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F2FA" w14:textId="77777777" w:rsidR="00661BCC" w:rsidRDefault="00661BCC" w:rsidP="00327380">
      <w:pPr>
        <w:pStyle w:val="Heading1"/>
        <w:keepNext/>
        <w:keepLines/>
        <w:widowControl/>
        <w:autoSpaceDE/>
        <w:autoSpaceDN/>
        <w:spacing w:before="0" w:after="120"/>
        <w:ind w:left="243" w:right="227" w:hanging="11"/>
        <w:rPr>
          <w:rFonts w:ascii="Arial" w:hAnsi="Arial" w:cs="Arial"/>
          <w:b/>
          <w:bCs/>
          <w:color w:val="000000"/>
          <w:kern w:val="2"/>
          <w:sz w:val="22"/>
          <w:szCs w:val="22"/>
          <w:lang w:val="en-GB" w:eastAsia="hr-HR"/>
          <w14:ligatures w14:val="standardContextual"/>
        </w:rPr>
      </w:pPr>
    </w:p>
    <w:p w14:paraId="5665FDE6" w14:textId="336357B1" w:rsidR="0027590B" w:rsidRPr="00327380" w:rsidRDefault="0027590B" w:rsidP="00327380">
      <w:pPr>
        <w:pStyle w:val="Heading1"/>
        <w:keepNext/>
        <w:keepLines/>
        <w:widowControl/>
        <w:autoSpaceDE/>
        <w:autoSpaceDN/>
        <w:spacing w:before="0" w:after="120"/>
        <w:ind w:left="243" w:right="227" w:hanging="11"/>
        <w:rPr>
          <w:rFonts w:ascii="Arial" w:hAnsi="Arial" w:cs="Arial"/>
          <w:b/>
          <w:bCs/>
          <w:color w:val="000000"/>
          <w:kern w:val="2"/>
          <w:sz w:val="22"/>
          <w:szCs w:val="22"/>
          <w:lang w:val="en-GB" w:eastAsia="hr-HR"/>
          <w14:ligatures w14:val="standardContextual"/>
        </w:rPr>
      </w:pPr>
      <w:r w:rsidRPr="00327380">
        <w:rPr>
          <w:rFonts w:ascii="Arial" w:hAnsi="Arial" w:cs="Arial"/>
          <w:b/>
          <w:bCs/>
          <w:color w:val="000000"/>
          <w:kern w:val="2"/>
          <w:sz w:val="22"/>
          <w:szCs w:val="22"/>
          <w:lang w:val="en-GB" w:eastAsia="hr-HR"/>
          <w14:ligatures w14:val="standardContextual"/>
        </w:rPr>
        <w:t xml:space="preserve">AGREEMENT </w:t>
      </w:r>
    </w:p>
    <w:p w14:paraId="059BE10B" w14:textId="77777777" w:rsidR="0027590B" w:rsidRPr="00327380" w:rsidRDefault="0027590B" w:rsidP="00327380">
      <w:pPr>
        <w:pStyle w:val="Heading1"/>
        <w:keepNext/>
        <w:keepLines/>
        <w:widowControl/>
        <w:autoSpaceDE/>
        <w:autoSpaceDN/>
        <w:spacing w:before="0" w:after="120"/>
        <w:ind w:left="243" w:right="227" w:hanging="11"/>
        <w:rPr>
          <w:rFonts w:ascii="Arial" w:hAnsi="Arial" w:cs="Arial"/>
          <w:b/>
          <w:bCs/>
          <w:color w:val="000000"/>
          <w:kern w:val="2"/>
          <w:sz w:val="22"/>
          <w:szCs w:val="22"/>
          <w:lang w:val="en-GB" w:eastAsia="hr-HR"/>
          <w14:ligatures w14:val="standardContextual"/>
        </w:rPr>
      </w:pPr>
      <w:r w:rsidRPr="00327380">
        <w:rPr>
          <w:rFonts w:ascii="Arial" w:hAnsi="Arial" w:cs="Arial"/>
          <w:b/>
          <w:bCs/>
          <w:color w:val="000000"/>
          <w:kern w:val="2"/>
          <w:sz w:val="22"/>
          <w:szCs w:val="22"/>
          <w:lang w:val="en-GB" w:eastAsia="hr-HR"/>
          <w14:ligatures w14:val="standardContextual"/>
        </w:rPr>
        <w:t>BETWEEN</w:t>
      </w:r>
    </w:p>
    <w:p w14:paraId="232408D3" w14:textId="77777777" w:rsidR="006544ED" w:rsidRPr="00327380" w:rsidRDefault="006544ED" w:rsidP="006544ED">
      <w:pPr>
        <w:pStyle w:val="Heading1"/>
        <w:keepNext/>
        <w:keepLines/>
        <w:widowControl/>
        <w:autoSpaceDE/>
        <w:autoSpaceDN/>
        <w:spacing w:before="0" w:after="120"/>
        <w:ind w:left="243" w:right="227" w:hanging="11"/>
        <w:rPr>
          <w:rFonts w:ascii="Arial" w:hAnsi="Arial" w:cs="Arial"/>
          <w:b/>
          <w:bCs/>
          <w:color w:val="000000"/>
          <w:kern w:val="2"/>
          <w:sz w:val="22"/>
          <w:szCs w:val="22"/>
          <w:lang w:val="en-GB" w:eastAsia="hr-HR"/>
          <w14:ligatures w14:val="standardContextual"/>
        </w:rPr>
      </w:pPr>
      <w:r w:rsidRPr="00327380">
        <w:rPr>
          <w:rFonts w:ascii="Arial" w:hAnsi="Arial" w:cs="Arial"/>
          <w:b/>
          <w:bCs/>
          <w:color w:val="000000"/>
          <w:kern w:val="2"/>
          <w:sz w:val="22"/>
          <w:szCs w:val="22"/>
          <w:lang w:val="en-GB" w:eastAsia="hr-HR"/>
          <w14:ligatures w14:val="standardContextual"/>
        </w:rPr>
        <w:t>AUSTRALIA</w:t>
      </w:r>
    </w:p>
    <w:p w14:paraId="750AD051" w14:textId="02C8920A" w:rsidR="006544ED" w:rsidRPr="00327380" w:rsidRDefault="0027590B" w:rsidP="006544ED">
      <w:pPr>
        <w:pStyle w:val="Heading1"/>
        <w:keepNext/>
        <w:keepLines/>
        <w:widowControl/>
        <w:autoSpaceDE/>
        <w:autoSpaceDN/>
        <w:spacing w:before="0" w:after="120"/>
        <w:ind w:left="243" w:right="227" w:hanging="11"/>
        <w:rPr>
          <w:rFonts w:ascii="Arial" w:hAnsi="Arial" w:cs="Arial"/>
          <w:b/>
          <w:bCs/>
          <w:color w:val="000000"/>
          <w:kern w:val="2"/>
          <w:sz w:val="22"/>
          <w:szCs w:val="22"/>
          <w:lang w:val="en-GB" w:eastAsia="hr-HR"/>
          <w14:ligatures w14:val="standardContextual"/>
        </w:rPr>
      </w:pPr>
      <w:r w:rsidRPr="00327380">
        <w:rPr>
          <w:rFonts w:ascii="Arial" w:hAnsi="Arial" w:cs="Arial"/>
          <w:b/>
          <w:bCs/>
          <w:color w:val="000000"/>
          <w:kern w:val="2"/>
          <w:sz w:val="22"/>
          <w:szCs w:val="22"/>
          <w:lang w:val="en-GB" w:eastAsia="hr-HR"/>
          <w14:ligatures w14:val="standardContextual"/>
        </w:rPr>
        <w:t>AND</w:t>
      </w:r>
      <w:r w:rsidR="006544ED" w:rsidRPr="006544ED">
        <w:rPr>
          <w:rFonts w:ascii="Arial" w:hAnsi="Arial" w:cs="Arial"/>
          <w:b/>
          <w:bCs/>
          <w:color w:val="000000"/>
          <w:kern w:val="2"/>
          <w:sz w:val="22"/>
          <w:szCs w:val="22"/>
          <w:lang w:val="en-GB" w:eastAsia="hr-HR"/>
          <w14:ligatures w14:val="standardContextual"/>
        </w:rPr>
        <w:t xml:space="preserve"> </w:t>
      </w:r>
    </w:p>
    <w:p w14:paraId="72DAFD06" w14:textId="63974DD1" w:rsidR="0027590B" w:rsidRPr="00327380" w:rsidRDefault="006544ED" w:rsidP="00327380">
      <w:pPr>
        <w:pStyle w:val="Heading1"/>
        <w:keepNext/>
        <w:keepLines/>
        <w:widowControl/>
        <w:autoSpaceDE/>
        <w:autoSpaceDN/>
        <w:spacing w:before="0" w:after="120"/>
        <w:ind w:left="243" w:right="227" w:hanging="11"/>
        <w:rPr>
          <w:rFonts w:ascii="Arial" w:hAnsi="Arial" w:cs="Arial"/>
          <w:b/>
          <w:bCs/>
          <w:color w:val="000000"/>
          <w:kern w:val="2"/>
          <w:sz w:val="22"/>
          <w:szCs w:val="22"/>
          <w:lang w:val="en-GB" w:eastAsia="hr-HR"/>
          <w14:ligatures w14:val="standardContextual"/>
        </w:rPr>
      </w:pPr>
      <w:r w:rsidRPr="00327380">
        <w:rPr>
          <w:rFonts w:ascii="Arial" w:hAnsi="Arial" w:cs="Arial"/>
          <w:b/>
          <w:bCs/>
          <w:color w:val="000000"/>
          <w:kern w:val="2"/>
          <w:sz w:val="22"/>
          <w:szCs w:val="22"/>
          <w:lang w:val="en-GB" w:eastAsia="hr-HR"/>
          <w14:ligatures w14:val="standardContextual"/>
        </w:rPr>
        <w:t>THE REPUBLIC OF CROATIA</w:t>
      </w:r>
    </w:p>
    <w:p w14:paraId="7A990D39" w14:textId="7B517529" w:rsidR="001524EC" w:rsidRPr="00327380" w:rsidRDefault="0027590B" w:rsidP="00E506DC">
      <w:pPr>
        <w:pStyle w:val="Heading1"/>
        <w:keepNext/>
        <w:keepLines/>
        <w:widowControl/>
        <w:autoSpaceDE/>
        <w:autoSpaceDN/>
        <w:spacing w:before="0"/>
        <w:ind w:left="243" w:right="227" w:hanging="11"/>
        <w:rPr>
          <w:rFonts w:ascii="Arial" w:hAnsi="Arial" w:cs="Arial"/>
          <w:b/>
          <w:bCs/>
          <w:color w:val="000000"/>
          <w:kern w:val="2"/>
          <w:sz w:val="22"/>
          <w:szCs w:val="22"/>
          <w:lang w:val="en-GB" w:eastAsia="hr-HR"/>
          <w14:ligatures w14:val="standardContextual"/>
        </w:rPr>
      </w:pPr>
      <w:r w:rsidRPr="00327380">
        <w:rPr>
          <w:rFonts w:ascii="Arial" w:hAnsi="Arial" w:cs="Arial"/>
          <w:b/>
          <w:bCs/>
          <w:color w:val="000000"/>
          <w:kern w:val="2"/>
          <w:sz w:val="22"/>
          <w:szCs w:val="22"/>
          <w:lang w:val="en-GB" w:eastAsia="hr-HR"/>
          <w14:ligatures w14:val="standardContextual"/>
        </w:rPr>
        <w:t>FOR</w:t>
      </w:r>
      <w:r w:rsidR="00661BCC">
        <w:rPr>
          <w:rFonts w:ascii="Arial" w:hAnsi="Arial" w:cs="Arial"/>
          <w:b/>
          <w:bCs/>
          <w:color w:val="000000"/>
          <w:kern w:val="2"/>
          <w:sz w:val="22"/>
          <w:szCs w:val="22"/>
          <w:lang w:val="en-GB" w:eastAsia="hr-HR"/>
          <w14:ligatures w14:val="standardContextual"/>
        </w:rPr>
        <w:t xml:space="preserve"> </w:t>
      </w:r>
      <w:r w:rsidRPr="00327380">
        <w:rPr>
          <w:rFonts w:ascii="Arial" w:hAnsi="Arial" w:cs="Arial"/>
          <w:b/>
          <w:bCs/>
          <w:color w:val="000000"/>
          <w:kern w:val="2"/>
          <w:sz w:val="22"/>
          <w:szCs w:val="22"/>
          <w:lang w:val="en-GB" w:eastAsia="hr-HR"/>
          <w14:ligatures w14:val="standardContextual"/>
        </w:rPr>
        <w:t xml:space="preserve">THE ELIMINATION OF DOUBLE TAXATION WITH RESPECT TO TAXES </w:t>
      </w:r>
    </w:p>
    <w:p w14:paraId="707F2BAB" w14:textId="070E0290" w:rsidR="0027590B" w:rsidRPr="00327380" w:rsidRDefault="0027590B" w:rsidP="00661BCC">
      <w:pPr>
        <w:pStyle w:val="Heading1"/>
        <w:keepNext/>
        <w:keepLines/>
        <w:widowControl/>
        <w:autoSpaceDE/>
        <w:autoSpaceDN/>
        <w:spacing w:before="0"/>
        <w:ind w:left="243" w:right="229" w:hanging="10"/>
        <w:rPr>
          <w:rFonts w:ascii="Arial" w:hAnsi="Arial" w:cs="Arial"/>
          <w:b/>
          <w:bCs/>
          <w:color w:val="000000"/>
          <w:kern w:val="2"/>
          <w:sz w:val="22"/>
          <w:szCs w:val="22"/>
          <w:lang w:val="en-GB" w:eastAsia="hr-HR"/>
          <w14:ligatures w14:val="standardContextual"/>
        </w:rPr>
      </w:pPr>
      <w:r w:rsidRPr="00327380">
        <w:rPr>
          <w:rFonts w:ascii="Arial" w:hAnsi="Arial" w:cs="Arial"/>
          <w:b/>
          <w:bCs/>
          <w:color w:val="000000"/>
          <w:kern w:val="2"/>
          <w:sz w:val="22"/>
          <w:szCs w:val="22"/>
          <w:lang w:val="en-GB" w:eastAsia="hr-HR"/>
          <w14:ligatures w14:val="standardContextual"/>
        </w:rPr>
        <w:t>ON INCOME AND</w:t>
      </w:r>
      <w:r w:rsidR="001524EC" w:rsidRPr="00327380">
        <w:rPr>
          <w:rFonts w:ascii="Arial" w:hAnsi="Arial" w:cs="Arial"/>
          <w:b/>
          <w:bCs/>
          <w:color w:val="000000"/>
          <w:kern w:val="2"/>
          <w:sz w:val="22"/>
          <w:szCs w:val="22"/>
          <w:lang w:val="en-GB" w:eastAsia="hr-HR"/>
          <w14:ligatures w14:val="standardContextual"/>
        </w:rPr>
        <w:t xml:space="preserve"> </w:t>
      </w:r>
      <w:r w:rsidRPr="00327380">
        <w:rPr>
          <w:rFonts w:ascii="Arial" w:hAnsi="Arial" w:cs="Arial"/>
          <w:b/>
          <w:bCs/>
          <w:color w:val="000000"/>
          <w:kern w:val="2"/>
          <w:sz w:val="22"/>
          <w:szCs w:val="22"/>
          <w:lang w:val="en-GB" w:eastAsia="hr-HR"/>
          <w14:ligatures w14:val="standardContextual"/>
        </w:rPr>
        <w:t>THE PREVENTION OF TAX EVASION AND AVOIDANCE</w:t>
      </w:r>
    </w:p>
    <w:p w14:paraId="59BB3AC0" w14:textId="77777777" w:rsidR="0027590B" w:rsidRPr="00327380" w:rsidRDefault="0027590B" w:rsidP="00327380">
      <w:pPr>
        <w:pStyle w:val="BodyText"/>
        <w:tabs>
          <w:tab w:val="left" w:pos="993"/>
        </w:tabs>
        <w:rPr>
          <w:rFonts w:ascii="Arial" w:hAnsi="Arial" w:cs="Arial"/>
          <w:sz w:val="22"/>
          <w:szCs w:val="22"/>
          <w:lang w:val="en-GB"/>
        </w:rPr>
      </w:pPr>
    </w:p>
    <w:p w14:paraId="127AA8B6" w14:textId="77777777" w:rsidR="00327380" w:rsidRDefault="00327380" w:rsidP="00327380">
      <w:pPr>
        <w:pStyle w:val="BodyText"/>
        <w:tabs>
          <w:tab w:val="left" w:pos="1560"/>
        </w:tabs>
        <w:jc w:val="both"/>
        <w:rPr>
          <w:rFonts w:ascii="Arial" w:hAnsi="Arial" w:cs="Arial"/>
          <w:sz w:val="22"/>
          <w:szCs w:val="22"/>
          <w:lang w:val="en-GB"/>
        </w:rPr>
      </w:pPr>
    </w:p>
    <w:p w14:paraId="797A1B1B" w14:textId="774C4D73" w:rsidR="0027590B" w:rsidRPr="00327380" w:rsidRDefault="006544ED" w:rsidP="00327380">
      <w:pPr>
        <w:pStyle w:val="BodyText"/>
        <w:tabs>
          <w:tab w:val="left" w:pos="1560"/>
        </w:tabs>
        <w:jc w:val="both"/>
        <w:rPr>
          <w:rFonts w:ascii="Arial" w:hAnsi="Arial" w:cs="Arial"/>
          <w:sz w:val="22"/>
          <w:szCs w:val="22"/>
          <w:lang w:val="en-GB"/>
        </w:rPr>
      </w:pPr>
      <w:r w:rsidRPr="00327380">
        <w:rPr>
          <w:rFonts w:ascii="Arial" w:hAnsi="Arial" w:cs="Arial"/>
          <w:sz w:val="22"/>
          <w:szCs w:val="22"/>
          <w:lang w:val="en-GB"/>
        </w:rPr>
        <w:t xml:space="preserve">Australia and </w:t>
      </w:r>
      <w:r>
        <w:rPr>
          <w:rFonts w:ascii="Arial" w:hAnsi="Arial" w:cs="Arial"/>
          <w:sz w:val="22"/>
          <w:szCs w:val="22"/>
          <w:lang w:val="en-GB"/>
        </w:rPr>
        <w:t>t</w:t>
      </w:r>
      <w:r w:rsidR="0027590B" w:rsidRPr="00327380">
        <w:rPr>
          <w:rFonts w:ascii="Arial" w:hAnsi="Arial" w:cs="Arial"/>
          <w:sz w:val="22"/>
          <w:szCs w:val="22"/>
          <w:lang w:val="en-GB"/>
        </w:rPr>
        <w:t>he Republic of Croatia</w:t>
      </w:r>
      <w:r w:rsidR="0027590B" w:rsidRPr="00327380">
        <w:rPr>
          <w:rFonts w:ascii="Arial" w:hAnsi="Arial" w:cs="Arial"/>
          <w:spacing w:val="-2"/>
          <w:sz w:val="22"/>
          <w:szCs w:val="22"/>
          <w:lang w:val="en-GB"/>
        </w:rPr>
        <w:t xml:space="preserve">, </w:t>
      </w:r>
    </w:p>
    <w:p w14:paraId="5C6ECA4D" w14:textId="77777777" w:rsidR="0027590B" w:rsidRPr="00327380" w:rsidRDefault="0027590B" w:rsidP="00327380">
      <w:pPr>
        <w:pStyle w:val="BodyText"/>
        <w:tabs>
          <w:tab w:val="left" w:pos="1560"/>
        </w:tabs>
        <w:jc w:val="both"/>
        <w:rPr>
          <w:rFonts w:ascii="Arial" w:hAnsi="Arial" w:cs="Arial"/>
          <w:sz w:val="22"/>
          <w:szCs w:val="22"/>
          <w:lang w:val="en-GB"/>
        </w:rPr>
      </w:pPr>
    </w:p>
    <w:p w14:paraId="2153D09B" w14:textId="5B1B394E" w:rsidR="0027590B" w:rsidRPr="00327380" w:rsidRDefault="0027590B" w:rsidP="00327380">
      <w:pPr>
        <w:pStyle w:val="BodyText"/>
        <w:tabs>
          <w:tab w:val="left" w:pos="1560"/>
        </w:tabs>
        <w:jc w:val="both"/>
        <w:rPr>
          <w:rFonts w:ascii="Arial" w:hAnsi="Arial" w:cs="Arial"/>
          <w:sz w:val="22"/>
          <w:szCs w:val="22"/>
          <w:lang w:val="en-GB"/>
        </w:rPr>
      </w:pPr>
      <w:r w:rsidRPr="00327380">
        <w:rPr>
          <w:rFonts w:ascii="Arial" w:hAnsi="Arial" w:cs="Arial"/>
          <w:sz w:val="22"/>
          <w:szCs w:val="22"/>
          <w:lang w:val="en-GB"/>
        </w:rPr>
        <w:t>Desiring</w:t>
      </w:r>
      <w:r w:rsidRPr="00327380">
        <w:rPr>
          <w:rFonts w:ascii="Arial" w:hAnsi="Arial" w:cs="Arial"/>
          <w:spacing w:val="-4"/>
          <w:sz w:val="22"/>
          <w:szCs w:val="22"/>
          <w:lang w:val="en-GB"/>
        </w:rPr>
        <w:t xml:space="preserve"> </w:t>
      </w:r>
      <w:r w:rsidRPr="00327380">
        <w:rPr>
          <w:rFonts w:ascii="Arial" w:hAnsi="Arial" w:cs="Arial"/>
          <w:sz w:val="22"/>
          <w:szCs w:val="22"/>
          <w:lang w:val="en-GB"/>
        </w:rPr>
        <w:t>to</w:t>
      </w:r>
      <w:r w:rsidRPr="00327380">
        <w:rPr>
          <w:rFonts w:ascii="Arial" w:hAnsi="Arial" w:cs="Arial"/>
          <w:spacing w:val="-4"/>
          <w:sz w:val="22"/>
          <w:szCs w:val="22"/>
          <w:lang w:val="en-GB"/>
        </w:rPr>
        <w:t xml:space="preserve"> </w:t>
      </w:r>
      <w:r w:rsidRPr="00327380">
        <w:rPr>
          <w:rFonts w:ascii="Arial" w:hAnsi="Arial" w:cs="Arial"/>
          <w:sz w:val="22"/>
          <w:szCs w:val="22"/>
          <w:lang w:val="en-GB"/>
        </w:rPr>
        <w:t>further</w:t>
      </w:r>
      <w:r w:rsidRPr="00327380">
        <w:rPr>
          <w:rFonts w:ascii="Arial" w:hAnsi="Arial" w:cs="Arial"/>
          <w:spacing w:val="-4"/>
          <w:sz w:val="22"/>
          <w:szCs w:val="22"/>
          <w:lang w:val="en-GB"/>
        </w:rPr>
        <w:t xml:space="preserve"> </w:t>
      </w:r>
      <w:r w:rsidRPr="00327380">
        <w:rPr>
          <w:rFonts w:ascii="Arial" w:hAnsi="Arial" w:cs="Arial"/>
          <w:sz w:val="22"/>
          <w:szCs w:val="22"/>
          <w:lang w:val="en-GB"/>
        </w:rPr>
        <w:t>develop</w:t>
      </w:r>
      <w:r w:rsidRPr="00327380">
        <w:rPr>
          <w:rFonts w:ascii="Arial" w:hAnsi="Arial" w:cs="Arial"/>
          <w:spacing w:val="-4"/>
          <w:sz w:val="22"/>
          <w:szCs w:val="22"/>
          <w:lang w:val="en-GB"/>
        </w:rPr>
        <w:t xml:space="preserve"> </w:t>
      </w:r>
      <w:r w:rsidRPr="00327380">
        <w:rPr>
          <w:rFonts w:ascii="Arial" w:hAnsi="Arial" w:cs="Arial"/>
          <w:sz w:val="22"/>
          <w:szCs w:val="22"/>
          <w:lang w:val="en-GB"/>
        </w:rPr>
        <w:t>their</w:t>
      </w:r>
      <w:r w:rsidRPr="00327380">
        <w:rPr>
          <w:rFonts w:ascii="Arial" w:hAnsi="Arial" w:cs="Arial"/>
          <w:spacing w:val="-4"/>
          <w:sz w:val="22"/>
          <w:szCs w:val="22"/>
          <w:lang w:val="en-GB"/>
        </w:rPr>
        <w:t xml:space="preserve"> </w:t>
      </w:r>
      <w:r w:rsidRPr="00327380">
        <w:rPr>
          <w:rFonts w:ascii="Arial" w:hAnsi="Arial" w:cs="Arial"/>
          <w:sz w:val="22"/>
          <w:szCs w:val="22"/>
          <w:lang w:val="en-GB"/>
        </w:rPr>
        <w:t>economic</w:t>
      </w:r>
      <w:r w:rsidRPr="00327380">
        <w:rPr>
          <w:rFonts w:ascii="Arial" w:hAnsi="Arial" w:cs="Arial"/>
          <w:spacing w:val="-4"/>
          <w:sz w:val="22"/>
          <w:szCs w:val="22"/>
          <w:lang w:val="en-GB"/>
        </w:rPr>
        <w:t xml:space="preserve"> </w:t>
      </w:r>
      <w:r w:rsidRPr="00327380">
        <w:rPr>
          <w:rFonts w:ascii="Arial" w:hAnsi="Arial" w:cs="Arial"/>
          <w:sz w:val="22"/>
          <w:szCs w:val="22"/>
          <w:lang w:val="en-GB"/>
        </w:rPr>
        <w:t>relationship</w:t>
      </w:r>
      <w:r w:rsidRPr="00327380">
        <w:rPr>
          <w:rFonts w:ascii="Arial" w:hAnsi="Arial" w:cs="Arial"/>
          <w:spacing w:val="-4"/>
          <w:sz w:val="22"/>
          <w:szCs w:val="22"/>
          <w:lang w:val="en-GB"/>
        </w:rPr>
        <w:t xml:space="preserve"> </w:t>
      </w:r>
      <w:r w:rsidRPr="00327380">
        <w:rPr>
          <w:rFonts w:ascii="Arial" w:hAnsi="Arial" w:cs="Arial"/>
          <w:sz w:val="22"/>
          <w:szCs w:val="22"/>
          <w:lang w:val="en-GB"/>
        </w:rPr>
        <w:t>and</w:t>
      </w:r>
      <w:r w:rsidRPr="00327380">
        <w:rPr>
          <w:rFonts w:ascii="Arial" w:hAnsi="Arial" w:cs="Arial"/>
          <w:spacing w:val="-4"/>
          <w:sz w:val="22"/>
          <w:szCs w:val="22"/>
          <w:lang w:val="en-GB"/>
        </w:rPr>
        <w:t xml:space="preserve"> </w:t>
      </w:r>
      <w:r w:rsidRPr="00327380">
        <w:rPr>
          <w:rFonts w:ascii="Arial" w:hAnsi="Arial" w:cs="Arial"/>
          <w:sz w:val="22"/>
          <w:szCs w:val="22"/>
          <w:lang w:val="en-GB"/>
        </w:rPr>
        <w:t>to</w:t>
      </w:r>
      <w:r w:rsidRPr="00327380">
        <w:rPr>
          <w:rFonts w:ascii="Arial" w:hAnsi="Arial" w:cs="Arial"/>
          <w:spacing w:val="-4"/>
          <w:sz w:val="22"/>
          <w:szCs w:val="22"/>
          <w:lang w:val="en-GB"/>
        </w:rPr>
        <w:t xml:space="preserve"> </w:t>
      </w:r>
      <w:r w:rsidRPr="00327380">
        <w:rPr>
          <w:rFonts w:ascii="Arial" w:hAnsi="Arial" w:cs="Arial"/>
          <w:sz w:val="22"/>
          <w:szCs w:val="22"/>
          <w:lang w:val="en-GB"/>
        </w:rPr>
        <w:t>enhance</w:t>
      </w:r>
      <w:r w:rsidRPr="00327380">
        <w:rPr>
          <w:rFonts w:ascii="Arial" w:hAnsi="Arial" w:cs="Arial"/>
          <w:spacing w:val="-4"/>
          <w:sz w:val="22"/>
          <w:szCs w:val="22"/>
          <w:lang w:val="en-GB"/>
        </w:rPr>
        <w:t xml:space="preserve"> </w:t>
      </w:r>
      <w:r w:rsidRPr="00327380">
        <w:rPr>
          <w:rFonts w:ascii="Arial" w:hAnsi="Arial" w:cs="Arial"/>
          <w:sz w:val="22"/>
          <w:szCs w:val="22"/>
          <w:lang w:val="en-GB"/>
        </w:rPr>
        <w:t>their</w:t>
      </w:r>
      <w:r w:rsidRPr="00327380">
        <w:rPr>
          <w:rFonts w:ascii="Arial" w:hAnsi="Arial" w:cs="Arial"/>
          <w:spacing w:val="-4"/>
          <w:sz w:val="22"/>
          <w:szCs w:val="22"/>
          <w:lang w:val="en-GB"/>
        </w:rPr>
        <w:t xml:space="preserve"> </w:t>
      </w:r>
      <w:r w:rsidRPr="00327380">
        <w:rPr>
          <w:rFonts w:ascii="Arial" w:hAnsi="Arial" w:cs="Arial"/>
          <w:bCs/>
          <w:sz w:val="22"/>
          <w:szCs w:val="22"/>
          <w:lang w:val="en-GB"/>
        </w:rPr>
        <w:t xml:space="preserve">co-operation </w:t>
      </w:r>
      <w:r w:rsidRPr="00327380">
        <w:rPr>
          <w:rFonts w:ascii="Arial" w:hAnsi="Arial" w:cs="Arial"/>
          <w:sz w:val="22"/>
          <w:szCs w:val="22"/>
          <w:lang w:val="en-GB"/>
        </w:rPr>
        <w:t>in tax matters,</w:t>
      </w:r>
    </w:p>
    <w:p w14:paraId="27767B9D" w14:textId="77777777" w:rsidR="0027590B" w:rsidRPr="00327380" w:rsidRDefault="0027590B" w:rsidP="00327380">
      <w:pPr>
        <w:pStyle w:val="BodyText"/>
        <w:tabs>
          <w:tab w:val="left" w:pos="1560"/>
        </w:tabs>
        <w:jc w:val="both"/>
        <w:rPr>
          <w:rFonts w:ascii="Arial" w:hAnsi="Arial" w:cs="Arial"/>
          <w:sz w:val="22"/>
          <w:szCs w:val="22"/>
          <w:lang w:val="en-GB"/>
        </w:rPr>
      </w:pPr>
    </w:p>
    <w:p w14:paraId="0770FD72" w14:textId="5F108706" w:rsidR="0027590B" w:rsidRPr="00327380" w:rsidRDefault="0027590B" w:rsidP="00327380">
      <w:pPr>
        <w:pStyle w:val="BodyText"/>
        <w:tabs>
          <w:tab w:val="left" w:pos="1560"/>
        </w:tabs>
        <w:jc w:val="both"/>
        <w:rPr>
          <w:rFonts w:ascii="Arial" w:hAnsi="Arial" w:cs="Arial"/>
          <w:sz w:val="22"/>
          <w:szCs w:val="22"/>
          <w:lang w:val="en-GB"/>
        </w:rPr>
      </w:pPr>
      <w:r w:rsidRPr="00327380">
        <w:rPr>
          <w:rFonts w:ascii="Arial" w:hAnsi="Arial" w:cs="Arial"/>
          <w:sz w:val="22"/>
          <w:szCs w:val="22"/>
          <w:lang w:val="en-GB"/>
        </w:rPr>
        <w:t xml:space="preserve">Intending to conclude </w:t>
      </w:r>
      <w:r w:rsidRPr="00327380">
        <w:rPr>
          <w:rFonts w:ascii="Arial" w:hAnsi="Arial" w:cs="Arial"/>
          <w:bCs/>
          <w:sz w:val="22"/>
          <w:szCs w:val="22"/>
          <w:lang w:val="en-GB"/>
        </w:rPr>
        <w:t xml:space="preserve">an </w:t>
      </w:r>
      <w:bookmarkStart w:id="0" w:name="_Hlk158103002"/>
      <w:r w:rsidRPr="00327380">
        <w:rPr>
          <w:rFonts w:ascii="Arial" w:hAnsi="Arial" w:cs="Arial"/>
          <w:bCs/>
          <w:sz w:val="22"/>
          <w:szCs w:val="22"/>
          <w:lang w:val="en-GB"/>
        </w:rPr>
        <w:t xml:space="preserve">Agreement </w:t>
      </w:r>
      <w:bookmarkEnd w:id="0"/>
      <w:r w:rsidRPr="00327380">
        <w:rPr>
          <w:rFonts w:ascii="Arial" w:hAnsi="Arial" w:cs="Arial"/>
          <w:sz w:val="22"/>
          <w:szCs w:val="22"/>
          <w:lang w:val="en-GB"/>
        </w:rPr>
        <w:t>for the elimination of double taxation with respect to taxes on income without creating opportunities for non-taxation or reduced taxation through tax</w:t>
      </w:r>
      <w:r w:rsidRPr="00327380">
        <w:rPr>
          <w:rFonts w:ascii="Arial" w:hAnsi="Arial" w:cs="Arial"/>
          <w:spacing w:val="-4"/>
          <w:sz w:val="22"/>
          <w:szCs w:val="22"/>
          <w:lang w:val="en-GB"/>
        </w:rPr>
        <w:t xml:space="preserve"> </w:t>
      </w:r>
      <w:r w:rsidRPr="00327380">
        <w:rPr>
          <w:rFonts w:ascii="Arial" w:hAnsi="Arial" w:cs="Arial"/>
          <w:sz w:val="22"/>
          <w:szCs w:val="22"/>
          <w:lang w:val="en-GB"/>
        </w:rPr>
        <w:t>evasion</w:t>
      </w:r>
      <w:r w:rsidRPr="00327380">
        <w:rPr>
          <w:rFonts w:ascii="Arial" w:hAnsi="Arial" w:cs="Arial"/>
          <w:spacing w:val="-4"/>
          <w:sz w:val="22"/>
          <w:szCs w:val="22"/>
          <w:lang w:val="en-GB"/>
        </w:rPr>
        <w:t xml:space="preserve"> </w:t>
      </w:r>
      <w:r w:rsidRPr="00327380">
        <w:rPr>
          <w:rFonts w:ascii="Arial" w:hAnsi="Arial" w:cs="Arial"/>
          <w:sz w:val="22"/>
          <w:szCs w:val="22"/>
          <w:lang w:val="en-GB"/>
        </w:rPr>
        <w:t>or</w:t>
      </w:r>
      <w:r w:rsidRPr="00327380">
        <w:rPr>
          <w:rFonts w:ascii="Arial" w:hAnsi="Arial" w:cs="Arial"/>
          <w:spacing w:val="-4"/>
          <w:sz w:val="22"/>
          <w:szCs w:val="22"/>
          <w:lang w:val="en-GB"/>
        </w:rPr>
        <w:t xml:space="preserve"> </w:t>
      </w:r>
      <w:r w:rsidRPr="00327380">
        <w:rPr>
          <w:rFonts w:ascii="Arial" w:hAnsi="Arial" w:cs="Arial"/>
          <w:sz w:val="22"/>
          <w:szCs w:val="22"/>
          <w:lang w:val="en-GB"/>
        </w:rPr>
        <w:t>avoidance</w:t>
      </w:r>
      <w:r w:rsidRPr="00327380">
        <w:rPr>
          <w:rFonts w:ascii="Arial" w:hAnsi="Arial" w:cs="Arial"/>
          <w:spacing w:val="-5"/>
          <w:sz w:val="22"/>
          <w:szCs w:val="22"/>
          <w:lang w:val="en-GB"/>
        </w:rPr>
        <w:t xml:space="preserve"> </w:t>
      </w:r>
      <w:r w:rsidRPr="00327380">
        <w:rPr>
          <w:rFonts w:ascii="Arial" w:hAnsi="Arial" w:cs="Arial"/>
          <w:sz w:val="22"/>
          <w:szCs w:val="22"/>
          <w:lang w:val="en-GB"/>
        </w:rPr>
        <w:t>(including</w:t>
      </w:r>
      <w:r w:rsidRPr="00327380">
        <w:rPr>
          <w:rFonts w:ascii="Arial" w:hAnsi="Arial" w:cs="Arial"/>
          <w:spacing w:val="-4"/>
          <w:sz w:val="22"/>
          <w:szCs w:val="22"/>
          <w:lang w:val="en-GB"/>
        </w:rPr>
        <w:t xml:space="preserve"> </w:t>
      </w:r>
      <w:r w:rsidRPr="00327380">
        <w:rPr>
          <w:rFonts w:ascii="Arial" w:hAnsi="Arial" w:cs="Arial"/>
          <w:sz w:val="22"/>
          <w:szCs w:val="22"/>
          <w:lang w:val="en-GB"/>
        </w:rPr>
        <w:t>through</w:t>
      </w:r>
      <w:r w:rsidRPr="00327380">
        <w:rPr>
          <w:rFonts w:ascii="Arial" w:hAnsi="Arial" w:cs="Arial"/>
          <w:spacing w:val="-4"/>
          <w:sz w:val="22"/>
          <w:szCs w:val="22"/>
          <w:lang w:val="en-GB"/>
        </w:rPr>
        <w:t xml:space="preserve"> </w:t>
      </w:r>
      <w:r w:rsidRPr="00327380">
        <w:rPr>
          <w:rFonts w:ascii="Arial" w:hAnsi="Arial" w:cs="Arial"/>
          <w:sz w:val="22"/>
          <w:szCs w:val="22"/>
          <w:lang w:val="en-GB"/>
        </w:rPr>
        <w:t>treaty-shopping</w:t>
      </w:r>
      <w:r w:rsidRPr="00327380">
        <w:rPr>
          <w:rFonts w:ascii="Arial" w:hAnsi="Arial" w:cs="Arial"/>
          <w:spacing w:val="-4"/>
          <w:sz w:val="22"/>
          <w:szCs w:val="22"/>
          <w:lang w:val="en-GB"/>
        </w:rPr>
        <w:t xml:space="preserve"> </w:t>
      </w:r>
      <w:r w:rsidRPr="00327380">
        <w:rPr>
          <w:rFonts w:ascii="Arial" w:hAnsi="Arial" w:cs="Arial"/>
          <w:sz w:val="22"/>
          <w:szCs w:val="22"/>
          <w:lang w:val="en-GB"/>
        </w:rPr>
        <w:t>arrangements</w:t>
      </w:r>
      <w:r w:rsidRPr="00327380">
        <w:rPr>
          <w:rFonts w:ascii="Arial" w:hAnsi="Arial" w:cs="Arial"/>
          <w:spacing w:val="-5"/>
          <w:sz w:val="22"/>
          <w:szCs w:val="22"/>
          <w:lang w:val="en-GB"/>
        </w:rPr>
        <w:t xml:space="preserve"> </w:t>
      </w:r>
      <w:r w:rsidRPr="00327380">
        <w:rPr>
          <w:rFonts w:ascii="Arial" w:hAnsi="Arial" w:cs="Arial"/>
          <w:sz w:val="22"/>
          <w:szCs w:val="22"/>
          <w:lang w:val="en-GB"/>
        </w:rPr>
        <w:t>aimed</w:t>
      </w:r>
      <w:r w:rsidRPr="00327380">
        <w:rPr>
          <w:rFonts w:ascii="Arial" w:hAnsi="Arial" w:cs="Arial"/>
          <w:spacing w:val="-4"/>
          <w:sz w:val="22"/>
          <w:szCs w:val="22"/>
          <w:lang w:val="en-GB"/>
        </w:rPr>
        <w:t xml:space="preserve"> </w:t>
      </w:r>
      <w:r w:rsidRPr="00327380">
        <w:rPr>
          <w:rFonts w:ascii="Arial" w:hAnsi="Arial" w:cs="Arial"/>
          <w:sz w:val="22"/>
          <w:szCs w:val="22"/>
          <w:lang w:val="en-GB"/>
        </w:rPr>
        <w:t>at</w:t>
      </w:r>
      <w:r w:rsidRPr="00327380">
        <w:rPr>
          <w:rFonts w:ascii="Arial" w:hAnsi="Arial" w:cs="Arial"/>
          <w:spacing w:val="-4"/>
          <w:sz w:val="22"/>
          <w:szCs w:val="22"/>
          <w:lang w:val="en-GB"/>
        </w:rPr>
        <w:t xml:space="preserve"> </w:t>
      </w:r>
      <w:r w:rsidRPr="00327380">
        <w:rPr>
          <w:rFonts w:ascii="Arial" w:hAnsi="Arial" w:cs="Arial"/>
          <w:sz w:val="22"/>
          <w:szCs w:val="22"/>
          <w:lang w:val="en-GB"/>
        </w:rPr>
        <w:t xml:space="preserve">obtaining reliefs provided in this </w:t>
      </w:r>
      <w:r w:rsidRPr="00327380">
        <w:rPr>
          <w:rFonts w:ascii="Arial" w:hAnsi="Arial" w:cs="Arial"/>
          <w:bCs/>
          <w:sz w:val="22"/>
          <w:szCs w:val="22"/>
          <w:lang w:val="en-GB"/>
        </w:rPr>
        <w:t>Agreement</w:t>
      </w:r>
      <w:r w:rsidRPr="00327380">
        <w:rPr>
          <w:rFonts w:ascii="Arial" w:hAnsi="Arial" w:cs="Arial"/>
          <w:b/>
          <w:sz w:val="22"/>
          <w:szCs w:val="22"/>
          <w:lang w:val="en-GB"/>
        </w:rPr>
        <w:t xml:space="preserve"> </w:t>
      </w:r>
      <w:r w:rsidRPr="00327380">
        <w:rPr>
          <w:rFonts w:ascii="Arial" w:hAnsi="Arial" w:cs="Arial"/>
          <w:sz w:val="22"/>
          <w:szCs w:val="22"/>
          <w:lang w:val="en-GB"/>
        </w:rPr>
        <w:t>for the indirect benefit of residents of third States),</w:t>
      </w:r>
    </w:p>
    <w:p w14:paraId="14B7B5DD" w14:textId="77777777" w:rsidR="0027590B" w:rsidRPr="00327380" w:rsidRDefault="0027590B" w:rsidP="00327380">
      <w:pPr>
        <w:pStyle w:val="BodyText"/>
        <w:tabs>
          <w:tab w:val="left" w:pos="1560"/>
        </w:tabs>
        <w:jc w:val="both"/>
        <w:rPr>
          <w:rFonts w:ascii="Arial" w:hAnsi="Arial" w:cs="Arial"/>
          <w:sz w:val="22"/>
          <w:szCs w:val="22"/>
          <w:lang w:val="en-GB"/>
        </w:rPr>
      </w:pPr>
    </w:p>
    <w:p w14:paraId="66C8A2A5" w14:textId="77777777" w:rsidR="0027590B" w:rsidRPr="00327380" w:rsidRDefault="0027590B" w:rsidP="00327380">
      <w:pPr>
        <w:pStyle w:val="BodyText"/>
        <w:tabs>
          <w:tab w:val="left" w:pos="1560"/>
        </w:tabs>
        <w:jc w:val="both"/>
        <w:rPr>
          <w:rFonts w:ascii="Arial" w:hAnsi="Arial" w:cs="Arial"/>
          <w:sz w:val="22"/>
          <w:szCs w:val="22"/>
          <w:lang w:val="en-GB"/>
        </w:rPr>
      </w:pPr>
      <w:r w:rsidRPr="00327380">
        <w:rPr>
          <w:rFonts w:ascii="Arial" w:hAnsi="Arial" w:cs="Arial"/>
          <w:sz w:val="22"/>
          <w:szCs w:val="22"/>
          <w:lang w:val="en-GB"/>
        </w:rPr>
        <w:t>Have</w:t>
      </w:r>
      <w:r w:rsidRPr="00327380">
        <w:rPr>
          <w:rFonts w:ascii="Arial" w:hAnsi="Arial" w:cs="Arial"/>
          <w:spacing w:val="-2"/>
          <w:sz w:val="22"/>
          <w:szCs w:val="22"/>
          <w:lang w:val="en-GB"/>
        </w:rPr>
        <w:t xml:space="preserve"> </w:t>
      </w:r>
      <w:r w:rsidRPr="00327380">
        <w:rPr>
          <w:rFonts w:ascii="Arial" w:hAnsi="Arial" w:cs="Arial"/>
          <w:sz w:val="22"/>
          <w:szCs w:val="22"/>
          <w:lang w:val="en-GB"/>
        </w:rPr>
        <w:t>agreed</w:t>
      </w:r>
      <w:r w:rsidRPr="00327380">
        <w:rPr>
          <w:rFonts w:ascii="Arial" w:hAnsi="Arial" w:cs="Arial"/>
          <w:spacing w:val="-1"/>
          <w:sz w:val="22"/>
          <w:szCs w:val="22"/>
          <w:lang w:val="en-GB"/>
        </w:rPr>
        <w:t xml:space="preserve"> </w:t>
      </w:r>
      <w:r w:rsidRPr="00327380">
        <w:rPr>
          <w:rFonts w:ascii="Arial" w:hAnsi="Arial" w:cs="Arial"/>
          <w:sz w:val="22"/>
          <w:szCs w:val="22"/>
          <w:lang w:val="en-GB"/>
        </w:rPr>
        <w:t>as</w:t>
      </w:r>
      <w:r w:rsidRPr="00327380">
        <w:rPr>
          <w:rFonts w:ascii="Arial" w:hAnsi="Arial" w:cs="Arial"/>
          <w:spacing w:val="-1"/>
          <w:sz w:val="22"/>
          <w:szCs w:val="22"/>
          <w:lang w:val="en-GB"/>
        </w:rPr>
        <w:t xml:space="preserve"> </w:t>
      </w:r>
      <w:r w:rsidRPr="00327380">
        <w:rPr>
          <w:rFonts w:ascii="Arial" w:hAnsi="Arial" w:cs="Arial"/>
          <w:spacing w:val="-2"/>
          <w:sz w:val="22"/>
          <w:szCs w:val="22"/>
          <w:lang w:val="en-GB"/>
        </w:rPr>
        <w:t>follows:</w:t>
      </w:r>
    </w:p>
    <w:p w14:paraId="3E766FCD" w14:textId="77777777" w:rsidR="0027590B" w:rsidRPr="00327380" w:rsidRDefault="0027590B" w:rsidP="00327380">
      <w:pPr>
        <w:pStyle w:val="BodyText"/>
        <w:tabs>
          <w:tab w:val="left" w:pos="993"/>
        </w:tabs>
        <w:rPr>
          <w:rFonts w:ascii="Arial" w:hAnsi="Arial" w:cs="Arial"/>
          <w:sz w:val="22"/>
          <w:szCs w:val="22"/>
          <w:lang w:val="en-GB"/>
        </w:rPr>
      </w:pPr>
    </w:p>
    <w:p w14:paraId="726C6363" w14:textId="432DB1BE" w:rsidR="00011F92" w:rsidRDefault="00011F92" w:rsidP="00327380">
      <w:pPr>
        <w:tabs>
          <w:tab w:val="left" w:pos="993"/>
          <w:tab w:val="left" w:pos="7938"/>
        </w:tabs>
        <w:jc w:val="center"/>
        <w:rPr>
          <w:rFonts w:ascii="Arial" w:hAnsi="Arial" w:cs="Arial"/>
          <w:b/>
          <w:lang w:val="en-GB"/>
        </w:rPr>
      </w:pPr>
    </w:p>
    <w:p w14:paraId="4B08ABB3" w14:textId="77777777" w:rsidR="00011F92" w:rsidRDefault="00011F92" w:rsidP="00327380">
      <w:pPr>
        <w:tabs>
          <w:tab w:val="left" w:pos="993"/>
          <w:tab w:val="left" w:pos="7938"/>
        </w:tabs>
        <w:jc w:val="center"/>
        <w:rPr>
          <w:rFonts w:ascii="Arial" w:hAnsi="Arial" w:cs="Arial"/>
          <w:b/>
          <w:lang w:val="en-GB"/>
        </w:rPr>
      </w:pPr>
    </w:p>
    <w:p w14:paraId="60ABDC65" w14:textId="66FF7D07" w:rsidR="0027590B" w:rsidRPr="00327380" w:rsidRDefault="0027590B" w:rsidP="00327380">
      <w:pPr>
        <w:tabs>
          <w:tab w:val="left" w:pos="993"/>
          <w:tab w:val="left" w:pos="7938"/>
        </w:tabs>
        <w:jc w:val="center"/>
        <w:rPr>
          <w:rFonts w:ascii="Arial" w:hAnsi="Arial" w:cs="Arial"/>
          <w:b/>
          <w:lang w:val="en-GB"/>
        </w:rPr>
      </w:pPr>
      <w:r w:rsidRPr="00327380">
        <w:rPr>
          <w:rFonts w:ascii="Arial" w:hAnsi="Arial" w:cs="Arial"/>
          <w:b/>
          <w:lang w:val="en-GB"/>
        </w:rPr>
        <w:t>CHAPTER</w:t>
      </w:r>
      <w:r w:rsidRPr="00327380">
        <w:rPr>
          <w:rFonts w:ascii="Arial" w:hAnsi="Arial" w:cs="Arial"/>
          <w:b/>
          <w:spacing w:val="-5"/>
          <w:lang w:val="en-GB"/>
        </w:rPr>
        <w:t xml:space="preserve"> </w:t>
      </w:r>
      <w:r w:rsidRPr="00327380">
        <w:rPr>
          <w:rFonts w:ascii="Arial" w:hAnsi="Arial" w:cs="Arial"/>
          <w:b/>
          <w:spacing w:val="-10"/>
          <w:lang w:val="en-GB"/>
        </w:rPr>
        <w:t>I</w:t>
      </w:r>
    </w:p>
    <w:p w14:paraId="3D25EE09" w14:textId="3B984F0E" w:rsidR="0027590B" w:rsidRPr="00327380" w:rsidRDefault="0027590B" w:rsidP="00327380">
      <w:pPr>
        <w:tabs>
          <w:tab w:val="left" w:pos="993"/>
          <w:tab w:val="left" w:pos="7938"/>
        </w:tabs>
        <w:jc w:val="center"/>
        <w:rPr>
          <w:rFonts w:ascii="Arial" w:hAnsi="Arial" w:cs="Arial"/>
          <w:b/>
          <w:lang w:val="en-GB"/>
        </w:rPr>
      </w:pPr>
      <w:r w:rsidRPr="00327380">
        <w:rPr>
          <w:rFonts w:ascii="Arial" w:hAnsi="Arial" w:cs="Arial"/>
          <w:b/>
          <w:lang w:val="en-GB"/>
        </w:rPr>
        <w:t>SCOPE</w:t>
      </w:r>
      <w:r w:rsidRPr="00327380">
        <w:rPr>
          <w:rFonts w:ascii="Arial" w:hAnsi="Arial" w:cs="Arial"/>
          <w:b/>
          <w:spacing w:val="-2"/>
          <w:lang w:val="en-GB"/>
        </w:rPr>
        <w:t xml:space="preserve"> </w:t>
      </w:r>
      <w:r w:rsidRPr="00327380">
        <w:rPr>
          <w:rFonts w:ascii="Arial" w:hAnsi="Arial" w:cs="Arial"/>
          <w:b/>
          <w:lang w:val="en-GB"/>
        </w:rPr>
        <w:t>OF</w:t>
      </w:r>
      <w:r w:rsidRPr="00327380">
        <w:rPr>
          <w:rFonts w:ascii="Arial" w:hAnsi="Arial" w:cs="Arial"/>
          <w:b/>
          <w:spacing w:val="-2"/>
          <w:lang w:val="en-GB"/>
        </w:rPr>
        <w:t xml:space="preserve"> </w:t>
      </w:r>
      <w:r w:rsidRPr="00327380">
        <w:rPr>
          <w:rFonts w:ascii="Arial" w:hAnsi="Arial" w:cs="Arial"/>
          <w:b/>
          <w:lang w:val="en-GB"/>
        </w:rPr>
        <w:t>THE</w:t>
      </w:r>
      <w:r w:rsidRPr="00327380">
        <w:rPr>
          <w:rFonts w:ascii="Arial" w:hAnsi="Arial" w:cs="Arial"/>
          <w:b/>
          <w:spacing w:val="-2"/>
          <w:lang w:val="en-GB"/>
        </w:rPr>
        <w:t xml:space="preserve"> </w:t>
      </w:r>
      <w:r w:rsidR="00BD3762" w:rsidRPr="00327380">
        <w:rPr>
          <w:rFonts w:ascii="Arial" w:hAnsi="Arial" w:cs="Arial"/>
          <w:b/>
          <w:spacing w:val="-2"/>
          <w:lang w:val="en-GB"/>
        </w:rPr>
        <w:t>AGREEMENT</w:t>
      </w:r>
    </w:p>
    <w:p w14:paraId="73299819" w14:textId="77777777" w:rsidR="0027590B" w:rsidRPr="00327380" w:rsidRDefault="0027590B" w:rsidP="00327380">
      <w:pPr>
        <w:pStyle w:val="BodyText"/>
        <w:tabs>
          <w:tab w:val="left" w:pos="993"/>
          <w:tab w:val="left" w:pos="7938"/>
        </w:tabs>
        <w:rPr>
          <w:rFonts w:ascii="Arial" w:hAnsi="Arial" w:cs="Arial"/>
          <w:b/>
          <w:sz w:val="22"/>
          <w:szCs w:val="22"/>
          <w:lang w:val="en-GB"/>
        </w:rPr>
      </w:pPr>
    </w:p>
    <w:p w14:paraId="72D81AC0" w14:textId="0897DEAA" w:rsidR="0027590B" w:rsidRPr="00327380" w:rsidRDefault="0027590B" w:rsidP="00327380">
      <w:pPr>
        <w:tabs>
          <w:tab w:val="left" w:pos="993"/>
          <w:tab w:val="left" w:pos="7938"/>
        </w:tabs>
        <w:jc w:val="center"/>
        <w:rPr>
          <w:rFonts w:ascii="Arial" w:hAnsi="Arial" w:cs="Arial"/>
          <w:i/>
          <w:lang w:val="en-GB"/>
        </w:rPr>
      </w:pPr>
      <w:r w:rsidRPr="00327380">
        <w:rPr>
          <w:rFonts w:ascii="Arial" w:hAnsi="Arial" w:cs="Arial"/>
          <w:b/>
          <w:iCs/>
          <w:lang w:val="en-GB"/>
        </w:rPr>
        <w:t>Article 1</w:t>
      </w:r>
    </w:p>
    <w:p w14:paraId="478913D6" w14:textId="396F1442" w:rsidR="0027590B" w:rsidRPr="00327380" w:rsidRDefault="0027590B" w:rsidP="00327380">
      <w:pPr>
        <w:pStyle w:val="Heading1"/>
        <w:tabs>
          <w:tab w:val="left" w:pos="993"/>
          <w:tab w:val="left" w:pos="7938"/>
        </w:tabs>
        <w:spacing w:before="0"/>
        <w:ind w:left="0" w:right="0"/>
        <w:rPr>
          <w:rFonts w:ascii="Arial" w:hAnsi="Arial" w:cs="Arial"/>
          <w:b/>
          <w:bCs/>
          <w:sz w:val="22"/>
          <w:szCs w:val="22"/>
          <w:lang w:val="en-GB"/>
        </w:rPr>
      </w:pPr>
      <w:r w:rsidRPr="00327380">
        <w:rPr>
          <w:rFonts w:ascii="Arial" w:hAnsi="Arial" w:cs="Arial"/>
          <w:b/>
          <w:sz w:val="22"/>
          <w:szCs w:val="22"/>
          <w:lang w:val="en-GB"/>
        </w:rPr>
        <w:t>PERSONS</w:t>
      </w:r>
      <w:r w:rsidRPr="00327380">
        <w:rPr>
          <w:rFonts w:ascii="Arial" w:hAnsi="Arial" w:cs="Arial"/>
          <w:b/>
          <w:spacing w:val="-4"/>
          <w:sz w:val="22"/>
          <w:szCs w:val="22"/>
          <w:lang w:val="en-GB"/>
        </w:rPr>
        <w:t xml:space="preserve"> </w:t>
      </w:r>
      <w:r w:rsidRPr="00327380">
        <w:rPr>
          <w:rFonts w:ascii="Arial" w:hAnsi="Arial" w:cs="Arial"/>
          <w:b/>
          <w:spacing w:val="-2"/>
          <w:sz w:val="22"/>
          <w:szCs w:val="22"/>
          <w:lang w:val="en-GB"/>
        </w:rPr>
        <w:t>COVERED</w:t>
      </w:r>
    </w:p>
    <w:p w14:paraId="70CAD01B" w14:textId="77777777" w:rsidR="0027590B" w:rsidRPr="00327380" w:rsidRDefault="0027590B" w:rsidP="00327380">
      <w:pPr>
        <w:pStyle w:val="BodyText"/>
        <w:tabs>
          <w:tab w:val="left" w:pos="993"/>
        </w:tabs>
        <w:rPr>
          <w:rFonts w:ascii="Arial" w:hAnsi="Arial" w:cs="Arial"/>
          <w:sz w:val="22"/>
          <w:szCs w:val="22"/>
          <w:lang w:val="en-GB"/>
        </w:rPr>
      </w:pPr>
    </w:p>
    <w:p w14:paraId="2F9E9412" w14:textId="4005A3A2" w:rsidR="0027590B" w:rsidRPr="00661BCC" w:rsidRDefault="0027590B" w:rsidP="00661BCC">
      <w:pPr>
        <w:pStyle w:val="ListParagraph"/>
        <w:numPr>
          <w:ilvl w:val="0"/>
          <w:numId w:val="45"/>
        </w:numPr>
        <w:tabs>
          <w:tab w:val="left" w:pos="567"/>
        </w:tabs>
        <w:ind w:left="426" w:hanging="426"/>
        <w:jc w:val="both"/>
        <w:rPr>
          <w:rFonts w:ascii="Arial" w:hAnsi="Arial" w:cs="Arial"/>
          <w:lang w:val="en-GB"/>
        </w:rPr>
      </w:pPr>
      <w:r w:rsidRPr="00327380">
        <w:rPr>
          <w:rFonts w:ascii="Arial" w:hAnsi="Arial" w:cs="Arial"/>
          <w:lang w:val="en-GB"/>
        </w:rPr>
        <w:t>This</w:t>
      </w:r>
      <w:r w:rsidRPr="00327380">
        <w:rPr>
          <w:rFonts w:ascii="Arial" w:hAnsi="Arial" w:cs="Arial"/>
          <w:spacing w:val="-3"/>
          <w:lang w:val="en-GB"/>
        </w:rPr>
        <w:t xml:space="preserve"> </w:t>
      </w:r>
      <w:r w:rsidRPr="00327380">
        <w:rPr>
          <w:rFonts w:ascii="Arial" w:hAnsi="Arial" w:cs="Arial"/>
          <w:bCs/>
          <w:lang w:val="en-GB"/>
        </w:rPr>
        <w:t>Agreement</w:t>
      </w:r>
      <w:r w:rsidRPr="00327380">
        <w:rPr>
          <w:rFonts w:ascii="Arial" w:hAnsi="Arial" w:cs="Arial"/>
          <w:b/>
          <w:lang w:val="en-GB"/>
        </w:rPr>
        <w:t xml:space="preserve"> </w:t>
      </w:r>
      <w:r w:rsidRPr="00327380">
        <w:rPr>
          <w:rFonts w:ascii="Arial" w:hAnsi="Arial" w:cs="Arial"/>
          <w:lang w:val="en-GB"/>
        </w:rPr>
        <w:t>shall</w:t>
      </w:r>
      <w:r w:rsidRPr="00327380">
        <w:rPr>
          <w:rFonts w:ascii="Arial" w:hAnsi="Arial" w:cs="Arial"/>
          <w:spacing w:val="-3"/>
          <w:lang w:val="en-GB"/>
        </w:rPr>
        <w:t xml:space="preserve"> </w:t>
      </w:r>
      <w:r w:rsidRPr="00327380">
        <w:rPr>
          <w:rFonts w:ascii="Arial" w:hAnsi="Arial" w:cs="Arial"/>
          <w:lang w:val="en-GB"/>
        </w:rPr>
        <w:t>apply</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persons</w:t>
      </w:r>
      <w:r w:rsidRPr="00327380">
        <w:rPr>
          <w:rFonts w:ascii="Arial" w:hAnsi="Arial" w:cs="Arial"/>
          <w:spacing w:val="-4"/>
          <w:lang w:val="en-GB"/>
        </w:rPr>
        <w:t xml:space="preserve"> </w:t>
      </w:r>
      <w:r w:rsidRPr="00327380">
        <w:rPr>
          <w:rFonts w:ascii="Arial" w:hAnsi="Arial" w:cs="Arial"/>
          <w:lang w:val="en-GB"/>
        </w:rPr>
        <w:t>who</w:t>
      </w:r>
      <w:r w:rsidRPr="00327380">
        <w:rPr>
          <w:rFonts w:ascii="Arial" w:hAnsi="Arial" w:cs="Arial"/>
          <w:spacing w:val="-3"/>
          <w:lang w:val="en-GB"/>
        </w:rPr>
        <w:t xml:space="preserve"> </w:t>
      </w:r>
      <w:r w:rsidRPr="00327380">
        <w:rPr>
          <w:rFonts w:ascii="Arial" w:hAnsi="Arial" w:cs="Arial"/>
          <w:lang w:val="en-GB"/>
        </w:rPr>
        <w:t>are</w:t>
      </w:r>
      <w:r w:rsidRPr="00327380">
        <w:rPr>
          <w:rFonts w:ascii="Arial" w:hAnsi="Arial" w:cs="Arial"/>
          <w:spacing w:val="-4"/>
          <w:lang w:val="en-GB"/>
        </w:rPr>
        <w:t xml:space="preserve"> </w:t>
      </w:r>
      <w:r w:rsidRPr="00327380">
        <w:rPr>
          <w:rFonts w:ascii="Arial" w:hAnsi="Arial" w:cs="Arial"/>
          <w:lang w:val="en-GB"/>
        </w:rPr>
        <w:t>residents</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one</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both</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4"/>
          <w:lang w:val="en-GB"/>
        </w:rPr>
        <w:t xml:space="preserve"> </w:t>
      </w:r>
      <w:r w:rsidRPr="00327380">
        <w:rPr>
          <w:rFonts w:ascii="Arial" w:hAnsi="Arial" w:cs="Arial"/>
          <w:lang w:val="en-GB"/>
        </w:rPr>
        <w:t xml:space="preserve">the Contracting </w:t>
      </w:r>
      <w:r w:rsidRPr="00661BCC">
        <w:rPr>
          <w:rFonts w:ascii="Arial" w:hAnsi="Arial" w:cs="Arial"/>
          <w:lang w:val="en-GB"/>
        </w:rPr>
        <w:t>States.</w:t>
      </w:r>
    </w:p>
    <w:p w14:paraId="71A33E8B" w14:textId="77777777" w:rsidR="0027590B" w:rsidRPr="00327380" w:rsidRDefault="0027590B" w:rsidP="00327380">
      <w:pPr>
        <w:pStyle w:val="BodyText"/>
        <w:tabs>
          <w:tab w:val="left" w:pos="567"/>
          <w:tab w:val="left" w:pos="1020"/>
          <w:tab w:val="left" w:pos="1560"/>
        </w:tabs>
        <w:ind w:left="426" w:hanging="426"/>
        <w:jc w:val="both"/>
        <w:rPr>
          <w:rFonts w:ascii="Arial" w:hAnsi="Arial" w:cs="Arial"/>
          <w:sz w:val="22"/>
          <w:szCs w:val="22"/>
          <w:lang w:val="en-GB"/>
        </w:rPr>
      </w:pPr>
    </w:p>
    <w:p w14:paraId="1EA349B1" w14:textId="34116C5B" w:rsidR="0027590B" w:rsidRPr="00327380" w:rsidRDefault="0027590B" w:rsidP="00327380">
      <w:pPr>
        <w:pStyle w:val="ListParagraph"/>
        <w:numPr>
          <w:ilvl w:val="0"/>
          <w:numId w:val="45"/>
        </w:numPr>
        <w:tabs>
          <w:tab w:val="left" w:pos="1020"/>
          <w:tab w:val="left" w:pos="1418"/>
          <w:tab w:val="left" w:pos="1560"/>
        </w:tabs>
        <w:ind w:left="426" w:hanging="426"/>
        <w:jc w:val="both"/>
        <w:rPr>
          <w:rFonts w:ascii="Arial" w:hAnsi="Arial" w:cs="Arial"/>
          <w:lang w:val="en-GB"/>
        </w:rPr>
      </w:pPr>
      <w:r w:rsidRPr="00327380">
        <w:rPr>
          <w:rFonts w:ascii="Arial" w:hAnsi="Arial" w:cs="Arial"/>
          <w:lang w:val="en-GB"/>
        </w:rPr>
        <w:t xml:space="preserve">For the purposes of this </w:t>
      </w:r>
      <w:r w:rsidRPr="00327380">
        <w:rPr>
          <w:rFonts w:ascii="Arial" w:hAnsi="Arial" w:cs="Arial"/>
          <w:bCs/>
          <w:lang w:val="en-GB"/>
        </w:rPr>
        <w:t>Agreement</w:t>
      </w:r>
      <w:r w:rsidRPr="00327380">
        <w:rPr>
          <w:rFonts w:ascii="Arial" w:hAnsi="Arial" w:cs="Arial"/>
          <w:lang w:val="en-GB"/>
        </w:rPr>
        <w:t>, income derived by or through an entity or arrangement</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3"/>
          <w:lang w:val="en-GB"/>
        </w:rPr>
        <w:t xml:space="preserve"> </w:t>
      </w:r>
      <w:r w:rsidRPr="00327380">
        <w:rPr>
          <w:rFonts w:ascii="Arial" w:hAnsi="Arial" w:cs="Arial"/>
          <w:lang w:val="en-GB"/>
        </w:rPr>
        <w:t>treated</w:t>
      </w:r>
      <w:r w:rsidRPr="00327380">
        <w:rPr>
          <w:rFonts w:ascii="Arial" w:hAnsi="Arial" w:cs="Arial"/>
          <w:spacing w:val="-2"/>
          <w:lang w:val="en-GB"/>
        </w:rPr>
        <w:t xml:space="preserve"> </w:t>
      </w:r>
      <w:r w:rsidRPr="00327380">
        <w:rPr>
          <w:rFonts w:ascii="Arial" w:hAnsi="Arial" w:cs="Arial"/>
          <w:lang w:val="en-GB"/>
        </w:rPr>
        <w:t>as</w:t>
      </w:r>
      <w:r w:rsidRPr="00327380">
        <w:rPr>
          <w:rFonts w:ascii="Arial" w:hAnsi="Arial" w:cs="Arial"/>
          <w:spacing w:val="-3"/>
          <w:lang w:val="en-GB"/>
        </w:rPr>
        <w:t xml:space="preserve"> </w:t>
      </w:r>
      <w:r w:rsidRPr="00327380">
        <w:rPr>
          <w:rFonts w:ascii="Arial" w:hAnsi="Arial" w:cs="Arial"/>
          <w:lang w:val="en-GB"/>
        </w:rPr>
        <w:t>wholly</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partly</w:t>
      </w:r>
      <w:r w:rsidRPr="00327380">
        <w:rPr>
          <w:rFonts w:ascii="Arial" w:hAnsi="Arial" w:cs="Arial"/>
          <w:spacing w:val="-2"/>
          <w:lang w:val="en-GB"/>
        </w:rPr>
        <w:t xml:space="preserve"> </w:t>
      </w:r>
      <w:r w:rsidRPr="00327380">
        <w:rPr>
          <w:rFonts w:ascii="Arial" w:hAnsi="Arial" w:cs="Arial"/>
          <w:lang w:val="en-GB"/>
        </w:rPr>
        <w:t>fiscally</w:t>
      </w:r>
      <w:r w:rsidRPr="00327380">
        <w:rPr>
          <w:rFonts w:ascii="Arial" w:hAnsi="Arial" w:cs="Arial"/>
          <w:spacing w:val="-2"/>
          <w:lang w:val="en-GB"/>
        </w:rPr>
        <w:t xml:space="preserve"> </w:t>
      </w:r>
      <w:r w:rsidRPr="00327380">
        <w:rPr>
          <w:rFonts w:ascii="Arial" w:hAnsi="Arial" w:cs="Arial"/>
          <w:lang w:val="en-GB"/>
        </w:rPr>
        <w:t>transparent</w:t>
      </w:r>
      <w:r w:rsidRPr="00327380">
        <w:rPr>
          <w:rFonts w:ascii="Arial" w:hAnsi="Arial" w:cs="Arial"/>
          <w:spacing w:val="-2"/>
          <w:lang w:val="en-GB"/>
        </w:rPr>
        <w:t xml:space="preserve"> </w:t>
      </w:r>
      <w:r w:rsidRPr="00327380">
        <w:rPr>
          <w:rFonts w:ascii="Arial" w:hAnsi="Arial" w:cs="Arial"/>
          <w:lang w:val="en-GB"/>
        </w:rPr>
        <w:t>under</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tax</w:t>
      </w:r>
      <w:r w:rsidRPr="00327380">
        <w:rPr>
          <w:rFonts w:ascii="Arial" w:hAnsi="Arial" w:cs="Arial"/>
          <w:spacing w:val="-2"/>
          <w:lang w:val="en-GB"/>
        </w:rPr>
        <w:t xml:space="preserve"> </w:t>
      </w:r>
      <w:r w:rsidRPr="00327380">
        <w:rPr>
          <w:rFonts w:ascii="Arial" w:hAnsi="Arial" w:cs="Arial"/>
          <w:lang w:val="en-GB"/>
        </w:rPr>
        <w:t>law</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 xml:space="preserve">either Contracting State shall be considered to be income of a resident of a Contracting State but only to the extent that the income is treated, for purposes of taxation by that </w:t>
      </w:r>
      <w:r w:rsidRPr="00327380">
        <w:rPr>
          <w:rFonts w:ascii="Arial" w:hAnsi="Arial" w:cs="Arial"/>
          <w:lang w:val="en-GB" w:eastAsia="x-none"/>
        </w:rPr>
        <w:t xml:space="preserve">Contracting </w:t>
      </w:r>
      <w:r w:rsidRPr="00327380">
        <w:rPr>
          <w:rFonts w:ascii="Arial" w:hAnsi="Arial" w:cs="Arial"/>
          <w:lang w:val="en-GB"/>
        </w:rPr>
        <w:t>State, as the income of a resident of that</w:t>
      </w:r>
      <w:r w:rsidRPr="00327380">
        <w:rPr>
          <w:rFonts w:ascii="Arial" w:hAnsi="Arial" w:cs="Arial"/>
          <w:lang w:val="en-GB" w:eastAsia="x-none"/>
        </w:rPr>
        <w:t xml:space="preserve"> Contracting</w:t>
      </w:r>
      <w:r w:rsidRPr="00327380">
        <w:rPr>
          <w:rFonts w:ascii="Arial" w:hAnsi="Arial" w:cs="Arial"/>
          <w:lang w:val="en-GB"/>
        </w:rPr>
        <w:t xml:space="preserve"> State.</w:t>
      </w:r>
    </w:p>
    <w:p w14:paraId="794ED40E" w14:textId="77777777" w:rsidR="0027590B" w:rsidRPr="00327380" w:rsidRDefault="0027590B" w:rsidP="00327380">
      <w:pPr>
        <w:pStyle w:val="BodyText"/>
        <w:tabs>
          <w:tab w:val="left" w:pos="567"/>
          <w:tab w:val="left" w:pos="1020"/>
          <w:tab w:val="left" w:pos="1560"/>
        </w:tabs>
        <w:ind w:left="426" w:hanging="426"/>
        <w:jc w:val="both"/>
        <w:rPr>
          <w:rFonts w:ascii="Arial" w:hAnsi="Arial" w:cs="Arial"/>
          <w:sz w:val="22"/>
          <w:szCs w:val="22"/>
          <w:lang w:val="en-GB"/>
        </w:rPr>
      </w:pPr>
    </w:p>
    <w:p w14:paraId="602A053C" w14:textId="1F0CCF09" w:rsidR="0027590B" w:rsidRPr="00327380" w:rsidRDefault="0027590B" w:rsidP="00327380">
      <w:pPr>
        <w:pStyle w:val="ListParagraph"/>
        <w:numPr>
          <w:ilvl w:val="0"/>
          <w:numId w:val="45"/>
        </w:numPr>
        <w:tabs>
          <w:tab w:val="left" w:pos="1020"/>
          <w:tab w:val="left" w:pos="1560"/>
        </w:tabs>
        <w:ind w:left="426" w:hanging="426"/>
        <w:jc w:val="both"/>
        <w:rPr>
          <w:rFonts w:ascii="Arial" w:hAnsi="Arial" w:cs="Arial"/>
          <w:lang w:val="en-GB"/>
        </w:rPr>
      </w:pPr>
      <w:r w:rsidRPr="00327380">
        <w:rPr>
          <w:rFonts w:ascii="Arial" w:hAnsi="Arial" w:cs="Arial"/>
          <w:lang w:val="en-GB"/>
        </w:rPr>
        <w:t>This</w:t>
      </w:r>
      <w:r w:rsidRPr="00327380">
        <w:rPr>
          <w:rFonts w:ascii="Arial" w:hAnsi="Arial" w:cs="Arial"/>
          <w:spacing w:val="-3"/>
          <w:lang w:val="en-GB"/>
        </w:rPr>
        <w:t xml:space="preserve"> </w:t>
      </w:r>
      <w:r w:rsidRPr="00327380">
        <w:rPr>
          <w:rFonts w:ascii="Arial" w:hAnsi="Arial" w:cs="Arial"/>
          <w:bCs/>
          <w:lang w:val="en-GB"/>
        </w:rPr>
        <w:t>Agreement</w:t>
      </w:r>
      <w:r w:rsidRPr="00327380">
        <w:rPr>
          <w:rFonts w:ascii="Arial" w:hAnsi="Arial" w:cs="Arial"/>
          <w:b/>
          <w:lang w:val="en-GB"/>
        </w:rPr>
        <w:t xml:space="preserve"> </w:t>
      </w:r>
      <w:r w:rsidRPr="00327380">
        <w:rPr>
          <w:rFonts w:ascii="Arial" w:hAnsi="Arial" w:cs="Arial"/>
          <w:lang w:val="en-GB"/>
        </w:rPr>
        <w:t>shall</w:t>
      </w:r>
      <w:r w:rsidRPr="00327380">
        <w:rPr>
          <w:rFonts w:ascii="Arial" w:hAnsi="Arial" w:cs="Arial"/>
          <w:spacing w:val="-3"/>
          <w:lang w:val="en-GB"/>
        </w:rPr>
        <w:t xml:space="preserve"> </w:t>
      </w:r>
      <w:r w:rsidRPr="00327380">
        <w:rPr>
          <w:rFonts w:ascii="Arial" w:hAnsi="Arial" w:cs="Arial"/>
          <w:lang w:val="en-GB"/>
        </w:rPr>
        <w:t>not</w:t>
      </w:r>
      <w:r w:rsidRPr="00327380">
        <w:rPr>
          <w:rFonts w:ascii="Arial" w:hAnsi="Arial" w:cs="Arial"/>
          <w:spacing w:val="-3"/>
          <w:lang w:val="en-GB"/>
        </w:rPr>
        <w:t xml:space="preserve"> </w:t>
      </w:r>
      <w:r w:rsidRPr="00327380">
        <w:rPr>
          <w:rFonts w:ascii="Arial" w:hAnsi="Arial" w:cs="Arial"/>
          <w:lang w:val="en-GB"/>
        </w:rPr>
        <w:t>affect</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taxation,</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its</w:t>
      </w:r>
      <w:r w:rsidRPr="00327380">
        <w:rPr>
          <w:rFonts w:ascii="Arial" w:hAnsi="Arial" w:cs="Arial"/>
          <w:spacing w:val="-4"/>
          <w:lang w:val="en-GB"/>
        </w:rPr>
        <w:t xml:space="preserve"> </w:t>
      </w:r>
      <w:r w:rsidRPr="00327380">
        <w:rPr>
          <w:rFonts w:ascii="Arial" w:hAnsi="Arial" w:cs="Arial"/>
          <w:lang w:val="en-GB"/>
        </w:rPr>
        <w:t xml:space="preserve">residents except with respect to the benefits granted under </w:t>
      </w:r>
      <w:r w:rsidRPr="00327380">
        <w:rPr>
          <w:rFonts w:ascii="Arial" w:hAnsi="Arial" w:cs="Arial"/>
          <w:lang w:val="en-GB" w:eastAsia="x-none"/>
        </w:rPr>
        <w:t xml:space="preserve">paragraph </w:t>
      </w:r>
      <w:r w:rsidRPr="00327380">
        <w:rPr>
          <w:rFonts w:ascii="Arial" w:hAnsi="Arial" w:cs="Arial"/>
          <w:lang w:val="en-GB"/>
        </w:rPr>
        <w:t>2 of Article 9, paragraph 6 of Article 13 and Articles 17, 18, 19, 21,</w:t>
      </w:r>
      <w:r w:rsidR="00AD2861" w:rsidRPr="00327380">
        <w:rPr>
          <w:rFonts w:ascii="Arial" w:hAnsi="Arial" w:cs="Arial"/>
          <w:lang w:val="en-GB" w:eastAsia="x-none"/>
        </w:rPr>
        <w:t xml:space="preserve"> </w:t>
      </w:r>
      <w:r w:rsidR="00AD2861" w:rsidRPr="00327380">
        <w:rPr>
          <w:rFonts w:ascii="Arial" w:hAnsi="Arial" w:cs="Arial"/>
          <w:lang w:val="en-GB"/>
        </w:rPr>
        <w:t>22,</w:t>
      </w:r>
      <w:r w:rsidRPr="00327380">
        <w:rPr>
          <w:rFonts w:ascii="Arial" w:hAnsi="Arial" w:cs="Arial"/>
          <w:lang w:val="en-GB" w:eastAsia="x-none"/>
        </w:rPr>
        <w:t xml:space="preserve"> 23</w:t>
      </w:r>
      <w:r w:rsidR="00145A9E" w:rsidRPr="00327380">
        <w:rPr>
          <w:rFonts w:ascii="Arial" w:hAnsi="Arial" w:cs="Arial"/>
          <w:lang w:val="en-GB" w:eastAsia="x-none"/>
        </w:rPr>
        <w:t xml:space="preserve"> </w:t>
      </w:r>
      <w:r w:rsidRPr="00327380">
        <w:rPr>
          <w:rFonts w:ascii="Arial" w:hAnsi="Arial" w:cs="Arial"/>
          <w:lang w:val="en-GB"/>
        </w:rPr>
        <w:t xml:space="preserve">and </w:t>
      </w:r>
      <w:r w:rsidRPr="00327380">
        <w:rPr>
          <w:rFonts w:ascii="Arial" w:hAnsi="Arial" w:cs="Arial"/>
          <w:lang w:val="en-GB" w:eastAsia="x-none"/>
        </w:rPr>
        <w:t>26</w:t>
      </w:r>
      <w:r w:rsidRPr="00327380">
        <w:rPr>
          <w:rFonts w:ascii="Arial" w:hAnsi="Arial" w:cs="Arial"/>
          <w:lang w:val="en-GB"/>
        </w:rPr>
        <w:t>.</w:t>
      </w:r>
    </w:p>
    <w:p w14:paraId="25DB4120" w14:textId="77777777" w:rsidR="00B80A7F" w:rsidRPr="00327380" w:rsidRDefault="00B80A7F" w:rsidP="00327380">
      <w:pPr>
        <w:tabs>
          <w:tab w:val="left" w:pos="993"/>
        </w:tabs>
        <w:rPr>
          <w:rFonts w:ascii="Arial" w:hAnsi="Arial" w:cs="Arial"/>
          <w:b/>
          <w:bCs/>
          <w:iCs/>
          <w:lang w:val="en-GB"/>
        </w:rPr>
      </w:pPr>
    </w:p>
    <w:p w14:paraId="3B53D872" w14:textId="77777777" w:rsidR="00D3411D" w:rsidRPr="00327380" w:rsidRDefault="00D3411D" w:rsidP="00327380">
      <w:pPr>
        <w:tabs>
          <w:tab w:val="left" w:pos="993"/>
        </w:tabs>
        <w:jc w:val="center"/>
        <w:rPr>
          <w:rFonts w:ascii="Arial" w:hAnsi="Arial" w:cs="Arial"/>
          <w:b/>
          <w:bCs/>
          <w:iCs/>
          <w:lang w:val="en-GB"/>
        </w:rPr>
      </w:pPr>
    </w:p>
    <w:p w14:paraId="747626D0" w14:textId="5DEBD4E9" w:rsidR="0027590B" w:rsidRPr="00327380" w:rsidRDefault="0027590B" w:rsidP="00327380">
      <w:pPr>
        <w:tabs>
          <w:tab w:val="left" w:pos="567"/>
          <w:tab w:val="left" w:pos="993"/>
        </w:tabs>
        <w:jc w:val="center"/>
        <w:rPr>
          <w:rFonts w:ascii="Arial" w:hAnsi="Arial" w:cs="Arial"/>
          <w:b/>
          <w:bCs/>
          <w:iCs/>
          <w:lang w:val="en-GB"/>
        </w:rPr>
      </w:pPr>
      <w:r w:rsidRPr="00327380">
        <w:rPr>
          <w:rFonts w:ascii="Arial" w:hAnsi="Arial" w:cs="Arial"/>
          <w:b/>
          <w:bCs/>
          <w:iCs/>
          <w:lang w:val="en-GB"/>
        </w:rPr>
        <w:t>Article</w:t>
      </w:r>
      <w:r w:rsidRPr="00327380">
        <w:rPr>
          <w:rFonts w:ascii="Arial" w:hAnsi="Arial" w:cs="Arial"/>
          <w:b/>
          <w:bCs/>
          <w:iCs/>
          <w:spacing w:val="-3"/>
          <w:lang w:val="en-GB"/>
        </w:rPr>
        <w:t xml:space="preserve"> </w:t>
      </w:r>
      <w:r w:rsidRPr="00327380">
        <w:rPr>
          <w:rFonts w:ascii="Arial" w:hAnsi="Arial" w:cs="Arial"/>
          <w:b/>
          <w:bCs/>
          <w:iCs/>
          <w:spacing w:val="-10"/>
          <w:lang w:val="en-GB"/>
        </w:rPr>
        <w:t>2</w:t>
      </w:r>
    </w:p>
    <w:p w14:paraId="73BBE0BC" w14:textId="77777777" w:rsidR="0027590B" w:rsidRPr="00327380" w:rsidRDefault="0027590B" w:rsidP="00327380">
      <w:pPr>
        <w:pStyle w:val="Heading1"/>
        <w:tabs>
          <w:tab w:val="left" w:pos="993"/>
        </w:tabs>
        <w:spacing w:before="0"/>
        <w:ind w:left="0" w:right="0"/>
        <w:rPr>
          <w:rFonts w:ascii="Arial" w:hAnsi="Arial" w:cs="Arial"/>
          <w:b/>
          <w:bCs/>
          <w:iCs/>
          <w:sz w:val="22"/>
          <w:szCs w:val="22"/>
          <w:lang w:val="en-GB"/>
        </w:rPr>
      </w:pPr>
      <w:r w:rsidRPr="00327380">
        <w:rPr>
          <w:rFonts w:ascii="Arial" w:hAnsi="Arial" w:cs="Arial"/>
          <w:b/>
          <w:bCs/>
          <w:iCs/>
          <w:sz w:val="22"/>
          <w:szCs w:val="22"/>
          <w:lang w:val="en-GB"/>
        </w:rPr>
        <w:t>TAXES</w:t>
      </w:r>
      <w:r w:rsidRPr="00327380">
        <w:rPr>
          <w:rFonts w:ascii="Arial" w:hAnsi="Arial" w:cs="Arial"/>
          <w:b/>
          <w:bCs/>
          <w:iCs/>
          <w:spacing w:val="-3"/>
          <w:sz w:val="22"/>
          <w:szCs w:val="22"/>
          <w:lang w:val="en-GB"/>
        </w:rPr>
        <w:t xml:space="preserve"> </w:t>
      </w:r>
      <w:r w:rsidRPr="00327380">
        <w:rPr>
          <w:rFonts w:ascii="Arial" w:hAnsi="Arial" w:cs="Arial"/>
          <w:b/>
          <w:bCs/>
          <w:iCs/>
          <w:spacing w:val="-2"/>
          <w:sz w:val="22"/>
          <w:szCs w:val="22"/>
          <w:lang w:val="en-GB"/>
        </w:rPr>
        <w:t>COVERED</w:t>
      </w:r>
    </w:p>
    <w:p w14:paraId="09A99126" w14:textId="77777777" w:rsidR="0027590B" w:rsidRPr="00327380" w:rsidRDefault="0027590B" w:rsidP="00327380">
      <w:pPr>
        <w:pStyle w:val="BodyText"/>
        <w:tabs>
          <w:tab w:val="left" w:pos="993"/>
        </w:tabs>
        <w:rPr>
          <w:rFonts w:ascii="Arial" w:hAnsi="Arial" w:cs="Arial"/>
          <w:sz w:val="22"/>
          <w:szCs w:val="22"/>
          <w:lang w:val="en-GB"/>
        </w:rPr>
      </w:pPr>
    </w:p>
    <w:p w14:paraId="4932143A" w14:textId="77A912E4" w:rsidR="0027590B" w:rsidRPr="00327380" w:rsidRDefault="0027590B" w:rsidP="00327380">
      <w:pPr>
        <w:pStyle w:val="ListParagraph"/>
        <w:numPr>
          <w:ilvl w:val="0"/>
          <w:numId w:val="19"/>
        </w:numPr>
        <w:tabs>
          <w:tab w:val="left" w:pos="993"/>
          <w:tab w:val="left" w:pos="1560"/>
        </w:tabs>
        <w:ind w:left="426" w:hanging="426"/>
        <w:jc w:val="both"/>
        <w:rPr>
          <w:rFonts w:ascii="Arial" w:hAnsi="Arial" w:cs="Arial"/>
          <w:lang w:val="en-GB"/>
        </w:rPr>
      </w:pPr>
      <w:r w:rsidRPr="00327380">
        <w:rPr>
          <w:rFonts w:ascii="Arial" w:hAnsi="Arial" w:cs="Arial"/>
          <w:lang w:val="en-GB"/>
        </w:rPr>
        <w:t>This</w:t>
      </w:r>
      <w:r w:rsidRPr="00327380">
        <w:rPr>
          <w:rFonts w:ascii="Arial" w:hAnsi="Arial" w:cs="Arial"/>
          <w:spacing w:val="-3"/>
          <w:lang w:val="en-GB"/>
        </w:rPr>
        <w:t xml:space="preserve"> </w:t>
      </w:r>
      <w:r w:rsidRPr="00327380">
        <w:rPr>
          <w:rFonts w:ascii="Arial" w:hAnsi="Arial" w:cs="Arial"/>
          <w:bCs/>
          <w:lang w:val="en-GB"/>
        </w:rPr>
        <w:t>Agreement</w:t>
      </w:r>
      <w:r w:rsidRPr="00327380">
        <w:rPr>
          <w:rFonts w:ascii="Arial" w:hAnsi="Arial" w:cs="Arial"/>
          <w:lang w:val="en-GB"/>
        </w:rPr>
        <w:t xml:space="preserve"> shall</w:t>
      </w:r>
      <w:r w:rsidRPr="00327380">
        <w:rPr>
          <w:rFonts w:ascii="Arial" w:hAnsi="Arial" w:cs="Arial"/>
          <w:spacing w:val="-3"/>
          <w:lang w:val="en-GB"/>
        </w:rPr>
        <w:t xml:space="preserve"> </w:t>
      </w:r>
      <w:r w:rsidRPr="00327380">
        <w:rPr>
          <w:rFonts w:ascii="Arial" w:hAnsi="Arial" w:cs="Arial"/>
          <w:lang w:val="en-GB"/>
        </w:rPr>
        <w:t>apply</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taxes</w:t>
      </w:r>
      <w:r w:rsidRPr="00327380">
        <w:rPr>
          <w:rFonts w:ascii="Arial" w:hAnsi="Arial" w:cs="Arial"/>
          <w:spacing w:val="-4"/>
          <w:lang w:val="en-GB"/>
        </w:rPr>
        <w:t xml:space="preserve"> </w:t>
      </w:r>
      <w:r w:rsidRPr="00327380">
        <w:rPr>
          <w:rFonts w:ascii="Arial" w:hAnsi="Arial" w:cs="Arial"/>
          <w:lang w:val="en-GB"/>
        </w:rPr>
        <w:t>on</w:t>
      </w:r>
      <w:r w:rsidRPr="00327380">
        <w:rPr>
          <w:rFonts w:ascii="Arial" w:hAnsi="Arial" w:cs="Arial"/>
          <w:spacing w:val="-3"/>
          <w:lang w:val="en-GB"/>
        </w:rPr>
        <w:t xml:space="preserve"> </w:t>
      </w:r>
      <w:r w:rsidRPr="00327380">
        <w:rPr>
          <w:rFonts w:ascii="Arial" w:hAnsi="Arial" w:cs="Arial"/>
          <w:lang w:val="en-GB"/>
        </w:rPr>
        <w:t>income</w:t>
      </w:r>
      <w:r w:rsidR="00AB21BF" w:rsidRPr="00327380">
        <w:rPr>
          <w:rFonts w:ascii="Arial" w:hAnsi="Arial" w:cs="Arial"/>
          <w:spacing w:val="-4"/>
          <w:lang w:val="en-GB"/>
        </w:rPr>
        <w:t xml:space="preserve"> </w:t>
      </w:r>
      <w:r w:rsidRPr="00327380">
        <w:rPr>
          <w:rFonts w:ascii="Arial" w:hAnsi="Arial" w:cs="Arial"/>
          <w:lang w:val="en-GB"/>
        </w:rPr>
        <w:t>imposed</w:t>
      </w:r>
      <w:r w:rsidRPr="00327380">
        <w:rPr>
          <w:rFonts w:ascii="Arial" w:hAnsi="Arial" w:cs="Arial"/>
          <w:spacing w:val="-3"/>
          <w:lang w:val="en-GB"/>
        </w:rPr>
        <w:t xml:space="preserve"> </w:t>
      </w:r>
      <w:r w:rsidRPr="00327380">
        <w:rPr>
          <w:rFonts w:ascii="Arial" w:hAnsi="Arial" w:cs="Arial"/>
          <w:lang w:val="en-GB"/>
        </w:rPr>
        <w:t>on</w:t>
      </w:r>
      <w:r w:rsidRPr="00327380">
        <w:rPr>
          <w:rFonts w:ascii="Arial" w:hAnsi="Arial" w:cs="Arial"/>
          <w:spacing w:val="-3"/>
          <w:lang w:val="en-GB"/>
        </w:rPr>
        <w:t xml:space="preserve"> </w:t>
      </w:r>
      <w:r w:rsidRPr="00327380">
        <w:rPr>
          <w:rFonts w:ascii="Arial" w:hAnsi="Arial" w:cs="Arial"/>
          <w:lang w:val="en-GB"/>
        </w:rPr>
        <w:t>behalf</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Contracting State</w:t>
      </w:r>
      <w:r w:rsidR="00AB21BF" w:rsidRPr="00327380">
        <w:rPr>
          <w:rFonts w:ascii="Arial" w:hAnsi="Arial" w:cs="Arial"/>
          <w:lang w:val="en-GB"/>
        </w:rPr>
        <w:t xml:space="preserve"> </w:t>
      </w:r>
      <w:r w:rsidR="00AA271E" w:rsidRPr="00327380">
        <w:rPr>
          <w:rFonts w:ascii="Arial" w:hAnsi="Arial" w:cs="Arial"/>
          <w:lang w:val="en-GB"/>
        </w:rPr>
        <w:t>and</w:t>
      </w:r>
      <w:r w:rsidR="00000D18" w:rsidRPr="00327380">
        <w:rPr>
          <w:rFonts w:ascii="Arial" w:hAnsi="Arial" w:cs="Arial"/>
          <w:lang w:val="en-GB"/>
        </w:rPr>
        <w:t>,</w:t>
      </w:r>
      <w:r w:rsidR="00AB21BF" w:rsidRPr="00327380">
        <w:rPr>
          <w:rFonts w:ascii="Arial" w:hAnsi="Arial" w:cs="Arial"/>
          <w:lang w:val="en-GB"/>
        </w:rPr>
        <w:t xml:space="preserve"> in the case of the Republic of Croatia</w:t>
      </w:r>
      <w:r w:rsidR="001C5DAD" w:rsidRPr="00327380">
        <w:rPr>
          <w:rFonts w:ascii="Arial" w:hAnsi="Arial" w:cs="Arial"/>
          <w:lang w:val="en-GB"/>
        </w:rPr>
        <w:t>,</w:t>
      </w:r>
      <w:r w:rsidRPr="00327380">
        <w:rPr>
          <w:rFonts w:ascii="Arial" w:hAnsi="Arial" w:cs="Arial"/>
          <w:lang w:val="en-GB"/>
        </w:rPr>
        <w:t xml:space="preserve"> </w:t>
      </w:r>
      <w:r w:rsidR="00511844" w:rsidRPr="00327380">
        <w:rPr>
          <w:rFonts w:ascii="Arial" w:hAnsi="Arial" w:cs="Arial"/>
          <w:lang w:val="en-GB"/>
        </w:rPr>
        <w:t xml:space="preserve">on behalf </w:t>
      </w:r>
      <w:r w:rsidRPr="00327380">
        <w:rPr>
          <w:rFonts w:ascii="Arial" w:hAnsi="Arial" w:cs="Arial"/>
          <w:bCs/>
          <w:lang w:val="en-GB"/>
        </w:rPr>
        <w:t>of its political subdivisions or local authorities,</w:t>
      </w:r>
      <w:r w:rsidRPr="00327380">
        <w:rPr>
          <w:rFonts w:ascii="Arial" w:hAnsi="Arial" w:cs="Arial"/>
          <w:b/>
          <w:lang w:val="en-GB"/>
        </w:rPr>
        <w:t xml:space="preserve"> </w:t>
      </w:r>
      <w:r w:rsidRPr="00327380">
        <w:rPr>
          <w:rFonts w:ascii="Arial" w:hAnsi="Arial" w:cs="Arial"/>
          <w:lang w:val="en-GB"/>
        </w:rPr>
        <w:t>irrespective of the manner in which they are levied.</w:t>
      </w:r>
    </w:p>
    <w:p w14:paraId="213EE278" w14:textId="77777777" w:rsidR="0027590B" w:rsidRPr="00327380" w:rsidRDefault="0027590B" w:rsidP="00327380">
      <w:pPr>
        <w:pStyle w:val="BodyText"/>
        <w:tabs>
          <w:tab w:val="left" w:pos="993"/>
        </w:tabs>
        <w:ind w:left="426" w:hanging="426"/>
        <w:rPr>
          <w:rFonts w:ascii="Arial" w:hAnsi="Arial" w:cs="Arial"/>
          <w:sz w:val="22"/>
          <w:szCs w:val="22"/>
          <w:lang w:val="en-GB"/>
        </w:rPr>
      </w:pPr>
    </w:p>
    <w:p w14:paraId="2987FC48" w14:textId="6E265D30" w:rsidR="0027590B" w:rsidRDefault="0027590B" w:rsidP="00327380">
      <w:pPr>
        <w:pStyle w:val="ListParagraph"/>
        <w:numPr>
          <w:ilvl w:val="0"/>
          <w:numId w:val="19"/>
        </w:numPr>
        <w:tabs>
          <w:tab w:val="left" w:pos="1560"/>
          <w:tab w:val="left" w:pos="1701"/>
        </w:tabs>
        <w:ind w:left="426" w:hanging="426"/>
        <w:jc w:val="both"/>
        <w:rPr>
          <w:rFonts w:ascii="Arial" w:hAnsi="Arial" w:cs="Arial"/>
          <w:lang w:val="en-GB"/>
        </w:rPr>
      </w:pPr>
      <w:r w:rsidRPr="00327380">
        <w:rPr>
          <w:rFonts w:ascii="Arial" w:hAnsi="Arial" w:cs="Arial"/>
          <w:lang w:val="en-GB"/>
        </w:rPr>
        <w:t>There shall be regarded as taxes on income all taxes imposed on total income</w:t>
      </w:r>
      <w:r w:rsidR="00AB21BF" w:rsidRPr="00327380">
        <w:rPr>
          <w:rFonts w:ascii="Arial" w:hAnsi="Arial" w:cs="Arial"/>
          <w:bCs/>
          <w:lang w:val="en-GB"/>
        </w:rPr>
        <w:t xml:space="preserve"> </w:t>
      </w:r>
      <w:r w:rsidRPr="00327380">
        <w:rPr>
          <w:rFonts w:ascii="Arial" w:hAnsi="Arial" w:cs="Arial"/>
          <w:lang w:val="en-GB"/>
        </w:rPr>
        <w:t>or on elements of income</w:t>
      </w:r>
      <w:r w:rsidR="00AB21BF" w:rsidRPr="00327380">
        <w:rPr>
          <w:rFonts w:ascii="Arial" w:hAnsi="Arial" w:cs="Arial"/>
          <w:lang w:val="en-GB"/>
        </w:rPr>
        <w:t>,</w:t>
      </w:r>
      <w:r w:rsidRPr="00327380">
        <w:rPr>
          <w:rFonts w:ascii="Arial" w:hAnsi="Arial" w:cs="Arial"/>
          <w:b/>
          <w:lang w:val="en-GB"/>
        </w:rPr>
        <w:t xml:space="preserve"> </w:t>
      </w:r>
      <w:r w:rsidRPr="00327380">
        <w:rPr>
          <w:rFonts w:ascii="Arial" w:hAnsi="Arial" w:cs="Arial"/>
          <w:lang w:val="en-GB"/>
        </w:rPr>
        <w:t>including taxes on gains from the alienation of movable or immovable property,</w:t>
      </w:r>
      <w:r w:rsidRPr="00327380">
        <w:rPr>
          <w:rFonts w:ascii="Arial" w:hAnsi="Arial" w:cs="Arial"/>
          <w:spacing w:val="-2"/>
          <w:lang w:val="en-GB"/>
        </w:rPr>
        <w:t xml:space="preserve"> </w:t>
      </w:r>
      <w:r w:rsidRPr="00327380">
        <w:rPr>
          <w:rFonts w:ascii="Arial" w:hAnsi="Arial" w:cs="Arial"/>
          <w:lang w:val="en-GB"/>
        </w:rPr>
        <w:t>taxes</w:t>
      </w:r>
      <w:r w:rsidRPr="00327380">
        <w:rPr>
          <w:rFonts w:ascii="Arial" w:hAnsi="Arial" w:cs="Arial"/>
          <w:spacing w:val="-3"/>
          <w:lang w:val="en-GB"/>
        </w:rPr>
        <w:t xml:space="preserve"> </w:t>
      </w:r>
      <w:r w:rsidRPr="00327380">
        <w:rPr>
          <w:rFonts w:ascii="Arial" w:hAnsi="Arial" w:cs="Arial"/>
          <w:lang w:val="en-GB"/>
        </w:rPr>
        <w:t>on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total</w:t>
      </w:r>
      <w:r w:rsidRPr="00327380">
        <w:rPr>
          <w:rFonts w:ascii="Arial" w:hAnsi="Arial" w:cs="Arial"/>
          <w:spacing w:val="-2"/>
          <w:lang w:val="en-GB"/>
        </w:rPr>
        <w:t xml:space="preserve"> </w:t>
      </w:r>
      <w:r w:rsidRPr="00327380">
        <w:rPr>
          <w:rFonts w:ascii="Arial" w:hAnsi="Arial" w:cs="Arial"/>
          <w:lang w:val="en-GB"/>
        </w:rPr>
        <w:t>amounts</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wages</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salaries</w:t>
      </w:r>
      <w:r w:rsidRPr="00327380">
        <w:rPr>
          <w:rFonts w:ascii="Arial" w:hAnsi="Arial" w:cs="Arial"/>
          <w:spacing w:val="-3"/>
          <w:lang w:val="en-GB"/>
        </w:rPr>
        <w:t xml:space="preserve"> </w:t>
      </w:r>
      <w:r w:rsidRPr="00327380">
        <w:rPr>
          <w:rFonts w:ascii="Arial" w:hAnsi="Arial" w:cs="Arial"/>
          <w:lang w:val="en-GB"/>
        </w:rPr>
        <w:t>paid</w:t>
      </w:r>
      <w:r w:rsidRPr="00327380">
        <w:rPr>
          <w:rFonts w:ascii="Arial" w:hAnsi="Arial" w:cs="Arial"/>
          <w:spacing w:val="-2"/>
          <w:lang w:val="en-GB"/>
        </w:rPr>
        <w:t xml:space="preserve"> </w:t>
      </w:r>
      <w:r w:rsidRPr="00327380">
        <w:rPr>
          <w:rFonts w:ascii="Arial" w:hAnsi="Arial" w:cs="Arial"/>
          <w:lang w:val="en-GB"/>
        </w:rPr>
        <w:t>by</w:t>
      </w:r>
      <w:r w:rsidRPr="00327380">
        <w:rPr>
          <w:rFonts w:ascii="Arial" w:hAnsi="Arial" w:cs="Arial"/>
          <w:spacing w:val="-2"/>
          <w:lang w:val="en-GB"/>
        </w:rPr>
        <w:t xml:space="preserve"> </w:t>
      </w:r>
      <w:r w:rsidRPr="00327380">
        <w:rPr>
          <w:rFonts w:ascii="Arial" w:hAnsi="Arial" w:cs="Arial"/>
          <w:lang w:val="en-GB"/>
        </w:rPr>
        <w:t>enterprises.</w:t>
      </w:r>
    </w:p>
    <w:p w14:paraId="5EFDB7E4" w14:textId="77777777" w:rsidR="00FE7AA2" w:rsidRPr="00FE7AA2" w:rsidRDefault="00FE7AA2" w:rsidP="00FE7AA2">
      <w:pPr>
        <w:tabs>
          <w:tab w:val="left" w:pos="1560"/>
          <w:tab w:val="left" w:pos="1701"/>
        </w:tabs>
        <w:rPr>
          <w:rFonts w:ascii="Arial" w:hAnsi="Arial" w:cs="Arial"/>
          <w:lang w:val="en-GB"/>
        </w:rPr>
      </w:pPr>
    </w:p>
    <w:p w14:paraId="75768D3A" w14:textId="0AB029AC" w:rsidR="0027590B" w:rsidRPr="00327380" w:rsidRDefault="0027590B" w:rsidP="00327380">
      <w:pPr>
        <w:pStyle w:val="ListParagraph"/>
        <w:numPr>
          <w:ilvl w:val="0"/>
          <w:numId w:val="19"/>
        </w:numPr>
        <w:tabs>
          <w:tab w:val="left" w:pos="993"/>
          <w:tab w:val="left" w:pos="1560"/>
          <w:tab w:val="left" w:pos="1985"/>
        </w:tabs>
        <w:spacing w:after="120"/>
        <w:ind w:left="425" w:hanging="425"/>
        <w:jc w:val="both"/>
        <w:rPr>
          <w:rFonts w:ascii="Arial" w:hAnsi="Arial" w:cs="Arial"/>
          <w:lang w:val="en-GB"/>
        </w:rPr>
      </w:pPr>
      <w:r w:rsidRPr="00327380">
        <w:rPr>
          <w:rFonts w:ascii="Arial" w:hAnsi="Arial" w:cs="Arial"/>
          <w:lang w:val="en-GB"/>
        </w:rPr>
        <w:lastRenderedPageBreak/>
        <w:t>The</w:t>
      </w:r>
      <w:r w:rsidRPr="00327380">
        <w:rPr>
          <w:rFonts w:ascii="Arial" w:hAnsi="Arial" w:cs="Arial"/>
          <w:spacing w:val="-4"/>
          <w:lang w:val="en-GB"/>
        </w:rPr>
        <w:t xml:space="preserve"> </w:t>
      </w:r>
      <w:r w:rsidRPr="00327380">
        <w:rPr>
          <w:rFonts w:ascii="Arial" w:hAnsi="Arial" w:cs="Arial"/>
          <w:lang w:val="en-GB"/>
        </w:rPr>
        <w:t>existing</w:t>
      </w:r>
      <w:r w:rsidRPr="00327380">
        <w:rPr>
          <w:rFonts w:ascii="Arial" w:hAnsi="Arial" w:cs="Arial"/>
          <w:spacing w:val="-1"/>
          <w:lang w:val="en-GB"/>
        </w:rPr>
        <w:t xml:space="preserve"> </w:t>
      </w:r>
      <w:r w:rsidRPr="00327380">
        <w:rPr>
          <w:rFonts w:ascii="Arial" w:hAnsi="Arial" w:cs="Arial"/>
          <w:lang w:val="en-GB"/>
        </w:rPr>
        <w:t>taxes</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1"/>
          <w:lang w:val="en-GB"/>
        </w:rPr>
        <w:t xml:space="preserve"> </w:t>
      </w:r>
      <w:r w:rsidRPr="00327380">
        <w:rPr>
          <w:rFonts w:ascii="Arial" w:hAnsi="Arial" w:cs="Arial"/>
          <w:lang w:val="en-GB"/>
        </w:rPr>
        <w:t>which</w:t>
      </w:r>
      <w:r w:rsidRPr="00327380">
        <w:rPr>
          <w:rFonts w:ascii="Arial" w:hAnsi="Arial" w:cs="Arial"/>
          <w:spacing w:val="-1"/>
          <w:lang w:val="en-GB"/>
        </w:rPr>
        <w:t xml:space="preserve"> the </w:t>
      </w:r>
      <w:r w:rsidRPr="00327380">
        <w:rPr>
          <w:rFonts w:ascii="Arial" w:hAnsi="Arial" w:cs="Arial"/>
          <w:lang w:val="en-GB"/>
        </w:rPr>
        <w:t>Agreement</w:t>
      </w:r>
      <w:r w:rsidRPr="00327380">
        <w:rPr>
          <w:rFonts w:ascii="Arial" w:hAnsi="Arial" w:cs="Arial"/>
          <w:b/>
          <w:lang w:val="en-GB"/>
        </w:rPr>
        <w:t xml:space="preserve"> </w:t>
      </w:r>
      <w:r w:rsidRPr="00327380">
        <w:rPr>
          <w:rFonts w:ascii="Arial" w:hAnsi="Arial" w:cs="Arial"/>
          <w:lang w:val="en-GB"/>
        </w:rPr>
        <w:t>shall</w:t>
      </w:r>
      <w:r w:rsidRPr="00327380">
        <w:rPr>
          <w:rFonts w:ascii="Arial" w:hAnsi="Arial" w:cs="Arial"/>
          <w:spacing w:val="-2"/>
          <w:lang w:val="en-GB"/>
        </w:rPr>
        <w:t xml:space="preserve"> </w:t>
      </w:r>
      <w:r w:rsidRPr="00327380">
        <w:rPr>
          <w:rFonts w:ascii="Arial" w:hAnsi="Arial" w:cs="Arial"/>
          <w:lang w:val="en-GB"/>
        </w:rPr>
        <w:t>apply</w:t>
      </w:r>
      <w:r w:rsidRPr="00327380">
        <w:rPr>
          <w:rFonts w:ascii="Arial" w:hAnsi="Arial" w:cs="Arial"/>
          <w:spacing w:val="-1"/>
          <w:lang w:val="en-GB"/>
        </w:rPr>
        <w:t xml:space="preserve"> </w:t>
      </w:r>
      <w:r w:rsidRPr="00327380">
        <w:rPr>
          <w:rFonts w:ascii="Arial" w:hAnsi="Arial" w:cs="Arial"/>
          <w:lang w:val="en-GB"/>
        </w:rPr>
        <w:t>are</w:t>
      </w:r>
      <w:r w:rsidRPr="00327380">
        <w:rPr>
          <w:rFonts w:ascii="Arial" w:hAnsi="Arial" w:cs="Arial"/>
          <w:spacing w:val="-1"/>
          <w:lang w:val="en-GB"/>
        </w:rPr>
        <w:t xml:space="preserve"> </w:t>
      </w:r>
      <w:r w:rsidRPr="00327380">
        <w:rPr>
          <w:rFonts w:ascii="Arial" w:hAnsi="Arial" w:cs="Arial"/>
          <w:lang w:val="en-GB"/>
        </w:rPr>
        <w:t xml:space="preserve">in </w:t>
      </w:r>
      <w:r w:rsidRPr="00327380">
        <w:rPr>
          <w:rFonts w:ascii="Arial" w:hAnsi="Arial" w:cs="Arial"/>
          <w:spacing w:val="-2"/>
          <w:lang w:val="en-GB"/>
        </w:rPr>
        <w:t>particular:</w:t>
      </w:r>
    </w:p>
    <w:p w14:paraId="1A477564" w14:textId="77777777" w:rsidR="0027590B" w:rsidRPr="00327380" w:rsidRDefault="0027590B" w:rsidP="00D350E5">
      <w:pPr>
        <w:numPr>
          <w:ilvl w:val="0"/>
          <w:numId w:val="21"/>
        </w:numPr>
        <w:tabs>
          <w:tab w:val="left" w:pos="567"/>
          <w:tab w:val="left" w:pos="851"/>
          <w:tab w:val="left" w:pos="1276"/>
        </w:tabs>
        <w:autoSpaceDE/>
        <w:autoSpaceDN/>
        <w:ind w:left="0" w:firstLine="426"/>
        <w:jc w:val="both"/>
        <w:rPr>
          <w:rFonts w:ascii="Arial" w:eastAsia="MS Mincho" w:hAnsi="Arial" w:cs="Arial"/>
          <w:kern w:val="2"/>
          <w:lang w:val="en-GB" w:eastAsia="ja-JP"/>
        </w:rPr>
      </w:pPr>
      <w:r w:rsidRPr="00327380">
        <w:rPr>
          <w:rFonts w:ascii="Arial" w:eastAsia="MS Mincho" w:hAnsi="Arial" w:cs="Arial"/>
          <w:kern w:val="2"/>
          <w:lang w:val="en-GB" w:eastAsia="ja-JP"/>
        </w:rPr>
        <w:t>in the Republic of Croatia:</w:t>
      </w:r>
    </w:p>
    <w:p w14:paraId="378299CA" w14:textId="057B1303" w:rsidR="006A09FA" w:rsidRPr="00327380" w:rsidRDefault="0027590B" w:rsidP="00D350E5">
      <w:pPr>
        <w:pStyle w:val="ListParagraph"/>
        <w:numPr>
          <w:ilvl w:val="2"/>
          <w:numId w:val="19"/>
        </w:numPr>
        <w:tabs>
          <w:tab w:val="left" w:pos="420"/>
          <w:tab w:val="left" w:pos="1418"/>
          <w:tab w:val="left" w:pos="1701"/>
          <w:tab w:val="left" w:pos="2694"/>
        </w:tabs>
        <w:autoSpaceDE/>
        <w:autoSpaceDN/>
        <w:ind w:left="1276" w:hanging="425"/>
        <w:jc w:val="both"/>
        <w:rPr>
          <w:rFonts w:ascii="Arial" w:eastAsia="MS Mincho" w:hAnsi="Arial" w:cs="Arial"/>
          <w:kern w:val="2"/>
          <w:lang w:val="en-GB" w:eastAsia="x-none"/>
        </w:rPr>
      </w:pPr>
      <w:r w:rsidRPr="00327380">
        <w:rPr>
          <w:rFonts w:ascii="Arial" w:eastAsia="MS Mincho" w:hAnsi="Arial" w:cs="Arial"/>
          <w:kern w:val="2"/>
          <w:lang w:val="en-GB" w:eastAsia="x-none"/>
        </w:rPr>
        <w:t>the profit tax;</w:t>
      </w:r>
    </w:p>
    <w:p w14:paraId="051FE961" w14:textId="09B3433B" w:rsidR="0027590B" w:rsidRPr="00327380" w:rsidRDefault="0027590B" w:rsidP="00D350E5">
      <w:pPr>
        <w:pStyle w:val="ListParagraph"/>
        <w:numPr>
          <w:ilvl w:val="2"/>
          <w:numId w:val="19"/>
        </w:numPr>
        <w:tabs>
          <w:tab w:val="left" w:pos="420"/>
          <w:tab w:val="left" w:pos="1276"/>
          <w:tab w:val="left" w:pos="1418"/>
          <w:tab w:val="left" w:pos="1701"/>
          <w:tab w:val="left" w:pos="2694"/>
        </w:tabs>
        <w:autoSpaceDE/>
        <w:autoSpaceDN/>
        <w:ind w:left="1276" w:hanging="425"/>
        <w:jc w:val="both"/>
        <w:rPr>
          <w:rFonts w:ascii="Arial" w:eastAsia="MS Mincho" w:hAnsi="Arial" w:cs="Arial"/>
          <w:kern w:val="2"/>
          <w:lang w:val="en-GB" w:eastAsia="x-none"/>
        </w:rPr>
      </w:pPr>
      <w:r w:rsidRPr="00327380">
        <w:rPr>
          <w:rFonts w:ascii="Arial" w:eastAsia="MS Mincho" w:hAnsi="Arial" w:cs="Arial"/>
          <w:kern w:val="2"/>
          <w:lang w:val="en-GB" w:eastAsia="x-none"/>
        </w:rPr>
        <w:t xml:space="preserve">the income tax; </w:t>
      </w:r>
      <w:r w:rsidR="00C72A34" w:rsidRPr="00327380">
        <w:rPr>
          <w:rFonts w:ascii="Arial" w:eastAsia="MS Mincho" w:hAnsi="Arial" w:cs="Arial"/>
          <w:kern w:val="2"/>
          <w:lang w:val="en-GB" w:eastAsia="x-none"/>
        </w:rPr>
        <w:t>and</w:t>
      </w:r>
    </w:p>
    <w:p w14:paraId="6AE29CD5" w14:textId="4B595980" w:rsidR="0027590B" w:rsidRPr="00327380" w:rsidRDefault="0027590B" w:rsidP="00D350E5">
      <w:pPr>
        <w:pStyle w:val="ListParagraph"/>
        <w:numPr>
          <w:ilvl w:val="2"/>
          <w:numId w:val="19"/>
        </w:numPr>
        <w:tabs>
          <w:tab w:val="left" w:pos="420"/>
          <w:tab w:val="left" w:pos="1276"/>
          <w:tab w:val="left" w:pos="1418"/>
          <w:tab w:val="left" w:pos="1701"/>
          <w:tab w:val="left" w:pos="2694"/>
        </w:tabs>
        <w:autoSpaceDE/>
        <w:autoSpaceDN/>
        <w:ind w:left="1276" w:hanging="425"/>
        <w:jc w:val="both"/>
        <w:rPr>
          <w:rFonts w:ascii="Arial" w:eastAsia="MS Mincho" w:hAnsi="Arial" w:cs="Arial"/>
          <w:kern w:val="2"/>
          <w:lang w:val="en-GB" w:eastAsia="x-none"/>
        </w:rPr>
      </w:pPr>
      <w:r w:rsidRPr="00327380">
        <w:rPr>
          <w:rFonts w:ascii="Arial" w:eastAsia="MS Mincho" w:hAnsi="Arial" w:cs="Arial"/>
          <w:kern w:val="2"/>
          <w:lang w:val="en-GB" w:eastAsia="x-none"/>
        </w:rPr>
        <w:t>any other surcharge levied on one of these taxes;</w:t>
      </w:r>
    </w:p>
    <w:p w14:paraId="06DA464F" w14:textId="79A3E81D" w:rsidR="0027590B" w:rsidRPr="00327380" w:rsidRDefault="0027590B" w:rsidP="00D350E5">
      <w:pPr>
        <w:tabs>
          <w:tab w:val="left" w:pos="420"/>
          <w:tab w:val="left" w:pos="1418"/>
          <w:tab w:val="left" w:pos="2977"/>
        </w:tabs>
        <w:autoSpaceDE/>
        <w:autoSpaceDN/>
        <w:spacing w:after="120"/>
        <w:ind w:left="1418" w:hanging="567"/>
        <w:rPr>
          <w:rFonts w:ascii="Arial" w:eastAsia="MS Mincho" w:hAnsi="Arial" w:cs="Arial"/>
          <w:kern w:val="2"/>
          <w:lang w:val="en-GB" w:eastAsia="x-none"/>
        </w:rPr>
      </w:pPr>
      <w:r w:rsidRPr="00327380">
        <w:rPr>
          <w:rFonts w:ascii="Arial" w:eastAsia="MS Mincho" w:hAnsi="Arial" w:cs="Arial"/>
          <w:kern w:val="2"/>
          <w:lang w:val="en-GB" w:eastAsia="x-none"/>
        </w:rPr>
        <w:t xml:space="preserve">(hereinafter referred to as “Croatian tax”); </w:t>
      </w:r>
    </w:p>
    <w:p w14:paraId="565B011C" w14:textId="2C58D1B2" w:rsidR="0027590B" w:rsidRPr="00327380" w:rsidRDefault="0027590B" w:rsidP="00D350E5">
      <w:pPr>
        <w:pStyle w:val="ListParagraph"/>
        <w:numPr>
          <w:ilvl w:val="0"/>
          <w:numId w:val="21"/>
        </w:numPr>
        <w:tabs>
          <w:tab w:val="left" w:pos="851"/>
        </w:tabs>
        <w:ind w:left="0" w:firstLine="426"/>
        <w:rPr>
          <w:rFonts w:ascii="Arial" w:hAnsi="Arial" w:cs="Arial"/>
          <w:lang w:val="en-GB"/>
        </w:rPr>
      </w:pPr>
      <w:r w:rsidRPr="00327380">
        <w:rPr>
          <w:rFonts w:ascii="Arial" w:hAnsi="Arial" w:cs="Arial"/>
          <w:lang w:val="en-GB"/>
        </w:rPr>
        <w:t>in</w:t>
      </w:r>
      <w:r w:rsidRPr="00327380">
        <w:rPr>
          <w:rFonts w:ascii="Arial" w:hAnsi="Arial" w:cs="Arial"/>
          <w:spacing w:val="-2"/>
          <w:lang w:val="en-GB"/>
        </w:rPr>
        <w:t xml:space="preserve"> Australia:</w:t>
      </w:r>
    </w:p>
    <w:p w14:paraId="7C46626A" w14:textId="2EC93B42" w:rsidR="0027590B" w:rsidRPr="00327380" w:rsidRDefault="0027590B" w:rsidP="00D350E5">
      <w:pPr>
        <w:pStyle w:val="ListParagraph"/>
        <w:numPr>
          <w:ilvl w:val="0"/>
          <w:numId w:val="27"/>
        </w:numPr>
        <w:tabs>
          <w:tab w:val="left" w:pos="567"/>
          <w:tab w:val="left" w:pos="1276"/>
        </w:tabs>
        <w:ind w:left="567" w:firstLine="284"/>
        <w:rPr>
          <w:rFonts w:ascii="Arial" w:hAnsi="Arial" w:cs="Arial"/>
          <w:lang w:val="en-GB"/>
        </w:rPr>
      </w:pP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 xml:space="preserve">income </w:t>
      </w:r>
      <w:r w:rsidRPr="00327380">
        <w:rPr>
          <w:rFonts w:ascii="Arial" w:hAnsi="Arial" w:cs="Arial"/>
          <w:spacing w:val="-4"/>
          <w:lang w:val="en-GB"/>
        </w:rPr>
        <w:t>tax;</w:t>
      </w:r>
    </w:p>
    <w:p w14:paraId="333A7525" w14:textId="603CA708" w:rsidR="0027590B" w:rsidRPr="00327380" w:rsidRDefault="0027590B" w:rsidP="00D350E5">
      <w:pPr>
        <w:pStyle w:val="ListParagraph"/>
        <w:numPr>
          <w:ilvl w:val="0"/>
          <w:numId w:val="27"/>
        </w:numPr>
        <w:tabs>
          <w:tab w:val="left" w:pos="567"/>
          <w:tab w:val="left" w:pos="1276"/>
        </w:tabs>
        <w:ind w:left="567" w:firstLine="284"/>
        <w:rPr>
          <w:rFonts w:ascii="Arial" w:hAnsi="Arial" w:cs="Arial"/>
          <w:lang w:val="en-GB"/>
        </w:rPr>
      </w:pPr>
      <w:r w:rsidRPr="00327380">
        <w:rPr>
          <w:rFonts w:ascii="Arial" w:hAnsi="Arial" w:cs="Arial"/>
          <w:lang w:val="en-GB"/>
        </w:rPr>
        <w:t>resource</w:t>
      </w:r>
      <w:r w:rsidRPr="00327380">
        <w:rPr>
          <w:rFonts w:ascii="Arial" w:hAnsi="Arial" w:cs="Arial"/>
          <w:spacing w:val="-2"/>
          <w:lang w:val="en-GB"/>
        </w:rPr>
        <w:t xml:space="preserve"> </w:t>
      </w:r>
      <w:r w:rsidRPr="00327380">
        <w:rPr>
          <w:rFonts w:ascii="Arial" w:hAnsi="Arial" w:cs="Arial"/>
          <w:lang w:val="en-GB"/>
        </w:rPr>
        <w:t>rent</w:t>
      </w:r>
      <w:r w:rsidRPr="00327380">
        <w:rPr>
          <w:rFonts w:ascii="Arial" w:hAnsi="Arial" w:cs="Arial"/>
          <w:spacing w:val="-2"/>
          <w:lang w:val="en-GB"/>
        </w:rPr>
        <w:t xml:space="preserve"> </w:t>
      </w:r>
      <w:r w:rsidRPr="00327380">
        <w:rPr>
          <w:rFonts w:ascii="Arial" w:hAnsi="Arial" w:cs="Arial"/>
          <w:lang w:val="en-GB"/>
        </w:rPr>
        <w:t>taxes;</w:t>
      </w:r>
      <w:r w:rsidRPr="00327380">
        <w:rPr>
          <w:rFonts w:ascii="Arial" w:hAnsi="Arial" w:cs="Arial"/>
          <w:spacing w:val="-1"/>
          <w:lang w:val="en-GB"/>
        </w:rPr>
        <w:t xml:space="preserve"> </w:t>
      </w:r>
      <w:r w:rsidRPr="00327380">
        <w:rPr>
          <w:rFonts w:ascii="Arial" w:hAnsi="Arial" w:cs="Arial"/>
          <w:spacing w:val="-5"/>
          <w:lang w:val="en-GB"/>
        </w:rPr>
        <w:t>and</w:t>
      </w:r>
    </w:p>
    <w:p w14:paraId="231705F8" w14:textId="6BDD72F2" w:rsidR="00203BC3" w:rsidRPr="00203BC3" w:rsidRDefault="0027590B" w:rsidP="00203BC3">
      <w:pPr>
        <w:pStyle w:val="ListParagraph"/>
        <w:numPr>
          <w:ilvl w:val="0"/>
          <w:numId w:val="27"/>
        </w:numPr>
        <w:tabs>
          <w:tab w:val="left" w:pos="567"/>
          <w:tab w:val="left" w:pos="1276"/>
        </w:tabs>
        <w:ind w:left="567" w:firstLine="284"/>
        <w:rPr>
          <w:rFonts w:ascii="Arial" w:hAnsi="Arial" w:cs="Arial"/>
          <w:lang w:val="en-GB"/>
        </w:rPr>
      </w:pP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fringe</w:t>
      </w:r>
      <w:r w:rsidRPr="00327380">
        <w:rPr>
          <w:rFonts w:ascii="Arial" w:hAnsi="Arial" w:cs="Arial"/>
          <w:spacing w:val="-1"/>
          <w:lang w:val="en-GB"/>
        </w:rPr>
        <w:t xml:space="preserve"> </w:t>
      </w:r>
      <w:r w:rsidRPr="00327380">
        <w:rPr>
          <w:rFonts w:ascii="Arial" w:hAnsi="Arial" w:cs="Arial"/>
          <w:lang w:val="en-GB"/>
        </w:rPr>
        <w:t>benefits</w:t>
      </w:r>
      <w:r w:rsidRPr="00327380">
        <w:rPr>
          <w:rFonts w:ascii="Arial" w:hAnsi="Arial" w:cs="Arial"/>
          <w:spacing w:val="-1"/>
          <w:lang w:val="en-GB"/>
        </w:rPr>
        <w:t xml:space="preserve"> </w:t>
      </w:r>
      <w:r w:rsidR="00E003EC" w:rsidRPr="00327380">
        <w:rPr>
          <w:rFonts w:ascii="Arial" w:hAnsi="Arial" w:cs="Arial"/>
          <w:spacing w:val="-4"/>
          <w:lang w:val="en-GB"/>
        </w:rPr>
        <w:t>tax,</w:t>
      </w:r>
      <w:r w:rsidR="00327380">
        <w:rPr>
          <w:rFonts w:ascii="Arial" w:hAnsi="Arial" w:cs="Arial"/>
          <w:spacing w:val="-4"/>
          <w:lang w:val="en-GB"/>
        </w:rPr>
        <w:t xml:space="preserve"> </w:t>
      </w:r>
    </w:p>
    <w:p w14:paraId="54DACE8E" w14:textId="3533E64E" w:rsidR="0027590B" w:rsidRPr="00327380" w:rsidRDefault="0027590B" w:rsidP="00203BC3">
      <w:pPr>
        <w:pStyle w:val="ListParagraph"/>
        <w:tabs>
          <w:tab w:val="left" w:pos="567"/>
          <w:tab w:val="left" w:pos="1276"/>
        </w:tabs>
        <w:ind w:left="851" w:firstLine="0"/>
        <w:rPr>
          <w:rFonts w:ascii="Arial" w:hAnsi="Arial" w:cs="Arial"/>
          <w:lang w:val="en-GB"/>
        </w:rPr>
      </w:pPr>
      <w:r w:rsidRPr="00327380">
        <w:rPr>
          <w:rFonts w:ascii="Arial" w:hAnsi="Arial" w:cs="Arial"/>
          <w:lang w:val="en-GB"/>
        </w:rPr>
        <w:t xml:space="preserve">imposed under the federal law of Australia </w:t>
      </w:r>
    </w:p>
    <w:p w14:paraId="69330A74" w14:textId="41D7169C" w:rsidR="0027590B" w:rsidRPr="00327380" w:rsidRDefault="0027590B" w:rsidP="00D350E5">
      <w:pPr>
        <w:pStyle w:val="BodyText"/>
        <w:tabs>
          <w:tab w:val="left" w:pos="993"/>
          <w:tab w:val="left" w:pos="2977"/>
        </w:tabs>
        <w:ind w:firstLine="851"/>
        <w:rPr>
          <w:rFonts w:ascii="Arial" w:hAnsi="Arial" w:cs="Arial"/>
          <w:sz w:val="22"/>
          <w:szCs w:val="22"/>
          <w:lang w:val="en-GB"/>
        </w:rPr>
      </w:pPr>
      <w:r w:rsidRPr="00327380">
        <w:rPr>
          <w:rFonts w:ascii="Arial" w:hAnsi="Arial" w:cs="Arial"/>
          <w:sz w:val="22"/>
          <w:szCs w:val="22"/>
          <w:lang w:val="en-GB"/>
        </w:rPr>
        <w:t>(hereinafter</w:t>
      </w:r>
      <w:r w:rsidRPr="00327380">
        <w:rPr>
          <w:rFonts w:ascii="Arial" w:hAnsi="Arial" w:cs="Arial"/>
          <w:spacing w:val="-8"/>
          <w:sz w:val="22"/>
          <w:szCs w:val="22"/>
          <w:lang w:val="en-GB"/>
        </w:rPr>
        <w:t xml:space="preserve"> </w:t>
      </w:r>
      <w:r w:rsidRPr="00327380">
        <w:rPr>
          <w:rFonts w:ascii="Arial" w:hAnsi="Arial" w:cs="Arial"/>
          <w:sz w:val="22"/>
          <w:szCs w:val="22"/>
          <w:lang w:val="en-GB"/>
        </w:rPr>
        <w:t>referred</w:t>
      </w:r>
      <w:r w:rsidRPr="00327380">
        <w:rPr>
          <w:rFonts w:ascii="Arial" w:hAnsi="Arial" w:cs="Arial"/>
          <w:spacing w:val="-8"/>
          <w:sz w:val="22"/>
          <w:szCs w:val="22"/>
          <w:lang w:val="en-GB"/>
        </w:rPr>
        <w:t xml:space="preserve"> </w:t>
      </w:r>
      <w:r w:rsidRPr="00327380">
        <w:rPr>
          <w:rFonts w:ascii="Arial" w:hAnsi="Arial" w:cs="Arial"/>
          <w:sz w:val="22"/>
          <w:szCs w:val="22"/>
          <w:lang w:val="en-GB"/>
        </w:rPr>
        <w:t>to</w:t>
      </w:r>
      <w:r w:rsidRPr="00327380">
        <w:rPr>
          <w:rFonts w:ascii="Arial" w:hAnsi="Arial" w:cs="Arial"/>
          <w:spacing w:val="-8"/>
          <w:sz w:val="22"/>
          <w:szCs w:val="22"/>
          <w:lang w:val="en-GB"/>
        </w:rPr>
        <w:t xml:space="preserve"> </w:t>
      </w:r>
      <w:r w:rsidRPr="00327380">
        <w:rPr>
          <w:rFonts w:ascii="Arial" w:hAnsi="Arial" w:cs="Arial"/>
          <w:sz w:val="22"/>
          <w:szCs w:val="22"/>
          <w:lang w:val="en-GB"/>
        </w:rPr>
        <w:t>as</w:t>
      </w:r>
      <w:r w:rsidRPr="00327380">
        <w:rPr>
          <w:rFonts w:ascii="Arial" w:hAnsi="Arial" w:cs="Arial"/>
          <w:spacing w:val="-9"/>
          <w:sz w:val="22"/>
          <w:szCs w:val="22"/>
          <w:lang w:val="en-GB"/>
        </w:rPr>
        <w:t xml:space="preserve"> </w:t>
      </w:r>
      <w:r w:rsidR="006C33AA" w:rsidRPr="00327380">
        <w:rPr>
          <w:rFonts w:ascii="Arial" w:hAnsi="Arial" w:cs="Arial"/>
          <w:sz w:val="22"/>
          <w:szCs w:val="22"/>
          <w:lang w:val="en-GB"/>
        </w:rPr>
        <w:t>“</w:t>
      </w:r>
      <w:r w:rsidRPr="00327380">
        <w:rPr>
          <w:rFonts w:ascii="Arial" w:hAnsi="Arial" w:cs="Arial"/>
          <w:sz w:val="22"/>
          <w:szCs w:val="22"/>
          <w:lang w:val="en-GB"/>
        </w:rPr>
        <w:t>Australian</w:t>
      </w:r>
      <w:r w:rsidRPr="00327380">
        <w:rPr>
          <w:rFonts w:ascii="Arial" w:hAnsi="Arial" w:cs="Arial"/>
          <w:spacing w:val="-8"/>
          <w:sz w:val="22"/>
          <w:szCs w:val="22"/>
          <w:lang w:val="en-GB"/>
        </w:rPr>
        <w:t xml:space="preserve"> </w:t>
      </w:r>
      <w:r w:rsidR="006C33AA" w:rsidRPr="00327380">
        <w:rPr>
          <w:rFonts w:ascii="Arial" w:hAnsi="Arial" w:cs="Arial"/>
          <w:sz w:val="22"/>
          <w:szCs w:val="22"/>
          <w:lang w:val="en-GB"/>
        </w:rPr>
        <w:t>tax”</w:t>
      </w:r>
      <w:r w:rsidRPr="00327380">
        <w:rPr>
          <w:rFonts w:ascii="Arial" w:hAnsi="Arial" w:cs="Arial"/>
          <w:sz w:val="22"/>
          <w:szCs w:val="22"/>
          <w:lang w:val="en-GB"/>
        </w:rPr>
        <w:t>).</w:t>
      </w:r>
    </w:p>
    <w:p w14:paraId="24FF8F1F" w14:textId="77777777" w:rsidR="009D0B9C" w:rsidRPr="00327380" w:rsidRDefault="009D0B9C" w:rsidP="00327380">
      <w:pPr>
        <w:pStyle w:val="BodyText"/>
        <w:tabs>
          <w:tab w:val="left" w:pos="993"/>
          <w:tab w:val="left" w:pos="2977"/>
        </w:tabs>
        <w:rPr>
          <w:rFonts w:ascii="Arial" w:hAnsi="Arial" w:cs="Arial"/>
          <w:sz w:val="22"/>
          <w:szCs w:val="22"/>
          <w:lang w:val="en-GB"/>
        </w:rPr>
      </w:pPr>
    </w:p>
    <w:p w14:paraId="6625016B" w14:textId="2C5DBEFB" w:rsidR="0027590B" w:rsidRPr="00327380" w:rsidRDefault="0027590B" w:rsidP="00327380">
      <w:pPr>
        <w:pStyle w:val="ListParagraph"/>
        <w:numPr>
          <w:ilvl w:val="0"/>
          <w:numId w:val="19"/>
        </w:numPr>
        <w:tabs>
          <w:tab w:val="left" w:pos="1276"/>
          <w:tab w:val="left" w:pos="1560"/>
          <w:tab w:val="left" w:pos="7089"/>
        </w:tabs>
        <w:ind w:left="426" w:hanging="426"/>
        <w:jc w:val="both"/>
        <w:rPr>
          <w:rFonts w:ascii="Arial" w:hAnsi="Arial" w:cs="Arial"/>
          <w:lang w:val="en-GB"/>
        </w:rPr>
      </w:pPr>
      <w:r w:rsidRPr="00327380">
        <w:rPr>
          <w:rFonts w:ascii="Arial" w:hAnsi="Arial" w:cs="Arial"/>
          <w:lang w:val="en-GB"/>
        </w:rPr>
        <w:t xml:space="preserve">The </w:t>
      </w:r>
      <w:bookmarkStart w:id="1" w:name="_Hlk158100540"/>
      <w:r w:rsidRPr="00327380">
        <w:rPr>
          <w:rFonts w:ascii="Arial" w:hAnsi="Arial" w:cs="Arial"/>
          <w:bCs/>
          <w:lang w:val="en-GB"/>
        </w:rPr>
        <w:t xml:space="preserve">Agreement </w:t>
      </w:r>
      <w:bookmarkEnd w:id="1"/>
      <w:r w:rsidRPr="00327380">
        <w:rPr>
          <w:rFonts w:ascii="Arial" w:hAnsi="Arial" w:cs="Arial"/>
          <w:lang w:val="en-GB"/>
        </w:rPr>
        <w:t xml:space="preserve">shall apply also to any identical or substantially similar taxes that are imposed under the </w:t>
      </w:r>
      <w:r w:rsidR="00C412BD" w:rsidRPr="00327380">
        <w:rPr>
          <w:rFonts w:ascii="Arial" w:hAnsi="Arial" w:cs="Arial"/>
          <w:lang w:val="en-GB"/>
        </w:rPr>
        <w:t xml:space="preserve">law of the Republic of Croatia </w:t>
      </w:r>
      <w:r w:rsidRPr="00327380">
        <w:rPr>
          <w:rFonts w:ascii="Arial" w:hAnsi="Arial" w:cs="Arial"/>
          <w:lang w:val="en-GB"/>
        </w:rPr>
        <w:t>or the</w:t>
      </w:r>
      <w:r w:rsidR="00C412BD" w:rsidRPr="00327380">
        <w:rPr>
          <w:rFonts w:ascii="Arial" w:hAnsi="Arial" w:cs="Arial"/>
          <w:lang w:val="en-GB"/>
        </w:rPr>
        <w:t xml:space="preserve"> federal law</w:t>
      </w:r>
      <w:r w:rsidRPr="00327380">
        <w:rPr>
          <w:rFonts w:ascii="Arial" w:hAnsi="Arial" w:cs="Arial"/>
          <w:lang w:val="en-GB"/>
        </w:rPr>
        <w:t xml:space="preserve"> </w:t>
      </w:r>
      <w:r w:rsidR="00C412BD" w:rsidRPr="00327380">
        <w:rPr>
          <w:rFonts w:ascii="Arial" w:hAnsi="Arial" w:cs="Arial"/>
          <w:lang w:val="en-GB"/>
        </w:rPr>
        <w:t xml:space="preserve">of Australia </w:t>
      </w:r>
      <w:r w:rsidRPr="00327380">
        <w:rPr>
          <w:rFonts w:ascii="Arial" w:hAnsi="Arial" w:cs="Arial"/>
          <w:lang w:val="en-GB"/>
        </w:rPr>
        <w:t>after</w:t>
      </w:r>
      <w:r w:rsidRPr="00327380">
        <w:rPr>
          <w:rFonts w:ascii="Arial" w:hAnsi="Arial" w:cs="Arial"/>
          <w:spacing w:val="-6"/>
          <w:lang w:val="en-GB"/>
        </w:rPr>
        <w:t xml:space="preserve"> </w:t>
      </w:r>
      <w:r w:rsidRPr="00327380">
        <w:rPr>
          <w:rFonts w:ascii="Arial" w:hAnsi="Arial" w:cs="Arial"/>
          <w:lang w:val="en-GB"/>
        </w:rPr>
        <w:t>the</w:t>
      </w:r>
      <w:r w:rsidRPr="00327380">
        <w:rPr>
          <w:rFonts w:ascii="Arial" w:hAnsi="Arial" w:cs="Arial"/>
          <w:spacing w:val="-6"/>
          <w:lang w:val="en-GB"/>
        </w:rPr>
        <w:t xml:space="preserve"> </w:t>
      </w:r>
      <w:r w:rsidRPr="00327380">
        <w:rPr>
          <w:rFonts w:ascii="Arial" w:hAnsi="Arial" w:cs="Arial"/>
          <w:lang w:val="en-GB"/>
        </w:rPr>
        <w:t>date</w:t>
      </w:r>
      <w:r w:rsidRPr="00327380">
        <w:rPr>
          <w:rFonts w:ascii="Arial" w:hAnsi="Arial" w:cs="Arial"/>
          <w:spacing w:val="-6"/>
          <w:lang w:val="en-GB"/>
        </w:rPr>
        <w:t xml:space="preserve"> </w:t>
      </w:r>
      <w:r w:rsidRPr="00327380">
        <w:rPr>
          <w:rFonts w:ascii="Arial" w:hAnsi="Arial" w:cs="Arial"/>
          <w:lang w:val="en-GB"/>
        </w:rPr>
        <w:t>of</w:t>
      </w:r>
      <w:r w:rsidRPr="00327380">
        <w:rPr>
          <w:rFonts w:ascii="Arial" w:hAnsi="Arial" w:cs="Arial"/>
          <w:spacing w:val="-6"/>
          <w:lang w:val="en-GB"/>
        </w:rPr>
        <w:t xml:space="preserve"> </w:t>
      </w:r>
      <w:r w:rsidRPr="00327380">
        <w:rPr>
          <w:rFonts w:ascii="Arial" w:hAnsi="Arial" w:cs="Arial"/>
          <w:lang w:val="en-GB"/>
        </w:rPr>
        <w:t>signature</w:t>
      </w:r>
      <w:r w:rsidRPr="00327380">
        <w:rPr>
          <w:rFonts w:ascii="Arial" w:hAnsi="Arial" w:cs="Arial"/>
          <w:spacing w:val="-6"/>
          <w:lang w:val="en-GB"/>
        </w:rPr>
        <w:t xml:space="preserve"> </w:t>
      </w:r>
      <w:r w:rsidRPr="00327380">
        <w:rPr>
          <w:rFonts w:ascii="Arial" w:hAnsi="Arial" w:cs="Arial"/>
          <w:lang w:val="en-GB"/>
        </w:rPr>
        <w:t xml:space="preserve">of the </w:t>
      </w:r>
      <w:r w:rsidRPr="00327380">
        <w:rPr>
          <w:rFonts w:ascii="Arial" w:hAnsi="Arial" w:cs="Arial"/>
          <w:bCs/>
          <w:lang w:val="en-GB"/>
        </w:rPr>
        <w:t xml:space="preserve">Agreement </w:t>
      </w:r>
      <w:r w:rsidRPr="00327380">
        <w:rPr>
          <w:rFonts w:ascii="Arial" w:hAnsi="Arial" w:cs="Arial"/>
          <w:lang w:val="en-GB"/>
        </w:rPr>
        <w:t>in addition to, or in place of, the existing taxes. The competent authorities of the Contracting States shall notify each other of any significant changes that have been made in their taxation laws.</w:t>
      </w:r>
    </w:p>
    <w:p w14:paraId="34B45AAF" w14:textId="77777777" w:rsidR="0027590B" w:rsidRPr="00327380" w:rsidRDefault="0027590B" w:rsidP="00327380">
      <w:pPr>
        <w:pStyle w:val="BodyText"/>
        <w:tabs>
          <w:tab w:val="left" w:pos="993"/>
        </w:tabs>
        <w:rPr>
          <w:rFonts w:ascii="Arial" w:hAnsi="Arial" w:cs="Arial"/>
          <w:sz w:val="22"/>
          <w:szCs w:val="22"/>
          <w:lang w:val="en-GB"/>
        </w:rPr>
      </w:pPr>
    </w:p>
    <w:p w14:paraId="0607CC3C" w14:textId="64E0BA1B" w:rsidR="0027590B" w:rsidRDefault="0027590B" w:rsidP="00327380">
      <w:pPr>
        <w:pStyle w:val="BodyText"/>
        <w:tabs>
          <w:tab w:val="left" w:pos="993"/>
        </w:tabs>
        <w:rPr>
          <w:rFonts w:ascii="Arial" w:hAnsi="Arial" w:cs="Arial"/>
          <w:sz w:val="22"/>
          <w:szCs w:val="22"/>
          <w:lang w:val="en-GB"/>
        </w:rPr>
      </w:pPr>
    </w:p>
    <w:p w14:paraId="1C509552" w14:textId="77777777" w:rsidR="008F2A6C" w:rsidRPr="00327380" w:rsidRDefault="008F2A6C" w:rsidP="00327380">
      <w:pPr>
        <w:pStyle w:val="BodyText"/>
        <w:tabs>
          <w:tab w:val="left" w:pos="993"/>
        </w:tabs>
        <w:rPr>
          <w:rFonts w:ascii="Arial" w:hAnsi="Arial" w:cs="Arial"/>
          <w:sz w:val="22"/>
          <w:szCs w:val="22"/>
          <w:lang w:val="en-GB"/>
        </w:rPr>
      </w:pPr>
    </w:p>
    <w:p w14:paraId="5B41D942" w14:textId="77777777" w:rsidR="0027590B" w:rsidRPr="00327380" w:rsidRDefault="0027590B" w:rsidP="00327380">
      <w:pPr>
        <w:tabs>
          <w:tab w:val="left" w:pos="993"/>
        </w:tabs>
        <w:jc w:val="center"/>
        <w:rPr>
          <w:rFonts w:ascii="Arial" w:hAnsi="Arial" w:cs="Arial"/>
          <w:b/>
          <w:lang w:val="en-GB"/>
        </w:rPr>
      </w:pPr>
      <w:r w:rsidRPr="00327380">
        <w:rPr>
          <w:rFonts w:ascii="Arial" w:hAnsi="Arial" w:cs="Arial"/>
          <w:b/>
          <w:lang w:val="en-GB"/>
        </w:rPr>
        <w:t>CHAPTER</w:t>
      </w:r>
      <w:r w:rsidRPr="00327380">
        <w:rPr>
          <w:rFonts w:ascii="Arial" w:hAnsi="Arial" w:cs="Arial"/>
          <w:b/>
          <w:spacing w:val="-5"/>
          <w:lang w:val="en-GB"/>
        </w:rPr>
        <w:t xml:space="preserve"> II</w:t>
      </w:r>
    </w:p>
    <w:p w14:paraId="255BFE2F" w14:textId="77777777" w:rsidR="0027590B" w:rsidRPr="00327380" w:rsidRDefault="0027590B" w:rsidP="00327380">
      <w:pPr>
        <w:tabs>
          <w:tab w:val="left" w:pos="993"/>
        </w:tabs>
        <w:jc w:val="center"/>
        <w:rPr>
          <w:rFonts w:ascii="Arial" w:hAnsi="Arial" w:cs="Arial"/>
          <w:b/>
          <w:lang w:val="en-GB"/>
        </w:rPr>
      </w:pPr>
      <w:r w:rsidRPr="00327380">
        <w:rPr>
          <w:rFonts w:ascii="Arial" w:hAnsi="Arial" w:cs="Arial"/>
          <w:b/>
          <w:spacing w:val="-2"/>
          <w:lang w:val="en-GB"/>
        </w:rPr>
        <w:t>DEFINITIONS</w:t>
      </w:r>
    </w:p>
    <w:p w14:paraId="55331688" w14:textId="77777777" w:rsidR="0027590B" w:rsidRPr="00327380" w:rsidRDefault="0027590B" w:rsidP="00327380">
      <w:pPr>
        <w:pStyle w:val="BodyText"/>
        <w:tabs>
          <w:tab w:val="left" w:pos="993"/>
        </w:tabs>
        <w:rPr>
          <w:rFonts w:ascii="Arial" w:hAnsi="Arial" w:cs="Arial"/>
          <w:b/>
          <w:sz w:val="22"/>
          <w:szCs w:val="22"/>
          <w:lang w:val="en-GB"/>
        </w:rPr>
      </w:pPr>
    </w:p>
    <w:p w14:paraId="6D757E56" w14:textId="77777777" w:rsidR="0027590B" w:rsidRPr="00327380" w:rsidRDefault="0027590B" w:rsidP="00327380">
      <w:pPr>
        <w:tabs>
          <w:tab w:val="left" w:pos="993"/>
        </w:tabs>
        <w:jc w:val="center"/>
        <w:rPr>
          <w:rFonts w:ascii="Arial" w:hAnsi="Arial" w:cs="Arial"/>
          <w:b/>
          <w:bCs/>
          <w:iCs/>
          <w:lang w:val="en-GB"/>
        </w:rPr>
      </w:pPr>
      <w:r w:rsidRPr="00327380">
        <w:rPr>
          <w:rFonts w:ascii="Arial" w:hAnsi="Arial" w:cs="Arial"/>
          <w:b/>
          <w:bCs/>
          <w:iCs/>
          <w:lang w:val="en-GB"/>
        </w:rPr>
        <w:t>Article</w:t>
      </w:r>
      <w:r w:rsidRPr="00327380">
        <w:rPr>
          <w:rFonts w:ascii="Arial" w:hAnsi="Arial" w:cs="Arial"/>
          <w:b/>
          <w:bCs/>
          <w:iCs/>
          <w:spacing w:val="-3"/>
          <w:lang w:val="en-GB"/>
        </w:rPr>
        <w:t xml:space="preserve"> </w:t>
      </w:r>
      <w:r w:rsidRPr="00327380">
        <w:rPr>
          <w:rFonts w:ascii="Arial" w:hAnsi="Arial" w:cs="Arial"/>
          <w:b/>
          <w:bCs/>
          <w:iCs/>
          <w:spacing w:val="-10"/>
          <w:lang w:val="en-GB"/>
        </w:rPr>
        <w:t>3</w:t>
      </w:r>
    </w:p>
    <w:p w14:paraId="4F7CAB04" w14:textId="77777777" w:rsidR="0027590B" w:rsidRPr="00327380" w:rsidRDefault="0027590B" w:rsidP="00327380">
      <w:pPr>
        <w:pStyle w:val="Heading1"/>
        <w:tabs>
          <w:tab w:val="left" w:pos="993"/>
        </w:tabs>
        <w:spacing w:before="0"/>
        <w:ind w:left="0" w:right="0"/>
        <w:rPr>
          <w:rFonts w:ascii="Arial" w:hAnsi="Arial" w:cs="Arial"/>
          <w:b/>
          <w:bCs/>
          <w:sz w:val="22"/>
          <w:szCs w:val="22"/>
          <w:lang w:val="en-GB"/>
        </w:rPr>
      </w:pPr>
      <w:r w:rsidRPr="00327380">
        <w:rPr>
          <w:rFonts w:ascii="Arial" w:hAnsi="Arial" w:cs="Arial"/>
          <w:b/>
          <w:bCs/>
          <w:sz w:val="22"/>
          <w:szCs w:val="22"/>
          <w:lang w:val="en-GB"/>
        </w:rPr>
        <w:t>GENERAL</w:t>
      </w:r>
      <w:r w:rsidRPr="00327380">
        <w:rPr>
          <w:rFonts w:ascii="Arial" w:hAnsi="Arial" w:cs="Arial"/>
          <w:b/>
          <w:bCs/>
          <w:spacing w:val="-4"/>
          <w:sz w:val="22"/>
          <w:szCs w:val="22"/>
          <w:lang w:val="en-GB"/>
        </w:rPr>
        <w:t xml:space="preserve"> </w:t>
      </w:r>
      <w:r w:rsidRPr="00327380">
        <w:rPr>
          <w:rFonts w:ascii="Arial" w:hAnsi="Arial" w:cs="Arial"/>
          <w:b/>
          <w:bCs/>
          <w:spacing w:val="-2"/>
          <w:sz w:val="22"/>
          <w:szCs w:val="22"/>
          <w:lang w:val="en-GB"/>
        </w:rPr>
        <w:t>DEFINITIONS</w:t>
      </w:r>
    </w:p>
    <w:p w14:paraId="7CB9A95E" w14:textId="77777777" w:rsidR="0027590B" w:rsidRPr="00327380" w:rsidRDefault="0027590B" w:rsidP="00327380">
      <w:pPr>
        <w:pStyle w:val="BodyText"/>
        <w:tabs>
          <w:tab w:val="left" w:pos="993"/>
        </w:tabs>
        <w:rPr>
          <w:rFonts w:ascii="Arial" w:hAnsi="Arial" w:cs="Arial"/>
          <w:sz w:val="22"/>
          <w:szCs w:val="22"/>
          <w:lang w:val="en-GB"/>
        </w:rPr>
      </w:pPr>
    </w:p>
    <w:p w14:paraId="79A37115" w14:textId="668E59B4" w:rsidR="0027590B" w:rsidRPr="00327380" w:rsidRDefault="0027590B" w:rsidP="00327380">
      <w:pPr>
        <w:pStyle w:val="ListParagraph"/>
        <w:numPr>
          <w:ilvl w:val="0"/>
          <w:numId w:val="18"/>
        </w:numPr>
        <w:tabs>
          <w:tab w:val="left" w:pos="993"/>
          <w:tab w:val="left" w:pos="1595"/>
          <w:tab w:val="left" w:pos="1596"/>
        </w:tabs>
        <w:spacing w:after="120"/>
        <w:ind w:left="426" w:hanging="425"/>
        <w:jc w:val="both"/>
        <w:rPr>
          <w:rFonts w:ascii="Arial" w:hAnsi="Arial" w:cs="Arial"/>
          <w:lang w:val="en-GB"/>
        </w:rPr>
      </w:pPr>
      <w:r w:rsidRPr="00327380">
        <w:rPr>
          <w:rFonts w:ascii="Arial" w:hAnsi="Arial" w:cs="Arial"/>
          <w:lang w:val="en-GB"/>
        </w:rPr>
        <w:t>For</w:t>
      </w:r>
      <w:r w:rsidRPr="00327380">
        <w:rPr>
          <w:rFonts w:ascii="Arial" w:hAnsi="Arial" w:cs="Arial"/>
          <w:spacing w:val="-4"/>
          <w:lang w:val="en-GB"/>
        </w:rPr>
        <w:t xml:space="preserve"> </w:t>
      </w: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lang w:val="en-GB"/>
        </w:rPr>
        <w:t>purposes</w:t>
      </w:r>
      <w:r w:rsidRPr="00327380">
        <w:rPr>
          <w:rFonts w:ascii="Arial" w:hAnsi="Arial" w:cs="Arial"/>
          <w:spacing w:val="-1"/>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this</w:t>
      </w:r>
      <w:r w:rsidRPr="00327380">
        <w:rPr>
          <w:rFonts w:ascii="Arial" w:hAnsi="Arial" w:cs="Arial"/>
          <w:spacing w:val="-2"/>
          <w:lang w:val="en-GB"/>
        </w:rPr>
        <w:t xml:space="preserve"> </w:t>
      </w:r>
      <w:r w:rsidRPr="00327380">
        <w:rPr>
          <w:rFonts w:ascii="Arial" w:hAnsi="Arial" w:cs="Arial"/>
          <w:bCs/>
          <w:lang w:val="en-GB"/>
        </w:rPr>
        <w:t>Agreement</w:t>
      </w:r>
      <w:r w:rsidRPr="00327380">
        <w:rPr>
          <w:rFonts w:ascii="Arial" w:hAnsi="Arial" w:cs="Arial"/>
          <w:lang w:val="en-GB"/>
        </w:rPr>
        <w:t>,</w:t>
      </w:r>
      <w:r w:rsidRPr="00327380">
        <w:rPr>
          <w:rFonts w:ascii="Arial" w:hAnsi="Arial" w:cs="Arial"/>
          <w:spacing w:val="-1"/>
          <w:lang w:val="en-GB"/>
        </w:rPr>
        <w:t xml:space="preserve"> </w:t>
      </w:r>
      <w:r w:rsidRPr="00327380">
        <w:rPr>
          <w:rFonts w:ascii="Arial" w:hAnsi="Arial" w:cs="Arial"/>
          <w:lang w:val="en-GB"/>
        </w:rPr>
        <w:t>unless</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lang w:val="en-GB"/>
        </w:rPr>
        <w:t>context</w:t>
      </w:r>
      <w:r w:rsidRPr="00327380">
        <w:rPr>
          <w:rFonts w:ascii="Arial" w:hAnsi="Arial" w:cs="Arial"/>
          <w:spacing w:val="-1"/>
          <w:lang w:val="en-GB"/>
        </w:rPr>
        <w:t xml:space="preserve"> </w:t>
      </w:r>
      <w:r w:rsidRPr="00327380">
        <w:rPr>
          <w:rFonts w:ascii="Arial" w:hAnsi="Arial" w:cs="Arial"/>
          <w:lang w:val="en-GB"/>
        </w:rPr>
        <w:t>otherwise</w:t>
      </w:r>
      <w:r w:rsidRPr="00327380">
        <w:rPr>
          <w:rFonts w:ascii="Arial" w:hAnsi="Arial" w:cs="Arial"/>
          <w:spacing w:val="-2"/>
          <w:lang w:val="en-GB"/>
        </w:rPr>
        <w:t xml:space="preserve"> requires:</w:t>
      </w:r>
    </w:p>
    <w:p w14:paraId="4FBEED55" w14:textId="2AC15812" w:rsidR="0027590B" w:rsidRPr="00327380" w:rsidRDefault="0027590B" w:rsidP="00327380">
      <w:pPr>
        <w:pStyle w:val="ListParagraph"/>
        <w:numPr>
          <w:ilvl w:val="1"/>
          <w:numId w:val="18"/>
        </w:numPr>
        <w:tabs>
          <w:tab w:val="left" w:pos="851"/>
          <w:tab w:val="left" w:pos="2164"/>
        </w:tabs>
        <w:spacing w:after="120"/>
        <w:ind w:left="851" w:hanging="425"/>
        <w:jc w:val="both"/>
        <w:rPr>
          <w:rFonts w:ascii="Arial" w:hAnsi="Arial" w:cs="Arial"/>
          <w:lang w:val="en-GB"/>
        </w:rPr>
      </w:pPr>
      <w:r w:rsidRPr="00327380">
        <w:rPr>
          <w:rFonts w:ascii="Arial" w:hAnsi="Arial" w:cs="Arial"/>
          <w:lang w:val="en-GB"/>
        </w:rPr>
        <w:t>the term “Croatia” means the territory of the Republic of Croatia as well as those maritime areas adjacent to the outer limit of territorial sea, including seabed and subsoil thereof, over which the Republic of Croatia in accordance with international law and the laws of the Republic of Croatia exercises its sovereign rights and jurisdiction;</w:t>
      </w:r>
    </w:p>
    <w:p w14:paraId="267901EC" w14:textId="42E9EDBD" w:rsidR="0027590B" w:rsidRPr="00327380" w:rsidRDefault="0027590B" w:rsidP="00327380">
      <w:pPr>
        <w:pStyle w:val="ListParagraph"/>
        <w:numPr>
          <w:ilvl w:val="1"/>
          <w:numId w:val="18"/>
        </w:numPr>
        <w:tabs>
          <w:tab w:val="left" w:pos="851"/>
          <w:tab w:val="left" w:pos="2164"/>
        </w:tabs>
        <w:ind w:left="851" w:hanging="425"/>
        <w:jc w:val="both"/>
        <w:rPr>
          <w:rFonts w:ascii="Arial" w:hAnsi="Arial" w:cs="Arial"/>
          <w:lang w:val="en-GB"/>
        </w:rPr>
      </w:pPr>
      <w:r w:rsidRPr="00327380">
        <w:rPr>
          <w:rFonts w:ascii="Arial" w:hAnsi="Arial" w:cs="Arial"/>
          <w:lang w:val="en-GB"/>
        </w:rPr>
        <w:t>the</w:t>
      </w:r>
      <w:r w:rsidRPr="00327380">
        <w:rPr>
          <w:rFonts w:ascii="Arial" w:hAnsi="Arial" w:cs="Arial"/>
          <w:spacing w:val="-5"/>
          <w:lang w:val="en-GB"/>
        </w:rPr>
        <w:t xml:space="preserve"> </w:t>
      </w:r>
      <w:r w:rsidRPr="00327380">
        <w:rPr>
          <w:rFonts w:ascii="Arial" w:hAnsi="Arial" w:cs="Arial"/>
          <w:lang w:val="en-GB"/>
        </w:rPr>
        <w:t>term</w:t>
      </w:r>
      <w:r w:rsidRPr="00327380">
        <w:rPr>
          <w:rFonts w:ascii="Arial" w:hAnsi="Arial" w:cs="Arial"/>
          <w:spacing w:val="-4"/>
          <w:lang w:val="en-GB"/>
        </w:rPr>
        <w:t xml:space="preserve"> </w:t>
      </w:r>
      <w:r w:rsidR="00F21F72" w:rsidRPr="00327380">
        <w:rPr>
          <w:rFonts w:ascii="Arial" w:hAnsi="Arial" w:cs="Arial"/>
          <w:lang w:val="en-GB"/>
        </w:rPr>
        <w:t>“Australia”</w:t>
      </w:r>
      <w:r w:rsidRPr="00327380">
        <w:rPr>
          <w:rFonts w:ascii="Arial" w:hAnsi="Arial" w:cs="Arial"/>
          <w:lang w:val="en-GB"/>
        </w:rPr>
        <w:t>,</w:t>
      </w:r>
      <w:r w:rsidRPr="00327380">
        <w:rPr>
          <w:rFonts w:ascii="Arial" w:hAnsi="Arial" w:cs="Arial"/>
          <w:spacing w:val="-4"/>
          <w:lang w:val="en-GB"/>
        </w:rPr>
        <w:t xml:space="preserve"> </w:t>
      </w:r>
      <w:r w:rsidRPr="00327380">
        <w:rPr>
          <w:rFonts w:ascii="Arial" w:hAnsi="Arial" w:cs="Arial"/>
          <w:lang w:val="en-GB"/>
        </w:rPr>
        <w:t>when</w:t>
      </w:r>
      <w:r w:rsidRPr="00327380">
        <w:rPr>
          <w:rFonts w:ascii="Arial" w:hAnsi="Arial" w:cs="Arial"/>
          <w:spacing w:val="-4"/>
          <w:lang w:val="en-GB"/>
        </w:rPr>
        <w:t xml:space="preserve"> </w:t>
      </w:r>
      <w:r w:rsidRPr="00327380">
        <w:rPr>
          <w:rFonts w:ascii="Arial" w:hAnsi="Arial" w:cs="Arial"/>
          <w:lang w:val="en-GB"/>
        </w:rPr>
        <w:t>used</w:t>
      </w:r>
      <w:r w:rsidRPr="00327380">
        <w:rPr>
          <w:rFonts w:ascii="Arial" w:hAnsi="Arial" w:cs="Arial"/>
          <w:spacing w:val="-4"/>
          <w:lang w:val="en-GB"/>
        </w:rPr>
        <w:t xml:space="preserve"> </w:t>
      </w:r>
      <w:r w:rsidRPr="00327380">
        <w:rPr>
          <w:rFonts w:ascii="Arial" w:hAnsi="Arial" w:cs="Arial"/>
          <w:lang w:val="en-GB"/>
        </w:rPr>
        <w:t>in</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geographical</w:t>
      </w:r>
      <w:r w:rsidRPr="00327380">
        <w:rPr>
          <w:rFonts w:ascii="Arial" w:hAnsi="Arial" w:cs="Arial"/>
          <w:spacing w:val="-4"/>
          <w:lang w:val="en-GB"/>
        </w:rPr>
        <w:t xml:space="preserve"> </w:t>
      </w:r>
      <w:r w:rsidRPr="00327380">
        <w:rPr>
          <w:rFonts w:ascii="Arial" w:hAnsi="Arial" w:cs="Arial"/>
          <w:lang w:val="en-GB"/>
        </w:rPr>
        <w:t>sense,</w:t>
      </w:r>
      <w:r w:rsidRPr="00327380">
        <w:rPr>
          <w:rFonts w:ascii="Arial" w:hAnsi="Arial" w:cs="Arial"/>
          <w:spacing w:val="-4"/>
          <w:lang w:val="en-GB"/>
        </w:rPr>
        <w:t xml:space="preserve"> </w:t>
      </w:r>
      <w:r w:rsidRPr="00327380">
        <w:rPr>
          <w:rFonts w:ascii="Arial" w:hAnsi="Arial" w:cs="Arial"/>
          <w:lang w:val="en-GB"/>
        </w:rPr>
        <w:t>excludes</w:t>
      </w:r>
      <w:r w:rsidRPr="00327380">
        <w:rPr>
          <w:rFonts w:ascii="Arial" w:hAnsi="Arial" w:cs="Arial"/>
          <w:spacing w:val="-4"/>
          <w:lang w:val="en-GB"/>
        </w:rPr>
        <w:t xml:space="preserve"> </w:t>
      </w:r>
      <w:r w:rsidRPr="00327380">
        <w:rPr>
          <w:rFonts w:ascii="Arial" w:hAnsi="Arial" w:cs="Arial"/>
          <w:lang w:val="en-GB"/>
        </w:rPr>
        <w:t>all</w:t>
      </w:r>
      <w:r w:rsidRPr="00327380">
        <w:rPr>
          <w:rFonts w:ascii="Arial" w:hAnsi="Arial" w:cs="Arial"/>
          <w:spacing w:val="-5"/>
          <w:lang w:val="en-GB"/>
        </w:rPr>
        <w:t xml:space="preserve"> </w:t>
      </w:r>
      <w:r w:rsidRPr="00327380">
        <w:rPr>
          <w:rFonts w:ascii="Arial" w:hAnsi="Arial" w:cs="Arial"/>
          <w:lang w:val="en-GB"/>
        </w:rPr>
        <w:t>external territories other than:</w:t>
      </w:r>
    </w:p>
    <w:p w14:paraId="0B4B7016" w14:textId="77777777" w:rsidR="0027590B" w:rsidRPr="00327380" w:rsidRDefault="0027590B" w:rsidP="00327380">
      <w:pPr>
        <w:pStyle w:val="ListParagraph"/>
        <w:numPr>
          <w:ilvl w:val="2"/>
          <w:numId w:val="18"/>
        </w:numPr>
        <w:tabs>
          <w:tab w:val="left" w:pos="993"/>
          <w:tab w:val="left" w:pos="1276"/>
          <w:tab w:val="left" w:pos="2739"/>
          <w:tab w:val="left" w:pos="2740"/>
        </w:tabs>
        <w:ind w:left="1418" w:hanging="567"/>
        <w:rPr>
          <w:rFonts w:ascii="Arial" w:hAnsi="Arial" w:cs="Arial"/>
          <w:lang w:val="en-GB"/>
        </w:rPr>
      </w:pP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Territory</w:t>
      </w:r>
      <w:r w:rsidRPr="00327380">
        <w:rPr>
          <w:rFonts w:ascii="Arial" w:hAnsi="Arial" w:cs="Arial"/>
          <w:spacing w:val="-1"/>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 xml:space="preserve">Norfolk </w:t>
      </w:r>
      <w:r w:rsidRPr="00327380">
        <w:rPr>
          <w:rFonts w:ascii="Arial" w:hAnsi="Arial" w:cs="Arial"/>
          <w:spacing w:val="-2"/>
          <w:lang w:val="en-GB"/>
        </w:rPr>
        <w:t>Island;</w:t>
      </w:r>
    </w:p>
    <w:p w14:paraId="6817BC0E" w14:textId="77777777" w:rsidR="0027590B" w:rsidRPr="00327380" w:rsidRDefault="0027590B" w:rsidP="00327380">
      <w:pPr>
        <w:pStyle w:val="ListParagraph"/>
        <w:numPr>
          <w:ilvl w:val="2"/>
          <w:numId w:val="18"/>
        </w:numPr>
        <w:tabs>
          <w:tab w:val="left" w:pos="993"/>
          <w:tab w:val="left" w:pos="1276"/>
          <w:tab w:val="left" w:pos="2734"/>
          <w:tab w:val="left" w:pos="2735"/>
        </w:tabs>
        <w:ind w:left="1418" w:hanging="567"/>
        <w:rPr>
          <w:rFonts w:ascii="Arial" w:hAnsi="Arial" w:cs="Arial"/>
          <w:lang w:val="en-GB"/>
        </w:rPr>
      </w:pPr>
      <w:r w:rsidRPr="00327380">
        <w:rPr>
          <w:rFonts w:ascii="Arial" w:hAnsi="Arial" w:cs="Arial"/>
          <w:lang w:val="en-GB"/>
        </w:rPr>
        <w:t>the</w:t>
      </w:r>
      <w:r w:rsidRPr="00327380">
        <w:rPr>
          <w:rFonts w:ascii="Arial" w:hAnsi="Arial" w:cs="Arial"/>
          <w:spacing w:val="-5"/>
          <w:lang w:val="en-GB"/>
        </w:rPr>
        <w:t xml:space="preserve"> </w:t>
      </w:r>
      <w:r w:rsidRPr="00327380">
        <w:rPr>
          <w:rFonts w:ascii="Arial" w:hAnsi="Arial" w:cs="Arial"/>
          <w:lang w:val="en-GB"/>
        </w:rPr>
        <w:t>Territory</w:t>
      </w:r>
      <w:r w:rsidRPr="00327380">
        <w:rPr>
          <w:rFonts w:ascii="Arial" w:hAnsi="Arial" w:cs="Arial"/>
          <w:spacing w:val="-1"/>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Christmas</w:t>
      </w:r>
      <w:r w:rsidRPr="00327380">
        <w:rPr>
          <w:rFonts w:ascii="Arial" w:hAnsi="Arial" w:cs="Arial"/>
          <w:spacing w:val="-1"/>
          <w:lang w:val="en-GB"/>
        </w:rPr>
        <w:t xml:space="preserve"> </w:t>
      </w:r>
      <w:r w:rsidRPr="00327380">
        <w:rPr>
          <w:rFonts w:ascii="Arial" w:hAnsi="Arial" w:cs="Arial"/>
          <w:spacing w:val="-2"/>
          <w:lang w:val="en-GB"/>
        </w:rPr>
        <w:t>Island;</w:t>
      </w:r>
    </w:p>
    <w:p w14:paraId="71964A89" w14:textId="77777777" w:rsidR="0027590B" w:rsidRPr="00327380" w:rsidRDefault="0027590B" w:rsidP="00327380">
      <w:pPr>
        <w:pStyle w:val="ListParagraph"/>
        <w:numPr>
          <w:ilvl w:val="2"/>
          <w:numId w:val="18"/>
        </w:numPr>
        <w:tabs>
          <w:tab w:val="left" w:pos="993"/>
          <w:tab w:val="left" w:pos="1276"/>
          <w:tab w:val="left" w:pos="2729"/>
          <w:tab w:val="left" w:pos="2730"/>
        </w:tabs>
        <w:ind w:left="1418" w:hanging="567"/>
        <w:rPr>
          <w:rFonts w:ascii="Arial" w:hAnsi="Arial" w:cs="Arial"/>
          <w:lang w:val="en-GB"/>
        </w:rPr>
      </w:pP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Territory</w:t>
      </w:r>
      <w:r w:rsidRPr="00327380">
        <w:rPr>
          <w:rFonts w:ascii="Arial" w:hAnsi="Arial" w:cs="Arial"/>
          <w:spacing w:val="-1"/>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Cocos</w:t>
      </w:r>
      <w:r w:rsidRPr="00327380">
        <w:rPr>
          <w:rFonts w:ascii="Arial" w:hAnsi="Arial" w:cs="Arial"/>
          <w:spacing w:val="-2"/>
          <w:lang w:val="en-GB"/>
        </w:rPr>
        <w:t xml:space="preserve"> </w:t>
      </w:r>
      <w:r w:rsidRPr="00327380">
        <w:rPr>
          <w:rFonts w:ascii="Arial" w:hAnsi="Arial" w:cs="Arial"/>
          <w:lang w:val="en-GB"/>
        </w:rPr>
        <w:t>(Keeling)</w:t>
      </w:r>
      <w:r w:rsidRPr="00327380">
        <w:rPr>
          <w:rFonts w:ascii="Arial" w:hAnsi="Arial" w:cs="Arial"/>
          <w:spacing w:val="-1"/>
          <w:lang w:val="en-GB"/>
        </w:rPr>
        <w:t xml:space="preserve"> </w:t>
      </w:r>
      <w:r w:rsidRPr="00327380">
        <w:rPr>
          <w:rFonts w:ascii="Arial" w:hAnsi="Arial" w:cs="Arial"/>
          <w:spacing w:val="-2"/>
          <w:lang w:val="en-GB"/>
        </w:rPr>
        <w:t>Islands;</w:t>
      </w:r>
    </w:p>
    <w:p w14:paraId="2DB667BA" w14:textId="77777777" w:rsidR="0027590B" w:rsidRPr="00327380" w:rsidRDefault="0027590B" w:rsidP="00327380">
      <w:pPr>
        <w:pStyle w:val="ListParagraph"/>
        <w:numPr>
          <w:ilvl w:val="2"/>
          <w:numId w:val="18"/>
        </w:numPr>
        <w:tabs>
          <w:tab w:val="left" w:pos="993"/>
          <w:tab w:val="left" w:pos="1276"/>
          <w:tab w:val="left" w:pos="2729"/>
          <w:tab w:val="left" w:pos="2730"/>
        </w:tabs>
        <w:ind w:left="1418" w:hanging="567"/>
        <w:rPr>
          <w:rFonts w:ascii="Arial" w:hAnsi="Arial" w:cs="Arial"/>
          <w:lang w:val="en-GB"/>
        </w:rPr>
      </w:pP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Territory</w:t>
      </w:r>
      <w:r w:rsidRPr="00327380">
        <w:rPr>
          <w:rFonts w:ascii="Arial" w:hAnsi="Arial" w:cs="Arial"/>
          <w:spacing w:val="-1"/>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Ashmore</w:t>
      </w:r>
      <w:r w:rsidRPr="00327380">
        <w:rPr>
          <w:rFonts w:ascii="Arial" w:hAnsi="Arial" w:cs="Arial"/>
          <w:spacing w:val="-2"/>
          <w:lang w:val="en-GB"/>
        </w:rPr>
        <w:t xml:space="preserve"> </w:t>
      </w:r>
      <w:r w:rsidRPr="00327380">
        <w:rPr>
          <w:rFonts w:ascii="Arial" w:hAnsi="Arial" w:cs="Arial"/>
          <w:lang w:val="en-GB"/>
        </w:rPr>
        <w:t>and</w:t>
      </w:r>
      <w:r w:rsidRPr="00327380">
        <w:rPr>
          <w:rFonts w:ascii="Arial" w:hAnsi="Arial" w:cs="Arial"/>
          <w:spacing w:val="-1"/>
          <w:lang w:val="en-GB"/>
        </w:rPr>
        <w:t xml:space="preserve"> </w:t>
      </w:r>
      <w:r w:rsidRPr="00327380">
        <w:rPr>
          <w:rFonts w:ascii="Arial" w:hAnsi="Arial" w:cs="Arial"/>
          <w:lang w:val="en-GB"/>
        </w:rPr>
        <w:t>Cartier</w:t>
      </w:r>
      <w:r w:rsidRPr="00327380">
        <w:rPr>
          <w:rFonts w:ascii="Arial" w:hAnsi="Arial" w:cs="Arial"/>
          <w:spacing w:val="-1"/>
          <w:lang w:val="en-GB"/>
        </w:rPr>
        <w:t xml:space="preserve"> </w:t>
      </w:r>
      <w:r w:rsidRPr="00327380">
        <w:rPr>
          <w:rFonts w:ascii="Arial" w:hAnsi="Arial" w:cs="Arial"/>
          <w:spacing w:val="-2"/>
          <w:lang w:val="en-GB"/>
        </w:rPr>
        <w:t>Islands;</w:t>
      </w:r>
    </w:p>
    <w:p w14:paraId="49B60B15" w14:textId="77777777" w:rsidR="0027590B" w:rsidRPr="00327380" w:rsidRDefault="0027590B" w:rsidP="00327380">
      <w:pPr>
        <w:pStyle w:val="ListParagraph"/>
        <w:numPr>
          <w:ilvl w:val="2"/>
          <w:numId w:val="18"/>
        </w:numPr>
        <w:tabs>
          <w:tab w:val="left" w:pos="993"/>
          <w:tab w:val="left" w:pos="1276"/>
          <w:tab w:val="left" w:pos="2724"/>
          <w:tab w:val="left" w:pos="2725"/>
        </w:tabs>
        <w:ind w:left="1418" w:hanging="567"/>
        <w:rPr>
          <w:rFonts w:ascii="Arial" w:hAnsi="Arial" w:cs="Arial"/>
          <w:lang w:val="en-GB"/>
        </w:rPr>
      </w:pPr>
      <w:r w:rsidRPr="00327380">
        <w:rPr>
          <w:rFonts w:ascii="Arial" w:hAnsi="Arial" w:cs="Arial"/>
          <w:lang w:val="en-GB"/>
        </w:rPr>
        <w:t>the</w:t>
      </w:r>
      <w:r w:rsidRPr="00327380">
        <w:rPr>
          <w:rFonts w:ascii="Arial" w:hAnsi="Arial" w:cs="Arial"/>
          <w:spacing w:val="-5"/>
          <w:lang w:val="en-GB"/>
        </w:rPr>
        <w:t xml:space="preserve"> </w:t>
      </w:r>
      <w:r w:rsidRPr="00327380">
        <w:rPr>
          <w:rFonts w:ascii="Arial" w:hAnsi="Arial" w:cs="Arial"/>
          <w:lang w:val="en-GB"/>
        </w:rPr>
        <w:t>Territory</w:t>
      </w:r>
      <w:r w:rsidRPr="00327380">
        <w:rPr>
          <w:rFonts w:ascii="Arial" w:hAnsi="Arial" w:cs="Arial"/>
          <w:spacing w:val="-1"/>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Heard</w:t>
      </w:r>
      <w:r w:rsidRPr="00327380">
        <w:rPr>
          <w:rFonts w:ascii="Arial" w:hAnsi="Arial" w:cs="Arial"/>
          <w:spacing w:val="-1"/>
          <w:lang w:val="en-GB"/>
        </w:rPr>
        <w:t xml:space="preserve"> </w:t>
      </w:r>
      <w:r w:rsidRPr="00327380">
        <w:rPr>
          <w:rFonts w:ascii="Arial" w:hAnsi="Arial" w:cs="Arial"/>
          <w:lang w:val="en-GB"/>
        </w:rPr>
        <w:t>Island</w:t>
      </w:r>
      <w:r w:rsidRPr="00327380">
        <w:rPr>
          <w:rFonts w:ascii="Arial" w:hAnsi="Arial" w:cs="Arial"/>
          <w:spacing w:val="-2"/>
          <w:lang w:val="en-GB"/>
        </w:rPr>
        <w:t xml:space="preserve"> </w:t>
      </w:r>
      <w:r w:rsidRPr="00327380">
        <w:rPr>
          <w:rFonts w:ascii="Arial" w:hAnsi="Arial" w:cs="Arial"/>
          <w:lang w:val="en-GB"/>
        </w:rPr>
        <w:t>and</w:t>
      </w:r>
      <w:r w:rsidRPr="00327380">
        <w:rPr>
          <w:rFonts w:ascii="Arial" w:hAnsi="Arial" w:cs="Arial"/>
          <w:spacing w:val="-1"/>
          <w:lang w:val="en-GB"/>
        </w:rPr>
        <w:t xml:space="preserve"> </w:t>
      </w:r>
      <w:r w:rsidRPr="00327380">
        <w:rPr>
          <w:rFonts w:ascii="Arial" w:hAnsi="Arial" w:cs="Arial"/>
          <w:lang w:val="en-GB"/>
        </w:rPr>
        <w:t>McDonald</w:t>
      </w:r>
      <w:r w:rsidRPr="00327380">
        <w:rPr>
          <w:rFonts w:ascii="Arial" w:hAnsi="Arial" w:cs="Arial"/>
          <w:spacing w:val="-1"/>
          <w:lang w:val="en-GB"/>
        </w:rPr>
        <w:t xml:space="preserve"> </w:t>
      </w:r>
      <w:r w:rsidRPr="00327380">
        <w:rPr>
          <w:rFonts w:ascii="Arial" w:hAnsi="Arial" w:cs="Arial"/>
          <w:lang w:val="en-GB"/>
        </w:rPr>
        <w:t>Islands;</w:t>
      </w:r>
      <w:r w:rsidRPr="00327380">
        <w:rPr>
          <w:rFonts w:ascii="Arial" w:hAnsi="Arial" w:cs="Arial"/>
          <w:spacing w:val="-1"/>
          <w:lang w:val="en-GB"/>
        </w:rPr>
        <w:t xml:space="preserve"> </w:t>
      </w:r>
      <w:r w:rsidRPr="00327380">
        <w:rPr>
          <w:rFonts w:ascii="Arial" w:hAnsi="Arial" w:cs="Arial"/>
          <w:spacing w:val="-5"/>
          <w:lang w:val="en-GB"/>
        </w:rPr>
        <w:t>and</w:t>
      </w:r>
    </w:p>
    <w:p w14:paraId="67D40D87" w14:textId="77777777" w:rsidR="0027590B" w:rsidRPr="00327380" w:rsidRDefault="0027590B" w:rsidP="00327380">
      <w:pPr>
        <w:pStyle w:val="ListParagraph"/>
        <w:numPr>
          <w:ilvl w:val="2"/>
          <w:numId w:val="18"/>
        </w:numPr>
        <w:tabs>
          <w:tab w:val="left" w:pos="993"/>
          <w:tab w:val="left" w:pos="1276"/>
          <w:tab w:val="left" w:pos="2724"/>
          <w:tab w:val="left" w:pos="2725"/>
        </w:tabs>
        <w:spacing w:after="120"/>
        <w:ind w:left="1418" w:hanging="567"/>
        <w:rPr>
          <w:rFonts w:ascii="Arial" w:hAnsi="Arial" w:cs="Arial"/>
          <w:lang w:val="en-GB"/>
        </w:rPr>
      </w:pP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Coral</w:t>
      </w:r>
      <w:r w:rsidRPr="00327380">
        <w:rPr>
          <w:rFonts w:ascii="Arial" w:hAnsi="Arial" w:cs="Arial"/>
          <w:spacing w:val="-2"/>
          <w:lang w:val="en-GB"/>
        </w:rPr>
        <w:t xml:space="preserve"> </w:t>
      </w:r>
      <w:r w:rsidRPr="00327380">
        <w:rPr>
          <w:rFonts w:ascii="Arial" w:hAnsi="Arial" w:cs="Arial"/>
          <w:lang w:val="en-GB"/>
        </w:rPr>
        <w:t>Sea</w:t>
      </w:r>
      <w:r w:rsidRPr="00327380">
        <w:rPr>
          <w:rFonts w:ascii="Arial" w:hAnsi="Arial" w:cs="Arial"/>
          <w:spacing w:val="-1"/>
          <w:lang w:val="en-GB"/>
        </w:rPr>
        <w:t xml:space="preserve"> </w:t>
      </w:r>
      <w:r w:rsidRPr="00327380">
        <w:rPr>
          <w:rFonts w:ascii="Arial" w:hAnsi="Arial" w:cs="Arial"/>
          <w:lang w:val="en-GB"/>
        </w:rPr>
        <w:t>Islands</w:t>
      </w:r>
      <w:r w:rsidRPr="00327380">
        <w:rPr>
          <w:rFonts w:ascii="Arial" w:hAnsi="Arial" w:cs="Arial"/>
          <w:spacing w:val="-1"/>
          <w:lang w:val="en-GB"/>
        </w:rPr>
        <w:t xml:space="preserve"> </w:t>
      </w:r>
      <w:r w:rsidRPr="00327380">
        <w:rPr>
          <w:rFonts w:ascii="Arial" w:hAnsi="Arial" w:cs="Arial"/>
          <w:spacing w:val="-2"/>
          <w:lang w:val="en-GB"/>
        </w:rPr>
        <w:t>Territory,</w:t>
      </w:r>
    </w:p>
    <w:p w14:paraId="4D17D945" w14:textId="13CAF380" w:rsidR="0027590B" w:rsidRPr="00327380" w:rsidRDefault="0027590B" w:rsidP="00327380">
      <w:pPr>
        <w:pStyle w:val="BodyText"/>
        <w:tabs>
          <w:tab w:val="left" w:pos="2164"/>
        </w:tabs>
        <w:spacing w:after="120"/>
        <w:ind w:left="851"/>
        <w:jc w:val="both"/>
        <w:rPr>
          <w:rFonts w:ascii="Arial" w:hAnsi="Arial" w:cs="Arial"/>
          <w:sz w:val="22"/>
          <w:szCs w:val="22"/>
          <w:lang w:val="en-GB"/>
        </w:rPr>
      </w:pPr>
      <w:r w:rsidRPr="00327380">
        <w:rPr>
          <w:rFonts w:ascii="Arial" w:hAnsi="Arial" w:cs="Arial"/>
          <w:sz w:val="22"/>
          <w:szCs w:val="22"/>
          <w:lang w:val="en-GB"/>
        </w:rPr>
        <w:t>and includes any area adjacent to the territorial limits of Australia (including the Territories</w:t>
      </w:r>
      <w:r w:rsidRPr="00327380">
        <w:rPr>
          <w:rFonts w:ascii="Arial" w:hAnsi="Arial" w:cs="Arial"/>
          <w:spacing w:val="-3"/>
          <w:sz w:val="22"/>
          <w:szCs w:val="22"/>
          <w:lang w:val="en-GB"/>
        </w:rPr>
        <w:t xml:space="preserve"> </w:t>
      </w:r>
      <w:r w:rsidRPr="00327380">
        <w:rPr>
          <w:rFonts w:ascii="Arial" w:hAnsi="Arial" w:cs="Arial"/>
          <w:sz w:val="22"/>
          <w:szCs w:val="22"/>
          <w:lang w:val="en-GB"/>
        </w:rPr>
        <w:t>specified</w:t>
      </w:r>
      <w:r w:rsidRPr="00327380">
        <w:rPr>
          <w:rFonts w:ascii="Arial" w:hAnsi="Arial" w:cs="Arial"/>
          <w:spacing w:val="-3"/>
          <w:sz w:val="22"/>
          <w:szCs w:val="22"/>
          <w:lang w:val="en-GB"/>
        </w:rPr>
        <w:t xml:space="preserve"> </w:t>
      </w:r>
      <w:r w:rsidRPr="00327380">
        <w:rPr>
          <w:rFonts w:ascii="Arial" w:hAnsi="Arial" w:cs="Arial"/>
          <w:sz w:val="22"/>
          <w:szCs w:val="22"/>
          <w:lang w:val="en-GB"/>
        </w:rPr>
        <w:t>in</w:t>
      </w:r>
      <w:r w:rsidRPr="00327380">
        <w:rPr>
          <w:rFonts w:ascii="Arial" w:hAnsi="Arial" w:cs="Arial"/>
          <w:spacing w:val="-3"/>
          <w:sz w:val="22"/>
          <w:szCs w:val="22"/>
          <w:lang w:val="en-GB"/>
        </w:rPr>
        <w:t xml:space="preserve"> </w:t>
      </w:r>
      <w:r w:rsidRPr="00327380">
        <w:rPr>
          <w:rFonts w:ascii="Arial" w:hAnsi="Arial" w:cs="Arial"/>
          <w:sz w:val="22"/>
          <w:szCs w:val="22"/>
          <w:lang w:val="en-GB"/>
        </w:rPr>
        <w:t>this</w:t>
      </w:r>
      <w:r w:rsidRPr="00327380">
        <w:rPr>
          <w:rFonts w:ascii="Arial" w:hAnsi="Arial" w:cs="Arial"/>
          <w:spacing w:val="-3"/>
          <w:sz w:val="22"/>
          <w:szCs w:val="22"/>
          <w:lang w:val="en-GB"/>
        </w:rPr>
        <w:t xml:space="preserve"> </w:t>
      </w:r>
      <w:r w:rsidRPr="00327380">
        <w:rPr>
          <w:rFonts w:ascii="Arial" w:hAnsi="Arial" w:cs="Arial"/>
          <w:sz w:val="22"/>
          <w:szCs w:val="22"/>
          <w:lang w:val="en-GB"/>
        </w:rPr>
        <w:t>subparagraph)</w:t>
      </w:r>
      <w:r w:rsidRPr="00327380">
        <w:rPr>
          <w:rFonts w:ascii="Arial" w:hAnsi="Arial" w:cs="Arial"/>
          <w:spacing w:val="-3"/>
          <w:sz w:val="22"/>
          <w:szCs w:val="22"/>
          <w:lang w:val="en-GB"/>
        </w:rPr>
        <w:t xml:space="preserve"> </w:t>
      </w:r>
      <w:r w:rsidRPr="00327380">
        <w:rPr>
          <w:rFonts w:ascii="Arial" w:hAnsi="Arial" w:cs="Arial"/>
          <w:sz w:val="22"/>
          <w:szCs w:val="22"/>
          <w:lang w:val="en-GB"/>
        </w:rPr>
        <w:t>in</w:t>
      </w:r>
      <w:r w:rsidRPr="00327380">
        <w:rPr>
          <w:rFonts w:ascii="Arial" w:hAnsi="Arial" w:cs="Arial"/>
          <w:spacing w:val="-3"/>
          <w:sz w:val="22"/>
          <w:szCs w:val="22"/>
          <w:lang w:val="en-GB"/>
        </w:rPr>
        <w:t xml:space="preserve"> </w:t>
      </w:r>
      <w:r w:rsidRPr="00327380">
        <w:rPr>
          <w:rFonts w:ascii="Arial" w:hAnsi="Arial" w:cs="Arial"/>
          <w:sz w:val="22"/>
          <w:szCs w:val="22"/>
          <w:lang w:val="en-GB"/>
        </w:rPr>
        <w:t>respect</w:t>
      </w:r>
      <w:r w:rsidRPr="00327380">
        <w:rPr>
          <w:rFonts w:ascii="Arial" w:hAnsi="Arial" w:cs="Arial"/>
          <w:spacing w:val="-3"/>
          <w:sz w:val="22"/>
          <w:szCs w:val="22"/>
          <w:lang w:val="en-GB"/>
        </w:rPr>
        <w:t xml:space="preserve"> </w:t>
      </w:r>
      <w:r w:rsidRPr="00327380">
        <w:rPr>
          <w:rFonts w:ascii="Arial" w:hAnsi="Arial" w:cs="Arial"/>
          <w:sz w:val="22"/>
          <w:szCs w:val="22"/>
          <w:lang w:val="en-GB"/>
        </w:rPr>
        <w:t>of</w:t>
      </w:r>
      <w:r w:rsidRPr="00327380">
        <w:rPr>
          <w:rFonts w:ascii="Arial" w:hAnsi="Arial" w:cs="Arial"/>
          <w:spacing w:val="-4"/>
          <w:sz w:val="22"/>
          <w:szCs w:val="22"/>
          <w:lang w:val="en-GB"/>
        </w:rPr>
        <w:t xml:space="preserve"> </w:t>
      </w:r>
      <w:r w:rsidRPr="00327380">
        <w:rPr>
          <w:rFonts w:ascii="Arial" w:hAnsi="Arial" w:cs="Arial"/>
          <w:sz w:val="22"/>
          <w:szCs w:val="22"/>
          <w:lang w:val="en-GB"/>
        </w:rPr>
        <w:t>which</w:t>
      </w:r>
      <w:r w:rsidRPr="00327380">
        <w:rPr>
          <w:rFonts w:ascii="Arial" w:hAnsi="Arial" w:cs="Arial"/>
          <w:spacing w:val="-3"/>
          <w:sz w:val="22"/>
          <w:szCs w:val="22"/>
          <w:lang w:val="en-GB"/>
        </w:rPr>
        <w:t xml:space="preserve"> </w:t>
      </w:r>
      <w:r w:rsidRPr="00327380">
        <w:rPr>
          <w:rFonts w:ascii="Arial" w:hAnsi="Arial" w:cs="Arial"/>
          <w:sz w:val="22"/>
          <w:szCs w:val="22"/>
          <w:lang w:val="en-GB"/>
        </w:rPr>
        <w:t>there</w:t>
      </w:r>
      <w:r w:rsidRPr="00327380">
        <w:rPr>
          <w:rFonts w:ascii="Arial" w:hAnsi="Arial" w:cs="Arial"/>
          <w:spacing w:val="-3"/>
          <w:sz w:val="22"/>
          <w:szCs w:val="22"/>
          <w:lang w:val="en-GB"/>
        </w:rPr>
        <w:t xml:space="preserve"> </w:t>
      </w:r>
      <w:r w:rsidRPr="00327380">
        <w:rPr>
          <w:rFonts w:ascii="Arial" w:hAnsi="Arial" w:cs="Arial"/>
          <w:sz w:val="22"/>
          <w:szCs w:val="22"/>
          <w:lang w:val="en-GB"/>
        </w:rPr>
        <w:t>is</w:t>
      </w:r>
      <w:r w:rsidRPr="00327380">
        <w:rPr>
          <w:rFonts w:ascii="Arial" w:hAnsi="Arial" w:cs="Arial"/>
          <w:spacing w:val="-3"/>
          <w:sz w:val="22"/>
          <w:szCs w:val="22"/>
          <w:lang w:val="en-GB"/>
        </w:rPr>
        <w:t xml:space="preserve"> </w:t>
      </w:r>
      <w:r w:rsidRPr="00327380">
        <w:rPr>
          <w:rFonts w:ascii="Arial" w:hAnsi="Arial" w:cs="Arial"/>
          <w:sz w:val="22"/>
          <w:szCs w:val="22"/>
          <w:lang w:val="en-GB"/>
        </w:rPr>
        <w:t>for</w:t>
      </w:r>
      <w:r w:rsidRPr="00327380">
        <w:rPr>
          <w:rFonts w:ascii="Arial" w:hAnsi="Arial" w:cs="Arial"/>
          <w:spacing w:val="-3"/>
          <w:sz w:val="22"/>
          <w:szCs w:val="22"/>
          <w:lang w:val="en-GB"/>
        </w:rPr>
        <w:t xml:space="preserve"> </w:t>
      </w:r>
      <w:r w:rsidRPr="00327380">
        <w:rPr>
          <w:rFonts w:ascii="Arial" w:hAnsi="Arial" w:cs="Arial"/>
          <w:sz w:val="22"/>
          <w:szCs w:val="22"/>
          <w:lang w:val="en-GB"/>
        </w:rPr>
        <w:t>the</w:t>
      </w:r>
      <w:r w:rsidRPr="00327380">
        <w:rPr>
          <w:rFonts w:ascii="Arial" w:hAnsi="Arial" w:cs="Arial"/>
          <w:spacing w:val="-3"/>
          <w:sz w:val="22"/>
          <w:szCs w:val="22"/>
          <w:lang w:val="en-GB"/>
        </w:rPr>
        <w:t xml:space="preserve"> </w:t>
      </w:r>
      <w:r w:rsidRPr="00327380">
        <w:rPr>
          <w:rFonts w:ascii="Arial" w:hAnsi="Arial" w:cs="Arial"/>
          <w:sz w:val="22"/>
          <w:szCs w:val="22"/>
          <w:lang w:val="en-GB"/>
        </w:rPr>
        <w:t>time being</w:t>
      </w:r>
      <w:r w:rsidRPr="00327380">
        <w:rPr>
          <w:rFonts w:ascii="Arial" w:hAnsi="Arial" w:cs="Arial"/>
          <w:spacing w:val="-3"/>
          <w:sz w:val="22"/>
          <w:szCs w:val="22"/>
          <w:lang w:val="en-GB"/>
        </w:rPr>
        <w:t xml:space="preserve"> </w:t>
      </w:r>
      <w:r w:rsidRPr="00327380">
        <w:rPr>
          <w:rFonts w:ascii="Arial" w:hAnsi="Arial" w:cs="Arial"/>
          <w:sz w:val="22"/>
          <w:szCs w:val="22"/>
          <w:lang w:val="en-GB"/>
        </w:rPr>
        <w:t>in</w:t>
      </w:r>
      <w:r w:rsidRPr="00327380">
        <w:rPr>
          <w:rFonts w:ascii="Arial" w:hAnsi="Arial" w:cs="Arial"/>
          <w:spacing w:val="-3"/>
          <w:sz w:val="22"/>
          <w:szCs w:val="22"/>
          <w:lang w:val="en-GB"/>
        </w:rPr>
        <w:t xml:space="preserve"> </w:t>
      </w:r>
      <w:r w:rsidRPr="00327380">
        <w:rPr>
          <w:rFonts w:ascii="Arial" w:hAnsi="Arial" w:cs="Arial"/>
          <w:sz w:val="22"/>
          <w:szCs w:val="22"/>
          <w:lang w:val="en-GB"/>
        </w:rPr>
        <w:t>force,</w:t>
      </w:r>
      <w:r w:rsidRPr="00327380">
        <w:rPr>
          <w:rFonts w:ascii="Arial" w:hAnsi="Arial" w:cs="Arial"/>
          <w:spacing w:val="-3"/>
          <w:sz w:val="22"/>
          <w:szCs w:val="22"/>
          <w:lang w:val="en-GB"/>
        </w:rPr>
        <w:t xml:space="preserve"> </w:t>
      </w:r>
      <w:r w:rsidRPr="00327380">
        <w:rPr>
          <w:rFonts w:ascii="Arial" w:hAnsi="Arial" w:cs="Arial"/>
          <w:sz w:val="22"/>
          <w:szCs w:val="22"/>
          <w:lang w:val="en-GB"/>
        </w:rPr>
        <w:t>consistently</w:t>
      </w:r>
      <w:r w:rsidRPr="00327380">
        <w:rPr>
          <w:rFonts w:ascii="Arial" w:hAnsi="Arial" w:cs="Arial"/>
          <w:spacing w:val="-3"/>
          <w:sz w:val="22"/>
          <w:szCs w:val="22"/>
          <w:lang w:val="en-GB"/>
        </w:rPr>
        <w:t xml:space="preserve"> </w:t>
      </w:r>
      <w:r w:rsidRPr="00327380">
        <w:rPr>
          <w:rFonts w:ascii="Arial" w:hAnsi="Arial" w:cs="Arial"/>
          <w:sz w:val="22"/>
          <w:szCs w:val="22"/>
          <w:lang w:val="en-GB"/>
        </w:rPr>
        <w:t>with</w:t>
      </w:r>
      <w:r w:rsidRPr="00327380">
        <w:rPr>
          <w:rFonts w:ascii="Arial" w:hAnsi="Arial" w:cs="Arial"/>
          <w:spacing w:val="-3"/>
          <w:sz w:val="22"/>
          <w:szCs w:val="22"/>
          <w:lang w:val="en-GB"/>
        </w:rPr>
        <w:t xml:space="preserve"> </w:t>
      </w:r>
      <w:r w:rsidRPr="00327380">
        <w:rPr>
          <w:rFonts w:ascii="Arial" w:hAnsi="Arial" w:cs="Arial"/>
          <w:sz w:val="22"/>
          <w:szCs w:val="22"/>
          <w:lang w:val="en-GB"/>
        </w:rPr>
        <w:t>international</w:t>
      </w:r>
      <w:r w:rsidRPr="00327380">
        <w:rPr>
          <w:rFonts w:ascii="Arial" w:hAnsi="Arial" w:cs="Arial"/>
          <w:spacing w:val="-3"/>
          <w:sz w:val="22"/>
          <w:szCs w:val="22"/>
          <w:lang w:val="en-GB"/>
        </w:rPr>
        <w:t xml:space="preserve"> </w:t>
      </w:r>
      <w:r w:rsidRPr="00327380">
        <w:rPr>
          <w:rFonts w:ascii="Arial" w:hAnsi="Arial" w:cs="Arial"/>
          <w:sz w:val="22"/>
          <w:szCs w:val="22"/>
          <w:lang w:val="en-GB"/>
        </w:rPr>
        <w:t>law,</w:t>
      </w:r>
      <w:r w:rsidRPr="00327380">
        <w:rPr>
          <w:rFonts w:ascii="Arial" w:hAnsi="Arial" w:cs="Arial"/>
          <w:spacing w:val="-3"/>
          <w:sz w:val="22"/>
          <w:szCs w:val="22"/>
          <w:lang w:val="en-GB"/>
        </w:rPr>
        <w:t xml:space="preserve"> </w:t>
      </w:r>
      <w:r w:rsidRPr="00327380">
        <w:rPr>
          <w:rFonts w:ascii="Arial" w:hAnsi="Arial" w:cs="Arial"/>
          <w:sz w:val="22"/>
          <w:szCs w:val="22"/>
          <w:lang w:val="en-GB"/>
        </w:rPr>
        <w:t>a</w:t>
      </w:r>
      <w:r w:rsidRPr="00327380">
        <w:rPr>
          <w:rFonts w:ascii="Arial" w:hAnsi="Arial" w:cs="Arial"/>
          <w:spacing w:val="-3"/>
          <w:sz w:val="22"/>
          <w:szCs w:val="22"/>
          <w:lang w:val="en-GB"/>
        </w:rPr>
        <w:t xml:space="preserve"> </w:t>
      </w:r>
      <w:r w:rsidRPr="00327380">
        <w:rPr>
          <w:rFonts w:ascii="Arial" w:hAnsi="Arial" w:cs="Arial"/>
          <w:sz w:val="22"/>
          <w:szCs w:val="22"/>
          <w:lang w:val="en-GB"/>
        </w:rPr>
        <w:t>law</w:t>
      </w:r>
      <w:r w:rsidRPr="00327380">
        <w:rPr>
          <w:rFonts w:ascii="Arial" w:hAnsi="Arial" w:cs="Arial"/>
          <w:spacing w:val="-3"/>
          <w:sz w:val="22"/>
          <w:szCs w:val="22"/>
          <w:lang w:val="en-GB"/>
        </w:rPr>
        <w:t xml:space="preserve"> </w:t>
      </w:r>
      <w:r w:rsidRPr="00327380">
        <w:rPr>
          <w:rFonts w:ascii="Arial" w:hAnsi="Arial" w:cs="Arial"/>
          <w:sz w:val="22"/>
          <w:szCs w:val="22"/>
          <w:lang w:val="en-GB"/>
        </w:rPr>
        <w:t>of</w:t>
      </w:r>
      <w:r w:rsidRPr="00327380">
        <w:rPr>
          <w:rFonts w:ascii="Arial" w:hAnsi="Arial" w:cs="Arial"/>
          <w:spacing w:val="-3"/>
          <w:sz w:val="22"/>
          <w:szCs w:val="22"/>
          <w:lang w:val="en-GB"/>
        </w:rPr>
        <w:t xml:space="preserve"> </w:t>
      </w:r>
      <w:r w:rsidRPr="00327380">
        <w:rPr>
          <w:rFonts w:ascii="Arial" w:hAnsi="Arial" w:cs="Arial"/>
          <w:sz w:val="22"/>
          <w:szCs w:val="22"/>
          <w:lang w:val="en-GB"/>
        </w:rPr>
        <w:t>Australia</w:t>
      </w:r>
      <w:r w:rsidRPr="00327380">
        <w:rPr>
          <w:rFonts w:ascii="Arial" w:hAnsi="Arial" w:cs="Arial"/>
          <w:spacing w:val="-3"/>
          <w:sz w:val="22"/>
          <w:szCs w:val="22"/>
          <w:lang w:val="en-GB"/>
        </w:rPr>
        <w:t xml:space="preserve"> </w:t>
      </w:r>
      <w:r w:rsidRPr="00327380">
        <w:rPr>
          <w:rFonts w:ascii="Arial" w:hAnsi="Arial" w:cs="Arial"/>
          <w:sz w:val="22"/>
          <w:szCs w:val="22"/>
          <w:lang w:val="en-GB"/>
        </w:rPr>
        <w:t>dealing</w:t>
      </w:r>
      <w:r w:rsidRPr="00327380">
        <w:rPr>
          <w:rFonts w:ascii="Arial" w:hAnsi="Arial" w:cs="Arial"/>
          <w:spacing w:val="-3"/>
          <w:sz w:val="22"/>
          <w:szCs w:val="22"/>
          <w:lang w:val="en-GB"/>
        </w:rPr>
        <w:t xml:space="preserve"> </w:t>
      </w:r>
      <w:r w:rsidRPr="00327380">
        <w:rPr>
          <w:rFonts w:ascii="Arial" w:hAnsi="Arial" w:cs="Arial"/>
          <w:sz w:val="22"/>
          <w:szCs w:val="22"/>
          <w:lang w:val="en-GB"/>
        </w:rPr>
        <w:t>with the exploration for or exploitation of any of the natural resources of the exclusive economic zone or the seabed and subsoil of the continental shelf;</w:t>
      </w:r>
    </w:p>
    <w:p w14:paraId="6FF1ECB3" w14:textId="77777777" w:rsidR="0027590B" w:rsidRPr="00327380" w:rsidRDefault="0027590B" w:rsidP="00327380">
      <w:pPr>
        <w:pStyle w:val="ListParagraph"/>
        <w:numPr>
          <w:ilvl w:val="1"/>
          <w:numId w:val="18"/>
        </w:numPr>
        <w:tabs>
          <w:tab w:val="left" w:pos="2164"/>
        </w:tabs>
        <w:spacing w:after="120"/>
        <w:ind w:left="851" w:hanging="425"/>
        <w:jc w:val="both"/>
        <w:rPr>
          <w:rFonts w:ascii="Arial" w:hAnsi="Arial" w:cs="Arial"/>
          <w:lang w:val="en-GB"/>
        </w:rPr>
      </w:pPr>
      <w:r w:rsidRPr="00327380">
        <w:rPr>
          <w:rFonts w:ascii="Arial" w:hAnsi="Arial" w:cs="Arial"/>
          <w:lang w:val="en-GB"/>
        </w:rPr>
        <w:t>the terms “a Contracting State” and “the other Contracting State” mean Croatia or Australia, as the context requires;</w:t>
      </w:r>
    </w:p>
    <w:p w14:paraId="7159324A" w14:textId="4DA0B19D" w:rsidR="0027590B" w:rsidRPr="00327380" w:rsidRDefault="0027590B" w:rsidP="00327380">
      <w:pPr>
        <w:pStyle w:val="ListParagraph"/>
        <w:numPr>
          <w:ilvl w:val="1"/>
          <w:numId w:val="18"/>
        </w:numPr>
        <w:tabs>
          <w:tab w:val="left" w:pos="2164"/>
        </w:tabs>
        <w:spacing w:after="120"/>
        <w:ind w:left="851" w:hanging="425"/>
        <w:jc w:val="both"/>
        <w:rPr>
          <w:rFonts w:ascii="Arial" w:hAnsi="Arial" w:cs="Arial"/>
          <w:lang w:val="en-GB"/>
        </w:rPr>
      </w:pPr>
      <w:r w:rsidRPr="00327380">
        <w:rPr>
          <w:rFonts w:ascii="Arial" w:hAnsi="Arial" w:cs="Arial"/>
          <w:lang w:val="en-GB"/>
        </w:rPr>
        <w:t>the term “person” includes an individual, a company and any other body of persons;</w:t>
      </w:r>
    </w:p>
    <w:p w14:paraId="2D29DAF2" w14:textId="4D01D2BC" w:rsidR="0027590B" w:rsidRPr="00327380" w:rsidRDefault="0027590B" w:rsidP="00327380">
      <w:pPr>
        <w:pStyle w:val="ListParagraph"/>
        <w:numPr>
          <w:ilvl w:val="1"/>
          <w:numId w:val="18"/>
        </w:numPr>
        <w:tabs>
          <w:tab w:val="left" w:pos="2164"/>
        </w:tabs>
        <w:spacing w:after="120"/>
        <w:ind w:left="851" w:hanging="425"/>
        <w:jc w:val="both"/>
        <w:rPr>
          <w:rFonts w:ascii="Arial" w:hAnsi="Arial" w:cs="Arial"/>
          <w:lang w:val="en-GB"/>
        </w:rPr>
      </w:pPr>
      <w:r w:rsidRPr="00327380">
        <w:rPr>
          <w:rFonts w:ascii="Arial" w:hAnsi="Arial" w:cs="Arial"/>
          <w:lang w:val="en-GB"/>
        </w:rPr>
        <w:t>the term “company” means any body corporate or any entity that is treated as a company or body corporate for tax purposes;</w:t>
      </w:r>
    </w:p>
    <w:p w14:paraId="4501349C" w14:textId="77777777" w:rsidR="0027590B" w:rsidRDefault="0027590B" w:rsidP="00327380">
      <w:pPr>
        <w:pStyle w:val="ListParagraph"/>
        <w:numPr>
          <w:ilvl w:val="1"/>
          <w:numId w:val="18"/>
        </w:numPr>
        <w:tabs>
          <w:tab w:val="left" w:pos="2164"/>
        </w:tabs>
        <w:spacing w:after="120"/>
        <w:ind w:left="851" w:hanging="425"/>
        <w:jc w:val="both"/>
        <w:rPr>
          <w:rFonts w:ascii="Arial" w:hAnsi="Arial" w:cs="Arial"/>
          <w:lang w:val="en-GB"/>
        </w:rPr>
      </w:pPr>
      <w:r w:rsidRPr="00327380">
        <w:rPr>
          <w:rFonts w:ascii="Arial" w:hAnsi="Arial" w:cs="Arial"/>
          <w:lang w:val="en-GB"/>
        </w:rPr>
        <w:t>the term “enterprise” applies to the carrying on of any business;</w:t>
      </w:r>
    </w:p>
    <w:p w14:paraId="51E60C7C" w14:textId="77777777" w:rsidR="00FE7AA2" w:rsidRPr="00FE7AA2" w:rsidRDefault="00FE7AA2" w:rsidP="00FE7AA2">
      <w:pPr>
        <w:tabs>
          <w:tab w:val="left" w:pos="2164"/>
        </w:tabs>
        <w:spacing w:after="120"/>
        <w:jc w:val="both"/>
        <w:rPr>
          <w:rFonts w:ascii="Arial" w:hAnsi="Arial" w:cs="Arial"/>
          <w:lang w:val="en-GB"/>
        </w:rPr>
      </w:pPr>
    </w:p>
    <w:p w14:paraId="33C2CA34" w14:textId="77777777" w:rsidR="0027590B" w:rsidRPr="00327380" w:rsidRDefault="0027590B" w:rsidP="00327380">
      <w:pPr>
        <w:pStyle w:val="ListParagraph"/>
        <w:numPr>
          <w:ilvl w:val="1"/>
          <w:numId w:val="18"/>
        </w:numPr>
        <w:tabs>
          <w:tab w:val="left" w:pos="2164"/>
        </w:tabs>
        <w:spacing w:after="120"/>
        <w:ind w:left="851" w:hanging="425"/>
        <w:jc w:val="both"/>
        <w:rPr>
          <w:rFonts w:ascii="Arial" w:hAnsi="Arial" w:cs="Arial"/>
          <w:lang w:val="en-GB"/>
        </w:rPr>
      </w:pPr>
      <w:r w:rsidRPr="00327380">
        <w:rPr>
          <w:rFonts w:ascii="Arial" w:hAnsi="Arial" w:cs="Arial"/>
          <w:lang w:val="en-GB"/>
        </w:rPr>
        <w:lastRenderedPageBreak/>
        <w:t>the terms “enterprise of a Contracting State” and “enterprise of the other Contracting State” mean respectively an enterprise carried on by a resident of a Contracting State and an enterprise carried on by a resident of the other Contracting State;</w:t>
      </w:r>
    </w:p>
    <w:p w14:paraId="2B6C2199" w14:textId="494AC759" w:rsidR="0027590B" w:rsidRPr="00327380" w:rsidRDefault="0027590B" w:rsidP="00327380">
      <w:pPr>
        <w:pStyle w:val="ListParagraph"/>
        <w:numPr>
          <w:ilvl w:val="1"/>
          <w:numId w:val="18"/>
        </w:numPr>
        <w:tabs>
          <w:tab w:val="left" w:pos="851"/>
          <w:tab w:val="left" w:pos="2164"/>
        </w:tabs>
        <w:spacing w:after="120"/>
        <w:ind w:left="851" w:hanging="425"/>
        <w:jc w:val="both"/>
        <w:rPr>
          <w:rFonts w:ascii="Arial" w:hAnsi="Arial" w:cs="Arial"/>
          <w:lang w:val="en-GB"/>
        </w:rPr>
      </w:pPr>
      <w:r w:rsidRPr="00327380">
        <w:rPr>
          <w:rFonts w:ascii="Arial" w:hAnsi="Arial" w:cs="Arial"/>
          <w:lang w:val="en-GB"/>
        </w:rPr>
        <w:t xml:space="preserve">the term “international traffic” means any transport by a ship or aircraft except </w:t>
      </w:r>
      <w:r w:rsidR="00B46AAB" w:rsidRPr="00327380">
        <w:rPr>
          <w:rFonts w:ascii="Arial" w:hAnsi="Arial" w:cs="Arial"/>
          <w:lang w:val="en-GB"/>
        </w:rPr>
        <w:t xml:space="preserve">when </w:t>
      </w:r>
      <w:r w:rsidRPr="00327380">
        <w:rPr>
          <w:rFonts w:ascii="Arial" w:hAnsi="Arial" w:cs="Arial"/>
          <w:lang w:val="en-GB"/>
        </w:rPr>
        <w:t>such transport is solely between places in a Contracting State and the enterprise that operates the ship or aircraft is not an enterprise of that Contracting State;</w:t>
      </w:r>
    </w:p>
    <w:p w14:paraId="4FF22B8A" w14:textId="64346A9C" w:rsidR="0027590B" w:rsidRPr="00327380" w:rsidRDefault="0027590B" w:rsidP="00327380">
      <w:pPr>
        <w:pStyle w:val="ListParagraph"/>
        <w:numPr>
          <w:ilvl w:val="1"/>
          <w:numId w:val="18"/>
        </w:numPr>
        <w:tabs>
          <w:tab w:val="left" w:pos="851"/>
        </w:tabs>
        <w:ind w:left="851" w:hanging="425"/>
        <w:jc w:val="both"/>
        <w:rPr>
          <w:rFonts w:ascii="Arial" w:hAnsi="Arial" w:cs="Arial"/>
          <w:lang w:val="en-GB"/>
        </w:rPr>
      </w:pPr>
      <w:r w:rsidRPr="00327380">
        <w:rPr>
          <w:rFonts w:ascii="Arial" w:hAnsi="Arial" w:cs="Arial"/>
          <w:lang w:val="en-GB"/>
        </w:rPr>
        <w:t>the term “competent authority” means:</w:t>
      </w:r>
    </w:p>
    <w:p w14:paraId="13167E19" w14:textId="4CA5C649" w:rsidR="0027590B" w:rsidRPr="00327380" w:rsidRDefault="0027590B" w:rsidP="00327380">
      <w:pPr>
        <w:pStyle w:val="ListParagraph"/>
        <w:numPr>
          <w:ilvl w:val="2"/>
          <w:numId w:val="18"/>
        </w:numPr>
        <w:tabs>
          <w:tab w:val="left" w:pos="1418"/>
        </w:tabs>
        <w:ind w:left="1276" w:hanging="425"/>
        <w:jc w:val="both"/>
        <w:rPr>
          <w:rFonts w:ascii="Arial" w:eastAsia="MS Mincho" w:hAnsi="Arial" w:cs="Arial"/>
          <w:kern w:val="2"/>
          <w:lang w:val="en-GB" w:eastAsia="x-none"/>
        </w:rPr>
      </w:pPr>
      <w:r w:rsidRPr="00327380">
        <w:rPr>
          <w:rFonts w:ascii="Arial" w:eastAsia="MS Mincho" w:hAnsi="Arial" w:cs="Arial"/>
          <w:kern w:val="2"/>
          <w:lang w:val="en-GB" w:eastAsia="x-none"/>
        </w:rPr>
        <w:t>in Croatia,</w:t>
      </w:r>
      <w:r w:rsidR="003E6332" w:rsidRPr="00327380">
        <w:rPr>
          <w:rFonts w:ascii="Arial" w:eastAsia="MS Mincho" w:hAnsi="Arial" w:cs="Arial"/>
          <w:kern w:val="2"/>
          <w:lang w:val="en-GB" w:eastAsia="x-none"/>
        </w:rPr>
        <w:t xml:space="preserve"> the Minister of Finance or an </w:t>
      </w:r>
      <w:r w:rsidRPr="00327380">
        <w:rPr>
          <w:rFonts w:ascii="Arial" w:eastAsia="MS Mincho" w:hAnsi="Arial" w:cs="Arial"/>
          <w:kern w:val="2"/>
          <w:lang w:val="en-GB" w:eastAsia="x-none"/>
        </w:rPr>
        <w:t>authorised representative</w:t>
      </w:r>
      <w:r w:rsidR="003E6332" w:rsidRPr="00327380">
        <w:rPr>
          <w:rFonts w:ascii="Arial" w:eastAsia="MS Mincho" w:hAnsi="Arial" w:cs="Arial"/>
          <w:kern w:val="2"/>
          <w:lang w:val="en-GB" w:eastAsia="x-none"/>
        </w:rPr>
        <w:t xml:space="preserve"> of the Minister of Finance</w:t>
      </w:r>
      <w:r w:rsidRPr="00327380">
        <w:rPr>
          <w:rFonts w:ascii="Arial" w:eastAsia="MS Mincho" w:hAnsi="Arial" w:cs="Arial"/>
          <w:kern w:val="2"/>
          <w:lang w:val="en-GB" w:eastAsia="x-none"/>
        </w:rPr>
        <w:t>; and</w:t>
      </w:r>
    </w:p>
    <w:p w14:paraId="7E1AB090" w14:textId="6850B02A" w:rsidR="0027590B" w:rsidRPr="00327380" w:rsidRDefault="0027590B" w:rsidP="00327380">
      <w:pPr>
        <w:pStyle w:val="ListParagraph"/>
        <w:numPr>
          <w:ilvl w:val="2"/>
          <w:numId w:val="18"/>
        </w:numPr>
        <w:tabs>
          <w:tab w:val="left" w:pos="1276"/>
        </w:tabs>
        <w:spacing w:after="120"/>
        <w:ind w:left="1276" w:hanging="425"/>
        <w:jc w:val="both"/>
        <w:rPr>
          <w:rFonts w:ascii="Arial" w:eastAsia="MS Mincho" w:hAnsi="Arial" w:cs="Arial"/>
          <w:kern w:val="2"/>
          <w:lang w:val="en-GB" w:eastAsia="x-none"/>
        </w:rPr>
      </w:pPr>
      <w:r w:rsidRPr="00327380">
        <w:rPr>
          <w:rFonts w:ascii="Arial" w:eastAsia="MS Mincho" w:hAnsi="Arial" w:cs="Arial"/>
          <w:kern w:val="2"/>
          <w:lang w:val="en-GB" w:eastAsia="x-none"/>
        </w:rPr>
        <w:t>in Australia, the Commissioner of Taxation or an authorised representative of the Commissioner;</w:t>
      </w:r>
    </w:p>
    <w:p w14:paraId="7E54F5BF" w14:textId="0DACD3F3" w:rsidR="0027590B" w:rsidRPr="00327380" w:rsidRDefault="0027590B" w:rsidP="00090177">
      <w:pPr>
        <w:pStyle w:val="ListParagraph"/>
        <w:numPr>
          <w:ilvl w:val="1"/>
          <w:numId w:val="18"/>
        </w:numPr>
        <w:tabs>
          <w:tab w:val="left" w:pos="851"/>
          <w:tab w:val="left" w:pos="2164"/>
        </w:tabs>
        <w:ind w:left="851" w:hanging="425"/>
        <w:jc w:val="both"/>
        <w:rPr>
          <w:rFonts w:ascii="Arial" w:hAnsi="Arial" w:cs="Arial"/>
          <w:lang w:val="en-GB"/>
        </w:rPr>
      </w:pPr>
      <w:r w:rsidRPr="00327380">
        <w:rPr>
          <w:rFonts w:ascii="Arial" w:hAnsi="Arial" w:cs="Arial"/>
          <w:lang w:val="en-GB"/>
        </w:rPr>
        <w:t>the term “national”, in relation to a Contracting State, means:</w:t>
      </w:r>
    </w:p>
    <w:p w14:paraId="3D3680F9" w14:textId="61B3A23C" w:rsidR="00560C57" w:rsidRPr="00327380" w:rsidRDefault="0027590B" w:rsidP="00090177">
      <w:pPr>
        <w:pStyle w:val="ListParagraph"/>
        <w:numPr>
          <w:ilvl w:val="2"/>
          <w:numId w:val="18"/>
        </w:numPr>
        <w:tabs>
          <w:tab w:val="left" w:pos="1276"/>
        </w:tabs>
        <w:ind w:left="1276" w:hanging="425"/>
        <w:jc w:val="both"/>
        <w:rPr>
          <w:rFonts w:ascii="Arial" w:eastAsia="MS Mincho" w:hAnsi="Arial" w:cs="Arial"/>
          <w:kern w:val="2"/>
          <w:lang w:val="en-GB" w:eastAsia="x-none"/>
        </w:rPr>
      </w:pPr>
      <w:r w:rsidRPr="00327380">
        <w:rPr>
          <w:rFonts w:ascii="Arial" w:eastAsia="MS Mincho" w:hAnsi="Arial" w:cs="Arial"/>
          <w:kern w:val="2"/>
          <w:lang w:val="en-GB" w:eastAsia="x-none"/>
        </w:rPr>
        <w:t>any individual possessing the nationality or citizenship of that Contracting State; and</w:t>
      </w:r>
    </w:p>
    <w:p w14:paraId="30BAA828" w14:textId="4B197091" w:rsidR="0027590B" w:rsidRPr="00327380" w:rsidRDefault="0027590B" w:rsidP="00090177">
      <w:pPr>
        <w:pStyle w:val="ListParagraph"/>
        <w:numPr>
          <w:ilvl w:val="2"/>
          <w:numId w:val="18"/>
        </w:numPr>
        <w:tabs>
          <w:tab w:val="left" w:pos="993"/>
          <w:tab w:val="left" w:pos="1276"/>
        </w:tabs>
        <w:spacing w:after="120"/>
        <w:ind w:left="1276" w:hanging="425"/>
        <w:jc w:val="both"/>
        <w:rPr>
          <w:rFonts w:ascii="Arial" w:eastAsia="MS Mincho" w:hAnsi="Arial" w:cs="Arial"/>
          <w:kern w:val="2"/>
          <w:lang w:val="en-GB" w:eastAsia="x-none"/>
        </w:rPr>
      </w:pPr>
      <w:r w:rsidRPr="00327380">
        <w:rPr>
          <w:rFonts w:ascii="Arial" w:eastAsia="MS Mincho" w:hAnsi="Arial" w:cs="Arial"/>
          <w:kern w:val="2"/>
          <w:lang w:val="en-GB" w:eastAsia="x-none"/>
        </w:rPr>
        <w:t xml:space="preserve">any legal person, </w:t>
      </w:r>
      <w:r w:rsidR="00476869" w:rsidRPr="00327380">
        <w:rPr>
          <w:rFonts w:ascii="Arial" w:eastAsia="MS Mincho" w:hAnsi="Arial" w:cs="Arial"/>
          <w:kern w:val="2"/>
          <w:lang w:val="en-GB" w:eastAsia="x-none"/>
        </w:rPr>
        <w:t xml:space="preserve">company, </w:t>
      </w:r>
      <w:r w:rsidRPr="00327380">
        <w:rPr>
          <w:rFonts w:ascii="Arial" w:eastAsia="MS Mincho" w:hAnsi="Arial" w:cs="Arial"/>
          <w:kern w:val="2"/>
          <w:lang w:val="en-GB" w:eastAsia="x-none"/>
        </w:rPr>
        <w:t>partnership or association deriving its status as such from the laws in force in that Contracting State;</w:t>
      </w:r>
    </w:p>
    <w:p w14:paraId="2110226F" w14:textId="23EA2F1B" w:rsidR="0027590B" w:rsidRPr="00327380" w:rsidRDefault="0027590B" w:rsidP="00090177">
      <w:pPr>
        <w:pStyle w:val="ListParagraph"/>
        <w:numPr>
          <w:ilvl w:val="1"/>
          <w:numId w:val="18"/>
        </w:numPr>
        <w:tabs>
          <w:tab w:val="left" w:pos="851"/>
          <w:tab w:val="left" w:pos="2164"/>
        </w:tabs>
        <w:spacing w:after="120"/>
        <w:ind w:left="851" w:hanging="425"/>
        <w:jc w:val="both"/>
        <w:rPr>
          <w:rFonts w:ascii="Arial" w:eastAsia="MS Mincho" w:hAnsi="Arial" w:cs="Arial"/>
          <w:kern w:val="2"/>
          <w:lang w:val="en-GB" w:eastAsia="x-none"/>
        </w:rPr>
      </w:pPr>
      <w:r w:rsidRPr="00327380">
        <w:rPr>
          <w:rFonts w:ascii="Arial" w:eastAsia="MS Mincho" w:hAnsi="Arial" w:cs="Arial"/>
          <w:kern w:val="2"/>
          <w:lang w:val="en-GB" w:eastAsia="x-none"/>
        </w:rPr>
        <w:t>the term “business” includes the performance of professional services and of other activities of an independent character;</w:t>
      </w:r>
    </w:p>
    <w:p w14:paraId="0E6F438B" w14:textId="5F7D7803" w:rsidR="0027590B" w:rsidRPr="00327380" w:rsidRDefault="0027590B" w:rsidP="00090177">
      <w:pPr>
        <w:pStyle w:val="Title"/>
        <w:numPr>
          <w:ilvl w:val="1"/>
          <w:numId w:val="18"/>
        </w:numPr>
        <w:tabs>
          <w:tab w:val="left" w:pos="851"/>
          <w:tab w:val="left" w:pos="2164"/>
        </w:tabs>
        <w:ind w:left="851" w:hanging="425"/>
        <w:jc w:val="both"/>
        <w:rPr>
          <w:rFonts w:ascii="Arial" w:hAnsi="Arial" w:cs="Arial"/>
          <w:b w:val="0"/>
          <w:bCs/>
          <w:sz w:val="22"/>
          <w:szCs w:val="22"/>
          <w:lang w:val="en-US"/>
        </w:rPr>
      </w:pPr>
      <w:r w:rsidRPr="00327380">
        <w:rPr>
          <w:rFonts w:ascii="Arial" w:hAnsi="Arial" w:cs="Arial"/>
          <w:b w:val="0"/>
          <w:bCs/>
          <w:sz w:val="22"/>
          <w:szCs w:val="22"/>
          <w:lang w:val="en-US"/>
        </w:rPr>
        <w:t xml:space="preserve">the term “recognised pension fund” of a Contracting State means an entity or arrangement established in that Contracting State </w:t>
      </w:r>
      <w:r w:rsidRPr="00327380">
        <w:rPr>
          <w:rFonts w:ascii="Arial" w:hAnsi="Arial" w:cs="Arial"/>
          <w:b w:val="0"/>
          <w:bCs/>
          <w:sz w:val="22"/>
          <w:szCs w:val="22"/>
          <w:lang w:val="en-GB"/>
        </w:rPr>
        <w:t>that is treated as a separate person under the taxation laws of that</w:t>
      </w:r>
      <w:r w:rsidR="00CB79AA" w:rsidRPr="00327380">
        <w:rPr>
          <w:rFonts w:ascii="Arial" w:hAnsi="Arial" w:cs="Arial"/>
          <w:b w:val="0"/>
          <w:bCs/>
          <w:sz w:val="22"/>
          <w:szCs w:val="22"/>
          <w:lang w:val="en-GB"/>
        </w:rPr>
        <w:t xml:space="preserve"> Contracting</w:t>
      </w:r>
      <w:r w:rsidRPr="00327380">
        <w:rPr>
          <w:rFonts w:ascii="Arial" w:hAnsi="Arial" w:cs="Arial"/>
          <w:b w:val="0"/>
          <w:bCs/>
          <w:sz w:val="22"/>
          <w:szCs w:val="22"/>
          <w:lang w:val="en-GB"/>
        </w:rPr>
        <w:t xml:space="preserve"> State or, </w:t>
      </w:r>
      <w:r w:rsidR="001B7FC8" w:rsidRPr="00327380">
        <w:rPr>
          <w:rFonts w:ascii="Arial" w:hAnsi="Arial" w:cs="Arial"/>
          <w:b w:val="0"/>
          <w:bCs/>
          <w:sz w:val="22"/>
          <w:szCs w:val="22"/>
          <w:lang w:val="en-GB"/>
        </w:rPr>
        <w:t>in the case of Croatia, a Croatian pension fund according to the internal law of Croatia</w:t>
      </w:r>
      <w:r w:rsidR="001B7FC8" w:rsidRPr="00327380">
        <w:rPr>
          <w:rStyle w:val="ui-provider"/>
          <w:rFonts w:ascii="Arial" w:hAnsi="Arial" w:cs="Arial"/>
          <w:b w:val="0"/>
          <w:bCs/>
          <w:sz w:val="22"/>
          <w:szCs w:val="22"/>
        </w:rPr>
        <w:t>,</w:t>
      </w:r>
      <w:r w:rsidR="001B7FC8" w:rsidRPr="00327380">
        <w:rPr>
          <w:rStyle w:val="ui-provider"/>
          <w:rFonts w:ascii="Arial" w:hAnsi="Arial" w:cs="Arial"/>
          <w:i/>
          <w:iCs/>
          <w:sz w:val="22"/>
          <w:szCs w:val="22"/>
        </w:rPr>
        <w:t xml:space="preserve"> </w:t>
      </w:r>
      <w:r w:rsidR="006A7962" w:rsidRPr="00327380">
        <w:rPr>
          <w:rFonts w:ascii="Arial" w:hAnsi="Arial" w:cs="Arial"/>
          <w:b w:val="0"/>
          <w:bCs/>
          <w:sz w:val="22"/>
          <w:szCs w:val="22"/>
          <w:lang w:val="en-GB"/>
        </w:rPr>
        <w:t>or</w:t>
      </w:r>
      <w:r w:rsidR="0045192A" w:rsidRPr="00327380">
        <w:rPr>
          <w:rFonts w:ascii="Arial" w:hAnsi="Arial" w:cs="Arial"/>
          <w:b w:val="0"/>
          <w:bCs/>
          <w:sz w:val="22"/>
          <w:szCs w:val="22"/>
          <w:lang w:val="en-GB"/>
        </w:rPr>
        <w:t>,</w:t>
      </w:r>
      <w:r w:rsidR="00795B47" w:rsidRPr="00327380">
        <w:rPr>
          <w:rFonts w:ascii="Arial" w:hAnsi="Arial" w:cs="Arial"/>
          <w:b w:val="0"/>
          <w:bCs/>
          <w:sz w:val="22"/>
          <w:szCs w:val="22"/>
          <w:lang w:val="en-GB"/>
        </w:rPr>
        <w:t xml:space="preserve"> </w:t>
      </w:r>
      <w:r w:rsidR="001B7FC8" w:rsidRPr="00327380">
        <w:rPr>
          <w:rFonts w:ascii="Arial" w:hAnsi="Arial" w:cs="Arial"/>
          <w:b w:val="0"/>
          <w:bCs/>
          <w:sz w:val="22"/>
          <w:szCs w:val="22"/>
          <w:lang w:val="en-GB"/>
        </w:rPr>
        <w:t xml:space="preserve">in the case of Australia, an Australian superannuation fund for the purposes of Australian tax, </w:t>
      </w:r>
      <w:r w:rsidRPr="00327380">
        <w:rPr>
          <w:rFonts w:ascii="Arial" w:hAnsi="Arial" w:cs="Arial"/>
          <w:b w:val="0"/>
          <w:bCs/>
          <w:sz w:val="22"/>
          <w:szCs w:val="22"/>
          <w:lang w:val="en-GB"/>
        </w:rPr>
        <w:t>and:</w:t>
      </w:r>
    </w:p>
    <w:p w14:paraId="659EF1C1" w14:textId="77777777" w:rsidR="0027590B" w:rsidRPr="00327380" w:rsidRDefault="0027590B" w:rsidP="00090177">
      <w:pPr>
        <w:pStyle w:val="Title"/>
        <w:numPr>
          <w:ilvl w:val="0"/>
          <w:numId w:val="22"/>
        </w:numPr>
        <w:tabs>
          <w:tab w:val="left" w:pos="420"/>
          <w:tab w:val="left" w:pos="993"/>
          <w:tab w:val="left" w:pos="2164"/>
        </w:tabs>
        <w:ind w:left="1276" w:hanging="425"/>
        <w:jc w:val="both"/>
        <w:rPr>
          <w:rFonts w:ascii="Arial" w:hAnsi="Arial" w:cs="Arial"/>
          <w:b w:val="0"/>
          <w:bCs/>
          <w:sz w:val="22"/>
          <w:szCs w:val="22"/>
          <w:lang w:val="en-US"/>
        </w:rPr>
      </w:pPr>
      <w:r w:rsidRPr="00327380">
        <w:rPr>
          <w:rFonts w:ascii="Arial" w:hAnsi="Arial" w:cs="Arial"/>
          <w:b w:val="0"/>
          <w:bCs/>
          <w:sz w:val="22"/>
          <w:szCs w:val="22"/>
          <w:lang w:val="en-US"/>
        </w:rPr>
        <w:t xml:space="preserve">that is established and operated exclusively or almost exclusively to administer or provide retirement benefits and ancillary or incidental benefits to individuals and that is regulated as such by that Contracting State or one of its political subdivisions or local authorities; or </w:t>
      </w:r>
    </w:p>
    <w:p w14:paraId="1E98FDB3" w14:textId="75839B5E" w:rsidR="0027590B" w:rsidRPr="00327380" w:rsidRDefault="0027590B" w:rsidP="00090177">
      <w:pPr>
        <w:pStyle w:val="Title"/>
        <w:numPr>
          <w:ilvl w:val="0"/>
          <w:numId w:val="22"/>
        </w:numPr>
        <w:tabs>
          <w:tab w:val="left" w:pos="420"/>
          <w:tab w:val="left" w:pos="993"/>
          <w:tab w:val="left" w:pos="2164"/>
        </w:tabs>
        <w:ind w:left="1276" w:hanging="425"/>
        <w:jc w:val="both"/>
        <w:rPr>
          <w:rFonts w:ascii="Arial" w:hAnsi="Arial" w:cs="Arial"/>
          <w:b w:val="0"/>
          <w:bCs/>
          <w:sz w:val="22"/>
          <w:szCs w:val="22"/>
          <w:lang w:val="en-US"/>
        </w:rPr>
      </w:pPr>
      <w:r w:rsidRPr="00327380">
        <w:rPr>
          <w:rFonts w:ascii="Arial" w:hAnsi="Arial" w:cs="Arial"/>
          <w:b w:val="0"/>
          <w:bCs/>
          <w:sz w:val="22"/>
          <w:szCs w:val="22"/>
          <w:lang w:val="en-US"/>
        </w:rPr>
        <w:t xml:space="preserve">that is established and operated exclusively or almost exclusively to invest funds for the benefit of entities or arrangements referred to in </w:t>
      </w:r>
      <w:r w:rsidR="00392911" w:rsidRPr="00327380">
        <w:rPr>
          <w:rFonts w:ascii="Arial" w:hAnsi="Arial" w:cs="Arial"/>
          <w:b w:val="0"/>
          <w:bCs/>
          <w:sz w:val="22"/>
          <w:szCs w:val="22"/>
          <w:lang w:val="en-US"/>
        </w:rPr>
        <w:t>subsubparagraph</w:t>
      </w:r>
      <w:r w:rsidRPr="00327380">
        <w:rPr>
          <w:rFonts w:ascii="Arial" w:hAnsi="Arial" w:cs="Arial"/>
          <w:b w:val="0"/>
          <w:bCs/>
          <w:sz w:val="22"/>
          <w:szCs w:val="22"/>
          <w:lang w:val="en-US"/>
        </w:rPr>
        <w:t xml:space="preserve"> (i); </w:t>
      </w:r>
      <w:r w:rsidR="00795B47" w:rsidRPr="00327380">
        <w:rPr>
          <w:rFonts w:ascii="Arial" w:hAnsi="Arial" w:cs="Arial"/>
          <w:b w:val="0"/>
          <w:bCs/>
          <w:sz w:val="22"/>
          <w:szCs w:val="22"/>
          <w:lang w:val="en-US"/>
        </w:rPr>
        <w:t xml:space="preserve">or, to invest such funds, or the complying superannuation assets or segregated exempt assets of a life insurance company that is a resident of </w:t>
      </w:r>
      <w:r w:rsidR="006A7962" w:rsidRPr="00327380">
        <w:rPr>
          <w:rFonts w:ascii="Arial" w:hAnsi="Arial" w:cs="Arial"/>
          <w:b w:val="0"/>
          <w:bCs/>
          <w:sz w:val="22"/>
          <w:szCs w:val="22"/>
          <w:lang w:val="en-US"/>
        </w:rPr>
        <w:t>a</w:t>
      </w:r>
      <w:r w:rsidR="00795B47" w:rsidRPr="00327380">
        <w:rPr>
          <w:rFonts w:ascii="Arial" w:hAnsi="Arial" w:cs="Arial"/>
          <w:b w:val="0"/>
          <w:bCs/>
          <w:sz w:val="22"/>
          <w:szCs w:val="22"/>
          <w:lang w:val="en-US"/>
        </w:rPr>
        <w:t xml:space="preserve"> Contracting State, or any combination</w:t>
      </w:r>
      <w:r w:rsidR="00795B47" w:rsidRPr="00327380">
        <w:rPr>
          <w:rStyle w:val="ui-provider"/>
          <w:rFonts w:ascii="Arial" w:hAnsi="Arial" w:cs="Arial"/>
          <w:i/>
          <w:iCs/>
          <w:sz w:val="22"/>
          <w:szCs w:val="22"/>
        </w:rPr>
        <w:t xml:space="preserve"> </w:t>
      </w:r>
      <w:r w:rsidRPr="00327380">
        <w:rPr>
          <w:rFonts w:ascii="Arial" w:hAnsi="Arial" w:cs="Arial"/>
          <w:b w:val="0"/>
          <w:bCs/>
          <w:sz w:val="22"/>
          <w:szCs w:val="22"/>
          <w:lang w:val="en-US"/>
        </w:rPr>
        <w:t>thereof;</w:t>
      </w:r>
    </w:p>
    <w:p w14:paraId="435D8EB9" w14:textId="4D1FDE18" w:rsidR="00941071" w:rsidRPr="00327380" w:rsidRDefault="00941071" w:rsidP="00090177">
      <w:pPr>
        <w:pStyle w:val="ListParagraph"/>
        <w:numPr>
          <w:ilvl w:val="1"/>
          <w:numId w:val="18"/>
        </w:numPr>
        <w:tabs>
          <w:tab w:val="left" w:pos="851"/>
          <w:tab w:val="left" w:pos="2164"/>
        </w:tabs>
        <w:ind w:left="567" w:hanging="141"/>
        <w:jc w:val="both"/>
        <w:rPr>
          <w:rFonts w:ascii="Arial" w:eastAsia="MS Mincho" w:hAnsi="Arial" w:cs="Arial"/>
          <w:kern w:val="2"/>
          <w:lang w:val="en-GB" w:eastAsia="x-none"/>
        </w:rPr>
      </w:pPr>
      <w:r w:rsidRPr="00327380">
        <w:rPr>
          <w:rFonts w:ascii="Arial" w:eastAsia="MS Mincho" w:hAnsi="Arial" w:cs="Arial"/>
          <w:kern w:val="2"/>
          <w:lang w:val="en-GB" w:eastAsia="x-none"/>
        </w:rPr>
        <w:t>the term “recognised stock ex</w:t>
      </w:r>
      <w:r w:rsidR="00AD012A" w:rsidRPr="00327380">
        <w:rPr>
          <w:rFonts w:ascii="Arial" w:eastAsia="MS Mincho" w:hAnsi="Arial" w:cs="Arial"/>
          <w:kern w:val="2"/>
          <w:lang w:val="en-GB" w:eastAsia="x-none"/>
        </w:rPr>
        <w:t>cha</w:t>
      </w:r>
      <w:r w:rsidR="00511840" w:rsidRPr="00327380">
        <w:rPr>
          <w:rFonts w:ascii="Arial" w:eastAsia="MS Mincho" w:hAnsi="Arial" w:cs="Arial"/>
          <w:kern w:val="2"/>
          <w:lang w:val="en-GB" w:eastAsia="x-none"/>
        </w:rPr>
        <w:t>nge” means:</w:t>
      </w:r>
    </w:p>
    <w:p w14:paraId="4BCACF8E" w14:textId="1A58633C" w:rsidR="001B7FC8" w:rsidRPr="00327380" w:rsidRDefault="001B7FC8" w:rsidP="00090177">
      <w:pPr>
        <w:pStyle w:val="Title"/>
        <w:numPr>
          <w:ilvl w:val="0"/>
          <w:numId w:val="37"/>
        </w:numPr>
        <w:tabs>
          <w:tab w:val="left" w:pos="420"/>
          <w:tab w:val="left" w:pos="1276"/>
          <w:tab w:val="left" w:pos="2164"/>
        </w:tabs>
        <w:ind w:left="1276" w:hanging="425"/>
        <w:jc w:val="both"/>
        <w:rPr>
          <w:rFonts w:ascii="Arial" w:hAnsi="Arial" w:cs="Arial"/>
          <w:b w:val="0"/>
          <w:bCs/>
          <w:sz w:val="22"/>
          <w:szCs w:val="22"/>
          <w:lang w:val="en-US"/>
        </w:rPr>
      </w:pPr>
      <w:r w:rsidRPr="00327380">
        <w:rPr>
          <w:rFonts w:ascii="Arial" w:hAnsi="Arial" w:cs="Arial"/>
          <w:b w:val="0"/>
          <w:bCs/>
          <w:sz w:val="22"/>
          <w:szCs w:val="22"/>
          <w:lang w:val="en-US"/>
        </w:rPr>
        <w:t>the Zagreb Stock Exchange and any other Croatian stock exchange recognised as such under Croatian law;</w:t>
      </w:r>
      <w:r w:rsidR="00837B8F" w:rsidRPr="00327380">
        <w:rPr>
          <w:rFonts w:ascii="Arial" w:hAnsi="Arial" w:cs="Arial"/>
          <w:b w:val="0"/>
          <w:bCs/>
          <w:sz w:val="22"/>
          <w:szCs w:val="22"/>
          <w:lang w:val="en-US"/>
        </w:rPr>
        <w:t xml:space="preserve"> </w:t>
      </w:r>
    </w:p>
    <w:p w14:paraId="2C25C1A5" w14:textId="6C62836A" w:rsidR="00A40898" w:rsidRPr="00327380" w:rsidRDefault="00250558" w:rsidP="00090177">
      <w:pPr>
        <w:pStyle w:val="Title"/>
        <w:numPr>
          <w:ilvl w:val="0"/>
          <w:numId w:val="37"/>
        </w:numPr>
        <w:tabs>
          <w:tab w:val="left" w:pos="420"/>
          <w:tab w:val="left" w:pos="993"/>
          <w:tab w:val="left" w:pos="1276"/>
          <w:tab w:val="left" w:pos="2164"/>
        </w:tabs>
        <w:ind w:left="1276" w:hanging="425"/>
        <w:jc w:val="both"/>
        <w:rPr>
          <w:rFonts w:ascii="Arial" w:hAnsi="Arial" w:cs="Arial"/>
          <w:b w:val="0"/>
          <w:bCs/>
          <w:sz w:val="22"/>
          <w:szCs w:val="22"/>
          <w:lang w:val="en-US"/>
        </w:rPr>
      </w:pPr>
      <w:r w:rsidRPr="00327380">
        <w:rPr>
          <w:rFonts w:ascii="Arial" w:hAnsi="Arial" w:cs="Arial"/>
          <w:b w:val="0"/>
          <w:bCs/>
          <w:sz w:val="22"/>
          <w:szCs w:val="22"/>
          <w:lang w:val="en-US"/>
        </w:rPr>
        <w:t>the Australian Securities Exchange and any other Australian stock exchange recognised as such under Australian law; </w:t>
      </w:r>
      <w:r w:rsidR="00837B8F" w:rsidRPr="00327380">
        <w:rPr>
          <w:rFonts w:ascii="Arial" w:hAnsi="Arial" w:cs="Arial"/>
          <w:b w:val="0"/>
          <w:bCs/>
          <w:sz w:val="22"/>
          <w:szCs w:val="22"/>
          <w:lang w:val="en-US"/>
        </w:rPr>
        <w:t>and</w:t>
      </w:r>
    </w:p>
    <w:p w14:paraId="281CF5E7" w14:textId="741DBCD2" w:rsidR="0020046B" w:rsidRPr="00327380" w:rsidRDefault="00420E23" w:rsidP="00090177">
      <w:pPr>
        <w:pStyle w:val="Title"/>
        <w:numPr>
          <w:ilvl w:val="0"/>
          <w:numId w:val="37"/>
        </w:numPr>
        <w:tabs>
          <w:tab w:val="left" w:pos="420"/>
          <w:tab w:val="left" w:pos="993"/>
          <w:tab w:val="left" w:pos="1276"/>
          <w:tab w:val="left" w:pos="2164"/>
        </w:tabs>
        <w:ind w:left="1276" w:hanging="425"/>
        <w:jc w:val="both"/>
        <w:rPr>
          <w:rFonts w:ascii="Arial" w:hAnsi="Arial" w:cs="Arial"/>
          <w:b w:val="0"/>
          <w:bCs/>
          <w:sz w:val="22"/>
          <w:szCs w:val="22"/>
          <w:lang w:val="en-US"/>
        </w:rPr>
      </w:pPr>
      <w:r w:rsidRPr="00327380">
        <w:rPr>
          <w:rFonts w:ascii="Arial" w:hAnsi="Arial" w:cs="Arial"/>
          <w:b w:val="0"/>
          <w:bCs/>
          <w:sz w:val="22"/>
          <w:szCs w:val="22"/>
          <w:lang w:val="en-US"/>
        </w:rPr>
        <w:t>a</w:t>
      </w:r>
      <w:r w:rsidR="0020046B" w:rsidRPr="00327380">
        <w:rPr>
          <w:rFonts w:ascii="Arial" w:hAnsi="Arial" w:cs="Arial"/>
          <w:b w:val="0"/>
          <w:bCs/>
          <w:sz w:val="22"/>
          <w:szCs w:val="22"/>
          <w:lang w:val="en-US"/>
        </w:rPr>
        <w:t>ny other stock exchange agreed upon by the competent authorities;</w:t>
      </w:r>
    </w:p>
    <w:p w14:paraId="0419D6A4" w14:textId="77777777" w:rsidR="0027590B" w:rsidRPr="00327380" w:rsidRDefault="0027590B" w:rsidP="00327380">
      <w:pPr>
        <w:tabs>
          <w:tab w:val="left" w:pos="993"/>
        </w:tabs>
        <w:jc w:val="both"/>
        <w:rPr>
          <w:rFonts w:ascii="Arial" w:eastAsia="MS Mincho" w:hAnsi="Arial" w:cs="Arial"/>
          <w:kern w:val="2"/>
          <w:lang w:val="en-GB" w:eastAsia="x-none"/>
        </w:rPr>
      </w:pPr>
    </w:p>
    <w:p w14:paraId="6E4BF3BE" w14:textId="478D7F55" w:rsidR="0027590B" w:rsidRPr="00327380" w:rsidRDefault="0027590B" w:rsidP="00090177">
      <w:pPr>
        <w:numPr>
          <w:ilvl w:val="1"/>
          <w:numId w:val="18"/>
        </w:numPr>
        <w:tabs>
          <w:tab w:val="left" w:pos="851"/>
        </w:tabs>
        <w:ind w:left="851" w:hanging="425"/>
        <w:jc w:val="both"/>
        <w:rPr>
          <w:rFonts w:ascii="Arial" w:eastAsia="MS Mincho" w:hAnsi="Arial" w:cs="Arial"/>
          <w:kern w:val="2"/>
          <w:lang w:eastAsia="x-none"/>
        </w:rPr>
      </w:pPr>
      <w:r w:rsidRPr="00327380">
        <w:rPr>
          <w:rFonts w:ascii="Arial" w:eastAsia="MS Mincho" w:hAnsi="Arial" w:cs="Arial"/>
          <w:kern w:val="2"/>
          <w:lang w:eastAsia="x-none"/>
        </w:rPr>
        <w:t>the term</w:t>
      </w:r>
      <w:r w:rsidR="001D1069" w:rsidRPr="00327380">
        <w:rPr>
          <w:rFonts w:ascii="Arial" w:eastAsia="MS Mincho" w:hAnsi="Arial" w:cs="Arial"/>
          <w:kern w:val="2"/>
          <w:lang w:eastAsia="x-none"/>
        </w:rPr>
        <w:t xml:space="preserve"> “tax”</w:t>
      </w:r>
      <w:r w:rsidR="00292093" w:rsidRPr="00327380">
        <w:rPr>
          <w:rFonts w:ascii="Arial" w:eastAsia="MS Mincho" w:hAnsi="Arial" w:cs="Arial"/>
          <w:kern w:val="2"/>
          <w:lang w:eastAsia="x-none"/>
        </w:rPr>
        <w:t xml:space="preserve"> means </w:t>
      </w:r>
      <w:r w:rsidR="00C412BD" w:rsidRPr="00327380">
        <w:rPr>
          <w:rFonts w:ascii="Arial" w:eastAsia="MS Mincho" w:hAnsi="Arial" w:cs="Arial"/>
          <w:kern w:val="2"/>
          <w:lang w:eastAsia="x-none"/>
        </w:rPr>
        <w:t xml:space="preserve">Croatian </w:t>
      </w:r>
      <w:r w:rsidR="00292093" w:rsidRPr="00327380">
        <w:rPr>
          <w:rFonts w:ascii="Arial" w:eastAsia="MS Mincho" w:hAnsi="Arial" w:cs="Arial"/>
          <w:kern w:val="2"/>
          <w:lang w:eastAsia="x-none"/>
        </w:rPr>
        <w:t xml:space="preserve">tax or </w:t>
      </w:r>
      <w:r w:rsidR="00C412BD" w:rsidRPr="00327380">
        <w:rPr>
          <w:rFonts w:ascii="Arial" w:eastAsia="MS Mincho" w:hAnsi="Arial" w:cs="Arial"/>
          <w:kern w:val="2"/>
          <w:lang w:eastAsia="x-none"/>
        </w:rPr>
        <w:t xml:space="preserve">Australian </w:t>
      </w:r>
      <w:r w:rsidRPr="00327380">
        <w:rPr>
          <w:rFonts w:ascii="Arial" w:eastAsia="MS Mincho" w:hAnsi="Arial" w:cs="Arial"/>
          <w:kern w:val="2"/>
          <w:lang w:eastAsia="x-none"/>
        </w:rPr>
        <w:t>tax as the context requires, but does not include any penalty or interest imposed under the law of either Contracting State relating to its tax.</w:t>
      </w:r>
    </w:p>
    <w:p w14:paraId="72D2B9A1" w14:textId="77777777" w:rsidR="0027590B" w:rsidRPr="00327380" w:rsidRDefault="0027590B" w:rsidP="00327380">
      <w:pPr>
        <w:tabs>
          <w:tab w:val="left" w:pos="993"/>
        </w:tabs>
        <w:jc w:val="both"/>
        <w:rPr>
          <w:rFonts w:ascii="Arial" w:eastAsia="MS Mincho" w:hAnsi="Arial" w:cs="Arial"/>
          <w:kern w:val="2"/>
          <w:lang w:eastAsia="x-none"/>
        </w:rPr>
      </w:pPr>
    </w:p>
    <w:p w14:paraId="19284E33" w14:textId="5777712A" w:rsidR="0027590B" w:rsidRPr="00327380" w:rsidRDefault="0027590B" w:rsidP="00090177">
      <w:pPr>
        <w:pStyle w:val="ListParagraph"/>
        <w:numPr>
          <w:ilvl w:val="0"/>
          <w:numId w:val="18"/>
        </w:numPr>
        <w:tabs>
          <w:tab w:val="left" w:pos="993"/>
          <w:tab w:val="left" w:pos="1560"/>
        </w:tabs>
        <w:ind w:left="426" w:hanging="426"/>
        <w:jc w:val="both"/>
        <w:rPr>
          <w:rFonts w:ascii="Arial" w:hAnsi="Arial" w:cs="Arial"/>
          <w:lang w:val="en-GB"/>
        </w:rPr>
      </w:pPr>
      <w:r w:rsidRPr="00327380">
        <w:rPr>
          <w:rFonts w:ascii="Arial" w:hAnsi="Arial" w:cs="Arial"/>
          <w:lang w:val="en-GB"/>
        </w:rPr>
        <w:t xml:space="preserve">As regards the application of the </w:t>
      </w:r>
      <w:r w:rsidRPr="00327380">
        <w:rPr>
          <w:rFonts w:ascii="Arial" w:hAnsi="Arial" w:cs="Arial"/>
          <w:bCs/>
          <w:lang w:val="en-GB"/>
        </w:rPr>
        <w:t xml:space="preserve">Agreement </w:t>
      </w:r>
      <w:r w:rsidRPr="00327380">
        <w:rPr>
          <w:rFonts w:ascii="Arial" w:hAnsi="Arial" w:cs="Arial"/>
          <w:lang w:val="en-GB"/>
        </w:rPr>
        <w:t xml:space="preserve">at any time by a Contracting State, any term not defined therein shall, unless the context otherwise requires, have the meaning that it has at that time under the law of that Contracting State for the purposes of the taxes to which the </w:t>
      </w:r>
      <w:r w:rsidRPr="00327380">
        <w:rPr>
          <w:rFonts w:ascii="Arial" w:hAnsi="Arial" w:cs="Arial"/>
          <w:bCs/>
          <w:lang w:val="en-GB"/>
        </w:rPr>
        <w:t xml:space="preserve">Agreement </w:t>
      </w:r>
      <w:r w:rsidRPr="00327380">
        <w:rPr>
          <w:rFonts w:ascii="Arial" w:hAnsi="Arial" w:cs="Arial"/>
          <w:lang w:val="en-GB"/>
        </w:rPr>
        <w:t>applies,</w:t>
      </w:r>
      <w:r w:rsidRPr="00327380">
        <w:rPr>
          <w:rFonts w:ascii="Arial" w:hAnsi="Arial" w:cs="Arial"/>
          <w:spacing w:val="-2"/>
          <w:lang w:val="en-GB"/>
        </w:rPr>
        <w:t xml:space="preserve"> </w:t>
      </w:r>
      <w:r w:rsidRPr="00327380">
        <w:rPr>
          <w:rFonts w:ascii="Arial" w:hAnsi="Arial" w:cs="Arial"/>
          <w:lang w:val="en-GB"/>
        </w:rPr>
        <w:t>any</w:t>
      </w:r>
      <w:r w:rsidRPr="00327380">
        <w:rPr>
          <w:rFonts w:ascii="Arial" w:hAnsi="Arial" w:cs="Arial"/>
          <w:spacing w:val="-2"/>
          <w:lang w:val="en-GB"/>
        </w:rPr>
        <w:t xml:space="preserve"> </w:t>
      </w:r>
      <w:r w:rsidRPr="00327380">
        <w:rPr>
          <w:rFonts w:ascii="Arial" w:hAnsi="Arial" w:cs="Arial"/>
          <w:lang w:val="en-GB"/>
        </w:rPr>
        <w:t>meaning</w:t>
      </w:r>
      <w:r w:rsidRPr="00327380">
        <w:rPr>
          <w:rFonts w:ascii="Arial" w:hAnsi="Arial" w:cs="Arial"/>
          <w:spacing w:val="-2"/>
          <w:lang w:val="en-GB"/>
        </w:rPr>
        <w:t xml:space="preserve"> </w:t>
      </w:r>
      <w:r w:rsidRPr="00327380">
        <w:rPr>
          <w:rFonts w:ascii="Arial" w:hAnsi="Arial" w:cs="Arial"/>
          <w:lang w:val="en-GB"/>
        </w:rPr>
        <w:t>under</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applicable</w:t>
      </w:r>
      <w:r w:rsidRPr="00327380">
        <w:rPr>
          <w:rFonts w:ascii="Arial" w:hAnsi="Arial" w:cs="Arial"/>
          <w:spacing w:val="-3"/>
          <w:lang w:val="en-GB"/>
        </w:rPr>
        <w:t xml:space="preserve"> </w:t>
      </w:r>
      <w:r w:rsidRPr="00327380">
        <w:rPr>
          <w:rFonts w:ascii="Arial" w:hAnsi="Arial" w:cs="Arial"/>
          <w:lang w:val="en-GB"/>
        </w:rPr>
        <w:t>tax</w:t>
      </w:r>
      <w:r w:rsidRPr="00327380">
        <w:rPr>
          <w:rFonts w:ascii="Arial" w:hAnsi="Arial" w:cs="Arial"/>
          <w:spacing w:val="-2"/>
          <w:lang w:val="en-GB"/>
        </w:rPr>
        <w:t xml:space="preserve"> </w:t>
      </w:r>
      <w:r w:rsidRPr="00327380">
        <w:rPr>
          <w:rFonts w:ascii="Arial" w:hAnsi="Arial" w:cs="Arial"/>
          <w:lang w:val="en-GB"/>
        </w:rPr>
        <w:t>laws</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that</w:t>
      </w:r>
      <w:r w:rsidRPr="00327380">
        <w:rPr>
          <w:rFonts w:ascii="Arial" w:hAnsi="Arial" w:cs="Arial"/>
          <w:spacing w:val="-3"/>
          <w:lang w:val="en-GB"/>
        </w:rPr>
        <w:t xml:space="preserve"> </w:t>
      </w:r>
      <w:r w:rsidRPr="00327380">
        <w:rPr>
          <w:rFonts w:ascii="Arial" w:hAnsi="Arial" w:cs="Arial"/>
          <w:lang w:val="en-GB"/>
        </w:rPr>
        <w:t>Contracting State</w:t>
      </w:r>
      <w:r w:rsidRPr="00327380">
        <w:rPr>
          <w:rFonts w:ascii="Arial" w:hAnsi="Arial" w:cs="Arial"/>
          <w:spacing w:val="-3"/>
          <w:lang w:val="en-GB"/>
        </w:rPr>
        <w:t xml:space="preserve"> </w:t>
      </w:r>
      <w:r w:rsidRPr="00327380">
        <w:rPr>
          <w:rFonts w:ascii="Arial" w:hAnsi="Arial" w:cs="Arial"/>
          <w:lang w:val="en-GB"/>
        </w:rPr>
        <w:t>prevailing</w:t>
      </w:r>
      <w:r w:rsidRPr="00327380">
        <w:rPr>
          <w:rFonts w:ascii="Arial" w:hAnsi="Arial" w:cs="Arial"/>
          <w:spacing w:val="-2"/>
          <w:lang w:val="en-GB"/>
        </w:rPr>
        <w:t xml:space="preserve"> </w:t>
      </w:r>
      <w:r w:rsidRPr="00327380">
        <w:rPr>
          <w:rFonts w:ascii="Arial" w:hAnsi="Arial" w:cs="Arial"/>
          <w:lang w:val="en-GB"/>
        </w:rPr>
        <w:t>over</w:t>
      </w:r>
      <w:r w:rsidRPr="00327380">
        <w:rPr>
          <w:rFonts w:ascii="Arial" w:hAnsi="Arial" w:cs="Arial"/>
          <w:spacing w:val="-2"/>
          <w:lang w:val="en-GB"/>
        </w:rPr>
        <w:t xml:space="preserve"> </w:t>
      </w:r>
      <w:r w:rsidRPr="00327380">
        <w:rPr>
          <w:rFonts w:ascii="Arial" w:hAnsi="Arial" w:cs="Arial"/>
          <w:lang w:val="en-GB"/>
        </w:rPr>
        <w:t>a meaning given to the term under other laws of that Contracting State.</w:t>
      </w:r>
    </w:p>
    <w:p w14:paraId="02F24E6E" w14:textId="77777777" w:rsidR="006B4EA4" w:rsidRPr="00327380" w:rsidRDefault="006B4EA4" w:rsidP="00327380">
      <w:pPr>
        <w:tabs>
          <w:tab w:val="left" w:pos="993"/>
        </w:tabs>
        <w:rPr>
          <w:rFonts w:ascii="Arial" w:hAnsi="Arial" w:cs="Arial"/>
          <w:b/>
          <w:bCs/>
          <w:iCs/>
          <w:lang w:val="en-GB"/>
        </w:rPr>
      </w:pPr>
    </w:p>
    <w:p w14:paraId="1453AF89" w14:textId="77777777" w:rsidR="00D3411D" w:rsidRPr="00327380" w:rsidRDefault="00D3411D" w:rsidP="00327380">
      <w:pPr>
        <w:tabs>
          <w:tab w:val="left" w:pos="993"/>
        </w:tabs>
        <w:jc w:val="center"/>
        <w:rPr>
          <w:rFonts w:ascii="Arial" w:hAnsi="Arial" w:cs="Arial"/>
          <w:b/>
          <w:bCs/>
          <w:iCs/>
          <w:lang w:val="en-GB"/>
        </w:rPr>
      </w:pPr>
    </w:p>
    <w:p w14:paraId="2E5404A7" w14:textId="74985DCE" w:rsidR="0027590B" w:rsidRPr="00327380" w:rsidRDefault="0027590B" w:rsidP="00327380">
      <w:pPr>
        <w:tabs>
          <w:tab w:val="left" w:pos="993"/>
        </w:tabs>
        <w:jc w:val="center"/>
        <w:rPr>
          <w:rFonts w:ascii="Arial" w:hAnsi="Arial" w:cs="Arial"/>
          <w:b/>
          <w:bCs/>
          <w:iCs/>
          <w:lang w:val="en-GB"/>
        </w:rPr>
      </w:pPr>
      <w:r w:rsidRPr="00327380">
        <w:rPr>
          <w:rFonts w:ascii="Arial" w:hAnsi="Arial" w:cs="Arial"/>
          <w:b/>
          <w:bCs/>
          <w:iCs/>
          <w:lang w:val="en-GB"/>
        </w:rPr>
        <w:t>Article 4</w:t>
      </w:r>
    </w:p>
    <w:p w14:paraId="684345AB" w14:textId="77777777" w:rsidR="0027590B" w:rsidRPr="00327380" w:rsidRDefault="0027590B" w:rsidP="00327380">
      <w:pPr>
        <w:pStyle w:val="Heading1"/>
        <w:tabs>
          <w:tab w:val="left" w:pos="993"/>
        </w:tabs>
        <w:spacing w:before="0"/>
        <w:ind w:left="0" w:right="0"/>
        <w:rPr>
          <w:rFonts w:ascii="Arial" w:hAnsi="Arial" w:cs="Arial"/>
          <w:b/>
          <w:bCs/>
          <w:sz w:val="22"/>
          <w:szCs w:val="22"/>
          <w:lang w:val="en-GB"/>
        </w:rPr>
      </w:pPr>
      <w:r w:rsidRPr="00327380">
        <w:rPr>
          <w:rFonts w:ascii="Arial" w:hAnsi="Arial" w:cs="Arial"/>
          <w:b/>
          <w:bCs/>
          <w:spacing w:val="-2"/>
          <w:sz w:val="22"/>
          <w:szCs w:val="22"/>
          <w:lang w:val="en-GB"/>
        </w:rPr>
        <w:t>RESIDENT</w:t>
      </w:r>
    </w:p>
    <w:p w14:paraId="77D4AA80" w14:textId="77777777" w:rsidR="0027590B" w:rsidRPr="00327380" w:rsidRDefault="0027590B" w:rsidP="00327380">
      <w:pPr>
        <w:pStyle w:val="BodyText"/>
        <w:tabs>
          <w:tab w:val="left" w:pos="993"/>
        </w:tabs>
        <w:rPr>
          <w:rFonts w:ascii="Arial" w:hAnsi="Arial" w:cs="Arial"/>
          <w:b/>
          <w:sz w:val="22"/>
          <w:szCs w:val="22"/>
          <w:lang w:val="en-GB"/>
        </w:rPr>
      </w:pPr>
    </w:p>
    <w:p w14:paraId="349DFA98" w14:textId="28CAB751" w:rsidR="0027590B" w:rsidRDefault="0027590B" w:rsidP="00090177">
      <w:pPr>
        <w:pStyle w:val="ListParagraph"/>
        <w:numPr>
          <w:ilvl w:val="0"/>
          <w:numId w:val="17"/>
        </w:numPr>
        <w:tabs>
          <w:tab w:val="left" w:pos="993"/>
          <w:tab w:val="left" w:pos="1619"/>
          <w:tab w:val="left" w:pos="1620"/>
        </w:tabs>
        <w:ind w:left="426" w:hanging="426"/>
        <w:jc w:val="both"/>
        <w:rPr>
          <w:rFonts w:ascii="Arial" w:hAnsi="Arial" w:cs="Arial"/>
          <w:lang w:val="en-GB"/>
        </w:rPr>
      </w:pPr>
      <w:r w:rsidRPr="00327380">
        <w:rPr>
          <w:rFonts w:ascii="Arial" w:hAnsi="Arial" w:cs="Arial"/>
          <w:lang w:val="en-GB"/>
        </w:rPr>
        <w:t>For</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purposes</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this</w:t>
      </w:r>
      <w:r w:rsidRPr="00327380">
        <w:rPr>
          <w:rFonts w:ascii="Arial" w:hAnsi="Arial" w:cs="Arial"/>
          <w:spacing w:val="-3"/>
          <w:lang w:val="en-GB"/>
        </w:rPr>
        <w:t xml:space="preserve"> </w:t>
      </w:r>
      <w:r w:rsidRPr="00327380">
        <w:rPr>
          <w:rFonts w:ascii="Arial" w:hAnsi="Arial" w:cs="Arial"/>
          <w:bCs/>
          <w:lang w:val="en-GB"/>
        </w:rPr>
        <w:t>Agreement</w:t>
      </w:r>
      <w:r w:rsidRPr="00327380">
        <w:rPr>
          <w:rFonts w:ascii="Arial" w:hAnsi="Arial" w:cs="Arial"/>
          <w:lang w:val="en-GB"/>
        </w:rPr>
        <w:t>,</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term</w:t>
      </w:r>
      <w:r w:rsidRPr="00327380">
        <w:rPr>
          <w:rFonts w:ascii="Arial" w:hAnsi="Arial" w:cs="Arial"/>
          <w:spacing w:val="-4"/>
          <w:lang w:val="en-GB"/>
        </w:rPr>
        <w:t xml:space="preserve"> “</w:t>
      </w:r>
      <w:r w:rsidRPr="00327380">
        <w:rPr>
          <w:rFonts w:ascii="Arial" w:hAnsi="Arial" w:cs="Arial"/>
          <w:lang w:val="en-GB"/>
        </w:rPr>
        <w:t>resident</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means any person who, under the laws of that</w:t>
      </w:r>
      <w:r w:rsidRPr="00327380">
        <w:rPr>
          <w:rFonts w:ascii="Arial" w:hAnsi="Arial" w:cs="Arial"/>
          <w:bCs/>
          <w:lang w:val="en-GB"/>
        </w:rPr>
        <w:t xml:space="preserve"> Contracting</w:t>
      </w:r>
      <w:r w:rsidRPr="00327380">
        <w:rPr>
          <w:rFonts w:ascii="Arial" w:hAnsi="Arial" w:cs="Arial"/>
          <w:b/>
          <w:lang w:val="en-GB"/>
        </w:rPr>
        <w:t xml:space="preserve"> </w:t>
      </w:r>
      <w:r w:rsidRPr="00327380">
        <w:rPr>
          <w:rFonts w:ascii="Arial" w:hAnsi="Arial" w:cs="Arial"/>
          <w:lang w:val="en-GB"/>
        </w:rPr>
        <w:t xml:space="preserve">State, is liable to tax as a resident </w:t>
      </w:r>
      <w:r w:rsidR="00823809" w:rsidRPr="00327380">
        <w:rPr>
          <w:rFonts w:ascii="Arial" w:hAnsi="Arial" w:cs="Arial"/>
          <w:lang w:val="en-GB"/>
        </w:rPr>
        <w:t xml:space="preserve">of </w:t>
      </w:r>
      <w:r w:rsidRPr="00327380">
        <w:rPr>
          <w:rFonts w:ascii="Arial" w:hAnsi="Arial" w:cs="Arial"/>
          <w:lang w:val="en-GB"/>
        </w:rPr>
        <w:t xml:space="preserve">that </w:t>
      </w:r>
      <w:r w:rsidR="00823809" w:rsidRPr="00327380">
        <w:rPr>
          <w:rFonts w:ascii="Arial" w:hAnsi="Arial" w:cs="Arial"/>
          <w:lang w:val="en-GB"/>
        </w:rPr>
        <w:t xml:space="preserve">Contracting </w:t>
      </w:r>
      <w:r w:rsidRPr="00327380">
        <w:rPr>
          <w:rFonts w:ascii="Arial" w:hAnsi="Arial" w:cs="Arial"/>
          <w:lang w:val="en-GB"/>
        </w:rPr>
        <w:t xml:space="preserve">State, and also includes that </w:t>
      </w:r>
      <w:bookmarkStart w:id="2" w:name="_Hlk158106038"/>
      <w:r w:rsidRPr="00327380">
        <w:rPr>
          <w:rFonts w:ascii="Arial" w:hAnsi="Arial" w:cs="Arial"/>
          <w:bCs/>
          <w:lang w:val="en-GB"/>
        </w:rPr>
        <w:t>Contracting</w:t>
      </w:r>
      <w:bookmarkEnd w:id="2"/>
      <w:r w:rsidRPr="00327380">
        <w:rPr>
          <w:rFonts w:ascii="Arial" w:hAnsi="Arial" w:cs="Arial"/>
          <w:b/>
          <w:lang w:val="en-GB"/>
        </w:rPr>
        <w:t xml:space="preserve"> </w:t>
      </w:r>
      <w:r w:rsidRPr="00327380">
        <w:rPr>
          <w:rFonts w:ascii="Arial" w:hAnsi="Arial" w:cs="Arial"/>
          <w:lang w:val="en-GB"/>
        </w:rPr>
        <w:t xml:space="preserve">State and any political subdivision or local authority </w:t>
      </w:r>
      <w:r w:rsidRPr="00327380">
        <w:rPr>
          <w:rFonts w:ascii="Arial" w:hAnsi="Arial" w:cs="Arial"/>
          <w:lang w:val="en-GB"/>
        </w:rPr>
        <w:lastRenderedPageBreak/>
        <w:t>thereof as well as a recognised pension fund</w:t>
      </w:r>
      <w:r w:rsidRPr="00327380">
        <w:rPr>
          <w:rFonts w:ascii="Arial" w:hAnsi="Arial" w:cs="Arial"/>
          <w:bCs/>
          <w:lang w:val="en-GB"/>
        </w:rPr>
        <w:t xml:space="preserve"> </w:t>
      </w:r>
      <w:r w:rsidRPr="00327380">
        <w:rPr>
          <w:rFonts w:ascii="Arial" w:hAnsi="Arial" w:cs="Arial"/>
          <w:lang w:val="en-GB"/>
        </w:rPr>
        <w:t xml:space="preserve">of that </w:t>
      </w:r>
      <w:r w:rsidRPr="00327380">
        <w:rPr>
          <w:rFonts w:ascii="Arial" w:hAnsi="Arial" w:cs="Arial"/>
          <w:bCs/>
          <w:lang w:val="en-GB"/>
        </w:rPr>
        <w:t>Contracting</w:t>
      </w:r>
      <w:r w:rsidRPr="00327380">
        <w:rPr>
          <w:rFonts w:ascii="Arial" w:hAnsi="Arial" w:cs="Arial"/>
          <w:lang w:val="en-GB"/>
        </w:rPr>
        <w:t xml:space="preserve"> State. This term, however, does not include any person who is liable to tax in that </w:t>
      </w:r>
      <w:r w:rsidRPr="00327380">
        <w:rPr>
          <w:rFonts w:ascii="Arial" w:hAnsi="Arial" w:cs="Arial"/>
          <w:bCs/>
          <w:lang w:val="en-GB"/>
        </w:rPr>
        <w:t>Contracting</w:t>
      </w:r>
      <w:r w:rsidRPr="00327380">
        <w:rPr>
          <w:rFonts w:ascii="Arial" w:hAnsi="Arial" w:cs="Arial"/>
          <w:lang w:val="en-GB"/>
        </w:rPr>
        <w:t xml:space="preserve"> State in respect only of income from sources in that </w:t>
      </w:r>
      <w:r w:rsidRPr="00327380">
        <w:rPr>
          <w:rFonts w:ascii="Arial" w:hAnsi="Arial" w:cs="Arial"/>
          <w:bCs/>
          <w:lang w:val="en-GB"/>
        </w:rPr>
        <w:t>Contracting State</w:t>
      </w:r>
      <w:r w:rsidRPr="00327380">
        <w:rPr>
          <w:rFonts w:ascii="Arial" w:hAnsi="Arial" w:cs="Arial"/>
          <w:lang w:val="en-GB"/>
        </w:rPr>
        <w:t>.</w:t>
      </w:r>
    </w:p>
    <w:p w14:paraId="77B5DA05" w14:textId="77777777" w:rsidR="00FE7AA2" w:rsidRPr="00327380" w:rsidRDefault="00FE7AA2" w:rsidP="00FE7AA2">
      <w:pPr>
        <w:pStyle w:val="ListParagraph"/>
        <w:tabs>
          <w:tab w:val="left" w:pos="993"/>
          <w:tab w:val="left" w:pos="1619"/>
          <w:tab w:val="left" w:pos="1620"/>
        </w:tabs>
        <w:ind w:left="426" w:firstLine="0"/>
        <w:jc w:val="right"/>
        <w:rPr>
          <w:rFonts w:ascii="Arial" w:hAnsi="Arial" w:cs="Arial"/>
          <w:lang w:val="en-GB"/>
        </w:rPr>
      </w:pPr>
    </w:p>
    <w:p w14:paraId="3728E7A4" w14:textId="2D59542D" w:rsidR="0027590B" w:rsidRPr="00327380" w:rsidRDefault="0027590B" w:rsidP="00090177">
      <w:pPr>
        <w:pStyle w:val="ListParagraph"/>
        <w:numPr>
          <w:ilvl w:val="0"/>
          <w:numId w:val="17"/>
        </w:numPr>
        <w:tabs>
          <w:tab w:val="left" w:pos="993"/>
          <w:tab w:val="left" w:pos="1609"/>
          <w:tab w:val="left" w:pos="1610"/>
        </w:tabs>
        <w:spacing w:after="120"/>
        <w:ind w:left="426" w:hanging="425"/>
        <w:jc w:val="both"/>
        <w:rPr>
          <w:rFonts w:ascii="Arial" w:hAnsi="Arial" w:cs="Arial"/>
          <w:lang w:val="en-GB"/>
        </w:rPr>
      </w:pPr>
      <w:r w:rsidRPr="00327380">
        <w:rPr>
          <w:rFonts w:ascii="Arial" w:hAnsi="Arial" w:cs="Arial"/>
          <w:lang w:val="en-GB"/>
        </w:rPr>
        <w:t>Where</w:t>
      </w:r>
      <w:r w:rsidRPr="00327380">
        <w:rPr>
          <w:rFonts w:ascii="Arial" w:hAnsi="Arial" w:cs="Arial"/>
          <w:spacing w:val="-4"/>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reason</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provisions</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paragraph</w:t>
      </w:r>
      <w:r w:rsidRPr="00327380">
        <w:rPr>
          <w:rFonts w:ascii="Arial" w:hAnsi="Arial" w:cs="Arial"/>
          <w:spacing w:val="-3"/>
          <w:lang w:val="en-GB"/>
        </w:rPr>
        <w:t xml:space="preserve"> </w:t>
      </w:r>
      <w:r w:rsidRPr="00327380">
        <w:rPr>
          <w:rFonts w:ascii="Arial" w:hAnsi="Arial" w:cs="Arial"/>
          <w:lang w:val="en-GB"/>
        </w:rPr>
        <w:t>1</w:t>
      </w:r>
      <w:r w:rsidRPr="00327380">
        <w:rPr>
          <w:rFonts w:ascii="Arial" w:hAnsi="Arial" w:cs="Arial"/>
          <w:spacing w:val="-3"/>
          <w:lang w:val="en-GB"/>
        </w:rPr>
        <w:t xml:space="preserve"> </w:t>
      </w: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individual</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resident</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both Contracting States, then the individual’s status shall be determined as follows:</w:t>
      </w:r>
    </w:p>
    <w:p w14:paraId="5FD99A8F" w14:textId="4A63B4B2" w:rsidR="0027590B" w:rsidRPr="00327380" w:rsidRDefault="0027590B" w:rsidP="00090177">
      <w:pPr>
        <w:pStyle w:val="ListParagraph"/>
        <w:numPr>
          <w:ilvl w:val="1"/>
          <w:numId w:val="17"/>
        </w:numPr>
        <w:tabs>
          <w:tab w:val="left" w:pos="851"/>
          <w:tab w:val="left" w:pos="2127"/>
        </w:tabs>
        <w:spacing w:after="120"/>
        <w:ind w:left="851" w:hanging="425"/>
        <w:jc w:val="both"/>
        <w:rPr>
          <w:rFonts w:ascii="Arial" w:hAnsi="Arial" w:cs="Arial"/>
          <w:lang w:val="en-GB"/>
        </w:rPr>
      </w:pPr>
      <w:r w:rsidRPr="00327380">
        <w:rPr>
          <w:rFonts w:ascii="Arial" w:hAnsi="Arial" w:cs="Arial"/>
          <w:lang w:val="en-GB"/>
        </w:rPr>
        <w:t xml:space="preserve">the individual shall be deemed to be a resident only of the </w:t>
      </w:r>
      <w:r w:rsidRPr="00327380">
        <w:rPr>
          <w:rFonts w:ascii="Arial" w:hAnsi="Arial" w:cs="Arial"/>
          <w:bCs/>
          <w:lang w:val="en-GB"/>
        </w:rPr>
        <w:t>Contracting</w:t>
      </w:r>
      <w:r w:rsidRPr="00327380">
        <w:rPr>
          <w:rFonts w:ascii="Arial" w:hAnsi="Arial" w:cs="Arial"/>
          <w:b/>
          <w:lang w:val="en-GB"/>
        </w:rPr>
        <w:t xml:space="preserve"> </w:t>
      </w:r>
      <w:r w:rsidR="00240541" w:rsidRPr="00327380">
        <w:rPr>
          <w:rFonts w:ascii="Arial" w:hAnsi="Arial" w:cs="Arial"/>
          <w:lang w:val="en-GB"/>
        </w:rPr>
        <w:t>State in which</w:t>
      </w:r>
      <w:r w:rsidRPr="00327380">
        <w:rPr>
          <w:rFonts w:ascii="Arial" w:hAnsi="Arial" w:cs="Arial"/>
          <w:b/>
          <w:lang w:val="en-GB"/>
        </w:rPr>
        <w:t xml:space="preserve"> </w:t>
      </w:r>
      <w:r w:rsidRPr="00327380">
        <w:rPr>
          <w:rFonts w:ascii="Arial" w:hAnsi="Arial" w:cs="Arial"/>
          <w:lang w:val="en-GB"/>
        </w:rPr>
        <w:t>a permanent</w:t>
      </w:r>
      <w:r w:rsidRPr="00327380">
        <w:rPr>
          <w:rFonts w:ascii="Arial" w:hAnsi="Arial" w:cs="Arial"/>
          <w:spacing w:val="-1"/>
          <w:lang w:val="en-GB"/>
        </w:rPr>
        <w:t xml:space="preserve"> </w:t>
      </w:r>
      <w:r w:rsidRPr="00327380">
        <w:rPr>
          <w:rFonts w:ascii="Arial" w:hAnsi="Arial" w:cs="Arial"/>
          <w:lang w:val="en-GB"/>
        </w:rPr>
        <w:t>home</w:t>
      </w:r>
      <w:r w:rsidRPr="00327380">
        <w:rPr>
          <w:rFonts w:ascii="Arial" w:hAnsi="Arial" w:cs="Arial"/>
          <w:spacing w:val="-2"/>
          <w:lang w:val="en-GB"/>
        </w:rPr>
        <w:t xml:space="preserve"> </w:t>
      </w:r>
      <w:r w:rsidRPr="00327380">
        <w:rPr>
          <w:rFonts w:ascii="Arial" w:hAnsi="Arial" w:cs="Arial"/>
          <w:lang w:val="en-GB"/>
        </w:rPr>
        <w:t>is</w:t>
      </w:r>
      <w:r w:rsidRPr="00327380">
        <w:rPr>
          <w:rFonts w:ascii="Arial" w:hAnsi="Arial" w:cs="Arial"/>
          <w:spacing w:val="-2"/>
          <w:lang w:val="en-GB"/>
        </w:rPr>
        <w:t xml:space="preserve"> </w:t>
      </w:r>
      <w:r w:rsidRPr="00327380">
        <w:rPr>
          <w:rFonts w:ascii="Arial" w:hAnsi="Arial" w:cs="Arial"/>
          <w:lang w:val="en-GB"/>
        </w:rPr>
        <w:t>available</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1"/>
          <w:lang w:val="en-GB"/>
        </w:rPr>
        <w:t xml:space="preserve"> </w:t>
      </w:r>
      <w:r w:rsidRPr="00327380">
        <w:rPr>
          <w:rFonts w:ascii="Arial" w:hAnsi="Arial" w:cs="Arial"/>
          <w:lang w:val="en-GB"/>
        </w:rPr>
        <w:t>that</w:t>
      </w:r>
      <w:r w:rsidRPr="00327380">
        <w:rPr>
          <w:rFonts w:ascii="Arial" w:hAnsi="Arial" w:cs="Arial"/>
          <w:spacing w:val="-1"/>
          <w:lang w:val="en-GB"/>
        </w:rPr>
        <w:t xml:space="preserve"> </w:t>
      </w:r>
      <w:r w:rsidRPr="00327380">
        <w:rPr>
          <w:rFonts w:ascii="Arial" w:hAnsi="Arial" w:cs="Arial"/>
          <w:lang w:val="en-GB"/>
        </w:rPr>
        <w:t>individual;</w:t>
      </w:r>
      <w:r w:rsidRPr="00327380">
        <w:rPr>
          <w:rFonts w:ascii="Arial" w:hAnsi="Arial" w:cs="Arial"/>
          <w:spacing w:val="-1"/>
          <w:lang w:val="en-GB"/>
        </w:rPr>
        <w:t xml:space="preserve"> </w:t>
      </w:r>
      <w:r w:rsidRPr="00327380">
        <w:rPr>
          <w:rFonts w:ascii="Arial" w:hAnsi="Arial" w:cs="Arial"/>
          <w:lang w:val="en-GB"/>
        </w:rPr>
        <w:t>if</w:t>
      </w:r>
      <w:r w:rsidRPr="00327380">
        <w:rPr>
          <w:rFonts w:ascii="Arial" w:hAnsi="Arial" w:cs="Arial"/>
          <w:b/>
          <w:lang w:val="en-GB"/>
        </w:rPr>
        <w:t xml:space="preserve"> </w:t>
      </w:r>
      <w:r w:rsidRPr="00327380">
        <w:rPr>
          <w:rFonts w:ascii="Arial" w:hAnsi="Arial" w:cs="Arial"/>
          <w:lang w:val="en-GB"/>
        </w:rPr>
        <w:t>a</w:t>
      </w:r>
      <w:r w:rsidRPr="00327380">
        <w:rPr>
          <w:rFonts w:ascii="Arial" w:hAnsi="Arial" w:cs="Arial"/>
          <w:spacing w:val="-1"/>
          <w:lang w:val="en-GB"/>
        </w:rPr>
        <w:t xml:space="preserve"> </w:t>
      </w:r>
      <w:r w:rsidRPr="00327380">
        <w:rPr>
          <w:rFonts w:ascii="Arial" w:hAnsi="Arial" w:cs="Arial"/>
          <w:lang w:val="en-GB"/>
        </w:rPr>
        <w:t>permanent</w:t>
      </w:r>
      <w:r w:rsidRPr="00327380">
        <w:rPr>
          <w:rFonts w:ascii="Arial" w:hAnsi="Arial" w:cs="Arial"/>
          <w:spacing w:val="-1"/>
          <w:lang w:val="en-GB"/>
        </w:rPr>
        <w:t xml:space="preserve"> </w:t>
      </w:r>
      <w:r w:rsidRPr="00327380">
        <w:rPr>
          <w:rFonts w:ascii="Arial" w:hAnsi="Arial" w:cs="Arial"/>
          <w:lang w:val="en-GB"/>
        </w:rPr>
        <w:t>home</w:t>
      </w:r>
      <w:r w:rsidRPr="00327380">
        <w:rPr>
          <w:rFonts w:ascii="Arial" w:hAnsi="Arial" w:cs="Arial"/>
          <w:spacing w:val="-1"/>
          <w:lang w:val="en-GB"/>
        </w:rPr>
        <w:t xml:space="preserve"> is </w:t>
      </w:r>
      <w:r w:rsidRPr="00327380">
        <w:rPr>
          <w:rFonts w:ascii="Arial" w:hAnsi="Arial" w:cs="Arial"/>
          <w:lang w:val="en-GB"/>
        </w:rPr>
        <w:t xml:space="preserve">available in both </w:t>
      </w:r>
      <w:r w:rsidRPr="00327380">
        <w:rPr>
          <w:rFonts w:ascii="Arial" w:hAnsi="Arial" w:cs="Arial"/>
          <w:bCs/>
          <w:lang w:val="en-GB"/>
        </w:rPr>
        <w:t>Contracting</w:t>
      </w:r>
      <w:r w:rsidRPr="00327380">
        <w:rPr>
          <w:rFonts w:ascii="Arial" w:hAnsi="Arial" w:cs="Arial"/>
          <w:lang w:val="en-GB"/>
        </w:rPr>
        <w:t xml:space="preserve"> States, that individual shall be deemed to be a resident only of the </w:t>
      </w:r>
      <w:r w:rsidRPr="00327380">
        <w:rPr>
          <w:rFonts w:ascii="Arial" w:hAnsi="Arial" w:cs="Arial"/>
          <w:bCs/>
          <w:lang w:val="en-GB"/>
        </w:rPr>
        <w:t>Contracting</w:t>
      </w:r>
      <w:r w:rsidRPr="00327380">
        <w:rPr>
          <w:rFonts w:ascii="Arial" w:hAnsi="Arial" w:cs="Arial"/>
          <w:lang w:val="en-GB"/>
        </w:rPr>
        <w:t xml:space="preserve"> State with</w:t>
      </w:r>
      <w:r w:rsidRPr="00327380">
        <w:rPr>
          <w:rFonts w:ascii="Arial" w:hAnsi="Arial" w:cs="Arial"/>
          <w:spacing w:val="-3"/>
          <w:lang w:val="en-GB"/>
        </w:rPr>
        <w:t xml:space="preserve"> </w:t>
      </w:r>
      <w:r w:rsidRPr="00327380">
        <w:rPr>
          <w:rFonts w:ascii="Arial" w:hAnsi="Arial" w:cs="Arial"/>
          <w:lang w:val="en-GB"/>
        </w:rPr>
        <w:t>which</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individual's</w:t>
      </w:r>
      <w:r w:rsidRPr="00327380">
        <w:rPr>
          <w:rFonts w:ascii="Arial" w:hAnsi="Arial" w:cs="Arial"/>
          <w:spacing w:val="-4"/>
          <w:lang w:val="en-GB"/>
        </w:rPr>
        <w:t xml:space="preserve"> </w:t>
      </w:r>
      <w:r w:rsidRPr="00327380">
        <w:rPr>
          <w:rFonts w:ascii="Arial" w:hAnsi="Arial" w:cs="Arial"/>
          <w:lang w:val="en-GB"/>
        </w:rPr>
        <w:t>personal</w:t>
      </w:r>
      <w:r w:rsidRPr="00327380">
        <w:rPr>
          <w:rFonts w:ascii="Arial" w:hAnsi="Arial" w:cs="Arial"/>
          <w:spacing w:val="-4"/>
          <w:lang w:val="en-GB"/>
        </w:rPr>
        <w:t xml:space="preserve"> </w:t>
      </w:r>
      <w:r w:rsidRPr="00327380">
        <w:rPr>
          <w:rFonts w:ascii="Arial" w:hAnsi="Arial" w:cs="Arial"/>
          <w:lang w:val="en-GB"/>
        </w:rPr>
        <w:t>and</w:t>
      </w:r>
      <w:r w:rsidRPr="00327380">
        <w:rPr>
          <w:rFonts w:ascii="Arial" w:hAnsi="Arial" w:cs="Arial"/>
          <w:spacing w:val="-3"/>
          <w:lang w:val="en-GB"/>
        </w:rPr>
        <w:t xml:space="preserve"> </w:t>
      </w:r>
      <w:r w:rsidRPr="00327380">
        <w:rPr>
          <w:rFonts w:ascii="Arial" w:hAnsi="Arial" w:cs="Arial"/>
          <w:lang w:val="en-GB"/>
        </w:rPr>
        <w:t>economic</w:t>
      </w:r>
      <w:r w:rsidRPr="00327380">
        <w:rPr>
          <w:rFonts w:ascii="Arial" w:hAnsi="Arial" w:cs="Arial"/>
          <w:spacing w:val="-3"/>
          <w:lang w:val="en-GB"/>
        </w:rPr>
        <w:t xml:space="preserve"> </w:t>
      </w:r>
      <w:r w:rsidRPr="00327380">
        <w:rPr>
          <w:rFonts w:ascii="Arial" w:hAnsi="Arial" w:cs="Arial"/>
          <w:lang w:val="en-GB"/>
        </w:rPr>
        <w:t>relations</w:t>
      </w:r>
      <w:r w:rsidRPr="00327380">
        <w:rPr>
          <w:rFonts w:ascii="Arial" w:hAnsi="Arial" w:cs="Arial"/>
          <w:spacing w:val="-4"/>
          <w:lang w:val="en-GB"/>
        </w:rPr>
        <w:t xml:space="preserve"> </w:t>
      </w:r>
      <w:r w:rsidRPr="00327380">
        <w:rPr>
          <w:rFonts w:ascii="Arial" w:hAnsi="Arial" w:cs="Arial"/>
          <w:lang w:val="en-GB"/>
        </w:rPr>
        <w:t>are</w:t>
      </w:r>
      <w:r w:rsidRPr="00327380">
        <w:rPr>
          <w:rFonts w:ascii="Arial" w:hAnsi="Arial" w:cs="Arial"/>
          <w:spacing w:val="-4"/>
          <w:lang w:val="en-GB"/>
        </w:rPr>
        <w:t xml:space="preserve"> </w:t>
      </w:r>
      <w:r w:rsidRPr="00327380">
        <w:rPr>
          <w:rFonts w:ascii="Arial" w:hAnsi="Arial" w:cs="Arial"/>
          <w:lang w:val="en-GB"/>
        </w:rPr>
        <w:t>closer</w:t>
      </w:r>
      <w:r w:rsidRPr="00327380">
        <w:rPr>
          <w:rFonts w:ascii="Arial" w:hAnsi="Arial" w:cs="Arial"/>
          <w:spacing w:val="-3"/>
          <w:lang w:val="en-GB"/>
        </w:rPr>
        <w:t xml:space="preserve"> </w:t>
      </w:r>
      <w:r w:rsidRPr="00327380">
        <w:rPr>
          <w:rFonts w:ascii="Arial" w:hAnsi="Arial" w:cs="Arial"/>
          <w:lang w:val="en-GB"/>
        </w:rPr>
        <w:t>(centre</w:t>
      </w:r>
      <w:r w:rsidRPr="00327380">
        <w:rPr>
          <w:rFonts w:ascii="Arial" w:hAnsi="Arial" w:cs="Arial"/>
          <w:spacing w:val="-4"/>
          <w:lang w:val="en-GB"/>
        </w:rPr>
        <w:t xml:space="preserve"> </w:t>
      </w:r>
      <w:r w:rsidRPr="00327380">
        <w:rPr>
          <w:rFonts w:ascii="Arial" w:hAnsi="Arial" w:cs="Arial"/>
          <w:lang w:val="en-GB"/>
        </w:rPr>
        <w:t>of vital interests);</w:t>
      </w:r>
    </w:p>
    <w:p w14:paraId="686E2462" w14:textId="3E2BE51E" w:rsidR="00F76260" w:rsidRPr="00327380" w:rsidRDefault="0027590B" w:rsidP="00090177">
      <w:pPr>
        <w:pStyle w:val="ListParagraph"/>
        <w:numPr>
          <w:ilvl w:val="1"/>
          <w:numId w:val="17"/>
        </w:numPr>
        <w:tabs>
          <w:tab w:val="left" w:pos="851"/>
          <w:tab w:val="left" w:pos="2127"/>
        </w:tabs>
        <w:spacing w:after="120"/>
        <w:ind w:left="851" w:hanging="425"/>
        <w:jc w:val="both"/>
        <w:rPr>
          <w:rFonts w:ascii="Arial" w:hAnsi="Arial" w:cs="Arial"/>
          <w:lang w:val="en-GB"/>
        </w:rPr>
      </w:pPr>
      <w:r w:rsidRPr="00327380">
        <w:rPr>
          <w:rFonts w:ascii="Arial" w:hAnsi="Arial" w:cs="Arial"/>
          <w:lang w:val="en-GB"/>
        </w:rPr>
        <w:t>if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bCs/>
          <w:lang w:val="en-GB"/>
        </w:rPr>
        <w:t>Contracting</w:t>
      </w:r>
      <w:r w:rsidRPr="00327380">
        <w:rPr>
          <w:rFonts w:ascii="Arial" w:hAnsi="Arial" w:cs="Arial"/>
          <w:b/>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which</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centre</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vital</w:t>
      </w:r>
      <w:r w:rsidRPr="00327380">
        <w:rPr>
          <w:rFonts w:ascii="Arial" w:hAnsi="Arial" w:cs="Arial"/>
          <w:spacing w:val="-3"/>
          <w:lang w:val="en-GB"/>
        </w:rPr>
        <w:t xml:space="preserve"> </w:t>
      </w:r>
      <w:r w:rsidRPr="00327380">
        <w:rPr>
          <w:rFonts w:ascii="Arial" w:hAnsi="Arial" w:cs="Arial"/>
          <w:lang w:val="en-GB"/>
        </w:rPr>
        <w:t>interests</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3"/>
          <w:lang w:val="en-GB"/>
        </w:rPr>
        <w:t xml:space="preserve"> </w:t>
      </w:r>
      <w:r w:rsidRPr="00327380">
        <w:rPr>
          <w:rFonts w:ascii="Arial" w:hAnsi="Arial" w:cs="Arial"/>
          <w:lang w:val="en-GB"/>
        </w:rPr>
        <w:t>situated</w:t>
      </w:r>
      <w:r w:rsidRPr="00327380">
        <w:rPr>
          <w:rFonts w:ascii="Arial" w:hAnsi="Arial" w:cs="Arial"/>
          <w:spacing w:val="-3"/>
          <w:lang w:val="en-GB"/>
        </w:rPr>
        <w:t xml:space="preserve"> </w:t>
      </w:r>
      <w:r w:rsidRPr="00327380">
        <w:rPr>
          <w:rFonts w:ascii="Arial" w:hAnsi="Arial" w:cs="Arial"/>
          <w:lang w:val="en-GB"/>
        </w:rPr>
        <w:t>cannot</w:t>
      </w:r>
      <w:r w:rsidRPr="00327380">
        <w:rPr>
          <w:rFonts w:ascii="Arial" w:hAnsi="Arial" w:cs="Arial"/>
          <w:spacing w:val="-3"/>
          <w:lang w:val="en-GB"/>
        </w:rPr>
        <w:t xml:space="preserve"> </w:t>
      </w:r>
      <w:r w:rsidRPr="00327380">
        <w:rPr>
          <w:rFonts w:ascii="Arial" w:hAnsi="Arial" w:cs="Arial"/>
          <w:lang w:val="en-GB"/>
        </w:rPr>
        <w:t>be</w:t>
      </w:r>
      <w:r w:rsidRPr="00327380">
        <w:rPr>
          <w:rFonts w:ascii="Arial" w:hAnsi="Arial" w:cs="Arial"/>
          <w:spacing w:val="-4"/>
          <w:lang w:val="en-GB"/>
        </w:rPr>
        <w:t xml:space="preserve"> </w:t>
      </w:r>
      <w:r w:rsidRPr="00327380">
        <w:rPr>
          <w:rFonts w:ascii="Arial" w:hAnsi="Arial" w:cs="Arial"/>
          <w:lang w:val="en-GB"/>
        </w:rPr>
        <w:t xml:space="preserve">determined, or if a permanent home is not available to the individual in either </w:t>
      </w:r>
      <w:r w:rsidRPr="00327380">
        <w:rPr>
          <w:rFonts w:ascii="Arial" w:hAnsi="Arial" w:cs="Arial"/>
          <w:bCs/>
          <w:lang w:val="en-GB"/>
        </w:rPr>
        <w:t>Contracting</w:t>
      </w:r>
      <w:r w:rsidRPr="00327380">
        <w:rPr>
          <w:rFonts w:ascii="Arial" w:hAnsi="Arial" w:cs="Arial"/>
          <w:lang w:val="en-GB"/>
        </w:rPr>
        <w:t xml:space="preserve"> State, the individual shall be deemed to be a resident only of the </w:t>
      </w:r>
      <w:r w:rsidRPr="00327380">
        <w:rPr>
          <w:rFonts w:ascii="Arial" w:hAnsi="Arial" w:cs="Arial"/>
          <w:bCs/>
          <w:lang w:val="en-GB"/>
        </w:rPr>
        <w:t>Contracting</w:t>
      </w:r>
      <w:r w:rsidRPr="00327380">
        <w:rPr>
          <w:rFonts w:ascii="Arial" w:hAnsi="Arial" w:cs="Arial"/>
          <w:lang w:val="en-GB"/>
        </w:rPr>
        <w:t xml:space="preserve"> State in which that individual has an habitual abode;</w:t>
      </w:r>
    </w:p>
    <w:p w14:paraId="6D5CEB58" w14:textId="3E6A225A" w:rsidR="00F76260" w:rsidRPr="00327380" w:rsidRDefault="0027590B" w:rsidP="00090177">
      <w:pPr>
        <w:pStyle w:val="ListParagraph"/>
        <w:numPr>
          <w:ilvl w:val="1"/>
          <w:numId w:val="17"/>
        </w:numPr>
        <w:tabs>
          <w:tab w:val="left" w:pos="851"/>
          <w:tab w:val="left" w:pos="2127"/>
          <w:tab w:val="left" w:pos="8647"/>
        </w:tabs>
        <w:spacing w:after="120"/>
        <w:ind w:left="851" w:hanging="425"/>
        <w:jc w:val="both"/>
        <w:rPr>
          <w:rFonts w:ascii="Arial" w:hAnsi="Arial" w:cs="Arial"/>
          <w:lang w:val="en-GB"/>
        </w:rPr>
      </w:pPr>
      <w:r w:rsidRPr="00327380">
        <w:rPr>
          <w:rFonts w:ascii="Arial" w:hAnsi="Arial" w:cs="Arial"/>
          <w:lang w:val="en-GB"/>
        </w:rPr>
        <w:t>if</w:t>
      </w:r>
      <w:r w:rsidRPr="00327380">
        <w:rPr>
          <w:rFonts w:ascii="Arial" w:hAnsi="Arial" w:cs="Arial"/>
          <w:spacing w:val="-3"/>
          <w:lang w:val="en-GB"/>
        </w:rPr>
        <w:t xml:space="preserve"> </w:t>
      </w:r>
      <w:r w:rsidRPr="00327380">
        <w:rPr>
          <w:rFonts w:ascii="Arial" w:hAnsi="Arial" w:cs="Arial"/>
          <w:lang w:val="en-GB"/>
        </w:rPr>
        <w:t>the individual has</w:t>
      </w:r>
      <w:r w:rsidRPr="00327380">
        <w:rPr>
          <w:rFonts w:ascii="Arial" w:hAnsi="Arial" w:cs="Arial"/>
          <w:spacing w:val="-3"/>
          <w:lang w:val="en-GB"/>
        </w:rPr>
        <w:t xml:space="preserve"> </w:t>
      </w: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habitual</w:t>
      </w:r>
      <w:r w:rsidRPr="00327380">
        <w:rPr>
          <w:rFonts w:ascii="Arial" w:hAnsi="Arial" w:cs="Arial"/>
          <w:spacing w:val="-3"/>
          <w:lang w:val="en-GB"/>
        </w:rPr>
        <w:t xml:space="preserve"> </w:t>
      </w:r>
      <w:r w:rsidRPr="00327380">
        <w:rPr>
          <w:rFonts w:ascii="Arial" w:hAnsi="Arial" w:cs="Arial"/>
          <w:lang w:val="en-GB"/>
        </w:rPr>
        <w:t>abode</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both</w:t>
      </w:r>
      <w:r w:rsidRPr="00327380">
        <w:rPr>
          <w:rFonts w:ascii="Arial" w:hAnsi="Arial" w:cs="Arial"/>
          <w:spacing w:val="-3"/>
          <w:lang w:val="en-GB"/>
        </w:rPr>
        <w:t xml:space="preserve"> </w:t>
      </w:r>
      <w:r w:rsidRPr="00327380">
        <w:rPr>
          <w:rFonts w:ascii="Arial" w:hAnsi="Arial" w:cs="Arial"/>
          <w:bCs/>
          <w:lang w:val="en-GB"/>
        </w:rPr>
        <w:t>Contracting</w:t>
      </w:r>
      <w:r w:rsidRPr="00327380">
        <w:rPr>
          <w:rFonts w:ascii="Arial" w:hAnsi="Arial" w:cs="Arial"/>
          <w:lang w:val="en-GB"/>
        </w:rPr>
        <w:t xml:space="preserve"> States</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neither</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them,</w:t>
      </w:r>
      <w:r w:rsidRPr="00327380">
        <w:rPr>
          <w:rFonts w:ascii="Arial" w:hAnsi="Arial" w:cs="Arial"/>
          <w:spacing w:val="-3"/>
          <w:lang w:val="en-GB"/>
        </w:rPr>
        <w:t xml:space="preserve"> </w:t>
      </w:r>
      <w:r w:rsidRPr="00327380">
        <w:rPr>
          <w:rFonts w:ascii="Arial" w:hAnsi="Arial" w:cs="Arial"/>
          <w:lang w:val="en-GB"/>
        </w:rPr>
        <w:t xml:space="preserve">the individual shall be deemed to be a resident only of the </w:t>
      </w:r>
      <w:r w:rsidRPr="00327380">
        <w:rPr>
          <w:rFonts w:ascii="Arial" w:hAnsi="Arial" w:cs="Arial"/>
          <w:bCs/>
          <w:lang w:val="en-GB"/>
        </w:rPr>
        <w:t>Contracting</w:t>
      </w:r>
      <w:r w:rsidRPr="00327380">
        <w:rPr>
          <w:rFonts w:ascii="Arial" w:hAnsi="Arial" w:cs="Arial"/>
          <w:lang w:val="en-GB"/>
        </w:rPr>
        <w:t xml:space="preserve"> State of which that individual is a national;</w:t>
      </w:r>
    </w:p>
    <w:p w14:paraId="4E1B91F3" w14:textId="183C03D7" w:rsidR="0027590B" w:rsidRPr="00327380" w:rsidRDefault="0027590B" w:rsidP="00090177">
      <w:pPr>
        <w:pStyle w:val="ListParagraph"/>
        <w:numPr>
          <w:ilvl w:val="1"/>
          <w:numId w:val="17"/>
        </w:numPr>
        <w:tabs>
          <w:tab w:val="left" w:pos="851"/>
          <w:tab w:val="left" w:pos="2127"/>
        </w:tabs>
        <w:ind w:left="851" w:hanging="425"/>
        <w:jc w:val="both"/>
        <w:rPr>
          <w:rFonts w:ascii="Arial" w:hAnsi="Arial" w:cs="Arial"/>
          <w:lang w:val="en-GB"/>
        </w:rPr>
      </w:pPr>
      <w:r w:rsidRPr="00327380">
        <w:rPr>
          <w:rFonts w:ascii="Arial" w:hAnsi="Arial" w:cs="Arial"/>
          <w:lang w:val="en-GB"/>
        </w:rPr>
        <w:t>if</w:t>
      </w:r>
      <w:r w:rsidRPr="00327380">
        <w:rPr>
          <w:rFonts w:ascii="Arial" w:hAnsi="Arial" w:cs="Arial"/>
          <w:spacing w:val="-3"/>
          <w:lang w:val="en-GB"/>
        </w:rPr>
        <w:t xml:space="preserve"> </w:t>
      </w:r>
      <w:r w:rsidRPr="00327380">
        <w:rPr>
          <w:rFonts w:ascii="Arial" w:hAnsi="Arial" w:cs="Arial"/>
          <w:lang w:val="en-GB"/>
        </w:rPr>
        <w:t>the individual is</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national</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both</w:t>
      </w:r>
      <w:r w:rsidRPr="00327380">
        <w:rPr>
          <w:rFonts w:ascii="Arial" w:hAnsi="Arial" w:cs="Arial"/>
          <w:spacing w:val="-3"/>
          <w:lang w:val="en-GB"/>
        </w:rPr>
        <w:t xml:space="preserve"> </w:t>
      </w:r>
      <w:r w:rsidRPr="00327380">
        <w:rPr>
          <w:rFonts w:ascii="Arial" w:hAnsi="Arial" w:cs="Arial"/>
          <w:bCs/>
          <w:lang w:val="en-GB"/>
        </w:rPr>
        <w:t>Contracting</w:t>
      </w:r>
      <w:r w:rsidRPr="00327380">
        <w:rPr>
          <w:rFonts w:ascii="Arial" w:hAnsi="Arial" w:cs="Arial"/>
          <w:lang w:val="en-GB"/>
        </w:rPr>
        <w:t xml:space="preserve"> States</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4"/>
          <w:lang w:val="en-GB"/>
        </w:rPr>
        <w:t xml:space="preserve"> </w:t>
      </w:r>
      <w:r w:rsidRPr="00327380">
        <w:rPr>
          <w:rFonts w:ascii="Arial" w:hAnsi="Arial" w:cs="Arial"/>
          <w:lang w:val="en-GB"/>
        </w:rPr>
        <w:t>neither</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them,</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competent authorities of the Contracting States shall endeavour to resolve the question by mutual agreement.</w:t>
      </w:r>
    </w:p>
    <w:p w14:paraId="12BB0041" w14:textId="77777777" w:rsidR="0027590B" w:rsidRPr="00327380" w:rsidRDefault="0027590B" w:rsidP="00327380">
      <w:pPr>
        <w:pStyle w:val="BodyText"/>
        <w:tabs>
          <w:tab w:val="left" w:pos="993"/>
        </w:tabs>
        <w:rPr>
          <w:rFonts w:ascii="Arial" w:hAnsi="Arial" w:cs="Arial"/>
          <w:b/>
          <w:sz w:val="22"/>
          <w:szCs w:val="22"/>
          <w:lang w:val="en-GB"/>
        </w:rPr>
      </w:pPr>
    </w:p>
    <w:p w14:paraId="2B058373" w14:textId="3EA61F15" w:rsidR="0027590B" w:rsidRPr="00327380" w:rsidRDefault="0027590B" w:rsidP="00090177">
      <w:pPr>
        <w:pStyle w:val="ListParagraph"/>
        <w:numPr>
          <w:ilvl w:val="0"/>
          <w:numId w:val="17"/>
        </w:numPr>
        <w:tabs>
          <w:tab w:val="left" w:pos="993"/>
          <w:tab w:val="left" w:pos="1619"/>
          <w:tab w:val="left" w:pos="1620"/>
        </w:tabs>
        <w:ind w:left="426" w:hanging="426"/>
        <w:jc w:val="both"/>
        <w:rPr>
          <w:rFonts w:ascii="Arial" w:hAnsi="Arial" w:cs="Arial"/>
          <w:lang w:val="en-GB"/>
        </w:rPr>
      </w:pPr>
      <w:r w:rsidRPr="00327380">
        <w:rPr>
          <w:rFonts w:ascii="Arial" w:hAnsi="Arial" w:cs="Arial"/>
          <w:lang w:val="en-GB"/>
        </w:rPr>
        <w:t xml:space="preserve">Where by reason of the provisions of paragraph 1 a person other than an individual is a resident of both Contracting States, the competent authorities of the Contracting States shall endeavour to determine by mutual agreement the Contracting State of which such person shall be deemed to be a resident for purposes of the </w:t>
      </w:r>
      <w:r w:rsidR="00583FF4" w:rsidRPr="00327380">
        <w:rPr>
          <w:rFonts w:ascii="Arial" w:hAnsi="Arial" w:cs="Arial"/>
          <w:lang w:val="en-GB"/>
        </w:rPr>
        <w:t>Agreement</w:t>
      </w:r>
      <w:r w:rsidRPr="00327380">
        <w:rPr>
          <w:rFonts w:ascii="Arial" w:hAnsi="Arial" w:cs="Arial"/>
          <w:lang w:val="en-GB"/>
        </w:rPr>
        <w:t xml:space="preserve">, having regard to its place of effective management, the place where it is incorporated or otherwise constituted and any other relevant factors. In the absence of such agreement, such person shall not be considered to be a resident of either Contracting State for the purposes of enjoying benefits under this </w:t>
      </w:r>
      <w:r w:rsidR="00583FF4" w:rsidRPr="00327380">
        <w:rPr>
          <w:rFonts w:ascii="Arial" w:hAnsi="Arial" w:cs="Arial"/>
          <w:lang w:val="en-GB"/>
        </w:rPr>
        <w:t>Agreement</w:t>
      </w:r>
      <w:r w:rsidRPr="00327380">
        <w:rPr>
          <w:rFonts w:ascii="Arial" w:hAnsi="Arial" w:cs="Arial"/>
          <w:lang w:val="en-GB"/>
        </w:rPr>
        <w:t>.</w:t>
      </w:r>
    </w:p>
    <w:p w14:paraId="56FC1A3C" w14:textId="77777777" w:rsidR="00A01EE2" w:rsidRPr="00327380" w:rsidRDefault="00A01EE2" w:rsidP="00090177">
      <w:pPr>
        <w:pStyle w:val="ListParagraph"/>
        <w:tabs>
          <w:tab w:val="left" w:pos="993"/>
          <w:tab w:val="left" w:pos="1619"/>
          <w:tab w:val="left" w:pos="1620"/>
        </w:tabs>
        <w:ind w:left="426" w:hanging="426"/>
        <w:jc w:val="both"/>
        <w:rPr>
          <w:rFonts w:ascii="Arial" w:hAnsi="Arial" w:cs="Arial"/>
          <w:lang w:val="en-GB"/>
        </w:rPr>
      </w:pPr>
    </w:p>
    <w:p w14:paraId="305FA0BF" w14:textId="430BFB4A" w:rsidR="00AB3899" w:rsidRPr="00327380" w:rsidRDefault="003D03AF" w:rsidP="00090177">
      <w:pPr>
        <w:pStyle w:val="ListParagraph"/>
        <w:numPr>
          <w:ilvl w:val="0"/>
          <w:numId w:val="17"/>
        </w:numPr>
        <w:tabs>
          <w:tab w:val="left" w:pos="993"/>
          <w:tab w:val="left" w:pos="1619"/>
          <w:tab w:val="left" w:pos="1620"/>
        </w:tabs>
        <w:spacing w:after="120"/>
        <w:ind w:left="426" w:hanging="426"/>
        <w:jc w:val="both"/>
        <w:rPr>
          <w:rFonts w:ascii="Arial" w:hAnsi="Arial" w:cs="Arial"/>
          <w:lang w:val="en-GB"/>
        </w:rPr>
      </w:pPr>
      <w:r w:rsidRPr="00327380">
        <w:rPr>
          <w:rFonts w:ascii="Arial" w:hAnsi="Arial" w:cs="Arial"/>
          <w:lang w:val="en-GB"/>
        </w:rPr>
        <w:t xml:space="preserve">Notwithstanding the other provisions of this </w:t>
      </w:r>
      <w:r w:rsidR="00583FF4" w:rsidRPr="00327380">
        <w:rPr>
          <w:rFonts w:ascii="Arial" w:hAnsi="Arial" w:cs="Arial"/>
          <w:lang w:val="en-GB"/>
        </w:rPr>
        <w:t>Agreement</w:t>
      </w:r>
      <w:r w:rsidRPr="00327380">
        <w:rPr>
          <w:rFonts w:ascii="Arial" w:hAnsi="Arial" w:cs="Arial"/>
          <w:lang w:val="en-GB"/>
        </w:rPr>
        <w:t xml:space="preserve">, a collective investment vehicle which is established in a Contracting State and which receives income arising in the other Contracting State shall be treated, for the purposes of applying the </w:t>
      </w:r>
      <w:r w:rsidR="00AB3899" w:rsidRPr="00327380">
        <w:rPr>
          <w:rFonts w:ascii="Arial" w:hAnsi="Arial" w:cs="Arial"/>
          <w:lang w:val="en-GB"/>
        </w:rPr>
        <w:t>Agreement</w:t>
      </w:r>
      <w:r w:rsidRPr="00327380">
        <w:rPr>
          <w:rFonts w:ascii="Arial" w:hAnsi="Arial" w:cs="Arial"/>
          <w:lang w:val="en-GB"/>
        </w:rPr>
        <w:t xml:space="preserve"> to such income, as an individual who is a resident of the Contracting State in which it is established and as the beneficial owner of the income it receives (provided that, if an individual who is a resident of the first-mentioned</w:t>
      </w:r>
      <w:r w:rsidR="00920F38" w:rsidRPr="00327380">
        <w:rPr>
          <w:rFonts w:ascii="Arial" w:hAnsi="Arial" w:cs="Arial"/>
          <w:lang w:val="en-GB"/>
        </w:rPr>
        <w:t xml:space="preserve"> Contracting</w:t>
      </w:r>
      <w:r w:rsidRPr="00327380">
        <w:rPr>
          <w:rFonts w:ascii="Arial" w:hAnsi="Arial" w:cs="Arial"/>
          <w:lang w:val="en-GB"/>
        </w:rPr>
        <w:t xml:space="preserve"> State had received the income in the same circumstances, such individual would have been considered to be the beneficial owner thereof), but only to the extent that the beneficial interests in the collective investment vehicle are owned by residents of the Contracting State in which the collective investment vehicle is established.</w:t>
      </w:r>
    </w:p>
    <w:p w14:paraId="74B8E74E" w14:textId="13544EA3" w:rsidR="003D03AF" w:rsidRPr="00327380" w:rsidRDefault="003D03AF" w:rsidP="00090177">
      <w:pPr>
        <w:pStyle w:val="Title"/>
        <w:tabs>
          <w:tab w:val="left" w:pos="993"/>
          <w:tab w:val="left" w:pos="1560"/>
        </w:tabs>
        <w:spacing w:after="120"/>
        <w:ind w:left="567" w:hanging="141"/>
        <w:jc w:val="both"/>
        <w:rPr>
          <w:rFonts w:ascii="Arial" w:hAnsi="Arial" w:cs="Arial"/>
          <w:b w:val="0"/>
          <w:bCs/>
          <w:spacing w:val="-2"/>
          <w:sz w:val="22"/>
          <w:szCs w:val="22"/>
          <w:lang w:val="en-GB"/>
        </w:rPr>
      </w:pPr>
      <w:r w:rsidRPr="00327380">
        <w:rPr>
          <w:rFonts w:ascii="Arial" w:hAnsi="Arial" w:cs="Arial"/>
          <w:b w:val="0"/>
          <w:bCs/>
          <w:spacing w:val="-2"/>
          <w:sz w:val="22"/>
          <w:szCs w:val="22"/>
          <w:lang w:val="en-GB"/>
        </w:rPr>
        <w:t xml:space="preserve">However, if: </w:t>
      </w:r>
    </w:p>
    <w:p w14:paraId="748E9A43" w14:textId="4030097E" w:rsidR="003D03AF" w:rsidRPr="00327380" w:rsidRDefault="003D03AF" w:rsidP="00090177">
      <w:pPr>
        <w:pStyle w:val="ListParagraph"/>
        <w:numPr>
          <w:ilvl w:val="0"/>
          <w:numId w:val="36"/>
        </w:numPr>
        <w:tabs>
          <w:tab w:val="left" w:pos="851"/>
          <w:tab w:val="left" w:pos="2268"/>
          <w:tab w:val="left" w:pos="8647"/>
        </w:tabs>
        <w:spacing w:after="120"/>
        <w:ind w:left="851" w:hanging="425"/>
        <w:jc w:val="both"/>
        <w:rPr>
          <w:rFonts w:ascii="Arial" w:hAnsi="Arial" w:cs="Arial"/>
          <w:lang w:val="en-GB"/>
        </w:rPr>
      </w:pPr>
      <w:r w:rsidRPr="00327380">
        <w:rPr>
          <w:rFonts w:ascii="Arial" w:hAnsi="Arial" w:cs="Arial"/>
          <w:lang w:val="en-GB"/>
        </w:rPr>
        <w:t>the principal class of shares, units or other comparable interests in the collective investment vehicle is listed and regularly traded on a recognised stock exchange in the Contracting State in which the collective investment vehicle is established;</w:t>
      </w:r>
      <w:r w:rsidR="00E93CF5" w:rsidRPr="00327380">
        <w:rPr>
          <w:rFonts w:ascii="Arial" w:hAnsi="Arial" w:cs="Arial"/>
          <w:lang w:val="en-GB"/>
        </w:rPr>
        <w:t xml:space="preserve"> or</w:t>
      </w:r>
    </w:p>
    <w:p w14:paraId="1DC0F128" w14:textId="2440C653" w:rsidR="003D03AF" w:rsidRPr="00327380" w:rsidRDefault="003D03AF" w:rsidP="00090177">
      <w:pPr>
        <w:pStyle w:val="ListParagraph"/>
        <w:numPr>
          <w:ilvl w:val="0"/>
          <w:numId w:val="36"/>
        </w:numPr>
        <w:tabs>
          <w:tab w:val="left" w:pos="851"/>
          <w:tab w:val="left" w:pos="2268"/>
          <w:tab w:val="left" w:pos="8647"/>
        </w:tabs>
        <w:spacing w:after="120"/>
        <w:ind w:left="851" w:hanging="425"/>
        <w:jc w:val="both"/>
        <w:rPr>
          <w:rFonts w:ascii="Arial" w:hAnsi="Arial" w:cs="Arial"/>
          <w:lang w:val="en-GB"/>
        </w:rPr>
      </w:pPr>
      <w:r w:rsidRPr="00327380">
        <w:rPr>
          <w:rFonts w:ascii="Arial" w:hAnsi="Arial" w:cs="Arial"/>
          <w:lang w:val="en-GB"/>
        </w:rPr>
        <w:t xml:space="preserve">at least </w:t>
      </w:r>
      <w:r w:rsidR="008E1D2C" w:rsidRPr="00327380">
        <w:rPr>
          <w:rFonts w:ascii="Arial" w:hAnsi="Arial" w:cs="Arial"/>
          <w:lang w:val="en-GB"/>
        </w:rPr>
        <w:t>80</w:t>
      </w:r>
      <w:r w:rsidR="009961AB" w:rsidRPr="00327380">
        <w:rPr>
          <w:rFonts w:ascii="Arial" w:hAnsi="Arial" w:cs="Arial"/>
          <w:lang w:val="en-GB"/>
        </w:rPr>
        <w:t xml:space="preserve"> </w:t>
      </w:r>
      <w:r w:rsidRPr="00327380">
        <w:rPr>
          <w:rFonts w:ascii="Arial" w:hAnsi="Arial" w:cs="Arial"/>
          <w:lang w:val="en-GB"/>
        </w:rPr>
        <w:t>per cent of the value of the beneficial interests in the collective investment vehicle is owned by residents of the Contracting State in which the collective investment vehicle is established; or</w:t>
      </w:r>
    </w:p>
    <w:p w14:paraId="0DF045E7" w14:textId="3F9B9232" w:rsidR="003D03AF" w:rsidRPr="00327380" w:rsidRDefault="003D03AF" w:rsidP="00090177">
      <w:pPr>
        <w:pStyle w:val="ListParagraph"/>
        <w:numPr>
          <w:ilvl w:val="0"/>
          <w:numId w:val="36"/>
        </w:numPr>
        <w:tabs>
          <w:tab w:val="left" w:pos="851"/>
          <w:tab w:val="left" w:pos="2268"/>
          <w:tab w:val="left" w:pos="8647"/>
        </w:tabs>
        <w:spacing w:after="120"/>
        <w:ind w:left="851" w:hanging="425"/>
        <w:jc w:val="both"/>
        <w:rPr>
          <w:rFonts w:ascii="Arial" w:hAnsi="Arial" w:cs="Arial"/>
          <w:lang w:val="en-GB"/>
        </w:rPr>
      </w:pPr>
      <w:r w:rsidRPr="00327380">
        <w:rPr>
          <w:rFonts w:ascii="Arial" w:hAnsi="Arial" w:cs="Arial"/>
          <w:lang w:val="en-GB"/>
        </w:rPr>
        <w:t xml:space="preserve">at least </w:t>
      </w:r>
      <w:r w:rsidR="008C4355" w:rsidRPr="00327380">
        <w:rPr>
          <w:rFonts w:ascii="Arial" w:hAnsi="Arial" w:cs="Arial"/>
          <w:lang w:val="en-GB"/>
        </w:rPr>
        <w:t>90</w:t>
      </w:r>
      <w:r w:rsidRPr="00327380">
        <w:rPr>
          <w:rFonts w:ascii="Arial" w:hAnsi="Arial" w:cs="Arial"/>
          <w:lang w:val="en-GB"/>
        </w:rPr>
        <w:t xml:space="preserve"> per cent of the value of the beneficial interests in the collective investment vehicle is owned by equivalent beneficiaries,</w:t>
      </w:r>
    </w:p>
    <w:p w14:paraId="43F8951E" w14:textId="5EA582CE" w:rsidR="00011F92" w:rsidRDefault="003D03AF" w:rsidP="00FE7AA2">
      <w:pPr>
        <w:tabs>
          <w:tab w:val="left" w:pos="993"/>
          <w:tab w:val="left" w:pos="2268"/>
          <w:tab w:val="left" w:pos="8647"/>
        </w:tabs>
        <w:ind w:left="426"/>
        <w:jc w:val="both"/>
        <w:rPr>
          <w:rFonts w:ascii="Arial" w:hAnsi="Arial" w:cs="Arial"/>
          <w:lang w:val="en-AU"/>
        </w:rPr>
      </w:pPr>
      <w:r w:rsidRPr="00327380">
        <w:rPr>
          <w:rFonts w:ascii="Arial" w:hAnsi="Arial" w:cs="Arial"/>
          <w:lang w:val="en-GB"/>
        </w:rPr>
        <w:t xml:space="preserve">the collective investment vehicle shall be treated as an individual who is a resident of the Contracting State in which it is established and as the beneficial owner of all the income it receives (provided that, if an individual who is a resident of that </w:t>
      </w:r>
      <w:r w:rsidR="00D13867" w:rsidRPr="00327380">
        <w:rPr>
          <w:rFonts w:ascii="Arial" w:hAnsi="Arial" w:cs="Arial"/>
          <w:lang w:val="en-GB"/>
        </w:rPr>
        <w:t xml:space="preserve">Contracting </w:t>
      </w:r>
      <w:r w:rsidRPr="00327380">
        <w:rPr>
          <w:rFonts w:ascii="Arial" w:hAnsi="Arial" w:cs="Arial"/>
          <w:lang w:val="en-GB"/>
        </w:rPr>
        <w:t>State had received the income in the same circumstances, such individual would have been considered to be the beneficial owner thereof).</w:t>
      </w:r>
      <w:r w:rsidR="00011F92">
        <w:rPr>
          <w:rFonts w:ascii="Arial" w:hAnsi="Arial" w:cs="Arial"/>
          <w:lang w:val="en-AU"/>
        </w:rPr>
        <w:br w:type="page"/>
      </w:r>
    </w:p>
    <w:p w14:paraId="0D4C72AA" w14:textId="26AFDE86" w:rsidR="00DB186E" w:rsidRPr="00327380" w:rsidRDefault="009D6328" w:rsidP="00090177">
      <w:pPr>
        <w:pStyle w:val="ListParagraph"/>
        <w:numPr>
          <w:ilvl w:val="0"/>
          <w:numId w:val="17"/>
        </w:numPr>
        <w:tabs>
          <w:tab w:val="left" w:pos="426"/>
          <w:tab w:val="left" w:pos="2268"/>
          <w:tab w:val="left" w:pos="8647"/>
        </w:tabs>
        <w:spacing w:after="120"/>
        <w:ind w:left="426" w:hanging="426"/>
        <w:jc w:val="both"/>
        <w:rPr>
          <w:rFonts w:ascii="Arial" w:hAnsi="Arial" w:cs="Arial"/>
          <w:lang w:val="en-GB"/>
        </w:rPr>
      </w:pPr>
      <w:r w:rsidRPr="00327380">
        <w:rPr>
          <w:rFonts w:ascii="Arial" w:hAnsi="Arial" w:cs="Arial"/>
          <w:lang w:val="en-AU"/>
        </w:rPr>
        <w:lastRenderedPageBreak/>
        <w:t>For purposes of paragraph 4:</w:t>
      </w:r>
    </w:p>
    <w:p w14:paraId="23AF6A6D" w14:textId="6F0FB603" w:rsidR="009D6328" w:rsidRPr="00327380" w:rsidRDefault="00BB3B3E" w:rsidP="00090177">
      <w:pPr>
        <w:pStyle w:val="ListParagraph"/>
        <w:numPr>
          <w:ilvl w:val="1"/>
          <w:numId w:val="17"/>
        </w:numPr>
        <w:tabs>
          <w:tab w:val="left" w:pos="851"/>
          <w:tab w:val="left" w:pos="2268"/>
          <w:tab w:val="left" w:pos="8647"/>
        </w:tabs>
        <w:ind w:left="851" w:hanging="425"/>
        <w:jc w:val="both"/>
        <w:rPr>
          <w:rFonts w:ascii="Arial" w:hAnsi="Arial" w:cs="Arial"/>
          <w:lang w:val="en-GB"/>
        </w:rPr>
      </w:pPr>
      <w:r w:rsidRPr="00327380">
        <w:rPr>
          <w:rFonts w:ascii="Arial" w:hAnsi="Arial" w:cs="Arial"/>
          <w:lang w:val="en-AU"/>
        </w:rPr>
        <w:t xml:space="preserve">the term </w:t>
      </w:r>
      <w:r w:rsidR="006E13F0" w:rsidRPr="00327380">
        <w:rPr>
          <w:rFonts w:ascii="Arial" w:hAnsi="Arial" w:cs="Arial"/>
          <w:lang w:val="en-AU"/>
        </w:rPr>
        <w:t>“</w:t>
      </w:r>
      <w:r w:rsidRPr="00327380">
        <w:rPr>
          <w:rFonts w:ascii="Arial" w:hAnsi="Arial" w:cs="Arial"/>
          <w:lang w:val="en-AU"/>
        </w:rPr>
        <w:t>collective investment vehicle</w:t>
      </w:r>
      <w:r w:rsidR="006E13F0" w:rsidRPr="00327380">
        <w:rPr>
          <w:rFonts w:ascii="Arial" w:hAnsi="Arial" w:cs="Arial"/>
          <w:lang w:val="en-AU"/>
        </w:rPr>
        <w:t>”</w:t>
      </w:r>
      <w:r w:rsidRPr="00327380">
        <w:rPr>
          <w:rFonts w:ascii="Arial" w:hAnsi="Arial" w:cs="Arial"/>
          <w:lang w:val="en-AU"/>
        </w:rPr>
        <w:t xml:space="preserve"> means a vehicle that is widely-held, holds a diversified portfolio of securities or invests directly or indirectly in immovable property for the main purpose of deriving rent, and is subject to investor-protection regulation in the </w:t>
      </w:r>
      <w:r w:rsidR="007C6DA9" w:rsidRPr="00327380">
        <w:rPr>
          <w:rFonts w:ascii="Arial" w:hAnsi="Arial" w:cs="Arial"/>
          <w:lang w:val="en-AU"/>
        </w:rPr>
        <w:t xml:space="preserve">Contracting </w:t>
      </w:r>
      <w:r w:rsidRPr="00327380">
        <w:rPr>
          <w:rFonts w:ascii="Arial" w:hAnsi="Arial" w:cs="Arial"/>
          <w:lang w:val="en-AU"/>
        </w:rPr>
        <w:t>State in which it is established and is:</w:t>
      </w:r>
    </w:p>
    <w:p w14:paraId="2C459FD8" w14:textId="07D0DCC4" w:rsidR="006E13F0" w:rsidRPr="00327380" w:rsidRDefault="006E13F0" w:rsidP="00090177">
      <w:pPr>
        <w:pStyle w:val="ListParagraph"/>
        <w:numPr>
          <w:ilvl w:val="2"/>
          <w:numId w:val="17"/>
        </w:numPr>
        <w:tabs>
          <w:tab w:val="left" w:pos="993"/>
          <w:tab w:val="left" w:pos="2268"/>
          <w:tab w:val="left" w:pos="8647"/>
        </w:tabs>
        <w:ind w:left="1276" w:hanging="425"/>
        <w:jc w:val="both"/>
        <w:rPr>
          <w:rFonts w:ascii="Arial" w:hAnsi="Arial" w:cs="Arial"/>
          <w:lang w:val="en-GB"/>
        </w:rPr>
      </w:pPr>
      <w:r w:rsidRPr="00327380">
        <w:rPr>
          <w:rFonts w:ascii="Arial" w:hAnsi="Arial" w:cs="Arial"/>
        </w:rPr>
        <w:t>in the case of Croatia, an undertaking for collective investment in transferrable securities</w:t>
      </w:r>
      <w:r w:rsidR="009070D0" w:rsidRPr="00327380">
        <w:rPr>
          <w:rFonts w:ascii="Arial" w:hAnsi="Arial" w:cs="Arial"/>
        </w:rPr>
        <w:t xml:space="preserve"> </w:t>
      </w:r>
      <w:r w:rsidRPr="00327380">
        <w:rPr>
          <w:rFonts w:ascii="Arial" w:hAnsi="Arial" w:cs="Arial"/>
        </w:rPr>
        <w:t>or an alternative investment fund for the purposes of Croatian law;</w:t>
      </w:r>
    </w:p>
    <w:p w14:paraId="5B61B9FA" w14:textId="12B567A0" w:rsidR="003B7C54" w:rsidRPr="00327380" w:rsidRDefault="003B7C54" w:rsidP="00090177">
      <w:pPr>
        <w:pStyle w:val="ListParagraph"/>
        <w:numPr>
          <w:ilvl w:val="2"/>
          <w:numId w:val="17"/>
        </w:numPr>
        <w:tabs>
          <w:tab w:val="left" w:pos="993"/>
          <w:tab w:val="left" w:pos="2268"/>
          <w:tab w:val="left" w:pos="8647"/>
        </w:tabs>
        <w:ind w:left="1276" w:hanging="425"/>
        <w:jc w:val="both"/>
        <w:rPr>
          <w:rFonts w:ascii="Arial" w:hAnsi="Arial" w:cs="Arial"/>
          <w:lang w:val="en-GB"/>
        </w:rPr>
      </w:pPr>
      <w:r w:rsidRPr="00327380">
        <w:rPr>
          <w:rFonts w:ascii="Arial" w:hAnsi="Arial" w:cs="Arial"/>
          <w:lang w:val="en-AU"/>
        </w:rPr>
        <w:t>in the case of Australia, a trust that is a managed investment trust for the purposes of Australian tax;</w:t>
      </w:r>
      <w:r w:rsidR="006E13F0" w:rsidRPr="00327380">
        <w:rPr>
          <w:rFonts w:ascii="Arial" w:hAnsi="Arial" w:cs="Arial"/>
          <w:lang w:val="en-AU"/>
        </w:rPr>
        <w:t xml:space="preserve"> </w:t>
      </w:r>
      <w:r w:rsidR="003E5624" w:rsidRPr="00327380">
        <w:rPr>
          <w:rFonts w:ascii="Arial" w:hAnsi="Arial" w:cs="Arial"/>
        </w:rPr>
        <w:t>and</w:t>
      </w:r>
    </w:p>
    <w:p w14:paraId="741D48CB" w14:textId="39B0160E" w:rsidR="003E5624" w:rsidRPr="00327380" w:rsidRDefault="00151143" w:rsidP="00090177">
      <w:pPr>
        <w:pStyle w:val="ListParagraph"/>
        <w:numPr>
          <w:ilvl w:val="2"/>
          <w:numId w:val="17"/>
        </w:numPr>
        <w:tabs>
          <w:tab w:val="left" w:pos="993"/>
          <w:tab w:val="left" w:pos="2268"/>
          <w:tab w:val="left" w:pos="8647"/>
        </w:tabs>
        <w:spacing w:after="120"/>
        <w:ind w:left="1276" w:hanging="425"/>
        <w:jc w:val="both"/>
        <w:rPr>
          <w:rFonts w:ascii="Arial" w:hAnsi="Arial" w:cs="Arial"/>
          <w:lang w:val="en-GB"/>
        </w:rPr>
      </w:pPr>
      <w:r w:rsidRPr="00327380">
        <w:rPr>
          <w:rFonts w:ascii="Arial" w:hAnsi="Arial" w:cs="Arial"/>
          <w:lang w:val="en-AU"/>
        </w:rPr>
        <w:t xml:space="preserve">any other investment fund or vehicle established in either Contracting State which </w:t>
      </w:r>
      <w:r w:rsidR="006E13F0" w:rsidRPr="00327380">
        <w:rPr>
          <w:rFonts w:ascii="Arial" w:hAnsi="Arial" w:cs="Arial"/>
          <w:lang w:val="en-AU"/>
        </w:rPr>
        <w:t>Croatia</w:t>
      </w:r>
      <w:r w:rsidRPr="00327380">
        <w:rPr>
          <w:rFonts w:ascii="Arial" w:hAnsi="Arial" w:cs="Arial"/>
          <w:lang w:val="en-AU"/>
        </w:rPr>
        <w:t xml:space="preserve"> and </w:t>
      </w:r>
      <w:r w:rsidR="006E13F0" w:rsidRPr="00327380">
        <w:rPr>
          <w:rFonts w:ascii="Arial" w:hAnsi="Arial" w:cs="Arial"/>
          <w:lang w:val="en-AU"/>
        </w:rPr>
        <w:t>Australia</w:t>
      </w:r>
      <w:r w:rsidRPr="00327380">
        <w:rPr>
          <w:rFonts w:ascii="Arial" w:hAnsi="Arial" w:cs="Arial"/>
          <w:lang w:val="en-AU"/>
        </w:rPr>
        <w:t xml:space="preserve"> agree, in an Exchange of Notes, to regard as a collective investment vehicle; and</w:t>
      </w:r>
    </w:p>
    <w:p w14:paraId="4F6FE975" w14:textId="392B81D6" w:rsidR="0003487E" w:rsidRPr="00327380" w:rsidRDefault="00061650" w:rsidP="00090177">
      <w:pPr>
        <w:pStyle w:val="ListParagraph"/>
        <w:numPr>
          <w:ilvl w:val="1"/>
          <w:numId w:val="17"/>
        </w:numPr>
        <w:tabs>
          <w:tab w:val="left" w:pos="851"/>
          <w:tab w:val="left" w:pos="2268"/>
          <w:tab w:val="left" w:pos="8647"/>
        </w:tabs>
        <w:ind w:left="851" w:hanging="425"/>
        <w:jc w:val="both"/>
        <w:rPr>
          <w:rFonts w:ascii="Arial" w:hAnsi="Arial" w:cs="Arial"/>
          <w:lang w:val="en-GB"/>
        </w:rPr>
      </w:pPr>
      <w:r w:rsidRPr="00327380">
        <w:rPr>
          <w:rFonts w:ascii="Arial" w:hAnsi="Arial" w:cs="Arial"/>
          <w:lang w:val="en-AU"/>
        </w:rPr>
        <w:t xml:space="preserve">the term </w:t>
      </w:r>
      <w:r w:rsidR="006E13F0" w:rsidRPr="00327380">
        <w:rPr>
          <w:rFonts w:ascii="Arial" w:hAnsi="Arial" w:cs="Arial"/>
          <w:lang w:val="en-AU"/>
        </w:rPr>
        <w:t>“</w:t>
      </w:r>
      <w:r w:rsidRPr="00327380">
        <w:rPr>
          <w:rFonts w:ascii="Arial" w:hAnsi="Arial" w:cs="Arial"/>
          <w:lang w:val="en-AU"/>
        </w:rPr>
        <w:t>equivalent beneficiary</w:t>
      </w:r>
      <w:r w:rsidR="006E13F0" w:rsidRPr="00327380">
        <w:rPr>
          <w:rFonts w:ascii="Arial" w:hAnsi="Arial" w:cs="Arial"/>
          <w:lang w:val="en-AU"/>
        </w:rPr>
        <w:t>”</w:t>
      </w:r>
      <w:r w:rsidRPr="00327380">
        <w:rPr>
          <w:rFonts w:ascii="Arial" w:hAnsi="Arial" w:cs="Arial"/>
          <w:lang w:val="en-AU"/>
        </w:rPr>
        <w:t xml:space="preserve"> means a resident of the Contracting State in which the collective investment vehicle is established, and a resident of any other</w:t>
      </w:r>
      <w:r w:rsidR="007C6DA9" w:rsidRPr="00327380">
        <w:rPr>
          <w:rFonts w:ascii="Arial" w:hAnsi="Arial" w:cs="Arial"/>
          <w:lang w:val="en-AU"/>
        </w:rPr>
        <w:t xml:space="preserve"> </w:t>
      </w:r>
      <w:r w:rsidRPr="00327380">
        <w:rPr>
          <w:rFonts w:ascii="Arial" w:hAnsi="Arial" w:cs="Arial"/>
          <w:lang w:val="en-AU"/>
        </w:rPr>
        <w:t xml:space="preserve">State with which the Contracting State in which the income arises has an income tax </w:t>
      </w:r>
      <w:r w:rsidR="00385E70" w:rsidRPr="00327380">
        <w:rPr>
          <w:rFonts w:ascii="Arial" w:hAnsi="Arial" w:cs="Arial"/>
          <w:lang w:val="en-AU"/>
        </w:rPr>
        <w:t>agreement</w:t>
      </w:r>
      <w:r w:rsidRPr="00327380">
        <w:rPr>
          <w:rFonts w:ascii="Arial" w:hAnsi="Arial" w:cs="Arial"/>
          <w:lang w:val="en-AU"/>
        </w:rPr>
        <w:t xml:space="preserve"> that provides for effective and comprehensive information exchange who would, if such resident received the particular item of income for which benefits are being claimed under this </w:t>
      </w:r>
      <w:r w:rsidR="009374F8" w:rsidRPr="00327380">
        <w:rPr>
          <w:rFonts w:ascii="Arial" w:hAnsi="Arial" w:cs="Arial"/>
          <w:lang w:val="en-AU"/>
        </w:rPr>
        <w:t>Agreement</w:t>
      </w:r>
      <w:r w:rsidRPr="00327380">
        <w:rPr>
          <w:rFonts w:ascii="Arial" w:hAnsi="Arial" w:cs="Arial"/>
          <w:lang w:val="en-AU"/>
        </w:rPr>
        <w:t xml:space="preserve">, be entitled under that </w:t>
      </w:r>
      <w:r w:rsidR="00816263" w:rsidRPr="00327380">
        <w:rPr>
          <w:rFonts w:ascii="Arial" w:hAnsi="Arial" w:cs="Arial"/>
          <w:lang w:val="en-AU"/>
        </w:rPr>
        <w:t>agreement</w:t>
      </w:r>
      <w:r w:rsidRPr="00327380">
        <w:rPr>
          <w:rFonts w:ascii="Arial" w:hAnsi="Arial" w:cs="Arial"/>
          <w:lang w:val="en-AU"/>
        </w:rPr>
        <w:t xml:space="preserve">, or under the domestic law of the Contracting State in which the income arises, to a rate of tax with respect to that item of income that is at least as low as the rate claimed under this </w:t>
      </w:r>
      <w:r w:rsidR="009374F8" w:rsidRPr="00327380">
        <w:rPr>
          <w:rFonts w:ascii="Arial" w:hAnsi="Arial" w:cs="Arial"/>
          <w:lang w:val="en-AU"/>
        </w:rPr>
        <w:t>Agreement</w:t>
      </w:r>
      <w:r w:rsidRPr="00327380">
        <w:rPr>
          <w:rFonts w:ascii="Arial" w:hAnsi="Arial" w:cs="Arial"/>
          <w:lang w:val="en-AU"/>
        </w:rPr>
        <w:t xml:space="preserve"> by the collective investment vehicle with respect to that item of income.</w:t>
      </w:r>
    </w:p>
    <w:p w14:paraId="3E97D1F1" w14:textId="77777777" w:rsidR="00F33893" w:rsidRPr="00327380" w:rsidRDefault="00F33893" w:rsidP="00327380">
      <w:pPr>
        <w:tabs>
          <w:tab w:val="left" w:pos="993"/>
        </w:tabs>
        <w:jc w:val="center"/>
        <w:rPr>
          <w:rFonts w:ascii="Arial" w:hAnsi="Arial" w:cs="Arial"/>
          <w:b/>
          <w:bCs/>
          <w:iCs/>
          <w:lang w:val="en-GB"/>
        </w:rPr>
      </w:pPr>
    </w:p>
    <w:p w14:paraId="19EDB4B6" w14:textId="77777777" w:rsidR="00635C04" w:rsidRPr="00327380" w:rsidRDefault="00635C04" w:rsidP="00327380">
      <w:pPr>
        <w:tabs>
          <w:tab w:val="left" w:pos="993"/>
        </w:tabs>
        <w:jc w:val="center"/>
        <w:rPr>
          <w:rFonts w:ascii="Arial" w:hAnsi="Arial" w:cs="Arial"/>
          <w:b/>
          <w:bCs/>
          <w:iCs/>
          <w:lang w:val="en-GB"/>
        </w:rPr>
      </w:pPr>
    </w:p>
    <w:p w14:paraId="0D909159" w14:textId="5AFDDF1F" w:rsidR="0027590B" w:rsidRPr="00327380" w:rsidRDefault="0027590B" w:rsidP="00327380">
      <w:pPr>
        <w:tabs>
          <w:tab w:val="left" w:pos="993"/>
        </w:tabs>
        <w:jc w:val="center"/>
        <w:rPr>
          <w:rFonts w:ascii="Arial" w:hAnsi="Arial" w:cs="Arial"/>
          <w:b/>
          <w:bCs/>
          <w:iCs/>
          <w:lang w:val="en-GB"/>
        </w:rPr>
      </w:pPr>
      <w:r w:rsidRPr="00327380">
        <w:rPr>
          <w:rFonts w:ascii="Arial" w:hAnsi="Arial" w:cs="Arial"/>
          <w:b/>
          <w:bCs/>
          <w:iCs/>
          <w:lang w:val="en-GB"/>
        </w:rPr>
        <w:t>Article</w:t>
      </w:r>
      <w:r w:rsidRPr="00327380">
        <w:rPr>
          <w:rFonts w:ascii="Arial" w:hAnsi="Arial" w:cs="Arial"/>
          <w:b/>
          <w:bCs/>
          <w:iCs/>
          <w:spacing w:val="-3"/>
          <w:lang w:val="en-GB"/>
        </w:rPr>
        <w:t xml:space="preserve"> </w:t>
      </w:r>
      <w:r w:rsidRPr="00327380">
        <w:rPr>
          <w:rFonts w:ascii="Arial" w:hAnsi="Arial" w:cs="Arial"/>
          <w:b/>
          <w:bCs/>
          <w:iCs/>
          <w:spacing w:val="-10"/>
          <w:lang w:val="en-GB"/>
        </w:rPr>
        <w:t>5</w:t>
      </w:r>
    </w:p>
    <w:p w14:paraId="7E24AA24" w14:textId="77777777" w:rsidR="0027590B" w:rsidRPr="00327380" w:rsidRDefault="0027590B" w:rsidP="00327380">
      <w:pPr>
        <w:pStyle w:val="Heading1"/>
        <w:tabs>
          <w:tab w:val="left" w:pos="993"/>
        </w:tabs>
        <w:spacing w:before="0"/>
        <w:ind w:left="0" w:right="0"/>
        <w:rPr>
          <w:rFonts w:ascii="Arial" w:hAnsi="Arial" w:cs="Arial"/>
          <w:b/>
          <w:bCs/>
          <w:sz w:val="22"/>
          <w:szCs w:val="22"/>
          <w:lang w:val="en-GB"/>
        </w:rPr>
      </w:pPr>
      <w:r w:rsidRPr="00327380">
        <w:rPr>
          <w:rFonts w:ascii="Arial" w:hAnsi="Arial" w:cs="Arial"/>
          <w:b/>
          <w:bCs/>
          <w:sz w:val="22"/>
          <w:szCs w:val="22"/>
          <w:lang w:val="en-GB"/>
        </w:rPr>
        <w:t>PERMANENT</w:t>
      </w:r>
      <w:r w:rsidRPr="00327380">
        <w:rPr>
          <w:rFonts w:ascii="Arial" w:hAnsi="Arial" w:cs="Arial"/>
          <w:b/>
          <w:bCs/>
          <w:spacing w:val="-5"/>
          <w:sz w:val="22"/>
          <w:szCs w:val="22"/>
          <w:lang w:val="en-GB"/>
        </w:rPr>
        <w:t xml:space="preserve"> </w:t>
      </w:r>
      <w:r w:rsidRPr="00327380">
        <w:rPr>
          <w:rFonts w:ascii="Arial" w:hAnsi="Arial" w:cs="Arial"/>
          <w:b/>
          <w:bCs/>
          <w:spacing w:val="-2"/>
          <w:sz w:val="22"/>
          <w:szCs w:val="22"/>
          <w:lang w:val="en-GB"/>
        </w:rPr>
        <w:t>ESTABLISHMENT</w:t>
      </w:r>
    </w:p>
    <w:p w14:paraId="5FA02ABA" w14:textId="77777777" w:rsidR="0027590B" w:rsidRPr="00327380" w:rsidRDefault="0027590B" w:rsidP="00327380">
      <w:pPr>
        <w:pStyle w:val="BodyText"/>
        <w:tabs>
          <w:tab w:val="left" w:pos="993"/>
        </w:tabs>
        <w:rPr>
          <w:rFonts w:ascii="Arial" w:hAnsi="Arial" w:cs="Arial"/>
          <w:b/>
          <w:sz w:val="22"/>
          <w:szCs w:val="22"/>
          <w:lang w:val="en-GB"/>
        </w:rPr>
      </w:pPr>
    </w:p>
    <w:p w14:paraId="1E9400F5" w14:textId="2C42D902" w:rsidR="0027590B" w:rsidRPr="00327380" w:rsidRDefault="0027590B" w:rsidP="00090177">
      <w:pPr>
        <w:pStyle w:val="ListParagraph"/>
        <w:numPr>
          <w:ilvl w:val="0"/>
          <w:numId w:val="16"/>
        </w:numPr>
        <w:tabs>
          <w:tab w:val="left" w:pos="1560"/>
          <w:tab w:val="left" w:pos="1843"/>
        </w:tabs>
        <w:ind w:left="426" w:hanging="426"/>
        <w:jc w:val="both"/>
        <w:rPr>
          <w:rFonts w:ascii="Arial" w:hAnsi="Arial" w:cs="Arial"/>
          <w:lang w:val="en-GB"/>
        </w:rPr>
      </w:pPr>
      <w:r w:rsidRPr="00327380">
        <w:rPr>
          <w:rFonts w:ascii="Arial" w:hAnsi="Arial" w:cs="Arial"/>
          <w:lang w:val="en-GB"/>
        </w:rPr>
        <w:t xml:space="preserve">For the purposes of this </w:t>
      </w:r>
      <w:r w:rsidRPr="00327380">
        <w:rPr>
          <w:rFonts w:ascii="Arial" w:hAnsi="Arial" w:cs="Arial"/>
          <w:bCs/>
          <w:lang w:val="en-GB"/>
        </w:rPr>
        <w:t>Agreement</w:t>
      </w:r>
      <w:r w:rsidRPr="00327380">
        <w:rPr>
          <w:rFonts w:ascii="Arial" w:hAnsi="Arial" w:cs="Arial"/>
          <w:lang w:val="en-GB"/>
        </w:rPr>
        <w:t>, the term “permanent establishment” means a fixed</w:t>
      </w:r>
      <w:r w:rsidRPr="00327380">
        <w:rPr>
          <w:rFonts w:ascii="Arial" w:hAnsi="Arial" w:cs="Arial"/>
          <w:spacing w:val="-2"/>
          <w:lang w:val="en-GB"/>
        </w:rPr>
        <w:t xml:space="preserve"> </w:t>
      </w:r>
      <w:r w:rsidRPr="00327380">
        <w:rPr>
          <w:rFonts w:ascii="Arial" w:hAnsi="Arial" w:cs="Arial"/>
          <w:lang w:val="en-GB"/>
        </w:rPr>
        <w:t>place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business</w:t>
      </w:r>
      <w:r w:rsidRPr="00327380">
        <w:rPr>
          <w:rFonts w:ascii="Arial" w:hAnsi="Arial" w:cs="Arial"/>
          <w:spacing w:val="-2"/>
          <w:lang w:val="en-GB"/>
        </w:rPr>
        <w:t xml:space="preserve"> </w:t>
      </w:r>
      <w:r w:rsidRPr="00327380">
        <w:rPr>
          <w:rFonts w:ascii="Arial" w:hAnsi="Arial" w:cs="Arial"/>
          <w:lang w:val="en-GB"/>
        </w:rPr>
        <w:t>through</w:t>
      </w:r>
      <w:r w:rsidRPr="00327380">
        <w:rPr>
          <w:rFonts w:ascii="Arial" w:hAnsi="Arial" w:cs="Arial"/>
          <w:spacing w:val="-2"/>
          <w:lang w:val="en-GB"/>
        </w:rPr>
        <w:t xml:space="preserve"> </w:t>
      </w:r>
      <w:r w:rsidRPr="00327380">
        <w:rPr>
          <w:rFonts w:ascii="Arial" w:hAnsi="Arial" w:cs="Arial"/>
          <w:lang w:val="en-GB"/>
        </w:rPr>
        <w:t>which</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business</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an</w:t>
      </w:r>
      <w:r w:rsidRPr="00327380">
        <w:rPr>
          <w:rFonts w:ascii="Arial" w:hAnsi="Arial" w:cs="Arial"/>
          <w:spacing w:val="-2"/>
          <w:lang w:val="en-GB"/>
        </w:rPr>
        <w:t xml:space="preserve"> </w:t>
      </w:r>
      <w:r w:rsidRPr="00327380">
        <w:rPr>
          <w:rFonts w:ascii="Arial" w:hAnsi="Arial" w:cs="Arial"/>
          <w:lang w:val="en-GB"/>
        </w:rPr>
        <w:t>enterprise</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3"/>
          <w:lang w:val="en-GB"/>
        </w:rPr>
        <w:t xml:space="preserve"> </w:t>
      </w:r>
      <w:r w:rsidRPr="00327380">
        <w:rPr>
          <w:rFonts w:ascii="Arial" w:hAnsi="Arial" w:cs="Arial"/>
          <w:lang w:val="en-GB"/>
        </w:rPr>
        <w:t>wholly</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partly</w:t>
      </w:r>
      <w:r w:rsidRPr="00327380">
        <w:rPr>
          <w:rFonts w:ascii="Arial" w:hAnsi="Arial" w:cs="Arial"/>
          <w:spacing w:val="-2"/>
          <w:lang w:val="en-GB"/>
        </w:rPr>
        <w:t xml:space="preserve"> </w:t>
      </w:r>
      <w:r w:rsidRPr="00327380">
        <w:rPr>
          <w:rFonts w:ascii="Arial" w:hAnsi="Arial" w:cs="Arial"/>
          <w:lang w:val="en-GB"/>
        </w:rPr>
        <w:t xml:space="preserve">carried </w:t>
      </w:r>
      <w:r w:rsidRPr="00327380">
        <w:rPr>
          <w:rFonts w:ascii="Arial" w:hAnsi="Arial" w:cs="Arial"/>
          <w:spacing w:val="-4"/>
          <w:lang w:val="en-GB"/>
        </w:rPr>
        <w:t>on.</w:t>
      </w:r>
    </w:p>
    <w:p w14:paraId="2EF5733F" w14:textId="77777777" w:rsidR="0027590B" w:rsidRPr="00327380" w:rsidRDefault="0027590B" w:rsidP="00090177">
      <w:pPr>
        <w:pStyle w:val="BodyText"/>
        <w:tabs>
          <w:tab w:val="left" w:pos="993"/>
        </w:tabs>
        <w:ind w:left="426" w:hanging="426"/>
        <w:jc w:val="both"/>
        <w:rPr>
          <w:rFonts w:ascii="Arial" w:hAnsi="Arial" w:cs="Arial"/>
          <w:b/>
          <w:sz w:val="22"/>
          <w:szCs w:val="22"/>
          <w:lang w:val="en-GB"/>
        </w:rPr>
      </w:pPr>
    </w:p>
    <w:p w14:paraId="1953133A" w14:textId="77777777" w:rsidR="0027590B" w:rsidRPr="00327380" w:rsidRDefault="0027590B" w:rsidP="00090177">
      <w:pPr>
        <w:pStyle w:val="ListParagraph"/>
        <w:numPr>
          <w:ilvl w:val="0"/>
          <w:numId w:val="16"/>
        </w:numPr>
        <w:tabs>
          <w:tab w:val="left" w:pos="993"/>
          <w:tab w:val="left" w:pos="1560"/>
        </w:tabs>
        <w:spacing w:after="120"/>
        <w:ind w:left="426" w:hanging="426"/>
        <w:jc w:val="both"/>
        <w:rPr>
          <w:rFonts w:ascii="Arial" w:hAnsi="Arial" w:cs="Arial"/>
          <w:lang w:val="en-GB"/>
        </w:rPr>
      </w:pP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term</w:t>
      </w:r>
      <w:r w:rsidRPr="00327380">
        <w:rPr>
          <w:rFonts w:ascii="Arial" w:hAnsi="Arial" w:cs="Arial"/>
          <w:spacing w:val="-2"/>
          <w:lang w:val="en-GB"/>
        </w:rPr>
        <w:t xml:space="preserve"> “</w:t>
      </w:r>
      <w:r w:rsidRPr="00327380">
        <w:rPr>
          <w:rFonts w:ascii="Arial" w:hAnsi="Arial" w:cs="Arial"/>
          <w:lang w:val="en-GB"/>
        </w:rPr>
        <w:t>permanent</w:t>
      </w:r>
      <w:r w:rsidRPr="00327380">
        <w:rPr>
          <w:rFonts w:ascii="Arial" w:hAnsi="Arial" w:cs="Arial"/>
          <w:spacing w:val="-1"/>
          <w:lang w:val="en-GB"/>
        </w:rPr>
        <w:t xml:space="preserve"> </w:t>
      </w:r>
      <w:r w:rsidRPr="00327380">
        <w:rPr>
          <w:rFonts w:ascii="Arial" w:hAnsi="Arial" w:cs="Arial"/>
          <w:lang w:val="en-GB"/>
        </w:rPr>
        <w:t>establishment”</w:t>
      </w:r>
      <w:r w:rsidRPr="00327380">
        <w:rPr>
          <w:rFonts w:ascii="Arial" w:hAnsi="Arial" w:cs="Arial"/>
          <w:spacing w:val="-3"/>
          <w:lang w:val="en-GB"/>
        </w:rPr>
        <w:t xml:space="preserve"> </w:t>
      </w:r>
      <w:r w:rsidRPr="00327380">
        <w:rPr>
          <w:rFonts w:ascii="Arial" w:hAnsi="Arial" w:cs="Arial"/>
          <w:lang w:val="en-GB"/>
        </w:rPr>
        <w:t>includes</w:t>
      </w:r>
      <w:r w:rsidRPr="00327380">
        <w:rPr>
          <w:rFonts w:ascii="Arial" w:hAnsi="Arial" w:cs="Arial"/>
          <w:spacing w:val="-2"/>
          <w:lang w:val="en-GB"/>
        </w:rPr>
        <w:t xml:space="preserve"> especially:</w:t>
      </w:r>
    </w:p>
    <w:p w14:paraId="056A0FBB" w14:textId="77777777" w:rsidR="0027590B" w:rsidRPr="00327380" w:rsidRDefault="0027590B" w:rsidP="00090177">
      <w:pPr>
        <w:pStyle w:val="ListParagraph"/>
        <w:numPr>
          <w:ilvl w:val="1"/>
          <w:numId w:val="16"/>
        </w:numPr>
        <w:tabs>
          <w:tab w:val="left" w:pos="851"/>
          <w:tab w:val="left" w:pos="2127"/>
        </w:tabs>
        <w:spacing w:after="120"/>
        <w:ind w:left="851" w:hanging="425"/>
        <w:jc w:val="both"/>
        <w:rPr>
          <w:rFonts w:ascii="Arial" w:hAnsi="Arial" w:cs="Arial"/>
          <w:b/>
          <w:lang w:val="en-GB"/>
        </w:rPr>
      </w:pPr>
      <w:r w:rsidRPr="00327380">
        <w:rPr>
          <w:rFonts w:ascii="Arial" w:hAnsi="Arial" w:cs="Arial"/>
          <w:lang w:val="en-GB"/>
        </w:rPr>
        <w:t>a</w:t>
      </w:r>
      <w:r w:rsidRPr="00327380">
        <w:rPr>
          <w:rFonts w:ascii="Arial" w:hAnsi="Arial" w:cs="Arial"/>
          <w:spacing w:val="-1"/>
          <w:lang w:val="en-GB"/>
        </w:rPr>
        <w:t xml:space="preserve"> </w:t>
      </w:r>
      <w:r w:rsidRPr="00327380">
        <w:rPr>
          <w:rFonts w:ascii="Arial" w:hAnsi="Arial" w:cs="Arial"/>
          <w:lang w:val="en-GB"/>
        </w:rPr>
        <w:t>place</w:t>
      </w:r>
      <w:r w:rsidRPr="00327380">
        <w:rPr>
          <w:rFonts w:ascii="Arial" w:hAnsi="Arial" w:cs="Arial"/>
          <w:spacing w:val="-1"/>
          <w:lang w:val="en-GB"/>
        </w:rPr>
        <w:t xml:space="preserve"> </w:t>
      </w:r>
      <w:r w:rsidRPr="00327380">
        <w:rPr>
          <w:rFonts w:ascii="Arial" w:hAnsi="Arial" w:cs="Arial"/>
          <w:lang w:val="en-GB"/>
        </w:rPr>
        <w:t xml:space="preserve">of </w:t>
      </w:r>
      <w:r w:rsidRPr="00327380">
        <w:rPr>
          <w:rFonts w:ascii="Arial" w:hAnsi="Arial" w:cs="Arial"/>
          <w:spacing w:val="-2"/>
          <w:lang w:val="en-GB"/>
        </w:rPr>
        <w:t>management;</w:t>
      </w:r>
    </w:p>
    <w:p w14:paraId="50EA284A" w14:textId="77777777" w:rsidR="0027590B" w:rsidRPr="00327380" w:rsidRDefault="0027590B" w:rsidP="00090177">
      <w:pPr>
        <w:pStyle w:val="ListParagraph"/>
        <w:numPr>
          <w:ilvl w:val="1"/>
          <w:numId w:val="16"/>
        </w:numPr>
        <w:tabs>
          <w:tab w:val="left" w:pos="851"/>
          <w:tab w:val="left" w:pos="2127"/>
        </w:tabs>
        <w:spacing w:after="120"/>
        <w:ind w:left="851" w:hanging="425"/>
        <w:jc w:val="both"/>
        <w:rPr>
          <w:rFonts w:ascii="Arial" w:hAnsi="Arial" w:cs="Arial"/>
          <w:b/>
          <w:lang w:val="en-GB"/>
        </w:rPr>
      </w:pPr>
      <w:r w:rsidRPr="00327380">
        <w:rPr>
          <w:rFonts w:ascii="Arial" w:hAnsi="Arial" w:cs="Arial"/>
          <w:lang w:val="en-GB"/>
        </w:rPr>
        <w:t xml:space="preserve">a </w:t>
      </w:r>
      <w:r w:rsidRPr="00327380">
        <w:rPr>
          <w:rFonts w:ascii="Arial" w:hAnsi="Arial" w:cs="Arial"/>
          <w:spacing w:val="-2"/>
          <w:lang w:val="en-GB"/>
        </w:rPr>
        <w:t>branch;</w:t>
      </w:r>
    </w:p>
    <w:p w14:paraId="421870EE" w14:textId="77777777" w:rsidR="0027590B" w:rsidRPr="00327380" w:rsidRDefault="0027590B" w:rsidP="00090177">
      <w:pPr>
        <w:pStyle w:val="ListParagraph"/>
        <w:numPr>
          <w:ilvl w:val="1"/>
          <w:numId w:val="16"/>
        </w:numPr>
        <w:tabs>
          <w:tab w:val="left" w:pos="851"/>
          <w:tab w:val="left" w:pos="2410"/>
        </w:tabs>
        <w:spacing w:after="120"/>
        <w:ind w:left="851" w:hanging="425"/>
        <w:jc w:val="both"/>
        <w:rPr>
          <w:rFonts w:ascii="Arial" w:hAnsi="Arial" w:cs="Arial"/>
          <w:b/>
          <w:lang w:val="en-GB"/>
        </w:rPr>
      </w:pPr>
      <w:r w:rsidRPr="00327380">
        <w:rPr>
          <w:rFonts w:ascii="Arial" w:hAnsi="Arial" w:cs="Arial"/>
          <w:lang w:val="en-GB"/>
        </w:rPr>
        <w:t xml:space="preserve">an </w:t>
      </w:r>
      <w:r w:rsidRPr="00327380">
        <w:rPr>
          <w:rFonts w:ascii="Arial" w:hAnsi="Arial" w:cs="Arial"/>
          <w:spacing w:val="-2"/>
          <w:lang w:val="en-GB"/>
        </w:rPr>
        <w:t>office;</w:t>
      </w:r>
    </w:p>
    <w:p w14:paraId="3EB13054" w14:textId="77777777" w:rsidR="0027590B" w:rsidRPr="00327380" w:rsidRDefault="0027590B" w:rsidP="00090177">
      <w:pPr>
        <w:pStyle w:val="ListParagraph"/>
        <w:numPr>
          <w:ilvl w:val="1"/>
          <w:numId w:val="16"/>
        </w:numPr>
        <w:tabs>
          <w:tab w:val="left" w:pos="851"/>
          <w:tab w:val="left" w:pos="2410"/>
        </w:tabs>
        <w:spacing w:after="120"/>
        <w:ind w:left="851" w:hanging="425"/>
        <w:jc w:val="both"/>
        <w:rPr>
          <w:rFonts w:ascii="Arial" w:hAnsi="Arial" w:cs="Arial"/>
          <w:b/>
          <w:lang w:val="en-GB"/>
        </w:rPr>
      </w:pPr>
      <w:r w:rsidRPr="00327380">
        <w:rPr>
          <w:rFonts w:ascii="Arial" w:hAnsi="Arial" w:cs="Arial"/>
          <w:lang w:val="en-GB"/>
        </w:rPr>
        <w:t xml:space="preserve">a </w:t>
      </w:r>
      <w:r w:rsidRPr="00327380">
        <w:rPr>
          <w:rFonts w:ascii="Arial" w:hAnsi="Arial" w:cs="Arial"/>
          <w:spacing w:val="-2"/>
          <w:lang w:val="en-GB"/>
        </w:rPr>
        <w:t>factory;</w:t>
      </w:r>
    </w:p>
    <w:p w14:paraId="2E97E680" w14:textId="04468260" w:rsidR="0027590B" w:rsidRPr="00327380" w:rsidRDefault="0027590B" w:rsidP="00090177">
      <w:pPr>
        <w:pStyle w:val="ListParagraph"/>
        <w:numPr>
          <w:ilvl w:val="1"/>
          <w:numId w:val="16"/>
        </w:numPr>
        <w:tabs>
          <w:tab w:val="left" w:pos="851"/>
        </w:tabs>
        <w:spacing w:after="120"/>
        <w:ind w:left="851" w:hanging="425"/>
        <w:jc w:val="both"/>
        <w:rPr>
          <w:rFonts w:ascii="Arial" w:hAnsi="Arial" w:cs="Arial"/>
          <w:b/>
          <w:lang w:val="en-GB"/>
        </w:rPr>
      </w:pPr>
      <w:r w:rsidRPr="00327380">
        <w:rPr>
          <w:rFonts w:ascii="Arial" w:hAnsi="Arial" w:cs="Arial"/>
          <w:lang w:val="en-GB"/>
        </w:rPr>
        <w:t xml:space="preserve">a </w:t>
      </w:r>
      <w:r w:rsidRPr="00327380">
        <w:rPr>
          <w:rFonts w:ascii="Arial" w:hAnsi="Arial" w:cs="Arial"/>
          <w:spacing w:val="-2"/>
          <w:lang w:val="en-GB"/>
        </w:rPr>
        <w:t>workshop;</w:t>
      </w:r>
      <w:r w:rsidRPr="00327380">
        <w:rPr>
          <w:rFonts w:ascii="Arial" w:hAnsi="Arial" w:cs="Arial"/>
          <w:b/>
          <w:lang w:val="en-GB"/>
        </w:rPr>
        <w:t xml:space="preserve"> </w:t>
      </w:r>
    </w:p>
    <w:p w14:paraId="14728A21" w14:textId="2A15C463" w:rsidR="0027590B" w:rsidRPr="00327380" w:rsidRDefault="0027590B" w:rsidP="00090177">
      <w:pPr>
        <w:pStyle w:val="ListParagraph"/>
        <w:numPr>
          <w:ilvl w:val="1"/>
          <w:numId w:val="16"/>
        </w:numPr>
        <w:tabs>
          <w:tab w:val="left" w:pos="851"/>
          <w:tab w:val="left" w:pos="2552"/>
        </w:tabs>
        <w:spacing w:after="120"/>
        <w:ind w:left="851" w:hanging="425"/>
        <w:jc w:val="both"/>
        <w:rPr>
          <w:rFonts w:ascii="Arial" w:hAnsi="Arial" w:cs="Arial"/>
          <w:lang w:val="en-GB"/>
        </w:rPr>
      </w:pPr>
      <w:r w:rsidRPr="00327380">
        <w:rPr>
          <w:rFonts w:ascii="Arial" w:hAnsi="Arial" w:cs="Arial"/>
          <w:lang w:val="en-GB"/>
        </w:rPr>
        <w:t>a</w:t>
      </w:r>
      <w:r w:rsidRPr="00327380">
        <w:rPr>
          <w:rFonts w:ascii="Arial" w:hAnsi="Arial" w:cs="Arial"/>
          <w:spacing w:val="-2"/>
          <w:lang w:val="en-GB"/>
        </w:rPr>
        <w:t xml:space="preserve"> </w:t>
      </w:r>
      <w:r w:rsidRPr="00327380">
        <w:rPr>
          <w:rFonts w:ascii="Arial" w:hAnsi="Arial" w:cs="Arial"/>
          <w:lang w:val="en-GB"/>
        </w:rPr>
        <w:t>mine,</w:t>
      </w:r>
      <w:r w:rsidRPr="00327380">
        <w:rPr>
          <w:rFonts w:ascii="Arial" w:hAnsi="Arial" w:cs="Arial"/>
          <w:spacing w:val="-2"/>
          <w:lang w:val="en-GB"/>
        </w:rPr>
        <w:t xml:space="preserve"> </w:t>
      </w:r>
      <w:r w:rsidRPr="00327380">
        <w:rPr>
          <w:rFonts w:ascii="Arial" w:hAnsi="Arial" w:cs="Arial"/>
          <w:lang w:val="en-GB"/>
        </w:rPr>
        <w:t>an</w:t>
      </w:r>
      <w:r w:rsidRPr="00327380">
        <w:rPr>
          <w:rFonts w:ascii="Arial" w:hAnsi="Arial" w:cs="Arial"/>
          <w:spacing w:val="-2"/>
          <w:lang w:val="en-GB"/>
        </w:rPr>
        <w:t xml:space="preserve"> </w:t>
      </w:r>
      <w:r w:rsidRPr="00327380">
        <w:rPr>
          <w:rFonts w:ascii="Arial" w:hAnsi="Arial" w:cs="Arial"/>
          <w:lang w:val="en-GB"/>
        </w:rPr>
        <w:t>oil</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gas</w:t>
      </w:r>
      <w:r w:rsidRPr="00327380">
        <w:rPr>
          <w:rFonts w:ascii="Arial" w:hAnsi="Arial" w:cs="Arial"/>
          <w:spacing w:val="-3"/>
          <w:lang w:val="en-GB"/>
        </w:rPr>
        <w:t xml:space="preserve"> </w:t>
      </w:r>
      <w:r w:rsidRPr="00327380">
        <w:rPr>
          <w:rFonts w:ascii="Arial" w:hAnsi="Arial" w:cs="Arial"/>
          <w:lang w:val="en-GB"/>
        </w:rPr>
        <w:t>well,</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2"/>
          <w:lang w:val="en-GB"/>
        </w:rPr>
        <w:t xml:space="preserve"> </w:t>
      </w:r>
      <w:r w:rsidRPr="00327380">
        <w:rPr>
          <w:rFonts w:ascii="Arial" w:hAnsi="Arial" w:cs="Arial"/>
          <w:lang w:val="en-GB"/>
        </w:rPr>
        <w:t>quarry</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any</w:t>
      </w:r>
      <w:r w:rsidRPr="00327380">
        <w:rPr>
          <w:rFonts w:ascii="Arial" w:hAnsi="Arial" w:cs="Arial"/>
          <w:spacing w:val="-2"/>
          <w:lang w:val="en-GB"/>
        </w:rPr>
        <w:t xml:space="preserve"> </w:t>
      </w:r>
      <w:r w:rsidRPr="00327380">
        <w:rPr>
          <w:rFonts w:ascii="Arial" w:hAnsi="Arial" w:cs="Arial"/>
          <w:lang w:val="en-GB"/>
        </w:rPr>
        <w:t>other</w:t>
      </w:r>
      <w:r w:rsidRPr="00327380">
        <w:rPr>
          <w:rFonts w:ascii="Arial" w:hAnsi="Arial" w:cs="Arial"/>
          <w:spacing w:val="-2"/>
          <w:lang w:val="en-GB"/>
        </w:rPr>
        <w:t xml:space="preserve"> </w:t>
      </w:r>
      <w:r w:rsidRPr="00327380">
        <w:rPr>
          <w:rFonts w:ascii="Arial" w:hAnsi="Arial" w:cs="Arial"/>
          <w:lang w:val="en-GB"/>
        </w:rPr>
        <w:t>place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extraction</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natural resources</w:t>
      </w:r>
      <w:r w:rsidR="00EB51E3" w:rsidRPr="00327380">
        <w:rPr>
          <w:rFonts w:ascii="Arial" w:hAnsi="Arial" w:cs="Arial"/>
          <w:lang w:val="en-GB"/>
        </w:rPr>
        <w:t>;</w:t>
      </w:r>
      <w:r w:rsidRPr="00327380">
        <w:rPr>
          <w:rFonts w:ascii="Arial" w:hAnsi="Arial" w:cs="Arial"/>
          <w:lang w:val="en-GB"/>
        </w:rPr>
        <w:t xml:space="preserve"> and </w:t>
      </w:r>
    </w:p>
    <w:p w14:paraId="0929CE5C" w14:textId="77777777" w:rsidR="0027590B" w:rsidRPr="00327380" w:rsidRDefault="0027590B" w:rsidP="00090177">
      <w:pPr>
        <w:pStyle w:val="ListParagraph"/>
        <w:numPr>
          <w:ilvl w:val="1"/>
          <w:numId w:val="16"/>
        </w:numPr>
        <w:tabs>
          <w:tab w:val="left" w:pos="851"/>
          <w:tab w:val="left" w:pos="2694"/>
        </w:tabs>
        <w:ind w:left="851" w:hanging="425"/>
        <w:jc w:val="both"/>
        <w:rPr>
          <w:rFonts w:ascii="Arial" w:hAnsi="Arial" w:cs="Arial"/>
          <w:lang w:val="en-GB"/>
        </w:rPr>
      </w:pPr>
      <w:r w:rsidRPr="00327380">
        <w:rPr>
          <w:rFonts w:ascii="Arial" w:hAnsi="Arial" w:cs="Arial"/>
          <w:lang w:val="en-GB"/>
        </w:rPr>
        <w:t>a</w:t>
      </w:r>
      <w:r w:rsidRPr="00327380">
        <w:rPr>
          <w:rFonts w:ascii="Arial" w:hAnsi="Arial" w:cs="Arial"/>
          <w:spacing w:val="-1"/>
          <w:lang w:val="en-GB"/>
        </w:rPr>
        <w:t xml:space="preserve"> </w:t>
      </w:r>
      <w:r w:rsidRPr="00327380">
        <w:rPr>
          <w:rFonts w:ascii="Arial" w:hAnsi="Arial" w:cs="Arial"/>
          <w:lang w:val="en-GB"/>
        </w:rPr>
        <w:t>fixed</w:t>
      </w:r>
      <w:r w:rsidRPr="00327380">
        <w:rPr>
          <w:rFonts w:ascii="Arial" w:hAnsi="Arial" w:cs="Arial"/>
          <w:spacing w:val="-1"/>
          <w:lang w:val="en-GB"/>
        </w:rPr>
        <w:t xml:space="preserve"> </w:t>
      </w:r>
      <w:r w:rsidRPr="00327380">
        <w:rPr>
          <w:rFonts w:ascii="Arial" w:hAnsi="Arial" w:cs="Arial"/>
          <w:lang w:val="en-GB"/>
        </w:rPr>
        <w:t>place</w:t>
      </w:r>
      <w:r w:rsidRPr="00327380">
        <w:rPr>
          <w:rFonts w:ascii="Arial" w:hAnsi="Arial" w:cs="Arial"/>
          <w:spacing w:val="-1"/>
          <w:lang w:val="en-GB"/>
        </w:rPr>
        <w:t xml:space="preserve"> </w:t>
      </w:r>
      <w:r w:rsidRPr="00327380">
        <w:rPr>
          <w:rFonts w:ascii="Arial" w:hAnsi="Arial" w:cs="Arial"/>
          <w:lang w:val="en-GB"/>
        </w:rPr>
        <w:t>that</w:t>
      </w:r>
      <w:r w:rsidRPr="00327380">
        <w:rPr>
          <w:rFonts w:ascii="Arial" w:hAnsi="Arial" w:cs="Arial"/>
          <w:spacing w:val="-1"/>
          <w:lang w:val="en-GB"/>
        </w:rPr>
        <w:t xml:space="preserve"> </w:t>
      </w:r>
      <w:r w:rsidRPr="00327380">
        <w:rPr>
          <w:rFonts w:ascii="Arial" w:hAnsi="Arial" w:cs="Arial"/>
          <w:lang w:val="en-GB"/>
        </w:rPr>
        <w:t>is</w:t>
      </w:r>
      <w:r w:rsidRPr="00327380">
        <w:rPr>
          <w:rFonts w:ascii="Arial" w:hAnsi="Arial" w:cs="Arial"/>
          <w:spacing w:val="-1"/>
          <w:lang w:val="en-GB"/>
        </w:rPr>
        <w:t xml:space="preserve"> </w:t>
      </w:r>
      <w:r w:rsidRPr="00327380">
        <w:rPr>
          <w:rFonts w:ascii="Arial" w:hAnsi="Arial" w:cs="Arial"/>
          <w:lang w:val="en-GB"/>
        </w:rPr>
        <w:t>an</w:t>
      </w:r>
      <w:r w:rsidRPr="00327380">
        <w:rPr>
          <w:rFonts w:ascii="Arial" w:hAnsi="Arial" w:cs="Arial"/>
          <w:spacing w:val="-2"/>
          <w:lang w:val="en-GB"/>
        </w:rPr>
        <w:t xml:space="preserve"> </w:t>
      </w:r>
      <w:r w:rsidRPr="00327380">
        <w:rPr>
          <w:rFonts w:ascii="Arial" w:hAnsi="Arial" w:cs="Arial"/>
          <w:lang w:val="en-GB"/>
        </w:rPr>
        <w:t>agricultural</w:t>
      </w:r>
      <w:r w:rsidRPr="00327380">
        <w:rPr>
          <w:rFonts w:ascii="Arial" w:hAnsi="Arial" w:cs="Arial"/>
          <w:spacing w:val="-1"/>
          <w:lang w:val="en-GB"/>
        </w:rPr>
        <w:t xml:space="preserve"> </w:t>
      </w:r>
      <w:r w:rsidRPr="00327380">
        <w:rPr>
          <w:rFonts w:ascii="Arial" w:hAnsi="Arial" w:cs="Arial"/>
          <w:lang w:val="en-GB"/>
        </w:rPr>
        <w:t>or</w:t>
      </w:r>
      <w:r w:rsidRPr="00327380">
        <w:rPr>
          <w:rFonts w:ascii="Arial" w:hAnsi="Arial" w:cs="Arial"/>
          <w:spacing w:val="-1"/>
          <w:lang w:val="en-GB"/>
        </w:rPr>
        <w:t xml:space="preserve"> </w:t>
      </w:r>
      <w:r w:rsidRPr="00327380">
        <w:rPr>
          <w:rFonts w:ascii="Arial" w:hAnsi="Arial" w:cs="Arial"/>
          <w:lang w:val="en-GB"/>
        </w:rPr>
        <w:t>forestry</w:t>
      </w:r>
      <w:r w:rsidRPr="00327380">
        <w:rPr>
          <w:rFonts w:ascii="Arial" w:hAnsi="Arial" w:cs="Arial"/>
          <w:spacing w:val="-1"/>
          <w:lang w:val="en-GB"/>
        </w:rPr>
        <w:t xml:space="preserve"> </w:t>
      </w:r>
      <w:r w:rsidRPr="00327380">
        <w:rPr>
          <w:rFonts w:ascii="Arial" w:hAnsi="Arial" w:cs="Arial"/>
          <w:spacing w:val="-2"/>
          <w:lang w:val="en-GB"/>
        </w:rPr>
        <w:t>property.</w:t>
      </w:r>
    </w:p>
    <w:p w14:paraId="23DE6602" w14:textId="77777777" w:rsidR="0027590B" w:rsidRPr="00327380" w:rsidRDefault="0027590B" w:rsidP="00327380">
      <w:pPr>
        <w:pStyle w:val="BodyText"/>
        <w:tabs>
          <w:tab w:val="left" w:pos="993"/>
        </w:tabs>
        <w:jc w:val="both"/>
        <w:rPr>
          <w:rFonts w:ascii="Arial" w:hAnsi="Arial" w:cs="Arial"/>
          <w:sz w:val="22"/>
          <w:szCs w:val="22"/>
          <w:lang w:val="en-GB"/>
        </w:rPr>
      </w:pPr>
    </w:p>
    <w:p w14:paraId="25FC1240" w14:textId="5B71CD8D" w:rsidR="0027590B" w:rsidRPr="00327380" w:rsidRDefault="0027590B" w:rsidP="00090177">
      <w:pPr>
        <w:pStyle w:val="ListParagraph"/>
        <w:numPr>
          <w:ilvl w:val="0"/>
          <w:numId w:val="16"/>
        </w:numPr>
        <w:tabs>
          <w:tab w:val="left" w:pos="1560"/>
          <w:tab w:val="left" w:pos="1985"/>
        </w:tabs>
        <w:ind w:left="426" w:hanging="426"/>
        <w:jc w:val="both"/>
        <w:rPr>
          <w:rFonts w:ascii="Arial" w:hAnsi="Arial" w:cs="Arial"/>
          <w:lang w:val="en-GB"/>
        </w:rPr>
      </w:pPr>
      <w:r w:rsidRPr="00327380">
        <w:rPr>
          <w:rFonts w:ascii="Arial" w:hAnsi="Arial" w:cs="Arial"/>
          <w:lang w:val="en-GB"/>
        </w:rPr>
        <w:t>A</w:t>
      </w:r>
      <w:r w:rsidRPr="00327380">
        <w:rPr>
          <w:rFonts w:ascii="Arial" w:hAnsi="Arial" w:cs="Arial"/>
          <w:spacing w:val="-5"/>
          <w:lang w:val="en-GB"/>
        </w:rPr>
        <w:t xml:space="preserve"> </w:t>
      </w:r>
      <w:r w:rsidRPr="00327380">
        <w:rPr>
          <w:rFonts w:ascii="Arial" w:hAnsi="Arial" w:cs="Arial"/>
          <w:lang w:val="en-GB"/>
        </w:rPr>
        <w:t>building</w:t>
      </w:r>
      <w:r w:rsidRPr="00327380">
        <w:rPr>
          <w:rFonts w:ascii="Arial" w:hAnsi="Arial" w:cs="Arial"/>
          <w:spacing w:val="-4"/>
          <w:lang w:val="en-GB"/>
        </w:rPr>
        <w:t xml:space="preserve"> </w:t>
      </w:r>
      <w:r w:rsidRPr="00327380">
        <w:rPr>
          <w:rFonts w:ascii="Arial" w:hAnsi="Arial" w:cs="Arial"/>
          <w:lang w:val="en-GB"/>
        </w:rPr>
        <w:t>site</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construction</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installation</w:t>
      </w:r>
      <w:r w:rsidRPr="00327380">
        <w:rPr>
          <w:rFonts w:ascii="Arial" w:hAnsi="Arial" w:cs="Arial"/>
          <w:spacing w:val="-4"/>
          <w:lang w:val="en-GB"/>
        </w:rPr>
        <w:t xml:space="preserve"> </w:t>
      </w:r>
      <w:r w:rsidRPr="00327380">
        <w:rPr>
          <w:rFonts w:ascii="Arial" w:hAnsi="Arial" w:cs="Arial"/>
          <w:lang w:val="en-GB"/>
        </w:rPr>
        <w:t>project</w:t>
      </w:r>
      <w:r w:rsidRPr="00327380">
        <w:rPr>
          <w:rFonts w:ascii="Arial" w:hAnsi="Arial" w:cs="Arial"/>
          <w:spacing w:val="-4"/>
          <w:lang w:val="en-GB"/>
        </w:rPr>
        <w:t xml:space="preserve"> </w:t>
      </w:r>
      <w:r w:rsidRPr="00327380">
        <w:rPr>
          <w:rFonts w:ascii="Arial" w:hAnsi="Arial" w:cs="Arial"/>
          <w:lang w:val="en-GB"/>
        </w:rPr>
        <w:t>constitutes</w:t>
      </w:r>
      <w:r w:rsidRPr="00327380">
        <w:rPr>
          <w:rFonts w:ascii="Arial" w:hAnsi="Arial" w:cs="Arial"/>
          <w:spacing w:val="-5"/>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permanent establishment only if it lasts more than</w:t>
      </w:r>
      <w:r w:rsidRPr="00327380">
        <w:rPr>
          <w:rFonts w:ascii="Arial" w:hAnsi="Arial" w:cs="Arial"/>
          <w:b/>
          <w:lang w:val="en-GB"/>
        </w:rPr>
        <w:t xml:space="preserve"> </w:t>
      </w:r>
      <w:r w:rsidR="00420109" w:rsidRPr="00327380">
        <w:rPr>
          <w:rFonts w:ascii="Arial" w:hAnsi="Arial" w:cs="Arial"/>
          <w:lang w:val="en-GB"/>
        </w:rPr>
        <w:t>9</w:t>
      </w:r>
      <w:r w:rsidRPr="00327380">
        <w:rPr>
          <w:rFonts w:ascii="Arial" w:hAnsi="Arial" w:cs="Arial"/>
          <w:lang w:val="en-GB"/>
        </w:rPr>
        <w:t xml:space="preserve"> months.</w:t>
      </w:r>
    </w:p>
    <w:p w14:paraId="5254EB94" w14:textId="77777777" w:rsidR="0027590B" w:rsidRPr="00327380" w:rsidRDefault="0027590B" w:rsidP="00090177">
      <w:pPr>
        <w:pStyle w:val="BodyText"/>
        <w:tabs>
          <w:tab w:val="left" w:pos="993"/>
        </w:tabs>
        <w:ind w:left="426" w:hanging="426"/>
        <w:jc w:val="both"/>
        <w:rPr>
          <w:rFonts w:ascii="Arial" w:hAnsi="Arial" w:cs="Arial"/>
          <w:b/>
          <w:sz w:val="22"/>
          <w:szCs w:val="22"/>
          <w:lang w:val="en-GB"/>
        </w:rPr>
      </w:pPr>
    </w:p>
    <w:p w14:paraId="1EDE6DCD" w14:textId="3523E32F" w:rsidR="0027590B" w:rsidRPr="00327380" w:rsidRDefault="0027590B" w:rsidP="00090177">
      <w:pPr>
        <w:pStyle w:val="ListParagraph"/>
        <w:numPr>
          <w:ilvl w:val="0"/>
          <w:numId w:val="16"/>
        </w:numPr>
        <w:tabs>
          <w:tab w:val="left" w:pos="1560"/>
          <w:tab w:val="left" w:pos="1594"/>
          <w:tab w:val="left" w:pos="1595"/>
        </w:tabs>
        <w:spacing w:after="120"/>
        <w:ind w:left="426" w:hanging="426"/>
        <w:jc w:val="both"/>
        <w:rPr>
          <w:rFonts w:ascii="Arial" w:hAnsi="Arial" w:cs="Arial"/>
          <w:lang w:val="en-GB"/>
        </w:rPr>
      </w:pPr>
      <w:r w:rsidRPr="00327380">
        <w:rPr>
          <w:rFonts w:ascii="Arial" w:hAnsi="Arial" w:cs="Arial"/>
          <w:lang w:val="en-GB"/>
        </w:rPr>
        <w:t>Notwithstanding</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provisions</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paragraphs</w:t>
      </w:r>
      <w:r w:rsidRPr="00327380">
        <w:rPr>
          <w:rFonts w:ascii="Arial" w:hAnsi="Arial" w:cs="Arial"/>
          <w:spacing w:val="-4"/>
          <w:lang w:val="en-GB"/>
        </w:rPr>
        <w:t xml:space="preserve"> </w:t>
      </w:r>
      <w:r w:rsidRPr="00327380">
        <w:rPr>
          <w:rFonts w:ascii="Arial" w:hAnsi="Arial" w:cs="Arial"/>
          <w:lang w:val="en-GB"/>
        </w:rPr>
        <w:t>1, 2</w:t>
      </w:r>
      <w:r w:rsidRPr="00327380">
        <w:rPr>
          <w:rFonts w:ascii="Arial" w:hAnsi="Arial" w:cs="Arial"/>
          <w:spacing w:val="-3"/>
          <w:lang w:val="en-GB"/>
        </w:rPr>
        <w:t xml:space="preserve"> </w:t>
      </w:r>
      <w:r w:rsidRPr="00327380">
        <w:rPr>
          <w:rFonts w:ascii="Arial" w:hAnsi="Arial" w:cs="Arial"/>
          <w:lang w:val="en-GB"/>
        </w:rPr>
        <w:t>and</w:t>
      </w:r>
      <w:r w:rsidRPr="00327380">
        <w:rPr>
          <w:rFonts w:ascii="Arial" w:hAnsi="Arial" w:cs="Arial"/>
          <w:spacing w:val="-3"/>
          <w:lang w:val="en-GB"/>
        </w:rPr>
        <w:t xml:space="preserve"> </w:t>
      </w:r>
      <w:r w:rsidRPr="00327380">
        <w:rPr>
          <w:rFonts w:ascii="Arial" w:hAnsi="Arial" w:cs="Arial"/>
          <w:lang w:val="en-GB"/>
        </w:rPr>
        <w:t>3,</w:t>
      </w:r>
      <w:r w:rsidRPr="00327380">
        <w:rPr>
          <w:rFonts w:ascii="Arial" w:hAnsi="Arial" w:cs="Arial"/>
          <w:spacing w:val="-3"/>
          <w:lang w:val="en-GB"/>
        </w:rPr>
        <w:t xml:space="preserve"> </w:t>
      </w:r>
      <w:r w:rsidRPr="00327380">
        <w:rPr>
          <w:rFonts w:ascii="Arial" w:hAnsi="Arial" w:cs="Arial"/>
          <w:lang w:val="en-GB"/>
        </w:rPr>
        <w:t>where</w:t>
      </w:r>
      <w:r w:rsidRPr="00327380">
        <w:rPr>
          <w:rFonts w:ascii="Arial" w:hAnsi="Arial" w:cs="Arial"/>
          <w:spacing w:val="-4"/>
          <w:lang w:val="en-GB"/>
        </w:rPr>
        <w:t xml:space="preserve"> </w:t>
      </w: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enterprise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 Contracting State:</w:t>
      </w:r>
    </w:p>
    <w:p w14:paraId="33404114" w14:textId="7A59823D" w:rsidR="0027590B" w:rsidRPr="00327380" w:rsidRDefault="0027590B" w:rsidP="00090177">
      <w:pPr>
        <w:pStyle w:val="ListParagraph"/>
        <w:numPr>
          <w:ilvl w:val="1"/>
          <w:numId w:val="16"/>
        </w:numPr>
        <w:spacing w:after="120"/>
        <w:ind w:left="851" w:hanging="425"/>
        <w:jc w:val="both"/>
        <w:rPr>
          <w:rFonts w:ascii="Arial" w:hAnsi="Arial" w:cs="Arial"/>
          <w:lang w:val="en-GB"/>
        </w:rPr>
      </w:pPr>
      <w:r w:rsidRPr="00327380">
        <w:rPr>
          <w:rFonts w:ascii="Arial" w:hAnsi="Arial" w:cs="Arial"/>
          <w:lang w:val="en-GB"/>
        </w:rPr>
        <w:t>carries</w:t>
      </w:r>
      <w:r w:rsidRPr="00327380">
        <w:rPr>
          <w:rFonts w:ascii="Arial" w:hAnsi="Arial" w:cs="Arial"/>
          <w:spacing w:val="-3"/>
          <w:lang w:val="en-GB"/>
        </w:rPr>
        <w:t xml:space="preserve"> </w:t>
      </w:r>
      <w:r w:rsidRPr="00327380">
        <w:rPr>
          <w:rFonts w:ascii="Arial" w:hAnsi="Arial" w:cs="Arial"/>
          <w:lang w:val="en-GB"/>
        </w:rPr>
        <w:t>on</w:t>
      </w:r>
      <w:r w:rsidRPr="00327380">
        <w:rPr>
          <w:rFonts w:ascii="Arial" w:hAnsi="Arial" w:cs="Arial"/>
          <w:spacing w:val="-2"/>
          <w:lang w:val="en-GB"/>
        </w:rPr>
        <w:t xml:space="preserve"> </w:t>
      </w:r>
      <w:r w:rsidRPr="00327380">
        <w:rPr>
          <w:rFonts w:ascii="Arial" w:hAnsi="Arial" w:cs="Arial"/>
          <w:lang w:val="en-GB"/>
        </w:rPr>
        <w:t>supervisory</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consultancy</w:t>
      </w:r>
      <w:r w:rsidRPr="00327380">
        <w:rPr>
          <w:rFonts w:ascii="Arial" w:hAnsi="Arial" w:cs="Arial"/>
          <w:spacing w:val="-2"/>
          <w:lang w:val="en-GB"/>
        </w:rPr>
        <w:t xml:space="preserve"> </w:t>
      </w:r>
      <w:r w:rsidRPr="00327380">
        <w:rPr>
          <w:rFonts w:ascii="Arial" w:hAnsi="Arial" w:cs="Arial"/>
          <w:lang w:val="en-GB"/>
        </w:rPr>
        <w:t>activities</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other</w:t>
      </w:r>
      <w:r w:rsidR="007F1CFD" w:rsidRPr="00327380">
        <w:rPr>
          <w:rFonts w:ascii="Arial" w:hAnsi="Arial" w:cs="Arial"/>
          <w:lang w:val="en-GB"/>
        </w:rPr>
        <w:t xml:space="preserve"> Contracting</w:t>
      </w:r>
      <w:r w:rsidRPr="00327380">
        <w:rPr>
          <w:rFonts w:ascii="Arial" w:hAnsi="Arial" w:cs="Arial"/>
          <w:spacing w:val="-2"/>
          <w:lang w:val="en-GB"/>
        </w:rPr>
        <w:t xml:space="preserve"> </w:t>
      </w:r>
      <w:r w:rsidRPr="00327380">
        <w:rPr>
          <w:rFonts w:ascii="Arial" w:hAnsi="Arial" w:cs="Arial"/>
          <w:lang w:val="en-GB"/>
        </w:rPr>
        <w:t>State</w:t>
      </w:r>
      <w:r w:rsidRPr="00327380">
        <w:rPr>
          <w:rFonts w:ascii="Arial" w:hAnsi="Arial" w:cs="Arial"/>
          <w:spacing w:val="-2"/>
          <w:lang w:val="en-GB"/>
        </w:rPr>
        <w:t xml:space="preserve"> </w:t>
      </w:r>
      <w:r w:rsidRPr="00327380">
        <w:rPr>
          <w:rFonts w:ascii="Arial" w:hAnsi="Arial" w:cs="Arial"/>
          <w:lang w:val="en-GB"/>
        </w:rPr>
        <w:t>for</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period</w:t>
      </w:r>
      <w:r w:rsidRPr="00327380">
        <w:rPr>
          <w:rFonts w:ascii="Arial" w:hAnsi="Arial" w:cs="Arial"/>
          <w:spacing w:val="-2"/>
          <w:lang w:val="en-GB"/>
        </w:rPr>
        <w:t xml:space="preserve"> </w:t>
      </w:r>
      <w:r w:rsidRPr="00327380">
        <w:rPr>
          <w:rFonts w:ascii="Arial" w:hAnsi="Arial" w:cs="Arial"/>
          <w:lang w:val="en-GB"/>
        </w:rPr>
        <w:t xml:space="preserve">or periods exceeding in the aggregate </w:t>
      </w:r>
      <w:r w:rsidR="00420109" w:rsidRPr="00327380">
        <w:rPr>
          <w:rFonts w:ascii="Arial" w:hAnsi="Arial" w:cs="Arial"/>
          <w:lang w:val="en-GB"/>
        </w:rPr>
        <w:t>9</w:t>
      </w:r>
      <w:r w:rsidR="00327F86" w:rsidRPr="00327380">
        <w:rPr>
          <w:rFonts w:ascii="Arial" w:hAnsi="Arial" w:cs="Arial"/>
          <w:lang w:val="en-GB"/>
        </w:rPr>
        <w:t xml:space="preserve"> months</w:t>
      </w:r>
      <w:r w:rsidRPr="00327380">
        <w:rPr>
          <w:rFonts w:ascii="Arial" w:hAnsi="Arial" w:cs="Arial"/>
          <w:lang w:val="en-GB"/>
        </w:rPr>
        <w:t xml:space="preserve"> in any 12 month period in connection with a building site or construction or installation project which is being undertaken in that other </w:t>
      </w:r>
      <w:r w:rsidR="007F1CFD" w:rsidRPr="00327380">
        <w:rPr>
          <w:rFonts w:ascii="Arial" w:hAnsi="Arial" w:cs="Arial"/>
          <w:lang w:val="en-GB"/>
        </w:rPr>
        <w:t xml:space="preserve">Contracting </w:t>
      </w:r>
      <w:r w:rsidRPr="00327380">
        <w:rPr>
          <w:rFonts w:ascii="Arial" w:hAnsi="Arial" w:cs="Arial"/>
          <w:lang w:val="en-GB"/>
        </w:rPr>
        <w:t>State;</w:t>
      </w:r>
      <w:r w:rsidR="001B61C3" w:rsidRPr="00327380">
        <w:rPr>
          <w:rFonts w:ascii="Arial" w:hAnsi="Arial" w:cs="Arial"/>
          <w:lang w:val="en-GB"/>
        </w:rPr>
        <w:t xml:space="preserve"> </w:t>
      </w:r>
      <w:r w:rsidR="00C253D1" w:rsidRPr="00327380">
        <w:rPr>
          <w:rFonts w:ascii="Arial" w:hAnsi="Arial" w:cs="Arial"/>
          <w:lang w:val="en-GB"/>
        </w:rPr>
        <w:t>or</w:t>
      </w:r>
    </w:p>
    <w:p w14:paraId="430D6818" w14:textId="3FD55013" w:rsidR="0027590B" w:rsidRPr="00327380" w:rsidRDefault="0027590B" w:rsidP="00090177">
      <w:pPr>
        <w:pStyle w:val="ListParagraph"/>
        <w:numPr>
          <w:ilvl w:val="1"/>
          <w:numId w:val="16"/>
        </w:numPr>
        <w:spacing w:after="120"/>
        <w:ind w:left="851" w:hanging="425"/>
        <w:jc w:val="both"/>
        <w:rPr>
          <w:rFonts w:ascii="Arial" w:hAnsi="Arial" w:cs="Arial"/>
          <w:lang w:val="en-GB"/>
        </w:rPr>
      </w:pPr>
      <w:r w:rsidRPr="00327380">
        <w:rPr>
          <w:rFonts w:ascii="Arial" w:hAnsi="Arial" w:cs="Arial"/>
          <w:lang w:val="en-GB"/>
        </w:rPr>
        <w:t>carries</w:t>
      </w:r>
      <w:r w:rsidRPr="00327380">
        <w:rPr>
          <w:rFonts w:ascii="Arial" w:hAnsi="Arial" w:cs="Arial"/>
          <w:spacing w:val="-3"/>
          <w:lang w:val="en-GB"/>
        </w:rPr>
        <w:t xml:space="preserve"> </w:t>
      </w:r>
      <w:r w:rsidRPr="00327380">
        <w:rPr>
          <w:rFonts w:ascii="Arial" w:hAnsi="Arial" w:cs="Arial"/>
          <w:lang w:val="en-GB"/>
        </w:rPr>
        <w:t>on</w:t>
      </w:r>
      <w:r w:rsidRPr="00327380">
        <w:rPr>
          <w:rFonts w:ascii="Arial" w:hAnsi="Arial" w:cs="Arial"/>
          <w:spacing w:val="-2"/>
          <w:lang w:val="en-GB"/>
        </w:rPr>
        <w:t xml:space="preserve"> </w:t>
      </w:r>
      <w:r w:rsidRPr="00327380">
        <w:rPr>
          <w:rFonts w:ascii="Arial" w:hAnsi="Arial" w:cs="Arial"/>
          <w:lang w:val="en-GB"/>
        </w:rPr>
        <w:t>activities</w:t>
      </w:r>
      <w:r w:rsidRPr="00327380">
        <w:rPr>
          <w:rFonts w:ascii="Arial" w:hAnsi="Arial" w:cs="Arial"/>
          <w:spacing w:val="-2"/>
          <w:lang w:val="en-GB"/>
        </w:rPr>
        <w:t xml:space="preserve"> </w:t>
      </w:r>
      <w:r w:rsidRPr="00327380">
        <w:rPr>
          <w:rFonts w:ascii="Arial" w:hAnsi="Arial" w:cs="Arial"/>
          <w:lang w:val="en-GB"/>
        </w:rPr>
        <w:t>(including</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operation</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substantial</w:t>
      </w:r>
      <w:r w:rsidRPr="00327380">
        <w:rPr>
          <w:rFonts w:ascii="Arial" w:hAnsi="Arial" w:cs="Arial"/>
          <w:spacing w:val="-3"/>
          <w:lang w:val="en-GB"/>
        </w:rPr>
        <w:t xml:space="preserve"> </w:t>
      </w:r>
      <w:r w:rsidRPr="00327380">
        <w:rPr>
          <w:rFonts w:ascii="Arial" w:hAnsi="Arial" w:cs="Arial"/>
          <w:lang w:val="en-GB"/>
        </w:rPr>
        <w:t>equipment)</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other</w:t>
      </w:r>
      <w:r w:rsidR="007F1CFD" w:rsidRPr="00327380">
        <w:rPr>
          <w:rFonts w:ascii="Arial" w:hAnsi="Arial" w:cs="Arial"/>
          <w:lang w:val="en-GB"/>
        </w:rPr>
        <w:t xml:space="preserve"> Contracting</w:t>
      </w:r>
      <w:r w:rsidRPr="00327380">
        <w:rPr>
          <w:rFonts w:ascii="Arial" w:hAnsi="Arial" w:cs="Arial"/>
          <w:lang w:val="en-GB"/>
        </w:rPr>
        <w:t xml:space="preserve"> State in the exploration for or exploitation of natural resources situated in that other</w:t>
      </w:r>
      <w:r w:rsidR="007F1CFD" w:rsidRPr="00327380">
        <w:rPr>
          <w:rFonts w:ascii="Arial" w:hAnsi="Arial" w:cs="Arial"/>
          <w:lang w:val="en-GB"/>
        </w:rPr>
        <w:t xml:space="preserve"> Contracting</w:t>
      </w:r>
      <w:r w:rsidRPr="00327380">
        <w:rPr>
          <w:rFonts w:ascii="Arial" w:hAnsi="Arial" w:cs="Arial"/>
          <w:lang w:val="en-GB"/>
        </w:rPr>
        <w:t xml:space="preserve"> State for a period or periods exceeding in the aggregate 90 days in any 12 month period; or</w:t>
      </w:r>
    </w:p>
    <w:p w14:paraId="745F33A9" w14:textId="33B619D0" w:rsidR="0027590B" w:rsidRPr="00327380" w:rsidRDefault="0027590B" w:rsidP="00090177">
      <w:pPr>
        <w:pStyle w:val="ListParagraph"/>
        <w:numPr>
          <w:ilvl w:val="1"/>
          <w:numId w:val="16"/>
        </w:numPr>
        <w:tabs>
          <w:tab w:val="left" w:pos="993"/>
        </w:tabs>
        <w:spacing w:after="120"/>
        <w:ind w:left="851" w:hanging="425"/>
        <w:jc w:val="both"/>
        <w:rPr>
          <w:rFonts w:ascii="Arial" w:hAnsi="Arial" w:cs="Arial"/>
          <w:lang w:val="en-GB"/>
        </w:rPr>
      </w:pPr>
      <w:r w:rsidRPr="00327380">
        <w:rPr>
          <w:rFonts w:ascii="Arial" w:hAnsi="Arial" w:cs="Arial"/>
          <w:lang w:val="en-GB"/>
        </w:rPr>
        <w:t>operates substantial equipment in the other</w:t>
      </w:r>
      <w:r w:rsidR="007F1CFD" w:rsidRPr="00327380">
        <w:rPr>
          <w:rFonts w:ascii="Arial" w:hAnsi="Arial" w:cs="Arial"/>
          <w:lang w:val="en-GB"/>
        </w:rPr>
        <w:t xml:space="preserve"> Contracting</w:t>
      </w:r>
      <w:r w:rsidRPr="00327380">
        <w:rPr>
          <w:rFonts w:ascii="Arial" w:hAnsi="Arial" w:cs="Arial"/>
          <w:lang w:val="en-GB"/>
        </w:rPr>
        <w:t xml:space="preserve"> State (including as provided in </w:t>
      </w:r>
      <w:r w:rsidRPr="00327380">
        <w:rPr>
          <w:rFonts w:ascii="Arial" w:hAnsi="Arial" w:cs="Arial"/>
          <w:lang w:val="en-GB"/>
        </w:rPr>
        <w:lastRenderedPageBreak/>
        <w:t>subparagraph</w:t>
      </w:r>
      <w:r w:rsidRPr="00327380">
        <w:rPr>
          <w:rFonts w:ascii="Arial" w:hAnsi="Arial" w:cs="Arial"/>
          <w:spacing w:val="-3"/>
          <w:lang w:val="en-GB"/>
        </w:rPr>
        <w:t xml:space="preserve"> </w:t>
      </w:r>
      <w:r w:rsidRPr="00327380">
        <w:rPr>
          <w:rFonts w:ascii="Arial" w:hAnsi="Arial" w:cs="Arial"/>
          <w:lang w:val="en-GB"/>
        </w:rPr>
        <w:t>b))</w:t>
      </w:r>
      <w:r w:rsidRPr="00327380">
        <w:rPr>
          <w:rFonts w:ascii="Arial" w:hAnsi="Arial" w:cs="Arial"/>
          <w:spacing w:val="-3"/>
          <w:lang w:val="en-GB"/>
        </w:rPr>
        <w:t xml:space="preserve"> </w:t>
      </w:r>
      <w:r w:rsidRPr="00327380">
        <w:rPr>
          <w:rFonts w:ascii="Arial" w:hAnsi="Arial" w:cs="Arial"/>
          <w:lang w:val="en-GB"/>
        </w:rPr>
        <w:t>for</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period</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periods</w:t>
      </w:r>
      <w:r w:rsidRPr="00327380">
        <w:rPr>
          <w:rFonts w:ascii="Arial" w:hAnsi="Arial" w:cs="Arial"/>
          <w:spacing w:val="-3"/>
          <w:lang w:val="en-GB"/>
        </w:rPr>
        <w:t xml:space="preserve"> </w:t>
      </w:r>
      <w:r w:rsidRPr="00327380">
        <w:rPr>
          <w:rFonts w:ascii="Arial" w:hAnsi="Arial" w:cs="Arial"/>
          <w:lang w:val="en-GB"/>
        </w:rPr>
        <w:t>exceeding</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aggregate</w:t>
      </w:r>
      <w:r w:rsidRPr="00327380">
        <w:rPr>
          <w:rFonts w:ascii="Arial" w:hAnsi="Arial" w:cs="Arial"/>
          <w:spacing w:val="-3"/>
          <w:lang w:val="en-GB"/>
        </w:rPr>
        <w:t xml:space="preserve"> </w:t>
      </w:r>
      <w:r w:rsidRPr="00327380">
        <w:rPr>
          <w:rFonts w:ascii="Arial" w:hAnsi="Arial" w:cs="Arial"/>
          <w:lang w:val="en-GB"/>
        </w:rPr>
        <w:t>183</w:t>
      </w:r>
      <w:r w:rsidRPr="00327380">
        <w:rPr>
          <w:rFonts w:ascii="Arial" w:hAnsi="Arial" w:cs="Arial"/>
          <w:spacing w:val="-3"/>
          <w:lang w:val="en-GB"/>
        </w:rPr>
        <w:t xml:space="preserve"> </w:t>
      </w:r>
      <w:r w:rsidRPr="00327380">
        <w:rPr>
          <w:rFonts w:ascii="Arial" w:hAnsi="Arial" w:cs="Arial"/>
          <w:lang w:val="en-GB"/>
        </w:rPr>
        <w:t>days</w:t>
      </w:r>
      <w:r w:rsidRPr="00327380">
        <w:rPr>
          <w:rFonts w:ascii="Arial" w:hAnsi="Arial" w:cs="Arial"/>
          <w:spacing w:val="-4"/>
          <w:lang w:val="en-GB"/>
        </w:rPr>
        <w:t xml:space="preserve"> </w:t>
      </w:r>
      <w:r w:rsidRPr="00327380">
        <w:rPr>
          <w:rFonts w:ascii="Arial" w:hAnsi="Arial" w:cs="Arial"/>
          <w:lang w:val="en-GB"/>
        </w:rPr>
        <w:t>in any 12 month period,</w:t>
      </w:r>
    </w:p>
    <w:p w14:paraId="5D380C5C" w14:textId="0F844027" w:rsidR="0027590B" w:rsidRPr="00327380" w:rsidRDefault="0027590B" w:rsidP="00090177">
      <w:pPr>
        <w:pStyle w:val="BodyText"/>
        <w:tabs>
          <w:tab w:val="left" w:pos="993"/>
        </w:tabs>
        <w:ind w:left="426"/>
        <w:jc w:val="both"/>
        <w:rPr>
          <w:rFonts w:ascii="Arial" w:hAnsi="Arial" w:cs="Arial"/>
          <w:sz w:val="22"/>
          <w:szCs w:val="22"/>
          <w:lang w:val="en-GB"/>
        </w:rPr>
      </w:pPr>
      <w:r w:rsidRPr="00327380">
        <w:rPr>
          <w:rFonts w:ascii="Arial" w:hAnsi="Arial" w:cs="Arial"/>
          <w:sz w:val="22"/>
          <w:szCs w:val="22"/>
          <w:lang w:val="en-GB"/>
        </w:rPr>
        <w:t>such activities shall be deemed to be carried on through a permanent establishment of the enterprise situated in that other</w:t>
      </w:r>
      <w:r w:rsidR="007F1CFD" w:rsidRPr="00327380">
        <w:rPr>
          <w:rFonts w:ascii="Arial" w:hAnsi="Arial" w:cs="Arial"/>
          <w:sz w:val="22"/>
          <w:szCs w:val="22"/>
          <w:lang w:val="en-GB"/>
        </w:rPr>
        <w:t xml:space="preserve"> Contracting</w:t>
      </w:r>
      <w:r w:rsidRPr="00327380">
        <w:rPr>
          <w:rFonts w:ascii="Arial" w:hAnsi="Arial" w:cs="Arial"/>
          <w:sz w:val="22"/>
          <w:szCs w:val="22"/>
          <w:lang w:val="en-GB"/>
        </w:rPr>
        <w:t xml:space="preserve"> State, unless the activities are limited to those mentioned in paragraph</w:t>
      </w:r>
      <w:r w:rsidRPr="00327380">
        <w:rPr>
          <w:rFonts w:ascii="Arial" w:hAnsi="Arial" w:cs="Arial"/>
          <w:spacing w:val="-3"/>
          <w:sz w:val="22"/>
          <w:szCs w:val="22"/>
          <w:lang w:val="en-GB"/>
        </w:rPr>
        <w:t xml:space="preserve"> </w:t>
      </w:r>
      <w:r w:rsidRPr="00327380">
        <w:rPr>
          <w:rFonts w:ascii="Arial" w:hAnsi="Arial" w:cs="Arial"/>
          <w:sz w:val="22"/>
          <w:szCs w:val="22"/>
          <w:lang w:val="en-GB"/>
        </w:rPr>
        <w:t>6</w:t>
      </w:r>
      <w:r w:rsidRPr="00327380">
        <w:rPr>
          <w:rFonts w:ascii="Arial" w:hAnsi="Arial" w:cs="Arial"/>
          <w:spacing w:val="-3"/>
          <w:sz w:val="22"/>
          <w:szCs w:val="22"/>
          <w:lang w:val="en-GB"/>
        </w:rPr>
        <w:t xml:space="preserve"> </w:t>
      </w:r>
      <w:r w:rsidRPr="00327380">
        <w:rPr>
          <w:rFonts w:ascii="Arial" w:hAnsi="Arial" w:cs="Arial"/>
          <w:sz w:val="22"/>
          <w:szCs w:val="22"/>
          <w:lang w:val="en-GB"/>
        </w:rPr>
        <w:t>which,</w:t>
      </w:r>
      <w:r w:rsidRPr="00327380">
        <w:rPr>
          <w:rFonts w:ascii="Arial" w:hAnsi="Arial" w:cs="Arial"/>
          <w:spacing w:val="-3"/>
          <w:sz w:val="22"/>
          <w:szCs w:val="22"/>
          <w:lang w:val="en-GB"/>
        </w:rPr>
        <w:t xml:space="preserve"> </w:t>
      </w:r>
      <w:r w:rsidRPr="00327380">
        <w:rPr>
          <w:rFonts w:ascii="Arial" w:hAnsi="Arial" w:cs="Arial"/>
          <w:sz w:val="22"/>
          <w:szCs w:val="22"/>
          <w:lang w:val="en-GB"/>
        </w:rPr>
        <w:t>if</w:t>
      </w:r>
      <w:r w:rsidRPr="00327380">
        <w:rPr>
          <w:rFonts w:ascii="Arial" w:hAnsi="Arial" w:cs="Arial"/>
          <w:spacing w:val="-3"/>
          <w:sz w:val="22"/>
          <w:szCs w:val="22"/>
          <w:lang w:val="en-GB"/>
        </w:rPr>
        <w:t xml:space="preserve"> </w:t>
      </w:r>
      <w:r w:rsidRPr="00327380">
        <w:rPr>
          <w:rFonts w:ascii="Arial" w:hAnsi="Arial" w:cs="Arial"/>
          <w:sz w:val="22"/>
          <w:szCs w:val="22"/>
          <w:lang w:val="en-GB"/>
        </w:rPr>
        <w:t>exercised</w:t>
      </w:r>
      <w:r w:rsidRPr="00327380">
        <w:rPr>
          <w:rFonts w:ascii="Arial" w:hAnsi="Arial" w:cs="Arial"/>
          <w:spacing w:val="-3"/>
          <w:sz w:val="22"/>
          <w:szCs w:val="22"/>
          <w:lang w:val="en-GB"/>
        </w:rPr>
        <w:t xml:space="preserve"> </w:t>
      </w:r>
      <w:r w:rsidRPr="00327380">
        <w:rPr>
          <w:rFonts w:ascii="Arial" w:hAnsi="Arial" w:cs="Arial"/>
          <w:sz w:val="22"/>
          <w:szCs w:val="22"/>
          <w:lang w:val="en-GB"/>
        </w:rPr>
        <w:t>through</w:t>
      </w:r>
      <w:r w:rsidRPr="00327380">
        <w:rPr>
          <w:rFonts w:ascii="Arial" w:hAnsi="Arial" w:cs="Arial"/>
          <w:spacing w:val="-3"/>
          <w:sz w:val="22"/>
          <w:szCs w:val="22"/>
          <w:lang w:val="en-GB"/>
        </w:rPr>
        <w:t xml:space="preserve"> </w:t>
      </w:r>
      <w:r w:rsidRPr="00327380">
        <w:rPr>
          <w:rFonts w:ascii="Arial" w:hAnsi="Arial" w:cs="Arial"/>
          <w:sz w:val="22"/>
          <w:szCs w:val="22"/>
          <w:lang w:val="en-GB"/>
        </w:rPr>
        <w:t>a</w:t>
      </w:r>
      <w:r w:rsidRPr="00327380">
        <w:rPr>
          <w:rFonts w:ascii="Arial" w:hAnsi="Arial" w:cs="Arial"/>
          <w:spacing w:val="-4"/>
          <w:sz w:val="22"/>
          <w:szCs w:val="22"/>
          <w:lang w:val="en-GB"/>
        </w:rPr>
        <w:t xml:space="preserve"> </w:t>
      </w:r>
      <w:r w:rsidRPr="00327380">
        <w:rPr>
          <w:rFonts w:ascii="Arial" w:hAnsi="Arial" w:cs="Arial"/>
          <w:sz w:val="22"/>
          <w:szCs w:val="22"/>
          <w:lang w:val="en-GB"/>
        </w:rPr>
        <w:t>fixed</w:t>
      </w:r>
      <w:r w:rsidRPr="00327380">
        <w:rPr>
          <w:rFonts w:ascii="Arial" w:hAnsi="Arial" w:cs="Arial"/>
          <w:spacing w:val="-3"/>
          <w:sz w:val="22"/>
          <w:szCs w:val="22"/>
          <w:lang w:val="en-GB"/>
        </w:rPr>
        <w:t xml:space="preserve"> </w:t>
      </w:r>
      <w:r w:rsidRPr="00327380">
        <w:rPr>
          <w:rFonts w:ascii="Arial" w:hAnsi="Arial" w:cs="Arial"/>
          <w:sz w:val="22"/>
          <w:szCs w:val="22"/>
          <w:lang w:val="en-GB"/>
        </w:rPr>
        <w:t>place</w:t>
      </w:r>
      <w:r w:rsidRPr="00327380">
        <w:rPr>
          <w:rFonts w:ascii="Arial" w:hAnsi="Arial" w:cs="Arial"/>
          <w:spacing w:val="-3"/>
          <w:sz w:val="22"/>
          <w:szCs w:val="22"/>
          <w:lang w:val="en-GB"/>
        </w:rPr>
        <w:t xml:space="preserve"> </w:t>
      </w:r>
      <w:r w:rsidRPr="00327380">
        <w:rPr>
          <w:rFonts w:ascii="Arial" w:hAnsi="Arial" w:cs="Arial"/>
          <w:sz w:val="22"/>
          <w:szCs w:val="22"/>
          <w:lang w:val="en-GB"/>
        </w:rPr>
        <w:t>of</w:t>
      </w:r>
      <w:r w:rsidRPr="00327380">
        <w:rPr>
          <w:rFonts w:ascii="Arial" w:hAnsi="Arial" w:cs="Arial"/>
          <w:spacing w:val="-3"/>
          <w:sz w:val="22"/>
          <w:szCs w:val="22"/>
          <w:lang w:val="en-GB"/>
        </w:rPr>
        <w:t xml:space="preserve"> </w:t>
      </w:r>
      <w:r w:rsidRPr="00327380">
        <w:rPr>
          <w:rFonts w:ascii="Arial" w:hAnsi="Arial" w:cs="Arial"/>
          <w:sz w:val="22"/>
          <w:szCs w:val="22"/>
          <w:lang w:val="en-GB"/>
        </w:rPr>
        <w:t>business,</w:t>
      </w:r>
      <w:r w:rsidRPr="00327380">
        <w:rPr>
          <w:rFonts w:ascii="Arial" w:hAnsi="Arial" w:cs="Arial"/>
          <w:spacing w:val="-3"/>
          <w:sz w:val="22"/>
          <w:szCs w:val="22"/>
          <w:lang w:val="en-GB"/>
        </w:rPr>
        <w:t xml:space="preserve"> </w:t>
      </w:r>
      <w:r w:rsidRPr="00327380">
        <w:rPr>
          <w:rFonts w:ascii="Arial" w:hAnsi="Arial" w:cs="Arial"/>
          <w:sz w:val="22"/>
          <w:szCs w:val="22"/>
          <w:lang w:val="en-GB"/>
        </w:rPr>
        <w:t>would</w:t>
      </w:r>
      <w:r w:rsidRPr="00327380">
        <w:rPr>
          <w:rFonts w:ascii="Arial" w:hAnsi="Arial" w:cs="Arial"/>
          <w:spacing w:val="-3"/>
          <w:sz w:val="22"/>
          <w:szCs w:val="22"/>
          <w:lang w:val="en-GB"/>
        </w:rPr>
        <w:t xml:space="preserve"> </w:t>
      </w:r>
      <w:r w:rsidRPr="00327380">
        <w:rPr>
          <w:rFonts w:ascii="Arial" w:hAnsi="Arial" w:cs="Arial"/>
          <w:sz w:val="22"/>
          <w:szCs w:val="22"/>
          <w:lang w:val="en-GB"/>
        </w:rPr>
        <w:t>not</w:t>
      </w:r>
      <w:r w:rsidRPr="00327380">
        <w:rPr>
          <w:rFonts w:ascii="Arial" w:hAnsi="Arial" w:cs="Arial"/>
          <w:spacing w:val="-3"/>
          <w:sz w:val="22"/>
          <w:szCs w:val="22"/>
          <w:lang w:val="en-GB"/>
        </w:rPr>
        <w:t xml:space="preserve"> </w:t>
      </w:r>
      <w:r w:rsidRPr="00327380">
        <w:rPr>
          <w:rFonts w:ascii="Arial" w:hAnsi="Arial" w:cs="Arial"/>
          <w:sz w:val="22"/>
          <w:szCs w:val="22"/>
          <w:lang w:val="en-GB"/>
        </w:rPr>
        <w:t>make</w:t>
      </w:r>
      <w:r w:rsidRPr="00327380">
        <w:rPr>
          <w:rFonts w:ascii="Arial" w:hAnsi="Arial" w:cs="Arial"/>
          <w:spacing w:val="-4"/>
          <w:sz w:val="22"/>
          <w:szCs w:val="22"/>
          <w:lang w:val="en-GB"/>
        </w:rPr>
        <w:t xml:space="preserve"> </w:t>
      </w:r>
      <w:r w:rsidRPr="00327380">
        <w:rPr>
          <w:rFonts w:ascii="Arial" w:hAnsi="Arial" w:cs="Arial"/>
          <w:sz w:val="22"/>
          <w:szCs w:val="22"/>
          <w:lang w:val="en-GB"/>
        </w:rPr>
        <w:t>this</w:t>
      </w:r>
      <w:r w:rsidRPr="00327380">
        <w:rPr>
          <w:rFonts w:ascii="Arial" w:hAnsi="Arial" w:cs="Arial"/>
          <w:spacing w:val="-4"/>
          <w:sz w:val="22"/>
          <w:szCs w:val="22"/>
          <w:lang w:val="en-GB"/>
        </w:rPr>
        <w:t xml:space="preserve"> </w:t>
      </w:r>
      <w:r w:rsidRPr="00327380">
        <w:rPr>
          <w:rFonts w:ascii="Arial" w:hAnsi="Arial" w:cs="Arial"/>
          <w:sz w:val="22"/>
          <w:szCs w:val="22"/>
          <w:lang w:val="en-GB"/>
        </w:rPr>
        <w:t>place of business a permanent establishment under the provisions of that paragraph.</w:t>
      </w:r>
    </w:p>
    <w:p w14:paraId="4A3F057B" w14:textId="77777777" w:rsidR="0027590B" w:rsidRPr="00327380" w:rsidRDefault="0027590B" w:rsidP="00327380">
      <w:pPr>
        <w:pStyle w:val="BodyText"/>
        <w:tabs>
          <w:tab w:val="left" w:pos="993"/>
        </w:tabs>
        <w:jc w:val="both"/>
        <w:rPr>
          <w:rFonts w:ascii="Arial" w:hAnsi="Arial" w:cs="Arial"/>
          <w:sz w:val="22"/>
          <w:szCs w:val="22"/>
          <w:lang w:val="en-GB"/>
        </w:rPr>
      </w:pPr>
    </w:p>
    <w:p w14:paraId="6EC22B47" w14:textId="687B00CF" w:rsidR="0027590B" w:rsidRPr="00327380" w:rsidRDefault="0027590B" w:rsidP="00090177">
      <w:pPr>
        <w:pStyle w:val="ListParagraph"/>
        <w:numPr>
          <w:ilvl w:val="0"/>
          <w:numId w:val="16"/>
        </w:numPr>
        <w:tabs>
          <w:tab w:val="left" w:pos="993"/>
          <w:tab w:val="left" w:pos="1560"/>
        </w:tabs>
        <w:spacing w:after="120"/>
        <w:ind w:left="426" w:hanging="425"/>
        <w:jc w:val="both"/>
        <w:rPr>
          <w:rFonts w:ascii="Arial" w:hAnsi="Arial" w:cs="Arial"/>
          <w:lang w:val="en-GB"/>
        </w:rPr>
      </w:pPr>
      <w:r w:rsidRPr="00327380">
        <w:rPr>
          <w:rFonts w:ascii="Arial" w:hAnsi="Arial" w:cs="Arial"/>
          <w:lang w:val="en-GB"/>
        </w:rPr>
        <w:t>For</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sole</w:t>
      </w:r>
      <w:r w:rsidRPr="00327380">
        <w:rPr>
          <w:rFonts w:ascii="Arial" w:hAnsi="Arial" w:cs="Arial"/>
          <w:spacing w:val="-4"/>
          <w:lang w:val="en-GB"/>
        </w:rPr>
        <w:t xml:space="preserve"> </w:t>
      </w:r>
      <w:r w:rsidRPr="00327380">
        <w:rPr>
          <w:rFonts w:ascii="Arial" w:hAnsi="Arial" w:cs="Arial"/>
          <w:lang w:val="en-GB"/>
        </w:rPr>
        <w:t>purpose</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determining</w:t>
      </w:r>
      <w:r w:rsidRPr="00327380">
        <w:rPr>
          <w:rFonts w:ascii="Arial" w:hAnsi="Arial" w:cs="Arial"/>
          <w:spacing w:val="-3"/>
          <w:lang w:val="en-GB"/>
        </w:rPr>
        <w:t xml:space="preserve"> </w:t>
      </w:r>
      <w:r w:rsidRPr="00327380">
        <w:rPr>
          <w:rFonts w:ascii="Arial" w:hAnsi="Arial" w:cs="Arial"/>
          <w:lang w:val="en-GB"/>
        </w:rPr>
        <w:t>whether</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periods</w:t>
      </w:r>
      <w:r w:rsidRPr="00327380">
        <w:rPr>
          <w:rFonts w:ascii="Arial" w:hAnsi="Arial" w:cs="Arial"/>
          <w:spacing w:val="-4"/>
          <w:lang w:val="en-GB"/>
        </w:rPr>
        <w:t xml:space="preserve"> </w:t>
      </w:r>
      <w:r w:rsidRPr="00327380">
        <w:rPr>
          <w:rFonts w:ascii="Arial" w:hAnsi="Arial" w:cs="Arial"/>
          <w:lang w:val="en-GB"/>
        </w:rPr>
        <w:t>referred</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paragraphs</w:t>
      </w:r>
      <w:r w:rsidRPr="00327380">
        <w:rPr>
          <w:rFonts w:ascii="Arial" w:hAnsi="Arial" w:cs="Arial"/>
          <w:spacing w:val="-3"/>
          <w:lang w:val="en-GB"/>
        </w:rPr>
        <w:t xml:space="preserve"> </w:t>
      </w:r>
      <w:r w:rsidRPr="00327380">
        <w:rPr>
          <w:rFonts w:ascii="Arial" w:hAnsi="Arial" w:cs="Arial"/>
          <w:lang w:val="en-GB"/>
        </w:rPr>
        <w:t>3 and 4 have been exceeded:</w:t>
      </w:r>
    </w:p>
    <w:p w14:paraId="593C8D3F" w14:textId="03263F52" w:rsidR="0027590B" w:rsidRPr="00327380" w:rsidRDefault="0027590B" w:rsidP="00090177">
      <w:pPr>
        <w:pStyle w:val="ListParagraph"/>
        <w:numPr>
          <w:ilvl w:val="1"/>
          <w:numId w:val="16"/>
        </w:numPr>
        <w:tabs>
          <w:tab w:val="left" w:pos="851"/>
          <w:tab w:val="left" w:pos="2694"/>
        </w:tabs>
        <w:spacing w:after="120"/>
        <w:ind w:left="851" w:hanging="425"/>
        <w:jc w:val="both"/>
        <w:rPr>
          <w:rFonts w:ascii="Arial" w:hAnsi="Arial" w:cs="Arial"/>
          <w:lang w:val="en-GB"/>
        </w:rPr>
      </w:pPr>
      <w:r w:rsidRPr="00327380">
        <w:rPr>
          <w:rFonts w:ascii="Arial" w:hAnsi="Arial" w:cs="Arial"/>
          <w:lang w:val="en-GB"/>
        </w:rPr>
        <w:t>where</w:t>
      </w:r>
      <w:r w:rsidRPr="00327380">
        <w:rPr>
          <w:rFonts w:ascii="Arial" w:hAnsi="Arial" w:cs="Arial"/>
          <w:spacing w:val="-4"/>
          <w:lang w:val="en-GB"/>
        </w:rPr>
        <w:t xml:space="preserve"> </w:t>
      </w: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enterprise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4"/>
          <w:lang w:val="en-GB"/>
        </w:rPr>
        <w:t xml:space="preserve"> </w:t>
      </w:r>
      <w:r w:rsidRPr="00327380">
        <w:rPr>
          <w:rFonts w:ascii="Arial" w:hAnsi="Arial" w:cs="Arial"/>
          <w:lang w:val="en-GB"/>
        </w:rPr>
        <w:t>carries</w:t>
      </w:r>
      <w:r w:rsidRPr="00327380">
        <w:rPr>
          <w:rFonts w:ascii="Arial" w:hAnsi="Arial" w:cs="Arial"/>
          <w:spacing w:val="-3"/>
          <w:lang w:val="en-GB"/>
        </w:rPr>
        <w:t xml:space="preserve"> </w:t>
      </w:r>
      <w:r w:rsidRPr="00327380">
        <w:rPr>
          <w:rFonts w:ascii="Arial" w:hAnsi="Arial" w:cs="Arial"/>
          <w:lang w:val="en-GB"/>
        </w:rPr>
        <w:t>on</w:t>
      </w:r>
      <w:r w:rsidRPr="00327380">
        <w:rPr>
          <w:rFonts w:ascii="Arial" w:hAnsi="Arial" w:cs="Arial"/>
          <w:spacing w:val="-3"/>
          <w:lang w:val="en-GB"/>
        </w:rPr>
        <w:t xml:space="preserve"> </w:t>
      </w:r>
      <w:r w:rsidRPr="00327380">
        <w:rPr>
          <w:rFonts w:ascii="Arial" w:hAnsi="Arial" w:cs="Arial"/>
          <w:lang w:val="en-GB"/>
        </w:rPr>
        <w:t>any</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activities</w:t>
      </w:r>
      <w:r w:rsidRPr="00327380">
        <w:rPr>
          <w:rFonts w:ascii="Arial" w:hAnsi="Arial" w:cs="Arial"/>
          <w:spacing w:val="-4"/>
          <w:lang w:val="en-GB"/>
        </w:rPr>
        <w:t xml:space="preserve"> </w:t>
      </w:r>
      <w:r w:rsidRPr="00327380">
        <w:rPr>
          <w:rFonts w:ascii="Arial" w:hAnsi="Arial" w:cs="Arial"/>
          <w:lang w:val="en-GB"/>
        </w:rPr>
        <w:t>referred to in paragraphs 3 and 4 in the other Contracting State</w:t>
      </w:r>
      <w:r w:rsidR="00327F86" w:rsidRPr="00327380">
        <w:rPr>
          <w:rFonts w:ascii="Arial" w:hAnsi="Arial" w:cs="Arial"/>
        </w:rPr>
        <w:t xml:space="preserve"> </w:t>
      </w:r>
      <w:r w:rsidR="00327F86" w:rsidRPr="00327380">
        <w:rPr>
          <w:rFonts w:ascii="Arial" w:hAnsi="Arial" w:cs="Arial"/>
          <w:lang w:val="en-GB"/>
        </w:rPr>
        <w:t>during one or more periods of time that, in the aggregate, exceed 30 days without exceeding the aggregate period of time referred to in paragraphs 3 and 4</w:t>
      </w:r>
      <w:r w:rsidRPr="00327380">
        <w:rPr>
          <w:rFonts w:ascii="Arial" w:hAnsi="Arial" w:cs="Arial"/>
          <w:lang w:val="en-GB"/>
        </w:rPr>
        <w:t>; and</w:t>
      </w:r>
    </w:p>
    <w:p w14:paraId="03038B26" w14:textId="77777777" w:rsidR="0027590B" w:rsidRPr="00327380" w:rsidRDefault="0027590B" w:rsidP="00090177">
      <w:pPr>
        <w:pStyle w:val="ListParagraph"/>
        <w:numPr>
          <w:ilvl w:val="1"/>
          <w:numId w:val="16"/>
        </w:numPr>
        <w:tabs>
          <w:tab w:val="left" w:pos="851"/>
          <w:tab w:val="left" w:pos="2694"/>
        </w:tabs>
        <w:spacing w:after="120"/>
        <w:ind w:left="851" w:hanging="425"/>
        <w:jc w:val="both"/>
        <w:rPr>
          <w:rFonts w:ascii="Arial" w:hAnsi="Arial" w:cs="Arial"/>
          <w:lang w:val="en-GB"/>
        </w:rPr>
      </w:pPr>
      <w:r w:rsidRPr="00327380">
        <w:rPr>
          <w:rFonts w:ascii="Arial" w:hAnsi="Arial" w:cs="Arial"/>
          <w:lang w:val="en-GB"/>
        </w:rPr>
        <w:t>connected</w:t>
      </w:r>
      <w:r w:rsidRPr="00327380">
        <w:rPr>
          <w:rFonts w:ascii="Arial" w:hAnsi="Arial" w:cs="Arial"/>
          <w:spacing w:val="-3"/>
          <w:lang w:val="en-GB"/>
        </w:rPr>
        <w:t xml:space="preserve"> </w:t>
      </w:r>
      <w:r w:rsidRPr="00327380">
        <w:rPr>
          <w:rFonts w:ascii="Arial" w:hAnsi="Arial" w:cs="Arial"/>
          <w:lang w:val="en-GB"/>
        </w:rPr>
        <w:t>activities</w:t>
      </w:r>
      <w:r w:rsidRPr="00327380">
        <w:rPr>
          <w:rFonts w:ascii="Arial" w:hAnsi="Arial" w:cs="Arial"/>
          <w:spacing w:val="-4"/>
          <w:lang w:val="en-GB"/>
        </w:rPr>
        <w:t xml:space="preserve"> </w:t>
      </w:r>
      <w:r w:rsidRPr="00327380">
        <w:rPr>
          <w:rFonts w:ascii="Arial" w:hAnsi="Arial" w:cs="Arial"/>
          <w:lang w:val="en-GB"/>
        </w:rPr>
        <w:t>are</w:t>
      </w:r>
      <w:r w:rsidRPr="00327380">
        <w:rPr>
          <w:rFonts w:ascii="Arial" w:hAnsi="Arial" w:cs="Arial"/>
          <w:spacing w:val="-4"/>
          <w:lang w:val="en-GB"/>
        </w:rPr>
        <w:t xml:space="preserve"> </w:t>
      </w:r>
      <w:r w:rsidRPr="00327380">
        <w:rPr>
          <w:rFonts w:ascii="Arial" w:hAnsi="Arial" w:cs="Arial"/>
          <w:lang w:val="en-GB"/>
        </w:rPr>
        <w:t>carried</w:t>
      </w:r>
      <w:r w:rsidRPr="00327380">
        <w:rPr>
          <w:rFonts w:ascii="Arial" w:hAnsi="Arial" w:cs="Arial"/>
          <w:spacing w:val="-3"/>
          <w:lang w:val="en-GB"/>
        </w:rPr>
        <w:t xml:space="preserve"> </w:t>
      </w:r>
      <w:r w:rsidRPr="00327380">
        <w:rPr>
          <w:rFonts w:ascii="Arial" w:hAnsi="Arial" w:cs="Arial"/>
          <w:lang w:val="en-GB"/>
        </w:rPr>
        <w:t>on</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3"/>
          <w:lang w:val="en-GB"/>
        </w:rPr>
        <w:t xml:space="preserve"> </w:t>
      </w:r>
      <w:r w:rsidRPr="00327380">
        <w:rPr>
          <w:rFonts w:ascii="Arial" w:hAnsi="Arial" w:cs="Arial"/>
          <w:lang w:val="en-GB"/>
        </w:rPr>
        <w:t>other</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during</w:t>
      </w:r>
      <w:r w:rsidRPr="00327380">
        <w:rPr>
          <w:rFonts w:ascii="Arial" w:hAnsi="Arial" w:cs="Arial"/>
          <w:spacing w:val="-3"/>
          <w:lang w:val="en-GB"/>
        </w:rPr>
        <w:t xml:space="preserve"> </w:t>
      </w:r>
      <w:r w:rsidRPr="00327380">
        <w:rPr>
          <w:rFonts w:ascii="Arial" w:hAnsi="Arial" w:cs="Arial"/>
          <w:lang w:val="en-GB"/>
        </w:rPr>
        <w:t>different periods of time, each exceeding 30 days, by one or more enterprises closely related to the first-mentioned enterprise,</w:t>
      </w:r>
    </w:p>
    <w:p w14:paraId="5AD83F17" w14:textId="51DAE0D6" w:rsidR="0027590B" w:rsidRPr="00327380" w:rsidRDefault="0027590B" w:rsidP="00090177">
      <w:pPr>
        <w:pStyle w:val="BodyText"/>
        <w:tabs>
          <w:tab w:val="left" w:pos="993"/>
        </w:tabs>
        <w:ind w:left="426"/>
        <w:jc w:val="both"/>
        <w:rPr>
          <w:rFonts w:ascii="Arial" w:hAnsi="Arial" w:cs="Arial"/>
          <w:sz w:val="22"/>
          <w:szCs w:val="22"/>
          <w:lang w:val="en-GB"/>
        </w:rPr>
      </w:pPr>
      <w:r w:rsidRPr="00327380">
        <w:rPr>
          <w:rFonts w:ascii="Arial" w:hAnsi="Arial" w:cs="Arial"/>
          <w:sz w:val="22"/>
          <w:szCs w:val="22"/>
          <w:lang w:val="en-GB"/>
        </w:rPr>
        <w:t>these</w:t>
      </w:r>
      <w:r w:rsidRPr="00327380">
        <w:rPr>
          <w:rFonts w:ascii="Arial" w:hAnsi="Arial" w:cs="Arial"/>
          <w:spacing w:val="-4"/>
          <w:sz w:val="22"/>
          <w:szCs w:val="22"/>
          <w:lang w:val="en-GB"/>
        </w:rPr>
        <w:t xml:space="preserve"> </w:t>
      </w:r>
      <w:r w:rsidRPr="00327380">
        <w:rPr>
          <w:rFonts w:ascii="Arial" w:hAnsi="Arial" w:cs="Arial"/>
          <w:sz w:val="22"/>
          <w:szCs w:val="22"/>
          <w:lang w:val="en-GB"/>
        </w:rPr>
        <w:t>different</w:t>
      </w:r>
      <w:r w:rsidRPr="00327380">
        <w:rPr>
          <w:rFonts w:ascii="Arial" w:hAnsi="Arial" w:cs="Arial"/>
          <w:spacing w:val="-4"/>
          <w:sz w:val="22"/>
          <w:szCs w:val="22"/>
          <w:lang w:val="en-GB"/>
        </w:rPr>
        <w:t xml:space="preserve"> </w:t>
      </w:r>
      <w:r w:rsidRPr="00327380">
        <w:rPr>
          <w:rFonts w:ascii="Arial" w:hAnsi="Arial" w:cs="Arial"/>
          <w:sz w:val="22"/>
          <w:szCs w:val="22"/>
          <w:lang w:val="en-GB"/>
        </w:rPr>
        <w:t>periods</w:t>
      </w:r>
      <w:r w:rsidRPr="00327380">
        <w:rPr>
          <w:rFonts w:ascii="Arial" w:hAnsi="Arial" w:cs="Arial"/>
          <w:spacing w:val="-3"/>
          <w:sz w:val="22"/>
          <w:szCs w:val="22"/>
          <w:lang w:val="en-GB"/>
        </w:rPr>
        <w:t xml:space="preserve"> </w:t>
      </w:r>
      <w:r w:rsidRPr="00327380">
        <w:rPr>
          <w:rFonts w:ascii="Arial" w:hAnsi="Arial" w:cs="Arial"/>
          <w:sz w:val="22"/>
          <w:szCs w:val="22"/>
          <w:lang w:val="en-GB"/>
        </w:rPr>
        <w:t>of</w:t>
      </w:r>
      <w:r w:rsidRPr="00327380">
        <w:rPr>
          <w:rFonts w:ascii="Arial" w:hAnsi="Arial" w:cs="Arial"/>
          <w:spacing w:val="-3"/>
          <w:sz w:val="22"/>
          <w:szCs w:val="22"/>
          <w:lang w:val="en-GB"/>
        </w:rPr>
        <w:t xml:space="preserve"> </w:t>
      </w:r>
      <w:r w:rsidRPr="00327380">
        <w:rPr>
          <w:rFonts w:ascii="Arial" w:hAnsi="Arial" w:cs="Arial"/>
          <w:sz w:val="22"/>
          <w:szCs w:val="22"/>
          <w:lang w:val="en-GB"/>
        </w:rPr>
        <w:t>time</w:t>
      </w:r>
      <w:r w:rsidRPr="00327380">
        <w:rPr>
          <w:rFonts w:ascii="Arial" w:hAnsi="Arial" w:cs="Arial"/>
          <w:spacing w:val="-4"/>
          <w:sz w:val="22"/>
          <w:szCs w:val="22"/>
          <w:lang w:val="en-GB"/>
        </w:rPr>
        <w:t xml:space="preserve"> </w:t>
      </w:r>
      <w:r w:rsidRPr="00327380">
        <w:rPr>
          <w:rFonts w:ascii="Arial" w:hAnsi="Arial" w:cs="Arial"/>
          <w:sz w:val="22"/>
          <w:szCs w:val="22"/>
          <w:lang w:val="en-GB"/>
        </w:rPr>
        <w:t>shall</w:t>
      </w:r>
      <w:r w:rsidRPr="00327380">
        <w:rPr>
          <w:rFonts w:ascii="Arial" w:hAnsi="Arial" w:cs="Arial"/>
          <w:spacing w:val="-3"/>
          <w:sz w:val="22"/>
          <w:szCs w:val="22"/>
          <w:lang w:val="en-GB"/>
        </w:rPr>
        <w:t xml:space="preserve"> </w:t>
      </w:r>
      <w:r w:rsidRPr="00327380">
        <w:rPr>
          <w:rFonts w:ascii="Arial" w:hAnsi="Arial" w:cs="Arial"/>
          <w:sz w:val="22"/>
          <w:szCs w:val="22"/>
          <w:lang w:val="en-GB"/>
        </w:rPr>
        <w:t>be</w:t>
      </w:r>
      <w:r w:rsidRPr="00327380">
        <w:rPr>
          <w:rFonts w:ascii="Arial" w:hAnsi="Arial" w:cs="Arial"/>
          <w:spacing w:val="-4"/>
          <w:sz w:val="22"/>
          <w:szCs w:val="22"/>
          <w:lang w:val="en-GB"/>
        </w:rPr>
        <w:t xml:space="preserve"> </w:t>
      </w:r>
      <w:r w:rsidRPr="00327380">
        <w:rPr>
          <w:rFonts w:ascii="Arial" w:hAnsi="Arial" w:cs="Arial"/>
          <w:sz w:val="22"/>
          <w:szCs w:val="22"/>
          <w:lang w:val="en-GB"/>
        </w:rPr>
        <w:t>added</w:t>
      </w:r>
      <w:r w:rsidRPr="00327380">
        <w:rPr>
          <w:rFonts w:ascii="Arial" w:hAnsi="Arial" w:cs="Arial"/>
          <w:spacing w:val="-3"/>
          <w:sz w:val="22"/>
          <w:szCs w:val="22"/>
          <w:lang w:val="en-GB"/>
        </w:rPr>
        <w:t xml:space="preserve"> </w:t>
      </w:r>
      <w:r w:rsidRPr="00327380">
        <w:rPr>
          <w:rFonts w:ascii="Arial" w:hAnsi="Arial" w:cs="Arial"/>
          <w:sz w:val="22"/>
          <w:szCs w:val="22"/>
          <w:lang w:val="en-GB"/>
        </w:rPr>
        <w:t>to</w:t>
      </w:r>
      <w:r w:rsidRPr="00327380">
        <w:rPr>
          <w:rFonts w:ascii="Arial" w:hAnsi="Arial" w:cs="Arial"/>
          <w:spacing w:val="-3"/>
          <w:sz w:val="22"/>
          <w:szCs w:val="22"/>
          <w:lang w:val="en-GB"/>
        </w:rPr>
        <w:t xml:space="preserve"> </w:t>
      </w:r>
      <w:r w:rsidRPr="00327380">
        <w:rPr>
          <w:rFonts w:ascii="Arial" w:hAnsi="Arial" w:cs="Arial"/>
          <w:sz w:val="22"/>
          <w:szCs w:val="22"/>
          <w:lang w:val="en-GB"/>
        </w:rPr>
        <w:t>the</w:t>
      </w:r>
      <w:r w:rsidRPr="00327380">
        <w:rPr>
          <w:rFonts w:ascii="Arial" w:hAnsi="Arial" w:cs="Arial"/>
          <w:spacing w:val="-4"/>
          <w:sz w:val="22"/>
          <w:szCs w:val="22"/>
          <w:lang w:val="en-GB"/>
        </w:rPr>
        <w:t xml:space="preserve"> </w:t>
      </w:r>
      <w:r w:rsidRPr="00327380">
        <w:rPr>
          <w:rFonts w:ascii="Arial" w:hAnsi="Arial" w:cs="Arial"/>
          <w:sz w:val="22"/>
          <w:szCs w:val="22"/>
          <w:lang w:val="en-GB"/>
        </w:rPr>
        <w:t>period</w:t>
      </w:r>
      <w:r w:rsidRPr="00327380">
        <w:rPr>
          <w:rFonts w:ascii="Arial" w:hAnsi="Arial" w:cs="Arial"/>
          <w:spacing w:val="-3"/>
          <w:sz w:val="22"/>
          <w:szCs w:val="22"/>
          <w:lang w:val="en-GB"/>
        </w:rPr>
        <w:t xml:space="preserve"> </w:t>
      </w:r>
      <w:r w:rsidRPr="00327380">
        <w:rPr>
          <w:rFonts w:ascii="Arial" w:hAnsi="Arial" w:cs="Arial"/>
          <w:sz w:val="22"/>
          <w:szCs w:val="22"/>
          <w:lang w:val="en-GB"/>
        </w:rPr>
        <w:t>of</w:t>
      </w:r>
      <w:r w:rsidRPr="00327380">
        <w:rPr>
          <w:rFonts w:ascii="Arial" w:hAnsi="Arial" w:cs="Arial"/>
          <w:spacing w:val="-3"/>
          <w:sz w:val="22"/>
          <w:szCs w:val="22"/>
          <w:lang w:val="en-GB"/>
        </w:rPr>
        <w:t xml:space="preserve"> </w:t>
      </w:r>
      <w:r w:rsidRPr="00327380">
        <w:rPr>
          <w:rFonts w:ascii="Arial" w:hAnsi="Arial" w:cs="Arial"/>
          <w:sz w:val="22"/>
          <w:szCs w:val="22"/>
          <w:lang w:val="en-GB"/>
        </w:rPr>
        <w:t>time</w:t>
      </w:r>
      <w:r w:rsidRPr="00327380">
        <w:rPr>
          <w:rFonts w:ascii="Arial" w:hAnsi="Arial" w:cs="Arial"/>
          <w:spacing w:val="-3"/>
          <w:sz w:val="22"/>
          <w:szCs w:val="22"/>
          <w:lang w:val="en-GB"/>
        </w:rPr>
        <w:t xml:space="preserve"> </w:t>
      </w:r>
      <w:r w:rsidRPr="00327380">
        <w:rPr>
          <w:rFonts w:ascii="Arial" w:hAnsi="Arial" w:cs="Arial"/>
          <w:sz w:val="22"/>
          <w:szCs w:val="22"/>
          <w:lang w:val="en-GB"/>
        </w:rPr>
        <w:t>during</w:t>
      </w:r>
      <w:r w:rsidRPr="00327380">
        <w:rPr>
          <w:rFonts w:ascii="Arial" w:hAnsi="Arial" w:cs="Arial"/>
          <w:spacing w:val="-3"/>
          <w:sz w:val="22"/>
          <w:szCs w:val="22"/>
          <w:lang w:val="en-GB"/>
        </w:rPr>
        <w:t xml:space="preserve"> </w:t>
      </w:r>
      <w:r w:rsidRPr="00327380">
        <w:rPr>
          <w:rFonts w:ascii="Arial" w:hAnsi="Arial" w:cs="Arial"/>
          <w:sz w:val="22"/>
          <w:szCs w:val="22"/>
          <w:lang w:val="en-GB"/>
        </w:rPr>
        <w:t>which</w:t>
      </w:r>
      <w:r w:rsidRPr="00327380">
        <w:rPr>
          <w:rFonts w:ascii="Arial" w:hAnsi="Arial" w:cs="Arial"/>
          <w:spacing w:val="-3"/>
          <w:sz w:val="22"/>
          <w:szCs w:val="22"/>
          <w:lang w:val="en-GB"/>
        </w:rPr>
        <w:t xml:space="preserve"> </w:t>
      </w:r>
      <w:r w:rsidRPr="00327380">
        <w:rPr>
          <w:rFonts w:ascii="Arial" w:hAnsi="Arial" w:cs="Arial"/>
          <w:sz w:val="22"/>
          <w:szCs w:val="22"/>
          <w:lang w:val="en-GB"/>
        </w:rPr>
        <w:t>the first-mentioned enterprise has carried on its activities.</w:t>
      </w:r>
    </w:p>
    <w:p w14:paraId="34F93950" w14:textId="77777777" w:rsidR="0027590B" w:rsidRPr="00327380" w:rsidRDefault="0027590B" w:rsidP="00327380">
      <w:pPr>
        <w:pStyle w:val="BodyText"/>
        <w:tabs>
          <w:tab w:val="left" w:pos="993"/>
        </w:tabs>
        <w:jc w:val="both"/>
        <w:rPr>
          <w:rFonts w:ascii="Arial" w:hAnsi="Arial" w:cs="Arial"/>
          <w:sz w:val="22"/>
          <w:szCs w:val="22"/>
          <w:lang w:val="en-GB"/>
        </w:rPr>
      </w:pPr>
    </w:p>
    <w:p w14:paraId="58187160" w14:textId="47322589" w:rsidR="0027590B" w:rsidRPr="00327380" w:rsidRDefault="0027590B" w:rsidP="00011F92">
      <w:pPr>
        <w:pStyle w:val="ListParagraph"/>
        <w:numPr>
          <w:ilvl w:val="0"/>
          <w:numId w:val="16"/>
        </w:numPr>
        <w:tabs>
          <w:tab w:val="left" w:pos="426"/>
          <w:tab w:val="left" w:pos="2127"/>
        </w:tabs>
        <w:spacing w:after="120"/>
        <w:ind w:left="426" w:hanging="425"/>
        <w:jc w:val="both"/>
        <w:rPr>
          <w:rFonts w:ascii="Arial" w:hAnsi="Arial" w:cs="Arial"/>
          <w:b/>
          <w:lang w:val="en-GB"/>
        </w:rPr>
      </w:pPr>
      <w:r w:rsidRPr="00327380">
        <w:rPr>
          <w:rFonts w:ascii="Arial" w:hAnsi="Arial" w:cs="Arial"/>
          <w:lang w:val="en-GB"/>
        </w:rPr>
        <w:t>Notwithstanding</w:t>
      </w:r>
      <w:r w:rsidRPr="00327380">
        <w:rPr>
          <w:rFonts w:ascii="Arial" w:hAnsi="Arial" w:cs="Arial"/>
          <w:spacing w:val="-4"/>
          <w:lang w:val="en-GB"/>
        </w:rPr>
        <w:t xml:space="preserve"> </w:t>
      </w:r>
      <w:r w:rsidRPr="00327380">
        <w:rPr>
          <w:rFonts w:ascii="Arial" w:hAnsi="Arial" w:cs="Arial"/>
          <w:lang w:val="en-GB"/>
        </w:rPr>
        <w:t>the</w:t>
      </w:r>
      <w:r w:rsidRPr="00327380">
        <w:rPr>
          <w:rFonts w:ascii="Arial" w:hAnsi="Arial" w:cs="Arial"/>
          <w:spacing w:val="-5"/>
          <w:lang w:val="en-GB"/>
        </w:rPr>
        <w:t xml:space="preserve"> </w:t>
      </w:r>
      <w:r w:rsidRPr="00327380">
        <w:rPr>
          <w:rFonts w:ascii="Arial" w:hAnsi="Arial" w:cs="Arial"/>
          <w:lang w:val="en-GB"/>
        </w:rPr>
        <w:t>preceding</w:t>
      </w:r>
      <w:r w:rsidRPr="00327380">
        <w:rPr>
          <w:rFonts w:ascii="Arial" w:hAnsi="Arial" w:cs="Arial"/>
          <w:spacing w:val="-4"/>
          <w:lang w:val="en-GB"/>
        </w:rPr>
        <w:t xml:space="preserve"> </w:t>
      </w:r>
      <w:r w:rsidRPr="00327380">
        <w:rPr>
          <w:rFonts w:ascii="Arial" w:hAnsi="Arial" w:cs="Arial"/>
          <w:lang w:val="en-GB"/>
        </w:rPr>
        <w:t>provisions</w:t>
      </w:r>
      <w:r w:rsidRPr="00327380">
        <w:rPr>
          <w:rFonts w:ascii="Arial" w:hAnsi="Arial" w:cs="Arial"/>
          <w:spacing w:val="-5"/>
          <w:lang w:val="en-GB"/>
        </w:rPr>
        <w:t xml:space="preserve"> </w:t>
      </w:r>
      <w:r w:rsidRPr="00327380">
        <w:rPr>
          <w:rFonts w:ascii="Arial" w:hAnsi="Arial" w:cs="Arial"/>
          <w:lang w:val="en-GB"/>
        </w:rPr>
        <w:t>of</w:t>
      </w:r>
      <w:r w:rsidRPr="00327380">
        <w:rPr>
          <w:rFonts w:ascii="Arial" w:hAnsi="Arial" w:cs="Arial"/>
          <w:spacing w:val="-4"/>
          <w:lang w:val="en-GB"/>
        </w:rPr>
        <w:t xml:space="preserve"> </w:t>
      </w:r>
      <w:r w:rsidRPr="00327380">
        <w:rPr>
          <w:rFonts w:ascii="Arial" w:hAnsi="Arial" w:cs="Arial"/>
          <w:lang w:val="en-GB"/>
        </w:rPr>
        <w:t>this</w:t>
      </w:r>
      <w:r w:rsidRPr="00327380">
        <w:rPr>
          <w:rFonts w:ascii="Arial" w:hAnsi="Arial" w:cs="Arial"/>
          <w:spacing w:val="-5"/>
          <w:lang w:val="en-GB"/>
        </w:rPr>
        <w:t xml:space="preserve"> </w:t>
      </w:r>
      <w:r w:rsidRPr="00327380">
        <w:rPr>
          <w:rFonts w:ascii="Arial" w:hAnsi="Arial" w:cs="Arial"/>
          <w:lang w:val="en-GB"/>
        </w:rPr>
        <w:t>Article,</w:t>
      </w:r>
      <w:r w:rsidRPr="00327380">
        <w:rPr>
          <w:rFonts w:ascii="Arial" w:hAnsi="Arial" w:cs="Arial"/>
          <w:spacing w:val="-4"/>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term</w:t>
      </w:r>
      <w:r w:rsidRPr="00327380">
        <w:rPr>
          <w:rFonts w:ascii="Arial" w:hAnsi="Arial" w:cs="Arial"/>
          <w:spacing w:val="-5"/>
          <w:lang w:val="en-GB"/>
        </w:rPr>
        <w:t xml:space="preserve"> </w:t>
      </w:r>
      <w:r w:rsidRPr="00327380">
        <w:rPr>
          <w:rFonts w:ascii="Arial" w:hAnsi="Arial" w:cs="Arial"/>
          <w:lang w:val="en-GB"/>
        </w:rPr>
        <w:t>“permanent establishment” shall be deemed not to include:</w:t>
      </w:r>
    </w:p>
    <w:p w14:paraId="075E82F4" w14:textId="77777777" w:rsidR="0027590B" w:rsidRPr="00327380" w:rsidRDefault="0027590B" w:rsidP="00011F92">
      <w:pPr>
        <w:pStyle w:val="ListParagraph"/>
        <w:numPr>
          <w:ilvl w:val="1"/>
          <w:numId w:val="16"/>
        </w:numPr>
        <w:tabs>
          <w:tab w:val="left" w:pos="851"/>
          <w:tab w:val="left" w:pos="2127"/>
          <w:tab w:val="left" w:pos="2694"/>
        </w:tabs>
        <w:spacing w:after="120"/>
        <w:ind w:left="851" w:hanging="425"/>
        <w:jc w:val="both"/>
        <w:rPr>
          <w:rFonts w:ascii="Arial" w:hAnsi="Arial" w:cs="Arial"/>
          <w:b/>
          <w:lang w:val="en-GB"/>
        </w:rPr>
      </w:pP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use</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facilities</w:t>
      </w:r>
      <w:r w:rsidRPr="00327380">
        <w:rPr>
          <w:rFonts w:ascii="Arial" w:hAnsi="Arial" w:cs="Arial"/>
          <w:spacing w:val="-4"/>
          <w:lang w:val="en-GB"/>
        </w:rPr>
        <w:t xml:space="preserve"> </w:t>
      </w:r>
      <w:r w:rsidRPr="00327380">
        <w:rPr>
          <w:rFonts w:ascii="Arial" w:hAnsi="Arial" w:cs="Arial"/>
          <w:lang w:val="en-GB"/>
        </w:rPr>
        <w:t>solely</w:t>
      </w:r>
      <w:r w:rsidRPr="00327380">
        <w:rPr>
          <w:rFonts w:ascii="Arial" w:hAnsi="Arial" w:cs="Arial"/>
          <w:spacing w:val="-3"/>
          <w:lang w:val="en-GB"/>
        </w:rPr>
        <w:t xml:space="preserve"> </w:t>
      </w:r>
      <w:r w:rsidRPr="00327380">
        <w:rPr>
          <w:rFonts w:ascii="Arial" w:hAnsi="Arial" w:cs="Arial"/>
          <w:lang w:val="en-GB"/>
        </w:rPr>
        <w:t>for</w:t>
      </w:r>
      <w:r w:rsidRPr="00327380">
        <w:rPr>
          <w:rFonts w:ascii="Arial" w:hAnsi="Arial" w:cs="Arial"/>
          <w:spacing w:val="-4"/>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purpose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4"/>
          <w:lang w:val="en-GB"/>
        </w:rPr>
        <w:t xml:space="preserve"> </w:t>
      </w:r>
      <w:r w:rsidRPr="00327380">
        <w:rPr>
          <w:rFonts w:ascii="Arial" w:hAnsi="Arial" w:cs="Arial"/>
          <w:lang w:val="en-GB"/>
        </w:rPr>
        <w:t>storage,</w:t>
      </w:r>
      <w:r w:rsidRPr="00327380">
        <w:rPr>
          <w:rFonts w:ascii="Arial" w:hAnsi="Arial" w:cs="Arial"/>
          <w:spacing w:val="-3"/>
          <w:lang w:val="en-GB"/>
        </w:rPr>
        <w:t xml:space="preserve"> </w:t>
      </w:r>
      <w:r w:rsidRPr="00327380">
        <w:rPr>
          <w:rFonts w:ascii="Arial" w:hAnsi="Arial" w:cs="Arial"/>
          <w:lang w:val="en-GB"/>
        </w:rPr>
        <w:t>display</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delivery</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goods or merchandise belonging to the enterprise;</w:t>
      </w:r>
    </w:p>
    <w:p w14:paraId="4FD28755" w14:textId="77777777" w:rsidR="0027590B" w:rsidRPr="00327380" w:rsidRDefault="0027590B" w:rsidP="00011F92">
      <w:pPr>
        <w:pStyle w:val="ListParagraph"/>
        <w:numPr>
          <w:ilvl w:val="1"/>
          <w:numId w:val="16"/>
        </w:numPr>
        <w:tabs>
          <w:tab w:val="left" w:pos="851"/>
          <w:tab w:val="left" w:pos="2127"/>
          <w:tab w:val="left" w:pos="2694"/>
        </w:tabs>
        <w:spacing w:after="120"/>
        <w:ind w:left="851" w:hanging="425"/>
        <w:jc w:val="both"/>
        <w:rPr>
          <w:rFonts w:ascii="Arial" w:hAnsi="Arial" w:cs="Arial"/>
          <w:lang w:val="en-GB"/>
        </w:rPr>
      </w:pPr>
      <w:r w:rsidRPr="00327380">
        <w:rPr>
          <w:rFonts w:ascii="Arial" w:hAnsi="Arial" w:cs="Arial"/>
          <w:lang w:val="en-GB"/>
        </w:rPr>
        <w:t>the maintenance of a stock of goods or merchandise belonging to the enterprise solely for the purpose of storage, display or delivery;</w:t>
      </w:r>
    </w:p>
    <w:p w14:paraId="5A9EA6A9" w14:textId="77777777" w:rsidR="0027590B" w:rsidRPr="00327380" w:rsidRDefault="0027590B" w:rsidP="00011F92">
      <w:pPr>
        <w:pStyle w:val="ListParagraph"/>
        <w:numPr>
          <w:ilvl w:val="1"/>
          <w:numId w:val="16"/>
        </w:numPr>
        <w:tabs>
          <w:tab w:val="left" w:pos="851"/>
          <w:tab w:val="left" w:pos="2127"/>
          <w:tab w:val="left" w:pos="2694"/>
        </w:tabs>
        <w:spacing w:after="120"/>
        <w:ind w:left="851" w:hanging="425"/>
        <w:jc w:val="both"/>
        <w:rPr>
          <w:rFonts w:ascii="Arial" w:hAnsi="Arial" w:cs="Arial"/>
          <w:lang w:val="en-GB"/>
        </w:rPr>
      </w:pPr>
      <w:r w:rsidRPr="00327380">
        <w:rPr>
          <w:rFonts w:ascii="Arial" w:hAnsi="Arial" w:cs="Arial"/>
          <w:lang w:val="en-GB"/>
        </w:rPr>
        <w:t>the maintenance of a stock of goods or merchandise belonging to the enterprise solely for the purpose of processing by another enterprise;</w:t>
      </w:r>
    </w:p>
    <w:p w14:paraId="136C98FC" w14:textId="77777777" w:rsidR="0027590B" w:rsidRPr="00327380" w:rsidRDefault="0027590B" w:rsidP="00011F92">
      <w:pPr>
        <w:pStyle w:val="ListParagraph"/>
        <w:numPr>
          <w:ilvl w:val="1"/>
          <w:numId w:val="16"/>
        </w:numPr>
        <w:tabs>
          <w:tab w:val="left" w:pos="851"/>
          <w:tab w:val="left" w:pos="2127"/>
          <w:tab w:val="left" w:pos="2694"/>
        </w:tabs>
        <w:spacing w:after="120"/>
        <w:ind w:left="851" w:hanging="425"/>
        <w:jc w:val="both"/>
        <w:rPr>
          <w:rFonts w:ascii="Arial" w:hAnsi="Arial" w:cs="Arial"/>
          <w:b/>
          <w:lang w:val="en-GB"/>
        </w:rPr>
      </w:pPr>
      <w:r w:rsidRPr="00327380">
        <w:rPr>
          <w:rFonts w:ascii="Arial" w:hAnsi="Arial" w:cs="Arial"/>
          <w:lang w:val="en-GB"/>
        </w:rPr>
        <w:t>the maintenance of a fixed place of business</w:t>
      </w:r>
      <w:r w:rsidRPr="00327380">
        <w:rPr>
          <w:rFonts w:ascii="Arial" w:hAnsi="Arial" w:cs="Arial"/>
          <w:spacing w:val="-4"/>
          <w:lang w:val="en-GB"/>
        </w:rPr>
        <w:t xml:space="preserve"> </w:t>
      </w:r>
      <w:r w:rsidRPr="00327380">
        <w:rPr>
          <w:rFonts w:ascii="Arial" w:hAnsi="Arial" w:cs="Arial"/>
          <w:lang w:val="en-GB"/>
        </w:rPr>
        <w:t>solely</w:t>
      </w:r>
      <w:r w:rsidRPr="00327380">
        <w:rPr>
          <w:rFonts w:ascii="Arial" w:hAnsi="Arial" w:cs="Arial"/>
          <w:spacing w:val="-3"/>
          <w:lang w:val="en-GB"/>
        </w:rPr>
        <w:t xml:space="preserve"> </w:t>
      </w:r>
      <w:r w:rsidRPr="00327380">
        <w:rPr>
          <w:rFonts w:ascii="Arial" w:hAnsi="Arial" w:cs="Arial"/>
          <w:lang w:val="en-GB"/>
        </w:rPr>
        <w:t>for</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purpose</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purchasing goods or merchandise or of collecting information, for the enterprise;</w:t>
      </w:r>
    </w:p>
    <w:p w14:paraId="4835AB20" w14:textId="5EE5A599" w:rsidR="0027590B" w:rsidRPr="00327380" w:rsidRDefault="0027590B" w:rsidP="00011F92">
      <w:pPr>
        <w:pStyle w:val="ListParagraph"/>
        <w:numPr>
          <w:ilvl w:val="1"/>
          <w:numId w:val="16"/>
        </w:numPr>
        <w:tabs>
          <w:tab w:val="left" w:pos="851"/>
          <w:tab w:val="left" w:pos="2127"/>
          <w:tab w:val="left" w:pos="2694"/>
        </w:tabs>
        <w:spacing w:after="120"/>
        <w:ind w:left="851" w:hanging="425"/>
        <w:jc w:val="both"/>
        <w:rPr>
          <w:rFonts w:ascii="Arial" w:hAnsi="Arial" w:cs="Arial"/>
          <w:b/>
          <w:lang w:val="en-GB"/>
        </w:rPr>
      </w:pP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maintenance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fixed</w:t>
      </w:r>
      <w:r w:rsidRPr="00327380">
        <w:rPr>
          <w:rFonts w:ascii="Arial" w:hAnsi="Arial" w:cs="Arial"/>
          <w:spacing w:val="-3"/>
          <w:lang w:val="en-GB"/>
        </w:rPr>
        <w:t xml:space="preserve"> </w:t>
      </w:r>
      <w:r w:rsidRPr="00327380">
        <w:rPr>
          <w:rFonts w:ascii="Arial" w:hAnsi="Arial" w:cs="Arial"/>
          <w:lang w:val="en-GB"/>
        </w:rPr>
        <w:t>place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business</w:t>
      </w:r>
      <w:r w:rsidRPr="00327380">
        <w:rPr>
          <w:rFonts w:ascii="Arial" w:hAnsi="Arial" w:cs="Arial"/>
          <w:spacing w:val="-4"/>
          <w:lang w:val="en-GB"/>
        </w:rPr>
        <w:t xml:space="preserve"> </w:t>
      </w:r>
      <w:r w:rsidRPr="00327380">
        <w:rPr>
          <w:rFonts w:ascii="Arial" w:hAnsi="Arial" w:cs="Arial"/>
          <w:lang w:val="en-GB"/>
        </w:rPr>
        <w:t>solely</w:t>
      </w:r>
      <w:r w:rsidRPr="00327380">
        <w:rPr>
          <w:rFonts w:ascii="Arial" w:hAnsi="Arial" w:cs="Arial"/>
          <w:spacing w:val="-3"/>
          <w:lang w:val="en-GB"/>
        </w:rPr>
        <w:t xml:space="preserve"> </w:t>
      </w:r>
      <w:r w:rsidRPr="00327380">
        <w:rPr>
          <w:rFonts w:ascii="Arial" w:hAnsi="Arial" w:cs="Arial"/>
          <w:lang w:val="en-GB"/>
        </w:rPr>
        <w:t>for</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purpose</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carrying</w:t>
      </w:r>
      <w:r w:rsidRPr="00327380">
        <w:rPr>
          <w:rFonts w:ascii="Arial" w:hAnsi="Arial" w:cs="Arial"/>
          <w:spacing w:val="-3"/>
          <w:lang w:val="en-GB"/>
        </w:rPr>
        <w:t xml:space="preserve"> </w:t>
      </w:r>
      <w:r w:rsidRPr="00327380">
        <w:rPr>
          <w:rFonts w:ascii="Arial" w:hAnsi="Arial" w:cs="Arial"/>
          <w:lang w:val="en-GB"/>
        </w:rPr>
        <w:t>on, for the enterprise, any other activity;</w:t>
      </w:r>
    </w:p>
    <w:p w14:paraId="4DF2D193" w14:textId="001E8C26" w:rsidR="0027590B" w:rsidRPr="00327380" w:rsidRDefault="0027590B" w:rsidP="00011F92">
      <w:pPr>
        <w:pStyle w:val="ListParagraph"/>
        <w:numPr>
          <w:ilvl w:val="1"/>
          <w:numId w:val="16"/>
        </w:numPr>
        <w:tabs>
          <w:tab w:val="left" w:pos="851"/>
          <w:tab w:val="left" w:pos="2127"/>
          <w:tab w:val="left" w:pos="2694"/>
        </w:tabs>
        <w:spacing w:after="120"/>
        <w:ind w:left="851" w:hanging="425"/>
        <w:jc w:val="both"/>
        <w:rPr>
          <w:rFonts w:ascii="Arial" w:hAnsi="Arial" w:cs="Arial"/>
          <w:b/>
          <w:lang w:val="en-GB"/>
        </w:rPr>
      </w:pP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maintenance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fixed</w:t>
      </w:r>
      <w:r w:rsidRPr="00327380">
        <w:rPr>
          <w:rFonts w:ascii="Arial" w:hAnsi="Arial" w:cs="Arial"/>
          <w:spacing w:val="-3"/>
          <w:lang w:val="en-GB"/>
        </w:rPr>
        <w:t xml:space="preserve"> </w:t>
      </w:r>
      <w:r w:rsidRPr="00327380">
        <w:rPr>
          <w:rFonts w:ascii="Arial" w:hAnsi="Arial" w:cs="Arial"/>
          <w:lang w:val="en-GB"/>
        </w:rPr>
        <w:t>place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business</w:t>
      </w:r>
      <w:r w:rsidRPr="00327380">
        <w:rPr>
          <w:rFonts w:ascii="Arial" w:hAnsi="Arial" w:cs="Arial"/>
          <w:spacing w:val="-4"/>
          <w:lang w:val="en-GB"/>
        </w:rPr>
        <w:t xml:space="preserve"> </w:t>
      </w:r>
      <w:r w:rsidRPr="00327380">
        <w:rPr>
          <w:rFonts w:ascii="Arial" w:hAnsi="Arial" w:cs="Arial"/>
          <w:lang w:val="en-GB"/>
        </w:rPr>
        <w:t>solely</w:t>
      </w:r>
      <w:r w:rsidRPr="00327380">
        <w:rPr>
          <w:rFonts w:ascii="Arial" w:hAnsi="Arial" w:cs="Arial"/>
          <w:spacing w:val="-3"/>
          <w:lang w:val="en-GB"/>
        </w:rPr>
        <w:t xml:space="preserve"> </w:t>
      </w:r>
      <w:r w:rsidRPr="00327380">
        <w:rPr>
          <w:rFonts w:ascii="Arial" w:hAnsi="Arial" w:cs="Arial"/>
          <w:lang w:val="en-GB"/>
        </w:rPr>
        <w:t>for</w:t>
      </w:r>
      <w:r w:rsidRPr="00327380">
        <w:rPr>
          <w:rFonts w:ascii="Arial" w:hAnsi="Arial" w:cs="Arial"/>
          <w:spacing w:val="-3"/>
          <w:lang w:val="en-GB"/>
        </w:rPr>
        <w:t xml:space="preserve"> </w:t>
      </w:r>
      <w:r w:rsidRPr="00327380">
        <w:rPr>
          <w:rFonts w:ascii="Arial" w:hAnsi="Arial" w:cs="Arial"/>
          <w:lang w:val="en-GB"/>
        </w:rPr>
        <w:t>any</w:t>
      </w:r>
      <w:r w:rsidRPr="00327380">
        <w:rPr>
          <w:rFonts w:ascii="Arial" w:hAnsi="Arial" w:cs="Arial"/>
          <w:spacing w:val="-3"/>
          <w:lang w:val="en-GB"/>
        </w:rPr>
        <w:t xml:space="preserve"> </w:t>
      </w:r>
      <w:r w:rsidRPr="00327380">
        <w:rPr>
          <w:rFonts w:ascii="Arial" w:hAnsi="Arial" w:cs="Arial"/>
          <w:lang w:val="en-GB"/>
        </w:rPr>
        <w:t>combination</w:t>
      </w:r>
      <w:r w:rsidRPr="00327380">
        <w:rPr>
          <w:rFonts w:ascii="Arial" w:hAnsi="Arial" w:cs="Arial"/>
          <w:spacing w:val="-3"/>
          <w:lang w:val="en-GB"/>
        </w:rPr>
        <w:t xml:space="preserve"> </w:t>
      </w:r>
      <w:r w:rsidRPr="00327380">
        <w:rPr>
          <w:rFonts w:ascii="Arial" w:hAnsi="Arial" w:cs="Arial"/>
          <w:lang w:val="en-GB"/>
        </w:rPr>
        <w:t>of activities mentioned in subparagraphs a) to e),</w:t>
      </w:r>
    </w:p>
    <w:p w14:paraId="0E680C2D" w14:textId="47F5F898" w:rsidR="0027590B" w:rsidRPr="00327380" w:rsidRDefault="0027590B" w:rsidP="00011F92">
      <w:pPr>
        <w:pStyle w:val="BodyText"/>
        <w:ind w:left="426"/>
        <w:jc w:val="both"/>
        <w:rPr>
          <w:rFonts w:ascii="Arial" w:hAnsi="Arial" w:cs="Arial"/>
          <w:b/>
          <w:sz w:val="22"/>
          <w:szCs w:val="22"/>
          <w:lang w:val="en-GB"/>
        </w:rPr>
      </w:pPr>
      <w:r w:rsidRPr="00327380">
        <w:rPr>
          <w:rFonts w:ascii="Arial" w:hAnsi="Arial" w:cs="Arial"/>
          <w:sz w:val="22"/>
          <w:szCs w:val="22"/>
          <w:lang w:val="en-GB"/>
        </w:rPr>
        <w:t>provided</w:t>
      </w:r>
      <w:r w:rsidRPr="00327380">
        <w:rPr>
          <w:rFonts w:ascii="Arial" w:hAnsi="Arial" w:cs="Arial"/>
          <w:spacing w:val="-2"/>
          <w:sz w:val="22"/>
          <w:szCs w:val="22"/>
          <w:lang w:val="en-GB"/>
        </w:rPr>
        <w:t xml:space="preserve"> </w:t>
      </w:r>
      <w:r w:rsidRPr="00327380">
        <w:rPr>
          <w:rFonts w:ascii="Arial" w:hAnsi="Arial" w:cs="Arial"/>
          <w:sz w:val="22"/>
          <w:szCs w:val="22"/>
          <w:lang w:val="en-GB"/>
        </w:rPr>
        <w:t>that</w:t>
      </w:r>
      <w:r w:rsidRPr="00327380">
        <w:rPr>
          <w:rFonts w:ascii="Arial" w:hAnsi="Arial" w:cs="Arial"/>
          <w:spacing w:val="-2"/>
          <w:sz w:val="22"/>
          <w:szCs w:val="22"/>
          <w:lang w:val="en-GB"/>
        </w:rPr>
        <w:t xml:space="preserve"> </w:t>
      </w:r>
      <w:r w:rsidRPr="00327380">
        <w:rPr>
          <w:rFonts w:ascii="Arial" w:hAnsi="Arial" w:cs="Arial"/>
          <w:sz w:val="22"/>
          <w:szCs w:val="22"/>
          <w:lang w:val="en-GB"/>
        </w:rPr>
        <w:t>such</w:t>
      </w:r>
      <w:r w:rsidRPr="00327380">
        <w:rPr>
          <w:rFonts w:ascii="Arial" w:hAnsi="Arial" w:cs="Arial"/>
          <w:spacing w:val="-2"/>
          <w:sz w:val="22"/>
          <w:szCs w:val="22"/>
          <w:lang w:val="en-GB"/>
        </w:rPr>
        <w:t xml:space="preserve"> </w:t>
      </w:r>
      <w:r w:rsidRPr="00327380">
        <w:rPr>
          <w:rFonts w:ascii="Arial" w:hAnsi="Arial" w:cs="Arial"/>
          <w:sz w:val="22"/>
          <w:szCs w:val="22"/>
          <w:lang w:val="en-GB"/>
        </w:rPr>
        <w:t>activity</w:t>
      </w:r>
      <w:r w:rsidRPr="00327380">
        <w:rPr>
          <w:rFonts w:ascii="Arial" w:hAnsi="Arial" w:cs="Arial"/>
          <w:spacing w:val="-2"/>
          <w:sz w:val="22"/>
          <w:szCs w:val="22"/>
          <w:lang w:val="en-GB"/>
        </w:rPr>
        <w:t xml:space="preserve"> </w:t>
      </w:r>
      <w:r w:rsidRPr="00327380">
        <w:rPr>
          <w:rFonts w:ascii="Arial" w:hAnsi="Arial" w:cs="Arial"/>
          <w:sz w:val="22"/>
          <w:szCs w:val="22"/>
          <w:lang w:val="en-GB"/>
        </w:rPr>
        <w:t>or,</w:t>
      </w:r>
      <w:r w:rsidRPr="00327380">
        <w:rPr>
          <w:rFonts w:ascii="Arial" w:hAnsi="Arial" w:cs="Arial"/>
          <w:spacing w:val="-2"/>
          <w:sz w:val="22"/>
          <w:szCs w:val="22"/>
          <w:lang w:val="en-GB"/>
        </w:rPr>
        <w:t xml:space="preserve"> </w:t>
      </w:r>
      <w:r w:rsidRPr="00327380">
        <w:rPr>
          <w:rFonts w:ascii="Arial" w:hAnsi="Arial" w:cs="Arial"/>
          <w:sz w:val="22"/>
          <w:szCs w:val="22"/>
          <w:lang w:val="en-GB"/>
        </w:rPr>
        <w:t>in</w:t>
      </w:r>
      <w:r w:rsidRPr="00327380">
        <w:rPr>
          <w:rFonts w:ascii="Arial" w:hAnsi="Arial" w:cs="Arial"/>
          <w:spacing w:val="-2"/>
          <w:sz w:val="22"/>
          <w:szCs w:val="22"/>
          <w:lang w:val="en-GB"/>
        </w:rPr>
        <w:t xml:space="preserve"> </w:t>
      </w:r>
      <w:r w:rsidRPr="00327380">
        <w:rPr>
          <w:rFonts w:ascii="Arial" w:hAnsi="Arial" w:cs="Arial"/>
          <w:sz w:val="22"/>
          <w:szCs w:val="22"/>
          <w:lang w:val="en-GB"/>
        </w:rPr>
        <w:t>the</w:t>
      </w:r>
      <w:r w:rsidRPr="00327380">
        <w:rPr>
          <w:rFonts w:ascii="Arial" w:hAnsi="Arial" w:cs="Arial"/>
          <w:spacing w:val="-2"/>
          <w:sz w:val="22"/>
          <w:szCs w:val="22"/>
          <w:lang w:val="en-GB"/>
        </w:rPr>
        <w:t xml:space="preserve"> </w:t>
      </w:r>
      <w:r w:rsidRPr="00327380">
        <w:rPr>
          <w:rFonts w:ascii="Arial" w:hAnsi="Arial" w:cs="Arial"/>
          <w:sz w:val="22"/>
          <w:szCs w:val="22"/>
          <w:lang w:val="en-GB"/>
        </w:rPr>
        <w:t>case</w:t>
      </w:r>
      <w:r w:rsidRPr="00327380">
        <w:rPr>
          <w:rFonts w:ascii="Arial" w:hAnsi="Arial" w:cs="Arial"/>
          <w:spacing w:val="-3"/>
          <w:sz w:val="22"/>
          <w:szCs w:val="22"/>
          <w:lang w:val="en-GB"/>
        </w:rPr>
        <w:t xml:space="preserve"> </w:t>
      </w:r>
      <w:r w:rsidRPr="00327380">
        <w:rPr>
          <w:rFonts w:ascii="Arial" w:hAnsi="Arial" w:cs="Arial"/>
          <w:sz w:val="22"/>
          <w:szCs w:val="22"/>
          <w:lang w:val="en-GB"/>
        </w:rPr>
        <w:t>of</w:t>
      </w:r>
      <w:r w:rsidRPr="00327380">
        <w:rPr>
          <w:rFonts w:ascii="Arial" w:hAnsi="Arial" w:cs="Arial"/>
          <w:spacing w:val="-2"/>
          <w:sz w:val="22"/>
          <w:szCs w:val="22"/>
          <w:lang w:val="en-GB"/>
        </w:rPr>
        <w:t xml:space="preserve"> </w:t>
      </w:r>
      <w:r w:rsidRPr="00327380">
        <w:rPr>
          <w:rFonts w:ascii="Arial" w:hAnsi="Arial" w:cs="Arial"/>
          <w:sz w:val="22"/>
          <w:szCs w:val="22"/>
          <w:lang w:val="en-GB"/>
        </w:rPr>
        <w:t>subparagraph</w:t>
      </w:r>
      <w:r w:rsidRPr="00327380">
        <w:rPr>
          <w:rFonts w:ascii="Arial" w:hAnsi="Arial" w:cs="Arial"/>
          <w:spacing w:val="-2"/>
          <w:sz w:val="22"/>
          <w:szCs w:val="22"/>
          <w:lang w:val="en-GB"/>
        </w:rPr>
        <w:t xml:space="preserve"> </w:t>
      </w:r>
      <w:r w:rsidRPr="00327380">
        <w:rPr>
          <w:rFonts w:ascii="Arial" w:hAnsi="Arial" w:cs="Arial"/>
          <w:sz w:val="22"/>
          <w:szCs w:val="22"/>
          <w:lang w:val="en-GB"/>
        </w:rPr>
        <w:t>f),</w:t>
      </w:r>
      <w:r w:rsidRPr="00327380">
        <w:rPr>
          <w:rFonts w:ascii="Arial" w:hAnsi="Arial" w:cs="Arial"/>
          <w:spacing w:val="-2"/>
          <w:sz w:val="22"/>
          <w:szCs w:val="22"/>
          <w:lang w:val="en-GB"/>
        </w:rPr>
        <w:t xml:space="preserve"> </w:t>
      </w:r>
      <w:r w:rsidRPr="00327380">
        <w:rPr>
          <w:rFonts w:ascii="Arial" w:hAnsi="Arial" w:cs="Arial"/>
          <w:sz w:val="22"/>
          <w:szCs w:val="22"/>
          <w:lang w:val="en-GB"/>
        </w:rPr>
        <w:t>the</w:t>
      </w:r>
      <w:r w:rsidRPr="00327380">
        <w:rPr>
          <w:rFonts w:ascii="Arial" w:hAnsi="Arial" w:cs="Arial"/>
          <w:spacing w:val="-3"/>
          <w:sz w:val="22"/>
          <w:szCs w:val="22"/>
          <w:lang w:val="en-GB"/>
        </w:rPr>
        <w:t xml:space="preserve"> </w:t>
      </w:r>
      <w:r w:rsidRPr="00327380">
        <w:rPr>
          <w:rFonts w:ascii="Arial" w:hAnsi="Arial" w:cs="Arial"/>
          <w:sz w:val="22"/>
          <w:szCs w:val="22"/>
          <w:lang w:val="en-GB"/>
        </w:rPr>
        <w:t>overall</w:t>
      </w:r>
      <w:r w:rsidRPr="00327380">
        <w:rPr>
          <w:rFonts w:ascii="Arial" w:hAnsi="Arial" w:cs="Arial"/>
          <w:spacing w:val="-2"/>
          <w:sz w:val="22"/>
          <w:szCs w:val="22"/>
          <w:lang w:val="en-GB"/>
        </w:rPr>
        <w:t xml:space="preserve"> </w:t>
      </w:r>
      <w:r w:rsidRPr="00327380">
        <w:rPr>
          <w:rFonts w:ascii="Arial" w:hAnsi="Arial" w:cs="Arial"/>
          <w:sz w:val="22"/>
          <w:szCs w:val="22"/>
          <w:lang w:val="en-GB"/>
        </w:rPr>
        <w:t>activity</w:t>
      </w:r>
      <w:r w:rsidRPr="00327380">
        <w:rPr>
          <w:rFonts w:ascii="Arial" w:hAnsi="Arial" w:cs="Arial"/>
          <w:spacing w:val="-2"/>
          <w:sz w:val="22"/>
          <w:szCs w:val="22"/>
          <w:lang w:val="en-GB"/>
        </w:rPr>
        <w:t xml:space="preserve"> </w:t>
      </w:r>
      <w:r w:rsidRPr="00327380">
        <w:rPr>
          <w:rFonts w:ascii="Arial" w:hAnsi="Arial" w:cs="Arial"/>
          <w:sz w:val="22"/>
          <w:szCs w:val="22"/>
          <w:lang w:val="en-GB"/>
        </w:rPr>
        <w:t>of</w:t>
      </w:r>
      <w:r w:rsidRPr="00327380">
        <w:rPr>
          <w:rFonts w:ascii="Arial" w:hAnsi="Arial" w:cs="Arial"/>
          <w:spacing w:val="-2"/>
          <w:sz w:val="22"/>
          <w:szCs w:val="22"/>
          <w:lang w:val="en-GB"/>
        </w:rPr>
        <w:t xml:space="preserve"> </w:t>
      </w:r>
      <w:r w:rsidRPr="00327380">
        <w:rPr>
          <w:rFonts w:ascii="Arial" w:hAnsi="Arial" w:cs="Arial"/>
          <w:sz w:val="22"/>
          <w:szCs w:val="22"/>
          <w:lang w:val="en-GB"/>
        </w:rPr>
        <w:t>the</w:t>
      </w:r>
      <w:r w:rsidRPr="00327380">
        <w:rPr>
          <w:rFonts w:ascii="Arial" w:hAnsi="Arial" w:cs="Arial"/>
          <w:spacing w:val="-3"/>
          <w:sz w:val="22"/>
          <w:szCs w:val="22"/>
          <w:lang w:val="en-GB"/>
        </w:rPr>
        <w:t xml:space="preserve"> </w:t>
      </w:r>
      <w:r w:rsidRPr="00327380">
        <w:rPr>
          <w:rFonts w:ascii="Arial" w:hAnsi="Arial" w:cs="Arial"/>
          <w:sz w:val="22"/>
          <w:szCs w:val="22"/>
          <w:lang w:val="en-GB"/>
        </w:rPr>
        <w:t>fixed place of business, is of a preparatory or auxiliary character.</w:t>
      </w:r>
    </w:p>
    <w:p w14:paraId="48A7DD69" w14:textId="77777777" w:rsidR="0027590B" w:rsidRPr="00327380" w:rsidRDefault="0027590B" w:rsidP="00327380">
      <w:pPr>
        <w:pStyle w:val="BodyText"/>
        <w:tabs>
          <w:tab w:val="left" w:pos="993"/>
        </w:tabs>
        <w:jc w:val="both"/>
        <w:rPr>
          <w:rFonts w:ascii="Arial" w:hAnsi="Arial" w:cs="Arial"/>
          <w:b/>
          <w:sz w:val="22"/>
          <w:szCs w:val="22"/>
          <w:lang w:val="en-GB"/>
        </w:rPr>
      </w:pPr>
    </w:p>
    <w:p w14:paraId="6AE5CE6C" w14:textId="2A1AB0DF" w:rsidR="0027590B" w:rsidRPr="00327380" w:rsidRDefault="0027590B" w:rsidP="00011F92">
      <w:pPr>
        <w:pStyle w:val="ListParagraph"/>
        <w:numPr>
          <w:ilvl w:val="0"/>
          <w:numId w:val="16"/>
        </w:numPr>
        <w:tabs>
          <w:tab w:val="left" w:pos="993"/>
          <w:tab w:val="left" w:pos="1560"/>
          <w:tab w:val="left" w:pos="9639"/>
        </w:tabs>
        <w:spacing w:after="120"/>
        <w:ind w:left="426" w:hanging="426"/>
        <w:jc w:val="both"/>
        <w:rPr>
          <w:rFonts w:ascii="Arial" w:hAnsi="Arial" w:cs="Arial"/>
          <w:lang w:val="en-GB"/>
        </w:rPr>
      </w:pPr>
      <w:r w:rsidRPr="00327380">
        <w:rPr>
          <w:rFonts w:ascii="Arial" w:hAnsi="Arial" w:cs="Arial"/>
          <w:lang w:val="en-GB"/>
        </w:rPr>
        <w:t>Paragraph</w:t>
      </w:r>
      <w:r w:rsidRPr="00327380">
        <w:rPr>
          <w:rFonts w:ascii="Arial" w:hAnsi="Arial" w:cs="Arial"/>
          <w:spacing w:val="-3"/>
          <w:lang w:val="en-GB"/>
        </w:rPr>
        <w:t xml:space="preserve"> </w:t>
      </w:r>
      <w:r w:rsidR="007F1CFD" w:rsidRPr="00327380">
        <w:rPr>
          <w:rFonts w:ascii="Arial" w:hAnsi="Arial" w:cs="Arial"/>
          <w:lang w:val="en-GB"/>
        </w:rPr>
        <w:t>6</w:t>
      </w:r>
      <w:r w:rsidRPr="00327380">
        <w:rPr>
          <w:rFonts w:ascii="Arial" w:hAnsi="Arial" w:cs="Arial"/>
          <w:spacing w:val="-3"/>
          <w:lang w:val="en-GB"/>
        </w:rPr>
        <w:t xml:space="preserve"> </w:t>
      </w:r>
      <w:r w:rsidRPr="00327380">
        <w:rPr>
          <w:rFonts w:ascii="Arial" w:hAnsi="Arial" w:cs="Arial"/>
          <w:lang w:val="en-GB"/>
        </w:rPr>
        <w:t>shall</w:t>
      </w:r>
      <w:r w:rsidRPr="00327380">
        <w:rPr>
          <w:rFonts w:ascii="Arial" w:hAnsi="Arial" w:cs="Arial"/>
          <w:spacing w:val="-4"/>
          <w:lang w:val="en-GB"/>
        </w:rPr>
        <w:t xml:space="preserve"> </w:t>
      </w:r>
      <w:r w:rsidRPr="00327380">
        <w:rPr>
          <w:rFonts w:ascii="Arial" w:hAnsi="Arial" w:cs="Arial"/>
          <w:lang w:val="en-GB"/>
        </w:rPr>
        <w:t>not</w:t>
      </w:r>
      <w:r w:rsidRPr="00327380">
        <w:rPr>
          <w:rFonts w:ascii="Arial" w:hAnsi="Arial" w:cs="Arial"/>
          <w:spacing w:val="-3"/>
          <w:lang w:val="en-GB"/>
        </w:rPr>
        <w:t xml:space="preserve"> </w:t>
      </w:r>
      <w:r w:rsidRPr="00327380">
        <w:rPr>
          <w:rFonts w:ascii="Arial" w:hAnsi="Arial" w:cs="Arial"/>
          <w:lang w:val="en-GB"/>
        </w:rPr>
        <w:t>apply</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fixed</w:t>
      </w:r>
      <w:r w:rsidRPr="00327380">
        <w:rPr>
          <w:rFonts w:ascii="Arial" w:hAnsi="Arial" w:cs="Arial"/>
          <w:spacing w:val="-3"/>
          <w:lang w:val="en-GB"/>
        </w:rPr>
        <w:t xml:space="preserve"> </w:t>
      </w:r>
      <w:r w:rsidRPr="00327380">
        <w:rPr>
          <w:rFonts w:ascii="Arial" w:hAnsi="Arial" w:cs="Arial"/>
          <w:lang w:val="en-GB"/>
        </w:rPr>
        <w:t>place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business</w:t>
      </w:r>
      <w:r w:rsidRPr="00327380">
        <w:rPr>
          <w:rFonts w:ascii="Arial" w:hAnsi="Arial" w:cs="Arial"/>
          <w:spacing w:val="-4"/>
          <w:lang w:val="en-GB"/>
        </w:rPr>
        <w:t xml:space="preserve"> </w:t>
      </w:r>
      <w:r w:rsidRPr="00327380">
        <w:rPr>
          <w:rFonts w:ascii="Arial" w:hAnsi="Arial" w:cs="Arial"/>
          <w:lang w:val="en-GB"/>
        </w:rPr>
        <w:t>that</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4"/>
          <w:lang w:val="en-GB"/>
        </w:rPr>
        <w:t xml:space="preserve"> </w:t>
      </w:r>
      <w:r w:rsidRPr="00327380">
        <w:rPr>
          <w:rFonts w:ascii="Arial" w:hAnsi="Arial" w:cs="Arial"/>
          <w:lang w:val="en-GB"/>
        </w:rPr>
        <w:t>used</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maintained</w:t>
      </w:r>
      <w:r w:rsidRPr="00327380">
        <w:rPr>
          <w:rFonts w:ascii="Arial" w:hAnsi="Arial" w:cs="Arial"/>
          <w:spacing w:val="-3"/>
          <w:lang w:val="en-GB"/>
        </w:rPr>
        <w:t xml:space="preserve"> </w:t>
      </w:r>
      <w:r w:rsidRPr="00327380">
        <w:rPr>
          <w:rFonts w:ascii="Arial" w:hAnsi="Arial" w:cs="Arial"/>
          <w:lang w:val="en-GB"/>
        </w:rPr>
        <w:t>by an enterprise if the same enterprise or a closely related enterprise carries on business activities at the same place or at another place in the same Contracting State and:</w:t>
      </w:r>
    </w:p>
    <w:p w14:paraId="112B42FA" w14:textId="13750F2C" w:rsidR="0027590B" w:rsidRPr="00327380" w:rsidRDefault="0027590B" w:rsidP="00011F92">
      <w:pPr>
        <w:pStyle w:val="ListParagraph"/>
        <w:numPr>
          <w:ilvl w:val="1"/>
          <w:numId w:val="16"/>
        </w:numPr>
        <w:tabs>
          <w:tab w:val="left" w:pos="851"/>
          <w:tab w:val="left" w:pos="2126"/>
          <w:tab w:val="left" w:pos="2127"/>
          <w:tab w:val="left" w:pos="9639"/>
        </w:tabs>
        <w:spacing w:after="120"/>
        <w:ind w:left="851" w:hanging="425"/>
        <w:jc w:val="both"/>
        <w:rPr>
          <w:rFonts w:ascii="Arial" w:hAnsi="Arial" w:cs="Arial"/>
          <w:b/>
          <w:lang w:val="en-GB"/>
        </w:rPr>
      </w:pPr>
      <w:r w:rsidRPr="00327380">
        <w:rPr>
          <w:rFonts w:ascii="Arial" w:hAnsi="Arial" w:cs="Arial"/>
          <w:lang w:val="en-GB"/>
        </w:rPr>
        <w:t>that</w:t>
      </w:r>
      <w:r w:rsidRPr="00327380">
        <w:rPr>
          <w:rFonts w:ascii="Arial" w:hAnsi="Arial" w:cs="Arial"/>
          <w:spacing w:val="-1"/>
          <w:lang w:val="en-GB"/>
        </w:rPr>
        <w:t xml:space="preserve"> </w:t>
      </w:r>
      <w:r w:rsidRPr="00327380">
        <w:rPr>
          <w:rFonts w:ascii="Arial" w:hAnsi="Arial" w:cs="Arial"/>
          <w:lang w:val="en-GB"/>
        </w:rPr>
        <w:t>place</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other</w:t>
      </w:r>
      <w:r w:rsidRPr="00327380">
        <w:rPr>
          <w:rFonts w:ascii="Arial" w:hAnsi="Arial" w:cs="Arial"/>
          <w:spacing w:val="-2"/>
          <w:lang w:val="en-GB"/>
        </w:rPr>
        <w:t xml:space="preserve"> </w:t>
      </w:r>
      <w:r w:rsidRPr="00327380">
        <w:rPr>
          <w:rFonts w:ascii="Arial" w:hAnsi="Arial" w:cs="Arial"/>
          <w:lang w:val="en-GB"/>
        </w:rPr>
        <w:t>place</w:t>
      </w:r>
      <w:r w:rsidRPr="00327380">
        <w:rPr>
          <w:rFonts w:ascii="Arial" w:hAnsi="Arial" w:cs="Arial"/>
          <w:spacing w:val="-3"/>
          <w:lang w:val="en-GB"/>
        </w:rPr>
        <w:t xml:space="preserve"> </w:t>
      </w:r>
      <w:r w:rsidRPr="00327380">
        <w:rPr>
          <w:rFonts w:ascii="Arial" w:hAnsi="Arial" w:cs="Arial"/>
          <w:lang w:val="en-GB"/>
        </w:rPr>
        <w:t>constitutes</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2"/>
          <w:lang w:val="en-GB"/>
        </w:rPr>
        <w:t xml:space="preserve"> </w:t>
      </w:r>
      <w:r w:rsidRPr="00327380">
        <w:rPr>
          <w:rFonts w:ascii="Arial" w:hAnsi="Arial" w:cs="Arial"/>
          <w:lang w:val="en-GB"/>
        </w:rPr>
        <w:t>permanent</w:t>
      </w:r>
      <w:r w:rsidRPr="00327380">
        <w:rPr>
          <w:rFonts w:ascii="Arial" w:hAnsi="Arial" w:cs="Arial"/>
          <w:spacing w:val="-3"/>
          <w:lang w:val="en-GB"/>
        </w:rPr>
        <w:t xml:space="preserve"> </w:t>
      </w:r>
      <w:r w:rsidRPr="00327380">
        <w:rPr>
          <w:rFonts w:ascii="Arial" w:hAnsi="Arial" w:cs="Arial"/>
          <w:lang w:val="en-GB"/>
        </w:rPr>
        <w:t>establishment</w:t>
      </w:r>
      <w:r w:rsidRPr="00327380">
        <w:rPr>
          <w:rFonts w:ascii="Arial" w:hAnsi="Arial" w:cs="Arial"/>
          <w:spacing w:val="-2"/>
          <w:lang w:val="en-GB"/>
        </w:rPr>
        <w:t xml:space="preserve"> </w:t>
      </w:r>
      <w:r w:rsidRPr="00327380">
        <w:rPr>
          <w:rFonts w:ascii="Arial" w:hAnsi="Arial" w:cs="Arial"/>
          <w:lang w:val="en-GB"/>
        </w:rPr>
        <w:t>for</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enterprise or the closely related enterprise under the provisions of this Article; or</w:t>
      </w:r>
    </w:p>
    <w:p w14:paraId="43B51995" w14:textId="77777777" w:rsidR="0027590B" w:rsidRPr="00327380" w:rsidRDefault="0027590B" w:rsidP="00011F92">
      <w:pPr>
        <w:pStyle w:val="ListParagraph"/>
        <w:numPr>
          <w:ilvl w:val="1"/>
          <w:numId w:val="16"/>
        </w:numPr>
        <w:tabs>
          <w:tab w:val="left" w:pos="851"/>
          <w:tab w:val="left" w:pos="2122"/>
          <w:tab w:val="left" w:pos="9639"/>
        </w:tabs>
        <w:spacing w:after="120"/>
        <w:ind w:left="851" w:hanging="425"/>
        <w:jc w:val="both"/>
        <w:rPr>
          <w:rFonts w:ascii="Arial" w:hAnsi="Arial" w:cs="Arial"/>
          <w:b/>
          <w:lang w:val="en-GB"/>
        </w:rPr>
      </w:pPr>
      <w:r w:rsidRPr="00327380">
        <w:rPr>
          <w:rFonts w:ascii="Arial" w:hAnsi="Arial" w:cs="Arial"/>
          <w:lang w:val="en-GB"/>
        </w:rPr>
        <w:t>the overall activity resulting from the combination of the activities carried on by the</w:t>
      </w:r>
      <w:r w:rsidRPr="00327380">
        <w:rPr>
          <w:rFonts w:ascii="Arial" w:hAnsi="Arial" w:cs="Arial"/>
          <w:spacing w:val="-2"/>
          <w:lang w:val="en-GB"/>
        </w:rPr>
        <w:t xml:space="preserve"> </w:t>
      </w:r>
      <w:r w:rsidRPr="00327380">
        <w:rPr>
          <w:rFonts w:ascii="Arial" w:hAnsi="Arial" w:cs="Arial"/>
          <w:lang w:val="en-GB"/>
        </w:rPr>
        <w:t>two</w:t>
      </w:r>
      <w:r w:rsidRPr="00327380">
        <w:rPr>
          <w:rFonts w:ascii="Arial" w:hAnsi="Arial" w:cs="Arial"/>
          <w:spacing w:val="-1"/>
          <w:lang w:val="en-GB"/>
        </w:rPr>
        <w:t xml:space="preserve"> </w:t>
      </w:r>
      <w:r w:rsidRPr="00327380">
        <w:rPr>
          <w:rFonts w:ascii="Arial" w:hAnsi="Arial" w:cs="Arial"/>
          <w:lang w:val="en-GB"/>
        </w:rPr>
        <w:t>enterprises</w:t>
      </w:r>
      <w:r w:rsidRPr="00327380">
        <w:rPr>
          <w:rFonts w:ascii="Arial" w:hAnsi="Arial" w:cs="Arial"/>
          <w:spacing w:val="-2"/>
          <w:lang w:val="en-GB"/>
        </w:rPr>
        <w:t xml:space="preserve"> </w:t>
      </w:r>
      <w:r w:rsidRPr="00327380">
        <w:rPr>
          <w:rFonts w:ascii="Arial" w:hAnsi="Arial" w:cs="Arial"/>
          <w:lang w:val="en-GB"/>
        </w:rPr>
        <w:t>at</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same</w:t>
      </w:r>
      <w:r w:rsidRPr="00327380">
        <w:rPr>
          <w:rFonts w:ascii="Arial" w:hAnsi="Arial" w:cs="Arial"/>
          <w:spacing w:val="-3"/>
          <w:lang w:val="en-GB"/>
        </w:rPr>
        <w:t xml:space="preserve"> </w:t>
      </w:r>
      <w:r w:rsidRPr="00327380">
        <w:rPr>
          <w:rFonts w:ascii="Arial" w:hAnsi="Arial" w:cs="Arial"/>
          <w:lang w:val="en-GB"/>
        </w:rPr>
        <w:t>place,</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same</w:t>
      </w:r>
      <w:r w:rsidRPr="00327380">
        <w:rPr>
          <w:rFonts w:ascii="Arial" w:hAnsi="Arial" w:cs="Arial"/>
          <w:spacing w:val="-2"/>
          <w:lang w:val="en-GB"/>
        </w:rPr>
        <w:t xml:space="preserve"> </w:t>
      </w:r>
      <w:r w:rsidRPr="00327380">
        <w:rPr>
          <w:rFonts w:ascii="Arial" w:hAnsi="Arial" w:cs="Arial"/>
          <w:lang w:val="en-GB"/>
        </w:rPr>
        <w:t>enterprise</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closely</w:t>
      </w:r>
      <w:r w:rsidRPr="00327380">
        <w:rPr>
          <w:rFonts w:ascii="Arial" w:hAnsi="Arial" w:cs="Arial"/>
          <w:spacing w:val="-2"/>
          <w:lang w:val="en-GB"/>
        </w:rPr>
        <w:t xml:space="preserve"> </w:t>
      </w:r>
      <w:r w:rsidRPr="00327380">
        <w:rPr>
          <w:rFonts w:ascii="Arial" w:hAnsi="Arial" w:cs="Arial"/>
          <w:lang w:val="en-GB"/>
        </w:rPr>
        <w:t>related enterprises at the two places, is not of a preparatory or auxiliary character,</w:t>
      </w:r>
    </w:p>
    <w:p w14:paraId="50158417" w14:textId="4D3F38A3" w:rsidR="0027590B" w:rsidRPr="00327380" w:rsidRDefault="0027590B" w:rsidP="00011F92">
      <w:pPr>
        <w:pStyle w:val="BodyText"/>
        <w:tabs>
          <w:tab w:val="left" w:pos="851"/>
          <w:tab w:val="left" w:pos="9639"/>
        </w:tabs>
        <w:ind w:left="426"/>
        <w:jc w:val="both"/>
        <w:rPr>
          <w:rFonts w:ascii="Arial" w:hAnsi="Arial" w:cs="Arial"/>
          <w:sz w:val="22"/>
          <w:szCs w:val="22"/>
          <w:lang w:val="en-GB"/>
        </w:rPr>
      </w:pPr>
      <w:r w:rsidRPr="00327380">
        <w:rPr>
          <w:rFonts w:ascii="Arial" w:hAnsi="Arial" w:cs="Arial"/>
          <w:sz w:val="22"/>
          <w:szCs w:val="22"/>
          <w:lang w:val="en-GB"/>
        </w:rPr>
        <w:t>provided</w:t>
      </w:r>
      <w:r w:rsidRPr="00327380">
        <w:rPr>
          <w:rFonts w:ascii="Arial" w:hAnsi="Arial" w:cs="Arial"/>
          <w:spacing w:val="-1"/>
          <w:sz w:val="22"/>
          <w:szCs w:val="22"/>
          <w:lang w:val="en-GB"/>
        </w:rPr>
        <w:t xml:space="preserve"> </w:t>
      </w:r>
      <w:r w:rsidRPr="00327380">
        <w:rPr>
          <w:rFonts w:ascii="Arial" w:hAnsi="Arial" w:cs="Arial"/>
          <w:sz w:val="22"/>
          <w:szCs w:val="22"/>
          <w:lang w:val="en-GB"/>
        </w:rPr>
        <w:t>that</w:t>
      </w:r>
      <w:r w:rsidRPr="00327380">
        <w:rPr>
          <w:rFonts w:ascii="Arial" w:hAnsi="Arial" w:cs="Arial"/>
          <w:spacing w:val="-1"/>
          <w:sz w:val="22"/>
          <w:szCs w:val="22"/>
          <w:lang w:val="en-GB"/>
        </w:rPr>
        <w:t xml:space="preserve"> </w:t>
      </w:r>
      <w:r w:rsidRPr="00327380">
        <w:rPr>
          <w:rFonts w:ascii="Arial" w:hAnsi="Arial" w:cs="Arial"/>
          <w:sz w:val="22"/>
          <w:szCs w:val="22"/>
          <w:lang w:val="en-GB"/>
        </w:rPr>
        <w:t>the</w:t>
      </w:r>
      <w:r w:rsidRPr="00327380">
        <w:rPr>
          <w:rFonts w:ascii="Arial" w:hAnsi="Arial" w:cs="Arial"/>
          <w:spacing w:val="-2"/>
          <w:sz w:val="22"/>
          <w:szCs w:val="22"/>
          <w:lang w:val="en-GB"/>
        </w:rPr>
        <w:t xml:space="preserve"> </w:t>
      </w:r>
      <w:r w:rsidRPr="00327380">
        <w:rPr>
          <w:rFonts w:ascii="Arial" w:hAnsi="Arial" w:cs="Arial"/>
          <w:sz w:val="22"/>
          <w:szCs w:val="22"/>
          <w:lang w:val="en-GB"/>
        </w:rPr>
        <w:t>business</w:t>
      </w:r>
      <w:r w:rsidRPr="00327380">
        <w:rPr>
          <w:rFonts w:ascii="Arial" w:hAnsi="Arial" w:cs="Arial"/>
          <w:spacing w:val="-2"/>
          <w:sz w:val="22"/>
          <w:szCs w:val="22"/>
          <w:lang w:val="en-GB"/>
        </w:rPr>
        <w:t xml:space="preserve"> </w:t>
      </w:r>
      <w:r w:rsidRPr="00327380">
        <w:rPr>
          <w:rFonts w:ascii="Arial" w:hAnsi="Arial" w:cs="Arial"/>
          <w:sz w:val="22"/>
          <w:szCs w:val="22"/>
          <w:lang w:val="en-GB"/>
        </w:rPr>
        <w:t>activities</w:t>
      </w:r>
      <w:r w:rsidRPr="00327380">
        <w:rPr>
          <w:rFonts w:ascii="Arial" w:hAnsi="Arial" w:cs="Arial"/>
          <w:spacing w:val="-3"/>
          <w:sz w:val="22"/>
          <w:szCs w:val="22"/>
          <w:lang w:val="en-GB"/>
        </w:rPr>
        <w:t xml:space="preserve"> </w:t>
      </w:r>
      <w:r w:rsidRPr="00327380">
        <w:rPr>
          <w:rFonts w:ascii="Arial" w:hAnsi="Arial" w:cs="Arial"/>
          <w:sz w:val="22"/>
          <w:szCs w:val="22"/>
          <w:lang w:val="en-GB"/>
        </w:rPr>
        <w:t>carried</w:t>
      </w:r>
      <w:r w:rsidRPr="00327380">
        <w:rPr>
          <w:rFonts w:ascii="Arial" w:hAnsi="Arial" w:cs="Arial"/>
          <w:spacing w:val="-2"/>
          <w:sz w:val="22"/>
          <w:szCs w:val="22"/>
          <w:lang w:val="en-GB"/>
        </w:rPr>
        <w:t xml:space="preserve"> </w:t>
      </w:r>
      <w:r w:rsidRPr="00327380">
        <w:rPr>
          <w:rFonts w:ascii="Arial" w:hAnsi="Arial" w:cs="Arial"/>
          <w:sz w:val="22"/>
          <w:szCs w:val="22"/>
          <w:lang w:val="en-GB"/>
        </w:rPr>
        <w:t>on</w:t>
      </w:r>
      <w:r w:rsidRPr="00327380">
        <w:rPr>
          <w:rFonts w:ascii="Arial" w:hAnsi="Arial" w:cs="Arial"/>
          <w:spacing w:val="-2"/>
          <w:sz w:val="22"/>
          <w:szCs w:val="22"/>
          <w:lang w:val="en-GB"/>
        </w:rPr>
        <w:t xml:space="preserve"> </w:t>
      </w:r>
      <w:r w:rsidRPr="00327380">
        <w:rPr>
          <w:rFonts w:ascii="Arial" w:hAnsi="Arial" w:cs="Arial"/>
          <w:sz w:val="22"/>
          <w:szCs w:val="22"/>
          <w:lang w:val="en-GB"/>
        </w:rPr>
        <w:t>by</w:t>
      </w:r>
      <w:r w:rsidRPr="00327380">
        <w:rPr>
          <w:rFonts w:ascii="Arial" w:hAnsi="Arial" w:cs="Arial"/>
          <w:spacing w:val="-2"/>
          <w:sz w:val="22"/>
          <w:szCs w:val="22"/>
          <w:lang w:val="en-GB"/>
        </w:rPr>
        <w:t xml:space="preserve"> </w:t>
      </w:r>
      <w:r w:rsidRPr="00327380">
        <w:rPr>
          <w:rFonts w:ascii="Arial" w:hAnsi="Arial" w:cs="Arial"/>
          <w:sz w:val="22"/>
          <w:szCs w:val="22"/>
          <w:lang w:val="en-GB"/>
        </w:rPr>
        <w:t>the</w:t>
      </w:r>
      <w:r w:rsidRPr="00327380">
        <w:rPr>
          <w:rFonts w:ascii="Arial" w:hAnsi="Arial" w:cs="Arial"/>
          <w:spacing w:val="-3"/>
          <w:sz w:val="22"/>
          <w:szCs w:val="22"/>
          <w:lang w:val="en-GB"/>
        </w:rPr>
        <w:t xml:space="preserve"> </w:t>
      </w:r>
      <w:r w:rsidRPr="00327380">
        <w:rPr>
          <w:rFonts w:ascii="Arial" w:hAnsi="Arial" w:cs="Arial"/>
          <w:sz w:val="22"/>
          <w:szCs w:val="22"/>
          <w:lang w:val="en-GB"/>
        </w:rPr>
        <w:t>two</w:t>
      </w:r>
      <w:r w:rsidRPr="00327380">
        <w:rPr>
          <w:rFonts w:ascii="Arial" w:hAnsi="Arial" w:cs="Arial"/>
          <w:spacing w:val="-2"/>
          <w:sz w:val="22"/>
          <w:szCs w:val="22"/>
          <w:lang w:val="en-GB"/>
        </w:rPr>
        <w:t xml:space="preserve"> </w:t>
      </w:r>
      <w:r w:rsidRPr="00327380">
        <w:rPr>
          <w:rFonts w:ascii="Arial" w:hAnsi="Arial" w:cs="Arial"/>
          <w:sz w:val="22"/>
          <w:szCs w:val="22"/>
          <w:lang w:val="en-GB"/>
        </w:rPr>
        <w:t>enterprises</w:t>
      </w:r>
      <w:r w:rsidRPr="00327380">
        <w:rPr>
          <w:rFonts w:ascii="Arial" w:hAnsi="Arial" w:cs="Arial"/>
          <w:spacing w:val="-2"/>
          <w:sz w:val="22"/>
          <w:szCs w:val="22"/>
          <w:lang w:val="en-GB"/>
        </w:rPr>
        <w:t xml:space="preserve"> </w:t>
      </w:r>
      <w:r w:rsidRPr="00327380">
        <w:rPr>
          <w:rFonts w:ascii="Arial" w:hAnsi="Arial" w:cs="Arial"/>
          <w:sz w:val="22"/>
          <w:szCs w:val="22"/>
          <w:lang w:val="en-GB"/>
        </w:rPr>
        <w:t>at</w:t>
      </w:r>
      <w:r w:rsidRPr="00327380">
        <w:rPr>
          <w:rFonts w:ascii="Arial" w:hAnsi="Arial" w:cs="Arial"/>
          <w:spacing w:val="-2"/>
          <w:sz w:val="22"/>
          <w:szCs w:val="22"/>
          <w:lang w:val="en-GB"/>
        </w:rPr>
        <w:t xml:space="preserve"> </w:t>
      </w:r>
      <w:r w:rsidRPr="00327380">
        <w:rPr>
          <w:rFonts w:ascii="Arial" w:hAnsi="Arial" w:cs="Arial"/>
          <w:sz w:val="22"/>
          <w:szCs w:val="22"/>
          <w:lang w:val="en-GB"/>
        </w:rPr>
        <w:t>the</w:t>
      </w:r>
      <w:r w:rsidRPr="00327380">
        <w:rPr>
          <w:rFonts w:ascii="Arial" w:hAnsi="Arial" w:cs="Arial"/>
          <w:spacing w:val="-3"/>
          <w:sz w:val="22"/>
          <w:szCs w:val="22"/>
          <w:lang w:val="en-GB"/>
        </w:rPr>
        <w:t xml:space="preserve"> </w:t>
      </w:r>
      <w:r w:rsidRPr="00327380">
        <w:rPr>
          <w:rFonts w:ascii="Arial" w:hAnsi="Arial" w:cs="Arial"/>
          <w:sz w:val="22"/>
          <w:szCs w:val="22"/>
          <w:lang w:val="en-GB"/>
        </w:rPr>
        <w:t>same</w:t>
      </w:r>
      <w:r w:rsidRPr="00327380">
        <w:rPr>
          <w:rFonts w:ascii="Arial" w:hAnsi="Arial" w:cs="Arial"/>
          <w:spacing w:val="-3"/>
          <w:sz w:val="22"/>
          <w:szCs w:val="22"/>
          <w:lang w:val="en-GB"/>
        </w:rPr>
        <w:t xml:space="preserve"> </w:t>
      </w:r>
      <w:r w:rsidRPr="00327380">
        <w:rPr>
          <w:rFonts w:ascii="Arial" w:hAnsi="Arial" w:cs="Arial"/>
          <w:sz w:val="22"/>
          <w:szCs w:val="22"/>
          <w:lang w:val="en-GB"/>
        </w:rPr>
        <w:t>place,</w:t>
      </w:r>
      <w:r w:rsidRPr="00327380">
        <w:rPr>
          <w:rFonts w:ascii="Arial" w:hAnsi="Arial" w:cs="Arial"/>
          <w:spacing w:val="-2"/>
          <w:sz w:val="22"/>
          <w:szCs w:val="22"/>
          <w:lang w:val="en-GB"/>
        </w:rPr>
        <w:t xml:space="preserve"> </w:t>
      </w:r>
      <w:r w:rsidRPr="00327380">
        <w:rPr>
          <w:rFonts w:ascii="Arial" w:hAnsi="Arial" w:cs="Arial"/>
          <w:sz w:val="22"/>
          <w:szCs w:val="22"/>
          <w:lang w:val="en-GB"/>
        </w:rPr>
        <w:t>or</w:t>
      </w:r>
      <w:r w:rsidRPr="00327380">
        <w:rPr>
          <w:rFonts w:ascii="Arial" w:hAnsi="Arial" w:cs="Arial"/>
          <w:spacing w:val="-2"/>
          <w:sz w:val="22"/>
          <w:szCs w:val="22"/>
          <w:lang w:val="en-GB"/>
        </w:rPr>
        <w:t xml:space="preserve"> </w:t>
      </w:r>
      <w:r w:rsidRPr="00327380">
        <w:rPr>
          <w:rFonts w:ascii="Arial" w:hAnsi="Arial" w:cs="Arial"/>
          <w:sz w:val="22"/>
          <w:szCs w:val="22"/>
          <w:lang w:val="en-GB"/>
        </w:rPr>
        <w:t>by the</w:t>
      </w:r>
      <w:r w:rsidRPr="00327380">
        <w:rPr>
          <w:rFonts w:ascii="Arial" w:hAnsi="Arial" w:cs="Arial"/>
          <w:spacing w:val="-1"/>
          <w:sz w:val="22"/>
          <w:szCs w:val="22"/>
          <w:lang w:val="en-GB"/>
        </w:rPr>
        <w:t xml:space="preserve"> </w:t>
      </w:r>
      <w:r w:rsidRPr="00327380">
        <w:rPr>
          <w:rFonts w:ascii="Arial" w:hAnsi="Arial" w:cs="Arial"/>
          <w:sz w:val="22"/>
          <w:szCs w:val="22"/>
          <w:lang w:val="en-GB"/>
        </w:rPr>
        <w:t>same</w:t>
      </w:r>
      <w:r w:rsidRPr="00327380">
        <w:rPr>
          <w:rFonts w:ascii="Arial" w:hAnsi="Arial" w:cs="Arial"/>
          <w:spacing w:val="-2"/>
          <w:sz w:val="22"/>
          <w:szCs w:val="22"/>
          <w:lang w:val="en-GB"/>
        </w:rPr>
        <w:t xml:space="preserve"> </w:t>
      </w:r>
      <w:r w:rsidRPr="00327380">
        <w:rPr>
          <w:rFonts w:ascii="Arial" w:hAnsi="Arial" w:cs="Arial"/>
          <w:sz w:val="22"/>
          <w:szCs w:val="22"/>
          <w:lang w:val="en-GB"/>
        </w:rPr>
        <w:t>enterprise</w:t>
      </w:r>
      <w:r w:rsidRPr="00327380">
        <w:rPr>
          <w:rFonts w:ascii="Arial" w:hAnsi="Arial" w:cs="Arial"/>
          <w:spacing w:val="-1"/>
          <w:sz w:val="22"/>
          <w:szCs w:val="22"/>
          <w:lang w:val="en-GB"/>
        </w:rPr>
        <w:t xml:space="preserve"> </w:t>
      </w:r>
      <w:r w:rsidRPr="00327380">
        <w:rPr>
          <w:rFonts w:ascii="Arial" w:hAnsi="Arial" w:cs="Arial"/>
          <w:sz w:val="22"/>
          <w:szCs w:val="22"/>
          <w:lang w:val="en-GB"/>
        </w:rPr>
        <w:t>or</w:t>
      </w:r>
      <w:r w:rsidRPr="00327380">
        <w:rPr>
          <w:rFonts w:ascii="Arial" w:hAnsi="Arial" w:cs="Arial"/>
          <w:spacing w:val="-2"/>
          <w:sz w:val="22"/>
          <w:szCs w:val="22"/>
          <w:lang w:val="en-GB"/>
        </w:rPr>
        <w:t xml:space="preserve"> </w:t>
      </w:r>
      <w:r w:rsidRPr="00327380">
        <w:rPr>
          <w:rFonts w:ascii="Arial" w:hAnsi="Arial" w:cs="Arial"/>
          <w:sz w:val="22"/>
          <w:szCs w:val="22"/>
          <w:lang w:val="en-GB"/>
        </w:rPr>
        <w:t>closely</w:t>
      </w:r>
      <w:r w:rsidRPr="00327380">
        <w:rPr>
          <w:rFonts w:ascii="Arial" w:hAnsi="Arial" w:cs="Arial"/>
          <w:spacing w:val="-1"/>
          <w:sz w:val="22"/>
          <w:szCs w:val="22"/>
          <w:lang w:val="en-GB"/>
        </w:rPr>
        <w:t xml:space="preserve"> </w:t>
      </w:r>
      <w:r w:rsidRPr="00327380">
        <w:rPr>
          <w:rFonts w:ascii="Arial" w:hAnsi="Arial" w:cs="Arial"/>
          <w:sz w:val="22"/>
          <w:szCs w:val="22"/>
          <w:lang w:val="en-GB"/>
        </w:rPr>
        <w:t>related</w:t>
      </w:r>
      <w:r w:rsidRPr="00327380">
        <w:rPr>
          <w:rFonts w:ascii="Arial" w:hAnsi="Arial" w:cs="Arial"/>
          <w:spacing w:val="-1"/>
          <w:sz w:val="22"/>
          <w:szCs w:val="22"/>
          <w:lang w:val="en-GB"/>
        </w:rPr>
        <w:t xml:space="preserve"> </w:t>
      </w:r>
      <w:r w:rsidRPr="00327380">
        <w:rPr>
          <w:rFonts w:ascii="Arial" w:hAnsi="Arial" w:cs="Arial"/>
          <w:sz w:val="22"/>
          <w:szCs w:val="22"/>
          <w:lang w:val="en-GB"/>
        </w:rPr>
        <w:t>enterprises</w:t>
      </w:r>
      <w:r w:rsidRPr="00327380">
        <w:rPr>
          <w:rFonts w:ascii="Arial" w:hAnsi="Arial" w:cs="Arial"/>
          <w:spacing w:val="-1"/>
          <w:sz w:val="22"/>
          <w:szCs w:val="22"/>
          <w:lang w:val="en-GB"/>
        </w:rPr>
        <w:t xml:space="preserve"> </w:t>
      </w:r>
      <w:r w:rsidRPr="00327380">
        <w:rPr>
          <w:rFonts w:ascii="Arial" w:hAnsi="Arial" w:cs="Arial"/>
          <w:sz w:val="22"/>
          <w:szCs w:val="22"/>
          <w:lang w:val="en-GB"/>
        </w:rPr>
        <w:t>at</w:t>
      </w:r>
      <w:r w:rsidRPr="00327380">
        <w:rPr>
          <w:rFonts w:ascii="Arial" w:hAnsi="Arial" w:cs="Arial"/>
          <w:spacing w:val="-1"/>
          <w:sz w:val="22"/>
          <w:szCs w:val="22"/>
          <w:lang w:val="en-GB"/>
        </w:rPr>
        <w:t xml:space="preserve"> </w:t>
      </w:r>
      <w:r w:rsidRPr="00327380">
        <w:rPr>
          <w:rFonts w:ascii="Arial" w:hAnsi="Arial" w:cs="Arial"/>
          <w:sz w:val="22"/>
          <w:szCs w:val="22"/>
          <w:lang w:val="en-GB"/>
        </w:rPr>
        <w:t>the</w:t>
      </w:r>
      <w:r w:rsidRPr="00327380">
        <w:rPr>
          <w:rFonts w:ascii="Arial" w:hAnsi="Arial" w:cs="Arial"/>
          <w:spacing w:val="-2"/>
          <w:sz w:val="22"/>
          <w:szCs w:val="22"/>
          <w:lang w:val="en-GB"/>
        </w:rPr>
        <w:t xml:space="preserve"> </w:t>
      </w:r>
      <w:r w:rsidRPr="00327380">
        <w:rPr>
          <w:rFonts w:ascii="Arial" w:hAnsi="Arial" w:cs="Arial"/>
          <w:sz w:val="22"/>
          <w:szCs w:val="22"/>
          <w:lang w:val="en-GB"/>
        </w:rPr>
        <w:t>two</w:t>
      </w:r>
      <w:r w:rsidRPr="00327380">
        <w:rPr>
          <w:rFonts w:ascii="Arial" w:hAnsi="Arial" w:cs="Arial"/>
          <w:spacing w:val="-1"/>
          <w:sz w:val="22"/>
          <w:szCs w:val="22"/>
          <w:lang w:val="en-GB"/>
        </w:rPr>
        <w:t xml:space="preserve"> </w:t>
      </w:r>
      <w:r w:rsidRPr="00327380">
        <w:rPr>
          <w:rFonts w:ascii="Arial" w:hAnsi="Arial" w:cs="Arial"/>
          <w:sz w:val="22"/>
          <w:szCs w:val="22"/>
          <w:lang w:val="en-GB"/>
        </w:rPr>
        <w:t>places,</w:t>
      </w:r>
      <w:r w:rsidRPr="00327380">
        <w:rPr>
          <w:rFonts w:ascii="Arial" w:hAnsi="Arial" w:cs="Arial"/>
          <w:spacing w:val="-1"/>
          <w:sz w:val="22"/>
          <w:szCs w:val="22"/>
          <w:lang w:val="en-GB"/>
        </w:rPr>
        <w:t xml:space="preserve"> </w:t>
      </w:r>
      <w:r w:rsidRPr="00327380">
        <w:rPr>
          <w:rFonts w:ascii="Arial" w:hAnsi="Arial" w:cs="Arial"/>
          <w:sz w:val="22"/>
          <w:szCs w:val="22"/>
          <w:lang w:val="en-GB"/>
        </w:rPr>
        <w:t>constitute</w:t>
      </w:r>
      <w:r w:rsidRPr="00327380">
        <w:rPr>
          <w:rFonts w:ascii="Arial" w:hAnsi="Arial" w:cs="Arial"/>
          <w:spacing w:val="-1"/>
          <w:sz w:val="22"/>
          <w:szCs w:val="22"/>
          <w:lang w:val="en-GB"/>
        </w:rPr>
        <w:t xml:space="preserve"> </w:t>
      </w:r>
      <w:r w:rsidRPr="00327380">
        <w:rPr>
          <w:rFonts w:ascii="Arial" w:hAnsi="Arial" w:cs="Arial"/>
          <w:sz w:val="22"/>
          <w:szCs w:val="22"/>
          <w:lang w:val="en-GB"/>
        </w:rPr>
        <w:t>complementary functions that are part of a cohesive business operation.</w:t>
      </w:r>
    </w:p>
    <w:p w14:paraId="0D6CB3BD" w14:textId="77777777" w:rsidR="002117A3" w:rsidRPr="00327380" w:rsidRDefault="002117A3" w:rsidP="00327380">
      <w:pPr>
        <w:pStyle w:val="BodyText"/>
        <w:tabs>
          <w:tab w:val="left" w:pos="993"/>
          <w:tab w:val="left" w:pos="9639"/>
        </w:tabs>
        <w:jc w:val="both"/>
        <w:rPr>
          <w:rFonts w:ascii="Arial" w:hAnsi="Arial" w:cs="Arial"/>
          <w:b/>
          <w:sz w:val="22"/>
          <w:szCs w:val="22"/>
          <w:lang w:val="en-GB"/>
        </w:rPr>
      </w:pPr>
    </w:p>
    <w:p w14:paraId="4908FB7C" w14:textId="77777777" w:rsidR="00A44922" w:rsidRDefault="00A44922">
      <w:pPr>
        <w:widowControl/>
        <w:autoSpaceDE/>
        <w:autoSpaceDN/>
        <w:spacing w:after="160" w:line="259" w:lineRule="auto"/>
        <w:rPr>
          <w:rFonts w:ascii="Arial" w:hAnsi="Arial" w:cs="Arial"/>
          <w:lang w:val="en-GB"/>
        </w:rPr>
      </w:pPr>
      <w:r>
        <w:rPr>
          <w:rFonts w:ascii="Arial" w:hAnsi="Arial" w:cs="Arial"/>
          <w:lang w:val="en-GB"/>
        </w:rPr>
        <w:br w:type="page"/>
      </w:r>
    </w:p>
    <w:p w14:paraId="193EFFBF" w14:textId="4BD1C1EA" w:rsidR="0027590B" w:rsidRPr="00327380" w:rsidRDefault="0027590B" w:rsidP="00011F92">
      <w:pPr>
        <w:pStyle w:val="ListParagraph"/>
        <w:numPr>
          <w:ilvl w:val="0"/>
          <w:numId w:val="16"/>
        </w:numPr>
        <w:tabs>
          <w:tab w:val="left" w:pos="993"/>
          <w:tab w:val="left" w:pos="1560"/>
          <w:tab w:val="left" w:pos="2127"/>
          <w:tab w:val="left" w:pos="9356"/>
        </w:tabs>
        <w:spacing w:after="120"/>
        <w:ind w:left="425" w:hanging="425"/>
        <w:jc w:val="both"/>
        <w:rPr>
          <w:rFonts w:ascii="Arial" w:hAnsi="Arial" w:cs="Arial"/>
          <w:lang w:val="en-GB"/>
        </w:rPr>
      </w:pPr>
      <w:r w:rsidRPr="00327380">
        <w:rPr>
          <w:rFonts w:ascii="Arial" w:hAnsi="Arial" w:cs="Arial"/>
          <w:lang w:val="en-GB"/>
        </w:rPr>
        <w:lastRenderedPageBreak/>
        <w:t>Notwithstanding the provisions of paragraphs 1 and 2, but subject to the provisions of paragraph 9, where a person is acting in a Contracting State on behalf of an enterprise and:</w:t>
      </w:r>
    </w:p>
    <w:p w14:paraId="20E5FD95" w14:textId="671ECCA4" w:rsidR="0027590B" w:rsidRPr="00327380" w:rsidRDefault="0027590B" w:rsidP="00011F92">
      <w:pPr>
        <w:pStyle w:val="ListParagraph"/>
        <w:numPr>
          <w:ilvl w:val="1"/>
          <w:numId w:val="16"/>
        </w:numPr>
        <w:tabs>
          <w:tab w:val="left" w:pos="851"/>
          <w:tab w:val="left" w:pos="2127"/>
          <w:tab w:val="left" w:pos="2694"/>
          <w:tab w:val="left" w:pos="9356"/>
        </w:tabs>
        <w:ind w:left="851" w:hanging="425"/>
        <w:jc w:val="both"/>
        <w:rPr>
          <w:rFonts w:ascii="Arial" w:hAnsi="Arial" w:cs="Arial"/>
          <w:b/>
          <w:lang w:val="en-GB"/>
        </w:rPr>
      </w:pP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doing</w:t>
      </w:r>
      <w:r w:rsidRPr="00327380">
        <w:rPr>
          <w:rFonts w:ascii="Arial" w:hAnsi="Arial" w:cs="Arial"/>
          <w:spacing w:val="-3"/>
          <w:lang w:val="en-GB"/>
        </w:rPr>
        <w:t xml:space="preserve"> </w:t>
      </w:r>
      <w:r w:rsidRPr="00327380">
        <w:rPr>
          <w:rFonts w:ascii="Arial" w:hAnsi="Arial" w:cs="Arial"/>
          <w:lang w:val="en-GB"/>
        </w:rPr>
        <w:t>so,</w:t>
      </w:r>
      <w:r w:rsidRPr="00327380">
        <w:rPr>
          <w:rFonts w:ascii="Arial" w:hAnsi="Arial" w:cs="Arial"/>
          <w:spacing w:val="-3"/>
          <w:lang w:val="en-GB"/>
        </w:rPr>
        <w:t xml:space="preserve"> </w:t>
      </w:r>
      <w:r w:rsidRPr="00327380">
        <w:rPr>
          <w:rFonts w:ascii="Arial" w:hAnsi="Arial" w:cs="Arial"/>
          <w:lang w:val="en-GB"/>
        </w:rPr>
        <w:t>habitually</w:t>
      </w:r>
      <w:r w:rsidRPr="00327380">
        <w:rPr>
          <w:rFonts w:ascii="Arial" w:hAnsi="Arial" w:cs="Arial"/>
          <w:spacing w:val="-3"/>
          <w:lang w:val="en-GB"/>
        </w:rPr>
        <w:t xml:space="preserve"> </w:t>
      </w:r>
      <w:r w:rsidRPr="00327380">
        <w:rPr>
          <w:rFonts w:ascii="Arial" w:hAnsi="Arial" w:cs="Arial"/>
          <w:lang w:val="en-GB"/>
        </w:rPr>
        <w:t>concludes</w:t>
      </w:r>
      <w:r w:rsidRPr="00327380">
        <w:rPr>
          <w:rFonts w:ascii="Arial" w:hAnsi="Arial" w:cs="Arial"/>
          <w:spacing w:val="-4"/>
          <w:lang w:val="en-GB"/>
        </w:rPr>
        <w:t xml:space="preserve"> </w:t>
      </w:r>
      <w:r w:rsidRPr="00327380">
        <w:rPr>
          <w:rFonts w:ascii="Arial" w:hAnsi="Arial" w:cs="Arial"/>
          <w:lang w:val="en-GB"/>
        </w:rPr>
        <w:t>contracts,</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habitually</w:t>
      </w:r>
      <w:r w:rsidRPr="00327380">
        <w:rPr>
          <w:rFonts w:ascii="Arial" w:hAnsi="Arial" w:cs="Arial"/>
          <w:spacing w:val="-3"/>
          <w:lang w:val="en-GB"/>
        </w:rPr>
        <w:t xml:space="preserve"> </w:t>
      </w:r>
      <w:r w:rsidRPr="00327380">
        <w:rPr>
          <w:rFonts w:ascii="Arial" w:hAnsi="Arial" w:cs="Arial"/>
          <w:lang w:val="en-GB"/>
        </w:rPr>
        <w:t>plays</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principal</w:t>
      </w:r>
      <w:r w:rsidRPr="00327380">
        <w:rPr>
          <w:rFonts w:ascii="Arial" w:hAnsi="Arial" w:cs="Arial"/>
          <w:spacing w:val="-3"/>
          <w:lang w:val="en-GB"/>
        </w:rPr>
        <w:t xml:space="preserve"> </w:t>
      </w:r>
      <w:r w:rsidRPr="00327380">
        <w:rPr>
          <w:rFonts w:ascii="Arial" w:hAnsi="Arial" w:cs="Arial"/>
          <w:lang w:val="en-GB"/>
        </w:rPr>
        <w:t>role leading to the conclusion of contracts that are routinely concluded without material modification by the enterprise, and these contracts are:</w:t>
      </w:r>
    </w:p>
    <w:p w14:paraId="101E5B23" w14:textId="244F700C" w:rsidR="0027590B" w:rsidRPr="00327380" w:rsidRDefault="0027590B" w:rsidP="00011F92">
      <w:pPr>
        <w:pStyle w:val="ListParagraph"/>
        <w:numPr>
          <w:ilvl w:val="2"/>
          <w:numId w:val="16"/>
        </w:numPr>
        <w:tabs>
          <w:tab w:val="left" w:pos="1276"/>
          <w:tab w:val="left" w:pos="2127"/>
          <w:tab w:val="left" w:pos="2694"/>
          <w:tab w:val="left" w:pos="9356"/>
        </w:tabs>
        <w:ind w:left="1276" w:hanging="425"/>
        <w:jc w:val="both"/>
        <w:rPr>
          <w:rFonts w:ascii="Arial" w:hAnsi="Arial" w:cs="Arial"/>
          <w:b/>
          <w:lang w:val="en-GB"/>
        </w:rPr>
      </w:pPr>
      <w:r w:rsidRPr="00327380">
        <w:rPr>
          <w:rFonts w:ascii="Arial" w:hAnsi="Arial" w:cs="Arial"/>
          <w:lang w:val="en-GB"/>
        </w:rPr>
        <w:t>in</w:t>
      </w:r>
      <w:r w:rsidRPr="00327380">
        <w:rPr>
          <w:rFonts w:ascii="Arial" w:hAnsi="Arial" w:cs="Arial"/>
          <w:spacing w:val="-1"/>
          <w:lang w:val="en-GB"/>
        </w:rPr>
        <w:t xml:space="preserve"> </w:t>
      </w: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lang w:val="en-GB"/>
        </w:rPr>
        <w:t>name of</w:t>
      </w:r>
      <w:r w:rsidRPr="00327380">
        <w:rPr>
          <w:rFonts w:ascii="Arial" w:hAnsi="Arial" w:cs="Arial"/>
          <w:spacing w:val="-1"/>
          <w:lang w:val="en-GB"/>
        </w:rPr>
        <w:t xml:space="preserve"> </w:t>
      </w:r>
      <w:r w:rsidRPr="00327380">
        <w:rPr>
          <w:rFonts w:ascii="Arial" w:hAnsi="Arial" w:cs="Arial"/>
          <w:lang w:val="en-GB"/>
        </w:rPr>
        <w:t xml:space="preserve">the </w:t>
      </w:r>
      <w:r w:rsidRPr="00327380">
        <w:rPr>
          <w:rFonts w:ascii="Arial" w:hAnsi="Arial" w:cs="Arial"/>
          <w:spacing w:val="-2"/>
          <w:lang w:val="en-GB"/>
        </w:rPr>
        <w:t>enterprise;</w:t>
      </w:r>
      <w:r w:rsidR="00422661" w:rsidRPr="00327380">
        <w:rPr>
          <w:rFonts w:ascii="Arial" w:hAnsi="Arial" w:cs="Arial"/>
          <w:spacing w:val="-2"/>
          <w:lang w:val="en-GB"/>
        </w:rPr>
        <w:t xml:space="preserve"> or</w:t>
      </w:r>
    </w:p>
    <w:p w14:paraId="0ED49A22" w14:textId="2AD1776E" w:rsidR="0027590B" w:rsidRPr="00327380" w:rsidRDefault="0027590B" w:rsidP="00011F92">
      <w:pPr>
        <w:pStyle w:val="ListParagraph"/>
        <w:numPr>
          <w:ilvl w:val="2"/>
          <w:numId w:val="16"/>
        </w:numPr>
        <w:tabs>
          <w:tab w:val="left" w:pos="1276"/>
          <w:tab w:val="left" w:pos="2127"/>
          <w:tab w:val="left" w:pos="2694"/>
          <w:tab w:val="left" w:pos="9356"/>
        </w:tabs>
        <w:ind w:left="1276" w:hanging="425"/>
        <w:jc w:val="both"/>
        <w:rPr>
          <w:rFonts w:ascii="Arial" w:hAnsi="Arial" w:cs="Arial"/>
          <w:b/>
          <w:lang w:val="en-GB"/>
        </w:rPr>
      </w:pPr>
      <w:r w:rsidRPr="00327380">
        <w:rPr>
          <w:rFonts w:ascii="Arial" w:hAnsi="Arial" w:cs="Arial"/>
          <w:lang w:val="en-GB"/>
        </w:rPr>
        <w:t>for the transfer of the ownership of, or for the granting of the right to use, property</w:t>
      </w:r>
      <w:r w:rsidRPr="00327380">
        <w:rPr>
          <w:rFonts w:ascii="Arial" w:hAnsi="Arial" w:cs="Arial"/>
          <w:spacing w:val="-3"/>
          <w:lang w:val="en-GB"/>
        </w:rPr>
        <w:t xml:space="preserve"> </w:t>
      </w:r>
      <w:r w:rsidRPr="00327380">
        <w:rPr>
          <w:rFonts w:ascii="Arial" w:hAnsi="Arial" w:cs="Arial"/>
          <w:lang w:val="en-GB"/>
        </w:rPr>
        <w:t>owned</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3"/>
          <w:lang w:val="en-GB"/>
        </w:rPr>
        <w:t xml:space="preserve"> </w:t>
      </w:r>
      <w:r w:rsidRPr="00327380">
        <w:rPr>
          <w:rFonts w:ascii="Arial" w:hAnsi="Arial" w:cs="Arial"/>
          <w:lang w:val="en-GB"/>
        </w:rPr>
        <w:t>enterprise</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enterprise</w:t>
      </w:r>
      <w:r w:rsidRPr="00327380">
        <w:rPr>
          <w:rFonts w:ascii="Arial" w:hAnsi="Arial" w:cs="Arial"/>
          <w:spacing w:val="-4"/>
          <w:lang w:val="en-GB"/>
        </w:rPr>
        <w:t xml:space="preserve"> </w:t>
      </w:r>
      <w:r w:rsidRPr="00327380">
        <w:rPr>
          <w:rFonts w:ascii="Arial" w:hAnsi="Arial" w:cs="Arial"/>
          <w:lang w:val="en-GB"/>
        </w:rPr>
        <w:t>has</w:t>
      </w:r>
      <w:r w:rsidRPr="00327380">
        <w:rPr>
          <w:rFonts w:ascii="Arial" w:hAnsi="Arial" w:cs="Arial"/>
          <w:spacing w:val="-4"/>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right</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use</w:t>
      </w:r>
      <w:bookmarkStart w:id="3" w:name="_Hlk158206766"/>
      <w:r w:rsidRPr="00327380">
        <w:rPr>
          <w:rFonts w:ascii="Arial" w:hAnsi="Arial" w:cs="Arial"/>
          <w:lang w:val="en-GB"/>
        </w:rPr>
        <w:t>;</w:t>
      </w:r>
      <w:bookmarkEnd w:id="3"/>
      <w:r w:rsidRPr="00327380">
        <w:rPr>
          <w:rFonts w:ascii="Arial" w:hAnsi="Arial" w:cs="Arial"/>
          <w:lang w:val="en-GB"/>
        </w:rPr>
        <w:t xml:space="preserve"> </w:t>
      </w:r>
      <w:r w:rsidRPr="00327380">
        <w:rPr>
          <w:rFonts w:ascii="Arial" w:hAnsi="Arial" w:cs="Arial"/>
          <w:spacing w:val="-6"/>
          <w:lang w:val="en-GB"/>
        </w:rPr>
        <w:t>or</w:t>
      </w:r>
    </w:p>
    <w:p w14:paraId="173BAA7B" w14:textId="0D114FAE" w:rsidR="0027590B" w:rsidRPr="00327380" w:rsidRDefault="0027590B" w:rsidP="00011F92">
      <w:pPr>
        <w:pStyle w:val="ListParagraph"/>
        <w:numPr>
          <w:ilvl w:val="2"/>
          <w:numId w:val="16"/>
        </w:numPr>
        <w:tabs>
          <w:tab w:val="left" w:pos="1276"/>
          <w:tab w:val="left" w:pos="2127"/>
          <w:tab w:val="left" w:pos="2694"/>
          <w:tab w:val="left" w:pos="9356"/>
        </w:tabs>
        <w:spacing w:after="120"/>
        <w:ind w:left="1276" w:hanging="425"/>
        <w:jc w:val="both"/>
        <w:rPr>
          <w:rFonts w:ascii="Arial" w:hAnsi="Arial" w:cs="Arial"/>
          <w:b/>
          <w:lang w:val="en-GB"/>
        </w:rPr>
      </w:pPr>
      <w:r w:rsidRPr="00327380">
        <w:rPr>
          <w:rFonts w:ascii="Arial" w:hAnsi="Arial" w:cs="Arial"/>
          <w:lang w:val="en-GB"/>
        </w:rPr>
        <w:t>for</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provision</w:t>
      </w:r>
      <w:r w:rsidRPr="00327380">
        <w:rPr>
          <w:rFonts w:ascii="Arial" w:hAnsi="Arial" w:cs="Arial"/>
          <w:spacing w:val="-1"/>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services</w:t>
      </w:r>
      <w:r w:rsidRPr="00327380">
        <w:rPr>
          <w:rFonts w:ascii="Arial" w:hAnsi="Arial" w:cs="Arial"/>
          <w:spacing w:val="-1"/>
          <w:lang w:val="en-GB"/>
        </w:rPr>
        <w:t xml:space="preserve"> </w:t>
      </w:r>
      <w:r w:rsidRPr="00327380">
        <w:rPr>
          <w:rFonts w:ascii="Arial" w:hAnsi="Arial" w:cs="Arial"/>
          <w:lang w:val="en-GB"/>
        </w:rPr>
        <w:t>by</w:t>
      </w:r>
      <w:r w:rsidRPr="00327380">
        <w:rPr>
          <w:rFonts w:ascii="Arial" w:hAnsi="Arial" w:cs="Arial"/>
          <w:spacing w:val="-1"/>
          <w:lang w:val="en-GB"/>
        </w:rPr>
        <w:t xml:space="preserve"> </w:t>
      </w:r>
      <w:r w:rsidRPr="00327380">
        <w:rPr>
          <w:rFonts w:ascii="Arial" w:hAnsi="Arial" w:cs="Arial"/>
          <w:lang w:val="en-GB"/>
        </w:rPr>
        <w:t>that</w:t>
      </w:r>
      <w:r w:rsidRPr="00327380">
        <w:rPr>
          <w:rFonts w:ascii="Arial" w:hAnsi="Arial" w:cs="Arial"/>
          <w:spacing w:val="-2"/>
          <w:lang w:val="en-GB"/>
        </w:rPr>
        <w:t xml:space="preserve"> </w:t>
      </w:r>
      <w:r w:rsidRPr="00327380">
        <w:rPr>
          <w:rFonts w:ascii="Arial" w:hAnsi="Arial" w:cs="Arial"/>
          <w:lang w:val="en-GB"/>
        </w:rPr>
        <w:t>enterprise;</w:t>
      </w:r>
      <w:r w:rsidRPr="00327380">
        <w:rPr>
          <w:rFonts w:ascii="Arial" w:hAnsi="Arial" w:cs="Arial"/>
          <w:spacing w:val="-1"/>
          <w:lang w:val="en-GB"/>
        </w:rPr>
        <w:t xml:space="preserve"> </w:t>
      </w:r>
      <w:r w:rsidRPr="00327380">
        <w:rPr>
          <w:rFonts w:ascii="Arial" w:hAnsi="Arial" w:cs="Arial"/>
          <w:spacing w:val="-5"/>
          <w:lang w:val="en-GB"/>
        </w:rPr>
        <w:t>or</w:t>
      </w:r>
    </w:p>
    <w:p w14:paraId="60DFECF4" w14:textId="2F400C3E" w:rsidR="0017313F" w:rsidRPr="00327380" w:rsidRDefault="0027590B" w:rsidP="00011F92">
      <w:pPr>
        <w:pStyle w:val="ListParagraph"/>
        <w:numPr>
          <w:ilvl w:val="1"/>
          <w:numId w:val="16"/>
        </w:numPr>
        <w:tabs>
          <w:tab w:val="left" w:pos="851"/>
          <w:tab w:val="left" w:pos="2127"/>
          <w:tab w:val="left" w:pos="9356"/>
        </w:tabs>
        <w:spacing w:after="120"/>
        <w:ind w:left="850" w:hanging="425"/>
        <w:jc w:val="both"/>
        <w:rPr>
          <w:rFonts w:ascii="Arial" w:hAnsi="Arial" w:cs="Arial"/>
          <w:lang w:val="en-GB"/>
        </w:rPr>
      </w:pPr>
      <w:r w:rsidRPr="00327380">
        <w:rPr>
          <w:rFonts w:ascii="Arial" w:hAnsi="Arial" w:cs="Arial"/>
          <w:lang w:val="en-GB"/>
        </w:rPr>
        <w:t>manufactures</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processes</w:t>
      </w:r>
      <w:r w:rsidRPr="00327380">
        <w:rPr>
          <w:rFonts w:ascii="Arial" w:hAnsi="Arial" w:cs="Arial"/>
          <w:spacing w:val="-5"/>
          <w:lang w:val="en-GB"/>
        </w:rPr>
        <w:t xml:space="preserve"> </w:t>
      </w:r>
      <w:r w:rsidRPr="00327380">
        <w:rPr>
          <w:rFonts w:ascii="Arial" w:hAnsi="Arial" w:cs="Arial"/>
          <w:lang w:val="en-GB"/>
        </w:rPr>
        <w:t>in</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Contracting</w:t>
      </w:r>
      <w:r w:rsidRPr="00327380">
        <w:rPr>
          <w:rFonts w:ascii="Arial" w:hAnsi="Arial" w:cs="Arial"/>
          <w:spacing w:val="-4"/>
          <w:lang w:val="en-GB"/>
        </w:rPr>
        <w:t xml:space="preserve"> </w:t>
      </w:r>
      <w:r w:rsidRPr="00327380">
        <w:rPr>
          <w:rFonts w:ascii="Arial" w:hAnsi="Arial" w:cs="Arial"/>
          <w:lang w:val="en-GB"/>
        </w:rPr>
        <w:t>State</w:t>
      </w:r>
      <w:r w:rsidRPr="00327380">
        <w:rPr>
          <w:rFonts w:ascii="Arial" w:hAnsi="Arial" w:cs="Arial"/>
          <w:spacing w:val="-5"/>
          <w:lang w:val="en-GB"/>
        </w:rPr>
        <w:t xml:space="preserve"> </w:t>
      </w:r>
      <w:r w:rsidRPr="00327380">
        <w:rPr>
          <w:rFonts w:ascii="Arial" w:hAnsi="Arial" w:cs="Arial"/>
          <w:lang w:val="en-GB"/>
        </w:rPr>
        <w:t>for</w:t>
      </w:r>
      <w:r w:rsidRPr="00327380">
        <w:rPr>
          <w:rFonts w:ascii="Arial" w:hAnsi="Arial" w:cs="Arial"/>
          <w:spacing w:val="-4"/>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enterprise</w:t>
      </w:r>
      <w:r w:rsidRPr="00327380">
        <w:rPr>
          <w:rFonts w:ascii="Arial" w:hAnsi="Arial" w:cs="Arial"/>
          <w:spacing w:val="-4"/>
          <w:lang w:val="en-GB"/>
        </w:rPr>
        <w:t xml:space="preserve"> </w:t>
      </w:r>
      <w:r w:rsidRPr="00327380">
        <w:rPr>
          <w:rFonts w:ascii="Arial" w:hAnsi="Arial" w:cs="Arial"/>
          <w:lang w:val="en-GB"/>
        </w:rPr>
        <w:t>goods</w:t>
      </w:r>
      <w:r w:rsidRPr="00327380">
        <w:rPr>
          <w:rFonts w:ascii="Arial" w:hAnsi="Arial" w:cs="Arial"/>
          <w:spacing w:val="-5"/>
          <w:lang w:val="en-GB"/>
        </w:rPr>
        <w:t xml:space="preserve"> </w:t>
      </w:r>
      <w:r w:rsidRPr="00327380">
        <w:rPr>
          <w:rFonts w:ascii="Arial" w:hAnsi="Arial" w:cs="Arial"/>
          <w:lang w:val="en-GB"/>
        </w:rPr>
        <w:t>or merchandise belonging to the enterprise,</w:t>
      </w:r>
    </w:p>
    <w:p w14:paraId="6E528D4A" w14:textId="3B6924B8" w:rsidR="0027590B" w:rsidRPr="00327380" w:rsidRDefault="0027590B" w:rsidP="00011F92">
      <w:pPr>
        <w:pStyle w:val="BodyText"/>
        <w:tabs>
          <w:tab w:val="left" w:pos="709"/>
          <w:tab w:val="left" w:pos="9356"/>
        </w:tabs>
        <w:ind w:left="426"/>
        <w:jc w:val="both"/>
        <w:rPr>
          <w:rFonts w:ascii="Arial" w:hAnsi="Arial" w:cs="Arial"/>
          <w:sz w:val="22"/>
          <w:szCs w:val="22"/>
          <w:lang w:val="en-GB"/>
        </w:rPr>
      </w:pPr>
      <w:r w:rsidRPr="00327380">
        <w:rPr>
          <w:rFonts w:ascii="Arial" w:hAnsi="Arial" w:cs="Arial"/>
          <w:sz w:val="22"/>
          <w:szCs w:val="22"/>
          <w:lang w:val="en-GB"/>
        </w:rPr>
        <w:t xml:space="preserve">that enterprise shall be deemed to have a permanent establishment in that </w:t>
      </w:r>
      <w:r w:rsidRPr="00327380">
        <w:rPr>
          <w:rFonts w:ascii="Arial" w:hAnsi="Arial" w:cs="Arial"/>
          <w:bCs/>
          <w:sz w:val="22"/>
          <w:szCs w:val="22"/>
          <w:lang w:val="en-GB"/>
        </w:rPr>
        <w:t>Contracting</w:t>
      </w:r>
      <w:r w:rsidRPr="00327380">
        <w:rPr>
          <w:rFonts w:ascii="Arial" w:hAnsi="Arial" w:cs="Arial"/>
          <w:sz w:val="22"/>
          <w:szCs w:val="22"/>
          <w:lang w:val="en-GB"/>
        </w:rPr>
        <w:t xml:space="preserve"> State in respect of any activities which that person undertakes for the enterprise, unless the activities of such person are limited to those mentioned in paragraph </w:t>
      </w:r>
      <w:r w:rsidR="007F1CFD" w:rsidRPr="00327380">
        <w:rPr>
          <w:rFonts w:ascii="Arial" w:hAnsi="Arial" w:cs="Arial"/>
          <w:sz w:val="22"/>
          <w:szCs w:val="22"/>
          <w:lang w:val="en-GB"/>
        </w:rPr>
        <w:t>6</w:t>
      </w:r>
      <w:r w:rsidRPr="00327380">
        <w:rPr>
          <w:rFonts w:ascii="Arial" w:hAnsi="Arial" w:cs="Arial"/>
          <w:sz w:val="22"/>
          <w:szCs w:val="22"/>
          <w:lang w:val="en-GB"/>
        </w:rPr>
        <w:t xml:space="preserve"> which, if exercised through a fixed place of business (other than a fixed place of business to which paragraph</w:t>
      </w:r>
      <w:r w:rsidR="00226438" w:rsidRPr="00327380">
        <w:rPr>
          <w:rFonts w:ascii="Arial" w:hAnsi="Arial" w:cs="Arial"/>
          <w:sz w:val="22"/>
          <w:szCs w:val="22"/>
          <w:lang w:val="en-GB"/>
        </w:rPr>
        <w:t xml:space="preserve"> </w:t>
      </w:r>
      <w:r w:rsidR="007F1CFD" w:rsidRPr="00327380">
        <w:rPr>
          <w:rFonts w:ascii="Arial" w:hAnsi="Arial" w:cs="Arial"/>
          <w:sz w:val="22"/>
          <w:szCs w:val="22"/>
          <w:lang w:val="en-GB"/>
        </w:rPr>
        <w:t>7</w:t>
      </w:r>
      <w:r w:rsidRPr="00327380">
        <w:rPr>
          <w:rFonts w:ascii="Arial" w:hAnsi="Arial" w:cs="Arial"/>
          <w:sz w:val="22"/>
          <w:szCs w:val="22"/>
          <w:lang w:val="en-GB"/>
        </w:rPr>
        <w:t xml:space="preserve"> would apply), would</w:t>
      </w:r>
      <w:r w:rsidRPr="00327380">
        <w:rPr>
          <w:rFonts w:ascii="Arial" w:hAnsi="Arial" w:cs="Arial"/>
          <w:spacing w:val="-3"/>
          <w:sz w:val="22"/>
          <w:szCs w:val="22"/>
          <w:lang w:val="en-GB"/>
        </w:rPr>
        <w:t xml:space="preserve"> </w:t>
      </w:r>
      <w:r w:rsidRPr="00327380">
        <w:rPr>
          <w:rFonts w:ascii="Arial" w:hAnsi="Arial" w:cs="Arial"/>
          <w:sz w:val="22"/>
          <w:szCs w:val="22"/>
          <w:lang w:val="en-GB"/>
        </w:rPr>
        <w:t>not</w:t>
      </w:r>
      <w:r w:rsidRPr="00327380">
        <w:rPr>
          <w:rFonts w:ascii="Arial" w:hAnsi="Arial" w:cs="Arial"/>
          <w:spacing w:val="-3"/>
          <w:sz w:val="22"/>
          <w:szCs w:val="22"/>
          <w:lang w:val="en-GB"/>
        </w:rPr>
        <w:t xml:space="preserve"> </w:t>
      </w:r>
      <w:r w:rsidRPr="00327380">
        <w:rPr>
          <w:rFonts w:ascii="Arial" w:hAnsi="Arial" w:cs="Arial"/>
          <w:sz w:val="22"/>
          <w:szCs w:val="22"/>
          <w:lang w:val="en-GB"/>
        </w:rPr>
        <w:t>make</w:t>
      </w:r>
      <w:r w:rsidRPr="00327380">
        <w:rPr>
          <w:rFonts w:ascii="Arial" w:hAnsi="Arial" w:cs="Arial"/>
          <w:spacing w:val="-4"/>
          <w:sz w:val="22"/>
          <w:szCs w:val="22"/>
          <w:lang w:val="en-GB"/>
        </w:rPr>
        <w:t xml:space="preserve"> </w:t>
      </w:r>
      <w:r w:rsidRPr="00327380">
        <w:rPr>
          <w:rFonts w:ascii="Arial" w:hAnsi="Arial" w:cs="Arial"/>
          <w:sz w:val="22"/>
          <w:szCs w:val="22"/>
          <w:lang w:val="en-GB"/>
        </w:rPr>
        <w:t>this</w:t>
      </w:r>
      <w:r w:rsidRPr="00327380">
        <w:rPr>
          <w:rFonts w:ascii="Arial" w:hAnsi="Arial" w:cs="Arial"/>
          <w:spacing w:val="-4"/>
          <w:sz w:val="22"/>
          <w:szCs w:val="22"/>
          <w:lang w:val="en-GB"/>
        </w:rPr>
        <w:t xml:space="preserve"> </w:t>
      </w:r>
      <w:r w:rsidRPr="00327380">
        <w:rPr>
          <w:rFonts w:ascii="Arial" w:hAnsi="Arial" w:cs="Arial"/>
          <w:sz w:val="22"/>
          <w:szCs w:val="22"/>
          <w:lang w:val="en-GB"/>
        </w:rPr>
        <w:t>fixed</w:t>
      </w:r>
      <w:r w:rsidRPr="00327380">
        <w:rPr>
          <w:rFonts w:ascii="Arial" w:hAnsi="Arial" w:cs="Arial"/>
          <w:spacing w:val="-3"/>
          <w:sz w:val="22"/>
          <w:szCs w:val="22"/>
          <w:lang w:val="en-GB"/>
        </w:rPr>
        <w:t xml:space="preserve"> </w:t>
      </w:r>
      <w:r w:rsidRPr="00327380">
        <w:rPr>
          <w:rFonts w:ascii="Arial" w:hAnsi="Arial" w:cs="Arial"/>
          <w:sz w:val="22"/>
          <w:szCs w:val="22"/>
          <w:lang w:val="en-GB"/>
        </w:rPr>
        <w:t>place</w:t>
      </w:r>
      <w:r w:rsidRPr="00327380">
        <w:rPr>
          <w:rFonts w:ascii="Arial" w:hAnsi="Arial" w:cs="Arial"/>
          <w:spacing w:val="-3"/>
          <w:sz w:val="22"/>
          <w:szCs w:val="22"/>
          <w:lang w:val="en-GB"/>
        </w:rPr>
        <w:t xml:space="preserve"> </w:t>
      </w:r>
      <w:r w:rsidRPr="00327380">
        <w:rPr>
          <w:rFonts w:ascii="Arial" w:hAnsi="Arial" w:cs="Arial"/>
          <w:sz w:val="22"/>
          <w:szCs w:val="22"/>
          <w:lang w:val="en-GB"/>
        </w:rPr>
        <w:t>of</w:t>
      </w:r>
      <w:r w:rsidRPr="00327380">
        <w:rPr>
          <w:rFonts w:ascii="Arial" w:hAnsi="Arial" w:cs="Arial"/>
          <w:spacing w:val="-4"/>
          <w:sz w:val="22"/>
          <w:szCs w:val="22"/>
          <w:lang w:val="en-GB"/>
        </w:rPr>
        <w:t xml:space="preserve"> </w:t>
      </w:r>
      <w:r w:rsidRPr="00327380">
        <w:rPr>
          <w:rFonts w:ascii="Arial" w:hAnsi="Arial" w:cs="Arial"/>
          <w:sz w:val="22"/>
          <w:szCs w:val="22"/>
          <w:lang w:val="en-GB"/>
        </w:rPr>
        <w:t>business</w:t>
      </w:r>
      <w:r w:rsidRPr="00327380">
        <w:rPr>
          <w:rFonts w:ascii="Arial" w:hAnsi="Arial" w:cs="Arial"/>
          <w:spacing w:val="-3"/>
          <w:sz w:val="22"/>
          <w:szCs w:val="22"/>
          <w:lang w:val="en-GB"/>
        </w:rPr>
        <w:t xml:space="preserve"> </w:t>
      </w:r>
      <w:r w:rsidRPr="00327380">
        <w:rPr>
          <w:rFonts w:ascii="Arial" w:hAnsi="Arial" w:cs="Arial"/>
          <w:sz w:val="22"/>
          <w:szCs w:val="22"/>
          <w:lang w:val="en-GB"/>
        </w:rPr>
        <w:t>a</w:t>
      </w:r>
      <w:r w:rsidRPr="00327380">
        <w:rPr>
          <w:rFonts w:ascii="Arial" w:hAnsi="Arial" w:cs="Arial"/>
          <w:spacing w:val="-4"/>
          <w:sz w:val="22"/>
          <w:szCs w:val="22"/>
          <w:lang w:val="en-GB"/>
        </w:rPr>
        <w:t xml:space="preserve"> </w:t>
      </w:r>
      <w:r w:rsidRPr="00327380">
        <w:rPr>
          <w:rFonts w:ascii="Arial" w:hAnsi="Arial" w:cs="Arial"/>
          <w:sz w:val="22"/>
          <w:szCs w:val="22"/>
          <w:lang w:val="en-GB"/>
        </w:rPr>
        <w:t>permanent</w:t>
      </w:r>
      <w:r w:rsidRPr="00327380">
        <w:rPr>
          <w:rFonts w:ascii="Arial" w:hAnsi="Arial" w:cs="Arial"/>
          <w:spacing w:val="-4"/>
          <w:sz w:val="22"/>
          <w:szCs w:val="22"/>
          <w:lang w:val="en-GB"/>
        </w:rPr>
        <w:t xml:space="preserve"> </w:t>
      </w:r>
      <w:r w:rsidRPr="00327380">
        <w:rPr>
          <w:rFonts w:ascii="Arial" w:hAnsi="Arial" w:cs="Arial"/>
          <w:sz w:val="22"/>
          <w:szCs w:val="22"/>
          <w:lang w:val="en-GB"/>
        </w:rPr>
        <w:t>establishment</w:t>
      </w:r>
      <w:r w:rsidRPr="00327380">
        <w:rPr>
          <w:rFonts w:ascii="Arial" w:hAnsi="Arial" w:cs="Arial"/>
          <w:spacing w:val="-3"/>
          <w:sz w:val="22"/>
          <w:szCs w:val="22"/>
          <w:lang w:val="en-GB"/>
        </w:rPr>
        <w:t xml:space="preserve"> </w:t>
      </w:r>
      <w:r w:rsidRPr="00327380">
        <w:rPr>
          <w:rFonts w:ascii="Arial" w:hAnsi="Arial" w:cs="Arial"/>
          <w:sz w:val="22"/>
          <w:szCs w:val="22"/>
          <w:lang w:val="en-GB"/>
        </w:rPr>
        <w:t>under</w:t>
      </w:r>
      <w:r w:rsidRPr="00327380">
        <w:rPr>
          <w:rFonts w:ascii="Arial" w:hAnsi="Arial" w:cs="Arial"/>
          <w:spacing w:val="-4"/>
          <w:sz w:val="22"/>
          <w:szCs w:val="22"/>
          <w:lang w:val="en-GB"/>
        </w:rPr>
        <w:t xml:space="preserve"> </w:t>
      </w:r>
      <w:r w:rsidRPr="00327380">
        <w:rPr>
          <w:rFonts w:ascii="Arial" w:hAnsi="Arial" w:cs="Arial"/>
          <w:sz w:val="22"/>
          <w:szCs w:val="22"/>
          <w:lang w:val="en-GB"/>
        </w:rPr>
        <w:t>the</w:t>
      </w:r>
      <w:r w:rsidRPr="00327380">
        <w:rPr>
          <w:rFonts w:ascii="Arial" w:hAnsi="Arial" w:cs="Arial"/>
          <w:spacing w:val="-3"/>
          <w:sz w:val="22"/>
          <w:szCs w:val="22"/>
          <w:lang w:val="en-GB"/>
        </w:rPr>
        <w:t xml:space="preserve"> </w:t>
      </w:r>
      <w:r w:rsidRPr="00327380">
        <w:rPr>
          <w:rFonts w:ascii="Arial" w:hAnsi="Arial" w:cs="Arial"/>
          <w:sz w:val="22"/>
          <w:szCs w:val="22"/>
          <w:lang w:val="en-GB"/>
        </w:rPr>
        <w:t>provisions of that paragraph.</w:t>
      </w:r>
    </w:p>
    <w:p w14:paraId="4ED1D0D0" w14:textId="77777777" w:rsidR="007F1CFD" w:rsidRPr="00327380" w:rsidRDefault="007F1CFD" w:rsidP="00327380">
      <w:pPr>
        <w:pStyle w:val="BodyText"/>
        <w:tabs>
          <w:tab w:val="left" w:pos="993"/>
          <w:tab w:val="left" w:pos="9356"/>
        </w:tabs>
        <w:jc w:val="both"/>
        <w:rPr>
          <w:rFonts w:ascii="Arial" w:hAnsi="Arial" w:cs="Arial"/>
          <w:b/>
          <w:sz w:val="22"/>
          <w:szCs w:val="22"/>
          <w:lang w:val="en-GB"/>
        </w:rPr>
      </w:pPr>
    </w:p>
    <w:p w14:paraId="4791EB6E" w14:textId="4A1CEFAC" w:rsidR="0027590B" w:rsidRPr="00327380" w:rsidRDefault="0027590B" w:rsidP="00011F92">
      <w:pPr>
        <w:pStyle w:val="ListParagraph"/>
        <w:numPr>
          <w:ilvl w:val="0"/>
          <w:numId w:val="16"/>
        </w:numPr>
        <w:tabs>
          <w:tab w:val="left" w:pos="993"/>
          <w:tab w:val="left" w:pos="1560"/>
          <w:tab w:val="left" w:pos="9356"/>
        </w:tabs>
        <w:ind w:left="426" w:hanging="426"/>
        <w:jc w:val="both"/>
        <w:rPr>
          <w:rFonts w:ascii="Arial" w:hAnsi="Arial" w:cs="Arial"/>
          <w:b/>
          <w:lang w:val="en-GB"/>
        </w:rPr>
      </w:pPr>
      <w:r w:rsidRPr="00327380">
        <w:rPr>
          <w:rFonts w:ascii="Arial" w:hAnsi="Arial" w:cs="Arial"/>
          <w:lang w:val="en-GB"/>
        </w:rPr>
        <w:t>Paragraph 8</w:t>
      </w:r>
      <w:r w:rsidR="007F1CFD" w:rsidRPr="00327380">
        <w:rPr>
          <w:rFonts w:ascii="Arial" w:hAnsi="Arial" w:cs="Arial"/>
          <w:lang w:val="en-GB"/>
        </w:rPr>
        <w:t xml:space="preserve"> </w:t>
      </w:r>
      <w:r w:rsidRPr="00327380">
        <w:rPr>
          <w:rFonts w:ascii="Arial" w:hAnsi="Arial" w:cs="Arial"/>
          <w:lang w:val="en-GB"/>
        </w:rPr>
        <w:t>shall not apply where the person acting in a Contracting State on behalf of</w:t>
      </w:r>
      <w:r w:rsidRPr="00327380">
        <w:rPr>
          <w:rFonts w:ascii="Arial" w:hAnsi="Arial" w:cs="Arial"/>
          <w:spacing w:val="-2"/>
          <w:lang w:val="en-GB"/>
        </w:rPr>
        <w:t xml:space="preserve"> </w:t>
      </w:r>
      <w:r w:rsidRPr="00327380">
        <w:rPr>
          <w:rFonts w:ascii="Arial" w:hAnsi="Arial" w:cs="Arial"/>
          <w:lang w:val="en-GB"/>
        </w:rPr>
        <w:t>an</w:t>
      </w:r>
      <w:r w:rsidRPr="00327380">
        <w:rPr>
          <w:rFonts w:ascii="Arial" w:hAnsi="Arial" w:cs="Arial"/>
          <w:spacing w:val="-2"/>
          <w:lang w:val="en-GB"/>
        </w:rPr>
        <w:t xml:space="preserve"> </w:t>
      </w:r>
      <w:r w:rsidRPr="00327380">
        <w:rPr>
          <w:rFonts w:ascii="Arial" w:hAnsi="Arial" w:cs="Arial"/>
          <w:lang w:val="en-GB"/>
        </w:rPr>
        <w:t>enterprise</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other</w:t>
      </w:r>
      <w:r w:rsidRPr="00327380">
        <w:rPr>
          <w:rFonts w:ascii="Arial" w:hAnsi="Arial" w:cs="Arial"/>
          <w:spacing w:val="-2"/>
          <w:lang w:val="en-GB"/>
        </w:rPr>
        <w:t xml:space="preserve"> </w:t>
      </w:r>
      <w:r w:rsidRPr="00327380">
        <w:rPr>
          <w:rFonts w:ascii="Arial" w:hAnsi="Arial" w:cs="Arial"/>
          <w:lang w:val="en-GB"/>
        </w:rPr>
        <w:t>Contracting</w:t>
      </w:r>
      <w:r w:rsidRPr="00327380">
        <w:rPr>
          <w:rFonts w:ascii="Arial" w:hAnsi="Arial" w:cs="Arial"/>
          <w:spacing w:val="-2"/>
          <w:lang w:val="en-GB"/>
        </w:rPr>
        <w:t xml:space="preserve"> </w:t>
      </w:r>
      <w:r w:rsidRPr="00327380">
        <w:rPr>
          <w:rFonts w:ascii="Arial" w:hAnsi="Arial" w:cs="Arial"/>
          <w:lang w:val="en-GB"/>
        </w:rPr>
        <w:t>State</w:t>
      </w:r>
      <w:r w:rsidRPr="00327380">
        <w:rPr>
          <w:rFonts w:ascii="Arial" w:hAnsi="Arial" w:cs="Arial"/>
          <w:spacing w:val="-2"/>
          <w:lang w:val="en-GB"/>
        </w:rPr>
        <w:t xml:space="preserve"> </w:t>
      </w:r>
      <w:r w:rsidRPr="00327380">
        <w:rPr>
          <w:rFonts w:ascii="Arial" w:hAnsi="Arial" w:cs="Arial"/>
          <w:lang w:val="en-GB"/>
        </w:rPr>
        <w:t>carries</w:t>
      </w:r>
      <w:r w:rsidRPr="00327380">
        <w:rPr>
          <w:rFonts w:ascii="Arial" w:hAnsi="Arial" w:cs="Arial"/>
          <w:spacing w:val="-3"/>
          <w:lang w:val="en-GB"/>
        </w:rPr>
        <w:t xml:space="preserve"> </w:t>
      </w:r>
      <w:r w:rsidRPr="00327380">
        <w:rPr>
          <w:rFonts w:ascii="Arial" w:hAnsi="Arial" w:cs="Arial"/>
          <w:lang w:val="en-GB"/>
        </w:rPr>
        <w:t>on</w:t>
      </w:r>
      <w:r w:rsidRPr="00327380">
        <w:rPr>
          <w:rFonts w:ascii="Arial" w:hAnsi="Arial" w:cs="Arial"/>
          <w:spacing w:val="-2"/>
          <w:lang w:val="en-GB"/>
        </w:rPr>
        <w:t xml:space="preserve"> </w:t>
      </w:r>
      <w:r w:rsidRPr="00327380">
        <w:rPr>
          <w:rFonts w:ascii="Arial" w:hAnsi="Arial" w:cs="Arial"/>
          <w:lang w:val="en-GB"/>
        </w:rPr>
        <w:t>business</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first-mentioned</w:t>
      </w:r>
      <w:r w:rsidRPr="00327380">
        <w:rPr>
          <w:rFonts w:ascii="Arial" w:hAnsi="Arial" w:cs="Arial"/>
          <w:spacing w:val="-2"/>
          <w:lang w:val="en-GB"/>
        </w:rPr>
        <w:t xml:space="preserve"> </w:t>
      </w:r>
      <w:r w:rsidRPr="00327380">
        <w:rPr>
          <w:rFonts w:ascii="Arial" w:hAnsi="Arial" w:cs="Arial"/>
          <w:bCs/>
          <w:lang w:val="en-GB"/>
        </w:rPr>
        <w:t>Contracting</w:t>
      </w:r>
      <w:r w:rsidRPr="00327380">
        <w:rPr>
          <w:rFonts w:ascii="Arial" w:hAnsi="Arial" w:cs="Arial"/>
          <w:b/>
          <w:lang w:val="en-GB"/>
        </w:rPr>
        <w:t xml:space="preserve"> </w:t>
      </w:r>
      <w:r w:rsidRPr="00327380">
        <w:rPr>
          <w:rFonts w:ascii="Arial" w:hAnsi="Arial" w:cs="Arial"/>
          <w:lang w:val="en-GB"/>
        </w:rPr>
        <w:t>State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w:t>
      </w:r>
    </w:p>
    <w:p w14:paraId="4401B300" w14:textId="77777777" w:rsidR="0027590B" w:rsidRPr="00327380" w:rsidRDefault="0027590B" w:rsidP="00011F92">
      <w:pPr>
        <w:pStyle w:val="BodyText"/>
        <w:tabs>
          <w:tab w:val="left" w:pos="993"/>
          <w:tab w:val="left" w:pos="1560"/>
          <w:tab w:val="left" w:pos="9356"/>
        </w:tabs>
        <w:ind w:left="426" w:hanging="426"/>
        <w:jc w:val="both"/>
        <w:rPr>
          <w:rFonts w:ascii="Arial" w:hAnsi="Arial" w:cs="Arial"/>
          <w:b/>
          <w:sz w:val="22"/>
          <w:szCs w:val="22"/>
          <w:lang w:val="en-GB"/>
        </w:rPr>
      </w:pPr>
    </w:p>
    <w:p w14:paraId="103CF140" w14:textId="18A697DE" w:rsidR="0027590B" w:rsidRPr="00327380" w:rsidRDefault="0027590B" w:rsidP="00011F92">
      <w:pPr>
        <w:pStyle w:val="ListParagraph"/>
        <w:numPr>
          <w:ilvl w:val="0"/>
          <w:numId w:val="16"/>
        </w:numPr>
        <w:tabs>
          <w:tab w:val="left" w:pos="993"/>
          <w:tab w:val="left" w:pos="1560"/>
          <w:tab w:val="left" w:pos="9356"/>
        </w:tabs>
        <w:ind w:left="426" w:hanging="426"/>
        <w:jc w:val="both"/>
        <w:rPr>
          <w:rFonts w:ascii="Arial" w:hAnsi="Arial" w:cs="Arial"/>
          <w:b/>
          <w:lang w:val="en-GB"/>
        </w:rPr>
      </w:pPr>
      <w:r w:rsidRPr="00327380">
        <w:rPr>
          <w:rFonts w:ascii="Arial" w:hAnsi="Arial" w:cs="Arial"/>
          <w:lang w:val="en-GB"/>
        </w:rPr>
        <w:t>The fact that a company which is a resident of a Contracting State controls or is controlled</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company</w:t>
      </w:r>
      <w:r w:rsidRPr="00327380">
        <w:rPr>
          <w:rFonts w:ascii="Arial" w:hAnsi="Arial" w:cs="Arial"/>
          <w:spacing w:val="-3"/>
          <w:lang w:val="en-GB"/>
        </w:rPr>
        <w:t xml:space="preserve"> </w:t>
      </w:r>
      <w:r w:rsidRPr="00327380">
        <w:rPr>
          <w:rFonts w:ascii="Arial" w:hAnsi="Arial" w:cs="Arial"/>
          <w:lang w:val="en-GB"/>
        </w:rPr>
        <w:t>which</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resident</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other</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which</w:t>
      </w:r>
      <w:r w:rsidRPr="00327380">
        <w:rPr>
          <w:rFonts w:ascii="Arial" w:hAnsi="Arial" w:cs="Arial"/>
          <w:spacing w:val="-3"/>
          <w:lang w:val="en-GB"/>
        </w:rPr>
        <w:t xml:space="preserve"> </w:t>
      </w:r>
      <w:r w:rsidRPr="00327380">
        <w:rPr>
          <w:rFonts w:ascii="Arial" w:hAnsi="Arial" w:cs="Arial"/>
          <w:lang w:val="en-GB"/>
        </w:rPr>
        <w:t xml:space="preserve">carries on business in that other </w:t>
      </w:r>
      <w:r w:rsidRPr="00327380">
        <w:rPr>
          <w:rFonts w:ascii="Arial" w:hAnsi="Arial" w:cs="Arial"/>
          <w:bCs/>
          <w:lang w:val="en-GB"/>
        </w:rPr>
        <w:t xml:space="preserve">Contracting </w:t>
      </w:r>
      <w:r w:rsidRPr="00327380">
        <w:rPr>
          <w:rFonts w:ascii="Arial" w:hAnsi="Arial" w:cs="Arial"/>
          <w:lang w:val="en-GB"/>
        </w:rPr>
        <w:t>State (whether through a permanent establishment or otherwise), shall not of itself constitute either company a permanent establishment of the other.</w:t>
      </w:r>
    </w:p>
    <w:p w14:paraId="134A4D80" w14:textId="77777777" w:rsidR="004C041C" w:rsidRPr="00327380" w:rsidRDefault="004C041C" w:rsidP="00011F92">
      <w:pPr>
        <w:tabs>
          <w:tab w:val="left" w:pos="993"/>
          <w:tab w:val="left" w:pos="1635"/>
          <w:tab w:val="left" w:pos="1636"/>
          <w:tab w:val="left" w:pos="9356"/>
        </w:tabs>
        <w:ind w:left="426" w:hanging="426"/>
        <w:rPr>
          <w:rFonts w:ascii="Arial" w:hAnsi="Arial" w:cs="Arial"/>
          <w:b/>
          <w:lang w:val="en-GB"/>
        </w:rPr>
      </w:pPr>
    </w:p>
    <w:p w14:paraId="514566BD" w14:textId="704875CE" w:rsidR="0027590B" w:rsidRPr="00327380" w:rsidRDefault="0027590B" w:rsidP="00011F92">
      <w:pPr>
        <w:pStyle w:val="ListParagraph"/>
        <w:numPr>
          <w:ilvl w:val="0"/>
          <w:numId w:val="16"/>
        </w:numPr>
        <w:tabs>
          <w:tab w:val="left" w:pos="1560"/>
          <w:tab w:val="left" w:pos="2268"/>
          <w:tab w:val="left" w:pos="9356"/>
        </w:tabs>
        <w:ind w:left="426" w:hanging="426"/>
        <w:jc w:val="both"/>
        <w:rPr>
          <w:rFonts w:ascii="Arial" w:hAnsi="Arial" w:cs="Arial"/>
          <w:b/>
          <w:lang w:val="en-GB"/>
        </w:rPr>
      </w:pPr>
      <w:r w:rsidRPr="00327380">
        <w:rPr>
          <w:rFonts w:ascii="Arial" w:hAnsi="Arial" w:cs="Arial"/>
          <w:lang w:val="en-GB"/>
        </w:rPr>
        <w:t>For the purposes of this Article, a person or enterprise is closely related to an enterprise if, based on all the relevant facts and circumstances, one has control of the other or both are under the control of the same persons or enterprises. In any case, a person or enterprise</w:t>
      </w:r>
      <w:r w:rsidRPr="00327380">
        <w:rPr>
          <w:rFonts w:ascii="Arial" w:hAnsi="Arial" w:cs="Arial"/>
          <w:spacing w:val="-3"/>
          <w:lang w:val="en-GB"/>
        </w:rPr>
        <w:t xml:space="preserve"> </w:t>
      </w:r>
      <w:r w:rsidRPr="00327380">
        <w:rPr>
          <w:rFonts w:ascii="Arial" w:hAnsi="Arial" w:cs="Arial"/>
          <w:lang w:val="en-GB"/>
        </w:rPr>
        <w:t>shall</w:t>
      </w:r>
      <w:r w:rsidRPr="00327380">
        <w:rPr>
          <w:rFonts w:ascii="Arial" w:hAnsi="Arial" w:cs="Arial"/>
          <w:spacing w:val="-3"/>
          <w:lang w:val="en-GB"/>
        </w:rPr>
        <w:t xml:space="preserve"> </w:t>
      </w:r>
      <w:r w:rsidRPr="00327380">
        <w:rPr>
          <w:rFonts w:ascii="Arial" w:hAnsi="Arial" w:cs="Arial"/>
          <w:lang w:val="en-GB"/>
        </w:rPr>
        <w:t>be</w:t>
      </w:r>
      <w:r w:rsidRPr="00327380">
        <w:rPr>
          <w:rFonts w:ascii="Arial" w:hAnsi="Arial" w:cs="Arial"/>
          <w:spacing w:val="-3"/>
          <w:lang w:val="en-GB"/>
        </w:rPr>
        <w:t xml:space="preserve"> </w:t>
      </w:r>
      <w:r w:rsidRPr="00327380">
        <w:rPr>
          <w:rFonts w:ascii="Arial" w:hAnsi="Arial" w:cs="Arial"/>
          <w:lang w:val="en-GB"/>
        </w:rPr>
        <w:t>considered</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be</w:t>
      </w:r>
      <w:r w:rsidRPr="00327380">
        <w:rPr>
          <w:rFonts w:ascii="Arial" w:hAnsi="Arial" w:cs="Arial"/>
          <w:spacing w:val="-3"/>
          <w:lang w:val="en-GB"/>
        </w:rPr>
        <w:t xml:space="preserve"> </w:t>
      </w:r>
      <w:r w:rsidRPr="00327380">
        <w:rPr>
          <w:rFonts w:ascii="Arial" w:hAnsi="Arial" w:cs="Arial"/>
          <w:lang w:val="en-GB"/>
        </w:rPr>
        <w:t>closely</w:t>
      </w:r>
      <w:r w:rsidRPr="00327380">
        <w:rPr>
          <w:rFonts w:ascii="Arial" w:hAnsi="Arial" w:cs="Arial"/>
          <w:spacing w:val="-3"/>
          <w:lang w:val="en-GB"/>
        </w:rPr>
        <w:t xml:space="preserve"> </w:t>
      </w:r>
      <w:r w:rsidRPr="00327380">
        <w:rPr>
          <w:rFonts w:ascii="Arial" w:hAnsi="Arial" w:cs="Arial"/>
          <w:lang w:val="en-GB"/>
        </w:rPr>
        <w:t>related</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enterprise</w:t>
      </w:r>
      <w:r w:rsidRPr="00327380">
        <w:rPr>
          <w:rFonts w:ascii="Arial" w:hAnsi="Arial" w:cs="Arial"/>
          <w:spacing w:val="-3"/>
          <w:lang w:val="en-GB"/>
        </w:rPr>
        <w:t xml:space="preserve"> </w:t>
      </w:r>
      <w:r w:rsidRPr="00327380">
        <w:rPr>
          <w:rFonts w:ascii="Arial" w:hAnsi="Arial" w:cs="Arial"/>
          <w:lang w:val="en-GB"/>
        </w:rPr>
        <w:t>if</w:t>
      </w:r>
      <w:r w:rsidRPr="00327380">
        <w:rPr>
          <w:rFonts w:ascii="Arial" w:hAnsi="Arial" w:cs="Arial"/>
          <w:spacing w:val="-3"/>
          <w:lang w:val="en-GB"/>
        </w:rPr>
        <w:t xml:space="preserve"> </w:t>
      </w:r>
      <w:r w:rsidRPr="00327380">
        <w:rPr>
          <w:rFonts w:ascii="Arial" w:hAnsi="Arial" w:cs="Arial"/>
          <w:lang w:val="en-GB"/>
        </w:rPr>
        <w:t>one</w:t>
      </w:r>
      <w:r w:rsidRPr="00327380">
        <w:rPr>
          <w:rFonts w:ascii="Arial" w:hAnsi="Arial" w:cs="Arial"/>
          <w:spacing w:val="-3"/>
          <w:lang w:val="en-GB"/>
        </w:rPr>
        <w:t xml:space="preserve"> </w:t>
      </w:r>
      <w:r w:rsidRPr="00327380">
        <w:rPr>
          <w:rFonts w:ascii="Arial" w:hAnsi="Arial" w:cs="Arial"/>
          <w:lang w:val="en-GB"/>
        </w:rPr>
        <w:t>possesses</w:t>
      </w:r>
      <w:r w:rsidRPr="00327380">
        <w:rPr>
          <w:rFonts w:ascii="Arial" w:hAnsi="Arial" w:cs="Arial"/>
          <w:spacing w:val="-3"/>
          <w:lang w:val="en-GB"/>
        </w:rPr>
        <w:t xml:space="preserve"> </w:t>
      </w:r>
      <w:r w:rsidRPr="00327380">
        <w:rPr>
          <w:rFonts w:ascii="Arial" w:hAnsi="Arial" w:cs="Arial"/>
          <w:lang w:val="en-GB"/>
        </w:rPr>
        <w:t>directly</w:t>
      </w:r>
      <w:r w:rsidRPr="00327380">
        <w:rPr>
          <w:rFonts w:ascii="Arial" w:hAnsi="Arial" w:cs="Arial"/>
          <w:spacing w:val="-3"/>
          <w:lang w:val="en-GB"/>
        </w:rPr>
        <w:t xml:space="preserve"> </w:t>
      </w:r>
      <w:r w:rsidRPr="00327380">
        <w:rPr>
          <w:rFonts w:ascii="Arial" w:hAnsi="Arial" w:cs="Arial"/>
          <w:lang w:val="en-GB"/>
        </w:rPr>
        <w:t>or indirectly more than 50 per cent of the beneficial interest in the other (or, in the case of a company, more than 50 per cent of the aggregate vote and value of the company's shares or</w:t>
      </w:r>
      <w:r w:rsidR="005F5F9F" w:rsidRPr="00327380">
        <w:rPr>
          <w:rFonts w:ascii="Arial" w:hAnsi="Arial" w:cs="Arial"/>
          <w:lang w:val="en-GB"/>
        </w:rPr>
        <w:t xml:space="preserve"> </w:t>
      </w:r>
      <w:r w:rsidRPr="00327380">
        <w:rPr>
          <w:rFonts w:ascii="Arial" w:hAnsi="Arial" w:cs="Arial"/>
          <w:lang w:val="en-GB"/>
        </w:rPr>
        <w:t>of the beneficial equity interest in the company) or if another person or enterprise possesses directly or indirectly more than 50 per cent of the beneficial interest (or, in the case of a company, more than 50 per cent of the aggregate vote and value of the company's shares or of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beneficial</w:t>
      </w:r>
      <w:r w:rsidRPr="00327380">
        <w:rPr>
          <w:rFonts w:ascii="Arial" w:hAnsi="Arial" w:cs="Arial"/>
          <w:spacing w:val="-3"/>
          <w:lang w:val="en-GB"/>
        </w:rPr>
        <w:t xml:space="preserve"> </w:t>
      </w:r>
      <w:r w:rsidRPr="00327380">
        <w:rPr>
          <w:rFonts w:ascii="Arial" w:hAnsi="Arial" w:cs="Arial"/>
          <w:lang w:val="en-GB"/>
        </w:rPr>
        <w:t>equity</w:t>
      </w:r>
      <w:r w:rsidRPr="00327380">
        <w:rPr>
          <w:rFonts w:ascii="Arial" w:hAnsi="Arial" w:cs="Arial"/>
          <w:spacing w:val="-2"/>
          <w:lang w:val="en-GB"/>
        </w:rPr>
        <w:t xml:space="preserve"> </w:t>
      </w:r>
      <w:r w:rsidRPr="00327380">
        <w:rPr>
          <w:rFonts w:ascii="Arial" w:hAnsi="Arial" w:cs="Arial"/>
          <w:lang w:val="en-GB"/>
        </w:rPr>
        <w:t>interest</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company)</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person</w:t>
      </w:r>
      <w:r w:rsidRPr="00327380">
        <w:rPr>
          <w:rFonts w:ascii="Arial" w:hAnsi="Arial" w:cs="Arial"/>
          <w:spacing w:val="-2"/>
          <w:lang w:val="en-GB"/>
        </w:rPr>
        <w:t xml:space="preserve"> </w:t>
      </w:r>
      <w:r w:rsidRPr="00327380">
        <w:rPr>
          <w:rFonts w:ascii="Arial" w:hAnsi="Arial" w:cs="Arial"/>
          <w:lang w:val="en-GB"/>
        </w:rPr>
        <w:t>and</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enterprise</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 xml:space="preserve">two </w:t>
      </w:r>
      <w:r w:rsidRPr="00327380">
        <w:rPr>
          <w:rFonts w:ascii="Arial" w:hAnsi="Arial" w:cs="Arial"/>
          <w:spacing w:val="-2"/>
          <w:lang w:val="en-GB"/>
        </w:rPr>
        <w:t>enterprises.</w:t>
      </w:r>
    </w:p>
    <w:p w14:paraId="6E833434" w14:textId="77777777" w:rsidR="0027590B" w:rsidRPr="00327380" w:rsidRDefault="0027590B" w:rsidP="00327380">
      <w:pPr>
        <w:pStyle w:val="BodyText"/>
        <w:tabs>
          <w:tab w:val="left" w:pos="993"/>
          <w:tab w:val="left" w:pos="1560"/>
          <w:tab w:val="left" w:pos="9356"/>
        </w:tabs>
        <w:rPr>
          <w:rFonts w:ascii="Arial" w:hAnsi="Arial" w:cs="Arial"/>
          <w:sz w:val="22"/>
          <w:szCs w:val="22"/>
          <w:lang w:val="en-GB"/>
        </w:rPr>
      </w:pPr>
    </w:p>
    <w:p w14:paraId="3A769D09" w14:textId="4E1FFCDB" w:rsidR="0027590B" w:rsidRPr="00327380" w:rsidRDefault="0027590B" w:rsidP="00011F92">
      <w:pPr>
        <w:pStyle w:val="ListParagraph"/>
        <w:numPr>
          <w:ilvl w:val="0"/>
          <w:numId w:val="16"/>
        </w:numPr>
        <w:tabs>
          <w:tab w:val="left" w:pos="993"/>
          <w:tab w:val="left" w:pos="1560"/>
          <w:tab w:val="left" w:pos="9356"/>
        </w:tabs>
        <w:ind w:left="426" w:hanging="426"/>
        <w:jc w:val="both"/>
        <w:rPr>
          <w:rFonts w:ascii="Arial" w:hAnsi="Arial" w:cs="Arial"/>
          <w:lang w:val="en-GB"/>
        </w:rPr>
      </w:pP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principles</w:t>
      </w:r>
      <w:r w:rsidRPr="00327380">
        <w:rPr>
          <w:rFonts w:ascii="Arial" w:hAnsi="Arial" w:cs="Arial"/>
          <w:spacing w:val="-1"/>
          <w:lang w:val="en-GB"/>
        </w:rPr>
        <w:t xml:space="preserve"> </w:t>
      </w:r>
      <w:r w:rsidRPr="00327380">
        <w:rPr>
          <w:rFonts w:ascii="Arial" w:hAnsi="Arial" w:cs="Arial"/>
          <w:lang w:val="en-GB"/>
        </w:rPr>
        <w:t>set</w:t>
      </w:r>
      <w:r w:rsidRPr="00327380">
        <w:rPr>
          <w:rFonts w:ascii="Arial" w:hAnsi="Arial" w:cs="Arial"/>
          <w:spacing w:val="-1"/>
          <w:lang w:val="en-GB"/>
        </w:rPr>
        <w:t xml:space="preserve"> </w:t>
      </w:r>
      <w:r w:rsidRPr="00327380">
        <w:rPr>
          <w:rFonts w:ascii="Arial" w:hAnsi="Arial" w:cs="Arial"/>
          <w:lang w:val="en-GB"/>
        </w:rPr>
        <w:t>forth</w:t>
      </w:r>
      <w:r w:rsidRPr="00327380">
        <w:rPr>
          <w:rFonts w:ascii="Arial" w:hAnsi="Arial" w:cs="Arial"/>
          <w:spacing w:val="-1"/>
          <w:lang w:val="en-GB"/>
        </w:rPr>
        <w:t xml:space="preserve"> </w:t>
      </w:r>
      <w:r w:rsidRPr="00327380">
        <w:rPr>
          <w:rFonts w:ascii="Arial" w:hAnsi="Arial" w:cs="Arial"/>
          <w:lang w:val="en-GB"/>
        </w:rPr>
        <w:t>in</w:t>
      </w:r>
      <w:r w:rsidRPr="00327380">
        <w:rPr>
          <w:rFonts w:ascii="Arial" w:hAnsi="Arial" w:cs="Arial"/>
          <w:spacing w:val="-1"/>
          <w:lang w:val="en-GB"/>
        </w:rPr>
        <w:t xml:space="preserve"> </w:t>
      </w: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lang w:val="en-GB"/>
        </w:rPr>
        <w:t>preceding</w:t>
      </w:r>
      <w:r w:rsidRPr="00327380">
        <w:rPr>
          <w:rFonts w:ascii="Arial" w:hAnsi="Arial" w:cs="Arial"/>
          <w:spacing w:val="-1"/>
          <w:lang w:val="en-GB"/>
        </w:rPr>
        <w:t xml:space="preserve"> </w:t>
      </w:r>
      <w:r w:rsidRPr="00327380">
        <w:rPr>
          <w:rFonts w:ascii="Arial" w:hAnsi="Arial" w:cs="Arial"/>
          <w:lang w:val="en-GB"/>
        </w:rPr>
        <w:t>paragraphs</w:t>
      </w:r>
      <w:r w:rsidRPr="00327380">
        <w:rPr>
          <w:rFonts w:ascii="Arial" w:hAnsi="Arial" w:cs="Arial"/>
          <w:spacing w:val="-1"/>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this</w:t>
      </w:r>
      <w:r w:rsidRPr="00327380">
        <w:rPr>
          <w:rFonts w:ascii="Arial" w:hAnsi="Arial" w:cs="Arial"/>
          <w:spacing w:val="-2"/>
          <w:lang w:val="en-GB"/>
        </w:rPr>
        <w:t xml:space="preserve"> </w:t>
      </w:r>
      <w:r w:rsidRPr="00327380">
        <w:rPr>
          <w:rFonts w:ascii="Arial" w:hAnsi="Arial" w:cs="Arial"/>
          <w:lang w:val="en-GB"/>
        </w:rPr>
        <w:t>Article</w:t>
      </w:r>
      <w:r w:rsidRPr="00327380">
        <w:rPr>
          <w:rFonts w:ascii="Arial" w:hAnsi="Arial" w:cs="Arial"/>
          <w:spacing w:val="-1"/>
          <w:lang w:val="en-GB"/>
        </w:rPr>
        <w:t xml:space="preserve"> </w:t>
      </w:r>
      <w:r w:rsidRPr="00327380">
        <w:rPr>
          <w:rFonts w:ascii="Arial" w:hAnsi="Arial" w:cs="Arial"/>
          <w:lang w:val="en-GB"/>
        </w:rPr>
        <w:t>shall</w:t>
      </w:r>
      <w:r w:rsidRPr="00327380">
        <w:rPr>
          <w:rFonts w:ascii="Arial" w:hAnsi="Arial" w:cs="Arial"/>
          <w:spacing w:val="-1"/>
          <w:lang w:val="en-GB"/>
        </w:rPr>
        <w:t xml:space="preserve"> </w:t>
      </w:r>
      <w:r w:rsidRPr="00327380">
        <w:rPr>
          <w:rFonts w:ascii="Arial" w:hAnsi="Arial" w:cs="Arial"/>
          <w:lang w:val="en-GB"/>
        </w:rPr>
        <w:t>be</w:t>
      </w:r>
      <w:r w:rsidRPr="00327380">
        <w:rPr>
          <w:rFonts w:ascii="Arial" w:hAnsi="Arial" w:cs="Arial"/>
          <w:spacing w:val="-2"/>
          <w:lang w:val="en-GB"/>
        </w:rPr>
        <w:t xml:space="preserve"> </w:t>
      </w:r>
      <w:r w:rsidRPr="00327380">
        <w:rPr>
          <w:rFonts w:ascii="Arial" w:hAnsi="Arial" w:cs="Arial"/>
          <w:lang w:val="en-GB"/>
        </w:rPr>
        <w:t>applied</w:t>
      </w:r>
      <w:r w:rsidRPr="00327380">
        <w:rPr>
          <w:rFonts w:ascii="Arial" w:hAnsi="Arial" w:cs="Arial"/>
          <w:spacing w:val="-1"/>
          <w:lang w:val="en-GB"/>
        </w:rPr>
        <w:t xml:space="preserve"> </w:t>
      </w:r>
      <w:r w:rsidRPr="00327380">
        <w:rPr>
          <w:rFonts w:ascii="Arial" w:hAnsi="Arial" w:cs="Arial"/>
          <w:lang w:val="en-GB"/>
        </w:rPr>
        <w:t>in determining for the purposes of paragraph 7 of Article 11 and paragraph 5 of Article 12 whether there is a permanent establishment outside both Contracting States, and whether an enterprise,</w:t>
      </w:r>
      <w:r w:rsidRPr="00327380">
        <w:rPr>
          <w:rFonts w:ascii="Arial" w:hAnsi="Arial" w:cs="Arial"/>
          <w:spacing w:val="-3"/>
          <w:lang w:val="en-GB"/>
        </w:rPr>
        <w:t xml:space="preserve"> </w:t>
      </w:r>
      <w:r w:rsidRPr="00327380">
        <w:rPr>
          <w:rFonts w:ascii="Arial" w:hAnsi="Arial" w:cs="Arial"/>
          <w:lang w:val="en-GB"/>
        </w:rPr>
        <w:t>not</w:t>
      </w:r>
      <w:r w:rsidRPr="00327380">
        <w:rPr>
          <w:rFonts w:ascii="Arial" w:hAnsi="Arial" w:cs="Arial"/>
          <w:spacing w:val="-3"/>
          <w:lang w:val="en-GB"/>
        </w:rPr>
        <w:t xml:space="preserve"> </w:t>
      </w:r>
      <w:r w:rsidRPr="00327380">
        <w:rPr>
          <w:rFonts w:ascii="Arial" w:hAnsi="Arial" w:cs="Arial"/>
          <w:lang w:val="en-GB"/>
        </w:rPr>
        <w:t>being</w:t>
      </w:r>
      <w:r w:rsidRPr="00327380">
        <w:rPr>
          <w:rFonts w:ascii="Arial" w:hAnsi="Arial" w:cs="Arial"/>
          <w:spacing w:val="-3"/>
          <w:lang w:val="en-GB"/>
        </w:rPr>
        <w:t xml:space="preserve"> </w:t>
      </w: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enterprise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has</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permanent</w:t>
      </w:r>
      <w:r w:rsidRPr="00327380">
        <w:rPr>
          <w:rFonts w:ascii="Arial" w:hAnsi="Arial" w:cs="Arial"/>
          <w:spacing w:val="-4"/>
          <w:lang w:val="en-GB"/>
        </w:rPr>
        <w:t xml:space="preserve"> </w:t>
      </w:r>
      <w:r w:rsidRPr="00327380">
        <w:rPr>
          <w:rFonts w:ascii="Arial" w:hAnsi="Arial" w:cs="Arial"/>
          <w:lang w:val="en-GB"/>
        </w:rPr>
        <w:t>establishment</w:t>
      </w:r>
      <w:r w:rsidRPr="00327380">
        <w:rPr>
          <w:rFonts w:ascii="Arial" w:hAnsi="Arial" w:cs="Arial"/>
          <w:spacing w:val="-4"/>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a Contracting State.</w:t>
      </w:r>
    </w:p>
    <w:p w14:paraId="71DC3DD8" w14:textId="77777777" w:rsidR="00D3411D" w:rsidRPr="00327380" w:rsidRDefault="00D3411D" w:rsidP="00327380">
      <w:pPr>
        <w:tabs>
          <w:tab w:val="left" w:pos="993"/>
        </w:tabs>
        <w:jc w:val="center"/>
        <w:rPr>
          <w:rFonts w:ascii="Arial" w:hAnsi="Arial" w:cs="Arial"/>
          <w:b/>
          <w:lang w:val="en-GB"/>
        </w:rPr>
      </w:pPr>
    </w:p>
    <w:p w14:paraId="3FED8CB7" w14:textId="45DDD9F8" w:rsidR="00B66CFF" w:rsidRDefault="00B66CFF" w:rsidP="00327380">
      <w:pPr>
        <w:tabs>
          <w:tab w:val="left" w:pos="993"/>
        </w:tabs>
        <w:jc w:val="center"/>
        <w:rPr>
          <w:rFonts w:ascii="Arial" w:hAnsi="Arial" w:cs="Arial"/>
          <w:b/>
          <w:lang w:val="en-GB"/>
        </w:rPr>
      </w:pPr>
    </w:p>
    <w:p w14:paraId="6AFFCF0A" w14:textId="0E97F9CC" w:rsidR="00FE7AA2" w:rsidRDefault="00FE7AA2">
      <w:pPr>
        <w:widowControl/>
        <w:autoSpaceDE/>
        <w:autoSpaceDN/>
        <w:spacing w:after="160" w:line="259" w:lineRule="auto"/>
        <w:rPr>
          <w:rFonts w:ascii="Arial" w:hAnsi="Arial" w:cs="Arial"/>
          <w:b/>
          <w:lang w:val="en-GB"/>
        </w:rPr>
      </w:pPr>
      <w:r>
        <w:rPr>
          <w:rFonts w:ascii="Arial" w:hAnsi="Arial" w:cs="Arial"/>
          <w:b/>
          <w:lang w:val="en-GB"/>
        </w:rPr>
        <w:br w:type="page"/>
      </w:r>
    </w:p>
    <w:p w14:paraId="65C6BA22" w14:textId="7236EB4B" w:rsidR="0027590B" w:rsidRPr="00327380" w:rsidRDefault="0027590B" w:rsidP="00327380">
      <w:pPr>
        <w:tabs>
          <w:tab w:val="left" w:pos="993"/>
        </w:tabs>
        <w:jc w:val="center"/>
        <w:rPr>
          <w:rFonts w:ascii="Arial" w:hAnsi="Arial" w:cs="Arial"/>
          <w:b/>
          <w:lang w:val="en-GB"/>
        </w:rPr>
      </w:pPr>
      <w:r w:rsidRPr="00327380">
        <w:rPr>
          <w:rFonts w:ascii="Arial" w:hAnsi="Arial" w:cs="Arial"/>
          <w:b/>
          <w:lang w:val="en-GB"/>
        </w:rPr>
        <w:lastRenderedPageBreak/>
        <w:t>CHAPTER</w:t>
      </w:r>
      <w:r w:rsidRPr="00327380">
        <w:rPr>
          <w:rFonts w:ascii="Arial" w:hAnsi="Arial" w:cs="Arial"/>
          <w:b/>
          <w:spacing w:val="-5"/>
          <w:lang w:val="en-GB"/>
        </w:rPr>
        <w:t xml:space="preserve"> III</w:t>
      </w:r>
    </w:p>
    <w:p w14:paraId="01AB344B" w14:textId="77777777" w:rsidR="0027590B" w:rsidRPr="00327380" w:rsidRDefault="0027590B" w:rsidP="00327380">
      <w:pPr>
        <w:tabs>
          <w:tab w:val="left" w:pos="993"/>
        </w:tabs>
        <w:jc w:val="center"/>
        <w:rPr>
          <w:rFonts w:ascii="Arial" w:hAnsi="Arial" w:cs="Arial"/>
          <w:b/>
          <w:lang w:val="en-GB"/>
        </w:rPr>
      </w:pPr>
      <w:r w:rsidRPr="00327380">
        <w:rPr>
          <w:rFonts w:ascii="Arial" w:hAnsi="Arial" w:cs="Arial"/>
          <w:b/>
          <w:lang w:val="en-GB"/>
        </w:rPr>
        <w:t>TAXATION</w:t>
      </w:r>
      <w:r w:rsidRPr="00327380">
        <w:rPr>
          <w:rFonts w:ascii="Arial" w:hAnsi="Arial" w:cs="Arial"/>
          <w:b/>
          <w:spacing w:val="-3"/>
          <w:lang w:val="en-GB"/>
        </w:rPr>
        <w:t xml:space="preserve"> </w:t>
      </w:r>
      <w:r w:rsidRPr="00327380">
        <w:rPr>
          <w:rFonts w:ascii="Arial" w:hAnsi="Arial" w:cs="Arial"/>
          <w:b/>
          <w:lang w:val="en-GB"/>
        </w:rPr>
        <w:t>OF</w:t>
      </w:r>
      <w:r w:rsidRPr="00327380">
        <w:rPr>
          <w:rFonts w:ascii="Arial" w:hAnsi="Arial" w:cs="Arial"/>
          <w:b/>
          <w:spacing w:val="-3"/>
          <w:lang w:val="en-GB"/>
        </w:rPr>
        <w:t xml:space="preserve"> </w:t>
      </w:r>
      <w:r w:rsidRPr="00327380">
        <w:rPr>
          <w:rFonts w:ascii="Arial" w:hAnsi="Arial" w:cs="Arial"/>
          <w:b/>
          <w:spacing w:val="-2"/>
          <w:lang w:val="en-GB"/>
        </w:rPr>
        <w:t>INCOME</w:t>
      </w:r>
    </w:p>
    <w:p w14:paraId="2001E296" w14:textId="77777777" w:rsidR="0027590B" w:rsidRPr="00327380" w:rsidRDefault="0027590B" w:rsidP="00327380">
      <w:pPr>
        <w:pStyle w:val="BodyText"/>
        <w:tabs>
          <w:tab w:val="left" w:pos="993"/>
        </w:tabs>
        <w:rPr>
          <w:rFonts w:ascii="Arial" w:hAnsi="Arial" w:cs="Arial"/>
          <w:b/>
          <w:sz w:val="22"/>
          <w:szCs w:val="22"/>
          <w:lang w:val="en-GB"/>
        </w:rPr>
      </w:pPr>
    </w:p>
    <w:p w14:paraId="553AC3E7" w14:textId="77777777" w:rsidR="0027590B" w:rsidRPr="00327380" w:rsidRDefault="0027590B" w:rsidP="00327380">
      <w:pPr>
        <w:tabs>
          <w:tab w:val="left" w:pos="993"/>
        </w:tabs>
        <w:jc w:val="center"/>
        <w:rPr>
          <w:rFonts w:ascii="Arial" w:hAnsi="Arial" w:cs="Arial"/>
          <w:b/>
          <w:bCs/>
          <w:iCs/>
          <w:lang w:val="en-GB"/>
        </w:rPr>
      </w:pPr>
      <w:r w:rsidRPr="00327380">
        <w:rPr>
          <w:rFonts w:ascii="Arial" w:hAnsi="Arial" w:cs="Arial"/>
          <w:b/>
          <w:bCs/>
          <w:iCs/>
          <w:lang w:val="en-GB"/>
        </w:rPr>
        <w:t>Article</w:t>
      </w:r>
      <w:r w:rsidRPr="00327380">
        <w:rPr>
          <w:rFonts w:ascii="Arial" w:hAnsi="Arial" w:cs="Arial"/>
          <w:b/>
          <w:bCs/>
          <w:iCs/>
          <w:spacing w:val="-3"/>
          <w:lang w:val="en-GB"/>
        </w:rPr>
        <w:t xml:space="preserve"> </w:t>
      </w:r>
      <w:r w:rsidRPr="00327380">
        <w:rPr>
          <w:rFonts w:ascii="Arial" w:hAnsi="Arial" w:cs="Arial"/>
          <w:b/>
          <w:bCs/>
          <w:iCs/>
          <w:spacing w:val="-10"/>
          <w:lang w:val="en-GB"/>
        </w:rPr>
        <w:t>6</w:t>
      </w:r>
    </w:p>
    <w:p w14:paraId="4A7A5906" w14:textId="77777777" w:rsidR="0027590B" w:rsidRPr="00327380" w:rsidRDefault="0027590B" w:rsidP="00327380">
      <w:pPr>
        <w:pStyle w:val="Heading1"/>
        <w:tabs>
          <w:tab w:val="left" w:pos="993"/>
        </w:tabs>
        <w:spacing w:before="0"/>
        <w:ind w:left="0" w:right="0"/>
        <w:rPr>
          <w:rFonts w:ascii="Arial" w:hAnsi="Arial" w:cs="Arial"/>
          <w:b/>
          <w:bCs/>
          <w:iCs/>
          <w:sz w:val="22"/>
          <w:szCs w:val="22"/>
          <w:lang w:val="en-GB"/>
        </w:rPr>
      </w:pPr>
      <w:r w:rsidRPr="00327380">
        <w:rPr>
          <w:rFonts w:ascii="Arial" w:hAnsi="Arial" w:cs="Arial"/>
          <w:b/>
          <w:bCs/>
          <w:iCs/>
          <w:sz w:val="22"/>
          <w:szCs w:val="22"/>
          <w:lang w:val="en-GB"/>
        </w:rPr>
        <w:t>INCOME</w:t>
      </w:r>
      <w:r w:rsidRPr="00327380">
        <w:rPr>
          <w:rFonts w:ascii="Arial" w:hAnsi="Arial" w:cs="Arial"/>
          <w:b/>
          <w:bCs/>
          <w:iCs/>
          <w:spacing w:val="-4"/>
          <w:sz w:val="22"/>
          <w:szCs w:val="22"/>
          <w:lang w:val="en-GB"/>
        </w:rPr>
        <w:t xml:space="preserve"> </w:t>
      </w:r>
      <w:r w:rsidRPr="00327380">
        <w:rPr>
          <w:rFonts w:ascii="Arial" w:hAnsi="Arial" w:cs="Arial"/>
          <w:b/>
          <w:bCs/>
          <w:iCs/>
          <w:sz w:val="22"/>
          <w:szCs w:val="22"/>
          <w:lang w:val="en-GB"/>
        </w:rPr>
        <w:t>FROM</w:t>
      </w:r>
      <w:r w:rsidRPr="00327380">
        <w:rPr>
          <w:rFonts w:ascii="Arial" w:hAnsi="Arial" w:cs="Arial"/>
          <w:b/>
          <w:bCs/>
          <w:iCs/>
          <w:spacing w:val="-4"/>
          <w:sz w:val="22"/>
          <w:szCs w:val="22"/>
          <w:lang w:val="en-GB"/>
        </w:rPr>
        <w:t xml:space="preserve"> </w:t>
      </w:r>
      <w:r w:rsidRPr="00327380">
        <w:rPr>
          <w:rFonts w:ascii="Arial" w:hAnsi="Arial" w:cs="Arial"/>
          <w:b/>
          <w:bCs/>
          <w:iCs/>
          <w:sz w:val="22"/>
          <w:szCs w:val="22"/>
          <w:lang w:val="en-GB"/>
        </w:rPr>
        <w:t>IMMOVABLE</w:t>
      </w:r>
      <w:r w:rsidRPr="00327380">
        <w:rPr>
          <w:rFonts w:ascii="Arial" w:hAnsi="Arial" w:cs="Arial"/>
          <w:b/>
          <w:bCs/>
          <w:iCs/>
          <w:spacing w:val="-3"/>
          <w:sz w:val="22"/>
          <w:szCs w:val="22"/>
          <w:lang w:val="en-GB"/>
        </w:rPr>
        <w:t xml:space="preserve"> </w:t>
      </w:r>
      <w:r w:rsidRPr="00327380">
        <w:rPr>
          <w:rFonts w:ascii="Arial" w:hAnsi="Arial" w:cs="Arial"/>
          <w:b/>
          <w:bCs/>
          <w:iCs/>
          <w:spacing w:val="-2"/>
          <w:sz w:val="22"/>
          <w:szCs w:val="22"/>
          <w:lang w:val="en-GB"/>
        </w:rPr>
        <w:t>PROPERTY</w:t>
      </w:r>
    </w:p>
    <w:p w14:paraId="52B6086E" w14:textId="77777777" w:rsidR="0027590B" w:rsidRPr="00327380" w:rsidRDefault="0027590B" w:rsidP="00327380">
      <w:pPr>
        <w:pStyle w:val="BodyText"/>
        <w:tabs>
          <w:tab w:val="left" w:pos="993"/>
        </w:tabs>
        <w:rPr>
          <w:rFonts w:ascii="Arial" w:hAnsi="Arial" w:cs="Arial"/>
          <w:b/>
          <w:sz w:val="22"/>
          <w:szCs w:val="22"/>
          <w:lang w:val="en-GB"/>
        </w:rPr>
      </w:pPr>
    </w:p>
    <w:p w14:paraId="2C6E4837" w14:textId="77777777" w:rsidR="0027590B" w:rsidRPr="00327380" w:rsidRDefault="0027590B" w:rsidP="00011F92">
      <w:pPr>
        <w:pStyle w:val="ListParagraph"/>
        <w:numPr>
          <w:ilvl w:val="0"/>
          <w:numId w:val="15"/>
        </w:numPr>
        <w:tabs>
          <w:tab w:val="left" w:pos="993"/>
          <w:tab w:val="left" w:pos="1560"/>
        </w:tabs>
        <w:ind w:left="426" w:hanging="426"/>
        <w:jc w:val="both"/>
        <w:rPr>
          <w:rFonts w:ascii="Arial" w:hAnsi="Arial" w:cs="Arial"/>
          <w:lang w:val="en-GB"/>
        </w:rPr>
      </w:pPr>
      <w:r w:rsidRPr="00327380">
        <w:rPr>
          <w:rFonts w:ascii="Arial" w:hAnsi="Arial" w:cs="Arial"/>
          <w:lang w:val="en-GB"/>
        </w:rPr>
        <w:t>Income derived by a resident of a Contracting State from immovable property (including</w:t>
      </w:r>
      <w:r w:rsidRPr="00327380">
        <w:rPr>
          <w:rFonts w:ascii="Arial" w:hAnsi="Arial" w:cs="Arial"/>
          <w:spacing w:val="-1"/>
          <w:lang w:val="en-GB"/>
        </w:rPr>
        <w:t xml:space="preserve"> </w:t>
      </w:r>
      <w:r w:rsidRPr="00327380">
        <w:rPr>
          <w:rFonts w:ascii="Arial" w:hAnsi="Arial" w:cs="Arial"/>
          <w:lang w:val="en-GB"/>
        </w:rPr>
        <w:t>income</w:t>
      </w:r>
      <w:r w:rsidRPr="00327380">
        <w:rPr>
          <w:rFonts w:ascii="Arial" w:hAnsi="Arial" w:cs="Arial"/>
          <w:spacing w:val="-1"/>
          <w:lang w:val="en-GB"/>
        </w:rPr>
        <w:t xml:space="preserve"> </w:t>
      </w:r>
      <w:r w:rsidRPr="00327380">
        <w:rPr>
          <w:rFonts w:ascii="Arial" w:hAnsi="Arial" w:cs="Arial"/>
          <w:lang w:val="en-GB"/>
        </w:rPr>
        <w:t>from</w:t>
      </w:r>
      <w:r w:rsidRPr="00327380">
        <w:rPr>
          <w:rFonts w:ascii="Arial" w:hAnsi="Arial" w:cs="Arial"/>
          <w:spacing w:val="-2"/>
          <w:lang w:val="en-GB"/>
        </w:rPr>
        <w:t xml:space="preserve"> </w:t>
      </w:r>
      <w:r w:rsidRPr="00327380">
        <w:rPr>
          <w:rFonts w:ascii="Arial" w:hAnsi="Arial" w:cs="Arial"/>
          <w:lang w:val="en-GB"/>
        </w:rPr>
        <w:t>agriculture</w:t>
      </w:r>
      <w:r w:rsidRPr="00327380">
        <w:rPr>
          <w:rFonts w:ascii="Arial" w:hAnsi="Arial" w:cs="Arial"/>
          <w:spacing w:val="-1"/>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forestry)</w:t>
      </w:r>
      <w:r w:rsidRPr="00327380">
        <w:rPr>
          <w:rFonts w:ascii="Arial" w:hAnsi="Arial" w:cs="Arial"/>
          <w:spacing w:val="-2"/>
          <w:lang w:val="en-GB"/>
        </w:rPr>
        <w:t xml:space="preserve"> </w:t>
      </w:r>
      <w:r w:rsidRPr="00327380">
        <w:rPr>
          <w:rFonts w:ascii="Arial" w:hAnsi="Arial" w:cs="Arial"/>
          <w:lang w:val="en-GB"/>
        </w:rPr>
        <w:t>situated</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other</w:t>
      </w:r>
      <w:r w:rsidRPr="00327380">
        <w:rPr>
          <w:rFonts w:ascii="Arial" w:hAnsi="Arial" w:cs="Arial"/>
          <w:spacing w:val="-2"/>
          <w:lang w:val="en-GB"/>
        </w:rPr>
        <w:t xml:space="preserve"> </w:t>
      </w:r>
      <w:r w:rsidRPr="00327380">
        <w:rPr>
          <w:rFonts w:ascii="Arial" w:hAnsi="Arial" w:cs="Arial"/>
          <w:lang w:val="en-GB"/>
        </w:rPr>
        <w:t>Contracting</w:t>
      </w:r>
      <w:r w:rsidRPr="00327380">
        <w:rPr>
          <w:rFonts w:ascii="Arial" w:hAnsi="Arial" w:cs="Arial"/>
          <w:spacing w:val="-2"/>
          <w:lang w:val="en-GB"/>
        </w:rPr>
        <w:t xml:space="preserve"> </w:t>
      </w:r>
      <w:r w:rsidRPr="00327380">
        <w:rPr>
          <w:rFonts w:ascii="Arial" w:hAnsi="Arial" w:cs="Arial"/>
          <w:lang w:val="en-GB"/>
        </w:rPr>
        <w:t>State</w:t>
      </w:r>
      <w:r w:rsidRPr="00327380">
        <w:rPr>
          <w:rFonts w:ascii="Arial" w:hAnsi="Arial" w:cs="Arial"/>
          <w:spacing w:val="-2"/>
          <w:lang w:val="en-GB"/>
        </w:rPr>
        <w:t xml:space="preserve"> </w:t>
      </w:r>
      <w:r w:rsidRPr="00327380">
        <w:rPr>
          <w:rFonts w:ascii="Arial" w:hAnsi="Arial" w:cs="Arial"/>
          <w:lang w:val="en-GB"/>
        </w:rPr>
        <w:t>may</w:t>
      </w:r>
      <w:r w:rsidRPr="00327380">
        <w:rPr>
          <w:rFonts w:ascii="Arial" w:hAnsi="Arial" w:cs="Arial"/>
          <w:spacing w:val="-2"/>
          <w:lang w:val="en-GB"/>
        </w:rPr>
        <w:t xml:space="preserve"> </w:t>
      </w:r>
      <w:r w:rsidRPr="00327380">
        <w:rPr>
          <w:rFonts w:ascii="Arial" w:hAnsi="Arial" w:cs="Arial"/>
          <w:lang w:val="en-GB"/>
        </w:rPr>
        <w:t>be taxed in that other Contracting State.</w:t>
      </w:r>
    </w:p>
    <w:p w14:paraId="1931EAA3" w14:textId="173C14AF" w:rsidR="0027590B" w:rsidRPr="00327380" w:rsidRDefault="0027590B" w:rsidP="00011F92">
      <w:pPr>
        <w:pStyle w:val="ListParagraph"/>
        <w:numPr>
          <w:ilvl w:val="0"/>
          <w:numId w:val="15"/>
        </w:numPr>
        <w:tabs>
          <w:tab w:val="left" w:pos="993"/>
          <w:tab w:val="left" w:pos="1560"/>
        </w:tabs>
        <w:spacing w:after="120"/>
        <w:ind w:left="426" w:hanging="425"/>
        <w:jc w:val="both"/>
        <w:rPr>
          <w:rFonts w:ascii="Arial" w:hAnsi="Arial" w:cs="Arial"/>
          <w:lang w:val="en-GB"/>
        </w:rPr>
      </w:pPr>
      <w:r w:rsidRPr="00327380">
        <w:rPr>
          <w:rFonts w:ascii="Arial" w:hAnsi="Arial" w:cs="Arial"/>
          <w:lang w:val="en-GB"/>
        </w:rPr>
        <w:t>The term “immovable property” shall have the meaning which it has under the law of the</w:t>
      </w:r>
      <w:r w:rsidRPr="00327380">
        <w:rPr>
          <w:rFonts w:ascii="Arial" w:hAnsi="Arial" w:cs="Arial"/>
          <w:spacing w:val="-1"/>
          <w:lang w:val="en-GB"/>
        </w:rPr>
        <w:t xml:space="preserve"> </w:t>
      </w:r>
      <w:r w:rsidRPr="00327380">
        <w:rPr>
          <w:rFonts w:ascii="Arial" w:hAnsi="Arial" w:cs="Arial"/>
          <w:lang w:val="en-GB"/>
        </w:rPr>
        <w:t>Contracting State</w:t>
      </w:r>
      <w:r w:rsidRPr="00327380">
        <w:rPr>
          <w:rFonts w:ascii="Arial" w:hAnsi="Arial" w:cs="Arial"/>
          <w:spacing w:val="-1"/>
          <w:lang w:val="en-GB"/>
        </w:rPr>
        <w:t xml:space="preserve"> </w:t>
      </w:r>
      <w:r w:rsidRPr="00327380">
        <w:rPr>
          <w:rFonts w:ascii="Arial" w:hAnsi="Arial" w:cs="Arial"/>
          <w:lang w:val="en-GB"/>
        </w:rPr>
        <w:t>in which</w:t>
      </w:r>
      <w:r w:rsidRPr="00327380">
        <w:rPr>
          <w:rFonts w:ascii="Arial" w:hAnsi="Arial" w:cs="Arial"/>
          <w:spacing w:val="-1"/>
          <w:lang w:val="en-GB"/>
        </w:rPr>
        <w:t xml:space="preserve"> </w:t>
      </w: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lang w:val="en-GB"/>
        </w:rPr>
        <w:t>property</w:t>
      </w:r>
      <w:r w:rsidRPr="00327380">
        <w:rPr>
          <w:rFonts w:ascii="Arial" w:hAnsi="Arial" w:cs="Arial"/>
          <w:spacing w:val="-1"/>
          <w:lang w:val="en-GB"/>
        </w:rPr>
        <w:t xml:space="preserve"> </w:t>
      </w:r>
      <w:r w:rsidRPr="00327380">
        <w:rPr>
          <w:rFonts w:ascii="Arial" w:hAnsi="Arial" w:cs="Arial"/>
          <w:lang w:val="en-GB"/>
        </w:rPr>
        <w:t>in</w:t>
      </w:r>
      <w:r w:rsidRPr="00327380">
        <w:rPr>
          <w:rFonts w:ascii="Arial" w:hAnsi="Arial" w:cs="Arial"/>
          <w:spacing w:val="-1"/>
          <w:lang w:val="en-GB"/>
        </w:rPr>
        <w:t xml:space="preserve"> </w:t>
      </w:r>
      <w:r w:rsidRPr="00327380">
        <w:rPr>
          <w:rFonts w:ascii="Arial" w:hAnsi="Arial" w:cs="Arial"/>
          <w:lang w:val="en-GB"/>
        </w:rPr>
        <w:t>question</w:t>
      </w:r>
      <w:r w:rsidRPr="00327380">
        <w:rPr>
          <w:rFonts w:ascii="Arial" w:hAnsi="Arial" w:cs="Arial"/>
          <w:spacing w:val="-1"/>
          <w:lang w:val="en-GB"/>
        </w:rPr>
        <w:t xml:space="preserve"> </w:t>
      </w:r>
      <w:r w:rsidRPr="00327380">
        <w:rPr>
          <w:rFonts w:ascii="Arial" w:hAnsi="Arial" w:cs="Arial"/>
          <w:lang w:val="en-GB"/>
        </w:rPr>
        <w:t>is</w:t>
      </w:r>
      <w:r w:rsidRPr="00327380">
        <w:rPr>
          <w:rFonts w:ascii="Arial" w:hAnsi="Arial" w:cs="Arial"/>
          <w:spacing w:val="-1"/>
          <w:lang w:val="en-GB"/>
        </w:rPr>
        <w:t xml:space="preserve"> </w:t>
      </w:r>
      <w:r w:rsidRPr="00327380">
        <w:rPr>
          <w:rFonts w:ascii="Arial" w:hAnsi="Arial" w:cs="Arial"/>
          <w:lang w:val="en-GB"/>
        </w:rPr>
        <w:t>situated.</w:t>
      </w:r>
      <w:r w:rsidRPr="00327380">
        <w:rPr>
          <w:rFonts w:ascii="Arial" w:hAnsi="Arial" w:cs="Arial"/>
          <w:spacing w:val="-1"/>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term</w:t>
      </w:r>
      <w:r w:rsidRPr="00327380">
        <w:rPr>
          <w:rFonts w:ascii="Arial" w:hAnsi="Arial" w:cs="Arial"/>
          <w:spacing w:val="-1"/>
          <w:lang w:val="en-GB"/>
        </w:rPr>
        <w:t xml:space="preserve"> </w:t>
      </w:r>
      <w:r w:rsidRPr="00327380">
        <w:rPr>
          <w:rFonts w:ascii="Arial" w:hAnsi="Arial" w:cs="Arial"/>
          <w:lang w:val="en-GB"/>
        </w:rPr>
        <w:t>shall</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1"/>
          <w:lang w:val="en-GB"/>
        </w:rPr>
        <w:t xml:space="preserve"> </w:t>
      </w:r>
      <w:r w:rsidRPr="00327380">
        <w:rPr>
          <w:rFonts w:ascii="Arial" w:hAnsi="Arial" w:cs="Arial"/>
          <w:lang w:val="en-GB"/>
        </w:rPr>
        <w:t>any</w:t>
      </w:r>
      <w:r w:rsidRPr="00327380">
        <w:rPr>
          <w:rFonts w:ascii="Arial" w:hAnsi="Arial" w:cs="Arial"/>
          <w:spacing w:val="-1"/>
          <w:lang w:val="en-GB"/>
        </w:rPr>
        <w:t xml:space="preserve"> </w:t>
      </w:r>
      <w:r w:rsidRPr="00327380">
        <w:rPr>
          <w:rFonts w:ascii="Arial" w:hAnsi="Arial" w:cs="Arial"/>
          <w:lang w:val="en-GB"/>
        </w:rPr>
        <w:t xml:space="preserve">case </w:t>
      </w:r>
      <w:r w:rsidRPr="00327380">
        <w:rPr>
          <w:rFonts w:ascii="Arial" w:hAnsi="Arial" w:cs="Arial"/>
          <w:spacing w:val="-2"/>
          <w:lang w:val="en-GB"/>
        </w:rPr>
        <w:t>include</w:t>
      </w:r>
      <w:r w:rsidRPr="00327380">
        <w:rPr>
          <w:rFonts w:ascii="Arial" w:hAnsi="Arial" w:cs="Arial"/>
          <w:bCs/>
          <w:lang w:val="en-GB"/>
        </w:rPr>
        <w:t>:</w:t>
      </w:r>
    </w:p>
    <w:p w14:paraId="32A72E5A" w14:textId="77777777" w:rsidR="0027590B" w:rsidRPr="00327380" w:rsidRDefault="0027590B" w:rsidP="00011F92">
      <w:pPr>
        <w:pStyle w:val="ListParagraph"/>
        <w:numPr>
          <w:ilvl w:val="1"/>
          <w:numId w:val="15"/>
        </w:numPr>
        <w:tabs>
          <w:tab w:val="left" w:pos="1560"/>
          <w:tab w:val="left" w:pos="2124"/>
          <w:tab w:val="left" w:pos="2125"/>
        </w:tabs>
        <w:spacing w:after="120"/>
        <w:ind w:left="851" w:hanging="425"/>
        <w:jc w:val="both"/>
        <w:rPr>
          <w:rFonts w:ascii="Arial" w:hAnsi="Arial" w:cs="Arial"/>
          <w:lang w:val="en-GB"/>
        </w:rPr>
      </w:pP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lease</w:t>
      </w:r>
      <w:r w:rsidRPr="00327380">
        <w:rPr>
          <w:rFonts w:ascii="Arial" w:hAnsi="Arial" w:cs="Arial"/>
          <w:spacing w:val="-2"/>
          <w:lang w:val="en-GB"/>
        </w:rPr>
        <w:t xml:space="preserve"> </w:t>
      </w:r>
      <w:r w:rsidRPr="00327380">
        <w:rPr>
          <w:rFonts w:ascii="Arial" w:hAnsi="Arial" w:cs="Arial"/>
          <w:lang w:val="en-GB"/>
        </w:rPr>
        <w:t>of land</w:t>
      </w:r>
      <w:r w:rsidRPr="00327380">
        <w:rPr>
          <w:rFonts w:ascii="Arial" w:hAnsi="Arial" w:cs="Arial"/>
          <w:spacing w:val="-1"/>
          <w:lang w:val="en-GB"/>
        </w:rPr>
        <w:t xml:space="preserve"> </w:t>
      </w:r>
      <w:r w:rsidRPr="00327380">
        <w:rPr>
          <w:rFonts w:ascii="Arial" w:hAnsi="Arial" w:cs="Arial"/>
          <w:lang w:val="en-GB"/>
        </w:rPr>
        <w:t>and</w:t>
      </w:r>
      <w:r w:rsidRPr="00327380">
        <w:rPr>
          <w:rFonts w:ascii="Arial" w:hAnsi="Arial" w:cs="Arial"/>
          <w:spacing w:val="-1"/>
          <w:lang w:val="en-GB"/>
        </w:rPr>
        <w:t xml:space="preserve"> </w:t>
      </w:r>
      <w:r w:rsidRPr="00327380">
        <w:rPr>
          <w:rFonts w:ascii="Arial" w:hAnsi="Arial" w:cs="Arial"/>
          <w:lang w:val="en-GB"/>
        </w:rPr>
        <w:t>any other</w:t>
      </w:r>
      <w:r w:rsidRPr="00327380">
        <w:rPr>
          <w:rFonts w:ascii="Arial" w:hAnsi="Arial" w:cs="Arial"/>
          <w:spacing w:val="-2"/>
          <w:lang w:val="en-GB"/>
        </w:rPr>
        <w:t xml:space="preserve"> </w:t>
      </w:r>
      <w:r w:rsidRPr="00327380">
        <w:rPr>
          <w:rFonts w:ascii="Arial" w:hAnsi="Arial" w:cs="Arial"/>
          <w:lang w:val="en-GB"/>
        </w:rPr>
        <w:t>interest</w:t>
      </w:r>
      <w:r w:rsidRPr="00327380">
        <w:rPr>
          <w:rFonts w:ascii="Arial" w:hAnsi="Arial" w:cs="Arial"/>
          <w:spacing w:val="-1"/>
          <w:lang w:val="en-GB"/>
        </w:rPr>
        <w:t xml:space="preserve"> </w:t>
      </w:r>
      <w:r w:rsidRPr="00327380">
        <w:rPr>
          <w:rFonts w:ascii="Arial" w:hAnsi="Arial" w:cs="Arial"/>
          <w:lang w:val="en-GB"/>
        </w:rPr>
        <w:t>in or</w:t>
      </w:r>
      <w:r w:rsidRPr="00327380">
        <w:rPr>
          <w:rFonts w:ascii="Arial" w:hAnsi="Arial" w:cs="Arial"/>
          <w:spacing w:val="-2"/>
          <w:lang w:val="en-GB"/>
        </w:rPr>
        <w:t xml:space="preserve"> </w:t>
      </w:r>
      <w:r w:rsidRPr="00327380">
        <w:rPr>
          <w:rFonts w:ascii="Arial" w:hAnsi="Arial" w:cs="Arial"/>
          <w:lang w:val="en-GB"/>
        </w:rPr>
        <w:t>over</w:t>
      </w:r>
      <w:r w:rsidRPr="00327380">
        <w:rPr>
          <w:rFonts w:ascii="Arial" w:hAnsi="Arial" w:cs="Arial"/>
          <w:spacing w:val="-1"/>
          <w:lang w:val="en-GB"/>
        </w:rPr>
        <w:t xml:space="preserve"> </w:t>
      </w:r>
      <w:r w:rsidRPr="00327380">
        <w:rPr>
          <w:rFonts w:ascii="Arial" w:hAnsi="Arial" w:cs="Arial"/>
          <w:lang w:val="en-GB"/>
        </w:rPr>
        <w:t>land, whether</w:t>
      </w:r>
      <w:r w:rsidRPr="00327380">
        <w:rPr>
          <w:rFonts w:ascii="Arial" w:hAnsi="Arial" w:cs="Arial"/>
          <w:spacing w:val="-1"/>
          <w:lang w:val="en-GB"/>
        </w:rPr>
        <w:t xml:space="preserve"> </w:t>
      </w:r>
      <w:r w:rsidRPr="00327380">
        <w:rPr>
          <w:rFonts w:ascii="Arial" w:hAnsi="Arial" w:cs="Arial"/>
          <w:lang w:val="en-GB"/>
        </w:rPr>
        <w:t>improved</w:t>
      </w:r>
      <w:r w:rsidRPr="00327380">
        <w:rPr>
          <w:rFonts w:ascii="Arial" w:hAnsi="Arial" w:cs="Arial"/>
          <w:spacing w:val="-1"/>
          <w:lang w:val="en-GB"/>
        </w:rPr>
        <w:t xml:space="preserve"> </w:t>
      </w:r>
      <w:r w:rsidRPr="00327380">
        <w:rPr>
          <w:rFonts w:ascii="Arial" w:hAnsi="Arial" w:cs="Arial"/>
          <w:lang w:val="en-GB"/>
        </w:rPr>
        <w:t xml:space="preserve">or </w:t>
      </w:r>
      <w:r w:rsidRPr="00327380">
        <w:rPr>
          <w:rFonts w:ascii="Arial" w:hAnsi="Arial" w:cs="Arial"/>
          <w:spacing w:val="-4"/>
          <w:lang w:val="en-GB"/>
        </w:rPr>
        <w:t>not;</w:t>
      </w:r>
    </w:p>
    <w:p w14:paraId="28CCEC17" w14:textId="1105AB1E" w:rsidR="003A6F40" w:rsidRPr="00327380" w:rsidRDefault="0027590B" w:rsidP="00011F92">
      <w:pPr>
        <w:pStyle w:val="ListParagraph"/>
        <w:numPr>
          <w:ilvl w:val="1"/>
          <w:numId w:val="15"/>
        </w:numPr>
        <w:tabs>
          <w:tab w:val="left" w:pos="1560"/>
          <w:tab w:val="left" w:pos="2114"/>
          <w:tab w:val="left" w:pos="2115"/>
        </w:tabs>
        <w:spacing w:after="120"/>
        <w:ind w:left="851" w:hanging="425"/>
        <w:jc w:val="both"/>
        <w:rPr>
          <w:rFonts w:ascii="Arial" w:hAnsi="Arial" w:cs="Arial"/>
          <w:lang w:val="en-GB"/>
        </w:rPr>
      </w:pPr>
      <w:r w:rsidRPr="00327380">
        <w:rPr>
          <w:rFonts w:ascii="Arial" w:hAnsi="Arial" w:cs="Arial"/>
          <w:lang w:val="en-GB"/>
        </w:rPr>
        <w:t>property</w:t>
      </w:r>
      <w:r w:rsidRPr="00327380">
        <w:rPr>
          <w:rFonts w:ascii="Arial" w:hAnsi="Arial" w:cs="Arial"/>
          <w:spacing w:val="-2"/>
          <w:lang w:val="en-GB"/>
        </w:rPr>
        <w:t xml:space="preserve"> </w:t>
      </w:r>
      <w:r w:rsidRPr="00327380">
        <w:rPr>
          <w:rFonts w:ascii="Arial" w:hAnsi="Arial" w:cs="Arial"/>
          <w:lang w:val="en-GB"/>
        </w:rPr>
        <w:t>accessory</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1"/>
          <w:lang w:val="en-GB"/>
        </w:rPr>
        <w:t xml:space="preserve"> </w:t>
      </w:r>
      <w:r w:rsidRPr="00327380">
        <w:rPr>
          <w:rFonts w:ascii="Arial" w:hAnsi="Arial" w:cs="Arial"/>
          <w:lang w:val="en-GB"/>
        </w:rPr>
        <w:t>immovable</w:t>
      </w:r>
      <w:r w:rsidRPr="00327380">
        <w:rPr>
          <w:rFonts w:ascii="Arial" w:hAnsi="Arial" w:cs="Arial"/>
          <w:spacing w:val="-2"/>
          <w:lang w:val="en-GB"/>
        </w:rPr>
        <w:t xml:space="preserve"> property;</w:t>
      </w:r>
    </w:p>
    <w:p w14:paraId="6092F6BC" w14:textId="77777777" w:rsidR="0027590B" w:rsidRPr="00327380" w:rsidRDefault="0027590B" w:rsidP="00011F92">
      <w:pPr>
        <w:pStyle w:val="ListParagraph"/>
        <w:numPr>
          <w:ilvl w:val="1"/>
          <w:numId w:val="15"/>
        </w:numPr>
        <w:tabs>
          <w:tab w:val="left" w:pos="1560"/>
          <w:tab w:val="left" w:pos="2114"/>
          <w:tab w:val="left" w:pos="2115"/>
        </w:tabs>
        <w:spacing w:after="120"/>
        <w:ind w:left="851" w:hanging="425"/>
        <w:jc w:val="both"/>
        <w:rPr>
          <w:rFonts w:ascii="Arial" w:hAnsi="Arial" w:cs="Arial"/>
          <w:lang w:val="en-GB"/>
        </w:rPr>
      </w:pPr>
      <w:r w:rsidRPr="00327380">
        <w:rPr>
          <w:rFonts w:ascii="Arial" w:hAnsi="Arial" w:cs="Arial"/>
          <w:lang w:val="en-GB"/>
        </w:rPr>
        <w:t>livestock</w:t>
      </w:r>
      <w:r w:rsidRPr="00327380">
        <w:rPr>
          <w:rFonts w:ascii="Arial" w:hAnsi="Arial" w:cs="Arial"/>
          <w:spacing w:val="-2"/>
          <w:lang w:val="en-GB"/>
        </w:rPr>
        <w:t xml:space="preserve"> </w:t>
      </w:r>
      <w:r w:rsidRPr="00327380">
        <w:rPr>
          <w:rFonts w:ascii="Arial" w:hAnsi="Arial" w:cs="Arial"/>
          <w:lang w:val="en-GB"/>
        </w:rPr>
        <w:t>and</w:t>
      </w:r>
      <w:r w:rsidRPr="00327380">
        <w:rPr>
          <w:rFonts w:ascii="Arial" w:hAnsi="Arial" w:cs="Arial"/>
          <w:spacing w:val="-1"/>
          <w:lang w:val="en-GB"/>
        </w:rPr>
        <w:t xml:space="preserve"> </w:t>
      </w:r>
      <w:r w:rsidRPr="00327380">
        <w:rPr>
          <w:rFonts w:ascii="Arial" w:hAnsi="Arial" w:cs="Arial"/>
          <w:lang w:val="en-GB"/>
        </w:rPr>
        <w:t>equipment</w:t>
      </w:r>
      <w:r w:rsidRPr="00327380">
        <w:rPr>
          <w:rFonts w:ascii="Arial" w:hAnsi="Arial" w:cs="Arial"/>
          <w:spacing w:val="-1"/>
          <w:lang w:val="en-GB"/>
        </w:rPr>
        <w:t xml:space="preserve"> </w:t>
      </w:r>
      <w:r w:rsidRPr="00327380">
        <w:rPr>
          <w:rFonts w:ascii="Arial" w:hAnsi="Arial" w:cs="Arial"/>
          <w:lang w:val="en-GB"/>
        </w:rPr>
        <w:t>used</w:t>
      </w:r>
      <w:r w:rsidRPr="00327380">
        <w:rPr>
          <w:rFonts w:ascii="Arial" w:hAnsi="Arial" w:cs="Arial"/>
          <w:spacing w:val="-1"/>
          <w:lang w:val="en-GB"/>
        </w:rPr>
        <w:t xml:space="preserve"> </w:t>
      </w:r>
      <w:r w:rsidRPr="00327380">
        <w:rPr>
          <w:rFonts w:ascii="Arial" w:hAnsi="Arial" w:cs="Arial"/>
          <w:lang w:val="en-GB"/>
        </w:rPr>
        <w:t>in</w:t>
      </w:r>
      <w:r w:rsidRPr="00327380">
        <w:rPr>
          <w:rFonts w:ascii="Arial" w:hAnsi="Arial" w:cs="Arial"/>
          <w:spacing w:val="-1"/>
          <w:lang w:val="en-GB"/>
        </w:rPr>
        <w:t xml:space="preserve"> </w:t>
      </w:r>
      <w:r w:rsidRPr="00327380">
        <w:rPr>
          <w:rFonts w:ascii="Arial" w:hAnsi="Arial" w:cs="Arial"/>
          <w:lang w:val="en-GB"/>
        </w:rPr>
        <w:t>agriculture</w:t>
      </w:r>
      <w:r w:rsidRPr="00327380">
        <w:rPr>
          <w:rFonts w:ascii="Arial" w:hAnsi="Arial" w:cs="Arial"/>
          <w:spacing w:val="-2"/>
          <w:lang w:val="en-GB"/>
        </w:rPr>
        <w:t xml:space="preserve"> </w:t>
      </w:r>
      <w:r w:rsidRPr="00327380">
        <w:rPr>
          <w:rFonts w:ascii="Arial" w:hAnsi="Arial" w:cs="Arial"/>
          <w:lang w:val="en-GB"/>
        </w:rPr>
        <w:t>and</w:t>
      </w:r>
      <w:r w:rsidRPr="00327380">
        <w:rPr>
          <w:rFonts w:ascii="Arial" w:hAnsi="Arial" w:cs="Arial"/>
          <w:spacing w:val="-1"/>
          <w:lang w:val="en-GB"/>
        </w:rPr>
        <w:t xml:space="preserve"> </w:t>
      </w:r>
      <w:r w:rsidRPr="00327380">
        <w:rPr>
          <w:rFonts w:ascii="Arial" w:hAnsi="Arial" w:cs="Arial"/>
          <w:spacing w:val="-2"/>
          <w:lang w:val="en-GB"/>
        </w:rPr>
        <w:t>forestry;</w:t>
      </w:r>
    </w:p>
    <w:p w14:paraId="6A92624E" w14:textId="291C38D3" w:rsidR="003A6F40" w:rsidRPr="00327380" w:rsidRDefault="0027590B" w:rsidP="00011F92">
      <w:pPr>
        <w:pStyle w:val="ListParagraph"/>
        <w:numPr>
          <w:ilvl w:val="1"/>
          <w:numId w:val="15"/>
        </w:numPr>
        <w:tabs>
          <w:tab w:val="left" w:pos="1560"/>
          <w:tab w:val="left" w:pos="2109"/>
          <w:tab w:val="left" w:pos="2110"/>
        </w:tabs>
        <w:spacing w:after="120"/>
        <w:ind w:left="851" w:hanging="425"/>
        <w:jc w:val="both"/>
        <w:rPr>
          <w:rFonts w:ascii="Arial" w:hAnsi="Arial" w:cs="Arial"/>
          <w:lang w:val="en-GB"/>
        </w:rPr>
      </w:pPr>
      <w:r w:rsidRPr="00327380">
        <w:rPr>
          <w:rFonts w:ascii="Arial" w:hAnsi="Arial" w:cs="Arial"/>
          <w:lang w:val="en-GB"/>
        </w:rPr>
        <w:t>rights</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1"/>
          <w:lang w:val="en-GB"/>
        </w:rPr>
        <w:t xml:space="preserve"> </w:t>
      </w:r>
      <w:r w:rsidRPr="00327380">
        <w:rPr>
          <w:rFonts w:ascii="Arial" w:hAnsi="Arial" w:cs="Arial"/>
          <w:lang w:val="en-GB"/>
        </w:rPr>
        <w:t>which</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lang w:val="en-GB"/>
        </w:rPr>
        <w:t>provisions</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general</w:t>
      </w:r>
      <w:r w:rsidRPr="00327380">
        <w:rPr>
          <w:rFonts w:ascii="Arial" w:hAnsi="Arial" w:cs="Arial"/>
          <w:spacing w:val="-2"/>
          <w:lang w:val="en-GB"/>
        </w:rPr>
        <w:t xml:space="preserve"> </w:t>
      </w:r>
      <w:r w:rsidRPr="00327380">
        <w:rPr>
          <w:rFonts w:ascii="Arial" w:hAnsi="Arial" w:cs="Arial"/>
          <w:lang w:val="en-GB"/>
        </w:rPr>
        <w:t>law</w:t>
      </w:r>
      <w:r w:rsidRPr="00327380">
        <w:rPr>
          <w:rFonts w:ascii="Arial" w:hAnsi="Arial" w:cs="Arial"/>
          <w:spacing w:val="-1"/>
          <w:lang w:val="en-GB"/>
        </w:rPr>
        <w:t xml:space="preserve"> </w:t>
      </w:r>
      <w:r w:rsidRPr="00327380">
        <w:rPr>
          <w:rFonts w:ascii="Arial" w:hAnsi="Arial" w:cs="Arial"/>
          <w:lang w:val="en-GB"/>
        </w:rPr>
        <w:t>respecting</w:t>
      </w:r>
      <w:r w:rsidRPr="00327380">
        <w:rPr>
          <w:rFonts w:ascii="Arial" w:hAnsi="Arial" w:cs="Arial"/>
          <w:spacing w:val="-1"/>
          <w:lang w:val="en-GB"/>
        </w:rPr>
        <w:t xml:space="preserve"> </w:t>
      </w:r>
      <w:r w:rsidRPr="00327380">
        <w:rPr>
          <w:rFonts w:ascii="Arial" w:hAnsi="Arial" w:cs="Arial"/>
          <w:lang w:val="en-GB"/>
        </w:rPr>
        <w:t>landed</w:t>
      </w:r>
      <w:r w:rsidRPr="00327380">
        <w:rPr>
          <w:rFonts w:ascii="Arial" w:hAnsi="Arial" w:cs="Arial"/>
          <w:spacing w:val="-1"/>
          <w:lang w:val="en-GB"/>
        </w:rPr>
        <w:t xml:space="preserve"> </w:t>
      </w:r>
      <w:r w:rsidRPr="00327380">
        <w:rPr>
          <w:rFonts w:ascii="Arial" w:hAnsi="Arial" w:cs="Arial"/>
          <w:lang w:val="en-GB"/>
        </w:rPr>
        <w:t>property</w:t>
      </w:r>
      <w:r w:rsidRPr="00327380">
        <w:rPr>
          <w:rFonts w:ascii="Arial" w:hAnsi="Arial" w:cs="Arial"/>
          <w:spacing w:val="-1"/>
          <w:lang w:val="en-GB"/>
        </w:rPr>
        <w:t xml:space="preserve"> </w:t>
      </w:r>
      <w:r w:rsidRPr="00327380">
        <w:rPr>
          <w:rFonts w:ascii="Arial" w:hAnsi="Arial" w:cs="Arial"/>
          <w:spacing w:val="-2"/>
          <w:lang w:val="en-GB"/>
        </w:rPr>
        <w:t>apply;</w:t>
      </w:r>
    </w:p>
    <w:p w14:paraId="6D3A603F" w14:textId="77777777" w:rsidR="0027590B" w:rsidRPr="00327380" w:rsidRDefault="0027590B" w:rsidP="00011F92">
      <w:pPr>
        <w:pStyle w:val="ListParagraph"/>
        <w:numPr>
          <w:ilvl w:val="1"/>
          <w:numId w:val="15"/>
        </w:numPr>
        <w:tabs>
          <w:tab w:val="left" w:pos="1560"/>
          <w:tab w:val="left" w:pos="2104"/>
          <w:tab w:val="left" w:pos="2105"/>
        </w:tabs>
        <w:spacing w:after="120"/>
        <w:ind w:left="851" w:hanging="425"/>
        <w:jc w:val="both"/>
        <w:rPr>
          <w:rFonts w:ascii="Arial" w:hAnsi="Arial" w:cs="Arial"/>
          <w:lang w:val="en-GB"/>
        </w:rPr>
      </w:pPr>
      <w:r w:rsidRPr="00327380">
        <w:rPr>
          <w:rFonts w:ascii="Arial" w:hAnsi="Arial" w:cs="Arial"/>
          <w:lang w:val="en-GB"/>
        </w:rPr>
        <w:t>usufruct</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immovable</w:t>
      </w:r>
      <w:r w:rsidRPr="00327380">
        <w:rPr>
          <w:rFonts w:ascii="Arial" w:hAnsi="Arial" w:cs="Arial"/>
          <w:spacing w:val="-1"/>
          <w:lang w:val="en-GB"/>
        </w:rPr>
        <w:t xml:space="preserve"> </w:t>
      </w:r>
      <w:r w:rsidRPr="00327380">
        <w:rPr>
          <w:rFonts w:ascii="Arial" w:hAnsi="Arial" w:cs="Arial"/>
          <w:spacing w:val="-2"/>
          <w:lang w:val="en-GB"/>
        </w:rPr>
        <w:t>property;</w:t>
      </w:r>
    </w:p>
    <w:p w14:paraId="738B3FDB" w14:textId="77777777" w:rsidR="0027590B" w:rsidRPr="00327380" w:rsidRDefault="0027590B" w:rsidP="00011F92">
      <w:pPr>
        <w:pStyle w:val="ListParagraph"/>
        <w:numPr>
          <w:ilvl w:val="1"/>
          <w:numId w:val="15"/>
        </w:numPr>
        <w:tabs>
          <w:tab w:val="left" w:pos="1560"/>
          <w:tab w:val="left" w:pos="2109"/>
          <w:tab w:val="left" w:pos="2110"/>
        </w:tabs>
        <w:spacing w:after="120"/>
        <w:ind w:left="851" w:hanging="425"/>
        <w:jc w:val="both"/>
        <w:rPr>
          <w:rFonts w:ascii="Arial" w:hAnsi="Arial" w:cs="Arial"/>
          <w:lang w:val="en-GB"/>
        </w:rPr>
      </w:pPr>
      <w:r w:rsidRPr="00327380">
        <w:rPr>
          <w:rFonts w:ascii="Arial" w:hAnsi="Arial" w:cs="Arial"/>
          <w:lang w:val="en-GB"/>
        </w:rPr>
        <w:t>a</w:t>
      </w:r>
      <w:r w:rsidRPr="00327380">
        <w:rPr>
          <w:rFonts w:ascii="Arial" w:hAnsi="Arial" w:cs="Arial"/>
          <w:spacing w:val="-2"/>
          <w:lang w:val="en-GB"/>
        </w:rPr>
        <w:t xml:space="preserve"> </w:t>
      </w:r>
      <w:r w:rsidRPr="00327380">
        <w:rPr>
          <w:rFonts w:ascii="Arial" w:hAnsi="Arial" w:cs="Arial"/>
          <w:lang w:val="en-GB"/>
        </w:rPr>
        <w:t>right</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2"/>
          <w:lang w:val="en-GB"/>
        </w:rPr>
        <w:t xml:space="preserve"> </w:t>
      </w:r>
      <w:r w:rsidRPr="00327380">
        <w:rPr>
          <w:rFonts w:ascii="Arial" w:hAnsi="Arial" w:cs="Arial"/>
          <w:lang w:val="en-GB"/>
        </w:rPr>
        <w:t>explore</w:t>
      </w:r>
      <w:r w:rsidRPr="00327380">
        <w:rPr>
          <w:rFonts w:ascii="Arial" w:hAnsi="Arial" w:cs="Arial"/>
          <w:spacing w:val="-3"/>
          <w:lang w:val="en-GB"/>
        </w:rPr>
        <w:t xml:space="preserve"> </w:t>
      </w:r>
      <w:r w:rsidRPr="00327380">
        <w:rPr>
          <w:rFonts w:ascii="Arial" w:hAnsi="Arial" w:cs="Arial"/>
          <w:lang w:val="en-GB"/>
        </w:rPr>
        <w:t>for</w:t>
      </w:r>
      <w:r w:rsidRPr="00327380">
        <w:rPr>
          <w:rFonts w:ascii="Arial" w:hAnsi="Arial" w:cs="Arial"/>
          <w:spacing w:val="-2"/>
          <w:lang w:val="en-GB"/>
        </w:rPr>
        <w:t xml:space="preserve"> </w:t>
      </w:r>
      <w:r w:rsidRPr="00327380">
        <w:rPr>
          <w:rFonts w:ascii="Arial" w:hAnsi="Arial" w:cs="Arial"/>
          <w:lang w:val="en-GB"/>
        </w:rPr>
        <w:t>mineral,</w:t>
      </w:r>
      <w:r w:rsidRPr="00327380">
        <w:rPr>
          <w:rFonts w:ascii="Arial" w:hAnsi="Arial" w:cs="Arial"/>
          <w:spacing w:val="-2"/>
          <w:lang w:val="en-GB"/>
        </w:rPr>
        <w:t xml:space="preserve"> </w:t>
      </w:r>
      <w:r w:rsidRPr="00327380">
        <w:rPr>
          <w:rFonts w:ascii="Arial" w:hAnsi="Arial" w:cs="Arial"/>
          <w:lang w:val="en-GB"/>
        </w:rPr>
        <w:t>oil</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gas</w:t>
      </w:r>
      <w:r w:rsidRPr="00327380">
        <w:rPr>
          <w:rFonts w:ascii="Arial" w:hAnsi="Arial" w:cs="Arial"/>
          <w:spacing w:val="-3"/>
          <w:lang w:val="en-GB"/>
        </w:rPr>
        <w:t xml:space="preserve"> </w:t>
      </w:r>
      <w:r w:rsidRPr="00327380">
        <w:rPr>
          <w:rFonts w:ascii="Arial" w:hAnsi="Arial" w:cs="Arial"/>
          <w:lang w:val="en-GB"/>
        </w:rPr>
        <w:t>deposits</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other</w:t>
      </w:r>
      <w:r w:rsidRPr="00327380">
        <w:rPr>
          <w:rFonts w:ascii="Arial" w:hAnsi="Arial" w:cs="Arial"/>
          <w:spacing w:val="-2"/>
          <w:lang w:val="en-GB"/>
        </w:rPr>
        <w:t xml:space="preserve"> </w:t>
      </w:r>
      <w:r w:rsidRPr="00327380">
        <w:rPr>
          <w:rFonts w:ascii="Arial" w:hAnsi="Arial" w:cs="Arial"/>
          <w:lang w:val="en-GB"/>
        </w:rPr>
        <w:t>natural</w:t>
      </w:r>
      <w:r w:rsidRPr="00327380">
        <w:rPr>
          <w:rFonts w:ascii="Arial" w:hAnsi="Arial" w:cs="Arial"/>
          <w:spacing w:val="-3"/>
          <w:lang w:val="en-GB"/>
        </w:rPr>
        <w:t xml:space="preserve"> </w:t>
      </w:r>
      <w:r w:rsidRPr="00327380">
        <w:rPr>
          <w:rFonts w:ascii="Arial" w:hAnsi="Arial" w:cs="Arial"/>
          <w:lang w:val="en-GB"/>
        </w:rPr>
        <w:t>resources,</w:t>
      </w:r>
      <w:r w:rsidRPr="00327380">
        <w:rPr>
          <w:rFonts w:ascii="Arial" w:hAnsi="Arial" w:cs="Arial"/>
          <w:spacing w:val="-2"/>
          <w:lang w:val="en-GB"/>
        </w:rPr>
        <w:t xml:space="preserve"> </w:t>
      </w:r>
      <w:r w:rsidRPr="00327380">
        <w:rPr>
          <w:rFonts w:ascii="Arial" w:hAnsi="Arial" w:cs="Arial"/>
          <w:lang w:val="en-GB"/>
        </w:rPr>
        <w:t>and</w:t>
      </w:r>
      <w:r w:rsidRPr="00327380">
        <w:rPr>
          <w:rFonts w:ascii="Arial" w:hAnsi="Arial" w:cs="Arial"/>
          <w:spacing w:val="-2"/>
          <w:lang w:val="en-GB"/>
        </w:rPr>
        <w:t xml:space="preserve"> </w:t>
      </w:r>
      <w:r w:rsidRPr="00327380">
        <w:rPr>
          <w:rFonts w:ascii="Arial" w:hAnsi="Arial" w:cs="Arial"/>
          <w:lang w:val="en-GB"/>
        </w:rPr>
        <w:t>a right to mine those deposits or resources; and</w:t>
      </w:r>
    </w:p>
    <w:p w14:paraId="401D9A63" w14:textId="77777777" w:rsidR="0027590B" w:rsidRPr="00327380" w:rsidRDefault="0027590B" w:rsidP="00011F92">
      <w:pPr>
        <w:pStyle w:val="ListParagraph"/>
        <w:numPr>
          <w:ilvl w:val="1"/>
          <w:numId w:val="15"/>
        </w:numPr>
        <w:tabs>
          <w:tab w:val="left" w:pos="1560"/>
          <w:tab w:val="left" w:pos="2104"/>
          <w:tab w:val="left" w:pos="2105"/>
        </w:tabs>
        <w:spacing w:after="120"/>
        <w:ind w:left="851" w:hanging="425"/>
        <w:jc w:val="both"/>
        <w:rPr>
          <w:rFonts w:ascii="Arial" w:hAnsi="Arial" w:cs="Arial"/>
          <w:lang w:val="en-GB"/>
        </w:rPr>
      </w:pPr>
      <w:r w:rsidRPr="00327380">
        <w:rPr>
          <w:rFonts w:ascii="Arial" w:hAnsi="Arial" w:cs="Arial"/>
          <w:lang w:val="en-GB"/>
        </w:rPr>
        <w:t>a right to receive variable or fixed payments either as consideration for or in respect</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exploitation</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right</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2"/>
          <w:lang w:val="en-GB"/>
        </w:rPr>
        <w:t xml:space="preserve"> </w:t>
      </w:r>
      <w:r w:rsidRPr="00327380">
        <w:rPr>
          <w:rFonts w:ascii="Arial" w:hAnsi="Arial" w:cs="Arial"/>
          <w:lang w:val="en-GB"/>
        </w:rPr>
        <w:t>explore</w:t>
      </w:r>
      <w:r w:rsidRPr="00327380">
        <w:rPr>
          <w:rFonts w:ascii="Arial" w:hAnsi="Arial" w:cs="Arial"/>
          <w:spacing w:val="-2"/>
          <w:lang w:val="en-GB"/>
        </w:rPr>
        <w:t xml:space="preserve"> </w:t>
      </w:r>
      <w:r w:rsidRPr="00327380">
        <w:rPr>
          <w:rFonts w:ascii="Arial" w:hAnsi="Arial" w:cs="Arial"/>
          <w:lang w:val="en-GB"/>
        </w:rPr>
        <w:t>for</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exploit,</w:t>
      </w:r>
      <w:r w:rsidRPr="00327380">
        <w:rPr>
          <w:rFonts w:ascii="Arial" w:hAnsi="Arial" w:cs="Arial"/>
          <w:spacing w:val="-2"/>
          <w:lang w:val="en-GB"/>
        </w:rPr>
        <w:t xml:space="preserve"> </w:t>
      </w:r>
      <w:r w:rsidRPr="00327380">
        <w:rPr>
          <w:rFonts w:ascii="Arial" w:hAnsi="Arial" w:cs="Arial"/>
          <w:lang w:val="en-GB"/>
        </w:rPr>
        <w:t>mineral,</w:t>
      </w:r>
      <w:r w:rsidRPr="00327380">
        <w:rPr>
          <w:rFonts w:ascii="Arial" w:hAnsi="Arial" w:cs="Arial"/>
          <w:spacing w:val="-2"/>
          <w:lang w:val="en-GB"/>
        </w:rPr>
        <w:t xml:space="preserve"> </w:t>
      </w:r>
      <w:r w:rsidRPr="00327380">
        <w:rPr>
          <w:rFonts w:ascii="Arial" w:hAnsi="Arial" w:cs="Arial"/>
          <w:lang w:val="en-GB"/>
        </w:rPr>
        <w:t>oil</w:t>
      </w:r>
      <w:r w:rsidRPr="00327380">
        <w:rPr>
          <w:rFonts w:ascii="Arial" w:hAnsi="Arial" w:cs="Arial"/>
          <w:spacing w:val="-3"/>
          <w:lang w:val="en-GB"/>
        </w:rPr>
        <w:t xml:space="preserve"> </w:t>
      </w:r>
      <w:r w:rsidRPr="00327380">
        <w:rPr>
          <w:rFonts w:ascii="Arial" w:hAnsi="Arial" w:cs="Arial"/>
          <w:lang w:val="en-GB"/>
        </w:rPr>
        <w:t xml:space="preserve">or gas deposits, quarries or other places of extraction or exploitation of natural </w:t>
      </w:r>
      <w:r w:rsidRPr="00327380">
        <w:rPr>
          <w:rFonts w:ascii="Arial" w:hAnsi="Arial" w:cs="Arial"/>
          <w:spacing w:val="-2"/>
          <w:lang w:val="en-GB"/>
        </w:rPr>
        <w:t>resources.</w:t>
      </w:r>
    </w:p>
    <w:p w14:paraId="2749B757" w14:textId="5EEA7623" w:rsidR="0027590B" w:rsidRPr="00327380" w:rsidRDefault="0027590B" w:rsidP="00011F92">
      <w:pPr>
        <w:pStyle w:val="BodyText"/>
        <w:tabs>
          <w:tab w:val="left" w:pos="1560"/>
        </w:tabs>
        <w:ind w:left="1134" w:hanging="708"/>
        <w:jc w:val="both"/>
        <w:rPr>
          <w:rFonts w:ascii="Arial" w:hAnsi="Arial" w:cs="Arial"/>
          <w:spacing w:val="-2"/>
          <w:sz w:val="22"/>
          <w:szCs w:val="22"/>
          <w:lang w:val="en-GB"/>
        </w:rPr>
      </w:pPr>
      <w:r w:rsidRPr="00327380">
        <w:rPr>
          <w:rFonts w:ascii="Arial" w:hAnsi="Arial" w:cs="Arial"/>
          <w:sz w:val="22"/>
          <w:szCs w:val="22"/>
          <w:lang w:val="en-GB"/>
        </w:rPr>
        <w:t>Ships</w:t>
      </w:r>
      <w:r w:rsidRPr="00327380">
        <w:rPr>
          <w:rFonts w:ascii="Arial" w:hAnsi="Arial" w:cs="Arial"/>
          <w:spacing w:val="-4"/>
          <w:sz w:val="22"/>
          <w:szCs w:val="22"/>
          <w:lang w:val="en-GB"/>
        </w:rPr>
        <w:t xml:space="preserve"> </w:t>
      </w:r>
      <w:r w:rsidRPr="00327380">
        <w:rPr>
          <w:rFonts w:ascii="Arial" w:hAnsi="Arial" w:cs="Arial"/>
          <w:sz w:val="22"/>
          <w:szCs w:val="22"/>
          <w:lang w:val="en-GB"/>
        </w:rPr>
        <w:t>and</w:t>
      </w:r>
      <w:r w:rsidRPr="00327380">
        <w:rPr>
          <w:rFonts w:ascii="Arial" w:hAnsi="Arial" w:cs="Arial"/>
          <w:spacing w:val="-1"/>
          <w:sz w:val="22"/>
          <w:szCs w:val="22"/>
          <w:lang w:val="en-GB"/>
        </w:rPr>
        <w:t xml:space="preserve"> </w:t>
      </w:r>
      <w:r w:rsidRPr="00327380">
        <w:rPr>
          <w:rFonts w:ascii="Arial" w:hAnsi="Arial" w:cs="Arial"/>
          <w:sz w:val="22"/>
          <w:szCs w:val="22"/>
          <w:lang w:val="en-GB"/>
        </w:rPr>
        <w:t>aircraft</w:t>
      </w:r>
      <w:r w:rsidRPr="00327380">
        <w:rPr>
          <w:rFonts w:ascii="Arial" w:hAnsi="Arial" w:cs="Arial"/>
          <w:spacing w:val="-1"/>
          <w:sz w:val="22"/>
          <w:szCs w:val="22"/>
          <w:lang w:val="en-GB"/>
        </w:rPr>
        <w:t xml:space="preserve"> </w:t>
      </w:r>
      <w:r w:rsidRPr="00327380">
        <w:rPr>
          <w:rFonts w:ascii="Arial" w:hAnsi="Arial" w:cs="Arial"/>
          <w:sz w:val="22"/>
          <w:szCs w:val="22"/>
          <w:lang w:val="en-GB"/>
        </w:rPr>
        <w:t>shall</w:t>
      </w:r>
      <w:r w:rsidRPr="00327380">
        <w:rPr>
          <w:rFonts w:ascii="Arial" w:hAnsi="Arial" w:cs="Arial"/>
          <w:spacing w:val="-1"/>
          <w:sz w:val="22"/>
          <w:szCs w:val="22"/>
          <w:lang w:val="en-GB"/>
        </w:rPr>
        <w:t xml:space="preserve"> </w:t>
      </w:r>
      <w:r w:rsidRPr="00327380">
        <w:rPr>
          <w:rFonts w:ascii="Arial" w:hAnsi="Arial" w:cs="Arial"/>
          <w:sz w:val="22"/>
          <w:szCs w:val="22"/>
          <w:lang w:val="en-GB"/>
        </w:rPr>
        <w:t>not</w:t>
      </w:r>
      <w:r w:rsidRPr="00327380">
        <w:rPr>
          <w:rFonts w:ascii="Arial" w:hAnsi="Arial" w:cs="Arial"/>
          <w:spacing w:val="-1"/>
          <w:sz w:val="22"/>
          <w:szCs w:val="22"/>
          <w:lang w:val="en-GB"/>
        </w:rPr>
        <w:t xml:space="preserve"> </w:t>
      </w:r>
      <w:r w:rsidRPr="00327380">
        <w:rPr>
          <w:rFonts w:ascii="Arial" w:hAnsi="Arial" w:cs="Arial"/>
          <w:sz w:val="22"/>
          <w:szCs w:val="22"/>
          <w:lang w:val="en-GB"/>
        </w:rPr>
        <w:t>be</w:t>
      </w:r>
      <w:r w:rsidRPr="00327380">
        <w:rPr>
          <w:rFonts w:ascii="Arial" w:hAnsi="Arial" w:cs="Arial"/>
          <w:spacing w:val="-2"/>
          <w:sz w:val="22"/>
          <w:szCs w:val="22"/>
          <w:lang w:val="en-GB"/>
        </w:rPr>
        <w:t xml:space="preserve"> </w:t>
      </w:r>
      <w:r w:rsidRPr="00327380">
        <w:rPr>
          <w:rFonts w:ascii="Arial" w:hAnsi="Arial" w:cs="Arial"/>
          <w:sz w:val="22"/>
          <w:szCs w:val="22"/>
          <w:lang w:val="en-GB"/>
        </w:rPr>
        <w:t>regarded</w:t>
      </w:r>
      <w:r w:rsidRPr="00327380">
        <w:rPr>
          <w:rFonts w:ascii="Arial" w:hAnsi="Arial" w:cs="Arial"/>
          <w:spacing w:val="-1"/>
          <w:sz w:val="22"/>
          <w:szCs w:val="22"/>
          <w:lang w:val="en-GB"/>
        </w:rPr>
        <w:t xml:space="preserve"> </w:t>
      </w:r>
      <w:r w:rsidRPr="00327380">
        <w:rPr>
          <w:rFonts w:ascii="Arial" w:hAnsi="Arial" w:cs="Arial"/>
          <w:sz w:val="22"/>
          <w:szCs w:val="22"/>
          <w:lang w:val="en-GB"/>
        </w:rPr>
        <w:t>as</w:t>
      </w:r>
      <w:r w:rsidRPr="00327380">
        <w:rPr>
          <w:rFonts w:ascii="Arial" w:hAnsi="Arial" w:cs="Arial"/>
          <w:spacing w:val="-1"/>
          <w:sz w:val="22"/>
          <w:szCs w:val="22"/>
          <w:lang w:val="en-GB"/>
        </w:rPr>
        <w:t xml:space="preserve"> </w:t>
      </w:r>
      <w:r w:rsidRPr="00327380">
        <w:rPr>
          <w:rFonts w:ascii="Arial" w:hAnsi="Arial" w:cs="Arial"/>
          <w:sz w:val="22"/>
          <w:szCs w:val="22"/>
          <w:lang w:val="en-GB"/>
        </w:rPr>
        <w:t>immovable</w:t>
      </w:r>
      <w:r w:rsidRPr="00327380">
        <w:rPr>
          <w:rFonts w:ascii="Arial" w:hAnsi="Arial" w:cs="Arial"/>
          <w:spacing w:val="-2"/>
          <w:sz w:val="22"/>
          <w:szCs w:val="22"/>
          <w:lang w:val="en-GB"/>
        </w:rPr>
        <w:t xml:space="preserve"> property.</w:t>
      </w:r>
    </w:p>
    <w:p w14:paraId="520B3DED" w14:textId="77777777" w:rsidR="0027590B" w:rsidRPr="00327380" w:rsidRDefault="0027590B" w:rsidP="00327380">
      <w:pPr>
        <w:pStyle w:val="BodyText"/>
        <w:tabs>
          <w:tab w:val="left" w:pos="993"/>
        </w:tabs>
        <w:jc w:val="both"/>
        <w:rPr>
          <w:rFonts w:ascii="Arial" w:hAnsi="Arial" w:cs="Arial"/>
          <w:sz w:val="22"/>
          <w:szCs w:val="22"/>
          <w:lang w:val="en-GB"/>
        </w:rPr>
      </w:pPr>
    </w:p>
    <w:p w14:paraId="14538537" w14:textId="77777777" w:rsidR="0027590B" w:rsidRPr="00327380" w:rsidRDefault="0027590B" w:rsidP="00011F92">
      <w:pPr>
        <w:pStyle w:val="ListParagraph"/>
        <w:numPr>
          <w:ilvl w:val="0"/>
          <w:numId w:val="15"/>
        </w:numPr>
        <w:tabs>
          <w:tab w:val="left" w:pos="1560"/>
        </w:tabs>
        <w:ind w:left="426" w:hanging="426"/>
        <w:jc w:val="both"/>
        <w:rPr>
          <w:rFonts w:ascii="Arial" w:hAnsi="Arial" w:cs="Arial"/>
          <w:lang w:val="en-GB"/>
        </w:rPr>
      </w:pPr>
      <w:r w:rsidRPr="00327380">
        <w:rPr>
          <w:rFonts w:ascii="Arial" w:hAnsi="Arial" w:cs="Arial"/>
          <w:lang w:val="en-GB"/>
        </w:rPr>
        <w:t>Any</w:t>
      </w:r>
      <w:r w:rsidRPr="00327380">
        <w:rPr>
          <w:rFonts w:ascii="Arial" w:hAnsi="Arial" w:cs="Arial"/>
          <w:spacing w:val="-3"/>
          <w:lang w:val="en-GB"/>
        </w:rPr>
        <w:t xml:space="preserve"> </w:t>
      </w:r>
      <w:r w:rsidRPr="00327380">
        <w:rPr>
          <w:rFonts w:ascii="Arial" w:hAnsi="Arial" w:cs="Arial"/>
          <w:lang w:val="en-GB"/>
        </w:rPr>
        <w:t>interest</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right</w:t>
      </w:r>
      <w:r w:rsidRPr="00327380">
        <w:rPr>
          <w:rFonts w:ascii="Arial" w:hAnsi="Arial" w:cs="Arial"/>
          <w:spacing w:val="-3"/>
          <w:lang w:val="en-GB"/>
        </w:rPr>
        <w:t xml:space="preserve"> </w:t>
      </w:r>
      <w:r w:rsidRPr="00327380">
        <w:rPr>
          <w:rFonts w:ascii="Arial" w:hAnsi="Arial" w:cs="Arial"/>
          <w:lang w:val="en-GB"/>
        </w:rPr>
        <w:t>referred</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paragraph</w:t>
      </w:r>
      <w:r w:rsidRPr="00327380">
        <w:rPr>
          <w:rFonts w:ascii="Arial" w:hAnsi="Arial" w:cs="Arial"/>
          <w:spacing w:val="-3"/>
          <w:lang w:val="en-GB"/>
        </w:rPr>
        <w:t xml:space="preserve"> </w:t>
      </w:r>
      <w:r w:rsidRPr="00327380">
        <w:rPr>
          <w:rFonts w:ascii="Arial" w:hAnsi="Arial" w:cs="Arial"/>
          <w:lang w:val="en-GB"/>
        </w:rPr>
        <w:t>2</w:t>
      </w:r>
      <w:r w:rsidRPr="00327380">
        <w:rPr>
          <w:rFonts w:ascii="Arial" w:hAnsi="Arial" w:cs="Arial"/>
          <w:spacing w:val="-3"/>
          <w:lang w:val="en-GB"/>
        </w:rPr>
        <w:t xml:space="preserve"> </w:t>
      </w:r>
      <w:r w:rsidRPr="00327380">
        <w:rPr>
          <w:rFonts w:ascii="Arial" w:hAnsi="Arial" w:cs="Arial"/>
          <w:lang w:val="en-GB"/>
        </w:rPr>
        <w:t>shall</w:t>
      </w:r>
      <w:r w:rsidRPr="00327380">
        <w:rPr>
          <w:rFonts w:ascii="Arial" w:hAnsi="Arial" w:cs="Arial"/>
          <w:spacing w:val="-4"/>
          <w:lang w:val="en-GB"/>
        </w:rPr>
        <w:t xml:space="preserve"> </w:t>
      </w:r>
      <w:r w:rsidRPr="00327380">
        <w:rPr>
          <w:rFonts w:ascii="Arial" w:hAnsi="Arial" w:cs="Arial"/>
          <w:lang w:val="en-GB"/>
        </w:rPr>
        <w:t>be</w:t>
      </w:r>
      <w:r w:rsidRPr="00327380">
        <w:rPr>
          <w:rFonts w:ascii="Arial" w:hAnsi="Arial" w:cs="Arial"/>
          <w:spacing w:val="-3"/>
          <w:lang w:val="en-GB"/>
        </w:rPr>
        <w:t xml:space="preserve"> </w:t>
      </w:r>
      <w:r w:rsidRPr="00327380">
        <w:rPr>
          <w:rFonts w:ascii="Arial" w:hAnsi="Arial" w:cs="Arial"/>
          <w:lang w:val="en-GB"/>
        </w:rPr>
        <w:t>regarded</w:t>
      </w:r>
      <w:r w:rsidRPr="00327380">
        <w:rPr>
          <w:rFonts w:ascii="Arial" w:hAnsi="Arial" w:cs="Arial"/>
          <w:spacing w:val="-3"/>
          <w:lang w:val="en-GB"/>
        </w:rPr>
        <w:t xml:space="preserve"> </w:t>
      </w:r>
      <w:r w:rsidRPr="00327380">
        <w:rPr>
          <w:rFonts w:ascii="Arial" w:hAnsi="Arial" w:cs="Arial"/>
          <w:lang w:val="en-GB"/>
        </w:rPr>
        <w:t>as</w:t>
      </w:r>
      <w:r w:rsidRPr="00327380">
        <w:rPr>
          <w:rFonts w:ascii="Arial" w:hAnsi="Arial" w:cs="Arial"/>
          <w:spacing w:val="-4"/>
          <w:lang w:val="en-GB"/>
        </w:rPr>
        <w:t xml:space="preserve"> </w:t>
      </w:r>
      <w:r w:rsidRPr="00327380">
        <w:rPr>
          <w:rFonts w:ascii="Arial" w:hAnsi="Arial" w:cs="Arial"/>
          <w:lang w:val="en-GB"/>
        </w:rPr>
        <w:t>situated</w:t>
      </w:r>
      <w:r w:rsidRPr="00327380">
        <w:rPr>
          <w:rFonts w:ascii="Arial" w:hAnsi="Arial" w:cs="Arial"/>
          <w:spacing w:val="-3"/>
          <w:lang w:val="en-GB"/>
        </w:rPr>
        <w:t xml:space="preserve"> </w:t>
      </w:r>
      <w:r w:rsidRPr="00327380">
        <w:rPr>
          <w:rFonts w:ascii="Arial" w:hAnsi="Arial" w:cs="Arial"/>
          <w:lang w:val="en-GB"/>
        </w:rPr>
        <w:t>where</w:t>
      </w:r>
      <w:r w:rsidRPr="00327380">
        <w:rPr>
          <w:rFonts w:ascii="Arial" w:hAnsi="Arial" w:cs="Arial"/>
          <w:spacing w:val="-3"/>
          <w:lang w:val="en-GB"/>
        </w:rPr>
        <w:t xml:space="preserve"> </w:t>
      </w:r>
      <w:r w:rsidRPr="00327380">
        <w:rPr>
          <w:rFonts w:ascii="Arial" w:hAnsi="Arial" w:cs="Arial"/>
          <w:lang w:val="en-GB"/>
        </w:rPr>
        <w:t>the land, mineral, oil or gas deposits, quarries or natural resources, as the case may be, are situated or where the exploration may take place.</w:t>
      </w:r>
    </w:p>
    <w:p w14:paraId="632A59D5" w14:textId="77777777" w:rsidR="0027590B" w:rsidRPr="00327380" w:rsidRDefault="0027590B" w:rsidP="00011F92">
      <w:pPr>
        <w:pStyle w:val="BodyText"/>
        <w:tabs>
          <w:tab w:val="left" w:pos="993"/>
          <w:tab w:val="left" w:pos="1560"/>
        </w:tabs>
        <w:ind w:left="426" w:hanging="426"/>
        <w:jc w:val="both"/>
        <w:rPr>
          <w:rFonts w:ascii="Arial" w:hAnsi="Arial" w:cs="Arial"/>
          <w:sz w:val="22"/>
          <w:szCs w:val="22"/>
          <w:lang w:val="en-GB"/>
        </w:rPr>
      </w:pPr>
    </w:p>
    <w:p w14:paraId="6AC52BD3" w14:textId="50657F35" w:rsidR="0027590B" w:rsidRPr="00327380" w:rsidRDefault="0027590B" w:rsidP="00011F92">
      <w:pPr>
        <w:pStyle w:val="ListParagraph"/>
        <w:numPr>
          <w:ilvl w:val="0"/>
          <w:numId w:val="15"/>
        </w:numPr>
        <w:tabs>
          <w:tab w:val="left" w:pos="1560"/>
        </w:tabs>
        <w:ind w:left="426" w:hanging="426"/>
        <w:jc w:val="both"/>
        <w:rPr>
          <w:rFonts w:ascii="Arial" w:hAnsi="Arial" w:cs="Arial"/>
          <w:b/>
          <w:lang w:val="en-GB"/>
        </w:rPr>
      </w:pPr>
      <w:r w:rsidRPr="00327380">
        <w:rPr>
          <w:rFonts w:ascii="Arial" w:hAnsi="Arial" w:cs="Arial"/>
          <w:lang w:val="en-GB"/>
        </w:rPr>
        <w:t>The provisions of paragraph 1 shall apply to income derived from the direct use, letting, or use in any other form of immovable property.</w:t>
      </w:r>
    </w:p>
    <w:p w14:paraId="292F29A0" w14:textId="77777777" w:rsidR="0027590B" w:rsidRPr="00327380" w:rsidRDefault="0027590B" w:rsidP="00011F92">
      <w:pPr>
        <w:pStyle w:val="BodyText"/>
        <w:tabs>
          <w:tab w:val="left" w:pos="993"/>
        </w:tabs>
        <w:ind w:left="426" w:hanging="426"/>
        <w:jc w:val="both"/>
        <w:rPr>
          <w:rFonts w:ascii="Arial" w:hAnsi="Arial" w:cs="Arial"/>
          <w:b/>
          <w:sz w:val="22"/>
          <w:szCs w:val="22"/>
          <w:lang w:val="en-GB"/>
        </w:rPr>
      </w:pPr>
    </w:p>
    <w:p w14:paraId="115CAF3A" w14:textId="6274A8FF" w:rsidR="0027590B" w:rsidRPr="00327380" w:rsidRDefault="0027590B" w:rsidP="00011F92">
      <w:pPr>
        <w:pStyle w:val="ListParagraph"/>
        <w:numPr>
          <w:ilvl w:val="0"/>
          <w:numId w:val="15"/>
        </w:numPr>
        <w:tabs>
          <w:tab w:val="left" w:pos="1560"/>
          <w:tab w:val="left" w:pos="1621"/>
          <w:tab w:val="left" w:pos="1622"/>
        </w:tabs>
        <w:ind w:left="426" w:hanging="426"/>
        <w:jc w:val="both"/>
        <w:rPr>
          <w:rFonts w:ascii="Arial" w:hAnsi="Arial" w:cs="Arial"/>
          <w:b/>
          <w:lang w:val="en-GB"/>
        </w:rPr>
      </w:pPr>
      <w:r w:rsidRPr="00327380">
        <w:rPr>
          <w:rFonts w:ascii="Arial" w:hAnsi="Arial" w:cs="Arial"/>
          <w:lang w:val="en-GB"/>
        </w:rPr>
        <w:t>The provisions of paragraphs 1, 3 and</w:t>
      </w:r>
      <w:r w:rsidRPr="00327380">
        <w:rPr>
          <w:rFonts w:ascii="Arial" w:hAnsi="Arial" w:cs="Arial"/>
          <w:b/>
          <w:lang w:val="en-GB"/>
        </w:rPr>
        <w:t xml:space="preserve"> </w:t>
      </w:r>
      <w:r w:rsidRPr="00327380">
        <w:rPr>
          <w:rFonts w:ascii="Arial" w:hAnsi="Arial" w:cs="Arial"/>
          <w:lang w:val="en-GB"/>
        </w:rPr>
        <w:t xml:space="preserve">4 shall also apply to </w:t>
      </w:r>
      <w:r w:rsidRPr="00327380">
        <w:rPr>
          <w:rFonts w:ascii="Arial" w:hAnsi="Arial" w:cs="Arial"/>
          <w:bCs/>
          <w:lang w:val="en-GB"/>
        </w:rPr>
        <w:t xml:space="preserve">the </w:t>
      </w:r>
      <w:r w:rsidRPr="00327380">
        <w:rPr>
          <w:rFonts w:ascii="Arial" w:hAnsi="Arial" w:cs="Arial"/>
          <w:lang w:val="en-GB"/>
        </w:rPr>
        <w:t>income from immovable property of an enterprise.</w:t>
      </w:r>
    </w:p>
    <w:p w14:paraId="31B1FF2B" w14:textId="77777777" w:rsidR="00B164B8" w:rsidRPr="00327380" w:rsidRDefault="00B164B8" w:rsidP="00327380">
      <w:pPr>
        <w:pStyle w:val="BodyText"/>
        <w:tabs>
          <w:tab w:val="left" w:pos="993"/>
        </w:tabs>
        <w:rPr>
          <w:rFonts w:ascii="Arial" w:hAnsi="Arial" w:cs="Arial"/>
          <w:b/>
          <w:sz w:val="22"/>
          <w:szCs w:val="22"/>
          <w:lang w:val="en-GB"/>
        </w:rPr>
      </w:pPr>
    </w:p>
    <w:p w14:paraId="1E30D29F" w14:textId="77777777" w:rsidR="007E44DD" w:rsidRPr="00327380" w:rsidRDefault="007E44DD" w:rsidP="00327380">
      <w:pPr>
        <w:tabs>
          <w:tab w:val="left" w:pos="993"/>
        </w:tabs>
        <w:jc w:val="center"/>
        <w:rPr>
          <w:rFonts w:ascii="Arial" w:hAnsi="Arial" w:cs="Arial"/>
          <w:b/>
          <w:bCs/>
          <w:iCs/>
          <w:lang w:val="en-GB"/>
        </w:rPr>
      </w:pPr>
    </w:p>
    <w:p w14:paraId="78521610" w14:textId="098DC0F9" w:rsidR="0027590B" w:rsidRPr="00327380" w:rsidRDefault="0027590B" w:rsidP="00327380">
      <w:pPr>
        <w:tabs>
          <w:tab w:val="left" w:pos="993"/>
        </w:tabs>
        <w:jc w:val="center"/>
        <w:rPr>
          <w:rFonts w:ascii="Arial" w:hAnsi="Arial" w:cs="Arial"/>
          <w:b/>
          <w:bCs/>
          <w:iCs/>
          <w:lang w:val="en-GB"/>
        </w:rPr>
      </w:pPr>
      <w:r w:rsidRPr="00327380">
        <w:rPr>
          <w:rFonts w:ascii="Arial" w:hAnsi="Arial" w:cs="Arial"/>
          <w:b/>
          <w:bCs/>
          <w:iCs/>
          <w:lang w:val="en-GB"/>
        </w:rPr>
        <w:t>Article</w:t>
      </w:r>
      <w:r w:rsidRPr="00327380">
        <w:rPr>
          <w:rFonts w:ascii="Arial" w:hAnsi="Arial" w:cs="Arial"/>
          <w:b/>
          <w:bCs/>
          <w:iCs/>
          <w:spacing w:val="-3"/>
          <w:lang w:val="en-GB"/>
        </w:rPr>
        <w:t xml:space="preserve"> </w:t>
      </w:r>
      <w:r w:rsidRPr="00327380">
        <w:rPr>
          <w:rFonts w:ascii="Arial" w:hAnsi="Arial" w:cs="Arial"/>
          <w:b/>
          <w:bCs/>
          <w:iCs/>
          <w:spacing w:val="-10"/>
          <w:lang w:val="en-GB"/>
        </w:rPr>
        <w:t>7</w:t>
      </w:r>
    </w:p>
    <w:p w14:paraId="00255363" w14:textId="77777777" w:rsidR="0027590B" w:rsidRPr="00327380" w:rsidRDefault="0027590B" w:rsidP="00327380">
      <w:pPr>
        <w:pStyle w:val="Heading1"/>
        <w:tabs>
          <w:tab w:val="left" w:pos="993"/>
        </w:tabs>
        <w:spacing w:before="0"/>
        <w:ind w:left="0" w:right="0"/>
        <w:rPr>
          <w:rFonts w:ascii="Arial" w:hAnsi="Arial" w:cs="Arial"/>
          <w:b/>
          <w:bCs/>
          <w:iCs/>
          <w:sz w:val="22"/>
          <w:szCs w:val="22"/>
          <w:lang w:val="en-GB"/>
        </w:rPr>
      </w:pPr>
      <w:r w:rsidRPr="00327380">
        <w:rPr>
          <w:rFonts w:ascii="Arial" w:hAnsi="Arial" w:cs="Arial"/>
          <w:b/>
          <w:bCs/>
          <w:iCs/>
          <w:sz w:val="22"/>
          <w:szCs w:val="22"/>
          <w:lang w:val="en-GB"/>
        </w:rPr>
        <w:t>BUSINESS</w:t>
      </w:r>
      <w:r w:rsidRPr="00327380">
        <w:rPr>
          <w:rFonts w:ascii="Arial" w:hAnsi="Arial" w:cs="Arial"/>
          <w:b/>
          <w:bCs/>
          <w:iCs/>
          <w:spacing w:val="-4"/>
          <w:sz w:val="22"/>
          <w:szCs w:val="22"/>
          <w:lang w:val="en-GB"/>
        </w:rPr>
        <w:t xml:space="preserve"> </w:t>
      </w:r>
      <w:r w:rsidRPr="00327380">
        <w:rPr>
          <w:rFonts w:ascii="Arial" w:hAnsi="Arial" w:cs="Arial"/>
          <w:b/>
          <w:bCs/>
          <w:iCs/>
          <w:spacing w:val="-2"/>
          <w:sz w:val="22"/>
          <w:szCs w:val="22"/>
          <w:lang w:val="en-GB"/>
        </w:rPr>
        <w:t>PROFITS</w:t>
      </w:r>
    </w:p>
    <w:p w14:paraId="32FC9BE9" w14:textId="77777777" w:rsidR="0027590B" w:rsidRPr="00327380" w:rsidRDefault="0027590B" w:rsidP="00327380">
      <w:pPr>
        <w:pStyle w:val="BodyText"/>
        <w:tabs>
          <w:tab w:val="left" w:pos="993"/>
        </w:tabs>
        <w:rPr>
          <w:rFonts w:ascii="Arial" w:hAnsi="Arial" w:cs="Arial"/>
          <w:b/>
          <w:sz w:val="22"/>
          <w:szCs w:val="22"/>
          <w:lang w:val="en-GB"/>
        </w:rPr>
      </w:pPr>
    </w:p>
    <w:p w14:paraId="1FF61429" w14:textId="0236B088" w:rsidR="0027590B" w:rsidRPr="00327380" w:rsidRDefault="0027590B" w:rsidP="00011F92">
      <w:pPr>
        <w:pStyle w:val="ListParagraph"/>
        <w:numPr>
          <w:ilvl w:val="0"/>
          <w:numId w:val="14"/>
        </w:numPr>
        <w:tabs>
          <w:tab w:val="left" w:pos="1560"/>
          <w:tab w:val="left" w:pos="1701"/>
        </w:tabs>
        <w:ind w:left="426" w:hanging="426"/>
        <w:jc w:val="both"/>
        <w:rPr>
          <w:rFonts w:ascii="Arial" w:hAnsi="Arial" w:cs="Arial"/>
          <w:lang w:val="en-GB"/>
        </w:rPr>
      </w:pPr>
      <w:r w:rsidRPr="00327380">
        <w:rPr>
          <w:rFonts w:ascii="Arial" w:hAnsi="Arial" w:cs="Arial"/>
          <w:lang w:val="en-GB"/>
        </w:rPr>
        <w:t>The profits of an enterprise of a Contracting State shall be taxable only in that Contracting State unless the enterprise carries on business in the other Contracting State through a permanent establishment</w:t>
      </w:r>
      <w:r w:rsidRPr="00327380">
        <w:rPr>
          <w:rFonts w:ascii="Arial" w:hAnsi="Arial" w:cs="Arial"/>
          <w:spacing w:val="-2"/>
          <w:lang w:val="en-GB"/>
        </w:rPr>
        <w:t xml:space="preserve"> </w:t>
      </w:r>
      <w:r w:rsidRPr="00327380">
        <w:rPr>
          <w:rFonts w:ascii="Arial" w:hAnsi="Arial" w:cs="Arial"/>
          <w:lang w:val="en-GB"/>
        </w:rPr>
        <w:t>situated</w:t>
      </w:r>
      <w:r w:rsidRPr="00327380">
        <w:rPr>
          <w:rFonts w:ascii="Arial" w:hAnsi="Arial" w:cs="Arial"/>
          <w:spacing w:val="-2"/>
          <w:lang w:val="en-GB"/>
        </w:rPr>
        <w:t xml:space="preserve"> </w:t>
      </w:r>
      <w:r w:rsidRPr="00327380">
        <w:rPr>
          <w:rFonts w:ascii="Arial" w:hAnsi="Arial" w:cs="Arial"/>
          <w:lang w:val="en-GB"/>
        </w:rPr>
        <w:t>therein.</w:t>
      </w:r>
      <w:r w:rsidRPr="00327380">
        <w:rPr>
          <w:rFonts w:ascii="Arial" w:hAnsi="Arial" w:cs="Arial"/>
          <w:spacing w:val="-2"/>
          <w:lang w:val="en-GB"/>
        </w:rPr>
        <w:t xml:space="preserve"> </w:t>
      </w:r>
      <w:r w:rsidRPr="00327380">
        <w:rPr>
          <w:rFonts w:ascii="Arial" w:hAnsi="Arial" w:cs="Arial"/>
          <w:lang w:val="en-GB"/>
        </w:rPr>
        <w:t>If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enterprise</w:t>
      </w:r>
      <w:r w:rsidRPr="00327380">
        <w:rPr>
          <w:rFonts w:ascii="Arial" w:hAnsi="Arial" w:cs="Arial"/>
          <w:spacing w:val="-2"/>
          <w:lang w:val="en-GB"/>
        </w:rPr>
        <w:t xml:space="preserve"> </w:t>
      </w:r>
      <w:r w:rsidRPr="00327380">
        <w:rPr>
          <w:rFonts w:ascii="Arial" w:hAnsi="Arial" w:cs="Arial"/>
          <w:lang w:val="en-GB"/>
        </w:rPr>
        <w:t>carries</w:t>
      </w:r>
      <w:r w:rsidRPr="00327380">
        <w:rPr>
          <w:rFonts w:ascii="Arial" w:hAnsi="Arial" w:cs="Arial"/>
          <w:spacing w:val="-3"/>
          <w:lang w:val="en-GB"/>
        </w:rPr>
        <w:t xml:space="preserve"> </w:t>
      </w:r>
      <w:r w:rsidRPr="00327380">
        <w:rPr>
          <w:rFonts w:ascii="Arial" w:hAnsi="Arial" w:cs="Arial"/>
          <w:lang w:val="en-GB"/>
        </w:rPr>
        <w:t>on</w:t>
      </w:r>
      <w:r w:rsidRPr="00327380">
        <w:rPr>
          <w:rFonts w:ascii="Arial" w:hAnsi="Arial" w:cs="Arial"/>
          <w:spacing w:val="-2"/>
          <w:lang w:val="en-GB"/>
        </w:rPr>
        <w:t xml:space="preserve"> </w:t>
      </w:r>
      <w:r w:rsidRPr="00327380">
        <w:rPr>
          <w:rFonts w:ascii="Arial" w:hAnsi="Arial" w:cs="Arial"/>
          <w:lang w:val="en-GB"/>
        </w:rPr>
        <w:t>business</w:t>
      </w:r>
      <w:r w:rsidRPr="00327380">
        <w:rPr>
          <w:rFonts w:ascii="Arial" w:hAnsi="Arial" w:cs="Arial"/>
          <w:spacing w:val="-2"/>
          <w:lang w:val="en-GB"/>
        </w:rPr>
        <w:t xml:space="preserve"> </w:t>
      </w:r>
      <w:r w:rsidRPr="00327380">
        <w:rPr>
          <w:rFonts w:ascii="Arial" w:hAnsi="Arial" w:cs="Arial"/>
          <w:lang w:val="en-GB"/>
        </w:rPr>
        <w:t>as</w:t>
      </w:r>
      <w:r w:rsidRPr="00327380">
        <w:rPr>
          <w:rFonts w:ascii="Arial" w:hAnsi="Arial" w:cs="Arial"/>
          <w:spacing w:val="-2"/>
          <w:lang w:val="en-GB"/>
        </w:rPr>
        <w:t xml:space="preserve"> </w:t>
      </w:r>
      <w:r w:rsidRPr="00327380">
        <w:rPr>
          <w:rFonts w:ascii="Arial" w:hAnsi="Arial" w:cs="Arial"/>
          <w:lang w:val="en-GB"/>
        </w:rPr>
        <w:t>aforesaid,</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profits</w:t>
      </w:r>
      <w:r w:rsidRPr="00327380">
        <w:rPr>
          <w:rFonts w:ascii="Arial" w:hAnsi="Arial" w:cs="Arial"/>
          <w:spacing w:val="-3"/>
          <w:lang w:val="en-GB"/>
        </w:rPr>
        <w:t xml:space="preserve"> </w:t>
      </w:r>
      <w:r w:rsidRPr="00327380">
        <w:rPr>
          <w:rFonts w:ascii="Arial" w:hAnsi="Arial" w:cs="Arial"/>
          <w:lang w:val="en-GB"/>
        </w:rPr>
        <w:t xml:space="preserve">of the enterprise may be taxed in the other </w:t>
      </w:r>
      <w:r w:rsidR="00555F80" w:rsidRPr="00327380">
        <w:rPr>
          <w:rFonts w:ascii="Arial" w:hAnsi="Arial" w:cs="Arial"/>
          <w:lang w:val="en-GB"/>
        </w:rPr>
        <w:t xml:space="preserve">Contracting </w:t>
      </w:r>
      <w:r w:rsidRPr="00327380">
        <w:rPr>
          <w:rFonts w:ascii="Arial" w:hAnsi="Arial" w:cs="Arial"/>
          <w:lang w:val="en-GB"/>
        </w:rPr>
        <w:t>State but only so much of them as is attributable to that permanent establishment</w:t>
      </w:r>
      <w:r w:rsidRPr="00327380">
        <w:rPr>
          <w:rFonts w:ascii="Arial" w:hAnsi="Arial" w:cs="Arial"/>
          <w:bCs/>
          <w:lang w:val="en-GB"/>
        </w:rPr>
        <w:t>.</w:t>
      </w:r>
    </w:p>
    <w:p w14:paraId="3E703AF1" w14:textId="77777777" w:rsidR="0027590B" w:rsidRPr="00327380" w:rsidRDefault="0027590B" w:rsidP="00327380">
      <w:pPr>
        <w:pStyle w:val="ListParagraph"/>
        <w:tabs>
          <w:tab w:val="left" w:pos="993"/>
          <w:tab w:val="left" w:pos="1560"/>
        </w:tabs>
        <w:ind w:left="567" w:hanging="567"/>
        <w:jc w:val="right"/>
        <w:rPr>
          <w:rFonts w:ascii="Arial" w:hAnsi="Arial" w:cs="Arial"/>
          <w:lang w:val="en-GB"/>
        </w:rPr>
      </w:pPr>
    </w:p>
    <w:p w14:paraId="6AB48918" w14:textId="77777777" w:rsidR="0019759C" w:rsidRPr="00327380" w:rsidRDefault="0019759C" w:rsidP="00011F92">
      <w:pPr>
        <w:pStyle w:val="ListParagraph"/>
        <w:numPr>
          <w:ilvl w:val="0"/>
          <w:numId w:val="14"/>
        </w:numPr>
        <w:tabs>
          <w:tab w:val="left" w:pos="1560"/>
          <w:tab w:val="left" w:pos="1669"/>
          <w:tab w:val="left" w:pos="1670"/>
        </w:tabs>
        <w:ind w:left="426" w:hanging="426"/>
        <w:jc w:val="both"/>
        <w:rPr>
          <w:rFonts w:ascii="Arial" w:hAnsi="Arial" w:cs="Arial"/>
        </w:rPr>
      </w:pPr>
      <w:r w:rsidRPr="00327380">
        <w:rPr>
          <w:rFonts w:ascii="Arial" w:hAnsi="Arial" w:cs="Arial"/>
        </w:rPr>
        <w:t>Subject to the provisions of paragraph 3, where an enterprise of a Contracting State carries on business in the other Contracting State through a permanent establishment situated therein,</w:t>
      </w:r>
      <w:r w:rsidRPr="00327380">
        <w:rPr>
          <w:rFonts w:ascii="Arial" w:hAnsi="Arial" w:cs="Arial"/>
          <w:spacing w:val="-3"/>
        </w:rPr>
        <w:t xml:space="preserve"> </w:t>
      </w:r>
      <w:r w:rsidRPr="00327380">
        <w:rPr>
          <w:rFonts w:ascii="Arial" w:hAnsi="Arial" w:cs="Arial"/>
        </w:rPr>
        <w:t>there</w:t>
      </w:r>
      <w:r w:rsidRPr="00327380">
        <w:rPr>
          <w:rFonts w:ascii="Arial" w:hAnsi="Arial" w:cs="Arial"/>
          <w:spacing w:val="-3"/>
        </w:rPr>
        <w:t xml:space="preserve"> </w:t>
      </w:r>
      <w:r w:rsidRPr="00327380">
        <w:rPr>
          <w:rFonts w:ascii="Arial" w:hAnsi="Arial" w:cs="Arial"/>
        </w:rPr>
        <w:t>shall</w:t>
      </w:r>
      <w:r w:rsidRPr="00327380">
        <w:rPr>
          <w:rFonts w:ascii="Arial" w:hAnsi="Arial" w:cs="Arial"/>
          <w:spacing w:val="-4"/>
        </w:rPr>
        <w:t xml:space="preserve"> </w:t>
      </w:r>
      <w:r w:rsidRPr="00327380">
        <w:rPr>
          <w:rFonts w:ascii="Arial" w:hAnsi="Arial" w:cs="Arial"/>
        </w:rPr>
        <w:t>in</w:t>
      </w:r>
      <w:r w:rsidRPr="00327380">
        <w:rPr>
          <w:rFonts w:ascii="Arial" w:hAnsi="Arial" w:cs="Arial"/>
          <w:spacing w:val="-3"/>
        </w:rPr>
        <w:t xml:space="preserve"> </w:t>
      </w:r>
      <w:r w:rsidRPr="00327380">
        <w:rPr>
          <w:rFonts w:ascii="Arial" w:hAnsi="Arial" w:cs="Arial"/>
        </w:rPr>
        <w:t>each</w:t>
      </w:r>
      <w:r w:rsidRPr="00327380">
        <w:rPr>
          <w:rFonts w:ascii="Arial" w:hAnsi="Arial" w:cs="Arial"/>
          <w:spacing w:val="-3"/>
        </w:rPr>
        <w:t xml:space="preserve"> </w:t>
      </w:r>
      <w:r w:rsidRPr="00327380">
        <w:rPr>
          <w:rFonts w:ascii="Arial" w:hAnsi="Arial" w:cs="Arial"/>
        </w:rPr>
        <w:t>Contracting</w:t>
      </w:r>
      <w:r w:rsidRPr="00327380">
        <w:rPr>
          <w:rFonts w:ascii="Arial" w:hAnsi="Arial" w:cs="Arial"/>
          <w:spacing w:val="-3"/>
        </w:rPr>
        <w:t xml:space="preserve"> </w:t>
      </w:r>
      <w:r w:rsidRPr="00327380">
        <w:rPr>
          <w:rFonts w:ascii="Arial" w:hAnsi="Arial" w:cs="Arial"/>
        </w:rPr>
        <w:t>State</w:t>
      </w:r>
      <w:r w:rsidRPr="00327380">
        <w:rPr>
          <w:rFonts w:ascii="Arial" w:hAnsi="Arial" w:cs="Arial"/>
          <w:spacing w:val="-4"/>
        </w:rPr>
        <w:t xml:space="preserve"> </w:t>
      </w:r>
      <w:r w:rsidRPr="00327380">
        <w:rPr>
          <w:rFonts w:ascii="Arial" w:hAnsi="Arial" w:cs="Arial"/>
        </w:rPr>
        <w:t>be</w:t>
      </w:r>
      <w:r w:rsidRPr="00327380">
        <w:rPr>
          <w:rFonts w:ascii="Arial" w:hAnsi="Arial" w:cs="Arial"/>
          <w:spacing w:val="-3"/>
        </w:rPr>
        <w:t xml:space="preserve"> </w:t>
      </w:r>
      <w:r w:rsidRPr="00327380">
        <w:rPr>
          <w:rFonts w:ascii="Arial" w:hAnsi="Arial" w:cs="Arial"/>
        </w:rPr>
        <w:t>attributed</w:t>
      </w:r>
      <w:r w:rsidRPr="00327380">
        <w:rPr>
          <w:rFonts w:ascii="Arial" w:hAnsi="Arial" w:cs="Arial"/>
          <w:spacing w:val="-3"/>
        </w:rPr>
        <w:t xml:space="preserve"> </w:t>
      </w:r>
      <w:r w:rsidRPr="00327380">
        <w:rPr>
          <w:rFonts w:ascii="Arial" w:hAnsi="Arial" w:cs="Arial"/>
        </w:rPr>
        <w:t>to</w:t>
      </w:r>
      <w:r w:rsidRPr="00327380">
        <w:rPr>
          <w:rFonts w:ascii="Arial" w:hAnsi="Arial" w:cs="Arial"/>
          <w:spacing w:val="-3"/>
        </w:rPr>
        <w:t xml:space="preserve"> </w:t>
      </w:r>
      <w:r w:rsidRPr="00327380">
        <w:rPr>
          <w:rFonts w:ascii="Arial" w:hAnsi="Arial" w:cs="Arial"/>
        </w:rPr>
        <w:t>that</w:t>
      </w:r>
      <w:r w:rsidRPr="00327380">
        <w:rPr>
          <w:rFonts w:ascii="Arial" w:hAnsi="Arial" w:cs="Arial"/>
          <w:spacing w:val="-4"/>
        </w:rPr>
        <w:t xml:space="preserve"> </w:t>
      </w:r>
      <w:r w:rsidRPr="00327380">
        <w:rPr>
          <w:rFonts w:ascii="Arial" w:hAnsi="Arial" w:cs="Arial"/>
        </w:rPr>
        <w:t>permanent</w:t>
      </w:r>
      <w:r w:rsidRPr="00327380">
        <w:rPr>
          <w:rFonts w:ascii="Arial" w:hAnsi="Arial" w:cs="Arial"/>
          <w:spacing w:val="-3"/>
        </w:rPr>
        <w:t xml:space="preserve"> </w:t>
      </w:r>
      <w:r w:rsidRPr="00327380">
        <w:rPr>
          <w:rFonts w:ascii="Arial" w:hAnsi="Arial" w:cs="Arial"/>
        </w:rPr>
        <w:t>establishment</w:t>
      </w:r>
      <w:r w:rsidRPr="00327380">
        <w:rPr>
          <w:rFonts w:ascii="Arial" w:hAnsi="Arial" w:cs="Arial"/>
          <w:spacing w:val="-3"/>
        </w:rPr>
        <w:t xml:space="preserve"> </w:t>
      </w:r>
      <w:r w:rsidRPr="00327380">
        <w:rPr>
          <w:rFonts w:ascii="Arial" w:hAnsi="Arial" w:cs="Arial"/>
        </w:rPr>
        <w:t>the profits which it might be expected to make if it were a distinct and separate enterprise engaged in the same or similar activities under the same or similar conditions and dealing wholly independently with the enterprise of which it is a permanent establishment or with other enterprises with which it deals.</w:t>
      </w:r>
    </w:p>
    <w:p w14:paraId="66E6B9DA" w14:textId="77777777" w:rsidR="0027590B" w:rsidRPr="00327380" w:rsidRDefault="0027590B" w:rsidP="00011F92">
      <w:pPr>
        <w:pStyle w:val="BodyText"/>
        <w:tabs>
          <w:tab w:val="left" w:pos="993"/>
          <w:tab w:val="left" w:pos="1560"/>
        </w:tabs>
        <w:ind w:left="426" w:hanging="426"/>
        <w:jc w:val="both"/>
        <w:rPr>
          <w:rFonts w:ascii="Arial" w:hAnsi="Arial" w:cs="Arial"/>
          <w:sz w:val="22"/>
          <w:szCs w:val="22"/>
          <w:lang w:val="en-GB"/>
        </w:rPr>
      </w:pPr>
    </w:p>
    <w:p w14:paraId="3C74D443" w14:textId="77777777" w:rsidR="0027590B" w:rsidRPr="00327380" w:rsidRDefault="0027590B" w:rsidP="00011F92">
      <w:pPr>
        <w:pStyle w:val="ListParagraph"/>
        <w:numPr>
          <w:ilvl w:val="0"/>
          <w:numId w:val="14"/>
        </w:numPr>
        <w:tabs>
          <w:tab w:val="left" w:pos="1560"/>
          <w:tab w:val="left" w:pos="2977"/>
        </w:tabs>
        <w:ind w:left="426" w:hanging="426"/>
        <w:jc w:val="both"/>
        <w:rPr>
          <w:rFonts w:ascii="Arial" w:hAnsi="Arial" w:cs="Arial"/>
          <w:lang w:val="en-GB"/>
        </w:rPr>
      </w:pPr>
      <w:r w:rsidRPr="00327380">
        <w:rPr>
          <w:rFonts w:ascii="Arial" w:hAnsi="Arial" w:cs="Arial"/>
          <w:lang w:val="en-GB"/>
        </w:rPr>
        <w:t>In determining the profits of a permanent establishment, there shall be allowed as deductions expenses of the enterprise, being expenses which are incurred for the purposes of the permanent establishment (including executive and general administrative expenses so incurred)</w:t>
      </w:r>
      <w:r w:rsidRPr="00327380">
        <w:rPr>
          <w:rFonts w:ascii="Arial" w:hAnsi="Arial" w:cs="Arial"/>
          <w:spacing w:val="-3"/>
          <w:lang w:val="en-GB"/>
        </w:rPr>
        <w:t xml:space="preserve"> </w:t>
      </w:r>
      <w:r w:rsidRPr="00327380">
        <w:rPr>
          <w:rFonts w:ascii="Arial" w:hAnsi="Arial" w:cs="Arial"/>
          <w:lang w:val="en-GB"/>
        </w:rPr>
        <w:lastRenderedPageBreak/>
        <w:t>and</w:t>
      </w:r>
      <w:r w:rsidRPr="00327380">
        <w:rPr>
          <w:rFonts w:ascii="Arial" w:hAnsi="Arial" w:cs="Arial"/>
          <w:spacing w:val="-2"/>
          <w:lang w:val="en-GB"/>
        </w:rPr>
        <w:t xml:space="preserve"> </w:t>
      </w:r>
      <w:r w:rsidRPr="00327380">
        <w:rPr>
          <w:rFonts w:ascii="Arial" w:hAnsi="Arial" w:cs="Arial"/>
          <w:lang w:val="en-GB"/>
        </w:rPr>
        <w:t>which</w:t>
      </w:r>
      <w:r w:rsidRPr="00327380">
        <w:rPr>
          <w:rFonts w:ascii="Arial" w:hAnsi="Arial" w:cs="Arial"/>
          <w:spacing w:val="-2"/>
          <w:lang w:val="en-GB"/>
        </w:rPr>
        <w:t xml:space="preserve"> </w:t>
      </w:r>
      <w:r w:rsidRPr="00327380">
        <w:rPr>
          <w:rFonts w:ascii="Arial" w:hAnsi="Arial" w:cs="Arial"/>
          <w:lang w:val="en-GB"/>
        </w:rPr>
        <w:t>would</w:t>
      </w:r>
      <w:r w:rsidRPr="00327380">
        <w:rPr>
          <w:rFonts w:ascii="Arial" w:hAnsi="Arial" w:cs="Arial"/>
          <w:spacing w:val="-2"/>
          <w:lang w:val="en-GB"/>
        </w:rPr>
        <w:t xml:space="preserve"> </w:t>
      </w:r>
      <w:r w:rsidRPr="00327380">
        <w:rPr>
          <w:rFonts w:ascii="Arial" w:hAnsi="Arial" w:cs="Arial"/>
          <w:lang w:val="en-GB"/>
        </w:rPr>
        <w:t>be</w:t>
      </w:r>
      <w:r w:rsidRPr="00327380">
        <w:rPr>
          <w:rFonts w:ascii="Arial" w:hAnsi="Arial" w:cs="Arial"/>
          <w:spacing w:val="-3"/>
          <w:lang w:val="en-GB"/>
        </w:rPr>
        <w:t xml:space="preserve"> </w:t>
      </w:r>
      <w:r w:rsidRPr="00327380">
        <w:rPr>
          <w:rFonts w:ascii="Arial" w:hAnsi="Arial" w:cs="Arial"/>
          <w:lang w:val="en-GB"/>
        </w:rPr>
        <w:t>deductible</w:t>
      </w:r>
      <w:r w:rsidRPr="00327380">
        <w:rPr>
          <w:rFonts w:ascii="Arial" w:hAnsi="Arial" w:cs="Arial"/>
          <w:spacing w:val="-2"/>
          <w:lang w:val="en-GB"/>
        </w:rPr>
        <w:t xml:space="preserve"> </w:t>
      </w:r>
      <w:r w:rsidRPr="00327380">
        <w:rPr>
          <w:rFonts w:ascii="Arial" w:hAnsi="Arial" w:cs="Arial"/>
          <w:lang w:val="en-GB"/>
        </w:rPr>
        <w:t>if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permanent</w:t>
      </w:r>
      <w:r w:rsidRPr="00327380">
        <w:rPr>
          <w:rFonts w:ascii="Arial" w:hAnsi="Arial" w:cs="Arial"/>
          <w:spacing w:val="-3"/>
          <w:lang w:val="en-GB"/>
        </w:rPr>
        <w:t xml:space="preserve"> </w:t>
      </w:r>
      <w:r w:rsidRPr="00327380">
        <w:rPr>
          <w:rFonts w:ascii="Arial" w:hAnsi="Arial" w:cs="Arial"/>
          <w:lang w:val="en-GB"/>
        </w:rPr>
        <w:t>establishment</w:t>
      </w:r>
      <w:r w:rsidRPr="00327380">
        <w:rPr>
          <w:rFonts w:ascii="Arial" w:hAnsi="Arial" w:cs="Arial"/>
          <w:spacing w:val="-2"/>
          <w:lang w:val="en-GB"/>
        </w:rPr>
        <w:t xml:space="preserve"> </w:t>
      </w:r>
      <w:r w:rsidRPr="00327380">
        <w:rPr>
          <w:rFonts w:ascii="Arial" w:hAnsi="Arial" w:cs="Arial"/>
          <w:lang w:val="en-GB"/>
        </w:rPr>
        <w:t>were</w:t>
      </w:r>
      <w:r w:rsidRPr="00327380">
        <w:rPr>
          <w:rFonts w:ascii="Arial" w:hAnsi="Arial" w:cs="Arial"/>
          <w:spacing w:val="-3"/>
          <w:lang w:val="en-GB"/>
        </w:rPr>
        <w:t xml:space="preserve"> </w:t>
      </w:r>
      <w:r w:rsidRPr="00327380">
        <w:rPr>
          <w:rFonts w:ascii="Arial" w:hAnsi="Arial" w:cs="Arial"/>
          <w:lang w:val="en-GB"/>
        </w:rPr>
        <w:t>an</w:t>
      </w:r>
      <w:r w:rsidRPr="00327380">
        <w:rPr>
          <w:rFonts w:ascii="Arial" w:hAnsi="Arial" w:cs="Arial"/>
          <w:spacing w:val="-2"/>
          <w:lang w:val="en-GB"/>
        </w:rPr>
        <w:t xml:space="preserve"> </w:t>
      </w:r>
      <w:r w:rsidRPr="00327380">
        <w:rPr>
          <w:rFonts w:ascii="Arial" w:hAnsi="Arial" w:cs="Arial"/>
          <w:lang w:val="en-GB"/>
        </w:rPr>
        <w:t>independent entity which paid those expenses, whether incurred in the Contracting State in which the permanent establishment is situated or elsewhere.</w:t>
      </w:r>
    </w:p>
    <w:p w14:paraId="68FFCFAD" w14:textId="77777777" w:rsidR="0027590B" w:rsidRPr="00327380" w:rsidRDefault="0027590B" w:rsidP="00011F92">
      <w:pPr>
        <w:pStyle w:val="BodyText"/>
        <w:tabs>
          <w:tab w:val="left" w:pos="993"/>
          <w:tab w:val="left" w:pos="1560"/>
        </w:tabs>
        <w:ind w:left="426" w:hanging="426"/>
        <w:rPr>
          <w:rFonts w:ascii="Arial" w:hAnsi="Arial" w:cs="Arial"/>
          <w:sz w:val="22"/>
          <w:szCs w:val="22"/>
          <w:lang w:val="en-GB"/>
        </w:rPr>
      </w:pPr>
    </w:p>
    <w:p w14:paraId="20004232" w14:textId="64A19ED8" w:rsidR="0027590B" w:rsidRPr="00327380" w:rsidRDefault="0027590B" w:rsidP="00011F92">
      <w:pPr>
        <w:pStyle w:val="ListParagraph"/>
        <w:numPr>
          <w:ilvl w:val="0"/>
          <w:numId w:val="14"/>
        </w:numPr>
        <w:tabs>
          <w:tab w:val="left" w:pos="993"/>
          <w:tab w:val="left" w:pos="1560"/>
        </w:tabs>
        <w:ind w:left="426" w:hanging="426"/>
        <w:jc w:val="both"/>
        <w:rPr>
          <w:rFonts w:ascii="Arial" w:hAnsi="Arial" w:cs="Arial"/>
          <w:lang w:val="en-GB"/>
        </w:rPr>
      </w:pPr>
      <w:r w:rsidRPr="00327380">
        <w:rPr>
          <w:rFonts w:ascii="Arial" w:hAnsi="Arial" w:cs="Arial"/>
          <w:lang w:val="en-GB"/>
        </w:rPr>
        <w:t>No</w:t>
      </w:r>
      <w:r w:rsidRPr="00327380">
        <w:rPr>
          <w:rFonts w:ascii="Arial" w:hAnsi="Arial" w:cs="Arial"/>
          <w:spacing w:val="-3"/>
          <w:lang w:val="en-GB"/>
        </w:rPr>
        <w:t xml:space="preserve"> </w:t>
      </w:r>
      <w:r w:rsidRPr="00327380">
        <w:rPr>
          <w:rFonts w:ascii="Arial" w:hAnsi="Arial" w:cs="Arial"/>
          <w:lang w:val="en-GB"/>
        </w:rPr>
        <w:t>profits</w:t>
      </w:r>
      <w:r w:rsidRPr="00327380">
        <w:rPr>
          <w:rFonts w:ascii="Arial" w:hAnsi="Arial" w:cs="Arial"/>
          <w:spacing w:val="-4"/>
          <w:lang w:val="en-GB"/>
        </w:rPr>
        <w:t xml:space="preserve"> </w:t>
      </w:r>
      <w:r w:rsidRPr="00327380">
        <w:rPr>
          <w:rFonts w:ascii="Arial" w:hAnsi="Arial" w:cs="Arial"/>
          <w:lang w:val="en-GB"/>
        </w:rPr>
        <w:t>shall</w:t>
      </w:r>
      <w:r w:rsidRPr="00327380">
        <w:rPr>
          <w:rFonts w:ascii="Arial" w:hAnsi="Arial" w:cs="Arial"/>
          <w:spacing w:val="-4"/>
          <w:lang w:val="en-GB"/>
        </w:rPr>
        <w:t xml:space="preserve"> </w:t>
      </w:r>
      <w:r w:rsidRPr="00327380">
        <w:rPr>
          <w:rFonts w:ascii="Arial" w:hAnsi="Arial" w:cs="Arial"/>
          <w:lang w:val="en-GB"/>
        </w:rPr>
        <w:t>be</w:t>
      </w:r>
      <w:r w:rsidRPr="00327380">
        <w:rPr>
          <w:rFonts w:ascii="Arial" w:hAnsi="Arial" w:cs="Arial"/>
          <w:spacing w:val="-3"/>
          <w:lang w:val="en-GB"/>
        </w:rPr>
        <w:t xml:space="preserve"> </w:t>
      </w:r>
      <w:r w:rsidRPr="00327380">
        <w:rPr>
          <w:rFonts w:ascii="Arial" w:hAnsi="Arial" w:cs="Arial"/>
          <w:lang w:val="en-GB"/>
        </w:rPr>
        <w:t>attributed</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permanent</w:t>
      </w:r>
      <w:r w:rsidRPr="00327380">
        <w:rPr>
          <w:rFonts w:ascii="Arial" w:hAnsi="Arial" w:cs="Arial"/>
          <w:spacing w:val="-4"/>
          <w:lang w:val="en-GB"/>
        </w:rPr>
        <w:t xml:space="preserve"> </w:t>
      </w:r>
      <w:r w:rsidRPr="00327380">
        <w:rPr>
          <w:rFonts w:ascii="Arial" w:hAnsi="Arial" w:cs="Arial"/>
          <w:lang w:val="en-GB"/>
        </w:rPr>
        <w:t>establishment</w:t>
      </w:r>
      <w:r w:rsidRPr="00327380">
        <w:rPr>
          <w:rFonts w:ascii="Arial" w:hAnsi="Arial" w:cs="Arial"/>
          <w:spacing w:val="-4"/>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reason</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mere purchase by that permanent establishment of goods or merchandise for the enterprise.</w:t>
      </w:r>
    </w:p>
    <w:p w14:paraId="44F844AA" w14:textId="77777777" w:rsidR="0027590B" w:rsidRPr="00327380" w:rsidRDefault="0027590B" w:rsidP="00011F92">
      <w:pPr>
        <w:pStyle w:val="BodyText"/>
        <w:tabs>
          <w:tab w:val="left" w:pos="993"/>
          <w:tab w:val="left" w:pos="1560"/>
        </w:tabs>
        <w:ind w:left="426" w:hanging="426"/>
        <w:jc w:val="both"/>
        <w:rPr>
          <w:rFonts w:ascii="Arial" w:hAnsi="Arial" w:cs="Arial"/>
          <w:sz w:val="22"/>
          <w:szCs w:val="22"/>
          <w:lang w:val="en-GB"/>
        </w:rPr>
      </w:pPr>
    </w:p>
    <w:p w14:paraId="036F190F" w14:textId="46628824" w:rsidR="0027590B" w:rsidRPr="00A44922" w:rsidRDefault="0027590B" w:rsidP="00011F92">
      <w:pPr>
        <w:pStyle w:val="ListParagraph"/>
        <w:numPr>
          <w:ilvl w:val="0"/>
          <w:numId w:val="14"/>
        </w:numPr>
        <w:tabs>
          <w:tab w:val="left" w:pos="993"/>
          <w:tab w:val="left" w:pos="1560"/>
        </w:tabs>
        <w:ind w:left="426" w:hanging="426"/>
        <w:jc w:val="both"/>
        <w:rPr>
          <w:rFonts w:ascii="Arial" w:hAnsi="Arial" w:cs="Arial"/>
          <w:b/>
          <w:lang w:val="en-GB"/>
        </w:rPr>
      </w:pPr>
      <w:r w:rsidRPr="00327380">
        <w:rPr>
          <w:rFonts w:ascii="Arial" w:hAnsi="Arial" w:cs="Arial"/>
          <w:lang w:val="en-GB"/>
        </w:rPr>
        <w:t>Where profits include items of income which are dealt with separately in other Articles</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this</w:t>
      </w:r>
      <w:r w:rsidRPr="00327380">
        <w:rPr>
          <w:rFonts w:ascii="Arial" w:hAnsi="Arial" w:cs="Arial"/>
          <w:spacing w:val="-3"/>
          <w:lang w:val="en-GB"/>
        </w:rPr>
        <w:t xml:space="preserve"> </w:t>
      </w:r>
      <w:r w:rsidRPr="00327380">
        <w:rPr>
          <w:rFonts w:ascii="Arial" w:hAnsi="Arial" w:cs="Arial"/>
          <w:bCs/>
          <w:lang w:val="en-GB"/>
        </w:rPr>
        <w:t>Agreement</w:t>
      </w:r>
      <w:r w:rsidRPr="00327380">
        <w:rPr>
          <w:rFonts w:ascii="Arial" w:hAnsi="Arial" w:cs="Arial"/>
          <w:lang w:val="en-GB"/>
        </w:rPr>
        <w:t>,</w:t>
      </w:r>
      <w:r w:rsidRPr="00327380">
        <w:rPr>
          <w:rFonts w:ascii="Arial" w:hAnsi="Arial" w:cs="Arial"/>
          <w:spacing w:val="-2"/>
          <w:lang w:val="en-GB"/>
        </w:rPr>
        <w:t xml:space="preserve"> </w:t>
      </w:r>
      <w:r w:rsidRPr="00327380">
        <w:rPr>
          <w:rFonts w:ascii="Arial" w:hAnsi="Arial" w:cs="Arial"/>
          <w:lang w:val="en-GB"/>
        </w:rPr>
        <w:t>then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provisions</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those</w:t>
      </w:r>
      <w:r w:rsidRPr="00327380">
        <w:rPr>
          <w:rFonts w:ascii="Arial" w:hAnsi="Arial" w:cs="Arial"/>
          <w:spacing w:val="-3"/>
          <w:lang w:val="en-GB"/>
        </w:rPr>
        <w:t xml:space="preserve"> </w:t>
      </w:r>
      <w:r w:rsidRPr="00327380">
        <w:rPr>
          <w:rFonts w:ascii="Arial" w:hAnsi="Arial" w:cs="Arial"/>
          <w:lang w:val="en-GB"/>
        </w:rPr>
        <w:t>Articles</w:t>
      </w:r>
      <w:r w:rsidRPr="00327380">
        <w:rPr>
          <w:rFonts w:ascii="Arial" w:hAnsi="Arial" w:cs="Arial"/>
          <w:spacing w:val="-3"/>
          <w:lang w:val="en-GB"/>
        </w:rPr>
        <w:t xml:space="preserve"> </w:t>
      </w:r>
      <w:r w:rsidRPr="00327380">
        <w:rPr>
          <w:rFonts w:ascii="Arial" w:hAnsi="Arial" w:cs="Arial"/>
          <w:lang w:val="en-GB"/>
        </w:rPr>
        <w:t>shall</w:t>
      </w:r>
      <w:r w:rsidRPr="00327380">
        <w:rPr>
          <w:rFonts w:ascii="Arial" w:hAnsi="Arial" w:cs="Arial"/>
          <w:spacing w:val="-3"/>
          <w:lang w:val="en-GB"/>
        </w:rPr>
        <w:t xml:space="preserve"> </w:t>
      </w:r>
      <w:r w:rsidRPr="00327380">
        <w:rPr>
          <w:rFonts w:ascii="Arial" w:hAnsi="Arial" w:cs="Arial"/>
          <w:lang w:val="en-GB"/>
        </w:rPr>
        <w:t>not</w:t>
      </w:r>
      <w:r w:rsidRPr="00327380">
        <w:rPr>
          <w:rFonts w:ascii="Arial" w:hAnsi="Arial" w:cs="Arial"/>
          <w:spacing w:val="-2"/>
          <w:lang w:val="en-GB"/>
        </w:rPr>
        <w:t xml:space="preserve"> </w:t>
      </w:r>
      <w:r w:rsidRPr="00327380">
        <w:rPr>
          <w:rFonts w:ascii="Arial" w:hAnsi="Arial" w:cs="Arial"/>
          <w:lang w:val="en-GB"/>
        </w:rPr>
        <w:t>be</w:t>
      </w:r>
      <w:r w:rsidRPr="00327380">
        <w:rPr>
          <w:rFonts w:ascii="Arial" w:hAnsi="Arial" w:cs="Arial"/>
          <w:spacing w:val="-2"/>
          <w:lang w:val="en-GB"/>
        </w:rPr>
        <w:t xml:space="preserve"> </w:t>
      </w:r>
      <w:r w:rsidRPr="00327380">
        <w:rPr>
          <w:rFonts w:ascii="Arial" w:hAnsi="Arial" w:cs="Arial"/>
          <w:lang w:val="en-GB"/>
        </w:rPr>
        <w:t>affected</w:t>
      </w:r>
      <w:r w:rsidRPr="00327380">
        <w:rPr>
          <w:rFonts w:ascii="Arial" w:hAnsi="Arial" w:cs="Arial"/>
          <w:spacing w:val="-2"/>
          <w:lang w:val="en-GB"/>
        </w:rPr>
        <w:t xml:space="preserve"> </w:t>
      </w:r>
      <w:r w:rsidRPr="00327380">
        <w:rPr>
          <w:rFonts w:ascii="Arial" w:hAnsi="Arial" w:cs="Arial"/>
          <w:lang w:val="en-GB"/>
        </w:rPr>
        <w:t>by</w:t>
      </w:r>
      <w:r w:rsidRPr="00327380">
        <w:rPr>
          <w:rFonts w:ascii="Arial" w:hAnsi="Arial" w:cs="Arial"/>
          <w:spacing w:val="-2"/>
          <w:lang w:val="en-GB"/>
        </w:rPr>
        <w:t xml:space="preserve"> </w:t>
      </w:r>
      <w:r w:rsidRPr="00327380">
        <w:rPr>
          <w:rFonts w:ascii="Arial" w:hAnsi="Arial" w:cs="Arial"/>
          <w:lang w:val="en-GB"/>
        </w:rPr>
        <w:t>the provisions of this Article.</w:t>
      </w:r>
    </w:p>
    <w:p w14:paraId="55273962" w14:textId="77777777" w:rsidR="00A44922" w:rsidRPr="00A44922" w:rsidRDefault="00A44922" w:rsidP="00A44922">
      <w:pPr>
        <w:tabs>
          <w:tab w:val="left" w:pos="993"/>
          <w:tab w:val="left" w:pos="1560"/>
        </w:tabs>
        <w:rPr>
          <w:rFonts w:ascii="Arial" w:hAnsi="Arial" w:cs="Arial"/>
          <w:b/>
          <w:lang w:val="en-GB"/>
        </w:rPr>
      </w:pPr>
    </w:p>
    <w:p w14:paraId="14D7E8D6" w14:textId="221E7208" w:rsidR="0027590B" w:rsidRPr="00327380" w:rsidRDefault="0027590B" w:rsidP="00011F92">
      <w:pPr>
        <w:pStyle w:val="ListParagraph"/>
        <w:numPr>
          <w:ilvl w:val="0"/>
          <w:numId w:val="14"/>
        </w:numPr>
        <w:tabs>
          <w:tab w:val="left" w:pos="993"/>
          <w:tab w:val="left" w:pos="1560"/>
        </w:tabs>
        <w:ind w:left="426" w:hanging="426"/>
        <w:jc w:val="both"/>
        <w:rPr>
          <w:rFonts w:ascii="Arial" w:hAnsi="Arial" w:cs="Arial"/>
          <w:lang w:val="en-GB"/>
        </w:rPr>
      </w:pPr>
      <w:r w:rsidRPr="00327380">
        <w:rPr>
          <w:rFonts w:ascii="Arial" w:hAnsi="Arial" w:cs="Arial"/>
          <w:lang w:val="en-GB"/>
        </w:rPr>
        <w:t>Notwithstanding</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preceding</w:t>
      </w:r>
      <w:r w:rsidRPr="00327380">
        <w:rPr>
          <w:rFonts w:ascii="Arial" w:hAnsi="Arial" w:cs="Arial"/>
          <w:spacing w:val="-3"/>
          <w:lang w:val="en-GB"/>
        </w:rPr>
        <w:t xml:space="preserve"> </w:t>
      </w:r>
      <w:r w:rsidRPr="00327380">
        <w:rPr>
          <w:rFonts w:ascii="Arial" w:hAnsi="Arial" w:cs="Arial"/>
          <w:lang w:val="en-GB"/>
        </w:rPr>
        <w:t>provisions</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this</w:t>
      </w:r>
      <w:r w:rsidRPr="00327380">
        <w:rPr>
          <w:rFonts w:ascii="Arial" w:hAnsi="Arial" w:cs="Arial"/>
          <w:spacing w:val="-4"/>
          <w:lang w:val="en-GB"/>
        </w:rPr>
        <w:t xml:space="preserve"> </w:t>
      </w:r>
      <w:r w:rsidRPr="00327380">
        <w:rPr>
          <w:rFonts w:ascii="Arial" w:hAnsi="Arial" w:cs="Arial"/>
          <w:lang w:val="en-GB"/>
        </w:rPr>
        <w:t>Article,</w:t>
      </w:r>
      <w:r w:rsidRPr="00327380">
        <w:rPr>
          <w:rFonts w:ascii="Arial" w:hAnsi="Arial" w:cs="Arial"/>
          <w:spacing w:val="-3"/>
          <w:lang w:val="en-GB"/>
        </w:rPr>
        <w:t xml:space="preserve"> </w:t>
      </w:r>
      <w:r w:rsidRPr="00327380">
        <w:rPr>
          <w:rFonts w:ascii="Arial" w:hAnsi="Arial" w:cs="Arial"/>
          <w:lang w:val="en-GB"/>
        </w:rPr>
        <w:t>profits</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enterprise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 xml:space="preserve">a Contracting State from carrying on business of any form of insurance may be taxed in the other Contracting State in accordance with the law of that other </w:t>
      </w:r>
      <w:r w:rsidR="00555F80" w:rsidRPr="00327380">
        <w:rPr>
          <w:rFonts w:ascii="Arial" w:hAnsi="Arial" w:cs="Arial"/>
          <w:lang w:val="en-GB"/>
        </w:rPr>
        <w:t xml:space="preserve">Contracting </w:t>
      </w:r>
      <w:r w:rsidRPr="00327380">
        <w:rPr>
          <w:rFonts w:ascii="Arial" w:hAnsi="Arial" w:cs="Arial"/>
          <w:lang w:val="en-GB"/>
        </w:rPr>
        <w:t>State.</w:t>
      </w:r>
    </w:p>
    <w:p w14:paraId="3A0C1696" w14:textId="77777777" w:rsidR="0027590B" w:rsidRPr="00327380" w:rsidRDefault="0027590B" w:rsidP="00011F92">
      <w:pPr>
        <w:pStyle w:val="BodyText"/>
        <w:tabs>
          <w:tab w:val="left" w:pos="993"/>
          <w:tab w:val="left" w:pos="1560"/>
        </w:tabs>
        <w:ind w:left="426" w:hanging="426"/>
        <w:jc w:val="both"/>
        <w:rPr>
          <w:rFonts w:ascii="Arial" w:hAnsi="Arial" w:cs="Arial"/>
          <w:sz w:val="22"/>
          <w:szCs w:val="22"/>
          <w:lang w:val="en-GB"/>
        </w:rPr>
      </w:pPr>
    </w:p>
    <w:p w14:paraId="7CCB3ED9" w14:textId="77777777" w:rsidR="0027590B" w:rsidRPr="00327380" w:rsidRDefault="0027590B" w:rsidP="00011F92">
      <w:pPr>
        <w:pStyle w:val="ListParagraph"/>
        <w:numPr>
          <w:ilvl w:val="0"/>
          <w:numId w:val="14"/>
        </w:numPr>
        <w:tabs>
          <w:tab w:val="left" w:pos="993"/>
          <w:tab w:val="left" w:pos="1560"/>
        </w:tabs>
        <w:spacing w:after="120"/>
        <w:ind w:left="426" w:hanging="425"/>
        <w:jc w:val="both"/>
        <w:rPr>
          <w:rFonts w:ascii="Arial" w:hAnsi="Arial" w:cs="Arial"/>
          <w:lang w:val="en-GB"/>
        </w:rPr>
      </w:pPr>
      <w:r w:rsidRPr="00327380">
        <w:rPr>
          <w:rFonts w:ascii="Arial" w:hAnsi="Arial" w:cs="Arial"/>
          <w:spacing w:val="-2"/>
          <w:lang w:val="en-GB"/>
        </w:rPr>
        <w:t>Where:</w:t>
      </w:r>
    </w:p>
    <w:p w14:paraId="04286732" w14:textId="77777777" w:rsidR="0027590B" w:rsidRPr="00327380" w:rsidRDefault="0027590B" w:rsidP="004B074E">
      <w:pPr>
        <w:pStyle w:val="ListParagraph"/>
        <w:numPr>
          <w:ilvl w:val="1"/>
          <w:numId w:val="14"/>
        </w:numPr>
        <w:tabs>
          <w:tab w:val="left" w:pos="851"/>
          <w:tab w:val="left" w:pos="1560"/>
          <w:tab w:val="left" w:pos="2127"/>
        </w:tabs>
        <w:spacing w:after="120"/>
        <w:ind w:left="851" w:hanging="425"/>
        <w:jc w:val="both"/>
        <w:rPr>
          <w:rFonts w:ascii="Arial" w:hAnsi="Arial" w:cs="Arial"/>
          <w:lang w:val="en-GB"/>
        </w:rPr>
      </w:pPr>
      <w:r w:rsidRPr="00327380">
        <w:rPr>
          <w:rFonts w:ascii="Arial" w:hAnsi="Arial" w:cs="Arial"/>
          <w:lang w:val="en-GB"/>
        </w:rPr>
        <w:t>a resident of a Contracting State is beneficially entitled, whether directly or through one or more interposed trust estates, to a share of the business profits of an enterprise carried on in the other Contracting State by the trustee of a trust estate</w:t>
      </w:r>
      <w:r w:rsidRPr="00327380">
        <w:rPr>
          <w:rFonts w:ascii="Arial" w:hAnsi="Arial" w:cs="Arial"/>
          <w:spacing w:val="-3"/>
          <w:lang w:val="en-GB"/>
        </w:rPr>
        <w:t xml:space="preserve"> </w:t>
      </w:r>
      <w:r w:rsidRPr="00327380">
        <w:rPr>
          <w:rFonts w:ascii="Arial" w:hAnsi="Arial" w:cs="Arial"/>
          <w:lang w:val="en-GB"/>
        </w:rPr>
        <w:t>other</w:t>
      </w:r>
      <w:r w:rsidRPr="00327380">
        <w:rPr>
          <w:rFonts w:ascii="Arial" w:hAnsi="Arial" w:cs="Arial"/>
          <w:spacing w:val="-3"/>
          <w:lang w:val="en-GB"/>
        </w:rPr>
        <w:t xml:space="preserve"> </w:t>
      </w:r>
      <w:r w:rsidRPr="00327380">
        <w:rPr>
          <w:rFonts w:ascii="Arial" w:hAnsi="Arial" w:cs="Arial"/>
          <w:lang w:val="en-GB"/>
        </w:rPr>
        <w:t>than</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trust</w:t>
      </w:r>
      <w:r w:rsidRPr="00327380">
        <w:rPr>
          <w:rFonts w:ascii="Arial" w:hAnsi="Arial" w:cs="Arial"/>
          <w:spacing w:val="-2"/>
          <w:lang w:val="en-GB"/>
        </w:rPr>
        <w:t xml:space="preserve"> </w:t>
      </w:r>
      <w:r w:rsidRPr="00327380">
        <w:rPr>
          <w:rFonts w:ascii="Arial" w:hAnsi="Arial" w:cs="Arial"/>
          <w:lang w:val="en-GB"/>
        </w:rPr>
        <w:t>estate</w:t>
      </w:r>
      <w:r w:rsidRPr="00327380">
        <w:rPr>
          <w:rFonts w:ascii="Arial" w:hAnsi="Arial" w:cs="Arial"/>
          <w:spacing w:val="-3"/>
          <w:lang w:val="en-GB"/>
        </w:rPr>
        <w:t xml:space="preserve"> </w:t>
      </w:r>
      <w:r w:rsidRPr="00327380">
        <w:rPr>
          <w:rFonts w:ascii="Arial" w:hAnsi="Arial" w:cs="Arial"/>
          <w:lang w:val="en-GB"/>
        </w:rPr>
        <w:t>which</w:t>
      </w:r>
      <w:r w:rsidRPr="00327380">
        <w:rPr>
          <w:rFonts w:ascii="Arial" w:hAnsi="Arial" w:cs="Arial"/>
          <w:spacing w:val="-2"/>
          <w:lang w:val="en-GB"/>
        </w:rPr>
        <w:t xml:space="preserve"> </w:t>
      </w:r>
      <w:r w:rsidRPr="00327380">
        <w:rPr>
          <w:rFonts w:ascii="Arial" w:hAnsi="Arial" w:cs="Arial"/>
          <w:lang w:val="en-GB"/>
        </w:rPr>
        <w:t>is</w:t>
      </w:r>
      <w:r w:rsidRPr="00327380">
        <w:rPr>
          <w:rFonts w:ascii="Arial" w:hAnsi="Arial" w:cs="Arial"/>
          <w:spacing w:val="-2"/>
          <w:lang w:val="en-GB"/>
        </w:rPr>
        <w:t xml:space="preserve"> </w:t>
      </w:r>
      <w:r w:rsidRPr="00327380">
        <w:rPr>
          <w:rFonts w:ascii="Arial" w:hAnsi="Arial" w:cs="Arial"/>
          <w:lang w:val="en-GB"/>
        </w:rPr>
        <w:t>treated</w:t>
      </w:r>
      <w:r w:rsidRPr="00327380">
        <w:rPr>
          <w:rFonts w:ascii="Arial" w:hAnsi="Arial" w:cs="Arial"/>
          <w:spacing w:val="-2"/>
          <w:lang w:val="en-GB"/>
        </w:rPr>
        <w:t xml:space="preserve"> </w:t>
      </w:r>
      <w:r w:rsidRPr="00327380">
        <w:rPr>
          <w:rFonts w:ascii="Arial" w:hAnsi="Arial" w:cs="Arial"/>
          <w:lang w:val="en-GB"/>
        </w:rPr>
        <w:t>as</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company</w:t>
      </w:r>
      <w:r w:rsidRPr="00327380">
        <w:rPr>
          <w:rFonts w:ascii="Arial" w:hAnsi="Arial" w:cs="Arial"/>
          <w:spacing w:val="-2"/>
          <w:lang w:val="en-GB"/>
        </w:rPr>
        <w:t xml:space="preserve"> </w:t>
      </w:r>
      <w:r w:rsidRPr="00327380">
        <w:rPr>
          <w:rFonts w:ascii="Arial" w:hAnsi="Arial" w:cs="Arial"/>
          <w:lang w:val="en-GB"/>
        </w:rPr>
        <w:t>for</w:t>
      </w:r>
      <w:r w:rsidRPr="00327380">
        <w:rPr>
          <w:rFonts w:ascii="Arial" w:hAnsi="Arial" w:cs="Arial"/>
          <w:spacing w:val="-2"/>
          <w:lang w:val="en-GB"/>
        </w:rPr>
        <w:t xml:space="preserve"> </w:t>
      </w:r>
      <w:r w:rsidRPr="00327380">
        <w:rPr>
          <w:rFonts w:ascii="Arial" w:hAnsi="Arial" w:cs="Arial"/>
          <w:lang w:val="en-GB"/>
        </w:rPr>
        <w:t>tax</w:t>
      </w:r>
      <w:r w:rsidRPr="00327380">
        <w:rPr>
          <w:rFonts w:ascii="Arial" w:hAnsi="Arial" w:cs="Arial"/>
          <w:spacing w:val="-2"/>
          <w:lang w:val="en-GB"/>
        </w:rPr>
        <w:t xml:space="preserve"> </w:t>
      </w:r>
      <w:r w:rsidRPr="00327380">
        <w:rPr>
          <w:rFonts w:ascii="Arial" w:hAnsi="Arial" w:cs="Arial"/>
          <w:lang w:val="en-GB"/>
        </w:rPr>
        <w:t>purposes;</w:t>
      </w:r>
      <w:r w:rsidRPr="00327380">
        <w:rPr>
          <w:rFonts w:ascii="Arial" w:hAnsi="Arial" w:cs="Arial"/>
          <w:spacing w:val="-2"/>
          <w:lang w:val="en-GB"/>
        </w:rPr>
        <w:t xml:space="preserve"> </w:t>
      </w:r>
      <w:r w:rsidRPr="00327380">
        <w:rPr>
          <w:rFonts w:ascii="Arial" w:hAnsi="Arial" w:cs="Arial"/>
          <w:lang w:val="en-GB"/>
        </w:rPr>
        <w:t>and</w:t>
      </w:r>
    </w:p>
    <w:p w14:paraId="4F5C7C61" w14:textId="27C12FAE" w:rsidR="00FE3B18" w:rsidRPr="00327380" w:rsidRDefault="0027590B" w:rsidP="004B074E">
      <w:pPr>
        <w:pStyle w:val="ListParagraph"/>
        <w:numPr>
          <w:ilvl w:val="1"/>
          <w:numId w:val="14"/>
        </w:numPr>
        <w:tabs>
          <w:tab w:val="left" w:pos="851"/>
          <w:tab w:val="left" w:pos="2127"/>
        </w:tabs>
        <w:spacing w:after="120"/>
        <w:ind w:left="851" w:hanging="425"/>
        <w:jc w:val="both"/>
        <w:rPr>
          <w:rFonts w:ascii="Arial" w:hAnsi="Arial" w:cs="Arial"/>
          <w:lang w:val="en-GB"/>
        </w:rPr>
      </w:pP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relation</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4"/>
          <w:lang w:val="en-GB"/>
        </w:rPr>
        <w:t xml:space="preserve"> </w:t>
      </w:r>
      <w:r w:rsidRPr="00327380">
        <w:rPr>
          <w:rFonts w:ascii="Arial" w:hAnsi="Arial" w:cs="Arial"/>
          <w:lang w:val="en-GB"/>
        </w:rPr>
        <w:t>enterprise,</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4"/>
          <w:lang w:val="en-GB"/>
        </w:rPr>
        <w:t xml:space="preserve"> </w:t>
      </w:r>
      <w:r w:rsidRPr="00327380">
        <w:rPr>
          <w:rFonts w:ascii="Arial" w:hAnsi="Arial" w:cs="Arial"/>
          <w:lang w:val="en-GB"/>
        </w:rPr>
        <w:t>trustee</w:t>
      </w:r>
      <w:r w:rsidRPr="00327380">
        <w:rPr>
          <w:rFonts w:ascii="Arial" w:hAnsi="Arial" w:cs="Arial"/>
          <w:spacing w:val="-4"/>
          <w:lang w:val="en-GB"/>
        </w:rPr>
        <w:t xml:space="preserve"> </w:t>
      </w:r>
      <w:r w:rsidRPr="00327380">
        <w:rPr>
          <w:rFonts w:ascii="Arial" w:hAnsi="Arial" w:cs="Arial"/>
          <w:lang w:val="en-GB"/>
        </w:rPr>
        <w:t>would,</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accordance</w:t>
      </w:r>
      <w:r w:rsidRPr="00327380">
        <w:rPr>
          <w:rFonts w:ascii="Arial" w:hAnsi="Arial" w:cs="Arial"/>
          <w:spacing w:val="-3"/>
          <w:lang w:val="en-GB"/>
        </w:rPr>
        <w:t xml:space="preserve"> </w:t>
      </w:r>
      <w:r w:rsidRPr="00327380">
        <w:rPr>
          <w:rFonts w:ascii="Arial" w:hAnsi="Arial" w:cs="Arial"/>
          <w:lang w:val="en-GB"/>
        </w:rPr>
        <w:t>with</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 xml:space="preserve">principles of Article 5, have a permanent establishment in that other </w:t>
      </w:r>
      <w:r w:rsidR="00555F80" w:rsidRPr="00327380">
        <w:rPr>
          <w:rFonts w:ascii="Arial" w:hAnsi="Arial" w:cs="Arial"/>
          <w:lang w:val="en-GB"/>
        </w:rPr>
        <w:t xml:space="preserve">Contracting </w:t>
      </w:r>
      <w:r w:rsidRPr="00327380">
        <w:rPr>
          <w:rFonts w:ascii="Arial" w:hAnsi="Arial" w:cs="Arial"/>
          <w:lang w:val="en-GB"/>
        </w:rPr>
        <w:t>State,</w:t>
      </w:r>
    </w:p>
    <w:p w14:paraId="1CEAA921" w14:textId="2B5BA309" w:rsidR="0027590B" w:rsidRPr="00327380" w:rsidRDefault="0027590B" w:rsidP="00DE07F2">
      <w:pPr>
        <w:pStyle w:val="BodyText"/>
        <w:tabs>
          <w:tab w:val="left" w:pos="1560"/>
        </w:tabs>
        <w:ind w:left="426"/>
        <w:jc w:val="both"/>
        <w:rPr>
          <w:rFonts w:ascii="Arial" w:hAnsi="Arial" w:cs="Arial"/>
          <w:sz w:val="22"/>
          <w:szCs w:val="22"/>
          <w:lang w:val="en-GB"/>
        </w:rPr>
      </w:pPr>
      <w:r w:rsidRPr="00327380">
        <w:rPr>
          <w:rFonts w:ascii="Arial" w:hAnsi="Arial" w:cs="Arial"/>
          <w:sz w:val="22"/>
          <w:szCs w:val="22"/>
          <w:lang w:val="en-GB"/>
        </w:rPr>
        <w:t>the enterprise carried on by the trustee shall be deemed to be a business carried on in the other</w:t>
      </w:r>
      <w:r w:rsidRPr="00327380">
        <w:rPr>
          <w:rFonts w:ascii="Arial" w:hAnsi="Arial" w:cs="Arial"/>
          <w:spacing w:val="-3"/>
          <w:sz w:val="22"/>
          <w:szCs w:val="22"/>
          <w:lang w:val="en-GB"/>
        </w:rPr>
        <w:t xml:space="preserve"> </w:t>
      </w:r>
      <w:r w:rsidR="00555F80" w:rsidRPr="00327380">
        <w:rPr>
          <w:rFonts w:ascii="Arial" w:hAnsi="Arial" w:cs="Arial"/>
          <w:spacing w:val="-3"/>
          <w:sz w:val="22"/>
          <w:szCs w:val="22"/>
          <w:lang w:val="en-GB"/>
        </w:rPr>
        <w:t xml:space="preserve">Contracting </w:t>
      </w:r>
      <w:r w:rsidRPr="00327380">
        <w:rPr>
          <w:rFonts w:ascii="Arial" w:hAnsi="Arial" w:cs="Arial"/>
          <w:sz w:val="22"/>
          <w:szCs w:val="22"/>
          <w:lang w:val="en-GB"/>
        </w:rPr>
        <w:t>State</w:t>
      </w:r>
      <w:r w:rsidRPr="00327380">
        <w:rPr>
          <w:rFonts w:ascii="Arial" w:hAnsi="Arial" w:cs="Arial"/>
          <w:spacing w:val="-3"/>
          <w:sz w:val="22"/>
          <w:szCs w:val="22"/>
          <w:lang w:val="en-GB"/>
        </w:rPr>
        <w:t xml:space="preserve"> </w:t>
      </w:r>
      <w:r w:rsidRPr="00327380">
        <w:rPr>
          <w:rFonts w:ascii="Arial" w:hAnsi="Arial" w:cs="Arial"/>
          <w:sz w:val="22"/>
          <w:szCs w:val="22"/>
          <w:lang w:val="en-GB"/>
        </w:rPr>
        <w:t>by</w:t>
      </w:r>
      <w:r w:rsidRPr="00327380">
        <w:rPr>
          <w:rFonts w:ascii="Arial" w:hAnsi="Arial" w:cs="Arial"/>
          <w:spacing w:val="-3"/>
          <w:sz w:val="22"/>
          <w:szCs w:val="22"/>
          <w:lang w:val="en-GB"/>
        </w:rPr>
        <w:t xml:space="preserve"> </w:t>
      </w:r>
      <w:r w:rsidRPr="00327380">
        <w:rPr>
          <w:rFonts w:ascii="Arial" w:hAnsi="Arial" w:cs="Arial"/>
          <w:sz w:val="22"/>
          <w:szCs w:val="22"/>
          <w:lang w:val="en-GB"/>
        </w:rPr>
        <w:t>that</w:t>
      </w:r>
      <w:r w:rsidRPr="00327380">
        <w:rPr>
          <w:rFonts w:ascii="Arial" w:hAnsi="Arial" w:cs="Arial"/>
          <w:spacing w:val="-3"/>
          <w:sz w:val="22"/>
          <w:szCs w:val="22"/>
          <w:lang w:val="en-GB"/>
        </w:rPr>
        <w:t xml:space="preserve"> </w:t>
      </w:r>
      <w:r w:rsidRPr="00327380">
        <w:rPr>
          <w:rFonts w:ascii="Arial" w:hAnsi="Arial" w:cs="Arial"/>
          <w:sz w:val="22"/>
          <w:szCs w:val="22"/>
          <w:lang w:val="en-GB"/>
        </w:rPr>
        <w:t>resident</w:t>
      </w:r>
      <w:r w:rsidRPr="00327380">
        <w:rPr>
          <w:rFonts w:ascii="Arial" w:hAnsi="Arial" w:cs="Arial"/>
          <w:spacing w:val="-3"/>
          <w:sz w:val="22"/>
          <w:szCs w:val="22"/>
          <w:lang w:val="en-GB"/>
        </w:rPr>
        <w:t xml:space="preserve"> </w:t>
      </w:r>
      <w:r w:rsidRPr="00327380">
        <w:rPr>
          <w:rFonts w:ascii="Arial" w:hAnsi="Arial" w:cs="Arial"/>
          <w:sz w:val="22"/>
          <w:szCs w:val="22"/>
          <w:lang w:val="en-GB"/>
        </w:rPr>
        <w:t>through</w:t>
      </w:r>
      <w:r w:rsidRPr="00327380">
        <w:rPr>
          <w:rFonts w:ascii="Arial" w:hAnsi="Arial" w:cs="Arial"/>
          <w:spacing w:val="-3"/>
          <w:sz w:val="22"/>
          <w:szCs w:val="22"/>
          <w:lang w:val="en-GB"/>
        </w:rPr>
        <w:t xml:space="preserve"> </w:t>
      </w:r>
      <w:r w:rsidRPr="00327380">
        <w:rPr>
          <w:rFonts w:ascii="Arial" w:hAnsi="Arial" w:cs="Arial"/>
          <w:sz w:val="22"/>
          <w:szCs w:val="22"/>
          <w:lang w:val="en-GB"/>
        </w:rPr>
        <w:t>a</w:t>
      </w:r>
      <w:r w:rsidRPr="00327380">
        <w:rPr>
          <w:rFonts w:ascii="Arial" w:hAnsi="Arial" w:cs="Arial"/>
          <w:spacing w:val="-3"/>
          <w:sz w:val="22"/>
          <w:szCs w:val="22"/>
          <w:lang w:val="en-GB"/>
        </w:rPr>
        <w:t xml:space="preserve"> </w:t>
      </w:r>
      <w:r w:rsidRPr="00327380">
        <w:rPr>
          <w:rFonts w:ascii="Arial" w:hAnsi="Arial" w:cs="Arial"/>
          <w:sz w:val="22"/>
          <w:szCs w:val="22"/>
          <w:lang w:val="en-GB"/>
        </w:rPr>
        <w:t>permanent</w:t>
      </w:r>
      <w:r w:rsidRPr="00327380">
        <w:rPr>
          <w:rFonts w:ascii="Arial" w:hAnsi="Arial" w:cs="Arial"/>
          <w:spacing w:val="-3"/>
          <w:sz w:val="22"/>
          <w:szCs w:val="22"/>
          <w:lang w:val="en-GB"/>
        </w:rPr>
        <w:t xml:space="preserve"> </w:t>
      </w:r>
      <w:r w:rsidRPr="00327380">
        <w:rPr>
          <w:rFonts w:ascii="Arial" w:hAnsi="Arial" w:cs="Arial"/>
          <w:sz w:val="22"/>
          <w:szCs w:val="22"/>
          <w:lang w:val="en-GB"/>
        </w:rPr>
        <w:t>establishment</w:t>
      </w:r>
      <w:r w:rsidRPr="00327380">
        <w:rPr>
          <w:rFonts w:ascii="Arial" w:hAnsi="Arial" w:cs="Arial"/>
          <w:spacing w:val="-4"/>
          <w:sz w:val="22"/>
          <w:szCs w:val="22"/>
          <w:lang w:val="en-GB"/>
        </w:rPr>
        <w:t xml:space="preserve"> </w:t>
      </w:r>
      <w:r w:rsidRPr="00327380">
        <w:rPr>
          <w:rFonts w:ascii="Arial" w:hAnsi="Arial" w:cs="Arial"/>
          <w:sz w:val="22"/>
          <w:szCs w:val="22"/>
          <w:lang w:val="en-GB"/>
        </w:rPr>
        <w:t>situated</w:t>
      </w:r>
      <w:r w:rsidRPr="00327380">
        <w:rPr>
          <w:rFonts w:ascii="Arial" w:hAnsi="Arial" w:cs="Arial"/>
          <w:spacing w:val="-3"/>
          <w:sz w:val="22"/>
          <w:szCs w:val="22"/>
          <w:lang w:val="en-GB"/>
        </w:rPr>
        <w:t xml:space="preserve"> </w:t>
      </w:r>
      <w:r w:rsidRPr="00327380">
        <w:rPr>
          <w:rFonts w:ascii="Arial" w:hAnsi="Arial" w:cs="Arial"/>
          <w:sz w:val="22"/>
          <w:szCs w:val="22"/>
          <w:lang w:val="en-GB"/>
        </w:rPr>
        <w:t>therein</w:t>
      </w:r>
      <w:r w:rsidRPr="00327380">
        <w:rPr>
          <w:rFonts w:ascii="Arial" w:hAnsi="Arial" w:cs="Arial"/>
          <w:spacing w:val="-3"/>
          <w:sz w:val="22"/>
          <w:szCs w:val="22"/>
          <w:lang w:val="en-GB"/>
        </w:rPr>
        <w:t xml:space="preserve"> </w:t>
      </w:r>
      <w:r w:rsidRPr="00327380">
        <w:rPr>
          <w:rFonts w:ascii="Arial" w:hAnsi="Arial" w:cs="Arial"/>
          <w:sz w:val="22"/>
          <w:szCs w:val="22"/>
          <w:lang w:val="en-GB"/>
        </w:rPr>
        <w:t>and</w:t>
      </w:r>
      <w:r w:rsidRPr="00327380">
        <w:rPr>
          <w:rFonts w:ascii="Arial" w:hAnsi="Arial" w:cs="Arial"/>
          <w:spacing w:val="-3"/>
          <w:sz w:val="22"/>
          <w:szCs w:val="22"/>
          <w:lang w:val="en-GB"/>
        </w:rPr>
        <w:t xml:space="preserve"> </w:t>
      </w:r>
      <w:r w:rsidRPr="00327380">
        <w:rPr>
          <w:rFonts w:ascii="Arial" w:hAnsi="Arial" w:cs="Arial"/>
          <w:sz w:val="22"/>
          <w:szCs w:val="22"/>
          <w:lang w:val="en-GB"/>
        </w:rPr>
        <w:t>that</w:t>
      </w:r>
      <w:r w:rsidRPr="00327380">
        <w:rPr>
          <w:rFonts w:ascii="Arial" w:hAnsi="Arial" w:cs="Arial"/>
          <w:spacing w:val="-3"/>
          <w:sz w:val="22"/>
          <w:szCs w:val="22"/>
          <w:lang w:val="en-GB"/>
        </w:rPr>
        <w:t xml:space="preserve"> </w:t>
      </w:r>
      <w:r w:rsidRPr="00327380">
        <w:rPr>
          <w:rFonts w:ascii="Arial" w:hAnsi="Arial" w:cs="Arial"/>
          <w:sz w:val="22"/>
          <w:szCs w:val="22"/>
          <w:lang w:val="en-GB"/>
        </w:rPr>
        <w:t>share of business profits shall be attributed to that permanent establishment.</w:t>
      </w:r>
    </w:p>
    <w:p w14:paraId="758A58F2" w14:textId="77777777" w:rsidR="007724B6" w:rsidRPr="00327380" w:rsidRDefault="007724B6" w:rsidP="00327380">
      <w:pPr>
        <w:pStyle w:val="BodyText"/>
        <w:tabs>
          <w:tab w:val="left" w:pos="1560"/>
        </w:tabs>
        <w:ind w:left="567" w:hanging="567"/>
        <w:jc w:val="both"/>
        <w:rPr>
          <w:rFonts w:ascii="Arial" w:hAnsi="Arial" w:cs="Arial"/>
          <w:sz w:val="22"/>
          <w:szCs w:val="22"/>
          <w:lang w:val="en-GB"/>
        </w:rPr>
      </w:pPr>
    </w:p>
    <w:p w14:paraId="6CE524FC" w14:textId="4711CEEB" w:rsidR="0027590B" w:rsidRPr="00327380" w:rsidRDefault="0027590B" w:rsidP="00011F92">
      <w:pPr>
        <w:pStyle w:val="ListParagraph"/>
        <w:numPr>
          <w:ilvl w:val="0"/>
          <w:numId w:val="14"/>
        </w:numPr>
        <w:tabs>
          <w:tab w:val="left" w:pos="993"/>
          <w:tab w:val="left" w:pos="1560"/>
        </w:tabs>
        <w:ind w:left="426" w:hanging="426"/>
        <w:jc w:val="both"/>
        <w:rPr>
          <w:rFonts w:ascii="Arial" w:hAnsi="Arial" w:cs="Arial"/>
          <w:lang w:val="en-GB"/>
        </w:rPr>
      </w:pPr>
      <w:r w:rsidRPr="00327380">
        <w:rPr>
          <w:rFonts w:ascii="Arial" w:hAnsi="Arial" w:cs="Arial"/>
          <w:lang w:val="en-GB"/>
        </w:rPr>
        <w:t>A Contracting State shall make no adjustment to the profits that are attributable to a permanent establishment of an enterprise of one of the Contracting States after the expiration of</w:t>
      </w:r>
      <w:r w:rsidRPr="00327380">
        <w:rPr>
          <w:rFonts w:ascii="Arial" w:hAnsi="Arial" w:cs="Arial"/>
          <w:spacing w:val="-2"/>
          <w:lang w:val="en-GB"/>
        </w:rPr>
        <w:t xml:space="preserve"> </w:t>
      </w:r>
      <w:r w:rsidR="0049332B" w:rsidRPr="00327380">
        <w:rPr>
          <w:rFonts w:ascii="Arial" w:hAnsi="Arial" w:cs="Arial"/>
          <w:lang w:val="en-GB"/>
        </w:rPr>
        <w:t>7</w:t>
      </w:r>
      <w:r w:rsidRPr="00327380">
        <w:rPr>
          <w:rFonts w:ascii="Arial" w:hAnsi="Arial" w:cs="Arial"/>
          <w:spacing w:val="-2"/>
          <w:lang w:val="en-GB"/>
        </w:rPr>
        <w:t xml:space="preserve"> </w:t>
      </w:r>
      <w:r w:rsidRPr="00327380">
        <w:rPr>
          <w:rFonts w:ascii="Arial" w:hAnsi="Arial" w:cs="Arial"/>
          <w:lang w:val="en-GB"/>
        </w:rPr>
        <w:t>years</w:t>
      </w:r>
      <w:r w:rsidRPr="00327380">
        <w:rPr>
          <w:rFonts w:ascii="Arial" w:hAnsi="Arial" w:cs="Arial"/>
          <w:spacing w:val="-2"/>
          <w:lang w:val="en-GB"/>
        </w:rPr>
        <w:t xml:space="preserve"> </w:t>
      </w:r>
      <w:r w:rsidRPr="00327380">
        <w:rPr>
          <w:rFonts w:ascii="Arial" w:hAnsi="Arial" w:cs="Arial"/>
          <w:lang w:val="en-GB"/>
        </w:rPr>
        <w:t>from</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end</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taxable</w:t>
      </w:r>
      <w:r w:rsidRPr="00327380">
        <w:rPr>
          <w:rFonts w:ascii="Arial" w:hAnsi="Arial" w:cs="Arial"/>
          <w:spacing w:val="-3"/>
          <w:lang w:val="en-GB"/>
        </w:rPr>
        <w:t xml:space="preserve"> </w:t>
      </w:r>
      <w:r w:rsidRPr="00327380">
        <w:rPr>
          <w:rFonts w:ascii="Arial" w:hAnsi="Arial" w:cs="Arial"/>
          <w:lang w:val="en-GB"/>
        </w:rPr>
        <w:t>year</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which</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profits</w:t>
      </w:r>
      <w:r w:rsidRPr="00327380">
        <w:rPr>
          <w:rFonts w:ascii="Arial" w:hAnsi="Arial" w:cs="Arial"/>
          <w:spacing w:val="-3"/>
          <w:lang w:val="en-GB"/>
        </w:rPr>
        <w:t xml:space="preserve"> </w:t>
      </w:r>
      <w:r w:rsidRPr="00327380">
        <w:rPr>
          <w:rFonts w:ascii="Arial" w:hAnsi="Arial" w:cs="Arial"/>
          <w:lang w:val="en-GB"/>
        </w:rPr>
        <w:t>might</w:t>
      </w:r>
      <w:r w:rsidRPr="00327380">
        <w:rPr>
          <w:rFonts w:ascii="Arial" w:hAnsi="Arial" w:cs="Arial"/>
          <w:spacing w:val="-2"/>
          <w:lang w:val="en-GB"/>
        </w:rPr>
        <w:t xml:space="preserve"> </w:t>
      </w:r>
      <w:r w:rsidRPr="00327380">
        <w:rPr>
          <w:rFonts w:ascii="Arial" w:hAnsi="Arial" w:cs="Arial"/>
          <w:lang w:val="en-GB"/>
        </w:rPr>
        <w:t>have</w:t>
      </w:r>
      <w:r w:rsidRPr="00327380">
        <w:rPr>
          <w:rFonts w:ascii="Arial" w:hAnsi="Arial" w:cs="Arial"/>
          <w:spacing w:val="-3"/>
          <w:lang w:val="en-GB"/>
        </w:rPr>
        <w:t xml:space="preserve"> </w:t>
      </w:r>
      <w:r w:rsidRPr="00327380">
        <w:rPr>
          <w:rFonts w:ascii="Arial" w:hAnsi="Arial" w:cs="Arial"/>
          <w:lang w:val="en-GB"/>
        </w:rPr>
        <w:t>been</w:t>
      </w:r>
      <w:r w:rsidRPr="00327380">
        <w:rPr>
          <w:rFonts w:ascii="Arial" w:hAnsi="Arial" w:cs="Arial"/>
          <w:spacing w:val="-2"/>
          <w:lang w:val="en-GB"/>
        </w:rPr>
        <w:t xml:space="preserve"> </w:t>
      </w:r>
      <w:r w:rsidRPr="00327380">
        <w:rPr>
          <w:rFonts w:ascii="Arial" w:hAnsi="Arial" w:cs="Arial"/>
          <w:lang w:val="en-GB"/>
        </w:rPr>
        <w:t xml:space="preserve">expected to have been attributable to the permanent establishment. The provisions of this paragraph shall not apply in the case of fraud, gross negligence or wilful default or where, within that period of </w:t>
      </w:r>
      <w:r w:rsidR="0049332B" w:rsidRPr="00327380">
        <w:rPr>
          <w:rFonts w:ascii="Arial" w:hAnsi="Arial" w:cs="Arial"/>
          <w:lang w:val="en-GB"/>
        </w:rPr>
        <w:t>7</w:t>
      </w:r>
      <w:r w:rsidRPr="00327380">
        <w:rPr>
          <w:rFonts w:ascii="Arial" w:hAnsi="Arial" w:cs="Arial"/>
          <w:lang w:val="en-GB"/>
        </w:rPr>
        <w:t xml:space="preserve"> years, an audit into the profits of the enterprise has been initiated by either </w:t>
      </w:r>
      <w:r w:rsidR="00555F80" w:rsidRPr="00327380">
        <w:rPr>
          <w:rFonts w:ascii="Arial" w:hAnsi="Arial" w:cs="Arial"/>
          <w:lang w:val="en-GB"/>
        </w:rPr>
        <w:t xml:space="preserve">Contracting </w:t>
      </w:r>
      <w:r w:rsidRPr="00327380">
        <w:rPr>
          <w:rFonts w:ascii="Arial" w:hAnsi="Arial" w:cs="Arial"/>
          <w:spacing w:val="-2"/>
          <w:lang w:val="en-GB"/>
        </w:rPr>
        <w:t>State.</w:t>
      </w:r>
    </w:p>
    <w:p w14:paraId="121E04A0" w14:textId="77777777" w:rsidR="00640F65" w:rsidRPr="00327380" w:rsidRDefault="00640F65" w:rsidP="00327380">
      <w:pPr>
        <w:pStyle w:val="ListParagraph"/>
        <w:tabs>
          <w:tab w:val="left" w:pos="993"/>
          <w:tab w:val="left" w:pos="1560"/>
        </w:tabs>
        <w:ind w:left="0" w:firstLine="0"/>
        <w:jc w:val="right"/>
        <w:rPr>
          <w:rFonts w:ascii="Arial" w:hAnsi="Arial" w:cs="Arial"/>
          <w:lang w:val="en-GB"/>
        </w:rPr>
      </w:pPr>
    </w:p>
    <w:p w14:paraId="2DC8D07C" w14:textId="35FFEF3E" w:rsidR="0027590B" w:rsidRPr="00327380" w:rsidRDefault="0027590B" w:rsidP="00327380">
      <w:pPr>
        <w:pStyle w:val="BodyText"/>
        <w:tabs>
          <w:tab w:val="left" w:pos="993"/>
        </w:tabs>
        <w:rPr>
          <w:rFonts w:ascii="Arial" w:hAnsi="Arial" w:cs="Arial"/>
          <w:sz w:val="22"/>
          <w:szCs w:val="22"/>
          <w:lang w:val="en-GB"/>
        </w:rPr>
      </w:pPr>
    </w:p>
    <w:p w14:paraId="7F6652F8" w14:textId="77777777" w:rsidR="0027590B" w:rsidRPr="00327380" w:rsidRDefault="0027590B" w:rsidP="00327380">
      <w:pPr>
        <w:tabs>
          <w:tab w:val="left" w:pos="993"/>
        </w:tabs>
        <w:jc w:val="center"/>
        <w:rPr>
          <w:rFonts w:ascii="Arial" w:hAnsi="Arial" w:cs="Arial"/>
          <w:b/>
          <w:bCs/>
          <w:iCs/>
          <w:lang w:val="en-GB"/>
        </w:rPr>
      </w:pPr>
      <w:r w:rsidRPr="00327380">
        <w:rPr>
          <w:rFonts w:ascii="Arial" w:hAnsi="Arial" w:cs="Arial"/>
          <w:b/>
          <w:bCs/>
          <w:iCs/>
          <w:lang w:val="en-GB"/>
        </w:rPr>
        <w:t>Article</w:t>
      </w:r>
      <w:r w:rsidRPr="00327380">
        <w:rPr>
          <w:rFonts w:ascii="Arial" w:hAnsi="Arial" w:cs="Arial"/>
          <w:b/>
          <w:bCs/>
          <w:iCs/>
          <w:spacing w:val="-3"/>
          <w:lang w:val="en-GB"/>
        </w:rPr>
        <w:t xml:space="preserve"> </w:t>
      </w:r>
      <w:r w:rsidRPr="00327380">
        <w:rPr>
          <w:rFonts w:ascii="Arial" w:hAnsi="Arial" w:cs="Arial"/>
          <w:b/>
          <w:bCs/>
          <w:iCs/>
          <w:spacing w:val="-10"/>
          <w:lang w:val="en-GB"/>
        </w:rPr>
        <w:t>8</w:t>
      </w:r>
    </w:p>
    <w:p w14:paraId="1389E277" w14:textId="15D2865F" w:rsidR="0027590B" w:rsidRPr="00327380" w:rsidRDefault="0027590B" w:rsidP="00327380">
      <w:pPr>
        <w:pStyle w:val="Heading1"/>
        <w:tabs>
          <w:tab w:val="left" w:pos="993"/>
        </w:tabs>
        <w:spacing w:before="0"/>
        <w:ind w:left="0" w:right="0"/>
        <w:rPr>
          <w:rFonts w:ascii="Arial" w:hAnsi="Arial" w:cs="Arial"/>
          <w:b/>
          <w:bCs/>
          <w:sz w:val="22"/>
          <w:szCs w:val="22"/>
          <w:lang w:val="en-GB"/>
        </w:rPr>
      </w:pPr>
      <w:r w:rsidRPr="00327380">
        <w:rPr>
          <w:rFonts w:ascii="Arial" w:hAnsi="Arial" w:cs="Arial"/>
          <w:b/>
          <w:bCs/>
          <w:sz w:val="22"/>
          <w:szCs w:val="22"/>
          <w:lang w:val="en-GB"/>
        </w:rPr>
        <w:t>SHIPPING</w:t>
      </w:r>
      <w:r w:rsidRPr="00327380">
        <w:rPr>
          <w:rFonts w:ascii="Arial" w:hAnsi="Arial" w:cs="Arial"/>
          <w:b/>
          <w:bCs/>
          <w:spacing w:val="-3"/>
          <w:sz w:val="22"/>
          <w:szCs w:val="22"/>
          <w:lang w:val="en-GB"/>
        </w:rPr>
        <w:t xml:space="preserve"> </w:t>
      </w:r>
      <w:r w:rsidRPr="00327380">
        <w:rPr>
          <w:rFonts w:ascii="Arial" w:hAnsi="Arial" w:cs="Arial"/>
          <w:b/>
          <w:bCs/>
          <w:sz w:val="22"/>
          <w:szCs w:val="22"/>
          <w:lang w:val="en-GB"/>
        </w:rPr>
        <w:t>AND</w:t>
      </w:r>
      <w:r w:rsidRPr="00327380">
        <w:rPr>
          <w:rFonts w:ascii="Arial" w:hAnsi="Arial" w:cs="Arial"/>
          <w:b/>
          <w:bCs/>
          <w:spacing w:val="-3"/>
          <w:sz w:val="22"/>
          <w:szCs w:val="22"/>
          <w:lang w:val="en-GB"/>
        </w:rPr>
        <w:t xml:space="preserve"> </w:t>
      </w:r>
      <w:r w:rsidRPr="00327380">
        <w:rPr>
          <w:rFonts w:ascii="Arial" w:hAnsi="Arial" w:cs="Arial"/>
          <w:b/>
          <w:bCs/>
          <w:sz w:val="22"/>
          <w:szCs w:val="22"/>
          <w:lang w:val="en-GB"/>
        </w:rPr>
        <w:t>AIR</w:t>
      </w:r>
      <w:r w:rsidRPr="00327380">
        <w:rPr>
          <w:rFonts w:ascii="Arial" w:hAnsi="Arial" w:cs="Arial"/>
          <w:b/>
          <w:bCs/>
          <w:spacing w:val="-1"/>
          <w:sz w:val="22"/>
          <w:szCs w:val="22"/>
          <w:lang w:val="en-GB"/>
        </w:rPr>
        <w:t xml:space="preserve"> </w:t>
      </w:r>
      <w:r w:rsidRPr="00327380">
        <w:rPr>
          <w:rFonts w:ascii="Arial" w:hAnsi="Arial" w:cs="Arial"/>
          <w:b/>
          <w:bCs/>
          <w:spacing w:val="-2"/>
          <w:sz w:val="22"/>
          <w:szCs w:val="22"/>
          <w:lang w:val="en-GB"/>
        </w:rPr>
        <w:t>TRANSPORT</w:t>
      </w:r>
    </w:p>
    <w:p w14:paraId="2BC1B823" w14:textId="77777777" w:rsidR="0027590B" w:rsidRPr="00327380" w:rsidRDefault="0027590B" w:rsidP="00327380">
      <w:pPr>
        <w:pStyle w:val="BodyText"/>
        <w:tabs>
          <w:tab w:val="left" w:pos="993"/>
        </w:tabs>
        <w:rPr>
          <w:rFonts w:ascii="Arial" w:hAnsi="Arial" w:cs="Arial"/>
          <w:b/>
          <w:sz w:val="22"/>
          <w:szCs w:val="22"/>
          <w:lang w:val="en-GB"/>
        </w:rPr>
      </w:pPr>
    </w:p>
    <w:p w14:paraId="41C1E670" w14:textId="4E777E3F" w:rsidR="0027590B" w:rsidRPr="00327380" w:rsidRDefault="0027590B" w:rsidP="00B66CFF">
      <w:pPr>
        <w:pStyle w:val="ListParagraph"/>
        <w:numPr>
          <w:ilvl w:val="0"/>
          <w:numId w:val="13"/>
        </w:numPr>
        <w:tabs>
          <w:tab w:val="left" w:pos="993"/>
          <w:tab w:val="left" w:pos="1560"/>
        </w:tabs>
        <w:ind w:left="426" w:hanging="426"/>
        <w:jc w:val="both"/>
        <w:rPr>
          <w:rFonts w:ascii="Arial" w:hAnsi="Arial" w:cs="Arial"/>
          <w:lang w:val="en-GB"/>
        </w:rPr>
      </w:pPr>
      <w:r w:rsidRPr="00327380">
        <w:rPr>
          <w:rFonts w:ascii="Arial" w:hAnsi="Arial" w:cs="Arial"/>
          <w:lang w:val="en-GB"/>
        </w:rPr>
        <w:t>Profits</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an</w:t>
      </w:r>
      <w:r w:rsidRPr="00327380">
        <w:rPr>
          <w:rFonts w:ascii="Arial" w:hAnsi="Arial" w:cs="Arial"/>
          <w:spacing w:val="-1"/>
          <w:lang w:val="en-GB"/>
        </w:rPr>
        <w:t xml:space="preserve"> </w:t>
      </w:r>
      <w:r w:rsidRPr="00327380">
        <w:rPr>
          <w:rFonts w:ascii="Arial" w:hAnsi="Arial" w:cs="Arial"/>
          <w:lang w:val="en-GB"/>
        </w:rPr>
        <w:t>enterprise</w:t>
      </w:r>
      <w:r w:rsidRPr="00327380">
        <w:rPr>
          <w:rFonts w:ascii="Arial" w:hAnsi="Arial" w:cs="Arial"/>
          <w:spacing w:val="-1"/>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a</w:t>
      </w:r>
      <w:r w:rsidRPr="00327380">
        <w:rPr>
          <w:rFonts w:ascii="Arial" w:hAnsi="Arial" w:cs="Arial"/>
          <w:spacing w:val="-2"/>
          <w:lang w:val="en-GB"/>
        </w:rPr>
        <w:t xml:space="preserve"> </w:t>
      </w:r>
      <w:r w:rsidRPr="00327380">
        <w:rPr>
          <w:rFonts w:ascii="Arial" w:hAnsi="Arial" w:cs="Arial"/>
          <w:lang w:val="en-GB"/>
        </w:rPr>
        <w:t>Contracting</w:t>
      </w:r>
      <w:r w:rsidRPr="00327380">
        <w:rPr>
          <w:rFonts w:ascii="Arial" w:hAnsi="Arial" w:cs="Arial"/>
          <w:spacing w:val="-1"/>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from</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operation</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ships</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aircraft</w:t>
      </w:r>
      <w:r w:rsidRPr="00327380">
        <w:rPr>
          <w:rFonts w:ascii="Arial" w:hAnsi="Arial" w:cs="Arial"/>
          <w:spacing w:val="-3"/>
          <w:lang w:val="en-GB"/>
        </w:rPr>
        <w:t xml:space="preserve"> </w:t>
      </w:r>
      <w:r w:rsidRPr="00327380">
        <w:rPr>
          <w:rFonts w:ascii="Arial" w:hAnsi="Arial" w:cs="Arial"/>
          <w:lang w:val="en-GB"/>
        </w:rPr>
        <w:t>in international traffic shall be taxable only in that Contracting State.</w:t>
      </w:r>
    </w:p>
    <w:p w14:paraId="59330F87" w14:textId="77777777" w:rsidR="00C261CE" w:rsidRPr="00327380" w:rsidRDefault="00C261CE" w:rsidP="00B66CFF">
      <w:pPr>
        <w:pStyle w:val="ListParagraph"/>
        <w:tabs>
          <w:tab w:val="left" w:pos="993"/>
          <w:tab w:val="left" w:pos="1560"/>
        </w:tabs>
        <w:ind w:left="426" w:hanging="426"/>
        <w:jc w:val="both"/>
        <w:rPr>
          <w:rFonts w:ascii="Arial" w:hAnsi="Arial" w:cs="Arial"/>
          <w:lang w:val="en-GB"/>
        </w:rPr>
      </w:pPr>
    </w:p>
    <w:p w14:paraId="3E836B20" w14:textId="34827CF1" w:rsidR="0027590B" w:rsidRPr="00327380" w:rsidRDefault="0027590B" w:rsidP="00B66CFF">
      <w:pPr>
        <w:pStyle w:val="ListParagraph"/>
        <w:numPr>
          <w:ilvl w:val="0"/>
          <w:numId w:val="13"/>
        </w:numPr>
        <w:tabs>
          <w:tab w:val="left" w:pos="993"/>
          <w:tab w:val="left" w:pos="1560"/>
        </w:tabs>
        <w:ind w:left="426" w:hanging="426"/>
        <w:jc w:val="both"/>
        <w:rPr>
          <w:rFonts w:ascii="Arial" w:hAnsi="Arial" w:cs="Arial"/>
          <w:lang w:val="en-GB"/>
        </w:rPr>
      </w:pPr>
      <w:r w:rsidRPr="00327380">
        <w:rPr>
          <w:rFonts w:ascii="Arial" w:hAnsi="Arial" w:cs="Arial"/>
          <w:lang w:val="en-GB"/>
        </w:rPr>
        <w:t>Notwithstanding the provisions of paragraph 1, profits of an enterprise of a 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derived</w:t>
      </w:r>
      <w:r w:rsidRPr="00327380">
        <w:rPr>
          <w:rFonts w:ascii="Arial" w:hAnsi="Arial" w:cs="Arial"/>
          <w:spacing w:val="-3"/>
          <w:lang w:val="en-GB"/>
        </w:rPr>
        <w:t xml:space="preserve"> </w:t>
      </w:r>
      <w:r w:rsidRPr="00327380">
        <w:rPr>
          <w:rFonts w:ascii="Arial" w:hAnsi="Arial" w:cs="Arial"/>
          <w:lang w:val="en-GB"/>
        </w:rPr>
        <w:t>from</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carriage</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ships</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aircraft</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passengers,</w:t>
      </w:r>
      <w:r w:rsidRPr="00327380">
        <w:rPr>
          <w:rFonts w:ascii="Arial" w:hAnsi="Arial" w:cs="Arial"/>
          <w:spacing w:val="-3"/>
          <w:lang w:val="en-GB"/>
        </w:rPr>
        <w:t xml:space="preserve"> </w:t>
      </w:r>
      <w:r w:rsidRPr="00327380">
        <w:rPr>
          <w:rFonts w:ascii="Arial" w:hAnsi="Arial" w:cs="Arial"/>
          <w:lang w:val="en-GB"/>
        </w:rPr>
        <w:t>livestock,</w:t>
      </w:r>
      <w:r w:rsidRPr="00327380">
        <w:rPr>
          <w:rFonts w:ascii="Arial" w:hAnsi="Arial" w:cs="Arial"/>
          <w:spacing w:val="-3"/>
          <w:lang w:val="en-GB"/>
        </w:rPr>
        <w:t xml:space="preserve"> </w:t>
      </w:r>
      <w:r w:rsidRPr="00327380">
        <w:rPr>
          <w:rFonts w:ascii="Arial" w:hAnsi="Arial" w:cs="Arial"/>
          <w:lang w:val="en-GB"/>
        </w:rPr>
        <w:t xml:space="preserve">mail, goods or merchandise which are shipped in the other Contracting State and are discharged at a place in that other </w:t>
      </w:r>
      <w:r w:rsidR="00E6028C" w:rsidRPr="00327380">
        <w:rPr>
          <w:rFonts w:ascii="Arial" w:hAnsi="Arial" w:cs="Arial"/>
          <w:lang w:val="en-GB"/>
        </w:rPr>
        <w:t xml:space="preserve">Contracting </w:t>
      </w:r>
      <w:r w:rsidRPr="00327380">
        <w:rPr>
          <w:rFonts w:ascii="Arial" w:hAnsi="Arial" w:cs="Arial"/>
          <w:lang w:val="en-GB"/>
        </w:rPr>
        <w:t xml:space="preserve">State, or from leasing on a full basis of a ship or aircraft for purposes of such carriage, may be taxed in that other </w:t>
      </w:r>
      <w:r w:rsidR="00E6028C" w:rsidRPr="00327380">
        <w:rPr>
          <w:rFonts w:ascii="Arial" w:hAnsi="Arial" w:cs="Arial"/>
          <w:lang w:val="en-GB"/>
        </w:rPr>
        <w:t xml:space="preserve">Contracting </w:t>
      </w:r>
      <w:r w:rsidRPr="00327380">
        <w:rPr>
          <w:rFonts w:ascii="Arial" w:hAnsi="Arial" w:cs="Arial"/>
          <w:lang w:val="en-GB"/>
        </w:rPr>
        <w:t>State.</w:t>
      </w:r>
    </w:p>
    <w:p w14:paraId="52B19300" w14:textId="77777777" w:rsidR="0027590B" w:rsidRPr="00327380" w:rsidRDefault="0027590B" w:rsidP="00B66CFF">
      <w:pPr>
        <w:pStyle w:val="BodyText"/>
        <w:tabs>
          <w:tab w:val="left" w:pos="993"/>
          <w:tab w:val="left" w:pos="1560"/>
        </w:tabs>
        <w:ind w:left="426" w:hanging="426"/>
        <w:jc w:val="both"/>
        <w:rPr>
          <w:rFonts w:ascii="Arial" w:hAnsi="Arial" w:cs="Arial"/>
          <w:sz w:val="22"/>
          <w:szCs w:val="22"/>
          <w:lang w:val="en-GB"/>
        </w:rPr>
      </w:pPr>
    </w:p>
    <w:p w14:paraId="016141D1" w14:textId="3846682A" w:rsidR="0027590B" w:rsidRPr="00327380" w:rsidRDefault="0027590B" w:rsidP="00B66CFF">
      <w:pPr>
        <w:pStyle w:val="ListParagraph"/>
        <w:numPr>
          <w:ilvl w:val="0"/>
          <w:numId w:val="13"/>
        </w:numPr>
        <w:tabs>
          <w:tab w:val="left" w:pos="993"/>
          <w:tab w:val="left" w:pos="1560"/>
        </w:tabs>
        <w:ind w:left="426" w:hanging="426"/>
        <w:jc w:val="both"/>
        <w:rPr>
          <w:rFonts w:ascii="Arial" w:hAnsi="Arial" w:cs="Arial"/>
          <w:lang w:val="en-GB"/>
        </w:rPr>
      </w:pP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provisions</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paragraphs</w:t>
      </w:r>
      <w:r w:rsidRPr="00327380">
        <w:rPr>
          <w:rFonts w:ascii="Arial" w:hAnsi="Arial" w:cs="Arial"/>
          <w:spacing w:val="-2"/>
          <w:lang w:val="en-GB"/>
        </w:rPr>
        <w:t xml:space="preserve"> </w:t>
      </w:r>
      <w:r w:rsidRPr="00327380">
        <w:rPr>
          <w:rFonts w:ascii="Arial" w:hAnsi="Arial" w:cs="Arial"/>
          <w:lang w:val="en-GB"/>
        </w:rPr>
        <w:t>1</w:t>
      </w:r>
      <w:r w:rsidRPr="00327380">
        <w:rPr>
          <w:rFonts w:ascii="Arial" w:hAnsi="Arial" w:cs="Arial"/>
          <w:spacing w:val="-1"/>
          <w:lang w:val="en-GB"/>
        </w:rPr>
        <w:t xml:space="preserve"> </w:t>
      </w:r>
      <w:r w:rsidRPr="00327380">
        <w:rPr>
          <w:rFonts w:ascii="Arial" w:hAnsi="Arial" w:cs="Arial"/>
          <w:lang w:val="en-GB"/>
        </w:rPr>
        <w:t>and</w:t>
      </w:r>
      <w:r w:rsidRPr="00327380">
        <w:rPr>
          <w:rFonts w:ascii="Arial" w:hAnsi="Arial" w:cs="Arial"/>
          <w:spacing w:val="-1"/>
          <w:lang w:val="en-GB"/>
        </w:rPr>
        <w:t xml:space="preserve"> </w:t>
      </w:r>
      <w:r w:rsidRPr="00327380">
        <w:rPr>
          <w:rFonts w:ascii="Arial" w:hAnsi="Arial" w:cs="Arial"/>
          <w:lang w:val="en-GB"/>
        </w:rPr>
        <w:t>2</w:t>
      </w:r>
      <w:r w:rsidRPr="00327380">
        <w:rPr>
          <w:rFonts w:ascii="Arial" w:hAnsi="Arial" w:cs="Arial"/>
          <w:spacing w:val="-1"/>
          <w:lang w:val="en-GB"/>
        </w:rPr>
        <w:t xml:space="preserve"> </w:t>
      </w:r>
      <w:r w:rsidRPr="00327380">
        <w:rPr>
          <w:rFonts w:ascii="Arial" w:hAnsi="Arial" w:cs="Arial"/>
          <w:lang w:val="en-GB"/>
        </w:rPr>
        <w:t>shall</w:t>
      </w:r>
      <w:r w:rsidRPr="00327380">
        <w:rPr>
          <w:rFonts w:ascii="Arial" w:hAnsi="Arial" w:cs="Arial"/>
          <w:spacing w:val="-3"/>
          <w:lang w:val="en-GB"/>
        </w:rPr>
        <w:t xml:space="preserve"> </w:t>
      </w:r>
      <w:r w:rsidRPr="00327380">
        <w:rPr>
          <w:rFonts w:ascii="Arial" w:hAnsi="Arial" w:cs="Arial"/>
          <w:lang w:val="en-GB"/>
        </w:rPr>
        <w:t>also</w:t>
      </w:r>
      <w:r w:rsidRPr="00327380">
        <w:rPr>
          <w:rFonts w:ascii="Arial" w:hAnsi="Arial" w:cs="Arial"/>
          <w:spacing w:val="-2"/>
          <w:lang w:val="en-GB"/>
        </w:rPr>
        <w:t xml:space="preserve"> </w:t>
      </w:r>
      <w:r w:rsidRPr="00327380">
        <w:rPr>
          <w:rFonts w:ascii="Arial" w:hAnsi="Arial" w:cs="Arial"/>
          <w:lang w:val="en-GB"/>
        </w:rPr>
        <w:t>apply</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2"/>
          <w:lang w:val="en-GB"/>
        </w:rPr>
        <w:t xml:space="preserve"> </w:t>
      </w:r>
      <w:r w:rsidRPr="00327380">
        <w:rPr>
          <w:rFonts w:ascii="Arial" w:hAnsi="Arial" w:cs="Arial"/>
          <w:lang w:val="en-GB"/>
        </w:rPr>
        <w:t>profits</w:t>
      </w:r>
      <w:r w:rsidRPr="00327380">
        <w:rPr>
          <w:rFonts w:ascii="Arial" w:hAnsi="Arial" w:cs="Arial"/>
          <w:spacing w:val="-3"/>
          <w:lang w:val="en-GB"/>
        </w:rPr>
        <w:t xml:space="preserve"> </w:t>
      </w:r>
      <w:r w:rsidRPr="00327380">
        <w:rPr>
          <w:rFonts w:ascii="Arial" w:hAnsi="Arial" w:cs="Arial"/>
          <w:lang w:val="en-GB"/>
        </w:rPr>
        <w:t>from</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participation in a pool, a joint business or an international operating agency.</w:t>
      </w:r>
    </w:p>
    <w:p w14:paraId="0B26A81A" w14:textId="77777777" w:rsidR="0027590B" w:rsidRPr="00327380" w:rsidRDefault="0027590B" w:rsidP="00B66CFF">
      <w:pPr>
        <w:pStyle w:val="BodyText"/>
        <w:tabs>
          <w:tab w:val="left" w:pos="993"/>
          <w:tab w:val="left" w:pos="1560"/>
        </w:tabs>
        <w:ind w:left="426" w:hanging="426"/>
        <w:jc w:val="both"/>
        <w:rPr>
          <w:rFonts w:ascii="Arial" w:hAnsi="Arial" w:cs="Arial"/>
          <w:sz w:val="22"/>
          <w:szCs w:val="22"/>
          <w:lang w:val="en-GB"/>
        </w:rPr>
      </w:pPr>
    </w:p>
    <w:p w14:paraId="650B9143" w14:textId="77777777" w:rsidR="0027590B" w:rsidRPr="00327380" w:rsidRDefault="0027590B" w:rsidP="00B66CFF">
      <w:pPr>
        <w:pStyle w:val="ListParagraph"/>
        <w:numPr>
          <w:ilvl w:val="0"/>
          <w:numId w:val="13"/>
        </w:numPr>
        <w:tabs>
          <w:tab w:val="left" w:pos="993"/>
          <w:tab w:val="left" w:pos="1560"/>
        </w:tabs>
        <w:ind w:left="426" w:hanging="426"/>
        <w:jc w:val="both"/>
        <w:rPr>
          <w:rFonts w:ascii="Arial" w:hAnsi="Arial" w:cs="Arial"/>
          <w:lang w:val="en-GB"/>
        </w:rPr>
      </w:pPr>
      <w:r w:rsidRPr="00327380">
        <w:rPr>
          <w:rFonts w:ascii="Arial" w:hAnsi="Arial" w:cs="Arial"/>
          <w:lang w:val="en-GB"/>
        </w:rPr>
        <w:t>For the purposes of this Article, profits from the operation of ships or aircraft in international traffic include profits from the use, maintenance or rental of containers (including</w:t>
      </w:r>
      <w:r w:rsidRPr="00327380">
        <w:rPr>
          <w:rFonts w:ascii="Arial" w:hAnsi="Arial" w:cs="Arial"/>
          <w:spacing w:val="-2"/>
          <w:lang w:val="en-GB"/>
        </w:rPr>
        <w:t xml:space="preserve"> </w:t>
      </w:r>
      <w:r w:rsidRPr="00327380">
        <w:rPr>
          <w:rFonts w:ascii="Arial" w:hAnsi="Arial" w:cs="Arial"/>
          <w:lang w:val="en-GB"/>
        </w:rPr>
        <w:t>trailers</w:t>
      </w:r>
      <w:r w:rsidRPr="00327380">
        <w:rPr>
          <w:rFonts w:ascii="Arial" w:hAnsi="Arial" w:cs="Arial"/>
          <w:spacing w:val="-2"/>
          <w:lang w:val="en-GB"/>
        </w:rPr>
        <w:t xml:space="preserve"> </w:t>
      </w:r>
      <w:r w:rsidRPr="00327380">
        <w:rPr>
          <w:rFonts w:ascii="Arial" w:hAnsi="Arial" w:cs="Arial"/>
          <w:lang w:val="en-GB"/>
        </w:rPr>
        <w:t>and</w:t>
      </w:r>
      <w:r w:rsidRPr="00327380">
        <w:rPr>
          <w:rFonts w:ascii="Arial" w:hAnsi="Arial" w:cs="Arial"/>
          <w:spacing w:val="-2"/>
          <w:lang w:val="en-GB"/>
        </w:rPr>
        <w:t xml:space="preserve"> </w:t>
      </w:r>
      <w:r w:rsidRPr="00327380">
        <w:rPr>
          <w:rFonts w:ascii="Arial" w:hAnsi="Arial" w:cs="Arial"/>
          <w:lang w:val="en-GB"/>
        </w:rPr>
        <w:t>related</w:t>
      </w:r>
      <w:r w:rsidRPr="00327380">
        <w:rPr>
          <w:rFonts w:ascii="Arial" w:hAnsi="Arial" w:cs="Arial"/>
          <w:spacing w:val="-2"/>
          <w:lang w:val="en-GB"/>
        </w:rPr>
        <w:t xml:space="preserve"> </w:t>
      </w:r>
      <w:r w:rsidRPr="00327380">
        <w:rPr>
          <w:rFonts w:ascii="Arial" w:hAnsi="Arial" w:cs="Arial"/>
          <w:lang w:val="en-GB"/>
        </w:rPr>
        <w:t>equipment</w:t>
      </w:r>
      <w:r w:rsidRPr="00327380">
        <w:rPr>
          <w:rFonts w:ascii="Arial" w:hAnsi="Arial" w:cs="Arial"/>
          <w:spacing w:val="-3"/>
          <w:lang w:val="en-GB"/>
        </w:rPr>
        <w:t xml:space="preserve"> </w:t>
      </w:r>
      <w:r w:rsidRPr="00327380">
        <w:rPr>
          <w:rFonts w:ascii="Arial" w:hAnsi="Arial" w:cs="Arial"/>
          <w:lang w:val="en-GB"/>
        </w:rPr>
        <w:t>for</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transport</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containers)</w:t>
      </w:r>
      <w:r w:rsidRPr="00327380">
        <w:rPr>
          <w:rFonts w:ascii="Arial" w:hAnsi="Arial" w:cs="Arial"/>
          <w:spacing w:val="-2"/>
          <w:lang w:val="en-GB"/>
        </w:rPr>
        <w:t xml:space="preserve"> </w:t>
      </w:r>
      <w:r w:rsidRPr="00327380">
        <w:rPr>
          <w:rFonts w:ascii="Arial" w:hAnsi="Arial" w:cs="Arial"/>
          <w:lang w:val="en-GB"/>
        </w:rPr>
        <w:t>used</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transport of goods</w:t>
      </w:r>
      <w:r w:rsidRPr="00327380">
        <w:rPr>
          <w:rFonts w:ascii="Arial" w:hAnsi="Arial" w:cs="Arial"/>
          <w:spacing w:val="-1"/>
          <w:lang w:val="en-GB"/>
        </w:rPr>
        <w:t xml:space="preserve"> </w:t>
      </w:r>
      <w:r w:rsidRPr="00327380">
        <w:rPr>
          <w:rFonts w:ascii="Arial" w:hAnsi="Arial" w:cs="Arial"/>
          <w:lang w:val="en-GB"/>
        </w:rPr>
        <w:t>or merchandise, provided that such use, maintenance or</w:t>
      </w:r>
      <w:r w:rsidRPr="00327380">
        <w:rPr>
          <w:rFonts w:ascii="Arial" w:hAnsi="Arial" w:cs="Arial"/>
          <w:spacing w:val="-1"/>
          <w:lang w:val="en-GB"/>
        </w:rPr>
        <w:t xml:space="preserve"> </w:t>
      </w:r>
      <w:r w:rsidRPr="00327380">
        <w:rPr>
          <w:rFonts w:ascii="Arial" w:hAnsi="Arial" w:cs="Arial"/>
          <w:lang w:val="en-GB"/>
        </w:rPr>
        <w:t>rental is directly connected or ancillary to the operation of ships or aircraft in international traffic.</w:t>
      </w:r>
    </w:p>
    <w:p w14:paraId="0781B2D1" w14:textId="77777777" w:rsidR="00BB2DBF" w:rsidRDefault="00BB2DBF" w:rsidP="00327380">
      <w:pPr>
        <w:tabs>
          <w:tab w:val="left" w:pos="993"/>
        </w:tabs>
        <w:rPr>
          <w:rFonts w:ascii="Arial" w:hAnsi="Arial" w:cs="Arial"/>
          <w:b/>
          <w:bCs/>
          <w:iCs/>
          <w:lang w:val="en-GB"/>
        </w:rPr>
      </w:pPr>
    </w:p>
    <w:p w14:paraId="2C20B7D2" w14:textId="77777777" w:rsidR="00FE7AA2" w:rsidRPr="00327380" w:rsidRDefault="00FE7AA2" w:rsidP="00327380">
      <w:pPr>
        <w:tabs>
          <w:tab w:val="left" w:pos="993"/>
        </w:tabs>
        <w:rPr>
          <w:rFonts w:ascii="Arial" w:hAnsi="Arial" w:cs="Arial"/>
          <w:b/>
          <w:bCs/>
          <w:iCs/>
          <w:lang w:val="en-GB"/>
        </w:rPr>
      </w:pPr>
    </w:p>
    <w:p w14:paraId="059033FD" w14:textId="4A284F94" w:rsidR="0027590B" w:rsidRPr="00327380" w:rsidRDefault="0027590B" w:rsidP="00327380">
      <w:pPr>
        <w:tabs>
          <w:tab w:val="left" w:pos="993"/>
        </w:tabs>
        <w:jc w:val="center"/>
        <w:rPr>
          <w:rFonts w:ascii="Arial" w:hAnsi="Arial" w:cs="Arial"/>
          <w:b/>
          <w:bCs/>
          <w:iCs/>
          <w:lang w:val="en-GB"/>
        </w:rPr>
      </w:pPr>
      <w:r w:rsidRPr="00327380">
        <w:rPr>
          <w:rFonts w:ascii="Arial" w:hAnsi="Arial" w:cs="Arial"/>
          <w:b/>
          <w:bCs/>
          <w:iCs/>
          <w:lang w:val="en-GB"/>
        </w:rPr>
        <w:lastRenderedPageBreak/>
        <w:t>Article</w:t>
      </w:r>
      <w:r w:rsidRPr="00327380">
        <w:rPr>
          <w:rFonts w:ascii="Arial" w:hAnsi="Arial" w:cs="Arial"/>
          <w:b/>
          <w:bCs/>
          <w:iCs/>
          <w:spacing w:val="-3"/>
          <w:lang w:val="en-GB"/>
        </w:rPr>
        <w:t xml:space="preserve"> </w:t>
      </w:r>
      <w:r w:rsidRPr="00327380">
        <w:rPr>
          <w:rFonts w:ascii="Arial" w:hAnsi="Arial" w:cs="Arial"/>
          <w:b/>
          <w:bCs/>
          <w:iCs/>
          <w:spacing w:val="-10"/>
          <w:lang w:val="en-GB"/>
        </w:rPr>
        <w:t>9</w:t>
      </w:r>
    </w:p>
    <w:p w14:paraId="08271B53" w14:textId="77777777" w:rsidR="0027590B" w:rsidRPr="00327380" w:rsidRDefault="0027590B" w:rsidP="00327380">
      <w:pPr>
        <w:pStyle w:val="Heading1"/>
        <w:tabs>
          <w:tab w:val="left" w:pos="993"/>
        </w:tabs>
        <w:spacing w:before="0"/>
        <w:ind w:left="0" w:right="0"/>
        <w:rPr>
          <w:rFonts w:ascii="Arial" w:hAnsi="Arial" w:cs="Arial"/>
          <w:bCs/>
          <w:iCs/>
          <w:sz w:val="22"/>
          <w:szCs w:val="22"/>
          <w:lang w:val="en-GB"/>
        </w:rPr>
      </w:pPr>
      <w:r w:rsidRPr="00327380">
        <w:rPr>
          <w:rFonts w:ascii="Arial" w:hAnsi="Arial" w:cs="Arial"/>
          <w:b/>
          <w:bCs/>
          <w:iCs/>
          <w:sz w:val="22"/>
          <w:szCs w:val="22"/>
          <w:lang w:val="en-GB"/>
        </w:rPr>
        <w:t>ASSOCIATED</w:t>
      </w:r>
      <w:r w:rsidRPr="00327380">
        <w:rPr>
          <w:rFonts w:ascii="Arial" w:hAnsi="Arial" w:cs="Arial"/>
          <w:b/>
          <w:bCs/>
          <w:iCs/>
          <w:spacing w:val="-6"/>
          <w:sz w:val="22"/>
          <w:szCs w:val="22"/>
          <w:lang w:val="en-GB"/>
        </w:rPr>
        <w:t xml:space="preserve"> </w:t>
      </w:r>
      <w:r w:rsidRPr="00327380">
        <w:rPr>
          <w:rFonts w:ascii="Arial" w:hAnsi="Arial" w:cs="Arial"/>
          <w:b/>
          <w:bCs/>
          <w:iCs/>
          <w:spacing w:val="-2"/>
          <w:sz w:val="22"/>
          <w:szCs w:val="22"/>
          <w:lang w:val="en-GB"/>
        </w:rPr>
        <w:t>ENTERPRISES</w:t>
      </w:r>
    </w:p>
    <w:p w14:paraId="5F4FEB49" w14:textId="77777777" w:rsidR="0027590B" w:rsidRPr="00327380" w:rsidRDefault="0027590B" w:rsidP="00327380">
      <w:pPr>
        <w:pStyle w:val="BodyText"/>
        <w:tabs>
          <w:tab w:val="left" w:pos="993"/>
        </w:tabs>
        <w:rPr>
          <w:rFonts w:ascii="Arial" w:hAnsi="Arial" w:cs="Arial"/>
          <w:b/>
          <w:sz w:val="22"/>
          <w:szCs w:val="22"/>
          <w:lang w:val="en-GB"/>
        </w:rPr>
      </w:pPr>
    </w:p>
    <w:p w14:paraId="180228D6" w14:textId="77777777" w:rsidR="0027590B" w:rsidRPr="00327380" w:rsidRDefault="0027590B" w:rsidP="004B074E">
      <w:pPr>
        <w:pStyle w:val="ListParagraph"/>
        <w:numPr>
          <w:ilvl w:val="0"/>
          <w:numId w:val="12"/>
        </w:numPr>
        <w:tabs>
          <w:tab w:val="left" w:pos="993"/>
          <w:tab w:val="left" w:pos="1560"/>
        </w:tabs>
        <w:spacing w:after="120"/>
        <w:ind w:left="426" w:hanging="426"/>
        <w:rPr>
          <w:rFonts w:ascii="Arial" w:hAnsi="Arial" w:cs="Arial"/>
          <w:lang w:val="en-GB"/>
        </w:rPr>
      </w:pPr>
      <w:r w:rsidRPr="00327380">
        <w:rPr>
          <w:rFonts w:ascii="Arial" w:hAnsi="Arial" w:cs="Arial"/>
          <w:spacing w:val="-2"/>
          <w:lang w:val="en-GB"/>
        </w:rPr>
        <w:t>Where:</w:t>
      </w:r>
    </w:p>
    <w:p w14:paraId="6BC70CDF" w14:textId="43556A6E" w:rsidR="0027590B" w:rsidRPr="00327380" w:rsidRDefault="0027590B" w:rsidP="004B074E">
      <w:pPr>
        <w:pStyle w:val="ListParagraph"/>
        <w:numPr>
          <w:ilvl w:val="1"/>
          <w:numId w:val="12"/>
        </w:numPr>
        <w:tabs>
          <w:tab w:val="left" w:pos="851"/>
          <w:tab w:val="left" w:pos="1560"/>
          <w:tab w:val="left" w:pos="2410"/>
        </w:tabs>
        <w:spacing w:after="120"/>
        <w:ind w:left="851" w:hanging="425"/>
        <w:jc w:val="both"/>
        <w:rPr>
          <w:rFonts w:ascii="Arial" w:hAnsi="Arial" w:cs="Arial"/>
          <w:b/>
          <w:lang w:val="en-GB"/>
        </w:rPr>
      </w:pPr>
      <w:r w:rsidRPr="00327380">
        <w:rPr>
          <w:rFonts w:ascii="Arial" w:hAnsi="Arial" w:cs="Arial"/>
          <w:lang w:val="en-GB"/>
        </w:rPr>
        <w:t>an enterprise of a Contracting State participates directly or indirectly in the management,</w:t>
      </w:r>
      <w:r w:rsidRPr="00327380">
        <w:rPr>
          <w:rFonts w:ascii="Arial" w:hAnsi="Arial" w:cs="Arial"/>
          <w:spacing w:val="-3"/>
          <w:lang w:val="en-GB"/>
        </w:rPr>
        <w:t xml:space="preserve"> </w:t>
      </w:r>
      <w:r w:rsidRPr="00327380">
        <w:rPr>
          <w:rFonts w:ascii="Arial" w:hAnsi="Arial" w:cs="Arial"/>
          <w:lang w:val="en-GB"/>
        </w:rPr>
        <w:t>control</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capital</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enterprise</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other</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1"/>
          <w:lang w:val="en-GB"/>
        </w:rPr>
        <w:t xml:space="preserve"> </w:t>
      </w:r>
      <w:r w:rsidRPr="00327380">
        <w:rPr>
          <w:rFonts w:ascii="Arial" w:hAnsi="Arial" w:cs="Arial"/>
          <w:lang w:val="en-GB"/>
        </w:rPr>
        <w:t>or</w:t>
      </w:r>
    </w:p>
    <w:p w14:paraId="63D6334C" w14:textId="66F0C1E7" w:rsidR="0027590B" w:rsidRPr="00327380" w:rsidRDefault="0027590B" w:rsidP="004B074E">
      <w:pPr>
        <w:pStyle w:val="ListParagraph"/>
        <w:numPr>
          <w:ilvl w:val="1"/>
          <w:numId w:val="12"/>
        </w:numPr>
        <w:tabs>
          <w:tab w:val="left" w:pos="851"/>
          <w:tab w:val="left" w:pos="1560"/>
          <w:tab w:val="left" w:pos="2410"/>
        </w:tabs>
        <w:spacing w:after="120"/>
        <w:ind w:left="851" w:hanging="425"/>
        <w:jc w:val="both"/>
        <w:rPr>
          <w:rFonts w:ascii="Arial" w:hAnsi="Arial" w:cs="Arial"/>
          <w:b/>
          <w:lang w:val="en-GB"/>
        </w:rPr>
      </w:pPr>
      <w:r w:rsidRPr="00327380">
        <w:rPr>
          <w:rFonts w:ascii="Arial" w:hAnsi="Arial" w:cs="Arial"/>
          <w:lang w:val="en-GB"/>
        </w:rPr>
        <w:t>the</w:t>
      </w:r>
      <w:r w:rsidRPr="00327380">
        <w:rPr>
          <w:rFonts w:ascii="Arial" w:hAnsi="Arial" w:cs="Arial"/>
          <w:spacing w:val="-5"/>
          <w:lang w:val="en-GB"/>
        </w:rPr>
        <w:t xml:space="preserve"> </w:t>
      </w:r>
      <w:r w:rsidRPr="00327380">
        <w:rPr>
          <w:rFonts w:ascii="Arial" w:hAnsi="Arial" w:cs="Arial"/>
          <w:lang w:val="en-GB"/>
        </w:rPr>
        <w:t>same</w:t>
      </w:r>
      <w:r w:rsidRPr="00327380">
        <w:rPr>
          <w:rFonts w:ascii="Arial" w:hAnsi="Arial" w:cs="Arial"/>
          <w:spacing w:val="-5"/>
          <w:lang w:val="en-GB"/>
        </w:rPr>
        <w:t xml:space="preserve"> </w:t>
      </w:r>
      <w:r w:rsidRPr="00327380">
        <w:rPr>
          <w:rFonts w:ascii="Arial" w:hAnsi="Arial" w:cs="Arial"/>
          <w:lang w:val="en-GB"/>
        </w:rPr>
        <w:t>persons</w:t>
      </w:r>
      <w:r w:rsidRPr="00327380">
        <w:rPr>
          <w:rFonts w:ascii="Arial" w:hAnsi="Arial" w:cs="Arial"/>
          <w:spacing w:val="-4"/>
          <w:lang w:val="en-GB"/>
        </w:rPr>
        <w:t xml:space="preserve"> </w:t>
      </w:r>
      <w:r w:rsidRPr="00327380">
        <w:rPr>
          <w:rFonts w:ascii="Arial" w:hAnsi="Arial" w:cs="Arial"/>
          <w:lang w:val="en-GB"/>
        </w:rPr>
        <w:t>participate</w:t>
      </w:r>
      <w:r w:rsidRPr="00327380">
        <w:rPr>
          <w:rFonts w:ascii="Arial" w:hAnsi="Arial" w:cs="Arial"/>
          <w:spacing w:val="-5"/>
          <w:lang w:val="en-GB"/>
        </w:rPr>
        <w:t xml:space="preserve"> </w:t>
      </w:r>
      <w:r w:rsidRPr="00327380">
        <w:rPr>
          <w:rFonts w:ascii="Arial" w:hAnsi="Arial" w:cs="Arial"/>
          <w:lang w:val="en-GB"/>
        </w:rPr>
        <w:t>directly</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indirectly</w:t>
      </w:r>
      <w:r w:rsidRPr="00327380">
        <w:rPr>
          <w:rFonts w:ascii="Arial" w:hAnsi="Arial" w:cs="Arial"/>
          <w:spacing w:val="-4"/>
          <w:lang w:val="en-GB"/>
        </w:rPr>
        <w:t xml:space="preserve"> </w:t>
      </w:r>
      <w:r w:rsidRPr="00327380">
        <w:rPr>
          <w:rFonts w:ascii="Arial" w:hAnsi="Arial" w:cs="Arial"/>
          <w:lang w:val="en-GB"/>
        </w:rPr>
        <w:t>in</w:t>
      </w:r>
      <w:r w:rsidRPr="00327380">
        <w:rPr>
          <w:rFonts w:ascii="Arial" w:hAnsi="Arial" w:cs="Arial"/>
          <w:spacing w:val="-4"/>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management,</w:t>
      </w:r>
      <w:r w:rsidRPr="00327380">
        <w:rPr>
          <w:rFonts w:ascii="Arial" w:hAnsi="Arial" w:cs="Arial"/>
          <w:spacing w:val="-4"/>
          <w:lang w:val="en-GB"/>
        </w:rPr>
        <w:t xml:space="preserve"> </w:t>
      </w:r>
      <w:r w:rsidRPr="00327380">
        <w:rPr>
          <w:rFonts w:ascii="Arial" w:hAnsi="Arial" w:cs="Arial"/>
          <w:lang w:val="en-GB"/>
        </w:rPr>
        <w:t>control</w:t>
      </w:r>
      <w:r w:rsidRPr="00327380">
        <w:rPr>
          <w:rFonts w:ascii="Arial" w:hAnsi="Arial" w:cs="Arial"/>
          <w:spacing w:val="-4"/>
          <w:lang w:val="en-GB"/>
        </w:rPr>
        <w:t xml:space="preserve"> </w:t>
      </w:r>
      <w:r w:rsidRPr="00327380">
        <w:rPr>
          <w:rFonts w:ascii="Arial" w:hAnsi="Arial" w:cs="Arial"/>
          <w:lang w:val="en-GB"/>
        </w:rPr>
        <w:t>or capital of an enterprise of a Contracting State and an enterprise of the other Contracting State,</w:t>
      </w:r>
    </w:p>
    <w:p w14:paraId="2324FB0B" w14:textId="499646BA" w:rsidR="0027590B" w:rsidRPr="00327380" w:rsidRDefault="0027590B" w:rsidP="004B074E">
      <w:pPr>
        <w:pStyle w:val="BodyText"/>
        <w:ind w:left="426"/>
        <w:jc w:val="both"/>
        <w:rPr>
          <w:rFonts w:ascii="Arial" w:hAnsi="Arial" w:cs="Arial"/>
          <w:sz w:val="22"/>
          <w:szCs w:val="22"/>
          <w:lang w:val="en-GB"/>
        </w:rPr>
      </w:pPr>
      <w:r w:rsidRPr="00327380">
        <w:rPr>
          <w:rFonts w:ascii="Arial" w:hAnsi="Arial" w:cs="Arial"/>
          <w:sz w:val="22"/>
          <w:szCs w:val="22"/>
          <w:lang w:val="en-GB"/>
        </w:rPr>
        <w:t>and in either case conditions are made or imposed between the two enterprises in their commercial or financial relations which differ from those which might be expected to be made between independent enterprises dealing wholly independently with one another, then any profits which, but for those conditions</w:t>
      </w:r>
      <w:r w:rsidR="00675E2F" w:rsidRPr="00327380">
        <w:rPr>
          <w:rFonts w:ascii="Arial" w:hAnsi="Arial" w:cs="Arial"/>
          <w:sz w:val="22"/>
          <w:szCs w:val="22"/>
          <w:lang w:val="en-GB"/>
        </w:rPr>
        <w:t>, might have been expected to have accrued to one of</w:t>
      </w:r>
      <w:r w:rsidR="00675E2F" w:rsidRPr="00327380">
        <w:rPr>
          <w:rFonts w:ascii="Arial" w:hAnsi="Arial" w:cs="Arial"/>
          <w:spacing w:val="-2"/>
          <w:sz w:val="22"/>
          <w:szCs w:val="22"/>
          <w:lang w:val="en-GB"/>
        </w:rPr>
        <w:t xml:space="preserve"> </w:t>
      </w:r>
      <w:r w:rsidR="00675E2F" w:rsidRPr="00327380">
        <w:rPr>
          <w:rFonts w:ascii="Arial" w:hAnsi="Arial" w:cs="Arial"/>
          <w:sz w:val="22"/>
          <w:szCs w:val="22"/>
          <w:lang w:val="en-GB"/>
        </w:rPr>
        <w:t>the</w:t>
      </w:r>
      <w:r w:rsidR="00675E2F" w:rsidRPr="00327380">
        <w:rPr>
          <w:rFonts w:ascii="Arial" w:hAnsi="Arial" w:cs="Arial"/>
          <w:spacing w:val="-3"/>
          <w:sz w:val="22"/>
          <w:szCs w:val="22"/>
          <w:lang w:val="en-GB"/>
        </w:rPr>
        <w:t xml:space="preserve"> </w:t>
      </w:r>
      <w:r w:rsidR="00675E2F" w:rsidRPr="00327380">
        <w:rPr>
          <w:rFonts w:ascii="Arial" w:hAnsi="Arial" w:cs="Arial"/>
          <w:sz w:val="22"/>
          <w:szCs w:val="22"/>
          <w:lang w:val="en-GB"/>
        </w:rPr>
        <w:t>enterprises,</w:t>
      </w:r>
      <w:r w:rsidR="00675E2F" w:rsidRPr="00327380">
        <w:rPr>
          <w:rFonts w:ascii="Arial" w:hAnsi="Arial" w:cs="Arial"/>
          <w:spacing w:val="-2"/>
          <w:sz w:val="22"/>
          <w:szCs w:val="22"/>
          <w:lang w:val="en-GB"/>
        </w:rPr>
        <w:t xml:space="preserve"> </w:t>
      </w:r>
      <w:r w:rsidR="00675E2F" w:rsidRPr="00327380">
        <w:rPr>
          <w:rFonts w:ascii="Arial" w:hAnsi="Arial" w:cs="Arial"/>
          <w:sz w:val="22"/>
          <w:szCs w:val="22"/>
          <w:lang w:val="en-GB"/>
        </w:rPr>
        <w:t>but,</w:t>
      </w:r>
      <w:r w:rsidR="00675E2F" w:rsidRPr="00327380">
        <w:rPr>
          <w:rFonts w:ascii="Arial" w:hAnsi="Arial" w:cs="Arial"/>
          <w:spacing w:val="-2"/>
          <w:sz w:val="22"/>
          <w:szCs w:val="22"/>
          <w:lang w:val="en-GB"/>
        </w:rPr>
        <w:t xml:space="preserve"> </w:t>
      </w:r>
      <w:r w:rsidR="00675E2F" w:rsidRPr="00327380">
        <w:rPr>
          <w:rFonts w:ascii="Arial" w:hAnsi="Arial" w:cs="Arial"/>
          <w:sz w:val="22"/>
          <w:szCs w:val="22"/>
          <w:lang w:val="en-GB"/>
        </w:rPr>
        <w:t>by</w:t>
      </w:r>
      <w:r w:rsidR="00675E2F" w:rsidRPr="00327380">
        <w:rPr>
          <w:rFonts w:ascii="Arial" w:hAnsi="Arial" w:cs="Arial"/>
          <w:spacing w:val="-2"/>
          <w:sz w:val="22"/>
          <w:szCs w:val="22"/>
          <w:lang w:val="en-GB"/>
        </w:rPr>
        <w:t xml:space="preserve"> </w:t>
      </w:r>
      <w:r w:rsidR="00675E2F" w:rsidRPr="00327380">
        <w:rPr>
          <w:rFonts w:ascii="Arial" w:hAnsi="Arial" w:cs="Arial"/>
          <w:sz w:val="22"/>
          <w:szCs w:val="22"/>
          <w:lang w:val="en-GB"/>
        </w:rPr>
        <w:t>reason</w:t>
      </w:r>
      <w:r w:rsidR="00675E2F" w:rsidRPr="00327380">
        <w:rPr>
          <w:rFonts w:ascii="Arial" w:hAnsi="Arial" w:cs="Arial"/>
          <w:spacing w:val="-2"/>
          <w:sz w:val="22"/>
          <w:szCs w:val="22"/>
          <w:lang w:val="en-GB"/>
        </w:rPr>
        <w:t xml:space="preserve"> </w:t>
      </w:r>
      <w:r w:rsidR="00675E2F" w:rsidRPr="00327380">
        <w:rPr>
          <w:rFonts w:ascii="Arial" w:hAnsi="Arial" w:cs="Arial"/>
          <w:sz w:val="22"/>
          <w:szCs w:val="22"/>
          <w:lang w:val="en-GB"/>
        </w:rPr>
        <w:t>of</w:t>
      </w:r>
      <w:r w:rsidR="00675E2F" w:rsidRPr="00327380">
        <w:rPr>
          <w:rFonts w:ascii="Arial" w:hAnsi="Arial" w:cs="Arial"/>
          <w:spacing w:val="-2"/>
          <w:sz w:val="22"/>
          <w:szCs w:val="22"/>
          <w:lang w:val="en-GB"/>
        </w:rPr>
        <w:t xml:space="preserve"> </w:t>
      </w:r>
      <w:r w:rsidR="00675E2F" w:rsidRPr="00327380">
        <w:rPr>
          <w:rFonts w:ascii="Arial" w:hAnsi="Arial" w:cs="Arial"/>
          <w:sz w:val="22"/>
          <w:szCs w:val="22"/>
          <w:lang w:val="en-GB"/>
        </w:rPr>
        <w:t>those</w:t>
      </w:r>
      <w:r w:rsidR="00675E2F" w:rsidRPr="00327380">
        <w:rPr>
          <w:rFonts w:ascii="Arial" w:hAnsi="Arial" w:cs="Arial"/>
          <w:spacing w:val="-3"/>
          <w:sz w:val="22"/>
          <w:szCs w:val="22"/>
          <w:lang w:val="en-GB"/>
        </w:rPr>
        <w:t xml:space="preserve"> </w:t>
      </w:r>
      <w:r w:rsidR="00675E2F" w:rsidRPr="00327380">
        <w:rPr>
          <w:rFonts w:ascii="Arial" w:hAnsi="Arial" w:cs="Arial"/>
          <w:sz w:val="22"/>
          <w:szCs w:val="22"/>
          <w:lang w:val="en-GB"/>
        </w:rPr>
        <w:t>conditions,</w:t>
      </w:r>
      <w:r w:rsidR="00675E2F" w:rsidRPr="00327380">
        <w:rPr>
          <w:rFonts w:ascii="Arial" w:hAnsi="Arial" w:cs="Arial"/>
          <w:spacing w:val="-2"/>
          <w:sz w:val="22"/>
          <w:szCs w:val="22"/>
          <w:lang w:val="en-GB"/>
        </w:rPr>
        <w:t xml:space="preserve"> </w:t>
      </w:r>
      <w:r w:rsidR="00675E2F" w:rsidRPr="00327380">
        <w:rPr>
          <w:rFonts w:ascii="Arial" w:hAnsi="Arial" w:cs="Arial"/>
          <w:sz w:val="22"/>
          <w:szCs w:val="22"/>
          <w:lang w:val="en-GB"/>
        </w:rPr>
        <w:t>have</w:t>
      </w:r>
      <w:r w:rsidR="00675E2F" w:rsidRPr="00327380">
        <w:rPr>
          <w:rFonts w:ascii="Arial" w:hAnsi="Arial" w:cs="Arial"/>
          <w:spacing w:val="-3"/>
          <w:sz w:val="22"/>
          <w:szCs w:val="22"/>
          <w:lang w:val="en-GB"/>
        </w:rPr>
        <w:t xml:space="preserve"> </w:t>
      </w:r>
      <w:r w:rsidR="00675E2F" w:rsidRPr="00327380">
        <w:rPr>
          <w:rFonts w:ascii="Arial" w:hAnsi="Arial" w:cs="Arial"/>
          <w:sz w:val="22"/>
          <w:szCs w:val="22"/>
          <w:lang w:val="en-GB"/>
        </w:rPr>
        <w:t>not</w:t>
      </w:r>
      <w:r w:rsidR="00675E2F" w:rsidRPr="00327380">
        <w:rPr>
          <w:rFonts w:ascii="Arial" w:hAnsi="Arial" w:cs="Arial"/>
          <w:spacing w:val="-2"/>
          <w:sz w:val="22"/>
          <w:szCs w:val="22"/>
          <w:lang w:val="en-GB"/>
        </w:rPr>
        <w:t xml:space="preserve"> </w:t>
      </w:r>
      <w:r w:rsidR="00796201" w:rsidRPr="00327380">
        <w:rPr>
          <w:rFonts w:ascii="Arial" w:hAnsi="Arial" w:cs="Arial"/>
          <w:spacing w:val="-2"/>
          <w:sz w:val="22"/>
          <w:szCs w:val="22"/>
          <w:lang w:val="en-GB"/>
        </w:rPr>
        <w:t>s</w:t>
      </w:r>
      <w:r w:rsidRPr="00327380">
        <w:rPr>
          <w:rFonts w:ascii="Arial" w:hAnsi="Arial" w:cs="Arial"/>
          <w:sz w:val="22"/>
          <w:szCs w:val="22"/>
          <w:lang w:val="en-GB"/>
        </w:rPr>
        <w:t>o</w:t>
      </w:r>
      <w:r w:rsidRPr="00327380">
        <w:rPr>
          <w:rFonts w:ascii="Arial" w:hAnsi="Arial" w:cs="Arial"/>
          <w:spacing w:val="-2"/>
          <w:sz w:val="22"/>
          <w:szCs w:val="22"/>
          <w:lang w:val="en-GB"/>
        </w:rPr>
        <w:t xml:space="preserve"> </w:t>
      </w:r>
      <w:r w:rsidRPr="00327380">
        <w:rPr>
          <w:rFonts w:ascii="Arial" w:hAnsi="Arial" w:cs="Arial"/>
          <w:sz w:val="22"/>
          <w:szCs w:val="22"/>
          <w:lang w:val="en-GB"/>
        </w:rPr>
        <w:t>accrued,</w:t>
      </w:r>
      <w:r w:rsidRPr="00327380">
        <w:rPr>
          <w:rFonts w:ascii="Arial" w:hAnsi="Arial" w:cs="Arial"/>
          <w:spacing w:val="-2"/>
          <w:sz w:val="22"/>
          <w:szCs w:val="22"/>
          <w:lang w:val="en-GB"/>
        </w:rPr>
        <w:t xml:space="preserve"> </w:t>
      </w:r>
      <w:r w:rsidRPr="00327380">
        <w:rPr>
          <w:rFonts w:ascii="Arial" w:hAnsi="Arial" w:cs="Arial"/>
          <w:sz w:val="22"/>
          <w:szCs w:val="22"/>
          <w:lang w:val="en-GB"/>
        </w:rPr>
        <w:t>may</w:t>
      </w:r>
      <w:r w:rsidRPr="00327380">
        <w:rPr>
          <w:rFonts w:ascii="Arial" w:hAnsi="Arial" w:cs="Arial"/>
          <w:spacing w:val="-2"/>
          <w:sz w:val="22"/>
          <w:szCs w:val="22"/>
          <w:lang w:val="en-GB"/>
        </w:rPr>
        <w:t xml:space="preserve"> </w:t>
      </w:r>
      <w:r w:rsidRPr="00327380">
        <w:rPr>
          <w:rFonts w:ascii="Arial" w:hAnsi="Arial" w:cs="Arial"/>
          <w:sz w:val="22"/>
          <w:szCs w:val="22"/>
          <w:lang w:val="en-GB"/>
        </w:rPr>
        <w:t>be</w:t>
      </w:r>
      <w:r w:rsidRPr="00327380">
        <w:rPr>
          <w:rFonts w:ascii="Arial" w:hAnsi="Arial" w:cs="Arial"/>
          <w:spacing w:val="-3"/>
          <w:sz w:val="22"/>
          <w:szCs w:val="22"/>
          <w:lang w:val="en-GB"/>
        </w:rPr>
        <w:t xml:space="preserve"> </w:t>
      </w:r>
      <w:r w:rsidRPr="00327380">
        <w:rPr>
          <w:rFonts w:ascii="Arial" w:hAnsi="Arial" w:cs="Arial"/>
          <w:sz w:val="22"/>
          <w:szCs w:val="22"/>
          <w:lang w:val="en-GB"/>
        </w:rPr>
        <w:t>included</w:t>
      </w:r>
      <w:r w:rsidRPr="00327380">
        <w:rPr>
          <w:rFonts w:ascii="Arial" w:hAnsi="Arial" w:cs="Arial"/>
          <w:spacing w:val="-2"/>
          <w:sz w:val="22"/>
          <w:szCs w:val="22"/>
          <w:lang w:val="en-GB"/>
        </w:rPr>
        <w:t xml:space="preserve"> </w:t>
      </w:r>
      <w:r w:rsidRPr="00327380">
        <w:rPr>
          <w:rFonts w:ascii="Arial" w:hAnsi="Arial" w:cs="Arial"/>
          <w:sz w:val="22"/>
          <w:szCs w:val="22"/>
          <w:lang w:val="en-GB"/>
        </w:rPr>
        <w:t>in the profits of that enterprise and taxed accordingly.</w:t>
      </w:r>
    </w:p>
    <w:p w14:paraId="5CBF8BB1" w14:textId="77777777" w:rsidR="0027590B" w:rsidRPr="00327380" w:rsidRDefault="0027590B" w:rsidP="00327380">
      <w:pPr>
        <w:pStyle w:val="BodyText"/>
        <w:tabs>
          <w:tab w:val="left" w:pos="993"/>
        </w:tabs>
        <w:ind w:left="567" w:hanging="567"/>
        <w:jc w:val="both"/>
        <w:rPr>
          <w:rFonts w:ascii="Arial" w:hAnsi="Arial" w:cs="Arial"/>
          <w:b/>
          <w:sz w:val="22"/>
          <w:szCs w:val="22"/>
          <w:lang w:val="en-GB"/>
        </w:rPr>
      </w:pPr>
    </w:p>
    <w:p w14:paraId="3B5EF612" w14:textId="46A80125" w:rsidR="0027590B" w:rsidRPr="00327380" w:rsidRDefault="0027590B" w:rsidP="00B66CFF">
      <w:pPr>
        <w:pStyle w:val="ListParagraph"/>
        <w:numPr>
          <w:ilvl w:val="0"/>
          <w:numId w:val="12"/>
        </w:numPr>
        <w:tabs>
          <w:tab w:val="left" w:pos="1560"/>
          <w:tab w:val="left" w:pos="1985"/>
        </w:tabs>
        <w:ind w:left="426" w:hanging="426"/>
        <w:jc w:val="both"/>
        <w:rPr>
          <w:rFonts w:ascii="Arial" w:hAnsi="Arial" w:cs="Arial"/>
          <w:lang w:val="en-GB"/>
        </w:rPr>
      </w:pPr>
      <w:r w:rsidRPr="00327380">
        <w:rPr>
          <w:rFonts w:ascii="Arial" w:hAnsi="Arial" w:cs="Arial"/>
          <w:lang w:val="en-GB"/>
        </w:rPr>
        <w:t>Where a Contracting State includes in the profits of an enterprise of that Contracting State and taxes accordingly profits on which an enterprise of the other Contracting State has been charged to tax in that other Contracting State and the profits so included are profits which might have been expected to have accrued to the</w:t>
      </w:r>
      <w:r w:rsidRPr="00327380">
        <w:rPr>
          <w:rFonts w:ascii="Arial" w:hAnsi="Arial" w:cs="Arial"/>
          <w:spacing w:val="-1"/>
          <w:lang w:val="en-GB"/>
        </w:rPr>
        <w:t xml:space="preserve"> </w:t>
      </w:r>
      <w:r w:rsidRPr="00327380">
        <w:rPr>
          <w:rFonts w:ascii="Arial" w:hAnsi="Arial" w:cs="Arial"/>
          <w:lang w:val="en-GB"/>
        </w:rPr>
        <w:t>enterprise of the first-mentioned Contracting State</w:t>
      </w:r>
      <w:r w:rsidRPr="00327380">
        <w:rPr>
          <w:rFonts w:ascii="Arial" w:hAnsi="Arial" w:cs="Arial"/>
          <w:spacing w:val="-1"/>
          <w:lang w:val="en-GB"/>
        </w:rPr>
        <w:t xml:space="preserve"> </w:t>
      </w:r>
      <w:r w:rsidRPr="00327380">
        <w:rPr>
          <w:rFonts w:ascii="Arial" w:hAnsi="Arial" w:cs="Arial"/>
          <w:lang w:val="en-GB"/>
        </w:rPr>
        <w:t>if the</w:t>
      </w:r>
      <w:r w:rsidRPr="00327380">
        <w:rPr>
          <w:rFonts w:ascii="Arial" w:hAnsi="Arial" w:cs="Arial"/>
          <w:spacing w:val="-1"/>
          <w:lang w:val="en-GB"/>
        </w:rPr>
        <w:t xml:space="preserve"> </w:t>
      </w:r>
      <w:r w:rsidRPr="00327380">
        <w:rPr>
          <w:rFonts w:ascii="Arial" w:hAnsi="Arial" w:cs="Arial"/>
          <w:lang w:val="en-GB"/>
        </w:rPr>
        <w:t>conditions made between the two enterprises had been those which might have been expected to have been</w:t>
      </w:r>
      <w:r w:rsidRPr="00327380">
        <w:rPr>
          <w:rFonts w:ascii="Arial" w:hAnsi="Arial" w:cs="Arial"/>
          <w:spacing w:val="-1"/>
          <w:lang w:val="en-GB"/>
        </w:rPr>
        <w:t xml:space="preserve"> </w:t>
      </w:r>
      <w:r w:rsidRPr="00327380">
        <w:rPr>
          <w:rFonts w:ascii="Arial" w:hAnsi="Arial" w:cs="Arial"/>
          <w:lang w:val="en-GB"/>
        </w:rPr>
        <w:t>made</w:t>
      </w:r>
      <w:r w:rsidRPr="00327380">
        <w:rPr>
          <w:rFonts w:ascii="Arial" w:hAnsi="Arial" w:cs="Arial"/>
          <w:spacing w:val="-1"/>
          <w:lang w:val="en-GB"/>
        </w:rPr>
        <w:t xml:space="preserve"> </w:t>
      </w:r>
      <w:r w:rsidRPr="00327380">
        <w:rPr>
          <w:rFonts w:ascii="Arial" w:hAnsi="Arial" w:cs="Arial"/>
          <w:lang w:val="en-GB"/>
        </w:rPr>
        <w:t>between</w:t>
      </w:r>
      <w:r w:rsidRPr="00327380">
        <w:rPr>
          <w:rFonts w:ascii="Arial" w:hAnsi="Arial" w:cs="Arial"/>
          <w:spacing w:val="-1"/>
          <w:lang w:val="en-GB"/>
        </w:rPr>
        <w:t xml:space="preserve"> </w:t>
      </w:r>
      <w:r w:rsidRPr="00327380">
        <w:rPr>
          <w:rFonts w:ascii="Arial" w:hAnsi="Arial" w:cs="Arial"/>
          <w:lang w:val="en-GB"/>
        </w:rPr>
        <w:t>independent</w:t>
      </w:r>
      <w:r w:rsidRPr="00327380">
        <w:rPr>
          <w:rFonts w:ascii="Arial" w:hAnsi="Arial" w:cs="Arial"/>
          <w:spacing w:val="-2"/>
          <w:lang w:val="en-GB"/>
        </w:rPr>
        <w:t xml:space="preserve"> </w:t>
      </w:r>
      <w:r w:rsidRPr="00327380">
        <w:rPr>
          <w:rFonts w:ascii="Arial" w:hAnsi="Arial" w:cs="Arial"/>
          <w:lang w:val="en-GB"/>
        </w:rPr>
        <w:t>enterprises</w:t>
      </w:r>
      <w:r w:rsidRPr="00327380">
        <w:rPr>
          <w:rFonts w:ascii="Arial" w:hAnsi="Arial" w:cs="Arial"/>
          <w:spacing w:val="-1"/>
          <w:lang w:val="en-GB"/>
        </w:rPr>
        <w:t xml:space="preserve"> </w:t>
      </w:r>
      <w:r w:rsidRPr="00327380">
        <w:rPr>
          <w:rFonts w:ascii="Arial" w:hAnsi="Arial" w:cs="Arial"/>
          <w:lang w:val="en-GB"/>
        </w:rPr>
        <w:t>dealing</w:t>
      </w:r>
      <w:r w:rsidRPr="00327380">
        <w:rPr>
          <w:rFonts w:ascii="Arial" w:hAnsi="Arial" w:cs="Arial"/>
          <w:spacing w:val="-1"/>
          <w:lang w:val="en-GB"/>
        </w:rPr>
        <w:t xml:space="preserve"> </w:t>
      </w:r>
      <w:r w:rsidRPr="00327380">
        <w:rPr>
          <w:rFonts w:ascii="Arial" w:hAnsi="Arial" w:cs="Arial"/>
          <w:lang w:val="en-GB"/>
        </w:rPr>
        <w:t>wholly</w:t>
      </w:r>
      <w:r w:rsidRPr="00327380">
        <w:rPr>
          <w:rFonts w:ascii="Arial" w:hAnsi="Arial" w:cs="Arial"/>
          <w:spacing w:val="-1"/>
          <w:lang w:val="en-GB"/>
        </w:rPr>
        <w:t xml:space="preserve"> </w:t>
      </w:r>
      <w:r w:rsidRPr="00327380">
        <w:rPr>
          <w:rFonts w:ascii="Arial" w:hAnsi="Arial" w:cs="Arial"/>
          <w:lang w:val="en-GB"/>
        </w:rPr>
        <w:t>independently</w:t>
      </w:r>
      <w:r w:rsidRPr="00327380">
        <w:rPr>
          <w:rFonts w:ascii="Arial" w:hAnsi="Arial" w:cs="Arial"/>
          <w:spacing w:val="-1"/>
          <w:lang w:val="en-GB"/>
        </w:rPr>
        <w:t xml:space="preserve"> </w:t>
      </w:r>
      <w:r w:rsidRPr="00327380">
        <w:rPr>
          <w:rFonts w:ascii="Arial" w:hAnsi="Arial" w:cs="Arial"/>
          <w:lang w:val="en-GB"/>
        </w:rPr>
        <w:t>with</w:t>
      </w:r>
      <w:r w:rsidRPr="00327380">
        <w:rPr>
          <w:rFonts w:ascii="Arial" w:hAnsi="Arial" w:cs="Arial"/>
          <w:spacing w:val="-1"/>
          <w:lang w:val="en-GB"/>
        </w:rPr>
        <w:t xml:space="preserve"> </w:t>
      </w:r>
      <w:r w:rsidRPr="00327380">
        <w:rPr>
          <w:rFonts w:ascii="Arial" w:hAnsi="Arial" w:cs="Arial"/>
          <w:lang w:val="en-GB"/>
        </w:rPr>
        <w:t>one</w:t>
      </w:r>
      <w:r w:rsidRPr="00327380">
        <w:rPr>
          <w:rFonts w:ascii="Arial" w:hAnsi="Arial" w:cs="Arial"/>
          <w:spacing w:val="-1"/>
          <w:lang w:val="en-GB"/>
        </w:rPr>
        <w:t xml:space="preserve"> </w:t>
      </w:r>
      <w:r w:rsidRPr="00327380">
        <w:rPr>
          <w:rFonts w:ascii="Arial" w:hAnsi="Arial" w:cs="Arial"/>
          <w:lang w:val="en-GB"/>
        </w:rPr>
        <w:t>another, then that other Contracting State shall make an appropriate adjustment to the amount of the tax charged therein</w:t>
      </w:r>
      <w:r w:rsidRPr="00327380">
        <w:rPr>
          <w:rFonts w:ascii="Arial" w:hAnsi="Arial" w:cs="Arial"/>
          <w:spacing w:val="-1"/>
          <w:lang w:val="en-GB"/>
        </w:rPr>
        <w:t xml:space="preserve"> </w:t>
      </w:r>
      <w:r w:rsidRPr="00327380">
        <w:rPr>
          <w:rFonts w:ascii="Arial" w:hAnsi="Arial" w:cs="Arial"/>
          <w:lang w:val="en-GB"/>
        </w:rPr>
        <w:t>on</w:t>
      </w:r>
      <w:r w:rsidRPr="00327380">
        <w:rPr>
          <w:rFonts w:ascii="Arial" w:hAnsi="Arial" w:cs="Arial"/>
          <w:spacing w:val="-1"/>
          <w:lang w:val="en-GB"/>
        </w:rPr>
        <w:t xml:space="preserve"> </w:t>
      </w:r>
      <w:r w:rsidRPr="00327380">
        <w:rPr>
          <w:rFonts w:ascii="Arial" w:hAnsi="Arial" w:cs="Arial"/>
          <w:lang w:val="en-GB"/>
        </w:rPr>
        <w:t>those</w:t>
      </w:r>
      <w:r w:rsidRPr="00327380">
        <w:rPr>
          <w:rFonts w:ascii="Arial" w:hAnsi="Arial" w:cs="Arial"/>
          <w:spacing w:val="-1"/>
          <w:lang w:val="en-GB"/>
        </w:rPr>
        <w:t xml:space="preserve"> </w:t>
      </w:r>
      <w:r w:rsidRPr="00327380">
        <w:rPr>
          <w:rFonts w:ascii="Arial" w:hAnsi="Arial" w:cs="Arial"/>
          <w:lang w:val="en-GB"/>
        </w:rPr>
        <w:t>profits.</w:t>
      </w:r>
      <w:r w:rsidRPr="00327380">
        <w:rPr>
          <w:rFonts w:ascii="Arial" w:hAnsi="Arial" w:cs="Arial"/>
          <w:spacing w:val="-1"/>
          <w:lang w:val="en-GB"/>
        </w:rPr>
        <w:t xml:space="preserve"> </w:t>
      </w:r>
      <w:r w:rsidRPr="00327380">
        <w:rPr>
          <w:rFonts w:ascii="Arial" w:hAnsi="Arial" w:cs="Arial"/>
          <w:lang w:val="en-GB"/>
        </w:rPr>
        <w:t>In</w:t>
      </w:r>
      <w:r w:rsidRPr="00327380">
        <w:rPr>
          <w:rFonts w:ascii="Arial" w:hAnsi="Arial" w:cs="Arial"/>
          <w:spacing w:val="-1"/>
          <w:lang w:val="en-GB"/>
        </w:rPr>
        <w:t xml:space="preserve"> </w:t>
      </w:r>
      <w:r w:rsidRPr="00327380">
        <w:rPr>
          <w:rFonts w:ascii="Arial" w:hAnsi="Arial" w:cs="Arial"/>
          <w:lang w:val="en-GB"/>
        </w:rPr>
        <w:t>determining</w:t>
      </w:r>
      <w:r w:rsidRPr="00327380">
        <w:rPr>
          <w:rFonts w:ascii="Arial" w:hAnsi="Arial" w:cs="Arial"/>
          <w:spacing w:val="-1"/>
          <w:lang w:val="en-GB"/>
        </w:rPr>
        <w:t xml:space="preserve"> </w:t>
      </w:r>
      <w:r w:rsidRPr="00327380">
        <w:rPr>
          <w:rFonts w:ascii="Arial" w:hAnsi="Arial" w:cs="Arial"/>
          <w:lang w:val="en-GB"/>
        </w:rPr>
        <w:t>such</w:t>
      </w:r>
      <w:r w:rsidRPr="00327380">
        <w:rPr>
          <w:rFonts w:ascii="Arial" w:hAnsi="Arial" w:cs="Arial"/>
          <w:spacing w:val="-1"/>
          <w:lang w:val="en-GB"/>
        </w:rPr>
        <w:t xml:space="preserve"> </w:t>
      </w:r>
      <w:r w:rsidRPr="00327380">
        <w:rPr>
          <w:rFonts w:ascii="Arial" w:hAnsi="Arial" w:cs="Arial"/>
          <w:lang w:val="en-GB"/>
        </w:rPr>
        <w:t>adjustment,</w:t>
      </w:r>
      <w:r w:rsidRPr="00327380">
        <w:rPr>
          <w:rFonts w:ascii="Arial" w:hAnsi="Arial" w:cs="Arial"/>
          <w:spacing w:val="-1"/>
          <w:lang w:val="en-GB"/>
        </w:rPr>
        <w:t xml:space="preserve"> </w:t>
      </w:r>
      <w:r w:rsidRPr="00327380">
        <w:rPr>
          <w:rFonts w:ascii="Arial" w:hAnsi="Arial" w:cs="Arial"/>
          <w:lang w:val="en-GB"/>
        </w:rPr>
        <w:t>due</w:t>
      </w:r>
      <w:r w:rsidRPr="00327380">
        <w:rPr>
          <w:rFonts w:ascii="Arial" w:hAnsi="Arial" w:cs="Arial"/>
          <w:spacing w:val="-1"/>
          <w:lang w:val="en-GB"/>
        </w:rPr>
        <w:t xml:space="preserve"> </w:t>
      </w:r>
      <w:r w:rsidRPr="00327380">
        <w:rPr>
          <w:rFonts w:ascii="Arial" w:hAnsi="Arial" w:cs="Arial"/>
          <w:lang w:val="en-GB"/>
        </w:rPr>
        <w:t>regard</w:t>
      </w:r>
      <w:r w:rsidRPr="00327380">
        <w:rPr>
          <w:rFonts w:ascii="Arial" w:hAnsi="Arial" w:cs="Arial"/>
          <w:spacing w:val="-1"/>
          <w:lang w:val="en-GB"/>
        </w:rPr>
        <w:t xml:space="preserve"> </w:t>
      </w:r>
      <w:r w:rsidRPr="00327380">
        <w:rPr>
          <w:rFonts w:ascii="Arial" w:hAnsi="Arial" w:cs="Arial"/>
          <w:lang w:val="en-GB"/>
        </w:rPr>
        <w:t>shall</w:t>
      </w:r>
      <w:r w:rsidRPr="00327380">
        <w:rPr>
          <w:rFonts w:ascii="Arial" w:hAnsi="Arial" w:cs="Arial"/>
          <w:spacing w:val="-1"/>
          <w:lang w:val="en-GB"/>
        </w:rPr>
        <w:t xml:space="preserve"> </w:t>
      </w:r>
      <w:r w:rsidRPr="00327380">
        <w:rPr>
          <w:rFonts w:ascii="Arial" w:hAnsi="Arial" w:cs="Arial"/>
          <w:lang w:val="en-GB"/>
        </w:rPr>
        <w:t>be</w:t>
      </w:r>
      <w:r w:rsidRPr="00327380">
        <w:rPr>
          <w:rFonts w:ascii="Arial" w:hAnsi="Arial" w:cs="Arial"/>
          <w:spacing w:val="-2"/>
          <w:lang w:val="en-GB"/>
        </w:rPr>
        <w:t xml:space="preserve"> </w:t>
      </w:r>
      <w:r w:rsidRPr="00327380">
        <w:rPr>
          <w:rFonts w:ascii="Arial" w:hAnsi="Arial" w:cs="Arial"/>
          <w:lang w:val="en-GB"/>
        </w:rPr>
        <w:t>had</w:t>
      </w:r>
      <w:r w:rsidRPr="00327380">
        <w:rPr>
          <w:rFonts w:ascii="Arial" w:hAnsi="Arial" w:cs="Arial"/>
          <w:spacing w:val="-1"/>
          <w:lang w:val="en-GB"/>
        </w:rPr>
        <w:t xml:space="preserve"> </w:t>
      </w:r>
      <w:r w:rsidRPr="00327380">
        <w:rPr>
          <w:rFonts w:ascii="Arial" w:hAnsi="Arial" w:cs="Arial"/>
          <w:lang w:val="en-GB"/>
        </w:rPr>
        <w:t>to</w:t>
      </w:r>
      <w:r w:rsidRPr="00327380">
        <w:rPr>
          <w:rFonts w:ascii="Arial" w:hAnsi="Arial" w:cs="Arial"/>
          <w:spacing w:val="-1"/>
          <w:lang w:val="en-GB"/>
        </w:rPr>
        <w:t xml:space="preserve"> </w:t>
      </w: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lang w:val="en-GB"/>
        </w:rPr>
        <w:t>other provisions</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this</w:t>
      </w:r>
      <w:r w:rsidRPr="00327380">
        <w:rPr>
          <w:rFonts w:ascii="Arial" w:hAnsi="Arial" w:cs="Arial"/>
          <w:spacing w:val="-3"/>
          <w:lang w:val="en-GB"/>
        </w:rPr>
        <w:t xml:space="preserve"> </w:t>
      </w:r>
      <w:r w:rsidR="00675E2F" w:rsidRPr="00327380">
        <w:rPr>
          <w:rFonts w:ascii="Arial" w:hAnsi="Arial" w:cs="Arial"/>
          <w:bCs/>
          <w:lang w:val="en-GB"/>
        </w:rPr>
        <w:t>Agreement</w:t>
      </w:r>
      <w:r w:rsidRPr="00327380">
        <w:rPr>
          <w:rFonts w:ascii="Arial" w:hAnsi="Arial" w:cs="Arial"/>
          <w:b/>
          <w:lang w:val="en-GB"/>
        </w:rPr>
        <w:t xml:space="preserve"> </w:t>
      </w:r>
      <w:r w:rsidRPr="00327380">
        <w:rPr>
          <w:rFonts w:ascii="Arial" w:hAnsi="Arial" w:cs="Arial"/>
          <w:lang w:val="en-GB"/>
        </w:rPr>
        <w:t>and</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competent</w:t>
      </w:r>
      <w:r w:rsidRPr="00327380">
        <w:rPr>
          <w:rFonts w:ascii="Arial" w:hAnsi="Arial" w:cs="Arial"/>
          <w:spacing w:val="-3"/>
          <w:lang w:val="en-GB"/>
        </w:rPr>
        <w:t xml:space="preserve"> </w:t>
      </w:r>
      <w:r w:rsidRPr="00327380">
        <w:rPr>
          <w:rFonts w:ascii="Arial" w:hAnsi="Arial" w:cs="Arial"/>
          <w:lang w:val="en-GB"/>
        </w:rPr>
        <w:t>authorities</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States</w:t>
      </w:r>
      <w:r w:rsidRPr="00327380">
        <w:rPr>
          <w:rFonts w:ascii="Arial" w:hAnsi="Arial" w:cs="Arial"/>
          <w:spacing w:val="-3"/>
          <w:lang w:val="en-GB"/>
        </w:rPr>
        <w:t xml:space="preserve"> </w:t>
      </w:r>
      <w:r w:rsidRPr="00327380">
        <w:rPr>
          <w:rFonts w:ascii="Arial" w:hAnsi="Arial" w:cs="Arial"/>
          <w:lang w:val="en-GB"/>
        </w:rPr>
        <w:t>shall</w:t>
      </w:r>
      <w:r w:rsidRPr="00327380">
        <w:rPr>
          <w:rFonts w:ascii="Arial" w:hAnsi="Arial" w:cs="Arial"/>
          <w:spacing w:val="-3"/>
          <w:lang w:val="en-GB"/>
        </w:rPr>
        <w:t xml:space="preserve"> </w:t>
      </w:r>
      <w:r w:rsidRPr="00327380">
        <w:rPr>
          <w:rFonts w:ascii="Arial" w:hAnsi="Arial" w:cs="Arial"/>
          <w:lang w:val="en-GB"/>
        </w:rPr>
        <w:t>if necessary consult each other.</w:t>
      </w:r>
    </w:p>
    <w:p w14:paraId="5D3E3664" w14:textId="77777777" w:rsidR="0027590B" w:rsidRPr="00327380" w:rsidRDefault="0027590B" w:rsidP="00B66CFF">
      <w:pPr>
        <w:pStyle w:val="ListParagraph"/>
        <w:tabs>
          <w:tab w:val="left" w:pos="993"/>
          <w:tab w:val="left" w:pos="1560"/>
        </w:tabs>
        <w:ind w:left="426" w:hanging="426"/>
        <w:jc w:val="right"/>
        <w:rPr>
          <w:rFonts w:ascii="Arial" w:hAnsi="Arial" w:cs="Arial"/>
          <w:lang w:val="en-GB"/>
        </w:rPr>
      </w:pPr>
    </w:p>
    <w:p w14:paraId="24161F13" w14:textId="1F0CC17E" w:rsidR="007A70AA" w:rsidRPr="00327380" w:rsidRDefault="0027590B" w:rsidP="00B66CFF">
      <w:pPr>
        <w:pStyle w:val="ListParagraph"/>
        <w:numPr>
          <w:ilvl w:val="0"/>
          <w:numId w:val="12"/>
        </w:numPr>
        <w:tabs>
          <w:tab w:val="left" w:pos="1560"/>
          <w:tab w:val="left" w:pos="2127"/>
        </w:tabs>
        <w:ind w:left="426" w:hanging="426"/>
        <w:jc w:val="both"/>
        <w:rPr>
          <w:rFonts w:ascii="Arial" w:hAnsi="Arial" w:cs="Arial"/>
          <w:lang w:val="en-GB"/>
        </w:rPr>
      </w:pPr>
      <w:r w:rsidRPr="00327380">
        <w:rPr>
          <w:rFonts w:ascii="Arial" w:hAnsi="Arial" w:cs="Arial"/>
          <w:lang w:val="en-GB"/>
        </w:rPr>
        <w:t>A Contracting State shall not include in the profits of an enterprise, and tax accordingly, profits that might have been expected to have accrued to the enterprise</w:t>
      </w:r>
      <w:r w:rsidR="0009444B" w:rsidRPr="00327380">
        <w:rPr>
          <w:rFonts w:ascii="Arial" w:hAnsi="Arial" w:cs="Arial"/>
          <w:lang w:val="en-GB"/>
        </w:rPr>
        <w:t xml:space="preserve">, </w:t>
      </w:r>
      <w:r w:rsidRPr="00327380">
        <w:rPr>
          <w:rFonts w:ascii="Arial" w:hAnsi="Arial" w:cs="Arial"/>
          <w:lang w:val="en-GB"/>
        </w:rPr>
        <w:t>but by reason</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conditions</w:t>
      </w:r>
      <w:r w:rsidRPr="00327380">
        <w:rPr>
          <w:rFonts w:ascii="Arial" w:hAnsi="Arial" w:cs="Arial"/>
          <w:spacing w:val="-3"/>
          <w:lang w:val="en-GB"/>
        </w:rPr>
        <w:t xml:space="preserve"> </w:t>
      </w:r>
      <w:r w:rsidRPr="00327380">
        <w:rPr>
          <w:rFonts w:ascii="Arial" w:hAnsi="Arial" w:cs="Arial"/>
          <w:lang w:val="en-GB"/>
        </w:rPr>
        <w:t>referred</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paragraph</w:t>
      </w:r>
      <w:r w:rsidRPr="00327380">
        <w:rPr>
          <w:rFonts w:ascii="Arial" w:hAnsi="Arial" w:cs="Arial"/>
          <w:spacing w:val="-2"/>
          <w:lang w:val="en-GB"/>
        </w:rPr>
        <w:t xml:space="preserve"> </w:t>
      </w:r>
      <w:r w:rsidRPr="00327380">
        <w:rPr>
          <w:rFonts w:ascii="Arial" w:hAnsi="Arial" w:cs="Arial"/>
          <w:lang w:val="en-GB"/>
        </w:rPr>
        <w:t>1</w:t>
      </w:r>
      <w:r w:rsidRPr="00327380">
        <w:rPr>
          <w:rFonts w:ascii="Arial" w:hAnsi="Arial" w:cs="Arial"/>
          <w:spacing w:val="-2"/>
          <w:lang w:val="en-GB"/>
        </w:rPr>
        <w:t xml:space="preserve"> </w:t>
      </w:r>
      <w:r w:rsidRPr="00327380">
        <w:rPr>
          <w:rFonts w:ascii="Arial" w:hAnsi="Arial" w:cs="Arial"/>
          <w:lang w:val="en-GB"/>
        </w:rPr>
        <w:t>have</w:t>
      </w:r>
      <w:r w:rsidRPr="00327380">
        <w:rPr>
          <w:rFonts w:ascii="Arial" w:hAnsi="Arial" w:cs="Arial"/>
          <w:spacing w:val="-3"/>
          <w:lang w:val="en-GB"/>
        </w:rPr>
        <w:t xml:space="preserve"> </w:t>
      </w:r>
      <w:r w:rsidRPr="00327380">
        <w:rPr>
          <w:rFonts w:ascii="Arial" w:hAnsi="Arial" w:cs="Arial"/>
          <w:lang w:val="en-GB"/>
        </w:rPr>
        <w:t>not</w:t>
      </w:r>
      <w:r w:rsidRPr="00327380">
        <w:rPr>
          <w:rFonts w:ascii="Arial" w:hAnsi="Arial" w:cs="Arial"/>
          <w:spacing w:val="-2"/>
          <w:lang w:val="en-GB"/>
        </w:rPr>
        <w:t xml:space="preserve"> </w:t>
      </w:r>
      <w:r w:rsidRPr="00327380">
        <w:rPr>
          <w:rFonts w:ascii="Arial" w:hAnsi="Arial" w:cs="Arial"/>
          <w:lang w:val="en-GB"/>
        </w:rPr>
        <w:t>so</w:t>
      </w:r>
      <w:r w:rsidRPr="00327380">
        <w:rPr>
          <w:rFonts w:ascii="Arial" w:hAnsi="Arial" w:cs="Arial"/>
          <w:spacing w:val="-2"/>
          <w:lang w:val="en-GB"/>
        </w:rPr>
        <w:t xml:space="preserve"> </w:t>
      </w:r>
      <w:r w:rsidRPr="00327380">
        <w:rPr>
          <w:rFonts w:ascii="Arial" w:hAnsi="Arial" w:cs="Arial"/>
          <w:lang w:val="en-GB"/>
        </w:rPr>
        <w:t>accrued,</w:t>
      </w:r>
      <w:r w:rsidRPr="00327380">
        <w:rPr>
          <w:rFonts w:ascii="Arial" w:hAnsi="Arial" w:cs="Arial"/>
          <w:spacing w:val="-2"/>
          <w:lang w:val="en-GB"/>
        </w:rPr>
        <w:t xml:space="preserve"> </w:t>
      </w:r>
      <w:r w:rsidRPr="00327380">
        <w:rPr>
          <w:rFonts w:ascii="Arial" w:hAnsi="Arial" w:cs="Arial"/>
          <w:lang w:val="en-GB"/>
        </w:rPr>
        <w:t>after</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expiration</w:t>
      </w:r>
      <w:r w:rsidRPr="00327380">
        <w:rPr>
          <w:rFonts w:ascii="Arial" w:hAnsi="Arial" w:cs="Arial"/>
          <w:spacing w:val="-2"/>
          <w:lang w:val="en-GB"/>
        </w:rPr>
        <w:t xml:space="preserve"> </w:t>
      </w:r>
      <w:r w:rsidRPr="00327380">
        <w:rPr>
          <w:rFonts w:ascii="Arial" w:hAnsi="Arial" w:cs="Arial"/>
          <w:lang w:val="en-GB"/>
        </w:rPr>
        <w:t xml:space="preserve">of </w:t>
      </w:r>
      <w:r w:rsidR="00796201" w:rsidRPr="00327380">
        <w:rPr>
          <w:rFonts w:ascii="Arial" w:hAnsi="Arial" w:cs="Arial"/>
          <w:lang w:val="en-GB"/>
        </w:rPr>
        <w:t>7</w:t>
      </w:r>
      <w:r w:rsidRPr="00327380">
        <w:rPr>
          <w:rFonts w:ascii="Arial" w:hAnsi="Arial" w:cs="Arial"/>
          <w:spacing w:val="-2"/>
          <w:lang w:val="en-GB"/>
        </w:rPr>
        <w:t xml:space="preserve"> </w:t>
      </w:r>
      <w:r w:rsidRPr="00327380">
        <w:rPr>
          <w:rFonts w:ascii="Arial" w:hAnsi="Arial" w:cs="Arial"/>
          <w:lang w:val="en-GB"/>
        </w:rPr>
        <w:t>years</w:t>
      </w:r>
      <w:r w:rsidRPr="00327380">
        <w:rPr>
          <w:rFonts w:ascii="Arial" w:hAnsi="Arial" w:cs="Arial"/>
          <w:spacing w:val="-2"/>
          <w:lang w:val="en-GB"/>
        </w:rPr>
        <w:t xml:space="preserve"> </w:t>
      </w:r>
      <w:r w:rsidRPr="00327380">
        <w:rPr>
          <w:rFonts w:ascii="Arial" w:hAnsi="Arial" w:cs="Arial"/>
          <w:lang w:val="en-GB"/>
        </w:rPr>
        <w:t>from</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end</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taxable</w:t>
      </w:r>
      <w:r w:rsidRPr="00327380">
        <w:rPr>
          <w:rFonts w:ascii="Arial" w:hAnsi="Arial" w:cs="Arial"/>
          <w:spacing w:val="-3"/>
          <w:lang w:val="en-GB"/>
        </w:rPr>
        <w:t xml:space="preserve"> </w:t>
      </w:r>
      <w:r w:rsidRPr="00327380">
        <w:rPr>
          <w:rFonts w:ascii="Arial" w:hAnsi="Arial" w:cs="Arial"/>
          <w:lang w:val="en-GB"/>
        </w:rPr>
        <w:t>year</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which</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profits</w:t>
      </w:r>
      <w:r w:rsidRPr="00327380">
        <w:rPr>
          <w:rFonts w:ascii="Arial" w:hAnsi="Arial" w:cs="Arial"/>
          <w:spacing w:val="-3"/>
          <w:lang w:val="en-GB"/>
        </w:rPr>
        <w:t xml:space="preserve"> </w:t>
      </w:r>
      <w:r w:rsidRPr="00327380">
        <w:rPr>
          <w:rFonts w:ascii="Arial" w:hAnsi="Arial" w:cs="Arial"/>
          <w:lang w:val="en-GB"/>
        </w:rPr>
        <w:t>might</w:t>
      </w:r>
      <w:r w:rsidRPr="00327380">
        <w:rPr>
          <w:rFonts w:ascii="Arial" w:hAnsi="Arial" w:cs="Arial"/>
          <w:spacing w:val="-2"/>
          <w:lang w:val="en-GB"/>
        </w:rPr>
        <w:t xml:space="preserve"> </w:t>
      </w:r>
      <w:r w:rsidRPr="00327380">
        <w:rPr>
          <w:rFonts w:ascii="Arial" w:hAnsi="Arial" w:cs="Arial"/>
          <w:lang w:val="en-GB"/>
        </w:rPr>
        <w:t>have</w:t>
      </w:r>
      <w:r w:rsidRPr="00327380">
        <w:rPr>
          <w:rFonts w:ascii="Arial" w:hAnsi="Arial" w:cs="Arial"/>
          <w:spacing w:val="-3"/>
          <w:lang w:val="en-GB"/>
        </w:rPr>
        <w:t xml:space="preserve"> </w:t>
      </w:r>
      <w:r w:rsidRPr="00327380">
        <w:rPr>
          <w:rFonts w:ascii="Arial" w:hAnsi="Arial" w:cs="Arial"/>
          <w:lang w:val="en-GB"/>
        </w:rPr>
        <w:t>been</w:t>
      </w:r>
      <w:r w:rsidRPr="00327380">
        <w:rPr>
          <w:rFonts w:ascii="Arial" w:hAnsi="Arial" w:cs="Arial"/>
          <w:spacing w:val="-2"/>
          <w:lang w:val="en-GB"/>
        </w:rPr>
        <w:t xml:space="preserve"> </w:t>
      </w:r>
      <w:r w:rsidRPr="00327380">
        <w:rPr>
          <w:rFonts w:ascii="Arial" w:hAnsi="Arial" w:cs="Arial"/>
          <w:lang w:val="en-GB"/>
        </w:rPr>
        <w:t>expected</w:t>
      </w:r>
      <w:r w:rsidRPr="00327380">
        <w:rPr>
          <w:rFonts w:ascii="Arial" w:hAnsi="Arial" w:cs="Arial"/>
          <w:spacing w:val="-2"/>
          <w:lang w:val="en-GB"/>
        </w:rPr>
        <w:t xml:space="preserve"> </w:t>
      </w:r>
      <w:r w:rsidRPr="00327380">
        <w:rPr>
          <w:rFonts w:ascii="Arial" w:hAnsi="Arial" w:cs="Arial"/>
          <w:lang w:val="en-GB"/>
        </w:rPr>
        <w:t xml:space="preserve">to have accrued to the enterprise. The provisions of this paragraph shall not apply in the case of fraud, gross negligence or wilful default or where, within that period of </w:t>
      </w:r>
      <w:r w:rsidR="00796201" w:rsidRPr="00327380">
        <w:rPr>
          <w:rFonts w:ascii="Arial" w:hAnsi="Arial" w:cs="Arial"/>
          <w:lang w:val="en-GB"/>
        </w:rPr>
        <w:t>7</w:t>
      </w:r>
      <w:r w:rsidRPr="00327380">
        <w:rPr>
          <w:rFonts w:ascii="Arial" w:hAnsi="Arial" w:cs="Arial"/>
          <w:lang w:val="en-GB"/>
        </w:rPr>
        <w:t xml:space="preserve"> years, an audit into the profits of an enterprise has been initiated by that </w:t>
      </w:r>
      <w:r w:rsidR="00675E2F" w:rsidRPr="00327380">
        <w:rPr>
          <w:rFonts w:ascii="Arial" w:hAnsi="Arial" w:cs="Arial"/>
          <w:lang w:val="en-GB"/>
        </w:rPr>
        <w:t xml:space="preserve">Contracting </w:t>
      </w:r>
      <w:r w:rsidRPr="00327380">
        <w:rPr>
          <w:rFonts w:ascii="Arial" w:hAnsi="Arial" w:cs="Arial"/>
          <w:lang w:val="en-GB"/>
        </w:rPr>
        <w:t>State.</w:t>
      </w:r>
    </w:p>
    <w:p w14:paraId="30FF929C" w14:textId="77777777" w:rsidR="007D70B1" w:rsidRPr="00327380" w:rsidRDefault="007D70B1" w:rsidP="00327380">
      <w:pPr>
        <w:pStyle w:val="ListParagraph"/>
        <w:rPr>
          <w:rFonts w:ascii="Arial" w:hAnsi="Arial" w:cs="Arial"/>
          <w:lang w:val="en-GB"/>
        </w:rPr>
      </w:pPr>
    </w:p>
    <w:p w14:paraId="6B0EC745" w14:textId="77777777" w:rsidR="007D70B1" w:rsidRPr="00327380" w:rsidRDefault="007D70B1" w:rsidP="00327380">
      <w:pPr>
        <w:pStyle w:val="ListParagraph"/>
        <w:tabs>
          <w:tab w:val="left" w:pos="1560"/>
          <w:tab w:val="left" w:pos="2127"/>
        </w:tabs>
        <w:ind w:left="0" w:firstLine="0"/>
        <w:jc w:val="both"/>
        <w:rPr>
          <w:rFonts w:ascii="Arial" w:hAnsi="Arial" w:cs="Arial"/>
          <w:lang w:val="en-GB"/>
        </w:rPr>
      </w:pPr>
    </w:p>
    <w:p w14:paraId="07516628" w14:textId="169A4F96" w:rsidR="0027590B" w:rsidRPr="00327380" w:rsidRDefault="0027590B" w:rsidP="00327380">
      <w:pPr>
        <w:tabs>
          <w:tab w:val="left" w:pos="993"/>
        </w:tabs>
        <w:jc w:val="center"/>
        <w:rPr>
          <w:rFonts w:ascii="Arial" w:hAnsi="Arial" w:cs="Arial"/>
          <w:b/>
          <w:bCs/>
          <w:iCs/>
          <w:lang w:val="en-GB"/>
        </w:rPr>
      </w:pPr>
      <w:r w:rsidRPr="00327380">
        <w:rPr>
          <w:rFonts w:ascii="Arial" w:hAnsi="Arial" w:cs="Arial"/>
          <w:b/>
          <w:bCs/>
          <w:iCs/>
          <w:lang w:val="en-GB"/>
        </w:rPr>
        <w:t>Article</w:t>
      </w:r>
      <w:r w:rsidRPr="00327380">
        <w:rPr>
          <w:rFonts w:ascii="Arial" w:hAnsi="Arial" w:cs="Arial"/>
          <w:b/>
          <w:bCs/>
          <w:iCs/>
          <w:spacing w:val="-3"/>
          <w:lang w:val="en-GB"/>
        </w:rPr>
        <w:t xml:space="preserve"> </w:t>
      </w:r>
      <w:r w:rsidRPr="00327380">
        <w:rPr>
          <w:rFonts w:ascii="Arial" w:hAnsi="Arial" w:cs="Arial"/>
          <w:b/>
          <w:bCs/>
          <w:iCs/>
          <w:spacing w:val="-5"/>
          <w:lang w:val="en-GB"/>
        </w:rPr>
        <w:t>10</w:t>
      </w:r>
    </w:p>
    <w:p w14:paraId="58C8B272" w14:textId="77777777" w:rsidR="0027590B" w:rsidRPr="00327380" w:rsidRDefault="0027590B" w:rsidP="00327380">
      <w:pPr>
        <w:pStyle w:val="Heading1"/>
        <w:tabs>
          <w:tab w:val="left" w:pos="993"/>
        </w:tabs>
        <w:spacing w:before="0"/>
        <w:ind w:left="0" w:right="0"/>
        <w:rPr>
          <w:rFonts w:ascii="Arial" w:hAnsi="Arial" w:cs="Arial"/>
          <w:bCs/>
          <w:iCs/>
          <w:sz w:val="22"/>
          <w:szCs w:val="22"/>
          <w:lang w:val="en-GB"/>
        </w:rPr>
      </w:pPr>
      <w:r w:rsidRPr="00327380">
        <w:rPr>
          <w:rFonts w:ascii="Arial" w:hAnsi="Arial" w:cs="Arial"/>
          <w:b/>
          <w:bCs/>
          <w:iCs/>
          <w:spacing w:val="-2"/>
          <w:sz w:val="22"/>
          <w:szCs w:val="22"/>
          <w:lang w:val="en-GB"/>
        </w:rPr>
        <w:t>DIVIDENDS</w:t>
      </w:r>
    </w:p>
    <w:p w14:paraId="267295CF" w14:textId="77777777" w:rsidR="0027590B" w:rsidRPr="00327380" w:rsidRDefault="0027590B" w:rsidP="00327380">
      <w:pPr>
        <w:pStyle w:val="BodyText"/>
        <w:tabs>
          <w:tab w:val="left" w:pos="993"/>
        </w:tabs>
        <w:rPr>
          <w:rFonts w:ascii="Arial" w:hAnsi="Arial" w:cs="Arial"/>
          <w:b/>
          <w:sz w:val="22"/>
          <w:szCs w:val="22"/>
          <w:lang w:val="en-GB"/>
        </w:rPr>
      </w:pPr>
    </w:p>
    <w:p w14:paraId="14E9EA3D" w14:textId="77777777" w:rsidR="0027590B" w:rsidRPr="00327380" w:rsidRDefault="0027590B" w:rsidP="00B66CFF">
      <w:pPr>
        <w:pStyle w:val="ListParagraph"/>
        <w:numPr>
          <w:ilvl w:val="0"/>
          <w:numId w:val="11"/>
        </w:numPr>
        <w:tabs>
          <w:tab w:val="left" w:pos="993"/>
          <w:tab w:val="left" w:pos="1594"/>
        </w:tabs>
        <w:ind w:left="426" w:hanging="426"/>
        <w:jc w:val="both"/>
        <w:rPr>
          <w:rFonts w:ascii="Arial" w:hAnsi="Arial" w:cs="Arial"/>
          <w:b/>
          <w:lang w:val="en-GB"/>
        </w:rPr>
      </w:pPr>
      <w:r w:rsidRPr="00327380">
        <w:rPr>
          <w:rFonts w:ascii="Arial" w:hAnsi="Arial" w:cs="Arial"/>
          <w:lang w:val="en-GB"/>
        </w:rPr>
        <w:t xml:space="preserve">Dividends paid by a company which is a resident of a Contracting State to a resident of the other Contracting State may be taxed in that other </w:t>
      </w:r>
      <w:r w:rsidRPr="00327380">
        <w:rPr>
          <w:rFonts w:ascii="Arial" w:hAnsi="Arial" w:cs="Arial"/>
          <w:bCs/>
          <w:lang w:val="en-GB"/>
        </w:rPr>
        <w:t xml:space="preserve">Contracting </w:t>
      </w:r>
      <w:r w:rsidRPr="00327380">
        <w:rPr>
          <w:rFonts w:ascii="Arial" w:hAnsi="Arial" w:cs="Arial"/>
          <w:lang w:val="en-GB"/>
        </w:rPr>
        <w:t>State.</w:t>
      </w:r>
    </w:p>
    <w:p w14:paraId="6CCBD6F0" w14:textId="77777777" w:rsidR="0027590B" w:rsidRPr="00327380" w:rsidRDefault="0027590B" w:rsidP="00B66CFF">
      <w:pPr>
        <w:pStyle w:val="BodyText"/>
        <w:tabs>
          <w:tab w:val="left" w:pos="993"/>
          <w:tab w:val="left" w:pos="1594"/>
        </w:tabs>
        <w:ind w:left="426" w:hanging="426"/>
        <w:jc w:val="both"/>
        <w:rPr>
          <w:rFonts w:ascii="Arial" w:hAnsi="Arial" w:cs="Arial"/>
          <w:b/>
          <w:sz w:val="22"/>
          <w:szCs w:val="22"/>
          <w:lang w:val="en-GB"/>
        </w:rPr>
      </w:pPr>
    </w:p>
    <w:p w14:paraId="6301988A" w14:textId="77777777" w:rsidR="0027590B" w:rsidRPr="00327380" w:rsidRDefault="0027590B" w:rsidP="00B66CFF">
      <w:pPr>
        <w:pStyle w:val="ListParagraph"/>
        <w:numPr>
          <w:ilvl w:val="0"/>
          <w:numId w:val="11"/>
        </w:numPr>
        <w:tabs>
          <w:tab w:val="left" w:pos="993"/>
          <w:tab w:val="left" w:pos="1594"/>
        </w:tabs>
        <w:spacing w:after="120"/>
        <w:ind w:left="426" w:hanging="425"/>
        <w:jc w:val="both"/>
        <w:rPr>
          <w:rFonts w:ascii="Arial" w:hAnsi="Arial" w:cs="Arial"/>
          <w:b/>
          <w:lang w:val="en-GB"/>
        </w:rPr>
      </w:pPr>
      <w:r w:rsidRPr="00327380">
        <w:rPr>
          <w:rFonts w:ascii="Arial" w:hAnsi="Arial" w:cs="Arial"/>
          <w:lang w:val="en-GB"/>
        </w:rPr>
        <w:t>However,</w:t>
      </w:r>
      <w:r w:rsidRPr="00327380">
        <w:rPr>
          <w:rFonts w:ascii="Arial" w:hAnsi="Arial" w:cs="Arial"/>
          <w:spacing w:val="-3"/>
          <w:lang w:val="en-GB"/>
        </w:rPr>
        <w:t xml:space="preserve"> </w:t>
      </w:r>
      <w:r w:rsidRPr="00327380">
        <w:rPr>
          <w:rFonts w:ascii="Arial" w:hAnsi="Arial" w:cs="Arial"/>
          <w:lang w:val="en-GB"/>
        </w:rPr>
        <w:t>dividends</w:t>
      </w:r>
      <w:r w:rsidRPr="00327380">
        <w:rPr>
          <w:rFonts w:ascii="Arial" w:hAnsi="Arial" w:cs="Arial"/>
          <w:spacing w:val="-3"/>
          <w:lang w:val="en-GB"/>
        </w:rPr>
        <w:t xml:space="preserve"> </w:t>
      </w:r>
      <w:r w:rsidRPr="00327380">
        <w:rPr>
          <w:rFonts w:ascii="Arial" w:hAnsi="Arial" w:cs="Arial"/>
          <w:lang w:val="en-GB"/>
        </w:rPr>
        <w:t>paid</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company</w:t>
      </w:r>
      <w:r w:rsidRPr="00327380">
        <w:rPr>
          <w:rFonts w:ascii="Arial" w:hAnsi="Arial" w:cs="Arial"/>
          <w:spacing w:val="-3"/>
          <w:lang w:val="en-GB"/>
        </w:rPr>
        <w:t xml:space="preserve"> </w:t>
      </w:r>
      <w:r w:rsidRPr="00327380">
        <w:rPr>
          <w:rFonts w:ascii="Arial" w:hAnsi="Arial" w:cs="Arial"/>
          <w:lang w:val="en-GB"/>
        </w:rPr>
        <w:t>which</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resident</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 xml:space="preserve">may also be taxed in that </w:t>
      </w:r>
      <w:r w:rsidRPr="00327380">
        <w:rPr>
          <w:rFonts w:ascii="Arial" w:hAnsi="Arial" w:cs="Arial"/>
          <w:bCs/>
          <w:lang w:val="en-GB"/>
        </w:rPr>
        <w:t>Contracting</w:t>
      </w:r>
      <w:r w:rsidRPr="00327380">
        <w:rPr>
          <w:rFonts w:ascii="Arial" w:hAnsi="Arial" w:cs="Arial"/>
          <w:b/>
          <w:lang w:val="en-GB"/>
        </w:rPr>
        <w:t xml:space="preserve"> </w:t>
      </w:r>
      <w:r w:rsidRPr="00327380">
        <w:rPr>
          <w:rFonts w:ascii="Arial" w:hAnsi="Arial" w:cs="Arial"/>
          <w:lang w:val="en-GB"/>
        </w:rPr>
        <w:t xml:space="preserve">State according to the laws of that </w:t>
      </w:r>
      <w:r w:rsidRPr="00327380">
        <w:rPr>
          <w:rFonts w:ascii="Arial" w:hAnsi="Arial" w:cs="Arial"/>
          <w:bCs/>
          <w:lang w:val="en-GB"/>
        </w:rPr>
        <w:t xml:space="preserve">Contracting </w:t>
      </w:r>
      <w:r w:rsidRPr="00327380">
        <w:rPr>
          <w:rFonts w:ascii="Arial" w:hAnsi="Arial" w:cs="Arial"/>
          <w:lang w:val="en-GB"/>
        </w:rPr>
        <w:t>State, but if the beneficial owner of</w:t>
      </w:r>
      <w:r w:rsidRPr="00327380">
        <w:rPr>
          <w:rFonts w:ascii="Arial" w:hAnsi="Arial" w:cs="Arial"/>
          <w:spacing w:val="40"/>
          <w:lang w:val="en-GB"/>
        </w:rPr>
        <w:t xml:space="preserve"> </w:t>
      </w:r>
      <w:r w:rsidRPr="00327380">
        <w:rPr>
          <w:rFonts w:ascii="Arial" w:hAnsi="Arial" w:cs="Arial"/>
          <w:lang w:val="en-GB"/>
        </w:rPr>
        <w:t>the dividends is a resident of the other Contracting State, the tax so charged shall not exceed:</w:t>
      </w:r>
    </w:p>
    <w:p w14:paraId="33201C45" w14:textId="36DC06AB" w:rsidR="0027590B" w:rsidRPr="00327380" w:rsidRDefault="0027590B" w:rsidP="00B66CFF">
      <w:pPr>
        <w:pStyle w:val="ListParagraph"/>
        <w:numPr>
          <w:ilvl w:val="1"/>
          <w:numId w:val="11"/>
        </w:numPr>
        <w:tabs>
          <w:tab w:val="left" w:pos="851"/>
          <w:tab w:val="left" w:pos="2127"/>
        </w:tabs>
        <w:spacing w:after="120"/>
        <w:ind w:left="851" w:hanging="425"/>
        <w:jc w:val="both"/>
        <w:rPr>
          <w:rFonts w:ascii="Arial" w:hAnsi="Arial" w:cs="Arial"/>
          <w:lang w:val="en-GB"/>
        </w:rPr>
      </w:pPr>
      <w:r w:rsidRPr="00327380">
        <w:rPr>
          <w:rFonts w:ascii="Arial" w:hAnsi="Arial" w:cs="Arial"/>
          <w:lang w:val="en-GB"/>
        </w:rPr>
        <w:t>5 per cent of the gross amount of the dividends if the beneficial owner is a company which holds directly at least 10 per cent of the voting power in the company paying the dividends throughout a 365 day period that includes the day of payment of the dividend (for the purpose of computing that period, no account shall</w:t>
      </w:r>
      <w:r w:rsidRPr="00327380">
        <w:rPr>
          <w:rFonts w:ascii="Arial" w:hAnsi="Arial" w:cs="Arial"/>
          <w:spacing w:val="-4"/>
          <w:lang w:val="en-GB"/>
        </w:rPr>
        <w:t xml:space="preserve"> </w:t>
      </w:r>
      <w:r w:rsidRPr="00327380">
        <w:rPr>
          <w:rFonts w:ascii="Arial" w:hAnsi="Arial" w:cs="Arial"/>
          <w:lang w:val="en-GB"/>
        </w:rPr>
        <w:t>be</w:t>
      </w:r>
      <w:r w:rsidRPr="00327380">
        <w:rPr>
          <w:rFonts w:ascii="Arial" w:hAnsi="Arial" w:cs="Arial"/>
          <w:spacing w:val="-3"/>
          <w:lang w:val="en-GB"/>
        </w:rPr>
        <w:t xml:space="preserve"> </w:t>
      </w:r>
      <w:r w:rsidRPr="00327380">
        <w:rPr>
          <w:rFonts w:ascii="Arial" w:hAnsi="Arial" w:cs="Arial"/>
          <w:lang w:val="en-GB"/>
        </w:rPr>
        <w:t>taken</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4"/>
          <w:lang w:val="en-GB"/>
        </w:rPr>
        <w:t xml:space="preserve"> </w:t>
      </w:r>
      <w:r w:rsidRPr="00327380">
        <w:rPr>
          <w:rFonts w:ascii="Arial" w:hAnsi="Arial" w:cs="Arial"/>
          <w:lang w:val="en-GB"/>
        </w:rPr>
        <w:t>changes</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ownership</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3"/>
          <w:lang w:val="en-GB"/>
        </w:rPr>
        <w:t xml:space="preserve"> </w:t>
      </w:r>
      <w:r w:rsidRPr="00327380">
        <w:rPr>
          <w:rFonts w:ascii="Arial" w:hAnsi="Arial" w:cs="Arial"/>
          <w:lang w:val="en-GB"/>
        </w:rPr>
        <w:t>would</w:t>
      </w:r>
      <w:r w:rsidRPr="00327380">
        <w:rPr>
          <w:rFonts w:ascii="Arial" w:hAnsi="Arial" w:cs="Arial"/>
          <w:spacing w:val="-3"/>
          <w:lang w:val="en-GB"/>
        </w:rPr>
        <w:t xml:space="preserve"> </w:t>
      </w:r>
      <w:r w:rsidRPr="00327380">
        <w:rPr>
          <w:rFonts w:ascii="Arial" w:hAnsi="Arial" w:cs="Arial"/>
          <w:lang w:val="en-GB"/>
        </w:rPr>
        <w:t>directly</w:t>
      </w:r>
      <w:r w:rsidRPr="00327380">
        <w:rPr>
          <w:rFonts w:ascii="Arial" w:hAnsi="Arial" w:cs="Arial"/>
          <w:spacing w:val="-3"/>
          <w:lang w:val="en-GB"/>
        </w:rPr>
        <w:t xml:space="preserve"> </w:t>
      </w:r>
      <w:r w:rsidRPr="00327380">
        <w:rPr>
          <w:rFonts w:ascii="Arial" w:hAnsi="Arial" w:cs="Arial"/>
          <w:lang w:val="en-GB"/>
        </w:rPr>
        <w:t>result</w:t>
      </w:r>
      <w:r w:rsidRPr="00327380">
        <w:rPr>
          <w:rFonts w:ascii="Arial" w:hAnsi="Arial" w:cs="Arial"/>
          <w:spacing w:val="-4"/>
          <w:lang w:val="en-GB"/>
        </w:rPr>
        <w:t xml:space="preserve"> </w:t>
      </w:r>
      <w:r w:rsidRPr="00327380">
        <w:rPr>
          <w:rFonts w:ascii="Arial" w:hAnsi="Arial" w:cs="Arial"/>
          <w:lang w:val="en-GB"/>
        </w:rPr>
        <w:t>from</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corporate reorganisation,</w:t>
      </w:r>
      <w:r w:rsidRPr="00327380">
        <w:rPr>
          <w:rFonts w:ascii="Arial" w:hAnsi="Arial" w:cs="Arial"/>
          <w:spacing w:val="-2"/>
          <w:lang w:val="en-GB"/>
        </w:rPr>
        <w:t xml:space="preserve"> </w:t>
      </w:r>
      <w:r w:rsidRPr="00327380">
        <w:rPr>
          <w:rFonts w:ascii="Arial" w:hAnsi="Arial" w:cs="Arial"/>
          <w:lang w:val="en-GB"/>
        </w:rPr>
        <w:t>such</w:t>
      </w:r>
      <w:r w:rsidRPr="00327380">
        <w:rPr>
          <w:rFonts w:ascii="Arial" w:hAnsi="Arial" w:cs="Arial"/>
          <w:spacing w:val="-2"/>
          <w:lang w:val="en-GB"/>
        </w:rPr>
        <w:t xml:space="preserve"> </w:t>
      </w:r>
      <w:r w:rsidRPr="00327380">
        <w:rPr>
          <w:rFonts w:ascii="Arial" w:hAnsi="Arial" w:cs="Arial"/>
          <w:lang w:val="en-GB"/>
        </w:rPr>
        <w:t>as</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merger</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divisive</w:t>
      </w:r>
      <w:r w:rsidRPr="00327380">
        <w:rPr>
          <w:rFonts w:ascii="Arial" w:hAnsi="Arial" w:cs="Arial"/>
          <w:spacing w:val="-2"/>
          <w:lang w:val="en-GB"/>
        </w:rPr>
        <w:t xml:space="preserve"> </w:t>
      </w:r>
      <w:r w:rsidRPr="00327380">
        <w:rPr>
          <w:rFonts w:ascii="Arial" w:hAnsi="Arial" w:cs="Arial"/>
          <w:lang w:val="en-GB"/>
        </w:rPr>
        <w:t>reorganisation,</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company</w:t>
      </w:r>
      <w:r w:rsidRPr="00327380">
        <w:rPr>
          <w:rFonts w:ascii="Arial" w:hAnsi="Arial" w:cs="Arial"/>
          <w:spacing w:val="-3"/>
          <w:lang w:val="en-GB"/>
        </w:rPr>
        <w:t xml:space="preserve"> </w:t>
      </w:r>
      <w:r w:rsidRPr="00327380">
        <w:rPr>
          <w:rFonts w:ascii="Arial" w:hAnsi="Arial" w:cs="Arial"/>
          <w:lang w:val="en-GB"/>
        </w:rPr>
        <w:t>that holds the shares or that pays the dividend);</w:t>
      </w:r>
    </w:p>
    <w:p w14:paraId="71E95CAE" w14:textId="520DECB7" w:rsidR="0027590B" w:rsidRPr="00327380" w:rsidRDefault="002C122A" w:rsidP="00B66CFF">
      <w:pPr>
        <w:pStyle w:val="ListParagraph"/>
        <w:numPr>
          <w:ilvl w:val="1"/>
          <w:numId w:val="11"/>
        </w:numPr>
        <w:tabs>
          <w:tab w:val="left" w:pos="851"/>
          <w:tab w:val="left" w:pos="2127"/>
          <w:tab w:val="left" w:pos="2150"/>
        </w:tabs>
        <w:spacing w:after="120"/>
        <w:ind w:left="851" w:hanging="425"/>
        <w:jc w:val="left"/>
        <w:rPr>
          <w:rFonts w:ascii="Arial" w:hAnsi="Arial" w:cs="Arial"/>
          <w:b/>
          <w:lang w:val="en-GB"/>
        </w:rPr>
      </w:pPr>
      <w:r w:rsidRPr="00327380">
        <w:rPr>
          <w:rFonts w:ascii="Arial" w:hAnsi="Arial" w:cs="Arial"/>
          <w:lang w:val="en-GB"/>
        </w:rPr>
        <w:t>10</w:t>
      </w:r>
      <w:r w:rsidR="0027590B" w:rsidRPr="00327380">
        <w:rPr>
          <w:rFonts w:ascii="Arial" w:hAnsi="Arial" w:cs="Arial"/>
          <w:lang w:val="en-GB"/>
        </w:rPr>
        <w:t xml:space="preserve"> per</w:t>
      </w:r>
      <w:r w:rsidR="0027590B" w:rsidRPr="00327380">
        <w:rPr>
          <w:rFonts w:ascii="Arial" w:hAnsi="Arial" w:cs="Arial"/>
          <w:spacing w:val="-2"/>
          <w:lang w:val="en-GB"/>
        </w:rPr>
        <w:t xml:space="preserve"> </w:t>
      </w:r>
      <w:r w:rsidR="0027590B" w:rsidRPr="00327380">
        <w:rPr>
          <w:rFonts w:ascii="Arial" w:hAnsi="Arial" w:cs="Arial"/>
          <w:lang w:val="en-GB"/>
        </w:rPr>
        <w:t>cent of the</w:t>
      </w:r>
      <w:r w:rsidR="0027590B" w:rsidRPr="00327380">
        <w:rPr>
          <w:rFonts w:ascii="Arial" w:hAnsi="Arial" w:cs="Arial"/>
          <w:spacing w:val="-2"/>
          <w:lang w:val="en-GB"/>
        </w:rPr>
        <w:t xml:space="preserve"> </w:t>
      </w:r>
      <w:r w:rsidR="0027590B" w:rsidRPr="00327380">
        <w:rPr>
          <w:rFonts w:ascii="Arial" w:hAnsi="Arial" w:cs="Arial"/>
          <w:lang w:val="en-GB"/>
        </w:rPr>
        <w:t>gross</w:t>
      </w:r>
      <w:r w:rsidR="0027590B" w:rsidRPr="00327380">
        <w:rPr>
          <w:rFonts w:ascii="Arial" w:hAnsi="Arial" w:cs="Arial"/>
          <w:spacing w:val="-1"/>
          <w:lang w:val="en-GB"/>
        </w:rPr>
        <w:t xml:space="preserve"> </w:t>
      </w:r>
      <w:r w:rsidR="0027590B" w:rsidRPr="00327380">
        <w:rPr>
          <w:rFonts w:ascii="Arial" w:hAnsi="Arial" w:cs="Arial"/>
          <w:lang w:val="en-GB"/>
        </w:rPr>
        <w:t>amount of</w:t>
      </w:r>
      <w:r w:rsidR="0027590B" w:rsidRPr="00327380">
        <w:rPr>
          <w:rFonts w:ascii="Arial" w:hAnsi="Arial" w:cs="Arial"/>
          <w:spacing w:val="-1"/>
          <w:lang w:val="en-GB"/>
        </w:rPr>
        <w:t xml:space="preserve"> </w:t>
      </w:r>
      <w:r w:rsidR="0027590B" w:rsidRPr="00327380">
        <w:rPr>
          <w:rFonts w:ascii="Arial" w:hAnsi="Arial" w:cs="Arial"/>
          <w:lang w:val="en-GB"/>
        </w:rPr>
        <w:t>the</w:t>
      </w:r>
      <w:r w:rsidR="0027590B" w:rsidRPr="00327380">
        <w:rPr>
          <w:rFonts w:ascii="Arial" w:hAnsi="Arial" w:cs="Arial"/>
          <w:spacing w:val="-1"/>
          <w:lang w:val="en-GB"/>
        </w:rPr>
        <w:t xml:space="preserve"> </w:t>
      </w:r>
      <w:r w:rsidR="0027590B" w:rsidRPr="00327380">
        <w:rPr>
          <w:rFonts w:ascii="Arial" w:hAnsi="Arial" w:cs="Arial"/>
          <w:lang w:val="en-GB"/>
        </w:rPr>
        <w:t>dividends</w:t>
      </w:r>
      <w:r w:rsidR="0027590B" w:rsidRPr="00327380">
        <w:rPr>
          <w:rFonts w:ascii="Arial" w:hAnsi="Arial" w:cs="Arial"/>
          <w:spacing w:val="-1"/>
          <w:lang w:val="en-GB"/>
        </w:rPr>
        <w:t xml:space="preserve"> </w:t>
      </w:r>
      <w:r w:rsidR="0027590B" w:rsidRPr="00327380">
        <w:rPr>
          <w:rFonts w:ascii="Arial" w:hAnsi="Arial" w:cs="Arial"/>
          <w:lang w:val="en-GB"/>
        </w:rPr>
        <w:t>in</w:t>
      </w:r>
      <w:r w:rsidR="0027590B" w:rsidRPr="00327380">
        <w:rPr>
          <w:rFonts w:ascii="Arial" w:hAnsi="Arial" w:cs="Arial"/>
          <w:spacing w:val="-1"/>
          <w:lang w:val="en-GB"/>
        </w:rPr>
        <w:t xml:space="preserve"> </w:t>
      </w:r>
      <w:r w:rsidR="0027590B" w:rsidRPr="00327380">
        <w:rPr>
          <w:rFonts w:ascii="Arial" w:hAnsi="Arial" w:cs="Arial"/>
          <w:lang w:val="en-GB"/>
        </w:rPr>
        <w:t xml:space="preserve">all other </w:t>
      </w:r>
      <w:r w:rsidR="0027590B" w:rsidRPr="00327380">
        <w:rPr>
          <w:rFonts w:ascii="Arial" w:hAnsi="Arial" w:cs="Arial"/>
          <w:spacing w:val="-2"/>
          <w:lang w:val="en-GB"/>
        </w:rPr>
        <w:t>cases.</w:t>
      </w:r>
    </w:p>
    <w:p w14:paraId="49A73B65" w14:textId="65482A1E" w:rsidR="0027590B" w:rsidRPr="00327380" w:rsidRDefault="0027590B" w:rsidP="00B66CFF">
      <w:pPr>
        <w:pStyle w:val="BodyText"/>
        <w:tabs>
          <w:tab w:val="left" w:pos="993"/>
        </w:tabs>
        <w:ind w:left="426"/>
        <w:jc w:val="both"/>
        <w:rPr>
          <w:rFonts w:ascii="Arial" w:hAnsi="Arial" w:cs="Arial"/>
          <w:sz w:val="22"/>
          <w:szCs w:val="22"/>
          <w:lang w:val="en-GB"/>
        </w:rPr>
      </w:pPr>
      <w:r w:rsidRPr="00327380">
        <w:rPr>
          <w:rFonts w:ascii="Arial" w:hAnsi="Arial" w:cs="Arial"/>
          <w:sz w:val="22"/>
          <w:szCs w:val="22"/>
          <w:lang w:val="en-GB"/>
        </w:rPr>
        <w:t>This paragraph shall not affect the taxation of the company in respect of the profits out of which the dividends are paid.</w:t>
      </w:r>
    </w:p>
    <w:p w14:paraId="30AB9594" w14:textId="242B642C" w:rsidR="0027590B" w:rsidRPr="00327380" w:rsidRDefault="0027590B" w:rsidP="00327380">
      <w:pPr>
        <w:pStyle w:val="BodyText"/>
        <w:tabs>
          <w:tab w:val="left" w:pos="993"/>
        </w:tabs>
        <w:ind w:left="567" w:hanging="567"/>
        <w:jc w:val="both"/>
        <w:rPr>
          <w:rFonts w:ascii="Arial" w:hAnsi="Arial" w:cs="Arial"/>
          <w:sz w:val="22"/>
          <w:szCs w:val="22"/>
        </w:rPr>
      </w:pPr>
    </w:p>
    <w:p w14:paraId="41961D97" w14:textId="5E20013C" w:rsidR="0027590B" w:rsidRPr="00327380" w:rsidRDefault="0027590B" w:rsidP="00B66CFF">
      <w:pPr>
        <w:pStyle w:val="ListParagraph"/>
        <w:numPr>
          <w:ilvl w:val="0"/>
          <w:numId w:val="11"/>
        </w:numPr>
        <w:tabs>
          <w:tab w:val="left" w:pos="1560"/>
          <w:tab w:val="left" w:pos="1701"/>
        </w:tabs>
        <w:spacing w:after="120"/>
        <w:ind w:left="426" w:hanging="425"/>
        <w:jc w:val="both"/>
        <w:rPr>
          <w:rFonts w:ascii="Arial" w:hAnsi="Arial" w:cs="Arial"/>
        </w:rPr>
      </w:pPr>
      <w:r w:rsidRPr="00327380">
        <w:rPr>
          <w:rFonts w:ascii="Arial" w:hAnsi="Arial" w:cs="Arial"/>
        </w:rPr>
        <w:lastRenderedPageBreak/>
        <w:t xml:space="preserve">Notwithstanding </w:t>
      </w:r>
      <w:r w:rsidR="002117A3" w:rsidRPr="00327380">
        <w:rPr>
          <w:rFonts w:ascii="Arial" w:hAnsi="Arial" w:cs="Arial"/>
        </w:rPr>
        <w:t xml:space="preserve">the provisions of subparagraph </w:t>
      </w:r>
      <w:r w:rsidRPr="00327380">
        <w:rPr>
          <w:rFonts w:ascii="Arial" w:hAnsi="Arial" w:cs="Arial"/>
        </w:rPr>
        <w:t>b) of paragraph 2, dividends shall not</w:t>
      </w:r>
      <w:r w:rsidRPr="00327380">
        <w:rPr>
          <w:rFonts w:ascii="Arial" w:hAnsi="Arial" w:cs="Arial"/>
          <w:spacing w:val="-2"/>
        </w:rPr>
        <w:t xml:space="preserve"> </w:t>
      </w:r>
      <w:r w:rsidRPr="00327380">
        <w:rPr>
          <w:rFonts w:ascii="Arial" w:hAnsi="Arial" w:cs="Arial"/>
        </w:rPr>
        <w:t>be</w:t>
      </w:r>
      <w:r w:rsidRPr="00327380">
        <w:rPr>
          <w:rFonts w:ascii="Arial" w:hAnsi="Arial" w:cs="Arial"/>
          <w:spacing w:val="-3"/>
        </w:rPr>
        <w:t xml:space="preserve"> </w:t>
      </w:r>
      <w:r w:rsidRPr="00327380">
        <w:rPr>
          <w:rFonts w:ascii="Arial" w:hAnsi="Arial" w:cs="Arial"/>
        </w:rPr>
        <w:t>taxed</w:t>
      </w:r>
      <w:r w:rsidRPr="00327380">
        <w:rPr>
          <w:rFonts w:ascii="Arial" w:hAnsi="Arial" w:cs="Arial"/>
          <w:spacing w:val="-2"/>
        </w:rPr>
        <w:t xml:space="preserve"> </w:t>
      </w:r>
      <w:r w:rsidRPr="00327380">
        <w:rPr>
          <w:rFonts w:ascii="Arial" w:hAnsi="Arial" w:cs="Arial"/>
        </w:rPr>
        <w:t>in</w:t>
      </w:r>
      <w:r w:rsidRPr="00327380">
        <w:rPr>
          <w:rFonts w:ascii="Arial" w:hAnsi="Arial" w:cs="Arial"/>
          <w:spacing w:val="-2"/>
        </w:rPr>
        <w:t xml:space="preserve"> </w:t>
      </w:r>
      <w:r w:rsidRPr="00327380">
        <w:rPr>
          <w:rFonts w:ascii="Arial" w:hAnsi="Arial" w:cs="Arial"/>
        </w:rPr>
        <w:t>the</w:t>
      </w:r>
      <w:r w:rsidRPr="00327380">
        <w:rPr>
          <w:rFonts w:ascii="Arial" w:hAnsi="Arial" w:cs="Arial"/>
          <w:spacing w:val="-2"/>
        </w:rPr>
        <w:t xml:space="preserve"> </w:t>
      </w:r>
      <w:r w:rsidRPr="00327380">
        <w:rPr>
          <w:rFonts w:ascii="Arial" w:hAnsi="Arial" w:cs="Arial"/>
        </w:rPr>
        <w:t>Contracting</w:t>
      </w:r>
      <w:r w:rsidRPr="00327380">
        <w:rPr>
          <w:rFonts w:ascii="Arial" w:hAnsi="Arial" w:cs="Arial"/>
          <w:spacing w:val="-2"/>
        </w:rPr>
        <w:t xml:space="preserve"> </w:t>
      </w:r>
      <w:r w:rsidRPr="00327380">
        <w:rPr>
          <w:rFonts w:ascii="Arial" w:hAnsi="Arial" w:cs="Arial"/>
        </w:rPr>
        <w:t>State</w:t>
      </w:r>
      <w:r w:rsidRPr="00327380">
        <w:rPr>
          <w:rFonts w:ascii="Arial" w:hAnsi="Arial" w:cs="Arial"/>
          <w:spacing w:val="-2"/>
        </w:rPr>
        <w:t xml:space="preserve"> </w:t>
      </w:r>
      <w:r w:rsidRPr="00327380">
        <w:rPr>
          <w:rFonts w:ascii="Arial" w:hAnsi="Arial" w:cs="Arial"/>
        </w:rPr>
        <w:t>of</w:t>
      </w:r>
      <w:r w:rsidRPr="00327380">
        <w:rPr>
          <w:rFonts w:ascii="Arial" w:hAnsi="Arial" w:cs="Arial"/>
          <w:spacing w:val="-2"/>
        </w:rPr>
        <w:t xml:space="preserve"> </w:t>
      </w:r>
      <w:r w:rsidRPr="00327380">
        <w:rPr>
          <w:rFonts w:ascii="Arial" w:hAnsi="Arial" w:cs="Arial"/>
        </w:rPr>
        <w:t>which</w:t>
      </w:r>
      <w:r w:rsidRPr="00327380">
        <w:rPr>
          <w:rFonts w:ascii="Arial" w:hAnsi="Arial" w:cs="Arial"/>
          <w:spacing w:val="-2"/>
        </w:rPr>
        <w:t xml:space="preserve"> </w:t>
      </w:r>
      <w:r w:rsidRPr="00327380">
        <w:rPr>
          <w:rFonts w:ascii="Arial" w:hAnsi="Arial" w:cs="Arial"/>
        </w:rPr>
        <w:t>the</w:t>
      </w:r>
      <w:r w:rsidRPr="00327380">
        <w:rPr>
          <w:rFonts w:ascii="Arial" w:hAnsi="Arial" w:cs="Arial"/>
          <w:spacing w:val="-3"/>
        </w:rPr>
        <w:t xml:space="preserve"> </w:t>
      </w:r>
      <w:r w:rsidRPr="00327380">
        <w:rPr>
          <w:rFonts w:ascii="Arial" w:hAnsi="Arial" w:cs="Arial"/>
        </w:rPr>
        <w:t>company</w:t>
      </w:r>
      <w:r w:rsidRPr="00327380">
        <w:rPr>
          <w:rFonts w:ascii="Arial" w:hAnsi="Arial" w:cs="Arial"/>
          <w:spacing w:val="-2"/>
        </w:rPr>
        <w:t xml:space="preserve"> </w:t>
      </w:r>
      <w:r w:rsidRPr="00327380">
        <w:rPr>
          <w:rFonts w:ascii="Arial" w:hAnsi="Arial" w:cs="Arial"/>
        </w:rPr>
        <w:t>paying</w:t>
      </w:r>
      <w:r w:rsidRPr="00327380">
        <w:rPr>
          <w:rFonts w:ascii="Arial" w:hAnsi="Arial" w:cs="Arial"/>
          <w:spacing w:val="-2"/>
        </w:rPr>
        <w:t xml:space="preserve"> </w:t>
      </w:r>
      <w:r w:rsidRPr="00327380">
        <w:rPr>
          <w:rFonts w:ascii="Arial" w:hAnsi="Arial" w:cs="Arial"/>
        </w:rPr>
        <w:t>the</w:t>
      </w:r>
      <w:r w:rsidRPr="00327380">
        <w:rPr>
          <w:rFonts w:ascii="Arial" w:hAnsi="Arial" w:cs="Arial"/>
          <w:spacing w:val="-2"/>
        </w:rPr>
        <w:t xml:space="preserve"> </w:t>
      </w:r>
      <w:r w:rsidRPr="00327380">
        <w:rPr>
          <w:rFonts w:ascii="Arial" w:hAnsi="Arial" w:cs="Arial"/>
        </w:rPr>
        <w:t>dividends</w:t>
      </w:r>
      <w:r w:rsidRPr="00327380">
        <w:rPr>
          <w:rFonts w:ascii="Arial" w:hAnsi="Arial" w:cs="Arial"/>
          <w:spacing w:val="-2"/>
        </w:rPr>
        <w:t xml:space="preserve"> </w:t>
      </w:r>
      <w:r w:rsidRPr="00327380">
        <w:rPr>
          <w:rFonts w:ascii="Arial" w:hAnsi="Arial" w:cs="Arial"/>
        </w:rPr>
        <w:t>is</w:t>
      </w:r>
      <w:r w:rsidRPr="00327380">
        <w:rPr>
          <w:rFonts w:ascii="Arial" w:hAnsi="Arial" w:cs="Arial"/>
          <w:spacing w:val="-3"/>
        </w:rPr>
        <w:t xml:space="preserve"> </w:t>
      </w:r>
      <w:r w:rsidRPr="00327380">
        <w:rPr>
          <w:rFonts w:ascii="Arial" w:hAnsi="Arial" w:cs="Arial"/>
        </w:rPr>
        <w:t>a</w:t>
      </w:r>
      <w:r w:rsidRPr="00327380">
        <w:rPr>
          <w:rFonts w:ascii="Arial" w:hAnsi="Arial" w:cs="Arial"/>
          <w:spacing w:val="-3"/>
        </w:rPr>
        <w:t xml:space="preserve"> </w:t>
      </w:r>
      <w:r w:rsidRPr="00327380">
        <w:rPr>
          <w:rFonts w:ascii="Arial" w:hAnsi="Arial" w:cs="Arial"/>
        </w:rPr>
        <w:t>resident if the beneficial owner of the dividends holds directly less than 10 per cent of the voting power in the company paying the dividends, the beneficial owner is not able to directly or indirectly determine the identity of one or more persons who make the decisions that comprise the control and direction of the operations of the company paying the dividends, and the beneficial owner is:</w:t>
      </w:r>
    </w:p>
    <w:p w14:paraId="30EB0FA6" w14:textId="2C85D3BC" w:rsidR="0027590B" w:rsidRPr="00327380" w:rsidRDefault="0027590B" w:rsidP="00B66CFF">
      <w:pPr>
        <w:pStyle w:val="ListParagraph"/>
        <w:numPr>
          <w:ilvl w:val="1"/>
          <w:numId w:val="11"/>
        </w:numPr>
        <w:tabs>
          <w:tab w:val="left" w:pos="851"/>
          <w:tab w:val="left" w:pos="2410"/>
        </w:tabs>
        <w:spacing w:after="120"/>
        <w:ind w:left="851" w:hanging="425"/>
        <w:jc w:val="both"/>
        <w:rPr>
          <w:rFonts w:ascii="Arial" w:hAnsi="Arial" w:cs="Arial"/>
        </w:rPr>
      </w:pPr>
      <w:r w:rsidRPr="00327380">
        <w:rPr>
          <w:rFonts w:ascii="Arial" w:hAnsi="Arial" w:cs="Arial"/>
        </w:rPr>
        <w:t>a</w:t>
      </w:r>
      <w:r w:rsidRPr="00327380">
        <w:rPr>
          <w:rFonts w:ascii="Arial" w:hAnsi="Arial" w:cs="Arial"/>
          <w:spacing w:val="-4"/>
        </w:rPr>
        <w:t xml:space="preserve"> </w:t>
      </w:r>
      <w:r w:rsidRPr="00327380">
        <w:rPr>
          <w:rFonts w:ascii="Arial" w:hAnsi="Arial" w:cs="Arial"/>
        </w:rPr>
        <w:t>Contracting</w:t>
      </w:r>
      <w:r w:rsidRPr="00327380">
        <w:rPr>
          <w:rFonts w:ascii="Arial" w:hAnsi="Arial" w:cs="Arial"/>
          <w:spacing w:val="-4"/>
        </w:rPr>
        <w:t xml:space="preserve"> </w:t>
      </w:r>
      <w:r w:rsidRPr="00327380">
        <w:rPr>
          <w:rFonts w:ascii="Arial" w:hAnsi="Arial" w:cs="Arial"/>
        </w:rPr>
        <w:t>State,</w:t>
      </w:r>
      <w:r w:rsidRPr="00327380">
        <w:rPr>
          <w:rFonts w:ascii="Arial" w:hAnsi="Arial" w:cs="Arial"/>
          <w:spacing w:val="-4"/>
        </w:rPr>
        <w:t xml:space="preserve"> </w:t>
      </w:r>
      <w:r w:rsidRPr="00327380">
        <w:rPr>
          <w:rFonts w:ascii="Arial" w:hAnsi="Arial" w:cs="Arial"/>
        </w:rPr>
        <w:t>or</w:t>
      </w:r>
      <w:r w:rsidRPr="00327380">
        <w:rPr>
          <w:rFonts w:ascii="Arial" w:hAnsi="Arial" w:cs="Arial"/>
          <w:spacing w:val="-4"/>
        </w:rPr>
        <w:t xml:space="preserve"> </w:t>
      </w:r>
      <w:r w:rsidRPr="00327380">
        <w:rPr>
          <w:rFonts w:ascii="Arial" w:hAnsi="Arial" w:cs="Arial"/>
        </w:rPr>
        <w:t>political</w:t>
      </w:r>
      <w:r w:rsidRPr="00327380">
        <w:rPr>
          <w:rFonts w:ascii="Arial" w:hAnsi="Arial" w:cs="Arial"/>
          <w:spacing w:val="-4"/>
        </w:rPr>
        <w:t xml:space="preserve"> </w:t>
      </w:r>
      <w:r w:rsidRPr="00327380">
        <w:rPr>
          <w:rFonts w:ascii="Arial" w:hAnsi="Arial" w:cs="Arial"/>
        </w:rPr>
        <w:t>subdivision</w:t>
      </w:r>
      <w:r w:rsidRPr="00327380">
        <w:rPr>
          <w:rFonts w:ascii="Arial" w:hAnsi="Arial" w:cs="Arial"/>
          <w:spacing w:val="-4"/>
        </w:rPr>
        <w:t xml:space="preserve"> </w:t>
      </w:r>
      <w:r w:rsidRPr="00327380">
        <w:rPr>
          <w:rFonts w:ascii="Arial" w:hAnsi="Arial" w:cs="Arial"/>
        </w:rPr>
        <w:t>or</w:t>
      </w:r>
      <w:r w:rsidRPr="00327380">
        <w:rPr>
          <w:rFonts w:ascii="Arial" w:hAnsi="Arial" w:cs="Arial"/>
          <w:spacing w:val="-4"/>
        </w:rPr>
        <w:t xml:space="preserve"> </w:t>
      </w:r>
      <w:r w:rsidRPr="00327380">
        <w:rPr>
          <w:rFonts w:ascii="Arial" w:hAnsi="Arial" w:cs="Arial"/>
        </w:rPr>
        <w:t>a</w:t>
      </w:r>
      <w:r w:rsidRPr="00327380">
        <w:rPr>
          <w:rFonts w:ascii="Arial" w:hAnsi="Arial" w:cs="Arial"/>
          <w:spacing w:val="-5"/>
        </w:rPr>
        <w:t xml:space="preserve"> </w:t>
      </w:r>
      <w:r w:rsidRPr="00327380">
        <w:rPr>
          <w:rFonts w:ascii="Arial" w:hAnsi="Arial" w:cs="Arial"/>
        </w:rPr>
        <w:t>local</w:t>
      </w:r>
      <w:r w:rsidRPr="00327380">
        <w:rPr>
          <w:rFonts w:ascii="Arial" w:hAnsi="Arial" w:cs="Arial"/>
          <w:spacing w:val="-4"/>
        </w:rPr>
        <w:t xml:space="preserve"> </w:t>
      </w:r>
      <w:r w:rsidRPr="00327380">
        <w:rPr>
          <w:rFonts w:ascii="Arial" w:hAnsi="Arial" w:cs="Arial"/>
        </w:rPr>
        <w:t>authority</w:t>
      </w:r>
      <w:r w:rsidRPr="00327380">
        <w:rPr>
          <w:rFonts w:ascii="Arial" w:hAnsi="Arial" w:cs="Arial"/>
          <w:spacing w:val="-4"/>
        </w:rPr>
        <w:t xml:space="preserve"> </w:t>
      </w:r>
      <w:r w:rsidRPr="00327380">
        <w:rPr>
          <w:rFonts w:ascii="Arial" w:hAnsi="Arial" w:cs="Arial"/>
        </w:rPr>
        <w:t>thereof</w:t>
      </w:r>
      <w:r w:rsidRPr="00327380">
        <w:rPr>
          <w:rFonts w:ascii="Arial" w:hAnsi="Arial" w:cs="Arial"/>
          <w:spacing w:val="-4"/>
        </w:rPr>
        <w:t xml:space="preserve"> </w:t>
      </w:r>
      <w:r w:rsidRPr="00327380">
        <w:rPr>
          <w:rFonts w:ascii="Arial" w:hAnsi="Arial" w:cs="Arial"/>
        </w:rPr>
        <w:t>(including a government investment fund);</w:t>
      </w:r>
      <w:r w:rsidR="00F90D1E" w:rsidRPr="00327380">
        <w:rPr>
          <w:rFonts w:ascii="Arial" w:hAnsi="Arial" w:cs="Arial"/>
        </w:rPr>
        <w:t xml:space="preserve"> or</w:t>
      </w:r>
    </w:p>
    <w:p w14:paraId="44C410D2" w14:textId="41895CD3" w:rsidR="0027590B" w:rsidRPr="00327380" w:rsidRDefault="00841814" w:rsidP="00B66CFF">
      <w:pPr>
        <w:pStyle w:val="ListParagraph"/>
        <w:numPr>
          <w:ilvl w:val="1"/>
          <w:numId w:val="11"/>
        </w:numPr>
        <w:tabs>
          <w:tab w:val="left" w:pos="851"/>
          <w:tab w:val="left" w:pos="2410"/>
          <w:tab w:val="left" w:pos="6024"/>
        </w:tabs>
        <w:spacing w:after="120"/>
        <w:ind w:left="851" w:hanging="425"/>
        <w:jc w:val="both"/>
        <w:rPr>
          <w:rFonts w:ascii="Arial" w:hAnsi="Arial" w:cs="Arial"/>
        </w:rPr>
      </w:pPr>
      <w:r w:rsidRPr="00327380">
        <w:rPr>
          <w:rFonts w:ascii="Arial" w:hAnsi="Arial" w:cs="Arial"/>
        </w:rPr>
        <w:t>the Croatian National Bank</w:t>
      </w:r>
      <w:r w:rsidRPr="00327380">
        <w:rPr>
          <w:rFonts w:ascii="Arial" w:hAnsi="Arial" w:cs="Arial"/>
          <w:spacing w:val="-5"/>
        </w:rPr>
        <w:t xml:space="preserve"> or</w:t>
      </w:r>
      <w:r w:rsidRPr="00327380">
        <w:rPr>
          <w:rFonts w:ascii="Arial" w:hAnsi="Arial" w:cs="Arial"/>
        </w:rPr>
        <w:t xml:space="preserve"> </w:t>
      </w:r>
      <w:r w:rsidR="0027590B" w:rsidRPr="00327380">
        <w:rPr>
          <w:rFonts w:ascii="Arial" w:hAnsi="Arial" w:cs="Arial"/>
        </w:rPr>
        <w:t>the</w:t>
      </w:r>
      <w:r w:rsidR="0027590B" w:rsidRPr="00327380">
        <w:rPr>
          <w:rFonts w:ascii="Arial" w:hAnsi="Arial" w:cs="Arial"/>
          <w:spacing w:val="-2"/>
        </w:rPr>
        <w:t xml:space="preserve"> </w:t>
      </w:r>
      <w:r w:rsidR="0027590B" w:rsidRPr="00327380">
        <w:rPr>
          <w:rFonts w:ascii="Arial" w:hAnsi="Arial" w:cs="Arial"/>
        </w:rPr>
        <w:t>Reserve</w:t>
      </w:r>
      <w:r w:rsidR="0027590B" w:rsidRPr="00327380">
        <w:rPr>
          <w:rFonts w:ascii="Arial" w:hAnsi="Arial" w:cs="Arial"/>
          <w:spacing w:val="-2"/>
        </w:rPr>
        <w:t xml:space="preserve"> </w:t>
      </w:r>
      <w:r w:rsidR="0027590B" w:rsidRPr="00327380">
        <w:rPr>
          <w:rFonts w:ascii="Arial" w:hAnsi="Arial" w:cs="Arial"/>
        </w:rPr>
        <w:t>Bank</w:t>
      </w:r>
      <w:r w:rsidR="0027590B" w:rsidRPr="00327380">
        <w:rPr>
          <w:rFonts w:ascii="Arial" w:hAnsi="Arial" w:cs="Arial"/>
          <w:spacing w:val="-1"/>
        </w:rPr>
        <w:t xml:space="preserve"> </w:t>
      </w:r>
      <w:r w:rsidR="0027590B" w:rsidRPr="00327380">
        <w:rPr>
          <w:rFonts w:ascii="Arial" w:hAnsi="Arial" w:cs="Arial"/>
        </w:rPr>
        <w:t>of</w:t>
      </w:r>
      <w:r w:rsidR="0027590B" w:rsidRPr="00327380">
        <w:rPr>
          <w:rFonts w:ascii="Arial" w:hAnsi="Arial" w:cs="Arial"/>
          <w:spacing w:val="-1"/>
        </w:rPr>
        <w:t xml:space="preserve"> </w:t>
      </w:r>
      <w:r w:rsidR="0027590B" w:rsidRPr="00327380">
        <w:rPr>
          <w:rFonts w:ascii="Arial" w:hAnsi="Arial" w:cs="Arial"/>
        </w:rPr>
        <w:t>Australia</w:t>
      </w:r>
      <w:r w:rsidRPr="00327380">
        <w:rPr>
          <w:rFonts w:ascii="Arial" w:hAnsi="Arial" w:cs="Arial"/>
        </w:rPr>
        <w:t>;</w:t>
      </w:r>
      <w:r w:rsidR="0027590B" w:rsidRPr="00327380">
        <w:rPr>
          <w:rFonts w:ascii="Arial" w:hAnsi="Arial" w:cs="Arial"/>
          <w:spacing w:val="-2"/>
        </w:rPr>
        <w:t xml:space="preserve"> </w:t>
      </w:r>
      <w:r w:rsidR="0027590B" w:rsidRPr="00327380">
        <w:rPr>
          <w:rFonts w:ascii="Arial" w:hAnsi="Arial" w:cs="Arial"/>
        </w:rPr>
        <w:t>or</w:t>
      </w:r>
      <w:r w:rsidR="0027590B" w:rsidRPr="00327380">
        <w:rPr>
          <w:rFonts w:ascii="Arial" w:hAnsi="Arial" w:cs="Arial"/>
          <w:spacing w:val="-1"/>
        </w:rPr>
        <w:t xml:space="preserve"> </w:t>
      </w:r>
    </w:p>
    <w:p w14:paraId="28328062" w14:textId="0932F627" w:rsidR="00841814" w:rsidRPr="00327380" w:rsidRDefault="00841814" w:rsidP="00B66CFF">
      <w:pPr>
        <w:pStyle w:val="ListParagraph"/>
        <w:numPr>
          <w:ilvl w:val="1"/>
          <w:numId w:val="11"/>
        </w:numPr>
        <w:tabs>
          <w:tab w:val="left" w:pos="851"/>
          <w:tab w:val="left" w:pos="2410"/>
          <w:tab w:val="left" w:pos="6024"/>
        </w:tabs>
        <w:spacing w:after="120"/>
        <w:ind w:left="851" w:hanging="425"/>
        <w:jc w:val="both"/>
        <w:rPr>
          <w:rFonts w:ascii="Arial" w:hAnsi="Arial" w:cs="Arial"/>
        </w:rPr>
      </w:pPr>
      <w:r w:rsidRPr="00327380">
        <w:rPr>
          <w:rFonts w:ascii="Arial" w:hAnsi="Arial" w:cs="Arial"/>
        </w:rPr>
        <w:t>in the case of Croatia, a recognised pension fund of Croatia whose</w:t>
      </w:r>
      <w:r w:rsidRPr="00327380">
        <w:rPr>
          <w:rFonts w:ascii="Arial" w:hAnsi="Arial" w:cs="Arial"/>
          <w:spacing w:val="-13"/>
        </w:rPr>
        <w:t xml:space="preserve"> </w:t>
      </w:r>
      <w:r w:rsidRPr="00327380">
        <w:rPr>
          <w:rFonts w:ascii="Arial" w:hAnsi="Arial" w:cs="Arial"/>
        </w:rPr>
        <w:t>income</w:t>
      </w:r>
      <w:r w:rsidRPr="00327380">
        <w:rPr>
          <w:rFonts w:ascii="Arial" w:hAnsi="Arial" w:cs="Arial"/>
          <w:spacing w:val="-13"/>
        </w:rPr>
        <w:t xml:space="preserve"> </w:t>
      </w:r>
      <w:r w:rsidRPr="00327380">
        <w:rPr>
          <w:rFonts w:ascii="Arial" w:hAnsi="Arial" w:cs="Arial"/>
        </w:rPr>
        <w:t>is exempt from Croatian tax; or</w:t>
      </w:r>
    </w:p>
    <w:p w14:paraId="6A9E8413" w14:textId="21CCB64D" w:rsidR="005E1AFF" w:rsidRPr="00327380" w:rsidRDefault="0027590B" w:rsidP="00B66CFF">
      <w:pPr>
        <w:pStyle w:val="ListParagraph"/>
        <w:numPr>
          <w:ilvl w:val="1"/>
          <w:numId w:val="11"/>
        </w:numPr>
        <w:tabs>
          <w:tab w:val="left" w:pos="851"/>
          <w:tab w:val="left" w:pos="2410"/>
        </w:tabs>
        <w:ind w:left="851" w:hanging="425"/>
        <w:jc w:val="both"/>
        <w:rPr>
          <w:rFonts w:ascii="Arial" w:hAnsi="Arial" w:cs="Arial"/>
        </w:rPr>
      </w:pPr>
      <w:r w:rsidRPr="00327380">
        <w:rPr>
          <w:rFonts w:ascii="Arial" w:hAnsi="Arial" w:cs="Arial"/>
        </w:rPr>
        <w:t>in</w:t>
      </w:r>
      <w:r w:rsidRPr="00327380">
        <w:rPr>
          <w:rFonts w:ascii="Arial" w:hAnsi="Arial" w:cs="Arial"/>
          <w:spacing w:val="-3"/>
        </w:rPr>
        <w:t xml:space="preserve"> </w:t>
      </w:r>
      <w:r w:rsidRPr="00327380">
        <w:rPr>
          <w:rFonts w:ascii="Arial" w:hAnsi="Arial" w:cs="Arial"/>
        </w:rPr>
        <w:t>the</w:t>
      </w:r>
      <w:r w:rsidRPr="00327380">
        <w:rPr>
          <w:rFonts w:ascii="Arial" w:hAnsi="Arial" w:cs="Arial"/>
          <w:spacing w:val="-3"/>
        </w:rPr>
        <w:t xml:space="preserve"> </w:t>
      </w:r>
      <w:r w:rsidRPr="00327380">
        <w:rPr>
          <w:rFonts w:ascii="Arial" w:hAnsi="Arial" w:cs="Arial"/>
        </w:rPr>
        <w:t>case</w:t>
      </w:r>
      <w:r w:rsidRPr="00327380">
        <w:rPr>
          <w:rFonts w:ascii="Arial" w:hAnsi="Arial" w:cs="Arial"/>
          <w:spacing w:val="-3"/>
        </w:rPr>
        <w:t xml:space="preserve"> </w:t>
      </w:r>
      <w:r w:rsidRPr="00327380">
        <w:rPr>
          <w:rFonts w:ascii="Arial" w:hAnsi="Arial" w:cs="Arial"/>
        </w:rPr>
        <w:t>of</w:t>
      </w:r>
      <w:r w:rsidRPr="00327380">
        <w:rPr>
          <w:rFonts w:ascii="Arial" w:hAnsi="Arial" w:cs="Arial"/>
          <w:spacing w:val="-3"/>
        </w:rPr>
        <w:t xml:space="preserve"> </w:t>
      </w:r>
      <w:r w:rsidRPr="00327380">
        <w:rPr>
          <w:rFonts w:ascii="Arial" w:hAnsi="Arial" w:cs="Arial"/>
        </w:rPr>
        <w:t>Australia,</w:t>
      </w:r>
      <w:r w:rsidRPr="00327380">
        <w:rPr>
          <w:rFonts w:ascii="Arial" w:hAnsi="Arial" w:cs="Arial"/>
          <w:spacing w:val="-3"/>
        </w:rPr>
        <w:t xml:space="preserve"> </w:t>
      </w:r>
      <w:r w:rsidRPr="00327380">
        <w:rPr>
          <w:rFonts w:ascii="Arial" w:hAnsi="Arial" w:cs="Arial"/>
        </w:rPr>
        <w:t>a</w:t>
      </w:r>
      <w:r w:rsidRPr="00327380">
        <w:rPr>
          <w:rFonts w:ascii="Arial" w:hAnsi="Arial" w:cs="Arial"/>
          <w:spacing w:val="-4"/>
        </w:rPr>
        <w:t xml:space="preserve"> </w:t>
      </w:r>
      <w:r w:rsidRPr="00327380">
        <w:rPr>
          <w:rFonts w:ascii="Arial" w:hAnsi="Arial" w:cs="Arial"/>
        </w:rPr>
        <w:t>recognised</w:t>
      </w:r>
      <w:r w:rsidRPr="00327380">
        <w:rPr>
          <w:rFonts w:ascii="Arial" w:hAnsi="Arial" w:cs="Arial"/>
          <w:spacing w:val="-3"/>
        </w:rPr>
        <w:t xml:space="preserve"> </w:t>
      </w:r>
      <w:r w:rsidRPr="00327380">
        <w:rPr>
          <w:rFonts w:ascii="Arial" w:hAnsi="Arial" w:cs="Arial"/>
        </w:rPr>
        <w:t>pension</w:t>
      </w:r>
      <w:r w:rsidRPr="00327380">
        <w:rPr>
          <w:rFonts w:ascii="Arial" w:hAnsi="Arial" w:cs="Arial"/>
          <w:spacing w:val="-3"/>
        </w:rPr>
        <w:t xml:space="preserve"> </w:t>
      </w:r>
      <w:r w:rsidRPr="00327380">
        <w:rPr>
          <w:rFonts w:ascii="Arial" w:hAnsi="Arial" w:cs="Arial"/>
        </w:rPr>
        <w:t>fund</w:t>
      </w:r>
      <w:r w:rsidRPr="00327380">
        <w:rPr>
          <w:rFonts w:ascii="Arial" w:hAnsi="Arial" w:cs="Arial"/>
          <w:spacing w:val="-3"/>
        </w:rPr>
        <w:t xml:space="preserve"> </w:t>
      </w:r>
      <w:r w:rsidRPr="00327380">
        <w:rPr>
          <w:rFonts w:ascii="Arial" w:hAnsi="Arial" w:cs="Arial"/>
        </w:rPr>
        <w:t>of</w:t>
      </w:r>
      <w:r w:rsidRPr="00327380">
        <w:rPr>
          <w:rFonts w:ascii="Arial" w:hAnsi="Arial" w:cs="Arial"/>
          <w:spacing w:val="-3"/>
        </w:rPr>
        <w:t xml:space="preserve"> </w:t>
      </w:r>
      <w:r w:rsidRPr="00327380">
        <w:rPr>
          <w:rFonts w:ascii="Arial" w:hAnsi="Arial" w:cs="Arial"/>
        </w:rPr>
        <w:t>Australia,</w:t>
      </w:r>
      <w:r w:rsidRPr="00327380">
        <w:rPr>
          <w:rFonts w:ascii="Arial" w:hAnsi="Arial" w:cs="Arial"/>
          <w:spacing w:val="-3"/>
        </w:rPr>
        <w:t xml:space="preserve"> </w:t>
      </w:r>
      <w:r w:rsidRPr="00327380">
        <w:rPr>
          <w:rFonts w:ascii="Arial" w:hAnsi="Arial" w:cs="Arial"/>
        </w:rPr>
        <w:t>or</w:t>
      </w:r>
      <w:r w:rsidRPr="00327380">
        <w:rPr>
          <w:rFonts w:ascii="Arial" w:hAnsi="Arial" w:cs="Arial"/>
          <w:spacing w:val="-3"/>
        </w:rPr>
        <w:t xml:space="preserve"> </w:t>
      </w:r>
      <w:r w:rsidRPr="00327380">
        <w:rPr>
          <w:rFonts w:ascii="Arial" w:hAnsi="Arial" w:cs="Arial"/>
        </w:rPr>
        <w:t>a</w:t>
      </w:r>
      <w:r w:rsidRPr="00327380">
        <w:rPr>
          <w:rFonts w:ascii="Arial" w:hAnsi="Arial" w:cs="Arial"/>
          <w:spacing w:val="-4"/>
        </w:rPr>
        <w:t xml:space="preserve"> </w:t>
      </w:r>
      <w:r w:rsidRPr="00327380">
        <w:rPr>
          <w:rFonts w:ascii="Arial" w:hAnsi="Arial" w:cs="Arial"/>
        </w:rPr>
        <w:t>resident</w:t>
      </w:r>
      <w:r w:rsidRPr="00327380">
        <w:rPr>
          <w:rFonts w:ascii="Arial" w:hAnsi="Arial" w:cs="Arial"/>
          <w:spacing w:val="-3"/>
        </w:rPr>
        <w:t xml:space="preserve"> </w:t>
      </w:r>
      <w:r w:rsidRPr="00327380">
        <w:rPr>
          <w:rFonts w:ascii="Arial" w:hAnsi="Arial" w:cs="Arial"/>
        </w:rPr>
        <w:t>of Australia, deriving such dividends from the carrying on of complying superannuation activities.</w:t>
      </w:r>
    </w:p>
    <w:p w14:paraId="54405511" w14:textId="77777777" w:rsidR="005E1AFF" w:rsidRPr="00327380" w:rsidRDefault="005E1AFF" w:rsidP="00327380">
      <w:pPr>
        <w:pStyle w:val="ListParagraph"/>
        <w:tabs>
          <w:tab w:val="left" w:pos="993"/>
          <w:tab w:val="left" w:pos="2410"/>
          <w:tab w:val="left" w:pos="3944"/>
          <w:tab w:val="left" w:pos="3979"/>
          <w:tab w:val="left" w:pos="7604"/>
        </w:tabs>
        <w:ind w:left="0" w:firstLine="0"/>
        <w:jc w:val="both"/>
        <w:rPr>
          <w:rFonts w:ascii="Arial" w:hAnsi="Arial" w:cs="Arial"/>
        </w:rPr>
      </w:pPr>
    </w:p>
    <w:p w14:paraId="454821A0" w14:textId="6527A800" w:rsidR="0027590B" w:rsidRPr="00327380" w:rsidRDefault="0027590B" w:rsidP="00B66CFF">
      <w:pPr>
        <w:pStyle w:val="ListParagraph"/>
        <w:numPr>
          <w:ilvl w:val="0"/>
          <w:numId w:val="11"/>
        </w:numPr>
        <w:tabs>
          <w:tab w:val="left" w:pos="993"/>
          <w:tab w:val="left" w:pos="1560"/>
        </w:tabs>
        <w:ind w:left="426" w:hanging="426"/>
        <w:jc w:val="both"/>
        <w:rPr>
          <w:rFonts w:ascii="Arial" w:hAnsi="Arial" w:cs="Arial"/>
          <w:b/>
          <w:lang w:val="en-GB"/>
        </w:rPr>
      </w:pPr>
      <w:r w:rsidRPr="00327380">
        <w:rPr>
          <w:rFonts w:ascii="Arial" w:hAnsi="Arial" w:cs="Arial"/>
          <w:lang w:val="en-GB"/>
        </w:rPr>
        <w:t>The term “dividends” as used in this Article means income from shares</w:t>
      </w:r>
      <w:r w:rsidR="00A44CFE" w:rsidRPr="00327380">
        <w:rPr>
          <w:rFonts w:ascii="Arial" w:hAnsi="Arial" w:cs="Arial"/>
          <w:bCs/>
          <w:lang w:val="en-GB"/>
        </w:rPr>
        <w:t xml:space="preserve"> </w:t>
      </w:r>
      <w:r w:rsidRPr="00327380">
        <w:rPr>
          <w:rFonts w:ascii="Arial" w:hAnsi="Arial" w:cs="Arial"/>
          <w:lang w:val="en-GB"/>
        </w:rPr>
        <w:t>or other rights, not being debt-claims, participating in profits, as well as other amounts which</w:t>
      </w:r>
      <w:r w:rsidRPr="00327380">
        <w:rPr>
          <w:rFonts w:ascii="Arial" w:hAnsi="Arial" w:cs="Arial"/>
          <w:b/>
          <w:lang w:val="en-GB"/>
        </w:rPr>
        <w:t xml:space="preserve"> </w:t>
      </w:r>
      <w:r w:rsidRPr="00327380">
        <w:rPr>
          <w:rFonts w:ascii="Arial" w:hAnsi="Arial" w:cs="Arial"/>
          <w:bCs/>
          <w:lang w:val="en-GB"/>
        </w:rPr>
        <w:t>are</w:t>
      </w:r>
      <w:r w:rsidRPr="00327380">
        <w:rPr>
          <w:rFonts w:ascii="Arial" w:hAnsi="Arial" w:cs="Arial"/>
          <w:lang w:val="en-GB"/>
        </w:rPr>
        <w:t xml:space="preserve"> subjected</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same</w:t>
      </w:r>
      <w:r w:rsidRPr="00327380">
        <w:rPr>
          <w:rFonts w:ascii="Arial" w:hAnsi="Arial" w:cs="Arial"/>
          <w:spacing w:val="-3"/>
          <w:lang w:val="en-GB"/>
        </w:rPr>
        <w:t xml:space="preserve"> </w:t>
      </w:r>
      <w:r w:rsidRPr="00327380">
        <w:rPr>
          <w:rFonts w:ascii="Arial" w:hAnsi="Arial" w:cs="Arial"/>
          <w:lang w:val="en-GB"/>
        </w:rPr>
        <w:t>taxation</w:t>
      </w:r>
      <w:r w:rsidRPr="00327380">
        <w:rPr>
          <w:rFonts w:ascii="Arial" w:hAnsi="Arial" w:cs="Arial"/>
          <w:spacing w:val="-2"/>
          <w:lang w:val="en-GB"/>
        </w:rPr>
        <w:t xml:space="preserve"> </w:t>
      </w:r>
      <w:r w:rsidRPr="00327380">
        <w:rPr>
          <w:rFonts w:ascii="Arial" w:hAnsi="Arial" w:cs="Arial"/>
          <w:lang w:val="en-GB"/>
        </w:rPr>
        <w:t>treatment</w:t>
      </w:r>
      <w:r w:rsidRPr="00327380">
        <w:rPr>
          <w:rFonts w:ascii="Arial" w:hAnsi="Arial" w:cs="Arial"/>
          <w:spacing w:val="-2"/>
          <w:lang w:val="en-GB"/>
        </w:rPr>
        <w:t xml:space="preserve"> </w:t>
      </w:r>
      <w:r w:rsidRPr="00327380">
        <w:rPr>
          <w:rFonts w:ascii="Arial" w:hAnsi="Arial" w:cs="Arial"/>
          <w:lang w:val="en-GB"/>
        </w:rPr>
        <w:t>as</w:t>
      </w:r>
      <w:r w:rsidRPr="00327380">
        <w:rPr>
          <w:rFonts w:ascii="Arial" w:hAnsi="Arial" w:cs="Arial"/>
          <w:spacing w:val="-2"/>
          <w:lang w:val="en-GB"/>
        </w:rPr>
        <w:t xml:space="preserve"> </w:t>
      </w:r>
      <w:r w:rsidRPr="00327380">
        <w:rPr>
          <w:rFonts w:ascii="Arial" w:hAnsi="Arial" w:cs="Arial"/>
          <w:lang w:val="en-GB"/>
        </w:rPr>
        <w:t>income</w:t>
      </w:r>
      <w:r w:rsidRPr="00327380">
        <w:rPr>
          <w:rFonts w:ascii="Arial" w:hAnsi="Arial" w:cs="Arial"/>
          <w:spacing w:val="-2"/>
          <w:lang w:val="en-GB"/>
        </w:rPr>
        <w:t xml:space="preserve"> </w:t>
      </w:r>
      <w:r w:rsidRPr="00327380">
        <w:rPr>
          <w:rFonts w:ascii="Arial" w:hAnsi="Arial" w:cs="Arial"/>
          <w:lang w:val="en-GB"/>
        </w:rPr>
        <w:t>from</w:t>
      </w:r>
      <w:r w:rsidRPr="00327380">
        <w:rPr>
          <w:rFonts w:ascii="Arial" w:hAnsi="Arial" w:cs="Arial"/>
          <w:spacing w:val="-3"/>
          <w:lang w:val="en-GB"/>
        </w:rPr>
        <w:t xml:space="preserve"> </w:t>
      </w:r>
      <w:r w:rsidRPr="00327380">
        <w:rPr>
          <w:rFonts w:ascii="Arial" w:hAnsi="Arial" w:cs="Arial"/>
          <w:lang w:val="en-GB"/>
        </w:rPr>
        <w:t>shares</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laws</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Contracting State</w:t>
      </w:r>
      <w:r w:rsidRPr="00327380">
        <w:rPr>
          <w:rFonts w:ascii="Arial" w:hAnsi="Arial" w:cs="Arial"/>
          <w:spacing w:val="-3"/>
          <w:lang w:val="en-GB"/>
        </w:rPr>
        <w:t xml:space="preserve"> </w:t>
      </w:r>
      <w:r w:rsidRPr="00327380">
        <w:rPr>
          <w:rFonts w:ascii="Arial" w:hAnsi="Arial" w:cs="Arial"/>
          <w:lang w:val="en-GB"/>
        </w:rPr>
        <w:t>of which the company making the distribution is a resident for the purposes of its tax.</w:t>
      </w:r>
    </w:p>
    <w:p w14:paraId="6A59A724" w14:textId="77777777" w:rsidR="000E6072" w:rsidRPr="00327380" w:rsidRDefault="000E6072" w:rsidP="00B66CFF">
      <w:pPr>
        <w:pStyle w:val="ListParagraph"/>
        <w:tabs>
          <w:tab w:val="left" w:pos="993"/>
          <w:tab w:val="left" w:pos="1636"/>
          <w:tab w:val="left" w:pos="1637"/>
        </w:tabs>
        <w:ind w:left="426" w:hanging="426"/>
        <w:jc w:val="right"/>
        <w:rPr>
          <w:rFonts w:ascii="Arial" w:hAnsi="Arial" w:cs="Arial"/>
          <w:b/>
          <w:lang w:val="en-GB"/>
        </w:rPr>
      </w:pPr>
    </w:p>
    <w:p w14:paraId="3250F782" w14:textId="7F61C53B" w:rsidR="0027590B" w:rsidRPr="00327380" w:rsidRDefault="0027590B" w:rsidP="00B66CFF">
      <w:pPr>
        <w:pStyle w:val="ListParagraph"/>
        <w:numPr>
          <w:ilvl w:val="0"/>
          <w:numId w:val="11"/>
        </w:numPr>
        <w:tabs>
          <w:tab w:val="left" w:pos="993"/>
          <w:tab w:val="left" w:pos="1560"/>
        </w:tabs>
        <w:ind w:left="426" w:hanging="426"/>
        <w:jc w:val="both"/>
        <w:rPr>
          <w:rFonts w:ascii="Arial" w:hAnsi="Arial" w:cs="Arial"/>
          <w:i/>
          <w:lang w:val="en-GB"/>
        </w:rPr>
      </w:pP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provisions</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paragraphs</w:t>
      </w:r>
      <w:r w:rsidRPr="00327380">
        <w:rPr>
          <w:rFonts w:ascii="Arial" w:hAnsi="Arial" w:cs="Arial"/>
          <w:spacing w:val="-3"/>
          <w:lang w:val="en-GB"/>
        </w:rPr>
        <w:t xml:space="preserve"> </w:t>
      </w:r>
      <w:r w:rsidRPr="00327380">
        <w:rPr>
          <w:rFonts w:ascii="Arial" w:hAnsi="Arial" w:cs="Arial"/>
          <w:lang w:val="en-GB"/>
        </w:rPr>
        <w:t>1,</w:t>
      </w:r>
      <w:r w:rsidRPr="00327380">
        <w:rPr>
          <w:rFonts w:ascii="Arial" w:hAnsi="Arial" w:cs="Arial"/>
          <w:spacing w:val="-2"/>
          <w:lang w:val="en-GB"/>
        </w:rPr>
        <w:t xml:space="preserve"> </w:t>
      </w:r>
      <w:r w:rsidR="00886301" w:rsidRPr="00327380">
        <w:rPr>
          <w:rFonts w:ascii="Arial" w:hAnsi="Arial" w:cs="Arial"/>
          <w:lang w:val="en-GB"/>
        </w:rPr>
        <w:t>2</w:t>
      </w:r>
      <w:r w:rsidRPr="00327380">
        <w:rPr>
          <w:rFonts w:ascii="Arial" w:hAnsi="Arial" w:cs="Arial"/>
          <w:spacing w:val="-2"/>
          <w:lang w:val="en-GB"/>
        </w:rPr>
        <w:t xml:space="preserve"> </w:t>
      </w:r>
      <w:r w:rsidRPr="00327380">
        <w:rPr>
          <w:rFonts w:ascii="Arial" w:hAnsi="Arial" w:cs="Arial"/>
          <w:lang w:val="en-GB"/>
        </w:rPr>
        <w:t>and</w:t>
      </w:r>
      <w:r w:rsidRPr="00327380">
        <w:rPr>
          <w:rFonts w:ascii="Arial" w:hAnsi="Arial" w:cs="Arial"/>
          <w:b/>
          <w:lang w:val="en-GB"/>
        </w:rPr>
        <w:t xml:space="preserve"> </w:t>
      </w:r>
      <w:r w:rsidR="00CB3E43" w:rsidRPr="00327380">
        <w:rPr>
          <w:rFonts w:ascii="Arial" w:hAnsi="Arial" w:cs="Arial"/>
          <w:lang w:val="en-GB"/>
        </w:rPr>
        <w:t>3</w:t>
      </w:r>
      <w:r w:rsidRPr="00327380">
        <w:rPr>
          <w:rFonts w:ascii="Arial" w:hAnsi="Arial" w:cs="Arial"/>
          <w:spacing w:val="-2"/>
          <w:lang w:val="en-GB"/>
        </w:rPr>
        <w:t xml:space="preserve"> </w:t>
      </w:r>
      <w:r w:rsidRPr="00327380">
        <w:rPr>
          <w:rFonts w:ascii="Arial" w:hAnsi="Arial" w:cs="Arial"/>
          <w:lang w:val="en-GB"/>
        </w:rPr>
        <w:t>shall</w:t>
      </w:r>
      <w:r w:rsidRPr="00327380">
        <w:rPr>
          <w:rFonts w:ascii="Arial" w:hAnsi="Arial" w:cs="Arial"/>
          <w:spacing w:val="-3"/>
          <w:lang w:val="en-GB"/>
        </w:rPr>
        <w:t xml:space="preserve"> </w:t>
      </w:r>
      <w:r w:rsidRPr="00327380">
        <w:rPr>
          <w:rFonts w:ascii="Arial" w:hAnsi="Arial" w:cs="Arial"/>
          <w:lang w:val="en-GB"/>
        </w:rPr>
        <w:t>not</w:t>
      </w:r>
      <w:r w:rsidRPr="00327380">
        <w:rPr>
          <w:rFonts w:ascii="Arial" w:hAnsi="Arial" w:cs="Arial"/>
          <w:spacing w:val="-2"/>
          <w:lang w:val="en-GB"/>
        </w:rPr>
        <w:t xml:space="preserve"> </w:t>
      </w:r>
      <w:r w:rsidRPr="00327380">
        <w:rPr>
          <w:rFonts w:ascii="Arial" w:hAnsi="Arial" w:cs="Arial"/>
          <w:lang w:val="en-GB"/>
        </w:rPr>
        <w:t>apply</w:t>
      </w:r>
      <w:r w:rsidRPr="00327380">
        <w:rPr>
          <w:rFonts w:ascii="Arial" w:hAnsi="Arial" w:cs="Arial"/>
          <w:spacing w:val="-2"/>
          <w:lang w:val="en-GB"/>
        </w:rPr>
        <w:t xml:space="preserve"> </w:t>
      </w:r>
      <w:r w:rsidRPr="00327380">
        <w:rPr>
          <w:rFonts w:ascii="Arial" w:hAnsi="Arial" w:cs="Arial"/>
          <w:lang w:val="en-GB"/>
        </w:rPr>
        <w:t>if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beneficial</w:t>
      </w:r>
      <w:r w:rsidRPr="00327380">
        <w:rPr>
          <w:rFonts w:ascii="Arial" w:hAnsi="Arial" w:cs="Arial"/>
          <w:spacing w:val="-2"/>
          <w:lang w:val="en-GB"/>
        </w:rPr>
        <w:t xml:space="preserve"> </w:t>
      </w:r>
      <w:r w:rsidRPr="00327380">
        <w:rPr>
          <w:rFonts w:ascii="Arial" w:hAnsi="Arial" w:cs="Arial"/>
          <w:lang w:val="en-GB"/>
        </w:rPr>
        <w:t>owner</w:t>
      </w:r>
      <w:r w:rsidRPr="00327380">
        <w:rPr>
          <w:rFonts w:ascii="Arial" w:hAnsi="Arial" w:cs="Arial"/>
          <w:spacing w:val="-2"/>
          <w:lang w:val="en-GB"/>
        </w:rPr>
        <w:t xml:space="preserve"> </w:t>
      </w:r>
      <w:r w:rsidRPr="00327380">
        <w:rPr>
          <w:rFonts w:ascii="Arial" w:hAnsi="Arial" w:cs="Arial"/>
          <w:lang w:val="en-GB"/>
        </w:rPr>
        <w:t>of the dividends, being a resident of a Contracting State, carries on business in the other Contracting State of which the company paying the dividends is a resident through a permanent</w:t>
      </w:r>
      <w:r w:rsidRPr="00327380">
        <w:rPr>
          <w:rFonts w:ascii="Arial" w:hAnsi="Arial" w:cs="Arial"/>
          <w:spacing w:val="-3"/>
          <w:lang w:val="en-GB"/>
        </w:rPr>
        <w:t xml:space="preserve"> </w:t>
      </w:r>
      <w:r w:rsidRPr="00327380">
        <w:rPr>
          <w:rFonts w:ascii="Arial" w:hAnsi="Arial" w:cs="Arial"/>
          <w:lang w:val="en-GB"/>
        </w:rPr>
        <w:t>establishment</w:t>
      </w:r>
      <w:r w:rsidRPr="00327380">
        <w:rPr>
          <w:rFonts w:ascii="Arial" w:hAnsi="Arial" w:cs="Arial"/>
          <w:spacing w:val="-3"/>
          <w:lang w:val="en-GB"/>
        </w:rPr>
        <w:t xml:space="preserve"> </w:t>
      </w:r>
      <w:r w:rsidRPr="00327380">
        <w:rPr>
          <w:rFonts w:ascii="Arial" w:hAnsi="Arial" w:cs="Arial"/>
          <w:lang w:val="en-GB"/>
        </w:rPr>
        <w:t>situated</w:t>
      </w:r>
      <w:r w:rsidRPr="00327380">
        <w:rPr>
          <w:rFonts w:ascii="Arial" w:hAnsi="Arial" w:cs="Arial"/>
          <w:spacing w:val="-3"/>
          <w:lang w:val="en-GB"/>
        </w:rPr>
        <w:t xml:space="preserve"> </w:t>
      </w:r>
      <w:r w:rsidRPr="00327380">
        <w:rPr>
          <w:rFonts w:ascii="Arial" w:hAnsi="Arial" w:cs="Arial"/>
          <w:lang w:val="en-GB"/>
        </w:rPr>
        <w:t>therein</w:t>
      </w:r>
      <w:r w:rsidRPr="00327380">
        <w:rPr>
          <w:rFonts w:ascii="Arial" w:hAnsi="Arial" w:cs="Arial"/>
          <w:spacing w:val="-3"/>
          <w:lang w:val="en-GB"/>
        </w:rPr>
        <w:t xml:space="preserve"> </w:t>
      </w:r>
      <w:r w:rsidRPr="00327380">
        <w:rPr>
          <w:rFonts w:ascii="Arial" w:hAnsi="Arial" w:cs="Arial"/>
          <w:lang w:val="en-GB"/>
        </w:rPr>
        <w:t>and</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holding</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respect</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which</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dividends are paid is effectively connected with such permanent establishment. In such case the provisions of Article 7 shall apply.</w:t>
      </w:r>
    </w:p>
    <w:p w14:paraId="67341143" w14:textId="77777777" w:rsidR="0027590B" w:rsidRPr="00327380" w:rsidRDefault="0027590B" w:rsidP="00B66CFF">
      <w:pPr>
        <w:pStyle w:val="BodyText"/>
        <w:tabs>
          <w:tab w:val="left" w:pos="993"/>
          <w:tab w:val="left" w:pos="1560"/>
        </w:tabs>
        <w:ind w:left="426" w:hanging="426"/>
        <w:jc w:val="both"/>
        <w:rPr>
          <w:rFonts w:ascii="Arial" w:hAnsi="Arial" w:cs="Arial"/>
          <w:b/>
          <w:sz w:val="22"/>
          <w:szCs w:val="22"/>
          <w:lang w:val="en-GB"/>
        </w:rPr>
      </w:pPr>
    </w:p>
    <w:p w14:paraId="53872BC7" w14:textId="6B8C5BBA" w:rsidR="0027590B" w:rsidRPr="00327380" w:rsidRDefault="0027590B" w:rsidP="00B66CFF">
      <w:pPr>
        <w:pStyle w:val="ListParagraph"/>
        <w:numPr>
          <w:ilvl w:val="0"/>
          <w:numId w:val="11"/>
        </w:numPr>
        <w:tabs>
          <w:tab w:val="left" w:pos="993"/>
          <w:tab w:val="left" w:pos="1560"/>
        </w:tabs>
        <w:ind w:left="426" w:hanging="426"/>
        <w:jc w:val="both"/>
        <w:rPr>
          <w:rFonts w:ascii="Arial" w:hAnsi="Arial" w:cs="Arial"/>
          <w:lang w:val="en-GB"/>
        </w:rPr>
      </w:pPr>
      <w:bookmarkStart w:id="4" w:name="_Hlk181366270"/>
      <w:r w:rsidRPr="00327380">
        <w:rPr>
          <w:rFonts w:ascii="Arial" w:hAnsi="Arial" w:cs="Arial"/>
          <w:lang w:val="en-GB"/>
        </w:rPr>
        <w:t>Where</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company</w:t>
      </w:r>
      <w:r w:rsidRPr="00327380">
        <w:rPr>
          <w:rFonts w:ascii="Arial" w:hAnsi="Arial" w:cs="Arial"/>
          <w:spacing w:val="-3"/>
          <w:lang w:val="en-GB"/>
        </w:rPr>
        <w:t xml:space="preserve"> </w:t>
      </w:r>
      <w:r w:rsidRPr="00327380">
        <w:rPr>
          <w:rFonts w:ascii="Arial" w:hAnsi="Arial" w:cs="Arial"/>
          <w:lang w:val="en-GB"/>
        </w:rPr>
        <w:t>which</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resident</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derives</w:t>
      </w:r>
      <w:r w:rsidRPr="00327380">
        <w:rPr>
          <w:rFonts w:ascii="Arial" w:hAnsi="Arial" w:cs="Arial"/>
          <w:spacing w:val="-4"/>
          <w:lang w:val="en-GB"/>
        </w:rPr>
        <w:t xml:space="preserve"> </w:t>
      </w:r>
      <w:r w:rsidRPr="00327380">
        <w:rPr>
          <w:rFonts w:ascii="Arial" w:hAnsi="Arial" w:cs="Arial"/>
          <w:lang w:val="en-GB"/>
        </w:rPr>
        <w:t>profits</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income from the other Contracting State, that other Contracting State may not impose any tax on the dividends paid by the company</w:t>
      </w:r>
      <w:r w:rsidR="00A44CFE" w:rsidRPr="00327380">
        <w:rPr>
          <w:rFonts w:ascii="Arial" w:hAnsi="Arial" w:cs="Arial"/>
          <w:bCs/>
          <w:lang w:val="en-GB"/>
        </w:rPr>
        <w:t xml:space="preserve"> </w:t>
      </w:r>
      <w:r w:rsidR="00932E1D" w:rsidRPr="00327380">
        <w:rPr>
          <w:rFonts w:ascii="Arial" w:hAnsi="Arial" w:cs="Arial"/>
          <w:bCs/>
          <w:lang w:val="en-GB"/>
        </w:rPr>
        <w:t xml:space="preserve">– </w:t>
      </w:r>
      <w:r w:rsidRPr="00327380">
        <w:rPr>
          <w:rFonts w:ascii="Arial" w:hAnsi="Arial" w:cs="Arial"/>
          <w:lang w:val="en-GB"/>
        </w:rPr>
        <w:t>being dividends beneficially owned by a person who is not a resident of the other Contracting State</w:t>
      </w:r>
      <w:r w:rsidR="00932E1D" w:rsidRPr="00327380">
        <w:rPr>
          <w:rFonts w:ascii="Arial" w:hAnsi="Arial" w:cs="Arial"/>
          <w:lang w:val="en-GB"/>
        </w:rPr>
        <w:t xml:space="preserve"> – </w:t>
      </w:r>
      <w:r w:rsidRPr="00327380">
        <w:rPr>
          <w:rFonts w:ascii="Arial" w:hAnsi="Arial" w:cs="Arial"/>
          <w:lang w:val="en-GB"/>
        </w:rPr>
        <w:t>except insofar as the holding in respect of which the dividends are paid is effectively connected with a permanent establishment situated in that other Contracting State, nor subject the company’s undistributed profits to a tax on the company’s undistributed profits, even if the dividends</w:t>
      </w:r>
      <w:r w:rsidRPr="00327380">
        <w:rPr>
          <w:rFonts w:ascii="Arial" w:hAnsi="Arial" w:cs="Arial"/>
          <w:spacing w:val="-1"/>
          <w:lang w:val="en-GB"/>
        </w:rPr>
        <w:t xml:space="preserve"> </w:t>
      </w:r>
      <w:r w:rsidRPr="00327380">
        <w:rPr>
          <w:rFonts w:ascii="Arial" w:hAnsi="Arial" w:cs="Arial"/>
          <w:lang w:val="en-GB"/>
        </w:rPr>
        <w:t>paid or</w:t>
      </w:r>
      <w:r w:rsidRPr="00327380">
        <w:rPr>
          <w:rFonts w:ascii="Arial" w:hAnsi="Arial" w:cs="Arial"/>
          <w:spacing w:val="-1"/>
          <w:lang w:val="en-GB"/>
        </w:rPr>
        <w:t xml:space="preserve"> </w:t>
      </w:r>
      <w:r w:rsidRPr="00327380">
        <w:rPr>
          <w:rFonts w:ascii="Arial" w:hAnsi="Arial" w:cs="Arial"/>
          <w:lang w:val="en-GB"/>
        </w:rPr>
        <w:t>the undistributed profits consist</w:t>
      </w:r>
      <w:r w:rsidRPr="00327380">
        <w:rPr>
          <w:rFonts w:ascii="Arial" w:hAnsi="Arial" w:cs="Arial"/>
          <w:spacing w:val="-1"/>
          <w:lang w:val="en-GB"/>
        </w:rPr>
        <w:t xml:space="preserve"> </w:t>
      </w:r>
      <w:r w:rsidRPr="00327380">
        <w:rPr>
          <w:rFonts w:ascii="Arial" w:hAnsi="Arial" w:cs="Arial"/>
          <w:lang w:val="en-GB"/>
        </w:rPr>
        <w:t>wholly or partly of profits or income arising in such other Contracting State.</w:t>
      </w:r>
    </w:p>
    <w:p w14:paraId="03A7557A" w14:textId="77777777" w:rsidR="0027590B" w:rsidRPr="00327380" w:rsidRDefault="0027590B" w:rsidP="00B66CFF">
      <w:pPr>
        <w:pStyle w:val="ListParagraph"/>
        <w:tabs>
          <w:tab w:val="left" w:pos="993"/>
          <w:tab w:val="left" w:pos="1560"/>
        </w:tabs>
        <w:ind w:left="426" w:hanging="426"/>
        <w:jc w:val="right"/>
        <w:rPr>
          <w:rFonts w:ascii="Arial" w:hAnsi="Arial" w:cs="Arial"/>
          <w:lang w:val="en-GB"/>
        </w:rPr>
      </w:pPr>
      <w:bookmarkStart w:id="5" w:name="_Hlk182473595"/>
      <w:bookmarkEnd w:id="4"/>
    </w:p>
    <w:p w14:paraId="1522540C" w14:textId="5825300B" w:rsidR="00115945" w:rsidRPr="00327380" w:rsidRDefault="00115945" w:rsidP="00B66CFF">
      <w:pPr>
        <w:pStyle w:val="ListParagraph"/>
        <w:numPr>
          <w:ilvl w:val="0"/>
          <w:numId w:val="11"/>
        </w:numPr>
        <w:tabs>
          <w:tab w:val="left" w:pos="993"/>
          <w:tab w:val="left" w:pos="1560"/>
          <w:tab w:val="left" w:pos="9498"/>
          <w:tab w:val="left" w:pos="9639"/>
        </w:tabs>
        <w:ind w:left="426" w:hanging="426"/>
        <w:jc w:val="both"/>
        <w:rPr>
          <w:rFonts w:ascii="Arial" w:hAnsi="Arial" w:cs="Arial"/>
          <w:lang w:val="en-GB"/>
        </w:rPr>
      </w:pPr>
      <w:r w:rsidRPr="00327380">
        <w:rPr>
          <w:rFonts w:ascii="Arial" w:hAnsi="Arial" w:cs="Arial"/>
          <w:lang w:val="en-GB"/>
        </w:rPr>
        <w:t xml:space="preserve">Notwithstanding paragraph </w:t>
      </w:r>
      <w:r w:rsidR="00C44991" w:rsidRPr="00327380">
        <w:rPr>
          <w:rFonts w:ascii="Arial" w:hAnsi="Arial" w:cs="Arial"/>
          <w:lang w:val="en-GB"/>
        </w:rPr>
        <w:t>6</w:t>
      </w:r>
      <w:r w:rsidRPr="00327380">
        <w:rPr>
          <w:rFonts w:ascii="Arial" w:hAnsi="Arial" w:cs="Arial"/>
          <w:lang w:val="en-GB"/>
        </w:rPr>
        <w:t xml:space="preserve">, dividends paid by a company that is deemed to be a resident only of one Contracting State pursuant to paragraph 3 of Article 4 may be taxed in the other Contracting State, but only to the extent that the underlying profits arising in that </w:t>
      </w:r>
      <w:r w:rsidR="00BD3762" w:rsidRPr="00327380">
        <w:rPr>
          <w:rFonts w:ascii="Arial" w:hAnsi="Arial" w:cs="Arial"/>
          <w:lang w:val="en-GB"/>
        </w:rPr>
        <w:t xml:space="preserve">Contracting </w:t>
      </w:r>
      <w:r w:rsidRPr="00327380">
        <w:rPr>
          <w:rFonts w:ascii="Arial" w:hAnsi="Arial" w:cs="Arial"/>
          <w:lang w:val="en-GB"/>
        </w:rPr>
        <w:t xml:space="preserve">State out of which the dividends are paid are not subject to tax at the corporate level. Where such dividends are beneficially owned by a resident of the first-mentioned </w:t>
      </w:r>
      <w:r w:rsidR="00BD3762" w:rsidRPr="00327380">
        <w:rPr>
          <w:rFonts w:ascii="Arial" w:hAnsi="Arial" w:cs="Arial"/>
          <w:lang w:val="en-GB"/>
        </w:rPr>
        <w:t xml:space="preserve">Contracting </w:t>
      </w:r>
      <w:r w:rsidRPr="00327380">
        <w:rPr>
          <w:rFonts w:ascii="Arial" w:hAnsi="Arial" w:cs="Arial"/>
          <w:lang w:val="en-GB"/>
        </w:rPr>
        <w:t xml:space="preserve">State, paragraph 2 of this Article shall apply as if the company paying the dividends were a resident only of the other </w:t>
      </w:r>
      <w:r w:rsidR="00BD3762" w:rsidRPr="00327380">
        <w:rPr>
          <w:rFonts w:ascii="Arial" w:hAnsi="Arial" w:cs="Arial"/>
          <w:lang w:val="en-GB"/>
        </w:rPr>
        <w:t xml:space="preserve">Contracting </w:t>
      </w:r>
      <w:r w:rsidRPr="00327380">
        <w:rPr>
          <w:rFonts w:ascii="Arial" w:hAnsi="Arial" w:cs="Arial"/>
          <w:lang w:val="en-GB"/>
        </w:rPr>
        <w:t>State.</w:t>
      </w:r>
    </w:p>
    <w:bookmarkEnd w:id="5"/>
    <w:p w14:paraId="652B153A" w14:textId="77777777" w:rsidR="0017313F" w:rsidRPr="00327380" w:rsidRDefault="0017313F" w:rsidP="00327380">
      <w:pPr>
        <w:tabs>
          <w:tab w:val="left" w:pos="993"/>
        </w:tabs>
        <w:jc w:val="center"/>
        <w:rPr>
          <w:rFonts w:ascii="Arial" w:hAnsi="Arial" w:cs="Arial"/>
          <w:b/>
          <w:bCs/>
          <w:iCs/>
          <w:lang w:val="en-GB"/>
        </w:rPr>
      </w:pPr>
    </w:p>
    <w:p w14:paraId="011EB20B" w14:textId="77777777" w:rsidR="00B164B8" w:rsidRPr="00327380" w:rsidRDefault="00B164B8" w:rsidP="00327380">
      <w:pPr>
        <w:tabs>
          <w:tab w:val="left" w:pos="993"/>
        </w:tabs>
        <w:jc w:val="center"/>
        <w:rPr>
          <w:rFonts w:ascii="Arial" w:hAnsi="Arial" w:cs="Arial"/>
          <w:b/>
          <w:bCs/>
          <w:iCs/>
          <w:lang w:val="en-GB"/>
        </w:rPr>
      </w:pPr>
    </w:p>
    <w:p w14:paraId="23176C61" w14:textId="66BC6993" w:rsidR="0027590B" w:rsidRPr="00327380" w:rsidRDefault="0027590B" w:rsidP="00327380">
      <w:pPr>
        <w:tabs>
          <w:tab w:val="left" w:pos="993"/>
        </w:tabs>
        <w:jc w:val="center"/>
        <w:rPr>
          <w:rFonts w:ascii="Arial" w:hAnsi="Arial" w:cs="Arial"/>
          <w:b/>
          <w:bCs/>
          <w:iCs/>
          <w:lang w:val="en-GB"/>
        </w:rPr>
      </w:pPr>
      <w:r w:rsidRPr="00327380">
        <w:rPr>
          <w:rFonts w:ascii="Arial" w:hAnsi="Arial" w:cs="Arial"/>
          <w:b/>
          <w:bCs/>
          <w:iCs/>
          <w:lang w:val="en-GB"/>
        </w:rPr>
        <w:t>Article</w:t>
      </w:r>
      <w:r w:rsidRPr="00327380">
        <w:rPr>
          <w:rFonts w:ascii="Arial" w:hAnsi="Arial" w:cs="Arial"/>
          <w:b/>
          <w:bCs/>
          <w:iCs/>
          <w:spacing w:val="-3"/>
          <w:lang w:val="en-GB"/>
        </w:rPr>
        <w:t xml:space="preserve"> </w:t>
      </w:r>
      <w:r w:rsidRPr="00327380">
        <w:rPr>
          <w:rFonts w:ascii="Arial" w:hAnsi="Arial" w:cs="Arial"/>
          <w:b/>
          <w:bCs/>
          <w:iCs/>
          <w:spacing w:val="-5"/>
          <w:lang w:val="en-GB"/>
        </w:rPr>
        <w:t>11</w:t>
      </w:r>
    </w:p>
    <w:p w14:paraId="54A58C92" w14:textId="77777777" w:rsidR="0027590B" w:rsidRPr="00327380" w:rsidRDefault="0027590B" w:rsidP="00327380">
      <w:pPr>
        <w:pStyle w:val="Heading1"/>
        <w:tabs>
          <w:tab w:val="left" w:pos="993"/>
        </w:tabs>
        <w:spacing w:before="0"/>
        <w:ind w:left="0" w:right="0"/>
        <w:rPr>
          <w:rFonts w:ascii="Arial" w:hAnsi="Arial" w:cs="Arial"/>
          <w:b/>
          <w:bCs/>
          <w:iCs/>
          <w:sz w:val="22"/>
          <w:szCs w:val="22"/>
          <w:lang w:val="en-GB"/>
        </w:rPr>
      </w:pPr>
      <w:r w:rsidRPr="00327380">
        <w:rPr>
          <w:rFonts w:ascii="Arial" w:hAnsi="Arial" w:cs="Arial"/>
          <w:b/>
          <w:bCs/>
          <w:iCs/>
          <w:spacing w:val="-2"/>
          <w:sz w:val="22"/>
          <w:szCs w:val="22"/>
          <w:lang w:val="en-GB"/>
        </w:rPr>
        <w:t>INTEREST</w:t>
      </w:r>
    </w:p>
    <w:p w14:paraId="6E0E93E1" w14:textId="77777777" w:rsidR="0027590B" w:rsidRPr="00327380" w:rsidRDefault="0027590B" w:rsidP="00327380">
      <w:pPr>
        <w:pStyle w:val="BodyText"/>
        <w:tabs>
          <w:tab w:val="left" w:pos="993"/>
        </w:tabs>
        <w:rPr>
          <w:rFonts w:ascii="Arial" w:hAnsi="Arial" w:cs="Arial"/>
          <w:b/>
          <w:sz w:val="22"/>
          <w:szCs w:val="22"/>
          <w:lang w:val="en-GB"/>
        </w:rPr>
      </w:pPr>
    </w:p>
    <w:p w14:paraId="404C0C95" w14:textId="77777777" w:rsidR="0027590B" w:rsidRPr="00327380" w:rsidRDefault="0027590B" w:rsidP="00B66CFF">
      <w:pPr>
        <w:pStyle w:val="ListParagraph"/>
        <w:numPr>
          <w:ilvl w:val="0"/>
          <w:numId w:val="10"/>
        </w:numPr>
        <w:tabs>
          <w:tab w:val="left" w:pos="993"/>
          <w:tab w:val="left" w:pos="1560"/>
        </w:tabs>
        <w:ind w:left="426" w:hanging="426"/>
        <w:jc w:val="both"/>
        <w:rPr>
          <w:rFonts w:ascii="Arial" w:hAnsi="Arial" w:cs="Arial"/>
          <w:lang w:val="en-GB"/>
        </w:rPr>
      </w:pPr>
      <w:r w:rsidRPr="00327380">
        <w:rPr>
          <w:rFonts w:ascii="Arial" w:hAnsi="Arial" w:cs="Arial"/>
          <w:lang w:val="en-GB"/>
        </w:rPr>
        <w:t>Interest arising in a Contracting State and paid to a resident of the other Contracting State may be taxed in that other Contracting State.</w:t>
      </w:r>
    </w:p>
    <w:p w14:paraId="408B950F" w14:textId="77777777" w:rsidR="0027590B" w:rsidRPr="00327380" w:rsidRDefault="0027590B" w:rsidP="00B66CFF">
      <w:pPr>
        <w:pStyle w:val="BodyText"/>
        <w:tabs>
          <w:tab w:val="left" w:pos="993"/>
          <w:tab w:val="left" w:pos="1560"/>
        </w:tabs>
        <w:ind w:left="426" w:hanging="426"/>
        <w:jc w:val="both"/>
        <w:rPr>
          <w:rFonts w:ascii="Arial" w:hAnsi="Arial" w:cs="Arial"/>
          <w:b/>
          <w:sz w:val="22"/>
          <w:szCs w:val="22"/>
          <w:lang w:val="en-GB"/>
        </w:rPr>
      </w:pPr>
    </w:p>
    <w:p w14:paraId="45E22DA0" w14:textId="329AFDA0" w:rsidR="0027590B" w:rsidRPr="00327380" w:rsidRDefault="0027590B" w:rsidP="00B66CFF">
      <w:pPr>
        <w:pStyle w:val="ListParagraph"/>
        <w:numPr>
          <w:ilvl w:val="0"/>
          <w:numId w:val="10"/>
        </w:numPr>
        <w:tabs>
          <w:tab w:val="left" w:pos="993"/>
          <w:tab w:val="left" w:pos="1560"/>
        </w:tabs>
        <w:ind w:left="426" w:hanging="426"/>
        <w:jc w:val="both"/>
        <w:rPr>
          <w:rFonts w:ascii="Arial" w:hAnsi="Arial" w:cs="Arial"/>
          <w:lang w:val="en-GB"/>
        </w:rPr>
      </w:pPr>
      <w:r w:rsidRPr="00327380">
        <w:rPr>
          <w:rFonts w:ascii="Arial" w:hAnsi="Arial" w:cs="Arial"/>
          <w:lang w:val="en-GB"/>
        </w:rPr>
        <w:t xml:space="preserve">However, </w:t>
      </w:r>
      <w:bookmarkStart w:id="6" w:name="_Hlk131507420"/>
      <w:r w:rsidRPr="00327380">
        <w:rPr>
          <w:rFonts w:ascii="Arial" w:hAnsi="Arial" w:cs="Arial"/>
          <w:lang w:val="en-GB"/>
        </w:rPr>
        <w:t>interest arising in a Contracting State may also be taxed in that Contracting State according</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laws</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that</w:t>
      </w:r>
      <w:r w:rsidRPr="00327380">
        <w:rPr>
          <w:rFonts w:ascii="Arial" w:hAnsi="Arial" w:cs="Arial"/>
          <w:spacing w:val="-2"/>
          <w:lang w:val="en-GB"/>
        </w:rPr>
        <w:t xml:space="preserve"> </w:t>
      </w:r>
      <w:r w:rsidRPr="00327380">
        <w:rPr>
          <w:rFonts w:ascii="Arial" w:hAnsi="Arial" w:cs="Arial"/>
          <w:lang w:val="en-GB"/>
        </w:rPr>
        <w:t>Contracting State</w:t>
      </w:r>
      <w:bookmarkEnd w:id="6"/>
      <w:r w:rsidRPr="00327380">
        <w:rPr>
          <w:rFonts w:ascii="Arial" w:hAnsi="Arial" w:cs="Arial"/>
          <w:lang w:val="en-GB"/>
        </w:rPr>
        <w:t>,</w:t>
      </w:r>
      <w:r w:rsidRPr="00327380">
        <w:rPr>
          <w:rFonts w:ascii="Arial" w:hAnsi="Arial" w:cs="Arial"/>
          <w:spacing w:val="-2"/>
          <w:lang w:val="en-GB"/>
        </w:rPr>
        <w:t xml:space="preserve"> </w:t>
      </w:r>
      <w:r w:rsidRPr="00327380">
        <w:rPr>
          <w:rFonts w:ascii="Arial" w:hAnsi="Arial" w:cs="Arial"/>
          <w:lang w:val="en-GB"/>
        </w:rPr>
        <w:t>but</w:t>
      </w:r>
      <w:r w:rsidRPr="00327380">
        <w:rPr>
          <w:rFonts w:ascii="Arial" w:hAnsi="Arial" w:cs="Arial"/>
          <w:spacing w:val="-3"/>
          <w:lang w:val="en-GB"/>
        </w:rPr>
        <w:t xml:space="preserve"> </w:t>
      </w:r>
      <w:r w:rsidRPr="00327380">
        <w:rPr>
          <w:rFonts w:ascii="Arial" w:hAnsi="Arial" w:cs="Arial"/>
          <w:lang w:val="en-GB"/>
        </w:rPr>
        <w:t>if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beneficial</w:t>
      </w:r>
      <w:r w:rsidRPr="00327380">
        <w:rPr>
          <w:rFonts w:ascii="Arial" w:hAnsi="Arial" w:cs="Arial"/>
          <w:spacing w:val="-3"/>
          <w:lang w:val="en-GB"/>
        </w:rPr>
        <w:t xml:space="preserve"> </w:t>
      </w:r>
      <w:r w:rsidRPr="00327380">
        <w:rPr>
          <w:rFonts w:ascii="Arial" w:hAnsi="Arial" w:cs="Arial"/>
          <w:lang w:val="en-GB"/>
        </w:rPr>
        <w:t>owner</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interest</w:t>
      </w:r>
      <w:r w:rsidRPr="00327380">
        <w:rPr>
          <w:rFonts w:ascii="Arial" w:hAnsi="Arial" w:cs="Arial"/>
          <w:spacing w:val="-2"/>
          <w:lang w:val="en-GB"/>
        </w:rPr>
        <w:t xml:space="preserve"> </w:t>
      </w:r>
      <w:r w:rsidRPr="00327380">
        <w:rPr>
          <w:rFonts w:ascii="Arial" w:hAnsi="Arial" w:cs="Arial"/>
          <w:lang w:val="en-GB"/>
        </w:rPr>
        <w:t>is</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resident</w:t>
      </w:r>
      <w:r w:rsidRPr="00327380">
        <w:rPr>
          <w:rFonts w:ascii="Arial" w:hAnsi="Arial" w:cs="Arial"/>
          <w:spacing w:val="-2"/>
          <w:lang w:val="en-GB"/>
        </w:rPr>
        <w:t xml:space="preserve"> </w:t>
      </w:r>
      <w:r w:rsidRPr="00327380">
        <w:rPr>
          <w:rFonts w:ascii="Arial" w:hAnsi="Arial" w:cs="Arial"/>
          <w:lang w:val="en-GB"/>
        </w:rPr>
        <w:t xml:space="preserve">of the other Contracting State, the tax so charged shall not exceed </w:t>
      </w:r>
      <w:r w:rsidR="00B01F93" w:rsidRPr="00327380">
        <w:rPr>
          <w:rFonts w:ascii="Arial" w:hAnsi="Arial" w:cs="Arial"/>
          <w:bCs/>
          <w:lang w:val="en-GB"/>
        </w:rPr>
        <w:t>10</w:t>
      </w:r>
      <w:r w:rsidRPr="00327380">
        <w:rPr>
          <w:rFonts w:ascii="Arial" w:hAnsi="Arial" w:cs="Arial"/>
          <w:lang w:val="en-GB"/>
        </w:rPr>
        <w:t xml:space="preserve"> per cent of the gross amount of the interest.</w:t>
      </w:r>
    </w:p>
    <w:p w14:paraId="10FD306A" w14:textId="77777777" w:rsidR="0027590B" w:rsidRPr="00327380" w:rsidRDefault="0027590B" w:rsidP="00B66CFF">
      <w:pPr>
        <w:pStyle w:val="BodyText"/>
        <w:tabs>
          <w:tab w:val="left" w:pos="993"/>
        </w:tabs>
        <w:ind w:left="426" w:hanging="426"/>
        <w:jc w:val="both"/>
        <w:rPr>
          <w:rFonts w:ascii="Arial" w:hAnsi="Arial" w:cs="Arial"/>
          <w:b/>
          <w:sz w:val="22"/>
          <w:szCs w:val="22"/>
          <w:lang w:val="en-GB"/>
        </w:rPr>
      </w:pPr>
    </w:p>
    <w:p w14:paraId="5C370B74" w14:textId="4FDA1B67" w:rsidR="0027590B" w:rsidRPr="00327380" w:rsidRDefault="0027590B" w:rsidP="00B66CFF">
      <w:pPr>
        <w:pStyle w:val="ListParagraph"/>
        <w:numPr>
          <w:ilvl w:val="0"/>
          <w:numId w:val="10"/>
        </w:numPr>
        <w:tabs>
          <w:tab w:val="left" w:pos="993"/>
          <w:tab w:val="left" w:pos="1560"/>
        </w:tabs>
        <w:spacing w:after="120"/>
        <w:ind w:left="426" w:hanging="426"/>
        <w:jc w:val="both"/>
        <w:rPr>
          <w:rFonts w:ascii="Arial" w:hAnsi="Arial" w:cs="Arial"/>
          <w:lang w:val="en-GB"/>
        </w:rPr>
      </w:pPr>
      <w:r w:rsidRPr="00327380">
        <w:rPr>
          <w:rFonts w:ascii="Arial" w:hAnsi="Arial" w:cs="Arial"/>
          <w:lang w:val="en-GB"/>
        </w:rPr>
        <w:lastRenderedPageBreak/>
        <w:t>Notwithstanding</w:t>
      </w:r>
      <w:r w:rsidRPr="00327380">
        <w:rPr>
          <w:rFonts w:ascii="Arial" w:hAnsi="Arial" w:cs="Arial"/>
          <w:spacing w:val="-4"/>
          <w:lang w:val="en-GB"/>
        </w:rPr>
        <w:t xml:space="preserve"> </w:t>
      </w:r>
      <w:r w:rsidRPr="00327380">
        <w:rPr>
          <w:rFonts w:ascii="Arial" w:hAnsi="Arial" w:cs="Arial"/>
          <w:lang w:val="en-GB"/>
        </w:rPr>
        <w:t>paragraph</w:t>
      </w:r>
      <w:r w:rsidRPr="00327380">
        <w:rPr>
          <w:rFonts w:ascii="Arial" w:hAnsi="Arial" w:cs="Arial"/>
          <w:spacing w:val="-4"/>
          <w:lang w:val="en-GB"/>
        </w:rPr>
        <w:t xml:space="preserve"> </w:t>
      </w:r>
      <w:r w:rsidRPr="00327380">
        <w:rPr>
          <w:rFonts w:ascii="Arial" w:hAnsi="Arial" w:cs="Arial"/>
          <w:lang w:val="en-GB"/>
        </w:rPr>
        <w:t>2,</w:t>
      </w:r>
      <w:r w:rsidRPr="00327380">
        <w:rPr>
          <w:rFonts w:ascii="Arial" w:hAnsi="Arial" w:cs="Arial"/>
          <w:spacing w:val="-4"/>
          <w:lang w:val="en-GB"/>
        </w:rPr>
        <w:t xml:space="preserve"> </w:t>
      </w:r>
      <w:r w:rsidRPr="00327380">
        <w:rPr>
          <w:rFonts w:ascii="Arial" w:hAnsi="Arial" w:cs="Arial"/>
          <w:lang w:val="en-GB"/>
        </w:rPr>
        <w:t>interest</w:t>
      </w:r>
      <w:r w:rsidRPr="00327380">
        <w:rPr>
          <w:rFonts w:ascii="Arial" w:hAnsi="Arial" w:cs="Arial"/>
          <w:spacing w:val="-5"/>
          <w:lang w:val="en-GB"/>
        </w:rPr>
        <w:t xml:space="preserve"> </w:t>
      </w:r>
      <w:r w:rsidRPr="00327380">
        <w:rPr>
          <w:rFonts w:ascii="Arial" w:hAnsi="Arial" w:cs="Arial"/>
          <w:lang w:val="en-GB"/>
        </w:rPr>
        <w:t>arising</w:t>
      </w:r>
      <w:r w:rsidRPr="00327380">
        <w:rPr>
          <w:rFonts w:ascii="Arial" w:hAnsi="Arial" w:cs="Arial"/>
          <w:spacing w:val="-4"/>
          <w:lang w:val="en-GB"/>
        </w:rPr>
        <w:t xml:space="preserve"> </w:t>
      </w:r>
      <w:r w:rsidRPr="00327380">
        <w:rPr>
          <w:rFonts w:ascii="Arial" w:hAnsi="Arial" w:cs="Arial"/>
          <w:lang w:val="en-GB"/>
        </w:rPr>
        <w:t>in</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Contracting</w:t>
      </w:r>
      <w:r w:rsidRPr="00327380">
        <w:rPr>
          <w:rFonts w:ascii="Arial" w:hAnsi="Arial" w:cs="Arial"/>
          <w:spacing w:val="-4"/>
          <w:lang w:val="en-GB"/>
        </w:rPr>
        <w:t xml:space="preserve"> </w:t>
      </w:r>
      <w:r w:rsidRPr="00327380">
        <w:rPr>
          <w:rFonts w:ascii="Arial" w:hAnsi="Arial" w:cs="Arial"/>
          <w:lang w:val="en-GB"/>
        </w:rPr>
        <w:t>State</w:t>
      </w:r>
      <w:r w:rsidRPr="00327380">
        <w:rPr>
          <w:rFonts w:ascii="Arial" w:hAnsi="Arial" w:cs="Arial"/>
          <w:spacing w:val="-4"/>
          <w:lang w:val="en-GB"/>
        </w:rPr>
        <w:t xml:space="preserve"> </w:t>
      </w:r>
      <w:r w:rsidRPr="00327380">
        <w:rPr>
          <w:rFonts w:ascii="Arial" w:hAnsi="Arial" w:cs="Arial"/>
          <w:lang w:val="en-GB"/>
        </w:rPr>
        <w:t>and</w:t>
      </w:r>
      <w:r w:rsidRPr="00327380">
        <w:rPr>
          <w:rFonts w:ascii="Arial" w:hAnsi="Arial" w:cs="Arial"/>
          <w:spacing w:val="-4"/>
          <w:lang w:val="en-GB"/>
        </w:rPr>
        <w:t xml:space="preserve"> </w:t>
      </w:r>
      <w:r w:rsidRPr="00327380">
        <w:rPr>
          <w:rFonts w:ascii="Arial" w:hAnsi="Arial" w:cs="Arial"/>
          <w:lang w:val="en-GB"/>
        </w:rPr>
        <w:t>beneficially owned by a</w:t>
      </w:r>
      <w:r w:rsidRPr="00327380">
        <w:rPr>
          <w:rFonts w:ascii="Arial" w:hAnsi="Arial" w:cs="Arial"/>
          <w:spacing w:val="-1"/>
          <w:lang w:val="en-GB"/>
        </w:rPr>
        <w:t xml:space="preserve"> </w:t>
      </w:r>
      <w:r w:rsidRPr="00327380">
        <w:rPr>
          <w:rFonts w:ascii="Arial" w:hAnsi="Arial" w:cs="Arial"/>
          <w:lang w:val="en-GB"/>
        </w:rPr>
        <w:t>resident of the</w:t>
      </w:r>
      <w:r w:rsidRPr="00327380">
        <w:rPr>
          <w:rFonts w:ascii="Arial" w:hAnsi="Arial" w:cs="Arial"/>
          <w:spacing w:val="-1"/>
          <w:lang w:val="en-GB"/>
        </w:rPr>
        <w:t xml:space="preserve"> </w:t>
      </w:r>
      <w:r w:rsidRPr="00327380">
        <w:rPr>
          <w:rFonts w:ascii="Arial" w:hAnsi="Arial" w:cs="Arial"/>
          <w:lang w:val="en-GB"/>
        </w:rPr>
        <w:t>other Contracting State</w:t>
      </w:r>
      <w:r w:rsidRPr="00327380">
        <w:rPr>
          <w:rFonts w:ascii="Arial" w:hAnsi="Arial" w:cs="Arial"/>
          <w:spacing w:val="-1"/>
          <w:lang w:val="en-GB"/>
        </w:rPr>
        <w:t xml:space="preserve"> </w:t>
      </w:r>
      <w:r w:rsidRPr="00327380">
        <w:rPr>
          <w:rFonts w:ascii="Arial" w:hAnsi="Arial" w:cs="Arial"/>
          <w:lang w:val="en-GB"/>
        </w:rPr>
        <w:t>shall not</w:t>
      </w:r>
      <w:r w:rsidRPr="00327380">
        <w:rPr>
          <w:rFonts w:ascii="Arial" w:hAnsi="Arial" w:cs="Arial"/>
          <w:spacing w:val="-1"/>
          <w:lang w:val="en-GB"/>
        </w:rPr>
        <w:t xml:space="preserve"> </w:t>
      </w:r>
      <w:r w:rsidRPr="00327380">
        <w:rPr>
          <w:rFonts w:ascii="Arial" w:hAnsi="Arial" w:cs="Arial"/>
          <w:lang w:val="en-GB"/>
        </w:rPr>
        <w:t>be taxed in the</w:t>
      </w:r>
      <w:r w:rsidRPr="00327380">
        <w:rPr>
          <w:rFonts w:ascii="Arial" w:hAnsi="Arial" w:cs="Arial"/>
          <w:spacing w:val="-1"/>
          <w:lang w:val="en-GB"/>
        </w:rPr>
        <w:t xml:space="preserve"> </w:t>
      </w:r>
      <w:r w:rsidRPr="00327380">
        <w:rPr>
          <w:rFonts w:ascii="Arial" w:hAnsi="Arial" w:cs="Arial"/>
          <w:lang w:val="en-GB"/>
        </w:rPr>
        <w:t xml:space="preserve">first-mentioned </w:t>
      </w:r>
      <w:r w:rsidR="00B01F93" w:rsidRPr="00327380">
        <w:rPr>
          <w:rFonts w:ascii="Arial" w:hAnsi="Arial" w:cs="Arial"/>
          <w:lang w:val="en-GB"/>
        </w:rPr>
        <w:t xml:space="preserve">Contracting </w:t>
      </w:r>
      <w:r w:rsidRPr="00327380">
        <w:rPr>
          <w:rFonts w:ascii="Arial" w:hAnsi="Arial" w:cs="Arial"/>
          <w:lang w:val="en-GB"/>
        </w:rPr>
        <w:t>State if the interest is derived by:</w:t>
      </w:r>
    </w:p>
    <w:p w14:paraId="318B7DC1" w14:textId="5DAB283E" w:rsidR="0027590B" w:rsidRPr="00327380" w:rsidRDefault="0027590B" w:rsidP="00B66CFF">
      <w:pPr>
        <w:pStyle w:val="ListParagraph"/>
        <w:numPr>
          <w:ilvl w:val="1"/>
          <w:numId w:val="10"/>
        </w:numPr>
        <w:tabs>
          <w:tab w:val="left" w:pos="851"/>
          <w:tab w:val="left" w:pos="2127"/>
        </w:tabs>
        <w:spacing w:after="120"/>
        <w:ind w:left="851" w:hanging="425"/>
        <w:jc w:val="both"/>
        <w:rPr>
          <w:rFonts w:ascii="Arial" w:hAnsi="Arial" w:cs="Arial"/>
          <w:lang w:val="en-GB"/>
        </w:rPr>
      </w:pP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Contracting</w:t>
      </w:r>
      <w:r w:rsidRPr="00327380">
        <w:rPr>
          <w:rFonts w:ascii="Arial" w:hAnsi="Arial" w:cs="Arial"/>
          <w:spacing w:val="-4"/>
          <w:lang w:val="en-GB"/>
        </w:rPr>
        <w:t xml:space="preserve"> </w:t>
      </w:r>
      <w:r w:rsidRPr="00327380">
        <w:rPr>
          <w:rFonts w:ascii="Arial" w:hAnsi="Arial" w:cs="Arial"/>
          <w:lang w:val="en-GB"/>
        </w:rPr>
        <w:t>State</w:t>
      </w:r>
      <w:r w:rsidRPr="00327380">
        <w:rPr>
          <w:rFonts w:ascii="Arial" w:hAnsi="Arial" w:cs="Arial"/>
          <w:spacing w:val="-5"/>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political</w:t>
      </w:r>
      <w:r w:rsidRPr="00327380">
        <w:rPr>
          <w:rFonts w:ascii="Arial" w:hAnsi="Arial" w:cs="Arial"/>
          <w:spacing w:val="-5"/>
          <w:lang w:val="en-GB"/>
        </w:rPr>
        <w:t xml:space="preserve"> </w:t>
      </w:r>
      <w:r w:rsidRPr="00327380">
        <w:rPr>
          <w:rFonts w:ascii="Arial" w:hAnsi="Arial" w:cs="Arial"/>
          <w:lang w:val="en-GB"/>
        </w:rPr>
        <w:t>subdivision</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local</w:t>
      </w:r>
      <w:r w:rsidRPr="00327380">
        <w:rPr>
          <w:rFonts w:ascii="Arial" w:hAnsi="Arial" w:cs="Arial"/>
          <w:spacing w:val="-4"/>
          <w:lang w:val="en-GB"/>
        </w:rPr>
        <w:t xml:space="preserve"> </w:t>
      </w:r>
      <w:r w:rsidRPr="00327380">
        <w:rPr>
          <w:rFonts w:ascii="Arial" w:hAnsi="Arial" w:cs="Arial"/>
          <w:lang w:val="en-GB"/>
        </w:rPr>
        <w:t>authority</w:t>
      </w:r>
      <w:r w:rsidRPr="00327380">
        <w:rPr>
          <w:rFonts w:ascii="Arial" w:hAnsi="Arial" w:cs="Arial"/>
          <w:spacing w:val="-4"/>
          <w:lang w:val="en-GB"/>
        </w:rPr>
        <w:t xml:space="preserve"> </w:t>
      </w:r>
      <w:r w:rsidRPr="00327380">
        <w:rPr>
          <w:rFonts w:ascii="Arial" w:hAnsi="Arial" w:cs="Arial"/>
          <w:lang w:val="en-GB"/>
        </w:rPr>
        <w:t>thereof (including a government investment fund);</w:t>
      </w:r>
      <w:r w:rsidR="00F90D1E" w:rsidRPr="00327380">
        <w:rPr>
          <w:rFonts w:ascii="Arial" w:hAnsi="Arial" w:cs="Arial"/>
          <w:lang w:val="en-GB"/>
        </w:rPr>
        <w:t xml:space="preserve"> or</w:t>
      </w:r>
    </w:p>
    <w:p w14:paraId="4F641853" w14:textId="5A9D6B8F" w:rsidR="0027590B" w:rsidRPr="00327380" w:rsidRDefault="0045341E" w:rsidP="00B66CFF">
      <w:pPr>
        <w:pStyle w:val="ListParagraph"/>
        <w:numPr>
          <w:ilvl w:val="1"/>
          <w:numId w:val="10"/>
        </w:numPr>
        <w:tabs>
          <w:tab w:val="left" w:pos="851"/>
          <w:tab w:val="left" w:pos="2127"/>
          <w:tab w:val="left" w:pos="6059"/>
        </w:tabs>
        <w:spacing w:after="120"/>
        <w:ind w:left="851" w:hanging="425"/>
        <w:jc w:val="both"/>
        <w:rPr>
          <w:rFonts w:ascii="Arial" w:hAnsi="Arial" w:cs="Arial"/>
          <w:lang w:val="en-GB"/>
        </w:rPr>
      </w:pPr>
      <w:r w:rsidRPr="00327380">
        <w:rPr>
          <w:rFonts w:ascii="Arial" w:hAnsi="Arial" w:cs="Arial"/>
          <w:lang w:val="en-GB"/>
        </w:rPr>
        <w:t>the Croatian National Bank</w:t>
      </w:r>
      <w:r w:rsidRPr="00327380">
        <w:rPr>
          <w:rFonts w:ascii="Arial" w:hAnsi="Arial" w:cs="Arial"/>
          <w:spacing w:val="-5"/>
          <w:lang w:val="en-GB"/>
        </w:rPr>
        <w:t xml:space="preserve"> or</w:t>
      </w:r>
      <w:r w:rsidRPr="00327380">
        <w:rPr>
          <w:rFonts w:ascii="Arial" w:hAnsi="Arial" w:cs="Arial"/>
          <w:lang w:val="en-GB"/>
        </w:rPr>
        <w:t xml:space="preserve"> </w:t>
      </w:r>
      <w:r w:rsidR="0027590B" w:rsidRPr="00327380">
        <w:rPr>
          <w:rFonts w:ascii="Arial" w:hAnsi="Arial" w:cs="Arial"/>
          <w:lang w:val="en-GB"/>
        </w:rPr>
        <w:t>the</w:t>
      </w:r>
      <w:r w:rsidR="0027590B" w:rsidRPr="00327380">
        <w:rPr>
          <w:rFonts w:ascii="Arial" w:hAnsi="Arial" w:cs="Arial"/>
          <w:spacing w:val="-2"/>
          <w:lang w:val="en-GB"/>
        </w:rPr>
        <w:t xml:space="preserve"> </w:t>
      </w:r>
      <w:r w:rsidR="0027590B" w:rsidRPr="00327380">
        <w:rPr>
          <w:rFonts w:ascii="Arial" w:hAnsi="Arial" w:cs="Arial"/>
          <w:lang w:val="en-GB"/>
        </w:rPr>
        <w:t>Reserve</w:t>
      </w:r>
      <w:r w:rsidR="0027590B" w:rsidRPr="00327380">
        <w:rPr>
          <w:rFonts w:ascii="Arial" w:hAnsi="Arial" w:cs="Arial"/>
          <w:spacing w:val="-2"/>
          <w:lang w:val="en-GB"/>
        </w:rPr>
        <w:t xml:space="preserve"> </w:t>
      </w:r>
      <w:r w:rsidR="0027590B" w:rsidRPr="00327380">
        <w:rPr>
          <w:rFonts w:ascii="Arial" w:hAnsi="Arial" w:cs="Arial"/>
          <w:lang w:val="en-GB"/>
        </w:rPr>
        <w:t>Bank</w:t>
      </w:r>
      <w:r w:rsidR="0027590B" w:rsidRPr="00327380">
        <w:rPr>
          <w:rFonts w:ascii="Arial" w:hAnsi="Arial" w:cs="Arial"/>
          <w:spacing w:val="-1"/>
          <w:lang w:val="en-GB"/>
        </w:rPr>
        <w:t xml:space="preserve"> </w:t>
      </w:r>
      <w:r w:rsidR="0027590B" w:rsidRPr="00327380">
        <w:rPr>
          <w:rFonts w:ascii="Arial" w:hAnsi="Arial" w:cs="Arial"/>
          <w:lang w:val="en-GB"/>
        </w:rPr>
        <w:t>of</w:t>
      </w:r>
      <w:r w:rsidR="0027590B" w:rsidRPr="00327380">
        <w:rPr>
          <w:rFonts w:ascii="Arial" w:hAnsi="Arial" w:cs="Arial"/>
          <w:spacing w:val="-1"/>
          <w:lang w:val="en-GB"/>
        </w:rPr>
        <w:t xml:space="preserve"> </w:t>
      </w:r>
      <w:r w:rsidR="0027590B" w:rsidRPr="00327380">
        <w:rPr>
          <w:rFonts w:ascii="Arial" w:hAnsi="Arial" w:cs="Arial"/>
          <w:lang w:val="en-GB"/>
        </w:rPr>
        <w:t>Australia</w:t>
      </w:r>
      <w:r w:rsidR="006A5511" w:rsidRPr="00327380">
        <w:rPr>
          <w:rFonts w:ascii="Arial" w:hAnsi="Arial" w:cs="Arial"/>
          <w:lang w:val="en-GB"/>
        </w:rPr>
        <w:t>;</w:t>
      </w:r>
      <w:r w:rsidR="0027590B" w:rsidRPr="00327380">
        <w:rPr>
          <w:rFonts w:ascii="Arial" w:hAnsi="Arial" w:cs="Arial"/>
          <w:spacing w:val="-2"/>
          <w:lang w:val="en-GB"/>
        </w:rPr>
        <w:t xml:space="preserve"> </w:t>
      </w:r>
      <w:r w:rsidR="0027590B" w:rsidRPr="00327380">
        <w:rPr>
          <w:rFonts w:ascii="Arial" w:hAnsi="Arial" w:cs="Arial"/>
          <w:lang w:val="en-GB"/>
        </w:rPr>
        <w:t>or</w:t>
      </w:r>
      <w:r w:rsidR="0027590B" w:rsidRPr="00327380">
        <w:rPr>
          <w:rFonts w:ascii="Arial" w:hAnsi="Arial" w:cs="Arial"/>
          <w:spacing w:val="-1"/>
          <w:lang w:val="en-GB"/>
        </w:rPr>
        <w:t xml:space="preserve"> </w:t>
      </w:r>
    </w:p>
    <w:p w14:paraId="634E7DE6" w14:textId="4273AEE4" w:rsidR="006A5511" w:rsidRPr="00327380" w:rsidRDefault="00FC3CBB" w:rsidP="00B66CFF">
      <w:pPr>
        <w:pStyle w:val="ListParagraph"/>
        <w:numPr>
          <w:ilvl w:val="1"/>
          <w:numId w:val="10"/>
        </w:numPr>
        <w:tabs>
          <w:tab w:val="left" w:pos="851"/>
          <w:tab w:val="left" w:pos="2127"/>
          <w:tab w:val="left" w:pos="3994"/>
          <w:tab w:val="left" w:pos="4039"/>
          <w:tab w:val="left" w:pos="7639"/>
        </w:tabs>
        <w:spacing w:after="120"/>
        <w:ind w:left="851" w:hanging="425"/>
        <w:jc w:val="both"/>
        <w:rPr>
          <w:rFonts w:ascii="Arial" w:hAnsi="Arial" w:cs="Arial"/>
          <w:lang w:val="en-GB"/>
        </w:rPr>
      </w:pPr>
      <w:r w:rsidRPr="00327380">
        <w:rPr>
          <w:rFonts w:ascii="Arial" w:hAnsi="Arial" w:cs="Arial"/>
          <w:lang w:val="en-GB"/>
        </w:rPr>
        <w:t>in the case of Croatia, a recognised pension fund of Croatia</w:t>
      </w:r>
      <w:r w:rsidRPr="00327380">
        <w:rPr>
          <w:rFonts w:ascii="Arial" w:hAnsi="Arial" w:cs="Arial"/>
          <w:spacing w:val="-13"/>
          <w:lang w:val="en-GB"/>
        </w:rPr>
        <w:t xml:space="preserve"> </w:t>
      </w:r>
      <w:r w:rsidRPr="00327380">
        <w:rPr>
          <w:rFonts w:ascii="Arial" w:hAnsi="Arial" w:cs="Arial"/>
          <w:lang w:val="en-GB"/>
        </w:rPr>
        <w:t>whose</w:t>
      </w:r>
      <w:r w:rsidRPr="00327380">
        <w:rPr>
          <w:rFonts w:ascii="Arial" w:hAnsi="Arial" w:cs="Arial"/>
          <w:spacing w:val="-13"/>
          <w:lang w:val="en-GB"/>
        </w:rPr>
        <w:t xml:space="preserve"> </w:t>
      </w:r>
      <w:r w:rsidRPr="00327380">
        <w:rPr>
          <w:rFonts w:ascii="Arial" w:hAnsi="Arial" w:cs="Arial"/>
          <w:lang w:val="en-GB"/>
        </w:rPr>
        <w:t>income</w:t>
      </w:r>
      <w:r w:rsidRPr="00327380">
        <w:rPr>
          <w:rFonts w:ascii="Arial" w:hAnsi="Arial" w:cs="Arial"/>
          <w:spacing w:val="-13"/>
          <w:lang w:val="en-GB"/>
        </w:rPr>
        <w:t xml:space="preserve"> </w:t>
      </w:r>
      <w:r w:rsidRPr="00327380">
        <w:rPr>
          <w:rFonts w:ascii="Arial" w:hAnsi="Arial" w:cs="Arial"/>
          <w:lang w:val="en-GB"/>
        </w:rPr>
        <w:t>is exempt from Croatian tax; or</w:t>
      </w:r>
    </w:p>
    <w:p w14:paraId="4E05FF5E" w14:textId="29D81FF3" w:rsidR="0027590B" w:rsidRPr="00327380" w:rsidRDefault="0027590B" w:rsidP="00B66CFF">
      <w:pPr>
        <w:pStyle w:val="ListParagraph"/>
        <w:numPr>
          <w:ilvl w:val="1"/>
          <w:numId w:val="10"/>
        </w:numPr>
        <w:tabs>
          <w:tab w:val="left" w:pos="851"/>
          <w:tab w:val="left" w:pos="2127"/>
        </w:tabs>
        <w:spacing w:after="120"/>
        <w:ind w:left="851" w:hanging="425"/>
        <w:jc w:val="both"/>
        <w:rPr>
          <w:rFonts w:ascii="Arial" w:hAnsi="Arial" w:cs="Arial"/>
          <w:lang w:val="en-GB"/>
        </w:rPr>
      </w:pP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case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Australia,</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recognised</w:t>
      </w:r>
      <w:r w:rsidRPr="00327380">
        <w:rPr>
          <w:rFonts w:ascii="Arial" w:hAnsi="Arial" w:cs="Arial"/>
          <w:spacing w:val="-3"/>
          <w:lang w:val="en-GB"/>
        </w:rPr>
        <w:t xml:space="preserve"> </w:t>
      </w:r>
      <w:r w:rsidRPr="00327380">
        <w:rPr>
          <w:rFonts w:ascii="Arial" w:hAnsi="Arial" w:cs="Arial"/>
          <w:lang w:val="en-GB"/>
        </w:rPr>
        <w:t>pension</w:t>
      </w:r>
      <w:r w:rsidRPr="00327380">
        <w:rPr>
          <w:rFonts w:ascii="Arial" w:hAnsi="Arial" w:cs="Arial"/>
          <w:spacing w:val="-3"/>
          <w:lang w:val="en-GB"/>
        </w:rPr>
        <w:t xml:space="preserve"> </w:t>
      </w:r>
      <w:r w:rsidRPr="00327380">
        <w:rPr>
          <w:rFonts w:ascii="Arial" w:hAnsi="Arial" w:cs="Arial"/>
          <w:lang w:val="en-GB"/>
        </w:rPr>
        <w:t>fund</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Australia,</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resident</w:t>
      </w:r>
      <w:r w:rsidRPr="00327380">
        <w:rPr>
          <w:rFonts w:ascii="Arial" w:hAnsi="Arial" w:cs="Arial"/>
          <w:spacing w:val="-3"/>
          <w:lang w:val="en-GB"/>
        </w:rPr>
        <w:t xml:space="preserve"> </w:t>
      </w:r>
      <w:r w:rsidRPr="00327380">
        <w:rPr>
          <w:rFonts w:ascii="Arial" w:hAnsi="Arial" w:cs="Arial"/>
          <w:lang w:val="en-GB"/>
        </w:rPr>
        <w:t>of Australia, deriving such interest from the carrying on of complying superannuation activities;</w:t>
      </w:r>
      <w:r w:rsidR="00F90D1E" w:rsidRPr="00327380">
        <w:rPr>
          <w:rFonts w:ascii="Arial" w:hAnsi="Arial" w:cs="Arial"/>
          <w:lang w:val="en-GB"/>
        </w:rPr>
        <w:t xml:space="preserve"> or</w:t>
      </w:r>
    </w:p>
    <w:p w14:paraId="1D471BD1" w14:textId="1D666993" w:rsidR="009925D7" w:rsidRPr="00327380" w:rsidRDefault="009925D7" w:rsidP="00B66CFF">
      <w:pPr>
        <w:pStyle w:val="ListParagraph"/>
        <w:numPr>
          <w:ilvl w:val="1"/>
          <w:numId w:val="10"/>
        </w:numPr>
        <w:tabs>
          <w:tab w:val="left" w:pos="851"/>
          <w:tab w:val="left" w:pos="2127"/>
        </w:tabs>
        <w:ind w:left="851" w:hanging="425"/>
        <w:jc w:val="both"/>
        <w:rPr>
          <w:rFonts w:ascii="Arial" w:hAnsi="Arial" w:cs="Arial"/>
          <w:lang w:val="en-GB"/>
        </w:rPr>
      </w:pPr>
      <w:r w:rsidRPr="00327380">
        <w:rPr>
          <w:rFonts w:ascii="Arial" w:hAnsi="Arial" w:cs="Arial"/>
          <w:lang w:val="en-GB"/>
        </w:rPr>
        <w:t>a financial institution which is unrelated to and dealing wholly independently with the payer. For the purp</w:t>
      </w:r>
      <w:r w:rsidR="00FE3B18" w:rsidRPr="00327380">
        <w:rPr>
          <w:rFonts w:ascii="Arial" w:hAnsi="Arial" w:cs="Arial"/>
          <w:lang w:val="en-GB"/>
        </w:rPr>
        <w:t>oses of this Article, the term “financial institution”</w:t>
      </w:r>
      <w:r w:rsidRPr="00327380">
        <w:rPr>
          <w:rFonts w:ascii="Arial" w:hAnsi="Arial" w:cs="Arial"/>
          <w:lang w:val="en-GB"/>
        </w:rPr>
        <w:t xml:space="preserve"> means an authori</w:t>
      </w:r>
      <w:r w:rsidR="001B3613" w:rsidRPr="00327380">
        <w:rPr>
          <w:rFonts w:ascii="Arial" w:hAnsi="Arial" w:cs="Arial"/>
          <w:lang w:val="en-GB"/>
        </w:rPr>
        <w:t>s</w:t>
      </w:r>
      <w:r w:rsidRPr="00327380">
        <w:rPr>
          <w:rFonts w:ascii="Arial" w:hAnsi="Arial" w:cs="Arial"/>
          <w:lang w:val="en-GB"/>
        </w:rPr>
        <w:t>ed deposit taking institution which is subject to capital adequacy requirements and regulation for credit risk consistent with international standards for capital requirements of a regulated banking business, as set out in the Basel Accords.</w:t>
      </w:r>
    </w:p>
    <w:p w14:paraId="26C4BE77" w14:textId="77777777" w:rsidR="0027590B" w:rsidRPr="00327380" w:rsidRDefault="0027590B" w:rsidP="00327380">
      <w:pPr>
        <w:pStyle w:val="BodyText"/>
        <w:tabs>
          <w:tab w:val="left" w:pos="993"/>
        </w:tabs>
        <w:jc w:val="both"/>
        <w:rPr>
          <w:rFonts w:ascii="Arial" w:hAnsi="Arial" w:cs="Arial"/>
          <w:sz w:val="22"/>
          <w:szCs w:val="22"/>
          <w:lang w:val="en-GB"/>
        </w:rPr>
      </w:pPr>
    </w:p>
    <w:p w14:paraId="64CBAF26" w14:textId="1906F3BC" w:rsidR="0027590B" w:rsidRPr="00327380" w:rsidRDefault="0027590B" w:rsidP="00B66CFF">
      <w:pPr>
        <w:pStyle w:val="ListParagraph"/>
        <w:numPr>
          <w:ilvl w:val="0"/>
          <w:numId w:val="10"/>
        </w:numPr>
        <w:tabs>
          <w:tab w:val="left" w:pos="993"/>
          <w:tab w:val="left" w:pos="1560"/>
        </w:tabs>
        <w:spacing w:after="120"/>
        <w:ind w:left="426" w:hanging="425"/>
        <w:jc w:val="both"/>
        <w:rPr>
          <w:rFonts w:ascii="Arial" w:hAnsi="Arial" w:cs="Arial"/>
          <w:lang w:val="en-GB"/>
        </w:rPr>
      </w:pPr>
      <w:r w:rsidRPr="00327380">
        <w:rPr>
          <w:rFonts w:ascii="Arial" w:hAnsi="Arial" w:cs="Arial"/>
          <w:lang w:val="en-GB"/>
        </w:rPr>
        <w:t>Notwithstanding</w:t>
      </w:r>
      <w:r w:rsidRPr="00327380">
        <w:rPr>
          <w:rFonts w:ascii="Arial" w:hAnsi="Arial" w:cs="Arial"/>
          <w:spacing w:val="-3"/>
          <w:lang w:val="en-GB"/>
        </w:rPr>
        <w:t xml:space="preserve"> </w:t>
      </w:r>
      <w:r w:rsidRPr="00327380">
        <w:rPr>
          <w:rFonts w:ascii="Arial" w:hAnsi="Arial" w:cs="Arial"/>
          <w:lang w:val="en-GB"/>
        </w:rPr>
        <w:t>paragraph</w:t>
      </w:r>
      <w:r w:rsidRPr="00327380">
        <w:rPr>
          <w:rFonts w:ascii="Arial" w:hAnsi="Arial" w:cs="Arial"/>
          <w:spacing w:val="-3"/>
          <w:lang w:val="en-GB"/>
        </w:rPr>
        <w:t xml:space="preserve"> </w:t>
      </w:r>
      <w:r w:rsidRPr="00327380">
        <w:rPr>
          <w:rFonts w:ascii="Arial" w:hAnsi="Arial" w:cs="Arial"/>
          <w:spacing w:val="-5"/>
          <w:lang w:val="en-GB"/>
        </w:rPr>
        <w:t>3:</w:t>
      </w:r>
    </w:p>
    <w:p w14:paraId="492754A5" w14:textId="42D24A19" w:rsidR="0027590B" w:rsidRPr="00327380" w:rsidRDefault="0027590B" w:rsidP="00B66CFF">
      <w:pPr>
        <w:pStyle w:val="ListParagraph"/>
        <w:numPr>
          <w:ilvl w:val="1"/>
          <w:numId w:val="10"/>
        </w:numPr>
        <w:tabs>
          <w:tab w:val="left" w:pos="851"/>
          <w:tab w:val="left" w:pos="2119"/>
          <w:tab w:val="left" w:pos="2120"/>
        </w:tabs>
        <w:spacing w:after="120"/>
        <w:ind w:left="851" w:hanging="425"/>
        <w:jc w:val="both"/>
        <w:rPr>
          <w:rFonts w:ascii="Arial" w:hAnsi="Arial" w:cs="Arial"/>
          <w:lang w:val="en-GB"/>
        </w:rPr>
      </w:pPr>
      <w:r w:rsidRPr="00327380">
        <w:rPr>
          <w:rFonts w:ascii="Arial" w:hAnsi="Arial" w:cs="Arial"/>
          <w:lang w:val="en-GB"/>
        </w:rPr>
        <w:t>interes</w:t>
      </w:r>
      <w:r w:rsidR="00886301" w:rsidRPr="00327380">
        <w:rPr>
          <w:rFonts w:ascii="Arial" w:hAnsi="Arial" w:cs="Arial"/>
          <w:lang w:val="en-GB"/>
        </w:rPr>
        <w:t xml:space="preserve">t referred to in subparagraphs a), b), c) and </w:t>
      </w:r>
      <w:r w:rsidRPr="00327380">
        <w:rPr>
          <w:rFonts w:ascii="Arial" w:hAnsi="Arial" w:cs="Arial"/>
          <w:lang w:val="en-GB"/>
        </w:rPr>
        <w:t>d) of that paragraph may be taxed</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Contracting</w:t>
      </w:r>
      <w:r w:rsidRPr="00327380">
        <w:rPr>
          <w:rFonts w:ascii="Arial" w:hAnsi="Arial" w:cs="Arial"/>
          <w:spacing w:val="-2"/>
          <w:lang w:val="en-GB"/>
        </w:rPr>
        <w:t xml:space="preserve"> </w:t>
      </w:r>
      <w:r w:rsidRPr="00327380">
        <w:rPr>
          <w:rFonts w:ascii="Arial" w:hAnsi="Arial" w:cs="Arial"/>
          <w:lang w:val="en-GB"/>
        </w:rPr>
        <w:t>State</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which</w:t>
      </w:r>
      <w:r w:rsidRPr="00327380">
        <w:rPr>
          <w:rFonts w:ascii="Arial" w:hAnsi="Arial" w:cs="Arial"/>
          <w:spacing w:val="-2"/>
          <w:lang w:val="en-GB"/>
        </w:rPr>
        <w:t xml:space="preserve"> </w:t>
      </w:r>
      <w:r w:rsidRPr="00327380">
        <w:rPr>
          <w:rFonts w:ascii="Arial" w:hAnsi="Arial" w:cs="Arial"/>
          <w:lang w:val="en-GB"/>
        </w:rPr>
        <w:t>it</w:t>
      </w:r>
      <w:r w:rsidRPr="00327380">
        <w:rPr>
          <w:rFonts w:ascii="Arial" w:hAnsi="Arial" w:cs="Arial"/>
          <w:spacing w:val="-2"/>
          <w:lang w:val="en-GB"/>
        </w:rPr>
        <w:t xml:space="preserve"> </w:t>
      </w:r>
      <w:r w:rsidRPr="00327380">
        <w:rPr>
          <w:rFonts w:ascii="Arial" w:hAnsi="Arial" w:cs="Arial"/>
          <w:lang w:val="en-GB"/>
        </w:rPr>
        <w:t>arises</w:t>
      </w:r>
      <w:r w:rsidRPr="00327380">
        <w:rPr>
          <w:rFonts w:ascii="Arial" w:hAnsi="Arial" w:cs="Arial"/>
          <w:spacing w:val="-2"/>
          <w:lang w:val="en-GB"/>
        </w:rPr>
        <w:t xml:space="preserve"> </w:t>
      </w:r>
      <w:r w:rsidRPr="00327380">
        <w:rPr>
          <w:rFonts w:ascii="Arial" w:hAnsi="Arial" w:cs="Arial"/>
          <w:lang w:val="en-GB"/>
        </w:rPr>
        <w:t>at</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rate</w:t>
      </w:r>
      <w:r w:rsidRPr="00327380">
        <w:rPr>
          <w:rFonts w:ascii="Arial" w:hAnsi="Arial" w:cs="Arial"/>
          <w:spacing w:val="-2"/>
          <w:lang w:val="en-GB"/>
        </w:rPr>
        <w:t xml:space="preserve"> </w:t>
      </w:r>
      <w:r w:rsidRPr="00327380">
        <w:rPr>
          <w:rFonts w:ascii="Arial" w:hAnsi="Arial" w:cs="Arial"/>
          <w:lang w:val="en-GB"/>
        </w:rPr>
        <w:t>not</w:t>
      </w:r>
      <w:r w:rsidRPr="00327380">
        <w:rPr>
          <w:rFonts w:ascii="Arial" w:hAnsi="Arial" w:cs="Arial"/>
          <w:spacing w:val="-2"/>
          <w:lang w:val="en-GB"/>
        </w:rPr>
        <w:t xml:space="preserve"> </w:t>
      </w:r>
      <w:r w:rsidRPr="00327380">
        <w:rPr>
          <w:rFonts w:ascii="Arial" w:hAnsi="Arial" w:cs="Arial"/>
          <w:lang w:val="en-GB"/>
        </w:rPr>
        <w:t>exceeding</w:t>
      </w:r>
      <w:r w:rsidRPr="00327380">
        <w:rPr>
          <w:rFonts w:ascii="Arial" w:hAnsi="Arial" w:cs="Arial"/>
          <w:spacing w:val="-2"/>
          <w:lang w:val="en-GB"/>
        </w:rPr>
        <w:t xml:space="preserve"> </w:t>
      </w:r>
      <w:r w:rsidRPr="00327380">
        <w:rPr>
          <w:rFonts w:ascii="Arial" w:hAnsi="Arial" w:cs="Arial"/>
          <w:lang w:val="en-GB"/>
        </w:rPr>
        <w:t>10</w:t>
      </w:r>
      <w:r w:rsidRPr="00327380">
        <w:rPr>
          <w:rFonts w:ascii="Arial" w:hAnsi="Arial" w:cs="Arial"/>
          <w:spacing w:val="-2"/>
          <w:lang w:val="en-GB"/>
        </w:rPr>
        <w:t xml:space="preserve"> </w:t>
      </w:r>
      <w:r w:rsidRPr="00327380">
        <w:rPr>
          <w:rFonts w:ascii="Arial" w:hAnsi="Arial" w:cs="Arial"/>
          <w:lang w:val="en-GB"/>
        </w:rPr>
        <w:t>per</w:t>
      </w:r>
      <w:r w:rsidRPr="00327380">
        <w:rPr>
          <w:rFonts w:ascii="Arial" w:hAnsi="Arial" w:cs="Arial"/>
          <w:spacing w:val="-3"/>
          <w:lang w:val="en-GB"/>
        </w:rPr>
        <w:t xml:space="preserve"> </w:t>
      </w:r>
      <w:r w:rsidRPr="00327380">
        <w:rPr>
          <w:rFonts w:ascii="Arial" w:hAnsi="Arial" w:cs="Arial"/>
          <w:lang w:val="en-GB"/>
        </w:rPr>
        <w:t xml:space="preserve">cent of the gross amount of the interest if the beneficial owner of the interest is able to directly or indirectly determine the identity of one or more persons who make the decisions that comprise the control and direction of the operations </w:t>
      </w:r>
      <w:r w:rsidR="00B01E0C" w:rsidRPr="00327380">
        <w:rPr>
          <w:rFonts w:ascii="Arial" w:hAnsi="Arial" w:cs="Arial"/>
          <w:lang w:val="en-GB"/>
        </w:rPr>
        <w:t>o</w:t>
      </w:r>
      <w:r w:rsidR="00886301" w:rsidRPr="00327380">
        <w:rPr>
          <w:rFonts w:ascii="Arial" w:hAnsi="Arial" w:cs="Arial"/>
          <w:lang w:val="en-GB"/>
        </w:rPr>
        <w:t>f the issuer of the debt-claim;</w:t>
      </w:r>
    </w:p>
    <w:p w14:paraId="04E71516" w14:textId="2BAEE277" w:rsidR="0027590B" w:rsidRPr="00327380" w:rsidRDefault="0027590B" w:rsidP="00B66CFF">
      <w:pPr>
        <w:pStyle w:val="ListParagraph"/>
        <w:numPr>
          <w:ilvl w:val="1"/>
          <w:numId w:val="10"/>
        </w:numPr>
        <w:tabs>
          <w:tab w:val="left" w:pos="851"/>
          <w:tab w:val="left" w:pos="2114"/>
          <w:tab w:val="left" w:pos="2115"/>
        </w:tabs>
        <w:ind w:left="851" w:hanging="425"/>
        <w:jc w:val="both"/>
        <w:rPr>
          <w:rFonts w:ascii="Arial" w:hAnsi="Arial" w:cs="Arial"/>
          <w:lang w:val="en-GB"/>
        </w:rPr>
      </w:pPr>
      <w:r w:rsidRPr="00327380">
        <w:rPr>
          <w:rFonts w:ascii="Arial" w:hAnsi="Arial" w:cs="Arial"/>
          <w:lang w:val="en-GB"/>
        </w:rPr>
        <w:t>interest</w:t>
      </w:r>
      <w:r w:rsidRPr="00327380">
        <w:rPr>
          <w:rFonts w:ascii="Arial" w:hAnsi="Arial" w:cs="Arial"/>
          <w:spacing w:val="-4"/>
          <w:lang w:val="en-GB"/>
        </w:rPr>
        <w:t xml:space="preserve"> </w:t>
      </w:r>
      <w:r w:rsidRPr="00327380">
        <w:rPr>
          <w:rFonts w:ascii="Arial" w:hAnsi="Arial" w:cs="Arial"/>
          <w:lang w:val="en-GB"/>
        </w:rPr>
        <w:t>referred</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subparagraph</w:t>
      </w:r>
      <w:r w:rsidRPr="00327380">
        <w:rPr>
          <w:rFonts w:ascii="Arial" w:hAnsi="Arial" w:cs="Arial"/>
          <w:spacing w:val="-3"/>
          <w:lang w:val="en-GB"/>
        </w:rPr>
        <w:t xml:space="preserve"> </w:t>
      </w:r>
      <w:r w:rsidRPr="00327380">
        <w:rPr>
          <w:rFonts w:ascii="Arial" w:hAnsi="Arial" w:cs="Arial"/>
          <w:lang w:val="en-GB"/>
        </w:rPr>
        <w:t>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3"/>
          <w:lang w:val="en-GB"/>
        </w:rPr>
        <w:t xml:space="preserve"> </w:t>
      </w:r>
      <w:r w:rsidRPr="00327380">
        <w:rPr>
          <w:rFonts w:ascii="Arial" w:hAnsi="Arial" w:cs="Arial"/>
          <w:lang w:val="en-GB"/>
        </w:rPr>
        <w:t>paragraph</w:t>
      </w:r>
      <w:r w:rsidRPr="00327380">
        <w:rPr>
          <w:rFonts w:ascii="Arial" w:hAnsi="Arial" w:cs="Arial"/>
          <w:spacing w:val="-3"/>
          <w:lang w:val="en-GB"/>
        </w:rPr>
        <w:t xml:space="preserve"> </w:t>
      </w:r>
      <w:r w:rsidRPr="00327380">
        <w:rPr>
          <w:rFonts w:ascii="Arial" w:hAnsi="Arial" w:cs="Arial"/>
          <w:lang w:val="en-GB"/>
        </w:rPr>
        <w:t>may</w:t>
      </w:r>
      <w:r w:rsidRPr="00327380">
        <w:rPr>
          <w:rFonts w:ascii="Arial" w:hAnsi="Arial" w:cs="Arial"/>
          <w:spacing w:val="-3"/>
          <w:lang w:val="en-GB"/>
        </w:rPr>
        <w:t xml:space="preserve"> </w:t>
      </w:r>
      <w:r w:rsidRPr="00327380">
        <w:rPr>
          <w:rFonts w:ascii="Arial" w:hAnsi="Arial" w:cs="Arial"/>
          <w:lang w:val="en-GB"/>
        </w:rPr>
        <w:t>be</w:t>
      </w:r>
      <w:r w:rsidRPr="00327380">
        <w:rPr>
          <w:rFonts w:ascii="Arial" w:hAnsi="Arial" w:cs="Arial"/>
          <w:spacing w:val="-4"/>
          <w:lang w:val="en-GB"/>
        </w:rPr>
        <w:t xml:space="preserve"> </w:t>
      </w:r>
      <w:r w:rsidRPr="00327380">
        <w:rPr>
          <w:rFonts w:ascii="Arial" w:hAnsi="Arial" w:cs="Arial"/>
          <w:lang w:val="en-GB"/>
        </w:rPr>
        <w:t>taxed</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00EA0F9D" w:rsidRPr="00327380">
        <w:rPr>
          <w:rFonts w:ascii="Arial" w:hAnsi="Arial" w:cs="Arial"/>
          <w:spacing w:val="-3"/>
          <w:lang w:val="en-GB"/>
        </w:rPr>
        <w:t xml:space="preserve">Contracting </w:t>
      </w:r>
      <w:r w:rsidRPr="00327380">
        <w:rPr>
          <w:rFonts w:ascii="Arial" w:hAnsi="Arial" w:cs="Arial"/>
          <w:lang w:val="en-GB"/>
        </w:rPr>
        <w:t>State in which it arises at a rate not exceeding 10 per cent of the gross amount of the interest if the interest is paid as part of an arrangement involving back-to-back loans</w:t>
      </w:r>
      <w:r w:rsidRPr="00327380">
        <w:rPr>
          <w:rFonts w:ascii="Arial" w:hAnsi="Arial" w:cs="Arial"/>
          <w:spacing w:val="-1"/>
          <w:lang w:val="en-GB"/>
        </w:rPr>
        <w:t xml:space="preserve"> </w:t>
      </w:r>
      <w:r w:rsidRPr="00327380">
        <w:rPr>
          <w:rFonts w:ascii="Arial" w:hAnsi="Arial" w:cs="Arial"/>
          <w:lang w:val="en-GB"/>
        </w:rPr>
        <w:t>or</w:t>
      </w:r>
      <w:r w:rsidRPr="00327380">
        <w:rPr>
          <w:rFonts w:ascii="Arial" w:hAnsi="Arial" w:cs="Arial"/>
          <w:spacing w:val="-1"/>
          <w:lang w:val="en-GB"/>
        </w:rPr>
        <w:t xml:space="preserve"> </w:t>
      </w:r>
      <w:r w:rsidRPr="00327380">
        <w:rPr>
          <w:rFonts w:ascii="Arial" w:hAnsi="Arial" w:cs="Arial"/>
          <w:lang w:val="en-GB"/>
        </w:rPr>
        <w:t>other</w:t>
      </w:r>
      <w:r w:rsidRPr="00327380">
        <w:rPr>
          <w:rFonts w:ascii="Arial" w:hAnsi="Arial" w:cs="Arial"/>
          <w:spacing w:val="-1"/>
          <w:lang w:val="en-GB"/>
        </w:rPr>
        <w:t xml:space="preserve"> </w:t>
      </w:r>
      <w:r w:rsidRPr="00327380">
        <w:rPr>
          <w:rFonts w:ascii="Arial" w:hAnsi="Arial" w:cs="Arial"/>
          <w:lang w:val="en-GB"/>
        </w:rPr>
        <w:t>arrangement</w:t>
      </w:r>
      <w:r w:rsidRPr="00327380">
        <w:rPr>
          <w:rFonts w:ascii="Arial" w:hAnsi="Arial" w:cs="Arial"/>
          <w:spacing w:val="-1"/>
          <w:lang w:val="en-GB"/>
        </w:rPr>
        <w:t xml:space="preserve"> </w:t>
      </w:r>
      <w:r w:rsidRPr="00327380">
        <w:rPr>
          <w:rFonts w:ascii="Arial" w:hAnsi="Arial" w:cs="Arial"/>
          <w:lang w:val="en-GB"/>
        </w:rPr>
        <w:t>that</w:t>
      </w:r>
      <w:r w:rsidRPr="00327380">
        <w:rPr>
          <w:rFonts w:ascii="Arial" w:hAnsi="Arial" w:cs="Arial"/>
          <w:spacing w:val="-1"/>
          <w:lang w:val="en-GB"/>
        </w:rPr>
        <w:t xml:space="preserve"> </w:t>
      </w:r>
      <w:r w:rsidRPr="00327380">
        <w:rPr>
          <w:rFonts w:ascii="Arial" w:hAnsi="Arial" w:cs="Arial"/>
          <w:lang w:val="en-GB"/>
        </w:rPr>
        <w:t>is</w:t>
      </w:r>
      <w:r w:rsidRPr="00327380">
        <w:rPr>
          <w:rFonts w:ascii="Arial" w:hAnsi="Arial" w:cs="Arial"/>
          <w:spacing w:val="-2"/>
          <w:lang w:val="en-GB"/>
        </w:rPr>
        <w:t xml:space="preserve"> </w:t>
      </w:r>
      <w:r w:rsidRPr="00327380">
        <w:rPr>
          <w:rFonts w:ascii="Arial" w:hAnsi="Arial" w:cs="Arial"/>
          <w:lang w:val="en-GB"/>
        </w:rPr>
        <w:t>economically</w:t>
      </w:r>
      <w:r w:rsidRPr="00327380">
        <w:rPr>
          <w:rFonts w:ascii="Arial" w:hAnsi="Arial" w:cs="Arial"/>
          <w:spacing w:val="-1"/>
          <w:lang w:val="en-GB"/>
        </w:rPr>
        <w:t xml:space="preserve"> </w:t>
      </w:r>
      <w:r w:rsidRPr="00327380">
        <w:rPr>
          <w:rFonts w:ascii="Arial" w:hAnsi="Arial" w:cs="Arial"/>
          <w:lang w:val="en-GB"/>
        </w:rPr>
        <w:t>equivalent</w:t>
      </w:r>
      <w:r w:rsidRPr="00327380">
        <w:rPr>
          <w:rFonts w:ascii="Arial" w:hAnsi="Arial" w:cs="Arial"/>
          <w:spacing w:val="-2"/>
          <w:lang w:val="en-GB"/>
        </w:rPr>
        <w:t xml:space="preserve"> </w:t>
      </w:r>
      <w:r w:rsidRPr="00327380">
        <w:rPr>
          <w:rFonts w:ascii="Arial" w:hAnsi="Arial" w:cs="Arial"/>
          <w:lang w:val="en-GB"/>
        </w:rPr>
        <w:t>and</w:t>
      </w:r>
      <w:r w:rsidRPr="00327380">
        <w:rPr>
          <w:rFonts w:ascii="Arial" w:hAnsi="Arial" w:cs="Arial"/>
          <w:spacing w:val="-1"/>
          <w:lang w:val="en-GB"/>
        </w:rPr>
        <w:t xml:space="preserve"> </w:t>
      </w:r>
      <w:r w:rsidRPr="00327380">
        <w:rPr>
          <w:rFonts w:ascii="Arial" w:hAnsi="Arial" w:cs="Arial"/>
          <w:lang w:val="en-GB"/>
        </w:rPr>
        <w:t>intended</w:t>
      </w:r>
      <w:r w:rsidRPr="00327380">
        <w:rPr>
          <w:rFonts w:ascii="Arial" w:hAnsi="Arial" w:cs="Arial"/>
          <w:spacing w:val="-1"/>
          <w:lang w:val="en-GB"/>
        </w:rPr>
        <w:t xml:space="preserve"> </w:t>
      </w:r>
      <w:r w:rsidRPr="00327380">
        <w:rPr>
          <w:rFonts w:ascii="Arial" w:hAnsi="Arial" w:cs="Arial"/>
          <w:lang w:val="en-GB"/>
        </w:rPr>
        <w:t>to</w:t>
      </w:r>
      <w:r w:rsidRPr="00327380">
        <w:rPr>
          <w:rFonts w:ascii="Arial" w:hAnsi="Arial" w:cs="Arial"/>
          <w:spacing w:val="-1"/>
          <w:lang w:val="en-GB"/>
        </w:rPr>
        <w:t xml:space="preserve"> </w:t>
      </w:r>
      <w:r w:rsidRPr="00327380">
        <w:rPr>
          <w:rFonts w:ascii="Arial" w:hAnsi="Arial" w:cs="Arial"/>
          <w:lang w:val="en-GB"/>
        </w:rPr>
        <w:t>have</w:t>
      </w:r>
      <w:r w:rsidRPr="00327380">
        <w:rPr>
          <w:rFonts w:ascii="Arial" w:hAnsi="Arial" w:cs="Arial"/>
          <w:spacing w:val="-1"/>
          <w:lang w:val="en-GB"/>
        </w:rPr>
        <w:t xml:space="preserve"> </w:t>
      </w:r>
      <w:r w:rsidRPr="00327380">
        <w:rPr>
          <w:rFonts w:ascii="Arial" w:hAnsi="Arial" w:cs="Arial"/>
          <w:lang w:val="en-GB"/>
        </w:rPr>
        <w:t>a similar effect to back-to-back loans.</w:t>
      </w:r>
    </w:p>
    <w:p w14:paraId="7025FCD7" w14:textId="41B6DD8E" w:rsidR="0027590B" w:rsidRPr="00327380" w:rsidRDefault="0027590B" w:rsidP="00327380">
      <w:pPr>
        <w:pStyle w:val="BodyText"/>
        <w:tabs>
          <w:tab w:val="left" w:pos="993"/>
        </w:tabs>
        <w:jc w:val="both"/>
        <w:rPr>
          <w:rFonts w:ascii="Arial" w:hAnsi="Arial" w:cs="Arial"/>
          <w:sz w:val="22"/>
          <w:szCs w:val="22"/>
          <w:lang w:val="en-GB"/>
        </w:rPr>
      </w:pPr>
    </w:p>
    <w:p w14:paraId="7C61AB34" w14:textId="4B3BB355" w:rsidR="0027590B" w:rsidRPr="00327380" w:rsidRDefault="0027590B" w:rsidP="00B66CFF">
      <w:pPr>
        <w:pStyle w:val="ListParagraph"/>
        <w:numPr>
          <w:ilvl w:val="0"/>
          <w:numId w:val="10"/>
        </w:numPr>
        <w:tabs>
          <w:tab w:val="left" w:pos="993"/>
          <w:tab w:val="left" w:pos="1560"/>
        </w:tabs>
        <w:ind w:left="426" w:hanging="426"/>
        <w:jc w:val="both"/>
        <w:rPr>
          <w:rFonts w:ascii="Arial" w:hAnsi="Arial" w:cs="Arial"/>
          <w:lang w:val="en-GB"/>
        </w:rPr>
      </w:pPr>
      <w:r w:rsidRPr="00327380">
        <w:rPr>
          <w:rFonts w:ascii="Arial" w:hAnsi="Arial" w:cs="Arial"/>
          <w:lang w:val="en-GB"/>
        </w:rPr>
        <w:t>The term “interest” as used in this Article means income from debt-claims of every kind,</w:t>
      </w:r>
      <w:r w:rsidRPr="00327380">
        <w:rPr>
          <w:rFonts w:ascii="Arial" w:hAnsi="Arial" w:cs="Arial"/>
          <w:spacing w:val="-2"/>
          <w:lang w:val="en-GB"/>
        </w:rPr>
        <w:t xml:space="preserve"> </w:t>
      </w:r>
      <w:r w:rsidRPr="00327380">
        <w:rPr>
          <w:rFonts w:ascii="Arial" w:hAnsi="Arial" w:cs="Arial"/>
          <w:lang w:val="en-GB"/>
        </w:rPr>
        <w:t>whether</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not</w:t>
      </w:r>
      <w:r w:rsidRPr="00327380">
        <w:rPr>
          <w:rFonts w:ascii="Arial" w:hAnsi="Arial" w:cs="Arial"/>
          <w:spacing w:val="-3"/>
          <w:lang w:val="en-GB"/>
        </w:rPr>
        <w:t xml:space="preserve"> </w:t>
      </w:r>
      <w:r w:rsidRPr="00327380">
        <w:rPr>
          <w:rFonts w:ascii="Arial" w:hAnsi="Arial" w:cs="Arial"/>
          <w:lang w:val="en-GB"/>
        </w:rPr>
        <w:t>secured</w:t>
      </w:r>
      <w:r w:rsidRPr="00327380">
        <w:rPr>
          <w:rFonts w:ascii="Arial" w:hAnsi="Arial" w:cs="Arial"/>
          <w:spacing w:val="-2"/>
          <w:lang w:val="en-GB"/>
        </w:rPr>
        <w:t xml:space="preserve"> </w:t>
      </w:r>
      <w:r w:rsidRPr="00327380">
        <w:rPr>
          <w:rFonts w:ascii="Arial" w:hAnsi="Arial" w:cs="Arial"/>
          <w:lang w:val="en-GB"/>
        </w:rPr>
        <w:t>by</w:t>
      </w:r>
      <w:r w:rsidRPr="00327380">
        <w:rPr>
          <w:rFonts w:ascii="Arial" w:hAnsi="Arial" w:cs="Arial"/>
          <w:spacing w:val="-2"/>
          <w:lang w:val="en-GB"/>
        </w:rPr>
        <w:t xml:space="preserve"> </w:t>
      </w:r>
      <w:r w:rsidRPr="00327380">
        <w:rPr>
          <w:rFonts w:ascii="Arial" w:hAnsi="Arial" w:cs="Arial"/>
          <w:lang w:val="en-GB"/>
        </w:rPr>
        <w:t>mortgage</w:t>
      </w:r>
      <w:r w:rsidRPr="00327380">
        <w:rPr>
          <w:rFonts w:ascii="Arial" w:hAnsi="Arial" w:cs="Arial"/>
          <w:spacing w:val="-3"/>
          <w:lang w:val="en-GB"/>
        </w:rPr>
        <w:t xml:space="preserve"> </w:t>
      </w:r>
      <w:r w:rsidRPr="00327380">
        <w:rPr>
          <w:rFonts w:ascii="Arial" w:hAnsi="Arial" w:cs="Arial"/>
          <w:lang w:val="en-GB"/>
        </w:rPr>
        <w:t>and</w:t>
      </w:r>
      <w:r w:rsidRPr="00327380">
        <w:rPr>
          <w:rFonts w:ascii="Arial" w:hAnsi="Arial" w:cs="Arial"/>
          <w:spacing w:val="-2"/>
          <w:lang w:val="en-GB"/>
        </w:rPr>
        <w:t xml:space="preserve"> </w:t>
      </w:r>
      <w:r w:rsidRPr="00327380">
        <w:rPr>
          <w:rFonts w:ascii="Arial" w:hAnsi="Arial" w:cs="Arial"/>
          <w:lang w:val="en-GB"/>
        </w:rPr>
        <w:t>whether</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not</w:t>
      </w:r>
      <w:r w:rsidRPr="00327380">
        <w:rPr>
          <w:rFonts w:ascii="Arial" w:hAnsi="Arial" w:cs="Arial"/>
          <w:spacing w:val="-2"/>
          <w:lang w:val="en-GB"/>
        </w:rPr>
        <w:t xml:space="preserve"> </w:t>
      </w:r>
      <w:r w:rsidRPr="00327380">
        <w:rPr>
          <w:rFonts w:ascii="Arial" w:hAnsi="Arial" w:cs="Arial"/>
          <w:lang w:val="en-GB"/>
        </w:rPr>
        <w:t>carrying</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2"/>
          <w:lang w:val="en-GB"/>
        </w:rPr>
        <w:t xml:space="preserve"> </w:t>
      </w:r>
      <w:r w:rsidRPr="00327380">
        <w:rPr>
          <w:rFonts w:ascii="Arial" w:hAnsi="Arial" w:cs="Arial"/>
          <w:lang w:val="en-GB"/>
        </w:rPr>
        <w:t>right</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2"/>
          <w:lang w:val="en-GB"/>
        </w:rPr>
        <w:t xml:space="preserve"> </w:t>
      </w:r>
      <w:r w:rsidRPr="00327380">
        <w:rPr>
          <w:rFonts w:ascii="Arial" w:hAnsi="Arial" w:cs="Arial"/>
          <w:lang w:val="en-GB"/>
        </w:rPr>
        <w:t>participate</w:t>
      </w:r>
      <w:r w:rsidRPr="00327380">
        <w:rPr>
          <w:rFonts w:ascii="Arial" w:hAnsi="Arial" w:cs="Arial"/>
          <w:spacing w:val="-3"/>
          <w:lang w:val="en-GB"/>
        </w:rPr>
        <w:t xml:space="preserve"> </w:t>
      </w:r>
      <w:r w:rsidRPr="00327380">
        <w:rPr>
          <w:rFonts w:ascii="Arial" w:hAnsi="Arial" w:cs="Arial"/>
          <w:lang w:val="en-GB"/>
        </w:rPr>
        <w:t xml:space="preserve">in the debtor’s profits, and in particular, income from government securities and income from bonds or debentures, </w:t>
      </w:r>
      <w:r w:rsidRPr="00327380">
        <w:rPr>
          <w:rFonts w:ascii="Arial" w:hAnsi="Arial" w:cs="Arial"/>
          <w:bCs/>
          <w:lang w:val="en-GB"/>
        </w:rPr>
        <w:t>as well as income which is subjected to the same taxation treatment as income from money lent by the law of the Contracting State in which the income arises.</w:t>
      </w:r>
    </w:p>
    <w:p w14:paraId="49F1E7B2" w14:textId="77777777" w:rsidR="0027590B" w:rsidRPr="00327380" w:rsidRDefault="0027590B" w:rsidP="00B66CFF">
      <w:pPr>
        <w:pStyle w:val="BodyText"/>
        <w:tabs>
          <w:tab w:val="left" w:pos="993"/>
        </w:tabs>
        <w:ind w:left="426" w:hanging="426"/>
        <w:rPr>
          <w:rFonts w:ascii="Arial" w:hAnsi="Arial" w:cs="Arial"/>
          <w:b/>
          <w:sz w:val="22"/>
          <w:szCs w:val="22"/>
          <w:lang w:val="en-GB"/>
        </w:rPr>
      </w:pPr>
    </w:p>
    <w:p w14:paraId="6052709A" w14:textId="254B2DF9" w:rsidR="0027590B" w:rsidRPr="00327380" w:rsidRDefault="0027590B" w:rsidP="00B66CFF">
      <w:pPr>
        <w:pStyle w:val="ListParagraph"/>
        <w:numPr>
          <w:ilvl w:val="0"/>
          <w:numId w:val="10"/>
        </w:numPr>
        <w:tabs>
          <w:tab w:val="left" w:pos="993"/>
          <w:tab w:val="left" w:pos="1560"/>
        </w:tabs>
        <w:ind w:left="426" w:hanging="426"/>
        <w:jc w:val="both"/>
        <w:rPr>
          <w:rFonts w:ascii="Arial" w:hAnsi="Arial" w:cs="Arial"/>
          <w:lang w:val="en-GB"/>
        </w:rPr>
      </w:pPr>
      <w:r w:rsidRPr="00327380">
        <w:rPr>
          <w:rFonts w:ascii="Arial" w:hAnsi="Arial" w:cs="Arial"/>
          <w:lang w:val="en-GB"/>
        </w:rPr>
        <w:t>The provisions of paragraphs 1 and 2, subparagraph e) of paragraph 3 and paragraph 4 of this Article shall not apply if the beneficial owner of the interest, being a resident of a Contracting State, carries on business in the other Contracting State in which the interest arises through a permanent establishment situated therein and the debt-claim in respect of which</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interest</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4"/>
          <w:lang w:val="en-GB"/>
        </w:rPr>
        <w:t xml:space="preserve"> </w:t>
      </w:r>
      <w:r w:rsidRPr="00327380">
        <w:rPr>
          <w:rFonts w:ascii="Arial" w:hAnsi="Arial" w:cs="Arial"/>
          <w:lang w:val="en-GB"/>
        </w:rPr>
        <w:t>paid</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4"/>
          <w:lang w:val="en-GB"/>
        </w:rPr>
        <w:t xml:space="preserve"> </w:t>
      </w:r>
      <w:r w:rsidRPr="00327380">
        <w:rPr>
          <w:rFonts w:ascii="Arial" w:hAnsi="Arial" w:cs="Arial"/>
          <w:lang w:val="en-GB"/>
        </w:rPr>
        <w:t>effectively</w:t>
      </w:r>
      <w:r w:rsidRPr="00327380">
        <w:rPr>
          <w:rFonts w:ascii="Arial" w:hAnsi="Arial" w:cs="Arial"/>
          <w:spacing w:val="-3"/>
          <w:lang w:val="en-GB"/>
        </w:rPr>
        <w:t xml:space="preserve"> </w:t>
      </w:r>
      <w:r w:rsidRPr="00327380">
        <w:rPr>
          <w:rFonts w:ascii="Arial" w:hAnsi="Arial" w:cs="Arial"/>
          <w:lang w:val="en-GB"/>
        </w:rPr>
        <w:t>connected</w:t>
      </w:r>
      <w:r w:rsidRPr="00327380">
        <w:rPr>
          <w:rFonts w:ascii="Arial" w:hAnsi="Arial" w:cs="Arial"/>
          <w:spacing w:val="-3"/>
          <w:lang w:val="en-GB"/>
        </w:rPr>
        <w:t xml:space="preserve"> </w:t>
      </w:r>
      <w:r w:rsidRPr="00327380">
        <w:rPr>
          <w:rFonts w:ascii="Arial" w:hAnsi="Arial" w:cs="Arial"/>
          <w:lang w:val="en-GB"/>
        </w:rPr>
        <w:t>with</w:t>
      </w:r>
      <w:r w:rsidRPr="00327380">
        <w:rPr>
          <w:rFonts w:ascii="Arial" w:hAnsi="Arial" w:cs="Arial"/>
          <w:spacing w:val="-3"/>
          <w:lang w:val="en-GB"/>
        </w:rPr>
        <w:t xml:space="preserve"> </w:t>
      </w:r>
      <w:r w:rsidRPr="00327380">
        <w:rPr>
          <w:rFonts w:ascii="Arial" w:hAnsi="Arial" w:cs="Arial"/>
          <w:lang w:val="en-GB"/>
        </w:rPr>
        <w:t>such</w:t>
      </w:r>
      <w:r w:rsidRPr="00327380">
        <w:rPr>
          <w:rFonts w:ascii="Arial" w:hAnsi="Arial" w:cs="Arial"/>
          <w:spacing w:val="-3"/>
          <w:lang w:val="en-GB"/>
        </w:rPr>
        <w:t xml:space="preserve"> </w:t>
      </w:r>
      <w:r w:rsidRPr="00327380">
        <w:rPr>
          <w:rFonts w:ascii="Arial" w:hAnsi="Arial" w:cs="Arial"/>
          <w:lang w:val="en-GB"/>
        </w:rPr>
        <w:t>permanent</w:t>
      </w:r>
      <w:r w:rsidRPr="00327380">
        <w:rPr>
          <w:rFonts w:ascii="Arial" w:hAnsi="Arial" w:cs="Arial"/>
          <w:spacing w:val="-3"/>
          <w:lang w:val="en-GB"/>
        </w:rPr>
        <w:t xml:space="preserve"> </w:t>
      </w:r>
      <w:r w:rsidRPr="00327380">
        <w:rPr>
          <w:rFonts w:ascii="Arial" w:hAnsi="Arial" w:cs="Arial"/>
          <w:lang w:val="en-GB"/>
        </w:rPr>
        <w:t>establishment.</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such case the provisions of Article 7 shall apply.</w:t>
      </w:r>
    </w:p>
    <w:p w14:paraId="55B6B516" w14:textId="77777777" w:rsidR="0027590B" w:rsidRPr="00327380" w:rsidRDefault="0027590B" w:rsidP="00B66CFF">
      <w:pPr>
        <w:pStyle w:val="BodyText"/>
        <w:tabs>
          <w:tab w:val="left" w:pos="993"/>
          <w:tab w:val="left" w:pos="1560"/>
        </w:tabs>
        <w:ind w:left="426" w:hanging="426"/>
        <w:rPr>
          <w:rFonts w:ascii="Arial" w:hAnsi="Arial" w:cs="Arial"/>
          <w:b/>
          <w:sz w:val="22"/>
          <w:szCs w:val="22"/>
          <w:lang w:val="en-GB"/>
        </w:rPr>
      </w:pPr>
    </w:p>
    <w:p w14:paraId="5D4DF178" w14:textId="6E3939F6" w:rsidR="0027590B" w:rsidRPr="00327380" w:rsidRDefault="0027590B" w:rsidP="00B66CFF">
      <w:pPr>
        <w:pStyle w:val="ListParagraph"/>
        <w:numPr>
          <w:ilvl w:val="0"/>
          <w:numId w:val="10"/>
        </w:numPr>
        <w:tabs>
          <w:tab w:val="left" w:pos="993"/>
          <w:tab w:val="left" w:pos="1560"/>
        </w:tabs>
        <w:ind w:left="426" w:hanging="426"/>
        <w:jc w:val="both"/>
        <w:rPr>
          <w:rFonts w:ascii="Arial" w:hAnsi="Arial" w:cs="Arial"/>
          <w:lang w:val="en-GB"/>
        </w:rPr>
      </w:pPr>
      <w:r w:rsidRPr="00327380">
        <w:rPr>
          <w:rFonts w:ascii="Arial" w:hAnsi="Arial" w:cs="Arial"/>
          <w:lang w:val="en-GB"/>
        </w:rPr>
        <w:t>Interest shall be deemed to arise in a Contracting State when the payer is a resident of that Contracting State for the purposes of its tax. Where, however, the pers</w:t>
      </w:r>
      <w:r w:rsidR="00704068" w:rsidRPr="00327380">
        <w:rPr>
          <w:rFonts w:ascii="Arial" w:hAnsi="Arial" w:cs="Arial"/>
          <w:lang w:val="en-GB"/>
        </w:rPr>
        <w:t>on paying the interest, whether</w:t>
      </w:r>
      <w:r w:rsidRPr="00327380">
        <w:rPr>
          <w:rFonts w:ascii="Arial" w:hAnsi="Arial" w:cs="Arial"/>
          <w:lang w:val="en-GB"/>
        </w:rPr>
        <w:t xml:space="preserve"> the person is a resident of a Contracting State or not, has in a Contracting State or outside both</w:t>
      </w:r>
      <w:r w:rsidRPr="00327380">
        <w:rPr>
          <w:rFonts w:ascii="Arial" w:hAnsi="Arial" w:cs="Arial"/>
          <w:spacing w:val="-4"/>
          <w:lang w:val="en-GB"/>
        </w:rPr>
        <w:t xml:space="preserve"> </w:t>
      </w:r>
      <w:r w:rsidRPr="00327380">
        <w:rPr>
          <w:rFonts w:ascii="Arial" w:hAnsi="Arial" w:cs="Arial"/>
          <w:lang w:val="en-GB"/>
        </w:rPr>
        <w:t>Contracting</w:t>
      </w:r>
      <w:r w:rsidRPr="00327380">
        <w:rPr>
          <w:rFonts w:ascii="Arial" w:hAnsi="Arial" w:cs="Arial"/>
          <w:spacing w:val="-4"/>
          <w:lang w:val="en-GB"/>
        </w:rPr>
        <w:t xml:space="preserve"> </w:t>
      </w:r>
      <w:r w:rsidRPr="00327380">
        <w:rPr>
          <w:rFonts w:ascii="Arial" w:hAnsi="Arial" w:cs="Arial"/>
          <w:lang w:val="en-GB"/>
        </w:rPr>
        <w:t>States</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permanent</w:t>
      </w:r>
      <w:r w:rsidRPr="00327380">
        <w:rPr>
          <w:rFonts w:ascii="Arial" w:hAnsi="Arial" w:cs="Arial"/>
          <w:spacing w:val="-4"/>
          <w:lang w:val="en-GB"/>
        </w:rPr>
        <w:t xml:space="preserve"> </w:t>
      </w:r>
      <w:r w:rsidRPr="00327380">
        <w:rPr>
          <w:rFonts w:ascii="Arial" w:hAnsi="Arial" w:cs="Arial"/>
          <w:lang w:val="en-GB"/>
        </w:rPr>
        <w:t>establishment</w:t>
      </w:r>
      <w:r w:rsidRPr="00327380">
        <w:rPr>
          <w:rFonts w:ascii="Arial" w:hAnsi="Arial" w:cs="Arial"/>
          <w:spacing w:val="-4"/>
          <w:lang w:val="en-GB"/>
        </w:rPr>
        <w:t xml:space="preserve"> </w:t>
      </w:r>
      <w:r w:rsidRPr="00327380">
        <w:rPr>
          <w:rFonts w:ascii="Arial" w:hAnsi="Arial" w:cs="Arial"/>
          <w:lang w:val="en-GB"/>
        </w:rPr>
        <w:t>in</w:t>
      </w:r>
      <w:r w:rsidRPr="00327380">
        <w:rPr>
          <w:rFonts w:ascii="Arial" w:hAnsi="Arial" w:cs="Arial"/>
          <w:spacing w:val="-4"/>
          <w:lang w:val="en-GB"/>
        </w:rPr>
        <w:t xml:space="preserve"> </w:t>
      </w:r>
      <w:r w:rsidRPr="00327380">
        <w:rPr>
          <w:rFonts w:ascii="Arial" w:hAnsi="Arial" w:cs="Arial"/>
          <w:lang w:val="en-GB"/>
        </w:rPr>
        <w:t>connection</w:t>
      </w:r>
      <w:r w:rsidRPr="00327380">
        <w:rPr>
          <w:rFonts w:ascii="Arial" w:hAnsi="Arial" w:cs="Arial"/>
          <w:spacing w:val="-4"/>
          <w:lang w:val="en-GB"/>
        </w:rPr>
        <w:t xml:space="preserve"> </w:t>
      </w:r>
      <w:r w:rsidRPr="00327380">
        <w:rPr>
          <w:rFonts w:ascii="Arial" w:hAnsi="Arial" w:cs="Arial"/>
          <w:lang w:val="en-GB"/>
        </w:rPr>
        <w:t>with</w:t>
      </w:r>
      <w:r w:rsidRPr="00327380">
        <w:rPr>
          <w:rFonts w:ascii="Arial" w:hAnsi="Arial" w:cs="Arial"/>
          <w:spacing w:val="-4"/>
          <w:lang w:val="en-GB"/>
        </w:rPr>
        <w:t xml:space="preserve"> </w:t>
      </w:r>
      <w:r w:rsidRPr="00327380">
        <w:rPr>
          <w:rFonts w:ascii="Arial" w:hAnsi="Arial" w:cs="Arial"/>
          <w:lang w:val="en-GB"/>
        </w:rPr>
        <w:t>which</w:t>
      </w:r>
      <w:r w:rsidRPr="00327380">
        <w:rPr>
          <w:rFonts w:ascii="Arial" w:hAnsi="Arial" w:cs="Arial"/>
          <w:spacing w:val="-4"/>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 xml:space="preserve">indebtedness on which the interest is paid was incurred, and such interest is </w:t>
      </w:r>
      <w:r w:rsidRPr="00327380">
        <w:rPr>
          <w:rFonts w:ascii="Arial" w:hAnsi="Arial" w:cs="Arial"/>
          <w:bCs/>
          <w:lang w:val="en-GB"/>
        </w:rPr>
        <w:t>borne</w:t>
      </w:r>
      <w:r w:rsidRPr="00327380">
        <w:rPr>
          <w:rFonts w:ascii="Arial" w:hAnsi="Arial" w:cs="Arial"/>
          <w:lang w:val="en-GB"/>
        </w:rPr>
        <w:t xml:space="preserve"> by such permanent establishment, then such interest shall be deemed to arise in the State in which the permanent establishment is situated.</w:t>
      </w:r>
    </w:p>
    <w:p w14:paraId="7398AF62" w14:textId="7A145C4A" w:rsidR="001F64B2" w:rsidRPr="00327380" w:rsidRDefault="001F64B2" w:rsidP="00B66CFF">
      <w:pPr>
        <w:tabs>
          <w:tab w:val="left" w:pos="993"/>
          <w:tab w:val="left" w:pos="1560"/>
        </w:tabs>
        <w:ind w:left="426" w:hanging="426"/>
        <w:rPr>
          <w:rFonts w:ascii="Arial" w:hAnsi="Arial" w:cs="Arial"/>
          <w:lang w:val="en-GB"/>
        </w:rPr>
      </w:pPr>
    </w:p>
    <w:p w14:paraId="7876CDFC" w14:textId="5AA408A9" w:rsidR="006E3D49" w:rsidRPr="00327380" w:rsidRDefault="0027590B" w:rsidP="00B66CFF">
      <w:pPr>
        <w:pStyle w:val="ListParagraph"/>
        <w:numPr>
          <w:ilvl w:val="0"/>
          <w:numId w:val="10"/>
        </w:numPr>
        <w:tabs>
          <w:tab w:val="left" w:pos="993"/>
          <w:tab w:val="left" w:pos="1560"/>
        </w:tabs>
        <w:ind w:left="426" w:hanging="426"/>
        <w:jc w:val="both"/>
        <w:rPr>
          <w:rFonts w:ascii="Arial" w:hAnsi="Arial" w:cs="Arial"/>
          <w:lang w:val="en-GB"/>
        </w:rPr>
      </w:pPr>
      <w:r w:rsidRPr="00327380">
        <w:rPr>
          <w:rFonts w:ascii="Arial" w:hAnsi="Arial" w:cs="Arial"/>
          <w:lang w:val="en-GB"/>
        </w:rPr>
        <w:t>Where,</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reason</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special</w:t>
      </w:r>
      <w:r w:rsidRPr="00327380">
        <w:rPr>
          <w:rFonts w:ascii="Arial" w:hAnsi="Arial" w:cs="Arial"/>
          <w:spacing w:val="-3"/>
          <w:lang w:val="en-GB"/>
        </w:rPr>
        <w:t xml:space="preserve"> </w:t>
      </w:r>
      <w:r w:rsidRPr="00327380">
        <w:rPr>
          <w:rFonts w:ascii="Arial" w:hAnsi="Arial" w:cs="Arial"/>
          <w:lang w:val="en-GB"/>
        </w:rPr>
        <w:t>relationship</w:t>
      </w:r>
      <w:r w:rsidRPr="00327380">
        <w:rPr>
          <w:rFonts w:ascii="Arial" w:hAnsi="Arial" w:cs="Arial"/>
          <w:spacing w:val="-3"/>
          <w:lang w:val="en-GB"/>
        </w:rPr>
        <w:t xml:space="preserve"> </w:t>
      </w:r>
      <w:r w:rsidRPr="00327380">
        <w:rPr>
          <w:rFonts w:ascii="Arial" w:hAnsi="Arial" w:cs="Arial"/>
          <w:lang w:val="en-GB"/>
        </w:rPr>
        <w:t>between</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payer</w:t>
      </w:r>
      <w:r w:rsidRPr="00327380">
        <w:rPr>
          <w:rFonts w:ascii="Arial" w:hAnsi="Arial" w:cs="Arial"/>
          <w:spacing w:val="-4"/>
          <w:lang w:val="en-GB"/>
        </w:rPr>
        <w:t xml:space="preserve"> </w:t>
      </w:r>
      <w:r w:rsidRPr="00327380">
        <w:rPr>
          <w:rFonts w:ascii="Arial" w:hAnsi="Arial" w:cs="Arial"/>
          <w:lang w:val="en-GB"/>
        </w:rPr>
        <w:t>and</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beneficial</w:t>
      </w:r>
      <w:r w:rsidRPr="00327380">
        <w:rPr>
          <w:rFonts w:ascii="Arial" w:hAnsi="Arial" w:cs="Arial"/>
          <w:spacing w:val="-4"/>
          <w:lang w:val="en-GB"/>
        </w:rPr>
        <w:t xml:space="preserve"> </w:t>
      </w:r>
      <w:r w:rsidRPr="00327380">
        <w:rPr>
          <w:rFonts w:ascii="Arial" w:hAnsi="Arial" w:cs="Arial"/>
          <w:lang w:val="en-GB"/>
        </w:rPr>
        <w:t xml:space="preserve">owner or between both of them and some other person, the amount of the interest, having regard to the debt-claim for which it is paid, exceeds the amount which might have been expected to have been agreed upon by the payer and the beneficial owner in the absence of such relationship, the provisions of this Article shall apply only to the last-mentioned amount. In such case, the </w:t>
      </w:r>
      <w:r w:rsidRPr="00327380">
        <w:rPr>
          <w:rFonts w:ascii="Arial" w:hAnsi="Arial" w:cs="Arial"/>
          <w:lang w:val="en-GB"/>
        </w:rPr>
        <w:lastRenderedPageBreak/>
        <w:t xml:space="preserve">excess part of the payments shall remain taxable according to the laws of each Contracting State, due regard being had to the other provisions of this </w:t>
      </w:r>
      <w:r w:rsidRPr="00327380">
        <w:rPr>
          <w:rFonts w:ascii="Arial" w:hAnsi="Arial" w:cs="Arial"/>
          <w:bCs/>
          <w:lang w:val="en-GB"/>
        </w:rPr>
        <w:t>Agreement</w:t>
      </w:r>
      <w:r w:rsidRPr="00327380">
        <w:rPr>
          <w:rFonts w:ascii="Arial" w:hAnsi="Arial" w:cs="Arial"/>
          <w:lang w:val="en-GB"/>
        </w:rPr>
        <w:t>.</w:t>
      </w:r>
    </w:p>
    <w:p w14:paraId="0328851B" w14:textId="77777777" w:rsidR="00D15633" w:rsidRPr="00327380" w:rsidRDefault="00D15633" w:rsidP="00327380">
      <w:pPr>
        <w:pStyle w:val="ListParagraph"/>
        <w:tabs>
          <w:tab w:val="left" w:pos="993"/>
          <w:tab w:val="left" w:pos="1560"/>
        </w:tabs>
        <w:ind w:left="0" w:firstLine="0"/>
        <w:jc w:val="right"/>
        <w:rPr>
          <w:rFonts w:ascii="Arial" w:hAnsi="Arial" w:cs="Arial"/>
          <w:lang w:val="en-GB"/>
        </w:rPr>
      </w:pPr>
    </w:p>
    <w:p w14:paraId="079FB308" w14:textId="77777777" w:rsidR="00F03770" w:rsidRPr="00327380" w:rsidRDefault="00F03770" w:rsidP="00327380">
      <w:pPr>
        <w:pStyle w:val="ListParagraph"/>
        <w:tabs>
          <w:tab w:val="left" w:pos="993"/>
          <w:tab w:val="left" w:pos="1560"/>
        </w:tabs>
        <w:ind w:left="0" w:firstLine="0"/>
        <w:jc w:val="right"/>
        <w:rPr>
          <w:rFonts w:ascii="Arial" w:hAnsi="Arial" w:cs="Arial"/>
          <w:lang w:val="en-GB"/>
        </w:rPr>
      </w:pPr>
    </w:p>
    <w:p w14:paraId="167E30EA" w14:textId="04495117" w:rsidR="0027590B" w:rsidRPr="00327380" w:rsidRDefault="0027590B" w:rsidP="008F2A6C">
      <w:pPr>
        <w:tabs>
          <w:tab w:val="left" w:pos="993"/>
        </w:tabs>
        <w:jc w:val="center"/>
        <w:rPr>
          <w:rFonts w:ascii="Arial" w:hAnsi="Arial" w:cs="Arial"/>
          <w:b/>
          <w:bCs/>
          <w:iCs/>
          <w:lang w:val="en-GB"/>
        </w:rPr>
      </w:pPr>
      <w:r w:rsidRPr="00327380">
        <w:rPr>
          <w:rFonts w:ascii="Arial" w:hAnsi="Arial" w:cs="Arial"/>
          <w:b/>
          <w:bCs/>
          <w:iCs/>
          <w:lang w:val="en-GB"/>
        </w:rPr>
        <w:t>Article</w:t>
      </w:r>
      <w:r w:rsidRPr="00327380">
        <w:rPr>
          <w:rFonts w:ascii="Arial" w:hAnsi="Arial" w:cs="Arial"/>
          <w:b/>
          <w:bCs/>
          <w:iCs/>
          <w:spacing w:val="-3"/>
          <w:lang w:val="en-GB"/>
        </w:rPr>
        <w:t xml:space="preserve"> </w:t>
      </w:r>
      <w:r w:rsidRPr="00327380">
        <w:rPr>
          <w:rFonts w:ascii="Arial" w:hAnsi="Arial" w:cs="Arial"/>
          <w:b/>
          <w:bCs/>
          <w:iCs/>
          <w:spacing w:val="-5"/>
          <w:lang w:val="en-GB"/>
        </w:rPr>
        <w:t>12</w:t>
      </w:r>
    </w:p>
    <w:p w14:paraId="022738FC" w14:textId="77777777" w:rsidR="0027590B" w:rsidRPr="00327380" w:rsidRDefault="0027590B" w:rsidP="00327380">
      <w:pPr>
        <w:pStyle w:val="Heading1"/>
        <w:tabs>
          <w:tab w:val="left" w:pos="993"/>
        </w:tabs>
        <w:spacing w:before="0"/>
        <w:ind w:left="0" w:right="0"/>
        <w:rPr>
          <w:rFonts w:ascii="Arial" w:hAnsi="Arial" w:cs="Arial"/>
          <w:bCs/>
          <w:iCs/>
          <w:sz w:val="22"/>
          <w:szCs w:val="22"/>
          <w:lang w:val="en-GB"/>
        </w:rPr>
      </w:pPr>
      <w:r w:rsidRPr="00327380">
        <w:rPr>
          <w:rFonts w:ascii="Arial" w:hAnsi="Arial" w:cs="Arial"/>
          <w:b/>
          <w:bCs/>
          <w:iCs/>
          <w:spacing w:val="-2"/>
          <w:sz w:val="22"/>
          <w:szCs w:val="22"/>
          <w:lang w:val="en-GB"/>
        </w:rPr>
        <w:t>ROYALTIES</w:t>
      </w:r>
    </w:p>
    <w:p w14:paraId="35C1C2F6" w14:textId="77777777" w:rsidR="0027590B" w:rsidRPr="00327380" w:rsidRDefault="0027590B" w:rsidP="00327380">
      <w:pPr>
        <w:pStyle w:val="BodyText"/>
        <w:tabs>
          <w:tab w:val="left" w:pos="993"/>
        </w:tabs>
        <w:rPr>
          <w:rFonts w:ascii="Arial" w:hAnsi="Arial" w:cs="Arial"/>
          <w:b/>
          <w:sz w:val="22"/>
          <w:szCs w:val="22"/>
          <w:lang w:val="en-GB"/>
        </w:rPr>
      </w:pPr>
    </w:p>
    <w:p w14:paraId="65611FAC" w14:textId="4F9C5C1C" w:rsidR="0027590B" w:rsidRPr="00327380" w:rsidRDefault="0027590B" w:rsidP="00B66CFF">
      <w:pPr>
        <w:pStyle w:val="ListParagraph"/>
        <w:numPr>
          <w:ilvl w:val="0"/>
          <w:numId w:val="9"/>
        </w:numPr>
        <w:tabs>
          <w:tab w:val="left" w:pos="1560"/>
        </w:tabs>
        <w:ind w:left="426" w:hanging="426"/>
        <w:jc w:val="both"/>
        <w:rPr>
          <w:rFonts w:ascii="Arial" w:hAnsi="Arial" w:cs="Arial"/>
          <w:lang w:val="en-GB"/>
        </w:rPr>
      </w:pPr>
      <w:r w:rsidRPr="00327380">
        <w:rPr>
          <w:rFonts w:ascii="Arial" w:hAnsi="Arial" w:cs="Arial"/>
          <w:lang w:val="en-GB"/>
        </w:rPr>
        <w:t>Royalties arising in a Contracting State and paid or credited</w:t>
      </w:r>
      <w:r w:rsidR="001D0E7B" w:rsidRPr="00327380">
        <w:rPr>
          <w:rFonts w:ascii="Arial" w:hAnsi="Arial" w:cs="Arial"/>
          <w:lang w:val="en-GB"/>
        </w:rPr>
        <w:t xml:space="preserve"> </w:t>
      </w:r>
      <w:r w:rsidRPr="00327380">
        <w:rPr>
          <w:rFonts w:ascii="Arial" w:hAnsi="Arial" w:cs="Arial"/>
          <w:lang w:val="en-GB"/>
        </w:rPr>
        <w:t>to a resident</w:t>
      </w:r>
      <w:r w:rsidRPr="00327380">
        <w:rPr>
          <w:rFonts w:ascii="Arial" w:hAnsi="Arial" w:cs="Arial"/>
          <w:spacing w:val="-1"/>
          <w:lang w:val="en-GB"/>
        </w:rPr>
        <w:t xml:space="preserve"> </w:t>
      </w:r>
      <w:r w:rsidRPr="00327380">
        <w:rPr>
          <w:rFonts w:ascii="Arial" w:hAnsi="Arial" w:cs="Arial"/>
          <w:lang w:val="en-GB"/>
        </w:rPr>
        <w:t>of the</w:t>
      </w:r>
      <w:r w:rsidRPr="00327380">
        <w:rPr>
          <w:rFonts w:ascii="Arial" w:hAnsi="Arial" w:cs="Arial"/>
          <w:spacing w:val="-1"/>
          <w:lang w:val="en-GB"/>
        </w:rPr>
        <w:t xml:space="preserve"> </w:t>
      </w:r>
      <w:r w:rsidRPr="00327380">
        <w:rPr>
          <w:rFonts w:ascii="Arial" w:hAnsi="Arial" w:cs="Arial"/>
          <w:lang w:val="en-GB"/>
        </w:rPr>
        <w:t>other Contracting State may be taxed in that other Contracting State.</w:t>
      </w:r>
    </w:p>
    <w:p w14:paraId="5A090531" w14:textId="77777777" w:rsidR="0027590B" w:rsidRPr="00327380" w:rsidRDefault="0027590B" w:rsidP="00B66CFF">
      <w:pPr>
        <w:pStyle w:val="BodyText"/>
        <w:tabs>
          <w:tab w:val="left" w:pos="993"/>
          <w:tab w:val="left" w:pos="1560"/>
        </w:tabs>
        <w:ind w:left="426" w:hanging="426"/>
        <w:jc w:val="both"/>
        <w:rPr>
          <w:rFonts w:ascii="Arial" w:hAnsi="Arial" w:cs="Arial"/>
          <w:b/>
          <w:sz w:val="22"/>
          <w:szCs w:val="22"/>
          <w:lang w:val="en-GB"/>
        </w:rPr>
      </w:pPr>
    </w:p>
    <w:p w14:paraId="2718FE5F" w14:textId="2F2F8824" w:rsidR="0027590B" w:rsidRPr="00327380" w:rsidRDefault="0027590B" w:rsidP="00B66CFF">
      <w:pPr>
        <w:pStyle w:val="ListParagraph"/>
        <w:numPr>
          <w:ilvl w:val="0"/>
          <w:numId w:val="9"/>
        </w:numPr>
        <w:tabs>
          <w:tab w:val="left" w:pos="993"/>
          <w:tab w:val="left" w:pos="1560"/>
        </w:tabs>
        <w:ind w:left="426" w:hanging="426"/>
        <w:jc w:val="both"/>
        <w:rPr>
          <w:rFonts w:ascii="Arial" w:hAnsi="Arial" w:cs="Arial"/>
          <w:lang w:val="en-GB"/>
        </w:rPr>
      </w:pPr>
      <w:r w:rsidRPr="00327380">
        <w:rPr>
          <w:rFonts w:ascii="Arial" w:hAnsi="Arial" w:cs="Arial"/>
          <w:lang w:val="en-GB"/>
        </w:rPr>
        <w:t>However, royalties arising in a Contracting State may also be taxed in that Contracting State according</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laws</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that</w:t>
      </w:r>
      <w:r w:rsidRPr="00327380">
        <w:rPr>
          <w:rFonts w:ascii="Arial" w:hAnsi="Arial" w:cs="Arial"/>
          <w:spacing w:val="-2"/>
          <w:lang w:val="en-GB"/>
        </w:rPr>
        <w:t xml:space="preserve"> </w:t>
      </w:r>
      <w:r w:rsidRPr="00327380">
        <w:rPr>
          <w:rFonts w:ascii="Arial" w:hAnsi="Arial" w:cs="Arial"/>
          <w:lang w:val="en-GB"/>
        </w:rPr>
        <w:t>Contracting State,</w:t>
      </w:r>
      <w:r w:rsidRPr="00327380">
        <w:rPr>
          <w:rFonts w:ascii="Arial" w:hAnsi="Arial" w:cs="Arial"/>
          <w:spacing w:val="-2"/>
          <w:lang w:val="en-GB"/>
        </w:rPr>
        <w:t xml:space="preserve"> </w:t>
      </w:r>
      <w:r w:rsidRPr="00327380">
        <w:rPr>
          <w:rFonts w:ascii="Arial" w:hAnsi="Arial" w:cs="Arial"/>
          <w:lang w:val="en-GB"/>
        </w:rPr>
        <w:t>but</w:t>
      </w:r>
      <w:r w:rsidRPr="00327380">
        <w:rPr>
          <w:rFonts w:ascii="Arial" w:hAnsi="Arial" w:cs="Arial"/>
          <w:spacing w:val="-3"/>
          <w:lang w:val="en-GB"/>
        </w:rPr>
        <w:t xml:space="preserve"> </w:t>
      </w:r>
      <w:r w:rsidRPr="00327380">
        <w:rPr>
          <w:rFonts w:ascii="Arial" w:hAnsi="Arial" w:cs="Arial"/>
          <w:lang w:val="en-GB"/>
        </w:rPr>
        <w:t>if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beneficial</w:t>
      </w:r>
      <w:r w:rsidRPr="00327380">
        <w:rPr>
          <w:rFonts w:ascii="Arial" w:hAnsi="Arial" w:cs="Arial"/>
          <w:spacing w:val="-3"/>
          <w:lang w:val="en-GB"/>
        </w:rPr>
        <w:t xml:space="preserve"> </w:t>
      </w:r>
      <w:r w:rsidRPr="00327380">
        <w:rPr>
          <w:rFonts w:ascii="Arial" w:hAnsi="Arial" w:cs="Arial"/>
          <w:lang w:val="en-GB"/>
        </w:rPr>
        <w:t>owner</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royalties</w:t>
      </w:r>
      <w:r w:rsidRPr="00327380">
        <w:rPr>
          <w:rFonts w:ascii="Arial" w:hAnsi="Arial" w:cs="Arial"/>
          <w:spacing w:val="-2"/>
          <w:lang w:val="en-GB"/>
        </w:rPr>
        <w:t xml:space="preserve"> </w:t>
      </w:r>
      <w:r w:rsidRPr="00327380">
        <w:rPr>
          <w:rFonts w:ascii="Arial" w:hAnsi="Arial" w:cs="Arial"/>
          <w:lang w:val="en-GB"/>
        </w:rPr>
        <w:t>is</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resident</w:t>
      </w:r>
      <w:r w:rsidRPr="00327380">
        <w:rPr>
          <w:rFonts w:ascii="Arial" w:hAnsi="Arial" w:cs="Arial"/>
          <w:spacing w:val="-2"/>
          <w:lang w:val="en-GB"/>
        </w:rPr>
        <w:t xml:space="preserve"> </w:t>
      </w:r>
      <w:r w:rsidRPr="00327380">
        <w:rPr>
          <w:rFonts w:ascii="Arial" w:hAnsi="Arial" w:cs="Arial"/>
          <w:lang w:val="en-GB"/>
        </w:rPr>
        <w:t xml:space="preserve">of the other Contracting State, the tax so charged shall not exceed </w:t>
      </w:r>
      <w:r w:rsidR="001D0E7B" w:rsidRPr="00327380">
        <w:rPr>
          <w:rFonts w:ascii="Arial" w:hAnsi="Arial" w:cs="Arial"/>
          <w:bCs/>
          <w:lang w:val="en-GB"/>
        </w:rPr>
        <w:t xml:space="preserve">10 </w:t>
      </w:r>
      <w:r w:rsidRPr="00327380">
        <w:rPr>
          <w:rFonts w:ascii="Arial" w:hAnsi="Arial" w:cs="Arial"/>
          <w:lang w:val="en-GB"/>
        </w:rPr>
        <w:t>per cent of the gross amount of the royalties.</w:t>
      </w:r>
    </w:p>
    <w:p w14:paraId="04E346A0" w14:textId="77777777" w:rsidR="0027590B" w:rsidRPr="00327380" w:rsidRDefault="0027590B" w:rsidP="00B66CFF">
      <w:pPr>
        <w:pStyle w:val="ListParagraph"/>
        <w:tabs>
          <w:tab w:val="left" w:pos="993"/>
          <w:tab w:val="left" w:pos="1560"/>
        </w:tabs>
        <w:ind w:left="426" w:hanging="426"/>
        <w:rPr>
          <w:rFonts w:ascii="Arial" w:hAnsi="Arial" w:cs="Arial"/>
          <w:lang w:val="en-GB"/>
        </w:rPr>
      </w:pPr>
    </w:p>
    <w:p w14:paraId="1E191FE0" w14:textId="75AAEF80" w:rsidR="0027590B" w:rsidRPr="00327380" w:rsidRDefault="0027590B" w:rsidP="00B66CFF">
      <w:pPr>
        <w:pStyle w:val="ListParagraph"/>
        <w:numPr>
          <w:ilvl w:val="0"/>
          <w:numId w:val="9"/>
        </w:numPr>
        <w:tabs>
          <w:tab w:val="left" w:pos="993"/>
          <w:tab w:val="left" w:pos="1560"/>
        </w:tabs>
        <w:spacing w:after="120"/>
        <w:ind w:left="426" w:hanging="425"/>
        <w:jc w:val="both"/>
        <w:rPr>
          <w:rFonts w:ascii="Arial" w:hAnsi="Arial" w:cs="Arial"/>
          <w:lang w:val="en-GB"/>
        </w:rPr>
      </w:pPr>
      <w:r w:rsidRPr="00327380">
        <w:rPr>
          <w:rFonts w:ascii="Arial" w:hAnsi="Arial" w:cs="Arial"/>
          <w:lang w:val="en-GB"/>
        </w:rPr>
        <w:t>The term “royalties” as used in this Article means payments or credits, whether periodical</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not,</w:t>
      </w:r>
      <w:r w:rsidRPr="00327380">
        <w:rPr>
          <w:rFonts w:ascii="Arial" w:hAnsi="Arial" w:cs="Arial"/>
          <w:spacing w:val="-3"/>
          <w:lang w:val="en-GB"/>
        </w:rPr>
        <w:t xml:space="preserve"> </w:t>
      </w:r>
      <w:r w:rsidRPr="00327380">
        <w:rPr>
          <w:rFonts w:ascii="Arial" w:hAnsi="Arial" w:cs="Arial"/>
          <w:lang w:val="en-GB"/>
        </w:rPr>
        <w:t>and</w:t>
      </w:r>
      <w:r w:rsidRPr="00327380">
        <w:rPr>
          <w:rFonts w:ascii="Arial" w:hAnsi="Arial" w:cs="Arial"/>
          <w:spacing w:val="-3"/>
          <w:lang w:val="en-GB"/>
        </w:rPr>
        <w:t xml:space="preserve"> </w:t>
      </w:r>
      <w:r w:rsidRPr="00327380">
        <w:rPr>
          <w:rFonts w:ascii="Arial" w:hAnsi="Arial" w:cs="Arial"/>
          <w:lang w:val="en-GB"/>
        </w:rPr>
        <w:t>however</w:t>
      </w:r>
      <w:r w:rsidRPr="00327380">
        <w:rPr>
          <w:rFonts w:ascii="Arial" w:hAnsi="Arial" w:cs="Arial"/>
          <w:spacing w:val="-3"/>
          <w:lang w:val="en-GB"/>
        </w:rPr>
        <w:t xml:space="preserve"> </w:t>
      </w:r>
      <w:r w:rsidRPr="00327380">
        <w:rPr>
          <w:rFonts w:ascii="Arial" w:hAnsi="Arial" w:cs="Arial"/>
          <w:lang w:val="en-GB"/>
        </w:rPr>
        <w:t>described</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computed,</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extent</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which</w:t>
      </w:r>
      <w:r w:rsidRPr="00327380">
        <w:rPr>
          <w:rFonts w:ascii="Arial" w:hAnsi="Arial" w:cs="Arial"/>
          <w:spacing w:val="-3"/>
          <w:lang w:val="en-GB"/>
        </w:rPr>
        <w:t xml:space="preserve"> </w:t>
      </w:r>
      <w:r w:rsidRPr="00327380">
        <w:rPr>
          <w:rFonts w:ascii="Arial" w:hAnsi="Arial" w:cs="Arial"/>
          <w:lang w:val="en-GB"/>
        </w:rPr>
        <w:t>they</w:t>
      </w:r>
      <w:r w:rsidRPr="00327380">
        <w:rPr>
          <w:rFonts w:ascii="Arial" w:hAnsi="Arial" w:cs="Arial"/>
          <w:spacing w:val="-3"/>
          <w:lang w:val="en-GB"/>
        </w:rPr>
        <w:t xml:space="preserve"> </w:t>
      </w:r>
      <w:r w:rsidRPr="00327380">
        <w:rPr>
          <w:rFonts w:ascii="Arial" w:hAnsi="Arial" w:cs="Arial"/>
          <w:lang w:val="en-GB"/>
        </w:rPr>
        <w:t>are</w:t>
      </w:r>
      <w:r w:rsidRPr="00327380">
        <w:rPr>
          <w:rFonts w:ascii="Arial" w:hAnsi="Arial" w:cs="Arial"/>
          <w:spacing w:val="-3"/>
          <w:lang w:val="en-GB"/>
        </w:rPr>
        <w:t xml:space="preserve"> </w:t>
      </w:r>
      <w:r w:rsidRPr="00327380">
        <w:rPr>
          <w:rFonts w:ascii="Arial" w:hAnsi="Arial" w:cs="Arial"/>
          <w:lang w:val="en-GB"/>
        </w:rPr>
        <w:t>made</w:t>
      </w:r>
      <w:r w:rsidR="001D0E7B" w:rsidRPr="00327380">
        <w:rPr>
          <w:rFonts w:ascii="Arial" w:hAnsi="Arial" w:cs="Arial"/>
          <w:lang w:val="en-GB"/>
        </w:rPr>
        <w:t xml:space="preserve"> as </w:t>
      </w:r>
      <w:r w:rsidRPr="00327380">
        <w:rPr>
          <w:rFonts w:ascii="Arial" w:hAnsi="Arial" w:cs="Arial"/>
          <w:lang w:val="en-GB"/>
        </w:rPr>
        <w:t>consideration for:</w:t>
      </w:r>
    </w:p>
    <w:p w14:paraId="3E26F12B" w14:textId="11E2ACF0" w:rsidR="0027590B" w:rsidRPr="00327380" w:rsidRDefault="0027590B" w:rsidP="00B66CFF">
      <w:pPr>
        <w:pStyle w:val="ListParagraph"/>
        <w:numPr>
          <w:ilvl w:val="1"/>
          <w:numId w:val="9"/>
        </w:numPr>
        <w:tabs>
          <w:tab w:val="left" w:pos="851"/>
          <w:tab w:val="left" w:pos="2127"/>
        </w:tabs>
        <w:spacing w:after="120"/>
        <w:ind w:left="851" w:hanging="425"/>
        <w:jc w:val="both"/>
        <w:rPr>
          <w:rFonts w:ascii="Arial" w:hAnsi="Arial" w:cs="Arial"/>
          <w:lang w:val="en-GB"/>
        </w:rPr>
      </w:pP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use</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right</w:t>
      </w:r>
      <w:r w:rsidRPr="00327380">
        <w:rPr>
          <w:rFonts w:ascii="Arial" w:hAnsi="Arial" w:cs="Arial"/>
          <w:spacing w:val="-4"/>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use,</w:t>
      </w:r>
      <w:r w:rsidRPr="00327380">
        <w:rPr>
          <w:rFonts w:ascii="Arial" w:hAnsi="Arial" w:cs="Arial"/>
          <w:spacing w:val="-3"/>
          <w:lang w:val="en-GB"/>
        </w:rPr>
        <w:t xml:space="preserve"> </w:t>
      </w:r>
      <w:r w:rsidRPr="00327380">
        <w:rPr>
          <w:rFonts w:ascii="Arial" w:hAnsi="Arial" w:cs="Arial"/>
          <w:lang w:val="en-GB"/>
        </w:rPr>
        <w:t>any</w:t>
      </w:r>
      <w:r w:rsidRPr="00327380">
        <w:rPr>
          <w:rFonts w:ascii="Arial" w:hAnsi="Arial" w:cs="Arial"/>
          <w:spacing w:val="-3"/>
          <w:lang w:val="en-GB"/>
        </w:rPr>
        <w:t xml:space="preserve"> </w:t>
      </w:r>
      <w:r w:rsidRPr="00327380">
        <w:rPr>
          <w:rFonts w:ascii="Arial" w:hAnsi="Arial" w:cs="Arial"/>
          <w:lang w:val="en-GB"/>
        </w:rPr>
        <w:t>copyright</w:t>
      </w:r>
      <w:r w:rsidR="001D0E7B" w:rsidRPr="00327380">
        <w:rPr>
          <w:rFonts w:ascii="Arial" w:hAnsi="Arial" w:cs="Arial"/>
          <w:lang w:val="en-GB"/>
        </w:rPr>
        <w:t>,</w:t>
      </w:r>
      <w:r w:rsidR="001D0E7B" w:rsidRPr="00327380">
        <w:rPr>
          <w:rFonts w:ascii="Arial" w:hAnsi="Arial" w:cs="Arial"/>
          <w:b/>
          <w:lang w:val="en-GB"/>
        </w:rPr>
        <w:t xml:space="preserve"> </w:t>
      </w:r>
      <w:r w:rsidRPr="00327380">
        <w:rPr>
          <w:rFonts w:ascii="Arial" w:hAnsi="Arial" w:cs="Arial"/>
          <w:lang w:val="en-GB"/>
        </w:rPr>
        <w:t>patent,</w:t>
      </w:r>
      <w:r w:rsidRPr="00327380">
        <w:rPr>
          <w:rFonts w:ascii="Arial" w:hAnsi="Arial" w:cs="Arial"/>
          <w:spacing w:val="-3"/>
          <w:lang w:val="en-GB"/>
        </w:rPr>
        <w:t xml:space="preserve"> </w:t>
      </w:r>
      <w:r w:rsidRPr="00327380">
        <w:rPr>
          <w:rFonts w:ascii="Arial" w:hAnsi="Arial" w:cs="Arial"/>
          <w:lang w:val="en-GB"/>
        </w:rPr>
        <w:t>design</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model,</w:t>
      </w:r>
      <w:r w:rsidRPr="00327380">
        <w:rPr>
          <w:rFonts w:ascii="Arial" w:hAnsi="Arial" w:cs="Arial"/>
          <w:spacing w:val="-3"/>
          <w:lang w:val="en-GB"/>
        </w:rPr>
        <w:t xml:space="preserve"> </w:t>
      </w:r>
      <w:r w:rsidRPr="00327380">
        <w:rPr>
          <w:rFonts w:ascii="Arial" w:hAnsi="Arial" w:cs="Arial"/>
          <w:lang w:val="en-GB"/>
        </w:rPr>
        <w:t>plan,</w:t>
      </w:r>
      <w:r w:rsidRPr="00327380">
        <w:rPr>
          <w:rFonts w:ascii="Arial" w:hAnsi="Arial" w:cs="Arial"/>
          <w:spacing w:val="-3"/>
          <w:lang w:val="en-GB"/>
        </w:rPr>
        <w:t xml:space="preserve"> </w:t>
      </w:r>
      <w:r w:rsidRPr="00327380">
        <w:rPr>
          <w:rFonts w:ascii="Arial" w:hAnsi="Arial" w:cs="Arial"/>
          <w:lang w:val="en-GB"/>
        </w:rPr>
        <w:t>secret formula or process, trademark or other like property or right;</w:t>
      </w:r>
      <w:r w:rsidR="00A84007" w:rsidRPr="00327380">
        <w:rPr>
          <w:rFonts w:ascii="Arial" w:hAnsi="Arial" w:cs="Arial"/>
          <w:lang w:val="en-GB"/>
        </w:rPr>
        <w:t xml:space="preserve"> </w:t>
      </w:r>
    </w:p>
    <w:p w14:paraId="76FEC174" w14:textId="40112A7C" w:rsidR="0027590B" w:rsidRPr="00327380" w:rsidRDefault="0027590B" w:rsidP="00B66CFF">
      <w:pPr>
        <w:pStyle w:val="ListParagraph"/>
        <w:numPr>
          <w:ilvl w:val="1"/>
          <w:numId w:val="9"/>
        </w:numPr>
        <w:tabs>
          <w:tab w:val="left" w:pos="851"/>
          <w:tab w:val="left" w:pos="2127"/>
        </w:tabs>
        <w:spacing w:after="120"/>
        <w:ind w:left="851" w:hanging="425"/>
        <w:jc w:val="both"/>
        <w:rPr>
          <w:rFonts w:ascii="Arial" w:hAnsi="Arial" w:cs="Arial"/>
          <w:lang w:val="en-GB"/>
        </w:rPr>
      </w:pPr>
      <w:r w:rsidRPr="00327380">
        <w:rPr>
          <w:rFonts w:ascii="Arial" w:hAnsi="Arial" w:cs="Arial"/>
          <w:lang w:val="en-GB"/>
        </w:rPr>
        <w:t>the</w:t>
      </w:r>
      <w:r w:rsidRPr="00327380">
        <w:rPr>
          <w:rFonts w:ascii="Arial" w:hAnsi="Arial" w:cs="Arial"/>
          <w:spacing w:val="-5"/>
          <w:lang w:val="en-GB"/>
        </w:rPr>
        <w:t xml:space="preserve"> </w:t>
      </w:r>
      <w:r w:rsidRPr="00327380">
        <w:rPr>
          <w:rFonts w:ascii="Arial" w:hAnsi="Arial" w:cs="Arial"/>
          <w:lang w:val="en-GB"/>
        </w:rPr>
        <w:t>supply</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4"/>
          <w:lang w:val="en-GB"/>
        </w:rPr>
        <w:t xml:space="preserve"> </w:t>
      </w:r>
      <w:r w:rsidRPr="00327380">
        <w:rPr>
          <w:rFonts w:ascii="Arial" w:hAnsi="Arial" w:cs="Arial"/>
          <w:lang w:val="en-GB"/>
        </w:rPr>
        <w:t>scientific,</w:t>
      </w:r>
      <w:r w:rsidRPr="00327380">
        <w:rPr>
          <w:rFonts w:ascii="Arial" w:hAnsi="Arial" w:cs="Arial"/>
          <w:spacing w:val="-4"/>
          <w:lang w:val="en-GB"/>
        </w:rPr>
        <w:t xml:space="preserve"> </w:t>
      </w:r>
      <w:r w:rsidRPr="00327380">
        <w:rPr>
          <w:rFonts w:ascii="Arial" w:hAnsi="Arial" w:cs="Arial"/>
          <w:lang w:val="en-GB"/>
        </w:rPr>
        <w:t>technical,</w:t>
      </w:r>
      <w:r w:rsidRPr="00327380">
        <w:rPr>
          <w:rFonts w:ascii="Arial" w:hAnsi="Arial" w:cs="Arial"/>
          <w:spacing w:val="-4"/>
          <w:lang w:val="en-GB"/>
        </w:rPr>
        <w:t xml:space="preserve"> </w:t>
      </w:r>
      <w:r w:rsidRPr="00327380">
        <w:rPr>
          <w:rFonts w:ascii="Arial" w:hAnsi="Arial" w:cs="Arial"/>
          <w:lang w:val="en-GB"/>
        </w:rPr>
        <w:t>industrial</w:t>
      </w:r>
      <w:r w:rsidRPr="00327380">
        <w:rPr>
          <w:rFonts w:ascii="Arial" w:hAnsi="Arial" w:cs="Arial"/>
          <w:bCs/>
          <w:lang w:val="en-GB"/>
        </w:rPr>
        <w:t>,</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5"/>
          <w:lang w:val="en-GB"/>
        </w:rPr>
        <w:t xml:space="preserve"> </w:t>
      </w:r>
      <w:r w:rsidRPr="00327380">
        <w:rPr>
          <w:rFonts w:ascii="Arial" w:hAnsi="Arial" w:cs="Arial"/>
          <w:lang w:val="en-GB"/>
        </w:rPr>
        <w:t>commercial</w:t>
      </w:r>
      <w:r w:rsidRPr="00327380">
        <w:rPr>
          <w:rFonts w:ascii="Arial" w:hAnsi="Arial" w:cs="Arial"/>
          <w:spacing w:val="-4"/>
          <w:lang w:val="en-GB"/>
        </w:rPr>
        <w:t xml:space="preserve"> </w:t>
      </w:r>
      <w:r w:rsidRPr="00327380">
        <w:rPr>
          <w:rFonts w:ascii="Arial" w:hAnsi="Arial" w:cs="Arial"/>
          <w:lang w:val="en-GB"/>
        </w:rPr>
        <w:t>knowledge</w:t>
      </w:r>
      <w:r w:rsidRPr="00327380">
        <w:rPr>
          <w:rFonts w:ascii="Arial" w:hAnsi="Arial" w:cs="Arial"/>
          <w:spacing w:val="-5"/>
          <w:lang w:val="en-GB"/>
        </w:rPr>
        <w:t xml:space="preserve"> </w:t>
      </w:r>
      <w:r w:rsidRPr="00327380">
        <w:rPr>
          <w:rFonts w:ascii="Arial" w:hAnsi="Arial" w:cs="Arial"/>
          <w:lang w:val="en-GB"/>
        </w:rPr>
        <w:t xml:space="preserve">or </w:t>
      </w:r>
      <w:r w:rsidRPr="00327380">
        <w:rPr>
          <w:rFonts w:ascii="Arial" w:hAnsi="Arial" w:cs="Arial"/>
          <w:spacing w:val="-2"/>
          <w:lang w:val="en-GB"/>
        </w:rPr>
        <w:t>information;</w:t>
      </w:r>
      <w:r w:rsidR="00A84007" w:rsidRPr="00327380">
        <w:rPr>
          <w:rFonts w:ascii="Arial" w:hAnsi="Arial" w:cs="Arial"/>
          <w:spacing w:val="-2"/>
          <w:lang w:val="en-GB"/>
        </w:rPr>
        <w:t xml:space="preserve"> </w:t>
      </w:r>
    </w:p>
    <w:p w14:paraId="7954A329" w14:textId="75029873" w:rsidR="0027590B" w:rsidRPr="00327380" w:rsidRDefault="0027590B" w:rsidP="00B66CFF">
      <w:pPr>
        <w:pStyle w:val="ListParagraph"/>
        <w:numPr>
          <w:ilvl w:val="1"/>
          <w:numId w:val="9"/>
        </w:numPr>
        <w:tabs>
          <w:tab w:val="left" w:pos="851"/>
          <w:tab w:val="left" w:pos="2127"/>
        </w:tabs>
        <w:spacing w:after="120"/>
        <w:ind w:left="851" w:hanging="425"/>
        <w:jc w:val="both"/>
        <w:rPr>
          <w:rFonts w:ascii="Arial" w:hAnsi="Arial" w:cs="Arial"/>
          <w:lang w:val="en-GB"/>
        </w:rPr>
      </w:pPr>
      <w:r w:rsidRPr="00327380">
        <w:rPr>
          <w:rFonts w:ascii="Arial" w:hAnsi="Arial" w:cs="Arial"/>
          <w:lang w:val="en-GB"/>
        </w:rPr>
        <w:t>the supply of any assistance that is ancillary and subsidiary to, and is furnished as a</w:t>
      </w:r>
      <w:r w:rsidRPr="00327380">
        <w:rPr>
          <w:rFonts w:ascii="Arial" w:hAnsi="Arial" w:cs="Arial"/>
          <w:spacing w:val="-2"/>
          <w:lang w:val="en-GB"/>
        </w:rPr>
        <w:t xml:space="preserve"> </w:t>
      </w:r>
      <w:r w:rsidRPr="00327380">
        <w:rPr>
          <w:rFonts w:ascii="Arial" w:hAnsi="Arial" w:cs="Arial"/>
          <w:lang w:val="en-GB"/>
        </w:rPr>
        <w:t>means</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enabling</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application</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enjoyment</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any</w:t>
      </w:r>
      <w:r w:rsidRPr="00327380">
        <w:rPr>
          <w:rFonts w:ascii="Arial" w:hAnsi="Arial" w:cs="Arial"/>
          <w:spacing w:val="-2"/>
          <w:lang w:val="en-GB"/>
        </w:rPr>
        <w:t xml:space="preserve"> </w:t>
      </w:r>
      <w:r w:rsidRPr="00327380">
        <w:rPr>
          <w:rFonts w:ascii="Arial" w:hAnsi="Arial" w:cs="Arial"/>
          <w:lang w:val="en-GB"/>
        </w:rPr>
        <w:t>such</w:t>
      </w:r>
      <w:r w:rsidRPr="00327380">
        <w:rPr>
          <w:rFonts w:ascii="Arial" w:hAnsi="Arial" w:cs="Arial"/>
          <w:spacing w:val="-2"/>
          <w:lang w:val="en-GB"/>
        </w:rPr>
        <w:t xml:space="preserve"> </w:t>
      </w:r>
      <w:r w:rsidRPr="00327380">
        <w:rPr>
          <w:rFonts w:ascii="Arial" w:hAnsi="Arial" w:cs="Arial"/>
          <w:lang w:val="en-GB"/>
        </w:rPr>
        <w:t>property</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right</w:t>
      </w:r>
      <w:r w:rsidRPr="00327380">
        <w:rPr>
          <w:rFonts w:ascii="Arial" w:hAnsi="Arial" w:cs="Arial"/>
          <w:spacing w:val="-2"/>
          <w:lang w:val="en-GB"/>
        </w:rPr>
        <w:t xml:space="preserve"> </w:t>
      </w:r>
      <w:r w:rsidRPr="00327380">
        <w:rPr>
          <w:rFonts w:ascii="Arial" w:hAnsi="Arial" w:cs="Arial"/>
          <w:lang w:val="en-GB"/>
        </w:rPr>
        <w:t>as is mentioned in subparagraph a) or any such knowledge or information as is mentioned in subparagraph b);</w:t>
      </w:r>
    </w:p>
    <w:p w14:paraId="3F045787" w14:textId="77777777" w:rsidR="00894451" w:rsidRPr="00327380" w:rsidRDefault="0027590B" w:rsidP="00B66CFF">
      <w:pPr>
        <w:pStyle w:val="ListParagraph"/>
        <w:numPr>
          <w:ilvl w:val="1"/>
          <w:numId w:val="9"/>
        </w:numPr>
        <w:tabs>
          <w:tab w:val="left" w:pos="851"/>
          <w:tab w:val="left" w:pos="2127"/>
        </w:tabs>
        <w:ind w:left="851" w:hanging="425"/>
        <w:jc w:val="both"/>
        <w:rPr>
          <w:rFonts w:ascii="Arial" w:hAnsi="Arial" w:cs="Arial"/>
          <w:lang w:val="en-GB"/>
        </w:rPr>
      </w:pP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lang w:val="en-GB"/>
        </w:rPr>
        <w:t>use</w:t>
      </w:r>
      <w:r w:rsidRPr="00327380">
        <w:rPr>
          <w:rFonts w:ascii="Arial" w:hAnsi="Arial" w:cs="Arial"/>
          <w:spacing w:val="-1"/>
          <w:lang w:val="en-GB"/>
        </w:rPr>
        <w:t xml:space="preserve"> </w:t>
      </w:r>
      <w:r w:rsidRPr="00327380">
        <w:rPr>
          <w:rFonts w:ascii="Arial" w:hAnsi="Arial" w:cs="Arial"/>
          <w:lang w:val="en-GB"/>
        </w:rPr>
        <w:t>of, or the</w:t>
      </w:r>
      <w:r w:rsidRPr="00327380">
        <w:rPr>
          <w:rFonts w:ascii="Arial" w:hAnsi="Arial" w:cs="Arial"/>
          <w:spacing w:val="-1"/>
          <w:lang w:val="en-GB"/>
        </w:rPr>
        <w:t xml:space="preserve"> </w:t>
      </w:r>
      <w:r w:rsidRPr="00327380">
        <w:rPr>
          <w:rFonts w:ascii="Arial" w:hAnsi="Arial" w:cs="Arial"/>
          <w:lang w:val="en-GB"/>
        </w:rPr>
        <w:t>right</w:t>
      </w:r>
      <w:r w:rsidRPr="00327380">
        <w:rPr>
          <w:rFonts w:ascii="Arial" w:hAnsi="Arial" w:cs="Arial"/>
          <w:spacing w:val="-1"/>
          <w:lang w:val="en-GB"/>
        </w:rPr>
        <w:t xml:space="preserve"> </w:t>
      </w:r>
      <w:r w:rsidRPr="00327380">
        <w:rPr>
          <w:rFonts w:ascii="Arial" w:hAnsi="Arial" w:cs="Arial"/>
          <w:lang w:val="en-GB"/>
        </w:rPr>
        <w:t xml:space="preserve">to </w:t>
      </w:r>
      <w:r w:rsidRPr="00327380">
        <w:rPr>
          <w:rFonts w:ascii="Arial" w:hAnsi="Arial" w:cs="Arial"/>
          <w:spacing w:val="-4"/>
          <w:lang w:val="en-GB"/>
        </w:rPr>
        <w:t>use:</w:t>
      </w:r>
    </w:p>
    <w:p w14:paraId="315126C7" w14:textId="77777777" w:rsidR="00B66CFF" w:rsidRPr="00B66CFF" w:rsidRDefault="0027590B" w:rsidP="00B66CFF">
      <w:pPr>
        <w:pStyle w:val="ListParagraph"/>
        <w:numPr>
          <w:ilvl w:val="2"/>
          <w:numId w:val="9"/>
        </w:numPr>
        <w:tabs>
          <w:tab w:val="left" w:pos="1276"/>
          <w:tab w:val="left" w:pos="1418"/>
        </w:tabs>
        <w:ind w:left="1276" w:hanging="425"/>
        <w:jc w:val="both"/>
        <w:rPr>
          <w:rFonts w:ascii="Arial" w:hAnsi="Arial" w:cs="Arial"/>
          <w:lang w:val="en-GB"/>
        </w:rPr>
      </w:pPr>
      <w:r w:rsidRPr="00327380">
        <w:rPr>
          <w:rFonts w:ascii="Arial" w:hAnsi="Arial" w:cs="Arial"/>
          <w:lang w:val="en-GB"/>
        </w:rPr>
        <w:t>motion</w:t>
      </w:r>
      <w:r w:rsidRPr="00327380">
        <w:rPr>
          <w:rFonts w:ascii="Arial" w:hAnsi="Arial" w:cs="Arial"/>
          <w:spacing w:val="-1"/>
          <w:lang w:val="en-GB"/>
        </w:rPr>
        <w:t xml:space="preserve"> </w:t>
      </w:r>
      <w:r w:rsidRPr="00327380">
        <w:rPr>
          <w:rFonts w:ascii="Arial" w:hAnsi="Arial" w:cs="Arial"/>
          <w:lang w:val="en-GB"/>
        </w:rPr>
        <w:t>picture</w:t>
      </w:r>
      <w:r w:rsidRPr="00327380">
        <w:rPr>
          <w:rFonts w:ascii="Arial" w:hAnsi="Arial" w:cs="Arial"/>
          <w:spacing w:val="-2"/>
          <w:lang w:val="en-GB"/>
        </w:rPr>
        <w:t xml:space="preserve"> films;</w:t>
      </w:r>
      <w:r w:rsidR="00A84007" w:rsidRPr="00327380">
        <w:rPr>
          <w:rFonts w:ascii="Arial" w:hAnsi="Arial" w:cs="Arial"/>
          <w:spacing w:val="-2"/>
          <w:lang w:val="en-GB"/>
        </w:rPr>
        <w:t xml:space="preserve"> </w:t>
      </w:r>
    </w:p>
    <w:p w14:paraId="7524D5E9" w14:textId="7810A32E" w:rsidR="0027590B" w:rsidRPr="00B66CFF" w:rsidRDefault="0027590B" w:rsidP="00B66CFF">
      <w:pPr>
        <w:pStyle w:val="ListParagraph"/>
        <w:numPr>
          <w:ilvl w:val="2"/>
          <w:numId w:val="9"/>
        </w:numPr>
        <w:tabs>
          <w:tab w:val="left" w:pos="1276"/>
          <w:tab w:val="left" w:pos="1418"/>
        </w:tabs>
        <w:spacing w:after="120"/>
        <w:ind w:left="1276" w:hanging="425"/>
        <w:jc w:val="both"/>
        <w:rPr>
          <w:rFonts w:ascii="Arial" w:hAnsi="Arial" w:cs="Arial"/>
          <w:lang w:val="en-GB"/>
        </w:rPr>
      </w:pPr>
      <w:r w:rsidRPr="00B66CFF">
        <w:rPr>
          <w:rFonts w:ascii="Arial" w:hAnsi="Arial" w:cs="Arial"/>
          <w:lang w:val="en-GB"/>
        </w:rPr>
        <w:t>films</w:t>
      </w:r>
      <w:r w:rsidRPr="00B66CFF">
        <w:rPr>
          <w:rFonts w:ascii="Arial" w:hAnsi="Arial" w:cs="Arial"/>
          <w:spacing w:val="-4"/>
          <w:lang w:val="en-GB"/>
        </w:rPr>
        <w:t xml:space="preserve"> </w:t>
      </w:r>
      <w:r w:rsidRPr="00B66CFF">
        <w:rPr>
          <w:rFonts w:ascii="Arial" w:hAnsi="Arial" w:cs="Arial"/>
          <w:lang w:val="en-GB"/>
        </w:rPr>
        <w:t>or</w:t>
      </w:r>
      <w:r w:rsidRPr="00B66CFF">
        <w:rPr>
          <w:rFonts w:ascii="Arial" w:hAnsi="Arial" w:cs="Arial"/>
          <w:spacing w:val="-3"/>
          <w:lang w:val="en-GB"/>
        </w:rPr>
        <w:t xml:space="preserve"> </w:t>
      </w:r>
      <w:r w:rsidRPr="00B66CFF">
        <w:rPr>
          <w:rFonts w:ascii="Arial" w:hAnsi="Arial" w:cs="Arial"/>
          <w:lang w:val="en-GB"/>
        </w:rPr>
        <w:t>audio</w:t>
      </w:r>
      <w:r w:rsidRPr="00B66CFF">
        <w:rPr>
          <w:rFonts w:ascii="Arial" w:hAnsi="Arial" w:cs="Arial"/>
          <w:spacing w:val="-3"/>
          <w:lang w:val="en-GB"/>
        </w:rPr>
        <w:t xml:space="preserve"> </w:t>
      </w:r>
      <w:r w:rsidRPr="00B66CFF">
        <w:rPr>
          <w:rFonts w:ascii="Arial" w:hAnsi="Arial" w:cs="Arial"/>
          <w:lang w:val="en-GB"/>
        </w:rPr>
        <w:t>or</w:t>
      </w:r>
      <w:r w:rsidRPr="00B66CFF">
        <w:rPr>
          <w:rFonts w:ascii="Arial" w:hAnsi="Arial" w:cs="Arial"/>
          <w:spacing w:val="-3"/>
          <w:lang w:val="en-GB"/>
        </w:rPr>
        <w:t xml:space="preserve"> </w:t>
      </w:r>
      <w:r w:rsidRPr="00B66CFF">
        <w:rPr>
          <w:rFonts w:ascii="Arial" w:hAnsi="Arial" w:cs="Arial"/>
          <w:lang w:val="en-GB"/>
        </w:rPr>
        <w:t>video</w:t>
      </w:r>
      <w:r w:rsidRPr="00B66CFF">
        <w:rPr>
          <w:rFonts w:ascii="Arial" w:hAnsi="Arial" w:cs="Arial"/>
          <w:spacing w:val="-3"/>
          <w:lang w:val="en-GB"/>
        </w:rPr>
        <w:t xml:space="preserve"> </w:t>
      </w:r>
      <w:r w:rsidRPr="00B66CFF">
        <w:rPr>
          <w:rFonts w:ascii="Arial" w:hAnsi="Arial" w:cs="Arial"/>
          <w:lang w:val="en-GB"/>
        </w:rPr>
        <w:t>tapes</w:t>
      </w:r>
      <w:r w:rsidRPr="00B66CFF">
        <w:rPr>
          <w:rFonts w:ascii="Arial" w:hAnsi="Arial" w:cs="Arial"/>
          <w:spacing w:val="-3"/>
          <w:lang w:val="en-GB"/>
        </w:rPr>
        <w:t xml:space="preserve"> </w:t>
      </w:r>
      <w:r w:rsidRPr="00B66CFF">
        <w:rPr>
          <w:rFonts w:ascii="Arial" w:hAnsi="Arial" w:cs="Arial"/>
          <w:lang w:val="en-GB"/>
        </w:rPr>
        <w:t>or</w:t>
      </w:r>
      <w:r w:rsidRPr="00B66CFF">
        <w:rPr>
          <w:rFonts w:ascii="Arial" w:hAnsi="Arial" w:cs="Arial"/>
          <w:spacing w:val="-3"/>
          <w:lang w:val="en-GB"/>
        </w:rPr>
        <w:t xml:space="preserve"> </w:t>
      </w:r>
      <w:r w:rsidRPr="00B66CFF">
        <w:rPr>
          <w:rFonts w:ascii="Arial" w:hAnsi="Arial" w:cs="Arial"/>
          <w:lang w:val="en-GB"/>
        </w:rPr>
        <w:t>disks,</w:t>
      </w:r>
      <w:r w:rsidRPr="00B66CFF">
        <w:rPr>
          <w:rFonts w:ascii="Arial" w:hAnsi="Arial" w:cs="Arial"/>
          <w:spacing w:val="-3"/>
          <w:lang w:val="en-GB"/>
        </w:rPr>
        <w:t xml:space="preserve"> </w:t>
      </w:r>
      <w:r w:rsidRPr="00B66CFF">
        <w:rPr>
          <w:rFonts w:ascii="Arial" w:hAnsi="Arial" w:cs="Arial"/>
          <w:lang w:val="en-GB"/>
        </w:rPr>
        <w:t>or</w:t>
      </w:r>
      <w:r w:rsidRPr="00B66CFF">
        <w:rPr>
          <w:rFonts w:ascii="Arial" w:hAnsi="Arial" w:cs="Arial"/>
          <w:spacing w:val="-3"/>
          <w:lang w:val="en-GB"/>
        </w:rPr>
        <w:t xml:space="preserve"> </w:t>
      </w:r>
      <w:r w:rsidRPr="00B66CFF">
        <w:rPr>
          <w:rFonts w:ascii="Arial" w:hAnsi="Arial" w:cs="Arial"/>
          <w:lang w:val="en-GB"/>
        </w:rPr>
        <w:t>any</w:t>
      </w:r>
      <w:r w:rsidRPr="00B66CFF">
        <w:rPr>
          <w:rFonts w:ascii="Arial" w:hAnsi="Arial" w:cs="Arial"/>
          <w:spacing w:val="-3"/>
          <w:lang w:val="en-GB"/>
        </w:rPr>
        <w:t xml:space="preserve"> </w:t>
      </w:r>
      <w:r w:rsidRPr="00B66CFF">
        <w:rPr>
          <w:rFonts w:ascii="Arial" w:hAnsi="Arial" w:cs="Arial"/>
          <w:lang w:val="en-GB"/>
        </w:rPr>
        <w:t>other</w:t>
      </w:r>
      <w:r w:rsidRPr="00B66CFF">
        <w:rPr>
          <w:rFonts w:ascii="Arial" w:hAnsi="Arial" w:cs="Arial"/>
          <w:spacing w:val="-3"/>
          <w:lang w:val="en-GB"/>
        </w:rPr>
        <w:t xml:space="preserve"> </w:t>
      </w:r>
      <w:r w:rsidRPr="00B66CFF">
        <w:rPr>
          <w:rFonts w:ascii="Arial" w:hAnsi="Arial" w:cs="Arial"/>
          <w:lang w:val="en-GB"/>
        </w:rPr>
        <w:t>means</w:t>
      </w:r>
      <w:r w:rsidRPr="00B66CFF">
        <w:rPr>
          <w:rFonts w:ascii="Arial" w:hAnsi="Arial" w:cs="Arial"/>
          <w:spacing w:val="-3"/>
          <w:lang w:val="en-GB"/>
        </w:rPr>
        <w:t xml:space="preserve"> </w:t>
      </w:r>
      <w:r w:rsidRPr="00B66CFF">
        <w:rPr>
          <w:rFonts w:ascii="Arial" w:hAnsi="Arial" w:cs="Arial"/>
          <w:lang w:val="en-GB"/>
        </w:rPr>
        <w:t>of</w:t>
      </w:r>
      <w:r w:rsidRPr="00B66CFF">
        <w:rPr>
          <w:rFonts w:ascii="Arial" w:hAnsi="Arial" w:cs="Arial"/>
          <w:spacing w:val="-3"/>
          <w:lang w:val="en-GB"/>
        </w:rPr>
        <w:t xml:space="preserve"> </w:t>
      </w:r>
      <w:r w:rsidRPr="00B66CFF">
        <w:rPr>
          <w:rFonts w:ascii="Arial" w:hAnsi="Arial" w:cs="Arial"/>
          <w:lang w:val="en-GB"/>
        </w:rPr>
        <w:t>image</w:t>
      </w:r>
      <w:r w:rsidRPr="00B66CFF">
        <w:rPr>
          <w:rFonts w:ascii="Arial" w:hAnsi="Arial" w:cs="Arial"/>
          <w:spacing w:val="-4"/>
          <w:lang w:val="en-GB"/>
        </w:rPr>
        <w:t xml:space="preserve"> </w:t>
      </w:r>
      <w:r w:rsidRPr="00B66CFF">
        <w:rPr>
          <w:rFonts w:ascii="Arial" w:hAnsi="Arial" w:cs="Arial"/>
          <w:lang w:val="en-GB"/>
        </w:rPr>
        <w:t>or</w:t>
      </w:r>
      <w:r w:rsidRPr="00B66CFF">
        <w:rPr>
          <w:rFonts w:ascii="Arial" w:hAnsi="Arial" w:cs="Arial"/>
          <w:spacing w:val="-3"/>
          <w:lang w:val="en-GB"/>
        </w:rPr>
        <w:t xml:space="preserve"> </w:t>
      </w:r>
      <w:r w:rsidRPr="00B66CFF">
        <w:rPr>
          <w:rFonts w:ascii="Arial" w:hAnsi="Arial" w:cs="Arial"/>
          <w:lang w:val="en-GB"/>
        </w:rPr>
        <w:t>sound reproduction or transmission for use in connection with television, radio or other broadcasting;</w:t>
      </w:r>
      <w:r w:rsidR="00A84007" w:rsidRPr="00B66CFF">
        <w:rPr>
          <w:rFonts w:ascii="Arial" w:hAnsi="Arial" w:cs="Arial"/>
          <w:lang w:val="en-GB"/>
        </w:rPr>
        <w:t xml:space="preserve"> </w:t>
      </w:r>
    </w:p>
    <w:p w14:paraId="212F4781" w14:textId="46B62B5B" w:rsidR="0027590B" w:rsidRPr="00327380" w:rsidRDefault="0027590B" w:rsidP="00B66CFF">
      <w:pPr>
        <w:pStyle w:val="ListParagraph"/>
        <w:numPr>
          <w:ilvl w:val="1"/>
          <w:numId w:val="9"/>
        </w:numPr>
        <w:tabs>
          <w:tab w:val="left" w:pos="851"/>
          <w:tab w:val="left" w:pos="2129"/>
          <w:tab w:val="left" w:pos="2130"/>
        </w:tabs>
        <w:spacing w:after="120"/>
        <w:ind w:left="851" w:hanging="425"/>
        <w:jc w:val="both"/>
        <w:rPr>
          <w:rFonts w:ascii="Arial" w:hAnsi="Arial" w:cs="Arial"/>
          <w:lang w:val="en-GB"/>
        </w:rPr>
      </w:pPr>
      <w:r w:rsidRPr="00327380">
        <w:rPr>
          <w:rFonts w:ascii="Arial" w:hAnsi="Arial" w:cs="Arial"/>
          <w:lang w:val="en-GB"/>
        </w:rPr>
        <w:t>the use of, or the right to use, some or all of the part of the radiofrequency spectrum</w:t>
      </w:r>
      <w:r w:rsidRPr="00327380">
        <w:rPr>
          <w:rFonts w:ascii="Arial" w:hAnsi="Arial" w:cs="Arial"/>
          <w:spacing w:val="-3"/>
          <w:lang w:val="en-GB"/>
        </w:rPr>
        <w:t xml:space="preserve"> </w:t>
      </w:r>
      <w:r w:rsidRPr="00327380">
        <w:rPr>
          <w:rFonts w:ascii="Arial" w:hAnsi="Arial" w:cs="Arial"/>
          <w:lang w:val="en-GB"/>
        </w:rPr>
        <w:t>as</w:t>
      </w:r>
      <w:r w:rsidRPr="00327380">
        <w:rPr>
          <w:rFonts w:ascii="Arial" w:hAnsi="Arial" w:cs="Arial"/>
          <w:spacing w:val="-3"/>
          <w:lang w:val="en-GB"/>
        </w:rPr>
        <w:t xml:space="preserve"> </w:t>
      </w:r>
      <w:r w:rsidRPr="00327380">
        <w:rPr>
          <w:rFonts w:ascii="Arial" w:hAnsi="Arial" w:cs="Arial"/>
          <w:lang w:val="en-GB"/>
        </w:rPr>
        <w:t>specified</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spectrum</w:t>
      </w:r>
      <w:r w:rsidRPr="00327380">
        <w:rPr>
          <w:rFonts w:ascii="Arial" w:hAnsi="Arial" w:cs="Arial"/>
          <w:spacing w:val="-3"/>
          <w:lang w:val="en-GB"/>
        </w:rPr>
        <w:t xml:space="preserve"> </w:t>
      </w:r>
      <w:r w:rsidRPr="00327380">
        <w:rPr>
          <w:rFonts w:ascii="Arial" w:hAnsi="Arial" w:cs="Arial"/>
          <w:lang w:val="en-GB"/>
        </w:rPr>
        <w:t>licence</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where</w:t>
      </w:r>
      <w:r w:rsidRPr="00327380">
        <w:rPr>
          <w:rFonts w:ascii="Arial" w:hAnsi="Arial" w:cs="Arial"/>
          <w:spacing w:val="-3"/>
          <w:lang w:val="en-GB"/>
        </w:rPr>
        <w:t xml:space="preserve"> </w:t>
      </w:r>
      <w:r w:rsidRPr="00327380">
        <w:rPr>
          <w:rFonts w:ascii="Arial" w:hAnsi="Arial" w:cs="Arial"/>
          <w:lang w:val="en-GB"/>
        </w:rPr>
        <w:t xml:space="preserve">the payment or credit arises in that </w:t>
      </w:r>
      <w:r w:rsidR="00EA0F9D" w:rsidRPr="00327380">
        <w:rPr>
          <w:rFonts w:ascii="Arial" w:hAnsi="Arial" w:cs="Arial"/>
          <w:lang w:val="en-GB"/>
        </w:rPr>
        <w:t xml:space="preserve">Contracting </w:t>
      </w:r>
      <w:r w:rsidRPr="00327380">
        <w:rPr>
          <w:rFonts w:ascii="Arial" w:hAnsi="Arial" w:cs="Arial"/>
          <w:lang w:val="en-GB"/>
        </w:rPr>
        <w:t>State; or</w:t>
      </w:r>
    </w:p>
    <w:p w14:paraId="26EC3178" w14:textId="092332EB" w:rsidR="0027590B" w:rsidRPr="00327380" w:rsidRDefault="0027590B" w:rsidP="00B66CFF">
      <w:pPr>
        <w:pStyle w:val="ListParagraph"/>
        <w:numPr>
          <w:ilvl w:val="1"/>
          <w:numId w:val="9"/>
        </w:numPr>
        <w:tabs>
          <w:tab w:val="left" w:pos="851"/>
          <w:tab w:val="left" w:pos="2119"/>
          <w:tab w:val="left" w:pos="2120"/>
        </w:tabs>
        <w:ind w:left="851" w:hanging="425"/>
        <w:jc w:val="both"/>
        <w:rPr>
          <w:rFonts w:ascii="Arial" w:hAnsi="Arial" w:cs="Arial"/>
          <w:lang w:val="en-GB"/>
        </w:rPr>
      </w:pPr>
      <w:r w:rsidRPr="00327380">
        <w:rPr>
          <w:rFonts w:ascii="Arial" w:hAnsi="Arial" w:cs="Arial"/>
          <w:lang w:val="en-GB"/>
        </w:rPr>
        <w:t>total</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partial</w:t>
      </w:r>
      <w:r w:rsidRPr="00327380">
        <w:rPr>
          <w:rFonts w:ascii="Arial" w:hAnsi="Arial" w:cs="Arial"/>
          <w:spacing w:val="-4"/>
          <w:lang w:val="en-GB"/>
        </w:rPr>
        <w:t xml:space="preserve"> </w:t>
      </w:r>
      <w:r w:rsidRPr="00327380">
        <w:rPr>
          <w:rFonts w:ascii="Arial" w:hAnsi="Arial" w:cs="Arial"/>
          <w:lang w:val="en-GB"/>
        </w:rPr>
        <w:t>forbearance</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respect</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use</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supply</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any</w:t>
      </w:r>
      <w:r w:rsidRPr="00327380">
        <w:rPr>
          <w:rFonts w:ascii="Arial" w:hAnsi="Arial" w:cs="Arial"/>
          <w:spacing w:val="-3"/>
          <w:lang w:val="en-GB"/>
        </w:rPr>
        <w:t xml:space="preserve"> </w:t>
      </w:r>
      <w:r w:rsidRPr="00327380">
        <w:rPr>
          <w:rFonts w:ascii="Arial" w:hAnsi="Arial" w:cs="Arial"/>
          <w:lang w:val="en-GB"/>
        </w:rPr>
        <w:t>property</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right referred to in this paragraph.</w:t>
      </w:r>
    </w:p>
    <w:p w14:paraId="6C4F4C25" w14:textId="77777777" w:rsidR="00E01D74" w:rsidRPr="00327380" w:rsidRDefault="00E01D74" w:rsidP="00327380">
      <w:pPr>
        <w:tabs>
          <w:tab w:val="left" w:pos="993"/>
          <w:tab w:val="left" w:pos="2119"/>
          <w:tab w:val="left" w:pos="2120"/>
        </w:tabs>
        <w:jc w:val="both"/>
        <w:rPr>
          <w:rFonts w:ascii="Arial" w:hAnsi="Arial" w:cs="Arial"/>
          <w:lang w:val="en-GB"/>
        </w:rPr>
      </w:pPr>
    </w:p>
    <w:p w14:paraId="4E327CF8" w14:textId="77777777" w:rsidR="0027590B" w:rsidRPr="00327380" w:rsidRDefault="0027590B" w:rsidP="00B66CFF">
      <w:pPr>
        <w:pStyle w:val="ListParagraph"/>
        <w:numPr>
          <w:ilvl w:val="0"/>
          <w:numId w:val="12"/>
        </w:numPr>
        <w:tabs>
          <w:tab w:val="left" w:pos="993"/>
          <w:tab w:val="left" w:pos="1560"/>
          <w:tab w:val="left" w:pos="8647"/>
        </w:tabs>
        <w:ind w:left="426" w:hanging="426"/>
        <w:jc w:val="both"/>
        <w:rPr>
          <w:rFonts w:ascii="Arial" w:hAnsi="Arial" w:cs="Arial"/>
          <w:lang w:val="en-GB"/>
        </w:rPr>
      </w:pPr>
      <w:r w:rsidRPr="00327380">
        <w:rPr>
          <w:rFonts w:ascii="Arial" w:hAnsi="Arial" w:cs="Arial"/>
          <w:lang w:val="en-GB"/>
        </w:rPr>
        <w:t>The provisions of paragraphs 1 and 2 shall not apply if the beneficial owner of the royalties, being a resident of a Contracting State, carries on business in the other Contracting State in which the royalties arise through a permanent establishment situated therein and the right</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property</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respect</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4"/>
          <w:lang w:val="en-GB"/>
        </w:rPr>
        <w:t xml:space="preserve"> </w:t>
      </w:r>
      <w:r w:rsidRPr="00327380">
        <w:rPr>
          <w:rFonts w:ascii="Arial" w:hAnsi="Arial" w:cs="Arial"/>
          <w:lang w:val="en-GB"/>
        </w:rPr>
        <w:t>which</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royalties</w:t>
      </w:r>
      <w:r w:rsidRPr="00327380">
        <w:rPr>
          <w:rFonts w:ascii="Arial" w:hAnsi="Arial" w:cs="Arial"/>
          <w:spacing w:val="-3"/>
          <w:lang w:val="en-GB"/>
        </w:rPr>
        <w:t xml:space="preserve"> </w:t>
      </w:r>
      <w:r w:rsidRPr="00327380">
        <w:rPr>
          <w:rFonts w:ascii="Arial" w:hAnsi="Arial" w:cs="Arial"/>
          <w:lang w:val="en-GB"/>
        </w:rPr>
        <w:t>are</w:t>
      </w:r>
      <w:r w:rsidRPr="00327380">
        <w:rPr>
          <w:rFonts w:ascii="Arial" w:hAnsi="Arial" w:cs="Arial"/>
          <w:spacing w:val="-3"/>
          <w:lang w:val="en-GB"/>
        </w:rPr>
        <w:t xml:space="preserve"> </w:t>
      </w:r>
      <w:r w:rsidRPr="00327380">
        <w:rPr>
          <w:rFonts w:ascii="Arial" w:hAnsi="Arial" w:cs="Arial"/>
          <w:lang w:val="en-GB"/>
        </w:rPr>
        <w:t>paid</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credited</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3"/>
          <w:lang w:val="en-GB"/>
        </w:rPr>
        <w:t xml:space="preserve"> </w:t>
      </w:r>
      <w:r w:rsidRPr="00327380">
        <w:rPr>
          <w:rFonts w:ascii="Arial" w:hAnsi="Arial" w:cs="Arial"/>
          <w:lang w:val="en-GB"/>
        </w:rPr>
        <w:t>effectively</w:t>
      </w:r>
      <w:r w:rsidRPr="00327380">
        <w:rPr>
          <w:rFonts w:ascii="Arial" w:hAnsi="Arial" w:cs="Arial"/>
          <w:spacing w:val="-3"/>
          <w:lang w:val="en-GB"/>
        </w:rPr>
        <w:t xml:space="preserve"> </w:t>
      </w:r>
      <w:r w:rsidRPr="00327380">
        <w:rPr>
          <w:rFonts w:ascii="Arial" w:hAnsi="Arial" w:cs="Arial"/>
          <w:lang w:val="en-GB"/>
        </w:rPr>
        <w:t>connected with such permanent establishment. In such case the provisions of Article 7 shall apply.</w:t>
      </w:r>
    </w:p>
    <w:p w14:paraId="01F10EAA" w14:textId="77777777" w:rsidR="0027590B" w:rsidRPr="00327380" w:rsidRDefault="0027590B" w:rsidP="00B66CFF">
      <w:pPr>
        <w:pStyle w:val="BodyText"/>
        <w:tabs>
          <w:tab w:val="left" w:pos="993"/>
          <w:tab w:val="left" w:pos="8647"/>
        </w:tabs>
        <w:ind w:left="426" w:hanging="426"/>
        <w:jc w:val="both"/>
        <w:rPr>
          <w:rFonts w:ascii="Arial" w:hAnsi="Arial" w:cs="Arial"/>
          <w:b/>
          <w:sz w:val="22"/>
          <w:szCs w:val="22"/>
          <w:lang w:val="en-GB"/>
        </w:rPr>
      </w:pPr>
    </w:p>
    <w:p w14:paraId="17CC37B3" w14:textId="260E4522" w:rsidR="0027590B" w:rsidRPr="00327380" w:rsidRDefault="0027590B" w:rsidP="00B66CFF">
      <w:pPr>
        <w:pStyle w:val="ListParagraph"/>
        <w:numPr>
          <w:ilvl w:val="0"/>
          <w:numId w:val="12"/>
        </w:numPr>
        <w:tabs>
          <w:tab w:val="left" w:pos="1560"/>
          <w:tab w:val="left" w:pos="8647"/>
        </w:tabs>
        <w:ind w:left="426" w:hanging="426"/>
        <w:jc w:val="both"/>
        <w:rPr>
          <w:rFonts w:ascii="Arial" w:hAnsi="Arial" w:cs="Arial"/>
          <w:lang w:val="en-GB"/>
        </w:rPr>
      </w:pPr>
      <w:r w:rsidRPr="00327380">
        <w:rPr>
          <w:rFonts w:ascii="Arial" w:hAnsi="Arial" w:cs="Arial"/>
          <w:lang w:val="en-GB"/>
        </w:rPr>
        <w:t>Royalties</w:t>
      </w:r>
      <w:r w:rsidRPr="00327380">
        <w:rPr>
          <w:rFonts w:ascii="Arial" w:hAnsi="Arial" w:cs="Arial"/>
          <w:spacing w:val="-3"/>
          <w:lang w:val="en-GB"/>
        </w:rPr>
        <w:t xml:space="preserve"> </w:t>
      </w:r>
      <w:r w:rsidRPr="00327380">
        <w:rPr>
          <w:rFonts w:ascii="Arial" w:hAnsi="Arial" w:cs="Arial"/>
          <w:lang w:val="en-GB"/>
        </w:rPr>
        <w:t>shall</w:t>
      </w:r>
      <w:r w:rsidRPr="00327380">
        <w:rPr>
          <w:rFonts w:ascii="Arial" w:hAnsi="Arial" w:cs="Arial"/>
          <w:spacing w:val="-3"/>
          <w:lang w:val="en-GB"/>
        </w:rPr>
        <w:t xml:space="preserve"> </w:t>
      </w:r>
      <w:r w:rsidRPr="00327380">
        <w:rPr>
          <w:rFonts w:ascii="Arial" w:hAnsi="Arial" w:cs="Arial"/>
          <w:lang w:val="en-GB"/>
        </w:rPr>
        <w:t>be</w:t>
      </w:r>
      <w:r w:rsidRPr="00327380">
        <w:rPr>
          <w:rFonts w:ascii="Arial" w:hAnsi="Arial" w:cs="Arial"/>
          <w:spacing w:val="-4"/>
          <w:lang w:val="en-GB"/>
        </w:rPr>
        <w:t xml:space="preserve"> </w:t>
      </w:r>
      <w:r w:rsidRPr="00327380">
        <w:rPr>
          <w:rFonts w:ascii="Arial" w:hAnsi="Arial" w:cs="Arial"/>
          <w:lang w:val="en-GB"/>
        </w:rPr>
        <w:t>deemed</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arise</w:t>
      </w:r>
      <w:r w:rsidRPr="00327380">
        <w:rPr>
          <w:rFonts w:ascii="Arial" w:hAnsi="Arial" w:cs="Arial"/>
          <w:spacing w:val="-4"/>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when</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payer</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 xml:space="preserve">resident of that </w:t>
      </w:r>
      <w:r w:rsidR="00EA0F9D" w:rsidRPr="00327380">
        <w:rPr>
          <w:rFonts w:ascii="Arial" w:hAnsi="Arial" w:cs="Arial"/>
          <w:lang w:val="en-GB"/>
        </w:rPr>
        <w:t xml:space="preserve">Contracting </w:t>
      </w:r>
      <w:r w:rsidRPr="00327380">
        <w:rPr>
          <w:rFonts w:ascii="Arial" w:hAnsi="Arial" w:cs="Arial"/>
          <w:lang w:val="en-GB"/>
        </w:rPr>
        <w:t>State for the purposes of its tax. Where, however, the person paying the royalties, whether the person is a resident of a Contracting State or not, has in a Contracting State or outside both Contracting States a permanent establishment in connection with which the liability to pay the royalties was incurred, and such royalties are borne by such permanent establishment, then such royalties shall be deemed to arise in the State in which the permanent establishment is situated.</w:t>
      </w:r>
    </w:p>
    <w:p w14:paraId="10817A64" w14:textId="77777777" w:rsidR="0027590B" w:rsidRPr="00327380" w:rsidRDefault="0027590B" w:rsidP="00B66CFF">
      <w:pPr>
        <w:pStyle w:val="BodyText"/>
        <w:tabs>
          <w:tab w:val="left" w:pos="1560"/>
          <w:tab w:val="left" w:pos="8647"/>
        </w:tabs>
        <w:ind w:left="426" w:hanging="426"/>
        <w:jc w:val="both"/>
        <w:rPr>
          <w:rFonts w:ascii="Arial" w:hAnsi="Arial" w:cs="Arial"/>
          <w:sz w:val="22"/>
          <w:szCs w:val="22"/>
          <w:lang w:val="en-GB"/>
        </w:rPr>
      </w:pPr>
    </w:p>
    <w:p w14:paraId="524106D3" w14:textId="05E84430" w:rsidR="0027590B" w:rsidRPr="00327380" w:rsidRDefault="0027590B" w:rsidP="00B66CFF">
      <w:pPr>
        <w:pStyle w:val="ListParagraph"/>
        <w:numPr>
          <w:ilvl w:val="0"/>
          <w:numId w:val="12"/>
        </w:numPr>
        <w:tabs>
          <w:tab w:val="left" w:pos="1560"/>
          <w:tab w:val="left" w:pos="1657"/>
          <w:tab w:val="left" w:pos="1658"/>
          <w:tab w:val="left" w:pos="8647"/>
        </w:tabs>
        <w:ind w:left="426" w:hanging="426"/>
        <w:jc w:val="both"/>
        <w:rPr>
          <w:rFonts w:ascii="Arial" w:hAnsi="Arial" w:cs="Arial"/>
          <w:bCs/>
          <w:lang w:val="en-GB"/>
        </w:rPr>
      </w:pPr>
      <w:r w:rsidRPr="00327380">
        <w:rPr>
          <w:rFonts w:ascii="Arial" w:hAnsi="Arial" w:cs="Arial"/>
          <w:lang w:val="en-GB"/>
        </w:rPr>
        <w:t>Where,</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reason</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special</w:t>
      </w:r>
      <w:r w:rsidRPr="00327380">
        <w:rPr>
          <w:rFonts w:ascii="Arial" w:hAnsi="Arial" w:cs="Arial"/>
          <w:spacing w:val="-3"/>
          <w:lang w:val="en-GB"/>
        </w:rPr>
        <w:t xml:space="preserve"> </w:t>
      </w:r>
      <w:r w:rsidRPr="00327380">
        <w:rPr>
          <w:rFonts w:ascii="Arial" w:hAnsi="Arial" w:cs="Arial"/>
          <w:lang w:val="en-GB"/>
        </w:rPr>
        <w:t>relationship</w:t>
      </w:r>
      <w:r w:rsidRPr="00327380">
        <w:rPr>
          <w:rFonts w:ascii="Arial" w:hAnsi="Arial" w:cs="Arial"/>
          <w:spacing w:val="-3"/>
          <w:lang w:val="en-GB"/>
        </w:rPr>
        <w:t xml:space="preserve"> </w:t>
      </w:r>
      <w:r w:rsidRPr="00327380">
        <w:rPr>
          <w:rFonts w:ascii="Arial" w:hAnsi="Arial" w:cs="Arial"/>
          <w:lang w:val="en-GB"/>
        </w:rPr>
        <w:t>between</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payer</w:t>
      </w:r>
      <w:r w:rsidRPr="00327380">
        <w:rPr>
          <w:rFonts w:ascii="Arial" w:hAnsi="Arial" w:cs="Arial"/>
          <w:spacing w:val="-4"/>
          <w:lang w:val="en-GB"/>
        </w:rPr>
        <w:t xml:space="preserve"> </w:t>
      </w:r>
      <w:r w:rsidRPr="00327380">
        <w:rPr>
          <w:rFonts w:ascii="Arial" w:hAnsi="Arial" w:cs="Arial"/>
          <w:lang w:val="en-GB"/>
        </w:rPr>
        <w:t>and</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beneficial</w:t>
      </w:r>
      <w:r w:rsidRPr="00327380">
        <w:rPr>
          <w:rFonts w:ascii="Arial" w:hAnsi="Arial" w:cs="Arial"/>
          <w:spacing w:val="-4"/>
          <w:lang w:val="en-GB"/>
        </w:rPr>
        <w:t xml:space="preserve"> </w:t>
      </w:r>
      <w:r w:rsidRPr="00327380">
        <w:rPr>
          <w:rFonts w:ascii="Arial" w:hAnsi="Arial" w:cs="Arial"/>
          <w:lang w:val="en-GB"/>
        </w:rPr>
        <w:t>owner or between both of them and some other person, the amount of the royalties paid or credited, having regard to what they are paid or credited for, exceeds the amount which might have been</w:t>
      </w:r>
      <w:r w:rsidRPr="00327380">
        <w:rPr>
          <w:rFonts w:ascii="Arial" w:hAnsi="Arial" w:cs="Arial"/>
          <w:spacing w:val="-1"/>
          <w:lang w:val="en-GB"/>
        </w:rPr>
        <w:t xml:space="preserve"> </w:t>
      </w:r>
      <w:r w:rsidRPr="00327380">
        <w:rPr>
          <w:rFonts w:ascii="Arial" w:hAnsi="Arial" w:cs="Arial"/>
          <w:lang w:val="en-GB"/>
        </w:rPr>
        <w:t>expected</w:t>
      </w:r>
      <w:r w:rsidRPr="00327380">
        <w:rPr>
          <w:rFonts w:ascii="Arial" w:hAnsi="Arial" w:cs="Arial"/>
          <w:spacing w:val="-1"/>
          <w:lang w:val="en-GB"/>
        </w:rPr>
        <w:t xml:space="preserve"> </w:t>
      </w:r>
      <w:r w:rsidRPr="00327380">
        <w:rPr>
          <w:rFonts w:ascii="Arial" w:hAnsi="Arial" w:cs="Arial"/>
          <w:lang w:val="en-GB"/>
        </w:rPr>
        <w:t>to</w:t>
      </w:r>
      <w:r w:rsidRPr="00327380">
        <w:rPr>
          <w:rFonts w:ascii="Arial" w:hAnsi="Arial" w:cs="Arial"/>
          <w:spacing w:val="-1"/>
          <w:lang w:val="en-GB"/>
        </w:rPr>
        <w:t xml:space="preserve"> </w:t>
      </w:r>
      <w:r w:rsidRPr="00327380">
        <w:rPr>
          <w:rFonts w:ascii="Arial" w:hAnsi="Arial" w:cs="Arial"/>
          <w:lang w:val="en-GB"/>
        </w:rPr>
        <w:t>have</w:t>
      </w:r>
      <w:r w:rsidRPr="00327380">
        <w:rPr>
          <w:rFonts w:ascii="Arial" w:hAnsi="Arial" w:cs="Arial"/>
          <w:spacing w:val="-1"/>
          <w:lang w:val="en-GB"/>
        </w:rPr>
        <w:t xml:space="preserve"> </w:t>
      </w:r>
      <w:r w:rsidRPr="00327380">
        <w:rPr>
          <w:rFonts w:ascii="Arial" w:hAnsi="Arial" w:cs="Arial"/>
          <w:lang w:val="en-GB"/>
        </w:rPr>
        <w:t>been</w:t>
      </w:r>
      <w:r w:rsidRPr="00327380">
        <w:rPr>
          <w:rFonts w:ascii="Arial" w:hAnsi="Arial" w:cs="Arial"/>
          <w:spacing w:val="-1"/>
          <w:lang w:val="en-GB"/>
        </w:rPr>
        <w:t xml:space="preserve"> </w:t>
      </w:r>
      <w:r w:rsidRPr="00327380">
        <w:rPr>
          <w:rFonts w:ascii="Arial" w:hAnsi="Arial" w:cs="Arial"/>
          <w:lang w:val="en-GB"/>
        </w:rPr>
        <w:t>agreed</w:t>
      </w:r>
      <w:r w:rsidRPr="00327380">
        <w:rPr>
          <w:rFonts w:ascii="Arial" w:hAnsi="Arial" w:cs="Arial"/>
          <w:spacing w:val="-1"/>
          <w:lang w:val="en-GB"/>
        </w:rPr>
        <w:t xml:space="preserve"> </w:t>
      </w:r>
      <w:r w:rsidRPr="00327380">
        <w:rPr>
          <w:rFonts w:ascii="Arial" w:hAnsi="Arial" w:cs="Arial"/>
          <w:lang w:val="en-GB"/>
        </w:rPr>
        <w:t>upon</w:t>
      </w:r>
      <w:r w:rsidRPr="00327380">
        <w:rPr>
          <w:rFonts w:ascii="Arial" w:hAnsi="Arial" w:cs="Arial"/>
          <w:spacing w:val="-1"/>
          <w:lang w:val="en-GB"/>
        </w:rPr>
        <w:t xml:space="preserve"> </w:t>
      </w:r>
      <w:r w:rsidRPr="00327380">
        <w:rPr>
          <w:rFonts w:ascii="Arial" w:hAnsi="Arial" w:cs="Arial"/>
          <w:lang w:val="en-GB"/>
        </w:rPr>
        <w:t>by</w:t>
      </w:r>
      <w:r w:rsidRPr="00327380">
        <w:rPr>
          <w:rFonts w:ascii="Arial" w:hAnsi="Arial" w:cs="Arial"/>
          <w:spacing w:val="-1"/>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payer</w:t>
      </w:r>
      <w:r w:rsidRPr="00327380">
        <w:rPr>
          <w:rFonts w:ascii="Arial" w:hAnsi="Arial" w:cs="Arial"/>
          <w:spacing w:val="-1"/>
          <w:lang w:val="en-GB"/>
        </w:rPr>
        <w:t xml:space="preserve"> </w:t>
      </w:r>
      <w:r w:rsidRPr="00327380">
        <w:rPr>
          <w:rFonts w:ascii="Arial" w:hAnsi="Arial" w:cs="Arial"/>
          <w:lang w:val="en-GB"/>
        </w:rPr>
        <w:t>and</w:t>
      </w:r>
      <w:r w:rsidRPr="00327380">
        <w:rPr>
          <w:rFonts w:ascii="Arial" w:hAnsi="Arial" w:cs="Arial"/>
          <w:spacing w:val="-1"/>
          <w:lang w:val="en-GB"/>
        </w:rPr>
        <w:t xml:space="preserve"> </w:t>
      </w: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lang w:val="en-GB"/>
        </w:rPr>
        <w:t>beneficial</w:t>
      </w:r>
      <w:r w:rsidRPr="00327380">
        <w:rPr>
          <w:rFonts w:ascii="Arial" w:hAnsi="Arial" w:cs="Arial"/>
          <w:spacing w:val="-1"/>
          <w:lang w:val="en-GB"/>
        </w:rPr>
        <w:t xml:space="preserve"> </w:t>
      </w:r>
      <w:r w:rsidRPr="00327380">
        <w:rPr>
          <w:rFonts w:ascii="Arial" w:hAnsi="Arial" w:cs="Arial"/>
          <w:lang w:val="en-GB"/>
        </w:rPr>
        <w:t>owner</w:t>
      </w:r>
      <w:r w:rsidRPr="00327380">
        <w:rPr>
          <w:rFonts w:ascii="Arial" w:hAnsi="Arial" w:cs="Arial"/>
          <w:spacing w:val="-1"/>
          <w:lang w:val="en-GB"/>
        </w:rPr>
        <w:t xml:space="preserve"> </w:t>
      </w:r>
      <w:r w:rsidRPr="00327380">
        <w:rPr>
          <w:rFonts w:ascii="Arial" w:hAnsi="Arial" w:cs="Arial"/>
          <w:lang w:val="en-GB"/>
        </w:rPr>
        <w:t>in</w:t>
      </w:r>
      <w:r w:rsidRPr="00327380">
        <w:rPr>
          <w:rFonts w:ascii="Arial" w:hAnsi="Arial" w:cs="Arial"/>
          <w:spacing w:val="-1"/>
          <w:lang w:val="en-GB"/>
        </w:rPr>
        <w:t xml:space="preserve"> </w:t>
      </w: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lang w:val="en-GB"/>
        </w:rPr>
        <w:t xml:space="preserve">absence of such relationship, the provisions of this Article shall apply only to the last-mentioned amount. In such case, the excess part of the payments or credits shall remain taxable according to the laws </w:t>
      </w:r>
      <w:r w:rsidRPr="00327380">
        <w:rPr>
          <w:rFonts w:ascii="Arial" w:hAnsi="Arial" w:cs="Arial"/>
          <w:lang w:val="en-GB"/>
        </w:rPr>
        <w:lastRenderedPageBreak/>
        <w:t xml:space="preserve">of each Contracting State, due regard being had to the other provisions of this </w:t>
      </w:r>
      <w:r w:rsidRPr="00327380">
        <w:rPr>
          <w:rFonts w:ascii="Arial" w:hAnsi="Arial" w:cs="Arial"/>
          <w:bCs/>
          <w:lang w:val="en-GB"/>
        </w:rPr>
        <w:t>Agreement.</w:t>
      </w:r>
    </w:p>
    <w:p w14:paraId="23AFA4D8" w14:textId="77777777" w:rsidR="0027590B" w:rsidRPr="00327380" w:rsidRDefault="0027590B" w:rsidP="00327380">
      <w:pPr>
        <w:pStyle w:val="BodyText"/>
        <w:tabs>
          <w:tab w:val="left" w:pos="993"/>
          <w:tab w:val="left" w:pos="8647"/>
        </w:tabs>
        <w:rPr>
          <w:rFonts w:ascii="Arial" w:hAnsi="Arial" w:cs="Arial"/>
          <w:b/>
          <w:sz w:val="22"/>
          <w:szCs w:val="22"/>
          <w:lang w:val="en-GB"/>
        </w:rPr>
      </w:pPr>
    </w:p>
    <w:p w14:paraId="742867D8" w14:textId="77777777" w:rsidR="004B074E" w:rsidRDefault="004B074E" w:rsidP="00327380">
      <w:pPr>
        <w:pStyle w:val="BodyText"/>
        <w:tabs>
          <w:tab w:val="left" w:pos="993"/>
        </w:tabs>
        <w:jc w:val="center"/>
        <w:rPr>
          <w:rFonts w:ascii="Arial" w:hAnsi="Arial" w:cs="Arial"/>
          <w:b/>
          <w:bCs/>
          <w:iCs/>
          <w:sz w:val="22"/>
          <w:szCs w:val="22"/>
          <w:lang w:val="en-GB"/>
        </w:rPr>
      </w:pPr>
    </w:p>
    <w:p w14:paraId="3D14B20C" w14:textId="7FF1A3DE" w:rsidR="00B750F0" w:rsidRPr="00327380" w:rsidRDefault="00B750F0" w:rsidP="00327380">
      <w:pPr>
        <w:pStyle w:val="BodyText"/>
        <w:tabs>
          <w:tab w:val="left" w:pos="993"/>
        </w:tabs>
        <w:jc w:val="center"/>
        <w:rPr>
          <w:rFonts w:ascii="Arial" w:hAnsi="Arial" w:cs="Arial"/>
          <w:b/>
          <w:bCs/>
          <w:iCs/>
          <w:sz w:val="22"/>
          <w:szCs w:val="22"/>
          <w:lang w:val="en-GB"/>
        </w:rPr>
      </w:pPr>
      <w:r w:rsidRPr="00327380">
        <w:rPr>
          <w:rFonts w:ascii="Arial" w:hAnsi="Arial" w:cs="Arial"/>
          <w:b/>
          <w:bCs/>
          <w:iCs/>
          <w:sz w:val="22"/>
          <w:szCs w:val="22"/>
          <w:lang w:val="en-GB"/>
        </w:rPr>
        <w:t>Article 13</w:t>
      </w:r>
    </w:p>
    <w:p w14:paraId="5DFF4ACD" w14:textId="012D74D0" w:rsidR="00B750F0" w:rsidRPr="00327380" w:rsidRDefault="00B750F0" w:rsidP="00327380">
      <w:pPr>
        <w:pStyle w:val="Heading1"/>
        <w:tabs>
          <w:tab w:val="left" w:pos="993"/>
        </w:tabs>
        <w:spacing w:before="0"/>
        <w:ind w:left="0" w:right="0"/>
        <w:rPr>
          <w:rFonts w:ascii="Arial" w:hAnsi="Arial" w:cs="Arial"/>
          <w:b/>
          <w:bCs/>
          <w:iCs/>
          <w:sz w:val="22"/>
          <w:szCs w:val="22"/>
          <w:lang w:val="en-GB"/>
        </w:rPr>
      </w:pPr>
      <w:r w:rsidRPr="00327380">
        <w:rPr>
          <w:rFonts w:ascii="Arial" w:hAnsi="Arial" w:cs="Arial"/>
          <w:b/>
          <w:bCs/>
          <w:iCs/>
          <w:sz w:val="22"/>
          <w:szCs w:val="22"/>
          <w:lang w:val="en-GB"/>
        </w:rPr>
        <w:t>ALIENATION</w:t>
      </w:r>
      <w:r w:rsidRPr="00327380">
        <w:rPr>
          <w:rFonts w:ascii="Arial" w:hAnsi="Arial" w:cs="Arial"/>
          <w:b/>
          <w:bCs/>
          <w:iCs/>
          <w:spacing w:val="-3"/>
          <w:sz w:val="22"/>
          <w:szCs w:val="22"/>
          <w:lang w:val="en-GB"/>
        </w:rPr>
        <w:t xml:space="preserve"> </w:t>
      </w:r>
      <w:r w:rsidRPr="00327380">
        <w:rPr>
          <w:rFonts w:ascii="Arial" w:hAnsi="Arial" w:cs="Arial"/>
          <w:b/>
          <w:bCs/>
          <w:iCs/>
          <w:sz w:val="22"/>
          <w:szCs w:val="22"/>
          <w:lang w:val="en-GB"/>
        </w:rPr>
        <w:t>OF</w:t>
      </w:r>
      <w:r w:rsidRPr="00327380">
        <w:rPr>
          <w:rFonts w:ascii="Arial" w:hAnsi="Arial" w:cs="Arial"/>
          <w:b/>
          <w:bCs/>
          <w:iCs/>
          <w:spacing w:val="-3"/>
          <w:sz w:val="22"/>
          <w:szCs w:val="22"/>
          <w:lang w:val="en-GB"/>
        </w:rPr>
        <w:t xml:space="preserve"> </w:t>
      </w:r>
      <w:r w:rsidRPr="00327380">
        <w:rPr>
          <w:rFonts w:ascii="Arial" w:hAnsi="Arial" w:cs="Arial"/>
          <w:b/>
          <w:bCs/>
          <w:iCs/>
          <w:spacing w:val="-2"/>
          <w:sz w:val="22"/>
          <w:szCs w:val="22"/>
          <w:lang w:val="en-GB"/>
        </w:rPr>
        <w:t>PROPERTY</w:t>
      </w:r>
    </w:p>
    <w:p w14:paraId="25E58F83" w14:textId="77777777" w:rsidR="00B750F0" w:rsidRPr="00327380" w:rsidRDefault="00B750F0" w:rsidP="00327380">
      <w:pPr>
        <w:pStyle w:val="BodyText"/>
        <w:tabs>
          <w:tab w:val="left" w:pos="993"/>
        </w:tabs>
        <w:jc w:val="center"/>
        <w:rPr>
          <w:rFonts w:ascii="Arial" w:hAnsi="Arial" w:cs="Arial"/>
          <w:sz w:val="22"/>
          <w:szCs w:val="22"/>
          <w:lang w:val="en-GB"/>
        </w:rPr>
      </w:pPr>
    </w:p>
    <w:p w14:paraId="72BF63C9" w14:textId="2789C5E2" w:rsidR="00B750F0" w:rsidRPr="00327380" w:rsidRDefault="00B750F0" w:rsidP="00B66CFF">
      <w:pPr>
        <w:pStyle w:val="ListParagraph"/>
        <w:numPr>
          <w:ilvl w:val="0"/>
          <w:numId w:val="8"/>
        </w:numPr>
        <w:tabs>
          <w:tab w:val="left" w:pos="993"/>
          <w:tab w:val="left" w:pos="1560"/>
          <w:tab w:val="left" w:pos="9356"/>
        </w:tabs>
        <w:ind w:left="426" w:hanging="426"/>
        <w:jc w:val="both"/>
        <w:rPr>
          <w:rFonts w:ascii="Arial" w:hAnsi="Arial" w:cs="Arial"/>
          <w:lang w:val="en-GB"/>
        </w:rPr>
      </w:pPr>
      <w:r w:rsidRPr="00327380">
        <w:rPr>
          <w:rFonts w:ascii="Arial" w:hAnsi="Arial" w:cs="Arial"/>
          <w:lang w:val="en-GB"/>
        </w:rPr>
        <w:t>Income</w:t>
      </w:r>
      <w:r w:rsidRPr="00327380">
        <w:rPr>
          <w:rFonts w:ascii="Arial" w:hAnsi="Arial" w:cs="Arial"/>
          <w:spacing w:val="-3"/>
          <w:lang w:val="en-GB"/>
        </w:rPr>
        <w:t xml:space="preserve"> </w:t>
      </w:r>
      <w:r w:rsidRPr="00327380">
        <w:rPr>
          <w:rFonts w:ascii="Arial" w:hAnsi="Arial" w:cs="Arial"/>
          <w:lang w:val="en-GB"/>
        </w:rPr>
        <w:t>derived</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resident</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from</w:t>
      </w:r>
      <w:r w:rsidRPr="00327380">
        <w:rPr>
          <w:rFonts w:ascii="Arial" w:hAnsi="Arial" w:cs="Arial"/>
          <w:spacing w:val="-4"/>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alienation</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immovable property referred to in Article 6 and situated in the other Contracting State may be taxed in that other Contracting State.</w:t>
      </w:r>
    </w:p>
    <w:p w14:paraId="6B792712" w14:textId="77777777" w:rsidR="00EA34CC" w:rsidRPr="00327380" w:rsidRDefault="00EA34CC" w:rsidP="00B66CFF">
      <w:pPr>
        <w:pStyle w:val="ListParagraph"/>
        <w:tabs>
          <w:tab w:val="left" w:pos="993"/>
          <w:tab w:val="left" w:pos="1560"/>
          <w:tab w:val="left" w:pos="9356"/>
        </w:tabs>
        <w:ind w:left="426" w:hanging="426"/>
        <w:jc w:val="right"/>
        <w:rPr>
          <w:rFonts w:ascii="Arial" w:hAnsi="Arial" w:cs="Arial"/>
          <w:lang w:val="en-GB"/>
        </w:rPr>
      </w:pPr>
    </w:p>
    <w:p w14:paraId="21ACBAC5" w14:textId="5009C5F4" w:rsidR="00B750F0" w:rsidRDefault="00B750F0" w:rsidP="00B66CFF">
      <w:pPr>
        <w:pStyle w:val="ListParagraph"/>
        <w:numPr>
          <w:ilvl w:val="0"/>
          <w:numId w:val="8"/>
        </w:numPr>
        <w:tabs>
          <w:tab w:val="left" w:pos="993"/>
          <w:tab w:val="left" w:pos="1560"/>
          <w:tab w:val="left" w:pos="9356"/>
        </w:tabs>
        <w:ind w:left="426" w:hanging="426"/>
        <w:jc w:val="both"/>
        <w:rPr>
          <w:rFonts w:ascii="Arial" w:hAnsi="Arial" w:cs="Arial"/>
          <w:lang w:val="en-GB"/>
        </w:rPr>
      </w:pPr>
      <w:bookmarkStart w:id="7" w:name="_Hlk158129199"/>
      <w:r w:rsidRPr="00327380">
        <w:rPr>
          <w:rFonts w:ascii="Arial" w:hAnsi="Arial" w:cs="Arial"/>
          <w:lang w:val="en-GB"/>
        </w:rPr>
        <w:t>Income</w:t>
      </w:r>
      <w:r w:rsidRPr="00327380">
        <w:rPr>
          <w:rFonts w:ascii="Arial" w:hAnsi="Arial" w:cs="Arial"/>
          <w:spacing w:val="-3"/>
          <w:lang w:val="en-GB"/>
        </w:rPr>
        <w:t xml:space="preserve"> </w:t>
      </w:r>
      <w:bookmarkEnd w:id="7"/>
      <w:r w:rsidRPr="00327380">
        <w:rPr>
          <w:rFonts w:ascii="Arial" w:hAnsi="Arial" w:cs="Arial"/>
          <w:lang w:val="en-GB"/>
        </w:rPr>
        <w:t>from</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alienation</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movable</w:t>
      </w:r>
      <w:r w:rsidRPr="00327380">
        <w:rPr>
          <w:rFonts w:ascii="Arial" w:hAnsi="Arial" w:cs="Arial"/>
          <w:spacing w:val="-3"/>
          <w:lang w:val="en-GB"/>
        </w:rPr>
        <w:t xml:space="preserve"> </w:t>
      </w:r>
      <w:r w:rsidRPr="00327380">
        <w:rPr>
          <w:rFonts w:ascii="Arial" w:hAnsi="Arial" w:cs="Arial"/>
          <w:lang w:val="en-GB"/>
        </w:rPr>
        <w:t>property</w:t>
      </w:r>
      <w:r w:rsidRPr="00327380">
        <w:rPr>
          <w:rFonts w:ascii="Arial" w:hAnsi="Arial" w:cs="Arial"/>
          <w:spacing w:val="-3"/>
          <w:lang w:val="en-GB"/>
        </w:rPr>
        <w:t xml:space="preserve"> </w:t>
      </w:r>
      <w:r w:rsidRPr="00327380">
        <w:rPr>
          <w:rFonts w:ascii="Arial" w:hAnsi="Arial" w:cs="Arial"/>
          <w:lang w:val="en-GB"/>
        </w:rPr>
        <w:t>forming</w:t>
      </w:r>
      <w:r w:rsidRPr="00327380">
        <w:rPr>
          <w:rFonts w:ascii="Arial" w:hAnsi="Arial" w:cs="Arial"/>
          <w:spacing w:val="-3"/>
          <w:lang w:val="en-GB"/>
        </w:rPr>
        <w:t xml:space="preserve"> </w:t>
      </w:r>
      <w:r w:rsidRPr="00327380">
        <w:rPr>
          <w:rFonts w:ascii="Arial" w:hAnsi="Arial" w:cs="Arial"/>
          <w:lang w:val="en-GB"/>
        </w:rPr>
        <w:t>part</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business</w:t>
      </w:r>
      <w:r w:rsidRPr="00327380">
        <w:rPr>
          <w:rFonts w:ascii="Arial" w:hAnsi="Arial" w:cs="Arial"/>
          <w:spacing w:val="-3"/>
          <w:lang w:val="en-GB"/>
        </w:rPr>
        <w:t xml:space="preserve"> </w:t>
      </w:r>
      <w:r w:rsidRPr="00327380">
        <w:rPr>
          <w:rFonts w:ascii="Arial" w:hAnsi="Arial" w:cs="Arial"/>
          <w:lang w:val="en-GB"/>
        </w:rPr>
        <w:t>property of a permanent establishment which an enterprise of a Contracting State has in the other Contracting State, including such income from the alienation of such a permanent establishment (alone or with the whole enterprise), may be taxed in that other Contracting State.</w:t>
      </w:r>
    </w:p>
    <w:p w14:paraId="17D33098" w14:textId="77777777" w:rsidR="004B074E" w:rsidRPr="004B074E" w:rsidRDefault="004B074E" w:rsidP="004B074E">
      <w:pPr>
        <w:pStyle w:val="ListParagraph"/>
        <w:rPr>
          <w:rFonts w:ascii="Arial" w:hAnsi="Arial" w:cs="Arial"/>
          <w:lang w:val="en-GB"/>
        </w:rPr>
      </w:pPr>
    </w:p>
    <w:p w14:paraId="7B94421A" w14:textId="59392365" w:rsidR="00B750F0" w:rsidRPr="00327380" w:rsidRDefault="00B750F0" w:rsidP="00B66CFF">
      <w:pPr>
        <w:pStyle w:val="ListParagraph"/>
        <w:numPr>
          <w:ilvl w:val="0"/>
          <w:numId w:val="8"/>
        </w:numPr>
        <w:tabs>
          <w:tab w:val="left" w:pos="993"/>
          <w:tab w:val="left" w:pos="1560"/>
          <w:tab w:val="left" w:pos="9356"/>
        </w:tabs>
        <w:ind w:left="426" w:hanging="426"/>
        <w:jc w:val="both"/>
        <w:rPr>
          <w:rFonts w:ascii="Arial" w:hAnsi="Arial" w:cs="Arial"/>
          <w:lang w:val="en-GB"/>
        </w:rPr>
      </w:pPr>
      <w:r w:rsidRPr="00327380">
        <w:rPr>
          <w:rFonts w:ascii="Arial" w:hAnsi="Arial" w:cs="Arial"/>
          <w:lang w:val="en-GB"/>
        </w:rPr>
        <w:t>Income</w:t>
      </w:r>
      <w:r w:rsidRPr="00327380">
        <w:rPr>
          <w:rFonts w:ascii="Arial" w:hAnsi="Arial" w:cs="Arial"/>
          <w:spacing w:val="-3"/>
          <w:lang w:val="en-GB"/>
        </w:rPr>
        <w:t xml:space="preserve"> </w:t>
      </w:r>
      <w:r w:rsidRPr="00327380">
        <w:rPr>
          <w:rFonts w:ascii="Arial" w:hAnsi="Arial" w:cs="Arial"/>
          <w:lang w:val="en-GB"/>
        </w:rPr>
        <w:t>that an enterprise of a Contracting State that operates ships or aircraft in international</w:t>
      </w:r>
      <w:r w:rsidRPr="00327380">
        <w:rPr>
          <w:rFonts w:ascii="Arial" w:hAnsi="Arial" w:cs="Arial"/>
          <w:spacing w:val="-2"/>
          <w:lang w:val="en-GB"/>
        </w:rPr>
        <w:t xml:space="preserve"> </w:t>
      </w:r>
      <w:r w:rsidRPr="00327380">
        <w:rPr>
          <w:rFonts w:ascii="Arial" w:hAnsi="Arial" w:cs="Arial"/>
          <w:lang w:val="en-GB"/>
        </w:rPr>
        <w:t>traffic</w:t>
      </w:r>
      <w:r w:rsidRPr="00327380">
        <w:rPr>
          <w:rFonts w:ascii="Arial" w:hAnsi="Arial" w:cs="Arial"/>
          <w:spacing w:val="-3"/>
          <w:lang w:val="en-GB"/>
        </w:rPr>
        <w:t xml:space="preserve"> </w:t>
      </w:r>
      <w:r w:rsidRPr="00327380">
        <w:rPr>
          <w:rFonts w:ascii="Arial" w:hAnsi="Arial" w:cs="Arial"/>
          <w:lang w:val="en-GB"/>
        </w:rPr>
        <w:t>derives</w:t>
      </w:r>
      <w:r w:rsidRPr="00327380">
        <w:rPr>
          <w:rFonts w:ascii="Arial" w:hAnsi="Arial" w:cs="Arial"/>
          <w:spacing w:val="-3"/>
          <w:lang w:val="en-GB"/>
        </w:rPr>
        <w:t xml:space="preserve"> </w:t>
      </w:r>
      <w:r w:rsidRPr="00327380">
        <w:rPr>
          <w:rFonts w:ascii="Arial" w:hAnsi="Arial" w:cs="Arial"/>
          <w:lang w:val="en-GB"/>
        </w:rPr>
        <w:t>from</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alienation</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such</w:t>
      </w:r>
      <w:r w:rsidRPr="00327380">
        <w:rPr>
          <w:rFonts w:ascii="Arial" w:hAnsi="Arial" w:cs="Arial"/>
          <w:spacing w:val="-2"/>
          <w:lang w:val="en-GB"/>
        </w:rPr>
        <w:t xml:space="preserve"> </w:t>
      </w:r>
      <w:r w:rsidRPr="00327380">
        <w:rPr>
          <w:rFonts w:ascii="Arial" w:hAnsi="Arial" w:cs="Arial"/>
          <w:lang w:val="en-GB"/>
        </w:rPr>
        <w:t>ships</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aircraft,</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from</w:t>
      </w:r>
      <w:r w:rsidRPr="00327380">
        <w:rPr>
          <w:rFonts w:ascii="Arial" w:hAnsi="Arial" w:cs="Arial"/>
          <w:spacing w:val="-2"/>
          <w:lang w:val="en-GB"/>
        </w:rPr>
        <w:t xml:space="preserve"> </w:t>
      </w:r>
      <w:r w:rsidRPr="00327380">
        <w:rPr>
          <w:rFonts w:ascii="Arial" w:hAnsi="Arial" w:cs="Arial"/>
          <w:lang w:val="en-GB"/>
        </w:rPr>
        <w:t xml:space="preserve">movable property pertaining to the operation of such ships or aircraft, shall be taxable only in that </w:t>
      </w:r>
      <w:bookmarkStart w:id="8" w:name="_Hlk158129317"/>
      <w:r w:rsidRPr="00327380">
        <w:rPr>
          <w:rFonts w:ascii="Arial" w:hAnsi="Arial" w:cs="Arial"/>
          <w:lang w:val="en-GB"/>
        </w:rPr>
        <w:t>Contracting</w:t>
      </w:r>
      <w:bookmarkEnd w:id="8"/>
      <w:r w:rsidRPr="00327380">
        <w:rPr>
          <w:rFonts w:ascii="Arial" w:hAnsi="Arial" w:cs="Arial"/>
          <w:spacing w:val="-2"/>
          <w:lang w:val="en-GB"/>
        </w:rPr>
        <w:t xml:space="preserve"> State.</w:t>
      </w:r>
    </w:p>
    <w:p w14:paraId="01B8DC34" w14:textId="77777777" w:rsidR="00B750F0" w:rsidRPr="00327380" w:rsidRDefault="00B750F0" w:rsidP="00B66CFF">
      <w:pPr>
        <w:pStyle w:val="BodyText"/>
        <w:tabs>
          <w:tab w:val="left" w:pos="993"/>
          <w:tab w:val="left" w:pos="1560"/>
          <w:tab w:val="left" w:pos="9356"/>
        </w:tabs>
        <w:ind w:left="426" w:hanging="426"/>
        <w:jc w:val="both"/>
        <w:rPr>
          <w:rFonts w:ascii="Arial" w:hAnsi="Arial" w:cs="Arial"/>
          <w:b/>
          <w:sz w:val="22"/>
          <w:szCs w:val="22"/>
          <w:lang w:val="en-GB"/>
        </w:rPr>
      </w:pPr>
    </w:p>
    <w:p w14:paraId="190654A4" w14:textId="378ED2BD" w:rsidR="001D24A4" w:rsidRPr="00327380" w:rsidRDefault="001D24A4" w:rsidP="00B66CFF">
      <w:pPr>
        <w:pStyle w:val="ListParagraph"/>
        <w:numPr>
          <w:ilvl w:val="0"/>
          <w:numId w:val="8"/>
        </w:numPr>
        <w:tabs>
          <w:tab w:val="left" w:pos="993"/>
          <w:tab w:val="left" w:pos="1560"/>
          <w:tab w:val="left" w:pos="9356"/>
        </w:tabs>
        <w:ind w:left="426" w:hanging="426"/>
        <w:jc w:val="both"/>
        <w:rPr>
          <w:rFonts w:ascii="Arial" w:hAnsi="Arial" w:cs="Arial"/>
          <w:lang w:val="en-GB"/>
        </w:rPr>
      </w:pPr>
      <w:r w:rsidRPr="00327380">
        <w:rPr>
          <w:rFonts w:ascii="Arial" w:hAnsi="Arial" w:cs="Arial"/>
          <w:lang w:val="en-GB"/>
        </w:rPr>
        <w:t>Income</w:t>
      </w:r>
      <w:r w:rsidRPr="00327380">
        <w:rPr>
          <w:rFonts w:ascii="Arial" w:hAnsi="Arial" w:cs="Arial"/>
          <w:spacing w:val="-3"/>
          <w:lang w:val="en-GB"/>
        </w:rPr>
        <w:t xml:space="preserve"> </w:t>
      </w:r>
      <w:r w:rsidRPr="00327380">
        <w:rPr>
          <w:rFonts w:ascii="Arial" w:hAnsi="Arial" w:cs="Arial"/>
          <w:lang w:val="en-GB"/>
        </w:rPr>
        <w:t>derived by a resident of a Contracting State from the alienation of any shares or comparable interests, such as interests in a partnership or trust, may be taxed in the other 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if,</w:t>
      </w:r>
      <w:r w:rsidRPr="00327380">
        <w:rPr>
          <w:rFonts w:ascii="Arial" w:hAnsi="Arial" w:cs="Arial"/>
          <w:spacing w:val="-3"/>
          <w:lang w:val="en-GB"/>
        </w:rPr>
        <w:t xml:space="preserve"> </w:t>
      </w:r>
      <w:r w:rsidRPr="00327380">
        <w:rPr>
          <w:rFonts w:ascii="Arial" w:hAnsi="Arial" w:cs="Arial"/>
          <w:lang w:val="en-GB"/>
        </w:rPr>
        <w:t>at</w:t>
      </w:r>
      <w:r w:rsidRPr="00327380">
        <w:rPr>
          <w:rFonts w:ascii="Arial" w:hAnsi="Arial" w:cs="Arial"/>
          <w:spacing w:val="-3"/>
          <w:lang w:val="en-GB"/>
        </w:rPr>
        <w:t xml:space="preserve"> </w:t>
      </w:r>
      <w:r w:rsidRPr="00327380">
        <w:rPr>
          <w:rFonts w:ascii="Arial" w:hAnsi="Arial" w:cs="Arial"/>
          <w:lang w:val="en-GB"/>
        </w:rPr>
        <w:t>any</w:t>
      </w:r>
      <w:r w:rsidRPr="00327380">
        <w:rPr>
          <w:rFonts w:ascii="Arial" w:hAnsi="Arial" w:cs="Arial"/>
          <w:spacing w:val="-3"/>
          <w:lang w:val="en-GB"/>
        </w:rPr>
        <w:t xml:space="preserve"> </w:t>
      </w:r>
      <w:r w:rsidRPr="00327380">
        <w:rPr>
          <w:rFonts w:ascii="Arial" w:hAnsi="Arial" w:cs="Arial"/>
          <w:lang w:val="en-GB"/>
        </w:rPr>
        <w:t>time</w:t>
      </w:r>
      <w:r w:rsidRPr="00327380">
        <w:rPr>
          <w:rFonts w:ascii="Arial" w:hAnsi="Arial" w:cs="Arial"/>
          <w:spacing w:val="-3"/>
          <w:lang w:val="en-GB"/>
        </w:rPr>
        <w:t xml:space="preserve"> </w:t>
      </w:r>
      <w:r w:rsidRPr="00327380">
        <w:rPr>
          <w:rFonts w:ascii="Arial" w:hAnsi="Arial" w:cs="Arial"/>
          <w:lang w:val="en-GB"/>
        </w:rPr>
        <w:t>during</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365</w:t>
      </w:r>
      <w:r w:rsidRPr="00327380">
        <w:rPr>
          <w:rFonts w:ascii="Arial" w:hAnsi="Arial" w:cs="Arial"/>
          <w:spacing w:val="-3"/>
          <w:lang w:val="en-GB"/>
        </w:rPr>
        <w:t xml:space="preserve"> </w:t>
      </w:r>
      <w:r w:rsidRPr="00327380">
        <w:rPr>
          <w:rFonts w:ascii="Arial" w:hAnsi="Arial" w:cs="Arial"/>
          <w:lang w:val="en-GB"/>
        </w:rPr>
        <w:t>days</w:t>
      </w:r>
      <w:r w:rsidRPr="00327380">
        <w:rPr>
          <w:rFonts w:ascii="Arial" w:hAnsi="Arial" w:cs="Arial"/>
          <w:spacing w:val="-3"/>
          <w:lang w:val="en-GB"/>
        </w:rPr>
        <w:t xml:space="preserve"> </w:t>
      </w:r>
      <w:r w:rsidRPr="00327380">
        <w:rPr>
          <w:rFonts w:ascii="Arial" w:hAnsi="Arial" w:cs="Arial"/>
          <w:lang w:val="en-GB"/>
        </w:rPr>
        <w:t>preceding</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alienation,</w:t>
      </w:r>
      <w:r w:rsidRPr="00327380">
        <w:rPr>
          <w:rFonts w:ascii="Arial" w:hAnsi="Arial" w:cs="Arial"/>
          <w:spacing w:val="-3"/>
          <w:lang w:val="en-GB"/>
        </w:rPr>
        <w:t xml:space="preserve"> </w:t>
      </w:r>
      <w:r w:rsidRPr="00327380">
        <w:rPr>
          <w:rFonts w:ascii="Arial" w:hAnsi="Arial" w:cs="Arial"/>
          <w:lang w:val="en-GB"/>
        </w:rPr>
        <w:t>these</w:t>
      </w:r>
      <w:r w:rsidRPr="00327380">
        <w:rPr>
          <w:rFonts w:ascii="Arial" w:hAnsi="Arial" w:cs="Arial"/>
          <w:spacing w:val="-3"/>
          <w:lang w:val="en-GB"/>
        </w:rPr>
        <w:t xml:space="preserve"> </w:t>
      </w:r>
      <w:r w:rsidRPr="00327380">
        <w:rPr>
          <w:rFonts w:ascii="Arial" w:hAnsi="Arial" w:cs="Arial"/>
          <w:lang w:val="en-GB"/>
        </w:rPr>
        <w:t>shares</w:t>
      </w:r>
      <w:r w:rsidRPr="00327380">
        <w:rPr>
          <w:rFonts w:ascii="Arial" w:hAnsi="Arial" w:cs="Arial"/>
          <w:spacing w:val="-3"/>
          <w:lang w:val="en-GB"/>
        </w:rPr>
        <w:t xml:space="preserve"> </w:t>
      </w:r>
      <w:r w:rsidRPr="00327380">
        <w:rPr>
          <w:rFonts w:ascii="Arial" w:hAnsi="Arial" w:cs="Arial"/>
          <w:lang w:val="en-GB"/>
        </w:rPr>
        <w:t>or comparable interests derived more than 50 per cent of their value directly or indirectly from immovable property, as defined in Article 6, situated in that other Contracting State.</w:t>
      </w:r>
    </w:p>
    <w:p w14:paraId="7A6E7135" w14:textId="77777777" w:rsidR="007E44DD" w:rsidRPr="00327380" w:rsidRDefault="007E44DD" w:rsidP="00B66CFF">
      <w:pPr>
        <w:tabs>
          <w:tab w:val="left" w:pos="993"/>
          <w:tab w:val="left" w:pos="1560"/>
          <w:tab w:val="left" w:pos="9356"/>
        </w:tabs>
        <w:ind w:left="426" w:hanging="426"/>
        <w:rPr>
          <w:rFonts w:ascii="Arial" w:hAnsi="Arial" w:cs="Arial"/>
          <w:lang w:val="en-GB"/>
        </w:rPr>
      </w:pPr>
    </w:p>
    <w:p w14:paraId="223D1D35" w14:textId="3F5E24BB" w:rsidR="001D24A4" w:rsidRPr="00327380" w:rsidRDefault="001D24A4" w:rsidP="00B66CFF">
      <w:pPr>
        <w:pStyle w:val="ListParagraph"/>
        <w:numPr>
          <w:ilvl w:val="0"/>
          <w:numId w:val="8"/>
        </w:numPr>
        <w:tabs>
          <w:tab w:val="left" w:pos="993"/>
          <w:tab w:val="left" w:pos="1560"/>
          <w:tab w:val="left" w:pos="9356"/>
        </w:tabs>
        <w:ind w:left="426" w:hanging="426"/>
        <w:jc w:val="both"/>
        <w:rPr>
          <w:rFonts w:ascii="Arial" w:hAnsi="Arial" w:cs="Arial"/>
          <w:lang w:val="en-GB"/>
        </w:rPr>
      </w:pPr>
      <w:r w:rsidRPr="00327380">
        <w:rPr>
          <w:rFonts w:ascii="Arial" w:hAnsi="Arial" w:cs="Arial"/>
          <w:lang w:val="en-GB"/>
        </w:rPr>
        <w:t>Gains</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capital</w:t>
      </w:r>
      <w:r w:rsidRPr="00327380">
        <w:rPr>
          <w:rFonts w:ascii="Arial" w:hAnsi="Arial" w:cs="Arial"/>
          <w:spacing w:val="-3"/>
          <w:lang w:val="en-GB"/>
        </w:rPr>
        <w:t xml:space="preserve"> </w:t>
      </w:r>
      <w:r w:rsidRPr="00327380">
        <w:rPr>
          <w:rFonts w:ascii="Arial" w:hAnsi="Arial" w:cs="Arial"/>
          <w:lang w:val="en-GB"/>
        </w:rPr>
        <w:t>nature</w:t>
      </w:r>
      <w:r w:rsidRPr="00327380">
        <w:rPr>
          <w:rFonts w:ascii="Arial" w:hAnsi="Arial" w:cs="Arial"/>
          <w:spacing w:val="-3"/>
          <w:lang w:val="en-GB"/>
        </w:rPr>
        <w:t xml:space="preserve"> </w:t>
      </w:r>
      <w:r w:rsidRPr="00327380">
        <w:rPr>
          <w:rFonts w:ascii="Arial" w:hAnsi="Arial" w:cs="Arial"/>
          <w:lang w:val="en-GB"/>
        </w:rPr>
        <w:t>from</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alienation</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any</w:t>
      </w:r>
      <w:r w:rsidRPr="00327380">
        <w:rPr>
          <w:rFonts w:ascii="Arial" w:hAnsi="Arial" w:cs="Arial"/>
          <w:spacing w:val="-3"/>
          <w:lang w:val="en-GB"/>
        </w:rPr>
        <w:t xml:space="preserve"> </w:t>
      </w:r>
      <w:r w:rsidRPr="00327380">
        <w:rPr>
          <w:rFonts w:ascii="Arial" w:hAnsi="Arial" w:cs="Arial"/>
          <w:lang w:val="en-GB"/>
        </w:rPr>
        <w:t>property,</w:t>
      </w:r>
      <w:r w:rsidRPr="00327380">
        <w:rPr>
          <w:rFonts w:ascii="Arial" w:hAnsi="Arial" w:cs="Arial"/>
          <w:spacing w:val="-3"/>
          <w:lang w:val="en-GB"/>
        </w:rPr>
        <w:t xml:space="preserve"> </w:t>
      </w:r>
      <w:r w:rsidRPr="00327380">
        <w:rPr>
          <w:rFonts w:ascii="Arial" w:hAnsi="Arial" w:cs="Arial"/>
          <w:lang w:val="en-GB"/>
        </w:rPr>
        <w:t>other</w:t>
      </w:r>
      <w:r w:rsidRPr="00327380">
        <w:rPr>
          <w:rFonts w:ascii="Arial" w:hAnsi="Arial" w:cs="Arial"/>
          <w:spacing w:val="-3"/>
          <w:lang w:val="en-GB"/>
        </w:rPr>
        <w:t xml:space="preserve"> </w:t>
      </w:r>
      <w:r w:rsidRPr="00327380">
        <w:rPr>
          <w:rFonts w:ascii="Arial" w:hAnsi="Arial" w:cs="Arial"/>
          <w:lang w:val="en-GB"/>
        </w:rPr>
        <w:t>than</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4"/>
          <w:lang w:val="en-GB"/>
        </w:rPr>
        <w:t xml:space="preserve"> </w:t>
      </w:r>
      <w:r w:rsidRPr="00327380">
        <w:rPr>
          <w:rFonts w:ascii="Arial" w:hAnsi="Arial" w:cs="Arial"/>
          <w:lang w:val="en-GB"/>
        </w:rPr>
        <w:t>referred to in paragraphs 1, 2, 3 and 4, shall be taxable only in the Contracting State of which the alienator is a resident.</w:t>
      </w:r>
    </w:p>
    <w:p w14:paraId="19B3E803" w14:textId="60A36BC2" w:rsidR="00DF00EB" w:rsidRPr="00327380" w:rsidRDefault="00DF00EB" w:rsidP="00B66CFF">
      <w:pPr>
        <w:tabs>
          <w:tab w:val="left" w:pos="993"/>
          <w:tab w:val="left" w:pos="1560"/>
          <w:tab w:val="left" w:pos="9356"/>
        </w:tabs>
        <w:ind w:left="426" w:hanging="426"/>
        <w:rPr>
          <w:rFonts w:ascii="Arial" w:hAnsi="Arial" w:cs="Arial"/>
          <w:lang w:val="en-GB"/>
        </w:rPr>
      </w:pPr>
    </w:p>
    <w:p w14:paraId="2B39B91D" w14:textId="54C85EBB" w:rsidR="00E003EC" w:rsidRPr="00327380" w:rsidRDefault="00E003EC" w:rsidP="00B66CFF">
      <w:pPr>
        <w:pStyle w:val="ListParagraph"/>
        <w:numPr>
          <w:ilvl w:val="0"/>
          <w:numId w:val="8"/>
        </w:numPr>
        <w:tabs>
          <w:tab w:val="left" w:pos="993"/>
          <w:tab w:val="left" w:pos="1560"/>
          <w:tab w:val="left" w:pos="9498"/>
        </w:tabs>
        <w:ind w:left="426" w:hanging="426"/>
        <w:jc w:val="both"/>
        <w:rPr>
          <w:rFonts w:ascii="Arial" w:hAnsi="Arial" w:cs="Arial"/>
          <w:lang w:val="en-GB"/>
        </w:rPr>
      </w:pPr>
      <w:r w:rsidRPr="00327380">
        <w:rPr>
          <w:rFonts w:ascii="Arial" w:hAnsi="Arial" w:cs="Arial"/>
          <w:lang w:val="en-GB"/>
        </w:rPr>
        <w:t>Where an individual who upon ceasing to be a resident of a Contracting State, is treated under the taxation law of that Contracting State as having alienated any property and is taxed in that</w:t>
      </w:r>
      <w:r w:rsidRPr="00327380">
        <w:rPr>
          <w:rFonts w:ascii="Arial" w:hAnsi="Arial" w:cs="Arial"/>
          <w:spacing w:val="-2"/>
          <w:lang w:val="en-GB"/>
        </w:rPr>
        <w:t xml:space="preserve"> Contracting </w:t>
      </w:r>
      <w:r w:rsidRPr="00327380">
        <w:rPr>
          <w:rFonts w:ascii="Arial" w:hAnsi="Arial" w:cs="Arial"/>
          <w:lang w:val="en-GB"/>
        </w:rPr>
        <w:t>State</w:t>
      </w:r>
      <w:r w:rsidRPr="00327380">
        <w:rPr>
          <w:rFonts w:ascii="Arial" w:hAnsi="Arial" w:cs="Arial"/>
          <w:spacing w:val="-2"/>
          <w:lang w:val="en-GB"/>
        </w:rPr>
        <w:t xml:space="preserve"> </w:t>
      </w:r>
      <w:r w:rsidRPr="00327380">
        <w:rPr>
          <w:rFonts w:ascii="Arial" w:hAnsi="Arial" w:cs="Arial"/>
          <w:lang w:val="en-GB"/>
        </w:rPr>
        <w:t>by</w:t>
      </w:r>
      <w:r w:rsidRPr="00327380">
        <w:rPr>
          <w:rFonts w:ascii="Arial" w:hAnsi="Arial" w:cs="Arial"/>
          <w:spacing w:val="-2"/>
          <w:lang w:val="en-GB"/>
        </w:rPr>
        <w:t xml:space="preserve"> </w:t>
      </w:r>
      <w:r w:rsidRPr="00327380">
        <w:rPr>
          <w:rFonts w:ascii="Arial" w:hAnsi="Arial" w:cs="Arial"/>
          <w:lang w:val="en-GB"/>
        </w:rPr>
        <w:t>reason</w:t>
      </w:r>
      <w:r w:rsidRPr="00327380">
        <w:rPr>
          <w:rFonts w:ascii="Arial" w:hAnsi="Arial" w:cs="Arial"/>
          <w:spacing w:val="-2"/>
          <w:lang w:val="en-GB"/>
        </w:rPr>
        <w:t xml:space="preserve"> </w:t>
      </w:r>
      <w:r w:rsidRPr="00327380">
        <w:rPr>
          <w:rFonts w:ascii="Arial" w:hAnsi="Arial" w:cs="Arial"/>
          <w:lang w:val="en-GB"/>
        </w:rPr>
        <w:t>thereof,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individual</w:t>
      </w:r>
      <w:r w:rsidRPr="00327380">
        <w:rPr>
          <w:rFonts w:ascii="Arial" w:hAnsi="Arial" w:cs="Arial"/>
          <w:spacing w:val="-2"/>
          <w:lang w:val="en-GB"/>
        </w:rPr>
        <w:t xml:space="preserve"> </w:t>
      </w:r>
      <w:r w:rsidRPr="00327380">
        <w:rPr>
          <w:rFonts w:ascii="Arial" w:hAnsi="Arial" w:cs="Arial"/>
          <w:lang w:val="en-GB"/>
        </w:rPr>
        <w:t>may</w:t>
      </w:r>
      <w:r w:rsidRPr="00327380">
        <w:rPr>
          <w:rFonts w:ascii="Arial" w:hAnsi="Arial" w:cs="Arial"/>
          <w:spacing w:val="-2"/>
          <w:lang w:val="en-GB"/>
        </w:rPr>
        <w:t xml:space="preserve"> </w:t>
      </w:r>
      <w:r w:rsidRPr="00327380">
        <w:rPr>
          <w:rFonts w:ascii="Arial" w:hAnsi="Arial" w:cs="Arial"/>
          <w:lang w:val="en-GB"/>
        </w:rPr>
        <w:t>elect</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2"/>
          <w:lang w:val="en-GB"/>
        </w:rPr>
        <w:t xml:space="preserve"> </w:t>
      </w:r>
      <w:r w:rsidRPr="00327380">
        <w:rPr>
          <w:rFonts w:ascii="Arial" w:hAnsi="Arial" w:cs="Arial"/>
          <w:lang w:val="en-GB"/>
        </w:rPr>
        <w:t>be</w:t>
      </w:r>
      <w:r w:rsidRPr="00327380">
        <w:rPr>
          <w:rFonts w:ascii="Arial" w:hAnsi="Arial" w:cs="Arial"/>
          <w:spacing w:val="-3"/>
          <w:lang w:val="en-GB"/>
        </w:rPr>
        <w:t xml:space="preserve"> </w:t>
      </w:r>
      <w:r w:rsidRPr="00327380">
        <w:rPr>
          <w:rFonts w:ascii="Arial" w:hAnsi="Arial" w:cs="Arial"/>
          <w:lang w:val="en-GB"/>
        </w:rPr>
        <w:t>treated</w:t>
      </w:r>
      <w:r w:rsidRPr="00327380">
        <w:rPr>
          <w:rFonts w:ascii="Arial" w:hAnsi="Arial" w:cs="Arial"/>
          <w:spacing w:val="-2"/>
          <w:lang w:val="en-GB"/>
        </w:rPr>
        <w:t xml:space="preserve"> </w:t>
      </w:r>
      <w:r w:rsidRPr="00327380">
        <w:rPr>
          <w:rFonts w:ascii="Arial" w:hAnsi="Arial" w:cs="Arial"/>
          <w:lang w:val="en-GB"/>
        </w:rPr>
        <w:t>for</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purposes</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taxation in the other Contracting State as if the individual had, immediately before ceasing to be a resident of the first-mentioned Contracting State, alienated and reacquired the property for an amount equal to its market value at that time.</w:t>
      </w:r>
    </w:p>
    <w:p w14:paraId="77C435DE" w14:textId="77777777" w:rsidR="007E44DD" w:rsidRPr="00327380" w:rsidRDefault="007E44DD" w:rsidP="00B66CFF">
      <w:pPr>
        <w:tabs>
          <w:tab w:val="left" w:pos="993"/>
          <w:tab w:val="left" w:pos="1560"/>
          <w:tab w:val="left" w:pos="9498"/>
        </w:tabs>
        <w:ind w:left="426" w:hanging="426"/>
        <w:rPr>
          <w:rFonts w:ascii="Arial" w:hAnsi="Arial" w:cs="Arial"/>
          <w:lang w:val="en-GB"/>
        </w:rPr>
      </w:pPr>
    </w:p>
    <w:p w14:paraId="24CB36D9" w14:textId="376800CC" w:rsidR="002117A3" w:rsidRPr="00327380" w:rsidRDefault="00135824" w:rsidP="00B66CFF">
      <w:pPr>
        <w:pStyle w:val="ListParagraph"/>
        <w:numPr>
          <w:ilvl w:val="0"/>
          <w:numId w:val="30"/>
        </w:numPr>
        <w:tabs>
          <w:tab w:val="left" w:pos="993"/>
          <w:tab w:val="left" w:pos="1560"/>
        </w:tabs>
        <w:ind w:left="426" w:hanging="426"/>
        <w:jc w:val="both"/>
        <w:rPr>
          <w:rFonts w:ascii="Arial" w:hAnsi="Arial" w:cs="Arial"/>
          <w:lang w:val="en-GB"/>
        </w:rPr>
      </w:pPr>
      <w:r w:rsidRPr="00327380">
        <w:rPr>
          <w:rFonts w:ascii="Arial" w:hAnsi="Arial" w:cs="Arial"/>
          <w:lang w:val="en-GB"/>
        </w:rPr>
        <w:t>The provisions of this Article shall not affect the right of a Contracting State to tax, in accordance with its laws, income from the alienation of any property derived by a person who is a resident of that Contracting State at any time during the year of income in which the property is alienated, or has been so r</w:t>
      </w:r>
      <w:r w:rsidR="00305154" w:rsidRPr="00327380">
        <w:rPr>
          <w:rFonts w:ascii="Arial" w:hAnsi="Arial" w:cs="Arial"/>
          <w:lang w:val="en-GB"/>
        </w:rPr>
        <w:t>esident at any time during the 5</w:t>
      </w:r>
      <w:r w:rsidRPr="00327380">
        <w:rPr>
          <w:rFonts w:ascii="Arial" w:hAnsi="Arial" w:cs="Arial"/>
          <w:lang w:val="en-GB"/>
        </w:rPr>
        <w:t xml:space="preserve"> years immediately preceding that year</w:t>
      </w:r>
      <w:r w:rsidR="00305154" w:rsidRPr="00327380">
        <w:rPr>
          <w:rFonts w:ascii="Arial" w:hAnsi="Arial" w:cs="Arial"/>
          <w:lang w:val="en-GB"/>
        </w:rPr>
        <w:t>, where that property was held by that person immediately before ceasing to be a resident of that Contracting State.</w:t>
      </w:r>
    </w:p>
    <w:p w14:paraId="7A2B18FA" w14:textId="77777777" w:rsidR="007724B6" w:rsidRPr="00327380" w:rsidRDefault="007724B6" w:rsidP="00B66CFF">
      <w:pPr>
        <w:tabs>
          <w:tab w:val="left" w:pos="1276"/>
        </w:tabs>
        <w:ind w:left="426" w:hanging="426"/>
        <w:jc w:val="center"/>
        <w:rPr>
          <w:rFonts w:ascii="Arial" w:hAnsi="Arial" w:cs="Arial"/>
          <w:b/>
          <w:lang w:val="en-GB"/>
        </w:rPr>
      </w:pPr>
    </w:p>
    <w:p w14:paraId="6E5DE012" w14:textId="77777777" w:rsidR="00B164B8" w:rsidRPr="00327380" w:rsidRDefault="00B164B8" w:rsidP="00327380">
      <w:pPr>
        <w:tabs>
          <w:tab w:val="left" w:pos="1276"/>
        </w:tabs>
        <w:jc w:val="center"/>
        <w:rPr>
          <w:rFonts w:ascii="Arial" w:hAnsi="Arial" w:cs="Arial"/>
          <w:b/>
          <w:lang w:val="en-GB"/>
        </w:rPr>
      </w:pPr>
    </w:p>
    <w:p w14:paraId="4D4C821E" w14:textId="4F47378E" w:rsidR="002117A3" w:rsidRPr="00327380" w:rsidRDefault="002117A3" w:rsidP="00327380">
      <w:pPr>
        <w:tabs>
          <w:tab w:val="left" w:pos="1276"/>
        </w:tabs>
        <w:jc w:val="center"/>
        <w:rPr>
          <w:rFonts w:ascii="Arial" w:hAnsi="Arial" w:cs="Arial"/>
          <w:b/>
          <w:bCs/>
          <w:iCs/>
          <w:lang w:val="en-GB"/>
        </w:rPr>
      </w:pPr>
      <w:r w:rsidRPr="00327380">
        <w:rPr>
          <w:rFonts w:ascii="Arial" w:hAnsi="Arial" w:cs="Arial"/>
          <w:b/>
          <w:bCs/>
          <w:iCs/>
          <w:lang w:val="en-GB"/>
        </w:rPr>
        <w:t>Article</w:t>
      </w:r>
      <w:r w:rsidRPr="00327380">
        <w:rPr>
          <w:rFonts w:ascii="Arial" w:hAnsi="Arial" w:cs="Arial"/>
          <w:b/>
          <w:bCs/>
          <w:iCs/>
          <w:spacing w:val="-3"/>
          <w:lang w:val="en-GB"/>
        </w:rPr>
        <w:t xml:space="preserve"> </w:t>
      </w:r>
      <w:r w:rsidRPr="00327380">
        <w:rPr>
          <w:rFonts w:ascii="Arial" w:hAnsi="Arial" w:cs="Arial"/>
          <w:b/>
          <w:bCs/>
          <w:iCs/>
          <w:spacing w:val="-5"/>
          <w:lang w:val="en-GB"/>
        </w:rPr>
        <w:t>14</w:t>
      </w:r>
    </w:p>
    <w:p w14:paraId="0B28A0D4" w14:textId="77777777" w:rsidR="002117A3" w:rsidRPr="00327380" w:rsidRDefault="002117A3" w:rsidP="00327380">
      <w:pPr>
        <w:tabs>
          <w:tab w:val="left" w:pos="1276"/>
        </w:tabs>
        <w:jc w:val="center"/>
        <w:outlineLvl w:val="0"/>
        <w:rPr>
          <w:rFonts w:ascii="Arial" w:hAnsi="Arial" w:cs="Arial"/>
          <w:bCs/>
          <w:iCs/>
          <w:lang w:val="en-GB"/>
        </w:rPr>
      </w:pPr>
      <w:r w:rsidRPr="00327380">
        <w:rPr>
          <w:rFonts w:ascii="Arial" w:hAnsi="Arial" w:cs="Arial"/>
          <w:b/>
          <w:bCs/>
          <w:iCs/>
          <w:lang w:val="en-GB"/>
        </w:rPr>
        <w:t>INCOME</w:t>
      </w:r>
      <w:r w:rsidRPr="00327380">
        <w:rPr>
          <w:rFonts w:ascii="Arial" w:hAnsi="Arial" w:cs="Arial"/>
          <w:b/>
          <w:bCs/>
          <w:iCs/>
          <w:spacing w:val="-3"/>
          <w:lang w:val="en-GB"/>
        </w:rPr>
        <w:t xml:space="preserve"> </w:t>
      </w:r>
      <w:r w:rsidRPr="00327380">
        <w:rPr>
          <w:rFonts w:ascii="Arial" w:hAnsi="Arial" w:cs="Arial"/>
          <w:b/>
          <w:bCs/>
          <w:iCs/>
          <w:lang w:val="en-GB"/>
        </w:rPr>
        <w:t>FROM</w:t>
      </w:r>
      <w:r w:rsidRPr="00327380">
        <w:rPr>
          <w:rFonts w:ascii="Arial" w:hAnsi="Arial" w:cs="Arial"/>
          <w:b/>
          <w:bCs/>
          <w:iCs/>
          <w:spacing w:val="-3"/>
          <w:lang w:val="en-GB"/>
        </w:rPr>
        <w:t xml:space="preserve"> </w:t>
      </w:r>
      <w:r w:rsidRPr="00327380">
        <w:rPr>
          <w:rFonts w:ascii="Arial" w:hAnsi="Arial" w:cs="Arial"/>
          <w:b/>
          <w:bCs/>
          <w:iCs/>
          <w:spacing w:val="-2"/>
          <w:lang w:val="en-GB"/>
        </w:rPr>
        <w:t>EMPLOYMENT</w:t>
      </w:r>
    </w:p>
    <w:p w14:paraId="30AE9605" w14:textId="77777777" w:rsidR="002117A3" w:rsidRPr="00327380" w:rsidRDefault="002117A3" w:rsidP="00327380">
      <w:pPr>
        <w:tabs>
          <w:tab w:val="left" w:pos="1276"/>
        </w:tabs>
        <w:rPr>
          <w:rFonts w:ascii="Arial" w:hAnsi="Arial" w:cs="Arial"/>
          <w:b/>
          <w:lang w:val="en-GB"/>
        </w:rPr>
      </w:pPr>
    </w:p>
    <w:p w14:paraId="34BE0FB7" w14:textId="75D4A579" w:rsidR="002117A3" w:rsidRPr="00327380" w:rsidRDefault="002117A3" w:rsidP="00B66CFF">
      <w:pPr>
        <w:numPr>
          <w:ilvl w:val="1"/>
          <w:numId w:val="30"/>
        </w:numPr>
        <w:tabs>
          <w:tab w:val="left" w:pos="1560"/>
          <w:tab w:val="left" w:pos="1702"/>
          <w:tab w:val="left" w:pos="1703"/>
        </w:tabs>
        <w:ind w:left="426" w:hanging="426"/>
        <w:jc w:val="both"/>
        <w:rPr>
          <w:rFonts w:ascii="Arial" w:hAnsi="Arial" w:cs="Arial"/>
          <w:lang w:val="en-GB"/>
        </w:rPr>
      </w:pPr>
      <w:r w:rsidRPr="00327380">
        <w:rPr>
          <w:rFonts w:ascii="Arial" w:hAnsi="Arial" w:cs="Arial"/>
          <w:lang w:val="en-GB"/>
        </w:rPr>
        <w:t>Subject to the provisions of Articles 15, 17 and 18, salaries, wages and other similar remuneration</w:t>
      </w:r>
      <w:r w:rsidRPr="00327380">
        <w:rPr>
          <w:rFonts w:ascii="Arial" w:hAnsi="Arial" w:cs="Arial"/>
          <w:spacing w:val="-3"/>
          <w:lang w:val="en-GB"/>
        </w:rPr>
        <w:t xml:space="preserve"> </w:t>
      </w:r>
      <w:r w:rsidRPr="00327380">
        <w:rPr>
          <w:rFonts w:ascii="Arial" w:hAnsi="Arial" w:cs="Arial"/>
          <w:lang w:val="en-GB"/>
        </w:rPr>
        <w:t>derived</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resident</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respect</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employment</w:t>
      </w:r>
      <w:r w:rsidRPr="00327380">
        <w:rPr>
          <w:rFonts w:ascii="Arial" w:hAnsi="Arial" w:cs="Arial"/>
          <w:spacing w:val="-4"/>
          <w:lang w:val="en-GB"/>
        </w:rPr>
        <w:t xml:space="preserve"> </w:t>
      </w:r>
      <w:r w:rsidRPr="00327380">
        <w:rPr>
          <w:rFonts w:ascii="Arial" w:hAnsi="Arial" w:cs="Arial"/>
          <w:lang w:val="en-GB"/>
        </w:rPr>
        <w:t>shall be taxable only in that Contracting State unless the employment is exercised in the other Contracting State. If the employment is so exercised, such remuneration as is derived therefrom may be taxed in that other Contracting State.</w:t>
      </w:r>
    </w:p>
    <w:p w14:paraId="7A6DA769" w14:textId="77777777" w:rsidR="002117A3" w:rsidRPr="00327380" w:rsidRDefault="002117A3" w:rsidP="00B66CFF">
      <w:pPr>
        <w:tabs>
          <w:tab w:val="left" w:pos="1560"/>
        </w:tabs>
        <w:ind w:left="426" w:hanging="426"/>
        <w:jc w:val="both"/>
        <w:rPr>
          <w:rFonts w:ascii="Arial" w:hAnsi="Arial" w:cs="Arial"/>
          <w:b/>
          <w:lang w:val="en-GB"/>
        </w:rPr>
      </w:pPr>
    </w:p>
    <w:p w14:paraId="5BBC4F5E" w14:textId="77777777" w:rsidR="002117A3" w:rsidRPr="00327380" w:rsidRDefault="002117A3" w:rsidP="00B66CFF">
      <w:pPr>
        <w:numPr>
          <w:ilvl w:val="1"/>
          <w:numId w:val="30"/>
        </w:numPr>
        <w:tabs>
          <w:tab w:val="left" w:pos="1560"/>
          <w:tab w:val="left" w:pos="1699"/>
        </w:tabs>
        <w:spacing w:after="120"/>
        <w:ind w:left="426" w:hanging="425"/>
        <w:jc w:val="both"/>
        <w:rPr>
          <w:rFonts w:ascii="Arial" w:hAnsi="Arial" w:cs="Arial"/>
          <w:lang w:val="en-GB"/>
        </w:rPr>
      </w:pPr>
      <w:r w:rsidRPr="00327380">
        <w:rPr>
          <w:rFonts w:ascii="Arial" w:hAnsi="Arial" w:cs="Arial"/>
          <w:lang w:val="en-GB"/>
        </w:rPr>
        <w:t>Notwithstanding the provisions of paragraph 1, remuneration derived by a resident of a</w:t>
      </w:r>
      <w:r w:rsidRPr="00327380">
        <w:rPr>
          <w:rFonts w:ascii="Arial" w:hAnsi="Arial" w:cs="Arial"/>
          <w:spacing w:val="-1"/>
          <w:lang w:val="en-GB"/>
        </w:rPr>
        <w:t xml:space="preserve"> </w:t>
      </w:r>
      <w:r w:rsidRPr="00327380">
        <w:rPr>
          <w:rFonts w:ascii="Arial" w:hAnsi="Arial" w:cs="Arial"/>
          <w:lang w:val="en-GB"/>
        </w:rPr>
        <w:t>Contracting</w:t>
      </w:r>
      <w:r w:rsidRPr="00327380">
        <w:rPr>
          <w:rFonts w:ascii="Arial" w:hAnsi="Arial" w:cs="Arial"/>
          <w:spacing w:val="-1"/>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respect</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an</w:t>
      </w:r>
      <w:r w:rsidRPr="00327380">
        <w:rPr>
          <w:rFonts w:ascii="Arial" w:hAnsi="Arial" w:cs="Arial"/>
          <w:spacing w:val="-2"/>
          <w:lang w:val="en-GB"/>
        </w:rPr>
        <w:t xml:space="preserve"> </w:t>
      </w:r>
      <w:r w:rsidRPr="00327380">
        <w:rPr>
          <w:rFonts w:ascii="Arial" w:hAnsi="Arial" w:cs="Arial"/>
          <w:lang w:val="en-GB"/>
        </w:rPr>
        <w:t>employment</w:t>
      </w:r>
      <w:r w:rsidRPr="00327380">
        <w:rPr>
          <w:rFonts w:ascii="Arial" w:hAnsi="Arial" w:cs="Arial"/>
          <w:spacing w:val="-2"/>
          <w:lang w:val="en-GB"/>
        </w:rPr>
        <w:t xml:space="preserve"> </w:t>
      </w:r>
      <w:r w:rsidRPr="00327380">
        <w:rPr>
          <w:rFonts w:ascii="Arial" w:hAnsi="Arial" w:cs="Arial"/>
          <w:lang w:val="en-GB"/>
        </w:rPr>
        <w:t>exercised</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other</w:t>
      </w:r>
      <w:r w:rsidRPr="00327380">
        <w:rPr>
          <w:rFonts w:ascii="Arial" w:hAnsi="Arial" w:cs="Arial"/>
          <w:spacing w:val="-2"/>
          <w:lang w:val="en-GB"/>
        </w:rPr>
        <w:t xml:space="preserve"> </w:t>
      </w:r>
      <w:r w:rsidRPr="00327380">
        <w:rPr>
          <w:rFonts w:ascii="Arial" w:hAnsi="Arial" w:cs="Arial"/>
          <w:lang w:val="en-GB"/>
        </w:rPr>
        <w:t>Contracting</w:t>
      </w:r>
      <w:r w:rsidRPr="00327380">
        <w:rPr>
          <w:rFonts w:ascii="Arial" w:hAnsi="Arial" w:cs="Arial"/>
          <w:spacing w:val="-2"/>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shall be taxable only in the first-mentioned Contracting State if:</w:t>
      </w:r>
    </w:p>
    <w:p w14:paraId="7573E99C" w14:textId="30F903F0" w:rsidR="002117A3" w:rsidRPr="00327380" w:rsidRDefault="002117A3" w:rsidP="004B074E">
      <w:pPr>
        <w:numPr>
          <w:ilvl w:val="2"/>
          <w:numId w:val="30"/>
        </w:numPr>
        <w:tabs>
          <w:tab w:val="left" w:pos="1276"/>
          <w:tab w:val="left" w:pos="2130"/>
        </w:tabs>
        <w:spacing w:after="120"/>
        <w:ind w:left="851" w:hanging="425"/>
        <w:jc w:val="both"/>
        <w:rPr>
          <w:rFonts w:ascii="Arial" w:hAnsi="Arial" w:cs="Arial"/>
          <w:b/>
          <w:lang w:val="en-GB"/>
        </w:rPr>
      </w:pPr>
      <w:r w:rsidRPr="00327380">
        <w:rPr>
          <w:rFonts w:ascii="Arial" w:hAnsi="Arial" w:cs="Arial"/>
          <w:lang w:val="en-GB"/>
        </w:rPr>
        <w:t xml:space="preserve">the recipient is present in the other Contracting State for a period or periods not exceeding </w:t>
      </w:r>
      <w:r w:rsidRPr="00327380">
        <w:rPr>
          <w:rFonts w:ascii="Arial" w:hAnsi="Arial" w:cs="Arial"/>
          <w:lang w:val="en-GB"/>
        </w:rPr>
        <w:lastRenderedPageBreak/>
        <w:t>in the</w:t>
      </w:r>
      <w:r w:rsidRPr="00327380">
        <w:rPr>
          <w:rFonts w:ascii="Arial" w:hAnsi="Arial" w:cs="Arial"/>
          <w:spacing w:val="-4"/>
          <w:lang w:val="en-GB"/>
        </w:rPr>
        <w:t xml:space="preserve"> </w:t>
      </w:r>
      <w:r w:rsidRPr="00327380">
        <w:rPr>
          <w:rFonts w:ascii="Arial" w:hAnsi="Arial" w:cs="Arial"/>
          <w:lang w:val="en-GB"/>
        </w:rPr>
        <w:t>aggregate</w:t>
      </w:r>
      <w:r w:rsidRPr="00327380">
        <w:rPr>
          <w:rFonts w:ascii="Arial" w:hAnsi="Arial" w:cs="Arial"/>
          <w:spacing w:val="-3"/>
          <w:lang w:val="en-GB"/>
        </w:rPr>
        <w:t xml:space="preserve"> </w:t>
      </w:r>
      <w:r w:rsidRPr="00327380">
        <w:rPr>
          <w:rFonts w:ascii="Arial" w:hAnsi="Arial" w:cs="Arial"/>
          <w:lang w:val="en-GB"/>
        </w:rPr>
        <w:t>183</w:t>
      </w:r>
      <w:r w:rsidRPr="00327380">
        <w:rPr>
          <w:rFonts w:ascii="Arial" w:hAnsi="Arial" w:cs="Arial"/>
          <w:spacing w:val="-3"/>
          <w:lang w:val="en-GB"/>
        </w:rPr>
        <w:t xml:space="preserve"> </w:t>
      </w:r>
      <w:r w:rsidRPr="00327380">
        <w:rPr>
          <w:rFonts w:ascii="Arial" w:hAnsi="Arial" w:cs="Arial"/>
          <w:lang w:val="en-GB"/>
        </w:rPr>
        <w:t>days</w:t>
      </w:r>
      <w:r w:rsidRPr="00327380">
        <w:rPr>
          <w:rFonts w:ascii="Arial" w:hAnsi="Arial" w:cs="Arial"/>
          <w:spacing w:val="-4"/>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any</w:t>
      </w:r>
      <w:r w:rsidRPr="00327380">
        <w:rPr>
          <w:rFonts w:ascii="Arial" w:hAnsi="Arial" w:cs="Arial"/>
          <w:spacing w:val="-3"/>
          <w:lang w:val="en-GB"/>
        </w:rPr>
        <w:t xml:space="preserve"> </w:t>
      </w:r>
      <w:r w:rsidR="008E21BD" w:rsidRPr="00327380">
        <w:rPr>
          <w:rFonts w:ascii="Arial" w:hAnsi="Arial" w:cs="Arial"/>
          <w:lang w:val="en-GB"/>
        </w:rPr>
        <w:t>12</w:t>
      </w:r>
      <w:r w:rsidRPr="00327380">
        <w:rPr>
          <w:rFonts w:ascii="Arial" w:hAnsi="Arial" w:cs="Arial"/>
          <w:spacing w:val="-3"/>
          <w:lang w:val="en-GB"/>
        </w:rPr>
        <w:t xml:space="preserve"> </w:t>
      </w:r>
      <w:r w:rsidRPr="00327380">
        <w:rPr>
          <w:rFonts w:ascii="Arial" w:hAnsi="Arial" w:cs="Arial"/>
          <w:lang w:val="en-GB"/>
        </w:rPr>
        <w:t>month</w:t>
      </w:r>
      <w:r w:rsidRPr="00327380">
        <w:rPr>
          <w:rFonts w:ascii="Arial" w:hAnsi="Arial" w:cs="Arial"/>
          <w:spacing w:val="-3"/>
          <w:lang w:val="en-GB"/>
        </w:rPr>
        <w:t xml:space="preserve"> </w:t>
      </w:r>
      <w:r w:rsidRPr="00327380">
        <w:rPr>
          <w:rFonts w:ascii="Arial" w:hAnsi="Arial" w:cs="Arial"/>
          <w:lang w:val="en-GB"/>
        </w:rPr>
        <w:t>period</w:t>
      </w:r>
      <w:r w:rsidRPr="00327380">
        <w:rPr>
          <w:rFonts w:ascii="Arial" w:hAnsi="Arial" w:cs="Arial"/>
          <w:spacing w:val="-3"/>
          <w:lang w:val="en-GB"/>
        </w:rPr>
        <w:t xml:space="preserve"> </w:t>
      </w:r>
      <w:r w:rsidRPr="00327380">
        <w:rPr>
          <w:rFonts w:ascii="Arial" w:hAnsi="Arial" w:cs="Arial"/>
          <w:lang w:val="en-GB"/>
        </w:rPr>
        <w:t>commencing</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ending</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the fiscal year concerned; and</w:t>
      </w:r>
    </w:p>
    <w:p w14:paraId="7AD5F157" w14:textId="77777777" w:rsidR="002117A3" w:rsidRPr="00327380" w:rsidRDefault="002117A3" w:rsidP="004B074E">
      <w:pPr>
        <w:numPr>
          <w:ilvl w:val="2"/>
          <w:numId w:val="30"/>
        </w:numPr>
        <w:tabs>
          <w:tab w:val="left" w:pos="1276"/>
          <w:tab w:val="left" w:pos="2125"/>
        </w:tabs>
        <w:spacing w:after="120"/>
        <w:ind w:left="851" w:hanging="425"/>
        <w:jc w:val="both"/>
        <w:rPr>
          <w:rFonts w:ascii="Arial" w:hAnsi="Arial" w:cs="Arial"/>
          <w:b/>
          <w:lang w:val="en-GB"/>
        </w:rPr>
      </w:pP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remuneration</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3"/>
          <w:lang w:val="en-GB"/>
        </w:rPr>
        <w:t xml:space="preserve"> </w:t>
      </w:r>
      <w:r w:rsidRPr="00327380">
        <w:rPr>
          <w:rFonts w:ascii="Arial" w:hAnsi="Arial" w:cs="Arial"/>
          <w:lang w:val="en-GB"/>
        </w:rPr>
        <w:t>paid</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on</w:t>
      </w:r>
      <w:r w:rsidRPr="00327380">
        <w:rPr>
          <w:rFonts w:ascii="Arial" w:hAnsi="Arial" w:cs="Arial"/>
          <w:spacing w:val="-3"/>
          <w:lang w:val="en-GB"/>
        </w:rPr>
        <w:t xml:space="preserve"> </w:t>
      </w:r>
      <w:r w:rsidRPr="00327380">
        <w:rPr>
          <w:rFonts w:ascii="Arial" w:hAnsi="Arial" w:cs="Arial"/>
          <w:lang w:val="en-GB"/>
        </w:rPr>
        <w:t>behalf</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employer</w:t>
      </w:r>
      <w:r w:rsidRPr="00327380">
        <w:rPr>
          <w:rFonts w:ascii="Arial" w:hAnsi="Arial" w:cs="Arial"/>
          <w:spacing w:val="-3"/>
          <w:lang w:val="en-GB"/>
        </w:rPr>
        <w:t xml:space="preserve"> </w:t>
      </w:r>
      <w:r w:rsidRPr="00327380">
        <w:rPr>
          <w:rFonts w:ascii="Arial" w:hAnsi="Arial" w:cs="Arial"/>
          <w:lang w:val="en-GB"/>
        </w:rPr>
        <w:t>who</w:t>
      </w:r>
      <w:r w:rsidRPr="00327380">
        <w:rPr>
          <w:rFonts w:ascii="Arial" w:hAnsi="Arial" w:cs="Arial"/>
          <w:spacing w:val="-3"/>
          <w:lang w:val="en-GB"/>
        </w:rPr>
        <w:t xml:space="preserve"> </w:t>
      </w:r>
      <w:r w:rsidRPr="00327380">
        <w:rPr>
          <w:rFonts w:ascii="Arial" w:hAnsi="Arial" w:cs="Arial"/>
          <w:lang w:val="en-GB"/>
        </w:rPr>
        <w:t>is</w:t>
      </w:r>
      <w:r w:rsidRPr="00327380">
        <w:rPr>
          <w:rFonts w:ascii="Arial" w:hAnsi="Arial" w:cs="Arial"/>
          <w:spacing w:val="-3"/>
          <w:lang w:val="en-GB"/>
        </w:rPr>
        <w:t xml:space="preserve"> </w:t>
      </w:r>
      <w:r w:rsidRPr="00327380">
        <w:rPr>
          <w:rFonts w:ascii="Arial" w:hAnsi="Arial" w:cs="Arial"/>
          <w:lang w:val="en-GB"/>
        </w:rPr>
        <w:t>not</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resident</w:t>
      </w:r>
      <w:r w:rsidRPr="00327380">
        <w:rPr>
          <w:rFonts w:ascii="Arial" w:hAnsi="Arial" w:cs="Arial"/>
          <w:spacing w:val="-3"/>
          <w:lang w:val="en-GB"/>
        </w:rPr>
        <w:t xml:space="preserve"> </w:t>
      </w:r>
      <w:r w:rsidRPr="00327380">
        <w:rPr>
          <w:rFonts w:ascii="Arial" w:hAnsi="Arial" w:cs="Arial"/>
          <w:lang w:val="en-GB"/>
        </w:rPr>
        <w:t>of the other Contracting State; and</w:t>
      </w:r>
    </w:p>
    <w:p w14:paraId="7C98978E" w14:textId="77777777" w:rsidR="002117A3" w:rsidRPr="00327380" w:rsidRDefault="002117A3" w:rsidP="004B074E">
      <w:pPr>
        <w:numPr>
          <w:ilvl w:val="2"/>
          <w:numId w:val="30"/>
        </w:numPr>
        <w:tabs>
          <w:tab w:val="left" w:pos="1276"/>
          <w:tab w:val="left" w:pos="2120"/>
        </w:tabs>
        <w:ind w:left="851" w:hanging="425"/>
        <w:jc w:val="both"/>
        <w:rPr>
          <w:rFonts w:ascii="Arial" w:hAnsi="Arial" w:cs="Arial"/>
          <w:b/>
          <w:lang w:val="en-GB"/>
        </w:rPr>
      </w:pPr>
      <w:r w:rsidRPr="00327380">
        <w:rPr>
          <w:rFonts w:ascii="Arial" w:hAnsi="Arial" w:cs="Arial"/>
          <w:lang w:val="en-GB"/>
        </w:rPr>
        <w:t>the</w:t>
      </w:r>
      <w:r w:rsidRPr="00327380">
        <w:rPr>
          <w:rFonts w:ascii="Arial" w:hAnsi="Arial" w:cs="Arial"/>
          <w:spacing w:val="-5"/>
          <w:lang w:val="en-GB"/>
        </w:rPr>
        <w:t xml:space="preserve"> </w:t>
      </w:r>
      <w:r w:rsidRPr="00327380">
        <w:rPr>
          <w:rFonts w:ascii="Arial" w:hAnsi="Arial" w:cs="Arial"/>
          <w:lang w:val="en-GB"/>
        </w:rPr>
        <w:t>remuneration</w:t>
      </w:r>
      <w:r w:rsidRPr="00327380">
        <w:rPr>
          <w:rFonts w:ascii="Arial" w:hAnsi="Arial" w:cs="Arial"/>
          <w:spacing w:val="-4"/>
          <w:lang w:val="en-GB"/>
        </w:rPr>
        <w:t xml:space="preserve"> </w:t>
      </w:r>
      <w:r w:rsidRPr="00327380">
        <w:rPr>
          <w:rFonts w:ascii="Arial" w:hAnsi="Arial" w:cs="Arial"/>
          <w:lang w:val="en-GB"/>
        </w:rPr>
        <w:t>is</w:t>
      </w:r>
      <w:r w:rsidRPr="00327380">
        <w:rPr>
          <w:rFonts w:ascii="Arial" w:hAnsi="Arial" w:cs="Arial"/>
          <w:spacing w:val="-4"/>
          <w:lang w:val="en-GB"/>
        </w:rPr>
        <w:t xml:space="preserve"> </w:t>
      </w:r>
      <w:r w:rsidRPr="00327380">
        <w:rPr>
          <w:rFonts w:ascii="Arial" w:hAnsi="Arial" w:cs="Arial"/>
          <w:lang w:val="en-GB"/>
        </w:rPr>
        <w:t>not</w:t>
      </w:r>
      <w:r w:rsidRPr="00327380">
        <w:rPr>
          <w:rFonts w:ascii="Arial" w:hAnsi="Arial" w:cs="Arial"/>
          <w:spacing w:val="-5"/>
          <w:lang w:val="en-GB"/>
        </w:rPr>
        <w:t xml:space="preserve"> </w:t>
      </w:r>
      <w:r w:rsidRPr="00327380">
        <w:rPr>
          <w:rFonts w:ascii="Arial" w:hAnsi="Arial" w:cs="Arial"/>
          <w:lang w:val="en-GB"/>
        </w:rPr>
        <w:t>borne</w:t>
      </w:r>
      <w:r w:rsidRPr="00327380">
        <w:rPr>
          <w:rFonts w:ascii="Arial" w:hAnsi="Arial" w:cs="Arial"/>
          <w:spacing w:val="-4"/>
          <w:lang w:val="en-GB"/>
        </w:rPr>
        <w:t xml:space="preserve"> </w:t>
      </w:r>
      <w:r w:rsidRPr="00327380">
        <w:rPr>
          <w:rFonts w:ascii="Arial" w:hAnsi="Arial" w:cs="Arial"/>
          <w:lang w:val="en-GB"/>
        </w:rPr>
        <w:t>by</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5"/>
          <w:lang w:val="en-GB"/>
        </w:rPr>
        <w:t xml:space="preserve"> </w:t>
      </w:r>
      <w:r w:rsidRPr="00327380">
        <w:rPr>
          <w:rFonts w:ascii="Arial" w:hAnsi="Arial" w:cs="Arial"/>
          <w:lang w:val="en-GB"/>
        </w:rPr>
        <w:t>permanent</w:t>
      </w:r>
      <w:r w:rsidRPr="00327380">
        <w:rPr>
          <w:rFonts w:ascii="Arial" w:hAnsi="Arial" w:cs="Arial"/>
          <w:spacing w:val="-5"/>
          <w:lang w:val="en-GB"/>
        </w:rPr>
        <w:t xml:space="preserve"> </w:t>
      </w:r>
      <w:r w:rsidRPr="00327380">
        <w:rPr>
          <w:rFonts w:ascii="Arial" w:hAnsi="Arial" w:cs="Arial"/>
          <w:lang w:val="en-GB"/>
        </w:rPr>
        <w:t>establishment</w:t>
      </w:r>
      <w:r w:rsidRPr="00327380">
        <w:rPr>
          <w:rFonts w:ascii="Arial" w:hAnsi="Arial" w:cs="Arial"/>
          <w:spacing w:val="-4"/>
          <w:lang w:val="en-GB"/>
        </w:rPr>
        <w:t xml:space="preserve"> </w:t>
      </w:r>
      <w:r w:rsidRPr="00327380">
        <w:rPr>
          <w:rFonts w:ascii="Arial" w:hAnsi="Arial" w:cs="Arial"/>
          <w:lang w:val="en-GB"/>
        </w:rPr>
        <w:t>which</w:t>
      </w:r>
      <w:r w:rsidRPr="00327380">
        <w:rPr>
          <w:rFonts w:ascii="Arial" w:hAnsi="Arial" w:cs="Arial"/>
          <w:spacing w:val="-4"/>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employer has in the other Contracting State.</w:t>
      </w:r>
    </w:p>
    <w:p w14:paraId="04FB13A8" w14:textId="77777777" w:rsidR="002117A3" w:rsidRPr="00327380" w:rsidRDefault="002117A3" w:rsidP="00327380">
      <w:pPr>
        <w:tabs>
          <w:tab w:val="left" w:pos="1276"/>
        </w:tabs>
        <w:ind w:left="567" w:hanging="567"/>
        <w:jc w:val="both"/>
        <w:rPr>
          <w:rFonts w:ascii="Arial" w:hAnsi="Arial" w:cs="Arial"/>
          <w:b/>
          <w:lang w:val="en-GB"/>
        </w:rPr>
      </w:pPr>
    </w:p>
    <w:p w14:paraId="2F2DCB41" w14:textId="1FBBA508" w:rsidR="002117A3" w:rsidRPr="00327380" w:rsidRDefault="002117A3" w:rsidP="00B66CFF">
      <w:pPr>
        <w:numPr>
          <w:ilvl w:val="1"/>
          <w:numId w:val="30"/>
        </w:numPr>
        <w:tabs>
          <w:tab w:val="left" w:pos="1560"/>
          <w:tab w:val="left" w:pos="1704"/>
          <w:tab w:val="left" w:pos="1705"/>
        </w:tabs>
        <w:ind w:left="426" w:hanging="426"/>
        <w:jc w:val="both"/>
        <w:rPr>
          <w:rFonts w:ascii="Arial" w:hAnsi="Arial" w:cs="Arial"/>
          <w:lang w:val="en-GB"/>
        </w:rPr>
      </w:pPr>
      <w:r w:rsidRPr="00327380">
        <w:rPr>
          <w:rFonts w:ascii="Arial" w:hAnsi="Arial" w:cs="Arial"/>
          <w:lang w:val="en-GB"/>
        </w:rPr>
        <w:t>Notwithstanding</w:t>
      </w:r>
      <w:r w:rsidRPr="00327380">
        <w:rPr>
          <w:rFonts w:ascii="Arial" w:hAnsi="Arial" w:cs="Arial"/>
          <w:spacing w:val="-4"/>
          <w:lang w:val="en-GB"/>
        </w:rPr>
        <w:t xml:space="preserve"> </w:t>
      </w:r>
      <w:r w:rsidRPr="00327380">
        <w:rPr>
          <w:rFonts w:ascii="Arial" w:hAnsi="Arial" w:cs="Arial"/>
          <w:lang w:val="en-GB"/>
        </w:rPr>
        <w:t>the</w:t>
      </w:r>
      <w:r w:rsidRPr="00327380">
        <w:rPr>
          <w:rFonts w:ascii="Arial" w:hAnsi="Arial" w:cs="Arial"/>
          <w:spacing w:val="-5"/>
          <w:lang w:val="en-GB"/>
        </w:rPr>
        <w:t xml:space="preserve"> </w:t>
      </w:r>
      <w:r w:rsidRPr="00327380">
        <w:rPr>
          <w:rFonts w:ascii="Arial" w:hAnsi="Arial" w:cs="Arial"/>
          <w:lang w:val="en-GB"/>
        </w:rPr>
        <w:t>preceding</w:t>
      </w:r>
      <w:r w:rsidRPr="00327380">
        <w:rPr>
          <w:rFonts w:ascii="Arial" w:hAnsi="Arial" w:cs="Arial"/>
          <w:spacing w:val="-4"/>
          <w:lang w:val="en-GB"/>
        </w:rPr>
        <w:t xml:space="preserve"> </w:t>
      </w:r>
      <w:r w:rsidRPr="00327380">
        <w:rPr>
          <w:rFonts w:ascii="Arial" w:hAnsi="Arial" w:cs="Arial"/>
          <w:lang w:val="en-GB"/>
        </w:rPr>
        <w:t>provisions</w:t>
      </w:r>
      <w:r w:rsidRPr="00327380">
        <w:rPr>
          <w:rFonts w:ascii="Arial" w:hAnsi="Arial" w:cs="Arial"/>
          <w:spacing w:val="-5"/>
          <w:lang w:val="en-GB"/>
        </w:rPr>
        <w:t xml:space="preserve"> </w:t>
      </w:r>
      <w:r w:rsidRPr="00327380">
        <w:rPr>
          <w:rFonts w:ascii="Arial" w:hAnsi="Arial" w:cs="Arial"/>
          <w:lang w:val="en-GB"/>
        </w:rPr>
        <w:t>of</w:t>
      </w:r>
      <w:r w:rsidRPr="00327380">
        <w:rPr>
          <w:rFonts w:ascii="Arial" w:hAnsi="Arial" w:cs="Arial"/>
          <w:spacing w:val="-4"/>
          <w:lang w:val="en-GB"/>
        </w:rPr>
        <w:t xml:space="preserve"> </w:t>
      </w:r>
      <w:r w:rsidRPr="00327380">
        <w:rPr>
          <w:rFonts w:ascii="Arial" w:hAnsi="Arial" w:cs="Arial"/>
          <w:lang w:val="en-GB"/>
        </w:rPr>
        <w:t>this</w:t>
      </w:r>
      <w:r w:rsidRPr="00327380">
        <w:rPr>
          <w:rFonts w:ascii="Arial" w:hAnsi="Arial" w:cs="Arial"/>
          <w:spacing w:val="-5"/>
          <w:lang w:val="en-GB"/>
        </w:rPr>
        <w:t xml:space="preserve"> </w:t>
      </w:r>
      <w:r w:rsidRPr="00327380">
        <w:rPr>
          <w:rFonts w:ascii="Arial" w:hAnsi="Arial" w:cs="Arial"/>
          <w:lang w:val="en-GB"/>
        </w:rPr>
        <w:t>Article,</w:t>
      </w:r>
      <w:r w:rsidRPr="00327380">
        <w:rPr>
          <w:rFonts w:ascii="Arial" w:hAnsi="Arial" w:cs="Arial"/>
          <w:spacing w:val="-4"/>
          <w:lang w:val="en-GB"/>
        </w:rPr>
        <w:t xml:space="preserve"> </w:t>
      </w:r>
      <w:r w:rsidRPr="00327380">
        <w:rPr>
          <w:rFonts w:ascii="Arial" w:hAnsi="Arial" w:cs="Arial"/>
          <w:lang w:val="en-GB"/>
        </w:rPr>
        <w:t>remuneration</w:t>
      </w:r>
      <w:r w:rsidRPr="00327380">
        <w:rPr>
          <w:rFonts w:ascii="Arial" w:hAnsi="Arial" w:cs="Arial"/>
          <w:spacing w:val="-4"/>
          <w:lang w:val="en-GB"/>
        </w:rPr>
        <w:t xml:space="preserve"> </w:t>
      </w:r>
      <w:r w:rsidRPr="00327380">
        <w:rPr>
          <w:rFonts w:ascii="Arial" w:hAnsi="Arial" w:cs="Arial"/>
          <w:lang w:val="en-GB"/>
        </w:rPr>
        <w:t>derived</w:t>
      </w:r>
      <w:r w:rsidRPr="00327380">
        <w:rPr>
          <w:rFonts w:ascii="Arial" w:hAnsi="Arial" w:cs="Arial"/>
          <w:spacing w:val="-4"/>
          <w:lang w:val="en-GB"/>
        </w:rPr>
        <w:t xml:space="preserve"> </w:t>
      </w:r>
      <w:r w:rsidRPr="00327380">
        <w:rPr>
          <w:rFonts w:ascii="Arial" w:hAnsi="Arial" w:cs="Arial"/>
          <w:lang w:val="en-GB"/>
        </w:rPr>
        <w:t>by</w:t>
      </w:r>
      <w:r w:rsidRPr="00327380">
        <w:rPr>
          <w:rFonts w:ascii="Arial" w:hAnsi="Arial" w:cs="Arial"/>
          <w:spacing w:val="-4"/>
          <w:lang w:val="en-GB"/>
        </w:rPr>
        <w:t xml:space="preserve"> </w:t>
      </w:r>
      <w:r w:rsidRPr="00327380">
        <w:rPr>
          <w:rFonts w:ascii="Arial" w:hAnsi="Arial" w:cs="Arial"/>
          <w:lang w:val="en-GB"/>
        </w:rPr>
        <w:t xml:space="preserve">a resident of a Contracting State in respect of an employment, as a member of the regular complement of a ship or aircraft, that is exercised aboard a ship or aircraft operated in international traffic, other than aboard a ship or aircraft operated solely within the other Contracting State, shall be taxable only in the first-mentioned </w:t>
      </w:r>
      <w:bookmarkStart w:id="9" w:name="_Hlk158129618"/>
      <w:r w:rsidRPr="00327380">
        <w:rPr>
          <w:rFonts w:ascii="Arial" w:hAnsi="Arial" w:cs="Arial"/>
          <w:lang w:val="en-GB"/>
        </w:rPr>
        <w:t>Contracting</w:t>
      </w:r>
      <w:bookmarkEnd w:id="9"/>
      <w:r w:rsidRPr="00327380">
        <w:rPr>
          <w:rFonts w:ascii="Arial" w:hAnsi="Arial" w:cs="Arial"/>
          <w:lang w:val="en-GB"/>
        </w:rPr>
        <w:t xml:space="preserve"> State.</w:t>
      </w:r>
    </w:p>
    <w:p w14:paraId="0ADB5170" w14:textId="77777777" w:rsidR="002117A3" w:rsidRPr="00327380" w:rsidRDefault="002117A3" w:rsidP="00B66CFF">
      <w:pPr>
        <w:tabs>
          <w:tab w:val="left" w:pos="1560"/>
        </w:tabs>
        <w:ind w:left="426" w:hanging="426"/>
        <w:jc w:val="both"/>
        <w:rPr>
          <w:rFonts w:ascii="Arial" w:hAnsi="Arial" w:cs="Arial"/>
          <w:b/>
          <w:lang w:val="en-GB"/>
        </w:rPr>
      </w:pPr>
    </w:p>
    <w:p w14:paraId="1ACFDA7B" w14:textId="080B3C41" w:rsidR="002117A3" w:rsidRPr="00327380" w:rsidRDefault="002117A3" w:rsidP="00B66CFF">
      <w:pPr>
        <w:numPr>
          <w:ilvl w:val="1"/>
          <w:numId w:val="30"/>
        </w:numPr>
        <w:tabs>
          <w:tab w:val="left" w:pos="1560"/>
          <w:tab w:val="left" w:pos="1699"/>
          <w:tab w:val="left" w:pos="1700"/>
        </w:tabs>
        <w:ind w:left="426" w:hanging="426"/>
        <w:jc w:val="both"/>
        <w:rPr>
          <w:rFonts w:ascii="Arial" w:hAnsi="Arial" w:cs="Arial"/>
          <w:lang w:val="en-GB"/>
        </w:rPr>
      </w:pPr>
      <w:r w:rsidRPr="00327380">
        <w:rPr>
          <w:rFonts w:ascii="Arial" w:hAnsi="Arial" w:cs="Arial"/>
          <w:lang w:val="en-GB"/>
        </w:rPr>
        <w:t>Where, except for the application of this paragraph, a fringe benefit is taxable in a Contracting State in the hands of an individual in respect of employment exercised by that individual and is also taxable in the other Contracting State in the hands of that individual’s employer, the fringe benefit will be taxable only in the Contracting State that has the sole or primary taxing right in accordance with the Agreement in respect of salary, wages or other similar</w:t>
      </w:r>
      <w:r w:rsidRPr="00327380">
        <w:rPr>
          <w:rFonts w:ascii="Arial" w:hAnsi="Arial" w:cs="Arial"/>
          <w:spacing w:val="-3"/>
          <w:lang w:val="en-GB"/>
        </w:rPr>
        <w:t xml:space="preserve"> </w:t>
      </w:r>
      <w:r w:rsidRPr="00327380">
        <w:rPr>
          <w:rFonts w:ascii="Arial" w:hAnsi="Arial" w:cs="Arial"/>
          <w:lang w:val="en-GB"/>
        </w:rPr>
        <w:t>remuneration</w:t>
      </w:r>
      <w:r w:rsidRPr="00327380">
        <w:rPr>
          <w:rFonts w:ascii="Arial" w:hAnsi="Arial" w:cs="Arial"/>
          <w:spacing w:val="-3"/>
          <w:lang w:val="en-GB"/>
        </w:rPr>
        <w:t xml:space="preserve"> </w:t>
      </w:r>
      <w:r w:rsidRPr="00327380">
        <w:rPr>
          <w:rFonts w:ascii="Arial" w:hAnsi="Arial" w:cs="Arial"/>
          <w:lang w:val="en-GB"/>
        </w:rPr>
        <w:t>from</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employment</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which</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fringe</w:t>
      </w:r>
      <w:r w:rsidRPr="00327380">
        <w:rPr>
          <w:rFonts w:ascii="Arial" w:hAnsi="Arial" w:cs="Arial"/>
          <w:spacing w:val="-3"/>
          <w:lang w:val="en-GB"/>
        </w:rPr>
        <w:t xml:space="preserve"> </w:t>
      </w:r>
      <w:r w:rsidRPr="00327380">
        <w:rPr>
          <w:rFonts w:ascii="Arial" w:hAnsi="Arial" w:cs="Arial"/>
          <w:lang w:val="en-GB"/>
        </w:rPr>
        <w:t>benefit</w:t>
      </w:r>
      <w:r w:rsidRPr="00327380">
        <w:rPr>
          <w:rFonts w:ascii="Arial" w:hAnsi="Arial" w:cs="Arial"/>
          <w:spacing w:val="-4"/>
          <w:lang w:val="en-GB"/>
        </w:rPr>
        <w:t xml:space="preserve"> </w:t>
      </w:r>
      <w:r w:rsidRPr="00327380">
        <w:rPr>
          <w:rFonts w:ascii="Arial" w:hAnsi="Arial" w:cs="Arial"/>
          <w:lang w:val="en-GB"/>
        </w:rPr>
        <w:t>relates.</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008D24CC" w:rsidRPr="00327380">
        <w:rPr>
          <w:rFonts w:ascii="Arial" w:hAnsi="Arial" w:cs="Arial"/>
          <w:lang w:val="en-GB"/>
        </w:rPr>
        <w:t>Contracting State has a “primary taxing right”</w:t>
      </w:r>
      <w:r w:rsidRPr="00327380">
        <w:rPr>
          <w:rFonts w:ascii="Arial" w:hAnsi="Arial" w:cs="Arial"/>
          <w:lang w:val="en-GB"/>
        </w:rPr>
        <w:t xml:space="preserve"> to the extent that a taxing right in respect of salary, wages or other similar remuneration from the relevant employment is allocated to that Contracting State in accordance with this Agreement and the other Contracting State is required to provide relief for the tax imposed in respect of such remuneration by the first-mentioned Contracting State.</w:t>
      </w:r>
    </w:p>
    <w:p w14:paraId="2407D7CA" w14:textId="77777777" w:rsidR="007724B6" w:rsidRPr="00327380" w:rsidRDefault="007724B6" w:rsidP="00327380">
      <w:pPr>
        <w:tabs>
          <w:tab w:val="left" w:pos="1276"/>
        </w:tabs>
        <w:rPr>
          <w:rFonts w:ascii="Arial" w:hAnsi="Arial" w:cs="Arial"/>
          <w:b/>
          <w:lang w:val="en-GB"/>
        </w:rPr>
      </w:pPr>
    </w:p>
    <w:p w14:paraId="566CE216" w14:textId="77777777" w:rsidR="00B164B8" w:rsidRPr="00327380" w:rsidRDefault="00B164B8" w:rsidP="00327380">
      <w:pPr>
        <w:tabs>
          <w:tab w:val="left" w:pos="1276"/>
        </w:tabs>
        <w:rPr>
          <w:rFonts w:ascii="Arial" w:hAnsi="Arial" w:cs="Arial"/>
          <w:b/>
          <w:lang w:val="en-GB"/>
        </w:rPr>
      </w:pPr>
    </w:p>
    <w:p w14:paraId="372B93FA" w14:textId="1CDB4C39" w:rsidR="002117A3" w:rsidRPr="00327380" w:rsidRDefault="002117A3" w:rsidP="00327380">
      <w:pPr>
        <w:tabs>
          <w:tab w:val="left" w:pos="1276"/>
        </w:tabs>
        <w:jc w:val="center"/>
        <w:rPr>
          <w:rFonts w:ascii="Arial" w:hAnsi="Arial" w:cs="Arial"/>
          <w:b/>
          <w:bCs/>
          <w:iCs/>
          <w:lang w:val="en-GB"/>
        </w:rPr>
      </w:pPr>
      <w:r w:rsidRPr="00327380">
        <w:rPr>
          <w:rFonts w:ascii="Arial" w:hAnsi="Arial" w:cs="Arial"/>
          <w:b/>
          <w:bCs/>
          <w:iCs/>
          <w:lang w:val="en-GB"/>
        </w:rPr>
        <w:t>Article</w:t>
      </w:r>
      <w:r w:rsidRPr="00327380">
        <w:rPr>
          <w:rFonts w:ascii="Arial" w:hAnsi="Arial" w:cs="Arial"/>
          <w:b/>
          <w:bCs/>
          <w:iCs/>
          <w:spacing w:val="-3"/>
          <w:lang w:val="en-GB"/>
        </w:rPr>
        <w:t xml:space="preserve"> </w:t>
      </w:r>
      <w:r w:rsidRPr="00327380">
        <w:rPr>
          <w:rFonts w:ascii="Arial" w:hAnsi="Arial" w:cs="Arial"/>
          <w:b/>
          <w:bCs/>
          <w:iCs/>
          <w:spacing w:val="-5"/>
          <w:lang w:val="en-GB"/>
        </w:rPr>
        <w:t>15</w:t>
      </w:r>
    </w:p>
    <w:p w14:paraId="1DD8B7E3" w14:textId="77777777" w:rsidR="002117A3" w:rsidRPr="00327380" w:rsidRDefault="002117A3" w:rsidP="00327380">
      <w:pPr>
        <w:pStyle w:val="Heading1"/>
        <w:tabs>
          <w:tab w:val="left" w:pos="1276"/>
        </w:tabs>
        <w:spacing w:before="0"/>
        <w:ind w:left="0" w:right="0"/>
        <w:rPr>
          <w:rFonts w:ascii="Arial" w:hAnsi="Arial" w:cs="Arial"/>
          <w:b/>
          <w:bCs/>
          <w:iCs/>
          <w:sz w:val="22"/>
          <w:szCs w:val="22"/>
          <w:lang w:val="en-GB"/>
        </w:rPr>
      </w:pPr>
      <w:r w:rsidRPr="00327380">
        <w:rPr>
          <w:rFonts w:ascii="Arial" w:hAnsi="Arial" w:cs="Arial"/>
          <w:b/>
          <w:bCs/>
          <w:iCs/>
          <w:sz w:val="22"/>
          <w:szCs w:val="22"/>
          <w:lang w:val="en-GB"/>
        </w:rPr>
        <w:t>DIRECTORS'</w:t>
      </w:r>
      <w:r w:rsidRPr="00327380">
        <w:rPr>
          <w:rFonts w:ascii="Arial" w:hAnsi="Arial" w:cs="Arial"/>
          <w:b/>
          <w:bCs/>
          <w:iCs/>
          <w:spacing w:val="-8"/>
          <w:sz w:val="22"/>
          <w:szCs w:val="22"/>
          <w:lang w:val="en-GB"/>
        </w:rPr>
        <w:t xml:space="preserve"> </w:t>
      </w:r>
      <w:r w:rsidRPr="00327380">
        <w:rPr>
          <w:rFonts w:ascii="Arial" w:hAnsi="Arial" w:cs="Arial"/>
          <w:b/>
          <w:bCs/>
          <w:iCs/>
          <w:spacing w:val="-4"/>
          <w:sz w:val="22"/>
          <w:szCs w:val="22"/>
          <w:lang w:val="en-GB"/>
        </w:rPr>
        <w:t>FEES</w:t>
      </w:r>
    </w:p>
    <w:p w14:paraId="1E133FAE" w14:textId="77777777" w:rsidR="002117A3" w:rsidRPr="00327380" w:rsidRDefault="002117A3" w:rsidP="00327380">
      <w:pPr>
        <w:pStyle w:val="BodyText"/>
        <w:tabs>
          <w:tab w:val="left" w:pos="1276"/>
        </w:tabs>
        <w:rPr>
          <w:rFonts w:ascii="Arial" w:hAnsi="Arial" w:cs="Arial"/>
          <w:b/>
          <w:sz w:val="22"/>
          <w:szCs w:val="22"/>
          <w:lang w:val="en-GB"/>
        </w:rPr>
      </w:pPr>
    </w:p>
    <w:p w14:paraId="1114CA83" w14:textId="7C634090" w:rsidR="002117A3" w:rsidRPr="00327380" w:rsidRDefault="002117A3" w:rsidP="00327380">
      <w:pPr>
        <w:pStyle w:val="Title"/>
        <w:tabs>
          <w:tab w:val="left" w:pos="420"/>
          <w:tab w:val="left" w:pos="1276"/>
        </w:tabs>
        <w:jc w:val="both"/>
        <w:rPr>
          <w:rFonts w:ascii="Arial" w:hAnsi="Arial" w:cs="Arial"/>
          <w:b w:val="0"/>
          <w:bCs/>
          <w:sz w:val="22"/>
          <w:szCs w:val="22"/>
          <w:lang w:val="en-GB"/>
        </w:rPr>
      </w:pPr>
      <w:r w:rsidRPr="00327380">
        <w:rPr>
          <w:rFonts w:ascii="Arial" w:hAnsi="Arial" w:cs="Arial"/>
          <w:b w:val="0"/>
          <w:bCs/>
          <w:sz w:val="22"/>
          <w:szCs w:val="22"/>
          <w:lang w:val="en-GB"/>
        </w:rPr>
        <w:t>Directors'</w:t>
      </w:r>
      <w:r w:rsidRPr="00327380">
        <w:rPr>
          <w:rFonts w:ascii="Arial" w:hAnsi="Arial" w:cs="Arial"/>
          <w:b w:val="0"/>
          <w:bCs/>
          <w:spacing w:val="-4"/>
          <w:sz w:val="22"/>
          <w:szCs w:val="22"/>
          <w:lang w:val="en-GB"/>
        </w:rPr>
        <w:t xml:space="preserve"> </w:t>
      </w:r>
      <w:r w:rsidRPr="00327380">
        <w:rPr>
          <w:rFonts w:ascii="Arial" w:hAnsi="Arial" w:cs="Arial"/>
          <w:b w:val="0"/>
          <w:bCs/>
          <w:sz w:val="22"/>
          <w:szCs w:val="22"/>
          <w:lang w:val="en-GB"/>
        </w:rPr>
        <w:t>fees</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and</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other</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similar</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payments</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derived</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by</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a</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resident</w:t>
      </w:r>
      <w:r w:rsidRPr="00327380">
        <w:rPr>
          <w:rFonts w:ascii="Arial" w:hAnsi="Arial" w:cs="Arial"/>
          <w:b w:val="0"/>
          <w:bCs/>
          <w:spacing w:val="-4"/>
          <w:sz w:val="22"/>
          <w:szCs w:val="22"/>
          <w:lang w:val="en-GB"/>
        </w:rPr>
        <w:t xml:space="preserve"> </w:t>
      </w:r>
      <w:r w:rsidRPr="00327380">
        <w:rPr>
          <w:rFonts w:ascii="Arial" w:hAnsi="Arial" w:cs="Arial"/>
          <w:b w:val="0"/>
          <w:bCs/>
          <w:sz w:val="22"/>
          <w:szCs w:val="22"/>
          <w:lang w:val="en-GB"/>
        </w:rPr>
        <w:t>of</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a</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Contracting</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State</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in</w:t>
      </w:r>
      <w:r w:rsidRPr="00327380">
        <w:rPr>
          <w:rFonts w:ascii="Arial" w:hAnsi="Arial" w:cs="Arial"/>
          <w:b w:val="0"/>
          <w:bCs/>
          <w:spacing w:val="-3"/>
          <w:sz w:val="22"/>
          <w:szCs w:val="22"/>
          <w:lang w:val="en-GB"/>
        </w:rPr>
        <w:t xml:space="preserve"> </w:t>
      </w:r>
      <w:r w:rsidRPr="00327380">
        <w:rPr>
          <w:rFonts w:ascii="Arial" w:hAnsi="Arial" w:cs="Arial"/>
          <w:b w:val="0"/>
          <w:bCs/>
          <w:sz w:val="22"/>
          <w:szCs w:val="22"/>
          <w:lang w:val="en-GB"/>
        </w:rPr>
        <w:t>that person's capacity as a member of the board of directors of a company which is a resident of the other Contracting State may be taxed in that other Contracting State.</w:t>
      </w:r>
    </w:p>
    <w:p w14:paraId="65A9C4C7" w14:textId="77777777" w:rsidR="002117A3" w:rsidRPr="00327380" w:rsidRDefault="002117A3" w:rsidP="00327380">
      <w:pPr>
        <w:tabs>
          <w:tab w:val="left" w:pos="1276"/>
        </w:tabs>
        <w:jc w:val="center"/>
        <w:rPr>
          <w:rFonts w:ascii="Arial" w:hAnsi="Arial" w:cs="Arial"/>
          <w:b/>
          <w:lang w:val="en-GB"/>
        </w:rPr>
      </w:pPr>
    </w:p>
    <w:p w14:paraId="35DC1224" w14:textId="77777777" w:rsidR="00B164B8" w:rsidRPr="00327380" w:rsidRDefault="00B164B8" w:rsidP="00327380">
      <w:pPr>
        <w:tabs>
          <w:tab w:val="left" w:pos="1276"/>
        </w:tabs>
        <w:jc w:val="center"/>
        <w:rPr>
          <w:rFonts w:ascii="Arial" w:hAnsi="Arial" w:cs="Arial"/>
          <w:b/>
          <w:lang w:val="en-GB"/>
        </w:rPr>
      </w:pPr>
    </w:p>
    <w:p w14:paraId="3CEEE12E" w14:textId="77777777" w:rsidR="002117A3" w:rsidRPr="00327380" w:rsidRDefault="002117A3" w:rsidP="00327380">
      <w:pPr>
        <w:tabs>
          <w:tab w:val="left" w:pos="1276"/>
        </w:tabs>
        <w:jc w:val="center"/>
        <w:rPr>
          <w:rFonts w:ascii="Arial" w:hAnsi="Arial" w:cs="Arial"/>
          <w:b/>
          <w:bCs/>
          <w:iCs/>
          <w:lang w:val="en-GB"/>
        </w:rPr>
      </w:pPr>
      <w:r w:rsidRPr="00327380">
        <w:rPr>
          <w:rFonts w:ascii="Arial" w:hAnsi="Arial" w:cs="Arial"/>
          <w:b/>
          <w:bCs/>
          <w:iCs/>
          <w:lang w:val="en-GB"/>
        </w:rPr>
        <w:t>Article</w:t>
      </w:r>
      <w:r w:rsidRPr="00327380">
        <w:rPr>
          <w:rFonts w:ascii="Arial" w:hAnsi="Arial" w:cs="Arial"/>
          <w:b/>
          <w:bCs/>
          <w:iCs/>
          <w:spacing w:val="-3"/>
          <w:lang w:val="en-GB"/>
        </w:rPr>
        <w:t xml:space="preserve"> </w:t>
      </w:r>
      <w:r w:rsidRPr="00327380">
        <w:rPr>
          <w:rFonts w:ascii="Arial" w:hAnsi="Arial" w:cs="Arial"/>
          <w:b/>
          <w:bCs/>
          <w:iCs/>
          <w:spacing w:val="-5"/>
          <w:lang w:val="en-GB"/>
        </w:rPr>
        <w:t>16</w:t>
      </w:r>
    </w:p>
    <w:p w14:paraId="33418837" w14:textId="77777777" w:rsidR="002117A3" w:rsidRPr="00327380" w:rsidRDefault="002117A3" w:rsidP="00327380">
      <w:pPr>
        <w:pStyle w:val="Heading1"/>
        <w:tabs>
          <w:tab w:val="left" w:pos="1276"/>
        </w:tabs>
        <w:spacing w:before="0"/>
        <w:ind w:left="0" w:right="0"/>
        <w:rPr>
          <w:rFonts w:ascii="Arial" w:hAnsi="Arial" w:cs="Arial"/>
          <w:bCs/>
          <w:iCs/>
          <w:sz w:val="22"/>
          <w:szCs w:val="22"/>
          <w:lang w:val="en-GB"/>
        </w:rPr>
      </w:pPr>
      <w:r w:rsidRPr="00327380">
        <w:rPr>
          <w:rFonts w:ascii="Arial" w:hAnsi="Arial" w:cs="Arial"/>
          <w:b/>
          <w:bCs/>
          <w:iCs/>
          <w:sz w:val="22"/>
          <w:szCs w:val="22"/>
          <w:lang w:val="en-GB"/>
        </w:rPr>
        <w:t>ENTERTAINERS</w:t>
      </w:r>
      <w:r w:rsidRPr="00327380">
        <w:rPr>
          <w:rFonts w:ascii="Arial" w:hAnsi="Arial" w:cs="Arial"/>
          <w:b/>
          <w:bCs/>
          <w:iCs/>
          <w:spacing w:val="-5"/>
          <w:sz w:val="22"/>
          <w:szCs w:val="22"/>
          <w:lang w:val="en-GB"/>
        </w:rPr>
        <w:t xml:space="preserve"> </w:t>
      </w:r>
      <w:r w:rsidRPr="00327380">
        <w:rPr>
          <w:rFonts w:ascii="Arial" w:hAnsi="Arial" w:cs="Arial"/>
          <w:b/>
          <w:bCs/>
          <w:iCs/>
          <w:sz w:val="22"/>
          <w:szCs w:val="22"/>
          <w:lang w:val="en-GB"/>
        </w:rPr>
        <w:t>AND</w:t>
      </w:r>
      <w:r w:rsidRPr="00327380">
        <w:rPr>
          <w:rFonts w:ascii="Arial" w:hAnsi="Arial" w:cs="Arial"/>
          <w:b/>
          <w:bCs/>
          <w:iCs/>
          <w:spacing w:val="-4"/>
          <w:sz w:val="22"/>
          <w:szCs w:val="22"/>
          <w:lang w:val="en-GB"/>
        </w:rPr>
        <w:t xml:space="preserve"> </w:t>
      </w:r>
      <w:r w:rsidRPr="00327380">
        <w:rPr>
          <w:rFonts w:ascii="Arial" w:hAnsi="Arial" w:cs="Arial"/>
          <w:b/>
          <w:bCs/>
          <w:iCs/>
          <w:spacing w:val="-2"/>
          <w:sz w:val="22"/>
          <w:szCs w:val="22"/>
          <w:lang w:val="en-GB"/>
        </w:rPr>
        <w:t>SPORTSPERSONS</w:t>
      </w:r>
    </w:p>
    <w:p w14:paraId="74136C09" w14:textId="77777777" w:rsidR="002117A3" w:rsidRPr="00327380" w:rsidRDefault="002117A3" w:rsidP="00327380">
      <w:pPr>
        <w:pStyle w:val="BodyText"/>
        <w:tabs>
          <w:tab w:val="left" w:pos="1276"/>
        </w:tabs>
        <w:rPr>
          <w:rFonts w:ascii="Arial" w:hAnsi="Arial" w:cs="Arial"/>
          <w:b/>
          <w:sz w:val="22"/>
          <w:szCs w:val="22"/>
          <w:lang w:val="en-GB"/>
        </w:rPr>
      </w:pPr>
    </w:p>
    <w:p w14:paraId="28248F1B" w14:textId="77777777" w:rsidR="002117A3" w:rsidRPr="00327380" w:rsidRDefault="002117A3" w:rsidP="00B66CFF">
      <w:pPr>
        <w:pStyle w:val="ListParagraph"/>
        <w:numPr>
          <w:ilvl w:val="0"/>
          <w:numId w:val="7"/>
        </w:numPr>
        <w:tabs>
          <w:tab w:val="left" w:pos="1560"/>
          <w:tab w:val="left" w:pos="1619"/>
          <w:tab w:val="left" w:pos="1620"/>
        </w:tabs>
        <w:ind w:left="426" w:hanging="426"/>
        <w:jc w:val="both"/>
        <w:rPr>
          <w:rFonts w:ascii="Arial" w:hAnsi="Arial" w:cs="Arial"/>
          <w:lang w:val="en-GB"/>
        </w:rPr>
      </w:pPr>
      <w:r w:rsidRPr="00327380">
        <w:rPr>
          <w:rFonts w:ascii="Arial" w:hAnsi="Arial" w:cs="Arial"/>
          <w:lang w:val="en-GB"/>
        </w:rPr>
        <w:t xml:space="preserve">Notwithstanding the provisions of </w:t>
      </w:r>
      <w:r w:rsidRPr="00327380">
        <w:rPr>
          <w:rFonts w:ascii="Arial" w:hAnsi="Arial" w:cs="Arial"/>
          <w:bCs/>
          <w:lang w:val="en-GB"/>
        </w:rPr>
        <w:t>Articles 7 and</w:t>
      </w:r>
      <w:r w:rsidRPr="00327380">
        <w:rPr>
          <w:rFonts w:ascii="Arial" w:hAnsi="Arial" w:cs="Arial"/>
          <w:b/>
          <w:lang w:val="en-GB"/>
        </w:rPr>
        <w:t xml:space="preserve"> </w:t>
      </w:r>
      <w:r w:rsidRPr="00327380">
        <w:rPr>
          <w:rFonts w:ascii="Arial" w:hAnsi="Arial" w:cs="Arial"/>
          <w:lang w:val="en-GB"/>
        </w:rPr>
        <w:t>14, income derived by a resident of a Contracting State as an entertainer, such as a theatre, motion picture, radio or television artiste,</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musician,</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as</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sportsperson,</w:t>
      </w:r>
      <w:r w:rsidRPr="00327380">
        <w:rPr>
          <w:rFonts w:ascii="Arial" w:hAnsi="Arial" w:cs="Arial"/>
          <w:spacing w:val="-3"/>
          <w:lang w:val="en-GB"/>
        </w:rPr>
        <w:t xml:space="preserve"> </w:t>
      </w:r>
      <w:r w:rsidRPr="00327380">
        <w:rPr>
          <w:rFonts w:ascii="Arial" w:hAnsi="Arial" w:cs="Arial"/>
          <w:lang w:val="en-GB"/>
        </w:rPr>
        <w:t>from</w:t>
      </w:r>
      <w:r w:rsidRPr="00327380">
        <w:rPr>
          <w:rFonts w:ascii="Arial" w:hAnsi="Arial" w:cs="Arial"/>
          <w:spacing w:val="-4"/>
          <w:lang w:val="en-GB"/>
        </w:rPr>
        <w:t xml:space="preserve"> </w:t>
      </w:r>
      <w:r w:rsidRPr="00327380">
        <w:rPr>
          <w:rFonts w:ascii="Arial" w:hAnsi="Arial" w:cs="Arial"/>
          <w:lang w:val="en-GB"/>
        </w:rPr>
        <w:t>that</w:t>
      </w:r>
      <w:r w:rsidRPr="00327380">
        <w:rPr>
          <w:rFonts w:ascii="Arial" w:hAnsi="Arial" w:cs="Arial"/>
          <w:spacing w:val="-4"/>
          <w:lang w:val="en-GB"/>
        </w:rPr>
        <w:t xml:space="preserve"> </w:t>
      </w:r>
      <w:r w:rsidRPr="00327380">
        <w:rPr>
          <w:rFonts w:ascii="Arial" w:hAnsi="Arial" w:cs="Arial"/>
          <w:lang w:val="en-GB"/>
        </w:rPr>
        <w:t>resident's</w:t>
      </w:r>
      <w:r w:rsidRPr="00327380">
        <w:rPr>
          <w:rFonts w:ascii="Arial" w:hAnsi="Arial" w:cs="Arial"/>
          <w:spacing w:val="-3"/>
          <w:lang w:val="en-GB"/>
        </w:rPr>
        <w:t xml:space="preserve"> </w:t>
      </w:r>
      <w:r w:rsidRPr="00327380">
        <w:rPr>
          <w:rFonts w:ascii="Arial" w:hAnsi="Arial" w:cs="Arial"/>
          <w:lang w:val="en-GB"/>
        </w:rPr>
        <w:t>personal</w:t>
      </w:r>
      <w:r w:rsidRPr="00327380">
        <w:rPr>
          <w:rFonts w:ascii="Arial" w:hAnsi="Arial" w:cs="Arial"/>
          <w:spacing w:val="-3"/>
          <w:lang w:val="en-GB"/>
        </w:rPr>
        <w:t xml:space="preserve"> </w:t>
      </w:r>
      <w:r w:rsidRPr="00327380">
        <w:rPr>
          <w:rFonts w:ascii="Arial" w:hAnsi="Arial" w:cs="Arial"/>
          <w:lang w:val="en-GB"/>
        </w:rPr>
        <w:t>activities</w:t>
      </w:r>
      <w:r w:rsidRPr="00327380">
        <w:rPr>
          <w:rFonts w:ascii="Arial" w:hAnsi="Arial" w:cs="Arial"/>
          <w:spacing w:val="-4"/>
          <w:lang w:val="en-GB"/>
        </w:rPr>
        <w:t xml:space="preserve"> </w:t>
      </w:r>
      <w:r w:rsidRPr="00327380">
        <w:rPr>
          <w:rFonts w:ascii="Arial" w:hAnsi="Arial" w:cs="Arial"/>
          <w:lang w:val="en-GB"/>
        </w:rPr>
        <w:t>as</w:t>
      </w:r>
      <w:r w:rsidRPr="00327380">
        <w:rPr>
          <w:rFonts w:ascii="Arial" w:hAnsi="Arial" w:cs="Arial"/>
          <w:spacing w:val="-4"/>
          <w:lang w:val="en-GB"/>
        </w:rPr>
        <w:t xml:space="preserve"> </w:t>
      </w:r>
      <w:r w:rsidRPr="00327380">
        <w:rPr>
          <w:rFonts w:ascii="Arial" w:hAnsi="Arial" w:cs="Arial"/>
          <w:lang w:val="en-GB"/>
        </w:rPr>
        <w:t>such exercised in the other Contracting State, may be taxed in that other</w:t>
      </w:r>
      <w:r w:rsidRPr="00327380">
        <w:rPr>
          <w:rFonts w:ascii="Arial" w:hAnsi="Arial" w:cs="Arial"/>
          <w:b/>
          <w:lang w:val="en-GB"/>
        </w:rPr>
        <w:t xml:space="preserve"> </w:t>
      </w:r>
      <w:bookmarkStart w:id="10" w:name="_Hlk158129949"/>
      <w:r w:rsidRPr="00327380">
        <w:rPr>
          <w:rFonts w:ascii="Arial" w:hAnsi="Arial" w:cs="Arial"/>
          <w:lang w:val="en-GB"/>
        </w:rPr>
        <w:t>Contracting</w:t>
      </w:r>
      <w:bookmarkEnd w:id="10"/>
      <w:r w:rsidRPr="00327380">
        <w:rPr>
          <w:rFonts w:ascii="Arial" w:hAnsi="Arial" w:cs="Arial"/>
          <w:lang w:val="en-GB"/>
        </w:rPr>
        <w:t xml:space="preserve"> State.</w:t>
      </w:r>
      <w:r w:rsidRPr="00327380">
        <w:rPr>
          <w:rFonts w:ascii="Arial" w:hAnsi="Arial" w:cs="Arial"/>
        </w:rPr>
        <w:t xml:space="preserve"> </w:t>
      </w:r>
      <w:r w:rsidRPr="00327380">
        <w:rPr>
          <w:rFonts w:ascii="Arial" w:hAnsi="Arial" w:cs="Arial"/>
          <w:lang w:val="en-GB"/>
        </w:rPr>
        <w:t>Income referred to in this paragraph shall include income derived from any personal activities performed in the other Contracting State by such persons relating to their reputation as entertainers or sportspersons.</w:t>
      </w:r>
    </w:p>
    <w:p w14:paraId="1D92BFC6" w14:textId="77777777" w:rsidR="002117A3" w:rsidRPr="00327380" w:rsidRDefault="002117A3" w:rsidP="00B66CFF">
      <w:pPr>
        <w:pStyle w:val="BodyText"/>
        <w:tabs>
          <w:tab w:val="left" w:pos="1560"/>
        </w:tabs>
        <w:ind w:left="426" w:hanging="426"/>
        <w:jc w:val="both"/>
        <w:rPr>
          <w:rFonts w:ascii="Arial" w:hAnsi="Arial" w:cs="Arial"/>
          <w:b/>
          <w:sz w:val="22"/>
          <w:szCs w:val="22"/>
          <w:lang w:val="en-GB"/>
        </w:rPr>
      </w:pPr>
    </w:p>
    <w:p w14:paraId="191C5ABE" w14:textId="344941C8" w:rsidR="002117A3" w:rsidRPr="00327380" w:rsidRDefault="002117A3" w:rsidP="00B66CFF">
      <w:pPr>
        <w:pStyle w:val="ListParagraph"/>
        <w:numPr>
          <w:ilvl w:val="0"/>
          <w:numId w:val="7"/>
        </w:numPr>
        <w:tabs>
          <w:tab w:val="left" w:pos="1560"/>
          <w:tab w:val="left" w:pos="1594"/>
          <w:tab w:val="left" w:pos="1595"/>
        </w:tabs>
        <w:ind w:left="426" w:hanging="426"/>
        <w:jc w:val="both"/>
        <w:rPr>
          <w:rFonts w:ascii="Arial" w:hAnsi="Arial" w:cs="Arial"/>
          <w:lang w:val="en-GB"/>
        </w:rPr>
      </w:pPr>
      <w:r w:rsidRPr="00327380">
        <w:rPr>
          <w:rFonts w:ascii="Arial" w:hAnsi="Arial" w:cs="Arial"/>
          <w:lang w:val="en-GB"/>
        </w:rPr>
        <w:t xml:space="preserve">Where income in respect of personal activities exercised by an entertainer or a sportsperson acting as such accrues not to the entertainer or sportsperson but to another person, that income may, notwithstanding the provisions of </w:t>
      </w:r>
      <w:r w:rsidRPr="00327380">
        <w:rPr>
          <w:rFonts w:ascii="Arial" w:hAnsi="Arial" w:cs="Arial"/>
          <w:bCs/>
          <w:lang w:val="en-GB"/>
        </w:rPr>
        <w:t>Articles 7 and</w:t>
      </w:r>
      <w:r w:rsidRPr="00327380">
        <w:rPr>
          <w:rFonts w:ascii="Arial" w:hAnsi="Arial" w:cs="Arial"/>
          <w:b/>
          <w:lang w:val="en-GB"/>
        </w:rPr>
        <w:t xml:space="preserve"> </w:t>
      </w:r>
      <w:r w:rsidRPr="00327380">
        <w:rPr>
          <w:rFonts w:ascii="Arial" w:hAnsi="Arial" w:cs="Arial"/>
          <w:lang w:val="en-GB"/>
        </w:rPr>
        <w:t>14, be taxed in the 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which</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activities</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entertainer</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sportsperson</w:t>
      </w:r>
      <w:r w:rsidRPr="00327380">
        <w:rPr>
          <w:rFonts w:ascii="Arial" w:hAnsi="Arial" w:cs="Arial"/>
          <w:spacing w:val="-3"/>
          <w:lang w:val="en-GB"/>
        </w:rPr>
        <w:t xml:space="preserve"> </w:t>
      </w:r>
      <w:r w:rsidRPr="00327380">
        <w:rPr>
          <w:rFonts w:ascii="Arial" w:hAnsi="Arial" w:cs="Arial"/>
          <w:lang w:val="en-GB"/>
        </w:rPr>
        <w:t>are</w:t>
      </w:r>
      <w:r w:rsidRPr="00327380">
        <w:rPr>
          <w:rFonts w:ascii="Arial" w:hAnsi="Arial" w:cs="Arial"/>
          <w:spacing w:val="-3"/>
          <w:lang w:val="en-GB"/>
        </w:rPr>
        <w:t xml:space="preserve"> </w:t>
      </w:r>
      <w:r w:rsidRPr="00327380">
        <w:rPr>
          <w:rFonts w:ascii="Arial" w:hAnsi="Arial" w:cs="Arial"/>
          <w:lang w:val="en-GB"/>
        </w:rPr>
        <w:t>exercised.</w:t>
      </w:r>
    </w:p>
    <w:p w14:paraId="56411ABE" w14:textId="77777777" w:rsidR="00B164B8" w:rsidRPr="00327380" w:rsidRDefault="00B164B8" w:rsidP="00327380">
      <w:pPr>
        <w:tabs>
          <w:tab w:val="left" w:pos="1276"/>
        </w:tabs>
        <w:jc w:val="center"/>
        <w:rPr>
          <w:rFonts w:ascii="Arial" w:hAnsi="Arial" w:cs="Arial"/>
          <w:b/>
          <w:lang w:val="en-GB"/>
        </w:rPr>
      </w:pPr>
    </w:p>
    <w:p w14:paraId="2EA4E43E" w14:textId="77777777" w:rsidR="00FE7AA2" w:rsidRDefault="00FE7AA2" w:rsidP="00327380">
      <w:pPr>
        <w:tabs>
          <w:tab w:val="left" w:pos="1276"/>
        </w:tabs>
        <w:jc w:val="center"/>
        <w:rPr>
          <w:rFonts w:ascii="Arial" w:hAnsi="Arial" w:cs="Arial"/>
          <w:b/>
          <w:lang w:val="en-GB"/>
        </w:rPr>
      </w:pPr>
    </w:p>
    <w:p w14:paraId="50849A7D" w14:textId="55801B51" w:rsidR="002117A3" w:rsidRPr="00327380" w:rsidRDefault="002117A3" w:rsidP="00327380">
      <w:pPr>
        <w:tabs>
          <w:tab w:val="left" w:pos="1276"/>
        </w:tabs>
        <w:jc w:val="center"/>
        <w:rPr>
          <w:rFonts w:ascii="Arial" w:eastAsia="MS Mincho" w:hAnsi="Arial" w:cs="Arial"/>
          <w:b/>
          <w:bCs/>
          <w:iCs/>
          <w:kern w:val="2"/>
          <w:lang w:val="en-GB" w:eastAsia="ja-JP"/>
        </w:rPr>
      </w:pPr>
      <w:r w:rsidRPr="00327380">
        <w:rPr>
          <w:rFonts w:ascii="Arial" w:hAnsi="Arial" w:cs="Arial"/>
          <w:b/>
          <w:lang w:val="en-GB"/>
        </w:rPr>
        <w:t>Article</w:t>
      </w:r>
      <w:r w:rsidRPr="00327380">
        <w:rPr>
          <w:rFonts w:ascii="Arial" w:hAnsi="Arial" w:cs="Arial"/>
          <w:b/>
          <w:spacing w:val="-3"/>
          <w:lang w:val="en-GB"/>
        </w:rPr>
        <w:t xml:space="preserve"> </w:t>
      </w:r>
      <w:r w:rsidRPr="00327380">
        <w:rPr>
          <w:rFonts w:ascii="Arial" w:hAnsi="Arial" w:cs="Arial"/>
          <w:b/>
          <w:spacing w:val="-5"/>
          <w:lang w:val="en-GB"/>
        </w:rPr>
        <w:t>17</w:t>
      </w:r>
    </w:p>
    <w:p w14:paraId="0A278036" w14:textId="77777777" w:rsidR="002117A3" w:rsidRPr="00327380" w:rsidRDefault="002117A3" w:rsidP="00327380">
      <w:pPr>
        <w:pStyle w:val="Heading1"/>
        <w:tabs>
          <w:tab w:val="left" w:pos="1276"/>
        </w:tabs>
        <w:spacing w:before="0"/>
        <w:ind w:left="0" w:right="0"/>
        <w:rPr>
          <w:rFonts w:ascii="Arial" w:hAnsi="Arial" w:cs="Arial"/>
          <w:bCs/>
          <w:iCs/>
          <w:sz w:val="22"/>
          <w:szCs w:val="22"/>
          <w:lang w:val="en-GB"/>
        </w:rPr>
      </w:pPr>
      <w:r w:rsidRPr="00327380">
        <w:rPr>
          <w:rFonts w:ascii="Arial" w:hAnsi="Arial" w:cs="Arial"/>
          <w:b/>
          <w:bCs/>
          <w:iCs/>
          <w:spacing w:val="-2"/>
          <w:sz w:val="22"/>
          <w:szCs w:val="22"/>
          <w:lang w:val="en-GB"/>
        </w:rPr>
        <w:t>PENSIONS</w:t>
      </w:r>
    </w:p>
    <w:p w14:paraId="286E4015" w14:textId="77777777" w:rsidR="002117A3" w:rsidRPr="00327380" w:rsidRDefault="002117A3" w:rsidP="00327380">
      <w:pPr>
        <w:pStyle w:val="BodyText"/>
        <w:tabs>
          <w:tab w:val="left" w:pos="1276"/>
        </w:tabs>
        <w:jc w:val="both"/>
        <w:rPr>
          <w:rFonts w:ascii="Arial" w:hAnsi="Arial" w:cs="Arial"/>
          <w:b/>
          <w:sz w:val="22"/>
          <w:szCs w:val="22"/>
          <w:lang w:val="en-GB"/>
        </w:rPr>
      </w:pPr>
    </w:p>
    <w:p w14:paraId="289D1C67" w14:textId="77777777" w:rsidR="002117A3" w:rsidRPr="00327380" w:rsidRDefault="002117A3" w:rsidP="00B66CFF">
      <w:pPr>
        <w:pStyle w:val="ListParagraph"/>
        <w:numPr>
          <w:ilvl w:val="0"/>
          <w:numId w:val="6"/>
        </w:numPr>
        <w:tabs>
          <w:tab w:val="left" w:pos="1560"/>
          <w:tab w:val="left" w:pos="1585"/>
        </w:tabs>
        <w:ind w:left="426" w:hanging="426"/>
        <w:jc w:val="both"/>
        <w:rPr>
          <w:rFonts w:ascii="Arial" w:hAnsi="Arial" w:cs="Arial"/>
          <w:lang w:val="en-GB"/>
        </w:rPr>
      </w:pPr>
      <w:r w:rsidRPr="00327380">
        <w:rPr>
          <w:rFonts w:ascii="Arial" w:hAnsi="Arial" w:cs="Arial"/>
          <w:lang w:val="en-GB"/>
        </w:rPr>
        <w:t>Subject</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provisions</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paragraph</w:t>
      </w:r>
      <w:r w:rsidRPr="00327380">
        <w:rPr>
          <w:rFonts w:ascii="Arial" w:hAnsi="Arial" w:cs="Arial"/>
          <w:spacing w:val="-3"/>
          <w:lang w:val="en-GB"/>
        </w:rPr>
        <w:t xml:space="preserve"> </w:t>
      </w:r>
      <w:r w:rsidRPr="00327380">
        <w:rPr>
          <w:rFonts w:ascii="Arial" w:hAnsi="Arial" w:cs="Arial"/>
          <w:lang w:val="en-GB"/>
        </w:rPr>
        <w:t>2</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Article</w:t>
      </w:r>
      <w:r w:rsidRPr="00327380">
        <w:rPr>
          <w:rFonts w:ascii="Arial" w:hAnsi="Arial" w:cs="Arial"/>
          <w:spacing w:val="-4"/>
          <w:lang w:val="en-GB"/>
        </w:rPr>
        <w:t xml:space="preserve"> </w:t>
      </w:r>
      <w:r w:rsidRPr="00327380">
        <w:rPr>
          <w:rFonts w:ascii="Arial" w:hAnsi="Arial" w:cs="Arial"/>
          <w:lang w:val="en-GB"/>
        </w:rPr>
        <w:t>18,</w:t>
      </w:r>
      <w:r w:rsidRPr="00327380">
        <w:rPr>
          <w:rFonts w:ascii="Arial" w:hAnsi="Arial" w:cs="Arial"/>
          <w:spacing w:val="-3"/>
          <w:lang w:val="en-GB"/>
        </w:rPr>
        <w:t xml:space="preserve"> </w:t>
      </w:r>
      <w:r w:rsidRPr="00327380">
        <w:rPr>
          <w:rFonts w:ascii="Arial" w:hAnsi="Arial" w:cs="Arial"/>
          <w:lang w:val="en-GB"/>
        </w:rPr>
        <w:t>pensions</w:t>
      </w:r>
      <w:r w:rsidRPr="00327380">
        <w:rPr>
          <w:rFonts w:ascii="Arial" w:hAnsi="Arial" w:cs="Arial"/>
          <w:spacing w:val="-4"/>
          <w:lang w:val="en-GB"/>
        </w:rPr>
        <w:t xml:space="preserve"> </w:t>
      </w:r>
      <w:r w:rsidRPr="00327380">
        <w:rPr>
          <w:rFonts w:ascii="Arial" w:hAnsi="Arial" w:cs="Arial"/>
          <w:lang w:val="en-GB"/>
        </w:rPr>
        <w:t>and</w:t>
      </w:r>
      <w:r w:rsidRPr="00327380">
        <w:rPr>
          <w:rFonts w:ascii="Arial" w:hAnsi="Arial" w:cs="Arial"/>
          <w:spacing w:val="-3"/>
          <w:lang w:val="en-GB"/>
        </w:rPr>
        <w:t xml:space="preserve"> </w:t>
      </w:r>
      <w:r w:rsidRPr="00327380">
        <w:rPr>
          <w:rFonts w:ascii="Arial" w:hAnsi="Arial" w:cs="Arial"/>
          <w:lang w:val="en-GB"/>
        </w:rPr>
        <w:t>other</w:t>
      </w:r>
      <w:r w:rsidRPr="00327380">
        <w:rPr>
          <w:rFonts w:ascii="Arial" w:hAnsi="Arial" w:cs="Arial"/>
          <w:spacing w:val="-3"/>
          <w:lang w:val="en-GB"/>
        </w:rPr>
        <w:t xml:space="preserve"> </w:t>
      </w:r>
      <w:r w:rsidRPr="00327380">
        <w:rPr>
          <w:rFonts w:ascii="Arial" w:hAnsi="Arial" w:cs="Arial"/>
          <w:lang w:val="en-GB"/>
        </w:rPr>
        <w:t>similar remuneration</w:t>
      </w:r>
      <w:r w:rsidRPr="00327380">
        <w:rPr>
          <w:rFonts w:ascii="Arial" w:hAnsi="Arial" w:cs="Arial"/>
          <w:spacing w:val="-2"/>
          <w:lang w:val="en-GB"/>
        </w:rPr>
        <w:t xml:space="preserve"> </w:t>
      </w:r>
      <w:r w:rsidRPr="00327380">
        <w:rPr>
          <w:rFonts w:ascii="Arial" w:hAnsi="Arial" w:cs="Arial"/>
          <w:lang w:val="en-GB"/>
        </w:rPr>
        <w:t>paid</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2"/>
          <w:lang w:val="en-GB"/>
        </w:rPr>
        <w:t xml:space="preserve"> </w:t>
      </w:r>
      <w:r w:rsidRPr="00327380">
        <w:rPr>
          <w:rFonts w:ascii="Arial" w:hAnsi="Arial" w:cs="Arial"/>
          <w:lang w:val="en-GB"/>
        </w:rPr>
        <w:t>resident</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2"/>
          <w:lang w:val="en-GB"/>
        </w:rPr>
        <w:t xml:space="preserve"> </w:t>
      </w:r>
      <w:r w:rsidRPr="00327380">
        <w:rPr>
          <w:rFonts w:ascii="Arial" w:hAnsi="Arial" w:cs="Arial"/>
          <w:lang w:val="en-GB"/>
        </w:rPr>
        <w:t>State</w:t>
      </w:r>
      <w:r w:rsidRPr="00327380">
        <w:rPr>
          <w:rFonts w:ascii="Arial" w:hAnsi="Arial" w:cs="Arial"/>
          <w:spacing w:val="-2"/>
          <w:lang w:val="en-GB"/>
        </w:rPr>
        <w:t xml:space="preserve"> </w:t>
      </w:r>
      <w:r w:rsidRPr="00327380">
        <w:rPr>
          <w:rFonts w:ascii="Arial" w:hAnsi="Arial" w:cs="Arial"/>
          <w:lang w:val="en-GB"/>
        </w:rPr>
        <w:t>shall</w:t>
      </w:r>
      <w:r w:rsidRPr="00327380">
        <w:rPr>
          <w:rFonts w:ascii="Arial" w:hAnsi="Arial" w:cs="Arial"/>
          <w:spacing w:val="-3"/>
          <w:lang w:val="en-GB"/>
        </w:rPr>
        <w:t xml:space="preserve"> </w:t>
      </w:r>
      <w:r w:rsidRPr="00327380">
        <w:rPr>
          <w:rFonts w:ascii="Arial" w:hAnsi="Arial" w:cs="Arial"/>
          <w:lang w:val="en-GB"/>
        </w:rPr>
        <w:t>be</w:t>
      </w:r>
      <w:r w:rsidRPr="00327380">
        <w:rPr>
          <w:rFonts w:ascii="Arial" w:hAnsi="Arial" w:cs="Arial"/>
          <w:spacing w:val="-2"/>
          <w:lang w:val="en-GB"/>
        </w:rPr>
        <w:t xml:space="preserve"> </w:t>
      </w:r>
      <w:r w:rsidRPr="00327380">
        <w:rPr>
          <w:rFonts w:ascii="Arial" w:hAnsi="Arial" w:cs="Arial"/>
          <w:lang w:val="en-GB"/>
        </w:rPr>
        <w:t>taxable</w:t>
      </w:r>
      <w:r w:rsidRPr="00327380">
        <w:rPr>
          <w:rFonts w:ascii="Arial" w:hAnsi="Arial" w:cs="Arial"/>
          <w:spacing w:val="-2"/>
          <w:lang w:val="en-GB"/>
        </w:rPr>
        <w:t xml:space="preserve"> </w:t>
      </w:r>
      <w:r w:rsidRPr="00327380">
        <w:rPr>
          <w:rFonts w:ascii="Arial" w:hAnsi="Arial" w:cs="Arial"/>
          <w:lang w:val="en-GB"/>
        </w:rPr>
        <w:t>only</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that Contracting State.</w:t>
      </w:r>
    </w:p>
    <w:p w14:paraId="2E576CCB" w14:textId="77777777" w:rsidR="002117A3" w:rsidRPr="00327380" w:rsidRDefault="002117A3" w:rsidP="00B66CFF">
      <w:pPr>
        <w:pStyle w:val="BodyText"/>
        <w:tabs>
          <w:tab w:val="left" w:pos="1560"/>
        </w:tabs>
        <w:ind w:left="426" w:hanging="426"/>
        <w:jc w:val="both"/>
        <w:rPr>
          <w:rFonts w:ascii="Arial" w:hAnsi="Arial" w:cs="Arial"/>
          <w:b/>
          <w:sz w:val="22"/>
          <w:szCs w:val="22"/>
          <w:lang w:val="en-GB"/>
        </w:rPr>
      </w:pPr>
    </w:p>
    <w:p w14:paraId="6AF56543" w14:textId="4E5F8EF6" w:rsidR="002117A3" w:rsidRPr="00327380" w:rsidRDefault="002117A3" w:rsidP="00B66CFF">
      <w:pPr>
        <w:pStyle w:val="ListParagraph"/>
        <w:numPr>
          <w:ilvl w:val="0"/>
          <w:numId w:val="6"/>
        </w:numPr>
        <w:tabs>
          <w:tab w:val="left" w:pos="1560"/>
          <w:tab w:val="left" w:pos="1575"/>
        </w:tabs>
        <w:ind w:left="426" w:hanging="426"/>
        <w:jc w:val="both"/>
        <w:rPr>
          <w:rFonts w:ascii="Arial" w:hAnsi="Arial" w:cs="Arial"/>
          <w:lang w:val="en-GB"/>
        </w:rPr>
      </w:pPr>
      <w:r w:rsidRPr="00327380">
        <w:rPr>
          <w:rFonts w:ascii="Arial" w:hAnsi="Arial" w:cs="Arial"/>
          <w:lang w:val="en-GB"/>
        </w:rPr>
        <w:t>Notwithstanding the provisions of paragraph 1, lump sums arising in a Contracting State and paid to a resident of the other Contracting State from a recognised pension fund, under</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lastRenderedPageBreak/>
        <w:t>retirement</w:t>
      </w:r>
      <w:r w:rsidRPr="00327380">
        <w:rPr>
          <w:rFonts w:ascii="Arial" w:hAnsi="Arial" w:cs="Arial"/>
          <w:spacing w:val="-4"/>
          <w:lang w:val="en-GB"/>
        </w:rPr>
        <w:t xml:space="preserve"> </w:t>
      </w:r>
      <w:r w:rsidRPr="00327380">
        <w:rPr>
          <w:rFonts w:ascii="Arial" w:hAnsi="Arial" w:cs="Arial"/>
          <w:lang w:val="en-GB"/>
        </w:rPr>
        <w:t>benefit</w:t>
      </w:r>
      <w:r w:rsidRPr="00327380">
        <w:rPr>
          <w:rFonts w:ascii="Arial" w:hAnsi="Arial" w:cs="Arial"/>
          <w:spacing w:val="-4"/>
          <w:lang w:val="en-GB"/>
        </w:rPr>
        <w:t xml:space="preserve"> </w:t>
      </w:r>
      <w:r w:rsidRPr="00327380">
        <w:rPr>
          <w:rFonts w:ascii="Arial" w:hAnsi="Arial" w:cs="Arial"/>
          <w:lang w:val="en-GB"/>
        </w:rPr>
        <w:t>scheme,</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in</w:t>
      </w:r>
      <w:r w:rsidRPr="00327380">
        <w:rPr>
          <w:rFonts w:ascii="Arial" w:hAnsi="Arial" w:cs="Arial"/>
          <w:spacing w:val="-4"/>
          <w:lang w:val="en-GB"/>
        </w:rPr>
        <w:t xml:space="preserve"> </w:t>
      </w:r>
      <w:r w:rsidRPr="00327380">
        <w:rPr>
          <w:rFonts w:ascii="Arial" w:hAnsi="Arial" w:cs="Arial"/>
          <w:lang w:val="en-GB"/>
        </w:rPr>
        <w:t>consequence</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4"/>
          <w:lang w:val="en-GB"/>
        </w:rPr>
        <w:t xml:space="preserve"> </w:t>
      </w:r>
      <w:r w:rsidRPr="00327380">
        <w:rPr>
          <w:rFonts w:ascii="Arial" w:hAnsi="Arial" w:cs="Arial"/>
          <w:lang w:val="en-GB"/>
        </w:rPr>
        <w:t>retirement,</w:t>
      </w:r>
      <w:r w:rsidRPr="00327380">
        <w:rPr>
          <w:rFonts w:ascii="Arial" w:hAnsi="Arial" w:cs="Arial"/>
          <w:spacing w:val="-4"/>
          <w:lang w:val="en-GB"/>
        </w:rPr>
        <w:t xml:space="preserve"> </w:t>
      </w:r>
      <w:r w:rsidRPr="00327380">
        <w:rPr>
          <w:rFonts w:ascii="Arial" w:hAnsi="Arial" w:cs="Arial"/>
          <w:lang w:val="en-GB"/>
        </w:rPr>
        <w:t>invalidity,</w:t>
      </w:r>
      <w:r w:rsidRPr="00327380">
        <w:rPr>
          <w:rFonts w:ascii="Arial" w:hAnsi="Arial" w:cs="Arial"/>
          <w:spacing w:val="-4"/>
          <w:lang w:val="en-GB"/>
        </w:rPr>
        <w:t xml:space="preserve"> </w:t>
      </w:r>
      <w:r w:rsidRPr="00327380">
        <w:rPr>
          <w:rFonts w:ascii="Arial" w:hAnsi="Arial" w:cs="Arial"/>
          <w:lang w:val="en-GB"/>
        </w:rPr>
        <w:t>disability</w:t>
      </w:r>
      <w:r w:rsidRPr="00327380">
        <w:rPr>
          <w:rFonts w:ascii="Arial" w:hAnsi="Arial" w:cs="Arial"/>
          <w:spacing w:val="-4"/>
          <w:lang w:val="en-GB"/>
        </w:rPr>
        <w:t xml:space="preserve"> </w:t>
      </w:r>
      <w:r w:rsidRPr="00327380">
        <w:rPr>
          <w:rFonts w:ascii="Arial" w:hAnsi="Arial" w:cs="Arial"/>
          <w:lang w:val="en-GB"/>
        </w:rPr>
        <w:t>or death, or by way of compensation for injuries, may be taxed in the first-mentioned Contracting State.</w:t>
      </w:r>
    </w:p>
    <w:p w14:paraId="42FC585F" w14:textId="77777777" w:rsidR="002117A3" w:rsidRPr="00327380" w:rsidRDefault="002117A3" w:rsidP="00B66CFF">
      <w:pPr>
        <w:tabs>
          <w:tab w:val="left" w:pos="1276"/>
          <w:tab w:val="left" w:pos="1574"/>
          <w:tab w:val="left" w:pos="1575"/>
        </w:tabs>
        <w:ind w:left="426" w:hanging="426"/>
        <w:jc w:val="both"/>
        <w:rPr>
          <w:rFonts w:ascii="Arial" w:hAnsi="Arial" w:cs="Arial"/>
          <w:lang w:val="en-GB"/>
        </w:rPr>
      </w:pPr>
    </w:p>
    <w:p w14:paraId="5A34AEFA" w14:textId="5FBFEB4D" w:rsidR="002117A3" w:rsidRPr="00327380" w:rsidRDefault="002117A3" w:rsidP="00B66CFF">
      <w:pPr>
        <w:pStyle w:val="ListParagraph"/>
        <w:numPr>
          <w:ilvl w:val="0"/>
          <w:numId w:val="6"/>
        </w:numPr>
        <w:tabs>
          <w:tab w:val="left" w:pos="1560"/>
          <w:tab w:val="left" w:pos="1576"/>
        </w:tabs>
        <w:ind w:left="426" w:hanging="426"/>
        <w:jc w:val="both"/>
        <w:rPr>
          <w:rFonts w:ascii="Arial" w:hAnsi="Arial" w:cs="Arial"/>
          <w:lang w:val="en-GB"/>
        </w:rPr>
      </w:pPr>
      <w:r w:rsidRPr="00327380">
        <w:rPr>
          <w:rFonts w:ascii="Arial" w:hAnsi="Arial" w:cs="Arial"/>
          <w:lang w:val="en-GB"/>
        </w:rPr>
        <w:t>Any alimony or other maintenance payment arising in a Contracting State and paid to a resident of the other Contracting State shall be taxable only in the first-mentioned Contracting State.</w:t>
      </w:r>
    </w:p>
    <w:p w14:paraId="09234D5C" w14:textId="1961FE8E" w:rsidR="00B978C3" w:rsidRDefault="00B978C3">
      <w:pPr>
        <w:widowControl/>
        <w:autoSpaceDE/>
        <w:autoSpaceDN/>
        <w:spacing w:after="160" w:line="259" w:lineRule="auto"/>
        <w:rPr>
          <w:rFonts w:ascii="Arial" w:hAnsi="Arial" w:cs="Arial"/>
          <w:b/>
          <w:lang w:val="en-GB"/>
        </w:rPr>
      </w:pPr>
    </w:p>
    <w:p w14:paraId="2AC7BBED" w14:textId="114E6FCA" w:rsidR="002117A3" w:rsidRPr="00327380" w:rsidRDefault="002117A3" w:rsidP="00327380">
      <w:pPr>
        <w:tabs>
          <w:tab w:val="left" w:pos="993"/>
          <w:tab w:val="left" w:pos="1276"/>
          <w:tab w:val="left" w:pos="2977"/>
        </w:tabs>
        <w:jc w:val="center"/>
        <w:rPr>
          <w:rFonts w:ascii="Arial" w:hAnsi="Arial" w:cs="Arial"/>
          <w:b/>
          <w:lang w:val="en-GB"/>
        </w:rPr>
      </w:pPr>
      <w:r w:rsidRPr="00327380">
        <w:rPr>
          <w:rFonts w:ascii="Arial" w:hAnsi="Arial" w:cs="Arial"/>
          <w:b/>
          <w:lang w:val="en-GB"/>
        </w:rPr>
        <w:t>Article</w:t>
      </w:r>
      <w:r w:rsidRPr="00327380">
        <w:rPr>
          <w:rFonts w:ascii="Arial" w:hAnsi="Arial" w:cs="Arial"/>
          <w:b/>
          <w:spacing w:val="-3"/>
          <w:lang w:val="en-GB"/>
        </w:rPr>
        <w:t xml:space="preserve"> </w:t>
      </w:r>
      <w:r w:rsidRPr="00327380">
        <w:rPr>
          <w:rFonts w:ascii="Arial" w:hAnsi="Arial" w:cs="Arial"/>
          <w:b/>
          <w:spacing w:val="-5"/>
          <w:lang w:val="en-GB"/>
        </w:rPr>
        <w:t>18</w:t>
      </w:r>
    </w:p>
    <w:p w14:paraId="4B814E79" w14:textId="77777777" w:rsidR="002117A3" w:rsidRPr="00327380" w:rsidRDefault="002117A3" w:rsidP="00327380">
      <w:pPr>
        <w:pStyle w:val="Heading1"/>
        <w:tabs>
          <w:tab w:val="left" w:pos="993"/>
          <w:tab w:val="left" w:pos="1276"/>
          <w:tab w:val="left" w:pos="2977"/>
        </w:tabs>
        <w:spacing w:before="0"/>
        <w:ind w:left="0" w:right="0"/>
        <w:rPr>
          <w:rFonts w:ascii="Arial" w:hAnsi="Arial" w:cs="Arial"/>
          <w:b/>
          <w:bCs/>
          <w:iCs/>
          <w:sz w:val="22"/>
          <w:szCs w:val="22"/>
          <w:lang w:val="en-GB"/>
        </w:rPr>
      </w:pPr>
      <w:r w:rsidRPr="00327380">
        <w:rPr>
          <w:rFonts w:ascii="Arial" w:hAnsi="Arial" w:cs="Arial"/>
          <w:b/>
          <w:bCs/>
          <w:iCs/>
          <w:sz w:val="22"/>
          <w:szCs w:val="22"/>
          <w:lang w:val="en-GB"/>
        </w:rPr>
        <w:t>GOVERNMENT</w:t>
      </w:r>
      <w:r w:rsidRPr="00327380">
        <w:rPr>
          <w:rFonts w:ascii="Arial" w:hAnsi="Arial" w:cs="Arial"/>
          <w:b/>
          <w:bCs/>
          <w:iCs/>
          <w:spacing w:val="-6"/>
          <w:sz w:val="22"/>
          <w:szCs w:val="22"/>
          <w:lang w:val="en-GB"/>
        </w:rPr>
        <w:t xml:space="preserve"> </w:t>
      </w:r>
      <w:r w:rsidRPr="00327380">
        <w:rPr>
          <w:rFonts w:ascii="Arial" w:hAnsi="Arial" w:cs="Arial"/>
          <w:b/>
          <w:bCs/>
          <w:iCs/>
          <w:spacing w:val="-2"/>
          <w:sz w:val="22"/>
          <w:szCs w:val="22"/>
          <w:lang w:val="en-GB"/>
        </w:rPr>
        <w:t>SERVICE</w:t>
      </w:r>
    </w:p>
    <w:p w14:paraId="3AAC5235" w14:textId="77777777" w:rsidR="002117A3" w:rsidRPr="00327380" w:rsidRDefault="002117A3" w:rsidP="00327380">
      <w:pPr>
        <w:pStyle w:val="BodyText"/>
        <w:tabs>
          <w:tab w:val="left" w:pos="993"/>
          <w:tab w:val="left" w:pos="1276"/>
          <w:tab w:val="left" w:pos="2977"/>
        </w:tabs>
        <w:jc w:val="both"/>
        <w:rPr>
          <w:rFonts w:ascii="Arial" w:hAnsi="Arial" w:cs="Arial"/>
          <w:b/>
          <w:sz w:val="22"/>
          <w:szCs w:val="22"/>
          <w:lang w:val="en-GB"/>
        </w:rPr>
      </w:pPr>
    </w:p>
    <w:p w14:paraId="7FDAA01B" w14:textId="313F6BA9" w:rsidR="002117A3" w:rsidRPr="00327380" w:rsidRDefault="002117A3" w:rsidP="00DE07F2">
      <w:pPr>
        <w:pStyle w:val="ListParagraph"/>
        <w:numPr>
          <w:ilvl w:val="1"/>
          <w:numId w:val="8"/>
        </w:numPr>
        <w:tabs>
          <w:tab w:val="left" w:pos="426"/>
          <w:tab w:val="left" w:pos="851"/>
        </w:tabs>
        <w:spacing w:after="120"/>
        <w:ind w:left="851" w:hanging="851"/>
        <w:jc w:val="both"/>
        <w:rPr>
          <w:rFonts w:ascii="Arial" w:hAnsi="Arial" w:cs="Arial"/>
          <w:b/>
          <w:lang w:val="en-GB"/>
        </w:rPr>
      </w:pPr>
      <w:r w:rsidRPr="00327380">
        <w:rPr>
          <w:rFonts w:ascii="Arial" w:hAnsi="Arial" w:cs="Arial"/>
          <w:lang w:val="en-GB"/>
        </w:rPr>
        <w:t xml:space="preserve">a) </w:t>
      </w:r>
      <w:r w:rsidR="00290726" w:rsidRPr="00327380">
        <w:rPr>
          <w:rFonts w:ascii="Arial" w:hAnsi="Arial" w:cs="Arial"/>
          <w:lang w:val="en-GB"/>
        </w:rPr>
        <w:tab/>
      </w:r>
      <w:r w:rsidRPr="00327380">
        <w:rPr>
          <w:rFonts w:ascii="Arial" w:hAnsi="Arial" w:cs="Arial"/>
          <w:lang w:val="en-GB"/>
        </w:rPr>
        <w:t>Salaries, wages and other similar remuneration paid by a Contracting State or a</w:t>
      </w:r>
      <w:r w:rsidR="00C36B4E" w:rsidRPr="00327380">
        <w:rPr>
          <w:rFonts w:ascii="Arial" w:hAnsi="Arial" w:cs="Arial"/>
          <w:lang w:val="en-GB"/>
        </w:rPr>
        <w:t xml:space="preserve"> </w:t>
      </w:r>
      <w:r w:rsidRPr="00327380">
        <w:rPr>
          <w:rFonts w:ascii="Arial" w:hAnsi="Arial" w:cs="Arial"/>
          <w:lang w:val="en-GB"/>
        </w:rPr>
        <w:t>political subdivision or a local authority thereof to an individual in respect of services</w:t>
      </w:r>
      <w:r w:rsidRPr="00327380">
        <w:rPr>
          <w:rFonts w:ascii="Arial" w:hAnsi="Arial" w:cs="Arial"/>
          <w:spacing w:val="-4"/>
          <w:lang w:val="en-GB"/>
        </w:rPr>
        <w:t xml:space="preserve"> </w:t>
      </w:r>
      <w:r w:rsidRPr="00327380">
        <w:rPr>
          <w:rFonts w:ascii="Arial" w:hAnsi="Arial" w:cs="Arial"/>
          <w:lang w:val="en-GB"/>
        </w:rPr>
        <w:t>rendered</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3"/>
          <w:lang w:val="en-GB"/>
        </w:rPr>
        <w:t xml:space="preserve"> </w:t>
      </w:r>
      <w:r w:rsidRPr="00327380">
        <w:rPr>
          <w:rFonts w:ascii="Arial" w:hAnsi="Arial" w:cs="Arial"/>
          <w:bCs/>
          <w:lang w:val="en-GB"/>
        </w:rPr>
        <w:t>Contracting</w:t>
      </w:r>
      <w:r w:rsidRPr="00327380">
        <w:rPr>
          <w:rFonts w:ascii="Arial" w:hAnsi="Arial" w:cs="Arial"/>
          <w:b/>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bCs/>
          <w:lang w:val="en-GB"/>
        </w:rPr>
        <w:t xml:space="preserve">a political </w:t>
      </w:r>
      <w:r w:rsidRPr="00327380">
        <w:rPr>
          <w:rFonts w:ascii="Arial" w:hAnsi="Arial" w:cs="Arial"/>
          <w:lang w:val="en-GB"/>
        </w:rPr>
        <w:t>subdivision</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bCs/>
          <w:lang w:val="en-GB"/>
        </w:rPr>
        <w:t>a local</w:t>
      </w:r>
      <w:r w:rsidRPr="00327380">
        <w:rPr>
          <w:rFonts w:ascii="Arial" w:hAnsi="Arial" w:cs="Arial"/>
          <w:b/>
          <w:lang w:val="en-GB"/>
        </w:rPr>
        <w:t xml:space="preserve"> </w:t>
      </w:r>
      <w:r w:rsidRPr="00327380">
        <w:rPr>
          <w:rFonts w:ascii="Arial" w:hAnsi="Arial" w:cs="Arial"/>
          <w:lang w:val="en-GB"/>
        </w:rPr>
        <w:t>authority</w:t>
      </w:r>
      <w:r w:rsidRPr="00327380">
        <w:rPr>
          <w:rFonts w:ascii="Arial" w:hAnsi="Arial" w:cs="Arial"/>
          <w:spacing w:val="-3"/>
          <w:lang w:val="en-GB"/>
        </w:rPr>
        <w:t xml:space="preserve"> </w:t>
      </w:r>
      <w:r w:rsidRPr="00327380">
        <w:rPr>
          <w:rFonts w:ascii="Arial" w:hAnsi="Arial" w:cs="Arial"/>
          <w:lang w:val="en-GB"/>
        </w:rPr>
        <w:t>shall</w:t>
      </w:r>
      <w:r w:rsidRPr="00327380">
        <w:rPr>
          <w:rFonts w:ascii="Arial" w:hAnsi="Arial" w:cs="Arial"/>
          <w:spacing w:val="-4"/>
          <w:lang w:val="en-GB"/>
        </w:rPr>
        <w:t xml:space="preserve"> </w:t>
      </w:r>
      <w:r w:rsidRPr="00327380">
        <w:rPr>
          <w:rFonts w:ascii="Arial" w:hAnsi="Arial" w:cs="Arial"/>
          <w:lang w:val="en-GB"/>
        </w:rPr>
        <w:t>be</w:t>
      </w:r>
      <w:r w:rsidRPr="00327380">
        <w:rPr>
          <w:rFonts w:ascii="Arial" w:hAnsi="Arial" w:cs="Arial"/>
          <w:spacing w:val="-3"/>
          <w:lang w:val="en-GB"/>
        </w:rPr>
        <w:t xml:space="preserve"> </w:t>
      </w:r>
      <w:r w:rsidRPr="00327380">
        <w:rPr>
          <w:rFonts w:ascii="Arial" w:hAnsi="Arial" w:cs="Arial"/>
          <w:lang w:val="en-GB"/>
        </w:rPr>
        <w:t>taxable</w:t>
      </w:r>
      <w:r w:rsidRPr="00327380">
        <w:rPr>
          <w:rFonts w:ascii="Arial" w:hAnsi="Arial" w:cs="Arial"/>
          <w:spacing w:val="-3"/>
          <w:lang w:val="en-GB"/>
        </w:rPr>
        <w:t xml:space="preserve"> </w:t>
      </w:r>
      <w:r w:rsidRPr="00327380">
        <w:rPr>
          <w:rFonts w:ascii="Arial" w:hAnsi="Arial" w:cs="Arial"/>
          <w:lang w:val="en-GB"/>
        </w:rPr>
        <w:t>only</w:t>
      </w:r>
      <w:r w:rsidRPr="00327380">
        <w:rPr>
          <w:rFonts w:ascii="Arial" w:hAnsi="Arial" w:cs="Arial"/>
          <w:spacing w:val="-3"/>
          <w:lang w:val="en-GB"/>
        </w:rPr>
        <w:t xml:space="preserve"> </w:t>
      </w:r>
      <w:r w:rsidRPr="00327380">
        <w:rPr>
          <w:rFonts w:ascii="Arial" w:hAnsi="Arial" w:cs="Arial"/>
          <w:lang w:val="en-GB"/>
        </w:rPr>
        <w:t>in that Contracting State.</w:t>
      </w:r>
    </w:p>
    <w:p w14:paraId="1FDD22B9" w14:textId="77777777" w:rsidR="002117A3" w:rsidRPr="00327380" w:rsidRDefault="002117A3" w:rsidP="00DE07F2">
      <w:pPr>
        <w:pStyle w:val="ListParagraph"/>
        <w:numPr>
          <w:ilvl w:val="0"/>
          <w:numId w:val="28"/>
        </w:numPr>
        <w:tabs>
          <w:tab w:val="left" w:pos="851"/>
          <w:tab w:val="left" w:pos="1276"/>
          <w:tab w:val="left" w:pos="2127"/>
          <w:tab w:val="left" w:pos="2977"/>
        </w:tabs>
        <w:ind w:left="851" w:hanging="425"/>
        <w:jc w:val="both"/>
        <w:rPr>
          <w:rFonts w:ascii="Arial" w:hAnsi="Arial" w:cs="Arial"/>
          <w:b/>
          <w:lang w:val="en-GB"/>
        </w:rPr>
      </w:pPr>
      <w:r w:rsidRPr="00327380">
        <w:rPr>
          <w:rFonts w:ascii="Arial" w:hAnsi="Arial" w:cs="Arial"/>
          <w:lang w:val="en-GB"/>
        </w:rPr>
        <w:t>However,</w:t>
      </w:r>
      <w:r w:rsidRPr="00327380">
        <w:rPr>
          <w:rFonts w:ascii="Arial" w:hAnsi="Arial" w:cs="Arial"/>
          <w:spacing w:val="-4"/>
          <w:lang w:val="en-GB"/>
        </w:rPr>
        <w:t xml:space="preserve"> </w:t>
      </w:r>
      <w:r w:rsidRPr="00327380">
        <w:rPr>
          <w:rFonts w:ascii="Arial" w:hAnsi="Arial" w:cs="Arial"/>
          <w:lang w:val="en-GB"/>
        </w:rPr>
        <w:t>such</w:t>
      </w:r>
      <w:r w:rsidRPr="00327380">
        <w:rPr>
          <w:rFonts w:ascii="Arial" w:hAnsi="Arial" w:cs="Arial"/>
          <w:spacing w:val="-4"/>
          <w:lang w:val="en-GB"/>
        </w:rPr>
        <w:t xml:space="preserve"> </w:t>
      </w:r>
      <w:r w:rsidRPr="00327380">
        <w:rPr>
          <w:rFonts w:ascii="Arial" w:hAnsi="Arial" w:cs="Arial"/>
          <w:lang w:val="en-GB"/>
        </w:rPr>
        <w:t>salaries,</w:t>
      </w:r>
      <w:r w:rsidRPr="00327380">
        <w:rPr>
          <w:rFonts w:ascii="Arial" w:hAnsi="Arial" w:cs="Arial"/>
          <w:spacing w:val="-4"/>
          <w:lang w:val="en-GB"/>
        </w:rPr>
        <w:t xml:space="preserve"> </w:t>
      </w:r>
      <w:r w:rsidRPr="00327380">
        <w:rPr>
          <w:rFonts w:ascii="Arial" w:hAnsi="Arial" w:cs="Arial"/>
          <w:lang w:val="en-GB"/>
        </w:rPr>
        <w:t>wages</w:t>
      </w:r>
      <w:r w:rsidRPr="00327380">
        <w:rPr>
          <w:rFonts w:ascii="Arial" w:hAnsi="Arial" w:cs="Arial"/>
          <w:spacing w:val="-5"/>
          <w:lang w:val="en-GB"/>
        </w:rPr>
        <w:t xml:space="preserve"> </w:t>
      </w:r>
      <w:r w:rsidRPr="00327380">
        <w:rPr>
          <w:rFonts w:ascii="Arial" w:hAnsi="Arial" w:cs="Arial"/>
          <w:lang w:val="en-GB"/>
        </w:rPr>
        <w:t>and</w:t>
      </w:r>
      <w:r w:rsidRPr="00327380">
        <w:rPr>
          <w:rFonts w:ascii="Arial" w:hAnsi="Arial" w:cs="Arial"/>
          <w:spacing w:val="-4"/>
          <w:lang w:val="en-GB"/>
        </w:rPr>
        <w:t xml:space="preserve"> </w:t>
      </w:r>
      <w:r w:rsidRPr="00327380">
        <w:rPr>
          <w:rFonts w:ascii="Arial" w:hAnsi="Arial" w:cs="Arial"/>
          <w:lang w:val="en-GB"/>
        </w:rPr>
        <w:t>other</w:t>
      </w:r>
      <w:r w:rsidRPr="00327380">
        <w:rPr>
          <w:rFonts w:ascii="Arial" w:hAnsi="Arial" w:cs="Arial"/>
          <w:spacing w:val="-4"/>
          <w:lang w:val="en-GB"/>
        </w:rPr>
        <w:t xml:space="preserve"> </w:t>
      </w:r>
      <w:r w:rsidRPr="00327380">
        <w:rPr>
          <w:rFonts w:ascii="Arial" w:hAnsi="Arial" w:cs="Arial"/>
          <w:lang w:val="en-GB"/>
        </w:rPr>
        <w:t>similar</w:t>
      </w:r>
      <w:r w:rsidRPr="00327380">
        <w:rPr>
          <w:rFonts w:ascii="Arial" w:hAnsi="Arial" w:cs="Arial"/>
          <w:spacing w:val="-4"/>
          <w:lang w:val="en-GB"/>
        </w:rPr>
        <w:t xml:space="preserve"> </w:t>
      </w:r>
      <w:r w:rsidRPr="00327380">
        <w:rPr>
          <w:rFonts w:ascii="Arial" w:hAnsi="Arial" w:cs="Arial"/>
          <w:lang w:val="en-GB"/>
        </w:rPr>
        <w:t>remuneration</w:t>
      </w:r>
      <w:r w:rsidRPr="00327380">
        <w:rPr>
          <w:rFonts w:ascii="Arial" w:hAnsi="Arial" w:cs="Arial"/>
          <w:spacing w:val="-4"/>
          <w:lang w:val="en-GB"/>
        </w:rPr>
        <w:t xml:space="preserve"> </w:t>
      </w:r>
      <w:r w:rsidRPr="00327380">
        <w:rPr>
          <w:rFonts w:ascii="Arial" w:hAnsi="Arial" w:cs="Arial"/>
          <w:lang w:val="en-GB"/>
        </w:rPr>
        <w:t>shall</w:t>
      </w:r>
      <w:r w:rsidRPr="00327380">
        <w:rPr>
          <w:rFonts w:ascii="Arial" w:hAnsi="Arial" w:cs="Arial"/>
          <w:spacing w:val="-4"/>
          <w:lang w:val="en-GB"/>
        </w:rPr>
        <w:t xml:space="preserve"> </w:t>
      </w:r>
      <w:r w:rsidRPr="00327380">
        <w:rPr>
          <w:rFonts w:ascii="Arial" w:hAnsi="Arial" w:cs="Arial"/>
          <w:lang w:val="en-GB"/>
        </w:rPr>
        <w:t>be</w:t>
      </w:r>
      <w:r w:rsidRPr="00327380">
        <w:rPr>
          <w:rFonts w:ascii="Arial" w:hAnsi="Arial" w:cs="Arial"/>
          <w:spacing w:val="-5"/>
          <w:lang w:val="en-GB"/>
        </w:rPr>
        <w:t xml:space="preserve"> </w:t>
      </w:r>
      <w:r w:rsidRPr="00327380">
        <w:rPr>
          <w:rFonts w:ascii="Arial" w:hAnsi="Arial" w:cs="Arial"/>
          <w:lang w:val="en-GB"/>
        </w:rPr>
        <w:t>taxable only in the other Contracting State if the services are rendered in that Contracting State and the individual is a resident of that Contracting State who:</w:t>
      </w:r>
    </w:p>
    <w:p w14:paraId="1F66CFEE" w14:textId="2F371A44" w:rsidR="002117A3" w:rsidRPr="00327380" w:rsidRDefault="002117A3" w:rsidP="00DE07F2">
      <w:pPr>
        <w:pStyle w:val="ListParagraph"/>
        <w:numPr>
          <w:ilvl w:val="2"/>
          <w:numId w:val="9"/>
        </w:numPr>
        <w:tabs>
          <w:tab w:val="left" w:pos="1276"/>
          <w:tab w:val="left" w:pos="2127"/>
          <w:tab w:val="left" w:pos="2977"/>
        </w:tabs>
        <w:ind w:left="1276" w:hanging="425"/>
        <w:jc w:val="both"/>
        <w:rPr>
          <w:rFonts w:ascii="Arial" w:hAnsi="Arial" w:cs="Arial"/>
          <w:b/>
          <w:lang w:val="en-GB"/>
        </w:rPr>
      </w:pPr>
      <w:r w:rsidRPr="00327380">
        <w:rPr>
          <w:rFonts w:ascii="Arial" w:hAnsi="Arial" w:cs="Arial"/>
          <w:lang w:val="en-GB"/>
        </w:rPr>
        <w:t>is</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1"/>
          <w:lang w:val="en-GB"/>
        </w:rPr>
        <w:t xml:space="preserve"> </w:t>
      </w:r>
      <w:r w:rsidRPr="00327380">
        <w:rPr>
          <w:rFonts w:ascii="Arial" w:hAnsi="Arial" w:cs="Arial"/>
          <w:lang w:val="en-GB"/>
        </w:rPr>
        <w:t>national</w:t>
      </w:r>
      <w:r w:rsidRPr="00327380">
        <w:rPr>
          <w:rFonts w:ascii="Arial" w:hAnsi="Arial" w:cs="Arial"/>
          <w:spacing w:val="-1"/>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that Contracting</w:t>
      </w:r>
      <w:r w:rsidRPr="00327380">
        <w:rPr>
          <w:rFonts w:ascii="Arial" w:hAnsi="Arial" w:cs="Arial"/>
          <w:spacing w:val="-2"/>
          <w:lang w:val="en-GB"/>
        </w:rPr>
        <w:t xml:space="preserve"> S</w:t>
      </w:r>
      <w:r w:rsidRPr="00327380">
        <w:rPr>
          <w:rFonts w:ascii="Arial" w:hAnsi="Arial" w:cs="Arial"/>
          <w:lang w:val="en-GB"/>
        </w:rPr>
        <w:t xml:space="preserve">tate; </w:t>
      </w:r>
      <w:r w:rsidRPr="00327380">
        <w:rPr>
          <w:rFonts w:ascii="Arial" w:hAnsi="Arial" w:cs="Arial"/>
          <w:spacing w:val="-5"/>
          <w:lang w:val="en-GB"/>
        </w:rPr>
        <w:t>or</w:t>
      </w:r>
    </w:p>
    <w:p w14:paraId="298ACF62" w14:textId="61B7F43C" w:rsidR="002117A3" w:rsidRPr="00327380" w:rsidRDefault="002117A3" w:rsidP="00DE07F2">
      <w:pPr>
        <w:pStyle w:val="ListParagraph"/>
        <w:numPr>
          <w:ilvl w:val="2"/>
          <w:numId w:val="9"/>
        </w:numPr>
        <w:tabs>
          <w:tab w:val="left" w:pos="1276"/>
          <w:tab w:val="left" w:pos="2127"/>
          <w:tab w:val="left" w:pos="2977"/>
        </w:tabs>
        <w:ind w:left="1276" w:hanging="425"/>
        <w:jc w:val="both"/>
        <w:rPr>
          <w:rFonts w:ascii="Arial" w:hAnsi="Arial" w:cs="Arial"/>
          <w:b/>
          <w:lang w:val="en-GB"/>
        </w:rPr>
      </w:pPr>
      <w:r w:rsidRPr="00327380">
        <w:rPr>
          <w:rFonts w:ascii="Arial" w:hAnsi="Arial" w:cs="Arial"/>
          <w:lang w:val="en-GB"/>
        </w:rPr>
        <w:t>did</w:t>
      </w:r>
      <w:r w:rsidRPr="00327380">
        <w:rPr>
          <w:rFonts w:ascii="Arial" w:hAnsi="Arial" w:cs="Arial"/>
          <w:spacing w:val="-3"/>
          <w:lang w:val="en-GB"/>
        </w:rPr>
        <w:t xml:space="preserve"> </w:t>
      </w:r>
      <w:r w:rsidRPr="00327380">
        <w:rPr>
          <w:rFonts w:ascii="Arial" w:hAnsi="Arial" w:cs="Arial"/>
          <w:lang w:val="en-GB"/>
        </w:rPr>
        <w:t>not</w:t>
      </w:r>
      <w:r w:rsidRPr="00327380">
        <w:rPr>
          <w:rFonts w:ascii="Arial" w:hAnsi="Arial" w:cs="Arial"/>
          <w:spacing w:val="-4"/>
          <w:lang w:val="en-GB"/>
        </w:rPr>
        <w:t xml:space="preserve"> </w:t>
      </w:r>
      <w:r w:rsidRPr="00327380">
        <w:rPr>
          <w:rFonts w:ascii="Arial" w:hAnsi="Arial" w:cs="Arial"/>
          <w:lang w:val="en-GB"/>
        </w:rPr>
        <w:t>become</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resident</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3"/>
          <w:lang w:val="en-GB"/>
        </w:rPr>
        <w:t xml:space="preserve"> </w:t>
      </w:r>
      <w:r w:rsidRPr="00327380">
        <w:rPr>
          <w:rFonts w:ascii="Arial" w:hAnsi="Arial" w:cs="Arial"/>
          <w:lang w:val="en-GB"/>
        </w:rPr>
        <w:t>Contracting State</w:t>
      </w:r>
      <w:r w:rsidRPr="00327380">
        <w:rPr>
          <w:rFonts w:ascii="Arial" w:hAnsi="Arial" w:cs="Arial"/>
          <w:spacing w:val="-3"/>
          <w:lang w:val="en-GB"/>
        </w:rPr>
        <w:t xml:space="preserve"> </w:t>
      </w:r>
      <w:r w:rsidRPr="00327380">
        <w:rPr>
          <w:rFonts w:ascii="Arial" w:hAnsi="Arial" w:cs="Arial"/>
          <w:lang w:val="en-GB"/>
        </w:rPr>
        <w:t>solely</w:t>
      </w:r>
      <w:r w:rsidRPr="00327380">
        <w:rPr>
          <w:rFonts w:ascii="Arial" w:hAnsi="Arial" w:cs="Arial"/>
          <w:spacing w:val="-3"/>
          <w:lang w:val="en-GB"/>
        </w:rPr>
        <w:t xml:space="preserve"> </w:t>
      </w:r>
      <w:r w:rsidRPr="00327380">
        <w:rPr>
          <w:rFonts w:ascii="Arial" w:hAnsi="Arial" w:cs="Arial"/>
          <w:lang w:val="en-GB"/>
        </w:rPr>
        <w:t>for</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purpose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rendering the services.</w:t>
      </w:r>
    </w:p>
    <w:p w14:paraId="4D42B240" w14:textId="77777777" w:rsidR="002117A3" w:rsidRPr="00327380" w:rsidRDefault="002117A3" w:rsidP="00327380">
      <w:pPr>
        <w:pStyle w:val="BodyText"/>
        <w:tabs>
          <w:tab w:val="left" w:pos="993"/>
          <w:tab w:val="left" w:pos="1276"/>
          <w:tab w:val="left" w:pos="2977"/>
        </w:tabs>
        <w:ind w:left="567" w:hanging="567"/>
        <w:jc w:val="both"/>
        <w:rPr>
          <w:rFonts w:ascii="Arial" w:hAnsi="Arial" w:cs="Arial"/>
          <w:b/>
          <w:sz w:val="22"/>
          <w:szCs w:val="22"/>
          <w:lang w:val="en-GB"/>
        </w:rPr>
      </w:pPr>
    </w:p>
    <w:p w14:paraId="12BD1E50" w14:textId="302C3AAE" w:rsidR="002117A3" w:rsidRPr="00327380" w:rsidRDefault="002117A3" w:rsidP="00DE07F2">
      <w:pPr>
        <w:pStyle w:val="ListParagraph"/>
        <w:numPr>
          <w:ilvl w:val="1"/>
          <w:numId w:val="8"/>
        </w:numPr>
        <w:tabs>
          <w:tab w:val="left" w:pos="426"/>
        </w:tabs>
        <w:spacing w:after="120"/>
        <w:ind w:left="851" w:hanging="851"/>
        <w:jc w:val="both"/>
        <w:rPr>
          <w:rFonts w:ascii="Arial" w:hAnsi="Arial" w:cs="Arial"/>
          <w:lang w:val="en-GB"/>
        </w:rPr>
      </w:pPr>
      <w:r w:rsidRPr="00327380">
        <w:rPr>
          <w:rFonts w:ascii="Arial" w:hAnsi="Arial" w:cs="Arial"/>
          <w:lang w:val="en-GB"/>
        </w:rPr>
        <w:t>a)</w:t>
      </w:r>
      <w:r w:rsidR="00290726" w:rsidRPr="00327380">
        <w:rPr>
          <w:rFonts w:ascii="Arial" w:hAnsi="Arial" w:cs="Arial"/>
          <w:lang w:val="en-GB"/>
        </w:rPr>
        <w:tab/>
      </w:r>
      <w:r w:rsidRPr="00327380">
        <w:rPr>
          <w:rFonts w:ascii="Arial" w:hAnsi="Arial" w:cs="Arial"/>
          <w:lang w:val="en-GB"/>
        </w:rPr>
        <w:t>Notwithstanding the provisions of paragraph 1, pensions and other similar</w:t>
      </w:r>
      <w:r w:rsidR="00290726" w:rsidRPr="00327380">
        <w:rPr>
          <w:rFonts w:ascii="Arial" w:hAnsi="Arial" w:cs="Arial"/>
          <w:lang w:val="en-GB"/>
        </w:rPr>
        <w:t xml:space="preserve"> </w:t>
      </w:r>
      <w:r w:rsidRPr="00327380">
        <w:rPr>
          <w:rFonts w:ascii="Arial" w:hAnsi="Arial" w:cs="Arial"/>
          <w:lang w:val="en-GB"/>
        </w:rPr>
        <w:t>remuneration</w:t>
      </w:r>
      <w:r w:rsidR="00110261" w:rsidRPr="00327380">
        <w:rPr>
          <w:rFonts w:ascii="Arial" w:hAnsi="Arial" w:cs="Arial"/>
          <w:lang w:val="en-GB"/>
        </w:rPr>
        <w:t xml:space="preserve">, </w:t>
      </w:r>
      <w:r w:rsidR="00CF6F01" w:rsidRPr="00327380">
        <w:rPr>
          <w:rFonts w:ascii="Arial" w:hAnsi="Arial" w:cs="Arial"/>
          <w:lang w:val="en-GB"/>
        </w:rPr>
        <w:t>other than lump sums referred to in paragraph 2 of Article 17,</w:t>
      </w:r>
      <w:r w:rsidR="00C8391A" w:rsidRPr="00327380">
        <w:rPr>
          <w:rFonts w:ascii="Arial" w:hAnsi="Arial" w:cs="Arial"/>
          <w:lang w:val="en-GB"/>
        </w:rPr>
        <w:t xml:space="preserve"> </w:t>
      </w:r>
      <w:r w:rsidRPr="00327380">
        <w:rPr>
          <w:rFonts w:ascii="Arial" w:hAnsi="Arial" w:cs="Arial"/>
          <w:lang w:val="en-GB"/>
        </w:rPr>
        <w:t>paid by, or out of funds created by, a Contracting State or a political subdivision or a local authority thereof to an individual in respect of services rendered to that Contracting State or a political subdivision or a local authority shall be taxable only in that Contracting State.</w:t>
      </w:r>
    </w:p>
    <w:p w14:paraId="584B963B" w14:textId="030CEACD" w:rsidR="002117A3" w:rsidRPr="00327380" w:rsidRDefault="002117A3" w:rsidP="00DE07F2">
      <w:pPr>
        <w:pStyle w:val="ListParagraph"/>
        <w:numPr>
          <w:ilvl w:val="0"/>
          <w:numId w:val="44"/>
        </w:numPr>
        <w:tabs>
          <w:tab w:val="left" w:pos="567"/>
        </w:tabs>
        <w:ind w:left="851" w:hanging="425"/>
        <w:jc w:val="both"/>
        <w:rPr>
          <w:rFonts w:ascii="Arial" w:hAnsi="Arial" w:cs="Arial"/>
          <w:lang w:val="en-GB"/>
        </w:rPr>
      </w:pPr>
      <w:r w:rsidRPr="00327380">
        <w:rPr>
          <w:rFonts w:ascii="Arial" w:hAnsi="Arial" w:cs="Arial"/>
          <w:lang w:val="en-GB"/>
        </w:rPr>
        <w:t>However,</w:t>
      </w:r>
      <w:r w:rsidRPr="00327380">
        <w:rPr>
          <w:rFonts w:ascii="Arial" w:hAnsi="Arial" w:cs="Arial"/>
          <w:spacing w:val="-3"/>
          <w:lang w:val="en-GB"/>
        </w:rPr>
        <w:t xml:space="preserve"> </w:t>
      </w:r>
      <w:r w:rsidRPr="00327380">
        <w:rPr>
          <w:rFonts w:ascii="Arial" w:hAnsi="Arial" w:cs="Arial"/>
          <w:lang w:val="en-GB"/>
        </w:rPr>
        <w:t>such</w:t>
      </w:r>
      <w:r w:rsidRPr="00327380">
        <w:rPr>
          <w:rFonts w:ascii="Arial" w:hAnsi="Arial" w:cs="Arial"/>
          <w:spacing w:val="-3"/>
          <w:lang w:val="en-GB"/>
        </w:rPr>
        <w:t xml:space="preserve"> </w:t>
      </w:r>
      <w:r w:rsidRPr="00327380">
        <w:rPr>
          <w:rFonts w:ascii="Arial" w:hAnsi="Arial" w:cs="Arial"/>
          <w:lang w:val="en-GB"/>
        </w:rPr>
        <w:t>pensions and other similar remuneration</w:t>
      </w:r>
      <w:r w:rsidR="00303EEF" w:rsidRPr="00327380">
        <w:rPr>
          <w:rFonts w:ascii="Arial" w:hAnsi="Arial" w:cs="Arial"/>
          <w:lang w:val="en-GB"/>
        </w:rPr>
        <w:t>, other than lump sums referred to in paragraph 2 of Article 17,</w:t>
      </w:r>
      <w:r w:rsidRPr="00327380">
        <w:rPr>
          <w:rFonts w:ascii="Arial" w:hAnsi="Arial" w:cs="Arial"/>
          <w:lang w:val="en-GB"/>
        </w:rPr>
        <w:t xml:space="preserve"> shall</w:t>
      </w:r>
      <w:r w:rsidRPr="00327380">
        <w:rPr>
          <w:rFonts w:ascii="Arial" w:hAnsi="Arial" w:cs="Arial"/>
          <w:spacing w:val="-3"/>
          <w:lang w:val="en-GB"/>
        </w:rPr>
        <w:t xml:space="preserve"> </w:t>
      </w:r>
      <w:r w:rsidRPr="00327380">
        <w:rPr>
          <w:rFonts w:ascii="Arial" w:hAnsi="Arial" w:cs="Arial"/>
          <w:lang w:val="en-GB"/>
        </w:rPr>
        <w:t>be</w:t>
      </w:r>
      <w:r w:rsidRPr="00327380">
        <w:rPr>
          <w:rFonts w:ascii="Arial" w:hAnsi="Arial" w:cs="Arial"/>
          <w:spacing w:val="-4"/>
          <w:lang w:val="en-GB"/>
        </w:rPr>
        <w:t xml:space="preserve"> </w:t>
      </w:r>
      <w:r w:rsidRPr="00327380">
        <w:rPr>
          <w:rFonts w:ascii="Arial" w:hAnsi="Arial" w:cs="Arial"/>
          <w:lang w:val="en-GB"/>
        </w:rPr>
        <w:t>taxable</w:t>
      </w:r>
      <w:r w:rsidRPr="00327380">
        <w:rPr>
          <w:rFonts w:ascii="Arial" w:hAnsi="Arial" w:cs="Arial"/>
          <w:spacing w:val="-4"/>
          <w:lang w:val="en-GB"/>
        </w:rPr>
        <w:t xml:space="preserve"> </w:t>
      </w:r>
      <w:r w:rsidRPr="00327380">
        <w:rPr>
          <w:rFonts w:ascii="Arial" w:hAnsi="Arial" w:cs="Arial"/>
          <w:lang w:val="en-GB"/>
        </w:rPr>
        <w:t>only</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other</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if</w:t>
      </w:r>
      <w:r w:rsidRPr="00327380">
        <w:rPr>
          <w:rFonts w:ascii="Arial" w:hAnsi="Arial" w:cs="Arial"/>
          <w:spacing w:val="-3"/>
          <w:lang w:val="en-GB"/>
        </w:rPr>
        <w:t xml:space="preserve"> </w:t>
      </w:r>
      <w:r w:rsidRPr="00327380">
        <w:rPr>
          <w:rFonts w:ascii="Arial" w:hAnsi="Arial" w:cs="Arial"/>
          <w:lang w:val="en-GB"/>
        </w:rPr>
        <w:t>the individual is a resident of, and a national of, that Contracting State.</w:t>
      </w:r>
    </w:p>
    <w:p w14:paraId="71E4A29B" w14:textId="77777777" w:rsidR="00F03770" w:rsidRPr="00327380" w:rsidRDefault="00F03770" w:rsidP="00327380">
      <w:pPr>
        <w:pStyle w:val="ListParagraph"/>
        <w:tabs>
          <w:tab w:val="left" w:pos="567"/>
        </w:tabs>
        <w:ind w:left="993" w:firstLine="0"/>
        <w:jc w:val="both"/>
        <w:rPr>
          <w:rFonts w:ascii="Arial" w:hAnsi="Arial" w:cs="Arial"/>
          <w:lang w:val="en-GB"/>
        </w:rPr>
      </w:pPr>
    </w:p>
    <w:p w14:paraId="6C5F9B1D" w14:textId="29BE0CFE" w:rsidR="0017313F" w:rsidRPr="00327380" w:rsidRDefault="002117A3" w:rsidP="00DE07F2">
      <w:pPr>
        <w:pStyle w:val="ListParagraph"/>
        <w:numPr>
          <w:ilvl w:val="1"/>
          <w:numId w:val="8"/>
        </w:numPr>
        <w:tabs>
          <w:tab w:val="left" w:pos="993"/>
          <w:tab w:val="left" w:pos="1418"/>
          <w:tab w:val="left" w:pos="1560"/>
          <w:tab w:val="left" w:pos="2977"/>
        </w:tabs>
        <w:ind w:left="426" w:hanging="426"/>
        <w:jc w:val="both"/>
        <w:rPr>
          <w:rFonts w:ascii="Arial" w:hAnsi="Arial" w:cs="Arial"/>
          <w:lang w:val="en-GB"/>
        </w:rPr>
      </w:pP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provisions</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Articles</w:t>
      </w:r>
      <w:r w:rsidRPr="00327380">
        <w:rPr>
          <w:rFonts w:ascii="Arial" w:hAnsi="Arial" w:cs="Arial"/>
          <w:spacing w:val="-3"/>
          <w:lang w:val="en-GB"/>
        </w:rPr>
        <w:t xml:space="preserve"> </w:t>
      </w:r>
      <w:r w:rsidRPr="00327380">
        <w:rPr>
          <w:rFonts w:ascii="Arial" w:hAnsi="Arial" w:cs="Arial"/>
          <w:lang w:val="en-GB"/>
        </w:rPr>
        <w:t>14,</w:t>
      </w:r>
      <w:r w:rsidRPr="00327380">
        <w:rPr>
          <w:rFonts w:ascii="Arial" w:hAnsi="Arial" w:cs="Arial"/>
          <w:spacing w:val="-3"/>
          <w:lang w:val="en-GB"/>
        </w:rPr>
        <w:t xml:space="preserve"> </w:t>
      </w:r>
      <w:r w:rsidRPr="00327380">
        <w:rPr>
          <w:rFonts w:ascii="Arial" w:hAnsi="Arial" w:cs="Arial"/>
          <w:lang w:val="en-GB"/>
        </w:rPr>
        <w:t>15,</w:t>
      </w:r>
      <w:r w:rsidRPr="00327380">
        <w:rPr>
          <w:rFonts w:ascii="Arial" w:hAnsi="Arial" w:cs="Arial"/>
          <w:spacing w:val="-3"/>
          <w:lang w:val="en-GB"/>
        </w:rPr>
        <w:t xml:space="preserve"> </w:t>
      </w:r>
      <w:r w:rsidRPr="00327380">
        <w:rPr>
          <w:rFonts w:ascii="Arial" w:hAnsi="Arial" w:cs="Arial"/>
          <w:lang w:val="en-GB"/>
        </w:rPr>
        <w:t>16</w:t>
      </w:r>
      <w:r w:rsidRPr="00327380">
        <w:rPr>
          <w:rFonts w:ascii="Arial" w:hAnsi="Arial" w:cs="Arial"/>
          <w:spacing w:val="-3"/>
          <w:lang w:val="en-GB"/>
        </w:rPr>
        <w:t xml:space="preserve"> </w:t>
      </w:r>
      <w:r w:rsidRPr="00327380">
        <w:rPr>
          <w:rFonts w:ascii="Arial" w:hAnsi="Arial" w:cs="Arial"/>
          <w:lang w:val="en-GB"/>
        </w:rPr>
        <w:t>and</w:t>
      </w:r>
      <w:r w:rsidRPr="00327380">
        <w:rPr>
          <w:rFonts w:ascii="Arial" w:hAnsi="Arial" w:cs="Arial"/>
          <w:spacing w:val="-3"/>
          <w:lang w:val="en-GB"/>
        </w:rPr>
        <w:t xml:space="preserve"> </w:t>
      </w:r>
      <w:r w:rsidRPr="00327380">
        <w:rPr>
          <w:rFonts w:ascii="Arial" w:hAnsi="Arial" w:cs="Arial"/>
          <w:lang w:val="en-GB"/>
        </w:rPr>
        <w:t>17</w:t>
      </w:r>
      <w:r w:rsidRPr="00327380">
        <w:rPr>
          <w:rFonts w:ascii="Arial" w:hAnsi="Arial" w:cs="Arial"/>
          <w:spacing w:val="-3"/>
          <w:lang w:val="en-GB"/>
        </w:rPr>
        <w:t xml:space="preserve"> </w:t>
      </w:r>
      <w:r w:rsidRPr="00327380">
        <w:rPr>
          <w:rFonts w:ascii="Arial" w:hAnsi="Arial" w:cs="Arial"/>
          <w:lang w:val="en-GB"/>
        </w:rPr>
        <w:t>shall</w:t>
      </w:r>
      <w:r w:rsidRPr="00327380">
        <w:rPr>
          <w:rFonts w:ascii="Arial" w:hAnsi="Arial" w:cs="Arial"/>
          <w:spacing w:val="-4"/>
          <w:lang w:val="en-GB"/>
        </w:rPr>
        <w:t xml:space="preserve"> </w:t>
      </w:r>
      <w:r w:rsidRPr="00327380">
        <w:rPr>
          <w:rFonts w:ascii="Arial" w:hAnsi="Arial" w:cs="Arial"/>
          <w:lang w:val="en-GB"/>
        </w:rPr>
        <w:t>apply</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salaries,</w:t>
      </w:r>
      <w:r w:rsidRPr="00327380">
        <w:rPr>
          <w:rFonts w:ascii="Arial" w:hAnsi="Arial" w:cs="Arial"/>
          <w:spacing w:val="-3"/>
          <w:lang w:val="en-GB"/>
        </w:rPr>
        <w:t xml:space="preserve"> </w:t>
      </w:r>
      <w:r w:rsidRPr="00327380">
        <w:rPr>
          <w:rFonts w:ascii="Arial" w:hAnsi="Arial" w:cs="Arial"/>
          <w:lang w:val="en-GB"/>
        </w:rPr>
        <w:t>wages, pensions, and</w:t>
      </w:r>
      <w:r w:rsidRPr="00327380">
        <w:rPr>
          <w:rFonts w:ascii="Arial" w:hAnsi="Arial" w:cs="Arial"/>
          <w:spacing w:val="-3"/>
          <w:lang w:val="en-GB"/>
        </w:rPr>
        <w:t xml:space="preserve"> </w:t>
      </w:r>
      <w:r w:rsidRPr="00327380">
        <w:rPr>
          <w:rFonts w:ascii="Arial" w:hAnsi="Arial" w:cs="Arial"/>
          <w:lang w:val="en-GB"/>
        </w:rPr>
        <w:t xml:space="preserve">other similar remuneration, </w:t>
      </w:r>
      <w:r w:rsidR="00EF3CCF" w:rsidRPr="00327380">
        <w:rPr>
          <w:rFonts w:ascii="Arial" w:hAnsi="Arial" w:cs="Arial"/>
          <w:lang w:val="en-GB"/>
        </w:rPr>
        <w:t>other than lump sums referred to in paragraph 2 of Article 17</w:t>
      </w:r>
      <w:r w:rsidRPr="00327380">
        <w:rPr>
          <w:rFonts w:ascii="Arial" w:hAnsi="Arial" w:cs="Arial"/>
          <w:lang w:val="en-GB"/>
        </w:rPr>
        <w:t>,</w:t>
      </w:r>
      <w:r w:rsidR="00110957" w:rsidRPr="00327380">
        <w:rPr>
          <w:rFonts w:ascii="Arial" w:hAnsi="Arial" w:cs="Arial"/>
          <w:lang w:val="en-GB"/>
        </w:rPr>
        <w:t xml:space="preserve"> </w:t>
      </w:r>
      <w:r w:rsidRPr="00327380">
        <w:rPr>
          <w:rFonts w:ascii="Arial" w:hAnsi="Arial" w:cs="Arial"/>
          <w:lang w:val="en-GB"/>
        </w:rPr>
        <w:t xml:space="preserve">in respect of services rendered in connection with a business carried on by a Contracting State or a political subdivision or a local authority </w:t>
      </w:r>
      <w:r w:rsidRPr="00327380">
        <w:rPr>
          <w:rFonts w:ascii="Arial" w:hAnsi="Arial" w:cs="Arial"/>
          <w:spacing w:val="-2"/>
          <w:lang w:val="en-GB"/>
        </w:rPr>
        <w:t>thereof.</w:t>
      </w:r>
    </w:p>
    <w:p w14:paraId="5F267289" w14:textId="77777777" w:rsidR="008556A0" w:rsidRPr="00327380" w:rsidRDefault="008556A0" w:rsidP="00327380">
      <w:pPr>
        <w:pStyle w:val="ListParagraph"/>
        <w:tabs>
          <w:tab w:val="left" w:pos="993"/>
          <w:tab w:val="left" w:pos="1418"/>
          <w:tab w:val="left" w:pos="1560"/>
          <w:tab w:val="left" w:pos="2977"/>
        </w:tabs>
        <w:ind w:left="0" w:firstLine="0"/>
        <w:jc w:val="both"/>
        <w:rPr>
          <w:rFonts w:ascii="Arial" w:hAnsi="Arial" w:cs="Arial"/>
          <w:lang w:val="en-GB"/>
        </w:rPr>
      </w:pPr>
    </w:p>
    <w:p w14:paraId="0FB98DC0" w14:textId="77777777" w:rsidR="001C4727" w:rsidRPr="00327380" w:rsidRDefault="001C4727" w:rsidP="00327380">
      <w:pPr>
        <w:pStyle w:val="ListParagraph"/>
        <w:tabs>
          <w:tab w:val="left" w:pos="993"/>
          <w:tab w:val="left" w:pos="1418"/>
          <w:tab w:val="left" w:pos="1560"/>
          <w:tab w:val="left" w:pos="2977"/>
        </w:tabs>
        <w:ind w:left="0" w:firstLine="0"/>
        <w:jc w:val="both"/>
        <w:rPr>
          <w:rFonts w:ascii="Arial" w:hAnsi="Arial" w:cs="Arial"/>
          <w:lang w:val="en-GB"/>
        </w:rPr>
      </w:pPr>
    </w:p>
    <w:p w14:paraId="5478D86F" w14:textId="0D9D735E" w:rsidR="00777304" w:rsidRPr="00327380" w:rsidRDefault="00777304" w:rsidP="00327380">
      <w:pPr>
        <w:tabs>
          <w:tab w:val="left" w:pos="1418"/>
        </w:tabs>
        <w:jc w:val="center"/>
        <w:rPr>
          <w:rFonts w:ascii="Arial" w:hAnsi="Arial" w:cs="Arial"/>
          <w:b/>
          <w:bCs/>
          <w:iCs/>
          <w:lang w:val="en-GB"/>
        </w:rPr>
      </w:pPr>
      <w:r w:rsidRPr="00327380">
        <w:rPr>
          <w:rFonts w:ascii="Arial" w:hAnsi="Arial" w:cs="Arial"/>
          <w:b/>
          <w:lang w:val="en-GB"/>
        </w:rPr>
        <w:t>Article</w:t>
      </w:r>
      <w:r w:rsidRPr="00327380">
        <w:rPr>
          <w:rFonts w:ascii="Arial" w:hAnsi="Arial" w:cs="Arial"/>
          <w:b/>
          <w:spacing w:val="-3"/>
          <w:lang w:val="en-GB"/>
        </w:rPr>
        <w:t xml:space="preserve"> </w:t>
      </w:r>
      <w:r w:rsidRPr="00327380">
        <w:rPr>
          <w:rFonts w:ascii="Arial" w:hAnsi="Arial" w:cs="Arial"/>
          <w:b/>
          <w:spacing w:val="-5"/>
          <w:lang w:val="en-GB"/>
        </w:rPr>
        <w:t>19</w:t>
      </w:r>
    </w:p>
    <w:p w14:paraId="3B140972" w14:textId="77777777" w:rsidR="00777304" w:rsidRPr="00327380" w:rsidRDefault="00777304" w:rsidP="00327380">
      <w:pPr>
        <w:pStyle w:val="Heading1"/>
        <w:tabs>
          <w:tab w:val="left" w:pos="1418"/>
        </w:tabs>
        <w:spacing w:before="0"/>
        <w:ind w:left="0" w:right="0"/>
        <w:rPr>
          <w:rFonts w:ascii="Arial" w:hAnsi="Arial" w:cs="Arial"/>
          <w:bCs/>
          <w:iCs/>
          <w:sz w:val="22"/>
          <w:szCs w:val="22"/>
          <w:lang w:val="en-GB"/>
        </w:rPr>
      </w:pPr>
      <w:r w:rsidRPr="00327380">
        <w:rPr>
          <w:rFonts w:ascii="Arial" w:hAnsi="Arial" w:cs="Arial"/>
          <w:b/>
          <w:bCs/>
          <w:iCs/>
          <w:spacing w:val="-2"/>
          <w:sz w:val="22"/>
          <w:szCs w:val="22"/>
          <w:lang w:val="en-GB"/>
        </w:rPr>
        <w:t>STUDENTS</w:t>
      </w:r>
    </w:p>
    <w:p w14:paraId="0ABB1C34" w14:textId="77777777" w:rsidR="00777304" w:rsidRPr="00327380" w:rsidRDefault="00777304" w:rsidP="00327380">
      <w:pPr>
        <w:pStyle w:val="BodyText"/>
        <w:tabs>
          <w:tab w:val="left" w:pos="1418"/>
        </w:tabs>
        <w:jc w:val="both"/>
        <w:rPr>
          <w:rFonts w:ascii="Arial" w:hAnsi="Arial" w:cs="Arial"/>
          <w:b/>
          <w:sz w:val="22"/>
          <w:szCs w:val="22"/>
          <w:lang w:val="en-GB"/>
        </w:rPr>
      </w:pPr>
    </w:p>
    <w:p w14:paraId="5024DAEB" w14:textId="6664EC3B" w:rsidR="00CD5521" w:rsidRPr="00327380" w:rsidRDefault="00777304" w:rsidP="00327380">
      <w:pPr>
        <w:pStyle w:val="BodyText"/>
        <w:tabs>
          <w:tab w:val="left" w:pos="1134"/>
        </w:tabs>
        <w:jc w:val="both"/>
        <w:rPr>
          <w:rFonts w:ascii="Arial" w:hAnsi="Arial" w:cs="Arial"/>
          <w:sz w:val="22"/>
          <w:szCs w:val="22"/>
          <w:lang w:val="en-GB"/>
        </w:rPr>
      </w:pPr>
      <w:r w:rsidRPr="00327380">
        <w:rPr>
          <w:rFonts w:ascii="Arial" w:hAnsi="Arial" w:cs="Arial"/>
          <w:sz w:val="22"/>
          <w:szCs w:val="22"/>
          <w:lang w:val="en-GB"/>
        </w:rPr>
        <w:t>Payments</w:t>
      </w:r>
      <w:r w:rsidRPr="00327380">
        <w:rPr>
          <w:rFonts w:ascii="Arial" w:hAnsi="Arial" w:cs="Arial"/>
          <w:spacing w:val="-4"/>
          <w:sz w:val="22"/>
          <w:szCs w:val="22"/>
          <w:lang w:val="en-GB"/>
        </w:rPr>
        <w:t xml:space="preserve"> </w:t>
      </w:r>
      <w:r w:rsidRPr="00327380">
        <w:rPr>
          <w:rFonts w:ascii="Arial" w:hAnsi="Arial" w:cs="Arial"/>
          <w:sz w:val="22"/>
          <w:szCs w:val="22"/>
          <w:lang w:val="en-GB"/>
        </w:rPr>
        <w:t>which</w:t>
      </w:r>
      <w:r w:rsidRPr="00327380">
        <w:rPr>
          <w:rFonts w:ascii="Arial" w:hAnsi="Arial" w:cs="Arial"/>
          <w:spacing w:val="-3"/>
          <w:sz w:val="22"/>
          <w:szCs w:val="22"/>
          <w:lang w:val="en-GB"/>
        </w:rPr>
        <w:t xml:space="preserve"> </w:t>
      </w:r>
      <w:r w:rsidRPr="00327380">
        <w:rPr>
          <w:rFonts w:ascii="Arial" w:hAnsi="Arial" w:cs="Arial"/>
          <w:sz w:val="22"/>
          <w:szCs w:val="22"/>
          <w:lang w:val="en-GB"/>
        </w:rPr>
        <w:t>a</w:t>
      </w:r>
      <w:r w:rsidRPr="00327380">
        <w:rPr>
          <w:rFonts w:ascii="Arial" w:hAnsi="Arial" w:cs="Arial"/>
          <w:spacing w:val="-4"/>
          <w:sz w:val="22"/>
          <w:szCs w:val="22"/>
          <w:lang w:val="en-GB"/>
        </w:rPr>
        <w:t xml:space="preserve"> </w:t>
      </w:r>
      <w:r w:rsidRPr="00327380">
        <w:rPr>
          <w:rFonts w:ascii="Arial" w:hAnsi="Arial" w:cs="Arial"/>
          <w:sz w:val="22"/>
          <w:szCs w:val="22"/>
          <w:lang w:val="en-GB"/>
        </w:rPr>
        <w:t>student</w:t>
      </w:r>
      <w:r w:rsidRPr="00327380">
        <w:rPr>
          <w:rFonts w:ascii="Arial" w:hAnsi="Arial" w:cs="Arial"/>
          <w:spacing w:val="-3"/>
          <w:sz w:val="22"/>
          <w:szCs w:val="22"/>
          <w:lang w:val="en-GB"/>
        </w:rPr>
        <w:t xml:space="preserve"> </w:t>
      </w:r>
      <w:r w:rsidRPr="00327380">
        <w:rPr>
          <w:rFonts w:ascii="Arial" w:hAnsi="Arial" w:cs="Arial"/>
          <w:sz w:val="22"/>
          <w:szCs w:val="22"/>
          <w:lang w:val="en-GB"/>
        </w:rPr>
        <w:t>or</w:t>
      </w:r>
      <w:r w:rsidRPr="00327380">
        <w:rPr>
          <w:rFonts w:ascii="Arial" w:hAnsi="Arial" w:cs="Arial"/>
          <w:spacing w:val="-3"/>
          <w:sz w:val="22"/>
          <w:szCs w:val="22"/>
          <w:lang w:val="en-GB"/>
        </w:rPr>
        <w:t xml:space="preserve"> </w:t>
      </w:r>
      <w:r w:rsidRPr="00327380">
        <w:rPr>
          <w:rFonts w:ascii="Arial" w:hAnsi="Arial" w:cs="Arial"/>
          <w:sz w:val="22"/>
          <w:szCs w:val="22"/>
          <w:lang w:val="en-GB"/>
        </w:rPr>
        <w:t>business</w:t>
      </w:r>
      <w:r w:rsidRPr="00327380">
        <w:rPr>
          <w:rFonts w:ascii="Arial" w:hAnsi="Arial" w:cs="Arial"/>
          <w:spacing w:val="-4"/>
          <w:sz w:val="22"/>
          <w:szCs w:val="22"/>
          <w:lang w:val="en-GB"/>
        </w:rPr>
        <w:t xml:space="preserve"> </w:t>
      </w:r>
      <w:r w:rsidRPr="00327380">
        <w:rPr>
          <w:rFonts w:ascii="Arial" w:hAnsi="Arial" w:cs="Arial"/>
          <w:sz w:val="22"/>
          <w:szCs w:val="22"/>
          <w:lang w:val="en-GB"/>
        </w:rPr>
        <w:t>apprentice</w:t>
      </w:r>
      <w:r w:rsidRPr="00327380">
        <w:rPr>
          <w:rFonts w:ascii="Arial" w:hAnsi="Arial" w:cs="Arial"/>
          <w:spacing w:val="-4"/>
          <w:sz w:val="22"/>
          <w:szCs w:val="22"/>
          <w:lang w:val="en-GB"/>
        </w:rPr>
        <w:t xml:space="preserve"> </w:t>
      </w:r>
      <w:r w:rsidRPr="00327380">
        <w:rPr>
          <w:rFonts w:ascii="Arial" w:hAnsi="Arial" w:cs="Arial"/>
          <w:sz w:val="22"/>
          <w:szCs w:val="22"/>
          <w:lang w:val="en-GB"/>
        </w:rPr>
        <w:t>who</w:t>
      </w:r>
      <w:r w:rsidRPr="00327380">
        <w:rPr>
          <w:rFonts w:ascii="Arial" w:hAnsi="Arial" w:cs="Arial"/>
          <w:spacing w:val="-3"/>
          <w:sz w:val="22"/>
          <w:szCs w:val="22"/>
          <w:lang w:val="en-GB"/>
        </w:rPr>
        <w:t xml:space="preserve"> </w:t>
      </w:r>
      <w:r w:rsidRPr="00327380">
        <w:rPr>
          <w:rFonts w:ascii="Arial" w:hAnsi="Arial" w:cs="Arial"/>
          <w:sz w:val="22"/>
          <w:szCs w:val="22"/>
          <w:lang w:val="en-GB"/>
        </w:rPr>
        <w:t>is</w:t>
      </w:r>
      <w:r w:rsidRPr="00327380">
        <w:rPr>
          <w:rFonts w:ascii="Arial" w:hAnsi="Arial" w:cs="Arial"/>
          <w:spacing w:val="-3"/>
          <w:sz w:val="22"/>
          <w:szCs w:val="22"/>
          <w:lang w:val="en-GB"/>
        </w:rPr>
        <w:t xml:space="preserve"> </w:t>
      </w:r>
      <w:r w:rsidRPr="00327380">
        <w:rPr>
          <w:rFonts w:ascii="Arial" w:hAnsi="Arial" w:cs="Arial"/>
          <w:sz w:val="22"/>
          <w:szCs w:val="22"/>
          <w:lang w:val="en-GB"/>
        </w:rPr>
        <w:t>or</w:t>
      </w:r>
      <w:r w:rsidRPr="00327380">
        <w:rPr>
          <w:rFonts w:ascii="Arial" w:hAnsi="Arial" w:cs="Arial"/>
          <w:spacing w:val="-3"/>
          <w:sz w:val="22"/>
          <w:szCs w:val="22"/>
          <w:lang w:val="en-GB"/>
        </w:rPr>
        <w:t xml:space="preserve"> </w:t>
      </w:r>
      <w:r w:rsidRPr="00327380">
        <w:rPr>
          <w:rFonts w:ascii="Arial" w:hAnsi="Arial" w:cs="Arial"/>
          <w:sz w:val="22"/>
          <w:szCs w:val="22"/>
          <w:lang w:val="en-GB"/>
        </w:rPr>
        <w:t>was</w:t>
      </w:r>
      <w:r w:rsidRPr="00327380">
        <w:rPr>
          <w:rFonts w:ascii="Arial" w:hAnsi="Arial" w:cs="Arial"/>
          <w:spacing w:val="-3"/>
          <w:sz w:val="22"/>
          <w:szCs w:val="22"/>
          <w:lang w:val="en-GB"/>
        </w:rPr>
        <w:t xml:space="preserve"> </w:t>
      </w:r>
      <w:r w:rsidRPr="00327380">
        <w:rPr>
          <w:rFonts w:ascii="Arial" w:hAnsi="Arial" w:cs="Arial"/>
          <w:sz w:val="22"/>
          <w:szCs w:val="22"/>
          <w:lang w:val="en-GB"/>
        </w:rPr>
        <w:t>immediately</w:t>
      </w:r>
      <w:r w:rsidRPr="00327380">
        <w:rPr>
          <w:rFonts w:ascii="Arial" w:hAnsi="Arial" w:cs="Arial"/>
          <w:spacing w:val="-3"/>
          <w:sz w:val="22"/>
          <w:szCs w:val="22"/>
          <w:lang w:val="en-GB"/>
        </w:rPr>
        <w:t xml:space="preserve"> </w:t>
      </w:r>
      <w:r w:rsidRPr="00327380">
        <w:rPr>
          <w:rFonts w:ascii="Arial" w:hAnsi="Arial" w:cs="Arial"/>
          <w:sz w:val="22"/>
          <w:szCs w:val="22"/>
          <w:lang w:val="en-GB"/>
        </w:rPr>
        <w:t>before</w:t>
      </w:r>
      <w:r w:rsidRPr="00327380">
        <w:rPr>
          <w:rFonts w:ascii="Arial" w:hAnsi="Arial" w:cs="Arial"/>
          <w:spacing w:val="-4"/>
          <w:sz w:val="22"/>
          <w:szCs w:val="22"/>
          <w:lang w:val="en-GB"/>
        </w:rPr>
        <w:t xml:space="preserve"> </w:t>
      </w:r>
      <w:r w:rsidRPr="00327380">
        <w:rPr>
          <w:rFonts w:ascii="Arial" w:hAnsi="Arial" w:cs="Arial"/>
          <w:sz w:val="22"/>
          <w:szCs w:val="22"/>
          <w:lang w:val="en-GB"/>
        </w:rPr>
        <w:t>visiting</w:t>
      </w:r>
      <w:r w:rsidRPr="00327380">
        <w:rPr>
          <w:rFonts w:ascii="Arial" w:hAnsi="Arial" w:cs="Arial"/>
          <w:spacing w:val="-3"/>
          <w:sz w:val="22"/>
          <w:szCs w:val="22"/>
          <w:lang w:val="en-GB"/>
        </w:rPr>
        <w:t xml:space="preserve"> </w:t>
      </w:r>
      <w:r w:rsidRPr="00327380">
        <w:rPr>
          <w:rFonts w:ascii="Arial" w:hAnsi="Arial" w:cs="Arial"/>
          <w:sz w:val="22"/>
          <w:szCs w:val="22"/>
          <w:lang w:val="en-GB"/>
        </w:rPr>
        <w:t>a Contracting State a resident of the other Contracting State and who is temporarily present in the first-mentioned Contracting State solely for the purpose of the individual’s education or training receives for the purpose of</w:t>
      </w:r>
      <w:r w:rsidRPr="00327380">
        <w:rPr>
          <w:rFonts w:ascii="Arial" w:hAnsi="Arial" w:cs="Arial"/>
          <w:b/>
          <w:sz w:val="22"/>
          <w:szCs w:val="22"/>
          <w:lang w:val="en-GB"/>
        </w:rPr>
        <w:t xml:space="preserve"> </w:t>
      </w:r>
      <w:r w:rsidRPr="00327380">
        <w:rPr>
          <w:rFonts w:ascii="Arial" w:hAnsi="Arial" w:cs="Arial"/>
          <w:sz w:val="22"/>
          <w:szCs w:val="22"/>
          <w:lang w:val="en-GB"/>
        </w:rPr>
        <w:t>the individual’s maintenance, education or training shall not be taxed in that Contracting State, provided that such payments arise from sources outside that Contracting State.</w:t>
      </w:r>
    </w:p>
    <w:p w14:paraId="50852357" w14:textId="313FCAE1" w:rsidR="0017313F" w:rsidRPr="00327380" w:rsidRDefault="00CD5521" w:rsidP="00327380">
      <w:pPr>
        <w:tabs>
          <w:tab w:val="left" w:pos="1276"/>
        </w:tabs>
        <w:jc w:val="center"/>
        <w:rPr>
          <w:rFonts w:ascii="Arial" w:hAnsi="Arial" w:cs="Arial"/>
          <w:lang w:val="en-GB"/>
        </w:rPr>
      </w:pPr>
      <w:r w:rsidRPr="00327380">
        <w:rPr>
          <w:rFonts w:ascii="Arial" w:hAnsi="Arial" w:cs="Arial"/>
          <w:lang w:val="en-GB"/>
        </w:rPr>
        <w:tab/>
      </w:r>
    </w:p>
    <w:p w14:paraId="47BD643C" w14:textId="77777777" w:rsidR="00183BAA" w:rsidRDefault="00183BAA" w:rsidP="00327380">
      <w:pPr>
        <w:tabs>
          <w:tab w:val="left" w:pos="1276"/>
        </w:tabs>
        <w:jc w:val="center"/>
        <w:rPr>
          <w:rFonts w:ascii="Arial" w:hAnsi="Arial" w:cs="Arial"/>
          <w:b/>
          <w:lang w:val="en-GB"/>
        </w:rPr>
      </w:pPr>
    </w:p>
    <w:p w14:paraId="6050C5C1" w14:textId="6145A44F" w:rsidR="00CD5521" w:rsidRPr="00327380" w:rsidRDefault="00CD5521" w:rsidP="00327380">
      <w:pPr>
        <w:tabs>
          <w:tab w:val="left" w:pos="1276"/>
        </w:tabs>
        <w:jc w:val="center"/>
        <w:rPr>
          <w:rFonts w:ascii="Arial" w:hAnsi="Arial" w:cs="Arial"/>
          <w:b/>
          <w:lang w:val="en-GB"/>
        </w:rPr>
      </w:pPr>
      <w:r w:rsidRPr="00327380">
        <w:rPr>
          <w:rFonts w:ascii="Arial" w:hAnsi="Arial" w:cs="Arial"/>
          <w:b/>
          <w:lang w:val="en-GB"/>
        </w:rPr>
        <w:t>Article 20</w:t>
      </w:r>
    </w:p>
    <w:p w14:paraId="15BF6AF6" w14:textId="77777777" w:rsidR="00CD5521" w:rsidRPr="00327380" w:rsidRDefault="00CD5521" w:rsidP="00327380">
      <w:pPr>
        <w:pStyle w:val="Heading1"/>
        <w:tabs>
          <w:tab w:val="left" w:pos="1276"/>
        </w:tabs>
        <w:spacing w:before="0"/>
        <w:ind w:left="0" w:right="0"/>
        <w:rPr>
          <w:rFonts w:ascii="Arial" w:hAnsi="Arial" w:cs="Arial"/>
          <w:b/>
          <w:bCs/>
          <w:iCs/>
          <w:spacing w:val="-2"/>
          <w:sz w:val="22"/>
          <w:szCs w:val="22"/>
          <w:lang w:val="en-GB"/>
        </w:rPr>
      </w:pPr>
      <w:r w:rsidRPr="00327380">
        <w:rPr>
          <w:rFonts w:ascii="Arial" w:hAnsi="Arial" w:cs="Arial"/>
          <w:b/>
          <w:bCs/>
          <w:iCs/>
          <w:spacing w:val="-2"/>
          <w:sz w:val="22"/>
          <w:szCs w:val="22"/>
          <w:lang w:val="en-GB"/>
        </w:rPr>
        <w:t>OTHER INCOME</w:t>
      </w:r>
    </w:p>
    <w:p w14:paraId="6B771DC8" w14:textId="1C2D0195" w:rsidR="00CD5521" w:rsidRPr="00327380" w:rsidRDefault="00CD5521" w:rsidP="00327380">
      <w:pPr>
        <w:pStyle w:val="ListParagraph"/>
        <w:tabs>
          <w:tab w:val="left" w:pos="1560"/>
          <w:tab w:val="left" w:pos="1585"/>
        </w:tabs>
        <w:ind w:left="0" w:firstLine="0"/>
        <w:jc w:val="both"/>
        <w:rPr>
          <w:rFonts w:ascii="Arial" w:hAnsi="Arial" w:cs="Arial"/>
          <w:lang w:val="en-GB"/>
        </w:rPr>
      </w:pPr>
    </w:p>
    <w:p w14:paraId="53BE6742" w14:textId="77777777" w:rsidR="00CD5521" w:rsidRPr="00327380" w:rsidRDefault="00CD5521" w:rsidP="00B978C3">
      <w:pPr>
        <w:pStyle w:val="ListParagraph"/>
        <w:numPr>
          <w:ilvl w:val="0"/>
          <w:numId w:val="38"/>
        </w:numPr>
        <w:tabs>
          <w:tab w:val="left" w:pos="1560"/>
          <w:tab w:val="left" w:pos="1585"/>
        </w:tabs>
        <w:ind w:left="426" w:hanging="426"/>
        <w:jc w:val="both"/>
        <w:rPr>
          <w:rFonts w:ascii="Arial" w:hAnsi="Arial" w:cs="Arial"/>
          <w:lang w:val="en-GB"/>
        </w:rPr>
      </w:pPr>
      <w:r w:rsidRPr="00327380">
        <w:rPr>
          <w:rFonts w:ascii="Arial" w:hAnsi="Arial" w:cs="Arial"/>
          <w:lang w:val="en-GB"/>
        </w:rPr>
        <w:t>Items of income of a resident of a Contracting State, wherever arising, not dealt with in the foregoing Articles of this Agreement shall be taxable only in that Contracting State.</w:t>
      </w:r>
    </w:p>
    <w:p w14:paraId="4A8C3481" w14:textId="77777777" w:rsidR="00CD5521" w:rsidRPr="00327380" w:rsidRDefault="00CD5521" w:rsidP="00B978C3">
      <w:pPr>
        <w:pStyle w:val="ListParagraph"/>
        <w:tabs>
          <w:tab w:val="left" w:pos="1560"/>
          <w:tab w:val="left" w:pos="1585"/>
        </w:tabs>
        <w:ind w:left="426" w:hanging="426"/>
        <w:jc w:val="both"/>
        <w:rPr>
          <w:rFonts w:ascii="Arial" w:hAnsi="Arial" w:cs="Arial"/>
          <w:lang w:val="en-GB"/>
        </w:rPr>
      </w:pPr>
    </w:p>
    <w:p w14:paraId="7FC7176B" w14:textId="77777777" w:rsidR="00CD5521" w:rsidRPr="00327380" w:rsidRDefault="00CD5521" w:rsidP="00B978C3">
      <w:pPr>
        <w:pStyle w:val="ListParagraph"/>
        <w:numPr>
          <w:ilvl w:val="0"/>
          <w:numId w:val="38"/>
        </w:numPr>
        <w:tabs>
          <w:tab w:val="left" w:pos="1560"/>
          <w:tab w:val="left" w:pos="1585"/>
        </w:tabs>
        <w:ind w:left="426" w:hanging="426"/>
        <w:jc w:val="both"/>
        <w:rPr>
          <w:rFonts w:ascii="Arial" w:hAnsi="Arial" w:cs="Arial"/>
          <w:lang w:val="en-GB"/>
        </w:rPr>
      </w:pPr>
      <w:r w:rsidRPr="00327380">
        <w:rPr>
          <w:rFonts w:ascii="Arial" w:hAnsi="Arial" w:cs="Arial"/>
          <w:lang w:val="en-GB"/>
        </w:rPr>
        <w:t>The provisions of paragraph 1 shall not apply to income, other than income from immovable property as defined in paragraph 2 of Article 6, derived by a resident of a Contracting State who carries on business in the other Contracting State through a permanent establishment situated therein and the right or property in respect of which the income is paid is effectively connected with such permanent establishment. In such case the provisions of Article 7 shall apply.</w:t>
      </w:r>
    </w:p>
    <w:p w14:paraId="13DA6CEB" w14:textId="77777777" w:rsidR="00CD5521" w:rsidRPr="00327380" w:rsidRDefault="00CD5521" w:rsidP="00B978C3">
      <w:pPr>
        <w:pStyle w:val="ListParagraph"/>
        <w:tabs>
          <w:tab w:val="left" w:pos="1560"/>
          <w:tab w:val="left" w:pos="1585"/>
        </w:tabs>
        <w:ind w:left="426" w:hanging="426"/>
        <w:jc w:val="both"/>
        <w:rPr>
          <w:rFonts w:ascii="Arial" w:hAnsi="Arial" w:cs="Arial"/>
          <w:lang w:val="en-GB"/>
        </w:rPr>
      </w:pPr>
    </w:p>
    <w:p w14:paraId="3D912F64" w14:textId="3ED0A314" w:rsidR="00CD5521" w:rsidRPr="00327380" w:rsidRDefault="00CD5521" w:rsidP="00B978C3">
      <w:pPr>
        <w:pStyle w:val="ListParagraph"/>
        <w:numPr>
          <w:ilvl w:val="0"/>
          <w:numId w:val="38"/>
        </w:numPr>
        <w:tabs>
          <w:tab w:val="left" w:pos="1560"/>
          <w:tab w:val="left" w:pos="1585"/>
        </w:tabs>
        <w:ind w:left="426" w:hanging="426"/>
        <w:jc w:val="both"/>
        <w:rPr>
          <w:rFonts w:ascii="Arial" w:hAnsi="Arial" w:cs="Arial"/>
          <w:lang w:val="en-GB"/>
        </w:rPr>
      </w:pPr>
      <w:r w:rsidRPr="00327380">
        <w:rPr>
          <w:rFonts w:ascii="Arial" w:hAnsi="Arial" w:cs="Arial"/>
          <w:lang w:val="en-GB"/>
        </w:rPr>
        <w:t xml:space="preserve">Notwithstanding the provisions of paragraphs 1 and 2, items of income of a resident of a Contracting State not dealt with in the foregoing Articles of this </w:t>
      </w:r>
      <w:r w:rsidR="00303E03" w:rsidRPr="00327380">
        <w:rPr>
          <w:rFonts w:ascii="Arial" w:hAnsi="Arial" w:cs="Arial"/>
          <w:lang w:val="en-GB"/>
        </w:rPr>
        <w:t>Agreement</w:t>
      </w:r>
      <w:r w:rsidRPr="00327380">
        <w:rPr>
          <w:rFonts w:ascii="Arial" w:hAnsi="Arial" w:cs="Arial"/>
          <w:lang w:val="en-GB"/>
        </w:rPr>
        <w:t xml:space="preserve"> and arising in the other Contracting State may also be taxed in the other</w:t>
      </w:r>
      <w:r w:rsidR="00303E03" w:rsidRPr="00327380">
        <w:rPr>
          <w:rFonts w:ascii="Arial" w:hAnsi="Arial" w:cs="Arial"/>
          <w:lang w:val="en-GB"/>
        </w:rPr>
        <w:t xml:space="preserve"> Contracting</w:t>
      </w:r>
      <w:r w:rsidRPr="00327380">
        <w:rPr>
          <w:rFonts w:ascii="Arial" w:hAnsi="Arial" w:cs="Arial"/>
          <w:lang w:val="en-GB"/>
        </w:rPr>
        <w:t xml:space="preserve"> State.</w:t>
      </w:r>
    </w:p>
    <w:p w14:paraId="0A214238" w14:textId="77777777" w:rsidR="0001717B" w:rsidRPr="00327380" w:rsidRDefault="0001717B" w:rsidP="00327380">
      <w:pPr>
        <w:tabs>
          <w:tab w:val="left" w:pos="3066"/>
        </w:tabs>
        <w:rPr>
          <w:rFonts w:ascii="Arial" w:hAnsi="Arial" w:cs="Arial"/>
          <w:lang w:val="en-GB"/>
        </w:rPr>
      </w:pPr>
    </w:p>
    <w:p w14:paraId="722F857F" w14:textId="77777777" w:rsidR="001359AA" w:rsidRPr="00327380" w:rsidRDefault="001359AA" w:rsidP="00327380">
      <w:pPr>
        <w:tabs>
          <w:tab w:val="left" w:pos="3066"/>
        </w:tabs>
        <w:rPr>
          <w:rFonts w:ascii="Arial" w:hAnsi="Arial" w:cs="Arial"/>
          <w:lang w:val="en-GB"/>
        </w:rPr>
      </w:pPr>
    </w:p>
    <w:p w14:paraId="6ADCC1E9" w14:textId="77777777" w:rsidR="001C4727" w:rsidRPr="00327380" w:rsidRDefault="001C4727" w:rsidP="00327380">
      <w:pPr>
        <w:tabs>
          <w:tab w:val="left" w:pos="1276"/>
        </w:tabs>
        <w:jc w:val="center"/>
        <w:rPr>
          <w:rFonts w:ascii="Arial" w:hAnsi="Arial" w:cs="Arial"/>
          <w:b/>
          <w:lang w:val="en-GB"/>
        </w:rPr>
      </w:pPr>
    </w:p>
    <w:p w14:paraId="01704D0F" w14:textId="6519CC6B" w:rsidR="0017313F" w:rsidRPr="00327380" w:rsidRDefault="0017313F" w:rsidP="00327380">
      <w:pPr>
        <w:tabs>
          <w:tab w:val="left" w:pos="1276"/>
        </w:tabs>
        <w:jc w:val="center"/>
        <w:rPr>
          <w:rFonts w:ascii="Arial" w:hAnsi="Arial" w:cs="Arial"/>
          <w:b/>
          <w:spacing w:val="-5"/>
          <w:lang w:val="en-GB"/>
        </w:rPr>
      </w:pPr>
      <w:r w:rsidRPr="00327380">
        <w:rPr>
          <w:rFonts w:ascii="Arial" w:hAnsi="Arial" w:cs="Arial"/>
          <w:b/>
          <w:lang w:val="en-GB"/>
        </w:rPr>
        <w:t>CHAPTER</w:t>
      </w:r>
      <w:r w:rsidRPr="00327380">
        <w:rPr>
          <w:rFonts w:ascii="Arial" w:hAnsi="Arial" w:cs="Arial"/>
          <w:b/>
          <w:spacing w:val="-5"/>
          <w:lang w:val="en-GB"/>
        </w:rPr>
        <w:t xml:space="preserve"> IV</w:t>
      </w:r>
    </w:p>
    <w:p w14:paraId="26615FD2" w14:textId="77777777" w:rsidR="0017313F" w:rsidRPr="00327380" w:rsidRDefault="0017313F" w:rsidP="00327380">
      <w:pPr>
        <w:tabs>
          <w:tab w:val="left" w:pos="1276"/>
        </w:tabs>
        <w:jc w:val="center"/>
        <w:rPr>
          <w:rFonts w:ascii="Arial" w:hAnsi="Arial" w:cs="Arial"/>
          <w:b/>
          <w:spacing w:val="-2"/>
          <w:lang w:val="en-GB"/>
        </w:rPr>
      </w:pPr>
      <w:r w:rsidRPr="00327380">
        <w:rPr>
          <w:rFonts w:ascii="Arial" w:hAnsi="Arial" w:cs="Arial"/>
          <w:b/>
          <w:spacing w:val="-2"/>
          <w:lang w:val="en-GB"/>
        </w:rPr>
        <w:t>ELIMINATION OF DOUBLE TAXATION</w:t>
      </w:r>
    </w:p>
    <w:p w14:paraId="00A5D0B6" w14:textId="77777777" w:rsidR="0017313F" w:rsidRPr="00327380" w:rsidRDefault="0017313F" w:rsidP="00327380">
      <w:pPr>
        <w:tabs>
          <w:tab w:val="left" w:pos="1276"/>
        </w:tabs>
        <w:jc w:val="center"/>
        <w:rPr>
          <w:rFonts w:ascii="Arial" w:hAnsi="Arial" w:cs="Arial"/>
          <w:b/>
          <w:spacing w:val="-2"/>
          <w:lang w:val="en-GB"/>
        </w:rPr>
      </w:pPr>
    </w:p>
    <w:p w14:paraId="74448C4A" w14:textId="77777777" w:rsidR="0017313F" w:rsidRPr="00327380" w:rsidRDefault="0017313F" w:rsidP="00327380">
      <w:pPr>
        <w:keepNext/>
        <w:widowControl/>
        <w:tabs>
          <w:tab w:val="left" w:pos="540"/>
          <w:tab w:val="left" w:pos="1080"/>
          <w:tab w:val="left" w:pos="1276"/>
          <w:tab w:val="left" w:pos="1620"/>
          <w:tab w:val="left" w:pos="2160"/>
          <w:tab w:val="left" w:pos="2880"/>
          <w:tab w:val="left" w:pos="3120"/>
          <w:tab w:val="left" w:pos="4320"/>
          <w:tab w:val="center" w:pos="4520"/>
          <w:tab w:val="left" w:pos="5040"/>
          <w:tab w:val="left" w:pos="5760"/>
          <w:tab w:val="left" w:pos="6480"/>
          <w:tab w:val="left" w:pos="7200"/>
          <w:tab w:val="left" w:pos="7920"/>
        </w:tabs>
        <w:autoSpaceDE/>
        <w:autoSpaceDN/>
        <w:jc w:val="center"/>
        <w:outlineLvl w:val="0"/>
        <w:rPr>
          <w:rFonts w:ascii="Arial" w:eastAsia="MS Mincho" w:hAnsi="Arial" w:cs="Arial"/>
          <w:b/>
          <w:lang w:val="en-GB" w:eastAsia="x-none"/>
        </w:rPr>
      </w:pPr>
      <w:r w:rsidRPr="00327380">
        <w:rPr>
          <w:rFonts w:ascii="Arial" w:eastAsia="MS Mincho" w:hAnsi="Arial" w:cs="Arial"/>
          <w:b/>
          <w:lang w:val="en-GB" w:eastAsia="x-none"/>
        </w:rPr>
        <w:t>Article 21</w:t>
      </w:r>
    </w:p>
    <w:p w14:paraId="04C6D93D" w14:textId="77777777" w:rsidR="0017313F" w:rsidRPr="00327380" w:rsidRDefault="0017313F" w:rsidP="00327380">
      <w:pPr>
        <w:pStyle w:val="Heading1"/>
        <w:tabs>
          <w:tab w:val="left" w:pos="1276"/>
        </w:tabs>
        <w:spacing w:before="0"/>
        <w:ind w:left="0" w:right="0"/>
        <w:rPr>
          <w:rFonts w:ascii="Arial" w:hAnsi="Arial" w:cs="Arial"/>
          <w:b/>
          <w:bCs/>
          <w:iCs/>
          <w:spacing w:val="-2"/>
          <w:sz w:val="22"/>
          <w:szCs w:val="22"/>
          <w:lang w:val="en-GB"/>
        </w:rPr>
      </w:pPr>
      <w:r w:rsidRPr="00327380">
        <w:rPr>
          <w:rFonts w:ascii="Arial" w:hAnsi="Arial" w:cs="Arial"/>
          <w:b/>
          <w:bCs/>
          <w:iCs/>
          <w:spacing w:val="-2"/>
          <w:sz w:val="22"/>
          <w:szCs w:val="22"/>
          <w:lang w:val="en-GB"/>
        </w:rPr>
        <w:t>ELIMINATION OF DOUBLE TAXATION</w:t>
      </w:r>
    </w:p>
    <w:p w14:paraId="5B88BCD2" w14:textId="77777777" w:rsidR="0017313F" w:rsidRPr="00327380" w:rsidRDefault="0017313F" w:rsidP="00327380">
      <w:pPr>
        <w:pStyle w:val="Heading1"/>
        <w:tabs>
          <w:tab w:val="left" w:pos="1276"/>
        </w:tabs>
        <w:spacing w:before="0"/>
        <w:ind w:left="0" w:right="0"/>
        <w:rPr>
          <w:rFonts w:ascii="Arial" w:hAnsi="Arial" w:cs="Arial"/>
          <w:b/>
          <w:bCs/>
          <w:iCs/>
          <w:spacing w:val="-2"/>
          <w:sz w:val="22"/>
          <w:szCs w:val="22"/>
          <w:lang w:val="en-GB"/>
        </w:rPr>
      </w:pPr>
    </w:p>
    <w:p w14:paraId="27C09EF4" w14:textId="3C073814" w:rsidR="0017313F" w:rsidRPr="00327380" w:rsidRDefault="0017313F" w:rsidP="00183BAA">
      <w:pPr>
        <w:pStyle w:val="ListParagraph"/>
        <w:numPr>
          <w:ilvl w:val="0"/>
          <w:numId w:val="42"/>
        </w:numPr>
        <w:tabs>
          <w:tab w:val="left" w:pos="1560"/>
          <w:tab w:val="left" w:pos="1585"/>
        </w:tabs>
        <w:spacing w:after="120"/>
        <w:ind w:left="426" w:hanging="425"/>
        <w:jc w:val="both"/>
        <w:rPr>
          <w:rFonts w:ascii="Arial" w:eastAsia="MS Mincho" w:hAnsi="Arial" w:cs="Arial"/>
          <w:lang w:val="en-GB"/>
        </w:rPr>
      </w:pPr>
      <w:r w:rsidRPr="00327380">
        <w:rPr>
          <w:rFonts w:ascii="Arial" w:eastAsia="MS Mincho" w:hAnsi="Arial" w:cs="Arial"/>
          <w:lang w:val="en-GB"/>
        </w:rPr>
        <w:t>Subject to the provisions of the laws of Croatia regarding the elimination of international double taxation (which shall not affect the general principle hereof), double taxation shall be eliminated in Croatia as follows:</w:t>
      </w:r>
    </w:p>
    <w:p w14:paraId="70794B6B" w14:textId="753A0822" w:rsidR="00E51E11" w:rsidRPr="00327380" w:rsidRDefault="007724B6" w:rsidP="00183BAA">
      <w:pPr>
        <w:pStyle w:val="ListParagraph"/>
        <w:numPr>
          <w:ilvl w:val="1"/>
          <w:numId w:val="40"/>
        </w:numPr>
        <w:tabs>
          <w:tab w:val="left" w:pos="1560"/>
          <w:tab w:val="left" w:pos="2552"/>
          <w:tab w:val="left" w:pos="2977"/>
        </w:tabs>
        <w:spacing w:after="120"/>
        <w:ind w:left="851" w:hanging="425"/>
        <w:jc w:val="both"/>
        <w:rPr>
          <w:rFonts w:ascii="Arial" w:eastAsia="MS Mincho" w:hAnsi="Arial" w:cs="Arial"/>
          <w:lang w:val="en-GB"/>
        </w:rPr>
      </w:pPr>
      <w:r w:rsidRPr="00327380">
        <w:rPr>
          <w:rFonts w:ascii="Arial" w:eastAsia="MS Mincho" w:hAnsi="Arial" w:cs="Arial"/>
          <w:lang w:val="en-GB"/>
        </w:rPr>
        <w:t>Where a resident of a Croatia derives income which may be taxed in Australia in accordance with the provisions of this Agreement (except to the extent that these provisions allow taxation by Australia solely because the income is also income derived by a resident of Australia), Croatia shall allow as a deduction from the tax on the income of that resident, an amount equal to the tax paid in Australia. Such deduction shall not, however, exceed that part of the income tax, as computed before the deduction is given, which is attributable, as the case may be, to the income which may be taxed in Australia.</w:t>
      </w:r>
    </w:p>
    <w:p w14:paraId="684A9059" w14:textId="77777777" w:rsidR="004C402A" w:rsidRPr="00327380" w:rsidRDefault="007724B6" w:rsidP="00183BAA">
      <w:pPr>
        <w:pStyle w:val="ListParagraph"/>
        <w:numPr>
          <w:ilvl w:val="1"/>
          <w:numId w:val="40"/>
        </w:numPr>
        <w:tabs>
          <w:tab w:val="left" w:pos="1560"/>
          <w:tab w:val="left" w:pos="2127"/>
          <w:tab w:val="left" w:pos="2977"/>
        </w:tabs>
        <w:ind w:left="851" w:hanging="425"/>
        <w:jc w:val="both"/>
        <w:rPr>
          <w:rFonts w:ascii="Arial" w:eastAsia="MS Mincho" w:hAnsi="Arial" w:cs="Arial"/>
          <w:lang w:val="en-GB"/>
        </w:rPr>
      </w:pPr>
      <w:r w:rsidRPr="00327380">
        <w:rPr>
          <w:rFonts w:ascii="Arial" w:eastAsia="MS Mincho" w:hAnsi="Arial" w:cs="Arial"/>
          <w:lang w:val="en-GB"/>
        </w:rPr>
        <w:t>Where in accordance with any provision of the Agreement income derived by a resident of Croatia is exempt from tax in Croatia, Croatia may nevertheless, in calculating the amount of tax on the remaining income of such resident, take into account the exempted income.</w:t>
      </w:r>
    </w:p>
    <w:p w14:paraId="384DD0D0" w14:textId="62BD6547" w:rsidR="00E962FE" w:rsidRPr="00327380" w:rsidRDefault="00E962FE" w:rsidP="00327380">
      <w:pPr>
        <w:pStyle w:val="ListParagraph"/>
        <w:tabs>
          <w:tab w:val="left" w:pos="1276"/>
          <w:tab w:val="left" w:pos="2127"/>
        </w:tabs>
        <w:autoSpaceDE/>
        <w:autoSpaceDN/>
        <w:ind w:left="567" w:hanging="567"/>
        <w:jc w:val="both"/>
        <w:rPr>
          <w:rFonts w:ascii="Arial" w:eastAsia="MS Mincho" w:hAnsi="Arial" w:cs="Arial"/>
          <w:kern w:val="2"/>
          <w:lang w:val="en-GB"/>
        </w:rPr>
      </w:pPr>
    </w:p>
    <w:p w14:paraId="6D29850D" w14:textId="645A7247" w:rsidR="00303E03" w:rsidRPr="00327380" w:rsidRDefault="007724B6" w:rsidP="00183BAA">
      <w:pPr>
        <w:pStyle w:val="ListParagraph"/>
        <w:numPr>
          <w:ilvl w:val="0"/>
          <w:numId w:val="42"/>
        </w:numPr>
        <w:ind w:left="426" w:hanging="426"/>
        <w:jc w:val="both"/>
        <w:rPr>
          <w:rFonts w:ascii="Arial" w:hAnsi="Arial" w:cs="Arial"/>
          <w:lang w:val="en-GB"/>
        </w:rPr>
      </w:pPr>
      <w:r w:rsidRPr="00327380">
        <w:rPr>
          <w:rFonts w:ascii="Arial" w:hAnsi="Arial" w:cs="Arial"/>
          <w:lang w:val="en-GB"/>
        </w:rPr>
        <w:t>Subject to the provisions of the laws of Australia which relate to the allowance of a credit against Australian tax of tax paid in a country outside Australia (which shall not affect the general principle of this Article), Croatian tax paid under the laws of Croatia and in accordance with this Agreement (except to the extent that the provisions of this Agreement allow taxation by Croatia solely because the income is also income derived by a resident of Croatia), in respect of income derived by a resident of Australia shall be allowed as a credit against Australian tax payable in respect of that income.</w:t>
      </w:r>
    </w:p>
    <w:p w14:paraId="28CBC84E" w14:textId="77777777" w:rsidR="00C0753A" w:rsidRPr="00327380" w:rsidRDefault="00C0753A" w:rsidP="00327380">
      <w:pPr>
        <w:pStyle w:val="BodyText"/>
        <w:tabs>
          <w:tab w:val="left" w:pos="1134"/>
          <w:tab w:val="left" w:pos="1560"/>
          <w:tab w:val="left" w:pos="1701"/>
          <w:tab w:val="left" w:pos="4814"/>
          <w:tab w:val="left" w:pos="7371"/>
          <w:tab w:val="left" w:pos="8264"/>
        </w:tabs>
        <w:autoSpaceDE/>
        <w:autoSpaceDN/>
        <w:rPr>
          <w:rFonts w:ascii="Arial" w:hAnsi="Arial" w:cs="Arial"/>
          <w:b/>
          <w:spacing w:val="-10"/>
          <w:sz w:val="22"/>
          <w:szCs w:val="22"/>
          <w:lang w:val="en-GB"/>
        </w:rPr>
      </w:pPr>
    </w:p>
    <w:p w14:paraId="1F59849A" w14:textId="77777777" w:rsidR="00B164B8" w:rsidRPr="00327380" w:rsidRDefault="00B164B8" w:rsidP="00327380">
      <w:pPr>
        <w:pStyle w:val="BodyText"/>
        <w:tabs>
          <w:tab w:val="left" w:pos="1134"/>
          <w:tab w:val="left" w:pos="1560"/>
          <w:tab w:val="left" w:pos="1701"/>
          <w:tab w:val="left" w:pos="4814"/>
          <w:tab w:val="left" w:pos="7371"/>
          <w:tab w:val="left" w:pos="8264"/>
        </w:tabs>
        <w:autoSpaceDE/>
        <w:autoSpaceDN/>
        <w:rPr>
          <w:rFonts w:ascii="Arial" w:hAnsi="Arial" w:cs="Arial"/>
          <w:b/>
          <w:spacing w:val="-10"/>
          <w:sz w:val="22"/>
          <w:szCs w:val="22"/>
          <w:lang w:val="en-GB"/>
        </w:rPr>
      </w:pPr>
    </w:p>
    <w:p w14:paraId="3742FDE8" w14:textId="77777777" w:rsidR="00183BAA" w:rsidRDefault="00183BAA" w:rsidP="00327380">
      <w:pPr>
        <w:pStyle w:val="BodyText"/>
        <w:tabs>
          <w:tab w:val="left" w:pos="1134"/>
          <w:tab w:val="left" w:pos="1560"/>
          <w:tab w:val="left" w:pos="1701"/>
          <w:tab w:val="left" w:pos="4814"/>
          <w:tab w:val="left" w:pos="7371"/>
          <w:tab w:val="left" w:pos="8264"/>
        </w:tabs>
        <w:autoSpaceDE/>
        <w:autoSpaceDN/>
        <w:jc w:val="center"/>
        <w:rPr>
          <w:rFonts w:ascii="Arial" w:hAnsi="Arial" w:cs="Arial"/>
          <w:b/>
          <w:sz w:val="22"/>
          <w:szCs w:val="22"/>
          <w:lang w:val="en-GB"/>
        </w:rPr>
      </w:pPr>
    </w:p>
    <w:p w14:paraId="7D26B818" w14:textId="402DC748" w:rsidR="00CA2C1F" w:rsidRPr="00327380" w:rsidRDefault="00CA2C1F" w:rsidP="00327380">
      <w:pPr>
        <w:pStyle w:val="BodyText"/>
        <w:tabs>
          <w:tab w:val="left" w:pos="1134"/>
          <w:tab w:val="left" w:pos="1560"/>
          <w:tab w:val="left" w:pos="1701"/>
          <w:tab w:val="left" w:pos="4814"/>
          <w:tab w:val="left" w:pos="7371"/>
          <w:tab w:val="left" w:pos="8264"/>
        </w:tabs>
        <w:autoSpaceDE/>
        <w:autoSpaceDN/>
        <w:jc w:val="center"/>
        <w:rPr>
          <w:rFonts w:ascii="Arial" w:hAnsi="Arial" w:cs="Arial"/>
          <w:b/>
          <w:spacing w:val="-10"/>
          <w:sz w:val="22"/>
          <w:szCs w:val="22"/>
          <w:lang w:val="en-GB"/>
        </w:rPr>
      </w:pPr>
      <w:r w:rsidRPr="00327380">
        <w:rPr>
          <w:rFonts w:ascii="Arial" w:hAnsi="Arial" w:cs="Arial"/>
          <w:b/>
          <w:sz w:val="22"/>
          <w:szCs w:val="22"/>
          <w:lang w:val="en-GB"/>
        </w:rPr>
        <w:t>CHAPTER</w:t>
      </w:r>
      <w:r w:rsidRPr="00327380">
        <w:rPr>
          <w:rFonts w:ascii="Arial" w:hAnsi="Arial" w:cs="Arial"/>
          <w:b/>
          <w:spacing w:val="-5"/>
          <w:sz w:val="22"/>
          <w:szCs w:val="22"/>
          <w:lang w:val="en-GB"/>
        </w:rPr>
        <w:t xml:space="preserve"> </w:t>
      </w:r>
      <w:r w:rsidRPr="00327380">
        <w:rPr>
          <w:rFonts w:ascii="Arial" w:hAnsi="Arial" w:cs="Arial"/>
          <w:b/>
          <w:spacing w:val="-10"/>
          <w:sz w:val="22"/>
          <w:szCs w:val="22"/>
          <w:lang w:val="en-GB"/>
        </w:rPr>
        <w:t>V</w:t>
      </w:r>
    </w:p>
    <w:p w14:paraId="51717903" w14:textId="77777777" w:rsidR="00CA2C1F" w:rsidRPr="00327380" w:rsidRDefault="00CA2C1F" w:rsidP="00327380">
      <w:pPr>
        <w:tabs>
          <w:tab w:val="left" w:pos="1276"/>
        </w:tabs>
        <w:jc w:val="center"/>
        <w:rPr>
          <w:rFonts w:ascii="Arial" w:hAnsi="Arial" w:cs="Arial"/>
          <w:b/>
          <w:spacing w:val="-2"/>
          <w:lang w:val="en-GB"/>
        </w:rPr>
      </w:pPr>
      <w:r w:rsidRPr="00327380">
        <w:rPr>
          <w:rFonts w:ascii="Arial" w:hAnsi="Arial" w:cs="Arial"/>
          <w:b/>
          <w:lang w:val="en-GB"/>
        </w:rPr>
        <w:t>SPECIAL</w:t>
      </w:r>
      <w:r w:rsidRPr="00327380">
        <w:rPr>
          <w:rFonts w:ascii="Arial" w:hAnsi="Arial" w:cs="Arial"/>
          <w:b/>
          <w:spacing w:val="-5"/>
          <w:lang w:val="en-GB"/>
        </w:rPr>
        <w:t xml:space="preserve"> </w:t>
      </w:r>
      <w:r w:rsidRPr="00327380">
        <w:rPr>
          <w:rFonts w:ascii="Arial" w:hAnsi="Arial" w:cs="Arial"/>
          <w:b/>
          <w:spacing w:val="-2"/>
          <w:lang w:val="en-GB"/>
        </w:rPr>
        <w:t>PROVISIONS</w:t>
      </w:r>
    </w:p>
    <w:p w14:paraId="08756A79" w14:textId="77777777" w:rsidR="001C4727" w:rsidRPr="00327380" w:rsidRDefault="001C4727" w:rsidP="00327380">
      <w:pPr>
        <w:tabs>
          <w:tab w:val="left" w:pos="1276"/>
        </w:tabs>
        <w:jc w:val="center"/>
        <w:rPr>
          <w:rFonts w:ascii="Arial" w:hAnsi="Arial" w:cs="Arial"/>
          <w:b/>
          <w:lang w:val="en-GB"/>
        </w:rPr>
      </w:pPr>
    </w:p>
    <w:p w14:paraId="093C5185" w14:textId="723A9BA7" w:rsidR="00CA2C1F" w:rsidRPr="00327380" w:rsidRDefault="00CA2C1F" w:rsidP="00327380">
      <w:pPr>
        <w:pStyle w:val="Heading1"/>
        <w:tabs>
          <w:tab w:val="left" w:pos="1276"/>
          <w:tab w:val="left" w:pos="3120"/>
          <w:tab w:val="center" w:pos="4520"/>
        </w:tabs>
        <w:spacing w:before="0"/>
        <w:ind w:left="0" w:right="0"/>
        <w:rPr>
          <w:rFonts w:ascii="Arial" w:hAnsi="Arial" w:cs="Arial"/>
          <w:b/>
          <w:bCs/>
          <w:sz w:val="22"/>
          <w:szCs w:val="22"/>
        </w:rPr>
      </w:pPr>
      <w:r w:rsidRPr="00327380">
        <w:rPr>
          <w:rFonts w:ascii="Arial" w:hAnsi="Arial" w:cs="Arial"/>
          <w:b/>
          <w:bCs/>
          <w:sz w:val="22"/>
          <w:szCs w:val="22"/>
        </w:rPr>
        <w:t xml:space="preserve">Article </w:t>
      </w:r>
      <w:r w:rsidR="00197E0F" w:rsidRPr="00327380">
        <w:rPr>
          <w:rFonts w:ascii="Arial" w:hAnsi="Arial" w:cs="Arial"/>
          <w:b/>
          <w:bCs/>
          <w:sz w:val="22"/>
          <w:szCs w:val="22"/>
          <w:lang w:val="en-GB"/>
        </w:rPr>
        <w:t>22</w:t>
      </w:r>
    </w:p>
    <w:p w14:paraId="6A0FFE3B" w14:textId="77777777" w:rsidR="00CA2C1F" w:rsidRPr="00327380" w:rsidRDefault="00CA2C1F" w:rsidP="00327380">
      <w:pPr>
        <w:pStyle w:val="Heading1"/>
        <w:tabs>
          <w:tab w:val="left" w:pos="1276"/>
          <w:tab w:val="left" w:pos="7371"/>
        </w:tabs>
        <w:spacing w:before="0"/>
        <w:ind w:left="0" w:right="0"/>
        <w:rPr>
          <w:rFonts w:ascii="Arial" w:hAnsi="Arial" w:cs="Arial"/>
          <w:b/>
          <w:bCs/>
          <w:iCs/>
          <w:sz w:val="22"/>
          <w:szCs w:val="22"/>
        </w:rPr>
      </w:pPr>
      <w:r w:rsidRPr="00327380">
        <w:rPr>
          <w:rFonts w:ascii="Arial" w:hAnsi="Arial" w:cs="Arial"/>
          <w:b/>
          <w:bCs/>
          <w:iCs/>
          <w:sz w:val="22"/>
          <w:szCs w:val="22"/>
        </w:rPr>
        <w:t>NON-DISCRIMINATION</w:t>
      </w:r>
    </w:p>
    <w:p w14:paraId="02991001" w14:textId="77777777" w:rsidR="00CA2C1F" w:rsidRPr="00327380" w:rsidRDefault="00CA2C1F" w:rsidP="00327380">
      <w:pPr>
        <w:pStyle w:val="Title"/>
        <w:tabs>
          <w:tab w:val="left" w:pos="420"/>
          <w:tab w:val="left" w:pos="1276"/>
        </w:tabs>
        <w:jc w:val="both"/>
        <w:rPr>
          <w:rFonts w:ascii="Arial" w:hAnsi="Arial" w:cs="Arial"/>
          <w:b w:val="0"/>
          <w:sz w:val="22"/>
          <w:szCs w:val="22"/>
          <w:lang w:val="en-GB"/>
        </w:rPr>
      </w:pPr>
    </w:p>
    <w:p w14:paraId="5727A816" w14:textId="54BE78D6" w:rsidR="00CA2C1F" w:rsidRPr="00327380" w:rsidRDefault="00CA2C1F" w:rsidP="00183BAA">
      <w:pPr>
        <w:pStyle w:val="ListParagraph"/>
        <w:numPr>
          <w:ilvl w:val="0"/>
          <w:numId w:val="39"/>
        </w:numPr>
        <w:tabs>
          <w:tab w:val="left" w:pos="1585"/>
        </w:tabs>
        <w:ind w:left="426" w:hanging="426"/>
        <w:jc w:val="both"/>
        <w:rPr>
          <w:rFonts w:ascii="Arial" w:hAnsi="Arial" w:cs="Arial"/>
          <w:b/>
          <w:lang w:val="en-GB"/>
        </w:rPr>
      </w:pPr>
      <w:r w:rsidRPr="00327380">
        <w:rPr>
          <w:rFonts w:ascii="Arial" w:hAnsi="Arial" w:cs="Arial"/>
          <w:lang w:val="en-GB"/>
        </w:rPr>
        <w:t>Nationals of a Contracting State shall not be subjected in the other Contracting</w:t>
      </w:r>
      <w:r w:rsidR="00DB52A3" w:rsidRPr="00327380">
        <w:rPr>
          <w:rFonts w:ascii="Arial" w:hAnsi="Arial" w:cs="Arial"/>
          <w:lang w:val="en-GB"/>
        </w:rPr>
        <w:t xml:space="preserve"> </w:t>
      </w:r>
      <w:r w:rsidRPr="00327380">
        <w:rPr>
          <w:rFonts w:ascii="Arial" w:hAnsi="Arial" w:cs="Arial"/>
          <w:lang w:val="en-GB"/>
        </w:rPr>
        <w:t>State to any taxation or any requirement connected therewith, which is other or more burdensome than the taxation and connected requirements to which nationals of that other Contracting State in the same circumstances, in particular with respect to residence, are or may be subjected. This provision shall, notwithstanding the provisions of Article 1, also apply to persons who are not residents of one or both of the Contracting States.</w:t>
      </w:r>
    </w:p>
    <w:p w14:paraId="38D02790" w14:textId="77777777" w:rsidR="0027590B" w:rsidRPr="00327380" w:rsidRDefault="0027590B" w:rsidP="00183BAA">
      <w:pPr>
        <w:pStyle w:val="ListParagraph"/>
        <w:tabs>
          <w:tab w:val="left" w:pos="1585"/>
        </w:tabs>
        <w:ind w:left="426" w:hanging="426"/>
        <w:jc w:val="both"/>
        <w:rPr>
          <w:rFonts w:ascii="Arial" w:hAnsi="Arial" w:cs="Arial"/>
          <w:lang w:val="en-GB"/>
        </w:rPr>
      </w:pPr>
    </w:p>
    <w:p w14:paraId="4C8B1671" w14:textId="1DCE4EE7" w:rsidR="00415093" w:rsidRPr="00FE7AA2" w:rsidRDefault="00415093" w:rsidP="00183BAA">
      <w:pPr>
        <w:pStyle w:val="ListParagraph"/>
        <w:numPr>
          <w:ilvl w:val="0"/>
          <w:numId w:val="39"/>
        </w:numPr>
        <w:tabs>
          <w:tab w:val="left" w:pos="1585"/>
        </w:tabs>
        <w:ind w:left="426" w:hanging="426"/>
        <w:jc w:val="both"/>
        <w:rPr>
          <w:rFonts w:ascii="Arial" w:hAnsi="Arial" w:cs="Arial"/>
          <w:b/>
          <w:lang w:val="en-GB"/>
        </w:rPr>
      </w:pPr>
      <w:r w:rsidRPr="00327380">
        <w:rPr>
          <w:rFonts w:ascii="Arial" w:hAnsi="Arial" w:cs="Arial"/>
          <w:lang w:val="en-GB"/>
        </w:rPr>
        <w:t>The taxation on a permanent establishment which an enterprise of a Contracting State has in the other Contracting State shall not be less favourably levied in that other Contracting State than the taxation levied on enterprises of that other Contracting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14:paraId="32C77F47" w14:textId="77777777" w:rsidR="00FE7AA2" w:rsidRPr="00FE7AA2" w:rsidRDefault="00FE7AA2" w:rsidP="00FE7AA2">
      <w:pPr>
        <w:tabs>
          <w:tab w:val="left" w:pos="1585"/>
        </w:tabs>
        <w:jc w:val="both"/>
        <w:rPr>
          <w:rFonts w:ascii="Arial" w:hAnsi="Arial" w:cs="Arial"/>
          <w:b/>
          <w:lang w:val="en-GB"/>
        </w:rPr>
      </w:pPr>
    </w:p>
    <w:p w14:paraId="1184FD20" w14:textId="0476D215" w:rsidR="00415093" w:rsidRPr="00327380" w:rsidRDefault="00415093" w:rsidP="00183BAA">
      <w:pPr>
        <w:pStyle w:val="ListParagraph"/>
        <w:numPr>
          <w:ilvl w:val="0"/>
          <w:numId w:val="39"/>
        </w:numPr>
        <w:tabs>
          <w:tab w:val="left" w:pos="1585"/>
        </w:tabs>
        <w:ind w:left="426" w:hanging="426"/>
        <w:jc w:val="both"/>
        <w:rPr>
          <w:rFonts w:ascii="Arial" w:hAnsi="Arial" w:cs="Arial"/>
          <w:b/>
          <w:u w:val="single"/>
          <w:lang w:val="en-GB"/>
        </w:rPr>
      </w:pPr>
      <w:r w:rsidRPr="00327380">
        <w:rPr>
          <w:rFonts w:ascii="Arial" w:hAnsi="Arial" w:cs="Arial"/>
          <w:lang w:val="en-GB"/>
        </w:rPr>
        <w:t xml:space="preserve">Except where the provisions of paragraph 1 of Article 9, paragraph </w:t>
      </w:r>
      <w:r w:rsidR="00991A4F" w:rsidRPr="00327380">
        <w:rPr>
          <w:rFonts w:ascii="Arial" w:hAnsi="Arial" w:cs="Arial"/>
          <w:lang w:val="en-GB"/>
        </w:rPr>
        <w:t>8</w:t>
      </w:r>
      <w:r w:rsidRPr="00327380">
        <w:rPr>
          <w:rFonts w:ascii="Arial" w:hAnsi="Arial" w:cs="Arial"/>
          <w:lang w:val="en-GB"/>
        </w:rPr>
        <w:t xml:space="preserve"> of Article 11, or paragraph </w:t>
      </w:r>
      <w:r w:rsidR="00991A4F" w:rsidRPr="00327380">
        <w:rPr>
          <w:rFonts w:ascii="Arial" w:hAnsi="Arial" w:cs="Arial"/>
          <w:lang w:val="en-GB"/>
        </w:rPr>
        <w:t>6</w:t>
      </w:r>
      <w:r w:rsidRPr="00327380">
        <w:rPr>
          <w:rFonts w:ascii="Arial" w:hAnsi="Arial" w:cs="Arial"/>
          <w:lang w:val="en-GB"/>
        </w:rPr>
        <w:t xml:space="preserve">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Contracting State. </w:t>
      </w:r>
    </w:p>
    <w:p w14:paraId="6BBB17DA" w14:textId="5F6F57FD" w:rsidR="00B978C3" w:rsidRDefault="00B978C3">
      <w:pPr>
        <w:widowControl/>
        <w:autoSpaceDE/>
        <w:autoSpaceDN/>
        <w:spacing w:after="160" w:line="259" w:lineRule="auto"/>
        <w:rPr>
          <w:rFonts w:ascii="Arial" w:hAnsi="Arial" w:cs="Arial"/>
          <w:lang w:val="en-GB"/>
        </w:rPr>
      </w:pPr>
    </w:p>
    <w:p w14:paraId="3F1A20DB" w14:textId="4B32823C" w:rsidR="00415093" w:rsidRPr="00327380" w:rsidRDefault="00415093" w:rsidP="00183BAA">
      <w:pPr>
        <w:pStyle w:val="ListParagraph"/>
        <w:numPr>
          <w:ilvl w:val="0"/>
          <w:numId w:val="39"/>
        </w:numPr>
        <w:tabs>
          <w:tab w:val="left" w:pos="1585"/>
        </w:tabs>
        <w:ind w:left="426" w:hanging="426"/>
        <w:jc w:val="both"/>
        <w:rPr>
          <w:rFonts w:ascii="Arial" w:hAnsi="Arial" w:cs="Arial"/>
          <w:b/>
          <w:lang w:val="en-GB"/>
        </w:rPr>
      </w:pPr>
      <w:r w:rsidRPr="00327380">
        <w:rPr>
          <w:rFonts w:ascii="Arial" w:hAnsi="Arial" w:cs="Arial"/>
          <w:lang w:val="en-GB"/>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the first-mentioned Contracting State are or may be subjected.</w:t>
      </w:r>
    </w:p>
    <w:p w14:paraId="04F67E57" w14:textId="77777777" w:rsidR="008B5BF9" w:rsidRPr="00327380" w:rsidRDefault="008B5BF9" w:rsidP="00327380">
      <w:pPr>
        <w:pStyle w:val="ListParagraph"/>
        <w:tabs>
          <w:tab w:val="left" w:pos="1585"/>
        </w:tabs>
        <w:ind w:left="0" w:firstLine="0"/>
        <w:jc w:val="both"/>
        <w:rPr>
          <w:rFonts w:ascii="Arial" w:hAnsi="Arial" w:cs="Arial"/>
          <w:lang w:val="en-GB"/>
        </w:rPr>
      </w:pPr>
    </w:p>
    <w:p w14:paraId="6F3CA799" w14:textId="19D006F0" w:rsidR="008B5BF9" w:rsidRPr="00327380" w:rsidRDefault="00DA1D00" w:rsidP="00183BAA">
      <w:pPr>
        <w:pStyle w:val="ListParagraph"/>
        <w:numPr>
          <w:ilvl w:val="0"/>
          <w:numId w:val="39"/>
        </w:numPr>
        <w:tabs>
          <w:tab w:val="left" w:pos="1585"/>
        </w:tabs>
        <w:ind w:left="426" w:hanging="426"/>
        <w:jc w:val="both"/>
        <w:rPr>
          <w:rFonts w:ascii="Arial" w:hAnsi="Arial" w:cs="Arial"/>
          <w:b/>
          <w:lang w:val="en-GB"/>
        </w:rPr>
      </w:pPr>
      <w:r w:rsidRPr="00327380">
        <w:rPr>
          <w:rFonts w:ascii="Arial" w:hAnsi="Arial" w:cs="Arial"/>
          <w:lang w:val="en-GB"/>
        </w:rPr>
        <w:t>This Article shall not apply to a law of Australia relating to a rate of taxation in respect of an individual who is a working holiday maker under Australian law.</w:t>
      </w:r>
    </w:p>
    <w:p w14:paraId="686B45B3" w14:textId="77777777" w:rsidR="00415093" w:rsidRPr="00327380" w:rsidRDefault="00415093" w:rsidP="00183BAA">
      <w:pPr>
        <w:pStyle w:val="ListParagraph"/>
        <w:tabs>
          <w:tab w:val="left" w:pos="1585"/>
        </w:tabs>
        <w:ind w:left="426" w:hanging="426"/>
        <w:jc w:val="both"/>
        <w:rPr>
          <w:rFonts w:ascii="Arial" w:hAnsi="Arial" w:cs="Arial"/>
          <w:lang w:val="en-GB"/>
        </w:rPr>
      </w:pPr>
    </w:p>
    <w:p w14:paraId="6627F26A" w14:textId="677294E7" w:rsidR="007724B6" w:rsidRPr="00327380" w:rsidRDefault="00415093" w:rsidP="00183BAA">
      <w:pPr>
        <w:pStyle w:val="ListParagraph"/>
        <w:numPr>
          <w:ilvl w:val="0"/>
          <w:numId w:val="39"/>
        </w:numPr>
        <w:tabs>
          <w:tab w:val="left" w:pos="1585"/>
        </w:tabs>
        <w:ind w:left="426" w:hanging="426"/>
        <w:jc w:val="both"/>
        <w:rPr>
          <w:rFonts w:ascii="Arial" w:hAnsi="Arial" w:cs="Arial"/>
          <w:lang w:val="en-GB"/>
        </w:rPr>
      </w:pPr>
      <w:r w:rsidRPr="00327380">
        <w:rPr>
          <w:rFonts w:ascii="Arial" w:hAnsi="Arial" w:cs="Arial"/>
          <w:lang w:val="en-GB"/>
        </w:rPr>
        <w:t>The provisions of this Article shall</w:t>
      </w:r>
      <w:r w:rsidR="00AE292A" w:rsidRPr="00327380">
        <w:rPr>
          <w:rFonts w:ascii="Arial" w:hAnsi="Arial" w:cs="Arial"/>
          <w:lang w:val="en-GB"/>
        </w:rPr>
        <w:t xml:space="preserve"> </w:t>
      </w:r>
      <w:r w:rsidR="003E37D7" w:rsidRPr="00327380">
        <w:rPr>
          <w:rFonts w:ascii="Arial" w:hAnsi="Arial" w:cs="Arial"/>
          <w:lang w:val="en-GB"/>
        </w:rPr>
        <w:t>apply only to the taxes covered by Article 2.</w:t>
      </w:r>
    </w:p>
    <w:p w14:paraId="7EAC5A1F" w14:textId="77777777" w:rsidR="007724B6" w:rsidRPr="00327380" w:rsidRDefault="007724B6" w:rsidP="00327380">
      <w:pPr>
        <w:pStyle w:val="Title"/>
        <w:tabs>
          <w:tab w:val="left" w:pos="420"/>
          <w:tab w:val="left" w:pos="1276"/>
          <w:tab w:val="left" w:pos="1560"/>
        </w:tabs>
        <w:rPr>
          <w:rFonts w:ascii="Arial" w:hAnsi="Arial" w:cs="Arial"/>
          <w:bCs/>
          <w:sz w:val="22"/>
          <w:szCs w:val="22"/>
          <w:lang w:val="en-GB"/>
        </w:rPr>
      </w:pPr>
    </w:p>
    <w:p w14:paraId="7A3CE38B" w14:textId="77777777" w:rsidR="00B164B8" w:rsidRPr="00327380" w:rsidRDefault="00B164B8" w:rsidP="00327380">
      <w:pPr>
        <w:pStyle w:val="Title"/>
        <w:tabs>
          <w:tab w:val="left" w:pos="420"/>
          <w:tab w:val="left" w:pos="1276"/>
          <w:tab w:val="left" w:pos="1560"/>
        </w:tabs>
        <w:rPr>
          <w:rFonts w:ascii="Arial" w:hAnsi="Arial" w:cs="Arial"/>
          <w:bCs/>
          <w:sz w:val="22"/>
          <w:szCs w:val="22"/>
          <w:lang w:val="en-GB"/>
        </w:rPr>
      </w:pPr>
    </w:p>
    <w:p w14:paraId="57629E93" w14:textId="4419C182" w:rsidR="0009279C" w:rsidRPr="00327380" w:rsidRDefault="00197E0F" w:rsidP="00327380">
      <w:pPr>
        <w:pStyle w:val="Title"/>
        <w:tabs>
          <w:tab w:val="left" w:pos="420"/>
          <w:tab w:val="left" w:pos="1276"/>
          <w:tab w:val="left" w:pos="1560"/>
        </w:tabs>
        <w:rPr>
          <w:rFonts w:ascii="Arial" w:hAnsi="Arial" w:cs="Arial"/>
          <w:bCs/>
          <w:sz w:val="22"/>
          <w:szCs w:val="22"/>
          <w:lang w:val="en-GB"/>
        </w:rPr>
      </w:pPr>
      <w:r w:rsidRPr="00327380">
        <w:rPr>
          <w:rFonts w:ascii="Arial" w:hAnsi="Arial" w:cs="Arial"/>
          <w:bCs/>
          <w:sz w:val="22"/>
          <w:szCs w:val="22"/>
          <w:lang w:val="en-GB"/>
        </w:rPr>
        <w:t>Article 23</w:t>
      </w:r>
    </w:p>
    <w:p w14:paraId="7D6A4776" w14:textId="77777777" w:rsidR="0009279C" w:rsidRPr="00327380" w:rsidRDefault="0009279C" w:rsidP="00327380">
      <w:pPr>
        <w:pStyle w:val="Heading1"/>
        <w:tabs>
          <w:tab w:val="left" w:pos="1276"/>
          <w:tab w:val="left" w:pos="1560"/>
        </w:tabs>
        <w:spacing w:before="0"/>
        <w:ind w:left="0" w:right="0"/>
        <w:rPr>
          <w:rFonts w:ascii="Arial" w:hAnsi="Arial" w:cs="Arial"/>
          <w:bCs/>
          <w:sz w:val="22"/>
          <w:szCs w:val="22"/>
          <w:lang w:val="en-GB"/>
        </w:rPr>
      </w:pPr>
      <w:r w:rsidRPr="00327380">
        <w:rPr>
          <w:rFonts w:ascii="Arial" w:hAnsi="Arial" w:cs="Arial"/>
          <w:b/>
          <w:bCs/>
          <w:sz w:val="22"/>
          <w:szCs w:val="22"/>
          <w:lang w:val="en-GB"/>
        </w:rPr>
        <w:t>MUTUAL</w:t>
      </w:r>
      <w:r w:rsidRPr="00327380">
        <w:rPr>
          <w:rFonts w:ascii="Arial" w:hAnsi="Arial" w:cs="Arial"/>
          <w:b/>
          <w:bCs/>
          <w:spacing w:val="-5"/>
          <w:sz w:val="22"/>
          <w:szCs w:val="22"/>
          <w:lang w:val="en-GB"/>
        </w:rPr>
        <w:t xml:space="preserve"> </w:t>
      </w:r>
      <w:r w:rsidRPr="00327380">
        <w:rPr>
          <w:rFonts w:ascii="Arial" w:hAnsi="Arial" w:cs="Arial"/>
          <w:b/>
          <w:bCs/>
          <w:sz w:val="22"/>
          <w:szCs w:val="22"/>
          <w:lang w:val="en-GB"/>
        </w:rPr>
        <w:t>AGREEMENT</w:t>
      </w:r>
      <w:r w:rsidRPr="00327380">
        <w:rPr>
          <w:rFonts w:ascii="Arial" w:hAnsi="Arial" w:cs="Arial"/>
          <w:b/>
          <w:bCs/>
          <w:spacing w:val="-4"/>
          <w:sz w:val="22"/>
          <w:szCs w:val="22"/>
          <w:lang w:val="en-GB"/>
        </w:rPr>
        <w:t xml:space="preserve"> </w:t>
      </w:r>
      <w:r w:rsidRPr="00327380">
        <w:rPr>
          <w:rFonts w:ascii="Arial" w:hAnsi="Arial" w:cs="Arial"/>
          <w:b/>
          <w:bCs/>
          <w:spacing w:val="-2"/>
          <w:sz w:val="22"/>
          <w:szCs w:val="22"/>
          <w:lang w:val="en-GB"/>
        </w:rPr>
        <w:t>PROCEDURE</w:t>
      </w:r>
    </w:p>
    <w:p w14:paraId="714486CE" w14:textId="77777777" w:rsidR="0009279C" w:rsidRPr="00327380" w:rsidRDefault="0009279C" w:rsidP="00327380">
      <w:pPr>
        <w:pStyle w:val="BodyText"/>
        <w:tabs>
          <w:tab w:val="left" w:pos="993"/>
          <w:tab w:val="left" w:pos="1276"/>
        </w:tabs>
        <w:rPr>
          <w:rFonts w:ascii="Arial" w:hAnsi="Arial" w:cs="Arial"/>
          <w:b/>
          <w:sz w:val="22"/>
          <w:szCs w:val="22"/>
          <w:lang w:val="en-GB"/>
        </w:rPr>
      </w:pPr>
    </w:p>
    <w:p w14:paraId="6CF4804C" w14:textId="21E6651C" w:rsidR="0009279C" w:rsidRPr="00327380" w:rsidRDefault="0009279C" w:rsidP="00183BAA">
      <w:pPr>
        <w:pStyle w:val="Title"/>
        <w:numPr>
          <w:ilvl w:val="1"/>
          <w:numId w:val="5"/>
        </w:numPr>
        <w:tabs>
          <w:tab w:val="left" w:pos="1134"/>
          <w:tab w:val="left" w:pos="1560"/>
        </w:tabs>
        <w:ind w:left="426" w:hanging="426"/>
        <w:jc w:val="both"/>
        <w:rPr>
          <w:rFonts w:ascii="Arial" w:eastAsia="Times New Roman" w:hAnsi="Arial" w:cs="Arial"/>
          <w:kern w:val="0"/>
          <w:sz w:val="22"/>
          <w:szCs w:val="22"/>
          <w:lang w:val="en-GB" w:eastAsia="en-US"/>
        </w:rPr>
      </w:pPr>
      <w:r w:rsidRPr="00327380">
        <w:rPr>
          <w:rFonts w:ascii="Arial" w:eastAsia="Times New Roman" w:hAnsi="Arial" w:cs="Arial"/>
          <w:b w:val="0"/>
          <w:kern w:val="0"/>
          <w:sz w:val="22"/>
          <w:szCs w:val="22"/>
          <w:lang w:val="en-GB" w:eastAsia="en-US"/>
        </w:rPr>
        <w:t xml:space="preserve">Where a person considers that the actions of one or both of the Contracting States result or will result for </w:t>
      </w:r>
      <w:r w:rsidRPr="00327380">
        <w:rPr>
          <w:rFonts w:ascii="Arial" w:hAnsi="Arial" w:cs="Arial"/>
          <w:b w:val="0"/>
          <w:bCs/>
          <w:sz w:val="22"/>
          <w:szCs w:val="22"/>
          <w:lang w:val="en-GB"/>
        </w:rPr>
        <w:t>the person</w:t>
      </w:r>
      <w:r w:rsidRPr="00327380">
        <w:rPr>
          <w:rFonts w:ascii="Arial" w:eastAsia="Times New Roman" w:hAnsi="Arial" w:cs="Arial"/>
          <w:b w:val="0"/>
          <w:kern w:val="0"/>
          <w:sz w:val="22"/>
          <w:szCs w:val="22"/>
          <w:lang w:val="en-GB" w:eastAsia="en-US"/>
        </w:rPr>
        <w:t xml:space="preserve"> in taxation not in accordance with the provisions of this </w:t>
      </w:r>
      <w:r w:rsidRPr="00327380">
        <w:rPr>
          <w:rFonts w:ascii="Arial" w:hAnsi="Arial" w:cs="Arial"/>
          <w:b w:val="0"/>
          <w:sz w:val="22"/>
          <w:szCs w:val="22"/>
          <w:lang w:val="en-GB"/>
        </w:rPr>
        <w:t>Agreement,</w:t>
      </w:r>
      <w:r w:rsidRPr="00327380">
        <w:rPr>
          <w:rFonts w:ascii="Arial" w:hAnsi="Arial" w:cs="Arial"/>
          <w:b w:val="0"/>
          <w:bCs/>
          <w:sz w:val="22"/>
          <w:szCs w:val="22"/>
          <w:lang w:val="en-GB"/>
        </w:rPr>
        <w:t xml:space="preserve"> that person</w:t>
      </w:r>
      <w:r w:rsidRPr="00327380">
        <w:rPr>
          <w:rFonts w:ascii="Arial" w:eastAsia="Times New Roman" w:hAnsi="Arial" w:cs="Arial"/>
          <w:b w:val="0"/>
          <w:kern w:val="0"/>
          <w:sz w:val="22"/>
          <w:szCs w:val="22"/>
          <w:lang w:val="en-GB" w:eastAsia="en-US"/>
        </w:rPr>
        <w:t xml:space="preserve"> may, irrespective of the remedies provided by the domestic law of those</w:t>
      </w:r>
      <w:r w:rsidRPr="00327380">
        <w:rPr>
          <w:rFonts w:ascii="Arial" w:eastAsia="Times New Roman" w:hAnsi="Arial" w:cs="Arial"/>
          <w:b w:val="0"/>
          <w:spacing w:val="-3"/>
          <w:kern w:val="0"/>
          <w:sz w:val="22"/>
          <w:szCs w:val="22"/>
          <w:lang w:val="en-GB" w:eastAsia="en-US"/>
        </w:rPr>
        <w:t xml:space="preserve"> </w:t>
      </w:r>
      <w:r w:rsidRPr="00327380">
        <w:rPr>
          <w:rFonts w:ascii="Arial" w:hAnsi="Arial" w:cs="Arial"/>
          <w:b w:val="0"/>
          <w:sz w:val="22"/>
          <w:szCs w:val="22"/>
          <w:lang w:val="en-GB"/>
        </w:rPr>
        <w:t>Contracting</w:t>
      </w:r>
      <w:r w:rsidRPr="00327380">
        <w:rPr>
          <w:rFonts w:ascii="Arial" w:hAnsi="Arial" w:cs="Arial"/>
          <w:sz w:val="22"/>
          <w:szCs w:val="22"/>
          <w:lang w:val="en-GB"/>
        </w:rPr>
        <w:t xml:space="preserve"> </w:t>
      </w:r>
      <w:r w:rsidRPr="00327380">
        <w:rPr>
          <w:rFonts w:ascii="Arial" w:eastAsia="Times New Roman" w:hAnsi="Arial" w:cs="Arial"/>
          <w:b w:val="0"/>
          <w:kern w:val="0"/>
          <w:sz w:val="22"/>
          <w:szCs w:val="22"/>
          <w:lang w:val="en-GB" w:eastAsia="en-US"/>
        </w:rPr>
        <w:t>States,</w:t>
      </w:r>
      <w:r w:rsidRPr="00327380">
        <w:rPr>
          <w:rFonts w:ascii="Arial" w:eastAsia="Times New Roman" w:hAnsi="Arial" w:cs="Arial"/>
          <w:b w:val="0"/>
          <w:spacing w:val="-3"/>
          <w:kern w:val="0"/>
          <w:sz w:val="22"/>
          <w:szCs w:val="22"/>
          <w:lang w:val="en-GB" w:eastAsia="en-US"/>
        </w:rPr>
        <w:t xml:space="preserve"> </w:t>
      </w:r>
      <w:r w:rsidRPr="00327380">
        <w:rPr>
          <w:rFonts w:ascii="Arial" w:eastAsia="Times New Roman" w:hAnsi="Arial" w:cs="Arial"/>
          <w:b w:val="0"/>
          <w:kern w:val="0"/>
          <w:sz w:val="22"/>
          <w:szCs w:val="22"/>
          <w:lang w:val="en-GB" w:eastAsia="en-US"/>
        </w:rPr>
        <w:t>present</w:t>
      </w:r>
      <w:r w:rsidRPr="00327380">
        <w:rPr>
          <w:rFonts w:ascii="Arial" w:eastAsia="Times New Roman" w:hAnsi="Arial" w:cs="Arial"/>
          <w:b w:val="0"/>
          <w:spacing w:val="-3"/>
          <w:kern w:val="0"/>
          <w:sz w:val="22"/>
          <w:szCs w:val="22"/>
          <w:lang w:val="en-GB" w:eastAsia="en-US"/>
        </w:rPr>
        <w:t xml:space="preserve"> </w:t>
      </w:r>
      <w:r w:rsidRPr="00327380">
        <w:rPr>
          <w:rFonts w:ascii="Arial" w:hAnsi="Arial" w:cs="Arial"/>
          <w:b w:val="0"/>
          <w:bCs/>
          <w:sz w:val="22"/>
          <w:szCs w:val="22"/>
          <w:lang w:val="en-GB"/>
        </w:rPr>
        <w:t>the</w:t>
      </w:r>
      <w:r w:rsidRPr="00327380">
        <w:rPr>
          <w:rFonts w:ascii="Arial" w:eastAsia="Times New Roman" w:hAnsi="Arial" w:cs="Arial"/>
          <w:b w:val="0"/>
          <w:spacing w:val="-4"/>
          <w:kern w:val="0"/>
          <w:sz w:val="22"/>
          <w:szCs w:val="22"/>
          <w:lang w:val="en-GB" w:eastAsia="en-US"/>
        </w:rPr>
        <w:t xml:space="preserve"> </w:t>
      </w:r>
      <w:r w:rsidRPr="00327380">
        <w:rPr>
          <w:rFonts w:ascii="Arial" w:eastAsia="Times New Roman" w:hAnsi="Arial" w:cs="Arial"/>
          <w:b w:val="0"/>
          <w:kern w:val="0"/>
          <w:sz w:val="22"/>
          <w:szCs w:val="22"/>
          <w:lang w:val="en-GB" w:eastAsia="en-US"/>
        </w:rPr>
        <w:t>case</w:t>
      </w:r>
      <w:r w:rsidRPr="00327380">
        <w:rPr>
          <w:rFonts w:ascii="Arial" w:eastAsia="Times New Roman" w:hAnsi="Arial" w:cs="Arial"/>
          <w:b w:val="0"/>
          <w:spacing w:val="-4"/>
          <w:kern w:val="0"/>
          <w:sz w:val="22"/>
          <w:szCs w:val="22"/>
          <w:lang w:val="en-GB" w:eastAsia="en-US"/>
        </w:rPr>
        <w:t xml:space="preserve"> </w:t>
      </w:r>
      <w:r w:rsidRPr="00327380">
        <w:rPr>
          <w:rFonts w:ascii="Arial" w:eastAsia="Times New Roman" w:hAnsi="Arial" w:cs="Arial"/>
          <w:b w:val="0"/>
          <w:kern w:val="0"/>
          <w:sz w:val="22"/>
          <w:szCs w:val="22"/>
          <w:lang w:val="en-GB" w:eastAsia="en-US"/>
        </w:rPr>
        <w:t>to</w:t>
      </w:r>
      <w:r w:rsidRPr="00327380">
        <w:rPr>
          <w:rFonts w:ascii="Arial" w:eastAsia="Times New Roman" w:hAnsi="Arial" w:cs="Arial"/>
          <w:b w:val="0"/>
          <w:spacing w:val="-3"/>
          <w:kern w:val="0"/>
          <w:sz w:val="22"/>
          <w:szCs w:val="22"/>
          <w:lang w:val="en-GB" w:eastAsia="en-US"/>
        </w:rPr>
        <w:t xml:space="preserve"> </w:t>
      </w:r>
      <w:r w:rsidRPr="00327380">
        <w:rPr>
          <w:rFonts w:ascii="Arial" w:eastAsia="Times New Roman" w:hAnsi="Arial" w:cs="Arial"/>
          <w:b w:val="0"/>
          <w:kern w:val="0"/>
          <w:sz w:val="22"/>
          <w:szCs w:val="22"/>
          <w:lang w:val="en-GB" w:eastAsia="en-US"/>
        </w:rPr>
        <w:t>the</w:t>
      </w:r>
      <w:r w:rsidRPr="00327380">
        <w:rPr>
          <w:rFonts w:ascii="Arial" w:eastAsia="Times New Roman" w:hAnsi="Arial" w:cs="Arial"/>
          <w:b w:val="0"/>
          <w:spacing w:val="-3"/>
          <w:kern w:val="0"/>
          <w:sz w:val="22"/>
          <w:szCs w:val="22"/>
          <w:lang w:val="en-GB" w:eastAsia="en-US"/>
        </w:rPr>
        <w:t xml:space="preserve"> </w:t>
      </w:r>
      <w:r w:rsidRPr="00327380">
        <w:rPr>
          <w:rFonts w:ascii="Arial" w:eastAsia="Times New Roman" w:hAnsi="Arial" w:cs="Arial"/>
          <w:b w:val="0"/>
          <w:kern w:val="0"/>
          <w:sz w:val="22"/>
          <w:szCs w:val="22"/>
          <w:lang w:val="en-GB" w:eastAsia="en-US"/>
        </w:rPr>
        <w:t>competent</w:t>
      </w:r>
      <w:r w:rsidRPr="00327380">
        <w:rPr>
          <w:rFonts w:ascii="Arial" w:eastAsia="Times New Roman" w:hAnsi="Arial" w:cs="Arial"/>
          <w:b w:val="0"/>
          <w:spacing w:val="-3"/>
          <w:kern w:val="0"/>
          <w:sz w:val="22"/>
          <w:szCs w:val="22"/>
          <w:lang w:val="en-GB" w:eastAsia="en-US"/>
        </w:rPr>
        <w:t xml:space="preserve"> </w:t>
      </w:r>
      <w:r w:rsidRPr="00327380">
        <w:rPr>
          <w:rFonts w:ascii="Arial" w:eastAsia="Times New Roman" w:hAnsi="Arial" w:cs="Arial"/>
          <w:b w:val="0"/>
          <w:kern w:val="0"/>
          <w:sz w:val="22"/>
          <w:szCs w:val="22"/>
          <w:lang w:val="en-GB" w:eastAsia="en-US"/>
        </w:rPr>
        <w:t>authority</w:t>
      </w:r>
      <w:r w:rsidRPr="00327380">
        <w:rPr>
          <w:rFonts w:ascii="Arial" w:eastAsia="Times New Roman" w:hAnsi="Arial" w:cs="Arial"/>
          <w:b w:val="0"/>
          <w:spacing w:val="-3"/>
          <w:kern w:val="0"/>
          <w:sz w:val="22"/>
          <w:szCs w:val="22"/>
          <w:lang w:val="en-GB" w:eastAsia="en-US"/>
        </w:rPr>
        <w:t xml:space="preserve"> </w:t>
      </w:r>
      <w:r w:rsidRPr="00327380">
        <w:rPr>
          <w:rFonts w:ascii="Arial" w:eastAsia="Times New Roman" w:hAnsi="Arial" w:cs="Arial"/>
          <w:b w:val="0"/>
          <w:kern w:val="0"/>
          <w:sz w:val="22"/>
          <w:szCs w:val="22"/>
          <w:lang w:val="en-GB" w:eastAsia="en-US"/>
        </w:rPr>
        <w:t>of</w:t>
      </w:r>
      <w:r w:rsidRPr="00327380">
        <w:rPr>
          <w:rFonts w:ascii="Arial" w:eastAsia="Times New Roman" w:hAnsi="Arial" w:cs="Arial"/>
          <w:b w:val="0"/>
          <w:spacing w:val="-3"/>
          <w:kern w:val="0"/>
          <w:sz w:val="22"/>
          <w:szCs w:val="22"/>
          <w:lang w:val="en-GB" w:eastAsia="en-US"/>
        </w:rPr>
        <w:t xml:space="preserve"> </w:t>
      </w:r>
      <w:r w:rsidRPr="00327380">
        <w:rPr>
          <w:rFonts w:ascii="Arial" w:hAnsi="Arial" w:cs="Arial"/>
          <w:b w:val="0"/>
          <w:sz w:val="22"/>
          <w:szCs w:val="22"/>
          <w:lang w:val="en-GB"/>
        </w:rPr>
        <w:t>the</w:t>
      </w:r>
      <w:r w:rsidR="00040E4D" w:rsidRPr="00327380">
        <w:rPr>
          <w:rFonts w:ascii="Arial" w:hAnsi="Arial" w:cs="Arial"/>
          <w:b w:val="0"/>
          <w:sz w:val="22"/>
          <w:szCs w:val="22"/>
          <w:lang w:val="en-GB"/>
        </w:rPr>
        <w:t xml:space="preserve"> </w:t>
      </w:r>
      <w:r w:rsidRPr="00327380">
        <w:rPr>
          <w:rFonts w:ascii="Arial" w:eastAsia="Times New Roman" w:hAnsi="Arial" w:cs="Arial"/>
          <w:b w:val="0"/>
          <w:kern w:val="0"/>
          <w:sz w:val="22"/>
          <w:szCs w:val="22"/>
          <w:lang w:val="en-GB" w:eastAsia="en-US"/>
        </w:rPr>
        <w:t>Contracting</w:t>
      </w:r>
      <w:r w:rsidRPr="00327380">
        <w:rPr>
          <w:rFonts w:ascii="Arial" w:eastAsia="Times New Roman" w:hAnsi="Arial" w:cs="Arial"/>
          <w:b w:val="0"/>
          <w:spacing w:val="-3"/>
          <w:kern w:val="0"/>
          <w:sz w:val="22"/>
          <w:szCs w:val="22"/>
          <w:lang w:val="en-GB" w:eastAsia="en-US"/>
        </w:rPr>
        <w:t xml:space="preserve"> </w:t>
      </w:r>
      <w:r w:rsidRPr="00327380">
        <w:rPr>
          <w:rFonts w:ascii="Arial" w:hAnsi="Arial" w:cs="Arial"/>
          <w:b w:val="0"/>
          <w:sz w:val="22"/>
          <w:szCs w:val="22"/>
          <w:lang w:val="en-GB"/>
        </w:rPr>
        <w:t xml:space="preserve">State of which </w:t>
      </w:r>
      <w:r w:rsidR="005720B6" w:rsidRPr="00327380">
        <w:rPr>
          <w:rFonts w:ascii="Arial" w:hAnsi="Arial" w:cs="Arial"/>
          <w:b w:val="0"/>
          <w:sz w:val="22"/>
          <w:szCs w:val="22"/>
          <w:lang w:val="en-GB"/>
        </w:rPr>
        <w:t>the person is</w:t>
      </w:r>
      <w:r w:rsidRPr="00327380">
        <w:rPr>
          <w:rFonts w:ascii="Arial" w:hAnsi="Arial" w:cs="Arial"/>
          <w:b w:val="0"/>
          <w:sz w:val="22"/>
          <w:szCs w:val="22"/>
          <w:lang w:val="en-GB"/>
        </w:rPr>
        <w:t xml:space="preserve"> a resident or, if the case presented by </w:t>
      </w:r>
      <w:r w:rsidR="00D424C4" w:rsidRPr="00327380">
        <w:rPr>
          <w:rFonts w:ascii="Arial" w:hAnsi="Arial" w:cs="Arial"/>
          <w:b w:val="0"/>
          <w:sz w:val="22"/>
          <w:szCs w:val="22"/>
          <w:lang w:val="en-GB"/>
        </w:rPr>
        <w:t>th</w:t>
      </w:r>
      <w:r w:rsidR="00BB28A0" w:rsidRPr="00327380">
        <w:rPr>
          <w:rFonts w:ascii="Arial" w:hAnsi="Arial" w:cs="Arial"/>
          <w:b w:val="0"/>
          <w:sz w:val="22"/>
          <w:szCs w:val="22"/>
          <w:lang w:val="en-GB"/>
        </w:rPr>
        <w:t xml:space="preserve">at </w:t>
      </w:r>
      <w:r w:rsidR="005720B6" w:rsidRPr="00327380">
        <w:rPr>
          <w:rFonts w:ascii="Arial" w:hAnsi="Arial" w:cs="Arial"/>
          <w:b w:val="0"/>
          <w:sz w:val="22"/>
          <w:szCs w:val="22"/>
          <w:lang w:val="en-GB"/>
        </w:rPr>
        <w:t xml:space="preserve">person </w:t>
      </w:r>
      <w:r w:rsidRPr="00327380">
        <w:rPr>
          <w:rFonts w:ascii="Arial" w:hAnsi="Arial" w:cs="Arial"/>
          <w:b w:val="0"/>
          <w:sz w:val="22"/>
          <w:szCs w:val="22"/>
          <w:lang w:val="en-GB"/>
        </w:rPr>
        <w:t>comes under paragraph 1 of Article 2</w:t>
      </w:r>
      <w:r w:rsidR="00615413" w:rsidRPr="00327380">
        <w:rPr>
          <w:rFonts w:ascii="Arial" w:hAnsi="Arial" w:cs="Arial"/>
          <w:b w:val="0"/>
          <w:sz w:val="22"/>
          <w:szCs w:val="22"/>
          <w:lang w:val="en-GB"/>
        </w:rPr>
        <w:t>2</w:t>
      </w:r>
      <w:r w:rsidR="00E54196" w:rsidRPr="00327380">
        <w:rPr>
          <w:rFonts w:ascii="Arial" w:hAnsi="Arial" w:cs="Arial"/>
          <w:b w:val="0"/>
          <w:sz w:val="22"/>
          <w:szCs w:val="22"/>
          <w:lang w:val="en-GB"/>
        </w:rPr>
        <w:t>,</w:t>
      </w:r>
      <w:r w:rsidRPr="00327380">
        <w:rPr>
          <w:rFonts w:ascii="Arial" w:hAnsi="Arial" w:cs="Arial"/>
          <w:b w:val="0"/>
          <w:sz w:val="22"/>
          <w:szCs w:val="22"/>
          <w:lang w:val="en-GB"/>
        </w:rPr>
        <w:t xml:space="preserve"> to that of the Contracting State of which </w:t>
      </w:r>
      <w:r w:rsidR="000C4211" w:rsidRPr="00327380">
        <w:rPr>
          <w:rFonts w:ascii="Arial" w:hAnsi="Arial" w:cs="Arial"/>
          <w:b w:val="0"/>
          <w:sz w:val="22"/>
          <w:szCs w:val="22"/>
          <w:lang w:val="en-GB"/>
        </w:rPr>
        <w:t>the person</w:t>
      </w:r>
      <w:r w:rsidRPr="00327380">
        <w:rPr>
          <w:rFonts w:ascii="Arial" w:hAnsi="Arial" w:cs="Arial"/>
          <w:b w:val="0"/>
          <w:sz w:val="22"/>
          <w:szCs w:val="22"/>
          <w:lang w:val="en-GB"/>
        </w:rPr>
        <w:t xml:space="preserve"> is a national.</w:t>
      </w:r>
      <w:r w:rsidRPr="00327380">
        <w:rPr>
          <w:rFonts w:ascii="Arial" w:eastAsia="Times New Roman" w:hAnsi="Arial" w:cs="Arial"/>
          <w:b w:val="0"/>
          <w:spacing w:val="-3"/>
          <w:kern w:val="0"/>
          <w:sz w:val="22"/>
          <w:szCs w:val="22"/>
          <w:lang w:val="en-GB" w:eastAsia="en-US"/>
        </w:rPr>
        <w:t xml:space="preserve"> </w:t>
      </w:r>
      <w:r w:rsidRPr="00327380">
        <w:rPr>
          <w:rFonts w:ascii="Arial" w:eastAsia="Times New Roman" w:hAnsi="Arial" w:cs="Arial"/>
          <w:b w:val="0"/>
          <w:kern w:val="0"/>
          <w:sz w:val="22"/>
          <w:szCs w:val="22"/>
          <w:lang w:val="en-GB" w:eastAsia="en-US"/>
        </w:rPr>
        <w:t>The</w:t>
      </w:r>
      <w:r w:rsidRPr="00327380">
        <w:rPr>
          <w:rFonts w:ascii="Arial" w:eastAsia="Times New Roman" w:hAnsi="Arial" w:cs="Arial"/>
          <w:b w:val="0"/>
          <w:spacing w:val="-4"/>
          <w:kern w:val="0"/>
          <w:sz w:val="22"/>
          <w:szCs w:val="22"/>
          <w:lang w:val="en-GB" w:eastAsia="en-US"/>
        </w:rPr>
        <w:t xml:space="preserve"> </w:t>
      </w:r>
      <w:r w:rsidRPr="00327380">
        <w:rPr>
          <w:rFonts w:ascii="Arial" w:eastAsia="Times New Roman" w:hAnsi="Arial" w:cs="Arial"/>
          <w:b w:val="0"/>
          <w:kern w:val="0"/>
          <w:sz w:val="22"/>
          <w:szCs w:val="22"/>
          <w:lang w:val="en-GB" w:eastAsia="en-US"/>
        </w:rPr>
        <w:t xml:space="preserve">case must be presented within </w:t>
      </w:r>
      <w:r w:rsidR="00DD0875" w:rsidRPr="00327380">
        <w:rPr>
          <w:rFonts w:ascii="Arial" w:eastAsia="Times New Roman" w:hAnsi="Arial" w:cs="Arial"/>
          <w:b w:val="0"/>
          <w:kern w:val="0"/>
          <w:sz w:val="22"/>
          <w:szCs w:val="22"/>
          <w:lang w:val="en-GB" w:eastAsia="en-US"/>
        </w:rPr>
        <w:t>3</w:t>
      </w:r>
      <w:r w:rsidRPr="00327380">
        <w:rPr>
          <w:rFonts w:ascii="Arial" w:eastAsia="Times New Roman" w:hAnsi="Arial" w:cs="Arial"/>
          <w:b w:val="0"/>
          <w:kern w:val="0"/>
          <w:sz w:val="22"/>
          <w:szCs w:val="22"/>
          <w:lang w:val="en-GB" w:eastAsia="en-US"/>
        </w:rPr>
        <w:t xml:space="preserve"> years from the first notification of the action resulting in taxation not in accordance with the provisions of the </w:t>
      </w:r>
      <w:r w:rsidRPr="00327380">
        <w:rPr>
          <w:rFonts w:ascii="Arial" w:hAnsi="Arial" w:cs="Arial"/>
          <w:b w:val="0"/>
          <w:bCs/>
          <w:sz w:val="22"/>
          <w:szCs w:val="22"/>
          <w:lang w:val="en-GB"/>
        </w:rPr>
        <w:t>Agreement</w:t>
      </w:r>
      <w:r w:rsidRPr="00327380">
        <w:rPr>
          <w:rFonts w:ascii="Arial" w:eastAsia="Times New Roman" w:hAnsi="Arial" w:cs="Arial"/>
          <w:b w:val="0"/>
          <w:kern w:val="0"/>
          <w:sz w:val="22"/>
          <w:szCs w:val="22"/>
          <w:lang w:val="en-GB" w:eastAsia="en-US"/>
        </w:rPr>
        <w:t>.</w:t>
      </w:r>
    </w:p>
    <w:p w14:paraId="589A237B" w14:textId="77777777" w:rsidR="0009279C" w:rsidRPr="00327380" w:rsidRDefault="0009279C" w:rsidP="00183BAA">
      <w:pPr>
        <w:pStyle w:val="Title"/>
        <w:tabs>
          <w:tab w:val="left" w:pos="567"/>
          <w:tab w:val="left" w:pos="1134"/>
          <w:tab w:val="left" w:pos="1560"/>
        </w:tabs>
        <w:ind w:left="426" w:hanging="426"/>
        <w:jc w:val="both"/>
        <w:rPr>
          <w:rFonts w:ascii="Arial" w:eastAsia="Times New Roman" w:hAnsi="Arial" w:cs="Arial"/>
          <w:kern w:val="0"/>
          <w:sz w:val="22"/>
          <w:szCs w:val="22"/>
          <w:lang w:val="en-GB" w:eastAsia="en-US"/>
        </w:rPr>
      </w:pPr>
    </w:p>
    <w:p w14:paraId="2C500BBD" w14:textId="179B17A2" w:rsidR="0009279C" w:rsidRPr="00327380" w:rsidRDefault="0009279C" w:rsidP="00183BAA">
      <w:pPr>
        <w:pStyle w:val="Title"/>
        <w:numPr>
          <w:ilvl w:val="1"/>
          <w:numId w:val="5"/>
        </w:numPr>
        <w:tabs>
          <w:tab w:val="left" w:pos="1134"/>
          <w:tab w:val="left" w:pos="1560"/>
        </w:tabs>
        <w:ind w:left="426" w:hanging="426"/>
        <w:jc w:val="both"/>
        <w:rPr>
          <w:rFonts w:ascii="Arial" w:hAnsi="Arial" w:cs="Arial"/>
          <w:b w:val="0"/>
          <w:sz w:val="22"/>
          <w:szCs w:val="22"/>
          <w:lang w:val="en-GB"/>
        </w:rPr>
      </w:pPr>
      <w:r w:rsidRPr="00327380">
        <w:rPr>
          <w:rFonts w:ascii="Arial" w:eastAsia="Times New Roman" w:hAnsi="Arial" w:cs="Arial"/>
          <w:b w:val="0"/>
          <w:kern w:val="0"/>
          <w:sz w:val="22"/>
          <w:szCs w:val="22"/>
          <w:lang w:val="en-GB" w:eastAsia="en-US"/>
        </w:rPr>
        <w:t>The</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competent</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authority</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shall</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endeavour,</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if</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the</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objection</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appears</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to</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it</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to</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be</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14:paraId="15DF1446" w14:textId="77777777" w:rsidR="0009279C" w:rsidRPr="00327380" w:rsidRDefault="0009279C" w:rsidP="00183BAA">
      <w:pPr>
        <w:pStyle w:val="Title"/>
        <w:tabs>
          <w:tab w:val="left" w:pos="1134"/>
          <w:tab w:val="left" w:pos="1560"/>
        </w:tabs>
        <w:ind w:left="426" w:hanging="426"/>
        <w:jc w:val="both"/>
        <w:rPr>
          <w:rFonts w:ascii="Arial" w:eastAsia="Times New Roman" w:hAnsi="Arial" w:cs="Arial"/>
          <w:b w:val="0"/>
          <w:kern w:val="0"/>
          <w:sz w:val="22"/>
          <w:szCs w:val="22"/>
          <w:lang w:val="en-GB" w:eastAsia="en-US"/>
        </w:rPr>
      </w:pPr>
    </w:p>
    <w:p w14:paraId="2A198744" w14:textId="07A3D512" w:rsidR="0009279C" w:rsidRPr="00327380" w:rsidRDefault="0009279C" w:rsidP="00183BAA">
      <w:pPr>
        <w:pStyle w:val="Title"/>
        <w:numPr>
          <w:ilvl w:val="1"/>
          <w:numId w:val="5"/>
        </w:numPr>
        <w:tabs>
          <w:tab w:val="left" w:pos="1134"/>
          <w:tab w:val="left" w:pos="1560"/>
        </w:tabs>
        <w:ind w:left="426" w:hanging="426"/>
        <w:jc w:val="both"/>
        <w:rPr>
          <w:rFonts w:ascii="Arial" w:hAnsi="Arial" w:cs="Arial"/>
          <w:b w:val="0"/>
          <w:sz w:val="22"/>
          <w:szCs w:val="22"/>
          <w:lang w:val="en-GB"/>
        </w:rPr>
      </w:pPr>
      <w:r w:rsidRPr="00327380">
        <w:rPr>
          <w:rFonts w:ascii="Arial" w:eastAsia="Times New Roman" w:hAnsi="Arial" w:cs="Arial"/>
          <w:b w:val="0"/>
          <w:kern w:val="0"/>
          <w:sz w:val="22"/>
          <w:szCs w:val="22"/>
          <w:lang w:val="en-GB" w:eastAsia="en-US"/>
        </w:rPr>
        <w:t>The competent authorities of the Contracting States shall endeavour to resolve by mutual</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agreement</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any</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difficulties</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or</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doubts</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arising</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as</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to</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the</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interpretation</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or</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application</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of the Agreement. They may also consult together for the elimination of double taxation in cases not provided for in the Agreement.</w:t>
      </w:r>
    </w:p>
    <w:p w14:paraId="3066FA45" w14:textId="77777777" w:rsidR="0009279C" w:rsidRPr="00327380" w:rsidRDefault="0009279C" w:rsidP="00183BAA">
      <w:pPr>
        <w:pStyle w:val="Title"/>
        <w:tabs>
          <w:tab w:val="left" w:pos="1134"/>
          <w:tab w:val="left" w:pos="1560"/>
        </w:tabs>
        <w:ind w:left="426" w:hanging="426"/>
        <w:jc w:val="both"/>
        <w:rPr>
          <w:rFonts w:ascii="Arial" w:eastAsia="Times New Roman" w:hAnsi="Arial" w:cs="Arial"/>
          <w:b w:val="0"/>
          <w:kern w:val="0"/>
          <w:sz w:val="22"/>
          <w:szCs w:val="22"/>
          <w:lang w:val="en-GB" w:eastAsia="en-US"/>
        </w:rPr>
      </w:pPr>
    </w:p>
    <w:p w14:paraId="799BF63D" w14:textId="29D0C9C1" w:rsidR="0009279C" w:rsidRPr="00327380" w:rsidRDefault="0009279C" w:rsidP="00183BAA">
      <w:pPr>
        <w:pStyle w:val="Title"/>
        <w:numPr>
          <w:ilvl w:val="1"/>
          <w:numId w:val="5"/>
        </w:numPr>
        <w:tabs>
          <w:tab w:val="left" w:pos="1134"/>
          <w:tab w:val="left" w:pos="1560"/>
        </w:tabs>
        <w:ind w:left="426" w:hanging="426"/>
        <w:jc w:val="both"/>
        <w:rPr>
          <w:rFonts w:ascii="Arial" w:hAnsi="Arial" w:cs="Arial"/>
          <w:b w:val="0"/>
          <w:sz w:val="22"/>
          <w:szCs w:val="22"/>
          <w:lang w:val="en-GB"/>
        </w:rPr>
      </w:pPr>
      <w:r w:rsidRPr="00327380">
        <w:rPr>
          <w:rFonts w:ascii="Arial" w:eastAsia="Times New Roman" w:hAnsi="Arial" w:cs="Arial"/>
          <w:b w:val="0"/>
          <w:kern w:val="0"/>
          <w:sz w:val="22"/>
          <w:szCs w:val="22"/>
          <w:lang w:val="en-GB" w:eastAsia="en-US"/>
        </w:rPr>
        <w:t>The</w:t>
      </w:r>
      <w:r w:rsidRPr="00327380">
        <w:rPr>
          <w:rFonts w:ascii="Arial" w:hAnsi="Arial" w:cs="Arial"/>
          <w:b w:val="0"/>
          <w:spacing w:val="-5"/>
          <w:sz w:val="22"/>
          <w:szCs w:val="22"/>
          <w:lang w:val="en-GB"/>
        </w:rPr>
        <w:t xml:space="preserve"> </w:t>
      </w:r>
      <w:r w:rsidRPr="00327380">
        <w:rPr>
          <w:rFonts w:ascii="Arial" w:hAnsi="Arial" w:cs="Arial"/>
          <w:b w:val="0"/>
          <w:sz w:val="22"/>
          <w:szCs w:val="22"/>
          <w:lang w:val="en-GB"/>
        </w:rPr>
        <w:t>competent</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authorities</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of</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the</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Contracting</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States</w:t>
      </w:r>
      <w:r w:rsidRPr="00327380">
        <w:rPr>
          <w:rFonts w:ascii="Arial" w:hAnsi="Arial" w:cs="Arial"/>
          <w:b w:val="0"/>
          <w:spacing w:val="-5"/>
          <w:sz w:val="22"/>
          <w:szCs w:val="22"/>
          <w:lang w:val="en-GB"/>
        </w:rPr>
        <w:t xml:space="preserve"> </w:t>
      </w:r>
      <w:r w:rsidRPr="00327380">
        <w:rPr>
          <w:rFonts w:ascii="Arial" w:hAnsi="Arial" w:cs="Arial"/>
          <w:b w:val="0"/>
          <w:sz w:val="22"/>
          <w:szCs w:val="22"/>
          <w:lang w:val="en-GB"/>
        </w:rPr>
        <w:t>may</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communicate</w:t>
      </w:r>
      <w:r w:rsidRPr="00327380">
        <w:rPr>
          <w:rFonts w:ascii="Arial" w:hAnsi="Arial" w:cs="Arial"/>
          <w:b w:val="0"/>
          <w:spacing w:val="-5"/>
          <w:sz w:val="22"/>
          <w:szCs w:val="22"/>
          <w:lang w:val="en-GB"/>
        </w:rPr>
        <w:t xml:space="preserve"> </w:t>
      </w:r>
      <w:r w:rsidRPr="00327380">
        <w:rPr>
          <w:rFonts w:ascii="Arial" w:hAnsi="Arial" w:cs="Arial"/>
          <w:b w:val="0"/>
          <w:sz w:val="22"/>
          <w:szCs w:val="22"/>
          <w:lang w:val="en-GB"/>
        </w:rPr>
        <w:t>with</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each other directly</w:t>
      </w:r>
      <w:r w:rsidR="007C2403" w:rsidRPr="00327380">
        <w:rPr>
          <w:rFonts w:ascii="Arial" w:hAnsi="Arial" w:cs="Arial"/>
          <w:b w:val="0"/>
          <w:sz w:val="22"/>
          <w:szCs w:val="22"/>
          <w:lang w:val="en-GB"/>
        </w:rPr>
        <w:t xml:space="preserve"> </w:t>
      </w:r>
      <w:r w:rsidRPr="00327380">
        <w:rPr>
          <w:rFonts w:ascii="Arial" w:hAnsi="Arial" w:cs="Arial"/>
          <w:b w:val="0"/>
          <w:sz w:val="22"/>
          <w:szCs w:val="22"/>
          <w:lang w:val="en-GB"/>
        </w:rPr>
        <w:t xml:space="preserve">for the purpose of reaching an agreement in the sense of the preceding </w:t>
      </w:r>
      <w:r w:rsidRPr="00327380">
        <w:rPr>
          <w:rFonts w:ascii="Arial" w:hAnsi="Arial" w:cs="Arial"/>
          <w:b w:val="0"/>
          <w:spacing w:val="-2"/>
          <w:sz w:val="22"/>
          <w:szCs w:val="22"/>
          <w:lang w:val="en-GB"/>
        </w:rPr>
        <w:t>paragraphs.</w:t>
      </w:r>
    </w:p>
    <w:p w14:paraId="7C04B978" w14:textId="0C55CBBF" w:rsidR="00F24977" w:rsidRPr="00327380" w:rsidRDefault="00F24977" w:rsidP="00183BAA">
      <w:pPr>
        <w:pStyle w:val="Title"/>
        <w:tabs>
          <w:tab w:val="left" w:pos="1134"/>
          <w:tab w:val="left" w:pos="1560"/>
        </w:tabs>
        <w:ind w:left="426" w:hanging="426"/>
        <w:jc w:val="both"/>
        <w:rPr>
          <w:rFonts w:ascii="Arial" w:eastAsia="Times New Roman" w:hAnsi="Arial" w:cs="Arial"/>
          <w:b w:val="0"/>
          <w:kern w:val="0"/>
          <w:sz w:val="22"/>
          <w:szCs w:val="22"/>
          <w:lang w:val="en-GB" w:eastAsia="en-US"/>
        </w:rPr>
      </w:pPr>
    </w:p>
    <w:p w14:paraId="5C4C24A8" w14:textId="00CF1569" w:rsidR="00F24977" w:rsidRPr="00327380" w:rsidRDefault="00F24977" w:rsidP="00183BAA">
      <w:pPr>
        <w:pStyle w:val="Title"/>
        <w:numPr>
          <w:ilvl w:val="1"/>
          <w:numId w:val="5"/>
        </w:numPr>
        <w:tabs>
          <w:tab w:val="left" w:pos="1134"/>
          <w:tab w:val="left" w:pos="1560"/>
        </w:tabs>
        <w:ind w:left="426" w:hanging="426"/>
        <w:jc w:val="both"/>
        <w:rPr>
          <w:rFonts w:ascii="Arial" w:hAnsi="Arial" w:cs="Arial"/>
          <w:b w:val="0"/>
          <w:sz w:val="22"/>
          <w:szCs w:val="22"/>
          <w:lang w:val="en-GB"/>
        </w:rPr>
      </w:pPr>
      <w:r w:rsidRPr="00327380">
        <w:rPr>
          <w:rFonts w:ascii="Arial" w:eastAsia="Times New Roman" w:hAnsi="Arial" w:cs="Arial"/>
          <w:b w:val="0"/>
          <w:kern w:val="0"/>
          <w:sz w:val="22"/>
          <w:szCs w:val="22"/>
          <w:lang w:val="en-GB" w:eastAsia="en-US"/>
        </w:rPr>
        <w:t xml:space="preserve">For the purposes of paragraph 3 of Article XXII (Consultation) of the General Agreement on Trade in Services, the Contracting States agree that, notwithstanding that paragraph, any dispute between them as to whether a measure falls within the scope of this </w:t>
      </w:r>
      <w:r w:rsidR="007C2403" w:rsidRPr="00327380">
        <w:rPr>
          <w:rFonts w:ascii="Arial" w:hAnsi="Arial" w:cs="Arial"/>
          <w:b w:val="0"/>
          <w:sz w:val="22"/>
          <w:szCs w:val="22"/>
          <w:lang w:val="en-GB"/>
        </w:rPr>
        <w:t>Agreement</w:t>
      </w:r>
      <w:r w:rsidRPr="00327380">
        <w:rPr>
          <w:rFonts w:ascii="Arial" w:hAnsi="Arial" w:cs="Arial"/>
          <w:b w:val="0"/>
          <w:sz w:val="22"/>
          <w:szCs w:val="22"/>
          <w:lang w:val="en-GB"/>
        </w:rPr>
        <w:t xml:space="preserve"> may be brought before the Council for Trade in Services, as provided by that paragraph, only with the consent of both Contracting States. Any doubt as to the interpretation</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of</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this</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paragraph</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shall</w:t>
      </w:r>
      <w:r w:rsidRPr="00327380">
        <w:rPr>
          <w:rFonts w:ascii="Arial" w:hAnsi="Arial" w:cs="Arial"/>
          <w:b w:val="0"/>
          <w:spacing w:val="-4"/>
          <w:sz w:val="22"/>
          <w:szCs w:val="22"/>
          <w:lang w:val="en-GB"/>
        </w:rPr>
        <w:t xml:space="preserve"> </w:t>
      </w:r>
      <w:r w:rsidRPr="00327380">
        <w:rPr>
          <w:rFonts w:ascii="Arial" w:hAnsi="Arial" w:cs="Arial"/>
          <w:b w:val="0"/>
          <w:sz w:val="22"/>
          <w:szCs w:val="22"/>
          <w:lang w:val="en-GB"/>
        </w:rPr>
        <w:t>be</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resolved</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under</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paragraph</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3</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of</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this</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Article</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or,</w:t>
      </w:r>
      <w:r w:rsidRPr="00327380">
        <w:rPr>
          <w:rFonts w:ascii="Arial" w:hAnsi="Arial" w:cs="Arial"/>
          <w:b w:val="0"/>
          <w:spacing w:val="-3"/>
          <w:sz w:val="22"/>
          <w:szCs w:val="22"/>
          <w:lang w:val="en-GB"/>
        </w:rPr>
        <w:t xml:space="preserve"> </w:t>
      </w:r>
      <w:r w:rsidRPr="00327380">
        <w:rPr>
          <w:rFonts w:ascii="Arial" w:hAnsi="Arial" w:cs="Arial"/>
          <w:b w:val="0"/>
          <w:sz w:val="22"/>
          <w:szCs w:val="22"/>
          <w:lang w:val="en-GB"/>
        </w:rPr>
        <w:t>failing agreement under that procedure, pursuant to any other procedure agreed to by both Contracting States.</w:t>
      </w:r>
    </w:p>
    <w:p w14:paraId="58A785C9" w14:textId="77777777" w:rsidR="00F24977" w:rsidRPr="00327380" w:rsidRDefault="00F24977" w:rsidP="00327380">
      <w:pPr>
        <w:tabs>
          <w:tab w:val="left" w:pos="851"/>
          <w:tab w:val="left" w:pos="1134"/>
          <w:tab w:val="left" w:pos="1560"/>
        </w:tabs>
        <w:jc w:val="both"/>
        <w:rPr>
          <w:rFonts w:ascii="Arial" w:hAnsi="Arial" w:cs="Arial"/>
          <w:lang w:val="en-GB"/>
        </w:rPr>
      </w:pPr>
    </w:p>
    <w:p w14:paraId="71CD6CB7" w14:textId="77777777" w:rsidR="00183BAA" w:rsidRDefault="00183BAA" w:rsidP="00327380">
      <w:pPr>
        <w:tabs>
          <w:tab w:val="left" w:pos="1276"/>
          <w:tab w:val="left" w:pos="1560"/>
          <w:tab w:val="left" w:pos="4973"/>
        </w:tabs>
        <w:jc w:val="center"/>
        <w:rPr>
          <w:rFonts w:ascii="Arial" w:hAnsi="Arial" w:cs="Arial"/>
          <w:b/>
          <w:lang w:val="en-GB"/>
        </w:rPr>
      </w:pPr>
    </w:p>
    <w:p w14:paraId="125204FB" w14:textId="77777777" w:rsidR="00A44922" w:rsidRDefault="00A44922">
      <w:pPr>
        <w:widowControl/>
        <w:autoSpaceDE/>
        <w:autoSpaceDN/>
        <w:spacing w:after="160" w:line="259" w:lineRule="auto"/>
        <w:rPr>
          <w:rFonts w:ascii="Arial" w:hAnsi="Arial" w:cs="Arial"/>
          <w:b/>
          <w:lang w:val="en-GB"/>
        </w:rPr>
      </w:pPr>
      <w:r>
        <w:rPr>
          <w:rFonts w:ascii="Arial" w:hAnsi="Arial" w:cs="Arial"/>
          <w:b/>
          <w:lang w:val="en-GB"/>
        </w:rPr>
        <w:br w:type="page"/>
      </w:r>
    </w:p>
    <w:p w14:paraId="3AC0085C" w14:textId="4D8F6CE9" w:rsidR="00F24977" w:rsidRPr="00327380" w:rsidRDefault="00F24977" w:rsidP="00327380">
      <w:pPr>
        <w:tabs>
          <w:tab w:val="left" w:pos="1276"/>
          <w:tab w:val="left" w:pos="1560"/>
          <w:tab w:val="left" w:pos="4973"/>
        </w:tabs>
        <w:jc w:val="center"/>
        <w:rPr>
          <w:rFonts w:ascii="Arial" w:hAnsi="Arial" w:cs="Arial"/>
          <w:b/>
          <w:lang w:val="en-GB"/>
        </w:rPr>
      </w:pPr>
      <w:r w:rsidRPr="00327380">
        <w:rPr>
          <w:rFonts w:ascii="Arial" w:hAnsi="Arial" w:cs="Arial"/>
          <w:b/>
          <w:lang w:val="en-GB"/>
        </w:rPr>
        <w:lastRenderedPageBreak/>
        <w:t>Article</w:t>
      </w:r>
      <w:r w:rsidRPr="00327380">
        <w:rPr>
          <w:rFonts w:ascii="Arial" w:hAnsi="Arial" w:cs="Arial"/>
          <w:b/>
          <w:spacing w:val="-5"/>
          <w:lang w:val="en-GB"/>
        </w:rPr>
        <w:t xml:space="preserve"> </w:t>
      </w:r>
      <w:r w:rsidR="007C2403" w:rsidRPr="00327380">
        <w:rPr>
          <w:rFonts w:ascii="Arial" w:hAnsi="Arial" w:cs="Arial"/>
          <w:b/>
          <w:spacing w:val="-5"/>
          <w:lang w:val="en-GB"/>
        </w:rPr>
        <w:t>24</w:t>
      </w:r>
    </w:p>
    <w:p w14:paraId="740D8D82" w14:textId="77777777" w:rsidR="00F24977" w:rsidRPr="00327380" w:rsidRDefault="00F24977" w:rsidP="00327380">
      <w:pPr>
        <w:pStyle w:val="Heading1"/>
        <w:tabs>
          <w:tab w:val="left" w:pos="1276"/>
          <w:tab w:val="left" w:pos="1560"/>
        </w:tabs>
        <w:spacing w:before="0"/>
        <w:ind w:left="0" w:right="0"/>
        <w:rPr>
          <w:rFonts w:ascii="Arial" w:hAnsi="Arial" w:cs="Arial"/>
          <w:b/>
          <w:bCs/>
          <w:sz w:val="22"/>
          <w:szCs w:val="22"/>
          <w:lang w:val="en-GB"/>
        </w:rPr>
      </w:pPr>
      <w:r w:rsidRPr="00327380">
        <w:rPr>
          <w:rFonts w:ascii="Arial" w:hAnsi="Arial" w:cs="Arial"/>
          <w:b/>
          <w:bCs/>
          <w:sz w:val="22"/>
          <w:szCs w:val="22"/>
          <w:lang w:val="en-GB"/>
        </w:rPr>
        <w:t>EXCHANGE OF INFORMATION</w:t>
      </w:r>
    </w:p>
    <w:p w14:paraId="46FA9722" w14:textId="77777777" w:rsidR="00F24977" w:rsidRPr="00327380" w:rsidRDefault="00F24977" w:rsidP="00327380">
      <w:pPr>
        <w:pStyle w:val="BodyText"/>
        <w:tabs>
          <w:tab w:val="left" w:pos="1276"/>
          <w:tab w:val="left" w:pos="1560"/>
        </w:tabs>
        <w:rPr>
          <w:rFonts w:ascii="Arial" w:hAnsi="Arial" w:cs="Arial"/>
          <w:b/>
          <w:sz w:val="22"/>
          <w:szCs w:val="22"/>
          <w:lang w:val="en-GB"/>
        </w:rPr>
      </w:pPr>
    </w:p>
    <w:p w14:paraId="1684C434" w14:textId="34F52525" w:rsidR="00F24977" w:rsidRPr="00327380" w:rsidRDefault="00F24977" w:rsidP="00183BAA">
      <w:pPr>
        <w:pStyle w:val="ListParagraph"/>
        <w:numPr>
          <w:ilvl w:val="0"/>
          <w:numId w:val="4"/>
        </w:numPr>
        <w:tabs>
          <w:tab w:val="left" w:pos="709"/>
          <w:tab w:val="left" w:pos="1134"/>
          <w:tab w:val="left" w:pos="1560"/>
        </w:tabs>
        <w:ind w:left="426" w:hanging="426"/>
        <w:jc w:val="both"/>
        <w:rPr>
          <w:rFonts w:ascii="Arial" w:hAnsi="Arial" w:cs="Arial"/>
          <w:b/>
          <w:lang w:val="en-GB"/>
        </w:rPr>
      </w:pPr>
      <w:r w:rsidRPr="00327380">
        <w:rPr>
          <w:rFonts w:ascii="Arial" w:hAnsi="Arial" w:cs="Arial"/>
          <w:lang w:val="en-GB"/>
        </w:rPr>
        <w:t>The</w:t>
      </w:r>
      <w:r w:rsidRPr="00327380">
        <w:rPr>
          <w:rFonts w:ascii="Arial" w:hAnsi="Arial" w:cs="Arial"/>
          <w:spacing w:val="-5"/>
          <w:lang w:val="en-GB"/>
        </w:rPr>
        <w:t xml:space="preserve"> </w:t>
      </w:r>
      <w:r w:rsidRPr="00327380">
        <w:rPr>
          <w:rFonts w:ascii="Arial" w:hAnsi="Arial" w:cs="Arial"/>
          <w:lang w:val="en-GB"/>
        </w:rPr>
        <w:t>competent</w:t>
      </w:r>
      <w:r w:rsidRPr="00327380">
        <w:rPr>
          <w:rFonts w:ascii="Arial" w:hAnsi="Arial" w:cs="Arial"/>
          <w:spacing w:val="-4"/>
          <w:lang w:val="en-GB"/>
        </w:rPr>
        <w:t xml:space="preserve"> </w:t>
      </w:r>
      <w:r w:rsidRPr="00327380">
        <w:rPr>
          <w:rFonts w:ascii="Arial" w:hAnsi="Arial" w:cs="Arial"/>
          <w:lang w:val="en-GB"/>
        </w:rPr>
        <w:t>authorities</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4"/>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Contracting</w:t>
      </w:r>
      <w:r w:rsidRPr="00327380">
        <w:rPr>
          <w:rFonts w:ascii="Arial" w:hAnsi="Arial" w:cs="Arial"/>
          <w:spacing w:val="-4"/>
          <w:lang w:val="en-GB"/>
        </w:rPr>
        <w:t xml:space="preserve"> </w:t>
      </w:r>
      <w:r w:rsidRPr="00327380">
        <w:rPr>
          <w:rFonts w:ascii="Arial" w:hAnsi="Arial" w:cs="Arial"/>
          <w:lang w:val="en-GB"/>
        </w:rPr>
        <w:t>States</w:t>
      </w:r>
      <w:r w:rsidRPr="00327380">
        <w:rPr>
          <w:rFonts w:ascii="Arial" w:hAnsi="Arial" w:cs="Arial"/>
          <w:spacing w:val="-5"/>
          <w:lang w:val="en-GB"/>
        </w:rPr>
        <w:t xml:space="preserve"> </w:t>
      </w:r>
      <w:r w:rsidRPr="00327380">
        <w:rPr>
          <w:rFonts w:ascii="Arial" w:hAnsi="Arial" w:cs="Arial"/>
          <w:lang w:val="en-GB"/>
        </w:rPr>
        <w:t>shall</w:t>
      </w:r>
      <w:r w:rsidRPr="00327380">
        <w:rPr>
          <w:rFonts w:ascii="Arial" w:hAnsi="Arial" w:cs="Arial"/>
          <w:spacing w:val="-4"/>
          <w:lang w:val="en-GB"/>
        </w:rPr>
        <w:t xml:space="preserve"> </w:t>
      </w:r>
      <w:r w:rsidRPr="00327380">
        <w:rPr>
          <w:rFonts w:ascii="Arial" w:hAnsi="Arial" w:cs="Arial"/>
          <w:lang w:val="en-GB"/>
        </w:rPr>
        <w:t>exchange</w:t>
      </w:r>
      <w:r w:rsidRPr="00327380">
        <w:rPr>
          <w:rFonts w:ascii="Arial" w:hAnsi="Arial" w:cs="Arial"/>
          <w:spacing w:val="-4"/>
          <w:lang w:val="en-GB"/>
        </w:rPr>
        <w:t xml:space="preserve"> </w:t>
      </w:r>
      <w:r w:rsidRPr="00327380">
        <w:rPr>
          <w:rFonts w:ascii="Arial" w:hAnsi="Arial" w:cs="Arial"/>
          <w:lang w:val="en-GB"/>
        </w:rPr>
        <w:t>such</w:t>
      </w:r>
      <w:r w:rsidRPr="00327380">
        <w:rPr>
          <w:rFonts w:ascii="Arial" w:hAnsi="Arial" w:cs="Arial"/>
          <w:spacing w:val="-4"/>
          <w:lang w:val="en-GB"/>
        </w:rPr>
        <w:t xml:space="preserve"> </w:t>
      </w:r>
      <w:r w:rsidRPr="00327380">
        <w:rPr>
          <w:rFonts w:ascii="Arial" w:hAnsi="Arial" w:cs="Arial"/>
          <w:lang w:val="en-GB"/>
        </w:rPr>
        <w:t xml:space="preserve">information as is foreseeably relevant for carrying out the provisions of this </w:t>
      </w:r>
      <w:r w:rsidRPr="00327380">
        <w:rPr>
          <w:rFonts w:ascii="Arial" w:hAnsi="Arial" w:cs="Arial"/>
          <w:bCs/>
          <w:lang w:val="en-GB"/>
        </w:rPr>
        <w:t xml:space="preserve">Agreement </w:t>
      </w:r>
      <w:r w:rsidRPr="00327380">
        <w:rPr>
          <w:rFonts w:ascii="Arial" w:hAnsi="Arial" w:cs="Arial"/>
          <w:lang w:val="en-GB"/>
        </w:rPr>
        <w:t>or to the administration or enforcement of the domestic laws concerning taxes of every kind and description</w:t>
      </w:r>
      <w:r w:rsidRPr="00327380">
        <w:rPr>
          <w:rFonts w:ascii="Arial" w:hAnsi="Arial" w:cs="Arial"/>
          <w:spacing w:val="-2"/>
          <w:lang w:val="en-GB"/>
        </w:rPr>
        <w:t xml:space="preserve"> </w:t>
      </w:r>
      <w:r w:rsidRPr="00327380">
        <w:rPr>
          <w:rFonts w:ascii="Arial" w:hAnsi="Arial" w:cs="Arial"/>
          <w:lang w:val="en-GB"/>
        </w:rPr>
        <w:t>imposed</w:t>
      </w:r>
      <w:r w:rsidRPr="00327380">
        <w:rPr>
          <w:rFonts w:ascii="Arial" w:hAnsi="Arial" w:cs="Arial"/>
          <w:spacing w:val="-2"/>
          <w:lang w:val="en-GB"/>
        </w:rPr>
        <w:t xml:space="preserve"> </w:t>
      </w:r>
      <w:r w:rsidRPr="00327380">
        <w:rPr>
          <w:rFonts w:ascii="Arial" w:hAnsi="Arial" w:cs="Arial"/>
          <w:lang w:val="en-GB"/>
        </w:rPr>
        <w:t>on</w:t>
      </w:r>
      <w:r w:rsidRPr="00327380">
        <w:rPr>
          <w:rFonts w:ascii="Arial" w:hAnsi="Arial" w:cs="Arial"/>
          <w:spacing w:val="-2"/>
          <w:lang w:val="en-GB"/>
        </w:rPr>
        <w:t xml:space="preserve"> </w:t>
      </w:r>
      <w:r w:rsidRPr="00327380">
        <w:rPr>
          <w:rFonts w:ascii="Arial" w:hAnsi="Arial" w:cs="Arial"/>
          <w:lang w:val="en-GB"/>
        </w:rPr>
        <w:t>behalf</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2"/>
          <w:lang w:val="en-GB"/>
        </w:rPr>
        <w:t xml:space="preserve"> </w:t>
      </w:r>
      <w:r w:rsidRPr="00327380">
        <w:rPr>
          <w:rFonts w:ascii="Arial" w:hAnsi="Arial" w:cs="Arial"/>
          <w:lang w:val="en-GB"/>
        </w:rPr>
        <w:t>States,</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their</w:t>
      </w:r>
      <w:r w:rsidRPr="00327380">
        <w:rPr>
          <w:rFonts w:ascii="Arial" w:hAnsi="Arial" w:cs="Arial"/>
          <w:spacing w:val="-3"/>
          <w:lang w:val="en-GB"/>
        </w:rPr>
        <w:t xml:space="preserve"> </w:t>
      </w:r>
      <w:r w:rsidRPr="00327380">
        <w:rPr>
          <w:rFonts w:ascii="Arial" w:hAnsi="Arial" w:cs="Arial"/>
          <w:lang w:val="en-GB"/>
        </w:rPr>
        <w:t>political</w:t>
      </w:r>
      <w:r w:rsidRPr="00327380">
        <w:rPr>
          <w:rFonts w:ascii="Arial" w:hAnsi="Arial" w:cs="Arial"/>
          <w:spacing w:val="-2"/>
          <w:lang w:val="en-GB"/>
        </w:rPr>
        <w:t xml:space="preserve"> </w:t>
      </w:r>
      <w:r w:rsidRPr="00327380">
        <w:rPr>
          <w:rFonts w:ascii="Arial" w:hAnsi="Arial" w:cs="Arial"/>
          <w:lang w:val="en-GB"/>
        </w:rPr>
        <w:t>subdivisions</w:t>
      </w:r>
      <w:r w:rsidRPr="00327380">
        <w:rPr>
          <w:rFonts w:ascii="Arial" w:hAnsi="Arial" w:cs="Arial"/>
          <w:spacing w:val="-3"/>
          <w:lang w:val="en-GB"/>
        </w:rPr>
        <w:t xml:space="preserve"> </w:t>
      </w:r>
      <w:r w:rsidRPr="00327380">
        <w:rPr>
          <w:rFonts w:ascii="Arial" w:hAnsi="Arial" w:cs="Arial"/>
          <w:lang w:val="en-GB"/>
        </w:rPr>
        <w:t xml:space="preserve">or local authorities, insofar as the taxation thereunder is not contrary to the </w:t>
      </w:r>
      <w:r w:rsidRPr="00327380">
        <w:rPr>
          <w:rFonts w:ascii="Arial" w:hAnsi="Arial" w:cs="Arial"/>
          <w:bCs/>
          <w:lang w:val="en-GB"/>
        </w:rPr>
        <w:t>Agreement</w:t>
      </w:r>
      <w:r w:rsidRPr="00327380">
        <w:rPr>
          <w:rFonts w:ascii="Arial" w:hAnsi="Arial" w:cs="Arial"/>
          <w:lang w:val="en-GB"/>
        </w:rPr>
        <w:t>. The exchange of information is not restricted by Articles 1 and 2.</w:t>
      </w:r>
    </w:p>
    <w:p w14:paraId="7E67B1FD" w14:textId="77777777" w:rsidR="00F24977" w:rsidRPr="00327380" w:rsidRDefault="00F24977" w:rsidP="00183BAA">
      <w:pPr>
        <w:pStyle w:val="BodyText"/>
        <w:tabs>
          <w:tab w:val="left" w:pos="1134"/>
          <w:tab w:val="left" w:pos="1560"/>
        </w:tabs>
        <w:ind w:left="426" w:hanging="426"/>
        <w:jc w:val="both"/>
        <w:rPr>
          <w:rFonts w:ascii="Arial" w:hAnsi="Arial" w:cs="Arial"/>
          <w:b/>
          <w:sz w:val="22"/>
          <w:szCs w:val="22"/>
          <w:lang w:val="en-GB"/>
        </w:rPr>
      </w:pPr>
    </w:p>
    <w:p w14:paraId="6B243277" w14:textId="038F0128" w:rsidR="00F24977" w:rsidRPr="00327380" w:rsidRDefault="00F24977" w:rsidP="00183BAA">
      <w:pPr>
        <w:pStyle w:val="ListParagraph"/>
        <w:numPr>
          <w:ilvl w:val="0"/>
          <w:numId w:val="4"/>
        </w:numPr>
        <w:tabs>
          <w:tab w:val="left" w:pos="709"/>
          <w:tab w:val="left" w:pos="1134"/>
          <w:tab w:val="left" w:pos="1560"/>
        </w:tabs>
        <w:ind w:left="426" w:hanging="426"/>
        <w:jc w:val="both"/>
        <w:rPr>
          <w:rFonts w:ascii="Arial" w:hAnsi="Arial" w:cs="Arial"/>
          <w:lang w:val="en-GB"/>
        </w:rPr>
      </w:pPr>
      <w:r w:rsidRPr="00327380">
        <w:rPr>
          <w:rFonts w:ascii="Arial" w:hAnsi="Arial" w:cs="Arial"/>
          <w:lang w:val="en-GB"/>
        </w:rPr>
        <w:t>Any information received under paragraph 1 by a Contracting State shall be treated as secret in the same manner as information obtained under the domestic laws of that Contracting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oversight of the above. Such persons or authorities shall use the information only for such purposes. They may disclose the information in public court proceedings or in judicial decisions. Notwithstanding the foregoing, information received by a Contracting State may be used for other purposes when such information may be used for such other purposes under the laws of both Contracting States and the competent authority of the supplying Contracting State authorises such use.</w:t>
      </w:r>
    </w:p>
    <w:p w14:paraId="725D7BB3" w14:textId="77777777" w:rsidR="008F3CF7" w:rsidRPr="00327380" w:rsidRDefault="008F3CF7" w:rsidP="00183BAA">
      <w:pPr>
        <w:pStyle w:val="ListParagraph"/>
        <w:tabs>
          <w:tab w:val="left" w:pos="709"/>
          <w:tab w:val="left" w:pos="1134"/>
          <w:tab w:val="left" w:pos="1560"/>
        </w:tabs>
        <w:ind w:left="426" w:hanging="426"/>
        <w:jc w:val="both"/>
        <w:rPr>
          <w:rFonts w:ascii="Arial" w:hAnsi="Arial" w:cs="Arial"/>
          <w:lang w:val="en-GB"/>
        </w:rPr>
      </w:pPr>
    </w:p>
    <w:p w14:paraId="2C8C765F" w14:textId="77777777" w:rsidR="00F24977" w:rsidRPr="00327380" w:rsidRDefault="00F24977" w:rsidP="00183BAA">
      <w:pPr>
        <w:pStyle w:val="ListParagraph"/>
        <w:numPr>
          <w:ilvl w:val="0"/>
          <w:numId w:val="4"/>
        </w:numPr>
        <w:tabs>
          <w:tab w:val="left" w:pos="709"/>
          <w:tab w:val="left" w:pos="1134"/>
          <w:tab w:val="left" w:pos="1560"/>
        </w:tabs>
        <w:spacing w:after="120"/>
        <w:ind w:left="426" w:hanging="425"/>
        <w:jc w:val="both"/>
        <w:rPr>
          <w:rFonts w:ascii="Arial" w:hAnsi="Arial" w:cs="Arial"/>
          <w:lang w:val="en-GB"/>
        </w:rPr>
      </w:pPr>
      <w:r w:rsidRPr="00327380">
        <w:rPr>
          <w:rFonts w:ascii="Arial" w:hAnsi="Arial" w:cs="Arial"/>
          <w:lang w:val="en-GB"/>
        </w:rPr>
        <w:t>In no case shall the provisions of paragraphs 1 and 2 be construed so as to impose on a Contracting State the obligation:</w:t>
      </w:r>
    </w:p>
    <w:p w14:paraId="2BD08997" w14:textId="77777777" w:rsidR="007B0716" w:rsidRPr="00327380" w:rsidRDefault="00F24977" w:rsidP="00183BAA">
      <w:pPr>
        <w:pStyle w:val="ListParagraph"/>
        <w:numPr>
          <w:ilvl w:val="2"/>
          <w:numId w:val="40"/>
        </w:numPr>
        <w:tabs>
          <w:tab w:val="left" w:pos="1560"/>
          <w:tab w:val="left" w:pos="2552"/>
          <w:tab w:val="left" w:pos="2977"/>
        </w:tabs>
        <w:spacing w:after="120"/>
        <w:ind w:left="851" w:hanging="425"/>
        <w:jc w:val="both"/>
        <w:rPr>
          <w:rFonts w:ascii="Arial" w:hAnsi="Arial" w:cs="Arial"/>
          <w:lang w:val="en-GB"/>
        </w:rPr>
      </w:pPr>
      <w:r w:rsidRPr="00327380">
        <w:rPr>
          <w:rFonts w:ascii="Arial" w:hAnsi="Arial" w:cs="Arial"/>
          <w:lang w:val="en-GB"/>
        </w:rPr>
        <w:t>to carry out administrative measures at variance with the laws and administrative practice of that or of the other Contracting State;</w:t>
      </w:r>
    </w:p>
    <w:p w14:paraId="7A3B3A39" w14:textId="77777777" w:rsidR="00F24977" w:rsidRPr="00327380" w:rsidRDefault="00F24977" w:rsidP="00183BAA">
      <w:pPr>
        <w:pStyle w:val="ListParagraph"/>
        <w:numPr>
          <w:ilvl w:val="2"/>
          <w:numId w:val="40"/>
        </w:numPr>
        <w:tabs>
          <w:tab w:val="left" w:pos="1560"/>
          <w:tab w:val="left" w:pos="2552"/>
          <w:tab w:val="left" w:pos="2977"/>
        </w:tabs>
        <w:spacing w:after="120"/>
        <w:ind w:left="851" w:hanging="425"/>
        <w:jc w:val="both"/>
        <w:rPr>
          <w:rFonts w:ascii="Arial" w:hAnsi="Arial" w:cs="Arial"/>
          <w:lang w:val="en-GB"/>
        </w:rPr>
      </w:pPr>
      <w:r w:rsidRPr="00327380">
        <w:rPr>
          <w:rFonts w:ascii="Arial" w:hAnsi="Arial" w:cs="Arial"/>
          <w:lang w:val="en-GB"/>
        </w:rPr>
        <w:t>to supply information which is not obtainable under the laws or in the normal course of the administration of that or of the other Contracting State;</w:t>
      </w:r>
    </w:p>
    <w:p w14:paraId="4D358AC7" w14:textId="77777777" w:rsidR="00F24977" w:rsidRPr="00327380" w:rsidRDefault="00F24977" w:rsidP="00183BAA">
      <w:pPr>
        <w:pStyle w:val="ListParagraph"/>
        <w:numPr>
          <w:ilvl w:val="1"/>
          <w:numId w:val="40"/>
        </w:numPr>
        <w:tabs>
          <w:tab w:val="left" w:pos="1560"/>
          <w:tab w:val="left" w:pos="2552"/>
          <w:tab w:val="left" w:pos="2977"/>
        </w:tabs>
        <w:ind w:left="851" w:hanging="425"/>
        <w:jc w:val="both"/>
        <w:rPr>
          <w:rFonts w:ascii="Arial" w:hAnsi="Arial" w:cs="Arial"/>
          <w:lang w:val="en-GB"/>
        </w:rPr>
      </w:pPr>
      <w:r w:rsidRPr="00327380">
        <w:rPr>
          <w:rFonts w:ascii="Arial" w:hAnsi="Arial" w:cs="Arial"/>
          <w:lang w:val="en-GB"/>
        </w:rPr>
        <w:t>to supply information which would disclose any trade, business, industrial, commercial or professional secret or trade process, or information the disclosure of which would be contrary to public policy (ordre public).</w:t>
      </w:r>
    </w:p>
    <w:p w14:paraId="1A19C7B1" w14:textId="77777777" w:rsidR="00F24977" w:rsidRPr="00327380" w:rsidRDefault="00F24977" w:rsidP="00327380">
      <w:pPr>
        <w:pStyle w:val="BodyText"/>
        <w:tabs>
          <w:tab w:val="left" w:pos="993"/>
        </w:tabs>
        <w:rPr>
          <w:rFonts w:ascii="Arial" w:hAnsi="Arial" w:cs="Arial"/>
          <w:sz w:val="22"/>
          <w:szCs w:val="22"/>
          <w:lang w:val="en-GB"/>
        </w:rPr>
      </w:pPr>
    </w:p>
    <w:p w14:paraId="6A0E8B25" w14:textId="2F6D0FCD" w:rsidR="00F24977" w:rsidRPr="00327380" w:rsidRDefault="00F24977" w:rsidP="00183BAA">
      <w:pPr>
        <w:pStyle w:val="ListParagraph"/>
        <w:numPr>
          <w:ilvl w:val="0"/>
          <w:numId w:val="4"/>
        </w:numPr>
        <w:tabs>
          <w:tab w:val="left" w:pos="709"/>
          <w:tab w:val="left" w:pos="1134"/>
          <w:tab w:val="left" w:pos="1560"/>
        </w:tabs>
        <w:ind w:left="426" w:hanging="426"/>
        <w:jc w:val="both"/>
        <w:rPr>
          <w:rFonts w:ascii="Arial" w:hAnsi="Arial" w:cs="Arial"/>
          <w:b/>
          <w:lang w:val="en-GB"/>
        </w:rPr>
      </w:pPr>
      <w:r w:rsidRPr="00327380">
        <w:rPr>
          <w:rFonts w:ascii="Arial" w:hAnsi="Arial" w:cs="Arial"/>
          <w:lang w:val="en-GB"/>
        </w:rPr>
        <w:t>If information is requested by a Contracting State in accordance with this Article, the other Contracting State shall use its information gathering measures to obtain the requested information, even though that other Contracting</w:t>
      </w:r>
      <w:r w:rsidRPr="00327380">
        <w:rPr>
          <w:rFonts w:ascii="Arial" w:hAnsi="Arial" w:cs="Arial"/>
          <w:b/>
          <w:lang w:val="en-GB"/>
        </w:rPr>
        <w:t xml:space="preserve"> </w:t>
      </w:r>
      <w:r w:rsidRPr="00327380">
        <w:rPr>
          <w:rFonts w:ascii="Arial" w:hAnsi="Arial" w:cs="Arial"/>
          <w:lang w:val="en-GB"/>
        </w:rPr>
        <w:t>State may not need such information for its own tax purposes. The obligation contained in the preceding sentence is subject to the limitations of paragraph</w:t>
      </w:r>
      <w:r w:rsidRPr="00327380">
        <w:rPr>
          <w:rFonts w:ascii="Arial" w:hAnsi="Arial" w:cs="Arial"/>
          <w:spacing w:val="-3"/>
          <w:lang w:val="en-GB"/>
        </w:rPr>
        <w:t xml:space="preserve"> </w:t>
      </w:r>
      <w:r w:rsidRPr="00327380">
        <w:rPr>
          <w:rFonts w:ascii="Arial" w:hAnsi="Arial" w:cs="Arial"/>
          <w:lang w:val="en-GB"/>
        </w:rPr>
        <w:t>3</w:t>
      </w:r>
      <w:r w:rsidRPr="00327380">
        <w:rPr>
          <w:rFonts w:ascii="Arial" w:hAnsi="Arial" w:cs="Arial"/>
          <w:spacing w:val="-3"/>
          <w:lang w:val="en-GB"/>
        </w:rPr>
        <w:t xml:space="preserve"> </w:t>
      </w:r>
      <w:r w:rsidRPr="00327380">
        <w:rPr>
          <w:rFonts w:ascii="Arial" w:hAnsi="Arial" w:cs="Arial"/>
          <w:lang w:val="en-GB"/>
        </w:rPr>
        <w:t>but</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no</w:t>
      </w:r>
      <w:r w:rsidRPr="00327380">
        <w:rPr>
          <w:rFonts w:ascii="Arial" w:hAnsi="Arial" w:cs="Arial"/>
          <w:spacing w:val="-3"/>
          <w:lang w:val="en-GB"/>
        </w:rPr>
        <w:t xml:space="preserve"> </w:t>
      </w:r>
      <w:r w:rsidRPr="00327380">
        <w:rPr>
          <w:rFonts w:ascii="Arial" w:hAnsi="Arial" w:cs="Arial"/>
          <w:lang w:val="en-GB"/>
        </w:rPr>
        <w:t>case</w:t>
      </w:r>
      <w:r w:rsidRPr="00327380">
        <w:rPr>
          <w:rFonts w:ascii="Arial" w:hAnsi="Arial" w:cs="Arial"/>
          <w:spacing w:val="-4"/>
          <w:lang w:val="en-GB"/>
        </w:rPr>
        <w:t xml:space="preserve"> </w:t>
      </w:r>
      <w:r w:rsidRPr="00327380">
        <w:rPr>
          <w:rFonts w:ascii="Arial" w:hAnsi="Arial" w:cs="Arial"/>
          <w:lang w:val="en-GB"/>
        </w:rPr>
        <w:t>shall</w:t>
      </w:r>
      <w:r w:rsidRPr="00327380">
        <w:rPr>
          <w:rFonts w:ascii="Arial" w:hAnsi="Arial" w:cs="Arial"/>
          <w:spacing w:val="-3"/>
          <w:lang w:val="en-GB"/>
        </w:rPr>
        <w:t xml:space="preserve"> </w:t>
      </w:r>
      <w:r w:rsidRPr="00327380">
        <w:rPr>
          <w:rFonts w:ascii="Arial" w:hAnsi="Arial" w:cs="Arial"/>
          <w:lang w:val="en-GB"/>
        </w:rPr>
        <w:t>such</w:t>
      </w:r>
      <w:r w:rsidRPr="00327380">
        <w:rPr>
          <w:rFonts w:ascii="Arial" w:hAnsi="Arial" w:cs="Arial"/>
          <w:spacing w:val="-3"/>
          <w:lang w:val="en-GB"/>
        </w:rPr>
        <w:t xml:space="preserve"> </w:t>
      </w:r>
      <w:r w:rsidRPr="00327380">
        <w:rPr>
          <w:rFonts w:ascii="Arial" w:hAnsi="Arial" w:cs="Arial"/>
          <w:lang w:val="en-GB"/>
        </w:rPr>
        <w:t>limitations</w:t>
      </w:r>
      <w:r w:rsidRPr="00327380">
        <w:rPr>
          <w:rFonts w:ascii="Arial" w:hAnsi="Arial" w:cs="Arial"/>
          <w:spacing w:val="-4"/>
          <w:lang w:val="en-GB"/>
        </w:rPr>
        <w:t xml:space="preserve"> </w:t>
      </w:r>
      <w:r w:rsidRPr="00327380">
        <w:rPr>
          <w:rFonts w:ascii="Arial" w:hAnsi="Arial" w:cs="Arial"/>
          <w:lang w:val="en-GB"/>
        </w:rPr>
        <w:t>be</w:t>
      </w:r>
      <w:r w:rsidRPr="00327380">
        <w:rPr>
          <w:rFonts w:ascii="Arial" w:hAnsi="Arial" w:cs="Arial"/>
          <w:spacing w:val="-3"/>
          <w:lang w:val="en-GB"/>
        </w:rPr>
        <w:t xml:space="preserve"> </w:t>
      </w:r>
      <w:r w:rsidRPr="00327380">
        <w:rPr>
          <w:rFonts w:ascii="Arial" w:hAnsi="Arial" w:cs="Arial"/>
          <w:lang w:val="en-GB"/>
        </w:rPr>
        <w:t>construed</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permit</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4"/>
          <w:lang w:val="en-GB"/>
        </w:rPr>
        <w:t xml:space="preserve"> </w:t>
      </w:r>
      <w:r w:rsidRPr="00327380">
        <w:rPr>
          <w:rFonts w:ascii="Arial" w:hAnsi="Arial" w:cs="Arial"/>
          <w:lang w:val="en-GB"/>
        </w:rPr>
        <w:t>to decline to supply information solely because it has no domestic interest in such information.</w:t>
      </w:r>
    </w:p>
    <w:p w14:paraId="44F1B70C" w14:textId="77777777" w:rsidR="00773B25" w:rsidRPr="00327380" w:rsidRDefault="00773B25" w:rsidP="00183BAA">
      <w:pPr>
        <w:pStyle w:val="ListParagraph"/>
        <w:tabs>
          <w:tab w:val="left" w:pos="709"/>
          <w:tab w:val="left" w:pos="1134"/>
          <w:tab w:val="left" w:pos="1560"/>
        </w:tabs>
        <w:ind w:left="426" w:hanging="426"/>
        <w:jc w:val="both"/>
        <w:rPr>
          <w:rFonts w:ascii="Arial" w:hAnsi="Arial" w:cs="Arial"/>
          <w:b/>
          <w:lang w:val="en-GB"/>
        </w:rPr>
      </w:pPr>
    </w:p>
    <w:p w14:paraId="1306BDFD" w14:textId="175FCCA5" w:rsidR="0097174D" w:rsidRPr="00327380" w:rsidRDefault="0027590B" w:rsidP="00183BAA">
      <w:pPr>
        <w:pStyle w:val="ListParagraph"/>
        <w:numPr>
          <w:ilvl w:val="0"/>
          <w:numId w:val="4"/>
        </w:numPr>
        <w:tabs>
          <w:tab w:val="left" w:pos="709"/>
          <w:tab w:val="left" w:pos="1134"/>
          <w:tab w:val="left" w:pos="1560"/>
        </w:tabs>
        <w:ind w:left="426" w:hanging="426"/>
        <w:jc w:val="both"/>
        <w:rPr>
          <w:rFonts w:ascii="Arial" w:hAnsi="Arial" w:cs="Arial"/>
          <w:b/>
          <w:lang w:val="en-GB"/>
        </w:rPr>
      </w:pPr>
      <w:r w:rsidRPr="00327380">
        <w:rPr>
          <w:rFonts w:ascii="Arial" w:hAnsi="Arial" w:cs="Arial"/>
          <w:lang w:val="en-GB"/>
        </w:rPr>
        <w:t>In no case shall the provisions of paragraph 3 be construed to permit a Contracting State to decline to supply information solely because the information is held by a bank, other financial</w:t>
      </w:r>
      <w:r w:rsidRPr="00327380">
        <w:rPr>
          <w:rFonts w:ascii="Arial" w:hAnsi="Arial" w:cs="Arial"/>
          <w:spacing w:val="-3"/>
          <w:lang w:val="en-GB"/>
        </w:rPr>
        <w:t xml:space="preserve"> </w:t>
      </w:r>
      <w:r w:rsidRPr="00327380">
        <w:rPr>
          <w:rFonts w:ascii="Arial" w:hAnsi="Arial" w:cs="Arial"/>
          <w:lang w:val="en-GB"/>
        </w:rPr>
        <w:t>institution,</w:t>
      </w:r>
      <w:r w:rsidRPr="00327380">
        <w:rPr>
          <w:rFonts w:ascii="Arial" w:hAnsi="Arial" w:cs="Arial"/>
          <w:spacing w:val="-3"/>
          <w:lang w:val="en-GB"/>
        </w:rPr>
        <w:t xml:space="preserve"> </w:t>
      </w:r>
      <w:r w:rsidRPr="00327380">
        <w:rPr>
          <w:rFonts w:ascii="Arial" w:hAnsi="Arial" w:cs="Arial"/>
          <w:lang w:val="en-GB"/>
        </w:rPr>
        <w:t>nominee</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person</w:t>
      </w:r>
      <w:r w:rsidRPr="00327380">
        <w:rPr>
          <w:rFonts w:ascii="Arial" w:hAnsi="Arial" w:cs="Arial"/>
          <w:spacing w:val="-3"/>
          <w:lang w:val="en-GB"/>
        </w:rPr>
        <w:t xml:space="preserve"> </w:t>
      </w:r>
      <w:r w:rsidRPr="00327380">
        <w:rPr>
          <w:rFonts w:ascii="Arial" w:hAnsi="Arial" w:cs="Arial"/>
          <w:lang w:val="en-GB"/>
        </w:rPr>
        <w:t>acting</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agency</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fiduciary</w:t>
      </w:r>
      <w:r w:rsidRPr="00327380">
        <w:rPr>
          <w:rFonts w:ascii="Arial" w:hAnsi="Arial" w:cs="Arial"/>
          <w:spacing w:val="-3"/>
          <w:lang w:val="en-GB"/>
        </w:rPr>
        <w:t xml:space="preserve"> </w:t>
      </w:r>
      <w:r w:rsidRPr="00327380">
        <w:rPr>
          <w:rFonts w:ascii="Arial" w:hAnsi="Arial" w:cs="Arial"/>
          <w:lang w:val="en-GB"/>
        </w:rPr>
        <w:t>capacity</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because it relates to ownership interests in a person.</w:t>
      </w:r>
    </w:p>
    <w:p w14:paraId="0F3BBD8A" w14:textId="77777777" w:rsidR="00C00F9C" w:rsidRPr="00327380" w:rsidRDefault="00C00F9C" w:rsidP="00327380">
      <w:pPr>
        <w:pStyle w:val="BodyText"/>
        <w:tabs>
          <w:tab w:val="left" w:pos="993"/>
        </w:tabs>
        <w:rPr>
          <w:rFonts w:ascii="Arial" w:hAnsi="Arial" w:cs="Arial"/>
          <w:b/>
          <w:sz w:val="22"/>
          <w:szCs w:val="22"/>
          <w:lang w:val="en-GB"/>
        </w:rPr>
      </w:pPr>
    </w:p>
    <w:p w14:paraId="1B586CE7" w14:textId="77777777" w:rsidR="00B164B8" w:rsidRPr="00327380" w:rsidRDefault="00B164B8" w:rsidP="00327380">
      <w:pPr>
        <w:pStyle w:val="BodyText"/>
        <w:tabs>
          <w:tab w:val="left" w:pos="993"/>
        </w:tabs>
        <w:rPr>
          <w:rFonts w:ascii="Arial" w:hAnsi="Arial" w:cs="Arial"/>
          <w:b/>
          <w:sz w:val="22"/>
          <w:szCs w:val="22"/>
          <w:lang w:val="en-GB"/>
        </w:rPr>
      </w:pPr>
    </w:p>
    <w:p w14:paraId="44A57A44" w14:textId="20C3AA68" w:rsidR="0027590B" w:rsidRPr="00327380" w:rsidRDefault="0027590B" w:rsidP="00327380">
      <w:pPr>
        <w:tabs>
          <w:tab w:val="left" w:pos="1276"/>
        </w:tabs>
        <w:jc w:val="center"/>
        <w:rPr>
          <w:rFonts w:ascii="Arial" w:hAnsi="Arial" w:cs="Arial"/>
          <w:b/>
          <w:lang w:val="en-GB"/>
        </w:rPr>
      </w:pPr>
      <w:r w:rsidRPr="00327380">
        <w:rPr>
          <w:rFonts w:ascii="Arial" w:hAnsi="Arial" w:cs="Arial"/>
          <w:b/>
          <w:lang w:val="en-GB"/>
        </w:rPr>
        <w:t>Article</w:t>
      </w:r>
      <w:r w:rsidRPr="00327380">
        <w:rPr>
          <w:rFonts w:ascii="Arial" w:hAnsi="Arial" w:cs="Arial"/>
          <w:b/>
          <w:spacing w:val="-3"/>
          <w:lang w:val="en-GB"/>
        </w:rPr>
        <w:t xml:space="preserve"> </w:t>
      </w:r>
      <w:r w:rsidRPr="00327380">
        <w:rPr>
          <w:rFonts w:ascii="Arial" w:hAnsi="Arial" w:cs="Arial"/>
          <w:b/>
          <w:spacing w:val="-5"/>
          <w:lang w:val="en-GB"/>
        </w:rPr>
        <w:t>2</w:t>
      </w:r>
      <w:r w:rsidR="00F95762" w:rsidRPr="00327380">
        <w:rPr>
          <w:rFonts w:ascii="Arial" w:hAnsi="Arial" w:cs="Arial"/>
          <w:b/>
          <w:spacing w:val="-5"/>
          <w:lang w:val="en-GB"/>
        </w:rPr>
        <w:t>5</w:t>
      </w:r>
    </w:p>
    <w:p w14:paraId="1B50623D" w14:textId="77777777" w:rsidR="0027590B" w:rsidRPr="00327380" w:rsidRDefault="0027590B" w:rsidP="00327380">
      <w:pPr>
        <w:pStyle w:val="Heading1"/>
        <w:tabs>
          <w:tab w:val="left" w:pos="1276"/>
        </w:tabs>
        <w:spacing w:before="0"/>
        <w:ind w:left="0" w:right="0"/>
        <w:rPr>
          <w:rFonts w:ascii="Arial" w:hAnsi="Arial" w:cs="Arial"/>
          <w:b/>
          <w:bCs/>
          <w:iCs/>
          <w:sz w:val="22"/>
          <w:szCs w:val="22"/>
          <w:lang w:val="en-GB"/>
        </w:rPr>
      </w:pPr>
      <w:r w:rsidRPr="00327380">
        <w:rPr>
          <w:rFonts w:ascii="Arial" w:hAnsi="Arial" w:cs="Arial"/>
          <w:b/>
          <w:bCs/>
          <w:iCs/>
          <w:sz w:val="22"/>
          <w:szCs w:val="22"/>
          <w:lang w:val="en-GB"/>
        </w:rPr>
        <w:t>ASSISTANCE</w:t>
      </w:r>
      <w:r w:rsidRPr="00327380">
        <w:rPr>
          <w:rFonts w:ascii="Arial" w:hAnsi="Arial" w:cs="Arial"/>
          <w:b/>
          <w:bCs/>
          <w:iCs/>
          <w:spacing w:val="-3"/>
          <w:sz w:val="22"/>
          <w:szCs w:val="22"/>
          <w:lang w:val="en-GB"/>
        </w:rPr>
        <w:t xml:space="preserve"> </w:t>
      </w:r>
      <w:r w:rsidRPr="00327380">
        <w:rPr>
          <w:rFonts w:ascii="Arial" w:hAnsi="Arial" w:cs="Arial"/>
          <w:b/>
          <w:bCs/>
          <w:iCs/>
          <w:sz w:val="22"/>
          <w:szCs w:val="22"/>
          <w:lang w:val="en-GB"/>
        </w:rPr>
        <w:t>IN</w:t>
      </w:r>
      <w:r w:rsidRPr="00327380">
        <w:rPr>
          <w:rFonts w:ascii="Arial" w:hAnsi="Arial" w:cs="Arial"/>
          <w:b/>
          <w:bCs/>
          <w:iCs/>
          <w:spacing w:val="-3"/>
          <w:sz w:val="22"/>
          <w:szCs w:val="22"/>
          <w:lang w:val="en-GB"/>
        </w:rPr>
        <w:t xml:space="preserve"> </w:t>
      </w:r>
      <w:r w:rsidRPr="00327380">
        <w:rPr>
          <w:rFonts w:ascii="Arial" w:hAnsi="Arial" w:cs="Arial"/>
          <w:b/>
          <w:bCs/>
          <w:iCs/>
          <w:sz w:val="22"/>
          <w:szCs w:val="22"/>
          <w:lang w:val="en-GB"/>
        </w:rPr>
        <w:t>THE</w:t>
      </w:r>
      <w:r w:rsidRPr="00327380">
        <w:rPr>
          <w:rFonts w:ascii="Arial" w:hAnsi="Arial" w:cs="Arial"/>
          <w:b/>
          <w:bCs/>
          <w:iCs/>
          <w:spacing w:val="-4"/>
          <w:sz w:val="22"/>
          <w:szCs w:val="22"/>
          <w:lang w:val="en-GB"/>
        </w:rPr>
        <w:t xml:space="preserve"> </w:t>
      </w:r>
      <w:r w:rsidRPr="00327380">
        <w:rPr>
          <w:rFonts w:ascii="Arial" w:hAnsi="Arial" w:cs="Arial"/>
          <w:b/>
          <w:bCs/>
          <w:iCs/>
          <w:sz w:val="22"/>
          <w:szCs w:val="22"/>
          <w:lang w:val="en-GB"/>
        </w:rPr>
        <w:t>COLLECTION</w:t>
      </w:r>
      <w:r w:rsidRPr="00327380">
        <w:rPr>
          <w:rFonts w:ascii="Arial" w:hAnsi="Arial" w:cs="Arial"/>
          <w:b/>
          <w:bCs/>
          <w:iCs/>
          <w:spacing w:val="-2"/>
          <w:sz w:val="22"/>
          <w:szCs w:val="22"/>
          <w:lang w:val="en-GB"/>
        </w:rPr>
        <w:t xml:space="preserve"> </w:t>
      </w:r>
      <w:r w:rsidRPr="00327380">
        <w:rPr>
          <w:rFonts w:ascii="Arial" w:hAnsi="Arial" w:cs="Arial"/>
          <w:b/>
          <w:bCs/>
          <w:iCs/>
          <w:sz w:val="22"/>
          <w:szCs w:val="22"/>
          <w:lang w:val="en-GB"/>
        </w:rPr>
        <w:t>OF</w:t>
      </w:r>
      <w:r w:rsidRPr="00327380">
        <w:rPr>
          <w:rFonts w:ascii="Arial" w:hAnsi="Arial" w:cs="Arial"/>
          <w:b/>
          <w:bCs/>
          <w:iCs/>
          <w:spacing w:val="-2"/>
          <w:sz w:val="22"/>
          <w:szCs w:val="22"/>
          <w:lang w:val="en-GB"/>
        </w:rPr>
        <w:t xml:space="preserve"> </w:t>
      </w:r>
      <w:r w:rsidRPr="00327380">
        <w:rPr>
          <w:rFonts w:ascii="Arial" w:hAnsi="Arial" w:cs="Arial"/>
          <w:b/>
          <w:bCs/>
          <w:iCs/>
          <w:spacing w:val="-4"/>
          <w:sz w:val="22"/>
          <w:szCs w:val="22"/>
          <w:lang w:val="en-GB"/>
        </w:rPr>
        <w:t>TAXES</w:t>
      </w:r>
    </w:p>
    <w:p w14:paraId="75D58856" w14:textId="77777777" w:rsidR="0027590B" w:rsidRPr="00327380" w:rsidRDefault="0027590B" w:rsidP="00327380">
      <w:pPr>
        <w:pStyle w:val="BodyText"/>
        <w:tabs>
          <w:tab w:val="left" w:pos="1276"/>
        </w:tabs>
        <w:jc w:val="both"/>
        <w:rPr>
          <w:rFonts w:ascii="Arial" w:hAnsi="Arial" w:cs="Arial"/>
          <w:sz w:val="22"/>
          <w:szCs w:val="22"/>
          <w:lang w:val="en-GB"/>
        </w:rPr>
      </w:pPr>
    </w:p>
    <w:p w14:paraId="1BDC44B4" w14:textId="77777777" w:rsidR="0027590B" w:rsidRPr="00327380" w:rsidRDefault="0027590B" w:rsidP="00183BAA">
      <w:pPr>
        <w:pStyle w:val="ListParagraph"/>
        <w:numPr>
          <w:ilvl w:val="0"/>
          <w:numId w:val="3"/>
        </w:numPr>
        <w:tabs>
          <w:tab w:val="left" w:pos="709"/>
          <w:tab w:val="left" w:pos="1134"/>
        </w:tabs>
        <w:ind w:left="426" w:hanging="426"/>
        <w:jc w:val="both"/>
        <w:rPr>
          <w:rFonts w:ascii="Arial" w:hAnsi="Arial" w:cs="Arial"/>
          <w:lang w:val="en-GB"/>
        </w:rPr>
      </w:pP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States</w:t>
      </w:r>
      <w:r w:rsidRPr="00327380">
        <w:rPr>
          <w:rFonts w:ascii="Arial" w:hAnsi="Arial" w:cs="Arial"/>
          <w:spacing w:val="-4"/>
          <w:lang w:val="en-GB"/>
        </w:rPr>
        <w:t xml:space="preserve"> </w:t>
      </w:r>
      <w:r w:rsidRPr="00327380">
        <w:rPr>
          <w:rFonts w:ascii="Arial" w:hAnsi="Arial" w:cs="Arial"/>
          <w:lang w:val="en-GB"/>
        </w:rPr>
        <w:t>shall</w:t>
      </w:r>
      <w:r w:rsidRPr="00327380">
        <w:rPr>
          <w:rFonts w:ascii="Arial" w:hAnsi="Arial" w:cs="Arial"/>
          <w:spacing w:val="-3"/>
          <w:lang w:val="en-GB"/>
        </w:rPr>
        <w:t xml:space="preserve"> </w:t>
      </w:r>
      <w:r w:rsidRPr="00327380">
        <w:rPr>
          <w:rFonts w:ascii="Arial" w:hAnsi="Arial" w:cs="Arial"/>
          <w:lang w:val="en-GB"/>
        </w:rPr>
        <w:t>lend</w:t>
      </w:r>
      <w:r w:rsidRPr="00327380">
        <w:rPr>
          <w:rFonts w:ascii="Arial" w:hAnsi="Arial" w:cs="Arial"/>
          <w:spacing w:val="-3"/>
          <w:lang w:val="en-GB"/>
        </w:rPr>
        <w:t xml:space="preserve"> </w:t>
      </w:r>
      <w:r w:rsidRPr="00327380">
        <w:rPr>
          <w:rFonts w:ascii="Arial" w:hAnsi="Arial" w:cs="Arial"/>
          <w:lang w:val="en-GB"/>
        </w:rPr>
        <w:t>assistance</w:t>
      </w:r>
      <w:r w:rsidRPr="00327380">
        <w:rPr>
          <w:rFonts w:ascii="Arial" w:hAnsi="Arial" w:cs="Arial"/>
          <w:spacing w:val="-3"/>
          <w:lang w:val="en-GB"/>
        </w:rPr>
        <w:t xml:space="preserve"> </w:t>
      </w:r>
      <w:r w:rsidRPr="00327380">
        <w:rPr>
          <w:rFonts w:ascii="Arial" w:hAnsi="Arial" w:cs="Arial"/>
          <w:lang w:val="en-GB"/>
        </w:rPr>
        <w:t>to</w:t>
      </w:r>
      <w:r w:rsidRPr="00327380">
        <w:rPr>
          <w:rFonts w:ascii="Arial" w:hAnsi="Arial" w:cs="Arial"/>
          <w:spacing w:val="-3"/>
          <w:lang w:val="en-GB"/>
        </w:rPr>
        <w:t xml:space="preserve"> </w:t>
      </w:r>
      <w:r w:rsidRPr="00327380">
        <w:rPr>
          <w:rFonts w:ascii="Arial" w:hAnsi="Arial" w:cs="Arial"/>
          <w:lang w:val="en-GB"/>
        </w:rPr>
        <w:t>each</w:t>
      </w:r>
      <w:r w:rsidRPr="00327380">
        <w:rPr>
          <w:rFonts w:ascii="Arial" w:hAnsi="Arial" w:cs="Arial"/>
          <w:spacing w:val="-3"/>
          <w:lang w:val="en-GB"/>
        </w:rPr>
        <w:t xml:space="preserve"> </w:t>
      </w:r>
      <w:r w:rsidRPr="00327380">
        <w:rPr>
          <w:rFonts w:ascii="Arial" w:hAnsi="Arial" w:cs="Arial"/>
          <w:lang w:val="en-GB"/>
        </w:rPr>
        <w:t>other</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collection</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revenue claims. This assistance is not restricted by Articles 1 and 2. The competent authorities of the Contracting States may by mutual agreement settle the mode of application of this Article.</w:t>
      </w:r>
    </w:p>
    <w:p w14:paraId="6C4471CC" w14:textId="77777777" w:rsidR="0027590B" w:rsidRPr="00327380" w:rsidRDefault="0027590B" w:rsidP="00183BAA">
      <w:pPr>
        <w:pStyle w:val="BodyText"/>
        <w:tabs>
          <w:tab w:val="left" w:pos="1134"/>
        </w:tabs>
        <w:ind w:left="426" w:hanging="426"/>
        <w:jc w:val="both"/>
        <w:rPr>
          <w:rFonts w:ascii="Arial" w:hAnsi="Arial" w:cs="Arial"/>
          <w:sz w:val="22"/>
          <w:szCs w:val="22"/>
          <w:lang w:val="en-GB"/>
        </w:rPr>
      </w:pPr>
    </w:p>
    <w:p w14:paraId="18CE9918" w14:textId="08D13480" w:rsidR="0027590B" w:rsidRPr="00327380" w:rsidRDefault="0027590B" w:rsidP="00183BAA">
      <w:pPr>
        <w:pStyle w:val="ListParagraph"/>
        <w:numPr>
          <w:ilvl w:val="0"/>
          <w:numId w:val="3"/>
        </w:numPr>
        <w:tabs>
          <w:tab w:val="left" w:pos="709"/>
          <w:tab w:val="left" w:pos="1134"/>
        </w:tabs>
        <w:ind w:left="426" w:hanging="426"/>
        <w:jc w:val="both"/>
        <w:rPr>
          <w:rFonts w:ascii="Arial" w:hAnsi="Arial" w:cs="Arial"/>
          <w:lang w:val="en-GB"/>
        </w:rPr>
      </w:pPr>
      <w:r w:rsidRPr="00327380">
        <w:rPr>
          <w:rFonts w:ascii="Arial" w:hAnsi="Arial" w:cs="Arial"/>
          <w:lang w:val="en-GB"/>
        </w:rPr>
        <w:t xml:space="preserve">The term </w:t>
      </w:r>
      <w:r w:rsidR="008B20F6" w:rsidRPr="00327380">
        <w:rPr>
          <w:rFonts w:ascii="Arial" w:hAnsi="Arial" w:cs="Arial"/>
          <w:lang w:val="en-GB"/>
        </w:rPr>
        <w:t>“</w:t>
      </w:r>
      <w:r w:rsidRPr="00327380">
        <w:rPr>
          <w:rFonts w:ascii="Arial" w:hAnsi="Arial" w:cs="Arial"/>
          <w:lang w:val="en-GB"/>
        </w:rPr>
        <w:t>revenue claim</w:t>
      </w:r>
      <w:r w:rsidR="008B20F6" w:rsidRPr="00327380">
        <w:rPr>
          <w:rFonts w:ascii="Arial" w:hAnsi="Arial" w:cs="Arial"/>
          <w:lang w:val="en-GB"/>
        </w:rPr>
        <w:t>”</w:t>
      </w:r>
      <w:r w:rsidRPr="00327380">
        <w:rPr>
          <w:rFonts w:ascii="Arial" w:hAnsi="Arial" w:cs="Arial"/>
          <w:lang w:val="en-GB"/>
        </w:rPr>
        <w:t xml:space="preserve"> as used in this Article means an amount owed in respect of taxes of every kind and description imposed on behalf of the Contracting States, and in the case of </w:t>
      </w:r>
      <w:r w:rsidR="00EA7DFD" w:rsidRPr="00327380">
        <w:rPr>
          <w:rFonts w:ascii="Arial" w:hAnsi="Arial" w:cs="Arial"/>
          <w:lang w:val="en-GB"/>
        </w:rPr>
        <w:t xml:space="preserve">Croatia </w:t>
      </w:r>
      <w:r w:rsidRPr="00327380">
        <w:rPr>
          <w:rFonts w:ascii="Arial" w:hAnsi="Arial" w:cs="Arial"/>
          <w:lang w:val="en-GB"/>
        </w:rPr>
        <w:t xml:space="preserve">on behalf of its political subdivisions or local authorities, insofar as the taxation thereunder is not contrary to this </w:t>
      </w:r>
      <w:r w:rsidR="00CF236C" w:rsidRPr="00327380">
        <w:rPr>
          <w:rFonts w:ascii="Arial" w:hAnsi="Arial" w:cs="Arial"/>
          <w:lang w:val="en-GB"/>
        </w:rPr>
        <w:t>Agreement</w:t>
      </w:r>
      <w:r w:rsidRPr="00327380">
        <w:rPr>
          <w:rFonts w:ascii="Arial" w:hAnsi="Arial" w:cs="Arial"/>
          <w:lang w:val="en-GB"/>
        </w:rPr>
        <w:t xml:space="preserve"> or any other instrument to which the Contracting States are parties, as well as interest, administrative penalties and costs of collection or </w:t>
      </w:r>
      <w:r w:rsidRPr="00327380">
        <w:rPr>
          <w:rFonts w:ascii="Arial" w:hAnsi="Arial" w:cs="Arial"/>
          <w:lang w:val="en-GB"/>
        </w:rPr>
        <w:lastRenderedPageBreak/>
        <w:t>conservancy related to such amount.</w:t>
      </w:r>
    </w:p>
    <w:p w14:paraId="48D3FC78" w14:textId="77777777" w:rsidR="0027590B" w:rsidRPr="00327380" w:rsidRDefault="0027590B" w:rsidP="00183BAA">
      <w:pPr>
        <w:pStyle w:val="ListParagraph"/>
        <w:tabs>
          <w:tab w:val="left" w:pos="709"/>
          <w:tab w:val="left" w:pos="1134"/>
        </w:tabs>
        <w:ind w:left="426" w:hanging="426"/>
        <w:jc w:val="both"/>
        <w:rPr>
          <w:rFonts w:ascii="Arial" w:hAnsi="Arial" w:cs="Arial"/>
          <w:lang w:val="en-GB"/>
        </w:rPr>
      </w:pPr>
    </w:p>
    <w:p w14:paraId="07895DC4" w14:textId="41B5605E" w:rsidR="0027590B" w:rsidRPr="00327380" w:rsidRDefault="0027590B" w:rsidP="00183BAA">
      <w:pPr>
        <w:pStyle w:val="ListParagraph"/>
        <w:numPr>
          <w:ilvl w:val="0"/>
          <w:numId w:val="3"/>
        </w:numPr>
        <w:tabs>
          <w:tab w:val="left" w:pos="709"/>
          <w:tab w:val="left" w:pos="1134"/>
        </w:tabs>
        <w:ind w:left="426" w:hanging="426"/>
        <w:jc w:val="both"/>
        <w:rPr>
          <w:rFonts w:ascii="Arial" w:hAnsi="Arial" w:cs="Arial"/>
          <w:lang w:val="en-GB"/>
        </w:rPr>
      </w:pPr>
      <w:r w:rsidRPr="00327380">
        <w:rPr>
          <w:rFonts w:ascii="Arial" w:hAnsi="Arial" w:cs="Arial"/>
          <w:lang w:val="en-GB"/>
        </w:rPr>
        <w:t>When a revenue claim of a Contracting State is enforceable under the laws of that</w:t>
      </w:r>
      <w:r w:rsidR="004441FA" w:rsidRPr="00327380">
        <w:rPr>
          <w:rFonts w:ascii="Arial" w:hAnsi="Arial" w:cs="Arial"/>
          <w:lang w:val="en-GB"/>
        </w:rPr>
        <w:t xml:space="preserve"> Contracting</w:t>
      </w:r>
      <w:r w:rsidRPr="00327380">
        <w:rPr>
          <w:rFonts w:ascii="Arial" w:hAnsi="Arial" w:cs="Arial"/>
          <w:lang w:val="en-GB"/>
        </w:rPr>
        <w:t xml:space="preserve"> State and is owed by a person who, at that time, cannot, under the laws of that </w:t>
      </w:r>
      <w:r w:rsidR="00CF236C" w:rsidRPr="00327380">
        <w:rPr>
          <w:rFonts w:ascii="Arial" w:hAnsi="Arial" w:cs="Arial"/>
          <w:lang w:val="en-GB"/>
        </w:rPr>
        <w:t xml:space="preserve">Contracting </w:t>
      </w:r>
      <w:r w:rsidRPr="00327380">
        <w:rPr>
          <w:rFonts w:ascii="Arial" w:hAnsi="Arial" w:cs="Arial"/>
          <w:lang w:val="en-GB"/>
        </w:rPr>
        <w:t>State, prevent its collection, that revenue claim shall, at the request of the competent authority of that</w:t>
      </w:r>
      <w:r w:rsidR="00CF236C" w:rsidRPr="00327380">
        <w:rPr>
          <w:rFonts w:ascii="Arial" w:hAnsi="Arial" w:cs="Arial"/>
          <w:lang w:val="en-GB"/>
        </w:rPr>
        <w:t xml:space="preserve"> Contracting</w:t>
      </w:r>
      <w:r w:rsidRPr="00327380">
        <w:rPr>
          <w:rFonts w:ascii="Arial" w:hAnsi="Arial" w:cs="Arial"/>
          <w:lang w:val="en-GB"/>
        </w:rPr>
        <w:t xml:space="preserve"> State, be accepted for purposes of collection by the competent authority of the other Contracting State. That revenue claim shall be collected by that other</w:t>
      </w:r>
      <w:r w:rsidR="00CF236C" w:rsidRPr="00327380">
        <w:rPr>
          <w:rFonts w:ascii="Arial" w:hAnsi="Arial" w:cs="Arial"/>
          <w:lang w:val="en-GB"/>
        </w:rPr>
        <w:t xml:space="preserve"> Contracting</w:t>
      </w:r>
      <w:r w:rsidRPr="00327380">
        <w:rPr>
          <w:rFonts w:ascii="Arial" w:hAnsi="Arial" w:cs="Arial"/>
          <w:lang w:val="en-GB"/>
        </w:rPr>
        <w:t xml:space="preserve"> State in accordance with the provisions of its laws applicable to the enforcement and collection of its own taxes as if the revenue claim were a revenue claim of that other</w:t>
      </w:r>
      <w:r w:rsidR="00CF236C" w:rsidRPr="00327380">
        <w:rPr>
          <w:rFonts w:ascii="Arial" w:hAnsi="Arial" w:cs="Arial"/>
          <w:lang w:val="en-GB"/>
        </w:rPr>
        <w:t xml:space="preserve"> Contracting</w:t>
      </w:r>
      <w:r w:rsidRPr="00327380">
        <w:rPr>
          <w:rFonts w:ascii="Arial" w:hAnsi="Arial" w:cs="Arial"/>
          <w:lang w:val="en-GB"/>
        </w:rPr>
        <w:t xml:space="preserve"> State.</w:t>
      </w:r>
    </w:p>
    <w:p w14:paraId="3BDED755" w14:textId="1FBA801A" w:rsidR="0027590B" w:rsidRPr="00327380" w:rsidRDefault="0027590B" w:rsidP="00183BAA">
      <w:pPr>
        <w:pStyle w:val="ListParagraph"/>
        <w:tabs>
          <w:tab w:val="left" w:pos="709"/>
          <w:tab w:val="left" w:pos="1134"/>
        </w:tabs>
        <w:ind w:left="426" w:hanging="426"/>
        <w:jc w:val="both"/>
        <w:rPr>
          <w:rFonts w:ascii="Arial" w:hAnsi="Arial" w:cs="Arial"/>
          <w:lang w:val="en-GB"/>
        </w:rPr>
      </w:pPr>
    </w:p>
    <w:p w14:paraId="6EF7BB62" w14:textId="7FB69CD9" w:rsidR="0027590B" w:rsidRPr="00327380" w:rsidRDefault="0027590B" w:rsidP="00183BAA">
      <w:pPr>
        <w:pStyle w:val="ListParagraph"/>
        <w:numPr>
          <w:ilvl w:val="0"/>
          <w:numId w:val="3"/>
        </w:numPr>
        <w:tabs>
          <w:tab w:val="left" w:pos="709"/>
          <w:tab w:val="left" w:pos="1134"/>
        </w:tabs>
        <w:ind w:left="426" w:hanging="426"/>
        <w:jc w:val="both"/>
        <w:rPr>
          <w:rFonts w:ascii="Arial" w:hAnsi="Arial" w:cs="Arial"/>
          <w:lang w:val="en-GB"/>
        </w:rPr>
      </w:pPr>
      <w:r w:rsidRPr="00327380">
        <w:rPr>
          <w:rFonts w:ascii="Arial" w:hAnsi="Arial" w:cs="Arial"/>
          <w:lang w:val="en-GB"/>
        </w:rPr>
        <w:t xml:space="preserve">When a revenue claim of a Contracting State is a claim in respect of which that </w:t>
      </w:r>
      <w:r w:rsidR="00CF236C" w:rsidRPr="00327380">
        <w:rPr>
          <w:rFonts w:ascii="Arial" w:hAnsi="Arial" w:cs="Arial"/>
          <w:lang w:val="en-GB"/>
        </w:rPr>
        <w:t xml:space="preserve">Contracting </w:t>
      </w:r>
      <w:r w:rsidRPr="00327380">
        <w:rPr>
          <w:rFonts w:ascii="Arial" w:hAnsi="Arial" w:cs="Arial"/>
          <w:lang w:val="en-GB"/>
        </w:rPr>
        <w:t xml:space="preserve">State may, under its law, take measures of conservancy with a view to ensure its collection, that revenue claim shall, at the request of the competent authority of that </w:t>
      </w:r>
      <w:r w:rsidR="00CF236C" w:rsidRPr="00327380">
        <w:rPr>
          <w:rFonts w:ascii="Arial" w:hAnsi="Arial" w:cs="Arial"/>
          <w:lang w:val="en-GB"/>
        </w:rPr>
        <w:t xml:space="preserve">Contracting </w:t>
      </w:r>
      <w:r w:rsidRPr="00327380">
        <w:rPr>
          <w:rFonts w:ascii="Arial" w:hAnsi="Arial" w:cs="Arial"/>
          <w:lang w:val="en-GB"/>
        </w:rPr>
        <w:t xml:space="preserve">State, be accepted for purposes of taking measures of conservancy by the competent authority of the other Contracting State. That other </w:t>
      </w:r>
      <w:r w:rsidR="00CF236C" w:rsidRPr="00327380">
        <w:rPr>
          <w:rFonts w:ascii="Arial" w:hAnsi="Arial" w:cs="Arial"/>
          <w:lang w:val="en-GB"/>
        </w:rPr>
        <w:t xml:space="preserve">Contracting </w:t>
      </w:r>
      <w:r w:rsidRPr="00327380">
        <w:rPr>
          <w:rFonts w:ascii="Arial" w:hAnsi="Arial" w:cs="Arial"/>
          <w:lang w:val="en-GB"/>
        </w:rPr>
        <w:t xml:space="preserve">State shall take measures of conservancy in respect of that revenue claim in accordance with the provisions of its laws as if the revenue claim were a revenue claim of that other </w:t>
      </w:r>
      <w:r w:rsidR="00CF236C" w:rsidRPr="00327380">
        <w:rPr>
          <w:rFonts w:ascii="Arial" w:hAnsi="Arial" w:cs="Arial"/>
          <w:lang w:val="en-GB"/>
        </w:rPr>
        <w:t>Contracting S</w:t>
      </w:r>
      <w:r w:rsidRPr="00327380">
        <w:rPr>
          <w:rFonts w:ascii="Arial" w:hAnsi="Arial" w:cs="Arial"/>
          <w:lang w:val="en-GB"/>
        </w:rPr>
        <w:t>tate even if, at the time when such measures are applied, the revenue claim is not enforceable in the first-mentioned</w:t>
      </w:r>
      <w:r w:rsidR="00CF236C" w:rsidRPr="00327380">
        <w:rPr>
          <w:rFonts w:ascii="Arial" w:hAnsi="Arial" w:cs="Arial"/>
          <w:lang w:val="en-GB"/>
        </w:rPr>
        <w:t xml:space="preserve"> Contracting</w:t>
      </w:r>
      <w:r w:rsidRPr="00327380">
        <w:rPr>
          <w:rFonts w:ascii="Arial" w:hAnsi="Arial" w:cs="Arial"/>
          <w:lang w:val="en-GB"/>
        </w:rPr>
        <w:t xml:space="preserve"> State or is owed by a person who has a right to prevent its collection.</w:t>
      </w:r>
    </w:p>
    <w:p w14:paraId="30DC80D5" w14:textId="77777777" w:rsidR="0027590B" w:rsidRPr="00327380" w:rsidRDefault="0027590B" w:rsidP="00183BAA">
      <w:pPr>
        <w:pStyle w:val="ListParagraph"/>
        <w:tabs>
          <w:tab w:val="left" w:pos="709"/>
          <w:tab w:val="left" w:pos="1134"/>
        </w:tabs>
        <w:ind w:left="426" w:hanging="426"/>
        <w:jc w:val="both"/>
        <w:rPr>
          <w:rFonts w:ascii="Arial" w:hAnsi="Arial" w:cs="Arial"/>
          <w:lang w:val="en-GB"/>
        </w:rPr>
      </w:pPr>
    </w:p>
    <w:p w14:paraId="16474A51" w14:textId="49A82D9A" w:rsidR="0027590B" w:rsidRPr="00327380" w:rsidRDefault="0027590B" w:rsidP="00183BAA">
      <w:pPr>
        <w:pStyle w:val="ListParagraph"/>
        <w:numPr>
          <w:ilvl w:val="0"/>
          <w:numId w:val="3"/>
        </w:numPr>
        <w:tabs>
          <w:tab w:val="left" w:pos="709"/>
          <w:tab w:val="left" w:pos="1134"/>
          <w:tab w:val="left" w:pos="1418"/>
        </w:tabs>
        <w:ind w:left="426" w:hanging="426"/>
        <w:jc w:val="both"/>
        <w:rPr>
          <w:rFonts w:ascii="Arial" w:hAnsi="Arial" w:cs="Arial"/>
          <w:lang w:val="en-GB"/>
        </w:rPr>
      </w:pPr>
      <w:r w:rsidRPr="00327380">
        <w:rPr>
          <w:rFonts w:ascii="Arial" w:hAnsi="Arial" w:cs="Arial"/>
          <w:lang w:val="en-GB"/>
        </w:rPr>
        <w:t>Notwithstanding the provisions of paragraphs 3 and 4, a revenue claim accepted by a Contracting State for the purposes of paragraph 3 or 4 shall not, in that</w:t>
      </w:r>
      <w:r w:rsidR="00CF236C" w:rsidRPr="00327380">
        <w:rPr>
          <w:rFonts w:ascii="Arial" w:hAnsi="Arial" w:cs="Arial"/>
          <w:lang w:val="en-GB"/>
        </w:rPr>
        <w:t xml:space="preserve"> </w:t>
      </w:r>
      <w:bookmarkStart w:id="11" w:name="_Hlk180574937"/>
      <w:r w:rsidR="00CF236C" w:rsidRPr="00327380">
        <w:rPr>
          <w:rFonts w:ascii="Arial" w:hAnsi="Arial" w:cs="Arial"/>
          <w:lang w:val="en-GB"/>
        </w:rPr>
        <w:t>Contracting</w:t>
      </w:r>
      <w:r w:rsidRPr="00327380">
        <w:rPr>
          <w:rFonts w:ascii="Arial" w:hAnsi="Arial" w:cs="Arial"/>
          <w:lang w:val="en-GB"/>
        </w:rPr>
        <w:t xml:space="preserve"> </w:t>
      </w:r>
      <w:bookmarkEnd w:id="11"/>
      <w:r w:rsidRPr="00327380">
        <w:rPr>
          <w:rFonts w:ascii="Arial" w:hAnsi="Arial" w:cs="Arial"/>
          <w:lang w:val="en-GB"/>
        </w:rPr>
        <w:t xml:space="preserve">State, be subject to the time limits or accorded any priority applicable to a revenue claim under the laws of that </w:t>
      </w:r>
      <w:r w:rsidR="00CF236C" w:rsidRPr="00327380">
        <w:rPr>
          <w:rFonts w:ascii="Arial" w:hAnsi="Arial" w:cs="Arial"/>
          <w:lang w:val="en-GB"/>
        </w:rPr>
        <w:t xml:space="preserve">Contracting </w:t>
      </w:r>
      <w:r w:rsidRPr="00327380">
        <w:rPr>
          <w:rFonts w:ascii="Arial" w:hAnsi="Arial" w:cs="Arial"/>
          <w:lang w:val="en-GB"/>
        </w:rPr>
        <w:t xml:space="preserve">State by reason of its nature as such. In addition, a revenue claim accepted by a Contracting State for the purposes of paragraph 3 or 4 shall not, in that </w:t>
      </w:r>
      <w:r w:rsidR="00CF236C" w:rsidRPr="00327380">
        <w:rPr>
          <w:rFonts w:ascii="Arial" w:hAnsi="Arial" w:cs="Arial"/>
          <w:lang w:val="en-GB"/>
        </w:rPr>
        <w:t xml:space="preserve">Contracting </w:t>
      </w:r>
      <w:r w:rsidRPr="00327380">
        <w:rPr>
          <w:rFonts w:ascii="Arial" w:hAnsi="Arial" w:cs="Arial"/>
          <w:lang w:val="en-GB"/>
        </w:rPr>
        <w:t>State, have any priority applicable to that revenue claim under the laws of the other Contracting State.</w:t>
      </w:r>
    </w:p>
    <w:p w14:paraId="2F64C8AB" w14:textId="77777777" w:rsidR="00EA34CC" w:rsidRPr="00327380" w:rsidRDefault="00EA34CC" w:rsidP="00183BAA">
      <w:pPr>
        <w:pStyle w:val="ListParagraph"/>
        <w:tabs>
          <w:tab w:val="left" w:pos="709"/>
          <w:tab w:val="left" w:pos="1134"/>
        </w:tabs>
        <w:ind w:left="426" w:hanging="426"/>
        <w:jc w:val="both"/>
        <w:rPr>
          <w:rFonts w:ascii="Arial" w:hAnsi="Arial" w:cs="Arial"/>
          <w:lang w:val="en-GB"/>
        </w:rPr>
      </w:pPr>
    </w:p>
    <w:p w14:paraId="79605E68" w14:textId="77777777" w:rsidR="0027590B" w:rsidRPr="00327380" w:rsidRDefault="0027590B" w:rsidP="00183BAA">
      <w:pPr>
        <w:pStyle w:val="ListParagraph"/>
        <w:numPr>
          <w:ilvl w:val="0"/>
          <w:numId w:val="3"/>
        </w:numPr>
        <w:tabs>
          <w:tab w:val="left" w:pos="709"/>
          <w:tab w:val="left" w:pos="1134"/>
        </w:tabs>
        <w:ind w:left="426" w:hanging="426"/>
        <w:jc w:val="both"/>
        <w:rPr>
          <w:rFonts w:ascii="Arial" w:hAnsi="Arial" w:cs="Arial"/>
          <w:lang w:val="en-GB"/>
        </w:rPr>
      </w:pPr>
      <w:r w:rsidRPr="00327380">
        <w:rPr>
          <w:rFonts w:ascii="Arial" w:hAnsi="Arial" w:cs="Arial"/>
          <w:lang w:val="en-GB"/>
        </w:rPr>
        <w:t>Proceedings with respect to the existence, validity or the amount of a revenue claim of a Contracting State shall not be brought before the courts or administrative bodies of the other Contracting State.</w:t>
      </w:r>
    </w:p>
    <w:p w14:paraId="0112A37C" w14:textId="77777777" w:rsidR="0027590B" w:rsidRPr="00327380" w:rsidRDefault="0027590B" w:rsidP="00183BAA">
      <w:pPr>
        <w:pStyle w:val="ListParagraph"/>
        <w:tabs>
          <w:tab w:val="left" w:pos="709"/>
          <w:tab w:val="left" w:pos="1134"/>
        </w:tabs>
        <w:ind w:left="426" w:hanging="426"/>
        <w:jc w:val="both"/>
        <w:rPr>
          <w:rFonts w:ascii="Arial" w:hAnsi="Arial" w:cs="Arial"/>
          <w:lang w:val="en-GB"/>
        </w:rPr>
      </w:pPr>
    </w:p>
    <w:p w14:paraId="43168E82" w14:textId="125073ED" w:rsidR="0027590B" w:rsidRPr="00327380" w:rsidRDefault="0027590B" w:rsidP="00183BAA">
      <w:pPr>
        <w:pStyle w:val="ListParagraph"/>
        <w:numPr>
          <w:ilvl w:val="0"/>
          <w:numId w:val="3"/>
        </w:numPr>
        <w:tabs>
          <w:tab w:val="left" w:pos="709"/>
          <w:tab w:val="left" w:pos="1134"/>
        </w:tabs>
        <w:spacing w:after="120"/>
        <w:ind w:left="426" w:hanging="425"/>
        <w:jc w:val="both"/>
        <w:rPr>
          <w:rFonts w:ascii="Arial" w:hAnsi="Arial" w:cs="Arial"/>
          <w:lang w:val="en-GB"/>
        </w:rPr>
      </w:pPr>
      <w:r w:rsidRPr="00327380">
        <w:rPr>
          <w:rFonts w:ascii="Arial" w:hAnsi="Arial" w:cs="Arial"/>
          <w:lang w:val="en-GB"/>
        </w:rPr>
        <w:t xml:space="preserve">Where, at any time after a request has been made by a Contracting State under paragraph 3 or 4 and before the other Contracting State has collected and remitted the relevant revenue claim to the first-mentioned </w:t>
      </w:r>
      <w:r w:rsidR="00CF236C" w:rsidRPr="00327380">
        <w:rPr>
          <w:rFonts w:ascii="Arial" w:hAnsi="Arial" w:cs="Arial"/>
          <w:lang w:val="en-GB"/>
        </w:rPr>
        <w:t xml:space="preserve">Contracting </w:t>
      </w:r>
      <w:r w:rsidRPr="00327380">
        <w:rPr>
          <w:rFonts w:ascii="Arial" w:hAnsi="Arial" w:cs="Arial"/>
          <w:lang w:val="en-GB"/>
        </w:rPr>
        <w:t>State, the relevant revenue claim ceases to be:</w:t>
      </w:r>
    </w:p>
    <w:p w14:paraId="08A160AF" w14:textId="57692AC7" w:rsidR="0027590B" w:rsidRPr="00327380" w:rsidRDefault="0027590B" w:rsidP="00183BAA">
      <w:pPr>
        <w:pStyle w:val="ListParagraph"/>
        <w:numPr>
          <w:ilvl w:val="1"/>
          <w:numId w:val="3"/>
        </w:numPr>
        <w:tabs>
          <w:tab w:val="left" w:pos="1560"/>
          <w:tab w:val="left" w:pos="2552"/>
          <w:tab w:val="left" w:pos="2977"/>
        </w:tabs>
        <w:spacing w:after="120"/>
        <w:ind w:left="851" w:hanging="425"/>
        <w:jc w:val="both"/>
        <w:rPr>
          <w:rFonts w:ascii="Arial" w:hAnsi="Arial" w:cs="Arial"/>
          <w:lang w:val="en-GB"/>
        </w:rPr>
      </w:pPr>
      <w:r w:rsidRPr="00327380">
        <w:rPr>
          <w:rFonts w:ascii="Arial" w:hAnsi="Arial" w:cs="Arial"/>
          <w:lang w:val="en-GB"/>
        </w:rPr>
        <w:t xml:space="preserve">in the case of a request under paragraph 3, a revenue claim of the first-mentioned </w:t>
      </w:r>
      <w:r w:rsidR="00CF236C" w:rsidRPr="00327380">
        <w:rPr>
          <w:rFonts w:ascii="Arial" w:hAnsi="Arial" w:cs="Arial"/>
          <w:lang w:val="en-GB"/>
        </w:rPr>
        <w:t xml:space="preserve">Contracting </w:t>
      </w:r>
      <w:r w:rsidRPr="00327380">
        <w:rPr>
          <w:rFonts w:ascii="Arial" w:hAnsi="Arial" w:cs="Arial"/>
          <w:lang w:val="en-GB"/>
        </w:rPr>
        <w:t xml:space="preserve">State that is enforceable under the laws of that </w:t>
      </w:r>
      <w:r w:rsidR="00CF236C" w:rsidRPr="00327380">
        <w:rPr>
          <w:rFonts w:ascii="Arial" w:hAnsi="Arial" w:cs="Arial"/>
          <w:lang w:val="en-GB"/>
        </w:rPr>
        <w:t xml:space="preserve">Contracting </w:t>
      </w:r>
      <w:r w:rsidRPr="00327380">
        <w:rPr>
          <w:rFonts w:ascii="Arial" w:hAnsi="Arial" w:cs="Arial"/>
          <w:lang w:val="en-GB"/>
        </w:rPr>
        <w:t xml:space="preserve">State and is owed by a person who, at that time, cannot, under the laws of that </w:t>
      </w:r>
      <w:r w:rsidR="00987E99" w:rsidRPr="00327380">
        <w:rPr>
          <w:rFonts w:ascii="Arial" w:hAnsi="Arial" w:cs="Arial"/>
          <w:lang w:val="en-GB"/>
        </w:rPr>
        <w:t xml:space="preserve">Contracting </w:t>
      </w:r>
      <w:r w:rsidRPr="00327380">
        <w:rPr>
          <w:rFonts w:ascii="Arial" w:hAnsi="Arial" w:cs="Arial"/>
          <w:lang w:val="en-GB"/>
        </w:rPr>
        <w:t>State, prevent its collection; or</w:t>
      </w:r>
    </w:p>
    <w:p w14:paraId="3206DDFC" w14:textId="6D82BF6E" w:rsidR="0027590B" w:rsidRPr="00327380" w:rsidRDefault="0027590B" w:rsidP="00183BAA">
      <w:pPr>
        <w:pStyle w:val="ListParagraph"/>
        <w:numPr>
          <w:ilvl w:val="1"/>
          <w:numId w:val="3"/>
        </w:numPr>
        <w:tabs>
          <w:tab w:val="left" w:pos="1560"/>
          <w:tab w:val="left" w:pos="2552"/>
          <w:tab w:val="left" w:pos="2977"/>
        </w:tabs>
        <w:spacing w:after="120"/>
        <w:ind w:left="851" w:hanging="425"/>
        <w:jc w:val="both"/>
        <w:rPr>
          <w:rFonts w:ascii="Arial" w:hAnsi="Arial" w:cs="Arial"/>
          <w:lang w:val="en-GB"/>
        </w:rPr>
      </w:pPr>
      <w:r w:rsidRPr="00327380">
        <w:rPr>
          <w:rFonts w:ascii="Arial" w:hAnsi="Arial" w:cs="Arial"/>
          <w:lang w:val="en-GB"/>
        </w:rPr>
        <w:t xml:space="preserve">in the case of a request under paragraph 4, a revenue claim of the first-mentioned </w:t>
      </w:r>
      <w:r w:rsidR="008B7F4C" w:rsidRPr="00327380">
        <w:rPr>
          <w:rFonts w:ascii="Arial" w:hAnsi="Arial" w:cs="Arial"/>
          <w:lang w:val="en-GB"/>
        </w:rPr>
        <w:t xml:space="preserve">Contracting </w:t>
      </w:r>
      <w:r w:rsidRPr="00327380">
        <w:rPr>
          <w:rFonts w:ascii="Arial" w:hAnsi="Arial" w:cs="Arial"/>
          <w:lang w:val="en-GB"/>
        </w:rPr>
        <w:t xml:space="preserve">State in respect of which that </w:t>
      </w:r>
      <w:r w:rsidR="008B7F4C" w:rsidRPr="00327380">
        <w:rPr>
          <w:rFonts w:ascii="Arial" w:hAnsi="Arial" w:cs="Arial"/>
          <w:lang w:val="en-GB"/>
        </w:rPr>
        <w:t xml:space="preserve">Contracting </w:t>
      </w:r>
      <w:r w:rsidRPr="00327380">
        <w:rPr>
          <w:rFonts w:ascii="Arial" w:hAnsi="Arial" w:cs="Arial"/>
          <w:lang w:val="en-GB"/>
        </w:rPr>
        <w:t>State may, under its laws, take measures of conservancy with a view to ensure its collection,</w:t>
      </w:r>
    </w:p>
    <w:p w14:paraId="279732AE" w14:textId="5722A561" w:rsidR="0027590B" w:rsidRPr="00327380" w:rsidRDefault="0027590B" w:rsidP="00183BAA">
      <w:pPr>
        <w:pStyle w:val="BodyText"/>
        <w:tabs>
          <w:tab w:val="left" w:pos="1618"/>
        </w:tabs>
        <w:ind w:left="426"/>
        <w:jc w:val="both"/>
        <w:rPr>
          <w:rFonts w:ascii="Arial" w:hAnsi="Arial" w:cs="Arial"/>
          <w:sz w:val="22"/>
          <w:szCs w:val="22"/>
          <w:lang w:val="en-GB"/>
        </w:rPr>
      </w:pPr>
      <w:r w:rsidRPr="00327380">
        <w:rPr>
          <w:rFonts w:ascii="Arial" w:hAnsi="Arial" w:cs="Arial"/>
          <w:sz w:val="22"/>
          <w:szCs w:val="22"/>
          <w:lang w:val="en-GB"/>
        </w:rPr>
        <w:t>the</w:t>
      </w:r>
      <w:r w:rsidRPr="00327380">
        <w:rPr>
          <w:rFonts w:ascii="Arial" w:hAnsi="Arial" w:cs="Arial"/>
          <w:spacing w:val="-5"/>
          <w:sz w:val="22"/>
          <w:szCs w:val="22"/>
          <w:lang w:val="en-GB"/>
        </w:rPr>
        <w:t xml:space="preserve"> </w:t>
      </w:r>
      <w:r w:rsidRPr="00327380">
        <w:rPr>
          <w:rFonts w:ascii="Arial" w:hAnsi="Arial" w:cs="Arial"/>
          <w:sz w:val="22"/>
          <w:szCs w:val="22"/>
          <w:lang w:val="en-GB"/>
        </w:rPr>
        <w:t>competent</w:t>
      </w:r>
      <w:r w:rsidRPr="00327380">
        <w:rPr>
          <w:rFonts w:ascii="Arial" w:hAnsi="Arial" w:cs="Arial"/>
          <w:spacing w:val="-4"/>
          <w:sz w:val="22"/>
          <w:szCs w:val="22"/>
          <w:lang w:val="en-GB"/>
        </w:rPr>
        <w:t xml:space="preserve"> </w:t>
      </w:r>
      <w:r w:rsidRPr="00327380">
        <w:rPr>
          <w:rFonts w:ascii="Arial" w:hAnsi="Arial" w:cs="Arial"/>
          <w:sz w:val="22"/>
          <w:szCs w:val="22"/>
          <w:lang w:val="en-GB"/>
        </w:rPr>
        <w:t>authority</w:t>
      </w:r>
      <w:r w:rsidRPr="00327380">
        <w:rPr>
          <w:rFonts w:ascii="Arial" w:hAnsi="Arial" w:cs="Arial"/>
          <w:spacing w:val="-4"/>
          <w:sz w:val="22"/>
          <w:szCs w:val="22"/>
          <w:lang w:val="en-GB"/>
        </w:rPr>
        <w:t xml:space="preserve"> </w:t>
      </w:r>
      <w:r w:rsidRPr="00327380">
        <w:rPr>
          <w:rFonts w:ascii="Arial" w:hAnsi="Arial" w:cs="Arial"/>
          <w:sz w:val="22"/>
          <w:szCs w:val="22"/>
          <w:lang w:val="en-GB"/>
        </w:rPr>
        <w:t>of</w:t>
      </w:r>
      <w:r w:rsidRPr="00327380">
        <w:rPr>
          <w:rFonts w:ascii="Arial" w:hAnsi="Arial" w:cs="Arial"/>
          <w:spacing w:val="-4"/>
          <w:sz w:val="22"/>
          <w:szCs w:val="22"/>
          <w:lang w:val="en-GB"/>
        </w:rPr>
        <w:t xml:space="preserve"> </w:t>
      </w:r>
      <w:r w:rsidRPr="00327380">
        <w:rPr>
          <w:rFonts w:ascii="Arial" w:hAnsi="Arial" w:cs="Arial"/>
          <w:sz w:val="22"/>
          <w:szCs w:val="22"/>
          <w:lang w:val="en-GB"/>
        </w:rPr>
        <w:t>the</w:t>
      </w:r>
      <w:r w:rsidRPr="00327380">
        <w:rPr>
          <w:rFonts w:ascii="Arial" w:hAnsi="Arial" w:cs="Arial"/>
          <w:spacing w:val="-5"/>
          <w:sz w:val="22"/>
          <w:szCs w:val="22"/>
          <w:lang w:val="en-GB"/>
        </w:rPr>
        <w:t xml:space="preserve"> </w:t>
      </w:r>
      <w:r w:rsidRPr="00327380">
        <w:rPr>
          <w:rFonts w:ascii="Arial" w:hAnsi="Arial" w:cs="Arial"/>
          <w:sz w:val="22"/>
          <w:szCs w:val="22"/>
          <w:lang w:val="en-GB"/>
        </w:rPr>
        <w:t>first-mentioned</w:t>
      </w:r>
      <w:r w:rsidRPr="00327380">
        <w:rPr>
          <w:rFonts w:ascii="Arial" w:hAnsi="Arial" w:cs="Arial"/>
          <w:spacing w:val="-4"/>
          <w:sz w:val="22"/>
          <w:szCs w:val="22"/>
          <w:lang w:val="en-GB"/>
        </w:rPr>
        <w:t xml:space="preserve"> </w:t>
      </w:r>
      <w:r w:rsidR="008B7F4C" w:rsidRPr="00327380">
        <w:rPr>
          <w:rFonts w:ascii="Arial" w:hAnsi="Arial" w:cs="Arial"/>
          <w:sz w:val="22"/>
          <w:szCs w:val="22"/>
          <w:lang w:val="en-GB"/>
        </w:rPr>
        <w:t>Contracting</w:t>
      </w:r>
      <w:r w:rsidR="008B7F4C" w:rsidRPr="00327380">
        <w:rPr>
          <w:rFonts w:ascii="Arial" w:hAnsi="Arial" w:cs="Arial"/>
          <w:spacing w:val="-2"/>
          <w:sz w:val="22"/>
          <w:szCs w:val="22"/>
          <w:lang w:val="en-GB"/>
        </w:rPr>
        <w:t xml:space="preserve"> </w:t>
      </w:r>
      <w:r w:rsidRPr="00327380">
        <w:rPr>
          <w:rFonts w:ascii="Arial" w:hAnsi="Arial" w:cs="Arial"/>
          <w:sz w:val="22"/>
          <w:szCs w:val="22"/>
          <w:lang w:val="en-GB"/>
        </w:rPr>
        <w:t>State</w:t>
      </w:r>
      <w:r w:rsidRPr="00327380">
        <w:rPr>
          <w:rFonts w:ascii="Arial" w:hAnsi="Arial" w:cs="Arial"/>
          <w:spacing w:val="-4"/>
          <w:sz w:val="22"/>
          <w:szCs w:val="22"/>
          <w:lang w:val="en-GB"/>
        </w:rPr>
        <w:t xml:space="preserve"> </w:t>
      </w:r>
      <w:r w:rsidRPr="00327380">
        <w:rPr>
          <w:rFonts w:ascii="Arial" w:hAnsi="Arial" w:cs="Arial"/>
          <w:sz w:val="22"/>
          <w:szCs w:val="22"/>
          <w:lang w:val="en-GB"/>
        </w:rPr>
        <w:t>shall</w:t>
      </w:r>
      <w:r w:rsidRPr="00327380">
        <w:rPr>
          <w:rFonts w:ascii="Arial" w:hAnsi="Arial" w:cs="Arial"/>
          <w:spacing w:val="-5"/>
          <w:sz w:val="22"/>
          <w:szCs w:val="22"/>
          <w:lang w:val="en-GB"/>
        </w:rPr>
        <w:t xml:space="preserve"> </w:t>
      </w:r>
      <w:r w:rsidRPr="00327380">
        <w:rPr>
          <w:rFonts w:ascii="Arial" w:hAnsi="Arial" w:cs="Arial"/>
          <w:sz w:val="22"/>
          <w:szCs w:val="22"/>
          <w:lang w:val="en-GB"/>
        </w:rPr>
        <w:t>promptly</w:t>
      </w:r>
      <w:r w:rsidRPr="00327380">
        <w:rPr>
          <w:rFonts w:ascii="Arial" w:hAnsi="Arial" w:cs="Arial"/>
          <w:spacing w:val="-4"/>
          <w:sz w:val="22"/>
          <w:szCs w:val="22"/>
          <w:lang w:val="en-GB"/>
        </w:rPr>
        <w:t xml:space="preserve"> </w:t>
      </w:r>
      <w:r w:rsidRPr="00327380">
        <w:rPr>
          <w:rFonts w:ascii="Arial" w:hAnsi="Arial" w:cs="Arial"/>
          <w:sz w:val="22"/>
          <w:szCs w:val="22"/>
          <w:lang w:val="en-GB"/>
        </w:rPr>
        <w:t>notify</w:t>
      </w:r>
      <w:r w:rsidRPr="00327380">
        <w:rPr>
          <w:rFonts w:ascii="Arial" w:hAnsi="Arial" w:cs="Arial"/>
          <w:spacing w:val="-4"/>
          <w:sz w:val="22"/>
          <w:szCs w:val="22"/>
          <w:lang w:val="en-GB"/>
        </w:rPr>
        <w:t xml:space="preserve"> </w:t>
      </w:r>
      <w:r w:rsidRPr="00327380">
        <w:rPr>
          <w:rFonts w:ascii="Arial" w:hAnsi="Arial" w:cs="Arial"/>
          <w:sz w:val="22"/>
          <w:szCs w:val="22"/>
          <w:lang w:val="en-GB"/>
        </w:rPr>
        <w:t>the</w:t>
      </w:r>
      <w:r w:rsidRPr="00327380">
        <w:rPr>
          <w:rFonts w:ascii="Arial" w:hAnsi="Arial" w:cs="Arial"/>
          <w:spacing w:val="-4"/>
          <w:sz w:val="22"/>
          <w:szCs w:val="22"/>
          <w:lang w:val="en-GB"/>
        </w:rPr>
        <w:t xml:space="preserve"> </w:t>
      </w:r>
      <w:r w:rsidRPr="00327380">
        <w:rPr>
          <w:rFonts w:ascii="Arial" w:hAnsi="Arial" w:cs="Arial"/>
          <w:sz w:val="22"/>
          <w:szCs w:val="22"/>
          <w:lang w:val="en-GB"/>
        </w:rPr>
        <w:t xml:space="preserve">competent authority of the other </w:t>
      </w:r>
      <w:r w:rsidR="008B7F4C" w:rsidRPr="00327380">
        <w:rPr>
          <w:rFonts w:ascii="Arial" w:hAnsi="Arial" w:cs="Arial"/>
          <w:sz w:val="22"/>
          <w:szCs w:val="22"/>
          <w:lang w:val="en-GB"/>
        </w:rPr>
        <w:t>Contracting</w:t>
      </w:r>
      <w:r w:rsidR="008B7F4C" w:rsidRPr="00327380">
        <w:rPr>
          <w:rFonts w:ascii="Arial" w:hAnsi="Arial" w:cs="Arial"/>
          <w:spacing w:val="-2"/>
          <w:sz w:val="22"/>
          <w:szCs w:val="22"/>
          <w:lang w:val="en-GB"/>
        </w:rPr>
        <w:t xml:space="preserve"> </w:t>
      </w:r>
      <w:r w:rsidRPr="00327380">
        <w:rPr>
          <w:rFonts w:ascii="Arial" w:hAnsi="Arial" w:cs="Arial"/>
          <w:sz w:val="22"/>
          <w:szCs w:val="22"/>
          <w:lang w:val="en-GB"/>
        </w:rPr>
        <w:t xml:space="preserve">State of that fact and, at the option of the other </w:t>
      </w:r>
      <w:r w:rsidR="008B7F4C" w:rsidRPr="00327380">
        <w:rPr>
          <w:rFonts w:ascii="Arial" w:hAnsi="Arial" w:cs="Arial"/>
          <w:sz w:val="22"/>
          <w:szCs w:val="22"/>
          <w:lang w:val="en-GB"/>
        </w:rPr>
        <w:t>Contracting</w:t>
      </w:r>
      <w:r w:rsidR="008B7F4C" w:rsidRPr="00327380">
        <w:rPr>
          <w:rFonts w:ascii="Arial" w:hAnsi="Arial" w:cs="Arial"/>
          <w:spacing w:val="-2"/>
          <w:sz w:val="22"/>
          <w:szCs w:val="22"/>
          <w:lang w:val="en-GB"/>
        </w:rPr>
        <w:t xml:space="preserve"> </w:t>
      </w:r>
      <w:r w:rsidRPr="00327380">
        <w:rPr>
          <w:rFonts w:ascii="Arial" w:hAnsi="Arial" w:cs="Arial"/>
          <w:sz w:val="22"/>
          <w:szCs w:val="22"/>
          <w:lang w:val="en-GB"/>
        </w:rPr>
        <w:t>State, the</w:t>
      </w:r>
      <w:r w:rsidR="008B7F4C" w:rsidRPr="00327380">
        <w:rPr>
          <w:rFonts w:ascii="Arial" w:hAnsi="Arial" w:cs="Arial"/>
          <w:sz w:val="22"/>
          <w:szCs w:val="22"/>
          <w:lang w:val="en-GB"/>
        </w:rPr>
        <w:t xml:space="preserve"> </w:t>
      </w:r>
      <w:r w:rsidRPr="00327380">
        <w:rPr>
          <w:rFonts w:ascii="Arial" w:hAnsi="Arial" w:cs="Arial"/>
          <w:sz w:val="22"/>
          <w:szCs w:val="22"/>
          <w:lang w:val="en-GB"/>
        </w:rPr>
        <w:t>first-mentioned</w:t>
      </w:r>
      <w:r w:rsidRPr="00327380">
        <w:rPr>
          <w:rFonts w:ascii="Arial" w:hAnsi="Arial" w:cs="Arial"/>
          <w:spacing w:val="-4"/>
          <w:sz w:val="22"/>
          <w:szCs w:val="22"/>
          <w:lang w:val="en-GB"/>
        </w:rPr>
        <w:t xml:space="preserve"> </w:t>
      </w:r>
      <w:r w:rsidR="008B7F4C" w:rsidRPr="00327380">
        <w:rPr>
          <w:rFonts w:ascii="Arial" w:hAnsi="Arial" w:cs="Arial"/>
          <w:sz w:val="22"/>
          <w:szCs w:val="22"/>
          <w:lang w:val="en-GB"/>
        </w:rPr>
        <w:t>Contracting</w:t>
      </w:r>
      <w:r w:rsidR="008B7F4C" w:rsidRPr="00327380">
        <w:rPr>
          <w:rFonts w:ascii="Arial" w:hAnsi="Arial" w:cs="Arial"/>
          <w:spacing w:val="-2"/>
          <w:sz w:val="22"/>
          <w:szCs w:val="22"/>
          <w:lang w:val="en-GB"/>
        </w:rPr>
        <w:t xml:space="preserve"> </w:t>
      </w:r>
      <w:r w:rsidRPr="00327380">
        <w:rPr>
          <w:rFonts w:ascii="Arial" w:hAnsi="Arial" w:cs="Arial"/>
          <w:sz w:val="22"/>
          <w:szCs w:val="22"/>
          <w:lang w:val="en-GB"/>
        </w:rPr>
        <w:t>State</w:t>
      </w:r>
      <w:r w:rsidRPr="00327380">
        <w:rPr>
          <w:rFonts w:ascii="Arial" w:hAnsi="Arial" w:cs="Arial"/>
          <w:spacing w:val="-3"/>
          <w:sz w:val="22"/>
          <w:szCs w:val="22"/>
          <w:lang w:val="en-GB"/>
        </w:rPr>
        <w:t xml:space="preserve"> </w:t>
      </w:r>
      <w:r w:rsidRPr="00327380">
        <w:rPr>
          <w:rFonts w:ascii="Arial" w:hAnsi="Arial" w:cs="Arial"/>
          <w:sz w:val="22"/>
          <w:szCs w:val="22"/>
          <w:lang w:val="en-GB"/>
        </w:rPr>
        <w:t>shall</w:t>
      </w:r>
      <w:r w:rsidRPr="00327380">
        <w:rPr>
          <w:rFonts w:ascii="Arial" w:hAnsi="Arial" w:cs="Arial"/>
          <w:spacing w:val="-1"/>
          <w:sz w:val="22"/>
          <w:szCs w:val="22"/>
          <w:lang w:val="en-GB"/>
        </w:rPr>
        <w:t xml:space="preserve"> </w:t>
      </w:r>
      <w:r w:rsidRPr="00327380">
        <w:rPr>
          <w:rFonts w:ascii="Arial" w:hAnsi="Arial" w:cs="Arial"/>
          <w:sz w:val="22"/>
          <w:szCs w:val="22"/>
          <w:lang w:val="en-GB"/>
        </w:rPr>
        <w:t>either</w:t>
      </w:r>
      <w:r w:rsidRPr="00327380">
        <w:rPr>
          <w:rFonts w:ascii="Arial" w:hAnsi="Arial" w:cs="Arial"/>
          <w:spacing w:val="-2"/>
          <w:sz w:val="22"/>
          <w:szCs w:val="22"/>
          <w:lang w:val="en-GB"/>
        </w:rPr>
        <w:t xml:space="preserve"> </w:t>
      </w:r>
      <w:r w:rsidRPr="00327380">
        <w:rPr>
          <w:rFonts w:ascii="Arial" w:hAnsi="Arial" w:cs="Arial"/>
          <w:sz w:val="22"/>
          <w:szCs w:val="22"/>
          <w:lang w:val="en-GB"/>
        </w:rPr>
        <w:t>suspend</w:t>
      </w:r>
      <w:r w:rsidRPr="00327380">
        <w:rPr>
          <w:rFonts w:ascii="Arial" w:hAnsi="Arial" w:cs="Arial"/>
          <w:spacing w:val="-2"/>
          <w:sz w:val="22"/>
          <w:szCs w:val="22"/>
          <w:lang w:val="en-GB"/>
        </w:rPr>
        <w:t xml:space="preserve"> </w:t>
      </w:r>
      <w:r w:rsidRPr="00327380">
        <w:rPr>
          <w:rFonts w:ascii="Arial" w:hAnsi="Arial" w:cs="Arial"/>
          <w:sz w:val="22"/>
          <w:szCs w:val="22"/>
          <w:lang w:val="en-GB"/>
        </w:rPr>
        <w:t>or</w:t>
      </w:r>
      <w:r w:rsidRPr="00327380">
        <w:rPr>
          <w:rFonts w:ascii="Arial" w:hAnsi="Arial" w:cs="Arial"/>
          <w:spacing w:val="-1"/>
          <w:sz w:val="22"/>
          <w:szCs w:val="22"/>
          <w:lang w:val="en-GB"/>
        </w:rPr>
        <w:t xml:space="preserve"> </w:t>
      </w:r>
      <w:r w:rsidRPr="00327380">
        <w:rPr>
          <w:rFonts w:ascii="Arial" w:hAnsi="Arial" w:cs="Arial"/>
          <w:sz w:val="22"/>
          <w:szCs w:val="22"/>
          <w:lang w:val="en-GB"/>
        </w:rPr>
        <w:t>withdraw</w:t>
      </w:r>
      <w:r w:rsidRPr="00327380">
        <w:rPr>
          <w:rFonts w:ascii="Arial" w:hAnsi="Arial" w:cs="Arial"/>
          <w:spacing w:val="-2"/>
          <w:sz w:val="22"/>
          <w:szCs w:val="22"/>
          <w:lang w:val="en-GB"/>
        </w:rPr>
        <w:t xml:space="preserve"> </w:t>
      </w:r>
      <w:r w:rsidRPr="00327380">
        <w:rPr>
          <w:rFonts w:ascii="Arial" w:hAnsi="Arial" w:cs="Arial"/>
          <w:sz w:val="22"/>
          <w:szCs w:val="22"/>
          <w:lang w:val="en-GB"/>
        </w:rPr>
        <w:t>its</w:t>
      </w:r>
      <w:r w:rsidRPr="00327380">
        <w:rPr>
          <w:rFonts w:ascii="Arial" w:hAnsi="Arial" w:cs="Arial"/>
          <w:spacing w:val="-1"/>
          <w:sz w:val="22"/>
          <w:szCs w:val="22"/>
          <w:lang w:val="en-GB"/>
        </w:rPr>
        <w:t xml:space="preserve"> </w:t>
      </w:r>
      <w:r w:rsidRPr="00327380">
        <w:rPr>
          <w:rFonts w:ascii="Arial" w:hAnsi="Arial" w:cs="Arial"/>
          <w:spacing w:val="-2"/>
          <w:sz w:val="22"/>
          <w:szCs w:val="22"/>
          <w:lang w:val="en-GB"/>
        </w:rPr>
        <w:t>request.</w:t>
      </w:r>
    </w:p>
    <w:p w14:paraId="4CC6B3B3" w14:textId="77777777" w:rsidR="00EA34CC" w:rsidRPr="00327380" w:rsidRDefault="00EA34CC" w:rsidP="00327380">
      <w:pPr>
        <w:pStyle w:val="ListParagraph"/>
        <w:tabs>
          <w:tab w:val="left" w:pos="709"/>
          <w:tab w:val="left" w:pos="1134"/>
        </w:tabs>
        <w:ind w:left="0" w:firstLine="0"/>
        <w:jc w:val="both"/>
        <w:rPr>
          <w:rFonts w:ascii="Arial" w:hAnsi="Arial" w:cs="Arial"/>
          <w:lang w:val="en-GB"/>
        </w:rPr>
      </w:pPr>
    </w:p>
    <w:p w14:paraId="425A66E5" w14:textId="77777777" w:rsidR="0027590B" w:rsidRPr="00327380" w:rsidRDefault="0027590B" w:rsidP="00183BAA">
      <w:pPr>
        <w:pStyle w:val="ListParagraph"/>
        <w:numPr>
          <w:ilvl w:val="0"/>
          <w:numId w:val="3"/>
        </w:numPr>
        <w:tabs>
          <w:tab w:val="left" w:pos="709"/>
          <w:tab w:val="left" w:pos="1134"/>
          <w:tab w:val="left" w:pos="1418"/>
        </w:tabs>
        <w:spacing w:after="120"/>
        <w:ind w:left="426" w:hanging="425"/>
        <w:jc w:val="both"/>
        <w:rPr>
          <w:rFonts w:ascii="Arial" w:hAnsi="Arial" w:cs="Arial"/>
          <w:lang w:val="en-GB"/>
        </w:rPr>
      </w:pPr>
      <w:r w:rsidRPr="00327380">
        <w:rPr>
          <w:rFonts w:ascii="Arial" w:hAnsi="Arial" w:cs="Arial"/>
          <w:lang w:val="en-GB"/>
        </w:rPr>
        <w:t>In no case shall the provisions of this Article be construed so as to impose on a Contracting State the obligation:</w:t>
      </w:r>
    </w:p>
    <w:p w14:paraId="09176B52" w14:textId="77777777" w:rsidR="00347A86" w:rsidRPr="00327380" w:rsidRDefault="00347A86" w:rsidP="00183BAA">
      <w:pPr>
        <w:pStyle w:val="ListParagraph"/>
        <w:numPr>
          <w:ilvl w:val="1"/>
          <w:numId w:val="3"/>
        </w:numPr>
        <w:tabs>
          <w:tab w:val="left" w:pos="1560"/>
          <w:tab w:val="left" w:pos="2552"/>
          <w:tab w:val="left" w:pos="2977"/>
        </w:tabs>
        <w:spacing w:after="120"/>
        <w:ind w:left="851" w:hanging="425"/>
        <w:jc w:val="both"/>
        <w:rPr>
          <w:rFonts w:ascii="Arial" w:hAnsi="Arial" w:cs="Arial"/>
          <w:lang w:val="en-GB"/>
        </w:rPr>
      </w:pPr>
      <w:r w:rsidRPr="00327380">
        <w:rPr>
          <w:rFonts w:ascii="Arial" w:hAnsi="Arial" w:cs="Arial"/>
          <w:lang w:val="en-GB"/>
        </w:rPr>
        <w:t>to carry out administrative measures at variance with the laws and administrative practice of that or of the other Contracting State;</w:t>
      </w:r>
    </w:p>
    <w:p w14:paraId="627CEC13" w14:textId="77777777" w:rsidR="00347A86" w:rsidRPr="00327380" w:rsidRDefault="00347A86" w:rsidP="00183BAA">
      <w:pPr>
        <w:pStyle w:val="ListParagraph"/>
        <w:numPr>
          <w:ilvl w:val="1"/>
          <w:numId w:val="3"/>
        </w:numPr>
        <w:tabs>
          <w:tab w:val="left" w:pos="1560"/>
          <w:tab w:val="left" w:pos="2552"/>
          <w:tab w:val="left" w:pos="2977"/>
        </w:tabs>
        <w:spacing w:after="120"/>
        <w:ind w:left="851" w:hanging="425"/>
        <w:jc w:val="both"/>
        <w:rPr>
          <w:rFonts w:ascii="Arial" w:hAnsi="Arial" w:cs="Arial"/>
          <w:lang w:val="en-GB"/>
        </w:rPr>
      </w:pPr>
      <w:r w:rsidRPr="00327380">
        <w:rPr>
          <w:rFonts w:ascii="Arial" w:hAnsi="Arial" w:cs="Arial"/>
          <w:lang w:val="en-GB"/>
        </w:rPr>
        <w:t>to carry out measures which would be contrary to public policy (ordre public);</w:t>
      </w:r>
    </w:p>
    <w:p w14:paraId="6D797316" w14:textId="77777777" w:rsidR="00347A86" w:rsidRPr="00327380" w:rsidRDefault="00347A86" w:rsidP="00183BAA">
      <w:pPr>
        <w:pStyle w:val="ListParagraph"/>
        <w:numPr>
          <w:ilvl w:val="1"/>
          <w:numId w:val="3"/>
        </w:numPr>
        <w:tabs>
          <w:tab w:val="left" w:pos="1560"/>
          <w:tab w:val="left" w:pos="2552"/>
          <w:tab w:val="left" w:pos="2977"/>
        </w:tabs>
        <w:spacing w:after="120"/>
        <w:ind w:left="851" w:hanging="425"/>
        <w:jc w:val="both"/>
        <w:rPr>
          <w:rFonts w:ascii="Arial" w:hAnsi="Arial" w:cs="Arial"/>
          <w:lang w:val="en-GB"/>
        </w:rPr>
      </w:pPr>
      <w:r w:rsidRPr="00327380">
        <w:rPr>
          <w:rFonts w:ascii="Arial" w:hAnsi="Arial" w:cs="Arial"/>
          <w:lang w:val="en-GB"/>
        </w:rPr>
        <w:t>to provide assistance if the other Contracting State has not pursued all reasonable measures of collection or conservancy, as the case may be, available under its laws or administrative practice;</w:t>
      </w:r>
    </w:p>
    <w:p w14:paraId="6740F931" w14:textId="672F4F48" w:rsidR="00347A86" w:rsidRPr="00327380" w:rsidRDefault="00347A86" w:rsidP="00183BAA">
      <w:pPr>
        <w:pStyle w:val="ListParagraph"/>
        <w:numPr>
          <w:ilvl w:val="1"/>
          <w:numId w:val="3"/>
        </w:numPr>
        <w:tabs>
          <w:tab w:val="left" w:pos="1560"/>
          <w:tab w:val="left" w:pos="2552"/>
          <w:tab w:val="left" w:pos="2977"/>
        </w:tabs>
        <w:spacing w:after="120"/>
        <w:ind w:left="851" w:hanging="425"/>
        <w:jc w:val="both"/>
        <w:rPr>
          <w:rFonts w:ascii="Arial" w:hAnsi="Arial" w:cs="Arial"/>
          <w:lang w:val="en-GB"/>
        </w:rPr>
      </w:pPr>
      <w:r w:rsidRPr="00327380">
        <w:rPr>
          <w:rFonts w:ascii="Arial" w:hAnsi="Arial" w:cs="Arial"/>
          <w:lang w:val="en-GB"/>
        </w:rPr>
        <w:lastRenderedPageBreak/>
        <w:t xml:space="preserve">to provide assistance in those cases where the administrative burden for that </w:t>
      </w:r>
      <w:r w:rsidR="008B7F4C" w:rsidRPr="00327380">
        <w:rPr>
          <w:rFonts w:ascii="Arial" w:hAnsi="Arial" w:cs="Arial"/>
          <w:lang w:val="en-GB"/>
        </w:rPr>
        <w:t xml:space="preserve">Contracting </w:t>
      </w:r>
      <w:r w:rsidRPr="00327380">
        <w:rPr>
          <w:rFonts w:ascii="Arial" w:hAnsi="Arial" w:cs="Arial"/>
          <w:lang w:val="en-GB"/>
        </w:rPr>
        <w:t>State is clearly disproportionate to the benefit to be derived by the other Contracting State;</w:t>
      </w:r>
    </w:p>
    <w:p w14:paraId="663FFB2D" w14:textId="5BC7100C" w:rsidR="00C10849" w:rsidRPr="00327380" w:rsidRDefault="00347A86" w:rsidP="00183BAA">
      <w:pPr>
        <w:pStyle w:val="ListParagraph"/>
        <w:numPr>
          <w:ilvl w:val="1"/>
          <w:numId w:val="3"/>
        </w:numPr>
        <w:tabs>
          <w:tab w:val="left" w:pos="1560"/>
          <w:tab w:val="left" w:pos="2552"/>
          <w:tab w:val="left" w:pos="2977"/>
        </w:tabs>
        <w:ind w:left="851" w:hanging="425"/>
        <w:jc w:val="both"/>
        <w:rPr>
          <w:rFonts w:ascii="Arial" w:hAnsi="Arial" w:cs="Arial"/>
          <w:lang w:val="en-GB"/>
        </w:rPr>
      </w:pPr>
      <w:r w:rsidRPr="00327380">
        <w:rPr>
          <w:rFonts w:ascii="Arial" w:hAnsi="Arial" w:cs="Arial"/>
          <w:lang w:val="en-GB"/>
        </w:rPr>
        <w:t xml:space="preserve">to provide assistance if that </w:t>
      </w:r>
      <w:r w:rsidR="008B7F4C" w:rsidRPr="00327380">
        <w:rPr>
          <w:rFonts w:ascii="Arial" w:hAnsi="Arial" w:cs="Arial"/>
          <w:lang w:val="en-GB"/>
        </w:rPr>
        <w:t xml:space="preserve">Contracting </w:t>
      </w:r>
      <w:r w:rsidRPr="00327380">
        <w:rPr>
          <w:rFonts w:ascii="Arial" w:hAnsi="Arial" w:cs="Arial"/>
          <w:lang w:val="en-GB"/>
        </w:rPr>
        <w:t>State considers that the taxes with respect to which assistance is requested are imposed contrary to generally accepted taxation principles</w:t>
      </w:r>
      <w:bookmarkStart w:id="12" w:name="_Hlk158294726"/>
      <w:r w:rsidR="006140C9" w:rsidRPr="00327380">
        <w:rPr>
          <w:rFonts w:ascii="Arial" w:hAnsi="Arial" w:cs="Arial"/>
          <w:lang w:val="en-GB"/>
        </w:rPr>
        <w:t>.</w:t>
      </w:r>
    </w:p>
    <w:p w14:paraId="16B27FD3" w14:textId="639347ED" w:rsidR="006140C9" w:rsidRDefault="006140C9" w:rsidP="00327380">
      <w:pPr>
        <w:pStyle w:val="ListParagraph"/>
        <w:tabs>
          <w:tab w:val="left" w:pos="1560"/>
          <w:tab w:val="left" w:pos="2552"/>
          <w:tab w:val="left" w:pos="2977"/>
        </w:tabs>
        <w:ind w:left="0" w:firstLine="0"/>
        <w:jc w:val="both"/>
        <w:rPr>
          <w:rFonts w:ascii="Arial" w:hAnsi="Arial" w:cs="Arial"/>
          <w:lang w:val="en-GB"/>
        </w:rPr>
      </w:pPr>
    </w:p>
    <w:p w14:paraId="243B4B8E" w14:textId="77777777" w:rsidR="008F2A6C" w:rsidRPr="00327380" w:rsidRDefault="008F2A6C" w:rsidP="00327380">
      <w:pPr>
        <w:pStyle w:val="ListParagraph"/>
        <w:tabs>
          <w:tab w:val="left" w:pos="1560"/>
          <w:tab w:val="left" w:pos="2552"/>
          <w:tab w:val="left" w:pos="2977"/>
        </w:tabs>
        <w:ind w:left="0" w:firstLine="0"/>
        <w:jc w:val="both"/>
        <w:rPr>
          <w:rFonts w:ascii="Arial" w:hAnsi="Arial" w:cs="Arial"/>
          <w:lang w:val="en-GB"/>
        </w:rPr>
      </w:pPr>
    </w:p>
    <w:p w14:paraId="5C0C6D92" w14:textId="0ADDB315" w:rsidR="00CD0630" w:rsidRPr="00327380" w:rsidRDefault="00CD0630" w:rsidP="00327380">
      <w:pPr>
        <w:tabs>
          <w:tab w:val="left" w:pos="1985"/>
        </w:tabs>
        <w:jc w:val="center"/>
        <w:rPr>
          <w:rFonts w:ascii="Arial" w:hAnsi="Arial" w:cs="Arial"/>
          <w:b/>
          <w:bCs/>
          <w:iCs/>
          <w:lang w:val="en-GB"/>
        </w:rPr>
      </w:pPr>
      <w:r w:rsidRPr="00327380">
        <w:rPr>
          <w:rFonts w:ascii="Arial" w:hAnsi="Arial" w:cs="Arial"/>
          <w:b/>
          <w:lang w:val="en-GB"/>
        </w:rPr>
        <w:t>Article</w:t>
      </w:r>
      <w:r w:rsidRPr="00327380">
        <w:rPr>
          <w:rFonts w:ascii="Arial" w:hAnsi="Arial" w:cs="Arial"/>
          <w:b/>
          <w:spacing w:val="-3"/>
          <w:lang w:val="en-GB"/>
        </w:rPr>
        <w:t xml:space="preserve"> </w:t>
      </w:r>
      <w:r w:rsidR="00E6274B" w:rsidRPr="00327380">
        <w:rPr>
          <w:rFonts w:ascii="Arial" w:hAnsi="Arial" w:cs="Arial"/>
          <w:b/>
          <w:spacing w:val="-3"/>
          <w:lang w:val="en-GB"/>
        </w:rPr>
        <w:t>2</w:t>
      </w:r>
      <w:r w:rsidR="006670C1" w:rsidRPr="00327380">
        <w:rPr>
          <w:rFonts w:ascii="Arial" w:hAnsi="Arial" w:cs="Arial"/>
          <w:b/>
          <w:spacing w:val="-3"/>
          <w:lang w:val="en-GB"/>
        </w:rPr>
        <w:t>6</w:t>
      </w:r>
    </w:p>
    <w:bookmarkEnd w:id="12"/>
    <w:p w14:paraId="63D4700D" w14:textId="77777777" w:rsidR="00CD0630" w:rsidRPr="00327380" w:rsidRDefault="00CD0630" w:rsidP="00327380">
      <w:pPr>
        <w:pStyle w:val="Heading1"/>
        <w:tabs>
          <w:tab w:val="left" w:pos="1276"/>
          <w:tab w:val="left" w:pos="1985"/>
        </w:tabs>
        <w:spacing w:before="0"/>
        <w:ind w:left="0" w:right="0"/>
        <w:rPr>
          <w:rFonts w:ascii="Arial" w:hAnsi="Arial" w:cs="Arial"/>
          <w:bCs/>
          <w:iCs/>
          <w:sz w:val="22"/>
          <w:szCs w:val="22"/>
          <w:lang w:val="en-GB"/>
        </w:rPr>
      </w:pPr>
      <w:r w:rsidRPr="00327380">
        <w:rPr>
          <w:rFonts w:ascii="Arial" w:hAnsi="Arial" w:cs="Arial"/>
          <w:b/>
          <w:bCs/>
          <w:iCs/>
          <w:sz w:val="22"/>
          <w:szCs w:val="22"/>
          <w:lang w:val="en-GB"/>
        </w:rPr>
        <w:t>MEMBERS</w:t>
      </w:r>
      <w:r w:rsidRPr="00327380">
        <w:rPr>
          <w:rFonts w:ascii="Arial" w:hAnsi="Arial" w:cs="Arial"/>
          <w:b/>
          <w:bCs/>
          <w:iCs/>
          <w:spacing w:val="-6"/>
          <w:sz w:val="22"/>
          <w:szCs w:val="22"/>
          <w:lang w:val="en-GB"/>
        </w:rPr>
        <w:t xml:space="preserve"> </w:t>
      </w:r>
      <w:r w:rsidRPr="00327380">
        <w:rPr>
          <w:rFonts w:ascii="Arial" w:hAnsi="Arial" w:cs="Arial"/>
          <w:b/>
          <w:bCs/>
          <w:iCs/>
          <w:sz w:val="22"/>
          <w:szCs w:val="22"/>
          <w:lang w:val="en-GB"/>
        </w:rPr>
        <w:t>OF</w:t>
      </w:r>
      <w:r w:rsidRPr="00327380">
        <w:rPr>
          <w:rFonts w:ascii="Arial" w:hAnsi="Arial" w:cs="Arial"/>
          <w:b/>
          <w:bCs/>
          <w:iCs/>
          <w:spacing w:val="-4"/>
          <w:sz w:val="22"/>
          <w:szCs w:val="22"/>
          <w:lang w:val="en-GB"/>
        </w:rPr>
        <w:t xml:space="preserve"> </w:t>
      </w:r>
      <w:r w:rsidRPr="00327380">
        <w:rPr>
          <w:rFonts w:ascii="Arial" w:hAnsi="Arial" w:cs="Arial"/>
          <w:b/>
          <w:bCs/>
          <w:iCs/>
          <w:sz w:val="22"/>
          <w:szCs w:val="22"/>
          <w:lang w:val="en-GB"/>
        </w:rPr>
        <w:t>DIPLOMATIC</w:t>
      </w:r>
      <w:r w:rsidRPr="00327380">
        <w:rPr>
          <w:rFonts w:ascii="Arial" w:hAnsi="Arial" w:cs="Arial"/>
          <w:b/>
          <w:bCs/>
          <w:iCs/>
          <w:spacing w:val="-4"/>
          <w:sz w:val="22"/>
          <w:szCs w:val="22"/>
          <w:lang w:val="en-GB"/>
        </w:rPr>
        <w:t xml:space="preserve"> </w:t>
      </w:r>
      <w:r w:rsidRPr="00327380">
        <w:rPr>
          <w:rFonts w:ascii="Arial" w:hAnsi="Arial" w:cs="Arial"/>
          <w:b/>
          <w:bCs/>
          <w:iCs/>
          <w:sz w:val="22"/>
          <w:szCs w:val="22"/>
          <w:lang w:val="en-GB"/>
        </w:rPr>
        <w:t>MISSIONS</w:t>
      </w:r>
      <w:r w:rsidRPr="00327380">
        <w:rPr>
          <w:rFonts w:ascii="Arial" w:hAnsi="Arial" w:cs="Arial"/>
          <w:b/>
          <w:bCs/>
          <w:iCs/>
          <w:spacing w:val="-3"/>
          <w:sz w:val="22"/>
          <w:szCs w:val="22"/>
          <w:lang w:val="en-GB"/>
        </w:rPr>
        <w:t xml:space="preserve"> </w:t>
      </w:r>
      <w:r w:rsidRPr="00327380">
        <w:rPr>
          <w:rFonts w:ascii="Arial" w:hAnsi="Arial" w:cs="Arial"/>
          <w:b/>
          <w:bCs/>
          <w:iCs/>
          <w:sz w:val="22"/>
          <w:szCs w:val="22"/>
          <w:lang w:val="en-GB"/>
        </w:rPr>
        <w:t>AND</w:t>
      </w:r>
      <w:r w:rsidRPr="00327380">
        <w:rPr>
          <w:rFonts w:ascii="Arial" w:hAnsi="Arial" w:cs="Arial"/>
          <w:b/>
          <w:bCs/>
          <w:iCs/>
          <w:spacing w:val="-3"/>
          <w:sz w:val="22"/>
          <w:szCs w:val="22"/>
          <w:lang w:val="en-GB"/>
        </w:rPr>
        <w:t xml:space="preserve"> </w:t>
      </w:r>
      <w:r w:rsidRPr="00327380">
        <w:rPr>
          <w:rFonts w:ascii="Arial" w:hAnsi="Arial" w:cs="Arial"/>
          <w:b/>
          <w:bCs/>
          <w:iCs/>
          <w:sz w:val="22"/>
          <w:szCs w:val="22"/>
          <w:lang w:val="en-GB"/>
        </w:rPr>
        <w:t>CONSULAR</w:t>
      </w:r>
      <w:r w:rsidRPr="00327380">
        <w:rPr>
          <w:rFonts w:ascii="Arial" w:hAnsi="Arial" w:cs="Arial"/>
          <w:b/>
          <w:bCs/>
          <w:iCs/>
          <w:spacing w:val="-4"/>
          <w:sz w:val="22"/>
          <w:szCs w:val="22"/>
          <w:lang w:val="en-GB"/>
        </w:rPr>
        <w:t xml:space="preserve"> </w:t>
      </w:r>
      <w:r w:rsidRPr="00327380">
        <w:rPr>
          <w:rFonts w:ascii="Arial" w:hAnsi="Arial" w:cs="Arial"/>
          <w:b/>
          <w:bCs/>
          <w:iCs/>
          <w:spacing w:val="-2"/>
          <w:sz w:val="22"/>
          <w:szCs w:val="22"/>
          <w:lang w:val="en-GB"/>
        </w:rPr>
        <w:t>POSTS</w:t>
      </w:r>
    </w:p>
    <w:p w14:paraId="67DB7FC8" w14:textId="77777777" w:rsidR="00CD0630" w:rsidRPr="00327380" w:rsidRDefault="00CD0630" w:rsidP="00327380">
      <w:pPr>
        <w:pStyle w:val="BodyText"/>
        <w:tabs>
          <w:tab w:val="left" w:pos="1276"/>
          <w:tab w:val="left" w:pos="1985"/>
        </w:tabs>
        <w:jc w:val="both"/>
        <w:rPr>
          <w:rFonts w:ascii="Arial" w:hAnsi="Arial" w:cs="Arial"/>
          <w:b/>
          <w:sz w:val="22"/>
          <w:szCs w:val="22"/>
          <w:lang w:val="en-GB"/>
        </w:rPr>
      </w:pPr>
    </w:p>
    <w:p w14:paraId="26F0A436" w14:textId="5D59FD98" w:rsidR="00EA34CC" w:rsidRPr="00327380" w:rsidRDefault="00CD0630" w:rsidP="00327380">
      <w:pPr>
        <w:pStyle w:val="BodyText"/>
        <w:tabs>
          <w:tab w:val="left" w:pos="1276"/>
          <w:tab w:val="left" w:pos="1985"/>
        </w:tabs>
        <w:jc w:val="both"/>
        <w:rPr>
          <w:rFonts w:ascii="Arial" w:hAnsi="Arial" w:cs="Arial"/>
          <w:sz w:val="22"/>
          <w:szCs w:val="22"/>
          <w:lang w:val="en-GB"/>
        </w:rPr>
      </w:pPr>
      <w:r w:rsidRPr="00327380">
        <w:rPr>
          <w:rFonts w:ascii="Arial" w:hAnsi="Arial" w:cs="Arial"/>
          <w:sz w:val="22"/>
          <w:szCs w:val="22"/>
          <w:lang w:val="en-GB"/>
        </w:rPr>
        <w:t xml:space="preserve">Nothing in this </w:t>
      </w:r>
      <w:r w:rsidRPr="00327380">
        <w:rPr>
          <w:rFonts w:ascii="Arial" w:hAnsi="Arial" w:cs="Arial"/>
          <w:bCs/>
          <w:sz w:val="22"/>
          <w:szCs w:val="22"/>
          <w:lang w:val="en-GB"/>
        </w:rPr>
        <w:t xml:space="preserve">Agreement </w:t>
      </w:r>
      <w:r w:rsidRPr="00327380">
        <w:rPr>
          <w:rFonts w:ascii="Arial" w:hAnsi="Arial" w:cs="Arial"/>
          <w:sz w:val="22"/>
          <w:szCs w:val="22"/>
          <w:lang w:val="en-GB"/>
        </w:rPr>
        <w:t>shall affect the fiscal privileges of members of diplomatic missions</w:t>
      </w:r>
      <w:r w:rsidRPr="00327380">
        <w:rPr>
          <w:rFonts w:ascii="Arial" w:hAnsi="Arial" w:cs="Arial"/>
          <w:spacing w:val="-4"/>
          <w:sz w:val="22"/>
          <w:szCs w:val="22"/>
          <w:lang w:val="en-GB"/>
        </w:rPr>
        <w:t xml:space="preserve"> </w:t>
      </w:r>
      <w:r w:rsidRPr="00327380">
        <w:rPr>
          <w:rFonts w:ascii="Arial" w:hAnsi="Arial" w:cs="Arial"/>
          <w:sz w:val="22"/>
          <w:szCs w:val="22"/>
          <w:lang w:val="en-GB"/>
        </w:rPr>
        <w:t>or</w:t>
      </w:r>
      <w:r w:rsidRPr="00327380">
        <w:rPr>
          <w:rFonts w:ascii="Arial" w:hAnsi="Arial" w:cs="Arial"/>
          <w:spacing w:val="-3"/>
          <w:sz w:val="22"/>
          <w:szCs w:val="22"/>
          <w:lang w:val="en-GB"/>
        </w:rPr>
        <w:t xml:space="preserve"> </w:t>
      </w:r>
      <w:r w:rsidRPr="00327380">
        <w:rPr>
          <w:rFonts w:ascii="Arial" w:hAnsi="Arial" w:cs="Arial"/>
          <w:sz w:val="22"/>
          <w:szCs w:val="22"/>
          <w:lang w:val="en-GB"/>
        </w:rPr>
        <w:t>consular</w:t>
      </w:r>
      <w:r w:rsidRPr="00327380">
        <w:rPr>
          <w:rFonts w:ascii="Arial" w:hAnsi="Arial" w:cs="Arial"/>
          <w:spacing w:val="-3"/>
          <w:sz w:val="22"/>
          <w:szCs w:val="22"/>
          <w:lang w:val="en-GB"/>
        </w:rPr>
        <w:t xml:space="preserve"> </w:t>
      </w:r>
      <w:r w:rsidRPr="00327380">
        <w:rPr>
          <w:rFonts w:ascii="Arial" w:hAnsi="Arial" w:cs="Arial"/>
          <w:sz w:val="22"/>
          <w:szCs w:val="22"/>
          <w:lang w:val="en-GB"/>
        </w:rPr>
        <w:t>posts</w:t>
      </w:r>
      <w:r w:rsidRPr="00327380">
        <w:rPr>
          <w:rFonts w:ascii="Arial" w:hAnsi="Arial" w:cs="Arial"/>
          <w:spacing w:val="-3"/>
          <w:sz w:val="22"/>
          <w:szCs w:val="22"/>
          <w:lang w:val="en-GB"/>
        </w:rPr>
        <w:t xml:space="preserve"> </w:t>
      </w:r>
      <w:r w:rsidRPr="00327380">
        <w:rPr>
          <w:rFonts w:ascii="Arial" w:hAnsi="Arial" w:cs="Arial"/>
          <w:sz w:val="22"/>
          <w:szCs w:val="22"/>
          <w:lang w:val="en-GB"/>
        </w:rPr>
        <w:t>under</w:t>
      </w:r>
      <w:r w:rsidRPr="00327380">
        <w:rPr>
          <w:rFonts w:ascii="Arial" w:hAnsi="Arial" w:cs="Arial"/>
          <w:spacing w:val="-3"/>
          <w:sz w:val="22"/>
          <w:szCs w:val="22"/>
          <w:lang w:val="en-GB"/>
        </w:rPr>
        <w:t xml:space="preserve"> </w:t>
      </w:r>
      <w:r w:rsidRPr="00327380">
        <w:rPr>
          <w:rFonts w:ascii="Arial" w:hAnsi="Arial" w:cs="Arial"/>
          <w:sz w:val="22"/>
          <w:szCs w:val="22"/>
          <w:lang w:val="en-GB"/>
        </w:rPr>
        <w:t>the</w:t>
      </w:r>
      <w:r w:rsidRPr="00327380">
        <w:rPr>
          <w:rFonts w:ascii="Arial" w:hAnsi="Arial" w:cs="Arial"/>
          <w:spacing w:val="-4"/>
          <w:sz w:val="22"/>
          <w:szCs w:val="22"/>
          <w:lang w:val="en-GB"/>
        </w:rPr>
        <w:t xml:space="preserve"> </w:t>
      </w:r>
      <w:r w:rsidRPr="00327380">
        <w:rPr>
          <w:rFonts w:ascii="Arial" w:hAnsi="Arial" w:cs="Arial"/>
          <w:sz w:val="22"/>
          <w:szCs w:val="22"/>
          <w:lang w:val="en-GB"/>
        </w:rPr>
        <w:t>general</w:t>
      </w:r>
      <w:r w:rsidRPr="00327380">
        <w:rPr>
          <w:rFonts w:ascii="Arial" w:hAnsi="Arial" w:cs="Arial"/>
          <w:spacing w:val="-3"/>
          <w:sz w:val="22"/>
          <w:szCs w:val="22"/>
          <w:lang w:val="en-GB"/>
        </w:rPr>
        <w:t xml:space="preserve"> </w:t>
      </w:r>
      <w:r w:rsidRPr="00327380">
        <w:rPr>
          <w:rFonts w:ascii="Arial" w:hAnsi="Arial" w:cs="Arial"/>
          <w:sz w:val="22"/>
          <w:szCs w:val="22"/>
          <w:lang w:val="en-GB"/>
        </w:rPr>
        <w:t>rules</w:t>
      </w:r>
      <w:r w:rsidRPr="00327380">
        <w:rPr>
          <w:rFonts w:ascii="Arial" w:hAnsi="Arial" w:cs="Arial"/>
          <w:spacing w:val="-4"/>
          <w:sz w:val="22"/>
          <w:szCs w:val="22"/>
          <w:lang w:val="en-GB"/>
        </w:rPr>
        <w:t xml:space="preserve"> </w:t>
      </w:r>
      <w:r w:rsidRPr="00327380">
        <w:rPr>
          <w:rFonts w:ascii="Arial" w:hAnsi="Arial" w:cs="Arial"/>
          <w:sz w:val="22"/>
          <w:szCs w:val="22"/>
          <w:lang w:val="en-GB"/>
        </w:rPr>
        <w:t>of</w:t>
      </w:r>
      <w:r w:rsidRPr="00327380">
        <w:rPr>
          <w:rFonts w:ascii="Arial" w:hAnsi="Arial" w:cs="Arial"/>
          <w:spacing w:val="-3"/>
          <w:sz w:val="22"/>
          <w:szCs w:val="22"/>
          <w:lang w:val="en-GB"/>
        </w:rPr>
        <w:t xml:space="preserve"> </w:t>
      </w:r>
      <w:r w:rsidRPr="00327380">
        <w:rPr>
          <w:rFonts w:ascii="Arial" w:hAnsi="Arial" w:cs="Arial"/>
          <w:sz w:val="22"/>
          <w:szCs w:val="22"/>
          <w:lang w:val="en-GB"/>
        </w:rPr>
        <w:t>international</w:t>
      </w:r>
      <w:r w:rsidRPr="00327380">
        <w:rPr>
          <w:rFonts w:ascii="Arial" w:hAnsi="Arial" w:cs="Arial"/>
          <w:spacing w:val="-3"/>
          <w:sz w:val="22"/>
          <w:szCs w:val="22"/>
          <w:lang w:val="en-GB"/>
        </w:rPr>
        <w:t xml:space="preserve"> </w:t>
      </w:r>
      <w:r w:rsidRPr="00327380">
        <w:rPr>
          <w:rFonts w:ascii="Arial" w:hAnsi="Arial" w:cs="Arial"/>
          <w:sz w:val="22"/>
          <w:szCs w:val="22"/>
          <w:lang w:val="en-GB"/>
        </w:rPr>
        <w:t>law</w:t>
      </w:r>
      <w:r w:rsidRPr="00327380">
        <w:rPr>
          <w:rFonts w:ascii="Arial" w:hAnsi="Arial" w:cs="Arial"/>
          <w:spacing w:val="-4"/>
          <w:sz w:val="22"/>
          <w:szCs w:val="22"/>
          <w:lang w:val="en-GB"/>
        </w:rPr>
        <w:t xml:space="preserve"> </w:t>
      </w:r>
      <w:r w:rsidRPr="00327380">
        <w:rPr>
          <w:rFonts w:ascii="Arial" w:hAnsi="Arial" w:cs="Arial"/>
          <w:sz w:val="22"/>
          <w:szCs w:val="22"/>
          <w:lang w:val="en-GB"/>
        </w:rPr>
        <w:t>or</w:t>
      </w:r>
      <w:r w:rsidRPr="00327380">
        <w:rPr>
          <w:rFonts w:ascii="Arial" w:hAnsi="Arial" w:cs="Arial"/>
          <w:spacing w:val="-3"/>
          <w:sz w:val="22"/>
          <w:szCs w:val="22"/>
          <w:lang w:val="en-GB"/>
        </w:rPr>
        <w:t xml:space="preserve"> </w:t>
      </w:r>
      <w:r w:rsidRPr="00327380">
        <w:rPr>
          <w:rFonts w:ascii="Arial" w:hAnsi="Arial" w:cs="Arial"/>
          <w:sz w:val="22"/>
          <w:szCs w:val="22"/>
          <w:lang w:val="en-GB"/>
        </w:rPr>
        <w:t>under</w:t>
      </w:r>
      <w:r w:rsidRPr="00327380">
        <w:rPr>
          <w:rFonts w:ascii="Arial" w:hAnsi="Arial" w:cs="Arial"/>
          <w:spacing w:val="-3"/>
          <w:sz w:val="22"/>
          <w:szCs w:val="22"/>
          <w:lang w:val="en-GB"/>
        </w:rPr>
        <w:t xml:space="preserve"> </w:t>
      </w:r>
      <w:r w:rsidRPr="00327380">
        <w:rPr>
          <w:rFonts w:ascii="Arial" w:hAnsi="Arial" w:cs="Arial"/>
          <w:sz w:val="22"/>
          <w:szCs w:val="22"/>
          <w:lang w:val="en-GB"/>
        </w:rPr>
        <w:t>the</w:t>
      </w:r>
      <w:r w:rsidRPr="00327380">
        <w:rPr>
          <w:rFonts w:ascii="Arial" w:hAnsi="Arial" w:cs="Arial"/>
          <w:spacing w:val="-3"/>
          <w:sz w:val="22"/>
          <w:szCs w:val="22"/>
          <w:lang w:val="en-GB"/>
        </w:rPr>
        <w:t xml:space="preserve"> </w:t>
      </w:r>
      <w:r w:rsidRPr="00327380">
        <w:rPr>
          <w:rFonts w:ascii="Arial" w:hAnsi="Arial" w:cs="Arial"/>
          <w:sz w:val="22"/>
          <w:szCs w:val="22"/>
          <w:lang w:val="en-GB"/>
        </w:rPr>
        <w:t>provisions of special agreements.</w:t>
      </w:r>
    </w:p>
    <w:p w14:paraId="5A03FD68" w14:textId="11CE551D" w:rsidR="007964F1" w:rsidRDefault="007964F1" w:rsidP="00327380">
      <w:pPr>
        <w:tabs>
          <w:tab w:val="left" w:pos="1276"/>
        </w:tabs>
        <w:jc w:val="center"/>
        <w:rPr>
          <w:rFonts w:ascii="Arial" w:hAnsi="Arial" w:cs="Arial"/>
          <w:b/>
          <w:lang w:val="en-GB"/>
        </w:rPr>
      </w:pPr>
    </w:p>
    <w:p w14:paraId="33A3FACC" w14:textId="77777777" w:rsidR="008F2A6C" w:rsidRPr="00327380" w:rsidRDefault="008F2A6C" w:rsidP="00327380">
      <w:pPr>
        <w:tabs>
          <w:tab w:val="left" w:pos="1276"/>
        </w:tabs>
        <w:jc w:val="center"/>
        <w:rPr>
          <w:rFonts w:ascii="Arial" w:hAnsi="Arial" w:cs="Arial"/>
          <w:b/>
          <w:lang w:val="en-GB"/>
        </w:rPr>
      </w:pPr>
    </w:p>
    <w:p w14:paraId="197567D5" w14:textId="130B6A7B" w:rsidR="00D4521D" w:rsidRPr="00327380" w:rsidRDefault="00D4521D" w:rsidP="00327380">
      <w:pPr>
        <w:tabs>
          <w:tab w:val="left" w:pos="1276"/>
        </w:tabs>
        <w:jc w:val="center"/>
        <w:rPr>
          <w:rFonts w:ascii="Arial" w:hAnsi="Arial" w:cs="Arial"/>
          <w:b/>
          <w:bCs/>
          <w:iCs/>
          <w:lang w:val="en-GB"/>
        </w:rPr>
      </w:pPr>
      <w:r w:rsidRPr="00327380">
        <w:rPr>
          <w:rFonts w:ascii="Arial" w:hAnsi="Arial" w:cs="Arial"/>
          <w:b/>
          <w:lang w:val="en-GB"/>
        </w:rPr>
        <w:t>Article</w:t>
      </w:r>
      <w:r w:rsidRPr="00327380">
        <w:rPr>
          <w:rFonts w:ascii="Arial" w:hAnsi="Arial" w:cs="Arial"/>
          <w:b/>
          <w:spacing w:val="-3"/>
          <w:lang w:val="en-GB"/>
        </w:rPr>
        <w:t xml:space="preserve"> </w:t>
      </w:r>
      <w:r w:rsidRPr="00327380">
        <w:rPr>
          <w:rFonts w:ascii="Arial" w:hAnsi="Arial" w:cs="Arial"/>
          <w:b/>
          <w:spacing w:val="-5"/>
          <w:lang w:val="en-GB"/>
        </w:rPr>
        <w:t>2</w:t>
      </w:r>
      <w:r w:rsidR="006670C1" w:rsidRPr="00327380">
        <w:rPr>
          <w:rFonts w:ascii="Arial" w:hAnsi="Arial" w:cs="Arial"/>
          <w:b/>
          <w:spacing w:val="-5"/>
          <w:lang w:val="en-GB"/>
        </w:rPr>
        <w:t>7</w:t>
      </w:r>
    </w:p>
    <w:p w14:paraId="481D1279" w14:textId="5349320D" w:rsidR="00D4521D" w:rsidRPr="00327380" w:rsidRDefault="00D4521D" w:rsidP="00327380">
      <w:pPr>
        <w:pStyle w:val="Heading1"/>
        <w:tabs>
          <w:tab w:val="left" w:pos="1276"/>
        </w:tabs>
        <w:spacing w:before="0"/>
        <w:ind w:left="0" w:right="0"/>
        <w:rPr>
          <w:rFonts w:ascii="Arial" w:hAnsi="Arial" w:cs="Arial"/>
          <w:sz w:val="22"/>
          <w:szCs w:val="22"/>
          <w:lang w:val="en-GB"/>
        </w:rPr>
      </w:pPr>
      <w:r w:rsidRPr="00327380">
        <w:rPr>
          <w:rFonts w:ascii="Arial" w:hAnsi="Arial" w:cs="Arial"/>
          <w:b/>
          <w:bCs/>
          <w:sz w:val="22"/>
          <w:szCs w:val="22"/>
          <w:lang w:val="en-GB"/>
        </w:rPr>
        <w:t>ENTITLEMENT</w:t>
      </w:r>
      <w:r w:rsidRPr="00327380">
        <w:rPr>
          <w:rFonts w:ascii="Arial" w:hAnsi="Arial" w:cs="Arial"/>
          <w:spacing w:val="-3"/>
          <w:sz w:val="22"/>
          <w:szCs w:val="22"/>
          <w:lang w:val="en-GB"/>
        </w:rPr>
        <w:t xml:space="preserve"> </w:t>
      </w:r>
      <w:r w:rsidRPr="00327380">
        <w:rPr>
          <w:rFonts w:ascii="Arial" w:hAnsi="Arial" w:cs="Arial"/>
          <w:b/>
          <w:sz w:val="22"/>
          <w:szCs w:val="22"/>
          <w:lang w:val="en-GB"/>
        </w:rPr>
        <w:t>TO</w:t>
      </w:r>
      <w:r w:rsidRPr="00327380">
        <w:rPr>
          <w:rFonts w:ascii="Arial" w:hAnsi="Arial" w:cs="Arial"/>
          <w:b/>
          <w:spacing w:val="-3"/>
          <w:sz w:val="22"/>
          <w:szCs w:val="22"/>
          <w:lang w:val="en-GB"/>
        </w:rPr>
        <w:t xml:space="preserve"> </w:t>
      </w:r>
      <w:r w:rsidRPr="00327380">
        <w:rPr>
          <w:rFonts w:ascii="Arial" w:hAnsi="Arial" w:cs="Arial"/>
          <w:b/>
          <w:spacing w:val="-2"/>
          <w:sz w:val="22"/>
          <w:szCs w:val="22"/>
          <w:lang w:val="en-GB"/>
        </w:rPr>
        <w:t>BENEFITS</w:t>
      </w:r>
    </w:p>
    <w:p w14:paraId="1E5A795C" w14:textId="77777777" w:rsidR="00D4521D" w:rsidRPr="00327380" w:rsidRDefault="00D4521D" w:rsidP="00327380">
      <w:pPr>
        <w:pStyle w:val="BodyText"/>
        <w:tabs>
          <w:tab w:val="left" w:pos="1276"/>
        </w:tabs>
        <w:rPr>
          <w:rFonts w:ascii="Arial" w:hAnsi="Arial" w:cs="Arial"/>
          <w:sz w:val="22"/>
          <w:szCs w:val="22"/>
          <w:lang w:val="en-GB"/>
        </w:rPr>
      </w:pPr>
    </w:p>
    <w:p w14:paraId="0FEE8A41" w14:textId="2676D89F" w:rsidR="00D4521D" w:rsidRPr="00327380" w:rsidRDefault="00D4521D" w:rsidP="00183BAA">
      <w:pPr>
        <w:pStyle w:val="ListParagraph"/>
        <w:numPr>
          <w:ilvl w:val="0"/>
          <w:numId w:val="2"/>
        </w:numPr>
        <w:tabs>
          <w:tab w:val="left" w:pos="1134"/>
          <w:tab w:val="left" w:pos="1418"/>
        </w:tabs>
        <w:ind w:left="426" w:hanging="426"/>
        <w:jc w:val="both"/>
        <w:rPr>
          <w:rFonts w:ascii="Arial" w:hAnsi="Arial" w:cs="Arial"/>
          <w:lang w:val="en-GB"/>
        </w:rPr>
      </w:pPr>
      <w:r w:rsidRPr="00327380">
        <w:rPr>
          <w:rFonts w:ascii="Arial" w:hAnsi="Arial" w:cs="Arial"/>
          <w:lang w:val="en-GB"/>
        </w:rPr>
        <w:t xml:space="preserve">Notwithstanding the other provisions of this </w:t>
      </w:r>
      <w:r w:rsidRPr="00327380">
        <w:rPr>
          <w:rFonts w:ascii="Arial" w:hAnsi="Arial" w:cs="Arial"/>
          <w:lang w:val="en-GB" w:eastAsia="x-none"/>
        </w:rPr>
        <w:t>Agreement</w:t>
      </w:r>
      <w:r w:rsidRPr="00327380">
        <w:rPr>
          <w:rFonts w:ascii="Arial" w:hAnsi="Arial" w:cs="Arial"/>
          <w:lang w:val="en-GB"/>
        </w:rPr>
        <w:t xml:space="preserve">, a benefit under this </w:t>
      </w:r>
      <w:r w:rsidRPr="00327380">
        <w:rPr>
          <w:rFonts w:ascii="Arial" w:hAnsi="Arial" w:cs="Arial"/>
          <w:lang w:val="en-GB" w:eastAsia="x-none"/>
        </w:rPr>
        <w:t xml:space="preserve">Agreement </w:t>
      </w:r>
      <w:r w:rsidRPr="00327380">
        <w:rPr>
          <w:rFonts w:ascii="Arial" w:hAnsi="Arial" w:cs="Arial"/>
          <w:lang w:val="en-GB"/>
        </w:rPr>
        <w:t>shall not be granted in respect of an item of income</w:t>
      </w:r>
      <w:r w:rsidRPr="00327380">
        <w:rPr>
          <w:rFonts w:ascii="Arial" w:hAnsi="Arial" w:cs="Arial"/>
          <w:lang w:val="en-GB" w:eastAsia="x-none"/>
        </w:rPr>
        <w:t xml:space="preserve"> </w:t>
      </w:r>
      <w:r w:rsidRPr="00327380">
        <w:rPr>
          <w:rFonts w:ascii="Arial" w:hAnsi="Arial" w:cs="Arial"/>
          <w:lang w:val="en-GB"/>
        </w:rPr>
        <w:t>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w:t>
      </w:r>
      <w:r w:rsidRPr="00327380">
        <w:rPr>
          <w:rFonts w:ascii="Arial" w:hAnsi="Arial" w:cs="Arial"/>
          <w:spacing w:val="-4"/>
          <w:lang w:val="en-GB"/>
        </w:rPr>
        <w:t xml:space="preserve"> </w:t>
      </w:r>
      <w:r w:rsidRPr="00327380">
        <w:rPr>
          <w:rFonts w:ascii="Arial" w:hAnsi="Arial" w:cs="Arial"/>
          <w:lang w:val="en-GB"/>
        </w:rPr>
        <w:t>would</w:t>
      </w:r>
      <w:r w:rsidRPr="00327380">
        <w:rPr>
          <w:rFonts w:ascii="Arial" w:hAnsi="Arial" w:cs="Arial"/>
          <w:spacing w:val="-3"/>
          <w:lang w:val="en-GB"/>
        </w:rPr>
        <w:t xml:space="preserve"> </w:t>
      </w:r>
      <w:r w:rsidRPr="00327380">
        <w:rPr>
          <w:rFonts w:ascii="Arial" w:hAnsi="Arial" w:cs="Arial"/>
          <w:lang w:val="en-GB"/>
        </w:rPr>
        <w:t>be</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accordance</w:t>
      </w:r>
      <w:r w:rsidRPr="00327380">
        <w:rPr>
          <w:rFonts w:ascii="Arial" w:hAnsi="Arial" w:cs="Arial"/>
          <w:spacing w:val="-3"/>
          <w:lang w:val="en-GB"/>
        </w:rPr>
        <w:t xml:space="preserve"> </w:t>
      </w:r>
      <w:r w:rsidRPr="00327380">
        <w:rPr>
          <w:rFonts w:ascii="Arial" w:hAnsi="Arial" w:cs="Arial"/>
          <w:lang w:val="en-GB"/>
        </w:rPr>
        <w:t>with</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3"/>
          <w:lang w:val="en-GB"/>
        </w:rPr>
        <w:t xml:space="preserve"> </w:t>
      </w:r>
      <w:r w:rsidRPr="00327380">
        <w:rPr>
          <w:rFonts w:ascii="Arial" w:hAnsi="Arial" w:cs="Arial"/>
          <w:lang w:val="en-GB"/>
        </w:rPr>
        <w:t>object</w:t>
      </w:r>
      <w:r w:rsidRPr="00327380">
        <w:rPr>
          <w:rFonts w:ascii="Arial" w:hAnsi="Arial" w:cs="Arial"/>
          <w:spacing w:val="-3"/>
          <w:lang w:val="en-GB"/>
        </w:rPr>
        <w:t xml:space="preserve"> </w:t>
      </w:r>
      <w:r w:rsidRPr="00327380">
        <w:rPr>
          <w:rFonts w:ascii="Arial" w:hAnsi="Arial" w:cs="Arial"/>
          <w:lang w:val="en-GB"/>
        </w:rPr>
        <w:t>and</w:t>
      </w:r>
      <w:r w:rsidRPr="00327380">
        <w:rPr>
          <w:rFonts w:ascii="Arial" w:hAnsi="Arial" w:cs="Arial"/>
          <w:spacing w:val="-3"/>
          <w:lang w:val="en-GB"/>
        </w:rPr>
        <w:t xml:space="preserve"> </w:t>
      </w:r>
      <w:r w:rsidRPr="00327380">
        <w:rPr>
          <w:rFonts w:ascii="Arial" w:hAnsi="Arial" w:cs="Arial"/>
          <w:lang w:val="en-GB"/>
        </w:rPr>
        <w:t>purpose</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relevant</w:t>
      </w:r>
      <w:r w:rsidRPr="00327380">
        <w:rPr>
          <w:rFonts w:ascii="Arial" w:hAnsi="Arial" w:cs="Arial"/>
          <w:spacing w:val="-4"/>
          <w:lang w:val="en-GB"/>
        </w:rPr>
        <w:t xml:space="preserve"> </w:t>
      </w:r>
      <w:r w:rsidRPr="00327380">
        <w:rPr>
          <w:rFonts w:ascii="Arial" w:hAnsi="Arial" w:cs="Arial"/>
          <w:lang w:val="en-GB"/>
        </w:rPr>
        <w:t xml:space="preserve">provisions of this </w:t>
      </w:r>
      <w:bookmarkStart w:id="13" w:name="_Hlk158294871"/>
      <w:r w:rsidRPr="00327380">
        <w:rPr>
          <w:rFonts w:ascii="Arial" w:hAnsi="Arial" w:cs="Arial"/>
          <w:lang w:val="en-GB" w:eastAsia="x-none"/>
        </w:rPr>
        <w:t>Agreement</w:t>
      </w:r>
      <w:bookmarkEnd w:id="13"/>
      <w:r w:rsidRPr="00327380">
        <w:rPr>
          <w:rFonts w:ascii="Arial" w:hAnsi="Arial" w:cs="Arial"/>
          <w:lang w:val="en-GB"/>
        </w:rPr>
        <w:t>.</w:t>
      </w:r>
    </w:p>
    <w:p w14:paraId="4D3A8C32" w14:textId="77777777" w:rsidR="00D4521D" w:rsidRPr="00327380" w:rsidRDefault="00D4521D" w:rsidP="00183BAA">
      <w:pPr>
        <w:pStyle w:val="BodyText"/>
        <w:tabs>
          <w:tab w:val="left" w:pos="1134"/>
          <w:tab w:val="left" w:pos="1418"/>
        </w:tabs>
        <w:ind w:left="426" w:hanging="426"/>
        <w:jc w:val="both"/>
        <w:rPr>
          <w:rFonts w:ascii="Arial" w:hAnsi="Arial" w:cs="Arial"/>
          <w:sz w:val="22"/>
          <w:szCs w:val="22"/>
          <w:lang w:val="en-GB"/>
        </w:rPr>
      </w:pPr>
    </w:p>
    <w:p w14:paraId="3BC44065" w14:textId="39487252" w:rsidR="00D4521D" w:rsidRPr="00327380" w:rsidRDefault="00D4521D" w:rsidP="00183BAA">
      <w:pPr>
        <w:pStyle w:val="ListParagraph"/>
        <w:numPr>
          <w:ilvl w:val="0"/>
          <w:numId w:val="2"/>
        </w:numPr>
        <w:tabs>
          <w:tab w:val="left" w:pos="1134"/>
          <w:tab w:val="left" w:pos="1418"/>
        </w:tabs>
        <w:ind w:left="426" w:hanging="426"/>
        <w:jc w:val="both"/>
        <w:rPr>
          <w:rFonts w:ascii="Arial" w:hAnsi="Arial" w:cs="Arial"/>
          <w:lang w:val="en-GB"/>
        </w:rPr>
      </w:pPr>
      <w:r w:rsidRPr="00327380">
        <w:rPr>
          <w:rFonts w:ascii="Arial" w:hAnsi="Arial" w:cs="Arial"/>
          <w:lang w:val="en-GB"/>
        </w:rPr>
        <w:t>Where an item of income derived by an individual is exempt from tax in a</w:t>
      </w:r>
      <w:r w:rsidRPr="00327380">
        <w:rPr>
          <w:rFonts w:ascii="Arial" w:hAnsi="Arial" w:cs="Arial"/>
          <w:spacing w:val="40"/>
          <w:lang w:val="en-GB"/>
        </w:rPr>
        <w:t xml:space="preserve"> </w:t>
      </w:r>
      <w:r w:rsidRPr="00327380">
        <w:rPr>
          <w:rFonts w:ascii="Arial" w:hAnsi="Arial" w:cs="Arial"/>
          <w:lang w:val="en-GB"/>
        </w:rPr>
        <w:t>Contracting</w:t>
      </w:r>
      <w:r w:rsidRPr="00327380">
        <w:rPr>
          <w:rFonts w:ascii="Arial" w:hAnsi="Arial" w:cs="Arial"/>
          <w:spacing w:val="-3"/>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by</w:t>
      </w:r>
      <w:r w:rsidRPr="00327380">
        <w:rPr>
          <w:rFonts w:ascii="Arial" w:hAnsi="Arial" w:cs="Arial"/>
          <w:spacing w:val="-3"/>
          <w:lang w:val="en-GB"/>
        </w:rPr>
        <w:t xml:space="preserve"> </w:t>
      </w:r>
      <w:r w:rsidRPr="00327380">
        <w:rPr>
          <w:rFonts w:ascii="Arial" w:hAnsi="Arial" w:cs="Arial"/>
          <w:lang w:val="en-GB"/>
        </w:rPr>
        <w:t>reason</w:t>
      </w:r>
      <w:r w:rsidRPr="00327380">
        <w:rPr>
          <w:rFonts w:ascii="Arial" w:hAnsi="Arial" w:cs="Arial"/>
          <w:spacing w:val="-3"/>
          <w:lang w:val="en-GB"/>
        </w:rPr>
        <w:t xml:space="preserve"> </w:t>
      </w:r>
      <w:r w:rsidRPr="00327380">
        <w:rPr>
          <w:rFonts w:ascii="Arial" w:hAnsi="Arial" w:cs="Arial"/>
          <w:lang w:val="en-GB"/>
        </w:rPr>
        <w:t>only</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lang w:val="en-GB"/>
        </w:rPr>
        <w:t>status</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3"/>
          <w:lang w:val="en-GB"/>
        </w:rPr>
        <w:t xml:space="preserve"> </w:t>
      </w:r>
      <w:r w:rsidRPr="00327380">
        <w:rPr>
          <w:rFonts w:ascii="Arial" w:hAnsi="Arial" w:cs="Arial"/>
          <w:lang w:val="en-GB"/>
        </w:rPr>
        <w:t>individual</w:t>
      </w:r>
      <w:r w:rsidRPr="00327380">
        <w:rPr>
          <w:rFonts w:ascii="Arial" w:hAnsi="Arial" w:cs="Arial"/>
          <w:spacing w:val="-3"/>
          <w:lang w:val="en-GB"/>
        </w:rPr>
        <w:t xml:space="preserve"> </w:t>
      </w:r>
      <w:r w:rsidRPr="00327380">
        <w:rPr>
          <w:rFonts w:ascii="Arial" w:hAnsi="Arial" w:cs="Arial"/>
          <w:lang w:val="en-GB"/>
        </w:rPr>
        <w:t>as</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temporary</w:t>
      </w:r>
      <w:r w:rsidRPr="00327380">
        <w:rPr>
          <w:rFonts w:ascii="Arial" w:hAnsi="Arial" w:cs="Arial"/>
          <w:spacing w:val="-3"/>
          <w:lang w:val="en-GB"/>
        </w:rPr>
        <w:t xml:space="preserve"> </w:t>
      </w:r>
      <w:r w:rsidRPr="00327380">
        <w:rPr>
          <w:rFonts w:ascii="Arial" w:hAnsi="Arial" w:cs="Arial"/>
          <w:lang w:val="en-GB"/>
        </w:rPr>
        <w:t>resident</w:t>
      </w:r>
      <w:r w:rsidRPr="00327380">
        <w:rPr>
          <w:rFonts w:ascii="Arial" w:hAnsi="Arial" w:cs="Arial"/>
          <w:spacing w:val="-4"/>
          <w:lang w:val="en-GB"/>
        </w:rPr>
        <w:t xml:space="preserve"> </w:t>
      </w:r>
      <w:r w:rsidRPr="00327380">
        <w:rPr>
          <w:rFonts w:ascii="Arial" w:hAnsi="Arial" w:cs="Arial"/>
          <w:lang w:val="en-GB"/>
        </w:rPr>
        <w:t>under the</w:t>
      </w:r>
      <w:r w:rsidRPr="00327380">
        <w:rPr>
          <w:rFonts w:ascii="Arial" w:hAnsi="Arial" w:cs="Arial"/>
          <w:spacing w:val="-1"/>
          <w:lang w:val="en-GB"/>
        </w:rPr>
        <w:t xml:space="preserve"> </w:t>
      </w:r>
      <w:r w:rsidRPr="00327380">
        <w:rPr>
          <w:rFonts w:ascii="Arial" w:hAnsi="Arial" w:cs="Arial"/>
          <w:lang w:val="en-GB"/>
        </w:rPr>
        <w:t>applicable</w:t>
      </w:r>
      <w:r w:rsidRPr="00327380">
        <w:rPr>
          <w:rFonts w:ascii="Arial" w:hAnsi="Arial" w:cs="Arial"/>
          <w:spacing w:val="-1"/>
          <w:lang w:val="en-GB"/>
        </w:rPr>
        <w:t xml:space="preserve"> </w:t>
      </w:r>
      <w:r w:rsidRPr="00327380">
        <w:rPr>
          <w:rFonts w:ascii="Arial" w:hAnsi="Arial" w:cs="Arial"/>
          <w:lang w:val="en-GB"/>
        </w:rPr>
        <w:t>laws</w:t>
      </w:r>
      <w:r w:rsidRPr="00327380">
        <w:rPr>
          <w:rFonts w:ascii="Arial" w:hAnsi="Arial" w:cs="Arial"/>
          <w:spacing w:val="-1"/>
          <w:lang w:val="en-GB"/>
        </w:rPr>
        <w:t xml:space="preserve"> </w:t>
      </w:r>
      <w:r w:rsidRPr="00327380">
        <w:rPr>
          <w:rFonts w:ascii="Arial" w:hAnsi="Arial" w:cs="Arial"/>
          <w:lang w:val="en-GB"/>
        </w:rPr>
        <w:t xml:space="preserve">of that </w:t>
      </w:r>
      <w:r w:rsidR="007C4568" w:rsidRPr="00327380">
        <w:rPr>
          <w:rFonts w:ascii="Arial" w:hAnsi="Arial" w:cs="Arial"/>
          <w:lang w:val="en-GB"/>
        </w:rPr>
        <w:t xml:space="preserve">Contracting </w:t>
      </w:r>
      <w:r w:rsidRPr="00327380">
        <w:rPr>
          <w:rFonts w:ascii="Arial" w:hAnsi="Arial" w:cs="Arial"/>
          <w:lang w:val="en-GB"/>
        </w:rPr>
        <w:t>State, no relief or exemption from tax shall</w:t>
      </w:r>
      <w:r w:rsidRPr="00327380">
        <w:rPr>
          <w:rFonts w:ascii="Arial" w:hAnsi="Arial" w:cs="Arial"/>
          <w:spacing w:val="-1"/>
          <w:lang w:val="en-GB"/>
        </w:rPr>
        <w:t xml:space="preserve"> </w:t>
      </w:r>
      <w:r w:rsidRPr="00327380">
        <w:rPr>
          <w:rFonts w:ascii="Arial" w:hAnsi="Arial" w:cs="Arial"/>
          <w:lang w:val="en-GB"/>
        </w:rPr>
        <w:t xml:space="preserve">be available under this </w:t>
      </w:r>
      <w:r w:rsidR="007C4568" w:rsidRPr="00327380">
        <w:rPr>
          <w:rFonts w:ascii="Arial" w:hAnsi="Arial" w:cs="Arial"/>
          <w:lang w:val="en-GB"/>
        </w:rPr>
        <w:t>Agreement</w:t>
      </w:r>
      <w:r w:rsidRPr="00327380">
        <w:rPr>
          <w:rFonts w:ascii="Arial" w:hAnsi="Arial" w:cs="Arial"/>
          <w:lang w:val="en-GB"/>
        </w:rPr>
        <w:t xml:space="preserve"> in the other Contracting State in respect of that item of income.</w:t>
      </w:r>
    </w:p>
    <w:p w14:paraId="72E73F86" w14:textId="77777777" w:rsidR="00D4521D" w:rsidRPr="00327380" w:rsidRDefault="00D4521D" w:rsidP="00183BAA">
      <w:pPr>
        <w:pStyle w:val="BodyText"/>
        <w:tabs>
          <w:tab w:val="left" w:pos="1134"/>
          <w:tab w:val="left" w:pos="1418"/>
        </w:tabs>
        <w:ind w:left="426" w:hanging="426"/>
        <w:jc w:val="both"/>
        <w:rPr>
          <w:rFonts w:ascii="Arial" w:hAnsi="Arial" w:cs="Arial"/>
          <w:sz w:val="22"/>
          <w:szCs w:val="22"/>
          <w:lang w:val="en-GB"/>
        </w:rPr>
      </w:pPr>
    </w:p>
    <w:p w14:paraId="78715517" w14:textId="4274DF18" w:rsidR="00881B75" w:rsidRPr="00327380" w:rsidRDefault="00D4521D" w:rsidP="00183BAA">
      <w:pPr>
        <w:pStyle w:val="ListParagraph"/>
        <w:numPr>
          <w:ilvl w:val="0"/>
          <w:numId w:val="2"/>
        </w:numPr>
        <w:tabs>
          <w:tab w:val="left" w:pos="1134"/>
          <w:tab w:val="left" w:pos="1418"/>
        </w:tabs>
        <w:ind w:left="426" w:hanging="426"/>
        <w:jc w:val="both"/>
        <w:rPr>
          <w:rFonts w:ascii="Arial" w:hAnsi="Arial" w:cs="Arial"/>
          <w:lang w:val="en-GB"/>
        </w:rPr>
      </w:pPr>
      <w:r w:rsidRPr="00327380">
        <w:rPr>
          <w:rFonts w:ascii="Arial" w:hAnsi="Arial" w:cs="Arial"/>
          <w:lang w:val="en-GB"/>
        </w:rPr>
        <w:t xml:space="preserve">Nothing in this </w:t>
      </w:r>
      <w:r w:rsidR="00EA2805" w:rsidRPr="00327380">
        <w:rPr>
          <w:rFonts w:ascii="Arial" w:hAnsi="Arial" w:cs="Arial"/>
          <w:lang w:val="en-GB"/>
        </w:rPr>
        <w:t>Agreement</w:t>
      </w:r>
      <w:r w:rsidRPr="00327380">
        <w:rPr>
          <w:rFonts w:ascii="Arial" w:hAnsi="Arial" w:cs="Arial"/>
          <w:lang w:val="en-GB"/>
        </w:rPr>
        <w:t xml:space="preserve"> shall prevent the application of any provision of the laws of</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Contracting</w:t>
      </w:r>
      <w:r w:rsidRPr="00327380">
        <w:rPr>
          <w:rFonts w:ascii="Arial" w:hAnsi="Arial" w:cs="Arial"/>
          <w:spacing w:val="-2"/>
          <w:lang w:val="en-GB"/>
        </w:rPr>
        <w:t xml:space="preserve"> </w:t>
      </w:r>
      <w:r w:rsidRPr="00327380">
        <w:rPr>
          <w:rFonts w:ascii="Arial" w:hAnsi="Arial" w:cs="Arial"/>
          <w:lang w:val="en-GB"/>
        </w:rPr>
        <w:t>State</w:t>
      </w:r>
      <w:r w:rsidRPr="00327380">
        <w:rPr>
          <w:rFonts w:ascii="Arial" w:hAnsi="Arial" w:cs="Arial"/>
          <w:spacing w:val="-3"/>
          <w:lang w:val="en-GB"/>
        </w:rPr>
        <w:t xml:space="preserve"> </w:t>
      </w:r>
      <w:r w:rsidRPr="00327380">
        <w:rPr>
          <w:rFonts w:ascii="Arial" w:hAnsi="Arial" w:cs="Arial"/>
          <w:lang w:val="en-GB"/>
        </w:rPr>
        <w:t>which</w:t>
      </w:r>
      <w:r w:rsidRPr="00327380">
        <w:rPr>
          <w:rFonts w:ascii="Arial" w:hAnsi="Arial" w:cs="Arial"/>
          <w:spacing w:val="-2"/>
          <w:lang w:val="en-GB"/>
        </w:rPr>
        <w:t xml:space="preserve"> </w:t>
      </w:r>
      <w:r w:rsidRPr="00327380">
        <w:rPr>
          <w:rFonts w:ascii="Arial" w:hAnsi="Arial" w:cs="Arial"/>
          <w:lang w:val="en-GB"/>
        </w:rPr>
        <w:t>is</w:t>
      </w:r>
      <w:r w:rsidRPr="00327380">
        <w:rPr>
          <w:rFonts w:ascii="Arial" w:hAnsi="Arial" w:cs="Arial"/>
          <w:spacing w:val="-3"/>
          <w:lang w:val="en-GB"/>
        </w:rPr>
        <w:t xml:space="preserve"> </w:t>
      </w:r>
      <w:r w:rsidRPr="00327380">
        <w:rPr>
          <w:rFonts w:ascii="Arial" w:hAnsi="Arial" w:cs="Arial"/>
          <w:lang w:val="en-GB"/>
        </w:rPr>
        <w:t>designed</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2"/>
          <w:lang w:val="en-GB"/>
        </w:rPr>
        <w:t xml:space="preserve"> </w:t>
      </w:r>
      <w:r w:rsidRPr="00327380">
        <w:rPr>
          <w:rFonts w:ascii="Arial" w:hAnsi="Arial" w:cs="Arial"/>
          <w:lang w:val="en-GB"/>
        </w:rPr>
        <w:t>prevent</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evasion</w:t>
      </w:r>
      <w:r w:rsidRPr="00327380">
        <w:rPr>
          <w:rFonts w:ascii="Arial" w:hAnsi="Arial" w:cs="Arial"/>
          <w:spacing w:val="-2"/>
          <w:lang w:val="en-GB"/>
        </w:rPr>
        <w:t xml:space="preserve"> </w:t>
      </w:r>
      <w:r w:rsidRPr="00327380">
        <w:rPr>
          <w:rFonts w:ascii="Arial" w:hAnsi="Arial" w:cs="Arial"/>
          <w:lang w:val="en-GB"/>
        </w:rPr>
        <w:t>or</w:t>
      </w:r>
      <w:r w:rsidRPr="00327380">
        <w:rPr>
          <w:rFonts w:ascii="Arial" w:hAnsi="Arial" w:cs="Arial"/>
          <w:spacing w:val="-2"/>
          <w:lang w:val="en-GB"/>
        </w:rPr>
        <w:t xml:space="preserve"> </w:t>
      </w:r>
      <w:r w:rsidRPr="00327380">
        <w:rPr>
          <w:rFonts w:ascii="Arial" w:hAnsi="Arial" w:cs="Arial"/>
          <w:lang w:val="en-GB"/>
        </w:rPr>
        <w:t>avoidance</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taxes.</w:t>
      </w:r>
      <w:r w:rsidRPr="00327380">
        <w:rPr>
          <w:rFonts w:ascii="Arial" w:hAnsi="Arial" w:cs="Arial"/>
          <w:spacing w:val="-2"/>
          <w:lang w:val="en-GB"/>
        </w:rPr>
        <w:t xml:space="preserve"> </w:t>
      </w:r>
    </w:p>
    <w:p w14:paraId="402618D5" w14:textId="77777777" w:rsidR="00AE3D1A" w:rsidRPr="00327380" w:rsidRDefault="00AE3D1A" w:rsidP="00327380">
      <w:pPr>
        <w:pStyle w:val="Heading1"/>
        <w:tabs>
          <w:tab w:val="left" w:pos="993"/>
        </w:tabs>
        <w:spacing w:before="0"/>
        <w:ind w:left="0" w:right="0"/>
        <w:rPr>
          <w:rFonts w:ascii="Arial" w:hAnsi="Arial" w:cs="Arial"/>
          <w:b/>
          <w:bCs/>
          <w:sz w:val="22"/>
          <w:szCs w:val="22"/>
          <w:lang w:val="en-GB"/>
        </w:rPr>
      </w:pPr>
    </w:p>
    <w:p w14:paraId="3DD92100" w14:textId="77777777" w:rsidR="00E6505F" w:rsidRPr="00327380" w:rsidRDefault="00E6505F" w:rsidP="00327380">
      <w:pPr>
        <w:pStyle w:val="Heading1"/>
        <w:tabs>
          <w:tab w:val="left" w:pos="993"/>
        </w:tabs>
        <w:spacing w:before="0"/>
        <w:ind w:left="0" w:right="0"/>
        <w:rPr>
          <w:rFonts w:ascii="Arial" w:hAnsi="Arial" w:cs="Arial"/>
          <w:b/>
          <w:bCs/>
          <w:sz w:val="22"/>
          <w:szCs w:val="22"/>
          <w:lang w:val="en-GB"/>
        </w:rPr>
      </w:pPr>
    </w:p>
    <w:p w14:paraId="18C4CB0C" w14:textId="0FAE7C24" w:rsidR="00881B75" w:rsidRPr="00327380" w:rsidRDefault="00E6274B" w:rsidP="00327380">
      <w:pPr>
        <w:pStyle w:val="Heading1"/>
        <w:tabs>
          <w:tab w:val="left" w:pos="993"/>
        </w:tabs>
        <w:spacing w:before="0"/>
        <w:ind w:left="0" w:right="0"/>
        <w:rPr>
          <w:rFonts w:ascii="Arial" w:hAnsi="Arial" w:cs="Arial"/>
          <w:b/>
          <w:bCs/>
          <w:sz w:val="22"/>
          <w:szCs w:val="22"/>
          <w:lang w:val="en-GB"/>
        </w:rPr>
      </w:pPr>
      <w:r w:rsidRPr="00327380">
        <w:rPr>
          <w:rFonts w:ascii="Arial" w:hAnsi="Arial" w:cs="Arial"/>
          <w:b/>
          <w:bCs/>
          <w:sz w:val="22"/>
          <w:szCs w:val="22"/>
          <w:lang w:val="en-GB"/>
        </w:rPr>
        <w:t xml:space="preserve">Article </w:t>
      </w:r>
      <w:r w:rsidR="00881B75" w:rsidRPr="00327380">
        <w:rPr>
          <w:rFonts w:ascii="Arial" w:hAnsi="Arial" w:cs="Arial"/>
          <w:b/>
          <w:bCs/>
          <w:sz w:val="22"/>
          <w:szCs w:val="22"/>
          <w:lang w:val="en-GB"/>
        </w:rPr>
        <w:t>2</w:t>
      </w:r>
      <w:r w:rsidR="006670C1" w:rsidRPr="00327380">
        <w:rPr>
          <w:rFonts w:ascii="Arial" w:hAnsi="Arial" w:cs="Arial"/>
          <w:b/>
          <w:bCs/>
          <w:sz w:val="22"/>
          <w:szCs w:val="22"/>
          <w:lang w:val="en-GB"/>
        </w:rPr>
        <w:t>8</w:t>
      </w:r>
    </w:p>
    <w:p w14:paraId="50AE528A" w14:textId="77777777" w:rsidR="00881B75" w:rsidRPr="00327380" w:rsidRDefault="00881B75" w:rsidP="00327380">
      <w:pPr>
        <w:pStyle w:val="Heading1"/>
        <w:tabs>
          <w:tab w:val="left" w:pos="993"/>
        </w:tabs>
        <w:spacing w:before="0"/>
        <w:ind w:left="0" w:right="0"/>
        <w:rPr>
          <w:rFonts w:ascii="Arial" w:hAnsi="Arial" w:cs="Arial"/>
          <w:b/>
          <w:bCs/>
          <w:sz w:val="22"/>
          <w:szCs w:val="22"/>
          <w:lang w:val="en-GB"/>
        </w:rPr>
      </w:pPr>
      <w:r w:rsidRPr="00327380">
        <w:rPr>
          <w:rFonts w:ascii="Arial" w:hAnsi="Arial" w:cs="Arial"/>
          <w:b/>
          <w:bCs/>
          <w:sz w:val="22"/>
          <w:szCs w:val="22"/>
          <w:lang w:val="en-GB"/>
        </w:rPr>
        <w:t>PROTOCOL</w:t>
      </w:r>
    </w:p>
    <w:p w14:paraId="4AA16767" w14:textId="77777777" w:rsidR="00881B75" w:rsidRPr="00327380" w:rsidRDefault="00881B75" w:rsidP="00327380">
      <w:pPr>
        <w:pStyle w:val="Heading1"/>
        <w:tabs>
          <w:tab w:val="left" w:pos="993"/>
        </w:tabs>
        <w:spacing w:before="0"/>
        <w:ind w:left="0" w:right="0"/>
        <w:rPr>
          <w:rFonts w:ascii="Arial" w:hAnsi="Arial" w:cs="Arial"/>
          <w:sz w:val="22"/>
          <w:szCs w:val="22"/>
          <w:lang w:val="en-GB"/>
        </w:rPr>
      </w:pPr>
    </w:p>
    <w:p w14:paraId="2D08AA25" w14:textId="77777777" w:rsidR="00881B75" w:rsidRPr="00327380" w:rsidRDefault="00881B75" w:rsidP="00327380">
      <w:pPr>
        <w:tabs>
          <w:tab w:val="left" w:pos="1701"/>
        </w:tabs>
        <w:jc w:val="both"/>
        <w:rPr>
          <w:rFonts w:ascii="Arial" w:hAnsi="Arial" w:cs="Arial"/>
          <w:lang w:val="en-GB"/>
        </w:rPr>
      </w:pPr>
      <w:r w:rsidRPr="00327380">
        <w:rPr>
          <w:rFonts w:ascii="Arial" w:hAnsi="Arial" w:cs="Arial"/>
          <w:lang w:val="en-GB"/>
        </w:rPr>
        <w:t>The attached Protocol shall be an integral part of this Agreement.</w:t>
      </w:r>
    </w:p>
    <w:p w14:paraId="441D8835" w14:textId="77777777" w:rsidR="008F3CF7" w:rsidRPr="00327380" w:rsidRDefault="008F3CF7" w:rsidP="00327380">
      <w:pPr>
        <w:tabs>
          <w:tab w:val="left" w:pos="993"/>
        </w:tabs>
        <w:jc w:val="center"/>
        <w:rPr>
          <w:rFonts w:ascii="Arial" w:hAnsi="Arial" w:cs="Arial"/>
          <w:b/>
          <w:lang w:val="en-GB"/>
        </w:rPr>
      </w:pPr>
    </w:p>
    <w:p w14:paraId="1BB26B5B" w14:textId="34D945F7" w:rsidR="008F3CF7" w:rsidRDefault="008F3CF7" w:rsidP="00327380">
      <w:pPr>
        <w:tabs>
          <w:tab w:val="left" w:pos="993"/>
        </w:tabs>
        <w:jc w:val="center"/>
        <w:rPr>
          <w:rFonts w:ascii="Arial" w:hAnsi="Arial" w:cs="Arial"/>
          <w:b/>
          <w:lang w:val="en-GB"/>
        </w:rPr>
      </w:pPr>
    </w:p>
    <w:p w14:paraId="0E5DF71D" w14:textId="77777777" w:rsidR="008F2A6C" w:rsidRDefault="008F2A6C" w:rsidP="00327380">
      <w:pPr>
        <w:tabs>
          <w:tab w:val="left" w:pos="993"/>
        </w:tabs>
        <w:jc w:val="center"/>
        <w:rPr>
          <w:rFonts w:ascii="Arial" w:hAnsi="Arial" w:cs="Arial"/>
          <w:b/>
          <w:lang w:val="en-GB"/>
        </w:rPr>
      </w:pPr>
    </w:p>
    <w:p w14:paraId="2BB9DFD3" w14:textId="7ED064A8" w:rsidR="00881B75" w:rsidRPr="00327380" w:rsidRDefault="00881B75" w:rsidP="00327380">
      <w:pPr>
        <w:tabs>
          <w:tab w:val="left" w:pos="993"/>
        </w:tabs>
        <w:jc w:val="center"/>
        <w:rPr>
          <w:rFonts w:ascii="Arial" w:hAnsi="Arial" w:cs="Arial"/>
          <w:b/>
          <w:lang w:val="en-GB"/>
        </w:rPr>
      </w:pPr>
      <w:r w:rsidRPr="00327380">
        <w:rPr>
          <w:rFonts w:ascii="Arial" w:hAnsi="Arial" w:cs="Arial"/>
          <w:b/>
          <w:lang w:val="en-GB"/>
        </w:rPr>
        <w:t>CHAPTER</w:t>
      </w:r>
      <w:r w:rsidRPr="00327380">
        <w:rPr>
          <w:rFonts w:ascii="Arial" w:hAnsi="Arial" w:cs="Arial"/>
          <w:b/>
          <w:spacing w:val="-5"/>
          <w:lang w:val="en-GB"/>
        </w:rPr>
        <w:t xml:space="preserve"> VI</w:t>
      </w:r>
    </w:p>
    <w:p w14:paraId="02824FC5" w14:textId="77777777" w:rsidR="00881B75" w:rsidRPr="00327380" w:rsidRDefault="00881B75" w:rsidP="00327380">
      <w:pPr>
        <w:tabs>
          <w:tab w:val="left" w:pos="993"/>
        </w:tabs>
        <w:jc w:val="center"/>
        <w:rPr>
          <w:rFonts w:ascii="Arial" w:hAnsi="Arial" w:cs="Arial"/>
          <w:b/>
          <w:spacing w:val="-2"/>
          <w:lang w:val="en-GB"/>
        </w:rPr>
      </w:pPr>
      <w:r w:rsidRPr="00327380">
        <w:rPr>
          <w:rFonts w:ascii="Arial" w:hAnsi="Arial" w:cs="Arial"/>
          <w:b/>
          <w:lang w:val="en-GB"/>
        </w:rPr>
        <w:t>FINAL</w:t>
      </w:r>
      <w:r w:rsidRPr="00327380">
        <w:rPr>
          <w:rFonts w:ascii="Arial" w:hAnsi="Arial" w:cs="Arial"/>
          <w:b/>
          <w:spacing w:val="-3"/>
          <w:lang w:val="en-GB"/>
        </w:rPr>
        <w:t xml:space="preserve"> </w:t>
      </w:r>
      <w:r w:rsidRPr="00327380">
        <w:rPr>
          <w:rFonts w:ascii="Arial" w:hAnsi="Arial" w:cs="Arial"/>
          <w:b/>
          <w:spacing w:val="-2"/>
          <w:lang w:val="en-GB"/>
        </w:rPr>
        <w:t>PROVISIONS</w:t>
      </w:r>
    </w:p>
    <w:p w14:paraId="5C3AEE10" w14:textId="77777777" w:rsidR="00881B75" w:rsidRPr="00327380" w:rsidRDefault="00881B75" w:rsidP="00327380">
      <w:pPr>
        <w:tabs>
          <w:tab w:val="left" w:pos="993"/>
        </w:tabs>
        <w:jc w:val="center"/>
        <w:rPr>
          <w:rFonts w:ascii="Arial" w:hAnsi="Arial" w:cs="Arial"/>
          <w:b/>
          <w:lang w:val="en-GB"/>
        </w:rPr>
      </w:pPr>
    </w:p>
    <w:p w14:paraId="5BCBD02D" w14:textId="483FF132" w:rsidR="00881B75" w:rsidRPr="00327380" w:rsidRDefault="00881B75" w:rsidP="00327380">
      <w:pPr>
        <w:tabs>
          <w:tab w:val="left" w:pos="993"/>
        </w:tabs>
        <w:jc w:val="center"/>
        <w:rPr>
          <w:rFonts w:ascii="Arial" w:hAnsi="Arial" w:cs="Arial"/>
          <w:b/>
          <w:bCs/>
          <w:iCs/>
          <w:lang w:val="en-GB"/>
        </w:rPr>
      </w:pPr>
      <w:r w:rsidRPr="00327380">
        <w:rPr>
          <w:rFonts w:ascii="Arial" w:hAnsi="Arial" w:cs="Arial"/>
          <w:b/>
          <w:lang w:val="en-GB"/>
        </w:rPr>
        <w:t>Article</w:t>
      </w:r>
      <w:r w:rsidRPr="00327380">
        <w:rPr>
          <w:rFonts w:ascii="Arial" w:hAnsi="Arial" w:cs="Arial"/>
          <w:b/>
          <w:spacing w:val="-3"/>
          <w:lang w:val="en-GB"/>
        </w:rPr>
        <w:t xml:space="preserve"> </w:t>
      </w:r>
      <w:r w:rsidRPr="00327380">
        <w:rPr>
          <w:rFonts w:ascii="Arial" w:hAnsi="Arial" w:cs="Arial"/>
          <w:b/>
          <w:spacing w:val="-5"/>
          <w:lang w:val="en-GB"/>
        </w:rPr>
        <w:t>2</w:t>
      </w:r>
      <w:r w:rsidR="006670C1" w:rsidRPr="00327380">
        <w:rPr>
          <w:rFonts w:ascii="Arial" w:hAnsi="Arial" w:cs="Arial"/>
          <w:b/>
          <w:spacing w:val="-5"/>
          <w:lang w:val="en-GB"/>
        </w:rPr>
        <w:t>9</w:t>
      </w:r>
    </w:p>
    <w:p w14:paraId="34FE4290" w14:textId="77777777" w:rsidR="00881B75" w:rsidRPr="00327380" w:rsidRDefault="00881B75" w:rsidP="00327380">
      <w:pPr>
        <w:pStyle w:val="Heading1"/>
        <w:tabs>
          <w:tab w:val="left" w:pos="993"/>
        </w:tabs>
        <w:spacing w:before="0"/>
        <w:ind w:left="0" w:right="0"/>
        <w:rPr>
          <w:rFonts w:ascii="Arial" w:hAnsi="Arial" w:cs="Arial"/>
          <w:bCs/>
          <w:sz w:val="22"/>
          <w:szCs w:val="22"/>
          <w:lang w:val="en-GB"/>
        </w:rPr>
      </w:pPr>
      <w:r w:rsidRPr="00327380">
        <w:rPr>
          <w:rFonts w:ascii="Arial" w:hAnsi="Arial" w:cs="Arial"/>
          <w:b/>
          <w:bCs/>
          <w:sz w:val="22"/>
          <w:szCs w:val="22"/>
          <w:lang w:val="en-GB"/>
        </w:rPr>
        <w:t>ENTRY</w:t>
      </w:r>
      <w:r w:rsidRPr="00327380">
        <w:rPr>
          <w:rFonts w:ascii="Arial" w:hAnsi="Arial" w:cs="Arial"/>
          <w:b/>
          <w:bCs/>
          <w:spacing w:val="-3"/>
          <w:sz w:val="22"/>
          <w:szCs w:val="22"/>
          <w:lang w:val="en-GB"/>
        </w:rPr>
        <w:t xml:space="preserve"> </w:t>
      </w:r>
      <w:r w:rsidRPr="00327380">
        <w:rPr>
          <w:rFonts w:ascii="Arial" w:hAnsi="Arial" w:cs="Arial"/>
          <w:b/>
          <w:bCs/>
          <w:sz w:val="22"/>
          <w:szCs w:val="22"/>
          <w:lang w:val="en-GB"/>
        </w:rPr>
        <w:t>INTO</w:t>
      </w:r>
      <w:r w:rsidRPr="00327380">
        <w:rPr>
          <w:rFonts w:ascii="Arial" w:hAnsi="Arial" w:cs="Arial"/>
          <w:b/>
          <w:bCs/>
          <w:spacing w:val="-2"/>
          <w:sz w:val="22"/>
          <w:szCs w:val="22"/>
          <w:lang w:val="en-GB"/>
        </w:rPr>
        <w:t xml:space="preserve"> </w:t>
      </w:r>
      <w:r w:rsidRPr="00327380">
        <w:rPr>
          <w:rFonts w:ascii="Arial" w:hAnsi="Arial" w:cs="Arial"/>
          <w:b/>
          <w:bCs/>
          <w:spacing w:val="-4"/>
          <w:sz w:val="22"/>
          <w:szCs w:val="22"/>
          <w:lang w:val="en-GB"/>
        </w:rPr>
        <w:t>FORCE</w:t>
      </w:r>
    </w:p>
    <w:p w14:paraId="194C5D97" w14:textId="77777777" w:rsidR="00881B75" w:rsidRPr="00327380" w:rsidRDefault="00881B75" w:rsidP="00327380">
      <w:pPr>
        <w:tabs>
          <w:tab w:val="center" w:pos="5070"/>
        </w:tabs>
        <w:rPr>
          <w:rFonts w:ascii="Arial" w:hAnsi="Arial" w:cs="Arial"/>
          <w:lang w:val="en-GB"/>
        </w:rPr>
      </w:pPr>
    </w:p>
    <w:p w14:paraId="21AF2414" w14:textId="7A7B0AA7" w:rsidR="00881B75" w:rsidRPr="00327380" w:rsidRDefault="00881B75" w:rsidP="00183BAA">
      <w:pPr>
        <w:pStyle w:val="BodyText"/>
        <w:numPr>
          <w:ilvl w:val="0"/>
          <w:numId w:val="24"/>
        </w:numPr>
        <w:tabs>
          <w:tab w:val="left" w:pos="1134"/>
        </w:tabs>
        <w:ind w:left="426" w:hanging="426"/>
        <w:jc w:val="both"/>
        <w:rPr>
          <w:rFonts w:ascii="Arial" w:hAnsi="Arial" w:cs="Arial"/>
          <w:sz w:val="22"/>
          <w:szCs w:val="22"/>
        </w:rPr>
      </w:pPr>
      <w:r w:rsidRPr="00327380">
        <w:rPr>
          <w:rFonts w:ascii="Arial" w:hAnsi="Arial" w:cs="Arial"/>
          <w:sz w:val="22"/>
          <w:szCs w:val="22"/>
        </w:rPr>
        <w:t>The Contracting States shall notify each other in writing through the diplomatic channel</w:t>
      </w:r>
      <w:r w:rsidR="00985EC2" w:rsidRPr="00327380">
        <w:rPr>
          <w:rFonts w:ascii="Arial" w:hAnsi="Arial" w:cs="Arial"/>
          <w:sz w:val="22"/>
          <w:szCs w:val="22"/>
        </w:rPr>
        <w:t>s</w:t>
      </w:r>
      <w:r w:rsidRPr="00327380">
        <w:rPr>
          <w:rFonts w:ascii="Arial" w:hAnsi="Arial" w:cs="Arial"/>
          <w:sz w:val="22"/>
          <w:szCs w:val="22"/>
        </w:rPr>
        <w:t xml:space="preserve"> of the completion of their domestic requirements for the entry into force of this Agreement.</w:t>
      </w:r>
    </w:p>
    <w:p w14:paraId="1CB2A59D" w14:textId="2F313D07" w:rsidR="00881B75" w:rsidRPr="00327380" w:rsidRDefault="00881B75" w:rsidP="00183BAA">
      <w:pPr>
        <w:tabs>
          <w:tab w:val="left" w:pos="1134"/>
          <w:tab w:val="center" w:pos="4465"/>
        </w:tabs>
        <w:ind w:left="426" w:hanging="426"/>
        <w:jc w:val="both"/>
        <w:rPr>
          <w:rFonts w:ascii="Arial" w:hAnsi="Arial" w:cs="Arial"/>
          <w:lang w:val="en-GB"/>
        </w:rPr>
      </w:pPr>
    </w:p>
    <w:p w14:paraId="6970A40F" w14:textId="77777777" w:rsidR="00881B75" w:rsidRPr="00327380" w:rsidRDefault="00881B75" w:rsidP="00183BAA">
      <w:pPr>
        <w:pStyle w:val="BodyText"/>
        <w:numPr>
          <w:ilvl w:val="0"/>
          <w:numId w:val="24"/>
        </w:numPr>
        <w:tabs>
          <w:tab w:val="left" w:pos="1134"/>
        </w:tabs>
        <w:spacing w:after="120"/>
        <w:ind w:left="425" w:hanging="425"/>
        <w:jc w:val="both"/>
        <w:rPr>
          <w:rFonts w:ascii="Arial" w:hAnsi="Arial" w:cs="Arial"/>
          <w:sz w:val="22"/>
          <w:szCs w:val="22"/>
        </w:rPr>
      </w:pPr>
      <w:r w:rsidRPr="00327380">
        <w:rPr>
          <w:rFonts w:ascii="Arial" w:hAnsi="Arial" w:cs="Arial"/>
          <w:sz w:val="22"/>
          <w:szCs w:val="22"/>
        </w:rPr>
        <w:t>The Agreement shall enter into force on the date of the last notification, and thereupon the Agreement shall have effect:</w:t>
      </w:r>
    </w:p>
    <w:p w14:paraId="40ED58C5" w14:textId="77777777" w:rsidR="001F2C2F" w:rsidRPr="00327380" w:rsidRDefault="001F2C2F" w:rsidP="00183BAA">
      <w:pPr>
        <w:pStyle w:val="BodyText"/>
        <w:numPr>
          <w:ilvl w:val="1"/>
          <w:numId w:val="31"/>
        </w:numPr>
        <w:tabs>
          <w:tab w:val="left" w:pos="851"/>
          <w:tab w:val="left" w:pos="1701"/>
        </w:tabs>
        <w:ind w:left="567" w:hanging="141"/>
        <w:jc w:val="both"/>
        <w:rPr>
          <w:rFonts w:ascii="Arial" w:hAnsi="Arial" w:cs="Arial"/>
          <w:sz w:val="22"/>
          <w:szCs w:val="22"/>
        </w:rPr>
      </w:pPr>
      <w:r w:rsidRPr="00327380">
        <w:rPr>
          <w:rFonts w:ascii="Arial" w:hAnsi="Arial" w:cs="Arial"/>
          <w:sz w:val="22"/>
          <w:szCs w:val="22"/>
        </w:rPr>
        <w:t>in the case of Croatia:</w:t>
      </w:r>
    </w:p>
    <w:p w14:paraId="1D7A5EA6" w14:textId="77777777" w:rsidR="001F2C2F" w:rsidRPr="00327380" w:rsidRDefault="001F2C2F" w:rsidP="00183BAA">
      <w:pPr>
        <w:pStyle w:val="BodyText"/>
        <w:numPr>
          <w:ilvl w:val="0"/>
          <w:numId w:val="23"/>
        </w:numPr>
        <w:tabs>
          <w:tab w:val="left" w:pos="1276"/>
        </w:tabs>
        <w:ind w:left="1276" w:hanging="424"/>
        <w:jc w:val="both"/>
        <w:rPr>
          <w:rFonts w:ascii="Arial" w:hAnsi="Arial" w:cs="Arial"/>
          <w:sz w:val="22"/>
          <w:szCs w:val="22"/>
        </w:rPr>
      </w:pPr>
      <w:r w:rsidRPr="00327380">
        <w:rPr>
          <w:rFonts w:ascii="Arial" w:hAnsi="Arial" w:cs="Arial"/>
          <w:sz w:val="22"/>
          <w:szCs w:val="22"/>
        </w:rPr>
        <w:t>in respect of withholding tax on income that is derived by a non-resident, in relation to income derived on or after 1 January next following the date on which the Agreement enters into force;</w:t>
      </w:r>
    </w:p>
    <w:p w14:paraId="2C72E46E" w14:textId="2200A870" w:rsidR="001F2C2F" w:rsidRPr="00327380" w:rsidRDefault="001F2C2F" w:rsidP="00183BAA">
      <w:pPr>
        <w:pStyle w:val="BodyText"/>
        <w:numPr>
          <w:ilvl w:val="0"/>
          <w:numId w:val="23"/>
        </w:numPr>
        <w:tabs>
          <w:tab w:val="left" w:pos="1276"/>
        </w:tabs>
        <w:spacing w:after="120"/>
        <w:ind w:left="1276" w:hanging="425"/>
        <w:jc w:val="both"/>
        <w:rPr>
          <w:rFonts w:ascii="Arial" w:hAnsi="Arial" w:cs="Arial"/>
          <w:sz w:val="22"/>
          <w:szCs w:val="22"/>
        </w:rPr>
      </w:pPr>
      <w:r w:rsidRPr="00327380">
        <w:rPr>
          <w:rFonts w:ascii="Arial" w:hAnsi="Arial" w:cs="Arial"/>
          <w:sz w:val="22"/>
          <w:szCs w:val="22"/>
        </w:rPr>
        <w:t>in respect of other Croatian tax, in relation to income of any taxable year beginning on or after 1 January next following the date on which the Agreement enters into force</w:t>
      </w:r>
      <w:r w:rsidR="00C00F9C" w:rsidRPr="00327380">
        <w:rPr>
          <w:rFonts w:ascii="Arial" w:hAnsi="Arial" w:cs="Arial"/>
          <w:sz w:val="22"/>
          <w:szCs w:val="22"/>
        </w:rPr>
        <w:t>;</w:t>
      </w:r>
    </w:p>
    <w:p w14:paraId="00638CCB" w14:textId="77777777" w:rsidR="00881B75" w:rsidRPr="00327380" w:rsidRDefault="00881B75" w:rsidP="00183BAA">
      <w:pPr>
        <w:pStyle w:val="BodyText"/>
        <w:numPr>
          <w:ilvl w:val="1"/>
          <w:numId w:val="31"/>
        </w:numPr>
        <w:tabs>
          <w:tab w:val="left" w:pos="851"/>
          <w:tab w:val="left" w:pos="1701"/>
        </w:tabs>
        <w:ind w:left="567" w:hanging="141"/>
        <w:jc w:val="both"/>
        <w:rPr>
          <w:rFonts w:ascii="Arial" w:hAnsi="Arial" w:cs="Arial"/>
          <w:sz w:val="22"/>
          <w:szCs w:val="22"/>
        </w:rPr>
      </w:pPr>
      <w:r w:rsidRPr="00327380">
        <w:rPr>
          <w:rFonts w:ascii="Arial" w:hAnsi="Arial" w:cs="Arial"/>
          <w:sz w:val="22"/>
          <w:szCs w:val="22"/>
        </w:rPr>
        <w:lastRenderedPageBreak/>
        <w:t>in the case of Australia:</w:t>
      </w:r>
    </w:p>
    <w:p w14:paraId="21CA40C7" w14:textId="5F0D3CF5" w:rsidR="00881B75" w:rsidRPr="00327380" w:rsidRDefault="00881B75" w:rsidP="00183BAA">
      <w:pPr>
        <w:pStyle w:val="BodyText"/>
        <w:numPr>
          <w:ilvl w:val="2"/>
          <w:numId w:val="31"/>
        </w:numPr>
        <w:tabs>
          <w:tab w:val="left" w:pos="1276"/>
        </w:tabs>
        <w:ind w:left="1276" w:hanging="425"/>
        <w:jc w:val="both"/>
        <w:rPr>
          <w:rFonts w:ascii="Arial" w:hAnsi="Arial" w:cs="Arial"/>
          <w:sz w:val="22"/>
          <w:szCs w:val="22"/>
        </w:rPr>
      </w:pPr>
      <w:r w:rsidRPr="00327380">
        <w:rPr>
          <w:rFonts w:ascii="Arial" w:hAnsi="Arial" w:cs="Arial"/>
          <w:sz w:val="22"/>
          <w:szCs w:val="22"/>
        </w:rPr>
        <w:t>in respect of withholding tax on income that is derived by a non-resident, in relation to income derived on or after 1 January next following the date on which the Agreement enters into force;</w:t>
      </w:r>
    </w:p>
    <w:p w14:paraId="6723DB08" w14:textId="66B09D8A" w:rsidR="00881B75" w:rsidRPr="00327380" w:rsidRDefault="00881B75" w:rsidP="00183BAA">
      <w:pPr>
        <w:pStyle w:val="BodyText"/>
        <w:numPr>
          <w:ilvl w:val="2"/>
          <w:numId w:val="31"/>
        </w:numPr>
        <w:tabs>
          <w:tab w:val="left" w:pos="1276"/>
        </w:tabs>
        <w:ind w:left="1276" w:hanging="425"/>
        <w:jc w:val="both"/>
        <w:rPr>
          <w:rFonts w:ascii="Arial" w:hAnsi="Arial" w:cs="Arial"/>
          <w:sz w:val="22"/>
          <w:szCs w:val="22"/>
        </w:rPr>
      </w:pPr>
      <w:r w:rsidRPr="00327380">
        <w:rPr>
          <w:rFonts w:ascii="Arial" w:hAnsi="Arial" w:cs="Arial"/>
          <w:sz w:val="22"/>
          <w:szCs w:val="22"/>
        </w:rPr>
        <w:t>in respect of fringe benefits tax, in relation to fringe benefits provided on or after 1 April next following the date on which this Agreement enters into force;</w:t>
      </w:r>
    </w:p>
    <w:p w14:paraId="6596B987" w14:textId="5CF382F6" w:rsidR="00881B75" w:rsidRPr="00327380" w:rsidRDefault="00881B75" w:rsidP="00183BAA">
      <w:pPr>
        <w:pStyle w:val="BodyText"/>
        <w:numPr>
          <w:ilvl w:val="2"/>
          <w:numId w:val="31"/>
        </w:numPr>
        <w:tabs>
          <w:tab w:val="left" w:pos="1276"/>
        </w:tabs>
        <w:ind w:left="1276" w:hanging="425"/>
        <w:jc w:val="both"/>
        <w:rPr>
          <w:rFonts w:ascii="Arial" w:hAnsi="Arial" w:cs="Arial"/>
          <w:sz w:val="22"/>
          <w:szCs w:val="22"/>
        </w:rPr>
      </w:pPr>
      <w:r w:rsidRPr="00327380">
        <w:rPr>
          <w:rFonts w:ascii="Arial" w:hAnsi="Arial" w:cs="Arial"/>
          <w:sz w:val="22"/>
          <w:szCs w:val="22"/>
        </w:rPr>
        <w:t>in respect of other Australian tax, in relation to income of any year of income beginning on or after 1 July next following the date on which the Agreement enters into force</w:t>
      </w:r>
      <w:r w:rsidR="00C00F9C" w:rsidRPr="00327380">
        <w:rPr>
          <w:rFonts w:ascii="Arial" w:hAnsi="Arial" w:cs="Arial"/>
          <w:sz w:val="22"/>
          <w:szCs w:val="22"/>
        </w:rPr>
        <w:t>.</w:t>
      </w:r>
    </w:p>
    <w:p w14:paraId="0EADF1F2" w14:textId="77777777" w:rsidR="00A44922" w:rsidRDefault="00A44922" w:rsidP="00327380">
      <w:pPr>
        <w:pStyle w:val="Heading1"/>
        <w:tabs>
          <w:tab w:val="left" w:pos="993"/>
          <w:tab w:val="left" w:pos="3120"/>
          <w:tab w:val="left" w:pos="3450"/>
          <w:tab w:val="center" w:pos="4520"/>
          <w:tab w:val="center" w:pos="5529"/>
        </w:tabs>
        <w:spacing w:before="0"/>
        <w:ind w:left="0" w:right="0"/>
        <w:rPr>
          <w:rFonts w:ascii="Arial" w:hAnsi="Arial" w:cs="Arial"/>
          <w:b/>
          <w:bCs/>
          <w:sz w:val="22"/>
          <w:szCs w:val="22"/>
          <w:lang w:val="en-GB"/>
        </w:rPr>
      </w:pPr>
    </w:p>
    <w:p w14:paraId="02CF2DD4" w14:textId="77777777" w:rsidR="00A44922" w:rsidRDefault="00A44922" w:rsidP="00327380">
      <w:pPr>
        <w:pStyle w:val="Heading1"/>
        <w:tabs>
          <w:tab w:val="left" w:pos="993"/>
          <w:tab w:val="left" w:pos="3120"/>
          <w:tab w:val="left" w:pos="3450"/>
          <w:tab w:val="center" w:pos="4520"/>
          <w:tab w:val="center" w:pos="5529"/>
        </w:tabs>
        <w:spacing w:before="0"/>
        <w:ind w:left="0" w:right="0"/>
        <w:rPr>
          <w:rFonts w:ascii="Arial" w:hAnsi="Arial" w:cs="Arial"/>
          <w:b/>
          <w:bCs/>
          <w:sz w:val="22"/>
          <w:szCs w:val="22"/>
          <w:lang w:val="en-GB"/>
        </w:rPr>
      </w:pPr>
    </w:p>
    <w:p w14:paraId="3EB28DD8" w14:textId="42279014" w:rsidR="004E7C20" w:rsidRPr="00327380" w:rsidRDefault="004E7C20" w:rsidP="00327380">
      <w:pPr>
        <w:pStyle w:val="Heading1"/>
        <w:tabs>
          <w:tab w:val="left" w:pos="993"/>
          <w:tab w:val="left" w:pos="3120"/>
          <w:tab w:val="left" w:pos="3450"/>
          <w:tab w:val="center" w:pos="4520"/>
          <w:tab w:val="center" w:pos="5529"/>
        </w:tabs>
        <w:spacing w:before="0"/>
        <w:ind w:left="0" w:right="0"/>
        <w:rPr>
          <w:rFonts w:ascii="Arial" w:hAnsi="Arial" w:cs="Arial"/>
          <w:b/>
          <w:bCs/>
          <w:sz w:val="22"/>
          <w:szCs w:val="22"/>
          <w:lang w:val="en-GB"/>
        </w:rPr>
      </w:pPr>
      <w:r w:rsidRPr="00327380">
        <w:rPr>
          <w:rFonts w:ascii="Arial" w:hAnsi="Arial" w:cs="Arial"/>
          <w:b/>
          <w:bCs/>
          <w:sz w:val="22"/>
          <w:szCs w:val="22"/>
          <w:lang w:val="en-GB"/>
        </w:rPr>
        <w:t xml:space="preserve">Article </w:t>
      </w:r>
      <w:r w:rsidR="006670C1" w:rsidRPr="00327380">
        <w:rPr>
          <w:rFonts w:ascii="Arial" w:hAnsi="Arial" w:cs="Arial"/>
          <w:b/>
          <w:bCs/>
          <w:sz w:val="22"/>
          <w:szCs w:val="22"/>
          <w:lang w:val="en-GB"/>
        </w:rPr>
        <w:t>30</w:t>
      </w:r>
    </w:p>
    <w:p w14:paraId="709E2FAE" w14:textId="77777777" w:rsidR="004E7C20" w:rsidRPr="00327380" w:rsidRDefault="004E7C20" w:rsidP="00327380">
      <w:pPr>
        <w:pStyle w:val="Title"/>
        <w:tabs>
          <w:tab w:val="left" w:pos="420"/>
          <w:tab w:val="left" w:pos="993"/>
        </w:tabs>
        <w:rPr>
          <w:rFonts w:ascii="Arial" w:hAnsi="Arial" w:cs="Arial"/>
          <w:bCs/>
          <w:sz w:val="22"/>
          <w:szCs w:val="22"/>
          <w:lang w:val="en-GB"/>
        </w:rPr>
      </w:pPr>
      <w:r w:rsidRPr="00327380">
        <w:rPr>
          <w:rFonts w:ascii="Arial" w:hAnsi="Arial" w:cs="Arial"/>
          <w:bCs/>
          <w:sz w:val="22"/>
          <w:szCs w:val="22"/>
          <w:lang w:val="en-GB"/>
        </w:rPr>
        <w:t>TERMINATION</w:t>
      </w:r>
    </w:p>
    <w:p w14:paraId="7F980A16" w14:textId="77777777" w:rsidR="004E7C20" w:rsidRPr="00327380" w:rsidRDefault="004E7C20" w:rsidP="00327380">
      <w:pPr>
        <w:pStyle w:val="BodyText"/>
        <w:tabs>
          <w:tab w:val="left" w:pos="993"/>
        </w:tabs>
        <w:jc w:val="both"/>
        <w:rPr>
          <w:rFonts w:ascii="Arial" w:hAnsi="Arial" w:cs="Arial"/>
          <w:b/>
          <w:sz w:val="22"/>
          <w:szCs w:val="22"/>
          <w:lang w:val="en-GB"/>
        </w:rPr>
      </w:pPr>
    </w:p>
    <w:p w14:paraId="7433D6DC" w14:textId="03C6A32C" w:rsidR="00C87AC0" w:rsidRPr="00327380" w:rsidRDefault="004E7C20" w:rsidP="00183BAA">
      <w:pPr>
        <w:pStyle w:val="BodyText"/>
        <w:tabs>
          <w:tab w:val="left" w:pos="1134"/>
          <w:tab w:val="left" w:pos="1276"/>
        </w:tabs>
        <w:spacing w:after="120"/>
        <w:jc w:val="both"/>
        <w:rPr>
          <w:rFonts w:ascii="Arial" w:hAnsi="Arial" w:cs="Arial"/>
          <w:sz w:val="22"/>
          <w:szCs w:val="22"/>
        </w:rPr>
      </w:pPr>
      <w:r w:rsidRPr="00327380">
        <w:rPr>
          <w:rFonts w:ascii="Arial" w:hAnsi="Arial" w:cs="Arial"/>
          <w:sz w:val="22"/>
          <w:szCs w:val="22"/>
        </w:rPr>
        <w:t xml:space="preserve">This Agreement shall remain in force until terminated by a Contracting State. Either Contracting State may terminate the Agreement, through diplomatic channels, by giving written notice of termination at least </w:t>
      </w:r>
      <w:r w:rsidR="00C00F9C" w:rsidRPr="00327380">
        <w:rPr>
          <w:rFonts w:ascii="Arial" w:hAnsi="Arial" w:cs="Arial"/>
          <w:sz w:val="22"/>
          <w:szCs w:val="22"/>
        </w:rPr>
        <w:t>6</w:t>
      </w:r>
      <w:r w:rsidRPr="00327380">
        <w:rPr>
          <w:rFonts w:ascii="Arial" w:hAnsi="Arial" w:cs="Arial"/>
          <w:sz w:val="22"/>
          <w:szCs w:val="22"/>
        </w:rPr>
        <w:t xml:space="preserve"> months before the end of any calendar year beginning</w:t>
      </w:r>
      <w:r w:rsidRPr="00327380">
        <w:rPr>
          <w:rFonts w:ascii="Arial" w:hAnsi="Arial" w:cs="Arial"/>
          <w:spacing w:val="-2"/>
          <w:sz w:val="22"/>
          <w:szCs w:val="22"/>
        </w:rPr>
        <w:t xml:space="preserve"> </w:t>
      </w:r>
      <w:r w:rsidRPr="00327380">
        <w:rPr>
          <w:rFonts w:ascii="Arial" w:hAnsi="Arial" w:cs="Arial"/>
          <w:sz w:val="22"/>
          <w:szCs w:val="22"/>
        </w:rPr>
        <w:t>after</w:t>
      </w:r>
      <w:r w:rsidRPr="00327380">
        <w:rPr>
          <w:rFonts w:ascii="Arial" w:hAnsi="Arial" w:cs="Arial"/>
          <w:spacing w:val="-3"/>
          <w:sz w:val="22"/>
          <w:szCs w:val="22"/>
        </w:rPr>
        <w:t xml:space="preserve"> </w:t>
      </w:r>
      <w:r w:rsidRPr="00327380">
        <w:rPr>
          <w:rFonts w:ascii="Arial" w:hAnsi="Arial" w:cs="Arial"/>
          <w:sz w:val="22"/>
          <w:szCs w:val="22"/>
        </w:rPr>
        <w:t>the</w:t>
      </w:r>
      <w:r w:rsidRPr="00327380">
        <w:rPr>
          <w:rFonts w:ascii="Arial" w:hAnsi="Arial" w:cs="Arial"/>
          <w:spacing w:val="-2"/>
          <w:sz w:val="22"/>
          <w:szCs w:val="22"/>
        </w:rPr>
        <w:t xml:space="preserve"> </w:t>
      </w:r>
      <w:r w:rsidRPr="00327380">
        <w:rPr>
          <w:rFonts w:ascii="Arial" w:hAnsi="Arial" w:cs="Arial"/>
          <w:sz w:val="22"/>
          <w:szCs w:val="22"/>
        </w:rPr>
        <w:t>expiration</w:t>
      </w:r>
      <w:r w:rsidRPr="00327380">
        <w:rPr>
          <w:rFonts w:ascii="Arial" w:hAnsi="Arial" w:cs="Arial"/>
          <w:spacing w:val="-2"/>
          <w:sz w:val="22"/>
          <w:szCs w:val="22"/>
        </w:rPr>
        <w:t xml:space="preserve"> </w:t>
      </w:r>
      <w:r w:rsidRPr="00327380">
        <w:rPr>
          <w:rFonts w:ascii="Arial" w:hAnsi="Arial" w:cs="Arial"/>
          <w:sz w:val="22"/>
          <w:szCs w:val="22"/>
        </w:rPr>
        <w:t>of</w:t>
      </w:r>
      <w:r w:rsidRPr="00327380">
        <w:rPr>
          <w:rFonts w:ascii="Arial" w:hAnsi="Arial" w:cs="Arial"/>
          <w:spacing w:val="-2"/>
          <w:sz w:val="22"/>
          <w:szCs w:val="22"/>
        </w:rPr>
        <w:t xml:space="preserve"> </w:t>
      </w:r>
      <w:r w:rsidR="00C00F9C" w:rsidRPr="00327380">
        <w:rPr>
          <w:rFonts w:ascii="Arial" w:hAnsi="Arial" w:cs="Arial"/>
          <w:sz w:val="22"/>
          <w:szCs w:val="22"/>
        </w:rPr>
        <w:t>5</w:t>
      </w:r>
      <w:r w:rsidRPr="00327380">
        <w:rPr>
          <w:rFonts w:ascii="Arial" w:hAnsi="Arial" w:cs="Arial"/>
          <w:spacing w:val="-2"/>
          <w:sz w:val="22"/>
          <w:szCs w:val="22"/>
        </w:rPr>
        <w:t xml:space="preserve"> </w:t>
      </w:r>
      <w:r w:rsidRPr="00327380">
        <w:rPr>
          <w:rFonts w:ascii="Arial" w:hAnsi="Arial" w:cs="Arial"/>
          <w:sz w:val="22"/>
          <w:szCs w:val="22"/>
        </w:rPr>
        <w:t>years</w:t>
      </w:r>
      <w:r w:rsidRPr="00327380">
        <w:rPr>
          <w:rFonts w:ascii="Arial" w:hAnsi="Arial" w:cs="Arial"/>
          <w:spacing w:val="-3"/>
          <w:sz w:val="22"/>
          <w:szCs w:val="22"/>
        </w:rPr>
        <w:t xml:space="preserve"> </w:t>
      </w:r>
      <w:r w:rsidRPr="00327380">
        <w:rPr>
          <w:rFonts w:ascii="Arial" w:hAnsi="Arial" w:cs="Arial"/>
          <w:sz w:val="22"/>
          <w:szCs w:val="22"/>
        </w:rPr>
        <w:t>from</w:t>
      </w:r>
      <w:r w:rsidRPr="00327380">
        <w:rPr>
          <w:rFonts w:ascii="Arial" w:hAnsi="Arial" w:cs="Arial"/>
          <w:spacing w:val="-2"/>
          <w:sz w:val="22"/>
          <w:szCs w:val="22"/>
        </w:rPr>
        <w:t xml:space="preserve"> </w:t>
      </w:r>
      <w:r w:rsidRPr="00327380">
        <w:rPr>
          <w:rFonts w:ascii="Arial" w:hAnsi="Arial" w:cs="Arial"/>
          <w:sz w:val="22"/>
          <w:szCs w:val="22"/>
        </w:rPr>
        <w:t>the</w:t>
      </w:r>
      <w:r w:rsidRPr="00327380">
        <w:rPr>
          <w:rFonts w:ascii="Arial" w:hAnsi="Arial" w:cs="Arial"/>
          <w:spacing w:val="-2"/>
          <w:sz w:val="22"/>
          <w:szCs w:val="22"/>
        </w:rPr>
        <w:t xml:space="preserve"> </w:t>
      </w:r>
      <w:r w:rsidRPr="00327380">
        <w:rPr>
          <w:rFonts w:ascii="Arial" w:hAnsi="Arial" w:cs="Arial"/>
          <w:sz w:val="22"/>
          <w:szCs w:val="22"/>
        </w:rPr>
        <w:t>date</w:t>
      </w:r>
      <w:r w:rsidRPr="00327380">
        <w:rPr>
          <w:rFonts w:ascii="Arial" w:hAnsi="Arial" w:cs="Arial"/>
          <w:spacing w:val="-2"/>
          <w:sz w:val="22"/>
          <w:szCs w:val="22"/>
        </w:rPr>
        <w:t xml:space="preserve"> </w:t>
      </w:r>
      <w:r w:rsidRPr="00327380">
        <w:rPr>
          <w:rFonts w:ascii="Arial" w:hAnsi="Arial" w:cs="Arial"/>
          <w:sz w:val="22"/>
          <w:szCs w:val="22"/>
        </w:rPr>
        <w:t>of</w:t>
      </w:r>
      <w:r w:rsidRPr="00327380">
        <w:rPr>
          <w:rFonts w:ascii="Arial" w:hAnsi="Arial" w:cs="Arial"/>
          <w:spacing w:val="-3"/>
          <w:sz w:val="22"/>
          <w:szCs w:val="22"/>
        </w:rPr>
        <w:t xml:space="preserve"> </w:t>
      </w:r>
      <w:r w:rsidRPr="00327380">
        <w:rPr>
          <w:rFonts w:ascii="Arial" w:hAnsi="Arial" w:cs="Arial"/>
          <w:sz w:val="22"/>
          <w:szCs w:val="22"/>
        </w:rPr>
        <w:t>its</w:t>
      </w:r>
      <w:r w:rsidRPr="00327380">
        <w:rPr>
          <w:rFonts w:ascii="Arial" w:hAnsi="Arial" w:cs="Arial"/>
          <w:spacing w:val="-3"/>
          <w:sz w:val="22"/>
          <w:szCs w:val="22"/>
        </w:rPr>
        <w:t xml:space="preserve"> </w:t>
      </w:r>
      <w:r w:rsidRPr="00327380">
        <w:rPr>
          <w:rFonts w:ascii="Arial" w:hAnsi="Arial" w:cs="Arial"/>
          <w:sz w:val="22"/>
          <w:szCs w:val="22"/>
        </w:rPr>
        <w:t>entry</w:t>
      </w:r>
      <w:r w:rsidRPr="00327380">
        <w:rPr>
          <w:rFonts w:ascii="Arial" w:hAnsi="Arial" w:cs="Arial"/>
          <w:spacing w:val="-2"/>
          <w:sz w:val="22"/>
          <w:szCs w:val="22"/>
        </w:rPr>
        <w:t xml:space="preserve"> </w:t>
      </w:r>
      <w:r w:rsidRPr="00327380">
        <w:rPr>
          <w:rFonts w:ascii="Arial" w:hAnsi="Arial" w:cs="Arial"/>
          <w:sz w:val="22"/>
          <w:szCs w:val="22"/>
        </w:rPr>
        <w:t>into</w:t>
      </w:r>
      <w:r w:rsidRPr="00327380">
        <w:rPr>
          <w:rFonts w:ascii="Arial" w:hAnsi="Arial" w:cs="Arial"/>
          <w:spacing w:val="-2"/>
          <w:sz w:val="22"/>
          <w:szCs w:val="22"/>
        </w:rPr>
        <w:t xml:space="preserve"> </w:t>
      </w:r>
      <w:r w:rsidRPr="00327380">
        <w:rPr>
          <w:rFonts w:ascii="Arial" w:hAnsi="Arial" w:cs="Arial"/>
          <w:sz w:val="22"/>
          <w:szCs w:val="22"/>
        </w:rPr>
        <w:t>force</w:t>
      </w:r>
      <w:r w:rsidRPr="00327380">
        <w:rPr>
          <w:rFonts w:ascii="Arial" w:hAnsi="Arial" w:cs="Arial"/>
          <w:spacing w:val="-2"/>
          <w:sz w:val="22"/>
          <w:szCs w:val="22"/>
        </w:rPr>
        <w:t xml:space="preserve"> </w:t>
      </w:r>
      <w:r w:rsidRPr="00327380">
        <w:rPr>
          <w:rFonts w:ascii="Arial" w:hAnsi="Arial" w:cs="Arial"/>
          <w:sz w:val="22"/>
          <w:szCs w:val="22"/>
        </w:rPr>
        <w:t>and,</w:t>
      </w:r>
      <w:r w:rsidRPr="00327380">
        <w:rPr>
          <w:rFonts w:ascii="Arial" w:hAnsi="Arial" w:cs="Arial"/>
          <w:spacing w:val="-2"/>
          <w:sz w:val="22"/>
          <w:szCs w:val="22"/>
        </w:rPr>
        <w:t xml:space="preserve"> </w:t>
      </w:r>
      <w:r w:rsidRPr="00327380">
        <w:rPr>
          <w:rFonts w:ascii="Arial" w:hAnsi="Arial" w:cs="Arial"/>
          <w:sz w:val="22"/>
          <w:szCs w:val="22"/>
        </w:rPr>
        <w:t>in</w:t>
      </w:r>
      <w:r w:rsidRPr="00327380">
        <w:rPr>
          <w:rFonts w:ascii="Arial" w:hAnsi="Arial" w:cs="Arial"/>
          <w:spacing w:val="-2"/>
          <w:sz w:val="22"/>
          <w:szCs w:val="22"/>
        </w:rPr>
        <w:t xml:space="preserve"> </w:t>
      </w:r>
      <w:r w:rsidRPr="00327380">
        <w:rPr>
          <w:rFonts w:ascii="Arial" w:hAnsi="Arial" w:cs="Arial"/>
          <w:sz w:val="22"/>
          <w:szCs w:val="22"/>
        </w:rPr>
        <w:t>that event, the Agreement shall cease to have effect:</w:t>
      </w:r>
    </w:p>
    <w:p w14:paraId="70E03B81" w14:textId="77777777" w:rsidR="00C00F9C" w:rsidRPr="00327380" w:rsidRDefault="00C00F9C" w:rsidP="00183BAA">
      <w:pPr>
        <w:pStyle w:val="ListParagraph"/>
        <w:numPr>
          <w:ilvl w:val="0"/>
          <w:numId w:val="26"/>
        </w:numPr>
        <w:tabs>
          <w:tab w:val="left" w:pos="426"/>
          <w:tab w:val="left" w:pos="2127"/>
          <w:tab w:val="left" w:pos="4459"/>
        </w:tabs>
        <w:ind w:left="0" w:firstLine="0"/>
        <w:jc w:val="both"/>
        <w:rPr>
          <w:rFonts w:ascii="Arial" w:hAnsi="Arial" w:cs="Arial"/>
        </w:rPr>
      </w:pPr>
      <w:r w:rsidRPr="00327380">
        <w:rPr>
          <w:rFonts w:ascii="Arial" w:hAnsi="Arial" w:cs="Arial"/>
        </w:rPr>
        <w:t>in</w:t>
      </w:r>
      <w:r w:rsidRPr="00327380">
        <w:rPr>
          <w:rFonts w:ascii="Arial" w:hAnsi="Arial" w:cs="Arial"/>
          <w:spacing w:val="-1"/>
        </w:rPr>
        <w:t xml:space="preserve"> </w:t>
      </w:r>
      <w:r w:rsidRPr="00327380">
        <w:rPr>
          <w:rFonts w:ascii="Arial" w:hAnsi="Arial" w:cs="Arial"/>
        </w:rPr>
        <w:t>the</w:t>
      </w:r>
      <w:r w:rsidRPr="00327380">
        <w:rPr>
          <w:rFonts w:ascii="Arial" w:hAnsi="Arial" w:cs="Arial"/>
          <w:spacing w:val="-1"/>
        </w:rPr>
        <w:t xml:space="preserve"> </w:t>
      </w:r>
      <w:r w:rsidRPr="00327380">
        <w:rPr>
          <w:rFonts w:ascii="Arial" w:hAnsi="Arial" w:cs="Arial"/>
        </w:rPr>
        <w:t>case</w:t>
      </w:r>
      <w:r w:rsidRPr="00327380">
        <w:rPr>
          <w:rFonts w:ascii="Arial" w:hAnsi="Arial" w:cs="Arial"/>
          <w:spacing w:val="-1"/>
        </w:rPr>
        <w:t xml:space="preserve"> </w:t>
      </w:r>
      <w:r w:rsidRPr="00327380">
        <w:rPr>
          <w:rFonts w:ascii="Arial" w:hAnsi="Arial" w:cs="Arial"/>
        </w:rPr>
        <w:t xml:space="preserve">of </w:t>
      </w:r>
      <w:r w:rsidRPr="00327380">
        <w:rPr>
          <w:rFonts w:ascii="Arial" w:hAnsi="Arial" w:cs="Arial"/>
          <w:spacing w:val="-10"/>
        </w:rPr>
        <w:t>Croatia</w:t>
      </w:r>
      <w:r w:rsidRPr="00327380">
        <w:rPr>
          <w:rFonts w:ascii="Arial" w:hAnsi="Arial" w:cs="Arial"/>
          <w:spacing w:val="-5"/>
        </w:rPr>
        <w:t>:</w:t>
      </w:r>
    </w:p>
    <w:p w14:paraId="1105BC3B" w14:textId="77777777" w:rsidR="00183BAA" w:rsidRDefault="00C00F9C" w:rsidP="00183BAA">
      <w:pPr>
        <w:pStyle w:val="ListParagraph"/>
        <w:numPr>
          <w:ilvl w:val="0"/>
          <w:numId w:val="46"/>
        </w:numPr>
        <w:tabs>
          <w:tab w:val="left" w:pos="993"/>
          <w:tab w:val="left" w:pos="2835"/>
          <w:tab w:val="left" w:pos="3089"/>
        </w:tabs>
        <w:ind w:left="851" w:hanging="425"/>
        <w:jc w:val="both"/>
        <w:rPr>
          <w:rFonts w:ascii="Arial" w:hAnsi="Arial" w:cs="Arial"/>
        </w:rPr>
      </w:pPr>
      <w:r w:rsidRPr="00183BAA">
        <w:rPr>
          <w:rFonts w:ascii="Arial" w:hAnsi="Arial" w:cs="Arial"/>
        </w:rPr>
        <w:t>in</w:t>
      </w:r>
      <w:r w:rsidRPr="00183BAA">
        <w:rPr>
          <w:rFonts w:ascii="Arial" w:hAnsi="Arial" w:cs="Arial"/>
          <w:spacing w:val="-3"/>
        </w:rPr>
        <w:t xml:space="preserve"> </w:t>
      </w:r>
      <w:r w:rsidRPr="00183BAA">
        <w:rPr>
          <w:rFonts w:ascii="Arial" w:hAnsi="Arial" w:cs="Arial"/>
        </w:rPr>
        <w:t>respect</w:t>
      </w:r>
      <w:r w:rsidRPr="00183BAA">
        <w:rPr>
          <w:rFonts w:ascii="Arial" w:hAnsi="Arial" w:cs="Arial"/>
          <w:spacing w:val="-4"/>
        </w:rPr>
        <w:t xml:space="preserve"> </w:t>
      </w:r>
      <w:r w:rsidRPr="00183BAA">
        <w:rPr>
          <w:rFonts w:ascii="Arial" w:hAnsi="Arial" w:cs="Arial"/>
        </w:rPr>
        <w:t>of</w:t>
      </w:r>
      <w:r w:rsidRPr="00183BAA">
        <w:rPr>
          <w:rFonts w:ascii="Arial" w:hAnsi="Arial" w:cs="Arial"/>
          <w:spacing w:val="-3"/>
        </w:rPr>
        <w:t xml:space="preserve"> </w:t>
      </w:r>
      <w:r w:rsidRPr="00183BAA">
        <w:rPr>
          <w:rFonts w:ascii="Arial" w:hAnsi="Arial" w:cs="Arial"/>
        </w:rPr>
        <w:t>withholding</w:t>
      </w:r>
      <w:r w:rsidRPr="00183BAA">
        <w:rPr>
          <w:rFonts w:ascii="Arial" w:hAnsi="Arial" w:cs="Arial"/>
          <w:spacing w:val="-3"/>
        </w:rPr>
        <w:t xml:space="preserve"> </w:t>
      </w:r>
      <w:r w:rsidRPr="00183BAA">
        <w:rPr>
          <w:rFonts w:ascii="Arial" w:hAnsi="Arial" w:cs="Arial"/>
        </w:rPr>
        <w:t>tax</w:t>
      </w:r>
      <w:r w:rsidRPr="00183BAA">
        <w:rPr>
          <w:rFonts w:ascii="Arial" w:hAnsi="Arial" w:cs="Arial"/>
          <w:spacing w:val="-3"/>
        </w:rPr>
        <w:t xml:space="preserve"> </w:t>
      </w:r>
      <w:r w:rsidRPr="00183BAA">
        <w:rPr>
          <w:rFonts w:ascii="Arial" w:hAnsi="Arial" w:cs="Arial"/>
        </w:rPr>
        <w:t>on</w:t>
      </w:r>
      <w:r w:rsidRPr="00183BAA">
        <w:rPr>
          <w:rFonts w:ascii="Arial" w:hAnsi="Arial" w:cs="Arial"/>
          <w:spacing w:val="-3"/>
        </w:rPr>
        <w:t xml:space="preserve"> </w:t>
      </w:r>
      <w:r w:rsidRPr="00183BAA">
        <w:rPr>
          <w:rFonts w:ascii="Arial" w:hAnsi="Arial" w:cs="Arial"/>
        </w:rPr>
        <w:t>income</w:t>
      </w:r>
      <w:r w:rsidRPr="00183BAA">
        <w:rPr>
          <w:rFonts w:ascii="Arial" w:hAnsi="Arial" w:cs="Arial"/>
          <w:spacing w:val="-3"/>
        </w:rPr>
        <w:t xml:space="preserve"> </w:t>
      </w:r>
      <w:r w:rsidRPr="00183BAA">
        <w:rPr>
          <w:rFonts w:ascii="Arial" w:hAnsi="Arial" w:cs="Arial"/>
        </w:rPr>
        <w:t>that</w:t>
      </w:r>
      <w:r w:rsidRPr="00183BAA">
        <w:rPr>
          <w:rFonts w:ascii="Arial" w:hAnsi="Arial" w:cs="Arial"/>
          <w:spacing w:val="-3"/>
        </w:rPr>
        <w:t xml:space="preserve"> </w:t>
      </w:r>
      <w:r w:rsidRPr="00183BAA">
        <w:rPr>
          <w:rFonts w:ascii="Arial" w:hAnsi="Arial" w:cs="Arial"/>
        </w:rPr>
        <w:t>is</w:t>
      </w:r>
      <w:r w:rsidRPr="00183BAA">
        <w:rPr>
          <w:rFonts w:ascii="Arial" w:hAnsi="Arial" w:cs="Arial"/>
          <w:spacing w:val="-3"/>
        </w:rPr>
        <w:t xml:space="preserve"> </w:t>
      </w:r>
      <w:r w:rsidRPr="00183BAA">
        <w:rPr>
          <w:rFonts w:ascii="Arial" w:hAnsi="Arial" w:cs="Arial"/>
        </w:rPr>
        <w:t>derived</w:t>
      </w:r>
      <w:r w:rsidRPr="00183BAA">
        <w:rPr>
          <w:rFonts w:ascii="Arial" w:hAnsi="Arial" w:cs="Arial"/>
          <w:spacing w:val="-3"/>
        </w:rPr>
        <w:t xml:space="preserve"> </w:t>
      </w:r>
      <w:r w:rsidRPr="00183BAA">
        <w:rPr>
          <w:rFonts w:ascii="Arial" w:hAnsi="Arial" w:cs="Arial"/>
        </w:rPr>
        <w:t>by</w:t>
      </w:r>
      <w:r w:rsidRPr="00183BAA">
        <w:rPr>
          <w:rFonts w:ascii="Arial" w:hAnsi="Arial" w:cs="Arial"/>
          <w:spacing w:val="-3"/>
        </w:rPr>
        <w:t xml:space="preserve"> </w:t>
      </w:r>
      <w:r w:rsidRPr="00183BAA">
        <w:rPr>
          <w:rFonts w:ascii="Arial" w:hAnsi="Arial" w:cs="Arial"/>
        </w:rPr>
        <w:t>a</w:t>
      </w:r>
      <w:r w:rsidRPr="00183BAA">
        <w:rPr>
          <w:rFonts w:ascii="Arial" w:hAnsi="Arial" w:cs="Arial"/>
          <w:spacing w:val="-3"/>
        </w:rPr>
        <w:t xml:space="preserve"> </w:t>
      </w:r>
      <w:r w:rsidRPr="00183BAA">
        <w:rPr>
          <w:rFonts w:ascii="Arial" w:hAnsi="Arial" w:cs="Arial"/>
        </w:rPr>
        <w:t>non-resident,</w:t>
      </w:r>
      <w:r w:rsidRPr="00183BAA">
        <w:rPr>
          <w:rFonts w:ascii="Arial" w:hAnsi="Arial" w:cs="Arial"/>
          <w:spacing w:val="-3"/>
        </w:rPr>
        <w:t xml:space="preserve"> </w:t>
      </w:r>
      <w:r w:rsidRPr="00183BAA">
        <w:rPr>
          <w:rFonts w:ascii="Arial" w:hAnsi="Arial" w:cs="Arial"/>
        </w:rPr>
        <w:t>in relation to income derived on or after 1 January next following the date on which the notice of termination is given;</w:t>
      </w:r>
    </w:p>
    <w:p w14:paraId="6E7D665F" w14:textId="63E987A5" w:rsidR="00C00F9C" w:rsidRPr="00183BAA" w:rsidRDefault="00C00F9C" w:rsidP="005372B7">
      <w:pPr>
        <w:pStyle w:val="ListParagraph"/>
        <w:numPr>
          <w:ilvl w:val="0"/>
          <w:numId w:val="46"/>
        </w:numPr>
        <w:tabs>
          <w:tab w:val="left" w:pos="993"/>
          <w:tab w:val="left" w:pos="2835"/>
          <w:tab w:val="left" w:pos="3089"/>
        </w:tabs>
        <w:spacing w:after="120"/>
        <w:ind w:left="850" w:hanging="425"/>
        <w:jc w:val="both"/>
        <w:rPr>
          <w:rFonts w:ascii="Arial" w:hAnsi="Arial" w:cs="Arial"/>
        </w:rPr>
      </w:pPr>
      <w:r w:rsidRPr="00183BAA">
        <w:rPr>
          <w:rFonts w:ascii="Arial" w:hAnsi="Arial" w:cs="Arial"/>
        </w:rPr>
        <w:t>in respect of other Croatian tax, in relation to income of any taxable year beginning</w:t>
      </w:r>
      <w:r w:rsidRPr="00183BAA">
        <w:rPr>
          <w:rFonts w:ascii="Arial" w:hAnsi="Arial" w:cs="Arial"/>
          <w:spacing w:val="-3"/>
        </w:rPr>
        <w:t xml:space="preserve"> </w:t>
      </w:r>
      <w:r w:rsidRPr="00183BAA">
        <w:rPr>
          <w:rFonts w:ascii="Arial" w:hAnsi="Arial" w:cs="Arial"/>
        </w:rPr>
        <w:t>on</w:t>
      </w:r>
      <w:r w:rsidRPr="00183BAA">
        <w:rPr>
          <w:rFonts w:ascii="Arial" w:hAnsi="Arial" w:cs="Arial"/>
          <w:spacing w:val="-3"/>
        </w:rPr>
        <w:t xml:space="preserve"> </w:t>
      </w:r>
      <w:r w:rsidRPr="00183BAA">
        <w:rPr>
          <w:rFonts w:ascii="Arial" w:hAnsi="Arial" w:cs="Arial"/>
        </w:rPr>
        <w:t>or</w:t>
      </w:r>
      <w:r w:rsidRPr="00183BAA">
        <w:rPr>
          <w:rFonts w:ascii="Arial" w:hAnsi="Arial" w:cs="Arial"/>
          <w:spacing w:val="-3"/>
        </w:rPr>
        <w:t xml:space="preserve"> </w:t>
      </w:r>
      <w:r w:rsidRPr="00183BAA">
        <w:rPr>
          <w:rFonts w:ascii="Arial" w:hAnsi="Arial" w:cs="Arial"/>
        </w:rPr>
        <w:t>after</w:t>
      </w:r>
      <w:r w:rsidRPr="00183BAA">
        <w:rPr>
          <w:rFonts w:ascii="Arial" w:hAnsi="Arial" w:cs="Arial"/>
          <w:spacing w:val="-3"/>
        </w:rPr>
        <w:t xml:space="preserve"> </w:t>
      </w:r>
      <w:r w:rsidRPr="00183BAA">
        <w:rPr>
          <w:rFonts w:ascii="Arial" w:hAnsi="Arial" w:cs="Arial"/>
        </w:rPr>
        <w:t>1</w:t>
      </w:r>
      <w:r w:rsidRPr="00183BAA">
        <w:rPr>
          <w:rFonts w:ascii="Arial" w:hAnsi="Arial" w:cs="Arial"/>
          <w:spacing w:val="-3"/>
        </w:rPr>
        <w:t xml:space="preserve"> </w:t>
      </w:r>
      <w:r w:rsidRPr="00183BAA">
        <w:rPr>
          <w:rFonts w:ascii="Arial" w:hAnsi="Arial" w:cs="Arial"/>
        </w:rPr>
        <w:t>January</w:t>
      </w:r>
      <w:r w:rsidRPr="00183BAA">
        <w:rPr>
          <w:rFonts w:ascii="Arial" w:hAnsi="Arial" w:cs="Arial"/>
          <w:spacing w:val="-3"/>
        </w:rPr>
        <w:t xml:space="preserve"> </w:t>
      </w:r>
      <w:r w:rsidRPr="00183BAA">
        <w:rPr>
          <w:rFonts w:ascii="Arial" w:hAnsi="Arial" w:cs="Arial"/>
        </w:rPr>
        <w:t>next</w:t>
      </w:r>
      <w:r w:rsidRPr="00183BAA">
        <w:rPr>
          <w:rFonts w:ascii="Arial" w:hAnsi="Arial" w:cs="Arial"/>
          <w:spacing w:val="-4"/>
        </w:rPr>
        <w:t xml:space="preserve"> </w:t>
      </w:r>
      <w:r w:rsidRPr="00183BAA">
        <w:rPr>
          <w:rFonts w:ascii="Arial" w:hAnsi="Arial" w:cs="Arial"/>
        </w:rPr>
        <w:t>following</w:t>
      </w:r>
      <w:r w:rsidRPr="00183BAA">
        <w:rPr>
          <w:rFonts w:ascii="Arial" w:hAnsi="Arial" w:cs="Arial"/>
          <w:spacing w:val="-3"/>
        </w:rPr>
        <w:t xml:space="preserve"> </w:t>
      </w:r>
      <w:r w:rsidRPr="00183BAA">
        <w:rPr>
          <w:rFonts w:ascii="Arial" w:hAnsi="Arial" w:cs="Arial"/>
        </w:rPr>
        <w:t>the</w:t>
      </w:r>
      <w:r w:rsidRPr="00183BAA">
        <w:rPr>
          <w:rFonts w:ascii="Arial" w:hAnsi="Arial" w:cs="Arial"/>
          <w:spacing w:val="-3"/>
        </w:rPr>
        <w:t xml:space="preserve"> </w:t>
      </w:r>
      <w:r w:rsidRPr="00183BAA">
        <w:rPr>
          <w:rFonts w:ascii="Arial" w:hAnsi="Arial" w:cs="Arial"/>
        </w:rPr>
        <w:t>date</w:t>
      </w:r>
      <w:r w:rsidRPr="00183BAA">
        <w:rPr>
          <w:rFonts w:ascii="Arial" w:hAnsi="Arial" w:cs="Arial"/>
          <w:spacing w:val="-4"/>
        </w:rPr>
        <w:t xml:space="preserve"> </w:t>
      </w:r>
      <w:r w:rsidRPr="00183BAA">
        <w:rPr>
          <w:rFonts w:ascii="Arial" w:hAnsi="Arial" w:cs="Arial"/>
        </w:rPr>
        <w:t>on</w:t>
      </w:r>
      <w:r w:rsidRPr="00183BAA">
        <w:rPr>
          <w:rFonts w:ascii="Arial" w:hAnsi="Arial" w:cs="Arial"/>
          <w:spacing w:val="-3"/>
        </w:rPr>
        <w:t xml:space="preserve"> </w:t>
      </w:r>
      <w:r w:rsidRPr="00183BAA">
        <w:rPr>
          <w:rFonts w:ascii="Arial" w:hAnsi="Arial" w:cs="Arial"/>
        </w:rPr>
        <w:t>which</w:t>
      </w:r>
      <w:r w:rsidRPr="00183BAA">
        <w:rPr>
          <w:rFonts w:ascii="Arial" w:hAnsi="Arial" w:cs="Arial"/>
          <w:spacing w:val="-3"/>
        </w:rPr>
        <w:t xml:space="preserve"> </w:t>
      </w:r>
      <w:r w:rsidRPr="00183BAA">
        <w:rPr>
          <w:rFonts w:ascii="Arial" w:hAnsi="Arial" w:cs="Arial"/>
        </w:rPr>
        <w:t>the notice of termination is given;</w:t>
      </w:r>
    </w:p>
    <w:p w14:paraId="6321A8C9" w14:textId="77777777" w:rsidR="004E7C20" w:rsidRPr="00327380" w:rsidRDefault="004E7C20" w:rsidP="005372B7">
      <w:pPr>
        <w:pStyle w:val="ListParagraph"/>
        <w:numPr>
          <w:ilvl w:val="0"/>
          <w:numId w:val="26"/>
        </w:numPr>
        <w:tabs>
          <w:tab w:val="left" w:pos="426"/>
          <w:tab w:val="left" w:pos="1134"/>
          <w:tab w:val="left" w:pos="1701"/>
        </w:tabs>
        <w:ind w:left="0" w:firstLine="0"/>
        <w:jc w:val="both"/>
        <w:rPr>
          <w:rFonts w:ascii="Arial" w:hAnsi="Arial" w:cs="Arial"/>
        </w:rPr>
      </w:pPr>
      <w:r w:rsidRPr="00327380">
        <w:rPr>
          <w:rFonts w:ascii="Arial" w:hAnsi="Arial" w:cs="Arial"/>
        </w:rPr>
        <w:t>in</w:t>
      </w:r>
      <w:r w:rsidRPr="00327380">
        <w:rPr>
          <w:rFonts w:ascii="Arial" w:hAnsi="Arial" w:cs="Arial"/>
          <w:spacing w:val="-1"/>
        </w:rPr>
        <w:t xml:space="preserve"> </w:t>
      </w:r>
      <w:r w:rsidRPr="00327380">
        <w:rPr>
          <w:rFonts w:ascii="Arial" w:hAnsi="Arial" w:cs="Arial"/>
        </w:rPr>
        <w:t>the</w:t>
      </w:r>
      <w:r w:rsidRPr="00327380">
        <w:rPr>
          <w:rFonts w:ascii="Arial" w:hAnsi="Arial" w:cs="Arial"/>
          <w:spacing w:val="-1"/>
        </w:rPr>
        <w:t xml:space="preserve"> </w:t>
      </w:r>
      <w:r w:rsidRPr="00327380">
        <w:rPr>
          <w:rFonts w:ascii="Arial" w:hAnsi="Arial" w:cs="Arial"/>
        </w:rPr>
        <w:t>case</w:t>
      </w:r>
      <w:r w:rsidRPr="00327380">
        <w:rPr>
          <w:rFonts w:ascii="Arial" w:hAnsi="Arial" w:cs="Arial"/>
          <w:spacing w:val="-1"/>
        </w:rPr>
        <w:t xml:space="preserve"> </w:t>
      </w:r>
      <w:r w:rsidRPr="00327380">
        <w:rPr>
          <w:rFonts w:ascii="Arial" w:hAnsi="Arial" w:cs="Arial"/>
        </w:rPr>
        <w:t xml:space="preserve">of </w:t>
      </w:r>
      <w:r w:rsidRPr="00327380">
        <w:rPr>
          <w:rFonts w:ascii="Arial" w:hAnsi="Arial" w:cs="Arial"/>
          <w:spacing w:val="-2"/>
        </w:rPr>
        <w:t>Australia:</w:t>
      </w:r>
    </w:p>
    <w:p w14:paraId="1D5509DA" w14:textId="77777777" w:rsidR="004E7C20" w:rsidRPr="00327380" w:rsidRDefault="004E7C20" w:rsidP="005372B7">
      <w:pPr>
        <w:pStyle w:val="ListParagraph"/>
        <w:numPr>
          <w:ilvl w:val="1"/>
          <w:numId w:val="26"/>
        </w:numPr>
        <w:tabs>
          <w:tab w:val="left" w:pos="2977"/>
        </w:tabs>
        <w:ind w:left="851" w:hanging="425"/>
        <w:jc w:val="both"/>
        <w:rPr>
          <w:rFonts w:ascii="Arial" w:hAnsi="Arial" w:cs="Arial"/>
        </w:rPr>
      </w:pPr>
      <w:r w:rsidRPr="00327380">
        <w:rPr>
          <w:rFonts w:ascii="Arial" w:hAnsi="Arial" w:cs="Arial"/>
        </w:rPr>
        <w:t>in</w:t>
      </w:r>
      <w:r w:rsidRPr="00327380">
        <w:rPr>
          <w:rFonts w:ascii="Arial" w:hAnsi="Arial" w:cs="Arial"/>
          <w:spacing w:val="-3"/>
        </w:rPr>
        <w:t xml:space="preserve"> </w:t>
      </w:r>
      <w:r w:rsidRPr="00327380">
        <w:rPr>
          <w:rFonts w:ascii="Arial" w:hAnsi="Arial" w:cs="Arial"/>
        </w:rPr>
        <w:t>respect</w:t>
      </w:r>
      <w:r w:rsidRPr="00327380">
        <w:rPr>
          <w:rFonts w:ascii="Arial" w:hAnsi="Arial" w:cs="Arial"/>
          <w:spacing w:val="-4"/>
        </w:rPr>
        <w:t xml:space="preserve"> </w:t>
      </w:r>
      <w:r w:rsidRPr="00327380">
        <w:rPr>
          <w:rFonts w:ascii="Arial" w:hAnsi="Arial" w:cs="Arial"/>
        </w:rPr>
        <w:t>of</w:t>
      </w:r>
      <w:r w:rsidRPr="00327380">
        <w:rPr>
          <w:rFonts w:ascii="Arial" w:hAnsi="Arial" w:cs="Arial"/>
          <w:spacing w:val="-3"/>
        </w:rPr>
        <w:t xml:space="preserve"> </w:t>
      </w:r>
      <w:r w:rsidRPr="00327380">
        <w:rPr>
          <w:rFonts w:ascii="Arial" w:hAnsi="Arial" w:cs="Arial"/>
        </w:rPr>
        <w:t>withholding</w:t>
      </w:r>
      <w:r w:rsidRPr="00327380">
        <w:rPr>
          <w:rFonts w:ascii="Arial" w:hAnsi="Arial" w:cs="Arial"/>
          <w:spacing w:val="-3"/>
        </w:rPr>
        <w:t xml:space="preserve"> </w:t>
      </w:r>
      <w:r w:rsidRPr="00327380">
        <w:rPr>
          <w:rFonts w:ascii="Arial" w:hAnsi="Arial" w:cs="Arial"/>
        </w:rPr>
        <w:t>tax</w:t>
      </w:r>
      <w:r w:rsidRPr="00327380">
        <w:rPr>
          <w:rFonts w:ascii="Arial" w:hAnsi="Arial" w:cs="Arial"/>
          <w:spacing w:val="-3"/>
        </w:rPr>
        <w:t xml:space="preserve"> </w:t>
      </w:r>
      <w:r w:rsidRPr="00327380">
        <w:rPr>
          <w:rFonts w:ascii="Arial" w:hAnsi="Arial" w:cs="Arial"/>
        </w:rPr>
        <w:t>on</w:t>
      </w:r>
      <w:r w:rsidRPr="00327380">
        <w:rPr>
          <w:rFonts w:ascii="Arial" w:hAnsi="Arial" w:cs="Arial"/>
          <w:spacing w:val="-3"/>
        </w:rPr>
        <w:t xml:space="preserve"> </w:t>
      </w:r>
      <w:r w:rsidRPr="00327380">
        <w:rPr>
          <w:rFonts w:ascii="Arial" w:hAnsi="Arial" w:cs="Arial"/>
        </w:rPr>
        <w:t>income</w:t>
      </w:r>
      <w:r w:rsidRPr="00327380">
        <w:rPr>
          <w:rFonts w:ascii="Arial" w:hAnsi="Arial" w:cs="Arial"/>
          <w:spacing w:val="-3"/>
        </w:rPr>
        <w:t xml:space="preserve"> </w:t>
      </w:r>
      <w:r w:rsidRPr="00327380">
        <w:rPr>
          <w:rFonts w:ascii="Arial" w:hAnsi="Arial" w:cs="Arial"/>
        </w:rPr>
        <w:t>that</w:t>
      </w:r>
      <w:r w:rsidRPr="00327380">
        <w:rPr>
          <w:rFonts w:ascii="Arial" w:hAnsi="Arial" w:cs="Arial"/>
          <w:spacing w:val="-3"/>
        </w:rPr>
        <w:t xml:space="preserve"> </w:t>
      </w:r>
      <w:r w:rsidRPr="00327380">
        <w:rPr>
          <w:rFonts w:ascii="Arial" w:hAnsi="Arial" w:cs="Arial"/>
        </w:rPr>
        <w:t>is</w:t>
      </w:r>
      <w:r w:rsidRPr="00327380">
        <w:rPr>
          <w:rFonts w:ascii="Arial" w:hAnsi="Arial" w:cs="Arial"/>
          <w:spacing w:val="-3"/>
        </w:rPr>
        <w:t xml:space="preserve"> </w:t>
      </w:r>
      <w:r w:rsidRPr="00327380">
        <w:rPr>
          <w:rFonts w:ascii="Arial" w:hAnsi="Arial" w:cs="Arial"/>
        </w:rPr>
        <w:t>derived</w:t>
      </w:r>
      <w:r w:rsidRPr="00327380">
        <w:rPr>
          <w:rFonts w:ascii="Arial" w:hAnsi="Arial" w:cs="Arial"/>
          <w:spacing w:val="-3"/>
        </w:rPr>
        <w:t xml:space="preserve"> </w:t>
      </w:r>
      <w:r w:rsidRPr="00327380">
        <w:rPr>
          <w:rFonts w:ascii="Arial" w:hAnsi="Arial" w:cs="Arial"/>
        </w:rPr>
        <w:t>by</w:t>
      </w:r>
      <w:r w:rsidRPr="00327380">
        <w:rPr>
          <w:rFonts w:ascii="Arial" w:hAnsi="Arial" w:cs="Arial"/>
          <w:spacing w:val="-3"/>
        </w:rPr>
        <w:t xml:space="preserve"> </w:t>
      </w:r>
      <w:r w:rsidRPr="00327380">
        <w:rPr>
          <w:rFonts w:ascii="Arial" w:hAnsi="Arial" w:cs="Arial"/>
        </w:rPr>
        <w:t>a</w:t>
      </w:r>
      <w:r w:rsidRPr="00327380">
        <w:rPr>
          <w:rFonts w:ascii="Arial" w:hAnsi="Arial" w:cs="Arial"/>
          <w:spacing w:val="-3"/>
        </w:rPr>
        <w:t xml:space="preserve"> </w:t>
      </w:r>
      <w:r w:rsidRPr="00327380">
        <w:rPr>
          <w:rFonts w:ascii="Arial" w:hAnsi="Arial" w:cs="Arial"/>
        </w:rPr>
        <w:t>non-resident,</w:t>
      </w:r>
      <w:r w:rsidRPr="00327380">
        <w:rPr>
          <w:rFonts w:ascii="Arial" w:hAnsi="Arial" w:cs="Arial"/>
          <w:spacing w:val="-3"/>
        </w:rPr>
        <w:t xml:space="preserve"> </w:t>
      </w:r>
      <w:r w:rsidRPr="00327380">
        <w:rPr>
          <w:rFonts w:ascii="Arial" w:hAnsi="Arial" w:cs="Arial"/>
        </w:rPr>
        <w:t>in relation to income derived on or after 1 January next following the date on which the notice of termination is given;</w:t>
      </w:r>
    </w:p>
    <w:p w14:paraId="6267BA13" w14:textId="77777777" w:rsidR="004E7C20" w:rsidRPr="00327380" w:rsidRDefault="004E7C20" w:rsidP="005372B7">
      <w:pPr>
        <w:pStyle w:val="ListParagraph"/>
        <w:numPr>
          <w:ilvl w:val="1"/>
          <w:numId w:val="26"/>
        </w:numPr>
        <w:tabs>
          <w:tab w:val="left" w:pos="2977"/>
        </w:tabs>
        <w:ind w:left="851" w:hanging="425"/>
        <w:jc w:val="both"/>
        <w:rPr>
          <w:rFonts w:ascii="Arial" w:hAnsi="Arial" w:cs="Arial"/>
        </w:rPr>
      </w:pPr>
      <w:r w:rsidRPr="00327380">
        <w:rPr>
          <w:rFonts w:ascii="Arial" w:hAnsi="Arial" w:cs="Arial"/>
        </w:rPr>
        <w:t>in respect of fringe benefits tax, in relation to fringe benefits provided on or after 1 April next following the date on which the notice of termination is given;</w:t>
      </w:r>
    </w:p>
    <w:p w14:paraId="405A487D" w14:textId="0852309B" w:rsidR="004E7C20" w:rsidRPr="00327380" w:rsidRDefault="004E7C20" w:rsidP="005372B7">
      <w:pPr>
        <w:pStyle w:val="ListParagraph"/>
        <w:numPr>
          <w:ilvl w:val="1"/>
          <w:numId w:val="26"/>
        </w:numPr>
        <w:tabs>
          <w:tab w:val="left" w:pos="2977"/>
        </w:tabs>
        <w:ind w:left="851" w:hanging="425"/>
        <w:jc w:val="both"/>
        <w:rPr>
          <w:rFonts w:ascii="Arial" w:hAnsi="Arial" w:cs="Arial"/>
        </w:rPr>
      </w:pPr>
      <w:r w:rsidRPr="00327380">
        <w:rPr>
          <w:rFonts w:ascii="Arial" w:hAnsi="Arial" w:cs="Arial"/>
        </w:rPr>
        <w:t>in respect of other Australian tax, in relation to income of any year of income beginning on or after 1 July next following the date on which the notice of termination is given</w:t>
      </w:r>
      <w:r w:rsidR="00C00F9C" w:rsidRPr="00327380">
        <w:rPr>
          <w:rFonts w:ascii="Arial" w:hAnsi="Arial" w:cs="Arial"/>
        </w:rPr>
        <w:t>.</w:t>
      </w:r>
    </w:p>
    <w:p w14:paraId="777FD21D" w14:textId="77777777" w:rsidR="00AE3D1A" w:rsidRPr="00327380" w:rsidRDefault="00AE3D1A" w:rsidP="00327380">
      <w:pPr>
        <w:pStyle w:val="BodyText"/>
        <w:tabs>
          <w:tab w:val="left" w:pos="1560"/>
        </w:tabs>
        <w:jc w:val="both"/>
        <w:rPr>
          <w:rFonts w:ascii="Arial" w:hAnsi="Arial" w:cs="Arial"/>
          <w:sz w:val="22"/>
          <w:szCs w:val="22"/>
          <w:lang w:val="en-GB"/>
        </w:rPr>
      </w:pPr>
    </w:p>
    <w:p w14:paraId="1A8C6B72" w14:textId="77777777" w:rsidR="00C87AC0" w:rsidRPr="00327380" w:rsidRDefault="00C87AC0" w:rsidP="00327380">
      <w:pPr>
        <w:pStyle w:val="BodyText"/>
        <w:tabs>
          <w:tab w:val="left" w:pos="1560"/>
        </w:tabs>
        <w:jc w:val="both"/>
        <w:rPr>
          <w:rFonts w:ascii="Arial" w:hAnsi="Arial" w:cs="Arial"/>
          <w:sz w:val="22"/>
          <w:szCs w:val="22"/>
          <w:lang w:val="en-GB"/>
        </w:rPr>
      </w:pPr>
    </w:p>
    <w:p w14:paraId="5A7C807C" w14:textId="2C73F4B7" w:rsidR="00777304" w:rsidRPr="00327380" w:rsidRDefault="00777304" w:rsidP="00327380">
      <w:pPr>
        <w:pStyle w:val="BodyText"/>
        <w:tabs>
          <w:tab w:val="left" w:pos="1560"/>
        </w:tabs>
        <w:jc w:val="both"/>
        <w:rPr>
          <w:rFonts w:ascii="Arial" w:hAnsi="Arial" w:cs="Arial"/>
          <w:b/>
          <w:sz w:val="22"/>
          <w:szCs w:val="22"/>
          <w:lang w:val="en-GB"/>
        </w:rPr>
      </w:pPr>
      <w:r w:rsidRPr="00327380">
        <w:rPr>
          <w:rFonts w:ascii="Arial" w:hAnsi="Arial" w:cs="Arial"/>
          <w:sz w:val="22"/>
          <w:szCs w:val="22"/>
          <w:lang w:val="en-GB"/>
        </w:rPr>
        <w:t>IN</w:t>
      </w:r>
      <w:r w:rsidRPr="00327380">
        <w:rPr>
          <w:rFonts w:ascii="Arial" w:hAnsi="Arial" w:cs="Arial"/>
          <w:spacing w:val="-5"/>
          <w:sz w:val="22"/>
          <w:szCs w:val="22"/>
          <w:lang w:val="en-GB"/>
        </w:rPr>
        <w:t xml:space="preserve"> </w:t>
      </w:r>
      <w:r w:rsidRPr="00327380">
        <w:rPr>
          <w:rFonts w:ascii="Arial" w:hAnsi="Arial" w:cs="Arial"/>
          <w:sz w:val="22"/>
          <w:szCs w:val="22"/>
          <w:lang w:val="en-GB"/>
        </w:rPr>
        <w:t>WITNESS</w:t>
      </w:r>
      <w:r w:rsidRPr="00327380">
        <w:rPr>
          <w:rFonts w:ascii="Arial" w:hAnsi="Arial" w:cs="Arial"/>
          <w:spacing w:val="-5"/>
          <w:sz w:val="22"/>
          <w:szCs w:val="22"/>
          <w:lang w:val="en-GB"/>
        </w:rPr>
        <w:t xml:space="preserve"> </w:t>
      </w:r>
      <w:r w:rsidRPr="00327380">
        <w:rPr>
          <w:rFonts w:ascii="Arial" w:hAnsi="Arial" w:cs="Arial"/>
          <w:sz w:val="22"/>
          <w:szCs w:val="22"/>
          <w:lang w:val="en-GB"/>
        </w:rPr>
        <w:t>WHEREOF</w:t>
      </w:r>
      <w:r w:rsidRPr="00327380">
        <w:rPr>
          <w:rFonts w:ascii="Arial" w:hAnsi="Arial" w:cs="Arial"/>
          <w:spacing w:val="-5"/>
          <w:sz w:val="22"/>
          <w:szCs w:val="22"/>
          <w:lang w:val="en-GB"/>
        </w:rPr>
        <w:t xml:space="preserve"> </w:t>
      </w:r>
      <w:r w:rsidRPr="00327380">
        <w:rPr>
          <w:rFonts w:ascii="Arial" w:hAnsi="Arial" w:cs="Arial"/>
          <w:sz w:val="22"/>
          <w:szCs w:val="22"/>
          <w:lang w:val="en-GB"/>
        </w:rPr>
        <w:t>the</w:t>
      </w:r>
      <w:r w:rsidRPr="00327380">
        <w:rPr>
          <w:rFonts w:ascii="Arial" w:hAnsi="Arial" w:cs="Arial"/>
          <w:spacing w:val="-5"/>
          <w:sz w:val="22"/>
          <w:szCs w:val="22"/>
          <w:lang w:val="en-GB"/>
        </w:rPr>
        <w:t xml:space="preserve"> </w:t>
      </w:r>
      <w:r w:rsidRPr="00327380">
        <w:rPr>
          <w:rFonts w:ascii="Arial" w:hAnsi="Arial" w:cs="Arial"/>
          <w:sz w:val="22"/>
          <w:szCs w:val="22"/>
          <w:lang w:val="en-GB"/>
        </w:rPr>
        <w:t>undersigned,</w:t>
      </w:r>
      <w:r w:rsidRPr="00327380">
        <w:rPr>
          <w:rFonts w:ascii="Arial" w:hAnsi="Arial" w:cs="Arial"/>
          <w:spacing w:val="-4"/>
          <w:sz w:val="22"/>
          <w:szCs w:val="22"/>
          <w:lang w:val="en-GB"/>
        </w:rPr>
        <w:t xml:space="preserve"> </w:t>
      </w:r>
      <w:r w:rsidRPr="00327380">
        <w:rPr>
          <w:rFonts w:ascii="Arial" w:hAnsi="Arial" w:cs="Arial"/>
          <w:sz w:val="22"/>
          <w:szCs w:val="22"/>
          <w:lang w:val="en-GB"/>
        </w:rPr>
        <w:t>being</w:t>
      </w:r>
      <w:r w:rsidRPr="00327380">
        <w:rPr>
          <w:rFonts w:ascii="Arial" w:hAnsi="Arial" w:cs="Arial"/>
          <w:spacing w:val="-4"/>
          <w:sz w:val="22"/>
          <w:szCs w:val="22"/>
          <w:lang w:val="en-GB"/>
        </w:rPr>
        <w:t xml:space="preserve"> </w:t>
      </w:r>
      <w:r w:rsidRPr="00327380">
        <w:rPr>
          <w:rFonts w:ascii="Arial" w:hAnsi="Arial" w:cs="Arial"/>
          <w:sz w:val="22"/>
          <w:szCs w:val="22"/>
          <w:lang w:val="en-GB"/>
        </w:rPr>
        <w:t>duly</w:t>
      </w:r>
      <w:r w:rsidRPr="00327380">
        <w:rPr>
          <w:rFonts w:ascii="Arial" w:hAnsi="Arial" w:cs="Arial"/>
          <w:spacing w:val="-4"/>
          <w:sz w:val="22"/>
          <w:szCs w:val="22"/>
          <w:lang w:val="en-GB"/>
        </w:rPr>
        <w:t xml:space="preserve"> </w:t>
      </w:r>
      <w:r w:rsidRPr="00327380">
        <w:rPr>
          <w:rFonts w:ascii="Arial" w:hAnsi="Arial" w:cs="Arial"/>
          <w:sz w:val="22"/>
          <w:szCs w:val="22"/>
          <w:lang w:val="en-GB"/>
        </w:rPr>
        <w:t>authorised,</w:t>
      </w:r>
      <w:r w:rsidRPr="00327380">
        <w:rPr>
          <w:rFonts w:ascii="Arial" w:hAnsi="Arial" w:cs="Arial"/>
          <w:spacing w:val="-4"/>
          <w:sz w:val="22"/>
          <w:szCs w:val="22"/>
          <w:lang w:val="en-GB"/>
        </w:rPr>
        <w:t xml:space="preserve"> </w:t>
      </w:r>
      <w:r w:rsidRPr="00327380">
        <w:rPr>
          <w:rFonts w:ascii="Arial" w:hAnsi="Arial" w:cs="Arial"/>
          <w:sz w:val="22"/>
          <w:szCs w:val="22"/>
          <w:lang w:val="en-GB"/>
        </w:rPr>
        <w:t>have</w:t>
      </w:r>
      <w:r w:rsidRPr="00327380">
        <w:rPr>
          <w:rFonts w:ascii="Arial" w:hAnsi="Arial" w:cs="Arial"/>
          <w:spacing w:val="-4"/>
          <w:sz w:val="22"/>
          <w:szCs w:val="22"/>
          <w:lang w:val="en-GB"/>
        </w:rPr>
        <w:t xml:space="preserve"> </w:t>
      </w:r>
      <w:r w:rsidRPr="00327380">
        <w:rPr>
          <w:rFonts w:ascii="Arial" w:hAnsi="Arial" w:cs="Arial"/>
          <w:sz w:val="22"/>
          <w:szCs w:val="22"/>
          <w:lang w:val="en-GB"/>
        </w:rPr>
        <w:t>signed</w:t>
      </w:r>
      <w:r w:rsidRPr="00327380">
        <w:rPr>
          <w:rFonts w:ascii="Arial" w:hAnsi="Arial" w:cs="Arial"/>
          <w:spacing w:val="-4"/>
          <w:sz w:val="22"/>
          <w:szCs w:val="22"/>
          <w:lang w:val="en-GB"/>
        </w:rPr>
        <w:t xml:space="preserve"> </w:t>
      </w:r>
      <w:r w:rsidRPr="00327380">
        <w:rPr>
          <w:rFonts w:ascii="Arial" w:hAnsi="Arial" w:cs="Arial"/>
          <w:sz w:val="22"/>
          <w:szCs w:val="22"/>
          <w:lang w:val="en-GB"/>
        </w:rPr>
        <w:t xml:space="preserve">this </w:t>
      </w:r>
      <w:r w:rsidRPr="00327380">
        <w:rPr>
          <w:rFonts w:ascii="Arial" w:hAnsi="Arial" w:cs="Arial"/>
          <w:bCs/>
          <w:sz w:val="22"/>
          <w:szCs w:val="22"/>
          <w:lang w:val="en-GB"/>
        </w:rPr>
        <w:t>Agreement.</w:t>
      </w:r>
    </w:p>
    <w:p w14:paraId="7559F69A" w14:textId="77777777" w:rsidR="00777304" w:rsidRPr="00327380" w:rsidRDefault="00777304" w:rsidP="00327380">
      <w:pPr>
        <w:pStyle w:val="BodyText"/>
        <w:tabs>
          <w:tab w:val="left" w:pos="1560"/>
        </w:tabs>
        <w:jc w:val="both"/>
        <w:rPr>
          <w:rFonts w:ascii="Arial" w:hAnsi="Arial" w:cs="Arial"/>
          <w:sz w:val="22"/>
          <w:szCs w:val="22"/>
          <w:lang w:val="en-GB"/>
        </w:rPr>
      </w:pPr>
    </w:p>
    <w:p w14:paraId="17565ED2" w14:textId="77777777" w:rsidR="00777304" w:rsidRPr="00327380" w:rsidRDefault="00777304" w:rsidP="00327380">
      <w:pPr>
        <w:pStyle w:val="BodyText"/>
        <w:tabs>
          <w:tab w:val="left" w:pos="1560"/>
        </w:tabs>
        <w:jc w:val="both"/>
        <w:rPr>
          <w:rFonts w:ascii="Arial" w:hAnsi="Arial" w:cs="Arial"/>
          <w:sz w:val="22"/>
          <w:szCs w:val="22"/>
          <w:lang w:val="en-GB"/>
        </w:rPr>
      </w:pPr>
    </w:p>
    <w:p w14:paraId="67804EEA" w14:textId="7E61FBD0" w:rsidR="00777304" w:rsidRPr="00327380" w:rsidRDefault="00777304" w:rsidP="00327380">
      <w:pPr>
        <w:tabs>
          <w:tab w:val="left" w:pos="1560"/>
        </w:tabs>
        <w:jc w:val="both"/>
        <w:rPr>
          <w:rFonts w:ascii="Arial" w:hAnsi="Arial" w:cs="Arial"/>
        </w:rPr>
      </w:pPr>
      <w:r w:rsidRPr="00327380">
        <w:rPr>
          <w:rFonts w:ascii="Arial" w:hAnsi="Arial" w:cs="Arial"/>
        </w:rPr>
        <w:t>Done</w:t>
      </w:r>
      <w:r w:rsidRPr="00327380">
        <w:rPr>
          <w:rFonts w:ascii="Arial" w:hAnsi="Arial" w:cs="Arial"/>
          <w:spacing w:val="-4"/>
        </w:rPr>
        <w:t xml:space="preserve"> </w:t>
      </w:r>
      <w:r w:rsidRPr="00327380">
        <w:rPr>
          <w:rFonts w:ascii="Arial" w:hAnsi="Arial" w:cs="Arial"/>
        </w:rPr>
        <w:t>at _________________ this __</w:t>
      </w:r>
      <w:r w:rsidR="00E506DC">
        <w:rPr>
          <w:rFonts w:ascii="Arial" w:hAnsi="Arial" w:cs="Arial"/>
        </w:rPr>
        <w:t>_</w:t>
      </w:r>
      <w:r w:rsidRPr="00327380">
        <w:rPr>
          <w:rFonts w:ascii="Arial" w:hAnsi="Arial" w:cs="Arial"/>
        </w:rPr>
        <w:t>__ day</w:t>
      </w:r>
      <w:r w:rsidRPr="00327380">
        <w:rPr>
          <w:rFonts w:ascii="Arial" w:hAnsi="Arial" w:cs="Arial"/>
          <w:spacing w:val="-1"/>
        </w:rPr>
        <w:t xml:space="preserve"> </w:t>
      </w:r>
      <w:r w:rsidRPr="00327380">
        <w:rPr>
          <w:rFonts w:ascii="Arial" w:hAnsi="Arial" w:cs="Arial"/>
        </w:rPr>
        <w:t xml:space="preserve">of </w:t>
      </w:r>
      <w:r w:rsidR="00985EC2" w:rsidRPr="00327380">
        <w:rPr>
          <w:rFonts w:ascii="Arial" w:hAnsi="Arial" w:cs="Arial"/>
        </w:rPr>
        <w:t>___</w:t>
      </w:r>
      <w:r w:rsidR="00661BCC">
        <w:rPr>
          <w:rFonts w:ascii="Arial" w:hAnsi="Arial" w:cs="Arial"/>
        </w:rPr>
        <w:t>____</w:t>
      </w:r>
      <w:r w:rsidR="00E506DC">
        <w:rPr>
          <w:rFonts w:ascii="Arial" w:hAnsi="Arial" w:cs="Arial"/>
        </w:rPr>
        <w:t>__</w:t>
      </w:r>
      <w:r w:rsidR="00661BCC">
        <w:rPr>
          <w:rFonts w:ascii="Arial" w:hAnsi="Arial" w:cs="Arial"/>
        </w:rPr>
        <w:t>_____</w:t>
      </w:r>
      <w:r w:rsidR="00985EC2" w:rsidRPr="00327380">
        <w:rPr>
          <w:rFonts w:ascii="Arial" w:hAnsi="Arial" w:cs="Arial"/>
        </w:rPr>
        <w:t>__</w:t>
      </w:r>
      <w:r w:rsidR="00661BCC">
        <w:rPr>
          <w:rFonts w:ascii="Arial" w:hAnsi="Arial" w:cs="Arial"/>
        </w:rPr>
        <w:t xml:space="preserve"> </w:t>
      </w:r>
      <w:r w:rsidRPr="00327380">
        <w:rPr>
          <w:rFonts w:ascii="Arial" w:hAnsi="Arial" w:cs="Arial"/>
        </w:rPr>
        <w:t>20____,</w:t>
      </w:r>
      <w:r w:rsidRPr="00327380">
        <w:rPr>
          <w:rFonts w:ascii="Arial" w:hAnsi="Arial" w:cs="Arial"/>
          <w:spacing w:val="-1"/>
        </w:rPr>
        <w:t xml:space="preserve"> </w:t>
      </w:r>
      <w:r w:rsidRPr="00327380">
        <w:rPr>
          <w:rFonts w:ascii="Arial" w:hAnsi="Arial" w:cs="Arial"/>
        </w:rPr>
        <w:t>in</w:t>
      </w:r>
      <w:r w:rsidRPr="00327380">
        <w:rPr>
          <w:rFonts w:ascii="Arial" w:hAnsi="Arial" w:cs="Arial"/>
          <w:spacing w:val="-1"/>
        </w:rPr>
        <w:t xml:space="preserve"> </w:t>
      </w:r>
      <w:r w:rsidRPr="00327380">
        <w:rPr>
          <w:rFonts w:ascii="Arial" w:hAnsi="Arial" w:cs="Arial"/>
        </w:rPr>
        <w:t>duplicate</w:t>
      </w:r>
      <w:r w:rsidRPr="00327380">
        <w:rPr>
          <w:rFonts w:ascii="Arial" w:hAnsi="Arial" w:cs="Arial"/>
          <w:spacing w:val="-2"/>
        </w:rPr>
        <w:t xml:space="preserve"> </w:t>
      </w:r>
      <w:r w:rsidRPr="00327380">
        <w:rPr>
          <w:rFonts w:ascii="Arial" w:hAnsi="Arial" w:cs="Arial"/>
        </w:rPr>
        <w:t>in the</w:t>
      </w:r>
      <w:r w:rsidRPr="00327380">
        <w:rPr>
          <w:rFonts w:ascii="Arial" w:hAnsi="Arial" w:cs="Arial"/>
          <w:spacing w:val="-2"/>
        </w:rPr>
        <w:t xml:space="preserve"> Croatian</w:t>
      </w:r>
      <w:r w:rsidRPr="00327380">
        <w:rPr>
          <w:rFonts w:ascii="Arial" w:hAnsi="Arial" w:cs="Arial"/>
          <w:spacing w:val="-1"/>
        </w:rPr>
        <w:t xml:space="preserve"> </w:t>
      </w:r>
      <w:r w:rsidRPr="00327380">
        <w:rPr>
          <w:rFonts w:ascii="Arial" w:hAnsi="Arial" w:cs="Arial"/>
        </w:rPr>
        <w:t>and</w:t>
      </w:r>
      <w:r w:rsidRPr="00327380">
        <w:rPr>
          <w:rFonts w:ascii="Arial" w:hAnsi="Arial" w:cs="Arial"/>
          <w:spacing w:val="-1"/>
        </w:rPr>
        <w:t xml:space="preserve"> </w:t>
      </w:r>
      <w:r w:rsidRPr="00327380">
        <w:rPr>
          <w:rFonts w:ascii="Arial" w:hAnsi="Arial" w:cs="Arial"/>
        </w:rPr>
        <w:t>English</w:t>
      </w:r>
      <w:r w:rsidRPr="00327380">
        <w:rPr>
          <w:rFonts w:ascii="Arial" w:hAnsi="Arial" w:cs="Arial"/>
          <w:spacing w:val="-1"/>
        </w:rPr>
        <w:t xml:space="preserve"> </w:t>
      </w:r>
      <w:r w:rsidRPr="00327380">
        <w:rPr>
          <w:rFonts w:ascii="Arial" w:hAnsi="Arial" w:cs="Arial"/>
        </w:rPr>
        <w:t>languages,</w:t>
      </w:r>
      <w:r w:rsidRPr="00327380">
        <w:rPr>
          <w:rFonts w:ascii="Arial" w:hAnsi="Arial" w:cs="Arial"/>
          <w:spacing w:val="-1"/>
        </w:rPr>
        <w:t xml:space="preserve"> </w:t>
      </w:r>
      <w:r w:rsidRPr="00327380">
        <w:rPr>
          <w:rFonts w:ascii="Arial" w:hAnsi="Arial" w:cs="Arial"/>
        </w:rPr>
        <w:t xml:space="preserve">both </w:t>
      </w:r>
      <w:r w:rsidRPr="00327380">
        <w:rPr>
          <w:rFonts w:ascii="Arial" w:hAnsi="Arial" w:cs="Arial"/>
          <w:spacing w:val="-2"/>
        </w:rPr>
        <w:t>texts</w:t>
      </w:r>
      <w:r w:rsidRPr="00327380">
        <w:rPr>
          <w:rFonts w:ascii="Arial" w:hAnsi="Arial" w:cs="Arial"/>
        </w:rPr>
        <w:t xml:space="preserve"> being</w:t>
      </w:r>
      <w:r w:rsidRPr="00327380">
        <w:rPr>
          <w:rFonts w:ascii="Arial" w:hAnsi="Arial" w:cs="Arial"/>
          <w:spacing w:val="-3"/>
        </w:rPr>
        <w:t xml:space="preserve"> </w:t>
      </w:r>
      <w:r w:rsidRPr="00327380">
        <w:rPr>
          <w:rFonts w:ascii="Arial" w:hAnsi="Arial" w:cs="Arial"/>
        </w:rPr>
        <w:t>equally</w:t>
      </w:r>
      <w:r w:rsidRPr="00327380">
        <w:rPr>
          <w:rFonts w:ascii="Arial" w:hAnsi="Arial" w:cs="Arial"/>
          <w:spacing w:val="-3"/>
        </w:rPr>
        <w:t xml:space="preserve"> </w:t>
      </w:r>
      <w:r w:rsidRPr="00327380">
        <w:rPr>
          <w:rFonts w:ascii="Arial" w:hAnsi="Arial" w:cs="Arial"/>
        </w:rPr>
        <w:t>authentic.</w:t>
      </w:r>
      <w:r w:rsidRPr="00327380">
        <w:rPr>
          <w:rFonts w:ascii="Arial" w:hAnsi="Arial" w:cs="Arial"/>
          <w:spacing w:val="-3"/>
        </w:rPr>
        <w:t xml:space="preserve"> </w:t>
      </w:r>
      <w:bookmarkStart w:id="14" w:name="_Hlk183167717"/>
      <w:r w:rsidRPr="00327380">
        <w:rPr>
          <w:rFonts w:ascii="Arial" w:hAnsi="Arial" w:cs="Arial"/>
        </w:rPr>
        <w:t>In case of any divergence of interpretation, the English text shall prevail.</w:t>
      </w:r>
      <w:bookmarkEnd w:id="14"/>
    </w:p>
    <w:p w14:paraId="406062CA" w14:textId="77777777" w:rsidR="00777304" w:rsidRPr="00327380" w:rsidRDefault="00777304" w:rsidP="00327380">
      <w:pPr>
        <w:tabs>
          <w:tab w:val="left" w:pos="1560"/>
        </w:tabs>
        <w:jc w:val="both"/>
        <w:rPr>
          <w:rFonts w:ascii="Arial" w:hAnsi="Arial" w:cs="Arial"/>
        </w:rPr>
      </w:pPr>
    </w:p>
    <w:p w14:paraId="4CBABBEB" w14:textId="77777777" w:rsidR="00777304" w:rsidRPr="00327380" w:rsidRDefault="00777304" w:rsidP="00327380">
      <w:pPr>
        <w:pStyle w:val="BodyText"/>
        <w:tabs>
          <w:tab w:val="left" w:pos="1560"/>
        </w:tabs>
        <w:rPr>
          <w:rFonts w:ascii="Arial" w:hAnsi="Arial" w:cs="Arial"/>
          <w:b/>
          <w:sz w:val="22"/>
          <w:szCs w:val="22"/>
          <w:lang w:val="en-GB"/>
        </w:rPr>
      </w:pPr>
    </w:p>
    <w:tbl>
      <w:tblPr>
        <w:tblW w:w="9781" w:type="dxa"/>
        <w:tblInd w:w="-5" w:type="dxa"/>
        <w:tblLook w:val="04A0" w:firstRow="1" w:lastRow="0" w:firstColumn="1" w:lastColumn="0" w:noHBand="0" w:noVBand="1"/>
      </w:tblPr>
      <w:tblGrid>
        <w:gridCol w:w="4972"/>
        <w:gridCol w:w="4809"/>
      </w:tblGrid>
      <w:tr w:rsidR="00777304" w:rsidRPr="00327380" w14:paraId="033DA904" w14:textId="77777777" w:rsidTr="005372B7">
        <w:tc>
          <w:tcPr>
            <w:tcW w:w="4972" w:type="dxa"/>
          </w:tcPr>
          <w:p w14:paraId="32C80CB9" w14:textId="60EFD84D" w:rsidR="00777304" w:rsidRPr="00327380" w:rsidRDefault="00777304" w:rsidP="00327380">
            <w:pPr>
              <w:pStyle w:val="Title"/>
              <w:tabs>
                <w:tab w:val="left" w:pos="883"/>
                <w:tab w:val="left" w:pos="1560"/>
              </w:tabs>
              <w:rPr>
                <w:rFonts w:ascii="Arial" w:hAnsi="Arial" w:cs="Arial"/>
                <w:bCs/>
                <w:sz w:val="22"/>
                <w:szCs w:val="22"/>
                <w:lang w:val="en-GB"/>
              </w:rPr>
            </w:pPr>
            <w:bookmarkStart w:id="15" w:name="_Hlk159402175"/>
            <w:r w:rsidRPr="00327380">
              <w:rPr>
                <w:rFonts w:ascii="Arial" w:hAnsi="Arial" w:cs="Arial"/>
                <w:bCs/>
                <w:sz w:val="22"/>
                <w:szCs w:val="22"/>
                <w:lang w:val="en-GB"/>
              </w:rPr>
              <w:t xml:space="preserve">For </w:t>
            </w:r>
            <w:r w:rsidR="006544ED" w:rsidRPr="00327380">
              <w:rPr>
                <w:rFonts w:ascii="Arial" w:hAnsi="Arial" w:cs="Arial"/>
                <w:bCs/>
                <w:sz w:val="22"/>
                <w:szCs w:val="22"/>
                <w:lang w:val="en-GB"/>
              </w:rPr>
              <w:t>Australia</w:t>
            </w:r>
          </w:p>
        </w:tc>
        <w:tc>
          <w:tcPr>
            <w:tcW w:w="4809" w:type="dxa"/>
          </w:tcPr>
          <w:p w14:paraId="3F9CF3B1" w14:textId="49627358" w:rsidR="00777304" w:rsidRPr="00327380" w:rsidRDefault="00777304" w:rsidP="00327380">
            <w:pPr>
              <w:pStyle w:val="Title"/>
              <w:tabs>
                <w:tab w:val="left" w:pos="420"/>
                <w:tab w:val="left" w:pos="1560"/>
              </w:tabs>
              <w:rPr>
                <w:rFonts w:ascii="Arial" w:hAnsi="Arial" w:cs="Arial"/>
                <w:bCs/>
                <w:sz w:val="22"/>
                <w:szCs w:val="22"/>
                <w:lang w:val="en-GB"/>
              </w:rPr>
            </w:pPr>
            <w:r w:rsidRPr="00327380">
              <w:rPr>
                <w:rFonts w:ascii="Arial" w:hAnsi="Arial" w:cs="Arial"/>
                <w:bCs/>
                <w:sz w:val="22"/>
                <w:szCs w:val="22"/>
                <w:lang w:val="en-GB"/>
              </w:rPr>
              <w:t xml:space="preserve">For </w:t>
            </w:r>
            <w:r w:rsidR="006544ED" w:rsidRPr="00327380">
              <w:rPr>
                <w:rFonts w:ascii="Arial" w:hAnsi="Arial" w:cs="Arial"/>
                <w:bCs/>
                <w:sz w:val="22"/>
                <w:szCs w:val="22"/>
                <w:lang w:val="en-GB"/>
              </w:rPr>
              <w:t xml:space="preserve">the Republic of Croatia </w:t>
            </w:r>
          </w:p>
        </w:tc>
      </w:tr>
      <w:bookmarkEnd w:id="15"/>
    </w:tbl>
    <w:p w14:paraId="49647F4D" w14:textId="3CA44E27" w:rsidR="00777304" w:rsidRPr="00327380" w:rsidRDefault="00777304" w:rsidP="00327380">
      <w:pPr>
        <w:tabs>
          <w:tab w:val="left" w:pos="993"/>
          <w:tab w:val="left" w:pos="2835"/>
          <w:tab w:val="left" w:pos="3089"/>
        </w:tabs>
        <w:jc w:val="both"/>
        <w:rPr>
          <w:rFonts w:ascii="Arial" w:hAnsi="Arial" w:cs="Arial"/>
        </w:rPr>
        <w:sectPr w:rsidR="00777304" w:rsidRPr="00327380" w:rsidSect="00FE7AA2">
          <w:pgSz w:w="11907" w:h="16840" w:code="9"/>
          <w:pgMar w:top="1134" w:right="1134" w:bottom="993" w:left="1134" w:header="720" w:footer="720" w:gutter="0"/>
          <w:cols w:space="720"/>
          <w:docGrid w:linePitch="299"/>
        </w:sectPr>
      </w:pPr>
    </w:p>
    <w:p w14:paraId="00F5A36E" w14:textId="77777777" w:rsidR="005372B7" w:rsidRDefault="005372B7" w:rsidP="00327380">
      <w:pPr>
        <w:pStyle w:val="Heading1"/>
        <w:tabs>
          <w:tab w:val="left" w:pos="993"/>
          <w:tab w:val="left" w:pos="8764"/>
        </w:tabs>
        <w:spacing w:before="0"/>
        <w:ind w:left="0" w:right="0"/>
        <w:rPr>
          <w:rFonts w:ascii="Arial" w:hAnsi="Arial" w:cs="Arial"/>
          <w:sz w:val="22"/>
          <w:szCs w:val="22"/>
          <w:lang w:val="en-GB"/>
        </w:rPr>
      </w:pPr>
    </w:p>
    <w:p w14:paraId="7C76B024" w14:textId="4DE90F1D" w:rsidR="0027590B" w:rsidRPr="00327380" w:rsidRDefault="0027590B" w:rsidP="00327380">
      <w:pPr>
        <w:pStyle w:val="Heading1"/>
        <w:tabs>
          <w:tab w:val="left" w:pos="993"/>
          <w:tab w:val="left" w:pos="8764"/>
        </w:tabs>
        <w:spacing w:before="0"/>
        <w:ind w:left="0" w:right="0"/>
        <w:rPr>
          <w:rFonts w:ascii="Arial" w:hAnsi="Arial" w:cs="Arial"/>
          <w:sz w:val="22"/>
          <w:szCs w:val="22"/>
          <w:lang w:val="en-GB"/>
        </w:rPr>
      </w:pPr>
      <w:r w:rsidRPr="00327380">
        <w:rPr>
          <w:rFonts w:ascii="Arial" w:hAnsi="Arial" w:cs="Arial"/>
          <w:sz w:val="22"/>
          <w:szCs w:val="22"/>
          <w:lang w:val="en-GB"/>
        </w:rPr>
        <w:t xml:space="preserve">PROTOCOL TO THE </w:t>
      </w:r>
      <w:r w:rsidR="001D1069" w:rsidRPr="00327380">
        <w:rPr>
          <w:rFonts w:ascii="Arial" w:hAnsi="Arial" w:cs="Arial"/>
          <w:sz w:val="22"/>
          <w:szCs w:val="22"/>
          <w:lang w:val="en-GB"/>
        </w:rPr>
        <w:t>AGREEMENT</w:t>
      </w:r>
      <w:r w:rsidRPr="00327380">
        <w:rPr>
          <w:rFonts w:ascii="Arial" w:hAnsi="Arial" w:cs="Arial"/>
          <w:sz w:val="22"/>
          <w:szCs w:val="22"/>
          <w:lang w:val="en-GB"/>
        </w:rPr>
        <w:t xml:space="preserve"> BETWEEN THE REPUBLIC OF CROATIA AND AUSTRALIA FOR</w:t>
      </w:r>
      <w:r w:rsidRPr="00327380">
        <w:rPr>
          <w:rFonts w:ascii="Arial" w:hAnsi="Arial" w:cs="Arial"/>
          <w:spacing w:val="-15"/>
          <w:sz w:val="22"/>
          <w:szCs w:val="22"/>
          <w:lang w:val="en-GB"/>
        </w:rPr>
        <w:t xml:space="preserve"> </w:t>
      </w:r>
      <w:r w:rsidRPr="00327380">
        <w:rPr>
          <w:rFonts w:ascii="Arial" w:hAnsi="Arial" w:cs="Arial"/>
          <w:sz w:val="22"/>
          <w:szCs w:val="22"/>
          <w:lang w:val="en-GB"/>
        </w:rPr>
        <w:t>THE ELIMINATION OF DOUBLE TAXATION WITH RESPECT TO TAXES ON INCOME AND THE PREVENTION OF TAX EVASION AND AVOIDANCE</w:t>
      </w:r>
    </w:p>
    <w:p w14:paraId="70504D8F" w14:textId="61AFECE9" w:rsidR="0027590B" w:rsidRPr="00327380" w:rsidRDefault="0027590B" w:rsidP="00327380">
      <w:pPr>
        <w:pStyle w:val="BodyText"/>
        <w:tabs>
          <w:tab w:val="left" w:pos="993"/>
        </w:tabs>
        <w:rPr>
          <w:rFonts w:ascii="Arial" w:hAnsi="Arial" w:cs="Arial"/>
          <w:sz w:val="22"/>
          <w:szCs w:val="22"/>
          <w:lang w:val="en-GB"/>
        </w:rPr>
      </w:pPr>
    </w:p>
    <w:p w14:paraId="35208F2C" w14:textId="77777777" w:rsidR="004E7C20" w:rsidRPr="00327380" w:rsidRDefault="004E7C20" w:rsidP="00327380">
      <w:pPr>
        <w:pStyle w:val="BodyText"/>
        <w:tabs>
          <w:tab w:val="left" w:pos="993"/>
        </w:tabs>
        <w:rPr>
          <w:rFonts w:ascii="Arial" w:hAnsi="Arial" w:cs="Arial"/>
          <w:sz w:val="22"/>
          <w:szCs w:val="22"/>
          <w:lang w:val="en-GB"/>
        </w:rPr>
      </w:pPr>
    </w:p>
    <w:p w14:paraId="53BC6A26" w14:textId="1F99667A" w:rsidR="0027590B" w:rsidRPr="00327380" w:rsidRDefault="0027590B" w:rsidP="00327380">
      <w:pPr>
        <w:pStyle w:val="BodyText"/>
        <w:tabs>
          <w:tab w:val="left" w:pos="993"/>
          <w:tab w:val="left" w:pos="2874"/>
          <w:tab w:val="left" w:pos="7239"/>
        </w:tabs>
        <w:jc w:val="both"/>
        <w:rPr>
          <w:rFonts w:ascii="Arial" w:hAnsi="Arial" w:cs="Arial"/>
          <w:sz w:val="22"/>
          <w:szCs w:val="22"/>
          <w:lang w:val="en-GB"/>
        </w:rPr>
      </w:pPr>
      <w:r w:rsidRPr="00327380">
        <w:rPr>
          <w:rFonts w:ascii="Arial" w:hAnsi="Arial" w:cs="Arial"/>
          <w:sz w:val="22"/>
          <w:szCs w:val="22"/>
          <w:lang w:val="en-GB"/>
        </w:rPr>
        <w:t xml:space="preserve">The Republic of Croatia and </w:t>
      </w:r>
      <w:r w:rsidR="001D1069" w:rsidRPr="00327380">
        <w:rPr>
          <w:rFonts w:ascii="Arial" w:hAnsi="Arial" w:cs="Arial"/>
          <w:sz w:val="22"/>
          <w:szCs w:val="22"/>
          <w:lang w:val="en-GB"/>
        </w:rPr>
        <w:t xml:space="preserve">Australia </w:t>
      </w:r>
      <w:r w:rsidRPr="00327380">
        <w:rPr>
          <w:rFonts w:ascii="Arial" w:hAnsi="Arial" w:cs="Arial"/>
          <w:sz w:val="22"/>
          <w:szCs w:val="22"/>
          <w:lang w:val="en-GB"/>
        </w:rPr>
        <w:t xml:space="preserve">have in addition to the </w:t>
      </w:r>
      <w:r w:rsidR="001564ED" w:rsidRPr="00327380">
        <w:rPr>
          <w:rFonts w:ascii="Arial" w:hAnsi="Arial" w:cs="Arial"/>
          <w:sz w:val="22"/>
          <w:szCs w:val="22"/>
          <w:lang w:val="en-GB"/>
        </w:rPr>
        <w:t>Agreement</w:t>
      </w:r>
      <w:r w:rsidRPr="00327380">
        <w:rPr>
          <w:rFonts w:ascii="Arial" w:hAnsi="Arial" w:cs="Arial"/>
          <w:sz w:val="22"/>
          <w:szCs w:val="22"/>
          <w:lang w:val="en-GB"/>
        </w:rPr>
        <w:t xml:space="preserve"> for the Elimination of Double</w:t>
      </w:r>
      <w:r w:rsidRPr="00327380">
        <w:rPr>
          <w:rFonts w:ascii="Arial" w:hAnsi="Arial" w:cs="Arial"/>
          <w:spacing w:val="-3"/>
          <w:sz w:val="22"/>
          <w:szCs w:val="22"/>
          <w:lang w:val="en-GB"/>
        </w:rPr>
        <w:t xml:space="preserve"> </w:t>
      </w:r>
      <w:r w:rsidRPr="00327380">
        <w:rPr>
          <w:rFonts w:ascii="Arial" w:hAnsi="Arial" w:cs="Arial"/>
          <w:sz w:val="22"/>
          <w:szCs w:val="22"/>
          <w:lang w:val="en-GB"/>
        </w:rPr>
        <w:t>Taxation</w:t>
      </w:r>
      <w:r w:rsidRPr="00327380">
        <w:rPr>
          <w:rFonts w:ascii="Arial" w:hAnsi="Arial" w:cs="Arial"/>
          <w:spacing w:val="-3"/>
          <w:sz w:val="22"/>
          <w:szCs w:val="22"/>
          <w:lang w:val="en-GB"/>
        </w:rPr>
        <w:t xml:space="preserve"> </w:t>
      </w:r>
      <w:r w:rsidRPr="00327380">
        <w:rPr>
          <w:rFonts w:ascii="Arial" w:hAnsi="Arial" w:cs="Arial"/>
          <w:sz w:val="22"/>
          <w:szCs w:val="22"/>
          <w:lang w:val="en-GB"/>
        </w:rPr>
        <w:t>with</w:t>
      </w:r>
      <w:r w:rsidRPr="00327380">
        <w:rPr>
          <w:rFonts w:ascii="Arial" w:hAnsi="Arial" w:cs="Arial"/>
          <w:spacing w:val="-3"/>
          <w:sz w:val="22"/>
          <w:szCs w:val="22"/>
          <w:lang w:val="en-GB"/>
        </w:rPr>
        <w:t xml:space="preserve"> </w:t>
      </w:r>
      <w:r w:rsidRPr="00327380">
        <w:rPr>
          <w:rFonts w:ascii="Arial" w:hAnsi="Arial" w:cs="Arial"/>
          <w:sz w:val="22"/>
          <w:szCs w:val="22"/>
          <w:lang w:val="en-GB"/>
        </w:rPr>
        <w:t>respect</w:t>
      </w:r>
      <w:r w:rsidRPr="00327380">
        <w:rPr>
          <w:rFonts w:ascii="Arial" w:hAnsi="Arial" w:cs="Arial"/>
          <w:spacing w:val="-3"/>
          <w:sz w:val="22"/>
          <w:szCs w:val="22"/>
          <w:lang w:val="en-GB"/>
        </w:rPr>
        <w:t xml:space="preserve"> </w:t>
      </w:r>
      <w:r w:rsidRPr="00327380">
        <w:rPr>
          <w:rFonts w:ascii="Arial" w:hAnsi="Arial" w:cs="Arial"/>
          <w:sz w:val="22"/>
          <w:szCs w:val="22"/>
          <w:lang w:val="en-GB"/>
        </w:rPr>
        <w:t>to</w:t>
      </w:r>
      <w:r w:rsidRPr="00327380">
        <w:rPr>
          <w:rFonts w:ascii="Arial" w:hAnsi="Arial" w:cs="Arial"/>
          <w:spacing w:val="-3"/>
          <w:sz w:val="22"/>
          <w:szCs w:val="22"/>
          <w:lang w:val="en-GB"/>
        </w:rPr>
        <w:t xml:space="preserve"> </w:t>
      </w:r>
      <w:r w:rsidRPr="00327380">
        <w:rPr>
          <w:rFonts w:ascii="Arial" w:hAnsi="Arial" w:cs="Arial"/>
          <w:sz w:val="22"/>
          <w:szCs w:val="22"/>
          <w:lang w:val="en-GB"/>
        </w:rPr>
        <w:t>Taxes</w:t>
      </w:r>
      <w:r w:rsidRPr="00327380">
        <w:rPr>
          <w:rFonts w:ascii="Arial" w:hAnsi="Arial" w:cs="Arial"/>
          <w:spacing w:val="-3"/>
          <w:sz w:val="22"/>
          <w:szCs w:val="22"/>
          <w:lang w:val="en-GB"/>
        </w:rPr>
        <w:t xml:space="preserve"> </w:t>
      </w:r>
      <w:r w:rsidRPr="00327380">
        <w:rPr>
          <w:rFonts w:ascii="Arial" w:hAnsi="Arial" w:cs="Arial"/>
          <w:sz w:val="22"/>
          <w:szCs w:val="22"/>
          <w:lang w:val="en-GB"/>
        </w:rPr>
        <w:t>on</w:t>
      </w:r>
      <w:r w:rsidRPr="00327380">
        <w:rPr>
          <w:rFonts w:ascii="Arial" w:hAnsi="Arial" w:cs="Arial"/>
          <w:spacing w:val="-3"/>
          <w:sz w:val="22"/>
          <w:szCs w:val="22"/>
          <w:lang w:val="en-GB"/>
        </w:rPr>
        <w:t xml:space="preserve"> </w:t>
      </w:r>
      <w:r w:rsidRPr="00327380">
        <w:rPr>
          <w:rFonts w:ascii="Arial" w:hAnsi="Arial" w:cs="Arial"/>
          <w:sz w:val="22"/>
          <w:szCs w:val="22"/>
          <w:lang w:val="en-GB"/>
        </w:rPr>
        <w:t>Income</w:t>
      </w:r>
      <w:r w:rsidRPr="00327380">
        <w:rPr>
          <w:rFonts w:ascii="Arial" w:hAnsi="Arial" w:cs="Arial"/>
          <w:spacing w:val="-4"/>
          <w:sz w:val="22"/>
          <w:szCs w:val="22"/>
          <w:lang w:val="en-GB"/>
        </w:rPr>
        <w:t xml:space="preserve"> </w:t>
      </w:r>
      <w:r w:rsidRPr="00327380">
        <w:rPr>
          <w:rFonts w:ascii="Arial" w:hAnsi="Arial" w:cs="Arial"/>
          <w:sz w:val="22"/>
          <w:szCs w:val="22"/>
          <w:lang w:val="en-GB"/>
        </w:rPr>
        <w:t>and</w:t>
      </w:r>
      <w:r w:rsidRPr="00327380">
        <w:rPr>
          <w:rFonts w:ascii="Arial" w:hAnsi="Arial" w:cs="Arial"/>
          <w:spacing w:val="-3"/>
          <w:sz w:val="22"/>
          <w:szCs w:val="22"/>
          <w:lang w:val="en-GB"/>
        </w:rPr>
        <w:t xml:space="preserve"> </w:t>
      </w:r>
      <w:r w:rsidRPr="00327380">
        <w:rPr>
          <w:rFonts w:ascii="Arial" w:hAnsi="Arial" w:cs="Arial"/>
          <w:sz w:val="22"/>
          <w:szCs w:val="22"/>
          <w:lang w:val="en-GB"/>
        </w:rPr>
        <w:t>the</w:t>
      </w:r>
      <w:r w:rsidRPr="00327380">
        <w:rPr>
          <w:rFonts w:ascii="Arial" w:hAnsi="Arial" w:cs="Arial"/>
          <w:spacing w:val="-3"/>
          <w:sz w:val="22"/>
          <w:szCs w:val="22"/>
          <w:lang w:val="en-GB"/>
        </w:rPr>
        <w:t xml:space="preserve"> </w:t>
      </w:r>
      <w:r w:rsidRPr="00327380">
        <w:rPr>
          <w:rFonts w:ascii="Arial" w:hAnsi="Arial" w:cs="Arial"/>
          <w:sz w:val="22"/>
          <w:szCs w:val="22"/>
          <w:lang w:val="en-GB"/>
        </w:rPr>
        <w:t>Prevention</w:t>
      </w:r>
      <w:r w:rsidRPr="00327380">
        <w:rPr>
          <w:rFonts w:ascii="Arial" w:hAnsi="Arial" w:cs="Arial"/>
          <w:spacing w:val="-3"/>
          <w:sz w:val="22"/>
          <w:szCs w:val="22"/>
          <w:lang w:val="en-GB"/>
        </w:rPr>
        <w:t xml:space="preserve"> </w:t>
      </w:r>
      <w:r w:rsidRPr="00327380">
        <w:rPr>
          <w:rFonts w:ascii="Arial" w:hAnsi="Arial" w:cs="Arial"/>
          <w:sz w:val="22"/>
          <w:szCs w:val="22"/>
          <w:lang w:val="en-GB"/>
        </w:rPr>
        <w:t>of</w:t>
      </w:r>
      <w:r w:rsidRPr="00327380">
        <w:rPr>
          <w:rFonts w:ascii="Arial" w:hAnsi="Arial" w:cs="Arial"/>
          <w:spacing w:val="-3"/>
          <w:sz w:val="22"/>
          <w:szCs w:val="22"/>
          <w:lang w:val="en-GB"/>
        </w:rPr>
        <w:t xml:space="preserve"> </w:t>
      </w:r>
      <w:r w:rsidRPr="00327380">
        <w:rPr>
          <w:rFonts w:ascii="Arial" w:hAnsi="Arial" w:cs="Arial"/>
          <w:sz w:val="22"/>
          <w:szCs w:val="22"/>
          <w:lang w:val="en-GB"/>
        </w:rPr>
        <w:t>Tax</w:t>
      </w:r>
      <w:r w:rsidRPr="00327380">
        <w:rPr>
          <w:rFonts w:ascii="Arial" w:hAnsi="Arial" w:cs="Arial"/>
          <w:spacing w:val="-3"/>
          <w:sz w:val="22"/>
          <w:szCs w:val="22"/>
          <w:lang w:val="en-GB"/>
        </w:rPr>
        <w:t xml:space="preserve"> </w:t>
      </w:r>
      <w:r w:rsidRPr="00327380">
        <w:rPr>
          <w:rFonts w:ascii="Arial" w:hAnsi="Arial" w:cs="Arial"/>
          <w:sz w:val="22"/>
          <w:szCs w:val="22"/>
          <w:lang w:val="en-GB"/>
        </w:rPr>
        <w:t>Evasion</w:t>
      </w:r>
      <w:r w:rsidRPr="00327380">
        <w:rPr>
          <w:rFonts w:ascii="Arial" w:hAnsi="Arial" w:cs="Arial"/>
          <w:spacing w:val="-3"/>
          <w:sz w:val="22"/>
          <w:szCs w:val="22"/>
          <w:lang w:val="en-GB"/>
        </w:rPr>
        <w:t xml:space="preserve"> </w:t>
      </w:r>
      <w:r w:rsidRPr="00327380">
        <w:rPr>
          <w:rFonts w:ascii="Arial" w:hAnsi="Arial" w:cs="Arial"/>
          <w:sz w:val="22"/>
          <w:szCs w:val="22"/>
          <w:lang w:val="en-GB"/>
        </w:rPr>
        <w:t xml:space="preserve">and Avoidance agreed on the following provisions, which shall form an integral part of the </w:t>
      </w:r>
      <w:r w:rsidR="001D1069" w:rsidRPr="00327380">
        <w:rPr>
          <w:rFonts w:ascii="Arial" w:hAnsi="Arial" w:cs="Arial"/>
          <w:spacing w:val="-2"/>
          <w:sz w:val="22"/>
          <w:szCs w:val="22"/>
          <w:lang w:val="en-GB"/>
        </w:rPr>
        <w:t>Agreement</w:t>
      </w:r>
      <w:r w:rsidRPr="00327380">
        <w:rPr>
          <w:rFonts w:ascii="Arial" w:hAnsi="Arial" w:cs="Arial"/>
          <w:spacing w:val="-2"/>
          <w:sz w:val="22"/>
          <w:szCs w:val="22"/>
          <w:lang w:val="en-GB"/>
        </w:rPr>
        <w:t>:</w:t>
      </w:r>
    </w:p>
    <w:p w14:paraId="7E410FBD" w14:textId="77777777" w:rsidR="0027590B" w:rsidRPr="00327380" w:rsidRDefault="0027590B" w:rsidP="00327380">
      <w:pPr>
        <w:pStyle w:val="BodyText"/>
        <w:tabs>
          <w:tab w:val="left" w:pos="993"/>
        </w:tabs>
        <w:jc w:val="both"/>
        <w:rPr>
          <w:rFonts w:ascii="Arial" w:hAnsi="Arial" w:cs="Arial"/>
          <w:sz w:val="22"/>
          <w:szCs w:val="22"/>
          <w:lang w:val="en-GB"/>
        </w:rPr>
      </w:pPr>
    </w:p>
    <w:p w14:paraId="2105C0FF" w14:textId="09DC446F" w:rsidR="00EC7FC3" w:rsidRPr="00327380" w:rsidRDefault="0027590B" w:rsidP="005372B7">
      <w:pPr>
        <w:pStyle w:val="ListParagraph"/>
        <w:numPr>
          <w:ilvl w:val="0"/>
          <w:numId w:val="1"/>
        </w:numPr>
        <w:tabs>
          <w:tab w:val="left" w:pos="426"/>
        </w:tabs>
        <w:spacing w:after="120"/>
        <w:ind w:left="0" w:firstLine="0"/>
        <w:jc w:val="both"/>
        <w:rPr>
          <w:rFonts w:ascii="Arial" w:hAnsi="Arial" w:cs="Arial"/>
          <w:lang w:val="en-GB"/>
        </w:rPr>
      </w:pPr>
      <w:r w:rsidRPr="00327380">
        <w:rPr>
          <w:rFonts w:ascii="Arial" w:hAnsi="Arial" w:cs="Arial"/>
          <w:lang w:val="en-GB"/>
        </w:rPr>
        <w:t>With</w:t>
      </w:r>
      <w:r w:rsidRPr="00327380">
        <w:rPr>
          <w:rFonts w:ascii="Arial" w:hAnsi="Arial" w:cs="Arial"/>
          <w:spacing w:val="-4"/>
          <w:lang w:val="en-GB"/>
        </w:rPr>
        <w:t xml:space="preserve"> </w:t>
      </w:r>
      <w:r w:rsidRPr="00327380">
        <w:rPr>
          <w:rFonts w:ascii="Arial" w:hAnsi="Arial" w:cs="Arial"/>
          <w:lang w:val="en-GB"/>
        </w:rPr>
        <w:t>reference</w:t>
      </w:r>
      <w:r w:rsidRPr="00327380">
        <w:rPr>
          <w:rFonts w:ascii="Arial" w:hAnsi="Arial" w:cs="Arial"/>
          <w:spacing w:val="-2"/>
          <w:lang w:val="en-GB"/>
        </w:rPr>
        <w:t xml:space="preserve"> </w:t>
      </w:r>
      <w:r w:rsidRPr="00327380">
        <w:rPr>
          <w:rFonts w:ascii="Arial" w:hAnsi="Arial" w:cs="Arial"/>
          <w:lang w:val="en-GB"/>
        </w:rPr>
        <w:t>generally</w:t>
      </w:r>
      <w:r w:rsidRPr="00327380">
        <w:rPr>
          <w:rFonts w:ascii="Arial" w:hAnsi="Arial" w:cs="Arial"/>
          <w:spacing w:val="-1"/>
          <w:lang w:val="en-GB"/>
        </w:rPr>
        <w:t xml:space="preserve"> </w:t>
      </w:r>
      <w:r w:rsidRPr="00327380">
        <w:rPr>
          <w:rFonts w:ascii="Arial" w:hAnsi="Arial" w:cs="Arial"/>
          <w:lang w:val="en-GB"/>
        </w:rPr>
        <w:t>to</w:t>
      </w:r>
      <w:r w:rsidRPr="00327380">
        <w:rPr>
          <w:rFonts w:ascii="Arial" w:hAnsi="Arial" w:cs="Arial"/>
          <w:spacing w:val="-1"/>
          <w:lang w:val="en-GB"/>
        </w:rPr>
        <w:t xml:space="preserve"> </w:t>
      </w: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lang w:val="en-GB"/>
        </w:rPr>
        <w:t>application</w:t>
      </w:r>
      <w:r w:rsidRPr="00327380">
        <w:rPr>
          <w:rFonts w:ascii="Arial" w:hAnsi="Arial" w:cs="Arial"/>
          <w:spacing w:val="-1"/>
          <w:lang w:val="en-GB"/>
        </w:rPr>
        <w:t xml:space="preserve"> </w:t>
      </w:r>
      <w:r w:rsidRPr="00327380">
        <w:rPr>
          <w:rFonts w:ascii="Arial" w:hAnsi="Arial" w:cs="Arial"/>
          <w:lang w:val="en-GB"/>
        </w:rPr>
        <w:t>of</w:t>
      </w:r>
      <w:r w:rsidRPr="00327380">
        <w:rPr>
          <w:rFonts w:ascii="Arial" w:hAnsi="Arial" w:cs="Arial"/>
          <w:spacing w:val="-1"/>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00EA2805" w:rsidRPr="00327380">
        <w:rPr>
          <w:rFonts w:ascii="Arial" w:hAnsi="Arial" w:cs="Arial"/>
          <w:spacing w:val="-2"/>
          <w:lang w:val="en-GB"/>
        </w:rPr>
        <w:t>Agreement</w:t>
      </w:r>
      <w:r w:rsidRPr="00327380">
        <w:rPr>
          <w:rFonts w:ascii="Arial" w:hAnsi="Arial" w:cs="Arial"/>
          <w:spacing w:val="-2"/>
          <w:lang w:val="en-GB"/>
        </w:rPr>
        <w:t>:</w:t>
      </w:r>
    </w:p>
    <w:p w14:paraId="7778ED3D" w14:textId="35EA18CC" w:rsidR="0027590B" w:rsidRPr="00327380" w:rsidRDefault="0027590B" w:rsidP="005372B7">
      <w:pPr>
        <w:tabs>
          <w:tab w:val="left" w:pos="993"/>
        </w:tabs>
        <w:ind w:left="426"/>
        <w:jc w:val="both"/>
        <w:rPr>
          <w:rFonts w:ascii="Arial" w:hAnsi="Arial" w:cs="Arial"/>
          <w:lang w:val="en-GB"/>
        </w:rPr>
      </w:pPr>
      <w:r w:rsidRPr="00327380">
        <w:rPr>
          <w:rFonts w:ascii="Arial" w:hAnsi="Arial" w:cs="Arial"/>
          <w:lang w:val="en-GB"/>
        </w:rPr>
        <w:t xml:space="preserve">In the case of Australia, nothing in this </w:t>
      </w:r>
      <w:r w:rsidR="00EA2805" w:rsidRPr="00327380">
        <w:rPr>
          <w:rFonts w:ascii="Arial" w:hAnsi="Arial" w:cs="Arial"/>
          <w:lang w:val="en-GB"/>
        </w:rPr>
        <w:t>Agreement</w:t>
      </w:r>
      <w:r w:rsidRPr="00327380">
        <w:rPr>
          <w:rFonts w:ascii="Arial" w:hAnsi="Arial" w:cs="Arial"/>
          <w:lang w:val="en-GB"/>
        </w:rPr>
        <w:t xml:space="preserve"> shall prevent the application of Part IVA of the </w:t>
      </w:r>
      <w:r w:rsidRPr="00327380">
        <w:rPr>
          <w:rFonts w:ascii="Arial" w:hAnsi="Arial" w:cs="Arial"/>
          <w:i/>
          <w:iCs/>
          <w:lang w:val="en-GB"/>
        </w:rPr>
        <w:t>Income Tax Assessment Act 1936</w:t>
      </w:r>
      <w:r w:rsidRPr="00327380">
        <w:rPr>
          <w:rFonts w:ascii="Arial" w:hAnsi="Arial" w:cs="Arial"/>
          <w:lang w:val="en-GB"/>
        </w:rPr>
        <w:t xml:space="preserve"> or section 67 of the </w:t>
      </w:r>
      <w:r w:rsidRPr="00327380">
        <w:rPr>
          <w:rFonts w:ascii="Arial" w:hAnsi="Arial" w:cs="Arial"/>
          <w:i/>
          <w:iCs/>
          <w:lang w:val="en-GB"/>
        </w:rPr>
        <w:t>Fringe Benefits Tax Assessment Act 1986</w:t>
      </w:r>
      <w:r w:rsidRPr="00327380">
        <w:rPr>
          <w:rFonts w:ascii="Arial" w:hAnsi="Arial" w:cs="Arial"/>
          <w:lang w:val="en-GB"/>
        </w:rPr>
        <w:t>.</w:t>
      </w:r>
    </w:p>
    <w:p w14:paraId="753237AA" w14:textId="77777777" w:rsidR="0027590B" w:rsidRPr="00327380" w:rsidRDefault="0027590B" w:rsidP="00327380">
      <w:pPr>
        <w:pStyle w:val="BodyText"/>
        <w:tabs>
          <w:tab w:val="left" w:pos="993"/>
        </w:tabs>
        <w:jc w:val="both"/>
        <w:rPr>
          <w:rFonts w:ascii="Arial" w:hAnsi="Arial" w:cs="Arial"/>
          <w:iCs/>
          <w:sz w:val="22"/>
          <w:szCs w:val="22"/>
          <w:lang w:val="en-GB"/>
        </w:rPr>
      </w:pPr>
    </w:p>
    <w:p w14:paraId="4E12D426" w14:textId="55649007" w:rsidR="0027590B" w:rsidRPr="00327380" w:rsidRDefault="0027590B" w:rsidP="005372B7">
      <w:pPr>
        <w:pStyle w:val="ListParagraph"/>
        <w:numPr>
          <w:ilvl w:val="0"/>
          <w:numId w:val="1"/>
        </w:numPr>
        <w:tabs>
          <w:tab w:val="left" w:pos="426"/>
        </w:tabs>
        <w:spacing w:after="120"/>
        <w:ind w:left="0" w:firstLine="0"/>
        <w:jc w:val="both"/>
        <w:rPr>
          <w:rFonts w:ascii="Arial" w:hAnsi="Arial" w:cs="Arial"/>
          <w:lang w:val="en-GB"/>
        </w:rPr>
      </w:pPr>
      <w:r w:rsidRPr="00327380">
        <w:rPr>
          <w:rFonts w:ascii="Arial" w:hAnsi="Arial" w:cs="Arial"/>
          <w:lang w:val="en-GB"/>
        </w:rPr>
        <w:t xml:space="preserve">With reference generally to the </w:t>
      </w:r>
      <w:r w:rsidR="00BD3762" w:rsidRPr="00327380">
        <w:rPr>
          <w:rFonts w:ascii="Arial" w:hAnsi="Arial" w:cs="Arial"/>
          <w:lang w:val="en-GB"/>
        </w:rPr>
        <w:t>Agreement</w:t>
      </w:r>
      <w:r w:rsidRPr="00327380">
        <w:rPr>
          <w:rFonts w:ascii="Arial" w:hAnsi="Arial" w:cs="Arial"/>
          <w:lang w:val="en-GB"/>
        </w:rPr>
        <w:t>:</w:t>
      </w:r>
    </w:p>
    <w:p w14:paraId="436190C5" w14:textId="76212F2F" w:rsidR="0027590B" w:rsidRPr="00327380" w:rsidRDefault="0027590B" w:rsidP="005372B7">
      <w:pPr>
        <w:tabs>
          <w:tab w:val="left" w:pos="426"/>
          <w:tab w:val="left" w:pos="993"/>
        </w:tabs>
        <w:ind w:left="567" w:hanging="141"/>
        <w:jc w:val="both"/>
        <w:rPr>
          <w:rFonts w:ascii="Arial" w:hAnsi="Arial" w:cs="Arial"/>
          <w:lang w:val="en-GB"/>
        </w:rPr>
      </w:pPr>
      <w:r w:rsidRPr="00327380">
        <w:rPr>
          <w:rFonts w:ascii="Arial" w:hAnsi="Arial" w:cs="Arial"/>
          <w:lang w:val="en-GB"/>
        </w:rPr>
        <w:t xml:space="preserve">The term </w:t>
      </w:r>
      <w:r w:rsidR="008D24CC" w:rsidRPr="00327380">
        <w:rPr>
          <w:rFonts w:ascii="Arial" w:hAnsi="Arial" w:cs="Arial"/>
          <w:lang w:val="en-GB"/>
        </w:rPr>
        <w:t>“income”</w:t>
      </w:r>
      <w:r w:rsidRPr="00327380">
        <w:rPr>
          <w:rFonts w:ascii="Arial" w:hAnsi="Arial" w:cs="Arial"/>
          <w:lang w:val="en-GB"/>
        </w:rPr>
        <w:t xml:space="preserve"> has a wide meaning and includes profits and gains.</w:t>
      </w:r>
    </w:p>
    <w:p w14:paraId="4E867A00" w14:textId="77777777" w:rsidR="008D23B0" w:rsidRPr="00327380" w:rsidRDefault="008D23B0" w:rsidP="005372B7">
      <w:pPr>
        <w:pStyle w:val="BodyText"/>
        <w:tabs>
          <w:tab w:val="left" w:pos="426"/>
          <w:tab w:val="left" w:pos="993"/>
        </w:tabs>
        <w:jc w:val="both"/>
        <w:rPr>
          <w:rFonts w:ascii="Arial" w:hAnsi="Arial" w:cs="Arial"/>
          <w:spacing w:val="-2"/>
          <w:sz w:val="22"/>
          <w:szCs w:val="22"/>
          <w:lang w:val="en-GB"/>
        </w:rPr>
      </w:pPr>
    </w:p>
    <w:p w14:paraId="43880586" w14:textId="77777777" w:rsidR="00EC7FC3" w:rsidRPr="00327380" w:rsidRDefault="008D23B0" w:rsidP="005372B7">
      <w:pPr>
        <w:pStyle w:val="ListParagraph"/>
        <w:widowControl/>
        <w:numPr>
          <w:ilvl w:val="0"/>
          <w:numId w:val="1"/>
        </w:numPr>
        <w:tabs>
          <w:tab w:val="left" w:pos="426"/>
        </w:tabs>
        <w:autoSpaceDE/>
        <w:autoSpaceDN/>
        <w:spacing w:after="120"/>
        <w:ind w:left="0" w:firstLine="0"/>
        <w:rPr>
          <w:rFonts w:ascii="Arial" w:hAnsi="Arial" w:cs="Arial"/>
          <w:lang w:val="en-AU" w:eastAsia="en-AU"/>
        </w:rPr>
      </w:pPr>
      <w:r w:rsidRPr="00327380">
        <w:rPr>
          <w:rFonts w:ascii="Arial" w:hAnsi="Arial" w:cs="Arial"/>
          <w:lang w:val="en-AU" w:eastAsia="en-AU"/>
        </w:rPr>
        <w:t>With reference to subparagraph d) of paragraph 1 of Article 3:</w:t>
      </w:r>
    </w:p>
    <w:p w14:paraId="4147239C" w14:textId="533FED74" w:rsidR="00E31A6B" w:rsidRPr="00327380" w:rsidRDefault="008D23B0" w:rsidP="005372B7">
      <w:pPr>
        <w:widowControl/>
        <w:autoSpaceDE/>
        <w:autoSpaceDN/>
        <w:ind w:left="426"/>
        <w:jc w:val="both"/>
        <w:rPr>
          <w:rFonts w:ascii="Arial" w:hAnsi="Arial" w:cs="Arial"/>
          <w:lang w:val="en-AU" w:eastAsia="en-AU"/>
        </w:rPr>
      </w:pPr>
      <w:r w:rsidRPr="00327380">
        <w:rPr>
          <w:rFonts w:ascii="Arial" w:hAnsi="Arial" w:cs="Arial"/>
          <w:lang w:val="en-GB"/>
        </w:rPr>
        <w:t>It is understood that in the case of Croatia, the term “person” also includes a</w:t>
      </w:r>
      <w:r w:rsidR="0086620F" w:rsidRPr="00327380">
        <w:rPr>
          <w:rFonts w:ascii="Arial" w:hAnsi="Arial" w:cs="Arial"/>
          <w:lang w:val="en-GB"/>
        </w:rPr>
        <w:t xml:space="preserve">ny pension fund covered by the </w:t>
      </w:r>
      <w:r w:rsidR="0086620F" w:rsidRPr="00327380">
        <w:rPr>
          <w:rFonts w:ascii="Arial" w:hAnsi="Arial" w:cs="Arial"/>
          <w:i/>
          <w:iCs/>
          <w:lang w:val="en-GB"/>
        </w:rPr>
        <w:t>Pension Insurance Act</w:t>
      </w:r>
      <w:r w:rsidR="0086620F" w:rsidRPr="00327380">
        <w:rPr>
          <w:rFonts w:ascii="Arial" w:hAnsi="Arial" w:cs="Arial"/>
          <w:lang w:val="en-GB"/>
        </w:rPr>
        <w:t xml:space="preserve">, the </w:t>
      </w:r>
      <w:r w:rsidR="0086620F" w:rsidRPr="00327380">
        <w:rPr>
          <w:rFonts w:ascii="Arial" w:hAnsi="Arial" w:cs="Arial"/>
          <w:i/>
          <w:iCs/>
          <w:lang w:val="en-GB"/>
        </w:rPr>
        <w:t>Act on Mandatory Pension Funds</w:t>
      </w:r>
      <w:r w:rsidR="0086620F" w:rsidRPr="00327380">
        <w:rPr>
          <w:rFonts w:ascii="Arial" w:hAnsi="Arial" w:cs="Arial"/>
          <w:lang w:val="en-GB"/>
        </w:rPr>
        <w:t xml:space="preserve">, and the </w:t>
      </w:r>
      <w:r w:rsidR="0086620F" w:rsidRPr="00327380">
        <w:rPr>
          <w:rFonts w:ascii="Arial" w:hAnsi="Arial" w:cs="Arial"/>
          <w:i/>
          <w:iCs/>
          <w:lang w:val="en-GB"/>
        </w:rPr>
        <w:t>Act on Voluntary Pension Funds</w:t>
      </w:r>
      <w:r w:rsidR="0086620F" w:rsidRPr="00327380">
        <w:rPr>
          <w:rFonts w:ascii="Arial" w:hAnsi="Arial" w:cs="Arial"/>
          <w:lang w:val="en-GB"/>
        </w:rPr>
        <w:t xml:space="preserve">. </w:t>
      </w:r>
    </w:p>
    <w:p w14:paraId="559841A7" w14:textId="77777777" w:rsidR="00995D6D" w:rsidRPr="00327380" w:rsidRDefault="00995D6D" w:rsidP="00327380">
      <w:pPr>
        <w:tabs>
          <w:tab w:val="left" w:pos="993"/>
        </w:tabs>
        <w:jc w:val="both"/>
        <w:rPr>
          <w:rFonts w:ascii="Arial" w:hAnsi="Arial" w:cs="Arial"/>
          <w:lang w:val="en-GB"/>
        </w:rPr>
      </w:pPr>
    </w:p>
    <w:p w14:paraId="15DC310B" w14:textId="421BD83B" w:rsidR="008D23B0" w:rsidRPr="00327380" w:rsidRDefault="008D23B0" w:rsidP="005372B7">
      <w:pPr>
        <w:pStyle w:val="ListParagraph"/>
        <w:widowControl/>
        <w:numPr>
          <w:ilvl w:val="0"/>
          <w:numId w:val="1"/>
        </w:numPr>
        <w:tabs>
          <w:tab w:val="left" w:pos="426"/>
        </w:tabs>
        <w:autoSpaceDE/>
        <w:autoSpaceDN/>
        <w:spacing w:after="120"/>
        <w:ind w:left="0" w:firstLine="0"/>
        <w:rPr>
          <w:rFonts w:ascii="Arial" w:hAnsi="Arial" w:cs="Arial"/>
          <w:lang w:val="en-AU" w:eastAsia="en-AU"/>
        </w:rPr>
      </w:pPr>
      <w:r w:rsidRPr="00327380">
        <w:rPr>
          <w:rFonts w:ascii="Arial" w:hAnsi="Arial" w:cs="Arial"/>
          <w:lang w:val="en-AU" w:eastAsia="en-AU"/>
        </w:rPr>
        <w:t>With reference to paragraph 1 of Article 4:</w:t>
      </w:r>
    </w:p>
    <w:p w14:paraId="495A07CD" w14:textId="4607EBF2" w:rsidR="003B7BF5" w:rsidRPr="00327380" w:rsidRDefault="008D23B0" w:rsidP="005372B7">
      <w:pPr>
        <w:widowControl/>
        <w:autoSpaceDE/>
        <w:autoSpaceDN/>
        <w:ind w:left="426"/>
        <w:jc w:val="both"/>
        <w:rPr>
          <w:rFonts w:ascii="Arial" w:hAnsi="Arial" w:cs="Arial"/>
          <w:lang w:val="en-GB"/>
        </w:rPr>
      </w:pPr>
      <w:r w:rsidRPr="00327380">
        <w:rPr>
          <w:rFonts w:ascii="Arial" w:hAnsi="Arial" w:cs="Arial"/>
          <w:lang w:val="en-GB"/>
        </w:rPr>
        <w:t xml:space="preserve">It is understood that in the case of Croatia, the term </w:t>
      </w:r>
      <w:r w:rsidR="006140C9" w:rsidRPr="00327380">
        <w:rPr>
          <w:rFonts w:ascii="Arial" w:hAnsi="Arial" w:cs="Arial"/>
          <w:lang w:val="en-GB"/>
        </w:rPr>
        <w:t>“</w:t>
      </w:r>
      <w:r w:rsidRPr="00327380">
        <w:rPr>
          <w:rFonts w:ascii="Arial" w:hAnsi="Arial" w:cs="Arial"/>
          <w:lang w:val="en-GB"/>
        </w:rPr>
        <w:t>resident of a Contracting State</w:t>
      </w:r>
      <w:r w:rsidR="006140C9" w:rsidRPr="00327380">
        <w:rPr>
          <w:rFonts w:ascii="Arial" w:hAnsi="Arial" w:cs="Arial"/>
          <w:lang w:val="en-GB"/>
        </w:rPr>
        <w:t>”</w:t>
      </w:r>
      <w:r w:rsidRPr="00327380">
        <w:rPr>
          <w:rFonts w:ascii="Arial" w:hAnsi="Arial" w:cs="Arial"/>
          <w:lang w:val="en-GB"/>
        </w:rPr>
        <w:t xml:space="preserve"> includes an organisation that is established and maintained as a non-profit organisation in Croatia exclusively for religious, charitable, scientific, artistic, cultural, or educational purposes according to the internal law of Croatia.</w:t>
      </w:r>
    </w:p>
    <w:p w14:paraId="3E5C922D" w14:textId="0807C280" w:rsidR="00CC0CD4" w:rsidRPr="00327380" w:rsidRDefault="00CC0CD4" w:rsidP="00327380">
      <w:pPr>
        <w:pStyle w:val="BodyText"/>
        <w:tabs>
          <w:tab w:val="left" w:pos="993"/>
        </w:tabs>
        <w:jc w:val="both"/>
        <w:rPr>
          <w:rFonts w:ascii="Arial" w:hAnsi="Arial" w:cs="Arial"/>
          <w:spacing w:val="-2"/>
          <w:sz w:val="22"/>
          <w:szCs w:val="22"/>
          <w:lang w:val="en-GB"/>
        </w:rPr>
      </w:pPr>
    </w:p>
    <w:p w14:paraId="1F1A558B" w14:textId="1BFA4D3C" w:rsidR="00CC0CD4" w:rsidRPr="00327380" w:rsidRDefault="00CC0CD4" w:rsidP="005372B7">
      <w:pPr>
        <w:pStyle w:val="ListParagraph"/>
        <w:widowControl/>
        <w:numPr>
          <w:ilvl w:val="0"/>
          <w:numId w:val="1"/>
        </w:numPr>
        <w:tabs>
          <w:tab w:val="left" w:pos="426"/>
        </w:tabs>
        <w:autoSpaceDE/>
        <w:autoSpaceDN/>
        <w:spacing w:after="120"/>
        <w:ind w:left="0" w:firstLine="0"/>
        <w:rPr>
          <w:rFonts w:ascii="Arial" w:hAnsi="Arial" w:cs="Arial"/>
          <w:lang w:val="en-AU" w:eastAsia="en-AU"/>
        </w:rPr>
      </w:pPr>
      <w:r w:rsidRPr="00327380">
        <w:rPr>
          <w:rFonts w:ascii="Arial" w:hAnsi="Arial" w:cs="Arial"/>
          <w:lang w:val="en-AU" w:eastAsia="en-AU"/>
        </w:rPr>
        <w:t>With reference to paragraph 2 of Article 8:</w:t>
      </w:r>
    </w:p>
    <w:p w14:paraId="2CBD57C8" w14:textId="4EDD22E4" w:rsidR="00CC0CD4" w:rsidRPr="00327380" w:rsidRDefault="00CC0CD4" w:rsidP="005372B7">
      <w:pPr>
        <w:pStyle w:val="BodyText"/>
        <w:tabs>
          <w:tab w:val="left" w:pos="993"/>
        </w:tabs>
        <w:ind w:left="567" w:hanging="141"/>
        <w:jc w:val="both"/>
        <w:rPr>
          <w:rFonts w:ascii="Arial" w:hAnsi="Arial" w:cs="Arial"/>
          <w:sz w:val="22"/>
          <w:szCs w:val="22"/>
          <w:lang w:val="en-GB"/>
        </w:rPr>
      </w:pPr>
      <w:r w:rsidRPr="00327380">
        <w:rPr>
          <w:rFonts w:ascii="Arial" w:hAnsi="Arial" w:cs="Arial"/>
          <w:sz w:val="22"/>
          <w:szCs w:val="22"/>
          <w:lang w:val="en-GB"/>
        </w:rPr>
        <w:t>It is understood that the term “shipped” means to put on board a ship</w:t>
      </w:r>
      <w:r w:rsidR="005E1AFF" w:rsidRPr="00327380">
        <w:rPr>
          <w:rFonts w:ascii="Arial" w:hAnsi="Arial" w:cs="Arial"/>
          <w:sz w:val="22"/>
          <w:szCs w:val="22"/>
          <w:lang w:val="en-GB"/>
        </w:rPr>
        <w:t xml:space="preserve"> or an aircraft</w:t>
      </w:r>
      <w:r w:rsidRPr="00327380">
        <w:rPr>
          <w:rFonts w:ascii="Arial" w:hAnsi="Arial" w:cs="Arial"/>
          <w:sz w:val="22"/>
          <w:szCs w:val="22"/>
          <w:lang w:val="en-GB"/>
        </w:rPr>
        <w:t>.</w:t>
      </w:r>
    </w:p>
    <w:p w14:paraId="10FB9CAD" w14:textId="77777777" w:rsidR="0027590B" w:rsidRPr="00327380" w:rsidRDefault="0027590B" w:rsidP="00327380">
      <w:pPr>
        <w:pStyle w:val="BodyText"/>
        <w:tabs>
          <w:tab w:val="left" w:pos="993"/>
        </w:tabs>
        <w:jc w:val="both"/>
        <w:rPr>
          <w:rFonts w:ascii="Arial" w:hAnsi="Arial" w:cs="Arial"/>
          <w:sz w:val="22"/>
          <w:szCs w:val="22"/>
          <w:lang w:val="en-GB"/>
        </w:rPr>
      </w:pPr>
    </w:p>
    <w:p w14:paraId="31C5A4DE" w14:textId="588A8B08" w:rsidR="0027590B" w:rsidRPr="00327380" w:rsidRDefault="0027590B" w:rsidP="005372B7">
      <w:pPr>
        <w:pStyle w:val="ListParagraph"/>
        <w:widowControl/>
        <w:numPr>
          <w:ilvl w:val="0"/>
          <w:numId w:val="1"/>
        </w:numPr>
        <w:tabs>
          <w:tab w:val="left" w:pos="426"/>
        </w:tabs>
        <w:autoSpaceDE/>
        <w:autoSpaceDN/>
        <w:spacing w:after="120"/>
        <w:ind w:left="0" w:firstLine="0"/>
        <w:rPr>
          <w:rFonts w:ascii="Arial" w:hAnsi="Arial" w:cs="Arial"/>
          <w:lang w:val="en-AU" w:eastAsia="en-AU"/>
        </w:rPr>
      </w:pPr>
      <w:r w:rsidRPr="00327380">
        <w:rPr>
          <w:rFonts w:ascii="Arial" w:hAnsi="Arial" w:cs="Arial"/>
          <w:lang w:val="en-AU" w:eastAsia="en-AU"/>
        </w:rPr>
        <w:t xml:space="preserve">With reference to </w:t>
      </w:r>
      <w:r w:rsidR="00BE077B" w:rsidRPr="00327380">
        <w:rPr>
          <w:rFonts w:ascii="Arial" w:hAnsi="Arial" w:cs="Arial"/>
          <w:lang w:val="en-AU" w:eastAsia="en-AU"/>
        </w:rPr>
        <w:t xml:space="preserve">paragraph 1 of </w:t>
      </w:r>
      <w:r w:rsidRPr="00327380">
        <w:rPr>
          <w:rFonts w:ascii="Arial" w:hAnsi="Arial" w:cs="Arial"/>
          <w:lang w:val="en-AU" w:eastAsia="en-AU"/>
        </w:rPr>
        <w:t>Article 9:</w:t>
      </w:r>
    </w:p>
    <w:p w14:paraId="065295F2" w14:textId="6171C7A3" w:rsidR="0027590B" w:rsidRPr="00327380" w:rsidRDefault="0027590B" w:rsidP="005372B7">
      <w:pPr>
        <w:pStyle w:val="BodyText"/>
        <w:tabs>
          <w:tab w:val="left" w:pos="993"/>
        </w:tabs>
        <w:ind w:left="426"/>
        <w:jc w:val="both"/>
        <w:rPr>
          <w:rFonts w:ascii="Arial" w:hAnsi="Arial" w:cs="Arial"/>
          <w:sz w:val="22"/>
          <w:szCs w:val="22"/>
          <w:lang w:val="en-GB"/>
        </w:rPr>
      </w:pPr>
      <w:r w:rsidRPr="00327380">
        <w:rPr>
          <w:rFonts w:ascii="Arial" w:hAnsi="Arial" w:cs="Arial"/>
          <w:sz w:val="22"/>
          <w:szCs w:val="22"/>
          <w:lang w:val="en-GB"/>
        </w:rPr>
        <w:t>It is understood</w:t>
      </w:r>
      <w:r w:rsidR="008D24CC" w:rsidRPr="00327380">
        <w:rPr>
          <w:rFonts w:ascii="Arial" w:hAnsi="Arial" w:cs="Arial"/>
          <w:sz w:val="22"/>
          <w:szCs w:val="22"/>
          <w:lang w:val="en-GB"/>
        </w:rPr>
        <w:t xml:space="preserve"> that references to conditions “</w:t>
      </w:r>
      <w:r w:rsidRPr="00327380">
        <w:rPr>
          <w:rFonts w:ascii="Arial" w:hAnsi="Arial" w:cs="Arial"/>
          <w:sz w:val="22"/>
          <w:szCs w:val="22"/>
          <w:lang w:val="en-GB"/>
        </w:rPr>
        <w:t>made</w:t>
      </w:r>
      <w:r w:rsidRPr="00327380">
        <w:rPr>
          <w:rFonts w:ascii="Arial" w:hAnsi="Arial" w:cs="Arial"/>
          <w:spacing w:val="-1"/>
          <w:sz w:val="22"/>
          <w:szCs w:val="22"/>
          <w:lang w:val="en-GB"/>
        </w:rPr>
        <w:t xml:space="preserve"> </w:t>
      </w:r>
      <w:r w:rsidR="008D24CC" w:rsidRPr="00327380">
        <w:rPr>
          <w:rFonts w:ascii="Arial" w:hAnsi="Arial" w:cs="Arial"/>
          <w:sz w:val="22"/>
          <w:szCs w:val="22"/>
          <w:lang w:val="en-GB"/>
        </w:rPr>
        <w:t>or imposed”</w:t>
      </w:r>
      <w:r w:rsidRPr="00327380">
        <w:rPr>
          <w:rFonts w:ascii="Arial" w:hAnsi="Arial" w:cs="Arial"/>
          <w:sz w:val="22"/>
          <w:szCs w:val="22"/>
          <w:lang w:val="en-GB"/>
        </w:rPr>
        <w:t xml:space="preserve"> between enterprises are</w:t>
      </w:r>
      <w:r w:rsidRPr="00327380">
        <w:rPr>
          <w:rFonts w:ascii="Arial" w:hAnsi="Arial" w:cs="Arial"/>
          <w:spacing w:val="-2"/>
          <w:sz w:val="22"/>
          <w:szCs w:val="22"/>
          <w:lang w:val="en-GB"/>
        </w:rPr>
        <w:t xml:space="preserve"> </w:t>
      </w:r>
      <w:r w:rsidRPr="00327380">
        <w:rPr>
          <w:rFonts w:ascii="Arial" w:hAnsi="Arial" w:cs="Arial"/>
          <w:sz w:val="22"/>
          <w:szCs w:val="22"/>
          <w:lang w:val="en-GB"/>
        </w:rPr>
        <w:t>to</w:t>
      </w:r>
      <w:r w:rsidRPr="00327380">
        <w:rPr>
          <w:rFonts w:ascii="Arial" w:hAnsi="Arial" w:cs="Arial"/>
          <w:spacing w:val="-1"/>
          <w:sz w:val="22"/>
          <w:szCs w:val="22"/>
          <w:lang w:val="en-GB"/>
        </w:rPr>
        <w:t xml:space="preserve"> </w:t>
      </w:r>
      <w:r w:rsidRPr="00327380">
        <w:rPr>
          <w:rFonts w:ascii="Arial" w:hAnsi="Arial" w:cs="Arial"/>
          <w:sz w:val="22"/>
          <w:szCs w:val="22"/>
          <w:lang w:val="en-GB"/>
        </w:rPr>
        <w:t>be interpreted broadly and include any conditions that operate between those enterprises.</w:t>
      </w:r>
    </w:p>
    <w:p w14:paraId="67DFE1B7" w14:textId="4CE738B8" w:rsidR="005E1AFF" w:rsidRPr="00327380" w:rsidRDefault="005E1AFF" w:rsidP="00327380">
      <w:pPr>
        <w:pStyle w:val="BodyText"/>
        <w:tabs>
          <w:tab w:val="left" w:pos="993"/>
        </w:tabs>
        <w:jc w:val="both"/>
        <w:rPr>
          <w:rFonts w:ascii="Arial" w:hAnsi="Arial" w:cs="Arial"/>
          <w:sz w:val="22"/>
          <w:szCs w:val="22"/>
          <w:lang w:val="en-GB"/>
        </w:rPr>
      </w:pPr>
    </w:p>
    <w:p w14:paraId="129B7F7D" w14:textId="65E12A32" w:rsidR="005E1AFF" w:rsidRPr="00327380" w:rsidRDefault="005E1AFF" w:rsidP="005372B7">
      <w:pPr>
        <w:pStyle w:val="ListParagraph"/>
        <w:widowControl/>
        <w:numPr>
          <w:ilvl w:val="0"/>
          <w:numId w:val="1"/>
        </w:numPr>
        <w:tabs>
          <w:tab w:val="left" w:pos="426"/>
        </w:tabs>
        <w:autoSpaceDE/>
        <w:autoSpaceDN/>
        <w:spacing w:after="120"/>
        <w:ind w:left="0" w:firstLine="0"/>
        <w:jc w:val="both"/>
        <w:rPr>
          <w:rFonts w:ascii="Arial" w:hAnsi="Arial" w:cs="Arial"/>
          <w:lang w:val="en-AU" w:eastAsia="en-AU"/>
        </w:rPr>
      </w:pPr>
      <w:r w:rsidRPr="00327380">
        <w:rPr>
          <w:rFonts w:ascii="Arial" w:hAnsi="Arial" w:cs="Arial"/>
          <w:lang w:val="en-AU" w:eastAsia="en-AU"/>
        </w:rPr>
        <w:t>With reference to paragraph 3 of Article 10 and subparagraph a) of paragraph 4 of</w:t>
      </w:r>
      <w:r w:rsidR="00EA314F" w:rsidRPr="00327380">
        <w:rPr>
          <w:rFonts w:ascii="Arial" w:hAnsi="Arial" w:cs="Arial"/>
          <w:lang w:val="en-AU" w:eastAsia="en-AU"/>
        </w:rPr>
        <w:t xml:space="preserve"> </w:t>
      </w:r>
      <w:r w:rsidRPr="00327380">
        <w:rPr>
          <w:rFonts w:ascii="Arial" w:hAnsi="Arial" w:cs="Arial"/>
          <w:lang w:val="en-AU" w:eastAsia="en-AU"/>
        </w:rPr>
        <w:t>Article 11:</w:t>
      </w:r>
    </w:p>
    <w:p w14:paraId="294F085B" w14:textId="6FF090EB" w:rsidR="00BC3BC1" w:rsidRPr="00327380" w:rsidRDefault="00064AFB" w:rsidP="005372B7">
      <w:pPr>
        <w:pStyle w:val="BodyText"/>
        <w:tabs>
          <w:tab w:val="left" w:pos="993"/>
        </w:tabs>
        <w:ind w:left="426"/>
        <w:jc w:val="both"/>
        <w:rPr>
          <w:rFonts w:ascii="Arial" w:hAnsi="Arial" w:cs="Arial"/>
          <w:sz w:val="22"/>
          <w:szCs w:val="22"/>
          <w:lang w:val="en-GB"/>
        </w:rPr>
      </w:pPr>
      <w:r w:rsidRPr="00327380">
        <w:rPr>
          <w:rFonts w:ascii="Arial" w:hAnsi="Arial" w:cs="Arial"/>
          <w:sz w:val="22"/>
          <w:szCs w:val="22"/>
          <w:lang w:val="en-GB"/>
        </w:rPr>
        <w:t xml:space="preserve">It is understood that the phrase </w:t>
      </w:r>
      <w:r w:rsidR="00BE077B" w:rsidRPr="00327380">
        <w:rPr>
          <w:rFonts w:ascii="Arial" w:hAnsi="Arial" w:cs="Arial"/>
          <w:sz w:val="22"/>
          <w:szCs w:val="22"/>
          <w:lang w:val="en-GB"/>
        </w:rPr>
        <w:t>“</w:t>
      </w:r>
      <w:r w:rsidRPr="00327380">
        <w:rPr>
          <w:rFonts w:ascii="Arial" w:hAnsi="Arial" w:cs="Arial"/>
          <w:sz w:val="22"/>
          <w:szCs w:val="22"/>
          <w:lang w:val="en-GB"/>
        </w:rPr>
        <w:t>able to directly or indirectly determine the identity of one or more persons who make the decisions that comprise the control and direction of the operations</w:t>
      </w:r>
      <w:r w:rsidR="00BE077B" w:rsidRPr="00327380">
        <w:rPr>
          <w:rFonts w:ascii="Arial" w:hAnsi="Arial" w:cs="Arial"/>
          <w:sz w:val="22"/>
          <w:szCs w:val="22"/>
          <w:lang w:val="en-GB"/>
        </w:rPr>
        <w:t>”</w:t>
      </w:r>
      <w:r w:rsidRPr="00327380">
        <w:rPr>
          <w:rFonts w:ascii="Arial" w:hAnsi="Arial" w:cs="Arial"/>
          <w:sz w:val="22"/>
          <w:szCs w:val="22"/>
          <w:lang w:val="en-GB"/>
        </w:rPr>
        <w:t xml:space="preserve"> of the company paying the dividends or the issuer of the debt-claim means the ability to select, or to influence the decision to select, that person or those persons who make the decisions that comprise the control and direction of the operations of the company paying the dividends or the issuer of the debt-claim.</w:t>
      </w:r>
    </w:p>
    <w:p w14:paraId="1EE67A0E" w14:textId="77777777" w:rsidR="00A03220" w:rsidRPr="00327380" w:rsidRDefault="00A03220" w:rsidP="00327380">
      <w:pPr>
        <w:pStyle w:val="BodyText"/>
        <w:tabs>
          <w:tab w:val="left" w:pos="993"/>
        </w:tabs>
        <w:jc w:val="both"/>
        <w:rPr>
          <w:rFonts w:ascii="Arial" w:hAnsi="Arial" w:cs="Arial"/>
          <w:sz w:val="22"/>
          <w:szCs w:val="22"/>
          <w:lang w:val="en-GB"/>
        </w:rPr>
      </w:pPr>
    </w:p>
    <w:p w14:paraId="21B002CA" w14:textId="4CCDCC19" w:rsidR="0027590B" w:rsidRPr="00327380" w:rsidRDefault="0027590B" w:rsidP="005372B7">
      <w:pPr>
        <w:pStyle w:val="ListParagraph"/>
        <w:widowControl/>
        <w:numPr>
          <w:ilvl w:val="0"/>
          <w:numId w:val="1"/>
        </w:numPr>
        <w:tabs>
          <w:tab w:val="left" w:pos="426"/>
        </w:tabs>
        <w:autoSpaceDE/>
        <w:autoSpaceDN/>
        <w:spacing w:after="120"/>
        <w:ind w:left="0" w:firstLine="0"/>
        <w:rPr>
          <w:rFonts w:ascii="Arial" w:hAnsi="Arial" w:cs="Arial"/>
          <w:lang w:val="en-GB"/>
        </w:rPr>
      </w:pPr>
      <w:r w:rsidRPr="00327380">
        <w:rPr>
          <w:rFonts w:ascii="Arial" w:hAnsi="Arial" w:cs="Arial"/>
          <w:lang w:val="en-AU" w:eastAsia="en-AU"/>
        </w:rPr>
        <w:t xml:space="preserve">With reference to paragraph </w:t>
      </w:r>
      <w:r w:rsidR="00591115" w:rsidRPr="00327380">
        <w:rPr>
          <w:rFonts w:ascii="Arial" w:hAnsi="Arial" w:cs="Arial"/>
          <w:lang w:val="en-AU" w:eastAsia="en-AU"/>
        </w:rPr>
        <w:t>3</w:t>
      </w:r>
      <w:r w:rsidRPr="00327380">
        <w:rPr>
          <w:rFonts w:ascii="Arial" w:hAnsi="Arial" w:cs="Arial"/>
          <w:lang w:val="en-AU" w:eastAsia="en-AU"/>
        </w:rPr>
        <w:t xml:space="preserve"> of Article 10 and paragraph 3 of Article 11:</w:t>
      </w:r>
    </w:p>
    <w:p w14:paraId="7867CA28" w14:textId="14077424" w:rsidR="0027590B" w:rsidRPr="00327380" w:rsidRDefault="0027590B" w:rsidP="005372B7">
      <w:pPr>
        <w:pStyle w:val="BodyText"/>
        <w:tabs>
          <w:tab w:val="left" w:pos="993"/>
        </w:tabs>
        <w:spacing w:after="120"/>
        <w:ind w:left="425"/>
        <w:jc w:val="both"/>
        <w:rPr>
          <w:rFonts w:ascii="Arial" w:hAnsi="Arial" w:cs="Arial"/>
          <w:sz w:val="22"/>
          <w:szCs w:val="22"/>
          <w:lang w:val="en-GB"/>
        </w:rPr>
      </w:pPr>
      <w:r w:rsidRPr="00327380">
        <w:rPr>
          <w:rFonts w:ascii="Arial" w:hAnsi="Arial" w:cs="Arial"/>
          <w:sz w:val="22"/>
          <w:szCs w:val="22"/>
          <w:lang w:val="en-GB"/>
        </w:rPr>
        <w:t>It is understood that the</w:t>
      </w:r>
      <w:r w:rsidRPr="00327380">
        <w:rPr>
          <w:rFonts w:ascii="Arial" w:hAnsi="Arial" w:cs="Arial"/>
          <w:spacing w:val="-1"/>
          <w:sz w:val="22"/>
          <w:szCs w:val="22"/>
          <w:lang w:val="en-GB"/>
        </w:rPr>
        <w:t xml:space="preserve"> </w:t>
      </w:r>
      <w:r w:rsidR="008D24CC" w:rsidRPr="00327380">
        <w:rPr>
          <w:rFonts w:ascii="Arial" w:hAnsi="Arial" w:cs="Arial"/>
          <w:sz w:val="22"/>
          <w:szCs w:val="22"/>
          <w:lang w:val="en-GB"/>
        </w:rPr>
        <w:t>term “</w:t>
      </w:r>
      <w:r w:rsidRPr="00327380">
        <w:rPr>
          <w:rFonts w:ascii="Arial" w:hAnsi="Arial" w:cs="Arial"/>
          <w:sz w:val="22"/>
          <w:szCs w:val="22"/>
          <w:lang w:val="en-GB"/>
        </w:rPr>
        <w:t>government</w:t>
      </w:r>
      <w:r w:rsidRPr="00327380">
        <w:rPr>
          <w:rFonts w:ascii="Arial" w:hAnsi="Arial" w:cs="Arial"/>
          <w:spacing w:val="-1"/>
          <w:sz w:val="22"/>
          <w:szCs w:val="22"/>
          <w:lang w:val="en-GB"/>
        </w:rPr>
        <w:t xml:space="preserve"> </w:t>
      </w:r>
      <w:r w:rsidR="008D24CC" w:rsidRPr="00327380">
        <w:rPr>
          <w:rFonts w:ascii="Arial" w:hAnsi="Arial" w:cs="Arial"/>
          <w:sz w:val="22"/>
          <w:szCs w:val="22"/>
          <w:lang w:val="en-GB"/>
        </w:rPr>
        <w:t>investment fund”</w:t>
      </w:r>
      <w:r w:rsidRPr="00327380">
        <w:rPr>
          <w:rFonts w:ascii="Arial" w:hAnsi="Arial" w:cs="Arial"/>
          <w:sz w:val="22"/>
          <w:szCs w:val="22"/>
          <w:lang w:val="en-GB"/>
        </w:rPr>
        <w:t xml:space="preserve"> means an entity</w:t>
      </w:r>
      <w:r w:rsidRPr="00327380">
        <w:rPr>
          <w:rFonts w:ascii="Arial" w:hAnsi="Arial" w:cs="Arial"/>
          <w:spacing w:val="-1"/>
          <w:sz w:val="22"/>
          <w:szCs w:val="22"/>
          <w:lang w:val="en-GB"/>
        </w:rPr>
        <w:t xml:space="preserve"> </w:t>
      </w:r>
      <w:r w:rsidRPr="00327380">
        <w:rPr>
          <w:rFonts w:ascii="Arial" w:hAnsi="Arial" w:cs="Arial"/>
          <w:sz w:val="22"/>
          <w:szCs w:val="22"/>
          <w:lang w:val="en-GB"/>
        </w:rPr>
        <w:t>that</w:t>
      </w:r>
      <w:r w:rsidRPr="00327380">
        <w:rPr>
          <w:rFonts w:ascii="Arial" w:hAnsi="Arial" w:cs="Arial"/>
          <w:spacing w:val="-1"/>
          <w:sz w:val="22"/>
          <w:szCs w:val="22"/>
          <w:lang w:val="en-GB"/>
        </w:rPr>
        <w:t xml:space="preserve"> </w:t>
      </w:r>
      <w:r w:rsidRPr="00327380">
        <w:rPr>
          <w:rFonts w:ascii="Arial" w:hAnsi="Arial" w:cs="Arial"/>
          <w:sz w:val="22"/>
          <w:szCs w:val="22"/>
          <w:lang w:val="en-GB"/>
        </w:rPr>
        <w:t>satisfies</w:t>
      </w:r>
      <w:r w:rsidRPr="00327380">
        <w:rPr>
          <w:rFonts w:ascii="Arial" w:hAnsi="Arial" w:cs="Arial"/>
          <w:spacing w:val="-1"/>
          <w:sz w:val="22"/>
          <w:szCs w:val="22"/>
          <w:lang w:val="en-GB"/>
        </w:rPr>
        <w:t xml:space="preserve"> </w:t>
      </w:r>
      <w:r w:rsidRPr="00327380">
        <w:rPr>
          <w:rFonts w:ascii="Arial" w:hAnsi="Arial" w:cs="Arial"/>
          <w:sz w:val="22"/>
          <w:szCs w:val="22"/>
          <w:lang w:val="en-GB"/>
        </w:rPr>
        <w:t>all of the following conditions:</w:t>
      </w:r>
    </w:p>
    <w:p w14:paraId="23FB0BAE" w14:textId="77777777" w:rsidR="0027590B" w:rsidRPr="00327380" w:rsidRDefault="0027590B" w:rsidP="005372B7">
      <w:pPr>
        <w:pStyle w:val="ListParagraph"/>
        <w:numPr>
          <w:ilvl w:val="1"/>
          <w:numId w:val="1"/>
        </w:numPr>
        <w:tabs>
          <w:tab w:val="left" w:pos="851"/>
          <w:tab w:val="left" w:pos="2127"/>
        </w:tabs>
        <w:ind w:left="1418" w:hanging="992"/>
        <w:jc w:val="both"/>
        <w:rPr>
          <w:rFonts w:ascii="Arial" w:hAnsi="Arial" w:cs="Arial"/>
          <w:lang w:val="en-GB"/>
        </w:rPr>
      </w:pP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 xml:space="preserve">entity </w:t>
      </w:r>
      <w:r w:rsidRPr="00327380">
        <w:rPr>
          <w:rFonts w:ascii="Arial" w:hAnsi="Arial" w:cs="Arial"/>
          <w:spacing w:val="-5"/>
          <w:lang w:val="en-GB"/>
        </w:rPr>
        <w:t>is:</w:t>
      </w:r>
    </w:p>
    <w:p w14:paraId="70FBE8D3" w14:textId="77777777" w:rsidR="0027590B" w:rsidRPr="00327380" w:rsidRDefault="0027590B" w:rsidP="005372B7">
      <w:pPr>
        <w:pStyle w:val="ListParagraph"/>
        <w:numPr>
          <w:ilvl w:val="2"/>
          <w:numId w:val="1"/>
        </w:numPr>
        <w:tabs>
          <w:tab w:val="left" w:pos="3261"/>
        </w:tabs>
        <w:ind w:left="1276" w:hanging="425"/>
        <w:jc w:val="both"/>
        <w:rPr>
          <w:rFonts w:ascii="Arial" w:hAnsi="Arial" w:cs="Arial"/>
          <w:lang w:val="en-GB"/>
        </w:rPr>
      </w:pPr>
      <w:r w:rsidRPr="00327380">
        <w:rPr>
          <w:rFonts w:ascii="Arial" w:hAnsi="Arial" w:cs="Arial"/>
          <w:lang w:val="en-GB"/>
        </w:rPr>
        <w:t>wholly</w:t>
      </w:r>
      <w:r w:rsidRPr="00327380">
        <w:rPr>
          <w:rFonts w:ascii="Arial" w:hAnsi="Arial" w:cs="Arial"/>
          <w:spacing w:val="-4"/>
          <w:lang w:val="en-GB"/>
        </w:rPr>
        <w:t xml:space="preserve"> </w:t>
      </w:r>
      <w:r w:rsidRPr="00327380">
        <w:rPr>
          <w:rFonts w:ascii="Arial" w:hAnsi="Arial" w:cs="Arial"/>
          <w:lang w:val="en-GB"/>
        </w:rPr>
        <w:t>owned</w:t>
      </w:r>
      <w:r w:rsidRPr="00327380">
        <w:rPr>
          <w:rFonts w:ascii="Arial" w:hAnsi="Arial" w:cs="Arial"/>
          <w:spacing w:val="-4"/>
          <w:lang w:val="en-GB"/>
        </w:rPr>
        <w:t xml:space="preserve"> </w:t>
      </w:r>
      <w:r w:rsidRPr="00327380">
        <w:rPr>
          <w:rFonts w:ascii="Arial" w:hAnsi="Arial" w:cs="Arial"/>
          <w:lang w:val="en-GB"/>
        </w:rPr>
        <w:t>by</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5"/>
          <w:lang w:val="en-GB"/>
        </w:rPr>
        <w:t xml:space="preserve"> </w:t>
      </w:r>
      <w:r w:rsidRPr="00327380">
        <w:rPr>
          <w:rFonts w:ascii="Arial" w:hAnsi="Arial" w:cs="Arial"/>
          <w:lang w:val="en-GB"/>
        </w:rPr>
        <w:t>Contracting</w:t>
      </w:r>
      <w:r w:rsidRPr="00327380">
        <w:rPr>
          <w:rFonts w:ascii="Arial" w:hAnsi="Arial" w:cs="Arial"/>
          <w:spacing w:val="-4"/>
          <w:lang w:val="en-GB"/>
        </w:rPr>
        <w:t xml:space="preserve"> </w:t>
      </w:r>
      <w:r w:rsidRPr="00327380">
        <w:rPr>
          <w:rFonts w:ascii="Arial" w:hAnsi="Arial" w:cs="Arial"/>
          <w:lang w:val="en-GB"/>
        </w:rPr>
        <w:t>State,</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political</w:t>
      </w:r>
      <w:r w:rsidRPr="00327380">
        <w:rPr>
          <w:rFonts w:ascii="Arial" w:hAnsi="Arial" w:cs="Arial"/>
          <w:spacing w:val="-5"/>
          <w:lang w:val="en-GB"/>
        </w:rPr>
        <w:t xml:space="preserve"> </w:t>
      </w:r>
      <w:r w:rsidRPr="00327380">
        <w:rPr>
          <w:rFonts w:ascii="Arial" w:hAnsi="Arial" w:cs="Arial"/>
          <w:lang w:val="en-GB"/>
        </w:rPr>
        <w:t>subdivision</w:t>
      </w:r>
      <w:r w:rsidRPr="00327380">
        <w:rPr>
          <w:rFonts w:ascii="Arial" w:hAnsi="Arial" w:cs="Arial"/>
          <w:spacing w:val="-4"/>
          <w:lang w:val="en-GB"/>
        </w:rPr>
        <w:t xml:space="preserve"> </w:t>
      </w:r>
      <w:r w:rsidRPr="00327380">
        <w:rPr>
          <w:rFonts w:ascii="Arial" w:hAnsi="Arial" w:cs="Arial"/>
          <w:lang w:val="en-GB"/>
        </w:rPr>
        <w:t>or</w:t>
      </w:r>
      <w:r w:rsidRPr="00327380">
        <w:rPr>
          <w:rFonts w:ascii="Arial" w:hAnsi="Arial" w:cs="Arial"/>
          <w:spacing w:val="-4"/>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local authority thereof; and</w:t>
      </w:r>
    </w:p>
    <w:p w14:paraId="0B1FE5F6" w14:textId="77777777" w:rsidR="0027590B" w:rsidRPr="00327380" w:rsidRDefault="0027590B" w:rsidP="005372B7">
      <w:pPr>
        <w:pStyle w:val="ListParagraph"/>
        <w:numPr>
          <w:ilvl w:val="2"/>
          <w:numId w:val="1"/>
        </w:numPr>
        <w:tabs>
          <w:tab w:val="left" w:pos="3261"/>
        </w:tabs>
        <w:spacing w:after="120"/>
        <w:ind w:left="1276" w:hanging="425"/>
        <w:jc w:val="both"/>
        <w:rPr>
          <w:rFonts w:ascii="Arial" w:hAnsi="Arial" w:cs="Arial"/>
          <w:lang w:val="en-GB"/>
        </w:rPr>
      </w:pPr>
      <w:r w:rsidRPr="00327380">
        <w:rPr>
          <w:rFonts w:ascii="Arial" w:hAnsi="Arial" w:cs="Arial"/>
          <w:lang w:val="en-GB"/>
        </w:rPr>
        <w:t>funded</w:t>
      </w:r>
      <w:r w:rsidRPr="00327380">
        <w:rPr>
          <w:rFonts w:ascii="Arial" w:hAnsi="Arial" w:cs="Arial"/>
          <w:spacing w:val="-1"/>
          <w:lang w:val="en-GB"/>
        </w:rPr>
        <w:t xml:space="preserve"> </w:t>
      </w:r>
      <w:r w:rsidRPr="00327380">
        <w:rPr>
          <w:rFonts w:ascii="Arial" w:hAnsi="Arial" w:cs="Arial"/>
          <w:lang w:val="en-GB"/>
        </w:rPr>
        <w:t>solely</w:t>
      </w:r>
      <w:r w:rsidRPr="00327380">
        <w:rPr>
          <w:rFonts w:ascii="Arial" w:hAnsi="Arial" w:cs="Arial"/>
          <w:spacing w:val="-1"/>
          <w:lang w:val="en-GB"/>
        </w:rPr>
        <w:t xml:space="preserve"> </w:t>
      </w:r>
      <w:r w:rsidRPr="00327380">
        <w:rPr>
          <w:rFonts w:ascii="Arial" w:hAnsi="Arial" w:cs="Arial"/>
          <w:lang w:val="en-GB"/>
        </w:rPr>
        <w:t>by</w:t>
      </w:r>
      <w:r w:rsidRPr="00327380">
        <w:rPr>
          <w:rFonts w:ascii="Arial" w:hAnsi="Arial" w:cs="Arial"/>
          <w:spacing w:val="-1"/>
          <w:lang w:val="en-GB"/>
        </w:rPr>
        <w:t xml:space="preserve"> </w:t>
      </w:r>
      <w:r w:rsidRPr="00327380">
        <w:rPr>
          <w:rFonts w:ascii="Arial" w:hAnsi="Arial" w:cs="Arial"/>
          <w:lang w:val="en-GB"/>
        </w:rPr>
        <w:t>public</w:t>
      </w:r>
      <w:r w:rsidRPr="00327380">
        <w:rPr>
          <w:rFonts w:ascii="Arial" w:hAnsi="Arial" w:cs="Arial"/>
          <w:spacing w:val="-1"/>
          <w:lang w:val="en-GB"/>
        </w:rPr>
        <w:t xml:space="preserve"> </w:t>
      </w:r>
      <w:r w:rsidRPr="00327380">
        <w:rPr>
          <w:rFonts w:ascii="Arial" w:hAnsi="Arial" w:cs="Arial"/>
          <w:lang w:val="en-GB"/>
        </w:rPr>
        <w:t>monies;</w:t>
      </w:r>
      <w:r w:rsidRPr="00327380">
        <w:rPr>
          <w:rFonts w:ascii="Arial" w:hAnsi="Arial" w:cs="Arial"/>
          <w:spacing w:val="-1"/>
          <w:lang w:val="en-GB"/>
        </w:rPr>
        <w:t xml:space="preserve"> </w:t>
      </w:r>
      <w:r w:rsidRPr="00327380">
        <w:rPr>
          <w:rFonts w:ascii="Arial" w:hAnsi="Arial" w:cs="Arial"/>
          <w:spacing w:val="-5"/>
          <w:lang w:val="en-GB"/>
        </w:rPr>
        <w:t>and</w:t>
      </w:r>
    </w:p>
    <w:p w14:paraId="31DB877A" w14:textId="56153FCF" w:rsidR="005372B7" w:rsidRPr="00A44922" w:rsidRDefault="0027590B" w:rsidP="00A44922">
      <w:pPr>
        <w:pStyle w:val="ListParagraph"/>
        <w:numPr>
          <w:ilvl w:val="1"/>
          <w:numId w:val="1"/>
        </w:numPr>
        <w:tabs>
          <w:tab w:val="left" w:pos="851"/>
          <w:tab w:val="left" w:pos="2127"/>
        </w:tabs>
        <w:spacing w:after="120"/>
        <w:ind w:left="1418" w:hanging="992"/>
        <w:jc w:val="both"/>
        <w:rPr>
          <w:rFonts w:ascii="Arial" w:hAnsi="Arial" w:cs="Arial"/>
          <w:lang w:val="en-GB"/>
        </w:rPr>
      </w:pPr>
      <w:r w:rsidRPr="00327380">
        <w:rPr>
          <w:rFonts w:ascii="Arial" w:hAnsi="Arial" w:cs="Arial"/>
          <w:lang w:val="en-GB"/>
        </w:rPr>
        <w:t>all</w:t>
      </w:r>
      <w:r w:rsidRPr="00327380">
        <w:rPr>
          <w:rFonts w:ascii="Arial" w:hAnsi="Arial" w:cs="Arial"/>
          <w:spacing w:val="-4"/>
          <w:lang w:val="en-GB"/>
        </w:rPr>
        <w:t xml:space="preserve"> </w:t>
      </w:r>
      <w:r w:rsidRPr="00327380">
        <w:rPr>
          <w:rFonts w:ascii="Arial" w:hAnsi="Arial" w:cs="Arial"/>
          <w:lang w:val="en-GB"/>
        </w:rPr>
        <w:t>returns</w:t>
      </w:r>
      <w:r w:rsidRPr="00327380">
        <w:rPr>
          <w:rFonts w:ascii="Arial" w:hAnsi="Arial" w:cs="Arial"/>
          <w:spacing w:val="-2"/>
          <w:lang w:val="en-GB"/>
        </w:rPr>
        <w:t xml:space="preserve"> </w:t>
      </w:r>
      <w:r w:rsidRPr="00327380">
        <w:rPr>
          <w:rFonts w:ascii="Arial" w:hAnsi="Arial" w:cs="Arial"/>
          <w:lang w:val="en-GB"/>
        </w:rPr>
        <w:t>on</w:t>
      </w:r>
      <w:r w:rsidRPr="00327380">
        <w:rPr>
          <w:rFonts w:ascii="Arial" w:hAnsi="Arial" w:cs="Arial"/>
          <w:spacing w:val="-1"/>
          <w:lang w:val="en-GB"/>
        </w:rPr>
        <w:t xml:space="preserve"> </w:t>
      </w: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lang w:val="en-GB"/>
        </w:rPr>
        <w:t>entity’s</w:t>
      </w:r>
      <w:r w:rsidRPr="00327380">
        <w:rPr>
          <w:rFonts w:ascii="Arial" w:hAnsi="Arial" w:cs="Arial"/>
          <w:spacing w:val="-2"/>
          <w:lang w:val="en-GB"/>
        </w:rPr>
        <w:t xml:space="preserve"> </w:t>
      </w:r>
      <w:r w:rsidRPr="00327380">
        <w:rPr>
          <w:rFonts w:ascii="Arial" w:hAnsi="Arial" w:cs="Arial"/>
          <w:lang w:val="en-GB"/>
        </w:rPr>
        <w:t>investments</w:t>
      </w:r>
      <w:r w:rsidRPr="00327380">
        <w:rPr>
          <w:rFonts w:ascii="Arial" w:hAnsi="Arial" w:cs="Arial"/>
          <w:spacing w:val="-2"/>
          <w:lang w:val="en-GB"/>
        </w:rPr>
        <w:t xml:space="preserve"> </w:t>
      </w:r>
      <w:r w:rsidRPr="00327380">
        <w:rPr>
          <w:rFonts w:ascii="Arial" w:hAnsi="Arial" w:cs="Arial"/>
          <w:lang w:val="en-GB"/>
        </w:rPr>
        <w:t>are</w:t>
      </w:r>
      <w:r w:rsidRPr="00327380">
        <w:rPr>
          <w:rFonts w:ascii="Arial" w:hAnsi="Arial" w:cs="Arial"/>
          <w:spacing w:val="-1"/>
          <w:lang w:val="en-GB"/>
        </w:rPr>
        <w:t xml:space="preserve"> </w:t>
      </w:r>
      <w:r w:rsidRPr="00327380">
        <w:rPr>
          <w:rFonts w:ascii="Arial" w:hAnsi="Arial" w:cs="Arial"/>
          <w:lang w:val="en-GB"/>
        </w:rPr>
        <w:t>public</w:t>
      </w:r>
      <w:r w:rsidRPr="00327380">
        <w:rPr>
          <w:rFonts w:ascii="Arial" w:hAnsi="Arial" w:cs="Arial"/>
          <w:spacing w:val="-1"/>
          <w:lang w:val="en-GB"/>
        </w:rPr>
        <w:t xml:space="preserve"> </w:t>
      </w:r>
      <w:r w:rsidRPr="00327380">
        <w:rPr>
          <w:rFonts w:ascii="Arial" w:hAnsi="Arial" w:cs="Arial"/>
          <w:lang w:val="en-GB"/>
        </w:rPr>
        <w:t>monies;</w:t>
      </w:r>
      <w:r w:rsidRPr="00327380">
        <w:rPr>
          <w:rFonts w:ascii="Arial" w:hAnsi="Arial" w:cs="Arial"/>
          <w:spacing w:val="-1"/>
          <w:lang w:val="en-GB"/>
        </w:rPr>
        <w:t xml:space="preserve"> </w:t>
      </w:r>
      <w:r w:rsidRPr="00327380">
        <w:rPr>
          <w:rFonts w:ascii="Arial" w:hAnsi="Arial" w:cs="Arial"/>
          <w:spacing w:val="-5"/>
          <w:lang w:val="en-GB"/>
        </w:rPr>
        <w:t>and</w:t>
      </w:r>
    </w:p>
    <w:p w14:paraId="786B6701" w14:textId="191E136A" w:rsidR="0027590B" w:rsidRPr="00327380" w:rsidRDefault="0027590B" w:rsidP="005372B7">
      <w:pPr>
        <w:pStyle w:val="ListParagraph"/>
        <w:numPr>
          <w:ilvl w:val="1"/>
          <w:numId w:val="1"/>
        </w:numPr>
        <w:tabs>
          <w:tab w:val="left" w:pos="851"/>
          <w:tab w:val="left" w:pos="2127"/>
        </w:tabs>
        <w:ind w:left="1417" w:hanging="992"/>
        <w:jc w:val="both"/>
        <w:rPr>
          <w:rFonts w:ascii="Arial" w:hAnsi="Arial" w:cs="Arial"/>
          <w:lang w:val="en-GB"/>
        </w:rPr>
      </w:pPr>
      <w:r w:rsidRPr="00327380">
        <w:rPr>
          <w:rFonts w:ascii="Arial" w:hAnsi="Arial" w:cs="Arial"/>
          <w:lang w:val="en-GB"/>
        </w:rPr>
        <w:lastRenderedPageBreak/>
        <w:t>the</w:t>
      </w:r>
      <w:r w:rsidRPr="00327380">
        <w:rPr>
          <w:rFonts w:ascii="Arial" w:hAnsi="Arial" w:cs="Arial"/>
          <w:spacing w:val="-2"/>
          <w:lang w:val="en-GB"/>
        </w:rPr>
        <w:t xml:space="preserve"> </w:t>
      </w:r>
      <w:r w:rsidRPr="00327380">
        <w:rPr>
          <w:rFonts w:ascii="Arial" w:hAnsi="Arial" w:cs="Arial"/>
          <w:lang w:val="en-GB"/>
        </w:rPr>
        <w:t>entity</w:t>
      </w:r>
      <w:r w:rsidRPr="00327380">
        <w:rPr>
          <w:rFonts w:ascii="Arial" w:hAnsi="Arial" w:cs="Arial"/>
          <w:spacing w:val="-1"/>
          <w:lang w:val="en-GB"/>
        </w:rPr>
        <w:t xml:space="preserve"> </w:t>
      </w:r>
      <w:r w:rsidRPr="00327380">
        <w:rPr>
          <w:rFonts w:ascii="Arial" w:hAnsi="Arial" w:cs="Arial"/>
          <w:lang w:val="en-GB"/>
        </w:rPr>
        <w:t xml:space="preserve">is </w:t>
      </w:r>
      <w:r w:rsidRPr="00327380">
        <w:rPr>
          <w:rFonts w:ascii="Arial" w:hAnsi="Arial" w:cs="Arial"/>
          <w:spacing w:val="-4"/>
          <w:lang w:val="en-GB"/>
        </w:rPr>
        <w:t>not:</w:t>
      </w:r>
    </w:p>
    <w:p w14:paraId="4B5B7D56" w14:textId="77777777" w:rsidR="0027590B" w:rsidRPr="00327380" w:rsidRDefault="0027590B" w:rsidP="005372B7">
      <w:pPr>
        <w:pStyle w:val="ListParagraph"/>
        <w:numPr>
          <w:ilvl w:val="2"/>
          <w:numId w:val="1"/>
        </w:numPr>
        <w:ind w:left="1276" w:hanging="425"/>
        <w:jc w:val="both"/>
        <w:rPr>
          <w:rFonts w:ascii="Arial" w:hAnsi="Arial" w:cs="Arial"/>
          <w:lang w:val="en-GB"/>
        </w:rPr>
      </w:pPr>
      <w:r w:rsidRPr="00327380">
        <w:rPr>
          <w:rFonts w:ascii="Arial" w:hAnsi="Arial" w:cs="Arial"/>
          <w:lang w:val="en-GB"/>
        </w:rPr>
        <w:t>a</w:t>
      </w:r>
      <w:r w:rsidRPr="00327380">
        <w:rPr>
          <w:rFonts w:ascii="Arial" w:hAnsi="Arial" w:cs="Arial"/>
          <w:spacing w:val="-2"/>
          <w:lang w:val="en-GB"/>
        </w:rPr>
        <w:t xml:space="preserve"> </w:t>
      </w:r>
      <w:r w:rsidRPr="00327380">
        <w:rPr>
          <w:rFonts w:ascii="Arial" w:hAnsi="Arial" w:cs="Arial"/>
          <w:lang w:val="en-GB"/>
        </w:rPr>
        <w:t>partnership;</w:t>
      </w:r>
      <w:r w:rsidRPr="00327380">
        <w:rPr>
          <w:rFonts w:ascii="Arial" w:hAnsi="Arial" w:cs="Arial"/>
          <w:spacing w:val="-1"/>
          <w:lang w:val="en-GB"/>
        </w:rPr>
        <w:t xml:space="preserve"> </w:t>
      </w:r>
      <w:r w:rsidRPr="00327380">
        <w:rPr>
          <w:rFonts w:ascii="Arial" w:hAnsi="Arial" w:cs="Arial"/>
          <w:spacing w:val="-5"/>
          <w:lang w:val="en-GB"/>
        </w:rPr>
        <w:t>or</w:t>
      </w:r>
    </w:p>
    <w:p w14:paraId="0FE41C58" w14:textId="77777777" w:rsidR="0027590B" w:rsidRPr="00327380" w:rsidRDefault="0027590B" w:rsidP="005372B7">
      <w:pPr>
        <w:pStyle w:val="ListParagraph"/>
        <w:numPr>
          <w:ilvl w:val="2"/>
          <w:numId w:val="1"/>
        </w:numPr>
        <w:ind w:left="1276" w:hanging="425"/>
        <w:jc w:val="both"/>
        <w:rPr>
          <w:rFonts w:ascii="Arial" w:hAnsi="Arial" w:cs="Arial"/>
          <w:lang w:val="en-GB"/>
        </w:rPr>
      </w:pP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entity</w:t>
      </w:r>
      <w:r w:rsidRPr="00327380">
        <w:rPr>
          <w:rFonts w:ascii="Arial" w:hAnsi="Arial" w:cs="Arial"/>
          <w:spacing w:val="-3"/>
          <w:lang w:val="en-GB"/>
        </w:rPr>
        <w:t xml:space="preserve"> </w:t>
      </w:r>
      <w:r w:rsidRPr="00327380">
        <w:rPr>
          <w:rFonts w:ascii="Arial" w:hAnsi="Arial" w:cs="Arial"/>
          <w:lang w:val="en-GB"/>
        </w:rPr>
        <w:t>with</w:t>
      </w:r>
      <w:r w:rsidRPr="00327380">
        <w:rPr>
          <w:rFonts w:ascii="Arial" w:hAnsi="Arial" w:cs="Arial"/>
          <w:spacing w:val="-3"/>
          <w:lang w:val="en-GB"/>
        </w:rPr>
        <w:t xml:space="preserve"> </w:t>
      </w: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principal</w:t>
      </w:r>
      <w:r w:rsidRPr="00327380">
        <w:rPr>
          <w:rFonts w:ascii="Arial" w:hAnsi="Arial" w:cs="Arial"/>
          <w:spacing w:val="-4"/>
          <w:lang w:val="en-GB"/>
        </w:rPr>
        <w:t xml:space="preserve"> </w:t>
      </w:r>
      <w:r w:rsidRPr="00327380">
        <w:rPr>
          <w:rFonts w:ascii="Arial" w:hAnsi="Arial" w:cs="Arial"/>
          <w:lang w:val="en-GB"/>
        </w:rPr>
        <w:t>activity</w:t>
      </w:r>
      <w:r w:rsidRPr="00327380">
        <w:rPr>
          <w:rFonts w:ascii="Arial" w:hAnsi="Arial" w:cs="Arial"/>
          <w:spacing w:val="-3"/>
          <w:lang w:val="en-GB"/>
        </w:rPr>
        <w:t xml:space="preserve"> </w:t>
      </w:r>
      <w:r w:rsidRPr="00327380">
        <w:rPr>
          <w:rFonts w:ascii="Arial" w:hAnsi="Arial" w:cs="Arial"/>
          <w:lang w:val="en-GB"/>
        </w:rPr>
        <w:t>that</w:t>
      </w:r>
      <w:r w:rsidRPr="00327380">
        <w:rPr>
          <w:rFonts w:ascii="Arial" w:hAnsi="Arial" w:cs="Arial"/>
          <w:spacing w:val="-3"/>
          <w:lang w:val="en-GB"/>
        </w:rPr>
        <w:t xml:space="preserve"> </w:t>
      </w:r>
      <w:r w:rsidRPr="00327380">
        <w:rPr>
          <w:rFonts w:ascii="Arial" w:hAnsi="Arial" w:cs="Arial"/>
          <w:lang w:val="en-GB"/>
        </w:rPr>
        <w:t>consists</w:t>
      </w:r>
      <w:r w:rsidRPr="00327380">
        <w:rPr>
          <w:rFonts w:ascii="Arial" w:hAnsi="Arial" w:cs="Arial"/>
          <w:spacing w:val="-4"/>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either</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3"/>
          <w:lang w:val="en-GB"/>
        </w:rPr>
        <w:t xml:space="preserve"> </w:t>
      </w:r>
      <w:r w:rsidRPr="00327380">
        <w:rPr>
          <w:rFonts w:ascii="Arial" w:hAnsi="Arial" w:cs="Arial"/>
          <w:lang w:val="en-GB"/>
        </w:rPr>
        <w:t>both</w:t>
      </w:r>
      <w:r w:rsidRPr="00327380">
        <w:rPr>
          <w:rFonts w:ascii="Arial" w:hAnsi="Arial" w:cs="Arial"/>
          <w:spacing w:val="-3"/>
          <w:lang w:val="en-GB"/>
        </w:rPr>
        <w:t xml:space="preserve"> </w:t>
      </w:r>
      <w:r w:rsidRPr="00327380">
        <w:rPr>
          <w:rFonts w:ascii="Arial" w:hAnsi="Arial" w:cs="Arial"/>
          <w:lang w:val="en-GB"/>
        </w:rPr>
        <w:t>of</w:t>
      </w:r>
      <w:r w:rsidRPr="00327380">
        <w:rPr>
          <w:rFonts w:ascii="Arial" w:hAnsi="Arial" w:cs="Arial"/>
          <w:spacing w:val="-3"/>
          <w:lang w:val="en-GB"/>
        </w:rPr>
        <w:t xml:space="preserve"> </w:t>
      </w:r>
      <w:r w:rsidRPr="00327380">
        <w:rPr>
          <w:rFonts w:ascii="Arial" w:hAnsi="Arial" w:cs="Arial"/>
          <w:lang w:val="en-GB"/>
        </w:rPr>
        <w:t xml:space="preserve">the </w:t>
      </w:r>
      <w:r w:rsidRPr="00327380">
        <w:rPr>
          <w:rFonts w:ascii="Arial" w:hAnsi="Arial" w:cs="Arial"/>
          <w:spacing w:val="-2"/>
          <w:lang w:val="en-GB"/>
        </w:rPr>
        <w:t>following:</w:t>
      </w:r>
    </w:p>
    <w:p w14:paraId="3D20161D" w14:textId="77777777" w:rsidR="0027590B" w:rsidRPr="00327380" w:rsidRDefault="0027590B" w:rsidP="005372B7">
      <w:pPr>
        <w:pStyle w:val="ListParagraph"/>
        <w:numPr>
          <w:ilvl w:val="3"/>
          <w:numId w:val="1"/>
        </w:numPr>
        <w:tabs>
          <w:tab w:val="left" w:pos="993"/>
          <w:tab w:val="left" w:pos="1985"/>
          <w:tab w:val="left" w:pos="3402"/>
        </w:tabs>
        <w:ind w:left="1701" w:hanging="425"/>
        <w:jc w:val="both"/>
        <w:rPr>
          <w:rFonts w:ascii="Arial" w:hAnsi="Arial" w:cs="Arial"/>
          <w:lang w:val="en-GB"/>
        </w:rPr>
      </w:pPr>
      <w:r w:rsidRPr="00327380">
        <w:rPr>
          <w:rFonts w:ascii="Arial" w:hAnsi="Arial" w:cs="Arial"/>
          <w:lang w:val="en-GB"/>
        </w:rPr>
        <w:t>producing</w:t>
      </w:r>
      <w:r w:rsidRPr="00327380">
        <w:rPr>
          <w:rFonts w:ascii="Arial" w:hAnsi="Arial" w:cs="Arial"/>
          <w:spacing w:val="-3"/>
          <w:lang w:val="en-GB"/>
        </w:rPr>
        <w:t xml:space="preserve"> </w:t>
      </w:r>
      <w:r w:rsidRPr="00327380">
        <w:rPr>
          <w:rFonts w:ascii="Arial" w:hAnsi="Arial" w:cs="Arial"/>
          <w:lang w:val="en-GB"/>
        </w:rPr>
        <w:t>or</w:t>
      </w:r>
      <w:r w:rsidRPr="00327380">
        <w:rPr>
          <w:rFonts w:ascii="Arial" w:hAnsi="Arial" w:cs="Arial"/>
          <w:spacing w:val="-1"/>
          <w:lang w:val="en-GB"/>
        </w:rPr>
        <w:t xml:space="preserve"> </w:t>
      </w:r>
      <w:r w:rsidRPr="00327380">
        <w:rPr>
          <w:rFonts w:ascii="Arial" w:hAnsi="Arial" w:cs="Arial"/>
          <w:lang w:val="en-GB"/>
        </w:rPr>
        <w:t>trading</w:t>
      </w:r>
      <w:r w:rsidRPr="00327380">
        <w:rPr>
          <w:rFonts w:ascii="Arial" w:hAnsi="Arial" w:cs="Arial"/>
          <w:spacing w:val="-2"/>
          <w:lang w:val="en-GB"/>
        </w:rPr>
        <w:t xml:space="preserve"> </w:t>
      </w:r>
      <w:r w:rsidRPr="00327380">
        <w:rPr>
          <w:rFonts w:ascii="Arial" w:hAnsi="Arial" w:cs="Arial"/>
          <w:lang w:val="en-GB"/>
        </w:rPr>
        <w:t>non-financial</w:t>
      </w:r>
      <w:r w:rsidRPr="00327380">
        <w:rPr>
          <w:rFonts w:ascii="Arial" w:hAnsi="Arial" w:cs="Arial"/>
          <w:spacing w:val="-1"/>
          <w:lang w:val="en-GB"/>
        </w:rPr>
        <w:t xml:space="preserve"> </w:t>
      </w:r>
      <w:r w:rsidRPr="00327380">
        <w:rPr>
          <w:rFonts w:ascii="Arial" w:hAnsi="Arial" w:cs="Arial"/>
          <w:spacing w:val="-2"/>
          <w:lang w:val="en-GB"/>
        </w:rPr>
        <w:t>goods;</w:t>
      </w:r>
    </w:p>
    <w:p w14:paraId="15F0A7A7" w14:textId="45514071" w:rsidR="0027590B" w:rsidRPr="00327380" w:rsidRDefault="0027590B" w:rsidP="005372B7">
      <w:pPr>
        <w:pStyle w:val="ListParagraph"/>
        <w:numPr>
          <w:ilvl w:val="3"/>
          <w:numId w:val="1"/>
        </w:numPr>
        <w:tabs>
          <w:tab w:val="left" w:pos="993"/>
          <w:tab w:val="left" w:pos="1985"/>
        </w:tabs>
        <w:ind w:left="1701" w:hanging="425"/>
        <w:jc w:val="both"/>
        <w:rPr>
          <w:rFonts w:ascii="Arial" w:hAnsi="Arial" w:cs="Arial"/>
          <w:lang w:val="en-GB"/>
        </w:rPr>
      </w:pPr>
      <w:r w:rsidRPr="00327380">
        <w:rPr>
          <w:rFonts w:ascii="Arial" w:hAnsi="Arial" w:cs="Arial"/>
          <w:lang w:val="en-GB"/>
        </w:rPr>
        <w:t>providing</w:t>
      </w:r>
      <w:r w:rsidRPr="00327380">
        <w:rPr>
          <w:rFonts w:ascii="Arial" w:hAnsi="Arial" w:cs="Arial"/>
          <w:spacing w:val="-6"/>
          <w:lang w:val="en-GB"/>
        </w:rPr>
        <w:t xml:space="preserve"> </w:t>
      </w:r>
      <w:r w:rsidRPr="00327380">
        <w:rPr>
          <w:rFonts w:ascii="Arial" w:hAnsi="Arial" w:cs="Arial"/>
          <w:lang w:val="en-GB"/>
        </w:rPr>
        <w:t>services</w:t>
      </w:r>
      <w:r w:rsidRPr="00327380">
        <w:rPr>
          <w:rFonts w:ascii="Arial" w:hAnsi="Arial" w:cs="Arial"/>
          <w:spacing w:val="-6"/>
          <w:lang w:val="en-GB"/>
        </w:rPr>
        <w:t xml:space="preserve"> </w:t>
      </w:r>
      <w:r w:rsidRPr="00327380">
        <w:rPr>
          <w:rFonts w:ascii="Arial" w:hAnsi="Arial" w:cs="Arial"/>
          <w:lang w:val="en-GB"/>
        </w:rPr>
        <w:t>that</w:t>
      </w:r>
      <w:r w:rsidRPr="00327380">
        <w:rPr>
          <w:rFonts w:ascii="Arial" w:hAnsi="Arial" w:cs="Arial"/>
          <w:spacing w:val="-6"/>
          <w:lang w:val="en-GB"/>
        </w:rPr>
        <w:t xml:space="preserve"> </w:t>
      </w:r>
      <w:r w:rsidRPr="00327380">
        <w:rPr>
          <w:rFonts w:ascii="Arial" w:hAnsi="Arial" w:cs="Arial"/>
          <w:lang w:val="en-GB"/>
        </w:rPr>
        <w:t>are</w:t>
      </w:r>
      <w:r w:rsidRPr="00327380">
        <w:rPr>
          <w:rFonts w:ascii="Arial" w:hAnsi="Arial" w:cs="Arial"/>
          <w:spacing w:val="-6"/>
          <w:lang w:val="en-GB"/>
        </w:rPr>
        <w:t xml:space="preserve"> </w:t>
      </w:r>
      <w:r w:rsidRPr="00327380">
        <w:rPr>
          <w:rFonts w:ascii="Arial" w:hAnsi="Arial" w:cs="Arial"/>
          <w:lang w:val="en-GB"/>
        </w:rPr>
        <w:t>not</w:t>
      </w:r>
      <w:r w:rsidRPr="00327380">
        <w:rPr>
          <w:rFonts w:ascii="Arial" w:hAnsi="Arial" w:cs="Arial"/>
          <w:spacing w:val="-6"/>
          <w:lang w:val="en-GB"/>
        </w:rPr>
        <w:t xml:space="preserve"> </w:t>
      </w:r>
      <w:r w:rsidRPr="00327380">
        <w:rPr>
          <w:rFonts w:ascii="Arial" w:hAnsi="Arial" w:cs="Arial"/>
          <w:lang w:val="en-GB"/>
        </w:rPr>
        <w:t>financial</w:t>
      </w:r>
      <w:r w:rsidRPr="00327380">
        <w:rPr>
          <w:rFonts w:ascii="Arial" w:hAnsi="Arial" w:cs="Arial"/>
          <w:spacing w:val="-6"/>
          <w:lang w:val="en-GB"/>
        </w:rPr>
        <w:t xml:space="preserve"> </w:t>
      </w:r>
      <w:r w:rsidRPr="00327380">
        <w:rPr>
          <w:rFonts w:ascii="Arial" w:hAnsi="Arial" w:cs="Arial"/>
          <w:lang w:val="en-GB"/>
        </w:rPr>
        <w:t>services;</w:t>
      </w:r>
      <w:r w:rsidRPr="00327380">
        <w:rPr>
          <w:rFonts w:ascii="Arial" w:hAnsi="Arial" w:cs="Arial"/>
          <w:spacing w:val="-6"/>
          <w:lang w:val="en-GB"/>
        </w:rPr>
        <w:t xml:space="preserve"> </w:t>
      </w:r>
      <w:r w:rsidR="004E7C20" w:rsidRPr="00327380">
        <w:rPr>
          <w:rFonts w:ascii="Arial" w:hAnsi="Arial" w:cs="Arial"/>
          <w:lang w:val="en-GB"/>
        </w:rPr>
        <w:t>or</w:t>
      </w:r>
    </w:p>
    <w:p w14:paraId="3E0F5003" w14:textId="77777777" w:rsidR="004E7C20" w:rsidRPr="00327380" w:rsidRDefault="004E7C20" w:rsidP="005372B7">
      <w:pPr>
        <w:pStyle w:val="ListParagraph"/>
        <w:numPr>
          <w:ilvl w:val="0"/>
          <w:numId w:val="32"/>
        </w:numPr>
        <w:ind w:left="1276" w:hanging="425"/>
        <w:jc w:val="both"/>
        <w:rPr>
          <w:rFonts w:ascii="Arial" w:hAnsi="Arial" w:cs="Arial"/>
          <w:lang w:val="en-GB"/>
        </w:rPr>
      </w:pPr>
      <w:r w:rsidRPr="00327380">
        <w:rPr>
          <w:rFonts w:ascii="Arial" w:hAnsi="Arial" w:cs="Arial"/>
          <w:lang w:val="en-GB"/>
        </w:rPr>
        <w:t>an</w:t>
      </w:r>
      <w:r w:rsidRPr="00327380">
        <w:rPr>
          <w:rFonts w:ascii="Arial" w:hAnsi="Arial" w:cs="Arial"/>
          <w:spacing w:val="-3"/>
          <w:lang w:val="en-GB"/>
        </w:rPr>
        <w:t xml:space="preserve"> </w:t>
      </w:r>
      <w:r w:rsidRPr="00327380">
        <w:rPr>
          <w:rFonts w:ascii="Arial" w:hAnsi="Arial" w:cs="Arial"/>
          <w:lang w:val="en-GB"/>
        </w:rPr>
        <w:t>entity</w:t>
      </w:r>
      <w:r w:rsidRPr="00327380">
        <w:rPr>
          <w:rFonts w:ascii="Arial" w:hAnsi="Arial" w:cs="Arial"/>
          <w:spacing w:val="-1"/>
          <w:lang w:val="en-GB"/>
        </w:rPr>
        <w:t xml:space="preserve"> </w:t>
      </w:r>
      <w:r w:rsidRPr="00327380">
        <w:rPr>
          <w:rFonts w:ascii="Arial" w:hAnsi="Arial" w:cs="Arial"/>
          <w:spacing w:val="-2"/>
          <w:lang w:val="en-GB"/>
        </w:rPr>
        <w:t>that:</w:t>
      </w:r>
    </w:p>
    <w:p w14:paraId="6C7D57D5" w14:textId="2A01B00F" w:rsidR="004E7C20" w:rsidRPr="00327380" w:rsidRDefault="004E7C20" w:rsidP="005372B7">
      <w:pPr>
        <w:pStyle w:val="ListParagraph"/>
        <w:numPr>
          <w:ilvl w:val="0"/>
          <w:numId w:val="33"/>
        </w:numPr>
        <w:tabs>
          <w:tab w:val="left" w:pos="993"/>
          <w:tab w:val="left" w:pos="1985"/>
          <w:tab w:val="left" w:pos="3402"/>
        </w:tabs>
        <w:ind w:left="1701" w:hanging="425"/>
        <w:jc w:val="both"/>
        <w:rPr>
          <w:rFonts w:ascii="Arial" w:hAnsi="Arial" w:cs="Arial"/>
          <w:lang w:val="en-GB"/>
        </w:rPr>
      </w:pPr>
      <w:r w:rsidRPr="00327380">
        <w:rPr>
          <w:rFonts w:ascii="Arial" w:hAnsi="Arial" w:cs="Arial"/>
          <w:lang w:val="en-GB"/>
        </w:rPr>
        <w:t>trades</w:t>
      </w:r>
      <w:r w:rsidRPr="00327380">
        <w:rPr>
          <w:rFonts w:ascii="Arial" w:hAnsi="Arial" w:cs="Arial"/>
          <w:spacing w:val="-5"/>
          <w:lang w:val="en-GB"/>
        </w:rPr>
        <w:t xml:space="preserve"> </w:t>
      </w:r>
      <w:r w:rsidRPr="00327380">
        <w:rPr>
          <w:rFonts w:ascii="Arial" w:hAnsi="Arial" w:cs="Arial"/>
          <w:lang w:val="en-GB"/>
        </w:rPr>
        <w:t>in</w:t>
      </w:r>
      <w:r w:rsidRPr="00327380">
        <w:rPr>
          <w:rFonts w:ascii="Arial" w:hAnsi="Arial" w:cs="Arial"/>
          <w:spacing w:val="-1"/>
          <w:lang w:val="en-GB"/>
        </w:rPr>
        <w:t xml:space="preserve"> </w:t>
      </w:r>
      <w:r w:rsidRPr="00327380">
        <w:rPr>
          <w:rFonts w:ascii="Arial" w:hAnsi="Arial" w:cs="Arial"/>
          <w:lang w:val="en-GB"/>
        </w:rPr>
        <w:t>financial</w:t>
      </w:r>
      <w:r w:rsidRPr="00327380">
        <w:rPr>
          <w:rFonts w:ascii="Arial" w:hAnsi="Arial" w:cs="Arial"/>
          <w:spacing w:val="-3"/>
          <w:lang w:val="en-GB"/>
        </w:rPr>
        <w:t xml:space="preserve"> </w:t>
      </w:r>
      <w:r w:rsidRPr="00327380">
        <w:rPr>
          <w:rFonts w:ascii="Arial" w:hAnsi="Arial" w:cs="Arial"/>
          <w:lang w:val="en-GB"/>
        </w:rPr>
        <w:t>assets</w:t>
      </w:r>
      <w:r w:rsidRPr="00327380">
        <w:rPr>
          <w:rFonts w:ascii="Arial" w:hAnsi="Arial" w:cs="Arial"/>
          <w:spacing w:val="-2"/>
          <w:lang w:val="en-GB"/>
        </w:rPr>
        <w:t xml:space="preserve"> </w:t>
      </w:r>
      <w:r w:rsidRPr="00327380">
        <w:rPr>
          <w:rFonts w:ascii="Arial" w:hAnsi="Arial" w:cs="Arial"/>
          <w:lang w:val="en-GB"/>
        </w:rPr>
        <w:t>and</w:t>
      </w:r>
      <w:r w:rsidRPr="00327380">
        <w:rPr>
          <w:rFonts w:ascii="Arial" w:hAnsi="Arial" w:cs="Arial"/>
          <w:spacing w:val="-2"/>
          <w:lang w:val="en-GB"/>
        </w:rPr>
        <w:t xml:space="preserve"> </w:t>
      </w:r>
      <w:r w:rsidRPr="00327380">
        <w:rPr>
          <w:rFonts w:ascii="Arial" w:hAnsi="Arial" w:cs="Arial"/>
          <w:lang w:val="en-GB"/>
        </w:rPr>
        <w:t>liabilities;</w:t>
      </w:r>
      <w:r w:rsidRPr="00327380">
        <w:rPr>
          <w:rFonts w:ascii="Arial" w:hAnsi="Arial" w:cs="Arial"/>
          <w:spacing w:val="-1"/>
          <w:lang w:val="en-GB"/>
        </w:rPr>
        <w:t xml:space="preserve"> </w:t>
      </w:r>
      <w:r w:rsidRPr="00327380">
        <w:rPr>
          <w:rFonts w:ascii="Arial" w:hAnsi="Arial" w:cs="Arial"/>
          <w:spacing w:val="-5"/>
          <w:lang w:val="en-GB"/>
        </w:rPr>
        <w:t>or</w:t>
      </w:r>
    </w:p>
    <w:p w14:paraId="1F9F70EE" w14:textId="7E0B795C" w:rsidR="004E7C20" w:rsidRPr="00327380" w:rsidRDefault="004E7C20" w:rsidP="005372B7">
      <w:pPr>
        <w:pStyle w:val="ListParagraph"/>
        <w:numPr>
          <w:ilvl w:val="0"/>
          <w:numId w:val="33"/>
        </w:numPr>
        <w:tabs>
          <w:tab w:val="left" w:pos="993"/>
          <w:tab w:val="left" w:pos="1985"/>
          <w:tab w:val="left" w:pos="3402"/>
        </w:tabs>
        <w:ind w:left="1701" w:hanging="425"/>
        <w:jc w:val="both"/>
        <w:rPr>
          <w:rFonts w:ascii="Arial" w:hAnsi="Arial" w:cs="Arial"/>
          <w:lang w:val="en-GB"/>
        </w:rPr>
      </w:pPr>
      <w:r w:rsidRPr="00327380">
        <w:rPr>
          <w:rFonts w:ascii="Arial" w:hAnsi="Arial" w:cs="Arial"/>
          <w:lang w:val="en-GB"/>
        </w:rPr>
        <w:t>operates</w:t>
      </w:r>
      <w:r w:rsidRPr="00327380">
        <w:rPr>
          <w:rFonts w:ascii="Arial" w:hAnsi="Arial" w:cs="Arial"/>
          <w:spacing w:val="-4"/>
          <w:lang w:val="en-GB"/>
        </w:rPr>
        <w:t xml:space="preserve"> </w:t>
      </w:r>
      <w:r w:rsidRPr="00327380">
        <w:rPr>
          <w:rFonts w:ascii="Arial" w:hAnsi="Arial" w:cs="Arial"/>
          <w:lang w:val="en-GB"/>
        </w:rPr>
        <w:t>commercially</w:t>
      </w:r>
      <w:r w:rsidRPr="00327380">
        <w:rPr>
          <w:rFonts w:ascii="Arial" w:hAnsi="Arial" w:cs="Arial"/>
          <w:spacing w:val="-2"/>
          <w:lang w:val="en-GB"/>
        </w:rPr>
        <w:t xml:space="preserve"> </w:t>
      </w:r>
      <w:r w:rsidRPr="00327380">
        <w:rPr>
          <w:rFonts w:ascii="Arial" w:hAnsi="Arial" w:cs="Arial"/>
          <w:lang w:val="en-GB"/>
        </w:rPr>
        <w:t>in</w:t>
      </w:r>
      <w:r w:rsidRPr="00327380">
        <w:rPr>
          <w:rFonts w:ascii="Arial" w:hAnsi="Arial" w:cs="Arial"/>
          <w:spacing w:val="-2"/>
          <w:lang w:val="en-GB"/>
        </w:rPr>
        <w:t xml:space="preserve"> </w:t>
      </w:r>
      <w:r w:rsidRPr="00327380">
        <w:rPr>
          <w:rFonts w:ascii="Arial" w:hAnsi="Arial" w:cs="Arial"/>
          <w:lang w:val="en-GB"/>
        </w:rPr>
        <w:t>the</w:t>
      </w:r>
      <w:r w:rsidRPr="00327380">
        <w:rPr>
          <w:rFonts w:ascii="Arial" w:hAnsi="Arial" w:cs="Arial"/>
          <w:spacing w:val="-2"/>
          <w:lang w:val="en-GB"/>
        </w:rPr>
        <w:t xml:space="preserve"> </w:t>
      </w:r>
      <w:r w:rsidRPr="00327380">
        <w:rPr>
          <w:rFonts w:ascii="Arial" w:hAnsi="Arial" w:cs="Arial"/>
          <w:lang w:val="en-GB"/>
        </w:rPr>
        <w:t>financial</w:t>
      </w:r>
      <w:r w:rsidRPr="00327380">
        <w:rPr>
          <w:rFonts w:ascii="Arial" w:hAnsi="Arial" w:cs="Arial"/>
          <w:spacing w:val="-3"/>
          <w:lang w:val="en-GB"/>
        </w:rPr>
        <w:t xml:space="preserve"> </w:t>
      </w:r>
      <w:r w:rsidRPr="00327380">
        <w:rPr>
          <w:rFonts w:ascii="Arial" w:hAnsi="Arial" w:cs="Arial"/>
          <w:lang w:val="en-GB"/>
        </w:rPr>
        <w:t>markets;</w:t>
      </w:r>
      <w:r w:rsidRPr="00327380">
        <w:rPr>
          <w:rFonts w:ascii="Arial" w:hAnsi="Arial" w:cs="Arial"/>
          <w:spacing w:val="-1"/>
          <w:lang w:val="en-GB"/>
        </w:rPr>
        <w:t xml:space="preserve"> </w:t>
      </w:r>
      <w:r w:rsidRPr="00327380">
        <w:rPr>
          <w:rFonts w:ascii="Arial" w:hAnsi="Arial" w:cs="Arial"/>
          <w:spacing w:val="-7"/>
          <w:lang w:val="en-GB"/>
        </w:rPr>
        <w:t>or</w:t>
      </w:r>
    </w:p>
    <w:p w14:paraId="42BC1953" w14:textId="530A2580" w:rsidR="004E7C20" w:rsidRPr="00327380" w:rsidRDefault="004E7C20" w:rsidP="005372B7">
      <w:pPr>
        <w:pStyle w:val="ListParagraph"/>
        <w:numPr>
          <w:ilvl w:val="0"/>
          <w:numId w:val="33"/>
        </w:numPr>
        <w:tabs>
          <w:tab w:val="left" w:pos="993"/>
          <w:tab w:val="left" w:pos="1985"/>
          <w:tab w:val="left" w:pos="3402"/>
        </w:tabs>
        <w:ind w:left="1701" w:hanging="425"/>
        <w:jc w:val="both"/>
        <w:rPr>
          <w:rFonts w:ascii="Arial" w:hAnsi="Arial" w:cs="Arial"/>
          <w:lang w:val="en-GB"/>
        </w:rPr>
      </w:pPr>
      <w:r w:rsidRPr="00327380">
        <w:rPr>
          <w:rFonts w:ascii="Arial" w:hAnsi="Arial" w:cs="Arial"/>
          <w:lang w:val="en-GB"/>
        </w:rPr>
        <w:t>has</w:t>
      </w:r>
      <w:r w:rsidRPr="00327380">
        <w:rPr>
          <w:rFonts w:ascii="Arial" w:hAnsi="Arial" w:cs="Arial"/>
          <w:spacing w:val="-7"/>
          <w:lang w:val="en-GB"/>
        </w:rPr>
        <w:t xml:space="preserve"> </w:t>
      </w:r>
      <w:r w:rsidRPr="00327380">
        <w:rPr>
          <w:rFonts w:ascii="Arial" w:hAnsi="Arial" w:cs="Arial"/>
          <w:lang w:val="en-GB"/>
        </w:rPr>
        <w:t>principal</w:t>
      </w:r>
      <w:r w:rsidRPr="00327380">
        <w:rPr>
          <w:rFonts w:ascii="Arial" w:hAnsi="Arial" w:cs="Arial"/>
          <w:spacing w:val="-6"/>
          <w:lang w:val="en-GB"/>
        </w:rPr>
        <w:t xml:space="preserve"> </w:t>
      </w:r>
      <w:r w:rsidRPr="00327380">
        <w:rPr>
          <w:rFonts w:ascii="Arial" w:hAnsi="Arial" w:cs="Arial"/>
          <w:lang w:val="en-GB"/>
        </w:rPr>
        <w:t>activities</w:t>
      </w:r>
      <w:r w:rsidRPr="00327380">
        <w:rPr>
          <w:rFonts w:ascii="Arial" w:hAnsi="Arial" w:cs="Arial"/>
          <w:spacing w:val="-7"/>
          <w:lang w:val="en-GB"/>
        </w:rPr>
        <w:t xml:space="preserve"> </w:t>
      </w:r>
      <w:r w:rsidRPr="00327380">
        <w:rPr>
          <w:rFonts w:ascii="Arial" w:hAnsi="Arial" w:cs="Arial"/>
          <w:lang w:val="en-GB"/>
        </w:rPr>
        <w:t>which</w:t>
      </w:r>
      <w:r w:rsidRPr="00327380">
        <w:rPr>
          <w:rFonts w:ascii="Arial" w:hAnsi="Arial" w:cs="Arial"/>
          <w:spacing w:val="-6"/>
          <w:lang w:val="en-GB"/>
        </w:rPr>
        <w:t xml:space="preserve"> </w:t>
      </w:r>
      <w:r w:rsidRPr="00327380">
        <w:rPr>
          <w:rFonts w:ascii="Arial" w:hAnsi="Arial" w:cs="Arial"/>
          <w:lang w:val="en-GB"/>
        </w:rPr>
        <w:t>include</w:t>
      </w:r>
      <w:r w:rsidRPr="00327380">
        <w:rPr>
          <w:rFonts w:ascii="Arial" w:hAnsi="Arial" w:cs="Arial"/>
          <w:spacing w:val="-7"/>
          <w:lang w:val="en-GB"/>
        </w:rPr>
        <w:t xml:space="preserve"> </w:t>
      </w:r>
      <w:r w:rsidRPr="00327380">
        <w:rPr>
          <w:rFonts w:ascii="Arial" w:hAnsi="Arial" w:cs="Arial"/>
          <w:lang w:val="en-GB"/>
        </w:rPr>
        <w:t>providing</w:t>
      </w:r>
      <w:r w:rsidRPr="00327380">
        <w:rPr>
          <w:rFonts w:ascii="Arial" w:hAnsi="Arial" w:cs="Arial"/>
          <w:spacing w:val="-6"/>
          <w:lang w:val="en-GB"/>
        </w:rPr>
        <w:t xml:space="preserve"> </w:t>
      </w:r>
      <w:r w:rsidRPr="00327380">
        <w:rPr>
          <w:rFonts w:ascii="Arial" w:hAnsi="Arial" w:cs="Arial"/>
          <w:lang w:val="en-GB"/>
        </w:rPr>
        <w:t>financial</w:t>
      </w:r>
      <w:r w:rsidRPr="00327380">
        <w:rPr>
          <w:rFonts w:ascii="Arial" w:hAnsi="Arial" w:cs="Arial"/>
          <w:spacing w:val="-6"/>
          <w:lang w:val="en-GB"/>
        </w:rPr>
        <w:t xml:space="preserve"> </w:t>
      </w:r>
      <w:r w:rsidRPr="00327380">
        <w:rPr>
          <w:rFonts w:ascii="Arial" w:hAnsi="Arial" w:cs="Arial"/>
          <w:lang w:val="en-GB"/>
        </w:rPr>
        <w:t xml:space="preserve">intermediary services, financial auxiliary services, or capital financial institution </w:t>
      </w:r>
      <w:r w:rsidRPr="00327380">
        <w:rPr>
          <w:rFonts w:ascii="Arial" w:hAnsi="Arial" w:cs="Arial"/>
          <w:spacing w:val="-2"/>
          <w:lang w:val="en-GB"/>
        </w:rPr>
        <w:t>services.</w:t>
      </w:r>
    </w:p>
    <w:p w14:paraId="45246E34" w14:textId="77777777" w:rsidR="004E7C20" w:rsidRPr="00327380" w:rsidRDefault="004E7C20" w:rsidP="00327380">
      <w:pPr>
        <w:pStyle w:val="BodyText"/>
        <w:tabs>
          <w:tab w:val="left" w:pos="993"/>
        </w:tabs>
        <w:jc w:val="both"/>
        <w:rPr>
          <w:rFonts w:ascii="Arial" w:hAnsi="Arial" w:cs="Arial"/>
          <w:sz w:val="22"/>
          <w:szCs w:val="22"/>
          <w:lang w:val="en-GB"/>
        </w:rPr>
      </w:pPr>
    </w:p>
    <w:p w14:paraId="75CBCDBA" w14:textId="12E0B3D9" w:rsidR="001530B1" w:rsidRPr="00327380" w:rsidRDefault="0077022B" w:rsidP="00D350E5">
      <w:pPr>
        <w:pStyle w:val="ListParagraph"/>
        <w:widowControl/>
        <w:numPr>
          <w:ilvl w:val="0"/>
          <w:numId w:val="1"/>
        </w:numPr>
        <w:autoSpaceDE/>
        <w:autoSpaceDN/>
        <w:spacing w:after="120"/>
        <w:ind w:left="425" w:hanging="425"/>
        <w:jc w:val="both"/>
        <w:rPr>
          <w:rFonts w:ascii="Arial" w:hAnsi="Arial" w:cs="Arial"/>
          <w:lang w:val="en-AU" w:eastAsia="en-AU"/>
        </w:rPr>
      </w:pPr>
      <w:r w:rsidRPr="00327380">
        <w:rPr>
          <w:rFonts w:ascii="Arial" w:hAnsi="Arial" w:cs="Arial"/>
          <w:lang w:val="en-AU" w:eastAsia="en-AU"/>
        </w:rPr>
        <w:t xml:space="preserve">With </w:t>
      </w:r>
      <w:r w:rsidR="001530B1" w:rsidRPr="00327380">
        <w:rPr>
          <w:rFonts w:ascii="Arial" w:hAnsi="Arial" w:cs="Arial"/>
          <w:lang w:val="en-AU" w:eastAsia="en-AU"/>
        </w:rPr>
        <w:t xml:space="preserve">reference to subparagraph </w:t>
      </w:r>
      <w:r w:rsidR="004B3041" w:rsidRPr="00327380">
        <w:rPr>
          <w:rFonts w:ascii="Arial" w:hAnsi="Arial" w:cs="Arial"/>
          <w:lang w:val="en-AU" w:eastAsia="en-AU"/>
        </w:rPr>
        <w:t>c</w:t>
      </w:r>
      <w:r w:rsidR="001530B1" w:rsidRPr="00327380">
        <w:rPr>
          <w:rFonts w:ascii="Arial" w:hAnsi="Arial" w:cs="Arial"/>
          <w:lang w:val="en-AU" w:eastAsia="en-AU"/>
        </w:rPr>
        <w:t xml:space="preserve">) of paragraph 3 of Article 10 and subparagraph </w:t>
      </w:r>
      <w:r w:rsidR="004B3041" w:rsidRPr="00327380">
        <w:rPr>
          <w:rFonts w:ascii="Arial" w:hAnsi="Arial" w:cs="Arial"/>
          <w:lang w:val="en-AU" w:eastAsia="en-AU"/>
        </w:rPr>
        <w:t>c</w:t>
      </w:r>
      <w:r w:rsidR="001530B1" w:rsidRPr="00327380">
        <w:rPr>
          <w:rFonts w:ascii="Arial" w:hAnsi="Arial" w:cs="Arial"/>
          <w:lang w:val="en-AU" w:eastAsia="en-AU"/>
        </w:rPr>
        <w:t>) of paragraph 3 of Article 11 of the Agreement:</w:t>
      </w:r>
    </w:p>
    <w:p w14:paraId="10F44274" w14:textId="216020CB" w:rsidR="00797B25" w:rsidRPr="00327380" w:rsidRDefault="001530B1" w:rsidP="00D350E5">
      <w:pPr>
        <w:tabs>
          <w:tab w:val="left" w:pos="993"/>
        </w:tabs>
        <w:ind w:left="426"/>
        <w:jc w:val="both"/>
        <w:rPr>
          <w:rFonts w:ascii="Arial" w:hAnsi="Arial" w:cs="Arial"/>
          <w:lang w:val="en-GB"/>
        </w:rPr>
      </w:pPr>
      <w:r w:rsidRPr="00327380">
        <w:rPr>
          <w:rFonts w:ascii="Arial" w:hAnsi="Arial" w:cs="Arial"/>
          <w:lang w:val="en-GB"/>
        </w:rPr>
        <w:t>It is understood that a recognised pension fund of Croatia whose income is exempt from Croatian tax includes a recognised pension fund of Croatia which is not liable to corporate income tax in Croatia.</w:t>
      </w:r>
    </w:p>
    <w:p w14:paraId="49A5DB0C" w14:textId="77777777" w:rsidR="00DC1D7B" w:rsidRPr="00327380" w:rsidRDefault="00DC1D7B" w:rsidP="00327380">
      <w:pPr>
        <w:tabs>
          <w:tab w:val="left" w:pos="993"/>
        </w:tabs>
        <w:jc w:val="both"/>
        <w:rPr>
          <w:rFonts w:ascii="Arial" w:hAnsi="Arial" w:cs="Arial"/>
          <w:lang w:val="en-GB"/>
        </w:rPr>
      </w:pPr>
    </w:p>
    <w:p w14:paraId="72580762" w14:textId="31ADE7DD" w:rsidR="00F72DF5" w:rsidRPr="00327380" w:rsidRDefault="00D2198E" w:rsidP="00D350E5">
      <w:pPr>
        <w:pStyle w:val="ListParagraph"/>
        <w:widowControl/>
        <w:numPr>
          <w:ilvl w:val="0"/>
          <w:numId w:val="1"/>
        </w:numPr>
        <w:tabs>
          <w:tab w:val="left" w:pos="426"/>
        </w:tabs>
        <w:autoSpaceDE/>
        <w:autoSpaceDN/>
        <w:spacing w:after="120"/>
        <w:ind w:left="0" w:firstLine="0"/>
        <w:rPr>
          <w:rFonts w:ascii="Arial" w:hAnsi="Arial" w:cs="Arial"/>
          <w:lang w:val="en-GB"/>
        </w:rPr>
      </w:pPr>
      <w:r w:rsidRPr="00327380">
        <w:rPr>
          <w:rFonts w:ascii="Arial" w:hAnsi="Arial" w:cs="Arial"/>
          <w:lang w:val="en-AU" w:eastAsia="en-AU"/>
        </w:rPr>
        <w:t xml:space="preserve">With reference to subparagraph f) of paragraph 3 of Article 12 of the </w:t>
      </w:r>
      <w:r w:rsidR="002B3BF4" w:rsidRPr="00327380">
        <w:rPr>
          <w:rFonts w:ascii="Arial" w:hAnsi="Arial" w:cs="Arial"/>
          <w:lang w:val="en-AU" w:eastAsia="en-AU"/>
        </w:rPr>
        <w:t>Agreement</w:t>
      </w:r>
      <w:r w:rsidRPr="00327380">
        <w:rPr>
          <w:rFonts w:ascii="Arial" w:hAnsi="Arial" w:cs="Arial"/>
          <w:lang w:val="en-AU" w:eastAsia="en-AU"/>
        </w:rPr>
        <w:t>:</w:t>
      </w:r>
    </w:p>
    <w:p w14:paraId="4EBD718D" w14:textId="04D45E62" w:rsidR="00797B25" w:rsidRPr="00327380" w:rsidRDefault="00D2198E" w:rsidP="00D350E5">
      <w:pPr>
        <w:tabs>
          <w:tab w:val="left" w:pos="993"/>
          <w:tab w:val="left" w:pos="1560"/>
        </w:tabs>
        <w:ind w:left="426"/>
        <w:jc w:val="both"/>
        <w:rPr>
          <w:rFonts w:ascii="Arial" w:hAnsi="Arial" w:cs="Arial"/>
          <w:lang w:val="en-GB"/>
        </w:rPr>
      </w:pPr>
      <w:r w:rsidRPr="00327380">
        <w:rPr>
          <w:rFonts w:ascii="Arial" w:hAnsi="Arial" w:cs="Arial"/>
          <w:lang w:val="en-GB"/>
        </w:rPr>
        <w:t xml:space="preserve">It is understood that the term </w:t>
      </w:r>
      <w:r w:rsidR="00B22B1B" w:rsidRPr="00327380">
        <w:rPr>
          <w:rFonts w:ascii="Arial" w:hAnsi="Arial" w:cs="Arial"/>
          <w:lang w:val="en-GB"/>
        </w:rPr>
        <w:t>“</w:t>
      </w:r>
      <w:r w:rsidRPr="00327380">
        <w:rPr>
          <w:rFonts w:ascii="Arial" w:hAnsi="Arial" w:cs="Arial"/>
          <w:lang w:val="en-GB"/>
        </w:rPr>
        <w:t>forbearance in respect of the use or supply of any property or right</w:t>
      </w:r>
      <w:r w:rsidR="00B22B1B" w:rsidRPr="00327380">
        <w:rPr>
          <w:rFonts w:ascii="Arial" w:hAnsi="Arial" w:cs="Arial"/>
          <w:lang w:val="en-GB"/>
        </w:rPr>
        <w:t>”</w:t>
      </w:r>
      <w:r w:rsidRPr="00327380">
        <w:rPr>
          <w:rFonts w:ascii="Arial" w:hAnsi="Arial" w:cs="Arial"/>
          <w:lang w:val="en-GB"/>
        </w:rPr>
        <w:t xml:space="preserve"> applies to cases where the holder of any property or right is paid or credited, as consideration, for not making such property or right available to another person.</w:t>
      </w:r>
    </w:p>
    <w:p w14:paraId="60068E4C" w14:textId="77777777" w:rsidR="001530B1" w:rsidRPr="00327380" w:rsidRDefault="001530B1" w:rsidP="00327380">
      <w:pPr>
        <w:pStyle w:val="ListParagraph"/>
        <w:tabs>
          <w:tab w:val="left" w:pos="993"/>
          <w:tab w:val="left" w:pos="1560"/>
        </w:tabs>
        <w:ind w:left="0" w:firstLine="0"/>
        <w:jc w:val="both"/>
        <w:rPr>
          <w:rFonts w:ascii="Arial" w:hAnsi="Arial" w:cs="Arial"/>
          <w:lang w:val="en-GB"/>
        </w:rPr>
      </w:pPr>
    </w:p>
    <w:p w14:paraId="21A48DB2" w14:textId="506552E7" w:rsidR="004E7C20" w:rsidRPr="00327380" w:rsidRDefault="004E7C20" w:rsidP="00D350E5">
      <w:pPr>
        <w:pStyle w:val="ListParagraph"/>
        <w:widowControl/>
        <w:numPr>
          <w:ilvl w:val="0"/>
          <w:numId w:val="1"/>
        </w:numPr>
        <w:tabs>
          <w:tab w:val="left" w:pos="426"/>
        </w:tabs>
        <w:autoSpaceDE/>
        <w:autoSpaceDN/>
        <w:spacing w:after="120"/>
        <w:ind w:left="0" w:firstLine="0"/>
        <w:rPr>
          <w:rFonts w:ascii="Arial" w:hAnsi="Arial" w:cs="Arial"/>
          <w:lang w:val="en-AU" w:eastAsia="en-AU"/>
        </w:rPr>
      </w:pPr>
      <w:r w:rsidRPr="00327380">
        <w:rPr>
          <w:rFonts w:ascii="Arial" w:hAnsi="Arial" w:cs="Arial"/>
          <w:lang w:val="en-AU" w:eastAsia="en-AU"/>
        </w:rPr>
        <w:t>With reference to paragraphs 2 and 3 of Article 13:</w:t>
      </w:r>
    </w:p>
    <w:p w14:paraId="6AF71FB8" w14:textId="0ADCF0FB" w:rsidR="004E7C20" w:rsidRPr="00327380" w:rsidRDefault="004E7C20" w:rsidP="00327380">
      <w:pPr>
        <w:pStyle w:val="BodyText"/>
        <w:ind w:left="567"/>
        <w:jc w:val="both"/>
        <w:rPr>
          <w:rFonts w:ascii="Arial" w:hAnsi="Arial" w:cs="Arial"/>
          <w:spacing w:val="-2"/>
          <w:sz w:val="22"/>
          <w:szCs w:val="22"/>
          <w:lang w:val="en-GB"/>
        </w:rPr>
      </w:pPr>
      <w:r w:rsidRPr="00327380">
        <w:rPr>
          <w:rFonts w:ascii="Arial" w:hAnsi="Arial" w:cs="Arial"/>
          <w:sz w:val="22"/>
          <w:szCs w:val="22"/>
          <w:lang w:val="en-GB"/>
        </w:rPr>
        <w:t>It</w:t>
      </w:r>
      <w:r w:rsidRPr="00327380">
        <w:rPr>
          <w:rFonts w:ascii="Arial" w:hAnsi="Arial" w:cs="Arial"/>
          <w:spacing w:val="-3"/>
          <w:sz w:val="22"/>
          <w:szCs w:val="22"/>
          <w:lang w:val="en-GB"/>
        </w:rPr>
        <w:t xml:space="preserve"> </w:t>
      </w:r>
      <w:r w:rsidRPr="00327380">
        <w:rPr>
          <w:rFonts w:ascii="Arial" w:hAnsi="Arial" w:cs="Arial"/>
          <w:sz w:val="22"/>
          <w:szCs w:val="22"/>
          <w:lang w:val="en-GB"/>
        </w:rPr>
        <w:t>is</w:t>
      </w:r>
      <w:r w:rsidRPr="00327380">
        <w:rPr>
          <w:rFonts w:ascii="Arial" w:hAnsi="Arial" w:cs="Arial"/>
          <w:spacing w:val="-3"/>
          <w:sz w:val="22"/>
          <w:szCs w:val="22"/>
          <w:lang w:val="en-GB"/>
        </w:rPr>
        <w:t xml:space="preserve"> </w:t>
      </w:r>
      <w:r w:rsidRPr="00327380">
        <w:rPr>
          <w:rFonts w:ascii="Arial" w:hAnsi="Arial" w:cs="Arial"/>
          <w:sz w:val="22"/>
          <w:szCs w:val="22"/>
          <w:lang w:val="en-GB"/>
        </w:rPr>
        <w:t>understood</w:t>
      </w:r>
      <w:r w:rsidRPr="00327380">
        <w:rPr>
          <w:rFonts w:ascii="Arial" w:hAnsi="Arial" w:cs="Arial"/>
          <w:spacing w:val="-3"/>
          <w:sz w:val="22"/>
          <w:szCs w:val="22"/>
          <w:lang w:val="en-GB"/>
        </w:rPr>
        <w:t xml:space="preserve"> </w:t>
      </w:r>
      <w:r w:rsidRPr="00327380">
        <w:rPr>
          <w:rFonts w:ascii="Arial" w:hAnsi="Arial" w:cs="Arial"/>
          <w:sz w:val="22"/>
          <w:szCs w:val="22"/>
          <w:lang w:val="en-GB"/>
        </w:rPr>
        <w:t>that</w:t>
      </w:r>
      <w:r w:rsidRPr="00327380">
        <w:rPr>
          <w:rFonts w:ascii="Arial" w:hAnsi="Arial" w:cs="Arial"/>
          <w:spacing w:val="-3"/>
          <w:sz w:val="22"/>
          <w:szCs w:val="22"/>
          <w:lang w:val="en-GB"/>
        </w:rPr>
        <w:t xml:space="preserve"> </w:t>
      </w:r>
      <w:r w:rsidRPr="00327380">
        <w:rPr>
          <w:rFonts w:ascii="Arial" w:hAnsi="Arial" w:cs="Arial"/>
          <w:sz w:val="22"/>
          <w:szCs w:val="22"/>
          <w:lang w:val="en-GB"/>
        </w:rPr>
        <w:t>the</w:t>
      </w:r>
      <w:r w:rsidRPr="00327380">
        <w:rPr>
          <w:rFonts w:ascii="Arial" w:hAnsi="Arial" w:cs="Arial"/>
          <w:spacing w:val="-4"/>
          <w:sz w:val="22"/>
          <w:szCs w:val="22"/>
          <w:lang w:val="en-GB"/>
        </w:rPr>
        <w:t xml:space="preserve"> </w:t>
      </w:r>
      <w:r w:rsidRPr="00327380">
        <w:rPr>
          <w:rFonts w:ascii="Arial" w:hAnsi="Arial" w:cs="Arial"/>
          <w:sz w:val="22"/>
          <w:szCs w:val="22"/>
          <w:lang w:val="en-GB"/>
        </w:rPr>
        <w:t>term</w:t>
      </w:r>
      <w:r w:rsidRPr="00327380">
        <w:rPr>
          <w:rFonts w:ascii="Arial" w:hAnsi="Arial" w:cs="Arial"/>
          <w:spacing w:val="-3"/>
          <w:sz w:val="22"/>
          <w:szCs w:val="22"/>
          <w:lang w:val="en-GB"/>
        </w:rPr>
        <w:t xml:space="preserve"> </w:t>
      </w:r>
      <w:r w:rsidR="008D24CC" w:rsidRPr="00327380">
        <w:rPr>
          <w:rFonts w:ascii="Arial" w:hAnsi="Arial" w:cs="Arial"/>
          <w:sz w:val="22"/>
          <w:szCs w:val="22"/>
          <w:lang w:val="en-GB"/>
        </w:rPr>
        <w:t>“</w:t>
      </w:r>
      <w:r w:rsidRPr="00327380">
        <w:rPr>
          <w:rFonts w:ascii="Arial" w:hAnsi="Arial" w:cs="Arial"/>
          <w:sz w:val="22"/>
          <w:szCs w:val="22"/>
          <w:lang w:val="en-GB"/>
        </w:rPr>
        <w:t>movable</w:t>
      </w:r>
      <w:r w:rsidRPr="00327380">
        <w:rPr>
          <w:rFonts w:ascii="Arial" w:hAnsi="Arial" w:cs="Arial"/>
          <w:spacing w:val="-4"/>
          <w:sz w:val="22"/>
          <w:szCs w:val="22"/>
          <w:lang w:val="en-GB"/>
        </w:rPr>
        <w:t xml:space="preserve"> </w:t>
      </w:r>
      <w:r w:rsidR="008D24CC" w:rsidRPr="00327380">
        <w:rPr>
          <w:rFonts w:ascii="Arial" w:hAnsi="Arial" w:cs="Arial"/>
          <w:sz w:val="22"/>
          <w:szCs w:val="22"/>
          <w:lang w:val="en-GB"/>
        </w:rPr>
        <w:t xml:space="preserve">property” </w:t>
      </w:r>
      <w:r w:rsidRPr="00327380">
        <w:rPr>
          <w:rFonts w:ascii="Arial" w:hAnsi="Arial" w:cs="Arial"/>
          <w:sz w:val="22"/>
          <w:szCs w:val="22"/>
          <w:lang w:val="en-GB"/>
        </w:rPr>
        <w:t>means</w:t>
      </w:r>
      <w:r w:rsidRPr="00327380">
        <w:rPr>
          <w:rFonts w:ascii="Arial" w:hAnsi="Arial" w:cs="Arial"/>
          <w:spacing w:val="-3"/>
          <w:sz w:val="22"/>
          <w:szCs w:val="22"/>
          <w:lang w:val="en-GB"/>
        </w:rPr>
        <w:t xml:space="preserve"> </w:t>
      </w:r>
      <w:r w:rsidRPr="00327380">
        <w:rPr>
          <w:rFonts w:ascii="Arial" w:hAnsi="Arial" w:cs="Arial"/>
          <w:sz w:val="22"/>
          <w:szCs w:val="22"/>
          <w:lang w:val="en-GB"/>
        </w:rPr>
        <w:t>property</w:t>
      </w:r>
      <w:r w:rsidRPr="00327380">
        <w:rPr>
          <w:rFonts w:ascii="Arial" w:hAnsi="Arial" w:cs="Arial"/>
          <w:spacing w:val="-3"/>
          <w:sz w:val="22"/>
          <w:szCs w:val="22"/>
          <w:lang w:val="en-GB"/>
        </w:rPr>
        <w:t xml:space="preserve"> </w:t>
      </w:r>
      <w:r w:rsidRPr="00327380">
        <w:rPr>
          <w:rFonts w:ascii="Arial" w:hAnsi="Arial" w:cs="Arial"/>
          <w:sz w:val="22"/>
          <w:szCs w:val="22"/>
          <w:lang w:val="en-GB"/>
        </w:rPr>
        <w:t>that</w:t>
      </w:r>
      <w:r w:rsidRPr="00327380">
        <w:rPr>
          <w:rFonts w:ascii="Arial" w:hAnsi="Arial" w:cs="Arial"/>
          <w:spacing w:val="-3"/>
          <w:sz w:val="22"/>
          <w:szCs w:val="22"/>
          <w:lang w:val="en-GB"/>
        </w:rPr>
        <w:t xml:space="preserve"> </w:t>
      </w:r>
      <w:r w:rsidRPr="00327380">
        <w:rPr>
          <w:rFonts w:ascii="Arial" w:hAnsi="Arial" w:cs="Arial"/>
          <w:sz w:val="22"/>
          <w:szCs w:val="22"/>
          <w:lang w:val="en-GB"/>
        </w:rPr>
        <w:t>is</w:t>
      </w:r>
      <w:r w:rsidRPr="00327380">
        <w:rPr>
          <w:rFonts w:ascii="Arial" w:hAnsi="Arial" w:cs="Arial"/>
          <w:spacing w:val="-3"/>
          <w:sz w:val="22"/>
          <w:szCs w:val="22"/>
          <w:lang w:val="en-GB"/>
        </w:rPr>
        <w:t xml:space="preserve"> </w:t>
      </w:r>
      <w:r w:rsidRPr="00327380">
        <w:rPr>
          <w:rFonts w:ascii="Arial" w:hAnsi="Arial" w:cs="Arial"/>
          <w:sz w:val="22"/>
          <w:szCs w:val="22"/>
          <w:lang w:val="en-GB"/>
        </w:rPr>
        <w:t>not</w:t>
      </w:r>
      <w:r w:rsidRPr="00327380">
        <w:rPr>
          <w:rFonts w:ascii="Arial" w:hAnsi="Arial" w:cs="Arial"/>
          <w:spacing w:val="-4"/>
          <w:sz w:val="22"/>
          <w:szCs w:val="22"/>
          <w:lang w:val="en-GB"/>
        </w:rPr>
        <w:t xml:space="preserve"> </w:t>
      </w:r>
      <w:r w:rsidRPr="00327380">
        <w:rPr>
          <w:rFonts w:ascii="Arial" w:hAnsi="Arial" w:cs="Arial"/>
          <w:sz w:val="22"/>
          <w:szCs w:val="22"/>
          <w:lang w:val="en-GB"/>
        </w:rPr>
        <w:t xml:space="preserve">immovable </w:t>
      </w:r>
      <w:r w:rsidRPr="00327380">
        <w:rPr>
          <w:rFonts w:ascii="Arial" w:hAnsi="Arial" w:cs="Arial"/>
          <w:spacing w:val="-2"/>
          <w:sz w:val="22"/>
          <w:szCs w:val="22"/>
          <w:lang w:val="en-GB"/>
        </w:rPr>
        <w:t>property.</w:t>
      </w:r>
    </w:p>
    <w:p w14:paraId="2588D5F9" w14:textId="77777777" w:rsidR="004E7C20" w:rsidRPr="00327380" w:rsidRDefault="004E7C20" w:rsidP="00327380">
      <w:pPr>
        <w:pStyle w:val="BodyText"/>
        <w:tabs>
          <w:tab w:val="left" w:pos="993"/>
        </w:tabs>
        <w:jc w:val="both"/>
        <w:rPr>
          <w:rFonts w:ascii="Arial" w:hAnsi="Arial" w:cs="Arial"/>
          <w:spacing w:val="-2"/>
          <w:sz w:val="22"/>
          <w:szCs w:val="22"/>
          <w:lang w:val="en-GB"/>
        </w:rPr>
      </w:pPr>
    </w:p>
    <w:p w14:paraId="54FECE25" w14:textId="4F516623" w:rsidR="004E7C20" w:rsidRPr="00327380" w:rsidRDefault="004E7C20" w:rsidP="00D350E5">
      <w:pPr>
        <w:pStyle w:val="ListParagraph"/>
        <w:widowControl/>
        <w:numPr>
          <w:ilvl w:val="0"/>
          <w:numId w:val="1"/>
        </w:numPr>
        <w:tabs>
          <w:tab w:val="left" w:pos="426"/>
        </w:tabs>
        <w:autoSpaceDE/>
        <w:autoSpaceDN/>
        <w:spacing w:after="120"/>
        <w:ind w:left="0" w:firstLine="0"/>
        <w:rPr>
          <w:rFonts w:ascii="Arial" w:hAnsi="Arial" w:cs="Arial"/>
          <w:lang w:val="en-AU" w:eastAsia="en-AU"/>
        </w:rPr>
      </w:pPr>
      <w:r w:rsidRPr="00327380">
        <w:rPr>
          <w:rFonts w:ascii="Arial" w:hAnsi="Arial" w:cs="Arial"/>
          <w:lang w:val="en-AU" w:eastAsia="en-AU"/>
        </w:rPr>
        <w:t>With reference to Article 15:</w:t>
      </w:r>
    </w:p>
    <w:p w14:paraId="4E374D6A" w14:textId="7C6A33DC" w:rsidR="004E7C20" w:rsidRPr="00327380" w:rsidRDefault="004E7C20" w:rsidP="00D350E5">
      <w:pPr>
        <w:pStyle w:val="BodyText"/>
        <w:tabs>
          <w:tab w:val="left" w:pos="993"/>
        </w:tabs>
        <w:ind w:left="426"/>
        <w:jc w:val="both"/>
        <w:rPr>
          <w:rFonts w:ascii="Arial" w:hAnsi="Arial" w:cs="Arial"/>
          <w:sz w:val="22"/>
          <w:szCs w:val="22"/>
          <w:lang w:val="en-GB"/>
        </w:rPr>
      </w:pPr>
      <w:r w:rsidRPr="00327380">
        <w:rPr>
          <w:rFonts w:ascii="Arial" w:hAnsi="Arial" w:cs="Arial"/>
          <w:sz w:val="22"/>
          <w:szCs w:val="22"/>
          <w:lang w:val="en-GB"/>
        </w:rPr>
        <w:t xml:space="preserve">In the case of Croatia, it is understood that “board of directors” includes </w:t>
      </w:r>
      <w:r w:rsidR="00FC5A92" w:rsidRPr="00327380">
        <w:rPr>
          <w:rFonts w:ascii="Arial" w:hAnsi="Arial" w:cs="Arial"/>
          <w:sz w:val="22"/>
          <w:szCs w:val="22"/>
          <w:lang w:val="en-GB"/>
        </w:rPr>
        <w:t>a “</w:t>
      </w:r>
      <w:r w:rsidRPr="00327380">
        <w:rPr>
          <w:rFonts w:ascii="Arial" w:hAnsi="Arial" w:cs="Arial"/>
          <w:sz w:val="22"/>
          <w:szCs w:val="22"/>
          <w:lang w:val="en-GB"/>
        </w:rPr>
        <w:t>management bo</w:t>
      </w:r>
      <w:r w:rsidR="00773B25" w:rsidRPr="00327380">
        <w:rPr>
          <w:rFonts w:ascii="Arial" w:hAnsi="Arial" w:cs="Arial"/>
          <w:sz w:val="22"/>
          <w:szCs w:val="22"/>
          <w:lang w:val="en-GB"/>
        </w:rPr>
        <w:t>ard</w:t>
      </w:r>
      <w:r w:rsidR="00FC5A92" w:rsidRPr="00327380">
        <w:rPr>
          <w:rFonts w:ascii="Arial" w:hAnsi="Arial" w:cs="Arial"/>
          <w:sz w:val="22"/>
          <w:szCs w:val="22"/>
          <w:lang w:val="en-GB"/>
        </w:rPr>
        <w:t>”</w:t>
      </w:r>
      <w:r w:rsidR="00773B25" w:rsidRPr="00327380">
        <w:rPr>
          <w:rFonts w:ascii="Arial" w:hAnsi="Arial" w:cs="Arial"/>
          <w:sz w:val="22"/>
          <w:szCs w:val="22"/>
          <w:lang w:val="en-GB"/>
        </w:rPr>
        <w:t xml:space="preserve"> and </w:t>
      </w:r>
      <w:r w:rsidR="00FC5A92" w:rsidRPr="00327380">
        <w:rPr>
          <w:rFonts w:ascii="Arial" w:hAnsi="Arial" w:cs="Arial"/>
          <w:sz w:val="22"/>
          <w:szCs w:val="22"/>
          <w:lang w:val="en-GB"/>
        </w:rPr>
        <w:t>a “</w:t>
      </w:r>
      <w:r w:rsidR="00773B25" w:rsidRPr="00327380">
        <w:rPr>
          <w:rFonts w:ascii="Arial" w:hAnsi="Arial" w:cs="Arial"/>
          <w:sz w:val="22"/>
          <w:szCs w:val="22"/>
          <w:lang w:val="en-GB"/>
        </w:rPr>
        <w:t>supervisory board</w:t>
      </w:r>
      <w:r w:rsidR="00FC5A92" w:rsidRPr="00327380">
        <w:rPr>
          <w:rFonts w:ascii="Arial" w:hAnsi="Arial" w:cs="Arial"/>
          <w:sz w:val="22"/>
          <w:szCs w:val="22"/>
          <w:lang w:val="en-GB"/>
        </w:rPr>
        <w:t>”</w:t>
      </w:r>
      <w:r w:rsidR="00773B25" w:rsidRPr="00327380">
        <w:rPr>
          <w:rFonts w:ascii="Arial" w:hAnsi="Arial" w:cs="Arial"/>
          <w:sz w:val="22"/>
          <w:szCs w:val="22"/>
          <w:lang w:val="en-GB"/>
        </w:rPr>
        <w:t xml:space="preserve"> as </w:t>
      </w:r>
      <w:r w:rsidRPr="00327380">
        <w:rPr>
          <w:rFonts w:ascii="Arial" w:hAnsi="Arial" w:cs="Arial"/>
          <w:sz w:val="22"/>
          <w:szCs w:val="22"/>
          <w:lang w:val="en-GB"/>
        </w:rPr>
        <w:t xml:space="preserve">defined in the </w:t>
      </w:r>
      <w:r w:rsidRPr="00327380">
        <w:rPr>
          <w:rFonts w:ascii="Arial" w:hAnsi="Arial" w:cs="Arial"/>
          <w:i/>
          <w:sz w:val="22"/>
          <w:szCs w:val="22"/>
          <w:lang w:val="en-GB"/>
        </w:rPr>
        <w:t>Companies Act</w:t>
      </w:r>
      <w:r w:rsidRPr="00327380">
        <w:rPr>
          <w:rFonts w:ascii="Arial" w:hAnsi="Arial" w:cs="Arial"/>
          <w:sz w:val="22"/>
          <w:szCs w:val="22"/>
          <w:lang w:val="en-GB"/>
        </w:rPr>
        <w:t>.</w:t>
      </w:r>
    </w:p>
    <w:p w14:paraId="3AA1AB88" w14:textId="77777777" w:rsidR="004E7C20" w:rsidRPr="00327380" w:rsidRDefault="004E7C20" w:rsidP="00327380">
      <w:pPr>
        <w:pStyle w:val="BodyText"/>
        <w:tabs>
          <w:tab w:val="left" w:pos="993"/>
        </w:tabs>
        <w:jc w:val="both"/>
        <w:rPr>
          <w:rFonts w:ascii="Arial" w:hAnsi="Arial" w:cs="Arial"/>
          <w:sz w:val="22"/>
          <w:szCs w:val="22"/>
          <w:lang w:val="en-GB"/>
        </w:rPr>
      </w:pPr>
    </w:p>
    <w:p w14:paraId="673E59F2" w14:textId="77777777" w:rsidR="004E7C20" w:rsidRPr="00327380" w:rsidRDefault="004E7C20" w:rsidP="00D350E5">
      <w:pPr>
        <w:pStyle w:val="ListParagraph"/>
        <w:numPr>
          <w:ilvl w:val="0"/>
          <w:numId w:val="1"/>
        </w:numPr>
        <w:spacing w:after="120"/>
        <w:ind w:left="426" w:hanging="426"/>
        <w:jc w:val="both"/>
        <w:rPr>
          <w:rFonts w:ascii="Arial" w:hAnsi="Arial" w:cs="Arial"/>
          <w:lang w:val="en-GB"/>
        </w:rPr>
      </w:pPr>
      <w:r w:rsidRPr="00327380">
        <w:rPr>
          <w:rFonts w:ascii="Arial" w:hAnsi="Arial" w:cs="Arial"/>
          <w:lang w:val="en-GB"/>
        </w:rPr>
        <w:t>With</w:t>
      </w:r>
      <w:r w:rsidRPr="00327380">
        <w:rPr>
          <w:rFonts w:ascii="Arial" w:hAnsi="Arial" w:cs="Arial"/>
          <w:spacing w:val="-3"/>
          <w:lang w:val="en-GB"/>
        </w:rPr>
        <w:t xml:space="preserve"> </w:t>
      </w:r>
      <w:r w:rsidRPr="00327380">
        <w:rPr>
          <w:rFonts w:ascii="Arial" w:hAnsi="Arial" w:cs="Arial"/>
          <w:lang w:val="en-GB"/>
        </w:rPr>
        <w:t>reference</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1"/>
          <w:lang w:val="en-GB"/>
        </w:rPr>
        <w:t xml:space="preserve"> </w:t>
      </w:r>
      <w:r w:rsidRPr="00327380">
        <w:rPr>
          <w:rFonts w:ascii="Arial" w:hAnsi="Arial" w:cs="Arial"/>
          <w:lang w:val="en-GB"/>
        </w:rPr>
        <w:t>paragraph</w:t>
      </w:r>
      <w:r w:rsidRPr="00327380">
        <w:rPr>
          <w:rFonts w:ascii="Arial" w:hAnsi="Arial" w:cs="Arial"/>
          <w:spacing w:val="-1"/>
          <w:lang w:val="en-GB"/>
        </w:rPr>
        <w:t xml:space="preserve"> </w:t>
      </w:r>
      <w:r w:rsidRPr="00327380">
        <w:rPr>
          <w:rFonts w:ascii="Arial" w:hAnsi="Arial" w:cs="Arial"/>
          <w:lang w:val="en-GB"/>
        </w:rPr>
        <w:t>2</w:t>
      </w:r>
      <w:r w:rsidRPr="00327380">
        <w:rPr>
          <w:rFonts w:ascii="Arial" w:hAnsi="Arial" w:cs="Arial"/>
          <w:spacing w:val="-1"/>
          <w:lang w:val="en-GB"/>
        </w:rPr>
        <w:t xml:space="preserve"> </w:t>
      </w:r>
      <w:r w:rsidRPr="00327380">
        <w:rPr>
          <w:rFonts w:ascii="Arial" w:hAnsi="Arial" w:cs="Arial"/>
          <w:lang w:val="en-GB"/>
        </w:rPr>
        <w:t>of</w:t>
      </w:r>
      <w:r w:rsidRPr="00327380">
        <w:rPr>
          <w:rFonts w:ascii="Arial" w:hAnsi="Arial" w:cs="Arial"/>
          <w:spacing w:val="-2"/>
          <w:lang w:val="en-GB"/>
        </w:rPr>
        <w:t xml:space="preserve"> </w:t>
      </w:r>
      <w:r w:rsidRPr="00327380">
        <w:rPr>
          <w:rFonts w:ascii="Arial" w:hAnsi="Arial" w:cs="Arial"/>
          <w:lang w:val="en-GB"/>
        </w:rPr>
        <w:t>Article</w:t>
      </w:r>
      <w:r w:rsidRPr="00327380">
        <w:rPr>
          <w:rFonts w:ascii="Arial" w:hAnsi="Arial" w:cs="Arial"/>
          <w:spacing w:val="-1"/>
          <w:lang w:val="en-GB"/>
        </w:rPr>
        <w:t xml:space="preserve"> </w:t>
      </w:r>
      <w:r w:rsidRPr="00327380">
        <w:rPr>
          <w:rFonts w:ascii="Arial" w:hAnsi="Arial" w:cs="Arial"/>
          <w:spacing w:val="-5"/>
          <w:lang w:val="en-GB"/>
        </w:rPr>
        <w:t>17:</w:t>
      </w:r>
    </w:p>
    <w:p w14:paraId="375E1D21" w14:textId="77777777" w:rsidR="009B5453" w:rsidRPr="00327380" w:rsidRDefault="008D24CC" w:rsidP="00D350E5">
      <w:pPr>
        <w:pStyle w:val="BodyText"/>
        <w:tabs>
          <w:tab w:val="left" w:pos="993"/>
        </w:tabs>
        <w:spacing w:after="120"/>
        <w:ind w:left="426"/>
        <w:jc w:val="both"/>
        <w:rPr>
          <w:rFonts w:ascii="Arial" w:hAnsi="Arial" w:cs="Arial"/>
          <w:spacing w:val="-3"/>
          <w:sz w:val="22"/>
          <w:szCs w:val="22"/>
          <w:lang w:val="en-GB"/>
        </w:rPr>
      </w:pPr>
      <w:r w:rsidRPr="00327380">
        <w:rPr>
          <w:rFonts w:ascii="Arial" w:hAnsi="Arial" w:cs="Arial"/>
          <w:sz w:val="22"/>
          <w:szCs w:val="22"/>
          <w:lang w:val="en-GB"/>
        </w:rPr>
        <w:t>It is understood that “a retirement benefit scheme”</w:t>
      </w:r>
      <w:r w:rsidR="004E7C20" w:rsidRPr="00327380">
        <w:rPr>
          <w:rFonts w:ascii="Arial" w:hAnsi="Arial" w:cs="Arial"/>
          <w:sz w:val="22"/>
          <w:szCs w:val="22"/>
          <w:lang w:val="en-GB"/>
        </w:rPr>
        <w:t xml:space="preserve"> means an arrangement in which the individual</w:t>
      </w:r>
      <w:r w:rsidR="004E7C20" w:rsidRPr="00327380">
        <w:rPr>
          <w:rFonts w:ascii="Arial" w:hAnsi="Arial" w:cs="Arial"/>
          <w:spacing w:val="-4"/>
          <w:sz w:val="22"/>
          <w:szCs w:val="22"/>
          <w:lang w:val="en-GB"/>
        </w:rPr>
        <w:t xml:space="preserve"> </w:t>
      </w:r>
      <w:r w:rsidR="004E7C20" w:rsidRPr="00327380">
        <w:rPr>
          <w:rFonts w:ascii="Arial" w:hAnsi="Arial" w:cs="Arial"/>
          <w:sz w:val="22"/>
          <w:szCs w:val="22"/>
          <w:lang w:val="en-GB"/>
        </w:rPr>
        <w:t>participates</w:t>
      </w:r>
      <w:r w:rsidR="004E7C20" w:rsidRPr="00327380">
        <w:rPr>
          <w:rFonts w:ascii="Arial" w:hAnsi="Arial" w:cs="Arial"/>
          <w:spacing w:val="-4"/>
          <w:sz w:val="22"/>
          <w:szCs w:val="22"/>
          <w:lang w:val="en-GB"/>
        </w:rPr>
        <w:t xml:space="preserve"> </w:t>
      </w:r>
      <w:r w:rsidR="004E7C20" w:rsidRPr="00327380">
        <w:rPr>
          <w:rFonts w:ascii="Arial" w:hAnsi="Arial" w:cs="Arial"/>
          <w:sz w:val="22"/>
          <w:szCs w:val="22"/>
          <w:lang w:val="en-GB"/>
        </w:rPr>
        <w:t>in</w:t>
      </w:r>
      <w:r w:rsidR="004E7C20" w:rsidRPr="00327380">
        <w:rPr>
          <w:rFonts w:ascii="Arial" w:hAnsi="Arial" w:cs="Arial"/>
          <w:spacing w:val="-3"/>
          <w:sz w:val="22"/>
          <w:szCs w:val="22"/>
          <w:lang w:val="en-GB"/>
        </w:rPr>
        <w:t xml:space="preserve"> </w:t>
      </w:r>
      <w:r w:rsidR="004E7C20" w:rsidRPr="00327380">
        <w:rPr>
          <w:rFonts w:ascii="Arial" w:hAnsi="Arial" w:cs="Arial"/>
          <w:sz w:val="22"/>
          <w:szCs w:val="22"/>
          <w:lang w:val="en-GB"/>
        </w:rPr>
        <w:t>order</w:t>
      </w:r>
      <w:r w:rsidR="004E7C20" w:rsidRPr="00327380">
        <w:rPr>
          <w:rFonts w:ascii="Arial" w:hAnsi="Arial" w:cs="Arial"/>
          <w:spacing w:val="-4"/>
          <w:sz w:val="22"/>
          <w:szCs w:val="22"/>
          <w:lang w:val="en-GB"/>
        </w:rPr>
        <w:t xml:space="preserve"> </w:t>
      </w:r>
      <w:r w:rsidR="004E7C20" w:rsidRPr="00327380">
        <w:rPr>
          <w:rFonts w:ascii="Arial" w:hAnsi="Arial" w:cs="Arial"/>
          <w:sz w:val="22"/>
          <w:szCs w:val="22"/>
          <w:lang w:val="en-GB"/>
        </w:rPr>
        <w:t>to</w:t>
      </w:r>
      <w:r w:rsidR="004E7C20" w:rsidRPr="00327380">
        <w:rPr>
          <w:rFonts w:ascii="Arial" w:hAnsi="Arial" w:cs="Arial"/>
          <w:spacing w:val="-3"/>
          <w:sz w:val="22"/>
          <w:szCs w:val="22"/>
          <w:lang w:val="en-GB"/>
        </w:rPr>
        <w:t xml:space="preserve"> </w:t>
      </w:r>
      <w:r w:rsidR="004E7C20" w:rsidRPr="00327380">
        <w:rPr>
          <w:rFonts w:ascii="Arial" w:hAnsi="Arial" w:cs="Arial"/>
          <w:sz w:val="22"/>
          <w:szCs w:val="22"/>
          <w:lang w:val="en-GB"/>
        </w:rPr>
        <w:t>secure</w:t>
      </w:r>
      <w:r w:rsidR="004E7C20" w:rsidRPr="00327380">
        <w:rPr>
          <w:rFonts w:ascii="Arial" w:hAnsi="Arial" w:cs="Arial"/>
          <w:spacing w:val="-3"/>
          <w:sz w:val="22"/>
          <w:szCs w:val="22"/>
          <w:lang w:val="en-GB"/>
        </w:rPr>
        <w:t xml:space="preserve"> </w:t>
      </w:r>
      <w:r w:rsidR="004E7C20" w:rsidRPr="00327380">
        <w:rPr>
          <w:rFonts w:ascii="Arial" w:hAnsi="Arial" w:cs="Arial"/>
          <w:sz w:val="22"/>
          <w:szCs w:val="22"/>
          <w:lang w:val="en-GB"/>
        </w:rPr>
        <w:t>retirement</w:t>
      </w:r>
      <w:r w:rsidR="004E7C20" w:rsidRPr="00327380">
        <w:rPr>
          <w:rFonts w:ascii="Arial" w:hAnsi="Arial" w:cs="Arial"/>
          <w:spacing w:val="-3"/>
          <w:sz w:val="22"/>
          <w:szCs w:val="22"/>
          <w:lang w:val="en-GB"/>
        </w:rPr>
        <w:t xml:space="preserve"> </w:t>
      </w:r>
      <w:r w:rsidR="004E7C20" w:rsidRPr="00327380">
        <w:rPr>
          <w:rFonts w:ascii="Arial" w:hAnsi="Arial" w:cs="Arial"/>
          <w:sz w:val="22"/>
          <w:szCs w:val="22"/>
          <w:lang w:val="en-GB"/>
        </w:rPr>
        <w:t>benefits.</w:t>
      </w:r>
      <w:r w:rsidR="004E7C20" w:rsidRPr="00327380">
        <w:rPr>
          <w:rFonts w:ascii="Arial" w:hAnsi="Arial" w:cs="Arial"/>
          <w:spacing w:val="-3"/>
          <w:sz w:val="22"/>
          <w:szCs w:val="22"/>
          <w:lang w:val="en-GB"/>
        </w:rPr>
        <w:t xml:space="preserve"> </w:t>
      </w:r>
    </w:p>
    <w:p w14:paraId="423AC1DD" w14:textId="30903D9A" w:rsidR="004E7C20" w:rsidRPr="00327380" w:rsidRDefault="004E7C20" w:rsidP="00D350E5">
      <w:pPr>
        <w:pStyle w:val="BodyText"/>
        <w:tabs>
          <w:tab w:val="left" w:pos="993"/>
        </w:tabs>
        <w:spacing w:after="120"/>
        <w:ind w:left="426"/>
        <w:jc w:val="both"/>
        <w:rPr>
          <w:rFonts w:ascii="Arial" w:hAnsi="Arial" w:cs="Arial"/>
          <w:sz w:val="22"/>
          <w:szCs w:val="22"/>
          <w:lang w:val="en-GB"/>
        </w:rPr>
      </w:pPr>
      <w:r w:rsidRPr="00327380">
        <w:rPr>
          <w:rFonts w:ascii="Arial" w:hAnsi="Arial" w:cs="Arial"/>
          <w:sz w:val="22"/>
          <w:szCs w:val="22"/>
          <w:lang w:val="en-GB"/>
        </w:rPr>
        <w:t>It</w:t>
      </w:r>
      <w:r w:rsidRPr="00327380">
        <w:rPr>
          <w:rFonts w:ascii="Arial" w:hAnsi="Arial" w:cs="Arial"/>
          <w:spacing w:val="-4"/>
          <w:sz w:val="22"/>
          <w:szCs w:val="22"/>
          <w:lang w:val="en-GB"/>
        </w:rPr>
        <w:t xml:space="preserve"> </w:t>
      </w:r>
      <w:r w:rsidRPr="00327380">
        <w:rPr>
          <w:rFonts w:ascii="Arial" w:hAnsi="Arial" w:cs="Arial"/>
          <w:sz w:val="22"/>
          <w:szCs w:val="22"/>
          <w:lang w:val="en-GB"/>
        </w:rPr>
        <w:t>is</w:t>
      </w:r>
      <w:r w:rsidRPr="00327380">
        <w:rPr>
          <w:rFonts w:ascii="Arial" w:hAnsi="Arial" w:cs="Arial"/>
          <w:spacing w:val="-3"/>
          <w:sz w:val="22"/>
          <w:szCs w:val="22"/>
          <w:lang w:val="en-GB"/>
        </w:rPr>
        <w:t xml:space="preserve"> </w:t>
      </w:r>
      <w:r w:rsidRPr="00327380">
        <w:rPr>
          <w:rFonts w:ascii="Arial" w:hAnsi="Arial" w:cs="Arial"/>
          <w:sz w:val="22"/>
          <w:szCs w:val="22"/>
          <w:lang w:val="en-GB"/>
        </w:rPr>
        <w:t>also</w:t>
      </w:r>
      <w:r w:rsidRPr="00327380">
        <w:rPr>
          <w:rFonts w:ascii="Arial" w:hAnsi="Arial" w:cs="Arial"/>
          <w:spacing w:val="-3"/>
          <w:sz w:val="22"/>
          <w:szCs w:val="22"/>
          <w:lang w:val="en-GB"/>
        </w:rPr>
        <w:t xml:space="preserve"> </w:t>
      </w:r>
      <w:r w:rsidRPr="00327380">
        <w:rPr>
          <w:rFonts w:ascii="Arial" w:hAnsi="Arial" w:cs="Arial"/>
          <w:sz w:val="22"/>
          <w:szCs w:val="22"/>
          <w:lang w:val="en-GB"/>
        </w:rPr>
        <w:t>understood</w:t>
      </w:r>
      <w:r w:rsidRPr="00327380">
        <w:rPr>
          <w:rFonts w:ascii="Arial" w:hAnsi="Arial" w:cs="Arial"/>
          <w:spacing w:val="-3"/>
          <w:sz w:val="22"/>
          <w:szCs w:val="22"/>
          <w:lang w:val="en-GB"/>
        </w:rPr>
        <w:t xml:space="preserve"> </w:t>
      </w:r>
      <w:r w:rsidRPr="00327380">
        <w:rPr>
          <w:rFonts w:ascii="Arial" w:hAnsi="Arial" w:cs="Arial"/>
          <w:sz w:val="22"/>
          <w:szCs w:val="22"/>
          <w:lang w:val="en-GB"/>
        </w:rPr>
        <w:t>that</w:t>
      </w:r>
      <w:r w:rsidRPr="00327380">
        <w:rPr>
          <w:rFonts w:ascii="Arial" w:hAnsi="Arial" w:cs="Arial"/>
          <w:spacing w:val="-3"/>
          <w:sz w:val="22"/>
          <w:szCs w:val="22"/>
          <w:lang w:val="en-GB"/>
        </w:rPr>
        <w:t xml:space="preserve"> </w:t>
      </w:r>
      <w:r w:rsidRPr="00327380">
        <w:rPr>
          <w:rFonts w:ascii="Arial" w:hAnsi="Arial" w:cs="Arial"/>
          <w:sz w:val="22"/>
          <w:szCs w:val="22"/>
          <w:lang w:val="en-GB"/>
        </w:rPr>
        <w:t>in</w:t>
      </w:r>
      <w:r w:rsidRPr="00327380">
        <w:rPr>
          <w:rFonts w:ascii="Arial" w:hAnsi="Arial" w:cs="Arial"/>
          <w:spacing w:val="-3"/>
          <w:sz w:val="22"/>
          <w:szCs w:val="22"/>
          <w:lang w:val="en-GB"/>
        </w:rPr>
        <w:t xml:space="preserve"> </w:t>
      </w:r>
      <w:r w:rsidRPr="00327380">
        <w:rPr>
          <w:rFonts w:ascii="Arial" w:hAnsi="Arial" w:cs="Arial"/>
          <w:sz w:val="22"/>
          <w:szCs w:val="22"/>
          <w:lang w:val="en-GB"/>
        </w:rPr>
        <w:t>the case of lump sums arising in Croatia</w:t>
      </w:r>
      <w:r w:rsidR="00B42790" w:rsidRPr="00327380">
        <w:rPr>
          <w:rFonts w:ascii="Arial" w:hAnsi="Arial" w:cs="Arial"/>
          <w:sz w:val="22"/>
          <w:szCs w:val="22"/>
          <w:lang w:val="en-GB"/>
        </w:rPr>
        <w:t>,</w:t>
      </w:r>
      <w:r w:rsidR="008E7A51" w:rsidRPr="00327380">
        <w:rPr>
          <w:rFonts w:ascii="Arial" w:hAnsi="Arial" w:cs="Arial"/>
          <w:sz w:val="22"/>
          <w:szCs w:val="22"/>
          <w:lang w:val="en-GB"/>
        </w:rPr>
        <w:t xml:space="preserve"> </w:t>
      </w:r>
      <w:r w:rsidRPr="00327380">
        <w:rPr>
          <w:rFonts w:ascii="Arial" w:hAnsi="Arial" w:cs="Arial"/>
          <w:sz w:val="22"/>
          <w:szCs w:val="22"/>
          <w:lang w:val="en-GB"/>
        </w:rPr>
        <w:t>a retirement benefit scheme includes</w:t>
      </w:r>
      <w:r w:rsidR="00F1724D" w:rsidRPr="00327380">
        <w:rPr>
          <w:rFonts w:ascii="Arial" w:hAnsi="Arial" w:cs="Arial"/>
          <w:sz w:val="22"/>
          <w:szCs w:val="22"/>
          <w:lang w:val="en-GB"/>
        </w:rPr>
        <w:t xml:space="preserve"> any pension fund or scheme covered by</w:t>
      </w:r>
      <w:r w:rsidR="00462AC8" w:rsidRPr="00327380">
        <w:rPr>
          <w:rFonts w:ascii="Arial" w:hAnsi="Arial" w:cs="Arial"/>
          <w:sz w:val="22"/>
          <w:szCs w:val="22"/>
          <w:lang w:val="en-GB"/>
        </w:rPr>
        <w:t xml:space="preserve"> the</w:t>
      </w:r>
      <w:r w:rsidR="00F1724D" w:rsidRPr="00327380">
        <w:rPr>
          <w:rFonts w:ascii="Arial" w:hAnsi="Arial" w:cs="Arial"/>
          <w:sz w:val="22"/>
          <w:szCs w:val="22"/>
          <w:lang w:val="en-GB"/>
        </w:rPr>
        <w:t>:</w:t>
      </w:r>
    </w:p>
    <w:p w14:paraId="00D2C868" w14:textId="2B4B5DA8" w:rsidR="00F1724D" w:rsidRPr="00327380" w:rsidRDefault="00F1724D" w:rsidP="00D350E5">
      <w:pPr>
        <w:pStyle w:val="BodyText"/>
        <w:numPr>
          <w:ilvl w:val="0"/>
          <w:numId w:val="34"/>
        </w:numPr>
        <w:tabs>
          <w:tab w:val="left" w:pos="851"/>
        </w:tabs>
        <w:spacing w:after="120"/>
        <w:ind w:left="1418" w:hanging="992"/>
        <w:jc w:val="both"/>
        <w:rPr>
          <w:rFonts w:ascii="Arial" w:hAnsi="Arial" w:cs="Arial"/>
          <w:sz w:val="22"/>
          <w:szCs w:val="22"/>
          <w:lang w:val="en-GB"/>
        </w:rPr>
      </w:pPr>
      <w:r w:rsidRPr="00327380">
        <w:rPr>
          <w:rFonts w:ascii="Arial" w:hAnsi="Arial" w:cs="Arial"/>
          <w:i/>
          <w:iCs/>
          <w:sz w:val="22"/>
          <w:szCs w:val="22"/>
          <w:lang w:val="en-GB"/>
        </w:rPr>
        <w:t>Pension Insurance Act</w:t>
      </w:r>
      <w:r w:rsidR="00F338A0" w:rsidRPr="00327380">
        <w:rPr>
          <w:rFonts w:ascii="Arial" w:hAnsi="Arial" w:cs="Arial"/>
          <w:sz w:val="22"/>
          <w:szCs w:val="22"/>
          <w:lang w:val="en-GB"/>
        </w:rPr>
        <w:t>;</w:t>
      </w:r>
    </w:p>
    <w:p w14:paraId="557EA341" w14:textId="0554CE00" w:rsidR="00F338A0" w:rsidRPr="00327380" w:rsidRDefault="0089208B" w:rsidP="00D350E5">
      <w:pPr>
        <w:pStyle w:val="BodyText"/>
        <w:numPr>
          <w:ilvl w:val="0"/>
          <w:numId w:val="34"/>
        </w:numPr>
        <w:tabs>
          <w:tab w:val="left" w:pos="851"/>
        </w:tabs>
        <w:spacing w:after="120"/>
        <w:ind w:left="1418" w:hanging="992"/>
        <w:jc w:val="both"/>
        <w:rPr>
          <w:rFonts w:ascii="Arial" w:hAnsi="Arial" w:cs="Arial"/>
          <w:sz w:val="22"/>
          <w:szCs w:val="22"/>
          <w:lang w:val="en-GB"/>
        </w:rPr>
      </w:pPr>
      <w:r w:rsidRPr="00327380">
        <w:rPr>
          <w:rFonts w:ascii="Arial" w:hAnsi="Arial" w:cs="Arial"/>
          <w:i/>
          <w:iCs/>
          <w:sz w:val="22"/>
          <w:szCs w:val="22"/>
          <w:lang w:val="en-GB"/>
        </w:rPr>
        <w:t>A</w:t>
      </w:r>
      <w:r w:rsidR="00F338A0" w:rsidRPr="00327380">
        <w:rPr>
          <w:rFonts w:ascii="Arial" w:hAnsi="Arial" w:cs="Arial"/>
          <w:i/>
          <w:iCs/>
          <w:sz w:val="22"/>
          <w:szCs w:val="22"/>
          <w:lang w:val="en-GB"/>
        </w:rPr>
        <w:t>ct on Mandatory Pension Funds</w:t>
      </w:r>
      <w:r w:rsidR="00F338A0" w:rsidRPr="00327380">
        <w:rPr>
          <w:rFonts w:ascii="Arial" w:hAnsi="Arial" w:cs="Arial"/>
          <w:sz w:val="22"/>
          <w:szCs w:val="22"/>
          <w:lang w:val="en-GB"/>
        </w:rPr>
        <w:t xml:space="preserve">; and </w:t>
      </w:r>
    </w:p>
    <w:p w14:paraId="3E76532F" w14:textId="216F92EB" w:rsidR="00F338A0" w:rsidRPr="00327380" w:rsidRDefault="00F338A0" w:rsidP="00D350E5">
      <w:pPr>
        <w:pStyle w:val="BodyText"/>
        <w:numPr>
          <w:ilvl w:val="0"/>
          <w:numId w:val="34"/>
        </w:numPr>
        <w:tabs>
          <w:tab w:val="left" w:pos="851"/>
        </w:tabs>
        <w:spacing w:after="120"/>
        <w:ind w:left="1417" w:hanging="992"/>
        <w:jc w:val="both"/>
        <w:rPr>
          <w:rFonts w:ascii="Arial" w:hAnsi="Arial" w:cs="Arial"/>
          <w:sz w:val="22"/>
          <w:szCs w:val="22"/>
          <w:lang w:val="en-GB"/>
        </w:rPr>
      </w:pPr>
      <w:r w:rsidRPr="00327380">
        <w:rPr>
          <w:rFonts w:ascii="Arial" w:hAnsi="Arial" w:cs="Arial"/>
          <w:i/>
          <w:iCs/>
          <w:sz w:val="22"/>
          <w:szCs w:val="22"/>
          <w:lang w:val="en-GB"/>
        </w:rPr>
        <w:t>Act on Voluntary Pension Funds.</w:t>
      </w:r>
    </w:p>
    <w:p w14:paraId="18B604BF" w14:textId="77777777" w:rsidR="00DC1D7B" w:rsidRPr="00327380" w:rsidRDefault="00DC1D7B" w:rsidP="00D350E5">
      <w:pPr>
        <w:pStyle w:val="BodyText"/>
        <w:tabs>
          <w:tab w:val="left" w:pos="993"/>
        </w:tabs>
        <w:spacing w:after="120"/>
        <w:ind w:left="567" w:hanging="141"/>
        <w:jc w:val="both"/>
        <w:rPr>
          <w:rFonts w:ascii="Arial" w:hAnsi="Arial" w:cs="Arial"/>
          <w:sz w:val="22"/>
          <w:szCs w:val="22"/>
          <w:lang w:val="en-GB"/>
        </w:rPr>
      </w:pPr>
      <w:r w:rsidRPr="00327380">
        <w:rPr>
          <w:rFonts w:ascii="Arial" w:hAnsi="Arial" w:cs="Arial"/>
          <w:sz w:val="22"/>
          <w:szCs w:val="22"/>
          <w:lang w:val="en-GB"/>
        </w:rPr>
        <w:t>It</w:t>
      </w:r>
      <w:r w:rsidRPr="00327380">
        <w:rPr>
          <w:rFonts w:ascii="Arial" w:hAnsi="Arial" w:cs="Arial"/>
          <w:spacing w:val="-4"/>
          <w:sz w:val="22"/>
          <w:szCs w:val="22"/>
          <w:lang w:val="en-GB"/>
        </w:rPr>
        <w:t xml:space="preserve"> </w:t>
      </w:r>
      <w:r w:rsidRPr="00327380">
        <w:rPr>
          <w:rFonts w:ascii="Arial" w:hAnsi="Arial" w:cs="Arial"/>
          <w:sz w:val="22"/>
          <w:szCs w:val="22"/>
          <w:lang w:val="en-GB"/>
        </w:rPr>
        <w:t>is</w:t>
      </w:r>
      <w:r w:rsidRPr="00327380">
        <w:rPr>
          <w:rFonts w:ascii="Arial" w:hAnsi="Arial" w:cs="Arial"/>
          <w:spacing w:val="-3"/>
          <w:sz w:val="22"/>
          <w:szCs w:val="22"/>
          <w:lang w:val="en-GB"/>
        </w:rPr>
        <w:t xml:space="preserve"> </w:t>
      </w:r>
      <w:r w:rsidRPr="00327380">
        <w:rPr>
          <w:rFonts w:ascii="Arial" w:hAnsi="Arial" w:cs="Arial"/>
          <w:sz w:val="22"/>
          <w:szCs w:val="22"/>
          <w:lang w:val="en-GB"/>
        </w:rPr>
        <w:t>also</w:t>
      </w:r>
      <w:r w:rsidRPr="00327380">
        <w:rPr>
          <w:rFonts w:ascii="Arial" w:hAnsi="Arial" w:cs="Arial"/>
          <w:spacing w:val="-3"/>
          <w:sz w:val="22"/>
          <w:szCs w:val="22"/>
          <w:lang w:val="en-GB"/>
        </w:rPr>
        <w:t xml:space="preserve"> </w:t>
      </w:r>
      <w:r w:rsidRPr="00327380">
        <w:rPr>
          <w:rFonts w:ascii="Arial" w:hAnsi="Arial" w:cs="Arial"/>
          <w:sz w:val="22"/>
          <w:szCs w:val="22"/>
          <w:lang w:val="en-GB"/>
        </w:rPr>
        <w:t>understood</w:t>
      </w:r>
      <w:r w:rsidRPr="00327380">
        <w:rPr>
          <w:rFonts w:ascii="Arial" w:hAnsi="Arial" w:cs="Arial"/>
          <w:spacing w:val="-3"/>
          <w:sz w:val="22"/>
          <w:szCs w:val="22"/>
          <w:lang w:val="en-GB"/>
        </w:rPr>
        <w:t xml:space="preserve"> </w:t>
      </w:r>
      <w:r w:rsidRPr="00327380">
        <w:rPr>
          <w:rFonts w:ascii="Arial" w:hAnsi="Arial" w:cs="Arial"/>
          <w:sz w:val="22"/>
          <w:szCs w:val="22"/>
          <w:lang w:val="en-GB"/>
        </w:rPr>
        <w:t>that</w:t>
      </w:r>
      <w:r w:rsidRPr="00327380">
        <w:rPr>
          <w:rFonts w:ascii="Arial" w:hAnsi="Arial" w:cs="Arial"/>
          <w:spacing w:val="-3"/>
          <w:sz w:val="22"/>
          <w:szCs w:val="22"/>
          <w:lang w:val="en-GB"/>
        </w:rPr>
        <w:t xml:space="preserve"> </w:t>
      </w:r>
      <w:r w:rsidRPr="00327380">
        <w:rPr>
          <w:rFonts w:ascii="Arial" w:hAnsi="Arial" w:cs="Arial"/>
          <w:sz w:val="22"/>
          <w:szCs w:val="22"/>
          <w:lang w:val="en-GB"/>
        </w:rPr>
        <w:t>in</w:t>
      </w:r>
      <w:r w:rsidRPr="00327380">
        <w:rPr>
          <w:rFonts w:ascii="Arial" w:hAnsi="Arial" w:cs="Arial"/>
          <w:spacing w:val="-3"/>
          <w:sz w:val="22"/>
          <w:szCs w:val="22"/>
          <w:lang w:val="en-GB"/>
        </w:rPr>
        <w:t xml:space="preserve"> </w:t>
      </w:r>
      <w:r w:rsidRPr="00327380">
        <w:rPr>
          <w:rFonts w:ascii="Arial" w:hAnsi="Arial" w:cs="Arial"/>
          <w:sz w:val="22"/>
          <w:szCs w:val="22"/>
          <w:lang w:val="en-GB"/>
        </w:rPr>
        <w:t>the case of lump sums arising in Australia:</w:t>
      </w:r>
    </w:p>
    <w:p w14:paraId="631F5114" w14:textId="77777777" w:rsidR="00DC1D7B" w:rsidRPr="00327380" w:rsidRDefault="00DC1D7B" w:rsidP="00D350E5">
      <w:pPr>
        <w:pStyle w:val="ListParagraph"/>
        <w:numPr>
          <w:ilvl w:val="1"/>
          <w:numId w:val="35"/>
        </w:numPr>
        <w:tabs>
          <w:tab w:val="left" w:pos="2129"/>
          <w:tab w:val="left" w:pos="2130"/>
        </w:tabs>
        <w:ind w:left="851" w:hanging="425"/>
        <w:jc w:val="both"/>
        <w:rPr>
          <w:rFonts w:ascii="Arial" w:hAnsi="Arial" w:cs="Arial"/>
          <w:lang w:val="en-GB"/>
        </w:rPr>
      </w:pPr>
      <w:r w:rsidRPr="00327380">
        <w:rPr>
          <w:rFonts w:ascii="Arial" w:hAnsi="Arial" w:cs="Arial"/>
          <w:lang w:val="en-GB"/>
        </w:rPr>
        <w:t>a</w:t>
      </w:r>
      <w:r w:rsidRPr="00327380">
        <w:rPr>
          <w:rFonts w:ascii="Arial" w:hAnsi="Arial" w:cs="Arial"/>
          <w:spacing w:val="-2"/>
          <w:lang w:val="en-GB"/>
        </w:rPr>
        <w:t xml:space="preserve"> </w:t>
      </w:r>
      <w:r w:rsidRPr="00327380">
        <w:rPr>
          <w:rFonts w:ascii="Arial" w:hAnsi="Arial" w:cs="Arial"/>
          <w:lang w:val="en-GB"/>
        </w:rPr>
        <w:t>retirement</w:t>
      </w:r>
      <w:r w:rsidRPr="00327380">
        <w:rPr>
          <w:rFonts w:ascii="Arial" w:hAnsi="Arial" w:cs="Arial"/>
          <w:spacing w:val="-2"/>
          <w:lang w:val="en-GB"/>
        </w:rPr>
        <w:t xml:space="preserve"> </w:t>
      </w:r>
      <w:r w:rsidRPr="00327380">
        <w:rPr>
          <w:rFonts w:ascii="Arial" w:hAnsi="Arial" w:cs="Arial"/>
          <w:lang w:val="en-GB"/>
        </w:rPr>
        <w:t>benefit</w:t>
      </w:r>
      <w:r w:rsidRPr="00327380">
        <w:rPr>
          <w:rFonts w:ascii="Arial" w:hAnsi="Arial" w:cs="Arial"/>
          <w:spacing w:val="-2"/>
          <w:lang w:val="en-GB"/>
        </w:rPr>
        <w:t xml:space="preserve"> </w:t>
      </w:r>
      <w:r w:rsidRPr="00327380">
        <w:rPr>
          <w:rFonts w:ascii="Arial" w:hAnsi="Arial" w:cs="Arial"/>
          <w:lang w:val="en-GB"/>
        </w:rPr>
        <w:t>scheme</w:t>
      </w:r>
      <w:r w:rsidRPr="00327380">
        <w:rPr>
          <w:rFonts w:ascii="Arial" w:hAnsi="Arial" w:cs="Arial"/>
          <w:spacing w:val="-1"/>
          <w:lang w:val="en-GB"/>
        </w:rPr>
        <w:t xml:space="preserve"> </w:t>
      </w:r>
      <w:r w:rsidRPr="00327380">
        <w:rPr>
          <w:rFonts w:ascii="Arial" w:hAnsi="Arial" w:cs="Arial"/>
          <w:spacing w:val="-2"/>
          <w:lang w:val="en-GB"/>
        </w:rPr>
        <w:t>includes:</w:t>
      </w:r>
    </w:p>
    <w:p w14:paraId="43766174" w14:textId="77777777" w:rsidR="00DC1D7B" w:rsidRPr="00327380" w:rsidRDefault="00DC1D7B" w:rsidP="00D350E5">
      <w:pPr>
        <w:pStyle w:val="ListParagraph"/>
        <w:numPr>
          <w:ilvl w:val="2"/>
          <w:numId w:val="35"/>
        </w:numPr>
        <w:ind w:left="1276" w:hanging="425"/>
        <w:jc w:val="both"/>
        <w:rPr>
          <w:rFonts w:ascii="Arial" w:hAnsi="Arial" w:cs="Arial"/>
          <w:i/>
          <w:lang w:val="en-GB"/>
        </w:rPr>
      </w:pP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“retirement</w:t>
      </w:r>
      <w:r w:rsidRPr="00327380">
        <w:rPr>
          <w:rFonts w:ascii="Arial" w:hAnsi="Arial" w:cs="Arial"/>
          <w:spacing w:val="-3"/>
          <w:lang w:val="en-GB"/>
        </w:rPr>
        <w:t xml:space="preserve"> </w:t>
      </w:r>
      <w:r w:rsidRPr="00327380">
        <w:rPr>
          <w:rFonts w:ascii="Arial" w:hAnsi="Arial" w:cs="Arial"/>
          <w:lang w:val="en-GB"/>
        </w:rPr>
        <w:t>savings</w:t>
      </w:r>
      <w:r w:rsidRPr="00327380">
        <w:rPr>
          <w:rFonts w:ascii="Arial" w:hAnsi="Arial" w:cs="Arial"/>
          <w:spacing w:val="-3"/>
          <w:lang w:val="en-GB"/>
        </w:rPr>
        <w:t xml:space="preserve"> </w:t>
      </w:r>
      <w:r w:rsidRPr="00327380">
        <w:rPr>
          <w:rFonts w:ascii="Arial" w:hAnsi="Arial" w:cs="Arial"/>
          <w:lang w:val="en-GB"/>
        </w:rPr>
        <w:t>account”</w:t>
      </w:r>
      <w:r w:rsidRPr="00327380">
        <w:rPr>
          <w:rFonts w:ascii="Arial" w:hAnsi="Arial" w:cs="Arial"/>
          <w:spacing w:val="-3"/>
          <w:lang w:val="en-GB"/>
        </w:rPr>
        <w:t xml:space="preserve"> </w:t>
      </w:r>
      <w:r w:rsidRPr="00327380">
        <w:rPr>
          <w:rFonts w:ascii="Arial" w:hAnsi="Arial" w:cs="Arial"/>
          <w:lang w:val="en-GB"/>
        </w:rPr>
        <w:t>as</w:t>
      </w:r>
      <w:r w:rsidRPr="00327380">
        <w:rPr>
          <w:rFonts w:ascii="Arial" w:hAnsi="Arial" w:cs="Arial"/>
          <w:spacing w:val="-3"/>
          <w:lang w:val="en-GB"/>
        </w:rPr>
        <w:t xml:space="preserve"> </w:t>
      </w:r>
      <w:r w:rsidRPr="00327380">
        <w:rPr>
          <w:rFonts w:ascii="Arial" w:hAnsi="Arial" w:cs="Arial"/>
          <w:lang w:val="en-GB"/>
        </w:rPr>
        <w:t>defined</w:t>
      </w:r>
      <w:r w:rsidRPr="00327380">
        <w:rPr>
          <w:rFonts w:ascii="Arial" w:hAnsi="Arial" w:cs="Arial"/>
          <w:spacing w:val="-3"/>
          <w:lang w:val="en-GB"/>
        </w:rPr>
        <w:t xml:space="preserve"> </w:t>
      </w:r>
      <w:r w:rsidRPr="00327380">
        <w:rPr>
          <w:rFonts w:ascii="Arial" w:hAnsi="Arial" w:cs="Arial"/>
          <w:lang w:val="en-GB"/>
        </w:rPr>
        <w:t>in</w:t>
      </w:r>
      <w:r w:rsidRPr="00327380">
        <w:rPr>
          <w:rFonts w:ascii="Arial" w:hAnsi="Arial" w:cs="Arial"/>
          <w:spacing w:val="-3"/>
          <w:lang w:val="en-GB"/>
        </w:rPr>
        <w:t xml:space="preserve"> </w:t>
      </w:r>
      <w:r w:rsidRPr="00327380">
        <w:rPr>
          <w:rFonts w:ascii="Arial" w:hAnsi="Arial" w:cs="Arial"/>
          <w:lang w:val="en-GB"/>
        </w:rPr>
        <w:t>the</w:t>
      </w:r>
      <w:r w:rsidRPr="00327380">
        <w:rPr>
          <w:rFonts w:ascii="Arial" w:hAnsi="Arial" w:cs="Arial"/>
          <w:spacing w:val="-4"/>
          <w:lang w:val="en-GB"/>
        </w:rPr>
        <w:t xml:space="preserve"> </w:t>
      </w:r>
      <w:r w:rsidRPr="00327380">
        <w:rPr>
          <w:rFonts w:ascii="Arial" w:hAnsi="Arial" w:cs="Arial"/>
          <w:i/>
          <w:lang w:val="en-GB"/>
        </w:rPr>
        <w:t>Retirement</w:t>
      </w:r>
      <w:r w:rsidRPr="00327380">
        <w:rPr>
          <w:rFonts w:ascii="Arial" w:hAnsi="Arial" w:cs="Arial"/>
          <w:i/>
          <w:spacing w:val="-3"/>
          <w:lang w:val="en-GB"/>
        </w:rPr>
        <w:t xml:space="preserve"> </w:t>
      </w:r>
      <w:r w:rsidRPr="00327380">
        <w:rPr>
          <w:rFonts w:ascii="Arial" w:hAnsi="Arial" w:cs="Arial"/>
          <w:i/>
          <w:lang w:val="en-GB"/>
        </w:rPr>
        <w:t>Savings Accounts Act 1997;</w:t>
      </w:r>
    </w:p>
    <w:p w14:paraId="2EFD812B" w14:textId="03F75CB0" w:rsidR="00DC1D7B" w:rsidRPr="00327380" w:rsidRDefault="00DC1D7B" w:rsidP="00D350E5">
      <w:pPr>
        <w:pStyle w:val="ListParagraph"/>
        <w:numPr>
          <w:ilvl w:val="2"/>
          <w:numId w:val="35"/>
        </w:numPr>
        <w:tabs>
          <w:tab w:val="left" w:pos="1276"/>
        </w:tabs>
        <w:ind w:left="1276" w:hanging="425"/>
        <w:jc w:val="both"/>
        <w:rPr>
          <w:rFonts w:ascii="Arial" w:hAnsi="Arial" w:cs="Arial"/>
          <w:lang w:val="en-GB"/>
        </w:rPr>
      </w:pPr>
      <w:r w:rsidRPr="00327380">
        <w:rPr>
          <w:rFonts w:ascii="Arial" w:hAnsi="Arial" w:cs="Arial"/>
          <w:lang w:val="en-GB"/>
        </w:rPr>
        <w:t>a</w:t>
      </w:r>
      <w:r w:rsidRPr="00327380">
        <w:rPr>
          <w:rFonts w:ascii="Arial" w:hAnsi="Arial" w:cs="Arial"/>
          <w:spacing w:val="-4"/>
          <w:lang w:val="en-GB"/>
        </w:rPr>
        <w:t xml:space="preserve"> </w:t>
      </w:r>
      <w:r w:rsidRPr="00327380">
        <w:rPr>
          <w:rFonts w:ascii="Arial" w:hAnsi="Arial" w:cs="Arial"/>
          <w:lang w:val="en-GB"/>
        </w:rPr>
        <w:t>“complying</w:t>
      </w:r>
      <w:r w:rsidRPr="00327380">
        <w:rPr>
          <w:rFonts w:ascii="Arial" w:hAnsi="Arial" w:cs="Arial"/>
          <w:spacing w:val="-1"/>
          <w:lang w:val="en-GB"/>
        </w:rPr>
        <w:t xml:space="preserve"> </w:t>
      </w:r>
      <w:r w:rsidRPr="00327380">
        <w:rPr>
          <w:rFonts w:ascii="Arial" w:hAnsi="Arial" w:cs="Arial"/>
          <w:lang w:val="en-GB"/>
        </w:rPr>
        <w:t>superannuation</w:t>
      </w:r>
      <w:r w:rsidRPr="00327380">
        <w:rPr>
          <w:rFonts w:ascii="Arial" w:hAnsi="Arial" w:cs="Arial"/>
          <w:spacing w:val="-1"/>
          <w:lang w:val="en-GB"/>
        </w:rPr>
        <w:t xml:space="preserve"> </w:t>
      </w:r>
      <w:r w:rsidRPr="00327380">
        <w:rPr>
          <w:rFonts w:ascii="Arial" w:hAnsi="Arial" w:cs="Arial"/>
          <w:lang w:val="en-GB"/>
        </w:rPr>
        <w:t>life</w:t>
      </w:r>
      <w:r w:rsidRPr="00327380">
        <w:rPr>
          <w:rFonts w:ascii="Arial" w:hAnsi="Arial" w:cs="Arial"/>
          <w:spacing w:val="-2"/>
          <w:lang w:val="en-GB"/>
        </w:rPr>
        <w:t xml:space="preserve"> </w:t>
      </w:r>
      <w:r w:rsidRPr="00327380">
        <w:rPr>
          <w:rFonts w:ascii="Arial" w:hAnsi="Arial" w:cs="Arial"/>
          <w:lang w:val="en-GB"/>
        </w:rPr>
        <w:t>insurance</w:t>
      </w:r>
      <w:r w:rsidRPr="00327380">
        <w:rPr>
          <w:rFonts w:ascii="Arial" w:hAnsi="Arial" w:cs="Arial"/>
          <w:spacing w:val="-1"/>
          <w:lang w:val="en-GB"/>
        </w:rPr>
        <w:t xml:space="preserve"> </w:t>
      </w:r>
      <w:r w:rsidRPr="00327380">
        <w:rPr>
          <w:rFonts w:ascii="Arial" w:hAnsi="Arial" w:cs="Arial"/>
          <w:lang w:val="en-GB"/>
        </w:rPr>
        <w:t>policy”</w:t>
      </w:r>
      <w:r w:rsidRPr="00327380">
        <w:rPr>
          <w:rFonts w:ascii="Arial" w:hAnsi="Arial" w:cs="Arial"/>
          <w:spacing w:val="-1"/>
          <w:lang w:val="en-GB"/>
        </w:rPr>
        <w:t xml:space="preserve"> </w:t>
      </w:r>
      <w:r w:rsidRPr="00327380">
        <w:rPr>
          <w:rFonts w:ascii="Arial" w:hAnsi="Arial" w:cs="Arial"/>
          <w:lang w:val="en-GB"/>
        </w:rPr>
        <w:t>as</w:t>
      </w:r>
      <w:r w:rsidRPr="00327380">
        <w:rPr>
          <w:rFonts w:ascii="Arial" w:hAnsi="Arial" w:cs="Arial"/>
          <w:spacing w:val="-2"/>
          <w:lang w:val="en-GB"/>
        </w:rPr>
        <w:t xml:space="preserve"> </w:t>
      </w:r>
      <w:r w:rsidRPr="00327380">
        <w:rPr>
          <w:rFonts w:ascii="Arial" w:hAnsi="Arial" w:cs="Arial"/>
          <w:lang w:val="en-GB"/>
        </w:rPr>
        <w:t>defined</w:t>
      </w:r>
      <w:r w:rsidRPr="00327380">
        <w:rPr>
          <w:rFonts w:ascii="Arial" w:hAnsi="Arial" w:cs="Arial"/>
          <w:spacing w:val="-1"/>
          <w:lang w:val="en-GB"/>
        </w:rPr>
        <w:t xml:space="preserve"> </w:t>
      </w:r>
      <w:r w:rsidRPr="00327380">
        <w:rPr>
          <w:rFonts w:ascii="Arial" w:hAnsi="Arial" w:cs="Arial"/>
          <w:lang w:val="en-GB"/>
        </w:rPr>
        <w:t>in</w:t>
      </w:r>
      <w:r w:rsidRPr="00327380">
        <w:rPr>
          <w:rFonts w:ascii="Arial" w:hAnsi="Arial" w:cs="Arial"/>
          <w:spacing w:val="-1"/>
          <w:lang w:val="en-GB"/>
        </w:rPr>
        <w:t xml:space="preserve"> </w:t>
      </w:r>
      <w:r w:rsidRPr="00327380">
        <w:rPr>
          <w:rFonts w:ascii="Arial" w:hAnsi="Arial" w:cs="Arial"/>
          <w:spacing w:val="-5"/>
          <w:lang w:val="en-GB"/>
        </w:rPr>
        <w:t>the</w:t>
      </w:r>
      <w:r w:rsidR="00A57827" w:rsidRPr="00327380">
        <w:rPr>
          <w:rFonts w:ascii="Arial" w:hAnsi="Arial" w:cs="Arial"/>
          <w:spacing w:val="-5"/>
          <w:lang w:val="en-GB"/>
        </w:rPr>
        <w:t xml:space="preserve"> </w:t>
      </w:r>
      <w:r w:rsidRPr="00327380">
        <w:rPr>
          <w:rFonts w:ascii="Arial" w:hAnsi="Arial" w:cs="Arial"/>
          <w:i/>
          <w:lang w:val="en-GB"/>
        </w:rPr>
        <w:t>Income</w:t>
      </w:r>
      <w:r w:rsidRPr="00327380">
        <w:rPr>
          <w:rFonts w:ascii="Arial" w:hAnsi="Arial" w:cs="Arial"/>
          <w:i/>
          <w:spacing w:val="-3"/>
          <w:lang w:val="en-GB"/>
        </w:rPr>
        <w:t xml:space="preserve"> </w:t>
      </w:r>
      <w:r w:rsidRPr="00327380">
        <w:rPr>
          <w:rFonts w:ascii="Arial" w:hAnsi="Arial" w:cs="Arial"/>
          <w:i/>
          <w:lang w:val="en-GB"/>
        </w:rPr>
        <w:t>Tax</w:t>
      </w:r>
      <w:r w:rsidRPr="00327380">
        <w:rPr>
          <w:rFonts w:ascii="Arial" w:hAnsi="Arial" w:cs="Arial"/>
          <w:i/>
          <w:spacing w:val="-2"/>
          <w:lang w:val="en-GB"/>
        </w:rPr>
        <w:t xml:space="preserve"> </w:t>
      </w:r>
      <w:r w:rsidRPr="00327380">
        <w:rPr>
          <w:rFonts w:ascii="Arial" w:hAnsi="Arial" w:cs="Arial"/>
          <w:i/>
          <w:lang w:val="en-GB"/>
        </w:rPr>
        <w:t>Assessment</w:t>
      </w:r>
      <w:r w:rsidRPr="00327380">
        <w:rPr>
          <w:rFonts w:ascii="Arial" w:hAnsi="Arial" w:cs="Arial"/>
          <w:i/>
          <w:spacing w:val="-1"/>
          <w:lang w:val="en-GB"/>
        </w:rPr>
        <w:t xml:space="preserve"> </w:t>
      </w:r>
      <w:r w:rsidRPr="00327380">
        <w:rPr>
          <w:rFonts w:ascii="Arial" w:hAnsi="Arial" w:cs="Arial"/>
          <w:i/>
          <w:lang w:val="en-GB"/>
        </w:rPr>
        <w:t>Act</w:t>
      </w:r>
      <w:r w:rsidRPr="00327380">
        <w:rPr>
          <w:rFonts w:ascii="Arial" w:hAnsi="Arial" w:cs="Arial"/>
          <w:i/>
          <w:spacing w:val="-2"/>
          <w:lang w:val="en-GB"/>
        </w:rPr>
        <w:t xml:space="preserve"> </w:t>
      </w:r>
      <w:r w:rsidRPr="00327380">
        <w:rPr>
          <w:rFonts w:ascii="Arial" w:hAnsi="Arial" w:cs="Arial"/>
          <w:i/>
          <w:lang w:val="en-GB"/>
        </w:rPr>
        <w:t>1997;</w:t>
      </w:r>
      <w:r w:rsidRPr="00327380">
        <w:rPr>
          <w:rFonts w:ascii="Arial" w:hAnsi="Arial" w:cs="Arial"/>
          <w:i/>
          <w:spacing w:val="-1"/>
          <w:lang w:val="en-GB"/>
        </w:rPr>
        <w:t xml:space="preserve"> </w:t>
      </w:r>
      <w:r w:rsidRPr="00327380">
        <w:rPr>
          <w:rFonts w:ascii="Arial" w:hAnsi="Arial" w:cs="Arial"/>
          <w:spacing w:val="-5"/>
          <w:lang w:val="en-GB"/>
        </w:rPr>
        <w:t>an</w:t>
      </w:r>
      <w:r w:rsidR="000D0731" w:rsidRPr="00327380">
        <w:rPr>
          <w:rFonts w:ascii="Arial" w:hAnsi="Arial" w:cs="Arial"/>
          <w:spacing w:val="-5"/>
          <w:lang w:val="en-GB"/>
        </w:rPr>
        <w:t>d</w:t>
      </w:r>
    </w:p>
    <w:p w14:paraId="4E510C23" w14:textId="64B49EC0" w:rsidR="00DC1D7B" w:rsidRPr="00327380" w:rsidRDefault="00DC1D7B" w:rsidP="00D350E5">
      <w:pPr>
        <w:pStyle w:val="ListParagraph"/>
        <w:numPr>
          <w:ilvl w:val="2"/>
          <w:numId w:val="35"/>
        </w:numPr>
        <w:tabs>
          <w:tab w:val="left" w:pos="1276"/>
        </w:tabs>
        <w:spacing w:after="120"/>
        <w:ind w:left="1276" w:hanging="425"/>
        <w:jc w:val="both"/>
        <w:rPr>
          <w:rFonts w:ascii="Arial" w:hAnsi="Arial" w:cs="Arial"/>
          <w:lang w:val="en-GB"/>
        </w:rPr>
      </w:pPr>
      <w:r w:rsidRPr="00327380">
        <w:rPr>
          <w:rFonts w:ascii="Arial" w:hAnsi="Arial" w:cs="Arial"/>
          <w:lang w:val="en-GB"/>
        </w:rPr>
        <w:t>an</w:t>
      </w:r>
      <w:r w:rsidRPr="00327380">
        <w:rPr>
          <w:rFonts w:ascii="Arial" w:hAnsi="Arial" w:cs="Arial"/>
          <w:spacing w:val="-1"/>
          <w:lang w:val="en-GB"/>
        </w:rPr>
        <w:t xml:space="preserve"> </w:t>
      </w:r>
      <w:r w:rsidRPr="00327380">
        <w:rPr>
          <w:rFonts w:ascii="Arial" w:hAnsi="Arial" w:cs="Arial"/>
          <w:lang w:val="en-GB"/>
        </w:rPr>
        <w:t>“exempt</w:t>
      </w:r>
      <w:r w:rsidRPr="00327380">
        <w:rPr>
          <w:rFonts w:ascii="Arial" w:hAnsi="Arial" w:cs="Arial"/>
          <w:spacing w:val="-1"/>
          <w:lang w:val="en-GB"/>
        </w:rPr>
        <w:t xml:space="preserve"> </w:t>
      </w:r>
      <w:r w:rsidRPr="00327380">
        <w:rPr>
          <w:rFonts w:ascii="Arial" w:hAnsi="Arial" w:cs="Arial"/>
          <w:lang w:val="en-GB"/>
        </w:rPr>
        <w:t>life</w:t>
      </w:r>
      <w:r w:rsidRPr="00327380">
        <w:rPr>
          <w:rFonts w:ascii="Arial" w:hAnsi="Arial" w:cs="Arial"/>
          <w:spacing w:val="-1"/>
          <w:lang w:val="en-GB"/>
        </w:rPr>
        <w:t xml:space="preserve"> </w:t>
      </w:r>
      <w:r w:rsidRPr="00327380">
        <w:rPr>
          <w:rFonts w:ascii="Arial" w:hAnsi="Arial" w:cs="Arial"/>
          <w:lang w:val="en-GB"/>
        </w:rPr>
        <w:t>insurance</w:t>
      </w:r>
      <w:r w:rsidRPr="00327380">
        <w:rPr>
          <w:rFonts w:ascii="Arial" w:hAnsi="Arial" w:cs="Arial"/>
          <w:spacing w:val="-2"/>
          <w:lang w:val="en-GB"/>
        </w:rPr>
        <w:t xml:space="preserve"> </w:t>
      </w:r>
      <w:r w:rsidRPr="00327380">
        <w:rPr>
          <w:rFonts w:ascii="Arial" w:hAnsi="Arial" w:cs="Arial"/>
          <w:lang w:val="en-GB"/>
        </w:rPr>
        <w:t>policy”</w:t>
      </w:r>
      <w:r w:rsidRPr="00327380">
        <w:rPr>
          <w:rFonts w:ascii="Arial" w:hAnsi="Arial" w:cs="Arial"/>
          <w:spacing w:val="-1"/>
          <w:lang w:val="en-GB"/>
        </w:rPr>
        <w:t xml:space="preserve"> </w:t>
      </w:r>
      <w:r w:rsidRPr="00327380">
        <w:rPr>
          <w:rFonts w:ascii="Arial" w:hAnsi="Arial" w:cs="Arial"/>
          <w:lang w:val="en-GB"/>
        </w:rPr>
        <w:t>as</w:t>
      </w:r>
      <w:r w:rsidRPr="00327380">
        <w:rPr>
          <w:rFonts w:ascii="Arial" w:hAnsi="Arial" w:cs="Arial"/>
          <w:spacing w:val="-2"/>
          <w:lang w:val="en-GB"/>
        </w:rPr>
        <w:t xml:space="preserve"> </w:t>
      </w:r>
      <w:r w:rsidRPr="00327380">
        <w:rPr>
          <w:rFonts w:ascii="Arial" w:hAnsi="Arial" w:cs="Arial"/>
          <w:lang w:val="en-GB"/>
        </w:rPr>
        <w:t>defined</w:t>
      </w:r>
      <w:r w:rsidRPr="00327380">
        <w:rPr>
          <w:rFonts w:ascii="Arial" w:hAnsi="Arial" w:cs="Arial"/>
          <w:spacing w:val="-1"/>
          <w:lang w:val="en-GB"/>
        </w:rPr>
        <w:t xml:space="preserve"> </w:t>
      </w:r>
      <w:r w:rsidRPr="00327380">
        <w:rPr>
          <w:rFonts w:ascii="Arial" w:hAnsi="Arial" w:cs="Arial"/>
          <w:lang w:val="en-GB"/>
        </w:rPr>
        <w:t>in</w:t>
      </w:r>
      <w:r w:rsidRPr="00327380">
        <w:rPr>
          <w:rFonts w:ascii="Arial" w:hAnsi="Arial" w:cs="Arial"/>
          <w:spacing w:val="-1"/>
          <w:lang w:val="en-GB"/>
        </w:rPr>
        <w:t xml:space="preserve"> </w:t>
      </w:r>
      <w:r w:rsidRPr="00327380">
        <w:rPr>
          <w:rFonts w:ascii="Arial" w:hAnsi="Arial" w:cs="Arial"/>
          <w:lang w:val="en-GB"/>
        </w:rPr>
        <w:t>the</w:t>
      </w:r>
      <w:r w:rsidRPr="00327380">
        <w:rPr>
          <w:rFonts w:ascii="Arial" w:hAnsi="Arial" w:cs="Arial"/>
          <w:spacing w:val="-1"/>
          <w:lang w:val="en-GB"/>
        </w:rPr>
        <w:t xml:space="preserve"> </w:t>
      </w:r>
      <w:r w:rsidRPr="00327380">
        <w:rPr>
          <w:rFonts w:ascii="Arial" w:hAnsi="Arial" w:cs="Arial"/>
          <w:i/>
          <w:lang w:val="en-GB"/>
        </w:rPr>
        <w:t>Income</w:t>
      </w:r>
      <w:r w:rsidRPr="00327380">
        <w:rPr>
          <w:rFonts w:ascii="Arial" w:hAnsi="Arial" w:cs="Arial"/>
          <w:i/>
          <w:spacing w:val="-2"/>
          <w:lang w:val="en-GB"/>
        </w:rPr>
        <w:t xml:space="preserve"> </w:t>
      </w:r>
      <w:r w:rsidRPr="00327380">
        <w:rPr>
          <w:rFonts w:ascii="Arial" w:hAnsi="Arial" w:cs="Arial"/>
          <w:i/>
          <w:lang w:val="en-GB"/>
        </w:rPr>
        <w:t>Tax</w:t>
      </w:r>
      <w:r w:rsidRPr="00327380">
        <w:rPr>
          <w:rFonts w:ascii="Arial" w:hAnsi="Arial" w:cs="Arial"/>
          <w:i/>
          <w:spacing w:val="-2"/>
          <w:lang w:val="en-GB"/>
        </w:rPr>
        <w:t xml:space="preserve"> </w:t>
      </w:r>
      <w:r w:rsidRPr="00327380">
        <w:rPr>
          <w:rFonts w:ascii="Arial" w:hAnsi="Arial" w:cs="Arial"/>
          <w:i/>
          <w:lang w:val="en-GB"/>
        </w:rPr>
        <w:t xml:space="preserve">Assessment Act 1997, </w:t>
      </w:r>
      <w:r w:rsidRPr="00327380">
        <w:rPr>
          <w:rFonts w:ascii="Arial" w:hAnsi="Arial" w:cs="Arial"/>
          <w:lang w:val="en-GB"/>
        </w:rPr>
        <w:t>other than a policy referred to in subparagraphs (e) (i) or (iii) of subsection 320-246(1) of that Act; and</w:t>
      </w:r>
    </w:p>
    <w:p w14:paraId="164B796D" w14:textId="77777777" w:rsidR="00DC1D7B" w:rsidRPr="00327380" w:rsidRDefault="00DC1D7B" w:rsidP="00D350E5">
      <w:pPr>
        <w:pStyle w:val="ListParagraph"/>
        <w:numPr>
          <w:ilvl w:val="1"/>
          <w:numId w:val="35"/>
        </w:numPr>
        <w:tabs>
          <w:tab w:val="left" w:pos="2114"/>
        </w:tabs>
        <w:ind w:left="851" w:hanging="425"/>
        <w:jc w:val="both"/>
        <w:rPr>
          <w:rFonts w:ascii="Arial" w:hAnsi="Arial" w:cs="Arial"/>
          <w:lang w:val="en-GB"/>
        </w:rPr>
      </w:pPr>
      <w:r w:rsidRPr="00327380">
        <w:rPr>
          <w:rFonts w:ascii="Arial" w:hAnsi="Arial" w:cs="Arial"/>
          <w:lang w:val="en-GB"/>
        </w:rPr>
        <w:t xml:space="preserve">a payment by the Commissioner of Taxation under </w:t>
      </w:r>
      <w:r w:rsidRPr="00327380">
        <w:rPr>
          <w:rFonts w:ascii="Arial" w:hAnsi="Arial" w:cs="Arial"/>
          <w:iCs/>
          <w:lang w:val="en-GB"/>
        </w:rPr>
        <w:t>the</w:t>
      </w:r>
      <w:r w:rsidRPr="00327380">
        <w:rPr>
          <w:rFonts w:ascii="Arial" w:hAnsi="Arial" w:cs="Arial"/>
          <w:i/>
          <w:lang w:val="en-GB"/>
        </w:rPr>
        <w:t xml:space="preserve"> Superannuation (Unclaimed</w:t>
      </w:r>
      <w:r w:rsidRPr="00327380">
        <w:rPr>
          <w:rFonts w:ascii="Arial" w:hAnsi="Arial" w:cs="Arial"/>
          <w:i/>
          <w:spacing w:val="-2"/>
          <w:lang w:val="en-GB"/>
        </w:rPr>
        <w:t xml:space="preserve"> </w:t>
      </w:r>
      <w:r w:rsidRPr="00327380">
        <w:rPr>
          <w:rFonts w:ascii="Arial" w:hAnsi="Arial" w:cs="Arial"/>
          <w:i/>
          <w:lang w:val="en-GB"/>
        </w:rPr>
        <w:t>Money</w:t>
      </w:r>
      <w:r w:rsidRPr="00327380">
        <w:rPr>
          <w:rFonts w:ascii="Arial" w:hAnsi="Arial" w:cs="Arial"/>
          <w:i/>
          <w:spacing w:val="-2"/>
          <w:lang w:val="en-GB"/>
        </w:rPr>
        <w:t xml:space="preserve"> </w:t>
      </w:r>
      <w:r w:rsidRPr="00327380">
        <w:rPr>
          <w:rFonts w:ascii="Arial" w:hAnsi="Arial" w:cs="Arial"/>
          <w:i/>
          <w:lang w:val="en-GB"/>
        </w:rPr>
        <w:t>and</w:t>
      </w:r>
      <w:r w:rsidRPr="00327380">
        <w:rPr>
          <w:rFonts w:ascii="Arial" w:hAnsi="Arial" w:cs="Arial"/>
          <w:i/>
          <w:spacing w:val="-2"/>
          <w:lang w:val="en-GB"/>
        </w:rPr>
        <w:t xml:space="preserve"> </w:t>
      </w:r>
      <w:r w:rsidRPr="00327380">
        <w:rPr>
          <w:rFonts w:ascii="Arial" w:hAnsi="Arial" w:cs="Arial"/>
          <w:i/>
          <w:lang w:val="en-GB"/>
        </w:rPr>
        <w:t>Lost</w:t>
      </w:r>
      <w:r w:rsidRPr="00327380">
        <w:rPr>
          <w:rFonts w:ascii="Arial" w:hAnsi="Arial" w:cs="Arial"/>
          <w:i/>
          <w:spacing w:val="-3"/>
          <w:lang w:val="en-GB"/>
        </w:rPr>
        <w:t xml:space="preserve"> </w:t>
      </w:r>
      <w:r w:rsidRPr="00327380">
        <w:rPr>
          <w:rFonts w:ascii="Arial" w:hAnsi="Arial" w:cs="Arial"/>
          <w:i/>
          <w:lang w:val="en-GB"/>
        </w:rPr>
        <w:t>Members)</w:t>
      </w:r>
      <w:r w:rsidRPr="00327380">
        <w:rPr>
          <w:rFonts w:ascii="Arial" w:hAnsi="Arial" w:cs="Arial"/>
          <w:i/>
          <w:spacing w:val="-2"/>
          <w:lang w:val="en-GB"/>
        </w:rPr>
        <w:t xml:space="preserve"> </w:t>
      </w:r>
      <w:r w:rsidRPr="00327380">
        <w:rPr>
          <w:rFonts w:ascii="Arial" w:hAnsi="Arial" w:cs="Arial"/>
          <w:i/>
          <w:lang w:val="en-GB"/>
        </w:rPr>
        <w:t>Act</w:t>
      </w:r>
      <w:r w:rsidRPr="00327380">
        <w:rPr>
          <w:rFonts w:ascii="Arial" w:hAnsi="Arial" w:cs="Arial"/>
          <w:i/>
          <w:spacing w:val="-3"/>
          <w:lang w:val="en-GB"/>
        </w:rPr>
        <w:t xml:space="preserve"> </w:t>
      </w:r>
      <w:r w:rsidRPr="00327380">
        <w:rPr>
          <w:rFonts w:ascii="Arial" w:hAnsi="Arial" w:cs="Arial"/>
          <w:i/>
          <w:lang w:val="en-GB"/>
        </w:rPr>
        <w:t>1999</w:t>
      </w:r>
      <w:r w:rsidRPr="00327380">
        <w:rPr>
          <w:rFonts w:ascii="Arial" w:hAnsi="Arial" w:cs="Arial"/>
          <w:i/>
          <w:spacing w:val="-2"/>
          <w:lang w:val="en-GB"/>
        </w:rPr>
        <w:t xml:space="preserve"> </w:t>
      </w:r>
      <w:r w:rsidRPr="00327380">
        <w:rPr>
          <w:rFonts w:ascii="Arial" w:hAnsi="Arial" w:cs="Arial"/>
          <w:lang w:val="en-GB"/>
        </w:rPr>
        <w:t>shall</w:t>
      </w:r>
      <w:r w:rsidRPr="00327380">
        <w:rPr>
          <w:rFonts w:ascii="Arial" w:hAnsi="Arial" w:cs="Arial"/>
          <w:spacing w:val="-3"/>
          <w:lang w:val="en-GB"/>
        </w:rPr>
        <w:t xml:space="preserve"> </w:t>
      </w:r>
      <w:r w:rsidRPr="00327380">
        <w:rPr>
          <w:rFonts w:ascii="Arial" w:hAnsi="Arial" w:cs="Arial"/>
          <w:lang w:val="en-GB"/>
        </w:rPr>
        <w:t>be</w:t>
      </w:r>
      <w:r w:rsidRPr="00327380">
        <w:rPr>
          <w:rFonts w:ascii="Arial" w:hAnsi="Arial" w:cs="Arial"/>
          <w:spacing w:val="-2"/>
          <w:lang w:val="en-GB"/>
        </w:rPr>
        <w:t xml:space="preserve"> </w:t>
      </w:r>
      <w:r w:rsidRPr="00327380">
        <w:rPr>
          <w:rFonts w:ascii="Arial" w:hAnsi="Arial" w:cs="Arial"/>
          <w:lang w:val="en-GB"/>
        </w:rPr>
        <w:t>treated</w:t>
      </w:r>
      <w:r w:rsidRPr="00327380">
        <w:rPr>
          <w:rFonts w:ascii="Arial" w:hAnsi="Arial" w:cs="Arial"/>
          <w:spacing w:val="-2"/>
          <w:lang w:val="en-GB"/>
        </w:rPr>
        <w:t xml:space="preserve"> </w:t>
      </w:r>
      <w:r w:rsidRPr="00327380">
        <w:rPr>
          <w:rFonts w:ascii="Arial" w:hAnsi="Arial" w:cs="Arial"/>
          <w:lang w:val="en-GB"/>
        </w:rPr>
        <w:t>as</w:t>
      </w:r>
      <w:r w:rsidRPr="00327380">
        <w:rPr>
          <w:rFonts w:ascii="Arial" w:hAnsi="Arial" w:cs="Arial"/>
          <w:spacing w:val="-2"/>
          <w:lang w:val="en-GB"/>
        </w:rPr>
        <w:t xml:space="preserve"> </w:t>
      </w:r>
      <w:r w:rsidRPr="00327380">
        <w:rPr>
          <w:rFonts w:ascii="Arial" w:hAnsi="Arial" w:cs="Arial"/>
          <w:lang w:val="en-GB"/>
        </w:rPr>
        <w:t>a</w:t>
      </w:r>
      <w:r w:rsidRPr="00327380">
        <w:rPr>
          <w:rFonts w:ascii="Arial" w:hAnsi="Arial" w:cs="Arial"/>
          <w:spacing w:val="-3"/>
          <w:lang w:val="en-GB"/>
        </w:rPr>
        <w:t xml:space="preserve"> </w:t>
      </w:r>
      <w:r w:rsidRPr="00327380">
        <w:rPr>
          <w:rFonts w:ascii="Arial" w:hAnsi="Arial" w:cs="Arial"/>
          <w:lang w:val="en-GB"/>
        </w:rPr>
        <w:t>lump</w:t>
      </w:r>
      <w:r w:rsidRPr="00327380">
        <w:rPr>
          <w:rFonts w:ascii="Arial" w:hAnsi="Arial" w:cs="Arial"/>
          <w:spacing w:val="-2"/>
          <w:lang w:val="en-GB"/>
        </w:rPr>
        <w:t xml:space="preserve"> </w:t>
      </w:r>
      <w:r w:rsidRPr="00327380">
        <w:rPr>
          <w:rFonts w:ascii="Arial" w:hAnsi="Arial" w:cs="Arial"/>
          <w:lang w:val="en-GB"/>
        </w:rPr>
        <w:t>sum paid under a retirement benefit scheme.</w:t>
      </w:r>
    </w:p>
    <w:p w14:paraId="410F4788" w14:textId="77777777" w:rsidR="000B5BA2" w:rsidRPr="00327380" w:rsidRDefault="000B5BA2" w:rsidP="00327380">
      <w:pPr>
        <w:pStyle w:val="BodyText"/>
        <w:jc w:val="both"/>
        <w:rPr>
          <w:rFonts w:ascii="Arial" w:hAnsi="Arial" w:cs="Arial"/>
          <w:sz w:val="22"/>
          <w:szCs w:val="22"/>
          <w:lang w:val="en-GB"/>
        </w:rPr>
      </w:pPr>
    </w:p>
    <w:p w14:paraId="69424EF4" w14:textId="6E00738B" w:rsidR="00F60F64" w:rsidRPr="00327380" w:rsidRDefault="00806181" w:rsidP="00D350E5">
      <w:pPr>
        <w:pStyle w:val="ListParagraph"/>
        <w:numPr>
          <w:ilvl w:val="0"/>
          <w:numId w:val="1"/>
        </w:numPr>
        <w:spacing w:after="120"/>
        <w:ind w:left="426" w:hanging="426"/>
        <w:jc w:val="both"/>
        <w:rPr>
          <w:rFonts w:ascii="Arial" w:hAnsi="Arial" w:cs="Arial"/>
          <w:lang w:val="en-GB"/>
        </w:rPr>
      </w:pPr>
      <w:r w:rsidRPr="00327380">
        <w:rPr>
          <w:rFonts w:ascii="Arial" w:hAnsi="Arial" w:cs="Arial"/>
          <w:lang w:val="en-GB"/>
        </w:rPr>
        <w:lastRenderedPageBreak/>
        <w:t xml:space="preserve">With reference to paragraph 1 of Article </w:t>
      </w:r>
      <w:r w:rsidR="008821D1" w:rsidRPr="00327380">
        <w:rPr>
          <w:rFonts w:ascii="Arial" w:hAnsi="Arial" w:cs="Arial"/>
          <w:lang w:val="en-GB"/>
        </w:rPr>
        <w:t>23</w:t>
      </w:r>
      <w:r w:rsidR="00F60F64" w:rsidRPr="00327380">
        <w:rPr>
          <w:rFonts w:ascii="Arial" w:hAnsi="Arial" w:cs="Arial"/>
          <w:lang w:val="en-GB"/>
        </w:rPr>
        <w:t>:</w:t>
      </w:r>
    </w:p>
    <w:p w14:paraId="5DE980C4" w14:textId="2AC78D1C" w:rsidR="00806181" w:rsidRPr="00327380" w:rsidRDefault="001F3D09" w:rsidP="00D350E5">
      <w:pPr>
        <w:tabs>
          <w:tab w:val="left" w:pos="993"/>
          <w:tab w:val="left" w:pos="1560"/>
        </w:tabs>
        <w:ind w:left="426"/>
        <w:jc w:val="both"/>
        <w:rPr>
          <w:rFonts w:ascii="Arial" w:hAnsi="Arial" w:cs="Arial"/>
          <w:lang w:val="en-GB"/>
        </w:rPr>
      </w:pPr>
      <w:r w:rsidRPr="00327380">
        <w:rPr>
          <w:rFonts w:ascii="Arial" w:hAnsi="Arial" w:cs="Arial"/>
          <w:lang w:val="en-GB"/>
        </w:rPr>
        <w:t>It is understood that t</w:t>
      </w:r>
      <w:r w:rsidR="00F60F64" w:rsidRPr="00327380">
        <w:rPr>
          <w:rFonts w:ascii="Arial" w:hAnsi="Arial" w:cs="Arial"/>
          <w:lang w:val="en-GB"/>
        </w:rPr>
        <w:t xml:space="preserve">he competent authority of </w:t>
      </w:r>
      <w:r w:rsidR="008821D1" w:rsidRPr="00327380">
        <w:rPr>
          <w:rFonts w:ascii="Arial" w:hAnsi="Arial" w:cs="Arial"/>
          <w:lang w:val="en-GB"/>
        </w:rPr>
        <w:t xml:space="preserve">a </w:t>
      </w:r>
      <w:r w:rsidR="00F60F64" w:rsidRPr="00327380">
        <w:rPr>
          <w:rFonts w:ascii="Arial" w:hAnsi="Arial" w:cs="Arial"/>
          <w:lang w:val="en-GB"/>
        </w:rPr>
        <w:t xml:space="preserve">Contracting State will notify or consult with the competent authority of the other Contracting State for cases in which the competent authority to which the mutual agreement procedure case was presented does not consider the </w:t>
      </w:r>
      <w:r w:rsidR="004B79F0" w:rsidRPr="00327380">
        <w:rPr>
          <w:rFonts w:ascii="Arial" w:hAnsi="Arial" w:cs="Arial"/>
          <w:lang w:val="en-GB"/>
        </w:rPr>
        <w:t>person’s</w:t>
      </w:r>
      <w:r w:rsidR="00F60F64" w:rsidRPr="00327380">
        <w:rPr>
          <w:rFonts w:ascii="Arial" w:hAnsi="Arial" w:cs="Arial"/>
          <w:lang w:val="en-GB"/>
        </w:rPr>
        <w:t xml:space="preserve"> objection to be justified</w:t>
      </w:r>
      <w:r w:rsidR="008821D1" w:rsidRPr="00327380">
        <w:rPr>
          <w:rFonts w:ascii="Arial" w:hAnsi="Arial" w:cs="Arial"/>
          <w:lang w:val="en-GB"/>
        </w:rPr>
        <w:t>.</w:t>
      </w:r>
    </w:p>
    <w:p w14:paraId="303E7B2C" w14:textId="77777777" w:rsidR="00F60F64" w:rsidRPr="00327380" w:rsidRDefault="00F60F64" w:rsidP="00327380">
      <w:pPr>
        <w:pStyle w:val="ListParagraph"/>
        <w:tabs>
          <w:tab w:val="left" w:pos="993"/>
          <w:tab w:val="left" w:pos="1560"/>
        </w:tabs>
        <w:ind w:left="0" w:firstLine="0"/>
        <w:jc w:val="both"/>
        <w:rPr>
          <w:rFonts w:ascii="Arial" w:hAnsi="Arial" w:cs="Arial"/>
          <w:lang w:val="en-GB"/>
        </w:rPr>
      </w:pPr>
    </w:p>
    <w:p w14:paraId="2A985C4D" w14:textId="6B9E3AB6" w:rsidR="004E7C20" w:rsidRPr="00327380" w:rsidRDefault="004E7C20" w:rsidP="00D350E5">
      <w:pPr>
        <w:pStyle w:val="ListParagraph"/>
        <w:numPr>
          <w:ilvl w:val="0"/>
          <w:numId w:val="1"/>
        </w:numPr>
        <w:tabs>
          <w:tab w:val="left" w:pos="567"/>
          <w:tab w:val="left" w:pos="1560"/>
        </w:tabs>
        <w:spacing w:after="120"/>
        <w:ind w:left="425" w:hanging="425"/>
        <w:jc w:val="both"/>
        <w:rPr>
          <w:rFonts w:ascii="Arial" w:hAnsi="Arial" w:cs="Arial"/>
          <w:lang w:val="en-GB"/>
        </w:rPr>
      </w:pPr>
      <w:r w:rsidRPr="00327380">
        <w:rPr>
          <w:rFonts w:ascii="Arial" w:hAnsi="Arial" w:cs="Arial"/>
          <w:lang w:val="en-GB"/>
        </w:rPr>
        <w:t xml:space="preserve">With reference to paragraph </w:t>
      </w:r>
      <w:r w:rsidR="00D04D87" w:rsidRPr="00327380">
        <w:rPr>
          <w:rFonts w:ascii="Arial" w:hAnsi="Arial" w:cs="Arial"/>
          <w:lang w:val="en-GB"/>
        </w:rPr>
        <w:t>3</w:t>
      </w:r>
      <w:r w:rsidRPr="00327380">
        <w:rPr>
          <w:rFonts w:ascii="Arial" w:hAnsi="Arial" w:cs="Arial"/>
          <w:lang w:val="en-GB"/>
        </w:rPr>
        <w:t xml:space="preserve"> of Article 2</w:t>
      </w:r>
      <w:r w:rsidR="00B4406C" w:rsidRPr="00327380">
        <w:rPr>
          <w:rFonts w:ascii="Arial" w:hAnsi="Arial" w:cs="Arial"/>
          <w:lang w:val="en-GB"/>
        </w:rPr>
        <w:t>7</w:t>
      </w:r>
      <w:r w:rsidRPr="00327380">
        <w:rPr>
          <w:rFonts w:ascii="Arial" w:hAnsi="Arial" w:cs="Arial"/>
          <w:lang w:val="en-GB"/>
        </w:rPr>
        <w:t>:</w:t>
      </w:r>
    </w:p>
    <w:p w14:paraId="14EE5772" w14:textId="4C9A6B48" w:rsidR="004E7C20" w:rsidRPr="00327380" w:rsidRDefault="004E7C20" w:rsidP="00D350E5">
      <w:pPr>
        <w:pStyle w:val="BodyText"/>
        <w:tabs>
          <w:tab w:val="left" w:pos="993"/>
        </w:tabs>
        <w:spacing w:after="120"/>
        <w:ind w:left="426"/>
        <w:jc w:val="both"/>
        <w:rPr>
          <w:rFonts w:ascii="Arial" w:hAnsi="Arial" w:cs="Arial"/>
          <w:sz w:val="22"/>
          <w:szCs w:val="22"/>
          <w:lang w:val="en-GB"/>
        </w:rPr>
      </w:pPr>
      <w:r w:rsidRPr="00327380">
        <w:rPr>
          <w:rFonts w:ascii="Arial" w:hAnsi="Arial" w:cs="Arial"/>
          <w:sz w:val="22"/>
          <w:szCs w:val="22"/>
          <w:lang w:val="en-GB"/>
        </w:rPr>
        <w:t>It is understood that the</w:t>
      </w:r>
      <w:r w:rsidRPr="00327380">
        <w:rPr>
          <w:rFonts w:ascii="Arial" w:hAnsi="Arial" w:cs="Arial"/>
          <w:spacing w:val="-1"/>
          <w:sz w:val="22"/>
          <w:szCs w:val="22"/>
          <w:lang w:val="en-GB"/>
        </w:rPr>
        <w:t xml:space="preserve"> </w:t>
      </w:r>
      <w:r w:rsidR="008D24CC" w:rsidRPr="00327380">
        <w:rPr>
          <w:rFonts w:ascii="Arial" w:hAnsi="Arial" w:cs="Arial"/>
          <w:sz w:val="22"/>
          <w:szCs w:val="22"/>
          <w:lang w:val="en-GB"/>
        </w:rPr>
        <w:t>reference to “</w:t>
      </w:r>
      <w:r w:rsidRPr="00327380">
        <w:rPr>
          <w:rFonts w:ascii="Arial" w:hAnsi="Arial" w:cs="Arial"/>
          <w:sz w:val="22"/>
          <w:szCs w:val="22"/>
          <w:lang w:val="en-GB"/>
        </w:rPr>
        <w:t>any</w:t>
      </w:r>
      <w:r w:rsidRPr="00327380">
        <w:rPr>
          <w:rFonts w:ascii="Arial" w:hAnsi="Arial" w:cs="Arial"/>
          <w:spacing w:val="-1"/>
          <w:sz w:val="22"/>
          <w:szCs w:val="22"/>
          <w:lang w:val="en-GB"/>
        </w:rPr>
        <w:t xml:space="preserve"> </w:t>
      </w:r>
      <w:r w:rsidRPr="00327380">
        <w:rPr>
          <w:rFonts w:ascii="Arial" w:hAnsi="Arial" w:cs="Arial"/>
          <w:sz w:val="22"/>
          <w:szCs w:val="22"/>
          <w:lang w:val="en-GB"/>
        </w:rPr>
        <w:t>provision</w:t>
      </w:r>
      <w:r w:rsidRPr="00327380">
        <w:rPr>
          <w:rFonts w:ascii="Arial" w:hAnsi="Arial" w:cs="Arial"/>
          <w:spacing w:val="-1"/>
          <w:sz w:val="22"/>
          <w:szCs w:val="22"/>
          <w:lang w:val="en-GB"/>
        </w:rPr>
        <w:t xml:space="preserve"> </w:t>
      </w:r>
      <w:r w:rsidRPr="00327380">
        <w:rPr>
          <w:rFonts w:ascii="Arial" w:hAnsi="Arial" w:cs="Arial"/>
          <w:sz w:val="22"/>
          <w:szCs w:val="22"/>
          <w:lang w:val="en-GB"/>
        </w:rPr>
        <w:t>of</w:t>
      </w:r>
      <w:r w:rsidRPr="00327380">
        <w:rPr>
          <w:rFonts w:ascii="Arial" w:hAnsi="Arial" w:cs="Arial"/>
          <w:spacing w:val="-2"/>
          <w:sz w:val="22"/>
          <w:szCs w:val="22"/>
          <w:lang w:val="en-GB"/>
        </w:rPr>
        <w:t xml:space="preserve"> </w:t>
      </w:r>
      <w:r w:rsidRPr="00327380">
        <w:rPr>
          <w:rFonts w:ascii="Arial" w:hAnsi="Arial" w:cs="Arial"/>
          <w:sz w:val="22"/>
          <w:szCs w:val="22"/>
          <w:lang w:val="en-GB"/>
        </w:rPr>
        <w:t>the</w:t>
      </w:r>
      <w:r w:rsidRPr="00327380">
        <w:rPr>
          <w:rFonts w:ascii="Arial" w:hAnsi="Arial" w:cs="Arial"/>
          <w:spacing w:val="-1"/>
          <w:sz w:val="22"/>
          <w:szCs w:val="22"/>
          <w:lang w:val="en-GB"/>
        </w:rPr>
        <w:t xml:space="preserve"> </w:t>
      </w:r>
      <w:r w:rsidRPr="00327380">
        <w:rPr>
          <w:rFonts w:ascii="Arial" w:hAnsi="Arial" w:cs="Arial"/>
          <w:sz w:val="22"/>
          <w:szCs w:val="22"/>
          <w:lang w:val="en-GB"/>
        </w:rPr>
        <w:t>laws</w:t>
      </w:r>
      <w:r w:rsidRPr="00327380">
        <w:rPr>
          <w:rFonts w:ascii="Arial" w:hAnsi="Arial" w:cs="Arial"/>
          <w:spacing w:val="-1"/>
          <w:sz w:val="22"/>
          <w:szCs w:val="22"/>
          <w:lang w:val="en-GB"/>
        </w:rPr>
        <w:t xml:space="preserve"> </w:t>
      </w:r>
      <w:r w:rsidRPr="00327380">
        <w:rPr>
          <w:rFonts w:ascii="Arial" w:hAnsi="Arial" w:cs="Arial"/>
          <w:sz w:val="22"/>
          <w:szCs w:val="22"/>
          <w:lang w:val="en-GB"/>
        </w:rPr>
        <w:t>of</w:t>
      </w:r>
      <w:r w:rsidRPr="00327380">
        <w:rPr>
          <w:rFonts w:ascii="Arial" w:hAnsi="Arial" w:cs="Arial"/>
          <w:spacing w:val="-2"/>
          <w:sz w:val="22"/>
          <w:szCs w:val="22"/>
          <w:lang w:val="en-GB"/>
        </w:rPr>
        <w:t xml:space="preserve"> </w:t>
      </w:r>
      <w:r w:rsidRPr="00327380">
        <w:rPr>
          <w:rFonts w:ascii="Arial" w:hAnsi="Arial" w:cs="Arial"/>
          <w:sz w:val="22"/>
          <w:szCs w:val="22"/>
          <w:lang w:val="en-GB"/>
        </w:rPr>
        <w:t>a</w:t>
      </w:r>
      <w:r w:rsidRPr="00327380">
        <w:rPr>
          <w:rFonts w:ascii="Arial" w:hAnsi="Arial" w:cs="Arial"/>
          <w:spacing w:val="-1"/>
          <w:sz w:val="22"/>
          <w:szCs w:val="22"/>
          <w:lang w:val="en-GB"/>
        </w:rPr>
        <w:t xml:space="preserve"> </w:t>
      </w:r>
      <w:r w:rsidRPr="00327380">
        <w:rPr>
          <w:rFonts w:ascii="Arial" w:hAnsi="Arial" w:cs="Arial"/>
          <w:sz w:val="22"/>
          <w:szCs w:val="22"/>
          <w:lang w:val="en-GB"/>
        </w:rPr>
        <w:t>Contracting</w:t>
      </w:r>
      <w:r w:rsidRPr="00327380">
        <w:rPr>
          <w:rFonts w:ascii="Arial" w:hAnsi="Arial" w:cs="Arial"/>
          <w:spacing w:val="-1"/>
          <w:sz w:val="22"/>
          <w:szCs w:val="22"/>
          <w:lang w:val="en-GB"/>
        </w:rPr>
        <w:t xml:space="preserve"> </w:t>
      </w:r>
      <w:r w:rsidRPr="00327380">
        <w:rPr>
          <w:rFonts w:ascii="Arial" w:hAnsi="Arial" w:cs="Arial"/>
          <w:sz w:val="22"/>
          <w:szCs w:val="22"/>
          <w:lang w:val="en-GB"/>
        </w:rPr>
        <w:t>State</w:t>
      </w:r>
      <w:r w:rsidRPr="00327380">
        <w:rPr>
          <w:rFonts w:ascii="Arial" w:hAnsi="Arial" w:cs="Arial"/>
          <w:spacing w:val="-1"/>
          <w:sz w:val="22"/>
          <w:szCs w:val="22"/>
          <w:lang w:val="en-GB"/>
        </w:rPr>
        <w:t xml:space="preserve"> </w:t>
      </w:r>
      <w:r w:rsidRPr="00327380">
        <w:rPr>
          <w:rFonts w:ascii="Arial" w:hAnsi="Arial" w:cs="Arial"/>
          <w:sz w:val="22"/>
          <w:szCs w:val="22"/>
          <w:lang w:val="en-GB"/>
        </w:rPr>
        <w:t>which is designed to prevent the evasion o</w:t>
      </w:r>
      <w:r w:rsidR="008D24CC" w:rsidRPr="00327380">
        <w:rPr>
          <w:rFonts w:ascii="Arial" w:hAnsi="Arial" w:cs="Arial"/>
          <w:sz w:val="22"/>
          <w:szCs w:val="22"/>
          <w:lang w:val="en-GB"/>
        </w:rPr>
        <w:t>r avoidance of taxes”</w:t>
      </w:r>
      <w:r w:rsidR="00317863" w:rsidRPr="00327380">
        <w:rPr>
          <w:rFonts w:ascii="Arial" w:hAnsi="Arial" w:cs="Arial"/>
          <w:sz w:val="22"/>
          <w:szCs w:val="22"/>
          <w:lang w:val="en-GB"/>
        </w:rPr>
        <w:t xml:space="preserve"> includes:</w:t>
      </w:r>
    </w:p>
    <w:p w14:paraId="387EA7AF" w14:textId="77777777" w:rsidR="00317863" w:rsidRPr="00327380" w:rsidRDefault="00317863" w:rsidP="00D350E5">
      <w:pPr>
        <w:pStyle w:val="ListParagraph"/>
        <w:numPr>
          <w:ilvl w:val="0"/>
          <w:numId w:val="41"/>
        </w:numPr>
        <w:tabs>
          <w:tab w:val="left" w:pos="1985"/>
        </w:tabs>
        <w:spacing w:after="120"/>
        <w:ind w:left="851" w:hanging="425"/>
        <w:jc w:val="both"/>
        <w:rPr>
          <w:rFonts w:ascii="Arial" w:hAnsi="Arial" w:cs="Arial"/>
          <w:lang w:val="en-GB"/>
        </w:rPr>
      </w:pPr>
      <w:r w:rsidRPr="00327380">
        <w:rPr>
          <w:rFonts w:ascii="Arial" w:hAnsi="Arial" w:cs="Arial"/>
          <w:lang w:val="en-GB"/>
        </w:rPr>
        <w:t>measures</w:t>
      </w:r>
      <w:r w:rsidRPr="00327380">
        <w:rPr>
          <w:rFonts w:ascii="Arial" w:hAnsi="Arial" w:cs="Arial"/>
          <w:spacing w:val="-5"/>
          <w:lang w:val="en-GB"/>
        </w:rPr>
        <w:t xml:space="preserve"> </w:t>
      </w:r>
      <w:r w:rsidRPr="00327380">
        <w:rPr>
          <w:rFonts w:ascii="Arial" w:hAnsi="Arial" w:cs="Arial"/>
          <w:lang w:val="en-GB"/>
        </w:rPr>
        <w:t>designed</w:t>
      </w:r>
      <w:r w:rsidRPr="00327380">
        <w:rPr>
          <w:rFonts w:ascii="Arial" w:hAnsi="Arial" w:cs="Arial"/>
          <w:spacing w:val="-2"/>
          <w:lang w:val="en-GB"/>
        </w:rPr>
        <w:t xml:space="preserve"> </w:t>
      </w:r>
      <w:r w:rsidRPr="00327380">
        <w:rPr>
          <w:rFonts w:ascii="Arial" w:hAnsi="Arial" w:cs="Arial"/>
          <w:lang w:val="en-GB"/>
        </w:rPr>
        <w:t>to</w:t>
      </w:r>
      <w:r w:rsidRPr="00327380">
        <w:rPr>
          <w:rFonts w:ascii="Arial" w:hAnsi="Arial" w:cs="Arial"/>
          <w:spacing w:val="-1"/>
          <w:lang w:val="en-GB"/>
        </w:rPr>
        <w:t xml:space="preserve"> </w:t>
      </w:r>
      <w:r w:rsidRPr="00327380">
        <w:rPr>
          <w:rFonts w:ascii="Arial" w:hAnsi="Arial" w:cs="Arial"/>
          <w:lang w:val="en-GB"/>
        </w:rPr>
        <w:t>address</w:t>
      </w:r>
      <w:r w:rsidRPr="00327380">
        <w:rPr>
          <w:rFonts w:ascii="Arial" w:hAnsi="Arial" w:cs="Arial"/>
          <w:spacing w:val="-2"/>
          <w:lang w:val="en-GB"/>
        </w:rPr>
        <w:t xml:space="preserve"> </w:t>
      </w:r>
      <w:r w:rsidRPr="00327380">
        <w:rPr>
          <w:rFonts w:ascii="Arial" w:hAnsi="Arial" w:cs="Arial"/>
          <w:lang w:val="en-GB"/>
        </w:rPr>
        <w:t>thin</w:t>
      </w:r>
      <w:r w:rsidRPr="00327380">
        <w:rPr>
          <w:rFonts w:ascii="Arial" w:hAnsi="Arial" w:cs="Arial"/>
          <w:spacing w:val="-2"/>
          <w:lang w:val="en-GB"/>
        </w:rPr>
        <w:t xml:space="preserve"> </w:t>
      </w:r>
      <w:r w:rsidRPr="00327380">
        <w:rPr>
          <w:rFonts w:ascii="Arial" w:hAnsi="Arial" w:cs="Arial"/>
          <w:lang w:val="en-GB"/>
        </w:rPr>
        <w:t>capitalisation</w:t>
      </w:r>
      <w:r w:rsidRPr="00327380">
        <w:rPr>
          <w:rFonts w:ascii="Arial" w:hAnsi="Arial" w:cs="Arial"/>
          <w:spacing w:val="-1"/>
          <w:lang w:val="en-GB"/>
        </w:rPr>
        <w:t xml:space="preserve"> </w:t>
      </w:r>
      <w:r w:rsidRPr="00327380">
        <w:rPr>
          <w:rFonts w:ascii="Arial" w:hAnsi="Arial" w:cs="Arial"/>
          <w:lang w:val="en-GB"/>
        </w:rPr>
        <w:t>and</w:t>
      </w:r>
      <w:r w:rsidRPr="00327380">
        <w:rPr>
          <w:rFonts w:ascii="Arial" w:hAnsi="Arial" w:cs="Arial"/>
          <w:spacing w:val="-2"/>
          <w:lang w:val="en-GB"/>
        </w:rPr>
        <w:t xml:space="preserve"> </w:t>
      </w:r>
      <w:r w:rsidRPr="00327380">
        <w:rPr>
          <w:rFonts w:ascii="Arial" w:hAnsi="Arial" w:cs="Arial"/>
          <w:lang w:val="en-GB"/>
        </w:rPr>
        <w:t>dividend</w:t>
      </w:r>
      <w:r w:rsidRPr="00327380">
        <w:rPr>
          <w:rFonts w:ascii="Arial" w:hAnsi="Arial" w:cs="Arial"/>
          <w:spacing w:val="-1"/>
          <w:lang w:val="en-GB"/>
        </w:rPr>
        <w:t xml:space="preserve"> </w:t>
      </w:r>
      <w:r w:rsidRPr="00327380">
        <w:rPr>
          <w:rFonts w:ascii="Arial" w:hAnsi="Arial" w:cs="Arial"/>
          <w:spacing w:val="-2"/>
          <w:lang w:val="en-GB"/>
        </w:rPr>
        <w:t>stripping;</w:t>
      </w:r>
    </w:p>
    <w:p w14:paraId="6DF3AAA1" w14:textId="77777777" w:rsidR="00317863" w:rsidRPr="00327380" w:rsidRDefault="00317863" w:rsidP="00D350E5">
      <w:pPr>
        <w:pStyle w:val="ListParagraph"/>
        <w:numPr>
          <w:ilvl w:val="0"/>
          <w:numId w:val="41"/>
        </w:numPr>
        <w:tabs>
          <w:tab w:val="left" w:pos="1985"/>
        </w:tabs>
        <w:spacing w:after="120"/>
        <w:ind w:left="851" w:hanging="425"/>
        <w:jc w:val="both"/>
        <w:rPr>
          <w:rFonts w:ascii="Arial" w:hAnsi="Arial" w:cs="Arial"/>
          <w:lang w:val="en-GB"/>
        </w:rPr>
      </w:pPr>
      <w:r w:rsidRPr="00327380">
        <w:rPr>
          <w:rFonts w:ascii="Arial" w:hAnsi="Arial" w:cs="Arial"/>
          <w:lang w:val="en-GB"/>
        </w:rPr>
        <w:t>measures designed to address transfer pricing;</w:t>
      </w:r>
    </w:p>
    <w:p w14:paraId="37E5DC53" w14:textId="04EED006" w:rsidR="00317863" w:rsidRPr="00327380" w:rsidRDefault="00317863" w:rsidP="00D350E5">
      <w:pPr>
        <w:pStyle w:val="ListParagraph"/>
        <w:numPr>
          <w:ilvl w:val="0"/>
          <w:numId w:val="41"/>
        </w:numPr>
        <w:tabs>
          <w:tab w:val="left" w:pos="1985"/>
        </w:tabs>
        <w:spacing w:after="120"/>
        <w:ind w:left="851" w:hanging="425"/>
        <w:jc w:val="both"/>
        <w:rPr>
          <w:rFonts w:ascii="Arial" w:hAnsi="Arial" w:cs="Arial"/>
          <w:lang w:val="en-GB"/>
        </w:rPr>
      </w:pPr>
      <w:r w:rsidRPr="00327380">
        <w:rPr>
          <w:rFonts w:ascii="Arial" w:hAnsi="Arial" w:cs="Arial"/>
          <w:lang w:val="en-GB"/>
        </w:rPr>
        <w:t xml:space="preserve">controlled foreign company and transferor trust rules; </w:t>
      </w:r>
    </w:p>
    <w:p w14:paraId="2063642A" w14:textId="2FA17EB6" w:rsidR="005F4D75" w:rsidRPr="00327380" w:rsidRDefault="00317863" w:rsidP="00D350E5">
      <w:pPr>
        <w:pStyle w:val="ListParagraph"/>
        <w:numPr>
          <w:ilvl w:val="0"/>
          <w:numId w:val="41"/>
        </w:numPr>
        <w:tabs>
          <w:tab w:val="left" w:pos="1985"/>
        </w:tabs>
        <w:spacing w:after="120"/>
        <w:ind w:left="851" w:hanging="425"/>
        <w:jc w:val="both"/>
        <w:rPr>
          <w:rFonts w:ascii="Arial" w:hAnsi="Arial" w:cs="Arial"/>
          <w:lang w:val="en-GB"/>
        </w:rPr>
      </w:pPr>
      <w:r w:rsidRPr="00327380">
        <w:rPr>
          <w:rFonts w:ascii="Arial" w:hAnsi="Arial" w:cs="Arial"/>
          <w:lang w:val="en-GB"/>
        </w:rPr>
        <w:t>measures designed to ensure that taxes can be effectively collected and recovered, including conservancy measures;</w:t>
      </w:r>
      <w:r w:rsidR="005F4D75" w:rsidRPr="00327380">
        <w:rPr>
          <w:rFonts w:ascii="Arial" w:hAnsi="Arial" w:cs="Arial"/>
          <w:lang w:val="en-GB"/>
        </w:rPr>
        <w:t xml:space="preserve"> </w:t>
      </w:r>
    </w:p>
    <w:p w14:paraId="14F0309A" w14:textId="66C6DE59" w:rsidR="009F71EF" w:rsidRPr="00327380" w:rsidRDefault="009F71EF" w:rsidP="00D350E5">
      <w:pPr>
        <w:pStyle w:val="ListParagraph"/>
        <w:numPr>
          <w:ilvl w:val="0"/>
          <w:numId w:val="41"/>
        </w:numPr>
        <w:tabs>
          <w:tab w:val="left" w:pos="1985"/>
        </w:tabs>
        <w:spacing w:after="120"/>
        <w:ind w:left="851" w:hanging="425"/>
        <w:jc w:val="both"/>
        <w:rPr>
          <w:rFonts w:ascii="Arial" w:hAnsi="Arial" w:cs="Arial"/>
          <w:lang w:val="en-GB"/>
        </w:rPr>
      </w:pPr>
      <w:r w:rsidRPr="00327380">
        <w:rPr>
          <w:rFonts w:ascii="Arial" w:hAnsi="Arial" w:cs="Arial"/>
          <w:lang w:val="en-GB"/>
        </w:rPr>
        <w:t xml:space="preserve">in the case of Croatia, Article 5a of the </w:t>
      </w:r>
      <w:r w:rsidRPr="00327380">
        <w:rPr>
          <w:rFonts w:ascii="Arial" w:hAnsi="Arial" w:cs="Arial"/>
          <w:i/>
          <w:iCs/>
          <w:lang w:val="en-GB"/>
        </w:rPr>
        <w:t>Profit Tax Act</w:t>
      </w:r>
      <w:r w:rsidRPr="00327380">
        <w:rPr>
          <w:rFonts w:ascii="Arial" w:hAnsi="Arial" w:cs="Arial"/>
          <w:lang w:val="en-GB"/>
        </w:rPr>
        <w:t>; and</w:t>
      </w:r>
    </w:p>
    <w:p w14:paraId="08421D1E" w14:textId="69FC76F3" w:rsidR="00317863" w:rsidRPr="00327380" w:rsidRDefault="005F4D75" w:rsidP="00D350E5">
      <w:pPr>
        <w:pStyle w:val="ListParagraph"/>
        <w:numPr>
          <w:ilvl w:val="0"/>
          <w:numId w:val="41"/>
        </w:numPr>
        <w:tabs>
          <w:tab w:val="left" w:pos="1985"/>
        </w:tabs>
        <w:ind w:left="851" w:hanging="425"/>
        <w:jc w:val="both"/>
        <w:rPr>
          <w:rFonts w:ascii="Arial" w:hAnsi="Arial" w:cs="Arial"/>
          <w:lang w:val="en-GB"/>
        </w:rPr>
      </w:pPr>
      <w:r w:rsidRPr="00327380">
        <w:rPr>
          <w:rFonts w:ascii="Arial" w:hAnsi="Arial" w:cs="Arial"/>
          <w:lang w:val="en-GB"/>
        </w:rPr>
        <w:t xml:space="preserve">in the case of Australia, Part IVA of the </w:t>
      </w:r>
      <w:r w:rsidRPr="00327380">
        <w:rPr>
          <w:rFonts w:ascii="Arial" w:hAnsi="Arial" w:cs="Arial"/>
          <w:i/>
          <w:iCs/>
          <w:lang w:val="en-GB"/>
        </w:rPr>
        <w:t>Income Tax Assessment Act 1936</w:t>
      </w:r>
      <w:r w:rsidRPr="00327380">
        <w:rPr>
          <w:rFonts w:ascii="Arial" w:hAnsi="Arial" w:cs="Arial"/>
          <w:lang w:val="en-GB"/>
        </w:rPr>
        <w:t xml:space="preserve"> or section 67 of the </w:t>
      </w:r>
      <w:r w:rsidRPr="00327380">
        <w:rPr>
          <w:rFonts w:ascii="Arial" w:hAnsi="Arial" w:cs="Arial"/>
          <w:i/>
          <w:iCs/>
          <w:lang w:val="en-GB"/>
        </w:rPr>
        <w:t>Fringe Benefits Tax Assessment Act 1986</w:t>
      </w:r>
      <w:r w:rsidR="009F71EF" w:rsidRPr="00327380">
        <w:rPr>
          <w:rFonts w:ascii="Arial" w:hAnsi="Arial" w:cs="Arial"/>
          <w:lang w:val="en-GB"/>
        </w:rPr>
        <w:t>.</w:t>
      </w:r>
    </w:p>
    <w:p w14:paraId="1FC2A2A2" w14:textId="77777777" w:rsidR="007D38D7" w:rsidRDefault="007D38D7" w:rsidP="00327380">
      <w:pPr>
        <w:pStyle w:val="ListParagraph"/>
        <w:ind w:left="0" w:firstLine="0"/>
        <w:rPr>
          <w:rFonts w:ascii="Arial" w:hAnsi="Arial" w:cs="Arial"/>
          <w:lang w:val="en-GB"/>
        </w:rPr>
      </w:pPr>
    </w:p>
    <w:p w14:paraId="60B00360" w14:textId="46538193" w:rsidR="00980FB5" w:rsidRDefault="00980FB5">
      <w:pPr>
        <w:widowControl/>
        <w:autoSpaceDE/>
        <w:autoSpaceDN/>
        <w:spacing w:after="160" w:line="259" w:lineRule="auto"/>
        <w:rPr>
          <w:rFonts w:ascii="Arial" w:hAnsi="Arial" w:cs="Arial"/>
          <w:lang w:val="en-GB"/>
        </w:rPr>
      </w:pPr>
      <w:r>
        <w:rPr>
          <w:rFonts w:ascii="Arial" w:hAnsi="Arial" w:cs="Arial"/>
          <w:lang w:val="en-GB"/>
        </w:rPr>
        <w:br w:type="page"/>
      </w:r>
    </w:p>
    <w:p w14:paraId="2A07D748" w14:textId="77777777" w:rsidR="00875EDC" w:rsidRPr="00875EDC" w:rsidRDefault="00875EDC" w:rsidP="00875EDC">
      <w:pPr>
        <w:tabs>
          <w:tab w:val="left" w:pos="993"/>
        </w:tabs>
        <w:spacing w:after="120"/>
        <w:ind w:left="992" w:hanging="992"/>
        <w:jc w:val="center"/>
        <w:rPr>
          <w:rFonts w:ascii="Arial" w:hAnsi="Arial" w:cs="Arial"/>
          <w:b/>
          <w:bCs/>
          <w:lang w:val="hr-HR"/>
        </w:rPr>
      </w:pPr>
    </w:p>
    <w:p w14:paraId="09DAC07F" w14:textId="77777777" w:rsidR="00875EDC" w:rsidRPr="00875EDC" w:rsidRDefault="00875EDC" w:rsidP="00875EDC">
      <w:pPr>
        <w:tabs>
          <w:tab w:val="left" w:pos="993"/>
        </w:tabs>
        <w:spacing w:after="120"/>
        <w:ind w:left="992" w:hanging="992"/>
        <w:jc w:val="center"/>
        <w:rPr>
          <w:rFonts w:ascii="Arial" w:hAnsi="Arial" w:cs="Arial"/>
          <w:b/>
          <w:bCs/>
          <w:lang w:val="hr-HR"/>
        </w:rPr>
      </w:pPr>
      <w:r w:rsidRPr="00875EDC">
        <w:rPr>
          <w:rFonts w:ascii="Arial" w:hAnsi="Arial" w:cs="Arial"/>
          <w:b/>
          <w:bCs/>
          <w:lang w:val="hr-HR"/>
        </w:rPr>
        <w:t>UGOVOR</w:t>
      </w:r>
    </w:p>
    <w:p w14:paraId="28178BB9" w14:textId="77777777" w:rsidR="00875EDC" w:rsidRPr="00875EDC" w:rsidRDefault="00875EDC" w:rsidP="00875EDC">
      <w:pPr>
        <w:tabs>
          <w:tab w:val="left" w:pos="993"/>
        </w:tabs>
        <w:spacing w:after="120"/>
        <w:ind w:left="992" w:hanging="992"/>
        <w:jc w:val="center"/>
        <w:rPr>
          <w:rFonts w:ascii="Arial" w:hAnsi="Arial" w:cs="Arial"/>
          <w:b/>
          <w:bCs/>
          <w:lang w:val="hr-HR"/>
        </w:rPr>
      </w:pPr>
      <w:r w:rsidRPr="00875EDC">
        <w:rPr>
          <w:rFonts w:ascii="Arial" w:hAnsi="Arial" w:cs="Arial"/>
          <w:b/>
          <w:bCs/>
          <w:lang w:val="hr-HR"/>
        </w:rPr>
        <w:t>IZMEĐU</w:t>
      </w:r>
    </w:p>
    <w:p w14:paraId="2A580BE7" w14:textId="77777777" w:rsidR="00875EDC" w:rsidRPr="00875EDC" w:rsidRDefault="00875EDC" w:rsidP="00875EDC">
      <w:pPr>
        <w:tabs>
          <w:tab w:val="left" w:pos="993"/>
        </w:tabs>
        <w:spacing w:after="120"/>
        <w:ind w:left="992" w:hanging="992"/>
        <w:jc w:val="center"/>
        <w:rPr>
          <w:rFonts w:ascii="Arial" w:hAnsi="Arial" w:cs="Arial"/>
          <w:b/>
          <w:bCs/>
          <w:lang w:val="hr-HR"/>
        </w:rPr>
      </w:pPr>
      <w:r w:rsidRPr="00875EDC">
        <w:rPr>
          <w:rFonts w:ascii="Arial" w:hAnsi="Arial" w:cs="Arial"/>
          <w:b/>
          <w:bCs/>
          <w:lang w:val="hr-HR"/>
        </w:rPr>
        <w:t>AUSTRALIJE</w:t>
      </w:r>
    </w:p>
    <w:p w14:paraId="0ECD72A4" w14:textId="77777777" w:rsidR="00875EDC" w:rsidRPr="00875EDC" w:rsidRDefault="00875EDC" w:rsidP="00875EDC">
      <w:pPr>
        <w:tabs>
          <w:tab w:val="left" w:pos="993"/>
        </w:tabs>
        <w:spacing w:after="120"/>
        <w:ind w:left="992" w:hanging="992"/>
        <w:jc w:val="center"/>
        <w:rPr>
          <w:rFonts w:ascii="Arial" w:hAnsi="Arial" w:cs="Arial"/>
          <w:b/>
          <w:bCs/>
          <w:lang w:val="hr-HR"/>
        </w:rPr>
      </w:pPr>
      <w:r w:rsidRPr="00875EDC">
        <w:rPr>
          <w:rFonts w:ascii="Arial" w:hAnsi="Arial" w:cs="Arial"/>
          <w:b/>
          <w:bCs/>
          <w:lang w:val="hr-HR"/>
        </w:rPr>
        <w:t xml:space="preserve">I </w:t>
      </w:r>
    </w:p>
    <w:p w14:paraId="7AB3A942" w14:textId="77777777" w:rsidR="00875EDC" w:rsidRPr="00875EDC" w:rsidRDefault="00875EDC" w:rsidP="00875EDC">
      <w:pPr>
        <w:tabs>
          <w:tab w:val="left" w:pos="993"/>
        </w:tabs>
        <w:spacing w:after="120"/>
        <w:ind w:left="992" w:hanging="992"/>
        <w:jc w:val="center"/>
        <w:rPr>
          <w:rFonts w:ascii="Arial" w:hAnsi="Arial" w:cs="Arial"/>
          <w:b/>
          <w:bCs/>
          <w:lang w:val="hr-HR"/>
        </w:rPr>
      </w:pPr>
      <w:r w:rsidRPr="00875EDC">
        <w:rPr>
          <w:rFonts w:ascii="Arial" w:hAnsi="Arial" w:cs="Arial"/>
          <w:b/>
          <w:bCs/>
          <w:lang w:val="hr-HR"/>
        </w:rPr>
        <w:t>REPUBLIKE HRVATSKE</w:t>
      </w:r>
    </w:p>
    <w:p w14:paraId="59714535" w14:textId="77777777" w:rsidR="00875EDC" w:rsidRPr="00875EDC" w:rsidRDefault="00875EDC" w:rsidP="00875EDC">
      <w:pPr>
        <w:tabs>
          <w:tab w:val="left" w:pos="993"/>
        </w:tabs>
        <w:ind w:left="993" w:hanging="993"/>
        <w:jc w:val="center"/>
        <w:rPr>
          <w:rFonts w:ascii="Arial" w:hAnsi="Arial" w:cs="Arial"/>
          <w:b/>
          <w:bCs/>
          <w:lang w:val="hr-HR"/>
        </w:rPr>
      </w:pPr>
      <w:r w:rsidRPr="00875EDC">
        <w:rPr>
          <w:rFonts w:ascii="Arial" w:hAnsi="Arial" w:cs="Arial"/>
          <w:b/>
          <w:bCs/>
          <w:lang w:val="hr-HR"/>
        </w:rPr>
        <w:t xml:space="preserve">O UKLANJANJU DVOSTRUKOG OPOREZIVANJA POREZIMA NA DOHODAK  </w:t>
      </w:r>
    </w:p>
    <w:p w14:paraId="6978E262" w14:textId="77777777" w:rsidR="00875EDC" w:rsidRPr="00875EDC" w:rsidRDefault="00875EDC" w:rsidP="00875EDC">
      <w:pPr>
        <w:tabs>
          <w:tab w:val="left" w:pos="993"/>
        </w:tabs>
        <w:ind w:left="993" w:hanging="993"/>
        <w:jc w:val="center"/>
        <w:rPr>
          <w:rFonts w:ascii="Arial" w:hAnsi="Arial" w:cs="Arial"/>
          <w:b/>
          <w:bCs/>
          <w:lang w:val="hr-HR"/>
        </w:rPr>
      </w:pPr>
      <w:r w:rsidRPr="00875EDC">
        <w:rPr>
          <w:rFonts w:ascii="Arial" w:hAnsi="Arial" w:cs="Arial"/>
          <w:b/>
          <w:bCs/>
          <w:lang w:val="hr-HR"/>
        </w:rPr>
        <w:t xml:space="preserve">TE SPRJEČAVANJU </w:t>
      </w:r>
      <w:bookmarkStart w:id="16" w:name="_Hlk109286023"/>
      <w:r w:rsidRPr="00875EDC">
        <w:rPr>
          <w:rFonts w:ascii="Arial" w:hAnsi="Arial" w:cs="Arial"/>
          <w:b/>
          <w:bCs/>
          <w:lang w:val="hr-HR"/>
        </w:rPr>
        <w:t xml:space="preserve">POREZNE UTAJE I IZBJEGAVANJA PLAĆANJA POREZA </w:t>
      </w:r>
      <w:bookmarkEnd w:id="16"/>
    </w:p>
    <w:p w14:paraId="5D91CB87" w14:textId="77777777" w:rsidR="00875EDC" w:rsidRPr="00875EDC" w:rsidRDefault="00875EDC" w:rsidP="00875EDC">
      <w:pPr>
        <w:widowControl/>
        <w:autoSpaceDE/>
        <w:autoSpaceDN/>
        <w:jc w:val="both"/>
        <w:rPr>
          <w:rFonts w:ascii="Arial" w:hAnsi="Arial" w:cs="Arial"/>
          <w:lang w:val="hr-HR" w:eastAsia="hr-HR"/>
        </w:rPr>
      </w:pPr>
    </w:p>
    <w:p w14:paraId="3D39D289" w14:textId="77777777" w:rsidR="00875EDC" w:rsidRPr="00875EDC" w:rsidRDefault="00875EDC" w:rsidP="00875EDC">
      <w:pPr>
        <w:widowControl/>
        <w:autoSpaceDE/>
        <w:autoSpaceDN/>
        <w:jc w:val="both"/>
        <w:rPr>
          <w:rFonts w:ascii="Arial" w:hAnsi="Arial" w:cs="Arial"/>
          <w:lang w:val="hr-HR" w:eastAsia="hr-HR"/>
        </w:rPr>
      </w:pPr>
      <w:r w:rsidRPr="00875EDC">
        <w:rPr>
          <w:rFonts w:ascii="Arial" w:hAnsi="Arial" w:cs="Arial"/>
          <w:lang w:val="hr-HR" w:eastAsia="hr-HR"/>
        </w:rPr>
        <w:t xml:space="preserve">Australija i Republika Hrvatska, </w:t>
      </w:r>
    </w:p>
    <w:p w14:paraId="6E4E9919" w14:textId="77777777" w:rsidR="00875EDC" w:rsidRPr="00875EDC" w:rsidRDefault="00875EDC" w:rsidP="00875EDC">
      <w:pPr>
        <w:widowControl/>
        <w:autoSpaceDE/>
        <w:autoSpaceDN/>
        <w:jc w:val="both"/>
        <w:rPr>
          <w:rFonts w:ascii="Arial" w:hAnsi="Arial" w:cs="Arial"/>
          <w:lang w:val="hr-HR" w:eastAsia="hr-HR"/>
        </w:rPr>
      </w:pPr>
    </w:p>
    <w:p w14:paraId="58545149" w14:textId="77777777" w:rsidR="00875EDC" w:rsidRPr="00875EDC" w:rsidRDefault="00875EDC" w:rsidP="00875EDC">
      <w:pPr>
        <w:widowControl/>
        <w:autoSpaceDE/>
        <w:autoSpaceDN/>
        <w:jc w:val="both"/>
        <w:rPr>
          <w:rFonts w:ascii="Arial" w:hAnsi="Arial" w:cs="Arial"/>
          <w:lang w:val="hr-HR" w:eastAsia="hr-HR"/>
        </w:rPr>
      </w:pPr>
      <w:r w:rsidRPr="00875EDC">
        <w:rPr>
          <w:rFonts w:ascii="Arial" w:hAnsi="Arial" w:cs="Arial"/>
          <w:lang w:val="hr-HR" w:eastAsia="hr-HR"/>
        </w:rPr>
        <w:t>želeći unaprijediti svoje gospodarske odnose i poboljšati svoju suradnju u području poreza,</w:t>
      </w:r>
    </w:p>
    <w:p w14:paraId="35BF4B71" w14:textId="77777777" w:rsidR="00875EDC" w:rsidRPr="00875EDC" w:rsidRDefault="00875EDC" w:rsidP="00875EDC">
      <w:pPr>
        <w:widowControl/>
        <w:autoSpaceDE/>
        <w:autoSpaceDN/>
        <w:jc w:val="both"/>
        <w:rPr>
          <w:rFonts w:ascii="Arial" w:hAnsi="Arial" w:cs="Arial"/>
          <w:lang w:val="hr-HR" w:eastAsia="hr-HR"/>
        </w:rPr>
      </w:pPr>
    </w:p>
    <w:p w14:paraId="06BDF370" w14:textId="77777777" w:rsidR="00875EDC" w:rsidRPr="00875EDC" w:rsidRDefault="00875EDC" w:rsidP="00875EDC">
      <w:pPr>
        <w:widowControl/>
        <w:autoSpaceDE/>
        <w:autoSpaceDN/>
        <w:jc w:val="both"/>
        <w:rPr>
          <w:rFonts w:ascii="Arial" w:hAnsi="Arial" w:cs="Arial"/>
          <w:lang w:val="hr-HR" w:eastAsia="hr-HR"/>
        </w:rPr>
      </w:pPr>
      <w:r w:rsidRPr="00875EDC">
        <w:rPr>
          <w:rFonts w:ascii="Arial" w:hAnsi="Arial" w:cs="Arial"/>
          <w:lang w:val="hr-HR" w:eastAsia="hr-HR"/>
        </w:rPr>
        <w:t>namjeravajući sklopiti Ugovor o uklanjanju dvostrukog oporezivanja porezima na dohodak bez stvaranja mogućnosti za neoporezivanje ili umanjeno oporezivanje putem porezne utaje ili izbjegavanja plaćanja poreza (uključujući putem sporazuma koji se sklapaju s ciljem ostvarivanja olakšica predviđenih u ovom Ugovoru za neizravnu korist rezidenata trećih država),</w:t>
      </w:r>
    </w:p>
    <w:p w14:paraId="4030CACE" w14:textId="77777777" w:rsidR="00875EDC" w:rsidRPr="00875EDC" w:rsidRDefault="00875EDC" w:rsidP="00875EDC">
      <w:pPr>
        <w:widowControl/>
        <w:autoSpaceDE/>
        <w:autoSpaceDN/>
        <w:jc w:val="both"/>
        <w:rPr>
          <w:rFonts w:ascii="Arial" w:hAnsi="Arial" w:cs="Arial"/>
          <w:lang w:val="hr-HR" w:eastAsia="hr-HR"/>
        </w:rPr>
      </w:pPr>
    </w:p>
    <w:p w14:paraId="2AE126BD" w14:textId="77777777" w:rsidR="00875EDC" w:rsidRPr="00875EDC" w:rsidRDefault="00875EDC" w:rsidP="00875EDC">
      <w:pPr>
        <w:widowControl/>
        <w:tabs>
          <w:tab w:val="left" w:pos="420"/>
        </w:tabs>
        <w:autoSpaceDE/>
        <w:autoSpaceDN/>
        <w:jc w:val="both"/>
        <w:rPr>
          <w:rFonts w:ascii="Arial" w:hAnsi="Arial" w:cs="Arial"/>
          <w:lang w:val="hr-HR" w:eastAsia="hr-HR"/>
        </w:rPr>
      </w:pPr>
      <w:r w:rsidRPr="00875EDC">
        <w:rPr>
          <w:rFonts w:ascii="Arial" w:hAnsi="Arial" w:cs="Arial"/>
          <w:lang w:val="hr-HR" w:eastAsia="hr-HR"/>
        </w:rPr>
        <w:t>sporazumjele su se kako slijedi:</w:t>
      </w:r>
    </w:p>
    <w:p w14:paraId="1A97FBB3"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539FD01A"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34FF59A0"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POGLAVLJE I.</w:t>
      </w:r>
    </w:p>
    <w:p w14:paraId="431E2358"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PODRUČJE PRIMJENE UGOVORA</w:t>
      </w:r>
    </w:p>
    <w:p w14:paraId="763EC719"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61690C02"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1.</w:t>
      </w:r>
    </w:p>
    <w:p w14:paraId="15FE815F"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OSOBE NA KOJE SE PRIMJENJUJE UGOVOR</w:t>
      </w:r>
    </w:p>
    <w:p w14:paraId="5FB5C86A" w14:textId="77777777" w:rsidR="00875EDC" w:rsidRPr="00875EDC" w:rsidRDefault="00875EDC" w:rsidP="00875EDC">
      <w:pPr>
        <w:widowControl/>
        <w:tabs>
          <w:tab w:val="left" w:pos="420"/>
        </w:tabs>
        <w:autoSpaceDE/>
        <w:autoSpaceDN/>
        <w:jc w:val="center"/>
        <w:rPr>
          <w:rFonts w:ascii="Arial" w:hAnsi="Arial" w:cs="Arial"/>
          <w:b/>
          <w:bCs/>
          <w:lang w:val="hr-HR" w:eastAsia="hr-HR"/>
        </w:rPr>
      </w:pPr>
    </w:p>
    <w:p w14:paraId="5BD67F78" w14:textId="77777777" w:rsidR="00875EDC" w:rsidRPr="00875EDC" w:rsidRDefault="00875EDC" w:rsidP="00875EDC">
      <w:pPr>
        <w:widowControl/>
        <w:numPr>
          <w:ilvl w:val="0"/>
          <w:numId w:val="71"/>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Ovaj Ugovor primjenjuje se na osobe koje su rezidenti jedne ili obiju država ugovornica.</w:t>
      </w:r>
    </w:p>
    <w:p w14:paraId="4EE50D30" w14:textId="77777777" w:rsidR="00875EDC" w:rsidRPr="00875EDC" w:rsidRDefault="00875EDC" w:rsidP="00875EDC">
      <w:pPr>
        <w:widowControl/>
        <w:tabs>
          <w:tab w:val="left" w:pos="567"/>
        </w:tabs>
        <w:autoSpaceDE/>
        <w:autoSpaceDN/>
        <w:ind w:left="426" w:hanging="426"/>
        <w:jc w:val="both"/>
        <w:rPr>
          <w:rFonts w:ascii="Arial" w:hAnsi="Arial" w:cs="Arial"/>
          <w:lang w:val="hr-HR" w:eastAsia="hr-HR"/>
        </w:rPr>
      </w:pPr>
    </w:p>
    <w:p w14:paraId="4437C82C" w14:textId="77777777" w:rsidR="00875EDC" w:rsidRPr="00875EDC" w:rsidRDefault="00875EDC" w:rsidP="00875EDC">
      <w:pPr>
        <w:widowControl/>
        <w:numPr>
          <w:ilvl w:val="0"/>
          <w:numId w:val="71"/>
        </w:numPr>
        <w:tabs>
          <w:tab w:val="left" w:pos="567"/>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Za potrebe ovog Ugovora, </w:t>
      </w:r>
      <w:r w:rsidRPr="00875EDC">
        <w:rPr>
          <w:rFonts w:ascii="Arial" w:hAnsi="Arial" w:cs="Arial"/>
          <w:lang w:val="hr-HR"/>
        </w:rPr>
        <w:t>dohodak koji je ostvaren od strane ili putem subjekta ili aranžmana koji se smatra u cijelosti ili djelomično porezno transparentnim prema poreznim propisima bilo koje države ugovornice smatra se dohotkom rezidenta države ugovornice, ali samo u mjeri u kojoj se dohodak, u svrhu oporezivanja od strane te države ugovornice, smatra dohotkom rezidenta te države ugovornice.</w:t>
      </w:r>
    </w:p>
    <w:p w14:paraId="2B0722BE" w14:textId="77777777" w:rsidR="00875EDC" w:rsidRPr="00875EDC" w:rsidRDefault="00875EDC" w:rsidP="00875EDC">
      <w:pPr>
        <w:widowControl/>
        <w:autoSpaceDE/>
        <w:autoSpaceDN/>
        <w:ind w:left="426" w:hanging="426"/>
        <w:rPr>
          <w:rFonts w:ascii="Arial" w:hAnsi="Arial" w:cs="Arial"/>
          <w:lang w:val="hr-HR" w:eastAsia="hr-HR"/>
        </w:rPr>
      </w:pPr>
    </w:p>
    <w:p w14:paraId="4BCC95EF" w14:textId="77777777" w:rsidR="00875EDC" w:rsidRPr="00875EDC" w:rsidRDefault="00875EDC" w:rsidP="00875EDC">
      <w:pPr>
        <w:widowControl/>
        <w:numPr>
          <w:ilvl w:val="0"/>
          <w:numId w:val="71"/>
        </w:numPr>
        <w:tabs>
          <w:tab w:val="left" w:pos="567"/>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Ovaj Ugovor ne utječe na oporezivanje, od strane države ugovornice, njezinih rezidenata, osim u pogledu povlastica koje se dodjeljuju prema stavku 2. članka 9., stavku 6. članka 13. i člancima 17., 18., 19., 22., 23. i 26. </w:t>
      </w:r>
    </w:p>
    <w:p w14:paraId="02A0D389" w14:textId="77777777" w:rsidR="00875EDC" w:rsidRPr="00875EDC" w:rsidRDefault="00875EDC" w:rsidP="00875EDC">
      <w:pPr>
        <w:widowControl/>
        <w:tabs>
          <w:tab w:val="left" w:pos="426"/>
          <w:tab w:val="left" w:pos="709"/>
        </w:tabs>
        <w:autoSpaceDE/>
        <w:autoSpaceDN/>
        <w:ind w:left="426" w:hanging="426"/>
        <w:rPr>
          <w:rFonts w:ascii="Arial" w:hAnsi="Arial" w:cs="Arial"/>
          <w:lang w:val="hr-HR" w:eastAsia="hr-HR"/>
        </w:rPr>
      </w:pPr>
    </w:p>
    <w:p w14:paraId="6EDFDCD9"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1D2865E0"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2.</w:t>
      </w:r>
    </w:p>
    <w:p w14:paraId="31D9024A"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POREZI NA KOJE SE PRIMJENJUJE UGOVOR</w:t>
      </w:r>
    </w:p>
    <w:p w14:paraId="6D39A866" w14:textId="77777777" w:rsidR="00875EDC" w:rsidRPr="00875EDC" w:rsidRDefault="00875EDC" w:rsidP="00875EDC">
      <w:pPr>
        <w:widowControl/>
        <w:tabs>
          <w:tab w:val="left" w:pos="420"/>
        </w:tabs>
        <w:autoSpaceDE/>
        <w:autoSpaceDN/>
        <w:rPr>
          <w:rFonts w:ascii="Arial" w:hAnsi="Arial" w:cs="Arial"/>
          <w:lang w:val="hr-HR" w:eastAsia="hr-HR"/>
        </w:rPr>
      </w:pPr>
    </w:p>
    <w:p w14:paraId="57FE30E3" w14:textId="77777777" w:rsidR="00875EDC" w:rsidRPr="00875EDC" w:rsidRDefault="00875EDC" w:rsidP="00875EDC">
      <w:pPr>
        <w:widowControl/>
        <w:numPr>
          <w:ilvl w:val="0"/>
          <w:numId w:val="55"/>
        </w:numPr>
        <w:tabs>
          <w:tab w:val="left" w:pos="851"/>
          <w:tab w:val="left" w:pos="2977"/>
        </w:tabs>
        <w:autoSpaceDE/>
        <w:autoSpaceDN/>
        <w:ind w:left="426" w:hanging="426"/>
        <w:jc w:val="both"/>
        <w:rPr>
          <w:rFonts w:ascii="Arial" w:hAnsi="Arial" w:cs="Arial"/>
          <w:lang w:val="hr-HR" w:eastAsia="hr-HR"/>
        </w:rPr>
      </w:pPr>
      <w:r w:rsidRPr="00875EDC">
        <w:rPr>
          <w:rFonts w:ascii="Arial" w:hAnsi="Arial" w:cs="Arial"/>
          <w:lang w:val="hr-HR" w:eastAsia="hr-HR"/>
        </w:rPr>
        <w:t>Ovaj se Ugovor primjenjuje na poreze na dohodak koji su uvedeni u ime države ugovornice i, u slučaju Republike Hrvatske, u ime njezinih političkih podjedinica ili lokalnih vlasti, neovisno o načinu na koji se ubiru.</w:t>
      </w:r>
    </w:p>
    <w:p w14:paraId="4DA65A97" w14:textId="77777777" w:rsidR="00875EDC" w:rsidRPr="00875EDC" w:rsidRDefault="00875EDC" w:rsidP="00875EDC">
      <w:pPr>
        <w:widowControl/>
        <w:tabs>
          <w:tab w:val="left" w:pos="2977"/>
        </w:tabs>
        <w:autoSpaceDE/>
        <w:autoSpaceDN/>
        <w:ind w:left="426" w:hanging="426"/>
        <w:jc w:val="both"/>
        <w:rPr>
          <w:rFonts w:ascii="Arial" w:hAnsi="Arial" w:cs="Arial"/>
          <w:lang w:val="hr-HR" w:eastAsia="hr-HR"/>
        </w:rPr>
      </w:pPr>
    </w:p>
    <w:p w14:paraId="01EE42CD" w14:textId="77777777" w:rsidR="00875EDC" w:rsidRPr="00875EDC" w:rsidRDefault="00875EDC" w:rsidP="00875EDC">
      <w:pPr>
        <w:widowControl/>
        <w:numPr>
          <w:ilvl w:val="0"/>
          <w:numId w:val="55"/>
        </w:numPr>
        <w:tabs>
          <w:tab w:val="num" w:pos="0"/>
          <w:tab w:val="left" w:pos="851"/>
          <w:tab w:val="left" w:pos="2977"/>
        </w:tabs>
        <w:autoSpaceDE/>
        <w:autoSpaceDN/>
        <w:ind w:left="426" w:hanging="426"/>
        <w:jc w:val="both"/>
        <w:rPr>
          <w:rFonts w:ascii="Arial" w:hAnsi="Arial" w:cs="Arial"/>
          <w:lang w:val="hr-HR" w:eastAsia="hr-HR"/>
        </w:rPr>
      </w:pPr>
      <w:r w:rsidRPr="00875EDC">
        <w:rPr>
          <w:rFonts w:ascii="Arial" w:hAnsi="Arial" w:cs="Arial"/>
          <w:lang w:val="hr-HR" w:eastAsia="hr-HR"/>
        </w:rPr>
        <w:t>Porezima na dohodak smatraju se svi porezi uvedeni na ukupni dohodak, ili na dijelove dohotka, uključujući poreze na dobitke od otuđenja pokretnina ili nekretnina, poreze na ukupne iznose nadnica ili plaća koje isplaćuju poduzeća.</w:t>
      </w:r>
    </w:p>
    <w:p w14:paraId="2C857430" w14:textId="77777777" w:rsidR="00875EDC" w:rsidRPr="00875EDC" w:rsidRDefault="00875EDC" w:rsidP="00875EDC">
      <w:pPr>
        <w:widowControl/>
        <w:tabs>
          <w:tab w:val="left" w:pos="420"/>
          <w:tab w:val="left" w:pos="567"/>
        </w:tabs>
        <w:autoSpaceDE/>
        <w:autoSpaceDN/>
        <w:ind w:left="426" w:hanging="426"/>
        <w:jc w:val="both"/>
        <w:rPr>
          <w:rFonts w:ascii="Arial" w:hAnsi="Arial" w:cs="Arial"/>
          <w:lang w:val="hr-HR" w:eastAsia="hr-HR"/>
        </w:rPr>
      </w:pPr>
    </w:p>
    <w:p w14:paraId="16C71462" w14:textId="77777777" w:rsidR="00875EDC" w:rsidRPr="00875EDC" w:rsidRDefault="00875EDC" w:rsidP="00875EDC">
      <w:pPr>
        <w:widowControl/>
        <w:autoSpaceDE/>
        <w:autoSpaceDN/>
        <w:spacing w:after="200" w:line="276" w:lineRule="auto"/>
        <w:rPr>
          <w:rFonts w:ascii="Arial" w:hAnsi="Arial" w:cs="Arial"/>
          <w:lang w:val="hr-HR" w:eastAsia="hr-HR"/>
        </w:rPr>
      </w:pPr>
      <w:r w:rsidRPr="00875EDC">
        <w:rPr>
          <w:rFonts w:ascii="Arial" w:hAnsi="Arial" w:cs="Arial"/>
          <w:lang w:val="hr-HR" w:eastAsia="hr-HR"/>
        </w:rPr>
        <w:br w:type="page"/>
      </w:r>
    </w:p>
    <w:p w14:paraId="6E65ADE5" w14:textId="77777777" w:rsidR="00875EDC" w:rsidRPr="00875EDC" w:rsidRDefault="00875EDC" w:rsidP="00875EDC">
      <w:pPr>
        <w:widowControl/>
        <w:numPr>
          <w:ilvl w:val="0"/>
          <w:numId w:val="55"/>
        </w:numPr>
        <w:tabs>
          <w:tab w:val="left" w:pos="567"/>
          <w:tab w:val="left" w:pos="851"/>
        </w:tabs>
        <w:autoSpaceDE/>
        <w:autoSpaceDN/>
        <w:spacing w:after="120"/>
        <w:ind w:left="425" w:hanging="425"/>
        <w:jc w:val="both"/>
        <w:rPr>
          <w:rFonts w:ascii="Arial" w:hAnsi="Arial" w:cs="Arial"/>
          <w:lang w:val="hr-HR" w:eastAsia="hr-HR"/>
        </w:rPr>
      </w:pPr>
      <w:r w:rsidRPr="00875EDC">
        <w:rPr>
          <w:rFonts w:ascii="Arial" w:hAnsi="Arial" w:cs="Arial"/>
          <w:lang w:val="hr-HR" w:eastAsia="hr-HR"/>
        </w:rPr>
        <w:lastRenderedPageBreak/>
        <w:t>Postojeći porezi na koje se primjenjuje ovaj Ugovor su posebice:</w:t>
      </w:r>
    </w:p>
    <w:p w14:paraId="4DCD102B" w14:textId="77777777" w:rsidR="00875EDC" w:rsidRPr="00875EDC" w:rsidRDefault="00875EDC" w:rsidP="00875EDC">
      <w:pPr>
        <w:widowControl/>
        <w:numPr>
          <w:ilvl w:val="0"/>
          <w:numId w:val="66"/>
        </w:numPr>
        <w:tabs>
          <w:tab w:val="left" w:pos="420"/>
          <w:tab w:val="left" w:pos="567"/>
          <w:tab w:val="left" w:pos="1276"/>
        </w:tabs>
        <w:autoSpaceDE/>
        <w:autoSpaceDN/>
        <w:ind w:left="851" w:right="284" w:hanging="425"/>
        <w:jc w:val="both"/>
        <w:rPr>
          <w:rFonts w:ascii="Arial" w:hAnsi="Arial" w:cs="Arial"/>
          <w:lang w:val="hr-HR" w:eastAsia="hr-HR"/>
        </w:rPr>
      </w:pPr>
      <w:r w:rsidRPr="00875EDC">
        <w:rPr>
          <w:rFonts w:ascii="Arial" w:hAnsi="Arial" w:cs="Arial"/>
          <w:lang w:val="hr-HR" w:eastAsia="hr-HR"/>
        </w:rPr>
        <w:t>u Republici Hrvatskoj:</w:t>
      </w:r>
    </w:p>
    <w:p w14:paraId="4EF223B4" w14:textId="77777777" w:rsidR="00875EDC" w:rsidRPr="00875EDC" w:rsidRDefault="00875EDC" w:rsidP="00875EDC">
      <w:pPr>
        <w:widowControl/>
        <w:numPr>
          <w:ilvl w:val="0"/>
          <w:numId w:val="69"/>
        </w:numPr>
        <w:tabs>
          <w:tab w:val="left" w:pos="420"/>
        </w:tabs>
        <w:autoSpaceDE/>
        <w:autoSpaceDN/>
        <w:ind w:left="1276" w:right="284" w:hanging="425"/>
        <w:jc w:val="both"/>
        <w:rPr>
          <w:rFonts w:ascii="Arial" w:hAnsi="Arial" w:cs="Arial"/>
          <w:lang w:val="hr-HR" w:eastAsia="hr-HR"/>
        </w:rPr>
      </w:pPr>
      <w:r w:rsidRPr="00875EDC">
        <w:rPr>
          <w:rFonts w:ascii="Arial" w:hAnsi="Arial" w:cs="Arial"/>
          <w:lang w:val="hr-HR" w:eastAsia="hr-HR"/>
        </w:rPr>
        <w:t>porez na dobit;</w:t>
      </w:r>
    </w:p>
    <w:p w14:paraId="3A508150" w14:textId="77777777" w:rsidR="00875EDC" w:rsidRPr="00875EDC" w:rsidRDefault="00875EDC" w:rsidP="00875EDC">
      <w:pPr>
        <w:widowControl/>
        <w:numPr>
          <w:ilvl w:val="0"/>
          <w:numId w:val="69"/>
        </w:numPr>
        <w:tabs>
          <w:tab w:val="left" w:pos="420"/>
          <w:tab w:val="left" w:pos="709"/>
        </w:tabs>
        <w:autoSpaceDE/>
        <w:autoSpaceDN/>
        <w:ind w:left="851" w:right="284" w:firstLine="0"/>
        <w:jc w:val="both"/>
        <w:rPr>
          <w:rFonts w:ascii="Arial" w:hAnsi="Arial" w:cs="Arial"/>
          <w:lang w:val="hr-HR" w:eastAsia="hr-HR"/>
        </w:rPr>
      </w:pPr>
      <w:r w:rsidRPr="00875EDC">
        <w:rPr>
          <w:rFonts w:ascii="Arial" w:hAnsi="Arial" w:cs="Arial"/>
          <w:lang w:val="hr-HR" w:eastAsia="hr-HR"/>
        </w:rPr>
        <w:t>porez na dohodak; i</w:t>
      </w:r>
    </w:p>
    <w:p w14:paraId="3D7DBA7F" w14:textId="77777777" w:rsidR="00875EDC" w:rsidRPr="00875EDC" w:rsidRDefault="00875EDC" w:rsidP="00875EDC">
      <w:pPr>
        <w:widowControl/>
        <w:numPr>
          <w:ilvl w:val="0"/>
          <w:numId w:val="69"/>
        </w:numPr>
        <w:tabs>
          <w:tab w:val="left" w:pos="420"/>
          <w:tab w:val="left" w:pos="709"/>
        </w:tabs>
        <w:autoSpaceDE/>
        <w:autoSpaceDN/>
        <w:ind w:left="851" w:right="284" w:firstLine="0"/>
        <w:jc w:val="both"/>
        <w:rPr>
          <w:rFonts w:ascii="Arial" w:hAnsi="Arial" w:cs="Arial"/>
          <w:lang w:val="hr-HR" w:eastAsia="hr-HR"/>
        </w:rPr>
      </w:pPr>
      <w:r w:rsidRPr="00875EDC">
        <w:rPr>
          <w:rFonts w:ascii="Arial" w:hAnsi="Arial" w:cs="Arial"/>
          <w:lang w:val="hr-HR" w:eastAsia="hr-HR"/>
        </w:rPr>
        <w:t>svaki drugi dodatak koji se ubire na jedan od ovih poreza;</w:t>
      </w:r>
    </w:p>
    <w:p w14:paraId="1B686B36" w14:textId="77777777" w:rsidR="00875EDC" w:rsidRPr="00875EDC" w:rsidRDefault="00875EDC" w:rsidP="00875EDC">
      <w:pPr>
        <w:widowControl/>
        <w:tabs>
          <w:tab w:val="left" w:pos="420"/>
          <w:tab w:val="left" w:pos="1134"/>
        </w:tabs>
        <w:autoSpaceDE/>
        <w:autoSpaceDN/>
        <w:spacing w:after="120"/>
        <w:ind w:left="993" w:right="284" w:hanging="142"/>
        <w:jc w:val="both"/>
        <w:rPr>
          <w:rFonts w:ascii="Arial" w:hAnsi="Arial" w:cs="Arial"/>
          <w:lang w:val="hr-HR" w:eastAsia="hr-HR"/>
        </w:rPr>
      </w:pPr>
      <w:r w:rsidRPr="00875EDC">
        <w:rPr>
          <w:rFonts w:ascii="Arial" w:hAnsi="Arial" w:cs="Arial"/>
          <w:lang w:val="hr-HR" w:eastAsia="hr-HR"/>
        </w:rPr>
        <w:t>(u daljnjem tekstu „hrvatski porez“);</w:t>
      </w:r>
    </w:p>
    <w:p w14:paraId="0FE5BEA0" w14:textId="77777777" w:rsidR="00875EDC" w:rsidRPr="00875EDC" w:rsidRDefault="00875EDC" w:rsidP="00875EDC">
      <w:pPr>
        <w:widowControl/>
        <w:numPr>
          <w:ilvl w:val="0"/>
          <w:numId w:val="66"/>
        </w:numPr>
        <w:tabs>
          <w:tab w:val="left" w:pos="420"/>
          <w:tab w:val="left" w:pos="851"/>
          <w:tab w:val="left" w:pos="1134"/>
        </w:tabs>
        <w:autoSpaceDE/>
        <w:autoSpaceDN/>
        <w:ind w:left="0" w:firstLine="426"/>
        <w:jc w:val="both"/>
        <w:rPr>
          <w:rFonts w:ascii="Arial" w:hAnsi="Arial" w:cs="Arial"/>
          <w:lang w:val="hr-HR" w:eastAsia="hr-HR"/>
        </w:rPr>
      </w:pPr>
      <w:r w:rsidRPr="00875EDC">
        <w:rPr>
          <w:rFonts w:ascii="Arial" w:hAnsi="Arial" w:cs="Arial"/>
          <w:lang w:val="hr-HR" w:eastAsia="hr-HR"/>
        </w:rPr>
        <w:t xml:space="preserve">u Australiji: </w:t>
      </w:r>
    </w:p>
    <w:p w14:paraId="7BCEC8F4" w14:textId="77777777" w:rsidR="00875EDC" w:rsidRPr="00875EDC" w:rsidRDefault="00875EDC" w:rsidP="00875EDC">
      <w:pPr>
        <w:widowControl/>
        <w:numPr>
          <w:ilvl w:val="0"/>
          <w:numId w:val="67"/>
        </w:numPr>
        <w:tabs>
          <w:tab w:val="left" w:pos="420"/>
        </w:tabs>
        <w:autoSpaceDE/>
        <w:autoSpaceDN/>
        <w:ind w:left="1276" w:hanging="425"/>
        <w:jc w:val="both"/>
        <w:rPr>
          <w:rFonts w:ascii="Arial" w:hAnsi="Arial" w:cs="Arial"/>
          <w:lang w:val="hr-HR" w:eastAsia="hr-HR"/>
        </w:rPr>
      </w:pPr>
      <w:r w:rsidRPr="00875EDC">
        <w:rPr>
          <w:rFonts w:ascii="Arial" w:hAnsi="Arial" w:cs="Arial"/>
          <w:lang w:val="hr-HR" w:eastAsia="hr-HR"/>
        </w:rPr>
        <w:t>porez na dohodak</w:t>
      </w:r>
      <w:r w:rsidRPr="00875EDC">
        <w:rPr>
          <w:rFonts w:ascii="Arial" w:eastAsia="MS Mincho" w:hAnsi="Arial" w:cs="Arial"/>
          <w:kern w:val="2"/>
          <w:lang w:eastAsia="ja-JP"/>
        </w:rPr>
        <w:t>;</w:t>
      </w:r>
    </w:p>
    <w:p w14:paraId="470027C2" w14:textId="77777777" w:rsidR="00875EDC" w:rsidRPr="00875EDC" w:rsidRDefault="00875EDC" w:rsidP="00875EDC">
      <w:pPr>
        <w:widowControl/>
        <w:numPr>
          <w:ilvl w:val="0"/>
          <w:numId w:val="67"/>
        </w:numPr>
        <w:tabs>
          <w:tab w:val="left" w:pos="420"/>
          <w:tab w:val="left" w:pos="1418"/>
          <w:tab w:val="left" w:pos="1701"/>
        </w:tabs>
        <w:autoSpaceDE/>
        <w:autoSpaceDN/>
        <w:ind w:left="1276" w:hanging="425"/>
        <w:jc w:val="both"/>
        <w:rPr>
          <w:rFonts w:ascii="Arial" w:hAnsi="Arial" w:cs="Arial"/>
          <w:lang w:val="hr-HR" w:eastAsia="hr-HR"/>
        </w:rPr>
      </w:pPr>
      <w:r w:rsidRPr="00875EDC">
        <w:rPr>
          <w:rFonts w:ascii="Arial" w:hAnsi="Arial" w:cs="Arial"/>
          <w:lang w:val="hr-HR" w:eastAsia="hr-HR"/>
        </w:rPr>
        <w:t>porez na dobit</w:t>
      </w:r>
      <w:r w:rsidRPr="00875EDC">
        <w:rPr>
          <w:rFonts w:ascii="Arial" w:eastAsia="MS Mincho" w:hAnsi="Arial" w:cs="Arial"/>
          <w:kern w:val="2"/>
          <w:lang w:val="es-ES" w:eastAsia="ja-JP"/>
        </w:rPr>
        <w:t>;</w:t>
      </w:r>
    </w:p>
    <w:p w14:paraId="6C0225B3" w14:textId="77777777" w:rsidR="00875EDC" w:rsidRPr="00875EDC" w:rsidRDefault="00875EDC" w:rsidP="00875EDC">
      <w:pPr>
        <w:widowControl/>
        <w:numPr>
          <w:ilvl w:val="0"/>
          <w:numId w:val="67"/>
        </w:numPr>
        <w:tabs>
          <w:tab w:val="left" w:pos="420"/>
          <w:tab w:val="left" w:pos="1418"/>
        </w:tabs>
        <w:autoSpaceDE/>
        <w:autoSpaceDN/>
        <w:ind w:left="1276" w:hanging="425"/>
        <w:jc w:val="both"/>
        <w:rPr>
          <w:rFonts w:ascii="Arial" w:hAnsi="Arial" w:cs="Arial"/>
          <w:lang w:val="hr-HR" w:eastAsia="hr-HR"/>
        </w:rPr>
      </w:pPr>
      <w:r w:rsidRPr="00875EDC">
        <w:rPr>
          <w:rFonts w:ascii="Arial" w:hAnsi="Arial" w:cs="Arial"/>
          <w:lang w:val="hr-HR" w:eastAsia="hr-HR"/>
        </w:rPr>
        <w:t>porezi na najam resursa</w:t>
      </w:r>
      <w:r w:rsidRPr="00875EDC">
        <w:rPr>
          <w:rFonts w:ascii="Arial" w:eastAsia="MS Mincho" w:hAnsi="Arial" w:cs="Arial"/>
          <w:kern w:val="2"/>
          <w:lang w:val="hr-HR" w:eastAsia="ja-JP"/>
        </w:rPr>
        <w:t>; i</w:t>
      </w:r>
    </w:p>
    <w:p w14:paraId="296D3745" w14:textId="77777777" w:rsidR="00875EDC" w:rsidRPr="00875EDC" w:rsidRDefault="00875EDC" w:rsidP="00875EDC">
      <w:pPr>
        <w:widowControl/>
        <w:numPr>
          <w:ilvl w:val="0"/>
          <w:numId w:val="67"/>
        </w:numPr>
        <w:tabs>
          <w:tab w:val="left" w:pos="420"/>
          <w:tab w:val="left" w:pos="1418"/>
        </w:tabs>
        <w:autoSpaceDE/>
        <w:autoSpaceDN/>
        <w:ind w:left="1276" w:hanging="425"/>
        <w:jc w:val="both"/>
        <w:rPr>
          <w:rFonts w:ascii="Arial" w:hAnsi="Arial" w:cs="Arial"/>
          <w:lang w:val="hr-HR" w:eastAsia="hr-HR"/>
        </w:rPr>
      </w:pPr>
      <w:r w:rsidRPr="00875EDC">
        <w:rPr>
          <w:rFonts w:ascii="Arial" w:hAnsi="Arial" w:cs="Arial"/>
          <w:lang w:val="hr-HR" w:eastAsia="hr-HR"/>
        </w:rPr>
        <w:t>porez na dodatke na plaću;</w:t>
      </w:r>
    </w:p>
    <w:p w14:paraId="5DEE13A1" w14:textId="77777777" w:rsidR="00875EDC" w:rsidRPr="00875EDC" w:rsidRDefault="00875EDC" w:rsidP="00875EDC">
      <w:pPr>
        <w:widowControl/>
        <w:tabs>
          <w:tab w:val="left" w:pos="420"/>
          <w:tab w:val="left" w:pos="1418"/>
        </w:tabs>
        <w:autoSpaceDE/>
        <w:autoSpaceDN/>
        <w:ind w:left="993" w:hanging="142"/>
        <w:jc w:val="both"/>
        <w:rPr>
          <w:rFonts w:ascii="Arial" w:hAnsi="Arial" w:cs="Arial"/>
          <w:lang w:val="hr-HR" w:eastAsia="hr-HR"/>
        </w:rPr>
      </w:pPr>
      <w:r w:rsidRPr="00875EDC">
        <w:rPr>
          <w:rFonts w:ascii="Arial" w:hAnsi="Arial" w:cs="Arial"/>
          <w:lang w:val="hr-HR" w:eastAsia="hr-HR"/>
        </w:rPr>
        <w:t>uvedeni prema saveznom pravu Australije</w:t>
      </w:r>
    </w:p>
    <w:p w14:paraId="1173DEDC" w14:textId="77777777" w:rsidR="00875EDC" w:rsidRPr="00875EDC" w:rsidRDefault="00875EDC" w:rsidP="00875EDC">
      <w:pPr>
        <w:widowControl/>
        <w:tabs>
          <w:tab w:val="left" w:pos="993"/>
          <w:tab w:val="num" w:pos="1843"/>
        </w:tabs>
        <w:autoSpaceDE/>
        <w:autoSpaceDN/>
        <w:ind w:firstLine="851"/>
        <w:jc w:val="both"/>
        <w:rPr>
          <w:rFonts w:ascii="Arial" w:hAnsi="Arial" w:cs="Arial"/>
          <w:lang w:val="hr-HR" w:eastAsia="hr-HR"/>
        </w:rPr>
      </w:pPr>
      <w:r w:rsidRPr="00875EDC">
        <w:rPr>
          <w:rFonts w:ascii="Arial" w:hAnsi="Arial" w:cs="Arial"/>
          <w:lang w:val="hr-HR" w:eastAsia="hr-HR"/>
        </w:rPr>
        <w:t>(u daljnjem tekstu „australski porez“).</w:t>
      </w:r>
    </w:p>
    <w:p w14:paraId="25394975" w14:textId="77777777" w:rsidR="00875EDC" w:rsidRPr="00875EDC" w:rsidRDefault="00875EDC" w:rsidP="00875EDC">
      <w:pPr>
        <w:widowControl/>
        <w:tabs>
          <w:tab w:val="left" w:pos="851"/>
          <w:tab w:val="num" w:pos="1843"/>
        </w:tabs>
        <w:autoSpaceDE/>
        <w:autoSpaceDN/>
        <w:jc w:val="both"/>
        <w:rPr>
          <w:rFonts w:ascii="Arial" w:hAnsi="Arial" w:cs="Arial"/>
          <w:lang w:val="hr-HR" w:eastAsia="hr-HR"/>
        </w:rPr>
      </w:pPr>
    </w:p>
    <w:p w14:paraId="21C3D570" w14:textId="77777777" w:rsidR="00875EDC" w:rsidRPr="00875EDC" w:rsidRDefault="00875EDC" w:rsidP="00875EDC">
      <w:pPr>
        <w:widowControl/>
        <w:numPr>
          <w:ilvl w:val="0"/>
          <w:numId w:val="55"/>
        </w:numPr>
        <w:tabs>
          <w:tab w:val="left" w:pos="851"/>
          <w:tab w:val="left" w:pos="1843"/>
        </w:tabs>
        <w:autoSpaceDE/>
        <w:autoSpaceDN/>
        <w:ind w:left="426" w:hanging="426"/>
        <w:jc w:val="both"/>
        <w:rPr>
          <w:rFonts w:ascii="Arial" w:hAnsi="Arial" w:cs="Arial"/>
          <w:lang w:val="hr-HR" w:eastAsia="hr-HR"/>
        </w:rPr>
      </w:pPr>
      <w:r w:rsidRPr="00875EDC">
        <w:rPr>
          <w:rFonts w:ascii="Arial" w:hAnsi="Arial" w:cs="Arial"/>
          <w:lang w:val="hr-HR" w:eastAsia="hr-HR"/>
        </w:rPr>
        <w:t>Ovaj Ugovor primjenjuje se također na bilo koje iste ili bitno slične poreze koji se uvedu prema pravu Republike Hrvatske ili saveznom pravu Australije nakon datuma potpisivanja Ugovora uz ili umjesto postojećih poreza. Nadležna tijela država ugovornica obavješćuju jedno drugo o svim bitnim promjenama u njihovim poreznim propisima.</w:t>
      </w:r>
    </w:p>
    <w:p w14:paraId="70DFEB8C" w14:textId="77777777" w:rsidR="00875EDC" w:rsidRPr="00875EDC" w:rsidRDefault="00875EDC" w:rsidP="00875EDC">
      <w:pPr>
        <w:widowControl/>
        <w:tabs>
          <w:tab w:val="left" w:pos="420"/>
        </w:tabs>
        <w:autoSpaceDE/>
        <w:autoSpaceDN/>
        <w:jc w:val="both"/>
        <w:rPr>
          <w:rFonts w:ascii="Arial" w:hAnsi="Arial" w:cs="Arial"/>
          <w:b/>
          <w:lang w:val="hr-HR" w:eastAsia="hr-HR"/>
        </w:rPr>
      </w:pPr>
    </w:p>
    <w:p w14:paraId="595C4D19" w14:textId="77777777" w:rsidR="00875EDC" w:rsidRPr="00875EDC" w:rsidRDefault="00875EDC" w:rsidP="00875EDC">
      <w:pPr>
        <w:widowControl/>
        <w:tabs>
          <w:tab w:val="left" w:pos="420"/>
        </w:tabs>
        <w:autoSpaceDE/>
        <w:autoSpaceDN/>
        <w:jc w:val="both"/>
        <w:rPr>
          <w:rFonts w:ascii="Arial" w:hAnsi="Arial" w:cs="Arial"/>
          <w:b/>
          <w:lang w:val="hr-HR" w:eastAsia="hr-HR"/>
        </w:rPr>
      </w:pPr>
    </w:p>
    <w:p w14:paraId="4506A002"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2A354418"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POGLAVLJE II.</w:t>
      </w:r>
    </w:p>
    <w:p w14:paraId="58821E9D"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DEFINICIJE</w:t>
      </w:r>
    </w:p>
    <w:p w14:paraId="12DD5B55"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51058DBD"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3.</w:t>
      </w:r>
    </w:p>
    <w:p w14:paraId="5D1B7EE6"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OPĆE DEFINICIJE</w:t>
      </w:r>
    </w:p>
    <w:p w14:paraId="02E02556" w14:textId="77777777" w:rsidR="00875EDC" w:rsidRPr="00875EDC" w:rsidRDefault="00875EDC" w:rsidP="00875EDC">
      <w:pPr>
        <w:widowControl/>
        <w:tabs>
          <w:tab w:val="left" w:pos="420"/>
        </w:tabs>
        <w:autoSpaceDE/>
        <w:autoSpaceDN/>
        <w:rPr>
          <w:rFonts w:ascii="Arial" w:hAnsi="Arial" w:cs="Arial"/>
          <w:lang w:val="hr-HR" w:eastAsia="hr-HR"/>
        </w:rPr>
      </w:pPr>
    </w:p>
    <w:p w14:paraId="6C04F74E" w14:textId="77777777" w:rsidR="00875EDC" w:rsidRPr="00875EDC" w:rsidRDefault="00875EDC" w:rsidP="00875EDC">
      <w:pPr>
        <w:widowControl/>
        <w:numPr>
          <w:ilvl w:val="0"/>
          <w:numId w:val="54"/>
        </w:numPr>
        <w:tabs>
          <w:tab w:val="num" w:pos="426"/>
          <w:tab w:val="left" w:pos="567"/>
        </w:tabs>
        <w:autoSpaceDE/>
        <w:autoSpaceDN/>
        <w:spacing w:after="120"/>
        <w:ind w:left="426" w:hanging="425"/>
        <w:jc w:val="both"/>
        <w:rPr>
          <w:rFonts w:ascii="Arial" w:hAnsi="Arial" w:cs="Arial"/>
          <w:lang w:val="hr-HR" w:eastAsia="hr-HR"/>
        </w:rPr>
      </w:pPr>
      <w:r w:rsidRPr="00875EDC">
        <w:rPr>
          <w:rFonts w:ascii="Arial" w:hAnsi="Arial" w:cs="Arial"/>
          <w:lang w:val="hr-HR" w:eastAsia="hr-HR"/>
        </w:rPr>
        <w:t>Za potrebe ovog Ugovora, osim ako kontekst ne zahtijeva drukčije:</w:t>
      </w:r>
    </w:p>
    <w:p w14:paraId="15906BD8" w14:textId="77777777" w:rsidR="00875EDC" w:rsidRPr="00875EDC" w:rsidRDefault="00875EDC" w:rsidP="00875EDC">
      <w:pPr>
        <w:widowControl/>
        <w:numPr>
          <w:ilvl w:val="0"/>
          <w:numId w:val="53"/>
        </w:numPr>
        <w:tabs>
          <w:tab w:val="left" w:pos="420"/>
          <w:tab w:val="left" w:pos="567"/>
        </w:tabs>
        <w:autoSpaceDE/>
        <w:autoSpaceDN/>
        <w:spacing w:after="120"/>
        <w:ind w:left="851" w:hanging="425"/>
        <w:jc w:val="both"/>
        <w:rPr>
          <w:rFonts w:ascii="Arial" w:hAnsi="Arial" w:cs="Arial"/>
          <w:lang w:val="hr-HR" w:eastAsia="hr-HR"/>
        </w:rPr>
      </w:pPr>
      <w:r w:rsidRPr="00875EDC">
        <w:rPr>
          <w:rFonts w:ascii="Arial" w:hAnsi="Arial" w:cs="Arial"/>
          <w:lang w:val="hr-HR" w:eastAsia="hr-HR"/>
        </w:rPr>
        <w:t>izraz „Hrvatska“ označava državno područje Republike Hrvatske kao i ona područja mora koja se nastavljaju na vanjsku granicu teritorijalnog mora, uključujući morsko dno i njegovo podzemlje, nad kojima Republika Hrvatska u skladu s međunarodnim pravom i propisima Republike Hrvatske ostvaruje svoja suverena prava i jurisdikciju;</w:t>
      </w:r>
    </w:p>
    <w:p w14:paraId="6085F54A" w14:textId="77777777" w:rsidR="00875EDC" w:rsidRPr="00875EDC" w:rsidRDefault="00875EDC" w:rsidP="00875EDC">
      <w:pPr>
        <w:widowControl/>
        <w:numPr>
          <w:ilvl w:val="0"/>
          <w:numId w:val="53"/>
        </w:numPr>
        <w:tabs>
          <w:tab w:val="left" w:pos="420"/>
          <w:tab w:val="left" w:pos="567"/>
        </w:tabs>
        <w:autoSpaceDE/>
        <w:autoSpaceDN/>
        <w:ind w:left="851" w:hanging="425"/>
        <w:jc w:val="both"/>
        <w:rPr>
          <w:rFonts w:ascii="Arial" w:hAnsi="Arial" w:cs="Arial"/>
          <w:lang w:val="hr-HR" w:eastAsia="hr-HR"/>
        </w:rPr>
      </w:pPr>
      <w:r w:rsidRPr="00875EDC">
        <w:rPr>
          <w:rFonts w:ascii="Arial" w:hAnsi="Arial" w:cs="Arial"/>
          <w:lang w:val="hr-HR" w:eastAsia="hr-HR"/>
        </w:rPr>
        <w:t xml:space="preserve">izraz „Australija“, kada se koristi u zemljopisnom smislu, isključuje sva vanjska područja osim: </w:t>
      </w:r>
    </w:p>
    <w:p w14:paraId="0E1FFE17" w14:textId="77777777" w:rsidR="00875EDC" w:rsidRPr="00875EDC" w:rsidRDefault="00875EDC" w:rsidP="00875EDC">
      <w:pPr>
        <w:widowControl/>
        <w:numPr>
          <w:ilvl w:val="1"/>
          <w:numId w:val="53"/>
        </w:numPr>
        <w:tabs>
          <w:tab w:val="left" w:pos="420"/>
          <w:tab w:val="left" w:pos="567"/>
          <w:tab w:val="num" w:pos="1276"/>
        </w:tabs>
        <w:autoSpaceDE/>
        <w:autoSpaceDN/>
        <w:ind w:hanging="1428"/>
        <w:jc w:val="both"/>
        <w:rPr>
          <w:rFonts w:ascii="Arial" w:hAnsi="Arial" w:cs="Arial"/>
          <w:lang w:val="hr-HR" w:eastAsia="hr-HR"/>
        </w:rPr>
      </w:pPr>
      <w:r w:rsidRPr="00875EDC">
        <w:rPr>
          <w:rFonts w:ascii="Arial" w:hAnsi="Arial" w:cs="Arial"/>
          <w:lang w:val="hr-HR" w:eastAsia="hr-HR"/>
        </w:rPr>
        <w:t>područje Otoka Norfolk;</w:t>
      </w:r>
    </w:p>
    <w:p w14:paraId="7C636289" w14:textId="77777777" w:rsidR="00875EDC" w:rsidRPr="00875EDC" w:rsidRDefault="00875EDC" w:rsidP="00875EDC">
      <w:pPr>
        <w:widowControl/>
        <w:numPr>
          <w:ilvl w:val="1"/>
          <w:numId w:val="53"/>
        </w:numPr>
        <w:tabs>
          <w:tab w:val="left" w:pos="420"/>
          <w:tab w:val="left" w:pos="567"/>
          <w:tab w:val="num" w:pos="1276"/>
        </w:tabs>
        <w:autoSpaceDE/>
        <w:autoSpaceDN/>
        <w:ind w:hanging="1428"/>
        <w:jc w:val="both"/>
        <w:rPr>
          <w:rFonts w:ascii="Arial" w:hAnsi="Arial" w:cs="Arial"/>
          <w:lang w:val="hr-HR" w:eastAsia="hr-HR"/>
        </w:rPr>
      </w:pPr>
      <w:r w:rsidRPr="00875EDC">
        <w:rPr>
          <w:rFonts w:ascii="Arial" w:hAnsi="Arial" w:cs="Arial"/>
          <w:lang w:val="hr-HR" w:eastAsia="hr-HR"/>
        </w:rPr>
        <w:t xml:space="preserve">područje Božićnog otoka; </w:t>
      </w:r>
    </w:p>
    <w:p w14:paraId="0BC82C17" w14:textId="77777777" w:rsidR="00875EDC" w:rsidRPr="00875EDC" w:rsidRDefault="00875EDC" w:rsidP="00875EDC">
      <w:pPr>
        <w:widowControl/>
        <w:numPr>
          <w:ilvl w:val="1"/>
          <w:numId w:val="53"/>
        </w:numPr>
        <w:tabs>
          <w:tab w:val="left" w:pos="420"/>
          <w:tab w:val="left" w:pos="567"/>
          <w:tab w:val="num" w:pos="1276"/>
        </w:tabs>
        <w:autoSpaceDE/>
        <w:autoSpaceDN/>
        <w:ind w:hanging="1428"/>
        <w:jc w:val="both"/>
        <w:rPr>
          <w:rFonts w:ascii="Arial" w:hAnsi="Arial" w:cs="Arial"/>
          <w:lang w:val="hr-HR" w:eastAsia="hr-HR"/>
        </w:rPr>
      </w:pPr>
      <w:r w:rsidRPr="00875EDC">
        <w:rPr>
          <w:rFonts w:ascii="Arial" w:hAnsi="Arial" w:cs="Arial"/>
          <w:lang w:val="hr-HR" w:eastAsia="hr-HR"/>
        </w:rPr>
        <w:t>područje Kokosovih otoka;</w:t>
      </w:r>
    </w:p>
    <w:p w14:paraId="19502DD3" w14:textId="77777777" w:rsidR="00875EDC" w:rsidRPr="00875EDC" w:rsidRDefault="00875EDC" w:rsidP="00875EDC">
      <w:pPr>
        <w:widowControl/>
        <w:numPr>
          <w:ilvl w:val="1"/>
          <w:numId w:val="53"/>
        </w:numPr>
        <w:tabs>
          <w:tab w:val="left" w:pos="420"/>
          <w:tab w:val="left" w:pos="567"/>
          <w:tab w:val="num" w:pos="1276"/>
        </w:tabs>
        <w:autoSpaceDE/>
        <w:autoSpaceDN/>
        <w:ind w:hanging="1428"/>
        <w:jc w:val="both"/>
        <w:rPr>
          <w:rFonts w:ascii="Arial" w:hAnsi="Arial" w:cs="Arial"/>
          <w:lang w:val="hr-HR" w:eastAsia="hr-HR"/>
        </w:rPr>
      </w:pPr>
      <w:r w:rsidRPr="00875EDC">
        <w:rPr>
          <w:rFonts w:ascii="Arial" w:hAnsi="Arial" w:cs="Arial"/>
          <w:lang w:val="hr-HR" w:eastAsia="hr-HR"/>
        </w:rPr>
        <w:t xml:space="preserve">područje Otoka Ashmore i Cartier; </w:t>
      </w:r>
    </w:p>
    <w:p w14:paraId="33FAA55C" w14:textId="77777777" w:rsidR="00875EDC" w:rsidRPr="00875EDC" w:rsidRDefault="00875EDC" w:rsidP="00875EDC">
      <w:pPr>
        <w:widowControl/>
        <w:numPr>
          <w:ilvl w:val="1"/>
          <w:numId w:val="53"/>
        </w:numPr>
        <w:tabs>
          <w:tab w:val="left" w:pos="420"/>
          <w:tab w:val="left" w:pos="567"/>
          <w:tab w:val="num" w:pos="1276"/>
        </w:tabs>
        <w:autoSpaceDE/>
        <w:autoSpaceDN/>
        <w:ind w:hanging="1428"/>
        <w:jc w:val="both"/>
        <w:rPr>
          <w:rFonts w:ascii="Arial" w:hAnsi="Arial" w:cs="Arial"/>
          <w:lang w:val="hr-HR" w:eastAsia="hr-HR"/>
        </w:rPr>
      </w:pPr>
      <w:r w:rsidRPr="00875EDC">
        <w:rPr>
          <w:rFonts w:ascii="Arial" w:hAnsi="Arial" w:cs="Arial"/>
          <w:lang w:val="hr-HR" w:eastAsia="hr-HR"/>
        </w:rPr>
        <w:t xml:space="preserve">područje Otoka Heard i otočje McDonald; i </w:t>
      </w:r>
    </w:p>
    <w:p w14:paraId="31A68C9F" w14:textId="77777777" w:rsidR="00875EDC" w:rsidRPr="00875EDC" w:rsidRDefault="00875EDC" w:rsidP="00875EDC">
      <w:pPr>
        <w:widowControl/>
        <w:numPr>
          <w:ilvl w:val="1"/>
          <w:numId w:val="53"/>
        </w:numPr>
        <w:tabs>
          <w:tab w:val="left" w:pos="420"/>
          <w:tab w:val="left" w:pos="567"/>
          <w:tab w:val="num" w:pos="1276"/>
        </w:tabs>
        <w:autoSpaceDE/>
        <w:autoSpaceDN/>
        <w:spacing w:after="120"/>
        <w:ind w:hanging="1428"/>
        <w:jc w:val="both"/>
        <w:rPr>
          <w:rFonts w:ascii="Arial" w:hAnsi="Arial" w:cs="Arial"/>
          <w:lang w:val="hr-HR" w:eastAsia="hr-HR"/>
        </w:rPr>
      </w:pPr>
      <w:r w:rsidRPr="00875EDC">
        <w:rPr>
          <w:rFonts w:ascii="Arial" w:hAnsi="Arial" w:cs="Arial"/>
          <w:lang w:val="hr-HR" w:eastAsia="hr-HR"/>
        </w:rPr>
        <w:t xml:space="preserve">područje Otoka Koraljnog mora, </w:t>
      </w:r>
    </w:p>
    <w:p w14:paraId="5D6D6D34" w14:textId="77777777" w:rsidR="00875EDC" w:rsidRPr="00875EDC" w:rsidRDefault="00875EDC" w:rsidP="00875EDC">
      <w:pPr>
        <w:widowControl/>
        <w:tabs>
          <w:tab w:val="left" w:pos="420"/>
          <w:tab w:val="left" w:pos="567"/>
          <w:tab w:val="left" w:pos="993"/>
        </w:tabs>
        <w:autoSpaceDE/>
        <w:autoSpaceDN/>
        <w:spacing w:after="120"/>
        <w:ind w:left="851"/>
        <w:jc w:val="both"/>
        <w:rPr>
          <w:rFonts w:ascii="Arial" w:hAnsi="Arial" w:cs="Arial"/>
          <w:lang w:val="hr-HR" w:eastAsia="hr-HR"/>
        </w:rPr>
      </w:pPr>
      <w:r w:rsidRPr="00875EDC">
        <w:rPr>
          <w:rFonts w:ascii="Arial" w:hAnsi="Arial" w:cs="Arial"/>
          <w:lang w:val="hr-HR" w:eastAsia="hr-HR"/>
        </w:rPr>
        <w:t xml:space="preserve">i uključuje bilo koje područje koje se nastavlja na vanjsku granicu Australije (uključujući područja navedena u ovom podstavku) u vezi s kojima trenutno postoji na snazi, u skladu s međunarodnim pravom, pravo Australije koje se bavi istraživanjem ili iskorištavanjem bilo kojeg prirodnog resursa isključivog gospodarskog pojasa ili morskog dna i podzemlja epikontinentalnog pojasa;       </w:t>
      </w:r>
    </w:p>
    <w:p w14:paraId="4A033BA2" w14:textId="77777777" w:rsidR="00875EDC" w:rsidRPr="00875EDC" w:rsidRDefault="00875EDC" w:rsidP="00875EDC">
      <w:pPr>
        <w:widowControl/>
        <w:numPr>
          <w:ilvl w:val="0"/>
          <w:numId w:val="53"/>
        </w:numPr>
        <w:tabs>
          <w:tab w:val="left" w:pos="420"/>
          <w:tab w:val="left" w:pos="567"/>
        </w:tabs>
        <w:autoSpaceDE/>
        <w:autoSpaceDN/>
        <w:spacing w:after="120"/>
        <w:ind w:left="851" w:hanging="425"/>
        <w:jc w:val="both"/>
        <w:rPr>
          <w:rFonts w:ascii="Arial" w:hAnsi="Arial" w:cs="Arial"/>
          <w:lang w:val="hr-HR" w:eastAsia="hr-HR"/>
        </w:rPr>
      </w:pPr>
      <w:r w:rsidRPr="00875EDC">
        <w:rPr>
          <w:rFonts w:ascii="Arial" w:hAnsi="Arial" w:cs="Arial"/>
          <w:lang w:val="hr-HR" w:eastAsia="hr-HR"/>
        </w:rPr>
        <w:t xml:space="preserve">izrazi „država ugovornica“ i „druga država ugovornica“ označavaju Hrvatsku ili Australiju ovisno o kontekstu; </w:t>
      </w:r>
    </w:p>
    <w:p w14:paraId="79138439" w14:textId="77777777" w:rsidR="00875EDC" w:rsidRPr="00875EDC" w:rsidRDefault="00875EDC" w:rsidP="00875EDC">
      <w:pPr>
        <w:widowControl/>
        <w:numPr>
          <w:ilvl w:val="0"/>
          <w:numId w:val="53"/>
        </w:numPr>
        <w:tabs>
          <w:tab w:val="left" w:pos="420"/>
          <w:tab w:val="left" w:pos="567"/>
        </w:tabs>
        <w:autoSpaceDE/>
        <w:autoSpaceDN/>
        <w:spacing w:after="120"/>
        <w:ind w:left="851" w:hanging="425"/>
        <w:jc w:val="both"/>
        <w:rPr>
          <w:rFonts w:ascii="Arial" w:hAnsi="Arial" w:cs="Arial"/>
          <w:lang w:val="hr-HR" w:eastAsia="hr-HR"/>
        </w:rPr>
      </w:pPr>
      <w:r w:rsidRPr="00875EDC">
        <w:rPr>
          <w:rFonts w:ascii="Arial" w:hAnsi="Arial" w:cs="Arial"/>
          <w:lang w:val="hr-HR" w:eastAsia="hr-HR"/>
        </w:rPr>
        <w:t>izraz „osoba“ uključuje fizičku osobu, društvo i bilo koju drugu skupinu osoba;</w:t>
      </w:r>
    </w:p>
    <w:p w14:paraId="7CC47EC2" w14:textId="77777777" w:rsidR="00875EDC" w:rsidRPr="00875EDC" w:rsidRDefault="00875EDC" w:rsidP="00875EDC">
      <w:pPr>
        <w:widowControl/>
        <w:numPr>
          <w:ilvl w:val="0"/>
          <w:numId w:val="53"/>
        </w:numPr>
        <w:tabs>
          <w:tab w:val="left" w:pos="420"/>
          <w:tab w:val="left" w:pos="567"/>
        </w:tabs>
        <w:autoSpaceDE/>
        <w:autoSpaceDN/>
        <w:spacing w:after="120"/>
        <w:ind w:left="851" w:hanging="425"/>
        <w:jc w:val="both"/>
        <w:rPr>
          <w:rFonts w:ascii="Arial" w:hAnsi="Arial" w:cs="Arial"/>
          <w:lang w:val="hr-HR" w:eastAsia="hr-HR"/>
        </w:rPr>
      </w:pPr>
      <w:r w:rsidRPr="00875EDC">
        <w:rPr>
          <w:rFonts w:ascii="Arial" w:hAnsi="Arial" w:cs="Arial"/>
          <w:lang w:val="hr-HR" w:eastAsia="hr-HR"/>
        </w:rPr>
        <w:t>izraz „društvo“ označava svaku pravnu osobu ili svaki subjekt koji se u svrhe oporezivanja smatra društvom ili tijelom društva;</w:t>
      </w:r>
    </w:p>
    <w:p w14:paraId="193FC2A7" w14:textId="77777777" w:rsidR="00875EDC" w:rsidRPr="00875EDC" w:rsidRDefault="00875EDC" w:rsidP="00875EDC">
      <w:pPr>
        <w:widowControl/>
        <w:numPr>
          <w:ilvl w:val="0"/>
          <w:numId w:val="53"/>
        </w:numPr>
        <w:tabs>
          <w:tab w:val="left" w:pos="420"/>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izraz „poduzeće“ primjenjuje se na obavljanje bilo kojeg poslovanja;</w:t>
      </w:r>
    </w:p>
    <w:p w14:paraId="3E1B42FB" w14:textId="77777777" w:rsidR="00875EDC" w:rsidRPr="00875EDC" w:rsidRDefault="00875EDC" w:rsidP="00875EDC">
      <w:pPr>
        <w:widowControl/>
        <w:numPr>
          <w:ilvl w:val="0"/>
          <w:numId w:val="53"/>
        </w:numPr>
        <w:tabs>
          <w:tab w:val="left" w:pos="420"/>
          <w:tab w:val="left" w:pos="567"/>
        </w:tabs>
        <w:autoSpaceDE/>
        <w:autoSpaceDN/>
        <w:spacing w:after="120"/>
        <w:ind w:left="851" w:hanging="425"/>
        <w:jc w:val="both"/>
        <w:rPr>
          <w:rFonts w:ascii="Arial" w:hAnsi="Arial" w:cs="Arial"/>
          <w:lang w:val="hr-HR" w:eastAsia="hr-HR"/>
        </w:rPr>
      </w:pPr>
      <w:r w:rsidRPr="00875EDC">
        <w:rPr>
          <w:rFonts w:ascii="Arial" w:hAnsi="Arial" w:cs="Arial"/>
          <w:lang w:val="hr-HR" w:eastAsia="hr-HR"/>
        </w:rPr>
        <w:lastRenderedPageBreak/>
        <w:t>izrazi „poduzeće države ugovornice“ i „poduzeće druge države ugovornice“ označavaju poduzeće kojim upravlja rezident države ugovornice odnosno poduzeće kojim upravlja rezident druge države ugovornice;</w:t>
      </w:r>
    </w:p>
    <w:p w14:paraId="36E56782" w14:textId="77777777" w:rsidR="00875EDC" w:rsidRPr="00875EDC" w:rsidRDefault="00875EDC" w:rsidP="00875EDC">
      <w:pPr>
        <w:widowControl/>
        <w:numPr>
          <w:ilvl w:val="0"/>
          <w:numId w:val="53"/>
        </w:numPr>
        <w:tabs>
          <w:tab w:val="left" w:pos="420"/>
          <w:tab w:val="left" w:pos="567"/>
        </w:tabs>
        <w:autoSpaceDE/>
        <w:autoSpaceDN/>
        <w:spacing w:after="120"/>
        <w:ind w:left="851" w:hanging="425"/>
        <w:jc w:val="both"/>
        <w:rPr>
          <w:rFonts w:ascii="Arial" w:hAnsi="Arial" w:cs="Arial"/>
          <w:lang w:val="hr-HR" w:eastAsia="hr-HR"/>
        </w:rPr>
      </w:pPr>
      <w:r w:rsidRPr="00875EDC">
        <w:rPr>
          <w:rFonts w:ascii="Arial" w:hAnsi="Arial" w:cs="Arial"/>
          <w:lang w:val="hr-HR" w:eastAsia="hr-HR"/>
        </w:rPr>
        <w:t xml:space="preserve">izraz „međunarodni promet“ označava svaki prijevoz brodom ili zrakoplovom osim ako se takav prijevoz obavlja samo između mjesta u državi ugovornici i poduzeće koje obavlja prijevoz brodom ili zrakoplovom nije poduzeće te države ugovornice; </w:t>
      </w:r>
    </w:p>
    <w:p w14:paraId="19C0B547" w14:textId="77777777" w:rsidR="00875EDC" w:rsidRPr="00875EDC" w:rsidRDefault="00875EDC" w:rsidP="00875EDC">
      <w:pPr>
        <w:widowControl/>
        <w:numPr>
          <w:ilvl w:val="0"/>
          <w:numId w:val="53"/>
        </w:numPr>
        <w:tabs>
          <w:tab w:val="left" w:pos="420"/>
          <w:tab w:val="left" w:pos="851"/>
        </w:tabs>
        <w:autoSpaceDE/>
        <w:autoSpaceDN/>
        <w:ind w:left="851" w:hanging="425"/>
        <w:jc w:val="both"/>
        <w:rPr>
          <w:rFonts w:ascii="Arial" w:hAnsi="Arial" w:cs="Arial"/>
          <w:lang w:val="hr-HR" w:eastAsia="hr-HR"/>
        </w:rPr>
      </w:pPr>
      <w:r w:rsidRPr="00875EDC">
        <w:rPr>
          <w:rFonts w:ascii="Arial" w:hAnsi="Arial" w:cs="Arial"/>
          <w:lang w:val="hr-HR" w:eastAsia="hr-HR"/>
        </w:rPr>
        <w:t>izraz „nadležno tijelo“ označava:</w:t>
      </w:r>
    </w:p>
    <w:p w14:paraId="10F73079" w14:textId="77777777" w:rsidR="00875EDC" w:rsidRPr="00875EDC" w:rsidRDefault="00875EDC" w:rsidP="00875EDC">
      <w:pPr>
        <w:widowControl/>
        <w:numPr>
          <w:ilvl w:val="1"/>
          <w:numId w:val="53"/>
        </w:numPr>
        <w:tabs>
          <w:tab w:val="left" w:pos="1276"/>
          <w:tab w:val="left" w:pos="1418"/>
          <w:tab w:val="left" w:pos="1701"/>
          <w:tab w:val="left" w:pos="1843"/>
          <w:tab w:val="num" w:pos="2422"/>
        </w:tabs>
        <w:autoSpaceDE/>
        <w:autoSpaceDN/>
        <w:ind w:left="1702" w:hanging="851"/>
        <w:jc w:val="both"/>
        <w:rPr>
          <w:rFonts w:ascii="Arial" w:hAnsi="Arial" w:cs="Arial"/>
          <w:lang w:val="hr-HR" w:eastAsia="hr-HR"/>
        </w:rPr>
      </w:pPr>
      <w:r w:rsidRPr="00875EDC">
        <w:rPr>
          <w:rFonts w:ascii="Arial" w:hAnsi="Arial" w:cs="Arial"/>
          <w:lang w:val="hr-HR" w:eastAsia="hr-HR"/>
        </w:rPr>
        <w:t>u Hrvatskoj, ministra financija ili ovlaštenog predstavnika ministra financija; i</w:t>
      </w:r>
    </w:p>
    <w:p w14:paraId="760B56F7" w14:textId="77777777" w:rsidR="00875EDC" w:rsidRPr="00875EDC" w:rsidRDefault="00875EDC" w:rsidP="00875EDC">
      <w:pPr>
        <w:widowControl/>
        <w:numPr>
          <w:ilvl w:val="1"/>
          <w:numId w:val="53"/>
        </w:numPr>
        <w:tabs>
          <w:tab w:val="left" w:pos="1276"/>
          <w:tab w:val="left" w:pos="1418"/>
          <w:tab w:val="left" w:pos="1843"/>
          <w:tab w:val="num" w:pos="2422"/>
        </w:tabs>
        <w:autoSpaceDE/>
        <w:autoSpaceDN/>
        <w:spacing w:after="120"/>
        <w:ind w:left="1418" w:hanging="567"/>
        <w:jc w:val="both"/>
        <w:rPr>
          <w:rFonts w:ascii="Arial" w:hAnsi="Arial" w:cs="Arial"/>
          <w:lang w:val="hr-HR" w:eastAsia="hr-HR"/>
        </w:rPr>
      </w:pPr>
      <w:r w:rsidRPr="00875EDC">
        <w:rPr>
          <w:rFonts w:ascii="Arial" w:hAnsi="Arial" w:cs="Arial"/>
          <w:lang w:val="hr-HR" w:eastAsia="hr-HR"/>
        </w:rPr>
        <w:t>u Australiji, povjerenika za oporezivanje ili ovlaštenog predstavnika povjerenika;</w:t>
      </w:r>
    </w:p>
    <w:p w14:paraId="2C1426BC" w14:textId="77777777" w:rsidR="00875EDC" w:rsidRPr="00875EDC" w:rsidRDefault="00875EDC" w:rsidP="00875EDC">
      <w:pPr>
        <w:widowControl/>
        <w:numPr>
          <w:ilvl w:val="0"/>
          <w:numId w:val="53"/>
        </w:numPr>
        <w:tabs>
          <w:tab w:val="left" w:pos="851"/>
        </w:tabs>
        <w:autoSpaceDE/>
        <w:autoSpaceDN/>
        <w:ind w:left="992" w:hanging="566"/>
        <w:jc w:val="both"/>
        <w:rPr>
          <w:rFonts w:ascii="Arial" w:hAnsi="Arial" w:cs="Arial"/>
          <w:lang w:val="hr-HR" w:eastAsia="hr-HR"/>
        </w:rPr>
      </w:pPr>
      <w:r w:rsidRPr="00875EDC">
        <w:rPr>
          <w:rFonts w:ascii="Arial" w:hAnsi="Arial" w:cs="Arial"/>
          <w:lang w:val="hr-HR" w:eastAsia="hr-HR"/>
        </w:rPr>
        <w:t>izraz „državljanin“, u odnosu na državu ugovornicu, označava:</w:t>
      </w:r>
    </w:p>
    <w:p w14:paraId="1C1ECE72" w14:textId="77777777" w:rsidR="00875EDC" w:rsidRPr="00875EDC" w:rsidRDefault="00875EDC" w:rsidP="00875EDC">
      <w:pPr>
        <w:widowControl/>
        <w:numPr>
          <w:ilvl w:val="1"/>
          <w:numId w:val="54"/>
        </w:numPr>
        <w:tabs>
          <w:tab w:val="left" w:pos="420"/>
          <w:tab w:val="left" w:pos="1276"/>
        </w:tabs>
        <w:autoSpaceDE/>
        <w:autoSpaceDN/>
        <w:ind w:left="1276" w:hanging="425"/>
        <w:jc w:val="both"/>
        <w:rPr>
          <w:rFonts w:ascii="Arial" w:hAnsi="Arial" w:cs="Arial"/>
          <w:lang w:val="hr-HR" w:eastAsia="hr-HR"/>
        </w:rPr>
      </w:pPr>
      <w:r w:rsidRPr="00875EDC">
        <w:rPr>
          <w:rFonts w:ascii="Arial" w:hAnsi="Arial" w:cs="Arial"/>
          <w:lang w:val="hr-HR" w:eastAsia="hr-HR"/>
        </w:rPr>
        <w:t>svaku fizičku osobu koja ima nacionalnost ili državljanstvo te države ugovornice; i</w:t>
      </w:r>
    </w:p>
    <w:p w14:paraId="64E29E37" w14:textId="77777777" w:rsidR="00875EDC" w:rsidRPr="00875EDC" w:rsidRDefault="00875EDC" w:rsidP="00875EDC">
      <w:pPr>
        <w:widowControl/>
        <w:numPr>
          <w:ilvl w:val="1"/>
          <w:numId w:val="54"/>
        </w:numPr>
        <w:tabs>
          <w:tab w:val="left" w:pos="420"/>
          <w:tab w:val="left" w:pos="1276"/>
          <w:tab w:val="left" w:pos="1701"/>
        </w:tabs>
        <w:autoSpaceDE/>
        <w:autoSpaceDN/>
        <w:spacing w:after="120"/>
        <w:ind w:left="1276" w:hanging="425"/>
        <w:jc w:val="both"/>
        <w:rPr>
          <w:rFonts w:ascii="Arial" w:hAnsi="Arial" w:cs="Arial"/>
          <w:lang w:val="hr-HR" w:eastAsia="hr-HR"/>
        </w:rPr>
      </w:pPr>
      <w:r w:rsidRPr="00875EDC">
        <w:rPr>
          <w:rFonts w:ascii="Arial" w:hAnsi="Arial" w:cs="Arial"/>
          <w:lang w:val="hr-HR" w:eastAsia="hr-HR"/>
        </w:rPr>
        <w:t>svaku pravnu osobu, društvo, partnerstvo ili udrugu koji svoj pravni položaj, kao takav, izvode iz propisa koji su na snazi u toj državi ugovornici;</w:t>
      </w:r>
    </w:p>
    <w:p w14:paraId="64DC83A9" w14:textId="77777777" w:rsidR="00875EDC" w:rsidRPr="00875EDC" w:rsidRDefault="00875EDC" w:rsidP="00875EDC">
      <w:pPr>
        <w:widowControl/>
        <w:numPr>
          <w:ilvl w:val="0"/>
          <w:numId w:val="53"/>
        </w:numPr>
        <w:tabs>
          <w:tab w:val="left" w:pos="420"/>
          <w:tab w:val="left" w:pos="851"/>
          <w:tab w:val="left" w:pos="1843"/>
          <w:tab w:val="left" w:pos="1985"/>
        </w:tabs>
        <w:autoSpaceDE/>
        <w:autoSpaceDN/>
        <w:spacing w:after="120"/>
        <w:ind w:left="851" w:hanging="425"/>
        <w:jc w:val="both"/>
        <w:rPr>
          <w:rFonts w:ascii="Arial" w:hAnsi="Arial" w:cs="Arial"/>
          <w:lang w:val="hr-HR" w:eastAsia="hr-HR"/>
        </w:rPr>
      </w:pPr>
      <w:r w:rsidRPr="00875EDC">
        <w:rPr>
          <w:rFonts w:ascii="Arial" w:hAnsi="Arial" w:cs="Arial"/>
          <w:lang w:val="hr-HR" w:eastAsia="hr-HR"/>
        </w:rPr>
        <w:t>izraz „poslovanje“ uključuje pružanje profesionalnih usluga i drugih aktivnosti neovisnog karaktera;</w:t>
      </w:r>
    </w:p>
    <w:p w14:paraId="7AB3E8DF" w14:textId="77777777" w:rsidR="00875EDC" w:rsidRPr="00875EDC" w:rsidRDefault="00875EDC" w:rsidP="00875EDC">
      <w:pPr>
        <w:widowControl/>
        <w:numPr>
          <w:ilvl w:val="0"/>
          <w:numId w:val="53"/>
        </w:numPr>
        <w:tabs>
          <w:tab w:val="left" w:pos="851"/>
          <w:tab w:val="left" w:pos="1843"/>
          <w:tab w:val="left" w:pos="1985"/>
        </w:tabs>
        <w:autoSpaceDE/>
        <w:autoSpaceDN/>
        <w:ind w:left="851" w:hanging="425"/>
        <w:jc w:val="both"/>
        <w:rPr>
          <w:rFonts w:ascii="Arial" w:hAnsi="Arial" w:cs="Arial"/>
          <w:lang w:val="hr-HR" w:eastAsia="hr-HR"/>
        </w:rPr>
      </w:pPr>
      <w:r w:rsidRPr="00875EDC">
        <w:rPr>
          <w:rFonts w:ascii="Arial" w:hAnsi="Arial" w:cs="Arial"/>
          <w:lang w:val="hr-HR" w:eastAsia="hr-HR"/>
        </w:rPr>
        <w:t xml:space="preserve">izraz „priznati mirovinski fond“ države ugovornice označava </w:t>
      </w:r>
      <w:bookmarkStart w:id="17" w:name="_Hlk140062184"/>
      <w:r w:rsidRPr="00875EDC">
        <w:rPr>
          <w:rFonts w:ascii="Arial" w:hAnsi="Arial" w:cs="Arial"/>
          <w:lang w:val="hr-HR" w:eastAsia="hr-HR"/>
        </w:rPr>
        <w:t xml:space="preserve">subjekta ili aranžman </w:t>
      </w:r>
      <w:bookmarkEnd w:id="17"/>
      <w:r w:rsidRPr="00875EDC">
        <w:rPr>
          <w:rFonts w:ascii="Arial" w:hAnsi="Arial" w:cs="Arial"/>
          <w:lang w:val="hr-HR" w:eastAsia="hr-HR"/>
        </w:rPr>
        <w:t>koji je osnovan u toj državi ugovornici koji se smatra zasebnom osobom prema  poreznim propisima te države ugovornice ili, u slučaju Hrvatske, hrvatski mirovinski fond prema unutarnjem pravu Hrvatske, ili, u slučaju Australije, australski mirovinski fond u svrhe australskog poreza, i:</w:t>
      </w:r>
    </w:p>
    <w:p w14:paraId="62F9A43A" w14:textId="77777777" w:rsidR="00875EDC" w:rsidRPr="00875EDC" w:rsidRDefault="00875EDC" w:rsidP="00875EDC">
      <w:pPr>
        <w:widowControl/>
        <w:numPr>
          <w:ilvl w:val="1"/>
          <w:numId w:val="53"/>
        </w:numPr>
        <w:tabs>
          <w:tab w:val="left" w:pos="1418"/>
          <w:tab w:val="left" w:pos="1843"/>
          <w:tab w:val="left" w:pos="1985"/>
        </w:tabs>
        <w:autoSpaceDE/>
        <w:autoSpaceDN/>
        <w:ind w:left="1276" w:hanging="425"/>
        <w:jc w:val="both"/>
        <w:rPr>
          <w:rFonts w:ascii="Arial" w:hAnsi="Arial" w:cs="Arial"/>
          <w:lang w:val="hr-HR" w:eastAsia="hr-HR"/>
        </w:rPr>
      </w:pPr>
      <w:r w:rsidRPr="00875EDC">
        <w:rPr>
          <w:rFonts w:ascii="Arial" w:hAnsi="Arial" w:cs="Arial"/>
          <w:lang w:val="hr-HR" w:eastAsia="hr-HR"/>
        </w:rPr>
        <w:t>koji je osnovan i njime se upravlja, isključivo ili gotovo isključivo, u svrhu primjene ili pružanja mirovinskih naknada te pomoćnih ili sporednih naknada fizičkim osobama te ga, kao takvog, uređuje ta država ugovornica ili jedna od njezinih političkih podjedinica ili lokalnih vlasti; ili</w:t>
      </w:r>
    </w:p>
    <w:p w14:paraId="1E1E3098" w14:textId="77777777" w:rsidR="00875EDC" w:rsidRPr="00875EDC" w:rsidRDefault="00875EDC" w:rsidP="00875EDC">
      <w:pPr>
        <w:widowControl/>
        <w:numPr>
          <w:ilvl w:val="1"/>
          <w:numId w:val="53"/>
        </w:numPr>
        <w:tabs>
          <w:tab w:val="left" w:pos="709"/>
          <w:tab w:val="left" w:pos="1276"/>
          <w:tab w:val="left" w:pos="1418"/>
        </w:tabs>
        <w:autoSpaceDE/>
        <w:autoSpaceDN/>
        <w:spacing w:after="120"/>
        <w:ind w:left="1276" w:hanging="425"/>
        <w:jc w:val="both"/>
        <w:rPr>
          <w:rFonts w:ascii="Arial" w:hAnsi="Arial" w:cs="Arial"/>
          <w:lang w:val="hr-HR" w:eastAsia="hr-HR"/>
        </w:rPr>
      </w:pPr>
      <w:r w:rsidRPr="00875EDC">
        <w:rPr>
          <w:rFonts w:ascii="Arial" w:hAnsi="Arial" w:cs="Arial"/>
          <w:lang w:val="hr-HR" w:eastAsia="hr-HR"/>
        </w:rPr>
        <w:t xml:space="preserve">koji je osnovan i njime se upravlja, isključivo ili gotovo isključivo, u svrhu ulaganja sredstava u korist subjekata ili aranžmana iz podstavka (i); ili, za ulaganje takvih sredstava, ili odgovarajuće imovine mirovinskog fonda ili izdvojene izuzete imovine društva za životno osiguranje koje je rezident države ugovornice, ili bilo koja njihova druga kombinacija;  </w:t>
      </w:r>
    </w:p>
    <w:p w14:paraId="073B03CD" w14:textId="77777777" w:rsidR="00875EDC" w:rsidRPr="00875EDC" w:rsidRDefault="00875EDC" w:rsidP="00875EDC">
      <w:pPr>
        <w:widowControl/>
        <w:numPr>
          <w:ilvl w:val="0"/>
          <w:numId w:val="53"/>
        </w:numPr>
        <w:tabs>
          <w:tab w:val="num" w:pos="851"/>
          <w:tab w:val="left" w:pos="993"/>
          <w:tab w:val="left" w:pos="1418"/>
        </w:tabs>
        <w:autoSpaceDE/>
        <w:autoSpaceDN/>
        <w:ind w:left="851" w:hanging="425"/>
        <w:jc w:val="both"/>
        <w:rPr>
          <w:rFonts w:ascii="Arial" w:hAnsi="Arial" w:cs="Arial"/>
          <w:lang w:val="hr-HR" w:eastAsia="hr-HR"/>
        </w:rPr>
      </w:pPr>
      <w:r w:rsidRPr="00875EDC">
        <w:rPr>
          <w:rFonts w:ascii="Arial" w:hAnsi="Arial" w:cs="Arial"/>
          <w:lang w:val="hr-HR" w:eastAsia="hr-HR"/>
        </w:rPr>
        <w:t xml:space="preserve">izraz „priznata burza“ označava: </w:t>
      </w:r>
    </w:p>
    <w:p w14:paraId="7E0D7502" w14:textId="77777777" w:rsidR="00875EDC" w:rsidRPr="00875EDC" w:rsidRDefault="00875EDC" w:rsidP="00875EDC">
      <w:pPr>
        <w:widowControl/>
        <w:numPr>
          <w:ilvl w:val="1"/>
          <w:numId w:val="53"/>
        </w:numPr>
        <w:tabs>
          <w:tab w:val="left" w:pos="1276"/>
          <w:tab w:val="num" w:pos="1701"/>
        </w:tabs>
        <w:autoSpaceDE/>
        <w:autoSpaceDN/>
        <w:ind w:left="1276" w:hanging="425"/>
        <w:jc w:val="both"/>
        <w:rPr>
          <w:rFonts w:ascii="Arial" w:hAnsi="Arial" w:cs="Arial"/>
          <w:lang w:val="hr-HR" w:eastAsia="hr-HR"/>
        </w:rPr>
      </w:pPr>
      <w:r w:rsidRPr="00875EDC">
        <w:rPr>
          <w:rFonts w:ascii="Arial" w:hAnsi="Arial" w:cs="Arial"/>
          <w:lang w:val="hr-HR" w:eastAsia="hr-HR"/>
        </w:rPr>
        <w:t xml:space="preserve">Zagrebačku burzu i bilo koju drugu hrvatsku burzu priznatu kao takvu prema hrvatskom pravu; </w:t>
      </w:r>
    </w:p>
    <w:p w14:paraId="654ECE00" w14:textId="77777777" w:rsidR="00875EDC" w:rsidRPr="00875EDC" w:rsidRDefault="00875EDC" w:rsidP="00875EDC">
      <w:pPr>
        <w:widowControl/>
        <w:numPr>
          <w:ilvl w:val="1"/>
          <w:numId w:val="53"/>
        </w:numPr>
        <w:tabs>
          <w:tab w:val="left" w:pos="1276"/>
        </w:tabs>
        <w:autoSpaceDE/>
        <w:autoSpaceDN/>
        <w:ind w:left="1276" w:hanging="425"/>
        <w:jc w:val="both"/>
        <w:rPr>
          <w:rFonts w:ascii="Arial" w:hAnsi="Arial" w:cs="Arial"/>
          <w:lang w:val="hr-HR" w:eastAsia="hr-HR"/>
        </w:rPr>
      </w:pPr>
      <w:r w:rsidRPr="00875EDC">
        <w:rPr>
          <w:rFonts w:ascii="Arial" w:hAnsi="Arial" w:cs="Arial"/>
          <w:lang w:val="hr-HR" w:eastAsia="hr-HR"/>
        </w:rPr>
        <w:t xml:space="preserve">Australsku burzu vrijednosnih papira i bilo koju drugu australsku burzu priznatu kao takvu prema australskom pravu; i </w:t>
      </w:r>
    </w:p>
    <w:p w14:paraId="1B41D502" w14:textId="77777777" w:rsidR="00875EDC" w:rsidRPr="00875EDC" w:rsidRDefault="00875EDC" w:rsidP="00875EDC">
      <w:pPr>
        <w:widowControl/>
        <w:numPr>
          <w:ilvl w:val="1"/>
          <w:numId w:val="53"/>
        </w:numPr>
        <w:tabs>
          <w:tab w:val="left" w:pos="1276"/>
        </w:tabs>
        <w:autoSpaceDE/>
        <w:autoSpaceDN/>
        <w:spacing w:after="120"/>
        <w:ind w:left="1276" w:hanging="425"/>
        <w:jc w:val="both"/>
        <w:rPr>
          <w:rFonts w:ascii="Arial" w:hAnsi="Arial" w:cs="Arial"/>
          <w:lang w:val="hr-HR" w:eastAsia="hr-HR"/>
        </w:rPr>
      </w:pPr>
      <w:r w:rsidRPr="00875EDC">
        <w:rPr>
          <w:rFonts w:ascii="Arial" w:hAnsi="Arial" w:cs="Arial"/>
          <w:lang w:val="hr-HR" w:eastAsia="hr-HR"/>
        </w:rPr>
        <w:t>bilo koju drugu burzu dogovorenu između nadležnih tijela;</w:t>
      </w:r>
    </w:p>
    <w:p w14:paraId="47955CA2" w14:textId="77777777" w:rsidR="00875EDC" w:rsidRPr="00875EDC" w:rsidRDefault="00875EDC" w:rsidP="00875EDC">
      <w:pPr>
        <w:widowControl/>
        <w:numPr>
          <w:ilvl w:val="0"/>
          <w:numId w:val="53"/>
        </w:numPr>
        <w:autoSpaceDE/>
        <w:autoSpaceDN/>
        <w:ind w:left="851" w:hanging="425"/>
        <w:jc w:val="both"/>
        <w:rPr>
          <w:rFonts w:ascii="Arial" w:hAnsi="Arial" w:cs="Arial"/>
          <w:lang w:val="hr-HR" w:eastAsia="hr-HR"/>
        </w:rPr>
      </w:pPr>
      <w:r w:rsidRPr="00875EDC">
        <w:rPr>
          <w:rFonts w:ascii="Arial" w:hAnsi="Arial" w:cs="Arial"/>
          <w:lang w:val="hr-HR" w:eastAsia="hr-HR"/>
        </w:rPr>
        <w:t>izraz „porez“ označava hrvatski porez ili australski porez, ovisno o kontekstu, ali ne uključuje nikakav prekršaj ni kamatu uvedenu prema pravu bilo koje države ugovornice u odnosu na njezin porez.</w:t>
      </w:r>
    </w:p>
    <w:p w14:paraId="480F8174" w14:textId="77777777" w:rsidR="00875EDC" w:rsidRPr="00875EDC" w:rsidRDefault="00875EDC" w:rsidP="00875EDC">
      <w:pPr>
        <w:widowControl/>
        <w:tabs>
          <w:tab w:val="left" w:pos="709"/>
          <w:tab w:val="left" w:pos="1134"/>
          <w:tab w:val="left" w:pos="1418"/>
        </w:tabs>
        <w:autoSpaceDE/>
        <w:autoSpaceDN/>
        <w:ind w:left="1417" w:hanging="425"/>
        <w:jc w:val="both"/>
        <w:rPr>
          <w:rFonts w:ascii="Arial" w:hAnsi="Arial" w:cs="Arial"/>
          <w:lang w:val="hr-HR" w:eastAsia="hr-HR"/>
        </w:rPr>
      </w:pPr>
    </w:p>
    <w:p w14:paraId="15E60760" w14:textId="77777777" w:rsidR="00875EDC" w:rsidRPr="00875EDC" w:rsidRDefault="00875EDC" w:rsidP="00875EDC">
      <w:pPr>
        <w:widowControl/>
        <w:numPr>
          <w:ilvl w:val="0"/>
          <w:numId w:val="54"/>
        </w:numPr>
        <w:tabs>
          <w:tab w:val="left" w:pos="851"/>
          <w:tab w:val="left" w:pos="1701"/>
        </w:tabs>
        <w:autoSpaceDE/>
        <w:autoSpaceDN/>
        <w:ind w:left="426" w:hanging="426"/>
        <w:jc w:val="both"/>
        <w:rPr>
          <w:rFonts w:ascii="Arial" w:hAnsi="Arial" w:cs="Arial"/>
          <w:lang w:val="hr-HR" w:eastAsia="hr-HR"/>
        </w:rPr>
      </w:pPr>
      <w:r w:rsidRPr="00875EDC">
        <w:rPr>
          <w:rFonts w:ascii="Arial" w:hAnsi="Arial" w:cs="Arial"/>
          <w:lang w:val="hr-HR" w:eastAsia="hr-HR"/>
        </w:rPr>
        <w:t>U pogledu primjene Ugovora u bilo koje doba od strane države ugovornice, svaki izraz koji nije njime određen, osim ako kontekst ne zahtijeva drukčije, ima značenje koje on u to doba ima prema pravu te države ugovornice za potrebe poreza na koje se Ugovor primjenjuje, a svako značenje prema primjenjivim poreznim propisima te države ugovornice prevladavat će nad značenjem koje je tom izrazu dodijeljeno prema drugim propisima te države ugovornice.</w:t>
      </w:r>
    </w:p>
    <w:p w14:paraId="34B5A53F" w14:textId="77777777" w:rsidR="00875EDC" w:rsidRPr="00875EDC" w:rsidRDefault="00875EDC" w:rsidP="00875EDC">
      <w:pPr>
        <w:widowControl/>
        <w:tabs>
          <w:tab w:val="left" w:pos="0"/>
          <w:tab w:val="left" w:pos="420"/>
          <w:tab w:val="left" w:pos="851"/>
        </w:tabs>
        <w:autoSpaceDE/>
        <w:autoSpaceDN/>
        <w:jc w:val="both"/>
        <w:rPr>
          <w:rFonts w:ascii="Arial" w:hAnsi="Arial" w:cs="Arial"/>
          <w:lang w:val="hr-HR" w:eastAsia="hr-HR"/>
        </w:rPr>
      </w:pPr>
    </w:p>
    <w:p w14:paraId="379144A5"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5B0330DA"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4.</w:t>
      </w:r>
    </w:p>
    <w:p w14:paraId="2475FCE7"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REZIDENT</w:t>
      </w:r>
    </w:p>
    <w:p w14:paraId="5D73FE5C" w14:textId="77777777" w:rsidR="00875EDC" w:rsidRPr="00875EDC" w:rsidRDefault="00875EDC" w:rsidP="00875EDC">
      <w:pPr>
        <w:widowControl/>
        <w:tabs>
          <w:tab w:val="left" w:pos="420"/>
        </w:tabs>
        <w:autoSpaceDE/>
        <w:autoSpaceDN/>
        <w:rPr>
          <w:rFonts w:ascii="Arial" w:hAnsi="Arial" w:cs="Arial"/>
          <w:lang w:val="hr-HR" w:eastAsia="hr-HR"/>
        </w:rPr>
      </w:pPr>
    </w:p>
    <w:p w14:paraId="45F20476" w14:textId="77777777" w:rsidR="00875EDC" w:rsidRPr="00875EDC" w:rsidRDefault="00875EDC" w:rsidP="00875EDC">
      <w:pPr>
        <w:widowControl/>
        <w:numPr>
          <w:ilvl w:val="0"/>
          <w:numId w:val="50"/>
        </w:numPr>
        <w:tabs>
          <w:tab w:val="left" w:pos="142"/>
          <w:tab w:val="left" w:pos="426"/>
        </w:tabs>
        <w:autoSpaceDE/>
        <w:autoSpaceDN/>
        <w:ind w:left="426" w:hanging="426"/>
        <w:jc w:val="both"/>
        <w:rPr>
          <w:rFonts w:ascii="Arial" w:hAnsi="Arial" w:cs="Arial"/>
          <w:lang w:val="hr-HR" w:eastAsia="hr-HR"/>
        </w:rPr>
      </w:pPr>
      <w:r w:rsidRPr="00875EDC">
        <w:rPr>
          <w:rFonts w:ascii="Arial" w:hAnsi="Arial" w:cs="Arial"/>
          <w:lang w:val="hr-HR" w:eastAsia="hr-HR"/>
        </w:rPr>
        <w:t xml:space="preserve">Za potrebe ovog Ugovora, izraz „rezident države ugovornice“ označava svaku osobu koja, prema propisima te države ugovornice, u njoj podliježe oporezivanju kao rezident  te države ugovornice, i također uključuje tu državu ugovornicu i bilo koju njezinu političku podjedinicu ili lokalnu vlast kao i priznati mirovinski fond te države ugovornice. Međutim, ovaj izraz ne uključuje </w:t>
      </w:r>
      <w:r w:rsidRPr="00875EDC">
        <w:rPr>
          <w:rFonts w:ascii="Arial" w:hAnsi="Arial" w:cs="Arial"/>
          <w:lang w:val="hr-HR" w:eastAsia="hr-HR"/>
        </w:rPr>
        <w:lastRenderedPageBreak/>
        <w:t xml:space="preserve">bilo koju osobu koja u toj državi ugovornici podliježe oporezivanju samo u pogledu dohotka iz izvora u toj državi ugovornici.  </w:t>
      </w:r>
    </w:p>
    <w:p w14:paraId="70A1F210" w14:textId="77777777" w:rsidR="00875EDC" w:rsidRPr="00875EDC" w:rsidRDefault="00875EDC" w:rsidP="00875EDC">
      <w:pPr>
        <w:widowControl/>
        <w:tabs>
          <w:tab w:val="left" w:pos="142"/>
          <w:tab w:val="left" w:pos="567"/>
          <w:tab w:val="left" w:pos="851"/>
        </w:tabs>
        <w:autoSpaceDE/>
        <w:autoSpaceDN/>
        <w:jc w:val="both"/>
        <w:rPr>
          <w:rFonts w:ascii="Arial" w:hAnsi="Arial" w:cs="Arial"/>
          <w:lang w:val="hr-HR" w:eastAsia="hr-HR"/>
        </w:rPr>
      </w:pPr>
    </w:p>
    <w:p w14:paraId="0FD04FCB" w14:textId="77777777" w:rsidR="00875EDC" w:rsidRPr="00875EDC" w:rsidRDefault="00875EDC" w:rsidP="00875EDC">
      <w:pPr>
        <w:widowControl/>
        <w:numPr>
          <w:ilvl w:val="0"/>
          <w:numId w:val="50"/>
        </w:numPr>
        <w:tabs>
          <w:tab w:val="left" w:pos="0"/>
          <w:tab w:val="left" w:pos="851"/>
        </w:tabs>
        <w:autoSpaceDE/>
        <w:autoSpaceDN/>
        <w:spacing w:after="120"/>
        <w:ind w:left="426" w:hanging="425"/>
        <w:jc w:val="both"/>
        <w:rPr>
          <w:rFonts w:ascii="Arial" w:hAnsi="Arial" w:cs="Arial"/>
          <w:lang w:val="hr-HR" w:eastAsia="hr-HR"/>
        </w:rPr>
      </w:pPr>
      <w:r w:rsidRPr="00875EDC">
        <w:rPr>
          <w:rFonts w:ascii="Arial" w:hAnsi="Arial" w:cs="Arial"/>
          <w:lang w:val="hr-HR" w:eastAsia="hr-HR"/>
        </w:rPr>
        <w:t>Ako je, zbog odredaba stavka 1., fizička osoba rezident obiju država ugovornica, tada se njezin pravni položaj određuje kako slijedi:</w:t>
      </w:r>
    </w:p>
    <w:p w14:paraId="4591DB83" w14:textId="77777777" w:rsidR="00875EDC" w:rsidRPr="00875EDC" w:rsidRDefault="00875EDC" w:rsidP="00875EDC">
      <w:pPr>
        <w:widowControl/>
        <w:numPr>
          <w:ilvl w:val="0"/>
          <w:numId w:val="57"/>
        </w:numPr>
        <w:tabs>
          <w:tab w:val="left" w:pos="360"/>
          <w:tab w:val="left" w:pos="420"/>
          <w:tab w:val="num"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fizička osoba smatra se rezidentom samo one države ugovornice u kojoj ta fizička osoba ima prebivalište na raspolaganju; ako je prebivalište na raspolaganju u objema državama ugovornicama, ta fizička osoba smatra se rezidentom samo one države ugovornice s kojom fizička osoba ima bliže osobne i gospodarske veze (središte životnih interesa);</w:t>
      </w:r>
    </w:p>
    <w:p w14:paraId="079F1659" w14:textId="77777777" w:rsidR="00875EDC" w:rsidRPr="00875EDC" w:rsidRDefault="00875EDC" w:rsidP="00875EDC">
      <w:pPr>
        <w:widowControl/>
        <w:numPr>
          <w:ilvl w:val="0"/>
          <w:numId w:val="57"/>
        </w:numPr>
        <w:tabs>
          <w:tab w:val="left" w:pos="360"/>
          <w:tab w:val="left" w:pos="420"/>
          <w:tab w:val="num"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 xml:space="preserve">ako se ne može odrediti država ugovornica u kojoj ima središte životnih interesa, ili ako prebivalište nije na raspolaganju fizičkoj osobi niti u jednoj državi ugovornici, fizička osoba smatra se rezidentom samo one države ugovornice u kojoj ta fizička osoba ima uobičajeno boravište; </w:t>
      </w:r>
    </w:p>
    <w:p w14:paraId="7D28FB11" w14:textId="77777777" w:rsidR="00875EDC" w:rsidRPr="00875EDC" w:rsidRDefault="00875EDC" w:rsidP="00875EDC">
      <w:pPr>
        <w:widowControl/>
        <w:numPr>
          <w:ilvl w:val="0"/>
          <w:numId w:val="57"/>
        </w:numPr>
        <w:tabs>
          <w:tab w:val="left" w:pos="360"/>
          <w:tab w:val="left" w:pos="420"/>
          <w:tab w:val="num"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ako fizička osoba ima uobičajeno boravište u objema državama ugovornicama ili ga nema ni u jednoj od njih, fizička osoba smatra se rezidentom samo one države ugovornice čiji je ta fizička osoba državljanin;</w:t>
      </w:r>
    </w:p>
    <w:p w14:paraId="2834B7DC" w14:textId="77777777" w:rsidR="00875EDC" w:rsidRPr="00875EDC" w:rsidRDefault="00875EDC" w:rsidP="00875EDC">
      <w:pPr>
        <w:widowControl/>
        <w:numPr>
          <w:ilvl w:val="0"/>
          <w:numId w:val="57"/>
        </w:numPr>
        <w:tabs>
          <w:tab w:val="left" w:pos="360"/>
          <w:tab w:val="left" w:pos="420"/>
          <w:tab w:val="num" w:pos="851"/>
        </w:tabs>
        <w:autoSpaceDE/>
        <w:autoSpaceDN/>
        <w:ind w:left="851" w:hanging="425"/>
        <w:jc w:val="both"/>
        <w:rPr>
          <w:rFonts w:ascii="Arial" w:hAnsi="Arial" w:cs="Arial"/>
          <w:lang w:val="hr-HR" w:eastAsia="hr-HR"/>
        </w:rPr>
      </w:pPr>
      <w:r w:rsidRPr="00875EDC">
        <w:rPr>
          <w:rFonts w:ascii="Arial" w:hAnsi="Arial" w:cs="Arial"/>
          <w:lang w:val="hr-HR" w:eastAsia="hr-HR"/>
        </w:rPr>
        <w:t xml:space="preserve">ako je fizička osoba državljanin obiju država ugovornica ili niti jedne od njih, nadležna tijela država ugovornica rješavaju pitanje zajedničkim dogovorom. </w:t>
      </w:r>
    </w:p>
    <w:p w14:paraId="097E2FFE" w14:textId="77777777" w:rsidR="00875EDC" w:rsidRPr="00875EDC" w:rsidRDefault="00875EDC" w:rsidP="00875EDC">
      <w:pPr>
        <w:widowControl/>
        <w:tabs>
          <w:tab w:val="left" w:pos="420"/>
        </w:tabs>
        <w:autoSpaceDE/>
        <w:autoSpaceDN/>
        <w:jc w:val="both"/>
        <w:rPr>
          <w:rFonts w:ascii="Arial" w:hAnsi="Arial" w:cs="Arial"/>
          <w:lang w:val="hr-HR" w:eastAsia="hr-HR"/>
        </w:rPr>
      </w:pPr>
    </w:p>
    <w:p w14:paraId="4903D82C" w14:textId="77777777" w:rsidR="00875EDC" w:rsidRPr="00875EDC" w:rsidRDefault="00875EDC" w:rsidP="00875EDC">
      <w:pPr>
        <w:widowControl/>
        <w:numPr>
          <w:ilvl w:val="0"/>
          <w:numId w:val="72"/>
        </w:numPr>
        <w:tabs>
          <w:tab w:val="left" w:pos="851"/>
        </w:tabs>
        <w:autoSpaceDE/>
        <w:autoSpaceDN/>
        <w:ind w:left="426" w:right="100" w:hanging="426"/>
        <w:jc w:val="both"/>
        <w:rPr>
          <w:rFonts w:ascii="Arial" w:hAnsi="Arial" w:cs="Arial"/>
          <w:lang w:val="hr-HR"/>
        </w:rPr>
      </w:pPr>
      <w:r w:rsidRPr="00875EDC">
        <w:rPr>
          <w:rFonts w:ascii="Arial" w:hAnsi="Arial" w:cs="Arial"/>
          <w:lang w:val="hr-HR" w:eastAsia="hr-HR"/>
        </w:rPr>
        <w:t xml:space="preserve">Ako je, zbog odredaba stavka 1., osoba koja nije fizička osoba rezident obiju država ugovornica, nadležna tijela država ugovornica nastoje zajedničkim dogovorom utvrditi državu ugovornicu čijim će se rezidentom smatrati ta osoba za potrebe ovog Ugovora, uzimajući u obzir njezino mjesto stvarne uprave, mjesto u kojem je osnovana ili na drugi način utemeljena i sve druge bitne čimbenike. U slučaju da takav dogovor nije postignut, takva osoba ne smatra se rezidentom ni jedne države ugovornice za potrebe uživanja povlastica prema ovom Ugovoru. </w:t>
      </w:r>
    </w:p>
    <w:p w14:paraId="3388F2F7" w14:textId="77777777" w:rsidR="00875EDC" w:rsidRPr="00875EDC" w:rsidRDefault="00875EDC" w:rsidP="00875EDC">
      <w:pPr>
        <w:tabs>
          <w:tab w:val="left" w:pos="851"/>
        </w:tabs>
        <w:autoSpaceDE/>
        <w:autoSpaceDN/>
        <w:ind w:left="426" w:right="100" w:hanging="426"/>
        <w:jc w:val="both"/>
        <w:rPr>
          <w:rFonts w:ascii="Arial" w:hAnsi="Arial" w:cs="Arial"/>
          <w:lang w:val="hr-HR" w:eastAsia="hr-HR"/>
        </w:rPr>
      </w:pPr>
    </w:p>
    <w:p w14:paraId="27DDC58C" w14:textId="77777777" w:rsidR="00875EDC" w:rsidRPr="00875EDC" w:rsidRDefault="00875EDC" w:rsidP="00875EDC">
      <w:pPr>
        <w:widowControl/>
        <w:numPr>
          <w:ilvl w:val="0"/>
          <w:numId w:val="72"/>
        </w:numPr>
        <w:tabs>
          <w:tab w:val="left" w:pos="851"/>
        </w:tabs>
        <w:autoSpaceDE/>
        <w:autoSpaceDN/>
        <w:spacing w:after="120"/>
        <w:ind w:left="425" w:right="102" w:hanging="425"/>
        <w:jc w:val="both"/>
        <w:rPr>
          <w:rFonts w:ascii="Arial" w:hAnsi="Arial" w:cs="Arial"/>
          <w:lang w:val="hr-HR"/>
        </w:rPr>
      </w:pPr>
      <w:r w:rsidRPr="00875EDC">
        <w:rPr>
          <w:rFonts w:ascii="Arial" w:hAnsi="Arial" w:cs="Arial"/>
          <w:lang w:val="hr-HR" w:eastAsia="hr-HR"/>
        </w:rPr>
        <w:t xml:space="preserve">Neovisno o drugim odredbama ovog Ugovora, subjekt za zajednička ulaganja koji je osnovan u državi ugovornici i koji prima dohodak koji nastaje u drugoj državi ugovornici smatra se, za potrebe primjene Ugovora na takav dohodak, kao fizička osoba koja je rezident države ugovornice u kojoj je osnovan i kao stvarni korisnik dohotka koji prima (pod uvjetom da, ako je fizička osoba koja je rezident prvospomenute države ugovornice primila dohodak u istim okolnostima, takva fizička osoba bila bi smatrana njegovim stvarnim korisnikom), ali samo do mjere u kojoj su stvarni udjeli u subjektu za zajednička ulaganja u vlasništvu rezidenata države ugovornice u kojoj je subjekt za zajednička ulaganja osnovan. </w:t>
      </w:r>
    </w:p>
    <w:p w14:paraId="01F06135" w14:textId="77777777" w:rsidR="00875EDC" w:rsidRPr="00875EDC" w:rsidRDefault="00875EDC" w:rsidP="00875EDC">
      <w:pPr>
        <w:tabs>
          <w:tab w:val="left" w:pos="851"/>
        </w:tabs>
        <w:autoSpaceDE/>
        <w:autoSpaceDN/>
        <w:spacing w:after="120"/>
        <w:ind w:right="102" w:firstLine="426"/>
        <w:jc w:val="both"/>
        <w:rPr>
          <w:rFonts w:ascii="Arial" w:hAnsi="Arial" w:cs="Arial"/>
          <w:lang w:val="hr-HR" w:eastAsia="hr-HR"/>
        </w:rPr>
      </w:pPr>
      <w:r w:rsidRPr="00875EDC">
        <w:rPr>
          <w:rFonts w:ascii="Arial" w:hAnsi="Arial" w:cs="Arial"/>
          <w:lang w:val="hr-HR" w:eastAsia="hr-HR"/>
        </w:rPr>
        <w:t xml:space="preserve">Međutim, ako: </w:t>
      </w:r>
    </w:p>
    <w:p w14:paraId="7DCDDD75" w14:textId="77777777" w:rsidR="00875EDC" w:rsidRPr="00875EDC" w:rsidRDefault="00875EDC" w:rsidP="00875EDC">
      <w:pPr>
        <w:widowControl/>
        <w:numPr>
          <w:ilvl w:val="0"/>
          <w:numId w:val="84"/>
        </w:numPr>
        <w:tabs>
          <w:tab w:val="left" w:pos="851"/>
        </w:tabs>
        <w:autoSpaceDE/>
        <w:autoSpaceDN/>
        <w:spacing w:after="120"/>
        <w:ind w:left="851" w:right="102" w:hanging="425"/>
        <w:jc w:val="both"/>
        <w:rPr>
          <w:rFonts w:ascii="Arial" w:hAnsi="Arial" w:cs="Arial"/>
          <w:lang w:val="hr-HR" w:eastAsia="hr-HR"/>
        </w:rPr>
      </w:pPr>
      <w:r w:rsidRPr="00875EDC">
        <w:rPr>
          <w:rFonts w:ascii="Arial" w:hAnsi="Arial" w:cs="Arial"/>
          <w:lang w:val="hr-HR" w:eastAsia="hr-HR"/>
        </w:rPr>
        <w:t>je glavni razred dionica, jedinica ili drugih usporedivih udjela u subjektu za zajednička ulaganja uvršten i njime se redovito trguje na priznatoj burzi u državi ugovornici u kojoj je osnovan subjekt za zajednička ulaganja; ili</w:t>
      </w:r>
    </w:p>
    <w:p w14:paraId="5DB5BBFA" w14:textId="77777777" w:rsidR="00875EDC" w:rsidRPr="00875EDC" w:rsidRDefault="00875EDC" w:rsidP="00875EDC">
      <w:pPr>
        <w:widowControl/>
        <w:numPr>
          <w:ilvl w:val="0"/>
          <w:numId w:val="84"/>
        </w:numPr>
        <w:tabs>
          <w:tab w:val="left" w:pos="851"/>
        </w:tabs>
        <w:autoSpaceDE/>
        <w:autoSpaceDN/>
        <w:spacing w:after="120"/>
        <w:ind w:left="851" w:right="102" w:hanging="425"/>
        <w:jc w:val="both"/>
        <w:rPr>
          <w:rFonts w:ascii="Arial" w:hAnsi="Arial" w:cs="Arial"/>
          <w:lang w:val="hr-HR" w:eastAsia="hr-HR"/>
        </w:rPr>
      </w:pPr>
      <w:r w:rsidRPr="00875EDC">
        <w:rPr>
          <w:rFonts w:ascii="Arial" w:hAnsi="Arial" w:cs="Arial"/>
          <w:lang w:val="hr-HR" w:eastAsia="hr-HR"/>
        </w:rPr>
        <w:t xml:space="preserve">najmanje 80 posto vrijednosti stvarnih udjela u subjektu za zajednička ulaganja je u vlasništvu rezidenata države ugovornice u kojoj je osnovan subjekt za zajednička ulaganja; ili </w:t>
      </w:r>
    </w:p>
    <w:p w14:paraId="1FF95AEF" w14:textId="77777777" w:rsidR="00875EDC" w:rsidRPr="00875EDC" w:rsidRDefault="00875EDC" w:rsidP="00875EDC">
      <w:pPr>
        <w:widowControl/>
        <w:numPr>
          <w:ilvl w:val="0"/>
          <w:numId w:val="84"/>
        </w:numPr>
        <w:tabs>
          <w:tab w:val="left" w:pos="851"/>
        </w:tabs>
        <w:autoSpaceDE/>
        <w:autoSpaceDN/>
        <w:spacing w:after="120"/>
        <w:ind w:left="851" w:right="102" w:hanging="425"/>
        <w:jc w:val="both"/>
        <w:rPr>
          <w:rFonts w:ascii="Arial" w:hAnsi="Arial" w:cs="Arial"/>
          <w:lang w:val="hr-HR" w:eastAsia="hr-HR"/>
        </w:rPr>
      </w:pPr>
      <w:r w:rsidRPr="00875EDC">
        <w:rPr>
          <w:rFonts w:ascii="Arial" w:hAnsi="Arial" w:cs="Arial"/>
          <w:lang w:val="hr-HR" w:eastAsia="hr-HR"/>
        </w:rPr>
        <w:t>najmanje 90 posto vrijednosti stvarnih udjela u subjektu za zajednička ulaganja je u vlasništvu jednakovrijednih korisnika,</w:t>
      </w:r>
    </w:p>
    <w:p w14:paraId="3C2258FE" w14:textId="77777777" w:rsidR="00875EDC" w:rsidRPr="00875EDC" w:rsidRDefault="00875EDC" w:rsidP="00875EDC">
      <w:pPr>
        <w:tabs>
          <w:tab w:val="left" w:pos="567"/>
        </w:tabs>
        <w:autoSpaceDE/>
        <w:autoSpaceDN/>
        <w:ind w:left="426" w:right="100"/>
        <w:jc w:val="both"/>
        <w:rPr>
          <w:rFonts w:ascii="Arial" w:hAnsi="Arial" w:cs="Arial"/>
          <w:lang w:val="hr-HR" w:eastAsia="hr-HR"/>
        </w:rPr>
      </w:pPr>
      <w:r w:rsidRPr="00875EDC">
        <w:rPr>
          <w:rFonts w:ascii="Arial" w:hAnsi="Arial" w:cs="Arial"/>
          <w:lang w:val="hr-HR" w:eastAsia="hr-HR"/>
        </w:rPr>
        <w:t>prema subjektu za zajednička ulaganja postupa se kao prema fizičkoj osobi koja je rezident države ugovornice u kojoj je osnovan i kao stvarni korisnik ukupnog dohotka koji prima (pod uvjetom da, ako je fizička osoba koja je rezident te države ugovornice primila dohodak u istim okolnostima, takva fizička osoba bila bi smatrana njegovim stvarnim korisnikom).</w:t>
      </w:r>
    </w:p>
    <w:p w14:paraId="0CBCDDC5" w14:textId="77777777" w:rsidR="00875EDC" w:rsidRPr="00875EDC" w:rsidRDefault="00875EDC" w:rsidP="00875EDC">
      <w:pPr>
        <w:tabs>
          <w:tab w:val="left" w:pos="851"/>
        </w:tabs>
        <w:autoSpaceDE/>
        <w:autoSpaceDN/>
        <w:ind w:right="100"/>
        <w:jc w:val="both"/>
        <w:rPr>
          <w:rFonts w:ascii="Arial" w:hAnsi="Arial" w:cs="Arial"/>
          <w:lang w:val="hr-HR" w:eastAsia="hr-HR"/>
        </w:rPr>
      </w:pPr>
    </w:p>
    <w:p w14:paraId="44948BB5" w14:textId="77777777" w:rsidR="00875EDC" w:rsidRPr="00875EDC" w:rsidRDefault="00875EDC" w:rsidP="00875EDC">
      <w:pPr>
        <w:widowControl/>
        <w:numPr>
          <w:ilvl w:val="0"/>
          <w:numId w:val="72"/>
        </w:numPr>
        <w:tabs>
          <w:tab w:val="left" w:pos="567"/>
        </w:tabs>
        <w:autoSpaceDE/>
        <w:autoSpaceDN/>
        <w:spacing w:after="120"/>
        <w:ind w:left="425" w:right="102" w:hanging="425"/>
        <w:jc w:val="both"/>
        <w:rPr>
          <w:rFonts w:ascii="Arial" w:hAnsi="Arial" w:cs="Arial"/>
          <w:lang w:val="hr-HR" w:eastAsia="hr-HR"/>
        </w:rPr>
      </w:pPr>
      <w:r w:rsidRPr="00875EDC">
        <w:rPr>
          <w:rFonts w:ascii="Arial" w:hAnsi="Arial" w:cs="Arial"/>
          <w:lang w:val="hr-HR" w:eastAsia="hr-HR"/>
        </w:rPr>
        <w:t>Za potrebe stavka 4.:</w:t>
      </w:r>
    </w:p>
    <w:p w14:paraId="11C080FD" w14:textId="77777777" w:rsidR="00875EDC" w:rsidRPr="00875EDC" w:rsidRDefault="00875EDC" w:rsidP="00875EDC">
      <w:pPr>
        <w:widowControl/>
        <w:numPr>
          <w:ilvl w:val="0"/>
          <w:numId w:val="85"/>
        </w:numPr>
        <w:tabs>
          <w:tab w:val="left" w:pos="567"/>
        </w:tabs>
        <w:autoSpaceDE/>
        <w:autoSpaceDN/>
        <w:ind w:left="851" w:right="102" w:hanging="425"/>
        <w:jc w:val="both"/>
        <w:rPr>
          <w:rFonts w:ascii="Arial" w:hAnsi="Arial" w:cs="Arial"/>
          <w:lang w:val="hr-HR" w:eastAsia="hr-HR"/>
        </w:rPr>
      </w:pPr>
      <w:r w:rsidRPr="00875EDC">
        <w:rPr>
          <w:rFonts w:ascii="Arial" w:hAnsi="Arial" w:cs="Arial"/>
          <w:lang w:val="hr-HR" w:eastAsia="hr-HR"/>
        </w:rPr>
        <w:t xml:space="preserve">izraz „subjekt za zajednička ulaganja“ označava subjekta koji je široko posjedovan, ima raznolik portfelj vrijednosnih papira ili ulaže izravno ili neizravno u nekretnine s glavnom </w:t>
      </w:r>
      <w:r w:rsidRPr="00875EDC">
        <w:rPr>
          <w:rFonts w:ascii="Arial" w:hAnsi="Arial" w:cs="Arial"/>
          <w:lang w:val="hr-HR" w:eastAsia="hr-HR"/>
        </w:rPr>
        <w:lastRenderedPageBreak/>
        <w:t xml:space="preserve">svrhom ostvarivanja najma, i koji je predmet uredbe o zaštiti ulagača u državi ugovornici u kojoj je osnovan i koji je: </w:t>
      </w:r>
    </w:p>
    <w:p w14:paraId="21212269" w14:textId="77777777" w:rsidR="00875EDC" w:rsidRPr="00875EDC" w:rsidRDefault="00875EDC" w:rsidP="00875EDC">
      <w:pPr>
        <w:widowControl/>
        <w:numPr>
          <w:ilvl w:val="1"/>
          <w:numId w:val="53"/>
        </w:numPr>
        <w:tabs>
          <w:tab w:val="left" w:pos="567"/>
        </w:tabs>
        <w:autoSpaceDE/>
        <w:autoSpaceDN/>
        <w:ind w:left="1276" w:right="100" w:hanging="425"/>
        <w:jc w:val="both"/>
        <w:rPr>
          <w:rFonts w:ascii="Arial" w:hAnsi="Arial" w:cs="Arial"/>
          <w:lang w:val="hr-HR" w:eastAsia="hr-HR"/>
        </w:rPr>
      </w:pPr>
      <w:r w:rsidRPr="00875EDC">
        <w:rPr>
          <w:rFonts w:ascii="Arial" w:hAnsi="Arial" w:cs="Arial"/>
          <w:lang w:val="hr-HR" w:eastAsia="hr-HR"/>
        </w:rPr>
        <w:t>u slučaju Hrvatske, društvo za zajednička ulaganja u prenosive vrijednosne papire ili alternativni investicijski fond za potrebe hrvatskog prava;</w:t>
      </w:r>
    </w:p>
    <w:p w14:paraId="0F31C7FA" w14:textId="77777777" w:rsidR="00875EDC" w:rsidRPr="00875EDC" w:rsidRDefault="00875EDC" w:rsidP="00875EDC">
      <w:pPr>
        <w:widowControl/>
        <w:numPr>
          <w:ilvl w:val="1"/>
          <w:numId w:val="53"/>
        </w:numPr>
        <w:tabs>
          <w:tab w:val="left" w:pos="567"/>
        </w:tabs>
        <w:autoSpaceDE/>
        <w:autoSpaceDN/>
        <w:ind w:left="1276" w:right="100" w:hanging="425"/>
        <w:jc w:val="both"/>
        <w:rPr>
          <w:rFonts w:ascii="Arial" w:hAnsi="Arial" w:cs="Arial"/>
          <w:lang w:val="hr-HR" w:eastAsia="hr-HR"/>
        </w:rPr>
      </w:pPr>
      <w:r w:rsidRPr="00875EDC">
        <w:rPr>
          <w:rFonts w:ascii="Arial" w:hAnsi="Arial" w:cs="Arial"/>
          <w:lang w:val="hr-HR" w:eastAsia="hr-HR"/>
        </w:rPr>
        <w:t xml:space="preserve">u slučaju Australije, trust koji je upravljani investicijski trust za potrebe australskog poreza; i </w:t>
      </w:r>
    </w:p>
    <w:p w14:paraId="03D16D48" w14:textId="77777777" w:rsidR="00875EDC" w:rsidRPr="00875EDC" w:rsidRDefault="00875EDC" w:rsidP="00875EDC">
      <w:pPr>
        <w:widowControl/>
        <w:numPr>
          <w:ilvl w:val="1"/>
          <w:numId w:val="53"/>
        </w:numPr>
        <w:tabs>
          <w:tab w:val="left" w:pos="567"/>
        </w:tabs>
        <w:autoSpaceDE/>
        <w:autoSpaceDN/>
        <w:spacing w:after="120"/>
        <w:ind w:left="1276" w:right="102" w:hanging="425"/>
        <w:jc w:val="both"/>
        <w:rPr>
          <w:rFonts w:ascii="Arial" w:hAnsi="Arial" w:cs="Arial"/>
          <w:lang w:val="hr-HR" w:eastAsia="hr-HR"/>
        </w:rPr>
      </w:pPr>
      <w:r w:rsidRPr="00875EDC">
        <w:rPr>
          <w:rFonts w:ascii="Arial" w:hAnsi="Arial" w:cs="Arial"/>
          <w:lang w:val="hr-HR" w:eastAsia="hr-HR"/>
        </w:rPr>
        <w:t xml:space="preserve">bilo koji drugi investicijski fond ili subjekt osnovan u bilo kojoj državi ugovornici o kojem se Hrvatska i Australija dogovore, razmjenom nota, da ga smatraju subjektom za zajednička ulaganja; i </w:t>
      </w:r>
    </w:p>
    <w:p w14:paraId="145A241F" w14:textId="77777777" w:rsidR="00875EDC" w:rsidRPr="00875EDC" w:rsidRDefault="00875EDC" w:rsidP="00875EDC">
      <w:pPr>
        <w:widowControl/>
        <w:numPr>
          <w:ilvl w:val="0"/>
          <w:numId w:val="85"/>
        </w:numPr>
        <w:autoSpaceDE/>
        <w:autoSpaceDN/>
        <w:ind w:left="851" w:hanging="425"/>
        <w:jc w:val="both"/>
        <w:rPr>
          <w:rFonts w:ascii="Arial" w:hAnsi="Arial" w:cs="Arial"/>
          <w:lang w:val="hr-HR" w:eastAsia="hr-HR"/>
        </w:rPr>
      </w:pPr>
      <w:r w:rsidRPr="00875EDC">
        <w:rPr>
          <w:rFonts w:ascii="Arial" w:hAnsi="Arial" w:cs="Arial"/>
          <w:lang w:val="hr-HR" w:eastAsia="hr-HR"/>
        </w:rPr>
        <w:t>izraz „jednakovrijedni korisnik“ označava rezidenta države ugovornice u kojoj je subjekt za zajednička ulaganja osnovan, i rezidenta bilo koje druge države s kojom država ugovornica u kojoj dohodak nastaje ima ugovor o izbjegavanju dvostrukog oporezivanja koji pruža učinkovitu i sveobuhvatnu razmjenu informacija koji bi, ako je takav rezident primio određeni dio dohotka za koji se traže povlastice prema ovom Ugovoru, ima pravo prema tom ugovoru ili prema domaćem pravu države ugovornice u kojoj dohodak nastaje, na poreznu stopu u odnosu na taj dio dohotka koja je jednako niska kao stopa koja se traži prema ovom Ugovoru od strane subjekta za zajednička ulaganja za taj dio dohotka.</w:t>
      </w:r>
    </w:p>
    <w:p w14:paraId="61287F3E" w14:textId="77777777" w:rsidR="00875EDC" w:rsidRPr="00875EDC" w:rsidRDefault="00875EDC" w:rsidP="00875EDC">
      <w:pPr>
        <w:widowControl/>
        <w:tabs>
          <w:tab w:val="left" w:pos="420"/>
        </w:tabs>
        <w:autoSpaceDE/>
        <w:autoSpaceDN/>
        <w:rPr>
          <w:rFonts w:ascii="Arial" w:hAnsi="Arial" w:cs="Arial"/>
          <w:b/>
          <w:lang w:val="hr-HR" w:eastAsia="hr-HR"/>
        </w:rPr>
      </w:pPr>
    </w:p>
    <w:p w14:paraId="69A66063" w14:textId="77777777" w:rsidR="00875EDC" w:rsidRPr="00875EDC" w:rsidRDefault="00875EDC" w:rsidP="00875EDC">
      <w:pPr>
        <w:widowControl/>
        <w:tabs>
          <w:tab w:val="left" w:pos="420"/>
        </w:tabs>
        <w:autoSpaceDE/>
        <w:autoSpaceDN/>
        <w:rPr>
          <w:rFonts w:ascii="Arial" w:hAnsi="Arial" w:cs="Arial"/>
          <w:b/>
          <w:lang w:val="hr-HR" w:eastAsia="hr-HR"/>
        </w:rPr>
      </w:pPr>
    </w:p>
    <w:p w14:paraId="2ECCA143"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5.</w:t>
      </w:r>
    </w:p>
    <w:p w14:paraId="7B53655F"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STALNA POSLOVNA JEDINICA</w:t>
      </w:r>
    </w:p>
    <w:p w14:paraId="4964EC24" w14:textId="77777777" w:rsidR="00875EDC" w:rsidRPr="00875EDC" w:rsidRDefault="00875EDC" w:rsidP="00875EDC">
      <w:pPr>
        <w:widowControl/>
        <w:tabs>
          <w:tab w:val="left" w:pos="420"/>
        </w:tabs>
        <w:autoSpaceDE/>
        <w:autoSpaceDN/>
        <w:rPr>
          <w:rFonts w:ascii="Arial" w:hAnsi="Arial" w:cs="Arial"/>
          <w:lang w:val="hr-HR" w:eastAsia="hr-HR"/>
        </w:rPr>
      </w:pPr>
    </w:p>
    <w:p w14:paraId="3FC3FA05" w14:textId="77777777" w:rsidR="00875EDC" w:rsidRPr="00875EDC" w:rsidRDefault="00875EDC" w:rsidP="00875EDC">
      <w:pPr>
        <w:widowControl/>
        <w:numPr>
          <w:ilvl w:val="0"/>
          <w:numId w:val="58"/>
        </w:numPr>
        <w:tabs>
          <w:tab w:val="num" w:pos="426"/>
          <w:tab w:val="left" w:pos="993"/>
        </w:tabs>
        <w:autoSpaceDE/>
        <w:autoSpaceDN/>
        <w:ind w:left="426" w:hanging="426"/>
        <w:jc w:val="both"/>
        <w:rPr>
          <w:rFonts w:ascii="Arial" w:hAnsi="Arial" w:cs="Arial"/>
          <w:lang w:val="hr-HR" w:eastAsia="hr-HR"/>
        </w:rPr>
      </w:pPr>
      <w:r w:rsidRPr="00875EDC">
        <w:rPr>
          <w:rFonts w:ascii="Arial" w:hAnsi="Arial" w:cs="Arial"/>
          <w:lang w:val="hr-HR" w:eastAsia="hr-HR"/>
        </w:rPr>
        <w:t>Za potrebe ovog Ugovora, izraz „stalna poslovna jedinica“ označava stalno mjesto poslovanja putem kojega se poslovanje poduzeća obavlja u cijelosti ili djelomično.</w:t>
      </w:r>
    </w:p>
    <w:p w14:paraId="5C5B5C98" w14:textId="77777777" w:rsidR="00875EDC" w:rsidRPr="00875EDC" w:rsidRDefault="00875EDC" w:rsidP="00875EDC">
      <w:pPr>
        <w:widowControl/>
        <w:tabs>
          <w:tab w:val="num" w:pos="426"/>
          <w:tab w:val="left" w:pos="993"/>
        </w:tabs>
        <w:autoSpaceDE/>
        <w:autoSpaceDN/>
        <w:ind w:left="426" w:hanging="426"/>
        <w:jc w:val="both"/>
        <w:rPr>
          <w:rFonts w:ascii="Arial" w:hAnsi="Arial" w:cs="Arial"/>
          <w:lang w:val="hr-HR" w:eastAsia="hr-HR"/>
        </w:rPr>
      </w:pPr>
    </w:p>
    <w:p w14:paraId="37FC17B3" w14:textId="77777777" w:rsidR="00875EDC" w:rsidRPr="00875EDC" w:rsidRDefault="00875EDC" w:rsidP="00875EDC">
      <w:pPr>
        <w:widowControl/>
        <w:numPr>
          <w:ilvl w:val="0"/>
          <w:numId w:val="58"/>
        </w:numPr>
        <w:tabs>
          <w:tab w:val="num" w:pos="426"/>
          <w:tab w:val="left" w:pos="993"/>
          <w:tab w:val="left" w:pos="1418"/>
        </w:tabs>
        <w:autoSpaceDE/>
        <w:autoSpaceDN/>
        <w:spacing w:after="120"/>
        <w:ind w:left="426" w:hanging="425"/>
        <w:jc w:val="both"/>
        <w:rPr>
          <w:rFonts w:ascii="Arial" w:hAnsi="Arial" w:cs="Arial"/>
          <w:lang w:val="hr-HR" w:eastAsia="hr-HR"/>
        </w:rPr>
      </w:pPr>
      <w:r w:rsidRPr="00875EDC">
        <w:rPr>
          <w:rFonts w:ascii="Arial" w:hAnsi="Arial" w:cs="Arial"/>
          <w:lang w:val="hr-HR" w:eastAsia="hr-HR"/>
        </w:rPr>
        <w:t>Izraz „stalna poslovna jedinica“ uključuje posebno:</w:t>
      </w:r>
    </w:p>
    <w:p w14:paraId="5D25F7C1" w14:textId="77777777" w:rsidR="00875EDC" w:rsidRPr="00875EDC" w:rsidRDefault="00875EDC" w:rsidP="00875EDC">
      <w:pPr>
        <w:widowControl/>
        <w:numPr>
          <w:ilvl w:val="0"/>
          <w:numId w:val="59"/>
        </w:numPr>
        <w:tabs>
          <w:tab w:val="left" w:pos="420"/>
          <w:tab w:val="left" w:pos="851"/>
          <w:tab w:val="left" w:pos="1985"/>
        </w:tabs>
        <w:autoSpaceDE/>
        <w:autoSpaceDN/>
        <w:spacing w:after="120"/>
        <w:ind w:left="851" w:hanging="425"/>
        <w:jc w:val="both"/>
        <w:rPr>
          <w:rFonts w:ascii="Arial" w:hAnsi="Arial" w:cs="Arial"/>
          <w:lang w:val="hr-HR" w:eastAsia="hr-HR"/>
        </w:rPr>
      </w:pPr>
      <w:r w:rsidRPr="00875EDC">
        <w:rPr>
          <w:rFonts w:ascii="Arial" w:hAnsi="Arial" w:cs="Arial"/>
          <w:lang w:val="hr-HR" w:eastAsia="hr-HR"/>
        </w:rPr>
        <w:t>mjesto uprave;</w:t>
      </w:r>
    </w:p>
    <w:p w14:paraId="149E9D21" w14:textId="77777777" w:rsidR="00875EDC" w:rsidRPr="00875EDC" w:rsidRDefault="00875EDC" w:rsidP="00875EDC">
      <w:pPr>
        <w:widowControl/>
        <w:numPr>
          <w:ilvl w:val="0"/>
          <w:numId w:val="59"/>
        </w:numPr>
        <w:tabs>
          <w:tab w:val="left" w:pos="420"/>
          <w:tab w:val="left" w:pos="851"/>
          <w:tab w:val="left" w:pos="1985"/>
        </w:tabs>
        <w:autoSpaceDE/>
        <w:autoSpaceDN/>
        <w:spacing w:after="120"/>
        <w:ind w:left="851" w:hanging="425"/>
        <w:jc w:val="both"/>
        <w:rPr>
          <w:rFonts w:ascii="Arial" w:hAnsi="Arial" w:cs="Arial"/>
          <w:lang w:val="hr-HR" w:eastAsia="hr-HR"/>
        </w:rPr>
      </w:pPr>
      <w:r w:rsidRPr="00875EDC">
        <w:rPr>
          <w:rFonts w:ascii="Arial" w:hAnsi="Arial" w:cs="Arial"/>
          <w:lang w:val="hr-HR" w:eastAsia="hr-HR"/>
        </w:rPr>
        <w:t>podružnicu;</w:t>
      </w:r>
    </w:p>
    <w:p w14:paraId="23FEB1B0" w14:textId="77777777" w:rsidR="00875EDC" w:rsidRPr="00875EDC" w:rsidRDefault="00875EDC" w:rsidP="00875EDC">
      <w:pPr>
        <w:widowControl/>
        <w:numPr>
          <w:ilvl w:val="0"/>
          <w:numId w:val="59"/>
        </w:numPr>
        <w:tabs>
          <w:tab w:val="left" w:pos="420"/>
          <w:tab w:val="left" w:pos="851"/>
          <w:tab w:val="left" w:pos="1985"/>
        </w:tabs>
        <w:autoSpaceDE/>
        <w:autoSpaceDN/>
        <w:spacing w:after="120"/>
        <w:ind w:left="851" w:hanging="425"/>
        <w:jc w:val="both"/>
        <w:rPr>
          <w:rFonts w:ascii="Arial" w:hAnsi="Arial" w:cs="Arial"/>
          <w:lang w:val="hr-HR" w:eastAsia="hr-HR"/>
        </w:rPr>
      </w:pPr>
      <w:r w:rsidRPr="00875EDC">
        <w:rPr>
          <w:rFonts w:ascii="Arial" w:hAnsi="Arial" w:cs="Arial"/>
          <w:lang w:val="hr-HR" w:eastAsia="hr-HR"/>
        </w:rPr>
        <w:t>ured;</w:t>
      </w:r>
    </w:p>
    <w:p w14:paraId="7CF37757" w14:textId="77777777" w:rsidR="00875EDC" w:rsidRPr="00875EDC" w:rsidRDefault="00875EDC" w:rsidP="00875EDC">
      <w:pPr>
        <w:widowControl/>
        <w:numPr>
          <w:ilvl w:val="0"/>
          <w:numId w:val="59"/>
        </w:numPr>
        <w:tabs>
          <w:tab w:val="left" w:pos="420"/>
          <w:tab w:val="left" w:pos="851"/>
          <w:tab w:val="left" w:pos="1985"/>
        </w:tabs>
        <w:autoSpaceDE/>
        <w:autoSpaceDN/>
        <w:spacing w:after="120"/>
        <w:ind w:left="851" w:hanging="425"/>
        <w:jc w:val="both"/>
        <w:rPr>
          <w:rFonts w:ascii="Arial" w:hAnsi="Arial" w:cs="Arial"/>
          <w:lang w:val="hr-HR" w:eastAsia="hr-HR"/>
        </w:rPr>
      </w:pPr>
      <w:r w:rsidRPr="00875EDC">
        <w:rPr>
          <w:rFonts w:ascii="Arial" w:hAnsi="Arial" w:cs="Arial"/>
          <w:lang w:val="hr-HR" w:eastAsia="hr-HR"/>
        </w:rPr>
        <w:t>tvornicu;</w:t>
      </w:r>
    </w:p>
    <w:p w14:paraId="23362C9C" w14:textId="77777777" w:rsidR="00875EDC" w:rsidRPr="00875EDC" w:rsidRDefault="00875EDC" w:rsidP="00875EDC">
      <w:pPr>
        <w:widowControl/>
        <w:numPr>
          <w:ilvl w:val="0"/>
          <w:numId w:val="59"/>
        </w:numPr>
        <w:tabs>
          <w:tab w:val="left" w:pos="420"/>
          <w:tab w:val="left" w:pos="851"/>
          <w:tab w:val="left" w:pos="1985"/>
        </w:tabs>
        <w:autoSpaceDE/>
        <w:autoSpaceDN/>
        <w:spacing w:after="120"/>
        <w:ind w:left="851" w:hanging="425"/>
        <w:jc w:val="both"/>
        <w:rPr>
          <w:rFonts w:ascii="Arial" w:hAnsi="Arial" w:cs="Arial"/>
          <w:lang w:val="hr-HR" w:eastAsia="hr-HR"/>
        </w:rPr>
      </w:pPr>
      <w:r w:rsidRPr="00875EDC">
        <w:rPr>
          <w:rFonts w:ascii="Arial" w:hAnsi="Arial" w:cs="Arial"/>
          <w:lang w:val="hr-HR" w:eastAsia="hr-HR"/>
        </w:rPr>
        <w:t>radionicu, i</w:t>
      </w:r>
    </w:p>
    <w:p w14:paraId="705A14A4" w14:textId="77777777" w:rsidR="00875EDC" w:rsidRPr="00875EDC" w:rsidRDefault="00875EDC" w:rsidP="00875EDC">
      <w:pPr>
        <w:widowControl/>
        <w:numPr>
          <w:ilvl w:val="0"/>
          <w:numId w:val="59"/>
        </w:numPr>
        <w:tabs>
          <w:tab w:val="left" w:pos="420"/>
          <w:tab w:val="left" w:pos="851"/>
          <w:tab w:val="left" w:pos="1985"/>
        </w:tabs>
        <w:autoSpaceDE/>
        <w:autoSpaceDN/>
        <w:spacing w:after="120"/>
        <w:ind w:left="851" w:hanging="425"/>
        <w:jc w:val="both"/>
        <w:rPr>
          <w:rFonts w:ascii="Arial" w:hAnsi="Arial" w:cs="Arial"/>
          <w:lang w:val="hr-HR" w:eastAsia="hr-HR"/>
        </w:rPr>
      </w:pPr>
      <w:r w:rsidRPr="00875EDC">
        <w:rPr>
          <w:rFonts w:ascii="Arial" w:hAnsi="Arial" w:cs="Arial"/>
          <w:lang w:val="hr-HR" w:eastAsia="hr-HR"/>
        </w:rPr>
        <w:t>rudnik, naftni ili plinski izvor, kamenolom ili bilo koje drugo mjesto crpljenja prirodnih bogatstava; i</w:t>
      </w:r>
    </w:p>
    <w:p w14:paraId="4AD6CBB7" w14:textId="77777777" w:rsidR="00875EDC" w:rsidRPr="00875EDC" w:rsidRDefault="00875EDC" w:rsidP="00875EDC">
      <w:pPr>
        <w:widowControl/>
        <w:numPr>
          <w:ilvl w:val="0"/>
          <w:numId w:val="59"/>
        </w:numPr>
        <w:tabs>
          <w:tab w:val="left" w:pos="420"/>
          <w:tab w:val="left" w:pos="851"/>
          <w:tab w:val="left" w:pos="1985"/>
        </w:tabs>
        <w:autoSpaceDE/>
        <w:autoSpaceDN/>
        <w:ind w:left="851" w:hanging="425"/>
        <w:jc w:val="both"/>
        <w:rPr>
          <w:rFonts w:ascii="Arial" w:hAnsi="Arial" w:cs="Arial"/>
          <w:lang w:val="hr-HR" w:eastAsia="hr-HR"/>
        </w:rPr>
      </w:pPr>
      <w:r w:rsidRPr="00875EDC">
        <w:rPr>
          <w:rFonts w:ascii="Arial" w:hAnsi="Arial" w:cs="Arial"/>
          <w:lang w:val="hr-HR" w:eastAsia="hr-HR"/>
        </w:rPr>
        <w:t>stalno mjesto koje je poljoprivredno ili šumsko dobro.</w:t>
      </w:r>
    </w:p>
    <w:p w14:paraId="2D521A4D" w14:textId="77777777" w:rsidR="00875EDC" w:rsidRPr="00875EDC" w:rsidRDefault="00875EDC" w:rsidP="00875EDC">
      <w:pPr>
        <w:widowControl/>
        <w:tabs>
          <w:tab w:val="left" w:pos="420"/>
          <w:tab w:val="left" w:pos="1276"/>
          <w:tab w:val="left" w:pos="1985"/>
        </w:tabs>
        <w:autoSpaceDE/>
        <w:autoSpaceDN/>
        <w:ind w:left="851"/>
        <w:jc w:val="both"/>
        <w:rPr>
          <w:rFonts w:ascii="Arial" w:hAnsi="Arial" w:cs="Arial"/>
          <w:lang w:val="hr-HR" w:eastAsia="hr-HR"/>
        </w:rPr>
      </w:pPr>
    </w:p>
    <w:p w14:paraId="41C7C840" w14:textId="77777777" w:rsidR="00875EDC" w:rsidRPr="00875EDC" w:rsidRDefault="00875EDC" w:rsidP="00875EDC">
      <w:pPr>
        <w:widowControl/>
        <w:numPr>
          <w:ilvl w:val="0"/>
          <w:numId w:val="58"/>
        </w:numPr>
        <w:tabs>
          <w:tab w:val="left" w:pos="709"/>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Gradilište ili građevinski ili montažni projekt čini stalnu poslovnu jedinicu samo ako traje dulje od 9 mjeseci. </w:t>
      </w:r>
    </w:p>
    <w:p w14:paraId="285A15A5" w14:textId="77777777" w:rsidR="00875EDC" w:rsidRPr="00875EDC" w:rsidRDefault="00875EDC" w:rsidP="00875EDC">
      <w:pPr>
        <w:widowControl/>
        <w:tabs>
          <w:tab w:val="left" w:pos="709"/>
          <w:tab w:val="left" w:pos="851"/>
        </w:tabs>
        <w:autoSpaceDE/>
        <w:autoSpaceDN/>
        <w:ind w:left="426" w:hanging="426"/>
        <w:jc w:val="both"/>
        <w:rPr>
          <w:rFonts w:ascii="Arial" w:hAnsi="Arial" w:cs="Arial"/>
          <w:lang w:val="hr-HR" w:eastAsia="hr-HR"/>
        </w:rPr>
      </w:pPr>
    </w:p>
    <w:p w14:paraId="22FD1EFA" w14:textId="77777777" w:rsidR="00875EDC" w:rsidRPr="00875EDC" w:rsidRDefault="00875EDC" w:rsidP="00875EDC">
      <w:pPr>
        <w:widowControl/>
        <w:numPr>
          <w:ilvl w:val="0"/>
          <w:numId w:val="58"/>
        </w:numPr>
        <w:tabs>
          <w:tab w:val="left" w:pos="709"/>
          <w:tab w:val="left" w:pos="851"/>
        </w:tabs>
        <w:autoSpaceDE/>
        <w:autoSpaceDN/>
        <w:spacing w:after="120"/>
        <w:ind w:left="426" w:hanging="425"/>
        <w:jc w:val="both"/>
        <w:rPr>
          <w:rFonts w:ascii="Arial" w:hAnsi="Arial" w:cs="Arial"/>
          <w:lang w:val="hr-HR" w:eastAsia="hr-HR"/>
        </w:rPr>
      </w:pPr>
      <w:r w:rsidRPr="00875EDC">
        <w:rPr>
          <w:rFonts w:ascii="Arial" w:hAnsi="Arial" w:cs="Arial"/>
          <w:lang w:val="hr-HR" w:eastAsia="hr-HR"/>
        </w:rPr>
        <w:t xml:space="preserve">Neovisno o odredbama stavaka 1., 2., i 3., ako poduzeće države ugovornice: </w:t>
      </w:r>
    </w:p>
    <w:p w14:paraId="639A33F6" w14:textId="77777777" w:rsidR="00875EDC" w:rsidRPr="00875EDC" w:rsidRDefault="00875EDC" w:rsidP="00875EDC">
      <w:pPr>
        <w:widowControl/>
        <w:numPr>
          <w:ilvl w:val="0"/>
          <w:numId w:val="83"/>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 xml:space="preserve">obavlja nadzorne ili savjetodavne aktivnosti u drugoj državi ugovornici tijekom jednog ili više razdoblja koja ukupno prelaze 9 mjeseci u bilo kojem 12-mjesečnom razdoblju u vezi s gradilištem ili građevinskim ili montažnim projektom koji se provodi u toj drugoj državi ugovornici; ili </w:t>
      </w:r>
    </w:p>
    <w:p w14:paraId="2DC847B9" w14:textId="77777777" w:rsidR="00875EDC" w:rsidRPr="00875EDC" w:rsidRDefault="00875EDC" w:rsidP="00875EDC">
      <w:pPr>
        <w:widowControl/>
        <w:numPr>
          <w:ilvl w:val="0"/>
          <w:numId w:val="83"/>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 xml:space="preserve">obavlja aktivnosti (uključujući upravljanje značajnom opremom) u drugoj državi ugovornici istraživanja ili iskorištavanja prirodnih resursa koji se nalaze u toj drugoj državi ugovornici tijekom jednog ili više razdoblja koja ukupno prelaze 90 dana u bilo kojem 12-mjesečnom razdoblju; ili </w:t>
      </w:r>
    </w:p>
    <w:p w14:paraId="77745880" w14:textId="77777777" w:rsidR="00875EDC" w:rsidRPr="00875EDC" w:rsidRDefault="00875EDC" w:rsidP="00875EDC">
      <w:pPr>
        <w:widowControl/>
        <w:numPr>
          <w:ilvl w:val="0"/>
          <w:numId w:val="83"/>
        </w:numPr>
        <w:tabs>
          <w:tab w:val="left" w:pos="851"/>
        </w:tabs>
        <w:autoSpaceDE/>
        <w:autoSpaceDN/>
        <w:spacing w:after="120"/>
        <w:ind w:left="850" w:hanging="425"/>
        <w:jc w:val="both"/>
        <w:rPr>
          <w:rFonts w:ascii="Arial" w:hAnsi="Arial" w:cs="Arial"/>
          <w:lang w:val="hr-HR" w:eastAsia="hr-HR"/>
        </w:rPr>
      </w:pPr>
      <w:r w:rsidRPr="00875EDC">
        <w:rPr>
          <w:rFonts w:ascii="Arial" w:hAnsi="Arial" w:cs="Arial"/>
          <w:lang w:val="hr-HR" w:eastAsia="hr-HR"/>
        </w:rPr>
        <w:t>upravlja značajnom opremom u drugoj državi ugovornici (uključujući kako je navedeno u podstavku b)) tijekom jednog ili više razdoblja koja ukupno prelaze 183 dana u bilo kojem 12-mjesečnom razdoblju,</w:t>
      </w:r>
    </w:p>
    <w:p w14:paraId="45740D9A" w14:textId="77777777" w:rsidR="00875EDC" w:rsidRPr="00875EDC" w:rsidRDefault="00875EDC" w:rsidP="00875EDC">
      <w:pPr>
        <w:widowControl/>
        <w:tabs>
          <w:tab w:val="left" w:pos="851"/>
        </w:tabs>
        <w:autoSpaceDE/>
        <w:autoSpaceDN/>
        <w:ind w:left="426"/>
        <w:jc w:val="both"/>
        <w:rPr>
          <w:rFonts w:ascii="Arial" w:hAnsi="Arial" w:cs="Arial"/>
          <w:lang w:val="hr-HR" w:eastAsia="hr-HR"/>
        </w:rPr>
      </w:pPr>
      <w:r w:rsidRPr="00875EDC">
        <w:rPr>
          <w:rFonts w:ascii="Arial" w:hAnsi="Arial" w:cs="Arial"/>
          <w:lang w:val="hr-HR" w:eastAsia="hr-HR"/>
        </w:rPr>
        <w:lastRenderedPageBreak/>
        <w:t xml:space="preserve">smatra se da se takve aktivnosti obavljaju putem stalne poslovne jedinice poduzeća smještene u toj drugoj državi ugovornici, osim ako su aktivnosti ograničene na one navedene u stavku 6. koje, ako se obavljaju putem stalnog mjesta poslovanja, ne bi činile ovo mjesto poslovanja stalnom poslovnom jedinicom prema odredbama tog stavka. </w:t>
      </w:r>
    </w:p>
    <w:p w14:paraId="103AA464" w14:textId="77777777" w:rsidR="00875EDC" w:rsidRPr="00875EDC" w:rsidRDefault="00875EDC" w:rsidP="00875EDC">
      <w:pPr>
        <w:widowControl/>
        <w:tabs>
          <w:tab w:val="left" w:pos="709"/>
          <w:tab w:val="left" w:pos="851"/>
        </w:tabs>
        <w:autoSpaceDE/>
        <w:autoSpaceDN/>
        <w:jc w:val="both"/>
        <w:rPr>
          <w:rFonts w:ascii="Arial" w:hAnsi="Arial" w:cs="Arial"/>
          <w:lang w:val="hr-HR" w:eastAsia="hr-HR"/>
        </w:rPr>
      </w:pPr>
    </w:p>
    <w:p w14:paraId="34C142D5" w14:textId="77777777" w:rsidR="00875EDC" w:rsidRPr="00875EDC" w:rsidRDefault="00875EDC" w:rsidP="00875EDC">
      <w:pPr>
        <w:widowControl/>
        <w:numPr>
          <w:ilvl w:val="0"/>
          <w:numId w:val="58"/>
        </w:numPr>
        <w:tabs>
          <w:tab w:val="num" w:pos="709"/>
          <w:tab w:val="left" w:pos="851"/>
        </w:tabs>
        <w:autoSpaceDE/>
        <w:autoSpaceDN/>
        <w:spacing w:after="120"/>
        <w:ind w:left="426" w:hanging="425"/>
        <w:jc w:val="both"/>
        <w:rPr>
          <w:rFonts w:ascii="Arial" w:hAnsi="Arial" w:cs="Arial"/>
          <w:lang w:val="hr-HR" w:eastAsia="hr-HR"/>
        </w:rPr>
      </w:pPr>
      <w:r w:rsidRPr="00875EDC">
        <w:rPr>
          <w:rFonts w:ascii="Arial" w:hAnsi="Arial" w:cs="Arial"/>
          <w:lang w:val="hr-HR" w:eastAsia="hr-HR"/>
        </w:rPr>
        <w:t xml:space="preserve">Isključivo za potrebe utvrđivanja jesu li razdoblja navedena u stavcima 3. i 4. prekoračena: </w:t>
      </w:r>
    </w:p>
    <w:p w14:paraId="752DA930" w14:textId="77777777" w:rsidR="00875EDC" w:rsidRPr="00875EDC" w:rsidRDefault="00875EDC" w:rsidP="00875EDC">
      <w:pPr>
        <w:widowControl/>
        <w:numPr>
          <w:ilvl w:val="0"/>
          <w:numId w:val="86"/>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 xml:space="preserve">ako poduzeće države ugovornice obavlja bilo koju aktivnost iz stavaka 3. i 4. u drugoj državi ugovornici tijekom jednog ili više vremenskih razdoblja koja ukupno prelaze 30 dana bez prekoračenja ukupnog vremenskog razdoblja iz stavaka 3. i 4.; i </w:t>
      </w:r>
    </w:p>
    <w:p w14:paraId="73C07F09" w14:textId="77777777" w:rsidR="00875EDC" w:rsidRPr="00875EDC" w:rsidRDefault="00875EDC" w:rsidP="00875EDC">
      <w:pPr>
        <w:widowControl/>
        <w:numPr>
          <w:ilvl w:val="0"/>
          <w:numId w:val="86"/>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povezane aktivnosti se obavljaju u toj drugoj državi ugovornici tijekom različitih vremenskih razdoblja, od kojih svako prelazi 30 dana, od strane jednog ili više poduzeća usko povezanih s prvospomenutim poduzećem,</w:t>
      </w:r>
    </w:p>
    <w:p w14:paraId="3AD66BFD" w14:textId="77777777" w:rsidR="00875EDC" w:rsidRPr="00875EDC" w:rsidRDefault="00875EDC" w:rsidP="00875EDC">
      <w:pPr>
        <w:widowControl/>
        <w:tabs>
          <w:tab w:val="left" w:pos="426"/>
        </w:tabs>
        <w:autoSpaceDE/>
        <w:autoSpaceDN/>
        <w:ind w:left="425"/>
        <w:jc w:val="both"/>
        <w:rPr>
          <w:rFonts w:ascii="Arial" w:hAnsi="Arial" w:cs="Arial"/>
          <w:lang w:val="hr-HR" w:eastAsia="hr-HR"/>
        </w:rPr>
      </w:pPr>
      <w:r w:rsidRPr="00875EDC">
        <w:rPr>
          <w:rFonts w:ascii="Arial" w:hAnsi="Arial" w:cs="Arial"/>
          <w:lang w:val="hr-HR" w:eastAsia="hr-HR"/>
        </w:rPr>
        <w:t>ova različita vremenska razdoblja dodaju se vremenskom razdoblju tijekom kojeg je prvospomenuto poduzeće obavljalo svoje aktivnosti.</w:t>
      </w:r>
    </w:p>
    <w:p w14:paraId="4EF99C28" w14:textId="77777777" w:rsidR="00875EDC" w:rsidRPr="00875EDC" w:rsidRDefault="00875EDC" w:rsidP="00875EDC">
      <w:pPr>
        <w:widowControl/>
        <w:tabs>
          <w:tab w:val="left" w:pos="426"/>
        </w:tabs>
        <w:autoSpaceDE/>
        <w:autoSpaceDN/>
        <w:ind w:left="425"/>
        <w:jc w:val="both"/>
        <w:rPr>
          <w:rFonts w:ascii="Arial" w:hAnsi="Arial" w:cs="Arial"/>
          <w:lang w:val="hr-HR" w:eastAsia="hr-HR"/>
        </w:rPr>
      </w:pPr>
    </w:p>
    <w:p w14:paraId="58E87CCD" w14:textId="77777777" w:rsidR="00875EDC" w:rsidRPr="00875EDC" w:rsidRDefault="00875EDC" w:rsidP="00875EDC">
      <w:pPr>
        <w:widowControl/>
        <w:numPr>
          <w:ilvl w:val="0"/>
          <w:numId w:val="58"/>
        </w:numPr>
        <w:tabs>
          <w:tab w:val="left" w:pos="709"/>
          <w:tab w:val="left" w:pos="851"/>
        </w:tabs>
        <w:autoSpaceDE/>
        <w:autoSpaceDN/>
        <w:spacing w:after="120"/>
        <w:ind w:left="426" w:hanging="426"/>
        <w:jc w:val="both"/>
        <w:rPr>
          <w:rFonts w:ascii="Arial" w:hAnsi="Arial" w:cs="Arial"/>
          <w:lang w:val="hr-HR" w:eastAsia="hr-HR"/>
        </w:rPr>
      </w:pPr>
      <w:r w:rsidRPr="00875EDC">
        <w:rPr>
          <w:rFonts w:ascii="Arial" w:hAnsi="Arial" w:cs="Arial"/>
          <w:lang w:val="hr-HR" w:eastAsia="hr-HR"/>
        </w:rPr>
        <w:t>Neovisno o prethodnim odredbama ovog članka, neće se smatrati da izraz „stalna poslovna  jedinica“ uključuje:</w:t>
      </w:r>
    </w:p>
    <w:p w14:paraId="6A08AF3E" w14:textId="77777777" w:rsidR="00875EDC" w:rsidRPr="00875EDC" w:rsidRDefault="00875EDC" w:rsidP="00875EDC">
      <w:pPr>
        <w:widowControl/>
        <w:numPr>
          <w:ilvl w:val="0"/>
          <w:numId w:val="60"/>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korištenje objekata isključivo u svrhu uskladištenja, izlaganja ili isporuke dobara ili roba koji pripadaju poduzeću;</w:t>
      </w:r>
    </w:p>
    <w:p w14:paraId="6A37D781" w14:textId="77777777" w:rsidR="00875EDC" w:rsidRPr="00875EDC" w:rsidRDefault="00875EDC" w:rsidP="00875EDC">
      <w:pPr>
        <w:widowControl/>
        <w:numPr>
          <w:ilvl w:val="0"/>
          <w:numId w:val="60"/>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održavanje zaliha dobara ili roba koje pripadaju poduzeću isključivo u svrhu uskladištenja, izlaganja ili isporuke;</w:t>
      </w:r>
    </w:p>
    <w:p w14:paraId="7B5364F9" w14:textId="77777777" w:rsidR="00875EDC" w:rsidRPr="00875EDC" w:rsidRDefault="00875EDC" w:rsidP="00875EDC">
      <w:pPr>
        <w:widowControl/>
        <w:numPr>
          <w:ilvl w:val="0"/>
          <w:numId w:val="60"/>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održavanje zaliha dobara ili roba koje pripadaju poduzeću isključivo u svrhu prerade koju obavlja drugo poduzeće;</w:t>
      </w:r>
    </w:p>
    <w:p w14:paraId="4955A0FD" w14:textId="77777777" w:rsidR="00875EDC" w:rsidRPr="00875EDC" w:rsidRDefault="00875EDC" w:rsidP="00875EDC">
      <w:pPr>
        <w:widowControl/>
        <w:numPr>
          <w:ilvl w:val="0"/>
          <w:numId w:val="60"/>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održavanje stalnog mjesta poslovanja isključivo u svrhu kupnje dobara ili roba ili u svrhu prikupljanja podataka za poduzeće;</w:t>
      </w:r>
    </w:p>
    <w:p w14:paraId="750DDF8D" w14:textId="77777777" w:rsidR="00875EDC" w:rsidRPr="00875EDC" w:rsidRDefault="00875EDC" w:rsidP="00875EDC">
      <w:pPr>
        <w:widowControl/>
        <w:numPr>
          <w:ilvl w:val="0"/>
          <w:numId w:val="60"/>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 xml:space="preserve">održavanje stalnog mjesta poslovanja isključivo u svrhu obavljanja, za poduzeće, bilo koje druge aktivnosti; </w:t>
      </w:r>
    </w:p>
    <w:p w14:paraId="304615AA" w14:textId="77777777" w:rsidR="00875EDC" w:rsidRPr="00875EDC" w:rsidRDefault="00875EDC" w:rsidP="00875EDC">
      <w:pPr>
        <w:widowControl/>
        <w:numPr>
          <w:ilvl w:val="0"/>
          <w:numId w:val="60"/>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održavanje stalnog mjesta poslovanja isključivo zbog bilo koje kombinacije aktivnosti spomenutih u podstavcima od a) do e),</w:t>
      </w:r>
    </w:p>
    <w:p w14:paraId="0BB9F4E6" w14:textId="77777777" w:rsidR="00875EDC" w:rsidRPr="00875EDC" w:rsidRDefault="00875EDC" w:rsidP="00875EDC">
      <w:pPr>
        <w:widowControl/>
        <w:tabs>
          <w:tab w:val="left" w:pos="851"/>
          <w:tab w:val="left" w:pos="1134"/>
          <w:tab w:val="left" w:pos="1418"/>
        </w:tabs>
        <w:autoSpaceDE/>
        <w:autoSpaceDN/>
        <w:ind w:left="426"/>
        <w:jc w:val="both"/>
        <w:rPr>
          <w:rFonts w:ascii="Arial" w:hAnsi="Arial" w:cs="Arial"/>
          <w:lang w:val="hr-HR" w:eastAsia="hr-HR"/>
        </w:rPr>
      </w:pPr>
      <w:r w:rsidRPr="00875EDC">
        <w:rPr>
          <w:rFonts w:ascii="Arial" w:hAnsi="Arial" w:cs="Arial"/>
          <w:lang w:val="hr-HR" w:eastAsia="hr-HR"/>
        </w:rPr>
        <w:t>pod uvjetom da je ta aktivnost, ili u slučaju podstavka f), ukupna aktivnost stalnog mjesta poslovanja, pripremne ili pomoćne naravi.</w:t>
      </w:r>
    </w:p>
    <w:p w14:paraId="77F4E2BC" w14:textId="77777777" w:rsidR="00875EDC" w:rsidRPr="00875EDC" w:rsidRDefault="00875EDC" w:rsidP="00875EDC">
      <w:pPr>
        <w:widowControl/>
        <w:tabs>
          <w:tab w:val="left" w:pos="420"/>
          <w:tab w:val="left" w:pos="1418"/>
        </w:tabs>
        <w:autoSpaceDE/>
        <w:autoSpaceDN/>
        <w:jc w:val="both"/>
        <w:rPr>
          <w:rFonts w:ascii="Arial" w:hAnsi="Arial" w:cs="Arial"/>
          <w:lang w:val="hr-HR" w:eastAsia="hr-HR"/>
        </w:rPr>
      </w:pPr>
    </w:p>
    <w:p w14:paraId="08AB3592" w14:textId="77777777" w:rsidR="00875EDC" w:rsidRPr="00875EDC" w:rsidRDefault="00875EDC" w:rsidP="00875EDC">
      <w:pPr>
        <w:widowControl/>
        <w:numPr>
          <w:ilvl w:val="0"/>
          <w:numId w:val="58"/>
        </w:numPr>
        <w:tabs>
          <w:tab w:val="left" w:pos="851"/>
        </w:tabs>
        <w:autoSpaceDE/>
        <w:autoSpaceDN/>
        <w:spacing w:after="120"/>
        <w:ind w:left="426" w:hanging="425"/>
        <w:jc w:val="both"/>
        <w:rPr>
          <w:rFonts w:ascii="Arial" w:hAnsi="Arial" w:cs="Arial"/>
          <w:lang w:val="hr-HR" w:eastAsia="hr-HR"/>
        </w:rPr>
      </w:pPr>
      <w:r w:rsidRPr="00875EDC">
        <w:rPr>
          <w:rFonts w:ascii="Arial" w:hAnsi="Arial" w:cs="Arial"/>
          <w:lang w:val="hr-HR" w:eastAsia="hr-HR"/>
        </w:rPr>
        <w:t>Stavak 6. ne primjenjuje se kada stalno mjesto poslovanja koristi ili održava poduzeće ako isto poduzeće ili usko povezano poduzeće obavlja poslovanje na istom mjestu ili na drugom mjestu u istoj državi ugovornici i:</w:t>
      </w:r>
    </w:p>
    <w:p w14:paraId="2B32CB7A" w14:textId="77777777" w:rsidR="00875EDC" w:rsidRPr="00875EDC" w:rsidRDefault="00875EDC" w:rsidP="00875EDC">
      <w:pPr>
        <w:widowControl/>
        <w:numPr>
          <w:ilvl w:val="0"/>
          <w:numId w:val="68"/>
        </w:numPr>
        <w:tabs>
          <w:tab w:val="left" w:pos="420"/>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to mjesto ili drugo mjesto čine stalnu poslovnu jedinicu poduzeća ili usko povezanog poduzeća prema odredbama ovog članka; ili</w:t>
      </w:r>
    </w:p>
    <w:p w14:paraId="56B4CBF4" w14:textId="77777777" w:rsidR="00875EDC" w:rsidRPr="00875EDC" w:rsidRDefault="00875EDC" w:rsidP="00875EDC">
      <w:pPr>
        <w:widowControl/>
        <w:numPr>
          <w:ilvl w:val="0"/>
          <w:numId w:val="68"/>
        </w:numPr>
        <w:tabs>
          <w:tab w:val="left" w:pos="420"/>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ukupna aktivnost koja proizlazi iz kombinacije aktivnosti koje obavljaju dva poduzeća na istom mjestu ili isto poduzeće ili usko povezana poduzeća na dva mjesta, nije pripremne ili pomoćne naravi,</w:t>
      </w:r>
    </w:p>
    <w:p w14:paraId="7101382A" w14:textId="77777777" w:rsidR="00875EDC" w:rsidRPr="00875EDC" w:rsidRDefault="00875EDC" w:rsidP="00875EDC">
      <w:pPr>
        <w:widowControl/>
        <w:tabs>
          <w:tab w:val="left" w:pos="851"/>
        </w:tabs>
        <w:autoSpaceDE/>
        <w:autoSpaceDN/>
        <w:ind w:left="426"/>
        <w:jc w:val="both"/>
        <w:rPr>
          <w:rFonts w:ascii="Arial" w:hAnsi="Arial" w:cs="Arial"/>
          <w:lang w:val="hr-HR" w:eastAsia="hr-HR"/>
        </w:rPr>
      </w:pPr>
      <w:r w:rsidRPr="00875EDC">
        <w:rPr>
          <w:rFonts w:ascii="Arial" w:hAnsi="Arial" w:cs="Arial"/>
          <w:lang w:val="hr-HR" w:eastAsia="hr-HR"/>
        </w:rPr>
        <w:t>pod uvjetom da poslovne djelatnosti koje obavljaju dva poduzeća na istom mjestu ili isto poduzeće ili usko povezana poduzeća na dva mjesta predstavljaju nadopunjujuće funkcije koje su dio jedinstvenog poslovanja.</w:t>
      </w:r>
    </w:p>
    <w:p w14:paraId="56D48C02" w14:textId="77777777" w:rsidR="00875EDC" w:rsidRPr="00875EDC" w:rsidRDefault="00875EDC" w:rsidP="00875EDC">
      <w:pPr>
        <w:widowControl/>
        <w:tabs>
          <w:tab w:val="num" w:pos="360"/>
          <w:tab w:val="left" w:pos="420"/>
          <w:tab w:val="left" w:pos="720"/>
        </w:tabs>
        <w:autoSpaceDE/>
        <w:autoSpaceDN/>
        <w:jc w:val="both"/>
        <w:rPr>
          <w:rFonts w:ascii="Arial" w:hAnsi="Arial" w:cs="Arial"/>
          <w:lang w:val="hr-HR" w:eastAsia="hr-HR"/>
        </w:rPr>
      </w:pPr>
    </w:p>
    <w:p w14:paraId="330C002B" w14:textId="77777777" w:rsidR="00875EDC" w:rsidRPr="00875EDC" w:rsidRDefault="00875EDC" w:rsidP="00875EDC">
      <w:pPr>
        <w:widowControl/>
        <w:numPr>
          <w:ilvl w:val="0"/>
          <w:numId w:val="58"/>
        </w:numPr>
        <w:tabs>
          <w:tab w:val="num" w:pos="709"/>
          <w:tab w:val="left" w:pos="851"/>
        </w:tabs>
        <w:autoSpaceDE/>
        <w:autoSpaceDN/>
        <w:spacing w:after="120"/>
        <w:ind w:left="425" w:hanging="425"/>
        <w:jc w:val="both"/>
        <w:rPr>
          <w:rFonts w:ascii="Arial" w:hAnsi="Arial" w:cs="Arial"/>
          <w:lang w:val="hr-HR" w:eastAsia="hr-HR"/>
        </w:rPr>
      </w:pPr>
      <w:r w:rsidRPr="00875EDC">
        <w:rPr>
          <w:rFonts w:ascii="Arial" w:hAnsi="Arial" w:cs="Arial"/>
          <w:lang w:val="hr-HR" w:eastAsia="hr-HR"/>
        </w:rPr>
        <w:t xml:space="preserve">Neovisno o odredbama stavaka 1. i 2., ali podložno odredbama stavka 9., kada osoba djeluje u državi ugovornici u ime poduzeća te: </w:t>
      </w:r>
    </w:p>
    <w:p w14:paraId="6E6F4A7C" w14:textId="77777777" w:rsidR="00875EDC" w:rsidRPr="00875EDC" w:rsidRDefault="00875EDC" w:rsidP="00875EDC">
      <w:pPr>
        <w:widowControl/>
        <w:numPr>
          <w:ilvl w:val="0"/>
          <w:numId w:val="87"/>
        </w:numPr>
        <w:tabs>
          <w:tab w:val="left" w:pos="851"/>
        </w:tabs>
        <w:autoSpaceDE/>
        <w:autoSpaceDN/>
        <w:ind w:left="851" w:hanging="425"/>
        <w:jc w:val="both"/>
        <w:rPr>
          <w:rFonts w:ascii="Arial" w:hAnsi="Arial" w:cs="Arial"/>
          <w:lang w:val="hr-HR" w:eastAsia="hr-HR"/>
        </w:rPr>
      </w:pPr>
      <w:r w:rsidRPr="00875EDC">
        <w:rPr>
          <w:rFonts w:ascii="Arial" w:hAnsi="Arial" w:cs="Arial"/>
          <w:lang w:val="hr-HR" w:eastAsia="hr-HR"/>
        </w:rPr>
        <w:t>pri tome uobičajeno sklapa ugovore ili uobičajeno ima glavnu ulogu u postupku sklapanja ugovora koji se rutinski sklapaju bez značajne preinake od strane poduzeća, te se ti ugovori sklapaju:</w:t>
      </w:r>
    </w:p>
    <w:p w14:paraId="3E896138" w14:textId="77777777" w:rsidR="00875EDC" w:rsidRPr="00875EDC" w:rsidRDefault="00875EDC" w:rsidP="00875EDC">
      <w:pPr>
        <w:widowControl/>
        <w:numPr>
          <w:ilvl w:val="0"/>
          <w:numId w:val="88"/>
        </w:numPr>
        <w:tabs>
          <w:tab w:val="left" w:pos="993"/>
        </w:tabs>
        <w:autoSpaceDE/>
        <w:autoSpaceDN/>
        <w:ind w:left="1276" w:hanging="425"/>
        <w:jc w:val="both"/>
        <w:rPr>
          <w:rFonts w:ascii="Arial" w:hAnsi="Arial" w:cs="Arial"/>
          <w:lang w:val="hr-HR" w:eastAsia="hr-HR"/>
        </w:rPr>
      </w:pPr>
      <w:r w:rsidRPr="00875EDC">
        <w:rPr>
          <w:rFonts w:ascii="Arial" w:hAnsi="Arial" w:cs="Arial"/>
          <w:lang w:val="hr-HR" w:eastAsia="hr-HR"/>
        </w:rPr>
        <w:t xml:space="preserve">u ime poduzeća; ili </w:t>
      </w:r>
    </w:p>
    <w:p w14:paraId="37638A05" w14:textId="77777777" w:rsidR="00875EDC" w:rsidRPr="00875EDC" w:rsidRDefault="00875EDC" w:rsidP="00875EDC">
      <w:pPr>
        <w:widowControl/>
        <w:numPr>
          <w:ilvl w:val="0"/>
          <w:numId w:val="88"/>
        </w:numPr>
        <w:autoSpaceDE/>
        <w:autoSpaceDN/>
        <w:ind w:left="1276" w:hanging="425"/>
        <w:jc w:val="both"/>
        <w:rPr>
          <w:rFonts w:ascii="Arial" w:hAnsi="Arial" w:cs="Arial"/>
          <w:lang w:val="hr-HR" w:eastAsia="hr-HR"/>
        </w:rPr>
      </w:pPr>
      <w:r w:rsidRPr="00875EDC">
        <w:rPr>
          <w:rFonts w:ascii="Arial" w:hAnsi="Arial" w:cs="Arial"/>
          <w:lang w:val="hr-HR" w:eastAsia="hr-HR"/>
        </w:rPr>
        <w:lastRenderedPageBreak/>
        <w:t>za prijenos vlasništva, ili za dodjeljivanje prava na korištenje, imovine koju posjeduje to poduzeće ili za koju to poduzeće ima pravo korištenja; ili</w:t>
      </w:r>
    </w:p>
    <w:p w14:paraId="00B2B225" w14:textId="77777777" w:rsidR="00875EDC" w:rsidRPr="00875EDC" w:rsidRDefault="00875EDC" w:rsidP="00875EDC">
      <w:pPr>
        <w:widowControl/>
        <w:numPr>
          <w:ilvl w:val="0"/>
          <w:numId w:val="88"/>
        </w:numPr>
        <w:autoSpaceDE/>
        <w:autoSpaceDN/>
        <w:spacing w:after="120"/>
        <w:ind w:left="1276" w:hanging="425"/>
        <w:jc w:val="both"/>
        <w:rPr>
          <w:rFonts w:ascii="Arial" w:hAnsi="Arial" w:cs="Arial"/>
          <w:lang w:val="hr-HR" w:eastAsia="hr-HR"/>
        </w:rPr>
      </w:pPr>
      <w:r w:rsidRPr="00875EDC">
        <w:rPr>
          <w:rFonts w:ascii="Arial" w:hAnsi="Arial" w:cs="Arial"/>
          <w:lang w:val="hr-HR" w:eastAsia="hr-HR"/>
        </w:rPr>
        <w:t xml:space="preserve">za pružanje usluga od strane tog poduzeća; ili </w:t>
      </w:r>
    </w:p>
    <w:p w14:paraId="6268DE20" w14:textId="77777777" w:rsidR="00875EDC" w:rsidRPr="00875EDC" w:rsidRDefault="00875EDC" w:rsidP="00875EDC">
      <w:pPr>
        <w:widowControl/>
        <w:numPr>
          <w:ilvl w:val="0"/>
          <w:numId w:val="87"/>
        </w:numPr>
        <w:tabs>
          <w:tab w:val="left" w:pos="851"/>
        </w:tabs>
        <w:autoSpaceDE/>
        <w:autoSpaceDN/>
        <w:spacing w:after="120"/>
        <w:ind w:left="992" w:hanging="567"/>
        <w:jc w:val="both"/>
        <w:rPr>
          <w:rFonts w:ascii="Arial" w:hAnsi="Arial" w:cs="Arial"/>
          <w:lang w:val="hr-HR" w:eastAsia="hr-HR"/>
        </w:rPr>
      </w:pPr>
      <w:r w:rsidRPr="00875EDC">
        <w:rPr>
          <w:rFonts w:ascii="Arial" w:hAnsi="Arial" w:cs="Arial"/>
          <w:lang w:val="hr-HR" w:eastAsia="hr-HR"/>
        </w:rPr>
        <w:t>proizvodi ili obrađuje, u državi ugovornici, za poduzeće dobra ili robu koji pripadaju poduzeću,</w:t>
      </w:r>
    </w:p>
    <w:p w14:paraId="6C1E63AA" w14:textId="77777777" w:rsidR="00875EDC" w:rsidRPr="00875EDC" w:rsidRDefault="00875EDC" w:rsidP="00875EDC">
      <w:pPr>
        <w:widowControl/>
        <w:tabs>
          <w:tab w:val="left" w:pos="851"/>
        </w:tabs>
        <w:autoSpaceDE/>
        <w:autoSpaceDN/>
        <w:ind w:left="426"/>
        <w:jc w:val="both"/>
        <w:rPr>
          <w:rFonts w:ascii="Arial" w:hAnsi="Arial" w:cs="Arial"/>
          <w:lang w:val="hr-HR" w:eastAsia="hr-HR"/>
        </w:rPr>
      </w:pPr>
      <w:r w:rsidRPr="00875EDC">
        <w:rPr>
          <w:rFonts w:ascii="Arial" w:hAnsi="Arial" w:cs="Arial"/>
          <w:lang w:val="hr-HR" w:eastAsia="hr-HR"/>
        </w:rPr>
        <w:t>smatra se da to poduzeće ima stalnu poslovnu jedinicu u toj državi ugovornici u pogledu svih djelatnosti koje ta osoba poduzima za poduzeće, osim ako djelatnosti te osobe nisu ograničene na one navedene u stavku 6. koje, ako bi se obavljale putem stalnog mjesta poslovanja (osim stalnog mjesta poslovanja na koji se primjenjuje stavak 7.), ne bi to stalno mjesto poslovanja činile stalnom poslovnom jedinicom prema odredbama tog stavka.</w:t>
      </w:r>
    </w:p>
    <w:p w14:paraId="64E26798" w14:textId="77777777" w:rsidR="00875EDC" w:rsidRPr="00875EDC" w:rsidRDefault="00875EDC" w:rsidP="00875EDC">
      <w:pPr>
        <w:widowControl/>
        <w:tabs>
          <w:tab w:val="left" w:pos="420"/>
          <w:tab w:val="left" w:pos="851"/>
        </w:tabs>
        <w:autoSpaceDE/>
        <w:autoSpaceDN/>
        <w:ind w:left="426"/>
        <w:jc w:val="both"/>
        <w:rPr>
          <w:rFonts w:ascii="Arial" w:hAnsi="Arial" w:cs="Arial"/>
          <w:lang w:val="hr-HR" w:eastAsia="hr-HR"/>
        </w:rPr>
      </w:pPr>
    </w:p>
    <w:p w14:paraId="5CAD0F5A" w14:textId="77777777" w:rsidR="00875EDC" w:rsidRPr="00875EDC" w:rsidRDefault="00875EDC" w:rsidP="00875EDC">
      <w:pPr>
        <w:widowControl/>
        <w:numPr>
          <w:ilvl w:val="0"/>
          <w:numId w:val="58"/>
        </w:numPr>
        <w:tabs>
          <w:tab w:val="left" w:pos="851"/>
          <w:tab w:val="num" w:pos="1560"/>
        </w:tabs>
        <w:autoSpaceDE/>
        <w:autoSpaceDN/>
        <w:ind w:left="426" w:hanging="426"/>
        <w:jc w:val="both"/>
        <w:rPr>
          <w:rFonts w:ascii="Arial" w:hAnsi="Arial" w:cs="Arial"/>
          <w:lang w:val="hr-HR" w:eastAsia="hr-HR"/>
        </w:rPr>
      </w:pPr>
      <w:r w:rsidRPr="00875EDC">
        <w:rPr>
          <w:rFonts w:ascii="Arial" w:hAnsi="Arial" w:cs="Arial"/>
          <w:lang w:val="hr-HR" w:eastAsia="hr-HR"/>
        </w:rPr>
        <w:t xml:space="preserve">Stavak 8. ne primjenjuje se ako osoba koja djeluje u državi ugovornici u ime poduzeća druge države ugovornice posluje u prvospomenutoj državi ugovornici kao zastupnik sa samostalnim statusom i djeluje za poduzeće u okviru tog redovitog poslovanja. Međutim, ako osoba djeluje isključivo ili gotovo isključivo u ime jednog ili više poduzeća s kojima je usko povezana, ta se osoba ne smatra zastupnikom sa samostalnim statusom u smislu ovog stavka u pogledu bilo kojeg takvog poduzeća. </w:t>
      </w:r>
    </w:p>
    <w:p w14:paraId="7632E76E" w14:textId="77777777" w:rsidR="00875EDC" w:rsidRPr="00875EDC" w:rsidRDefault="00875EDC" w:rsidP="00875EDC">
      <w:pPr>
        <w:widowControl/>
        <w:tabs>
          <w:tab w:val="left" w:pos="851"/>
        </w:tabs>
        <w:autoSpaceDE/>
        <w:autoSpaceDN/>
        <w:ind w:left="426" w:hanging="426"/>
        <w:jc w:val="both"/>
        <w:rPr>
          <w:rFonts w:ascii="Arial" w:hAnsi="Arial" w:cs="Arial"/>
          <w:lang w:val="hr-HR" w:eastAsia="hr-HR"/>
        </w:rPr>
      </w:pPr>
    </w:p>
    <w:p w14:paraId="19E54AD8" w14:textId="77777777" w:rsidR="00875EDC" w:rsidRPr="00875EDC" w:rsidRDefault="00875EDC" w:rsidP="00875EDC">
      <w:pPr>
        <w:widowControl/>
        <w:numPr>
          <w:ilvl w:val="0"/>
          <w:numId w:val="58"/>
        </w:numPr>
        <w:tabs>
          <w:tab w:val="num" w:pos="709"/>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Činjenica da društvo koje je rezident države ugovornice kontrolira ili je kontrolirano od strane društva koje je rezident druge države ugovornice, ili koje obavlja svoju djelatnost u toj drugoj državi ugovornici (putem stalne poslovne jedinice ili na drugi način), sama po sebi ne znači da se jedno društvo smatra stalnom poslovnom jedinicom drugog.</w:t>
      </w:r>
    </w:p>
    <w:p w14:paraId="0C74F8E5" w14:textId="77777777" w:rsidR="00875EDC" w:rsidRPr="00875EDC" w:rsidRDefault="00875EDC" w:rsidP="00875EDC">
      <w:pPr>
        <w:widowControl/>
        <w:tabs>
          <w:tab w:val="left" w:pos="851"/>
        </w:tabs>
        <w:autoSpaceDE/>
        <w:autoSpaceDN/>
        <w:ind w:left="426" w:hanging="426"/>
        <w:jc w:val="both"/>
        <w:rPr>
          <w:rFonts w:ascii="Arial" w:hAnsi="Arial" w:cs="Arial"/>
          <w:lang w:val="hr-HR" w:eastAsia="hr-HR"/>
        </w:rPr>
      </w:pPr>
    </w:p>
    <w:p w14:paraId="7E7D140C" w14:textId="77777777" w:rsidR="00875EDC" w:rsidRPr="00875EDC" w:rsidRDefault="00875EDC" w:rsidP="00875EDC">
      <w:pPr>
        <w:widowControl/>
        <w:numPr>
          <w:ilvl w:val="0"/>
          <w:numId w:val="58"/>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Za potrebe ovog članka, osoba ili poduzeće je usko povezano s poduzećem ako, na temelju svih bitnih činjenica i okolnosti, jedno ima kontrolu nad drugim ili su oboje pod kontrolom istih osoba ili poduzeća. U svakom slučaju, osoba ili poduzeće se smatra usko povezanim s poduzećem ako jedno izravno ili neizravno posjeduje više od 50 posto stvarnog udjela u drugom (ili, u slučaju društva, više od 50 posto ukupnog glasačkog prava i vrijednosti dionica društva ili stvarnog vlasničkog udjela u društvu) ili ako druga osoba ili poduzeće izravno ili neizravno posjeduje više od 50 posto stvarnog udjela (ili, u slučaju društva, više od 50 posto ukupnog glasačkog prava i vrijednosti dionica društva ili stvarnog vlasničkog udjela u društvu) u osobi i poduzeću ili u dva poduzeća. </w:t>
      </w:r>
    </w:p>
    <w:p w14:paraId="1F770CAB" w14:textId="77777777" w:rsidR="00875EDC" w:rsidRPr="00875EDC" w:rsidRDefault="00875EDC" w:rsidP="00875EDC">
      <w:pPr>
        <w:widowControl/>
        <w:autoSpaceDE/>
        <w:autoSpaceDN/>
        <w:ind w:left="708"/>
        <w:rPr>
          <w:rFonts w:ascii="Arial" w:hAnsi="Arial" w:cs="Arial"/>
          <w:lang w:val="hr-HR" w:eastAsia="hr-HR"/>
        </w:rPr>
      </w:pPr>
    </w:p>
    <w:p w14:paraId="352DBCC9" w14:textId="77777777" w:rsidR="00875EDC" w:rsidRPr="00875EDC" w:rsidRDefault="00875EDC" w:rsidP="00875EDC">
      <w:pPr>
        <w:widowControl/>
        <w:numPr>
          <w:ilvl w:val="0"/>
          <w:numId w:val="58"/>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Načela utvrđena u prethodnim stavcima ovog članka primjenjuju se pri utvrđivanju, za potrebe stavka 7. članka 11. i stavka 5. članka 12., postoji li stalna poslovna jedinica izvan obiju država ugovornica, i posjeduje li poduzeće, koje nije poduzeće države ugovornice, stalnu poslovnu jedinicu u državi ugovornici. </w:t>
      </w:r>
    </w:p>
    <w:p w14:paraId="36B03B7E" w14:textId="77777777" w:rsidR="00875EDC" w:rsidRPr="00875EDC" w:rsidRDefault="00875EDC" w:rsidP="00875EDC">
      <w:pPr>
        <w:widowControl/>
        <w:tabs>
          <w:tab w:val="left" w:pos="420"/>
        </w:tabs>
        <w:autoSpaceDE/>
        <w:autoSpaceDN/>
        <w:ind w:left="708"/>
        <w:rPr>
          <w:rFonts w:ascii="Arial" w:hAnsi="Arial" w:cs="Arial"/>
          <w:lang w:val="hr-HR" w:eastAsia="hr-HR"/>
        </w:rPr>
      </w:pPr>
    </w:p>
    <w:p w14:paraId="21E72DC3" w14:textId="77777777" w:rsidR="00875EDC" w:rsidRPr="00875EDC" w:rsidRDefault="00875EDC" w:rsidP="00875EDC">
      <w:pPr>
        <w:widowControl/>
        <w:tabs>
          <w:tab w:val="left" w:pos="420"/>
        </w:tabs>
        <w:autoSpaceDE/>
        <w:autoSpaceDN/>
        <w:ind w:left="708"/>
        <w:rPr>
          <w:rFonts w:ascii="Arial" w:hAnsi="Arial" w:cs="Arial"/>
          <w:lang w:val="hr-HR" w:eastAsia="hr-HR"/>
        </w:rPr>
      </w:pPr>
    </w:p>
    <w:p w14:paraId="3CD35547" w14:textId="77777777" w:rsidR="00875EDC" w:rsidRPr="00875EDC" w:rsidRDefault="00875EDC" w:rsidP="00875EDC">
      <w:pPr>
        <w:widowControl/>
        <w:tabs>
          <w:tab w:val="left" w:pos="420"/>
        </w:tabs>
        <w:autoSpaceDE/>
        <w:autoSpaceDN/>
        <w:ind w:left="708"/>
        <w:rPr>
          <w:rFonts w:ascii="Arial" w:hAnsi="Arial" w:cs="Arial"/>
          <w:lang w:val="hr-HR" w:eastAsia="hr-HR"/>
        </w:rPr>
      </w:pPr>
    </w:p>
    <w:p w14:paraId="127B4A8E"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POGLAVLJE III.</w:t>
      </w:r>
    </w:p>
    <w:p w14:paraId="1EE7E12F"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OPOREZIVANJE DOHOTKA</w:t>
      </w:r>
    </w:p>
    <w:p w14:paraId="40B6995F"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3826AE6C"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6.</w:t>
      </w:r>
    </w:p>
    <w:p w14:paraId="3EFE4811"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DOHODAK OD NEKRETNINA</w:t>
      </w:r>
    </w:p>
    <w:p w14:paraId="3C1F7E0E" w14:textId="77777777" w:rsidR="00875EDC" w:rsidRPr="00875EDC" w:rsidRDefault="00875EDC" w:rsidP="00875EDC">
      <w:pPr>
        <w:widowControl/>
        <w:tabs>
          <w:tab w:val="left" w:pos="420"/>
        </w:tabs>
        <w:autoSpaceDE/>
        <w:autoSpaceDN/>
        <w:rPr>
          <w:rFonts w:ascii="Arial" w:hAnsi="Arial" w:cs="Arial"/>
          <w:lang w:val="hr-HR" w:eastAsia="hr-HR"/>
        </w:rPr>
      </w:pPr>
    </w:p>
    <w:p w14:paraId="1F33BCAC" w14:textId="77777777" w:rsidR="00875EDC" w:rsidRPr="00875EDC" w:rsidRDefault="00875EDC" w:rsidP="00875EDC">
      <w:pPr>
        <w:widowControl/>
        <w:numPr>
          <w:ilvl w:val="1"/>
          <w:numId w:val="48"/>
        </w:numPr>
        <w:tabs>
          <w:tab w:val="left" w:pos="851"/>
          <w:tab w:val="num" w:pos="1134"/>
        </w:tabs>
        <w:autoSpaceDE/>
        <w:autoSpaceDN/>
        <w:ind w:left="426" w:hanging="426"/>
        <w:jc w:val="both"/>
        <w:rPr>
          <w:rFonts w:ascii="Arial" w:hAnsi="Arial" w:cs="Arial"/>
          <w:lang w:val="hr-HR" w:eastAsia="hr-HR"/>
        </w:rPr>
      </w:pPr>
      <w:r w:rsidRPr="00875EDC">
        <w:rPr>
          <w:rFonts w:ascii="Arial" w:hAnsi="Arial" w:cs="Arial"/>
          <w:lang w:val="hr-HR" w:eastAsia="hr-HR"/>
        </w:rPr>
        <w:t>Dohodak koji rezident države ugovornice ostvari od nekretnina (uključujući dohodak od poljoprivrede ili šumarstva) smještenih u drugoj državi ugovornici, može se oporezivati u toj drugoj državi ugovornici.</w:t>
      </w:r>
    </w:p>
    <w:p w14:paraId="1ED9E74E" w14:textId="77777777" w:rsidR="00875EDC" w:rsidRPr="00875EDC" w:rsidRDefault="00875EDC" w:rsidP="00875EDC">
      <w:pPr>
        <w:widowControl/>
        <w:tabs>
          <w:tab w:val="num" w:pos="360"/>
          <w:tab w:val="num" w:pos="426"/>
          <w:tab w:val="num" w:pos="567"/>
        </w:tabs>
        <w:autoSpaceDE/>
        <w:autoSpaceDN/>
        <w:ind w:left="426" w:hanging="426"/>
        <w:jc w:val="both"/>
        <w:rPr>
          <w:rFonts w:ascii="Arial" w:hAnsi="Arial" w:cs="Arial"/>
          <w:lang w:val="hr-HR" w:eastAsia="hr-HR"/>
        </w:rPr>
      </w:pPr>
    </w:p>
    <w:p w14:paraId="288B667E" w14:textId="77777777" w:rsidR="00875EDC" w:rsidRPr="00875EDC" w:rsidRDefault="00875EDC" w:rsidP="00875EDC">
      <w:pPr>
        <w:widowControl/>
        <w:numPr>
          <w:ilvl w:val="1"/>
          <w:numId w:val="48"/>
        </w:numPr>
        <w:tabs>
          <w:tab w:val="num" w:pos="-284"/>
          <w:tab w:val="num" w:pos="851"/>
          <w:tab w:val="num" w:pos="1134"/>
        </w:tabs>
        <w:autoSpaceDE/>
        <w:autoSpaceDN/>
        <w:spacing w:after="120"/>
        <w:ind w:left="426" w:hanging="425"/>
        <w:jc w:val="both"/>
        <w:rPr>
          <w:rFonts w:ascii="Arial" w:hAnsi="Arial" w:cs="Arial"/>
          <w:lang w:val="hr-HR" w:eastAsia="hr-HR"/>
        </w:rPr>
      </w:pPr>
      <w:r w:rsidRPr="00875EDC">
        <w:rPr>
          <w:rFonts w:ascii="Arial" w:hAnsi="Arial" w:cs="Arial"/>
          <w:lang w:val="hr-HR" w:eastAsia="hr-HR"/>
        </w:rPr>
        <w:t>Izraz „nekretnina“ ima značenje koje ima prema pravu države ugovornice u kojoj se predmetna imovina nalazi. U taj su izraz u svakom slučaju uključeni:</w:t>
      </w:r>
    </w:p>
    <w:p w14:paraId="06E7AA5F" w14:textId="77777777" w:rsidR="00875EDC" w:rsidRPr="00875EDC" w:rsidRDefault="00875EDC" w:rsidP="00875EDC">
      <w:pPr>
        <w:widowControl/>
        <w:numPr>
          <w:ilvl w:val="2"/>
          <w:numId w:val="48"/>
        </w:numPr>
        <w:autoSpaceDE/>
        <w:autoSpaceDN/>
        <w:spacing w:after="120"/>
        <w:ind w:left="851" w:hanging="425"/>
        <w:jc w:val="both"/>
        <w:rPr>
          <w:rFonts w:ascii="Arial" w:hAnsi="Arial" w:cs="Arial"/>
          <w:lang w:val="hr-HR" w:eastAsia="hr-HR"/>
        </w:rPr>
      </w:pPr>
      <w:r w:rsidRPr="00875EDC">
        <w:rPr>
          <w:rFonts w:ascii="Arial" w:hAnsi="Arial" w:cs="Arial"/>
          <w:lang w:val="hr-HR" w:eastAsia="hr-HR"/>
        </w:rPr>
        <w:t>najam zemljišta ili bilo koja druga imovinska korist u ili nad zemljištem, bilo da je ono uređeno ili ne;</w:t>
      </w:r>
    </w:p>
    <w:p w14:paraId="007FB3A4" w14:textId="77777777" w:rsidR="00875EDC" w:rsidRPr="00875EDC" w:rsidRDefault="00875EDC" w:rsidP="00875EDC">
      <w:pPr>
        <w:widowControl/>
        <w:numPr>
          <w:ilvl w:val="2"/>
          <w:numId w:val="48"/>
        </w:numPr>
        <w:autoSpaceDE/>
        <w:autoSpaceDN/>
        <w:spacing w:after="120"/>
        <w:ind w:left="851" w:hanging="425"/>
        <w:jc w:val="both"/>
        <w:rPr>
          <w:rFonts w:ascii="Arial" w:hAnsi="Arial" w:cs="Arial"/>
          <w:lang w:val="hr-HR" w:eastAsia="hr-HR"/>
        </w:rPr>
      </w:pPr>
      <w:r w:rsidRPr="00875EDC">
        <w:rPr>
          <w:rFonts w:ascii="Arial" w:hAnsi="Arial" w:cs="Arial"/>
          <w:lang w:val="hr-HR" w:eastAsia="hr-HR"/>
        </w:rPr>
        <w:t>pripaci nekretnine;</w:t>
      </w:r>
    </w:p>
    <w:p w14:paraId="3E1B45BD" w14:textId="77777777" w:rsidR="00875EDC" w:rsidRPr="00875EDC" w:rsidRDefault="00875EDC" w:rsidP="00875EDC">
      <w:pPr>
        <w:widowControl/>
        <w:numPr>
          <w:ilvl w:val="2"/>
          <w:numId w:val="48"/>
        </w:numPr>
        <w:autoSpaceDE/>
        <w:autoSpaceDN/>
        <w:spacing w:after="120"/>
        <w:ind w:left="851" w:hanging="425"/>
        <w:jc w:val="both"/>
        <w:rPr>
          <w:rFonts w:ascii="Arial" w:hAnsi="Arial" w:cs="Arial"/>
          <w:lang w:val="hr-HR" w:eastAsia="hr-HR"/>
        </w:rPr>
      </w:pPr>
      <w:r w:rsidRPr="00875EDC">
        <w:rPr>
          <w:rFonts w:ascii="Arial" w:hAnsi="Arial" w:cs="Arial"/>
          <w:lang w:val="hr-HR" w:eastAsia="hr-HR"/>
        </w:rPr>
        <w:lastRenderedPageBreak/>
        <w:t xml:space="preserve">stoka i oprema koji se koriste u poljoprivredi i šumarstvu; </w:t>
      </w:r>
    </w:p>
    <w:p w14:paraId="374F2F1D" w14:textId="77777777" w:rsidR="00875EDC" w:rsidRPr="00875EDC" w:rsidRDefault="00875EDC" w:rsidP="00875EDC">
      <w:pPr>
        <w:widowControl/>
        <w:numPr>
          <w:ilvl w:val="2"/>
          <w:numId w:val="48"/>
        </w:numPr>
        <w:autoSpaceDE/>
        <w:autoSpaceDN/>
        <w:spacing w:after="120"/>
        <w:ind w:left="851" w:hanging="425"/>
        <w:jc w:val="both"/>
        <w:rPr>
          <w:rFonts w:ascii="Arial" w:hAnsi="Arial" w:cs="Arial"/>
          <w:lang w:val="hr-HR" w:eastAsia="hr-HR"/>
        </w:rPr>
      </w:pPr>
      <w:r w:rsidRPr="00875EDC">
        <w:rPr>
          <w:rFonts w:ascii="Arial" w:hAnsi="Arial" w:cs="Arial"/>
          <w:lang w:val="hr-HR" w:eastAsia="hr-HR"/>
        </w:rPr>
        <w:t>prava na koja se primjenjuju odredbe općih propisa o zemljišnom vlasništvu;</w:t>
      </w:r>
    </w:p>
    <w:p w14:paraId="73CF4D77" w14:textId="77777777" w:rsidR="00875EDC" w:rsidRPr="00875EDC" w:rsidRDefault="00875EDC" w:rsidP="00875EDC">
      <w:pPr>
        <w:widowControl/>
        <w:numPr>
          <w:ilvl w:val="2"/>
          <w:numId w:val="48"/>
        </w:numPr>
        <w:autoSpaceDE/>
        <w:autoSpaceDN/>
        <w:spacing w:after="120"/>
        <w:ind w:left="851" w:hanging="425"/>
        <w:jc w:val="both"/>
        <w:rPr>
          <w:rFonts w:ascii="Arial" w:hAnsi="Arial" w:cs="Arial"/>
          <w:lang w:val="hr-HR" w:eastAsia="hr-HR"/>
        </w:rPr>
      </w:pPr>
      <w:r w:rsidRPr="00875EDC">
        <w:rPr>
          <w:rFonts w:ascii="Arial" w:hAnsi="Arial" w:cs="Arial"/>
          <w:lang w:val="hr-HR" w:eastAsia="hr-HR"/>
        </w:rPr>
        <w:t>plodouživanje nekretnina;</w:t>
      </w:r>
    </w:p>
    <w:p w14:paraId="72DBB794" w14:textId="77777777" w:rsidR="00875EDC" w:rsidRPr="00875EDC" w:rsidRDefault="00875EDC" w:rsidP="00875EDC">
      <w:pPr>
        <w:widowControl/>
        <w:numPr>
          <w:ilvl w:val="2"/>
          <w:numId w:val="48"/>
        </w:numPr>
        <w:autoSpaceDE/>
        <w:autoSpaceDN/>
        <w:spacing w:after="120"/>
        <w:ind w:left="851" w:hanging="425"/>
        <w:jc w:val="both"/>
        <w:rPr>
          <w:rFonts w:ascii="Arial" w:hAnsi="Arial" w:cs="Arial"/>
          <w:lang w:val="hr-HR" w:eastAsia="hr-HR"/>
        </w:rPr>
      </w:pPr>
      <w:r w:rsidRPr="00875EDC">
        <w:rPr>
          <w:rFonts w:ascii="Arial" w:hAnsi="Arial" w:cs="Arial"/>
          <w:lang w:val="hr-HR" w:eastAsia="hr-HR"/>
        </w:rPr>
        <w:t>pravo na istraživanje rudnih, naftnih ili plinskih nalazišta ili drugih prirodnih bogatstava, te pravo na rudarenje tih nalazišta ili bogatstava; i</w:t>
      </w:r>
    </w:p>
    <w:p w14:paraId="721E9196" w14:textId="77777777" w:rsidR="00875EDC" w:rsidRPr="00875EDC" w:rsidRDefault="00875EDC" w:rsidP="00875EDC">
      <w:pPr>
        <w:widowControl/>
        <w:numPr>
          <w:ilvl w:val="2"/>
          <w:numId w:val="48"/>
        </w:numPr>
        <w:autoSpaceDE/>
        <w:autoSpaceDN/>
        <w:spacing w:after="120"/>
        <w:ind w:left="851" w:hanging="425"/>
        <w:jc w:val="both"/>
        <w:rPr>
          <w:rFonts w:ascii="Arial" w:hAnsi="Arial" w:cs="Arial"/>
          <w:lang w:val="hr-HR" w:eastAsia="hr-HR"/>
        </w:rPr>
      </w:pPr>
      <w:r w:rsidRPr="00875EDC">
        <w:rPr>
          <w:rFonts w:ascii="Arial" w:hAnsi="Arial" w:cs="Arial"/>
          <w:lang w:val="hr-HR" w:eastAsia="hr-HR"/>
        </w:rPr>
        <w:t>pravo na isplate u promjenjivom ili utvrđenom iznosu kao naknada za ili u vezi s iskorištavanjem, ili pravo na istraživanje ili iskorištavanje, rudnih, naftnih ili plinskih nalazišta, kamenoloma ili drugih mjesta crpljenja ili iskorištavanja prirodnih bogatstava.</w:t>
      </w:r>
    </w:p>
    <w:p w14:paraId="19C42C31" w14:textId="77777777" w:rsidR="00875EDC" w:rsidRPr="00875EDC" w:rsidRDefault="00875EDC" w:rsidP="00875EDC">
      <w:pPr>
        <w:widowControl/>
        <w:tabs>
          <w:tab w:val="num" w:pos="851"/>
          <w:tab w:val="num" w:pos="1134"/>
        </w:tabs>
        <w:autoSpaceDE/>
        <w:autoSpaceDN/>
        <w:ind w:left="567" w:hanging="141"/>
        <w:jc w:val="both"/>
        <w:rPr>
          <w:rFonts w:ascii="Arial" w:hAnsi="Arial" w:cs="Arial"/>
          <w:lang w:val="hr-HR" w:eastAsia="hr-HR"/>
        </w:rPr>
      </w:pPr>
      <w:r w:rsidRPr="00875EDC">
        <w:rPr>
          <w:rFonts w:ascii="Arial" w:hAnsi="Arial" w:cs="Arial"/>
          <w:lang w:val="hr-HR" w:eastAsia="hr-HR"/>
        </w:rPr>
        <w:t>Brodovi i zrakoplovi ne smatraju se nekretninama.</w:t>
      </w:r>
    </w:p>
    <w:p w14:paraId="15E021A7" w14:textId="77777777" w:rsidR="00875EDC" w:rsidRPr="00875EDC" w:rsidRDefault="00875EDC" w:rsidP="00875EDC">
      <w:pPr>
        <w:widowControl/>
        <w:tabs>
          <w:tab w:val="num" w:pos="851"/>
          <w:tab w:val="num" w:pos="1134"/>
        </w:tabs>
        <w:autoSpaceDE/>
        <w:autoSpaceDN/>
        <w:jc w:val="both"/>
        <w:rPr>
          <w:rFonts w:ascii="Arial" w:hAnsi="Arial" w:cs="Arial"/>
          <w:lang w:val="hr-HR" w:eastAsia="hr-HR"/>
        </w:rPr>
      </w:pPr>
    </w:p>
    <w:p w14:paraId="5277D2F1" w14:textId="77777777" w:rsidR="00875EDC" w:rsidRPr="00875EDC" w:rsidRDefault="00875EDC" w:rsidP="00875EDC">
      <w:pPr>
        <w:widowControl/>
        <w:numPr>
          <w:ilvl w:val="0"/>
          <w:numId w:val="51"/>
        </w:numPr>
        <w:tabs>
          <w:tab w:val="num" w:pos="851"/>
          <w:tab w:val="num" w:pos="1134"/>
        </w:tabs>
        <w:autoSpaceDE/>
        <w:autoSpaceDN/>
        <w:ind w:left="426" w:hanging="426"/>
        <w:jc w:val="both"/>
        <w:rPr>
          <w:rFonts w:ascii="Arial" w:hAnsi="Arial" w:cs="Arial"/>
          <w:lang w:val="hr-HR" w:eastAsia="hr-HR"/>
        </w:rPr>
      </w:pPr>
      <w:r w:rsidRPr="00875EDC">
        <w:rPr>
          <w:rFonts w:ascii="Arial" w:hAnsi="Arial" w:cs="Arial"/>
          <w:lang w:val="hr-HR" w:eastAsia="hr-HR"/>
        </w:rPr>
        <w:t>Svaki udio ili pravo iz stavka 2. smatra se smještenim tamo gdje se nalaze zemljišta, rudna, naftna ili plinska nalazišta, kamenolomi ili prirodna bogatstva, ovisno o slučaju, ili tamo gdje će istraživanje odvijati.</w:t>
      </w:r>
    </w:p>
    <w:p w14:paraId="59E44822" w14:textId="77777777" w:rsidR="00875EDC" w:rsidRPr="00875EDC" w:rsidRDefault="00875EDC" w:rsidP="00875EDC">
      <w:pPr>
        <w:widowControl/>
        <w:tabs>
          <w:tab w:val="num" w:pos="360"/>
          <w:tab w:val="num" w:pos="426"/>
          <w:tab w:val="num" w:pos="567"/>
        </w:tabs>
        <w:autoSpaceDE/>
        <w:autoSpaceDN/>
        <w:ind w:left="426" w:hanging="426"/>
        <w:jc w:val="both"/>
        <w:rPr>
          <w:rFonts w:ascii="Arial" w:hAnsi="Arial" w:cs="Arial"/>
          <w:lang w:val="hr-HR" w:eastAsia="hr-HR"/>
        </w:rPr>
      </w:pPr>
    </w:p>
    <w:p w14:paraId="25B01F5D" w14:textId="77777777" w:rsidR="00875EDC" w:rsidRPr="00875EDC" w:rsidRDefault="00875EDC" w:rsidP="00875EDC">
      <w:pPr>
        <w:widowControl/>
        <w:numPr>
          <w:ilvl w:val="0"/>
          <w:numId w:val="51"/>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Odredbe stavka 1. primjenjuju se na dohodak koji potječe od izravnog iskorištavanja, davanja u zakup ili najam te korištenja nekretnina na svaki drugi način.</w:t>
      </w:r>
    </w:p>
    <w:p w14:paraId="70AFF28C" w14:textId="77777777" w:rsidR="00875EDC" w:rsidRPr="00875EDC" w:rsidRDefault="00875EDC" w:rsidP="00875EDC">
      <w:pPr>
        <w:widowControl/>
        <w:tabs>
          <w:tab w:val="num" w:pos="426"/>
          <w:tab w:val="left" w:pos="567"/>
        </w:tabs>
        <w:autoSpaceDE/>
        <w:autoSpaceDN/>
        <w:ind w:left="426" w:hanging="426"/>
        <w:jc w:val="both"/>
        <w:rPr>
          <w:rFonts w:ascii="Arial" w:hAnsi="Arial" w:cs="Arial"/>
          <w:lang w:val="hr-HR" w:eastAsia="hr-HR"/>
        </w:rPr>
      </w:pPr>
    </w:p>
    <w:p w14:paraId="28F8D4CE" w14:textId="77777777" w:rsidR="00875EDC" w:rsidRPr="00875EDC" w:rsidRDefault="00875EDC" w:rsidP="00875EDC">
      <w:pPr>
        <w:widowControl/>
        <w:numPr>
          <w:ilvl w:val="0"/>
          <w:numId w:val="51"/>
        </w:numPr>
        <w:tabs>
          <w:tab w:val="left" w:pos="851"/>
          <w:tab w:val="num" w:pos="1134"/>
        </w:tabs>
        <w:autoSpaceDE/>
        <w:autoSpaceDN/>
        <w:ind w:left="426" w:hanging="426"/>
        <w:jc w:val="both"/>
        <w:rPr>
          <w:rFonts w:ascii="Arial" w:hAnsi="Arial" w:cs="Arial"/>
          <w:lang w:val="hr-HR" w:eastAsia="hr-HR"/>
        </w:rPr>
      </w:pPr>
      <w:r w:rsidRPr="00875EDC">
        <w:rPr>
          <w:rFonts w:ascii="Arial" w:hAnsi="Arial" w:cs="Arial"/>
          <w:lang w:val="hr-HR" w:eastAsia="hr-HR"/>
        </w:rPr>
        <w:t>Odredbe stavaka 1., 3. i 4. primjenjuju se također na dohodak od nekretnina poduzeća.</w:t>
      </w:r>
    </w:p>
    <w:p w14:paraId="6D08A4B2" w14:textId="77777777" w:rsidR="00875EDC" w:rsidRPr="00875EDC" w:rsidRDefault="00875EDC" w:rsidP="00875EDC">
      <w:pPr>
        <w:widowControl/>
        <w:tabs>
          <w:tab w:val="left" w:pos="420"/>
        </w:tabs>
        <w:autoSpaceDE/>
        <w:autoSpaceDN/>
        <w:ind w:left="708"/>
        <w:jc w:val="center"/>
        <w:rPr>
          <w:rFonts w:ascii="Arial" w:hAnsi="Arial" w:cs="Arial"/>
          <w:lang w:val="hr-HR" w:eastAsia="hr-HR"/>
        </w:rPr>
      </w:pPr>
    </w:p>
    <w:p w14:paraId="7FA333E6" w14:textId="77777777" w:rsidR="00875EDC" w:rsidRPr="00875EDC" w:rsidRDefault="00875EDC" w:rsidP="00875EDC">
      <w:pPr>
        <w:widowControl/>
        <w:tabs>
          <w:tab w:val="left" w:pos="420"/>
        </w:tabs>
        <w:autoSpaceDE/>
        <w:autoSpaceDN/>
        <w:ind w:left="708"/>
        <w:rPr>
          <w:rFonts w:ascii="Arial" w:hAnsi="Arial" w:cs="Arial"/>
          <w:lang w:val="hr-HR" w:eastAsia="hr-HR"/>
        </w:rPr>
      </w:pPr>
    </w:p>
    <w:p w14:paraId="330B0CD8"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7.</w:t>
      </w:r>
    </w:p>
    <w:p w14:paraId="49F891E9"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DOBIT OD POSLOVANJA</w:t>
      </w:r>
    </w:p>
    <w:p w14:paraId="60027082" w14:textId="77777777" w:rsidR="00875EDC" w:rsidRPr="00875EDC" w:rsidRDefault="00875EDC" w:rsidP="00875EDC">
      <w:pPr>
        <w:widowControl/>
        <w:tabs>
          <w:tab w:val="left" w:pos="420"/>
        </w:tabs>
        <w:autoSpaceDE/>
        <w:autoSpaceDN/>
        <w:rPr>
          <w:rFonts w:ascii="Arial" w:hAnsi="Arial" w:cs="Arial"/>
          <w:lang w:val="hr-HR" w:eastAsia="hr-HR"/>
        </w:rPr>
      </w:pPr>
    </w:p>
    <w:p w14:paraId="58A31566" w14:textId="77777777" w:rsidR="00875EDC" w:rsidRPr="00875EDC" w:rsidRDefault="00875EDC" w:rsidP="00875EDC">
      <w:pPr>
        <w:widowControl/>
        <w:numPr>
          <w:ilvl w:val="0"/>
          <w:numId w:val="73"/>
        </w:numPr>
        <w:tabs>
          <w:tab w:val="left" w:pos="851"/>
        </w:tabs>
        <w:autoSpaceDE/>
        <w:autoSpaceDN/>
        <w:adjustRightInd w:val="0"/>
        <w:ind w:left="426" w:hanging="426"/>
        <w:jc w:val="both"/>
        <w:rPr>
          <w:rFonts w:ascii="Arial" w:eastAsia="TimesNewRomanPSMT" w:hAnsi="Arial" w:cs="Arial"/>
          <w:lang w:val="hr-HR"/>
        </w:rPr>
      </w:pPr>
      <w:r w:rsidRPr="00875EDC">
        <w:rPr>
          <w:rFonts w:ascii="Arial" w:eastAsia="TimesNewRomanPSMT" w:hAnsi="Arial" w:cs="Arial"/>
          <w:lang w:val="hr-HR"/>
        </w:rPr>
        <w:t>Dobit poduzeća države ugovornice oporezuje se samo u toj državi ugovornici, osim ako poduzeće posluje u drugoj državi ugovornici putem stalne poslovne jedinice koja se u njoj nalazi. Ako poduzeće posluje na taj način, dobit poduzeća može se oporezivati u toj drugoj državi ugovornici, ali samo onaj dio koji se može pripisati toj stalnoj poslovnoj jedinici.</w:t>
      </w:r>
    </w:p>
    <w:p w14:paraId="0378D2A9" w14:textId="77777777" w:rsidR="00875EDC" w:rsidRPr="00875EDC" w:rsidRDefault="00875EDC" w:rsidP="00875EDC">
      <w:pPr>
        <w:widowControl/>
        <w:tabs>
          <w:tab w:val="left" w:pos="426"/>
          <w:tab w:val="left" w:pos="567"/>
        </w:tabs>
        <w:adjustRightInd w:val="0"/>
        <w:ind w:left="426" w:hanging="426"/>
        <w:jc w:val="both"/>
        <w:rPr>
          <w:rFonts w:ascii="Arial" w:eastAsia="TimesNewRomanPSMT" w:hAnsi="Arial" w:cs="Arial"/>
          <w:lang w:val="hr-HR"/>
        </w:rPr>
      </w:pPr>
    </w:p>
    <w:p w14:paraId="4D364063" w14:textId="77777777" w:rsidR="00875EDC" w:rsidRPr="00875EDC" w:rsidRDefault="00875EDC" w:rsidP="00875EDC">
      <w:pPr>
        <w:widowControl/>
        <w:numPr>
          <w:ilvl w:val="0"/>
          <w:numId w:val="73"/>
        </w:numPr>
        <w:tabs>
          <w:tab w:val="left" w:pos="851"/>
          <w:tab w:val="left" w:pos="1134"/>
        </w:tabs>
        <w:autoSpaceDE/>
        <w:autoSpaceDN/>
        <w:adjustRightInd w:val="0"/>
        <w:ind w:left="426" w:hanging="426"/>
        <w:contextualSpacing/>
        <w:jc w:val="both"/>
        <w:rPr>
          <w:rFonts w:ascii="Arial" w:eastAsia="TimesNewRomanPSMT" w:hAnsi="Arial" w:cs="Arial"/>
          <w:lang w:val="hr-HR"/>
        </w:rPr>
      </w:pPr>
      <w:r w:rsidRPr="00875EDC">
        <w:rPr>
          <w:rFonts w:ascii="Arial" w:eastAsia="TimesNewRomanPSMT" w:hAnsi="Arial" w:cs="Arial"/>
          <w:lang w:val="hr-HR"/>
        </w:rPr>
        <w:t>Podložno odredbama stavka 3., ako poduzeće države ugovornice posluje u drugoj državi ugovornici putem stalne poslovne jedinice koja se u njoj nalazi, u svakoj državi ugovornici pripisuje se stalnoj poslovnoj jedinici dobit koju bi mogla ostvariti kao da je zasebno ili neovisno poduzeće koje se bavi istim ili sličnim poslovanjem pod istim ili sličnim uvjetima te potpuno neovisno posluje s poduzećem čija je stalna poslovna jedinica ili s drugim poduzećima s kojima posluje.</w:t>
      </w:r>
    </w:p>
    <w:p w14:paraId="3550E923" w14:textId="77777777" w:rsidR="00875EDC" w:rsidRPr="00875EDC" w:rsidRDefault="00875EDC" w:rsidP="00875EDC">
      <w:pPr>
        <w:widowControl/>
        <w:autoSpaceDE/>
        <w:autoSpaceDN/>
        <w:ind w:left="426" w:hanging="426"/>
        <w:rPr>
          <w:rFonts w:ascii="Arial" w:eastAsia="TimesNewRomanPSMT" w:hAnsi="Arial" w:cs="Arial"/>
          <w:lang w:val="hr-HR"/>
        </w:rPr>
      </w:pPr>
    </w:p>
    <w:p w14:paraId="7C0CAF04" w14:textId="77777777" w:rsidR="00875EDC" w:rsidRPr="00875EDC" w:rsidRDefault="00875EDC" w:rsidP="00875EDC">
      <w:pPr>
        <w:widowControl/>
        <w:numPr>
          <w:ilvl w:val="0"/>
          <w:numId w:val="73"/>
        </w:numPr>
        <w:tabs>
          <w:tab w:val="left" w:pos="851"/>
          <w:tab w:val="left" w:pos="1134"/>
        </w:tabs>
        <w:autoSpaceDE/>
        <w:autoSpaceDN/>
        <w:adjustRightInd w:val="0"/>
        <w:ind w:left="426" w:hanging="426"/>
        <w:contextualSpacing/>
        <w:jc w:val="both"/>
        <w:rPr>
          <w:rFonts w:ascii="Arial" w:eastAsia="TimesNewRomanPSMT" w:hAnsi="Arial" w:cs="Arial"/>
          <w:lang w:val="hr-HR"/>
        </w:rPr>
      </w:pPr>
      <w:r w:rsidRPr="00875EDC">
        <w:rPr>
          <w:rFonts w:ascii="Arial" w:eastAsia="TimesNewRomanPSMT" w:hAnsi="Arial" w:cs="Arial"/>
          <w:lang w:val="hr-HR"/>
        </w:rPr>
        <w:t xml:space="preserve">Pri utvrđivanju dobiti stalne poslovne jedinice, kao odbici priznaju se troškovi poduzeća koji su troškovi koji nastaju za potrebe stalne poslovne jedinice (uključujući nastale izvršne i opće upravljačke troškove), a koji bi se mogli odbiti ako bi stalna poslovna jedinica bila neovisni subjekt koji je platio te troškove, bez obzira jesu li oni nastali u državi ugovornici u kojoj se nalazi stalna poslovna jedinica ili negdje drugdje. </w:t>
      </w:r>
    </w:p>
    <w:p w14:paraId="0DA31B5A" w14:textId="77777777" w:rsidR="00875EDC" w:rsidRPr="00875EDC" w:rsidRDefault="00875EDC" w:rsidP="00875EDC">
      <w:pPr>
        <w:widowControl/>
        <w:autoSpaceDE/>
        <w:autoSpaceDN/>
        <w:ind w:left="426" w:hanging="426"/>
        <w:rPr>
          <w:rFonts w:ascii="Arial" w:eastAsia="TimesNewRomanPSMT" w:hAnsi="Arial" w:cs="Arial"/>
          <w:lang w:val="hr-HR"/>
        </w:rPr>
      </w:pPr>
    </w:p>
    <w:p w14:paraId="455CF894" w14:textId="77777777" w:rsidR="00875EDC" w:rsidRPr="00875EDC" w:rsidRDefault="00875EDC" w:rsidP="00875EDC">
      <w:pPr>
        <w:widowControl/>
        <w:numPr>
          <w:ilvl w:val="0"/>
          <w:numId w:val="73"/>
        </w:numPr>
        <w:tabs>
          <w:tab w:val="left" w:pos="851"/>
          <w:tab w:val="left" w:pos="1134"/>
        </w:tabs>
        <w:autoSpaceDE/>
        <w:autoSpaceDN/>
        <w:adjustRightInd w:val="0"/>
        <w:ind w:left="426" w:hanging="426"/>
        <w:contextualSpacing/>
        <w:jc w:val="both"/>
        <w:rPr>
          <w:rFonts w:ascii="Arial" w:eastAsia="TimesNewRomanPSMT" w:hAnsi="Arial" w:cs="Arial"/>
          <w:lang w:val="hr-HR"/>
        </w:rPr>
      </w:pPr>
      <w:r w:rsidRPr="00875EDC">
        <w:rPr>
          <w:rFonts w:ascii="Arial" w:eastAsia="TimesNewRomanPSMT" w:hAnsi="Arial" w:cs="Arial"/>
          <w:lang w:val="hr-HR"/>
        </w:rPr>
        <w:t>Dobit se ne pripisuje stalnoj poslovnoj jedinici samo iz razloga kupnje dobara ili robe za poduzeće od strane te stalne poslovne jedinice.</w:t>
      </w:r>
    </w:p>
    <w:p w14:paraId="1AB9180A" w14:textId="77777777" w:rsidR="00875EDC" w:rsidRPr="00875EDC" w:rsidRDefault="00875EDC" w:rsidP="00875EDC">
      <w:pPr>
        <w:widowControl/>
        <w:autoSpaceDE/>
        <w:autoSpaceDN/>
        <w:ind w:left="426" w:hanging="426"/>
        <w:rPr>
          <w:rFonts w:ascii="Arial" w:eastAsia="TimesNewRomanPSMT" w:hAnsi="Arial" w:cs="Arial"/>
          <w:lang w:val="hr-HR"/>
        </w:rPr>
      </w:pPr>
    </w:p>
    <w:p w14:paraId="49DBFC0B" w14:textId="77777777" w:rsidR="00875EDC" w:rsidRPr="00875EDC" w:rsidRDefault="00875EDC" w:rsidP="00875EDC">
      <w:pPr>
        <w:widowControl/>
        <w:numPr>
          <w:ilvl w:val="0"/>
          <w:numId w:val="73"/>
        </w:numPr>
        <w:autoSpaceDE/>
        <w:autoSpaceDN/>
        <w:ind w:left="426" w:hanging="426"/>
        <w:jc w:val="both"/>
        <w:rPr>
          <w:rFonts w:ascii="Arial" w:eastAsia="TimesNewRomanPSMT" w:hAnsi="Arial" w:cs="Arial"/>
          <w:lang w:val="hr-HR"/>
        </w:rPr>
      </w:pPr>
      <w:r w:rsidRPr="00875EDC">
        <w:rPr>
          <w:rFonts w:ascii="Arial" w:eastAsia="TimesNewRomanPSMT" w:hAnsi="Arial" w:cs="Arial"/>
          <w:lang w:val="hr-HR"/>
        </w:rPr>
        <w:t>Ako dobit uključuje dijelove dohotka koji su na poseban način uređeni u drugim člancima ovog Ugovora, tada na odredbe tih članaka neće utjecati odredbe ovog članka.</w:t>
      </w:r>
    </w:p>
    <w:p w14:paraId="1761059E" w14:textId="77777777" w:rsidR="00875EDC" w:rsidRPr="00875EDC" w:rsidRDefault="00875EDC" w:rsidP="00875EDC">
      <w:pPr>
        <w:widowControl/>
        <w:autoSpaceDE/>
        <w:autoSpaceDN/>
        <w:ind w:left="426" w:hanging="426"/>
        <w:rPr>
          <w:rFonts w:ascii="Arial" w:eastAsia="TimesNewRomanPSMT" w:hAnsi="Arial" w:cs="Arial"/>
          <w:lang w:val="hr-HR"/>
        </w:rPr>
      </w:pPr>
    </w:p>
    <w:p w14:paraId="00214D27" w14:textId="77777777" w:rsidR="00875EDC" w:rsidRPr="00875EDC" w:rsidRDefault="00875EDC" w:rsidP="00875EDC">
      <w:pPr>
        <w:widowControl/>
        <w:numPr>
          <w:ilvl w:val="0"/>
          <w:numId w:val="73"/>
        </w:numPr>
        <w:autoSpaceDE/>
        <w:autoSpaceDN/>
        <w:ind w:left="426" w:hanging="426"/>
        <w:jc w:val="both"/>
        <w:rPr>
          <w:rFonts w:ascii="Arial" w:eastAsia="TimesNewRomanPSMT" w:hAnsi="Arial" w:cs="Arial"/>
          <w:lang w:val="hr-HR"/>
        </w:rPr>
      </w:pPr>
      <w:r w:rsidRPr="00875EDC">
        <w:rPr>
          <w:rFonts w:ascii="Arial" w:eastAsia="TimesNewRomanPSMT" w:hAnsi="Arial" w:cs="Arial"/>
          <w:lang w:val="hr-HR"/>
        </w:rPr>
        <w:t xml:space="preserve">Neovisno o prethodnim odredbama ovog članka, dobit poduzeća države ugovornice od poslovanja od bilo kojeg oblika osiguranja može se oporezivati u drugoj državi ugovornici u skladu s pravom te druge države ugovornice. </w:t>
      </w:r>
    </w:p>
    <w:p w14:paraId="189980FA" w14:textId="77777777" w:rsidR="00875EDC" w:rsidRPr="00875EDC" w:rsidRDefault="00875EDC" w:rsidP="00875EDC">
      <w:pPr>
        <w:widowControl/>
        <w:autoSpaceDE/>
        <w:autoSpaceDN/>
        <w:ind w:left="426" w:hanging="426"/>
        <w:rPr>
          <w:rFonts w:ascii="Arial" w:eastAsia="TimesNewRomanPSMT" w:hAnsi="Arial" w:cs="Arial"/>
          <w:lang w:val="hr-HR"/>
        </w:rPr>
      </w:pPr>
    </w:p>
    <w:p w14:paraId="53F5A5F3" w14:textId="77777777" w:rsidR="00875EDC" w:rsidRPr="00875EDC" w:rsidRDefault="00875EDC" w:rsidP="00875EDC">
      <w:pPr>
        <w:widowControl/>
        <w:autoSpaceDE/>
        <w:autoSpaceDN/>
        <w:spacing w:after="200" w:line="276" w:lineRule="auto"/>
        <w:rPr>
          <w:rFonts w:ascii="Arial" w:eastAsia="TimesNewRomanPSMT" w:hAnsi="Arial" w:cs="Arial"/>
          <w:lang w:val="hr-HR"/>
        </w:rPr>
      </w:pPr>
      <w:r w:rsidRPr="00875EDC">
        <w:rPr>
          <w:rFonts w:ascii="Arial" w:eastAsia="TimesNewRomanPSMT" w:hAnsi="Arial" w:cs="Arial"/>
          <w:lang w:val="hr-HR"/>
        </w:rPr>
        <w:br w:type="page"/>
      </w:r>
    </w:p>
    <w:p w14:paraId="11EC4D27" w14:textId="77777777" w:rsidR="00875EDC" w:rsidRPr="00875EDC" w:rsidRDefault="00875EDC" w:rsidP="00875EDC">
      <w:pPr>
        <w:widowControl/>
        <w:numPr>
          <w:ilvl w:val="0"/>
          <w:numId w:val="73"/>
        </w:numPr>
        <w:autoSpaceDE/>
        <w:autoSpaceDN/>
        <w:spacing w:after="120"/>
        <w:ind w:left="426" w:hanging="425"/>
        <w:jc w:val="both"/>
        <w:rPr>
          <w:rFonts w:ascii="Arial" w:eastAsia="TimesNewRomanPSMT" w:hAnsi="Arial" w:cs="Arial"/>
          <w:lang w:val="hr-HR"/>
        </w:rPr>
      </w:pPr>
      <w:r w:rsidRPr="00875EDC">
        <w:rPr>
          <w:rFonts w:ascii="Arial" w:eastAsia="TimesNewRomanPSMT" w:hAnsi="Arial" w:cs="Arial"/>
          <w:lang w:val="hr-HR"/>
        </w:rPr>
        <w:lastRenderedPageBreak/>
        <w:t>Ako:</w:t>
      </w:r>
    </w:p>
    <w:p w14:paraId="3158901C" w14:textId="77777777" w:rsidR="00875EDC" w:rsidRPr="00875EDC" w:rsidRDefault="00875EDC" w:rsidP="00875EDC">
      <w:pPr>
        <w:widowControl/>
        <w:numPr>
          <w:ilvl w:val="0"/>
          <w:numId w:val="89"/>
        </w:numPr>
        <w:autoSpaceDE/>
        <w:autoSpaceDN/>
        <w:spacing w:after="120"/>
        <w:ind w:left="851" w:hanging="425"/>
        <w:jc w:val="both"/>
        <w:rPr>
          <w:rFonts w:ascii="Arial" w:eastAsia="TimesNewRomanPSMT" w:hAnsi="Arial" w:cs="Arial"/>
          <w:lang w:val="hr-HR"/>
        </w:rPr>
      </w:pPr>
      <w:r w:rsidRPr="00875EDC">
        <w:rPr>
          <w:rFonts w:ascii="Arial" w:eastAsia="TimesNewRomanPSMT" w:hAnsi="Arial" w:cs="Arial"/>
          <w:lang w:val="hr-HR"/>
        </w:rPr>
        <w:t xml:space="preserve">rezident države ugovornice ima stvarno pravo, izravno ili putem jednog ili više posjeda u povjereničkom vlasništvu, na udio u poslovnoj dobiti poduzeća ostvarenoj u drugoj državi ugovornici od strane prvog povjerenika povjereničkog posjeda različitog od povjereničkog posjeda koji se smatra društvom u porezne svrhe; i </w:t>
      </w:r>
    </w:p>
    <w:p w14:paraId="2D9D4BD4" w14:textId="77777777" w:rsidR="00875EDC" w:rsidRPr="00875EDC" w:rsidRDefault="00875EDC" w:rsidP="00875EDC">
      <w:pPr>
        <w:widowControl/>
        <w:numPr>
          <w:ilvl w:val="0"/>
          <w:numId w:val="89"/>
        </w:numPr>
        <w:autoSpaceDE/>
        <w:autoSpaceDN/>
        <w:spacing w:after="120"/>
        <w:ind w:left="851" w:hanging="425"/>
        <w:jc w:val="both"/>
        <w:rPr>
          <w:rFonts w:ascii="Arial" w:eastAsia="TimesNewRomanPSMT" w:hAnsi="Arial" w:cs="Arial"/>
          <w:lang w:val="hr-HR"/>
        </w:rPr>
      </w:pPr>
      <w:r w:rsidRPr="00875EDC">
        <w:rPr>
          <w:rFonts w:ascii="Arial" w:eastAsia="TimesNewRomanPSMT" w:hAnsi="Arial" w:cs="Arial"/>
          <w:lang w:val="hr-HR"/>
        </w:rPr>
        <w:t>bi u vezi s tim poduzećem, taj povjerenik, u skladu s načelima članka 5., imao stalnu poslovnu jedinicu u toj drugoj državi ugovornici,</w:t>
      </w:r>
    </w:p>
    <w:p w14:paraId="0672CCB3" w14:textId="77777777" w:rsidR="00875EDC" w:rsidRPr="00875EDC" w:rsidRDefault="00875EDC" w:rsidP="00875EDC">
      <w:pPr>
        <w:widowControl/>
        <w:autoSpaceDE/>
        <w:autoSpaceDN/>
        <w:ind w:left="426"/>
        <w:jc w:val="both"/>
        <w:rPr>
          <w:rFonts w:ascii="Arial" w:eastAsia="TimesNewRomanPSMT" w:hAnsi="Arial" w:cs="Arial"/>
          <w:lang w:val="hr-HR"/>
        </w:rPr>
      </w:pPr>
      <w:r w:rsidRPr="00875EDC">
        <w:rPr>
          <w:rFonts w:ascii="Arial" w:eastAsia="TimesNewRomanPSMT" w:hAnsi="Arial" w:cs="Arial"/>
          <w:lang w:val="hr-HR"/>
        </w:rPr>
        <w:t>poduzeće kojim upravlja povjerenik smatra se poslovanjem koje rezident obavlja u drugoj državi ugovornici putem stalne poslovne jedinice koja se u njoj nalazi te se taj udio u dobiti pripisuje toj stalnoj poslovnoj jedinici.</w:t>
      </w:r>
    </w:p>
    <w:p w14:paraId="7D23A9D8" w14:textId="77777777" w:rsidR="00875EDC" w:rsidRPr="00875EDC" w:rsidRDefault="00875EDC" w:rsidP="00875EDC">
      <w:pPr>
        <w:widowControl/>
        <w:autoSpaceDE/>
        <w:autoSpaceDN/>
        <w:ind w:left="420"/>
        <w:jc w:val="both"/>
        <w:rPr>
          <w:rFonts w:ascii="Arial" w:eastAsia="TimesNewRomanPSMT" w:hAnsi="Arial" w:cs="Arial"/>
          <w:lang w:val="hr-HR"/>
        </w:rPr>
      </w:pPr>
    </w:p>
    <w:p w14:paraId="5C37B3DC" w14:textId="77777777" w:rsidR="00875EDC" w:rsidRPr="00875EDC" w:rsidRDefault="00875EDC" w:rsidP="00875EDC">
      <w:pPr>
        <w:widowControl/>
        <w:numPr>
          <w:ilvl w:val="0"/>
          <w:numId w:val="73"/>
        </w:numPr>
        <w:autoSpaceDE/>
        <w:autoSpaceDN/>
        <w:ind w:left="426" w:hanging="426"/>
        <w:jc w:val="both"/>
        <w:rPr>
          <w:rFonts w:ascii="Arial" w:eastAsia="TimesNewRomanPSMT" w:hAnsi="Arial" w:cs="Arial"/>
          <w:lang w:val="hr-HR"/>
        </w:rPr>
      </w:pPr>
      <w:r w:rsidRPr="00875EDC">
        <w:rPr>
          <w:rFonts w:ascii="Arial" w:eastAsia="TimesNewRomanPSMT" w:hAnsi="Arial" w:cs="Arial"/>
          <w:lang w:val="hr-HR"/>
        </w:rPr>
        <w:t xml:space="preserve">Država ugovornica ne provodi prilagodbu dobiti koja se može pripisati stalnoj poslovnoj jedinici poduzeća jedne od država ugovornica nakon proteka 7 godina od kraja porezne godine u kojoj se moglo očekivati pripisivanje dobiti stalnoj poslovnoj jedinici. </w:t>
      </w:r>
      <w:bookmarkStart w:id="18" w:name="_Hlk182303038"/>
      <w:bookmarkStart w:id="19" w:name="_Hlk182303014"/>
      <w:r w:rsidRPr="00875EDC">
        <w:rPr>
          <w:rFonts w:ascii="Arial" w:eastAsia="TimesNewRomanPSMT" w:hAnsi="Arial" w:cs="Arial"/>
          <w:lang w:val="hr-HR"/>
        </w:rPr>
        <w:t>Odredbe ovog stavka ne primjenjuju se u slučaju prijevare, grube nepažnje ili namjernog propusta ili ako je bilo koja država ugovornica, unutar tog razdoblja od 7 godina, pokrenula nadzor dobiti poduzeća.</w:t>
      </w:r>
      <w:bookmarkEnd w:id="18"/>
    </w:p>
    <w:bookmarkEnd w:id="19"/>
    <w:p w14:paraId="5FFBEA71" w14:textId="77777777" w:rsidR="00875EDC" w:rsidRPr="00875EDC" w:rsidRDefault="00875EDC" w:rsidP="00875EDC">
      <w:pPr>
        <w:widowControl/>
        <w:tabs>
          <w:tab w:val="left" w:pos="851"/>
          <w:tab w:val="left" w:pos="1134"/>
        </w:tabs>
        <w:adjustRightInd w:val="0"/>
        <w:contextualSpacing/>
        <w:jc w:val="both"/>
        <w:rPr>
          <w:rFonts w:ascii="Arial" w:eastAsia="TimesNewRomanPSMT" w:hAnsi="Arial" w:cs="Arial"/>
          <w:lang w:val="hr-HR"/>
        </w:rPr>
      </w:pPr>
      <w:r w:rsidRPr="00875EDC">
        <w:rPr>
          <w:rFonts w:ascii="Arial" w:eastAsia="TimesNewRomanPSMT" w:hAnsi="Arial" w:cs="Arial"/>
          <w:lang w:val="hr-HR"/>
        </w:rPr>
        <w:t xml:space="preserve">  </w:t>
      </w:r>
    </w:p>
    <w:p w14:paraId="5E5DE3FD"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5300532D"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8.</w:t>
      </w:r>
    </w:p>
    <w:p w14:paraId="4E83BF43"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MEĐUNARODNI BRODSKI I ZRAČNI PRIJEVOZ</w:t>
      </w:r>
    </w:p>
    <w:p w14:paraId="2F4D45FB" w14:textId="77777777" w:rsidR="00875EDC" w:rsidRPr="00875EDC" w:rsidRDefault="00875EDC" w:rsidP="00875EDC">
      <w:pPr>
        <w:widowControl/>
        <w:tabs>
          <w:tab w:val="left" w:pos="420"/>
        </w:tabs>
        <w:autoSpaceDE/>
        <w:autoSpaceDN/>
        <w:rPr>
          <w:rFonts w:ascii="Arial" w:hAnsi="Arial" w:cs="Arial"/>
          <w:lang w:val="hr-HR" w:eastAsia="hr-HR"/>
        </w:rPr>
      </w:pPr>
    </w:p>
    <w:p w14:paraId="42828374" w14:textId="77777777" w:rsidR="00875EDC" w:rsidRPr="00875EDC" w:rsidRDefault="00875EDC" w:rsidP="00875EDC">
      <w:pPr>
        <w:widowControl/>
        <w:numPr>
          <w:ilvl w:val="0"/>
          <w:numId w:val="52"/>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Dobit poduzeća države ugovornice od korištenja brodova ili zrakoplova u međunarodnom prometu oporezuje se samo u toj državi ugovornici.</w:t>
      </w:r>
    </w:p>
    <w:p w14:paraId="23F9C7BE" w14:textId="77777777" w:rsidR="00875EDC" w:rsidRPr="00875EDC" w:rsidRDefault="00875EDC" w:rsidP="00875EDC">
      <w:pPr>
        <w:widowControl/>
        <w:tabs>
          <w:tab w:val="left" w:pos="851"/>
        </w:tabs>
        <w:autoSpaceDE/>
        <w:autoSpaceDN/>
        <w:ind w:left="426" w:hanging="426"/>
        <w:jc w:val="both"/>
        <w:rPr>
          <w:rFonts w:ascii="Arial" w:hAnsi="Arial" w:cs="Arial"/>
          <w:lang w:val="hr-HR" w:eastAsia="hr-HR"/>
        </w:rPr>
      </w:pPr>
    </w:p>
    <w:p w14:paraId="40708C41" w14:textId="77777777" w:rsidR="00875EDC" w:rsidRPr="00875EDC" w:rsidRDefault="00875EDC" w:rsidP="00875EDC">
      <w:pPr>
        <w:widowControl/>
        <w:numPr>
          <w:ilvl w:val="0"/>
          <w:numId w:val="52"/>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Neovisno o odredbama stavka 1., dobit poduzeća države ugovornice ostvarena od prijevoza brodovima ili zrakoplovom putnika, stoke, poštanskih pošiljki, dobara ili robe koji se otpremaju u drugu državu ugovornicu i koji se iskrcavaju u mjestu u toj drugoj državi ugovornici, ili od najma brodova i zrakoplova na punoj osnovi u svrhu takvog prijevoza, može se oporezivati u toj drugoj državi ugovornici.  </w:t>
      </w:r>
    </w:p>
    <w:p w14:paraId="38C17759" w14:textId="77777777" w:rsidR="00875EDC" w:rsidRPr="00875EDC" w:rsidRDefault="00875EDC" w:rsidP="00875EDC">
      <w:pPr>
        <w:widowControl/>
        <w:tabs>
          <w:tab w:val="left" w:pos="420"/>
          <w:tab w:val="left" w:pos="851"/>
        </w:tabs>
        <w:autoSpaceDE/>
        <w:autoSpaceDN/>
        <w:ind w:left="426" w:hanging="426"/>
        <w:jc w:val="both"/>
        <w:rPr>
          <w:rFonts w:ascii="Arial" w:hAnsi="Arial" w:cs="Arial"/>
          <w:lang w:val="hr-HR" w:eastAsia="hr-HR"/>
        </w:rPr>
      </w:pPr>
    </w:p>
    <w:p w14:paraId="710C7416" w14:textId="77777777" w:rsidR="00875EDC" w:rsidRPr="00875EDC" w:rsidRDefault="00875EDC" w:rsidP="00875EDC">
      <w:pPr>
        <w:widowControl/>
        <w:numPr>
          <w:ilvl w:val="0"/>
          <w:numId w:val="52"/>
        </w:numPr>
        <w:tabs>
          <w:tab w:val="num" w:pos="0"/>
          <w:tab w:val="left" w:pos="709"/>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Odredbe stavaka 1. i 2. primjenjuju se i na dobit od sudjelovanja u udruženju, zajedničkom poslovanju ili u nekoj međunarodnoj poslovnoj agenciji.</w:t>
      </w:r>
    </w:p>
    <w:p w14:paraId="05CE5945" w14:textId="77777777" w:rsidR="00875EDC" w:rsidRPr="00875EDC" w:rsidRDefault="00875EDC" w:rsidP="00875EDC">
      <w:pPr>
        <w:widowControl/>
        <w:tabs>
          <w:tab w:val="left" w:pos="709"/>
          <w:tab w:val="left" w:pos="851"/>
        </w:tabs>
        <w:autoSpaceDE/>
        <w:autoSpaceDN/>
        <w:jc w:val="both"/>
        <w:rPr>
          <w:rFonts w:ascii="Arial" w:hAnsi="Arial" w:cs="Arial"/>
          <w:lang w:val="hr-HR" w:eastAsia="hr-HR"/>
        </w:rPr>
      </w:pPr>
    </w:p>
    <w:p w14:paraId="5843677C" w14:textId="77777777" w:rsidR="00875EDC" w:rsidRPr="00875EDC" w:rsidRDefault="00875EDC" w:rsidP="00875EDC">
      <w:pPr>
        <w:widowControl/>
        <w:numPr>
          <w:ilvl w:val="0"/>
          <w:numId w:val="52"/>
        </w:numPr>
        <w:tabs>
          <w:tab w:val="num" w:pos="0"/>
          <w:tab w:val="left" w:pos="709"/>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Za potrebe ovog članka, dobit od korištenja brodova i zrakoplova u međunarodnom prometu uključuje dobit ostvarenu od korištenja, održavanja ili najma kontejnera (uključujući prikolice i povezanu opremu za prijevoz kontejnera) koji se koriste za prijevoz dobara ili robe, pod uvjetom da je takvo korištenje, održavanje ili najam izravno povezano ili je pomoćna aktivnost korištenju brodova ili zrakoplova u međunarodnom prometu.   </w:t>
      </w:r>
    </w:p>
    <w:p w14:paraId="2CE5DB76" w14:textId="77777777" w:rsidR="00875EDC" w:rsidRPr="00875EDC" w:rsidRDefault="00875EDC" w:rsidP="00875EDC">
      <w:pPr>
        <w:widowControl/>
        <w:autoSpaceDE/>
        <w:autoSpaceDN/>
        <w:ind w:left="708"/>
        <w:rPr>
          <w:rFonts w:ascii="Arial" w:hAnsi="Arial" w:cs="Arial"/>
          <w:lang w:val="hr-HR" w:eastAsia="hr-HR"/>
        </w:rPr>
      </w:pPr>
    </w:p>
    <w:p w14:paraId="0921086D"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534CE6CF"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9.</w:t>
      </w:r>
    </w:p>
    <w:p w14:paraId="483F694B"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POVEZANA PODUZEĆA</w:t>
      </w:r>
    </w:p>
    <w:p w14:paraId="43B730C5" w14:textId="77777777" w:rsidR="00875EDC" w:rsidRPr="00875EDC" w:rsidRDefault="00875EDC" w:rsidP="00875EDC">
      <w:pPr>
        <w:widowControl/>
        <w:tabs>
          <w:tab w:val="left" w:pos="420"/>
        </w:tabs>
        <w:autoSpaceDE/>
        <w:autoSpaceDN/>
        <w:rPr>
          <w:rFonts w:ascii="Arial" w:hAnsi="Arial" w:cs="Arial"/>
          <w:lang w:val="hr-HR" w:eastAsia="hr-HR"/>
        </w:rPr>
      </w:pPr>
    </w:p>
    <w:p w14:paraId="65D6DD31" w14:textId="77777777" w:rsidR="00875EDC" w:rsidRPr="00875EDC" w:rsidRDefault="00875EDC" w:rsidP="00875EDC">
      <w:pPr>
        <w:widowControl/>
        <w:numPr>
          <w:ilvl w:val="0"/>
          <w:numId w:val="47"/>
        </w:numPr>
        <w:tabs>
          <w:tab w:val="left" w:pos="567"/>
        </w:tabs>
        <w:autoSpaceDE/>
        <w:autoSpaceDN/>
        <w:spacing w:after="120"/>
        <w:ind w:left="426" w:hanging="425"/>
        <w:jc w:val="both"/>
        <w:rPr>
          <w:rFonts w:ascii="Arial" w:hAnsi="Arial" w:cs="Arial"/>
          <w:lang w:val="hr-HR" w:eastAsia="hr-HR"/>
        </w:rPr>
      </w:pPr>
      <w:r w:rsidRPr="00875EDC">
        <w:rPr>
          <w:rFonts w:ascii="Arial" w:hAnsi="Arial" w:cs="Arial"/>
          <w:lang w:val="hr-HR" w:eastAsia="hr-HR"/>
        </w:rPr>
        <w:t>Ako:</w:t>
      </w:r>
    </w:p>
    <w:p w14:paraId="7EF082A7" w14:textId="77777777" w:rsidR="00875EDC" w:rsidRPr="00875EDC" w:rsidRDefault="00875EDC" w:rsidP="00875EDC">
      <w:pPr>
        <w:widowControl/>
        <w:numPr>
          <w:ilvl w:val="0"/>
          <w:numId w:val="70"/>
        </w:numPr>
        <w:tabs>
          <w:tab w:val="left" w:pos="567"/>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poduzeće države ugovornice sudjeluje izravno ili neizravno u upravi, kontroli ili imovini poduzeća druge države ugovornice, ili</w:t>
      </w:r>
    </w:p>
    <w:p w14:paraId="6BD14969" w14:textId="77777777" w:rsidR="00875EDC" w:rsidRPr="00875EDC" w:rsidRDefault="00875EDC" w:rsidP="00875EDC">
      <w:pPr>
        <w:widowControl/>
        <w:numPr>
          <w:ilvl w:val="0"/>
          <w:numId w:val="70"/>
        </w:numPr>
        <w:tabs>
          <w:tab w:val="left" w:pos="567"/>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iste osobe sudjeluju izravno ili neizravno u upravi, nadzoru ili imovini poduzeća države ugovornice i poduzeća druge države ugovornice,</w:t>
      </w:r>
    </w:p>
    <w:p w14:paraId="56FA2E04" w14:textId="77777777" w:rsidR="00875EDC" w:rsidRPr="00875EDC" w:rsidRDefault="00875EDC" w:rsidP="00875EDC">
      <w:pPr>
        <w:widowControl/>
        <w:tabs>
          <w:tab w:val="left" w:pos="993"/>
        </w:tabs>
        <w:autoSpaceDE/>
        <w:autoSpaceDN/>
        <w:ind w:left="426"/>
        <w:jc w:val="both"/>
        <w:rPr>
          <w:rFonts w:ascii="Arial" w:hAnsi="Arial" w:cs="Arial"/>
          <w:lang w:val="hr-HR" w:eastAsia="hr-HR"/>
        </w:rPr>
      </w:pPr>
      <w:r w:rsidRPr="00875EDC">
        <w:rPr>
          <w:rFonts w:ascii="Arial" w:hAnsi="Arial" w:cs="Arial"/>
          <w:lang w:val="hr-HR" w:eastAsia="hr-HR"/>
        </w:rPr>
        <w:t>i ako su u oba slučaja utvrđeni ili nametnuti uvjeti između dva poduzeća u njihovim trgovačkim ili financijskim odnosima koji se razlikuju od onih za koje bi se moglo očekivati da su dogovoreni između neovisnih poduzeća, koja potpuno neovisno posluju jedno s drugim, tada se bilo koja dobit za koju bi se moglo očekivati da ju ostvaruje jedno poduzeće, kad takvi uvjeti ne bi postojali, ali zato što postoje nije ostvarena, može uključiti u dobit tog poduzeća i sukladno tome oporezivati.</w:t>
      </w:r>
    </w:p>
    <w:p w14:paraId="56C42672" w14:textId="77777777" w:rsidR="00875EDC" w:rsidRPr="00875EDC" w:rsidRDefault="00875EDC" w:rsidP="00875EDC">
      <w:pPr>
        <w:widowControl/>
        <w:tabs>
          <w:tab w:val="left" w:pos="420"/>
        </w:tabs>
        <w:autoSpaceDE/>
        <w:autoSpaceDN/>
        <w:jc w:val="both"/>
        <w:rPr>
          <w:rFonts w:ascii="Arial" w:hAnsi="Arial" w:cs="Arial"/>
          <w:lang w:val="hr-HR" w:eastAsia="hr-HR"/>
        </w:rPr>
      </w:pPr>
    </w:p>
    <w:p w14:paraId="3E03B8D5" w14:textId="77777777" w:rsidR="00875EDC" w:rsidRPr="00875EDC" w:rsidRDefault="00875EDC" w:rsidP="00875EDC">
      <w:pPr>
        <w:widowControl/>
        <w:numPr>
          <w:ilvl w:val="0"/>
          <w:numId w:val="47"/>
        </w:numPr>
        <w:tabs>
          <w:tab w:val="num" w:pos="709"/>
          <w:tab w:val="left" w:pos="851"/>
        </w:tabs>
        <w:autoSpaceDE/>
        <w:autoSpaceDN/>
        <w:ind w:left="426" w:hanging="426"/>
        <w:jc w:val="both"/>
        <w:rPr>
          <w:rFonts w:ascii="Arial" w:hAnsi="Arial" w:cs="Arial"/>
          <w:b/>
          <w:lang w:val="hr-HR" w:eastAsia="hr-HR"/>
        </w:rPr>
      </w:pPr>
      <w:r w:rsidRPr="00875EDC">
        <w:rPr>
          <w:rFonts w:ascii="Arial" w:hAnsi="Arial" w:cs="Arial"/>
          <w:lang w:val="hr-HR" w:eastAsia="hr-HR"/>
        </w:rPr>
        <w:t>Ako država ugovornica u dobit poduzeća te države ugovornice uključi i sukladno tome oporezuje dobit na koju je poduzeću druge države ugovornice već obračunat porez u toj drugoj državi ugovornici i takva uključena dobit je dobit za koju bi se moglo očekivati da ju ostvaruje poduzeće prvospomenute države ugovornice ako su uvjeti dogovoreni između dva poduzeća bili jednaki onima za koje bi se moglo očekivati da bi bili dogovoreni između dva neovisna poduzeća, koja potpuno neovisno posluju jedno s drugim, tada ta druga država ugovornica na odgovarajući način usklađuje iznos poreza koji je u njoj obračunat na tu dobit. Pri utvrđivanju takvog usklađenja, trebaju se uzeti u obzir druge odredbe ovog Ugovora te se nadležna tijela država ugovornica, prema potrebi, međusobno savjetuju.</w:t>
      </w:r>
    </w:p>
    <w:p w14:paraId="2FD69FEB" w14:textId="77777777" w:rsidR="00875EDC" w:rsidRPr="00875EDC" w:rsidRDefault="00875EDC" w:rsidP="00875EDC">
      <w:pPr>
        <w:widowControl/>
        <w:tabs>
          <w:tab w:val="left" w:pos="851"/>
        </w:tabs>
        <w:autoSpaceDE/>
        <w:autoSpaceDN/>
        <w:ind w:left="426" w:hanging="426"/>
        <w:jc w:val="both"/>
        <w:rPr>
          <w:rFonts w:ascii="Arial" w:hAnsi="Arial" w:cs="Arial"/>
          <w:b/>
          <w:lang w:val="hr-HR" w:eastAsia="hr-HR"/>
        </w:rPr>
      </w:pPr>
    </w:p>
    <w:p w14:paraId="57C1BA5C" w14:textId="77777777" w:rsidR="00875EDC" w:rsidRPr="00875EDC" w:rsidRDefault="00875EDC" w:rsidP="00875EDC">
      <w:pPr>
        <w:widowControl/>
        <w:numPr>
          <w:ilvl w:val="0"/>
          <w:numId w:val="47"/>
        </w:numPr>
        <w:tabs>
          <w:tab w:val="num" w:pos="567"/>
        </w:tabs>
        <w:autoSpaceDE/>
        <w:autoSpaceDN/>
        <w:ind w:left="426" w:hanging="426"/>
        <w:jc w:val="both"/>
        <w:rPr>
          <w:rFonts w:ascii="Arial" w:hAnsi="Arial" w:cs="Arial"/>
          <w:bCs/>
          <w:lang w:val="hr-HR" w:eastAsia="hr-HR"/>
        </w:rPr>
      </w:pPr>
      <w:r w:rsidRPr="00875EDC">
        <w:rPr>
          <w:rFonts w:ascii="Arial" w:hAnsi="Arial" w:cs="Arial"/>
          <w:bCs/>
          <w:lang w:val="hr-HR" w:eastAsia="hr-HR"/>
        </w:rPr>
        <w:t>Država ugovornica ne uključuje u dobit poduzeća, niti sukladno tome oporezuje, dobit za koju bi se moglo očekivati da ju ostvaruje poduzeće, ali zbog uvjeta iz stavka 1. nije ostvarena, nakon proteka 7 godina od kraja porezne godine u kojoj se moglo očekivati da ju poduzeće ostvaruje. Odredbe ovog stavka ne primjenjuju se u slučaju prijevare, grube nepažnje ili namjernog propusta ili ako je bilo koja država ugovornica, unutar tog razdoblje od 7 godina, pokrenula nadzor dobiti poduzeća.</w:t>
      </w:r>
    </w:p>
    <w:p w14:paraId="3E1739E8"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1C1554FF"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796A7AB2"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10.</w:t>
      </w:r>
    </w:p>
    <w:p w14:paraId="04F20A7C"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DIVIDENDE</w:t>
      </w:r>
    </w:p>
    <w:p w14:paraId="5488E86C" w14:textId="77777777" w:rsidR="00875EDC" w:rsidRPr="00875EDC" w:rsidRDefault="00875EDC" w:rsidP="00875EDC">
      <w:pPr>
        <w:widowControl/>
        <w:tabs>
          <w:tab w:val="left" w:pos="420"/>
        </w:tabs>
        <w:autoSpaceDE/>
        <w:autoSpaceDN/>
        <w:rPr>
          <w:rFonts w:ascii="Arial" w:hAnsi="Arial" w:cs="Arial"/>
          <w:lang w:val="hr-HR" w:eastAsia="hr-HR"/>
        </w:rPr>
      </w:pPr>
    </w:p>
    <w:p w14:paraId="23496BFA" w14:textId="77777777" w:rsidR="00875EDC" w:rsidRPr="00875EDC" w:rsidRDefault="00875EDC" w:rsidP="00875EDC">
      <w:pPr>
        <w:widowControl/>
        <w:numPr>
          <w:ilvl w:val="0"/>
          <w:numId w:val="61"/>
        </w:numPr>
        <w:tabs>
          <w:tab w:val="clear" w:pos="720"/>
          <w:tab w:val="num" w:pos="709"/>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Dividende koje isplaćuje društvo, koje je rezident države ugovornice, rezidentu druge države ugovornice, mogu se oporezivati u toj drugoj državi ugovornici. </w:t>
      </w:r>
    </w:p>
    <w:p w14:paraId="52C00925" w14:textId="77777777" w:rsidR="00875EDC" w:rsidRPr="00875EDC" w:rsidRDefault="00875EDC" w:rsidP="00875EDC">
      <w:pPr>
        <w:widowControl/>
        <w:tabs>
          <w:tab w:val="num" w:pos="709"/>
        </w:tabs>
        <w:autoSpaceDE/>
        <w:autoSpaceDN/>
        <w:ind w:left="426" w:hanging="426"/>
        <w:jc w:val="both"/>
        <w:rPr>
          <w:rFonts w:ascii="Arial" w:hAnsi="Arial" w:cs="Arial"/>
          <w:lang w:val="hr-HR" w:eastAsia="hr-HR"/>
        </w:rPr>
      </w:pPr>
    </w:p>
    <w:p w14:paraId="2C2BBA8B" w14:textId="77777777" w:rsidR="00875EDC" w:rsidRPr="00875EDC" w:rsidRDefault="00875EDC" w:rsidP="00875EDC">
      <w:pPr>
        <w:widowControl/>
        <w:numPr>
          <w:ilvl w:val="0"/>
          <w:numId w:val="61"/>
        </w:numPr>
        <w:tabs>
          <w:tab w:val="clear" w:pos="720"/>
          <w:tab w:val="num" w:pos="709"/>
          <w:tab w:val="left" w:pos="851"/>
        </w:tabs>
        <w:autoSpaceDE/>
        <w:autoSpaceDN/>
        <w:spacing w:after="120"/>
        <w:ind w:left="426" w:hanging="426"/>
        <w:jc w:val="both"/>
        <w:rPr>
          <w:rFonts w:ascii="Arial" w:hAnsi="Arial" w:cs="Arial"/>
          <w:lang w:val="hr-HR" w:eastAsia="hr-HR"/>
        </w:rPr>
      </w:pPr>
      <w:r w:rsidRPr="00875EDC">
        <w:rPr>
          <w:rFonts w:ascii="Arial" w:hAnsi="Arial" w:cs="Arial"/>
          <w:lang w:val="hr-HR" w:eastAsia="hr-HR"/>
        </w:rPr>
        <w:t>Međutim, dividende koje isplaćuje društvo, koje je rezident države ugovornice, mogu se također oporezivati u toj državi ugovornici sukladno propisima te države ugovornice, ali ako je stvarni korisnik dividendi rezident druge države ugovornice, tako utvrđen porez ne smije biti veći od:</w:t>
      </w:r>
    </w:p>
    <w:p w14:paraId="24A021C4" w14:textId="77777777" w:rsidR="00875EDC" w:rsidRPr="00875EDC" w:rsidRDefault="00875EDC" w:rsidP="00875EDC">
      <w:pPr>
        <w:widowControl/>
        <w:numPr>
          <w:ilvl w:val="1"/>
          <w:numId w:val="61"/>
        </w:numPr>
        <w:autoSpaceDE/>
        <w:autoSpaceDN/>
        <w:spacing w:after="120"/>
        <w:ind w:left="851" w:hanging="425"/>
        <w:jc w:val="both"/>
        <w:rPr>
          <w:rFonts w:ascii="Arial" w:hAnsi="Arial" w:cs="Arial"/>
          <w:lang w:val="hr-HR" w:eastAsia="hr-HR"/>
        </w:rPr>
      </w:pPr>
      <w:r w:rsidRPr="00875EDC">
        <w:rPr>
          <w:rFonts w:ascii="Arial" w:hAnsi="Arial" w:cs="Arial"/>
          <w:lang w:val="hr-HR" w:eastAsia="hr-HR"/>
        </w:rPr>
        <w:t>5 posto bruto-iznosa dividende ako je stvarni korisnik društvo koje posjeduje izravno najmanje 10 posto glasačke snage društva koje isplaćuje dividende tijekom razdoblja od 365 dana koje uključuje dan isplate dividende (za potrebe računanja tog razdoblja, u obzir se neće uzeti promjene vlasništva koje bi izravno bilo rezultat korporativne reorganizacije, kao reorganizacija od spajanja ili diobe, društva koje posjeduje udjele ili koje isplaćuje dividende);</w:t>
      </w:r>
    </w:p>
    <w:p w14:paraId="2E3C29AE" w14:textId="77777777" w:rsidR="00875EDC" w:rsidRPr="00875EDC" w:rsidRDefault="00875EDC" w:rsidP="00875EDC">
      <w:pPr>
        <w:widowControl/>
        <w:numPr>
          <w:ilvl w:val="1"/>
          <w:numId w:val="61"/>
        </w:numPr>
        <w:autoSpaceDE/>
        <w:autoSpaceDN/>
        <w:spacing w:after="120"/>
        <w:ind w:left="851" w:hanging="425"/>
        <w:jc w:val="both"/>
        <w:rPr>
          <w:rFonts w:ascii="Arial" w:hAnsi="Arial" w:cs="Arial"/>
          <w:lang w:val="hr-HR" w:eastAsia="hr-HR"/>
        </w:rPr>
      </w:pPr>
      <w:r w:rsidRPr="00875EDC">
        <w:rPr>
          <w:rFonts w:ascii="Arial" w:hAnsi="Arial" w:cs="Arial"/>
          <w:lang w:val="hr-HR" w:eastAsia="hr-HR"/>
        </w:rPr>
        <w:t xml:space="preserve">10 posto bruto-iznosa dividende u svim ostalim slučajevima. </w:t>
      </w:r>
    </w:p>
    <w:p w14:paraId="5517CB01" w14:textId="77777777" w:rsidR="00875EDC" w:rsidRPr="00875EDC" w:rsidRDefault="00875EDC" w:rsidP="00875EDC">
      <w:pPr>
        <w:widowControl/>
        <w:tabs>
          <w:tab w:val="num" w:pos="709"/>
        </w:tabs>
        <w:autoSpaceDE/>
        <w:autoSpaceDN/>
        <w:ind w:firstLine="426"/>
        <w:jc w:val="both"/>
        <w:rPr>
          <w:rFonts w:ascii="Arial" w:hAnsi="Arial" w:cs="Arial"/>
          <w:lang w:val="hr-HR" w:eastAsia="hr-HR"/>
        </w:rPr>
      </w:pPr>
      <w:r w:rsidRPr="00875EDC">
        <w:rPr>
          <w:rFonts w:ascii="Arial" w:hAnsi="Arial" w:cs="Arial"/>
          <w:lang w:val="hr-HR" w:eastAsia="hr-HR"/>
        </w:rPr>
        <w:t>Ovaj stavak ne utječe na oporezivanje dobiti društva iz koje se isplaćuju dividende.</w:t>
      </w:r>
    </w:p>
    <w:p w14:paraId="0CD3DA8E" w14:textId="77777777" w:rsidR="00875EDC" w:rsidRPr="00875EDC" w:rsidRDefault="00875EDC" w:rsidP="00875EDC">
      <w:pPr>
        <w:widowControl/>
        <w:tabs>
          <w:tab w:val="num" w:pos="709"/>
        </w:tabs>
        <w:autoSpaceDE/>
        <w:autoSpaceDN/>
        <w:ind w:left="567" w:hanging="567"/>
        <w:rPr>
          <w:rFonts w:ascii="Arial" w:hAnsi="Arial" w:cs="Arial"/>
          <w:lang w:val="hr-HR" w:eastAsia="hr-HR"/>
        </w:rPr>
      </w:pPr>
    </w:p>
    <w:p w14:paraId="3674305C" w14:textId="77777777" w:rsidR="00875EDC" w:rsidRPr="00875EDC" w:rsidRDefault="00875EDC" w:rsidP="00875EDC">
      <w:pPr>
        <w:widowControl/>
        <w:numPr>
          <w:ilvl w:val="0"/>
          <w:numId w:val="61"/>
        </w:numPr>
        <w:tabs>
          <w:tab w:val="clear" w:pos="720"/>
          <w:tab w:val="num" w:pos="709"/>
          <w:tab w:val="left" w:pos="851"/>
        </w:tabs>
        <w:autoSpaceDE/>
        <w:autoSpaceDN/>
        <w:spacing w:after="120"/>
        <w:ind w:left="426" w:hanging="425"/>
        <w:jc w:val="both"/>
        <w:rPr>
          <w:rFonts w:ascii="Arial" w:hAnsi="Arial" w:cs="Arial"/>
          <w:lang w:val="hr-HR" w:eastAsia="hr-HR"/>
        </w:rPr>
      </w:pPr>
      <w:r w:rsidRPr="00875EDC">
        <w:rPr>
          <w:rFonts w:ascii="Arial" w:hAnsi="Arial" w:cs="Arial"/>
          <w:lang w:val="hr-HR" w:eastAsia="hr-HR"/>
        </w:rPr>
        <w:t xml:space="preserve">Neovisno o odredbama podstavka b) stavka 2., dividende se ne oporezuju u državi ugovornici čije je društvo koje isplaćuje dividende rezident ako stvarni vlasnik dividendi izravno drži manje od 10 posto glasačke snage u društvu koje isplaćuje dividende, stvarni vlasnik nije u mogućnosti izravno ili neizravno utvrditi identitet jedne ili više osoba koje donose odluke o kontroli i usmjeravanju poslovanja društva koje isplaćuje dividende, i stvarni vlasnik je: </w:t>
      </w:r>
    </w:p>
    <w:p w14:paraId="22700ACC" w14:textId="77777777" w:rsidR="00875EDC" w:rsidRPr="00875EDC" w:rsidRDefault="00875EDC" w:rsidP="00875EDC">
      <w:pPr>
        <w:widowControl/>
        <w:numPr>
          <w:ilvl w:val="1"/>
          <w:numId w:val="61"/>
        </w:numPr>
        <w:tabs>
          <w:tab w:val="num"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država ugovornica ili njezina politička podjedinica ili lokalna vlast (uključujući državni investicijski fond); ili</w:t>
      </w:r>
    </w:p>
    <w:p w14:paraId="3F5AF1A0" w14:textId="77777777" w:rsidR="00875EDC" w:rsidRPr="00875EDC" w:rsidRDefault="00875EDC" w:rsidP="00875EDC">
      <w:pPr>
        <w:widowControl/>
        <w:numPr>
          <w:ilvl w:val="1"/>
          <w:numId w:val="61"/>
        </w:numPr>
        <w:tabs>
          <w:tab w:val="num"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 xml:space="preserve">Hrvatsku narodnu banku ili Središnju banku Australije; ili </w:t>
      </w:r>
    </w:p>
    <w:p w14:paraId="1EF465D6" w14:textId="77777777" w:rsidR="00875EDC" w:rsidRPr="00875EDC" w:rsidRDefault="00875EDC" w:rsidP="00875EDC">
      <w:pPr>
        <w:widowControl/>
        <w:numPr>
          <w:ilvl w:val="1"/>
          <w:numId w:val="61"/>
        </w:numPr>
        <w:tabs>
          <w:tab w:val="num" w:pos="851"/>
        </w:tabs>
        <w:autoSpaceDE/>
        <w:autoSpaceDN/>
        <w:spacing w:after="120"/>
        <w:ind w:left="850" w:hanging="425"/>
        <w:jc w:val="both"/>
        <w:rPr>
          <w:rFonts w:ascii="Arial" w:hAnsi="Arial" w:cs="Arial"/>
          <w:lang w:val="hr-HR" w:eastAsia="hr-HR"/>
        </w:rPr>
      </w:pPr>
      <w:r w:rsidRPr="00875EDC">
        <w:rPr>
          <w:rFonts w:ascii="Arial" w:hAnsi="Arial" w:cs="Arial"/>
          <w:lang w:val="hr-HR" w:eastAsia="hr-HR"/>
        </w:rPr>
        <w:t xml:space="preserve">u slučaju Hrvatske, priznati mirovinski fond Hrvatske čija je dobit izuzeta od hrvatskog poreza; ili </w:t>
      </w:r>
    </w:p>
    <w:p w14:paraId="20F38D00" w14:textId="77777777" w:rsidR="00875EDC" w:rsidRPr="00875EDC" w:rsidRDefault="00875EDC" w:rsidP="00875EDC">
      <w:pPr>
        <w:widowControl/>
        <w:numPr>
          <w:ilvl w:val="1"/>
          <w:numId w:val="61"/>
        </w:numPr>
        <w:tabs>
          <w:tab w:val="num" w:pos="851"/>
        </w:tabs>
        <w:autoSpaceDE/>
        <w:autoSpaceDN/>
        <w:ind w:left="851" w:hanging="425"/>
        <w:jc w:val="both"/>
        <w:rPr>
          <w:rFonts w:ascii="Arial" w:hAnsi="Arial" w:cs="Arial"/>
          <w:lang w:val="hr-HR" w:eastAsia="hr-HR"/>
        </w:rPr>
      </w:pPr>
      <w:r w:rsidRPr="00875EDC">
        <w:rPr>
          <w:rFonts w:ascii="Arial" w:hAnsi="Arial" w:cs="Arial"/>
          <w:lang w:val="hr-HR" w:eastAsia="hr-HR"/>
        </w:rPr>
        <w:t xml:space="preserve">u slučaju Australije, priznati mirovinski fond Australije, ili rezident Australije, koji ostvaruje takve dividende od obavljanja odgovarajućih aktivnosti mirovinskog fonda. </w:t>
      </w:r>
    </w:p>
    <w:p w14:paraId="3A74ECB4" w14:textId="77777777" w:rsidR="00875EDC" w:rsidRPr="00875EDC" w:rsidRDefault="00875EDC" w:rsidP="00875EDC">
      <w:pPr>
        <w:widowControl/>
        <w:tabs>
          <w:tab w:val="left" w:pos="851"/>
        </w:tabs>
        <w:autoSpaceDE/>
        <w:autoSpaceDN/>
        <w:ind w:left="567"/>
        <w:jc w:val="both"/>
        <w:rPr>
          <w:rFonts w:ascii="Arial" w:hAnsi="Arial" w:cs="Arial"/>
          <w:lang w:val="hr-HR" w:eastAsia="hr-HR"/>
        </w:rPr>
      </w:pPr>
    </w:p>
    <w:p w14:paraId="32A9759B" w14:textId="77777777" w:rsidR="00875EDC" w:rsidRPr="00875EDC" w:rsidRDefault="00875EDC" w:rsidP="00875EDC">
      <w:pPr>
        <w:widowControl/>
        <w:numPr>
          <w:ilvl w:val="0"/>
          <w:numId w:val="61"/>
        </w:numPr>
        <w:tabs>
          <w:tab w:val="clear" w:pos="720"/>
          <w:tab w:val="num" w:pos="709"/>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Izraz „dividende“, kako se koristi u ovom članku, označava dohodak od dionica ili ostalih prava, koja nisu potraživanja duga, sudjelovanje u dobiti, kao i ostali iznosi koji podliježu istom načinu oporezivanja kao dohodak od dionica prema propisima države ugovornice čiji je rezident društvo koje vrši raspodjelu za potrebe njezinog oporezivanja. </w:t>
      </w:r>
    </w:p>
    <w:p w14:paraId="2A118856" w14:textId="77777777" w:rsidR="00875EDC" w:rsidRPr="00875EDC" w:rsidRDefault="00875EDC" w:rsidP="00875EDC">
      <w:pPr>
        <w:widowControl/>
        <w:tabs>
          <w:tab w:val="left" w:pos="851"/>
        </w:tabs>
        <w:autoSpaceDE/>
        <w:autoSpaceDN/>
        <w:ind w:left="426" w:hanging="426"/>
        <w:jc w:val="both"/>
        <w:rPr>
          <w:rFonts w:ascii="Arial" w:hAnsi="Arial" w:cs="Arial"/>
          <w:lang w:val="hr-HR" w:eastAsia="hr-HR"/>
        </w:rPr>
      </w:pPr>
    </w:p>
    <w:p w14:paraId="7DA81A96" w14:textId="77777777" w:rsidR="00875EDC" w:rsidRPr="00875EDC" w:rsidRDefault="00875EDC" w:rsidP="00875EDC">
      <w:pPr>
        <w:widowControl/>
        <w:numPr>
          <w:ilvl w:val="0"/>
          <w:numId w:val="61"/>
        </w:numPr>
        <w:tabs>
          <w:tab w:val="clear" w:pos="720"/>
          <w:tab w:val="num" w:pos="709"/>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Odredbe stavaka 1., 2. i 3. ne primjenjuju se ako stvarni korisnik dividendi, koji je rezident države ugovornice, posluje u drugoj državi ugovornici čiji je rezident društvo koje isplaćuje dividende putem stalne poslovne jedinice koja se u njoj nalazi, a pravo u vezi s kojim se dividende isplaćuju povezano je s takvom stalnom poslovnom jedinicom. U tom se slučaju primjenjuju odredbe članka 7. </w:t>
      </w:r>
    </w:p>
    <w:p w14:paraId="3510FA68" w14:textId="77777777" w:rsidR="00875EDC" w:rsidRPr="00875EDC" w:rsidRDefault="00875EDC" w:rsidP="00875EDC">
      <w:pPr>
        <w:widowControl/>
        <w:tabs>
          <w:tab w:val="num" w:pos="709"/>
        </w:tabs>
        <w:autoSpaceDE/>
        <w:autoSpaceDN/>
        <w:ind w:left="426" w:hanging="426"/>
        <w:rPr>
          <w:rFonts w:ascii="Arial" w:hAnsi="Arial" w:cs="Arial"/>
          <w:lang w:val="hr-HR" w:eastAsia="hr-HR"/>
        </w:rPr>
      </w:pPr>
    </w:p>
    <w:p w14:paraId="676342D1" w14:textId="77777777" w:rsidR="00875EDC" w:rsidRPr="00875EDC" w:rsidRDefault="00875EDC" w:rsidP="00875EDC">
      <w:pPr>
        <w:widowControl/>
        <w:numPr>
          <w:ilvl w:val="0"/>
          <w:numId w:val="61"/>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Ako društvo koje je rezident države ugovornice ostvaruje dobit ili dohodak iz druge države ugovornice, ta druga država ugovornica ne može nametnuti nikakav porez na dividende koje plaća društvo – koje su u stvarnom vlasništvu osobe koja nije rezident te druge države ugovornice – osim ako je pravo u vezi s kojim se dividende isplaćuju stvarno povezano sa stalnom poslovnom jedinicom koja se nalazi u toj drugoj državi ugovornici, niti može oporezivati neraspodijeljenu dobit društva, čak ni onda ako se plaćene dividende ili neraspodijeljena dobit u cijelosti ili djelomično sastoje od dobiti ili dohotka nastalog u toj drugoj državi ugovornici.</w:t>
      </w:r>
    </w:p>
    <w:p w14:paraId="6607405D" w14:textId="77777777" w:rsidR="00875EDC" w:rsidRPr="00875EDC" w:rsidRDefault="00875EDC" w:rsidP="00875EDC">
      <w:pPr>
        <w:widowControl/>
        <w:autoSpaceDE/>
        <w:autoSpaceDN/>
        <w:ind w:left="426" w:hanging="426"/>
        <w:rPr>
          <w:rFonts w:ascii="Arial" w:hAnsi="Arial" w:cs="Arial"/>
          <w:lang w:val="hr-HR" w:eastAsia="hr-HR"/>
        </w:rPr>
      </w:pPr>
    </w:p>
    <w:p w14:paraId="3F3D13F7" w14:textId="77777777" w:rsidR="00875EDC" w:rsidRPr="00875EDC" w:rsidRDefault="00875EDC" w:rsidP="00875EDC">
      <w:pPr>
        <w:widowControl/>
        <w:numPr>
          <w:ilvl w:val="0"/>
          <w:numId w:val="61"/>
        </w:numPr>
        <w:tabs>
          <w:tab w:val="left" w:pos="851"/>
        </w:tabs>
        <w:autoSpaceDE/>
        <w:autoSpaceDN/>
        <w:ind w:left="426" w:hanging="426"/>
        <w:jc w:val="both"/>
        <w:rPr>
          <w:rFonts w:ascii="Arial" w:hAnsi="Arial" w:cs="Arial"/>
          <w:lang w:val="hr-HR" w:eastAsia="hr-HR"/>
        </w:rPr>
      </w:pPr>
      <w:bookmarkStart w:id="20" w:name="_Hlk182396510"/>
      <w:r w:rsidRPr="00875EDC">
        <w:rPr>
          <w:rFonts w:ascii="Arial" w:hAnsi="Arial" w:cs="Arial"/>
          <w:lang w:val="hr-HR" w:eastAsia="hr-HR"/>
        </w:rPr>
        <w:t>Neovisno o stavku 6., dividende koje isplaćuje društvo koje se smatra rezidentom samo jedne države ugovornice sukladno stavku 3. članka 4. mogu se oporezivati u toj drugoj državi ugovornici, ali samo u mjeri u kojoj dobit iz osnovnih poslovnih aktivnosti koja nastaje u toj državi ugovornici iz koje se isplaćuju dividende nije oporeziva na korporativnoj razini. Ako su takve dividende u vlasništvu rezidenta prvospomenute države ugovornice, stavak 2. ovog članka primjenjuje se kao da je društvo koje isplaćuje dividende rezident samo druge države ugovornice.</w:t>
      </w:r>
    </w:p>
    <w:bookmarkEnd w:id="20"/>
    <w:p w14:paraId="2533BEF4" w14:textId="77777777" w:rsidR="00875EDC" w:rsidRPr="00875EDC" w:rsidRDefault="00875EDC" w:rsidP="00875EDC">
      <w:pPr>
        <w:widowControl/>
        <w:tabs>
          <w:tab w:val="num" w:pos="709"/>
        </w:tabs>
        <w:autoSpaceDE/>
        <w:autoSpaceDN/>
        <w:rPr>
          <w:rFonts w:ascii="Arial" w:hAnsi="Arial" w:cs="Arial"/>
          <w:b/>
          <w:lang w:val="hr-HR" w:eastAsia="hr-HR"/>
        </w:rPr>
      </w:pPr>
    </w:p>
    <w:p w14:paraId="4D315069" w14:textId="77777777" w:rsidR="00875EDC" w:rsidRPr="00875EDC" w:rsidRDefault="00875EDC" w:rsidP="00875EDC">
      <w:pPr>
        <w:widowControl/>
        <w:tabs>
          <w:tab w:val="num" w:pos="709"/>
        </w:tabs>
        <w:autoSpaceDE/>
        <w:autoSpaceDN/>
        <w:rPr>
          <w:rFonts w:ascii="Arial" w:hAnsi="Arial" w:cs="Arial"/>
          <w:b/>
          <w:lang w:val="hr-HR" w:eastAsia="hr-HR"/>
        </w:rPr>
      </w:pPr>
    </w:p>
    <w:p w14:paraId="77E6A7B4" w14:textId="77777777" w:rsidR="00875EDC" w:rsidRPr="00875EDC" w:rsidRDefault="00875EDC" w:rsidP="00875EDC">
      <w:pPr>
        <w:widowControl/>
        <w:tabs>
          <w:tab w:val="num" w:pos="709"/>
        </w:tabs>
        <w:autoSpaceDE/>
        <w:autoSpaceDN/>
        <w:jc w:val="center"/>
        <w:rPr>
          <w:rFonts w:ascii="Arial" w:hAnsi="Arial" w:cs="Arial"/>
          <w:b/>
          <w:lang w:val="hr-HR" w:eastAsia="hr-HR"/>
        </w:rPr>
      </w:pPr>
      <w:r w:rsidRPr="00875EDC">
        <w:rPr>
          <w:rFonts w:ascii="Arial" w:hAnsi="Arial" w:cs="Arial"/>
          <w:b/>
          <w:lang w:val="hr-HR" w:eastAsia="hr-HR"/>
        </w:rPr>
        <w:t>Članak 11.</w:t>
      </w:r>
    </w:p>
    <w:p w14:paraId="66BCA33E"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KAMATA</w:t>
      </w:r>
    </w:p>
    <w:p w14:paraId="6DCF6F4A" w14:textId="77777777" w:rsidR="00875EDC" w:rsidRPr="00875EDC" w:rsidRDefault="00875EDC" w:rsidP="00875EDC">
      <w:pPr>
        <w:widowControl/>
        <w:tabs>
          <w:tab w:val="left" w:pos="420"/>
        </w:tabs>
        <w:autoSpaceDE/>
        <w:autoSpaceDN/>
        <w:rPr>
          <w:rFonts w:ascii="Arial" w:hAnsi="Arial" w:cs="Arial"/>
          <w:lang w:val="hr-HR" w:eastAsia="hr-HR"/>
        </w:rPr>
      </w:pPr>
    </w:p>
    <w:p w14:paraId="49ED6E0E" w14:textId="77777777" w:rsidR="00875EDC" w:rsidRPr="00875EDC" w:rsidRDefault="00875EDC" w:rsidP="00875EDC">
      <w:pPr>
        <w:widowControl/>
        <w:numPr>
          <w:ilvl w:val="2"/>
          <w:numId w:val="60"/>
        </w:numPr>
        <w:tabs>
          <w:tab w:val="num" w:pos="709"/>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Kamata nastala u državi ugovornici, a isplaćena rezidentu druge države ugovornice, može se oporezivati u toj drugoj državi ugovornici.</w:t>
      </w:r>
    </w:p>
    <w:p w14:paraId="34A3F8D0" w14:textId="77777777" w:rsidR="00875EDC" w:rsidRPr="00875EDC" w:rsidRDefault="00875EDC" w:rsidP="00875EDC">
      <w:pPr>
        <w:widowControl/>
        <w:tabs>
          <w:tab w:val="num" w:pos="709"/>
          <w:tab w:val="left" w:pos="851"/>
        </w:tabs>
        <w:autoSpaceDE/>
        <w:autoSpaceDN/>
        <w:ind w:left="426" w:hanging="426"/>
        <w:jc w:val="both"/>
        <w:rPr>
          <w:rFonts w:ascii="Arial" w:hAnsi="Arial" w:cs="Arial"/>
          <w:lang w:val="hr-HR" w:eastAsia="hr-HR"/>
        </w:rPr>
      </w:pPr>
    </w:p>
    <w:p w14:paraId="118D025B" w14:textId="77777777" w:rsidR="00875EDC" w:rsidRPr="00875EDC" w:rsidRDefault="00875EDC" w:rsidP="00875EDC">
      <w:pPr>
        <w:widowControl/>
        <w:numPr>
          <w:ilvl w:val="2"/>
          <w:numId w:val="60"/>
        </w:numPr>
        <w:tabs>
          <w:tab w:val="num" w:pos="709"/>
          <w:tab w:val="left" w:pos="851"/>
        </w:tabs>
        <w:autoSpaceDE/>
        <w:autoSpaceDN/>
        <w:ind w:left="426" w:hanging="426"/>
        <w:jc w:val="both"/>
        <w:rPr>
          <w:rFonts w:ascii="Arial" w:hAnsi="Arial" w:cs="Arial"/>
          <w:lang w:val="hr-HR" w:eastAsia="hr-HR"/>
        </w:rPr>
      </w:pPr>
      <w:r w:rsidRPr="00875EDC">
        <w:rPr>
          <w:rFonts w:ascii="Arial" w:hAnsi="Arial" w:cs="Arial"/>
          <w:lang w:val="hr-HR" w:eastAsia="hr-HR" w:bidi="ne-IN"/>
        </w:rPr>
        <w:t>Međutim, kamata nastala u državi ugovornici može se oporezivati u toj državi ugovornici sukladno propisima te države ugovornice, ali ako je stvarni korisnik kamate rezident druge države ugovornice, tako utvrđen porez ne smije biti veći od 10 posto bruto-iznosa kamate.</w:t>
      </w:r>
    </w:p>
    <w:p w14:paraId="69A018C6" w14:textId="77777777" w:rsidR="00875EDC" w:rsidRPr="00875EDC" w:rsidRDefault="00875EDC" w:rsidP="00875EDC">
      <w:pPr>
        <w:widowControl/>
        <w:autoSpaceDE/>
        <w:autoSpaceDN/>
        <w:ind w:left="426" w:hanging="426"/>
        <w:rPr>
          <w:rFonts w:ascii="Arial" w:hAnsi="Arial" w:cs="Arial"/>
          <w:lang w:val="hr-HR" w:eastAsia="hr-HR"/>
        </w:rPr>
      </w:pPr>
    </w:p>
    <w:p w14:paraId="3DE35B37" w14:textId="77777777" w:rsidR="00875EDC" w:rsidRPr="00875EDC" w:rsidRDefault="00875EDC" w:rsidP="00875EDC">
      <w:pPr>
        <w:widowControl/>
        <w:numPr>
          <w:ilvl w:val="2"/>
          <w:numId w:val="60"/>
        </w:numPr>
        <w:tabs>
          <w:tab w:val="num" w:pos="709"/>
          <w:tab w:val="left" w:pos="851"/>
        </w:tabs>
        <w:autoSpaceDE/>
        <w:autoSpaceDN/>
        <w:spacing w:after="120"/>
        <w:ind w:left="426" w:hanging="426"/>
        <w:jc w:val="both"/>
        <w:rPr>
          <w:rFonts w:ascii="Arial" w:hAnsi="Arial" w:cs="Arial"/>
          <w:lang w:val="hr-HR" w:eastAsia="hr-HR"/>
        </w:rPr>
      </w:pPr>
      <w:r w:rsidRPr="00875EDC">
        <w:rPr>
          <w:rFonts w:ascii="Arial" w:hAnsi="Arial" w:cs="Arial"/>
          <w:lang w:val="hr-HR" w:eastAsia="hr-HR"/>
        </w:rPr>
        <w:t>Neovisno o stavku 2., kamata nastala u državi ugovornici i u stvarnom vlasništvu rezidenta druge države ugovornice ne oporezuje se u prvospomenutoj državi ugovornici ako je kamata ostvarena od:</w:t>
      </w:r>
    </w:p>
    <w:p w14:paraId="562F2D6A" w14:textId="77777777" w:rsidR="00875EDC" w:rsidRPr="00875EDC" w:rsidRDefault="00875EDC" w:rsidP="00875EDC">
      <w:pPr>
        <w:widowControl/>
        <w:numPr>
          <w:ilvl w:val="1"/>
          <w:numId w:val="61"/>
        </w:numPr>
        <w:autoSpaceDE/>
        <w:autoSpaceDN/>
        <w:spacing w:after="120"/>
        <w:ind w:left="851" w:hanging="425"/>
        <w:jc w:val="both"/>
        <w:rPr>
          <w:rFonts w:ascii="Arial" w:hAnsi="Arial" w:cs="Arial"/>
          <w:lang w:val="hr-HR" w:eastAsia="hr-HR"/>
        </w:rPr>
      </w:pPr>
      <w:r w:rsidRPr="00875EDC">
        <w:rPr>
          <w:rFonts w:ascii="Arial" w:hAnsi="Arial" w:cs="Arial"/>
          <w:lang w:val="hr-HR" w:eastAsia="hr-HR"/>
        </w:rPr>
        <w:t>države ugovornice ili njezine političke podjedinice ili lokalne vlasti (uključujući državni investicijski fond); ili</w:t>
      </w:r>
    </w:p>
    <w:p w14:paraId="6AEE0C94" w14:textId="77777777" w:rsidR="00875EDC" w:rsidRPr="00875EDC" w:rsidRDefault="00875EDC" w:rsidP="00875EDC">
      <w:pPr>
        <w:widowControl/>
        <w:numPr>
          <w:ilvl w:val="1"/>
          <w:numId w:val="61"/>
        </w:numPr>
        <w:autoSpaceDE/>
        <w:autoSpaceDN/>
        <w:spacing w:after="120"/>
        <w:ind w:left="851" w:hanging="425"/>
        <w:jc w:val="both"/>
        <w:rPr>
          <w:rFonts w:ascii="Arial" w:hAnsi="Arial" w:cs="Arial"/>
          <w:lang w:val="hr-HR" w:eastAsia="hr-HR"/>
        </w:rPr>
      </w:pPr>
      <w:r w:rsidRPr="00875EDC">
        <w:rPr>
          <w:rFonts w:ascii="Arial" w:hAnsi="Arial" w:cs="Arial"/>
          <w:lang w:val="hr-HR" w:eastAsia="hr-HR"/>
        </w:rPr>
        <w:t>Hrvatske narodne banke ili Središnje banke Australije; ili</w:t>
      </w:r>
    </w:p>
    <w:p w14:paraId="49657822" w14:textId="77777777" w:rsidR="00875EDC" w:rsidRPr="00875EDC" w:rsidRDefault="00875EDC" w:rsidP="00875EDC">
      <w:pPr>
        <w:widowControl/>
        <w:numPr>
          <w:ilvl w:val="1"/>
          <w:numId w:val="61"/>
        </w:numPr>
        <w:autoSpaceDE/>
        <w:autoSpaceDN/>
        <w:spacing w:after="120"/>
        <w:ind w:left="851" w:hanging="425"/>
        <w:jc w:val="both"/>
        <w:rPr>
          <w:rFonts w:ascii="Arial" w:hAnsi="Arial" w:cs="Arial"/>
          <w:lang w:val="hr-HR" w:eastAsia="hr-HR"/>
        </w:rPr>
      </w:pPr>
      <w:r w:rsidRPr="00875EDC">
        <w:rPr>
          <w:rFonts w:ascii="Arial" w:hAnsi="Arial" w:cs="Arial"/>
          <w:lang w:val="hr-HR" w:eastAsia="hr-HR"/>
        </w:rPr>
        <w:t>u slučaju Hrvatske, priznatog mirovinskog fonda Hrvatske čija je dobit izuzeta od hrvatskog poreza; ili</w:t>
      </w:r>
    </w:p>
    <w:p w14:paraId="54BE9F9E" w14:textId="77777777" w:rsidR="00875EDC" w:rsidRPr="00875EDC" w:rsidRDefault="00875EDC" w:rsidP="00875EDC">
      <w:pPr>
        <w:widowControl/>
        <w:numPr>
          <w:ilvl w:val="1"/>
          <w:numId w:val="61"/>
        </w:numPr>
        <w:autoSpaceDE/>
        <w:autoSpaceDN/>
        <w:spacing w:after="120"/>
        <w:ind w:left="851" w:hanging="425"/>
        <w:jc w:val="both"/>
        <w:rPr>
          <w:rFonts w:ascii="Arial" w:hAnsi="Arial" w:cs="Arial"/>
          <w:lang w:val="hr-HR" w:eastAsia="hr-HR"/>
        </w:rPr>
      </w:pPr>
      <w:r w:rsidRPr="00875EDC">
        <w:rPr>
          <w:rFonts w:ascii="Arial" w:hAnsi="Arial" w:cs="Arial"/>
          <w:lang w:val="hr-HR" w:eastAsia="hr-HR"/>
        </w:rPr>
        <w:t>u slučaju Australije, priznatog mirovinskog fonda Australije, ili rezidenta Australije, koji ostvaruje takve dividende od obavljanja odgovarajućih aktivnosti mirovinskog fonda; ili</w:t>
      </w:r>
    </w:p>
    <w:p w14:paraId="2FFE667D" w14:textId="77777777" w:rsidR="00875EDC" w:rsidRPr="00875EDC" w:rsidRDefault="00875EDC" w:rsidP="00875EDC">
      <w:pPr>
        <w:widowControl/>
        <w:numPr>
          <w:ilvl w:val="1"/>
          <w:numId w:val="61"/>
        </w:numPr>
        <w:autoSpaceDE/>
        <w:autoSpaceDN/>
        <w:ind w:left="851" w:hanging="425"/>
        <w:jc w:val="both"/>
        <w:rPr>
          <w:rFonts w:ascii="Arial" w:hAnsi="Arial" w:cs="Arial"/>
          <w:lang w:val="hr-HR" w:eastAsia="hr-HR"/>
        </w:rPr>
      </w:pPr>
      <w:r w:rsidRPr="00875EDC">
        <w:rPr>
          <w:rFonts w:ascii="Arial" w:hAnsi="Arial" w:cs="Arial"/>
          <w:lang w:val="hr-HR" w:eastAsia="hr-HR"/>
        </w:rPr>
        <w:t>financijske institucije koja nije povezana s platiteljem i koja s njim posluje potpuno neovisno. Za potrebe ovog članka, izraz „financijska institucija“ označava instituciju ovlaštenu za zaprimanje depozita koja podliježe zahtjevima o adekvatnosti kapitala i uredbi o kreditnom riziku u skladu s međunarodnim standardima za kapitalne zahtjeve reguliranih bankarskih poslova, kako je utvrđeno Bazelskim sporazumima.</w:t>
      </w:r>
    </w:p>
    <w:p w14:paraId="4DAE8713" w14:textId="77777777" w:rsidR="00875EDC" w:rsidRPr="00875EDC" w:rsidRDefault="00875EDC" w:rsidP="00875EDC">
      <w:pPr>
        <w:widowControl/>
        <w:autoSpaceDE/>
        <w:autoSpaceDN/>
        <w:ind w:left="708"/>
        <w:rPr>
          <w:rFonts w:ascii="Arial" w:hAnsi="Arial" w:cs="Arial"/>
          <w:lang w:val="hr-HR" w:eastAsia="hr-HR"/>
        </w:rPr>
      </w:pPr>
    </w:p>
    <w:p w14:paraId="3B80D08D" w14:textId="77777777" w:rsidR="00875EDC" w:rsidRPr="00875EDC" w:rsidRDefault="00875EDC" w:rsidP="00875EDC">
      <w:pPr>
        <w:widowControl/>
        <w:numPr>
          <w:ilvl w:val="2"/>
          <w:numId w:val="60"/>
        </w:numPr>
        <w:tabs>
          <w:tab w:val="num" w:pos="426"/>
        </w:tabs>
        <w:autoSpaceDE/>
        <w:autoSpaceDN/>
        <w:spacing w:after="120"/>
        <w:ind w:left="426" w:hanging="425"/>
        <w:jc w:val="both"/>
        <w:rPr>
          <w:rFonts w:ascii="Arial" w:hAnsi="Arial" w:cs="Arial"/>
          <w:lang w:val="hr-HR" w:eastAsia="hr-HR"/>
        </w:rPr>
      </w:pPr>
      <w:r w:rsidRPr="00875EDC">
        <w:rPr>
          <w:rFonts w:ascii="Arial" w:hAnsi="Arial" w:cs="Arial"/>
          <w:lang w:val="hr-HR" w:eastAsia="hr-HR"/>
        </w:rPr>
        <w:t>Neovisno o stavku 3.:</w:t>
      </w:r>
    </w:p>
    <w:p w14:paraId="57CD733C" w14:textId="77777777" w:rsidR="00875EDC" w:rsidRPr="00875EDC" w:rsidRDefault="00875EDC" w:rsidP="00875EDC">
      <w:pPr>
        <w:widowControl/>
        <w:numPr>
          <w:ilvl w:val="0"/>
          <w:numId w:val="90"/>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 xml:space="preserve">kamata iz podstavaka a), b), c) i d) tog stavka može se oporezivati u državi ugovornici u kojoj nastaje prema stopi koja ne smije biti veća od 10 posto bruto iznosa kamate ako je stvarni vlasnik kamate u mogućnosti izravno ili neizravno utvrditi identitet jedne ili više </w:t>
      </w:r>
      <w:r w:rsidRPr="00875EDC">
        <w:rPr>
          <w:rFonts w:ascii="Arial" w:hAnsi="Arial" w:cs="Arial"/>
          <w:lang w:val="hr-HR" w:eastAsia="hr-HR"/>
        </w:rPr>
        <w:lastRenderedPageBreak/>
        <w:t>osoba koje donose odluke o kontroli i usmjeravanju poslovanja izdavatelja potraživanja duga;</w:t>
      </w:r>
    </w:p>
    <w:p w14:paraId="7FCA9F9B" w14:textId="77777777" w:rsidR="00875EDC" w:rsidRPr="00875EDC" w:rsidRDefault="00875EDC" w:rsidP="00875EDC">
      <w:pPr>
        <w:widowControl/>
        <w:numPr>
          <w:ilvl w:val="0"/>
          <w:numId w:val="90"/>
        </w:numPr>
        <w:tabs>
          <w:tab w:val="left" w:pos="851"/>
        </w:tabs>
        <w:autoSpaceDE/>
        <w:autoSpaceDN/>
        <w:ind w:left="851" w:hanging="425"/>
        <w:jc w:val="both"/>
        <w:rPr>
          <w:rFonts w:ascii="Arial" w:hAnsi="Arial" w:cs="Arial"/>
          <w:lang w:val="hr-HR" w:eastAsia="hr-HR"/>
        </w:rPr>
      </w:pPr>
      <w:r w:rsidRPr="00875EDC">
        <w:rPr>
          <w:rFonts w:ascii="Arial" w:hAnsi="Arial" w:cs="Arial"/>
          <w:lang w:val="hr-HR" w:eastAsia="hr-HR"/>
        </w:rPr>
        <w:t>kamata iz podstavka e) tog stavka može se oporezivati u državi ugovornici u kojoj nastaje prema stopi koja ne smije biti veća od 10 posto bruto iznosa kamate, ako je kamata isplaćena kao dio aranžmana koji uključuje naizmjenične zajmove ili drugi aranžman koji je gospodarski istovjetan i ima namjenu postizanja sličnog učinka kao naizmjenični zajmovi.</w:t>
      </w:r>
    </w:p>
    <w:p w14:paraId="1B5A0335" w14:textId="77777777" w:rsidR="00875EDC" w:rsidRPr="00875EDC" w:rsidRDefault="00875EDC" w:rsidP="00875EDC">
      <w:pPr>
        <w:widowControl/>
        <w:tabs>
          <w:tab w:val="left" w:pos="567"/>
          <w:tab w:val="num" w:pos="709"/>
        </w:tabs>
        <w:autoSpaceDE/>
        <w:autoSpaceDN/>
        <w:ind w:left="567"/>
        <w:jc w:val="both"/>
        <w:rPr>
          <w:rFonts w:ascii="Arial" w:hAnsi="Arial" w:cs="Arial"/>
          <w:lang w:val="hr-HR" w:eastAsia="hr-HR"/>
        </w:rPr>
      </w:pPr>
    </w:p>
    <w:p w14:paraId="6739D281" w14:textId="77777777" w:rsidR="00875EDC" w:rsidRPr="00875EDC" w:rsidRDefault="00875EDC" w:rsidP="00875EDC">
      <w:pPr>
        <w:widowControl/>
        <w:numPr>
          <w:ilvl w:val="2"/>
          <w:numId w:val="60"/>
        </w:numPr>
        <w:tabs>
          <w:tab w:val="left" w:pos="851"/>
          <w:tab w:val="num" w:pos="993"/>
        </w:tabs>
        <w:autoSpaceDE/>
        <w:autoSpaceDN/>
        <w:ind w:left="426" w:hanging="426"/>
        <w:jc w:val="both"/>
        <w:rPr>
          <w:rFonts w:ascii="Arial" w:hAnsi="Arial" w:cs="Arial"/>
          <w:lang w:val="hr-HR" w:eastAsia="hr-HR"/>
        </w:rPr>
      </w:pPr>
      <w:r w:rsidRPr="00875EDC">
        <w:rPr>
          <w:rFonts w:ascii="Arial" w:hAnsi="Arial" w:cs="Arial"/>
          <w:lang w:val="hr-HR" w:eastAsia="hr-HR"/>
        </w:rPr>
        <w:t xml:space="preserve">Izraz „kamata“, kako se koristi u ovom članku, označava dohodak od potraživanja svake vrste, bez obzira jesu li ta potraživanja osigurana zalogom ili ne, i bez obzira nose li ili ne pravo sudjelovanja u dobiti dužnika, a posebno dohodak od vladinih vrijednosnica ili dohodak od obveznica ili zadužnica, kao i dohodak koji podliježe istom poreznom postupku kao dohodak od posudbe novca prema pravu države ugovornice u kojoj dohodak nastaje. </w:t>
      </w:r>
    </w:p>
    <w:p w14:paraId="304D9F4B" w14:textId="77777777" w:rsidR="00875EDC" w:rsidRPr="00875EDC" w:rsidRDefault="00875EDC" w:rsidP="00875EDC">
      <w:pPr>
        <w:widowControl/>
        <w:tabs>
          <w:tab w:val="num" w:pos="993"/>
        </w:tabs>
        <w:autoSpaceDE/>
        <w:autoSpaceDN/>
        <w:ind w:left="426" w:hanging="426"/>
        <w:rPr>
          <w:rFonts w:ascii="Arial" w:hAnsi="Arial" w:cs="Arial"/>
          <w:lang w:val="hr-HR" w:eastAsia="hr-HR"/>
        </w:rPr>
      </w:pPr>
    </w:p>
    <w:p w14:paraId="2CE4C076" w14:textId="77777777" w:rsidR="00875EDC" w:rsidRPr="00875EDC" w:rsidRDefault="00875EDC" w:rsidP="00875EDC">
      <w:pPr>
        <w:widowControl/>
        <w:numPr>
          <w:ilvl w:val="2"/>
          <w:numId w:val="60"/>
        </w:numPr>
        <w:tabs>
          <w:tab w:val="left" w:pos="851"/>
          <w:tab w:val="num" w:pos="993"/>
        </w:tabs>
        <w:autoSpaceDE/>
        <w:autoSpaceDN/>
        <w:ind w:left="426" w:hanging="426"/>
        <w:jc w:val="both"/>
        <w:rPr>
          <w:rFonts w:ascii="Arial" w:hAnsi="Arial" w:cs="Arial"/>
          <w:lang w:val="hr-HR" w:eastAsia="hr-HR"/>
        </w:rPr>
      </w:pPr>
      <w:r w:rsidRPr="00875EDC">
        <w:rPr>
          <w:rFonts w:ascii="Arial" w:hAnsi="Arial" w:cs="Arial"/>
          <w:lang w:val="hr-HR" w:eastAsia="hr-HR"/>
        </w:rPr>
        <w:t xml:space="preserve">Odredbe stavaka 1. i 2., podstavka e) stavka 3. i stavka 4. ovog članka ne primjenjuju se ako stvarni korisnik kamate, koji je rezident države ugovornice, posluje u drugoj državi ugovornici u kojoj kamata nastaje, putem stalne poslovne jedinice koja se u njoj nalazi, a potraživanje duga na koje se plaća kamata stvarno je povezano s takvom stalnom poslovnom jedinicom. U tom se slučaju primjenjuju odredbe članka 7. </w:t>
      </w:r>
    </w:p>
    <w:p w14:paraId="5EB83BE4" w14:textId="77777777" w:rsidR="00875EDC" w:rsidRPr="00875EDC" w:rsidRDefault="00875EDC" w:rsidP="00875EDC">
      <w:pPr>
        <w:widowControl/>
        <w:tabs>
          <w:tab w:val="num" w:pos="993"/>
        </w:tabs>
        <w:autoSpaceDE/>
        <w:autoSpaceDN/>
        <w:ind w:left="426" w:hanging="426"/>
        <w:rPr>
          <w:rFonts w:ascii="Arial" w:hAnsi="Arial" w:cs="Arial"/>
          <w:lang w:val="hr-HR" w:eastAsia="hr-HR"/>
        </w:rPr>
      </w:pPr>
    </w:p>
    <w:p w14:paraId="5CDE8F8A" w14:textId="77777777" w:rsidR="00875EDC" w:rsidRPr="00875EDC" w:rsidRDefault="00875EDC" w:rsidP="00875EDC">
      <w:pPr>
        <w:widowControl/>
        <w:numPr>
          <w:ilvl w:val="2"/>
          <w:numId w:val="60"/>
        </w:numPr>
        <w:tabs>
          <w:tab w:val="left" w:pos="851"/>
          <w:tab w:val="num" w:pos="993"/>
        </w:tabs>
        <w:autoSpaceDE/>
        <w:autoSpaceDN/>
        <w:ind w:left="426" w:hanging="426"/>
        <w:jc w:val="both"/>
        <w:rPr>
          <w:rFonts w:ascii="Arial" w:hAnsi="Arial" w:cs="Arial"/>
          <w:lang w:val="hr-HR" w:eastAsia="hr-HR"/>
        </w:rPr>
      </w:pPr>
      <w:r w:rsidRPr="00875EDC">
        <w:rPr>
          <w:rFonts w:ascii="Arial" w:hAnsi="Arial" w:cs="Arial"/>
          <w:lang w:val="hr-HR" w:eastAsia="hr-HR"/>
        </w:rPr>
        <w:t>Smatra se da kamata nastaje u državi ugovornici kada je isplatitelj rezident te države ugovornice za potrebe njezinog oporezivanja. Međutim, ako isplatitelj kamate, bez obzira je li rezident države ugovornice ili nije, u državi ugovornici ili izvan obje države ugovornice ima stalnu poslovnu jedinicu u vezi s kojom je nastalo dugovanje na koje se kamata plaća, a takvu kamatu snosi ta stalna poslovna jedinica, tada se smatra da takva kamata nastaje u državi ugovornici u kojoj se nalazi stalna poslovna jedinica.</w:t>
      </w:r>
    </w:p>
    <w:p w14:paraId="613588AF" w14:textId="77777777" w:rsidR="00875EDC" w:rsidRPr="00875EDC" w:rsidRDefault="00875EDC" w:rsidP="00875EDC">
      <w:pPr>
        <w:widowControl/>
        <w:tabs>
          <w:tab w:val="num" w:pos="993"/>
        </w:tabs>
        <w:autoSpaceDE/>
        <w:autoSpaceDN/>
        <w:ind w:left="426" w:hanging="426"/>
        <w:jc w:val="both"/>
        <w:rPr>
          <w:rFonts w:ascii="Arial" w:hAnsi="Arial" w:cs="Arial"/>
          <w:lang w:val="hr-HR" w:eastAsia="hr-HR"/>
        </w:rPr>
      </w:pPr>
    </w:p>
    <w:p w14:paraId="5DC97C76" w14:textId="77777777" w:rsidR="00875EDC" w:rsidRPr="00875EDC" w:rsidRDefault="00875EDC" w:rsidP="00875EDC">
      <w:pPr>
        <w:widowControl/>
        <w:numPr>
          <w:ilvl w:val="2"/>
          <w:numId w:val="60"/>
        </w:numPr>
        <w:tabs>
          <w:tab w:val="left" w:pos="851"/>
          <w:tab w:val="num" w:pos="993"/>
        </w:tabs>
        <w:autoSpaceDE/>
        <w:autoSpaceDN/>
        <w:ind w:left="426" w:hanging="426"/>
        <w:jc w:val="both"/>
        <w:rPr>
          <w:rFonts w:ascii="Arial" w:hAnsi="Arial" w:cs="Arial"/>
          <w:lang w:val="hr-HR" w:eastAsia="hr-HR"/>
        </w:rPr>
      </w:pPr>
      <w:r w:rsidRPr="00875EDC">
        <w:rPr>
          <w:rFonts w:ascii="Arial" w:hAnsi="Arial" w:cs="Arial"/>
          <w:lang w:val="hr-HR" w:eastAsia="hr-HR"/>
        </w:rPr>
        <w:t>Ako je, zbog posebnog odnosa između isplatitelja i stvarnog korisnika ili između njih oboje i neke druge osobe, iznos kamate, uzimajući u obzir potraživanje za koje se ona plaća, veći od iznosa za koji bi se moglo očekivati da je dogovoren između isplatitelja i stvarnog korisnika da nema takva odnosa, odredbe ovog članka primjenjuju se samo na zadnje spomenuti iznos. U tom slučaju višak plaćenog iznosa ostaje oporeziv sukladno propisima svake države ugovornice, uzimajući u obzir druge odredbe ovog Ugovora.</w:t>
      </w:r>
    </w:p>
    <w:p w14:paraId="15B8A15F"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67137F91"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7211D782"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12.</w:t>
      </w:r>
    </w:p>
    <w:p w14:paraId="31857D67"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NAKNADE ZA AUTORSKA PRAVA</w:t>
      </w:r>
    </w:p>
    <w:p w14:paraId="6928B6E6" w14:textId="77777777" w:rsidR="00875EDC" w:rsidRPr="00875EDC" w:rsidRDefault="00875EDC" w:rsidP="00875EDC">
      <w:pPr>
        <w:widowControl/>
        <w:tabs>
          <w:tab w:val="left" w:pos="420"/>
        </w:tabs>
        <w:autoSpaceDE/>
        <w:autoSpaceDN/>
        <w:rPr>
          <w:rFonts w:ascii="Arial" w:hAnsi="Arial" w:cs="Arial"/>
          <w:lang w:val="hr-HR" w:eastAsia="hr-HR"/>
        </w:rPr>
      </w:pPr>
    </w:p>
    <w:p w14:paraId="59FD97A1" w14:textId="77777777" w:rsidR="00875EDC" w:rsidRPr="00875EDC" w:rsidRDefault="00875EDC" w:rsidP="00875EDC">
      <w:pPr>
        <w:widowControl/>
        <w:numPr>
          <w:ilvl w:val="1"/>
          <w:numId w:val="59"/>
        </w:numPr>
        <w:tabs>
          <w:tab w:val="num" w:pos="709"/>
          <w:tab w:val="num" w:pos="851"/>
          <w:tab w:val="num" w:pos="1080"/>
        </w:tabs>
        <w:autoSpaceDE/>
        <w:autoSpaceDN/>
        <w:ind w:left="426" w:hanging="426"/>
        <w:jc w:val="both"/>
        <w:rPr>
          <w:rFonts w:ascii="Arial" w:hAnsi="Arial" w:cs="Arial"/>
          <w:lang w:val="hr-HR" w:eastAsia="hr-HR"/>
        </w:rPr>
      </w:pPr>
      <w:r w:rsidRPr="00875EDC">
        <w:rPr>
          <w:rFonts w:ascii="Arial" w:hAnsi="Arial" w:cs="Arial"/>
          <w:lang w:val="hr-HR" w:eastAsia="hr-HR"/>
        </w:rPr>
        <w:t>Naknade za autorska prava nastale u državi ugovornici i isplaćene ili uračunate rezidentu druge države ugovornice, mogu se oporezivati u toj drugoj državi ugovornici.</w:t>
      </w:r>
    </w:p>
    <w:p w14:paraId="70AEE1EA" w14:textId="77777777" w:rsidR="00875EDC" w:rsidRPr="00875EDC" w:rsidRDefault="00875EDC" w:rsidP="00875EDC">
      <w:pPr>
        <w:widowControl/>
        <w:tabs>
          <w:tab w:val="num" w:pos="709"/>
          <w:tab w:val="num" w:pos="1080"/>
        </w:tabs>
        <w:autoSpaceDE/>
        <w:autoSpaceDN/>
        <w:ind w:left="426" w:hanging="426"/>
        <w:jc w:val="both"/>
        <w:rPr>
          <w:rFonts w:ascii="Arial" w:hAnsi="Arial" w:cs="Arial"/>
          <w:lang w:val="hr-HR" w:eastAsia="hr-HR"/>
        </w:rPr>
      </w:pPr>
    </w:p>
    <w:p w14:paraId="001DB377" w14:textId="77777777" w:rsidR="00875EDC" w:rsidRPr="00875EDC" w:rsidRDefault="00875EDC" w:rsidP="00875EDC">
      <w:pPr>
        <w:widowControl/>
        <w:numPr>
          <w:ilvl w:val="1"/>
          <w:numId w:val="59"/>
        </w:numPr>
        <w:tabs>
          <w:tab w:val="num" w:pos="709"/>
          <w:tab w:val="num" w:pos="851"/>
          <w:tab w:val="num" w:pos="1080"/>
        </w:tabs>
        <w:autoSpaceDE/>
        <w:autoSpaceDN/>
        <w:ind w:left="426" w:hanging="426"/>
        <w:jc w:val="both"/>
        <w:rPr>
          <w:rFonts w:ascii="Arial" w:hAnsi="Arial" w:cs="Arial"/>
          <w:lang w:val="hr-HR" w:eastAsia="hr-HR"/>
        </w:rPr>
      </w:pPr>
      <w:r w:rsidRPr="00875EDC">
        <w:rPr>
          <w:rFonts w:ascii="Arial" w:hAnsi="Arial" w:cs="Arial"/>
          <w:lang w:val="hr-HR" w:eastAsia="hr-HR"/>
        </w:rPr>
        <w:t>Međutim, naknade za autorska prava nastale u državi ugovornici mogu se također oporezivati u toj državi ugovornici, sukladno propisima te države ugovornice, ali ako je stvarni vlasnik naknada za autorska prava rezident druge države ugovornice, tako utvrđen porez ne smije biti veći od 10 posto bruto iznosa autorskih prava.</w:t>
      </w:r>
    </w:p>
    <w:p w14:paraId="0E7A8D9D" w14:textId="77777777" w:rsidR="00875EDC" w:rsidRPr="00875EDC" w:rsidRDefault="00875EDC" w:rsidP="00875EDC">
      <w:pPr>
        <w:widowControl/>
        <w:tabs>
          <w:tab w:val="num" w:pos="709"/>
          <w:tab w:val="num" w:pos="851"/>
          <w:tab w:val="num" w:pos="1080"/>
        </w:tabs>
        <w:autoSpaceDE/>
        <w:autoSpaceDN/>
        <w:ind w:left="426" w:hanging="426"/>
        <w:jc w:val="both"/>
        <w:rPr>
          <w:rFonts w:ascii="Arial" w:hAnsi="Arial" w:cs="Arial"/>
          <w:lang w:val="hr-HR" w:eastAsia="hr-HR"/>
        </w:rPr>
      </w:pPr>
    </w:p>
    <w:p w14:paraId="0E97680D" w14:textId="77777777" w:rsidR="00875EDC" w:rsidRPr="00875EDC" w:rsidRDefault="00875EDC" w:rsidP="00875EDC">
      <w:pPr>
        <w:widowControl/>
        <w:numPr>
          <w:ilvl w:val="1"/>
          <w:numId w:val="59"/>
        </w:numPr>
        <w:tabs>
          <w:tab w:val="num" w:pos="426"/>
          <w:tab w:val="num" w:pos="709"/>
        </w:tabs>
        <w:autoSpaceDE/>
        <w:autoSpaceDN/>
        <w:spacing w:after="120"/>
        <w:ind w:left="426" w:hanging="426"/>
        <w:jc w:val="both"/>
        <w:rPr>
          <w:rFonts w:ascii="Arial" w:hAnsi="Arial" w:cs="Arial"/>
          <w:lang w:val="hr-HR" w:eastAsia="hr-HR"/>
        </w:rPr>
      </w:pPr>
      <w:r w:rsidRPr="00875EDC">
        <w:rPr>
          <w:rFonts w:ascii="Arial" w:hAnsi="Arial" w:cs="Arial"/>
          <w:lang w:val="hr-HR" w:eastAsia="hr-HR"/>
        </w:rPr>
        <w:t>Izraz „naknade za autorska prava“, kako se koristi u ovom članku, označava plaćanja ili uračunavanja, bez obzira povremena ili ne, i bez obzira kako su iskazana ili izračunata,  u mjeri u kojoj se obavljaju kao naknada za:</w:t>
      </w:r>
    </w:p>
    <w:p w14:paraId="617F7C6A" w14:textId="77777777" w:rsidR="00875EDC" w:rsidRPr="00875EDC" w:rsidRDefault="00875EDC" w:rsidP="00875EDC">
      <w:pPr>
        <w:widowControl/>
        <w:numPr>
          <w:ilvl w:val="0"/>
          <w:numId w:val="91"/>
        </w:numPr>
        <w:autoSpaceDE/>
        <w:autoSpaceDN/>
        <w:spacing w:after="120"/>
        <w:ind w:left="851" w:hanging="425"/>
        <w:jc w:val="both"/>
        <w:rPr>
          <w:rFonts w:ascii="Arial" w:hAnsi="Arial" w:cs="Arial"/>
          <w:lang w:val="hr-HR" w:eastAsia="hr-HR"/>
        </w:rPr>
      </w:pPr>
      <w:r w:rsidRPr="00875EDC">
        <w:rPr>
          <w:rFonts w:ascii="Arial" w:hAnsi="Arial" w:cs="Arial"/>
          <w:lang w:val="hr-HR" w:eastAsia="hr-HR"/>
        </w:rPr>
        <w:t>korištenje, ili pravo korištenja, bilo kojeg autorskog prava, patenta, dizajna ili modela, plana, tajne formule ili postupka, zaštitnog znaka ili druge slične imovine ili prava;</w:t>
      </w:r>
    </w:p>
    <w:p w14:paraId="72D4DBA8" w14:textId="77777777" w:rsidR="00875EDC" w:rsidRPr="00875EDC" w:rsidRDefault="00875EDC" w:rsidP="00875EDC">
      <w:pPr>
        <w:widowControl/>
        <w:numPr>
          <w:ilvl w:val="0"/>
          <w:numId w:val="91"/>
        </w:numPr>
        <w:autoSpaceDE/>
        <w:autoSpaceDN/>
        <w:spacing w:after="120"/>
        <w:ind w:left="851" w:hanging="425"/>
        <w:jc w:val="both"/>
        <w:rPr>
          <w:rFonts w:ascii="Arial" w:hAnsi="Arial" w:cs="Arial"/>
          <w:lang w:val="hr-HR" w:eastAsia="hr-HR"/>
        </w:rPr>
      </w:pPr>
      <w:r w:rsidRPr="00875EDC">
        <w:rPr>
          <w:rFonts w:ascii="Arial" w:hAnsi="Arial" w:cs="Arial"/>
          <w:lang w:val="hr-HR" w:eastAsia="hr-HR"/>
        </w:rPr>
        <w:t xml:space="preserve">isporuku znanstvenog, tehničkog, industrijskog, ili komercijalnog znanja ili informacija; </w:t>
      </w:r>
    </w:p>
    <w:p w14:paraId="6AFBB6B0" w14:textId="77777777" w:rsidR="00875EDC" w:rsidRPr="00875EDC" w:rsidRDefault="00875EDC" w:rsidP="00875EDC">
      <w:pPr>
        <w:widowControl/>
        <w:numPr>
          <w:ilvl w:val="0"/>
          <w:numId w:val="91"/>
        </w:numPr>
        <w:autoSpaceDE/>
        <w:autoSpaceDN/>
        <w:spacing w:after="120"/>
        <w:ind w:left="851" w:hanging="425"/>
        <w:jc w:val="both"/>
        <w:rPr>
          <w:rFonts w:ascii="Arial" w:hAnsi="Arial" w:cs="Arial"/>
          <w:lang w:val="hr-HR" w:eastAsia="hr-HR"/>
        </w:rPr>
      </w:pPr>
      <w:r w:rsidRPr="00875EDC">
        <w:rPr>
          <w:rFonts w:ascii="Arial" w:hAnsi="Arial" w:cs="Arial"/>
          <w:lang w:val="hr-HR" w:eastAsia="hr-HR"/>
        </w:rPr>
        <w:t>isporuku bilo kakve pomoći koja je pomoćna i sporedna te se pruža kao sredstvo za omogućavanje primjene ili uživanja u bilo kakvoj imovini ili pravu kako je navedeno u podstavku a), ili svako takvo znanje ili informacija kako je navedeno u podstavku b);</w:t>
      </w:r>
    </w:p>
    <w:p w14:paraId="559C651D" w14:textId="77777777" w:rsidR="00875EDC" w:rsidRPr="00875EDC" w:rsidRDefault="00875EDC" w:rsidP="00875EDC">
      <w:pPr>
        <w:widowControl/>
        <w:numPr>
          <w:ilvl w:val="0"/>
          <w:numId w:val="91"/>
        </w:numPr>
        <w:autoSpaceDE/>
        <w:autoSpaceDN/>
        <w:ind w:left="851" w:hanging="425"/>
        <w:jc w:val="both"/>
        <w:rPr>
          <w:rFonts w:ascii="Arial" w:hAnsi="Arial" w:cs="Arial"/>
          <w:lang w:val="hr-HR" w:eastAsia="hr-HR"/>
        </w:rPr>
      </w:pPr>
      <w:r w:rsidRPr="00875EDC">
        <w:rPr>
          <w:rFonts w:ascii="Arial" w:hAnsi="Arial" w:cs="Arial"/>
          <w:lang w:val="hr-HR" w:eastAsia="hr-HR"/>
        </w:rPr>
        <w:t xml:space="preserve">korištenje, ili pravo na korištenje: </w:t>
      </w:r>
    </w:p>
    <w:p w14:paraId="6BDFE804" w14:textId="77777777" w:rsidR="00875EDC" w:rsidRPr="00875EDC" w:rsidRDefault="00875EDC" w:rsidP="00875EDC">
      <w:pPr>
        <w:widowControl/>
        <w:numPr>
          <w:ilvl w:val="5"/>
          <w:numId w:val="48"/>
        </w:numPr>
        <w:tabs>
          <w:tab w:val="num" w:pos="1276"/>
        </w:tabs>
        <w:autoSpaceDE/>
        <w:autoSpaceDN/>
        <w:ind w:left="1276" w:hanging="425"/>
        <w:jc w:val="both"/>
        <w:rPr>
          <w:rFonts w:ascii="Arial" w:hAnsi="Arial" w:cs="Arial"/>
          <w:lang w:val="hr-HR" w:eastAsia="hr-HR"/>
        </w:rPr>
      </w:pPr>
      <w:r w:rsidRPr="00875EDC">
        <w:rPr>
          <w:rFonts w:ascii="Arial" w:hAnsi="Arial" w:cs="Arial"/>
          <w:lang w:val="hr-HR" w:eastAsia="hr-HR"/>
        </w:rPr>
        <w:lastRenderedPageBreak/>
        <w:t>igranih filmova;</w:t>
      </w:r>
    </w:p>
    <w:p w14:paraId="07D4E388" w14:textId="77777777" w:rsidR="00875EDC" w:rsidRPr="00875EDC" w:rsidRDefault="00875EDC" w:rsidP="00875EDC">
      <w:pPr>
        <w:widowControl/>
        <w:numPr>
          <w:ilvl w:val="5"/>
          <w:numId w:val="48"/>
        </w:numPr>
        <w:tabs>
          <w:tab w:val="num" w:pos="1276"/>
        </w:tabs>
        <w:autoSpaceDE/>
        <w:autoSpaceDN/>
        <w:spacing w:after="120"/>
        <w:ind w:left="1276" w:hanging="425"/>
        <w:jc w:val="both"/>
        <w:rPr>
          <w:rFonts w:ascii="Arial" w:hAnsi="Arial" w:cs="Arial"/>
          <w:lang w:val="hr-HR" w:eastAsia="hr-HR"/>
        </w:rPr>
      </w:pPr>
      <w:r w:rsidRPr="00875EDC">
        <w:rPr>
          <w:rFonts w:ascii="Arial" w:hAnsi="Arial" w:cs="Arial"/>
          <w:lang w:val="hr-HR" w:eastAsia="hr-HR"/>
        </w:rPr>
        <w:t xml:space="preserve">filmskih ili zvučnih ili video traka ili diskova, ili bilo kojeg drugog sredstva za reprodukciju slike ili zvuka ili prijenos, za korištenje u vezi s televizijskim, radijskim ili drugim emitiranjem; </w:t>
      </w:r>
    </w:p>
    <w:p w14:paraId="0D299879" w14:textId="77777777" w:rsidR="00875EDC" w:rsidRPr="00875EDC" w:rsidRDefault="00875EDC" w:rsidP="00875EDC">
      <w:pPr>
        <w:widowControl/>
        <w:numPr>
          <w:ilvl w:val="0"/>
          <w:numId w:val="91"/>
        </w:numPr>
        <w:autoSpaceDE/>
        <w:autoSpaceDN/>
        <w:spacing w:after="120"/>
        <w:ind w:left="851" w:hanging="425"/>
        <w:jc w:val="both"/>
        <w:rPr>
          <w:rFonts w:ascii="Arial" w:hAnsi="Arial" w:cs="Arial"/>
          <w:lang w:val="hr-HR" w:eastAsia="hr-HR"/>
        </w:rPr>
      </w:pPr>
      <w:r w:rsidRPr="00875EDC">
        <w:rPr>
          <w:rFonts w:ascii="Arial" w:hAnsi="Arial" w:cs="Arial"/>
          <w:lang w:val="hr-HR" w:eastAsia="hr-HR"/>
        </w:rPr>
        <w:t>korištenje, ili pravo na korištenje, pojedinog ili cijelog dijela radio-frekvencijskog spektra kako je određeno dozvolom za uporabu spektra države ugovornice, ako plaćanje ili uračunavanje nastaje u toj državi ugovornici; ili</w:t>
      </w:r>
    </w:p>
    <w:p w14:paraId="0FCB190D" w14:textId="77777777" w:rsidR="00875EDC" w:rsidRPr="00875EDC" w:rsidRDefault="00875EDC" w:rsidP="00875EDC">
      <w:pPr>
        <w:widowControl/>
        <w:numPr>
          <w:ilvl w:val="0"/>
          <w:numId w:val="91"/>
        </w:numPr>
        <w:autoSpaceDE/>
        <w:autoSpaceDN/>
        <w:ind w:left="851" w:hanging="425"/>
        <w:jc w:val="both"/>
        <w:rPr>
          <w:rFonts w:ascii="Arial" w:hAnsi="Arial" w:cs="Arial"/>
          <w:lang w:val="hr-HR" w:eastAsia="hr-HR"/>
        </w:rPr>
      </w:pPr>
      <w:r w:rsidRPr="00875EDC">
        <w:rPr>
          <w:rFonts w:ascii="Arial" w:hAnsi="Arial" w:cs="Arial"/>
          <w:lang w:val="hr-HR" w:eastAsia="hr-HR"/>
        </w:rPr>
        <w:t xml:space="preserve">potpuno ili djelomično suzdržavanje od korištenja ili isporuke bilo koje imovine ili prava navedenih u ovom stavku. </w:t>
      </w:r>
    </w:p>
    <w:p w14:paraId="7D8CB8F2" w14:textId="77777777" w:rsidR="00875EDC" w:rsidRPr="00875EDC" w:rsidRDefault="00875EDC" w:rsidP="00875EDC">
      <w:pPr>
        <w:widowControl/>
        <w:autoSpaceDE/>
        <w:autoSpaceDN/>
        <w:ind w:left="708"/>
        <w:jc w:val="both"/>
        <w:rPr>
          <w:rFonts w:ascii="Arial" w:hAnsi="Arial" w:cs="Arial"/>
          <w:lang w:val="hr-HR" w:eastAsia="hr-HR"/>
        </w:rPr>
      </w:pPr>
    </w:p>
    <w:p w14:paraId="1AA02915" w14:textId="77777777" w:rsidR="00875EDC" w:rsidRPr="00875EDC" w:rsidRDefault="00875EDC" w:rsidP="00875EDC">
      <w:pPr>
        <w:widowControl/>
        <w:numPr>
          <w:ilvl w:val="1"/>
          <w:numId w:val="59"/>
        </w:numPr>
        <w:tabs>
          <w:tab w:val="num" w:pos="426"/>
        </w:tabs>
        <w:autoSpaceDE/>
        <w:autoSpaceDN/>
        <w:ind w:left="426" w:hanging="426"/>
        <w:jc w:val="both"/>
        <w:rPr>
          <w:rFonts w:ascii="Arial" w:hAnsi="Arial" w:cs="Arial"/>
          <w:lang w:val="hr-HR" w:eastAsia="hr-HR"/>
        </w:rPr>
      </w:pPr>
      <w:r w:rsidRPr="00875EDC">
        <w:rPr>
          <w:rFonts w:ascii="Arial" w:hAnsi="Arial" w:cs="Arial"/>
          <w:lang w:val="hr-HR" w:eastAsia="hr-HR"/>
        </w:rPr>
        <w:t xml:space="preserve">Odredbe stavaka 1. i 2. ne primjenjuju se ako stvarni korisnik naknada za autorska prava, koji je rezident države ugovornice, posluje u drugoj državi ugovornici u kojoj nastaju naknade za autorska prava putem stalne poslovne jedinice koja se u njoj nalazi, a prava ili imovina temeljem kojih su naknade za autorska prava isplaćene ili uračunate stvarno su povezani s takvom stalnom poslovnom jedinicom. U tom se slučaju primjenjuju odredbe članka 7. </w:t>
      </w:r>
    </w:p>
    <w:p w14:paraId="0D54C633" w14:textId="77777777" w:rsidR="00875EDC" w:rsidRPr="00875EDC" w:rsidRDefault="00875EDC" w:rsidP="00875EDC">
      <w:pPr>
        <w:widowControl/>
        <w:tabs>
          <w:tab w:val="num" w:pos="426"/>
        </w:tabs>
        <w:autoSpaceDE/>
        <w:autoSpaceDN/>
        <w:ind w:left="426" w:hanging="426"/>
        <w:jc w:val="both"/>
        <w:rPr>
          <w:rFonts w:ascii="Arial" w:hAnsi="Arial" w:cs="Arial"/>
          <w:lang w:val="hr-HR" w:eastAsia="hr-HR"/>
        </w:rPr>
      </w:pPr>
    </w:p>
    <w:p w14:paraId="08445584" w14:textId="77777777" w:rsidR="00875EDC" w:rsidRPr="00875EDC" w:rsidRDefault="00875EDC" w:rsidP="00875EDC">
      <w:pPr>
        <w:widowControl/>
        <w:numPr>
          <w:ilvl w:val="1"/>
          <w:numId w:val="59"/>
        </w:numPr>
        <w:tabs>
          <w:tab w:val="num" w:pos="426"/>
        </w:tabs>
        <w:autoSpaceDE/>
        <w:autoSpaceDN/>
        <w:ind w:left="426" w:hanging="426"/>
        <w:jc w:val="both"/>
        <w:rPr>
          <w:rFonts w:ascii="Arial" w:hAnsi="Arial" w:cs="Arial"/>
          <w:lang w:val="hr-HR" w:eastAsia="hr-HR"/>
        </w:rPr>
      </w:pPr>
      <w:r w:rsidRPr="00875EDC">
        <w:rPr>
          <w:rFonts w:ascii="Arial" w:hAnsi="Arial" w:cs="Arial"/>
          <w:lang w:val="hr-HR" w:eastAsia="hr-HR"/>
        </w:rPr>
        <w:t xml:space="preserve">Smatra se da naknade za autorska prava nastaju u državi ugovornici kada je isplatitelj rezident te države ugovornice za potrebe njezinog poreza. Međutim, ako je osoba koja isplaćuje naknade za autorska prava, bez obzira je li ona rezident države ugovornice ili nije, ima u državi ugovornici ili izvan obje države ugovornice stalnu poslovnu jedinicu u vezi s kojom je nastala obveza isplate naknada za autorska prava i takve naknade za autorska prava snosi takva stalna poslovna jedinica, tada se smatra da takve naknade za autorska prava nastaju u državi u kojoj se nalazi stalna poslovna jedinica. </w:t>
      </w:r>
    </w:p>
    <w:p w14:paraId="40916B44" w14:textId="77777777" w:rsidR="00875EDC" w:rsidRPr="00875EDC" w:rsidRDefault="00875EDC" w:rsidP="00875EDC">
      <w:pPr>
        <w:widowControl/>
        <w:tabs>
          <w:tab w:val="num" w:pos="426"/>
          <w:tab w:val="num" w:pos="709"/>
        </w:tabs>
        <w:autoSpaceDE/>
        <w:autoSpaceDN/>
        <w:ind w:left="426" w:hanging="426"/>
        <w:rPr>
          <w:rFonts w:ascii="Arial" w:hAnsi="Arial" w:cs="Arial"/>
          <w:lang w:val="hr-HR" w:eastAsia="hr-HR"/>
        </w:rPr>
      </w:pPr>
    </w:p>
    <w:p w14:paraId="25CCE007" w14:textId="77777777" w:rsidR="00875EDC" w:rsidRPr="00875EDC" w:rsidRDefault="00875EDC" w:rsidP="00875EDC">
      <w:pPr>
        <w:widowControl/>
        <w:numPr>
          <w:ilvl w:val="1"/>
          <w:numId w:val="59"/>
        </w:numPr>
        <w:tabs>
          <w:tab w:val="num" w:pos="426"/>
          <w:tab w:val="num" w:pos="709"/>
          <w:tab w:val="num" w:pos="851"/>
          <w:tab w:val="num" w:pos="1080"/>
        </w:tabs>
        <w:autoSpaceDE/>
        <w:autoSpaceDN/>
        <w:ind w:left="426" w:hanging="426"/>
        <w:jc w:val="both"/>
        <w:rPr>
          <w:rFonts w:ascii="Arial" w:hAnsi="Arial" w:cs="Arial"/>
          <w:lang w:val="hr-HR" w:eastAsia="hr-HR"/>
        </w:rPr>
      </w:pPr>
      <w:r w:rsidRPr="00875EDC">
        <w:rPr>
          <w:rFonts w:ascii="Arial" w:hAnsi="Arial" w:cs="Arial"/>
          <w:lang w:val="hr-HR" w:eastAsia="hr-HR"/>
        </w:rPr>
        <w:t>Ako je, zbog posebnog odnosa između isplatitelja i stvarnog korisnika ili između njih oboje i neke druge osobe, iznos isplaćenih ili uračunatih naknada za autorska prava, uzimajući u obzir za koje su one isplaćene ili uračunate, veći od iznosa za koji bi se moglo očekivati da je dogovoren između isplatitelja i stvarnog korisnika da nema takvog odnosa, odredbe ovog članka primjenjuju se samo na zadnje spomenuti iznos. U tom slučaju višak plaćenog ili uračunatog iznosa ostaje oporeziv sukladno propisima svake države ugovornice, uzimajući u obzir druge odredbe ovog Ugovora.</w:t>
      </w:r>
    </w:p>
    <w:p w14:paraId="3FBB3B98" w14:textId="77777777" w:rsidR="00875EDC" w:rsidRPr="00875EDC" w:rsidRDefault="00875EDC" w:rsidP="00875EDC">
      <w:pPr>
        <w:widowControl/>
        <w:tabs>
          <w:tab w:val="num" w:pos="709"/>
        </w:tabs>
        <w:autoSpaceDE/>
        <w:autoSpaceDN/>
        <w:ind w:left="567" w:hanging="567"/>
        <w:rPr>
          <w:rFonts w:ascii="Arial" w:hAnsi="Arial" w:cs="Arial"/>
          <w:lang w:val="hr-HR" w:eastAsia="hr-HR"/>
        </w:rPr>
      </w:pPr>
    </w:p>
    <w:p w14:paraId="0CEA01E6" w14:textId="77777777" w:rsidR="00875EDC" w:rsidRPr="00875EDC" w:rsidRDefault="00875EDC" w:rsidP="00875EDC">
      <w:pPr>
        <w:widowControl/>
        <w:tabs>
          <w:tab w:val="num" w:pos="709"/>
        </w:tabs>
        <w:autoSpaceDE/>
        <w:autoSpaceDN/>
        <w:ind w:left="567" w:hanging="567"/>
        <w:rPr>
          <w:rFonts w:ascii="Arial" w:hAnsi="Arial" w:cs="Arial"/>
          <w:lang w:val="hr-HR" w:eastAsia="hr-HR"/>
        </w:rPr>
      </w:pPr>
    </w:p>
    <w:p w14:paraId="08579991"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13.</w:t>
      </w:r>
    </w:p>
    <w:p w14:paraId="23AB0E51"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OTUĐENJE IMOVINE</w:t>
      </w:r>
    </w:p>
    <w:p w14:paraId="74510D91" w14:textId="77777777" w:rsidR="00875EDC" w:rsidRPr="00875EDC" w:rsidRDefault="00875EDC" w:rsidP="00875EDC">
      <w:pPr>
        <w:widowControl/>
        <w:tabs>
          <w:tab w:val="left" w:pos="420"/>
        </w:tabs>
        <w:autoSpaceDE/>
        <w:autoSpaceDN/>
        <w:rPr>
          <w:rFonts w:ascii="Arial" w:hAnsi="Arial" w:cs="Arial"/>
          <w:lang w:val="hr-HR" w:eastAsia="hr-HR"/>
        </w:rPr>
      </w:pPr>
    </w:p>
    <w:p w14:paraId="64827334" w14:textId="77777777" w:rsidR="00875EDC" w:rsidRPr="00875EDC" w:rsidRDefault="00875EDC" w:rsidP="00875EDC">
      <w:pPr>
        <w:widowControl/>
        <w:numPr>
          <w:ilvl w:val="0"/>
          <w:numId w:val="62"/>
        </w:numPr>
        <w:tabs>
          <w:tab w:val="clear" w:pos="720"/>
          <w:tab w:val="num" w:pos="709"/>
          <w:tab w:val="left" w:pos="851"/>
        </w:tabs>
        <w:autoSpaceDE/>
        <w:autoSpaceDN/>
        <w:ind w:left="426" w:hanging="426"/>
        <w:jc w:val="both"/>
        <w:rPr>
          <w:rFonts w:ascii="Arial" w:hAnsi="Arial" w:cs="Arial"/>
          <w:lang w:val="hr-HR" w:eastAsia="hr-HR"/>
        </w:rPr>
      </w:pPr>
      <w:bookmarkStart w:id="21" w:name="_Hlk140571924"/>
      <w:r w:rsidRPr="00875EDC">
        <w:rPr>
          <w:rFonts w:ascii="Arial" w:hAnsi="Arial" w:cs="Arial"/>
          <w:lang w:val="hr-HR" w:eastAsia="hr-HR"/>
        </w:rPr>
        <w:t xml:space="preserve">Dobit koju rezident države ugovornice ostvari od otuđenja </w:t>
      </w:r>
      <w:bookmarkEnd w:id="21"/>
      <w:r w:rsidRPr="00875EDC">
        <w:rPr>
          <w:rFonts w:ascii="Arial" w:hAnsi="Arial" w:cs="Arial"/>
          <w:lang w:val="hr-HR" w:eastAsia="hr-HR"/>
        </w:rPr>
        <w:t>nekretnina iz članka 6., a koje se nalaze u drugoj državi ugovornici, može se oporezivati u toj drugoj državi ugovornici.</w:t>
      </w:r>
    </w:p>
    <w:p w14:paraId="7B8A71B8" w14:textId="77777777" w:rsidR="00875EDC" w:rsidRPr="00875EDC" w:rsidRDefault="00875EDC" w:rsidP="00875EDC">
      <w:pPr>
        <w:widowControl/>
        <w:tabs>
          <w:tab w:val="num" w:pos="709"/>
          <w:tab w:val="left" w:pos="851"/>
        </w:tabs>
        <w:autoSpaceDE/>
        <w:autoSpaceDN/>
        <w:ind w:left="426" w:hanging="426"/>
        <w:jc w:val="both"/>
        <w:rPr>
          <w:rFonts w:ascii="Arial" w:hAnsi="Arial" w:cs="Arial"/>
          <w:lang w:val="hr-HR" w:eastAsia="hr-HR"/>
        </w:rPr>
      </w:pPr>
    </w:p>
    <w:p w14:paraId="0939AC43" w14:textId="77777777" w:rsidR="00875EDC" w:rsidRPr="00875EDC" w:rsidRDefault="00875EDC" w:rsidP="00875EDC">
      <w:pPr>
        <w:widowControl/>
        <w:numPr>
          <w:ilvl w:val="0"/>
          <w:numId w:val="62"/>
        </w:numPr>
        <w:tabs>
          <w:tab w:val="clear" w:pos="720"/>
          <w:tab w:val="num" w:pos="709"/>
          <w:tab w:val="left" w:pos="851"/>
        </w:tabs>
        <w:autoSpaceDE/>
        <w:autoSpaceDN/>
        <w:ind w:left="426" w:hanging="426"/>
        <w:jc w:val="both"/>
        <w:rPr>
          <w:rFonts w:ascii="Arial" w:hAnsi="Arial" w:cs="Arial"/>
          <w:lang w:val="hr-HR" w:eastAsia="hr-HR"/>
        </w:rPr>
      </w:pPr>
      <w:bookmarkStart w:id="22" w:name="_Hlk181376369"/>
      <w:r w:rsidRPr="00875EDC">
        <w:rPr>
          <w:rFonts w:ascii="Arial" w:hAnsi="Arial" w:cs="Arial"/>
          <w:lang w:val="hr-HR" w:eastAsia="hr-HR"/>
        </w:rPr>
        <w:t xml:space="preserve">Dobit </w:t>
      </w:r>
      <w:bookmarkEnd w:id="22"/>
      <w:r w:rsidRPr="00875EDC">
        <w:rPr>
          <w:rFonts w:ascii="Arial" w:hAnsi="Arial" w:cs="Arial"/>
          <w:lang w:val="hr-HR" w:eastAsia="hr-HR"/>
        </w:rPr>
        <w:t>od otuđenja pokretnina, koje čine dio poslovne imovine stalne poslovne jedinice koju poduzeće države ugovornice ima u drugoj državi ugovornici, uključujući takvu dobit od otuđenja takve stalne poslovne jedinice (same ili zajedno s cijelim poduzećem), može se oporezivati u toj drugoj državi ugovornici.</w:t>
      </w:r>
    </w:p>
    <w:p w14:paraId="0492491B" w14:textId="77777777" w:rsidR="00875EDC" w:rsidRPr="00875EDC" w:rsidRDefault="00875EDC" w:rsidP="00875EDC">
      <w:pPr>
        <w:widowControl/>
        <w:tabs>
          <w:tab w:val="num" w:pos="709"/>
        </w:tabs>
        <w:autoSpaceDE/>
        <w:autoSpaceDN/>
        <w:ind w:left="426" w:hanging="426"/>
        <w:rPr>
          <w:rFonts w:ascii="Arial" w:hAnsi="Arial" w:cs="Arial"/>
          <w:lang w:val="hr-HR" w:eastAsia="hr-HR"/>
        </w:rPr>
      </w:pPr>
    </w:p>
    <w:p w14:paraId="7B0B3E36" w14:textId="77777777" w:rsidR="00875EDC" w:rsidRPr="00875EDC" w:rsidRDefault="00875EDC" w:rsidP="00875EDC">
      <w:pPr>
        <w:widowControl/>
        <w:numPr>
          <w:ilvl w:val="0"/>
          <w:numId w:val="62"/>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Dobit koju poduzeće države ugovornice, koje koristi brodove ili zrakoplov u međunarodnom prometu, ostvari otuđenjem takvih brodova ili zrakoplova, ili pokretnina što služe za korištenje takvih brodova ili zrakoplova, oporezuje se samo u toj državi ugovornici.</w:t>
      </w:r>
    </w:p>
    <w:p w14:paraId="795EA0AA" w14:textId="77777777" w:rsidR="00875EDC" w:rsidRPr="00875EDC" w:rsidRDefault="00875EDC" w:rsidP="00875EDC">
      <w:pPr>
        <w:widowControl/>
        <w:tabs>
          <w:tab w:val="num" w:pos="709"/>
        </w:tabs>
        <w:autoSpaceDE/>
        <w:autoSpaceDN/>
        <w:ind w:left="426" w:hanging="426"/>
        <w:rPr>
          <w:rFonts w:ascii="Arial" w:hAnsi="Arial" w:cs="Arial"/>
          <w:lang w:val="hr-HR" w:eastAsia="hr-HR"/>
        </w:rPr>
      </w:pPr>
    </w:p>
    <w:p w14:paraId="3E468E1F" w14:textId="77777777" w:rsidR="00875EDC" w:rsidRPr="00875EDC" w:rsidRDefault="00875EDC" w:rsidP="00875EDC">
      <w:pPr>
        <w:widowControl/>
        <w:autoSpaceDE/>
        <w:autoSpaceDN/>
        <w:spacing w:after="200" w:line="276" w:lineRule="auto"/>
        <w:rPr>
          <w:rFonts w:ascii="Arial" w:hAnsi="Arial" w:cs="Arial"/>
          <w:lang w:val="hr-HR" w:eastAsia="hr-HR"/>
        </w:rPr>
      </w:pPr>
      <w:r w:rsidRPr="00875EDC">
        <w:rPr>
          <w:rFonts w:ascii="Arial" w:hAnsi="Arial" w:cs="Arial"/>
          <w:lang w:val="hr-HR" w:eastAsia="hr-HR"/>
        </w:rPr>
        <w:br w:type="page"/>
      </w:r>
    </w:p>
    <w:p w14:paraId="33C7188C" w14:textId="77777777" w:rsidR="00875EDC" w:rsidRPr="00875EDC" w:rsidRDefault="00875EDC" w:rsidP="00875EDC">
      <w:pPr>
        <w:widowControl/>
        <w:numPr>
          <w:ilvl w:val="0"/>
          <w:numId w:val="62"/>
        </w:numPr>
        <w:tabs>
          <w:tab w:val="clear" w:pos="720"/>
          <w:tab w:val="num" w:pos="709"/>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lastRenderedPageBreak/>
        <w:t xml:space="preserve">Dobit koju rezident države ugovornice ostvari od otuđenja bilo kakvih dionica ili usporedivih udjela, kao što su udjeli u partnerstvu ili trustu, mogu se oporezivati u drugoj državi ugovornici ako, u bilo kojem razdoblju unutar 365 dana koje prethodi otuđenju, te dionice ili usporedivi udjeli ostvaruju više od 50 posto svoje vrijednosti izravno ili neizravno od nekretnina, kako su definirane u članku 6., koje se nalaze u toj drugoj državi ugovornici.  </w:t>
      </w:r>
    </w:p>
    <w:p w14:paraId="7805922A" w14:textId="77777777" w:rsidR="00875EDC" w:rsidRPr="00875EDC" w:rsidRDefault="00875EDC" w:rsidP="00875EDC">
      <w:pPr>
        <w:widowControl/>
        <w:autoSpaceDE/>
        <w:autoSpaceDN/>
        <w:ind w:left="426" w:hanging="426"/>
        <w:rPr>
          <w:rFonts w:ascii="Arial" w:hAnsi="Arial" w:cs="Arial"/>
          <w:lang w:val="hr-HR" w:eastAsia="hr-HR"/>
        </w:rPr>
      </w:pPr>
    </w:p>
    <w:p w14:paraId="08C55743" w14:textId="77777777" w:rsidR="00875EDC" w:rsidRPr="00875EDC" w:rsidRDefault="00875EDC" w:rsidP="00875EDC">
      <w:pPr>
        <w:widowControl/>
        <w:numPr>
          <w:ilvl w:val="0"/>
          <w:numId w:val="62"/>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Kapitalni dobici od otuđenja bilo koje imovine, osim one iz stavaka  1., 2., 3. i 4., oporezuju se samo u državi ugovornici čiji je otuđitelj rezident.</w:t>
      </w:r>
    </w:p>
    <w:p w14:paraId="15B15E83" w14:textId="77777777" w:rsidR="00875EDC" w:rsidRPr="00875EDC" w:rsidRDefault="00875EDC" w:rsidP="00875EDC">
      <w:pPr>
        <w:widowControl/>
        <w:autoSpaceDE/>
        <w:autoSpaceDN/>
        <w:ind w:left="426" w:hanging="426"/>
        <w:rPr>
          <w:rFonts w:ascii="Arial" w:hAnsi="Arial" w:cs="Arial"/>
          <w:lang w:val="hr-HR" w:eastAsia="hr-HR"/>
        </w:rPr>
      </w:pPr>
    </w:p>
    <w:p w14:paraId="508391C5" w14:textId="77777777" w:rsidR="00875EDC" w:rsidRPr="00875EDC" w:rsidRDefault="00875EDC" w:rsidP="00875EDC">
      <w:pPr>
        <w:widowControl/>
        <w:numPr>
          <w:ilvl w:val="0"/>
          <w:numId w:val="62"/>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Ako se prema fizičkoj osobi, nakon što prestane biti rezident države ugovornice, postupa  prema poreznom pravu te države ugovornice kao da je otuđila bilo koju imovinu te je zbog toga oporezovana u toj državi ugovornici, fizička osoba može odabrati za potrebe oporezivanja drugu državu ugovornicu kao da je fizička osoba posjedovala, odmah nakon što je prestala biti rezidentom prvospomenute države ugovornice, otuđila i ponovno stekla imovinu u iznosu jednakom njezinoj tržišnoj vrijednosti u to vrijeme. </w:t>
      </w:r>
    </w:p>
    <w:p w14:paraId="627C05A9" w14:textId="77777777" w:rsidR="00875EDC" w:rsidRPr="00875EDC" w:rsidRDefault="00875EDC" w:rsidP="00875EDC">
      <w:pPr>
        <w:widowControl/>
        <w:autoSpaceDE/>
        <w:autoSpaceDN/>
        <w:ind w:left="426" w:hanging="426"/>
        <w:rPr>
          <w:rFonts w:ascii="Arial" w:hAnsi="Arial" w:cs="Arial"/>
          <w:lang w:val="hr-HR" w:eastAsia="hr-HR"/>
        </w:rPr>
      </w:pPr>
    </w:p>
    <w:p w14:paraId="4AF20F18" w14:textId="77777777" w:rsidR="00875EDC" w:rsidRPr="00875EDC" w:rsidRDefault="00875EDC" w:rsidP="00875EDC">
      <w:pPr>
        <w:widowControl/>
        <w:numPr>
          <w:ilvl w:val="0"/>
          <w:numId w:val="62"/>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Odredbe ovog članka ne utječu na pravo oporezivanja države ugovornice, u skladu s njezinim propisima, dobiti od otuđenja bilo koje imovine koju ostvaruje osoba koja je rezident te države ugovornice u bilo koje vrijeme tijekom godine ostvarene dobiti u kojoj je imovina otuđena, ili je bila takav rezident u bilo koje vrijeme tijekom 5 godina koje neposredno prethode toj godini, ako je imovina bila u vlasništvu te osobe neposredno prije nego li je prestala biti rezident te države ugovornice. </w:t>
      </w:r>
    </w:p>
    <w:p w14:paraId="4339D85F" w14:textId="77777777" w:rsidR="00875EDC" w:rsidRPr="00875EDC" w:rsidRDefault="00875EDC" w:rsidP="00875EDC">
      <w:pPr>
        <w:widowControl/>
        <w:autoSpaceDE/>
        <w:autoSpaceDN/>
        <w:ind w:left="708"/>
        <w:rPr>
          <w:rFonts w:ascii="Arial" w:hAnsi="Arial" w:cs="Arial"/>
          <w:lang w:val="hr-HR" w:eastAsia="hr-HR"/>
        </w:rPr>
      </w:pPr>
    </w:p>
    <w:p w14:paraId="1D2E8763" w14:textId="77777777" w:rsidR="00875EDC" w:rsidRPr="00875EDC" w:rsidRDefault="00875EDC" w:rsidP="00875EDC">
      <w:pPr>
        <w:widowControl/>
        <w:autoSpaceDE/>
        <w:autoSpaceDN/>
        <w:ind w:left="567"/>
        <w:jc w:val="both"/>
        <w:rPr>
          <w:rFonts w:ascii="Arial" w:hAnsi="Arial" w:cs="Arial"/>
          <w:b/>
          <w:lang w:val="hr-HR" w:eastAsia="hr-HR"/>
        </w:rPr>
      </w:pPr>
      <w:r w:rsidRPr="00875EDC">
        <w:rPr>
          <w:rFonts w:ascii="Arial" w:hAnsi="Arial" w:cs="Arial"/>
          <w:lang w:val="hr-HR" w:eastAsia="hr-HR"/>
        </w:rPr>
        <w:t xml:space="preserve">  </w:t>
      </w:r>
    </w:p>
    <w:p w14:paraId="1D0C9066"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14.</w:t>
      </w:r>
    </w:p>
    <w:p w14:paraId="060C4BB6"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DOHODAK OD NESAMOSTALNOG RADA</w:t>
      </w:r>
    </w:p>
    <w:p w14:paraId="20C13081" w14:textId="77777777" w:rsidR="00875EDC" w:rsidRPr="00875EDC" w:rsidRDefault="00875EDC" w:rsidP="00875EDC">
      <w:pPr>
        <w:widowControl/>
        <w:tabs>
          <w:tab w:val="left" w:pos="420"/>
        </w:tabs>
        <w:autoSpaceDE/>
        <w:autoSpaceDN/>
        <w:rPr>
          <w:rFonts w:ascii="Arial" w:hAnsi="Arial" w:cs="Arial"/>
          <w:lang w:val="hr-HR" w:eastAsia="hr-HR"/>
        </w:rPr>
      </w:pPr>
    </w:p>
    <w:p w14:paraId="2E6E7EDC" w14:textId="77777777" w:rsidR="00875EDC" w:rsidRPr="00875EDC" w:rsidRDefault="00875EDC" w:rsidP="00875EDC">
      <w:pPr>
        <w:widowControl/>
        <w:numPr>
          <w:ilvl w:val="1"/>
          <w:numId w:val="49"/>
        </w:numPr>
        <w:tabs>
          <w:tab w:val="num" w:pos="993"/>
        </w:tabs>
        <w:autoSpaceDE/>
        <w:autoSpaceDN/>
        <w:ind w:left="426" w:hanging="426"/>
        <w:jc w:val="both"/>
        <w:rPr>
          <w:rFonts w:ascii="Arial" w:hAnsi="Arial" w:cs="Arial"/>
          <w:lang w:val="hr-HR" w:eastAsia="hr-HR"/>
        </w:rPr>
      </w:pPr>
      <w:r w:rsidRPr="00875EDC">
        <w:rPr>
          <w:rFonts w:ascii="Arial" w:hAnsi="Arial" w:cs="Arial"/>
          <w:lang w:val="hr-HR" w:eastAsia="hr-HR"/>
        </w:rPr>
        <w:t>Sukladno odredbama članaka 15., 17. i 18., plaće, nadnice i druga slična primanja, koje rezident države ugovornice ostvari nesamostalnim radom, oporezuju se samo u toj državi ugovornici, osim ako se nesamostalni rad obavlja u drugoj državi ugovornici. Ako se nesamostalni rad obavlja na taj način, takva primanja koja se od toga ostvaruju mogu se oporezivati u toj drugoj državi ugovornici.</w:t>
      </w:r>
    </w:p>
    <w:p w14:paraId="60058806" w14:textId="77777777" w:rsidR="00875EDC" w:rsidRPr="00875EDC" w:rsidRDefault="00875EDC" w:rsidP="00875EDC">
      <w:pPr>
        <w:widowControl/>
        <w:tabs>
          <w:tab w:val="num" w:pos="993"/>
        </w:tabs>
        <w:autoSpaceDE/>
        <w:autoSpaceDN/>
        <w:ind w:left="426" w:hanging="426"/>
        <w:jc w:val="both"/>
        <w:rPr>
          <w:rFonts w:ascii="Arial" w:hAnsi="Arial" w:cs="Arial"/>
          <w:lang w:val="hr-HR" w:eastAsia="hr-HR"/>
        </w:rPr>
      </w:pPr>
    </w:p>
    <w:p w14:paraId="4F4040AB" w14:textId="77777777" w:rsidR="00875EDC" w:rsidRPr="00875EDC" w:rsidRDefault="00875EDC" w:rsidP="00875EDC">
      <w:pPr>
        <w:widowControl/>
        <w:numPr>
          <w:ilvl w:val="1"/>
          <w:numId w:val="49"/>
        </w:numPr>
        <w:tabs>
          <w:tab w:val="num" w:pos="993"/>
        </w:tabs>
        <w:autoSpaceDE/>
        <w:autoSpaceDN/>
        <w:spacing w:after="120"/>
        <w:ind w:left="426" w:hanging="426"/>
        <w:jc w:val="both"/>
        <w:rPr>
          <w:rFonts w:ascii="Arial" w:hAnsi="Arial" w:cs="Arial"/>
          <w:lang w:val="hr-HR" w:eastAsia="hr-HR"/>
        </w:rPr>
      </w:pPr>
      <w:r w:rsidRPr="00875EDC">
        <w:rPr>
          <w:rFonts w:ascii="Arial" w:hAnsi="Arial" w:cs="Arial"/>
          <w:lang w:val="hr-HR" w:eastAsia="hr-HR"/>
        </w:rPr>
        <w:t xml:space="preserve">Neovisno o odredbama stavka 1., primanja koja rezident države ugovornice ostvaruje od nesamostalnog rada obavljenog u drugoj državi ugovornici oporezuju se samo u prvospomenutoj državi ugovornici ako: </w:t>
      </w:r>
    </w:p>
    <w:p w14:paraId="6EFDCEF0" w14:textId="77777777" w:rsidR="00875EDC" w:rsidRPr="00875EDC" w:rsidRDefault="00875EDC" w:rsidP="00875EDC">
      <w:pPr>
        <w:widowControl/>
        <w:numPr>
          <w:ilvl w:val="1"/>
          <w:numId w:val="92"/>
        </w:numPr>
        <w:tabs>
          <w:tab w:val="left" w:pos="420"/>
          <w:tab w:val="num"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primatelj boravi u drugoj državi ugovornici u razdoblju ili razdobljima koja ukupno ne traju dulje od 183 dana u bilo kojem 12-mjesečnom razdoblju koje počinje ili završava u dotičnoj poreznoj godini; i</w:t>
      </w:r>
    </w:p>
    <w:p w14:paraId="19F8BFD5" w14:textId="77777777" w:rsidR="00875EDC" w:rsidRPr="00875EDC" w:rsidRDefault="00875EDC" w:rsidP="00875EDC">
      <w:pPr>
        <w:widowControl/>
        <w:numPr>
          <w:ilvl w:val="1"/>
          <w:numId w:val="92"/>
        </w:numPr>
        <w:tabs>
          <w:tab w:val="left" w:pos="420"/>
          <w:tab w:val="num"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primanje isplati poslodavac koji nije rezident druge države ugovornice ili se ono isplati u njegovo ime; i</w:t>
      </w:r>
    </w:p>
    <w:p w14:paraId="76E3FE8E" w14:textId="77777777" w:rsidR="00875EDC" w:rsidRPr="00875EDC" w:rsidRDefault="00875EDC" w:rsidP="00875EDC">
      <w:pPr>
        <w:widowControl/>
        <w:numPr>
          <w:ilvl w:val="1"/>
          <w:numId w:val="92"/>
        </w:numPr>
        <w:tabs>
          <w:tab w:val="left" w:pos="420"/>
          <w:tab w:val="num" w:pos="851"/>
        </w:tabs>
        <w:autoSpaceDE/>
        <w:autoSpaceDN/>
        <w:ind w:left="851" w:hanging="425"/>
        <w:jc w:val="both"/>
        <w:rPr>
          <w:rFonts w:ascii="Arial" w:hAnsi="Arial" w:cs="Arial"/>
          <w:lang w:val="hr-HR" w:eastAsia="hr-HR"/>
        </w:rPr>
      </w:pPr>
      <w:r w:rsidRPr="00875EDC">
        <w:rPr>
          <w:rFonts w:ascii="Arial" w:hAnsi="Arial" w:cs="Arial"/>
          <w:lang w:val="hr-HR" w:eastAsia="hr-HR"/>
        </w:rPr>
        <w:t>primanje ne tereti stalnu poslovnu jedinicu koju poslodavac ima u toj drugoj državi ugovornici.</w:t>
      </w:r>
    </w:p>
    <w:p w14:paraId="23A985EC" w14:textId="77777777" w:rsidR="00875EDC" w:rsidRPr="00875EDC" w:rsidRDefault="00875EDC" w:rsidP="00875EDC">
      <w:pPr>
        <w:widowControl/>
        <w:tabs>
          <w:tab w:val="left" w:pos="420"/>
          <w:tab w:val="num" w:pos="1276"/>
        </w:tabs>
        <w:autoSpaceDE/>
        <w:autoSpaceDN/>
        <w:jc w:val="both"/>
        <w:rPr>
          <w:rFonts w:ascii="Arial" w:hAnsi="Arial" w:cs="Arial"/>
          <w:lang w:val="hr-HR" w:eastAsia="hr-HR"/>
        </w:rPr>
      </w:pPr>
    </w:p>
    <w:p w14:paraId="39837DC9" w14:textId="77777777" w:rsidR="00875EDC" w:rsidRPr="00875EDC" w:rsidRDefault="00875EDC" w:rsidP="00875EDC">
      <w:pPr>
        <w:widowControl/>
        <w:numPr>
          <w:ilvl w:val="1"/>
          <w:numId w:val="49"/>
        </w:numPr>
        <w:tabs>
          <w:tab w:val="left" w:pos="993"/>
          <w:tab w:val="left" w:pos="1560"/>
        </w:tabs>
        <w:autoSpaceDE/>
        <w:autoSpaceDN/>
        <w:ind w:left="426" w:hanging="426"/>
        <w:jc w:val="both"/>
        <w:rPr>
          <w:rFonts w:ascii="Arial" w:hAnsi="Arial" w:cs="Arial"/>
          <w:lang w:val="hr-HR" w:eastAsia="hr-HR"/>
        </w:rPr>
      </w:pPr>
      <w:r w:rsidRPr="00875EDC">
        <w:rPr>
          <w:rFonts w:ascii="Arial" w:hAnsi="Arial" w:cs="Arial"/>
          <w:lang w:val="hr-HR" w:eastAsia="hr-HR"/>
        </w:rPr>
        <w:t>Neovisno o prethodnim odredbama ovog članka, primanja koja ostvari rezident države ugovornice od nesamostalnog rada kao član stalne posade broda ili zrakoplova, koji se obavlja na brodu ili zrakoplovu koji se koriste u međunarodnom prometu, osim na brodu ili zrakoplovu koji se koriste samo unutar druge države ugovornice, oporezuju se samo u prvospomenutoj državi ugovornici.</w:t>
      </w:r>
    </w:p>
    <w:p w14:paraId="047D53B3" w14:textId="77777777" w:rsidR="00875EDC" w:rsidRPr="00875EDC" w:rsidRDefault="00875EDC" w:rsidP="00875EDC">
      <w:pPr>
        <w:widowControl/>
        <w:tabs>
          <w:tab w:val="left" w:pos="993"/>
          <w:tab w:val="left" w:pos="1560"/>
        </w:tabs>
        <w:autoSpaceDE/>
        <w:autoSpaceDN/>
        <w:ind w:left="426" w:hanging="426"/>
        <w:jc w:val="both"/>
        <w:rPr>
          <w:rFonts w:ascii="Arial" w:hAnsi="Arial" w:cs="Arial"/>
          <w:lang w:val="hr-HR" w:eastAsia="hr-HR"/>
        </w:rPr>
      </w:pPr>
    </w:p>
    <w:p w14:paraId="5700BF09" w14:textId="77777777" w:rsidR="00875EDC" w:rsidRPr="00875EDC" w:rsidRDefault="00875EDC" w:rsidP="00875EDC">
      <w:pPr>
        <w:widowControl/>
        <w:autoSpaceDE/>
        <w:autoSpaceDN/>
        <w:spacing w:after="200" w:line="276" w:lineRule="auto"/>
        <w:rPr>
          <w:rFonts w:ascii="Arial" w:hAnsi="Arial" w:cs="Arial"/>
          <w:lang w:val="hr-HR" w:eastAsia="hr-HR"/>
        </w:rPr>
      </w:pPr>
      <w:r w:rsidRPr="00875EDC">
        <w:rPr>
          <w:rFonts w:ascii="Arial" w:hAnsi="Arial" w:cs="Arial"/>
          <w:lang w:val="hr-HR" w:eastAsia="hr-HR"/>
        </w:rPr>
        <w:br w:type="page"/>
      </w:r>
    </w:p>
    <w:p w14:paraId="52ADA146" w14:textId="77777777" w:rsidR="00875EDC" w:rsidRPr="00875EDC" w:rsidRDefault="00875EDC" w:rsidP="00875EDC">
      <w:pPr>
        <w:widowControl/>
        <w:numPr>
          <w:ilvl w:val="1"/>
          <w:numId w:val="49"/>
        </w:numPr>
        <w:tabs>
          <w:tab w:val="left" w:pos="993"/>
          <w:tab w:val="left" w:pos="1560"/>
        </w:tabs>
        <w:autoSpaceDE/>
        <w:autoSpaceDN/>
        <w:ind w:left="426" w:hanging="426"/>
        <w:jc w:val="both"/>
        <w:rPr>
          <w:rFonts w:ascii="Arial" w:hAnsi="Arial" w:cs="Arial"/>
          <w:lang w:val="hr-HR" w:eastAsia="hr-HR"/>
        </w:rPr>
      </w:pPr>
      <w:r w:rsidRPr="00875EDC">
        <w:rPr>
          <w:rFonts w:ascii="Arial" w:hAnsi="Arial" w:cs="Arial"/>
          <w:lang w:val="hr-HR" w:eastAsia="hr-HR"/>
        </w:rPr>
        <w:lastRenderedPageBreak/>
        <w:t>Ako su, osim za primjenu ovog stavka, dodaci na plaću oporezivi u državi ugovornici na strani fizičke osobe vezano za zaposlenje koje obavlja ta fizička osoba te su također oporezivi u drugoj državi ugovornici na strani poslodavca te fizičke osobe, dodaci na plaću će se oporezivati samo u državi ugovornici koja ima isključivo ili primarno pravo oporezivanja u skladu s Ugovorom u pogledu plaće, nadnica ili drugog sličnog primanja od nesamostalnog rada na koje se dodaci na plaću odnose. Država ugovornica ima primarno pravo oporezivanja, u onoj mjeri u kojoj je pravo oporezivanja vezano za plaću, nadnice ili drugo slično primanje od odgovarajućeg zaposlenja dodijeljeno toj državi ugovornici sukladno ovom Ugovoru, a druga je država ugovornica dužna pružiti olakšice na porez koji je prvospomenuta država ugovornica nametnula vezano za takvo primanje.</w:t>
      </w:r>
    </w:p>
    <w:p w14:paraId="6A10CE92" w14:textId="77777777" w:rsidR="00875EDC" w:rsidRPr="00875EDC" w:rsidRDefault="00875EDC" w:rsidP="00875EDC">
      <w:pPr>
        <w:widowControl/>
        <w:tabs>
          <w:tab w:val="left" w:pos="993"/>
          <w:tab w:val="left" w:pos="1560"/>
        </w:tabs>
        <w:autoSpaceDE/>
        <w:autoSpaceDN/>
        <w:ind w:left="567"/>
        <w:jc w:val="both"/>
        <w:rPr>
          <w:rFonts w:ascii="Arial" w:hAnsi="Arial" w:cs="Arial"/>
          <w:lang w:val="hr-HR" w:eastAsia="hr-HR"/>
        </w:rPr>
      </w:pPr>
    </w:p>
    <w:p w14:paraId="21D1B692" w14:textId="77777777" w:rsidR="00875EDC" w:rsidRPr="00875EDC" w:rsidRDefault="00875EDC" w:rsidP="00875EDC">
      <w:pPr>
        <w:widowControl/>
        <w:tabs>
          <w:tab w:val="left" w:pos="420"/>
          <w:tab w:val="left" w:pos="851"/>
          <w:tab w:val="left" w:pos="1418"/>
        </w:tabs>
        <w:autoSpaceDE/>
        <w:autoSpaceDN/>
        <w:rPr>
          <w:rFonts w:ascii="Arial" w:hAnsi="Arial" w:cs="Arial"/>
          <w:b/>
          <w:lang w:val="hr-HR" w:eastAsia="hr-HR"/>
        </w:rPr>
      </w:pPr>
    </w:p>
    <w:p w14:paraId="0555B85D" w14:textId="77777777" w:rsidR="00875EDC" w:rsidRPr="00875EDC" w:rsidRDefault="00875EDC" w:rsidP="00875EDC">
      <w:pPr>
        <w:widowControl/>
        <w:tabs>
          <w:tab w:val="left" w:pos="420"/>
          <w:tab w:val="left" w:pos="851"/>
          <w:tab w:val="left" w:pos="1418"/>
        </w:tabs>
        <w:autoSpaceDE/>
        <w:autoSpaceDN/>
        <w:jc w:val="center"/>
        <w:rPr>
          <w:rFonts w:ascii="Arial" w:hAnsi="Arial" w:cs="Arial"/>
          <w:b/>
          <w:lang w:val="hr-HR" w:eastAsia="hr-HR"/>
        </w:rPr>
      </w:pPr>
      <w:r w:rsidRPr="00875EDC">
        <w:rPr>
          <w:rFonts w:ascii="Arial" w:hAnsi="Arial" w:cs="Arial"/>
          <w:b/>
          <w:lang w:val="hr-HR" w:eastAsia="hr-HR"/>
        </w:rPr>
        <w:t>Članak 15.</w:t>
      </w:r>
    </w:p>
    <w:p w14:paraId="448E798A"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NAKNADE ČLANOVA UPRAVE</w:t>
      </w:r>
    </w:p>
    <w:p w14:paraId="28D96DFD" w14:textId="77777777" w:rsidR="00875EDC" w:rsidRPr="00875EDC" w:rsidRDefault="00875EDC" w:rsidP="00875EDC">
      <w:pPr>
        <w:widowControl/>
        <w:tabs>
          <w:tab w:val="left" w:pos="420"/>
        </w:tabs>
        <w:autoSpaceDE/>
        <w:autoSpaceDN/>
        <w:rPr>
          <w:rFonts w:ascii="Arial" w:hAnsi="Arial" w:cs="Arial"/>
          <w:lang w:val="hr-HR" w:eastAsia="hr-HR"/>
        </w:rPr>
      </w:pPr>
    </w:p>
    <w:p w14:paraId="385D47FF" w14:textId="77777777" w:rsidR="00875EDC" w:rsidRPr="00875EDC" w:rsidRDefault="00875EDC" w:rsidP="00875EDC">
      <w:pPr>
        <w:widowControl/>
        <w:tabs>
          <w:tab w:val="left" w:pos="420"/>
          <w:tab w:val="left" w:pos="567"/>
        </w:tabs>
        <w:autoSpaceDE/>
        <w:autoSpaceDN/>
        <w:jc w:val="both"/>
        <w:rPr>
          <w:rFonts w:ascii="Arial" w:hAnsi="Arial" w:cs="Arial"/>
          <w:b/>
          <w:lang w:val="hr-HR" w:eastAsia="hr-HR"/>
        </w:rPr>
      </w:pPr>
      <w:r w:rsidRPr="00875EDC">
        <w:rPr>
          <w:rFonts w:ascii="Arial" w:hAnsi="Arial" w:cs="Arial"/>
          <w:lang w:val="hr-HR" w:eastAsia="hr-HR"/>
        </w:rPr>
        <w:t>Naknade članova uprave i druga slična plaćanja koja ostvari rezident države ugovornice u svojstvu člana uprave društva koje je rezident druge države ugovornice, mogu se oporezivati u toj drugoj državi ugovornici.</w:t>
      </w:r>
    </w:p>
    <w:p w14:paraId="6D9FC73E"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25AB8BE9" w14:textId="77777777" w:rsidR="00875EDC" w:rsidRPr="00875EDC" w:rsidRDefault="00875EDC" w:rsidP="00875EDC">
      <w:pPr>
        <w:widowControl/>
        <w:tabs>
          <w:tab w:val="left" w:pos="420"/>
        </w:tabs>
        <w:autoSpaceDE/>
        <w:autoSpaceDN/>
        <w:jc w:val="center"/>
        <w:rPr>
          <w:rFonts w:ascii="Arial" w:hAnsi="Arial" w:cs="Arial"/>
          <w:lang w:val="hr-HR" w:eastAsia="hr-HR"/>
        </w:rPr>
      </w:pPr>
      <w:r w:rsidRPr="00875EDC">
        <w:rPr>
          <w:rFonts w:ascii="Arial" w:hAnsi="Arial" w:cs="Arial"/>
          <w:b/>
          <w:lang w:val="hr-HR" w:eastAsia="hr-HR"/>
        </w:rPr>
        <w:t>Članak 16.</w:t>
      </w:r>
    </w:p>
    <w:p w14:paraId="4123432F"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IZVOĐAČI I SPORTAŠI</w:t>
      </w:r>
    </w:p>
    <w:p w14:paraId="00D53E3D" w14:textId="77777777" w:rsidR="00875EDC" w:rsidRPr="00875EDC" w:rsidRDefault="00875EDC" w:rsidP="00875EDC">
      <w:pPr>
        <w:widowControl/>
        <w:tabs>
          <w:tab w:val="left" w:pos="420"/>
        </w:tabs>
        <w:autoSpaceDE/>
        <w:autoSpaceDN/>
        <w:jc w:val="both"/>
        <w:rPr>
          <w:rFonts w:ascii="Arial" w:hAnsi="Arial" w:cs="Arial"/>
          <w:lang w:val="hr-HR" w:eastAsia="hr-HR"/>
        </w:rPr>
      </w:pPr>
    </w:p>
    <w:p w14:paraId="0FC16DAC" w14:textId="77777777" w:rsidR="00875EDC" w:rsidRPr="00875EDC" w:rsidRDefault="00875EDC" w:rsidP="00875EDC">
      <w:pPr>
        <w:widowControl/>
        <w:numPr>
          <w:ilvl w:val="1"/>
          <w:numId w:val="57"/>
        </w:numPr>
        <w:tabs>
          <w:tab w:val="clear" w:pos="720"/>
          <w:tab w:val="left" w:pos="709"/>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Neovisno o odredbama članaka 7. i 14., dohodak koji ostvari rezident države ugovornice kao izvođač, primjerice kao kazališni, filmski, radijski ili televizijski umjetnik, ili glazbenik, ili kao sportaš, od svojih osobnih aktivnosti kao takvih izvršenih u drugoj državi ugovornici, može se oporezivati u toj drugoj državi ugovornici. Dohodak iz ovog stavka uključuje dohodak ostvaren od bilo kojih osobnih aktivnosti koju takve osobe obavljaju u drugoj državi ugovornici vezano za njihov ugled kao zabavljača ili sportaša.</w:t>
      </w:r>
    </w:p>
    <w:p w14:paraId="0A992C37" w14:textId="77777777" w:rsidR="00875EDC" w:rsidRPr="00875EDC" w:rsidRDefault="00875EDC" w:rsidP="00875EDC">
      <w:pPr>
        <w:widowControl/>
        <w:tabs>
          <w:tab w:val="left" w:pos="709"/>
          <w:tab w:val="left" w:pos="851"/>
        </w:tabs>
        <w:autoSpaceDE/>
        <w:autoSpaceDN/>
        <w:ind w:left="426" w:hanging="426"/>
        <w:jc w:val="both"/>
        <w:rPr>
          <w:rFonts w:ascii="Arial" w:hAnsi="Arial" w:cs="Arial"/>
          <w:lang w:val="hr-HR" w:eastAsia="hr-HR"/>
        </w:rPr>
      </w:pPr>
    </w:p>
    <w:p w14:paraId="3141F8F5" w14:textId="77777777" w:rsidR="00875EDC" w:rsidRPr="00875EDC" w:rsidRDefault="00875EDC" w:rsidP="00875EDC">
      <w:pPr>
        <w:widowControl/>
        <w:numPr>
          <w:ilvl w:val="1"/>
          <w:numId w:val="57"/>
        </w:numPr>
        <w:tabs>
          <w:tab w:val="clear" w:pos="720"/>
          <w:tab w:val="left" w:pos="709"/>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Ako dohodak u pogledu osobnih aktivnosti izvršenih u svojstvu izvođača ili sportaša ne pripada izvođaču ili sportašu osobno, već nekoj drugoj osobi, taj se dohodak može, neovisno o odredbama članaka 7. i 14., oporezivati u državi ugovornici u kojoj su aktivnosti izvođača ili sportaša izvršene.</w:t>
      </w:r>
    </w:p>
    <w:p w14:paraId="4AF8AF53" w14:textId="77777777" w:rsidR="00875EDC" w:rsidRPr="00875EDC" w:rsidRDefault="00875EDC" w:rsidP="00875EDC">
      <w:pPr>
        <w:widowControl/>
        <w:tabs>
          <w:tab w:val="left" w:pos="420"/>
        </w:tabs>
        <w:autoSpaceDE/>
        <w:autoSpaceDN/>
        <w:ind w:left="426" w:hanging="426"/>
        <w:jc w:val="center"/>
        <w:rPr>
          <w:rFonts w:ascii="Arial" w:hAnsi="Arial" w:cs="Arial"/>
          <w:b/>
          <w:lang w:val="hr-HR" w:eastAsia="hr-HR"/>
        </w:rPr>
      </w:pPr>
    </w:p>
    <w:p w14:paraId="416ADCF4"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3BAB5E0C"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17.</w:t>
      </w:r>
    </w:p>
    <w:p w14:paraId="3843D14B"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MIROVINE</w:t>
      </w:r>
    </w:p>
    <w:p w14:paraId="1CC10968" w14:textId="77777777" w:rsidR="00875EDC" w:rsidRPr="00875EDC" w:rsidRDefault="00875EDC" w:rsidP="00875EDC">
      <w:pPr>
        <w:widowControl/>
        <w:tabs>
          <w:tab w:val="left" w:pos="420"/>
        </w:tabs>
        <w:autoSpaceDE/>
        <w:autoSpaceDN/>
        <w:jc w:val="center"/>
        <w:rPr>
          <w:rFonts w:ascii="Arial" w:hAnsi="Arial" w:cs="Arial"/>
          <w:lang w:val="hr-HR" w:eastAsia="hr-HR"/>
        </w:rPr>
      </w:pPr>
    </w:p>
    <w:p w14:paraId="3492A87C" w14:textId="77777777" w:rsidR="00875EDC" w:rsidRPr="00875EDC" w:rsidRDefault="00875EDC" w:rsidP="00875EDC">
      <w:pPr>
        <w:widowControl/>
        <w:numPr>
          <w:ilvl w:val="0"/>
          <w:numId w:val="109"/>
        </w:numPr>
        <w:tabs>
          <w:tab w:val="left" w:pos="709"/>
        </w:tabs>
        <w:autoSpaceDE/>
        <w:autoSpaceDN/>
        <w:ind w:left="426" w:hanging="426"/>
        <w:jc w:val="both"/>
        <w:rPr>
          <w:rFonts w:ascii="Arial" w:hAnsi="Arial" w:cs="Arial"/>
          <w:lang w:val="hr-HR" w:eastAsia="hr-HR"/>
        </w:rPr>
      </w:pPr>
      <w:r w:rsidRPr="00875EDC">
        <w:rPr>
          <w:rFonts w:ascii="Arial" w:hAnsi="Arial" w:cs="Arial"/>
          <w:lang w:val="hr-HR" w:eastAsia="hr-HR"/>
        </w:rPr>
        <w:t>Sukladno odredbama stavka 2. članka 18., mirovine i druga slična primanja isplaćena rezidentu države ugovornice oporezuju se samo u toj državi ugovornici.</w:t>
      </w:r>
    </w:p>
    <w:p w14:paraId="79565E62" w14:textId="77777777" w:rsidR="00875EDC" w:rsidRPr="00875EDC" w:rsidRDefault="00875EDC" w:rsidP="00875EDC">
      <w:pPr>
        <w:widowControl/>
        <w:tabs>
          <w:tab w:val="left" w:pos="709"/>
        </w:tabs>
        <w:autoSpaceDE/>
        <w:autoSpaceDN/>
        <w:ind w:left="426" w:hanging="426"/>
        <w:jc w:val="both"/>
        <w:rPr>
          <w:rFonts w:ascii="Arial" w:hAnsi="Arial" w:cs="Arial"/>
          <w:lang w:val="hr-HR" w:eastAsia="hr-HR"/>
        </w:rPr>
      </w:pPr>
    </w:p>
    <w:p w14:paraId="016FBE6E" w14:textId="77777777" w:rsidR="00875EDC" w:rsidRPr="00875EDC" w:rsidRDefault="00875EDC" w:rsidP="00875EDC">
      <w:pPr>
        <w:widowControl/>
        <w:numPr>
          <w:ilvl w:val="0"/>
          <w:numId w:val="109"/>
        </w:numPr>
        <w:tabs>
          <w:tab w:val="left" w:pos="709"/>
        </w:tabs>
        <w:autoSpaceDE/>
        <w:autoSpaceDN/>
        <w:ind w:left="426" w:hanging="426"/>
        <w:jc w:val="both"/>
        <w:rPr>
          <w:rFonts w:ascii="Arial" w:hAnsi="Arial" w:cs="Arial"/>
          <w:lang w:val="hr-HR" w:eastAsia="hr-HR"/>
        </w:rPr>
      </w:pPr>
      <w:r w:rsidRPr="00875EDC">
        <w:rPr>
          <w:rFonts w:ascii="Arial" w:hAnsi="Arial" w:cs="Arial"/>
          <w:lang w:val="hr-HR" w:eastAsia="hr-HR"/>
        </w:rPr>
        <w:t>Neovisno o odredbama stavka 1., jednokratne isplate koje nastaju u državi ugovornici i isplaćuju se rezidentu druge države ugovornice iz priznatog mirovinskog fonda, prema sustavu mirovinskih naknada, ili kao posljedica umirovljenja, invaliditeta, onesposobljenosti ili smrti, ili kao naknada za ozljede, mogu se oporezivati ​​u prvospomenutoj državi ugovornici.</w:t>
      </w:r>
    </w:p>
    <w:p w14:paraId="36E939EF" w14:textId="77777777" w:rsidR="00875EDC" w:rsidRPr="00875EDC" w:rsidRDefault="00875EDC" w:rsidP="00875EDC">
      <w:pPr>
        <w:widowControl/>
        <w:autoSpaceDE/>
        <w:autoSpaceDN/>
        <w:ind w:left="426" w:hanging="426"/>
        <w:rPr>
          <w:rFonts w:ascii="Arial" w:hAnsi="Arial" w:cs="Arial"/>
          <w:lang w:val="hr-HR" w:eastAsia="hr-HR"/>
        </w:rPr>
      </w:pPr>
    </w:p>
    <w:p w14:paraId="2C60539A" w14:textId="77777777" w:rsidR="00875EDC" w:rsidRPr="00875EDC" w:rsidRDefault="00875EDC" w:rsidP="00875EDC">
      <w:pPr>
        <w:widowControl/>
        <w:numPr>
          <w:ilvl w:val="0"/>
          <w:numId w:val="109"/>
        </w:numPr>
        <w:tabs>
          <w:tab w:val="left" w:pos="709"/>
        </w:tabs>
        <w:autoSpaceDE/>
        <w:autoSpaceDN/>
        <w:ind w:left="426" w:hanging="426"/>
        <w:jc w:val="both"/>
        <w:rPr>
          <w:rFonts w:ascii="Arial" w:hAnsi="Arial" w:cs="Arial"/>
          <w:lang w:val="hr-HR" w:eastAsia="hr-HR"/>
        </w:rPr>
      </w:pPr>
      <w:r w:rsidRPr="00875EDC">
        <w:rPr>
          <w:rFonts w:ascii="Arial" w:hAnsi="Arial" w:cs="Arial"/>
          <w:lang w:val="hr-HR" w:eastAsia="hr-HR"/>
        </w:rPr>
        <w:t>Svaka alimentacija ili drugo plaćanje uzdržavanja nastalo u državi ugovornici i plaćeno rezidentu druge države ugovornice oporezuje se samo u prvospomenutoj državi ugovornici.</w:t>
      </w:r>
    </w:p>
    <w:p w14:paraId="06740EB8" w14:textId="77777777" w:rsidR="00875EDC" w:rsidRPr="00875EDC" w:rsidRDefault="00875EDC" w:rsidP="00875EDC">
      <w:pPr>
        <w:widowControl/>
        <w:tabs>
          <w:tab w:val="left" w:pos="420"/>
        </w:tabs>
        <w:autoSpaceDE/>
        <w:autoSpaceDN/>
        <w:jc w:val="both"/>
        <w:rPr>
          <w:rFonts w:ascii="Arial" w:hAnsi="Arial" w:cs="Arial"/>
          <w:b/>
          <w:lang w:val="hr-HR" w:eastAsia="hr-HR"/>
        </w:rPr>
      </w:pPr>
    </w:p>
    <w:p w14:paraId="2D655F2B" w14:textId="77777777" w:rsidR="00875EDC" w:rsidRPr="00875EDC" w:rsidRDefault="00875EDC" w:rsidP="00875EDC">
      <w:pPr>
        <w:widowControl/>
        <w:tabs>
          <w:tab w:val="left" w:pos="420"/>
        </w:tabs>
        <w:autoSpaceDE/>
        <w:autoSpaceDN/>
        <w:jc w:val="both"/>
        <w:rPr>
          <w:rFonts w:ascii="Arial" w:hAnsi="Arial" w:cs="Arial"/>
          <w:b/>
          <w:lang w:val="hr-HR" w:eastAsia="hr-HR"/>
        </w:rPr>
      </w:pPr>
    </w:p>
    <w:p w14:paraId="2500C28C" w14:textId="77777777" w:rsidR="00875EDC" w:rsidRPr="00875EDC" w:rsidRDefault="00875EDC" w:rsidP="00875EDC">
      <w:pPr>
        <w:widowControl/>
        <w:autoSpaceDE/>
        <w:autoSpaceDN/>
        <w:spacing w:after="200" w:line="276" w:lineRule="auto"/>
        <w:rPr>
          <w:rFonts w:ascii="Arial" w:hAnsi="Arial" w:cs="Arial"/>
          <w:b/>
          <w:lang w:val="hr-HR" w:eastAsia="hr-HR"/>
        </w:rPr>
      </w:pPr>
      <w:r w:rsidRPr="00875EDC">
        <w:rPr>
          <w:rFonts w:ascii="Arial" w:hAnsi="Arial" w:cs="Arial"/>
          <w:b/>
          <w:lang w:val="hr-HR" w:eastAsia="hr-HR"/>
        </w:rPr>
        <w:br w:type="page"/>
      </w:r>
    </w:p>
    <w:p w14:paraId="29344B1B"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lastRenderedPageBreak/>
        <w:t>Članak 18.</w:t>
      </w:r>
    </w:p>
    <w:p w14:paraId="563200E8"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DRŽAVNA SLUŽBA</w:t>
      </w:r>
    </w:p>
    <w:p w14:paraId="5759A3AA" w14:textId="77777777" w:rsidR="00875EDC" w:rsidRPr="00875EDC" w:rsidRDefault="00875EDC" w:rsidP="00875EDC">
      <w:pPr>
        <w:widowControl/>
        <w:tabs>
          <w:tab w:val="left" w:pos="420"/>
        </w:tabs>
        <w:autoSpaceDE/>
        <w:autoSpaceDN/>
        <w:jc w:val="center"/>
        <w:rPr>
          <w:rFonts w:ascii="Arial" w:hAnsi="Arial" w:cs="Arial"/>
          <w:b/>
          <w:bCs/>
          <w:lang w:val="hr-HR" w:eastAsia="hr-HR"/>
        </w:rPr>
      </w:pPr>
    </w:p>
    <w:p w14:paraId="24E8935E" w14:textId="77777777" w:rsidR="00875EDC" w:rsidRPr="00875EDC" w:rsidRDefault="00875EDC" w:rsidP="00875EDC">
      <w:pPr>
        <w:widowControl/>
        <w:tabs>
          <w:tab w:val="left" w:pos="284"/>
          <w:tab w:val="left" w:pos="426"/>
        </w:tabs>
        <w:autoSpaceDE/>
        <w:autoSpaceDN/>
        <w:spacing w:after="120"/>
        <w:ind w:left="851" w:hanging="851"/>
        <w:jc w:val="both"/>
        <w:rPr>
          <w:rFonts w:ascii="Arial" w:hAnsi="Arial" w:cs="Arial"/>
          <w:bCs/>
          <w:lang w:val="hr-HR" w:eastAsia="hr-HR"/>
        </w:rPr>
      </w:pPr>
      <w:r w:rsidRPr="00875EDC">
        <w:rPr>
          <w:rFonts w:ascii="Arial" w:hAnsi="Arial" w:cs="Arial"/>
          <w:bCs/>
          <w:lang w:val="hr-HR" w:eastAsia="hr-HR"/>
        </w:rPr>
        <w:t xml:space="preserve">1.    a)  </w:t>
      </w:r>
      <w:r w:rsidRPr="00875EDC">
        <w:rPr>
          <w:rFonts w:ascii="Arial" w:hAnsi="Arial" w:cs="Arial"/>
          <w:bCs/>
          <w:lang w:val="hr-HR" w:eastAsia="hr-HR"/>
        </w:rPr>
        <w:tab/>
        <w:t xml:space="preserve">Plaće, nadnice i druga slična primanja koje je država ugovornica ili njezina politička podjedinica ili lokalna vlast isplatila fizičkoj osobi za usluge pružene toj državi ugovornici ili političkoj podjedinici ili lokalnoj vlasti, oporezuju se samo u toj državi ugovornici. </w:t>
      </w:r>
    </w:p>
    <w:p w14:paraId="096A3220" w14:textId="77777777" w:rsidR="00875EDC" w:rsidRPr="00875EDC" w:rsidRDefault="00875EDC" w:rsidP="00875EDC">
      <w:pPr>
        <w:widowControl/>
        <w:numPr>
          <w:ilvl w:val="0"/>
          <w:numId w:val="48"/>
        </w:numPr>
        <w:tabs>
          <w:tab w:val="left" w:pos="851"/>
        </w:tabs>
        <w:autoSpaceDE/>
        <w:autoSpaceDN/>
        <w:ind w:left="851" w:hanging="425"/>
        <w:jc w:val="both"/>
        <w:rPr>
          <w:rFonts w:ascii="Arial" w:hAnsi="Arial" w:cs="Arial"/>
          <w:lang w:val="hr-HR" w:eastAsia="hr-HR"/>
        </w:rPr>
      </w:pPr>
      <w:r w:rsidRPr="00875EDC">
        <w:rPr>
          <w:rFonts w:ascii="Arial" w:hAnsi="Arial" w:cs="Arial"/>
          <w:lang w:val="hr-HR" w:eastAsia="hr-HR"/>
        </w:rPr>
        <w:t>Međutim, takve se plaće, nadnice i druga slična primanja oporezuju samo u drugoj državi ugovornici ako su usluge pružene u toj drugoj državi ugovornici i fizička osoba je rezident te druge države ugovornice koji:</w:t>
      </w:r>
    </w:p>
    <w:p w14:paraId="4A11B936" w14:textId="77777777" w:rsidR="00875EDC" w:rsidRPr="00875EDC" w:rsidRDefault="00875EDC" w:rsidP="00875EDC">
      <w:pPr>
        <w:widowControl/>
        <w:numPr>
          <w:ilvl w:val="0"/>
          <w:numId w:val="78"/>
        </w:numPr>
        <w:tabs>
          <w:tab w:val="left" w:pos="420"/>
        </w:tabs>
        <w:autoSpaceDE/>
        <w:autoSpaceDN/>
        <w:ind w:left="1276" w:hanging="425"/>
        <w:jc w:val="both"/>
        <w:rPr>
          <w:rFonts w:ascii="Arial" w:hAnsi="Arial" w:cs="Arial"/>
          <w:lang w:val="hr-HR" w:eastAsia="hr-HR"/>
        </w:rPr>
      </w:pPr>
      <w:r w:rsidRPr="00875EDC">
        <w:rPr>
          <w:rFonts w:ascii="Arial" w:hAnsi="Arial" w:cs="Arial"/>
          <w:lang w:val="hr-HR" w:eastAsia="hr-HR"/>
        </w:rPr>
        <w:t>je državljanin te druge države ugovornice; ili</w:t>
      </w:r>
    </w:p>
    <w:p w14:paraId="24FB2050" w14:textId="77777777" w:rsidR="00875EDC" w:rsidRPr="00875EDC" w:rsidRDefault="00875EDC" w:rsidP="00875EDC">
      <w:pPr>
        <w:widowControl/>
        <w:numPr>
          <w:ilvl w:val="0"/>
          <w:numId w:val="78"/>
        </w:numPr>
        <w:tabs>
          <w:tab w:val="left" w:pos="420"/>
        </w:tabs>
        <w:autoSpaceDE/>
        <w:autoSpaceDN/>
        <w:ind w:left="1276" w:hanging="425"/>
        <w:jc w:val="both"/>
        <w:rPr>
          <w:rFonts w:ascii="Arial" w:hAnsi="Arial" w:cs="Arial"/>
          <w:lang w:val="hr-HR" w:eastAsia="hr-HR"/>
        </w:rPr>
      </w:pPr>
      <w:r w:rsidRPr="00875EDC">
        <w:rPr>
          <w:rFonts w:ascii="Arial" w:hAnsi="Arial" w:cs="Arial"/>
          <w:lang w:val="hr-HR" w:eastAsia="hr-HR"/>
        </w:rPr>
        <w:t>nije postao rezident te druge države ugovornice samo radi pružanja tih usluga.</w:t>
      </w:r>
    </w:p>
    <w:p w14:paraId="511372C8" w14:textId="77777777" w:rsidR="00875EDC" w:rsidRPr="00875EDC" w:rsidRDefault="00875EDC" w:rsidP="00875EDC">
      <w:pPr>
        <w:widowControl/>
        <w:tabs>
          <w:tab w:val="left" w:pos="420"/>
        </w:tabs>
        <w:autoSpaceDE/>
        <w:autoSpaceDN/>
        <w:jc w:val="both"/>
        <w:rPr>
          <w:rFonts w:ascii="Arial" w:hAnsi="Arial" w:cs="Arial"/>
          <w:lang w:val="hr-HR" w:eastAsia="hr-HR"/>
        </w:rPr>
      </w:pPr>
    </w:p>
    <w:p w14:paraId="722734B3" w14:textId="77777777" w:rsidR="00875EDC" w:rsidRPr="00875EDC" w:rsidRDefault="00875EDC" w:rsidP="00875EDC">
      <w:pPr>
        <w:widowControl/>
        <w:tabs>
          <w:tab w:val="left" w:pos="426"/>
        </w:tabs>
        <w:autoSpaceDE/>
        <w:autoSpaceDN/>
        <w:spacing w:after="120"/>
        <w:ind w:left="851" w:hanging="851"/>
        <w:jc w:val="both"/>
        <w:rPr>
          <w:rFonts w:ascii="Arial" w:hAnsi="Arial" w:cs="Arial"/>
          <w:lang w:val="hr-HR" w:eastAsia="hr-HR"/>
        </w:rPr>
      </w:pPr>
      <w:r w:rsidRPr="00875EDC">
        <w:rPr>
          <w:rFonts w:ascii="Arial" w:hAnsi="Arial" w:cs="Arial"/>
          <w:lang w:val="hr-HR" w:eastAsia="hr-HR"/>
        </w:rPr>
        <w:t>2.    a)</w:t>
      </w:r>
      <w:r w:rsidRPr="00875EDC">
        <w:rPr>
          <w:rFonts w:ascii="Arial" w:hAnsi="Arial" w:cs="Arial"/>
          <w:lang w:val="hr-HR" w:eastAsia="hr-HR"/>
        </w:rPr>
        <w:tab/>
        <w:t>Neovisno o odredbama stavka 1., mirovine i druga slična primanja, osim paušalnih isplata iz stavka 2. članka 17., isplaćena od strane, ili iz fondova osnovanih od strane, države ugovornice ili njezine političke podjedinice ili lokalne vlasti fizičkoj osobi za usluge pružene toj državi ugovornici ili političkoj podjedinici ili lokalnoj vlasti oporezuju se samo u toj državi ugovornici.</w:t>
      </w:r>
    </w:p>
    <w:p w14:paraId="651DB342" w14:textId="77777777" w:rsidR="00875EDC" w:rsidRPr="00875EDC" w:rsidRDefault="00875EDC" w:rsidP="00875EDC">
      <w:pPr>
        <w:widowControl/>
        <w:tabs>
          <w:tab w:val="left" w:pos="420"/>
          <w:tab w:val="left" w:pos="851"/>
        </w:tabs>
        <w:autoSpaceDE/>
        <w:autoSpaceDN/>
        <w:ind w:left="851" w:hanging="425"/>
        <w:jc w:val="both"/>
        <w:rPr>
          <w:rFonts w:ascii="Arial" w:hAnsi="Arial" w:cs="Arial"/>
          <w:lang w:val="hr-HR" w:eastAsia="hr-HR"/>
        </w:rPr>
      </w:pPr>
      <w:r w:rsidRPr="00875EDC">
        <w:rPr>
          <w:rFonts w:ascii="Arial" w:hAnsi="Arial" w:cs="Arial"/>
          <w:lang w:val="hr-HR" w:eastAsia="hr-HR"/>
        </w:rPr>
        <w:t>b)</w:t>
      </w:r>
      <w:r w:rsidRPr="00875EDC">
        <w:rPr>
          <w:rFonts w:ascii="Arial" w:hAnsi="Arial" w:cs="Arial"/>
          <w:lang w:val="hr-HR" w:eastAsia="hr-HR"/>
        </w:rPr>
        <w:tab/>
        <w:t>Međutim, takve se mirovine i druga slična primanja, osim paušalnih isplata iz stavka 2. članka 17., oporezuju samo u drugoj državi ugovornici ako je fizička osoba rezident i državljanin te druge države ugovornice.</w:t>
      </w:r>
    </w:p>
    <w:p w14:paraId="3F72CB1C" w14:textId="77777777" w:rsidR="00875EDC" w:rsidRPr="00875EDC" w:rsidRDefault="00875EDC" w:rsidP="00875EDC">
      <w:pPr>
        <w:widowControl/>
        <w:tabs>
          <w:tab w:val="left" w:pos="420"/>
        </w:tabs>
        <w:autoSpaceDE/>
        <w:autoSpaceDN/>
        <w:ind w:left="851" w:hanging="851"/>
        <w:jc w:val="both"/>
        <w:rPr>
          <w:rFonts w:ascii="Arial" w:hAnsi="Arial" w:cs="Arial"/>
          <w:lang w:val="hr-HR" w:eastAsia="hr-HR"/>
        </w:rPr>
      </w:pPr>
    </w:p>
    <w:p w14:paraId="31E6CCBC" w14:textId="77777777" w:rsidR="00875EDC" w:rsidRPr="00875EDC" w:rsidRDefault="00875EDC" w:rsidP="00875EDC">
      <w:pPr>
        <w:widowControl/>
        <w:tabs>
          <w:tab w:val="left" w:pos="851"/>
          <w:tab w:val="left" w:pos="1134"/>
        </w:tabs>
        <w:autoSpaceDE/>
        <w:autoSpaceDN/>
        <w:ind w:left="426" w:hanging="426"/>
        <w:jc w:val="both"/>
        <w:rPr>
          <w:rFonts w:ascii="Arial" w:hAnsi="Arial" w:cs="Arial"/>
          <w:b/>
          <w:lang w:val="hr-HR" w:eastAsia="hr-HR"/>
        </w:rPr>
      </w:pPr>
      <w:r w:rsidRPr="00875EDC">
        <w:rPr>
          <w:rFonts w:ascii="Arial" w:hAnsi="Arial" w:cs="Arial"/>
          <w:lang w:val="hr-HR" w:eastAsia="hr-HR"/>
        </w:rPr>
        <w:t xml:space="preserve">3. </w:t>
      </w:r>
      <w:r w:rsidRPr="00875EDC">
        <w:rPr>
          <w:rFonts w:ascii="Arial" w:hAnsi="Arial" w:cs="Arial"/>
          <w:lang w:val="hr-HR" w:eastAsia="hr-HR"/>
        </w:rPr>
        <w:tab/>
        <w:t>Odredbe  članaka  14., 15., 16. i 17.  primjenjuju se na plaće, nadnice, mirovine i druga slična primanja, osim paušalnih isplata iz stavka 2. članka 17., u pogledu usluga pruženih u vezi s poslovanjem države ugovornice ili njezine političke podjedinice ili  lokalne</w:t>
      </w:r>
      <w:r w:rsidRPr="00875EDC">
        <w:rPr>
          <w:rFonts w:ascii="Arial" w:hAnsi="Arial" w:cs="Arial"/>
          <w:b/>
          <w:lang w:val="hr-HR" w:eastAsia="hr-HR"/>
        </w:rPr>
        <w:t xml:space="preserve"> </w:t>
      </w:r>
      <w:r w:rsidRPr="00875EDC">
        <w:rPr>
          <w:rFonts w:ascii="Arial" w:hAnsi="Arial" w:cs="Arial"/>
          <w:lang w:val="hr-HR" w:eastAsia="hr-HR"/>
        </w:rPr>
        <w:t>vlasti</w:t>
      </w:r>
      <w:r w:rsidRPr="00875EDC">
        <w:rPr>
          <w:rFonts w:ascii="Arial" w:hAnsi="Arial" w:cs="Arial"/>
          <w:b/>
          <w:lang w:val="hr-HR" w:eastAsia="hr-HR"/>
        </w:rPr>
        <w:t>.</w:t>
      </w:r>
    </w:p>
    <w:p w14:paraId="7E4920C9" w14:textId="77777777" w:rsidR="00875EDC" w:rsidRPr="00875EDC" w:rsidRDefault="00875EDC" w:rsidP="00875EDC">
      <w:pPr>
        <w:widowControl/>
        <w:tabs>
          <w:tab w:val="left" w:pos="851"/>
          <w:tab w:val="left" w:pos="1134"/>
        </w:tabs>
        <w:autoSpaceDE/>
        <w:autoSpaceDN/>
        <w:jc w:val="center"/>
        <w:rPr>
          <w:rFonts w:ascii="Arial" w:hAnsi="Arial" w:cs="Arial"/>
          <w:b/>
          <w:lang w:val="hr-HR" w:eastAsia="hr-HR"/>
        </w:rPr>
      </w:pPr>
    </w:p>
    <w:p w14:paraId="567BACB7" w14:textId="77777777" w:rsidR="00875EDC" w:rsidRPr="00875EDC" w:rsidRDefault="00875EDC" w:rsidP="00875EDC">
      <w:pPr>
        <w:widowControl/>
        <w:tabs>
          <w:tab w:val="left" w:pos="851"/>
          <w:tab w:val="left" w:pos="1134"/>
        </w:tabs>
        <w:autoSpaceDE/>
        <w:autoSpaceDN/>
        <w:jc w:val="center"/>
        <w:rPr>
          <w:rFonts w:ascii="Arial" w:hAnsi="Arial" w:cs="Arial"/>
          <w:b/>
          <w:lang w:val="hr-HR" w:eastAsia="hr-HR"/>
        </w:rPr>
      </w:pPr>
    </w:p>
    <w:p w14:paraId="619DBF52" w14:textId="77777777" w:rsidR="00875EDC" w:rsidRPr="00875EDC" w:rsidRDefault="00875EDC" w:rsidP="00875EDC">
      <w:pPr>
        <w:widowControl/>
        <w:tabs>
          <w:tab w:val="left" w:pos="851"/>
          <w:tab w:val="left" w:pos="1134"/>
        </w:tabs>
        <w:autoSpaceDE/>
        <w:autoSpaceDN/>
        <w:jc w:val="center"/>
        <w:rPr>
          <w:rFonts w:ascii="Arial" w:hAnsi="Arial" w:cs="Arial"/>
          <w:b/>
          <w:lang w:val="hr-HR" w:eastAsia="hr-HR"/>
        </w:rPr>
      </w:pPr>
      <w:r w:rsidRPr="00875EDC">
        <w:rPr>
          <w:rFonts w:ascii="Arial" w:hAnsi="Arial" w:cs="Arial"/>
          <w:b/>
          <w:lang w:val="hr-HR" w:eastAsia="hr-HR"/>
        </w:rPr>
        <w:t>Članak 19.</w:t>
      </w:r>
    </w:p>
    <w:p w14:paraId="7BC19AA1" w14:textId="77777777" w:rsidR="00875EDC" w:rsidRPr="00875EDC" w:rsidRDefault="00875EDC" w:rsidP="00875EDC">
      <w:pPr>
        <w:widowControl/>
        <w:tabs>
          <w:tab w:val="left" w:pos="420"/>
          <w:tab w:val="left" w:pos="2717"/>
          <w:tab w:val="center" w:pos="4819"/>
        </w:tabs>
        <w:autoSpaceDE/>
        <w:autoSpaceDN/>
        <w:jc w:val="center"/>
        <w:rPr>
          <w:rFonts w:ascii="Arial" w:hAnsi="Arial" w:cs="Arial"/>
          <w:b/>
          <w:bCs/>
          <w:lang w:val="hr-HR" w:eastAsia="hr-HR"/>
        </w:rPr>
      </w:pPr>
      <w:r w:rsidRPr="00875EDC">
        <w:rPr>
          <w:rFonts w:ascii="Arial" w:hAnsi="Arial" w:cs="Arial"/>
          <w:b/>
          <w:bCs/>
          <w:lang w:val="hr-HR" w:eastAsia="hr-HR"/>
        </w:rPr>
        <w:t>STUDENTI</w:t>
      </w:r>
    </w:p>
    <w:p w14:paraId="4D561DA1" w14:textId="77777777" w:rsidR="00875EDC" w:rsidRPr="00875EDC" w:rsidRDefault="00875EDC" w:rsidP="00875EDC">
      <w:pPr>
        <w:widowControl/>
        <w:tabs>
          <w:tab w:val="left" w:pos="420"/>
        </w:tabs>
        <w:autoSpaceDE/>
        <w:autoSpaceDN/>
        <w:rPr>
          <w:rFonts w:ascii="Arial" w:hAnsi="Arial" w:cs="Arial"/>
          <w:lang w:val="hr-HR" w:eastAsia="hr-HR"/>
        </w:rPr>
      </w:pPr>
    </w:p>
    <w:p w14:paraId="7BBB8F2A" w14:textId="77777777" w:rsidR="00875EDC" w:rsidRPr="00875EDC" w:rsidRDefault="00875EDC" w:rsidP="00875EDC">
      <w:pPr>
        <w:widowControl/>
        <w:tabs>
          <w:tab w:val="left" w:pos="420"/>
        </w:tabs>
        <w:autoSpaceDE/>
        <w:autoSpaceDN/>
        <w:jc w:val="both"/>
        <w:rPr>
          <w:rFonts w:ascii="Arial" w:hAnsi="Arial" w:cs="Arial"/>
          <w:lang w:val="hr-HR" w:eastAsia="hr-HR"/>
        </w:rPr>
      </w:pPr>
      <w:r w:rsidRPr="00875EDC">
        <w:rPr>
          <w:rFonts w:ascii="Arial" w:hAnsi="Arial" w:cs="Arial"/>
          <w:lang w:val="hr-HR" w:eastAsia="hr-HR"/>
        </w:rPr>
        <w:t xml:space="preserve">Plaćanja koja student ili vježbenik, koji jest ili je bio neposredno prije posjeta državi ugovornici rezident druge države ugovornice i koji privremeno boravi u prvospomenutoj državi ugovornici isključivo u svrhu svojeg obrazovanja ili usavršavanja, prima za potrebe svojeg uzdržavanja, obrazovanja ili usavršavanja, ne oporezuju se u toj državi ugovornici, pod uvjetom da takva plaćanja nastaju iz izvora izvan te države ugovornice. </w:t>
      </w:r>
    </w:p>
    <w:p w14:paraId="65702AC1" w14:textId="77777777" w:rsidR="00875EDC" w:rsidRPr="00875EDC" w:rsidRDefault="00875EDC" w:rsidP="00875EDC">
      <w:pPr>
        <w:widowControl/>
        <w:tabs>
          <w:tab w:val="left" w:pos="420"/>
          <w:tab w:val="left" w:pos="851"/>
        </w:tabs>
        <w:autoSpaceDE/>
        <w:autoSpaceDN/>
        <w:jc w:val="both"/>
        <w:rPr>
          <w:rFonts w:ascii="Arial" w:hAnsi="Arial" w:cs="Arial"/>
          <w:lang w:val="hr-HR" w:eastAsia="hr-HR"/>
        </w:rPr>
      </w:pPr>
    </w:p>
    <w:p w14:paraId="1B25088E"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76C5EC46"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20.</w:t>
      </w:r>
    </w:p>
    <w:p w14:paraId="22063E94"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OSTALI DOHODAK</w:t>
      </w:r>
    </w:p>
    <w:p w14:paraId="649B8510" w14:textId="77777777" w:rsidR="00875EDC" w:rsidRPr="00875EDC" w:rsidRDefault="00875EDC" w:rsidP="00875EDC">
      <w:pPr>
        <w:widowControl/>
        <w:tabs>
          <w:tab w:val="left" w:pos="420"/>
        </w:tabs>
        <w:autoSpaceDE/>
        <w:autoSpaceDN/>
        <w:jc w:val="both"/>
        <w:rPr>
          <w:rFonts w:ascii="Arial" w:hAnsi="Arial" w:cs="Arial"/>
          <w:lang w:val="hr-HR" w:eastAsia="hr-HR"/>
        </w:rPr>
      </w:pPr>
    </w:p>
    <w:p w14:paraId="3D4C93B9" w14:textId="77777777" w:rsidR="00875EDC" w:rsidRPr="00875EDC" w:rsidRDefault="00875EDC" w:rsidP="00875EDC">
      <w:pPr>
        <w:widowControl/>
        <w:numPr>
          <w:ilvl w:val="2"/>
          <w:numId w:val="53"/>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Dijelovi dohotka rezidenta države ugovornice, bez obzira gdje su nastali, a koji nisu navedeni u prethodnim člancima ovog Ugovora, oporezuju se samo u toj državi ugovornici. </w:t>
      </w:r>
    </w:p>
    <w:p w14:paraId="3DCC030A" w14:textId="77777777" w:rsidR="00875EDC" w:rsidRPr="00875EDC" w:rsidRDefault="00875EDC" w:rsidP="00875EDC">
      <w:pPr>
        <w:widowControl/>
        <w:tabs>
          <w:tab w:val="num" w:pos="851"/>
        </w:tabs>
        <w:autoSpaceDE/>
        <w:autoSpaceDN/>
        <w:ind w:left="426" w:hanging="426"/>
        <w:jc w:val="both"/>
        <w:rPr>
          <w:rFonts w:ascii="Arial" w:hAnsi="Arial" w:cs="Arial"/>
          <w:lang w:val="hr-HR" w:eastAsia="hr-HR"/>
        </w:rPr>
      </w:pPr>
    </w:p>
    <w:p w14:paraId="569D6083" w14:textId="77777777" w:rsidR="00875EDC" w:rsidRPr="00875EDC" w:rsidRDefault="00875EDC" w:rsidP="00875EDC">
      <w:pPr>
        <w:widowControl/>
        <w:numPr>
          <w:ilvl w:val="2"/>
          <w:numId w:val="53"/>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Odredbe stavka 1. ne primjenjuju se na dohodak, osim na dohodak od nekretnina kako su definirane u stavku 2. članka 6., ostvaren od strane rezidenta države ugovornice koji posluje u drugoj državi ugovornici putem stalne poslovne jedinice koja se u njoj nalazi, a pravo ili imovina na temelju kojih se dohodak isplaćuje stvarno su povezani s takvom stalnom poslovnom jedinicom. U tom se slučaju primjenjuju odredbe članka 7. </w:t>
      </w:r>
    </w:p>
    <w:p w14:paraId="6E8C5F2C" w14:textId="77777777" w:rsidR="00875EDC" w:rsidRPr="00875EDC" w:rsidRDefault="00875EDC" w:rsidP="00875EDC">
      <w:pPr>
        <w:widowControl/>
        <w:autoSpaceDE/>
        <w:autoSpaceDN/>
        <w:ind w:left="426" w:hanging="426"/>
        <w:rPr>
          <w:rFonts w:ascii="Arial" w:hAnsi="Arial" w:cs="Arial"/>
          <w:lang w:val="hr-HR" w:eastAsia="hr-HR"/>
        </w:rPr>
      </w:pPr>
    </w:p>
    <w:p w14:paraId="1A2C162B" w14:textId="77777777" w:rsidR="00875EDC" w:rsidRPr="00875EDC" w:rsidRDefault="00875EDC" w:rsidP="00875EDC">
      <w:pPr>
        <w:widowControl/>
        <w:numPr>
          <w:ilvl w:val="2"/>
          <w:numId w:val="53"/>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Neovisno o odredbama stavaka 1. i 2., dijelovi dohotka rezidenta države ugovornice koji nisu navedeni u prethodnim člancima ovog Ugovora, a nastaju u drugoj državi ugovornici mogu se oporezivati i u toj drugoj državi ugovornici</w:t>
      </w:r>
    </w:p>
    <w:p w14:paraId="285B3AC7" w14:textId="77777777" w:rsidR="00875EDC" w:rsidRPr="00875EDC" w:rsidRDefault="00875EDC" w:rsidP="00875EDC">
      <w:pPr>
        <w:widowControl/>
        <w:tabs>
          <w:tab w:val="left" w:pos="420"/>
          <w:tab w:val="left" w:pos="851"/>
        </w:tabs>
        <w:autoSpaceDE/>
        <w:autoSpaceDN/>
        <w:ind w:left="426" w:hanging="426"/>
        <w:jc w:val="both"/>
        <w:rPr>
          <w:rFonts w:ascii="Arial" w:hAnsi="Arial" w:cs="Arial"/>
          <w:b/>
          <w:lang w:val="hr-HR" w:eastAsia="hr-HR"/>
        </w:rPr>
      </w:pPr>
    </w:p>
    <w:p w14:paraId="4EEA9EE3" w14:textId="77777777" w:rsidR="00875EDC" w:rsidRPr="00875EDC" w:rsidRDefault="00875EDC" w:rsidP="00875EDC">
      <w:pPr>
        <w:widowControl/>
        <w:tabs>
          <w:tab w:val="left" w:pos="420"/>
          <w:tab w:val="left" w:pos="851"/>
        </w:tabs>
        <w:autoSpaceDE/>
        <w:autoSpaceDN/>
        <w:jc w:val="both"/>
        <w:rPr>
          <w:rFonts w:ascii="Arial" w:hAnsi="Arial" w:cs="Arial"/>
          <w:b/>
          <w:lang w:val="hr-HR" w:eastAsia="hr-HR"/>
        </w:rPr>
      </w:pPr>
    </w:p>
    <w:p w14:paraId="19DE45F4" w14:textId="77777777" w:rsidR="00875EDC" w:rsidRPr="00875EDC" w:rsidRDefault="00875EDC" w:rsidP="00875EDC">
      <w:pPr>
        <w:widowControl/>
        <w:autoSpaceDE/>
        <w:autoSpaceDN/>
        <w:spacing w:after="200" w:line="276" w:lineRule="auto"/>
        <w:rPr>
          <w:rFonts w:ascii="Arial" w:hAnsi="Arial" w:cs="Arial"/>
          <w:b/>
          <w:lang w:val="hr-HR" w:eastAsia="hr-HR"/>
        </w:rPr>
      </w:pPr>
    </w:p>
    <w:p w14:paraId="7F2E7329"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3404DDB6"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lastRenderedPageBreak/>
        <w:t>POGLAVLJE IV.</w:t>
      </w:r>
    </w:p>
    <w:p w14:paraId="39BA65A9"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UKLANJANJE DVOSTRUKOG OPOREZIVANJA</w:t>
      </w:r>
    </w:p>
    <w:p w14:paraId="3EDAD65E"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6C5EA30C"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21.</w:t>
      </w:r>
    </w:p>
    <w:p w14:paraId="05A1E778"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UKLANJANJE DVOSTRUKOG OPOREZIVANJA</w:t>
      </w:r>
    </w:p>
    <w:p w14:paraId="2F398D7C" w14:textId="77777777" w:rsidR="00875EDC" w:rsidRPr="00875EDC" w:rsidRDefault="00875EDC" w:rsidP="00875EDC">
      <w:pPr>
        <w:widowControl/>
        <w:tabs>
          <w:tab w:val="left" w:pos="420"/>
        </w:tabs>
        <w:autoSpaceDE/>
        <w:autoSpaceDN/>
        <w:rPr>
          <w:rFonts w:ascii="Arial" w:hAnsi="Arial" w:cs="Arial"/>
          <w:lang w:val="hr-HR" w:eastAsia="hr-HR"/>
        </w:rPr>
      </w:pPr>
    </w:p>
    <w:p w14:paraId="4DF58BF0" w14:textId="77777777" w:rsidR="00875EDC" w:rsidRPr="00875EDC" w:rsidRDefault="00875EDC" w:rsidP="00875EDC">
      <w:pPr>
        <w:widowControl/>
        <w:numPr>
          <w:ilvl w:val="0"/>
          <w:numId w:val="74"/>
        </w:numPr>
        <w:tabs>
          <w:tab w:val="num" w:pos="0"/>
          <w:tab w:val="left" w:pos="851"/>
          <w:tab w:val="left" w:pos="1134"/>
          <w:tab w:val="num" w:pos="7383"/>
        </w:tabs>
        <w:autoSpaceDE/>
        <w:autoSpaceDN/>
        <w:spacing w:after="120"/>
        <w:ind w:left="426" w:hanging="425"/>
        <w:jc w:val="both"/>
        <w:rPr>
          <w:rFonts w:ascii="Arial" w:hAnsi="Arial" w:cs="Arial"/>
          <w:lang w:val="hr-HR" w:eastAsia="hr-HR"/>
        </w:rPr>
      </w:pPr>
      <w:r w:rsidRPr="00875EDC">
        <w:rPr>
          <w:rFonts w:ascii="Arial" w:hAnsi="Arial" w:cs="Arial"/>
          <w:lang w:val="hr-HR" w:eastAsia="hr-HR"/>
        </w:rPr>
        <w:t>Podložno odredbama propisa Hrvatske u vezi uklanjanja međunarodnog dvostrukog oporezivanja (što ne utječe na opće načelo ovog članka), dvostruko oporezivanje se u Hrvatskoj uklanja kako slijedi:</w:t>
      </w:r>
    </w:p>
    <w:p w14:paraId="60065160" w14:textId="77777777" w:rsidR="00875EDC" w:rsidRPr="00875EDC" w:rsidRDefault="00875EDC" w:rsidP="00875EDC">
      <w:pPr>
        <w:widowControl/>
        <w:numPr>
          <w:ilvl w:val="1"/>
          <w:numId w:val="80"/>
        </w:numPr>
        <w:tabs>
          <w:tab w:val="left" w:pos="420"/>
          <w:tab w:val="left" w:pos="851"/>
          <w:tab w:val="left" w:pos="1276"/>
        </w:tabs>
        <w:autoSpaceDE/>
        <w:autoSpaceDN/>
        <w:spacing w:after="120"/>
        <w:ind w:left="851" w:hanging="425"/>
        <w:jc w:val="both"/>
        <w:rPr>
          <w:rFonts w:ascii="Arial" w:hAnsi="Arial" w:cs="Arial"/>
          <w:lang w:val="hr-HR" w:eastAsia="hr-HR"/>
        </w:rPr>
      </w:pPr>
      <w:r w:rsidRPr="00875EDC">
        <w:rPr>
          <w:rFonts w:ascii="Arial" w:hAnsi="Arial" w:cs="Arial"/>
          <w:lang w:val="hr-HR" w:eastAsia="hr-HR"/>
        </w:rPr>
        <w:t>Ako rezident Hrvatske ostvari dohodak koji se može oporezivati u Australiji, u skladu s odredbama ovog Ugovora (osim u mjeri u kojoj te odredbe dozvoljavaju oporezivanje od strane Australije samo zato što je dohodak također dohodak koji ostvaruje rezident Australije), Hrvatska će dopustiti kao odbitak od poreza na dohodak tog rezidenta, iznos koji je jednak porezu plaćenom u Australiji. Takav odbitak, međutim, ne smije biti veći od onog dijela poreza na dohodak koji je utvrđen prije odbitka, a koji se može, ovisno o slučaju, pripisati dohotku koji se može oporezivati u Australiji.</w:t>
      </w:r>
    </w:p>
    <w:p w14:paraId="6D6CABE2" w14:textId="77777777" w:rsidR="00875EDC" w:rsidRPr="00875EDC" w:rsidRDefault="00875EDC" w:rsidP="00875EDC">
      <w:pPr>
        <w:widowControl/>
        <w:numPr>
          <w:ilvl w:val="0"/>
          <w:numId w:val="75"/>
        </w:numPr>
        <w:tabs>
          <w:tab w:val="left" w:pos="0"/>
          <w:tab w:val="left" w:pos="420"/>
          <w:tab w:val="left" w:pos="851"/>
        </w:tabs>
        <w:autoSpaceDE/>
        <w:autoSpaceDN/>
        <w:ind w:left="851" w:hanging="425"/>
        <w:jc w:val="both"/>
        <w:rPr>
          <w:rFonts w:ascii="Arial" w:hAnsi="Arial" w:cs="Arial"/>
          <w:lang w:val="hr-HR" w:eastAsia="hr-HR"/>
        </w:rPr>
      </w:pPr>
      <w:r w:rsidRPr="00875EDC">
        <w:rPr>
          <w:rFonts w:ascii="Arial" w:hAnsi="Arial" w:cs="Arial"/>
          <w:lang w:val="hr-HR" w:eastAsia="hr-HR"/>
        </w:rPr>
        <w:t>Ako je, u skladu s bilo kojom odredbom Ugovora, dohodak koji ostvari rezident Hrvatske izuzet od oporezivanja u Hrvatskoj, Hrvatska svejedno može, pri obračunu iznosa poreza na preostali dohodak takvoga rezidenta, uzeti u obzir izuzeti dohodak.</w:t>
      </w:r>
    </w:p>
    <w:p w14:paraId="7D0AFF66" w14:textId="77777777" w:rsidR="00875EDC" w:rsidRPr="00875EDC" w:rsidRDefault="00875EDC" w:rsidP="00875EDC">
      <w:pPr>
        <w:widowControl/>
        <w:tabs>
          <w:tab w:val="left" w:pos="0"/>
          <w:tab w:val="left" w:pos="420"/>
          <w:tab w:val="left" w:pos="851"/>
          <w:tab w:val="num" w:pos="993"/>
        </w:tabs>
        <w:autoSpaceDE/>
        <w:autoSpaceDN/>
        <w:jc w:val="both"/>
        <w:rPr>
          <w:rFonts w:ascii="Arial" w:hAnsi="Arial" w:cs="Arial"/>
          <w:lang w:val="hr-HR" w:eastAsia="hr-HR"/>
        </w:rPr>
      </w:pPr>
    </w:p>
    <w:p w14:paraId="29F4E777" w14:textId="77777777" w:rsidR="00875EDC" w:rsidRPr="00875EDC" w:rsidRDefault="00875EDC" w:rsidP="00875EDC">
      <w:pPr>
        <w:widowControl/>
        <w:numPr>
          <w:ilvl w:val="0"/>
          <w:numId w:val="80"/>
        </w:numPr>
        <w:tabs>
          <w:tab w:val="num" w:pos="426"/>
        </w:tabs>
        <w:autoSpaceDE/>
        <w:autoSpaceDN/>
        <w:ind w:left="426" w:hanging="426"/>
        <w:jc w:val="both"/>
        <w:rPr>
          <w:rFonts w:ascii="Arial" w:hAnsi="Arial" w:cs="Arial"/>
          <w:lang w:val="hr-HR" w:eastAsia="hr-HR"/>
        </w:rPr>
      </w:pPr>
      <w:r w:rsidRPr="00875EDC">
        <w:rPr>
          <w:rFonts w:ascii="Arial" w:hAnsi="Arial" w:cs="Arial"/>
          <w:lang w:val="hr-HR" w:eastAsia="hr-HR"/>
        </w:rPr>
        <w:t>Podložno odredbama propisa Australije koje se odnose na odobravanje odbitka od australskog poreza poreza plaćenog u državi izvan Australije (što ne utječe na opće načelo ovog članka), hrvatski porez plaćen prema propisima Hrvatske i u skladu s ovim Ugovorom (osim u mjeri u kojoj odredbe ovog Ugovora dozvoljavaju oporezivanje od strane Hrvatske samo zato što je dohodak također dohodak koji ostvaruje rezident Hrvatske), u odnosu na dohodak koji ostvaruje rezident Australije dopušta se kao odbitak od australskog poreza plaćenog na takav dohodak.</w:t>
      </w:r>
    </w:p>
    <w:p w14:paraId="33607A00" w14:textId="77777777" w:rsidR="00875EDC" w:rsidRPr="00875EDC" w:rsidRDefault="00875EDC" w:rsidP="00875EDC">
      <w:pPr>
        <w:widowControl/>
        <w:tabs>
          <w:tab w:val="left" w:pos="0"/>
          <w:tab w:val="left" w:pos="426"/>
          <w:tab w:val="left" w:pos="851"/>
        </w:tabs>
        <w:autoSpaceDE/>
        <w:autoSpaceDN/>
        <w:jc w:val="both"/>
        <w:rPr>
          <w:rFonts w:ascii="Arial" w:hAnsi="Arial" w:cs="Arial"/>
          <w:lang w:val="hr-HR" w:eastAsia="hr-HR"/>
        </w:rPr>
      </w:pPr>
    </w:p>
    <w:p w14:paraId="17352D91" w14:textId="77777777" w:rsidR="00875EDC" w:rsidRPr="00875EDC" w:rsidRDefault="00875EDC" w:rsidP="00875EDC">
      <w:pPr>
        <w:widowControl/>
        <w:tabs>
          <w:tab w:val="left" w:pos="0"/>
          <w:tab w:val="left" w:pos="420"/>
          <w:tab w:val="left" w:pos="851"/>
        </w:tabs>
        <w:autoSpaceDE/>
        <w:autoSpaceDN/>
        <w:jc w:val="both"/>
        <w:rPr>
          <w:rFonts w:ascii="Arial" w:hAnsi="Arial" w:cs="Arial"/>
          <w:lang w:val="hr-HR" w:eastAsia="hr-HR"/>
        </w:rPr>
      </w:pPr>
    </w:p>
    <w:p w14:paraId="6E21C5CD" w14:textId="77777777" w:rsidR="00875EDC" w:rsidRPr="00875EDC" w:rsidRDefault="00875EDC" w:rsidP="00875EDC">
      <w:pPr>
        <w:widowControl/>
        <w:tabs>
          <w:tab w:val="left" w:pos="0"/>
          <w:tab w:val="left" w:pos="420"/>
          <w:tab w:val="left" w:pos="851"/>
        </w:tabs>
        <w:autoSpaceDE/>
        <w:autoSpaceDN/>
        <w:jc w:val="both"/>
        <w:rPr>
          <w:rFonts w:ascii="Arial" w:hAnsi="Arial" w:cs="Arial"/>
          <w:lang w:val="hr-HR" w:eastAsia="hr-HR"/>
        </w:rPr>
      </w:pPr>
    </w:p>
    <w:p w14:paraId="20AE372B"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POGLAVLJE V.</w:t>
      </w:r>
    </w:p>
    <w:p w14:paraId="56874376"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POSEBNE ODREDBE</w:t>
      </w:r>
    </w:p>
    <w:p w14:paraId="1E33F3B7" w14:textId="77777777" w:rsidR="00875EDC" w:rsidRPr="00875EDC" w:rsidRDefault="00875EDC" w:rsidP="00875EDC">
      <w:pPr>
        <w:widowControl/>
        <w:tabs>
          <w:tab w:val="left" w:pos="420"/>
        </w:tabs>
        <w:autoSpaceDE/>
        <w:autoSpaceDN/>
        <w:jc w:val="center"/>
        <w:rPr>
          <w:rFonts w:ascii="Arial" w:hAnsi="Arial" w:cs="Arial"/>
          <w:b/>
          <w:bCs/>
          <w:lang w:val="hr-HR" w:eastAsia="hr-HR"/>
        </w:rPr>
      </w:pPr>
    </w:p>
    <w:p w14:paraId="4A1971E5"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22.</w:t>
      </w:r>
    </w:p>
    <w:p w14:paraId="4D3343CB"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JEDNAKO POSTUPANJE</w:t>
      </w:r>
    </w:p>
    <w:p w14:paraId="42BCA846" w14:textId="77777777" w:rsidR="00875EDC" w:rsidRPr="00875EDC" w:rsidRDefault="00875EDC" w:rsidP="00875EDC">
      <w:pPr>
        <w:widowControl/>
        <w:tabs>
          <w:tab w:val="left" w:pos="420"/>
        </w:tabs>
        <w:autoSpaceDE/>
        <w:autoSpaceDN/>
        <w:rPr>
          <w:rFonts w:ascii="Arial" w:hAnsi="Arial" w:cs="Arial"/>
          <w:lang w:val="hr-HR" w:eastAsia="hr-HR"/>
        </w:rPr>
      </w:pPr>
    </w:p>
    <w:p w14:paraId="5A9063FD" w14:textId="77777777" w:rsidR="00875EDC" w:rsidRPr="00875EDC" w:rsidRDefault="00875EDC" w:rsidP="00875EDC">
      <w:pPr>
        <w:widowControl/>
        <w:numPr>
          <w:ilvl w:val="2"/>
          <w:numId w:val="56"/>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Državljani države ugovornice neće u drugoj državi ugovornici biti podvrgnuti nikakvom oporezivanju ili s njim povezanim zahtjevima koji su drukčiji ili predstavljaju veći teret od oporezivanja i s njim povezanim zahtjevima kojima podliježu ili mogu podlijegati državljani te druge države ugovornice u istim okolnostima, osobito vezano uz prebivalište. Ova odredba primjenjuje se, neovisno o odredbama članka 1., također na osobe koje nisu rezidenti jedne ili obiju država ugovornica.</w:t>
      </w:r>
    </w:p>
    <w:p w14:paraId="7058C397" w14:textId="77777777" w:rsidR="00875EDC" w:rsidRPr="00875EDC" w:rsidRDefault="00875EDC" w:rsidP="00875EDC">
      <w:pPr>
        <w:widowControl/>
        <w:tabs>
          <w:tab w:val="left" w:pos="851"/>
        </w:tabs>
        <w:autoSpaceDE/>
        <w:autoSpaceDN/>
        <w:ind w:left="426" w:hanging="426"/>
        <w:jc w:val="both"/>
        <w:rPr>
          <w:rFonts w:ascii="Arial" w:hAnsi="Arial" w:cs="Arial"/>
          <w:lang w:val="hr-HR" w:eastAsia="hr-HR"/>
        </w:rPr>
      </w:pPr>
    </w:p>
    <w:p w14:paraId="18545A2A" w14:textId="77777777" w:rsidR="00875EDC" w:rsidRPr="00875EDC" w:rsidRDefault="00875EDC" w:rsidP="00875EDC">
      <w:pPr>
        <w:widowControl/>
        <w:numPr>
          <w:ilvl w:val="2"/>
          <w:numId w:val="56"/>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Oporezivanje stalne poslovne jedinice koju poduzeće države ugovornice ima u drugoj državi ugovornici, neće biti u toj drugoj državi ugovornici nametnuto pod manje povoljnim uvjetima od oporezivanja poduzeća te druge države ugovornice koja obavljaju iste djelatnosti. Ova odredba neće se tumačiti tako da obvezuje državu ugovornicu da odobri rezidentima druge države ugovornice bilo koje osobne odbitke, olakšice i umanjenja za svrhe oporezivanja na temelju građanskog statusa ili obiteljskih obveza koje ona odobrava vlastitim rezidentima.</w:t>
      </w:r>
    </w:p>
    <w:p w14:paraId="7713BCB8" w14:textId="77777777" w:rsidR="00875EDC" w:rsidRPr="00875EDC" w:rsidRDefault="00875EDC" w:rsidP="00875EDC">
      <w:pPr>
        <w:widowControl/>
        <w:tabs>
          <w:tab w:val="left" w:pos="851"/>
        </w:tabs>
        <w:autoSpaceDE/>
        <w:autoSpaceDN/>
        <w:ind w:left="426" w:hanging="426"/>
        <w:rPr>
          <w:rFonts w:ascii="Arial" w:hAnsi="Arial" w:cs="Arial"/>
          <w:lang w:val="hr-HR" w:eastAsia="hr-HR"/>
        </w:rPr>
      </w:pPr>
    </w:p>
    <w:p w14:paraId="4B3BD947" w14:textId="77777777" w:rsidR="00875EDC" w:rsidRPr="00875EDC" w:rsidRDefault="00875EDC" w:rsidP="00875EDC">
      <w:pPr>
        <w:widowControl/>
        <w:numPr>
          <w:ilvl w:val="2"/>
          <w:numId w:val="56"/>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Osim kada se primjenjuju odredbe stavka 1. članka 9., stavka 8. članka 11. ili stavka 6. članka 12., kamata, naknade za autorska prava i druge isplate koje poduzeće države ugovornice isplaćuje rezidentu druge države ugovornice, u svrhu utvrđivanja oporezive dobiti takvog poduzeća, odbijaju se pod istim uvjetima kao da su bile isplaćene rezidentu prvospomenute države ugovornice. </w:t>
      </w:r>
    </w:p>
    <w:p w14:paraId="520B4B23" w14:textId="77777777" w:rsidR="00875EDC" w:rsidRPr="00875EDC" w:rsidRDefault="00875EDC" w:rsidP="00875EDC">
      <w:pPr>
        <w:widowControl/>
        <w:tabs>
          <w:tab w:val="left" w:pos="851"/>
        </w:tabs>
        <w:autoSpaceDE/>
        <w:autoSpaceDN/>
        <w:ind w:left="567" w:hanging="567"/>
        <w:rPr>
          <w:rFonts w:ascii="Arial" w:hAnsi="Arial" w:cs="Arial"/>
          <w:lang w:val="hr-HR" w:eastAsia="hr-HR"/>
        </w:rPr>
      </w:pPr>
    </w:p>
    <w:p w14:paraId="164E6F75" w14:textId="77777777" w:rsidR="00875EDC" w:rsidRPr="00875EDC" w:rsidRDefault="00875EDC" w:rsidP="00875EDC">
      <w:pPr>
        <w:widowControl/>
        <w:numPr>
          <w:ilvl w:val="2"/>
          <w:numId w:val="56"/>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lastRenderedPageBreak/>
        <w:t>Poduzeća države ugovornice, čija je imovina u cijelosti ili djelomično u vlasništvu ili pod izravnom ili neizravnom kontrolom jednog ili više rezidenata druge države ugovornice, u prvospomenutoj državi ugovornici ne podliježu nikakvom oporezivanju ili s tim povezanim zahtjevima koji su drukčiji ili predstavljaju veći teret od oporezivanja i s njim povezanim zahtjevima kojima podliježu ili mogu podlijegati druga slična poduzeća prvospomenute države ugovornice.</w:t>
      </w:r>
    </w:p>
    <w:p w14:paraId="5A16AB00" w14:textId="77777777" w:rsidR="00875EDC" w:rsidRPr="00875EDC" w:rsidRDefault="00875EDC" w:rsidP="00875EDC">
      <w:pPr>
        <w:widowControl/>
        <w:autoSpaceDE/>
        <w:autoSpaceDN/>
        <w:ind w:left="426" w:hanging="426"/>
        <w:rPr>
          <w:rFonts w:ascii="Arial" w:hAnsi="Arial" w:cs="Arial"/>
          <w:lang w:val="hr-HR" w:eastAsia="hr-HR"/>
        </w:rPr>
      </w:pPr>
    </w:p>
    <w:p w14:paraId="32AB147D" w14:textId="77777777" w:rsidR="00875EDC" w:rsidRPr="00875EDC" w:rsidRDefault="00875EDC" w:rsidP="00875EDC">
      <w:pPr>
        <w:widowControl/>
        <w:numPr>
          <w:ilvl w:val="2"/>
          <w:numId w:val="56"/>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Ovaj članak se ne primjenjuje na pravo Australije vezano za stopu oporezivanja u odnosu na fizičku osobu koja je na radnom odmoru prema australskom pravu.</w:t>
      </w:r>
    </w:p>
    <w:p w14:paraId="683DD20E" w14:textId="77777777" w:rsidR="00875EDC" w:rsidRPr="00875EDC" w:rsidRDefault="00875EDC" w:rsidP="00875EDC">
      <w:pPr>
        <w:widowControl/>
        <w:autoSpaceDE/>
        <w:autoSpaceDN/>
        <w:ind w:left="426" w:hanging="426"/>
        <w:rPr>
          <w:rFonts w:ascii="Arial" w:hAnsi="Arial" w:cs="Arial"/>
          <w:lang w:val="hr-HR" w:eastAsia="hr-HR"/>
        </w:rPr>
      </w:pPr>
    </w:p>
    <w:p w14:paraId="26B04A57" w14:textId="77777777" w:rsidR="00875EDC" w:rsidRPr="00875EDC" w:rsidRDefault="00875EDC" w:rsidP="00875EDC">
      <w:pPr>
        <w:widowControl/>
        <w:numPr>
          <w:ilvl w:val="2"/>
          <w:numId w:val="56"/>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 Odredbe ovog članka primjenjuju se samo na poreze na koje se primjenjuje članak 2.</w:t>
      </w:r>
    </w:p>
    <w:p w14:paraId="5420AA9F"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043E6663"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68EAA886"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23.</w:t>
      </w:r>
    </w:p>
    <w:p w14:paraId="0D4FFE3D"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POSTUPAK ZAJEDNIČKOG DOGOVARANJA</w:t>
      </w:r>
    </w:p>
    <w:p w14:paraId="50D930AB" w14:textId="77777777" w:rsidR="00875EDC" w:rsidRPr="00875EDC" w:rsidRDefault="00875EDC" w:rsidP="00875EDC">
      <w:pPr>
        <w:widowControl/>
        <w:tabs>
          <w:tab w:val="left" w:pos="420"/>
        </w:tabs>
        <w:autoSpaceDE/>
        <w:autoSpaceDN/>
        <w:rPr>
          <w:rFonts w:ascii="Arial" w:hAnsi="Arial" w:cs="Arial"/>
          <w:lang w:val="hr-HR" w:eastAsia="hr-HR"/>
        </w:rPr>
      </w:pPr>
    </w:p>
    <w:p w14:paraId="372CE70A" w14:textId="77777777" w:rsidR="00875EDC" w:rsidRPr="00875EDC" w:rsidRDefault="00875EDC" w:rsidP="00875EDC">
      <w:pPr>
        <w:widowControl/>
        <w:numPr>
          <w:ilvl w:val="0"/>
          <w:numId w:val="63"/>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Ako osoba smatra da postupci jedne ili obiju država ugovornica kao posljedicu za osobu imaju ili će imati oporezivanje koje nije u skladu s odredbama ovog Ugovora, neovisno o pravnim lijekovima predviđenim domaćim pravom tih država ugovornica, ta osoba može iznijeti svoj slučaj pred nadležno tijelo države ugovornice čiji je osoba rezident ili, ako je slučaj koji je iznijela ta osoba obuhvaćen stavkom 1. članka 22., pred tijelo države ugovornice koje je ta osoba državljanin. Slučaj se mora prijaviti u roku od 3 godine od prve obavijesti o postupku koji je doveo do oporezivanja koje nije u skladu s odredbama Ugovora.</w:t>
      </w:r>
    </w:p>
    <w:p w14:paraId="50A83915" w14:textId="77777777" w:rsidR="00875EDC" w:rsidRPr="00875EDC" w:rsidRDefault="00875EDC" w:rsidP="00875EDC">
      <w:pPr>
        <w:widowControl/>
        <w:tabs>
          <w:tab w:val="num" w:pos="851"/>
        </w:tabs>
        <w:autoSpaceDE/>
        <w:autoSpaceDN/>
        <w:ind w:left="426" w:hanging="426"/>
        <w:jc w:val="both"/>
        <w:rPr>
          <w:rFonts w:ascii="Arial" w:hAnsi="Arial" w:cs="Arial"/>
          <w:lang w:val="hr-HR" w:eastAsia="hr-HR"/>
        </w:rPr>
      </w:pPr>
    </w:p>
    <w:p w14:paraId="60A2BB49" w14:textId="77777777" w:rsidR="00875EDC" w:rsidRPr="00875EDC" w:rsidRDefault="00875EDC" w:rsidP="00875EDC">
      <w:pPr>
        <w:widowControl/>
        <w:numPr>
          <w:ilvl w:val="0"/>
          <w:numId w:val="63"/>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Nadležno tijelo nastoji, ako smatra da je prigovor opravdan i ako samo nije u mogućnosti doći do zadovoljavajućeg rješenja, riješiti slučaj zajedničkim dogovorom s nadležnim tijelom druge države ugovornice, radi izbjegavanja oporezivanja koje nije u skladu s Ugovorom. Svaki postignuti dogovor provodi se neovisno o vremenskim rokovima u domaćem pravu država ugovornica.</w:t>
      </w:r>
    </w:p>
    <w:p w14:paraId="5DF7C57F" w14:textId="77777777" w:rsidR="00875EDC" w:rsidRPr="00875EDC" w:rsidRDefault="00875EDC" w:rsidP="00875EDC">
      <w:pPr>
        <w:widowControl/>
        <w:tabs>
          <w:tab w:val="num" w:pos="851"/>
        </w:tabs>
        <w:autoSpaceDE/>
        <w:autoSpaceDN/>
        <w:ind w:left="426" w:hanging="426"/>
        <w:rPr>
          <w:rFonts w:ascii="Arial" w:hAnsi="Arial" w:cs="Arial"/>
          <w:lang w:val="hr-HR" w:eastAsia="hr-HR"/>
        </w:rPr>
      </w:pPr>
    </w:p>
    <w:p w14:paraId="05607B26" w14:textId="77777777" w:rsidR="00875EDC" w:rsidRPr="00875EDC" w:rsidRDefault="00875EDC" w:rsidP="00875EDC">
      <w:pPr>
        <w:widowControl/>
        <w:numPr>
          <w:ilvl w:val="0"/>
          <w:numId w:val="63"/>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Nadležna tijela država ugovornica nastoje zajedničkim dogovorom riješiti sve teškoće ili dvojbe proizašle iz tumačenja ili primjene Ugovora. Ona se, također, mogu međusobno savjetovati radi uklanjanja dvostrukog oporezivanja u slučajevima koji nisu predviđeni Ugovorom. </w:t>
      </w:r>
    </w:p>
    <w:p w14:paraId="61610465" w14:textId="77777777" w:rsidR="00875EDC" w:rsidRPr="00875EDC" w:rsidRDefault="00875EDC" w:rsidP="00875EDC">
      <w:pPr>
        <w:widowControl/>
        <w:tabs>
          <w:tab w:val="num" w:pos="851"/>
        </w:tabs>
        <w:autoSpaceDE/>
        <w:autoSpaceDN/>
        <w:ind w:left="426" w:hanging="426"/>
        <w:rPr>
          <w:rFonts w:ascii="Arial" w:hAnsi="Arial" w:cs="Arial"/>
          <w:lang w:val="hr-HR" w:eastAsia="hr-HR"/>
        </w:rPr>
      </w:pPr>
    </w:p>
    <w:p w14:paraId="61F27B3E" w14:textId="77777777" w:rsidR="00875EDC" w:rsidRPr="00875EDC" w:rsidRDefault="00875EDC" w:rsidP="00875EDC">
      <w:pPr>
        <w:widowControl/>
        <w:numPr>
          <w:ilvl w:val="0"/>
          <w:numId w:val="63"/>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Nadležna tijela država ugovornica mogu međusobno komunicirati izravno u svrhu postizanja dogovora u smislu prethodnih stavaka.</w:t>
      </w:r>
    </w:p>
    <w:p w14:paraId="2E6EF096" w14:textId="77777777" w:rsidR="00875EDC" w:rsidRPr="00875EDC" w:rsidRDefault="00875EDC" w:rsidP="00875EDC">
      <w:pPr>
        <w:widowControl/>
        <w:tabs>
          <w:tab w:val="num" w:pos="851"/>
        </w:tabs>
        <w:autoSpaceDE/>
        <w:autoSpaceDN/>
        <w:ind w:left="426" w:hanging="426"/>
        <w:jc w:val="both"/>
        <w:rPr>
          <w:rFonts w:ascii="Arial" w:hAnsi="Arial" w:cs="Arial"/>
          <w:lang w:val="hr-HR" w:eastAsia="hr-HR"/>
        </w:rPr>
      </w:pPr>
    </w:p>
    <w:p w14:paraId="71107604" w14:textId="77777777" w:rsidR="00875EDC" w:rsidRPr="00875EDC" w:rsidRDefault="00875EDC" w:rsidP="00875EDC">
      <w:pPr>
        <w:widowControl/>
        <w:numPr>
          <w:ilvl w:val="0"/>
          <w:numId w:val="63"/>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Za potrebe stavka 3. članka XXII. (Savjetovanje) Općeg sporazuma o trgovini uslugama, države ugovornice su suglasne da, neovisno o tom stavku, svaki spor između njih o tome spada li mjera u područje primjene ovog Ugovora može biti iznesen pred Vijeće za trgovinu uslugama, kako je predviđeno tim stavkom, samo uz pristanak obiju država ugovornica. Svaka dvojba u vezi s tumačenjem ovog stavka bit će riješena prema stavku 3. ovog članka ili, u nedostatku dogovora prema tom postupku, prema bilo kojem drugom postupku o kojem su se obje države ugovornice dogovorile.</w:t>
      </w:r>
    </w:p>
    <w:p w14:paraId="1F8C7B41" w14:textId="77777777" w:rsidR="00875EDC" w:rsidRPr="00875EDC" w:rsidRDefault="00875EDC" w:rsidP="00875EDC">
      <w:pPr>
        <w:widowControl/>
        <w:tabs>
          <w:tab w:val="num" w:pos="851"/>
        </w:tabs>
        <w:autoSpaceDE/>
        <w:autoSpaceDN/>
        <w:ind w:left="567" w:hanging="567"/>
        <w:jc w:val="center"/>
        <w:rPr>
          <w:rFonts w:ascii="Arial" w:hAnsi="Arial" w:cs="Arial"/>
          <w:b/>
          <w:lang w:val="hr-HR" w:eastAsia="hr-HR"/>
        </w:rPr>
      </w:pPr>
    </w:p>
    <w:p w14:paraId="6B613391"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0B044268"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24.</w:t>
      </w:r>
    </w:p>
    <w:p w14:paraId="3D7445A8"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RAZMJENA OBAVIJESTI</w:t>
      </w:r>
    </w:p>
    <w:p w14:paraId="30A10883" w14:textId="77777777" w:rsidR="00875EDC" w:rsidRPr="00875EDC" w:rsidRDefault="00875EDC" w:rsidP="00875EDC">
      <w:pPr>
        <w:widowControl/>
        <w:tabs>
          <w:tab w:val="left" w:pos="420"/>
        </w:tabs>
        <w:autoSpaceDE/>
        <w:autoSpaceDN/>
        <w:rPr>
          <w:rFonts w:ascii="Arial" w:hAnsi="Arial" w:cs="Arial"/>
          <w:b/>
          <w:lang w:val="hr-HR" w:eastAsia="hr-HR"/>
        </w:rPr>
      </w:pPr>
    </w:p>
    <w:p w14:paraId="2CD05232" w14:textId="77777777" w:rsidR="00875EDC" w:rsidRPr="00875EDC" w:rsidRDefault="00875EDC" w:rsidP="00875EDC">
      <w:pPr>
        <w:widowControl/>
        <w:numPr>
          <w:ilvl w:val="0"/>
          <w:numId w:val="64"/>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Nadležna tijela država ugovornica razmjenjuju takve obavijesti ako je to predvidivo bitno za provedbu odredaba ovog Ugovora ili za provedbu ili izvršavanje unutarnjih propisa koje se odnose na poreze bilo koje vrste i opisa koji su uvedeni u ime država ugovornica ili njihovih političkih podjedinica ili lokalnih vlasti, u mjeri u kojoj oporezivanje prema tim propisima nije u suprotnosti s Ugovorom. Razmjena obavijesti nije ograničena člancima 1. i 2.</w:t>
      </w:r>
    </w:p>
    <w:p w14:paraId="4EEE2261" w14:textId="77777777" w:rsidR="00875EDC" w:rsidRPr="00875EDC" w:rsidRDefault="00875EDC" w:rsidP="00875EDC">
      <w:pPr>
        <w:widowControl/>
        <w:tabs>
          <w:tab w:val="left" w:pos="851"/>
        </w:tabs>
        <w:autoSpaceDE/>
        <w:autoSpaceDN/>
        <w:ind w:left="426" w:hanging="426"/>
        <w:jc w:val="both"/>
        <w:rPr>
          <w:rFonts w:ascii="Arial" w:hAnsi="Arial" w:cs="Arial"/>
          <w:lang w:val="hr-HR" w:eastAsia="hr-HR"/>
        </w:rPr>
      </w:pPr>
    </w:p>
    <w:p w14:paraId="20A9B164" w14:textId="77777777" w:rsidR="00875EDC" w:rsidRPr="00875EDC" w:rsidRDefault="00875EDC" w:rsidP="00875EDC">
      <w:pPr>
        <w:widowControl/>
        <w:numPr>
          <w:ilvl w:val="0"/>
          <w:numId w:val="64"/>
        </w:numPr>
        <w:tabs>
          <w:tab w:val="left"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Svaka obavijest koju prema stavku 1. primi država ugovornica smatra se tajnom na isti način kao i obavijesti pribavljene prema unutarnjim propisima te države ugovornice te se može </w:t>
      </w:r>
      <w:r w:rsidRPr="00875EDC">
        <w:rPr>
          <w:rFonts w:ascii="Arial" w:hAnsi="Arial" w:cs="Arial"/>
          <w:lang w:val="hr-HR" w:eastAsia="hr-HR"/>
        </w:rPr>
        <w:lastRenderedPageBreak/>
        <w:t xml:space="preserve">priopćiti samo osobama ili tijelima (uključujući sudove i upravna tijela) koja se bave obračunom ili naplatom poreza, ovrhom ili progonom u pogledu poreza, odlučivanjem o žalbama koje se odnose na poreze iz stavka 1. ili nadzorom nad gore spomenutim. Te osobe ili tijela koriste se obavijestima samo u navedene svrhe. Oni mogu otkrivati obavijesti u javnom sudskom postupku ili u sudskim odlukama. Neovisno o prethodno navedenom, obavijesti koje zaprimi država ugovornica mogu se koristiti u druge svrhe kada se takve obavijesti mogu koristiti za takve druge svrhe prema propisima obiju država ugovornica te nadležno tijelo države ugovornice koja daje obavijesti odobri takvo korištenje. </w:t>
      </w:r>
    </w:p>
    <w:p w14:paraId="29070E1D" w14:textId="77777777" w:rsidR="00875EDC" w:rsidRPr="00875EDC" w:rsidRDefault="00875EDC" w:rsidP="00875EDC">
      <w:pPr>
        <w:widowControl/>
        <w:autoSpaceDE/>
        <w:autoSpaceDN/>
        <w:ind w:left="426" w:hanging="426"/>
        <w:rPr>
          <w:rFonts w:ascii="Arial" w:hAnsi="Arial" w:cs="Arial"/>
          <w:lang w:val="hr-HR" w:eastAsia="hr-HR"/>
        </w:rPr>
      </w:pPr>
    </w:p>
    <w:p w14:paraId="0EB53EA3" w14:textId="77777777" w:rsidR="00875EDC" w:rsidRPr="00875EDC" w:rsidRDefault="00875EDC" w:rsidP="00875EDC">
      <w:pPr>
        <w:widowControl/>
        <w:numPr>
          <w:ilvl w:val="0"/>
          <w:numId w:val="64"/>
        </w:numPr>
        <w:tabs>
          <w:tab w:val="left" w:pos="851"/>
        </w:tabs>
        <w:autoSpaceDE/>
        <w:autoSpaceDN/>
        <w:spacing w:after="120"/>
        <w:ind w:left="426" w:hanging="425"/>
        <w:jc w:val="both"/>
        <w:rPr>
          <w:rFonts w:ascii="Arial" w:hAnsi="Arial" w:cs="Arial"/>
          <w:lang w:val="hr-HR" w:eastAsia="hr-HR"/>
        </w:rPr>
      </w:pPr>
      <w:r w:rsidRPr="00875EDC">
        <w:rPr>
          <w:rFonts w:ascii="Arial" w:hAnsi="Arial" w:cs="Arial"/>
          <w:lang w:val="hr-HR" w:eastAsia="hr-HR"/>
        </w:rPr>
        <w:t>Odredbe stavaka 1. i 2. ne mogu se ni u kojem slučaju tumačiti tako da državi ugovornici nameću obvezu da:</w:t>
      </w:r>
    </w:p>
    <w:p w14:paraId="5A30AD5C" w14:textId="77777777" w:rsidR="00875EDC" w:rsidRPr="00875EDC" w:rsidRDefault="00875EDC" w:rsidP="00875EDC">
      <w:pPr>
        <w:widowControl/>
        <w:numPr>
          <w:ilvl w:val="0"/>
          <w:numId w:val="65"/>
        </w:numPr>
        <w:tabs>
          <w:tab w:val="left" w:pos="420"/>
          <w:tab w:val="num"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poduzima upravne mjere suprotne propisima ili upravnoj praksi te ili druge države ugovornice;</w:t>
      </w:r>
    </w:p>
    <w:p w14:paraId="18777A77" w14:textId="77777777" w:rsidR="00875EDC" w:rsidRPr="00875EDC" w:rsidRDefault="00875EDC" w:rsidP="00875EDC">
      <w:pPr>
        <w:widowControl/>
        <w:numPr>
          <w:ilvl w:val="0"/>
          <w:numId w:val="65"/>
        </w:numPr>
        <w:tabs>
          <w:tab w:val="left" w:pos="420"/>
          <w:tab w:val="num"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dostavlja obavijesti koje se ne mogu dobiti prema propisima ili u uobičajenom postupanju uprave te ili druge države ugovornice;</w:t>
      </w:r>
    </w:p>
    <w:p w14:paraId="3AA1EB1E" w14:textId="77777777" w:rsidR="00875EDC" w:rsidRPr="00875EDC" w:rsidRDefault="00875EDC" w:rsidP="00875EDC">
      <w:pPr>
        <w:widowControl/>
        <w:numPr>
          <w:ilvl w:val="0"/>
          <w:numId w:val="65"/>
        </w:numPr>
        <w:tabs>
          <w:tab w:val="left" w:pos="420"/>
          <w:tab w:val="num" w:pos="851"/>
        </w:tabs>
        <w:autoSpaceDE/>
        <w:autoSpaceDN/>
        <w:ind w:left="851" w:hanging="425"/>
        <w:jc w:val="both"/>
        <w:rPr>
          <w:rFonts w:ascii="Arial" w:hAnsi="Arial" w:cs="Arial"/>
          <w:lang w:val="hr-HR" w:eastAsia="hr-HR"/>
        </w:rPr>
      </w:pPr>
      <w:r w:rsidRPr="00875EDC">
        <w:rPr>
          <w:rFonts w:ascii="Arial" w:hAnsi="Arial" w:cs="Arial"/>
          <w:lang w:val="hr-HR" w:eastAsia="hr-HR"/>
        </w:rPr>
        <w:t>dostavlja obavijesti čije bi otkrivanje povrijedilo obvezu čuvanja bilo koje trgovačke, poslovne, industrijske, komercijalne ili profesionalne tajne ili trgovačkih postupaka, ili obavijesti čije bi otkrivanje bilo protivno javnom poretku (ordre public).</w:t>
      </w:r>
    </w:p>
    <w:p w14:paraId="70C5A71A" w14:textId="77777777" w:rsidR="00875EDC" w:rsidRPr="00875EDC" w:rsidRDefault="00875EDC" w:rsidP="00875EDC">
      <w:pPr>
        <w:widowControl/>
        <w:autoSpaceDE/>
        <w:autoSpaceDN/>
        <w:ind w:left="708"/>
        <w:rPr>
          <w:rFonts w:ascii="Arial" w:hAnsi="Arial" w:cs="Arial"/>
          <w:lang w:val="hr-HR" w:eastAsia="hr-HR"/>
        </w:rPr>
      </w:pPr>
    </w:p>
    <w:p w14:paraId="69A87C0A" w14:textId="77777777" w:rsidR="00875EDC" w:rsidRPr="00875EDC" w:rsidRDefault="00875EDC" w:rsidP="00875EDC">
      <w:pPr>
        <w:widowControl/>
        <w:numPr>
          <w:ilvl w:val="0"/>
          <w:numId w:val="64"/>
        </w:numPr>
        <w:tabs>
          <w:tab w:val="left" w:pos="851"/>
          <w:tab w:val="left" w:pos="1134"/>
        </w:tabs>
        <w:autoSpaceDE/>
        <w:autoSpaceDN/>
        <w:ind w:left="426" w:hanging="426"/>
        <w:jc w:val="both"/>
        <w:rPr>
          <w:rFonts w:ascii="Arial" w:hAnsi="Arial" w:cs="Arial"/>
          <w:lang w:val="hr-HR" w:eastAsia="hr-HR"/>
        </w:rPr>
      </w:pPr>
      <w:r w:rsidRPr="00875EDC">
        <w:rPr>
          <w:rFonts w:ascii="Arial" w:hAnsi="Arial" w:cs="Arial"/>
          <w:lang w:val="hr-HR" w:eastAsia="hr-HR"/>
        </w:rPr>
        <w:t xml:space="preserve">Ako država ugovornica zatraži obavijesti u skladu s ovim člankom, druga država ugovornica koristi svoje mjere za prikupljanje obavijesti kako bi pribavila tražene obavijesti, iako ta druga država ugovornica možda ne treba takve obavijesti za svoje vlastite porezne svrhe. Obveza sadržana u prethodnoj rečenici podliježe ograničenjima iz stavka 3., ali ni u kojem slučaju se takva ograničenja neće tumačiti tako da državi ugovornici daju pravo odbiti dostavljanje obavijesti isključivo iz razloga nepostojanja domaćeg zanimanja za takvom obavijesti.    </w:t>
      </w:r>
    </w:p>
    <w:p w14:paraId="7FAB858A" w14:textId="77777777" w:rsidR="00875EDC" w:rsidRPr="00875EDC" w:rsidRDefault="00875EDC" w:rsidP="00875EDC">
      <w:pPr>
        <w:widowControl/>
        <w:tabs>
          <w:tab w:val="num" w:pos="567"/>
          <w:tab w:val="left" w:pos="851"/>
          <w:tab w:val="left" w:pos="1134"/>
        </w:tabs>
        <w:autoSpaceDE/>
        <w:autoSpaceDN/>
        <w:ind w:left="426" w:hanging="426"/>
        <w:jc w:val="both"/>
        <w:rPr>
          <w:rFonts w:ascii="Arial" w:hAnsi="Arial" w:cs="Arial"/>
          <w:lang w:val="hr-HR" w:eastAsia="hr-HR"/>
        </w:rPr>
      </w:pPr>
    </w:p>
    <w:p w14:paraId="722EED46" w14:textId="77777777" w:rsidR="00875EDC" w:rsidRPr="00875EDC" w:rsidRDefault="00875EDC" w:rsidP="00875EDC">
      <w:pPr>
        <w:widowControl/>
        <w:numPr>
          <w:ilvl w:val="0"/>
          <w:numId w:val="64"/>
        </w:numPr>
        <w:tabs>
          <w:tab w:val="num" w:pos="0"/>
          <w:tab w:val="left" w:pos="851"/>
          <w:tab w:val="left" w:pos="1134"/>
        </w:tabs>
        <w:autoSpaceDE/>
        <w:autoSpaceDN/>
        <w:ind w:left="426" w:hanging="426"/>
        <w:jc w:val="both"/>
        <w:rPr>
          <w:rFonts w:ascii="Arial" w:hAnsi="Arial" w:cs="Arial"/>
          <w:lang w:val="hr-HR" w:eastAsia="hr-HR"/>
        </w:rPr>
      </w:pPr>
      <w:r w:rsidRPr="00875EDC">
        <w:rPr>
          <w:rFonts w:ascii="Arial" w:hAnsi="Arial" w:cs="Arial"/>
          <w:lang w:val="hr-HR" w:eastAsia="hr-HR"/>
        </w:rPr>
        <w:t>Ni u kojem slučaju se odredbe stavka 3. neće tumačiti tako da državi ugovornici daju pravo odbiti dostavljanje obavijesti isključivo iz razloga što tražene obavijesti drži banka, druga financijska institucija, imenovani zastupnik ili osoba koja djeluje kao posrednik ili u fiducijarnom svojstvu ili zato što se odnose na vlasničke udjele u osobi.</w:t>
      </w:r>
    </w:p>
    <w:p w14:paraId="0D51973C" w14:textId="77777777" w:rsidR="00875EDC" w:rsidRPr="00875EDC" w:rsidRDefault="00875EDC" w:rsidP="00875EDC">
      <w:pPr>
        <w:widowControl/>
        <w:tabs>
          <w:tab w:val="left" w:pos="420"/>
        </w:tabs>
        <w:autoSpaceDE/>
        <w:autoSpaceDN/>
        <w:ind w:left="426" w:hanging="426"/>
        <w:rPr>
          <w:rFonts w:ascii="Arial" w:hAnsi="Arial" w:cs="Arial"/>
          <w:lang w:val="hr-HR" w:eastAsia="hr-HR"/>
        </w:rPr>
      </w:pPr>
    </w:p>
    <w:p w14:paraId="0E239591" w14:textId="77777777" w:rsidR="00875EDC" w:rsidRPr="00875EDC" w:rsidRDefault="00875EDC" w:rsidP="00875EDC">
      <w:pPr>
        <w:widowControl/>
        <w:tabs>
          <w:tab w:val="left" w:pos="420"/>
        </w:tabs>
        <w:autoSpaceDE/>
        <w:autoSpaceDN/>
        <w:ind w:left="426" w:hanging="426"/>
        <w:rPr>
          <w:rFonts w:ascii="Arial" w:hAnsi="Arial" w:cs="Arial"/>
          <w:lang w:val="hr-HR" w:eastAsia="hr-HR"/>
        </w:rPr>
      </w:pPr>
    </w:p>
    <w:p w14:paraId="062D9B12"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25.</w:t>
      </w:r>
    </w:p>
    <w:p w14:paraId="1EA2A848" w14:textId="77777777" w:rsidR="00875EDC" w:rsidRPr="00875EDC" w:rsidRDefault="00875EDC" w:rsidP="00875EDC">
      <w:pPr>
        <w:widowControl/>
        <w:tabs>
          <w:tab w:val="left" w:pos="420"/>
        </w:tabs>
        <w:autoSpaceDE/>
        <w:autoSpaceDN/>
        <w:ind w:left="426" w:hanging="426"/>
        <w:jc w:val="center"/>
        <w:rPr>
          <w:rFonts w:ascii="Arial" w:hAnsi="Arial" w:cs="Arial"/>
          <w:lang w:val="hr-HR" w:eastAsia="hr-HR"/>
        </w:rPr>
      </w:pPr>
      <w:r w:rsidRPr="00875EDC">
        <w:rPr>
          <w:rFonts w:ascii="Arial" w:hAnsi="Arial" w:cs="Arial"/>
          <w:b/>
          <w:bCs/>
          <w:lang w:val="hr-HR" w:eastAsia="hr-HR"/>
        </w:rPr>
        <w:t>POMOĆ PRI NAPLATI POREZA</w:t>
      </w:r>
    </w:p>
    <w:p w14:paraId="611E821C" w14:textId="77777777" w:rsidR="00875EDC" w:rsidRPr="00875EDC" w:rsidRDefault="00875EDC" w:rsidP="00875EDC">
      <w:pPr>
        <w:widowControl/>
        <w:tabs>
          <w:tab w:val="left" w:pos="420"/>
        </w:tabs>
        <w:autoSpaceDE/>
        <w:autoSpaceDN/>
        <w:ind w:left="426" w:hanging="426"/>
        <w:rPr>
          <w:rFonts w:ascii="Arial" w:hAnsi="Arial" w:cs="Arial"/>
          <w:lang w:val="hr-HR" w:eastAsia="hr-HR"/>
        </w:rPr>
      </w:pPr>
    </w:p>
    <w:p w14:paraId="6A724F99" w14:textId="77777777" w:rsidR="00875EDC" w:rsidRPr="00875EDC" w:rsidRDefault="00875EDC" w:rsidP="00875EDC">
      <w:pPr>
        <w:widowControl/>
        <w:numPr>
          <w:ilvl w:val="0"/>
          <w:numId w:val="82"/>
        </w:numPr>
        <w:tabs>
          <w:tab w:val="left" w:pos="851"/>
          <w:tab w:val="num" w:pos="1276"/>
        </w:tabs>
        <w:autoSpaceDE/>
        <w:autoSpaceDN/>
        <w:ind w:left="426" w:hanging="426"/>
        <w:jc w:val="both"/>
        <w:rPr>
          <w:rFonts w:ascii="Arial" w:hAnsi="Arial" w:cs="Arial"/>
          <w:lang w:val="hr-HR" w:eastAsia="hr-HR"/>
        </w:rPr>
      </w:pPr>
      <w:r w:rsidRPr="00875EDC">
        <w:rPr>
          <w:rFonts w:ascii="Arial" w:hAnsi="Arial" w:cs="Arial"/>
          <w:lang w:val="hr-HR" w:eastAsia="hr-HR"/>
        </w:rPr>
        <w:t>Države ugovornice pružaju pomoć jedna drugoj pri naplati poreznih potraživanja. Ova pomoć nije ograničena člancima 1. i 2. Nadležna tijela država ugovornica mogu zajedničkim dogovorom urediti način primjene ovog članka.</w:t>
      </w:r>
    </w:p>
    <w:p w14:paraId="3E64A235" w14:textId="77777777" w:rsidR="00875EDC" w:rsidRPr="00875EDC" w:rsidRDefault="00875EDC" w:rsidP="00875EDC">
      <w:pPr>
        <w:widowControl/>
        <w:tabs>
          <w:tab w:val="left" w:pos="851"/>
          <w:tab w:val="num" w:pos="1276"/>
        </w:tabs>
        <w:autoSpaceDE/>
        <w:autoSpaceDN/>
        <w:ind w:left="426" w:hanging="426"/>
        <w:jc w:val="both"/>
        <w:rPr>
          <w:rFonts w:ascii="Arial" w:hAnsi="Arial" w:cs="Arial"/>
          <w:lang w:val="hr-HR" w:eastAsia="hr-HR"/>
        </w:rPr>
      </w:pPr>
    </w:p>
    <w:p w14:paraId="35AFAE3C" w14:textId="77777777" w:rsidR="00875EDC" w:rsidRPr="00875EDC" w:rsidRDefault="00875EDC" w:rsidP="00875EDC">
      <w:pPr>
        <w:widowControl/>
        <w:numPr>
          <w:ilvl w:val="0"/>
          <w:numId w:val="82"/>
        </w:numPr>
        <w:tabs>
          <w:tab w:val="left" w:pos="851"/>
          <w:tab w:val="num" w:pos="1276"/>
        </w:tabs>
        <w:autoSpaceDE/>
        <w:autoSpaceDN/>
        <w:ind w:left="426" w:hanging="426"/>
        <w:jc w:val="both"/>
        <w:rPr>
          <w:rFonts w:ascii="Arial" w:hAnsi="Arial" w:cs="Arial"/>
          <w:lang w:val="hr-HR" w:eastAsia="hr-HR"/>
        </w:rPr>
      </w:pPr>
      <w:r w:rsidRPr="00875EDC">
        <w:rPr>
          <w:rFonts w:ascii="Arial" w:hAnsi="Arial" w:cs="Arial"/>
          <w:lang w:val="hr-HR" w:eastAsia="hr-HR"/>
        </w:rPr>
        <w:t>Izraz „porezno potraživanje“, kako se koristi u ovom članku, označava dugovani iznos poreza svake vrste i naziva kojeg uvedu države ugovornice, i u slučaju Hrvatske njezine političke podjedinice ili lokalne vlasti, ukoliko to oporezivanje nije u suprotnosti s ovim Ugovorom ili bilo kojim drugim instrumentom čije su stranke države ugovornice, kao i kamatu, upravne kazne i troškove naplate ili osiguranje u vezi s takvim iznosom.</w:t>
      </w:r>
    </w:p>
    <w:p w14:paraId="2FBC0B9D" w14:textId="77777777" w:rsidR="00875EDC" w:rsidRPr="00875EDC" w:rsidRDefault="00875EDC" w:rsidP="00875EDC">
      <w:pPr>
        <w:widowControl/>
        <w:tabs>
          <w:tab w:val="num" w:pos="1276"/>
        </w:tabs>
        <w:autoSpaceDE/>
        <w:autoSpaceDN/>
        <w:ind w:left="426" w:hanging="426"/>
        <w:rPr>
          <w:rFonts w:ascii="Arial" w:hAnsi="Arial" w:cs="Arial"/>
          <w:lang w:val="hr-HR" w:eastAsia="hr-HR"/>
        </w:rPr>
      </w:pPr>
    </w:p>
    <w:p w14:paraId="5C165B61" w14:textId="77777777" w:rsidR="00875EDC" w:rsidRPr="00875EDC" w:rsidRDefault="00875EDC" w:rsidP="00875EDC">
      <w:pPr>
        <w:widowControl/>
        <w:numPr>
          <w:ilvl w:val="0"/>
          <w:numId w:val="82"/>
        </w:numPr>
        <w:tabs>
          <w:tab w:val="left" w:pos="851"/>
          <w:tab w:val="num" w:pos="1276"/>
        </w:tabs>
        <w:autoSpaceDE/>
        <w:autoSpaceDN/>
        <w:ind w:left="426" w:hanging="426"/>
        <w:jc w:val="both"/>
        <w:rPr>
          <w:rFonts w:ascii="Arial" w:hAnsi="Arial" w:cs="Arial"/>
          <w:lang w:val="hr-HR" w:eastAsia="hr-HR"/>
        </w:rPr>
      </w:pPr>
      <w:r w:rsidRPr="00875EDC">
        <w:rPr>
          <w:rFonts w:ascii="Arial" w:hAnsi="Arial" w:cs="Arial"/>
          <w:lang w:val="hr-HR" w:eastAsia="hr-HR"/>
        </w:rPr>
        <w:t>Kada se porezno potraživanje države ugovornice prisilno naplaćuje prema propisima te države ugovornice, a duguje ga osoba koja u to vrijeme nije u mogućnosti, prema propisima te države ugovornice, spriječiti njegovu naplatu, to se porezno potraživanje, na zahtjev nadležnog tijela te države ugovornice, prihvaća u svrhe naplate od strane nadležnog tijela druge države ugovornice. Ta druga država ugovornica naplaćuje to porezno potraživanje u skladu s odredbama svojih propisa primjenjivih na ovrhu i naplatu svojih vlastitih poreza kao kad se radi o poreznom potraživanju te druge države ugovornice.</w:t>
      </w:r>
    </w:p>
    <w:p w14:paraId="60BC6DCE" w14:textId="77777777" w:rsidR="00875EDC" w:rsidRPr="00875EDC" w:rsidRDefault="00875EDC" w:rsidP="00875EDC">
      <w:pPr>
        <w:widowControl/>
        <w:tabs>
          <w:tab w:val="num" w:pos="1276"/>
        </w:tabs>
        <w:autoSpaceDE/>
        <w:autoSpaceDN/>
        <w:ind w:left="426" w:hanging="426"/>
        <w:rPr>
          <w:rFonts w:ascii="Arial" w:hAnsi="Arial" w:cs="Arial"/>
          <w:lang w:val="hr-HR" w:eastAsia="hr-HR"/>
        </w:rPr>
      </w:pPr>
    </w:p>
    <w:p w14:paraId="37CD624F" w14:textId="77777777" w:rsidR="00875EDC" w:rsidRPr="00875EDC" w:rsidRDefault="00875EDC" w:rsidP="00875EDC">
      <w:pPr>
        <w:widowControl/>
        <w:numPr>
          <w:ilvl w:val="0"/>
          <w:numId w:val="82"/>
        </w:numPr>
        <w:tabs>
          <w:tab w:val="left" w:pos="851"/>
          <w:tab w:val="num" w:pos="1276"/>
        </w:tabs>
        <w:autoSpaceDE/>
        <w:autoSpaceDN/>
        <w:ind w:left="426" w:hanging="426"/>
        <w:jc w:val="both"/>
        <w:rPr>
          <w:rFonts w:ascii="Arial" w:hAnsi="Arial" w:cs="Arial"/>
          <w:lang w:val="hr-HR" w:eastAsia="hr-HR"/>
        </w:rPr>
      </w:pPr>
      <w:r w:rsidRPr="00875EDC">
        <w:rPr>
          <w:rFonts w:ascii="Arial" w:hAnsi="Arial" w:cs="Arial"/>
          <w:lang w:val="hr-HR" w:eastAsia="hr-HR"/>
        </w:rPr>
        <w:t xml:space="preserve">Kada je porezno potraživanje države ugovornice potraživanje u odnosu na koje ta država ugovornica može, prema svojem pravu, poduzeti mjere osiguranja radi njegove naplate, nadležno tijelo druge države ugovornice prihvaća to porezno potraživanje na zahtjev nadležnog </w:t>
      </w:r>
      <w:r w:rsidRPr="00875EDC">
        <w:rPr>
          <w:rFonts w:ascii="Arial" w:hAnsi="Arial" w:cs="Arial"/>
          <w:lang w:val="hr-HR" w:eastAsia="hr-HR"/>
        </w:rPr>
        <w:lastRenderedPageBreak/>
        <w:t>tijela te druge države ugovornice u svrhu poduzimanja mjera osiguranja. Ta druga država ugovornica poduzima mjere osiguranja u odnosu na to porezno potraživanje u skladu s odredbama svojih propisa kao kad se radi o poreznom potraživanju te druge države ugovornice, čak i ako, u vrijeme kad se takve mjere primjenjuju, porezno potraživanje nije provedivo u prvospomenutoj državi ugovornici ili ga duguje osoba koja ima pravo spriječiti njegovu naplatu. </w:t>
      </w:r>
    </w:p>
    <w:p w14:paraId="5D414ECF" w14:textId="77777777" w:rsidR="00875EDC" w:rsidRPr="00875EDC" w:rsidRDefault="00875EDC" w:rsidP="00875EDC">
      <w:pPr>
        <w:widowControl/>
        <w:tabs>
          <w:tab w:val="left" w:pos="851"/>
        </w:tabs>
        <w:autoSpaceDE/>
        <w:autoSpaceDN/>
        <w:jc w:val="both"/>
        <w:rPr>
          <w:rFonts w:ascii="Arial" w:hAnsi="Arial" w:cs="Arial"/>
          <w:lang w:val="hr-HR" w:eastAsia="hr-HR"/>
        </w:rPr>
      </w:pPr>
    </w:p>
    <w:p w14:paraId="2D793A6F" w14:textId="77777777" w:rsidR="00875EDC" w:rsidRPr="00875EDC" w:rsidRDefault="00875EDC" w:rsidP="00875EDC">
      <w:pPr>
        <w:widowControl/>
        <w:numPr>
          <w:ilvl w:val="0"/>
          <w:numId w:val="82"/>
        </w:numPr>
        <w:tabs>
          <w:tab w:val="left" w:pos="851"/>
          <w:tab w:val="num" w:pos="993"/>
        </w:tabs>
        <w:autoSpaceDE/>
        <w:autoSpaceDN/>
        <w:ind w:left="426" w:hanging="426"/>
        <w:jc w:val="both"/>
        <w:rPr>
          <w:rFonts w:ascii="Arial" w:hAnsi="Arial" w:cs="Arial"/>
          <w:lang w:val="hr-HR" w:eastAsia="hr-HR"/>
        </w:rPr>
      </w:pPr>
      <w:r w:rsidRPr="00875EDC">
        <w:rPr>
          <w:rFonts w:ascii="Arial" w:hAnsi="Arial" w:cs="Arial"/>
          <w:lang w:val="hr-HR" w:eastAsia="hr-HR"/>
        </w:rPr>
        <w:t>Neovisno o odredbama stavaka 3. i 4., porezno potraživanje prihvaćeno od strane države ugovornice za potrebe stavaka 3. i 4., neće u toj državi ugovornici biti predmetom vremenskih ograničenja ili uživati bilo kakav prioritet primjenjiv na porezno potraživanje prema propisima te države, iz razloga njegove naravi kao takvog. Dodatno, porezno potraživanje koje prihvati država ugovornica za potrebe stavaka 3. ili 4. nema u toj državi ugovornici prioritet primjenjiv na to porezno  potraživanje prema propisima druge države ugovornice. </w:t>
      </w:r>
    </w:p>
    <w:p w14:paraId="1EC388FF" w14:textId="77777777" w:rsidR="00875EDC" w:rsidRPr="00875EDC" w:rsidRDefault="00875EDC" w:rsidP="00875EDC">
      <w:pPr>
        <w:widowControl/>
        <w:tabs>
          <w:tab w:val="num" w:pos="993"/>
        </w:tabs>
        <w:autoSpaceDE/>
        <w:autoSpaceDN/>
        <w:ind w:left="426" w:hanging="426"/>
        <w:rPr>
          <w:rFonts w:ascii="Arial" w:hAnsi="Arial" w:cs="Arial"/>
          <w:lang w:val="hr-HR" w:eastAsia="hr-HR"/>
        </w:rPr>
      </w:pPr>
    </w:p>
    <w:p w14:paraId="4E6B5BDA" w14:textId="77777777" w:rsidR="00875EDC" w:rsidRPr="00875EDC" w:rsidRDefault="00875EDC" w:rsidP="00875EDC">
      <w:pPr>
        <w:widowControl/>
        <w:numPr>
          <w:ilvl w:val="0"/>
          <w:numId w:val="82"/>
        </w:numPr>
        <w:tabs>
          <w:tab w:val="left" w:pos="851"/>
          <w:tab w:val="num" w:pos="993"/>
        </w:tabs>
        <w:autoSpaceDE/>
        <w:autoSpaceDN/>
        <w:ind w:left="426" w:hanging="426"/>
        <w:jc w:val="both"/>
        <w:rPr>
          <w:rFonts w:ascii="Arial" w:hAnsi="Arial" w:cs="Arial"/>
          <w:lang w:val="hr-HR" w:eastAsia="hr-HR"/>
        </w:rPr>
      </w:pPr>
      <w:r w:rsidRPr="00875EDC">
        <w:rPr>
          <w:rFonts w:ascii="Arial" w:hAnsi="Arial" w:cs="Arial"/>
          <w:lang w:val="hr-HR" w:eastAsia="hr-HR"/>
        </w:rPr>
        <w:t xml:space="preserve">Postupci u vezi s postojanjem, valjanošću ili iznosom poreznog potraživanja države ugovornice ne iznose se pred sudovima ili upravnim tijelima te druge države ugovornice. </w:t>
      </w:r>
    </w:p>
    <w:p w14:paraId="07AFA366" w14:textId="77777777" w:rsidR="00875EDC" w:rsidRPr="00875EDC" w:rsidRDefault="00875EDC" w:rsidP="00875EDC">
      <w:pPr>
        <w:widowControl/>
        <w:tabs>
          <w:tab w:val="num" w:pos="993"/>
        </w:tabs>
        <w:autoSpaceDE/>
        <w:autoSpaceDN/>
        <w:ind w:left="426" w:hanging="426"/>
        <w:rPr>
          <w:rFonts w:ascii="Arial" w:hAnsi="Arial" w:cs="Arial"/>
          <w:lang w:val="hr-HR" w:eastAsia="hr-HR"/>
        </w:rPr>
      </w:pPr>
    </w:p>
    <w:p w14:paraId="781C346D" w14:textId="77777777" w:rsidR="00875EDC" w:rsidRPr="00875EDC" w:rsidRDefault="00875EDC" w:rsidP="00875EDC">
      <w:pPr>
        <w:widowControl/>
        <w:numPr>
          <w:ilvl w:val="0"/>
          <w:numId w:val="82"/>
        </w:numPr>
        <w:tabs>
          <w:tab w:val="left" w:pos="851"/>
          <w:tab w:val="num" w:pos="993"/>
        </w:tabs>
        <w:autoSpaceDE/>
        <w:autoSpaceDN/>
        <w:spacing w:after="120"/>
        <w:ind w:left="426" w:hanging="425"/>
        <w:jc w:val="both"/>
        <w:rPr>
          <w:rFonts w:ascii="Arial" w:hAnsi="Arial" w:cs="Arial"/>
          <w:lang w:val="hr-HR" w:eastAsia="hr-HR"/>
        </w:rPr>
      </w:pPr>
      <w:r w:rsidRPr="00875EDC">
        <w:rPr>
          <w:rFonts w:ascii="Arial" w:hAnsi="Arial" w:cs="Arial"/>
          <w:lang w:val="hr-HR" w:eastAsia="hr-HR"/>
        </w:rPr>
        <w:t>Kada, u bilo koje doba nakon što država ugovornica postavi zahtjev prema stavcima 3. i 4., a prije nego što je druga država ugovornica naplatila i doznačila prvospomenutoj državi ugovornici porezno potraživanje, predmetno porezno potraživanje prestaje postojati:</w:t>
      </w:r>
    </w:p>
    <w:p w14:paraId="6D143886" w14:textId="77777777" w:rsidR="00875EDC" w:rsidRPr="00875EDC" w:rsidRDefault="00875EDC" w:rsidP="00875EDC">
      <w:pPr>
        <w:widowControl/>
        <w:numPr>
          <w:ilvl w:val="1"/>
          <w:numId w:val="74"/>
        </w:numPr>
        <w:tabs>
          <w:tab w:val="left" w:pos="1134"/>
        </w:tabs>
        <w:autoSpaceDE/>
        <w:autoSpaceDN/>
        <w:spacing w:after="120"/>
        <w:ind w:left="851" w:hanging="425"/>
        <w:jc w:val="both"/>
        <w:rPr>
          <w:rFonts w:ascii="Arial" w:hAnsi="Arial" w:cs="Arial"/>
          <w:lang w:val="hr-HR" w:eastAsia="hr-HR"/>
        </w:rPr>
      </w:pPr>
      <w:r w:rsidRPr="00875EDC">
        <w:rPr>
          <w:rFonts w:ascii="Arial" w:hAnsi="Arial" w:cs="Arial"/>
          <w:lang w:val="hr-HR" w:eastAsia="hr-HR"/>
        </w:rPr>
        <w:t>u slučaju zahtjeva prema stavku 3. porezno potraživanje prvospomenute države ugovornice koje se provodi prema propisima te države ugovornice, a duguje ga osoba koja u to vrijeme ne može, prema propisima te države ugovornice, spriječiti njegovu naplatu; ili</w:t>
      </w:r>
    </w:p>
    <w:p w14:paraId="3BC9617E" w14:textId="77777777" w:rsidR="00875EDC" w:rsidRPr="00875EDC" w:rsidRDefault="00875EDC" w:rsidP="00875EDC">
      <w:pPr>
        <w:widowControl/>
        <w:numPr>
          <w:ilvl w:val="1"/>
          <w:numId w:val="74"/>
        </w:numPr>
        <w:tabs>
          <w:tab w:val="left" w:pos="993"/>
        </w:tabs>
        <w:autoSpaceDE/>
        <w:autoSpaceDN/>
        <w:spacing w:after="120"/>
        <w:ind w:left="851" w:hanging="425"/>
        <w:jc w:val="both"/>
        <w:rPr>
          <w:rFonts w:ascii="Arial" w:hAnsi="Arial" w:cs="Arial"/>
          <w:lang w:val="hr-HR" w:eastAsia="hr-HR"/>
        </w:rPr>
      </w:pPr>
      <w:r w:rsidRPr="00875EDC">
        <w:rPr>
          <w:rFonts w:ascii="Arial" w:hAnsi="Arial" w:cs="Arial"/>
          <w:lang w:val="hr-HR" w:eastAsia="hr-HR"/>
        </w:rPr>
        <w:t>u slučaju zahtjeva prema stavku 4., porezno potraživanje prvospomenute države ugovornice prema kojem ta država ugovornica može, prema svojim propisima, poduzeti mjere radi osiguranja njegove naplate,</w:t>
      </w:r>
    </w:p>
    <w:p w14:paraId="37ADFF82" w14:textId="77777777" w:rsidR="00875EDC" w:rsidRPr="00875EDC" w:rsidRDefault="00875EDC" w:rsidP="00875EDC">
      <w:pPr>
        <w:widowControl/>
        <w:tabs>
          <w:tab w:val="left" w:pos="851"/>
        </w:tabs>
        <w:autoSpaceDE/>
        <w:autoSpaceDN/>
        <w:ind w:left="426"/>
        <w:jc w:val="both"/>
        <w:rPr>
          <w:rFonts w:ascii="Arial" w:hAnsi="Arial" w:cs="Arial"/>
          <w:lang w:val="hr-HR" w:eastAsia="hr-HR"/>
        </w:rPr>
      </w:pPr>
      <w:r w:rsidRPr="00875EDC">
        <w:rPr>
          <w:rFonts w:ascii="Arial" w:hAnsi="Arial" w:cs="Arial"/>
          <w:lang w:val="hr-HR" w:eastAsia="hr-HR"/>
        </w:rPr>
        <w:t>nadležno tijelo prvospomenute države ugovornice odmah obavješćuje nadležno tijelo druge države ugovornice o tome, i prema izboru druge države ugovornice, prvospomenuta država ugovornica može svoj zahtjev ili odgoditi ili ga povući.</w:t>
      </w:r>
    </w:p>
    <w:p w14:paraId="292FE4D0" w14:textId="77777777" w:rsidR="00875EDC" w:rsidRPr="00875EDC" w:rsidRDefault="00875EDC" w:rsidP="00875EDC">
      <w:pPr>
        <w:widowControl/>
        <w:tabs>
          <w:tab w:val="left" w:pos="851"/>
        </w:tabs>
        <w:autoSpaceDE/>
        <w:autoSpaceDN/>
        <w:ind w:left="420" w:firstLine="6"/>
        <w:jc w:val="both"/>
        <w:rPr>
          <w:rFonts w:ascii="Arial" w:hAnsi="Arial" w:cs="Arial"/>
          <w:lang w:val="hr-HR" w:eastAsia="hr-HR"/>
        </w:rPr>
      </w:pPr>
    </w:p>
    <w:p w14:paraId="2D69B716" w14:textId="77777777" w:rsidR="00875EDC" w:rsidRPr="00875EDC" w:rsidRDefault="00875EDC" w:rsidP="00875EDC">
      <w:pPr>
        <w:widowControl/>
        <w:numPr>
          <w:ilvl w:val="0"/>
          <w:numId w:val="82"/>
        </w:numPr>
        <w:tabs>
          <w:tab w:val="left" w:pos="851"/>
          <w:tab w:val="num" w:pos="993"/>
        </w:tabs>
        <w:autoSpaceDE/>
        <w:autoSpaceDN/>
        <w:spacing w:after="120"/>
        <w:ind w:left="426" w:hanging="425"/>
        <w:jc w:val="both"/>
        <w:rPr>
          <w:rFonts w:ascii="Arial" w:hAnsi="Arial" w:cs="Arial"/>
          <w:lang w:val="hr-HR" w:eastAsia="hr-HR"/>
        </w:rPr>
      </w:pPr>
      <w:r w:rsidRPr="00875EDC">
        <w:rPr>
          <w:rFonts w:ascii="Arial" w:hAnsi="Arial" w:cs="Arial"/>
          <w:lang w:val="hr-HR" w:eastAsia="hr-HR"/>
        </w:rPr>
        <w:t>Odredbe ovog članka neće se ni u kojem slučaju tumačiti tako da državi ugovornici nameću obvezu da:</w:t>
      </w:r>
    </w:p>
    <w:p w14:paraId="4BA19152" w14:textId="77777777" w:rsidR="00875EDC" w:rsidRPr="00875EDC" w:rsidRDefault="00875EDC" w:rsidP="00875EDC">
      <w:pPr>
        <w:widowControl/>
        <w:numPr>
          <w:ilvl w:val="2"/>
          <w:numId w:val="48"/>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poduzima upravne mjere suprotne propisima i upravnoj praksi te ili druge države ugovornice;</w:t>
      </w:r>
    </w:p>
    <w:p w14:paraId="1050D7D3" w14:textId="77777777" w:rsidR="00875EDC" w:rsidRPr="00875EDC" w:rsidRDefault="00875EDC" w:rsidP="00875EDC">
      <w:pPr>
        <w:widowControl/>
        <w:numPr>
          <w:ilvl w:val="2"/>
          <w:numId w:val="48"/>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poduzima mjere koje bi bile protivne javnom poretku (ordre public);</w:t>
      </w:r>
    </w:p>
    <w:p w14:paraId="087475C0" w14:textId="77777777" w:rsidR="00875EDC" w:rsidRPr="00875EDC" w:rsidRDefault="00875EDC" w:rsidP="00875EDC">
      <w:pPr>
        <w:widowControl/>
        <w:numPr>
          <w:ilvl w:val="2"/>
          <w:numId w:val="48"/>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pruža pomoć ako druga država ugovornica nije poduzela sve razumne mjere naplate ili osiguranja ovisno o slučaju, koje su joj na raspolaganju u skladu s njezinim propisima ili upravnom praksom;</w:t>
      </w:r>
    </w:p>
    <w:p w14:paraId="76D5EDC9" w14:textId="77777777" w:rsidR="00875EDC" w:rsidRPr="00875EDC" w:rsidRDefault="00875EDC" w:rsidP="00875EDC">
      <w:pPr>
        <w:widowControl/>
        <w:numPr>
          <w:ilvl w:val="2"/>
          <w:numId w:val="48"/>
        </w:numPr>
        <w:tabs>
          <w:tab w:val="left" w:pos="851"/>
        </w:tabs>
        <w:autoSpaceDE/>
        <w:autoSpaceDN/>
        <w:spacing w:after="120"/>
        <w:ind w:left="851" w:hanging="425"/>
        <w:jc w:val="both"/>
        <w:rPr>
          <w:rFonts w:ascii="Arial" w:hAnsi="Arial" w:cs="Arial"/>
          <w:lang w:val="hr-HR" w:eastAsia="hr-HR"/>
        </w:rPr>
      </w:pPr>
      <w:r w:rsidRPr="00875EDC">
        <w:rPr>
          <w:rFonts w:ascii="Arial" w:hAnsi="Arial" w:cs="Arial"/>
          <w:lang w:val="hr-HR" w:eastAsia="hr-HR"/>
        </w:rPr>
        <w:t>pruža pomoć u onim slučajevima kada je upravni teret za tu državu ugovornicu u jasnom nerazmjeru s koristi koju bi ostvarila druga država ugovornica;</w:t>
      </w:r>
    </w:p>
    <w:p w14:paraId="08102A37" w14:textId="77777777" w:rsidR="00875EDC" w:rsidRPr="00875EDC" w:rsidRDefault="00875EDC" w:rsidP="00875EDC">
      <w:pPr>
        <w:widowControl/>
        <w:numPr>
          <w:ilvl w:val="2"/>
          <w:numId w:val="48"/>
        </w:numPr>
        <w:tabs>
          <w:tab w:val="left" w:pos="851"/>
        </w:tabs>
        <w:autoSpaceDE/>
        <w:autoSpaceDN/>
        <w:ind w:left="851" w:hanging="425"/>
        <w:jc w:val="both"/>
        <w:rPr>
          <w:rFonts w:ascii="Arial" w:hAnsi="Arial" w:cs="Arial"/>
          <w:lang w:val="hr-HR" w:eastAsia="hr-HR"/>
        </w:rPr>
      </w:pPr>
      <w:r w:rsidRPr="00875EDC">
        <w:rPr>
          <w:rFonts w:ascii="Arial" w:hAnsi="Arial" w:cs="Arial"/>
          <w:lang w:val="hr-HR" w:eastAsia="hr-HR"/>
        </w:rPr>
        <w:t>pruža pomoć ako ta država ugovornica smatra da su porezi u odnosu na koje je pomoć zatražena nametnuti protivno općeprihvaćenim načelima oporezivanja.</w:t>
      </w:r>
    </w:p>
    <w:p w14:paraId="6F302C8F" w14:textId="77777777" w:rsidR="00875EDC" w:rsidRPr="00875EDC" w:rsidRDefault="00875EDC" w:rsidP="00875EDC">
      <w:pPr>
        <w:widowControl/>
        <w:autoSpaceDE/>
        <w:autoSpaceDN/>
        <w:ind w:left="708"/>
        <w:rPr>
          <w:rFonts w:ascii="Arial" w:hAnsi="Arial" w:cs="Arial"/>
          <w:lang w:val="hr-HR" w:eastAsia="hr-HR"/>
        </w:rPr>
      </w:pPr>
    </w:p>
    <w:p w14:paraId="262A6D13" w14:textId="77777777" w:rsidR="00875EDC" w:rsidRPr="00875EDC" w:rsidRDefault="00875EDC" w:rsidP="00875EDC">
      <w:pPr>
        <w:widowControl/>
        <w:tabs>
          <w:tab w:val="left" w:pos="993"/>
        </w:tabs>
        <w:autoSpaceDE/>
        <w:autoSpaceDN/>
        <w:ind w:left="993"/>
        <w:jc w:val="both"/>
        <w:rPr>
          <w:rFonts w:ascii="Arial" w:hAnsi="Arial" w:cs="Arial"/>
          <w:lang w:val="hr-HR" w:eastAsia="hr-HR"/>
        </w:rPr>
      </w:pPr>
    </w:p>
    <w:p w14:paraId="44A746F2"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26.</w:t>
      </w:r>
    </w:p>
    <w:p w14:paraId="605991F8"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ČLANOVI DIPLOMATSKIH MISIJA I KONZULARNIH UREDA</w:t>
      </w:r>
    </w:p>
    <w:p w14:paraId="6741D20D" w14:textId="77777777" w:rsidR="00875EDC" w:rsidRPr="00875EDC" w:rsidRDefault="00875EDC" w:rsidP="00875EDC">
      <w:pPr>
        <w:widowControl/>
        <w:tabs>
          <w:tab w:val="left" w:pos="420"/>
        </w:tabs>
        <w:autoSpaceDE/>
        <w:autoSpaceDN/>
        <w:rPr>
          <w:rFonts w:ascii="Arial" w:hAnsi="Arial" w:cs="Arial"/>
          <w:lang w:val="hr-HR" w:eastAsia="hr-HR"/>
        </w:rPr>
      </w:pPr>
    </w:p>
    <w:p w14:paraId="63241955" w14:textId="77777777" w:rsidR="00875EDC" w:rsidRPr="00875EDC" w:rsidRDefault="00875EDC" w:rsidP="00875EDC">
      <w:pPr>
        <w:widowControl/>
        <w:tabs>
          <w:tab w:val="left" w:pos="420"/>
        </w:tabs>
        <w:autoSpaceDE/>
        <w:autoSpaceDN/>
        <w:jc w:val="both"/>
        <w:rPr>
          <w:rFonts w:ascii="Arial" w:hAnsi="Arial" w:cs="Arial"/>
          <w:b/>
          <w:lang w:val="hr-HR" w:eastAsia="hr-HR"/>
        </w:rPr>
      </w:pPr>
      <w:r w:rsidRPr="00875EDC">
        <w:rPr>
          <w:rFonts w:ascii="Arial" w:hAnsi="Arial" w:cs="Arial"/>
          <w:lang w:val="hr-HR" w:eastAsia="hr-HR"/>
        </w:rPr>
        <w:t>Ništa u ovom Ugovoru ne utječe na porezne povlastice članova diplomatskih misija ili konzularnih ureda prema općim pravilima međunarodnog prava ili prema odredbama posebnih ugovora.</w:t>
      </w:r>
    </w:p>
    <w:p w14:paraId="7AECBF32" w14:textId="77777777" w:rsidR="00875EDC" w:rsidRPr="00875EDC" w:rsidRDefault="00875EDC" w:rsidP="00875EDC">
      <w:pPr>
        <w:widowControl/>
        <w:tabs>
          <w:tab w:val="left" w:pos="420"/>
        </w:tabs>
        <w:autoSpaceDE/>
        <w:autoSpaceDN/>
        <w:rPr>
          <w:rFonts w:ascii="Arial" w:hAnsi="Arial" w:cs="Arial"/>
          <w:b/>
          <w:lang w:val="hr-HR" w:eastAsia="hr-HR"/>
        </w:rPr>
      </w:pPr>
    </w:p>
    <w:p w14:paraId="676FE1E4" w14:textId="77777777" w:rsidR="00875EDC" w:rsidRPr="00875EDC" w:rsidRDefault="00875EDC" w:rsidP="00875EDC">
      <w:pPr>
        <w:widowControl/>
        <w:autoSpaceDE/>
        <w:autoSpaceDN/>
        <w:spacing w:after="200" w:line="276" w:lineRule="auto"/>
        <w:rPr>
          <w:rFonts w:ascii="Arial" w:hAnsi="Arial" w:cs="Arial"/>
          <w:b/>
          <w:lang w:val="hr-HR" w:eastAsia="hr-HR"/>
        </w:rPr>
      </w:pPr>
      <w:r w:rsidRPr="00875EDC">
        <w:rPr>
          <w:rFonts w:ascii="Arial" w:hAnsi="Arial" w:cs="Arial"/>
          <w:b/>
          <w:lang w:val="hr-HR" w:eastAsia="hr-HR"/>
        </w:rPr>
        <w:br w:type="page"/>
      </w:r>
    </w:p>
    <w:p w14:paraId="4A39C411"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lastRenderedPageBreak/>
        <w:t xml:space="preserve">Članak 27. </w:t>
      </w:r>
    </w:p>
    <w:p w14:paraId="25238AA8"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PRAVO NA POVLASTICE</w:t>
      </w:r>
    </w:p>
    <w:p w14:paraId="5F8B17A3" w14:textId="77777777" w:rsidR="00875EDC" w:rsidRPr="00875EDC" w:rsidRDefault="00875EDC" w:rsidP="00875EDC">
      <w:pPr>
        <w:widowControl/>
        <w:tabs>
          <w:tab w:val="left" w:pos="420"/>
        </w:tabs>
        <w:autoSpaceDE/>
        <w:autoSpaceDN/>
        <w:jc w:val="both"/>
        <w:rPr>
          <w:rFonts w:ascii="Arial" w:hAnsi="Arial" w:cs="Arial"/>
          <w:bCs/>
          <w:lang w:val="hr-HR" w:eastAsia="hr-HR"/>
        </w:rPr>
      </w:pPr>
    </w:p>
    <w:p w14:paraId="7616A26D" w14:textId="77777777" w:rsidR="00875EDC" w:rsidRPr="00875EDC" w:rsidRDefault="00875EDC" w:rsidP="00875EDC">
      <w:pPr>
        <w:widowControl/>
        <w:numPr>
          <w:ilvl w:val="2"/>
          <w:numId w:val="65"/>
        </w:numPr>
        <w:tabs>
          <w:tab w:val="left" w:pos="1134"/>
        </w:tabs>
        <w:autoSpaceDE/>
        <w:autoSpaceDN/>
        <w:ind w:left="426" w:hanging="426"/>
        <w:jc w:val="both"/>
        <w:rPr>
          <w:rFonts w:ascii="Arial" w:hAnsi="Arial" w:cs="Arial"/>
          <w:lang w:val="hr-HR"/>
        </w:rPr>
      </w:pPr>
      <w:r w:rsidRPr="00875EDC">
        <w:rPr>
          <w:rFonts w:ascii="Arial" w:hAnsi="Arial" w:cs="Arial"/>
          <w:lang w:val="hr-HR"/>
        </w:rPr>
        <w:t xml:space="preserve">Neovisno o drugim odredbama ovog Ugovora, povlastica prema ovom Ugovoru ne dodjeljuje se u pogledu dijela dohotka ako je razumno za zaključiti, uzimajući u obzir sve relevantne činjenice i okolnosti, da je ostvarivanje te povlastice bilo jedna od glavnih svrha svakog aranžmana ili transakcije koja je, izravno ili neizravno, rezultirala tom povlasticom, osim ako je utvrđeno da bi dodjeljivanje te povlastice u tim okolnostima bilo u skladu s predmetom i svrhom relevantnih odredaba ovog Ugovora. </w:t>
      </w:r>
    </w:p>
    <w:p w14:paraId="5D62241C" w14:textId="77777777" w:rsidR="00875EDC" w:rsidRPr="00875EDC" w:rsidRDefault="00875EDC" w:rsidP="00875EDC">
      <w:pPr>
        <w:widowControl/>
        <w:tabs>
          <w:tab w:val="left" w:pos="1134"/>
        </w:tabs>
        <w:autoSpaceDE/>
        <w:autoSpaceDN/>
        <w:ind w:left="426" w:hanging="426"/>
        <w:jc w:val="both"/>
        <w:rPr>
          <w:rFonts w:ascii="Arial" w:hAnsi="Arial" w:cs="Arial"/>
          <w:lang w:val="hr-HR"/>
        </w:rPr>
      </w:pPr>
    </w:p>
    <w:p w14:paraId="19103166" w14:textId="77777777" w:rsidR="00875EDC" w:rsidRPr="00875EDC" w:rsidRDefault="00875EDC" w:rsidP="00875EDC">
      <w:pPr>
        <w:widowControl/>
        <w:numPr>
          <w:ilvl w:val="2"/>
          <w:numId w:val="65"/>
        </w:numPr>
        <w:tabs>
          <w:tab w:val="left" w:pos="1134"/>
        </w:tabs>
        <w:autoSpaceDE/>
        <w:autoSpaceDN/>
        <w:ind w:left="426" w:hanging="426"/>
        <w:jc w:val="both"/>
        <w:rPr>
          <w:rFonts w:ascii="Arial" w:hAnsi="Arial" w:cs="Arial"/>
          <w:lang w:val="hr-HR"/>
        </w:rPr>
      </w:pPr>
      <w:r w:rsidRPr="00875EDC">
        <w:rPr>
          <w:rFonts w:ascii="Arial" w:hAnsi="Arial" w:cs="Arial"/>
          <w:lang w:val="hr-HR"/>
        </w:rPr>
        <w:t>Kada je dio dohotka koji ostvari fizička osoba izuzet od oporezivanja u državi ugovornici samo zbog statusa te fizičke osobe kao privremenog rezidenta prema primjenjivim propisima te države ugovornice, nikakva olakšica ili oslobođenje od poreza neće biti dostupni prema ovom Ugovoru u drugoj državi ugovornici u odnosu na taj dio dohotka.</w:t>
      </w:r>
    </w:p>
    <w:p w14:paraId="1D43C6C3" w14:textId="77777777" w:rsidR="00875EDC" w:rsidRPr="00875EDC" w:rsidRDefault="00875EDC" w:rsidP="00875EDC">
      <w:pPr>
        <w:widowControl/>
        <w:autoSpaceDE/>
        <w:autoSpaceDN/>
        <w:ind w:left="426" w:hanging="426"/>
        <w:rPr>
          <w:rFonts w:ascii="Arial" w:hAnsi="Arial" w:cs="Arial"/>
          <w:lang w:val="hr-HR"/>
        </w:rPr>
      </w:pPr>
    </w:p>
    <w:p w14:paraId="4C2CDCDD" w14:textId="77777777" w:rsidR="00875EDC" w:rsidRPr="00875EDC" w:rsidRDefault="00875EDC" w:rsidP="00875EDC">
      <w:pPr>
        <w:widowControl/>
        <w:numPr>
          <w:ilvl w:val="2"/>
          <w:numId w:val="65"/>
        </w:numPr>
        <w:tabs>
          <w:tab w:val="left" w:pos="1134"/>
        </w:tabs>
        <w:autoSpaceDE/>
        <w:autoSpaceDN/>
        <w:ind w:left="426" w:hanging="426"/>
        <w:jc w:val="both"/>
        <w:rPr>
          <w:rFonts w:ascii="Arial" w:hAnsi="Arial" w:cs="Arial"/>
          <w:lang w:val="hr-HR"/>
        </w:rPr>
      </w:pPr>
      <w:r w:rsidRPr="00875EDC">
        <w:rPr>
          <w:rFonts w:ascii="Arial" w:hAnsi="Arial" w:cs="Arial"/>
          <w:lang w:val="hr-HR"/>
        </w:rPr>
        <w:t xml:space="preserve">Ništa u ovom Ugovoru ne sprječava primjenu bilo koje odredbe propisa države ugovornice koja je namijenjena sprječavanju utaje ili izbjegavanju plaćanja poreza. </w:t>
      </w:r>
    </w:p>
    <w:p w14:paraId="7021E2B3" w14:textId="77777777" w:rsidR="00875EDC" w:rsidRPr="00875EDC" w:rsidRDefault="00875EDC" w:rsidP="00875EDC">
      <w:pPr>
        <w:widowControl/>
        <w:tabs>
          <w:tab w:val="left" w:pos="420"/>
          <w:tab w:val="left" w:pos="1134"/>
        </w:tabs>
        <w:autoSpaceDE/>
        <w:autoSpaceDN/>
        <w:jc w:val="both"/>
        <w:rPr>
          <w:rFonts w:ascii="Arial" w:hAnsi="Arial" w:cs="Arial"/>
          <w:lang w:val="hr-HR"/>
        </w:rPr>
      </w:pPr>
    </w:p>
    <w:p w14:paraId="5F02D3C1" w14:textId="77777777" w:rsidR="00875EDC" w:rsidRPr="00875EDC" w:rsidRDefault="00875EDC" w:rsidP="00875EDC">
      <w:pPr>
        <w:widowControl/>
        <w:tabs>
          <w:tab w:val="left" w:pos="420"/>
          <w:tab w:val="left" w:pos="1134"/>
        </w:tabs>
        <w:autoSpaceDE/>
        <w:autoSpaceDN/>
        <w:jc w:val="both"/>
        <w:rPr>
          <w:rFonts w:ascii="Arial" w:hAnsi="Arial" w:cs="Arial"/>
          <w:lang w:val="hr-HR"/>
        </w:rPr>
      </w:pPr>
    </w:p>
    <w:p w14:paraId="0A826E28"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28.</w:t>
      </w:r>
    </w:p>
    <w:p w14:paraId="48C89C3E"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PROTOKOL</w:t>
      </w:r>
    </w:p>
    <w:p w14:paraId="531EDAB4" w14:textId="77777777" w:rsidR="00875EDC" w:rsidRPr="00875EDC" w:rsidRDefault="00875EDC" w:rsidP="00875EDC">
      <w:pPr>
        <w:widowControl/>
        <w:tabs>
          <w:tab w:val="left" w:pos="420"/>
          <w:tab w:val="left" w:pos="1134"/>
        </w:tabs>
        <w:autoSpaceDE/>
        <w:autoSpaceDN/>
        <w:jc w:val="both"/>
        <w:rPr>
          <w:rFonts w:ascii="Arial" w:hAnsi="Arial" w:cs="Arial"/>
          <w:lang w:val="hr-HR"/>
        </w:rPr>
      </w:pPr>
    </w:p>
    <w:p w14:paraId="61B8FF9C" w14:textId="77777777" w:rsidR="00875EDC" w:rsidRPr="00875EDC" w:rsidRDefault="00875EDC" w:rsidP="00875EDC">
      <w:pPr>
        <w:tabs>
          <w:tab w:val="left" w:pos="420"/>
          <w:tab w:val="left" w:pos="993"/>
        </w:tabs>
        <w:autoSpaceDE/>
        <w:autoSpaceDN/>
        <w:ind w:right="162"/>
        <w:jc w:val="both"/>
        <w:rPr>
          <w:rFonts w:ascii="Arial" w:hAnsi="Arial" w:cs="Arial"/>
          <w:lang w:val="hr-HR"/>
        </w:rPr>
      </w:pPr>
      <w:r w:rsidRPr="00875EDC">
        <w:rPr>
          <w:rFonts w:ascii="Arial" w:hAnsi="Arial" w:cs="Arial"/>
          <w:lang w:val="hr-HR"/>
        </w:rPr>
        <w:t xml:space="preserve">Priloženi Protokol sastavni je dio ovog Ugovora. </w:t>
      </w:r>
    </w:p>
    <w:p w14:paraId="1132E3CF" w14:textId="77777777" w:rsidR="00875EDC" w:rsidRPr="00875EDC" w:rsidRDefault="00875EDC" w:rsidP="00875EDC">
      <w:pPr>
        <w:tabs>
          <w:tab w:val="left" w:pos="420"/>
          <w:tab w:val="left" w:pos="993"/>
        </w:tabs>
        <w:autoSpaceDE/>
        <w:autoSpaceDN/>
        <w:ind w:right="162"/>
        <w:jc w:val="both"/>
        <w:rPr>
          <w:rFonts w:ascii="Arial" w:hAnsi="Arial" w:cs="Arial"/>
          <w:lang w:val="hr-HR"/>
        </w:rPr>
      </w:pPr>
    </w:p>
    <w:p w14:paraId="685A3165" w14:textId="77777777" w:rsidR="00875EDC" w:rsidRPr="00875EDC" w:rsidRDefault="00875EDC" w:rsidP="00875EDC">
      <w:pPr>
        <w:tabs>
          <w:tab w:val="left" w:pos="420"/>
          <w:tab w:val="left" w:pos="993"/>
        </w:tabs>
        <w:autoSpaceDE/>
        <w:autoSpaceDN/>
        <w:ind w:right="162"/>
        <w:jc w:val="both"/>
        <w:rPr>
          <w:rFonts w:ascii="Arial" w:hAnsi="Arial" w:cs="Arial"/>
          <w:lang w:val="hr-HR"/>
        </w:rPr>
      </w:pPr>
    </w:p>
    <w:p w14:paraId="6725EE8B" w14:textId="77777777" w:rsidR="00875EDC" w:rsidRPr="00875EDC" w:rsidRDefault="00875EDC" w:rsidP="00875EDC">
      <w:pPr>
        <w:tabs>
          <w:tab w:val="left" w:pos="420"/>
          <w:tab w:val="left" w:pos="993"/>
        </w:tabs>
        <w:autoSpaceDE/>
        <w:autoSpaceDN/>
        <w:ind w:right="162"/>
        <w:jc w:val="both"/>
        <w:rPr>
          <w:rFonts w:ascii="Arial" w:hAnsi="Arial" w:cs="Arial"/>
          <w:lang w:val="hr-HR"/>
        </w:rPr>
      </w:pPr>
    </w:p>
    <w:p w14:paraId="353D3831"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POGLAVLJE VI.</w:t>
      </w:r>
    </w:p>
    <w:p w14:paraId="08A186A5"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ZAVRŠNE ODREDBE</w:t>
      </w:r>
    </w:p>
    <w:p w14:paraId="37B72F6D" w14:textId="77777777" w:rsidR="00875EDC" w:rsidRPr="00875EDC" w:rsidRDefault="00875EDC" w:rsidP="00875EDC">
      <w:pPr>
        <w:widowControl/>
        <w:tabs>
          <w:tab w:val="left" w:pos="420"/>
        </w:tabs>
        <w:autoSpaceDE/>
        <w:autoSpaceDN/>
        <w:rPr>
          <w:rFonts w:ascii="Arial" w:hAnsi="Arial" w:cs="Arial"/>
          <w:b/>
          <w:lang w:val="hr-HR" w:eastAsia="hr-HR"/>
        </w:rPr>
      </w:pPr>
    </w:p>
    <w:p w14:paraId="09A32704" w14:textId="77777777" w:rsidR="00875EDC" w:rsidRPr="00875EDC" w:rsidRDefault="00875EDC" w:rsidP="00875EDC">
      <w:pPr>
        <w:widowControl/>
        <w:tabs>
          <w:tab w:val="left" w:pos="420"/>
        </w:tabs>
        <w:autoSpaceDE/>
        <w:autoSpaceDN/>
        <w:jc w:val="center"/>
        <w:rPr>
          <w:rFonts w:ascii="Arial" w:hAnsi="Arial" w:cs="Arial"/>
          <w:b/>
          <w:lang w:val="hr-HR" w:eastAsia="hr-HR"/>
        </w:rPr>
      </w:pPr>
      <w:r w:rsidRPr="00875EDC">
        <w:rPr>
          <w:rFonts w:ascii="Arial" w:hAnsi="Arial" w:cs="Arial"/>
          <w:b/>
          <w:lang w:val="hr-HR" w:eastAsia="hr-HR"/>
        </w:rPr>
        <w:t>Članak 29.</w:t>
      </w:r>
    </w:p>
    <w:p w14:paraId="531C83B1"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STUPANJE NA SNAGU</w:t>
      </w:r>
    </w:p>
    <w:p w14:paraId="07F502D5" w14:textId="77777777" w:rsidR="00875EDC" w:rsidRPr="00875EDC" w:rsidRDefault="00875EDC" w:rsidP="00875EDC">
      <w:pPr>
        <w:widowControl/>
        <w:tabs>
          <w:tab w:val="left" w:pos="420"/>
        </w:tabs>
        <w:autoSpaceDE/>
        <w:autoSpaceDN/>
        <w:rPr>
          <w:rFonts w:ascii="Arial" w:hAnsi="Arial" w:cs="Arial"/>
          <w:lang w:val="hr-HR" w:eastAsia="hr-HR"/>
        </w:rPr>
      </w:pPr>
    </w:p>
    <w:p w14:paraId="5D7A5D93" w14:textId="77777777" w:rsidR="00875EDC" w:rsidRPr="00875EDC" w:rsidRDefault="00875EDC" w:rsidP="00875EDC">
      <w:pPr>
        <w:widowControl/>
        <w:numPr>
          <w:ilvl w:val="0"/>
          <w:numId w:val="97"/>
        </w:numPr>
        <w:tabs>
          <w:tab w:val="num" w:pos="851"/>
        </w:tabs>
        <w:autoSpaceDE/>
        <w:autoSpaceDN/>
        <w:ind w:left="426" w:hanging="426"/>
        <w:jc w:val="both"/>
        <w:rPr>
          <w:rFonts w:ascii="Arial" w:hAnsi="Arial" w:cs="Arial"/>
          <w:lang w:val="hr-HR" w:eastAsia="hr-HR"/>
        </w:rPr>
      </w:pPr>
      <w:r w:rsidRPr="00875EDC">
        <w:rPr>
          <w:rFonts w:ascii="Arial" w:hAnsi="Arial" w:cs="Arial"/>
          <w:lang w:val="hr-HR" w:eastAsia="hr-HR"/>
        </w:rPr>
        <w:t xml:space="preserve">Države ugovornice obavješćuju jedna drugu pisano diplomatskim putem o ispunjenju svojih domaćih uvjeta za stupanje na snagu ovog Ugovora. </w:t>
      </w:r>
    </w:p>
    <w:p w14:paraId="3A64B315" w14:textId="77777777" w:rsidR="00875EDC" w:rsidRPr="00875EDC" w:rsidRDefault="00875EDC" w:rsidP="00875EDC">
      <w:pPr>
        <w:widowControl/>
        <w:tabs>
          <w:tab w:val="num" w:pos="851"/>
        </w:tabs>
        <w:autoSpaceDE/>
        <w:autoSpaceDN/>
        <w:ind w:left="426" w:hanging="426"/>
        <w:jc w:val="both"/>
        <w:rPr>
          <w:rFonts w:ascii="Arial" w:hAnsi="Arial" w:cs="Arial"/>
          <w:lang w:val="hr-HR" w:eastAsia="hr-HR"/>
        </w:rPr>
      </w:pPr>
    </w:p>
    <w:p w14:paraId="44370EEF" w14:textId="77777777" w:rsidR="00875EDC" w:rsidRPr="00875EDC" w:rsidRDefault="00875EDC" w:rsidP="00875EDC">
      <w:pPr>
        <w:widowControl/>
        <w:numPr>
          <w:ilvl w:val="0"/>
          <w:numId w:val="97"/>
        </w:numPr>
        <w:tabs>
          <w:tab w:val="num" w:pos="851"/>
        </w:tabs>
        <w:autoSpaceDE/>
        <w:autoSpaceDN/>
        <w:spacing w:after="120"/>
        <w:ind w:left="425" w:hanging="425"/>
        <w:jc w:val="both"/>
        <w:rPr>
          <w:rFonts w:ascii="Arial" w:hAnsi="Arial" w:cs="Arial"/>
          <w:lang w:val="hr-HR" w:eastAsia="hr-HR"/>
        </w:rPr>
      </w:pPr>
      <w:r w:rsidRPr="00875EDC">
        <w:rPr>
          <w:rFonts w:ascii="Arial" w:hAnsi="Arial" w:cs="Arial"/>
          <w:lang w:val="hr-HR" w:eastAsia="hr-HR"/>
        </w:rPr>
        <w:t xml:space="preserve">Ugovor stupa na snagu datumom posljednje obavijesti, a nakon toga Ugovor proizvodi učinak: </w:t>
      </w:r>
    </w:p>
    <w:p w14:paraId="0F44CCA8" w14:textId="77777777" w:rsidR="00875EDC" w:rsidRPr="00875EDC" w:rsidRDefault="00875EDC" w:rsidP="00875EDC">
      <w:pPr>
        <w:widowControl/>
        <w:numPr>
          <w:ilvl w:val="0"/>
          <w:numId w:val="98"/>
        </w:numPr>
        <w:autoSpaceDE/>
        <w:autoSpaceDN/>
        <w:ind w:left="851" w:hanging="425"/>
        <w:jc w:val="both"/>
        <w:rPr>
          <w:rFonts w:ascii="Arial" w:hAnsi="Arial" w:cs="Arial"/>
          <w:lang w:val="hr-HR" w:eastAsia="hr-HR"/>
        </w:rPr>
      </w:pPr>
      <w:r w:rsidRPr="00875EDC">
        <w:rPr>
          <w:rFonts w:ascii="Arial" w:hAnsi="Arial" w:cs="Arial"/>
          <w:lang w:val="hr-HR" w:eastAsia="hr-HR"/>
        </w:rPr>
        <w:t>u slučaju Hrvatske:</w:t>
      </w:r>
    </w:p>
    <w:p w14:paraId="5D6BF6BC" w14:textId="77777777" w:rsidR="00875EDC" w:rsidRPr="00875EDC" w:rsidRDefault="00875EDC" w:rsidP="00875EDC">
      <w:pPr>
        <w:widowControl/>
        <w:numPr>
          <w:ilvl w:val="0"/>
          <w:numId w:val="99"/>
        </w:numPr>
        <w:autoSpaceDE/>
        <w:autoSpaceDN/>
        <w:ind w:left="1276" w:hanging="425"/>
        <w:jc w:val="both"/>
        <w:rPr>
          <w:rFonts w:ascii="Arial" w:hAnsi="Arial" w:cs="Arial"/>
          <w:lang w:val="hr-HR" w:eastAsia="hr-HR"/>
        </w:rPr>
      </w:pPr>
      <w:r w:rsidRPr="00875EDC">
        <w:rPr>
          <w:rFonts w:ascii="Arial" w:hAnsi="Arial" w:cs="Arial"/>
          <w:lang w:val="hr-HR" w:eastAsia="hr-HR"/>
        </w:rPr>
        <w:t>u pogledu poreza po odbitku na dohodak koji ostvari nerezident, u odnosu na dohodak ostvaren na ili nakon 1. siječnja koji slijedi nakon datuma na koji Ugovor stupa na snagu;</w:t>
      </w:r>
    </w:p>
    <w:p w14:paraId="11E582DC" w14:textId="77777777" w:rsidR="00875EDC" w:rsidRPr="00875EDC" w:rsidRDefault="00875EDC" w:rsidP="00875EDC">
      <w:pPr>
        <w:widowControl/>
        <w:numPr>
          <w:ilvl w:val="0"/>
          <w:numId w:val="99"/>
        </w:numPr>
        <w:autoSpaceDE/>
        <w:autoSpaceDN/>
        <w:spacing w:after="120"/>
        <w:ind w:left="1276" w:hanging="425"/>
        <w:jc w:val="both"/>
        <w:rPr>
          <w:rFonts w:ascii="Arial" w:hAnsi="Arial" w:cs="Arial"/>
          <w:lang w:val="hr-HR" w:eastAsia="hr-HR"/>
        </w:rPr>
      </w:pPr>
      <w:r w:rsidRPr="00875EDC">
        <w:rPr>
          <w:rFonts w:ascii="Arial" w:hAnsi="Arial" w:cs="Arial"/>
          <w:lang w:val="hr-HR" w:eastAsia="hr-HR"/>
        </w:rPr>
        <w:t>u pogledu drugog hrvatskog poreza, u odnosu na dohodak bilo koje porezne godine koja počinje na ili nakon 1. siječnja koji slijedi nakon datuma na koji Ugovor stupa na snagu;</w:t>
      </w:r>
    </w:p>
    <w:p w14:paraId="2CD9EF5D" w14:textId="77777777" w:rsidR="00875EDC" w:rsidRPr="00875EDC" w:rsidRDefault="00875EDC" w:rsidP="00875EDC">
      <w:pPr>
        <w:widowControl/>
        <w:numPr>
          <w:ilvl w:val="0"/>
          <w:numId w:val="98"/>
        </w:numPr>
        <w:autoSpaceDE/>
        <w:autoSpaceDN/>
        <w:ind w:left="851" w:hanging="425"/>
        <w:jc w:val="both"/>
        <w:rPr>
          <w:rFonts w:ascii="Arial" w:hAnsi="Arial" w:cs="Arial"/>
          <w:lang w:val="hr-HR" w:eastAsia="hr-HR"/>
        </w:rPr>
      </w:pPr>
      <w:r w:rsidRPr="00875EDC">
        <w:rPr>
          <w:rFonts w:ascii="Arial" w:hAnsi="Arial" w:cs="Arial"/>
          <w:lang w:val="hr-HR" w:eastAsia="hr-HR"/>
        </w:rPr>
        <w:t>u slučaju Australije:</w:t>
      </w:r>
    </w:p>
    <w:p w14:paraId="3FC09A87" w14:textId="77777777" w:rsidR="00875EDC" w:rsidRPr="00875EDC" w:rsidRDefault="00875EDC" w:rsidP="00875EDC">
      <w:pPr>
        <w:widowControl/>
        <w:numPr>
          <w:ilvl w:val="0"/>
          <w:numId w:val="100"/>
        </w:numPr>
        <w:autoSpaceDE/>
        <w:autoSpaceDN/>
        <w:ind w:left="1276" w:hanging="425"/>
        <w:jc w:val="both"/>
        <w:rPr>
          <w:rFonts w:ascii="Arial" w:hAnsi="Arial" w:cs="Arial"/>
          <w:lang w:val="hr-HR" w:eastAsia="hr-HR"/>
        </w:rPr>
      </w:pPr>
      <w:r w:rsidRPr="00875EDC">
        <w:rPr>
          <w:rFonts w:ascii="Arial" w:hAnsi="Arial" w:cs="Arial"/>
          <w:lang w:val="hr-HR" w:eastAsia="hr-HR"/>
        </w:rPr>
        <w:t>u pogledu poreza po odbitku na dohodak koji ostvari nerezident, u odnosu na dohodak ostvaren na ili nakon 1. siječnja koji slijedi nakon datuma na koji Ugovor stupa na snagu;</w:t>
      </w:r>
    </w:p>
    <w:p w14:paraId="5AF4FB6B" w14:textId="77777777" w:rsidR="00875EDC" w:rsidRPr="00875EDC" w:rsidRDefault="00875EDC" w:rsidP="00875EDC">
      <w:pPr>
        <w:widowControl/>
        <w:numPr>
          <w:ilvl w:val="0"/>
          <w:numId w:val="100"/>
        </w:numPr>
        <w:autoSpaceDE/>
        <w:autoSpaceDN/>
        <w:ind w:left="1276" w:hanging="425"/>
        <w:jc w:val="both"/>
        <w:rPr>
          <w:rFonts w:ascii="Arial" w:hAnsi="Arial" w:cs="Arial"/>
          <w:lang w:val="hr-HR" w:eastAsia="hr-HR"/>
        </w:rPr>
      </w:pPr>
      <w:r w:rsidRPr="00875EDC">
        <w:rPr>
          <w:rFonts w:ascii="Arial" w:hAnsi="Arial" w:cs="Arial"/>
          <w:lang w:val="hr-HR" w:eastAsia="hr-HR"/>
        </w:rPr>
        <w:t>u pogledu poreza na dodatke na plaću, u odnosu na dodatke na plaću dane na ili nakon 1. travnja koji slijedi nakon datuma na koji Ugovor stupa na snagu;</w:t>
      </w:r>
    </w:p>
    <w:p w14:paraId="035E1190" w14:textId="77777777" w:rsidR="00875EDC" w:rsidRPr="00875EDC" w:rsidRDefault="00875EDC" w:rsidP="00875EDC">
      <w:pPr>
        <w:widowControl/>
        <w:numPr>
          <w:ilvl w:val="0"/>
          <w:numId w:val="100"/>
        </w:numPr>
        <w:autoSpaceDE/>
        <w:autoSpaceDN/>
        <w:ind w:left="1276" w:hanging="425"/>
        <w:jc w:val="both"/>
        <w:rPr>
          <w:rFonts w:ascii="Arial" w:hAnsi="Arial" w:cs="Arial"/>
          <w:lang w:val="hr-HR" w:eastAsia="hr-HR"/>
        </w:rPr>
      </w:pPr>
      <w:r w:rsidRPr="00875EDC">
        <w:rPr>
          <w:rFonts w:ascii="Arial" w:hAnsi="Arial" w:cs="Arial"/>
          <w:lang w:val="hr-HR" w:eastAsia="hr-HR"/>
        </w:rPr>
        <w:t>u pogledu drugog australskog poreza, u odnosu na dohodak bilo koje godine dohotka koja počinje na ili nakon 1. srpnja koji slijedi nakon datuma na koji Ugovor stupa na snagu.</w:t>
      </w:r>
    </w:p>
    <w:p w14:paraId="4AD4850C" w14:textId="77777777" w:rsidR="00875EDC" w:rsidRPr="00875EDC" w:rsidRDefault="00875EDC" w:rsidP="00875EDC">
      <w:pPr>
        <w:widowControl/>
        <w:autoSpaceDE/>
        <w:autoSpaceDN/>
        <w:ind w:left="1418" w:hanging="567"/>
        <w:jc w:val="both"/>
        <w:rPr>
          <w:rFonts w:ascii="Arial" w:hAnsi="Arial" w:cs="Arial"/>
          <w:lang w:val="hr-HR" w:eastAsia="hr-HR"/>
        </w:rPr>
      </w:pPr>
    </w:p>
    <w:p w14:paraId="5600FEFD" w14:textId="77777777" w:rsidR="00875EDC" w:rsidRPr="00875EDC" w:rsidRDefault="00875EDC" w:rsidP="00875EDC">
      <w:pPr>
        <w:widowControl/>
        <w:tabs>
          <w:tab w:val="left" w:pos="420"/>
        </w:tabs>
        <w:autoSpaceDE/>
        <w:autoSpaceDN/>
        <w:jc w:val="center"/>
        <w:rPr>
          <w:rFonts w:ascii="Arial" w:hAnsi="Arial" w:cs="Arial"/>
          <w:b/>
          <w:lang w:val="hr-HR" w:eastAsia="hr-HR"/>
        </w:rPr>
      </w:pPr>
    </w:p>
    <w:p w14:paraId="7F4323BF" w14:textId="77777777" w:rsidR="00875EDC" w:rsidRPr="00875EDC" w:rsidRDefault="00875EDC" w:rsidP="00875EDC">
      <w:pPr>
        <w:widowControl/>
        <w:autoSpaceDE/>
        <w:autoSpaceDN/>
        <w:spacing w:after="200" w:line="276" w:lineRule="auto"/>
        <w:rPr>
          <w:rFonts w:ascii="Arial" w:hAnsi="Arial" w:cs="Arial"/>
          <w:b/>
          <w:lang w:val="hr-HR" w:eastAsia="hr-HR"/>
        </w:rPr>
      </w:pPr>
      <w:r w:rsidRPr="00875EDC">
        <w:rPr>
          <w:rFonts w:ascii="Arial" w:hAnsi="Arial" w:cs="Arial"/>
          <w:b/>
          <w:lang w:val="hr-HR" w:eastAsia="hr-HR"/>
        </w:rPr>
        <w:br w:type="page"/>
      </w:r>
    </w:p>
    <w:p w14:paraId="4DBF4F8C" w14:textId="77777777" w:rsidR="00875EDC" w:rsidRPr="00875EDC" w:rsidRDefault="00875EDC" w:rsidP="00875EDC">
      <w:pPr>
        <w:widowControl/>
        <w:tabs>
          <w:tab w:val="left" w:pos="420"/>
        </w:tabs>
        <w:autoSpaceDE/>
        <w:autoSpaceDN/>
        <w:ind w:left="426" w:hanging="426"/>
        <w:jc w:val="center"/>
        <w:rPr>
          <w:rFonts w:ascii="Arial" w:hAnsi="Arial" w:cs="Arial"/>
          <w:b/>
          <w:lang w:val="hr-HR" w:eastAsia="hr-HR"/>
        </w:rPr>
      </w:pPr>
      <w:r w:rsidRPr="00875EDC">
        <w:rPr>
          <w:rFonts w:ascii="Arial" w:hAnsi="Arial" w:cs="Arial"/>
          <w:b/>
          <w:lang w:val="hr-HR" w:eastAsia="hr-HR"/>
        </w:rPr>
        <w:lastRenderedPageBreak/>
        <w:t>Članak 30.</w:t>
      </w:r>
    </w:p>
    <w:p w14:paraId="3F5B7CC2" w14:textId="77777777" w:rsidR="00875EDC" w:rsidRPr="00875EDC" w:rsidRDefault="00875EDC" w:rsidP="00875EDC">
      <w:pPr>
        <w:widowControl/>
        <w:tabs>
          <w:tab w:val="left" w:pos="420"/>
        </w:tabs>
        <w:autoSpaceDE/>
        <w:autoSpaceDN/>
        <w:jc w:val="center"/>
        <w:rPr>
          <w:rFonts w:ascii="Arial" w:hAnsi="Arial" w:cs="Arial"/>
          <w:b/>
          <w:bCs/>
          <w:lang w:val="hr-HR" w:eastAsia="hr-HR"/>
        </w:rPr>
      </w:pPr>
      <w:r w:rsidRPr="00875EDC">
        <w:rPr>
          <w:rFonts w:ascii="Arial" w:hAnsi="Arial" w:cs="Arial"/>
          <w:b/>
          <w:bCs/>
          <w:lang w:val="hr-HR" w:eastAsia="hr-HR"/>
        </w:rPr>
        <w:t>PRESTANAK</w:t>
      </w:r>
    </w:p>
    <w:p w14:paraId="33CE0295" w14:textId="77777777" w:rsidR="00875EDC" w:rsidRPr="00875EDC" w:rsidRDefault="00875EDC" w:rsidP="00875EDC">
      <w:pPr>
        <w:widowControl/>
        <w:tabs>
          <w:tab w:val="left" w:pos="420"/>
        </w:tabs>
        <w:autoSpaceDE/>
        <w:autoSpaceDN/>
        <w:rPr>
          <w:rFonts w:ascii="Arial" w:hAnsi="Arial" w:cs="Arial"/>
          <w:lang w:val="hr-HR" w:eastAsia="hr-HR"/>
        </w:rPr>
      </w:pPr>
    </w:p>
    <w:p w14:paraId="0145DB62" w14:textId="77777777" w:rsidR="00875EDC" w:rsidRPr="00875EDC" w:rsidRDefault="00875EDC" w:rsidP="00875EDC">
      <w:pPr>
        <w:widowControl/>
        <w:tabs>
          <w:tab w:val="left" w:pos="0"/>
          <w:tab w:val="left" w:pos="420"/>
        </w:tabs>
        <w:autoSpaceDE/>
        <w:autoSpaceDN/>
        <w:spacing w:after="120"/>
        <w:jc w:val="both"/>
        <w:rPr>
          <w:rFonts w:ascii="Arial" w:hAnsi="Arial" w:cs="Arial"/>
          <w:lang w:val="hr-HR" w:eastAsia="hr-HR"/>
        </w:rPr>
      </w:pPr>
      <w:r w:rsidRPr="00875EDC">
        <w:rPr>
          <w:rFonts w:ascii="Arial" w:hAnsi="Arial" w:cs="Arial"/>
          <w:lang w:val="hr-HR" w:eastAsia="hr-HR"/>
        </w:rPr>
        <w:t>Ovaj Ugovor ostaje na snazi dok ga država ugovornica ne okonča. Bilo koja država ugovornica može okončati Ugovor, diplomatskim putem, dostavljanjem pisane obavijesti o okončanju najmanje 6 mjeseci prije kraja bilo koje kalendarske godine koja počinje nakon isteka 5 godina od datuma njegovog stupanja na snagu i, u tom slučaju, Ugovor prestaje proizvoditi učinak:</w:t>
      </w:r>
    </w:p>
    <w:p w14:paraId="6FFDFC7D" w14:textId="77777777" w:rsidR="00875EDC" w:rsidRPr="00875EDC" w:rsidRDefault="00875EDC" w:rsidP="00875EDC">
      <w:pPr>
        <w:widowControl/>
        <w:tabs>
          <w:tab w:val="left" w:pos="0"/>
          <w:tab w:val="left" w:pos="1843"/>
          <w:tab w:val="left" w:pos="2410"/>
        </w:tabs>
        <w:autoSpaceDE/>
        <w:autoSpaceDN/>
        <w:ind w:left="426" w:hanging="426"/>
        <w:jc w:val="both"/>
        <w:rPr>
          <w:rFonts w:ascii="Arial" w:hAnsi="Arial" w:cs="Arial"/>
          <w:lang w:val="hr-HR" w:eastAsia="hr-HR"/>
        </w:rPr>
      </w:pPr>
      <w:r w:rsidRPr="00875EDC">
        <w:rPr>
          <w:rFonts w:ascii="Arial" w:hAnsi="Arial" w:cs="Arial"/>
          <w:lang w:val="hr-HR" w:eastAsia="hr-HR"/>
        </w:rPr>
        <w:t>a)</w:t>
      </w:r>
      <w:r w:rsidRPr="00875EDC">
        <w:rPr>
          <w:rFonts w:ascii="Arial" w:hAnsi="Arial" w:cs="Arial"/>
          <w:lang w:val="hr-HR" w:eastAsia="hr-HR"/>
        </w:rPr>
        <w:tab/>
        <w:t>u slučaju Hrvatske:</w:t>
      </w:r>
    </w:p>
    <w:p w14:paraId="7DCC48F5" w14:textId="77777777" w:rsidR="00875EDC" w:rsidRPr="00875EDC" w:rsidRDefault="00875EDC" w:rsidP="00875EDC">
      <w:pPr>
        <w:widowControl/>
        <w:numPr>
          <w:ilvl w:val="2"/>
          <w:numId w:val="74"/>
        </w:numPr>
        <w:tabs>
          <w:tab w:val="left" w:pos="0"/>
          <w:tab w:val="left" w:pos="851"/>
        </w:tabs>
        <w:autoSpaceDE/>
        <w:autoSpaceDN/>
        <w:ind w:left="851" w:hanging="425"/>
        <w:jc w:val="both"/>
        <w:rPr>
          <w:rFonts w:ascii="Arial" w:hAnsi="Arial" w:cs="Arial"/>
          <w:lang w:val="hr-HR" w:eastAsia="hr-HR"/>
        </w:rPr>
      </w:pPr>
      <w:r w:rsidRPr="00875EDC">
        <w:rPr>
          <w:rFonts w:ascii="Arial" w:hAnsi="Arial" w:cs="Arial"/>
          <w:lang w:val="hr-HR" w:eastAsia="hr-HR"/>
        </w:rPr>
        <w:t>u pogledu poreza po odbitku na dohodak koji ostvari nerezident, u odnosu na dohodak ostvaren na ili nakon 1. siječnja koji slijedi nakon datuma na koji je obavijest o okončanju dostavljena;</w:t>
      </w:r>
    </w:p>
    <w:p w14:paraId="2117ECFF" w14:textId="77777777" w:rsidR="00875EDC" w:rsidRPr="00875EDC" w:rsidRDefault="00875EDC" w:rsidP="00875EDC">
      <w:pPr>
        <w:widowControl/>
        <w:numPr>
          <w:ilvl w:val="2"/>
          <w:numId w:val="74"/>
        </w:numPr>
        <w:tabs>
          <w:tab w:val="left" w:pos="0"/>
          <w:tab w:val="left" w:pos="851"/>
        </w:tabs>
        <w:autoSpaceDE/>
        <w:autoSpaceDN/>
        <w:spacing w:after="120"/>
        <w:ind w:left="850" w:hanging="425"/>
        <w:jc w:val="both"/>
        <w:rPr>
          <w:rFonts w:ascii="Arial" w:hAnsi="Arial" w:cs="Arial"/>
          <w:lang w:val="hr-HR" w:eastAsia="hr-HR"/>
        </w:rPr>
      </w:pPr>
      <w:r w:rsidRPr="00875EDC">
        <w:rPr>
          <w:rFonts w:ascii="Arial" w:hAnsi="Arial" w:cs="Arial"/>
          <w:lang w:val="hr-HR" w:eastAsia="hr-HR"/>
        </w:rPr>
        <w:t>u pogledu drugog hrvatskog poreza, u odnosu na dohodak bilo koje porezne godine koja počinje na ili nakon 1. siječnja koji slijedi nakon datuma na koji je obavijest o okončanju dostavljena;</w:t>
      </w:r>
    </w:p>
    <w:p w14:paraId="2DEBAE35" w14:textId="77777777" w:rsidR="00875EDC" w:rsidRPr="00875EDC" w:rsidRDefault="00875EDC" w:rsidP="00875EDC">
      <w:pPr>
        <w:widowControl/>
        <w:tabs>
          <w:tab w:val="left" w:pos="0"/>
          <w:tab w:val="left" w:pos="1276"/>
        </w:tabs>
        <w:autoSpaceDE/>
        <w:autoSpaceDN/>
        <w:ind w:left="426" w:hanging="426"/>
        <w:jc w:val="both"/>
        <w:rPr>
          <w:rFonts w:ascii="Arial" w:hAnsi="Arial" w:cs="Arial"/>
          <w:lang w:val="hr-HR" w:eastAsia="hr-HR"/>
        </w:rPr>
      </w:pPr>
      <w:r w:rsidRPr="00875EDC">
        <w:rPr>
          <w:rFonts w:ascii="Arial" w:hAnsi="Arial" w:cs="Arial"/>
          <w:lang w:val="hr-HR" w:eastAsia="hr-HR"/>
        </w:rPr>
        <w:t>b)</w:t>
      </w:r>
      <w:r w:rsidRPr="00875EDC">
        <w:rPr>
          <w:rFonts w:ascii="Arial" w:hAnsi="Arial" w:cs="Arial"/>
          <w:lang w:val="hr-HR" w:eastAsia="hr-HR"/>
        </w:rPr>
        <w:tab/>
        <w:t>u slučaju Australije:</w:t>
      </w:r>
    </w:p>
    <w:p w14:paraId="4586EA3D" w14:textId="77777777" w:rsidR="00875EDC" w:rsidRPr="00875EDC" w:rsidRDefault="00875EDC" w:rsidP="00875EDC">
      <w:pPr>
        <w:widowControl/>
        <w:numPr>
          <w:ilvl w:val="1"/>
          <w:numId w:val="98"/>
        </w:numPr>
        <w:tabs>
          <w:tab w:val="left" w:pos="0"/>
        </w:tabs>
        <w:autoSpaceDE/>
        <w:autoSpaceDN/>
        <w:ind w:left="851" w:hanging="425"/>
        <w:jc w:val="both"/>
        <w:rPr>
          <w:rFonts w:ascii="Arial" w:hAnsi="Arial" w:cs="Arial"/>
          <w:lang w:val="hr-HR" w:eastAsia="hr-HR"/>
        </w:rPr>
      </w:pPr>
      <w:r w:rsidRPr="00875EDC">
        <w:rPr>
          <w:rFonts w:ascii="Arial" w:hAnsi="Arial" w:cs="Arial"/>
          <w:lang w:val="hr-HR" w:eastAsia="hr-HR"/>
        </w:rPr>
        <w:t>u pogledu poreza po odbitku na dohodak koji ostvari nerezident, u odnosu na dohodak ostvaren na ili nakon 1. siječnja koji slijedi nakon datuma na koji je obavijest o okončanju dostavljena;</w:t>
      </w:r>
    </w:p>
    <w:p w14:paraId="63D50ED5" w14:textId="77777777" w:rsidR="00875EDC" w:rsidRPr="00875EDC" w:rsidRDefault="00875EDC" w:rsidP="00875EDC">
      <w:pPr>
        <w:widowControl/>
        <w:numPr>
          <w:ilvl w:val="1"/>
          <w:numId w:val="98"/>
        </w:numPr>
        <w:tabs>
          <w:tab w:val="left" w:pos="0"/>
        </w:tabs>
        <w:autoSpaceDE/>
        <w:autoSpaceDN/>
        <w:ind w:left="851" w:hanging="425"/>
        <w:jc w:val="both"/>
        <w:rPr>
          <w:rFonts w:ascii="Arial" w:hAnsi="Arial" w:cs="Arial"/>
          <w:lang w:val="hr-HR" w:eastAsia="hr-HR"/>
        </w:rPr>
      </w:pPr>
      <w:r w:rsidRPr="00875EDC">
        <w:rPr>
          <w:rFonts w:ascii="Arial" w:hAnsi="Arial" w:cs="Arial"/>
          <w:lang w:val="hr-HR" w:eastAsia="hr-HR"/>
        </w:rPr>
        <w:t>u pogledu poreza na dodatke na plaću, u odnosu na dodatke na plaću dane na ili nakon 1. travnja koji slijedi nakon datuma na koji je obavijest o okončanju dostavljena;</w:t>
      </w:r>
    </w:p>
    <w:p w14:paraId="7FA6F810" w14:textId="77777777" w:rsidR="00875EDC" w:rsidRPr="00875EDC" w:rsidRDefault="00875EDC" w:rsidP="00875EDC">
      <w:pPr>
        <w:widowControl/>
        <w:numPr>
          <w:ilvl w:val="1"/>
          <w:numId w:val="98"/>
        </w:numPr>
        <w:tabs>
          <w:tab w:val="left" w:pos="0"/>
        </w:tabs>
        <w:autoSpaceDE/>
        <w:autoSpaceDN/>
        <w:ind w:left="851" w:hanging="425"/>
        <w:jc w:val="both"/>
        <w:rPr>
          <w:rFonts w:ascii="Arial" w:hAnsi="Arial" w:cs="Arial"/>
          <w:lang w:val="hr-HR" w:eastAsia="hr-HR"/>
        </w:rPr>
      </w:pPr>
      <w:r w:rsidRPr="00875EDC">
        <w:rPr>
          <w:rFonts w:ascii="Arial" w:hAnsi="Arial" w:cs="Arial"/>
          <w:lang w:val="hr-HR" w:eastAsia="hr-HR"/>
        </w:rPr>
        <w:t>u pogledu drugog australskog poreza, u odnosu na dohodak bilo koje godine dohotka koja počinje na ili nakon 1. srpnja koji slijedi nakon datuma na koji je obavijest o okončanju dostavljena.</w:t>
      </w:r>
    </w:p>
    <w:p w14:paraId="4387733A" w14:textId="77777777" w:rsidR="00875EDC" w:rsidRPr="00875EDC" w:rsidRDefault="00875EDC" w:rsidP="00875EDC">
      <w:pPr>
        <w:widowControl/>
        <w:tabs>
          <w:tab w:val="left" w:pos="851"/>
          <w:tab w:val="left" w:pos="1418"/>
        </w:tabs>
        <w:autoSpaceDE/>
        <w:autoSpaceDN/>
        <w:ind w:left="1418" w:hanging="567"/>
        <w:jc w:val="both"/>
        <w:rPr>
          <w:rFonts w:ascii="Arial" w:hAnsi="Arial" w:cs="Arial"/>
          <w:lang w:val="hr-HR" w:bidi="ne-IN"/>
        </w:rPr>
      </w:pPr>
    </w:p>
    <w:p w14:paraId="3E5C43D3" w14:textId="77777777" w:rsidR="00875EDC" w:rsidRPr="00875EDC" w:rsidRDefault="00875EDC" w:rsidP="00875EDC">
      <w:pPr>
        <w:widowControl/>
        <w:tabs>
          <w:tab w:val="left" w:pos="851"/>
          <w:tab w:val="left" w:pos="1418"/>
        </w:tabs>
        <w:autoSpaceDE/>
        <w:autoSpaceDN/>
        <w:ind w:left="1418" w:hanging="567"/>
        <w:jc w:val="both"/>
        <w:rPr>
          <w:rFonts w:ascii="Arial" w:hAnsi="Arial" w:cs="Arial"/>
          <w:lang w:val="hr-HR" w:bidi="ne-IN"/>
        </w:rPr>
      </w:pPr>
    </w:p>
    <w:p w14:paraId="74A2C1A0" w14:textId="77777777" w:rsidR="00875EDC" w:rsidRPr="00875EDC" w:rsidRDefault="00875EDC" w:rsidP="00875EDC">
      <w:pPr>
        <w:widowControl/>
        <w:tabs>
          <w:tab w:val="left" w:pos="420"/>
          <w:tab w:val="left" w:pos="851"/>
        </w:tabs>
        <w:autoSpaceDE/>
        <w:autoSpaceDN/>
        <w:jc w:val="both"/>
        <w:rPr>
          <w:rFonts w:ascii="Arial" w:hAnsi="Arial" w:cs="Arial"/>
          <w:lang w:val="hr-HR" w:bidi="ne-IN"/>
        </w:rPr>
      </w:pPr>
      <w:r w:rsidRPr="00875EDC">
        <w:rPr>
          <w:rFonts w:ascii="Arial" w:hAnsi="Arial" w:cs="Arial"/>
          <w:lang w:val="hr-HR" w:bidi="ne-IN"/>
        </w:rPr>
        <w:t>U POTVRDU TOGA niže potpisani, za to propisno ovlašteni, potpisali su ovaj Ugovor.</w:t>
      </w:r>
    </w:p>
    <w:p w14:paraId="22EB1E5F" w14:textId="77777777" w:rsidR="00875EDC" w:rsidRPr="00875EDC" w:rsidRDefault="00875EDC" w:rsidP="00875EDC">
      <w:pPr>
        <w:widowControl/>
        <w:tabs>
          <w:tab w:val="left" w:pos="420"/>
          <w:tab w:val="left" w:pos="851"/>
        </w:tabs>
        <w:autoSpaceDE/>
        <w:autoSpaceDN/>
        <w:jc w:val="both"/>
        <w:rPr>
          <w:rFonts w:ascii="Arial" w:hAnsi="Arial" w:cs="Arial"/>
          <w:lang w:val="hr-HR" w:bidi="ne-IN"/>
        </w:rPr>
      </w:pPr>
    </w:p>
    <w:p w14:paraId="30F8F71B" w14:textId="77777777" w:rsidR="00875EDC" w:rsidRPr="00875EDC" w:rsidRDefault="00875EDC" w:rsidP="00875EDC">
      <w:pPr>
        <w:widowControl/>
        <w:tabs>
          <w:tab w:val="left" w:pos="420"/>
          <w:tab w:val="left" w:pos="851"/>
        </w:tabs>
        <w:autoSpaceDE/>
        <w:autoSpaceDN/>
        <w:jc w:val="both"/>
        <w:rPr>
          <w:rFonts w:ascii="Arial" w:hAnsi="Arial" w:cs="Arial"/>
          <w:lang w:val="hr-HR" w:bidi="ne-IN"/>
        </w:rPr>
      </w:pPr>
    </w:p>
    <w:p w14:paraId="5A2CA36B" w14:textId="77777777" w:rsidR="00875EDC" w:rsidRPr="00875EDC" w:rsidRDefault="00875EDC" w:rsidP="00875EDC">
      <w:pPr>
        <w:widowControl/>
        <w:tabs>
          <w:tab w:val="left" w:pos="420"/>
          <w:tab w:val="left" w:pos="851"/>
        </w:tabs>
        <w:autoSpaceDE/>
        <w:autoSpaceDN/>
        <w:jc w:val="both"/>
        <w:rPr>
          <w:rFonts w:ascii="Arial" w:hAnsi="Arial" w:cs="Arial"/>
          <w:lang w:val="hr-HR" w:bidi="ne-IN"/>
        </w:rPr>
      </w:pPr>
      <w:r w:rsidRPr="00875EDC">
        <w:rPr>
          <w:rFonts w:ascii="Arial" w:hAnsi="Arial" w:cs="Arial"/>
          <w:lang w:val="hr-HR" w:bidi="ne-IN"/>
        </w:rPr>
        <w:t>Sastavljeno u __________________ dana __________________20___., u dva primjerka, na hrvatskom i engleskom jeziku, pri čemu su oba teksta jednako vjerodostojna. U slučaju razlika u tumačenju, mjerodavan je engleski tekst.</w:t>
      </w:r>
    </w:p>
    <w:p w14:paraId="7D862D30" w14:textId="77777777" w:rsidR="00875EDC" w:rsidRPr="00875EDC" w:rsidRDefault="00875EDC" w:rsidP="00875EDC">
      <w:pPr>
        <w:widowControl/>
        <w:tabs>
          <w:tab w:val="left" w:pos="420"/>
          <w:tab w:val="left" w:pos="851"/>
        </w:tabs>
        <w:autoSpaceDE/>
        <w:autoSpaceDN/>
        <w:jc w:val="both"/>
        <w:rPr>
          <w:rFonts w:ascii="Arial" w:hAnsi="Arial" w:cs="Arial"/>
          <w:lang w:val="hr-HR" w:bidi="ne-IN"/>
        </w:rPr>
      </w:pPr>
    </w:p>
    <w:p w14:paraId="1F808B2B" w14:textId="77777777" w:rsidR="00875EDC" w:rsidRPr="00875EDC" w:rsidRDefault="00875EDC" w:rsidP="00875EDC">
      <w:pPr>
        <w:widowControl/>
        <w:tabs>
          <w:tab w:val="left" w:pos="420"/>
          <w:tab w:val="left" w:pos="851"/>
        </w:tabs>
        <w:autoSpaceDE/>
        <w:autoSpaceDN/>
        <w:jc w:val="both"/>
        <w:rPr>
          <w:rFonts w:ascii="Arial" w:hAnsi="Arial" w:cs="Arial"/>
          <w:lang w:val="hr-HR" w:bidi="ne-I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875EDC" w:rsidRPr="00875EDC" w14:paraId="48CF1601" w14:textId="77777777" w:rsidTr="00257079">
        <w:tc>
          <w:tcPr>
            <w:tcW w:w="4871" w:type="dxa"/>
          </w:tcPr>
          <w:p w14:paraId="2167A67F" w14:textId="77777777" w:rsidR="00875EDC" w:rsidRPr="00875EDC" w:rsidRDefault="00875EDC" w:rsidP="00875EDC">
            <w:pPr>
              <w:widowControl/>
              <w:tabs>
                <w:tab w:val="left" w:pos="420"/>
                <w:tab w:val="left" w:pos="851"/>
              </w:tabs>
              <w:autoSpaceDE/>
              <w:autoSpaceDN/>
              <w:jc w:val="center"/>
              <w:rPr>
                <w:rFonts w:ascii="Arial" w:hAnsi="Arial" w:cs="Arial"/>
                <w:b/>
                <w:bCs/>
                <w:szCs w:val="22"/>
                <w:lang w:val="hr-HR" w:eastAsia="en-US" w:bidi="ne-IN"/>
              </w:rPr>
            </w:pPr>
            <w:r w:rsidRPr="00875EDC">
              <w:rPr>
                <w:rFonts w:ascii="Arial" w:hAnsi="Arial" w:cs="Arial"/>
                <w:b/>
                <w:bCs/>
                <w:szCs w:val="22"/>
                <w:lang w:val="hr-HR" w:eastAsia="en-US" w:bidi="ne-IN"/>
              </w:rPr>
              <w:t xml:space="preserve">Za Australiju </w:t>
            </w:r>
          </w:p>
        </w:tc>
        <w:tc>
          <w:tcPr>
            <w:tcW w:w="4871" w:type="dxa"/>
          </w:tcPr>
          <w:p w14:paraId="206B209E" w14:textId="77777777" w:rsidR="00875EDC" w:rsidRPr="00875EDC" w:rsidRDefault="00875EDC" w:rsidP="00875EDC">
            <w:pPr>
              <w:widowControl/>
              <w:tabs>
                <w:tab w:val="left" w:pos="420"/>
                <w:tab w:val="left" w:pos="851"/>
              </w:tabs>
              <w:autoSpaceDE/>
              <w:autoSpaceDN/>
              <w:jc w:val="center"/>
              <w:rPr>
                <w:rFonts w:ascii="Arial" w:hAnsi="Arial" w:cs="Arial"/>
                <w:b/>
                <w:bCs/>
                <w:szCs w:val="22"/>
                <w:lang w:val="hr-HR" w:eastAsia="en-US" w:bidi="ne-IN"/>
              </w:rPr>
            </w:pPr>
            <w:r w:rsidRPr="00875EDC">
              <w:rPr>
                <w:rFonts w:ascii="Arial" w:hAnsi="Arial" w:cs="Arial"/>
                <w:b/>
                <w:bCs/>
                <w:szCs w:val="22"/>
                <w:lang w:val="hr-HR" w:eastAsia="en-US" w:bidi="ne-IN"/>
              </w:rPr>
              <w:t>Za Republiku Hrvatsku</w:t>
            </w:r>
          </w:p>
        </w:tc>
      </w:tr>
    </w:tbl>
    <w:p w14:paraId="4B8BFE94" w14:textId="77777777" w:rsidR="00875EDC" w:rsidRPr="00875EDC" w:rsidRDefault="00875EDC" w:rsidP="00875EDC">
      <w:pPr>
        <w:widowControl/>
        <w:tabs>
          <w:tab w:val="left" w:pos="420"/>
          <w:tab w:val="left" w:pos="851"/>
        </w:tabs>
        <w:autoSpaceDE/>
        <w:autoSpaceDN/>
        <w:jc w:val="both"/>
        <w:rPr>
          <w:rFonts w:ascii="Arial" w:hAnsi="Arial" w:cs="Arial"/>
          <w:lang w:val="hr-HR" w:bidi="ne-IN"/>
        </w:rPr>
      </w:pPr>
    </w:p>
    <w:p w14:paraId="54B241EA" w14:textId="77777777" w:rsidR="00875EDC" w:rsidRPr="00875EDC" w:rsidRDefault="00875EDC" w:rsidP="00875EDC">
      <w:pPr>
        <w:widowControl/>
        <w:tabs>
          <w:tab w:val="left" w:pos="420"/>
          <w:tab w:val="left" w:pos="851"/>
        </w:tabs>
        <w:autoSpaceDE/>
        <w:autoSpaceDN/>
        <w:jc w:val="both"/>
        <w:rPr>
          <w:rFonts w:ascii="Arial" w:hAnsi="Arial" w:cs="Arial"/>
          <w:lang w:val="hr-HR" w:bidi="ne-I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875EDC" w:rsidRPr="00875EDC" w14:paraId="3374DC19" w14:textId="77777777" w:rsidTr="00257079">
        <w:tc>
          <w:tcPr>
            <w:tcW w:w="4643" w:type="dxa"/>
          </w:tcPr>
          <w:p w14:paraId="55979927" w14:textId="77777777" w:rsidR="00875EDC" w:rsidRPr="00875EDC" w:rsidRDefault="00875EDC" w:rsidP="00875EDC">
            <w:pPr>
              <w:widowControl/>
              <w:tabs>
                <w:tab w:val="left" w:pos="420"/>
                <w:tab w:val="left" w:pos="851"/>
              </w:tabs>
              <w:autoSpaceDE/>
              <w:autoSpaceDN/>
              <w:jc w:val="center"/>
              <w:rPr>
                <w:rFonts w:ascii="Arial" w:hAnsi="Arial" w:cs="Arial"/>
                <w:b/>
                <w:bCs/>
                <w:szCs w:val="22"/>
                <w:lang w:val="hr-HR" w:eastAsia="en-US" w:bidi="ne-IN"/>
              </w:rPr>
            </w:pPr>
          </w:p>
          <w:p w14:paraId="33DB63A1" w14:textId="77777777" w:rsidR="00875EDC" w:rsidRPr="00875EDC" w:rsidRDefault="00875EDC" w:rsidP="00875EDC">
            <w:pPr>
              <w:widowControl/>
              <w:tabs>
                <w:tab w:val="left" w:pos="420"/>
                <w:tab w:val="left" w:pos="851"/>
              </w:tabs>
              <w:autoSpaceDE/>
              <w:autoSpaceDN/>
              <w:jc w:val="center"/>
              <w:rPr>
                <w:rFonts w:ascii="Arial" w:hAnsi="Arial" w:cs="Arial"/>
                <w:b/>
                <w:bCs/>
                <w:szCs w:val="22"/>
                <w:lang w:val="hr-HR" w:eastAsia="en-US" w:bidi="ne-IN"/>
              </w:rPr>
            </w:pPr>
          </w:p>
          <w:p w14:paraId="0289F800" w14:textId="77777777" w:rsidR="00875EDC" w:rsidRPr="00875EDC" w:rsidRDefault="00875EDC" w:rsidP="00875EDC">
            <w:pPr>
              <w:widowControl/>
              <w:tabs>
                <w:tab w:val="left" w:pos="420"/>
                <w:tab w:val="left" w:pos="851"/>
              </w:tabs>
              <w:autoSpaceDE/>
              <w:autoSpaceDN/>
              <w:rPr>
                <w:rFonts w:ascii="Arial" w:hAnsi="Arial" w:cs="Arial"/>
                <w:b/>
                <w:bCs/>
                <w:szCs w:val="22"/>
                <w:lang w:val="hr-HR" w:eastAsia="en-US" w:bidi="ne-IN"/>
              </w:rPr>
            </w:pPr>
          </w:p>
        </w:tc>
        <w:tc>
          <w:tcPr>
            <w:tcW w:w="4643" w:type="dxa"/>
          </w:tcPr>
          <w:p w14:paraId="01FBC9AE" w14:textId="77777777" w:rsidR="00875EDC" w:rsidRPr="00875EDC" w:rsidRDefault="00875EDC" w:rsidP="00875EDC">
            <w:pPr>
              <w:widowControl/>
              <w:tabs>
                <w:tab w:val="left" w:pos="420"/>
                <w:tab w:val="left" w:pos="851"/>
              </w:tabs>
              <w:autoSpaceDE/>
              <w:autoSpaceDN/>
              <w:jc w:val="center"/>
              <w:rPr>
                <w:rFonts w:ascii="Arial" w:hAnsi="Arial" w:cs="Arial"/>
                <w:b/>
                <w:bCs/>
                <w:szCs w:val="22"/>
                <w:lang w:val="hr-HR" w:eastAsia="en-US" w:bidi="ne-IN"/>
              </w:rPr>
            </w:pPr>
          </w:p>
        </w:tc>
      </w:tr>
    </w:tbl>
    <w:p w14:paraId="252C8B4A"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38E84A69"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427B5E49"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11DCDC95"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6106ED3C"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61C7FDF9"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506717DE"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1E0B7465"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387D0AE0"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30171874"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0111F542"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28FA93A9"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2FFF7417"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76157673"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p>
    <w:p w14:paraId="306E050A" w14:textId="77777777" w:rsidR="00875EDC" w:rsidRPr="00875EDC" w:rsidRDefault="00875EDC" w:rsidP="00875EDC">
      <w:pPr>
        <w:widowControl/>
        <w:autoSpaceDE/>
        <w:autoSpaceDN/>
        <w:spacing w:after="200" w:line="276" w:lineRule="auto"/>
        <w:rPr>
          <w:rFonts w:ascii="Arial" w:eastAsia="MS Mincho" w:hAnsi="Arial" w:cs="Arial"/>
          <w:bCs/>
          <w:kern w:val="2"/>
          <w:lang w:val="hr-HR" w:eastAsia="hr-HR"/>
        </w:rPr>
      </w:pPr>
      <w:r w:rsidRPr="00875EDC">
        <w:rPr>
          <w:rFonts w:ascii="Arial" w:eastAsia="MS Mincho" w:hAnsi="Arial" w:cs="Arial"/>
          <w:bCs/>
          <w:kern w:val="2"/>
          <w:lang w:val="hr-HR" w:eastAsia="hr-HR"/>
        </w:rPr>
        <w:br w:type="page"/>
      </w:r>
    </w:p>
    <w:p w14:paraId="07C4180B"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r w:rsidRPr="00875EDC">
        <w:rPr>
          <w:rFonts w:ascii="Arial" w:eastAsia="MS Mincho" w:hAnsi="Arial" w:cs="Arial"/>
          <w:bCs/>
          <w:kern w:val="2"/>
          <w:lang w:val="hr-HR" w:eastAsia="hr-HR"/>
        </w:rPr>
        <w:lastRenderedPageBreak/>
        <w:t xml:space="preserve">PROTOKOL UZ UGOVOR IZMEĐU REPUBLIKE HRVATSKE I AUSTRALIJE </w:t>
      </w:r>
    </w:p>
    <w:p w14:paraId="08DB1572"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r w:rsidRPr="00875EDC">
        <w:rPr>
          <w:rFonts w:ascii="Arial" w:eastAsia="MS Mincho" w:hAnsi="Arial" w:cs="Arial"/>
          <w:bCs/>
          <w:kern w:val="2"/>
          <w:lang w:val="hr-HR" w:eastAsia="hr-HR"/>
        </w:rPr>
        <w:t>O UKLANJANJU DVOSTRUKOG OPOREZIVANJA POREZIMA NA DOHODAK TE</w:t>
      </w:r>
    </w:p>
    <w:p w14:paraId="57D279C6" w14:textId="77777777" w:rsidR="00875EDC" w:rsidRPr="00875EDC" w:rsidRDefault="00875EDC" w:rsidP="00875EDC">
      <w:pPr>
        <w:tabs>
          <w:tab w:val="left" w:pos="420"/>
        </w:tabs>
        <w:autoSpaceDE/>
        <w:autoSpaceDN/>
        <w:jc w:val="center"/>
        <w:rPr>
          <w:rFonts w:ascii="Arial" w:eastAsia="MS Mincho" w:hAnsi="Arial" w:cs="Arial"/>
          <w:bCs/>
          <w:kern w:val="2"/>
          <w:lang w:val="hr-HR" w:eastAsia="hr-HR"/>
        </w:rPr>
      </w:pPr>
      <w:r w:rsidRPr="00875EDC">
        <w:rPr>
          <w:rFonts w:ascii="Arial" w:eastAsia="MS Mincho" w:hAnsi="Arial" w:cs="Arial"/>
          <w:bCs/>
          <w:kern w:val="2"/>
          <w:lang w:val="hr-HR" w:eastAsia="hr-HR"/>
        </w:rPr>
        <w:t>SPRJEČAVANJU POREZNE UTAJE I IZBJEGAVANJA PLAĆANJA POREZA</w:t>
      </w:r>
    </w:p>
    <w:p w14:paraId="40968615" w14:textId="77777777" w:rsidR="00875EDC" w:rsidRPr="00875EDC" w:rsidRDefault="00875EDC" w:rsidP="00875EDC">
      <w:pPr>
        <w:tabs>
          <w:tab w:val="left" w:pos="420"/>
        </w:tabs>
        <w:autoSpaceDE/>
        <w:autoSpaceDN/>
        <w:jc w:val="both"/>
        <w:rPr>
          <w:rFonts w:ascii="Arial" w:eastAsia="MS Mincho" w:hAnsi="Arial" w:cs="Arial"/>
          <w:kern w:val="2"/>
          <w:lang w:val="hr-HR" w:eastAsia="hr-HR"/>
        </w:rPr>
      </w:pPr>
    </w:p>
    <w:p w14:paraId="69A2B5B5" w14:textId="77777777" w:rsidR="00875EDC" w:rsidRPr="00875EDC" w:rsidRDefault="00875EDC" w:rsidP="00875EDC">
      <w:pPr>
        <w:tabs>
          <w:tab w:val="left" w:pos="420"/>
        </w:tabs>
        <w:autoSpaceDE/>
        <w:autoSpaceDN/>
        <w:jc w:val="both"/>
        <w:rPr>
          <w:rFonts w:ascii="Arial" w:eastAsia="MS Mincho" w:hAnsi="Arial" w:cs="Arial"/>
          <w:kern w:val="2"/>
          <w:lang w:val="hr-HR" w:eastAsia="hr-HR"/>
        </w:rPr>
      </w:pPr>
      <w:r w:rsidRPr="00875EDC">
        <w:rPr>
          <w:rFonts w:ascii="Arial" w:eastAsia="MS Mincho" w:hAnsi="Arial" w:cs="Arial"/>
          <w:kern w:val="2"/>
          <w:lang w:val="hr-HR" w:eastAsia="hr-HR"/>
        </w:rPr>
        <w:t xml:space="preserve">Republika Hrvatska i Australija su se, kao dodatak Ugovoru o uklanjanju dvostrukog oporezivanja porezima na dohodak te sprječavanju porezne utaje i izbjegavanja plaćanja poreza, suglasile o sljedećim odredbama, koje čine sastavni dio Ugovora: </w:t>
      </w:r>
    </w:p>
    <w:p w14:paraId="2221D80B" w14:textId="77777777" w:rsidR="00875EDC" w:rsidRPr="00875EDC" w:rsidRDefault="00875EDC" w:rsidP="00875EDC">
      <w:pPr>
        <w:tabs>
          <w:tab w:val="left" w:pos="420"/>
        </w:tabs>
        <w:autoSpaceDE/>
        <w:autoSpaceDN/>
        <w:jc w:val="both"/>
        <w:rPr>
          <w:rFonts w:ascii="Arial" w:eastAsia="MS Mincho" w:hAnsi="Arial" w:cs="Arial"/>
          <w:kern w:val="2"/>
          <w:lang w:val="hr-HR" w:eastAsia="hr-HR"/>
        </w:rPr>
      </w:pPr>
    </w:p>
    <w:p w14:paraId="0769D812" w14:textId="77777777" w:rsidR="00875EDC" w:rsidRPr="00875EDC" w:rsidRDefault="00875EDC" w:rsidP="00875EDC">
      <w:pPr>
        <w:widowControl/>
        <w:numPr>
          <w:ilvl w:val="0"/>
          <w:numId w:val="76"/>
        </w:numPr>
        <w:tabs>
          <w:tab w:val="left" w:pos="993"/>
        </w:tabs>
        <w:autoSpaceDE/>
        <w:autoSpaceDN/>
        <w:spacing w:after="120"/>
        <w:ind w:left="425" w:hanging="425"/>
        <w:jc w:val="both"/>
        <w:rPr>
          <w:rFonts w:ascii="Arial" w:eastAsia="MS Mincho" w:hAnsi="Arial" w:cs="Arial"/>
          <w:kern w:val="2"/>
          <w:lang w:val="hr-HR" w:eastAsia="hr-HR"/>
        </w:rPr>
      </w:pPr>
      <w:r w:rsidRPr="00875EDC">
        <w:rPr>
          <w:rFonts w:ascii="Arial" w:eastAsia="MS Mincho" w:hAnsi="Arial" w:cs="Arial"/>
          <w:kern w:val="2"/>
          <w:lang w:val="hr-HR" w:eastAsia="hr-HR"/>
        </w:rPr>
        <w:t>Općenito u vezi primjene Ugovora:</w:t>
      </w:r>
    </w:p>
    <w:p w14:paraId="0292D541" w14:textId="77777777" w:rsidR="00875EDC" w:rsidRPr="00875EDC" w:rsidRDefault="00875EDC" w:rsidP="00875EDC">
      <w:pPr>
        <w:tabs>
          <w:tab w:val="left" w:pos="426"/>
        </w:tabs>
        <w:autoSpaceDE/>
        <w:autoSpaceDN/>
        <w:ind w:left="426"/>
        <w:jc w:val="both"/>
        <w:rPr>
          <w:rFonts w:ascii="Arial" w:eastAsia="MS Mincho" w:hAnsi="Arial" w:cs="Arial"/>
          <w:kern w:val="2"/>
          <w:lang w:val="hr-HR" w:eastAsia="hr-HR"/>
        </w:rPr>
      </w:pPr>
      <w:r w:rsidRPr="00875EDC">
        <w:rPr>
          <w:rFonts w:ascii="Arial" w:eastAsia="MS Mincho" w:hAnsi="Arial" w:cs="Arial"/>
          <w:kern w:val="2"/>
          <w:lang w:val="hr-HR" w:eastAsia="hr-HR"/>
        </w:rPr>
        <w:t xml:space="preserve">U slučaju Australije, ništa u ovom Ugovoru ne sprječava primjenu Dijela IVA </w:t>
      </w:r>
      <w:r w:rsidRPr="00875EDC">
        <w:rPr>
          <w:rFonts w:ascii="Arial" w:eastAsia="MS Mincho" w:hAnsi="Arial" w:cs="Arial"/>
          <w:i/>
          <w:iCs/>
          <w:kern w:val="2"/>
          <w:lang w:val="hr-HR" w:eastAsia="hr-HR"/>
        </w:rPr>
        <w:t>Zakona o utvrđivanju poreza na dohodak</w:t>
      </w:r>
      <w:r w:rsidRPr="00875EDC">
        <w:rPr>
          <w:rFonts w:ascii="Arial" w:eastAsia="MS Mincho" w:hAnsi="Arial" w:cs="Arial"/>
          <w:kern w:val="2"/>
          <w:lang w:val="hr-HR" w:eastAsia="hr-HR"/>
        </w:rPr>
        <w:t xml:space="preserve"> iz 1936. ili odjeljka 67. </w:t>
      </w:r>
      <w:r w:rsidRPr="00875EDC">
        <w:rPr>
          <w:rFonts w:ascii="Arial" w:eastAsia="MS Mincho" w:hAnsi="Arial" w:cs="Arial"/>
          <w:i/>
          <w:iCs/>
          <w:kern w:val="2"/>
          <w:lang w:val="hr-HR" w:eastAsia="hr-HR"/>
        </w:rPr>
        <w:t xml:space="preserve">Zakona o utvrđivanju poreza na dodatke na plaću </w:t>
      </w:r>
      <w:r w:rsidRPr="00875EDC">
        <w:rPr>
          <w:rFonts w:ascii="Arial" w:eastAsia="MS Mincho" w:hAnsi="Arial" w:cs="Arial"/>
          <w:kern w:val="2"/>
          <w:lang w:val="hr-HR" w:eastAsia="hr-HR"/>
        </w:rPr>
        <w:t>iz 1986.</w:t>
      </w:r>
    </w:p>
    <w:p w14:paraId="560BC041" w14:textId="77777777" w:rsidR="00875EDC" w:rsidRPr="00875EDC" w:rsidRDefault="00875EDC" w:rsidP="00875EDC">
      <w:pPr>
        <w:tabs>
          <w:tab w:val="left" w:pos="567"/>
        </w:tabs>
        <w:autoSpaceDE/>
        <w:autoSpaceDN/>
        <w:jc w:val="both"/>
        <w:rPr>
          <w:rFonts w:ascii="Arial" w:eastAsia="MS Mincho" w:hAnsi="Arial" w:cs="Arial"/>
          <w:kern w:val="2"/>
          <w:lang w:val="hr-HR" w:eastAsia="hr-HR"/>
        </w:rPr>
      </w:pPr>
    </w:p>
    <w:p w14:paraId="1BDB6CD0" w14:textId="77777777" w:rsidR="00875EDC" w:rsidRPr="00875EDC" w:rsidRDefault="00875EDC" w:rsidP="00875EDC">
      <w:pPr>
        <w:widowControl/>
        <w:numPr>
          <w:ilvl w:val="0"/>
          <w:numId w:val="76"/>
        </w:numPr>
        <w:tabs>
          <w:tab w:val="left" w:pos="567"/>
        </w:tabs>
        <w:autoSpaceDE/>
        <w:autoSpaceDN/>
        <w:spacing w:after="120"/>
        <w:ind w:left="425" w:hanging="425"/>
        <w:jc w:val="both"/>
        <w:rPr>
          <w:rFonts w:ascii="Arial" w:eastAsia="MS Mincho" w:hAnsi="Arial" w:cs="Arial"/>
          <w:kern w:val="2"/>
          <w:lang w:val="hr-HR" w:eastAsia="hr-HR"/>
        </w:rPr>
      </w:pPr>
      <w:r w:rsidRPr="00875EDC">
        <w:rPr>
          <w:rFonts w:ascii="Arial" w:eastAsia="MS Mincho" w:hAnsi="Arial" w:cs="Arial"/>
          <w:kern w:val="2"/>
          <w:lang w:val="hr-HR" w:eastAsia="hr-HR"/>
        </w:rPr>
        <w:t>Općenito u vezi Ugovora:</w:t>
      </w:r>
    </w:p>
    <w:p w14:paraId="4BEA20F5" w14:textId="77777777" w:rsidR="00875EDC" w:rsidRPr="00875EDC" w:rsidRDefault="00875EDC" w:rsidP="00875EDC">
      <w:pPr>
        <w:tabs>
          <w:tab w:val="left" w:pos="567"/>
        </w:tabs>
        <w:autoSpaceDE/>
        <w:autoSpaceDN/>
        <w:ind w:left="567" w:hanging="141"/>
        <w:jc w:val="both"/>
        <w:rPr>
          <w:rFonts w:ascii="Arial" w:eastAsia="MS Mincho" w:hAnsi="Arial" w:cs="Arial"/>
          <w:kern w:val="2"/>
          <w:lang w:val="hr-HR" w:eastAsia="hr-HR"/>
        </w:rPr>
      </w:pPr>
      <w:r w:rsidRPr="00875EDC">
        <w:rPr>
          <w:rFonts w:ascii="Arial" w:eastAsia="MS Mincho" w:hAnsi="Arial" w:cs="Arial"/>
          <w:kern w:val="2"/>
          <w:lang w:val="hr-HR" w:eastAsia="hr-HR"/>
        </w:rPr>
        <w:t>Izraz „dohodak“ ima široko značenje i uključuje dobit i dobitke.</w:t>
      </w:r>
    </w:p>
    <w:p w14:paraId="6FFF3616" w14:textId="77777777" w:rsidR="00875EDC" w:rsidRPr="00875EDC" w:rsidRDefault="00875EDC" w:rsidP="00875EDC">
      <w:pPr>
        <w:tabs>
          <w:tab w:val="left" w:pos="567"/>
        </w:tabs>
        <w:autoSpaceDE/>
        <w:autoSpaceDN/>
        <w:jc w:val="both"/>
        <w:rPr>
          <w:rFonts w:ascii="Arial" w:eastAsia="MS Mincho" w:hAnsi="Arial" w:cs="Arial"/>
          <w:kern w:val="2"/>
          <w:lang w:val="hr-HR" w:eastAsia="hr-HR"/>
        </w:rPr>
      </w:pPr>
    </w:p>
    <w:p w14:paraId="2CCAD717" w14:textId="77777777" w:rsidR="00875EDC" w:rsidRPr="00875EDC" w:rsidRDefault="00875EDC" w:rsidP="00875EDC">
      <w:pPr>
        <w:widowControl/>
        <w:numPr>
          <w:ilvl w:val="0"/>
          <w:numId w:val="76"/>
        </w:numPr>
        <w:tabs>
          <w:tab w:val="left" w:pos="1701"/>
        </w:tabs>
        <w:autoSpaceDE/>
        <w:autoSpaceDN/>
        <w:spacing w:after="120"/>
        <w:ind w:left="425" w:hanging="425"/>
        <w:jc w:val="both"/>
        <w:rPr>
          <w:rFonts w:ascii="Arial" w:eastAsia="MS Mincho" w:hAnsi="Arial" w:cs="Arial"/>
          <w:kern w:val="2"/>
          <w:lang w:val="hr-HR" w:eastAsia="hr-HR"/>
        </w:rPr>
      </w:pPr>
      <w:r w:rsidRPr="00875EDC">
        <w:rPr>
          <w:rFonts w:ascii="Arial" w:eastAsia="MS Mincho" w:hAnsi="Arial" w:cs="Arial"/>
          <w:kern w:val="2"/>
          <w:lang w:val="hr-HR" w:eastAsia="hr-HR"/>
        </w:rPr>
        <w:t>U vezi s podstavkom d) stavka 1. članka 3.:</w:t>
      </w:r>
    </w:p>
    <w:p w14:paraId="7CAA52D0" w14:textId="77777777" w:rsidR="00875EDC" w:rsidRPr="00875EDC" w:rsidRDefault="00875EDC" w:rsidP="00875EDC">
      <w:pPr>
        <w:autoSpaceDE/>
        <w:autoSpaceDN/>
        <w:ind w:left="426"/>
        <w:jc w:val="both"/>
        <w:rPr>
          <w:rFonts w:ascii="Arial" w:eastAsia="MS Mincho" w:hAnsi="Arial" w:cs="Arial"/>
          <w:kern w:val="2"/>
          <w:lang w:val="hr-HR" w:eastAsia="hr-HR"/>
        </w:rPr>
      </w:pPr>
      <w:r w:rsidRPr="00875EDC">
        <w:rPr>
          <w:rFonts w:ascii="Arial" w:eastAsia="MS Mincho" w:hAnsi="Arial" w:cs="Arial"/>
          <w:kern w:val="2"/>
          <w:lang w:val="hr-HR" w:eastAsia="hr-HR"/>
        </w:rPr>
        <w:t xml:space="preserve">Podrazumijeva se da, u slučaju Hrvatske, izraz „osoba“ također uključuje svaki mirovinski fond na koji se primjenjuje </w:t>
      </w:r>
      <w:r w:rsidRPr="00875EDC">
        <w:rPr>
          <w:rFonts w:ascii="Arial" w:eastAsia="MS Mincho" w:hAnsi="Arial" w:cs="Arial"/>
          <w:i/>
          <w:iCs/>
          <w:kern w:val="2"/>
          <w:lang w:val="hr-HR" w:eastAsia="hr-HR"/>
        </w:rPr>
        <w:t>Zakon o mirovinskom osiguranju</w:t>
      </w:r>
      <w:r w:rsidRPr="00875EDC">
        <w:rPr>
          <w:rFonts w:ascii="Arial" w:eastAsia="MS Mincho" w:hAnsi="Arial" w:cs="Arial"/>
          <w:kern w:val="2"/>
          <w:lang w:val="hr-HR" w:eastAsia="hr-HR"/>
        </w:rPr>
        <w:t xml:space="preserve">, </w:t>
      </w:r>
      <w:r w:rsidRPr="00875EDC">
        <w:rPr>
          <w:rFonts w:ascii="Arial" w:eastAsia="MS Mincho" w:hAnsi="Arial" w:cs="Arial"/>
          <w:i/>
          <w:iCs/>
          <w:kern w:val="2"/>
          <w:lang w:val="hr-HR" w:eastAsia="hr-HR"/>
        </w:rPr>
        <w:t>Zakon o obveznim mirovinskim fondovima</w:t>
      </w:r>
      <w:r w:rsidRPr="00875EDC">
        <w:rPr>
          <w:rFonts w:ascii="Arial" w:eastAsia="MS Mincho" w:hAnsi="Arial" w:cs="Arial"/>
          <w:kern w:val="2"/>
          <w:lang w:val="hr-HR" w:eastAsia="hr-HR"/>
        </w:rPr>
        <w:t xml:space="preserve"> i </w:t>
      </w:r>
      <w:r w:rsidRPr="00875EDC">
        <w:rPr>
          <w:rFonts w:ascii="Arial" w:eastAsia="MS Mincho" w:hAnsi="Arial" w:cs="Arial"/>
          <w:i/>
          <w:iCs/>
          <w:kern w:val="2"/>
          <w:lang w:val="hr-HR" w:eastAsia="hr-HR"/>
        </w:rPr>
        <w:t>Zakon o dobrovoljnim mirovinskim fondovima</w:t>
      </w:r>
      <w:r w:rsidRPr="00875EDC">
        <w:rPr>
          <w:rFonts w:ascii="Arial" w:eastAsia="MS Mincho" w:hAnsi="Arial" w:cs="Arial"/>
          <w:kern w:val="2"/>
          <w:lang w:val="hr-HR" w:eastAsia="hr-HR"/>
        </w:rPr>
        <w:t xml:space="preserve">. </w:t>
      </w:r>
    </w:p>
    <w:p w14:paraId="2D37DE04" w14:textId="77777777" w:rsidR="00875EDC" w:rsidRPr="00875EDC" w:rsidRDefault="00875EDC" w:rsidP="00875EDC">
      <w:pPr>
        <w:tabs>
          <w:tab w:val="left" w:pos="567"/>
        </w:tabs>
        <w:autoSpaceDE/>
        <w:autoSpaceDN/>
        <w:jc w:val="both"/>
        <w:rPr>
          <w:rFonts w:ascii="Arial" w:eastAsia="MS Mincho" w:hAnsi="Arial" w:cs="Arial"/>
          <w:kern w:val="2"/>
          <w:lang w:val="hr-HR" w:eastAsia="hr-HR"/>
        </w:rPr>
      </w:pPr>
    </w:p>
    <w:p w14:paraId="534CFB05" w14:textId="77777777" w:rsidR="00875EDC" w:rsidRPr="00875EDC" w:rsidRDefault="00875EDC" w:rsidP="00875EDC">
      <w:pPr>
        <w:widowControl/>
        <w:numPr>
          <w:ilvl w:val="0"/>
          <w:numId w:val="76"/>
        </w:numPr>
        <w:tabs>
          <w:tab w:val="left" w:pos="567"/>
        </w:tabs>
        <w:autoSpaceDE/>
        <w:autoSpaceDN/>
        <w:spacing w:after="120"/>
        <w:ind w:left="425" w:hanging="425"/>
        <w:jc w:val="both"/>
        <w:rPr>
          <w:rFonts w:ascii="Arial" w:eastAsia="MS Mincho" w:hAnsi="Arial" w:cs="Arial"/>
          <w:kern w:val="2"/>
          <w:lang w:val="hr-HR" w:eastAsia="hr-HR"/>
        </w:rPr>
      </w:pPr>
      <w:r w:rsidRPr="00875EDC">
        <w:rPr>
          <w:rFonts w:ascii="Arial" w:eastAsia="MS Mincho" w:hAnsi="Arial" w:cs="Arial"/>
          <w:kern w:val="2"/>
          <w:lang w:val="hr-HR" w:eastAsia="hr-HR"/>
        </w:rPr>
        <w:t xml:space="preserve">U vezi sa stavkom 1. članka 4.: </w:t>
      </w:r>
    </w:p>
    <w:p w14:paraId="4B46D82A" w14:textId="77777777" w:rsidR="00875EDC" w:rsidRPr="00875EDC" w:rsidRDefault="00875EDC" w:rsidP="00875EDC">
      <w:pPr>
        <w:tabs>
          <w:tab w:val="left" w:pos="567"/>
        </w:tabs>
        <w:autoSpaceDE/>
        <w:autoSpaceDN/>
        <w:ind w:left="426"/>
        <w:jc w:val="both"/>
        <w:rPr>
          <w:rFonts w:ascii="Arial" w:eastAsia="MS Mincho" w:hAnsi="Arial" w:cs="Arial"/>
          <w:kern w:val="2"/>
          <w:lang w:val="hr-HR" w:eastAsia="hr-HR"/>
        </w:rPr>
      </w:pPr>
      <w:r w:rsidRPr="00875EDC">
        <w:rPr>
          <w:rFonts w:ascii="Arial" w:eastAsia="MS Mincho" w:hAnsi="Arial" w:cs="Arial"/>
          <w:kern w:val="2"/>
          <w:lang w:val="hr-HR" w:eastAsia="hr-HR"/>
        </w:rPr>
        <w:t>Podrazumijeva se da u slučaju Hrvatske, izraz „rezident države ugovornice“ uključuje organizaciju koja je osnovana i kojom se upravlja kao neprofitnom organizacijom u Hrvatskoj isključivo u vjerske, dobrotvorne, znanstvene, umjetničke, kulturne ili obrazovne svrhe sukladno unutarnjem pravu Hrvatske.</w:t>
      </w:r>
    </w:p>
    <w:p w14:paraId="77DFABEE" w14:textId="77777777" w:rsidR="00875EDC" w:rsidRPr="00875EDC" w:rsidRDefault="00875EDC" w:rsidP="00875EDC">
      <w:pPr>
        <w:tabs>
          <w:tab w:val="left" w:pos="567"/>
        </w:tabs>
        <w:autoSpaceDE/>
        <w:autoSpaceDN/>
        <w:jc w:val="both"/>
        <w:rPr>
          <w:rFonts w:ascii="Arial" w:eastAsia="MS Mincho" w:hAnsi="Arial" w:cs="Arial"/>
          <w:kern w:val="2"/>
          <w:lang w:val="hr-HR" w:eastAsia="hr-HR"/>
        </w:rPr>
      </w:pPr>
    </w:p>
    <w:p w14:paraId="5AD3C025" w14:textId="77777777" w:rsidR="00875EDC" w:rsidRPr="00875EDC" w:rsidRDefault="00875EDC" w:rsidP="00875EDC">
      <w:pPr>
        <w:widowControl/>
        <w:numPr>
          <w:ilvl w:val="0"/>
          <w:numId w:val="76"/>
        </w:numPr>
        <w:autoSpaceDE/>
        <w:autoSpaceDN/>
        <w:spacing w:after="120"/>
        <w:ind w:left="425" w:hanging="425"/>
        <w:jc w:val="both"/>
        <w:rPr>
          <w:rFonts w:ascii="Arial" w:eastAsia="MS Mincho" w:hAnsi="Arial" w:cs="Arial"/>
          <w:kern w:val="2"/>
          <w:lang w:val="hr-HR" w:eastAsia="hr-HR"/>
        </w:rPr>
      </w:pPr>
      <w:bookmarkStart w:id="23" w:name="_Hlk178515403"/>
      <w:r w:rsidRPr="00875EDC">
        <w:rPr>
          <w:rFonts w:ascii="Arial" w:eastAsia="MS Mincho" w:hAnsi="Arial" w:cs="Arial"/>
          <w:kern w:val="2"/>
          <w:lang w:val="hr-HR" w:eastAsia="hr-HR"/>
        </w:rPr>
        <w:t>U vezi sa stavkom 2. članka 8.:</w:t>
      </w:r>
    </w:p>
    <w:bookmarkEnd w:id="23"/>
    <w:p w14:paraId="087F40DC" w14:textId="77777777" w:rsidR="00875EDC" w:rsidRPr="00875EDC" w:rsidRDefault="00875EDC" w:rsidP="00875EDC">
      <w:pPr>
        <w:tabs>
          <w:tab w:val="left" w:pos="567"/>
        </w:tabs>
        <w:autoSpaceDE/>
        <w:autoSpaceDN/>
        <w:ind w:firstLine="426"/>
        <w:jc w:val="both"/>
        <w:rPr>
          <w:rFonts w:ascii="Arial" w:eastAsia="MS Mincho" w:hAnsi="Arial" w:cs="Arial"/>
          <w:kern w:val="2"/>
          <w:lang w:val="hr-HR" w:eastAsia="hr-HR"/>
        </w:rPr>
      </w:pPr>
      <w:r w:rsidRPr="00875EDC">
        <w:rPr>
          <w:rFonts w:ascii="Arial" w:eastAsia="MS Mincho" w:hAnsi="Arial" w:cs="Arial"/>
          <w:kern w:val="2"/>
          <w:lang w:val="hr-HR" w:eastAsia="hr-HR"/>
        </w:rPr>
        <w:t>Podrazumijeva se da izraz „otpremiti“ znači ukrcati na brod ili zrakoplov.</w:t>
      </w:r>
    </w:p>
    <w:p w14:paraId="14E7DD3D" w14:textId="77777777" w:rsidR="00875EDC" w:rsidRPr="00875EDC" w:rsidRDefault="00875EDC" w:rsidP="00875EDC">
      <w:pPr>
        <w:tabs>
          <w:tab w:val="left" w:pos="567"/>
        </w:tabs>
        <w:autoSpaceDE/>
        <w:autoSpaceDN/>
        <w:jc w:val="both"/>
        <w:rPr>
          <w:rFonts w:ascii="Arial" w:eastAsia="MS Mincho" w:hAnsi="Arial" w:cs="Arial"/>
          <w:kern w:val="2"/>
          <w:lang w:val="hr-HR" w:eastAsia="hr-HR"/>
        </w:rPr>
      </w:pPr>
    </w:p>
    <w:p w14:paraId="1E1F322C" w14:textId="77777777" w:rsidR="00875EDC" w:rsidRPr="00875EDC" w:rsidRDefault="00875EDC" w:rsidP="00875EDC">
      <w:pPr>
        <w:widowControl/>
        <w:numPr>
          <w:ilvl w:val="0"/>
          <w:numId w:val="76"/>
        </w:numPr>
        <w:tabs>
          <w:tab w:val="left" w:pos="567"/>
        </w:tabs>
        <w:autoSpaceDE/>
        <w:autoSpaceDN/>
        <w:spacing w:after="120"/>
        <w:ind w:left="425" w:hanging="425"/>
        <w:jc w:val="both"/>
        <w:rPr>
          <w:rFonts w:ascii="Arial" w:eastAsia="MS Mincho" w:hAnsi="Arial" w:cs="Arial"/>
          <w:kern w:val="2"/>
          <w:lang w:val="hr-HR" w:eastAsia="hr-HR"/>
        </w:rPr>
      </w:pPr>
      <w:r w:rsidRPr="00875EDC">
        <w:rPr>
          <w:rFonts w:ascii="Arial" w:eastAsia="MS Mincho" w:hAnsi="Arial" w:cs="Arial"/>
          <w:kern w:val="2"/>
          <w:lang w:val="hr-HR" w:eastAsia="hr-HR"/>
        </w:rPr>
        <w:t>U vezi sa stavkom 1. članka 9.:</w:t>
      </w:r>
    </w:p>
    <w:p w14:paraId="2DD480A0" w14:textId="77777777" w:rsidR="00875EDC" w:rsidRPr="00875EDC" w:rsidRDefault="00875EDC" w:rsidP="00875EDC">
      <w:pPr>
        <w:tabs>
          <w:tab w:val="left" w:pos="567"/>
        </w:tabs>
        <w:autoSpaceDE/>
        <w:autoSpaceDN/>
        <w:ind w:left="426"/>
        <w:jc w:val="both"/>
        <w:rPr>
          <w:rFonts w:ascii="Arial" w:eastAsia="MS Mincho" w:hAnsi="Arial" w:cs="Arial"/>
          <w:kern w:val="2"/>
          <w:lang w:val="hr-HR" w:eastAsia="hr-HR"/>
        </w:rPr>
      </w:pPr>
      <w:r w:rsidRPr="00875EDC">
        <w:rPr>
          <w:rFonts w:ascii="Arial" w:eastAsia="MS Mincho" w:hAnsi="Arial" w:cs="Arial"/>
          <w:kern w:val="2"/>
          <w:lang w:val="hr-HR" w:eastAsia="hr-HR"/>
        </w:rPr>
        <w:t>Podrazumijeva se da pozivanje na uvjete „utvrđene ili nametnute“ između poduzeća treba tumačiti široko i uključiti ​​sve uvjete koji se primjenjuju između tih poduzeća.</w:t>
      </w:r>
    </w:p>
    <w:p w14:paraId="4C574E45" w14:textId="77777777" w:rsidR="00875EDC" w:rsidRPr="00875EDC" w:rsidRDefault="00875EDC" w:rsidP="00875EDC">
      <w:pPr>
        <w:tabs>
          <w:tab w:val="left" w:pos="567"/>
        </w:tabs>
        <w:autoSpaceDE/>
        <w:autoSpaceDN/>
        <w:jc w:val="both"/>
        <w:rPr>
          <w:rFonts w:ascii="Arial" w:eastAsia="MS Mincho" w:hAnsi="Arial" w:cs="Arial"/>
          <w:kern w:val="2"/>
          <w:lang w:val="hr-HR" w:eastAsia="hr-HR"/>
        </w:rPr>
      </w:pPr>
    </w:p>
    <w:p w14:paraId="4C62863B" w14:textId="77777777" w:rsidR="00875EDC" w:rsidRPr="00875EDC" w:rsidRDefault="00875EDC" w:rsidP="00875EDC">
      <w:pPr>
        <w:widowControl/>
        <w:numPr>
          <w:ilvl w:val="0"/>
          <w:numId w:val="76"/>
        </w:numPr>
        <w:autoSpaceDE/>
        <w:autoSpaceDN/>
        <w:spacing w:after="120"/>
        <w:ind w:left="425" w:hanging="425"/>
        <w:jc w:val="both"/>
        <w:rPr>
          <w:rFonts w:ascii="Arial" w:eastAsia="MS Mincho" w:hAnsi="Arial" w:cs="Arial"/>
          <w:bCs/>
          <w:kern w:val="2"/>
          <w:lang w:val="hr-HR" w:eastAsia="hr-HR"/>
        </w:rPr>
      </w:pPr>
      <w:r w:rsidRPr="00875EDC">
        <w:rPr>
          <w:rFonts w:ascii="Arial" w:eastAsia="MS Mincho" w:hAnsi="Arial" w:cs="Arial"/>
          <w:bCs/>
          <w:kern w:val="2"/>
          <w:lang w:val="hr-HR" w:eastAsia="hr-HR"/>
        </w:rPr>
        <w:t xml:space="preserve">U vezi sa stavkom 3. članka 10. i podstavkom a) stavka 4. članka 11.: </w:t>
      </w:r>
    </w:p>
    <w:p w14:paraId="7AC4651D" w14:textId="77777777" w:rsidR="00875EDC" w:rsidRPr="00875EDC" w:rsidRDefault="00875EDC" w:rsidP="00875EDC">
      <w:pPr>
        <w:tabs>
          <w:tab w:val="left" w:pos="567"/>
        </w:tabs>
        <w:autoSpaceDE/>
        <w:autoSpaceDN/>
        <w:ind w:left="426"/>
        <w:jc w:val="both"/>
        <w:rPr>
          <w:rFonts w:ascii="Arial" w:eastAsia="MS Mincho" w:hAnsi="Arial" w:cs="Arial"/>
          <w:bCs/>
          <w:kern w:val="2"/>
          <w:lang w:val="hr-HR" w:eastAsia="hr-HR"/>
        </w:rPr>
      </w:pPr>
      <w:r w:rsidRPr="00875EDC">
        <w:rPr>
          <w:rFonts w:ascii="Arial" w:eastAsia="MS Mincho" w:hAnsi="Arial" w:cs="Arial"/>
          <w:bCs/>
          <w:kern w:val="2"/>
          <w:lang w:val="hr-HR" w:eastAsia="hr-HR"/>
        </w:rPr>
        <w:t>Podrazumijeva se da izričaj</w:t>
      </w:r>
      <w:r w:rsidRPr="00875EDC">
        <w:rPr>
          <w:rFonts w:ascii="Arial" w:eastAsia="MS Mincho" w:hAnsi="Arial" w:cs="Arial"/>
          <w:b/>
          <w:kern w:val="2"/>
          <w:lang w:val="hr-HR" w:eastAsia="hr-HR"/>
        </w:rPr>
        <w:t xml:space="preserve"> </w:t>
      </w:r>
      <w:r w:rsidRPr="00875EDC">
        <w:rPr>
          <w:rFonts w:ascii="Arial" w:eastAsia="MS Mincho" w:hAnsi="Arial" w:cs="Arial"/>
          <w:bCs/>
          <w:kern w:val="2"/>
          <w:lang w:val="hr-HR" w:eastAsia="hr-HR"/>
        </w:rPr>
        <w:t xml:space="preserve">„biti u mogućnosti izravno ili neizravno utvrditi identitet jedne ili više osoba koje donose odluke o kontroli i usmjeravanju poslovanja“ društva koje isplaćuje dividende ili izdavatelja potraživanja duga označava mogućnost odabira, ili utjecaja na odluku odabira, te osobe ili tih osoba koje donose odluke koje obuhvaćaju kontrolu i usmjeravanje poslovanja društva koje isplaćuje dividende ili izdavatelja potraživanja duga. </w:t>
      </w:r>
    </w:p>
    <w:p w14:paraId="5B680803" w14:textId="77777777" w:rsidR="00875EDC" w:rsidRPr="00875EDC" w:rsidRDefault="00875EDC" w:rsidP="00875EDC">
      <w:pPr>
        <w:tabs>
          <w:tab w:val="left" w:pos="426"/>
        </w:tabs>
        <w:autoSpaceDE/>
        <w:autoSpaceDN/>
        <w:jc w:val="both"/>
        <w:rPr>
          <w:rFonts w:ascii="Arial" w:eastAsia="MS Mincho" w:hAnsi="Arial" w:cs="Arial"/>
          <w:bCs/>
          <w:kern w:val="2"/>
          <w:lang w:val="hr-HR" w:eastAsia="hr-HR"/>
        </w:rPr>
      </w:pPr>
    </w:p>
    <w:p w14:paraId="41084C4F" w14:textId="77777777" w:rsidR="00875EDC" w:rsidRPr="00875EDC" w:rsidRDefault="00875EDC" w:rsidP="00875EDC">
      <w:pPr>
        <w:widowControl/>
        <w:numPr>
          <w:ilvl w:val="0"/>
          <w:numId w:val="76"/>
        </w:numPr>
        <w:autoSpaceDE/>
        <w:autoSpaceDN/>
        <w:spacing w:after="120"/>
        <w:ind w:left="425" w:hanging="425"/>
        <w:rPr>
          <w:rFonts w:ascii="Arial" w:eastAsia="MS Mincho" w:hAnsi="Arial" w:cs="Arial"/>
          <w:bCs/>
          <w:kern w:val="2"/>
          <w:lang w:val="hr-HR" w:eastAsia="hr-HR"/>
        </w:rPr>
      </w:pPr>
      <w:bookmarkStart w:id="24" w:name="_Hlk181605761"/>
      <w:r w:rsidRPr="00875EDC">
        <w:rPr>
          <w:rFonts w:ascii="Arial" w:eastAsia="MS Mincho" w:hAnsi="Arial" w:cs="Arial"/>
          <w:bCs/>
          <w:kern w:val="2"/>
          <w:lang w:val="hr-HR" w:eastAsia="hr-HR"/>
        </w:rPr>
        <w:t xml:space="preserve">U vezi sa stavkom 3. članka 10. i stavkom 3. članka 11.: </w:t>
      </w:r>
    </w:p>
    <w:bookmarkEnd w:id="24"/>
    <w:p w14:paraId="766437C8" w14:textId="77777777" w:rsidR="00875EDC" w:rsidRPr="00875EDC" w:rsidRDefault="00875EDC" w:rsidP="00875EDC">
      <w:pPr>
        <w:widowControl/>
        <w:autoSpaceDE/>
        <w:autoSpaceDN/>
        <w:spacing w:after="120"/>
        <w:ind w:left="425"/>
        <w:jc w:val="both"/>
        <w:rPr>
          <w:rFonts w:ascii="Arial" w:hAnsi="Arial" w:cs="Arial"/>
          <w:lang w:val="hr-HR" w:eastAsia="hr-HR"/>
        </w:rPr>
      </w:pPr>
      <w:r w:rsidRPr="00875EDC">
        <w:rPr>
          <w:rFonts w:ascii="Arial" w:hAnsi="Arial" w:cs="Arial"/>
          <w:lang w:val="hr-HR" w:eastAsia="hr-HR"/>
        </w:rPr>
        <w:t>Podrazumijeva se da izraz „državni investicijski fond“ označava subjekta koji zadovoljava sve sljedeće uvjete:</w:t>
      </w:r>
    </w:p>
    <w:p w14:paraId="7DBCDFA0" w14:textId="77777777" w:rsidR="00875EDC" w:rsidRPr="00875EDC" w:rsidRDefault="00875EDC" w:rsidP="00875EDC">
      <w:pPr>
        <w:widowControl/>
        <w:numPr>
          <w:ilvl w:val="0"/>
          <w:numId w:val="101"/>
        </w:numPr>
        <w:autoSpaceDE/>
        <w:autoSpaceDN/>
        <w:ind w:left="851" w:hanging="425"/>
        <w:jc w:val="both"/>
        <w:rPr>
          <w:rFonts w:ascii="Arial" w:hAnsi="Arial" w:cs="Arial"/>
          <w:lang w:val="hr-HR" w:eastAsia="hr-HR"/>
        </w:rPr>
      </w:pPr>
      <w:r w:rsidRPr="00875EDC">
        <w:rPr>
          <w:rFonts w:ascii="Arial" w:hAnsi="Arial" w:cs="Arial"/>
          <w:lang w:val="hr-HR" w:eastAsia="hr-HR"/>
        </w:rPr>
        <w:t>subjekt je:</w:t>
      </w:r>
    </w:p>
    <w:p w14:paraId="51DBF396" w14:textId="77777777" w:rsidR="00875EDC" w:rsidRPr="00875EDC" w:rsidRDefault="00875EDC" w:rsidP="00875EDC">
      <w:pPr>
        <w:widowControl/>
        <w:numPr>
          <w:ilvl w:val="0"/>
          <w:numId w:val="102"/>
        </w:numPr>
        <w:autoSpaceDE/>
        <w:autoSpaceDN/>
        <w:ind w:left="1276" w:hanging="425"/>
        <w:jc w:val="both"/>
        <w:rPr>
          <w:rFonts w:ascii="Arial" w:hAnsi="Arial" w:cs="Arial"/>
          <w:lang w:val="hr-HR" w:eastAsia="hr-HR"/>
        </w:rPr>
      </w:pPr>
      <w:r w:rsidRPr="00875EDC">
        <w:rPr>
          <w:rFonts w:ascii="Arial" w:hAnsi="Arial" w:cs="Arial"/>
          <w:lang w:val="hr-HR" w:eastAsia="hr-HR"/>
        </w:rPr>
        <w:t xml:space="preserve">u potpunom vlasništvu države ugovornice ili njezine političke podjedinice ili lokalne vlasti; i </w:t>
      </w:r>
    </w:p>
    <w:p w14:paraId="7E1CA212" w14:textId="77777777" w:rsidR="00875EDC" w:rsidRPr="00875EDC" w:rsidRDefault="00875EDC" w:rsidP="00875EDC">
      <w:pPr>
        <w:widowControl/>
        <w:numPr>
          <w:ilvl w:val="0"/>
          <w:numId w:val="102"/>
        </w:numPr>
        <w:autoSpaceDE/>
        <w:autoSpaceDN/>
        <w:spacing w:after="120"/>
        <w:ind w:left="1276" w:hanging="425"/>
        <w:jc w:val="both"/>
        <w:rPr>
          <w:rFonts w:ascii="Arial" w:hAnsi="Arial" w:cs="Arial"/>
          <w:lang w:val="hr-HR" w:eastAsia="hr-HR"/>
        </w:rPr>
      </w:pPr>
      <w:r w:rsidRPr="00875EDC">
        <w:rPr>
          <w:rFonts w:ascii="Arial" w:hAnsi="Arial" w:cs="Arial"/>
          <w:lang w:val="hr-HR" w:eastAsia="hr-HR"/>
        </w:rPr>
        <w:t xml:space="preserve">financiran isključivo javnim sredstvima; i </w:t>
      </w:r>
    </w:p>
    <w:p w14:paraId="2B8291EA" w14:textId="77777777" w:rsidR="00875EDC" w:rsidRPr="00875EDC" w:rsidRDefault="00875EDC" w:rsidP="00875EDC">
      <w:pPr>
        <w:widowControl/>
        <w:numPr>
          <w:ilvl w:val="0"/>
          <w:numId w:val="101"/>
        </w:numPr>
        <w:autoSpaceDE/>
        <w:autoSpaceDN/>
        <w:spacing w:after="120"/>
        <w:ind w:left="850" w:hanging="425"/>
        <w:jc w:val="both"/>
        <w:rPr>
          <w:rFonts w:ascii="Arial" w:hAnsi="Arial" w:cs="Arial"/>
          <w:lang w:val="hr-HR" w:eastAsia="hr-HR"/>
        </w:rPr>
      </w:pPr>
      <w:r w:rsidRPr="00875EDC">
        <w:rPr>
          <w:rFonts w:ascii="Arial" w:hAnsi="Arial" w:cs="Arial"/>
          <w:lang w:val="hr-HR" w:eastAsia="hr-HR"/>
        </w:rPr>
        <w:t>svi povrati od ulaganja subjekta su javna sredstva; i</w:t>
      </w:r>
    </w:p>
    <w:p w14:paraId="4B247DC5" w14:textId="77777777" w:rsidR="00875EDC" w:rsidRPr="00875EDC" w:rsidRDefault="00875EDC" w:rsidP="00875EDC">
      <w:pPr>
        <w:widowControl/>
        <w:autoSpaceDE/>
        <w:autoSpaceDN/>
        <w:spacing w:after="200" w:line="276" w:lineRule="auto"/>
        <w:rPr>
          <w:rFonts w:ascii="Arial" w:hAnsi="Arial" w:cs="Arial"/>
          <w:lang w:val="hr-HR" w:eastAsia="hr-HR"/>
        </w:rPr>
      </w:pPr>
      <w:r w:rsidRPr="00875EDC">
        <w:rPr>
          <w:rFonts w:ascii="Arial" w:hAnsi="Arial" w:cs="Arial"/>
          <w:lang w:val="hr-HR" w:eastAsia="hr-HR"/>
        </w:rPr>
        <w:br w:type="page"/>
      </w:r>
    </w:p>
    <w:p w14:paraId="51F9DE82" w14:textId="77777777" w:rsidR="00875EDC" w:rsidRPr="00875EDC" w:rsidRDefault="00875EDC" w:rsidP="00875EDC">
      <w:pPr>
        <w:widowControl/>
        <w:numPr>
          <w:ilvl w:val="0"/>
          <w:numId w:val="101"/>
        </w:numPr>
        <w:autoSpaceDE/>
        <w:autoSpaceDN/>
        <w:ind w:left="851" w:hanging="425"/>
        <w:jc w:val="both"/>
        <w:rPr>
          <w:rFonts w:ascii="Arial" w:hAnsi="Arial" w:cs="Arial"/>
          <w:lang w:val="hr-HR" w:eastAsia="hr-HR"/>
        </w:rPr>
      </w:pPr>
      <w:r w:rsidRPr="00875EDC">
        <w:rPr>
          <w:rFonts w:ascii="Arial" w:hAnsi="Arial" w:cs="Arial"/>
          <w:lang w:val="hr-HR" w:eastAsia="hr-HR"/>
        </w:rPr>
        <w:lastRenderedPageBreak/>
        <w:t>subjekt nije:</w:t>
      </w:r>
    </w:p>
    <w:p w14:paraId="79DA094C" w14:textId="77777777" w:rsidR="00875EDC" w:rsidRPr="00875EDC" w:rsidRDefault="00875EDC" w:rsidP="00875EDC">
      <w:pPr>
        <w:widowControl/>
        <w:numPr>
          <w:ilvl w:val="0"/>
          <w:numId w:val="103"/>
        </w:numPr>
        <w:autoSpaceDE/>
        <w:autoSpaceDN/>
        <w:ind w:left="1276" w:hanging="425"/>
        <w:jc w:val="both"/>
        <w:rPr>
          <w:rFonts w:ascii="Arial" w:hAnsi="Arial" w:cs="Arial"/>
          <w:lang w:val="hr-HR" w:eastAsia="hr-HR"/>
        </w:rPr>
      </w:pPr>
      <w:r w:rsidRPr="00875EDC">
        <w:rPr>
          <w:rFonts w:ascii="Arial" w:hAnsi="Arial" w:cs="Arial"/>
          <w:lang w:val="hr-HR" w:eastAsia="hr-HR"/>
        </w:rPr>
        <w:t>partnerstvo; ili</w:t>
      </w:r>
    </w:p>
    <w:p w14:paraId="3CA3B447" w14:textId="77777777" w:rsidR="00875EDC" w:rsidRPr="00875EDC" w:rsidRDefault="00875EDC" w:rsidP="00875EDC">
      <w:pPr>
        <w:widowControl/>
        <w:numPr>
          <w:ilvl w:val="0"/>
          <w:numId w:val="103"/>
        </w:numPr>
        <w:autoSpaceDE/>
        <w:autoSpaceDN/>
        <w:ind w:left="1276" w:hanging="425"/>
        <w:jc w:val="both"/>
        <w:rPr>
          <w:rFonts w:ascii="Arial" w:hAnsi="Arial" w:cs="Arial"/>
          <w:lang w:val="hr-HR" w:eastAsia="hr-HR"/>
        </w:rPr>
      </w:pPr>
      <w:r w:rsidRPr="00875EDC">
        <w:rPr>
          <w:rFonts w:ascii="Arial" w:hAnsi="Arial" w:cs="Arial"/>
          <w:lang w:val="hr-HR" w:eastAsia="hr-HR"/>
        </w:rPr>
        <w:t>subjekt s osnovnom djelatnošću koja se sastoji od jednog ili oboje od sljedećeg:</w:t>
      </w:r>
    </w:p>
    <w:p w14:paraId="6F47D172" w14:textId="77777777" w:rsidR="00875EDC" w:rsidRPr="00875EDC" w:rsidRDefault="00875EDC" w:rsidP="00875EDC">
      <w:pPr>
        <w:widowControl/>
        <w:numPr>
          <w:ilvl w:val="3"/>
          <w:numId w:val="74"/>
        </w:numPr>
        <w:autoSpaceDE/>
        <w:autoSpaceDN/>
        <w:ind w:left="1701" w:hanging="425"/>
        <w:jc w:val="both"/>
        <w:rPr>
          <w:rFonts w:ascii="Arial" w:hAnsi="Arial" w:cs="Arial"/>
          <w:lang w:val="hr-HR" w:eastAsia="hr-HR"/>
        </w:rPr>
      </w:pPr>
      <w:r w:rsidRPr="00875EDC">
        <w:rPr>
          <w:rFonts w:ascii="Arial" w:hAnsi="Arial" w:cs="Arial"/>
          <w:lang w:val="hr-HR" w:eastAsia="hr-HR"/>
        </w:rPr>
        <w:t>proizvodnje ili trgovine nefinancijskim dobrima;</w:t>
      </w:r>
    </w:p>
    <w:p w14:paraId="313AF176" w14:textId="77777777" w:rsidR="00875EDC" w:rsidRPr="00875EDC" w:rsidRDefault="00875EDC" w:rsidP="00875EDC">
      <w:pPr>
        <w:widowControl/>
        <w:numPr>
          <w:ilvl w:val="3"/>
          <w:numId w:val="74"/>
        </w:numPr>
        <w:autoSpaceDE/>
        <w:autoSpaceDN/>
        <w:ind w:left="1701" w:hanging="425"/>
        <w:jc w:val="both"/>
        <w:rPr>
          <w:rFonts w:ascii="Arial" w:hAnsi="Arial" w:cs="Arial"/>
          <w:lang w:val="hr-HR" w:eastAsia="hr-HR"/>
        </w:rPr>
      </w:pPr>
      <w:r w:rsidRPr="00875EDC">
        <w:rPr>
          <w:rFonts w:ascii="Arial" w:hAnsi="Arial" w:cs="Arial"/>
          <w:lang w:val="hr-HR" w:eastAsia="hr-HR"/>
        </w:rPr>
        <w:t>pružanja usluga koje nisu financijske usluge; ili</w:t>
      </w:r>
    </w:p>
    <w:p w14:paraId="3D4DF6D6" w14:textId="77777777" w:rsidR="00875EDC" w:rsidRPr="00875EDC" w:rsidRDefault="00875EDC" w:rsidP="00875EDC">
      <w:pPr>
        <w:widowControl/>
        <w:numPr>
          <w:ilvl w:val="0"/>
          <w:numId w:val="103"/>
        </w:numPr>
        <w:autoSpaceDE/>
        <w:autoSpaceDN/>
        <w:ind w:left="1276" w:hanging="425"/>
        <w:jc w:val="both"/>
        <w:rPr>
          <w:rFonts w:ascii="Arial" w:hAnsi="Arial" w:cs="Arial"/>
          <w:lang w:val="hr-HR" w:eastAsia="hr-HR"/>
        </w:rPr>
      </w:pPr>
      <w:r w:rsidRPr="00875EDC">
        <w:rPr>
          <w:rFonts w:ascii="Arial" w:hAnsi="Arial" w:cs="Arial"/>
          <w:lang w:val="hr-HR" w:eastAsia="hr-HR"/>
        </w:rPr>
        <w:t>subjekt koji:</w:t>
      </w:r>
    </w:p>
    <w:p w14:paraId="730347B5" w14:textId="77777777" w:rsidR="00875EDC" w:rsidRPr="00875EDC" w:rsidRDefault="00875EDC" w:rsidP="00875EDC">
      <w:pPr>
        <w:widowControl/>
        <w:numPr>
          <w:ilvl w:val="0"/>
          <w:numId w:val="108"/>
        </w:numPr>
        <w:autoSpaceDE/>
        <w:autoSpaceDN/>
        <w:ind w:left="1701" w:hanging="425"/>
        <w:jc w:val="both"/>
        <w:rPr>
          <w:rFonts w:ascii="Arial" w:hAnsi="Arial" w:cs="Arial"/>
          <w:lang w:val="hr-HR" w:eastAsia="hr-HR"/>
        </w:rPr>
      </w:pPr>
      <w:r w:rsidRPr="00875EDC">
        <w:rPr>
          <w:rFonts w:ascii="Arial" w:hAnsi="Arial" w:cs="Arial"/>
          <w:lang w:val="hr-HR" w:eastAsia="hr-HR"/>
        </w:rPr>
        <w:t>trguje financijskom imovinom i obvezama; ili</w:t>
      </w:r>
    </w:p>
    <w:p w14:paraId="5FE2CE08" w14:textId="77777777" w:rsidR="00875EDC" w:rsidRPr="00875EDC" w:rsidRDefault="00875EDC" w:rsidP="00875EDC">
      <w:pPr>
        <w:widowControl/>
        <w:numPr>
          <w:ilvl w:val="0"/>
          <w:numId w:val="108"/>
        </w:numPr>
        <w:autoSpaceDE/>
        <w:autoSpaceDN/>
        <w:ind w:left="1701" w:hanging="425"/>
        <w:jc w:val="both"/>
        <w:rPr>
          <w:rFonts w:ascii="Arial" w:hAnsi="Arial" w:cs="Arial"/>
          <w:lang w:val="hr-HR" w:eastAsia="hr-HR"/>
        </w:rPr>
      </w:pPr>
      <w:r w:rsidRPr="00875EDC">
        <w:rPr>
          <w:rFonts w:ascii="Arial" w:hAnsi="Arial" w:cs="Arial"/>
          <w:lang w:val="hr-HR" w:eastAsia="hr-HR"/>
        </w:rPr>
        <w:t>komercijalno posluje na financijskim tržištima; ili</w:t>
      </w:r>
    </w:p>
    <w:p w14:paraId="1B06FCAC" w14:textId="77777777" w:rsidR="00875EDC" w:rsidRPr="00875EDC" w:rsidRDefault="00875EDC" w:rsidP="00875EDC">
      <w:pPr>
        <w:widowControl/>
        <w:numPr>
          <w:ilvl w:val="0"/>
          <w:numId w:val="108"/>
        </w:numPr>
        <w:autoSpaceDE/>
        <w:autoSpaceDN/>
        <w:ind w:left="1701" w:hanging="425"/>
        <w:jc w:val="both"/>
        <w:rPr>
          <w:rFonts w:ascii="Arial" w:hAnsi="Arial" w:cs="Arial"/>
          <w:lang w:val="hr-HR" w:eastAsia="hr-HR"/>
        </w:rPr>
      </w:pPr>
      <w:r w:rsidRPr="00875EDC">
        <w:rPr>
          <w:rFonts w:ascii="Arial" w:hAnsi="Arial" w:cs="Arial"/>
          <w:lang w:val="hr-HR" w:eastAsia="hr-HR"/>
        </w:rPr>
        <w:t>ima osnovne djelatnosti koje uključuju pružanje usluga financijskog posredovanja, pomoćnih financijskih usluga ili usluga kapitalnih financijskih institucija.</w:t>
      </w:r>
    </w:p>
    <w:p w14:paraId="76181E4F" w14:textId="77777777" w:rsidR="00875EDC" w:rsidRPr="00875EDC" w:rsidRDefault="00875EDC" w:rsidP="00875EDC">
      <w:pPr>
        <w:widowControl/>
        <w:autoSpaceDE/>
        <w:autoSpaceDN/>
        <w:jc w:val="both"/>
        <w:rPr>
          <w:rFonts w:ascii="Arial" w:hAnsi="Arial" w:cs="Arial"/>
          <w:b/>
          <w:bCs/>
          <w:lang w:val="hr-HR" w:eastAsia="hr-HR"/>
        </w:rPr>
      </w:pPr>
    </w:p>
    <w:p w14:paraId="164FB603" w14:textId="77777777" w:rsidR="00875EDC" w:rsidRPr="00875EDC" w:rsidRDefault="00875EDC" w:rsidP="00875EDC">
      <w:pPr>
        <w:widowControl/>
        <w:numPr>
          <w:ilvl w:val="0"/>
          <w:numId w:val="76"/>
        </w:numPr>
        <w:autoSpaceDE/>
        <w:autoSpaceDN/>
        <w:spacing w:after="120"/>
        <w:ind w:left="425" w:hanging="425"/>
        <w:jc w:val="both"/>
        <w:rPr>
          <w:rFonts w:ascii="Arial" w:eastAsia="MS Mincho" w:hAnsi="Arial" w:cs="Arial"/>
          <w:bCs/>
          <w:kern w:val="2"/>
          <w:lang w:val="hr-HR" w:eastAsia="hr-HR"/>
        </w:rPr>
      </w:pPr>
      <w:r w:rsidRPr="00875EDC">
        <w:rPr>
          <w:rFonts w:ascii="Arial" w:eastAsia="MS Mincho" w:hAnsi="Arial" w:cs="Arial"/>
          <w:bCs/>
          <w:kern w:val="2"/>
          <w:lang w:val="hr-HR" w:eastAsia="hr-HR"/>
        </w:rPr>
        <w:t>U vezi s podstavkom c) stavka 3. članka 10. i podstavkom c) stavka 3. članka 11. Ugovora:</w:t>
      </w:r>
    </w:p>
    <w:p w14:paraId="0B064791" w14:textId="77777777" w:rsidR="00875EDC" w:rsidRPr="00875EDC" w:rsidRDefault="00875EDC" w:rsidP="00875EDC">
      <w:pPr>
        <w:widowControl/>
        <w:autoSpaceDE/>
        <w:autoSpaceDN/>
        <w:ind w:left="426"/>
        <w:jc w:val="both"/>
        <w:rPr>
          <w:rFonts w:ascii="Arial" w:hAnsi="Arial" w:cs="Arial"/>
          <w:lang w:val="hr-HR" w:eastAsia="hr-HR"/>
        </w:rPr>
      </w:pPr>
      <w:r w:rsidRPr="00875EDC">
        <w:rPr>
          <w:rFonts w:ascii="Arial" w:hAnsi="Arial" w:cs="Arial"/>
          <w:lang w:val="hr-HR" w:eastAsia="hr-HR"/>
        </w:rPr>
        <w:t>Podrazumijeva se da priznati mirovinski fond Hrvatske čija je dobit izuzeta od hrvatskog poreza uključuje priznati mirovinski fond Hrvatske koji ne podliježe porezu na dobit u Hrvatskoj.</w:t>
      </w:r>
    </w:p>
    <w:p w14:paraId="0AF43B2E" w14:textId="77777777" w:rsidR="00875EDC" w:rsidRPr="00875EDC" w:rsidRDefault="00875EDC" w:rsidP="00875EDC">
      <w:pPr>
        <w:widowControl/>
        <w:autoSpaceDE/>
        <w:autoSpaceDN/>
        <w:jc w:val="both"/>
        <w:rPr>
          <w:rFonts w:ascii="Arial" w:hAnsi="Arial" w:cs="Arial"/>
          <w:lang w:val="hr-HR" w:eastAsia="hr-HR"/>
        </w:rPr>
      </w:pPr>
    </w:p>
    <w:p w14:paraId="568EFB59" w14:textId="77777777" w:rsidR="00875EDC" w:rsidRPr="00875EDC" w:rsidRDefault="00875EDC" w:rsidP="00875EDC">
      <w:pPr>
        <w:widowControl/>
        <w:numPr>
          <w:ilvl w:val="0"/>
          <w:numId w:val="76"/>
        </w:numPr>
        <w:autoSpaceDE/>
        <w:autoSpaceDN/>
        <w:spacing w:after="120"/>
        <w:ind w:left="425" w:hanging="425"/>
        <w:jc w:val="both"/>
        <w:rPr>
          <w:rFonts w:ascii="Arial" w:hAnsi="Arial" w:cs="Arial"/>
          <w:lang w:val="hr-HR" w:eastAsia="hr-HR"/>
        </w:rPr>
      </w:pPr>
      <w:r w:rsidRPr="00875EDC">
        <w:rPr>
          <w:rFonts w:ascii="Arial" w:hAnsi="Arial" w:cs="Arial"/>
          <w:lang w:val="hr-HR" w:eastAsia="hr-HR"/>
        </w:rPr>
        <w:t>U vezi s podstavkom f) stavka 3. članka 12. Ugovora:</w:t>
      </w:r>
    </w:p>
    <w:p w14:paraId="464D628B" w14:textId="77777777" w:rsidR="00875EDC" w:rsidRPr="00875EDC" w:rsidRDefault="00875EDC" w:rsidP="00875EDC">
      <w:pPr>
        <w:widowControl/>
        <w:autoSpaceDE/>
        <w:autoSpaceDN/>
        <w:ind w:left="426"/>
        <w:jc w:val="both"/>
        <w:rPr>
          <w:rFonts w:ascii="Arial" w:hAnsi="Arial" w:cs="Arial"/>
          <w:lang w:val="hr-HR" w:eastAsia="hr-HR"/>
        </w:rPr>
      </w:pPr>
      <w:r w:rsidRPr="00875EDC">
        <w:rPr>
          <w:rFonts w:ascii="Arial" w:hAnsi="Arial" w:cs="Arial"/>
          <w:lang w:val="hr-HR" w:eastAsia="hr-HR"/>
        </w:rPr>
        <w:t>Podrazumijeva se da se izraz „suzdržavanje od korištenja ili isporuke bilo koje imovine ili prava“ primjenjuje na slučajeve u kojima se nositelju bilo koje imovine ili prava isplaćuje ili uračunava iznos kao naknada za ne stavljanje takve imovine ili prava na raspolaganje drugoj osobi.</w:t>
      </w:r>
    </w:p>
    <w:p w14:paraId="21CA46D7" w14:textId="77777777" w:rsidR="00875EDC" w:rsidRPr="00875EDC" w:rsidRDefault="00875EDC" w:rsidP="00875EDC">
      <w:pPr>
        <w:widowControl/>
        <w:autoSpaceDE/>
        <w:autoSpaceDN/>
        <w:ind w:left="426"/>
        <w:jc w:val="both"/>
        <w:rPr>
          <w:rFonts w:ascii="Arial" w:hAnsi="Arial" w:cs="Arial"/>
          <w:lang w:val="hr-HR" w:eastAsia="hr-HR"/>
        </w:rPr>
      </w:pPr>
    </w:p>
    <w:p w14:paraId="680C5F80" w14:textId="77777777" w:rsidR="00875EDC" w:rsidRPr="00875EDC" w:rsidRDefault="00875EDC" w:rsidP="00875EDC">
      <w:pPr>
        <w:widowControl/>
        <w:numPr>
          <w:ilvl w:val="0"/>
          <w:numId w:val="76"/>
        </w:numPr>
        <w:autoSpaceDE/>
        <w:autoSpaceDN/>
        <w:spacing w:after="120"/>
        <w:ind w:left="425" w:hanging="425"/>
        <w:rPr>
          <w:rFonts w:ascii="Arial" w:hAnsi="Arial" w:cs="Arial"/>
          <w:lang w:val="hr-HR" w:eastAsia="hr-HR"/>
        </w:rPr>
      </w:pPr>
      <w:r w:rsidRPr="00875EDC">
        <w:rPr>
          <w:rFonts w:ascii="Arial" w:hAnsi="Arial" w:cs="Arial"/>
          <w:lang w:val="hr-HR" w:eastAsia="hr-HR"/>
        </w:rPr>
        <w:t>U vezi sa stavcima 2. i 3. članka 13.:</w:t>
      </w:r>
    </w:p>
    <w:p w14:paraId="3DB89096" w14:textId="77777777" w:rsidR="00875EDC" w:rsidRPr="00875EDC" w:rsidRDefault="00875EDC" w:rsidP="00875EDC">
      <w:pPr>
        <w:widowControl/>
        <w:autoSpaceDE/>
        <w:autoSpaceDN/>
        <w:ind w:firstLine="426"/>
        <w:jc w:val="both"/>
        <w:rPr>
          <w:rFonts w:ascii="Arial" w:hAnsi="Arial" w:cs="Arial"/>
          <w:lang w:val="hr-HR" w:eastAsia="hr-HR"/>
        </w:rPr>
      </w:pPr>
      <w:r w:rsidRPr="00875EDC">
        <w:rPr>
          <w:rFonts w:ascii="Arial" w:hAnsi="Arial" w:cs="Arial"/>
          <w:lang w:val="hr-HR" w:eastAsia="hr-HR"/>
        </w:rPr>
        <w:t>Podrazumijeva se da izraz „pokretnina“ znači imovinu koja nije nekretnina.</w:t>
      </w:r>
    </w:p>
    <w:p w14:paraId="6C8F9139" w14:textId="77777777" w:rsidR="00875EDC" w:rsidRPr="00875EDC" w:rsidRDefault="00875EDC" w:rsidP="00875EDC">
      <w:pPr>
        <w:widowControl/>
        <w:autoSpaceDE/>
        <w:autoSpaceDN/>
        <w:jc w:val="both"/>
        <w:rPr>
          <w:rFonts w:ascii="Arial" w:hAnsi="Arial" w:cs="Arial"/>
          <w:lang w:val="hr-HR" w:eastAsia="hr-HR"/>
        </w:rPr>
      </w:pPr>
    </w:p>
    <w:p w14:paraId="5AC32387" w14:textId="77777777" w:rsidR="00875EDC" w:rsidRPr="00875EDC" w:rsidRDefault="00875EDC" w:rsidP="00875EDC">
      <w:pPr>
        <w:widowControl/>
        <w:numPr>
          <w:ilvl w:val="0"/>
          <w:numId w:val="76"/>
        </w:numPr>
        <w:autoSpaceDE/>
        <w:autoSpaceDN/>
        <w:spacing w:after="120"/>
        <w:ind w:left="425" w:hanging="425"/>
        <w:jc w:val="both"/>
        <w:rPr>
          <w:rFonts w:ascii="Arial" w:hAnsi="Arial" w:cs="Arial"/>
          <w:lang w:val="hr-HR" w:eastAsia="hr-HR"/>
        </w:rPr>
      </w:pPr>
      <w:r w:rsidRPr="00875EDC">
        <w:rPr>
          <w:rFonts w:ascii="Arial" w:hAnsi="Arial" w:cs="Arial"/>
          <w:lang w:val="hr-HR" w:eastAsia="hr-HR"/>
        </w:rPr>
        <w:t>U vezi s člankom 15.:</w:t>
      </w:r>
    </w:p>
    <w:p w14:paraId="0B36DA92" w14:textId="77777777" w:rsidR="00875EDC" w:rsidRPr="00875EDC" w:rsidRDefault="00875EDC" w:rsidP="00875EDC">
      <w:pPr>
        <w:widowControl/>
        <w:autoSpaceDE/>
        <w:autoSpaceDN/>
        <w:ind w:left="426"/>
        <w:jc w:val="both"/>
        <w:rPr>
          <w:rFonts w:ascii="Arial" w:hAnsi="Arial" w:cs="Arial"/>
          <w:lang w:val="hr-HR" w:eastAsia="hr-HR"/>
        </w:rPr>
      </w:pPr>
      <w:r w:rsidRPr="00875EDC">
        <w:rPr>
          <w:rFonts w:ascii="Arial" w:hAnsi="Arial" w:cs="Arial"/>
          <w:lang w:val="hr-HR" w:eastAsia="hr-HR"/>
        </w:rPr>
        <w:t xml:space="preserve">U slučaju Hrvatske, podrazumijeva se da „upravni odbor“ uključuje „upravu“ i „nadzorni odbor“ kako je propisano </w:t>
      </w:r>
      <w:r w:rsidRPr="00875EDC">
        <w:rPr>
          <w:rFonts w:ascii="Arial" w:hAnsi="Arial" w:cs="Arial"/>
          <w:i/>
          <w:iCs/>
          <w:lang w:val="hr-HR" w:eastAsia="hr-HR"/>
        </w:rPr>
        <w:t>Zakonom o trgovačkim društvima</w:t>
      </w:r>
      <w:r w:rsidRPr="00875EDC">
        <w:rPr>
          <w:rFonts w:ascii="Arial" w:hAnsi="Arial" w:cs="Arial"/>
          <w:lang w:val="hr-HR" w:eastAsia="hr-HR"/>
        </w:rPr>
        <w:t xml:space="preserve">. </w:t>
      </w:r>
    </w:p>
    <w:p w14:paraId="526BD56D" w14:textId="77777777" w:rsidR="00875EDC" w:rsidRPr="00875EDC" w:rsidRDefault="00875EDC" w:rsidP="00875EDC">
      <w:pPr>
        <w:widowControl/>
        <w:autoSpaceDE/>
        <w:autoSpaceDN/>
        <w:spacing w:after="120"/>
        <w:jc w:val="both"/>
        <w:rPr>
          <w:rFonts w:ascii="Arial" w:hAnsi="Arial" w:cs="Arial"/>
          <w:lang w:val="hr-HR" w:eastAsia="hr-HR"/>
        </w:rPr>
      </w:pPr>
    </w:p>
    <w:p w14:paraId="0DE78DE4" w14:textId="77777777" w:rsidR="00875EDC" w:rsidRPr="00875EDC" w:rsidRDefault="00875EDC" w:rsidP="00875EDC">
      <w:pPr>
        <w:widowControl/>
        <w:numPr>
          <w:ilvl w:val="0"/>
          <w:numId w:val="76"/>
        </w:numPr>
        <w:autoSpaceDE/>
        <w:autoSpaceDN/>
        <w:spacing w:after="120"/>
        <w:ind w:left="426" w:hanging="426"/>
        <w:rPr>
          <w:rFonts w:ascii="Arial" w:hAnsi="Arial" w:cs="Arial"/>
          <w:lang w:val="hr-HR" w:eastAsia="hr-HR"/>
        </w:rPr>
      </w:pPr>
      <w:r w:rsidRPr="00875EDC">
        <w:rPr>
          <w:rFonts w:ascii="Arial" w:hAnsi="Arial" w:cs="Arial"/>
          <w:lang w:val="hr-HR" w:eastAsia="hr-HR"/>
        </w:rPr>
        <w:t xml:space="preserve">U vezi sa stavkom 2. članka 17.: </w:t>
      </w:r>
    </w:p>
    <w:p w14:paraId="073B2EC3" w14:textId="77777777" w:rsidR="00875EDC" w:rsidRPr="00875EDC" w:rsidRDefault="00875EDC" w:rsidP="00875EDC">
      <w:pPr>
        <w:widowControl/>
        <w:autoSpaceDE/>
        <w:autoSpaceDN/>
        <w:spacing w:after="120"/>
        <w:ind w:left="426"/>
        <w:jc w:val="both"/>
        <w:rPr>
          <w:rFonts w:ascii="Arial" w:hAnsi="Arial" w:cs="Arial"/>
          <w:lang w:val="hr-HR" w:eastAsia="hr-HR"/>
        </w:rPr>
      </w:pPr>
      <w:r w:rsidRPr="00875EDC">
        <w:rPr>
          <w:rFonts w:ascii="Arial" w:hAnsi="Arial" w:cs="Arial"/>
          <w:lang w:val="hr-HR" w:eastAsia="hr-HR"/>
        </w:rPr>
        <w:t xml:space="preserve">Podrazumijeva se da „sustav mirovinskih  naknada“ označava aranžman u kojem sudjeluje fizička osoba kako bi osigurala mirovinske naknade. </w:t>
      </w:r>
    </w:p>
    <w:p w14:paraId="047D9488" w14:textId="77777777" w:rsidR="00875EDC" w:rsidRPr="00875EDC" w:rsidRDefault="00875EDC" w:rsidP="00875EDC">
      <w:pPr>
        <w:widowControl/>
        <w:autoSpaceDE/>
        <w:autoSpaceDN/>
        <w:spacing w:after="120"/>
        <w:ind w:left="426"/>
        <w:jc w:val="both"/>
        <w:rPr>
          <w:rFonts w:ascii="Arial" w:hAnsi="Arial" w:cs="Arial"/>
          <w:lang w:val="hr-HR" w:eastAsia="hr-HR"/>
        </w:rPr>
      </w:pPr>
      <w:r w:rsidRPr="00875EDC">
        <w:rPr>
          <w:rFonts w:ascii="Arial" w:hAnsi="Arial" w:cs="Arial"/>
          <w:lang w:val="hr-HR" w:eastAsia="hr-HR"/>
        </w:rPr>
        <w:t>Također se podrazumijeva da u slučaju jednokratnih isplata koje nastaju u Hrvatskoj, sustav mirovinskih naknada uključuje svaki mirovinski fond ili sustav na koji se primjenjuje:</w:t>
      </w:r>
    </w:p>
    <w:p w14:paraId="60B7E6E4" w14:textId="77777777" w:rsidR="00875EDC" w:rsidRPr="00875EDC" w:rsidRDefault="00875EDC" w:rsidP="00875EDC">
      <w:pPr>
        <w:widowControl/>
        <w:numPr>
          <w:ilvl w:val="0"/>
          <w:numId w:val="104"/>
        </w:numPr>
        <w:autoSpaceDE/>
        <w:autoSpaceDN/>
        <w:spacing w:after="120"/>
        <w:ind w:left="851" w:hanging="425"/>
        <w:jc w:val="both"/>
        <w:rPr>
          <w:rFonts w:ascii="Arial" w:hAnsi="Arial" w:cs="Arial"/>
          <w:i/>
          <w:iCs/>
          <w:lang w:val="hr-HR" w:eastAsia="hr-HR"/>
        </w:rPr>
      </w:pPr>
      <w:r w:rsidRPr="00875EDC">
        <w:rPr>
          <w:rFonts w:ascii="Arial" w:hAnsi="Arial" w:cs="Arial"/>
          <w:i/>
          <w:iCs/>
          <w:lang w:val="hr-HR" w:eastAsia="hr-HR"/>
        </w:rPr>
        <w:t>Zakon o mirovinskom osiguranju;</w:t>
      </w:r>
    </w:p>
    <w:p w14:paraId="0A21AF98" w14:textId="77777777" w:rsidR="00875EDC" w:rsidRPr="00875EDC" w:rsidRDefault="00875EDC" w:rsidP="00875EDC">
      <w:pPr>
        <w:widowControl/>
        <w:numPr>
          <w:ilvl w:val="0"/>
          <w:numId w:val="104"/>
        </w:numPr>
        <w:autoSpaceDE/>
        <w:autoSpaceDN/>
        <w:spacing w:after="120"/>
        <w:ind w:left="851" w:hanging="425"/>
        <w:jc w:val="both"/>
        <w:rPr>
          <w:rFonts w:ascii="Arial" w:hAnsi="Arial" w:cs="Arial"/>
          <w:i/>
          <w:iCs/>
          <w:lang w:val="hr-HR" w:eastAsia="hr-HR"/>
        </w:rPr>
      </w:pPr>
      <w:r w:rsidRPr="00875EDC">
        <w:rPr>
          <w:rFonts w:ascii="Arial" w:hAnsi="Arial" w:cs="Arial"/>
          <w:i/>
          <w:iCs/>
          <w:lang w:val="hr-HR" w:eastAsia="hr-HR"/>
        </w:rPr>
        <w:t>Zakon o obveznim mirovinskim fondovima; i</w:t>
      </w:r>
    </w:p>
    <w:p w14:paraId="495A09DF" w14:textId="77777777" w:rsidR="00875EDC" w:rsidRPr="00875EDC" w:rsidRDefault="00875EDC" w:rsidP="00875EDC">
      <w:pPr>
        <w:widowControl/>
        <w:numPr>
          <w:ilvl w:val="0"/>
          <w:numId w:val="104"/>
        </w:numPr>
        <w:autoSpaceDE/>
        <w:autoSpaceDN/>
        <w:spacing w:after="120"/>
        <w:ind w:left="851" w:hanging="425"/>
        <w:jc w:val="both"/>
        <w:rPr>
          <w:rFonts w:ascii="Arial" w:hAnsi="Arial" w:cs="Arial"/>
          <w:i/>
          <w:iCs/>
          <w:lang w:val="hr-HR" w:eastAsia="hr-HR"/>
        </w:rPr>
      </w:pPr>
      <w:r w:rsidRPr="00875EDC">
        <w:rPr>
          <w:rFonts w:ascii="Arial" w:hAnsi="Arial" w:cs="Arial"/>
          <w:i/>
          <w:iCs/>
          <w:lang w:val="hr-HR" w:eastAsia="hr-HR"/>
        </w:rPr>
        <w:t xml:space="preserve">Zakon o dobrovoljnim mirovinskim fondovima. </w:t>
      </w:r>
    </w:p>
    <w:p w14:paraId="1E399DEF" w14:textId="77777777" w:rsidR="00875EDC" w:rsidRPr="00875EDC" w:rsidRDefault="00875EDC" w:rsidP="00875EDC">
      <w:pPr>
        <w:widowControl/>
        <w:autoSpaceDE/>
        <w:autoSpaceDN/>
        <w:spacing w:after="120"/>
        <w:ind w:left="567" w:hanging="141"/>
        <w:jc w:val="both"/>
        <w:rPr>
          <w:rFonts w:ascii="Arial" w:hAnsi="Arial" w:cs="Arial"/>
          <w:lang w:val="hr-HR" w:eastAsia="hr-HR"/>
        </w:rPr>
      </w:pPr>
      <w:r w:rsidRPr="00875EDC">
        <w:rPr>
          <w:rFonts w:ascii="Arial" w:hAnsi="Arial" w:cs="Arial"/>
          <w:lang w:val="hr-HR" w:eastAsia="hr-HR"/>
        </w:rPr>
        <w:t>Također se podrazumijeva da u slučaju jednokratnih isplata koje nastaju u Australiji:</w:t>
      </w:r>
    </w:p>
    <w:p w14:paraId="236C9F36" w14:textId="77777777" w:rsidR="00875EDC" w:rsidRPr="00875EDC" w:rsidRDefault="00875EDC" w:rsidP="00875EDC">
      <w:pPr>
        <w:widowControl/>
        <w:numPr>
          <w:ilvl w:val="0"/>
          <w:numId w:val="105"/>
        </w:numPr>
        <w:autoSpaceDE/>
        <w:autoSpaceDN/>
        <w:ind w:left="851" w:hanging="425"/>
        <w:jc w:val="both"/>
        <w:rPr>
          <w:rFonts w:ascii="Arial" w:hAnsi="Arial" w:cs="Arial"/>
          <w:lang w:val="hr-HR" w:eastAsia="hr-HR"/>
        </w:rPr>
      </w:pPr>
      <w:r w:rsidRPr="00875EDC">
        <w:rPr>
          <w:rFonts w:ascii="Arial" w:hAnsi="Arial" w:cs="Arial"/>
          <w:lang w:val="hr-HR" w:eastAsia="hr-HR"/>
        </w:rPr>
        <w:t>sustav mirovinskih naknada uključuje:</w:t>
      </w:r>
    </w:p>
    <w:p w14:paraId="192495BD" w14:textId="77777777" w:rsidR="00875EDC" w:rsidRPr="00875EDC" w:rsidRDefault="00875EDC" w:rsidP="00875EDC">
      <w:pPr>
        <w:widowControl/>
        <w:numPr>
          <w:ilvl w:val="0"/>
          <w:numId w:val="111"/>
        </w:numPr>
        <w:autoSpaceDE/>
        <w:autoSpaceDN/>
        <w:ind w:left="1276" w:hanging="425"/>
        <w:jc w:val="both"/>
        <w:rPr>
          <w:rFonts w:ascii="Arial" w:hAnsi="Arial" w:cs="Arial"/>
          <w:lang w:val="hr-HR" w:eastAsia="hr-HR"/>
        </w:rPr>
      </w:pPr>
      <w:r w:rsidRPr="00875EDC">
        <w:rPr>
          <w:rFonts w:ascii="Arial" w:hAnsi="Arial" w:cs="Arial"/>
          <w:lang w:val="hr-HR" w:eastAsia="hr-HR"/>
        </w:rPr>
        <w:t xml:space="preserve">„mirovinski štedni račun“ kako je propisano </w:t>
      </w:r>
      <w:r w:rsidRPr="00875EDC">
        <w:rPr>
          <w:rFonts w:ascii="Arial" w:hAnsi="Arial" w:cs="Arial"/>
          <w:i/>
          <w:iCs/>
          <w:lang w:val="hr-HR" w:eastAsia="hr-HR"/>
        </w:rPr>
        <w:t xml:space="preserve">Zakonom o mirovinskim štednim računima </w:t>
      </w:r>
      <w:r w:rsidRPr="00875EDC">
        <w:rPr>
          <w:rFonts w:ascii="Arial" w:hAnsi="Arial" w:cs="Arial"/>
          <w:lang w:val="hr-HR" w:eastAsia="hr-HR"/>
        </w:rPr>
        <w:t>iz 1997.;</w:t>
      </w:r>
    </w:p>
    <w:p w14:paraId="2B913333" w14:textId="77777777" w:rsidR="00875EDC" w:rsidRPr="00875EDC" w:rsidRDefault="00875EDC" w:rsidP="00875EDC">
      <w:pPr>
        <w:widowControl/>
        <w:numPr>
          <w:ilvl w:val="0"/>
          <w:numId w:val="111"/>
        </w:numPr>
        <w:autoSpaceDE/>
        <w:autoSpaceDN/>
        <w:ind w:left="1276" w:hanging="425"/>
        <w:jc w:val="both"/>
        <w:rPr>
          <w:rFonts w:ascii="Arial" w:hAnsi="Arial" w:cs="Arial"/>
          <w:lang w:val="hr-HR" w:eastAsia="hr-HR"/>
        </w:rPr>
      </w:pPr>
      <w:r w:rsidRPr="00875EDC">
        <w:rPr>
          <w:rFonts w:ascii="Arial" w:hAnsi="Arial" w:cs="Arial"/>
          <w:lang w:val="hr-HR" w:eastAsia="hr-HR"/>
        </w:rPr>
        <w:t xml:space="preserve">„odgovarajuću policu životnog osiguranja mirovinskog fonda“ kako je propisano </w:t>
      </w:r>
      <w:r w:rsidRPr="00875EDC">
        <w:rPr>
          <w:rFonts w:ascii="Arial" w:hAnsi="Arial" w:cs="Arial"/>
          <w:i/>
          <w:iCs/>
          <w:lang w:val="hr-HR" w:eastAsia="hr-HR"/>
        </w:rPr>
        <w:t>Zakonom o utvrđivanju poreza na dohodak</w:t>
      </w:r>
      <w:r w:rsidRPr="00875EDC">
        <w:rPr>
          <w:rFonts w:ascii="Arial" w:hAnsi="Arial" w:cs="Arial"/>
          <w:lang w:val="hr-HR" w:eastAsia="hr-HR"/>
        </w:rPr>
        <w:t xml:space="preserve"> iz 1997.; i</w:t>
      </w:r>
    </w:p>
    <w:p w14:paraId="7C660690" w14:textId="77777777" w:rsidR="00875EDC" w:rsidRPr="00875EDC" w:rsidRDefault="00875EDC" w:rsidP="00875EDC">
      <w:pPr>
        <w:widowControl/>
        <w:numPr>
          <w:ilvl w:val="0"/>
          <w:numId w:val="111"/>
        </w:numPr>
        <w:autoSpaceDE/>
        <w:autoSpaceDN/>
        <w:spacing w:after="120"/>
        <w:ind w:left="1276" w:hanging="425"/>
        <w:jc w:val="both"/>
        <w:rPr>
          <w:rFonts w:ascii="Arial" w:hAnsi="Arial" w:cs="Arial"/>
          <w:lang w:val="hr-HR" w:eastAsia="hr-HR"/>
        </w:rPr>
      </w:pPr>
      <w:r w:rsidRPr="00875EDC">
        <w:rPr>
          <w:rFonts w:ascii="Arial" w:hAnsi="Arial" w:cs="Arial"/>
          <w:lang w:val="hr-HR" w:eastAsia="hr-HR"/>
        </w:rPr>
        <w:t xml:space="preserve">„izuzetu policu životnog osiguranja“  kako je propisano </w:t>
      </w:r>
      <w:r w:rsidRPr="00875EDC">
        <w:rPr>
          <w:rFonts w:ascii="Arial" w:hAnsi="Arial" w:cs="Arial"/>
          <w:i/>
          <w:iCs/>
          <w:lang w:val="hr-HR" w:eastAsia="hr-HR"/>
        </w:rPr>
        <w:t>Zakonom o utvrđivanju poreza na dohodak</w:t>
      </w:r>
      <w:r w:rsidRPr="00875EDC">
        <w:rPr>
          <w:rFonts w:ascii="Arial" w:hAnsi="Arial" w:cs="Arial"/>
          <w:lang w:val="hr-HR" w:eastAsia="hr-HR"/>
        </w:rPr>
        <w:t xml:space="preserve"> iz 1997., osim police iz podstavaka (e) (i) ili (iii) pododjeljka 320-246(1) tog Zakona; i </w:t>
      </w:r>
    </w:p>
    <w:p w14:paraId="7116B6C0" w14:textId="77777777" w:rsidR="00875EDC" w:rsidRPr="00875EDC" w:rsidRDefault="00875EDC" w:rsidP="00875EDC">
      <w:pPr>
        <w:widowControl/>
        <w:numPr>
          <w:ilvl w:val="0"/>
          <w:numId w:val="105"/>
        </w:numPr>
        <w:autoSpaceDE/>
        <w:autoSpaceDN/>
        <w:ind w:left="851" w:hanging="425"/>
        <w:jc w:val="both"/>
        <w:rPr>
          <w:rFonts w:ascii="Arial" w:hAnsi="Arial" w:cs="Arial"/>
          <w:lang w:val="hr-HR" w:eastAsia="hr-HR"/>
        </w:rPr>
      </w:pPr>
      <w:r w:rsidRPr="00875EDC">
        <w:rPr>
          <w:rFonts w:ascii="Arial" w:hAnsi="Arial" w:cs="Arial"/>
          <w:lang w:val="hr-HR" w:eastAsia="hr-HR"/>
        </w:rPr>
        <w:t xml:space="preserve">plaćanje od strane povjerenika za oporezivanje prema </w:t>
      </w:r>
      <w:r w:rsidRPr="00875EDC">
        <w:rPr>
          <w:rFonts w:ascii="Arial" w:hAnsi="Arial" w:cs="Arial"/>
          <w:i/>
          <w:iCs/>
          <w:lang w:val="hr-HR" w:eastAsia="hr-HR"/>
        </w:rPr>
        <w:t>Zakonu o mirovinskom fondu (nepotraživani novac i izgubljeni članovi)</w:t>
      </w:r>
      <w:r w:rsidRPr="00875EDC">
        <w:rPr>
          <w:rFonts w:ascii="Arial" w:hAnsi="Arial" w:cs="Arial"/>
          <w:lang w:val="hr-HR" w:eastAsia="hr-HR"/>
        </w:rPr>
        <w:t xml:space="preserve"> iz 1999. smatra se kao jednokratna isplata isplaćena prema sustavu mirovinskih naknada.</w:t>
      </w:r>
    </w:p>
    <w:p w14:paraId="0F6DC815" w14:textId="77777777" w:rsidR="00875EDC" w:rsidRPr="00875EDC" w:rsidRDefault="00875EDC" w:rsidP="00875EDC">
      <w:pPr>
        <w:widowControl/>
        <w:autoSpaceDE/>
        <w:autoSpaceDN/>
        <w:spacing w:after="200" w:line="276" w:lineRule="auto"/>
        <w:rPr>
          <w:rFonts w:ascii="Arial" w:hAnsi="Arial" w:cs="Arial"/>
          <w:lang w:val="hr-HR" w:eastAsia="hr-HR"/>
        </w:rPr>
      </w:pPr>
      <w:r w:rsidRPr="00875EDC">
        <w:rPr>
          <w:rFonts w:ascii="Arial" w:hAnsi="Arial" w:cs="Arial"/>
          <w:lang w:val="hr-HR" w:eastAsia="hr-HR"/>
        </w:rPr>
        <w:br w:type="page"/>
      </w:r>
    </w:p>
    <w:p w14:paraId="01A18980" w14:textId="77777777" w:rsidR="00875EDC" w:rsidRPr="00875EDC" w:rsidRDefault="00875EDC" w:rsidP="00875EDC">
      <w:pPr>
        <w:widowControl/>
        <w:numPr>
          <w:ilvl w:val="0"/>
          <w:numId w:val="76"/>
        </w:numPr>
        <w:autoSpaceDE/>
        <w:autoSpaceDN/>
        <w:spacing w:after="120"/>
        <w:ind w:left="425" w:hanging="425"/>
        <w:rPr>
          <w:rFonts w:ascii="Arial" w:hAnsi="Arial" w:cs="Arial"/>
          <w:lang w:val="hr-HR" w:eastAsia="hr-HR"/>
        </w:rPr>
      </w:pPr>
      <w:r w:rsidRPr="00875EDC">
        <w:rPr>
          <w:rFonts w:ascii="Arial" w:hAnsi="Arial" w:cs="Arial"/>
          <w:lang w:val="hr-HR" w:eastAsia="hr-HR"/>
        </w:rPr>
        <w:lastRenderedPageBreak/>
        <w:t xml:space="preserve">U vezi sa stavkom 1. članka 23.: </w:t>
      </w:r>
    </w:p>
    <w:p w14:paraId="2D24ABFF" w14:textId="77777777" w:rsidR="00875EDC" w:rsidRPr="00875EDC" w:rsidRDefault="00875EDC" w:rsidP="00875EDC">
      <w:pPr>
        <w:widowControl/>
        <w:autoSpaceDE/>
        <w:autoSpaceDN/>
        <w:ind w:left="426"/>
        <w:jc w:val="both"/>
        <w:rPr>
          <w:rFonts w:ascii="Arial" w:hAnsi="Arial" w:cs="Arial"/>
          <w:lang w:val="hr-HR" w:eastAsia="hr-HR"/>
        </w:rPr>
      </w:pPr>
      <w:r w:rsidRPr="00875EDC">
        <w:rPr>
          <w:rFonts w:ascii="Arial" w:hAnsi="Arial" w:cs="Arial"/>
          <w:lang w:val="hr-HR" w:eastAsia="hr-HR"/>
        </w:rPr>
        <w:t>Podrazumijeva se da će nadležno tijelo države ugovornice obavijestiti nadležno tijelo druge države ugovornice ili se s njime savjetovati za slučajeve u kojima nadležno tijelo kojemu je iznesen slučaj postupka zajedničkog dogovaranja ne smatra prigovor osobe opravdanim.</w:t>
      </w:r>
    </w:p>
    <w:p w14:paraId="72E72DD3" w14:textId="77777777" w:rsidR="00875EDC" w:rsidRPr="00875EDC" w:rsidRDefault="00875EDC" w:rsidP="00875EDC">
      <w:pPr>
        <w:widowControl/>
        <w:autoSpaceDE/>
        <w:autoSpaceDN/>
        <w:jc w:val="both"/>
        <w:rPr>
          <w:rFonts w:ascii="Arial" w:hAnsi="Arial" w:cs="Arial"/>
          <w:lang w:val="hr-HR" w:eastAsia="hr-HR"/>
        </w:rPr>
      </w:pPr>
    </w:p>
    <w:p w14:paraId="29D5FB57" w14:textId="77777777" w:rsidR="00875EDC" w:rsidRPr="00875EDC" w:rsidRDefault="00875EDC" w:rsidP="00875EDC">
      <w:pPr>
        <w:widowControl/>
        <w:numPr>
          <w:ilvl w:val="0"/>
          <w:numId w:val="76"/>
        </w:numPr>
        <w:autoSpaceDE/>
        <w:autoSpaceDN/>
        <w:spacing w:after="120"/>
        <w:ind w:left="426" w:hanging="426"/>
        <w:rPr>
          <w:rFonts w:ascii="Arial" w:hAnsi="Arial" w:cs="Arial"/>
          <w:lang w:val="hr-HR" w:eastAsia="hr-HR"/>
        </w:rPr>
      </w:pPr>
      <w:r w:rsidRPr="00875EDC">
        <w:rPr>
          <w:rFonts w:ascii="Arial" w:hAnsi="Arial" w:cs="Arial"/>
          <w:lang w:val="hr-HR" w:eastAsia="hr-HR"/>
        </w:rPr>
        <w:t xml:space="preserve">U vezi sa stavkom 3. članka 27.: </w:t>
      </w:r>
    </w:p>
    <w:p w14:paraId="11180842" w14:textId="77777777" w:rsidR="00875EDC" w:rsidRPr="00875EDC" w:rsidRDefault="00875EDC" w:rsidP="00875EDC">
      <w:pPr>
        <w:widowControl/>
        <w:autoSpaceDE/>
        <w:autoSpaceDN/>
        <w:spacing w:after="120"/>
        <w:ind w:left="425"/>
        <w:jc w:val="both"/>
        <w:rPr>
          <w:rFonts w:ascii="Arial" w:hAnsi="Arial" w:cs="Arial"/>
          <w:lang w:val="hr-HR" w:eastAsia="hr-HR"/>
        </w:rPr>
      </w:pPr>
      <w:r w:rsidRPr="00875EDC">
        <w:rPr>
          <w:rFonts w:ascii="Arial" w:hAnsi="Arial" w:cs="Arial"/>
          <w:lang w:val="hr-HR" w:eastAsia="hr-HR"/>
        </w:rPr>
        <w:t>Podrazumijeva se da pozivanje na „bilo koju odredbu propisa države ugovornice koja je namijenjena sprječavanju utaje ili izbjegavanju plaćanja poreza“ uključuje:</w:t>
      </w:r>
    </w:p>
    <w:p w14:paraId="620182AC" w14:textId="77777777" w:rsidR="00875EDC" w:rsidRPr="00875EDC" w:rsidRDefault="00875EDC" w:rsidP="00875EDC">
      <w:pPr>
        <w:widowControl/>
        <w:numPr>
          <w:ilvl w:val="0"/>
          <w:numId w:val="106"/>
        </w:numPr>
        <w:autoSpaceDE/>
        <w:autoSpaceDN/>
        <w:spacing w:after="120"/>
        <w:ind w:left="851" w:hanging="425"/>
        <w:jc w:val="both"/>
        <w:rPr>
          <w:rFonts w:ascii="Arial" w:hAnsi="Arial" w:cs="Arial"/>
          <w:lang w:val="hr-HR" w:eastAsia="hr-HR"/>
        </w:rPr>
      </w:pPr>
      <w:r w:rsidRPr="00875EDC">
        <w:rPr>
          <w:rFonts w:ascii="Arial" w:hAnsi="Arial" w:cs="Arial"/>
          <w:lang w:val="hr-HR" w:eastAsia="hr-HR"/>
        </w:rPr>
        <w:t>mjere namijenjene rješavanju stanjene kapitalizacije i smanjenja dividende;</w:t>
      </w:r>
    </w:p>
    <w:p w14:paraId="6EFEF140" w14:textId="77777777" w:rsidR="00875EDC" w:rsidRPr="00875EDC" w:rsidRDefault="00875EDC" w:rsidP="00875EDC">
      <w:pPr>
        <w:widowControl/>
        <w:numPr>
          <w:ilvl w:val="0"/>
          <w:numId w:val="106"/>
        </w:numPr>
        <w:autoSpaceDE/>
        <w:autoSpaceDN/>
        <w:spacing w:after="120"/>
        <w:ind w:left="851" w:hanging="425"/>
        <w:jc w:val="both"/>
        <w:rPr>
          <w:rFonts w:ascii="Arial" w:hAnsi="Arial" w:cs="Arial"/>
          <w:lang w:val="hr-HR" w:eastAsia="hr-HR"/>
        </w:rPr>
      </w:pPr>
      <w:r w:rsidRPr="00875EDC">
        <w:rPr>
          <w:rFonts w:ascii="Arial" w:hAnsi="Arial" w:cs="Arial"/>
          <w:lang w:val="hr-HR" w:eastAsia="hr-HR"/>
        </w:rPr>
        <w:t>mjere namijenjene rješavanju transfernih cijena;</w:t>
      </w:r>
    </w:p>
    <w:p w14:paraId="457A0C40" w14:textId="77777777" w:rsidR="00875EDC" w:rsidRPr="00875EDC" w:rsidRDefault="00875EDC" w:rsidP="00875EDC">
      <w:pPr>
        <w:widowControl/>
        <w:numPr>
          <w:ilvl w:val="0"/>
          <w:numId w:val="106"/>
        </w:numPr>
        <w:autoSpaceDE/>
        <w:autoSpaceDN/>
        <w:spacing w:after="120"/>
        <w:ind w:left="851" w:hanging="425"/>
        <w:jc w:val="both"/>
        <w:rPr>
          <w:rFonts w:ascii="Arial" w:hAnsi="Arial" w:cs="Arial"/>
          <w:lang w:val="hr-HR" w:eastAsia="hr-HR"/>
        </w:rPr>
      </w:pPr>
      <w:r w:rsidRPr="00875EDC">
        <w:rPr>
          <w:rFonts w:ascii="Arial" w:hAnsi="Arial" w:cs="Arial"/>
          <w:lang w:val="hr-HR" w:eastAsia="hr-HR"/>
        </w:rPr>
        <w:t>pravila o kontroliranom inozemnom društvu i prijenosu trusta;</w:t>
      </w:r>
    </w:p>
    <w:p w14:paraId="7634D195" w14:textId="77777777" w:rsidR="00875EDC" w:rsidRPr="00875EDC" w:rsidRDefault="00875EDC" w:rsidP="00875EDC">
      <w:pPr>
        <w:widowControl/>
        <w:numPr>
          <w:ilvl w:val="0"/>
          <w:numId w:val="106"/>
        </w:numPr>
        <w:autoSpaceDE/>
        <w:autoSpaceDN/>
        <w:spacing w:after="120"/>
        <w:ind w:left="851" w:hanging="425"/>
        <w:jc w:val="both"/>
        <w:rPr>
          <w:rFonts w:ascii="Arial" w:hAnsi="Arial" w:cs="Arial"/>
          <w:lang w:val="hr-HR" w:eastAsia="hr-HR"/>
        </w:rPr>
      </w:pPr>
      <w:r w:rsidRPr="00875EDC">
        <w:rPr>
          <w:rFonts w:ascii="Arial" w:hAnsi="Arial" w:cs="Arial"/>
          <w:lang w:val="hr-HR" w:eastAsia="hr-HR"/>
        </w:rPr>
        <w:t>mjere namijenjene osiguravanju učinkovitog prikupljanja i naplate poreza, uključujući mjere zaštite;</w:t>
      </w:r>
    </w:p>
    <w:p w14:paraId="63593544" w14:textId="77777777" w:rsidR="00875EDC" w:rsidRPr="00875EDC" w:rsidRDefault="00875EDC" w:rsidP="00875EDC">
      <w:pPr>
        <w:widowControl/>
        <w:numPr>
          <w:ilvl w:val="0"/>
          <w:numId w:val="106"/>
        </w:numPr>
        <w:autoSpaceDE/>
        <w:autoSpaceDN/>
        <w:spacing w:after="120"/>
        <w:ind w:left="851" w:hanging="425"/>
        <w:jc w:val="both"/>
        <w:rPr>
          <w:rFonts w:ascii="Arial" w:hAnsi="Arial" w:cs="Arial"/>
          <w:lang w:val="hr-HR" w:eastAsia="hr-HR"/>
        </w:rPr>
      </w:pPr>
      <w:r w:rsidRPr="00875EDC">
        <w:rPr>
          <w:rFonts w:ascii="Arial" w:hAnsi="Arial" w:cs="Arial"/>
          <w:lang w:val="hr-HR" w:eastAsia="hr-HR"/>
        </w:rPr>
        <w:t xml:space="preserve">u slučaju Hrvatske, članak 5.a </w:t>
      </w:r>
      <w:r w:rsidRPr="00875EDC">
        <w:rPr>
          <w:rFonts w:ascii="Arial" w:hAnsi="Arial" w:cs="Arial"/>
          <w:i/>
          <w:iCs/>
          <w:lang w:val="hr-HR" w:eastAsia="hr-HR"/>
        </w:rPr>
        <w:t>Zakona o porezu na dobit</w:t>
      </w:r>
      <w:r w:rsidRPr="00875EDC">
        <w:rPr>
          <w:rFonts w:ascii="Arial" w:hAnsi="Arial" w:cs="Arial"/>
          <w:lang w:val="hr-HR" w:eastAsia="hr-HR"/>
        </w:rPr>
        <w:t>; i</w:t>
      </w:r>
    </w:p>
    <w:p w14:paraId="705D6085" w14:textId="77777777" w:rsidR="00875EDC" w:rsidRPr="00875EDC" w:rsidRDefault="00875EDC" w:rsidP="00875EDC">
      <w:pPr>
        <w:widowControl/>
        <w:numPr>
          <w:ilvl w:val="0"/>
          <w:numId w:val="106"/>
        </w:numPr>
        <w:autoSpaceDE/>
        <w:autoSpaceDN/>
        <w:ind w:left="851" w:hanging="425"/>
        <w:jc w:val="both"/>
        <w:rPr>
          <w:rFonts w:ascii="Arial" w:hAnsi="Arial" w:cs="Arial"/>
          <w:lang w:val="hr-HR" w:eastAsia="hr-HR"/>
        </w:rPr>
      </w:pPr>
      <w:r w:rsidRPr="00875EDC">
        <w:rPr>
          <w:rFonts w:ascii="Arial" w:hAnsi="Arial" w:cs="Arial"/>
          <w:lang w:val="hr-HR" w:eastAsia="hr-HR"/>
        </w:rPr>
        <w:t xml:space="preserve">u slučaju Australije, Dio IVA </w:t>
      </w:r>
      <w:r w:rsidRPr="00875EDC">
        <w:rPr>
          <w:rFonts w:ascii="Arial" w:hAnsi="Arial" w:cs="Arial"/>
          <w:i/>
          <w:iCs/>
          <w:lang w:val="hr-HR" w:eastAsia="hr-HR"/>
        </w:rPr>
        <w:t>Zakona o utvrđivanju poreza na dohodak</w:t>
      </w:r>
      <w:r w:rsidRPr="00875EDC">
        <w:rPr>
          <w:rFonts w:ascii="Arial" w:hAnsi="Arial" w:cs="Arial"/>
          <w:lang w:val="hr-HR" w:eastAsia="hr-HR"/>
        </w:rPr>
        <w:t xml:space="preserve"> iz 1936. ili odjeljak 67. </w:t>
      </w:r>
      <w:r w:rsidRPr="00875EDC">
        <w:rPr>
          <w:rFonts w:ascii="Arial" w:hAnsi="Arial" w:cs="Arial"/>
          <w:i/>
          <w:iCs/>
          <w:lang w:val="hr-HR" w:eastAsia="hr-HR"/>
        </w:rPr>
        <w:t xml:space="preserve">Zakona o utvrđivanju poreza na dodatke na plaću </w:t>
      </w:r>
      <w:r w:rsidRPr="00875EDC">
        <w:rPr>
          <w:rFonts w:ascii="Arial" w:hAnsi="Arial" w:cs="Arial"/>
          <w:lang w:val="hr-HR" w:eastAsia="hr-HR"/>
        </w:rPr>
        <w:t xml:space="preserve">iz 1986. </w:t>
      </w:r>
    </w:p>
    <w:p w14:paraId="494CC0F5" w14:textId="77777777" w:rsidR="00875EDC" w:rsidRPr="00875EDC" w:rsidRDefault="00875EDC" w:rsidP="00875EDC">
      <w:pPr>
        <w:tabs>
          <w:tab w:val="left" w:pos="420"/>
        </w:tabs>
        <w:autoSpaceDE/>
        <w:autoSpaceDN/>
        <w:jc w:val="center"/>
        <w:rPr>
          <w:rFonts w:ascii="Arial" w:eastAsia="MS Mincho" w:hAnsi="Arial" w:cs="Arial"/>
          <w:b/>
          <w:kern w:val="2"/>
          <w:lang w:val="hr-HR" w:eastAsia="hr-HR"/>
        </w:rPr>
      </w:pPr>
    </w:p>
    <w:p w14:paraId="20934D8C" w14:textId="77777777" w:rsidR="00875EDC" w:rsidRPr="00875EDC" w:rsidRDefault="00875EDC" w:rsidP="00875EDC">
      <w:pPr>
        <w:tabs>
          <w:tab w:val="left" w:pos="420"/>
        </w:tabs>
        <w:autoSpaceDE/>
        <w:autoSpaceDN/>
        <w:jc w:val="center"/>
        <w:rPr>
          <w:rFonts w:ascii="Arial" w:eastAsia="MS Mincho" w:hAnsi="Arial" w:cs="Arial"/>
          <w:b/>
          <w:kern w:val="2"/>
          <w:lang w:val="hr-HR" w:eastAsia="hr-HR"/>
        </w:rPr>
      </w:pPr>
    </w:p>
    <w:p w14:paraId="0C9ECAAF" w14:textId="77777777" w:rsidR="00B8303E" w:rsidRPr="00875EDC" w:rsidRDefault="00B8303E" w:rsidP="00327380">
      <w:pPr>
        <w:pStyle w:val="ListParagraph"/>
        <w:ind w:left="0" w:firstLine="0"/>
        <w:rPr>
          <w:rFonts w:ascii="Arial" w:hAnsi="Arial" w:cs="Arial"/>
          <w:lang w:val="hr-HR"/>
        </w:rPr>
      </w:pPr>
    </w:p>
    <w:sectPr w:rsidR="00B8303E" w:rsidRPr="00875EDC" w:rsidSect="00A44922">
      <w:pgSz w:w="11907"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D1AF6" w14:textId="77777777" w:rsidR="004943E7" w:rsidRDefault="004943E7" w:rsidP="0027590B">
      <w:r>
        <w:separator/>
      </w:r>
    </w:p>
  </w:endnote>
  <w:endnote w:type="continuationSeparator" w:id="0">
    <w:p w14:paraId="749F52DC" w14:textId="77777777" w:rsidR="004943E7" w:rsidRDefault="004943E7" w:rsidP="0027590B">
      <w:r>
        <w:continuationSeparator/>
      </w:r>
    </w:p>
  </w:endnote>
  <w:endnote w:type="continuationNotice" w:id="1">
    <w:p w14:paraId="2A3679EF" w14:textId="77777777" w:rsidR="004943E7" w:rsidRDefault="00494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panose1 w:val="00000000000000000000"/>
    <w:charset w:val="EE"/>
    <w:family w:val="roman"/>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C466" w14:textId="77777777" w:rsidR="004943E7" w:rsidRDefault="004943E7" w:rsidP="0027590B">
      <w:r>
        <w:separator/>
      </w:r>
    </w:p>
  </w:footnote>
  <w:footnote w:type="continuationSeparator" w:id="0">
    <w:p w14:paraId="2A0ED804" w14:textId="77777777" w:rsidR="004943E7" w:rsidRDefault="004943E7" w:rsidP="0027590B">
      <w:r>
        <w:continuationSeparator/>
      </w:r>
    </w:p>
  </w:footnote>
  <w:footnote w:type="continuationNotice" w:id="1">
    <w:p w14:paraId="0CAEA1A7" w14:textId="77777777" w:rsidR="004943E7" w:rsidRDefault="004943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9D4"/>
    <w:multiLevelType w:val="hybridMultilevel"/>
    <w:tmpl w:val="2C984660"/>
    <w:lvl w:ilvl="0" w:tplc="E67E2CCC">
      <w:start w:val="1"/>
      <w:numFmt w:val="lowerRoman"/>
      <w:lvlText w:val="(%1)"/>
      <w:lvlJc w:val="left"/>
      <w:pPr>
        <w:ind w:left="2562" w:hanging="575"/>
      </w:pPr>
      <w:rPr>
        <w:rFonts w:ascii="Arial" w:hAnsi="Arial" w:cs="Times New Roman" w:hint="default"/>
        <w:b w:val="0"/>
        <w:bCs w:val="0"/>
        <w:i w:val="0"/>
        <w:iCs w:val="0"/>
        <w:w w:val="100"/>
        <w:sz w:val="22"/>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FD7996"/>
    <w:multiLevelType w:val="hybridMultilevel"/>
    <w:tmpl w:val="754E8E12"/>
    <w:lvl w:ilvl="0" w:tplc="587040B4">
      <w:start w:val="1"/>
      <w:numFmt w:val="lowerRoman"/>
      <w:lvlText w:val="(%1)"/>
      <w:lvlJc w:val="left"/>
      <w:pPr>
        <w:tabs>
          <w:tab w:val="num" w:pos="2279"/>
        </w:tabs>
        <w:ind w:left="2279"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126D3B"/>
    <w:multiLevelType w:val="hybridMultilevel"/>
    <w:tmpl w:val="56489E7C"/>
    <w:lvl w:ilvl="0" w:tplc="64B00FF2">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D33A11"/>
    <w:multiLevelType w:val="hybridMultilevel"/>
    <w:tmpl w:val="9FBA510C"/>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4" w15:restartNumberingAfterBreak="0">
    <w:nsid w:val="06260222"/>
    <w:multiLevelType w:val="hybridMultilevel"/>
    <w:tmpl w:val="24FA0286"/>
    <w:lvl w:ilvl="0" w:tplc="2E76C404">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0806718B"/>
    <w:multiLevelType w:val="hybridMultilevel"/>
    <w:tmpl w:val="C310ECC0"/>
    <w:lvl w:ilvl="0" w:tplc="C3D69A98">
      <w:start w:val="1"/>
      <w:numFmt w:val="decimal"/>
      <w:lvlText w:val="%1."/>
      <w:lvlJc w:val="left"/>
      <w:pPr>
        <w:ind w:left="1596" w:hanging="691"/>
      </w:pPr>
      <w:rPr>
        <w:rFonts w:ascii="Arial" w:hAnsi="Arial" w:cs="Times New Roman" w:hint="default"/>
        <w:b w:val="0"/>
        <w:bCs w:val="0"/>
        <w:i w:val="0"/>
        <w:iCs w:val="0"/>
        <w:w w:val="100"/>
        <w:sz w:val="22"/>
        <w:szCs w:val="24"/>
        <w:lang w:val="en-US" w:eastAsia="en-US" w:bidi="ar-SA"/>
      </w:rPr>
    </w:lvl>
    <w:lvl w:ilvl="1" w:tplc="C9FA0502">
      <w:start w:val="1"/>
      <w:numFmt w:val="lowerLetter"/>
      <w:lvlText w:val="%2)"/>
      <w:lvlJc w:val="left"/>
      <w:pPr>
        <w:ind w:left="2015" w:hanging="720"/>
        <w:jc w:val="right"/>
      </w:pPr>
      <w:rPr>
        <w:rFonts w:hint="default"/>
        <w:b w:val="0"/>
        <w:bCs w:val="0"/>
        <w:i w:val="0"/>
        <w:iCs w:val="0"/>
        <w:color w:val="auto"/>
        <w:spacing w:val="-1"/>
        <w:w w:val="100"/>
        <w:sz w:val="22"/>
        <w:szCs w:val="24"/>
        <w:lang w:val="en-US" w:eastAsia="en-US" w:bidi="ar-SA"/>
      </w:rPr>
    </w:lvl>
    <w:lvl w:ilvl="2" w:tplc="738AD31E">
      <w:start w:val="1"/>
      <w:numFmt w:val="lowerRoman"/>
      <w:lvlText w:val="(%3)"/>
      <w:lvlJc w:val="left"/>
      <w:pPr>
        <w:ind w:left="2740" w:hanging="570"/>
      </w:pPr>
      <w:rPr>
        <w:rFonts w:ascii="Arial" w:hAnsi="Arial" w:cs="Times New Roman" w:hint="default"/>
        <w:b w:val="0"/>
        <w:bCs w:val="0"/>
        <w:i w:val="0"/>
        <w:iCs w:val="0"/>
        <w:w w:val="100"/>
        <w:sz w:val="22"/>
        <w:szCs w:val="24"/>
        <w:lang w:val="en-US" w:eastAsia="en-US" w:bidi="ar-SA"/>
      </w:rPr>
    </w:lvl>
    <w:lvl w:ilvl="3" w:tplc="9F40EACC">
      <w:numFmt w:val="bullet"/>
      <w:lvlText w:val="•"/>
      <w:lvlJc w:val="left"/>
      <w:pPr>
        <w:ind w:left="2660" w:hanging="570"/>
      </w:pPr>
      <w:rPr>
        <w:rFonts w:hint="default"/>
        <w:lang w:val="en-US" w:eastAsia="en-US" w:bidi="ar-SA"/>
      </w:rPr>
    </w:lvl>
    <w:lvl w:ilvl="4" w:tplc="3A64608C">
      <w:numFmt w:val="bullet"/>
      <w:lvlText w:val="•"/>
      <w:lvlJc w:val="left"/>
      <w:pPr>
        <w:ind w:left="2700" w:hanging="570"/>
      </w:pPr>
      <w:rPr>
        <w:rFonts w:hint="default"/>
        <w:lang w:val="en-US" w:eastAsia="en-US" w:bidi="ar-SA"/>
      </w:rPr>
    </w:lvl>
    <w:lvl w:ilvl="5" w:tplc="43E4D38A">
      <w:numFmt w:val="bullet"/>
      <w:lvlText w:val="•"/>
      <w:lvlJc w:val="left"/>
      <w:pPr>
        <w:ind w:left="2740" w:hanging="570"/>
      </w:pPr>
      <w:rPr>
        <w:rFonts w:hint="default"/>
        <w:lang w:val="en-US" w:eastAsia="en-US" w:bidi="ar-SA"/>
      </w:rPr>
    </w:lvl>
    <w:lvl w:ilvl="6" w:tplc="063A493A">
      <w:numFmt w:val="bullet"/>
      <w:lvlText w:val="•"/>
      <w:lvlJc w:val="left"/>
      <w:pPr>
        <w:ind w:left="4220" w:hanging="570"/>
      </w:pPr>
      <w:rPr>
        <w:rFonts w:hint="default"/>
        <w:lang w:val="en-US" w:eastAsia="en-US" w:bidi="ar-SA"/>
      </w:rPr>
    </w:lvl>
    <w:lvl w:ilvl="7" w:tplc="C9F43AB4">
      <w:numFmt w:val="bullet"/>
      <w:lvlText w:val="•"/>
      <w:lvlJc w:val="left"/>
      <w:pPr>
        <w:ind w:left="5700" w:hanging="570"/>
      </w:pPr>
      <w:rPr>
        <w:rFonts w:hint="default"/>
        <w:lang w:val="en-US" w:eastAsia="en-US" w:bidi="ar-SA"/>
      </w:rPr>
    </w:lvl>
    <w:lvl w:ilvl="8" w:tplc="536E012C">
      <w:numFmt w:val="bullet"/>
      <w:lvlText w:val="•"/>
      <w:lvlJc w:val="left"/>
      <w:pPr>
        <w:ind w:left="7180" w:hanging="570"/>
      </w:pPr>
      <w:rPr>
        <w:rFonts w:hint="default"/>
        <w:lang w:val="en-US" w:eastAsia="en-US" w:bidi="ar-SA"/>
      </w:rPr>
    </w:lvl>
  </w:abstractNum>
  <w:abstractNum w:abstractNumId="6" w15:restartNumberingAfterBreak="0">
    <w:nsid w:val="08141503"/>
    <w:multiLevelType w:val="multilevel"/>
    <w:tmpl w:val="8AE850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hAnsi="Arial" w:hint="default"/>
        <w:color w:val="auto"/>
        <w:sz w:val="22"/>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90E03DE"/>
    <w:multiLevelType w:val="hybridMultilevel"/>
    <w:tmpl w:val="F7D8A18E"/>
    <w:lvl w:ilvl="0" w:tplc="22F2E68C">
      <w:start w:val="1"/>
      <w:numFmt w:val="lowerRoman"/>
      <w:lvlText w:val="(%1)"/>
      <w:lvlJc w:val="left"/>
      <w:pPr>
        <w:ind w:left="1571" w:hanging="360"/>
      </w:pPr>
      <w:rPr>
        <w:rFonts w:hint="default"/>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8" w15:restartNumberingAfterBreak="0">
    <w:nsid w:val="0B336629"/>
    <w:multiLevelType w:val="hybridMultilevel"/>
    <w:tmpl w:val="531CB964"/>
    <w:lvl w:ilvl="0" w:tplc="2E76C404">
      <w:start w:val="1"/>
      <w:numFmt w:val="decimal"/>
      <w:lvlText w:val="%1."/>
      <w:lvlJc w:val="left"/>
      <w:pPr>
        <w:tabs>
          <w:tab w:val="num" w:pos="360"/>
        </w:tabs>
        <w:ind w:left="360" w:hanging="360"/>
      </w:pPr>
      <w:rPr>
        <w:rFonts w:hint="default"/>
      </w:rPr>
    </w:lvl>
    <w:lvl w:ilvl="1" w:tplc="4B4C0238">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9" w15:restartNumberingAfterBreak="0">
    <w:nsid w:val="0BD9445C"/>
    <w:multiLevelType w:val="hybridMultilevel"/>
    <w:tmpl w:val="12B64D3E"/>
    <w:lvl w:ilvl="0" w:tplc="188E57DE">
      <w:start w:val="1"/>
      <w:numFmt w:val="decimal"/>
      <w:lvlText w:val="%1."/>
      <w:lvlJc w:val="left"/>
      <w:pPr>
        <w:ind w:left="1666" w:hanging="673"/>
        <w:jc w:val="right"/>
      </w:pPr>
      <w:rPr>
        <w:rFonts w:ascii="Arial" w:hAnsi="Arial" w:cs="Times New Roman" w:hint="default"/>
        <w:b w:val="0"/>
        <w:bCs w:val="0"/>
        <w:i w:val="0"/>
        <w:iCs w:val="0"/>
        <w:w w:val="100"/>
        <w:sz w:val="22"/>
        <w:szCs w:val="24"/>
        <w:lang w:val="en-US" w:eastAsia="en-US" w:bidi="ar-SA"/>
      </w:rPr>
    </w:lvl>
    <w:lvl w:ilvl="1" w:tplc="6860A68E">
      <w:start w:val="1"/>
      <w:numFmt w:val="lowerLetter"/>
      <w:lvlText w:val="%2)"/>
      <w:lvlJc w:val="left"/>
      <w:pPr>
        <w:ind w:left="2135" w:hanging="575"/>
      </w:pPr>
      <w:rPr>
        <w:rFonts w:hint="default"/>
        <w:b w:val="0"/>
        <w:bCs w:val="0"/>
        <w:i w:val="0"/>
        <w:iCs w:val="0"/>
        <w:spacing w:val="-1"/>
        <w:w w:val="100"/>
        <w:sz w:val="22"/>
        <w:szCs w:val="24"/>
        <w:lang w:val="en-US" w:eastAsia="en-US" w:bidi="ar-SA"/>
      </w:rPr>
    </w:lvl>
    <w:lvl w:ilvl="2" w:tplc="0498B78C">
      <w:start w:val="1"/>
      <w:numFmt w:val="lowerRoman"/>
      <w:lvlText w:val="(%3)"/>
      <w:lvlJc w:val="left"/>
      <w:pPr>
        <w:ind w:left="2660" w:hanging="570"/>
      </w:pPr>
      <w:rPr>
        <w:rFonts w:ascii="Arial" w:hAnsi="Arial" w:cs="Times New Roman" w:hint="default"/>
        <w:b w:val="0"/>
        <w:bCs w:val="0"/>
        <w:i w:val="0"/>
        <w:iCs w:val="0"/>
        <w:w w:val="100"/>
        <w:sz w:val="22"/>
        <w:szCs w:val="24"/>
        <w:lang w:val="en-US" w:eastAsia="en-US" w:bidi="ar-SA"/>
      </w:rPr>
    </w:lvl>
    <w:lvl w:ilvl="3" w:tplc="3E0E0A26">
      <w:numFmt w:val="bullet"/>
      <w:lvlText w:val="•"/>
      <w:lvlJc w:val="left"/>
      <w:pPr>
        <w:ind w:left="2080" w:hanging="570"/>
      </w:pPr>
      <w:rPr>
        <w:rFonts w:hint="default"/>
        <w:lang w:val="en-US" w:eastAsia="en-US" w:bidi="ar-SA"/>
      </w:rPr>
    </w:lvl>
    <w:lvl w:ilvl="4" w:tplc="CBCE3C20">
      <w:numFmt w:val="bullet"/>
      <w:lvlText w:val="•"/>
      <w:lvlJc w:val="left"/>
      <w:pPr>
        <w:ind w:left="2100" w:hanging="570"/>
      </w:pPr>
      <w:rPr>
        <w:rFonts w:hint="default"/>
        <w:lang w:val="en-US" w:eastAsia="en-US" w:bidi="ar-SA"/>
      </w:rPr>
    </w:lvl>
    <w:lvl w:ilvl="5" w:tplc="10BEB742">
      <w:numFmt w:val="bullet"/>
      <w:lvlText w:val="•"/>
      <w:lvlJc w:val="left"/>
      <w:pPr>
        <w:ind w:left="2120" w:hanging="570"/>
      </w:pPr>
      <w:rPr>
        <w:rFonts w:hint="default"/>
        <w:lang w:val="en-US" w:eastAsia="en-US" w:bidi="ar-SA"/>
      </w:rPr>
    </w:lvl>
    <w:lvl w:ilvl="6" w:tplc="D924C124">
      <w:numFmt w:val="bullet"/>
      <w:lvlText w:val="•"/>
      <w:lvlJc w:val="left"/>
      <w:pPr>
        <w:ind w:left="2660" w:hanging="570"/>
      </w:pPr>
      <w:rPr>
        <w:rFonts w:hint="default"/>
        <w:lang w:val="en-US" w:eastAsia="en-US" w:bidi="ar-SA"/>
      </w:rPr>
    </w:lvl>
    <w:lvl w:ilvl="7" w:tplc="F530EEE0">
      <w:numFmt w:val="bullet"/>
      <w:lvlText w:val="•"/>
      <w:lvlJc w:val="left"/>
      <w:pPr>
        <w:ind w:left="4530" w:hanging="570"/>
      </w:pPr>
      <w:rPr>
        <w:rFonts w:hint="default"/>
        <w:lang w:val="en-US" w:eastAsia="en-US" w:bidi="ar-SA"/>
      </w:rPr>
    </w:lvl>
    <w:lvl w:ilvl="8" w:tplc="C70EF2B6">
      <w:numFmt w:val="bullet"/>
      <w:lvlText w:val="•"/>
      <w:lvlJc w:val="left"/>
      <w:pPr>
        <w:ind w:left="6400" w:hanging="570"/>
      </w:pPr>
      <w:rPr>
        <w:rFonts w:hint="default"/>
        <w:lang w:val="en-US" w:eastAsia="en-US" w:bidi="ar-SA"/>
      </w:rPr>
    </w:lvl>
  </w:abstractNum>
  <w:abstractNum w:abstractNumId="10" w15:restartNumberingAfterBreak="0">
    <w:nsid w:val="0D0C3762"/>
    <w:multiLevelType w:val="hybridMultilevel"/>
    <w:tmpl w:val="13EEE780"/>
    <w:lvl w:ilvl="0" w:tplc="CA887C88">
      <w:start w:val="1"/>
      <w:numFmt w:val="decimal"/>
      <w:lvlText w:val="%1."/>
      <w:lvlJc w:val="left"/>
      <w:pPr>
        <w:ind w:left="930" w:hanging="665"/>
      </w:pPr>
      <w:rPr>
        <w:rFonts w:ascii="Arial" w:hAnsi="Arial" w:cs="Times New Roman" w:hint="default"/>
        <w:b w:val="0"/>
        <w:bCs w:val="0"/>
        <w:i w:val="0"/>
        <w:iCs w:val="0"/>
        <w:w w:val="100"/>
        <w:sz w:val="22"/>
        <w:szCs w:val="24"/>
        <w:lang w:val="en-US" w:eastAsia="en-US" w:bidi="ar-SA"/>
      </w:rPr>
    </w:lvl>
    <w:lvl w:ilvl="1" w:tplc="7C3C8508">
      <w:numFmt w:val="bullet"/>
      <w:lvlText w:val="•"/>
      <w:lvlJc w:val="left"/>
      <w:pPr>
        <w:ind w:left="1860" w:hanging="665"/>
      </w:pPr>
      <w:rPr>
        <w:rFonts w:hint="default"/>
        <w:lang w:val="en-US" w:eastAsia="en-US" w:bidi="ar-SA"/>
      </w:rPr>
    </w:lvl>
    <w:lvl w:ilvl="2" w:tplc="0144DAFE">
      <w:numFmt w:val="bullet"/>
      <w:lvlText w:val="•"/>
      <w:lvlJc w:val="left"/>
      <w:pPr>
        <w:ind w:left="2780" w:hanging="665"/>
      </w:pPr>
      <w:rPr>
        <w:rFonts w:hint="default"/>
        <w:lang w:val="en-US" w:eastAsia="en-US" w:bidi="ar-SA"/>
      </w:rPr>
    </w:lvl>
    <w:lvl w:ilvl="3" w:tplc="C7FE000E">
      <w:numFmt w:val="bullet"/>
      <w:lvlText w:val="•"/>
      <w:lvlJc w:val="left"/>
      <w:pPr>
        <w:ind w:left="3700" w:hanging="665"/>
      </w:pPr>
      <w:rPr>
        <w:rFonts w:hint="default"/>
        <w:lang w:val="en-US" w:eastAsia="en-US" w:bidi="ar-SA"/>
      </w:rPr>
    </w:lvl>
    <w:lvl w:ilvl="4" w:tplc="5308E472">
      <w:numFmt w:val="bullet"/>
      <w:lvlText w:val="•"/>
      <w:lvlJc w:val="left"/>
      <w:pPr>
        <w:ind w:left="4620" w:hanging="665"/>
      </w:pPr>
      <w:rPr>
        <w:rFonts w:hint="default"/>
        <w:lang w:val="en-US" w:eastAsia="en-US" w:bidi="ar-SA"/>
      </w:rPr>
    </w:lvl>
    <w:lvl w:ilvl="5" w:tplc="64743D66">
      <w:numFmt w:val="bullet"/>
      <w:lvlText w:val="•"/>
      <w:lvlJc w:val="left"/>
      <w:pPr>
        <w:ind w:left="5540" w:hanging="665"/>
      </w:pPr>
      <w:rPr>
        <w:rFonts w:hint="default"/>
        <w:lang w:val="en-US" w:eastAsia="en-US" w:bidi="ar-SA"/>
      </w:rPr>
    </w:lvl>
    <w:lvl w:ilvl="6" w:tplc="F34A1CCA">
      <w:numFmt w:val="bullet"/>
      <w:lvlText w:val="•"/>
      <w:lvlJc w:val="left"/>
      <w:pPr>
        <w:ind w:left="6460" w:hanging="665"/>
      </w:pPr>
      <w:rPr>
        <w:rFonts w:hint="default"/>
        <w:lang w:val="en-US" w:eastAsia="en-US" w:bidi="ar-SA"/>
      </w:rPr>
    </w:lvl>
    <w:lvl w:ilvl="7" w:tplc="E20A4DB0">
      <w:numFmt w:val="bullet"/>
      <w:lvlText w:val="•"/>
      <w:lvlJc w:val="left"/>
      <w:pPr>
        <w:ind w:left="7380" w:hanging="665"/>
      </w:pPr>
      <w:rPr>
        <w:rFonts w:hint="default"/>
        <w:lang w:val="en-US" w:eastAsia="en-US" w:bidi="ar-SA"/>
      </w:rPr>
    </w:lvl>
    <w:lvl w:ilvl="8" w:tplc="EAAC6C4A">
      <w:numFmt w:val="bullet"/>
      <w:lvlText w:val="•"/>
      <w:lvlJc w:val="left"/>
      <w:pPr>
        <w:ind w:left="8300" w:hanging="665"/>
      </w:pPr>
      <w:rPr>
        <w:rFonts w:hint="default"/>
        <w:lang w:val="en-US" w:eastAsia="en-US" w:bidi="ar-SA"/>
      </w:rPr>
    </w:lvl>
  </w:abstractNum>
  <w:abstractNum w:abstractNumId="11" w15:restartNumberingAfterBreak="0">
    <w:nsid w:val="0DEF3BC4"/>
    <w:multiLevelType w:val="hybridMultilevel"/>
    <w:tmpl w:val="E47ADBEA"/>
    <w:lvl w:ilvl="0" w:tplc="3E467E3A">
      <w:start w:val="1"/>
      <w:numFmt w:val="lowerLetter"/>
      <w:lvlText w:val="%1)"/>
      <w:lvlJc w:val="left"/>
      <w:pPr>
        <w:ind w:left="2150" w:hanging="560"/>
      </w:pPr>
      <w:rPr>
        <w:rFonts w:hint="default"/>
        <w:b w:val="0"/>
        <w:bCs w:val="0"/>
        <w:i w:val="0"/>
        <w:iCs w:val="0"/>
        <w:spacing w:val="-1"/>
        <w:w w:val="100"/>
        <w:sz w:val="22"/>
        <w:szCs w:val="24"/>
        <w:lang w:val="en-US" w:eastAsia="en-US" w:bidi="ar-SA"/>
      </w:rPr>
    </w:lvl>
    <w:lvl w:ilvl="1" w:tplc="30023DA8">
      <w:start w:val="1"/>
      <w:numFmt w:val="lowerRoman"/>
      <w:lvlText w:val="(%2)"/>
      <w:lvlJc w:val="left"/>
      <w:pPr>
        <w:ind w:left="2710" w:hanging="565"/>
      </w:pPr>
      <w:rPr>
        <w:rFonts w:ascii="Arial" w:hAnsi="Arial" w:cs="Times New Roman" w:hint="default"/>
        <w:b w:val="0"/>
        <w:bCs w:val="0"/>
        <w:i w:val="0"/>
        <w:iCs w:val="0"/>
        <w:w w:val="100"/>
        <w:sz w:val="22"/>
        <w:szCs w:val="24"/>
        <w:lang w:val="en-US" w:eastAsia="en-US" w:bidi="ar-SA"/>
      </w:rPr>
    </w:lvl>
    <w:lvl w:ilvl="2" w:tplc="AF7A79D4">
      <w:numFmt w:val="bullet"/>
      <w:lvlText w:val="•"/>
      <w:lvlJc w:val="left"/>
      <w:pPr>
        <w:ind w:left="3544" w:hanging="565"/>
      </w:pPr>
      <w:rPr>
        <w:rFonts w:hint="default"/>
        <w:lang w:val="en-US" w:eastAsia="en-US" w:bidi="ar-SA"/>
      </w:rPr>
    </w:lvl>
    <w:lvl w:ilvl="3" w:tplc="571C60D4">
      <w:numFmt w:val="bullet"/>
      <w:lvlText w:val="•"/>
      <w:lvlJc w:val="left"/>
      <w:pPr>
        <w:ind w:left="4368" w:hanging="565"/>
      </w:pPr>
      <w:rPr>
        <w:rFonts w:hint="default"/>
        <w:lang w:val="en-US" w:eastAsia="en-US" w:bidi="ar-SA"/>
      </w:rPr>
    </w:lvl>
    <w:lvl w:ilvl="4" w:tplc="24EAAA6A">
      <w:numFmt w:val="bullet"/>
      <w:lvlText w:val="•"/>
      <w:lvlJc w:val="left"/>
      <w:pPr>
        <w:ind w:left="5193" w:hanging="565"/>
      </w:pPr>
      <w:rPr>
        <w:rFonts w:hint="default"/>
        <w:lang w:val="en-US" w:eastAsia="en-US" w:bidi="ar-SA"/>
      </w:rPr>
    </w:lvl>
    <w:lvl w:ilvl="5" w:tplc="2D3CCA52">
      <w:numFmt w:val="bullet"/>
      <w:lvlText w:val="•"/>
      <w:lvlJc w:val="left"/>
      <w:pPr>
        <w:ind w:left="6017" w:hanging="565"/>
      </w:pPr>
      <w:rPr>
        <w:rFonts w:hint="default"/>
        <w:lang w:val="en-US" w:eastAsia="en-US" w:bidi="ar-SA"/>
      </w:rPr>
    </w:lvl>
    <w:lvl w:ilvl="6" w:tplc="237487D6">
      <w:numFmt w:val="bullet"/>
      <w:lvlText w:val="•"/>
      <w:lvlJc w:val="left"/>
      <w:pPr>
        <w:ind w:left="6842" w:hanging="565"/>
      </w:pPr>
      <w:rPr>
        <w:rFonts w:hint="default"/>
        <w:lang w:val="en-US" w:eastAsia="en-US" w:bidi="ar-SA"/>
      </w:rPr>
    </w:lvl>
    <w:lvl w:ilvl="7" w:tplc="B5924410">
      <w:numFmt w:val="bullet"/>
      <w:lvlText w:val="•"/>
      <w:lvlJc w:val="left"/>
      <w:pPr>
        <w:ind w:left="7666" w:hanging="565"/>
      </w:pPr>
      <w:rPr>
        <w:rFonts w:hint="default"/>
        <w:lang w:val="en-US" w:eastAsia="en-US" w:bidi="ar-SA"/>
      </w:rPr>
    </w:lvl>
    <w:lvl w:ilvl="8" w:tplc="9F1A1C78">
      <w:numFmt w:val="bullet"/>
      <w:lvlText w:val="•"/>
      <w:lvlJc w:val="left"/>
      <w:pPr>
        <w:ind w:left="8491" w:hanging="565"/>
      </w:pPr>
      <w:rPr>
        <w:rFonts w:hint="default"/>
        <w:lang w:val="en-US" w:eastAsia="en-US" w:bidi="ar-SA"/>
      </w:rPr>
    </w:lvl>
  </w:abstractNum>
  <w:abstractNum w:abstractNumId="12" w15:restartNumberingAfterBreak="0">
    <w:nsid w:val="0FAD0AC2"/>
    <w:multiLevelType w:val="hybridMultilevel"/>
    <w:tmpl w:val="221CDE4C"/>
    <w:lvl w:ilvl="0" w:tplc="944A7D6E">
      <w:start w:val="1"/>
      <w:numFmt w:val="lowerRoman"/>
      <w:lvlText w:val="(%1)"/>
      <w:lvlJc w:val="left"/>
      <w:pPr>
        <w:ind w:left="1996" w:hanging="720"/>
      </w:pPr>
      <w:rPr>
        <w:rFonts w:hint="default"/>
      </w:rPr>
    </w:lvl>
    <w:lvl w:ilvl="1" w:tplc="A742093A">
      <w:start w:val="1"/>
      <w:numFmt w:val="lowerLetter"/>
      <w:lvlText w:val="(%2)"/>
      <w:lvlJc w:val="left"/>
      <w:pPr>
        <w:ind w:left="2701" w:hanging="705"/>
      </w:pPr>
      <w:rPr>
        <w:rFonts w:hint="default"/>
      </w:rPr>
    </w:lvl>
    <w:lvl w:ilvl="2" w:tplc="041A001B" w:tentative="1">
      <w:start w:val="1"/>
      <w:numFmt w:val="lowerRoman"/>
      <w:lvlText w:val="%3."/>
      <w:lvlJc w:val="right"/>
      <w:pPr>
        <w:ind w:left="3076" w:hanging="180"/>
      </w:pPr>
    </w:lvl>
    <w:lvl w:ilvl="3" w:tplc="041A000F" w:tentative="1">
      <w:start w:val="1"/>
      <w:numFmt w:val="decimal"/>
      <w:lvlText w:val="%4."/>
      <w:lvlJc w:val="left"/>
      <w:pPr>
        <w:ind w:left="3796" w:hanging="360"/>
      </w:pPr>
    </w:lvl>
    <w:lvl w:ilvl="4" w:tplc="041A0019" w:tentative="1">
      <w:start w:val="1"/>
      <w:numFmt w:val="lowerLetter"/>
      <w:lvlText w:val="%5."/>
      <w:lvlJc w:val="left"/>
      <w:pPr>
        <w:ind w:left="4516" w:hanging="360"/>
      </w:pPr>
    </w:lvl>
    <w:lvl w:ilvl="5" w:tplc="041A001B" w:tentative="1">
      <w:start w:val="1"/>
      <w:numFmt w:val="lowerRoman"/>
      <w:lvlText w:val="%6."/>
      <w:lvlJc w:val="right"/>
      <w:pPr>
        <w:ind w:left="5236" w:hanging="180"/>
      </w:pPr>
    </w:lvl>
    <w:lvl w:ilvl="6" w:tplc="041A000F" w:tentative="1">
      <w:start w:val="1"/>
      <w:numFmt w:val="decimal"/>
      <w:lvlText w:val="%7."/>
      <w:lvlJc w:val="left"/>
      <w:pPr>
        <w:ind w:left="5956" w:hanging="360"/>
      </w:pPr>
    </w:lvl>
    <w:lvl w:ilvl="7" w:tplc="041A0019" w:tentative="1">
      <w:start w:val="1"/>
      <w:numFmt w:val="lowerLetter"/>
      <w:lvlText w:val="%8."/>
      <w:lvlJc w:val="left"/>
      <w:pPr>
        <w:ind w:left="6676" w:hanging="360"/>
      </w:pPr>
    </w:lvl>
    <w:lvl w:ilvl="8" w:tplc="041A001B" w:tentative="1">
      <w:start w:val="1"/>
      <w:numFmt w:val="lowerRoman"/>
      <w:lvlText w:val="%9."/>
      <w:lvlJc w:val="right"/>
      <w:pPr>
        <w:ind w:left="7396" w:hanging="180"/>
      </w:pPr>
    </w:lvl>
  </w:abstractNum>
  <w:abstractNum w:abstractNumId="13" w15:restartNumberingAfterBreak="0">
    <w:nsid w:val="1013674B"/>
    <w:multiLevelType w:val="hybridMultilevel"/>
    <w:tmpl w:val="F1CCDB32"/>
    <w:lvl w:ilvl="0" w:tplc="7DCC66DE">
      <w:start w:val="1"/>
      <w:numFmt w:val="lowerLetter"/>
      <w:lvlText w:val="%1)"/>
      <w:lvlJc w:val="left"/>
      <w:pPr>
        <w:ind w:left="1353"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BA5384"/>
    <w:multiLevelType w:val="hybridMultilevel"/>
    <w:tmpl w:val="8F5E7ECA"/>
    <w:lvl w:ilvl="0" w:tplc="E3968040">
      <w:start w:val="1"/>
      <w:numFmt w:val="decimal"/>
      <w:lvlText w:val="%1."/>
      <w:lvlJc w:val="left"/>
      <w:pPr>
        <w:ind w:left="925" w:hanging="689"/>
      </w:pPr>
      <w:rPr>
        <w:rFonts w:ascii="Arial" w:hAnsi="Arial" w:cs="Times New Roman" w:hint="default"/>
        <w:b w:val="0"/>
        <w:bCs w:val="0"/>
        <w:i w:val="0"/>
        <w:iCs w:val="0"/>
        <w:w w:val="100"/>
        <w:sz w:val="22"/>
        <w:szCs w:val="24"/>
        <w:lang w:val="en-US" w:eastAsia="en-US" w:bidi="ar-SA"/>
      </w:rPr>
    </w:lvl>
    <w:lvl w:ilvl="1" w:tplc="95C2B7F4">
      <w:start w:val="1"/>
      <w:numFmt w:val="lowerLetter"/>
      <w:lvlText w:val="%2)"/>
      <w:lvlJc w:val="left"/>
      <w:pPr>
        <w:ind w:left="2025" w:hanging="535"/>
      </w:pPr>
      <w:rPr>
        <w:rFonts w:hint="default"/>
        <w:b w:val="0"/>
        <w:bCs w:val="0"/>
        <w:i w:val="0"/>
        <w:iCs w:val="0"/>
        <w:spacing w:val="-1"/>
        <w:w w:val="100"/>
        <w:sz w:val="24"/>
        <w:szCs w:val="24"/>
        <w:lang w:val="en-US" w:eastAsia="en-US" w:bidi="ar-SA"/>
      </w:rPr>
    </w:lvl>
    <w:lvl w:ilvl="2" w:tplc="1C6A7E0E">
      <w:start w:val="1"/>
      <w:numFmt w:val="lowerRoman"/>
      <w:lvlText w:val="(%3)"/>
      <w:lvlJc w:val="left"/>
      <w:pPr>
        <w:ind w:left="2620" w:hanging="575"/>
      </w:pPr>
      <w:rPr>
        <w:rFonts w:ascii="Times New Roman" w:eastAsia="Times New Roman" w:hAnsi="Times New Roman" w:cs="Times New Roman" w:hint="default"/>
        <w:b w:val="0"/>
        <w:bCs w:val="0"/>
        <w:i w:val="0"/>
        <w:iCs w:val="0"/>
        <w:w w:val="100"/>
        <w:sz w:val="24"/>
        <w:szCs w:val="24"/>
        <w:lang w:val="en-US" w:eastAsia="en-US" w:bidi="ar-SA"/>
      </w:rPr>
    </w:lvl>
    <w:lvl w:ilvl="3" w:tplc="4EB4A80A">
      <w:numFmt w:val="bullet"/>
      <w:lvlText w:val="•"/>
      <w:lvlJc w:val="left"/>
      <w:pPr>
        <w:ind w:left="3560" w:hanging="575"/>
      </w:pPr>
      <w:rPr>
        <w:rFonts w:hint="default"/>
        <w:lang w:val="en-US" w:eastAsia="en-US" w:bidi="ar-SA"/>
      </w:rPr>
    </w:lvl>
    <w:lvl w:ilvl="4" w:tplc="3544DD52">
      <w:numFmt w:val="bullet"/>
      <w:lvlText w:val="•"/>
      <w:lvlJc w:val="left"/>
      <w:pPr>
        <w:ind w:left="4500" w:hanging="575"/>
      </w:pPr>
      <w:rPr>
        <w:rFonts w:hint="default"/>
        <w:lang w:val="en-US" w:eastAsia="en-US" w:bidi="ar-SA"/>
      </w:rPr>
    </w:lvl>
    <w:lvl w:ilvl="5" w:tplc="10480EB4">
      <w:numFmt w:val="bullet"/>
      <w:lvlText w:val="•"/>
      <w:lvlJc w:val="left"/>
      <w:pPr>
        <w:ind w:left="5440" w:hanging="575"/>
      </w:pPr>
      <w:rPr>
        <w:rFonts w:hint="default"/>
        <w:lang w:val="en-US" w:eastAsia="en-US" w:bidi="ar-SA"/>
      </w:rPr>
    </w:lvl>
    <w:lvl w:ilvl="6" w:tplc="4A565184">
      <w:numFmt w:val="bullet"/>
      <w:lvlText w:val="•"/>
      <w:lvlJc w:val="left"/>
      <w:pPr>
        <w:ind w:left="6380" w:hanging="575"/>
      </w:pPr>
      <w:rPr>
        <w:rFonts w:hint="default"/>
        <w:lang w:val="en-US" w:eastAsia="en-US" w:bidi="ar-SA"/>
      </w:rPr>
    </w:lvl>
    <w:lvl w:ilvl="7" w:tplc="9F643EDC">
      <w:numFmt w:val="bullet"/>
      <w:lvlText w:val="•"/>
      <w:lvlJc w:val="left"/>
      <w:pPr>
        <w:ind w:left="7320" w:hanging="575"/>
      </w:pPr>
      <w:rPr>
        <w:rFonts w:hint="default"/>
        <w:lang w:val="en-US" w:eastAsia="en-US" w:bidi="ar-SA"/>
      </w:rPr>
    </w:lvl>
    <w:lvl w:ilvl="8" w:tplc="D232624E">
      <w:numFmt w:val="bullet"/>
      <w:lvlText w:val="•"/>
      <w:lvlJc w:val="left"/>
      <w:pPr>
        <w:ind w:left="8260" w:hanging="575"/>
      </w:pPr>
      <w:rPr>
        <w:rFonts w:hint="default"/>
        <w:lang w:val="en-US" w:eastAsia="en-US" w:bidi="ar-SA"/>
      </w:rPr>
    </w:lvl>
  </w:abstractNum>
  <w:abstractNum w:abstractNumId="15" w15:restartNumberingAfterBreak="0">
    <w:nsid w:val="1597649E"/>
    <w:multiLevelType w:val="hybridMultilevel"/>
    <w:tmpl w:val="7B3E8520"/>
    <w:lvl w:ilvl="0" w:tplc="B0CC0AD6">
      <w:start w:val="1"/>
      <w:numFmt w:val="lowerRoman"/>
      <w:lvlText w:val="(%1)"/>
      <w:lvlJc w:val="left"/>
      <w:pPr>
        <w:ind w:left="2478"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tplc="FD2E5478">
      <w:start w:val="1"/>
      <w:numFmt w:val="upperLetter"/>
      <w:lvlText w:val="(%2)"/>
      <w:lvlJc w:val="left"/>
      <w:pPr>
        <w:ind w:left="3070" w:hanging="355"/>
      </w:pPr>
      <w:rPr>
        <w:rFonts w:ascii="Times New Roman" w:eastAsia="Times New Roman" w:hAnsi="Times New Roman" w:cs="Times New Roman" w:hint="default"/>
        <w:b w:val="0"/>
        <w:bCs w:val="0"/>
        <w:i w:val="0"/>
        <w:iCs w:val="0"/>
        <w:spacing w:val="-1"/>
        <w:w w:val="100"/>
        <w:sz w:val="24"/>
        <w:szCs w:val="24"/>
        <w:lang w:val="en-US" w:eastAsia="en-US" w:bidi="ar-SA"/>
      </w:rPr>
    </w:lvl>
    <w:lvl w:ilvl="2" w:tplc="E2928B82">
      <w:numFmt w:val="bullet"/>
      <w:lvlText w:val="•"/>
      <w:lvlJc w:val="left"/>
      <w:pPr>
        <w:ind w:left="3864" w:hanging="355"/>
      </w:pPr>
      <w:rPr>
        <w:rFonts w:hint="default"/>
        <w:lang w:val="en-US" w:eastAsia="en-US" w:bidi="ar-SA"/>
      </w:rPr>
    </w:lvl>
    <w:lvl w:ilvl="3" w:tplc="67046DF0">
      <w:numFmt w:val="bullet"/>
      <w:lvlText w:val="•"/>
      <w:lvlJc w:val="left"/>
      <w:pPr>
        <w:ind w:left="4648" w:hanging="355"/>
      </w:pPr>
      <w:rPr>
        <w:rFonts w:hint="default"/>
        <w:lang w:val="en-US" w:eastAsia="en-US" w:bidi="ar-SA"/>
      </w:rPr>
    </w:lvl>
    <w:lvl w:ilvl="4" w:tplc="EBDAB506">
      <w:numFmt w:val="bullet"/>
      <w:lvlText w:val="•"/>
      <w:lvlJc w:val="left"/>
      <w:pPr>
        <w:ind w:left="5433" w:hanging="355"/>
      </w:pPr>
      <w:rPr>
        <w:rFonts w:hint="default"/>
        <w:lang w:val="en-US" w:eastAsia="en-US" w:bidi="ar-SA"/>
      </w:rPr>
    </w:lvl>
    <w:lvl w:ilvl="5" w:tplc="359E69E6">
      <w:numFmt w:val="bullet"/>
      <w:lvlText w:val="•"/>
      <w:lvlJc w:val="left"/>
      <w:pPr>
        <w:ind w:left="6217" w:hanging="355"/>
      </w:pPr>
      <w:rPr>
        <w:rFonts w:hint="default"/>
        <w:lang w:val="en-US" w:eastAsia="en-US" w:bidi="ar-SA"/>
      </w:rPr>
    </w:lvl>
    <w:lvl w:ilvl="6" w:tplc="0A189534">
      <w:numFmt w:val="bullet"/>
      <w:lvlText w:val="•"/>
      <w:lvlJc w:val="left"/>
      <w:pPr>
        <w:ind w:left="7002" w:hanging="355"/>
      </w:pPr>
      <w:rPr>
        <w:rFonts w:hint="default"/>
        <w:lang w:val="en-US" w:eastAsia="en-US" w:bidi="ar-SA"/>
      </w:rPr>
    </w:lvl>
    <w:lvl w:ilvl="7" w:tplc="8BFA83A4">
      <w:numFmt w:val="bullet"/>
      <w:lvlText w:val="•"/>
      <w:lvlJc w:val="left"/>
      <w:pPr>
        <w:ind w:left="7786" w:hanging="355"/>
      </w:pPr>
      <w:rPr>
        <w:rFonts w:hint="default"/>
        <w:lang w:val="en-US" w:eastAsia="en-US" w:bidi="ar-SA"/>
      </w:rPr>
    </w:lvl>
    <w:lvl w:ilvl="8" w:tplc="9D0EC3E8">
      <w:numFmt w:val="bullet"/>
      <w:lvlText w:val="•"/>
      <w:lvlJc w:val="left"/>
      <w:pPr>
        <w:ind w:left="8571" w:hanging="355"/>
      </w:pPr>
      <w:rPr>
        <w:rFonts w:hint="default"/>
        <w:lang w:val="en-US" w:eastAsia="en-US" w:bidi="ar-SA"/>
      </w:rPr>
    </w:lvl>
  </w:abstractNum>
  <w:abstractNum w:abstractNumId="16" w15:restartNumberingAfterBreak="0">
    <w:nsid w:val="159D4AF2"/>
    <w:multiLevelType w:val="hybridMultilevel"/>
    <w:tmpl w:val="BE1A6904"/>
    <w:lvl w:ilvl="0" w:tplc="4142F036">
      <w:start w:val="1"/>
      <w:numFmt w:val="upperLetter"/>
      <w:lvlText w:val="(%1)"/>
      <w:lvlJc w:val="left"/>
      <w:pPr>
        <w:ind w:left="366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5E6506D"/>
    <w:multiLevelType w:val="singleLevel"/>
    <w:tmpl w:val="009E159C"/>
    <w:lvl w:ilvl="0">
      <w:start w:val="1"/>
      <w:numFmt w:val="decimal"/>
      <w:lvlText w:val="%1."/>
      <w:lvlJc w:val="left"/>
      <w:pPr>
        <w:tabs>
          <w:tab w:val="num" w:pos="360"/>
        </w:tabs>
        <w:ind w:left="360" w:hanging="360"/>
      </w:pPr>
      <w:rPr>
        <w:rFonts w:hint="default"/>
        <w:b w:val="0"/>
        <w:bCs w:val="0"/>
      </w:rPr>
    </w:lvl>
  </w:abstractNum>
  <w:abstractNum w:abstractNumId="18" w15:restartNumberingAfterBreak="0">
    <w:nsid w:val="17276E92"/>
    <w:multiLevelType w:val="hybridMultilevel"/>
    <w:tmpl w:val="D3329E54"/>
    <w:lvl w:ilvl="0" w:tplc="26563162">
      <w:start w:val="1"/>
      <w:numFmt w:val="decimal"/>
      <w:lvlText w:val="%1."/>
      <w:lvlJc w:val="left"/>
      <w:pPr>
        <w:ind w:left="960" w:hanging="667"/>
      </w:pPr>
      <w:rPr>
        <w:rFonts w:ascii="Arial" w:hAnsi="Arial" w:cs="Times New Roman" w:hint="default"/>
        <w:b w:val="0"/>
        <w:bCs w:val="0"/>
        <w:i w:val="0"/>
        <w:iCs w:val="0"/>
        <w:w w:val="100"/>
        <w:sz w:val="22"/>
        <w:szCs w:val="24"/>
        <w:lang w:val="en-US" w:eastAsia="en-US" w:bidi="ar-SA"/>
      </w:rPr>
    </w:lvl>
    <w:lvl w:ilvl="1" w:tplc="95C2B7F4">
      <w:start w:val="1"/>
      <w:numFmt w:val="lowerLetter"/>
      <w:lvlText w:val="%2)"/>
      <w:lvlJc w:val="left"/>
      <w:pPr>
        <w:ind w:left="2130" w:hanging="570"/>
      </w:pPr>
      <w:rPr>
        <w:rFonts w:hint="default"/>
        <w:b w:val="0"/>
        <w:bCs w:val="0"/>
        <w:i w:val="0"/>
        <w:iCs w:val="0"/>
        <w:spacing w:val="-1"/>
        <w:w w:val="100"/>
        <w:sz w:val="24"/>
        <w:szCs w:val="24"/>
        <w:lang w:val="en-US" w:eastAsia="en-US" w:bidi="ar-SA"/>
      </w:rPr>
    </w:lvl>
    <w:lvl w:ilvl="2" w:tplc="E3E21912">
      <w:start w:val="1"/>
      <w:numFmt w:val="lowerRoman"/>
      <w:lvlText w:val="(%3)"/>
      <w:lvlJc w:val="left"/>
      <w:pPr>
        <w:ind w:left="2680" w:hanging="570"/>
      </w:pPr>
      <w:rPr>
        <w:rFonts w:ascii="Times New Roman" w:eastAsia="Times New Roman" w:hAnsi="Times New Roman" w:cs="Times New Roman" w:hint="default"/>
        <w:b w:val="0"/>
        <w:bCs w:val="0"/>
        <w:i w:val="0"/>
        <w:iCs w:val="0"/>
        <w:w w:val="100"/>
        <w:sz w:val="24"/>
        <w:szCs w:val="24"/>
        <w:lang w:val="en-US" w:eastAsia="en-US" w:bidi="ar-SA"/>
      </w:rPr>
    </w:lvl>
    <w:lvl w:ilvl="3" w:tplc="1AE05E64">
      <w:numFmt w:val="bullet"/>
      <w:lvlText w:val="•"/>
      <w:lvlJc w:val="left"/>
      <w:pPr>
        <w:ind w:left="2680" w:hanging="570"/>
      </w:pPr>
      <w:rPr>
        <w:rFonts w:hint="default"/>
        <w:lang w:val="en-US" w:eastAsia="en-US" w:bidi="ar-SA"/>
      </w:rPr>
    </w:lvl>
    <w:lvl w:ilvl="4" w:tplc="AD6C8AE4">
      <w:numFmt w:val="bullet"/>
      <w:lvlText w:val="•"/>
      <w:lvlJc w:val="left"/>
      <w:pPr>
        <w:ind w:left="3745" w:hanging="570"/>
      </w:pPr>
      <w:rPr>
        <w:rFonts w:hint="default"/>
        <w:lang w:val="en-US" w:eastAsia="en-US" w:bidi="ar-SA"/>
      </w:rPr>
    </w:lvl>
    <w:lvl w:ilvl="5" w:tplc="F8E2906A">
      <w:numFmt w:val="bullet"/>
      <w:lvlText w:val="•"/>
      <w:lvlJc w:val="left"/>
      <w:pPr>
        <w:ind w:left="4811" w:hanging="570"/>
      </w:pPr>
      <w:rPr>
        <w:rFonts w:hint="default"/>
        <w:lang w:val="en-US" w:eastAsia="en-US" w:bidi="ar-SA"/>
      </w:rPr>
    </w:lvl>
    <w:lvl w:ilvl="6" w:tplc="A48AC8A6">
      <w:numFmt w:val="bullet"/>
      <w:lvlText w:val="•"/>
      <w:lvlJc w:val="left"/>
      <w:pPr>
        <w:ind w:left="5877" w:hanging="570"/>
      </w:pPr>
      <w:rPr>
        <w:rFonts w:hint="default"/>
        <w:lang w:val="en-US" w:eastAsia="en-US" w:bidi="ar-SA"/>
      </w:rPr>
    </w:lvl>
    <w:lvl w:ilvl="7" w:tplc="4058D78C">
      <w:numFmt w:val="bullet"/>
      <w:lvlText w:val="•"/>
      <w:lvlJc w:val="left"/>
      <w:pPr>
        <w:ind w:left="6942" w:hanging="570"/>
      </w:pPr>
      <w:rPr>
        <w:rFonts w:hint="default"/>
        <w:lang w:val="en-US" w:eastAsia="en-US" w:bidi="ar-SA"/>
      </w:rPr>
    </w:lvl>
    <w:lvl w:ilvl="8" w:tplc="BEB26986">
      <w:numFmt w:val="bullet"/>
      <w:lvlText w:val="•"/>
      <w:lvlJc w:val="left"/>
      <w:pPr>
        <w:ind w:left="8008" w:hanging="570"/>
      </w:pPr>
      <w:rPr>
        <w:rFonts w:hint="default"/>
        <w:lang w:val="en-US" w:eastAsia="en-US" w:bidi="ar-SA"/>
      </w:rPr>
    </w:lvl>
  </w:abstractNum>
  <w:abstractNum w:abstractNumId="19" w15:restartNumberingAfterBreak="0">
    <w:nsid w:val="17F83A24"/>
    <w:multiLevelType w:val="hybridMultilevel"/>
    <w:tmpl w:val="97F2BF3A"/>
    <w:lvl w:ilvl="0" w:tplc="69684D40">
      <w:start w:val="1"/>
      <w:numFmt w:val="decimal"/>
      <w:lvlText w:val="%1."/>
      <w:lvlJc w:val="left"/>
      <w:pPr>
        <w:tabs>
          <w:tab w:val="num" w:pos="810"/>
        </w:tabs>
        <w:ind w:left="810" w:hanging="45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18077E97"/>
    <w:multiLevelType w:val="hybridMultilevel"/>
    <w:tmpl w:val="B54E1BE2"/>
    <w:lvl w:ilvl="0" w:tplc="02DCEDA0">
      <w:start w:val="1"/>
      <w:numFmt w:val="decimal"/>
      <w:lvlText w:val="%1."/>
      <w:lvlJc w:val="left"/>
      <w:pPr>
        <w:ind w:left="995" w:hanging="625"/>
        <w:jc w:val="right"/>
      </w:pPr>
      <w:rPr>
        <w:rFonts w:ascii="Arial" w:hAnsi="Arial" w:cs="Times New Roman" w:hint="default"/>
        <w:b w:val="0"/>
        <w:bCs w:val="0"/>
        <w:i w:val="0"/>
        <w:iCs w:val="0"/>
        <w:w w:val="100"/>
        <w:sz w:val="22"/>
        <w:szCs w:val="24"/>
        <w:lang w:val="en-US" w:eastAsia="en-US" w:bidi="ar-SA"/>
      </w:rPr>
    </w:lvl>
    <w:lvl w:ilvl="1" w:tplc="4D0AC7DA">
      <w:start w:val="1"/>
      <w:numFmt w:val="lowerLetter"/>
      <w:lvlText w:val="%2)"/>
      <w:lvlJc w:val="left"/>
      <w:pPr>
        <w:ind w:left="2125" w:hanging="570"/>
      </w:pPr>
      <w:rPr>
        <w:rFonts w:hint="default"/>
        <w:b w:val="0"/>
        <w:bCs w:val="0"/>
        <w:i w:val="0"/>
        <w:iCs w:val="0"/>
        <w:spacing w:val="-1"/>
        <w:w w:val="100"/>
        <w:sz w:val="22"/>
        <w:szCs w:val="24"/>
        <w:lang w:val="en-US" w:eastAsia="en-US" w:bidi="ar-SA"/>
      </w:rPr>
    </w:lvl>
    <w:lvl w:ilvl="2" w:tplc="6B62F78A">
      <w:numFmt w:val="bullet"/>
      <w:lvlText w:val="•"/>
      <w:lvlJc w:val="left"/>
      <w:pPr>
        <w:ind w:left="3011" w:hanging="570"/>
      </w:pPr>
      <w:rPr>
        <w:rFonts w:hint="default"/>
        <w:lang w:val="en-US" w:eastAsia="en-US" w:bidi="ar-SA"/>
      </w:rPr>
    </w:lvl>
    <w:lvl w:ilvl="3" w:tplc="20A23BAC">
      <w:numFmt w:val="bullet"/>
      <w:lvlText w:val="•"/>
      <w:lvlJc w:val="left"/>
      <w:pPr>
        <w:ind w:left="3902" w:hanging="570"/>
      </w:pPr>
      <w:rPr>
        <w:rFonts w:hint="default"/>
        <w:lang w:val="en-US" w:eastAsia="en-US" w:bidi="ar-SA"/>
      </w:rPr>
    </w:lvl>
    <w:lvl w:ilvl="4" w:tplc="9C6696A4">
      <w:numFmt w:val="bullet"/>
      <w:lvlText w:val="•"/>
      <w:lvlJc w:val="left"/>
      <w:pPr>
        <w:ind w:left="4793" w:hanging="570"/>
      </w:pPr>
      <w:rPr>
        <w:rFonts w:hint="default"/>
        <w:lang w:val="en-US" w:eastAsia="en-US" w:bidi="ar-SA"/>
      </w:rPr>
    </w:lvl>
    <w:lvl w:ilvl="5" w:tplc="AB7EA046">
      <w:numFmt w:val="bullet"/>
      <w:lvlText w:val="•"/>
      <w:lvlJc w:val="left"/>
      <w:pPr>
        <w:ind w:left="5684" w:hanging="570"/>
      </w:pPr>
      <w:rPr>
        <w:rFonts w:hint="default"/>
        <w:lang w:val="en-US" w:eastAsia="en-US" w:bidi="ar-SA"/>
      </w:rPr>
    </w:lvl>
    <w:lvl w:ilvl="6" w:tplc="10F4D648">
      <w:numFmt w:val="bullet"/>
      <w:lvlText w:val="•"/>
      <w:lvlJc w:val="left"/>
      <w:pPr>
        <w:ind w:left="6575" w:hanging="570"/>
      </w:pPr>
      <w:rPr>
        <w:rFonts w:hint="default"/>
        <w:lang w:val="en-US" w:eastAsia="en-US" w:bidi="ar-SA"/>
      </w:rPr>
    </w:lvl>
    <w:lvl w:ilvl="7" w:tplc="0D885514">
      <w:numFmt w:val="bullet"/>
      <w:lvlText w:val="•"/>
      <w:lvlJc w:val="left"/>
      <w:pPr>
        <w:ind w:left="7466" w:hanging="570"/>
      </w:pPr>
      <w:rPr>
        <w:rFonts w:hint="default"/>
        <w:lang w:val="en-US" w:eastAsia="en-US" w:bidi="ar-SA"/>
      </w:rPr>
    </w:lvl>
    <w:lvl w:ilvl="8" w:tplc="733A132E">
      <w:numFmt w:val="bullet"/>
      <w:lvlText w:val="•"/>
      <w:lvlJc w:val="left"/>
      <w:pPr>
        <w:ind w:left="8357" w:hanging="570"/>
      </w:pPr>
      <w:rPr>
        <w:rFonts w:hint="default"/>
        <w:lang w:val="en-US" w:eastAsia="en-US" w:bidi="ar-SA"/>
      </w:rPr>
    </w:lvl>
  </w:abstractNum>
  <w:abstractNum w:abstractNumId="21" w15:restartNumberingAfterBreak="0">
    <w:nsid w:val="18E71324"/>
    <w:multiLevelType w:val="hybridMultilevel"/>
    <w:tmpl w:val="63D8BAE2"/>
    <w:lvl w:ilvl="0" w:tplc="FBB01686">
      <w:start w:val="1"/>
      <w:numFmt w:val="lowerLetter"/>
      <w:lvlText w:val="%1)"/>
      <w:lvlJc w:val="left"/>
      <w:pPr>
        <w:ind w:left="927" w:hanging="360"/>
      </w:pPr>
      <w:rPr>
        <w:rFonts w:hint="default"/>
        <w:color w:val="auto"/>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2" w15:restartNumberingAfterBreak="0">
    <w:nsid w:val="1AAC7EDA"/>
    <w:multiLevelType w:val="multilevel"/>
    <w:tmpl w:val="F0EA03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hAnsi="Arial" w:hint="default"/>
        <w:color w:val="auto"/>
        <w:sz w:val="22"/>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1B3E5FE1"/>
    <w:multiLevelType w:val="hybridMultilevel"/>
    <w:tmpl w:val="6A1628A2"/>
    <w:lvl w:ilvl="0" w:tplc="32B46F1E">
      <w:start w:val="1"/>
      <w:numFmt w:val="lowerLetter"/>
      <w:lvlText w:val="%1)"/>
      <w:lvlJc w:val="left"/>
      <w:pPr>
        <w:tabs>
          <w:tab w:val="num" w:pos="720"/>
        </w:tabs>
        <w:ind w:left="720" w:hanging="360"/>
      </w:pPr>
      <w:rPr>
        <w:rFonts w:ascii="Arial" w:hAnsi="Arial" w:hint="default"/>
        <w:color w:val="313131"/>
        <w:sz w:val="22"/>
        <w:szCs w:val="24"/>
      </w:rPr>
    </w:lvl>
    <w:lvl w:ilvl="1" w:tplc="1AE66892">
      <w:start w:val="4"/>
      <w:numFmt w:val="lowerLetter"/>
      <w:lvlText w:val="(%2)"/>
      <w:lvlJc w:val="left"/>
      <w:pPr>
        <w:tabs>
          <w:tab w:val="num" w:pos="1440"/>
        </w:tabs>
        <w:ind w:left="1440" w:hanging="360"/>
      </w:pPr>
      <w:rPr>
        <w:rFonts w:hint="default"/>
      </w:rPr>
    </w:lvl>
    <w:lvl w:ilvl="2" w:tplc="71181DDC">
      <w:start w:val="1"/>
      <w:numFmt w:val="decimal"/>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1CA10BA6"/>
    <w:multiLevelType w:val="hybridMultilevel"/>
    <w:tmpl w:val="0B24D44A"/>
    <w:lvl w:ilvl="0" w:tplc="1A208148">
      <w:start w:val="2"/>
      <w:numFmt w:val="lowerLetter"/>
      <w:lvlText w:val="%1)"/>
      <w:lvlJc w:val="left"/>
      <w:pPr>
        <w:ind w:left="2290" w:hanging="720"/>
      </w:pPr>
      <w:rPr>
        <w:rFonts w:hint="default"/>
        <w:b w:val="0"/>
        <w:bCs w:val="0"/>
        <w:i w:val="0"/>
        <w:iCs w:val="0"/>
        <w:spacing w:val="-1"/>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E43299B"/>
    <w:multiLevelType w:val="hybridMultilevel"/>
    <w:tmpl w:val="DFC63548"/>
    <w:lvl w:ilvl="0" w:tplc="60E228FE">
      <w:start w:val="1"/>
      <w:numFmt w:val="lowerLetter"/>
      <w:lvlText w:val="%1)"/>
      <w:lvlJc w:val="left"/>
      <w:pPr>
        <w:tabs>
          <w:tab w:val="num" w:pos="1080"/>
        </w:tabs>
        <w:ind w:left="1080" w:hanging="360"/>
      </w:pPr>
      <w:rPr>
        <w:rFonts w:ascii="Arial" w:hAnsi="Arial" w:hint="default"/>
        <w:color w:val="313131"/>
        <w:sz w:val="22"/>
        <w:szCs w:val="24"/>
      </w:rPr>
    </w:lvl>
    <w:lvl w:ilvl="1" w:tplc="977A8B9A">
      <w:start w:val="1"/>
      <w:numFmt w:val="decimal"/>
      <w:lvlText w:val="%2."/>
      <w:lvlJc w:val="left"/>
      <w:pPr>
        <w:tabs>
          <w:tab w:val="num" w:pos="1800"/>
        </w:tabs>
        <w:ind w:left="1800" w:hanging="360"/>
      </w:pPr>
      <w:rPr>
        <w:rFonts w:hint="default"/>
      </w:r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6" w15:restartNumberingAfterBreak="0">
    <w:nsid w:val="1FFF3BA8"/>
    <w:multiLevelType w:val="hybridMultilevel"/>
    <w:tmpl w:val="C046B59C"/>
    <w:lvl w:ilvl="0" w:tplc="94AAD2DC">
      <w:start w:val="2"/>
      <w:numFmt w:val="lowerLetter"/>
      <w:lvlText w:val="%1)"/>
      <w:lvlJc w:val="left"/>
      <w:pPr>
        <w:ind w:left="193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20430E0"/>
    <w:multiLevelType w:val="hybridMultilevel"/>
    <w:tmpl w:val="53706768"/>
    <w:lvl w:ilvl="0" w:tplc="313E88DE">
      <w:start w:val="1"/>
      <w:numFmt w:val="decimal"/>
      <w:lvlText w:val="%1."/>
      <w:lvlJc w:val="left"/>
      <w:pPr>
        <w:tabs>
          <w:tab w:val="num" w:pos="720"/>
        </w:tabs>
        <w:ind w:left="720" w:hanging="360"/>
      </w:pPr>
      <w:rPr>
        <w:rFonts w:hint="default"/>
        <w:sz w:val="22"/>
      </w:rPr>
    </w:lvl>
    <w:lvl w:ilvl="1" w:tplc="98242236">
      <w:start w:val="1"/>
      <w:numFmt w:val="lowerRoman"/>
      <w:lvlText w:val="(%2)"/>
      <w:lvlJc w:val="left"/>
      <w:pPr>
        <w:tabs>
          <w:tab w:val="num" w:pos="1800"/>
        </w:tabs>
        <w:ind w:left="1800" w:hanging="720"/>
      </w:pPr>
      <w:rPr>
        <w:rFonts w:hint="default"/>
      </w:rPr>
    </w:lvl>
    <w:lvl w:ilvl="2" w:tplc="3040918A">
      <w:start w:val="1"/>
      <w:numFmt w:val="lowerLetter"/>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23953D09"/>
    <w:multiLevelType w:val="hybridMultilevel"/>
    <w:tmpl w:val="4B5A4212"/>
    <w:lvl w:ilvl="0" w:tplc="0C544FDE">
      <w:start w:val="1"/>
      <w:numFmt w:val="lowerLetter"/>
      <w:lvlText w:val="%1)"/>
      <w:lvlJc w:val="left"/>
      <w:pPr>
        <w:ind w:left="720" w:hanging="360"/>
      </w:pPr>
      <w:rPr>
        <w:rFonts w:ascii="Arial" w:hAnsi="Arial" w:cs="Times New Roman" w:hint="default"/>
        <w:color w:val="auto"/>
        <w:sz w:val="22"/>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3E2484D"/>
    <w:multiLevelType w:val="hybridMultilevel"/>
    <w:tmpl w:val="0A444138"/>
    <w:lvl w:ilvl="0" w:tplc="5F7ED83A">
      <w:start w:val="1"/>
      <w:numFmt w:val="decimal"/>
      <w:lvlText w:val="%1."/>
      <w:lvlJc w:val="left"/>
      <w:pPr>
        <w:ind w:left="2298" w:hanging="675"/>
      </w:pPr>
      <w:rPr>
        <w:rFonts w:ascii="Times New Roman" w:eastAsia="Times New Roman" w:hAnsi="Times New Roman" w:cs="Times New Roman" w:hint="default"/>
        <w:b w:val="0"/>
        <w:bCs w:val="0"/>
        <w:i w:val="0"/>
        <w:iCs w:val="0"/>
        <w:w w:val="100"/>
        <w:sz w:val="24"/>
        <w:szCs w:val="24"/>
        <w:lang w:val="en-US" w:eastAsia="en-US" w:bidi="ar-SA"/>
      </w:rPr>
    </w:lvl>
    <w:lvl w:ilvl="1" w:tplc="A4A6FB9E">
      <w:numFmt w:val="bullet"/>
      <w:lvlText w:val="•"/>
      <w:lvlJc w:val="left"/>
      <w:pPr>
        <w:ind w:left="3210" w:hanging="675"/>
      </w:pPr>
      <w:rPr>
        <w:rFonts w:hint="default"/>
        <w:lang w:val="en-US" w:eastAsia="en-US" w:bidi="ar-SA"/>
      </w:rPr>
    </w:lvl>
    <w:lvl w:ilvl="2" w:tplc="7CB8FB74">
      <w:numFmt w:val="bullet"/>
      <w:lvlText w:val="•"/>
      <w:lvlJc w:val="left"/>
      <w:pPr>
        <w:ind w:left="4122" w:hanging="675"/>
      </w:pPr>
      <w:rPr>
        <w:rFonts w:hint="default"/>
        <w:lang w:val="en-US" w:eastAsia="en-US" w:bidi="ar-SA"/>
      </w:rPr>
    </w:lvl>
    <w:lvl w:ilvl="3" w:tplc="4CB64C58">
      <w:numFmt w:val="bullet"/>
      <w:lvlText w:val="•"/>
      <w:lvlJc w:val="left"/>
      <w:pPr>
        <w:ind w:left="5034" w:hanging="675"/>
      </w:pPr>
      <w:rPr>
        <w:rFonts w:hint="default"/>
        <w:lang w:val="en-US" w:eastAsia="en-US" w:bidi="ar-SA"/>
      </w:rPr>
    </w:lvl>
    <w:lvl w:ilvl="4" w:tplc="34D8A8E4">
      <w:numFmt w:val="bullet"/>
      <w:lvlText w:val="•"/>
      <w:lvlJc w:val="left"/>
      <w:pPr>
        <w:ind w:left="5946" w:hanging="675"/>
      </w:pPr>
      <w:rPr>
        <w:rFonts w:hint="default"/>
        <w:lang w:val="en-US" w:eastAsia="en-US" w:bidi="ar-SA"/>
      </w:rPr>
    </w:lvl>
    <w:lvl w:ilvl="5" w:tplc="AE86F518">
      <w:numFmt w:val="bullet"/>
      <w:lvlText w:val="•"/>
      <w:lvlJc w:val="left"/>
      <w:pPr>
        <w:ind w:left="6858" w:hanging="675"/>
      </w:pPr>
      <w:rPr>
        <w:rFonts w:hint="default"/>
        <w:lang w:val="en-US" w:eastAsia="en-US" w:bidi="ar-SA"/>
      </w:rPr>
    </w:lvl>
    <w:lvl w:ilvl="6" w:tplc="2C4482A2">
      <w:numFmt w:val="bullet"/>
      <w:lvlText w:val="•"/>
      <w:lvlJc w:val="left"/>
      <w:pPr>
        <w:ind w:left="7770" w:hanging="675"/>
      </w:pPr>
      <w:rPr>
        <w:rFonts w:hint="default"/>
        <w:lang w:val="en-US" w:eastAsia="en-US" w:bidi="ar-SA"/>
      </w:rPr>
    </w:lvl>
    <w:lvl w:ilvl="7" w:tplc="1C345D56">
      <w:numFmt w:val="bullet"/>
      <w:lvlText w:val="•"/>
      <w:lvlJc w:val="left"/>
      <w:pPr>
        <w:ind w:left="8682" w:hanging="675"/>
      </w:pPr>
      <w:rPr>
        <w:rFonts w:hint="default"/>
        <w:lang w:val="en-US" w:eastAsia="en-US" w:bidi="ar-SA"/>
      </w:rPr>
    </w:lvl>
    <w:lvl w:ilvl="8" w:tplc="42506650">
      <w:numFmt w:val="bullet"/>
      <w:lvlText w:val="•"/>
      <w:lvlJc w:val="left"/>
      <w:pPr>
        <w:ind w:left="9594" w:hanging="675"/>
      </w:pPr>
      <w:rPr>
        <w:rFonts w:hint="default"/>
        <w:lang w:val="en-US" w:eastAsia="en-US" w:bidi="ar-SA"/>
      </w:rPr>
    </w:lvl>
  </w:abstractNum>
  <w:abstractNum w:abstractNumId="30" w15:restartNumberingAfterBreak="0">
    <w:nsid w:val="23E659AE"/>
    <w:multiLevelType w:val="hybridMultilevel"/>
    <w:tmpl w:val="CF326EC0"/>
    <w:lvl w:ilvl="0" w:tplc="63FAF632">
      <w:start w:val="1"/>
      <w:numFmt w:val="decimal"/>
      <w:lvlText w:val="%1."/>
      <w:lvlJc w:val="left"/>
      <w:pPr>
        <w:tabs>
          <w:tab w:val="num" w:pos="1080"/>
        </w:tabs>
        <w:ind w:left="1080" w:hanging="360"/>
      </w:pPr>
      <w:rPr>
        <w:rFonts w:ascii="Arial" w:hAnsi="Arial" w:cs="Times New Roman" w:hint="default"/>
        <w:color w:val="auto"/>
        <w:sz w:val="22"/>
      </w:rPr>
    </w:lvl>
    <w:lvl w:ilvl="1" w:tplc="041A0017">
      <w:start w:val="1"/>
      <w:numFmt w:val="lowerLetter"/>
      <w:lvlText w:val="%2)"/>
      <w:lvlJc w:val="left"/>
      <w:pPr>
        <w:ind w:left="2940" w:hanging="1140"/>
      </w:pPr>
      <w:rPr>
        <w:rFonts w:hint="default"/>
      </w:rPr>
    </w:lvl>
    <w:lvl w:ilvl="2" w:tplc="139EF7A4">
      <w:start w:val="1"/>
      <w:numFmt w:val="lowerRoman"/>
      <w:lvlText w:val="(%3)"/>
      <w:lvlJc w:val="left"/>
      <w:pPr>
        <w:ind w:left="3420" w:hanging="720"/>
      </w:pPr>
      <w:rPr>
        <w:rFonts w:hint="default"/>
      </w:rPr>
    </w:lvl>
    <w:lvl w:ilvl="3" w:tplc="4142F036">
      <w:start w:val="1"/>
      <w:numFmt w:val="upperLetter"/>
      <w:lvlText w:val="(%4)"/>
      <w:lvlJc w:val="left"/>
      <w:pPr>
        <w:ind w:left="3660" w:hanging="420"/>
      </w:pPr>
      <w:rPr>
        <w:rFonts w:hint="default"/>
      </w:r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1" w15:restartNumberingAfterBreak="0">
    <w:nsid w:val="25001AAD"/>
    <w:multiLevelType w:val="hybridMultilevel"/>
    <w:tmpl w:val="063A543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52A7FC6"/>
    <w:multiLevelType w:val="hybridMultilevel"/>
    <w:tmpl w:val="2F0E9FD4"/>
    <w:lvl w:ilvl="0" w:tplc="041A0017">
      <w:start w:val="1"/>
      <w:numFmt w:val="lowerLetter"/>
      <w:lvlText w:val="%1)"/>
      <w:lvlJc w:val="left"/>
      <w:pPr>
        <w:tabs>
          <w:tab w:val="num" w:pos="780"/>
        </w:tabs>
        <w:ind w:left="780" w:hanging="360"/>
      </w:pPr>
      <w:rPr>
        <w:rFonts w:hint="default"/>
      </w:rPr>
    </w:lvl>
    <w:lvl w:ilvl="1" w:tplc="2E76C404">
      <w:start w:val="1"/>
      <w:numFmt w:val="decimal"/>
      <w:lvlText w:val="%2."/>
      <w:lvlJc w:val="left"/>
      <w:pPr>
        <w:tabs>
          <w:tab w:val="num" w:pos="360"/>
        </w:tabs>
        <w:ind w:left="360" w:hanging="360"/>
      </w:pPr>
      <w:rPr>
        <w:rFonts w:hint="default"/>
      </w:rPr>
    </w:lvl>
    <w:lvl w:ilvl="2" w:tplc="80C8F538">
      <w:start w:val="1"/>
      <w:numFmt w:val="lowerLetter"/>
      <w:lvlText w:val="%3)"/>
      <w:lvlJc w:val="left"/>
      <w:pPr>
        <w:ind w:left="2400" w:hanging="360"/>
      </w:pPr>
      <w:rPr>
        <w:rFonts w:hint="default"/>
      </w:rPr>
    </w:lvl>
    <w:lvl w:ilvl="3" w:tplc="041A000F">
      <w:start w:val="1"/>
      <w:numFmt w:val="decimal"/>
      <w:lvlText w:val="%4."/>
      <w:lvlJc w:val="left"/>
      <w:pPr>
        <w:tabs>
          <w:tab w:val="num" w:pos="2940"/>
        </w:tabs>
        <w:ind w:left="2940" w:hanging="360"/>
      </w:pPr>
    </w:lvl>
    <w:lvl w:ilvl="4" w:tplc="8F6813FA">
      <w:start w:val="1"/>
      <w:numFmt w:val="upperLetter"/>
      <w:lvlText w:val="%5)"/>
      <w:lvlJc w:val="left"/>
      <w:pPr>
        <w:ind w:left="3660" w:hanging="360"/>
      </w:pPr>
      <w:rPr>
        <w:rFonts w:hint="default"/>
      </w:rPr>
    </w:lvl>
    <w:lvl w:ilvl="5" w:tplc="22F2E68C">
      <w:start w:val="1"/>
      <w:numFmt w:val="lowerRoman"/>
      <w:lvlText w:val="(%6)"/>
      <w:lvlJc w:val="left"/>
      <w:pPr>
        <w:ind w:left="4920" w:hanging="720"/>
      </w:pPr>
      <w:rPr>
        <w:rFonts w:hint="default"/>
      </w:r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33" w15:restartNumberingAfterBreak="0">
    <w:nsid w:val="28E505E1"/>
    <w:multiLevelType w:val="hybridMultilevel"/>
    <w:tmpl w:val="F3A0FE0A"/>
    <w:lvl w:ilvl="0" w:tplc="E91094DA">
      <w:start w:val="1"/>
      <w:numFmt w:val="lowerLetter"/>
      <w:lvlText w:val="%1)"/>
      <w:lvlJc w:val="left"/>
      <w:pPr>
        <w:ind w:left="1146" w:hanging="360"/>
      </w:pPr>
      <w:rPr>
        <w:rFonts w:ascii="Arial" w:hAnsi="Arial" w:hint="default"/>
        <w:color w:val="auto"/>
        <w:sz w:val="22"/>
        <w:szCs w:val="24"/>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4" w15:restartNumberingAfterBreak="0">
    <w:nsid w:val="291120D7"/>
    <w:multiLevelType w:val="hybridMultilevel"/>
    <w:tmpl w:val="9FBA510C"/>
    <w:lvl w:ilvl="0" w:tplc="FFFFFFFF">
      <w:start w:val="1"/>
      <w:numFmt w:val="decimal"/>
      <w:lvlText w:val="%1."/>
      <w:lvlJc w:val="left"/>
      <w:pPr>
        <w:ind w:left="4140" w:hanging="360"/>
      </w:pPr>
    </w:lvl>
    <w:lvl w:ilvl="1" w:tplc="FFFFFFFF" w:tentative="1">
      <w:start w:val="1"/>
      <w:numFmt w:val="lowerLetter"/>
      <w:lvlText w:val="%2."/>
      <w:lvlJc w:val="left"/>
      <w:pPr>
        <w:ind w:left="4860" w:hanging="360"/>
      </w:pPr>
    </w:lvl>
    <w:lvl w:ilvl="2" w:tplc="FFFFFFFF" w:tentative="1">
      <w:start w:val="1"/>
      <w:numFmt w:val="lowerRoman"/>
      <w:lvlText w:val="%3."/>
      <w:lvlJc w:val="right"/>
      <w:pPr>
        <w:ind w:left="5580" w:hanging="180"/>
      </w:pPr>
    </w:lvl>
    <w:lvl w:ilvl="3" w:tplc="FFFFFFFF" w:tentative="1">
      <w:start w:val="1"/>
      <w:numFmt w:val="decimal"/>
      <w:lvlText w:val="%4."/>
      <w:lvlJc w:val="left"/>
      <w:pPr>
        <w:ind w:left="6300" w:hanging="360"/>
      </w:pPr>
    </w:lvl>
    <w:lvl w:ilvl="4" w:tplc="FFFFFFFF" w:tentative="1">
      <w:start w:val="1"/>
      <w:numFmt w:val="lowerLetter"/>
      <w:lvlText w:val="%5."/>
      <w:lvlJc w:val="left"/>
      <w:pPr>
        <w:ind w:left="7020" w:hanging="360"/>
      </w:pPr>
    </w:lvl>
    <w:lvl w:ilvl="5" w:tplc="FFFFFFFF" w:tentative="1">
      <w:start w:val="1"/>
      <w:numFmt w:val="lowerRoman"/>
      <w:lvlText w:val="%6."/>
      <w:lvlJc w:val="right"/>
      <w:pPr>
        <w:ind w:left="7740" w:hanging="180"/>
      </w:pPr>
    </w:lvl>
    <w:lvl w:ilvl="6" w:tplc="FFFFFFFF" w:tentative="1">
      <w:start w:val="1"/>
      <w:numFmt w:val="decimal"/>
      <w:lvlText w:val="%7."/>
      <w:lvlJc w:val="left"/>
      <w:pPr>
        <w:ind w:left="8460" w:hanging="360"/>
      </w:pPr>
    </w:lvl>
    <w:lvl w:ilvl="7" w:tplc="FFFFFFFF" w:tentative="1">
      <w:start w:val="1"/>
      <w:numFmt w:val="lowerLetter"/>
      <w:lvlText w:val="%8."/>
      <w:lvlJc w:val="left"/>
      <w:pPr>
        <w:ind w:left="9180" w:hanging="360"/>
      </w:pPr>
    </w:lvl>
    <w:lvl w:ilvl="8" w:tplc="FFFFFFFF" w:tentative="1">
      <w:start w:val="1"/>
      <w:numFmt w:val="lowerRoman"/>
      <w:lvlText w:val="%9."/>
      <w:lvlJc w:val="right"/>
      <w:pPr>
        <w:ind w:left="9900" w:hanging="180"/>
      </w:pPr>
    </w:lvl>
  </w:abstractNum>
  <w:abstractNum w:abstractNumId="35" w15:restartNumberingAfterBreak="0">
    <w:nsid w:val="292F1DAC"/>
    <w:multiLevelType w:val="hybridMultilevel"/>
    <w:tmpl w:val="E730CF3A"/>
    <w:lvl w:ilvl="0" w:tplc="587040B4">
      <w:start w:val="1"/>
      <w:numFmt w:val="lowerRoman"/>
      <w:lvlText w:val="(%1)"/>
      <w:lvlJc w:val="left"/>
      <w:pPr>
        <w:ind w:left="774" w:hanging="360"/>
      </w:pPr>
      <w:rPr>
        <w:rFonts w:hint="default"/>
      </w:rPr>
    </w:lvl>
    <w:lvl w:ilvl="1" w:tplc="041A0019" w:tentative="1">
      <w:start w:val="1"/>
      <w:numFmt w:val="lowerLetter"/>
      <w:lvlText w:val="%2."/>
      <w:lvlJc w:val="left"/>
      <w:pPr>
        <w:ind w:left="1494" w:hanging="360"/>
      </w:pPr>
    </w:lvl>
    <w:lvl w:ilvl="2" w:tplc="041A001B" w:tentative="1">
      <w:start w:val="1"/>
      <w:numFmt w:val="lowerRoman"/>
      <w:lvlText w:val="%3."/>
      <w:lvlJc w:val="right"/>
      <w:pPr>
        <w:ind w:left="2214" w:hanging="180"/>
      </w:pPr>
    </w:lvl>
    <w:lvl w:ilvl="3" w:tplc="041A000F" w:tentative="1">
      <w:start w:val="1"/>
      <w:numFmt w:val="decimal"/>
      <w:lvlText w:val="%4."/>
      <w:lvlJc w:val="left"/>
      <w:pPr>
        <w:ind w:left="2934" w:hanging="360"/>
      </w:pPr>
    </w:lvl>
    <w:lvl w:ilvl="4" w:tplc="041A0019" w:tentative="1">
      <w:start w:val="1"/>
      <w:numFmt w:val="lowerLetter"/>
      <w:lvlText w:val="%5."/>
      <w:lvlJc w:val="left"/>
      <w:pPr>
        <w:ind w:left="3654" w:hanging="360"/>
      </w:pPr>
    </w:lvl>
    <w:lvl w:ilvl="5" w:tplc="041A001B" w:tentative="1">
      <w:start w:val="1"/>
      <w:numFmt w:val="lowerRoman"/>
      <w:lvlText w:val="%6."/>
      <w:lvlJc w:val="right"/>
      <w:pPr>
        <w:ind w:left="4374" w:hanging="180"/>
      </w:pPr>
    </w:lvl>
    <w:lvl w:ilvl="6" w:tplc="041A000F" w:tentative="1">
      <w:start w:val="1"/>
      <w:numFmt w:val="decimal"/>
      <w:lvlText w:val="%7."/>
      <w:lvlJc w:val="left"/>
      <w:pPr>
        <w:ind w:left="5094" w:hanging="360"/>
      </w:pPr>
    </w:lvl>
    <w:lvl w:ilvl="7" w:tplc="041A0019" w:tentative="1">
      <w:start w:val="1"/>
      <w:numFmt w:val="lowerLetter"/>
      <w:lvlText w:val="%8."/>
      <w:lvlJc w:val="left"/>
      <w:pPr>
        <w:ind w:left="5814" w:hanging="360"/>
      </w:pPr>
    </w:lvl>
    <w:lvl w:ilvl="8" w:tplc="041A001B" w:tentative="1">
      <w:start w:val="1"/>
      <w:numFmt w:val="lowerRoman"/>
      <w:lvlText w:val="%9."/>
      <w:lvlJc w:val="right"/>
      <w:pPr>
        <w:ind w:left="6534" w:hanging="180"/>
      </w:pPr>
    </w:lvl>
  </w:abstractNum>
  <w:abstractNum w:abstractNumId="36" w15:restartNumberingAfterBreak="0">
    <w:nsid w:val="293D40CA"/>
    <w:multiLevelType w:val="hybridMultilevel"/>
    <w:tmpl w:val="EEB4FB44"/>
    <w:lvl w:ilvl="0" w:tplc="FC749F16">
      <w:start w:val="1"/>
      <w:numFmt w:val="lowerLetter"/>
      <w:lvlText w:val="%1)"/>
      <w:lvlJc w:val="left"/>
      <w:pPr>
        <w:ind w:left="930" w:hanging="360"/>
      </w:pPr>
      <w:rPr>
        <w:rFonts w:hint="default"/>
        <w:color w:val="auto"/>
      </w:rPr>
    </w:lvl>
    <w:lvl w:ilvl="1" w:tplc="041A0019">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37" w15:restartNumberingAfterBreak="0">
    <w:nsid w:val="2AAD728C"/>
    <w:multiLevelType w:val="hybridMultilevel"/>
    <w:tmpl w:val="91A4CB5A"/>
    <w:lvl w:ilvl="0" w:tplc="B83C7998">
      <w:start w:val="7"/>
      <w:numFmt w:val="decimal"/>
      <w:lvlText w:val="%1."/>
      <w:lvlJc w:val="left"/>
      <w:pPr>
        <w:ind w:left="960" w:hanging="667"/>
      </w:pPr>
      <w:rPr>
        <w:rFonts w:ascii="Times New Roman" w:eastAsia="Times New Roman" w:hAnsi="Times New Roman" w:cs="Times New Roman" w:hint="default"/>
        <w:b w:val="0"/>
        <w:bCs w:val="0"/>
        <w:i w:val="0"/>
        <w:iCs w:val="0"/>
        <w:w w:val="100"/>
        <w:sz w:val="24"/>
        <w:szCs w:val="24"/>
      </w:rPr>
    </w:lvl>
    <w:lvl w:ilvl="1" w:tplc="7DCC66DE">
      <w:start w:val="1"/>
      <w:numFmt w:val="lowerLetter"/>
      <w:lvlText w:val="%2)"/>
      <w:lvlJc w:val="left"/>
      <w:pPr>
        <w:ind w:left="1353" w:hanging="360"/>
      </w:pPr>
      <w:rPr>
        <w:i w:val="0"/>
      </w:rPr>
    </w:lvl>
    <w:lvl w:ilvl="2" w:tplc="69A08C30">
      <w:start w:val="1"/>
      <w:numFmt w:val="lowerRoman"/>
      <w:lvlText w:val="(%3)"/>
      <w:lvlJc w:val="left"/>
      <w:pPr>
        <w:ind w:left="2160" w:hanging="180"/>
      </w:pPr>
      <w:rPr>
        <w:rFonts w:ascii="Arial" w:hAnsi="Arial" w:cs="Times New Roman" w:hint="default"/>
        <w:b w:val="0"/>
        <w:bCs w:val="0"/>
        <w:i w:val="0"/>
        <w:iCs w:val="0"/>
        <w:w w:val="100"/>
        <w:sz w:val="22"/>
        <w:szCs w:val="24"/>
        <w:lang w:val="en-US" w:eastAsia="en-US" w:bidi="ar-SA"/>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AFC3A59"/>
    <w:multiLevelType w:val="hybridMultilevel"/>
    <w:tmpl w:val="3B34905E"/>
    <w:lvl w:ilvl="0" w:tplc="98242236">
      <w:start w:val="1"/>
      <w:numFmt w:val="lowerRoman"/>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9" w15:restartNumberingAfterBreak="0">
    <w:nsid w:val="2B9C36EB"/>
    <w:multiLevelType w:val="hybridMultilevel"/>
    <w:tmpl w:val="F524E792"/>
    <w:lvl w:ilvl="0" w:tplc="61845F60">
      <w:start w:val="1"/>
      <w:numFmt w:val="decimal"/>
      <w:lvlText w:val="%1."/>
      <w:lvlJc w:val="left"/>
      <w:pPr>
        <w:ind w:left="1688" w:hanging="695"/>
        <w:jc w:val="right"/>
      </w:pPr>
      <w:rPr>
        <w:rFonts w:ascii="Arial" w:hAnsi="Arial" w:cs="Times New Roman" w:hint="default"/>
        <w:b w:val="0"/>
        <w:bCs w:val="0"/>
        <w:i w:val="0"/>
        <w:iCs w:val="0"/>
        <w:w w:val="100"/>
        <w:sz w:val="22"/>
        <w:szCs w:val="24"/>
        <w:lang w:val="en-US" w:eastAsia="en-US" w:bidi="ar-SA"/>
      </w:rPr>
    </w:lvl>
    <w:lvl w:ilvl="1" w:tplc="041A0017">
      <w:start w:val="1"/>
      <w:numFmt w:val="lowerLetter"/>
      <w:lvlText w:val="%2)"/>
      <w:lvlJc w:val="left"/>
      <w:pPr>
        <w:ind w:left="2090" w:hanging="565"/>
      </w:pPr>
      <w:rPr>
        <w:rFonts w:hint="default"/>
        <w:b w:val="0"/>
        <w:bCs w:val="0"/>
        <w:i w:val="0"/>
        <w:iCs w:val="0"/>
        <w:spacing w:val="-1"/>
        <w:w w:val="100"/>
        <w:sz w:val="24"/>
        <w:szCs w:val="24"/>
        <w:lang w:val="en-US" w:eastAsia="en-US" w:bidi="ar-SA"/>
      </w:rPr>
    </w:lvl>
    <w:lvl w:ilvl="2" w:tplc="6CA45C58">
      <w:start w:val="1"/>
      <w:numFmt w:val="lowerRoman"/>
      <w:lvlText w:val="(%3)"/>
      <w:lvlJc w:val="left"/>
      <w:pPr>
        <w:ind w:left="2655" w:hanging="565"/>
      </w:pPr>
      <w:rPr>
        <w:rFonts w:ascii="Arial" w:hAnsi="Arial" w:cs="Times New Roman" w:hint="default"/>
        <w:b w:val="0"/>
        <w:bCs w:val="0"/>
        <w:i w:val="0"/>
        <w:iCs w:val="0"/>
        <w:w w:val="100"/>
        <w:sz w:val="22"/>
        <w:szCs w:val="24"/>
        <w:lang w:val="en-US" w:eastAsia="en-US" w:bidi="ar-SA"/>
      </w:rPr>
    </w:lvl>
    <w:lvl w:ilvl="3" w:tplc="183C2328">
      <w:numFmt w:val="bullet"/>
      <w:lvlText w:val="•"/>
      <w:lvlJc w:val="left"/>
      <w:pPr>
        <w:ind w:left="2800" w:hanging="565"/>
      </w:pPr>
      <w:rPr>
        <w:rFonts w:hint="default"/>
        <w:lang w:val="en-US" w:eastAsia="en-US" w:bidi="ar-SA"/>
      </w:rPr>
    </w:lvl>
    <w:lvl w:ilvl="4" w:tplc="28908474">
      <w:numFmt w:val="bullet"/>
      <w:lvlText w:val="•"/>
      <w:lvlJc w:val="left"/>
      <w:pPr>
        <w:ind w:left="3848" w:hanging="565"/>
      </w:pPr>
      <w:rPr>
        <w:rFonts w:hint="default"/>
        <w:lang w:val="en-US" w:eastAsia="en-US" w:bidi="ar-SA"/>
      </w:rPr>
    </w:lvl>
    <w:lvl w:ilvl="5" w:tplc="D5188420">
      <w:numFmt w:val="bullet"/>
      <w:lvlText w:val="•"/>
      <w:lvlJc w:val="left"/>
      <w:pPr>
        <w:ind w:left="4897" w:hanging="565"/>
      </w:pPr>
      <w:rPr>
        <w:rFonts w:hint="default"/>
        <w:lang w:val="en-US" w:eastAsia="en-US" w:bidi="ar-SA"/>
      </w:rPr>
    </w:lvl>
    <w:lvl w:ilvl="6" w:tplc="470CEF72">
      <w:numFmt w:val="bullet"/>
      <w:lvlText w:val="•"/>
      <w:lvlJc w:val="left"/>
      <w:pPr>
        <w:ind w:left="5945" w:hanging="565"/>
      </w:pPr>
      <w:rPr>
        <w:rFonts w:hint="default"/>
        <w:lang w:val="en-US" w:eastAsia="en-US" w:bidi="ar-SA"/>
      </w:rPr>
    </w:lvl>
    <w:lvl w:ilvl="7" w:tplc="68666D38">
      <w:numFmt w:val="bullet"/>
      <w:lvlText w:val="•"/>
      <w:lvlJc w:val="left"/>
      <w:pPr>
        <w:ind w:left="6994" w:hanging="565"/>
      </w:pPr>
      <w:rPr>
        <w:rFonts w:hint="default"/>
        <w:lang w:val="en-US" w:eastAsia="en-US" w:bidi="ar-SA"/>
      </w:rPr>
    </w:lvl>
    <w:lvl w:ilvl="8" w:tplc="6E74B38A">
      <w:numFmt w:val="bullet"/>
      <w:lvlText w:val="•"/>
      <w:lvlJc w:val="left"/>
      <w:pPr>
        <w:ind w:left="8042" w:hanging="565"/>
      </w:pPr>
      <w:rPr>
        <w:rFonts w:hint="default"/>
        <w:lang w:val="en-US" w:eastAsia="en-US" w:bidi="ar-SA"/>
      </w:rPr>
    </w:lvl>
  </w:abstractNum>
  <w:abstractNum w:abstractNumId="40" w15:restartNumberingAfterBreak="0">
    <w:nsid w:val="2CE86B9D"/>
    <w:multiLevelType w:val="hybridMultilevel"/>
    <w:tmpl w:val="1396A84C"/>
    <w:lvl w:ilvl="0" w:tplc="82DCD900">
      <w:start w:val="1"/>
      <w:numFmt w:val="lowerLetter"/>
      <w:lvlText w:val="(%1)"/>
      <w:lvlJc w:val="left"/>
      <w:pPr>
        <w:tabs>
          <w:tab w:val="num" w:pos="360"/>
        </w:tabs>
        <w:ind w:left="360" w:hanging="360"/>
      </w:pPr>
      <w:rPr>
        <w:rFonts w:hint="default"/>
      </w:rPr>
    </w:lvl>
    <w:lvl w:ilvl="1" w:tplc="14AA34FC">
      <w:start w:val="1"/>
      <w:numFmt w:val="decimal"/>
      <w:lvlText w:val="%2."/>
      <w:lvlJc w:val="left"/>
      <w:pPr>
        <w:tabs>
          <w:tab w:val="num" w:pos="1080"/>
        </w:tabs>
        <w:ind w:left="1080" w:hanging="360"/>
      </w:pPr>
      <w:rPr>
        <w:rFonts w:hint="default"/>
        <w:color w:val="auto"/>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41" w15:restartNumberingAfterBreak="0">
    <w:nsid w:val="306B3EDB"/>
    <w:multiLevelType w:val="hybridMultilevel"/>
    <w:tmpl w:val="4B86E3C0"/>
    <w:lvl w:ilvl="0" w:tplc="667616E2">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2" w15:restartNumberingAfterBreak="0">
    <w:nsid w:val="312D5A42"/>
    <w:multiLevelType w:val="hybridMultilevel"/>
    <w:tmpl w:val="6BEEEF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31526213"/>
    <w:multiLevelType w:val="hybridMultilevel"/>
    <w:tmpl w:val="3D344076"/>
    <w:lvl w:ilvl="0" w:tplc="0032DDA2">
      <w:start w:val="1"/>
      <w:numFmt w:val="lowerLetter"/>
      <w:lvlText w:val="%1)"/>
      <w:lvlJc w:val="left"/>
      <w:pPr>
        <w:ind w:left="1539" w:hanging="360"/>
      </w:pPr>
      <w:rPr>
        <w:rFonts w:hint="default"/>
        <w:sz w:val="22"/>
      </w:rPr>
    </w:lvl>
    <w:lvl w:ilvl="1" w:tplc="041A0019">
      <w:start w:val="1"/>
      <w:numFmt w:val="lowerLetter"/>
      <w:lvlText w:val="%2."/>
      <w:lvlJc w:val="left"/>
      <w:pPr>
        <w:ind w:left="2259" w:hanging="360"/>
      </w:pPr>
    </w:lvl>
    <w:lvl w:ilvl="2" w:tplc="041A001B" w:tentative="1">
      <w:start w:val="1"/>
      <w:numFmt w:val="lowerRoman"/>
      <w:lvlText w:val="%3."/>
      <w:lvlJc w:val="right"/>
      <w:pPr>
        <w:ind w:left="2979" w:hanging="180"/>
      </w:pPr>
    </w:lvl>
    <w:lvl w:ilvl="3" w:tplc="041A000F" w:tentative="1">
      <w:start w:val="1"/>
      <w:numFmt w:val="decimal"/>
      <w:lvlText w:val="%4."/>
      <w:lvlJc w:val="left"/>
      <w:pPr>
        <w:ind w:left="3699" w:hanging="360"/>
      </w:pPr>
    </w:lvl>
    <w:lvl w:ilvl="4" w:tplc="041A0019" w:tentative="1">
      <w:start w:val="1"/>
      <w:numFmt w:val="lowerLetter"/>
      <w:lvlText w:val="%5."/>
      <w:lvlJc w:val="left"/>
      <w:pPr>
        <w:ind w:left="4419" w:hanging="360"/>
      </w:pPr>
    </w:lvl>
    <w:lvl w:ilvl="5" w:tplc="041A001B" w:tentative="1">
      <w:start w:val="1"/>
      <w:numFmt w:val="lowerRoman"/>
      <w:lvlText w:val="%6."/>
      <w:lvlJc w:val="right"/>
      <w:pPr>
        <w:ind w:left="5139" w:hanging="180"/>
      </w:pPr>
    </w:lvl>
    <w:lvl w:ilvl="6" w:tplc="041A000F" w:tentative="1">
      <w:start w:val="1"/>
      <w:numFmt w:val="decimal"/>
      <w:lvlText w:val="%7."/>
      <w:lvlJc w:val="left"/>
      <w:pPr>
        <w:ind w:left="5859" w:hanging="360"/>
      </w:pPr>
    </w:lvl>
    <w:lvl w:ilvl="7" w:tplc="041A0019" w:tentative="1">
      <w:start w:val="1"/>
      <w:numFmt w:val="lowerLetter"/>
      <w:lvlText w:val="%8."/>
      <w:lvlJc w:val="left"/>
      <w:pPr>
        <w:ind w:left="6579" w:hanging="360"/>
      </w:pPr>
    </w:lvl>
    <w:lvl w:ilvl="8" w:tplc="041A001B" w:tentative="1">
      <w:start w:val="1"/>
      <w:numFmt w:val="lowerRoman"/>
      <w:lvlText w:val="%9."/>
      <w:lvlJc w:val="right"/>
      <w:pPr>
        <w:ind w:left="7299" w:hanging="180"/>
      </w:pPr>
    </w:lvl>
  </w:abstractNum>
  <w:abstractNum w:abstractNumId="44" w15:restartNumberingAfterBreak="0">
    <w:nsid w:val="31E97C74"/>
    <w:multiLevelType w:val="hybridMultilevel"/>
    <w:tmpl w:val="7DB4E4BA"/>
    <w:lvl w:ilvl="0" w:tplc="041A000F">
      <w:start w:val="1"/>
      <w:numFmt w:val="decimal"/>
      <w:lvlText w:val="%1."/>
      <w:lvlJc w:val="left"/>
      <w:pPr>
        <w:tabs>
          <w:tab w:val="num" w:pos="360"/>
        </w:tabs>
        <w:ind w:left="360" w:hanging="360"/>
      </w:pPr>
      <w:rPr>
        <w:rFonts w:hint="default"/>
        <w:b w:val="0"/>
        <w:bCs/>
      </w:rPr>
    </w:lvl>
    <w:lvl w:ilvl="1" w:tplc="FFFFFFFF">
      <w:start w:val="1"/>
      <w:numFmt w:val="lowerLetter"/>
      <w:lvlText w:val="%2)"/>
      <w:lvlJc w:val="left"/>
      <w:pPr>
        <w:ind w:left="2220" w:hanging="1140"/>
      </w:pPr>
      <w:rPr>
        <w:rFonts w:hint="default"/>
      </w:rPr>
    </w:lvl>
    <w:lvl w:ilvl="2" w:tplc="FFFFFFFF">
      <w:start w:val="1"/>
      <w:numFmt w:val="lowerRoman"/>
      <w:lvlText w:val="(%3)"/>
      <w:lvlJc w:val="left"/>
      <w:pPr>
        <w:ind w:left="2700" w:hanging="720"/>
      </w:pPr>
      <w:rPr>
        <w:rFonts w:hint="default"/>
      </w:rPr>
    </w:lvl>
    <w:lvl w:ilvl="3" w:tplc="55061EB2">
      <w:start w:val="1"/>
      <w:numFmt w:val="upperLetter"/>
      <w:lvlText w:val="(%4)"/>
      <w:lvlJc w:val="left"/>
      <w:pPr>
        <w:ind w:left="2916" w:hanging="396"/>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1ED7B59"/>
    <w:multiLevelType w:val="hybridMultilevel"/>
    <w:tmpl w:val="9AC86CB6"/>
    <w:lvl w:ilvl="0" w:tplc="AF640DBC">
      <w:start w:val="1"/>
      <w:numFmt w:val="decimal"/>
      <w:lvlText w:val="%1."/>
      <w:lvlJc w:val="left"/>
      <w:pPr>
        <w:ind w:left="2298" w:hanging="675"/>
      </w:pPr>
      <w:rPr>
        <w:rFonts w:ascii="Arial" w:hAnsi="Arial" w:cs="Times New Roman" w:hint="default"/>
        <w:b w:val="0"/>
        <w:bCs w:val="0"/>
        <w:i w:val="0"/>
        <w:iCs w:val="0"/>
        <w:w w:val="100"/>
        <w:sz w:val="22"/>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32C7310E"/>
    <w:multiLevelType w:val="hybridMultilevel"/>
    <w:tmpl w:val="F642E92C"/>
    <w:lvl w:ilvl="0" w:tplc="049E9248">
      <w:start w:val="9"/>
      <w:numFmt w:val="lowerLetter"/>
      <w:lvlText w:val="(%1)"/>
      <w:lvlJc w:val="left"/>
      <w:pPr>
        <w:ind w:left="3011" w:hanging="180"/>
      </w:pPr>
      <w:rPr>
        <w:rFonts w:hint="eastAsia"/>
      </w:rPr>
    </w:lvl>
    <w:lvl w:ilvl="1" w:tplc="041A0019">
      <w:start w:val="1"/>
      <w:numFmt w:val="lowerLetter"/>
      <w:lvlText w:val="%2."/>
      <w:lvlJc w:val="left"/>
      <w:pPr>
        <w:ind w:left="1440" w:hanging="360"/>
      </w:pPr>
    </w:lvl>
    <w:lvl w:ilvl="2" w:tplc="0E4861F6">
      <w:start w:val="1"/>
      <w:numFmt w:val="lowerRoman"/>
      <w:lvlText w:val="(%3)"/>
      <w:lvlJc w:val="left"/>
      <w:pPr>
        <w:ind w:left="2160" w:hanging="180"/>
      </w:pPr>
      <w:rPr>
        <w:rFonts w:hint="default"/>
      </w:rPr>
    </w:lvl>
    <w:lvl w:ilvl="3" w:tplc="D6ECAA5E">
      <w:start w:val="1"/>
      <w:numFmt w:val="lowerLetter"/>
      <w:lvlText w:val="%4)"/>
      <w:lvlJc w:val="left"/>
      <w:pPr>
        <w:ind w:left="2880" w:hanging="360"/>
      </w:pPr>
      <w:rPr>
        <w:rFonts w:hint="default"/>
      </w:r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36953EBB"/>
    <w:multiLevelType w:val="hybridMultilevel"/>
    <w:tmpl w:val="C6706298"/>
    <w:lvl w:ilvl="0" w:tplc="FFFFFFFF">
      <w:start w:val="1"/>
      <w:numFmt w:val="lowerRoman"/>
      <w:lvlText w:val="(%1)"/>
      <w:lvlJc w:val="left"/>
      <w:pPr>
        <w:ind w:left="1570" w:hanging="360"/>
      </w:pPr>
      <w:rPr>
        <w:rFonts w:hint="default"/>
      </w:r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48" w15:restartNumberingAfterBreak="0">
    <w:nsid w:val="373A5F4F"/>
    <w:multiLevelType w:val="hybridMultilevel"/>
    <w:tmpl w:val="B36CB7A4"/>
    <w:lvl w:ilvl="0" w:tplc="045485BA">
      <w:start w:val="1"/>
      <w:numFmt w:val="lowerLetter"/>
      <w:lvlText w:val="%1)"/>
      <w:lvlJc w:val="left"/>
      <w:pPr>
        <w:ind w:left="780" w:hanging="360"/>
      </w:pPr>
      <w:rPr>
        <w:rFonts w:hint="default"/>
      </w:rPr>
    </w:lvl>
    <w:lvl w:ilvl="1" w:tplc="041A0019">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9" w15:restartNumberingAfterBreak="0">
    <w:nsid w:val="37F31590"/>
    <w:multiLevelType w:val="hybridMultilevel"/>
    <w:tmpl w:val="13029C36"/>
    <w:lvl w:ilvl="0" w:tplc="D3CCBD26">
      <w:start w:val="3"/>
      <w:numFmt w:val="lowerRoman"/>
      <w:lvlText w:val="(%1)"/>
      <w:lvlJc w:val="left"/>
      <w:pPr>
        <w:ind w:left="1328" w:hanging="353"/>
      </w:pPr>
      <w:rPr>
        <w:rFonts w:ascii="Arial" w:hAnsi="Arial" w:cs="Times New Roman" w:hint="default"/>
        <w:b w:val="0"/>
        <w:bCs w:val="0"/>
        <w:i w:val="0"/>
        <w:iCs w:val="0"/>
        <w:spacing w:val="-1"/>
        <w:w w:val="100"/>
        <w:sz w:val="22"/>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391C1F4C"/>
    <w:multiLevelType w:val="hybridMultilevel"/>
    <w:tmpl w:val="A5C4F24E"/>
    <w:lvl w:ilvl="0" w:tplc="041A000F">
      <w:start w:val="1"/>
      <w:numFmt w:val="decimal"/>
      <w:lvlText w:val="%1."/>
      <w:lvlJc w:val="left"/>
      <w:pPr>
        <w:tabs>
          <w:tab w:val="num" w:pos="786"/>
        </w:tabs>
        <w:ind w:left="786" w:hanging="360"/>
      </w:pPr>
      <w:rPr>
        <w:rFonts w:hint="default"/>
      </w:rPr>
    </w:lvl>
    <w:lvl w:ilvl="1" w:tplc="041A0019" w:tentative="1">
      <w:start w:val="1"/>
      <w:numFmt w:val="lowerLetter"/>
      <w:lvlText w:val="%2."/>
      <w:lvlJc w:val="left"/>
      <w:pPr>
        <w:tabs>
          <w:tab w:val="num" w:pos="1506"/>
        </w:tabs>
        <w:ind w:left="1506" w:hanging="360"/>
      </w:pPr>
    </w:lvl>
    <w:lvl w:ilvl="2" w:tplc="041A001B" w:tentative="1">
      <w:start w:val="1"/>
      <w:numFmt w:val="lowerRoman"/>
      <w:lvlText w:val="%3."/>
      <w:lvlJc w:val="right"/>
      <w:pPr>
        <w:tabs>
          <w:tab w:val="num" w:pos="2226"/>
        </w:tabs>
        <w:ind w:left="2226" w:hanging="180"/>
      </w:pPr>
    </w:lvl>
    <w:lvl w:ilvl="3" w:tplc="041A000F" w:tentative="1">
      <w:start w:val="1"/>
      <w:numFmt w:val="decimal"/>
      <w:lvlText w:val="%4."/>
      <w:lvlJc w:val="left"/>
      <w:pPr>
        <w:tabs>
          <w:tab w:val="num" w:pos="2946"/>
        </w:tabs>
        <w:ind w:left="2946" w:hanging="360"/>
      </w:p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51" w15:restartNumberingAfterBreak="0">
    <w:nsid w:val="3CD86094"/>
    <w:multiLevelType w:val="hybridMultilevel"/>
    <w:tmpl w:val="C6706298"/>
    <w:lvl w:ilvl="0" w:tplc="22F2E68C">
      <w:start w:val="1"/>
      <w:numFmt w:val="lowerRoman"/>
      <w:lvlText w:val="(%1)"/>
      <w:lvlJc w:val="left"/>
      <w:pPr>
        <w:ind w:left="1570" w:hanging="360"/>
      </w:pPr>
      <w:rPr>
        <w:rFonts w:hint="default"/>
      </w:rPr>
    </w:lvl>
    <w:lvl w:ilvl="1" w:tplc="041A0019" w:tentative="1">
      <w:start w:val="1"/>
      <w:numFmt w:val="lowerLetter"/>
      <w:lvlText w:val="%2."/>
      <w:lvlJc w:val="left"/>
      <w:pPr>
        <w:ind w:left="2290" w:hanging="360"/>
      </w:p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52" w15:restartNumberingAfterBreak="0">
    <w:nsid w:val="3E297DD5"/>
    <w:multiLevelType w:val="hybridMultilevel"/>
    <w:tmpl w:val="7BE6B210"/>
    <w:lvl w:ilvl="0" w:tplc="0BBED178">
      <w:start w:val="1"/>
      <w:numFmt w:val="decimal"/>
      <w:lvlText w:val="%1."/>
      <w:lvlJc w:val="left"/>
      <w:pPr>
        <w:ind w:left="905" w:hanging="655"/>
        <w:jc w:val="right"/>
      </w:pPr>
      <w:rPr>
        <w:rFonts w:ascii="Arial" w:hAnsi="Arial" w:cs="Times New Roman" w:hint="default"/>
        <w:b w:val="0"/>
        <w:bCs w:val="0"/>
        <w:i w:val="0"/>
        <w:iCs w:val="0"/>
        <w:w w:val="100"/>
        <w:sz w:val="22"/>
        <w:szCs w:val="24"/>
        <w:lang w:val="en-US" w:eastAsia="en-US" w:bidi="ar-SA"/>
      </w:rPr>
    </w:lvl>
    <w:lvl w:ilvl="1" w:tplc="95C2B7F4">
      <w:start w:val="1"/>
      <w:numFmt w:val="lowerLetter"/>
      <w:lvlText w:val="%2)"/>
      <w:lvlJc w:val="left"/>
      <w:pPr>
        <w:ind w:left="2115" w:hanging="560"/>
      </w:pPr>
      <w:rPr>
        <w:rFonts w:hint="default"/>
        <w:b w:val="0"/>
        <w:bCs w:val="0"/>
        <w:i w:val="0"/>
        <w:iCs w:val="0"/>
        <w:spacing w:val="-1"/>
        <w:w w:val="100"/>
        <w:sz w:val="24"/>
        <w:szCs w:val="24"/>
        <w:lang w:val="en-US" w:eastAsia="en-US" w:bidi="ar-SA"/>
      </w:rPr>
    </w:lvl>
    <w:lvl w:ilvl="2" w:tplc="90EE9F92">
      <w:numFmt w:val="bullet"/>
      <w:lvlText w:val="•"/>
      <w:lvlJc w:val="left"/>
      <w:pPr>
        <w:ind w:left="3011" w:hanging="560"/>
      </w:pPr>
      <w:rPr>
        <w:rFonts w:hint="default"/>
        <w:lang w:val="en-US" w:eastAsia="en-US" w:bidi="ar-SA"/>
      </w:rPr>
    </w:lvl>
    <w:lvl w:ilvl="3" w:tplc="15409D94">
      <w:numFmt w:val="bullet"/>
      <w:lvlText w:val="•"/>
      <w:lvlJc w:val="left"/>
      <w:pPr>
        <w:ind w:left="3902" w:hanging="560"/>
      </w:pPr>
      <w:rPr>
        <w:rFonts w:hint="default"/>
        <w:lang w:val="en-US" w:eastAsia="en-US" w:bidi="ar-SA"/>
      </w:rPr>
    </w:lvl>
    <w:lvl w:ilvl="4" w:tplc="D032B650">
      <w:numFmt w:val="bullet"/>
      <w:lvlText w:val="•"/>
      <w:lvlJc w:val="left"/>
      <w:pPr>
        <w:ind w:left="4793" w:hanging="560"/>
      </w:pPr>
      <w:rPr>
        <w:rFonts w:hint="default"/>
        <w:lang w:val="en-US" w:eastAsia="en-US" w:bidi="ar-SA"/>
      </w:rPr>
    </w:lvl>
    <w:lvl w:ilvl="5" w:tplc="A6EAE9D0">
      <w:numFmt w:val="bullet"/>
      <w:lvlText w:val="•"/>
      <w:lvlJc w:val="left"/>
      <w:pPr>
        <w:ind w:left="5684" w:hanging="560"/>
      </w:pPr>
      <w:rPr>
        <w:rFonts w:hint="default"/>
        <w:lang w:val="en-US" w:eastAsia="en-US" w:bidi="ar-SA"/>
      </w:rPr>
    </w:lvl>
    <w:lvl w:ilvl="6" w:tplc="6AFCE458">
      <w:numFmt w:val="bullet"/>
      <w:lvlText w:val="•"/>
      <w:lvlJc w:val="left"/>
      <w:pPr>
        <w:ind w:left="6575" w:hanging="560"/>
      </w:pPr>
      <w:rPr>
        <w:rFonts w:hint="default"/>
        <w:lang w:val="en-US" w:eastAsia="en-US" w:bidi="ar-SA"/>
      </w:rPr>
    </w:lvl>
    <w:lvl w:ilvl="7" w:tplc="B6DED1B0">
      <w:numFmt w:val="bullet"/>
      <w:lvlText w:val="•"/>
      <w:lvlJc w:val="left"/>
      <w:pPr>
        <w:ind w:left="7466" w:hanging="560"/>
      </w:pPr>
      <w:rPr>
        <w:rFonts w:hint="default"/>
        <w:lang w:val="en-US" w:eastAsia="en-US" w:bidi="ar-SA"/>
      </w:rPr>
    </w:lvl>
    <w:lvl w:ilvl="8" w:tplc="C8B8E35C">
      <w:numFmt w:val="bullet"/>
      <w:lvlText w:val="•"/>
      <w:lvlJc w:val="left"/>
      <w:pPr>
        <w:ind w:left="8357" w:hanging="560"/>
      </w:pPr>
      <w:rPr>
        <w:rFonts w:hint="default"/>
        <w:lang w:val="en-US" w:eastAsia="en-US" w:bidi="ar-SA"/>
      </w:rPr>
    </w:lvl>
  </w:abstractNum>
  <w:abstractNum w:abstractNumId="53" w15:restartNumberingAfterBreak="0">
    <w:nsid w:val="3FA55AFA"/>
    <w:multiLevelType w:val="hybridMultilevel"/>
    <w:tmpl w:val="AE187AEE"/>
    <w:lvl w:ilvl="0" w:tplc="0B1A5B02">
      <w:start w:val="1"/>
      <w:numFmt w:val="lowerLetter"/>
      <w:lvlText w:val="%1)"/>
      <w:lvlJc w:val="left"/>
      <w:pPr>
        <w:ind w:left="2170" w:hanging="560"/>
      </w:pPr>
      <w:rPr>
        <w:rFonts w:hint="default"/>
        <w:b w:val="0"/>
        <w:bCs w:val="0"/>
        <w:i w:val="0"/>
        <w:iCs w:val="0"/>
        <w:spacing w:val="-1"/>
        <w:w w:val="100"/>
        <w:sz w:val="22"/>
        <w:szCs w:val="24"/>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20324C9"/>
    <w:multiLevelType w:val="hybridMultilevel"/>
    <w:tmpl w:val="BE127406"/>
    <w:lvl w:ilvl="0" w:tplc="25325C96">
      <w:start w:val="1"/>
      <w:numFmt w:val="decimal"/>
      <w:lvlText w:val="%1."/>
      <w:lvlJc w:val="left"/>
      <w:pPr>
        <w:ind w:left="1675" w:hanging="700"/>
      </w:pPr>
      <w:rPr>
        <w:rFonts w:ascii="Arial" w:hAnsi="Arial" w:cs="Times New Roman" w:hint="default"/>
        <w:b w:val="0"/>
        <w:bCs w:val="0"/>
        <w:i w:val="0"/>
        <w:iCs w:val="0"/>
        <w:w w:val="100"/>
        <w:sz w:val="22"/>
        <w:szCs w:val="24"/>
        <w:lang w:val="en-US" w:eastAsia="en-US" w:bidi="ar-SA"/>
      </w:rPr>
    </w:lvl>
    <w:lvl w:ilvl="1" w:tplc="7DDAB18C">
      <w:start w:val="1"/>
      <w:numFmt w:val="lowerLetter"/>
      <w:lvlText w:val="%2)"/>
      <w:lvlJc w:val="left"/>
      <w:pPr>
        <w:ind w:left="2045" w:hanging="565"/>
      </w:pPr>
      <w:rPr>
        <w:rFonts w:hint="default"/>
        <w:b w:val="0"/>
        <w:bCs w:val="0"/>
        <w:i w:val="0"/>
        <w:iCs w:val="0"/>
        <w:spacing w:val="-1"/>
        <w:w w:val="100"/>
        <w:sz w:val="22"/>
        <w:szCs w:val="24"/>
        <w:lang w:val="en-US" w:eastAsia="en-US" w:bidi="ar-SA"/>
      </w:rPr>
    </w:lvl>
    <w:lvl w:ilvl="2" w:tplc="38D49516">
      <w:start w:val="1"/>
      <w:numFmt w:val="lowerRoman"/>
      <w:lvlText w:val="(%3)"/>
      <w:lvlJc w:val="left"/>
      <w:pPr>
        <w:ind w:left="2615" w:hanging="570"/>
      </w:pPr>
      <w:rPr>
        <w:rFonts w:ascii="Arial" w:hAnsi="Arial" w:cs="Times New Roman" w:hint="default"/>
        <w:b w:val="0"/>
        <w:bCs w:val="0"/>
        <w:i w:val="0"/>
        <w:iCs w:val="0"/>
        <w:w w:val="100"/>
        <w:sz w:val="22"/>
        <w:szCs w:val="24"/>
        <w:lang w:val="en-US" w:eastAsia="en-US" w:bidi="ar-SA"/>
      </w:rPr>
    </w:lvl>
    <w:lvl w:ilvl="3" w:tplc="C3E02124">
      <w:start w:val="1"/>
      <w:numFmt w:val="upperLetter"/>
      <w:lvlText w:val="(%4)"/>
      <w:lvlJc w:val="left"/>
      <w:pPr>
        <w:ind w:left="2766" w:hanging="355"/>
      </w:pPr>
      <w:rPr>
        <w:rFonts w:ascii="Arial" w:hAnsi="Arial" w:cs="Times New Roman" w:hint="default"/>
        <w:b w:val="0"/>
        <w:bCs w:val="0"/>
        <w:i w:val="0"/>
        <w:iCs w:val="0"/>
        <w:spacing w:val="-1"/>
        <w:w w:val="100"/>
        <w:sz w:val="22"/>
        <w:szCs w:val="24"/>
        <w:lang w:val="en-US" w:eastAsia="en-US" w:bidi="ar-SA"/>
      </w:rPr>
    </w:lvl>
    <w:lvl w:ilvl="4" w:tplc="DBF29428">
      <w:numFmt w:val="bullet"/>
      <w:lvlText w:val="•"/>
      <w:lvlJc w:val="left"/>
      <w:pPr>
        <w:ind w:left="2940" w:hanging="355"/>
      </w:pPr>
      <w:rPr>
        <w:rFonts w:hint="default"/>
        <w:lang w:val="en-US" w:eastAsia="en-US" w:bidi="ar-SA"/>
      </w:rPr>
    </w:lvl>
    <w:lvl w:ilvl="5" w:tplc="41A6D69A">
      <w:numFmt w:val="bullet"/>
      <w:lvlText w:val="•"/>
      <w:lvlJc w:val="left"/>
      <w:pPr>
        <w:ind w:left="4140" w:hanging="355"/>
      </w:pPr>
      <w:rPr>
        <w:rFonts w:hint="default"/>
        <w:lang w:val="en-US" w:eastAsia="en-US" w:bidi="ar-SA"/>
      </w:rPr>
    </w:lvl>
    <w:lvl w:ilvl="6" w:tplc="88128A18">
      <w:numFmt w:val="bullet"/>
      <w:lvlText w:val="•"/>
      <w:lvlJc w:val="left"/>
      <w:pPr>
        <w:ind w:left="5340" w:hanging="355"/>
      </w:pPr>
      <w:rPr>
        <w:rFonts w:hint="default"/>
        <w:lang w:val="en-US" w:eastAsia="en-US" w:bidi="ar-SA"/>
      </w:rPr>
    </w:lvl>
    <w:lvl w:ilvl="7" w:tplc="4BC2C898">
      <w:numFmt w:val="bullet"/>
      <w:lvlText w:val="•"/>
      <w:lvlJc w:val="left"/>
      <w:pPr>
        <w:ind w:left="6540" w:hanging="355"/>
      </w:pPr>
      <w:rPr>
        <w:rFonts w:hint="default"/>
        <w:lang w:val="en-US" w:eastAsia="en-US" w:bidi="ar-SA"/>
      </w:rPr>
    </w:lvl>
    <w:lvl w:ilvl="8" w:tplc="13C6E756">
      <w:numFmt w:val="bullet"/>
      <w:lvlText w:val="•"/>
      <w:lvlJc w:val="left"/>
      <w:pPr>
        <w:ind w:left="7740" w:hanging="355"/>
      </w:pPr>
      <w:rPr>
        <w:rFonts w:hint="default"/>
        <w:lang w:val="en-US" w:eastAsia="en-US" w:bidi="ar-SA"/>
      </w:rPr>
    </w:lvl>
  </w:abstractNum>
  <w:abstractNum w:abstractNumId="55" w15:restartNumberingAfterBreak="0">
    <w:nsid w:val="42A44CCB"/>
    <w:multiLevelType w:val="hybridMultilevel"/>
    <w:tmpl w:val="221CDE4C"/>
    <w:lvl w:ilvl="0" w:tplc="FFFFFFFF">
      <w:start w:val="1"/>
      <w:numFmt w:val="lowerRoman"/>
      <w:lvlText w:val="(%1)"/>
      <w:lvlJc w:val="left"/>
      <w:pPr>
        <w:ind w:left="2847" w:hanging="720"/>
      </w:pPr>
      <w:rPr>
        <w:rFonts w:hint="default"/>
      </w:rPr>
    </w:lvl>
    <w:lvl w:ilvl="1" w:tplc="FFFFFFFF">
      <w:start w:val="1"/>
      <w:numFmt w:val="lowerLetter"/>
      <w:lvlText w:val="(%2)"/>
      <w:lvlJc w:val="left"/>
      <w:pPr>
        <w:ind w:left="3552" w:hanging="705"/>
      </w:pPr>
      <w:rPr>
        <w:rFonts w:hint="default"/>
      </w:r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56" w15:restartNumberingAfterBreak="0">
    <w:nsid w:val="42DE73C8"/>
    <w:multiLevelType w:val="hybridMultilevel"/>
    <w:tmpl w:val="0C465550"/>
    <w:lvl w:ilvl="0" w:tplc="E4BC8606">
      <w:start w:val="1"/>
      <w:numFmt w:val="lowerLetter"/>
      <w:lvlText w:val="%1)"/>
      <w:lvlJc w:val="left"/>
      <w:pPr>
        <w:ind w:left="1211" w:hanging="360"/>
      </w:pPr>
      <w:rPr>
        <w:rFonts w:hint="default"/>
      </w:rPr>
    </w:lvl>
    <w:lvl w:ilvl="1" w:tplc="041A0019">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57" w15:restartNumberingAfterBreak="0">
    <w:nsid w:val="439B42E8"/>
    <w:multiLevelType w:val="hybridMultilevel"/>
    <w:tmpl w:val="10E0D4BC"/>
    <w:lvl w:ilvl="0" w:tplc="C84CAB78">
      <w:start w:val="3"/>
      <w:numFmt w:val="decimal"/>
      <w:lvlText w:val="%1."/>
      <w:lvlJc w:val="left"/>
      <w:pPr>
        <w:tabs>
          <w:tab w:val="num" w:pos="720"/>
        </w:tabs>
        <w:ind w:left="72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44176FEA"/>
    <w:multiLevelType w:val="hybridMultilevel"/>
    <w:tmpl w:val="5AF274D8"/>
    <w:lvl w:ilvl="0" w:tplc="22F2E68C">
      <w:start w:val="1"/>
      <w:numFmt w:val="lowerRoman"/>
      <w:lvlText w:val="(%1)"/>
      <w:lvlJc w:val="left"/>
      <w:pPr>
        <w:ind w:left="1571" w:hanging="360"/>
      </w:pPr>
      <w:rPr>
        <w:rFonts w:hint="default"/>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59" w15:restartNumberingAfterBreak="0">
    <w:nsid w:val="45C31A2C"/>
    <w:multiLevelType w:val="hybridMultilevel"/>
    <w:tmpl w:val="CC0C9FD6"/>
    <w:lvl w:ilvl="0" w:tplc="556EF328">
      <w:start w:val="1"/>
      <w:numFmt w:val="decimal"/>
      <w:lvlText w:val="%1."/>
      <w:lvlJc w:val="left"/>
      <w:pPr>
        <w:ind w:left="1005" w:hanging="668"/>
      </w:pPr>
      <w:rPr>
        <w:rFonts w:ascii="Arial" w:hAnsi="Arial" w:cs="Times New Roman" w:hint="default"/>
        <w:b w:val="0"/>
        <w:bCs w:val="0"/>
        <w:i w:val="0"/>
        <w:iCs w:val="0"/>
        <w:w w:val="100"/>
        <w:sz w:val="22"/>
        <w:szCs w:val="24"/>
        <w:lang w:val="en-GB"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45F87242"/>
    <w:multiLevelType w:val="hybridMultilevel"/>
    <w:tmpl w:val="254081B4"/>
    <w:lvl w:ilvl="0" w:tplc="69CE99C4">
      <w:start w:val="2"/>
      <w:numFmt w:val="lowerLetter"/>
      <w:lvlText w:val="%1)"/>
      <w:lvlJc w:val="left"/>
      <w:pPr>
        <w:tabs>
          <w:tab w:val="num" w:pos="780"/>
        </w:tabs>
        <w:ind w:left="7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6B67158"/>
    <w:multiLevelType w:val="hybridMultilevel"/>
    <w:tmpl w:val="25A477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48256586"/>
    <w:multiLevelType w:val="hybridMultilevel"/>
    <w:tmpl w:val="C92C35FA"/>
    <w:lvl w:ilvl="0" w:tplc="0E54FAF8">
      <w:start w:val="1"/>
      <w:numFmt w:val="decimal"/>
      <w:lvlText w:val="%1."/>
      <w:lvlJc w:val="left"/>
      <w:pPr>
        <w:ind w:left="985" w:hanging="707"/>
      </w:pPr>
      <w:rPr>
        <w:rFonts w:ascii="Arial" w:hAnsi="Arial" w:cs="Times New Roman" w:hint="default"/>
        <w:b w:val="0"/>
        <w:bCs w:val="0"/>
        <w:i w:val="0"/>
        <w:iCs w:val="0"/>
        <w:w w:val="100"/>
        <w:sz w:val="22"/>
        <w:szCs w:val="24"/>
        <w:lang w:val="en-US" w:eastAsia="en-US" w:bidi="ar-SA"/>
      </w:rPr>
    </w:lvl>
    <w:lvl w:ilvl="1" w:tplc="80722000">
      <w:numFmt w:val="bullet"/>
      <w:lvlText w:val="•"/>
      <w:lvlJc w:val="left"/>
      <w:pPr>
        <w:ind w:left="1896" w:hanging="707"/>
      </w:pPr>
      <w:rPr>
        <w:rFonts w:hint="default"/>
        <w:lang w:val="en-US" w:eastAsia="en-US" w:bidi="ar-SA"/>
      </w:rPr>
    </w:lvl>
    <w:lvl w:ilvl="2" w:tplc="04E8B328">
      <w:numFmt w:val="bullet"/>
      <w:lvlText w:val="•"/>
      <w:lvlJc w:val="left"/>
      <w:pPr>
        <w:ind w:left="2812" w:hanging="707"/>
      </w:pPr>
      <w:rPr>
        <w:rFonts w:hint="default"/>
        <w:lang w:val="en-US" w:eastAsia="en-US" w:bidi="ar-SA"/>
      </w:rPr>
    </w:lvl>
    <w:lvl w:ilvl="3" w:tplc="AEEAD02A">
      <w:numFmt w:val="bullet"/>
      <w:lvlText w:val="•"/>
      <w:lvlJc w:val="left"/>
      <w:pPr>
        <w:ind w:left="3728" w:hanging="707"/>
      </w:pPr>
      <w:rPr>
        <w:rFonts w:hint="default"/>
        <w:lang w:val="en-US" w:eastAsia="en-US" w:bidi="ar-SA"/>
      </w:rPr>
    </w:lvl>
    <w:lvl w:ilvl="4" w:tplc="91A86056">
      <w:numFmt w:val="bullet"/>
      <w:lvlText w:val="•"/>
      <w:lvlJc w:val="left"/>
      <w:pPr>
        <w:ind w:left="4644" w:hanging="707"/>
      </w:pPr>
      <w:rPr>
        <w:rFonts w:hint="default"/>
        <w:lang w:val="en-US" w:eastAsia="en-US" w:bidi="ar-SA"/>
      </w:rPr>
    </w:lvl>
    <w:lvl w:ilvl="5" w:tplc="4718E076">
      <w:numFmt w:val="bullet"/>
      <w:lvlText w:val="•"/>
      <w:lvlJc w:val="left"/>
      <w:pPr>
        <w:ind w:left="5560" w:hanging="707"/>
      </w:pPr>
      <w:rPr>
        <w:rFonts w:hint="default"/>
        <w:lang w:val="en-US" w:eastAsia="en-US" w:bidi="ar-SA"/>
      </w:rPr>
    </w:lvl>
    <w:lvl w:ilvl="6" w:tplc="9E98B1B8">
      <w:numFmt w:val="bullet"/>
      <w:lvlText w:val="•"/>
      <w:lvlJc w:val="left"/>
      <w:pPr>
        <w:ind w:left="6476" w:hanging="707"/>
      </w:pPr>
      <w:rPr>
        <w:rFonts w:hint="default"/>
        <w:lang w:val="en-US" w:eastAsia="en-US" w:bidi="ar-SA"/>
      </w:rPr>
    </w:lvl>
    <w:lvl w:ilvl="7" w:tplc="7466D31A">
      <w:numFmt w:val="bullet"/>
      <w:lvlText w:val="•"/>
      <w:lvlJc w:val="left"/>
      <w:pPr>
        <w:ind w:left="7392" w:hanging="707"/>
      </w:pPr>
      <w:rPr>
        <w:rFonts w:hint="default"/>
        <w:lang w:val="en-US" w:eastAsia="en-US" w:bidi="ar-SA"/>
      </w:rPr>
    </w:lvl>
    <w:lvl w:ilvl="8" w:tplc="2C181BC6">
      <w:numFmt w:val="bullet"/>
      <w:lvlText w:val="•"/>
      <w:lvlJc w:val="left"/>
      <w:pPr>
        <w:ind w:left="8308" w:hanging="707"/>
      </w:pPr>
      <w:rPr>
        <w:rFonts w:hint="default"/>
        <w:lang w:val="en-US" w:eastAsia="en-US" w:bidi="ar-SA"/>
      </w:rPr>
    </w:lvl>
  </w:abstractNum>
  <w:abstractNum w:abstractNumId="63" w15:restartNumberingAfterBreak="0">
    <w:nsid w:val="487162A8"/>
    <w:multiLevelType w:val="hybridMultilevel"/>
    <w:tmpl w:val="4692DFDA"/>
    <w:lvl w:ilvl="0" w:tplc="87A417EC">
      <w:start w:val="1"/>
      <w:numFmt w:val="decimal"/>
      <w:lvlText w:val="%1."/>
      <w:lvlJc w:val="left"/>
      <w:pPr>
        <w:tabs>
          <w:tab w:val="num" w:pos="2340"/>
        </w:tabs>
        <w:ind w:left="23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9E111F0"/>
    <w:multiLevelType w:val="hybridMultilevel"/>
    <w:tmpl w:val="CA969136"/>
    <w:lvl w:ilvl="0" w:tplc="0C090017">
      <w:start w:val="1"/>
      <w:numFmt w:val="lowerLetter"/>
      <w:lvlText w:val="%1)"/>
      <w:lvlJc w:val="left"/>
      <w:pPr>
        <w:ind w:left="2745" w:hanging="360"/>
      </w:pPr>
      <w:rPr>
        <w:rFonts w:hint="default"/>
        <w:b w:val="0"/>
        <w:bCs w:val="0"/>
        <w:i w:val="0"/>
        <w:iCs w:val="0"/>
        <w:w w:val="100"/>
        <w:sz w:val="24"/>
        <w:szCs w:val="24"/>
        <w:lang w:val="en-US" w:eastAsia="en-US" w:bidi="ar-SA"/>
      </w:rPr>
    </w:lvl>
    <w:lvl w:ilvl="1" w:tplc="041A0019" w:tentative="1">
      <w:start w:val="1"/>
      <w:numFmt w:val="lowerLetter"/>
      <w:lvlText w:val="%2."/>
      <w:lvlJc w:val="left"/>
      <w:pPr>
        <w:ind w:left="3465" w:hanging="360"/>
      </w:pPr>
    </w:lvl>
    <w:lvl w:ilvl="2" w:tplc="041A001B" w:tentative="1">
      <w:start w:val="1"/>
      <w:numFmt w:val="lowerRoman"/>
      <w:lvlText w:val="%3."/>
      <w:lvlJc w:val="right"/>
      <w:pPr>
        <w:ind w:left="4185" w:hanging="180"/>
      </w:pPr>
    </w:lvl>
    <w:lvl w:ilvl="3" w:tplc="041A000F" w:tentative="1">
      <w:start w:val="1"/>
      <w:numFmt w:val="decimal"/>
      <w:lvlText w:val="%4."/>
      <w:lvlJc w:val="left"/>
      <w:pPr>
        <w:ind w:left="4905" w:hanging="360"/>
      </w:pPr>
    </w:lvl>
    <w:lvl w:ilvl="4" w:tplc="041A0019" w:tentative="1">
      <w:start w:val="1"/>
      <w:numFmt w:val="lowerLetter"/>
      <w:lvlText w:val="%5."/>
      <w:lvlJc w:val="left"/>
      <w:pPr>
        <w:ind w:left="5625" w:hanging="360"/>
      </w:pPr>
    </w:lvl>
    <w:lvl w:ilvl="5" w:tplc="041A001B" w:tentative="1">
      <w:start w:val="1"/>
      <w:numFmt w:val="lowerRoman"/>
      <w:lvlText w:val="%6."/>
      <w:lvlJc w:val="right"/>
      <w:pPr>
        <w:ind w:left="6345" w:hanging="180"/>
      </w:pPr>
    </w:lvl>
    <w:lvl w:ilvl="6" w:tplc="041A000F" w:tentative="1">
      <w:start w:val="1"/>
      <w:numFmt w:val="decimal"/>
      <w:lvlText w:val="%7."/>
      <w:lvlJc w:val="left"/>
      <w:pPr>
        <w:ind w:left="7065" w:hanging="360"/>
      </w:pPr>
    </w:lvl>
    <w:lvl w:ilvl="7" w:tplc="041A0019" w:tentative="1">
      <w:start w:val="1"/>
      <w:numFmt w:val="lowerLetter"/>
      <w:lvlText w:val="%8."/>
      <w:lvlJc w:val="left"/>
      <w:pPr>
        <w:ind w:left="7785" w:hanging="360"/>
      </w:pPr>
    </w:lvl>
    <w:lvl w:ilvl="8" w:tplc="041A001B" w:tentative="1">
      <w:start w:val="1"/>
      <w:numFmt w:val="lowerRoman"/>
      <w:lvlText w:val="%9."/>
      <w:lvlJc w:val="right"/>
      <w:pPr>
        <w:ind w:left="8505" w:hanging="180"/>
      </w:pPr>
    </w:lvl>
  </w:abstractNum>
  <w:abstractNum w:abstractNumId="65" w15:restartNumberingAfterBreak="0">
    <w:nsid w:val="4AA4302C"/>
    <w:multiLevelType w:val="hybridMultilevel"/>
    <w:tmpl w:val="A0D0EAB0"/>
    <w:lvl w:ilvl="0" w:tplc="F530B25C">
      <w:start w:val="1"/>
      <w:numFmt w:val="lowerLetter"/>
      <w:lvlText w:val="%1)"/>
      <w:lvlJc w:val="left"/>
      <w:pPr>
        <w:ind w:left="1146" w:hanging="360"/>
      </w:pPr>
      <w:rPr>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6" w15:restartNumberingAfterBreak="0">
    <w:nsid w:val="4B0F3DF5"/>
    <w:multiLevelType w:val="hybridMultilevel"/>
    <w:tmpl w:val="534E456C"/>
    <w:lvl w:ilvl="0" w:tplc="33DE3C1C">
      <w:start w:val="1"/>
      <w:numFmt w:val="decimal"/>
      <w:lvlText w:val="%1."/>
      <w:lvlJc w:val="left"/>
      <w:pPr>
        <w:ind w:left="1005" w:hanging="668"/>
      </w:pPr>
      <w:rPr>
        <w:rFonts w:ascii="Arial" w:hAnsi="Arial" w:cs="Times New Roman" w:hint="default"/>
        <w:b w:val="0"/>
        <w:bCs w:val="0"/>
        <w:i w:val="0"/>
        <w:iCs w:val="0"/>
        <w:w w:val="100"/>
        <w:sz w:val="22"/>
        <w:szCs w:val="24"/>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D0E5DD4"/>
    <w:multiLevelType w:val="hybridMultilevel"/>
    <w:tmpl w:val="9B86D78C"/>
    <w:lvl w:ilvl="0" w:tplc="179AB27E">
      <w:start w:val="2"/>
      <w:numFmt w:val="decimal"/>
      <w:lvlText w:val="%1."/>
      <w:lvlJc w:val="left"/>
      <w:pPr>
        <w:tabs>
          <w:tab w:val="num" w:pos="1140"/>
        </w:tabs>
        <w:ind w:left="1140" w:hanging="720"/>
      </w:pPr>
      <w:rPr>
        <w:rFonts w:hint="default"/>
        <w:b w:val="0"/>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68" w15:restartNumberingAfterBreak="0">
    <w:nsid w:val="4DC37818"/>
    <w:multiLevelType w:val="hybridMultilevel"/>
    <w:tmpl w:val="A2982C54"/>
    <w:lvl w:ilvl="0" w:tplc="041A0017">
      <w:start w:val="1"/>
      <w:numFmt w:val="lowerLetter"/>
      <w:lvlText w:val="%1)"/>
      <w:lvlJc w:val="left"/>
      <w:pPr>
        <w:tabs>
          <w:tab w:val="num" w:pos="1210"/>
        </w:tabs>
        <w:ind w:left="1210" w:hanging="360"/>
      </w:pPr>
      <w:rPr>
        <w:rFonts w:hint="default"/>
      </w:rPr>
    </w:lvl>
    <w:lvl w:ilvl="1" w:tplc="82DCD900">
      <w:start w:val="1"/>
      <w:numFmt w:val="lowerLetter"/>
      <w:lvlText w:val="(%2)"/>
      <w:lvlJc w:val="left"/>
      <w:pPr>
        <w:tabs>
          <w:tab w:val="num" w:pos="928"/>
        </w:tabs>
        <w:ind w:left="928" w:hanging="360"/>
      </w:pPr>
      <w:rPr>
        <w:rFonts w:hint="default"/>
      </w:rPr>
    </w:lvl>
    <w:lvl w:ilvl="2" w:tplc="87A417EC">
      <w:start w:val="1"/>
      <w:numFmt w:val="decimal"/>
      <w:lvlText w:val="%3."/>
      <w:lvlJc w:val="left"/>
      <w:pPr>
        <w:tabs>
          <w:tab w:val="num" w:pos="2340"/>
        </w:tabs>
        <w:ind w:left="2340" w:hanging="360"/>
      </w:pPr>
      <w:rPr>
        <w:rFonts w:hint="default"/>
      </w:rPr>
    </w:lvl>
    <w:lvl w:ilvl="3" w:tplc="706079C0">
      <w:start w:val="1"/>
      <w:numFmt w:val="upperRoman"/>
      <w:lvlText w:val="%4."/>
      <w:lvlJc w:val="left"/>
      <w:pPr>
        <w:ind w:left="3240" w:hanging="720"/>
      </w:pPr>
      <w:rPr>
        <w:rFonts w:hint="default"/>
      </w:r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9" w15:restartNumberingAfterBreak="0">
    <w:nsid w:val="4E3A4087"/>
    <w:multiLevelType w:val="hybridMultilevel"/>
    <w:tmpl w:val="A40E3AA2"/>
    <w:lvl w:ilvl="0" w:tplc="2E76C40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0" w15:restartNumberingAfterBreak="0">
    <w:nsid w:val="51A61002"/>
    <w:multiLevelType w:val="hybridMultilevel"/>
    <w:tmpl w:val="65CCD44A"/>
    <w:lvl w:ilvl="0" w:tplc="DEFE5012">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52E60DC1"/>
    <w:multiLevelType w:val="hybridMultilevel"/>
    <w:tmpl w:val="B61E2F9E"/>
    <w:lvl w:ilvl="0" w:tplc="3BF8EC02">
      <w:start w:val="1"/>
      <w:numFmt w:val="lowerLetter"/>
      <w:lvlText w:val="%1)"/>
      <w:lvlJc w:val="left"/>
      <w:pPr>
        <w:ind w:left="720" w:hanging="360"/>
      </w:pPr>
      <w:rPr>
        <w:rFonts w:hint="default"/>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53117B9E"/>
    <w:multiLevelType w:val="hybridMultilevel"/>
    <w:tmpl w:val="FC32BA06"/>
    <w:lvl w:ilvl="0" w:tplc="2CF4FC38">
      <w:start w:val="1"/>
      <w:numFmt w:val="decimal"/>
      <w:lvlText w:val="%1."/>
      <w:lvlJc w:val="left"/>
      <w:pPr>
        <w:ind w:left="885" w:hanging="690"/>
        <w:jc w:val="right"/>
      </w:pPr>
      <w:rPr>
        <w:rFonts w:hint="default"/>
        <w:b w:val="0"/>
        <w:i w:val="0"/>
        <w:w w:val="100"/>
        <w:sz w:val="24"/>
        <w:szCs w:val="24"/>
        <w:lang w:val="en-US" w:eastAsia="en-US" w:bidi="ar-SA"/>
      </w:rPr>
    </w:lvl>
    <w:lvl w:ilvl="1" w:tplc="95C2B7F4">
      <w:start w:val="1"/>
      <w:numFmt w:val="lowerLetter"/>
      <w:lvlText w:val="%2)"/>
      <w:lvlJc w:val="left"/>
      <w:pPr>
        <w:ind w:left="2005" w:hanging="575"/>
        <w:jc w:val="right"/>
      </w:pPr>
      <w:rPr>
        <w:rFonts w:hint="default"/>
        <w:b w:val="0"/>
        <w:bCs w:val="0"/>
        <w:i w:val="0"/>
        <w:iCs w:val="0"/>
        <w:spacing w:val="-1"/>
        <w:w w:val="100"/>
        <w:sz w:val="24"/>
        <w:szCs w:val="24"/>
        <w:lang w:val="en-GB" w:eastAsia="en-US" w:bidi="ar-SA"/>
      </w:rPr>
    </w:lvl>
    <w:lvl w:ilvl="2" w:tplc="0F2437C8">
      <w:start w:val="1"/>
      <w:numFmt w:val="lowerRoman"/>
      <w:lvlText w:val="(%3)"/>
      <w:lvlJc w:val="left"/>
      <w:pPr>
        <w:ind w:left="2680" w:hanging="560"/>
      </w:pPr>
      <w:rPr>
        <w:rFonts w:ascii="Times New Roman" w:eastAsia="Times New Roman" w:hAnsi="Times New Roman" w:cs="Times New Roman" w:hint="default"/>
        <w:b w:val="0"/>
        <w:bCs w:val="0"/>
        <w:i w:val="0"/>
        <w:iCs w:val="0"/>
        <w:w w:val="100"/>
        <w:sz w:val="24"/>
        <w:szCs w:val="24"/>
        <w:lang w:val="en-US" w:eastAsia="en-US" w:bidi="ar-SA"/>
      </w:rPr>
    </w:lvl>
    <w:lvl w:ilvl="3" w:tplc="6E1A7CF8">
      <w:numFmt w:val="bullet"/>
      <w:lvlText w:val="•"/>
      <w:lvlJc w:val="left"/>
      <w:pPr>
        <w:ind w:left="2140" w:hanging="560"/>
      </w:pPr>
      <w:rPr>
        <w:rFonts w:hint="default"/>
        <w:lang w:val="en-US" w:eastAsia="en-US" w:bidi="ar-SA"/>
      </w:rPr>
    </w:lvl>
    <w:lvl w:ilvl="4" w:tplc="BDD657B0">
      <w:numFmt w:val="bullet"/>
      <w:lvlText w:val="•"/>
      <w:lvlJc w:val="left"/>
      <w:pPr>
        <w:ind w:left="2680" w:hanging="560"/>
      </w:pPr>
      <w:rPr>
        <w:rFonts w:hint="default"/>
        <w:lang w:val="en-US" w:eastAsia="en-US" w:bidi="ar-SA"/>
      </w:rPr>
    </w:lvl>
    <w:lvl w:ilvl="5" w:tplc="92B6DF74">
      <w:numFmt w:val="bullet"/>
      <w:lvlText w:val="•"/>
      <w:lvlJc w:val="left"/>
      <w:pPr>
        <w:ind w:left="3923" w:hanging="560"/>
      </w:pPr>
      <w:rPr>
        <w:rFonts w:hint="default"/>
        <w:lang w:val="en-US" w:eastAsia="en-US" w:bidi="ar-SA"/>
      </w:rPr>
    </w:lvl>
    <w:lvl w:ilvl="6" w:tplc="14FC8EA2">
      <w:numFmt w:val="bullet"/>
      <w:lvlText w:val="•"/>
      <w:lvlJc w:val="left"/>
      <w:pPr>
        <w:ind w:left="5166" w:hanging="560"/>
      </w:pPr>
      <w:rPr>
        <w:rFonts w:hint="default"/>
        <w:lang w:val="en-US" w:eastAsia="en-US" w:bidi="ar-SA"/>
      </w:rPr>
    </w:lvl>
    <w:lvl w:ilvl="7" w:tplc="4B14A8BE">
      <w:numFmt w:val="bullet"/>
      <w:lvlText w:val="•"/>
      <w:lvlJc w:val="left"/>
      <w:pPr>
        <w:ind w:left="6410" w:hanging="560"/>
      </w:pPr>
      <w:rPr>
        <w:rFonts w:hint="default"/>
        <w:lang w:val="en-US" w:eastAsia="en-US" w:bidi="ar-SA"/>
      </w:rPr>
    </w:lvl>
    <w:lvl w:ilvl="8" w:tplc="2AE870FC">
      <w:numFmt w:val="bullet"/>
      <w:lvlText w:val="•"/>
      <w:lvlJc w:val="left"/>
      <w:pPr>
        <w:ind w:left="7653" w:hanging="560"/>
      </w:pPr>
      <w:rPr>
        <w:rFonts w:hint="default"/>
        <w:lang w:val="en-US" w:eastAsia="en-US" w:bidi="ar-SA"/>
      </w:rPr>
    </w:lvl>
  </w:abstractNum>
  <w:abstractNum w:abstractNumId="73" w15:restartNumberingAfterBreak="0">
    <w:nsid w:val="55154688"/>
    <w:multiLevelType w:val="hybridMultilevel"/>
    <w:tmpl w:val="5394B964"/>
    <w:lvl w:ilvl="0" w:tplc="BD26D96A">
      <w:start w:val="7"/>
      <w:numFmt w:val="decimal"/>
      <w:lvlText w:val="%1."/>
      <w:lvlJc w:val="left"/>
      <w:pPr>
        <w:ind w:left="945" w:hanging="665"/>
      </w:pPr>
      <w:rPr>
        <w:rFonts w:ascii="Arial" w:hAnsi="Arial" w:cs="Times New Roman" w:hint="default"/>
        <w:b w:val="0"/>
        <w:bCs w:val="0"/>
        <w:i w:val="0"/>
        <w:iCs w:val="0"/>
        <w:w w:val="100"/>
        <w:sz w:val="22"/>
        <w:szCs w:val="24"/>
      </w:rPr>
    </w:lvl>
    <w:lvl w:ilvl="1" w:tplc="041A000F">
      <w:start w:val="1"/>
      <w:numFmt w:val="decimal"/>
      <w:lvlText w:val="%2."/>
      <w:lvlJc w:val="left"/>
      <w:pPr>
        <w:ind w:left="1440" w:hanging="360"/>
      </w:pPr>
    </w:lvl>
    <w:lvl w:ilvl="2" w:tplc="2BACDF28">
      <w:start w:val="1"/>
      <w:numFmt w:val="lowerLetter"/>
      <w:lvlText w:val="%3)"/>
      <w:lvlJc w:val="left"/>
      <w:pPr>
        <w:ind w:left="2160" w:hanging="180"/>
      </w:pPr>
      <w:rPr>
        <w:rFonts w:hint="default"/>
        <w:b w:val="0"/>
        <w:sz w:val="22"/>
        <w:szCs w:val="24"/>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554B6FFA"/>
    <w:multiLevelType w:val="hybridMultilevel"/>
    <w:tmpl w:val="A3EAEDEA"/>
    <w:lvl w:ilvl="0" w:tplc="F88225CE">
      <w:start w:val="1"/>
      <w:numFmt w:val="decimal"/>
      <w:lvlText w:val="%1."/>
      <w:lvlJc w:val="left"/>
      <w:pPr>
        <w:tabs>
          <w:tab w:val="num" w:pos="360"/>
        </w:tabs>
        <w:ind w:left="360" w:hanging="360"/>
      </w:pPr>
      <w:rPr>
        <w:rFonts w:hint="default"/>
        <w:b w:val="0"/>
        <w:color w:val="auto"/>
        <w:sz w:val="22"/>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5" w15:restartNumberingAfterBreak="0">
    <w:nsid w:val="55987E71"/>
    <w:multiLevelType w:val="hybridMultilevel"/>
    <w:tmpl w:val="AA5AF14A"/>
    <w:lvl w:ilvl="0" w:tplc="7982DDE4">
      <w:start w:val="1"/>
      <w:numFmt w:val="decimal"/>
      <w:lvlText w:val="%1."/>
      <w:lvlJc w:val="left"/>
      <w:pPr>
        <w:ind w:left="945" w:hanging="665"/>
        <w:jc w:val="right"/>
      </w:pPr>
      <w:rPr>
        <w:rFonts w:ascii="Arial" w:hAnsi="Arial" w:cs="Times New Roman" w:hint="default"/>
        <w:b w:val="0"/>
        <w:bCs w:val="0"/>
        <w:i w:val="0"/>
        <w:iCs w:val="0"/>
        <w:w w:val="100"/>
        <w:sz w:val="22"/>
        <w:szCs w:val="24"/>
        <w:lang w:val="en-US" w:eastAsia="en-US" w:bidi="ar-SA"/>
      </w:rPr>
    </w:lvl>
    <w:lvl w:ilvl="1" w:tplc="DB0CF968">
      <w:start w:val="1"/>
      <w:numFmt w:val="decimal"/>
      <w:lvlText w:val="%2."/>
      <w:lvlJc w:val="left"/>
      <w:pPr>
        <w:ind w:left="1005" w:hanging="668"/>
      </w:pPr>
      <w:rPr>
        <w:rFonts w:ascii="Arial" w:hAnsi="Arial" w:cs="Times New Roman" w:hint="default"/>
        <w:b w:val="0"/>
        <w:bCs w:val="0"/>
        <w:i w:val="0"/>
        <w:iCs w:val="0"/>
        <w:w w:val="100"/>
        <w:sz w:val="22"/>
        <w:szCs w:val="24"/>
        <w:lang w:val="en-GB" w:eastAsia="en-US" w:bidi="ar-SA"/>
      </w:rPr>
    </w:lvl>
    <w:lvl w:ilvl="2" w:tplc="95C2B7F4">
      <w:start w:val="1"/>
      <w:numFmt w:val="lowerLetter"/>
      <w:lvlText w:val="%3)"/>
      <w:lvlJc w:val="left"/>
      <w:pPr>
        <w:ind w:left="2130" w:hanging="560"/>
      </w:pPr>
      <w:rPr>
        <w:rFonts w:hint="default"/>
        <w:b w:val="0"/>
        <w:bCs w:val="0"/>
        <w:i w:val="0"/>
        <w:iCs w:val="0"/>
        <w:spacing w:val="-1"/>
        <w:w w:val="100"/>
        <w:sz w:val="24"/>
        <w:szCs w:val="24"/>
        <w:lang w:val="en-US" w:eastAsia="en-US" w:bidi="ar-SA"/>
      </w:rPr>
    </w:lvl>
    <w:lvl w:ilvl="3" w:tplc="923ED140">
      <w:numFmt w:val="bullet"/>
      <w:lvlText w:val="•"/>
      <w:lvlJc w:val="left"/>
      <w:pPr>
        <w:ind w:left="3140" w:hanging="560"/>
      </w:pPr>
      <w:rPr>
        <w:rFonts w:hint="default"/>
        <w:lang w:val="en-US" w:eastAsia="en-US" w:bidi="ar-SA"/>
      </w:rPr>
    </w:lvl>
    <w:lvl w:ilvl="4" w:tplc="002E3164">
      <w:numFmt w:val="bullet"/>
      <w:lvlText w:val="•"/>
      <w:lvlJc w:val="left"/>
      <w:pPr>
        <w:ind w:left="4140" w:hanging="560"/>
      </w:pPr>
      <w:rPr>
        <w:rFonts w:hint="default"/>
        <w:lang w:val="en-US" w:eastAsia="en-US" w:bidi="ar-SA"/>
      </w:rPr>
    </w:lvl>
    <w:lvl w:ilvl="5" w:tplc="4EBCEE46">
      <w:numFmt w:val="bullet"/>
      <w:lvlText w:val="•"/>
      <w:lvlJc w:val="left"/>
      <w:pPr>
        <w:ind w:left="5140" w:hanging="560"/>
      </w:pPr>
      <w:rPr>
        <w:rFonts w:hint="default"/>
        <w:lang w:val="en-US" w:eastAsia="en-US" w:bidi="ar-SA"/>
      </w:rPr>
    </w:lvl>
    <w:lvl w:ilvl="6" w:tplc="9CA8712C">
      <w:numFmt w:val="bullet"/>
      <w:lvlText w:val="•"/>
      <w:lvlJc w:val="left"/>
      <w:pPr>
        <w:ind w:left="6140" w:hanging="560"/>
      </w:pPr>
      <w:rPr>
        <w:rFonts w:hint="default"/>
        <w:lang w:val="en-US" w:eastAsia="en-US" w:bidi="ar-SA"/>
      </w:rPr>
    </w:lvl>
    <w:lvl w:ilvl="7" w:tplc="1F6A99C8">
      <w:numFmt w:val="bullet"/>
      <w:lvlText w:val="•"/>
      <w:lvlJc w:val="left"/>
      <w:pPr>
        <w:ind w:left="7140" w:hanging="560"/>
      </w:pPr>
      <w:rPr>
        <w:rFonts w:hint="default"/>
        <w:lang w:val="en-US" w:eastAsia="en-US" w:bidi="ar-SA"/>
      </w:rPr>
    </w:lvl>
    <w:lvl w:ilvl="8" w:tplc="3974732C">
      <w:numFmt w:val="bullet"/>
      <w:lvlText w:val="•"/>
      <w:lvlJc w:val="left"/>
      <w:pPr>
        <w:ind w:left="8140" w:hanging="560"/>
      </w:pPr>
      <w:rPr>
        <w:rFonts w:hint="default"/>
        <w:lang w:val="en-US" w:eastAsia="en-US" w:bidi="ar-SA"/>
      </w:rPr>
    </w:lvl>
  </w:abstractNum>
  <w:abstractNum w:abstractNumId="76" w15:restartNumberingAfterBreak="0">
    <w:nsid w:val="56AF4FFF"/>
    <w:multiLevelType w:val="hybridMultilevel"/>
    <w:tmpl w:val="D78E10DE"/>
    <w:lvl w:ilvl="0" w:tplc="5F3E21B0">
      <w:start w:val="1"/>
      <w:numFmt w:val="lowerRoman"/>
      <w:lvlText w:val="(%1)"/>
      <w:lvlJc w:val="left"/>
      <w:pPr>
        <w:ind w:left="2440" w:hanging="415"/>
      </w:pPr>
      <w:rPr>
        <w:rFonts w:ascii="Arial" w:hAnsi="Arial" w:cs="Times New Roman" w:hint="default"/>
        <w:b w:val="0"/>
        <w:bCs w:val="0"/>
        <w:i w:val="0"/>
        <w:iCs w:val="0"/>
        <w:w w:val="100"/>
        <w:sz w:val="22"/>
        <w:szCs w:val="24"/>
        <w:lang w:val="en-US" w:eastAsia="en-US" w:bidi="ar-SA"/>
      </w:rPr>
    </w:lvl>
    <w:lvl w:ilvl="1" w:tplc="F126CD54">
      <w:numFmt w:val="bullet"/>
      <w:lvlText w:val="•"/>
      <w:lvlJc w:val="left"/>
      <w:pPr>
        <w:ind w:left="3210" w:hanging="415"/>
      </w:pPr>
      <w:rPr>
        <w:rFonts w:hint="default"/>
        <w:lang w:val="en-US" w:eastAsia="en-US" w:bidi="ar-SA"/>
      </w:rPr>
    </w:lvl>
    <w:lvl w:ilvl="2" w:tplc="C8F0160A">
      <w:numFmt w:val="bullet"/>
      <w:lvlText w:val="•"/>
      <w:lvlJc w:val="left"/>
      <w:pPr>
        <w:ind w:left="3980" w:hanging="415"/>
      </w:pPr>
      <w:rPr>
        <w:rFonts w:hint="default"/>
        <w:lang w:val="en-US" w:eastAsia="en-US" w:bidi="ar-SA"/>
      </w:rPr>
    </w:lvl>
    <w:lvl w:ilvl="3" w:tplc="D27EAE56">
      <w:numFmt w:val="bullet"/>
      <w:lvlText w:val="•"/>
      <w:lvlJc w:val="left"/>
      <w:pPr>
        <w:ind w:left="4750" w:hanging="415"/>
      </w:pPr>
      <w:rPr>
        <w:rFonts w:hint="default"/>
        <w:lang w:val="en-US" w:eastAsia="en-US" w:bidi="ar-SA"/>
      </w:rPr>
    </w:lvl>
    <w:lvl w:ilvl="4" w:tplc="9454C02A">
      <w:numFmt w:val="bullet"/>
      <w:lvlText w:val="•"/>
      <w:lvlJc w:val="left"/>
      <w:pPr>
        <w:ind w:left="5520" w:hanging="415"/>
      </w:pPr>
      <w:rPr>
        <w:rFonts w:hint="default"/>
        <w:lang w:val="en-US" w:eastAsia="en-US" w:bidi="ar-SA"/>
      </w:rPr>
    </w:lvl>
    <w:lvl w:ilvl="5" w:tplc="8E6C4F78">
      <w:numFmt w:val="bullet"/>
      <w:lvlText w:val="•"/>
      <w:lvlJc w:val="left"/>
      <w:pPr>
        <w:ind w:left="6290" w:hanging="415"/>
      </w:pPr>
      <w:rPr>
        <w:rFonts w:hint="default"/>
        <w:lang w:val="en-US" w:eastAsia="en-US" w:bidi="ar-SA"/>
      </w:rPr>
    </w:lvl>
    <w:lvl w:ilvl="6" w:tplc="44C6C2C0">
      <w:numFmt w:val="bullet"/>
      <w:lvlText w:val="•"/>
      <w:lvlJc w:val="left"/>
      <w:pPr>
        <w:ind w:left="7060" w:hanging="415"/>
      </w:pPr>
      <w:rPr>
        <w:rFonts w:hint="default"/>
        <w:lang w:val="en-US" w:eastAsia="en-US" w:bidi="ar-SA"/>
      </w:rPr>
    </w:lvl>
    <w:lvl w:ilvl="7" w:tplc="B47C6746">
      <w:numFmt w:val="bullet"/>
      <w:lvlText w:val="•"/>
      <w:lvlJc w:val="left"/>
      <w:pPr>
        <w:ind w:left="7830" w:hanging="415"/>
      </w:pPr>
      <w:rPr>
        <w:rFonts w:hint="default"/>
        <w:lang w:val="en-US" w:eastAsia="en-US" w:bidi="ar-SA"/>
      </w:rPr>
    </w:lvl>
    <w:lvl w:ilvl="8" w:tplc="81F04016">
      <w:numFmt w:val="bullet"/>
      <w:lvlText w:val="•"/>
      <w:lvlJc w:val="left"/>
      <w:pPr>
        <w:ind w:left="8600" w:hanging="415"/>
      </w:pPr>
      <w:rPr>
        <w:rFonts w:hint="default"/>
        <w:lang w:val="en-US" w:eastAsia="en-US" w:bidi="ar-SA"/>
      </w:rPr>
    </w:lvl>
  </w:abstractNum>
  <w:abstractNum w:abstractNumId="77" w15:restartNumberingAfterBreak="0">
    <w:nsid w:val="58446FDC"/>
    <w:multiLevelType w:val="hybridMultilevel"/>
    <w:tmpl w:val="A52ACDCC"/>
    <w:lvl w:ilvl="0" w:tplc="40544FA0">
      <w:start w:val="1"/>
      <w:numFmt w:val="lowerLetter"/>
      <w:lvlText w:val="%1)"/>
      <w:lvlJc w:val="left"/>
      <w:pPr>
        <w:tabs>
          <w:tab w:val="num" w:pos="360"/>
        </w:tabs>
        <w:ind w:left="360" w:hanging="360"/>
      </w:pPr>
      <w:rPr>
        <w:rFonts w:ascii="Arial" w:hAnsi="Arial" w:hint="default"/>
        <w:color w:val="313131"/>
        <w:sz w:val="22"/>
        <w:szCs w:val="24"/>
      </w:rPr>
    </w:lvl>
    <w:lvl w:ilvl="1" w:tplc="587040B4">
      <w:start w:val="1"/>
      <w:numFmt w:val="lowerRoman"/>
      <w:lvlText w:val="(%2)"/>
      <w:lvlJc w:val="left"/>
      <w:pPr>
        <w:tabs>
          <w:tab w:val="num" w:pos="2279"/>
        </w:tabs>
        <w:ind w:left="2279" w:hanging="720"/>
      </w:pPr>
      <w:rPr>
        <w:rFonts w:hint="default"/>
      </w:rPr>
    </w:lvl>
    <w:lvl w:ilvl="2" w:tplc="7B8ABD0C">
      <w:start w:val="1"/>
      <w:numFmt w:val="decimal"/>
      <w:lvlText w:val="%3."/>
      <w:lvlJc w:val="left"/>
      <w:pPr>
        <w:tabs>
          <w:tab w:val="num" w:pos="1980"/>
        </w:tabs>
        <w:ind w:left="1980" w:hanging="360"/>
      </w:pPr>
      <w:rPr>
        <w:rFonts w:hint="default"/>
        <w:b w:val="0"/>
        <w:color w:val="auto"/>
      </w:r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78" w15:restartNumberingAfterBreak="0">
    <w:nsid w:val="58D81BD0"/>
    <w:multiLevelType w:val="hybridMultilevel"/>
    <w:tmpl w:val="72D8612C"/>
    <w:lvl w:ilvl="0" w:tplc="647075AA">
      <w:start w:val="3"/>
      <w:numFmt w:val="decimal"/>
      <w:lvlText w:val="%1."/>
      <w:lvlJc w:val="left"/>
      <w:pPr>
        <w:ind w:left="927" w:hanging="567"/>
      </w:pPr>
      <w:rPr>
        <w:rFonts w:ascii="Arial" w:hAnsi="Arial" w:cs="Times New Roman" w:hint="default"/>
        <w:w w:val="100"/>
        <w:sz w:val="22"/>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5A164CAA"/>
    <w:multiLevelType w:val="hybridMultilevel"/>
    <w:tmpl w:val="523E6746"/>
    <w:lvl w:ilvl="0" w:tplc="B0A2E002">
      <w:start w:val="1"/>
      <w:numFmt w:val="lowerLetter"/>
      <w:lvlText w:val="%1)"/>
      <w:lvlJc w:val="left"/>
      <w:pPr>
        <w:ind w:left="1002" w:hanging="435"/>
      </w:pPr>
      <w:rPr>
        <w:rFonts w:ascii="Arial" w:hAnsi="Arial" w:hint="default"/>
        <w:color w:val="313131"/>
        <w:sz w:val="22"/>
        <w:szCs w:val="24"/>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80" w15:restartNumberingAfterBreak="0">
    <w:nsid w:val="5E0F41E8"/>
    <w:multiLevelType w:val="hybridMultilevel"/>
    <w:tmpl w:val="7A2428B8"/>
    <w:lvl w:ilvl="0" w:tplc="22569EDA">
      <w:start w:val="1"/>
      <w:numFmt w:val="lowerRoman"/>
      <w:lvlText w:val="(%1)"/>
      <w:lvlJc w:val="left"/>
      <w:pPr>
        <w:ind w:left="1647" w:hanging="72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81" w15:restartNumberingAfterBreak="0">
    <w:nsid w:val="61D91BBD"/>
    <w:multiLevelType w:val="hybridMultilevel"/>
    <w:tmpl w:val="920C5AA4"/>
    <w:lvl w:ilvl="0" w:tplc="F09C20D2">
      <w:start w:val="1"/>
      <w:numFmt w:val="decimal"/>
      <w:lvlText w:val="%1."/>
      <w:lvlJc w:val="left"/>
      <w:pPr>
        <w:ind w:left="895" w:hanging="665"/>
      </w:pPr>
      <w:rPr>
        <w:rFonts w:ascii="Arial" w:hAnsi="Arial" w:cs="Times New Roman" w:hint="default"/>
        <w:b w:val="0"/>
        <w:bCs w:val="0"/>
        <w:i w:val="0"/>
        <w:iCs w:val="0"/>
        <w:w w:val="100"/>
        <w:sz w:val="22"/>
        <w:szCs w:val="24"/>
        <w:lang w:val="en-US" w:eastAsia="en-US" w:bidi="ar-SA"/>
      </w:rPr>
    </w:lvl>
    <w:lvl w:ilvl="1" w:tplc="E12E2450">
      <w:start w:val="1"/>
      <w:numFmt w:val="decimal"/>
      <w:lvlText w:val="%2."/>
      <w:lvlJc w:val="left"/>
      <w:pPr>
        <w:ind w:left="2145" w:hanging="535"/>
      </w:pPr>
      <w:rPr>
        <w:rFonts w:ascii="Times New Roman" w:eastAsia="Times New Roman" w:hAnsi="Times New Roman" w:cs="Times New Roman" w:hint="default"/>
        <w:b w:val="0"/>
        <w:bCs w:val="0"/>
        <w:i w:val="0"/>
        <w:iCs w:val="0"/>
        <w:w w:val="100"/>
        <w:sz w:val="24"/>
        <w:szCs w:val="24"/>
        <w:lang w:val="en-US" w:eastAsia="en-US" w:bidi="ar-SA"/>
      </w:rPr>
    </w:lvl>
    <w:lvl w:ilvl="2" w:tplc="95C2B7F4">
      <w:start w:val="1"/>
      <w:numFmt w:val="lowerLetter"/>
      <w:lvlText w:val="%3)"/>
      <w:lvlJc w:val="left"/>
      <w:pPr>
        <w:ind w:left="2140" w:hanging="720"/>
      </w:pPr>
      <w:rPr>
        <w:rFonts w:hint="default"/>
        <w:b w:val="0"/>
        <w:bCs w:val="0"/>
        <w:i w:val="0"/>
        <w:iCs w:val="0"/>
        <w:spacing w:val="-1"/>
        <w:w w:val="100"/>
        <w:sz w:val="24"/>
        <w:szCs w:val="24"/>
        <w:lang w:val="en-US" w:eastAsia="en-US" w:bidi="ar-SA"/>
      </w:rPr>
    </w:lvl>
    <w:lvl w:ilvl="3" w:tplc="5A8281A8">
      <w:start w:val="1"/>
      <w:numFmt w:val="lowerRoman"/>
      <w:lvlText w:val="(%4)"/>
      <w:lvlJc w:val="left"/>
      <w:pPr>
        <w:ind w:left="2710" w:hanging="570"/>
      </w:pPr>
      <w:rPr>
        <w:rFonts w:ascii="Times New Roman" w:eastAsia="Times New Roman" w:hAnsi="Times New Roman" w:cs="Times New Roman" w:hint="default"/>
        <w:b w:val="0"/>
        <w:bCs w:val="0"/>
        <w:i w:val="0"/>
        <w:iCs w:val="0"/>
        <w:w w:val="100"/>
        <w:sz w:val="24"/>
        <w:szCs w:val="24"/>
        <w:lang w:val="en-US" w:eastAsia="en-US" w:bidi="ar-SA"/>
      </w:rPr>
    </w:lvl>
    <w:lvl w:ilvl="4" w:tplc="96E0B672">
      <w:numFmt w:val="bullet"/>
      <w:lvlText w:val="•"/>
      <w:lvlJc w:val="left"/>
      <w:pPr>
        <w:ind w:left="3780" w:hanging="570"/>
      </w:pPr>
      <w:rPr>
        <w:rFonts w:hint="default"/>
        <w:lang w:val="en-US" w:eastAsia="en-US" w:bidi="ar-SA"/>
      </w:rPr>
    </w:lvl>
    <w:lvl w:ilvl="5" w:tplc="E3E8FEB4">
      <w:numFmt w:val="bullet"/>
      <w:lvlText w:val="•"/>
      <w:lvlJc w:val="left"/>
      <w:pPr>
        <w:ind w:left="4840" w:hanging="570"/>
      </w:pPr>
      <w:rPr>
        <w:rFonts w:hint="default"/>
        <w:lang w:val="en-US" w:eastAsia="en-US" w:bidi="ar-SA"/>
      </w:rPr>
    </w:lvl>
    <w:lvl w:ilvl="6" w:tplc="0E3EAB90">
      <w:numFmt w:val="bullet"/>
      <w:lvlText w:val="•"/>
      <w:lvlJc w:val="left"/>
      <w:pPr>
        <w:ind w:left="5900" w:hanging="570"/>
      </w:pPr>
      <w:rPr>
        <w:rFonts w:hint="default"/>
        <w:lang w:val="en-US" w:eastAsia="en-US" w:bidi="ar-SA"/>
      </w:rPr>
    </w:lvl>
    <w:lvl w:ilvl="7" w:tplc="34BA0CF2">
      <w:numFmt w:val="bullet"/>
      <w:lvlText w:val="•"/>
      <w:lvlJc w:val="left"/>
      <w:pPr>
        <w:ind w:left="6960" w:hanging="570"/>
      </w:pPr>
      <w:rPr>
        <w:rFonts w:hint="default"/>
        <w:lang w:val="en-US" w:eastAsia="en-US" w:bidi="ar-SA"/>
      </w:rPr>
    </w:lvl>
    <w:lvl w:ilvl="8" w:tplc="E6140DDC">
      <w:numFmt w:val="bullet"/>
      <w:lvlText w:val="•"/>
      <w:lvlJc w:val="left"/>
      <w:pPr>
        <w:ind w:left="8020" w:hanging="570"/>
      </w:pPr>
      <w:rPr>
        <w:rFonts w:hint="default"/>
        <w:lang w:val="en-US" w:eastAsia="en-US" w:bidi="ar-SA"/>
      </w:rPr>
    </w:lvl>
  </w:abstractNum>
  <w:abstractNum w:abstractNumId="82" w15:restartNumberingAfterBreak="0">
    <w:nsid w:val="62120AB4"/>
    <w:multiLevelType w:val="hybridMultilevel"/>
    <w:tmpl w:val="EE1894D2"/>
    <w:lvl w:ilvl="0" w:tplc="7CCE8046">
      <w:start w:val="1"/>
      <w:numFmt w:val="decimal"/>
      <w:lvlText w:val="%1."/>
      <w:lvlJc w:val="left"/>
      <w:pPr>
        <w:ind w:left="945" w:hanging="679"/>
      </w:pPr>
      <w:rPr>
        <w:rFonts w:ascii="Times New Roman" w:eastAsia="Times New Roman" w:hAnsi="Times New Roman" w:cs="Times New Roman" w:hint="default"/>
        <w:b w:val="0"/>
        <w:bCs w:val="0"/>
        <w:i w:val="0"/>
        <w:iCs w:val="0"/>
        <w:w w:val="100"/>
        <w:sz w:val="24"/>
        <w:szCs w:val="24"/>
        <w:lang w:val="en-US" w:eastAsia="en-US" w:bidi="ar-SA"/>
      </w:rPr>
    </w:lvl>
    <w:lvl w:ilvl="1" w:tplc="9D14986C">
      <w:start w:val="1"/>
      <w:numFmt w:val="decimal"/>
      <w:lvlText w:val="%2."/>
      <w:lvlJc w:val="left"/>
      <w:pPr>
        <w:ind w:left="797" w:hanging="655"/>
        <w:jc w:val="right"/>
      </w:pPr>
      <w:rPr>
        <w:rFonts w:ascii="Arial" w:hAnsi="Arial" w:cs="Times New Roman" w:hint="default"/>
        <w:b w:val="0"/>
        <w:bCs w:val="0"/>
        <w:i w:val="0"/>
        <w:iCs w:val="0"/>
        <w:w w:val="100"/>
        <w:sz w:val="22"/>
        <w:szCs w:val="24"/>
        <w:lang w:val="en-US" w:eastAsia="en-US" w:bidi="ar-SA"/>
      </w:rPr>
    </w:lvl>
    <w:lvl w:ilvl="2" w:tplc="95C2B7F4">
      <w:start w:val="1"/>
      <w:numFmt w:val="lowerLetter"/>
      <w:lvlText w:val="%3)"/>
      <w:lvlJc w:val="left"/>
      <w:pPr>
        <w:ind w:left="2262" w:hanging="560"/>
      </w:pPr>
      <w:rPr>
        <w:rFonts w:hint="default"/>
        <w:b w:val="0"/>
        <w:bCs w:val="0"/>
        <w:i w:val="0"/>
        <w:iCs w:val="0"/>
        <w:spacing w:val="-1"/>
        <w:w w:val="100"/>
        <w:sz w:val="24"/>
        <w:szCs w:val="24"/>
        <w:lang w:val="en-US" w:eastAsia="en-US" w:bidi="ar-SA"/>
      </w:rPr>
    </w:lvl>
    <w:lvl w:ilvl="3" w:tplc="C4348FBA">
      <w:numFmt w:val="bullet"/>
      <w:lvlText w:val="•"/>
      <w:lvlJc w:val="left"/>
      <w:pPr>
        <w:ind w:left="3122" w:hanging="560"/>
      </w:pPr>
      <w:rPr>
        <w:rFonts w:hint="default"/>
        <w:lang w:val="en-US" w:eastAsia="en-US" w:bidi="ar-SA"/>
      </w:rPr>
    </w:lvl>
    <w:lvl w:ilvl="4" w:tplc="55BED6A8">
      <w:numFmt w:val="bullet"/>
      <w:lvlText w:val="•"/>
      <w:lvlJc w:val="left"/>
      <w:pPr>
        <w:ind w:left="4125" w:hanging="560"/>
      </w:pPr>
      <w:rPr>
        <w:rFonts w:hint="default"/>
        <w:lang w:val="en-US" w:eastAsia="en-US" w:bidi="ar-SA"/>
      </w:rPr>
    </w:lvl>
    <w:lvl w:ilvl="5" w:tplc="90EE9538">
      <w:numFmt w:val="bullet"/>
      <w:lvlText w:val="•"/>
      <w:lvlJc w:val="left"/>
      <w:pPr>
        <w:ind w:left="5127" w:hanging="560"/>
      </w:pPr>
      <w:rPr>
        <w:rFonts w:hint="default"/>
        <w:lang w:val="en-US" w:eastAsia="en-US" w:bidi="ar-SA"/>
      </w:rPr>
    </w:lvl>
    <w:lvl w:ilvl="6" w:tplc="2D125B32">
      <w:numFmt w:val="bullet"/>
      <w:lvlText w:val="•"/>
      <w:lvlJc w:val="left"/>
      <w:pPr>
        <w:ind w:left="6130" w:hanging="560"/>
      </w:pPr>
      <w:rPr>
        <w:rFonts w:hint="default"/>
        <w:lang w:val="en-US" w:eastAsia="en-US" w:bidi="ar-SA"/>
      </w:rPr>
    </w:lvl>
    <w:lvl w:ilvl="7" w:tplc="FFA4CE68">
      <w:numFmt w:val="bullet"/>
      <w:lvlText w:val="•"/>
      <w:lvlJc w:val="left"/>
      <w:pPr>
        <w:ind w:left="7132" w:hanging="560"/>
      </w:pPr>
      <w:rPr>
        <w:rFonts w:hint="default"/>
        <w:lang w:val="en-US" w:eastAsia="en-US" w:bidi="ar-SA"/>
      </w:rPr>
    </w:lvl>
    <w:lvl w:ilvl="8" w:tplc="056EA19E">
      <w:numFmt w:val="bullet"/>
      <w:lvlText w:val="•"/>
      <w:lvlJc w:val="left"/>
      <w:pPr>
        <w:ind w:left="8135" w:hanging="560"/>
      </w:pPr>
      <w:rPr>
        <w:rFonts w:hint="default"/>
        <w:lang w:val="en-US" w:eastAsia="en-US" w:bidi="ar-SA"/>
      </w:rPr>
    </w:lvl>
  </w:abstractNum>
  <w:abstractNum w:abstractNumId="83" w15:restartNumberingAfterBreak="0">
    <w:nsid w:val="625772E7"/>
    <w:multiLevelType w:val="hybridMultilevel"/>
    <w:tmpl w:val="EE5CF780"/>
    <w:lvl w:ilvl="0" w:tplc="BA500B54">
      <w:start w:val="1"/>
      <w:numFmt w:val="decimal"/>
      <w:lvlText w:val="%1."/>
      <w:lvlJc w:val="left"/>
      <w:pPr>
        <w:ind w:left="925" w:hanging="689"/>
      </w:pPr>
      <w:rPr>
        <w:rFonts w:ascii="Times New Roman" w:eastAsia="Times New Roman" w:hAnsi="Times New Roman" w:cs="Times New Roman" w:hint="default"/>
        <w:b w:val="0"/>
        <w:bCs w:val="0"/>
        <w:i w:val="0"/>
        <w:iCs w:val="0"/>
        <w:w w:val="100"/>
        <w:sz w:val="24"/>
        <w:szCs w:val="24"/>
        <w:lang w:val="en-US" w:eastAsia="en-US" w:bidi="ar-SA"/>
      </w:rPr>
    </w:lvl>
    <w:lvl w:ilvl="1" w:tplc="F24CF1DA">
      <w:start w:val="1"/>
      <w:numFmt w:val="lowerLetter"/>
      <w:lvlText w:val="%2)"/>
      <w:lvlJc w:val="left"/>
      <w:pPr>
        <w:ind w:left="2025" w:hanging="535"/>
      </w:pPr>
      <w:rPr>
        <w:rFonts w:ascii="Arial" w:hAnsi="Arial" w:hint="default"/>
        <w:b w:val="0"/>
        <w:bCs w:val="0"/>
        <w:i w:val="0"/>
        <w:iCs w:val="0"/>
        <w:spacing w:val="-1"/>
        <w:w w:val="100"/>
        <w:sz w:val="22"/>
        <w:szCs w:val="24"/>
        <w:lang w:val="en-US" w:eastAsia="en-US" w:bidi="ar-SA"/>
      </w:rPr>
    </w:lvl>
    <w:lvl w:ilvl="2" w:tplc="5E86C234">
      <w:start w:val="1"/>
      <w:numFmt w:val="lowerRoman"/>
      <w:lvlText w:val="(%3)"/>
      <w:lvlJc w:val="left"/>
      <w:pPr>
        <w:ind w:left="2620" w:hanging="575"/>
      </w:pPr>
      <w:rPr>
        <w:rFonts w:ascii="Arial" w:hAnsi="Arial" w:cs="Times New Roman" w:hint="default"/>
        <w:b w:val="0"/>
        <w:bCs w:val="0"/>
        <w:i w:val="0"/>
        <w:iCs w:val="0"/>
        <w:w w:val="100"/>
        <w:sz w:val="22"/>
        <w:szCs w:val="24"/>
        <w:lang w:val="en-US" w:eastAsia="en-US" w:bidi="ar-SA"/>
      </w:rPr>
    </w:lvl>
    <w:lvl w:ilvl="3" w:tplc="4EB4A80A">
      <w:numFmt w:val="bullet"/>
      <w:lvlText w:val="•"/>
      <w:lvlJc w:val="left"/>
      <w:pPr>
        <w:ind w:left="3560" w:hanging="575"/>
      </w:pPr>
      <w:rPr>
        <w:rFonts w:hint="default"/>
        <w:lang w:val="en-US" w:eastAsia="en-US" w:bidi="ar-SA"/>
      </w:rPr>
    </w:lvl>
    <w:lvl w:ilvl="4" w:tplc="3544DD52">
      <w:numFmt w:val="bullet"/>
      <w:lvlText w:val="•"/>
      <w:lvlJc w:val="left"/>
      <w:pPr>
        <w:ind w:left="4500" w:hanging="575"/>
      </w:pPr>
      <w:rPr>
        <w:rFonts w:hint="default"/>
        <w:lang w:val="en-US" w:eastAsia="en-US" w:bidi="ar-SA"/>
      </w:rPr>
    </w:lvl>
    <w:lvl w:ilvl="5" w:tplc="10480EB4">
      <w:numFmt w:val="bullet"/>
      <w:lvlText w:val="•"/>
      <w:lvlJc w:val="left"/>
      <w:pPr>
        <w:ind w:left="5440" w:hanging="575"/>
      </w:pPr>
      <w:rPr>
        <w:rFonts w:hint="default"/>
        <w:lang w:val="en-US" w:eastAsia="en-US" w:bidi="ar-SA"/>
      </w:rPr>
    </w:lvl>
    <w:lvl w:ilvl="6" w:tplc="4A565184">
      <w:numFmt w:val="bullet"/>
      <w:lvlText w:val="•"/>
      <w:lvlJc w:val="left"/>
      <w:pPr>
        <w:ind w:left="6380" w:hanging="575"/>
      </w:pPr>
      <w:rPr>
        <w:rFonts w:hint="default"/>
        <w:lang w:val="en-US" w:eastAsia="en-US" w:bidi="ar-SA"/>
      </w:rPr>
    </w:lvl>
    <w:lvl w:ilvl="7" w:tplc="9F643EDC">
      <w:numFmt w:val="bullet"/>
      <w:lvlText w:val="•"/>
      <w:lvlJc w:val="left"/>
      <w:pPr>
        <w:ind w:left="7320" w:hanging="575"/>
      </w:pPr>
      <w:rPr>
        <w:rFonts w:hint="default"/>
        <w:lang w:val="en-US" w:eastAsia="en-US" w:bidi="ar-SA"/>
      </w:rPr>
    </w:lvl>
    <w:lvl w:ilvl="8" w:tplc="D232624E">
      <w:numFmt w:val="bullet"/>
      <w:lvlText w:val="•"/>
      <w:lvlJc w:val="left"/>
      <w:pPr>
        <w:ind w:left="8260" w:hanging="575"/>
      </w:pPr>
      <w:rPr>
        <w:rFonts w:hint="default"/>
        <w:lang w:val="en-US" w:eastAsia="en-US" w:bidi="ar-SA"/>
      </w:rPr>
    </w:lvl>
  </w:abstractNum>
  <w:abstractNum w:abstractNumId="84" w15:restartNumberingAfterBreak="0">
    <w:nsid w:val="67D0648C"/>
    <w:multiLevelType w:val="hybridMultilevel"/>
    <w:tmpl w:val="BACCA0C0"/>
    <w:lvl w:ilvl="0" w:tplc="D87A813A">
      <w:start w:val="1"/>
      <w:numFmt w:val="decimal"/>
      <w:lvlText w:val="%1."/>
      <w:lvlJc w:val="left"/>
      <w:pPr>
        <w:ind w:left="930" w:hanging="700"/>
      </w:pPr>
      <w:rPr>
        <w:rFonts w:ascii="Arial" w:hAnsi="Arial" w:cs="Times New Roman" w:hint="default"/>
        <w:b w:val="0"/>
        <w:bCs w:val="0"/>
        <w:i w:val="0"/>
        <w:iCs w:val="0"/>
        <w:w w:val="100"/>
        <w:sz w:val="22"/>
        <w:szCs w:val="24"/>
        <w:lang w:val="en-US" w:eastAsia="en-US" w:bidi="ar-SA"/>
      </w:rPr>
    </w:lvl>
    <w:lvl w:ilvl="1" w:tplc="9A04246C">
      <w:start w:val="1"/>
      <w:numFmt w:val="lowerLetter"/>
      <w:lvlText w:val="%2)"/>
      <w:lvlJc w:val="left"/>
      <w:pPr>
        <w:ind w:left="2055" w:hanging="565"/>
      </w:pPr>
      <w:rPr>
        <w:rFonts w:hint="default"/>
        <w:b w:val="0"/>
        <w:bCs w:val="0"/>
        <w:i w:val="0"/>
        <w:iCs w:val="0"/>
        <w:spacing w:val="-1"/>
        <w:w w:val="100"/>
        <w:sz w:val="22"/>
        <w:szCs w:val="24"/>
        <w:lang w:val="en-US" w:eastAsia="en-US" w:bidi="ar-SA"/>
      </w:rPr>
    </w:lvl>
    <w:lvl w:ilvl="2" w:tplc="8DDA66D4">
      <w:numFmt w:val="bullet"/>
      <w:lvlText w:val="•"/>
      <w:lvlJc w:val="left"/>
      <w:pPr>
        <w:ind w:left="2160" w:hanging="565"/>
      </w:pPr>
      <w:rPr>
        <w:rFonts w:hint="default"/>
        <w:lang w:val="en-US" w:eastAsia="en-US" w:bidi="ar-SA"/>
      </w:rPr>
    </w:lvl>
    <w:lvl w:ilvl="3" w:tplc="60AAC320">
      <w:numFmt w:val="bullet"/>
      <w:lvlText w:val="•"/>
      <w:lvlJc w:val="left"/>
      <w:pPr>
        <w:ind w:left="3157" w:hanging="565"/>
      </w:pPr>
      <w:rPr>
        <w:rFonts w:hint="default"/>
        <w:lang w:val="en-US" w:eastAsia="en-US" w:bidi="ar-SA"/>
      </w:rPr>
    </w:lvl>
    <w:lvl w:ilvl="4" w:tplc="2212712E">
      <w:numFmt w:val="bullet"/>
      <w:lvlText w:val="•"/>
      <w:lvlJc w:val="left"/>
      <w:pPr>
        <w:ind w:left="4155" w:hanging="565"/>
      </w:pPr>
      <w:rPr>
        <w:rFonts w:hint="default"/>
        <w:lang w:val="en-US" w:eastAsia="en-US" w:bidi="ar-SA"/>
      </w:rPr>
    </w:lvl>
    <w:lvl w:ilvl="5" w:tplc="5B5A1436">
      <w:numFmt w:val="bullet"/>
      <w:lvlText w:val="•"/>
      <w:lvlJc w:val="left"/>
      <w:pPr>
        <w:ind w:left="5152" w:hanging="565"/>
      </w:pPr>
      <w:rPr>
        <w:rFonts w:hint="default"/>
        <w:lang w:val="en-US" w:eastAsia="en-US" w:bidi="ar-SA"/>
      </w:rPr>
    </w:lvl>
    <w:lvl w:ilvl="6" w:tplc="D44887E2">
      <w:numFmt w:val="bullet"/>
      <w:lvlText w:val="•"/>
      <w:lvlJc w:val="left"/>
      <w:pPr>
        <w:ind w:left="6150" w:hanging="565"/>
      </w:pPr>
      <w:rPr>
        <w:rFonts w:hint="default"/>
        <w:lang w:val="en-US" w:eastAsia="en-US" w:bidi="ar-SA"/>
      </w:rPr>
    </w:lvl>
    <w:lvl w:ilvl="7" w:tplc="8C44B336">
      <w:numFmt w:val="bullet"/>
      <w:lvlText w:val="•"/>
      <w:lvlJc w:val="left"/>
      <w:pPr>
        <w:ind w:left="7147" w:hanging="565"/>
      </w:pPr>
      <w:rPr>
        <w:rFonts w:hint="default"/>
        <w:lang w:val="en-US" w:eastAsia="en-US" w:bidi="ar-SA"/>
      </w:rPr>
    </w:lvl>
    <w:lvl w:ilvl="8" w:tplc="AFF86B36">
      <w:numFmt w:val="bullet"/>
      <w:lvlText w:val="•"/>
      <w:lvlJc w:val="left"/>
      <w:pPr>
        <w:ind w:left="8145" w:hanging="565"/>
      </w:pPr>
      <w:rPr>
        <w:rFonts w:hint="default"/>
        <w:lang w:val="en-US" w:eastAsia="en-US" w:bidi="ar-SA"/>
      </w:rPr>
    </w:lvl>
  </w:abstractNum>
  <w:abstractNum w:abstractNumId="85" w15:restartNumberingAfterBreak="0">
    <w:nsid w:val="682528FE"/>
    <w:multiLevelType w:val="hybridMultilevel"/>
    <w:tmpl w:val="0472E252"/>
    <w:lvl w:ilvl="0" w:tplc="966410A6">
      <w:start w:val="1"/>
      <w:numFmt w:val="lowerLetter"/>
      <w:lvlText w:val="%1)"/>
      <w:lvlJc w:val="left"/>
      <w:pPr>
        <w:ind w:left="1146" w:hanging="360"/>
      </w:pPr>
      <w:rPr>
        <w:rFonts w:ascii="Arial" w:hAnsi="Arial" w:hint="default"/>
        <w:color w:val="313131"/>
        <w:sz w:val="22"/>
        <w:szCs w:val="24"/>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86" w15:restartNumberingAfterBreak="0">
    <w:nsid w:val="68694C69"/>
    <w:multiLevelType w:val="hybridMultilevel"/>
    <w:tmpl w:val="976470F4"/>
    <w:lvl w:ilvl="0" w:tplc="5B24E834">
      <w:start w:val="1"/>
      <w:numFmt w:val="lowerRoman"/>
      <w:lvlText w:val="(%1)"/>
      <w:lvlJc w:val="left"/>
      <w:pPr>
        <w:ind w:left="2655" w:hanging="565"/>
      </w:pPr>
      <w:rPr>
        <w:rFonts w:ascii="Arial" w:hAnsi="Arial" w:cs="Times New Roman" w:hint="default"/>
        <w:b w:val="0"/>
        <w:bCs w:val="0"/>
        <w:i w:val="0"/>
        <w:iCs w:val="0"/>
        <w:w w:val="100"/>
        <w:sz w:val="22"/>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68F25F7A"/>
    <w:multiLevelType w:val="hybridMultilevel"/>
    <w:tmpl w:val="40E85EAA"/>
    <w:lvl w:ilvl="0" w:tplc="E0BAF5EE">
      <w:start w:val="1"/>
      <w:numFmt w:val="upperLetter"/>
      <w:lvlText w:val="(%1)"/>
      <w:lvlJc w:val="left"/>
      <w:pPr>
        <w:ind w:left="2766" w:hanging="355"/>
      </w:pPr>
      <w:rPr>
        <w:rFonts w:ascii="Arial" w:hAnsi="Arial" w:cs="Times New Roman" w:hint="default"/>
        <w:b w:val="0"/>
        <w:bCs w:val="0"/>
        <w:i w:val="0"/>
        <w:iCs w:val="0"/>
        <w:spacing w:val="-1"/>
        <w:w w:val="100"/>
        <w:sz w:val="22"/>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696F02E3"/>
    <w:multiLevelType w:val="hybridMultilevel"/>
    <w:tmpl w:val="EC66C8EA"/>
    <w:lvl w:ilvl="0" w:tplc="AAF2A74E">
      <w:start w:val="1"/>
      <w:numFmt w:val="decimal"/>
      <w:lvlText w:val="%1."/>
      <w:lvlJc w:val="left"/>
      <w:pPr>
        <w:ind w:left="1658" w:hanging="665"/>
      </w:pPr>
      <w:rPr>
        <w:rFonts w:ascii="Arial" w:hAnsi="Arial" w:cs="Times New Roman" w:hint="default"/>
        <w:b w:val="0"/>
        <w:bCs w:val="0"/>
        <w:i w:val="0"/>
        <w:iCs w:val="0"/>
        <w:w w:val="100"/>
        <w:sz w:val="22"/>
        <w:szCs w:val="24"/>
        <w:lang w:val="en-US" w:eastAsia="en-US" w:bidi="ar-SA"/>
      </w:rPr>
    </w:lvl>
    <w:lvl w:ilvl="1" w:tplc="FFFFFFFF">
      <w:start w:val="1"/>
      <w:numFmt w:val="decimal"/>
      <w:lvlText w:val="%2."/>
      <w:lvlJc w:val="left"/>
      <w:pPr>
        <w:ind w:left="2908" w:hanging="535"/>
      </w:pPr>
      <w:rPr>
        <w:rFonts w:ascii="Times New Roman" w:eastAsia="Times New Roman" w:hAnsi="Times New Roman" w:cs="Times New Roman" w:hint="default"/>
        <w:b w:val="0"/>
        <w:bCs w:val="0"/>
        <w:i w:val="0"/>
        <w:iCs w:val="0"/>
        <w:w w:val="100"/>
        <w:sz w:val="24"/>
        <w:szCs w:val="24"/>
        <w:lang w:val="en-US" w:eastAsia="en-US" w:bidi="ar-SA"/>
      </w:rPr>
    </w:lvl>
    <w:lvl w:ilvl="2" w:tplc="FFFFFFFF">
      <w:start w:val="1"/>
      <w:numFmt w:val="lowerLetter"/>
      <w:lvlText w:val="%3)"/>
      <w:lvlJc w:val="left"/>
      <w:pPr>
        <w:ind w:left="2903" w:hanging="720"/>
      </w:pPr>
      <w:rPr>
        <w:rFonts w:hint="default"/>
        <w:b w:val="0"/>
        <w:bCs w:val="0"/>
        <w:i w:val="0"/>
        <w:iCs w:val="0"/>
        <w:spacing w:val="-1"/>
        <w:w w:val="100"/>
        <w:sz w:val="24"/>
        <w:szCs w:val="24"/>
        <w:lang w:val="en-US" w:eastAsia="en-US" w:bidi="ar-SA"/>
      </w:rPr>
    </w:lvl>
    <w:lvl w:ilvl="3" w:tplc="FFFFFFFF">
      <w:start w:val="1"/>
      <w:numFmt w:val="lowerRoman"/>
      <w:lvlText w:val="(%4)"/>
      <w:lvlJc w:val="left"/>
      <w:pPr>
        <w:ind w:left="3473" w:hanging="570"/>
      </w:pPr>
      <w:rPr>
        <w:rFonts w:ascii="Times New Roman" w:eastAsia="Times New Roman" w:hAnsi="Times New Roman" w:cs="Times New Roman" w:hint="default"/>
        <w:b w:val="0"/>
        <w:bCs w:val="0"/>
        <w:i w:val="0"/>
        <w:iCs w:val="0"/>
        <w:w w:val="100"/>
        <w:sz w:val="24"/>
        <w:szCs w:val="24"/>
        <w:lang w:val="en-US" w:eastAsia="en-US" w:bidi="ar-SA"/>
      </w:rPr>
    </w:lvl>
    <w:lvl w:ilvl="4" w:tplc="FFFFFFFF">
      <w:numFmt w:val="bullet"/>
      <w:lvlText w:val="•"/>
      <w:lvlJc w:val="left"/>
      <w:pPr>
        <w:ind w:left="4543" w:hanging="570"/>
      </w:pPr>
      <w:rPr>
        <w:rFonts w:hint="default"/>
        <w:lang w:val="en-US" w:eastAsia="en-US" w:bidi="ar-SA"/>
      </w:rPr>
    </w:lvl>
    <w:lvl w:ilvl="5" w:tplc="FFFFFFFF">
      <w:numFmt w:val="bullet"/>
      <w:lvlText w:val="•"/>
      <w:lvlJc w:val="left"/>
      <w:pPr>
        <w:ind w:left="5603" w:hanging="570"/>
      </w:pPr>
      <w:rPr>
        <w:rFonts w:hint="default"/>
        <w:lang w:val="en-US" w:eastAsia="en-US" w:bidi="ar-SA"/>
      </w:rPr>
    </w:lvl>
    <w:lvl w:ilvl="6" w:tplc="FFFFFFFF">
      <w:numFmt w:val="bullet"/>
      <w:lvlText w:val="•"/>
      <w:lvlJc w:val="left"/>
      <w:pPr>
        <w:ind w:left="6663" w:hanging="570"/>
      </w:pPr>
      <w:rPr>
        <w:rFonts w:hint="default"/>
        <w:lang w:val="en-US" w:eastAsia="en-US" w:bidi="ar-SA"/>
      </w:rPr>
    </w:lvl>
    <w:lvl w:ilvl="7" w:tplc="FFFFFFFF">
      <w:numFmt w:val="bullet"/>
      <w:lvlText w:val="•"/>
      <w:lvlJc w:val="left"/>
      <w:pPr>
        <w:ind w:left="7723" w:hanging="570"/>
      </w:pPr>
      <w:rPr>
        <w:rFonts w:hint="default"/>
        <w:lang w:val="en-US" w:eastAsia="en-US" w:bidi="ar-SA"/>
      </w:rPr>
    </w:lvl>
    <w:lvl w:ilvl="8" w:tplc="FFFFFFFF">
      <w:numFmt w:val="bullet"/>
      <w:lvlText w:val="•"/>
      <w:lvlJc w:val="left"/>
      <w:pPr>
        <w:ind w:left="8783" w:hanging="570"/>
      </w:pPr>
      <w:rPr>
        <w:rFonts w:hint="default"/>
        <w:lang w:val="en-US" w:eastAsia="en-US" w:bidi="ar-SA"/>
      </w:rPr>
    </w:lvl>
  </w:abstractNum>
  <w:abstractNum w:abstractNumId="89" w15:restartNumberingAfterBreak="0">
    <w:nsid w:val="69760EDE"/>
    <w:multiLevelType w:val="hybridMultilevel"/>
    <w:tmpl w:val="ACD2927C"/>
    <w:lvl w:ilvl="0" w:tplc="FFFFFFFF">
      <w:start w:val="1"/>
      <w:numFmt w:val="decimal"/>
      <w:lvlText w:val="%1."/>
      <w:lvlJc w:val="left"/>
      <w:pPr>
        <w:ind w:left="895" w:hanging="665"/>
      </w:pPr>
      <w:rPr>
        <w:rFonts w:ascii="Times New Roman" w:eastAsia="Times New Roman" w:hAnsi="Times New Roman" w:cs="Times New Roman" w:hint="default"/>
        <w:b w:val="0"/>
        <w:bCs w:val="0"/>
        <w:i w:val="0"/>
        <w:iCs w:val="0"/>
        <w:w w:val="100"/>
        <w:sz w:val="24"/>
        <w:szCs w:val="24"/>
        <w:lang w:val="en-US" w:eastAsia="en-US" w:bidi="ar-SA"/>
      </w:rPr>
    </w:lvl>
    <w:lvl w:ilvl="1" w:tplc="0C090017">
      <w:start w:val="1"/>
      <w:numFmt w:val="lowerLetter"/>
      <w:lvlText w:val="%2)"/>
      <w:lvlJc w:val="left"/>
      <w:pPr>
        <w:ind w:left="1970" w:hanging="360"/>
      </w:pPr>
    </w:lvl>
    <w:lvl w:ilvl="2" w:tplc="FFFFFFFF">
      <w:start w:val="1"/>
      <w:numFmt w:val="lowerLetter"/>
      <w:lvlText w:val="%3)"/>
      <w:lvlJc w:val="left"/>
      <w:pPr>
        <w:ind w:left="2140" w:hanging="720"/>
      </w:pPr>
      <w:rPr>
        <w:rFonts w:hint="default"/>
        <w:b w:val="0"/>
        <w:bCs w:val="0"/>
        <w:i w:val="0"/>
        <w:iCs w:val="0"/>
        <w:spacing w:val="-1"/>
        <w:w w:val="100"/>
        <w:sz w:val="24"/>
        <w:szCs w:val="24"/>
        <w:lang w:val="en-US" w:eastAsia="en-US" w:bidi="ar-SA"/>
      </w:rPr>
    </w:lvl>
    <w:lvl w:ilvl="3" w:tplc="FFFFFFFF">
      <w:start w:val="1"/>
      <w:numFmt w:val="lowerRoman"/>
      <w:lvlText w:val="(%4)"/>
      <w:lvlJc w:val="left"/>
      <w:pPr>
        <w:ind w:left="2710" w:hanging="570"/>
      </w:pPr>
      <w:rPr>
        <w:rFonts w:ascii="Times New Roman" w:eastAsia="Times New Roman" w:hAnsi="Times New Roman" w:cs="Times New Roman" w:hint="default"/>
        <w:b w:val="0"/>
        <w:bCs w:val="0"/>
        <w:i w:val="0"/>
        <w:iCs w:val="0"/>
        <w:w w:val="100"/>
        <w:sz w:val="24"/>
        <w:szCs w:val="24"/>
        <w:lang w:val="en-US" w:eastAsia="en-US" w:bidi="ar-SA"/>
      </w:rPr>
    </w:lvl>
    <w:lvl w:ilvl="4" w:tplc="FFFFFFFF">
      <w:numFmt w:val="bullet"/>
      <w:lvlText w:val="•"/>
      <w:lvlJc w:val="left"/>
      <w:pPr>
        <w:ind w:left="3780" w:hanging="570"/>
      </w:pPr>
      <w:rPr>
        <w:rFonts w:hint="default"/>
        <w:lang w:val="en-US" w:eastAsia="en-US" w:bidi="ar-SA"/>
      </w:rPr>
    </w:lvl>
    <w:lvl w:ilvl="5" w:tplc="FFFFFFFF">
      <w:numFmt w:val="bullet"/>
      <w:lvlText w:val="•"/>
      <w:lvlJc w:val="left"/>
      <w:pPr>
        <w:ind w:left="4840" w:hanging="570"/>
      </w:pPr>
      <w:rPr>
        <w:rFonts w:hint="default"/>
        <w:lang w:val="en-US" w:eastAsia="en-US" w:bidi="ar-SA"/>
      </w:rPr>
    </w:lvl>
    <w:lvl w:ilvl="6" w:tplc="FFFFFFFF">
      <w:numFmt w:val="bullet"/>
      <w:lvlText w:val="•"/>
      <w:lvlJc w:val="left"/>
      <w:pPr>
        <w:ind w:left="5900" w:hanging="570"/>
      </w:pPr>
      <w:rPr>
        <w:rFonts w:hint="default"/>
        <w:lang w:val="en-US" w:eastAsia="en-US" w:bidi="ar-SA"/>
      </w:rPr>
    </w:lvl>
    <w:lvl w:ilvl="7" w:tplc="FFFFFFFF">
      <w:numFmt w:val="bullet"/>
      <w:lvlText w:val="•"/>
      <w:lvlJc w:val="left"/>
      <w:pPr>
        <w:ind w:left="6960" w:hanging="570"/>
      </w:pPr>
      <w:rPr>
        <w:rFonts w:hint="default"/>
        <w:lang w:val="en-US" w:eastAsia="en-US" w:bidi="ar-SA"/>
      </w:rPr>
    </w:lvl>
    <w:lvl w:ilvl="8" w:tplc="FFFFFFFF">
      <w:numFmt w:val="bullet"/>
      <w:lvlText w:val="•"/>
      <w:lvlJc w:val="left"/>
      <w:pPr>
        <w:ind w:left="8020" w:hanging="570"/>
      </w:pPr>
      <w:rPr>
        <w:rFonts w:hint="default"/>
        <w:lang w:val="en-US" w:eastAsia="en-US" w:bidi="ar-SA"/>
      </w:rPr>
    </w:lvl>
  </w:abstractNum>
  <w:abstractNum w:abstractNumId="90" w15:restartNumberingAfterBreak="0">
    <w:nsid w:val="6A12771D"/>
    <w:multiLevelType w:val="hybridMultilevel"/>
    <w:tmpl w:val="985A4348"/>
    <w:lvl w:ilvl="0" w:tplc="56A0C644">
      <w:start w:val="1"/>
      <w:numFmt w:val="decimal"/>
      <w:lvlText w:val="%1."/>
      <w:lvlJc w:val="left"/>
      <w:pPr>
        <w:ind w:left="1663" w:hanging="698"/>
      </w:pPr>
      <w:rPr>
        <w:rFonts w:ascii="Arial" w:hAnsi="Arial" w:cs="Times New Roman" w:hint="default"/>
        <w:b w:val="0"/>
        <w:bCs w:val="0"/>
        <w:i w:val="0"/>
        <w:iCs w:val="0"/>
        <w:w w:val="100"/>
        <w:sz w:val="22"/>
        <w:szCs w:val="24"/>
        <w:lang w:val="en-US" w:eastAsia="en-US" w:bidi="ar-SA"/>
      </w:rPr>
    </w:lvl>
    <w:lvl w:ilvl="1" w:tplc="F32C9452">
      <w:start w:val="1"/>
      <w:numFmt w:val="lowerLetter"/>
      <w:lvlText w:val="%2)"/>
      <w:lvlJc w:val="left"/>
      <w:pPr>
        <w:ind w:left="2075" w:hanging="540"/>
      </w:pPr>
      <w:rPr>
        <w:rFonts w:hint="default"/>
        <w:b w:val="0"/>
        <w:bCs w:val="0"/>
        <w:i w:val="0"/>
        <w:iCs w:val="0"/>
        <w:spacing w:val="-1"/>
        <w:w w:val="100"/>
        <w:sz w:val="22"/>
        <w:szCs w:val="24"/>
        <w:lang w:val="en-US" w:eastAsia="en-US" w:bidi="ar-SA"/>
      </w:rPr>
    </w:lvl>
    <w:lvl w:ilvl="2" w:tplc="562068A8">
      <w:numFmt w:val="bullet"/>
      <w:lvlText w:val="•"/>
      <w:lvlJc w:val="left"/>
      <w:pPr>
        <w:ind w:left="2975" w:hanging="540"/>
      </w:pPr>
      <w:rPr>
        <w:rFonts w:hint="default"/>
        <w:lang w:val="en-US" w:eastAsia="en-US" w:bidi="ar-SA"/>
      </w:rPr>
    </w:lvl>
    <w:lvl w:ilvl="3" w:tplc="5F70CA6A">
      <w:numFmt w:val="bullet"/>
      <w:lvlText w:val="•"/>
      <w:lvlJc w:val="left"/>
      <w:pPr>
        <w:ind w:left="3871" w:hanging="540"/>
      </w:pPr>
      <w:rPr>
        <w:rFonts w:hint="default"/>
        <w:lang w:val="en-US" w:eastAsia="en-US" w:bidi="ar-SA"/>
      </w:rPr>
    </w:lvl>
    <w:lvl w:ilvl="4" w:tplc="CC56B598">
      <w:numFmt w:val="bullet"/>
      <w:lvlText w:val="•"/>
      <w:lvlJc w:val="left"/>
      <w:pPr>
        <w:ind w:left="4766" w:hanging="540"/>
      </w:pPr>
      <w:rPr>
        <w:rFonts w:hint="default"/>
        <w:lang w:val="en-US" w:eastAsia="en-US" w:bidi="ar-SA"/>
      </w:rPr>
    </w:lvl>
    <w:lvl w:ilvl="5" w:tplc="2EC47CB8">
      <w:numFmt w:val="bullet"/>
      <w:lvlText w:val="•"/>
      <w:lvlJc w:val="left"/>
      <w:pPr>
        <w:ind w:left="5662" w:hanging="540"/>
      </w:pPr>
      <w:rPr>
        <w:rFonts w:hint="default"/>
        <w:lang w:val="en-US" w:eastAsia="en-US" w:bidi="ar-SA"/>
      </w:rPr>
    </w:lvl>
    <w:lvl w:ilvl="6" w:tplc="3E7A3008">
      <w:numFmt w:val="bullet"/>
      <w:lvlText w:val="•"/>
      <w:lvlJc w:val="left"/>
      <w:pPr>
        <w:ind w:left="6557" w:hanging="540"/>
      </w:pPr>
      <w:rPr>
        <w:rFonts w:hint="default"/>
        <w:lang w:val="en-US" w:eastAsia="en-US" w:bidi="ar-SA"/>
      </w:rPr>
    </w:lvl>
    <w:lvl w:ilvl="7" w:tplc="13785570">
      <w:numFmt w:val="bullet"/>
      <w:lvlText w:val="•"/>
      <w:lvlJc w:val="left"/>
      <w:pPr>
        <w:ind w:left="7453" w:hanging="540"/>
      </w:pPr>
      <w:rPr>
        <w:rFonts w:hint="default"/>
        <w:lang w:val="en-US" w:eastAsia="en-US" w:bidi="ar-SA"/>
      </w:rPr>
    </w:lvl>
    <w:lvl w:ilvl="8" w:tplc="3F90DB0A">
      <w:numFmt w:val="bullet"/>
      <w:lvlText w:val="•"/>
      <w:lvlJc w:val="left"/>
      <w:pPr>
        <w:ind w:left="8348" w:hanging="540"/>
      </w:pPr>
      <w:rPr>
        <w:rFonts w:hint="default"/>
        <w:lang w:val="en-US" w:eastAsia="en-US" w:bidi="ar-SA"/>
      </w:rPr>
    </w:lvl>
  </w:abstractNum>
  <w:abstractNum w:abstractNumId="91" w15:restartNumberingAfterBreak="0">
    <w:nsid w:val="6A8B195F"/>
    <w:multiLevelType w:val="hybridMultilevel"/>
    <w:tmpl w:val="5AEEE792"/>
    <w:lvl w:ilvl="0" w:tplc="F01E79AC">
      <w:start w:val="1"/>
      <w:numFmt w:val="decimal"/>
      <w:lvlText w:val="%1."/>
      <w:lvlJc w:val="left"/>
      <w:pPr>
        <w:ind w:left="935" w:hanging="672"/>
        <w:jc w:val="right"/>
      </w:pPr>
      <w:rPr>
        <w:rFonts w:ascii="Arial" w:hAnsi="Arial" w:cs="Times New Roman" w:hint="default"/>
        <w:b w:val="0"/>
        <w:bCs w:val="0"/>
        <w:i w:val="0"/>
        <w:iCs w:val="0"/>
        <w:w w:val="100"/>
        <w:sz w:val="22"/>
        <w:szCs w:val="24"/>
        <w:lang w:val="en-US" w:eastAsia="en-US" w:bidi="ar-SA"/>
      </w:rPr>
    </w:lvl>
    <w:lvl w:ilvl="1" w:tplc="45543150">
      <w:start w:val="1"/>
      <w:numFmt w:val="lowerLetter"/>
      <w:lvlText w:val="%2)"/>
      <w:lvlJc w:val="left"/>
      <w:pPr>
        <w:ind w:left="2020" w:hanging="570"/>
      </w:pPr>
      <w:rPr>
        <w:rFonts w:hint="default"/>
        <w:b w:val="0"/>
        <w:bCs w:val="0"/>
        <w:i w:val="0"/>
        <w:iCs w:val="0"/>
        <w:spacing w:val="-1"/>
        <w:w w:val="100"/>
        <w:sz w:val="22"/>
        <w:szCs w:val="24"/>
        <w:lang w:val="en-US" w:eastAsia="en-US" w:bidi="ar-SA"/>
      </w:rPr>
    </w:lvl>
    <w:lvl w:ilvl="2" w:tplc="A560CBD8">
      <w:numFmt w:val="bullet"/>
      <w:lvlText w:val="•"/>
      <w:lvlJc w:val="left"/>
      <w:pPr>
        <w:ind w:left="2922" w:hanging="570"/>
      </w:pPr>
      <w:rPr>
        <w:rFonts w:hint="default"/>
        <w:lang w:val="en-US" w:eastAsia="en-US" w:bidi="ar-SA"/>
      </w:rPr>
    </w:lvl>
    <w:lvl w:ilvl="3" w:tplc="CFAEFF0E">
      <w:numFmt w:val="bullet"/>
      <w:lvlText w:val="•"/>
      <w:lvlJc w:val="left"/>
      <w:pPr>
        <w:ind w:left="3824" w:hanging="570"/>
      </w:pPr>
      <w:rPr>
        <w:rFonts w:hint="default"/>
        <w:lang w:val="en-US" w:eastAsia="en-US" w:bidi="ar-SA"/>
      </w:rPr>
    </w:lvl>
    <w:lvl w:ilvl="4" w:tplc="82CC6818">
      <w:numFmt w:val="bullet"/>
      <w:lvlText w:val="•"/>
      <w:lvlJc w:val="left"/>
      <w:pPr>
        <w:ind w:left="4726" w:hanging="570"/>
      </w:pPr>
      <w:rPr>
        <w:rFonts w:hint="default"/>
        <w:lang w:val="en-US" w:eastAsia="en-US" w:bidi="ar-SA"/>
      </w:rPr>
    </w:lvl>
    <w:lvl w:ilvl="5" w:tplc="F87C6666">
      <w:numFmt w:val="bullet"/>
      <w:lvlText w:val="•"/>
      <w:lvlJc w:val="left"/>
      <w:pPr>
        <w:ind w:left="5628" w:hanging="570"/>
      </w:pPr>
      <w:rPr>
        <w:rFonts w:hint="default"/>
        <w:lang w:val="en-US" w:eastAsia="en-US" w:bidi="ar-SA"/>
      </w:rPr>
    </w:lvl>
    <w:lvl w:ilvl="6" w:tplc="BC8CF5D6">
      <w:numFmt w:val="bullet"/>
      <w:lvlText w:val="•"/>
      <w:lvlJc w:val="left"/>
      <w:pPr>
        <w:ind w:left="6531" w:hanging="570"/>
      </w:pPr>
      <w:rPr>
        <w:rFonts w:hint="default"/>
        <w:lang w:val="en-US" w:eastAsia="en-US" w:bidi="ar-SA"/>
      </w:rPr>
    </w:lvl>
    <w:lvl w:ilvl="7" w:tplc="A9349D46">
      <w:numFmt w:val="bullet"/>
      <w:lvlText w:val="•"/>
      <w:lvlJc w:val="left"/>
      <w:pPr>
        <w:ind w:left="7433" w:hanging="570"/>
      </w:pPr>
      <w:rPr>
        <w:rFonts w:hint="default"/>
        <w:lang w:val="en-US" w:eastAsia="en-US" w:bidi="ar-SA"/>
      </w:rPr>
    </w:lvl>
    <w:lvl w:ilvl="8" w:tplc="04E63BE6">
      <w:numFmt w:val="bullet"/>
      <w:lvlText w:val="•"/>
      <w:lvlJc w:val="left"/>
      <w:pPr>
        <w:ind w:left="8335" w:hanging="570"/>
      </w:pPr>
      <w:rPr>
        <w:rFonts w:hint="default"/>
        <w:lang w:val="en-US" w:eastAsia="en-US" w:bidi="ar-SA"/>
      </w:rPr>
    </w:lvl>
  </w:abstractNum>
  <w:abstractNum w:abstractNumId="92" w15:restartNumberingAfterBreak="0">
    <w:nsid w:val="6ABC6AFF"/>
    <w:multiLevelType w:val="hybridMultilevel"/>
    <w:tmpl w:val="29562210"/>
    <w:lvl w:ilvl="0" w:tplc="22F2E68C">
      <w:start w:val="1"/>
      <w:numFmt w:val="lowerRoman"/>
      <w:lvlText w:val="(%1)"/>
      <w:lvlJc w:val="left"/>
      <w:pPr>
        <w:ind w:left="1571" w:hanging="360"/>
      </w:pPr>
      <w:rPr>
        <w:rFonts w:hint="default"/>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93" w15:restartNumberingAfterBreak="0">
    <w:nsid w:val="6ACC7571"/>
    <w:multiLevelType w:val="hybridMultilevel"/>
    <w:tmpl w:val="5502C076"/>
    <w:lvl w:ilvl="0" w:tplc="0D4A356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6C7D4BB8"/>
    <w:multiLevelType w:val="hybridMultilevel"/>
    <w:tmpl w:val="C50E3CC6"/>
    <w:lvl w:ilvl="0" w:tplc="320A2CEC">
      <w:start w:val="1"/>
      <w:numFmt w:val="lowerLetter"/>
      <w:lvlText w:val="%1)"/>
      <w:lvlJc w:val="left"/>
      <w:pPr>
        <w:tabs>
          <w:tab w:val="num" w:pos="720"/>
        </w:tabs>
        <w:ind w:left="720" w:hanging="360"/>
      </w:pPr>
      <w:rPr>
        <w:rFonts w:ascii="Arial" w:hAnsi="Arial" w:hint="default"/>
        <w:color w:val="313131"/>
        <w:sz w:val="22"/>
        <w:szCs w:val="24"/>
      </w:rPr>
    </w:lvl>
    <w:lvl w:ilvl="1" w:tplc="C400B4C6">
      <w:start w:val="1"/>
      <w:numFmt w:val="decimal"/>
      <w:lvlText w:val="%2."/>
      <w:lvlJc w:val="left"/>
      <w:pPr>
        <w:tabs>
          <w:tab w:val="num" w:pos="720"/>
        </w:tabs>
        <w:ind w:left="720" w:hanging="720"/>
      </w:pPr>
      <w:rPr>
        <w:rFonts w:hint="default"/>
        <w:b w:val="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5" w15:restartNumberingAfterBreak="0">
    <w:nsid w:val="6F433AE6"/>
    <w:multiLevelType w:val="hybridMultilevel"/>
    <w:tmpl w:val="69A086F4"/>
    <w:lvl w:ilvl="0" w:tplc="BFA263BE">
      <w:start w:val="1"/>
      <w:numFmt w:val="lowerLetter"/>
      <w:lvlText w:val="%1)"/>
      <w:lvlJc w:val="left"/>
      <w:pPr>
        <w:ind w:left="927" w:hanging="360"/>
      </w:pPr>
      <w:rPr>
        <w:rFonts w:hint="default"/>
        <w:color w:val="auto"/>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96" w15:restartNumberingAfterBreak="0">
    <w:nsid w:val="6FF568EC"/>
    <w:multiLevelType w:val="hybridMultilevel"/>
    <w:tmpl w:val="8584B4EA"/>
    <w:lvl w:ilvl="0" w:tplc="58A62C44">
      <w:start w:val="1"/>
      <w:numFmt w:val="decimal"/>
      <w:lvlText w:val="%1."/>
      <w:lvlJc w:val="left"/>
      <w:pPr>
        <w:tabs>
          <w:tab w:val="num" w:pos="861"/>
        </w:tabs>
        <w:ind w:left="861" w:hanging="435"/>
      </w:pPr>
      <w:rPr>
        <w:rFonts w:hint="default"/>
      </w:rPr>
    </w:lvl>
    <w:lvl w:ilvl="1" w:tplc="67FA725E">
      <w:start w:val="1"/>
      <w:numFmt w:val="lowerRoman"/>
      <w:lvlText w:val="(%2)"/>
      <w:lvlJc w:val="left"/>
      <w:pPr>
        <w:tabs>
          <w:tab w:val="num" w:pos="1866"/>
        </w:tabs>
        <w:ind w:left="1866" w:hanging="720"/>
      </w:pPr>
      <w:rPr>
        <w:rFonts w:hint="default"/>
      </w:rPr>
    </w:lvl>
    <w:lvl w:ilvl="2" w:tplc="C2ACEB8E">
      <w:start w:val="1"/>
      <w:numFmt w:val="decimal"/>
      <w:lvlText w:val="%3."/>
      <w:lvlJc w:val="left"/>
      <w:pPr>
        <w:tabs>
          <w:tab w:val="num" w:pos="2406"/>
        </w:tabs>
        <w:ind w:left="2406" w:hanging="360"/>
      </w:pPr>
      <w:rPr>
        <w:rFonts w:hint="default"/>
      </w:rPr>
    </w:lvl>
    <w:lvl w:ilvl="3" w:tplc="0420A8F4">
      <w:start w:val="1"/>
      <w:numFmt w:val="lowerLetter"/>
      <w:lvlText w:val="%4)"/>
      <w:lvlJc w:val="left"/>
      <w:pPr>
        <w:ind w:left="2946" w:hanging="360"/>
      </w:pPr>
      <w:rPr>
        <w:rFonts w:hint="default"/>
      </w:r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97" w15:restartNumberingAfterBreak="0">
    <w:nsid w:val="6FFE28EE"/>
    <w:multiLevelType w:val="hybridMultilevel"/>
    <w:tmpl w:val="97F2BF3A"/>
    <w:lvl w:ilvl="0" w:tplc="FFFFFFFF">
      <w:start w:val="1"/>
      <w:numFmt w:val="decimal"/>
      <w:lvlText w:val="%1."/>
      <w:lvlJc w:val="left"/>
      <w:pPr>
        <w:tabs>
          <w:tab w:val="num" w:pos="450"/>
        </w:tabs>
        <w:ind w:left="450" w:hanging="45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8" w15:restartNumberingAfterBreak="0">
    <w:nsid w:val="727A1405"/>
    <w:multiLevelType w:val="multilevel"/>
    <w:tmpl w:val="1D48CBA8"/>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9" w15:restartNumberingAfterBreak="0">
    <w:nsid w:val="74180402"/>
    <w:multiLevelType w:val="hybridMultilevel"/>
    <w:tmpl w:val="A9D4AD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747619CE"/>
    <w:multiLevelType w:val="multilevel"/>
    <w:tmpl w:val="188AEDE8"/>
    <w:lvl w:ilvl="0">
      <w:start w:val="1"/>
      <w:numFmt w:val="decimal"/>
      <w:lvlText w:val="%1."/>
      <w:lvlJc w:val="left"/>
      <w:pPr>
        <w:ind w:left="720" w:hanging="720"/>
      </w:pPr>
      <w:rPr>
        <w:rFonts w:hint="default"/>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1" w15:restartNumberingAfterBreak="0">
    <w:nsid w:val="74B04AC7"/>
    <w:multiLevelType w:val="hybridMultilevel"/>
    <w:tmpl w:val="553EC0C2"/>
    <w:lvl w:ilvl="0" w:tplc="1AC42712">
      <w:start w:val="1"/>
      <w:numFmt w:val="decimal"/>
      <w:lvlText w:val="%1."/>
      <w:lvlJc w:val="left"/>
      <w:pPr>
        <w:tabs>
          <w:tab w:val="num" w:pos="720"/>
        </w:tabs>
        <w:ind w:left="720" w:hanging="360"/>
      </w:pPr>
      <w:rPr>
        <w:rFonts w:hint="default"/>
        <w:sz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2" w15:restartNumberingAfterBreak="0">
    <w:nsid w:val="76090E88"/>
    <w:multiLevelType w:val="hybridMultilevel"/>
    <w:tmpl w:val="E6861E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7618365A"/>
    <w:multiLevelType w:val="hybridMultilevel"/>
    <w:tmpl w:val="15744208"/>
    <w:lvl w:ilvl="0" w:tplc="041A0017">
      <w:start w:val="1"/>
      <w:numFmt w:val="lowerLetter"/>
      <w:lvlText w:val="%1)"/>
      <w:lvlJc w:val="left"/>
      <w:pPr>
        <w:ind w:left="1146" w:hanging="360"/>
      </w:pPr>
    </w:lvl>
    <w:lvl w:ilvl="1" w:tplc="82D47A54">
      <w:start w:val="1"/>
      <w:numFmt w:val="lowerRoman"/>
      <w:lvlText w:val="(%2)"/>
      <w:lvlJc w:val="left"/>
      <w:pPr>
        <w:ind w:left="2226" w:hanging="720"/>
      </w:pPr>
      <w:rPr>
        <w:rFonts w:hint="default"/>
      </w:r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04" w15:restartNumberingAfterBreak="0">
    <w:nsid w:val="783143EE"/>
    <w:multiLevelType w:val="hybridMultilevel"/>
    <w:tmpl w:val="7A208F70"/>
    <w:lvl w:ilvl="0" w:tplc="23D04460">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05" w15:restartNumberingAfterBreak="0">
    <w:nsid w:val="78BA3E65"/>
    <w:multiLevelType w:val="hybridMultilevel"/>
    <w:tmpl w:val="BFF0DA50"/>
    <w:lvl w:ilvl="0" w:tplc="54BACEAA">
      <w:start w:val="2"/>
      <w:numFmt w:val="lowerLetter"/>
      <w:lvlText w:val="%1)"/>
      <w:lvlJc w:val="left"/>
      <w:pPr>
        <w:ind w:left="2290" w:hanging="720"/>
      </w:pPr>
      <w:rPr>
        <w:rFonts w:hint="default"/>
        <w:b w:val="0"/>
        <w:bCs w:val="0"/>
        <w:i w:val="0"/>
        <w:iCs w:val="0"/>
        <w:spacing w:val="-1"/>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79D82EDD"/>
    <w:multiLevelType w:val="hybridMultilevel"/>
    <w:tmpl w:val="9EFEDCF6"/>
    <w:lvl w:ilvl="0" w:tplc="CA5A694E">
      <w:start w:val="1"/>
      <w:numFmt w:val="decimal"/>
      <w:lvlText w:val="%1."/>
      <w:lvlJc w:val="left"/>
      <w:pPr>
        <w:ind w:left="885" w:hanging="705"/>
        <w:jc w:val="right"/>
      </w:pPr>
      <w:rPr>
        <w:rFonts w:ascii="Arial" w:hAnsi="Arial" w:cs="Times New Roman" w:hint="default"/>
        <w:b w:val="0"/>
        <w:bCs w:val="0"/>
        <w:i w:val="0"/>
        <w:iCs w:val="0"/>
        <w:w w:val="100"/>
        <w:sz w:val="22"/>
        <w:szCs w:val="24"/>
        <w:lang w:val="en-US" w:eastAsia="en-US" w:bidi="ar-SA"/>
      </w:rPr>
    </w:lvl>
    <w:lvl w:ilvl="1" w:tplc="109CAE8C">
      <w:start w:val="1"/>
      <w:numFmt w:val="lowerLetter"/>
      <w:lvlText w:val="%2)"/>
      <w:lvlJc w:val="left"/>
      <w:pPr>
        <w:ind w:left="2170" w:hanging="560"/>
      </w:pPr>
      <w:rPr>
        <w:rFonts w:hint="default"/>
        <w:b w:val="0"/>
        <w:bCs w:val="0"/>
        <w:i w:val="0"/>
        <w:iCs w:val="0"/>
        <w:spacing w:val="-1"/>
        <w:w w:val="100"/>
        <w:sz w:val="22"/>
        <w:szCs w:val="24"/>
        <w:lang w:val="en-US" w:eastAsia="en-US" w:bidi="ar-SA"/>
      </w:rPr>
    </w:lvl>
    <w:lvl w:ilvl="2" w:tplc="83B64F30">
      <w:start w:val="1"/>
      <w:numFmt w:val="lowerRoman"/>
      <w:lvlText w:val="(%3)"/>
      <w:lvlJc w:val="left"/>
      <w:pPr>
        <w:ind w:left="2864" w:hanging="360"/>
      </w:pPr>
      <w:rPr>
        <w:rFonts w:hint="default"/>
        <w:sz w:val="24"/>
        <w:szCs w:val="24"/>
      </w:rPr>
    </w:lvl>
    <w:lvl w:ilvl="3" w:tplc="494C7D90">
      <w:numFmt w:val="bullet"/>
      <w:lvlText w:val="•"/>
      <w:lvlJc w:val="left"/>
      <w:pPr>
        <w:ind w:left="3948" w:hanging="560"/>
      </w:pPr>
      <w:rPr>
        <w:rFonts w:hint="default"/>
        <w:lang w:val="en-US" w:eastAsia="en-US" w:bidi="ar-SA"/>
      </w:rPr>
    </w:lvl>
    <w:lvl w:ilvl="4" w:tplc="A5927D8E">
      <w:numFmt w:val="bullet"/>
      <w:lvlText w:val="•"/>
      <w:lvlJc w:val="left"/>
      <w:pPr>
        <w:ind w:left="4833" w:hanging="560"/>
      </w:pPr>
      <w:rPr>
        <w:rFonts w:hint="default"/>
        <w:lang w:val="en-US" w:eastAsia="en-US" w:bidi="ar-SA"/>
      </w:rPr>
    </w:lvl>
    <w:lvl w:ilvl="5" w:tplc="5342A5B6">
      <w:numFmt w:val="bullet"/>
      <w:lvlText w:val="•"/>
      <w:lvlJc w:val="left"/>
      <w:pPr>
        <w:ind w:left="5717" w:hanging="560"/>
      </w:pPr>
      <w:rPr>
        <w:rFonts w:hint="default"/>
        <w:lang w:val="en-US" w:eastAsia="en-US" w:bidi="ar-SA"/>
      </w:rPr>
    </w:lvl>
    <w:lvl w:ilvl="6" w:tplc="DBD89314">
      <w:numFmt w:val="bullet"/>
      <w:lvlText w:val="•"/>
      <w:lvlJc w:val="left"/>
      <w:pPr>
        <w:ind w:left="6602" w:hanging="560"/>
      </w:pPr>
      <w:rPr>
        <w:rFonts w:hint="default"/>
        <w:lang w:val="en-US" w:eastAsia="en-US" w:bidi="ar-SA"/>
      </w:rPr>
    </w:lvl>
    <w:lvl w:ilvl="7" w:tplc="E9E6BB3A">
      <w:numFmt w:val="bullet"/>
      <w:lvlText w:val="•"/>
      <w:lvlJc w:val="left"/>
      <w:pPr>
        <w:ind w:left="7486" w:hanging="560"/>
      </w:pPr>
      <w:rPr>
        <w:rFonts w:hint="default"/>
        <w:lang w:val="en-US" w:eastAsia="en-US" w:bidi="ar-SA"/>
      </w:rPr>
    </w:lvl>
    <w:lvl w:ilvl="8" w:tplc="21948E7E">
      <w:numFmt w:val="bullet"/>
      <w:lvlText w:val="•"/>
      <w:lvlJc w:val="left"/>
      <w:pPr>
        <w:ind w:left="8371" w:hanging="560"/>
      </w:pPr>
      <w:rPr>
        <w:rFonts w:hint="default"/>
        <w:lang w:val="en-US" w:eastAsia="en-US" w:bidi="ar-SA"/>
      </w:rPr>
    </w:lvl>
  </w:abstractNum>
  <w:abstractNum w:abstractNumId="107" w15:restartNumberingAfterBreak="0">
    <w:nsid w:val="7AD34936"/>
    <w:multiLevelType w:val="hybridMultilevel"/>
    <w:tmpl w:val="578E6DB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8" w15:restartNumberingAfterBreak="0">
    <w:nsid w:val="7B110EB5"/>
    <w:multiLevelType w:val="hybridMultilevel"/>
    <w:tmpl w:val="BB0A2690"/>
    <w:lvl w:ilvl="0" w:tplc="D5A24C36">
      <w:start w:val="1"/>
      <w:numFmt w:val="decimal"/>
      <w:lvlText w:val="%1."/>
      <w:lvlJc w:val="left"/>
      <w:pPr>
        <w:ind w:left="895" w:hanging="704"/>
      </w:pPr>
      <w:rPr>
        <w:rFonts w:ascii="Arial" w:hAnsi="Arial" w:cs="Times New Roman" w:hint="default"/>
        <w:b w:val="0"/>
        <w:bCs w:val="0"/>
        <w:i w:val="0"/>
        <w:iCs w:val="0"/>
        <w:w w:val="100"/>
        <w:sz w:val="22"/>
        <w:szCs w:val="24"/>
        <w:lang w:val="en-US" w:eastAsia="en-US" w:bidi="ar-SA"/>
      </w:rPr>
    </w:lvl>
    <w:lvl w:ilvl="1" w:tplc="A3CC32D8">
      <w:start w:val="1"/>
      <w:numFmt w:val="lowerLetter"/>
      <w:lvlText w:val="%2)"/>
      <w:lvlJc w:val="left"/>
      <w:pPr>
        <w:ind w:left="2160" w:hanging="560"/>
      </w:pPr>
      <w:rPr>
        <w:rFonts w:ascii="Arial" w:hAnsi="Arial" w:hint="default"/>
        <w:b w:val="0"/>
        <w:bCs w:val="0"/>
        <w:i w:val="0"/>
        <w:iCs w:val="0"/>
        <w:color w:val="auto"/>
        <w:spacing w:val="-1"/>
        <w:w w:val="100"/>
        <w:sz w:val="22"/>
        <w:szCs w:val="24"/>
        <w:lang w:val="en-US" w:eastAsia="en-US" w:bidi="ar-SA"/>
      </w:rPr>
    </w:lvl>
    <w:lvl w:ilvl="2" w:tplc="D25ED57E">
      <w:start w:val="1"/>
      <w:numFmt w:val="lowerRoman"/>
      <w:lvlText w:val="(%3)"/>
      <w:lvlJc w:val="left"/>
      <w:pPr>
        <w:ind w:left="2535" w:hanging="390"/>
      </w:pPr>
      <w:rPr>
        <w:rFonts w:ascii="Arial" w:hAnsi="Arial" w:cs="Times New Roman" w:hint="default"/>
        <w:b w:val="0"/>
        <w:bCs w:val="0"/>
        <w:i w:val="0"/>
        <w:iCs w:val="0"/>
        <w:w w:val="100"/>
        <w:sz w:val="22"/>
        <w:szCs w:val="24"/>
        <w:lang w:val="en-US" w:eastAsia="en-US" w:bidi="ar-SA"/>
      </w:rPr>
    </w:lvl>
    <w:lvl w:ilvl="3" w:tplc="6240A6E0">
      <w:numFmt w:val="bullet"/>
      <w:lvlText w:val="•"/>
      <w:lvlJc w:val="left"/>
      <w:pPr>
        <w:ind w:left="3490" w:hanging="390"/>
      </w:pPr>
      <w:rPr>
        <w:rFonts w:hint="default"/>
        <w:lang w:val="en-US" w:eastAsia="en-US" w:bidi="ar-SA"/>
      </w:rPr>
    </w:lvl>
    <w:lvl w:ilvl="4" w:tplc="6EBEE17C">
      <w:numFmt w:val="bullet"/>
      <w:lvlText w:val="•"/>
      <w:lvlJc w:val="left"/>
      <w:pPr>
        <w:ind w:left="4440" w:hanging="390"/>
      </w:pPr>
      <w:rPr>
        <w:rFonts w:hint="default"/>
        <w:lang w:val="en-US" w:eastAsia="en-US" w:bidi="ar-SA"/>
      </w:rPr>
    </w:lvl>
    <w:lvl w:ilvl="5" w:tplc="CDC45B8C">
      <w:numFmt w:val="bullet"/>
      <w:lvlText w:val="•"/>
      <w:lvlJc w:val="left"/>
      <w:pPr>
        <w:ind w:left="5390" w:hanging="390"/>
      </w:pPr>
      <w:rPr>
        <w:rFonts w:hint="default"/>
        <w:lang w:val="en-US" w:eastAsia="en-US" w:bidi="ar-SA"/>
      </w:rPr>
    </w:lvl>
    <w:lvl w:ilvl="6" w:tplc="98AEDD78">
      <w:numFmt w:val="bullet"/>
      <w:lvlText w:val="•"/>
      <w:lvlJc w:val="left"/>
      <w:pPr>
        <w:ind w:left="6340" w:hanging="390"/>
      </w:pPr>
      <w:rPr>
        <w:rFonts w:hint="default"/>
        <w:lang w:val="en-US" w:eastAsia="en-US" w:bidi="ar-SA"/>
      </w:rPr>
    </w:lvl>
    <w:lvl w:ilvl="7" w:tplc="DB7E3462">
      <w:numFmt w:val="bullet"/>
      <w:lvlText w:val="•"/>
      <w:lvlJc w:val="left"/>
      <w:pPr>
        <w:ind w:left="7290" w:hanging="390"/>
      </w:pPr>
      <w:rPr>
        <w:rFonts w:hint="default"/>
        <w:lang w:val="en-US" w:eastAsia="en-US" w:bidi="ar-SA"/>
      </w:rPr>
    </w:lvl>
    <w:lvl w:ilvl="8" w:tplc="DAC675EA">
      <w:numFmt w:val="bullet"/>
      <w:lvlText w:val="•"/>
      <w:lvlJc w:val="left"/>
      <w:pPr>
        <w:ind w:left="8240" w:hanging="390"/>
      </w:pPr>
      <w:rPr>
        <w:rFonts w:hint="default"/>
        <w:lang w:val="en-US" w:eastAsia="en-US" w:bidi="ar-SA"/>
      </w:rPr>
    </w:lvl>
  </w:abstractNum>
  <w:abstractNum w:abstractNumId="109" w15:restartNumberingAfterBreak="0">
    <w:nsid w:val="7B7E6C97"/>
    <w:multiLevelType w:val="hybridMultilevel"/>
    <w:tmpl w:val="2C064BEC"/>
    <w:lvl w:ilvl="0" w:tplc="842C2C9E">
      <w:start w:val="1"/>
      <w:numFmt w:val="decimal"/>
      <w:lvlText w:val="%1."/>
      <w:lvlJc w:val="left"/>
      <w:pPr>
        <w:ind w:left="1035" w:hanging="660"/>
        <w:jc w:val="right"/>
      </w:pPr>
      <w:rPr>
        <w:rFonts w:ascii="Arial" w:hAnsi="Arial" w:cs="Times New Roman" w:hint="default"/>
        <w:b w:val="0"/>
        <w:bCs w:val="0"/>
        <w:i w:val="0"/>
        <w:iCs w:val="0"/>
        <w:color w:val="auto"/>
        <w:w w:val="100"/>
        <w:sz w:val="22"/>
        <w:szCs w:val="24"/>
        <w:lang w:val="en-US" w:eastAsia="en-US" w:bidi="ar-SA"/>
      </w:rPr>
    </w:lvl>
    <w:lvl w:ilvl="1" w:tplc="C35422C4">
      <w:start w:val="1"/>
      <w:numFmt w:val="lowerLetter"/>
      <w:lvlText w:val="%2)"/>
      <w:lvlJc w:val="left"/>
      <w:pPr>
        <w:ind w:left="2150" w:hanging="570"/>
      </w:pPr>
      <w:rPr>
        <w:rFonts w:hint="default"/>
        <w:b w:val="0"/>
        <w:bCs w:val="0"/>
        <w:i w:val="0"/>
        <w:iCs w:val="0"/>
        <w:spacing w:val="-1"/>
        <w:w w:val="100"/>
        <w:sz w:val="22"/>
        <w:szCs w:val="24"/>
        <w:lang w:val="en-US" w:eastAsia="en-US" w:bidi="ar-SA"/>
      </w:rPr>
    </w:lvl>
    <w:lvl w:ilvl="2" w:tplc="021C3D84">
      <w:numFmt w:val="bullet"/>
      <w:lvlText w:val="•"/>
      <w:lvlJc w:val="left"/>
      <w:pPr>
        <w:ind w:left="2160" w:hanging="570"/>
      </w:pPr>
      <w:rPr>
        <w:rFonts w:hint="default"/>
        <w:lang w:val="en-US" w:eastAsia="en-US" w:bidi="ar-SA"/>
      </w:rPr>
    </w:lvl>
    <w:lvl w:ilvl="3" w:tplc="4BC646B6">
      <w:numFmt w:val="bullet"/>
      <w:lvlText w:val="•"/>
      <w:lvlJc w:val="left"/>
      <w:pPr>
        <w:ind w:left="3157" w:hanging="570"/>
      </w:pPr>
      <w:rPr>
        <w:rFonts w:hint="default"/>
        <w:lang w:val="en-US" w:eastAsia="en-US" w:bidi="ar-SA"/>
      </w:rPr>
    </w:lvl>
    <w:lvl w:ilvl="4" w:tplc="11205AD0">
      <w:numFmt w:val="bullet"/>
      <w:lvlText w:val="•"/>
      <w:lvlJc w:val="left"/>
      <w:pPr>
        <w:ind w:left="4155" w:hanging="570"/>
      </w:pPr>
      <w:rPr>
        <w:rFonts w:hint="default"/>
        <w:lang w:val="en-US" w:eastAsia="en-US" w:bidi="ar-SA"/>
      </w:rPr>
    </w:lvl>
    <w:lvl w:ilvl="5" w:tplc="5504F6A4">
      <w:numFmt w:val="bullet"/>
      <w:lvlText w:val="•"/>
      <w:lvlJc w:val="left"/>
      <w:pPr>
        <w:ind w:left="5152" w:hanging="570"/>
      </w:pPr>
      <w:rPr>
        <w:rFonts w:hint="default"/>
        <w:lang w:val="en-US" w:eastAsia="en-US" w:bidi="ar-SA"/>
      </w:rPr>
    </w:lvl>
    <w:lvl w:ilvl="6" w:tplc="7626FFE8">
      <w:numFmt w:val="bullet"/>
      <w:lvlText w:val="•"/>
      <w:lvlJc w:val="left"/>
      <w:pPr>
        <w:ind w:left="6150" w:hanging="570"/>
      </w:pPr>
      <w:rPr>
        <w:rFonts w:hint="default"/>
        <w:lang w:val="en-US" w:eastAsia="en-US" w:bidi="ar-SA"/>
      </w:rPr>
    </w:lvl>
    <w:lvl w:ilvl="7" w:tplc="18084C52">
      <w:numFmt w:val="bullet"/>
      <w:lvlText w:val="•"/>
      <w:lvlJc w:val="left"/>
      <w:pPr>
        <w:ind w:left="7147" w:hanging="570"/>
      </w:pPr>
      <w:rPr>
        <w:rFonts w:hint="default"/>
        <w:lang w:val="en-US" w:eastAsia="en-US" w:bidi="ar-SA"/>
      </w:rPr>
    </w:lvl>
    <w:lvl w:ilvl="8" w:tplc="37C87BA4">
      <w:numFmt w:val="bullet"/>
      <w:lvlText w:val="•"/>
      <w:lvlJc w:val="left"/>
      <w:pPr>
        <w:ind w:left="8145" w:hanging="570"/>
      </w:pPr>
      <w:rPr>
        <w:rFonts w:hint="default"/>
        <w:lang w:val="en-US" w:eastAsia="en-US" w:bidi="ar-SA"/>
      </w:rPr>
    </w:lvl>
  </w:abstractNum>
  <w:abstractNum w:abstractNumId="110" w15:restartNumberingAfterBreak="0">
    <w:nsid w:val="7CFF14B0"/>
    <w:multiLevelType w:val="hybridMultilevel"/>
    <w:tmpl w:val="8056ECA4"/>
    <w:lvl w:ilvl="0" w:tplc="041A0017">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16cid:durableId="1522427496">
    <w:abstractNumId w:val="54"/>
  </w:num>
  <w:num w:numId="2" w16cid:durableId="1924876731">
    <w:abstractNumId w:val="18"/>
  </w:num>
  <w:num w:numId="3" w16cid:durableId="544220493">
    <w:abstractNumId w:val="84"/>
  </w:num>
  <w:num w:numId="4" w16cid:durableId="286159493">
    <w:abstractNumId w:val="52"/>
  </w:num>
  <w:num w:numId="5" w16cid:durableId="917401253">
    <w:abstractNumId w:val="82"/>
  </w:num>
  <w:num w:numId="6" w16cid:durableId="1065490372">
    <w:abstractNumId w:val="81"/>
  </w:num>
  <w:num w:numId="7" w16cid:durableId="1339045431">
    <w:abstractNumId w:val="10"/>
  </w:num>
  <w:num w:numId="8" w16cid:durableId="268511510">
    <w:abstractNumId w:val="75"/>
  </w:num>
  <w:num w:numId="9" w16cid:durableId="1361935378">
    <w:abstractNumId w:val="108"/>
  </w:num>
  <w:num w:numId="10" w16cid:durableId="1713269611">
    <w:abstractNumId w:val="109"/>
  </w:num>
  <w:num w:numId="11" w16cid:durableId="653609649">
    <w:abstractNumId w:val="72"/>
  </w:num>
  <w:num w:numId="12" w16cid:durableId="1866751985">
    <w:abstractNumId w:val="90"/>
  </w:num>
  <w:num w:numId="13" w16cid:durableId="10180052">
    <w:abstractNumId w:val="62"/>
  </w:num>
  <w:num w:numId="14" w16cid:durableId="921455103">
    <w:abstractNumId w:val="91"/>
  </w:num>
  <w:num w:numId="15" w16cid:durableId="537354609">
    <w:abstractNumId w:val="20"/>
  </w:num>
  <w:num w:numId="16" w16cid:durableId="672071766">
    <w:abstractNumId w:val="9"/>
  </w:num>
  <w:num w:numId="17" w16cid:durableId="364717009">
    <w:abstractNumId w:val="106"/>
  </w:num>
  <w:num w:numId="18" w16cid:durableId="1950696977">
    <w:abstractNumId w:val="5"/>
  </w:num>
  <w:num w:numId="19" w16cid:durableId="891428955">
    <w:abstractNumId w:val="39"/>
  </w:num>
  <w:num w:numId="20" w16cid:durableId="899827202">
    <w:abstractNumId w:val="29"/>
  </w:num>
  <w:num w:numId="21" w16cid:durableId="240525656">
    <w:abstractNumId w:val="43"/>
  </w:num>
  <w:num w:numId="22" w16cid:durableId="142162157">
    <w:abstractNumId w:val="12"/>
  </w:num>
  <w:num w:numId="23" w16cid:durableId="1225025566">
    <w:abstractNumId w:val="76"/>
  </w:num>
  <w:num w:numId="24" w16cid:durableId="651832424">
    <w:abstractNumId w:val="14"/>
  </w:num>
  <w:num w:numId="25" w16cid:durableId="1405682530">
    <w:abstractNumId w:val="15"/>
  </w:num>
  <w:num w:numId="26" w16cid:durableId="1837457804">
    <w:abstractNumId w:val="11"/>
  </w:num>
  <w:num w:numId="27" w16cid:durableId="569273921">
    <w:abstractNumId w:val="86"/>
  </w:num>
  <w:num w:numId="28" w16cid:durableId="608313048">
    <w:abstractNumId w:val="24"/>
  </w:num>
  <w:num w:numId="29" w16cid:durableId="2138642643">
    <w:abstractNumId w:val="105"/>
  </w:num>
  <w:num w:numId="30" w16cid:durableId="417947601">
    <w:abstractNumId w:val="73"/>
  </w:num>
  <w:num w:numId="31" w16cid:durableId="1767653058">
    <w:abstractNumId w:val="83"/>
  </w:num>
  <w:num w:numId="32" w16cid:durableId="2130969165">
    <w:abstractNumId w:val="49"/>
  </w:num>
  <w:num w:numId="33" w16cid:durableId="45302838">
    <w:abstractNumId w:val="87"/>
  </w:num>
  <w:num w:numId="34" w16cid:durableId="340281870">
    <w:abstractNumId w:val="64"/>
  </w:num>
  <w:num w:numId="35" w16cid:durableId="2127001499">
    <w:abstractNumId w:val="37"/>
  </w:num>
  <w:num w:numId="36" w16cid:durableId="915670621">
    <w:abstractNumId w:val="53"/>
  </w:num>
  <w:num w:numId="37" w16cid:durableId="895623163">
    <w:abstractNumId w:val="55"/>
  </w:num>
  <w:num w:numId="38" w16cid:durableId="22483863">
    <w:abstractNumId w:val="88"/>
  </w:num>
  <w:num w:numId="39" w16cid:durableId="112795016">
    <w:abstractNumId w:val="66"/>
  </w:num>
  <w:num w:numId="40" w16cid:durableId="96028427">
    <w:abstractNumId w:val="89"/>
  </w:num>
  <w:num w:numId="41" w16cid:durableId="1886866656">
    <w:abstractNumId w:val="13"/>
  </w:num>
  <w:num w:numId="42" w16cid:durableId="1479806718">
    <w:abstractNumId w:val="59"/>
  </w:num>
  <w:num w:numId="43" w16cid:durableId="979043434">
    <w:abstractNumId w:val="31"/>
  </w:num>
  <w:num w:numId="44" w16cid:durableId="1397390434">
    <w:abstractNumId w:val="26"/>
  </w:num>
  <w:num w:numId="45" w16cid:durableId="1133254825">
    <w:abstractNumId w:val="45"/>
  </w:num>
  <w:num w:numId="46" w16cid:durableId="1816873103">
    <w:abstractNumId w:val="0"/>
  </w:num>
  <w:num w:numId="47" w16cid:durableId="1799838999">
    <w:abstractNumId w:val="17"/>
  </w:num>
  <w:num w:numId="48" w16cid:durableId="369914855">
    <w:abstractNumId w:val="32"/>
  </w:num>
  <w:num w:numId="49" w16cid:durableId="1997417513">
    <w:abstractNumId w:val="40"/>
  </w:num>
  <w:num w:numId="50" w16cid:durableId="656567455">
    <w:abstractNumId w:val="69"/>
  </w:num>
  <w:num w:numId="51" w16cid:durableId="1012880374">
    <w:abstractNumId w:val="4"/>
  </w:num>
  <w:num w:numId="52" w16cid:durableId="202715331">
    <w:abstractNumId w:val="8"/>
  </w:num>
  <w:num w:numId="53" w16cid:durableId="1804423440">
    <w:abstractNumId w:val="77"/>
  </w:num>
  <w:num w:numId="54" w16cid:durableId="553546177">
    <w:abstractNumId w:val="27"/>
  </w:num>
  <w:num w:numId="55" w16cid:durableId="2106805756">
    <w:abstractNumId w:val="101"/>
  </w:num>
  <w:num w:numId="56" w16cid:durableId="1753627705">
    <w:abstractNumId w:val="96"/>
  </w:num>
  <w:num w:numId="57" w16cid:durableId="1553884686">
    <w:abstractNumId w:val="94"/>
  </w:num>
  <w:num w:numId="58" w16cid:durableId="1434937954">
    <w:abstractNumId w:val="74"/>
  </w:num>
  <w:num w:numId="59" w16cid:durableId="1693065610">
    <w:abstractNumId w:val="25"/>
  </w:num>
  <w:num w:numId="60" w16cid:durableId="217909786">
    <w:abstractNumId w:val="23"/>
  </w:num>
  <w:num w:numId="61" w16cid:durableId="893197328">
    <w:abstractNumId w:val="22"/>
  </w:num>
  <w:num w:numId="62" w16cid:durableId="1300694435">
    <w:abstractNumId w:val="107"/>
  </w:num>
  <w:num w:numId="63" w16cid:durableId="1780567692">
    <w:abstractNumId w:val="50"/>
  </w:num>
  <w:num w:numId="64" w16cid:durableId="1804811029">
    <w:abstractNumId w:val="19"/>
  </w:num>
  <w:num w:numId="65" w16cid:durableId="13771105">
    <w:abstractNumId w:val="68"/>
  </w:num>
  <w:num w:numId="66" w16cid:durableId="1963536790">
    <w:abstractNumId w:val="79"/>
  </w:num>
  <w:num w:numId="67" w16cid:durableId="795029368">
    <w:abstractNumId w:val="35"/>
  </w:num>
  <w:num w:numId="68" w16cid:durableId="1340430185">
    <w:abstractNumId w:val="85"/>
  </w:num>
  <w:num w:numId="69" w16cid:durableId="2111973825">
    <w:abstractNumId w:val="38"/>
  </w:num>
  <w:num w:numId="70" w16cid:durableId="1741321598">
    <w:abstractNumId w:val="33"/>
  </w:num>
  <w:num w:numId="71" w16cid:durableId="1468931025">
    <w:abstractNumId w:val="102"/>
  </w:num>
  <w:num w:numId="72" w16cid:durableId="638189890">
    <w:abstractNumId w:val="78"/>
  </w:num>
  <w:num w:numId="73" w16cid:durableId="884952196">
    <w:abstractNumId w:val="70"/>
  </w:num>
  <w:num w:numId="74" w16cid:durableId="1054693784">
    <w:abstractNumId w:val="30"/>
  </w:num>
  <w:num w:numId="75" w16cid:durableId="1562979679">
    <w:abstractNumId w:val="60"/>
  </w:num>
  <w:num w:numId="76" w16cid:durableId="1287541415">
    <w:abstractNumId w:val="100"/>
  </w:num>
  <w:num w:numId="77" w16cid:durableId="540941061">
    <w:abstractNumId w:val="57"/>
  </w:num>
  <w:num w:numId="78" w16cid:durableId="963538644">
    <w:abstractNumId w:val="1"/>
  </w:num>
  <w:num w:numId="79" w16cid:durableId="1530921326">
    <w:abstractNumId w:val="67"/>
  </w:num>
  <w:num w:numId="80" w16cid:durableId="896823432">
    <w:abstractNumId w:val="44"/>
  </w:num>
  <w:num w:numId="81" w16cid:durableId="234509483">
    <w:abstractNumId w:val="46"/>
  </w:num>
  <w:num w:numId="82" w16cid:durableId="883756588">
    <w:abstractNumId w:val="97"/>
  </w:num>
  <w:num w:numId="83" w16cid:durableId="401102289">
    <w:abstractNumId w:val="21"/>
  </w:num>
  <w:num w:numId="84" w16cid:durableId="688607291">
    <w:abstractNumId w:val="56"/>
  </w:num>
  <w:num w:numId="85" w16cid:durableId="1386950928">
    <w:abstractNumId w:val="36"/>
  </w:num>
  <w:num w:numId="86" w16cid:durableId="1731341130">
    <w:abstractNumId w:val="110"/>
  </w:num>
  <w:num w:numId="87" w16cid:durableId="367923435">
    <w:abstractNumId w:val="104"/>
  </w:num>
  <w:num w:numId="88" w16cid:durableId="1629049972">
    <w:abstractNumId w:val="80"/>
  </w:num>
  <w:num w:numId="89" w16cid:durableId="537278326">
    <w:abstractNumId w:val="41"/>
  </w:num>
  <w:num w:numId="90" w16cid:durableId="485632387">
    <w:abstractNumId w:val="42"/>
  </w:num>
  <w:num w:numId="91" w16cid:durableId="492600372">
    <w:abstractNumId w:val="95"/>
  </w:num>
  <w:num w:numId="92" w16cid:durableId="651451101">
    <w:abstractNumId w:val="6"/>
  </w:num>
  <w:num w:numId="93" w16cid:durableId="944463961">
    <w:abstractNumId w:val="61"/>
  </w:num>
  <w:num w:numId="94" w16cid:durableId="1788503437">
    <w:abstractNumId w:val="48"/>
  </w:num>
  <w:num w:numId="95" w16cid:durableId="1887447754">
    <w:abstractNumId w:val="93"/>
  </w:num>
  <w:num w:numId="96" w16cid:durableId="1077558717">
    <w:abstractNumId w:val="99"/>
  </w:num>
  <w:num w:numId="97" w16cid:durableId="1499267562">
    <w:abstractNumId w:val="63"/>
  </w:num>
  <w:num w:numId="98" w16cid:durableId="1174686565">
    <w:abstractNumId w:val="103"/>
  </w:num>
  <w:num w:numId="99" w16cid:durableId="1681349213">
    <w:abstractNumId w:val="58"/>
  </w:num>
  <w:num w:numId="100" w16cid:durableId="2071224944">
    <w:abstractNumId w:val="7"/>
  </w:num>
  <w:num w:numId="101" w16cid:durableId="1137457643">
    <w:abstractNumId w:val="65"/>
  </w:num>
  <w:num w:numId="102" w16cid:durableId="1020158292">
    <w:abstractNumId w:val="92"/>
  </w:num>
  <w:num w:numId="103" w16cid:durableId="1717121738">
    <w:abstractNumId w:val="51"/>
  </w:num>
  <w:num w:numId="104" w16cid:durableId="944075546">
    <w:abstractNumId w:val="71"/>
  </w:num>
  <w:num w:numId="105" w16cid:durableId="1358431421">
    <w:abstractNumId w:val="2"/>
  </w:num>
  <w:num w:numId="106" w16cid:durableId="838886811">
    <w:abstractNumId w:val="28"/>
  </w:num>
  <w:num w:numId="107" w16cid:durableId="1863977370">
    <w:abstractNumId w:val="98"/>
  </w:num>
  <w:num w:numId="108" w16cid:durableId="1005478239">
    <w:abstractNumId w:val="16"/>
  </w:num>
  <w:num w:numId="109" w16cid:durableId="2119912264">
    <w:abstractNumId w:val="3"/>
  </w:num>
  <w:num w:numId="110" w16cid:durableId="694113566">
    <w:abstractNumId w:val="34"/>
  </w:num>
  <w:num w:numId="111" w16cid:durableId="552545188">
    <w:abstractNumId w:val="4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90B"/>
    <w:rsid w:val="00000D18"/>
    <w:rsid w:val="0000304F"/>
    <w:rsid w:val="000064E3"/>
    <w:rsid w:val="00006B30"/>
    <w:rsid w:val="00007771"/>
    <w:rsid w:val="00011EE0"/>
    <w:rsid w:val="00011F92"/>
    <w:rsid w:val="00012C4E"/>
    <w:rsid w:val="00014079"/>
    <w:rsid w:val="0001717B"/>
    <w:rsid w:val="0002013A"/>
    <w:rsid w:val="0002197E"/>
    <w:rsid w:val="00022A6A"/>
    <w:rsid w:val="00026222"/>
    <w:rsid w:val="00027E15"/>
    <w:rsid w:val="000327E3"/>
    <w:rsid w:val="0003487E"/>
    <w:rsid w:val="00034A82"/>
    <w:rsid w:val="00036955"/>
    <w:rsid w:val="0004059A"/>
    <w:rsid w:val="00040E4D"/>
    <w:rsid w:val="00041414"/>
    <w:rsid w:val="00043858"/>
    <w:rsid w:val="00043C47"/>
    <w:rsid w:val="000506AA"/>
    <w:rsid w:val="00051814"/>
    <w:rsid w:val="00053D70"/>
    <w:rsid w:val="00055378"/>
    <w:rsid w:val="00055595"/>
    <w:rsid w:val="00061650"/>
    <w:rsid w:val="00063AE3"/>
    <w:rsid w:val="00064AFB"/>
    <w:rsid w:val="0007118E"/>
    <w:rsid w:val="0007240D"/>
    <w:rsid w:val="00073076"/>
    <w:rsid w:val="000737EB"/>
    <w:rsid w:val="00074B93"/>
    <w:rsid w:val="00076A55"/>
    <w:rsid w:val="00081401"/>
    <w:rsid w:val="00090177"/>
    <w:rsid w:val="00090795"/>
    <w:rsid w:val="000911E3"/>
    <w:rsid w:val="0009195C"/>
    <w:rsid w:val="0009279C"/>
    <w:rsid w:val="0009444B"/>
    <w:rsid w:val="0009514E"/>
    <w:rsid w:val="00096DCD"/>
    <w:rsid w:val="0009713A"/>
    <w:rsid w:val="000B0994"/>
    <w:rsid w:val="000B1594"/>
    <w:rsid w:val="000B27C9"/>
    <w:rsid w:val="000B3243"/>
    <w:rsid w:val="000B542F"/>
    <w:rsid w:val="000B5BA2"/>
    <w:rsid w:val="000C06FD"/>
    <w:rsid w:val="000C29C7"/>
    <w:rsid w:val="000C2B68"/>
    <w:rsid w:val="000C4211"/>
    <w:rsid w:val="000D0731"/>
    <w:rsid w:val="000E0B99"/>
    <w:rsid w:val="000E0CDD"/>
    <w:rsid w:val="000E110A"/>
    <w:rsid w:val="000E3D47"/>
    <w:rsid w:val="000E49FC"/>
    <w:rsid w:val="000E5115"/>
    <w:rsid w:val="000E6072"/>
    <w:rsid w:val="000E7348"/>
    <w:rsid w:val="000E7EC4"/>
    <w:rsid w:val="000F1E8E"/>
    <w:rsid w:val="000F2825"/>
    <w:rsid w:val="000F2865"/>
    <w:rsid w:val="000F37E9"/>
    <w:rsid w:val="00102988"/>
    <w:rsid w:val="00104391"/>
    <w:rsid w:val="001047B0"/>
    <w:rsid w:val="00104FF5"/>
    <w:rsid w:val="00107AB2"/>
    <w:rsid w:val="00110261"/>
    <w:rsid w:val="00110957"/>
    <w:rsid w:val="00112EAE"/>
    <w:rsid w:val="00115945"/>
    <w:rsid w:val="00115B2E"/>
    <w:rsid w:val="00116D61"/>
    <w:rsid w:val="001208CB"/>
    <w:rsid w:val="001209F4"/>
    <w:rsid w:val="00123016"/>
    <w:rsid w:val="00133D4D"/>
    <w:rsid w:val="00135824"/>
    <w:rsid w:val="001359AA"/>
    <w:rsid w:val="00144F10"/>
    <w:rsid w:val="001459F5"/>
    <w:rsid w:val="00145A9E"/>
    <w:rsid w:val="00146313"/>
    <w:rsid w:val="00151143"/>
    <w:rsid w:val="001524EC"/>
    <w:rsid w:val="001530B1"/>
    <w:rsid w:val="00155E79"/>
    <w:rsid w:val="001564ED"/>
    <w:rsid w:val="00161082"/>
    <w:rsid w:val="0016162F"/>
    <w:rsid w:val="001643D7"/>
    <w:rsid w:val="00166DAC"/>
    <w:rsid w:val="00172E60"/>
    <w:rsid w:val="0017313F"/>
    <w:rsid w:val="0017314F"/>
    <w:rsid w:val="00177463"/>
    <w:rsid w:val="00180B43"/>
    <w:rsid w:val="00182601"/>
    <w:rsid w:val="00183BAA"/>
    <w:rsid w:val="0018437D"/>
    <w:rsid w:val="00190DC2"/>
    <w:rsid w:val="00192D06"/>
    <w:rsid w:val="0019759C"/>
    <w:rsid w:val="001975D5"/>
    <w:rsid w:val="00197B3F"/>
    <w:rsid w:val="00197E0F"/>
    <w:rsid w:val="001A3019"/>
    <w:rsid w:val="001B3613"/>
    <w:rsid w:val="001B4441"/>
    <w:rsid w:val="001B5A08"/>
    <w:rsid w:val="001B61C3"/>
    <w:rsid w:val="001B7FC8"/>
    <w:rsid w:val="001C0DCD"/>
    <w:rsid w:val="001C0DF3"/>
    <w:rsid w:val="001C27B6"/>
    <w:rsid w:val="001C3173"/>
    <w:rsid w:val="001C4727"/>
    <w:rsid w:val="001C5DAD"/>
    <w:rsid w:val="001C7083"/>
    <w:rsid w:val="001D0E7B"/>
    <w:rsid w:val="001D1069"/>
    <w:rsid w:val="001D24A4"/>
    <w:rsid w:val="001D4AEA"/>
    <w:rsid w:val="001D658B"/>
    <w:rsid w:val="001D71A0"/>
    <w:rsid w:val="001E3F70"/>
    <w:rsid w:val="001E417C"/>
    <w:rsid w:val="001E470C"/>
    <w:rsid w:val="001E53E3"/>
    <w:rsid w:val="001E6C77"/>
    <w:rsid w:val="001F2C2F"/>
    <w:rsid w:val="001F33A5"/>
    <w:rsid w:val="001F3D09"/>
    <w:rsid w:val="001F59D9"/>
    <w:rsid w:val="001F64A8"/>
    <w:rsid w:val="001F64B2"/>
    <w:rsid w:val="001F702F"/>
    <w:rsid w:val="0020046B"/>
    <w:rsid w:val="00203BC3"/>
    <w:rsid w:val="00204601"/>
    <w:rsid w:val="00205256"/>
    <w:rsid w:val="0020662A"/>
    <w:rsid w:val="002117A3"/>
    <w:rsid w:val="002126FA"/>
    <w:rsid w:val="00215193"/>
    <w:rsid w:val="00220420"/>
    <w:rsid w:val="0022164E"/>
    <w:rsid w:val="0022586A"/>
    <w:rsid w:val="00226438"/>
    <w:rsid w:val="00227ACD"/>
    <w:rsid w:val="00233D0E"/>
    <w:rsid w:val="00234A68"/>
    <w:rsid w:val="00235460"/>
    <w:rsid w:val="00235703"/>
    <w:rsid w:val="002357F2"/>
    <w:rsid w:val="002359F3"/>
    <w:rsid w:val="00240541"/>
    <w:rsid w:val="00245CBF"/>
    <w:rsid w:val="00250558"/>
    <w:rsid w:val="00251C6F"/>
    <w:rsid w:val="00252E8B"/>
    <w:rsid w:val="00260ADE"/>
    <w:rsid w:val="00260BF7"/>
    <w:rsid w:val="002627EA"/>
    <w:rsid w:val="0026456B"/>
    <w:rsid w:val="00264C2A"/>
    <w:rsid w:val="002709C2"/>
    <w:rsid w:val="00273239"/>
    <w:rsid w:val="0027590B"/>
    <w:rsid w:val="002830B3"/>
    <w:rsid w:val="002841E8"/>
    <w:rsid w:val="00286609"/>
    <w:rsid w:val="002872AD"/>
    <w:rsid w:val="00290726"/>
    <w:rsid w:val="00292093"/>
    <w:rsid w:val="002938EF"/>
    <w:rsid w:val="00294035"/>
    <w:rsid w:val="002A1BF8"/>
    <w:rsid w:val="002A32FD"/>
    <w:rsid w:val="002A579F"/>
    <w:rsid w:val="002A68ED"/>
    <w:rsid w:val="002B11F1"/>
    <w:rsid w:val="002B3826"/>
    <w:rsid w:val="002B3BF4"/>
    <w:rsid w:val="002B5729"/>
    <w:rsid w:val="002C0946"/>
    <w:rsid w:val="002C122A"/>
    <w:rsid w:val="002C3B60"/>
    <w:rsid w:val="002C55AB"/>
    <w:rsid w:val="002C637A"/>
    <w:rsid w:val="002C70AF"/>
    <w:rsid w:val="002C72FD"/>
    <w:rsid w:val="002D3E4B"/>
    <w:rsid w:val="002D7239"/>
    <w:rsid w:val="002E06B4"/>
    <w:rsid w:val="002E6B14"/>
    <w:rsid w:val="002E71D7"/>
    <w:rsid w:val="002E7D60"/>
    <w:rsid w:val="002F0726"/>
    <w:rsid w:val="00300396"/>
    <w:rsid w:val="00303E03"/>
    <w:rsid w:val="00303EEF"/>
    <w:rsid w:val="00305154"/>
    <w:rsid w:val="00310800"/>
    <w:rsid w:val="00310BF5"/>
    <w:rsid w:val="00313E4D"/>
    <w:rsid w:val="00314ECC"/>
    <w:rsid w:val="00314ECF"/>
    <w:rsid w:val="0031601A"/>
    <w:rsid w:val="00317863"/>
    <w:rsid w:val="00321F5C"/>
    <w:rsid w:val="003223A8"/>
    <w:rsid w:val="00323C89"/>
    <w:rsid w:val="00326EAC"/>
    <w:rsid w:val="003270EE"/>
    <w:rsid w:val="00327380"/>
    <w:rsid w:val="00327821"/>
    <w:rsid w:val="00327F86"/>
    <w:rsid w:val="00330FFB"/>
    <w:rsid w:val="00332333"/>
    <w:rsid w:val="00334360"/>
    <w:rsid w:val="003349F4"/>
    <w:rsid w:val="00334D83"/>
    <w:rsid w:val="0033562C"/>
    <w:rsid w:val="003378D5"/>
    <w:rsid w:val="0034157D"/>
    <w:rsid w:val="00343B56"/>
    <w:rsid w:val="00345D07"/>
    <w:rsid w:val="00346427"/>
    <w:rsid w:val="0034741B"/>
    <w:rsid w:val="00347A86"/>
    <w:rsid w:val="003552CE"/>
    <w:rsid w:val="003624EA"/>
    <w:rsid w:val="00364095"/>
    <w:rsid w:val="00364EAD"/>
    <w:rsid w:val="00366C6C"/>
    <w:rsid w:val="00370878"/>
    <w:rsid w:val="00375628"/>
    <w:rsid w:val="00376381"/>
    <w:rsid w:val="003830EF"/>
    <w:rsid w:val="003839C7"/>
    <w:rsid w:val="00385E70"/>
    <w:rsid w:val="003866E3"/>
    <w:rsid w:val="00386C6D"/>
    <w:rsid w:val="003916D6"/>
    <w:rsid w:val="00391702"/>
    <w:rsid w:val="00391E3F"/>
    <w:rsid w:val="003922EC"/>
    <w:rsid w:val="00392911"/>
    <w:rsid w:val="003A0AAF"/>
    <w:rsid w:val="003A1539"/>
    <w:rsid w:val="003A27C7"/>
    <w:rsid w:val="003A56F1"/>
    <w:rsid w:val="003A5C59"/>
    <w:rsid w:val="003A6F40"/>
    <w:rsid w:val="003B00C9"/>
    <w:rsid w:val="003B2864"/>
    <w:rsid w:val="003B2D4A"/>
    <w:rsid w:val="003B4432"/>
    <w:rsid w:val="003B750F"/>
    <w:rsid w:val="003B7BF5"/>
    <w:rsid w:val="003B7C54"/>
    <w:rsid w:val="003C0E94"/>
    <w:rsid w:val="003C555F"/>
    <w:rsid w:val="003D03AF"/>
    <w:rsid w:val="003D1132"/>
    <w:rsid w:val="003D12FE"/>
    <w:rsid w:val="003D1819"/>
    <w:rsid w:val="003D42A2"/>
    <w:rsid w:val="003D562B"/>
    <w:rsid w:val="003E12E2"/>
    <w:rsid w:val="003E27E3"/>
    <w:rsid w:val="003E29ED"/>
    <w:rsid w:val="003E37D7"/>
    <w:rsid w:val="003E5624"/>
    <w:rsid w:val="003E6332"/>
    <w:rsid w:val="003F24C5"/>
    <w:rsid w:val="003F4FB2"/>
    <w:rsid w:val="003F568B"/>
    <w:rsid w:val="003F6F99"/>
    <w:rsid w:val="003F7B19"/>
    <w:rsid w:val="00405809"/>
    <w:rsid w:val="004077C4"/>
    <w:rsid w:val="004129F9"/>
    <w:rsid w:val="00415093"/>
    <w:rsid w:val="00415CCC"/>
    <w:rsid w:val="00420109"/>
    <w:rsid w:val="00420E23"/>
    <w:rsid w:val="00420EF8"/>
    <w:rsid w:val="0042105C"/>
    <w:rsid w:val="00422661"/>
    <w:rsid w:val="00424485"/>
    <w:rsid w:val="004311AF"/>
    <w:rsid w:val="00432041"/>
    <w:rsid w:val="004359A0"/>
    <w:rsid w:val="0043637B"/>
    <w:rsid w:val="00440D2A"/>
    <w:rsid w:val="004441FA"/>
    <w:rsid w:val="004443EA"/>
    <w:rsid w:val="004452B8"/>
    <w:rsid w:val="0045003F"/>
    <w:rsid w:val="0045192A"/>
    <w:rsid w:val="0045341E"/>
    <w:rsid w:val="00453657"/>
    <w:rsid w:val="00453A34"/>
    <w:rsid w:val="0045435D"/>
    <w:rsid w:val="00454D19"/>
    <w:rsid w:val="00455008"/>
    <w:rsid w:val="0046156E"/>
    <w:rsid w:val="00462AC8"/>
    <w:rsid w:val="0046384D"/>
    <w:rsid w:val="004647ED"/>
    <w:rsid w:val="00466CA5"/>
    <w:rsid w:val="00467180"/>
    <w:rsid w:val="00470F9E"/>
    <w:rsid w:val="00472B1A"/>
    <w:rsid w:val="00474517"/>
    <w:rsid w:val="004749C4"/>
    <w:rsid w:val="00475F2D"/>
    <w:rsid w:val="004763A9"/>
    <w:rsid w:val="00476869"/>
    <w:rsid w:val="0048102B"/>
    <w:rsid w:val="00481107"/>
    <w:rsid w:val="0048333C"/>
    <w:rsid w:val="004837A0"/>
    <w:rsid w:val="0048450C"/>
    <w:rsid w:val="0048569D"/>
    <w:rsid w:val="004867C9"/>
    <w:rsid w:val="004906DC"/>
    <w:rsid w:val="00490EF9"/>
    <w:rsid w:val="0049332B"/>
    <w:rsid w:val="00493746"/>
    <w:rsid w:val="004943B2"/>
    <w:rsid w:val="004943E7"/>
    <w:rsid w:val="004A4064"/>
    <w:rsid w:val="004A6E84"/>
    <w:rsid w:val="004B074E"/>
    <w:rsid w:val="004B0914"/>
    <w:rsid w:val="004B3041"/>
    <w:rsid w:val="004B3A9C"/>
    <w:rsid w:val="004B3C41"/>
    <w:rsid w:val="004B44F9"/>
    <w:rsid w:val="004B79F0"/>
    <w:rsid w:val="004C041C"/>
    <w:rsid w:val="004C402A"/>
    <w:rsid w:val="004C4564"/>
    <w:rsid w:val="004C47C7"/>
    <w:rsid w:val="004C7CDB"/>
    <w:rsid w:val="004D0E08"/>
    <w:rsid w:val="004D481F"/>
    <w:rsid w:val="004D4B94"/>
    <w:rsid w:val="004D6337"/>
    <w:rsid w:val="004E15FC"/>
    <w:rsid w:val="004E2371"/>
    <w:rsid w:val="004E4B81"/>
    <w:rsid w:val="004E58FD"/>
    <w:rsid w:val="004E79A8"/>
    <w:rsid w:val="004E7C20"/>
    <w:rsid w:val="004F086E"/>
    <w:rsid w:val="004F129E"/>
    <w:rsid w:val="004F4D43"/>
    <w:rsid w:val="004F6981"/>
    <w:rsid w:val="004F7BEE"/>
    <w:rsid w:val="00504CE5"/>
    <w:rsid w:val="00504F5B"/>
    <w:rsid w:val="0050616F"/>
    <w:rsid w:val="00506CD6"/>
    <w:rsid w:val="0051124C"/>
    <w:rsid w:val="00511840"/>
    <w:rsid w:val="00511844"/>
    <w:rsid w:val="00513688"/>
    <w:rsid w:val="00514414"/>
    <w:rsid w:val="005149AB"/>
    <w:rsid w:val="00515240"/>
    <w:rsid w:val="00520246"/>
    <w:rsid w:val="00527F5F"/>
    <w:rsid w:val="00530B04"/>
    <w:rsid w:val="00531EE3"/>
    <w:rsid w:val="00531FA0"/>
    <w:rsid w:val="00536420"/>
    <w:rsid w:val="005372B7"/>
    <w:rsid w:val="005378EF"/>
    <w:rsid w:val="005431AD"/>
    <w:rsid w:val="00545777"/>
    <w:rsid w:val="00545B59"/>
    <w:rsid w:val="00546F08"/>
    <w:rsid w:val="00552D93"/>
    <w:rsid w:val="00554E37"/>
    <w:rsid w:val="00554FD1"/>
    <w:rsid w:val="00555F80"/>
    <w:rsid w:val="00560A35"/>
    <w:rsid w:val="00560C57"/>
    <w:rsid w:val="00564578"/>
    <w:rsid w:val="00571BFA"/>
    <w:rsid w:val="005720B6"/>
    <w:rsid w:val="00573F9E"/>
    <w:rsid w:val="00574115"/>
    <w:rsid w:val="005757BF"/>
    <w:rsid w:val="00580633"/>
    <w:rsid w:val="0058366B"/>
    <w:rsid w:val="00583FF4"/>
    <w:rsid w:val="00591115"/>
    <w:rsid w:val="00593582"/>
    <w:rsid w:val="00595491"/>
    <w:rsid w:val="0059663B"/>
    <w:rsid w:val="00597064"/>
    <w:rsid w:val="005A22C5"/>
    <w:rsid w:val="005A73FB"/>
    <w:rsid w:val="005A7763"/>
    <w:rsid w:val="005B0BB0"/>
    <w:rsid w:val="005B2DAF"/>
    <w:rsid w:val="005B7A3B"/>
    <w:rsid w:val="005C073C"/>
    <w:rsid w:val="005C1A8B"/>
    <w:rsid w:val="005C2132"/>
    <w:rsid w:val="005C3FE2"/>
    <w:rsid w:val="005C4C4E"/>
    <w:rsid w:val="005D000C"/>
    <w:rsid w:val="005D5338"/>
    <w:rsid w:val="005D6224"/>
    <w:rsid w:val="005E010D"/>
    <w:rsid w:val="005E1028"/>
    <w:rsid w:val="005E1AFF"/>
    <w:rsid w:val="005E5751"/>
    <w:rsid w:val="005E71B3"/>
    <w:rsid w:val="005F4D75"/>
    <w:rsid w:val="005F5AED"/>
    <w:rsid w:val="005F5F9F"/>
    <w:rsid w:val="005F72B3"/>
    <w:rsid w:val="005F73B4"/>
    <w:rsid w:val="005F79A4"/>
    <w:rsid w:val="005F7B63"/>
    <w:rsid w:val="00602722"/>
    <w:rsid w:val="00611422"/>
    <w:rsid w:val="00611F55"/>
    <w:rsid w:val="006124D4"/>
    <w:rsid w:val="00613EE5"/>
    <w:rsid w:val="006140C9"/>
    <w:rsid w:val="00615413"/>
    <w:rsid w:val="00615425"/>
    <w:rsid w:val="006169FF"/>
    <w:rsid w:val="006207FB"/>
    <w:rsid w:val="00622376"/>
    <w:rsid w:val="00625825"/>
    <w:rsid w:val="00625911"/>
    <w:rsid w:val="00627AB7"/>
    <w:rsid w:val="00627B81"/>
    <w:rsid w:val="00631DA7"/>
    <w:rsid w:val="00635314"/>
    <w:rsid w:val="006355D7"/>
    <w:rsid w:val="00635C04"/>
    <w:rsid w:val="00640F65"/>
    <w:rsid w:val="0064339E"/>
    <w:rsid w:val="00645DE1"/>
    <w:rsid w:val="00646225"/>
    <w:rsid w:val="00646891"/>
    <w:rsid w:val="00650A55"/>
    <w:rsid w:val="00651AEC"/>
    <w:rsid w:val="006544ED"/>
    <w:rsid w:val="0065603F"/>
    <w:rsid w:val="00661BCC"/>
    <w:rsid w:val="00661F4A"/>
    <w:rsid w:val="006651A7"/>
    <w:rsid w:val="006655CC"/>
    <w:rsid w:val="00665ED3"/>
    <w:rsid w:val="00666314"/>
    <w:rsid w:val="006670C1"/>
    <w:rsid w:val="00671AB0"/>
    <w:rsid w:val="00672CFD"/>
    <w:rsid w:val="00672FE8"/>
    <w:rsid w:val="00675E2F"/>
    <w:rsid w:val="006772B3"/>
    <w:rsid w:val="00685A35"/>
    <w:rsid w:val="00685FA0"/>
    <w:rsid w:val="006906F9"/>
    <w:rsid w:val="00690ABD"/>
    <w:rsid w:val="0069313D"/>
    <w:rsid w:val="0069469C"/>
    <w:rsid w:val="006971BB"/>
    <w:rsid w:val="00697C55"/>
    <w:rsid w:val="006A09FA"/>
    <w:rsid w:val="006A2B49"/>
    <w:rsid w:val="006A465B"/>
    <w:rsid w:val="006A4742"/>
    <w:rsid w:val="006A5511"/>
    <w:rsid w:val="006A5A20"/>
    <w:rsid w:val="006A7962"/>
    <w:rsid w:val="006B029E"/>
    <w:rsid w:val="006B4EA4"/>
    <w:rsid w:val="006B6674"/>
    <w:rsid w:val="006B72FB"/>
    <w:rsid w:val="006C17C1"/>
    <w:rsid w:val="006C33AA"/>
    <w:rsid w:val="006C3DF0"/>
    <w:rsid w:val="006C747D"/>
    <w:rsid w:val="006C7B53"/>
    <w:rsid w:val="006D15A4"/>
    <w:rsid w:val="006D3A08"/>
    <w:rsid w:val="006D6B8C"/>
    <w:rsid w:val="006E00DE"/>
    <w:rsid w:val="006E0FBE"/>
    <w:rsid w:val="006E1194"/>
    <w:rsid w:val="006E1310"/>
    <w:rsid w:val="006E13F0"/>
    <w:rsid w:val="006E3D49"/>
    <w:rsid w:val="006E506E"/>
    <w:rsid w:val="006E6C0B"/>
    <w:rsid w:val="006E79BE"/>
    <w:rsid w:val="006F076F"/>
    <w:rsid w:val="006F18E6"/>
    <w:rsid w:val="006F1D8B"/>
    <w:rsid w:val="006F611F"/>
    <w:rsid w:val="00704068"/>
    <w:rsid w:val="00705F1D"/>
    <w:rsid w:val="00714D93"/>
    <w:rsid w:val="00722CB8"/>
    <w:rsid w:val="007256B5"/>
    <w:rsid w:val="00730BDC"/>
    <w:rsid w:val="00732D40"/>
    <w:rsid w:val="0073526C"/>
    <w:rsid w:val="00736266"/>
    <w:rsid w:val="00740743"/>
    <w:rsid w:val="00743ED7"/>
    <w:rsid w:val="00743F7E"/>
    <w:rsid w:val="00746415"/>
    <w:rsid w:val="0075011C"/>
    <w:rsid w:val="007569E5"/>
    <w:rsid w:val="007607D2"/>
    <w:rsid w:val="00761687"/>
    <w:rsid w:val="00761C4D"/>
    <w:rsid w:val="00762F1F"/>
    <w:rsid w:val="0076626B"/>
    <w:rsid w:val="00767369"/>
    <w:rsid w:val="007673F6"/>
    <w:rsid w:val="0077022B"/>
    <w:rsid w:val="00771F46"/>
    <w:rsid w:val="007724B6"/>
    <w:rsid w:val="007726A9"/>
    <w:rsid w:val="00773B25"/>
    <w:rsid w:val="00774F00"/>
    <w:rsid w:val="00775D2B"/>
    <w:rsid w:val="00775FD3"/>
    <w:rsid w:val="007761BE"/>
    <w:rsid w:val="00777304"/>
    <w:rsid w:val="0077764A"/>
    <w:rsid w:val="007817B5"/>
    <w:rsid w:val="00785A91"/>
    <w:rsid w:val="00786550"/>
    <w:rsid w:val="0079043B"/>
    <w:rsid w:val="0079416C"/>
    <w:rsid w:val="00795B47"/>
    <w:rsid w:val="00796201"/>
    <w:rsid w:val="007964F1"/>
    <w:rsid w:val="00797B25"/>
    <w:rsid w:val="007A656B"/>
    <w:rsid w:val="007A65D6"/>
    <w:rsid w:val="007A70AA"/>
    <w:rsid w:val="007B0716"/>
    <w:rsid w:val="007B19F3"/>
    <w:rsid w:val="007B50E4"/>
    <w:rsid w:val="007B526E"/>
    <w:rsid w:val="007B6F9C"/>
    <w:rsid w:val="007B6FDB"/>
    <w:rsid w:val="007C2403"/>
    <w:rsid w:val="007C3A40"/>
    <w:rsid w:val="007C4568"/>
    <w:rsid w:val="007C4745"/>
    <w:rsid w:val="007C6DA9"/>
    <w:rsid w:val="007D147A"/>
    <w:rsid w:val="007D180B"/>
    <w:rsid w:val="007D3342"/>
    <w:rsid w:val="007D38D7"/>
    <w:rsid w:val="007D4630"/>
    <w:rsid w:val="007D70B1"/>
    <w:rsid w:val="007D71E9"/>
    <w:rsid w:val="007D7DF7"/>
    <w:rsid w:val="007E0263"/>
    <w:rsid w:val="007E37C8"/>
    <w:rsid w:val="007E44DD"/>
    <w:rsid w:val="007F04B7"/>
    <w:rsid w:val="007F1CFD"/>
    <w:rsid w:val="007F20C9"/>
    <w:rsid w:val="007F2966"/>
    <w:rsid w:val="007F2FB3"/>
    <w:rsid w:val="007F62A8"/>
    <w:rsid w:val="007F7217"/>
    <w:rsid w:val="00804A50"/>
    <w:rsid w:val="00806181"/>
    <w:rsid w:val="00807BA2"/>
    <w:rsid w:val="00807BBE"/>
    <w:rsid w:val="00811580"/>
    <w:rsid w:val="00811716"/>
    <w:rsid w:val="008134B4"/>
    <w:rsid w:val="00816263"/>
    <w:rsid w:val="00823809"/>
    <w:rsid w:val="00824D4C"/>
    <w:rsid w:val="00824EC9"/>
    <w:rsid w:val="00831781"/>
    <w:rsid w:val="00833CF5"/>
    <w:rsid w:val="00834D54"/>
    <w:rsid w:val="008353D8"/>
    <w:rsid w:val="00837B8F"/>
    <w:rsid w:val="00837DCB"/>
    <w:rsid w:val="008402E7"/>
    <w:rsid w:val="00841230"/>
    <w:rsid w:val="00841814"/>
    <w:rsid w:val="00841EBA"/>
    <w:rsid w:val="00842891"/>
    <w:rsid w:val="00842938"/>
    <w:rsid w:val="00844342"/>
    <w:rsid w:val="0084596B"/>
    <w:rsid w:val="00850BD8"/>
    <w:rsid w:val="0085177F"/>
    <w:rsid w:val="00851E89"/>
    <w:rsid w:val="00852817"/>
    <w:rsid w:val="008556A0"/>
    <w:rsid w:val="0085660E"/>
    <w:rsid w:val="00861345"/>
    <w:rsid w:val="00861659"/>
    <w:rsid w:val="00862E51"/>
    <w:rsid w:val="008636D9"/>
    <w:rsid w:val="00864328"/>
    <w:rsid w:val="0086620F"/>
    <w:rsid w:val="008670FE"/>
    <w:rsid w:val="00867599"/>
    <w:rsid w:val="00870190"/>
    <w:rsid w:val="00870195"/>
    <w:rsid w:val="00870DB8"/>
    <w:rsid w:val="00873E07"/>
    <w:rsid w:val="00875EDC"/>
    <w:rsid w:val="00876359"/>
    <w:rsid w:val="00876F14"/>
    <w:rsid w:val="008805AE"/>
    <w:rsid w:val="00880984"/>
    <w:rsid w:val="00881B75"/>
    <w:rsid w:val="008821D1"/>
    <w:rsid w:val="0088231E"/>
    <w:rsid w:val="008825FF"/>
    <w:rsid w:val="00885DA7"/>
    <w:rsid w:val="00886301"/>
    <w:rsid w:val="008901E3"/>
    <w:rsid w:val="00890BED"/>
    <w:rsid w:val="0089163F"/>
    <w:rsid w:val="0089208B"/>
    <w:rsid w:val="00894451"/>
    <w:rsid w:val="00894466"/>
    <w:rsid w:val="008945E5"/>
    <w:rsid w:val="0089560D"/>
    <w:rsid w:val="00896230"/>
    <w:rsid w:val="008967D3"/>
    <w:rsid w:val="008A1257"/>
    <w:rsid w:val="008A4110"/>
    <w:rsid w:val="008A5632"/>
    <w:rsid w:val="008A6825"/>
    <w:rsid w:val="008B015F"/>
    <w:rsid w:val="008B20F6"/>
    <w:rsid w:val="008B3930"/>
    <w:rsid w:val="008B4065"/>
    <w:rsid w:val="008B5BF9"/>
    <w:rsid w:val="008B611A"/>
    <w:rsid w:val="008B6D4F"/>
    <w:rsid w:val="008B701B"/>
    <w:rsid w:val="008B785E"/>
    <w:rsid w:val="008B7F4C"/>
    <w:rsid w:val="008C08BC"/>
    <w:rsid w:val="008C2D8F"/>
    <w:rsid w:val="008C3A6F"/>
    <w:rsid w:val="008C412A"/>
    <w:rsid w:val="008C4355"/>
    <w:rsid w:val="008C622F"/>
    <w:rsid w:val="008C68C2"/>
    <w:rsid w:val="008C746C"/>
    <w:rsid w:val="008D018D"/>
    <w:rsid w:val="008D2066"/>
    <w:rsid w:val="008D23B0"/>
    <w:rsid w:val="008D24CC"/>
    <w:rsid w:val="008D3CC0"/>
    <w:rsid w:val="008D4A5A"/>
    <w:rsid w:val="008D785F"/>
    <w:rsid w:val="008E177C"/>
    <w:rsid w:val="008E1D2C"/>
    <w:rsid w:val="008E21BD"/>
    <w:rsid w:val="008E3AE6"/>
    <w:rsid w:val="008E4339"/>
    <w:rsid w:val="008E6660"/>
    <w:rsid w:val="008E6F39"/>
    <w:rsid w:val="008E7A51"/>
    <w:rsid w:val="008F1BC7"/>
    <w:rsid w:val="008F20E2"/>
    <w:rsid w:val="008F2A6C"/>
    <w:rsid w:val="008F3CF7"/>
    <w:rsid w:val="008F3E2D"/>
    <w:rsid w:val="008F43B7"/>
    <w:rsid w:val="008F59F8"/>
    <w:rsid w:val="008F5E77"/>
    <w:rsid w:val="00900A7A"/>
    <w:rsid w:val="009070D0"/>
    <w:rsid w:val="00920F38"/>
    <w:rsid w:val="00922598"/>
    <w:rsid w:val="00924B82"/>
    <w:rsid w:val="00930B3A"/>
    <w:rsid w:val="00931036"/>
    <w:rsid w:val="00932E1D"/>
    <w:rsid w:val="00934D5F"/>
    <w:rsid w:val="009374F8"/>
    <w:rsid w:val="00941071"/>
    <w:rsid w:val="00960E41"/>
    <w:rsid w:val="009708B5"/>
    <w:rsid w:val="0097174D"/>
    <w:rsid w:val="0097300B"/>
    <w:rsid w:val="00974AD8"/>
    <w:rsid w:val="009802F2"/>
    <w:rsid w:val="00980FB5"/>
    <w:rsid w:val="0098488A"/>
    <w:rsid w:val="009854FD"/>
    <w:rsid w:val="00985BC8"/>
    <w:rsid w:val="00985EC2"/>
    <w:rsid w:val="00987096"/>
    <w:rsid w:val="009879DA"/>
    <w:rsid w:val="00987D08"/>
    <w:rsid w:val="00987E99"/>
    <w:rsid w:val="00991A4F"/>
    <w:rsid w:val="009925D7"/>
    <w:rsid w:val="00994118"/>
    <w:rsid w:val="00995D6D"/>
    <w:rsid w:val="009961AB"/>
    <w:rsid w:val="0099713E"/>
    <w:rsid w:val="009A2DF7"/>
    <w:rsid w:val="009A444E"/>
    <w:rsid w:val="009A59D7"/>
    <w:rsid w:val="009A7E01"/>
    <w:rsid w:val="009B244B"/>
    <w:rsid w:val="009B2F59"/>
    <w:rsid w:val="009B418D"/>
    <w:rsid w:val="009B5453"/>
    <w:rsid w:val="009B546E"/>
    <w:rsid w:val="009B62A8"/>
    <w:rsid w:val="009B7060"/>
    <w:rsid w:val="009C0B54"/>
    <w:rsid w:val="009C6EA0"/>
    <w:rsid w:val="009C7416"/>
    <w:rsid w:val="009D0B9C"/>
    <w:rsid w:val="009D5C01"/>
    <w:rsid w:val="009D6328"/>
    <w:rsid w:val="009E1250"/>
    <w:rsid w:val="009E6B33"/>
    <w:rsid w:val="009E7298"/>
    <w:rsid w:val="009F3160"/>
    <w:rsid w:val="009F54B0"/>
    <w:rsid w:val="009F6C22"/>
    <w:rsid w:val="009F6F35"/>
    <w:rsid w:val="009F71EF"/>
    <w:rsid w:val="00A0003C"/>
    <w:rsid w:val="00A0052F"/>
    <w:rsid w:val="00A01EE2"/>
    <w:rsid w:val="00A03220"/>
    <w:rsid w:val="00A04E29"/>
    <w:rsid w:val="00A05C02"/>
    <w:rsid w:val="00A1214C"/>
    <w:rsid w:val="00A13F91"/>
    <w:rsid w:val="00A2411B"/>
    <w:rsid w:val="00A260F9"/>
    <w:rsid w:val="00A30E63"/>
    <w:rsid w:val="00A327A4"/>
    <w:rsid w:val="00A32F1B"/>
    <w:rsid w:val="00A3332F"/>
    <w:rsid w:val="00A334A3"/>
    <w:rsid w:val="00A35D05"/>
    <w:rsid w:val="00A40898"/>
    <w:rsid w:val="00A43F3F"/>
    <w:rsid w:val="00A44922"/>
    <w:rsid w:val="00A44CFE"/>
    <w:rsid w:val="00A537C5"/>
    <w:rsid w:val="00A572FC"/>
    <w:rsid w:val="00A577EC"/>
    <w:rsid w:val="00A57827"/>
    <w:rsid w:val="00A63A8C"/>
    <w:rsid w:val="00A66EA9"/>
    <w:rsid w:val="00A71314"/>
    <w:rsid w:val="00A75AE3"/>
    <w:rsid w:val="00A8145A"/>
    <w:rsid w:val="00A84007"/>
    <w:rsid w:val="00A843A0"/>
    <w:rsid w:val="00A85D32"/>
    <w:rsid w:val="00A90533"/>
    <w:rsid w:val="00A9588B"/>
    <w:rsid w:val="00A95E43"/>
    <w:rsid w:val="00A974B5"/>
    <w:rsid w:val="00AA1A47"/>
    <w:rsid w:val="00AA1B96"/>
    <w:rsid w:val="00AA24C4"/>
    <w:rsid w:val="00AA271E"/>
    <w:rsid w:val="00AA48CA"/>
    <w:rsid w:val="00AA708E"/>
    <w:rsid w:val="00AB21BF"/>
    <w:rsid w:val="00AB27D4"/>
    <w:rsid w:val="00AB3899"/>
    <w:rsid w:val="00AB3F9B"/>
    <w:rsid w:val="00AB5DD9"/>
    <w:rsid w:val="00AB6046"/>
    <w:rsid w:val="00AB6EBF"/>
    <w:rsid w:val="00AC1A85"/>
    <w:rsid w:val="00AC246C"/>
    <w:rsid w:val="00AC24F9"/>
    <w:rsid w:val="00AC3519"/>
    <w:rsid w:val="00AC5D70"/>
    <w:rsid w:val="00AC5D7F"/>
    <w:rsid w:val="00AC7244"/>
    <w:rsid w:val="00AD012A"/>
    <w:rsid w:val="00AD0A92"/>
    <w:rsid w:val="00AD2861"/>
    <w:rsid w:val="00AD7747"/>
    <w:rsid w:val="00AE292A"/>
    <w:rsid w:val="00AE3631"/>
    <w:rsid w:val="00AE3D1A"/>
    <w:rsid w:val="00AE496C"/>
    <w:rsid w:val="00AE5858"/>
    <w:rsid w:val="00B008AF"/>
    <w:rsid w:val="00B01E0C"/>
    <w:rsid w:val="00B01F93"/>
    <w:rsid w:val="00B021B6"/>
    <w:rsid w:val="00B03499"/>
    <w:rsid w:val="00B037AB"/>
    <w:rsid w:val="00B11D28"/>
    <w:rsid w:val="00B11D92"/>
    <w:rsid w:val="00B12FD4"/>
    <w:rsid w:val="00B152DC"/>
    <w:rsid w:val="00B15822"/>
    <w:rsid w:val="00B164B8"/>
    <w:rsid w:val="00B204F8"/>
    <w:rsid w:val="00B22A01"/>
    <w:rsid w:val="00B22B1B"/>
    <w:rsid w:val="00B25108"/>
    <w:rsid w:val="00B25E40"/>
    <w:rsid w:val="00B26B0A"/>
    <w:rsid w:val="00B27947"/>
    <w:rsid w:val="00B30B5D"/>
    <w:rsid w:val="00B30F19"/>
    <w:rsid w:val="00B31871"/>
    <w:rsid w:val="00B346B8"/>
    <w:rsid w:val="00B34DF3"/>
    <w:rsid w:val="00B36677"/>
    <w:rsid w:val="00B36959"/>
    <w:rsid w:val="00B37B70"/>
    <w:rsid w:val="00B415A1"/>
    <w:rsid w:val="00B416C1"/>
    <w:rsid w:val="00B42790"/>
    <w:rsid w:val="00B4406C"/>
    <w:rsid w:val="00B443B4"/>
    <w:rsid w:val="00B448AE"/>
    <w:rsid w:val="00B46AAB"/>
    <w:rsid w:val="00B473D8"/>
    <w:rsid w:val="00B55BF3"/>
    <w:rsid w:val="00B655DF"/>
    <w:rsid w:val="00B66CFF"/>
    <w:rsid w:val="00B66D33"/>
    <w:rsid w:val="00B71D4E"/>
    <w:rsid w:val="00B728E2"/>
    <w:rsid w:val="00B72EBA"/>
    <w:rsid w:val="00B750F0"/>
    <w:rsid w:val="00B77B91"/>
    <w:rsid w:val="00B80A7F"/>
    <w:rsid w:val="00B8303E"/>
    <w:rsid w:val="00B8548D"/>
    <w:rsid w:val="00B90F08"/>
    <w:rsid w:val="00B93257"/>
    <w:rsid w:val="00B97049"/>
    <w:rsid w:val="00B978C3"/>
    <w:rsid w:val="00BA1665"/>
    <w:rsid w:val="00BA41D2"/>
    <w:rsid w:val="00BA4834"/>
    <w:rsid w:val="00BA5199"/>
    <w:rsid w:val="00BB1C8D"/>
    <w:rsid w:val="00BB28A0"/>
    <w:rsid w:val="00BB2DBF"/>
    <w:rsid w:val="00BB3B3E"/>
    <w:rsid w:val="00BB6126"/>
    <w:rsid w:val="00BC198C"/>
    <w:rsid w:val="00BC3111"/>
    <w:rsid w:val="00BC3BC1"/>
    <w:rsid w:val="00BC5367"/>
    <w:rsid w:val="00BD044C"/>
    <w:rsid w:val="00BD2416"/>
    <w:rsid w:val="00BD2EDD"/>
    <w:rsid w:val="00BD3762"/>
    <w:rsid w:val="00BD5CE7"/>
    <w:rsid w:val="00BD6184"/>
    <w:rsid w:val="00BD65C0"/>
    <w:rsid w:val="00BE077B"/>
    <w:rsid w:val="00BE432A"/>
    <w:rsid w:val="00BE5A15"/>
    <w:rsid w:val="00BE6DF7"/>
    <w:rsid w:val="00BE711F"/>
    <w:rsid w:val="00BF2B07"/>
    <w:rsid w:val="00BF3A18"/>
    <w:rsid w:val="00BF4068"/>
    <w:rsid w:val="00BF43B7"/>
    <w:rsid w:val="00BF5E34"/>
    <w:rsid w:val="00C00F9C"/>
    <w:rsid w:val="00C0142E"/>
    <w:rsid w:val="00C03AF1"/>
    <w:rsid w:val="00C05EFB"/>
    <w:rsid w:val="00C06CA2"/>
    <w:rsid w:val="00C0753A"/>
    <w:rsid w:val="00C07EB8"/>
    <w:rsid w:val="00C10849"/>
    <w:rsid w:val="00C12A07"/>
    <w:rsid w:val="00C1680B"/>
    <w:rsid w:val="00C1748E"/>
    <w:rsid w:val="00C229EF"/>
    <w:rsid w:val="00C23522"/>
    <w:rsid w:val="00C24643"/>
    <w:rsid w:val="00C253D1"/>
    <w:rsid w:val="00C261CE"/>
    <w:rsid w:val="00C26A58"/>
    <w:rsid w:val="00C2758E"/>
    <w:rsid w:val="00C30ADE"/>
    <w:rsid w:val="00C3225D"/>
    <w:rsid w:val="00C3416A"/>
    <w:rsid w:val="00C357BE"/>
    <w:rsid w:val="00C36B4E"/>
    <w:rsid w:val="00C374B8"/>
    <w:rsid w:val="00C412BD"/>
    <w:rsid w:val="00C42BB4"/>
    <w:rsid w:val="00C4359B"/>
    <w:rsid w:val="00C435E2"/>
    <w:rsid w:val="00C44991"/>
    <w:rsid w:val="00C462EA"/>
    <w:rsid w:val="00C47366"/>
    <w:rsid w:val="00C47590"/>
    <w:rsid w:val="00C47B3D"/>
    <w:rsid w:val="00C47B80"/>
    <w:rsid w:val="00C52CD3"/>
    <w:rsid w:val="00C6044A"/>
    <w:rsid w:val="00C60A66"/>
    <w:rsid w:val="00C6112A"/>
    <w:rsid w:val="00C61C4B"/>
    <w:rsid w:val="00C663A8"/>
    <w:rsid w:val="00C666CA"/>
    <w:rsid w:val="00C72A34"/>
    <w:rsid w:val="00C73186"/>
    <w:rsid w:val="00C73D1B"/>
    <w:rsid w:val="00C74062"/>
    <w:rsid w:val="00C747BF"/>
    <w:rsid w:val="00C76DC6"/>
    <w:rsid w:val="00C7792A"/>
    <w:rsid w:val="00C803A5"/>
    <w:rsid w:val="00C81820"/>
    <w:rsid w:val="00C8391A"/>
    <w:rsid w:val="00C87AC0"/>
    <w:rsid w:val="00C9160B"/>
    <w:rsid w:val="00C92155"/>
    <w:rsid w:val="00C929D9"/>
    <w:rsid w:val="00C93513"/>
    <w:rsid w:val="00C93673"/>
    <w:rsid w:val="00C941C6"/>
    <w:rsid w:val="00C945B4"/>
    <w:rsid w:val="00C946B2"/>
    <w:rsid w:val="00CA12C4"/>
    <w:rsid w:val="00CA2C1F"/>
    <w:rsid w:val="00CA308B"/>
    <w:rsid w:val="00CA753E"/>
    <w:rsid w:val="00CB3E43"/>
    <w:rsid w:val="00CB416A"/>
    <w:rsid w:val="00CB5705"/>
    <w:rsid w:val="00CB5C42"/>
    <w:rsid w:val="00CB79AA"/>
    <w:rsid w:val="00CB7C09"/>
    <w:rsid w:val="00CC0CD4"/>
    <w:rsid w:val="00CC51C5"/>
    <w:rsid w:val="00CC5FE4"/>
    <w:rsid w:val="00CD0630"/>
    <w:rsid w:val="00CD0980"/>
    <w:rsid w:val="00CD1EC6"/>
    <w:rsid w:val="00CD2AEF"/>
    <w:rsid w:val="00CD4225"/>
    <w:rsid w:val="00CD42A1"/>
    <w:rsid w:val="00CD5521"/>
    <w:rsid w:val="00CD5529"/>
    <w:rsid w:val="00CD7787"/>
    <w:rsid w:val="00CD7B3D"/>
    <w:rsid w:val="00CE0102"/>
    <w:rsid w:val="00CE2372"/>
    <w:rsid w:val="00CE7DE6"/>
    <w:rsid w:val="00CF236C"/>
    <w:rsid w:val="00CF6534"/>
    <w:rsid w:val="00CF6F01"/>
    <w:rsid w:val="00D028DD"/>
    <w:rsid w:val="00D03FC3"/>
    <w:rsid w:val="00D04D87"/>
    <w:rsid w:val="00D06232"/>
    <w:rsid w:val="00D11672"/>
    <w:rsid w:val="00D132F2"/>
    <w:rsid w:val="00D13867"/>
    <w:rsid w:val="00D1551E"/>
    <w:rsid w:val="00D15633"/>
    <w:rsid w:val="00D16D55"/>
    <w:rsid w:val="00D17F65"/>
    <w:rsid w:val="00D21878"/>
    <w:rsid w:val="00D2198E"/>
    <w:rsid w:val="00D23E9A"/>
    <w:rsid w:val="00D24F40"/>
    <w:rsid w:val="00D3411D"/>
    <w:rsid w:val="00D350E5"/>
    <w:rsid w:val="00D36707"/>
    <w:rsid w:val="00D37B44"/>
    <w:rsid w:val="00D424C4"/>
    <w:rsid w:val="00D42661"/>
    <w:rsid w:val="00D431D9"/>
    <w:rsid w:val="00D4521D"/>
    <w:rsid w:val="00D6350D"/>
    <w:rsid w:val="00D67AE4"/>
    <w:rsid w:val="00D70607"/>
    <w:rsid w:val="00D758AF"/>
    <w:rsid w:val="00D80F81"/>
    <w:rsid w:val="00D81542"/>
    <w:rsid w:val="00D82FA9"/>
    <w:rsid w:val="00D83C16"/>
    <w:rsid w:val="00D84030"/>
    <w:rsid w:val="00D85935"/>
    <w:rsid w:val="00D901AB"/>
    <w:rsid w:val="00D910CD"/>
    <w:rsid w:val="00D92E87"/>
    <w:rsid w:val="00D95E31"/>
    <w:rsid w:val="00D96715"/>
    <w:rsid w:val="00D975F8"/>
    <w:rsid w:val="00DA1D00"/>
    <w:rsid w:val="00DA339B"/>
    <w:rsid w:val="00DB097F"/>
    <w:rsid w:val="00DB186E"/>
    <w:rsid w:val="00DB1DC4"/>
    <w:rsid w:val="00DB332B"/>
    <w:rsid w:val="00DB38CA"/>
    <w:rsid w:val="00DB52A3"/>
    <w:rsid w:val="00DC14D1"/>
    <w:rsid w:val="00DC1D7B"/>
    <w:rsid w:val="00DC2952"/>
    <w:rsid w:val="00DC30B5"/>
    <w:rsid w:val="00DC56D4"/>
    <w:rsid w:val="00DD0875"/>
    <w:rsid w:val="00DD1ABE"/>
    <w:rsid w:val="00DD3E19"/>
    <w:rsid w:val="00DD5075"/>
    <w:rsid w:val="00DD5211"/>
    <w:rsid w:val="00DE07F2"/>
    <w:rsid w:val="00DE0900"/>
    <w:rsid w:val="00DF00EB"/>
    <w:rsid w:val="00DF08BA"/>
    <w:rsid w:val="00DF0A8A"/>
    <w:rsid w:val="00DF1E06"/>
    <w:rsid w:val="00DF32BA"/>
    <w:rsid w:val="00DF60D7"/>
    <w:rsid w:val="00E003EC"/>
    <w:rsid w:val="00E01D43"/>
    <w:rsid w:val="00E01D74"/>
    <w:rsid w:val="00E02657"/>
    <w:rsid w:val="00E06F0F"/>
    <w:rsid w:val="00E07497"/>
    <w:rsid w:val="00E1675D"/>
    <w:rsid w:val="00E17F45"/>
    <w:rsid w:val="00E2070A"/>
    <w:rsid w:val="00E2424F"/>
    <w:rsid w:val="00E26674"/>
    <w:rsid w:val="00E27939"/>
    <w:rsid w:val="00E30446"/>
    <w:rsid w:val="00E31A6B"/>
    <w:rsid w:val="00E32355"/>
    <w:rsid w:val="00E32F6A"/>
    <w:rsid w:val="00E36240"/>
    <w:rsid w:val="00E37897"/>
    <w:rsid w:val="00E446AC"/>
    <w:rsid w:val="00E506DC"/>
    <w:rsid w:val="00E5136A"/>
    <w:rsid w:val="00E51E11"/>
    <w:rsid w:val="00E53245"/>
    <w:rsid w:val="00E54196"/>
    <w:rsid w:val="00E5538A"/>
    <w:rsid w:val="00E56271"/>
    <w:rsid w:val="00E6028C"/>
    <w:rsid w:val="00E6274B"/>
    <w:rsid w:val="00E63594"/>
    <w:rsid w:val="00E6505F"/>
    <w:rsid w:val="00E7295B"/>
    <w:rsid w:val="00E74973"/>
    <w:rsid w:val="00E8490F"/>
    <w:rsid w:val="00E84A89"/>
    <w:rsid w:val="00E86B0E"/>
    <w:rsid w:val="00E9303D"/>
    <w:rsid w:val="00E93CF5"/>
    <w:rsid w:val="00E9491B"/>
    <w:rsid w:val="00E962FE"/>
    <w:rsid w:val="00E96721"/>
    <w:rsid w:val="00EA0F9D"/>
    <w:rsid w:val="00EA1B25"/>
    <w:rsid w:val="00EA1DF9"/>
    <w:rsid w:val="00EA2805"/>
    <w:rsid w:val="00EA314F"/>
    <w:rsid w:val="00EA34CC"/>
    <w:rsid w:val="00EA3A13"/>
    <w:rsid w:val="00EA460A"/>
    <w:rsid w:val="00EA7DFD"/>
    <w:rsid w:val="00EB51E3"/>
    <w:rsid w:val="00EC034B"/>
    <w:rsid w:val="00EC3011"/>
    <w:rsid w:val="00EC3DB9"/>
    <w:rsid w:val="00EC7387"/>
    <w:rsid w:val="00EC7C08"/>
    <w:rsid w:val="00EC7FC3"/>
    <w:rsid w:val="00ED4DAA"/>
    <w:rsid w:val="00ED513F"/>
    <w:rsid w:val="00ED6169"/>
    <w:rsid w:val="00ED6722"/>
    <w:rsid w:val="00EE0534"/>
    <w:rsid w:val="00EE18E3"/>
    <w:rsid w:val="00EE1CBB"/>
    <w:rsid w:val="00EE2E20"/>
    <w:rsid w:val="00EE5739"/>
    <w:rsid w:val="00EE62B6"/>
    <w:rsid w:val="00EE7B46"/>
    <w:rsid w:val="00EF1912"/>
    <w:rsid w:val="00EF3CCF"/>
    <w:rsid w:val="00EF765B"/>
    <w:rsid w:val="00EF79A5"/>
    <w:rsid w:val="00F0146A"/>
    <w:rsid w:val="00F036E5"/>
    <w:rsid w:val="00F03770"/>
    <w:rsid w:val="00F0377E"/>
    <w:rsid w:val="00F05A3C"/>
    <w:rsid w:val="00F06AC8"/>
    <w:rsid w:val="00F11CA8"/>
    <w:rsid w:val="00F129A7"/>
    <w:rsid w:val="00F1724D"/>
    <w:rsid w:val="00F20A0C"/>
    <w:rsid w:val="00F20BB1"/>
    <w:rsid w:val="00F21F72"/>
    <w:rsid w:val="00F23AA1"/>
    <w:rsid w:val="00F24977"/>
    <w:rsid w:val="00F33893"/>
    <w:rsid w:val="00F338A0"/>
    <w:rsid w:val="00F34602"/>
    <w:rsid w:val="00F359D4"/>
    <w:rsid w:val="00F41C97"/>
    <w:rsid w:val="00F4588E"/>
    <w:rsid w:val="00F500A7"/>
    <w:rsid w:val="00F5304A"/>
    <w:rsid w:val="00F53BBF"/>
    <w:rsid w:val="00F60F64"/>
    <w:rsid w:val="00F63349"/>
    <w:rsid w:val="00F658C4"/>
    <w:rsid w:val="00F706BC"/>
    <w:rsid w:val="00F70F88"/>
    <w:rsid w:val="00F72C03"/>
    <w:rsid w:val="00F72DF5"/>
    <w:rsid w:val="00F745D6"/>
    <w:rsid w:val="00F76260"/>
    <w:rsid w:val="00F76D32"/>
    <w:rsid w:val="00F76DD1"/>
    <w:rsid w:val="00F812A8"/>
    <w:rsid w:val="00F827A0"/>
    <w:rsid w:val="00F82C2D"/>
    <w:rsid w:val="00F83D43"/>
    <w:rsid w:val="00F90D1E"/>
    <w:rsid w:val="00F910FE"/>
    <w:rsid w:val="00F95762"/>
    <w:rsid w:val="00F95A3F"/>
    <w:rsid w:val="00FA110A"/>
    <w:rsid w:val="00FA2F7A"/>
    <w:rsid w:val="00FA3DF5"/>
    <w:rsid w:val="00FB0857"/>
    <w:rsid w:val="00FB3216"/>
    <w:rsid w:val="00FB5F32"/>
    <w:rsid w:val="00FB7224"/>
    <w:rsid w:val="00FB7987"/>
    <w:rsid w:val="00FC3CBB"/>
    <w:rsid w:val="00FC5A92"/>
    <w:rsid w:val="00FD2EC8"/>
    <w:rsid w:val="00FD3DC0"/>
    <w:rsid w:val="00FE044E"/>
    <w:rsid w:val="00FE26D2"/>
    <w:rsid w:val="00FE2A26"/>
    <w:rsid w:val="00FE3063"/>
    <w:rsid w:val="00FE3B18"/>
    <w:rsid w:val="00FE6A64"/>
    <w:rsid w:val="00FE7AA2"/>
    <w:rsid w:val="00FF02DC"/>
    <w:rsid w:val="00FF2D7A"/>
    <w:rsid w:val="00FF309E"/>
    <w:rsid w:val="00FF3AF0"/>
    <w:rsid w:val="00FF52F8"/>
    <w:rsid w:val="00FF757E"/>
    <w:rsid w:val="084352E1"/>
    <w:rsid w:val="2888C052"/>
    <w:rsid w:val="44A5358D"/>
    <w:rsid w:val="7DDD0B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B44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0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qFormat/>
    <w:rsid w:val="0027590B"/>
    <w:pPr>
      <w:spacing w:before="185"/>
      <w:ind w:left="2929" w:right="2144"/>
      <w:jc w:val="center"/>
      <w:outlineLvl w:val="0"/>
    </w:pPr>
    <w:rPr>
      <w:sz w:val="24"/>
      <w:szCs w:val="24"/>
    </w:rPr>
  </w:style>
  <w:style w:type="paragraph" w:styleId="Heading2">
    <w:name w:val="heading 2"/>
    <w:basedOn w:val="Normal"/>
    <w:next w:val="Normal"/>
    <w:link w:val="Heading2Char"/>
    <w:qFormat/>
    <w:rsid w:val="0027590B"/>
    <w:pPr>
      <w:keepNext/>
      <w:widowControl/>
      <w:autoSpaceDE/>
      <w:autoSpaceDN/>
      <w:spacing w:line="480" w:lineRule="auto"/>
      <w:ind w:right="27"/>
      <w:jc w:val="center"/>
      <w:outlineLvl w:val="1"/>
    </w:pPr>
    <w:rPr>
      <w:rFonts w:eastAsia="MS Mincho"/>
      <w:b/>
      <w:bCs/>
      <w:sz w:val="24"/>
      <w:szCs w:val="20"/>
      <w:lang w:eastAsia="es-ES"/>
    </w:rPr>
  </w:style>
  <w:style w:type="paragraph" w:styleId="Heading3">
    <w:name w:val="heading 3"/>
    <w:basedOn w:val="Normal"/>
    <w:next w:val="Normal"/>
    <w:link w:val="Heading3Char"/>
    <w:qFormat/>
    <w:rsid w:val="0027590B"/>
    <w:pPr>
      <w:keepNext/>
      <w:autoSpaceDE/>
      <w:autoSpaceDN/>
      <w:spacing w:line="300" w:lineRule="exact"/>
      <w:ind w:left="720" w:hanging="720"/>
      <w:jc w:val="center"/>
      <w:outlineLvl w:val="2"/>
    </w:pPr>
    <w:rPr>
      <w:rFonts w:ascii="Century" w:eastAsia="MS Mincho" w:hAnsi="Century"/>
      <w:b/>
      <w:kern w:val="2"/>
      <w:sz w:val="24"/>
      <w:szCs w:val="24"/>
      <w:lang w:eastAsia="ja-JP"/>
    </w:rPr>
  </w:style>
  <w:style w:type="paragraph" w:styleId="Heading4">
    <w:name w:val="heading 4"/>
    <w:basedOn w:val="Normal"/>
    <w:next w:val="Normal"/>
    <w:link w:val="Heading4Char"/>
    <w:qFormat/>
    <w:rsid w:val="0027590B"/>
    <w:pPr>
      <w:keepNext/>
      <w:autoSpaceDE/>
      <w:autoSpaceDN/>
      <w:spacing w:line="300" w:lineRule="exact"/>
      <w:jc w:val="center"/>
      <w:outlineLvl w:val="3"/>
    </w:pPr>
    <w:rPr>
      <w:rFonts w:ascii="Century" w:eastAsia="MS Mincho" w:hAnsi="Century"/>
      <w:b/>
      <w:kern w:val="2"/>
      <w:sz w:val="24"/>
      <w:szCs w:val="24"/>
      <w:lang w:eastAsia="ja-JP"/>
    </w:rPr>
  </w:style>
  <w:style w:type="paragraph" w:styleId="Heading5">
    <w:name w:val="heading 5"/>
    <w:basedOn w:val="Normal"/>
    <w:next w:val="Normal"/>
    <w:link w:val="Heading5Char"/>
    <w:qFormat/>
    <w:rsid w:val="0027590B"/>
    <w:pPr>
      <w:keepNext/>
      <w:autoSpaceDE/>
      <w:autoSpaceDN/>
      <w:jc w:val="center"/>
      <w:outlineLvl w:val="4"/>
    </w:pPr>
    <w:rPr>
      <w:rFonts w:ascii="Century" w:eastAsia="MS Mincho" w:hAnsi="Century"/>
      <w:b/>
      <w:bCs/>
      <w:kern w:val="2"/>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90B"/>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27590B"/>
    <w:rPr>
      <w:rFonts w:ascii="Times New Roman" w:eastAsia="MS Mincho" w:hAnsi="Times New Roman" w:cs="Times New Roman"/>
      <w:b/>
      <w:bCs/>
      <w:sz w:val="24"/>
      <w:szCs w:val="20"/>
      <w:lang w:val="en-US" w:eastAsia="es-ES"/>
    </w:rPr>
  </w:style>
  <w:style w:type="character" w:customStyle="1" w:styleId="Heading3Char">
    <w:name w:val="Heading 3 Char"/>
    <w:basedOn w:val="DefaultParagraphFont"/>
    <w:link w:val="Heading3"/>
    <w:rsid w:val="0027590B"/>
    <w:rPr>
      <w:rFonts w:ascii="Century" w:eastAsia="MS Mincho" w:hAnsi="Century" w:cs="Times New Roman"/>
      <w:b/>
      <w:kern w:val="2"/>
      <w:sz w:val="24"/>
      <w:szCs w:val="24"/>
      <w:lang w:val="en-US" w:eastAsia="ja-JP"/>
    </w:rPr>
  </w:style>
  <w:style w:type="character" w:customStyle="1" w:styleId="Heading4Char">
    <w:name w:val="Heading 4 Char"/>
    <w:basedOn w:val="DefaultParagraphFont"/>
    <w:link w:val="Heading4"/>
    <w:rsid w:val="0027590B"/>
    <w:rPr>
      <w:rFonts w:ascii="Century" w:eastAsia="MS Mincho" w:hAnsi="Century" w:cs="Times New Roman"/>
      <w:b/>
      <w:kern w:val="2"/>
      <w:sz w:val="24"/>
      <w:szCs w:val="24"/>
      <w:lang w:val="en-US" w:eastAsia="ja-JP"/>
    </w:rPr>
  </w:style>
  <w:style w:type="character" w:customStyle="1" w:styleId="Heading5Char">
    <w:name w:val="Heading 5 Char"/>
    <w:basedOn w:val="DefaultParagraphFont"/>
    <w:link w:val="Heading5"/>
    <w:rsid w:val="0027590B"/>
    <w:rPr>
      <w:rFonts w:ascii="Century" w:eastAsia="MS Mincho" w:hAnsi="Century" w:cs="Times New Roman"/>
      <w:b/>
      <w:bCs/>
      <w:kern w:val="2"/>
      <w:sz w:val="28"/>
      <w:szCs w:val="24"/>
      <w:lang w:val="en-US" w:eastAsia="ja-JP"/>
    </w:rPr>
  </w:style>
  <w:style w:type="table" w:customStyle="1" w:styleId="TableNormal1">
    <w:name w:val="Table Normal1"/>
    <w:uiPriority w:val="2"/>
    <w:semiHidden/>
    <w:unhideWhenUsed/>
    <w:qFormat/>
    <w:rsid w:val="002759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qFormat/>
    <w:rsid w:val="0027590B"/>
    <w:rPr>
      <w:sz w:val="24"/>
      <w:szCs w:val="24"/>
    </w:rPr>
  </w:style>
  <w:style w:type="character" w:customStyle="1" w:styleId="BodyTextChar">
    <w:name w:val="Body Text Char"/>
    <w:basedOn w:val="DefaultParagraphFont"/>
    <w:link w:val="BodyText"/>
    <w:rsid w:val="0027590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7590B"/>
    <w:pPr>
      <w:ind w:left="995" w:hanging="565"/>
    </w:pPr>
  </w:style>
  <w:style w:type="paragraph" w:customStyle="1" w:styleId="TableParagraph">
    <w:name w:val="Table Paragraph"/>
    <w:basedOn w:val="Normal"/>
    <w:uiPriority w:val="1"/>
    <w:qFormat/>
    <w:rsid w:val="0027590B"/>
  </w:style>
  <w:style w:type="paragraph" w:styleId="BodyTextIndent">
    <w:name w:val="Body Text Indent"/>
    <w:basedOn w:val="Normal"/>
    <w:link w:val="BodyTextIndentChar"/>
    <w:rsid w:val="0027590B"/>
    <w:pPr>
      <w:autoSpaceDE/>
      <w:autoSpaceDN/>
      <w:ind w:left="210" w:hangingChars="100" w:hanging="210"/>
      <w:jc w:val="both"/>
    </w:pPr>
    <w:rPr>
      <w:rFonts w:ascii="Century" w:eastAsia="MS Mincho" w:hAnsi="Century"/>
      <w:kern w:val="2"/>
      <w:sz w:val="21"/>
      <w:szCs w:val="24"/>
      <w:lang w:eastAsia="ja-JP"/>
    </w:rPr>
  </w:style>
  <w:style w:type="character" w:customStyle="1" w:styleId="BodyTextIndentChar">
    <w:name w:val="Body Text Indent Char"/>
    <w:basedOn w:val="DefaultParagraphFont"/>
    <w:link w:val="BodyTextIndent"/>
    <w:rsid w:val="0027590B"/>
    <w:rPr>
      <w:rFonts w:ascii="Century" w:eastAsia="MS Mincho" w:hAnsi="Century" w:cs="Times New Roman"/>
      <w:kern w:val="2"/>
      <w:sz w:val="21"/>
      <w:szCs w:val="24"/>
      <w:lang w:val="en-US" w:eastAsia="ja-JP"/>
    </w:rPr>
  </w:style>
  <w:style w:type="paragraph" w:styleId="BodyTextIndent2">
    <w:name w:val="Body Text Indent 2"/>
    <w:aliases w:val="  uvlaka 2"/>
    <w:basedOn w:val="Normal"/>
    <w:link w:val="BodyTextIndent2Char"/>
    <w:rsid w:val="0027590B"/>
    <w:pPr>
      <w:autoSpaceDE/>
      <w:autoSpaceDN/>
      <w:ind w:left="220" w:hangingChars="100" w:hanging="220"/>
      <w:jc w:val="both"/>
    </w:pPr>
    <w:rPr>
      <w:rFonts w:ascii="Century" w:eastAsia="MS Mincho" w:hAnsi="Century"/>
      <w:kern w:val="2"/>
      <w:szCs w:val="24"/>
      <w:u w:val="single"/>
      <w:lang w:eastAsia="ja-JP"/>
    </w:rPr>
  </w:style>
  <w:style w:type="character" w:customStyle="1" w:styleId="BodyTextIndent2Char">
    <w:name w:val="Body Text Indent 2 Char"/>
    <w:aliases w:val="  uvlaka 2 Char"/>
    <w:basedOn w:val="DefaultParagraphFont"/>
    <w:link w:val="BodyTextIndent2"/>
    <w:rsid w:val="0027590B"/>
    <w:rPr>
      <w:rFonts w:ascii="Century" w:eastAsia="MS Mincho" w:hAnsi="Century" w:cs="Times New Roman"/>
      <w:kern w:val="2"/>
      <w:szCs w:val="24"/>
      <w:u w:val="single"/>
      <w:lang w:val="en-US" w:eastAsia="ja-JP"/>
    </w:rPr>
  </w:style>
  <w:style w:type="paragraph" w:customStyle="1" w:styleId="a">
    <w:name w:val="条約"/>
    <w:basedOn w:val="Normal"/>
    <w:rsid w:val="0027590B"/>
    <w:pPr>
      <w:autoSpaceDE/>
      <w:autoSpaceDN/>
      <w:ind w:left="220" w:hangingChars="100" w:hanging="220"/>
      <w:jc w:val="both"/>
    </w:pPr>
    <w:rPr>
      <w:rFonts w:eastAsia="MS Mincho"/>
      <w:kern w:val="2"/>
      <w:szCs w:val="24"/>
      <w:lang w:eastAsia="ja-JP"/>
    </w:rPr>
  </w:style>
  <w:style w:type="paragraph" w:customStyle="1" w:styleId="a0">
    <w:name w:val="(ａ)"/>
    <w:basedOn w:val="a"/>
    <w:rsid w:val="0027590B"/>
    <w:pPr>
      <w:ind w:leftChars="105" w:left="440"/>
    </w:pPr>
  </w:style>
  <w:style w:type="paragraph" w:customStyle="1" w:styleId="i">
    <w:name w:val="(i)"/>
    <w:basedOn w:val="a"/>
    <w:rsid w:val="0027590B"/>
    <w:pPr>
      <w:ind w:leftChars="210" w:left="661"/>
    </w:pPr>
  </w:style>
  <w:style w:type="paragraph" w:styleId="Header">
    <w:name w:val="header"/>
    <w:basedOn w:val="Normal"/>
    <w:link w:val="HeaderChar"/>
    <w:uiPriority w:val="99"/>
    <w:rsid w:val="0027590B"/>
    <w:pPr>
      <w:tabs>
        <w:tab w:val="center" w:pos="4252"/>
        <w:tab w:val="right" w:pos="8504"/>
      </w:tabs>
      <w:autoSpaceDE/>
      <w:autoSpaceDN/>
      <w:snapToGrid w:val="0"/>
      <w:jc w:val="both"/>
    </w:pPr>
    <w:rPr>
      <w:rFonts w:ascii="MS Mincho" w:eastAsia="MS Mincho" w:hAnsi="Century"/>
      <w:kern w:val="2"/>
      <w:sz w:val="24"/>
      <w:szCs w:val="24"/>
      <w:lang w:eastAsia="ja-JP"/>
    </w:rPr>
  </w:style>
  <w:style w:type="character" w:customStyle="1" w:styleId="HeaderChar">
    <w:name w:val="Header Char"/>
    <w:basedOn w:val="DefaultParagraphFont"/>
    <w:link w:val="Header"/>
    <w:uiPriority w:val="99"/>
    <w:rsid w:val="0027590B"/>
    <w:rPr>
      <w:rFonts w:ascii="MS Mincho" w:eastAsia="MS Mincho" w:hAnsi="Century" w:cs="Times New Roman"/>
      <w:kern w:val="2"/>
      <w:sz w:val="24"/>
      <w:szCs w:val="24"/>
      <w:lang w:val="en-US" w:eastAsia="ja-JP"/>
    </w:rPr>
  </w:style>
  <w:style w:type="paragraph" w:styleId="Footer">
    <w:name w:val="footer"/>
    <w:basedOn w:val="Normal"/>
    <w:link w:val="FooterChar"/>
    <w:uiPriority w:val="99"/>
    <w:rsid w:val="0027590B"/>
    <w:pPr>
      <w:tabs>
        <w:tab w:val="center" w:pos="4252"/>
        <w:tab w:val="right" w:pos="8504"/>
      </w:tabs>
      <w:autoSpaceDE/>
      <w:autoSpaceDN/>
      <w:snapToGrid w:val="0"/>
      <w:jc w:val="both"/>
    </w:pPr>
    <w:rPr>
      <w:rFonts w:ascii="Century" w:eastAsia="MS Mincho" w:hAnsi="Century"/>
      <w:kern w:val="2"/>
      <w:sz w:val="21"/>
      <w:szCs w:val="24"/>
      <w:lang w:eastAsia="ja-JP"/>
    </w:rPr>
  </w:style>
  <w:style w:type="character" w:customStyle="1" w:styleId="FooterChar">
    <w:name w:val="Footer Char"/>
    <w:basedOn w:val="DefaultParagraphFont"/>
    <w:link w:val="Footer"/>
    <w:uiPriority w:val="99"/>
    <w:rsid w:val="0027590B"/>
    <w:rPr>
      <w:rFonts w:ascii="Century" w:eastAsia="MS Mincho" w:hAnsi="Century" w:cs="Times New Roman"/>
      <w:kern w:val="2"/>
      <w:sz w:val="21"/>
      <w:szCs w:val="24"/>
      <w:lang w:val="en-US" w:eastAsia="ja-JP"/>
    </w:rPr>
  </w:style>
  <w:style w:type="character" w:styleId="PageNumber">
    <w:name w:val="page number"/>
    <w:basedOn w:val="DefaultParagraphFont"/>
    <w:rsid w:val="0027590B"/>
  </w:style>
  <w:style w:type="paragraph" w:styleId="Subtitle">
    <w:name w:val="Subtitle"/>
    <w:basedOn w:val="Normal"/>
    <w:link w:val="SubtitleChar"/>
    <w:qFormat/>
    <w:rsid w:val="0027590B"/>
    <w:pPr>
      <w:overflowPunct w:val="0"/>
      <w:adjustRightInd w:val="0"/>
      <w:spacing w:line="360" w:lineRule="atLeast"/>
      <w:jc w:val="both"/>
    </w:pPr>
    <w:rPr>
      <w:rFonts w:eastAsia="MS Mincho"/>
      <w:sz w:val="28"/>
      <w:szCs w:val="20"/>
      <w:lang w:eastAsia="ja-JP"/>
    </w:rPr>
  </w:style>
  <w:style w:type="character" w:customStyle="1" w:styleId="SubtitleChar">
    <w:name w:val="Subtitle Char"/>
    <w:basedOn w:val="DefaultParagraphFont"/>
    <w:link w:val="Subtitle"/>
    <w:rsid w:val="0027590B"/>
    <w:rPr>
      <w:rFonts w:ascii="Times New Roman" w:eastAsia="MS Mincho" w:hAnsi="Times New Roman" w:cs="Times New Roman"/>
      <w:sz w:val="28"/>
      <w:szCs w:val="20"/>
      <w:lang w:val="en-US" w:eastAsia="ja-JP"/>
    </w:rPr>
  </w:style>
  <w:style w:type="paragraph" w:customStyle="1" w:styleId="D-">
    <w:name w:val="D-本文"/>
    <w:basedOn w:val="Normal"/>
    <w:rsid w:val="0027590B"/>
    <w:pPr>
      <w:overflowPunct w:val="0"/>
      <w:autoSpaceDE/>
      <w:autoSpaceDN/>
      <w:spacing w:line="260" w:lineRule="exact"/>
      <w:ind w:firstLineChars="350" w:firstLine="840"/>
      <w:jc w:val="both"/>
    </w:pPr>
    <w:rPr>
      <w:rFonts w:eastAsia="MS Mincho"/>
      <w:kern w:val="2"/>
      <w:sz w:val="24"/>
      <w:szCs w:val="20"/>
      <w:lang w:eastAsia="ja-JP"/>
    </w:rPr>
  </w:style>
  <w:style w:type="paragraph" w:styleId="Title">
    <w:name w:val="Title"/>
    <w:basedOn w:val="Normal"/>
    <w:link w:val="TitleChar"/>
    <w:qFormat/>
    <w:rsid w:val="0027590B"/>
    <w:pPr>
      <w:autoSpaceDE/>
      <w:autoSpaceDN/>
      <w:jc w:val="center"/>
    </w:pPr>
    <w:rPr>
      <w:rFonts w:eastAsia="MS Mincho"/>
      <w:b/>
      <w:kern w:val="2"/>
      <w:sz w:val="24"/>
      <w:szCs w:val="24"/>
      <w:lang w:val="x-none" w:eastAsia="x-none"/>
    </w:rPr>
  </w:style>
  <w:style w:type="character" w:customStyle="1" w:styleId="TitleChar">
    <w:name w:val="Title Char"/>
    <w:basedOn w:val="DefaultParagraphFont"/>
    <w:link w:val="Title"/>
    <w:rsid w:val="0027590B"/>
    <w:rPr>
      <w:rFonts w:ascii="Times New Roman" w:eastAsia="MS Mincho" w:hAnsi="Times New Roman" w:cs="Times New Roman"/>
      <w:b/>
      <w:kern w:val="2"/>
      <w:sz w:val="24"/>
      <w:szCs w:val="24"/>
      <w:lang w:val="x-none" w:eastAsia="x-none"/>
    </w:rPr>
  </w:style>
  <w:style w:type="paragraph" w:customStyle="1" w:styleId="D-1">
    <w:name w:val="D-1."/>
    <w:basedOn w:val="Normal"/>
    <w:rsid w:val="0027590B"/>
    <w:pPr>
      <w:overflowPunct w:val="0"/>
      <w:autoSpaceDE/>
      <w:autoSpaceDN/>
      <w:spacing w:line="260" w:lineRule="atLeast"/>
      <w:jc w:val="both"/>
    </w:pPr>
    <w:rPr>
      <w:rFonts w:eastAsia="MS Mincho"/>
      <w:kern w:val="2"/>
      <w:sz w:val="24"/>
      <w:szCs w:val="24"/>
      <w:lang w:eastAsia="ja-JP"/>
    </w:rPr>
  </w:style>
  <w:style w:type="paragraph" w:styleId="BodyText2">
    <w:name w:val="Body Text 2"/>
    <w:basedOn w:val="Normal"/>
    <w:link w:val="BodyText2Char"/>
    <w:rsid w:val="0027590B"/>
    <w:pPr>
      <w:autoSpaceDE/>
      <w:autoSpaceDN/>
      <w:spacing w:line="300" w:lineRule="exact"/>
      <w:jc w:val="both"/>
    </w:pPr>
    <w:rPr>
      <w:rFonts w:ascii="Century" w:eastAsia="MS Mincho" w:hAnsi="Century"/>
      <w:spacing w:val="-10"/>
      <w:kern w:val="2"/>
      <w:sz w:val="20"/>
      <w:szCs w:val="24"/>
      <w:lang w:eastAsia="ja-JP"/>
    </w:rPr>
  </w:style>
  <w:style w:type="character" w:customStyle="1" w:styleId="BodyText2Char">
    <w:name w:val="Body Text 2 Char"/>
    <w:basedOn w:val="DefaultParagraphFont"/>
    <w:link w:val="BodyText2"/>
    <w:rsid w:val="0027590B"/>
    <w:rPr>
      <w:rFonts w:ascii="Century" w:eastAsia="MS Mincho" w:hAnsi="Century" w:cs="Times New Roman"/>
      <w:spacing w:val="-10"/>
      <w:kern w:val="2"/>
      <w:sz w:val="20"/>
      <w:szCs w:val="24"/>
      <w:lang w:val="en-US" w:eastAsia="ja-JP"/>
    </w:rPr>
  </w:style>
  <w:style w:type="paragraph" w:styleId="BodyTextIndent3">
    <w:name w:val="Body Text Indent 3"/>
    <w:aliases w:val=" uvlaka 3"/>
    <w:basedOn w:val="Normal"/>
    <w:link w:val="BodyTextIndent3Char"/>
    <w:rsid w:val="0027590B"/>
    <w:pPr>
      <w:autoSpaceDE/>
      <w:autoSpaceDN/>
      <w:spacing w:line="300" w:lineRule="exact"/>
      <w:ind w:left="720"/>
      <w:jc w:val="both"/>
    </w:pPr>
    <w:rPr>
      <w:rFonts w:eastAsia="MS Mincho"/>
      <w:kern w:val="2"/>
      <w:sz w:val="21"/>
      <w:szCs w:val="24"/>
      <w:lang w:eastAsia="ja-JP"/>
    </w:rPr>
  </w:style>
  <w:style w:type="character" w:customStyle="1" w:styleId="BodyTextIndent3Char">
    <w:name w:val="Body Text Indent 3 Char"/>
    <w:aliases w:val=" uvlaka 3 Char"/>
    <w:basedOn w:val="DefaultParagraphFont"/>
    <w:link w:val="BodyTextIndent3"/>
    <w:rsid w:val="0027590B"/>
    <w:rPr>
      <w:rFonts w:ascii="Times New Roman" w:eastAsia="MS Mincho" w:hAnsi="Times New Roman" w:cs="Times New Roman"/>
      <w:kern w:val="2"/>
      <w:sz w:val="21"/>
      <w:szCs w:val="24"/>
      <w:lang w:val="en-US" w:eastAsia="ja-JP"/>
    </w:rPr>
  </w:style>
  <w:style w:type="paragraph" w:customStyle="1" w:styleId="NormalWeb1">
    <w:name w:val="Normal (Web)1"/>
    <w:basedOn w:val="Normal"/>
    <w:rsid w:val="0027590B"/>
    <w:pPr>
      <w:widowControl/>
      <w:autoSpaceDE/>
      <w:autoSpaceDN/>
      <w:spacing w:before="100" w:after="100"/>
    </w:pPr>
    <w:rPr>
      <w:rFonts w:eastAsia="MS Mincho"/>
      <w:color w:val="000000"/>
      <w:sz w:val="24"/>
      <w:szCs w:val="20"/>
      <w:lang w:val="en-GB" w:eastAsia="ja-JP"/>
    </w:rPr>
  </w:style>
  <w:style w:type="paragraph" w:styleId="BlockText">
    <w:name w:val="Block Text"/>
    <w:basedOn w:val="Normal"/>
    <w:rsid w:val="0027590B"/>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autoSpaceDE/>
      <w:autoSpaceDN/>
      <w:spacing w:line="360" w:lineRule="atLeast"/>
      <w:ind w:left="1080" w:right="29" w:hanging="1080"/>
    </w:pPr>
    <w:rPr>
      <w:rFonts w:ascii="Arial" w:eastAsia="MS Mincho" w:hAnsi="Arial"/>
      <w:sz w:val="24"/>
      <w:szCs w:val="20"/>
      <w:lang w:val="en-GB" w:eastAsia="ja-JP"/>
    </w:rPr>
  </w:style>
  <w:style w:type="paragraph" w:styleId="BodyText3">
    <w:name w:val="Body Text 3"/>
    <w:basedOn w:val="Normal"/>
    <w:link w:val="BodyText3Char"/>
    <w:rsid w:val="0027590B"/>
    <w:pPr>
      <w:autoSpaceDE/>
      <w:autoSpaceDN/>
      <w:spacing w:line="300" w:lineRule="exact"/>
      <w:jc w:val="both"/>
    </w:pPr>
    <w:rPr>
      <w:rFonts w:ascii="Century" w:eastAsia="MS Mincho" w:hAnsi="Century"/>
      <w:kern w:val="2"/>
      <w:szCs w:val="24"/>
      <w:lang w:eastAsia="ja-JP"/>
    </w:rPr>
  </w:style>
  <w:style w:type="character" w:customStyle="1" w:styleId="BodyText3Char">
    <w:name w:val="Body Text 3 Char"/>
    <w:basedOn w:val="DefaultParagraphFont"/>
    <w:link w:val="BodyText3"/>
    <w:rsid w:val="0027590B"/>
    <w:rPr>
      <w:rFonts w:ascii="Century" w:eastAsia="MS Mincho" w:hAnsi="Century" w:cs="Times New Roman"/>
      <w:kern w:val="2"/>
      <w:szCs w:val="24"/>
      <w:lang w:val="en-US" w:eastAsia="ja-JP"/>
    </w:rPr>
  </w:style>
  <w:style w:type="paragraph" w:styleId="NormalWeb">
    <w:name w:val="Normal (Web)"/>
    <w:basedOn w:val="Normal"/>
    <w:rsid w:val="0027590B"/>
    <w:pPr>
      <w:widowControl/>
      <w:autoSpaceDE/>
      <w:autoSpaceDN/>
      <w:spacing w:before="100" w:beforeAutospacing="1" w:after="100" w:afterAutospacing="1"/>
    </w:pPr>
    <w:rPr>
      <w:rFonts w:ascii="Arial" w:eastAsia="MS PGothic" w:hAnsi="Arial" w:cs="Arial"/>
      <w:color w:val="000000"/>
      <w:sz w:val="24"/>
      <w:szCs w:val="24"/>
      <w:lang w:eastAsia="ja-JP"/>
    </w:rPr>
  </w:style>
  <w:style w:type="paragraph" w:customStyle="1" w:styleId="Titlepage">
    <w:name w:val="Title page"/>
    <w:basedOn w:val="Normal"/>
    <w:rsid w:val="0027590B"/>
    <w:pPr>
      <w:widowControl/>
      <w:autoSpaceDE/>
      <w:autoSpaceDN/>
      <w:spacing w:after="240" w:line="360" w:lineRule="atLeast"/>
      <w:jc w:val="center"/>
    </w:pPr>
    <w:rPr>
      <w:rFonts w:ascii="Times" w:eastAsia="MS Mincho" w:hAnsi="Times"/>
      <w:caps/>
      <w:sz w:val="24"/>
      <w:szCs w:val="24"/>
      <w:lang w:val="en-AU" w:eastAsia="en-AU"/>
    </w:rPr>
  </w:style>
  <w:style w:type="paragraph" w:customStyle="1" w:styleId="ArticleNumber">
    <w:name w:val="Article Number"/>
    <w:basedOn w:val="Normal"/>
    <w:next w:val="ArticleName"/>
    <w:rsid w:val="0027590B"/>
    <w:pPr>
      <w:keepNext/>
      <w:widowControl/>
      <w:autoSpaceDE/>
      <w:autoSpaceDN/>
      <w:spacing w:before="480" w:after="480" w:line="360" w:lineRule="atLeast"/>
      <w:jc w:val="center"/>
    </w:pPr>
    <w:rPr>
      <w:rFonts w:ascii="Times" w:eastAsia="MS Mincho" w:hAnsi="Times"/>
      <w:i/>
      <w:sz w:val="24"/>
      <w:szCs w:val="24"/>
      <w:lang w:val="en-AU" w:eastAsia="en-AU"/>
    </w:rPr>
  </w:style>
  <w:style w:type="paragraph" w:customStyle="1" w:styleId="ArticleName">
    <w:name w:val="Article Name"/>
    <w:basedOn w:val="Normal"/>
    <w:next w:val="Paragraphtext"/>
    <w:rsid w:val="0027590B"/>
    <w:pPr>
      <w:keepNext/>
      <w:widowControl/>
      <w:autoSpaceDE/>
      <w:autoSpaceDN/>
      <w:spacing w:before="360" w:after="360" w:line="360" w:lineRule="atLeast"/>
      <w:jc w:val="center"/>
    </w:pPr>
    <w:rPr>
      <w:rFonts w:ascii="Times" w:eastAsia="MS Mincho" w:hAnsi="Times"/>
      <w:caps/>
      <w:sz w:val="24"/>
      <w:szCs w:val="24"/>
      <w:lang w:val="en-AU" w:eastAsia="en-AU"/>
    </w:rPr>
  </w:style>
  <w:style w:type="paragraph" w:customStyle="1" w:styleId="Paragraphtext">
    <w:name w:val="Paragraph text"/>
    <w:basedOn w:val="Normal"/>
    <w:rsid w:val="0027590B"/>
    <w:pPr>
      <w:widowControl/>
      <w:autoSpaceDE/>
      <w:autoSpaceDN/>
      <w:spacing w:before="360" w:after="360" w:line="360" w:lineRule="atLeast"/>
    </w:pPr>
    <w:rPr>
      <w:rFonts w:eastAsia="MS Mincho"/>
      <w:sz w:val="24"/>
      <w:szCs w:val="20"/>
      <w:lang w:val="en-AU" w:eastAsia="en-AU"/>
    </w:rPr>
  </w:style>
  <w:style w:type="paragraph" w:customStyle="1" w:styleId="Subparatext">
    <w:name w:val="Subpara text"/>
    <w:basedOn w:val="Normal"/>
    <w:rsid w:val="0027590B"/>
    <w:pPr>
      <w:widowControl/>
      <w:autoSpaceDE/>
      <w:autoSpaceDN/>
      <w:spacing w:after="240" w:line="360" w:lineRule="atLeast"/>
      <w:ind w:left="1134" w:hanging="567"/>
    </w:pPr>
    <w:rPr>
      <w:rFonts w:eastAsia="MS Mincho"/>
      <w:sz w:val="24"/>
      <w:szCs w:val="20"/>
      <w:lang w:val="en-AU" w:eastAsia="en-AU"/>
    </w:rPr>
  </w:style>
  <w:style w:type="paragraph" w:customStyle="1" w:styleId="SSparatext">
    <w:name w:val="SS para text"/>
    <w:basedOn w:val="Subparatext"/>
    <w:rsid w:val="0027590B"/>
    <w:pPr>
      <w:ind w:left="1701"/>
    </w:pPr>
  </w:style>
  <w:style w:type="paragraph" w:customStyle="1" w:styleId="Specialsubpara">
    <w:name w:val="Special subpara"/>
    <w:basedOn w:val="Paragraphtext"/>
    <w:rsid w:val="0027590B"/>
    <w:pPr>
      <w:tabs>
        <w:tab w:val="left" w:pos="567"/>
        <w:tab w:val="left" w:pos="1134"/>
      </w:tabs>
      <w:ind w:left="1134" w:hanging="1134"/>
    </w:pPr>
  </w:style>
  <w:style w:type="paragraph" w:customStyle="1" w:styleId="ChapterArticle">
    <w:name w:val="Chapter Article #"/>
    <w:basedOn w:val="ArticleNumber"/>
    <w:rsid w:val="0027590B"/>
    <w:pPr>
      <w:spacing w:before="360" w:after="360"/>
    </w:pPr>
  </w:style>
  <w:style w:type="paragraph" w:customStyle="1" w:styleId="Chapter">
    <w:name w:val="Chapter #"/>
    <w:basedOn w:val="ArticleName"/>
    <w:next w:val="ChapterTitle"/>
    <w:rsid w:val="0027590B"/>
    <w:pPr>
      <w:spacing w:before="720" w:after="720"/>
    </w:pPr>
    <w:rPr>
      <w:b/>
    </w:rPr>
  </w:style>
  <w:style w:type="paragraph" w:customStyle="1" w:styleId="ChapterTitle">
    <w:name w:val="Chapter Title"/>
    <w:basedOn w:val="Chapter"/>
    <w:rsid w:val="0027590B"/>
  </w:style>
  <w:style w:type="paragraph" w:customStyle="1" w:styleId="Govtservpara1">
    <w:name w:val="Govt serv para 1"/>
    <w:basedOn w:val="Specialsubpara"/>
    <w:rsid w:val="0027590B"/>
    <w:pPr>
      <w:tabs>
        <w:tab w:val="clear" w:pos="1134"/>
      </w:tabs>
      <w:ind w:left="851" w:hanging="851"/>
    </w:pPr>
  </w:style>
  <w:style w:type="paragraph" w:customStyle="1" w:styleId="Govtservsspara1">
    <w:name w:val="Govt serv ss para1"/>
    <w:basedOn w:val="SSparatext"/>
    <w:rsid w:val="0027590B"/>
    <w:pPr>
      <w:ind w:left="1418"/>
    </w:pPr>
  </w:style>
  <w:style w:type="paragraph" w:styleId="EnvelopeAddress">
    <w:name w:val="envelope address"/>
    <w:basedOn w:val="Normal"/>
    <w:rsid w:val="0027590B"/>
    <w:pPr>
      <w:framePr w:w="7920" w:h="1980" w:hRule="exact" w:hSpace="141" w:wrap="auto" w:hAnchor="page" w:xAlign="center" w:yAlign="bottom"/>
      <w:widowControl/>
      <w:autoSpaceDE/>
      <w:autoSpaceDN/>
      <w:ind w:left="2880"/>
    </w:pPr>
    <w:rPr>
      <w:rFonts w:ascii="Arial" w:eastAsia="MS Mincho" w:hAnsi="Arial"/>
      <w:b/>
      <w:sz w:val="24"/>
      <w:szCs w:val="20"/>
      <w:lang w:val="nl" w:eastAsia="nl-NL"/>
    </w:rPr>
  </w:style>
  <w:style w:type="character" w:styleId="Hyperlink">
    <w:name w:val="Hyperlink"/>
    <w:rsid w:val="0027590B"/>
    <w:rPr>
      <w:color w:val="0000FF"/>
      <w:u w:val="single"/>
    </w:rPr>
  </w:style>
  <w:style w:type="character" w:styleId="FollowedHyperlink">
    <w:name w:val="FollowedHyperlink"/>
    <w:rsid w:val="0027590B"/>
    <w:rPr>
      <w:color w:val="800080"/>
      <w:u w:val="single"/>
    </w:rPr>
  </w:style>
  <w:style w:type="paragraph" w:customStyle="1" w:styleId="BodyTextIn">
    <w:name w:val="Body Text In"/>
    <w:rsid w:val="002759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pPr>
    <w:rPr>
      <w:rFonts w:ascii="Times New Roman" w:eastAsia="MS Mincho" w:hAnsi="Times New Roman" w:cs="Times New Roman"/>
      <w:snapToGrid w:val="0"/>
      <w:sz w:val="24"/>
      <w:szCs w:val="20"/>
      <w:lang w:val="en-US"/>
    </w:rPr>
  </w:style>
  <w:style w:type="paragraph" w:customStyle="1" w:styleId="1">
    <w:name w:val="1."/>
    <w:basedOn w:val="Normal"/>
    <w:rsid w:val="0027590B"/>
    <w:pPr>
      <w:widowControl/>
      <w:tabs>
        <w:tab w:val="left" w:pos="2552"/>
      </w:tabs>
      <w:autoSpaceDE/>
      <w:autoSpaceDN/>
      <w:ind w:left="1701"/>
      <w:jc w:val="both"/>
    </w:pPr>
    <w:rPr>
      <w:rFonts w:ascii="Tms Rmn" w:eastAsia="MS Mincho" w:hAnsi="Tms Rmn"/>
      <w:sz w:val="24"/>
      <w:szCs w:val="20"/>
      <w:lang w:val="fr-FR" w:eastAsia="ja-JP"/>
    </w:rPr>
  </w:style>
  <w:style w:type="paragraph" w:styleId="FootnoteText">
    <w:name w:val="footnote text"/>
    <w:basedOn w:val="Normal"/>
    <w:link w:val="FootnoteTextChar"/>
    <w:semiHidden/>
    <w:rsid w:val="0027590B"/>
    <w:pPr>
      <w:widowControl/>
      <w:autoSpaceDE/>
      <w:autoSpaceDN/>
      <w:spacing w:before="240" w:after="240"/>
    </w:pPr>
    <w:rPr>
      <w:sz w:val="20"/>
      <w:szCs w:val="20"/>
      <w:lang w:val="en-AU" w:eastAsia="en-AU"/>
    </w:rPr>
  </w:style>
  <w:style w:type="character" w:customStyle="1" w:styleId="FootnoteTextChar">
    <w:name w:val="Footnote Text Char"/>
    <w:basedOn w:val="DefaultParagraphFont"/>
    <w:link w:val="FootnoteText"/>
    <w:semiHidden/>
    <w:rsid w:val="0027590B"/>
    <w:rPr>
      <w:rFonts w:ascii="Times New Roman" w:eastAsia="Times New Roman" w:hAnsi="Times New Roman" w:cs="Times New Roman"/>
      <w:sz w:val="20"/>
      <w:szCs w:val="20"/>
      <w:lang w:val="en-AU" w:eastAsia="en-AU"/>
    </w:rPr>
  </w:style>
  <w:style w:type="character" w:styleId="FootnoteReference">
    <w:name w:val="footnote reference"/>
    <w:semiHidden/>
    <w:rsid w:val="0027590B"/>
    <w:rPr>
      <w:vertAlign w:val="superscript"/>
    </w:rPr>
  </w:style>
  <w:style w:type="paragraph" w:customStyle="1" w:styleId="SSparagraph">
    <w:name w:val="SS paragraph"/>
    <w:basedOn w:val="Paragraphtext"/>
    <w:rsid w:val="0027590B"/>
    <w:pPr>
      <w:spacing w:before="0" w:after="240"/>
      <w:ind w:left="1701" w:hanging="567"/>
    </w:pPr>
    <w:rPr>
      <w:rFonts w:eastAsia="Times New Roman"/>
    </w:rPr>
  </w:style>
  <w:style w:type="paragraph" w:styleId="BalloonText">
    <w:name w:val="Balloon Text"/>
    <w:basedOn w:val="Normal"/>
    <w:link w:val="BalloonTextChar"/>
    <w:rsid w:val="0027590B"/>
    <w:pPr>
      <w:autoSpaceDE/>
      <w:autoSpaceDN/>
      <w:jc w:val="both"/>
    </w:pPr>
    <w:rPr>
      <w:rFonts w:ascii="Arial" w:eastAsia="MS Gothic" w:hAnsi="Arial"/>
      <w:kern w:val="2"/>
      <w:sz w:val="18"/>
      <w:szCs w:val="18"/>
      <w:lang w:val="x-none" w:eastAsia="x-none"/>
    </w:rPr>
  </w:style>
  <w:style w:type="character" w:customStyle="1" w:styleId="BalloonTextChar">
    <w:name w:val="Balloon Text Char"/>
    <w:basedOn w:val="DefaultParagraphFont"/>
    <w:link w:val="BalloonText"/>
    <w:rsid w:val="0027590B"/>
    <w:rPr>
      <w:rFonts w:ascii="Arial" w:eastAsia="MS Gothic" w:hAnsi="Arial" w:cs="Times New Roman"/>
      <w:kern w:val="2"/>
      <w:sz w:val="18"/>
      <w:szCs w:val="18"/>
      <w:lang w:val="x-none" w:eastAsia="x-none"/>
    </w:rPr>
  </w:style>
  <w:style w:type="character" w:styleId="CommentReference">
    <w:name w:val="annotation reference"/>
    <w:rsid w:val="0027590B"/>
    <w:rPr>
      <w:sz w:val="18"/>
      <w:szCs w:val="18"/>
    </w:rPr>
  </w:style>
  <w:style w:type="paragraph" w:styleId="CommentText">
    <w:name w:val="annotation text"/>
    <w:basedOn w:val="Normal"/>
    <w:link w:val="CommentTextChar"/>
    <w:rsid w:val="0027590B"/>
    <w:pPr>
      <w:autoSpaceDE/>
      <w:autoSpaceDN/>
    </w:pPr>
    <w:rPr>
      <w:rFonts w:ascii="Century" w:eastAsia="MS Mincho" w:hAnsi="Century"/>
      <w:kern w:val="2"/>
      <w:sz w:val="21"/>
      <w:szCs w:val="24"/>
      <w:lang w:val="x-none" w:eastAsia="x-none"/>
    </w:rPr>
  </w:style>
  <w:style w:type="character" w:customStyle="1" w:styleId="CommentTextChar">
    <w:name w:val="Comment Text Char"/>
    <w:basedOn w:val="DefaultParagraphFont"/>
    <w:link w:val="CommentText"/>
    <w:rsid w:val="0027590B"/>
    <w:rPr>
      <w:rFonts w:ascii="Century" w:eastAsia="MS Mincho" w:hAnsi="Century" w:cs="Times New Roman"/>
      <w:kern w:val="2"/>
      <w:sz w:val="21"/>
      <w:szCs w:val="24"/>
      <w:lang w:val="x-none" w:eastAsia="x-none"/>
    </w:rPr>
  </w:style>
  <w:style w:type="paragraph" w:styleId="CommentSubject">
    <w:name w:val="annotation subject"/>
    <w:basedOn w:val="CommentText"/>
    <w:next w:val="CommentText"/>
    <w:link w:val="CommentSubjectChar"/>
    <w:rsid w:val="0027590B"/>
    <w:rPr>
      <w:b/>
      <w:bCs/>
    </w:rPr>
  </w:style>
  <w:style w:type="character" w:customStyle="1" w:styleId="CommentSubjectChar">
    <w:name w:val="Comment Subject Char"/>
    <w:basedOn w:val="CommentTextChar"/>
    <w:link w:val="CommentSubject"/>
    <w:rsid w:val="0027590B"/>
    <w:rPr>
      <w:rFonts w:ascii="Century" w:eastAsia="MS Mincho" w:hAnsi="Century" w:cs="Times New Roman"/>
      <w:b/>
      <w:bCs/>
      <w:kern w:val="2"/>
      <w:sz w:val="21"/>
      <w:szCs w:val="24"/>
      <w:lang w:val="x-none" w:eastAsia="x-none"/>
    </w:rPr>
  </w:style>
  <w:style w:type="paragraph" w:styleId="Revision">
    <w:name w:val="Revision"/>
    <w:hidden/>
    <w:uiPriority w:val="99"/>
    <w:semiHidden/>
    <w:rsid w:val="0027590B"/>
    <w:pPr>
      <w:spacing w:after="0" w:line="240" w:lineRule="auto"/>
    </w:pPr>
    <w:rPr>
      <w:rFonts w:ascii="Century" w:eastAsia="MS Mincho" w:hAnsi="Century" w:cs="Times New Roman"/>
      <w:kern w:val="2"/>
      <w:sz w:val="21"/>
      <w:szCs w:val="24"/>
      <w:lang w:val="en-US" w:eastAsia="ja-JP"/>
    </w:rPr>
  </w:style>
  <w:style w:type="table" w:styleId="TableGrid">
    <w:name w:val="Table Grid"/>
    <w:basedOn w:val="TableNormal"/>
    <w:rsid w:val="0027590B"/>
    <w:pPr>
      <w:spacing w:after="0" w:line="240" w:lineRule="auto"/>
    </w:pPr>
    <w:rPr>
      <w:rFonts w:ascii="Century" w:eastAsia="MS Mincho" w:hAnsi="Century"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590B"/>
    <w:pPr>
      <w:widowControl w:val="0"/>
      <w:autoSpaceDE w:val="0"/>
      <w:autoSpaceDN w:val="0"/>
      <w:spacing w:after="0" w:line="240" w:lineRule="auto"/>
    </w:pPr>
    <w:rPr>
      <w:rFonts w:ascii="Times New Roman" w:eastAsia="Times New Roman" w:hAnsi="Times New Roman" w:cs="Times New Roman"/>
      <w:lang w:val="en-US"/>
    </w:rPr>
  </w:style>
  <w:style w:type="paragraph" w:styleId="EndnoteText">
    <w:name w:val="endnote text"/>
    <w:basedOn w:val="Normal"/>
    <w:link w:val="EndnoteTextChar"/>
    <w:uiPriority w:val="99"/>
    <w:semiHidden/>
    <w:unhideWhenUsed/>
    <w:rsid w:val="002117A3"/>
    <w:rPr>
      <w:sz w:val="20"/>
      <w:szCs w:val="20"/>
    </w:rPr>
  </w:style>
  <w:style w:type="character" w:customStyle="1" w:styleId="EndnoteTextChar">
    <w:name w:val="Endnote Text Char"/>
    <w:basedOn w:val="DefaultParagraphFont"/>
    <w:link w:val="EndnoteText"/>
    <w:uiPriority w:val="99"/>
    <w:semiHidden/>
    <w:rsid w:val="002117A3"/>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2117A3"/>
    <w:rPr>
      <w:vertAlign w:val="superscript"/>
    </w:rPr>
  </w:style>
  <w:style w:type="character" w:customStyle="1" w:styleId="ui-provider">
    <w:name w:val="ui-provider"/>
    <w:basedOn w:val="DefaultParagraphFont"/>
    <w:rsid w:val="00795B47"/>
  </w:style>
  <w:style w:type="paragraph" w:customStyle="1" w:styleId="Style2-Slovenia">
    <w:name w:val="Style 2 - Slovenia"/>
    <w:basedOn w:val="Normal"/>
    <w:qFormat/>
    <w:rsid w:val="00CA308B"/>
    <w:pPr>
      <w:widowControl/>
      <w:autoSpaceDE/>
      <w:autoSpaceDN/>
      <w:spacing w:after="200" w:line="276" w:lineRule="auto"/>
      <w:ind w:left="567" w:hanging="567"/>
    </w:pPr>
    <w:rPr>
      <w:rFonts w:ascii="Calibri" w:hAnsi="Calibri"/>
      <w:color w:val="0070C0"/>
      <w:lang w:val="en-AU" w:bidi="en-US"/>
    </w:rPr>
  </w:style>
  <w:style w:type="numbering" w:customStyle="1" w:styleId="NoList1">
    <w:name w:val="No List1"/>
    <w:next w:val="NoList"/>
    <w:uiPriority w:val="99"/>
    <w:semiHidden/>
    <w:unhideWhenUsed/>
    <w:rsid w:val="00875EDC"/>
  </w:style>
  <w:style w:type="paragraph" w:customStyle="1" w:styleId="T-98-2">
    <w:name w:val="T-9/8-2"/>
    <w:basedOn w:val="Normal"/>
    <w:rsid w:val="00875EDC"/>
    <w:pPr>
      <w:tabs>
        <w:tab w:val="left" w:pos="2153"/>
      </w:tabs>
      <w:adjustRightInd w:val="0"/>
      <w:spacing w:after="43"/>
      <w:ind w:firstLine="342"/>
      <w:jc w:val="both"/>
    </w:pPr>
    <w:rPr>
      <w:rFonts w:ascii="Times-NewRoman" w:hAnsi="Times-NewRoman"/>
      <w:sz w:val="19"/>
      <w:szCs w:val="19"/>
      <w:lang w:val="en-GB"/>
    </w:rPr>
  </w:style>
  <w:style w:type="table" w:customStyle="1" w:styleId="TableGrid1">
    <w:name w:val="Table Grid1"/>
    <w:basedOn w:val="TableNormal"/>
    <w:next w:val="TableGrid"/>
    <w:rsid w:val="00875ED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zija1">
    <w:name w:val="Revizija1"/>
    <w:hidden/>
    <w:uiPriority w:val="99"/>
    <w:semiHidden/>
    <w:rsid w:val="00875EDC"/>
    <w:pPr>
      <w:spacing w:after="0" w:line="240" w:lineRule="auto"/>
    </w:pPr>
    <w:rPr>
      <w:rFonts w:ascii="Times New Roman" w:eastAsia="Times New Roman" w:hAnsi="Times New Roman" w:cs="Times New Roman"/>
      <w:sz w:val="20"/>
      <w:szCs w:val="20"/>
      <w:lang w:val="de-DE" w:eastAsia="hr-HR"/>
    </w:rPr>
  </w:style>
  <w:style w:type="paragraph" w:customStyle="1" w:styleId="Odlomakpopisa1">
    <w:name w:val="Odlomak popisa1"/>
    <w:basedOn w:val="Normal"/>
    <w:uiPriority w:val="34"/>
    <w:qFormat/>
    <w:rsid w:val="00875EDC"/>
    <w:pPr>
      <w:widowControl/>
      <w:autoSpaceDE/>
      <w:autoSpaceDN/>
      <w:ind w:left="708"/>
    </w:pPr>
    <w:rPr>
      <w:sz w:val="20"/>
      <w:szCs w:val="20"/>
      <w:lang w:val="de-DE" w:eastAsia="hr-HR"/>
    </w:rPr>
  </w:style>
  <w:style w:type="character" w:customStyle="1" w:styleId="st">
    <w:name w:val="st"/>
    <w:basedOn w:val="DefaultParagraphFont"/>
    <w:rsid w:val="00875EDC"/>
  </w:style>
  <w:style w:type="character" w:styleId="Emphasis">
    <w:name w:val="Emphasis"/>
    <w:uiPriority w:val="20"/>
    <w:qFormat/>
    <w:rsid w:val="00875EDC"/>
    <w:rPr>
      <w:i/>
      <w:iCs/>
    </w:rPr>
  </w:style>
  <w:style w:type="character" w:styleId="HTMLCite">
    <w:name w:val="HTML Cite"/>
    <w:uiPriority w:val="99"/>
    <w:semiHidden/>
    <w:unhideWhenUsed/>
    <w:rsid w:val="00875EDC"/>
    <w:rPr>
      <w:i/>
      <w:iCs/>
    </w:rPr>
  </w:style>
  <w:style w:type="character" w:customStyle="1" w:styleId="tm-p-em">
    <w:name w:val="tm-p-em"/>
    <w:basedOn w:val="DefaultParagraphFont"/>
    <w:rsid w:val="00875EDC"/>
  </w:style>
  <w:style w:type="character" w:customStyle="1" w:styleId="tm-p-">
    <w:name w:val="tm-p-"/>
    <w:basedOn w:val="DefaultParagraphFont"/>
    <w:rsid w:val="0087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31042">
      <w:bodyDiv w:val="1"/>
      <w:marLeft w:val="0"/>
      <w:marRight w:val="0"/>
      <w:marTop w:val="0"/>
      <w:marBottom w:val="0"/>
      <w:divBdr>
        <w:top w:val="none" w:sz="0" w:space="0" w:color="auto"/>
        <w:left w:val="none" w:sz="0" w:space="0" w:color="auto"/>
        <w:bottom w:val="none" w:sz="0" w:space="0" w:color="auto"/>
        <w:right w:val="none" w:sz="0" w:space="0" w:color="auto"/>
      </w:divBdr>
    </w:div>
    <w:div w:id="684093735">
      <w:bodyDiv w:val="1"/>
      <w:marLeft w:val="0"/>
      <w:marRight w:val="0"/>
      <w:marTop w:val="0"/>
      <w:marBottom w:val="0"/>
      <w:divBdr>
        <w:top w:val="none" w:sz="0" w:space="0" w:color="auto"/>
        <w:left w:val="none" w:sz="0" w:space="0" w:color="auto"/>
        <w:bottom w:val="none" w:sz="0" w:space="0" w:color="auto"/>
        <w:right w:val="none" w:sz="0" w:space="0" w:color="auto"/>
      </w:divBdr>
    </w:div>
    <w:div w:id="756294577">
      <w:bodyDiv w:val="1"/>
      <w:marLeft w:val="0"/>
      <w:marRight w:val="0"/>
      <w:marTop w:val="0"/>
      <w:marBottom w:val="0"/>
      <w:divBdr>
        <w:top w:val="none" w:sz="0" w:space="0" w:color="auto"/>
        <w:left w:val="none" w:sz="0" w:space="0" w:color="auto"/>
        <w:bottom w:val="none" w:sz="0" w:space="0" w:color="auto"/>
        <w:right w:val="none" w:sz="0" w:space="0" w:color="auto"/>
      </w:divBdr>
    </w:div>
    <w:div w:id="1417822289">
      <w:bodyDiv w:val="1"/>
      <w:marLeft w:val="0"/>
      <w:marRight w:val="0"/>
      <w:marTop w:val="0"/>
      <w:marBottom w:val="0"/>
      <w:divBdr>
        <w:top w:val="none" w:sz="0" w:space="0" w:color="auto"/>
        <w:left w:val="none" w:sz="0" w:space="0" w:color="auto"/>
        <w:bottom w:val="none" w:sz="0" w:space="0" w:color="auto"/>
        <w:right w:val="none" w:sz="0" w:space="0" w:color="auto"/>
      </w:divBdr>
    </w:div>
    <w:div w:id="1503008047">
      <w:bodyDiv w:val="1"/>
      <w:marLeft w:val="0"/>
      <w:marRight w:val="0"/>
      <w:marTop w:val="0"/>
      <w:marBottom w:val="0"/>
      <w:divBdr>
        <w:top w:val="none" w:sz="0" w:space="0" w:color="auto"/>
        <w:left w:val="none" w:sz="0" w:space="0" w:color="auto"/>
        <w:bottom w:val="none" w:sz="0" w:space="0" w:color="auto"/>
        <w:right w:val="none" w:sz="0" w:space="0" w:color="auto"/>
      </w:divBdr>
    </w:div>
    <w:div w:id="181502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24099</Words>
  <Characters>128403</Characters>
  <Application>Microsoft Office Word</Application>
  <DocSecurity>2</DocSecurity>
  <Lines>2591</Lines>
  <Paragraphs>859</Paragraphs>
  <ScaleCrop>false</ScaleCrop>
  <HeadingPairs>
    <vt:vector size="2" baseType="variant">
      <vt:variant>
        <vt:lpstr>Title</vt:lpstr>
      </vt:variant>
      <vt:variant>
        <vt:i4>1</vt:i4>
      </vt:variant>
    </vt:vector>
  </HeadingPairs>
  <TitlesOfParts>
    <vt:vector size="1" baseType="lpstr">
      <vt:lpstr>Agreement between Australia and the Republic of Croatia for the elimination of double taxation with respect to taxes on income and the prevention of tax evasion and avoidance</vt:lpstr>
    </vt:vector>
  </TitlesOfParts>
  <Company/>
  <LinksUpToDate>false</LinksUpToDate>
  <CharactersWithSpaces>151820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 Australia and the Republic of Croatia for the Elimination of Double Taxation with respect to Taxes on Income and the Prevention of Tax Evasion and Avoidance</dc:title>
  <dc:subject/>
  <dc:creator>Treasury</dc:creator>
  <cp:keywords/>
  <dc:description/>
  <cp:lastModifiedBy/>
  <cp:revision>1</cp:revision>
  <dcterms:created xsi:type="dcterms:W3CDTF">2025-11-21T06:00:00Z</dcterms:created>
  <dcterms:modified xsi:type="dcterms:W3CDTF">2025-11-21T06:01:00Z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2025-11-21T06:01:15Z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34510030-4586-454a-b854-05bcd5894c3a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