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1937" w14:textId="77777777" w:rsidR="0012714D" w:rsidRDefault="0012714D" w:rsidP="0012714D">
      <w:pPr>
        <w:spacing w:after="0" w:line="240" w:lineRule="auto"/>
        <w:rPr>
          <w:b/>
          <w:bCs/>
          <w:color w:val="80340D" w:themeColor="accent2" w:themeShade="80"/>
          <w:sz w:val="36"/>
          <w:szCs w:val="36"/>
        </w:rPr>
      </w:pPr>
    </w:p>
    <w:p w14:paraId="48FEF16E" w14:textId="0A3E2136" w:rsidR="0012714D" w:rsidRDefault="00BE5BDE" w:rsidP="0012714D">
      <w:pPr>
        <w:spacing w:after="0" w:line="240" w:lineRule="auto"/>
        <w:jc w:val="center"/>
        <w:rPr>
          <w:b/>
          <w:bCs/>
          <w:color w:val="80340D" w:themeColor="accent2" w:themeShade="80"/>
          <w:sz w:val="36"/>
          <w:szCs w:val="36"/>
        </w:rPr>
      </w:pPr>
      <w:r w:rsidRPr="0012714D">
        <w:rPr>
          <w:b/>
          <w:bCs/>
          <w:color w:val="80340D" w:themeColor="accent2" w:themeShade="80"/>
          <w:sz w:val="36"/>
          <w:szCs w:val="36"/>
        </w:rPr>
        <w:t>First Nations Economic Partnership</w:t>
      </w:r>
    </w:p>
    <w:p w14:paraId="64920031" w14:textId="77777777" w:rsidR="0012714D" w:rsidRPr="0012714D" w:rsidRDefault="0012714D" w:rsidP="0012714D">
      <w:pPr>
        <w:spacing w:after="0" w:line="240" w:lineRule="auto"/>
        <w:rPr>
          <w:b/>
          <w:bCs/>
          <w:color w:val="80340D" w:themeColor="accent2" w:themeShade="80"/>
        </w:rPr>
      </w:pPr>
    </w:p>
    <w:p w14:paraId="322C6933" w14:textId="77777777" w:rsidR="0012714D" w:rsidRPr="0012714D" w:rsidRDefault="0012714D" w:rsidP="0012714D">
      <w:pPr>
        <w:spacing w:after="0" w:line="240" w:lineRule="auto"/>
        <w:rPr>
          <w:b/>
          <w:bCs/>
          <w:color w:val="80340D" w:themeColor="accent2" w:themeShade="80"/>
        </w:rPr>
      </w:pPr>
    </w:p>
    <w:p w14:paraId="5AD4CE7A" w14:textId="77777777" w:rsidR="0012714D" w:rsidRDefault="0012714D" w:rsidP="0012714D">
      <w:pPr>
        <w:spacing w:after="0" w:line="240" w:lineRule="auto"/>
        <w:jc w:val="center"/>
        <w:rPr>
          <w:b/>
          <w:bCs/>
          <w:color w:val="0E2841" w:themeColor="text2"/>
          <w:sz w:val="36"/>
          <w:szCs w:val="36"/>
        </w:rPr>
      </w:pPr>
      <w:r w:rsidRPr="00CF3624">
        <w:rPr>
          <w:b/>
          <w:bCs/>
          <w:color w:val="0E2841" w:themeColor="text2"/>
          <w:sz w:val="36"/>
          <w:szCs w:val="36"/>
        </w:rPr>
        <w:t>Communiqu</w:t>
      </w:r>
      <w:r w:rsidRPr="001E52CE">
        <w:rPr>
          <w:b/>
          <w:bCs/>
          <w:color w:val="0E2841" w:themeColor="text2"/>
          <w:sz w:val="36"/>
          <w:szCs w:val="36"/>
        </w:rPr>
        <w:t>é</w:t>
      </w:r>
    </w:p>
    <w:p w14:paraId="23C1C9B9" w14:textId="42A54F02" w:rsidR="0012714D" w:rsidRPr="00BE5BDE" w:rsidRDefault="0012714D" w:rsidP="001F286B"/>
    <w:p w14:paraId="5B625390" w14:textId="3393EA63" w:rsidR="004E5944" w:rsidRDefault="004E5944" w:rsidP="00E50D91">
      <w:pPr>
        <w:spacing w:after="0"/>
        <w:rPr>
          <w:b/>
          <w:bCs/>
        </w:rPr>
      </w:pPr>
      <w:r>
        <w:rPr>
          <w:b/>
          <w:bCs/>
        </w:rPr>
        <w:t>Fou</w:t>
      </w:r>
      <w:r w:rsidR="0066481B">
        <w:rPr>
          <w:b/>
          <w:bCs/>
        </w:rPr>
        <w:t xml:space="preserve">rth </w:t>
      </w:r>
      <w:r w:rsidR="00F15AF0">
        <w:rPr>
          <w:b/>
          <w:bCs/>
        </w:rPr>
        <w:t xml:space="preserve">Meeting </w:t>
      </w:r>
      <w:r w:rsidR="009A5D6C">
        <w:rPr>
          <w:b/>
          <w:bCs/>
        </w:rPr>
        <w:t>–</w:t>
      </w:r>
      <w:r w:rsidR="00F15AF0">
        <w:rPr>
          <w:b/>
          <w:bCs/>
        </w:rPr>
        <w:t xml:space="preserve"> </w:t>
      </w:r>
      <w:r w:rsidR="009A5D6C">
        <w:rPr>
          <w:b/>
          <w:bCs/>
        </w:rPr>
        <w:t>20 May</w:t>
      </w:r>
      <w:r w:rsidR="00877908">
        <w:rPr>
          <w:b/>
          <w:bCs/>
        </w:rPr>
        <w:t xml:space="preserve"> 20</w:t>
      </w:r>
      <w:r w:rsidR="00034EFD">
        <w:rPr>
          <w:b/>
          <w:bCs/>
        </w:rPr>
        <w:t>26 (</w:t>
      </w:r>
      <w:r w:rsidR="00861922">
        <w:rPr>
          <w:b/>
          <w:bCs/>
        </w:rPr>
        <w:t>Ngunn</w:t>
      </w:r>
      <w:r w:rsidR="001109B2">
        <w:rPr>
          <w:b/>
          <w:bCs/>
        </w:rPr>
        <w:t>awa</w:t>
      </w:r>
      <w:r w:rsidR="001C5521">
        <w:rPr>
          <w:b/>
          <w:bCs/>
        </w:rPr>
        <w:t>l Count</w:t>
      </w:r>
      <w:r w:rsidR="006E63DB">
        <w:rPr>
          <w:b/>
          <w:bCs/>
        </w:rPr>
        <w:t>ry, C</w:t>
      </w:r>
      <w:r w:rsidR="002C3D9A">
        <w:rPr>
          <w:b/>
          <w:bCs/>
        </w:rPr>
        <w:t>anberr</w:t>
      </w:r>
      <w:r w:rsidR="00665D83">
        <w:rPr>
          <w:b/>
          <w:bCs/>
        </w:rPr>
        <w:t>a)</w:t>
      </w:r>
    </w:p>
    <w:p w14:paraId="3CDD6848" w14:textId="3A84C5C1" w:rsidR="000E3BDF" w:rsidRDefault="00BE5BDE" w:rsidP="009952FE">
      <w:pPr>
        <w:spacing w:after="120" w:line="247" w:lineRule="auto"/>
      </w:pPr>
      <w:r>
        <w:t>The First Nations Economic Partnership</w:t>
      </w:r>
      <w:r w:rsidR="00F04818">
        <w:t xml:space="preserve"> met</w:t>
      </w:r>
      <w:r w:rsidR="00F920C0">
        <w:t xml:space="preserve"> for its </w:t>
      </w:r>
      <w:r w:rsidR="00997A98">
        <w:t>fou</w:t>
      </w:r>
      <w:r w:rsidR="00C672ED">
        <w:t xml:space="preserve">rth </w:t>
      </w:r>
      <w:r w:rsidR="008708E4">
        <w:t>meeting</w:t>
      </w:r>
      <w:r w:rsidR="009467CF">
        <w:t xml:space="preserve"> on Ngunnawal </w:t>
      </w:r>
      <w:r w:rsidR="000C50F1">
        <w:t xml:space="preserve">and </w:t>
      </w:r>
      <w:proofErr w:type="spellStart"/>
      <w:r w:rsidR="000C50F1">
        <w:t>Ngambri</w:t>
      </w:r>
      <w:proofErr w:type="spellEnd"/>
      <w:r w:rsidR="000C50F1">
        <w:t xml:space="preserve"> </w:t>
      </w:r>
      <w:r w:rsidR="009467CF">
        <w:t>country</w:t>
      </w:r>
      <w:r>
        <w:t xml:space="preserve"> in Canberra on 20 May 2026</w:t>
      </w:r>
      <w:r w:rsidR="00DD34BE">
        <w:t xml:space="preserve">. </w:t>
      </w:r>
      <w:r w:rsidR="008F1FDA">
        <w:t>Partners</w:t>
      </w:r>
      <w:r w:rsidR="008F1FDA">
        <w:rPr>
          <w:rStyle w:val="FootnoteReference"/>
        </w:rPr>
        <w:footnoteReference w:id="1"/>
      </w:r>
      <w:r w:rsidR="008F1FDA">
        <w:t xml:space="preserve"> </w:t>
      </w:r>
      <w:r w:rsidR="003D42FC">
        <w:t>welcomed</w:t>
      </w:r>
      <w:r w:rsidR="000E3BDF">
        <w:t xml:space="preserve"> </w:t>
      </w:r>
      <w:r w:rsidR="000F2B8F">
        <w:t xml:space="preserve">progress and </w:t>
      </w:r>
      <w:r w:rsidR="000E3BDF">
        <w:t>momentum across</w:t>
      </w:r>
      <w:r w:rsidR="00CD1AA4" w:rsidRPr="00CD1AA4">
        <w:t xml:space="preserve"> key priority areas, including </w:t>
      </w:r>
      <w:r w:rsidR="00193BB3">
        <w:t xml:space="preserve">work on </w:t>
      </w:r>
      <w:r w:rsidR="00CD1AA4" w:rsidRPr="00CD1AA4">
        <w:t xml:space="preserve">jobs and economic inclusion zones, access to capital, and development of a </w:t>
      </w:r>
      <w:r w:rsidR="00F826E9">
        <w:t>Fi</w:t>
      </w:r>
      <w:r w:rsidR="004635CB">
        <w:t xml:space="preserve">rst </w:t>
      </w:r>
      <w:r w:rsidR="00A46E17">
        <w:t xml:space="preserve">Nations </w:t>
      </w:r>
      <w:r w:rsidR="00AA7067">
        <w:t>E</w:t>
      </w:r>
      <w:r w:rsidR="00CD1AA4" w:rsidRPr="00CD1AA4">
        <w:t xml:space="preserve">conomic </w:t>
      </w:r>
      <w:r w:rsidR="009333EF">
        <w:t>F</w:t>
      </w:r>
      <w:r w:rsidR="00CD1AA4" w:rsidRPr="00CD1AA4">
        <w:t>ramework</w:t>
      </w:r>
      <w:r w:rsidR="00265A16">
        <w:t xml:space="preserve">. </w:t>
      </w:r>
    </w:p>
    <w:p w14:paraId="3E6500A6" w14:textId="379879F6" w:rsidR="00CD1AA4" w:rsidRPr="00CD1AA4" w:rsidRDefault="00CD1AA4" w:rsidP="000173FA">
      <w:pPr>
        <w:spacing w:after="120" w:line="247" w:lineRule="auto"/>
      </w:pPr>
      <w:r w:rsidRPr="00CD1AA4">
        <w:t xml:space="preserve">Partners reaffirmed the importance of strong collaboration, transparency and </w:t>
      </w:r>
      <w:r w:rsidR="00476AD6">
        <w:t>focussing on</w:t>
      </w:r>
      <w:r w:rsidRPr="00CD1AA4">
        <w:t xml:space="preserve"> deliver</w:t>
      </w:r>
      <w:r w:rsidR="00476AD6">
        <w:t>ing</w:t>
      </w:r>
      <w:r w:rsidRPr="00CD1AA4">
        <w:t xml:space="preserve"> tangible outcomes for First Nations communities. </w:t>
      </w:r>
      <w:r w:rsidR="0025559E">
        <w:t xml:space="preserve">Partners noted that there </w:t>
      </w:r>
      <w:r w:rsidR="00507A49">
        <w:t>are</w:t>
      </w:r>
      <w:r w:rsidRPr="00CD1AA4">
        <w:t xml:space="preserve"> increasing </w:t>
      </w:r>
      <w:r w:rsidR="0025559E">
        <w:t xml:space="preserve">community </w:t>
      </w:r>
      <w:r w:rsidRPr="00CD1AA4">
        <w:t>expectations</w:t>
      </w:r>
      <w:r w:rsidR="0025559E">
        <w:t xml:space="preserve"> for the Partnership and agreed that </w:t>
      </w:r>
      <w:r w:rsidR="002853AC">
        <w:t>practical outcomes must be delivered as a matter of priority.</w:t>
      </w:r>
      <w:r w:rsidRPr="00CD1AA4">
        <w:t xml:space="preserve"> </w:t>
      </w:r>
    </w:p>
    <w:p w14:paraId="0E4C79DB" w14:textId="5BE22C9E" w:rsidR="00BE5BDE" w:rsidRPr="00E50D91" w:rsidRDefault="009E3353" w:rsidP="007B0053">
      <w:pPr>
        <w:spacing w:after="0"/>
        <w:rPr>
          <w:b/>
          <w:bCs/>
        </w:rPr>
      </w:pPr>
      <w:r>
        <w:rPr>
          <w:b/>
          <w:bCs/>
        </w:rPr>
        <w:t>E</w:t>
      </w:r>
      <w:r w:rsidR="00077A9A">
        <w:rPr>
          <w:b/>
          <w:bCs/>
        </w:rPr>
        <w:t>cono</w:t>
      </w:r>
      <w:r w:rsidR="006A513B">
        <w:rPr>
          <w:b/>
          <w:bCs/>
        </w:rPr>
        <w:t>mic Fr</w:t>
      </w:r>
      <w:r w:rsidR="003900A8">
        <w:rPr>
          <w:b/>
          <w:bCs/>
        </w:rPr>
        <w:t>ame</w:t>
      </w:r>
      <w:r w:rsidR="007A33E7">
        <w:rPr>
          <w:b/>
          <w:bCs/>
        </w:rPr>
        <w:t>work</w:t>
      </w:r>
    </w:p>
    <w:p w14:paraId="738A3AED" w14:textId="0264DCC4" w:rsidR="00A77384" w:rsidRPr="00A77384" w:rsidRDefault="00A77384" w:rsidP="000173FA">
      <w:pPr>
        <w:spacing w:after="120" w:line="247" w:lineRule="auto"/>
      </w:pPr>
      <w:r w:rsidRPr="00A77384">
        <w:t xml:space="preserve">The </w:t>
      </w:r>
      <w:r>
        <w:t>Partners</w:t>
      </w:r>
      <w:r w:rsidRPr="00A77384">
        <w:t xml:space="preserve"> noted that work on the First Nations Economic Framework</w:t>
      </w:r>
      <w:r w:rsidR="00A621CC">
        <w:t xml:space="preserve"> </w:t>
      </w:r>
      <w:r w:rsidRPr="00A77384">
        <w:t xml:space="preserve">will </w:t>
      </w:r>
      <w:r w:rsidR="00454883">
        <w:t>be developed</w:t>
      </w:r>
      <w:r w:rsidRPr="00A77384">
        <w:t xml:space="preserve"> through a phased </w:t>
      </w:r>
      <w:r w:rsidR="00E055BD">
        <w:t xml:space="preserve">engagement </w:t>
      </w:r>
      <w:r w:rsidRPr="00A77384">
        <w:t>process</w:t>
      </w:r>
      <w:r w:rsidR="00E055BD">
        <w:t xml:space="preserve"> to</w:t>
      </w:r>
      <w:r w:rsidRPr="00A77384">
        <w:t xml:space="preserve"> inform a draft </w:t>
      </w:r>
      <w:r w:rsidR="00624AE4">
        <w:t>F</w:t>
      </w:r>
      <w:r w:rsidRPr="00A77384">
        <w:t xml:space="preserve">ramework by the end of 2026. The process will be supported by Indigenous-led expertise and broad </w:t>
      </w:r>
      <w:r w:rsidR="00D250AC">
        <w:t>sta</w:t>
      </w:r>
      <w:r w:rsidR="009E6D97">
        <w:t>keholder</w:t>
      </w:r>
      <w:r w:rsidRPr="00A77384">
        <w:t xml:space="preserve"> input </w:t>
      </w:r>
      <w:r w:rsidR="00407B21">
        <w:t>i</w:t>
      </w:r>
      <w:r w:rsidR="00765A4C">
        <w:t>nclud</w:t>
      </w:r>
      <w:r w:rsidR="002F4138">
        <w:t xml:space="preserve">ing from the </w:t>
      </w:r>
      <w:r w:rsidR="00E73DEF">
        <w:t>priv</w:t>
      </w:r>
      <w:r w:rsidR="00745927">
        <w:t>ate and c</w:t>
      </w:r>
      <w:r w:rsidR="00D9025B">
        <w:t>ivil</w:t>
      </w:r>
      <w:r w:rsidR="00B270DA">
        <w:t xml:space="preserve"> secto</w:t>
      </w:r>
      <w:r w:rsidR="00763AC9">
        <w:t xml:space="preserve">rs. </w:t>
      </w:r>
      <w:r w:rsidR="00AB01B6">
        <w:t>More inform</w:t>
      </w:r>
      <w:r w:rsidR="00151EAF">
        <w:t>ation a</w:t>
      </w:r>
      <w:r w:rsidR="00C712AE">
        <w:t xml:space="preserve">bout </w:t>
      </w:r>
      <w:r w:rsidR="002B0F88">
        <w:t>opportunities to provide input will be pu</w:t>
      </w:r>
      <w:r w:rsidR="004A3FFD">
        <w:t xml:space="preserve">blished </w:t>
      </w:r>
      <w:r w:rsidR="00954D1F">
        <w:t>shor</w:t>
      </w:r>
      <w:r w:rsidR="00095D42">
        <w:t>tly.</w:t>
      </w:r>
    </w:p>
    <w:p w14:paraId="6B052441" w14:textId="09875C5E" w:rsidR="008832C0" w:rsidRPr="006A5687" w:rsidRDefault="00BA76E2" w:rsidP="00E50D91">
      <w:pPr>
        <w:spacing w:after="0"/>
        <w:rPr>
          <w:b/>
          <w:bCs/>
        </w:rPr>
      </w:pPr>
      <w:r>
        <w:rPr>
          <w:b/>
          <w:bCs/>
        </w:rPr>
        <w:t>Acces</w:t>
      </w:r>
      <w:r w:rsidR="0060524C">
        <w:rPr>
          <w:b/>
          <w:bCs/>
        </w:rPr>
        <w:t xml:space="preserve">s to </w:t>
      </w:r>
      <w:r w:rsidR="006E06DF">
        <w:rPr>
          <w:b/>
          <w:bCs/>
        </w:rPr>
        <w:t>c</w:t>
      </w:r>
      <w:r w:rsidR="000D1CBE">
        <w:rPr>
          <w:b/>
          <w:bCs/>
        </w:rPr>
        <w:t xml:space="preserve">apital </w:t>
      </w:r>
      <w:r w:rsidR="006C1040">
        <w:rPr>
          <w:b/>
          <w:bCs/>
        </w:rPr>
        <w:t xml:space="preserve">and </w:t>
      </w:r>
      <w:r w:rsidR="006E06DF">
        <w:rPr>
          <w:b/>
          <w:bCs/>
        </w:rPr>
        <w:t>i</w:t>
      </w:r>
      <w:r w:rsidR="006C1040">
        <w:rPr>
          <w:b/>
          <w:bCs/>
        </w:rPr>
        <w:t>nst</w:t>
      </w:r>
      <w:r w:rsidR="0060710E">
        <w:rPr>
          <w:b/>
          <w:bCs/>
        </w:rPr>
        <w:t>itution</w:t>
      </w:r>
      <w:r w:rsidR="00E33A00">
        <w:rPr>
          <w:b/>
          <w:bCs/>
        </w:rPr>
        <w:t xml:space="preserve">al </w:t>
      </w:r>
      <w:r w:rsidR="006E06DF">
        <w:rPr>
          <w:b/>
          <w:bCs/>
        </w:rPr>
        <w:t>a</w:t>
      </w:r>
      <w:r w:rsidR="00E33A00">
        <w:rPr>
          <w:b/>
          <w:bCs/>
        </w:rPr>
        <w:t>rr</w:t>
      </w:r>
      <w:r w:rsidR="000B2650">
        <w:rPr>
          <w:b/>
          <w:bCs/>
        </w:rPr>
        <w:t>angemen</w:t>
      </w:r>
      <w:r w:rsidR="00BC6AB1">
        <w:rPr>
          <w:b/>
          <w:bCs/>
        </w:rPr>
        <w:t>ts</w:t>
      </w:r>
    </w:p>
    <w:p w14:paraId="58B3079B" w14:textId="3F9BE0A4" w:rsidR="003B20FD" w:rsidRPr="003B20FD" w:rsidRDefault="003B20FD" w:rsidP="000173FA">
      <w:pPr>
        <w:spacing w:after="120" w:line="247" w:lineRule="auto"/>
      </w:pPr>
      <w:r w:rsidRPr="003B20FD">
        <w:t xml:space="preserve">The Access to Capital </w:t>
      </w:r>
      <w:r w:rsidR="00B52646">
        <w:t>and In</w:t>
      </w:r>
      <w:r w:rsidR="00397D93">
        <w:t xml:space="preserve">stitutional Arrangements </w:t>
      </w:r>
      <w:r w:rsidRPr="003B20FD">
        <w:t xml:space="preserve">Working Group </w:t>
      </w:r>
      <w:r w:rsidR="001C4366">
        <w:t>provided an update on policy options to strengthen</w:t>
      </w:r>
      <w:r w:rsidR="007808EC">
        <w:t xml:space="preserve"> the role of Special</w:t>
      </w:r>
      <w:r w:rsidR="00624AE4">
        <w:t>ist</w:t>
      </w:r>
      <w:r w:rsidR="007808EC">
        <w:t xml:space="preserve"> Investment V</w:t>
      </w:r>
      <w:r w:rsidRPr="003B20FD">
        <w:t>ehicles (SIVs)</w:t>
      </w:r>
      <w:r w:rsidR="007808EC">
        <w:t xml:space="preserve"> in supporting First Nations economic empowerment. </w:t>
      </w:r>
    </w:p>
    <w:p w14:paraId="1643F6F2" w14:textId="4FD9FAD3" w:rsidR="00381A54" w:rsidRDefault="00381A54" w:rsidP="000173FA">
      <w:pPr>
        <w:spacing w:after="120" w:line="247" w:lineRule="auto"/>
      </w:pPr>
      <w:r>
        <w:t>The Partners agreed that the Working</w:t>
      </w:r>
      <w:r w:rsidR="00B8793D">
        <w:t xml:space="preserve"> Group</w:t>
      </w:r>
      <w:r>
        <w:t xml:space="preserve"> will develop advice on the role of SIVs for Government consideration</w:t>
      </w:r>
      <w:r w:rsidR="00D81E2D">
        <w:t>,</w:t>
      </w:r>
      <w:r>
        <w:t xml:space="preserve"> including</w:t>
      </w:r>
      <w:r w:rsidR="00D81E2D">
        <w:t xml:space="preserve"> options to</w:t>
      </w:r>
      <w:r>
        <w:t>:</w:t>
      </w:r>
    </w:p>
    <w:p w14:paraId="1E07E729" w14:textId="78783D87" w:rsidR="1756F818" w:rsidRDefault="1756F818" w:rsidP="630CDE60">
      <w:pPr>
        <w:pStyle w:val="ListParagraph"/>
        <w:numPr>
          <w:ilvl w:val="0"/>
          <w:numId w:val="5"/>
        </w:numPr>
        <w:spacing w:after="120" w:line="247" w:lineRule="auto"/>
      </w:pPr>
      <w:r>
        <w:t>implement the Closing the Gap priority reforms</w:t>
      </w:r>
    </w:p>
    <w:p w14:paraId="6FD13AD4" w14:textId="234C56E3" w:rsidR="00D81E2D" w:rsidRDefault="00B8793D" w:rsidP="00381A54">
      <w:pPr>
        <w:pStyle w:val="ListParagraph"/>
        <w:numPr>
          <w:ilvl w:val="0"/>
          <w:numId w:val="5"/>
        </w:numPr>
        <w:spacing w:after="120" w:line="247" w:lineRule="auto"/>
      </w:pPr>
      <w:r>
        <w:t>m</w:t>
      </w:r>
      <w:r w:rsidR="00D81E2D">
        <w:t>ake finance more accessible</w:t>
      </w:r>
    </w:p>
    <w:p w14:paraId="1A76508E" w14:textId="37DD4BD2" w:rsidR="00D81E2D" w:rsidRDefault="00B8793D" w:rsidP="00381A54">
      <w:pPr>
        <w:pStyle w:val="ListParagraph"/>
        <w:numPr>
          <w:ilvl w:val="0"/>
          <w:numId w:val="5"/>
        </w:numPr>
        <w:spacing w:after="120" w:line="247" w:lineRule="auto"/>
      </w:pPr>
      <w:r>
        <w:t>e</w:t>
      </w:r>
      <w:r w:rsidR="00D81E2D">
        <w:t>mbed First Nations consideration</w:t>
      </w:r>
      <w:r w:rsidR="00881FDA">
        <w:t xml:space="preserve"> in </w:t>
      </w:r>
      <w:r w:rsidR="00624AE4">
        <w:t>SIVs’</w:t>
      </w:r>
      <w:r w:rsidR="00881FDA">
        <w:t xml:space="preserve"> planning and operations</w:t>
      </w:r>
    </w:p>
    <w:p w14:paraId="6BB9BAF2" w14:textId="199B95AB" w:rsidR="00D81E2D" w:rsidRDefault="00B8793D" w:rsidP="00D81E2D">
      <w:pPr>
        <w:pStyle w:val="ListParagraph"/>
        <w:numPr>
          <w:ilvl w:val="0"/>
          <w:numId w:val="5"/>
        </w:numPr>
        <w:spacing w:after="120" w:line="247" w:lineRule="auto"/>
      </w:pPr>
      <w:r>
        <w:t>i</w:t>
      </w:r>
      <w:r w:rsidR="00D81E2D">
        <w:t>mprove data, reporting and accountability</w:t>
      </w:r>
      <w:r w:rsidR="00624AE4">
        <w:t>.</w:t>
      </w:r>
    </w:p>
    <w:p w14:paraId="12ADCE64" w14:textId="3FB280CB" w:rsidR="002169C5" w:rsidRDefault="003B20FD" w:rsidP="000173FA">
      <w:pPr>
        <w:spacing w:after="120" w:line="247" w:lineRule="auto"/>
      </w:pPr>
      <w:r w:rsidRPr="003B20FD">
        <w:t xml:space="preserve">Partners </w:t>
      </w:r>
      <w:r w:rsidR="002169C5">
        <w:t xml:space="preserve">agreed that the Working Group will co-design a fit-for-purpose First Nations Investment and Finance Council model </w:t>
      </w:r>
      <w:r w:rsidR="00E055BD">
        <w:t xml:space="preserve">for </w:t>
      </w:r>
      <w:r w:rsidR="00624AE4">
        <w:t>G</w:t>
      </w:r>
      <w:r w:rsidR="00E055BD">
        <w:t>overnment consideration</w:t>
      </w:r>
      <w:r w:rsidR="00E20E10">
        <w:t>,</w:t>
      </w:r>
      <w:r w:rsidR="00E055BD">
        <w:t xml:space="preserve"> </w:t>
      </w:r>
      <w:r w:rsidR="002169C5">
        <w:t>aimed at increasing investment pipelines and building the capacity of both investors and First Nations organisations. The co-design process will also consider the role of existing organisations, including governments, institutional investors and philanthropy.</w:t>
      </w:r>
    </w:p>
    <w:p w14:paraId="0DC8AAB5" w14:textId="77777777" w:rsidR="0012714D" w:rsidRDefault="0012714D" w:rsidP="00E50D91">
      <w:pPr>
        <w:spacing w:after="0"/>
        <w:rPr>
          <w:b/>
          <w:bCs/>
        </w:rPr>
      </w:pPr>
    </w:p>
    <w:p w14:paraId="30FCFDF3" w14:textId="77777777" w:rsidR="0012714D" w:rsidRDefault="0012714D" w:rsidP="00E50D91">
      <w:pPr>
        <w:spacing w:after="0"/>
        <w:rPr>
          <w:b/>
          <w:bCs/>
        </w:rPr>
      </w:pPr>
    </w:p>
    <w:p w14:paraId="0CE7906C" w14:textId="66499C45" w:rsidR="004C4208" w:rsidRPr="00492822" w:rsidRDefault="00A833A4" w:rsidP="00E50D91">
      <w:pPr>
        <w:spacing w:after="0"/>
        <w:rPr>
          <w:b/>
          <w:bCs/>
        </w:rPr>
      </w:pPr>
      <w:r>
        <w:rPr>
          <w:b/>
          <w:bCs/>
        </w:rPr>
        <w:lastRenderedPageBreak/>
        <w:t>Empl</w:t>
      </w:r>
      <w:r w:rsidR="00A64D6D">
        <w:rPr>
          <w:b/>
          <w:bCs/>
        </w:rPr>
        <w:t>oyment</w:t>
      </w:r>
      <w:r w:rsidR="00EE3CA1">
        <w:rPr>
          <w:b/>
          <w:bCs/>
        </w:rPr>
        <w:t xml:space="preserve"> and </w:t>
      </w:r>
      <w:r w:rsidR="00B366C1">
        <w:rPr>
          <w:b/>
          <w:bCs/>
        </w:rPr>
        <w:t>c</w:t>
      </w:r>
      <w:r w:rsidR="00EE3CA1">
        <w:rPr>
          <w:b/>
          <w:bCs/>
        </w:rPr>
        <w:t>a</w:t>
      </w:r>
      <w:r w:rsidR="002926CE">
        <w:rPr>
          <w:b/>
          <w:bCs/>
        </w:rPr>
        <w:t xml:space="preserve">reer </w:t>
      </w:r>
      <w:r w:rsidR="00B366C1">
        <w:rPr>
          <w:b/>
          <w:bCs/>
        </w:rPr>
        <w:t>p</w:t>
      </w:r>
      <w:r w:rsidR="00257101">
        <w:rPr>
          <w:b/>
          <w:bCs/>
        </w:rPr>
        <w:t>ath</w:t>
      </w:r>
      <w:r w:rsidR="006535F2">
        <w:rPr>
          <w:b/>
          <w:bCs/>
        </w:rPr>
        <w:t>wa</w:t>
      </w:r>
      <w:r w:rsidR="00C669BC">
        <w:rPr>
          <w:b/>
          <w:bCs/>
        </w:rPr>
        <w:t>ys</w:t>
      </w:r>
    </w:p>
    <w:p w14:paraId="0293D479" w14:textId="7D678536" w:rsidR="0075143D" w:rsidRPr="0075143D" w:rsidRDefault="0075143D" w:rsidP="000173FA">
      <w:pPr>
        <w:spacing w:after="120" w:line="247" w:lineRule="auto"/>
      </w:pPr>
      <w:r w:rsidRPr="0075143D">
        <w:t>The Employment and Career Pathways Working Group</w:t>
      </w:r>
      <w:r w:rsidR="00F653E4">
        <w:t xml:space="preserve"> </w:t>
      </w:r>
      <w:r w:rsidR="00AA7DB9">
        <w:t>reported on the successful first meeting of the Working Group which considered</w:t>
      </w:r>
      <w:r w:rsidRPr="0075143D">
        <w:t xml:space="preserve"> two immediate priorities: expanding employment and strengthening career pathways in the community-controlled </w:t>
      </w:r>
      <w:proofErr w:type="gramStart"/>
      <w:r w:rsidRPr="0075143D">
        <w:t>sector, and</w:t>
      </w:r>
      <w:proofErr w:type="gramEnd"/>
      <w:r w:rsidRPr="0075143D">
        <w:t xml:space="preserve"> developing a model for economic inclusion zones.</w:t>
      </w:r>
      <w:r w:rsidR="00870722">
        <w:t xml:space="preserve"> Design work</w:t>
      </w:r>
      <w:r w:rsidR="00431D1F">
        <w:t xml:space="preserve"> will include clarifying the intent and </w:t>
      </w:r>
      <w:r w:rsidR="009851E0">
        <w:t>scope and</w:t>
      </w:r>
      <w:r w:rsidR="00431D1F">
        <w:t xml:space="preserve"> ensuring alignment with broader </w:t>
      </w:r>
      <w:r w:rsidR="00DE6DA4">
        <w:t>G</w:t>
      </w:r>
      <w:r w:rsidR="00431D1F">
        <w:t>overnment investment and place-based initiatives.</w:t>
      </w:r>
    </w:p>
    <w:p w14:paraId="7C4AC7BF" w14:textId="00CBF7DD" w:rsidR="0075143D" w:rsidRPr="0075143D" w:rsidRDefault="009851E0" w:rsidP="000173FA">
      <w:pPr>
        <w:spacing w:after="120" w:line="247" w:lineRule="auto"/>
      </w:pPr>
      <w:r>
        <w:t>The Partnership agreed align</w:t>
      </w:r>
      <w:r w:rsidR="0075143D" w:rsidRPr="0075143D">
        <w:t>ment across workstreams will be critical to delivering sustainable and scalable employment outcomes.</w:t>
      </w:r>
    </w:p>
    <w:p w14:paraId="0A8C4AEE" w14:textId="123E7EED" w:rsidR="00730089" w:rsidRPr="004C6082" w:rsidRDefault="00A33087" w:rsidP="00BE7757">
      <w:pPr>
        <w:spacing w:after="0"/>
        <w:rPr>
          <w:b/>
          <w:bCs/>
        </w:rPr>
      </w:pPr>
      <w:r>
        <w:rPr>
          <w:b/>
          <w:bCs/>
        </w:rPr>
        <w:t>Budget</w:t>
      </w:r>
      <w:r w:rsidR="00730089" w:rsidRPr="004C6082">
        <w:rPr>
          <w:b/>
          <w:bCs/>
        </w:rPr>
        <w:t xml:space="preserve"> </w:t>
      </w:r>
      <w:r w:rsidR="00FD1587">
        <w:rPr>
          <w:b/>
          <w:bCs/>
        </w:rPr>
        <w:t>u</w:t>
      </w:r>
      <w:r w:rsidR="00730089" w:rsidRPr="004C6082">
        <w:rPr>
          <w:b/>
          <w:bCs/>
        </w:rPr>
        <w:t>pdate</w:t>
      </w:r>
    </w:p>
    <w:p w14:paraId="4323497D" w14:textId="076E72B7" w:rsidR="00730089" w:rsidRPr="004C6082" w:rsidRDefault="00BC1CB7" w:rsidP="000173FA">
      <w:pPr>
        <w:spacing w:after="120" w:line="247" w:lineRule="auto"/>
      </w:pPr>
      <w:r>
        <w:t>Government partners gave an</w:t>
      </w:r>
      <w:r w:rsidR="00730089" w:rsidRPr="004C6082">
        <w:t xml:space="preserve"> overview of the </w:t>
      </w:r>
      <w:r w:rsidR="001132B3">
        <w:t>2026</w:t>
      </w:r>
      <w:r w:rsidR="004E699D">
        <w:t>–</w:t>
      </w:r>
      <w:r w:rsidR="001132B3">
        <w:t>27</w:t>
      </w:r>
      <w:r w:rsidR="00730089" w:rsidRPr="004C6082">
        <w:t xml:space="preserve"> Federal Budget, outlining measures focused on economic resilience, productivity and cost-of-living pressures. </w:t>
      </w:r>
    </w:p>
    <w:p w14:paraId="71E1B7B2" w14:textId="333380F7" w:rsidR="007645EE" w:rsidRPr="007645EE" w:rsidRDefault="007645EE" w:rsidP="007645EE">
      <w:pPr>
        <w:spacing w:after="120" w:line="247" w:lineRule="auto"/>
      </w:pPr>
      <w:r w:rsidRPr="007645EE">
        <w:t xml:space="preserve">First Nations Partners emphasised the importance of reflecting First Nations priorities and ambition in broader </w:t>
      </w:r>
      <w:r w:rsidR="004E699D">
        <w:t>G</w:t>
      </w:r>
      <w:r w:rsidRPr="007645EE">
        <w:t>overnment policy.  </w:t>
      </w:r>
    </w:p>
    <w:p w14:paraId="07217D35" w14:textId="426D0815" w:rsidR="00730089" w:rsidRPr="004C6082" w:rsidRDefault="00730089" w:rsidP="00BE7757">
      <w:pPr>
        <w:spacing w:after="0"/>
        <w:rPr>
          <w:b/>
          <w:bCs/>
        </w:rPr>
      </w:pPr>
      <w:r w:rsidRPr="004C6082">
        <w:rPr>
          <w:b/>
          <w:bCs/>
        </w:rPr>
        <w:t xml:space="preserve">Partnership </w:t>
      </w:r>
      <w:r w:rsidR="00FD1587">
        <w:rPr>
          <w:b/>
          <w:bCs/>
        </w:rPr>
        <w:t>a</w:t>
      </w:r>
      <w:r w:rsidRPr="004C6082">
        <w:rPr>
          <w:b/>
          <w:bCs/>
        </w:rPr>
        <w:t>pproach</w:t>
      </w:r>
    </w:p>
    <w:p w14:paraId="2ACD203D" w14:textId="59E75D32" w:rsidR="00730089" w:rsidRPr="004C6082" w:rsidRDefault="00730089" w:rsidP="000173FA">
      <w:pPr>
        <w:spacing w:after="120" w:line="247" w:lineRule="auto"/>
      </w:pPr>
      <w:r w:rsidRPr="004C6082">
        <w:t>Partners reaffirmed their commitment to genuine shared decision</w:t>
      </w:r>
      <w:r w:rsidR="004E699D">
        <w:t xml:space="preserve"> </w:t>
      </w:r>
      <w:r w:rsidRPr="004C6082">
        <w:t>making</w:t>
      </w:r>
      <w:r w:rsidR="00BC7A7E">
        <w:t xml:space="preserve"> through co-design, consensus-based development</w:t>
      </w:r>
      <w:r w:rsidR="004F116D">
        <w:t xml:space="preserve"> of pro</w:t>
      </w:r>
      <w:r w:rsidR="00A33087">
        <w:t>posals</w:t>
      </w:r>
      <w:r w:rsidRPr="004C6082">
        <w:t xml:space="preserve"> </w:t>
      </w:r>
      <w:r w:rsidR="004F116D">
        <w:t>and shared accountability for implementation.</w:t>
      </w:r>
    </w:p>
    <w:p w14:paraId="1A5A90AA" w14:textId="3EA864EF" w:rsidR="00730089" w:rsidRPr="004C6082" w:rsidRDefault="00730089" w:rsidP="000173FA">
      <w:pPr>
        <w:spacing w:after="120" w:line="247" w:lineRule="auto"/>
      </w:pPr>
      <w:r w:rsidRPr="004C6082">
        <w:t xml:space="preserve">The Economic Partnership remains focused on advancing practical reforms that support job creation, improve access to capital, strengthen </w:t>
      </w:r>
      <w:r w:rsidR="00604B44">
        <w:t>weal</w:t>
      </w:r>
      <w:r w:rsidR="00255128">
        <w:t>th creati</w:t>
      </w:r>
      <w:r w:rsidR="009C61DB">
        <w:t>on</w:t>
      </w:r>
      <w:r w:rsidRPr="004C6082">
        <w:t xml:space="preserve"> and deliver long-term, sustainable outcomes for First Nations peoples.</w:t>
      </w:r>
    </w:p>
    <w:p w14:paraId="1F6C8EB2" w14:textId="53A17CA1" w:rsidR="00730089" w:rsidRPr="004C6082" w:rsidRDefault="00730089" w:rsidP="000173FA">
      <w:pPr>
        <w:spacing w:after="120" w:line="247" w:lineRule="auto"/>
      </w:pPr>
      <w:r w:rsidRPr="004C6082">
        <w:t xml:space="preserve">With strong foundations now in place, the Partnership is entering a critical phase of delivery, with </w:t>
      </w:r>
      <w:r w:rsidR="001007EE">
        <w:t>a</w:t>
      </w:r>
      <w:r w:rsidRPr="004C6082">
        <w:t xml:space="preserve"> focus on implementation and measurable outcomes.</w:t>
      </w:r>
    </w:p>
    <w:p w14:paraId="26BFADF3" w14:textId="77777777" w:rsidR="00A94254" w:rsidRDefault="00A94254" w:rsidP="000173FA">
      <w:pPr>
        <w:spacing w:after="120" w:line="247" w:lineRule="auto"/>
      </w:pPr>
    </w:p>
    <w:p w14:paraId="507D7EE1" w14:textId="3758710B" w:rsidR="0085792D" w:rsidRDefault="00280BA2" w:rsidP="000D1AD0">
      <w:pPr>
        <w:spacing w:after="120" w:line="247" w:lineRule="auto"/>
      </w:pPr>
      <w:r>
        <w:t xml:space="preserve">The next meeting of the Economic Partnership is scheduled for 22 July 2026. </w:t>
      </w:r>
    </w:p>
    <w:p w14:paraId="0EF8FA65" w14:textId="77777777" w:rsidR="0085792D" w:rsidRDefault="0085792D" w:rsidP="0072154E"/>
    <w:p w14:paraId="27EE8270" w14:textId="77777777" w:rsidR="0085792D" w:rsidRDefault="0085792D" w:rsidP="0072154E"/>
    <w:p w14:paraId="5F784903" w14:textId="6B17E5FB" w:rsidR="009467CF" w:rsidRDefault="009467CF" w:rsidP="009467CF"/>
    <w:sectPr w:rsidR="009467CF" w:rsidSect="000A7211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836" w:bottom="450" w:left="900" w:header="708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1821" w14:textId="77777777" w:rsidR="0041623E" w:rsidRDefault="0041623E" w:rsidP="0070338E">
      <w:pPr>
        <w:spacing w:after="0" w:line="240" w:lineRule="auto"/>
      </w:pPr>
      <w:r>
        <w:separator/>
      </w:r>
    </w:p>
  </w:endnote>
  <w:endnote w:type="continuationSeparator" w:id="0">
    <w:p w14:paraId="0C4832CF" w14:textId="77777777" w:rsidR="0041623E" w:rsidRDefault="0041623E" w:rsidP="0070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C844" w14:textId="27956EEC" w:rsidR="00EC3971" w:rsidRDefault="001E11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CD0B8F" wp14:editId="074A27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36292278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011EE" w14:textId="129CBB6B" w:rsidR="001E11BC" w:rsidRPr="001E11BC" w:rsidRDefault="001E11BC" w:rsidP="001E11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E11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D0B8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3A6011EE" w14:textId="129CBB6B" w:rsidR="001E11BC" w:rsidRPr="001E11BC" w:rsidRDefault="001E11BC" w:rsidP="001E11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E11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AD65" w14:textId="27F16C8F" w:rsidR="00EC3971" w:rsidRDefault="001E11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DE7373" wp14:editId="62D304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584828196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5FC4F" w14:textId="38FD5258" w:rsidR="001E11BC" w:rsidRPr="001E11BC" w:rsidRDefault="001E11BC" w:rsidP="001E11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E11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E73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0;width:43.45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7495FC4F" w14:textId="38FD5258" w:rsidR="001E11BC" w:rsidRPr="001E11BC" w:rsidRDefault="001E11BC" w:rsidP="001E11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E11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B2E1" w14:textId="77777777" w:rsidR="0041623E" w:rsidRDefault="0041623E" w:rsidP="0070338E">
      <w:pPr>
        <w:spacing w:after="0" w:line="240" w:lineRule="auto"/>
      </w:pPr>
      <w:r>
        <w:separator/>
      </w:r>
    </w:p>
  </w:footnote>
  <w:footnote w:type="continuationSeparator" w:id="0">
    <w:p w14:paraId="1A5ACCC2" w14:textId="77777777" w:rsidR="0041623E" w:rsidRDefault="0041623E" w:rsidP="0070338E">
      <w:pPr>
        <w:spacing w:after="0" w:line="240" w:lineRule="auto"/>
      </w:pPr>
      <w:r>
        <w:continuationSeparator/>
      </w:r>
    </w:p>
  </w:footnote>
  <w:footnote w:id="1">
    <w:p w14:paraId="4D7FE0A6" w14:textId="77777777" w:rsidR="008F1FDA" w:rsidRDefault="008F1FDA" w:rsidP="008F1FDA">
      <w:pPr>
        <w:pStyle w:val="FootnoteText"/>
      </w:pPr>
      <w:r>
        <w:rPr>
          <w:rStyle w:val="FootnoteReference"/>
        </w:rPr>
        <w:footnoteRef/>
      </w:r>
      <w:r>
        <w:t xml:space="preserve"> The First Nations Economic Empowerment Alliance, the Coalition of Aboriginal and Torres Strait Islander Peak Organisations and the Commonwealth Government.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AD65" w14:textId="13EB7995" w:rsidR="00EC3971" w:rsidRDefault="001E11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A40B37" wp14:editId="1D827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36248639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BFA41" w14:textId="689C5A2A" w:rsidR="001E11BC" w:rsidRPr="001E11BC" w:rsidRDefault="001E11BC" w:rsidP="001E11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E11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40B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495BFA41" w14:textId="689C5A2A" w:rsidR="001E11BC" w:rsidRPr="001E11BC" w:rsidRDefault="001E11BC" w:rsidP="001E11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E11B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970B" w14:textId="68BFFC7B" w:rsidR="00EC3971" w:rsidRDefault="000A7211">
    <w:pPr>
      <w:pStyle w:val="Header"/>
    </w:pPr>
    <w:r w:rsidRPr="003A40B0">
      <w:rPr>
        <w:b/>
        <w:noProof/>
        <w:color w:val="80340D" w:themeColor="accent2" w:themeShade="80"/>
        <w:sz w:val="36"/>
        <w:szCs w:val="36"/>
      </w:rPr>
      <w:drawing>
        <wp:anchor distT="0" distB="0" distL="114300" distR="114300" simplePos="0" relativeHeight="251662341" behindDoc="0" locked="0" layoutInCell="1" allowOverlap="1" wp14:anchorId="6E3B11E5" wp14:editId="1D1465CB">
          <wp:simplePos x="0" y="0"/>
          <wp:positionH relativeFrom="column">
            <wp:posOffset>3281045</wp:posOffset>
          </wp:positionH>
          <wp:positionV relativeFrom="paragraph">
            <wp:posOffset>116205</wp:posOffset>
          </wp:positionV>
          <wp:extent cx="3359150" cy="933450"/>
          <wp:effectExtent l="0" t="0" r="0" b="0"/>
          <wp:wrapTopAndBottom/>
          <wp:docPr id="1020978565" name="Picture 1" descr="Coaltition of Peaks | First Nations Economic Empowerment Alli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527772" name="Picture 1" descr="Coaltition of Peaks | First Nations Economic Empowerment Allian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40B0">
      <w:rPr>
        <w:b/>
        <w:noProof/>
        <w:color w:val="80340D" w:themeColor="accent2" w:themeShade="80"/>
        <w:sz w:val="36"/>
        <w:szCs w:val="36"/>
      </w:rPr>
      <w:drawing>
        <wp:anchor distT="0" distB="0" distL="114300" distR="114300" simplePos="0" relativeHeight="251661317" behindDoc="1" locked="0" layoutInCell="1" allowOverlap="1" wp14:anchorId="0B4F7E9D" wp14:editId="59F2A4EF">
          <wp:simplePos x="0" y="0"/>
          <wp:positionH relativeFrom="column">
            <wp:posOffset>-92710</wp:posOffset>
          </wp:positionH>
          <wp:positionV relativeFrom="paragraph">
            <wp:posOffset>219075</wp:posOffset>
          </wp:positionV>
          <wp:extent cx="1785620" cy="753745"/>
          <wp:effectExtent l="0" t="0" r="5080" b="8255"/>
          <wp:wrapNone/>
          <wp:docPr id="25487048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9475" name="Picture 1" descr="Australian Government cres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74" r="11740" b="22874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A40B0">
      <w:rPr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60293" behindDoc="1" locked="0" layoutInCell="1" allowOverlap="1" wp14:anchorId="0F453C26" wp14:editId="51394434">
              <wp:simplePos x="0" y="0"/>
              <wp:positionH relativeFrom="page">
                <wp:posOffset>0</wp:posOffset>
              </wp:positionH>
              <wp:positionV relativeFrom="paragraph">
                <wp:posOffset>-437515</wp:posOffset>
              </wp:positionV>
              <wp:extent cx="7707630" cy="254635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25463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7C1B0" w14:textId="77777777" w:rsidR="000A7211" w:rsidRDefault="000A7211" w:rsidP="000A72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53C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-34.45pt;width:606.9pt;height:20.05pt;z-index:-25165618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" fillcolor="#bf4e14 [2405]" stroked="f">
              <v:textbox>
                <w:txbxContent>
                  <w:p w14:paraId="42D7C1B0" w14:textId="77777777" w:rsidR="000A7211" w:rsidRDefault="000A7211" w:rsidP="000A7211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28E"/>
    <w:multiLevelType w:val="hybridMultilevel"/>
    <w:tmpl w:val="9E5CC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F6792"/>
    <w:multiLevelType w:val="hybridMultilevel"/>
    <w:tmpl w:val="16CAB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185A"/>
    <w:multiLevelType w:val="multilevel"/>
    <w:tmpl w:val="C22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3D24"/>
    <w:multiLevelType w:val="hybridMultilevel"/>
    <w:tmpl w:val="8614193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D875CC"/>
    <w:multiLevelType w:val="hybridMultilevel"/>
    <w:tmpl w:val="EE56D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272A"/>
    <w:multiLevelType w:val="multilevel"/>
    <w:tmpl w:val="666CA9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822903">
    <w:abstractNumId w:val="4"/>
  </w:num>
  <w:num w:numId="2" w16cid:durableId="2057001431">
    <w:abstractNumId w:val="2"/>
  </w:num>
  <w:num w:numId="3" w16cid:durableId="443234765">
    <w:abstractNumId w:val="0"/>
  </w:num>
  <w:num w:numId="4" w16cid:durableId="1951236002">
    <w:abstractNumId w:val="1"/>
  </w:num>
  <w:num w:numId="5" w16cid:durableId="2018262191">
    <w:abstractNumId w:val="3"/>
  </w:num>
  <w:num w:numId="6" w16cid:durableId="76318475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2E2219-5732-4C6F-9928-421D2FFCFC0D}"/>
    <w:docVar w:name="dgnword-eventsink" w:val="2421414278464"/>
  </w:docVars>
  <w:rsids>
    <w:rsidRoot w:val="00BE5BDE"/>
    <w:rsid w:val="00002307"/>
    <w:rsid w:val="00007D83"/>
    <w:rsid w:val="00011550"/>
    <w:rsid w:val="0001242D"/>
    <w:rsid w:val="00013C62"/>
    <w:rsid w:val="00015041"/>
    <w:rsid w:val="00015C98"/>
    <w:rsid w:val="000173FA"/>
    <w:rsid w:val="00020006"/>
    <w:rsid w:val="000217B6"/>
    <w:rsid w:val="000276A1"/>
    <w:rsid w:val="000301A1"/>
    <w:rsid w:val="000308D3"/>
    <w:rsid w:val="000309E9"/>
    <w:rsid w:val="00032EDD"/>
    <w:rsid w:val="00034863"/>
    <w:rsid w:val="00034EFD"/>
    <w:rsid w:val="00035D5B"/>
    <w:rsid w:val="00035F1E"/>
    <w:rsid w:val="000373A0"/>
    <w:rsid w:val="00040E9F"/>
    <w:rsid w:val="00044EDE"/>
    <w:rsid w:val="0004546C"/>
    <w:rsid w:val="00046B79"/>
    <w:rsid w:val="00050AC2"/>
    <w:rsid w:val="00054781"/>
    <w:rsid w:val="00055A6B"/>
    <w:rsid w:val="00056F5B"/>
    <w:rsid w:val="00061768"/>
    <w:rsid w:val="00061E4C"/>
    <w:rsid w:val="00062B5B"/>
    <w:rsid w:val="000637C7"/>
    <w:rsid w:val="0006413D"/>
    <w:rsid w:val="00065772"/>
    <w:rsid w:val="00065D76"/>
    <w:rsid w:val="00067BE7"/>
    <w:rsid w:val="00077681"/>
    <w:rsid w:val="00077A9A"/>
    <w:rsid w:val="00087671"/>
    <w:rsid w:val="00091087"/>
    <w:rsid w:val="0009307B"/>
    <w:rsid w:val="00093918"/>
    <w:rsid w:val="00093E6F"/>
    <w:rsid w:val="00093F40"/>
    <w:rsid w:val="00093FDC"/>
    <w:rsid w:val="0009415B"/>
    <w:rsid w:val="00094F5E"/>
    <w:rsid w:val="00095D42"/>
    <w:rsid w:val="000961DD"/>
    <w:rsid w:val="000A1171"/>
    <w:rsid w:val="000A478F"/>
    <w:rsid w:val="000A5750"/>
    <w:rsid w:val="000A7211"/>
    <w:rsid w:val="000B2400"/>
    <w:rsid w:val="000B2650"/>
    <w:rsid w:val="000B3D86"/>
    <w:rsid w:val="000B5095"/>
    <w:rsid w:val="000B719A"/>
    <w:rsid w:val="000B78ED"/>
    <w:rsid w:val="000C1601"/>
    <w:rsid w:val="000C2293"/>
    <w:rsid w:val="000C2595"/>
    <w:rsid w:val="000C28A5"/>
    <w:rsid w:val="000C50F1"/>
    <w:rsid w:val="000C6CE5"/>
    <w:rsid w:val="000C7338"/>
    <w:rsid w:val="000D03A2"/>
    <w:rsid w:val="000D1AD0"/>
    <w:rsid w:val="000D1CBE"/>
    <w:rsid w:val="000D3253"/>
    <w:rsid w:val="000D63E1"/>
    <w:rsid w:val="000D7651"/>
    <w:rsid w:val="000D7CFC"/>
    <w:rsid w:val="000E0876"/>
    <w:rsid w:val="000E1614"/>
    <w:rsid w:val="000E2F93"/>
    <w:rsid w:val="000E3BDF"/>
    <w:rsid w:val="000E4F31"/>
    <w:rsid w:val="000F0D1F"/>
    <w:rsid w:val="000F2148"/>
    <w:rsid w:val="000F2B8F"/>
    <w:rsid w:val="000F4330"/>
    <w:rsid w:val="000F5E9F"/>
    <w:rsid w:val="000F6730"/>
    <w:rsid w:val="000F7766"/>
    <w:rsid w:val="001007EE"/>
    <w:rsid w:val="00100AEF"/>
    <w:rsid w:val="00101C04"/>
    <w:rsid w:val="00101C7C"/>
    <w:rsid w:val="0010348D"/>
    <w:rsid w:val="00105AAD"/>
    <w:rsid w:val="00110390"/>
    <w:rsid w:val="001109B2"/>
    <w:rsid w:val="00110C21"/>
    <w:rsid w:val="001132B3"/>
    <w:rsid w:val="00113BAA"/>
    <w:rsid w:val="0011438D"/>
    <w:rsid w:val="001200EB"/>
    <w:rsid w:val="00120360"/>
    <w:rsid w:val="001205AE"/>
    <w:rsid w:val="00126EC8"/>
    <w:rsid w:val="0012714D"/>
    <w:rsid w:val="001277DE"/>
    <w:rsid w:val="0013410E"/>
    <w:rsid w:val="001363E0"/>
    <w:rsid w:val="0013735B"/>
    <w:rsid w:val="00137996"/>
    <w:rsid w:val="001415D0"/>
    <w:rsid w:val="00144ADE"/>
    <w:rsid w:val="00151EAF"/>
    <w:rsid w:val="00154A63"/>
    <w:rsid w:val="00156B85"/>
    <w:rsid w:val="00160377"/>
    <w:rsid w:val="0016382B"/>
    <w:rsid w:val="00164DE2"/>
    <w:rsid w:val="00166BA4"/>
    <w:rsid w:val="00171683"/>
    <w:rsid w:val="00173C6C"/>
    <w:rsid w:val="00175409"/>
    <w:rsid w:val="001758B1"/>
    <w:rsid w:val="0017612E"/>
    <w:rsid w:val="00177284"/>
    <w:rsid w:val="00182841"/>
    <w:rsid w:val="00186812"/>
    <w:rsid w:val="001874A4"/>
    <w:rsid w:val="001920EE"/>
    <w:rsid w:val="00193BB3"/>
    <w:rsid w:val="00193EA1"/>
    <w:rsid w:val="001941EB"/>
    <w:rsid w:val="00194FDB"/>
    <w:rsid w:val="00195A93"/>
    <w:rsid w:val="001A34A5"/>
    <w:rsid w:val="001A3587"/>
    <w:rsid w:val="001A6256"/>
    <w:rsid w:val="001B4E4D"/>
    <w:rsid w:val="001C12E9"/>
    <w:rsid w:val="001C12FC"/>
    <w:rsid w:val="001C3BD0"/>
    <w:rsid w:val="001C4366"/>
    <w:rsid w:val="001C48A7"/>
    <w:rsid w:val="001C4C6E"/>
    <w:rsid w:val="001C4F5A"/>
    <w:rsid w:val="001C5521"/>
    <w:rsid w:val="001C5BFF"/>
    <w:rsid w:val="001C7EAD"/>
    <w:rsid w:val="001D187A"/>
    <w:rsid w:val="001D56EF"/>
    <w:rsid w:val="001D739C"/>
    <w:rsid w:val="001E11BC"/>
    <w:rsid w:val="001E2756"/>
    <w:rsid w:val="001E3F08"/>
    <w:rsid w:val="001E3FF5"/>
    <w:rsid w:val="001E5165"/>
    <w:rsid w:val="001E6B54"/>
    <w:rsid w:val="001E6E38"/>
    <w:rsid w:val="001F192A"/>
    <w:rsid w:val="001F286B"/>
    <w:rsid w:val="001F32E2"/>
    <w:rsid w:val="001F3650"/>
    <w:rsid w:val="001F3D78"/>
    <w:rsid w:val="001F4205"/>
    <w:rsid w:val="001F6105"/>
    <w:rsid w:val="001F6D0C"/>
    <w:rsid w:val="001F7545"/>
    <w:rsid w:val="0020078A"/>
    <w:rsid w:val="00201F96"/>
    <w:rsid w:val="00203499"/>
    <w:rsid w:val="0020466A"/>
    <w:rsid w:val="00204B09"/>
    <w:rsid w:val="00207E3E"/>
    <w:rsid w:val="00207EED"/>
    <w:rsid w:val="00210435"/>
    <w:rsid w:val="00213707"/>
    <w:rsid w:val="00216378"/>
    <w:rsid w:val="002169C5"/>
    <w:rsid w:val="002218EF"/>
    <w:rsid w:val="00222277"/>
    <w:rsid w:val="00223246"/>
    <w:rsid w:val="0022493F"/>
    <w:rsid w:val="00224B93"/>
    <w:rsid w:val="00226C5F"/>
    <w:rsid w:val="0022737D"/>
    <w:rsid w:val="00233EF9"/>
    <w:rsid w:val="002348D3"/>
    <w:rsid w:val="00237953"/>
    <w:rsid w:val="00240AA2"/>
    <w:rsid w:val="00241C7B"/>
    <w:rsid w:val="002434E3"/>
    <w:rsid w:val="00246CD9"/>
    <w:rsid w:val="00250D4D"/>
    <w:rsid w:val="002527BC"/>
    <w:rsid w:val="00255128"/>
    <w:rsid w:val="0025559E"/>
    <w:rsid w:val="00257101"/>
    <w:rsid w:val="0025759A"/>
    <w:rsid w:val="00257D1F"/>
    <w:rsid w:val="0026327E"/>
    <w:rsid w:val="00263C1F"/>
    <w:rsid w:val="002653FE"/>
    <w:rsid w:val="00265A16"/>
    <w:rsid w:val="002712A5"/>
    <w:rsid w:val="0027193C"/>
    <w:rsid w:val="00275145"/>
    <w:rsid w:val="00277EE2"/>
    <w:rsid w:val="0028088F"/>
    <w:rsid w:val="00280BA2"/>
    <w:rsid w:val="00280E7B"/>
    <w:rsid w:val="00282B1B"/>
    <w:rsid w:val="00282E6D"/>
    <w:rsid w:val="0028461F"/>
    <w:rsid w:val="002849B2"/>
    <w:rsid w:val="00284B27"/>
    <w:rsid w:val="002853AC"/>
    <w:rsid w:val="00287216"/>
    <w:rsid w:val="00290546"/>
    <w:rsid w:val="00290BD5"/>
    <w:rsid w:val="0029108C"/>
    <w:rsid w:val="0029252E"/>
    <w:rsid w:val="002926CE"/>
    <w:rsid w:val="0029278B"/>
    <w:rsid w:val="00292B16"/>
    <w:rsid w:val="00293A12"/>
    <w:rsid w:val="00294A13"/>
    <w:rsid w:val="00295129"/>
    <w:rsid w:val="00297C19"/>
    <w:rsid w:val="002A05C6"/>
    <w:rsid w:val="002A06BE"/>
    <w:rsid w:val="002A075E"/>
    <w:rsid w:val="002A1F29"/>
    <w:rsid w:val="002A4695"/>
    <w:rsid w:val="002B0F88"/>
    <w:rsid w:val="002B29A2"/>
    <w:rsid w:val="002B2B82"/>
    <w:rsid w:val="002B62CC"/>
    <w:rsid w:val="002C07C6"/>
    <w:rsid w:val="002C18E7"/>
    <w:rsid w:val="002C19C3"/>
    <w:rsid w:val="002C1F49"/>
    <w:rsid w:val="002C2FEC"/>
    <w:rsid w:val="002C3217"/>
    <w:rsid w:val="002C36A5"/>
    <w:rsid w:val="002C3D9A"/>
    <w:rsid w:val="002C61F4"/>
    <w:rsid w:val="002C6EE1"/>
    <w:rsid w:val="002D43DE"/>
    <w:rsid w:val="002D4A11"/>
    <w:rsid w:val="002D5932"/>
    <w:rsid w:val="002E1E9A"/>
    <w:rsid w:val="002E2152"/>
    <w:rsid w:val="002F4138"/>
    <w:rsid w:val="002F4944"/>
    <w:rsid w:val="002F5187"/>
    <w:rsid w:val="002F5378"/>
    <w:rsid w:val="002F6E52"/>
    <w:rsid w:val="002F7FD7"/>
    <w:rsid w:val="0030295C"/>
    <w:rsid w:val="003125CA"/>
    <w:rsid w:val="003127F5"/>
    <w:rsid w:val="00313564"/>
    <w:rsid w:val="00316D66"/>
    <w:rsid w:val="003262F3"/>
    <w:rsid w:val="00331127"/>
    <w:rsid w:val="00333B73"/>
    <w:rsid w:val="00333D5D"/>
    <w:rsid w:val="00335A98"/>
    <w:rsid w:val="00336480"/>
    <w:rsid w:val="003368FE"/>
    <w:rsid w:val="003410D8"/>
    <w:rsid w:val="00342E4D"/>
    <w:rsid w:val="00344DFD"/>
    <w:rsid w:val="00345592"/>
    <w:rsid w:val="00347F20"/>
    <w:rsid w:val="00351A43"/>
    <w:rsid w:val="00356B08"/>
    <w:rsid w:val="00360943"/>
    <w:rsid w:val="00360E40"/>
    <w:rsid w:val="00364E30"/>
    <w:rsid w:val="00367869"/>
    <w:rsid w:val="00370A69"/>
    <w:rsid w:val="003738FF"/>
    <w:rsid w:val="003752CC"/>
    <w:rsid w:val="003755D1"/>
    <w:rsid w:val="00376E55"/>
    <w:rsid w:val="00377896"/>
    <w:rsid w:val="003815F0"/>
    <w:rsid w:val="00381A54"/>
    <w:rsid w:val="003838AD"/>
    <w:rsid w:val="003868B4"/>
    <w:rsid w:val="003900A8"/>
    <w:rsid w:val="003925A3"/>
    <w:rsid w:val="00392628"/>
    <w:rsid w:val="00392CD4"/>
    <w:rsid w:val="00393DC8"/>
    <w:rsid w:val="003940C5"/>
    <w:rsid w:val="00394A53"/>
    <w:rsid w:val="0039745E"/>
    <w:rsid w:val="00397D93"/>
    <w:rsid w:val="00397E55"/>
    <w:rsid w:val="003A16CA"/>
    <w:rsid w:val="003A1BFC"/>
    <w:rsid w:val="003A39F6"/>
    <w:rsid w:val="003A6278"/>
    <w:rsid w:val="003B153C"/>
    <w:rsid w:val="003B1AF8"/>
    <w:rsid w:val="003B20FD"/>
    <w:rsid w:val="003B247B"/>
    <w:rsid w:val="003B3A16"/>
    <w:rsid w:val="003B5AA6"/>
    <w:rsid w:val="003B5BDE"/>
    <w:rsid w:val="003B6A1C"/>
    <w:rsid w:val="003C160B"/>
    <w:rsid w:val="003C296E"/>
    <w:rsid w:val="003C2BFF"/>
    <w:rsid w:val="003C4592"/>
    <w:rsid w:val="003C475B"/>
    <w:rsid w:val="003D16DA"/>
    <w:rsid w:val="003D2A07"/>
    <w:rsid w:val="003D42FC"/>
    <w:rsid w:val="003D45D3"/>
    <w:rsid w:val="003D579C"/>
    <w:rsid w:val="003D5A2C"/>
    <w:rsid w:val="003D7017"/>
    <w:rsid w:val="003E2CAD"/>
    <w:rsid w:val="003E6259"/>
    <w:rsid w:val="003F03A9"/>
    <w:rsid w:val="003F3121"/>
    <w:rsid w:val="003F3485"/>
    <w:rsid w:val="003F5DF2"/>
    <w:rsid w:val="00400009"/>
    <w:rsid w:val="0040469A"/>
    <w:rsid w:val="00404C87"/>
    <w:rsid w:val="00405714"/>
    <w:rsid w:val="00405B05"/>
    <w:rsid w:val="00407B21"/>
    <w:rsid w:val="00410A3F"/>
    <w:rsid w:val="00410DD0"/>
    <w:rsid w:val="004112D0"/>
    <w:rsid w:val="00414F9E"/>
    <w:rsid w:val="00415BF7"/>
    <w:rsid w:val="00415EB8"/>
    <w:rsid w:val="0041623E"/>
    <w:rsid w:val="0041648C"/>
    <w:rsid w:val="0041720A"/>
    <w:rsid w:val="00422473"/>
    <w:rsid w:val="00423DDA"/>
    <w:rsid w:val="00423F35"/>
    <w:rsid w:val="00431B10"/>
    <w:rsid w:val="00431D1F"/>
    <w:rsid w:val="00431E49"/>
    <w:rsid w:val="004322F0"/>
    <w:rsid w:val="004337A3"/>
    <w:rsid w:val="00434069"/>
    <w:rsid w:val="00435B00"/>
    <w:rsid w:val="00437BAE"/>
    <w:rsid w:val="00437D1E"/>
    <w:rsid w:val="00437D8D"/>
    <w:rsid w:val="00442D0F"/>
    <w:rsid w:val="00442E1C"/>
    <w:rsid w:val="00442FBD"/>
    <w:rsid w:val="00443C36"/>
    <w:rsid w:val="00445D16"/>
    <w:rsid w:val="00451799"/>
    <w:rsid w:val="004518E6"/>
    <w:rsid w:val="00454883"/>
    <w:rsid w:val="00454E76"/>
    <w:rsid w:val="00455F9A"/>
    <w:rsid w:val="00456032"/>
    <w:rsid w:val="004575A0"/>
    <w:rsid w:val="00460701"/>
    <w:rsid w:val="004607A1"/>
    <w:rsid w:val="004613DA"/>
    <w:rsid w:val="00461BE2"/>
    <w:rsid w:val="004625A2"/>
    <w:rsid w:val="004635CB"/>
    <w:rsid w:val="00463B46"/>
    <w:rsid w:val="00470BEF"/>
    <w:rsid w:val="004720B8"/>
    <w:rsid w:val="00472E74"/>
    <w:rsid w:val="004738CA"/>
    <w:rsid w:val="004745A7"/>
    <w:rsid w:val="00474C7C"/>
    <w:rsid w:val="00475866"/>
    <w:rsid w:val="00476AD6"/>
    <w:rsid w:val="00476F73"/>
    <w:rsid w:val="004777C4"/>
    <w:rsid w:val="0048068E"/>
    <w:rsid w:val="0048296E"/>
    <w:rsid w:val="00485CD0"/>
    <w:rsid w:val="00487F0C"/>
    <w:rsid w:val="004924AD"/>
    <w:rsid w:val="00492822"/>
    <w:rsid w:val="00493F88"/>
    <w:rsid w:val="00495FF1"/>
    <w:rsid w:val="00496A73"/>
    <w:rsid w:val="004A004A"/>
    <w:rsid w:val="004A3840"/>
    <w:rsid w:val="004A3CC6"/>
    <w:rsid w:val="004A3FFD"/>
    <w:rsid w:val="004A774D"/>
    <w:rsid w:val="004A783A"/>
    <w:rsid w:val="004B03FE"/>
    <w:rsid w:val="004B0E38"/>
    <w:rsid w:val="004B0FFB"/>
    <w:rsid w:val="004B1655"/>
    <w:rsid w:val="004B4695"/>
    <w:rsid w:val="004B62DB"/>
    <w:rsid w:val="004B6FB2"/>
    <w:rsid w:val="004B765B"/>
    <w:rsid w:val="004B7D9F"/>
    <w:rsid w:val="004C231A"/>
    <w:rsid w:val="004C4208"/>
    <w:rsid w:val="004C4E7E"/>
    <w:rsid w:val="004C6E2B"/>
    <w:rsid w:val="004D0CD6"/>
    <w:rsid w:val="004D263F"/>
    <w:rsid w:val="004D32A1"/>
    <w:rsid w:val="004D4054"/>
    <w:rsid w:val="004D4530"/>
    <w:rsid w:val="004D475A"/>
    <w:rsid w:val="004D4AAF"/>
    <w:rsid w:val="004D73BC"/>
    <w:rsid w:val="004E5295"/>
    <w:rsid w:val="004E5944"/>
    <w:rsid w:val="004E5E6F"/>
    <w:rsid w:val="004E699D"/>
    <w:rsid w:val="004E6AA9"/>
    <w:rsid w:val="004F116D"/>
    <w:rsid w:val="004F1AD7"/>
    <w:rsid w:val="004F4331"/>
    <w:rsid w:val="005071F3"/>
    <w:rsid w:val="00507A49"/>
    <w:rsid w:val="00510BC4"/>
    <w:rsid w:val="00512A74"/>
    <w:rsid w:val="00513165"/>
    <w:rsid w:val="00515C70"/>
    <w:rsid w:val="00516D7D"/>
    <w:rsid w:val="00522153"/>
    <w:rsid w:val="00525454"/>
    <w:rsid w:val="00525EEC"/>
    <w:rsid w:val="00526E61"/>
    <w:rsid w:val="00527E31"/>
    <w:rsid w:val="005312BE"/>
    <w:rsid w:val="00531B0D"/>
    <w:rsid w:val="00535850"/>
    <w:rsid w:val="00537609"/>
    <w:rsid w:val="00540B0E"/>
    <w:rsid w:val="0054159A"/>
    <w:rsid w:val="00541DAD"/>
    <w:rsid w:val="005441D5"/>
    <w:rsid w:val="00551EED"/>
    <w:rsid w:val="00552467"/>
    <w:rsid w:val="0055532B"/>
    <w:rsid w:val="00557ECB"/>
    <w:rsid w:val="00560054"/>
    <w:rsid w:val="00563FC0"/>
    <w:rsid w:val="00564862"/>
    <w:rsid w:val="0057088E"/>
    <w:rsid w:val="00574D87"/>
    <w:rsid w:val="00576E4F"/>
    <w:rsid w:val="005815FD"/>
    <w:rsid w:val="00582854"/>
    <w:rsid w:val="0058307D"/>
    <w:rsid w:val="00583448"/>
    <w:rsid w:val="005858B7"/>
    <w:rsid w:val="00585DFA"/>
    <w:rsid w:val="00587EAF"/>
    <w:rsid w:val="005918FA"/>
    <w:rsid w:val="00594533"/>
    <w:rsid w:val="00595430"/>
    <w:rsid w:val="005A0CE3"/>
    <w:rsid w:val="005A1EAD"/>
    <w:rsid w:val="005A3F22"/>
    <w:rsid w:val="005A4985"/>
    <w:rsid w:val="005A4DF4"/>
    <w:rsid w:val="005A5B76"/>
    <w:rsid w:val="005A70D0"/>
    <w:rsid w:val="005B44B1"/>
    <w:rsid w:val="005C2AC7"/>
    <w:rsid w:val="005C44EC"/>
    <w:rsid w:val="005C4A11"/>
    <w:rsid w:val="005C5C3F"/>
    <w:rsid w:val="005D0EB3"/>
    <w:rsid w:val="005D20CB"/>
    <w:rsid w:val="005D393F"/>
    <w:rsid w:val="005D49A5"/>
    <w:rsid w:val="005E066F"/>
    <w:rsid w:val="005E0696"/>
    <w:rsid w:val="005E1634"/>
    <w:rsid w:val="005E1EC7"/>
    <w:rsid w:val="005E3112"/>
    <w:rsid w:val="005E35C0"/>
    <w:rsid w:val="005E3962"/>
    <w:rsid w:val="005E482A"/>
    <w:rsid w:val="005E6260"/>
    <w:rsid w:val="005E66BF"/>
    <w:rsid w:val="005E6EA3"/>
    <w:rsid w:val="005E70F1"/>
    <w:rsid w:val="005E7168"/>
    <w:rsid w:val="005F0564"/>
    <w:rsid w:val="005F4ADC"/>
    <w:rsid w:val="005F60C9"/>
    <w:rsid w:val="00600DF7"/>
    <w:rsid w:val="00603615"/>
    <w:rsid w:val="00604B44"/>
    <w:rsid w:val="0060524C"/>
    <w:rsid w:val="0060710E"/>
    <w:rsid w:val="00611DEB"/>
    <w:rsid w:val="00611FAD"/>
    <w:rsid w:val="00612A8C"/>
    <w:rsid w:val="006151C9"/>
    <w:rsid w:val="00616C30"/>
    <w:rsid w:val="00624AE4"/>
    <w:rsid w:val="00626495"/>
    <w:rsid w:val="00630DC8"/>
    <w:rsid w:val="00631B1C"/>
    <w:rsid w:val="00637E0E"/>
    <w:rsid w:val="00640605"/>
    <w:rsid w:val="006406EE"/>
    <w:rsid w:val="0064346B"/>
    <w:rsid w:val="006445BB"/>
    <w:rsid w:val="00645248"/>
    <w:rsid w:val="00645592"/>
    <w:rsid w:val="006535F2"/>
    <w:rsid w:val="00655769"/>
    <w:rsid w:val="006620E9"/>
    <w:rsid w:val="0066481B"/>
    <w:rsid w:val="00665D83"/>
    <w:rsid w:val="00666456"/>
    <w:rsid w:val="006666D5"/>
    <w:rsid w:val="0066773A"/>
    <w:rsid w:val="00667D9D"/>
    <w:rsid w:val="0067001F"/>
    <w:rsid w:val="006706F8"/>
    <w:rsid w:val="00671569"/>
    <w:rsid w:val="00671E02"/>
    <w:rsid w:val="00673C6F"/>
    <w:rsid w:val="006769D8"/>
    <w:rsid w:val="00680125"/>
    <w:rsid w:val="0068095F"/>
    <w:rsid w:val="00681B65"/>
    <w:rsid w:val="00683933"/>
    <w:rsid w:val="00683E4B"/>
    <w:rsid w:val="00686D78"/>
    <w:rsid w:val="006870FE"/>
    <w:rsid w:val="00687B83"/>
    <w:rsid w:val="00692AE5"/>
    <w:rsid w:val="00693540"/>
    <w:rsid w:val="00693A9D"/>
    <w:rsid w:val="00694116"/>
    <w:rsid w:val="00694540"/>
    <w:rsid w:val="006A05F9"/>
    <w:rsid w:val="006A0746"/>
    <w:rsid w:val="006A1741"/>
    <w:rsid w:val="006A377E"/>
    <w:rsid w:val="006A513B"/>
    <w:rsid w:val="006A5374"/>
    <w:rsid w:val="006A5687"/>
    <w:rsid w:val="006A6580"/>
    <w:rsid w:val="006B061E"/>
    <w:rsid w:val="006B3B55"/>
    <w:rsid w:val="006B3C32"/>
    <w:rsid w:val="006B675F"/>
    <w:rsid w:val="006B6DC7"/>
    <w:rsid w:val="006B6EB6"/>
    <w:rsid w:val="006B7EAE"/>
    <w:rsid w:val="006C08FB"/>
    <w:rsid w:val="006C1040"/>
    <w:rsid w:val="006C1A7E"/>
    <w:rsid w:val="006C302B"/>
    <w:rsid w:val="006C3612"/>
    <w:rsid w:val="006C3CC4"/>
    <w:rsid w:val="006C4010"/>
    <w:rsid w:val="006C4BD9"/>
    <w:rsid w:val="006C601C"/>
    <w:rsid w:val="006C6AB0"/>
    <w:rsid w:val="006C7786"/>
    <w:rsid w:val="006D5935"/>
    <w:rsid w:val="006D6515"/>
    <w:rsid w:val="006E06DF"/>
    <w:rsid w:val="006E0D33"/>
    <w:rsid w:val="006E16A6"/>
    <w:rsid w:val="006E63DB"/>
    <w:rsid w:val="006E6B53"/>
    <w:rsid w:val="006E7665"/>
    <w:rsid w:val="006F1DEF"/>
    <w:rsid w:val="006F27F9"/>
    <w:rsid w:val="006F2883"/>
    <w:rsid w:val="006F2B66"/>
    <w:rsid w:val="006F3E24"/>
    <w:rsid w:val="006F4AD8"/>
    <w:rsid w:val="0070056B"/>
    <w:rsid w:val="00702544"/>
    <w:rsid w:val="0070338E"/>
    <w:rsid w:val="00703CFA"/>
    <w:rsid w:val="00704035"/>
    <w:rsid w:val="00705693"/>
    <w:rsid w:val="00705D0D"/>
    <w:rsid w:val="00706E35"/>
    <w:rsid w:val="00707A83"/>
    <w:rsid w:val="007116F9"/>
    <w:rsid w:val="007121A5"/>
    <w:rsid w:val="0071333B"/>
    <w:rsid w:val="00714B97"/>
    <w:rsid w:val="00715ACA"/>
    <w:rsid w:val="00717FE9"/>
    <w:rsid w:val="0072154E"/>
    <w:rsid w:val="007230D6"/>
    <w:rsid w:val="00723C03"/>
    <w:rsid w:val="00723F00"/>
    <w:rsid w:val="00724B3D"/>
    <w:rsid w:val="007274B5"/>
    <w:rsid w:val="00730089"/>
    <w:rsid w:val="00731FA3"/>
    <w:rsid w:val="0073641C"/>
    <w:rsid w:val="007369C6"/>
    <w:rsid w:val="007405EB"/>
    <w:rsid w:val="007448BE"/>
    <w:rsid w:val="00745927"/>
    <w:rsid w:val="00747907"/>
    <w:rsid w:val="00747DDF"/>
    <w:rsid w:val="00750D41"/>
    <w:rsid w:val="0075143D"/>
    <w:rsid w:val="007523C9"/>
    <w:rsid w:val="007529A4"/>
    <w:rsid w:val="0075385E"/>
    <w:rsid w:val="00754837"/>
    <w:rsid w:val="00754F6A"/>
    <w:rsid w:val="007622BE"/>
    <w:rsid w:val="00762932"/>
    <w:rsid w:val="00762A88"/>
    <w:rsid w:val="00762F1C"/>
    <w:rsid w:val="00763AC9"/>
    <w:rsid w:val="007645EE"/>
    <w:rsid w:val="00765A4C"/>
    <w:rsid w:val="00771C45"/>
    <w:rsid w:val="007808EC"/>
    <w:rsid w:val="00787370"/>
    <w:rsid w:val="00787484"/>
    <w:rsid w:val="00792983"/>
    <w:rsid w:val="007936CA"/>
    <w:rsid w:val="00793EAA"/>
    <w:rsid w:val="007954AA"/>
    <w:rsid w:val="00796CE6"/>
    <w:rsid w:val="00797D68"/>
    <w:rsid w:val="007A1E62"/>
    <w:rsid w:val="007A33E7"/>
    <w:rsid w:val="007A3E94"/>
    <w:rsid w:val="007A49FF"/>
    <w:rsid w:val="007A78C7"/>
    <w:rsid w:val="007A7E13"/>
    <w:rsid w:val="007B0053"/>
    <w:rsid w:val="007B07C0"/>
    <w:rsid w:val="007B0BE1"/>
    <w:rsid w:val="007B0FAF"/>
    <w:rsid w:val="007B451C"/>
    <w:rsid w:val="007B73F1"/>
    <w:rsid w:val="007B7BC3"/>
    <w:rsid w:val="007C1254"/>
    <w:rsid w:val="007C3702"/>
    <w:rsid w:val="007C4418"/>
    <w:rsid w:val="007C4FA3"/>
    <w:rsid w:val="007C6250"/>
    <w:rsid w:val="007D1098"/>
    <w:rsid w:val="007D2657"/>
    <w:rsid w:val="007D284D"/>
    <w:rsid w:val="007D38BB"/>
    <w:rsid w:val="007D3B12"/>
    <w:rsid w:val="007D6049"/>
    <w:rsid w:val="007D6572"/>
    <w:rsid w:val="007E059A"/>
    <w:rsid w:val="007E25F8"/>
    <w:rsid w:val="007E32D3"/>
    <w:rsid w:val="007E4196"/>
    <w:rsid w:val="007E5987"/>
    <w:rsid w:val="007E6365"/>
    <w:rsid w:val="007E64FF"/>
    <w:rsid w:val="007F116B"/>
    <w:rsid w:val="007F3131"/>
    <w:rsid w:val="007F3518"/>
    <w:rsid w:val="007F397C"/>
    <w:rsid w:val="007F741E"/>
    <w:rsid w:val="00801089"/>
    <w:rsid w:val="00802FD1"/>
    <w:rsid w:val="00803952"/>
    <w:rsid w:val="00806290"/>
    <w:rsid w:val="008078CC"/>
    <w:rsid w:val="00810F70"/>
    <w:rsid w:val="0081170B"/>
    <w:rsid w:val="00814B62"/>
    <w:rsid w:val="00815E5A"/>
    <w:rsid w:val="00823AC5"/>
    <w:rsid w:val="008254F4"/>
    <w:rsid w:val="00825C2D"/>
    <w:rsid w:val="00825CCB"/>
    <w:rsid w:val="008267AB"/>
    <w:rsid w:val="008268A7"/>
    <w:rsid w:val="00831D8D"/>
    <w:rsid w:val="00833FE6"/>
    <w:rsid w:val="00836367"/>
    <w:rsid w:val="008379FC"/>
    <w:rsid w:val="008436FB"/>
    <w:rsid w:val="00844AF8"/>
    <w:rsid w:val="0084521D"/>
    <w:rsid w:val="00851BEC"/>
    <w:rsid w:val="00853497"/>
    <w:rsid w:val="0085426B"/>
    <w:rsid w:val="00854FEA"/>
    <w:rsid w:val="00856360"/>
    <w:rsid w:val="0085792D"/>
    <w:rsid w:val="00857B57"/>
    <w:rsid w:val="00857C09"/>
    <w:rsid w:val="0086160F"/>
    <w:rsid w:val="00861922"/>
    <w:rsid w:val="00862170"/>
    <w:rsid w:val="008623A6"/>
    <w:rsid w:val="0086296F"/>
    <w:rsid w:val="008670FD"/>
    <w:rsid w:val="00867385"/>
    <w:rsid w:val="00870722"/>
    <w:rsid w:val="008708E4"/>
    <w:rsid w:val="00873803"/>
    <w:rsid w:val="00873F83"/>
    <w:rsid w:val="008745C8"/>
    <w:rsid w:val="0087701F"/>
    <w:rsid w:val="00877690"/>
    <w:rsid w:val="00877908"/>
    <w:rsid w:val="00880120"/>
    <w:rsid w:val="008807A8"/>
    <w:rsid w:val="00881FCB"/>
    <w:rsid w:val="00881FDA"/>
    <w:rsid w:val="008823FF"/>
    <w:rsid w:val="008832C0"/>
    <w:rsid w:val="00883CE2"/>
    <w:rsid w:val="00884561"/>
    <w:rsid w:val="00884DA1"/>
    <w:rsid w:val="00891C98"/>
    <w:rsid w:val="00892568"/>
    <w:rsid w:val="00893492"/>
    <w:rsid w:val="00893C64"/>
    <w:rsid w:val="00893C6D"/>
    <w:rsid w:val="00894254"/>
    <w:rsid w:val="008943F3"/>
    <w:rsid w:val="00895A06"/>
    <w:rsid w:val="00895B3E"/>
    <w:rsid w:val="008960FF"/>
    <w:rsid w:val="00896D11"/>
    <w:rsid w:val="00896E22"/>
    <w:rsid w:val="008A1599"/>
    <w:rsid w:val="008A39A5"/>
    <w:rsid w:val="008A40F9"/>
    <w:rsid w:val="008A4921"/>
    <w:rsid w:val="008A5E48"/>
    <w:rsid w:val="008A6C80"/>
    <w:rsid w:val="008B1C83"/>
    <w:rsid w:val="008C26C0"/>
    <w:rsid w:val="008C455A"/>
    <w:rsid w:val="008C4C02"/>
    <w:rsid w:val="008D05DE"/>
    <w:rsid w:val="008D1ED6"/>
    <w:rsid w:val="008D376F"/>
    <w:rsid w:val="008D5041"/>
    <w:rsid w:val="008D7522"/>
    <w:rsid w:val="008E18B5"/>
    <w:rsid w:val="008E2BF6"/>
    <w:rsid w:val="008E69A3"/>
    <w:rsid w:val="008E777A"/>
    <w:rsid w:val="008F02C0"/>
    <w:rsid w:val="008F0FF1"/>
    <w:rsid w:val="008F1FDA"/>
    <w:rsid w:val="008F3937"/>
    <w:rsid w:val="008F3BA6"/>
    <w:rsid w:val="008F6965"/>
    <w:rsid w:val="009016D8"/>
    <w:rsid w:val="00902583"/>
    <w:rsid w:val="0090503B"/>
    <w:rsid w:val="00907D25"/>
    <w:rsid w:val="00913641"/>
    <w:rsid w:val="00914A2B"/>
    <w:rsid w:val="009179BE"/>
    <w:rsid w:val="009204AD"/>
    <w:rsid w:val="00923372"/>
    <w:rsid w:val="00924BEC"/>
    <w:rsid w:val="009255D3"/>
    <w:rsid w:val="009275B6"/>
    <w:rsid w:val="0093091D"/>
    <w:rsid w:val="00930FB1"/>
    <w:rsid w:val="009333EF"/>
    <w:rsid w:val="009356DB"/>
    <w:rsid w:val="009365A6"/>
    <w:rsid w:val="00940C60"/>
    <w:rsid w:val="00942652"/>
    <w:rsid w:val="00946000"/>
    <w:rsid w:val="009460C1"/>
    <w:rsid w:val="009467CF"/>
    <w:rsid w:val="009477DF"/>
    <w:rsid w:val="00947EE5"/>
    <w:rsid w:val="009512C2"/>
    <w:rsid w:val="009519E9"/>
    <w:rsid w:val="009527C3"/>
    <w:rsid w:val="00954688"/>
    <w:rsid w:val="00954D1F"/>
    <w:rsid w:val="00957A9B"/>
    <w:rsid w:val="00960347"/>
    <w:rsid w:val="00960D34"/>
    <w:rsid w:val="00963DEF"/>
    <w:rsid w:val="009647DD"/>
    <w:rsid w:val="009659F0"/>
    <w:rsid w:val="0097295A"/>
    <w:rsid w:val="009741CF"/>
    <w:rsid w:val="009753A5"/>
    <w:rsid w:val="009759CE"/>
    <w:rsid w:val="00976A02"/>
    <w:rsid w:val="00980418"/>
    <w:rsid w:val="009851E0"/>
    <w:rsid w:val="00990083"/>
    <w:rsid w:val="00991D7C"/>
    <w:rsid w:val="00991F63"/>
    <w:rsid w:val="00992C06"/>
    <w:rsid w:val="00993310"/>
    <w:rsid w:val="0099358C"/>
    <w:rsid w:val="0099456F"/>
    <w:rsid w:val="009952FE"/>
    <w:rsid w:val="00997A98"/>
    <w:rsid w:val="009A02C6"/>
    <w:rsid w:val="009A405D"/>
    <w:rsid w:val="009A45BD"/>
    <w:rsid w:val="009A4BD6"/>
    <w:rsid w:val="009A5D6C"/>
    <w:rsid w:val="009A719C"/>
    <w:rsid w:val="009A77A7"/>
    <w:rsid w:val="009B046A"/>
    <w:rsid w:val="009B0722"/>
    <w:rsid w:val="009B34A6"/>
    <w:rsid w:val="009B499D"/>
    <w:rsid w:val="009B57FC"/>
    <w:rsid w:val="009B669B"/>
    <w:rsid w:val="009C2EC7"/>
    <w:rsid w:val="009C4519"/>
    <w:rsid w:val="009C4CEC"/>
    <w:rsid w:val="009C587A"/>
    <w:rsid w:val="009C61DB"/>
    <w:rsid w:val="009C7EB9"/>
    <w:rsid w:val="009D1725"/>
    <w:rsid w:val="009D1EE8"/>
    <w:rsid w:val="009D3368"/>
    <w:rsid w:val="009D5822"/>
    <w:rsid w:val="009D66EB"/>
    <w:rsid w:val="009E3353"/>
    <w:rsid w:val="009E6D97"/>
    <w:rsid w:val="009F10BA"/>
    <w:rsid w:val="009F10CA"/>
    <w:rsid w:val="009F39B2"/>
    <w:rsid w:val="009F3ADF"/>
    <w:rsid w:val="009F3DC9"/>
    <w:rsid w:val="009F42E5"/>
    <w:rsid w:val="00A015B1"/>
    <w:rsid w:val="00A01AE3"/>
    <w:rsid w:val="00A02491"/>
    <w:rsid w:val="00A046C5"/>
    <w:rsid w:val="00A04DCC"/>
    <w:rsid w:val="00A0550A"/>
    <w:rsid w:val="00A07E55"/>
    <w:rsid w:val="00A10F9B"/>
    <w:rsid w:val="00A1133F"/>
    <w:rsid w:val="00A126CB"/>
    <w:rsid w:val="00A1584A"/>
    <w:rsid w:val="00A16F27"/>
    <w:rsid w:val="00A22D4E"/>
    <w:rsid w:val="00A2389C"/>
    <w:rsid w:val="00A2558C"/>
    <w:rsid w:val="00A32676"/>
    <w:rsid w:val="00A33087"/>
    <w:rsid w:val="00A333F0"/>
    <w:rsid w:val="00A3387F"/>
    <w:rsid w:val="00A36024"/>
    <w:rsid w:val="00A36AE7"/>
    <w:rsid w:val="00A36F16"/>
    <w:rsid w:val="00A40086"/>
    <w:rsid w:val="00A42E07"/>
    <w:rsid w:val="00A437D1"/>
    <w:rsid w:val="00A443A8"/>
    <w:rsid w:val="00A46E17"/>
    <w:rsid w:val="00A46FFB"/>
    <w:rsid w:val="00A52194"/>
    <w:rsid w:val="00A52AB5"/>
    <w:rsid w:val="00A537C4"/>
    <w:rsid w:val="00A54B72"/>
    <w:rsid w:val="00A606DD"/>
    <w:rsid w:val="00A621CC"/>
    <w:rsid w:val="00A6249B"/>
    <w:rsid w:val="00A62F53"/>
    <w:rsid w:val="00A6367B"/>
    <w:rsid w:val="00A641C5"/>
    <w:rsid w:val="00A646DB"/>
    <w:rsid w:val="00A64D6D"/>
    <w:rsid w:val="00A65DEF"/>
    <w:rsid w:val="00A67AC7"/>
    <w:rsid w:val="00A71413"/>
    <w:rsid w:val="00A76D23"/>
    <w:rsid w:val="00A76E6A"/>
    <w:rsid w:val="00A77384"/>
    <w:rsid w:val="00A815AA"/>
    <w:rsid w:val="00A815D5"/>
    <w:rsid w:val="00A828F3"/>
    <w:rsid w:val="00A833A4"/>
    <w:rsid w:val="00A85C5C"/>
    <w:rsid w:val="00A87F87"/>
    <w:rsid w:val="00A90131"/>
    <w:rsid w:val="00A90650"/>
    <w:rsid w:val="00A93C20"/>
    <w:rsid w:val="00A94254"/>
    <w:rsid w:val="00A95FE1"/>
    <w:rsid w:val="00AA034C"/>
    <w:rsid w:val="00AA1BA1"/>
    <w:rsid w:val="00AA252A"/>
    <w:rsid w:val="00AA287E"/>
    <w:rsid w:val="00AA2E6D"/>
    <w:rsid w:val="00AA5DE2"/>
    <w:rsid w:val="00AA638E"/>
    <w:rsid w:val="00AA7067"/>
    <w:rsid w:val="00AA7DB9"/>
    <w:rsid w:val="00AA7DEF"/>
    <w:rsid w:val="00AB01B6"/>
    <w:rsid w:val="00AB112C"/>
    <w:rsid w:val="00AB143A"/>
    <w:rsid w:val="00AB2106"/>
    <w:rsid w:val="00AB2221"/>
    <w:rsid w:val="00AB3145"/>
    <w:rsid w:val="00AB7BB7"/>
    <w:rsid w:val="00AB7CB7"/>
    <w:rsid w:val="00AC114A"/>
    <w:rsid w:val="00AC3042"/>
    <w:rsid w:val="00AC7E48"/>
    <w:rsid w:val="00AD6643"/>
    <w:rsid w:val="00AD6789"/>
    <w:rsid w:val="00AD7249"/>
    <w:rsid w:val="00AE2481"/>
    <w:rsid w:val="00AE51A3"/>
    <w:rsid w:val="00AE5A55"/>
    <w:rsid w:val="00AE61C7"/>
    <w:rsid w:val="00AF2A39"/>
    <w:rsid w:val="00AF6F53"/>
    <w:rsid w:val="00AF79B1"/>
    <w:rsid w:val="00B009AB"/>
    <w:rsid w:val="00B00FF0"/>
    <w:rsid w:val="00B061FB"/>
    <w:rsid w:val="00B16B12"/>
    <w:rsid w:val="00B17324"/>
    <w:rsid w:val="00B21077"/>
    <w:rsid w:val="00B23A2B"/>
    <w:rsid w:val="00B23EDB"/>
    <w:rsid w:val="00B259A0"/>
    <w:rsid w:val="00B25A28"/>
    <w:rsid w:val="00B270DA"/>
    <w:rsid w:val="00B3034A"/>
    <w:rsid w:val="00B30B9A"/>
    <w:rsid w:val="00B30BC8"/>
    <w:rsid w:val="00B31CEB"/>
    <w:rsid w:val="00B335AF"/>
    <w:rsid w:val="00B366C1"/>
    <w:rsid w:val="00B37459"/>
    <w:rsid w:val="00B40E4F"/>
    <w:rsid w:val="00B41DDD"/>
    <w:rsid w:val="00B42E38"/>
    <w:rsid w:val="00B43E31"/>
    <w:rsid w:val="00B457A9"/>
    <w:rsid w:val="00B4732F"/>
    <w:rsid w:val="00B474BF"/>
    <w:rsid w:val="00B5245F"/>
    <w:rsid w:val="00B52646"/>
    <w:rsid w:val="00B549C4"/>
    <w:rsid w:val="00B5669A"/>
    <w:rsid w:val="00B5786F"/>
    <w:rsid w:val="00B61DDE"/>
    <w:rsid w:val="00B6562D"/>
    <w:rsid w:val="00B656BB"/>
    <w:rsid w:val="00B663E3"/>
    <w:rsid w:val="00B71813"/>
    <w:rsid w:val="00B71D00"/>
    <w:rsid w:val="00B725BD"/>
    <w:rsid w:val="00B72941"/>
    <w:rsid w:val="00B74863"/>
    <w:rsid w:val="00B810A0"/>
    <w:rsid w:val="00B8229F"/>
    <w:rsid w:val="00B824B9"/>
    <w:rsid w:val="00B83B81"/>
    <w:rsid w:val="00B8506D"/>
    <w:rsid w:val="00B850AC"/>
    <w:rsid w:val="00B85EA0"/>
    <w:rsid w:val="00B8793D"/>
    <w:rsid w:val="00B87E83"/>
    <w:rsid w:val="00B93236"/>
    <w:rsid w:val="00B94A4F"/>
    <w:rsid w:val="00BA187C"/>
    <w:rsid w:val="00BA22FB"/>
    <w:rsid w:val="00BA4520"/>
    <w:rsid w:val="00BA4EF6"/>
    <w:rsid w:val="00BA76E2"/>
    <w:rsid w:val="00BB2728"/>
    <w:rsid w:val="00BB2C78"/>
    <w:rsid w:val="00BB4959"/>
    <w:rsid w:val="00BB4C21"/>
    <w:rsid w:val="00BB6C48"/>
    <w:rsid w:val="00BC06F2"/>
    <w:rsid w:val="00BC1CB7"/>
    <w:rsid w:val="00BC29C7"/>
    <w:rsid w:val="00BC403E"/>
    <w:rsid w:val="00BC4B88"/>
    <w:rsid w:val="00BC6AB1"/>
    <w:rsid w:val="00BC72D8"/>
    <w:rsid w:val="00BC7A7E"/>
    <w:rsid w:val="00BD2512"/>
    <w:rsid w:val="00BD50B9"/>
    <w:rsid w:val="00BE0FCD"/>
    <w:rsid w:val="00BE2787"/>
    <w:rsid w:val="00BE5BDE"/>
    <w:rsid w:val="00BE6B99"/>
    <w:rsid w:val="00BE7757"/>
    <w:rsid w:val="00BF116B"/>
    <w:rsid w:val="00BF348F"/>
    <w:rsid w:val="00BF4030"/>
    <w:rsid w:val="00BF4D8D"/>
    <w:rsid w:val="00BF5FD9"/>
    <w:rsid w:val="00BF62CF"/>
    <w:rsid w:val="00BF733D"/>
    <w:rsid w:val="00BF7A25"/>
    <w:rsid w:val="00C00C2D"/>
    <w:rsid w:val="00C059B6"/>
    <w:rsid w:val="00C07324"/>
    <w:rsid w:val="00C07FF7"/>
    <w:rsid w:val="00C102A7"/>
    <w:rsid w:val="00C118CF"/>
    <w:rsid w:val="00C11A0C"/>
    <w:rsid w:val="00C12BC8"/>
    <w:rsid w:val="00C131F3"/>
    <w:rsid w:val="00C23C8C"/>
    <w:rsid w:val="00C24E53"/>
    <w:rsid w:val="00C26089"/>
    <w:rsid w:val="00C26610"/>
    <w:rsid w:val="00C26846"/>
    <w:rsid w:val="00C2797A"/>
    <w:rsid w:val="00C3020E"/>
    <w:rsid w:val="00C30862"/>
    <w:rsid w:val="00C34E65"/>
    <w:rsid w:val="00C3610C"/>
    <w:rsid w:val="00C377F0"/>
    <w:rsid w:val="00C409F0"/>
    <w:rsid w:val="00C40BDB"/>
    <w:rsid w:val="00C42C42"/>
    <w:rsid w:val="00C42DE3"/>
    <w:rsid w:val="00C45869"/>
    <w:rsid w:val="00C45B45"/>
    <w:rsid w:val="00C46CCB"/>
    <w:rsid w:val="00C51C34"/>
    <w:rsid w:val="00C5313B"/>
    <w:rsid w:val="00C5431D"/>
    <w:rsid w:val="00C546FF"/>
    <w:rsid w:val="00C562E7"/>
    <w:rsid w:val="00C56B53"/>
    <w:rsid w:val="00C60370"/>
    <w:rsid w:val="00C60FF7"/>
    <w:rsid w:val="00C627D1"/>
    <w:rsid w:val="00C653AD"/>
    <w:rsid w:val="00C65AB7"/>
    <w:rsid w:val="00C669BC"/>
    <w:rsid w:val="00C672ED"/>
    <w:rsid w:val="00C6738D"/>
    <w:rsid w:val="00C70A4A"/>
    <w:rsid w:val="00C712AE"/>
    <w:rsid w:val="00C738ED"/>
    <w:rsid w:val="00C7402F"/>
    <w:rsid w:val="00C7404C"/>
    <w:rsid w:val="00C749FF"/>
    <w:rsid w:val="00C762B2"/>
    <w:rsid w:val="00C8501D"/>
    <w:rsid w:val="00C869CD"/>
    <w:rsid w:val="00C92F00"/>
    <w:rsid w:val="00C938C1"/>
    <w:rsid w:val="00C9442D"/>
    <w:rsid w:val="00C949F5"/>
    <w:rsid w:val="00C954FF"/>
    <w:rsid w:val="00CA47B2"/>
    <w:rsid w:val="00CA62FE"/>
    <w:rsid w:val="00CB0732"/>
    <w:rsid w:val="00CB2201"/>
    <w:rsid w:val="00CC5CE4"/>
    <w:rsid w:val="00CD11DB"/>
    <w:rsid w:val="00CD1AA4"/>
    <w:rsid w:val="00CD362A"/>
    <w:rsid w:val="00CD4946"/>
    <w:rsid w:val="00CD577E"/>
    <w:rsid w:val="00CD5F3C"/>
    <w:rsid w:val="00CE12CF"/>
    <w:rsid w:val="00CE1913"/>
    <w:rsid w:val="00CE2544"/>
    <w:rsid w:val="00CE45FD"/>
    <w:rsid w:val="00CE511E"/>
    <w:rsid w:val="00CE69BC"/>
    <w:rsid w:val="00CE7036"/>
    <w:rsid w:val="00CF5C0D"/>
    <w:rsid w:val="00CF6A4A"/>
    <w:rsid w:val="00CF7716"/>
    <w:rsid w:val="00CF7A1F"/>
    <w:rsid w:val="00CF7ABE"/>
    <w:rsid w:val="00CF7DC7"/>
    <w:rsid w:val="00D015EF"/>
    <w:rsid w:val="00D01625"/>
    <w:rsid w:val="00D01BB8"/>
    <w:rsid w:val="00D0232F"/>
    <w:rsid w:val="00D0292F"/>
    <w:rsid w:val="00D02AB2"/>
    <w:rsid w:val="00D03AEF"/>
    <w:rsid w:val="00D043FD"/>
    <w:rsid w:val="00D06345"/>
    <w:rsid w:val="00D0719F"/>
    <w:rsid w:val="00D0757F"/>
    <w:rsid w:val="00D11C06"/>
    <w:rsid w:val="00D1291C"/>
    <w:rsid w:val="00D1385A"/>
    <w:rsid w:val="00D153AD"/>
    <w:rsid w:val="00D204B8"/>
    <w:rsid w:val="00D211FA"/>
    <w:rsid w:val="00D241A3"/>
    <w:rsid w:val="00D248B2"/>
    <w:rsid w:val="00D250AC"/>
    <w:rsid w:val="00D2567A"/>
    <w:rsid w:val="00D2752F"/>
    <w:rsid w:val="00D27F8A"/>
    <w:rsid w:val="00D30B2E"/>
    <w:rsid w:val="00D31B61"/>
    <w:rsid w:val="00D415CC"/>
    <w:rsid w:val="00D43D6F"/>
    <w:rsid w:val="00D44174"/>
    <w:rsid w:val="00D463F0"/>
    <w:rsid w:val="00D46FEE"/>
    <w:rsid w:val="00D50744"/>
    <w:rsid w:val="00D54D9E"/>
    <w:rsid w:val="00D5532A"/>
    <w:rsid w:val="00D56624"/>
    <w:rsid w:val="00D63003"/>
    <w:rsid w:val="00D647AC"/>
    <w:rsid w:val="00D65145"/>
    <w:rsid w:val="00D66123"/>
    <w:rsid w:val="00D66A6B"/>
    <w:rsid w:val="00D70899"/>
    <w:rsid w:val="00D74077"/>
    <w:rsid w:val="00D77023"/>
    <w:rsid w:val="00D81A07"/>
    <w:rsid w:val="00D81E2D"/>
    <w:rsid w:val="00D849C1"/>
    <w:rsid w:val="00D86D53"/>
    <w:rsid w:val="00D8721B"/>
    <w:rsid w:val="00D9025B"/>
    <w:rsid w:val="00D907C6"/>
    <w:rsid w:val="00D9422F"/>
    <w:rsid w:val="00D96FD5"/>
    <w:rsid w:val="00D97CDF"/>
    <w:rsid w:val="00DA0FDA"/>
    <w:rsid w:val="00DB0035"/>
    <w:rsid w:val="00DB12C2"/>
    <w:rsid w:val="00DB2BE6"/>
    <w:rsid w:val="00DB5E80"/>
    <w:rsid w:val="00DC0A6E"/>
    <w:rsid w:val="00DC0C33"/>
    <w:rsid w:val="00DC1157"/>
    <w:rsid w:val="00DC3931"/>
    <w:rsid w:val="00DC4C39"/>
    <w:rsid w:val="00DC5420"/>
    <w:rsid w:val="00DC66C8"/>
    <w:rsid w:val="00DD0279"/>
    <w:rsid w:val="00DD2B38"/>
    <w:rsid w:val="00DD34BE"/>
    <w:rsid w:val="00DD51DD"/>
    <w:rsid w:val="00DD5A14"/>
    <w:rsid w:val="00DD6831"/>
    <w:rsid w:val="00DE0DD1"/>
    <w:rsid w:val="00DE0EF6"/>
    <w:rsid w:val="00DE113B"/>
    <w:rsid w:val="00DE1A35"/>
    <w:rsid w:val="00DE3EFB"/>
    <w:rsid w:val="00DE6DA4"/>
    <w:rsid w:val="00DF0CFD"/>
    <w:rsid w:val="00DF121A"/>
    <w:rsid w:val="00DF1D7B"/>
    <w:rsid w:val="00DF2DC8"/>
    <w:rsid w:val="00DF393C"/>
    <w:rsid w:val="00DF62DE"/>
    <w:rsid w:val="00E00292"/>
    <w:rsid w:val="00E032BC"/>
    <w:rsid w:val="00E055BD"/>
    <w:rsid w:val="00E058A3"/>
    <w:rsid w:val="00E074B8"/>
    <w:rsid w:val="00E11460"/>
    <w:rsid w:val="00E1358C"/>
    <w:rsid w:val="00E13B7F"/>
    <w:rsid w:val="00E204A7"/>
    <w:rsid w:val="00E20E10"/>
    <w:rsid w:val="00E2262D"/>
    <w:rsid w:val="00E24FE8"/>
    <w:rsid w:val="00E25587"/>
    <w:rsid w:val="00E31806"/>
    <w:rsid w:val="00E32B7F"/>
    <w:rsid w:val="00E32F79"/>
    <w:rsid w:val="00E32FB6"/>
    <w:rsid w:val="00E3336D"/>
    <w:rsid w:val="00E33A00"/>
    <w:rsid w:val="00E3408D"/>
    <w:rsid w:val="00E34292"/>
    <w:rsid w:val="00E34AA3"/>
    <w:rsid w:val="00E41984"/>
    <w:rsid w:val="00E4266F"/>
    <w:rsid w:val="00E444A5"/>
    <w:rsid w:val="00E46322"/>
    <w:rsid w:val="00E5056A"/>
    <w:rsid w:val="00E50D91"/>
    <w:rsid w:val="00E51D75"/>
    <w:rsid w:val="00E51F04"/>
    <w:rsid w:val="00E54274"/>
    <w:rsid w:val="00E54EC5"/>
    <w:rsid w:val="00E55297"/>
    <w:rsid w:val="00E57296"/>
    <w:rsid w:val="00E57A74"/>
    <w:rsid w:val="00E6178A"/>
    <w:rsid w:val="00E64012"/>
    <w:rsid w:val="00E73DEF"/>
    <w:rsid w:val="00E757F0"/>
    <w:rsid w:val="00E77C2A"/>
    <w:rsid w:val="00E80229"/>
    <w:rsid w:val="00E811E3"/>
    <w:rsid w:val="00E833A9"/>
    <w:rsid w:val="00E834B8"/>
    <w:rsid w:val="00E85244"/>
    <w:rsid w:val="00E85E72"/>
    <w:rsid w:val="00E85F9A"/>
    <w:rsid w:val="00E874B6"/>
    <w:rsid w:val="00E90A0E"/>
    <w:rsid w:val="00E92364"/>
    <w:rsid w:val="00E92ECB"/>
    <w:rsid w:val="00E95384"/>
    <w:rsid w:val="00EA6AF6"/>
    <w:rsid w:val="00EA7ACC"/>
    <w:rsid w:val="00EB05B7"/>
    <w:rsid w:val="00EB0A7B"/>
    <w:rsid w:val="00EB133D"/>
    <w:rsid w:val="00EB1DAE"/>
    <w:rsid w:val="00EB359A"/>
    <w:rsid w:val="00EB41DE"/>
    <w:rsid w:val="00EB4240"/>
    <w:rsid w:val="00EC33FE"/>
    <w:rsid w:val="00EC3971"/>
    <w:rsid w:val="00EC7548"/>
    <w:rsid w:val="00EC7620"/>
    <w:rsid w:val="00ED01F0"/>
    <w:rsid w:val="00ED0848"/>
    <w:rsid w:val="00ED14E9"/>
    <w:rsid w:val="00ED1C18"/>
    <w:rsid w:val="00ED21E1"/>
    <w:rsid w:val="00ED26E3"/>
    <w:rsid w:val="00ED4770"/>
    <w:rsid w:val="00ED5941"/>
    <w:rsid w:val="00ED77E6"/>
    <w:rsid w:val="00EE08ED"/>
    <w:rsid w:val="00EE1829"/>
    <w:rsid w:val="00EE246D"/>
    <w:rsid w:val="00EE2CBF"/>
    <w:rsid w:val="00EE3CA1"/>
    <w:rsid w:val="00EE3D8F"/>
    <w:rsid w:val="00EE3E2A"/>
    <w:rsid w:val="00EE41E8"/>
    <w:rsid w:val="00EE45F0"/>
    <w:rsid w:val="00EE49B5"/>
    <w:rsid w:val="00EE7F27"/>
    <w:rsid w:val="00EF0617"/>
    <w:rsid w:val="00EF33A5"/>
    <w:rsid w:val="00EF44E1"/>
    <w:rsid w:val="00F01EE2"/>
    <w:rsid w:val="00F02F64"/>
    <w:rsid w:val="00F036A7"/>
    <w:rsid w:val="00F0422C"/>
    <w:rsid w:val="00F04818"/>
    <w:rsid w:val="00F0563D"/>
    <w:rsid w:val="00F07173"/>
    <w:rsid w:val="00F125F4"/>
    <w:rsid w:val="00F12DFC"/>
    <w:rsid w:val="00F15AF0"/>
    <w:rsid w:val="00F15E46"/>
    <w:rsid w:val="00F17A74"/>
    <w:rsid w:val="00F20127"/>
    <w:rsid w:val="00F20AB2"/>
    <w:rsid w:val="00F25521"/>
    <w:rsid w:val="00F2674A"/>
    <w:rsid w:val="00F31566"/>
    <w:rsid w:val="00F323AA"/>
    <w:rsid w:val="00F34618"/>
    <w:rsid w:val="00F3480D"/>
    <w:rsid w:val="00F34FE1"/>
    <w:rsid w:val="00F42D2C"/>
    <w:rsid w:val="00F43DBA"/>
    <w:rsid w:val="00F450FF"/>
    <w:rsid w:val="00F45A31"/>
    <w:rsid w:val="00F46ACC"/>
    <w:rsid w:val="00F47BBE"/>
    <w:rsid w:val="00F502A2"/>
    <w:rsid w:val="00F51027"/>
    <w:rsid w:val="00F51B21"/>
    <w:rsid w:val="00F52874"/>
    <w:rsid w:val="00F55F97"/>
    <w:rsid w:val="00F566FA"/>
    <w:rsid w:val="00F60305"/>
    <w:rsid w:val="00F60CC5"/>
    <w:rsid w:val="00F64249"/>
    <w:rsid w:val="00F653E4"/>
    <w:rsid w:val="00F65617"/>
    <w:rsid w:val="00F666E9"/>
    <w:rsid w:val="00F67969"/>
    <w:rsid w:val="00F71179"/>
    <w:rsid w:val="00F73679"/>
    <w:rsid w:val="00F73BAF"/>
    <w:rsid w:val="00F75742"/>
    <w:rsid w:val="00F77B21"/>
    <w:rsid w:val="00F820FC"/>
    <w:rsid w:val="00F826E9"/>
    <w:rsid w:val="00F839AE"/>
    <w:rsid w:val="00F84C6B"/>
    <w:rsid w:val="00F85D89"/>
    <w:rsid w:val="00F87401"/>
    <w:rsid w:val="00F90FED"/>
    <w:rsid w:val="00F91F91"/>
    <w:rsid w:val="00F920C0"/>
    <w:rsid w:val="00F92ADC"/>
    <w:rsid w:val="00F932B4"/>
    <w:rsid w:val="00F937B0"/>
    <w:rsid w:val="00F941A3"/>
    <w:rsid w:val="00F94578"/>
    <w:rsid w:val="00F96C4D"/>
    <w:rsid w:val="00FA047C"/>
    <w:rsid w:val="00FA2991"/>
    <w:rsid w:val="00FA299F"/>
    <w:rsid w:val="00FA7332"/>
    <w:rsid w:val="00FA7C05"/>
    <w:rsid w:val="00FB6FA8"/>
    <w:rsid w:val="00FB7665"/>
    <w:rsid w:val="00FB7796"/>
    <w:rsid w:val="00FB7E35"/>
    <w:rsid w:val="00FC0415"/>
    <w:rsid w:val="00FC184C"/>
    <w:rsid w:val="00FC3372"/>
    <w:rsid w:val="00FC4B42"/>
    <w:rsid w:val="00FD0DAA"/>
    <w:rsid w:val="00FD1587"/>
    <w:rsid w:val="00FD2393"/>
    <w:rsid w:val="00FD40B6"/>
    <w:rsid w:val="00FD4471"/>
    <w:rsid w:val="00FE632D"/>
    <w:rsid w:val="00FE7F5E"/>
    <w:rsid w:val="00FF3BD7"/>
    <w:rsid w:val="00FF4FE8"/>
    <w:rsid w:val="00FF7B41"/>
    <w:rsid w:val="01ABE868"/>
    <w:rsid w:val="0403DD7C"/>
    <w:rsid w:val="04BA4458"/>
    <w:rsid w:val="08662446"/>
    <w:rsid w:val="117B6540"/>
    <w:rsid w:val="13A6ADBB"/>
    <w:rsid w:val="14640BC5"/>
    <w:rsid w:val="1756F818"/>
    <w:rsid w:val="18DE68B8"/>
    <w:rsid w:val="1CE83FB0"/>
    <w:rsid w:val="1E2B20A9"/>
    <w:rsid w:val="20E508B3"/>
    <w:rsid w:val="21C7E673"/>
    <w:rsid w:val="27CE6355"/>
    <w:rsid w:val="2B8CCFA5"/>
    <w:rsid w:val="2F21B669"/>
    <w:rsid w:val="3116BDFE"/>
    <w:rsid w:val="37860CA5"/>
    <w:rsid w:val="3A6E74FF"/>
    <w:rsid w:val="3BECBB90"/>
    <w:rsid w:val="3D359254"/>
    <w:rsid w:val="3DC14129"/>
    <w:rsid w:val="3E4876F3"/>
    <w:rsid w:val="3E792508"/>
    <w:rsid w:val="3E9CBCF5"/>
    <w:rsid w:val="3F11CA98"/>
    <w:rsid w:val="40590284"/>
    <w:rsid w:val="425D31B3"/>
    <w:rsid w:val="42E1B9C9"/>
    <w:rsid w:val="4486EA94"/>
    <w:rsid w:val="50DB70FA"/>
    <w:rsid w:val="5602A3B8"/>
    <w:rsid w:val="627A8EA7"/>
    <w:rsid w:val="630CDE60"/>
    <w:rsid w:val="63697078"/>
    <w:rsid w:val="639D2C02"/>
    <w:rsid w:val="7441425A"/>
    <w:rsid w:val="74E32B8A"/>
    <w:rsid w:val="7542D408"/>
    <w:rsid w:val="75EAD394"/>
    <w:rsid w:val="78F8BFCE"/>
    <w:rsid w:val="7B28FCB5"/>
    <w:rsid w:val="7B2E529B"/>
    <w:rsid w:val="7D6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5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8E"/>
  </w:style>
  <w:style w:type="paragraph" w:styleId="Footer">
    <w:name w:val="footer"/>
    <w:basedOn w:val="Normal"/>
    <w:link w:val="FooterChar"/>
    <w:uiPriority w:val="99"/>
    <w:unhideWhenUsed/>
    <w:rsid w:val="0070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8E"/>
  </w:style>
  <w:style w:type="paragraph" w:styleId="Revision">
    <w:name w:val="Revision"/>
    <w:hidden/>
    <w:uiPriority w:val="99"/>
    <w:semiHidden/>
    <w:rsid w:val="003B15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1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53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641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F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F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1F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32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Economic Partnership Communiqué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Economic Partnership Communiqué</dc:title>
  <dc:subject>Fourth Meeting – 20 May 2026</dc:subject>
  <dc:creator>Australian Government</dc:creator>
  <cp:keywords/>
  <dc:description/>
  <cp:lastModifiedBy/>
  <cp:revision>1</cp:revision>
  <dcterms:created xsi:type="dcterms:W3CDTF">2026-06-03T23:23:00Z</dcterms:created>
  <dcterms:modified xsi:type="dcterms:W3CDTF">2026-06-03T23:24:00Z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2026-06-03T23:24:10Z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d2ce2de6-6e4f-4183-b9cf-ffff423f69c2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