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4B4C" w14:textId="2211BB25" w:rsidR="00986A46" w:rsidRPr="006E76BE" w:rsidRDefault="00396C30" w:rsidP="00300C95">
      <w:pPr>
        <w:pStyle w:val="Factsheettitle"/>
        <w:spacing w:before="1440"/>
      </w:pPr>
      <w:r w:rsidRPr="00396C30">
        <w:t xml:space="preserve">Treasury contracts – </w:t>
      </w:r>
      <w:r w:rsidR="00CE6E03">
        <w:t>2025</w:t>
      </w:r>
      <w:r w:rsidRPr="00396C30">
        <w:t xml:space="preserve"> </w:t>
      </w:r>
      <w:r w:rsidR="00CE6E03">
        <w:t>calendar</w:t>
      </w:r>
      <w:r w:rsidRPr="00396C30">
        <w:t xml:space="preserve"> year</w:t>
      </w:r>
    </w:p>
    <w:p w14:paraId="280A8E7C" w14:textId="77777777" w:rsidR="00076629" w:rsidRPr="00076629" w:rsidRDefault="00076629" w:rsidP="00076629">
      <w:r w:rsidRPr="00076629">
        <w:t>This table lists contracts the Treasury entered into valued at $100,000 or more (including GST) that have:</w:t>
      </w:r>
    </w:p>
    <w:p w14:paraId="380905A3" w14:textId="77777777" w:rsidR="00076629" w:rsidRPr="00076629" w:rsidRDefault="00076629" w:rsidP="00076629">
      <w:pPr>
        <w:numPr>
          <w:ilvl w:val="0"/>
          <w:numId w:val="13"/>
        </w:numPr>
      </w:pPr>
      <w:r w:rsidRPr="00076629">
        <w:t>not been fully performed as at 31 December 2025 or</w:t>
      </w:r>
    </w:p>
    <w:p w14:paraId="4D2A08D8" w14:textId="77777777" w:rsidR="00076629" w:rsidRPr="00076629" w:rsidRDefault="00076629" w:rsidP="00076629">
      <w:pPr>
        <w:numPr>
          <w:ilvl w:val="0"/>
          <w:numId w:val="13"/>
        </w:numPr>
      </w:pPr>
      <w:r w:rsidRPr="00076629">
        <w:t>been entered into during the 12 months before 31 December 2025.</w:t>
      </w:r>
    </w:p>
    <w:p w14:paraId="60A21D02" w14:textId="77777777" w:rsidR="00076629" w:rsidRPr="00076629" w:rsidRDefault="00076629" w:rsidP="00076629">
      <w:r w:rsidRPr="00076629">
        <w:t>Treasury’s Accountable Authority assured the listed contracts do not contain any inappropriate confidentiality provisions.</w:t>
      </w:r>
    </w:p>
    <w:p w14:paraId="463FCE10" w14:textId="77777777" w:rsidR="00076629" w:rsidRPr="00076629" w:rsidRDefault="00076629" w:rsidP="00076629">
      <w:r w:rsidRPr="00076629">
        <w:t>You can view all procurement contracts through the </w:t>
      </w:r>
      <w:hyperlink r:id="rId8" w:tgtFrame="_blank" w:tooltip="https://www.tenders.gov.au/senateorder/list" w:history="1">
        <w:r w:rsidRPr="00076629">
          <w:rPr>
            <w:rStyle w:val="Hyperlink"/>
          </w:rPr>
          <w:t>AusTender’s Senate Order Report</w:t>
        </w:r>
      </w:hyperlink>
      <w:r w:rsidRPr="00076629">
        <w:t>.</w:t>
      </w:r>
    </w:p>
    <w:p w14:paraId="18D10AB7" w14:textId="77777777" w:rsidR="00076629" w:rsidRPr="00076629" w:rsidRDefault="00076629" w:rsidP="00076629">
      <w:r w:rsidRPr="00076629">
        <w:t> </w:t>
      </w:r>
    </w:p>
    <w:p w14:paraId="2694CC39" w14:textId="77777777" w:rsidR="00076629" w:rsidRPr="00076629" w:rsidRDefault="00076629" w:rsidP="00076629">
      <w:r w:rsidRPr="00076629">
        <w:t>The estimated cost to comply with this order is $2,000.</w:t>
      </w:r>
      <w:r w:rsidRPr="00076629">
        <w:br/>
        <w:t>This estimate is based on staff time and hourly rates.</w:t>
      </w:r>
    </w:p>
    <w:p w14:paraId="027FCD53" w14:textId="764C6241" w:rsidR="00396C30" w:rsidRPr="00396C30" w:rsidRDefault="00076629" w:rsidP="00076629">
      <w:r w:rsidRPr="00076629">
        <w:t> </w:t>
      </w:r>
    </w:p>
    <w:p w14:paraId="2DF7A8E9" w14:textId="77777777" w:rsidR="00396C30" w:rsidRDefault="00396C30" w:rsidP="008F2212">
      <w:pPr>
        <w:sectPr w:rsidR="00396C30" w:rsidSect="00300C95">
          <w:headerReference w:type="default" r:id="rId9"/>
          <w:footerReference w:type="default" r:id="rId10"/>
          <w:headerReference w:type="first" r:id="rId11"/>
          <w:footerReference w:type="first" r:id="rId12"/>
          <w:pgSz w:w="11906" w:h="16838" w:code="9"/>
          <w:pgMar w:top="1702" w:right="1701" w:bottom="1021" w:left="1701" w:header="567" w:footer="251" w:gutter="0"/>
          <w:cols w:space="340"/>
          <w:titlePg/>
          <w:docGrid w:linePitch="360"/>
        </w:sectPr>
      </w:pPr>
    </w:p>
    <w:p w14:paraId="74179D2C" w14:textId="78581FD0" w:rsidR="00E45BD4" w:rsidRDefault="00E45BD4" w:rsidP="00E45BD4">
      <w:pPr>
        <w:pStyle w:val="Heading2"/>
      </w:pPr>
      <w:r w:rsidRPr="00C97C33">
        <w:lastRenderedPageBreak/>
        <w:t>Contract Details</w:t>
      </w:r>
    </w:p>
    <w:p w14:paraId="77A5CF33" w14:textId="77777777" w:rsidR="00AB7439" w:rsidRDefault="00AB7439" w:rsidP="00E45BD4">
      <w:pPr>
        <w:pStyle w:val="FootnoteText"/>
      </w:pPr>
    </w:p>
    <w:tbl>
      <w:tblPr>
        <w:tblW w:w="5596" w:type="pct"/>
        <w:tblInd w:w="-714" w:type="dxa"/>
        <w:tblLook w:val="04A0" w:firstRow="1" w:lastRow="0" w:firstColumn="1" w:lastColumn="0" w:noHBand="0" w:noVBand="1"/>
      </w:tblPr>
      <w:tblGrid>
        <w:gridCol w:w="2409"/>
        <w:gridCol w:w="3272"/>
        <w:gridCol w:w="1608"/>
        <w:gridCol w:w="1217"/>
        <w:gridCol w:w="1305"/>
        <w:gridCol w:w="2068"/>
        <w:gridCol w:w="1587"/>
        <w:gridCol w:w="1560"/>
      </w:tblGrid>
      <w:tr w:rsidR="00CE6E03" w:rsidRPr="008760B6" w14:paraId="4DCDA48B" w14:textId="77777777" w:rsidTr="00227F93">
        <w:trPr>
          <w:trHeight w:val="1275"/>
          <w:tblHeader/>
        </w:trPr>
        <w:tc>
          <w:tcPr>
            <w:tcW w:w="802" w:type="pct"/>
            <w:tcBorders>
              <w:top w:val="single" w:sz="4" w:space="0" w:color="auto"/>
              <w:left w:val="single" w:sz="4" w:space="0" w:color="auto"/>
              <w:bottom w:val="single" w:sz="4" w:space="0" w:color="auto"/>
              <w:right w:val="single" w:sz="4" w:space="0" w:color="auto"/>
            </w:tcBorders>
            <w:shd w:val="clear" w:color="000000" w:fill="D9D9D9"/>
            <w:hideMark/>
          </w:tcPr>
          <w:p w14:paraId="16DA6E81" w14:textId="77777777" w:rsidR="00CE6E03" w:rsidRPr="008760B6" w:rsidRDefault="00CE6E03" w:rsidP="00227F93">
            <w:pPr>
              <w:spacing w:before="0" w:after="0"/>
              <w:rPr>
                <w:rFonts w:ascii="Arial" w:hAnsi="Arial" w:cs="Arial"/>
                <w:b/>
                <w:bCs/>
                <w:sz w:val="20"/>
              </w:rPr>
            </w:pPr>
            <w:r w:rsidRPr="008760B6">
              <w:rPr>
                <w:rFonts w:ascii="Arial" w:hAnsi="Arial" w:cs="Arial"/>
                <w:b/>
                <w:bCs/>
                <w:sz w:val="20"/>
              </w:rPr>
              <w:t>Contractor</w:t>
            </w:r>
          </w:p>
        </w:tc>
        <w:tc>
          <w:tcPr>
            <w:tcW w:w="1089" w:type="pct"/>
            <w:tcBorders>
              <w:top w:val="single" w:sz="4" w:space="0" w:color="auto"/>
              <w:left w:val="nil"/>
              <w:bottom w:val="single" w:sz="4" w:space="0" w:color="auto"/>
              <w:right w:val="single" w:sz="4" w:space="0" w:color="auto"/>
            </w:tcBorders>
            <w:shd w:val="clear" w:color="000000" w:fill="D9D9D9"/>
            <w:hideMark/>
          </w:tcPr>
          <w:p w14:paraId="54CDFBDE" w14:textId="77777777" w:rsidR="00CE6E03" w:rsidRPr="008760B6" w:rsidRDefault="00CE6E03" w:rsidP="00227F93">
            <w:pPr>
              <w:spacing w:before="0" w:after="0"/>
              <w:rPr>
                <w:rFonts w:ascii="Arial" w:hAnsi="Arial" w:cs="Arial"/>
                <w:b/>
                <w:bCs/>
                <w:sz w:val="20"/>
              </w:rPr>
            </w:pPr>
            <w:r w:rsidRPr="008760B6">
              <w:rPr>
                <w:rFonts w:ascii="Arial" w:hAnsi="Arial" w:cs="Arial"/>
                <w:b/>
                <w:bCs/>
                <w:sz w:val="20"/>
              </w:rPr>
              <w:t>Subject Matter</w:t>
            </w:r>
          </w:p>
        </w:tc>
        <w:tc>
          <w:tcPr>
            <w:tcW w:w="535" w:type="pct"/>
            <w:tcBorders>
              <w:top w:val="single" w:sz="4" w:space="0" w:color="auto"/>
              <w:left w:val="nil"/>
              <w:bottom w:val="single" w:sz="4" w:space="0" w:color="auto"/>
              <w:right w:val="single" w:sz="4" w:space="0" w:color="auto"/>
            </w:tcBorders>
            <w:shd w:val="clear" w:color="000000" w:fill="D9D9D9"/>
            <w:hideMark/>
          </w:tcPr>
          <w:p w14:paraId="7D44458B" w14:textId="77777777" w:rsidR="00CE6E03" w:rsidRPr="008760B6" w:rsidRDefault="00CE6E03" w:rsidP="00227F93">
            <w:pPr>
              <w:spacing w:before="0" w:after="0"/>
              <w:rPr>
                <w:rFonts w:ascii="Arial" w:hAnsi="Arial" w:cs="Arial"/>
                <w:b/>
                <w:bCs/>
                <w:sz w:val="20"/>
              </w:rPr>
            </w:pPr>
            <w:r w:rsidRPr="008760B6">
              <w:rPr>
                <w:rFonts w:ascii="Arial" w:hAnsi="Arial" w:cs="Arial"/>
                <w:b/>
                <w:bCs/>
                <w:sz w:val="20"/>
              </w:rPr>
              <w:t>Amount of consideration</w:t>
            </w:r>
          </w:p>
        </w:tc>
        <w:tc>
          <w:tcPr>
            <w:tcW w:w="405" w:type="pct"/>
            <w:tcBorders>
              <w:top w:val="single" w:sz="4" w:space="0" w:color="auto"/>
              <w:left w:val="nil"/>
              <w:bottom w:val="single" w:sz="4" w:space="0" w:color="auto"/>
              <w:right w:val="single" w:sz="4" w:space="0" w:color="auto"/>
            </w:tcBorders>
            <w:shd w:val="clear" w:color="000000" w:fill="D9D9D9"/>
            <w:noWrap/>
            <w:hideMark/>
          </w:tcPr>
          <w:p w14:paraId="3F2CD3CA" w14:textId="77777777" w:rsidR="00CE6E03" w:rsidRPr="008760B6" w:rsidRDefault="00CE6E03" w:rsidP="00227F93">
            <w:pPr>
              <w:spacing w:before="0" w:after="0"/>
              <w:rPr>
                <w:rFonts w:ascii="Arial" w:hAnsi="Arial" w:cs="Arial"/>
                <w:b/>
                <w:bCs/>
                <w:sz w:val="20"/>
              </w:rPr>
            </w:pPr>
            <w:r w:rsidRPr="008760B6">
              <w:rPr>
                <w:rFonts w:ascii="Arial" w:hAnsi="Arial" w:cs="Arial"/>
                <w:b/>
                <w:bCs/>
                <w:sz w:val="20"/>
              </w:rPr>
              <w:t>Start Date</w:t>
            </w:r>
          </w:p>
        </w:tc>
        <w:tc>
          <w:tcPr>
            <w:tcW w:w="434" w:type="pct"/>
            <w:tcBorders>
              <w:top w:val="single" w:sz="4" w:space="0" w:color="auto"/>
              <w:left w:val="nil"/>
              <w:bottom w:val="single" w:sz="4" w:space="0" w:color="auto"/>
              <w:right w:val="single" w:sz="4" w:space="0" w:color="auto"/>
            </w:tcBorders>
            <w:shd w:val="clear" w:color="000000" w:fill="D9D9D9"/>
            <w:hideMark/>
          </w:tcPr>
          <w:p w14:paraId="35C5D49C" w14:textId="77777777" w:rsidR="00CE6E03" w:rsidRPr="008760B6" w:rsidRDefault="00CE6E03" w:rsidP="00227F93">
            <w:pPr>
              <w:spacing w:before="0" w:after="0"/>
              <w:rPr>
                <w:rFonts w:ascii="Arial" w:hAnsi="Arial" w:cs="Arial"/>
                <w:b/>
                <w:bCs/>
                <w:sz w:val="20"/>
              </w:rPr>
            </w:pPr>
            <w:r w:rsidRPr="008760B6">
              <w:rPr>
                <w:rFonts w:ascii="Arial" w:hAnsi="Arial" w:cs="Arial"/>
                <w:b/>
                <w:bCs/>
                <w:sz w:val="20"/>
              </w:rPr>
              <w:t>Anticipated End Date</w:t>
            </w:r>
          </w:p>
        </w:tc>
        <w:tc>
          <w:tcPr>
            <w:tcW w:w="688" w:type="pct"/>
            <w:tcBorders>
              <w:top w:val="single" w:sz="4" w:space="0" w:color="auto"/>
              <w:left w:val="nil"/>
              <w:bottom w:val="single" w:sz="4" w:space="0" w:color="auto"/>
              <w:right w:val="single" w:sz="4" w:space="0" w:color="auto"/>
            </w:tcBorders>
            <w:shd w:val="clear" w:color="000000" w:fill="D9D9D9"/>
            <w:hideMark/>
          </w:tcPr>
          <w:p w14:paraId="017A318D" w14:textId="77777777" w:rsidR="00CE6E03" w:rsidRPr="008760B6" w:rsidRDefault="00CE6E03" w:rsidP="00227F93">
            <w:pPr>
              <w:spacing w:before="0" w:after="0"/>
              <w:rPr>
                <w:rFonts w:ascii="Arial" w:hAnsi="Arial" w:cs="Arial"/>
                <w:b/>
                <w:bCs/>
                <w:sz w:val="20"/>
              </w:rPr>
            </w:pPr>
            <w:r w:rsidRPr="008760B6">
              <w:rPr>
                <w:rFonts w:ascii="Arial" w:hAnsi="Arial" w:cs="Arial"/>
                <w:b/>
                <w:bCs/>
                <w:sz w:val="20"/>
              </w:rPr>
              <w:t>Provisions require parties to maintain confidentiality of any of its provisions (Yes/No)</w:t>
            </w:r>
          </w:p>
        </w:tc>
        <w:tc>
          <w:tcPr>
            <w:tcW w:w="528" w:type="pct"/>
            <w:tcBorders>
              <w:top w:val="single" w:sz="4" w:space="0" w:color="auto"/>
              <w:left w:val="nil"/>
              <w:bottom w:val="single" w:sz="4" w:space="0" w:color="auto"/>
              <w:right w:val="single" w:sz="4" w:space="0" w:color="auto"/>
            </w:tcBorders>
            <w:shd w:val="clear" w:color="000000" w:fill="D9D9D9"/>
            <w:hideMark/>
          </w:tcPr>
          <w:p w14:paraId="47CBAFA3" w14:textId="77777777" w:rsidR="00CE6E03" w:rsidRPr="008760B6" w:rsidRDefault="00CE6E03" w:rsidP="00227F93">
            <w:pPr>
              <w:spacing w:before="0" w:after="0"/>
              <w:rPr>
                <w:rFonts w:ascii="Arial" w:hAnsi="Arial" w:cs="Arial"/>
                <w:b/>
                <w:bCs/>
                <w:sz w:val="20"/>
              </w:rPr>
            </w:pPr>
            <w:r w:rsidRPr="008760B6">
              <w:rPr>
                <w:rFonts w:ascii="Arial" w:hAnsi="Arial" w:cs="Arial"/>
                <w:b/>
                <w:bCs/>
                <w:sz w:val="20"/>
              </w:rPr>
              <w:t>Other requirements of confidentiality (Yes /No)</w:t>
            </w:r>
          </w:p>
        </w:tc>
        <w:tc>
          <w:tcPr>
            <w:tcW w:w="519" w:type="pct"/>
            <w:tcBorders>
              <w:top w:val="single" w:sz="4" w:space="0" w:color="auto"/>
              <w:left w:val="nil"/>
              <w:bottom w:val="single" w:sz="4" w:space="0" w:color="auto"/>
              <w:right w:val="single" w:sz="4" w:space="0" w:color="auto"/>
            </w:tcBorders>
            <w:shd w:val="clear" w:color="000000" w:fill="D9D9D9"/>
            <w:hideMark/>
          </w:tcPr>
          <w:p w14:paraId="6C1DC9A5" w14:textId="77777777" w:rsidR="00CE6E03" w:rsidRPr="008760B6" w:rsidRDefault="00CE6E03" w:rsidP="00227F93">
            <w:pPr>
              <w:spacing w:before="0" w:after="0"/>
              <w:rPr>
                <w:rFonts w:ascii="Arial" w:hAnsi="Arial" w:cs="Arial"/>
                <w:b/>
                <w:bCs/>
                <w:sz w:val="20"/>
              </w:rPr>
            </w:pPr>
            <w:r w:rsidRPr="008760B6">
              <w:rPr>
                <w:rFonts w:ascii="Arial" w:hAnsi="Arial" w:cs="Arial"/>
                <w:b/>
                <w:bCs/>
                <w:sz w:val="20"/>
              </w:rPr>
              <w:t>Reason(s)</w:t>
            </w:r>
          </w:p>
        </w:tc>
      </w:tr>
      <w:tr w:rsidR="00CE6E03" w:rsidRPr="008760B6" w14:paraId="6A9D14F8"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652E4E06" w14:textId="77777777" w:rsidR="00CE6E03" w:rsidRPr="008760B6" w:rsidRDefault="00CE6E03" w:rsidP="00227F93">
            <w:pPr>
              <w:spacing w:before="0" w:after="0"/>
              <w:rPr>
                <w:rFonts w:ascii="Arial" w:hAnsi="Arial" w:cs="Arial"/>
                <w:sz w:val="20"/>
              </w:rPr>
            </w:pPr>
            <w:r w:rsidRPr="008760B6">
              <w:rPr>
                <w:rFonts w:ascii="Arial" w:hAnsi="Arial" w:cs="Arial"/>
                <w:sz w:val="20"/>
              </w:rPr>
              <w:t>2Connect Youth &amp; Community Incorporated</w:t>
            </w:r>
          </w:p>
        </w:tc>
        <w:tc>
          <w:tcPr>
            <w:tcW w:w="1089" w:type="pct"/>
            <w:tcBorders>
              <w:top w:val="nil"/>
              <w:left w:val="nil"/>
              <w:bottom w:val="single" w:sz="4" w:space="0" w:color="auto"/>
              <w:right w:val="single" w:sz="4" w:space="0" w:color="auto"/>
            </w:tcBorders>
            <w:shd w:val="clear" w:color="auto" w:fill="auto"/>
            <w:hideMark/>
          </w:tcPr>
          <w:p w14:paraId="3C741ABD"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D32A75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$865,997.00</w:t>
            </w:r>
          </w:p>
        </w:tc>
        <w:tc>
          <w:tcPr>
            <w:tcW w:w="405" w:type="pct"/>
            <w:tcBorders>
              <w:top w:val="nil"/>
              <w:left w:val="nil"/>
              <w:bottom w:val="single" w:sz="4" w:space="0" w:color="auto"/>
              <w:right w:val="single" w:sz="4" w:space="0" w:color="auto"/>
            </w:tcBorders>
            <w:shd w:val="clear" w:color="auto" w:fill="auto"/>
            <w:noWrap/>
            <w:hideMark/>
          </w:tcPr>
          <w:p w14:paraId="2B4A96E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78C4E7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CAB4C0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2907AB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BC1887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3C0EB27" w14:textId="77777777" w:rsidTr="00227F93">
        <w:trPr>
          <w:trHeight w:val="1230"/>
        </w:trPr>
        <w:tc>
          <w:tcPr>
            <w:tcW w:w="802" w:type="pct"/>
            <w:tcBorders>
              <w:top w:val="nil"/>
              <w:left w:val="single" w:sz="4" w:space="0" w:color="auto"/>
              <w:bottom w:val="single" w:sz="4" w:space="0" w:color="auto"/>
              <w:right w:val="single" w:sz="4" w:space="0" w:color="auto"/>
            </w:tcBorders>
            <w:shd w:val="clear" w:color="auto" w:fill="auto"/>
            <w:hideMark/>
          </w:tcPr>
          <w:p w14:paraId="273A62D5" w14:textId="77777777" w:rsidR="00CE6E03" w:rsidRPr="008760B6" w:rsidRDefault="00CE6E03" w:rsidP="00227F93">
            <w:pPr>
              <w:spacing w:before="0" w:after="0"/>
              <w:rPr>
                <w:rFonts w:ascii="Arial" w:hAnsi="Arial" w:cs="Arial"/>
                <w:sz w:val="20"/>
              </w:rPr>
            </w:pPr>
            <w:r w:rsidRPr="008760B6">
              <w:rPr>
                <w:rFonts w:ascii="Arial" w:hAnsi="Arial" w:cs="Arial"/>
                <w:sz w:val="20"/>
              </w:rPr>
              <w:t>Aboriginal Family Support Services Limited</w:t>
            </w:r>
          </w:p>
        </w:tc>
        <w:tc>
          <w:tcPr>
            <w:tcW w:w="1089" w:type="pct"/>
            <w:tcBorders>
              <w:top w:val="nil"/>
              <w:left w:val="nil"/>
              <w:bottom w:val="single" w:sz="4" w:space="0" w:color="auto"/>
              <w:right w:val="single" w:sz="4" w:space="0" w:color="auto"/>
            </w:tcBorders>
            <w:shd w:val="clear" w:color="auto" w:fill="auto"/>
            <w:hideMark/>
          </w:tcPr>
          <w:p w14:paraId="05EE5F1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4C1F94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$1,019,330.00</w:t>
            </w:r>
          </w:p>
        </w:tc>
        <w:tc>
          <w:tcPr>
            <w:tcW w:w="405" w:type="pct"/>
            <w:tcBorders>
              <w:top w:val="nil"/>
              <w:left w:val="nil"/>
              <w:bottom w:val="single" w:sz="4" w:space="0" w:color="auto"/>
              <w:right w:val="single" w:sz="4" w:space="0" w:color="auto"/>
            </w:tcBorders>
            <w:shd w:val="clear" w:color="auto" w:fill="auto"/>
            <w:noWrap/>
            <w:hideMark/>
          </w:tcPr>
          <w:p w14:paraId="4084D41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2C8374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5FDE4A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83AB60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F66546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957BFCB"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7B0A1B0B" w14:textId="77777777" w:rsidR="00CE6E03" w:rsidRPr="008760B6" w:rsidRDefault="00CE6E03" w:rsidP="00227F93">
            <w:pPr>
              <w:spacing w:before="0" w:after="0"/>
              <w:rPr>
                <w:rFonts w:ascii="Arial" w:hAnsi="Arial" w:cs="Arial"/>
                <w:sz w:val="20"/>
              </w:rPr>
            </w:pPr>
            <w:r w:rsidRPr="008760B6">
              <w:rPr>
                <w:rFonts w:ascii="Arial" w:hAnsi="Arial" w:cs="Arial"/>
                <w:sz w:val="20"/>
              </w:rPr>
              <w:t>Agencies for South West Accommodation Inc.</w:t>
            </w:r>
          </w:p>
        </w:tc>
        <w:tc>
          <w:tcPr>
            <w:tcW w:w="1089" w:type="pct"/>
            <w:tcBorders>
              <w:top w:val="nil"/>
              <w:left w:val="nil"/>
              <w:bottom w:val="single" w:sz="4" w:space="0" w:color="auto"/>
              <w:right w:val="single" w:sz="4" w:space="0" w:color="auto"/>
            </w:tcBorders>
            <w:shd w:val="clear" w:color="auto" w:fill="auto"/>
            <w:hideMark/>
          </w:tcPr>
          <w:p w14:paraId="4DBC7A11"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2A3CEC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$998,455.00</w:t>
            </w:r>
          </w:p>
        </w:tc>
        <w:tc>
          <w:tcPr>
            <w:tcW w:w="405" w:type="pct"/>
            <w:tcBorders>
              <w:top w:val="nil"/>
              <w:left w:val="nil"/>
              <w:bottom w:val="single" w:sz="4" w:space="0" w:color="auto"/>
              <w:right w:val="single" w:sz="4" w:space="0" w:color="auto"/>
            </w:tcBorders>
            <w:shd w:val="clear" w:color="auto" w:fill="auto"/>
            <w:noWrap/>
            <w:hideMark/>
          </w:tcPr>
          <w:p w14:paraId="71411BC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9D4BAC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10E316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889C60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87E1E2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CA3DE19" w14:textId="77777777" w:rsidTr="00227F93">
        <w:trPr>
          <w:trHeight w:val="1680"/>
        </w:trPr>
        <w:tc>
          <w:tcPr>
            <w:tcW w:w="802" w:type="pct"/>
            <w:tcBorders>
              <w:top w:val="nil"/>
              <w:left w:val="single" w:sz="4" w:space="0" w:color="auto"/>
              <w:bottom w:val="single" w:sz="4" w:space="0" w:color="auto"/>
              <w:right w:val="single" w:sz="4" w:space="0" w:color="auto"/>
            </w:tcBorders>
            <w:shd w:val="clear" w:color="auto" w:fill="auto"/>
            <w:hideMark/>
          </w:tcPr>
          <w:p w14:paraId="7665B1B9" w14:textId="77777777" w:rsidR="00CE6E03" w:rsidRPr="008760B6" w:rsidRDefault="00CE6E03" w:rsidP="00227F93">
            <w:pPr>
              <w:spacing w:before="0" w:after="0"/>
              <w:rPr>
                <w:rFonts w:ascii="Arial" w:hAnsi="Arial" w:cs="Arial"/>
                <w:sz w:val="20"/>
              </w:rPr>
            </w:pPr>
            <w:r w:rsidRPr="008760B6">
              <w:rPr>
                <w:rFonts w:ascii="Arial" w:hAnsi="Arial" w:cs="Arial"/>
                <w:sz w:val="20"/>
              </w:rPr>
              <w:t>Aggregate</w:t>
            </w:r>
          </w:p>
        </w:tc>
        <w:tc>
          <w:tcPr>
            <w:tcW w:w="1089" w:type="pct"/>
            <w:tcBorders>
              <w:top w:val="nil"/>
              <w:left w:val="nil"/>
              <w:bottom w:val="single" w:sz="4" w:space="0" w:color="auto"/>
              <w:right w:val="single" w:sz="4" w:space="0" w:color="auto"/>
            </w:tcBorders>
            <w:shd w:val="clear" w:color="auto" w:fill="auto"/>
            <w:hideMark/>
          </w:tcPr>
          <w:p w14:paraId="36600463" w14:textId="77777777" w:rsidR="00CE6E03" w:rsidRPr="008760B6" w:rsidRDefault="00CE6E03" w:rsidP="00227F93">
            <w:pPr>
              <w:spacing w:before="0" w:after="0"/>
              <w:rPr>
                <w:rFonts w:ascii="Arial" w:hAnsi="Arial" w:cs="Arial"/>
                <w:sz w:val="20"/>
              </w:rPr>
            </w:pPr>
            <w:r w:rsidRPr="008760B6">
              <w:rPr>
                <w:rFonts w:ascii="Arial" w:hAnsi="Arial" w:cs="Arial"/>
                <w:sz w:val="20"/>
              </w:rPr>
              <w:t xml:space="preserve">The program provides capital works grants to support the renovation, building or purchase of new crisis or emergency accommodation places for women and children experiencing family and domestic violence. </w:t>
            </w:r>
          </w:p>
        </w:tc>
        <w:tc>
          <w:tcPr>
            <w:tcW w:w="535" w:type="pct"/>
            <w:tcBorders>
              <w:top w:val="nil"/>
              <w:left w:val="nil"/>
              <w:bottom w:val="single" w:sz="4" w:space="0" w:color="auto"/>
              <w:right w:val="single" w:sz="4" w:space="0" w:color="auto"/>
            </w:tcBorders>
            <w:shd w:val="clear" w:color="auto" w:fill="auto"/>
            <w:hideMark/>
          </w:tcPr>
          <w:p w14:paraId="1C951F5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$80,957,340.00</w:t>
            </w:r>
          </w:p>
        </w:tc>
        <w:tc>
          <w:tcPr>
            <w:tcW w:w="405" w:type="pct"/>
            <w:tcBorders>
              <w:top w:val="nil"/>
              <w:left w:val="nil"/>
              <w:bottom w:val="single" w:sz="4" w:space="0" w:color="auto"/>
              <w:right w:val="single" w:sz="4" w:space="0" w:color="auto"/>
            </w:tcBorders>
            <w:shd w:val="clear" w:color="auto" w:fill="auto"/>
            <w:noWrap/>
            <w:hideMark/>
          </w:tcPr>
          <w:p w14:paraId="1FDEEF4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15/01/2021</w:t>
            </w:r>
          </w:p>
        </w:tc>
        <w:tc>
          <w:tcPr>
            <w:tcW w:w="434" w:type="pct"/>
            <w:tcBorders>
              <w:top w:val="nil"/>
              <w:left w:val="nil"/>
              <w:bottom w:val="single" w:sz="4" w:space="0" w:color="auto"/>
              <w:right w:val="single" w:sz="4" w:space="0" w:color="auto"/>
            </w:tcBorders>
            <w:shd w:val="clear" w:color="auto" w:fill="auto"/>
            <w:hideMark/>
          </w:tcPr>
          <w:p w14:paraId="468DEE2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30/09/2026</w:t>
            </w:r>
          </w:p>
        </w:tc>
        <w:tc>
          <w:tcPr>
            <w:tcW w:w="688" w:type="pct"/>
            <w:tcBorders>
              <w:top w:val="nil"/>
              <w:left w:val="nil"/>
              <w:bottom w:val="single" w:sz="4" w:space="0" w:color="auto"/>
              <w:right w:val="single" w:sz="4" w:space="0" w:color="auto"/>
            </w:tcBorders>
            <w:shd w:val="clear" w:color="auto" w:fill="auto"/>
            <w:hideMark/>
          </w:tcPr>
          <w:p w14:paraId="4DF71275" w14:textId="77777777" w:rsidR="00CE6E03" w:rsidRPr="008760B6" w:rsidRDefault="00CE6E03" w:rsidP="00227F93">
            <w:pPr>
              <w:spacing w:before="0" w:after="0"/>
              <w:rPr>
                <w:rFonts w:ascii="Arial" w:hAnsi="Arial" w:cs="Arial"/>
                <w:sz w:val="20"/>
              </w:rPr>
            </w:pPr>
            <w:r w:rsidRPr="008760B6">
              <w:rPr>
                <w:rFonts w:ascii="Arial" w:hAnsi="Arial" w:cs="Arial"/>
                <w:sz w:val="20"/>
              </w:rPr>
              <w:t>Yes</w:t>
            </w:r>
          </w:p>
        </w:tc>
        <w:tc>
          <w:tcPr>
            <w:tcW w:w="528" w:type="pct"/>
            <w:tcBorders>
              <w:top w:val="nil"/>
              <w:left w:val="nil"/>
              <w:bottom w:val="single" w:sz="4" w:space="0" w:color="auto"/>
              <w:right w:val="single" w:sz="4" w:space="0" w:color="auto"/>
            </w:tcBorders>
            <w:shd w:val="clear" w:color="auto" w:fill="auto"/>
            <w:hideMark/>
          </w:tcPr>
          <w:p w14:paraId="1A8BF1BE" w14:textId="77777777" w:rsidR="00CE6E03" w:rsidRPr="008760B6" w:rsidRDefault="00CE6E03" w:rsidP="00227F93">
            <w:pPr>
              <w:spacing w:before="0" w:after="0"/>
              <w:rPr>
                <w:rFonts w:ascii="Arial" w:hAnsi="Arial" w:cs="Arial"/>
                <w:sz w:val="20"/>
              </w:rPr>
            </w:pPr>
            <w:r w:rsidRPr="008760B6">
              <w:rPr>
                <w:rFonts w:ascii="Arial" w:hAnsi="Arial" w:cs="Arial"/>
                <w:sz w:val="20"/>
              </w:rPr>
              <w:t>Yes</w:t>
            </w:r>
          </w:p>
        </w:tc>
        <w:tc>
          <w:tcPr>
            <w:tcW w:w="519" w:type="pct"/>
            <w:tcBorders>
              <w:top w:val="nil"/>
              <w:left w:val="nil"/>
              <w:bottom w:val="single" w:sz="4" w:space="0" w:color="auto"/>
              <w:right w:val="single" w:sz="4" w:space="0" w:color="auto"/>
            </w:tcBorders>
            <w:shd w:val="clear" w:color="auto" w:fill="auto"/>
            <w:hideMark/>
          </w:tcPr>
          <w:p w14:paraId="05C5B455" w14:textId="77777777" w:rsidR="00CE6E03" w:rsidRPr="008760B6" w:rsidRDefault="00CE6E03" w:rsidP="00227F93">
            <w:pPr>
              <w:spacing w:before="0" w:after="0"/>
              <w:rPr>
                <w:rFonts w:ascii="Arial" w:hAnsi="Arial" w:cs="Arial"/>
                <w:sz w:val="20"/>
              </w:rPr>
            </w:pPr>
            <w:r w:rsidRPr="008760B6">
              <w:rPr>
                <w:rFonts w:ascii="Arial" w:hAnsi="Arial" w:cs="Arial"/>
                <w:sz w:val="20"/>
              </w:rPr>
              <w:t>Privacy Act 1988</w:t>
            </w:r>
          </w:p>
        </w:tc>
      </w:tr>
      <w:tr w:rsidR="00CE6E03" w:rsidRPr="008760B6" w14:paraId="145F0922" w14:textId="77777777" w:rsidTr="00227F93">
        <w:trPr>
          <w:trHeight w:val="3285"/>
        </w:trPr>
        <w:tc>
          <w:tcPr>
            <w:tcW w:w="802" w:type="pct"/>
            <w:tcBorders>
              <w:top w:val="nil"/>
              <w:left w:val="single" w:sz="4" w:space="0" w:color="auto"/>
              <w:bottom w:val="single" w:sz="4" w:space="0" w:color="auto"/>
              <w:right w:val="single" w:sz="4" w:space="0" w:color="auto"/>
            </w:tcBorders>
            <w:shd w:val="clear" w:color="auto" w:fill="auto"/>
            <w:hideMark/>
          </w:tcPr>
          <w:p w14:paraId="058C27EC"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Aggregate</w:t>
            </w:r>
          </w:p>
        </w:tc>
        <w:tc>
          <w:tcPr>
            <w:tcW w:w="1089" w:type="pct"/>
            <w:tcBorders>
              <w:top w:val="nil"/>
              <w:left w:val="nil"/>
              <w:bottom w:val="single" w:sz="4" w:space="0" w:color="auto"/>
              <w:right w:val="single" w:sz="4" w:space="0" w:color="auto"/>
            </w:tcBorders>
            <w:shd w:val="clear" w:color="auto" w:fill="auto"/>
            <w:hideMark/>
          </w:tcPr>
          <w:p w14:paraId="6CE43D1B" w14:textId="77777777" w:rsidR="00CE6E03" w:rsidRPr="008760B6" w:rsidRDefault="00CE6E03" w:rsidP="00227F93">
            <w:pPr>
              <w:spacing w:before="0" w:after="0"/>
              <w:rPr>
                <w:rFonts w:ascii="Arial" w:hAnsi="Arial" w:cs="Arial"/>
                <w:sz w:val="20"/>
              </w:rPr>
            </w:pPr>
            <w:r w:rsidRPr="008760B6">
              <w:rPr>
                <w:rFonts w:ascii="Arial" w:hAnsi="Arial" w:cs="Arial"/>
                <w:sz w:val="20"/>
              </w:rPr>
              <w:t xml:space="preserve">The program provides capital works grants to support the renovation, building or purchase of new crisis or emergency accommodation places for women and children experiencing family and domestic violence. The Inclusion Round focuses on providing specific accessible supports to meet the housing needs to First Nations women, women and children from culturally and linguistically diverse backgrounds and women and children with disability. </w:t>
            </w:r>
          </w:p>
        </w:tc>
        <w:tc>
          <w:tcPr>
            <w:tcW w:w="535" w:type="pct"/>
            <w:tcBorders>
              <w:top w:val="nil"/>
              <w:left w:val="nil"/>
              <w:bottom w:val="single" w:sz="4" w:space="0" w:color="auto"/>
              <w:right w:val="single" w:sz="4" w:space="0" w:color="auto"/>
            </w:tcBorders>
            <w:shd w:val="clear" w:color="auto" w:fill="auto"/>
            <w:hideMark/>
          </w:tcPr>
          <w:p w14:paraId="0B0933B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$97,590,919.00</w:t>
            </w:r>
          </w:p>
        </w:tc>
        <w:tc>
          <w:tcPr>
            <w:tcW w:w="405" w:type="pct"/>
            <w:tcBorders>
              <w:top w:val="nil"/>
              <w:left w:val="nil"/>
              <w:bottom w:val="single" w:sz="4" w:space="0" w:color="auto"/>
              <w:right w:val="single" w:sz="4" w:space="0" w:color="auto"/>
            </w:tcBorders>
            <w:shd w:val="clear" w:color="auto" w:fill="auto"/>
            <w:noWrap/>
            <w:hideMark/>
          </w:tcPr>
          <w:p w14:paraId="7B12A81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26/08/2024</w:t>
            </w:r>
          </w:p>
        </w:tc>
        <w:tc>
          <w:tcPr>
            <w:tcW w:w="434" w:type="pct"/>
            <w:tcBorders>
              <w:top w:val="nil"/>
              <w:left w:val="nil"/>
              <w:bottom w:val="single" w:sz="4" w:space="0" w:color="auto"/>
              <w:right w:val="single" w:sz="4" w:space="0" w:color="auto"/>
            </w:tcBorders>
            <w:shd w:val="clear" w:color="auto" w:fill="auto"/>
            <w:hideMark/>
          </w:tcPr>
          <w:p w14:paraId="15C81AD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30/09/2027</w:t>
            </w:r>
          </w:p>
        </w:tc>
        <w:tc>
          <w:tcPr>
            <w:tcW w:w="688" w:type="pct"/>
            <w:tcBorders>
              <w:top w:val="nil"/>
              <w:left w:val="nil"/>
              <w:bottom w:val="single" w:sz="4" w:space="0" w:color="auto"/>
              <w:right w:val="single" w:sz="4" w:space="0" w:color="auto"/>
            </w:tcBorders>
            <w:shd w:val="clear" w:color="auto" w:fill="auto"/>
            <w:hideMark/>
          </w:tcPr>
          <w:p w14:paraId="38BA1D25" w14:textId="77777777" w:rsidR="00CE6E03" w:rsidRPr="008760B6" w:rsidRDefault="00CE6E03" w:rsidP="00227F93">
            <w:pPr>
              <w:spacing w:before="0" w:after="0"/>
              <w:rPr>
                <w:rFonts w:ascii="Arial" w:hAnsi="Arial" w:cs="Arial"/>
                <w:sz w:val="20"/>
              </w:rPr>
            </w:pPr>
            <w:r w:rsidRPr="008760B6">
              <w:rPr>
                <w:rFonts w:ascii="Arial" w:hAnsi="Arial" w:cs="Arial"/>
                <w:sz w:val="20"/>
              </w:rPr>
              <w:t>Yes</w:t>
            </w:r>
          </w:p>
        </w:tc>
        <w:tc>
          <w:tcPr>
            <w:tcW w:w="528" w:type="pct"/>
            <w:tcBorders>
              <w:top w:val="nil"/>
              <w:left w:val="nil"/>
              <w:bottom w:val="single" w:sz="4" w:space="0" w:color="auto"/>
              <w:right w:val="single" w:sz="4" w:space="0" w:color="auto"/>
            </w:tcBorders>
            <w:shd w:val="clear" w:color="auto" w:fill="auto"/>
            <w:hideMark/>
          </w:tcPr>
          <w:p w14:paraId="56FCDE05" w14:textId="77777777" w:rsidR="00CE6E03" w:rsidRPr="008760B6" w:rsidRDefault="00CE6E03" w:rsidP="00227F93">
            <w:pPr>
              <w:spacing w:before="0" w:after="0"/>
              <w:rPr>
                <w:rFonts w:ascii="Arial" w:hAnsi="Arial" w:cs="Arial"/>
                <w:sz w:val="20"/>
              </w:rPr>
            </w:pPr>
            <w:r w:rsidRPr="008760B6">
              <w:rPr>
                <w:rFonts w:ascii="Arial" w:hAnsi="Arial" w:cs="Arial"/>
                <w:sz w:val="20"/>
              </w:rPr>
              <w:t>Yes</w:t>
            </w:r>
          </w:p>
        </w:tc>
        <w:tc>
          <w:tcPr>
            <w:tcW w:w="519" w:type="pct"/>
            <w:tcBorders>
              <w:top w:val="nil"/>
              <w:left w:val="nil"/>
              <w:bottom w:val="single" w:sz="4" w:space="0" w:color="auto"/>
              <w:right w:val="single" w:sz="4" w:space="0" w:color="auto"/>
            </w:tcBorders>
            <w:shd w:val="clear" w:color="auto" w:fill="auto"/>
            <w:hideMark/>
          </w:tcPr>
          <w:p w14:paraId="3DDE4DE4" w14:textId="77777777" w:rsidR="00CE6E03" w:rsidRPr="008760B6" w:rsidRDefault="00CE6E03" w:rsidP="00227F93">
            <w:pPr>
              <w:spacing w:before="0" w:after="0"/>
              <w:rPr>
                <w:rFonts w:ascii="Arial" w:hAnsi="Arial" w:cs="Arial"/>
                <w:sz w:val="20"/>
              </w:rPr>
            </w:pPr>
            <w:r w:rsidRPr="008760B6">
              <w:rPr>
                <w:rFonts w:ascii="Arial" w:hAnsi="Arial" w:cs="Arial"/>
                <w:sz w:val="20"/>
              </w:rPr>
              <w:t>Privacy Act 1988</w:t>
            </w:r>
          </w:p>
        </w:tc>
      </w:tr>
      <w:tr w:rsidR="00CE6E03" w:rsidRPr="008760B6" w14:paraId="0AAD48C8" w14:textId="77777777" w:rsidTr="00227F93">
        <w:trPr>
          <w:trHeight w:val="1965"/>
        </w:trPr>
        <w:tc>
          <w:tcPr>
            <w:tcW w:w="802" w:type="pct"/>
            <w:tcBorders>
              <w:top w:val="nil"/>
              <w:left w:val="single" w:sz="4" w:space="0" w:color="auto"/>
              <w:bottom w:val="single" w:sz="4" w:space="0" w:color="auto"/>
              <w:right w:val="single" w:sz="4" w:space="0" w:color="auto"/>
            </w:tcBorders>
            <w:shd w:val="clear" w:color="auto" w:fill="auto"/>
            <w:hideMark/>
          </w:tcPr>
          <w:p w14:paraId="1CEE2702" w14:textId="77777777" w:rsidR="00CE6E03" w:rsidRPr="008760B6" w:rsidRDefault="00CE6E03" w:rsidP="00227F93">
            <w:pPr>
              <w:spacing w:before="0" w:after="0"/>
              <w:rPr>
                <w:rFonts w:ascii="Arial" w:hAnsi="Arial" w:cs="Arial"/>
                <w:sz w:val="20"/>
              </w:rPr>
            </w:pPr>
            <w:r w:rsidRPr="008760B6">
              <w:rPr>
                <w:rFonts w:ascii="Arial" w:hAnsi="Arial" w:cs="Arial"/>
                <w:sz w:val="20"/>
              </w:rPr>
              <w:t>Aggregate</w:t>
            </w:r>
          </w:p>
        </w:tc>
        <w:tc>
          <w:tcPr>
            <w:tcW w:w="1089" w:type="pct"/>
            <w:tcBorders>
              <w:top w:val="nil"/>
              <w:left w:val="nil"/>
              <w:bottom w:val="single" w:sz="4" w:space="0" w:color="auto"/>
              <w:right w:val="single" w:sz="4" w:space="0" w:color="auto"/>
            </w:tcBorders>
            <w:shd w:val="clear" w:color="auto" w:fill="auto"/>
            <w:hideMark/>
          </w:tcPr>
          <w:p w14:paraId="775B4067" w14:textId="77777777" w:rsidR="00CE6E03" w:rsidRPr="008760B6" w:rsidRDefault="00CE6E03" w:rsidP="00227F93">
            <w:pPr>
              <w:spacing w:before="0" w:after="0"/>
              <w:rPr>
                <w:rFonts w:ascii="Arial" w:hAnsi="Arial" w:cs="Arial"/>
                <w:sz w:val="20"/>
              </w:rPr>
            </w:pPr>
            <w:r w:rsidRPr="008760B6">
              <w:rPr>
                <w:rFonts w:ascii="Arial" w:hAnsi="Arial" w:cs="Arial"/>
                <w:sz w:val="20"/>
              </w:rPr>
              <w:t>The grant opportunity directs $100 million of Housing Australia Future Fund disbursements to crisis and transitional housing options for women and children experiencing family and domestic violence and older women at risk of homelessness.</w:t>
            </w:r>
          </w:p>
        </w:tc>
        <w:tc>
          <w:tcPr>
            <w:tcW w:w="535" w:type="pct"/>
            <w:tcBorders>
              <w:top w:val="nil"/>
              <w:left w:val="nil"/>
              <w:bottom w:val="single" w:sz="4" w:space="0" w:color="auto"/>
              <w:right w:val="single" w:sz="4" w:space="0" w:color="auto"/>
            </w:tcBorders>
            <w:shd w:val="clear" w:color="auto" w:fill="auto"/>
            <w:hideMark/>
          </w:tcPr>
          <w:p w14:paraId="02C2B6F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$74,488,611.00</w:t>
            </w:r>
          </w:p>
        </w:tc>
        <w:tc>
          <w:tcPr>
            <w:tcW w:w="405" w:type="pct"/>
            <w:tcBorders>
              <w:top w:val="nil"/>
              <w:left w:val="nil"/>
              <w:bottom w:val="single" w:sz="4" w:space="0" w:color="auto"/>
              <w:right w:val="single" w:sz="4" w:space="0" w:color="auto"/>
            </w:tcBorders>
            <w:shd w:val="clear" w:color="auto" w:fill="auto"/>
            <w:noWrap/>
            <w:hideMark/>
          </w:tcPr>
          <w:p w14:paraId="02F1EBD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16/04/2025</w:t>
            </w:r>
          </w:p>
        </w:tc>
        <w:tc>
          <w:tcPr>
            <w:tcW w:w="434" w:type="pct"/>
            <w:tcBorders>
              <w:top w:val="nil"/>
              <w:left w:val="nil"/>
              <w:bottom w:val="single" w:sz="4" w:space="0" w:color="auto"/>
              <w:right w:val="single" w:sz="4" w:space="0" w:color="auto"/>
            </w:tcBorders>
            <w:shd w:val="clear" w:color="auto" w:fill="auto"/>
            <w:hideMark/>
          </w:tcPr>
          <w:p w14:paraId="15F13CE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15/09/2028</w:t>
            </w:r>
          </w:p>
        </w:tc>
        <w:tc>
          <w:tcPr>
            <w:tcW w:w="688" w:type="pct"/>
            <w:tcBorders>
              <w:top w:val="nil"/>
              <w:left w:val="nil"/>
              <w:bottom w:val="single" w:sz="4" w:space="0" w:color="auto"/>
              <w:right w:val="single" w:sz="4" w:space="0" w:color="auto"/>
            </w:tcBorders>
            <w:shd w:val="clear" w:color="auto" w:fill="auto"/>
            <w:hideMark/>
          </w:tcPr>
          <w:p w14:paraId="62B91677" w14:textId="77777777" w:rsidR="00CE6E03" w:rsidRPr="008760B6" w:rsidRDefault="00CE6E03" w:rsidP="00227F93">
            <w:pPr>
              <w:spacing w:before="0" w:after="0"/>
              <w:rPr>
                <w:rFonts w:ascii="Arial" w:hAnsi="Arial" w:cs="Arial"/>
                <w:sz w:val="20"/>
              </w:rPr>
            </w:pPr>
            <w:r w:rsidRPr="008760B6">
              <w:rPr>
                <w:rFonts w:ascii="Arial" w:hAnsi="Arial" w:cs="Arial"/>
                <w:sz w:val="20"/>
              </w:rPr>
              <w:t>Yes</w:t>
            </w:r>
          </w:p>
        </w:tc>
        <w:tc>
          <w:tcPr>
            <w:tcW w:w="528" w:type="pct"/>
            <w:tcBorders>
              <w:top w:val="nil"/>
              <w:left w:val="nil"/>
              <w:bottom w:val="single" w:sz="4" w:space="0" w:color="auto"/>
              <w:right w:val="single" w:sz="4" w:space="0" w:color="auto"/>
            </w:tcBorders>
            <w:shd w:val="clear" w:color="auto" w:fill="auto"/>
            <w:hideMark/>
          </w:tcPr>
          <w:p w14:paraId="719FB52E" w14:textId="77777777" w:rsidR="00CE6E03" w:rsidRPr="008760B6" w:rsidRDefault="00CE6E03" w:rsidP="00227F93">
            <w:pPr>
              <w:spacing w:before="0" w:after="0"/>
              <w:rPr>
                <w:rFonts w:ascii="Arial" w:hAnsi="Arial" w:cs="Arial"/>
                <w:sz w:val="20"/>
              </w:rPr>
            </w:pPr>
            <w:r w:rsidRPr="008760B6">
              <w:rPr>
                <w:rFonts w:ascii="Arial" w:hAnsi="Arial" w:cs="Arial"/>
                <w:sz w:val="20"/>
              </w:rPr>
              <w:t>Yes</w:t>
            </w:r>
          </w:p>
        </w:tc>
        <w:tc>
          <w:tcPr>
            <w:tcW w:w="519" w:type="pct"/>
            <w:tcBorders>
              <w:top w:val="nil"/>
              <w:left w:val="nil"/>
              <w:bottom w:val="single" w:sz="4" w:space="0" w:color="auto"/>
              <w:right w:val="single" w:sz="4" w:space="0" w:color="auto"/>
            </w:tcBorders>
            <w:shd w:val="clear" w:color="auto" w:fill="auto"/>
            <w:hideMark/>
          </w:tcPr>
          <w:p w14:paraId="16F68732" w14:textId="77777777" w:rsidR="00CE6E03" w:rsidRPr="008760B6" w:rsidRDefault="00CE6E03" w:rsidP="00227F93">
            <w:pPr>
              <w:spacing w:before="0" w:after="0"/>
              <w:rPr>
                <w:rFonts w:ascii="Arial" w:hAnsi="Arial" w:cs="Arial"/>
                <w:sz w:val="20"/>
              </w:rPr>
            </w:pPr>
            <w:r w:rsidRPr="008760B6">
              <w:rPr>
                <w:rFonts w:ascii="Arial" w:hAnsi="Arial" w:cs="Arial"/>
                <w:sz w:val="20"/>
              </w:rPr>
              <w:t>Privacy Act 1988</w:t>
            </w:r>
          </w:p>
        </w:tc>
      </w:tr>
      <w:tr w:rsidR="00CE6E03" w:rsidRPr="008760B6" w14:paraId="0BD9B5C6" w14:textId="77777777" w:rsidTr="00227F93">
        <w:trPr>
          <w:trHeight w:val="1245"/>
        </w:trPr>
        <w:tc>
          <w:tcPr>
            <w:tcW w:w="802" w:type="pct"/>
            <w:tcBorders>
              <w:top w:val="nil"/>
              <w:left w:val="single" w:sz="4" w:space="0" w:color="auto"/>
              <w:bottom w:val="single" w:sz="4" w:space="0" w:color="auto"/>
              <w:right w:val="single" w:sz="4" w:space="0" w:color="auto"/>
            </w:tcBorders>
            <w:shd w:val="clear" w:color="auto" w:fill="auto"/>
            <w:hideMark/>
          </w:tcPr>
          <w:p w14:paraId="34CDDC4D" w14:textId="77777777" w:rsidR="00CE6E03" w:rsidRPr="008760B6" w:rsidRDefault="00CE6E03" w:rsidP="00227F93">
            <w:pPr>
              <w:spacing w:before="0" w:after="0"/>
              <w:rPr>
                <w:rFonts w:ascii="Arial" w:hAnsi="Arial" w:cs="Arial"/>
                <w:sz w:val="20"/>
              </w:rPr>
            </w:pPr>
            <w:r w:rsidRPr="008760B6">
              <w:rPr>
                <w:rFonts w:ascii="Arial" w:hAnsi="Arial" w:cs="Arial"/>
                <w:sz w:val="20"/>
              </w:rPr>
              <w:t>Albany Youth Support Association Incorporated</w:t>
            </w:r>
          </w:p>
        </w:tc>
        <w:tc>
          <w:tcPr>
            <w:tcW w:w="1089" w:type="pct"/>
            <w:tcBorders>
              <w:top w:val="nil"/>
              <w:left w:val="nil"/>
              <w:bottom w:val="single" w:sz="4" w:space="0" w:color="auto"/>
              <w:right w:val="single" w:sz="4" w:space="0" w:color="auto"/>
            </w:tcBorders>
            <w:shd w:val="clear" w:color="auto" w:fill="auto"/>
            <w:hideMark/>
          </w:tcPr>
          <w:p w14:paraId="58893FED"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4664BA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$998,455.00</w:t>
            </w:r>
          </w:p>
        </w:tc>
        <w:tc>
          <w:tcPr>
            <w:tcW w:w="405" w:type="pct"/>
            <w:tcBorders>
              <w:top w:val="nil"/>
              <w:left w:val="nil"/>
              <w:bottom w:val="single" w:sz="4" w:space="0" w:color="auto"/>
              <w:right w:val="single" w:sz="4" w:space="0" w:color="auto"/>
            </w:tcBorders>
            <w:shd w:val="clear" w:color="auto" w:fill="auto"/>
            <w:noWrap/>
            <w:hideMark/>
          </w:tcPr>
          <w:p w14:paraId="0371165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473DFA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C58CD4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5C8306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BF5B2D1"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5360661" w14:textId="77777777" w:rsidTr="00227F93">
        <w:trPr>
          <w:trHeight w:val="1230"/>
        </w:trPr>
        <w:tc>
          <w:tcPr>
            <w:tcW w:w="802" w:type="pct"/>
            <w:tcBorders>
              <w:top w:val="nil"/>
              <w:left w:val="single" w:sz="4" w:space="0" w:color="auto"/>
              <w:bottom w:val="single" w:sz="4" w:space="0" w:color="auto"/>
              <w:right w:val="single" w:sz="4" w:space="0" w:color="auto"/>
            </w:tcBorders>
            <w:shd w:val="clear" w:color="auto" w:fill="auto"/>
            <w:hideMark/>
          </w:tcPr>
          <w:p w14:paraId="3A1F2919"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Anglican Community Care Incorporated</w:t>
            </w:r>
          </w:p>
        </w:tc>
        <w:tc>
          <w:tcPr>
            <w:tcW w:w="1089" w:type="pct"/>
            <w:tcBorders>
              <w:top w:val="nil"/>
              <w:left w:val="nil"/>
              <w:bottom w:val="single" w:sz="4" w:space="0" w:color="auto"/>
              <w:right w:val="single" w:sz="4" w:space="0" w:color="auto"/>
            </w:tcBorders>
            <w:shd w:val="clear" w:color="auto" w:fill="auto"/>
            <w:hideMark/>
          </w:tcPr>
          <w:p w14:paraId="58787873"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0B1C1D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$1,018,154.00</w:t>
            </w:r>
          </w:p>
        </w:tc>
        <w:tc>
          <w:tcPr>
            <w:tcW w:w="405" w:type="pct"/>
            <w:tcBorders>
              <w:top w:val="nil"/>
              <w:left w:val="nil"/>
              <w:bottom w:val="single" w:sz="4" w:space="0" w:color="auto"/>
              <w:right w:val="single" w:sz="4" w:space="0" w:color="auto"/>
            </w:tcBorders>
            <w:shd w:val="clear" w:color="auto" w:fill="auto"/>
            <w:noWrap/>
            <w:hideMark/>
          </w:tcPr>
          <w:p w14:paraId="5E66752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BA9326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4FFA66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EA0C45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8984905"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F0EAC91" w14:textId="77777777" w:rsidTr="00227F93">
        <w:trPr>
          <w:trHeight w:val="1230"/>
        </w:trPr>
        <w:tc>
          <w:tcPr>
            <w:tcW w:w="802" w:type="pct"/>
            <w:tcBorders>
              <w:top w:val="nil"/>
              <w:left w:val="single" w:sz="4" w:space="0" w:color="auto"/>
              <w:bottom w:val="single" w:sz="4" w:space="0" w:color="auto"/>
              <w:right w:val="single" w:sz="4" w:space="0" w:color="auto"/>
            </w:tcBorders>
            <w:shd w:val="clear" w:color="auto" w:fill="auto"/>
            <w:hideMark/>
          </w:tcPr>
          <w:p w14:paraId="249F8E9B" w14:textId="77777777" w:rsidR="00CE6E03" w:rsidRPr="008760B6" w:rsidRDefault="00CE6E03" w:rsidP="00227F93">
            <w:pPr>
              <w:spacing w:before="0" w:after="0"/>
              <w:rPr>
                <w:rFonts w:ascii="Arial" w:hAnsi="Arial" w:cs="Arial"/>
                <w:sz w:val="20"/>
              </w:rPr>
            </w:pPr>
            <w:r w:rsidRPr="008760B6">
              <w:rPr>
                <w:rFonts w:ascii="Arial" w:hAnsi="Arial" w:cs="Arial"/>
                <w:sz w:val="20"/>
              </w:rPr>
              <w:t>Anglican Community Services</w:t>
            </w:r>
          </w:p>
        </w:tc>
        <w:tc>
          <w:tcPr>
            <w:tcW w:w="1089" w:type="pct"/>
            <w:tcBorders>
              <w:top w:val="nil"/>
              <w:left w:val="nil"/>
              <w:bottom w:val="single" w:sz="4" w:space="0" w:color="auto"/>
              <w:right w:val="single" w:sz="4" w:space="0" w:color="auto"/>
            </w:tcBorders>
            <w:shd w:val="clear" w:color="auto" w:fill="auto"/>
            <w:hideMark/>
          </w:tcPr>
          <w:p w14:paraId="182EA235"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011932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$2,314,692.00</w:t>
            </w:r>
          </w:p>
        </w:tc>
        <w:tc>
          <w:tcPr>
            <w:tcW w:w="405" w:type="pct"/>
            <w:tcBorders>
              <w:top w:val="nil"/>
              <w:left w:val="nil"/>
              <w:bottom w:val="single" w:sz="4" w:space="0" w:color="auto"/>
              <w:right w:val="single" w:sz="4" w:space="0" w:color="auto"/>
            </w:tcBorders>
            <w:shd w:val="clear" w:color="auto" w:fill="auto"/>
            <w:noWrap/>
            <w:hideMark/>
          </w:tcPr>
          <w:p w14:paraId="4D485A4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BBD08D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E09549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6FFAE2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9C9D575"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615261F"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30FEFFF5" w14:textId="77777777" w:rsidR="00CE6E03" w:rsidRPr="008760B6" w:rsidRDefault="00CE6E03" w:rsidP="00227F93">
            <w:pPr>
              <w:spacing w:before="0" w:after="0"/>
              <w:rPr>
                <w:rFonts w:ascii="Arial" w:hAnsi="Arial" w:cs="Arial"/>
                <w:sz w:val="20"/>
              </w:rPr>
            </w:pPr>
            <w:r w:rsidRPr="008760B6">
              <w:rPr>
                <w:rFonts w:ascii="Arial" w:hAnsi="Arial" w:cs="Arial"/>
                <w:sz w:val="20"/>
              </w:rPr>
              <w:t>Anglican Community Services</w:t>
            </w:r>
          </w:p>
        </w:tc>
        <w:tc>
          <w:tcPr>
            <w:tcW w:w="1089" w:type="pct"/>
            <w:tcBorders>
              <w:top w:val="nil"/>
              <w:left w:val="nil"/>
              <w:bottom w:val="single" w:sz="4" w:space="0" w:color="auto"/>
              <w:right w:val="single" w:sz="4" w:space="0" w:color="auto"/>
            </w:tcBorders>
            <w:shd w:val="clear" w:color="auto" w:fill="auto"/>
            <w:hideMark/>
          </w:tcPr>
          <w:p w14:paraId="41AE2635"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0FC8EA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$1,472,195.00</w:t>
            </w:r>
          </w:p>
        </w:tc>
        <w:tc>
          <w:tcPr>
            <w:tcW w:w="405" w:type="pct"/>
            <w:tcBorders>
              <w:top w:val="nil"/>
              <w:left w:val="nil"/>
              <w:bottom w:val="single" w:sz="4" w:space="0" w:color="auto"/>
              <w:right w:val="single" w:sz="4" w:space="0" w:color="auto"/>
            </w:tcBorders>
            <w:shd w:val="clear" w:color="auto" w:fill="auto"/>
            <w:noWrap/>
            <w:hideMark/>
          </w:tcPr>
          <w:p w14:paraId="03FA715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9DBF9E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70F6CE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5D1030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E6CFC3B"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454AFB1" w14:textId="77777777" w:rsidTr="00227F93">
        <w:trPr>
          <w:trHeight w:val="1215"/>
        </w:trPr>
        <w:tc>
          <w:tcPr>
            <w:tcW w:w="802" w:type="pct"/>
            <w:tcBorders>
              <w:top w:val="nil"/>
              <w:left w:val="single" w:sz="4" w:space="0" w:color="auto"/>
              <w:bottom w:val="single" w:sz="4" w:space="0" w:color="auto"/>
              <w:right w:val="single" w:sz="4" w:space="0" w:color="auto"/>
            </w:tcBorders>
            <w:shd w:val="clear" w:color="auto" w:fill="auto"/>
            <w:hideMark/>
          </w:tcPr>
          <w:p w14:paraId="14644011" w14:textId="77777777" w:rsidR="00CE6E03" w:rsidRPr="008760B6" w:rsidRDefault="00CE6E03" w:rsidP="00227F93">
            <w:pPr>
              <w:spacing w:before="0" w:after="0"/>
              <w:rPr>
                <w:rFonts w:ascii="Arial" w:hAnsi="Arial" w:cs="Arial"/>
                <w:sz w:val="20"/>
              </w:rPr>
            </w:pPr>
            <w:r w:rsidRPr="008760B6">
              <w:rPr>
                <w:rFonts w:ascii="Arial" w:hAnsi="Arial" w:cs="Arial"/>
                <w:sz w:val="20"/>
              </w:rPr>
              <w:t>Anglicare N.T. Ltd.</w:t>
            </w:r>
          </w:p>
        </w:tc>
        <w:tc>
          <w:tcPr>
            <w:tcW w:w="1089" w:type="pct"/>
            <w:tcBorders>
              <w:top w:val="nil"/>
              <w:left w:val="nil"/>
              <w:bottom w:val="single" w:sz="4" w:space="0" w:color="auto"/>
              <w:right w:val="single" w:sz="4" w:space="0" w:color="auto"/>
            </w:tcBorders>
            <w:shd w:val="clear" w:color="auto" w:fill="auto"/>
            <w:hideMark/>
          </w:tcPr>
          <w:p w14:paraId="64FA869E"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A0B4F4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$892,128.00</w:t>
            </w:r>
          </w:p>
        </w:tc>
        <w:tc>
          <w:tcPr>
            <w:tcW w:w="405" w:type="pct"/>
            <w:tcBorders>
              <w:top w:val="nil"/>
              <w:left w:val="nil"/>
              <w:bottom w:val="single" w:sz="4" w:space="0" w:color="auto"/>
              <w:right w:val="single" w:sz="4" w:space="0" w:color="auto"/>
            </w:tcBorders>
            <w:shd w:val="clear" w:color="auto" w:fill="auto"/>
            <w:noWrap/>
            <w:hideMark/>
          </w:tcPr>
          <w:p w14:paraId="1EEE89D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02A54D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306B41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337E8B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2E69E53"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0F1E1CD"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4FE4F576" w14:textId="77777777" w:rsidR="00CE6E03" w:rsidRPr="008760B6" w:rsidRDefault="00CE6E03" w:rsidP="00227F93">
            <w:pPr>
              <w:spacing w:before="0" w:after="0"/>
              <w:rPr>
                <w:rFonts w:ascii="Arial" w:hAnsi="Arial" w:cs="Arial"/>
                <w:sz w:val="20"/>
              </w:rPr>
            </w:pPr>
            <w:r w:rsidRPr="008760B6">
              <w:rPr>
                <w:rFonts w:ascii="Arial" w:hAnsi="Arial" w:cs="Arial"/>
                <w:sz w:val="20"/>
              </w:rPr>
              <w:t>Anglicare N.T. Ltd.</w:t>
            </w:r>
          </w:p>
        </w:tc>
        <w:tc>
          <w:tcPr>
            <w:tcW w:w="1089" w:type="pct"/>
            <w:tcBorders>
              <w:top w:val="nil"/>
              <w:left w:val="nil"/>
              <w:bottom w:val="single" w:sz="4" w:space="0" w:color="auto"/>
              <w:right w:val="single" w:sz="4" w:space="0" w:color="auto"/>
            </w:tcBorders>
            <w:shd w:val="clear" w:color="auto" w:fill="auto"/>
            <w:hideMark/>
          </w:tcPr>
          <w:p w14:paraId="1DA999BE"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0E7BDAC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$1,219,325.00</w:t>
            </w:r>
          </w:p>
        </w:tc>
        <w:tc>
          <w:tcPr>
            <w:tcW w:w="405" w:type="pct"/>
            <w:tcBorders>
              <w:top w:val="nil"/>
              <w:left w:val="nil"/>
              <w:bottom w:val="single" w:sz="4" w:space="0" w:color="auto"/>
              <w:right w:val="single" w:sz="4" w:space="0" w:color="auto"/>
            </w:tcBorders>
            <w:shd w:val="clear" w:color="auto" w:fill="auto"/>
            <w:noWrap/>
            <w:hideMark/>
          </w:tcPr>
          <w:p w14:paraId="4083D19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C0C5F8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1B9976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7F34B8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BA62BF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D72B9D7"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4A703024" w14:textId="77777777" w:rsidR="00CE6E03" w:rsidRPr="008760B6" w:rsidRDefault="00CE6E03" w:rsidP="00227F93">
            <w:pPr>
              <w:spacing w:before="0" w:after="0"/>
              <w:rPr>
                <w:rFonts w:ascii="Arial" w:hAnsi="Arial" w:cs="Arial"/>
                <w:sz w:val="20"/>
              </w:rPr>
            </w:pPr>
            <w:r w:rsidRPr="008760B6">
              <w:rPr>
                <w:rFonts w:ascii="Arial" w:hAnsi="Arial" w:cs="Arial"/>
                <w:sz w:val="20"/>
              </w:rPr>
              <w:t>Anglicare N.T. Ltd.</w:t>
            </w:r>
          </w:p>
        </w:tc>
        <w:tc>
          <w:tcPr>
            <w:tcW w:w="1089" w:type="pct"/>
            <w:tcBorders>
              <w:top w:val="nil"/>
              <w:left w:val="nil"/>
              <w:bottom w:val="single" w:sz="4" w:space="0" w:color="auto"/>
              <w:right w:val="single" w:sz="4" w:space="0" w:color="auto"/>
            </w:tcBorders>
            <w:shd w:val="clear" w:color="auto" w:fill="auto"/>
            <w:hideMark/>
          </w:tcPr>
          <w:p w14:paraId="4CF3B78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CD4D02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$931,366.00</w:t>
            </w:r>
          </w:p>
        </w:tc>
        <w:tc>
          <w:tcPr>
            <w:tcW w:w="405" w:type="pct"/>
            <w:tcBorders>
              <w:top w:val="nil"/>
              <w:left w:val="nil"/>
              <w:bottom w:val="single" w:sz="4" w:space="0" w:color="auto"/>
              <w:right w:val="single" w:sz="4" w:space="0" w:color="auto"/>
            </w:tcBorders>
            <w:shd w:val="clear" w:color="auto" w:fill="auto"/>
            <w:noWrap/>
            <w:hideMark/>
          </w:tcPr>
          <w:p w14:paraId="4B42F3D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290458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3C768F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41386C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C275EF6"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1EA6F91"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255048F8"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Anglicare SA Ltd.</w:t>
            </w:r>
          </w:p>
        </w:tc>
        <w:tc>
          <w:tcPr>
            <w:tcW w:w="1089" w:type="pct"/>
            <w:tcBorders>
              <w:top w:val="nil"/>
              <w:left w:val="nil"/>
              <w:bottom w:val="single" w:sz="4" w:space="0" w:color="auto"/>
              <w:right w:val="single" w:sz="4" w:space="0" w:color="auto"/>
            </w:tcBorders>
            <w:shd w:val="clear" w:color="auto" w:fill="auto"/>
            <w:hideMark/>
          </w:tcPr>
          <w:p w14:paraId="140C201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03815E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$801,277.00</w:t>
            </w:r>
          </w:p>
        </w:tc>
        <w:tc>
          <w:tcPr>
            <w:tcW w:w="405" w:type="pct"/>
            <w:tcBorders>
              <w:top w:val="nil"/>
              <w:left w:val="nil"/>
              <w:bottom w:val="single" w:sz="4" w:space="0" w:color="auto"/>
              <w:right w:val="single" w:sz="4" w:space="0" w:color="auto"/>
            </w:tcBorders>
            <w:shd w:val="clear" w:color="auto" w:fill="auto"/>
            <w:noWrap/>
            <w:hideMark/>
          </w:tcPr>
          <w:p w14:paraId="72AE23C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DA04F3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A0C69A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93E99C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19EBDF7"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4B88405"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09C6E86B" w14:textId="77777777" w:rsidR="00CE6E03" w:rsidRPr="008760B6" w:rsidRDefault="00CE6E03" w:rsidP="00227F93">
            <w:pPr>
              <w:spacing w:before="0" w:after="0"/>
              <w:rPr>
                <w:rFonts w:ascii="Arial" w:hAnsi="Arial" w:cs="Arial"/>
                <w:sz w:val="20"/>
              </w:rPr>
            </w:pPr>
            <w:r w:rsidRPr="008760B6">
              <w:rPr>
                <w:rFonts w:ascii="Arial" w:hAnsi="Arial" w:cs="Arial"/>
                <w:sz w:val="20"/>
              </w:rPr>
              <w:t>Anglicare SA Ltd.</w:t>
            </w:r>
          </w:p>
        </w:tc>
        <w:tc>
          <w:tcPr>
            <w:tcW w:w="1089" w:type="pct"/>
            <w:tcBorders>
              <w:top w:val="nil"/>
              <w:left w:val="nil"/>
              <w:bottom w:val="single" w:sz="4" w:space="0" w:color="auto"/>
              <w:right w:val="single" w:sz="4" w:space="0" w:color="auto"/>
            </w:tcBorders>
            <w:shd w:val="clear" w:color="auto" w:fill="auto"/>
            <w:hideMark/>
          </w:tcPr>
          <w:p w14:paraId="2ECF0313"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6B5BE3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$891,249.00</w:t>
            </w:r>
          </w:p>
        </w:tc>
        <w:tc>
          <w:tcPr>
            <w:tcW w:w="405" w:type="pct"/>
            <w:tcBorders>
              <w:top w:val="nil"/>
              <w:left w:val="nil"/>
              <w:bottom w:val="single" w:sz="4" w:space="0" w:color="auto"/>
              <w:right w:val="single" w:sz="4" w:space="0" w:color="auto"/>
            </w:tcBorders>
            <w:shd w:val="clear" w:color="auto" w:fill="auto"/>
            <w:noWrap/>
            <w:hideMark/>
          </w:tcPr>
          <w:p w14:paraId="154EA39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4E785E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1085D1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8E7E5F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36F024F"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922C17E" w14:textId="77777777" w:rsidTr="00227F93">
        <w:trPr>
          <w:trHeight w:val="1110"/>
        </w:trPr>
        <w:tc>
          <w:tcPr>
            <w:tcW w:w="802" w:type="pct"/>
            <w:tcBorders>
              <w:top w:val="nil"/>
              <w:left w:val="single" w:sz="4" w:space="0" w:color="auto"/>
              <w:bottom w:val="single" w:sz="4" w:space="0" w:color="auto"/>
              <w:right w:val="single" w:sz="4" w:space="0" w:color="auto"/>
            </w:tcBorders>
            <w:shd w:val="clear" w:color="auto" w:fill="auto"/>
            <w:hideMark/>
          </w:tcPr>
          <w:p w14:paraId="35AD55E9" w14:textId="77777777" w:rsidR="00CE6E03" w:rsidRPr="008760B6" w:rsidRDefault="00CE6E03" w:rsidP="00227F93">
            <w:pPr>
              <w:spacing w:before="0" w:after="0"/>
              <w:rPr>
                <w:rFonts w:ascii="Arial" w:hAnsi="Arial" w:cs="Arial"/>
                <w:sz w:val="20"/>
              </w:rPr>
            </w:pPr>
            <w:r w:rsidRPr="008760B6">
              <w:rPr>
                <w:rFonts w:ascii="Arial" w:hAnsi="Arial" w:cs="Arial"/>
                <w:sz w:val="20"/>
              </w:rPr>
              <w:t>Anglicare Tasmania Inc.</w:t>
            </w:r>
          </w:p>
        </w:tc>
        <w:tc>
          <w:tcPr>
            <w:tcW w:w="1089" w:type="pct"/>
            <w:tcBorders>
              <w:top w:val="nil"/>
              <w:left w:val="nil"/>
              <w:bottom w:val="single" w:sz="4" w:space="0" w:color="auto"/>
              <w:right w:val="single" w:sz="4" w:space="0" w:color="auto"/>
            </w:tcBorders>
            <w:shd w:val="clear" w:color="auto" w:fill="auto"/>
            <w:hideMark/>
          </w:tcPr>
          <w:p w14:paraId="55C597E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8620F2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$973,619.00</w:t>
            </w:r>
          </w:p>
        </w:tc>
        <w:tc>
          <w:tcPr>
            <w:tcW w:w="405" w:type="pct"/>
            <w:tcBorders>
              <w:top w:val="nil"/>
              <w:left w:val="nil"/>
              <w:bottom w:val="single" w:sz="4" w:space="0" w:color="auto"/>
              <w:right w:val="single" w:sz="4" w:space="0" w:color="auto"/>
            </w:tcBorders>
            <w:shd w:val="clear" w:color="auto" w:fill="auto"/>
            <w:noWrap/>
            <w:hideMark/>
          </w:tcPr>
          <w:p w14:paraId="04EB290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C91A25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A0D072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0D7EAB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6551565"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B9A246E"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7565FE00" w14:textId="77777777" w:rsidR="00CE6E03" w:rsidRPr="008760B6" w:rsidRDefault="00CE6E03" w:rsidP="00227F93">
            <w:pPr>
              <w:spacing w:before="0" w:after="0"/>
              <w:rPr>
                <w:rFonts w:ascii="Arial" w:hAnsi="Arial" w:cs="Arial"/>
                <w:sz w:val="20"/>
              </w:rPr>
            </w:pPr>
            <w:r w:rsidRPr="008760B6">
              <w:rPr>
                <w:rFonts w:ascii="Arial" w:hAnsi="Arial" w:cs="Arial"/>
                <w:sz w:val="20"/>
              </w:rPr>
              <w:t>Anglicare Victoria</w:t>
            </w:r>
          </w:p>
        </w:tc>
        <w:tc>
          <w:tcPr>
            <w:tcW w:w="1089" w:type="pct"/>
            <w:tcBorders>
              <w:top w:val="nil"/>
              <w:left w:val="nil"/>
              <w:bottom w:val="single" w:sz="4" w:space="0" w:color="auto"/>
              <w:right w:val="single" w:sz="4" w:space="0" w:color="auto"/>
            </w:tcBorders>
            <w:shd w:val="clear" w:color="auto" w:fill="auto"/>
            <w:hideMark/>
          </w:tcPr>
          <w:p w14:paraId="64CE302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51AF0A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$923,834.00</w:t>
            </w:r>
          </w:p>
        </w:tc>
        <w:tc>
          <w:tcPr>
            <w:tcW w:w="405" w:type="pct"/>
            <w:tcBorders>
              <w:top w:val="nil"/>
              <w:left w:val="nil"/>
              <w:bottom w:val="single" w:sz="4" w:space="0" w:color="auto"/>
              <w:right w:val="single" w:sz="4" w:space="0" w:color="auto"/>
            </w:tcBorders>
            <w:shd w:val="clear" w:color="auto" w:fill="auto"/>
            <w:noWrap/>
            <w:hideMark/>
          </w:tcPr>
          <w:p w14:paraId="058F53B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68B88E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20F84D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869240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497B8D1"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0C51D20"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63748F90" w14:textId="77777777" w:rsidR="00CE6E03" w:rsidRPr="008760B6" w:rsidRDefault="00CE6E03" w:rsidP="00227F93">
            <w:pPr>
              <w:spacing w:before="0" w:after="0"/>
              <w:rPr>
                <w:rFonts w:ascii="Arial" w:hAnsi="Arial" w:cs="Arial"/>
                <w:sz w:val="20"/>
              </w:rPr>
            </w:pPr>
            <w:r w:rsidRPr="008760B6">
              <w:rPr>
                <w:rFonts w:ascii="Arial" w:hAnsi="Arial" w:cs="Arial"/>
                <w:sz w:val="20"/>
              </w:rPr>
              <w:t>Association for Services to Torture and Trauma Survivors (ASeTTS) Inc.</w:t>
            </w:r>
          </w:p>
        </w:tc>
        <w:tc>
          <w:tcPr>
            <w:tcW w:w="1089" w:type="pct"/>
            <w:tcBorders>
              <w:top w:val="nil"/>
              <w:left w:val="nil"/>
              <w:bottom w:val="single" w:sz="4" w:space="0" w:color="auto"/>
              <w:right w:val="single" w:sz="4" w:space="0" w:color="auto"/>
            </w:tcBorders>
            <w:shd w:val="clear" w:color="auto" w:fill="auto"/>
            <w:hideMark/>
          </w:tcPr>
          <w:p w14:paraId="09B46E0B"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9EE509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$998,455.00</w:t>
            </w:r>
          </w:p>
        </w:tc>
        <w:tc>
          <w:tcPr>
            <w:tcW w:w="405" w:type="pct"/>
            <w:tcBorders>
              <w:top w:val="nil"/>
              <w:left w:val="nil"/>
              <w:bottom w:val="single" w:sz="4" w:space="0" w:color="auto"/>
              <w:right w:val="single" w:sz="4" w:space="0" w:color="auto"/>
            </w:tcBorders>
            <w:shd w:val="clear" w:color="auto" w:fill="auto"/>
            <w:noWrap/>
            <w:hideMark/>
          </w:tcPr>
          <w:p w14:paraId="7696C4B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1047C3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41F040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4E97E0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C944FC5"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0689558" w14:textId="77777777" w:rsidTr="00227F93">
        <w:trPr>
          <w:trHeight w:val="630"/>
        </w:trPr>
        <w:tc>
          <w:tcPr>
            <w:tcW w:w="802" w:type="pct"/>
            <w:tcBorders>
              <w:top w:val="nil"/>
              <w:left w:val="single" w:sz="4" w:space="0" w:color="auto"/>
              <w:bottom w:val="single" w:sz="4" w:space="0" w:color="auto"/>
              <w:right w:val="single" w:sz="4" w:space="0" w:color="auto"/>
            </w:tcBorders>
            <w:shd w:val="clear" w:color="auto" w:fill="auto"/>
            <w:hideMark/>
          </w:tcPr>
          <w:p w14:paraId="74FAFF1B" w14:textId="77777777" w:rsidR="00CE6E03" w:rsidRPr="008760B6" w:rsidRDefault="00CE6E03" w:rsidP="00227F93">
            <w:pPr>
              <w:spacing w:before="0" w:after="0"/>
              <w:rPr>
                <w:rFonts w:ascii="Arial" w:hAnsi="Arial" w:cs="Arial"/>
                <w:sz w:val="20"/>
              </w:rPr>
            </w:pPr>
            <w:r w:rsidRPr="008760B6">
              <w:rPr>
                <w:rFonts w:ascii="Arial" w:hAnsi="Arial" w:cs="Arial"/>
                <w:sz w:val="20"/>
              </w:rPr>
              <w:t>Australian Financial Complaints Authority Limited</w:t>
            </w:r>
          </w:p>
        </w:tc>
        <w:tc>
          <w:tcPr>
            <w:tcW w:w="1089" w:type="pct"/>
            <w:tcBorders>
              <w:top w:val="nil"/>
              <w:left w:val="nil"/>
              <w:bottom w:val="single" w:sz="4" w:space="0" w:color="auto"/>
              <w:right w:val="single" w:sz="4" w:space="0" w:color="auto"/>
            </w:tcBorders>
            <w:shd w:val="clear" w:color="auto" w:fill="auto"/>
            <w:hideMark/>
          </w:tcPr>
          <w:p w14:paraId="5C19AEA3" w14:textId="77777777" w:rsidR="00CE6E03" w:rsidRPr="008760B6" w:rsidRDefault="00CE6E03" w:rsidP="00227F93">
            <w:pPr>
              <w:spacing w:before="0" w:after="0"/>
              <w:rPr>
                <w:rFonts w:ascii="Arial" w:hAnsi="Arial" w:cs="Arial"/>
                <w:sz w:val="20"/>
              </w:rPr>
            </w:pPr>
            <w:r w:rsidRPr="008760B6">
              <w:rPr>
                <w:rFonts w:ascii="Arial" w:hAnsi="Arial" w:cs="Arial"/>
                <w:sz w:val="20"/>
              </w:rPr>
              <w:t>Streamlin</w:t>
            </w:r>
            <w:r>
              <w:rPr>
                <w:rFonts w:ascii="Arial" w:hAnsi="Arial" w:cs="Arial"/>
                <w:sz w:val="20"/>
              </w:rPr>
              <w:t>in</w:t>
            </w:r>
            <w:r w:rsidRPr="008760B6">
              <w:rPr>
                <w:rFonts w:ascii="Arial" w:hAnsi="Arial" w:cs="Arial"/>
                <w:sz w:val="20"/>
              </w:rPr>
              <w:t>g External Dispute Resolution for Scams Program.</w:t>
            </w:r>
          </w:p>
        </w:tc>
        <w:tc>
          <w:tcPr>
            <w:tcW w:w="535" w:type="pct"/>
            <w:tcBorders>
              <w:top w:val="nil"/>
              <w:left w:val="nil"/>
              <w:bottom w:val="single" w:sz="4" w:space="0" w:color="auto"/>
              <w:right w:val="single" w:sz="4" w:space="0" w:color="auto"/>
            </w:tcBorders>
            <w:shd w:val="clear" w:color="auto" w:fill="auto"/>
            <w:hideMark/>
          </w:tcPr>
          <w:p w14:paraId="604D788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$16,189,146.00</w:t>
            </w:r>
          </w:p>
        </w:tc>
        <w:tc>
          <w:tcPr>
            <w:tcW w:w="405" w:type="pct"/>
            <w:tcBorders>
              <w:top w:val="nil"/>
              <w:left w:val="nil"/>
              <w:bottom w:val="single" w:sz="4" w:space="0" w:color="auto"/>
              <w:right w:val="single" w:sz="4" w:space="0" w:color="auto"/>
            </w:tcBorders>
            <w:shd w:val="clear" w:color="auto" w:fill="auto"/>
            <w:noWrap/>
            <w:hideMark/>
          </w:tcPr>
          <w:p w14:paraId="1716DB8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21/11/2024</w:t>
            </w:r>
          </w:p>
        </w:tc>
        <w:tc>
          <w:tcPr>
            <w:tcW w:w="434" w:type="pct"/>
            <w:tcBorders>
              <w:top w:val="nil"/>
              <w:left w:val="nil"/>
              <w:bottom w:val="single" w:sz="4" w:space="0" w:color="auto"/>
              <w:right w:val="single" w:sz="4" w:space="0" w:color="auto"/>
            </w:tcBorders>
            <w:shd w:val="clear" w:color="auto" w:fill="auto"/>
            <w:hideMark/>
          </w:tcPr>
          <w:p w14:paraId="62F0416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10/10/2026</w:t>
            </w:r>
          </w:p>
        </w:tc>
        <w:tc>
          <w:tcPr>
            <w:tcW w:w="688" w:type="pct"/>
            <w:tcBorders>
              <w:top w:val="nil"/>
              <w:left w:val="nil"/>
              <w:bottom w:val="single" w:sz="4" w:space="0" w:color="auto"/>
              <w:right w:val="single" w:sz="4" w:space="0" w:color="auto"/>
            </w:tcBorders>
            <w:shd w:val="clear" w:color="auto" w:fill="auto"/>
            <w:hideMark/>
          </w:tcPr>
          <w:p w14:paraId="360AD0B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7F58EF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27B5495"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4649C6C" w14:textId="77777777" w:rsidTr="00227F93">
        <w:trPr>
          <w:trHeight w:val="600"/>
        </w:trPr>
        <w:tc>
          <w:tcPr>
            <w:tcW w:w="802" w:type="pct"/>
            <w:tcBorders>
              <w:top w:val="nil"/>
              <w:left w:val="single" w:sz="4" w:space="0" w:color="auto"/>
              <w:bottom w:val="single" w:sz="4" w:space="0" w:color="auto"/>
              <w:right w:val="single" w:sz="4" w:space="0" w:color="auto"/>
            </w:tcBorders>
            <w:shd w:val="clear" w:color="auto" w:fill="auto"/>
            <w:hideMark/>
          </w:tcPr>
          <w:p w14:paraId="57363A2B" w14:textId="77777777" w:rsidR="00CE6E03" w:rsidRPr="008760B6" w:rsidRDefault="00CE6E03" w:rsidP="00227F93">
            <w:pPr>
              <w:spacing w:before="0" w:after="0"/>
              <w:rPr>
                <w:rFonts w:ascii="Arial" w:hAnsi="Arial" w:cs="Arial"/>
                <w:sz w:val="20"/>
              </w:rPr>
            </w:pPr>
            <w:r w:rsidRPr="008760B6">
              <w:rPr>
                <w:rFonts w:ascii="Arial" w:hAnsi="Arial" w:cs="Arial"/>
                <w:sz w:val="20"/>
              </w:rPr>
              <w:t>Australian Housing and Urban Research Institute Limited (AHURI Ltd)</w:t>
            </w:r>
          </w:p>
        </w:tc>
        <w:tc>
          <w:tcPr>
            <w:tcW w:w="1089" w:type="pct"/>
            <w:tcBorders>
              <w:top w:val="nil"/>
              <w:left w:val="nil"/>
              <w:bottom w:val="single" w:sz="4" w:space="0" w:color="auto"/>
              <w:right w:val="single" w:sz="4" w:space="0" w:color="auto"/>
            </w:tcBorders>
            <w:shd w:val="clear" w:color="auto" w:fill="auto"/>
            <w:hideMark/>
          </w:tcPr>
          <w:p w14:paraId="5662755C" w14:textId="77777777" w:rsidR="00CE6E03" w:rsidRPr="008760B6" w:rsidRDefault="00CE6E03" w:rsidP="00227F93">
            <w:pPr>
              <w:spacing w:before="0" w:after="0"/>
              <w:rPr>
                <w:rFonts w:ascii="Arial" w:hAnsi="Arial" w:cs="Arial"/>
                <w:sz w:val="20"/>
              </w:rPr>
            </w:pPr>
            <w:r w:rsidRPr="008760B6">
              <w:rPr>
                <w:rFonts w:ascii="Arial" w:hAnsi="Arial" w:cs="Arial"/>
                <w:sz w:val="20"/>
              </w:rPr>
              <w:t>Improving housing policy, research, and data measure.</w:t>
            </w:r>
          </w:p>
        </w:tc>
        <w:tc>
          <w:tcPr>
            <w:tcW w:w="535" w:type="pct"/>
            <w:tcBorders>
              <w:top w:val="nil"/>
              <w:left w:val="nil"/>
              <w:bottom w:val="single" w:sz="4" w:space="0" w:color="auto"/>
              <w:right w:val="single" w:sz="4" w:space="0" w:color="auto"/>
            </w:tcBorders>
            <w:shd w:val="clear" w:color="auto" w:fill="auto"/>
            <w:hideMark/>
          </w:tcPr>
          <w:p w14:paraId="1A3D404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$4,526,500.00</w:t>
            </w:r>
          </w:p>
        </w:tc>
        <w:tc>
          <w:tcPr>
            <w:tcW w:w="405" w:type="pct"/>
            <w:tcBorders>
              <w:top w:val="nil"/>
              <w:left w:val="nil"/>
              <w:bottom w:val="single" w:sz="4" w:space="0" w:color="auto"/>
              <w:right w:val="single" w:sz="4" w:space="0" w:color="auto"/>
            </w:tcBorders>
            <w:shd w:val="clear" w:color="auto" w:fill="auto"/>
            <w:noWrap/>
            <w:hideMark/>
          </w:tcPr>
          <w:p w14:paraId="3AD7FFA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14/10/2024</w:t>
            </w:r>
          </w:p>
        </w:tc>
        <w:tc>
          <w:tcPr>
            <w:tcW w:w="434" w:type="pct"/>
            <w:tcBorders>
              <w:top w:val="nil"/>
              <w:left w:val="nil"/>
              <w:bottom w:val="single" w:sz="4" w:space="0" w:color="auto"/>
              <w:right w:val="single" w:sz="4" w:space="0" w:color="auto"/>
            </w:tcBorders>
            <w:shd w:val="clear" w:color="auto" w:fill="auto"/>
            <w:hideMark/>
          </w:tcPr>
          <w:p w14:paraId="0B772F9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66974B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6B08267" w14:textId="77777777" w:rsidR="00CE6E03" w:rsidRPr="008760B6" w:rsidRDefault="00CE6E03" w:rsidP="00227F93">
            <w:pPr>
              <w:spacing w:before="0" w:after="0"/>
              <w:rPr>
                <w:rFonts w:ascii="Arial" w:hAnsi="Arial" w:cs="Arial"/>
                <w:sz w:val="20"/>
              </w:rPr>
            </w:pPr>
            <w:r w:rsidRPr="008760B6">
              <w:rPr>
                <w:rFonts w:ascii="Arial" w:hAnsi="Arial" w:cs="Arial"/>
                <w:sz w:val="20"/>
              </w:rPr>
              <w:t>Yes</w:t>
            </w:r>
          </w:p>
        </w:tc>
        <w:tc>
          <w:tcPr>
            <w:tcW w:w="519" w:type="pct"/>
            <w:tcBorders>
              <w:top w:val="nil"/>
              <w:left w:val="nil"/>
              <w:bottom w:val="single" w:sz="4" w:space="0" w:color="auto"/>
              <w:right w:val="single" w:sz="4" w:space="0" w:color="auto"/>
            </w:tcBorders>
            <w:shd w:val="clear" w:color="auto" w:fill="auto"/>
            <w:hideMark/>
          </w:tcPr>
          <w:p w14:paraId="7C877A1D" w14:textId="77777777" w:rsidR="00CE6E03" w:rsidRPr="008760B6" w:rsidRDefault="00CE6E03" w:rsidP="00227F93">
            <w:pPr>
              <w:spacing w:before="0" w:after="0"/>
              <w:rPr>
                <w:rFonts w:ascii="Arial" w:hAnsi="Arial" w:cs="Arial"/>
                <w:sz w:val="20"/>
              </w:rPr>
            </w:pPr>
            <w:r w:rsidRPr="008760B6">
              <w:rPr>
                <w:rFonts w:ascii="Arial" w:hAnsi="Arial" w:cs="Arial"/>
                <w:sz w:val="20"/>
              </w:rPr>
              <w:t>Intellectual property</w:t>
            </w:r>
          </w:p>
        </w:tc>
      </w:tr>
      <w:tr w:rsidR="00CE6E03" w:rsidRPr="008760B6" w14:paraId="4B970915"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52D1DF08"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Barnardos Australia</w:t>
            </w:r>
          </w:p>
        </w:tc>
        <w:tc>
          <w:tcPr>
            <w:tcW w:w="1089" w:type="pct"/>
            <w:tcBorders>
              <w:top w:val="nil"/>
              <w:left w:val="nil"/>
              <w:bottom w:val="single" w:sz="4" w:space="0" w:color="auto"/>
              <w:right w:val="single" w:sz="4" w:space="0" w:color="auto"/>
            </w:tcBorders>
            <w:shd w:val="clear" w:color="auto" w:fill="auto"/>
            <w:hideMark/>
          </w:tcPr>
          <w:p w14:paraId="5866233A"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162426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$795,709.00</w:t>
            </w:r>
          </w:p>
        </w:tc>
        <w:tc>
          <w:tcPr>
            <w:tcW w:w="405" w:type="pct"/>
            <w:tcBorders>
              <w:top w:val="nil"/>
              <w:left w:val="nil"/>
              <w:bottom w:val="single" w:sz="4" w:space="0" w:color="auto"/>
              <w:right w:val="single" w:sz="4" w:space="0" w:color="auto"/>
            </w:tcBorders>
            <w:shd w:val="clear" w:color="auto" w:fill="auto"/>
            <w:noWrap/>
            <w:hideMark/>
          </w:tcPr>
          <w:p w14:paraId="119B786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467370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6B7BE9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216C080"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DE3EA0F"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94F00BE"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7C4436FA" w14:textId="77777777" w:rsidR="00CE6E03" w:rsidRPr="008760B6" w:rsidRDefault="00CE6E03" w:rsidP="00227F93">
            <w:pPr>
              <w:spacing w:before="0" w:after="0"/>
              <w:rPr>
                <w:rFonts w:ascii="Arial" w:hAnsi="Arial" w:cs="Arial"/>
                <w:sz w:val="20"/>
              </w:rPr>
            </w:pPr>
            <w:r w:rsidRPr="008760B6">
              <w:rPr>
                <w:rFonts w:ascii="Arial" w:hAnsi="Arial" w:cs="Arial"/>
                <w:sz w:val="20"/>
              </w:rPr>
              <w:t>Barnardos Australia</w:t>
            </w:r>
          </w:p>
        </w:tc>
        <w:tc>
          <w:tcPr>
            <w:tcW w:w="1089" w:type="pct"/>
            <w:tcBorders>
              <w:top w:val="nil"/>
              <w:left w:val="nil"/>
              <w:bottom w:val="single" w:sz="4" w:space="0" w:color="auto"/>
              <w:right w:val="single" w:sz="4" w:space="0" w:color="auto"/>
            </w:tcBorders>
            <w:shd w:val="clear" w:color="auto" w:fill="auto"/>
            <w:hideMark/>
          </w:tcPr>
          <w:p w14:paraId="5FFE188B"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20072E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$11,373,013.00</w:t>
            </w:r>
          </w:p>
        </w:tc>
        <w:tc>
          <w:tcPr>
            <w:tcW w:w="405" w:type="pct"/>
            <w:tcBorders>
              <w:top w:val="nil"/>
              <w:left w:val="nil"/>
              <w:bottom w:val="single" w:sz="4" w:space="0" w:color="auto"/>
              <w:right w:val="single" w:sz="4" w:space="0" w:color="auto"/>
            </w:tcBorders>
            <w:shd w:val="clear" w:color="auto" w:fill="auto"/>
            <w:noWrap/>
            <w:hideMark/>
          </w:tcPr>
          <w:p w14:paraId="5645AD3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A11E20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B190D5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B21CAE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A71C2E7"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3C34F7D"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46DC5748" w14:textId="77777777" w:rsidR="00CE6E03" w:rsidRPr="008760B6" w:rsidRDefault="00CE6E03" w:rsidP="00227F93">
            <w:pPr>
              <w:spacing w:before="0" w:after="0"/>
              <w:rPr>
                <w:rFonts w:ascii="Arial" w:hAnsi="Arial" w:cs="Arial"/>
                <w:sz w:val="20"/>
              </w:rPr>
            </w:pPr>
            <w:r w:rsidRPr="008760B6">
              <w:rPr>
                <w:rFonts w:ascii="Arial" w:hAnsi="Arial" w:cs="Arial"/>
                <w:sz w:val="20"/>
              </w:rPr>
              <w:t>Barnardos Australia</w:t>
            </w:r>
          </w:p>
        </w:tc>
        <w:tc>
          <w:tcPr>
            <w:tcW w:w="1089" w:type="pct"/>
            <w:tcBorders>
              <w:top w:val="nil"/>
              <w:left w:val="nil"/>
              <w:bottom w:val="single" w:sz="4" w:space="0" w:color="auto"/>
              <w:right w:val="single" w:sz="4" w:space="0" w:color="auto"/>
            </w:tcBorders>
            <w:shd w:val="clear" w:color="auto" w:fill="auto"/>
            <w:hideMark/>
          </w:tcPr>
          <w:p w14:paraId="0E0D5255"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01C2CF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$795,709.00</w:t>
            </w:r>
          </w:p>
        </w:tc>
        <w:tc>
          <w:tcPr>
            <w:tcW w:w="405" w:type="pct"/>
            <w:tcBorders>
              <w:top w:val="nil"/>
              <w:left w:val="nil"/>
              <w:bottom w:val="single" w:sz="4" w:space="0" w:color="auto"/>
              <w:right w:val="single" w:sz="4" w:space="0" w:color="auto"/>
            </w:tcBorders>
            <w:shd w:val="clear" w:color="auto" w:fill="auto"/>
            <w:noWrap/>
            <w:hideMark/>
          </w:tcPr>
          <w:p w14:paraId="43F4FDE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8BC82E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2F6631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143F8F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7B206FF"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230962A"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46CD22A3" w14:textId="77777777" w:rsidR="00CE6E03" w:rsidRPr="008760B6" w:rsidRDefault="00CE6E03" w:rsidP="00227F93">
            <w:pPr>
              <w:spacing w:before="0" w:after="0"/>
              <w:rPr>
                <w:rFonts w:ascii="Arial" w:hAnsi="Arial" w:cs="Arial"/>
                <w:sz w:val="20"/>
              </w:rPr>
            </w:pPr>
            <w:r w:rsidRPr="008760B6">
              <w:rPr>
                <w:rFonts w:ascii="Arial" w:hAnsi="Arial" w:cs="Arial"/>
                <w:sz w:val="20"/>
              </w:rPr>
              <w:t>Barnardos Australia</w:t>
            </w:r>
          </w:p>
        </w:tc>
        <w:tc>
          <w:tcPr>
            <w:tcW w:w="1089" w:type="pct"/>
            <w:tcBorders>
              <w:top w:val="nil"/>
              <w:left w:val="nil"/>
              <w:bottom w:val="single" w:sz="4" w:space="0" w:color="auto"/>
              <w:right w:val="single" w:sz="4" w:space="0" w:color="auto"/>
            </w:tcBorders>
            <w:shd w:val="clear" w:color="auto" w:fill="auto"/>
            <w:hideMark/>
          </w:tcPr>
          <w:p w14:paraId="46B691D8"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505E20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$795,709.00</w:t>
            </w:r>
          </w:p>
        </w:tc>
        <w:tc>
          <w:tcPr>
            <w:tcW w:w="405" w:type="pct"/>
            <w:tcBorders>
              <w:top w:val="nil"/>
              <w:left w:val="nil"/>
              <w:bottom w:val="single" w:sz="4" w:space="0" w:color="auto"/>
              <w:right w:val="single" w:sz="4" w:space="0" w:color="auto"/>
            </w:tcBorders>
            <w:shd w:val="clear" w:color="auto" w:fill="auto"/>
            <w:noWrap/>
            <w:hideMark/>
          </w:tcPr>
          <w:p w14:paraId="2DBC5F1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E97B7B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D6FA53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F2248F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155C34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862775B" w14:textId="77777777" w:rsidTr="00227F93">
        <w:trPr>
          <w:trHeight w:val="1125"/>
        </w:trPr>
        <w:tc>
          <w:tcPr>
            <w:tcW w:w="802" w:type="pct"/>
            <w:tcBorders>
              <w:top w:val="nil"/>
              <w:left w:val="single" w:sz="4" w:space="0" w:color="auto"/>
              <w:bottom w:val="single" w:sz="4" w:space="0" w:color="auto"/>
              <w:right w:val="single" w:sz="4" w:space="0" w:color="auto"/>
            </w:tcBorders>
            <w:shd w:val="clear" w:color="auto" w:fill="auto"/>
            <w:hideMark/>
          </w:tcPr>
          <w:p w14:paraId="5CFDA545" w14:textId="77777777" w:rsidR="00CE6E03" w:rsidRPr="008760B6" w:rsidRDefault="00CE6E03" w:rsidP="00227F93">
            <w:pPr>
              <w:spacing w:before="0" w:after="0"/>
              <w:rPr>
                <w:rFonts w:ascii="Arial" w:hAnsi="Arial" w:cs="Arial"/>
                <w:sz w:val="20"/>
              </w:rPr>
            </w:pPr>
            <w:r w:rsidRPr="008760B6">
              <w:rPr>
                <w:rFonts w:ascii="Arial" w:hAnsi="Arial" w:cs="Arial"/>
                <w:sz w:val="20"/>
              </w:rPr>
              <w:t>Berry Street Victoria Inc.</w:t>
            </w:r>
          </w:p>
        </w:tc>
        <w:tc>
          <w:tcPr>
            <w:tcW w:w="1089" w:type="pct"/>
            <w:tcBorders>
              <w:top w:val="nil"/>
              <w:left w:val="nil"/>
              <w:bottom w:val="single" w:sz="4" w:space="0" w:color="auto"/>
              <w:right w:val="single" w:sz="4" w:space="0" w:color="auto"/>
            </w:tcBorders>
            <w:shd w:val="clear" w:color="auto" w:fill="auto"/>
            <w:hideMark/>
          </w:tcPr>
          <w:p w14:paraId="09BA240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5040F5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$923,834.00</w:t>
            </w:r>
          </w:p>
        </w:tc>
        <w:tc>
          <w:tcPr>
            <w:tcW w:w="405" w:type="pct"/>
            <w:tcBorders>
              <w:top w:val="nil"/>
              <w:left w:val="nil"/>
              <w:bottom w:val="single" w:sz="4" w:space="0" w:color="auto"/>
              <w:right w:val="single" w:sz="4" w:space="0" w:color="auto"/>
            </w:tcBorders>
            <w:shd w:val="clear" w:color="auto" w:fill="auto"/>
            <w:noWrap/>
            <w:hideMark/>
          </w:tcPr>
          <w:p w14:paraId="47CD08F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FDDEAD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F85E370"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E730A2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E59DC3A"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DFCF131" w14:textId="77777777" w:rsidTr="00227F93">
        <w:trPr>
          <w:trHeight w:val="645"/>
        </w:trPr>
        <w:tc>
          <w:tcPr>
            <w:tcW w:w="802" w:type="pct"/>
            <w:tcBorders>
              <w:top w:val="nil"/>
              <w:left w:val="single" w:sz="4" w:space="0" w:color="auto"/>
              <w:bottom w:val="single" w:sz="4" w:space="0" w:color="auto"/>
              <w:right w:val="single" w:sz="4" w:space="0" w:color="auto"/>
            </w:tcBorders>
            <w:shd w:val="clear" w:color="auto" w:fill="auto"/>
            <w:hideMark/>
          </w:tcPr>
          <w:p w14:paraId="2489D98B" w14:textId="77777777" w:rsidR="00CE6E03" w:rsidRPr="008760B6" w:rsidRDefault="00CE6E03" w:rsidP="00227F93">
            <w:pPr>
              <w:spacing w:before="0" w:after="0"/>
              <w:rPr>
                <w:rFonts w:ascii="Arial" w:hAnsi="Arial" w:cs="Arial"/>
                <w:sz w:val="20"/>
              </w:rPr>
            </w:pPr>
            <w:r w:rsidRPr="008760B6">
              <w:rPr>
                <w:rFonts w:ascii="Arial" w:hAnsi="Arial" w:cs="Arial"/>
                <w:sz w:val="20"/>
              </w:rPr>
              <w:t xml:space="preserve">Beyond Blue Limited </w:t>
            </w:r>
          </w:p>
        </w:tc>
        <w:tc>
          <w:tcPr>
            <w:tcW w:w="1089" w:type="pct"/>
            <w:tcBorders>
              <w:top w:val="nil"/>
              <w:left w:val="nil"/>
              <w:bottom w:val="single" w:sz="4" w:space="0" w:color="auto"/>
              <w:right w:val="single" w:sz="4" w:space="0" w:color="auto"/>
            </w:tcBorders>
            <w:shd w:val="clear" w:color="auto" w:fill="auto"/>
            <w:hideMark/>
          </w:tcPr>
          <w:p w14:paraId="576B6A28" w14:textId="77777777" w:rsidR="00CE6E03" w:rsidRPr="008760B6" w:rsidRDefault="00CE6E03" w:rsidP="00227F93">
            <w:pPr>
              <w:spacing w:before="0" w:after="0"/>
              <w:rPr>
                <w:rFonts w:ascii="Arial" w:hAnsi="Arial" w:cs="Arial"/>
                <w:sz w:val="20"/>
              </w:rPr>
            </w:pPr>
            <w:r w:rsidRPr="008760B6">
              <w:rPr>
                <w:rFonts w:ascii="Arial" w:hAnsi="Arial" w:cs="Arial"/>
                <w:sz w:val="20"/>
              </w:rPr>
              <w:t>Provision of NewAccess for Small Business.</w:t>
            </w:r>
          </w:p>
        </w:tc>
        <w:tc>
          <w:tcPr>
            <w:tcW w:w="535" w:type="pct"/>
            <w:tcBorders>
              <w:top w:val="nil"/>
              <w:left w:val="nil"/>
              <w:bottom w:val="single" w:sz="4" w:space="0" w:color="auto"/>
              <w:right w:val="single" w:sz="4" w:space="0" w:color="auto"/>
            </w:tcBorders>
            <w:shd w:val="clear" w:color="auto" w:fill="auto"/>
            <w:hideMark/>
          </w:tcPr>
          <w:p w14:paraId="4ED4775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$29,739,905.00</w:t>
            </w:r>
          </w:p>
        </w:tc>
        <w:tc>
          <w:tcPr>
            <w:tcW w:w="405" w:type="pct"/>
            <w:tcBorders>
              <w:top w:val="nil"/>
              <w:left w:val="nil"/>
              <w:bottom w:val="single" w:sz="4" w:space="0" w:color="auto"/>
              <w:right w:val="single" w:sz="4" w:space="0" w:color="auto"/>
            </w:tcBorders>
            <w:shd w:val="clear" w:color="auto" w:fill="auto"/>
            <w:noWrap/>
            <w:hideMark/>
          </w:tcPr>
          <w:p w14:paraId="47F42E2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5/01/2021</w:t>
            </w:r>
          </w:p>
        </w:tc>
        <w:tc>
          <w:tcPr>
            <w:tcW w:w="434" w:type="pct"/>
            <w:tcBorders>
              <w:top w:val="nil"/>
              <w:left w:val="nil"/>
              <w:bottom w:val="single" w:sz="4" w:space="0" w:color="auto"/>
              <w:right w:val="single" w:sz="4" w:space="0" w:color="auto"/>
            </w:tcBorders>
            <w:shd w:val="clear" w:color="auto" w:fill="auto"/>
            <w:hideMark/>
          </w:tcPr>
          <w:p w14:paraId="7D9AB82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7/11/2026</w:t>
            </w:r>
          </w:p>
        </w:tc>
        <w:tc>
          <w:tcPr>
            <w:tcW w:w="688" w:type="pct"/>
            <w:tcBorders>
              <w:top w:val="nil"/>
              <w:left w:val="nil"/>
              <w:bottom w:val="single" w:sz="4" w:space="0" w:color="auto"/>
              <w:right w:val="single" w:sz="4" w:space="0" w:color="auto"/>
            </w:tcBorders>
            <w:shd w:val="clear" w:color="auto" w:fill="auto"/>
            <w:hideMark/>
          </w:tcPr>
          <w:p w14:paraId="339775E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493E32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87D679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89B2B9D"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3BBDA1A5" w14:textId="77777777" w:rsidR="00CE6E03" w:rsidRPr="008760B6" w:rsidRDefault="00CE6E03" w:rsidP="00227F93">
            <w:pPr>
              <w:spacing w:before="0" w:after="0"/>
              <w:rPr>
                <w:rFonts w:ascii="Arial" w:hAnsi="Arial" w:cs="Arial"/>
                <w:sz w:val="20"/>
              </w:rPr>
            </w:pPr>
            <w:r w:rsidRPr="008760B6">
              <w:rPr>
                <w:rFonts w:ascii="Arial" w:hAnsi="Arial" w:cs="Arial"/>
                <w:sz w:val="20"/>
              </w:rPr>
              <w:t>Broome Youth and Families Hub Incorporated</w:t>
            </w:r>
          </w:p>
        </w:tc>
        <w:tc>
          <w:tcPr>
            <w:tcW w:w="1089" w:type="pct"/>
            <w:tcBorders>
              <w:top w:val="nil"/>
              <w:left w:val="nil"/>
              <w:bottom w:val="single" w:sz="4" w:space="0" w:color="auto"/>
              <w:right w:val="single" w:sz="4" w:space="0" w:color="auto"/>
            </w:tcBorders>
            <w:shd w:val="clear" w:color="auto" w:fill="auto"/>
            <w:hideMark/>
          </w:tcPr>
          <w:p w14:paraId="74EEFD4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0F783BF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$998,455.00</w:t>
            </w:r>
          </w:p>
        </w:tc>
        <w:tc>
          <w:tcPr>
            <w:tcW w:w="405" w:type="pct"/>
            <w:tcBorders>
              <w:top w:val="nil"/>
              <w:left w:val="nil"/>
              <w:bottom w:val="single" w:sz="4" w:space="0" w:color="auto"/>
              <w:right w:val="single" w:sz="4" w:space="0" w:color="auto"/>
            </w:tcBorders>
            <w:shd w:val="clear" w:color="auto" w:fill="auto"/>
            <w:noWrap/>
            <w:hideMark/>
          </w:tcPr>
          <w:p w14:paraId="12A0D67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F511A8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57391D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DAE0AE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8E4B25A"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9DE6C8D" w14:textId="77777777" w:rsidTr="00227F93">
        <w:trPr>
          <w:trHeight w:val="660"/>
        </w:trPr>
        <w:tc>
          <w:tcPr>
            <w:tcW w:w="802" w:type="pct"/>
            <w:tcBorders>
              <w:top w:val="nil"/>
              <w:left w:val="single" w:sz="4" w:space="0" w:color="auto"/>
              <w:bottom w:val="single" w:sz="4" w:space="0" w:color="auto"/>
              <w:right w:val="single" w:sz="4" w:space="0" w:color="auto"/>
            </w:tcBorders>
            <w:shd w:val="clear" w:color="auto" w:fill="auto"/>
            <w:hideMark/>
          </w:tcPr>
          <w:p w14:paraId="73E52F3A"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 xml:space="preserve">Business Foundations Ltd </w:t>
            </w:r>
          </w:p>
        </w:tc>
        <w:tc>
          <w:tcPr>
            <w:tcW w:w="1089" w:type="pct"/>
            <w:tcBorders>
              <w:top w:val="nil"/>
              <w:left w:val="nil"/>
              <w:bottom w:val="single" w:sz="4" w:space="0" w:color="auto"/>
              <w:right w:val="single" w:sz="4" w:space="0" w:color="auto"/>
            </w:tcBorders>
            <w:shd w:val="clear" w:color="auto" w:fill="auto"/>
            <w:hideMark/>
          </w:tcPr>
          <w:p w14:paraId="3A51B463" w14:textId="77777777" w:rsidR="00CE6E03" w:rsidRPr="008760B6" w:rsidRDefault="00CE6E03" w:rsidP="00227F93">
            <w:pPr>
              <w:spacing w:before="0" w:after="0"/>
              <w:rPr>
                <w:rFonts w:ascii="Arial" w:hAnsi="Arial" w:cs="Arial"/>
                <w:sz w:val="20"/>
              </w:rPr>
            </w:pPr>
            <w:r w:rsidRPr="008760B6">
              <w:rPr>
                <w:rFonts w:ascii="Arial" w:hAnsi="Arial" w:cs="Arial"/>
                <w:sz w:val="20"/>
              </w:rPr>
              <w:t>Provision of digital advisory services to small business in QLD, NT and WA.</w:t>
            </w:r>
          </w:p>
        </w:tc>
        <w:tc>
          <w:tcPr>
            <w:tcW w:w="535" w:type="pct"/>
            <w:tcBorders>
              <w:top w:val="nil"/>
              <w:left w:val="nil"/>
              <w:bottom w:val="single" w:sz="4" w:space="0" w:color="auto"/>
              <w:right w:val="single" w:sz="4" w:space="0" w:color="auto"/>
            </w:tcBorders>
            <w:shd w:val="clear" w:color="auto" w:fill="auto"/>
            <w:hideMark/>
          </w:tcPr>
          <w:p w14:paraId="6B821E9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$6,138,000.00</w:t>
            </w:r>
          </w:p>
        </w:tc>
        <w:tc>
          <w:tcPr>
            <w:tcW w:w="405" w:type="pct"/>
            <w:tcBorders>
              <w:top w:val="nil"/>
              <w:left w:val="nil"/>
              <w:bottom w:val="single" w:sz="4" w:space="0" w:color="auto"/>
              <w:right w:val="single" w:sz="4" w:space="0" w:color="auto"/>
            </w:tcBorders>
            <w:shd w:val="clear" w:color="auto" w:fill="auto"/>
            <w:noWrap/>
            <w:hideMark/>
          </w:tcPr>
          <w:p w14:paraId="79DC84E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29/03/2023</w:t>
            </w:r>
          </w:p>
        </w:tc>
        <w:tc>
          <w:tcPr>
            <w:tcW w:w="434" w:type="pct"/>
            <w:tcBorders>
              <w:top w:val="nil"/>
              <w:left w:val="nil"/>
              <w:bottom w:val="single" w:sz="4" w:space="0" w:color="auto"/>
              <w:right w:val="single" w:sz="4" w:space="0" w:color="auto"/>
            </w:tcBorders>
            <w:shd w:val="clear" w:color="auto" w:fill="auto"/>
            <w:hideMark/>
          </w:tcPr>
          <w:p w14:paraId="1BE2C00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7/09/2026</w:t>
            </w:r>
          </w:p>
        </w:tc>
        <w:tc>
          <w:tcPr>
            <w:tcW w:w="688" w:type="pct"/>
            <w:tcBorders>
              <w:top w:val="nil"/>
              <w:left w:val="nil"/>
              <w:bottom w:val="single" w:sz="4" w:space="0" w:color="auto"/>
              <w:right w:val="single" w:sz="4" w:space="0" w:color="auto"/>
            </w:tcBorders>
            <w:shd w:val="clear" w:color="auto" w:fill="auto"/>
            <w:hideMark/>
          </w:tcPr>
          <w:p w14:paraId="64ED6BA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34734A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DBC3F8A"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45253A3"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04F7186C" w14:textId="77777777" w:rsidR="00CE6E03" w:rsidRPr="008760B6" w:rsidRDefault="00CE6E03" w:rsidP="00227F93">
            <w:pPr>
              <w:spacing w:before="0" w:after="0"/>
              <w:rPr>
                <w:rFonts w:ascii="Arial" w:hAnsi="Arial" w:cs="Arial"/>
                <w:sz w:val="20"/>
              </w:rPr>
            </w:pPr>
            <w:r w:rsidRPr="008760B6">
              <w:rPr>
                <w:rFonts w:ascii="Arial" w:hAnsi="Arial" w:cs="Arial"/>
                <w:sz w:val="20"/>
              </w:rPr>
              <w:t>Campbell Page Limited</w:t>
            </w:r>
          </w:p>
        </w:tc>
        <w:tc>
          <w:tcPr>
            <w:tcW w:w="1089" w:type="pct"/>
            <w:tcBorders>
              <w:top w:val="nil"/>
              <w:left w:val="nil"/>
              <w:bottom w:val="single" w:sz="4" w:space="0" w:color="auto"/>
              <w:right w:val="single" w:sz="4" w:space="0" w:color="auto"/>
            </w:tcBorders>
            <w:shd w:val="clear" w:color="auto" w:fill="auto"/>
            <w:hideMark/>
          </w:tcPr>
          <w:p w14:paraId="1670876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6066B2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$1,135,045.00</w:t>
            </w:r>
          </w:p>
        </w:tc>
        <w:tc>
          <w:tcPr>
            <w:tcW w:w="405" w:type="pct"/>
            <w:tcBorders>
              <w:top w:val="nil"/>
              <w:left w:val="nil"/>
              <w:bottom w:val="single" w:sz="4" w:space="0" w:color="auto"/>
              <w:right w:val="single" w:sz="4" w:space="0" w:color="auto"/>
            </w:tcBorders>
            <w:shd w:val="clear" w:color="auto" w:fill="auto"/>
            <w:noWrap/>
            <w:hideMark/>
          </w:tcPr>
          <w:p w14:paraId="6F49ABF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8579CE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42BAA0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A26B37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9BFF623"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5337A0A" w14:textId="77777777" w:rsidTr="00227F93">
        <w:trPr>
          <w:trHeight w:val="1125"/>
        </w:trPr>
        <w:tc>
          <w:tcPr>
            <w:tcW w:w="802" w:type="pct"/>
            <w:tcBorders>
              <w:top w:val="nil"/>
              <w:left w:val="single" w:sz="4" w:space="0" w:color="auto"/>
              <w:bottom w:val="single" w:sz="4" w:space="0" w:color="auto"/>
              <w:right w:val="single" w:sz="4" w:space="0" w:color="auto"/>
            </w:tcBorders>
            <w:shd w:val="clear" w:color="auto" w:fill="auto"/>
            <w:hideMark/>
          </w:tcPr>
          <w:p w14:paraId="255F7387" w14:textId="77777777" w:rsidR="00CE6E03" w:rsidRPr="008760B6" w:rsidRDefault="00CE6E03" w:rsidP="00227F93">
            <w:pPr>
              <w:spacing w:before="0" w:after="0"/>
              <w:rPr>
                <w:rFonts w:ascii="Arial" w:hAnsi="Arial" w:cs="Arial"/>
                <w:sz w:val="20"/>
              </w:rPr>
            </w:pPr>
            <w:r w:rsidRPr="008760B6">
              <w:rPr>
                <w:rFonts w:ascii="Arial" w:hAnsi="Arial" w:cs="Arial"/>
                <w:sz w:val="20"/>
              </w:rPr>
              <w:t>Campbell Page Limited</w:t>
            </w:r>
          </w:p>
        </w:tc>
        <w:tc>
          <w:tcPr>
            <w:tcW w:w="1089" w:type="pct"/>
            <w:tcBorders>
              <w:top w:val="nil"/>
              <w:left w:val="nil"/>
              <w:bottom w:val="single" w:sz="4" w:space="0" w:color="auto"/>
              <w:right w:val="single" w:sz="4" w:space="0" w:color="auto"/>
            </w:tcBorders>
            <w:shd w:val="clear" w:color="auto" w:fill="auto"/>
            <w:hideMark/>
          </w:tcPr>
          <w:p w14:paraId="59DFB751"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6887DE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$951,003.00</w:t>
            </w:r>
          </w:p>
        </w:tc>
        <w:tc>
          <w:tcPr>
            <w:tcW w:w="405" w:type="pct"/>
            <w:tcBorders>
              <w:top w:val="nil"/>
              <w:left w:val="nil"/>
              <w:bottom w:val="single" w:sz="4" w:space="0" w:color="auto"/>
              <w:right w:val="single" w:sz="4" w:space="0" w:color="auto"/>
            </w:tcBorders>
            <w:shd w:val="clear" w:color="auto" w:fill="auto"/>
            <w:noWrap/>
            <w:hideMark/>
          </w:tcPr>
          <w:p w14:paraId="6D5230A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522342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C37141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80A3CA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BC5900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6AC45DC"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02DDCAA5" w14:textId="77777777" w:rsidR="00CE6E03" w:rsidRPr="008760B6" w:rsidRDefault="00CE6E03" w:rsidP="00227F93">
            <w:pPr>
              <w:spacing w:before="0" w:after="0"/>
              <w:rPr>
                <w:rFonts w:ascii="Arial" w:hAnsi="Arial" w:cs="Arial"/>
                <w:sz w:val="20"/>
              </w:rPr>
            </w:pPr>
            <w:r w:rsidRPr="008760B6">
              <w:rPr>
                <w:rFonts w:ascii="Arial" w:hAnsi="Arial" w:cs="Arial"/>
                <w:sz w:val="20"/>
              </w:rPr>
              <w:t>Career Employment Australia Ltd</w:t>
            </w:r>
          </w:p>
        </w:tc>
        <w:tc>
          <w:tcPr>
            <w:tcW w:w="1089" w:type="pct"/>
            <w:tcBorders>
              <w:top w:val="nil"/>
              <w:left w:val="nil"/>
              <w:bottom w:val="single" w:sz="4" w:space="0" w:color="auto"/>
              <w:right w:val="single" w:sz="4" w:space="0" w:color="auto"/>
            </w:tcBorders>
            <w:shd w:val="clear" w:color="auto" w:fill="auto"/>
            <w:hideMark/>
          </w:tcPr>
          <w:p w14:paraId="11B3DCD5"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C2B966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$966,482.00</w:t>
            </w:r>
          </w:p>
        </w:tc>
        <w:tc>
          <w:tcPr>
            <w:tcW w:w="405" w:type="pct"/>
            <w:tcBorders>
              <w:top w:val="nil"/>
              <w:left w:val="nil"/>
              <w:bottom w:val="single" w:sz="4" w:space="0" w:color="auto"/>
              <w:right w:val="single" w:sz="4" w:space="0" w:color="auto"/>
            </w:tcBorders>
            <w:shd w:val="clear" w:color="auto" w:fill="auto"/>
            <w:noWrap/>
            <w:hideMark/>
          </w:tcPr>
          <w:p w14:paraId="6F35885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3BB6D4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85C45A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6EA456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4748F5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F7B5126" w14:textId="77777777" w:rsidTr="00227F93">
        <w:trPr>
          <w:trHeight w:val="1110"/>
        </w:trPr>
        <w:tc>
          <w:tcPr>
            <w:tcW w:w="802" w:type="pct"/>
            <w:tcBorders>
              <w:top w:val="nil"/>
              <w:left w:val="single" w:sz="4" w:space="0" w:color="auto"/>
              <w:bottom w:val="single" w:sz="4" w:space="0" w:color="auto"/>
              <w:right w:val="single" w:sz="4" w:space="0" w:color="auto"/>
            </w:tcBorders>
            <w:shd w:val="clear" w:color="auto" w:fill="auto"/>
            <w:hideMark/>
          </w:tcPr>
          <w:p w14:paraId="7A0104C6" w14:textId="77777777" w:rsidR="00CE6E03" w:rsidRPr="008760B6" w:rsidRDefault="00CE6E03" w:rsidP="00227F93">
            <w:pPr>
              <w:spacing w:before="0" w:after="0"/>
              <w:rPr>
                <w:rFonts w:ascii="Arial" w:hAnsi="Arial" w:cs="Arial"/>
                <w:sz w:val="20"/>
              </w:rPr>
            </w:pPr>
            <w:r w:rsidRPr="008760B6">
              <w:rPr>
                <w:rFonts w:ascii="Arial" w:hAnsi="Arial" w:cs="Arial"/>
                <w:sz w:val="20"/>
              </w:rPr>
              <w:t>Catholic Church Endowment Society Incorporated</w:t>
            </w:r>
          </w:p>
        </w:tc>
        <w:tc>
          <w:tcPr>
            <w:tcW w:w="1089" w:type="pct"/>
            <w:tcBorders>
              <w:top w:val="nil"/>
              <w:left w:val="nil"/>
              <w:bottom w:val="single" w:sz="4" w:space="0" w:color="auto"/>
              <w:right w:val="single" w:sz="4" w:space="0" w:color="auto"/>
            </w:tcBorders>
            <w:shd w:val="clear" w:color="auto" w:fill="auto"/>
            <w:hideMark/>
          </w:tcPr>
          <w:p w14:paraId="142129CD"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74D595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$1,023,513.00</w:t>
            </w:r>
          </w:p>
        </w:tc>
        <w:tc>
          <w:tcPr>
            <w:tcW w:w="405" w:type="pct"/>
            <w:tcBorders>
              <w:top w:val="nil"/>
              <w:left w:val="nil"/>
              <w:bottom w:val="single" w:sz="4" w:space="0" w:color="auto"/>
              <w:right w:val="single" w:sz="4" w:space="0" w:color="auto"/>
            </w:tcBorders>
            <w:shd w:val="clear" w:color="auto" w:fill="auto"/>
            <w:noWrap/>
            <w:hideMark/>
          </w:tcPr>
          <w:p w14:paraId="4D693D7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967D66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F99BF0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843636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C499F90"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AFF8BB8"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08E4DF9F" w14:textId="77777777" w:rsidR="00CE6E03" w:rsidRPr="008760B6" w:rsidRDefault="00CE6E03" w:rsidP="00227F93">
            <w:pPr>
              <w:spacing w:before="0" w:after="0"/>
              <w:rPr>
                <w:rFonts w:ascii="Arial" w:hAnsi="Arial" w:cs="Arial"/>
                <w:sz w:val="20"/>
              </w:rPr>
            </w:pPr>
            <w:r w:rsidRPr="008760B6">
              <w:rPr>
                <w:rFonts w:ascii="Arial" w:hAnsi="Arial" w:cs="Arial"/>
                <w:sz w:val="20"/>
              </w:rPr>
              <w:t>CatholicCare Wilcannia-Forbes Limited</w:t>
            </w:r>
          </w:p>
        </w:tc>
        <w:tc>
          <w:tcPr>
            <w:tcW w:w="1089" w:type="pct"/>
            <w:tcBorders>
              <w:top w:val="nil"/>
              <w:left w:val="nil"/>
              <w:bottom w:val="single" w:sz="4" w:space="0" w:color="auto"/>
              <w:right w:val="single" w:sz="4" w:space="0" w:color="auto"/>
            </w:tcBorders>
            <w:shd w:val="clear" w:color="auto" w:fill="auto"/>
            <w:hideMark/>
          </w:tcPr>
          <w:p w14:paraId="4F638ECF"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96A6FF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$642,551.00</w:t>
            </w:r>
          </w:p>
        </w:tc>
        <w:tc>
          <w:tcPr>
            <w:tcW w:w="405" w:type="pct"/>
            <w:tcBorders>
              <w:top w:val="nil"/>
              <w:left w:val="nil"/>
              <w:bottom w:val="single" w:sz="4" w:space="0" w:color="auto"/>
              <w:right w:val="single" w:sz="4" w:space="0" w:color="auto"/>
            </w:tcBorders>
            <w:shd w:val="clear" w:color="auto" w:fill="auto"/>
            <w:noWrap/>
            <w:hideMark/>
          </w:tcPr>
          <w:p w14:paraId="43555B1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C94B32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FAA070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8DBACC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E7FE1A1"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65EB360"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189FEE75" w14:textId="77777777" w:rsidR="00CE6E03" w:rsidRPr="008760B6" w:rsidRDefault="00CE6E03" w:rsidP="00227F93">
            <w:pPr>
              <w:spacing w:before="0" w:after="0"/>
              <w:rPr>
                <w:rFonts w:ascii="Arial" w:hAnsi="Arial" w:cs="Arial"/>
                <w:sz w:val="20"/>
              </w:rPr>
            </w:pPr>
            <w:r w:rsidRPr="008760B6">
              <w:rPr>
                <w:rFonts w:ascii="Arial" w:hAnsi="Arial" w:cs="Arial"/>
                <w:sz w:val="20"/>
              </w:rPr>
              <w:t>Centre for Multicultural Youth</w:t>
            </w:r>
          </w:p>
        </w:tc>
        <w:tc>
          <w:tcPr>
            <w:tcW w:w="1089" w:type="pct"/>
            <w:tcBorders>
              <w:top w:val="nil"/>
              <w:left w:val="nil"/>
              <w:bottom w:val="single" w:sz="4" w:space="0" w:color="auto"/>
              <w:right w:val="single" w:sz="4" w:space="0" w:color="auto"/>
            </w:tcBorders>
            <w:shd w:val="clear" w:color="auto" w:fill="auto"/>
            <w:hideMark/>
          </w:tcPr>
          <w:p w14:paraId="4A8BC576"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F231A3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$2,666,643.00</w:t>
            </w:r>
          </w:p>
        </w:tc>
        <w:tc>
          <w:tcPr>
            <w:tcW w:w="405" w:type="pct"/>
            <w:tcBorders>
              <w:top w:val="nil"/>
              <w:left w:val="nil"/>
              <w:bottom w:val="single" w:sz="4" w:space="0" w:color="auto"/>
              <w:right w:val="single" w:sz="4" w:space="0" w:color="auto"/>
            </w:tcBorders>
            <w:shd w:val="clear" w:color="auto" w:fill="auto"/>
            <w:noWrap/>
            <w:hideMark/>
          </w:tcPr>
          <w:p w14:paraId="30B2258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D56424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13A356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1206BF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3D9D21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5317D36" w14:textId="77777777" w:rsidTr="00227F93">
        <w:trPr>
          <w:trHeight w:val="1125"/>
        </w:trPr>
        <w:tc>
          <w:tcPr>
            <w:tcW w:w="802" w:type="pct"/>
            <w:tcBorders>
              <w:top w:val="nil"/>
              <w:left w:val="single" w:sz="4" w:space="0" w:color="auto"/>
              <w:bottom w:val="single" w:sz="4" w:space="0" w:color="auto"/>
              <w:right w:val="single" w:sz="4" w:space="0" w:color="auto"/>
            </w:tcBorders>
            <w:shd w:val="clear" w:color="auto" w:fill="auto"/>
            <w:hideMark/>
          </w:tcPr>
          <w:p w14:paraId="7A1421B2"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City of Port Adelaide Enfield</w:t>
            </w:r>
          </w:p>
        </w:tc>
        <w:tc>
          <w:tcPr>
            <w:tcW w:w="1089" w:type="pct"/>
            <w:tcBorders>
              <w:top w:val="nil"/>
              <w:left w:val="nil"/>
              <w:bottom w:val="single" w:sz="4" w:space="0" w:color="auto"/>
              <w:right w:val="single" w:sz="4" w:space="0" w:color="auto"/>
            </w:tcBorders>
            <w:shd w:val="clear" w:color="auto" w:fill="auto"/>
            <w:hideMark/>
          </w:tcPr>
          <w:p w14:paraId="715D8FDD"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D65083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$731,552.00</w:t>
            </w:r>
          </w:p>
        </w:tc>
        <w:tc>
          <w:tcPr>
            <w:tcW w:w="405" w:type="pct"/>
            <w:tcBorders>
              <w:top w:val="nil"/>
              <w:left w:val="nil"/>
              <w:bottom w:val="single" w:sz="4" w:space="0" w:color="auto"/>
              <w:right w:val="single" w:sz="4" w:space="0" w:color="auto"/>
            </w:tcBorders>
            <w:shd w:val="clear" w:color="auto" w:fill="auto"/>
            <w:noWrap/>
            <w:hideMark/>
          </w:tcPr>
          <w:p w14:paraId="17F84A3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B43267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A26CBC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D64DF3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1D360B3"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6F2409F" w14:textId="77777777" w:rsidTr="00227F93">
        <w:trPr>
          <w:trHeight w:val="1110"/>
        </w:trPr>
        <w:tc>
          <w:tcPr>
            <w:tcW w:w="802" w:type="pct"/>
            <w:tcBorders>
              <w:top w:val="nil"/>
              <w:left w:val="single" w:sz="4" w:space="0" w:color="auto"/>
              <w:bottom w:val="single" w:sz="4" w:space="0" w:color="auto"/>
              <w:right w:val="single" w:sz="4" w:space="0" w:color="auto"/>
            </w:tcBorders>
            <w:shd w:val="clear" w:color="auto" w:fill="auto"/>
            <w:hideMark/>
          </w:tcPr>
          <w:p w14:paraId="269D2D5A" w14:textId="77777777" w:rsidR="00CE6E03" w:rsidRPr="008760B6" w:rsidRDefault="00CE6E03" w:rsidP="00227F93">
            <w:pPr>
              <w:spacing w:before="0" w:after="0"/>
              <w:rPr>
                <w:rFonts w:ascii="Arial" w:hAnsi="Arial" w:cs="Arial"/>
                <w:sz w:val="20"/>
              </w:rPr>
            </w:pPr>
            <w:r w:rsidRPr="008760B6">
              <w:rPr>
                <w:rFonts w:ascii="Arial" w:hAnsi="Arial" w:cs="Arial"/>
                <w:sz w:val="20"/>
              </w:rPr>
              <w:t>Colony 47 Inc.</w:t>
            </w:r>
          </w:p>
        </w:tc>
        <w:tc>
          <w:tcPr>
            <w:tcW w:w="1089" w:type="pct"/>
            <w:tcBorders>
              <w:top w:val="nil"/>
              <w:left w:val="nil"/>
              <w:bottom w:val="single" w:sz="4" w:space="0" w:color="auto"/>
              <w:right w:val="single" w:sz="4" w:space="0" w:color="auto"/>
            </w:tcBorders>
            <w:shd w:val="clear" w:color="auto" w:fill="auto"/>
            <w:hideMark/>
          </w:tcPr>
          <w:p w14:paraId="76E19A07"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7DEF18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$2,196,304.00</w:t>
            </w:r>
          </w:p>
        </w:tc>
        <w:tc>
          <w:tcPr>
            <w:tcW w:w="405" w:type="pct"/>
            <w:tcBorders>
              <w:top w:val="nil"/>
              <w:left w:val="nil"/>
              <w:bottom w:val="single" w:sz="4" w:space="0" w:color="auto"/>
              <w:right w:val="single" w:sz="4" w:space="0" w:color="auto"/>
            </w:tcBorders>
            <w:shd w:val="clear" w:color="auto" w:fill="auto"/>
            <w:noWrap/>
            <w:hideMark/>
          </w:tcPr>
          <w:p w14:paraId="4EE5CDE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118A6F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9C9B38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9F960E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F06E7AB"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75F9E6C"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66A5E1C3" w14:textId="77777777" w:rsidR="00CE6E03" w:rsidRPr="008760B6" w:rsidRDefault="00CE6E03" w:rsidP="00227F93">
            <w:pPr>
              <w:spacing w:before="0" w:after="0"/>
              <w:rPr>
                <w:rFonts w:ascii="Arial" w:hAnsi="Arial" w:cs="Arial"/>
                <w:sz w:val="20"/>
              </w:rPr>
            </w:pPr>
            <w:r w:rsidRPr="008760B6">
              <w:rPr>
                <w:rFonts w:ascii="Arial" w:hAnsi="Arial" w:cs="Arial"/>
                <w:sz w:val="20"/>
              </w:rPr>
              <w:t>Community Living Association Inc.</w:t>
            </w:r>
          </w:p>
        </w:tc>
        <w:tc>
          <w:tcPr>
            <w:tcW w:w="1089" w:type="pct"/>
            <w:tcBorders>
              <w:top w:val="nil"/>
              <w:left w:val="nil"/>
              <w:bottom w:val="single" w:sz="4" w:space="0" w:color="auto"/>
              <w:right w:val="single" w:sz="4" w:space="0" w:color="auto"/>
            </w:tcBorders>
            <w:shd w:val="clear" w:color="auto" w:fill="auto"/>
            <w:hideMark/>
          </w:tcPr>
          <w:p w14:paraId="04D2D30E"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6F7721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$941,733.00</w:t>
            </w:r>
          </w:p>
        </w:tc>
        <w:tc>
          <w:tcPr>
            <w:tcW w:w="405" w:type="pct"/>
            <w:tcBorders>
              <w:top w:val="nil"/>
              <w:left w:val="nil"/>
              <w:bottom w:val="single" w:sz="4" w:space="0" w:color="auto"/>
              <w:right w:val="single" w:sz="4" w:space="0" w:color="auto"/>
            </w:tcBorders>
            <w:shd w:val="clear" w:color="auto" w:fill="auto"/>
            <w:noWrap/>
            <w:hideMark/>
          </w:tcPr>
          <w:p w14:paraId="7DDFAF9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95F532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904B96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54AA3C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B78E115"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184C20E" w14:textId="77777777" w:rsidTr="00227F93">
        <w:trPr>
          <w:trHeight w:val="600"/>
        </w:trPr>
        <w:tc>
          <w:tcPr>
            <w:tcW w:w="802" w:type="pct"/>
            <w:tcBorders>
              <w:top w:val="nil"/>
              <w:left w:val="single" w:sz="4" w:space="0" w:color="auto"/>
              <w:bottom w:val="single" w:sz="4" w:space="0" w:color="auto"/>
              <w:right w:val="single" w:sz="4" w:space="0" w:color="auto"/>
            </w:tcBorders>
            <w:shd w:val="clear" w:color="auto" w:fill="auto"/>
            <w:hideMark/>
          </w:tcPr>
          <w:p w14:paraId="6A4D6D1F" w14:textId="77777777" w:rsidR="00CE6E03" w:rsidRPr="008760B6" w:rsidRDefault="00CE6E03" w:rsidP="00227F93">
            <w:pPr>
              <w:spacing w:before="0" w:after="0"/>
              <w:rPr>
                <w:rFonts w:ascii="Arial" w:hAnsi="Arial" w:cs="Arial"/>
                <w:sz w:val="20"/>
              </w:rPr>
            </w:pPr>
            <w:r w:rsidRPr="008760B6">
              <w:rPr>
                <w:rFonts w:ascii="Arial" w:hAnsi="Arial" w:cs="Arial"/>
                <w:sz w:val="20"/>
              </w:rPr>
              <w:t>Council of Small Business Organisations of Australia (COSBOA)</w:t>
            </w:r>
          </w:p>
        </w:tc>
        <w:tc>
          <w:tcPr>
            <w:tcW w:w="1089" w:type="pct"/>
            <w:tcBorders>
              <w:top w:val="nil"/>
              <w:left w:val="nil"/>
              <w:bottom w:val="single" w:sz="4" w:space="0" w:color="auto"/>
              <w:right w:val="single" w:sz="4" w:space="0" w:color="auto"/>
            </w:tcBorders>
            <w:shd w:val="clear" w:color="auto" w:fill="auto"/>
            <w:hideMark/>
          </w:tcPr>
          <w:p w14:paraId="376040F0" w14:textId="77777777" w:rsidR="00CE6E03" w:rsidRPr="008760B6" w:rsidRDefault="00CE6E03" w:rsidP="00227F93">
            <w:pPr>
              <w:spacing w:before="0" w:after="0"/>
              <w:rPr>
                <w:rFonts w:ascii="Arial" w:hAnsi="Arial" w:cs="Arial"/>
                <w:sz w:val="20"/>
              </w:rPr>
            </w:pPr>
            <w:r w:rsidRPr="008760B6">
              <w:rPr>
                <w:rFonts w:ascii="Arial" w:hAnsi="Arial" w:cs="Arial"/>
                <w:sz w:val="20"/>
              </w:rPr>
              <w:t>Cyber Wardens.</w:t>
            </w:r>
          </w:p>
        </w:tc>
        <w:tc>
          <w:tcPr>
            <w:tcW w:w="535" w:type="pct"/>
            <w:tcBorders>
              <w:top w:val="nil"/>
              <w:left w:val="nil"/>
              <w:bottom w:val="single" w:sz="4" w:space="0" w:color="auto"/>
              <w:right w:val="single" w:sz="4" w:space="0" w:color="auto"/>
            </w:tcBorders>
            <w:shd w:val="clear" w:color="auto" w:fill="auto"/>
            <w:hideMark/>
          </w:tcPr>
          <w:p w14:paraId="02A808A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$25,294,225.00</w:t>
            </w:r>
          </w:p>
        </w:tc>
        <w:tc>
          <w:tcPr>
            <w:tcW w:w="405" w:type="pct"/>
            <w:tcBorders>
              <w:top w:val="nil"/>
              <w:left w:val="nil"/>
              <w:bottom w:val="single" w:sz="4" w:space="0" w:color="auto"/>
              <w:right w:val="single" w:sz="4" w:space="0" w:color="auto"/>
            </w:tcBorders>
            <w:shd w:val="clear" w:color="auto" w:fill="auto"/>
            <w:noWrap/>
            <w:hideMark/>
          </w:tcPr>
          <w:p w14:paraId="036019B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6/11/2023</w:t>
            </w:r>
          </w:p>
        </w:tc>
        <w:tc>
          <w:tcPr>
            <w:tcW w:w="434" w:type="pct"/>
            <w:tcBorders>
              <w:top w:val="nil"/>
              <w:left w:val="nil"/>
              <w:bottom w:val="single" w:sz="4" w:space="0" w:color="auto"/>
              <w:right w:val="single" w:sz="4" w:space="0" w:color="auto"/>
            </w:tcBorders>
            <w:shd w:val="clear" w:color="auto" w:fill="auto"/>
            <w:hideMark/>
          </w:tcPr>
          <w:p w14:paraId="18C6C29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7/01/2027</w:t>
            </w:r>
          </w:p>
        </w:tc>
        <w:tc>
          <w:tcPr>
            <w:tcW w:w="688" w:type="pct"/>
            <w:tcBorders>
              <w:top w:val="nil"/>
              <w:left w:val="nil"/>
              <w:bottom w:val="single" w:sz="4" w:space="0" w:color="auto"/>
              <w:right w:val="single" w:sz="4" w:space="0" w:color="auto"/>
            </w:tcBorders>
            <w:shd w:val="clear" w:color="auto" w:fill="auto"/>
            <w:hideMark/>
          </w:tcPr>
          <w:p w14:paraId="1C25090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3D7E96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D222226"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261E84B" w14:textId="77777777" w:rsidTr="00227F93">
        <w:trPr>
          <w:trHeight w:val="660"/>
        </w:trPr>
        <w:tc>
          <w:tcPr>
            <w:tcW w:w="802" w:type="pct"/>
            <w:tcBorders>
              <w:top w:val="nil"/>
              <w:left w:val="single" w:sz="4" w:space="0" w:color="auto"/>
              <w:bottom w:val="single" w:sz="4" w:space="0" w:color="auto"/>
              <w:right w:val="single" w:sz="4" w:space="0" w:color="auto"/>
            </w:tcBorders>
            <w:shd w:val="clear" w:color="auto" w:fill="auto"/>
            <w:hideMark/>
          </w:tcPr>
          <w:p w14:paraId="1D155A0C" w14:textId="77777777" w:rsidR="00CE6E03" w:rsidRPr="008760B6" w:rsidRDefault="00CE6E03" w:rsidP="00227F93">
            <w:pPr>
              <w:spacing w:before="0" w:after="0"/>
              <w:rPr>
                <w:rFonts w:ascii="Arial" w:hAnsi="Arial" w:cs="Arial"/>
                <w:sz w:val="20"/>
              </w:rPr>
            </w:pPr>
            <w:r w:rsidRPr="008760B6">
              <w:rPr>
                <w:rFonts w:ascii="Arial" w:hAnsi="Arial" w:cs="Arial"/>
                <w:sz w:val="20"/>
              </w:rPr>
              <w:t xml:space="preserve">Darebin Enterprise Centre Limited </w:t>
            </w:r>
          </w:p>
        </w:tc>
        <w:tc>
          <w:tcPr>
            <w:tcW w:w="1089" w:type="pct"/>
            <w:tcBorders>
              <w:top w:val="nil"/>
              <w:left w:val="nil"/>
              <w:bottom w:val="single" w:sz="4" w:space="0" w:color="auto"/>
              <w:right w:val="single" w:sz="4" w:space="0" w:color="auto"/>
            </w:tcBorders>
            <w:shd w:val="clear" w:color="auto" w:fill="auto"/>
            <w:hideMark/>
          </w:tcPr>
          <w:p w14:paraId="572C325C" w14:textId="77777777" w:rsidR="00CE6E03" w:rsidRPr="008760B6" w:rsidRDefault="00CE6E03" w:rsidP="00227F93">
            <w:pPr>
              <w:spacing w:before="0" w:after="0"/>
              <w:rPr>
                <w:rFonts w:ascii="Arial" w:hAnsi="Arial" w:cs="Arial"/>
                <w:sz w:val="20"/>
              </w:rPr>
            </w:pPr>
            <w:r w:rsidRPr="008760B6">
              <w:rPr>
                <w:rFonts w:ascii="Arial" w:hAnsi="Arial" w:cs="Arial"/>
                <w:sz w:val="20"/>
              </w:rPr>
              <w:t>Provision of digital advisory services to small business in SA, VIC and TAS.</w:t>
            </w:r>
          </w:p>
        </w:tc>
        <w:tc>
          <w:tcPr>
            <w:tcW w:w="535" w:type="pct"/>
            <w:tcBorders>
              <w:top w:val="nil"/>
              <w:left w:val="nil"/>
              <w:bottom w:val="single" w:sz="4" w:space="0" w:color="auto"/>
              <w:right w:val="single" w:sz="4" w:space="0" w:color="auto"/>
            </w:tcBorders>
            <w:shd w:val="clear" w:color="auto" w:fill="auto"/>
            <w:hideMark/>
          </w:tcPr>
          <w:p w14:paraId="5594CF8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$7,161,000.00</w:t>
            </w:r>
          </w:p>
        </w:tc>
        <w:tc>
          <w:tcPr>
            <w:tcW w:w="405" w:type="pct"/>
            <w:tcBorders>
              <w:top w:val="nil"/>
              <w:left w:val="nil"/>
              <w:bottom w:val="single" w:sz="4" w:space="0" w:color="auto"/>
              <w:right w:val="single" w:sz="4" w:space="0" w:color="auto"/>
            </w:tcBorders>
            <w:shd w:val="clear" w:color="auto" w:fill="auto"/>
            <w:noWrap/>
            <w:hideMark/>
          </w:tcPr>
          <w:p w14:paraId="48E9912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29/03/2023</w:t>
            </w:r>
          </w:p>
        </w:tc>
        <w:tc>
          <w:tcPr>
            <w:tcW w:w="434" w:type="pct"/>
            <w:tcBorders>
              <w:top w:val="nil"/>
              <w:left w:val="nil"/>
              <w:bottom w:val="single" w:sz="4" w:space="0" w:color="auto"/>
              <w:right w:val="single" w:sz="4" w:space="0" w:color="auto"/>
            </w:tcBorders>
            <w:shd w:val="clear" w:color="auto" w:fill="auto"/>
            <w:hideMark/>
          </w:tcPr>
          <w:p w14:paraId="4371963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7/09/2026</w:t>
            </w:r>
          </w:p>
        </w:tc>
        <w:tc>
          <w:tcPr>
            <w:tcW w:w="688" w:type="pct"/>
            <w:tcBorders>
              <w:top w:val="nil"/>
              <w:left w:val="nil"/>
              <w:bottom w:val="single" w:sz="4" w:space="0" w:color="auto"/>
              <w:right w:val="single" w:sz="4" w:space="0" w:color="auto"/>
            </w:tcBorders>
            <w:shd w:val="clear" w:color="auto" w:fill="auto"/>
            <w:hideMark/>
          </w:tcPr>
          <w:p w14:paraId="779BFBF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61F147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161074C"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CF8F2E0"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61195E7C" w14:textId="77777777" w:rsidR="00CE6E03" w:rsidRPr="008760B6" w:rsidRDefault="00CE6E03" w:rsidP="00227F93">
            <w:pPr>
              <w:spacing w:before="0" w:after="0"/>
              <w:rPr>
                <w:rFonts w:ascii="Arial" w:hAnsi="Arial" w:cs="Arial"/>
                <w:sz w:val="20"/>
              </w:rPr>
            </w:pPr>
            <w:r w:rsidRPr="008760B6">
              <w:rPr>
                <w:rFonts w:ascii="Arial" w:hAnsi="Arial" w:cs="Arial"/>
                <w:sz w:val="20"/>
              </w:rPr>
              <w:t>Darumbal Community Youth Service Inc.</w:t>
            </w:r>
          </w:p>
        </w:tc>
        <w:tc>
          <w:tcPr>
            <w:tcW w:w="1089" w:type="pct"/>
            <w:tcBorders>
              <w:top w:val="nil"/>
              <w:left w:val="nil"/>
              <w:bottom w:val="single" w:sz="4" w:space="0" w:color="auto"/>
              <w:right w:val="single" w:sz="4" w:space="0" w:color="auto"/>
            </w:tcBorders>
            <w:shd w:val="clear" w:color="auto" w:fill="auto"/>
            <w:hideMark/>
          </w:tcPr>
          <w:p w14:paraId="254AA1B3"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B2A240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$11,942,701.00</w:t>
            </w:r>
          </w:p>
        </w:tc>
        <w:tc>
          <w:tcPr>
            <w:tcW w:w="405" w:type="pct"/>
            <w:tcBorders>
              <w:top w:val="nil"/>
              <w:left w:val="nil"/>
              <w:bottom w:val="single" w:sz="4" w:space="0" w:color="auto"/>
              <w:right w:val="single" w:sz="4" w:space="0" w:color="auto"/>
            </w:tcBorders>
            <w:shd w:val="clear" w:color="auto" w:fill="auto"/>
            <w:noWrap/>
            <w:hideMark/>
          </w:tcPr>
          <w:p w14:paraId="5AB4C56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4060EB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76F0D1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A57302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DDF5CD3"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E14117A"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558A6E9D" w14:textId="77777777" w:rsidR="00CE6E03" w:rsidRPr="008760B6" w:rsidRDefault="00CE6E03" w:rsidP="00227F93">
            <w:pPr>
              <w:spacing w:before="0" w:after="0"/>
              <w:rPr>
                <w:rFonts w:ascii="Arial" w:hAnsi="Arial" w:cs="Arial"/>
                <w:sz w:val="20"/>
              </w:rPr>
            </w:pPr>
            <w:r w:rsidRPr="008760B6">
              <w:rPr>
                <w:rFonts w:ascii="Arial" w:hAnsi="Arial" w:cs="Arial"/>
                <w:sz w:val="20"/>
              </w:rPr>
              <w:t>Each Limited</w:t>
            </w:r>
          </w:p>
        </w:tc>
        <w:tc>
          <w:tcPr>
            <w:tcW w:w="1089" w:type="pct"/>
            <w:tcBorders>
              <w:top w:val="nil"/>
              <w:left w:val="nil"/>
              <w:bottom w:val="single" w:sz="4" w:space="0" w:color="auto"/>
              <w:right w:val="single" w:sz="4" w:space="0" w:color="auto"/>
            </w:tcBorders>
            <w:shd w:val="clear" w:color="auto" w:fill="auto"/>
            <w:hideMark/>
          </w:tcPr>
          <w:p w14:paraId="3AC264D0"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EA248F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$981,677.00</w:t>
            </w:r>
          </w:p>
        </w:tc>
        <w:tc>
          <w:tcPr>
            <w:tcW w:w="405" w:type="pct"/>
            <w:tcBorders>
              <w:top w:val="nil"/>
              <w:left w:val="nil"/>
              <w:bottom w:val="single" w:sz="4" w:space="0" w:color="auto"/>
              <w:right w:val="single" w:sz="4" w:space="0" w:color="auto"/>
            </w:tcBorders>
            <w:shd w:val="clear" w:color="auto" w:fill="auto"/>
            <w:noWrap/>
            <w:hideMark/>
          </w:tcPr>
          <w:p w14:paraId="42D7126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FEA33B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6CDD63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19F7EF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ED720D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D147333"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62EF6928"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Each Limited</w:t>
            </w:r>
          </w:p>
        </w:tc>
        <w:tc>
          <w:tcPr>
            <w:tcW w:w="1089" w:type="pct"/>
            <w:tcBorders>
              <w:top w:val="nil"/>
              <w:left w:val="nil"/>
              <w:bottom w:val="single" w:sz="4" w:space="0" w:color="auto"/>
              <w:right w:val="single" w:sz="4" w:space="0" w:color="auto"/>
            </w:tcBorders>
            <w:shd w:val="clear" w:color="auto" w:fill="auto"/>
            <w:hideMark/>
          </w:tcPr>
          <w:p w14:paraId="15A21CD8"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073940D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$864,869.00</w:t>
            </w:r>
          </w:p>
        </w:tc>
        <w:tc>
          <w:tcPr>
            <w:tcW w:w="405" w:type="pct"/>
            <w:tcBorders>
              <w:top w:val="nil"/>
              <w:left w:val="nil"/>
              <w:bottom w:val="single" w:sz="4" w:space="0" w:color="auto"/>
              <w:right w:val="single" w:sz="4" w:space="0" w:color="auto"/>
            </w:tcBorders>
            <w:shd w:val="clear" w:color="auto" w:fill="auto"/>
            <w:noWrap/>
            <w:hideMark/>
          </w:tcPr>
          <w:p w14:paraId="3A7A598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2C9FB9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9C6B93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7BD0EA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AE84E66"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C84EA1E"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049444B2" w14:textId="77777777" w:rsidR="00CE6E03" w:rsidRPr="008760B6" w:rsidRDefault="00CE6E03" w:rsidP="00227F93">
            <w:pPr>
              <w:spacing w:before="0" w:after="0"/>
              <w:rPr>
                <w:rFonts w:ascii="Arial" w:hAnsi="Arial" w:cs="Arial"/>
                <w:sz w:val="20"/>
              </w:rPr>
            </w:pPr>
            <w:r w:rsidRPr="008760B6">
              <w:rPr>
                <w:rFonts w:ascii="Arial" w:hAnsi="Arial" w:cs="Arial"/>
                <w:sz w:val="20"/>
              </w:rPr>
              <w:t>Each Limited</w:t>
            </w:r>
          </w:p>
        </w:tc>
        <w:tc>
          <w:tcPr>
            <w:tcW w:w="1089" w:type="pct"/>
            <w:tcBorders>
              <w:top w:val="nil"/>
              <w:left w:val="nil"/>
              <w:bottom w:val="single" w:sz="4" w:space="0" w:color="auto"/>
              <w:right w:val="single" w:sz="4" w:space="0" w:color="auto"/>
            </w:tcBorders>
            <w:shd w:val="clear" w:color="auto" w:fill="auto"/>
            <w:hideMark/>
          </w:tcPr>
          <w:p w14:paraId="471C19F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C1DB0A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$846,317.00</w:t>
            </w:r>
          </w:p>
        </w:tc>
        <w:tc>
          <w:tcPr>
            <w:tcW w:w="405" w:type="pct"/>
            <w:tcBorders>
              <w:top w:val="nil"/>
              <w:left w:val="nil"/>
              <w:bottom w:val="single" w:sz="4" w:space="0" w:color="auto"/>
              <w:right w:val="single" w:sz="4" w:space="0" w:color="auto"/>
            </w:tcBorders>
            <w:shd w:val="clear" w:color="auto" w:fill="auto"/>
            <w:noWrap/>
            <w:hideMark/>
          </w:tcPr>
          <w:p w14:paraId="3A0F349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462301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5DCDAD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4C56D1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4F7ABC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9BCC98B" w14:textId="77777777" w:rsidTr="00227F93">
        <w:trPr>
          <w:trHeight w:val="705"/>
        </w:trPr>
        <w:tc>
          <w:tcPr>
            <w:tcW w:w="802" w:type="pct"/>
            <w:tcBorders>
              <w:top w:val="nil"/>
              <w:left w:val="single" w:sz="4" w:space="0" w:color="auto"/>
              <w:bottom w:val="single" w:sz="4" w:space="0" w:color="auto"/>
              <w:right w:val="single" w:sz="4" w:space="0" w:color="auto"/>
            </w:tcBorders>
            <w:shd w:val="clear" w:color="auto" w:fill="auto"/>
            <w:hideMark/>
          </w:tcPr>
          <w:p w14:paraId="12168D64" w14:textId="77777777" w:rsidR="00CE6E03" w:rsidRPr="008760B6" w:rsidRDefault="00CE6E03" w:rsidP="00227F93">
            <w:pPr>
              <w:spacing w:before="0" w:after="0"/>
              <w:rPr>
                <w:rFonts w:ascii="Arial" w:hAnsi="Arial" w:cs="Arial"/>
                <w:sz w:val="20"/>
              </w:rPr>
            </w:pPr>
            <w:r w:rsidRPr="008760B6">
              <w:rPr>
                <w:rFonts w:ascii="Arial" w:hAnsi="Arial" w:cs="Arial"/>
                <w:sz w:val="20"/>
              </w:rPr>
              <w:t xml:space="preserve">Financial Counselling Australia Ltd </w:t>
            </w:r>
          </w:p>
        </w:tc>
        <w:tc>
          <w:tcPr>
            <w:tcW w:w="1089" w:type="pct"/>
            <w:tcBorders>
              <w:top w:val="nil"/>
              <w:left w:val="nil"/>
              <w:bottom w:val="single" w:sz="4" w:space="0" w:color="auto"/>
              <w:right w:val="single" w:sz="4" w:space="0" w:color="auto"/>
            </w:tcBorders>
            <w:shd w:val="clear" w:color="auto" w:fill="auto"/>
            <w:hideMark/>
          </w:tcPr>
          <w:p w14:paraId="063AFEFD" w14:textId="77777777" w:rsidR="00CE6E03" w:rsidRPr="008760B6" w:rsidRDefault="00CE6E03" w:rsidP="00227F93">
            <w:pPr>
              <w:spacing w:before="0" w:after="0"/>
              <w:rPr>
                <w:rFonts w:ascii="Arial" w:hAnsi="Arial" w:cs="Arial"/>
                <w:sz w:val="20"/>
              </w:rPr>
            </w:pPr>
            <w:r w:rsidRPr="008760B6">
              <w:rPr>
                <w:rFonts w:ascii="Arial" w:hAnsi="Arial" w:cs="Arial"/>
                <w:sz w:val="20"/>
              </w:rPr>
              <w:t>Small business bushfire financial support line.</w:t>
            </w:r>
          </w:p>
        </w:tc>
        <w:tc>
          <w:tcPr>
            <w:tcW w:w="535" w:type="pct"/>
            <w:tcBorders>
              <w:top w:val="nil"/>
              <w:left w:val="nil"/>
              <w:bottom w:val="single" w:sz="4" w:space="0" w:color="auto"/>
              <w:right w:val="single" w:sz="4" w:space="0" w:color="auto"/>
            </w:tcBorders>
            <w:shd w:val="clear" w:color="auto" w:fill="auto"/>
            <w:hideMark/>
          </w:tcPr>
          <w:p w14:paraId="2054D23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$12,598,170.00</w:t>
            </w:r>
          </w:p>
        </w:tc>
        <w:tc>
          <w:tcPr>
            <w:tcW w:w="405" w:type="pct"/>
            <w:tcBorders>
              <w:top w:val="nil"/>
              <w:left w:val="nil"/>
              <w:bottom w:val="single" w:sz="4" w:space="0" w:color="auto"/>
              <w:right w:val="single" w:sz="4" w:space="0" w:color="auto"/>
            </w:tcBorders>
            <w:shd w:val="clear" w:color="auto" w:fill="auto"/>
            <w:noWrap/>
            <w:hideMark/>
          </w:tcPr>
          <w:p w14:paraId="7111DC4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20/02/2020</w:t>
            </w:r>
          </w:p>
        </w:tc>
        <w:tc>
          <w:tcPr>
            <w:tcW w:w="434" w:type="pct"/>
            <w:tcBorders>
              <w:top w:val="nil"/>
              <w:left w:val="nil"/>
              <w:bottom w:val="single" w:sz="4" w:space="0" w:color="auto"/>
              <w:right w:val="single" w:sz="4" w:space="0" w:color="auto"/>
            </w:tcBorders>
            <w:shd w:val="clear" w:color="auto" w:fill="auto"/>
            <w:hideMark/>
          </w:tcPr>
          <w:p w14:paraId="553B73A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7/12/2026</w:t>
            </w:r>
          </w:p>
        </w:tc>
        <w:tc>
          <w:tcPr>
            <w:tcW w:w="688" w:type="pct"/>
            <w:tcBorders>
              <w:top w:val="nil"/>
              <w:left w:val="nil"/>
              <w:bottom w:val="single" w:sz="4" w:space="0" w:color="auto"/>
              <w:right w:val="single" w:sz="4" w:space="0" w:color="auto"/>
            </w:tcBorders>
            <w:shd w:val="clear" w:color="auto" w:fill="auto"/>
            <w:hideMark/>
          </w:tcPr>
          <w:p w14:paraId="64D0461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51E200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FBF5216"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4F2A09E"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1A8CB224" w14:textId="77777777" w:rsidR="00CE6E03" w:rsidRPr="008760B6" w:rsidRDefault="00CE6E03" w:rsidP="00227F93">
            <w:pPr>
              <w:spacing w:before="0" w:after="0"/>
              <w:rPr>
                <w:rFonts w:ascii="Arial" w:hAnsi="Arial" w:cs="Arial"/>
                <w:sz w:val="20"/>
              </w:rPr>
            </w:pPr>
            <w:r w:rsidRPr="008760B6">
              <w:rPr>
                <w:rFonts w:ascii="Arial" w:hAnsi="Arial" w:cs="Arial"/>
                <w:sz w:val="20"/>
              </w:rPr>
              <w:t>Gap Youth and Community Centre Aboriginal Corporation</w:t>
            </w:r>
          </w:p>
        </w:tc>
        <w:tc>
          <w:tcPr>
            <w:tcW w:w="1089" w:type="pct"/>
            <w:tcBorders>
              <w:top w:val="nil"/>
              <w:left w:val="nil"/>
              <w:bottom w:val="single" w:sz="4" w:space="0" w:color="auto"/>
              <w:right w:val="single" w:sz="4" w:space="0" w:color="auto"/>
            </w:tcBorders>
            <w:shd w:val="clear" w:color="auto" w:fill="auto"/>
            <w:hideMark/>
          </w:tcPr>
          <w:p w14:paraId="229ABDF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5773B2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$926,756.00</w:t>
            </w:r>
          </w:p>
        </w:tc>
        <w:tc>
          <w:tcPr>
            <w:tcW w:w="405" w:type="pct"/>
            <w:tcBorders>
              <w:top w:val="nil"/>
              <w:left w:val="nil"/>
              <w:bottom w:val="single" w:sz="4" w:space="0" w:color="auto"/>
              <w:right w:val="single" w:sz="4" w:space="0" w:color="auto"/>
            </w:tcBorders>
            <w:shd w:val="clear" w:color="auto" w:fill="auto"/>
            <w:noWrap/>
            <w:hideMark/>
          </w:tcPr>
          <w:p w14:paraId="6A24E90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50CDC0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960F51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7A8692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2D79EC4"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8C54B07"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3B0897F4" w14:textId="77777777" w:rsidR="00CE6E03" w:rsidRPr="008760B6" w:rsidRDefault="00CE6E03" w:rsidP="00227F93">
            <w:pPr>
              <w:spacing w:before="0" w:after="0"/>
              <w:rPr>
                <w:rFonts w:ascii="Arial" w:hAnsi="Arial" w:cs="Arial"/>
                <w:sz w:val="20"/>
              </w:rPr>
            </w:pPr>
            <w:r w:rsidRPr="008760B6">
              <w:rPr>
                <w:rFonts w:ascii="Arial" w:hAnsi="Arial" w:cs="Arial"/>
                <w:sz w:val="20"/>
              </w:rPr>
              <w:t>Gippsland Lakes Complete Health Limited</w:t>
            </w:r>
          </w:p>
        </w:tc>
        <w:tc>
          <w:tcPr>
            <w:tcW w:w="1089" w:type="pct"/>
            <w:tcBorders>
              <w:top w:val="nil"/>
              <w:left w:val="nil"/>
              <w:bottom w:val="single" w:sz="4" w:space="0" w:color="auto"/>
              <w:right w:val="single" w:sz="4" w:space="0" w:color="auto"/>
            </w:tcBorders>
            <w:shd w:val="clear" w:color="auto" w:fill="auto"/>
            <w:hideMark/>
          </w:tcPr>
          <w:p w14:paraId="53BA3B37"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A7E831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$923,834.00</w:t>
            </w:r>
          </w:p>
        </w:tc>
        <w:tc>
          <w:tcPr>
            <w:tcW w:w="405" w:type="pct"/>
            <w:tcBorders>
              <w:top w:val="nil"/>
              <w:left w:val="nil"/>
              <w:bottom w:val="single" w:sz="4" w:space="0" w:color="auto"/>
              <w:right w:val="single" w:sz="4" w:space="0" w:color="auto"/>
            </w:tcBorders>
            <w:shd w:val="clear" w:color="auto" w:fill="auto"/>
            <w:noWrap/>
            <w:hideMark/>
          </w:tcPr>
          <w:p w14:paraId="52773E6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3A2C33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6284390"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1B4CDB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043EC1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932FF95"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43DC448D" w14:textId="77777777" w:rsidR="00CE6E03" w:rsidRPr="008760B6" w:rsidRDefault="00CE6E03" w:rsidP="00227F93">
            <w:pPr>
              <w:spacing w:before="0" w:after="0"/>
              <w:rPr>
                <w:rFonts w:ascii="Arial" w:hAnsi="Arial" w:cs="Arial"/>
                <w:sz w:val="20"/>
              </w:rPr>
            </w:pPr>
            <w:r w:rsidRPr="008760B6">
              <w:rPr>
                <w:rFonts w:ascii="Arial" w:hAnsi="Arial" w:cs="Arial"/>
                <w:sz w:val="20"/>
              </w:rPr>
              <w:t>Gugan Gulwan Youth Aboriginal Corporation</w:t>
            </w:r>
          </w:p>
        </w:tc>
        <w:tc>
          <w:tcPr>
            <w:tcW w:w="1089" w:type="pct"/>
            <w:tcBorders>
              <w:top w:val="nil"/>
              <w:left w:val="nil"/>
              <w:bottom w:val="single" w:sz="4" w:space="0" w:color="auto"/>
              <w:right w:val="single" w:sz="4" w:space="0" w:color="auto"/>
            </w:tcBorders>
            <w:shd w:val="clear" w:color="auto" w:fill="auto"/>
            <w:hideMark/>
          </w:tcPr>
          <w:p w14:paraId="743EBC8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5D4333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$949,699.00</w:t>
            </w:r>
          </w:p>
        </w:tc>
        <w:tc>
          <w:tcPr>
            <w:tcW w:w="405" w:type="pct"/>
            <w:tcBorders>
              <w:top w:val="nil"/>
              <w:left w:val="nil"/>
              <w:bottom w:val="single" w:sz="4" w:space="0" w:color="auto"/>
              <w:right w:val="single" w:sz="4" w:space="0" w:color="auto"/>
            </w:tcBorders>
            <w:shd w:val="clear" w:color="auto" w:fill="auto"/>
            <w:noWrap/>
            <w:hideMark/>
          </w:tcPr>
          <w:p w14:paraId="58BD44E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0094B2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F94ECF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F53727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F5ACB3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FBA2313"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5483C19B"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Hervey Bay Neighbourhood Centre Incorporated</w:t>
            </w:r>
          </w:p>
        </w:tc>
        <w:tc>
          <w:tcPr>
            <w:tcW w:w="1089" w:type="pct"/>
            <w:tcBorders>
              <w:top w:val="nil"/>
              <w:left w:val="nil"/>
              <w:bottom w:val="single" w:sz="4" w:space="0" w:color="auto"/>
              <w:right w:val="single" w:sz="4" w:space="0" w:color="auto"/>
            </w:tcBorders>
            <w:shd w:val="clear" w:color="auto" w:fill="auto"/>
            <w:hideMark/>
          </w:tcPr>
          <w:p w14:paraId="5DA74647"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53FEC0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$966,482.00</w:t>
            </w:r>
          </w:p>
        </w:tc>
        <w:tc>
          <w:tcPr>
            <w:tcW w:w="405" w:type="pct"/>
            <w:tcBorders>
              <w:top w:val="nil"/>
              <w:left w:val="nil"/>
              <w:bottom w:val="single" w:sz="4" w:space="0" w:color="auto"/>
              <w:right w:val="single" w:sz="4" w:space="0" w:color="auto"/>
            </w:tcBorders>
            <w:shd w:val="clear" w:color="auto" w:fill="auto"/>
            <w:noWrap/>
            <w:hideMark/>
          </w:tcPr>
          <w:p w14:paraId="304DD6E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5393A9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F89D6A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5FC7AB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1FBB0CB"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1CAF27E" w14:textId="77777777" w:rsidTr="00227F93">
        <w:trPr>
          <w:trHeight w:val="630"/>
        </w:trPr>
        <w:tc>
          <w:tcPr>
            <w:tcW w:w="802" w:type="pct"/>
            <w:tcBorders>
              <w:top w:val="nil"/>
              <w:left w:val="single" w:sz="4" w:space="0" w:color="auto"/>
              <w:bottom w:val="single" w:sz="4" w:space="0" w:color="auto"/>
              <w:right w:val="single" w:sz="4" w:space="0" w:color="auto"/>
            </w:tcBorders>
            <w:shd w:val="clear" w:color="auto" w:fill="auto"/>
            <w:hideMark/>
          </w:tcPr>
          <w:p w14:paraId="22E08D1C" w14:textId="77777777" w:rsidR="00CE6E03" w:rsidRPr="008760B6" w:rsidRDefault="00CE6E03" w:rsidP="00227F93">
            <w:pPr>
              <w:spacing w:before="0" w:after="0"/>
              <w:rPr>
                <w:rFonts w:ascii="Arial" w:hAnsi="Arial" w:cs="Arial"/>
                <w:sz w:val="20"/>
              </w:rPr>
            </w:pPr>
            <w:r w:rsidRPr="008760B6">
              <w:rPr>
                <w:rFonts w:ascii="Arial" w:hAnsi="Arial" w:cs="Arial"/>
                <w:sz w:val="20"/>
              </w:rPr>
              <w:t xml:space="preserve">Identity Care Australia &amp; New Zealand Ltd </w:t>
            </w:r>
          </w:p>
        </w:tc>
        <w:tc>
          <w:tcPr>
            <w:tcW w:w="1089" w:type="pct"/>
            <w:tcBorders>
              <w:top w:val="nil"/>
              <w:left w:val="nil"/>
              <w:bottom w:val="single" w:sz="4" w:space="0" w:color="auto"/>
              <w:right w:val="single" w:sz="4" w:space="0" w:color="auto"/>
            </w:tcBorders>
            <w:shd w:val="clear" w:color="auto" w:fill="auto"/>
            <w:hideMark/>
          </w:tcPr>
          <w:p w14:paraId="1B9232BB" w14:textId="77777777" w:rsidR="00CE6E03" w:rsidRPr="008760B6" w:rsidRDefault="00CE6E03" w:rsidP="00227F93">
            <w:pPr>
              <w:spacing w:before="0" w:after="0"/>
              <w:rPr>
                <w:rFonts w:ascii="Arial" w:hAnsi="Arial" w:cs="Arial"/>
                <w:sz w:val="20"/>
              </w:rPr>
            </w:pPr>
            <w:r w:rsidRPr="008760B6">
              <w:rPr>
                <w:rFonts w:ascii="Arial" w:hAnsi="Arial" w:cs="Arial"/>
                <w:sz w:val="20"/>
              </w:rPr>
              <w:t>Support small business to build their cyber security resilience and capability.</w:t>
            </w:r>
          </w:p>
        </w:tc>
        <w:tc>
          <w:tcPr>
            <w:tcW w:w="535" w:type="pct"/>
            <w:tcBorders>
              <w:top w:val="nil"/>
              <w:left w:val="nil"/>
              <w:bottom w:val="single" w:sz="4" w:space="0" w:color="auto"/>
              <w:right w:val="single" w:sz="4" w:space="0" w:color="auto"/>
            </w:tcBorders>
            <w:shd w:val="clear" w:color="auto" w:fill="auto"/>
            <w:hideMark/>
          </w:tcPr>
          <w:p w14:paraId="52B0F55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$8,910,000.00</w:t>
            </w:r>
          </w:p>
        </w:tc>
        <w:tc>
          <w:tcPr>
            <w:tcW w:w="405" w:type="pct"/>
            <w:tcBorders>
              <w:top w:val="nil"/>
              <w:left w:val="nil"/>
              <w:bottom w:val="single" w:sz="4" w:space="0" w:color="auto"/>
              <w:right w:val="single" w:sz="4" w:space="0" w:color="auto"/>
            </w:tcBorders>
            <w:shd w:val="clear" w:color="auto" w:fill="auto"/>
            <w:noWrap/>
            <w:hideMark/>
          </w:tcPr>
          <w:p w14:paraId="69C005E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24/09/2024</w:t>
            </w:r>
          </w:p>
        </w:tc>
        <w:tc>
          <w:tcPr>
            <w:tcW w:w="434" w:type="pct"/>
            <w:tcBorders>
              <w:top w:val="nil"/>
              <w:left w:val="nil"/>
              <w:bottom w:val="single" w:sz="4" w:space="0" w:color="auto"/>
              <w:right w:val="single" w:sz="4" w:space="0" w:color="auto"/>
            </w:tcBorders>
            <w:shd w:val="clear" w:color="auto" w:fill="auto"/>
            <w:hideMark/>
          </w:tcPr>
          <w:p w14:paraId="06AF7B3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7/09/2027</w:t>
            </w:r>
          </w:p>
        </w:tc>
        <w:tc>
          <w:tcPr>
            <w:tcW w:w="688" w:type="pct"/>
            <w:tcBorders>
              <w:top w:val="nil"/>
              <w:left w:val="nil"/>
              <w:bottom w:val="single" w:sz="4" w:space="0" w:color="auto"/>
              <w:right w:val="single" w:sz="4" w:space="0" w:color="auto"/>
            </w:tcBorders>
            <w:shd w:val="clear" w:color="auto" w:fill="auto"/>
            <w:hideMark/>
          </w:tcPr>
          <w:p w14:paraId="1515951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806479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3F60FDA"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25F17C8"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51C58C83" w14:textId="77777777" w:rsidR="00CE6E03" w:rsidRPr="008760B6" w:rsidRDefault="00CE6E03" w:rsidP="00227F93">
            <w:pPr>
              <w:spacing w:before="0" w:after="0"/>
              <w:rPr>
                <w:rFonts w:ascii="Arial" w:hAnsi="Arial" w:cs="Arial"/>
                <w:sz w:val="20"/>
              </w:rPr>
            </w:pPr>
            <w:r w:rsidRPr="008760B6">
              <w:rPr>
                <w:rFonts w:ascii="Arial" w:hAnsi="Arial" w:cs="Arial"/>
                <w:sz w:val="20"/>
              </w:rPr>
              <w:t>IFYS Limited</w:t>
            </w:r>
          </w:p>
        </w:tc>
        <w:tc>
          <w:tcPr>
            <w:tcW w:w="1089" w:type="pct"/>
            <w:tcBorders>
              <w:top w:val="nil"/>
              <w:left w:val="nil"/>
              <w:bottom w:val="single" w:sz="4" w:space="0" w:color="auto"/>
              <w:right w:val="single" w:sz="4" w:space="0" w:color="auto"/>
            </w:tcBorders>
            <w:shd w:val="clear" w:color="auto" w:fill="auto"/>
            <w:hideMark/>
          </w:tcPr>
          <w:p w14:paraId="22AC550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846ECC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$966,482.00</w:t>
            </w:r>
          </w:p>
        </w:tc>
        <w:tc>
          <w:tcPr>
            <w:tcW w:w="405" w:type="pct"/>
            <w:tcBorders>
              <w:top w:val="nil"/>
              <w:left w:val="nil"/>
              <w:bottom w:val="single" w:sz="4" w:space="0" w:color="auto"/>
              <w:right w:val="single" w:sz="4" w:space="0" w:color="auto"/>
            </w:tcBorders>
            <w:shd w:val="clear" w:color="auto" w:fill="auto"/>
            <w:noWrap/>
            <w:hideMark/>
          </w:tcPr>
          <w:p w14:paraId="63F62BB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5F8DA4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6DA05B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51950E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741CCEA"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9B8C7D1" w14:textId="77777777" w:rsidTr="00227F93">
        <w:trPr>
          <w:trHeight w:val="1215"/>
        </w:trPr>
        <w:tc>
          <w:tcPr>
            <w:tcW w:w="802" w:type="pct"/>
            <w:tcBorders>
              <w:top w:val="nil"/>
              <w:left w:val="single" w:sz="4" w:space="0" w:color="auto"/>
              <w:bottom w:val="single" w:sz="4" w:space="0" w:color="auto"/>
              <w:right w:val="single" w:sz="4" w:space="0" w:color="auto"/>
            </w:tcBorders>
            <w:shd w:val="clear" w:color="auto" w:fill="auto"/>
            <w:hideMark/>
          </w:tcPr>
          <w:p w14:paraId="55202746" w14:textId="77777777" w:rsidR="00CE6E03" w:rsidRPr="008760B6" w:rsidRDefault="00CE6E03" w:rsidP="00227F93">
            <w:pPr>
              <w:spacing w:before="0" w:after="0"/>
              <w:rPr>
                <w:rFonts w:ascii="Arial" w:hAnsi="Arial" w:cs="Arial"/>
                <w:sz w:val="20"/>
              </w:rPr>
            </w:pPr>
            <w:r w:rsidRPr="008760B6">
              <w:rPr>
                <w:rFonts w:ascii="Arial" w:hAnsi="Arial" w:cs="Arial"/>
                <w:sz w:val="20"/>
              </w:rPr>
              <w:t>Lifetime Connect Limited</w:t>
            </w:r>
          </w:p>
        </w:tc>
        <w:tc>
          <w:tcPr>
            <w:tcW w:w="1089" w:type="pct"/>
            <w:tcBorders>
              <w:top w:val="nil"/>
              <w:left w:val="nil"/>
              <w:bottom w:val="single" w:sz="4" w:space="0" w:color="auto"/>
              <w:right w:val="single" w:sz="4" w:space="0" w:color="auto"/>
            </w:tcBorders>
            <w:shd w:val="clear" w:color="auto" w:fill="auto"/>
            <w:hideMark/>
          </w:tcPr>
          <w:p w14:paraId="4D8F9D8B"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99BB3A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$865,997.00</w:t>
            </w:r>
          </w:p>
        </w:tc>
        <w:tc>
          <w:tcPr>
            <w:tcW w:w="405" w:type="pct"/>
            <w:tcBorders>
              <w:top w:val="nil"/>
              <w:left w:val="nil"/>
              <w:bottom w:val="single" w:sz="4" w:space="0" w:color="auto"/>
              <w:right w:val="single" w:sz="4" w:space="0" w:color="auto"/>
            </w:tcBorders>
            <w:shd w:val="clear" w:color="auto" w:fill="auto"/>
            <w:noWrap/>
            <w:hideMark/>
          </w:tcPr>
          <w:p w14:paraId="0548564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321B8C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FB9A65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02F5CD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409095C"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F585856"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70D67C02" w14:textId="77777777" w:rsidR="00CE6E03" w:rsidRPr="008760B6" w:rsidRDefault="00CE6E03" w:rsidP="00227F93">
            <w:pPr>
              <w:spacing w:before="0" w:after="0"/>
              <w:rPr>
                <w:rFonts w:ascii="Arial" w:hAnsi="Arial" w:cs="Arial"/>
                <w:sz w:val="20"/>
              </w:rPr>
            </w:pPr>
            <w:r w:rsidRPr="008760B6">
              <w:rPr>
                <w:rFonts w:ascii="Arial" w:hAnsi="Arial" w:cs="Arial"/>
                <w:sz w:val="20"/>
              </w:rPr>
              <w:t>Lutheran Church of Australia Queensland District (Lutheran Community Care)</w:t>
            </w:r>
          </w:p>
        </w:tc>
        <w:tc>
          <w:tcPr>
            <w:tcW w:w="1089" w:type="pct"/>
            <w:tcBorders>
              <w:top w:val="nil"/>
              <w:left w:val="nil"/>
              <w:bottom w:val="single" w:sz="4" w:space="0" w:color="auto"/>
              <w:right w:val="single" w:sz="4" w:space="0" w:color="auto"/>
            </w:tcBorders>
            <w:shd w:val="clear" w:color="auto" w:fill="auto"/>
            <w:hideMark/>
          </w:tcPr>
          <w:p w14:paraId="6F6045D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B63751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$1,085,474.00</w:t>
            </w:r>
          </w:p>
        </w:tc>
        <w:tc>
          <w:tcPr>
            <w:tcW w:w="405" w:type="pct"/>
            <w:tcBorders>
              <w:top w:val="nil"/>
              <w:left w:val="nil"/>
              <w:bottom w:val="single" w:sz="4" w:space="0" w:color="auto"/>
              <w:right w:val="single" w:sz="4" w:space="0" w:color="auto"/>
            </w:tcBorders>
            <w:shd w:val="clear" w:color="auto" w:fill="auto"/>
            <w:noWrap/>
            <w:hideMark/>
          </w:tcPr>
          <w:p w14:paraId="11909BB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3B1E46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A948DC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010BC7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D1B675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097205F" w14:textId="77777777" w:rsidTr="00227F93">
        <w:trPr>
          <w:trHeight w:val="1215"/>
        </w:trPr>
        <w:tc>
          <w:tcPr>
            <w:tcW w:w="802" w:type="pct"/>
            <w:tcBorders>
              <w:top w:val="nil"/>
              <w:left w:val="single" w:sz="4" w:space="0" w:color="auto"/>
              <w:bottom w:val="single" w:sz="4" w:space="0" w:color="auto"/>
              <w:right w:val="single" w:sz="4" w:space="0" w:color="auto"/>
            </w:tcBorders>
            <w:shd w:val="clear" w:color="auto" w:fill="auto"/>
            <w:hideMark/>
          </w:tcPr>
          <w:p w14:paraId="3B41B9A7" w14:textId="77777777" w:rsidR="00CE6E03" w:rsidRPr="008760B6" w:rsidRDefault="00CE6E03" w:rsidP="00227F93">
            <w:pPr>
              <w:spacing w:before="0" w:after="0"/>
              <w:rPr>
                <w:rFonts w:ascii="Arial" w:hAnsi="Arial" w:cs="Arial"/>
                <w:sz w:val="20"/>
              </w:rPr>
            </w:pPr>
            <w:r w:rsidRPr="008760B6">
              <w:rPr>
                <w:rFonts w:ascii="Arial" w:hAnsi="Arial" w:cs="Arial"/>
                <w:sz w:val="20"/>
              </w:rPr>
              <w:t>Lutheran Church of Australia Queensland District (Lutheran Community Care)</w:t>
            </w:r>
          </w:p>
        </w:tc>
        <w:tc>
          <w:tcPr>
            <w:tcW w:w="1089" w:type="pct"/>
            <w:tcBorders>
              <w:top w:val="nil"/>
              <w:left w:val="nil"/>
              <w:bottom w:val="single" w:sz="4" w:space="0" w:color="auto"/>
              <w:right w:val="single" w:sz="4" w:space="0" w:color="auto"/>
            </w:tcBorders>
            <w:shd w:val="clear" w:color="auto" w:fill="auto"/>
            <w:hideMark/>
          </w:tcPr>
          <w:p w14:paraId="637C106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98E76B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$1,371,034.00</w:t>
            </w:r>
          </w:p>
        </w:tc>
        <w:tc>
          <w:tcPr>
            <w:tcW w:w="405" w:type="pct"/>
            <w:tcBorders>
              <w:top w:val="nil"/>
              <w:left w:val="nil"/>
              <w:bottom w:val="single" w:sz="4" w:space="0" w:color="auto"/>
              <w:right w:val="single" w:sz="4" w:space="0" w:color="auto"/>
            </w:tcBorders>
            <w:shd w:val="clear" w:color="auto" w:fill="auto"/>
            <w:noWrap/>
            <w:hideMark/>
          </w:tcPr>
          <w:p w14:paraId="596C496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A47E95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3CFF6B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C3990B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771B770"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B7E5205"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70C1D0CC"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MacKillop Family Services Limited</w:t>
            </w:r>
          </w:p>
        </w:tc>
        <w:tc>
          <w:tcPr>
            <w:tcW w:w="1089" w:type="pct"/>
            <w:tcBorders>
              <w:top w:val="nil"/>
              <w:left w:val="nil"/>
              <w:bottom w:val="single" w:sz="4" w:space="0" w:color="auto"/>
              <w:right w:val="single" w:sz="4" w:space="0" w:color="auto"/>
            </w:tcBorders>
            <w:shd w:val="clear" w:color="auto" w:fill="auto"/>
            <w:hideMark/>
          </w:tcPr>
          <w:p w14:paraId="56741EB7"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FCB2F0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$903,474.00</w:t>
            </w:r>
          </w:p>
        </w:tc>
        <w:tc>
          <w:tcPr>
            <w:tcW w:w="405" w:type="pct"/>
            <w:tcBorders>
              <w:top w:val="nil"/>
              <w:left w:val="nil"/>
              <w:bottom w:val="single" w:sz="4" w:space="0" w:color="auto"/>
              <w:right w:val="single" w:sz="4" w:space="0" w:color="auto"/>
            </w:tcBorders>
            <w:shd w:val="clear" w:color="auto" w:fill="auto"/>
            <w:noWrap/>
            <w:hideMark/>
          </w:tcPr>
          <w:p w14:paraId="70D792C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927C75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616709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5E9A4C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F640771"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5F1B31F"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281D46BC" w14:textId="77777777" w:rsidR="00CE6E03" w:rsidRPr="008760B6" w:rsidRDefault="00CE6E03" w:rsidP="00227F93">
            <w:pPr>
              <w:spacing w:before="0" w:after="0"/>
              <w:rPr>
                <w:rFonts w:ascii="Arial" w:hAnsi="Arial" w:cs="Arial"/>
                <w:sz w:val="20"/>
              </w:rPr>
            </w:pPr>
            <w:r w:rsidRPr="008760B6">
              <w:rPr>
                <w:rFonts w:ascii="Arial" w:hAnsi="Arial" w:cs="Arial"/>
                <w:sz w:val="20"/>
              </w:rPr>
              <w:t>MacKillop Family Services Limited</w:t>
            </w:r>
          </w:p>
        </w:tc>
        <w:tc>
          <w:tcPr>
            <w:tcW w:w="1089" w:type="pct"/>
            <w:tcBorders>
              <w:top w:val="nil"/>
              <w:left w:val="nil"/>
              <w:bottom w:val="single" w:sz="4" w:space="0" w:color="auto"/>
              <w:right w:val="single" w:sz="4" w:space="0" w:color="auto"/>
            </w:tcBorders>
            <w:shd w:val="clear" w:color="auto" w:fill="auto"/>
            <w:hideMark/>
          </w:tcPr>
          <w:p w14:paraId="062F67A0"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3A729F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$972,269.00</w:t>
            </w:r>
          </w:p>
        </w:tc>
        <w:tc>
          <w:tcPr>
            <w:tcW w:w="405" w:type="pct"/>
            <w:tcBorders>
              <w:top w:val="nil"/>
              <w:left w:val="nil"/>
              <w:bottom w:val="single" w:sz="4" w:space="0" w:color="auto"/>
              <w:right w:val="single" w:sz="4" w:space="0" w:color="auto"/>
            </w:tcBorders>
            <w:shd w:val="clear" w:color="auto" w:fill="auto"/>
            <w:noWrap/>
            <w:hideMark/>
          </w:tcPr>
          <w:p w14:paraId="1F027F9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DE6866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FBFB5A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8A8880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47775DF"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A241B4F"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14716E34" w14:textId="77777777" w:rsidR="00CE6E03" w:rsidRPr="008760B6" w:rsidRDefault="00CE6E03" w:rsidP="00227F93">
            <w:pPr>
              <w:spacing w:before="0" w:after="0"/>
              <w:rPr>
                <w:rFonts w:ascii="Arial" w:hAnsi="Arial" w:cs="Arial"/>
                <w:sz w:val="20"/>
              </w:rPr>
            </w:pPr>
            <w:r w:rsidRPr="008760B6">
              <w:rPr>
                <w:rFonts w:ascii="Arial" w:hAnsi="Arial" w:cs="Arial"/>
                <w:sz w:val="20"/>
              </w:rPr>
              <w:t>MacKillop Family Services Limited</w:t>
            </w:r>
          </w:p>
        </w:tc>
        <w:tc>
          <w:tcPr>
            <w:tcW w:w="1089" w:type="pct"/>
            <w:tcBorders>
              <w:top w:val="nil"/>
              <w:left w:val="nil"/>
              <w:bottom w:val="single" w:sz="4" w:space="0" w:color="auto"/>
              <w:right w:val="single" w:sz="4" w:space="0" w:color="auto"/>
            </w:tcBorders>
            <w:shd w:val="clear" w:color="auto" w:fill="auto"/>
            <w:hideMark/>
          </w:tcPr>
          <w:p w14:paraId="5E9D6E5F"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8A0162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$408,098.00</w:t>
            </w:r>
          </w:p>
        </w:tc>
        <w:tc>
          <w:tcPr>
            <w:tcW w:w="405" w:type="pct"/>
            <w:tcBorders>
              <w:top w:val="nil"/>
              <w:left w:val="nil"/>
              <w:bottom w:val="single" w:sz="4" w:space="0" w:color="auto"/>
              <w:right w:val="single" w:sz="4" w:space="0" w:color="auto"/>
            </w:tcBorders>
            <w:shd w:val="clear" w:color="auto" w:fill="auto"/>
            <w:noWrap/>
            <w:hideMark/>
          </w:tcPr>
          <w:p w14:paraId="107F396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BCAE13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12ED3E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C84CF9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E1C98F1"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63218C2"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063883AA" w14:textId="77777777" w:rsidR="00CE6E03" w:rsidRPr="008760B6" w:rsidRDefault="00CE6E03" w:rsidP="00227F93">
            <w:pPr>
              <w:spacing w:before="0" w:after="0"/>
              <w:rPr>
                <w:rFonts w:ascii="Arial" w:hAnsi="Arial" w:cs="Arial"/>
                <w:sz w:val="20"/>
              </w:rPr>
            </w:pPr>
            <w:r w:rsidRPr="008760B6">
              <w:rPr>
                <w:rFonts w:ascii="Arial" w:hAnsi="Arial" w:cs="Arial"/>
                <w:sz w:val="20"/>
              </w:rPr>
              <w:t>Melaleuca Refugee Centre Torture and Trauma Survivors Service of the NT Incorporated</w:t>
            </w:r>
          </w:p>
        </w:tc>
        <w:tc>
          <w:tcPr>
            <w:tcW w:w="1089" w:type="pct"/>
            <w:tcBorders>
              <w:top w:val="nil"/>
              <w:left w:val="nil"/>
              <w:bottom w:val="single" w:sz="4" w:space="0" w:color="auto"/>
              <w:right w:val="single" w:sz="4" w:space="0" w:color="auto"/>
            </w:tcBorders>
            <w:shd w:val="clear" w:color="auto" w:fill="auto"/>
            <w:hideMark/>
          </w:tcPr>
          <w:p w14:paraId="411FBBB1"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970523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$370,702.00</w:t>
            </w:r>
          </w:p>
        </w:tc>
        <w:tc>
          <w:tcPr>
            <w:tcW w:w="405" w:type="pct"/>
            <w:tcBorders>
              <w:top w:val="nil"/>
              <w:left w:val="nil"/>
              <w:bottom w:val="single" w:sz="4" w:space="0" w:color="auto"/>
              <w:right w:val="single" w:sz="4" w:space="0" w:color="auto"/>
            </w:tcBorders>
            <w:shd w:val="clear" w:color="auto" w:fill="auto"/>
            <w:noWrap/>
            <w:hideMark/>
          </w:tcPr>
          <w:p w14:paraId="650EC47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29339B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51A9F7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9654F1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E98C7B4"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8A8B0A6"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5AECB88B" w14:textId="77777777" w:rsidR="00CE6E03" w:rsidRPr="008760B6" w:rsidRDefault="00CE6E03" w:rsidP="00227F93">
            <w:pPr>
              <w:spacing w:before="0" w:after="0"/>
              <w:rPr>
                <w:rFonts w:ascii="Arial" w:hAnsi="Arial" w:cs="Arial"/>
                <w:sz w:val="20"/>
              </w:rPr>
            </w:pPr>
            <w:r w:rsidRPr="008760B6">
              <w:rPr>
                <w:rFonts w:ascii="Arial" w:hAnsi="Arial" w:cs="Arial"/>
                <w:sz w:val="20"/>
              </w:rPr>
              <w:t>Melbourne City Mission</w:t>
            </w:r>
          </w:p>
        </w:tc>
        <w:tc>
          <w:tcPr>
            <w:tcW w:w="1089" w:type="pct"/>
            <w:tcBorders>
              <w:top w:val="nil"/>
              <w:left w:val="nil"/>
              <w:bottom w:val="single" w:sz="4" w:space="0" w:color="auto"/>
              <w:right w:val="single" w:sz="4" w:space="0" w:color="auto"/>
            </w:tcBorders>
            <w:shd w:val="clear" w:color="auto" w:fill="auto"/>
            <w:hideMark/>
          </w:tcPr>
          <w:p w14:paraId="4670A62E"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AA40BF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$848,852.00</w:t>
            </w:r>
          </w:p>
        </w:tc>
        <w:tc>
          <w:tcPr>
            <w:tcW w:w="405" w:type="pct"/>
            <w:tcBorders>
              <w:top w:val="nil"/>
              <w:left w:val="nil"/>
              <w:bottom w:val="single" w:sz="4" w:space="0" w:color="auto"/>
              <w:right w:val="single" w:sz="4" w:space="0" w:color="auto"/>
            </w:tcBorders>
            <w:shd w:val="clear" w:color="auto" w:fill="auto"/>
            <w:noWrap/>
            <w:hideMark/>
          </w:tcPr>
          <w:p w14:paraId="326B4FE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9E6317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F0420B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C688DD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217085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9AD8D7E"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2A8DBA7B" w14:textId="77777777" w:rsidR="00CE6E03" w:rsidRPr="008760B6" w:rsidRDefault="00CE6E03" w:rsidP="00227F93">
            <w:pPr>
              <w:spacing w:before="0" w:after="0"/>
              <w:rPr>
                <w:rFonts w:ascii="Arial" w:hAnsi="Arial" w:cs="Arial"/>
                <w:sz w:val="20"/>
              </w:rPr>
            </w:pPr>
            <w:r w:rsidRPr="008760B6">
              <w:rPr>
                <w:rFonts w:ascii="Arial" w:hAnsi="Arial" w:cs="Arial"/>
                <w:sz w:val="20"/>
              </w:rPr>
              <w:t>Melbourne City Mission</w:t>
            </w:r>
          </w:p>
        </w:tc>
        <w:tc>
          <w:tcPr>
            <w:tcW w:w="1089" w:type="pct"/>
            <w:tcBorders>
              <w:top w:val="nil"/>
              <w:left w:val="nil"/>
              <w:bottom w:val="single" w:sz="4" w:space="0" w:color="auto"/>
              <w:right w:val="single" w:sz="4" w:space="0" w:color="auto"/>
            </w:tcBorders>
            <w:shd w:val="clear" w:color="auto" w:fill="auto"/>
            <w:hideMark/>
          </w:tcPr>
          <w:p w14:paraId="1A37C2E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83DA11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$971,110.00</w:t>
            </w:r>
          </w:p>
        </w:tc>
        <w:tc>
          <w:tcPr>
            <w:tcW w:w="405" w:type="pct"/>
            <w:tcBorders>
              <w:top w:val="nil"/>
              <w:left w:val="nil"/>
              <w:bottom w:val="single" w:sz="4" w:space="0" w:color="auto"/>
              <w:right w:val="single" w:sz="4" w:space="0" w:color="auto"/>
            </w:tcBorders>
            <w:shd w:val="clear" w:color="auto" w:fill="auto"/>
            <w:noWrap/>
            <w:hideMark/>
          </w:tcPr>
          <w:p w14:paraId="1F59C28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188805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CB09ED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ECB578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9E9CEC0"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2FFDE9A"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3219EA6C"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Melton City Council</w:t>
            </w:r>
          </w:p>
        </w:tc>
        <w:tc>
          <w:tcPr>
            <w:tcW w:w="1089" w:type="pct"/>
            <w:tcBorders>
              <w:top w:val="nil"/>
              <w:left w:val="nil"/>
              <w:bottom w:val="single" w:sz="4" w:space="0" w:color="auto"/>
              <w:right w:val="single" w:sz="4" w:space="0" w:color="auto"/>
            </w:tcBorders>
            <w:shd w:val="clear" w:color="auto" w:fill="auto"/>
            <w:hideMark/>
          </w:tcPr>
          <w:p w14:paraId="27430E4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288440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$753,738.00</w:t>
            </w:r>
          </w:p>
        </w:tc>
        <w:tc>
          <w:tcPr>
            <w:tcW w:w="405" w:type="pct"/>
            <w:tcBorders>
              <w:top w:val="nil"/>
              <w:left w:val="nil"/>
              <w:bottom w:val="single" w:sz="4" w:space="0" w:color="auto"/>
              <w:right w:val="single" w:sz="4" w:space="0" w:color="auto"/>
            </w:tcBorders>
            <w:shd w:val="clear" w:color="auto" w:fill="auto"/>
            <w:noWrap/>
            <w:hideMark/>
          </w:tcPr>
          <w:p w14:paraId="50A60F1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D9DC3B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8692B1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5A6669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BB9D3D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140D17F" w14:textId="77777777" w:rsidTr="00227F93">
        <w:trPr>
          <w:trHeight w:val="1125"/>
        </w:trPr>
        <w:tc>
          <w:tcPr>
            <w:tcW w:w="802" w:type="pct"/>
            <w:tcBorders>
              <w:top w:val="nil"/>
              <w:left w:val="single" w:sz="4" w:space="0" w:color="auto"/>
              <w:bottom w:val="single" w:sz="4" w:space="0" w:color="auto"/>
              <w:right w:val="single" w:sz="4" w:space="0" w:color="auto"/>
            </w:tcBorders>
            <w:shd w:val="clear" w:color="auto" w:fill="auto"/>
            <w:hideMark/>
          </w:tcPr>
          <w:p w14:paraId="5D0BA671" w14:textId="77777777" w:rsidR="00CE6E03" w:rsidRPr="008760B6" w:rsidRDefault="00CE6E03" w:rsidP="00227F93">
            <w:pPr>
              <w:spacing w:before="0" w:after="0"/>
              <w:rPr>
                <w:rFonts w:ascii="Arial" w:hAnsi="Arial" w:cs="Arial"/>
                <w:sz w:val="20"/>
              </w:rPr>
            </w:pPr>
            <w:r w:rsidRPr="008760B6">
              <w:rPr>
                <w:rFonts w:ascii="Arial" w:hAnsi="Arial" w:cs="Arial"/>
                <w:sz w:val="20"/>
              </w:rPr>
              <w:t>Mercy Community Services Limited</w:t>
            </w:r>
          </w:p>
        </w:tc>
        <w:tc>
          <w:tcPr>
            <w:tcW w:w="1089" w:type="pct"/>
            <w:tcBorders>
              <w:top w:val="nil"/>
              <w:left w:val="nil"/>
              <w:bottom w:val="single" w:sz="4" w:space="0" w:color="auto"/>
              <w:right w:val="single" w:sz="4" w:space="0" w:color="auto"/>
            </w:tcBorders>
            <w:shd w:val="clear" w:color="auto" w:fill="auto"/>
            <w:hideMark/>
          </w:tcPr>
          <w:p w14:paraId="22FD177E"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27AF97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$831,963.00</w:t>
            </w:r>
          </w:p>
        </w:tc>
        <w:tc>
          <w:tcPr>
            <w:tcW w:w="405" w:type="pct"/>
            <w:tcBorders>
              <w:top w:val="nil"/>
              <w:left w:val="nil"/>
              <w:bottom w:val="single" w:sz="4" w:space="0" w:color="auto"/>
              <w:right w:val="single" w:sz="4" w:space="0" w:color="auto"/>
            </w:tcBorders>
            <w:shd w:val="clear" w:color="auto" w:fill="auto"/>
            <w:noWrap/>
            <w:hideMark/>
          </w:tcPr>
          <w:p w14:paraId="22C1290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74F4FA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8B075C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4A3AD5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63D85C0"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F1CDCFB"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4EB1B832" w14:textId="77777777" w:rsidR="00CE6E03" w:rsidRPr="008760B6" w:rsidRDefault="00CE6E03" w:rsidP="00227F93">
            <w:pPr>
              <w:spacing w:before="0" w:after="0"/>
              <w:rPr>
                <w:rFonts w:ascii="Arial" w:hAnsi="Arial" w:cs="Arial"/>
                <w:sz w:val="20"/>
              </w:rPr>
            </w:pPr>
            <w:r w:rsidRPr="008760B6">
              <w:rPr>
                <w:rFonts w:ascii="Arial" w:hAnsi="Arial" w:cs="Arial"/>
                <w:sz w:val="20"/>
              </w:rPr>
              <w:t>Mercy Community Services Limited</w:t>
            </w:r>
          </w:p>
        </w:tc>
        <w:tc>
          <w:tcPr>
            <w:tcW w:w="1089" w:type="pct"/>
            <w:tcBorders>
              <w:top w:val="nil"/>
              <w:left w:val="nil"/>
              <w:bottom w:val="single" w:sz="4" w:space="0" w:color="auto"/>
              <w:right w:val="single" w:sz="4" w:space="0" w:color="auto"/>
            </w:tcBorders>
            <w:shd w:val="clear" w:color="auto" w:fill="auto"/>
            <w:hideMark/>
          </w:tcPr>
          <w:p w14:paraId="12F445CF"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026E26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$832,195.00</w:t>
            </w:r>
          </w:p>
        </w:tc>
        <w:tc>
          <w:tcPr>
            <w:tcW w:w="405" w:type="pct"/>
            <w:tcBorders>
              <w:top w:val="nil"/>
              <w:left w:val="nil"/>
              <w:bottom w:val="single" w:sz="4" w:space="0" w:color="auto"/>
              <w:right w:val="single" w:sz="4" w:space="0" w:color="auto"/>
            </w:tcBorders>
            <w:shd w:val="clear" w:color="auto" w:fill="auto"/>
            <w:noWrap/>
            <w:hideMark/>
          </w:tcPr>
          <w:p w14:paraId="2EC858D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7051EA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A74B6E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A992FB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1C7F55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E1D382E"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51566E1C" w14:textId="77777777" w:rsidR="00CE6E03" w:rsidRPr="008760B6" w:rsidRDefault="00CE6E03" w:rsidP="00227F93">
            <w:pPr>
              <w:spacing w:before="0" w:after="0"/>
              <w:rPr>
                <w:rFonts w:ascii="Arial" w:hAnsi="Arial" w:cs="Arial"/>
                <w:sz w:val="20"/>
              </w:rPr>
            </w:pPr>
            <w:r w:rsidRPr="008760B6">
              <w:rPr>
                <w:rFonts w:ascii="Arial" w:hAnsi="Arial" w:cs="Arial"/>
                <w:sz w:val="20"/>
              </w:rPr>
              <w:t>Mercy Community Services Limited</w:t>
            </w:r>
          </w:p>
        </w:tc>
        <w:tc>
          <w:tcPr>
            <w:tcW w:w="1089" w:type="pct"/>
            <w:tcBorders>
              <w:top w:val="nil"/>
              <w:left w:val="nil"/>
              <w:bottom w:val="single" w:sz="4" w:space="0" w:color="auto"/>
              <w:right w:val="single" w:sz="4" w:space="0" w:color="auto"/>
            </w:tcBorders>
            <w:shd w:val="clear" w:color="auto" w:fill="auto"/>
            <w:hideMark/>
          </w:tcPr>
          <w:p w14:paraId="7BCB1BB5"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9F2F26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$831,963.00</w:t>
            </w:r>
          </w:p>
        </w:tc>
        <w:tc>
          <w:tcPr>
            <w:tcW w:w="405" w:type="pct"/>
            <w:tcBorders>
              <w:top w:val="nil"/>
              <w:left w:val="nil"/>
              <w:bottom w:val="single" w:sz="4" w:space="0" w:color="auto"/>
              <w:right w:val="single" w:sz="4" w:space="0" w:color="auto"/>
            </w:tcBorders>
            <w:shd w:val="clear" w:color="auto" w:fill="auto"/>
            <w:noWrap/>
            <w:hideMark/>
          </w:tcPr>
          <w:p w14:paraId="384A38C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271F31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887219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320FAE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345F6E4"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4E3D589"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4201351F" w14:textId="77777777" w:rsidR="00CE6E03" w:rsidRPr="008760B6" w:rsidRDefault="00CE6E03" w:rsidP="00227F93">
            <w:pPr>
              <w:spacing w:before="0" w:after="0"/>
              <w:rPr>
                <w:rFonts w:ascii="Arial" w:hAnsi="Arial" w:cs="Arial"/>
                <w:sz w:val="20"/>
              </w:rPr>
            </w:pPr>
            <w:r w:rsidRPr="008760B6">
              <w:rPr>
                <w:rFonts w:ascii="Arial" w:hAnsi="Arial" w:cs="Arial"/>
                <w:sz w:val="20"/>
              </w:rPr>
              <w:t>Mercy Community Services Limited</w:t>
            </w:r>
          </w:p>
        </w:tc>
        <w:tc>
          <w:tcPr>
            <w:tcW w:w="1089" w:type="pct"/>
            <w:tcBorders>
              <w:top w:val="nil"/>
              <w:left w:val="nil"/>
              <w:bottom w:val="single" w:sz="4" w:space="0" w:color="auto"/>
              <w:right w:val="single" w:sz="4" w:space="0" w:color="auto"/>
            </w:tcBorders>
            <w:shd w:val="clear" w:color="auto" w:fill="auto"/>
            <w:hideMark/>
          </w:tcPr>
          <w:p w14:paraId="435FBC34"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AC3FDD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$1,177,556.00</w:t>
            </w:r>
          </w:p>
        </w:tc>
        <w:tc>
          <w:tcPr>
            <w:tcW w:w="405" w:type="pct"/>
            <w:tcBorders>
              <w:top w:val="nil"/>
              <w:left w:val="nil"/>
              <w:bottom w:val="single" w:sz="4" w:space="0" w:color="auto"/>
              <w:right w:val="single" w:sz="4" w:space="0" w:color="auto"/>
            </w:tcBorders>
            <w:shd w:val="clear" w:color="auto" w:fill="auto"/>
            <w:noWrap/>
            <w:hideMark/>
          </w:tcPr>
          <w:p w14:paraId="5BEE10F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70E019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F5EDAB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4FA4DF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18CE2C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21242D4"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1383D74B" w14:textId="77777777" w:rsidR="00CE6E03" w:rsidRPr="008760B6" w:rsidRDefault="00CE6E03" w:rsidP="00227F93">
            <w:pPr>
              <w:spacing w:before="0" w:after="0"/>
              <w:rPr>
                <w:rFonts w:ascii="Arial" w:hAnsi="Arial" w:cs="Arial"/>
                <w:sz w:val="20"/>
              </w:rPr>
            </w:pPr>
            <w:r w:rsidRPr="008760B6">
              <w:rPr>
                <w:rFonts w:ascii="Arial" w:hAnsi="Arial" w:cs="Arial"/>
                <w:sz w:val="20"/>
              </w:rPr>
              <w:t>Mission Australia</w:t>
            </w:r>
          </w:p>
        </w:tc>
        <w:tc>
          <w:tcPr>
            <w:tcW w:w="1089" w:type="pct"/>
            <w:tcBorders>
              <w:top w:val="nil"/>
              <w:left w:val="nil"/>
              <w:bottom w:val="single" w:sz="4" w:space="0" w:color="auto"/>
              <w:right w:val="single" w:sz="4" w:space="0" w:color="auto"/>
            </w:tcBorders>
            <w:shd w:val="clear" w:color="auto" w:fill="auto"/>
            <w:hideMark/>
          </w:tcPr>
          <w:p w14:paraId="43E708A6"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143AF2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$1,434,887.00</w:t>
            </w:r>
          </w:p>
        </w:tc>
        <w:tc>
          <w:tcPr>
            <w:tcW w:w="405" w:type="pct"/>
            <w:tcBorders>
              <w:top w:val="nil"/>
              <w:left w:val="nil"/>
              <w:bottom w:val="single" w:sz="4" w:space="0" w:color="auto"/>
              <w:right w:val="single" w:sz="4" w:space="0" w:color="auto"/>
            </w:tcBorders>
            <w:shd w:val="clear" w:color="auto" w:fill="auto"/>
            <w:noWrap/>
            <w:hideMark/>
          </w:tcPr>
          <w:p w14:paraId="6CA4609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91B25E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189D1A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F3DD40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1FD00B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2C614DA"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319A95A2"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Mission Australia</w:t>
            </w:r>
          </w:p>
        </w:tc>
        <w:tc>
          <w:tcPr>
            <w:tcW w:w="1089" w:type="pct"/>
            <w:tcBorders>
              <w:top w:val="nil"/>
              <w:left w:val="nil"/>
              <w:bottom w:val="single" w:sz="4" w:space="0" w:color="auto"/>
              <w:right w:val="single" w:sz="4" w:space="0" w:color="auto"/>
            </w:tcBorders>
            <w:shd w:val="clear" w:color="auto" w:fill="auto"/>
            <w:hideMark/>
          </w:tcPr>
          <w:p w14:paraId="126B40CB"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7A1768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$967,256.00</w:t>
            </w:r>
          </w:p>
        </w:tc>
        <w:tc>
          <w:tcPr>
            <w:tcW w:w="405" w:type="pct"/>
            <w:tcBorders>
              <w:top w:val="nil"/>
              <w:left w:val="nil"/>
              <w:bottom w:val="single" w:sz="4" w:space="0" w:color="auto"/>
              <w:right w:val="single" w:sz="4" w:space="0" w:color="auto"/>
            </w:tcBorders>
            <w:shd w:val="clear" w:color="auto" w:fill="auto"/>
            <w:noWrap/>
            <w:hideMark/>
          </w:tcPr>
          <w:p w14:paraId="484CD72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6E709A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8690EC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1689EF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5A840A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39E0E78"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241AA72B" w14:textId="77777777" w:rsidR="00CE6E03" w:rsidRPr="008760B6" w:rsidRDefault="00CE6E03" w:rsidP="00227F93">
            <w:pPr>
              <w:spacing w:before="0" w:after="0"/>
              <w:rPr>
                <w:rFonts w:ascii="Arial" w:hAnsi="Arial" w:cs="Arial"/>
                <w:sz w:val="20"/>
              </w:rPr>
            </w:pPr>
            <w:r w:rsidRPr="008760B6">
              <w:rPr>
                <w:rFonts w:ascii="Arial" w:hAnsi="Arial" w:cs="Arial"/>
                <w:sz w:val="20"/>
              </w:rPr>
              <w:t>Mission Australia</w:t>
            </w:r>
          </w:p>
        </w:tc>
        <w:tc>
          <w:tcPr>
            <w:tcW w:w="1089" w:type="pct"/>
            <w:tcBorders>
              <w:top w:val="nil"/>
              <w:left w:val="nil"/>
              <w:bottom w:val="single" w:sz="4" w:space="0" w:color="auto"/>
              <w:right w:val="single" w:sz="4" w:space="0" w:color="auto"/>
            </w:tcBorders>
            <w:shd w:val="clear" w:color="auto" w:fill="auto"/>
            <w:hideMark/>
          </w:tcPr>
          <w:p w14:paraId="2D8BEA66"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BAC135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$965,626.00</w:t>
            </w:r>
          </w:p>
        </w:tc>
        <w:tc>
          <w:tcPr>
            <w:tcW w:w="405" w:type="pct"/>
            <w:tcBorders>
              <w:top w:val="nil"/>
              <w:left w:val="nil"/>
              <w:bottom w:val="single" w:sz="4" w:space="0" w:color="auto"/>
              <w:right w:val="single" w:sz="4" w:space="0" w:color="auto"/>
            </w:tcBorders>
            <w:shd w:val="clear" w:color="auto" w:fill="auto"/>
            <w:noWrap/>
            <w:hideMark/>
          </w:tcPr>
          <w:p w14:paraId="436F952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AB8CB4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E5A8CA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2D1B44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1FF20E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F2A3186"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519DCF30" w14:textId="77777777" w:rsidR="00CE6E03" w:rsidRPr="008760B6" w:rsidRDefault="00CE6E03" w:rsidP="00227F93">
            <w:pPr>
              <w:spacing w:before="0" w:after="0"/>
              <w:rPr>
                <w:rFonts w:ascii="Arial" w:hAnsi="Arial" w:cs="Arial"/>
                <w:sz w:val="20"/>
              </w:rPr>
            </w:pPr>
            <w:r w:rsidRPr="008760B6">
              <w:rPr>
                <w:rFonts w:ascii="Arial" w:hAnsi="Arial" w:cs="Arial"/>
                <w:sz w:val="20"/>
              </w:rPr>
              <w:t>Mission Australia</w:t>
            </w:r>
          </w:p>
        </w:tc>
        <w:tc>
          <w:tcPr>
            <w:tcW w:w="1089" w:type="pct"/>
            <w:tcBorders>
              <w:top w:val="nil"/>
              <w:left w:val="nil"/>
              <w:bottom w:val="single" w:sz="4" w:space="0" w:color="auto"/>
              <w:right w:val="single" w:sz="4" w:space="0" w:color="auto"/>
            </w:tcBorders>
            <w:shd w:val="clear" w:color="auto" w:fill="auto"/>
            <w:hideMark/>
          </w:tcPr>
          <w:p w14:paraId="2E223AC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234E18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$1,106,624.00</w:t>
            </w:r>
          </w:p>
        </w:tc>
        <w:tc>
          <w:tcPr>
            <w:tcW w:w="405" w:type="pct"/>
            <w:tcBorders>
              <w:top w:val="nil"/>
              <w:left w:val="nil"/>
              <w:bottom w:val="single" w:sz="4" w:space="0" w:color="auto"/>
              <w:right w:val="single" w:sz="4" w:space="0" w:color="auto"/>
            </w:tcBorders>
            <w:shd w:val="clear" w:color="auto" w:fill="auto"/>
            <w:noWrap/>
            <w:hideMark/>
          </w:tcPr>
          <w:p w14:paraId="71BD6CC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B02319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E35ED2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5D72BC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AB7905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758334A"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10BAD78C" w14:textId="77777777" w:rsidR="00CE6E03" w:rsidRPr="008760B6" w:rsidRDefault="00CE6E03" w:rsidP="00227F93">
            <w:pPr>
              <w:spacing w:before="0" w:after="0"/>
              <w:rPr>
                <w:rFonts w:ascii="Arial" w:hAnsi="Arial" w:cs="Arial"/>
                <w:sz w:val="20"/>
              </w:rPr>
            </w:pPr>
            <w:r w:rsidRPr="008760B6">
              <w:rPr>
                <w:rFonts w:ascii="Arial" w:hAnsi="Arial" w:cs="Arial"/>
                <w:sz w:val="20"/>
              </w:rPr>
              <w:t>Mission Australia</w:t>
            </w:r>
          </w:p>
        </w:tc>
        <w:tc>
          <w:tcPr>
            <w:tcW w:w="1089" w:type="pct"/>
            <w:tcBorders>
              <w:top w:val="nil"/>
              <w:left w:val="nil"/>
              <w:bottom w:val="single" w:sz="4" w:space="0" w:color="auto"/>
              <w:right w:val="single" w:sz="4" w:space="0" w:color="auto"/>
            </w:tcBorders>
            <w:shd w:val="clear" w:color="auto" w:fill="auto"/>
            <w:hideMark/>
          </w:tcPr>
          <w:p w14:paraId="6AEBBEB1"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0FF8C4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$879,961.00</w:t>
            </w:r>
          </w:p>
        </w:tc>
        <w:tc>
          <w:tcPr>
            <w:tcW w:w="405" w:type="pct"/>
            <w:tcBorders>
              <w:top w:val="nil"/>
              <w:left w:val="nil"/>
              <w:bottom w:val="single" w:sz="4" w:space="0" w:color="auto"/>
              <w:right w:val="single" w:sz="4" w:space="0" w:color="auto"/>
            </w:tcBorders>
            <w:shd w:val="clear" w:color="auto" w:fill="auto"/>
            <w:noWrap/>
            <w:hideMark/>
          </w:tcPr>
          <w:p w14:paraId="16B562E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7A0DD9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160B16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581CEC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FE74BEB"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34AFF47"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4DB46B35" w14:textId="77777777" w:rsidR="00CE6E03" w:rsidRPr="008760B6" w:rsidRDefault="00CE6E03" w:rsidP="00227F93">
            <w:pPr>
              <w:spacing w:before="0" w:after="0"/>
              <w:rPr>
                <w:rFonts w:ascii="Arial" w:hAnsi="Arial" w:cs="Arial"/>
                <w:sz w:val="20"/>
              </w:rPr>
            </w:pPr>
            <w:r w:rsidRPr="008760B6">
              <w:rPr>
                <w:rFonts w:ascii="Arial" w:hAnsi="Arial" w:cs="Arial"/>
                <w:sz w:val="20"/>
              </w:rPr>
              <w:t>Mission Australia</w:t>
            </w:r>
          </w:p>
        </w:tc>
        <w:tc>
          <w:tcPr>
            <w:tcW w:w="1089" w:type="pct"/>
            <w:tcBorders>
              <w:top w:val="nil"/>
              <w:left w:val="nil"/>
              <w:bottom w:val="single" w:sz="4" w:space="0" w:color="auto"/>
              <w:right w:val="single" w:sz="4" w:space="0" w:color="auto"/>
            </w:tcBorders>
            <w:shd w:val="clear" w:color="auto" w:fill="auto"/>
            <w:hideMark/>
          </w:tcPr>
          <w:p w14:paraId="1D81BB7B"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5020E6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$860,361.00</w:t>
            </w:r>
          </w:p>
        </w:tc>
        <w:tc>
          <w:tcPr>
            <w:tcW w:w="405" w:type="pct"/>
            <w:tcBorders>
              <w:top w:val="nil"/>
              <w:left w:val="nil"/>
              <w:bottom w:val="single" w:sz="4" w:space="0" w:color="auto"/>
              <w:right w:val="single" w:sz="4" w:space="0" w:color="auto"/>
            </w:tcBorders>
            <w:shd w:val="clear" w:color="auto" w:fill="auto"/>
            <w:noWrap/>
            <w:hideMark/>
          </w:tcPr>
          <w:p w14:paraId="0AEEC85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588FD1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36301E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84CAF8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0F6489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580EBF7"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5F30128B" w14:textId="77777777" w:rsidR="00CE6E03" w:rsidRPr="008760B6" w:rsidRDefault="00CE6E03" w:rsidP="00227F93">
            <w:pPr>
              <w:spacing w:before="0" w:after="0"/>
              <w:rPr>
                <w:rFonts w:ascii="Arial" w:hAnsi="Arial" w:cs="Arial"/>
                <w:sz w:val="20"/>
              </w:rPr>
            </w:pPr>
            <w:r w:rsidRPr="008760B6">
              <w:rPr>
                <w:rFonts w:ascii="Arial" w:hAnsi="Arial" w:cs="Arial"/>
                <w:sz w:val="20"/>
              </w:rPr>
              <w:t>Mission Australia</w:t>
            </w:r>
          </w:p>
        </w:tc>
        <w:tc>
          <w:tcPr>
            <w:tcW w:w="1089" w:type="pct"/>
            <w:tcBorders>
              <w:top w:val="nil"/>
              <w:left w:val="nil"/>
              <w:bottom w:val="single" w:sz="4" w:space="0" w:color="auto"/>
              <w:right w:val="single" w:sz="4" w:space="0" w:color="auto"/>
            </w:tcBorders>
            <w:shd w:val="clear" w:color="auto" w:fill="auto"/>
            <w:hideMark/>
          </w:tcPr>
          <w:p w14:paraId="524450D6"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1DE02A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$875,076.00</w:t>
            </w:r>
          </w:p>
        </w:tc>
        <w:tc>
          <w:tcPr>
            <w:tcW w:w="405" w:type="pct"/>
            <w:tcBorders>
              <w:top w:val="nil"/>
              <w:left w:val="nil"/>
              <w:bottom w:val="single" w:sz="4" w:space="0" w:color="auto"/>
              <w:right w:val="single" w:sz="4" w:space="0" w:color="auto"/>
            </w:tcBorders>
            <w:shd w:val="clear" w:color="auto" w:fill="auto"/>
            <w:noWrap/>
            <w:hideMark/>
          </w:tcPr>
          <w:p w14:paraId="5D1788A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AE1F79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9E4009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AF6BB2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6779AF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9447FFB"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4DE954B2"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Multicultural Communities Council of SA Incorporated</w:t>
            </w:r>
          </w:p>
        </w:tc>
        <w:tc>
          <w:tcPr>
            <w:tcW w:w="1089" w:type="pct"/>
            <w:tcBorders>
              <w:top w:val="nil"/>
              <w:left w:val="nil"/>
              <w:bottom w:val="single" w:sz="4" w:space="0" w:color="auto"/>
              <w:right w:val="single" w:sz="4" w:space="0" w:color="auto"/>
            </w:tcBorders>
            <w:shd w:val="clear" w:color="auto" w:fill="auto"/>
            <w:hideMark/>
          </w:tcPr>
          <w:p w14:paraId="0B63151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32C164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$959,608.00</w:t>
            </w:r>
          </w:p>
        </w:tc>
        <w:tc>
          <w:tcPr>
            <w:tcW w:w="405" w:type="pct"/>
            <w:tcBorders>
              <w:top w:val="nil"/>
              <w:left w:val="nil"/>
              <w:bottom w:val="single" w:sz="4" w:space="0" w:color="auto"/>
              <w:right w:val="single" w:sz="4" w:space="0" w:color="auto"/>
            </w:tcBorders>
            <w:shd w:val="clear" w:color="auto" w:fill="auto"/>
            <w:noWrap/>
            <w:hideMark/>
          </w:tcPr>
          <w:p w14:paraId="7D605BB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4AC64D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4A627D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553F7F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15C9ECA"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31CBF1F"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73EE766E" w14:textId="77777777" w:rsidR="00CE6E03" w:rsidRPr="008760B6" w:rsidRDefault="00CE6E03" w:rsidP="00227F93">
            <w:pPr>
              <w:spacing w:before="0" w:after="0"/>
              <w:rPr>
                <w:rFonts w:ascii="Arial" w:hAnsi="Arial" w:cs="Arial"/>
                <w:sz w:val="20"/>
              </w:rPr>
            </w:pPr>
            <w:r w:rsidRPr="008760B6">
              <w:rPr>
                <w:rFonts w:ascii="Arial" w:hAnsi="Arial" w:cs="Arial"/>
                <w:sz w:val="20"/>
              </w:rPr>
              <w:t>MultiLink Community Services Inc.</w:t>
            </w:r>
          </w:p>
        </w:tc>
        <w:tc>
          <w:tcPr>
            <w:tcW w:w="1089" w:type="pct"/>
            <w:tcBorders>
              <w:top w:val="nil"/>
              <w:left w:val="nil"/>
              <w:bottom w:val="single" w:sz="4" w:space="0" w:color="auto"/>
              <w:right w:val="single" w:sz="4" w:space="0" w:color="auto"/>
            </w:tcBorders>
            <w:shd w:val="clear" w:color="auto" w:fill="auto"/>
            <w:hideMark/>
          </w:tcPr>
          <w:p w14:paraId="1E42474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FB56F9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$941,733.00</w:t>
            </w:r>
          </w:p>
        </w:tc>
        <w:tc>
          <w:tcPr>
            <w:tcW w:w="405" w:type="pct"/>
            <w:tcBorders>
              <w:top w:val="nil"/>
              <w:left w:val="nil"/>
              <w:bottom w:val="single" w:sz="4" w:space="0" w:color="auto"/>
              <w:right w:val="single" w:sz="4" w:space="0" w:color="auto"/>
            </w:tcBorders>
            <w:shd w:val="clear" w:color="auto" w:fill="auto"/>
            <w:noWrap/>
            <w:hideMark/>
          </w:tcPr>
          <w:p w14:paraId="1E86FD4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BAF455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E04DFF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C10149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FF3B2BB"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6F1058D" w14:textId="77777777" w:rsidTr="00227F93">
        <w:trPr>
          <w:trHeight w:val="1395"/>
        </w:trPr>
        <w:tc>
          <w:tcPr>
            <w:tcW w:w="802" w:type="pct"/>
            <w:tcBorders>
              <w:top w:val="nil"/>
              <w:left w:val="single" w:sz="4" w:space="0" w:color="auto"/>
              <w:bottom w:val="single" w:sz="4" w:space="0" w:color="auto"/>
              <w:right w:val="single" w:sz="4" w:space="0" w:color="auto"/>
            </w:tcBorders>
            <w:shd w:val="clear" w:color="auto" w:fill="auto"/>
            <w:hideMark/>
          </w:tcPr>
          <w:p w14:paraId="40DCE699" w14:textId="77777777" w:rsidR="00CE6E03" w:rsidRPr="008760B6" w:rsidRDefault="00CE6E03" w:rsidP="00227F93">
            <w:pPr>
              <w:spacing w:before="0" w:after="0"/>
              <w:rPr>
                <w:rFonts w:ascii="Arial" w:hAnsi="Arial" w:cs="Arial"/>
                <w:sz w:val="20"/>
              </w:rPr>
            </w:pPr>
            <w:r w:rsidRPr="008760B6">
              <w:rPr>
                <w:rFonts w:ascii="Arial" w:hAnsi="Arial" w:cs="Arial"/>
                <w:sz w:val="20"/>
              </w:rPr>
              <w:t>National Aboriginal and Torres Strait Islander Housing Association Limited</w:t>
            </w:r>
          </w:p>
        </w:tc>
        <w:tc>
          <w:tcPr>
            <w:tcW w:w="1089" w:type="pct"/>
            <w:tcBorders>
              <w:top w:val="nil"/>
              <w:left w:val="nil"/>
              <w:bottom w:val="single" w:sz="4" w:space="0" w:color="auto"/>
              <w:right w:val="single" w:sz="4" w:space="0" w:color="auto"/>
            </w:tcBorders>
            <w:shd w:val="clear" w:color="auto" w:fill="auto"/>
            <w:hideMark/>
          </w:tcPr>
          <w:p w14:paraId="7587495B" w14:textId="77777777" w:rsidR="00CE6E03" w:rsidRPr="008760B6" w:rsidRDefault="00CE6E03" w:rsidP="00227F93">
            <w:pPr>
              <w:spacing w:before="0" w:after="0"/>
              <w:rPr>
                <w:rFonts w:ascii="Arial" w:hAnsi="Arial" w:cs="Arial"/>
                <w:sz w:val="20"/>
              </w:rPr>
            </w:pPr>
            <w:r w:rsidRPr="008760B6">
              <w:rPr>
                <w:rFonts w:ascii="Arial" w:hAnsi="Arial" w:cs="Arial"/>
                <w:sz w:val="20"/>
              </w:rPr>
              <w:t xml:space="preserve">The purpose of the grant is to establish a secretariat and policy support function within the National Aboriginal and Torres Strait Islander Housing Association (NATSIHA). </w:t>
            </w:r>
          </w:p>
        </w:tc>
        <w:tc>
          <w:tcPr>
            <w:tcW w:w="535" w:type="pct"/>
            <w:tcBorders>
              <w:top w:val="nil"/>
              <w:left w:val="nil"/>
              <w:bottom w:val="single" w:sz="4" w:space="0" w:color="auto"/>
              <w:right w:val="single" w:sz="4" w:space="0" w:color="auto"/>
            </w:tcBorders>
            <w:shd w:val="clear" w:color="auto" w:fill="auto"/>
            <w:hideMark/>
          </w:tcPr>
          <w:p w14:paraId="621616B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$6,425,552.00</w:t>
            </w:r>
          </w:p>
        </w:tc>
        <w:tc>
          <w:tcPr>
            <w:tcW w:w="405" w:type="pct"/>
            <w:tcBorders>
              <w:top w:val="nil"/>
              <w:left w:val="nil"/>
              <w:bottom w:val="single" w:sz="4" w:space="0" w:color="auto"/>
              <w:right w:val="single" w:sz="4" w:space="0" w:color="auto"/>
            </w:tcBorders>
            <w:shd w:val="clear" w:color="auto" w:fill="auto"/>
            <w:noWrap/>
            <w:hideMark/>
          </w:tcPr>
          <w:p w14:paraId="0472C25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19/06/2023</w:t>
            </w:r>
          </w:p>
        </w:tc>
        <w:tc>
          <w:tcPr>
            <w:tcW w:w="434" w:type="pct"/>
            <w:tcBorders>
              <w:top w:val="nil"/>
              <w:left w:val="nil"/>
              <w:bottom w:val="single" w:sz="4" w:space="0" w:color="auto"/>
              <w:right w:val="single" w:sz="4" w:space="0" w:color="auto"/>
            </w:tcBorders>
            <w:shd w:val="clear" w:color="auto" w:fill="auto"/>
            <w:hideMark/>
          </w:tcPr>
          <w:p w14:paraId="4196B5E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DCE775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4C5964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B221E4C"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115FD5A"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776ED80C" w14:textId="77777777" w:rsidR="00CE6E03" w:rsidRPr="008760B6" w:rsidRDefault="00CE6E03" w:rsidP="00227F93">
            <w:pPr>
              <w:spacing w:before="0" w:after="0"/>
              <w:rPr>
                <w:rFonts w:ascii="Arial" w:hAnsi="Arial" w:cs="Arial"/>
                <w:sz w:val="20"/>
              </w:rPr>
            </w:pPr>
            <w:r w:rsidRPr="008760B6">
              <w:rPr>
                <w:rFonts w:ascii="Arial" w:hAnsi="Arial" w:cs="Arial"/>
                <w:sz w:val="20"/>
              </w:rPr>
              <w:t>Nillumbik Community Health Service Ltd</w:t>
            </w:r>
          </w:p>
        </w:tc>
        <w:tc>
          <w:tcPr>
            <w:tcW w:w="1089" w:type="pct"/>
            <w:tcBorders>
              <w:top w:val="nil"/>
              <w:left w:val="nil"/>
              <w:bottom w:val="single" w:sz="4" w:space="0" w:color="auto"/>
              <w:right w:val="single" w:sz="4" w:space="0" w:color="auto"/>
            </w:tcBorders>
            <w:shd w:val="clear" w:color="auto" w:fill="auto"/>
            <w:hideMark/>
          </w:tcPr>
          <w:p w14:paraId="72633ECA"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46CC41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$923,834.00</w:t>
            </w:r>
          </w:p>
        </w:tc>
        <w:tc>
          <w:tcPr>
            <w:tcW w:w="405" w:type="pct"/>
            <w:tcBorders>
              <w:top w:val="nil"/>
              <w:left w:val="nil"/>
              <w:bottom w:val="single" w:sz="4" w:space="0" w:color="auto"/>
              <w:right w:val="single" w:sz="4" w:space="0" w:color="auto"/>
            </w:tcBorders>
            <w:shd w:val="clear" w:color="auto" w:fill="auto"/>
            <w:noWrap/>
            <w:hideMark/>
          </w:tcPr>
          <w:p w14:paraId="3BAB982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0F9A67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4737B2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D480D7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0394B9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B29BD7C"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23A55EB5" w14:textId="77777777" w:rsidR="00CE6E03" w:rsidRPr="008760B6" w:rsidRDefault="00CE6E03" w:rsidP="00227F93">
            <w:pPr>
              <w:spacing w:before="0" w:after="0"/>
              <w:rPr>
                <w:rFonts w:ascii="Arial" w:hAnsi="Arial" w:cs="Arial"/>
                <w:sz w:val="20"/>
              </w:rPr>
            </w:pPr>
            <w:r w:rsidRPr="008760B6">
              <w:rPr>
                <w:rFonts w:ascii="Arial" w:hAnsi="Arial" w:cs="Arial"/>
                <w:sz w:val="20"/>
              </w:rPr>
              <w:t>North East Support and Action for Youth Inc.</w:t>
            </w:r>
          </w:p>
        </w:tc>
        <w:tc>
          <w:tcPr>
            <w:tcW w:w="1089" w:type="pct"/>
            <w:tcBorders>
              <w:top w:val="nil"/>
              <w:left w:val="nil"/>
              <w:bottom w:val="single" w:sz="4" w:space="0" w:color="auto"/>
              <w:right w:val="single" w:sz="4" w:space="0" w:color="auto"/>
            </w:tcBorders>
            <w:shd w:val="clear" w:color="auto" w:fill="auto"/>
            <w:hideMark/>
          </w:tcPr>
          <w:p w14:paraId="1A2F06A5"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91EA6F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$923,834.00</w:t>
            </w:r>
          </w:p>
        </w:tc>
        <w:tc>
          <w:tcPr>
            <w:tcW w:w="405" w:type="pct"/>
            <w:tcBorders>
              <w:top w:val="nil"/>
              <w:left w:val="nil"/>
              <w:bottom w:val="single" w:sz="4" w:space="0" w:color="auto"/>
              <w:right w:val="single" w:sz="4" w:space="0" w:color="auto"/>
            </w:tcBorders>
            <w:shd w:val="clear" w:color="auto" w:fill="auto"/>
            <w:noWrap/>
            <w:hideMark/>
          </w:tcPr>
          <w:p w14:paraId="47F7D5A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9CB460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64B1BE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A7ACCE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412AAA7"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E7D2EF8"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5B56F86A" w14:textId="77777777" w:rsidR="00CE6E03" w:rsidRPr="008760B6" w:rsidRDefault="00CE6E03" w:rsidP="00227F93">
            <w:pPr>
              <w:spacing w:before="0" w:after="0"/>
              <w:rPr>
                <w:rFonts w:ascii="Arial" w:hAnsi="Arial" w:cs="Arial"/>
                <w:sz w:val="20"/>
              </w:rPr>
            </w:pPr>
            <w:r w:rsidRPr="008760B6">
              <w:rPr>
                <w:rFonts w:ascii="Arial" w:hAnsi="Arial" w:cs="Arial"/>
                <w:sz w:val="20"/>
              </w:rPr>
              <w:t>Open Doors Youth Service Inc.</w:t>
            </w:r>
          </w:p>
        </w:tc>
        <w:tc>
          <w:tcPr>
            <w:tcW w:w="1089" w:type="pct"/>
            <w:tcBorders>
              <w:top w:val="nil"/>
              <w:left w:val="nil"/>
              <w:bottom w:val="single" w:sz="4" w:space="0" w:color="auto"/>
              <w:right w:val="single" w:sz="4" w:space="0" w:color="auto"/>
            </w:tcBorders>
            <w:shd w:val="clear" w:color="auto" w:fill="auto"/>
            <w:hideMark/>
          </w:tcPr>
          <w:p w14:paraId="3284E774"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FB02B0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$966,482.00</w:t>
            </w:r>
          </w:p>
        </w:tc>
        <w:tc>
          <w:tcPr>
            <w:tcW w:w="405" w:type="pct"/>
            <w:tcBorders>
              <w:top w:val="nil"/>
              <w:left w:val="nil"/>
              <w:bottom w:val="single" w:sz="4" w:space="0" w:color="auto"/>
              <w:right w:val="single" w:sz="4" w:space="0" w:color="auto"/>
            </w:tcBorders>
            <w:shd w:val="clear" w:color="auto" w:fill="auto"/>
            <w:noWrap/>
            <w:hideMark/>
          </w:tcPr>
          <w:p w14:paraId="146F75E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309CD0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A0C017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9A08C8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F3C7C66"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588FEF9"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137FB8BD"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Parkerville Children and Youth Care Incorporated</w:t>
            </w:r>
          </w:p>
        </w:tc>
        <w:tc>
          <w:tcPr>
            <w:tcW w:w="1089" w:type="pct"/>
            <w:tcBorders>
              <w:top w:val="nil"/>
              <w:left w:val="nil"/>
              <w:bottom w:val="single" w:sz="4" w:space="0" w:color="auto"/>
              <w:right w:val="single" w:sz="4" w:space="0" w:color="auto"/>
            </w:tcBorders>
            <w:shd w:val="clear" w:color="auto" w:fill="auto"/>
            <w:hideMark/>
          </w:tcPr>
          <w:p w14:paraId="25DED991"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14D5E4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$998,455.00</w:t>
            </w:r>
          </w:p>
        </w:tc>
        <w:tc>
          <w:tcPr>
            <w:tcW w:w="405" w:type="pct"/>
            <w:tcBorders>
              <w:top w:val="nil"/>
              <w:left w:val="nil"/>
              <w:bottom w:val="single" w:sz="4" w:space="0" w:color="auto"/>
              <w:right w:val="single" w:sz="4" w:space="0" w:color="auto"/>
            </w:tcBorders>
            <w:shd w:val="clear" w:color="auto" w:fill="auto"/>
            <w:noWrap/>
            <w:hideMark/>
          </w:tcPr>
          <w:p w14:paraId="4026920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2BCCDE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0346CC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63D5E1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B50603D"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D5240B3" w14:textId="77777777" w:rsidTr="00227F93">
        <w:trPr>
          <w:trHeight w:val="1215"/>
        </w:trPr>
        <w:tc>
          <w:tcPr>
            <w:tcW w:w="802" w:type="pct"/>
            <w:tcBorders>
              <w:top w:val="nil"/>
              <w:left w:val="single" w:sz="4" w:space="0" w:color="auto"/>
              <w:bottom w:val="single" w:sz="4" w:space="0" w:color="auto"/>
              <w:right w:val="single" w:sz="4" w:space="0" w:color="auto"/>
            </w:tcBorders>
            <w:shd w:val="clear" w:color="auto" w:fill="auto"/>
            <w:hideMark/>
          </w:tcPr>
          <w:p w14:paraId="73AA3ED7" w14:textId="77777777" w:rsidR="00CE6E03" w:rsidRPr="008760B6" w:rsidRDefault="00CE6E03" w:rsidP="00227F93">
            <w:pPr>
              <w:spacing w:before="0" w:after="0"/>
              <w:rPr>
                <w:rFonts w:ascii="Arial" w:hAnsi="Arial" w:cs="Arial"/>
                <w:sz w:val="20"/>
              </w:rPr>
            </w:pPr>
            <w:r w:rsidRPr="008760B6">
              <w:rPr>
                <w:rFonts w:ascii="Arial" w:hAnsi="Arial" w:cs="Arial"/>
                <w:sz w:val="20"/>
              </w:rPr>
              <w:t>Peoplekind Group Ltd</w:t>
            </w:r>
          </w:p>
        </w:tc>
        <w:tc>
          <w:tcPr>
            <w:tcW w:w="1089" w:type="pct"/>
            <w:tcBorders>
              <w:top w:val="nil"/>
              <w:left w:val="nil"/>
              <w:bottom w:val="single" w:sz="4" w:space="0" w:color="auto"/>
              <w:right w:val="single" w:sz="4" w:space="0" w:color="auto"/>
            </w:tcBorders>
            <w:shd w:val="clear" w:color="auto" w:fill="auto"/>
            <w:hideMark/>
          </w:tcPr>
          <w:p w14:paraId="6539BAA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2B9D4D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$998,455.00</w:t>
            </w:r>
          </w:p>
        </w:tc>
        <w:tc>
          <w:tcPr>
            <w:tcW w:w="405" w:type="pct"/>
            <w:tcBorders>
              <w:top w:val="nil"/>
              <w:left w:val="nil"/>
              <w:bottom w:val="single" w:sz="4" w:space="0" w:color="auto"/>
              <w:right w:val="single" w:sz="4" w:space="0" w:color="auto"/>
            </w:tcBorders>
            <w:shd w:val="clear" w:color="auto" w:fill="auto"/>
            <w:noWrap/>
            <w:hideMark/>
          </w:tcPr>
          <w:p w14:paraId="5E27C70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70A252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B3F9D4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280DC3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48E2C9C"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765B524"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0788FFAD" w14:textId="77777777" w:rsidR="00CE6E03" w:rsidRPr="008760B6" w:rsidRDefault="00CE6E03" w:rsidP="00227F93">
            <w:pPr>
              <w:spacing w:before="0" w:after="0"/>
              <w:rPr>
                <w:rFonts w:ascii="Arial" w:hAnsi="Arial" w:cs="Arial"/>
                <w:sz w:val="20"/>
              </w:rPr>
            </w:pPr>
            <w:r w:rsidRPr="008760B6">
              <w:rPr>
                <w:rFonts w:ascii="Arial" w:hAnsi="Arial" w:cs="Arial"/>
                <w:sz w:val="20"/>
              </w:rPr>
              <w:t>Quantum Support Services Limited</w:t>
            </w:r>
          </w:p>
        </w:tc>
        <w:tc>
          <w:tcPr>
            <w:tcW w:w="1089" w:type="pct"/>
            <w:tcBorders>
              <w:top w:val="nil"/>
              <w:left w:val="nil"/>
              <w:bottom w:val="single" w:sz="4" w:space="0" w:color="auto"/>
              <w:right w:val="single" w:sz="4" w:space="0" w:color="auto"/>
            </w:tcBorders>
            <w:shd w:val="clear" w:color="auto" w:fill="auto"/>
            <w:hideMark/>
          </w:tcPr>
          <w:p w14:paraId="2DC55203"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05E7FF7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$923,834.00</w:t>
            </w:r>
          </w:p>
        </w:tc>
        <w:tc>
          <w:tcPr>
            <w:tcW w:w="405" w:type="pct"/>
            <w:tcBorders>
              <w:top w:val="nil"/>
              <w:left w:val="nil"/>
              <w:bottom w:val="single" w:sz="4" w:space="0" w:color="auto"/>
              <w:right w:val="single" w:sz="4" w:space="0" w:color="auto"/>
            </w:tcBorders>
            <w:shd w:val="clear" w:color="auto" w:fill="auto"/>
            <w:noWrap/>
            <w:hideMark/>
          </w:tcPr>
          <w:p w14:paraId="3040C29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F76CBF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B7B8EC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E21768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4CC29A0"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F15D3F1"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43E313FF" w14:textId="77777777" w:rsidR="00CE6E03" w:rsidRPr="008760B6" w:rsidRDefault="00CE6E03" w:rsidP="00227F93">
            <w:pPr>
              <w:spacing w:before="0" w:after="0"/>
              <w:rPr>
                <w:rFonts w:ascii="Arial" w:hAnsi="Arial" w:cs="Arial"/>
                <w:sz w:val="20"/>
              </w:rPr>
            </w:pPr>
            <w:r w:rsidRPr="008760B6">
              <w:rPr>
                <w:rFonts w:ascii="Arial" w:hAnsi="Arial" w:cs="Arial"/>
                <w:sz w:val="20"/>
              </w:rPr>
              <w:t>Queanbeyan Multilingual Centre Incorporated</w:t>
            </w:r>
          </w:p>
        </w:tc>
        <w:tc>
          <w:tcPr>
            <w:tcW w:w="1089" w:type="pct"/>
            <w:tcBorders>
              <w:top w:val="nil"/>
              <w:left w:val="nil"/>
              <w:bottom w:val="single" w:sz="4" w:space="0" w:color="auto"/>
              <w:right w:val="single" w:sz="4" w:space="0" w:color="auto"/>
            </w:tcBorders>
            <w:shd w:val="clear" w:color="auto" w:fill="auto"/>
            <w:hideMark/>
          </w:tcPr>
          <w:p w14:paraId="79830961"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30BD61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$949,699.00</w:t>
            </w:r>
          </w:p>
        </w:tc>
        <w:tc>
          <w:tcPr>
            <w:tcW w:w="405" w:type="pct"/>
            <w:tcBorders>
              <w:top w:val="nil"/>
              <w:left w:val="nil"/>
              <w:bottom w:val="single" w:sz="4" w:space="0" w:color="auto"/>
              <w:right w:val="single" w:sz="4" w:space="0" w:color="auto"/>
            </w:tcBorders>
            <w:shd w:val="clear" w:color="auto" w:fill="auto"/>
            <w:noWrap/>
            <w:hideMark/>
          </w:tcPr>
          <w:p w14:paraId="6820C99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CE3215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081EA6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3096FC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C128F7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4181A99"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6370A1FC" w14:textId="77777777" w:rsidR="00CE6E03" w:rsidRPr="008760B6" w:rsidRDefault="00CE6E03" w:rsidP="00227F93">
            <w:pPr>
              <w:spacing w:before="0" w:after="0"/>
              <w:rPr>
                <w:rFonts w:ascii="Arial" w:hAnsi="Arial" w:cs="Arial"/>
                <w:sz w:val="20"/>
              </w:rPr>
            </w:pPr>
            <w:r w:rsidRPr="008760B6">
              <w:rPr>
                <w:rFonts w:ascii="Arial" w:hAnsi="Arial" w:cs="Arial"/>
                <w:sz w:val="20"/>
              </w:rPr>
              <w:t>Queensland Youth Services Inc</w:t>
            </w:r>
          </w:p>
        </w:tc>
        <w:tc>
          <w:tcPr>
            <w:tcW w:w="1089" w:type="pct"/>
            <w:tcBorders>
              <w:top w:val="nil"/>
              <w:left w:val="nil"/>
              <w:bottom w:val="single" w:sz="4" w:space="0" w:color="auto"/>
              <w:right w:val="single" w:sz="4" w:space="0" w:color="auto"/>
            </w:tcBorders>
            <w:shd w:val="clear" w:color="auto" w:fill="auto"/>
            <w:hideMark/>
          </w:tcPr>
          <w:p w14:paraId="73032DCA"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C00982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$1,271,339.00</w:t>
            </w:r>
          </w:p>
        </w:tc>
        <w:tc>
          <w:tcPr>
            <w:tcW w:w="405" w:type="pct"/>
            <w:tcBorders>
              <w:top w:val="nil"/>
              <w:left w:val="nil"/>
              <w:bottom w:val="single" w:sz="4" w:space="0" w:color="auto"/>
              <w:right w:val="single" w:sz="4" w:space="0" w:color="auto"/>
            </w:tcBorders>
            <w:shd w:val="clear" w:color="auto" w:fill="auto"/>
            <w:noWrap/>
            <w:hideMark/>
          </w:tcPr>
          <w:p w14:paraId="1DD97D5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BAB1BE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E5AFCF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3A817A0"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29F4B4A"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2D73C05" w14:textId="77777777" w:rsidTr="00227F93">
        <w:trPr>
          <w:trHeight w:val="645"/>
        </w:trPr>
        <w:tc>
          <w:tcPr>
            <w:tcW w:w="802" w:type="pct"/>
            <w:tcBorders>
              <w:top w:val="nil"/>
              <w:left w:val="single" w:sz="4" w:space="0" w:color="auto"/>
              <w:bottom w:val="single" w:sz="4" w:space="0" w:color="auto"/>
              <w:right w:val="single" w:sz="4" w:space="0" w:color="auto"/>
            </w:tcBorders>
            <w:shd w:val="clear" w:color="auto" w:fill="auto"/>
            <w:hideMark/>
          </w:tcPr>
          <w:p w14:paraId="2BC1025A" w14:textId="77777777" w:rsidR="00CE6E03" w:rsidRPr="008760B6" w:rsidRDefault="00CE6E03" w:rsidP="00227F93">
            <w:pPr>
              <w:spacing w:before="0" w:after="0"/>
              <w:rPr>
                <w:rFonts w:ascii="Arial" w:hAnsi="Arial" w:cs="Arial"/>
                <w:sz w:val="20"/>
              </w:rPr>
            </w:pPr>
            <w:r w:rsidRPr="008760B6">
              <w:rPr>
                <w:rFonts w:ascii="Arial" w:hAnsi="Arial" w:cs="Arial"/>
                <w:sz w:val="20"/>
              </w:rPr>
              <w:t xml:space="preserve">Realise Business Ltd </w:t>
            </w:r>
          </w:p>
        </w:tc>
        <w:tc>
          <w:tcPr>
            <w:tcW w:w="1089" w:type="pct"/>
            <w:tcBorders>
              <w:top w:val="nil"/>
              <w:left w:val="nil"/>
              <w:bottom w:val="single" w:sz="4" w:space="0" w:color="auto"/>
              <w:right w:val="single" w:sz="4" w:space="0" w:color="auto"/>
            </w:tcBorders>
            <w:shd w:val="clear" w:color="auto" w:fill="auto"/>
            <w:hideMark/>
          </w:tcPr>
          <w:p w14:paraId="2683F4F6" w14:textId="77777777" w:rsidR="00CE6E03" w:rsidRPr="008760B6" w:rsidRDefault="00CE6E03" w:rsidP="00227F93">
            <w:pPr>
              <w:spacing w:before="0" w:after="0"/>
              <w:rPr>
                <w:rFonts w:ascii="Arial" w:hAnsi="Arial" w:cs="Arial"/>
                <w:sz w:val="20"/>
              </w:rPr>
            </w:pPr>
            <w:r w:rsidRPr="008760B6">
              <w:rPr>
                <w:rFonts w:ascii="Arial" w:hAnsi="Arial" w:cs="Arial"/>
                <w:sz w:val="20"/>
              </w:rPr>
              <w:t>Provision of digital advisory services to small business in NSW and ACT.</w:t>
            </w:r>
          </w:p>
        </w:tc>
        <w:tc>
          <w:tcPr>
            <w:tcW w:w="535" w:type="pct"/>
            <w:tcBorders>
              <w:top w:val="nil"/>
              <w:left w:val="nil"/>
              <w:bottom w:val="single" w:sz="4" w:space="0" w:color="auto"/>
              <w:right w:val="single" w:sz="4" w:space="0" w:color="auto"/>
            </w:tcBorders>
            <w:shd w:val="clear" w:color="auto" w:fill="auto"/>
            <w:hideMark/>
          </w:tcPr>
          <w:p w14:paraId="2F59590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$7,161,000.00</w:t>
            </w:r>
          </w:p>
        </w:tc>
        <w:tc>
          <w:tcPr>
            <w:tcW w:w="405" w:type="pct"/>
            <w:tcBorders>
              <w:top w:val="nil"/>
              <w:left w:val="nil"/>
              <w:bottom w:val="single" w:sz="4" w:space="0" w:color="auto"/>
              <w:right w:val="single" w:sz="4" w:space="0" w:color="auto"/>
            </w:tcBorders>
            <w:shd w:val="clear" w:color="auto" w:fill="auto"/>
            <w:noWrap/>
            <w:hideMark/>
          </w:tcPr>
          <w:p w14:paraId="11B975A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29/03/2023</w:t>
            </w:r>
          </w:p>
        </w:tc>
        <w:tc>
          <w:tcPr>
            <w:tcW w:w="434" w:type="pct"/>
            <w:tcBorders>
              <w:top w:val="nil"/>
              <w:left w:val="nil"/>
              <w:bottom w:val="single" w:sz="4" w:space="0" w:color="auto"/>
              <w:right w:val="single" w:sz="4" w:space="0" w:color="auto"/>
            </w:tcBorders>
            <w:shd w:val="clear" w:color="auto" w:fill="auto"/>
            <w:hideMark/>
          </w:tcPr>
          <w:p w14:paraId="12E44BA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7/09/2026</w:t>
            </w:r>
          </w:p>
        </w:tc>
        <w:tc>
          <w:tcPr>
            <w:tcW w:w="688" w:type="pct"/>
            <w:tcBorders>
              <w:top w:val="nil"/>
              <w:left w:val="nil"/>
              <w:bottom w:val="single" w:sz="4" w:space="0" w:color="auto"/>
              <w:right w:val="single" w:sz="4" w:space="0" w:color="auto"/>
            </w:tcBorders>
            <w:shd w:val="clear" w:color="auto" w:fill="auto"/>
            <w:hideMark/>
          </w:tcPr>
          <w:p w14:paraId="5B3755C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4E1B24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180BCCA"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7E22B5E"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66264CDA"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Relationships Australia Tasmania Ltd</w:t>
            </w:r>
          </w:p>
        </w:tc>
        <w:tc>
          <w:tcPr>
            <w:tcW w:w="1089" w:type="pct"/>
            <w:tcBorders>
              <w:top w:val="nil"/>
              <w:left w:val="nil"/>
              <w:bottom w:val="single" w:sz="4" w:space="0" w:color="auto"/>
              <w:right w:val="single" w:sz="4" w:space="0" w:color="auto"/>
            </w:tcBorders>
            <w:shd w:val="clear" w:color="auto" w:fill="auto"/>
            <w:hideMark/>
          </w:tcPr>
          <w:p w14:paraId="665F3A8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E547BF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$928,335.00</w:t>
            </w:r>
          </w:p>
        </w:tc>
        <w:tc>
          <w:tcPr>
            <w:tcW w:w="405" w:type="pct"/>
            <w:tcBorders>
              <w:top w:val="nil"/>
              <w:left w:val="nil"/>
              <w:bottom w:val="single" w:sz="4" w:space="0" w:color="auto"/>
              <w:right w:val="single" w:sz="4" w:space="0" w:color="auto"/>
            </w:tcBorders>
            <w:shd w:val="clear" w:color="auto" w:fill="auto"/>
            <w:noWrap/>
            <w:hideMark/>
          </w:tcPr>
          <w:p w14:paraId="3A24C4C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F9D6DC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589CF60"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2E56C6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67D16D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CE8A9A7"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4AA69941" w14:textId="77777777" w:rsidR="00CE6E03" w:rsidRPr="008760B6" w:rsidRDefault="00CE6E03" w:rsidP="00227F93">
            <w:pPr>
              <w:spacing w:before="0" w:after="0"/>
              <w:rPr>
                <w:rFonts w:ascii="Arial" w:hAnsi="Arial" w:cs="Arial"/>
                <w:sz w:val="20"/>
              </w:rPr>
            </w:pPr>
            <w:r w:rsidRPr="008760B6">
              <w:rPr>
                <w:rFonts w:ascii="Arial" w:hAnsi="Arial" w:cs="Arial"/>
                <w:sz w:val="20"/>
              </w:rPr>
              <w:t>Roman Catholic Trust Corporation for the Diocese of Townsville</w:t>
            </w:r>
          </w:p>
        </w:tc>
        <w:tc>
          <w:tcPr>
            <w:tcW w:w="1089" w:type="pct"/>
            <w:tcBorders>
              <w:top w:val="nil"/>
              <w:left w:val="nil"/>
              <w:bottom w:val="single" w:sz="4" w:space="0" w:color="auto"/>
              <w:right w:val="single" w:sz="4" w:space="0" w:color="auto"/>
            </w:tcBorders>
            <w:shd w:val="clear" w:color="auto" w:fill="auto"/>
            <w:hideMark/>
          </w:tcPr>
          <w:p w14:paraId="74521FDD"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0D9D458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$966,482.00</w:t>
            </w:r>
          </w:p>
        </w:tc>
        <w:tc>
          <w:tcPr>
            <w:tcW w:w="405" w:type="pct"/>
            <w:tcBorders>
              <w:top w:val="nil"/>
              <w:left w:val="nil"/>
              <w:bottom w:val="single" w:sz="4" w:space="0" w:color="auto"/>
              <w:right w:val="single" w:sz="4" w:space="0" w:color="auto"/>
            </w:tcBorders>
            <w:shd w:val="clear" w:color="auto" w:fill="auto"/>
            <w:noWrap/>
            <w:hideMark/>
          </w:tcPr>
          <w:p w14:paraId="65819A7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80FD78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2CCC33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469048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BDF345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430C69B"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64C14BA6" w14:textId="77777777" w:rsidR="00CE6E03" w:rsidRPr="008760B6" w:rsidRDefault="00CE6E03" w:rsidP="00227F93">
            <w:pPr>
              <w:spacing w:before="0" w:after="0"/>
              <w:rPr>
                <w:rFonts w:ascii="Arial" w:hAnsi="Arial" w:cs="Arial"/>
                <w:sz w:val="20"/>
              </w:rPr>
            </w:pPr>
            <w:r w:rsidRPr="008760B6">
              <w:rPr>
                <w:rFonts w:ascii="Arial" w:hAnsi="Arial" w:cs="Arial"/>
                <w:sz w:val="20"/>
              </w:rPr>
              <w:t>Roseberry Community Services Limited</w:t>
            </w:r>
          </w:p>
        </w:tc>
        <w:tc>
          <w:tcPr>
            <w:tcW w:w="1089" w:type="pct"/>
            <w:tcBorders>
              <w:top w:val="nil"/>
              <w:left w:val="nil"/>
              <w:bottom w:val="single" w:sz="4" w:space="0" w:color="auto"/>
              <w:right w:val="single" w:sz="4" w:space="0" w:color="auto"/>
            </w:tcBorders>
            <w:shd w:val="clear" w:color="auto" w:fill="auto"/>
            <w:hideMark/>
          </w:tcPr>
          <w:p w14:paraId="6680134B"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A7104F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$941,733.00</w:t>
            </w:r>
          </w:p>
        </w:tc>
        <w:tc>
          <w:tcPr>
            <w:tcW w:w="405" w:type="pct"/>
            <w:tcBorders>
              <w:top w:val="nil"/>
              <w:left w:val="nil"/>
              <w:bottom w:val="single" w:sz="4" w:space="0" w:color="auto"/>
              <w:right w:val="single" w:sz="4" w:space="0" w:color="auto"/>
            </w:tcBorders>
            <w:shd w:val="clear" w:color="auto" w:fill="auto"/>
            <w:noWrap/>
            <w:hideMark/>
          </w:tcPr>
          <w:p w14:paraId="3CD8D7C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5DA581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47234B0"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C5BFE9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04362C3"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3765222"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2E3FF423" w14:textId="77777777" w:rsidR="00CE6E03" w:rsidRPr="008760B6" w:rsidRDefault="00CE6E03" w:rsidP="00227F93">
            <w:pPr>
              <w:spacing w:before="0" w:after="0"/>
              <w:rPr>
                <w:rFonts w:ascii="Arial" w:hAnsi="Arial" w:cs="Arial"/>
                <w:sz w:val="20"/>
              </w:rPr>
            </w:pPr>
            <w:r w:rsidRPr="008760B6">
              <w:rPr>
                <w:rFonts w:ascii="Arial" w:hAnsi="Arial" w:cs="Arial"/>
                <w:sz w:val="20"/>
              </w:rPr>
              <w:t>Samaritans Foundation-Diocese of Newcastle</w:t>
            </w:r>
          </w:p>
        </w:tc>
        <w:tc>
          <w:tcPr>
            <w:tcW w:w="1089" w:type="pct"/>
            <w:tcBorders>
              <w:top w:val="nil"/>
              <w:left w:val="nil"/>
              <w:bottom w:val="single" w:sz="4" w:space="0" w:color="auto"/>
              <w:right w:val="single" w:sz="4" w:space="0" w:color="auto"/>
            </w:tcBorders>
            <w:shd w:val="clear" w:color="auto" w:fill="auto"/>
            <w:hideMark/>
          </w:tcPr>
          <w:p w14:paraId="6685B5A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296F12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$2,064,066.00</w:t>
            </w:r>
          </w:p>
        </w:tc>
        <w:tc>
          <w:tcPr>
            <w:tcW w:w="405" w:type="pct"/>
            <w:tcBorders>
              <w:top w:val="nil"/>
              <w:left w:val="nil"/>
              <w:bottom w:val="single" w:sz="4" w:space="0" w:color="auto"/>
              <w:right w:val="single" w:sz="4" w:space="0" w:color="auto"/>
            </w:tcBorders>
            <w:shd w:val="clear" w:color="auto" w:fill="auto"/>
            <w:noWrap/>
            <w:hideMark/>
          </w:tcPr>
          <w:p w14:paraId="63AE606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3B607B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952FAA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F67C11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A66C3E7"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11EEACB"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3D399454" w14:textId="77777777" w:rsidR="00CE6E03" w:rsidRPr="008760B6" w:rsidRDefault="00CE6E03" w:rsidP="00227F93">
            <w:pPr>
              <w:spacing w:before="0" w:after="0"/>
              <w:rPr>
                <w:rFonts w:ascii="Arial" w:hAnsi="Arial" w:cs="Arial"/>
                <w:sz w:val="20"/>
              </w:rPr>
            </w:pPr>
            <w:r w:rsidRPr="008760B6">
              <w:rPr>
                <w:rFonts w:ascii="Arial" w:hAnsi="Arial" w:cs="Arial"/>
                <w:sz w:val="20"/>
              </w:rPr>
              <w:t>Save the Children Australia</w:t>
            </w:r>
          </w:p>
        </w:tc>
        <w:tc>
          <w:tcPr>
            <w:tcW w:w="1089" w:type="pct"/>
            <w:tcBorders>
              <w:top w:val="nil"/>
              <w:left w:val="nil"/>
              <w:bottom w:val="single" w:sz="4" w:space="0" w:color="auto"/>
              <w:right w:val="single" w:sz="4" w:space="0" w:color="auto"/>
            </w:tcBorders>
            <w:shd w:val="clear" w:color="auto" w:fill="auto"/>
            <w:hideMark/>
          </w:tcPr>
          <w:p w14:paraId="64FC3A46"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B546E8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$994,616.00</w:t>
            </w:r>
          </w:p>
        </w:tc>
        <w:tc>
          <w:tcPr>
            <w:tcW w:w="405" w:type="pct"/>
            <w:tcBorders>
              <w:top w:val="nil"/>
              <w:left w:val="nil"/>
              <w:bottom w:val="single" w:sz="4" w:space="0" w:color="auto"/>
              <w:right w:val="single" w:sz="4" w:space="0" w:color="auto"/>
            </w:tcBorders>
            <w:shd w:val="clear" w:color="auto" w:fill="auto"/>
            <w:noWrap/>
            <w:hideMark/>
          </w:tcPr>
          <w:p w14:paraId="312084B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78F196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7CE202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9B3E6D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5AC6156"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24FB819"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7A2263AE" w14:textId="77777777" w:rsidR="00CE6E03" w:rsidRPr="008760B6" w:rsidRDefault="00CE6E03" w:rsidP="00227F93">
            <w:pPr>
              <w:spacing w:before="0" w:after="0"/>
              <w:rPr>
                <w:rFonts w:ascii="Arial" w:hAnsi="Arial" w:cs="Arial"/>
                <w:sz w:val="20"/>
              </w:rPr>
            </w:pPr>
            <w:r w:rsidRPr="008760B6">
              <w:rPr>
                <w:rFonts w:ascii="Arial" w:hAnsi="Arial" w:cs="Arial"/>
                <w:sz w:val="20"/>
              </w:rPr>
              <w:t>Sisters Inside Inc.</w:t>
            </w:r>
          </w:p>
        </w:tc>
        <w:tc>
          <w:tcPr>
            <w:tcW w:w="1089" w:type="pct"/>
            <w:tcBorders>
              <w:top w:val="nil"/>
              <w:left w:val="nil"/>
              <w:bottom w:val="single" w:sz="4" w:space="0" w:color="auto"/>
              <w:right w:val="single" w:sz="4" w:space="0" w:color="auto"/>
            </w:tcBorders>
            <w:shd w:val="clear" w:color="auto" w:fill="auto"/>
            <w:hideMark/>
          </w:tcPr>
          <w:p w14:paraId="145706AB"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9A79CB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$1,091,068.00</w:t>
            </w:r>
          </w:p>
        </w:tc>
        <w:tc>
          <w:tcPr>
            <w:tcW w:w="405" w:type="pct"/>
            <w:tcBorders>
              <w:top w:val="nil"/>
              <w:left w:val="nil"/>
              <w:bottom w:val="single" w:sz="4" w:space="0" w:color="auto"/>
              <w:right w:val="single" w:sz="4" w:space="0" w:color="auto"/>
            </w:tcBorders>
            <w:shd w:val="clear" w:color="auto" w:fill="auto"/>
            <w:noWrap/>
            <w:hideMark/>
          </w:tcPr>
          <w:p w14:paraId="5E342D7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2BFFF6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AB6B4F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E4A372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033E7C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83672B2"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27568C20"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Social Futures Ltd</w:t>
            </w:r>
          </w:p>
        </w:tc>
        <w:tc>
          <w:tcPr>
            <w:tcW w:w="1089" w:type="pct"/>
            <w:tcBorders>
              <w:top w:val="nil"/>
              <w:left w:val="nil"/>
              <w:bottom w:val="single" w:sz="4" w:space="0" w:color="auto"/>
              <w:right w:val="single" w:sz="4" w:space="0" w:color="auto"/>
            </w:tcBorders>
            <w:shd w:val="clear" w:color="auto" w:fill="auto"/>
            <w:hideMark/>
          </w:tcPr>
          <w:p w14:paraId="3E4A5ED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6257FA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$1,694,925.00</w:t>
            </w:r>
          </w:p>
        </w:tc>
        <w:tc>
          <w:tcPr>
            <w:tcW w:w="405" w:type="pct"/>
            <w:tcBorders>
              <w:top w:val="nil"/>
              <w:left w:val="nil"/>
              <w:bottom w:val="single" w:sz="4" w:space="0" w:color="auto"/>
              <w:right w:val="single" w:sz="4" w:space="0" w:color="auto"/>
            </w:tcBorders>
            <w:shd w:val="clear" w:color="auto" w:fill="auto"/>
            <w:noWrap/>
            <w:hideMark/>
          </w:tcPr>
          <w:p w14:paraId="279EF4D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822FD4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15A356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CBE756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1AA958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1A82195"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6BDAE1AA" w14:textId="77777777" w:rsidR="00CE6E03" w:rsidRPr="008760B6" w:rsidRDefault="00CE6E03" w:rsidP="00227F93">
            <w:pPr>
              <w:spacing w:before="0" w:after="0"/>
              <w:rPr>
                <w:rFonts w:ascii="Arial" w:hAnsi="Arial" w:cs="Arial"/>
                <w:sz w:val="20"/>
              </w:rPr>
            </w:pPr>
            <w:r w:rsidRPr="008760B6">
              <w:rPr>
                <w:rFonts w:ascii="Arial" w:hAnsi="Arial" w:cs="Arial"/>
                <w:sz w:val="20"/>
              </w:rPr>
              <w:t>Sora Community Services Ltd</w:t>
            </w:r>
          </w:p>
        </w:tc>
        <w:tc>
          <w:tcPr>
            <w:tcW w:w="1089" w:type="pct"/>
            <w:tcBorders>
              <w:top w:val="nil"/>
              <w:left w:val="nil"/>
              <w:bottom w:val="single" w:sz="4" w:space="0" w:color="auto"/>
              <w:right w:val="single" w:sz="4" w:space="0" w:color="auto"/>
            </w:tcBorders>
            <w:shd w:val="clear" w:color="auto" w:fill="auto"/>
            <w:hideMark/>
          </w:tcPr>
          <w:p w14:paraId="47103024"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313B8C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$1,504,021.00</w:t>
            </w:r>
          </w:p>
        </w:tc>
        <w:tc>
          <w:tcPr>
            <w:tcW w:w="405" w:type="pct"/>
            <w:tcBorders>
              <w:top w:val="nil"/>
              <w:left w:val="nil"/>
              <w:bottom w:val="single" w:sz="4" w:space="0" w:color="auto"/>
              <w:right w:val="single" w:sz="4" w:space="0" w:color="auto"/>
            </w:tcBorders>
            <w:shd w:val="clear" w:color="auto" w:fill="auto"/>
            <w:noWrap/>
            <w:hideMark/>
          </w:tcPr>
          <w:p w14:paraId="36A5ADF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D0FFBF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94198F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495B64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E7DF837"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0A77341"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0A1D3589" w14:textId="77777777" w:rsidR="00CE6E03" w:rsidRPr="008760B6" w:rsidRDefault="00CE6E03" w:rsidP="00227F93">
            <w:pPr>
              <w:spacing w:before="0" w:after="0"/>
              <w:rPr>
                <w:rFonts w:ascii="Arial" w:hAnsi="Arial" w:cs="Arial"/>
                <w:sz w:val="20"/>
              </w:rPr>
            </w:pPr>
            <w:r w:rsidRPr="008760B6">
              <w:rPr>
                <w:rFonts w:ascii="Arial" w:hAnsi="Arial" w:cs="Arial"/>
                <w:sz w:val="20"/>
              </w:rPr>
              <w:t>South Burnett C.T.C. Inc.</w:t>
            </w:r>
          </w:p>
        </w:tc>
        <w:tc>
          <w:tcPr>
            <w:tcW w:w="1089" w:type="pct"/>
            <w:tcBorders>
              <w:top w:val="nil"/>
              <w:left w:val="nil"/>
              <w:bottom w:val="single" w:sz="4" w:space="0" w:color="auto"/>
              <w:right w:val="single" w:sz="4" w:space="0" w:color="auto"/>
            </w:tcBorders>
            <w:shd w:val="clear" w:color="auto" w:fill="auto"/>
            <w:hideMark/>
          </w:tcPr>
          <w:p w14:paraId="1D9B8B88"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344B42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$941,733.00</w:t>
            </w:r>
          </w:p>
        </w:tc>
        <w:tc>
          <w:tcPr>
            <w:tcW w:w="405" w:type="pct"/>
            <w:tcBorders>
              <w:top w:val="nil"/>
              <w:left w:val="nil"/>
              <w:bottom w:val="single" w:sz="4" w:space="0" w:color="auto"/>
              <w:right w:val="single" w:sz="4" w:space="0" w:color="auto"/>
            </w:tcBorders>
            <w:shd w:val="clear" w:color="auto" w:fill="auto"/>
            <w:noWrap/>
            <w:hideMark/>
          </w:tcPr>
          <w:p w14:paraId="2DC0FF0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004CA4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2D0964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721FA2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D85CA1C"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54C94CA" w14:textId="77777777" w:rsidTr="00227F93">
        <w:trPr>
          <w:trHeight w:val="1140"/>
        </w:trPr>
        <w:tc>
          <w:tcPr>
            <w:tcW w:w="802" w:type="pct"/>
            <w:tcBorders>
              <w:top w:val="nil"/>
              <w:left w:val="single" w:sz="4" w:space="0" w:color="auto"/>
              <w:bottom w:val="single" w:sz="4" w:space="0" w:color="auto"/>
              <w:right w:val="single" w:sz="4" w:space="0" w:color="auto"/>
            </w:tcBorders>
            <w:shd w:val="clear" w:color="auto" w:fill="auto"/>
            <w:hideMark/>
          </w:tcPr>
          <w:p w14:paraId="42FD71B6" w14:textId="77777777" w:rsidR="00CE6E03" w:rsidRPr="008760B6" w:rsidRDefault="00CE6E03" w:rsidP="00227F93">
            <w:pPr>
              <w:spacing w:before="0" w:after="0"/>
              <w:rPr>
                <w:rFonts w:ascii="Arial" w:hAnsi="Arial" w:cs="Arial"/>
                <w:sz w:val="20"/>
              </w:rPr>
            </w:pPr>
            <w:r w:rsidRPr="008760B6">
              <w:rPr>
                <w:rFonts w:ascii="Arial" w:hAnsi="Arial" w:cs="Arial"/>
                <w:sz w:val="20"/>
              </w:rPr>
              <w:t>Southern Youth and Family Services Limited</w:t>
            </w:r>
          </w:p>
        </w:tc>
        <w:tc>
          <w:tcPr>
            <w:tcW w:w="1089" w:type="pct"/>
            <w:tcBorders>
              <w:top w:val="nil"/>
              <w:left w:val="nil"/>
              <w:bottom w:val="single" w:sz="4" w:space="0" w:color="auto"/>
              <w:right w:val="single" w:sz="4" w:space="0" w:color="auto"/>
            </w:tcBorders>
            <w:shd w:val="clear" w:color="auto" w:fill="auto"/>
            <w:hideMark/>
          </w:tcPr>
          <w:p w14:paraId="10001894"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EBBA7D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$2,099,366.00</w:t>
            </w:r>
          </w:p>
        </w:tc>
        <w:tc>
          <w:tcPr>
            <w:tcW w:w="405" w:type="pct"/>
            <w:tcBorders>
              <w:top w:val="nil"/>
              <w:left w:val="nil"/>
              <w:bottom w:val="single" w:sz="4" w:space="0" w:color="auto"/>
              <w:right w:val="single" w:sz="4" w:space="0" w:color="auto"/>
            </w:tcBorders>
            <w:shd w:val="clear" w:color="auto" w:fill="auto"/>
            <w:noWrap/>
            <w:hideMark/>
          </w:tcPr>
          <w:p w14:paraId="302337F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2274D4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8CDA13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13AED32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4E7A25D"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996D369"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55F4DC67" w14:textId="77777777" w:rsidR="00CE6E03" w:rsidRPr="008760B6" w:rsidRDefault="00CE6E03" w:rsidP="00227F93">
            <w:pPr>
              <w:spacing w:before="0" w:after="0"/>
              <w:rPr>
                <w:rFonts w:ascii="Arial" w:hAnsi="Arial" w:cs="Arial"/>
                <w:sz w:val="20"/>
              </w:rPr>
            </w:pPr>
            <w:r w:rsidRPr="008760B6">
              <w:rPr>
                <w:rFonts w:ascii="Arial" w:hAnsi="Arial" w:cs="Arial"/>
                <w:sz w:val="20"/>
              </w:rPr>
              <w:t>St Vincent De Paul Society NSW</w:t>
            </w:r>
          </w:p>
        </w:tc>
        <w:tc>
          <w:tcPr>
            <w:tcW w:w="1089" w:type="pct"/>
            <w:tcBorders>
              <w:top w:val="nil"/>
              <w:left w:val="nil"/>
              <w:bottom w:val="single" w:sz="4" w:space="0" w:color="auto"/>
              <w:right w:val="single" w:sz="4" w:space="0" w:color="auto"/>
            </w:tcBorders>
            <w:shd w:val="clear" w:color="auto" w:fill="auto"/>
            <w:hideMark/>
          </w:tcPr>
          <w:p w14:paraId="2DB83F26"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05B659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$865,997.00</w:t>
            </w:r>
          </w:p>
        </w:tc>
        <w:tc>
          <w:tcPr>
            <w:tcW w:w="405" w:type="pct"/>
            <w:tcBorders>
              <w:top w:val="nil"/>
              <w:left w:val="nil"/>
              <w:bottom w:val="single" w:sz="4" w:space="0" w:color="auto"/>
              <w:right w:val="single" w:sz="4" w:space="0" w:color="auto"/>
            </w:tcBorders>
            <w:shd w:val="clear" w:color="auto" w:fill="auto"/>
            <w:noWrap/>
            <w:hideMark/>
          </w:tcPr>
          <w:p w14:paraId="1D54B14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52130A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554644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1983AC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812F03C"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1371FE7" w14:textId="77777777" w:rsidTr="00227F93">
        <w:trPr>
          <w:trHeight w:val="630"/>
        </w:trPr>
        <w:tc>
          <w:tcPr>
            <w:tcW w:w="802" w:type="pct"/>
            <w:tcBorders>
              <w:top w:val="nil"/>
              <w:left w:val="single" w:sz="4" w:space="0" w:color="auto"/>
              <w:bottom w:val="single" w:sz="4" w:space="0" w:color="auto"/>
              <w:right w:val="single" w:sz="4" w:space="0" w:color="auto"/>
            </w:tcBorders>
            <w:shd w:val="clear" w:color="auto" w:fill="auto"/>
            <w:hideMark/>
          </w:tcPr>
          <w:p w14:paraId="0A394408" w14:textId="77777777" w:rsidR="00CE6E03" w:rsidRPr="008760B6" w:rsidRDefault="00CE6E03" w:rsidP="00227F93">
            <w:pPr>
              <w:spacing w:before="0" w:after="0"/>
              <w:rPr>
                <w:rFonts w:ascii="Arial" w:hAnsi="Arial" w:cs="Arial"/>
                <w:sz w:val="20"/>
              </w:rPr>
            </w:pPr>
            <w:r w:rsidRPr="008760B6">
              <w:rPr>
                <w:rFonts w:ascii="Arial" w:hAnsi="Arial" w:cs="Arial"/>
                <w:sz w:val="20"/>
              </w:rPr>
              <w:t>Super Consumers Australia</w:t>
            </w:r>
          </w:p>
        </w:tc>
        <w:tc>
          <w:tcPr>
            <w:tcW w:w="1089" w:type="pct"/>
            <w:tcBorders>
              <w:top w:val="nil"/>
              <w:left w:val="nil"/>
              <w:bottom w:val="single" w:sz="4" w:space="0" w:color="auto"/>
              <w:right w:val="single" w:sz="4" w:space="0" w:color="auto"/>
            </w:tcBorders>
            <w:shd w:val="clear" w:color="auto" w:fill="auto"/>
            <w:hideMark/>
          </w:tcPr>
          <w:p w14:paraId="51F39510" w14:textId="77777777" w:rsidR="00CE6E03" w:rsidRPr="008760B6" w:rsidRDefault="00CE6E03" w:rsidP="00227F93">
            <w:pPr>
              <w:spacing w:before="0" w:after="0"/>
              <w:rPr>
                <w:rFonts w:ascii="Arial" w:hAnsi="Arial" w:cs="Arial"/>
                <w:sz w:val="20"/>
              </w:rPr>
            </w:pPr>
            <w:r w:rsidRPr="008760B6">
              <w:rPr>
                <w:rFonts w:ascii="Arial" w:hAnsi="Arial" w:cs="Arial"/>
                <w:sz w:val="20"/>
              </w:rPr>
              <w:t>Superannuation Consumer Advocate.</w:t>
            </w:r>
          </w:p>
        </w:tc>
        <w:tc>
          <w:tcPr>
            <w:tcW w:w="535" w:type="pct"/>
            <w:tcBorders>
              <w:top w:val="nil"/>
              <w:left w:val="nil"/>
              <w:bottom w:val="single" w:sz="4" w:space="0" w:color="auto"/>
              <w:right w:val="single" w:sz="4" w:space="0" w:color="auto"/>
            </w:tcBorders>
            <w:shd w:val="clear" w:color="auto" w:fill="auto"/>
            <w:hideMark/>
          </w:tcPr>
          <w:p w14:paraId="08AA5C7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$5,000,000.00</w:t>
            </w:r>
          </w:p>
        </w:tc>
        <w:tc>
          <w:tcPr>
            <w:tcW w:w="405" w:type="pct"/>
            <w:tcBorders>
              <w:top w:val="nil"/>
              <w:left w:val="nil"/>
              <w:bottom w:val="single" w:sz="4" w:space="0" w:color="auto"/>
              <w:right w:val="single" w:sz="4" w:space="0" w:color="auto"/>
            </w:tcBorders>
            <w:shd w:val="clear" w:color="auto" w:fill="auto"/>
            <w:noWrap/>
            <w:hideMark/>
          </w:tcPr>
          <w:p w14:paraId="0AA9BF9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27/11/2023</w:t>
            </w:r>
          </w:p>
        </w:tc>
        <w:tc>
          <w:tcPr>
            <w:tcW w:w="434" w:type="pct"/>
            <w:tcBorders>
              <w:top w:val="nil"/>
              <w:left w:val="nil"/>
              <w:bottom w:val="single" w:sz="4" w:space="0" w:color="auto"/>
              <w:right w:val="single" w:sz="4" w:space="0" w:color="auto"/>
            </w:tcBorders>
            <w:shd w:val="clear" w:color="auto" w:fill="auto"/>
            <w:hideMark/>
          </w:tcPr>
          <w:p w14:paraId="2D27911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30/06/2028</w:t>
            </w:r>
          </w:p>
        </w:tc>
        <w:tc>
          <w:tcPr>
            <w:tcW w:w="688" w:type="pct"/>
            <w:tcBorders>
              <w:top w:val="nil"/>
              <w:left w:val="nil"/>
              <w:bottom w:val="single" w:sz="4" w:space="0" w:color="auto"/>
              <w:right w:val="single" w:sz="4" w:space="0" w:color="auto"/>
            </w:tcBorders>
            <w:shd w:val="clear" w:color="auto" w:fill="auto"/>
            <w:hideMark/>
          </w:tcPr>
          <w:p w14:paraId="61F70B8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D814B5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43570D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C945402" w14:textId="77777777" w:rsidTr="00227F93">
        <w:trPr>
          <w:trHeight w:val="780"/>
        </w:trPr>
        <w:tc>
          <w:tcPr>
            <w:tcW w:w="802" w:type="pct"/>
            <w:tcBorders>
              <w:top w:val="nil"/>
              <w:left w:val="single" w:sz="4" w:space="0" w:color="auto"/>
              <w:bottom w:val="single" w:sz="4" w:space="0" w:color="auto"/>
              <w:right w:val="single" w:sz="4" w:space="0" w:color="auto"/>
            </w:tcBorders>
            <w:shd w:val="clear" w:color="auto" w:fill="auto"/>
            <w:hideMark/>
          </w:tcPr>
          <w:p w14:paraId="4ACFD069" w14:textId="77777777" w:rsidR="00CE6E03" w:rsidRPr="008760B6" w:rsidRDefault="00CE6E03" w:rsidP="00227F93">
            <w:pPr>
              <w:spacing w:before="0" w:after="0"/>
              <w:rPr>
                <w:rFonts w:ascii="Arial" w:hAnsi="Arial" w:cs="Arial"/>
                <w:sz w:val="20"/>
              </w:rPr>
            </w:pPr>
            <w:r w:rsidRPr="008760B6">
              <w:rPr>
                <w:rFonts w:ascii="Arial" w:hAnsi="Arial" w:cs="Arial"/>
                <w:sz w:val="20"/>
              </w:rPr>
              <w:t>The Australian Consumers' Association (CHOICE)</w:t>
            </w:r>
          </w:p>
        </w:tc>
        <w:tc>
          <w:tcPr>
            <w:tcW w:w="1089" w:type="pct"/>
            <w:tcBorders>
              <w:top w:val="nil"/>
              <w:left w:val="nil"/>
              <w:bottom w:val="single" w:sz="4" w:space="0" w:color="auto"/>
              <w:right w:val="single" w:sz="4" w:space="0" w:color="auto"/>
            </w:tcBorders>
            <w:shd w:val="clear" w:color="auto" w:fill="auto"/>
            <w:hideMark/>
          </w:tcPr>
          <w:p w14:paraId="217B30C7" w14:textId="77777777" w:rsidR="00CE6E03" w:rsidRPr="008760B6" w:rsidRDefault="00CE6E03" w:rsidP="00227F93">
            <w:pPr>
              <w:spacing w:before="0" w:after="0"/>
              <w:rPr>
                <w:rFonts w:ascii="Arial" w:hAnsi="Arial" w:cs="Arial"/>
                <w:sz w:val="20"/>
              </w:rPr>
            </w:pPr>
            <w:r w:rsidRPr="008760B6">
              <w:rPr>
                <w:rFonts w:ascii="Arial" w:hAnsi="Arial" w:cs="Arial"/>
                <w:sz w:val="20"/>
              </w:rPr>
              <w:t>Supermarket price transparency and comparison reports program.</w:t>
            </w:r>
          </w:p>
        </w:tc>
        <w:tc>
          <w:tcPr>
            <w:tcW w:w="535" w:type="pct"/>
            <w:tcBorders>
              <w:top w:val="nil"/>
              <w:left w:val="nil"/>
              <w:bottom w:val="single" w:sz="4" w:space="0" w:color="auto"/>
              <w:right w:val="single" w:sz="4" w:space="0" w:color="auto"/>
            </w:tcBorders>
            <w:shd w:val="clear" w:color="auto" w:fill="auto"/>
            <w:hideMark/>
          </w:tcPr>
          <w:p w14:paraId="0E0AF39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$1,226,500.00</w:t>
            </w:r>
          </w:p>
        </w:tc>
        <w:tc>
          <w:tcPr>
            <w:tcW w:w="405" w:type="pct"/>
            <w:tcBorders>
              <w:top w:val="nil"/>
              <w:left w:val="nil"/>
              <w:bottom w:val="single" w:sz="4" w:space="0" w:color="auto"/>
              <w:right w:val="single" w:sz="4" w:space="0" w:color="auto"/>
            </w:tcBorders>
            <w:shd w:val="clear" w:color="auto" w:fill="auto"/>
            <w:noWrap/>
            <w:hideMark/>
          </w:tcPr>
          <w:p w14:paraId="552FFBF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27/03/2024</w:t>
            </w:r>
          </w:p>
        </w:tc>
        <w:tc>
          <w:tcPr>
            <w:tcW w:w="434" w:type="pct"/>
            <w:tcBorders>
              <w:top w:val="nil"/>
              <w:left w:val="nil"/>
              <w:bottom w:val="single" w:sz="4" w:space="0" w:color="auto"/>
              <w:right w:val="single" w:sz="4" w:space="0" w:color="auto"/>
            </w:tcBorders>
            <w:shd w:val="clear" w:color="auto" w:fill="auto"/>
            <w:hideMark/>
          </w:tcPr>
          <w:p w14:paraId="2CE2F6B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15/05/2027</w:t>
            </w:r>
          </w:p>
        </w:tc>
        <w:tc>
          <w:tcPr>
            <w:tcW w:w="688" w:type="pct"/>
            <w:tcBorders>
              <w:top w:val="nil"/>
              <w:left w:val="nil"/>
              <w:bottom w:val="single" w:sz="4" w:space="0" w:color="auto"/>
              <w:right w:val="single" w:sz="4" w:space="0" w:color="auto"/>
            </w:tcBorders>
            <w:shd w:val="clear" w:color="auto" w:fill="auto"/>
            <w:hideMark/>
          </w:tcPr>
          <w:p w14:paraId="1A1FDA92"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310D1D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74E941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9B3C757"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51678ACC"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The Corporation of the Synod of the Diocese of Brisbane</w:t>
            </w:r>
          </w:p>
        </w:tc>
        <w:tc>
          <w:tcPr>
            <w:tcW w:w="1089" w:type="pct"/>
            <w:tcBorders>
              <w:top w:val="nil"/>
              <w:left w:val="nil"/>
              <w:bottom w:val="single" w:sz="4" w:space="0" w:color="auto"/>
              <w:right w:val="single" w:sz="4" w:space="0" w:color="auto"/>
            </w:tcBorders>
            <w:shd w:val="clear" w:color="auto" w:fill="auto"/>
            <w:hideMark/>
          </w:tcPr>
          <w:p w14:paraId="0C44852F"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BB6241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$919,295.00</w:t>
            </w:r>
          </w:p>
        </w:tc>
        <w:tc>
          <w:tcPr>
            <w:tcW w:w="405" w:type="pct"/>
            <w:tcBorders>
              <w:top w:val="nil"/>
              <w:left w:val="nil"/>
              <w:bottom w:val="single" w:sz="4" w:space="0" w:color="auto"/>
              <w:right w:val="single" w:sz="4" w:space="0" w:color="auto"/>
            </w:tcBorders>
            <w:shd w:val="clear" w:color="auto" w:fill="auto"/>
            <w:noWrap/>
            <w:hideMark/>
          </w:tcPr>
          <w:p w14:paraId="5593027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3D231A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1C688E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87F3EE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49D82E8"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A835951" w14:textId="77777777" w:rsidTr="00227F93">
        <w:trPr>
          <w:trHeight w:val="975"/>
        </w:trPr>
        <w:tc>
          <w:tcPr>
            <w:tcW w:w="802" w:type="pct"/>
            <w:tcBorders>
              <w:top w:val="nil"/>
              <w:left w:val="single" w:sz="4" w:space="0" w:color="auto"/>
              <w:bottom w:val="single" w:sz="4" w:space="0" w:color="auto"/>
              <w:right w:val="single" w:sz="4" w:space="0" w:color="auto"/>
            </w:tcBorders>
            <w:shd w:val="clear" w:color="auto" w:fill="auto"/>
            <w:hideMark/>
          </w:tcPr>
          <w:p w14:paraId="20F30BE8" w14:textId="77777777" w:rsidR="00CE6E03" w:rsidRPr="008760B6" w:rsidRDefault="00CE6E03" w:rsidP="00227F93">
            <w:pPr>
              <w:spacing w:before="0" w:after="0"/>
              <w:rPr>
                <w:rFonts w:ascii="Arial" w:hAnsi="Arial" w:cs="Arial"/>
                <w:sz w:val="20"/>
              </w:rPr>
            </w:pPr>
            <w:r w:rsidRPr="008760B6">
              <w:rPr>
                <w:rFonts w:ascii="Arial" w:hAnsi="Arial" w:cs="Arial"/>
                <w:sz w:val="20"/>
              </w:rPr>
              <w:t>The International Financial Reporting Standards (IFRS) Foundation</w:t>
            </w:r>
          </w:p>
        </w:tc>
        <w:tc>
          <w:tcPr>
            <w:tcW w:w="1089" w:type="pct"/>
            <w:tcBorders>
              <w:top w:val="nil"/>
              <w:left w:val="nil"/>
              <w:bottom w:val="single" w:sz="4" w:space="0" w:color="auto"/>
              <w:right w:val="single" w:sz="4" w:space="0" w:color="auto"/>
            </w:tcBorders>
            <w:shd w:val="clear" w:color="auto" w:fill="auto"/>
            <w:hideMark/>
          </w:tcPr>
          <w:p w14:paraId="271C78B5" w14:textId="77777777" w:rsidR="00CE6E03" w:rsidRPr="008760B6" w:rsidRDefault="00CE6E03" w:rsidP="00227F93">
            <w:pPr>
              <w:spacing w:before="0" w:after="0"/>
              <w:rPr>
                <w:rFonts w:ascii="Arial" w:hAnsi="Arial" w:cs="Arial"/>
                <w:sz w:val="20"/>
              </w:rPr>
            </w:pPr>
            <w:r w:rsidRPr="008760B6">
              <w:rPr>
                <w:rFonts w:ascii="Arial" w:hAnsi="Arial" w:cs="Arial"/>
                <w:sz w:val="20"/>
              </w:rPr>
              <w:t>Develop and promote a single set of high-quality, global accounting and sustainability disclosure standards.</w:t>
            </w:r>
          </w:p>
        </w:tc>
        <w:tc>
          <w:tcPr>
            <w:tcW w:w="535" w:type="pct"/>
            <w:tcBorders>
              <w:top w:val="nil"/>
              <w:left w:val="nil"/>
              <w:bottom w:val="single" w:sz="4" w:space="0" w:color="auto"/>
              <w:right w:val="single" w:sz="4" w:space="0" w:color="auto"/>
            </w:tcBorders>
            <w:shd w:val="clear" w:color="auto" w:fill="auto"/>
            <w:hideMark/>
          </w:tcPr>
          <w:p w14:paraId="0A4F7EC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$2,000,000.00</w:t>
            </w:r>
          </w:p>
        </w:tc>
        <w:tc>
          <w:tcPr>
            <w:tcW w:w="405" w:type="pct"/>
            <w:tcBorders>
              <w:top w:val="nil"/>
              <w:left w:val="nil"/>
              <w:bottom w:val="single" w:sz="4" w:space="0" w:color="auto"/>
              <w:right w:val="single" w:sz="4" w:space="0" w:color="auto"/>
            </w:tcBorders>
            <w:shd w:val="clear" w:color="auto" w:fill="auto"/>
            <w:noWrap/>
            <w:hideMark/>
          </w:tcPr>
          <w:p w14:paraId="26BFC65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1/08/2024</w:t>
            </w:r>
          </w:p>
        </w:tc>
        <w:tc>
          <w:tcPr>
            <w:tcW w:w="434" w:type="pct"/>
            <w:tcBorders>
              <w:top w:val="nil"/>
              <w:left w:val="nil"/>
              <w:bottom w:val="single" w:sz="4" w:space="0" w:color="auto"/>
              <w:right w:val="single" w:sz="4" w:space="0" w:color="auto"/>
            </w:tcBorders>
            <w:shd w:val="clear" w:color="auto" w:fill="auto"/>
            <w:hideMark/>
          </w:tcPr>
          <w:p w14:paraId="262942A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7EF30AD"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E2B2A2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8FDC534"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F36DEAC"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4C067B2D" w14:textId="77777777" w:rsidR="00CE6E03" w:rsidRPr="008760B6" w:rsidRDefault="00CE6E03" w:rsidP="00227F93">
            <w:pPr>
              <w:spacing w:before="0" w:after="0"/>
              <w:rPr>
                <w:rFonts w:ascii="Arial" w:hAnsi="Arial" w:cs="Arial"/>
                <w:sz w:val="20"/>
              </w:rPr>
            </w:pPr>
            <w:r w:rsidRPr="008760B6">
              <w:rPr>
                <w:rFonts w:ascii="Arial" w:hAnsi="Arial" w:cs="Arial"/>
                <w:sz w:val="20"/>
              </w:rPr>
              <w:t>The Salvation Army (New South Wales) Property Trust</w:t>
            </w:r>
          </w:p>
        </w:tc>
        <w:tc>
          <w:tcPr>
            <w:tcW w:w="1089" w:type="pct"/>
            <w:tcBorders>
              <w:top w:val="nil"/>
              <w:left w:val="nil"/>
              <w:bottom w:val="single" w:sz="4" w:space="0" w:color="auto"/>
              <w:right w:val="single" w:sz="4" w:space="0" w:color="auto"/>
            </w:tcBorders>
            <w:shd w:val="clear" w:color="auto" w:fill="auto"/>
            <w:hideMark/>
          </w:tcPr>
          <w:p w14:paraId="2FB045C4"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871309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$875,279.00</w:t>
            </w:r>
          </w:p>
        </w:tc>
        <w:tc>
          <w:tcPr>
            <w:tcW w:w="405" w:type="pct"/>
            <w:tcBorders>
              <w:top w:val="nil"/>
              <w:left w:val="nil"/>
              <w:bottom w:val="single" w:sz="4" w:space="0" w:color="auto"/>
              <w:right w:val="single" w:sz="4" w:space="0" w:color="auto"/>
            </w:tcBorders>
            <w:shd w:val="clear" w:color="auto" w:fill="auto"/>
            <w:noWrap/>
            <w:hideMark/>
          </w:tcPr>
          <w:p w14:paraId="496105A3"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A222BB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BF2C0D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ADE253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746B913"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4DAA5DD"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57096558" w14:textId="77777777" w:rsidR="00CE6E03" w:rsidRPr="008760B6" w:rsidRDefault="00CE6E03" w:rsidP="00227F93">
            <w:pPr>
              <w:spacing w:before="0" w:after="0"/>
              <w:rPr>
                <w:rFonts w:ascii="Arial" w:hAnsi="Arial" w:cs="Arial"/>
                <w:sz w:val="20"/>
              </w:rPr>
            </w:pPr>
            <w:r w:rsidRPr="008760B6">
              <w:rPr>
                <w:rFonts w:ascii="Arial" w:hAnsi="Arial" w:cs="Arial"/>
                <w:sz w:val="20"/>
              </w:rPr>
              <w:t>The Salvation Army (New South Wales) Property Trust</w:t>
            </w:r>
          </w:p>
        </w:tc>
        <w:tc>
          <w:tcPr>
            <w:tcW w:w="1089" w:type="pct"/>
            <w:tcBorders>
              <w:top w:val="nil"/>
              <w:left w:val="nil"/>
              <w:bottom w:val="single" w:sz="4" w:space="0" w:color="auto"/>
              <w:right w:val="single" w:sz="4" w:space="0" w:color="auto"/>
            </w:tcBorders>
            <w:shd w:val="clear" w:color="auto" w:fill="auto"/>
            <w:hideMark/>
          </w:tcPr>
          <w:p w14:paraId="1E81BA4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1D449C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$1,113,617.00</w:t>
            </w:r>
          </w:p>
        </w:tc>
        <w:tc>
          <w:tcPr>
            <w:tcW w:w="405" w:type="pct"/>
            <w:tcBorders>
              <w:top w:val="nil"/>
              <w:left w:val="nil"/>
              <w:bottom w:val="single" w:sz="4" w:space="0" w:color="auto"/>
              <w:right w:val="single" w:sz="4" w:space="0" w:color="auto"/>
            </w:tcBorders>
            <w:shd w:val="clear" w:color="auto" w:fill="auto"/>
            <w:noWrap/>
            <w:hideMark/>
          </w:tcPr>
          <w:p w14:paraId="781F272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E2E685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566F6E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A1BC9F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71F3FAD"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91BDC91"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0319FD36" w14:textId="77777777" w:rsidR="00CE6E03" w:rsidRPr="008760B6" w:rsidRDefault="00CE6E03" w:rsidP="00227F93">
            <w:pPr>
              <w:spacing w:before="0" w:after="0"/>
              <w:rPr>
                <w:rFonts w:ascii="Arial" w:hAnsi="Arial" w:cs="Arial"/>
                <w:sz w:val="20"/>
              </w:rPr>
            </w:pPr>
            <w:r w:rsidRPr="008760B6">
              <w:rPr>
                <w:rFonts w:ascii="Arial" w:hAnsi="Arial" w:cs="Arial"/>
                <w:sz w:val="20"/>
              </w:rPr>
              <w:t>The Salvation Army (Victoria) Property Trust</w:t>
            </w:r>
          </w:p>
        </w:tc>
        <w:tc>
          <w:tcPr>
            <w:tcW w:w="1089" w:type="pct"/>
            <w:tcBorders>
              <w:top w:val="nil"/>
              <w:left w:val="nil"/>
              <w:bottom w:val="single" w:sz="4" w:space="0" w:color="auto"/>
              <w:right w:val="single" w:sz="4" w:space="0" w:color="auto"/>
            </w:tcBorders>
            <w:shd w:val="clear" w:color="auto" w:fill="auto"/>
            <w:hideMark/>
          </w:tcPr>
          <w:p w14:paraId="17139FB7"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6E2F19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$859,003.00</w:t>
            </w:r>
          </w:p>
        </w:tc>
        <w:tc>
          <w:tcPr>
            <w:tcW w:w="405" w:type="pct"/>
            <w:tcBorders>
              <w:top w:val="nil"/>
              <w:left w:val="nil"/>
              <w:bottom w:val="single" w:sz="4" w:space="0" w:color="auto"/>
              <w:right w:val="single" w:sz="4" w:space="0" w:color="auto"/>
            </w:tcBorders>
            <w:shd w:val="clear" w:color="auto" w:fill="auto"/>
            <w:noWrap/>
            <w:hideMark/>
          </w:tcPr>
          <w:p w14:paraId="2B5A4076"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067C13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76C265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B0866E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C613ADC"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42CA555"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4CE98DED" w14:textId="77777777" w:rsidR="00CE6E03" w:rsidRPr="008760B6" w:rsidRDefault="00CE6E03" w:rsidP="00227F93">
            <w:pPr>
              <w:spacing w:before="0" w:after="0"/>
              <w:rPr>
                <w:rFonts w:ascii="Arial" w:hAnsi="Arial" w:cs="Arial"/>
                <w:sz w:val="20"/>
              </w:rPr>
            </w:pPr>
            <w:r w:rsidRPr="008760B6">
              <w:rPr>
                <w:rFonts w:ascii="Arial" w:hAnsi="Arial" w:cs="Arial"/>
                <w:sz w:val="20"/>
              </w:rPr>
              <w:t>The Salvation Army (Victoria) Property Trust</w:t>
            </w:r>
          </w:p>
        </w:tc>
        <w:tc>
          <w:tcPr>
            <w:tcW w:w="1089" w:type="pct"/>
            <w:tcBorders>
              <w:top w:val="nil"/>
              <w:left w:val="nil"/>
              <w:bottom w:val="single" w:sz="4" w:space="0" w:color="auto"/>
              <w:right w:val="single" w:sz="4" w:space="0" w:color="auto"/>
            </w:tcBorders>
            <w:shd w:val="clear" w:color="auto" w:fill="auto"/>
            <w:hideMark/>
          </w:tcPr>
          <w:p w14:paraId="36F6A27A"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EC3F2F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$895,617.00</w:t>
            </w:r>
          </w:p>
        </w:tc>
        <w:tc>
          <w:tcPr>
            <w:tcW w:w="405" w:type="pct"/>
            <w:tcBorders>
              <w:top w:val="nil"/>
              <w:left w:val="nil"/>
              <w:bottom w:val="single" w:sz="4" w:space="0" w:color="auto"/>
              <w:right w:val="single" w:sz="4" w:space="0" w:color="auto"/>
            </w:tcBorders>
            <w:shd w:val="clear" w:color="auto" w:fill="auto"/>
            <w:noWrap/>
            <w:hideMark/>
          </w:tcPr>
          <w:p w14:paraId="2E4BF27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2A1ED8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921A77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B2230C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9B65D79"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1FC14AF"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3FCF4E19"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The Trustees of the Roman Catholic Church for the Archdiocese of Canberra and Goulburn as Trustee for Marymead Catholiccare Canberra &amp; Goulburn</w:t>
            </w:r>
          </w:p>
        </w:tc>
        <w:tc>
          <w:tcPr>
            <w:tcW w:w="1089" w:type="pct"/>
            <w:tcBorders>
              <w:top w:val="nil"/>
              <w:left w:val="nil"/>
              <w:bottom w:val="single" w:sz="4" w:space="0" w:color="auto"/>
              <w:right w:val="single" w:sz="4" w:space="0" w:color="auto"/>
            </w:tcBorders>
            <w:shd w:val="clear" w:color="auto" w:fill="auto"/>
            <w:hideMark/>
          </w:tcPr>
          <w:p w14:paraId="0EF3F2F8"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FBCDE6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$949,699.00</w:t>
            </w:r>
          </w:p>
        </w:tc>
        <w:tc>
          <w:tcPr>
            <w:tcW w:w="405" w:type="pct"/>
            <w:tcBorders>
              <w:top w:val="nil"/>
              <w:left w:val="nil"/>
              <w:bottom w:val="single" w:sz="4" w:space="0" w:color="auto"/>
              <w:right w:val="single" w:sz="4" w:space="0" w:color="auto"/>
            </w:tcBorders>
            <w:shd w:val="clear" w:color="auto" w:fill="auto"/>
            <w:noWrap/>
            <w:hideMark/>
          </w:tcPr>
          <w:p w14:paraId="4BADB64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6236312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408BF4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E9F926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7AC1A5A1"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9E855FE" w14:textId="77777777" w:rsidTr="00227F93">
        <w:trPr>
          <w:trHeight w:val="1170"/>
        </w:trPr>
        <w:tc>
          <w:tcPr>
            <w:tcW w:w="802" w:type="pct"/>
            <w:tcBorders>
              <w:top w:val="nil"/>
              <w:left w:val="single" w:sz="4" w:space="0" w:color="auto"/>
              <w:bottom w:val="single" w:sz="4" w:space="0" w:color="auto"/>
              <w:right w:val="single" w:sz="4" w:space="0" w:color="auto"/>
            </w:tcBorders>
            <w:shd w:val="clear" w:color="auto" w:fill="auto"/>
            <w:hideMark/>
          </w:tcPr>
          <w:p w14:paraId="6EB27FDF" w14:textId="77777777" w:rsidR="00CE6E03" w:rsidRPr="008760B6" w:rsidRDefault="00CE6E03" w:rsidP="00227F93">
            <w:pPr>
              <w:spacing w:before="0" w:after="0"/>
              <w:rPr>
                <w:rFonts w:ascii="Arial" w:hAnsi="Arial" w:cs="Arial"/>
                <w:sz w:val="20"/>
              </w:rPr>
            </w:pPr>
            <w:r w:rsidRPr="008760B6">
              <w:rPr>
                <w:rFonts w:ascii="Arial" w:hAnsi="Arial" w:cs="Arial"/>
                <w:sz w:val="20"/>
              </w:rPr>
              <w:t>The Trustees of the Roman Catholic Church for the Archdiocese of Canberra and Goulburn as Trustee for Marymead Catholiccare Canberra &amp; Goulburn</w:t>
            </w:r>
          </w:p>
        </w:tc>
        <w:tc>
          <w:tcPr>
            <w:tcW w:w="1089" w:type="pct"/>
            <w:tcBorders>
              <w:top w:val="nil"/>
              <w:left w:val="nil"/>
              <w:bottom w:val="single" w:sz="4" w:space="0" w:color="auto"/>
              <w:right w:val="single" w:sz="4" w:space="0" w:color="auto"/>
            </w:tcBorders>
            <w:shd w:val="clear" w:color="auto" w:fill="auto"/>
            <w:hideMark/>
          </w:tcPr>
          <w:p w14:paraId="50E0896B"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104AE0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$928,255.00</w:t>
            </w:r>
          </w:p>
        </w:tc>
        <w:tc>
          <w:tcPr>
            <w:tcW w:w="405" w:type="pct"/>
            <w:tcBorders>
              <w:top w:val="nil"/>
              <w:left w:val="nil"/>
              <w:bottom w:val="single" w:sz="4" w:space="0" w:color="auto"/>
              <w:right w:val="single" w:sz="4" w:space="0" w:color="auto"/>
            </w:tcBorders>
            <w:shd w:val="clear" w:color="auto" w:fill="auto"/>
            <w:noWrap/>
            <w:hideMark/>
          </w:tcPr>
          <w:p w14:paraId="3B9437E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4032579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6657032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3221F4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F16D4A3"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68FE7EB"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1137D6E1" w14:textId="77777777" w:rsidR="00CE6E03" w:rsidRPr="008760B6" w:rsidRDefault="00CE6E03" w:rsidP="00227F93">
            <w:pPr>
              <w:spacing w:before="0" w:after="0"/>
              <w:rPr>
                <w:rFonts w:ascii="Arial" w:hAnsi="Arial" w:cs="Arial"/>
                <w:sz w:val="20"/>
              </w:rPr>
            </w:pPr>
            <w:r w:rsidRPr="008760B6">
              <w:rPr>
                <w:rFonts w:ascii="Arial" w:hAnsi="Arial" w:cs="Arial"/>
                <w:sz w:val="20"/>
              </w:rPr>
              <w:t>The Twenty-Ten Association Inc</w:t>
            </w:r>
          </w:p>
        </w:tc>
        <w:tc>
          <w:tcPr>
            <w:tcW w:w="1089" w:type="pct"/>
            <w:tcBorders>
              <w:top w:val="nil"/>
              <w:left w:val="nil"/>
              <w:bottom w:val="single" w:sz="4" w:space="0" w:color="auto"/>
              <w:right w:val="single" w:sz="4" w:space="0" w:color="auto"/>
            </w:tcBorders>
            <w:shd w:val="clear" w:color="auto" w:fill="auto"/>
            <w:hideMark/>
          </w:tcPr>
          <w:p w14:paraId="263B34E8"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869607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$865,997.00</w:t>
            </w:r>
          </w:p>
        </w:tc>
        <w:tc>
          <w:tcPr>
            <w:tcW w:w="405" w:type="pct"/>
            <w:tcBorders>
              <w:top w:val="nil"/>
              <w:left w:val="nil"/>
              <w:bottom w:val="single" w:sz="4" w:space="0" w:color="auto"/>
              <w:right w:val="single" w:sz="4" w:space="0" w:color="auto"/>
            </w:tcBorders>
            <w:shd w:val="clear" w:color="auto" w:fill="auto"/>
            <w:noWrap/>
            <w:hideMark/>
          </w:tcPr>
          <w:p w14:paraId="0DA70B0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C5DE14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899532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4D184654"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374ED6B6"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D9F6888" w14:textId="77777777" w:rsidTr="00227F93">
        <w:trPr>
          <w:trHeight w:val="1125"/>
        </w:trPr>
        <w:tc>
          <w:tcPr>
            <w:tcW w:w="802" w:type="pct"/>
            <w:tcBorders>
              <w:top w:val="nil"/>
              <w:left w:val="single" w:sz="4" w:space="0" w:color="auto"/>
              <w:bottom w:val="single" w:sz="4" w:space="0" w:color="auto"/>
              <w:right w:val="single" w:sz="4" w:space="0" w:color="auto"/>
            </w:tcBorders>
            <w:shd w:val="clear" w:color="auto" w:fill="auto"/>
            <w:hideMark/>
          </w:tcPr>
          <w:p w14:paraId="39C1207A" w14:textId="77777777" w:rsidR="00CE6E03" w:rsidRPr="008760B6" w:rsidRDefault="00CE6E03" w:rsidP="00227F93">
            <w:pPr>
              <w:spacing w:before="0" w:after="0"/>
              <w:rPr>
                <w:rFonts w:ascii="Arial" w:hAnsi="Arial" w:cs="Arial"/>
                <w:sz w:val="20"/>
              </w:rPr>
            </w:pPr>
            <w:r w:rsidRPr="008760B6">
              <w:rPr>
                <w:rFonts w:ascii="Arial" w:hAnsi="Arial" w:cs="Arial"/>
                <w:sz w:val="20"/>
              </w:rPr>
              <w:t>The Uniting Church in Australia Property Trust (N.S.W)</w:t>
            </w:r>
          </w:p>
        </w:tc>
        <w:tc>
          <w:tcPr>
            <w:tcW w:w="1089" w:type="pct"/>
            <w:tcBorders>
              <w:top w:val="nil"/>
              <w:left w:val="nil"/>
              <w:bottom w:val="single" w:sz="4" w:space="0" w:color="auto"/>
              <w:right w:val="single" w:sz="4" w:space="0" w:color="auto"/>
            </w:tcBorders>
            <w:shd w:val="clear" w:color="auto" w:fill="auto"/>
            <w:hideMark/>
          </w:tcPr>
          <w:p w14:paraId="4107B6B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5FF8A45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$1,082,713.00</w:t>
            </w:r>
          </w:p>
        </w:tc>
        <w:tc>
          <w:tcPr>
            <w:tcW w:w="405" w:type="pct"/>
            <w:tcBorders>
              <w:top w:val="nil"/>
              <w:left w:val="nil"/>
              <w:bottom w:val="single" w:sz="4" w:space="0" w:color="auto"/>
              <w:right w:val="single" w:sz="4" w:space="0" w:color="auto"/>
            </w:tcBorders>
            <w:shd w:val="clear" w:color="auto" w:fill="auto"/>
            <w:noWrap/>
            <w:hideMark/>
          </w:tcPr>
          <w:p w14:paraId="60C5FAC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6331F6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24799B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FE0D446"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F3C769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0F352062" w14:textId="77777777" w:rsidTr="00227F93">
        <w:trPr>
          <w:trHeight w:val="1230"/>
        </w:trPr>
        <w:tc>
          <w:tcPr>
            <w:tcW w:w="802" w:type="pct"/>
            <w:tcBorders>
              <w:top w:val="nil"/>
              <w:left w:val="single" w:sz="4" w:space="0" w:color="auto"/>
              <w:bottom w:val="single" w:sz="4" w:space="0" w:color="auto"/>
              <w:right w:val="single" w:sz="4" w:space="0" w:color="auto"/>
            </w:tcBorders>
            <w:shd w:val="clear" w:color="auto" w:fill="auto"/>
            <w:hideMark/>
          </w:tcPr>
          <w:p w14:paraId="477A2124" w14:textId="77777777" w:rsidR="00CE6E03" w:rsidRPr="008760B6" w:rsidRDefault="00CE6E03" w:rsidP="00227F93">
            <w:pPr>
              <w:spacing w:before="0" w:after="0"/>
              <w:rPr>
                <w:rFonts w:ascii="Arial" w:hAnsi="Arial" w:cs="Arial"/>
                <w:sz w:val="20"/>
              </w:rPr>
            </w:pPr>
            <w:r w:rsidRPr="008760B6">
              <w:rPr>
                <w:rFonts w:ascii="Arial" w:hAnsi="Arial" w:cs="Arial"/>
                <w:sz w:val="20"/>
              </w:rPr>
              <w:t>The Uniting Church in Australia Property Trust (N.S.W)</w:t>
            </w:r>
          </w:p>
        </w:tc>
        <w:tc>
          <w:tcPr>
            <w:tcW w:w="1089" w:type="pct"/>
            <w:tcBorders>
              <w:top w:val="nil"/>
              <w:left w:val="nil"/>
              <w:bottom w:val="single" w:sz="4" w:space="0" w:color="auto"/>
              <w:right w:val="single" w:sz="4" w:space="0" w:color="auto"/>
            </w:tcBorders>
            <w:shd w:val="clear" w:color="auto" w:fill="auto"/>
            <w:hideMark/>
          </w:tcPr>
          <w:p w14:paraId="335645F5"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0FC6A6B7"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$834,759.00</w:t>
            </w:r>
          </w:p>
        </w:tc>
        <w:tc>
          <w:tcPr>
            <w:tcW w:w="405" w:type="pct"/>
            <w:tcBorders>
              <w:top w:val="nil"/>
              <w:left w:val="nil"/>
              <w:bottom w:val="single" w:sz="4" w:space="0" w:color="auto"/>
              <w:right w:val="single" w:sz="4" w:space="0" w:color="auto"/>
            </w:tcBorders>
            <w:shd w:val="clear" w:color="auto" w:fill="auto"/>
            <w:noWrap/>
            <w:hideMark/>
          </w:tcPr>
          <w:p w14:paraId="52F684B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64EFA5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EE78200"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273070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1E166E5"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83DB92E"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04281B22"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The Uniting Church in Australia Property Trust (N.S.W)</w:t>
            </w:r>
          </w:p>
        </w:tc>
        <w:tc>
          <w:tcPr>
            <w:tcW w:w="1089" w:type="pct"/>
            <w:tcBorders>
              <w:top w:val="nil"/>
              <w:left w:val="nil"/>
              <w:bottom w:val="single" w:sz="4" w:space="0" w:color="auto"/>
              <w:right w:val="single" w:sz="4" w:space="0" w:color="auto"/>
            </w:tcBorders>
            <w:shd w:val="clear" w:color="auto" w:fill="auto"/>
            <w:hideMark/>
          </w:tcPr>
          <w:p w14:paraId="11A59E6D"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19BB827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$953,179.00</w:t>
            </w:r>
          </w:p>
        </w:tc>
        <w:tc>
          <w:tcPr>
            <w:tcW w:w="405" w:type="pct"/>
            <w:tcBorders>
              <w:top w:val="nil"/>
              <w:left w:val="nil"/>
              <w:bottom w:val="single" w:sz="4" w:space="0" w:color="auto"/>
              <w:right w:val="single" w:sz="4" w:space="0" w:color="auto"/>
            </w:tcBorders>
            <w:shd w:val="clear" w:color="auto" w:fill="auto"/>
            <w:noWrap/>
            <w:hideMark/>
          </w:tcPr>
          <w:p w14:paraId="49897C1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3A69EB7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C7B637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4A486C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6D36E5C"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645B9ECE" w14:textId="77777777" w:rsidTr="00227F93">
        <w:trPr>
          <w:trHeight w:val="1215"/>
        </w:trPr>
        <w:tc>
          <w:tcPr>
            <w:tcW w:w="802" w:type="pct"/>
            <w:tcBorders>
              <w:top w:val="nil"/>
              <w:left w:val="single" w:sz="4" w:space="0" w:color="auto"/>
              <w:bottom w:val="single" w:sz="4" w:space="0" w:color="auto"/>
              <w:right w:val="single" w:sz="4" w:space="0" w:color="auto"/>
            </w:tcBorders>
            <w:shd w:val="clear" w:color="auto" w:fill="auto"/>
            <w:hideMark/>
          </w:tcPr>
          <w:p w14:paraId="52F5F9EB" w14:textId="77777777" w:rsidR="00CE6E03" w:rsidRPr="008760B6" w:rsidRDefault="00CE6E03" w:rsidP="00227F93">
            <w:pPr>
              <w:spacing w:before="0" w:after="0"/>
              <w:rPr>
                <w:rFonts w:ascii="Arial" w:hAnsi="Arial" w:cs="Arial"/>
                <w:sz w:val="20"/>
              </w:rPr>
            </w:pPr>
            <w:r w:rsidRPr="008760B6">
              <w:rPr>
                <w:rFonts w:ascii="Arial" w:hAnsi="Arial" w:cs="Arial"/>
                <w:sz w:val="20"/>
              </w:rPr>
              <w:t>Uniting (Victoria and Tasmania) Limited</w:t>
            </w:r>
          </w:p>
        </w:tc>
        <w:tc>
          <w:tcPr>
            <w:tcW w:w="1089" w:type="pct"/>
            <w:tcBorders>
              <w:top w:val="nil"/>
              <w:left w:val="nil"/>
              <w:bottom w:val="single" w:sz="4" w:space="0" w:color="auto"/>
              <w:right w:val="single" w:sz="4" w:space="0" w:color="auto"/>
            </w:tcBorders>
            <w:shd w:val="clear" w:color="auto" w:fill="auto"/>
            <w:hideMark/>
          </w:tcPr>
          <w:p w14:paraId="41818EE7"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254084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$954,956.00</w:t>
            </w:r>
          </w:p>
        </w:tc>
        <w:tc>
          <w:tcPr>
            <w:tcW w:w="405" w:type="pct"/>
            <w:tcBorders>
              <w:top w:val="nil"/>
              <w:left w:val="nil"/>
              <w:bottom w:val="single" w:sz="4" w:space="0" w:color="auto"/>
              <w:right w:val="single" w:sz="4" w:space="0" w:color="auto"/>
            </w:tcBorders>
            <w:shd w:val="clear" w:color="auto" w:fill="auto"/>
            <w:noWrap/>
            <w:hideMark/>
          </w:tcPr>
          <w:p w14:paraId="0CCEC69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3A5622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2AB4319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DDF2E3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5FCF54E"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129D5467" w14:textId="77777777" w:rsidTr="00227F93">
        <w:trPr>
          <w:trHeight w:val="1155"/>
        </w:trPr>
        <w:tc>
          <w:tcPr>
            <w:tcW w:w="802" w:type="pct"/>
            <w:tcBorders>
              <w:top w:val="nil"/>
              <w:left w:val="single" w:sz="4" w:space="0" w:color="auto"/>
              <w:bottom w:val="single" w:sz="4" w:space="0" w:color="auto"/>
              <w:right w:val="single" w:sz="4" w:space="0" w:color="auto"/>
            </w:tcBorders>
            <w:shd w:val="clear" w:color="auto" w:fill="auto"/>
            <w:hideMark/>
          </w:tcPr>
          <w:p w14:paraId="29E82D23" w14:textId="77777777" w:rsidR="00CE6E03" w:rsidRPr="008760B6" w:rsidRDefault="00CE6E03" w:rsidP="00227F93">
            <w:pPr>
              <w:spacing w:before="0" w:after="0"/>
              <w:rPr>
                <w:rFonts w:ascii="Arial" w:hAnsi="Arial" w:cs="Arial"/>
                <w:sz w:val="20"/>
              </w:rPr>
            </w:pPr>
            <w:r w:rsidRPr="008760B6">
              <w:rPr>
                <w:rFonts w:ascii="Arial" w:hAnsi="Arial" w:cs="Arial"/>
                <w:sz w:val="20"/>
              </w:rPr>
              <w:t>Uniting (Victoria and Tasmania) Limited</w:t>
            </w:r>
          </w:p>
        </w:tc>
        <w:tc>
          <w:tcPr>
            <w:tcW w:w="1089" w:type="pct"/>
            <w:tcBorders>
              <w:top w:val="nil"/>
              <w:left w:val="nil"/>
              <w:bottom w:val="single" w:sz="4" w:space="0" w:color="auto"/>
              <w:right w:val="single" w:sz="4" w:space="0" w:color="auto"/>
            </w:tcBorders>
            <w:shd w:val="clear" w:color="auto" w:fill="auto"/>
            <w:hideMark/>
          </w:tcPr>
          <w:p w14:paraId="4B186B8F"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02E3309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$845,202.00</w:t>
            </w:r>
          </w:p>
        </w:tc>
        <w:tc>
          <w:tcPr>
            <w:tcW w:w="405" w:type="pct"/>
            <w:tcBorders>
              <w:top w:val="nil"/>
              <w:left w:val="nil"/>
              <w:bottom w:val="single" w:sz="4" w:space="0" w:color="auto"/>
              <w:right w:val="single" w:sz="4" w:space="0" w:color="auto"/>
            </w:tcBorders>
            <w:shd w:val="clear" w:color="auto" w:fill="auto"/>
            <w:noWrap/>
            <w:hideMark/>
          </w:tcPr>
          <w:p w14:paraId="60CC741C"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E8F532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B75EF1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7662ED3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4C346F44"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DF9178C"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38BBBEF2" w14:textId="77777777" w:rsidR="00CE6E03" w:rsidRPr="008760B6" w:rsidRDefault="00CE6E03" w:rsidP="00227F93">
            <w:pPr>
              <w:spacing w:before="0" w:after="0"/>
              <w:rPr>
                <w:rFonts w:ascii="Arial" w:hAnsi="Arial" w:cs="Arial"/>
                <w:sz w:val="20"/>
              </w:rPr>
            </w:pPr>
            <w:r w:rsidRPr="008760B6">
              <w:rPr>
                <w:rFonts w:ascii="Arial" w:hAnsi="Arial" w:cs="Arial"/>
                <w:sz w:val="20"/>
              </w:rPr>
              <w:t>Uniting (Victoria and Tasmania) Limited</w:t>
            </w:r>
          </w:p>
        </w:tc>
        <w:tc>
          <w:tcPr>
            <w:tcW w:w="1089" w:type="pct"/>
            <w:tcBorders>
              <w:top w:val="nil"/>
              <w:left w:val="nil"/>
              <w:bottom w:val="single" w:sz="4" w:space="0" w:color="auto"/>
              <w:right w:val="single" w:sz="4" w:space="0" w:color="auto"/>
            </w:tcBorders>
            <w:shd w:val="clear" w:color="auto" w:fill="auto"/>
            <w:hideMark/>
          </w:tcPr>
          <w:p w14:paraId="1599275A"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F876E9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$369,534.00</w:t>
            </w:r>
          </w:p>
        </w:tc>
        <w:tc>
          <w:tcPr>
            <w:tcW w:w="405" w:type="pct"/>
            <w:tcBorders>
              <w:top w:val="nil"/>
              <w:left w:val="nil"/>
              <w:bottom w:val="single" w:sz="4" w:space="0" w:color="auto"/>
              <w:right w:val="single" w:sz="4" w:space="0" w:color="auto"/>
            </w:tcBorders>
            <w:shd w:val="clear" w:color="auto" w:fill="auto"/>
            <w:noWrap/>
            <w:hideMark/>
          </w:tcPr>
          <w:p w14:paraId="79A9F728"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087BC01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0E8587FB"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3BE5631"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27FD5D8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4B677D7C"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18092F1A" w14:textId="77777777" w:rsidR="00CE6E03" w:rsidRPr="008760B6" w:rsidRDefault="00CE6E03" w:rsidP="00227F93">
            <w:pPr>
              <w:spacing w:before="0" w:after="0"/>
              <w:rPr>
                <w:rFonts w:ascii="Arial" w:hAnsi="Arial" w:cs="Arial"/>
                <w:sz w:val="20"/>
              </w:rPr>
            </w:pPr>
            <w:r w:rsidRPr="008760B6">
              <w:rPr>
                <w:rFonts w:ascii="Arial" w:hAnsi="Arial" w:cs="Arial"/>
                <w:sz w:val="20"/>
              </w:rPr>
              <w:t>Uniting (Victoria and Tasmania) Limited</w:t>
            </w:r>
          </w:p>
        </w:tc>
        <w:tc>
          <w:tcPr>
            <w:tcW w:w="1089" w:type="pct"/>
            <w:tcBorders>
              <w:top w:val="nil"/>
              <w:left w:val="nil"/>
              <w:bottom w:val="single" w:sz="4" w:space="0" w:color="auto"/>
              <w:right w:val="single" w:sz="4" w:space="0" w:color="auto"/>
            </w:tcBorders>
            <w:shd w:val="clear" w:color="auto" w:fill="auto"/>
            <w:hideMark/>
          </w:tcPr>
          <w:p w14:paraId="3360B8BC"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209BD84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$860,299.00</w:t>
            </w:r>
          </w:p>
        </w:tc>
        <w:tc>
          <w:tcPr>
            <w:tcW w:w="405" w:type="pct"/>
            <w:tcBorders>
              <w:top w:val="nil"/>
              <w:left w:val="nil"/>
              <w:bottom w:val="single" w:sz="4" w:space="0" w:color="auto"/>
              <w:right w:val="single" w:sz="4" w:space="0" w:color="auto"/>
            </w:tcBorders>
            <w:shd w:val="clear" w:color="auto" w:fill="auto"/>
            <w:noWrap/>
            <w:hideMark/>
          </w:tcPr>
          <w:p w14:paraId="15C5807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54DE89E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85C7A77"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ED31F7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546BECC7"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47C9C37" w14:textId="77777777" w:rsidTr="00227F93">
        <w:trPr>
          <w:trHeight w:val="1215"/>
        </w:trPr>
        <w:tc>
          <w:tcPr>
            <w:tcW w:w="802" w:type="pct"/>
            <w:tcBorders>
              <w:top w:val="nil"/>
              <w:left w:val="single" w:sz="4" w:space="0" w:color="auto"/>
              <w:bottom w:val="single" w:sz="4" w:space="0" w:color="auto"/>
              <w:right w:val="single" w:sz="4" w:space="0" w:color="auto"/>
            </w:tcBorders>
            <w:shd w:val="clear" w:color="auto" w:fill="auto"/>
            <w:hideMark/>
          </w:tcPr>
          <w:p w14:paraId="5C45ED2A" w14:textId="77777777" w:rsidR="00CE6E03" w:rsidRPr="008760B6" w:rsidRDefault="00CE6E03" w:rsidP="00227F93">
            <w:pPr>
              <w:spacing w:before="0" w:after="0"/>
              <w:rPr>
                <w:rFonts w:ascii="Arial" w:hAnsi="Arial" w:cs="Arial"/>
                <w:sz w:val="20"/>
              </w:rPr>
            </w:pPr>
            <w:r w:rsidRPr="008760B6">
              <w:rPr>
                <w:rFonts w:ascii="Arial" w:hAnsi="Arial" w:cs="Arial"/>
                <w:sz w:val="20"/>
              </w:rPr>
              <w:t>Uniting Communities Incorporated</w:t>
            </w:r>
          </w:p>
        </w:tc>
        <w:tc>
          <w:tcPr>
            <w:tcW w:w="1089" w:type="pct"/>
            <w:tcBorders>
              <w:top w:val="nil"/>
              <w:left w:val="nil"/>
              <w:bottom w:val="single" w:sz="4" w:space="0" w:color="auto"/>
              <w:right w:val="single" w:sz="4" w:space="0" w:color="auto"/>
            </w:tcBorders>
            <w:shd w:val="clear" w:color="auto" w:fill="auto"/>
            <w:hideMark/>
          </w:tcPr>
          <w:p w14:paraId="01A84C6A"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0881E0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$933,129.00</w:t>
            </w:r>
          </w:p>
        </w:tc>
        <w:tc>
          <w:tcPr>
            <w:tcW w:w="405" w:type="pct"/>
            <w:tcBorders>
              <w:top w:val="nil"/>
              <w:left w:val="nil"/>
              <w:bottom w:val="single" w:sz="4" w:space="0" w:color="auto"/>
              <w:right w:val="single" w:sz="4" w:space="0" w:color="auto"/>
            </w:tcBorders>
            <w:shd w:val="clear" w:color="auto" w:fill="auto"/>
            <w:noWrap/>
            <w:hideMark/>
          </w:tcPr>
          <w:p w14:paraId="70F5C49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F84DC52"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4704FBD9"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253E874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AD97C26"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54816172"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2B81BEBA" w14:textId="77777777" w:rsidR="00CE6E03" w:rsidRPr="008760B6" w:rsidRDefault="00CE6E03" w:rsidP="00227F93">
            <w:pPr>
              <w:spacing w:before="0" w:after="0"/>
              <w:rPr>
                <w:rFonts w:ascii="Arial" w:hAnsi="Arial" w:cs="Arial"/>
                <w:sz w:val="20"/>
              </w:rPr>
            </w:pPr>
            <w:r w:rsidRPr="008760B6">
              <w:rPr>
                <w:rFonts w:ascii="Arial" w:hAnsi="Arial" w:cs="Arial"/>
                <w:sz w:val="20"/>
              </w:rPr>
              <w:lastRenderedPageBreak/>
              <w:t>Uniting Country SA Ltd</w:t>
            </w:r>
          </w:p>
        </w:tc>
        <w:tc>
          <w:tcPr>
            <w:tcW w:w="1089" w:type="pct"/>
            <w:tcBorders>
              <w:top w:val="nil"/>
              <w:left w:val="nil"/>
              <w:bottom w:val="single" w:sz="4" w:space="0" w:color="auto"/>
              <w:right w:val="single" w:sz="4" w:space="0" w:color="auto"/>
            </w:tcBorders>
            <w:shd w:val="clear" w:color="auto" w:fill="auto"/>
            <w:hideMark/>
          </w:tcPr>
          <w:p w14:paraId="2B7EA9C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35433631"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$933,129.00</w:t>
            </w:r>
          </w:p>
        </w:tc>
        <w:tc>
          <w:tcPr>
            <w:tcW w:w="405" w:type="pct"/>
            <w:tcBorders>
              <w:top w:val="nil"/>
              <w:left w:val="nil"/>
              <w:bottom w:val="single" w:sz="4" w:space="0" w:color="auto"/>
              <w:right w:val="single" w:sz="4" w:space="0" w:color="auto"/>
            </w:tcBorders>
            <w:shd w:val="clear" w:color="auto" w:fill="auto"/>
            <w:noWrap/>
            <w:hideMark/>
          </w:tcPr>
          <w:p w14:paraId="6E82D0E9"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B95760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1FDEB0DC"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3D339D1F"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01F86C2"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209B4E46"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02842943" w14:textId="77777777" w:rsidR="00CE6E03" w:rsidRPr="008760B6" w:rsidRDefault="00CE6E03" w:rsidP="00227F93">
            <w:pPr>
              <w:spacing w:before="0" w:after="0"/>
              <w:rPr>
                <w:rFonts w:ascii="Arial" w:hAnsi="Arial" w:cs="Arial"/>
                <w:sz w:val="20"/>
              </w:rPr>
            </w:pPr>
            <w:r w:rsidRPr="008760B6">
              <w:rPr>
                <w:rFonts w:ascii="Arial" w:hAnsi="Arial" w:cs="Arial"/>
                <w:sz w:val="20"/>
              </w:rPr>
              <w:t>Waltja Tjutangku Palyapayi (Aboriginal Corporation)</w:t>
            </w:r>
          </w:p>
        </w:tc>
        <w:tc>
          <w:tcPr>
            <w:tcW w:w="1089" w:type="pct"/>
            <w:tcBorders>
              <w:top w:val="nil"/>
              <w:left w:val="nil"/>
              <w:bottom w:val="single" w:sz="4" w:space="0" w:color="auto"/>
              <w:right w:val="single" w:sz="4" w:space="0" w:color="auto"/>
            </w:tcBorders>
            <w:shd w:val="clear" w:color="auto" w:fill="auto"/>
            <w:hideMark/>
          </w:tcPr>
          <w:p w14:paraId="232F9ED9"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74EDA474"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$1,890,361.00</w:t>
            </w:r>
          </w:p>
        </w:tc>
        <w:tc>
          <w:tcPr>
            <w:tcW w:w="405" w:type="pct"/>
            <w:tcBorders>
              <w:top w:val="nil"/>
              <w:left w:val="nil"/>
              <w:bottom w:val="single" w:sz="4" w:space="0" w:color="auto"/>
              <w:right w:val="single" w:sz="4" w:space="0" w:color="auto"/>
            </w:tcBorders>
            <w:shd w:val="clear" w:color="auto" w:fill="auto"/>
            <w:noWrap/>
            <w:hideMark/>
          </w:tcPr>
          <w:p w14:paraId="5BCADAC5"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10378F50"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3E819813"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0CB3EA98"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6D3B8CF4"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3F88B718" w14:textId="77777777" w:rsidTr="00227F93">
        <w:trPr>
          <w:trHeight w:val="1185"/>
        </w:trPr>
        <w:tc>
          <w:tcPr>
            <w:tcW w:w="802" w:type="pct"/>
            <w:tcBorders>
              <w:top w:val="nil"/>
              <w:left w:val="single" w:sz="4" w:space="0" w:color="auto"/>
              <w:bottom w:val="single" w:sz="4" w:space="0" w:color="auto"/>
              <w:right w:val="single" w:sz="4" w:space="0" w:color="auto"/>
            </w:tcBorders>
            <w:shd w:val="clear" w:color="auto" w:fill="auto"/>
            <w:hideMark/>
          </w:tcPr>
          <w:p w14:paraId="0116A0FC" w14:textId="77777777" w:rsidR="00CE6E03" w:rsidRPr="008760B6" w:rsidRDefault="00CE6E03" w:rsidP="00227F93">
            <w:pPr>
              <w:spacing w:before="0" w:after="0"/>
              <w:rPr>
                <w:rFonts w:ascii="Arial" w:hAnsi="Arial" w:cs="Arial"/>
                <w:sz w:val="20"/>
              </w:rPr>
            </w:pPr>
            <w:r w:rsidRPr="008760B6">
              <w:rPr>
                <w:rFonts w:ascii="Arial" w:hAnsi="Arial" w:cs="Arial"/>
                <w:sz w:val="20"/>
              </w:rPr>
              <w:t>Wesley Community Services Limited</w:t>
            </w:r>
          </w:p>
        </w:tc>
        <w:tc>
          <w:tcPr>
            <w:tcW w:w="1089" w:type="pct"/>
            <w:tcBorders>
              <w:top w:val="nil"/>
              <w:left w:val="nil"/>
              <w:bottom w:val="single" w:sz="4" w:space="0" w:color="auto"/>
              <w:right w:val="single" w:sz="4" w:space="0" w:color="auto"/>
            </w:tcBorders>
            <w:shd w:val="clear" w:color="auto" w:fill="auto"/>
            <w:hideMark/>
          </w:tcPr>
          <w:p w14:paraId="5C2A96F2"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68EDB2F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$1,102,504.00</w:t>
            </w:r>
          </w:p>
        </w:tc>
        <w:tc>
          <w:tcPr>
            <w:tcW w:w="405" w:type="pct"/>
            <w:tcBorders>
              <w:top w:val="nil"/>
              <w:left w:val="nil"/>
              <w:bottom w:val="single" w:sz="4" w:space="0" w:color="auto"/>
              <w:right w:val="single" w:sz="4" w:space="0" w:color="auto"/>
            </w:tcBorders>
            <w:shd w:val="clear" w:color="auto" w:fill="auto"/>
            <w:noWrap/>
            <w:hideMark/>
          </w:tcPr>
          <w:p w14:paraId="01F8302A"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295C5ABB"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57117680"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53FBF0AE"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034D176F"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r w:rsidR="00CE6E03" w:rsidRPr="008760B6" w14:paraId="7C53B80B" w14:textId="77777777" w:rsidTr="00227F93">
        <w:trPr>
          <w:trHeight w:val="1200"/>
        </w:trPr>
        <w:tc>
          <w:tcPr>
            <w:tcW w:w="802" w:type="pct"/>
            <w:tcBorders>
              <w:top w:val="nil"/>
              <w:left w:val="single" w:sz="4" w:space="0" w:color="auto"/>
              <w:bottom w:val="single" w:sz="4" w:space="0" w:color="auto"/>
              <w:right w:val="single" w:sz="4" w:space="0" w:color="auto"/>
            </w:tcBorders>
            <w:shd w:val="clear" w:color="auto" w:fill="auto"/>
            <w:hideMark/>
          </w:tcPr>
          <w:p w14:paraId="7AE4EF48" w14:textId="77777777" w:rsidR="00CE6E03" w:rsidRPr="008760B6" w:rsidRDefault="00CE6E03" w:rsidP="00227F93">
            <w:pPr>
              <w:spacing w:before="0" w:after="0"/>
              <w:rPr>
                <w:rFonts w:ascii="Arial" w:hAnsi="Arial" w:cs="Arial"/>
                <w:sz w:val="20"/>
              </w:rPr>
            </w:pPr>
            <w:r w:rsidRPr="008760B6">
              <w:rPr>
                <w:rFonts w:ascii="Arial" w:hAnsi="Arial" w:cs="Arial"/>
                <w:sz w:val="20"/>
              </w:rPr>
              <w:t>YSAS Pty Ltd</w:t>
            </w:r>
          </w:p>
        </w:tc>
        <w:tc>
          <w:tcPr>
            <w:tcW w:w="1089" w:type="pct"/>
            <w:tcBorders>
              <w:top w:val="nil"/>
              <w:left w:val="nil"/>
              <w:bottom w:val="single" w:sz="4" w:space="0" w:color="auto"/>
              <w:right w:val="single" w:sz="4" w:space="0" w:color="auto"/>
            </w:tcBorders>
            <w:shd w:val="clear" w:color="auto" w:fill="auto"/>
            <w:hideMark/>
          </w:tcPr>
          <w:p w14:paraId="3BBC8CA6" w14:textId="77777777" w:rsidR="00CE6E03" w:rsidRPr="008760B6" w:rsidRDefault="00CE6E03" w:rsidP="00227F93">
            <w:pPr>
              <w:spacing w:before="0" w:after="0"/>
              <w:rPr>
                <w:rFonts w:ascii="Arial" w:hAnsi="Arial" w:cs="Arial"/>
                <w:sz w:val="20"/>
              </w:rPr>
            </w:pPr>
            <w:r w:rsidRPr="008760B6">
              <w:rPr>
                <w:rFonts w:ascii="Arial" w:hAnsi="Arial" w:cs="Arial"/>
                <w:sz w:val="20"/>
              </w:rPr>
              <w:t>To prevent youth homelessness by providing early intervention and support to help young people stay connected with family, education, and community.</w:t>
            </w:r>
          </w:p>
        </w:tc>
        <w:tc>
          <w:tcPr>
            <w:tcW w:w="535" w:type="pct"/>
            <w:tcBorders>
              <w:top w:val="nil"/>
              <w:left w:val="nil"/>
              <w:bottom w:val="single" w:sz="4" w:space="0" w:color="auto"/>
              <w:right w:val="single" w:sz="4" w:space="0" w:color="auto"/>
            </w:tcBorders>
            <w:shd w:val="clear" w:color="auto" w:fill="auto"/>
            <w:hideMark/>
          </w:tcPr>
          <w:p w14:paraId="4B6CA0EF"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$1,059,932.00</w:t>
            </w:r>
          </w:p>
        </w:tc>
        <w:tc>
          <w:tcPr>
            <w:tcW w:w="405" w:type="pct"/>
            <w:tcBorders>
              <w:top w:val="nil"/>
              <w:left w:val="nil"/>
              <w:bottom w:val="single" w:sz="4" w:space="0" w:color="auto"/>
              <w:right w:val="single" w:sz="4" w:space="0" w:color="auto"/>
            </w:tcBorders>
            <w:shd w:val="clear" w:color="auto" w:fill="auto"/>
            <w:noWrap/>
            <w:hideMark/>
          </w:tcPr>
          <w:p w14:paraId="2166C87E"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1/07/2023</w:t>
            </w:r>
          </w:p>
        </w:tc>
        <w:tc>
          <w:tcPr>
            <w:tcW w:w="434" w:type="pct"/>
            <w:tcBorders>
              <w:top w:val="nil"/>
              <w:left w:val="nil"/>
              <w:bottom w:val="single" w:sz="4" w:space="0" w:color="auto"/>
              <w:right w:val="single" w:sz="4" w:space="0" w:color="auto"/>
            </w:tcBorders>
            <w:shd w:val="clear" w:color="auto" w:fill="auto"/>
            <w:hideMark/>
          </w:tcPr>
          <w:p w14:paraId="7F26512D" w14:textId="77777777" w:rsidR="00CE6E03" w:rsidRPr="008760B6" w:rsidRDefault="00CE6E03" w:rsidP="00227F93">
            <w:pPr>
              <w:spacing w:before="0" w:after="0"/>
              <w:jc w:val="right"/>
              <w:rPr>
                <w:rFonts w:ascii="Arial" w:hAnsi="Arial" w:cs="Arial"/>
                <w:sz w:val="20"/>
              </w:rPr>
            </w:pPr>
            <w:r w:rsidRPr="008760B6">
              <w:rPr>
                <w:rFonts w:ascii="Arial" w:hAnsi="Arial" w:cs="Arial"/>
                <w:sz w:val="20"/>
              </w:rPr>
              <w:t>30/06/2026</w:t>
            </w:r>
          </w:p>
        </w:tc>
        <w:tc>
          <w:tcPr>
            <w:tcW w:w="688" w:type="pct"/>
            <w:tcBorders>
              <w:top w:val="nil"/>
              <w:left w:val="nil"/>
              <w:bottom w:val="single" w:sz="4" w:space="0" w:color="auto"/>
              <w:right w:val="single" w:sz="4" w:space="0" w:color="auto"/>
            </w:tcBorders>
            <w:shd w:val="clear" w:color="auto" w:fill="auto"/>
            <w:hideMark/>
          </w:tcPr>
          <w:p w14:paraId="7C052F85"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28" w:type="pct"/>
            <w:tcBorders>
              <w:top w:val="nil"/>
              <w:left w:val="nil"/>
              <w:bottom w:val="single" w:sz="4" w:space="0" w:color="auto"/>
              <w:right w:val="single" w:sz="4" w:space="0" w:color="auto"/>
            </w:tcBorders>
            <w:shd w:val="clear" w:color="auto" w:fill="auto"/>
            <w:hideMark/>
          </w:tcPr>
          <w:p w14:paraId="6DFCEB0A" w14:textId="77777777" w:rsidR="00CE6E03" w:rsidRPr="008760B6" w:rsidRDefault="00CE6E03" w:rsidP="00227F93">
            <w:pPr>
              <w:spacing w:before="0" w:after="0"/>
              <w:rPr>
                <w:rFonts w:ascii="Arial" w:hAnsi="Arial" w:cs="Arial"/>
                <w:sz w:val="20"/>
              </w:rPr>
            </w:pPr>
            <w:r w:rsidRPr="008760B6">
              <w:rPr>
                <w:rFonts w:ascii="Arial" w:hAnsi="Arial" w:cs="Arial"/>
                <w:sz w:val="20"/>
              </w:rPr>
              <w:t>No</w:t>
            </w:r>
          </w:p>
        </w:tc>
        <w:tc>
          <w:tcPr>
            <w:tcW w:w="519" w:type="pct"/>
            <w:tcBorders>
              <w:top w:val="nil"/>
              <w:left w:val="nil"/>
              <w:bottom w:val="single" w:sz="4" w:space="0" w:color="auto"/>
              <w:right w:val="single" w:sz="4" w:space="0" w:color="auto"/>
            </w:tcBorders>
            <w:shd w:val="clear" w:color="auto" w:fill="auto"/>
            <w:noWrap/>
            <w:hideMark/>
          </w:tcPr>
          <w:p w14:paraId="1AD1C3DD" w14:textId="77777777" w:rsidR="00CE6E03" w:rsidRPr="008760B6" w:rsidRDefault="00CE6E03" w:rsidP="00227F93">
            <w:pPr>
              <w:spacing w:before="0" w:after="0"/>
              <w:rPr>
                <w:rFonts w:ascii="Arial" w:hAnsi="Arial" w:cs="Arial"/>
                <w:sz w:val="20"/>
              </w:rPr>
            </w:pPr>
            <w:r w:rsidRPr="008760B6">
              <w:rPr>
                <w:rFonts w:ascii="Arial" w:hAnsi="Arial" w:cs="Arial"/>
                <w:sz w:val="20"/>
              </w:rPr>
              <w:t>N/A</w:t>
            </w:r>
          </w:p>
        </w:tc>
      </w:tr>
    </w:tbl>
    <w:p w14:paraId="62E8B693" w14:textId="77777777" w:rsidR="00AB7439" w:rsidRDefault="00AB7439" w:rsidP="00E45BD4">
      <w:pPr>
        <w:pStyle w:val="FootnoteText"/>
      </w:pPr>
    </w:p>
    <w:p w14:paraId="5EB76FFA" w14:textId="77777777" w:rsidR="00AB7439" w:rsidRDefault="00AB7439" w:rsidP="00E45BD4">
      <w:pPr>
        <w:pStyle w:val="FootnoteText"/>
      </w:pPr>
    </w:p>
    <w:p w14:paraId="34C396FC" w14:textId="77777777" w:rsidR="00C97C33" w:rsidRPr="00045C24" w:rsidRDefault="00C97C33" w:rsidP="008F2212"/>
    <w:sectPr w:rsidR="00C97C33" w:rsidRPr="00045C24" w:rsidSect="00E45BD4">
      <w:headerReference w:type="first" r:id="rId13"/>
      <w:footerReference w:type="first" r:id="rId14"/>
      <w:pgSz w:w="16838" w:h="11906" w:orient="landscape" w:code="9"/>
      <w:pgMar w:top="1701" w:right="1701" w:bottom="1021" w:left="1701" w:header="567" w:footer="24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80A1" w14:textId="77777777" w:rsidR="000D3C36" w:rsidRDefault="000D3C36" w:rsidP="00886BC4">
      <w:r>
        <w:separator/>
      </w:r>
    </w:p>
    <w:p w14:paraId="400959BC" w14:textId="77777777" w:rsidR="000D3C36" w:rsidRDefault="000D3C36"/>
  </w:endnote>
  <w:endnote w:type="continuationSeparator" w:id="0">
    <w:p w14:paraId="239BAE64" w14:textId="77777777" w:rsidR="000D3C36" w:rsidRDefault="000D3C36" w:rsidP="00886BC4">
      <w:r>
        <w:continuationSeparator/>
      </w:r>
    </w:p>
    <w:p w14:paraId="267DF70A" w14:textId="77777777" w:rsidR="000D3C36" w:rsidRDefault="000D3C36"/>
  </w:endnote>
  <w:endnote w:type="continuationNotice" w:id="1">
    <w:p w14:paraId="0F4C3479" w14:textId="77777777" w:rsidR="000D3C36" w:rsidRDefault="000D3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9C12" w14:textId="0A00E2A0" w:rsidR="00A15DB7" w:rsidRPr="00E45BD4" w:rsidRDefault="00E45BD4" w:rsidP="00E45BD4">
    <w:pPr>
      <w:pStyle w:val="Footer"/>
      <w:tabs>
        <w:tab w:val="clear" w:pos="4320"/>
        <w:tab w:val="clear" w:pos="8640"/>
        <w:tab w:val="center" w:pos="12758"/>
      </w:tabs>
      <w:jc w:val="right"/>
    </w:pPr>
    <w:r w:rsidRPr="00AC3B66">
      <w:rPr>
        <w:noProof/>
        <w:position w:val="-10"/>
      </w:rPr>
      <w:drawing>
        <wp:inline distT="0" distB="0" distL="0" distR="0" wp14:anchorId="02AA723F" wp14:editId="5FED8691">
          <wp:extent cx="1324800" cy="201600"/>
          <wp:effectExtent l="0" t="0" r="0" b="8255"/>
          <wp:docPr id="6620436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ED7CFE">
      <w:rPr>
        <w:noProof/>
      </w:rPr>
      <w:t>29 January 2026</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2</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CE18" w14:textId="1B7CF86E"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1F6B5527" wp14:editId="73AE8BA9">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ED7CFE">
      <w:rPr>
        <w:noProof/>
      </w:rPr>
      <w:t>29 January 2026</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1D1F" w14:textId="28E0DD80" w:rsidR="00E45BD4" w:rsidRPr="00E45BD4" w:rsidRDefault="00E45BD4" w:rsidP="00E45BD4">
    <w:pPr>
      <w:pStyle w:val="Footer"/>
      <w:tabs>
        <w:tab w:val="clear" w:pos="4320"/>
        <w:tab w:val="clear" w:pos="8640"/>
        <w:tab w:val="center" w:pos="12758"/>
      </w:tabs>
      <w:jc w:val="right"/>
    </w:pPr>
    <w:r w:rsidRPr="00AC3B66">
      <w:rPr>
        <w:noProof/>
        <w:position w:val="-10"/>
      </w:rPr>
      <w:drawing>
        <wp:inline distT="0" distB="0" distL="0" distR="0" wp14:anchorId="0E12C6EC" wp14:editId="0165F613">
          <wp:extent cx="1324800" cy="201600"/>
          <wp:effectExtent l="0" t="0" r="0" b="8255"/>
          <wp:docPr id="14070162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ED7CFE">
      <w:rPr>
        <w:noProof/>
      </w:rPr>
      <w:t>29 January 2026</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6DB0" w14:textId="77777777" w:rsidR="000D3C36" w:rsidRDefault="000D3C36" w:rsidP="00886BC4">
      <w:r>
        <w:separator/>
      </w:r>
    </w:p>
    <w:p w14:paraId="76E6B986" w14:textId="77777777" w:rsidR="000D3C36" w:rsidRDefault="000D3C36"/>
  </w:footnote>
  <w:footnote w:type="continuationSeparator" w:id="0">
    <w:p w14:paraId="1574910B" w14:textId="77777777" w:rsidR="000D3C36" w:rsidRDefault="000D3C36" w:rsidP="00886BC4">
      <w:r>
        <w:continuationSeparator/>
      </w:r>
    </w:p>
    <w:p w14:paraId="33ED1D07" w14:textId="77777777" w:rsidR="000D3C36" w:rsidRDefault="000D3C36"/>
  </w:footnote>
  <w:footnote w:type="continuationNotice" w:id="1">
    <w:p w14:paraId="72C777F7" w14:textId="77777777" w:rsidR="000D3C36" w:rsidRDefault="000D3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D711" w14:textId="77777777" w:rsidR="00E45BD4" w:rsidRDefault="00E45BD4">
    <w:pPr>
      <w:pStyle w:val="Header"/>
    </w:pPr>
    <w:r>
      <w:rPr>
        <w:noProof/>
      </w:rPr>
      <w:drawing>
        <wp:anchor distT="0" distB="0" distL="114300" distR="114300" simplePos="0" relativeHeight="251658242" behindDoc="1" locked="0" layoutInCell="1" allowOverlap="1" wp14:anchorId="49816DD5" wp14:editId="055F693C">
          <wp:simplePos x="0" y="0"/>
          <wp:positionH relativeFrom="page">
            <wp:align>left</wp:align>
          </wp:positionH>
          <wp:positionV relativeFrom="page">
            <wp:align>top</wp:align>
          </wp:positionV>
          <wp:extent cx="10692000" cy="1440000"/>
          <wp:effectExtent l="0" t="0" r="0" b="0"/>
          <wp:wrapNone/>
          <wp:docPr id="393198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06474" name="Picture 16189064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2000" cy="1440000"/>
                  </a:xfrm>
                  <a:prstGeom prst="rect">
                    <a:avLst/>
                  </a:prstGeom>
                </pic:spPr>
              </pic:pic>
            </a:graphicData>
          </a:graphic>
          <wp14:sizeRelH relativeFrom="margin">
            <wp14:pctWidth>0</wp14:pctWidth>
          </wp14:sizeRelH>
          <wp14:sizeRelV relativeFrom="margin">
            <wp14:pctHeight>0</wp14:pctHeight>
          </wp14:sizeRelV>
        </wp:anchor>
      </w:drawing>
    </w:r>
  </w:p>
  <w:p w14:paraId="6676E9F8" w14:textId="361B3264" w:rsidR="006D3EE7" w:rsidRPr="007F53C0" w:rsidRDefault="00076629" w:rsidP="00E45BD4">
    <w:pPr>
      <w:pStyle w:val="Header"/>
      <w:jc w:val="left"/>
    </w:pPr>
    <w:fldSimple w:instr=" STYLEREF  &quot;Fact sheet title&quot;  \* MERGEFORMAT ">
      <w:r w:rsidR="00B408E2">
        <w:rPr>
          <w:noProof/>
        </w:rPr>
        <w:t>Treasury contracts – 2025 calendar year</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98EF" w14:textId="77777777" w:rsidR="00300C95" w:rsidRDefault="00300C95">
    <w:pPr>
      <w:pStyle w:val="Header"/>
    </w:pPr>
    <w:r>
      <w:rPr>
        <w:noProof/>
      </w:rPr>
      <w:drawing>
        <wp:anchor distT="0" distB="0" distL="114300" distR="114300" simplePos="0" relativeHeight="251658241" behindDoc="1" locked="0" layoutInCell="1" allowOverlap="0" wp14:anchorId="3F469CE2" wp14:editId="12FD6DD6">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905F" w14:textId="675487D1" w:rsidR="00E45BD4" w:rsidRPr="00E45BD4" w:rsidRDefault="00E45BD4" w:rsidP="00E45BD4">
    <w:pPr>
      <w:pStyle w:val="Header"/>
      <w:jc w:val="left"/>
    </w:pPr>
    <w:r>
      <w:rPr>
        <w:noProof/>
      </w:rPr>
      <w:drawing>
        <wp:anchor distT="0" distB="0" distL="114300" distR="114300" simplePos="0" relativeHeight="251658240" behindDoc="1" locked="0" layoutInCell="1" allowOverlap="1" wp14:anchorId="5C0FAE5D" wp14:editId="60A11B1F">
          <wp:simplePos x="0" y="0"/>
          <wp:positionH relativeFrom="page">
            <wp:align>left</wp:align>
          </wp:positionH>
          <wp:positionV relativeFrom="page">
            <wp:align>top</wp:align>
          </wp:positionV>
          <wp:extent cx="10692000" cy="1440000"/>
          <wp:effectExtent l="0" t="0" r="0" b="0"/>
          <wp:wrapNone/>
          <wp:docPr id="16189064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06474" name="Picture 16189064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2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935DB5"/>
    <w:multiLevelType w:val="multilevel"/>
    <w:tmpl w:val="5EE8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B55B3"/>
    <w:multiLevelType w:val="hybridMultilevel"/>
    <w:tmpl w:val="9E5CAD34"/>
    <w:lvl w:ilvl="0" w:tplc="73E21C8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BD322D"/>
    <w:multiLevelType w:val="multilevel"/>
    <w:tmpl w:val="2E4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81982"/>
    <w:multiLevelType w:val="multilevel"/>
    <w:tmpl w:val="9E8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11"/>
  </w:num>
  <w:num w:numId="3" w16cid:durableId="1889341095">
    <w:abstractNumId w:val="8"/>
  </w:num>
  <w:num w:numId="4" w16cid:durableId="216212289">
    <w:abstractNumId w:val="9"/>
  </w:num>
  <w:num w:numId="5" w16cid:durableId="2008171716">
    <w:abstractNumId w:val="6"/>
  </w:num>
  <w:num w:numId="6" w16cid:durableId="1880582053">
    <w:abstractNumId w:val="0"/>
  </w:num>
  <w:num w:numId="7" w16cid:durableId="127863591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7"/>
  </w:num>
  <w:num w:numId="10" w16cid:durableId="1985968470">
    <w:abstractNumId w:val="5"/>
  </w:num>
  <w:num w:numId="11" w16cid:durableId="583300972">
    <w:abstractNumId w:val="3"/>
  </w:num>
  <w:num w:numId="12" w16cid:durableId="741878267">
    <w:abstractNumId w:val="4"/>
  </w:num>
  <w:num w:numId="13" w16cid:durableId="11959275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96C30"/>
    <w:rsid w:val="00016670"/>
    <w:rsid w:val="00016B6C"/>
    <w:rsid w:val="0002151A"/>
    <w:rsid w:val="00031E49"/>
    <w:rsid w:val="00033942"/>
    <w:rsid w:val="000421F9"/>
    <w:rsid w:val="00044C3C"/>
    <w:rsid w:val="00045C24"/>
    <w:rsid w:val="00060C76"/>
    <w:rsid w:val="00067E65"/>
    <w:rsid w:val="00070D22"/>
    <w:rsid w:val="000753CE"/>
    <w:rsid w:val="00076629"/>
    <w:rsid w:val="000A4D2D"/>
    <w:rsid w:val="000A6832"/>
    <w:rsid w:val="000B1EC3"/>
    <w:rsid w:val="000B3C90"/>
    <w:rsid w:val="000C02C9"/>
    <w:rsid w:val="000D33F2"/>
    <w:rsid w:val="000D3C36"/>
    <w:rsid w:val="000D7D2F"/>
    <w:rsid w:val="000E324C"/>
    <w:rsid w:val="000E32D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62BD"/>
    <w:rsid w:val="00260712"/>
    <w:rsid w:val="00263339"/>
    <w:rsid w:val="002809F6"/>
    <w:rsid w:val="00283303"/>
    <w:rsid w:val="00287F32"/>
    <w:rsid w:val="0029134D"/>
    <w:rsid w:val="002978C8"/>
    <w:rsid w:val="002A0B32"/>
    <w:rsid w:val="002A4B83"/>
    <w:rsid w:val="002A6430"/>
    <w:rsid w:val="002A79C5"/>
    <w:rsid w:val="002C26D9"/>
    <w:rsid w:val="002D49D1"/>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90C06"/>
    <w:rsid w:val="00396C30"/>
    <w:rsid w:val="003A63D1"/>
    <w:rsid w:val="003B1315"/>
    <w:rsid w:val="003C047D"/>
    <w:rsid w:val="003C4F86"/>
    <w:rsid w:val="003C789B"/>
    <w:rsid w:val="003E26C5"/>
    <w:rsid w:val="003F2E2F"/>
    <w:rsid w:val="003F424B"/>
    <w:rsid w:val="00416DE5"/>
    <w:rsid w:val="00425E05"/>
    <w:rsid w:val="00442C7E"/>
    <w:rsid w:val="00450CCE"/>
    <w:rsid w:val="004542B7"/>
    <w:rsid w:val="004546DC"/>
    <w:rsid w:val="00463D4E"/>
    <w:rsid w:val="00470BA0"/>
    <w:rsid w:val="0047507F"/>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600D"/>
    <w:rsid w:val="00516FB2"/>
    <w:rsid w:val="00524DCE"/>
    <w:rsid w:val="00525050"/>
    <w:rsid w:val="0053110F"/>
    <w:rsid w:val="00533FEF"/>
    <w:rsid w:val="00535C81"/>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1326"/>
    <w:rsid w:val="005C3527"/>
    <w:rsid w:val="005C4B02"/>
    <w:rsid w:val="005E62D6"/>
    <w:rsid w:val="005F0FBF"/>
    <w:rsid w:val="006014A0"/>
    <w:rsid w:val="00614971"/>
    <w:rsid w:val="00627218"/>
    <w:rsid w:val="006355D1"/>
    <w:rsid w:val="00635DD4"/>
    <w:rsid w:val="00637692"/>
    <w:rsid w:val="0064704A"/>
    <w:rsid w:val="00651277"/>
    <w:rsid w:val="006916AD"/>
    <w:rsid w:val="00694B4F"/>
    <w:rsid w:val="006A118D"/>
    <w:rsid w:val="006A3972"/>
    <w:rsid w:val="006A712D"/>
    <w:rsid w:val="006D27A6"/>
    <w:rsid w:val="006D3EE7"/>
    <w:rsid w:val="006D6960"/>
    <w:rsid w:val="006D7793"/>
    <w:rsid w:val="006E101D"/>
    <w:rsid w:val="006E6F8C"/>
    <w:rsid w:val="006E71E3"/>
    <w:rsid w:val="006E76BE"/>
    <w:rsid w:val="006F0918"/>
    <w:rsid w:val="006F56A2"/>
    <w:rsid w:val="006F6E04"/>
    <w:rsid w:val="007006BF"/>
    <w:rsid w:val="00705AD6"/>
    <w:rsid w:val="00717216"/>
    <w:rsid w:val="00722F56"/>
    <w:rsid w:val="007343B8"/>
    <w:rsid w:val="00736715"/>
    <w:rsid w:val="007600FA"/>
    <w:rsid w:val="0076093D"/>
    <w:rsid w:val="00761DA0"/>
    <w:rsid w:val="007622D7"/>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139FB"/>
    <w:rsid w:val="00831D8A"/>
    <w:rsid w:val="00847719"/>
    <w:rsid w:val="008616B9"/>
    <w:rsid w:val="0088159C"/>
    <w:rsid w:val="0088211A"/>
    <w:rsid w:val="00884F56"/>
    <w:rsid w:val="008854F6"/>
    <w:rsid w:val="0088564A"/>
    <w:rsid w:val="00886667"/>
    <w:rsid w:val="00886BC4"/>
    <w:rsid w:val="008972E4"/>
    <w:rsid w:val="008A02F3"/>
    <w:rsid w:val="008A1C1D"/>
    <w:rsid w:val="008A48CA"/>
    <w:rsid w:val="008B2938"/>
    <w:rsid w:val="008B395C"/>
    <w:rsid w:val="008C5773"/>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26879"/>
    <w:rsid w:val="00933C8C"/>
    <w:rsid w:val="009367F6"/>
    <w:rsid w:val="0093741D"/>
    <w:rsid w:val="00942CB3"/>
    <w:rsid w:val="00944174"/>
    <w:rsid w:val="00951652"/>
    <w:rsid w:val="00952F2F"/>
    <w:rsid w:val="00965C4B"/>
    <w:rsid w:val="009757BB"/>
    <w:rsid w:val="0098151F"/>
    <w:rsid w:val="00986A46"/>
    <w:rsid w:val="009906A6"/>
    <w:rsid w:val="00992ADC"/>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2D1D"/>
    <w:rsid w:val="00A3452B"/>
    <w:rsid w:val="00A46A9A"/>
    <w:rsid w:val="00A50111"/>
    <w:rsid w:val="00A52C22"/>
    <w:rsid w:val="00A60022"/>
    <w:rsid w:val="00A64F0D"/>
    <w:rsid w:val="00A6514E"/>
    <w:rsid w:val="00A8449C"/>
    <w:rsid w:val="00A84C3C"/>
    <w:rsid w:val="00A87F4B"/>
    <w:rsid w:val="00A909A3"/>
    <w:rsid w:val="00A91BD2"/>
    <w:rsid w:val="00A940BE"/>
    <w:rsid w:val="00A96316"/>
    <w:rsid w:val="00A9658A"/>
    <w:rsid w:val="00A970ED"/>
    <w:rsid w:val="00AA553F"/>
    <w:rsid w:val="00AB3D33"/>
    <w:rsid w:val="00AB7439"/>
    <w:rsid w:val="00AC1B27"/>
    <w:rsid w:val="00AC4C62"/>
    <w:rsid w:val="00AC60D4"/>
    <w:rsid w:val="00AE39EE"/>
    <w:rsid w:val="00AE53E5"/>
    <w:rsid w:val="00B129C3"/>
    <w:rsid w:val="00B15B56"/>
    <w:rsid w:val="00B24C1C"/>
    <w:rsid w:val="00B32830"/>
    <w:rsid w:val="00B408E2"/>
    <w:rsid w:val="00B42FAF"/>
    <w:rsid w:val="00B50FEA"/>
    <w:rsid w:val="00B51175"/>
    <w:rsid w:val="00B5397C"/>
    <w:rsid w:val="00B54FA9"/>
    <w:rsid w:val="00B57B0B"/>
    <w:rsid w:val="00B64308"/>
    <w:rsid w:val="00B71F74"/>
    <w:rsid w:val="00B73C23"/>
    <w:rsid w:val="00B771FF"/>
    <w:rsid w:val="00B82C45"/>
    <w:rsid w:val="00BA054F"/>
    <w:rsid w:val="00BA123B"/>
    <w:rsid w:val="00BA3721"/>
    <w:rsid w:val="00BA7802"/>
    <w:rsid w:val="00BB059B"/>
    <w:rsid w:val="00BB4B21"/>
    <w:rsid w:val="00BD3C26"/>
    <w:rsid w:val="00BD7EA0"/>
    <w:rsid w:val="00BE2210"/>
    <w:rsid w:val="00BE5AC7"/>
    <w:rsid w:val="00BF3E58"/>
    <w:rsid w:val="00BF4A8E"/>
    <w:rsid w:val="00BF73E4"/>
    <w:rsid w:val="00BF75D8"/>
    <w:rsid w:val="00C0628D"/>
    <w:rsid w:val="00C23C8C"/>
    <w:rsid w:val="00C3042D"/>
    <w:rsid w:val="00C362B7"/>
    <w:rsid w:val="00C3693F"/>
    <w:rsid w:val="00C37A6A"/>
    <w:rsid w:val="00C436B8"/>
    <w:rsid w:val="00C443D7"/>
    <w:rsid w:val="00C620FD"/>
    <w:rsid w:val="00C639E4"/>
    <w:rsid w:val="00C71CED"/>
    <w:rsid w:val="00C778C6"/>
    <w:rsid w:val="00C77A93"/>
    <w:rsid w:val="00C80C62"/>
    <w:rsid w:val="00C82A8A"/>
    <w:rsid w:val="00C8634C"/>
    <w:rsid w:val="00C97C33"/>
    <w:rsid w:val="00CA168B"/>
    <w:rsid w:val="00CA4694"/>
    <w:rsid w:val="00CB032B"/>
    <w:rsid w:val="00CB0554"/>
    <w:rsid w:val="00CC1136"/>
    <w:rsid w:val="00CC5606"/>
    <w:rsid w:val="00CD02A5"/>
    <w:rsid w:val="00CD7F0B"/>
    <w:rsid w:val="00CE6E03"/>
    <w:rsid w:val="00CF1EA3"/>
    <w:rsid w:val="00CF5A2D"/>
    <w:rsid w:val="00D044DC"/>
    <w:rsid w:val="00D05A02"/>
    <w:rsid w:val="00D0725D"/>
    <w:rsid w:val="00D11F38"/>
    <w:rsid w:val="00D11F49"/>
    <w:rsid w:val="00D17467"/>
    <w:rsid w:val="00D2150F"/>
    <w:rsid w:val="00D215DF"/>
    <w:rsid w:val="00D33E3B"/>
    <w:rsid w:val="00D40B85"/>
    <w:rsid w:val="00D535AC"/>
    <w:rsid w:val="00D555C7"/>
    <w:rsid w:val="00D566F4"/>
    <w:rsid w:val="00D60855"/>
    <w:rsid w:val="00D621F5"/>
    <w:rsid w:val="00D81F86"/>
    <w:rsid w:val="00DB466B"/>
    <w:rsid w:val="00DC075C"/>
    <w:rsid w:val="00DC6FBB"/>
    <w:rsid w:val="00DD5D38"/>
    <w:rsid w:val="00DE05FE"/>
    <w:rsid w:val="00DE5EE8"/>
    <w:rsid w:val="00DE66E4"/>
    <w:rsid w:val="00DE6FC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45BD4"/>
    <w:rsid w:val="00E62B01"/>
    <w:rsid w:val="00E64B67"/>
    <w:rsid w:val="00E669CD"/>
    <w:rsid w:val="00E70A2C"/>
    <w:rsid w:val="00E813BB"/>
    <w:rsid w:val="00E81A92"/>
    <w:rsid w:val="00E83A1D"/>
    <w:rsid w:val="00E847A7"/>
    <w:rsid w:val="00E85FF2"/>
    <w:rsid w:val="00E86CBA"/>
    <w:rsid w:val="00E90E39"/>
    <w:rsid w:val="00E93C25"/>
    <w:rsid w:val="00EA5D8D"/>
    <w:rsid w:val="00EB1557"/>
    <w:rsid w:val="00EC1F29"/>
    <w:rsid w:val="00EC2A56"/>
    <w:rsid w:val="00ED3522"/>
    <w:rsid w:val="00ED7CFE"/>
    <w:rsid w:val="00EE570F"/>
    <w:rsid w:val="00EE5F89"/>
    <w:rsid w:val="00EF1B2D"/>
    <w:rsid w:val="00EF2B0E"/>
    <w:rsid w:val="00F0196A"/>
    <w:rsid w:val="00F07B2D"/>
    <w:rsid w:val="00F172EE"/>
    <w:rsid w:val="00F22FC2"/>
    <w:rsid w:val="00F248B6"/>
    <w:rsid w:val="00F31637"/>
    <w:rsid w:val="00F33B9F"/>
    <w:rsid w:val="00F41932"/>
    <w:rsid w:val="00F44C22"/>
    <w:rsid w:val="00F4789A"/>
    <w:rsid w:val="00F51C00"/>
    <w:rsid w:val="00F51FDE"/>
    <w:rsid w:val="00F57590"/>
    <w:rsid w:val="00F61364"/>
    <w:rsid w:val="00F614C4"/>
    <w:rsid w:val="00F61E2F"/>
    <w:rsid w:val="00F7256C"/>
    <w:rsid w:val="00F75A59"/>
    <w:rsid w:val="00F7650A"/>
    <w:rsid w:val="00F90901"/>
    <w:rsid w:val="00F95DDF"/>
    <w:rsid w:val="00F96108"/>
    <w:rsid w:val="00FA3EF5"/>
    <w:rsid w:val="00FA70A7"/>
    <w:rsid w:val="00FB5337"/>
    <w:rsid w:val="00FB7AEB"/>
    <w:rsid w:val="00FC2874"/>
    <w:rsid w:val="00FC2E34"/>
    <w:rsid w:val="00FD06DF"/>
    <w:rsid w:val="00FD0B4D"/>
    <w:rsid w:val="00FE2F95"/>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D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D4"/>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E45BD4"/>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E45BD4"/>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E45BD4"/>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E45BD4"/>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E45BD4"/>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E45BD4"/>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E45BD4"/>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E45BD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E45BD4"/>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5BD4"/>
    <w:pPr>
      <w:jc w:val="right"/>
    </w:pPr>
  </w:style>
  <w:style w:type="character" w:customStyle="1" w:styleId="HeaderChar">
    <w:name w:val="Header Char"/>
    <w:basedOn w:val="DefaultParagraphFont"/>
    <w:link w:val="Header"/>
    <w:rsid w:val="00E45BD4"/>
    <w:rPr>
      <w:rFonts w:ascii="Calibri Light" w:eastAsia="Times New Roman" w:hAnsi="Calibri Light"/>
      <w:sz w:val="22"/>
      <w:lang w:eastAsia="en-AU"/>
    </w:rPr>
  </w:style>
  <w:style w:type="paragraph" w:styleId="Footer">
    <w:name w:val="footer"/>
    <w:basedOn w:val="Normal"/>
    <w:link w:val="FooterChar"/>
    <w:uiPriority w:val="99"/>
    <w:rsid w:val="00E45BD4"/>
    <w:pPr>
      <w:tabs>
        <w:tab w:val="center" w:pos="4320"/>
        <w:tab w:val="right" w:pos="8640"/>
      </w:tabs>
    </w:pPr>
    <w:rPr>
      <w:sz w:val="20"/>
    </w:rPr>
  </w:style>
  <w:style w:type="character" w:customStyle="1" w:styleId="FooterChar">
    <w:name w:val="Footer Char"/>
    <w:basedOn w:val="DefaultParagraphFont"/>
    <w:link w:val="Footer"/>
    <w:uiPriority w:val="99"/>
    <w:rsid w:val="00E45BD4"/>
    <w:rPr>
      <w:rFonts w:ascii="Calibri Light" w:eastAsia="Times New Roman" w:hAnsi="Calibri Light"/>
      <w:lang w:eastAsia="en-AU"/>
    </w:rPr>
  </w:style>
  <w:style w:type="paragraph" w:customStyle="1" w:styleId="Factsheettitle">
    <w:name w:val="Fact sheet title"/>
    <w:basedOn w:val="Normal"/>
    <w:qFormat/>
    <w:rsid w:val="00E45BD4"/>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E45BD4"/>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E45BD4"/>
    <w:pPr>
      <w:numPr>
        <w:ilvl w:val="1"/>
        <w:numId w:val="9"/>
      </w:numPr>
      <w:tabs>
        <w:tab w:val="clear" w:pos="567"/>
      </w:tabs>
      <w:spacing w:before="0"/>
      <w:ind w:left="397" w:hanging="170"/>
    </w:pPr>
  </w:style>
  <w:style w:type="character" w:customStyle="1" w:styleId="DashChar">
    <w:name w:val="Dash Char"/>
    <w:basedOn w:val="DefaultParagraphFont"/>
    <w:link w:val="Dash"/>
    <w:rsid w:val="00E45BD4"/>
    <w:rPr>
      <w:rFonts w:ascii="Calibri Light" w:eastAsia="Times New Roman" w:hAnsi="Calibri Light"/>
      <w:sz w:val="22"/>
      <w:lang w:eastAsia="en-AU"/>
    </w:rPr>
  </w:style>
  <w:style w:type="paragraph" w:customStyle="1" w:styleId="DoubleDot">
    <w:name w:val="Double Dot"/>
    <w:basedOn w:val="Normal"/>
    <w:link w:val="DoubleDotChar"/>
    <w:qFormat/>
    <w:rsid w:val="00E45BD4"/>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E45BD4"/>
    <w:rPr>
      <w:rFonts w:ascii="Calibri Light" w:eastAsia="Times New Roman" w:hAnsi="Calibri Light"/>
      <w:sz w:val="22"/>
      <w:lang w:eastAsia="en-AU"/>
    </w:rPr>
  </w:style>
  <w:style w:type="paragraph" w:styleId="BalloonText">
    <w:name w:val="Balloon Text"/>
    <w:basedOn w:val="Normal"/>
    <w:link w:val="BalloonTextChar"/>
    <w:semiHidden/>
    <w:rsid w:val="00E45BD4"/>
    <w:rPr>
      <w:rFonts w:ascii="Tahoma" w:hAnsi="Tahoma" w:cs="Tahoma"/>
      <w:sz w:val="16"/>
      <w:szCs w:val="16"/>
    </w:rPr>
  </w:style>
  <w:style w:type="character" w:customStyle="1" w:styleId="BalloonTextChar">
    <w:name w:val="Balloon Text Char"/>
    <w:basedOn w:val="DefaultParagraphFont"/>
    <w:link w:val="BalloonText"/>
    <w:semiHidden/>
    <w:rsid w:val="00E45BD4"/>
    <w:rPr>
      <w:rFonts w:ascii="Tahoma" w:eastAsia="Times New Roman" w:hAnsi="Tahoma" w:cs="Tahoma"/>
      <w:sz w:val="16"/>
      <w:szCs w:val="16"/>
      <w:lang w:eastAsia="en-AU"/>
    </w:rPr>
  </w:style>
  <w:style w:type="character" w:customStyle="1" w:styleId="Heading2Char">
    <w:name w:val="Heading 2 Char"/>
    <w:basedOn w:val="DefaultParagraphFont"/>
    <w:link w:val="Heading2"/>
    <w:rsid w:val="00E45BD4"/>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E45BD4"/>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E45BD4"/>
    <w:rPr>
      <w:rFonts w:ascii="Calibri Light" w:eastAsia="Times New Roman" w:hAnsi="Calibri Light" w:cs="Arial"/>
      <w:color w:val="4D7861" w:themeColor="accent2"/>
      <w:kern w:val="32"/>
      <w:sz w:val="22"/>
      <w:szCs w:val="26"/>
      <w:lang w:eastAsia="en-AU"/>
    </w:rPr>
  </w:style>
  <w:style w:type="table" w:styleId="TableGrid">
    <w:name w:val="Table Grid"/>
    <w:basedOn w:val="TableNormal"/>
    <w:uiPriority w:val="59"/>
    <w:rsid w:val="00E45BD4"/>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5BD4"/>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E45BD4"/>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E45BD4"/>
    <w:rPr>
      <w:color w:val="5D779D" w:themeColor="accent3"/>
      <w:u w:val="single"/>
    </w:rPr>
  </w:style>
  <w:style w:type="character" w:styleId="FollowedHyperlink">
    <w:name w:val="FollowedHyperlink"/>
    <w:basedOn w:val="DefaultParagraphFont"/>
    <w:uiPriority w:val="99"/>
    <w:semiHidden/>
    <w:unhideWhenUsed/>
    <w:rsid w:val="00E45BD4"/>
    <w:rPr>
      <w:color w:val="844D9E" w:themeColor="followedHyperlink"/>
      <w:u w:val="single"/>
    </w:rPr>
  </w:style>
  <w:style w:type="paragraph" w:styleId="Revision">
    <w:name w:val="Revision"/>
    <w:hidden/>
    <w:uiPriority w:val="99"/>
    <w:semiHidden/>
    <w:rsid w:val="00E45BD4"/>
    <w:rPr>
      <w:rFonts w:ascii="Calibri Light" w:hAnsi="Calibri Light"/>
      <w:color w:val="0D0D0D" w:themeColor="text1" w:themeTint="F2"/>
      <w:sz w:val="22"/>
    </w:rPr>
  </w:style>
  <w:style w:type="character" w:styleId="PlaceholderText">
    <w:name w:val="Placeholder Text"/>
    <w:basedOn w:val="DefaultParagraphFont"/>
    <w:uiPriority w:val="99"/>
    <w:semiHidden/>
    <w:rsid w:val="00E45BD4"/>
    <w:rPr>
      <w:color w:val="808080"/>
    </w:rPr>
  </w:style>
  <w:style w:type="character" w:customStyle="1" w:styleId="Heading5Char">
    <w:name w:val="Heading 5 Char"/>
    <w:basedOn w:val="DefaultParagraphFont"/>
    <w:link w:val="Heading5"/>
    <w:rsid w:val="00E45BD4"/>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E45BD4"/>
    <w:pPr>
      <w:keepNext/>
      <w:spacing w:before="240"/>
    </w:pPr>
    <w:rPr>
      <w:b/>
      <w:color w:val="2C384A" w:themeColor="accent1"/>
      <w:sz w:val="26"/>
      <w:szCs w:val="26"/>
    </w:rPr>
  </w:style>
  <w:style w:type="paragraph" w:customStyle="1" w:styleId="BoxText">
    <w:name w:val="Box Text"/>
    <w:basedOn w:val="Normal"/>
    <w:link w:val="BoxTextChar"/>
    <w:rsid w:val="00E45BD4"/>
    <w:pPr>
      <w:spacing w:before="60" w:after="60"/>
    </w:pPr>
  </w:style>
  <w:style w:type="paragraph" w:customStyle="1" w:styleId="Bullet">
    <w:name w:val="Bullet"/>
    <w:basedOn w:val="Normal"/>
    <w:link w:val="BulletChar"/>
    <w:qFormat/>
    <w:rsid w:val="00E45BD4"/>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E45BD4"/>
    <w:rPr>
      <w:rFonts w:ascii="Calibri Light" w:eastAsia="Times New Roman" w:hAnsi="Calibri Light"/>
      <w:sz w:val="22"/>
      <w:lang w:eastAsia="en-AU"/>
    </w:rPr>
  </w:style>
  <w:style w:type="character" w:customStyle="1" w:styleId="BulletChar">
    <w:name w:val="Bullet Char"/>
    <w:basedOn w:val="DefaultParagraphFont"/>
    <w:link w:val="Bullet"/>
    <w:rsid w:val="00E45BD4"/>
    <w:rPr>
      <w:rFonts w:ascii="Calibri Light" w:eastAsia="Times New Roman" w:hAnsi="Calibri Light"/>
      <w:sz w:val="22"/>
      <w:lang w:eastAsia="en-AU"/>
    </w:rPr>
  </w:style>
  <w:style w:type="paragraph" w:customStyle="1" w:styleId="Boxbullet">
    <w:name w:val="Box bullet"/>
    <w:basedOn w:val="Bullet"/>
    <w:rsid w:val="00E45BD4"/>
    <w:pPr>
      <w:spacing w:after="60"/>
    </w:pPr>
    <w:rPr>
      <w:color w:val="0D0D0D" w:themeColor="text1" w:themeTint="F2"/>
    </w:rPr>
  </w:style>
  <w:style w:type="paragraph" w:customStyle="1" w:styleId="Boxdash">
    <w:name w:val="Box dash"/>
    <w:basedOn w:val="Dash"/>
    <w:rsid w:val="00E45BD4"/>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E45BD4"/>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E45BD4"/>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E45BD4"/>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E45BD4"/>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E45BD4"/>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uiPriority w:val="1"/>
    <w:qFormat/>
    <w:rsid w:val="00E45BD4"/>
    <w:rPr>
      <w:rFonts w:asciiTheme="minorHAnsi" w:eastAsiaTheme="minorEastAsia" w:hAnsiTheme="minorHAnsi" w:cstheme="minorBidi"/>
      <w:sz w:val="22"/>
      <w:szCs w:val="22"/>
      <w:lang w:val="en-US"/>
    </w:rPr>
  </w:style>
  <w:style w:type="paragraph" w:customStyle="1" w:styleId="Default">
    <w:name w:val="Default"/>
    <w:rsid w:val="00E45BD4"/>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E45BD4"/>
    <w:rPr>
      <w:vertAlign w:val="superscript"/>
    </w:rPr>
  </w:style>
  <w:style w:type="paragraph" w:styleId="FootnoteText">
    <w:name w:val="footnote text"/>
    <w:basedOn w:val="Normal"/>
    <w:link w:val="FootnoteTextChar"/>
    <w:rsid w:val="00E45BD4"/>
    <w:pPr>
      <w:spacing w:after="0"/>
    </w:pPr>
    <w:rPr>
      <w:sz w:val="20"/>
    </w:rPr>
  </w:style>
  <w:style w:type="character" w:customStyle="1" w:styleId="FootnoteTextChar">
    <w:name w:val="Footnote Text Char"/>
    <w:basedOn w:val="DefaultParagraphFont"/>
    <w:link w:val="FootnoteText"/>
    <w:rsid w:val="00E45BD4"/>
    <w:rPr>
      <w:rFonts w:ascii="Calibri Light" w:eastAsia="Times New Roman" w:hAnsi="Calibri Light"/>
      <w:lang w:eastAsia="en-AU"/>
    </w:rPr>
  </w:style>
  <w:style w:type="table" w:customStyle="1" w:styleId="GridTable5Dark-Accent61">
    <w:name w:val="Grid Table 5 Dark - Accent 61"/>
    <w:basedOn w:val="TableNormal"/>
    <w:uiPriority w:val="50"/>
    <w:rsid w:val="00E45BD4"/>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E45BD4"/>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E45BD4"/>
    <w:pPr>
      <w:ind w:left="720"/>
      <w:contextualSpacing/>
    </w:pPr>
  </w:style>
  <w:style w:type="character" w:customStyle="1" w:styleId="ListParagraphChar">
    <w:name w:val="List Paragraph Char"/>
    <w:basedOn w:val="DefaultParagraphFont"/>
    <w:link w:val="ListParagraph"/>
    <w:uiPriority w:val="34"/>
    <w:rsid w:val="00E45BD4"/>
    <w:rPr>
      <w:rFonts w:ascii="Calibri Light" w:eastAsia="Times New Roman" w:hAnsi="Calibri Light"/>
      <w:sz w:val="22"/>
      <w:lang w:eastAsia="en-AU"/>
    </w:rPr>
  </w:style>
  <w:style w:type="table" w:customStyle="1" w:styleId="ListTable4-Accent61">
    <w:name w:val="List Table 4 - Accent 61"/>
    <w:basedOn w:val="TableNormal"/>
    <w:uiPriority w:val="49"/>
    <w:rsid w:val="00E45BD4"/>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E45BD4"/>
    <w:rPr>
      <w:rFonts w:asciiTheme="minorHAnsi" w:eastAsiaTheme="minorEastAsia" w:hAnsiTheme="minorHAnsi" w:cstheme="minorBidi"/>
      <w:sz w:val="22"/>
      <w:szCs w:val="22"/>
      <w:lang w:val="en-US"/>
    </w:rPr>
  </w:style>
  <w:style w:type="paragraph" w:styleId="NormalWeb">
    <w:name w:val="Normal (Web)"/>
    <w:basedOn w:val="Normal"/>
    <w:rsid w:val="00E45BD4"/>
    <w:pPr>
      <w:spacing w:before="100" w:beforeAutospacing="1" w:after="100" w:afterAutospacing="1"/>
    </w:pPr>
  </w:style>
  <w:style w:type="character" w:styleId="PageNumber">
    <w:name w:val="page number"/>
    <w:basedOn w:val="DefaultParagraphFont"/>
    <w:rsid w:val="00E45BD4"/>
  </w:style>
  <w:style w:type="numbering" w:customStyle="1" w:styleId="StyleBulletedSymbolsymbol11ptLeft4cmHanging05">
    <w:name w:val="Style Bulleted Symbol (symbol) 11 pt Left:  4 cm Hanging:  0.5 ..."/>
    <w:basedOn w:val="NoList"/>
    <w:rsid w:val="00E45BD4"/>
    <w:pPr>
      <w:numPr>
        <w:numId w:val="1"/>
      </w:numPr>
    </w:pPr>
  </w:style>
  <w:style w:type="numbering" w:customStyle="1" w:styleId="StyleBulletedSymbolsymbol11ptLeft4cmHanging051">
    <w:name w:val="Style Bulleted Symbol (symbol) 11 pt Left:  4 cm Hanging:  0.5 ...1"/>
    <w:basedOn w:val="NoList"/>
    <w:rsid w:val="00E45BD4"/>
    <w:pPr>
      <w:numPr>
        <w:numId w:val="2"/>
      </w:numPr>
    </w:pPr>
  </w:style>
  <w:style w:type="numbering" w:customStyle="1" w:styleId="BoxBulletedList">
    <w:name w:val="Box Bulleted List"/>
    <w:uiPriority w:val="99"/>
    <w:rsid w:val="00E45BD4"/>
    <w:pPr>
      <w:numPr>
        <w:numId w:val="8"/>
      </w:numPr>
    </w:pPr>
  </w:style>
  <w:style w:type="paragraph" w:customStyle="1" w:styleId="Tableheading">
    <w:name w:val="Table heading"/>
    <w:basedOn w:val="Normal"/>
    <w:rsid w:val="00E45BD4"/>
    <w:pPr>
      <w:keepLines/>
      <w:jc w:val="center"/>
    </w:pPr>
    <w:rPr>
      <w:b/>
    </w:rPr>
  </w:style>
  <w:style w:type="paragraph" w:customStyle="1" w:styleId="TableText">
    <w:name w:val="Table Text"/>
    <w:basedOn w:val="Normal"/>
    <w:rsid w:val="00E45BD4"/>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E45BD4"/>
    <w:pPr>
      <w:spacing w:before="80" w:after="80"/>
    </w:pPr>
    <w:rPr>
      <w:rFonts w:ascii="Univers 45 Light" w:hAnsi="Univers 45 Light"/>
      <w:sz w:val="19"/>
    </w:rPr>
  </w:style>
  <w:style w:type="character" w:customStyle="1" w:styleId="TabletextChar">
    <w:name w:val="Table text Char"/>
    <w:basedOn w:val="DefaultParagraphFont"/>
    <w:link w:val="Tabletext0"/>
    <w:rsid w:val="00E45BD4"/>
    <w:rPr>
      <w:rFonts w:ascii="Univers 45 Light" w:eastAsia="Times New Roman" w:hAnsi="Univers 45 Light"/>
      <w:sz w:val="19"/>
      <w:lang w:eastAsia="en-AU"/>
    </w:rPr>
  </w:style>
  <w:style w:type="table" w:customStyle="1" w:styleId="BlueBox">
    <w:name w:val="Blue Box"/>
    <w:basedOn w:val="TableNormal"/>
    <w:uiPriority w:val="99"/>
    <w:rsid w:val="00E45BD4"/>
    <w:tblPr>
      <w:tblCellMar>
        <w:top w:w="227" w:type="dxa"/>
        <w:left w:w="227" w:type="dxa"/>
        <w:bottom w:w="227" w:type="dxa"/>
        <w:right w:w="227" w:type="dxa"/>
      </w:tblCellMar>
    </w:tblPr>
    <w:tcPr>
      <w:shd w:val="clear" w:color="auto" w:fill="F2F9FC"/>
    </w:tcPr>
  </w:style>
  <w:style w:type="character" w:styleId="UnresolvedMention">
    <w:name w:val="Unresolved Mention"/>
    <w:basedOn w:val="DefaultParagraphFont"/>
    <w:uiPriority w:val="99"/>
    <w:semiHidden/>
    <w:unhideWhenUsed/>
    <w:rsid w:val="00396C30"/>
    <w:rPr>
      <w:color w:val="605E5C"/>
      <w:shd w:val="clear" w:color="auto" w:fill="E1DFDD"/>
    </w:rPr>
  </w:style>
  <w:style w:type="paragraph" w:customStyle="1" w:styleId="msonormal0">
    <w:name w:val="msonormal"/>
    <w:basedOn w:val="Normal"/>
    <w:rsid w:val="00CE6E03"/>
    <w:pPr>
      <w:spacing w:before="100" w:beforeAutospacing="1" w:after="100" w:afterAutospacing="1"/>
    </w:pPr>
    <w:rPr>
      <w:rFonts w:ascii="Times New Roman" w:hAnsi="Times New Roman"/>
      <w:sz w:val="24"/>
      <w:szCs w:val="24"/>
    </w:rPr>
  </w:style>
  <w:style w:type="paragraph" w:customStyle="1" w:styleId="xl65">
    <w:name w:val="xl65"/>
    <w:basedOn w:val="Normal"/>
    <w:rsid w:val="00CE6E03"/>
    <w:pPr>
      <w:spacing w:before="100" w:beforeAutospacing="1" w:after="100" w:afterAutospacing="1"/>
    </w:pPr>
    <w:rPr>
      <w:rFonts w:ascii="Arial" w:hAnsi="Arial" w:cs="Arial"/>
      <w:sz w:val="20"/>
    </w:rPr>
  </w:style>
  <w:style w:type="paragraph" w:customStyle="1" w:styleId="xl66">
    <w:name w:val="xl66"/>
    <w:basedOn w:val="Normal"/>
    <w:rsid w:val="00CE6E03"/>
    <w:pPr>
      <w:spacing w:before="100" w:beforeAutospacing="1" w:after="100" w:afterAutospacing="1"/>
    </w:pPr>
    <w:rPr>
      <w:rFonts w:ascii="Arial" w:hAnsi="Arial" w:cs="Arial"/>
      <w:sz w:val="20"/>
    </w:rPr>
  </w:style>
  <w:style w:type="paragraph" w:customStyle="1" w:styleId="xl67">
    <w:name w:val="xl67"/>
    <w:basedOn w:val="Normal"/>
    <w:rsid w:val="00CE6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rPr>
  </w:style>
  <w:style w:type="paragraph" w:customStyle="1" w:styleId="xl68">
    <w:name w:val="xl68"/>
    <w:basedOn w:val="Normal"/>
    <w:rsid w:val="00CE6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rPr>
  </w:style>
  <w:style w:type="paragraph" w:customStyle="1" w:styleId="xl69">
    <w:name w:val="xl69"/>
    <w:basedOn w:val="Normal"/>
    <w:rsid w:val="00CE6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rPr>
  </w:style>
  <w:style w:type="paragraph" w:customStyle="1" w:styleId="xl70">
    <w:name w:val="xl70"/>
    <w:basedOn w:val="Normal"/>
    <w:rsid w:val="00CE6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rPr>
  </w:style>
  <w:style w:type="paragraph" w:customStyle="1" w:styleId="xl71">
    <w:name w:val="xl71"/>
    <w:basedOn w:val="Normal"/>
    <w:rsid w:val="00CE6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rPr>
  </w:style>
  <w:style w:type="paragraph" w:customStyle="1" w:styleId="xl72">
    <w:name w:val="xl72"/>
    <w:basedOn w:val="Normal"/>
    <w:rsid w:val="00CE6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rPr>
  </w:style>
  <w:style w:type="paragraph" w:customStyle="1" w:styleId="xl73">
    <w:name w:val="xl73"/>
    <w:basedOn w:val="Normal"/>
    <w:rsid w:val="00CE6E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rPr>
  </w:style>
  <w:style w:type="paragraph" w:customStyle="1" w:styleId="xl74">
    <w:name w:val="xl74"/>
    <w:basedOn w:val="Normal"/>
    <w:rsid w:val="00CE6E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70637627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6806119">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s.gov.au/senateorder/lis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7C00-A0D4-4DDB-A6CE-1CC1A5A0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3756</Words>
  <Characters>23358</Characters>
  <Application>Microsoft Office Word</Application>
  <DocSecurity>0</DocSecurity>
  <Lines>1552</Lines>
  <Paragraphs>952</Paragraphs>
  <ScaleCrop>false</ScaleCrop>
  <HeadingPairs>
    <vt:vector size="2" baseType="variant">
      <vt:variant>
        <vt:lpstr>Title</vt:lpstr>
      </vt:variant>
      <vt:variant>
        <vt:i4>1</vt:i4>
      </vt:variant>
    </vt:vector>
  </HeadingPairs>
  <TitlesOfParts>
    <vt:vector size="1" baseType="lpstr">
      <vt:lpstr>Treasury contracts – 2025 calendar year</vt:lpstr>
    </vt:vector>
  </TitlesOfParts>
  <Company/>
  <LinksUpToDate>false</LinksUpToDate>
  <CharactersWithSpaces>26175</CharactersWithSpaces>
  <SharedDoc>false</SharedDoc>
  <HLinks>
    <vt:vector size="6" baseType="variant">
      <vt:variant>
        <vt:i4>3014691</vt:i4>
      </vt:variant>
      <vt:variant>
        <vt:i4>0</vt:i4>
      </vt:variant>
      <vt:variant>
        <vt:i4>0</vt:i4>
      </vt:variant>
      <vt:variant>
        <vt:i4>5</vt:i4>
      </vt:variant>
      <vt:variant>
        <vt:lpwstr>https://www.tenders.gov.au/senateorder/list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contracts – 2025 calendar year</dc:title>
  <dc:subject/>
  <dc:creator>Treasury</dc:creator>
  <cp:keywords/>
  <dc:description/>
  <cp:lastModifiedBy/>
  <cp:revision>1</cp:revision>
  <dcterms:created xsi:type="dcterms:W3CDTF">2026-02-04T01:56:00Z</dcterms:created>
  <dcterms:modified xsi:type="dcterms:W3CDTF">2026-02-04T01:56:00Z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2026-02-04T01:56:23Z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bf3600ec-49bf-4ae7-a330-80202d58613a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