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1CEA" w14:textId="77777777" w:rsidR="00236901" w:rsidRDefault="00986227" w:rsidP="00236901">
      <w:pPr>
        <w:spacing w:before="360"/>
        <w:ind w:right="95"/>
        <w:jc w:val="center"/>
      </w:pPr>
      <w:r>
        <w:rPr>
          <w:caps/>
          <w:noProof/>
        </w:rPr>
        <w:drawing>
          <wp:inline distT="0" distB="0" distL="0" distR="0" wp14:anchorId="6EAA9BA6" wp14:editId="22222F6F">
            <wp:extent cx="2465705" cy="1371600"/>
            <wp:effectExtent l="0" t="0" r="0" b="0"/>
            <wp:docPr id="1" name="Picture 1" descr="Australian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ustralian Government C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CCAE9" w14:textId="38D2EDD3" w:rsidR="002A31E6" w:rsidRPr="0031185A" w:rsidRDefault="00986227" w:rsidP="002A31E6">
      <w:pPr>
        <w:spacing w:before="360"/>
        <w:jc w:val="center"/>
        <w:rPr>
          <w:rFonts w:ascii="Times New Roman" w:hAnsi="Times New Roman"/>
          <w:sz w:val="32"/>
          <w:szCs w:val="32"/>
        </w:rPr>
      </w:pPr>
      <w:r w:rsidRPr="0031185A">
        <w:rPr>
          <w:rFonts w:ascii="Times New Roman" w:hAnsi="Times New Roman"/>
          <w:sz w:val="32"/>
          <w:szCs w:val="32"/>
        </w:rPr>
        <w:t xml:space="preserve">Australian Government response to the </w:t>
      </w:r>
      <w:r w:rsidRPr="0031185A">
        <w:rPr>
          <w:rFonts w:ascii="Times New Roman" w:hAnsi="Times New Roman"/>
          <w:sz w:val="32"/>
          <w:szCs w:val="32"/>
        </w:rPr>
        <w:br/>
      </w:r>
      <w:sdt>
        <w:sdtPr>
          <w:rPr>
            <w:rStyle w:val="commiChar"/>
            <w:rFonts w:ascii="Times New Roman" w:hAnsi="Times New Roman"/>
          </w:rPr>
          <w:alias w:val="Committee Type"/>
          <w:tag w:val="CommitteeType"/>
          <w:id w:val="-551847750"/>
          <w:placeholder>
            <w:docPart w:val="8656F8A7C77145CBAF61E28C2658706A"/>
          </w:placeholder>
        </w:sdtPr>
        <w:sdtEndPr>
          <w:rPr>
            <w:rStyle w:val="DefaultParagraphFont"/>
            <w:sz w:val="22"/>
            <w:szCs w:val="20"/>
          </w:rPr>
        </w:sdtEndPr>
        <w:sdtContent>
          <w:r w:rsidRPr="0031185A">
            <w:rPr>
              <w:rFonts w:ascii="Times New Roman" w:hAnsi="Times New Roman"/>
              <w:sz w:val="32"/>
              <w:szCs w:val="32"/>
            </w:rPr>
            <w:t>Senate</w:t>
          </w:r>
        </w:sdtContent>
      </w:sdt>
      <w:r w:rsidR="00E12215" w:rsidRPr="0031185A">
        <w:rPr>
          <w:rStyle w:val="commiChar"/>
          <w:rFonts w:ascii="Times New Roman" w:hAnsi="Times New Roman"/>
        </w:rPr>
        <w:t xml:space="preserve"> </w:t>
      </w:r>
      <w:sdt>
        <w:sdtPr>
          <w:rPr>
            <w:rStyle w:val="commiChar"/>
            <w:rFonts w:ascii="Times New Roman" w:hAnsi="Times New Roman"/>
          </w:rPr>
          <w:alias w:val="Committee Name"/>
          <w:tag w:val="CommitteeName"/>
          <w:id w:val="309682108"/>
          <w:placeholder>
            <w:docPart w:val="2898120352A84DD48EDC3CCB2663A340"/>
          </w:placeholder>
        </w:sdtPr>
        <w:sdtEndPr>
          <w:rPr>
            <w:rStyle w:val="DefaultParagraphFont"/>
            <w:sz w:val="22"/>
            <w:szCs w:val="20"/>
          </w:rPr>
        </w:sdtEndPr>
        <w:sdtContent>
          <w:r w:rsidRPr="0031185A">
            <w:rPr>
              <w:rFonts w:ascii="Times New Roman" w:hAnsi="Times New Roman"/>
              <w:sz w:val="32"/>
              <w:szCs w:val="32"/>
            </w:rPr>
            <w:t>Legal and Constitutional Affairs</w:t>
          </w:r>
          <w:r w:rsidR="00655ACB" w:rsidRPr="0031185A">
            <w:rPr>
              <w:rFonts w:ascii="Times New Roman" w:hAnsi="Times New Roman"/>
              <w:sz w:val="32"/>
              <w:szCs w:val="32"/>
            </w:rPr>
            <w:t xml:space="preserve"> Legislation Committee </w:t>
          </w:r>
        </w:sdtContent>
      </w:sdt>
      <w:r w:rsidR="00E12215" w:rsidRPr="0031185A">
        <w:rPr>
          <w:rFonts w:ascii="Times New Roman" w:hAnsi="Times New Roman"/>
          <w:sz w:val="32"/>
          <w:szCs w:val="32"/>
        </w:rPr>
        <w:t xml:space="preserve"> </w:t>
      </w:r>
      <w:r w:rsidRPr="0031185A">
        <w:rPr>
          <w:rFonts w:ascii="Times New Roman" w:hAnsi="Times New Roman"/>
          <w:sz w:val="32"/>
          <w:szCs w:val="32"/>
        </w:rPr>
        <w:t>report:</w:t>
      </w:r>
    </w:p>
    <w:sdt>
      <w:sdtPr>
        <w:rPr>
          <w:rStyle w:val="commiChar"/>
          <w:rFonts w:ascii="Times New Roman" w:hAnsi="Times New Roman"/>
        </w:rPr>
        <w:alias w:val="Report Title"/>
        <w:tag w:val="ReportTitle"/>
        <w:id w:val="160520125"/>
        <w:placeholder>
          <w:docPart w:val="749CD8EB45014960823471CA5E14FDC1"/>
        </w:placeholder>
      </w:sdtPr>
      <w:sdtEndPr>
        <w:rPr>
          <w:rStyle w:val="commiChar"/>
          <w:rFonts w:ascii="Montserrat Light" w:hAnsi="Montserrat Light"/>
        </w:rPr>
      </w:sdtEndPr>
      <w:sdtContent>
        <w:p w14:paraId="06B4A7B1" w14:textId="0824CE30" w:rsidR="002A31E6" w:rsidRPr="00EC7701" w:rsidRDefault="00592ABA" w:rsidP="00B04B19">
          <w:pPr>
            <w:spacing w:before="240" w:after="7800"/>
            <w:rPr>
              <w:rFonts w:ascii="Montserrat Light" w:hAnsi="Montserrat Light"/>
              <w:sz w:val="32"/>
              <w:szCs w:val="32"/>
            </w:rPr>
          </w:pPr>
          <w:r w:rsidRPr="006B7447">
            <w:rPr>
              <w:rStyle w:val="commiChar"/>
              <w:rFonts w:ascii="Times New Roman" w:hAnsi="Times New Roman"/>
            </w:rPr>
            <w:t>Bankruptcy Amendment (Enterprise Incentives) Bill 2017</w:t>
          </w:r>
        </w:p>
      </w:sdtContent>
    </w:sdt>
    <w:p w14:paraId="26B52DAF" w14:textId="63854636" w:rsidR="002A31E6" w:rsidRPr="00EC7701" w:rsidRDefault="00592ABA" w:rsidP="002A31E6">
      <w:pPr>
        <w:jc w:val="right"/>
        <w:rPr>
          <w:rFonts w:ascii="Montserrat Light" w:hAnsi="Montserrat Light"/>
          <w:caps/>
          <w:sz w:val="28"/>
          <w:szCs w:val="28"/>
        </w:rPr>
      </w:pPr>
      <w:r w:rsidRPr="00295D53">
        <w:rPr>
          <w:rFonts w:ascii="Montserrat Light" w:hAnsi="Montserrat Light"/>
          <w:sz w:val="28"/>
          <w:szCs w:val="28"/>
        </w:rPr>
        <w:t>November</w:t>
      </w:r>
      <w:r>
        <w:rPr>
          <w:rFonts w:ascii="Montserrat Light" w:hAnsi="Montserrat Light"/>
          <w:sz w:val="28"/>
          <w:szCs w:val="28"/>
        </w:rPr>
        <w:t xml:space="preserve"> 2025</w:t>
      </w:r>
    </w:p>
    <w:p w14:paraId="7564D92C" w14:textId="77777777" w:rsidR="00B47ECF" w:rsidRPr="00835798" w:rsidRDefault="00B47ECF" w:rsidP="002A31E6">
      <w:pPr>
        <w:pStyle w:val="NoSpacing"/>
        <w:sectPr w:rsidR="00B47ECF" w:rsidRPr="00835798" w:rsidSect="00B47EC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418" w:right="1418" w:bottom="1418" w:left="1418" w:header="709" w:footer="709" w:gutter="0"/>
          <w:pgNumType w:fmt="lowerRoman" w:start="1"/>
          <w:cols w:space="708"/>
          <w:titlePg/>
          <w:docGrid w:linePitch="360"/>
        </w:sectPr>
      </w:pPr>
    </w:p>
    <w:p w14:paraId="2426571C" w14:textId="77777777" w:rsidR="00CF2254" w:rsidRPr="00C47A9C" w:rsidRDefault="00CF2254" w:rsidP="00CF2254">
      <w:pPr>
        <w:pStyle w:val="Heading1"/>
      </w:pPr>
      <w:r w:rsidRPr="00C47A9C">
        <w:lastRenderedPageBreak/>
        <w:t>Response to the recommendations</w:t>
      </w:r>
    </w:p>
    <w:tbl>
      <w:tblPr>
        <w:tblW w:w="0" w:type="auto"/>
        <w:tblBorders>
          <w:bottom w:val="single" w:sz="4" w:space="0" w:color="2C384A" w:themeColor="accent1"/>
          <w:insideH w:val="single" w:sz="4" w:space="0" w:color="2C384A" w:themeColor="accent1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16"/>
      </w:tblGrid>
      <w:tr w:rsidR="00CF2254" w14:paraId="0E845B08" w14:textId="77777777" w:rsidTr="00BE1B39">
        <w:trPr>
          <w:trHeight w:val="70"/>
        </w:trPr>
        <w:tc>
          <w:tcPr>
            <w:tcW w:w="9016" w:type="dxa"/>
          </w:tcPr>
          <w:p w14:paraId="6DE8A55C" w14:textId="6268E261" w:rsidR="00CF2254" w:rsidRPr="008774BA" w:rsidRDefault="00CF2254" w:rsidP="00BE1B39">
            <w:pPr>
              <w:pStyle w:val="BoxHeading"/>
              <w:rPr>
                <w:caps/>
              </w:rPr>
            </w:pPr>
            <w:r w:rsidRPr="008774BA">
              <w:t>Recommendation 1</w:t>
            </w:r>
          </w:p>
          <w:p w14:paraId="111CB29C" w14:textId="246CED37" w:rsidR="00CF2254" w:rsidRPr="00CF2254" w:rsidRDefault="00CF2254" w:rsidP="00BE1B39">
            <w:pPr>
              <w:pStyle w:val="BoxText"/>
            </w:pPr>
            <w:r>
              <w:t xml:space="preserve">The Committee recommends that the Government </w:t>
            </w:r>
            <w:proofErr w:type="gramStart"/>
            <w:r>
              <w:t>give positive consideration to</w:t>
            </w:r>
            <w:proofErr w:type="gramEnd"/>
            <w:r>
              <w:t xml:space="preserve"> the suggestions from ASIC to amending the </w:t>
            </w:r>
            <w:r>
              <w:rPr>
                <w:i/>
                <w:iCs/>
              </w:rPr>
              <w:t>Corporations Act 2001</w:t>
            </w:r>
            <w:r>
              <w:t xml:space="preserve"> (</w:t>
            </w:r>
            <w:proofErr w:type="spellStart"/>
            <w:r>
              <w:t>Cth</w:t>
            </w:r>
            <w:proofErr w:type="spellEnd"/>
            <w:r>
              <w:t>), to ameliorate the risk of the one-year default period being made available to bankrupts for whom such a concession is not a desirable or justifiable outcome.</w:t>
            </w:r>
          </w:p>
          <w:p w14:paraId="14FCCBA3" w14:textId="77777777" w:rsidR="00CF2254" w:rsidRPr="009753EB" w:rsidRDefault="00CF2254" w:rsidP="00BE1B39">
            <w:pPr>
              <w:pStyle w:val="BoxSubHeading"/>
              <w:keepNext w:val="0"/>
              <w:rPr>
                <w:caps/>
              </w:rPr>
            </w:pPr>
            <w:r w:rsidRPr="009753EB">
              <w:t xml:space="preserve">Australian Government response </w:t>
            </w:r>
          </w:p>
          <w:p w14:paraId="411CF233" w14:textId="77777777" w:rsidR="00CF2254" w:rsidRPr="008774BA" w:rsidRDefault="00CF2254" w:rsidP="00BE1B39">
            <w:pPr>
              <w:pStyle w:val="BoxText"/>
              <w:rPr>
                <w:caps/>
              </w:rPr>
            </w:pPr>
            <w:r w:rsidRPr="00FC14FF">
              <w:t xml:space="preserve">The Government </w:t>
            </w:r>
            <w:r w:rsidRPr="00FC14FF">
              <w:rPr>
                <w:b/>
                <w:bCs/>
              </w:rPr>
              <w:t>notes</w:t>
            </w:r>
            <w:r w:rsidRPr="00FC14FF">
              <w:t xml:space="preserve"> </w:t>
            </w:r>
            <w:r>
              <w:t>this recommendation</w:t>
            </w:r>
            <w:r w:rsidRPr="00FC14FF">
              <w:t>. However, given the passage of time since this report was tabled, a substantive Government response is no longer appropriate.</w:t>
            </w:r>
            <w:r>
              <w:t xml:space="preserve"> </w:t>
            </w:r>
          </w:p>
        </w:tc>
      </w:tr>
      <w:tr w:rsidR="00CF2254" w14:paraId="38C7B6E4" w14:textId="77777777" w:rsidTr="00BE1B39">
        <w:trPr>
          <w:trHeight w:val="70"/>
        </w:trPr>
        <w:tc>
          <w:tcPr>
            <w:tcW w:w="9016" w:type="dxa"/>
          </w:tcPr>
          <w:p w14:paraId="00406CD6" w14:textId="00C427EA" w:rsidR="00CF2254" w:rsidRPr="008774BA" w:rsidRDefault="00CF2254" w:rsidP="00CF2254">
            <w:pPr>
              <w:pStyle w:val="BoxHeading"/>
              <w:rPr>
                <w:caps/>
              </w:rPr>
            </w:pPr>
            <w:r w:rsidRPr="008774BA">
              <w:t xml:space="preserve">Recommendation </w:t>
            </w:r>
            <w:r w:rsidR="001A7772">
              <w:t>2</w:t>
            </w:r>
          </w:p>
          <w:p w14:paraId="429BFE5F" w14:textId="5147563C" w:rsidR="00CF2254" w:rsidRPr="00CF2254" w:rsidRDefault="001A7772" w:rsidP="00CF2254">
            <w:pPr>
              <w:pStyle w:val="BoxText"/>
            </w:pPr>
            <w:r>
              <w:t>Subject to the foregoing recommendation the Committee recommends that the Senate pass the Bankruptcy Amendment (Enterprise Incentives) Bill 2017</w:t>
            </w:r>
            <w:r w:rsidR="00CF2254">
              <w:t>.</w:t>
            </w:r>
          </w:p>
          <w:p w14:paraId="757A57EE" w14:textId="77777777" w:rsidR="00CF2254" w:rsidRPr="009753EB" w:rsidRDefault="00CF2254" w:rsidP="00CF2254">
            <w:pPr>
              <w:pStyle w:val="BoxSubHeading"/>
              <w:keepNext w:val="0"/>
              <w:rPr>
                <w:caps/>
              </w:rPr>
            </w:pPr>
            <w:r w:rsidRPr="009753EB">
              <w:t xml:space="preserve">Australian Government response </w:t>
            </w:r>
          </w:p>
          <w:p w14:paraId="27F9E4B5" w14:textId="718C3062" w:rsidR="00CF2254" w:rsidRPr="00644682" w:rsidRDefault="00CF2254" w:rsidP="001A7772">
            <w:pPr>
              <w:pStyle w:val="BoxText"/>
            </w:pPr>
            <w:r w:rsidRPr="00FC14FF">
              <w:t xml:space="preserve">The Government </w:t>
            </w:r>
            <w:r w:rsidRPr="001A7772">
              <w:rPr>
                <w:b/>
                <w:bCs/>
              </w:rPr>
              <w:t>notes</w:t>
            </w:r>
            <w:r w:rsidRPr="00FC14FF">
              <w:t xml:space="preserve"> </w:t>
            </w:r>
            <w:r>
              <w:t>this recommendation</w:t>
            </w:r>
            <w:r w:rsidRPr="00FC14FF">
              <w:t>. However, given the passage of time since this report was tabled, a substantive Government response is no longer appropriate.</w:t>
            </w:r>
          </w:p>
        </w:tc>
      </w:tr>
    </w:tbl>
    <w:p w14:paraId="6F6D6EEC" w14:textId="77777777" w:rsidR="00CF2254" w:rsidRPr="00CF2254" w:rsidRDefault="00CF2254" w:rsidP="00231529"/>
    <w:sectPr w:rsidR="00CF2254" w:rsidRPr="00CF2254" w:rsidSect="0077630F">
      <w:headerReference w:type="even" r:id="rId12"/>
      <w:headerReference w:type="default" r:id="rId13"/>
      <w:headerReference w:type="first" r:id="rId14"/>
      <w:footerReference w:type="first" r:id="rId15"/>
      <w:type w:val="oddPage"/>
      <w:pgSz w:w="11906" w:h="16838" w:code="9"/>
      <w:pgMar w:top="1701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B17E6" w14:textId="77777777" w:rsidR="009F4BBD" w:rsidRDefault="009F4BBD">
      <w:pPr>
        <w:spacing w:before="0" w:after="0"/>
      </w:pPr>
      <w:r>
        <w:separator/>
      </w:r>
    </w:p>
  </w:endnote>
  <w:endnote w:type="continuationSeparator" w:id="0">
    <w:p w14:paraId="10A9E776" w14:textId="77777777" w:rsidR="009F4BBD" w:rsidRDefault="009F4BBD">
      <w:pPr>
        <w:spacing w:before="0" w:after="0"/>
      </w:pPr>
      <w:r>
        <w:continuationSeparator/>
      </w:r>
    </w:p>
  </w:endnote>
  <w:endnote w:type="continuationNotice" w:id="1">
    <w:p w14:paraId="54310B32" w14:textId="77777777" w:rsidR="009F4BBD" w:rsidRDefault="009F4BB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38E17" w14:textId="5C5518D3" w:rsidR="0077630F" w:rsidRPr="00F347BE" w:rsidRDefault="00986227" w:rsidP="00F347BE">
    <w:pPr>
      <w:pStyle w:val="FooterEven"/>
      <w:jc w:val="both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rPr>
        <w:noProof w:val="0"/>
      </w:rPr>
      <w:t>2</w:t>
    </w:r>
    <w:r>
      <w:fldChar w:fldCharType="end"/>
    </w:r>
    <w:r>
      <w:t xml:space="preserve"> | </w:t>
    </w:r>
    <w:fldSimple w:instr=" STYLEREF  &quot;Heading 1&quot;  \* MERGEFORMAT ">
      <w:r w:rsidR="00231529" w:rsidRPr="00231529">
        <w:rPr>
          <w:b/>
          <w:bCs/>
          <w:lang w:val="en-US"/>
        </w:rPr>
        <w:t>Response to the recommendations</w:t>
      </w:r>
    </w:fldSimple>
    <w:r>
      <w:tab/>
    </w:r>
    <w:r w:rsidRPr="00103F3C">
      <w:rPr>
        <w:position w:val="-8"/>
      </w:rPr>
      <w:drawing>
        <wp:inline distT="0" distB="0" distL="0" distR="0" wp14:anchorId="231FB40F" wp14:editId="124B7B7E">
          <wp:extent cx="1324800" cy="201600"/>
          <wp:effectExtent l="0" t="0" r="0" b="8255"/>
          <wp:docPr id="29" name="Pictur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5C21" w14:textId="494D36B8" w:rsidR="0077630F" w:rsidRPr="00F347BE" w:rsidRDefault="00986227" w:rsidP="00F347BE">
    <w:pPr>
      <w:pStyle w:val="FooterOdd"/>
      <w:jc w:val="left"/>
    </w:pPr>
    <w:r w:rsidRPr="00103F3C">
      <w:rPr>
        <w:noProof/>
        <w:position w:val="-8"/>
      </w:rPr>
      <w:drawing>
        <wp:inline distT="0" distB="0" distL="0" distR="0" wp14:anchorId="74CD54A8" wp14:editId="0435A09A">
          <wp:extent cx="1324800" cy="201600"/>
          <wp:effectExtent l="0" t="0" r="0" b="825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fldSimple w:instr=" STYLEREF  &quot;Heading 1&quot;  \* MERGEFORMAT ">
      <w:r w:rsidR="00787D3B">
        <w:rPr>
          <w:noProof/>
        </w:rPr>
        <w:t>Response to the recommendations</w:t>
      </w:r>
    </w:fldSimple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3052D" w14:textId="2B8DF6DB" w:rsidR="0077630F" w:rsidRPr="00F347BE" w:rsidRDefault="00986227" w:rsidP="00F347BE">
    <w:pPr>
      <w:pStyle w:val="FooterOdd"/>
      <w:jc w:val="left"/>
    </w:pPr>
    <w:r w:rsidRPr="00103F3C">
      <w:rPr>
        <w:noProof/>
        <w:position w:val="-8"/>
      </w:rPr>
      <w:drawing>
        <wp:inline distT="0" distB="0" distL="0" distR="0" wp14:anchorId="543D6EA6" wp14:editId="53CAB0F8">
          <wp:extent cx="1324800" cy="201600"/>
          <wp:effectExtent l="0" t="0" r="0" b="8255"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fldSimple w:instr=" STYLEREF  &quot;Heading 1&quot;  \* MERGEFORMAT ">
      <w:r w:rsidR="00D73108" w:rsidRPr="00D73108">
        <w:rPr>
          <w:b/>
          <w:bCs/>
          <w:noProof/>
          <w:lang w:val="en-US"/>
        </w:rPr>
        <w:t>Response to the recommendations</w:t>
      </w:r>
    </w:fldSimple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19E90" w14:textId="77777777" w:rsidR="009F4BBD" w:rsidRDefault="009F4BBD" w:rsidP="00B47ECF">
      <w:r>
        <w:separator/>
      </w:r>
    </w:p>
  </w:footnote>
  <w:footnote w:type="continuationSeparator" w:id="0">
    <w:p w14:paraId="6534960B" w14:textId="77777777" w:rsidR="009F4BBD" w:rsidRDefault="009F4BBD" w:rsidP="00B47ECF">
      <w:r>
        <w:continuationSeparator/>
      </w:r>
    </w:p>
  </w:footnote>
  <w:footnote w:type="continuationNotice" w:id="1">
    <w:p w14:paraId="4A9A7DAC" w14:textId="77777777" w:rsidR="009F4BBD" w:rsidRDefault="009F4BB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0C2A6" w14:textId="78E5CDFD" w:rsidR="008774BA" w:rsidRDefault="00F347BE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1482802E" wp14:editId="6D7C29C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DD92" w14:textId="231C6BCE" w:rsidR="008774BA" w:rsidRDefault="00F347BE">
    <w:pPr>
      <w:pStyle w:val="Header"/>
    </w:pPr>
    <w:r>
      <w:rPr>
        <w:noProof/>
      </w:rPr>
      <w:drawing>
        <wp:anchor distT="0" distB="0" distL="114300" distR="114300" simplePos="0" relativeHeight="251658242" behindDoc="1" locked="1" layoutInCell="1" allowOverlap="1" wp14:anchorId="4F5C3CB8" wp14:editId="20922EF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EB655" w14:textId="57D8A2D4" w:rsidR="005537C9" w:rsidRDefault="005537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A222" w14:textId="2CEB9494" w:rsidR="005537C9" w:rsidRDefault="005537C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0A41" w14:textId="14609248" w:rsidR="0077630F" w:rsidRDefault="00F347BE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85EF942" wp14:editId="0E8D0D2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FC7"/>
    <w:multiLevelType w:val="multilevel"/>
    <w:tmpl w:val="43846F94"/>
    <w:styleLink w:val="BoxBulletedList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" w15:restartNumberingAfterBreak="0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C00460"/>
    <w:multiLevelType w:val="hybridMultilevel"/>
    <w:tmpl w:val="8E40C3F0"/>
    <w:lvl w:ilvl="0" w:tplc="965EF8AA">
      <w:start w:val="1"/>
      <w:numFmt w:val="decimal"/>
      <w:pStyle w:val="OneLevelNumberedParagrap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2C0E95A6" w:tentative="1">
      <w:start w:val="1"/>
      <w:numFmt w:val="lowerLetter"/>
      <w:lvlText w:val="%2."/>
      <w:lvlJc w:val="left"/>
      <w:pPr>
        <w:ind w:left="1440" w:hanging="360"/>
      </w:pPr>
    </w:lvl>
    <w:lvl w:ilvl="2" w:tplc="A48E6D72" w:tentative="1">
      <w:start w:val="1"/>
      <w:numFmt w:val="lowerRoman"/>
      <w:lvlText w:val="%3."/>
      <w:lvlJc w:val="right"/>
      <w:pPr>
        <w:ind w:left="2160" w:hanging="180"/>
      </w:pPr>
    </w:lvl>
    <w:lvl w:ilvl="3" w:tplc="215C30A0" w:tentative="1">
      <w:start w:val="1"/>
      <w:numFmt w:val="decimal"/>
      <w:lvlText w:val="%4."/>
      <w:lvlJc w:val="left"/>
      <w:pPr>
        <w:ind w:left="2880" w:hanging="360"/>
      </w:pPr>
    </w:lvl>
    <w:lvl w:ilvl="4" w:tplc="B47EEE7E" w:tentative="1">
      <w:start w:val="1"/>
      <w:numFmt w:val="lowerLetter"/>
      <w:lvlText w:val="%5."/>
      <w:lvlJc w:val="left"/>
      <w:pPr>
        <w:ind w:left="3600" w:hanging="360"/>
      </w:pPr>
    </w:lvl>
    <w:lvl w:ilvl="5" w:tplc="FB62A07A" w:tentative="1">
      <w:start w:val="1"/>
      <w:numFmt w:val="lowerRoman"/>
      <w:lvlText w:val="%6."/>
      <w:lvlJc w:val="right"/>
      <w:pPr>
        <w:ind w:left="4320" w:hanging="180"/>
      </w:pPr>
    </w:lvl>
    <w:lvl w:ilvl="6" w:tplc="16A64474" w:tentative="1">
      <w:start w:val="1"/>
      <w:numFmt w:val="decimal"/>
      <w:lvlText w:val="%7."/>
      <w:lvlJc w:val="left"/>
      <w:pPr>
        <w:ind w:left="5040" w:hanging="360"/>
      </w:pPr>
    </w:lvl>
    <w:lvl w:ilvl="7" w:tplc="A788A73C" w:tentative="1">
      <w:start w:val="1"/>
      <w:numFmt w:val="lowerLetter"/>
      <w:lvlText w:val="%8."/>
      <w:lvlJc w:val="left"/>
      <w:pPr>
        <w:ind w:left="5760" w:hanging="360"/>
      </w:pPr>
    </w:lvl>
    <w:lvl w:ilvl="8" w:tplc="1F788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F7717"/>
    <w:multiLevelType w:val="multilevel"/>
    <w:tmpl w:val="B91AC3AC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7826BF0"/>
    <w:multiLevelType w:val="multilevel"/>
    <w:tmpl w:val="6D0AA75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AlphaParagraph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08C2710"/>
    <w:multiLevelType w:val="multilevel"/>
    <w:tmpl w:val="0D723674"/>
    <w:styleLink w:val="BulletedList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6" w15:restartNumberingAfterBreak="0">
    <w:nsid w:val="3238442C"/>
    <w:multiLevelType w:val="multilevel"/>
    <w:tmpl w:val="20C6D62C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0C16AD"/>
    <w:multiLevelType w:val="multilevel"/>
    <w:tmpl w:val="D10E9CF6"/>
    <w:styleLink w:val="OneLevel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5895885"/>
    <w:multiLevelType w:val="hybridMultilevel"/>
    <w:tmpl w:val="3FC612CC"/>
    <w:lvl w:ilvl="0" w:tplc="8C343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639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7A1F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083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8470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D0A9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FA68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AAD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94D7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B5224"/>
    <w:multiLevelType w:val="multilevel"/>
    <w:tmpl w:val="57000EF8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16029125">
    <w:abstractNumId w:val="2"/>
  </w:num>
  <w:num w:numId="2" w16cid:durableId="2014457591">
    <w:abstractNumId w:val="4"/>
  </w:num>
  <w:num w:numId="3" w16cid:durableId="768889851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3797703">
    <w:abstractNumId w:val="0"/>
  </w:num>
  <w:num w:numId="5" w16cid:durableId="936595825">
    <w:abstractNumId w:val="5"/>
  </w:num>
  <w:num w:numId="6" w16cid:durableId="1711878146">
    <w:abstractNumId w:val="6"/>
  </w:num>
  <w:num w:numId="7" w16cid:durableId="929119586">
    <w:abstractNumId w:val="3"/>
  </w:num>
  <w:num w:numId="8" w16cid:durableId="1101877851">
    <w:abstractNumId w:val="7"/>
  </w:num>
  <w:num w:numId="9" w16cid:durableId="1414819102">
    <w:abstractNumId w:val="1"/>
  </w:num>
  <w:num w:numId="10" w16cid:durableId="6422016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901"/>
    <w:rsid w:val="000429BC"/>
    <w:rsid w:val="00056FF5"/>
    <w:rsid w:val="00076769"/>
    <w:rsid w:val="000846EF"/>
    <w:rsid w:val="000D051A"/>
    <w:rsid w:val="000D1C7F"/>
    <w:rsid w:val="000F206F"/>
    <w:rsid w:val="00107519"/>
    <w:rsid w:val="001A7772"/>
    <w:rsid w:val="001C308B"/>
    <w:rsid w:val="00205BAC"/>
    <w:rsid w:val="00231529"/>
    <w:rsid w:val="00236901"/>
    <w:rsid w:val="00254AC9"/>
    <w:rsid w:val="00295D53"/>
    <w:rsid w:val="002A30D0"/>
    <w:rsid w:val="002A31E6"/>
    <w:rsid w:val="002B4442"/>
    <w:rsid w:val="002F52A6"/>
    <w:rsid w:val="0031185A"/>
    <w:rsid w:val="00326FB8"/>
    <w:rsid w:val="00340F54"/>
    <w:rsid w:val="003463B6"/>
    <w:rsid w:val="00353FD7"/>
    <w:rsid w:val="003902FE"/>
    <w:rsid w:val="00404A53"/>
    <w:rsid w:val="004063DC"/>
    <w:rsid w:val="0042266F"/>
    <w:rsid w:val="00491B5E"/>
    <w:rsid w:val="00495C13"/>
    <w:rsid w:val="00503964"/>
    <w:rsid w:val="00510BCE"/>
    <w:rsid w:val="005243F9"/>
    <w:rsid w:val="005328D9"/>
    <w:rsid w:val="005537C9"/>
    <w:rsid w:val="00561D17"/>
    <w:rsid w:val="00565A7B"/>
    <w:rsid w:val="00592ABA"/>
    <w:rsid w:val="005A000F"/>
    <w:rsid w:val="005E449B"/>
    <w:rsid w:val="00644682"/>
    <w:rsid w:val="00647B5B"/>
    <w:rsid w:val="00655ACB"/>
    <w:rsid w:val="0066657F"/>
    <w:rsid w:val="006848CE"/>
    <w:rsid w:val="00696E7E"/>
    <w:rsid w:val="006B7447"/>
    <w:rsid w:val="006D1D3B"/>
    <w:rsid w:val="00725F12"/>
    <w:rsid w:val="0077630F"/>
    <w:rsid w:val="00776ADF"/>
    <w:rsid w:val="007820EC"/>
    <w:rsid w:val="00787D3B"/>
    <w:rsid w:val="007A2B69"/>
    <w:rsid w:val="007C5FCA"/>
    <w:rsid w:val="007D5C18"/>
    <w:rsid w:val="007F7CAA"/>
    <w:rsid w:val="00835798"/>
    <w:rsid w:val="00854626"/>
    <w:rsid w:val="0085677C"/>
    <w:rsid w:val="008671CE"/>
    <w:rsid w:val="008706FC"/>
    <w:rsid w:val="008774BA"/>
    <w:rsid w:val="008D32D4"/>
    <w:rsid w:val="008D6E34"/>
    <w:rsid w:val="00907831"/>
    <w:rsid w:val="00931CBA"/>
    <w:rsid w:val="00935E3D"/>
    <w:rsid w:val="0094221D"/>
    <w:rsid w:val="00946775"/>
    <w:rsid w:val="009753EB"/>
    <w:rsid w:val="00986227"/>
    <w:rsid w:val="009B5BE0"/>
    <w:rsid w:val="009C3599"/>
    <w:rsid w:val="009F4BBD"/>
    <w:rsid w:val="00A11EFC"/>
    <w:rsid w:val="00A22678"/>
    <w:rsid w:val="00A2437E"/>
    <w:rsid w:val="00A45B2F"/>
    <w:rsid w:val="00A47334"/>
    <w:rsid w:val="00A7212C"/>
    <w:rsid w:val="00A9127B"/>
    <w:rsid w:val="00AD2EC7"/>
    <w:rsid w:val="00AF46EB"/>
    <w:rsid w:val="00B04B19"/>
    <w:rsid w:val="00B11725"/>
    <w:rsid w:val="00B47ECF"/>
    <w:rsid w:val="00BB1B65"/>
    <w:rsid w:val="00BE1B39"/>
    <w:rsid w:val="00BE31D9"/>
    <w:rsid w:val="00C13273"/>
    <w:rsid w:val="00C22D13"/>
    <w:rsid w:val="00C45BA7"/>
    <w:rsid w:val="00C47A9C"/>
    <w:rsid w:val="00C91F50"/>
    <w:rsid w:val="00CA789F"/>
    <w:rsid w:val="00CF2254"/>
    <w:rsid w:val="00CF75DF"/>
    <w:rsid w:val="00D04818"/>
    <w:rsid w:val="00D171EB"/>
    <w:rsid w:val="00D73108"/>
    <w:rsid w:val="00D75874"/>
    <w:rsid w:val="00DF0520"/>
    <w:rsid w:val="00E02477"/>
    <w:rsid w:val="00E12215"/>
    <w:rsid w:val="00E93A89"/>
    <w:rsid w:val="00EC7701"/>
    <w:rsid w:val="00EF2F09"/>
    <w:rsid w:val="00F347BE"/>
    <w:rsid w:val="00F4172D"/>
    <w:rsid w:val="00F53754"/>
    <w:rsid w:val="00F769CE"/>
    <w:rsid w:val="00F7774B"/>
    <w:rsid w:val="00F8668A"/>
    <w:rsid w:val="00F92A63"/>
    <w:rsid w:val="00FB6B0E"/>
    <w:rsid w:val="00FC14FF"/>
    <w:rsid w:val="00F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620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EF"/>
    <w:pPr>
      <w:spacing w:before="120" w:after="120" w:line="240" w:lineRule="auto"/>
    </w:pPr>
    <w:rPr>
      <w:rFonts w:ascii="Calibri Light" w:eastAsia="Times New Roman" w:hAnsi="Calibri Light" w:cs="Times New Roman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0846EF"/>
    <w:pPr>
      <w:spacing w:before="600" w:line="460" w:lineRule="exact"/>
      <w:outlineLvl w:val="0"/>
    </w:pPr>
    <w:rPr>
      <w:b/>
      <w:bCs w:val="0"/>
      <w:color w:val="5D779D" w:themeColor="accent3"/>
      <w:sz w:val="44"/>
    </w:rPr>
  </w:style>
  <w:style w:type="paragraph" w:styleId="Heading2">
    <w:name w:val="heading 2"/>
    <w:basedOn w:val="HeadingBase"/>
    <w:next w:val="Normal"/>
    <w:link w:val="Heading2Char"/>
    <w:qFormat/>
    <w:rsid w:val="000846EF"/>
    <w:pPr>
      <w:spacing w:before="360" w:line="460" w:lineRule="exact"/>
      <w:outlineLvl w:val="1"/>
    </w:pPr>
    <w:rPr>
      <w:bCs w:val="0"/>
      <w:iCs/>
      <w:color w:val="2C384A"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0846EF"/>
    <w:pPr>
      <w:spacing w:before="320" w:after="0" w:line="276" w:lineRule="auto"/>
      <w:outlineLvl w:val="2"/>
    </w:pPr>
    <w:rPr>
      <w:b/>
      <w:bCs w:val="0"/>
      <w:color w:val="4D7861" w:themeColor="accent2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0846EF"/>
    <w:pPr>
      <w:spacing w:before="280" w:after="0" w:line="276" w:lineRule="auto"/>
      <w:outlineLvl w:val="3"/>
    </w:pPr>
    <w:rPr>
      <w:rFonts w:ascii="Calibri Light" w:hAnsi="Calibri Light"/>
      <w:bCs w:val="0"/>
      <w:color w:val="4D7861" w:themeColor="accent2"/>
      <w:sz w:val="24"/>
      <w:szCs w:val="26"/>
    </w:rPr>
  </w:style>
  <w:style w:type="paragraph" w:styleId="Heading5">
    <w:name w:val="heading 5"/>
    <w:basedOn w:val="HeadingBase"/>
    <w:next w:val="Normal"/>
    <w:link w:val="Heading5Char"/>
    <w:rsid w:val="000846EF"/>
    <w:pPr>
      <w:spacing w:before="240" w:after="0" w:line="276" w:lineRule="auto"/>
      <w:outlineLvl w:val="4"/>
    </w:pPr>
    <w:rPr>
      <w:rFonts w:asciiTheme="majorHAnsi" w:hAnsiTheme="majorHAnsi"/>
      <w:b/>
      <w:bCs w:val="0"/>
      <w:iCs/>
      <w:color w:val="000000" w:themeColor="text1"/>
      <w:sz w:val="22"/>
    </w:rPr>
  </w:style>
  <w:style w:type="paragraph" w:styleId="Heading6">
    <w:name w:val="heading 6"/>
    <w:basedOn w:val="HeadingBase"/>
    <w:next w:val="Normal"/>
    <w:link w:val="Heading6Char"/>
    <w:rsid w:val="000846EF"/>
    <w:pPr>
      <w:spacing w:before="120" w:after="0" w:line="276" w:lineRule="auto"/>
      <w:outlineLvl w:val="5"/>
    </w:pPr>
    <w:rPr>
      <w:rFonts w:ascii="Calibri Light" w:hAnsi="Calibri Light"/>
      <w:bCs w:val="0"/>
      <w:color w:val="000000" w:themeColor="text1"/>
      <w:sz w:val="22"/>
      <w:szCs w:val="22"/>
    </w:rPr>
  </w:style>
  <w:style w:type="paragraph" w:styleId="Heading7">
    <w:name w:val="heading 7"/>
    <w:basedOn w:val="HeadingBase"/>
    <w:next w:val="Normal"/>
    <w:link w:val="Heading7Char"/>
    <w:rsid w:val="000846EF"/>
    <w:pPr>
      <w:outlineLvl w:val="6"/>
    </w:pPr>
    <w:rPr>
      <w:szCs w:val="24"/>
    </w:rPr>
  </w:style>
  <w:style w:type="paragraph" w:styleId="Heading8">
    <w:name w:val="heading 8"/>
    <w:basedOn w:val="HeadingBase"/>
    <w:next w:val="Normal"/>
    <w:link w:val="Heading8Char"/>
    <w:rsid w:val="000846EF"/>
    <w:pPr>
      <w:outlineLvl w:val="7"/>
    </w:pPr>
    <w:rPr>
      <w:iCs/>
      <w:szCs w:val="24"/>
    </w:rPr>
  </w:style>
  <w:style w:type="paragraph" w:styleId="Heading9">
    <w:name w:val="heading 9"/>
    <w:basedOn w:val="HeadingBase"/>
    <w:next w:val="Normal"/>
    <w:link w:val="Heading9Char"/>
    <w:rsid w:val="000846EF"/>
    <w:p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846EF"/>
    <w:rPr>
      <w:rFonts w:ascii="Calibri Light" w:hAnsi="Calibri Light"/>
      <w:sz w:val="22"/>
    </w:rPr>
  </w:style>
  <w:style w:type="paragraph" w:styleId="FootnoteText">
    <w:name w:val="footnote text"/>
    <w:basedOn w:val="Normal"/>
    <w:link w:val="FootnoteTextChar"/>
    <w:uiPriority w:val="99"/>
    <w:rsid w:val="000846EF"/>
    <w:pPr>
      <w:spacing w:before="0" w:after="0"/>
      <w:ind w:left="397" w:hanging="39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46EF"/>
    <w:rPr>
      <w:rFonts w:ascii="Calibri Light" w:eastAsia="Times New Roman" w:hAnsi="Calibri Light" w:cs="Times New Roman"/>
      <w:sz w:val="20"/>
      <w:szCs w:val="20"/>
      <w:lang w:eastAsia="en-AU"/>
    </w:rPr>
  </w:style>
  <w:style w:type="paragraph" w:customStyle="1" w:styleId="AppendixHeading">
    <w:name w:val="Appendix Heading"/>
    <w:basedOn w:val="Heading1"/>
    <w:next w:val="Normal"/>
    <w:rsid w:val="000846EF"/>
  </w:style>
  <w:style w:type="paragraph" w:customStyle="1" w:styleId="ContentsHeading">
    <w:name w:val="Contents Heading"/>
    <w:basedOn w:val="Heading1"/>
    <w:qFormat/>
    <w:rsid w:val="000846EF"/>
    <w:pPr>
      <w:outlineLvl w:val="9"/>
    </w:pPr>
  </w:style>
  <w:style w:type="paragraph" w:customStyle="1" w:styleId="FooterCentered">
    <w:name w:val="Footer Centered"/>
    <w:basedOn w:val="Footer"/>
    <w:rsid w:val="000846EF"/>
  </w:style>
  <w:style w:type="paragraph" w:styleId="Header">
    <w:name w:val="header"/>
    <w:basedOn w:val="Normal"/>
    <w:link w:val="HeaderChar"/>
    <w:uiPriority w:val="99"/>
    <w:unhideWhenUsed/>
    <w:rsid w:val="000846EF"/>
    <w:pPr>
      <w:keepNext/>
      <w:spacing w:before="0" w:after="0"/>
      <w:jc w:val="right"/>
    </w:pPr>
    <w:rPr>
      <w:color w:val="004A7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846EF"/>
    <w:rPr>
      <w:rFonts w:ascii="Calibri Light" w:eastAsia="Times New Roman" w:hAnsi="Calibri Light" w:cs="Times New Roman"/>
      <w:color w:val="004A7F"/>
      <w:sz w:val="20"/>
      <w:szCs w:val="20"/>
      <w:lang w:eastAsia="en-AU"/>
    </w:rPr>
  </w:style>
  <w:style w:type="paragraph" w:styleId="TOC1">
    <w:name w:val="toc 1"/>
    <w:basedOn w:val="Normal"/>
    <w:next w:val="Normal"/>
    <w:uiPriority w:val="39"/>
    <w:rsid w:val="000846EF"/>
    <w:pPr>
      <w:keepNext/>
      <w:tabs>
        <w:tab w:val="right" w:leader="dot" w:pos="9072"/>
      </w:tabs>
      <w:spacing w:before="180" w:after="0"/>
      <w:ind w:right="-2"/>
    </w:pPr>
    <w:rPr>
      <w:b/>
      <w:noProof/>
      <w:color w:val="2C384A" w:themeColor="accent1"/>
      <w:szCs w:val="22"/>
    </w:rPr>
  </w:style>
  <w:style w:type="character" w:styleId="FootnoteReference">
    <w:name w:val="footnote reference"/>
    <w:basedOn w:val="DefaultParagraphFont"/>
    <w:uiPriority w:val="99"/>
    <w:rsid w:val="000846EF"/>
    <w:rPr>
      <w:sz w:val="18"/>
    </w:rPr>
  </w:style>
  <w:style w:type="character" w:customStyle="1" w:styleId="Heading1Char">
    <w:name w:val="Heading 1 Char"/>
    <w:basedOn w:val="DefaultParagraphFont"/>
    <w:link w:val="Heading1"/>
    <w:rsid w:val="000846EF"/>
    <w:rPr>
      <w:rFonts w:ascii="Calibri" w:eastAsia="Times New Roman" w:hAnsi="Calibri" w:cs="Arial"/>
      <w:b/>
      <w:color w:val="5D779D" w:themeColor="accent3"/>
      <w:kern w:val="32"/>
      <w:sz w:val="44"/>
      <w:szCs w:val="36"/>
      <w:lang w:eastAsia="en-AU"/>
    </w:rPr>
  </w:style>
  <w:style w:type="paragraph" w:styleId="Footer">
    <w:name w:val="footer"/>
    <w:basedOn w:val="Normal"/>
    <w:link w:val="FooterChar"/>
    <w:unhideWhenUsed/>
    <w:rsid w:val="000846EF"/>
    <w:pPr>
      <w:tabs>
        <w:tab w:val="center" w:pos="4513"/>
        <w:tab w:val="right" w:pos="9026"/>
      </w:tabs>
      <w:spacing w:before="0" w:after="0"/>
      <w:jc w:val="center"/>
    </w:pPr>
    <w:rPr>
      <w:color w:val="002C47"/>
      <w:sz w:val="20"/>
    </w:rPr>
  </w:style>
  <w:style w:type="character" w:customStyle="1" w:styleId="FooterChar">
    <w:name w:val="Footer Char"/>
    <w:basedOn w:val="DefaultParagraphFont"/>
    <w:link w:val="Footer"/>
    <w:rsid w:val="000846EF"/>
    <w:rPr>
      <w:rFonts w:ascii="Calibri Light" w:eastAsia="Times New Roman" w:hAnsi="Calibri Light" w:cs="Times New Roman"/>
      <w:color w:val="002C47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84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46EF"/>
    <w:rPr>
      <w:rFonts w:ascii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46EF"/>
    <w:rPr>
      <w:rFonts w:ascii="Calibri" w:eastAsia="Times New Roman" w:hAnsi="Calibri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8CE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table" w:styleId="TableGrid">
    <w:name w:val="Table Grid"/>
    <w:basedOn w:val="TableNormal"/>
    <w:rsid w:val="000846EF"/>
    <w:pPr>
      <w:spacing w:before="40" w:after="40" w:line="240" w:lineRule="auto"/>
    </w:pPr>
    <w:rPr>
      <w:rFonts w:ascii="Calibri Light" w:eastAsia="Times New Roman" w:hAnsi="Calibri Light" w:cs="Times New Roman"/>
      <w:sz w:val="18"/>
      <w:szCs w:val="20"/>
      <w:lang w:eastAsia="en-AU"/>
    </w:rPr>
    <w:tblPr/>
    <w:tcPr>
      <w:shd w:val="clear" w:color="auto" w:fill="auto"/>
    </w:tc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color w:val="2C384A" w:themeColor="accent1"/>
        <w:sz w:val="20"/>
      </w:rPr>
      <w:tblPr/>
      <w:tcPr>
        <w:shd w:val="clear" w:color="auto" w:fill="EEEEEE" w:themeFill="background2"/>
      </w:tcPr>
    </w:tblStylePr>
  </w:style>
  <w:style w:type="paragraph" w:styleId="NoSpacing">
    <w:name w:val="No Spacing"/>
    <w:uiPriority w:val="1"/>
    <w:qFormat/>
    <w:rsid w:val="0087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i">
    <w:name w:val="commi"/>
    <w:basedOn w:val="Normal"/>
    <w:link w:val="commiChar"/>
    <w:qFormat/>
    <w:rsid w:val="00F769CE"/>
    <w:pPr>
      <w:tabs>
        <w:tab w:val="left" w:pos="1843"/>
      </w:tabs>
    </w:pPr>
    <w:rPr>
      <w:rFonts w:ascii="Montserrat Light" w:hAnsi="Montserrat Light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0846EF"/>
    <w:rPr>
      <w:color w:val="808080"/>
    </w:rPr>
  </w:style>
  <w:style w:type="character" w:customStyle="1" w:styleId="commiChar">
    <w:name w:val="commi Char"/>
    <w:basedOn w:val="DefaultParagraphFont"/>
    <w:link w:val="commi"/>
    <w:rsid w:val="00F769CE"/>
    <w:rPr>
      <w:rFonts w:ascii="Montserrat Light" w:eastAsia="Times New Roman" w:hAnsi="Montserrat Light" w:cs="Times New Roman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846EF"/>
    <w:rPr>
      <w:rFonts w:ascii="Calibri" w:eastAsia="Times New Roman" w:hAnsi="Calibri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0846EF"/>
    <w:rPr>
      <w:rFonts w:ascii="Calibri" w:eastAsia="Times New Roman" w:hAnsi="Calibri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0846EF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0846EF"/>
    <w:rPr>
      <w:rFonts w:asciiTheme="majorHAnsi" w:eastAsia="Times New Roman" w:hAnsiTheme="majorHAnsi" w:cs="Arial"/>
      <w:b/>
      <w:iCs/>
      <w:color w:val="000000" w:themeColor="text1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0846EF"/>
    <w:rPr>
      <w:rFonts w:ascii="Calibri Light" w:eastAsia="Times New Roman" w:hAnsi="Calibri Light" w:cs="Arial"/>
      <w:color w:val="000000" w:themeColor="text1"/>
      <w:kern w:val="32"/>
      <w:lang w:eastAsia="en-AU"/>
    </w:rPr>
  </w:style>
  <w:style w:type="character" w:customStyle="1" w:styleId="Heading7Char">
    <w:name w:val="Heading 7 Char"/>
    <w:basedOn w:val="DefaultParagraphFont"/>
    <w:link w:val="Heading7"/>
    <w:rsid w:val="0077630F"/>
    <w:rPr>
      <w:rFonts w:ascii="Calibri" w:eastAsia="Times New Roman" w:hAnsi="Calibri" w:cs="Arial"/>
      <w:bCs/>
      <w:color w:val="002C4A"/>
      <w:kern w:val="32"/>
      <w:sz w:val="48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77630F"/>
    <w:rPr>
      <w:rFonts w:ascii="Calibri" w:eastAsia="Times New Roman" w:hAnsi="Calibri" w:cs="Arial"/>
      <w:bCs/>
      <w:iCs/>
      <w:color w:val="002C4A"/>
      <w:kern w:val="32"/>
      <w:sz w:val="48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77630F"/>
    <w:rPr>
      <w:rFonts w:ascii="Calibri" w:eastAsia="Times New Roman" w:hAnsi="Calibri" w:cs="Arial"/>
      <w:bCs/>
      <w:color w:val="002C4A"/>
      <w:kern w:val="32"/>
      <w:sz w:val="48"/>
      <w:lang w:eastAsia="en-AU"/>
    </w:rPr>
  </w:style>
  <w:style w:type="paragraph" w:customStyle="1" w:styleId="HeadingBase">
    <w:name w:val="Heading Base"/>
    <w:rsid w:val="000846EF"/>
    <w:pPr>
      <w:keepNext/>
      <w:spacing w:after="120" w:line="240" w:lineRule="auto"/>
    </w:pPr>
    <w:rPr>
      <w:rFonts w:ascii="Calibri" w:eastAsia="Times New Roman" w:hAnsi="Calibri" w:cs="Arial"/>
      <w:bCs/>
      <w:color w:val="002C4A"/>
      <w:kern w:val="32"/>
      <w:sz w:val="48"/>
      <w:szCs w:val="36"/>
      <w:lang w:eastAsia="en-AU"/>
    </w:rPr>
  </w:style>
  <w:style w:type="paragraph" w:customStyle="1" w:styleId="SingleParagraph">
    <w:name w:val="Single Paragraph"/>
    <w:basedOn w:val="Normal"/>
    <w:link w:val="SingleParagraphChar"/>
    <w:rsid w:val="000846EF"/>
    <w:pPr>
      <w:spacing w:before="0" w:after="0"/>
    </w:pPr>
  </w:style>
  <w:style w:type="character" w:styleId="Hyperlink">
    <w:name w:val="Hyperlink"/>
    <w:basedOn w:val="DefaultParagraphFont"/>
    <w:uiPriority w:val="99"/>
    <w:rsid w:val="000846EF"/>
    <w:rPr>
      <w:color w:val="3A6FAF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6E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6EF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Bullet">
    <w:name w:val="Bullet"/>
    <w:basedOn w:val="Normal"/>
    <w:link w:val="BulletChar"/>
    <w:autoRedefine/>
    <w:qFormat/>
    <w:rsid w:val="000846EF"/>
    <w:pPr>
      <w:numPr>
        <w:numId w:val="10"/>
      </w:numPr>
      <w:tabs>
        <w:tab w:val="left" w:pos="720"/>
      </w:tabs>
      <w:spacing w:before="0" w:line="276" w:lineRule="auto"/>
      <w:ind w:left="227" w:hanging="227"/>
    </w:pPr>
  </w:style>
  <w:style w:type="paragraph" w:customStyle="1" w:styleId="Dash">
    <w:name w:val="Dash"/>
    <w:basedOn w:val="Normal"/>
    <w:link w:val="DashChar"/>
    <w:qFormat/>
    <w:rsid w:val="000846EF"/>
    <w:pPr>
      <w:numPr>
        <w:ilvl w:val="1"/>
        <w:numId w:val="5"/>
      </w:numPr>
      <w:spacing w:before="0"/>
    </w:pPr>
  </w:style>
  <w:style w:type="paragraph" w:customStyle="1" w:styleId="DoubleDot">
    <w:name w:val="Double Dot"/>
    <w:basedOn w:val="Normal"/>
    <w:link w:val="DoubleDotChar"/>
    <w:qFormat/>
    <w:rsid w:val="000846EF"/>
    <w:pPr>
      <w:numPr>
        <w:ilvl w:val="2"/>
        <w:numId w:val="5"/>
      </w:numPr>
      <w:spacing w:before="0"/>
    </w:pPr>
  </w:style>
  <w:style w:type="paragraph" w:customStyle="1" w:styleId="OutlineNumbered1">
    <w:name w:val="Outline Numbered 1"/>
    <w:basedOn w:val="Normal"/>
    <w:rsid w:val="000846EF"/>
    <w:pPr>
      <w:numPr>
        <w:numId w:val="9"/>
      </w:numPr>
      <w:spacing w:before="0"/>
    </w:pPr>
  </w:style>
  <w:style w:type="paragraph" w:customStyle="1" w:styleId="OutlineNumbered2">
    <w:name w:val="Outline Numbered 2"/>
    <w:basedOn w:val="Normal"/>
    <w:rsid w:val="000846EF"/>
    <w:pPr>
      <w:numPr>
        <w:ilvl w:val="1"/>
        <w:numId w:val="9"/>
      </w:numPr>
      <w:spacing w:before="0"/>
    </w:pPr>
  </w:style>
  <w:style w:type="paragraph" w:customStyle="1" w:styleId="OutlineNumbered3">
    <w:name w:val="Outline Numbered 3"/>
    <w:basedOn w:val="Normal"/>
    <w:rsid w:val="000846EF"/>
    <w:pPr>
      <w:numPr>
        <w:ilvl w:val="2"/>
        <w:numId w:val="9"/>
      </w:numPr>
      <w:spacing w:before="0"/>
    </w:pPr>
  </w:style>
  <w:style w:type="paragraph" w:customStyle="1" w:styleId="AlphaParagraph">
    <w:name w:val="Alpha Paragraph"/>
    <w:basedOn w:val="Normal"/>
    <w:qFormat/>
    <w:rsid w:val="000846EF"/>
    <w:pPr>
      <w:numPr>
        <w:ilvl w:val="1"/>
        <w:numId w:val="2"/>
      </w:numPr>
      <w:spacing w:before="0"/>
    </w:pPr>
  </w:style>
  <w:style w:type="paragraph" w:customStyle="1" w:styleId="BoxHeading">
    <w:name w:val="Box Heading"/>
    <w:basedOn w:val="Normal"/>
    <w:next w:val="Normal"/>
    <w:rsid w:val="000846EF"/>
    <w:pPr>
      <w:keepNext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0846EF"/>
  </w:style>
  <w:style w:type="paragraph" w:customStyle="1" w:styleId="ChartandTableFootnoteAlpha">
    <w:name w:val="Chart and Table Footnote Alpha"/>
    <w:rsid w:val="000846EF"/>
    <w:pPr>
      <w:numPr>
        <w:numId w:val="6"/>
      </w:num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Graphic">
    <w:name w:val="Chart Graphic"/>
    <w:basedOn w:val="Normal"/>
    <w:next w:val="Normal"/>
    <w:rsid w:val="000846EF"/>
    <w:pPr>
      <w:keepNext/>
      <w:spacing w:before="0" w:after="0"/>
      <w:jc w:val="center"/>
    </w:pPr>
    <w:rPr>
      <w:color w:val="004A7F"/>
      <w:sz w:val="20"/>
    </w:rPr>
  </w:style>
  <w:style w:type="paragraph" w:customStyle="1" w:styleId="ChartMainHeading">
    <w:name w:val="Chart Main Heading"/>
    <w:basedOn w:val="TableMainHeading"/>
    <w:next w:val="ChartGraphic"/>
    <w:rsid w:val="000846EF"/>
    <w:pPr>
      <w:jc w:val="center"/>
    </w:pPr>
  </w:style>
  <w:style w:type="paragraph" w:customStyle="1" w:styleId="ChartorTableNote">
    <w:name w:val="Chart or Table Note"/>
    <w:next w:val="Normal"/>
    <w:rsid w:val="000846EF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0846EF"/>
    <w:pPr>
      <w:jc w:val="center"/>
    </w:pPr>
    <w:rPr>
      <w:b w:val="0"/>
      <w:bCs/>
    </w:rPr>
  </w:style>
  <w:style w:type="paragraph" w:customStyle="1" w:styleId="Classification">
    <w:name w:val="Classification"/>
    <w:basedOn w:val="HeadingBase"/>
    <w:next w:val="Footer"/>
    <w:rsid w:val="000846EF"/>
    <w:pPr>
      <w:jc w:val="center"/>
    </w:pPr>
    <w:rPr>
      <w:rFonts w:asciiTheme="minorHAnsi" w:hAnsiTheme="minorHAnsi"/>
      <w:b/>
      <w:smallCaps/>
      <w:sz w:val="24"/>
    </w:rPr>
  </w:style>
  <w:style w:type="paragraph" w:customStyle="1" w:styleId="CoverTitleMain">
    <w:name w:val="Cover Title Main"/>
    <w:basedOn w:val="Normal"/>
    <w:next w:val="Normal"/>
    <w:rsid w:val="000846EF"/>
    <w:pPr>
      <w:keepNext/>
      <w:pBdr>
        <w:bottom w:val="single" w:sz="18" w:space="14" w:color="2C384A" w:themeColor="accent1"/>
      </w:pBdr>
      <w:spacing w:before="0" w:after="240"/>
    </w:pPr>
    <w:rPr>
      <w:b/>
      <w:color w:val="2C384A" w:themeColor="accent1"/>
      <w:sz w:val="56"/>
      <w:szCs w:val="40"/>
    </w:rPr>
  </w:style>
  <w:style w:type="paragraph" w:customStyle="1" w:styleId="CoverTitleSub">
    <w:name w:val="Cover Title Sub"/>
    <w:basedOn w:val="Normal"/>
    <w:rsid w:val="000846EF"/>
    <w:pPr>
      <w:keepNext/>
      <w:spacing w:before="0"/>
    </w:pPr>
    <w:rPr>
      <w:color w:val="2C384A" w:themeColor="accent1"/>
      <w:sz w:val="40"/>
    </w:rPr>
  </w:style>
  <w:style w:type="paragraph" w:customStyle="1" w:styleId="FooterEven">
    <w:name w:val="Footer Even"/>
    <w:basedOn w:val="Footer"/>
    <w:rsid w:val="000846EF"/>
    <w:pPr>
      <w:keepNext/>
      <w:tabs>
        <w:tab w:val="clear" w:pos="4513"/>
        <w:tab w:val="clear" w:pos="9026"/>
        <w:tab w:val="right" w:pos="9072"/>
      </w:tabs>
      <w:jc w:val="left"/>
    </w:pPr>
    <w:rPr>
      <w:noProof/>
      <w:color w:val="2C384A" w:themeColor="accent1"/>
    </w:rPr>
  </w:style>
  <w:style w:type="paragraph" w:customStyle="1" w:styleId="FooterOdd">
    <w:name w:val="Footer Odd"/>
    <w:basedOn w:val="Footer"/>
    <w:rsid w:val="000846EF"/>
    <w:pPr>
      <w:keepNext/>
      <w:tabs>
        <w:tab w:val="clear" w:pos="4513"/>
        <w:tab w:val="clear" w:pos="9026"/>
        <w:tab w:val="right" w:pos="9072"/>
      </w:tabs>
      <w:jc w:val="right"/>
    </w:pPr>
    <w:rPr>
      <w:color w:val="2C384A" w:themeColor="accent1"/>
    </w:rPr>
  </w:style>
  <w:style w:type="paragraph" w:customStyle="1" w:styleId="HeaderEven">
    <w:name w:val="Header Even"/>
    <w:basedOn w:val="Header"/>
    <w:qFormat/>
    <w:rsid w:val="000846EF"/>
    <w:pPr>
      <w:jc w:val="left"/>
    </w:pPr>
    <w:rPr>
      <w:color w:val="002C47"/>
    </w:rPr>
  </w:style>
  <w:style w:type="paragraph" w:customStyle="1" w:styleId="HeaderOdd">
    <w:name w:val="Header Odd"/>
    <w:basedOn w:val="Header"/>
    <w:qFormat/>
    <w:rsid w:val="000846EF"/>
    <w:rPr>
      <w:color w:val="002C47"/>
    </w:rPr>
  </w:style>
  <w:style w:type="paragraph" w:styleId="NormalIndent">
    <w:name w:val="Normal Indent"/>
    <w:basedOn w:val="Normal"/>
    <w:rsid w:val="000846EF"/>
    <w:pPr>
      <w:ind w:left="567"/>
    </w:pPr>
  </w:style>
  <w:style w:type="paragraph" w:customStyle="1" w:styleId="TableTextBase">
    <w:name w:val="Table Text Base"/>
    <w:rsid w:val="000846EF"/>
    <w:pPr>
      <w:spacing w:before="40" w:after="40" w:line="240" w:lineRule="auto"/>
    </w:pPr>
    <w:rPr>
      <w:rFonts w:eastAsia="Times New Roman" w:cs="Times New Roman"/>
      <w:color w:val="000000"/>
      <w:sz w:val="20"/>
      <w:szCs w:val="20"/>
      <w:lang w:eastAsia="en-AU"/>
    </w:rPr>
  </w:style>
  <w:style w:type="paragraph" w:customStyle="1" w:styleId="TableColumnHeadingCentred">
    <w:name w:val="Table Column Heading Centred"/>
    <w:basedOn w:val="TableTextLeft"/>
    <w:rsid w:val="000846EF"/>
    <w:pPr>
      <w:jc w:val="center"/>
    </w:pPr>
    <w:rPr>
      <w:b/>
      <w:color w:val="2C384A" w:themeColor="accent1"/>
      <w:sz w:val="20"/>
    </w:rPr>
  </w:style>
  <w:style w:type="paragraph" w:customStyle="1" w:styleId="TableColumnHeadingLeft">
    <w:name w:val="Table Column Heading Left"/>
    <w:basedOn w:val="TableTextLeft"/>
    <w:rsid w:val="000846EF"/>
    <w:rPr>
      <w:b/>
      <w:color w:val="2C384A" w:themeColor="accent1"/>
      <w:sz w:val="20"/>
    </w:rPr>
  </w:style>
  <w:style w:type="paragraph" w:customStyle="1" w:styleId="TableColumnHeadingRight">
    <w:name w:val="Table Column Heading Right"/>
    <w:basedOn w:val="TableTextLeft"/>
    <w:rsid w:val="000846EF"/>
    <w:pPr>
      <w:jc w:val="right"/>
    </w:pPr>
    <w:rPr>
      <w:b/>
      <w:color w:val="2C384A" w:themeColor="accent1"/>
      <w:sz w:val="20"/>
    </w:rPr>
  </w:style>
  <w:style w:type="paragraph" w:customStyle="1" w:styleId="TableGraphic">
    <w:name w:val="Table Graphic"/>
    <w:basedOn w:val="HeadingBase"/>
    <w:next w:val="Normal"/>
    <w:rsid w:val="000846EF"/>
    <w:pPr>
      <w:spacing w:after="0"/>
    </w:pPr>
  </w:style>
  <w:style w:type="paragraph" w:customStyle="1" w:styleId="TableMainHeading">
    <w:name w:val="Table Main Heading"/>
    <w:basedOn w:val="Heading3"/>
    <w:next w:val="Normal"/>
    <w:rsid w:val="000846EF"/>
    <w:pPr>
      <w:spacing w:before="120"/>
    </w:pPr>
    <w:rPr>
      <w:b w:val="0"/>
      <w:sz w:val="26"/>
    </w:rPr>
  </w:style>
  <w:style w:type="paragraph" w:customStyle="1" w:styleId="TableMainHeadingContd">
    <w:name w:val="Table Main Heading Contd"/>
    <w:basedOn w:val="HeadingBase"/>
    <w:next w:val="TableGraphic"/>
    <w:rsid w:val="000846EF"/>
    <w:pPr>
      <w:spacing w:before="240" w:after="60"/>
    </w:pPr>
    <w:rPr>
      <w:rFonts w:asciiTheme="minorHAnsi" w:hAnsiTheme="minorHAnsi"/>
      <w:b/>
      <w:color w:val="5F5F5F" w:themeColor="text2"/>
      <w:sz w:val="22"/>
    </w:rPr>
  </w:style>
  <w:style w:type="paragraph" w:customStyle="1" w:styleId="TableSecondHeading">
    <w:name w:val="Table Second Heading"/>
    <w:basedOn w:val="Normal"/>
    <w:next w:val="Normal"/>
    <w:rsid w:val="000846EF"/>
    <w:pPr>
      <w:keepNext/>
      <w:spacing w:before="0" w:after="20"/>
    </w:pPr>
    <w:rPr>
      <w:b/>
      <w:color w:val="004A7F"/>
    </w:rPr>
  </w:style>
  <w:style w:type="paragraph" w:customStyle="1" w:styleId="TableTextCentered">
    <w:name w:val="Table Text Centered"/>
    <w:basedOn w:val="TableTextRight"/>
    <w:rsid w:val="000846EF"/>
    <w:pPr>
      <w:jc w:val="center"/>
    </w:pPr>
  </w:style>
  <w:style w:type="paragraph" w:customStyle="1" w:styleId="TableTextIndented">
    <w:name w:val="Table Text Indented"/>
    <w:basedOn w:val="TableTextLeft"/>
    <w:rsid w:val="000846EF"/>
    <w:pPr>
      <w:ind w:left="284"/>
    </w:pPr>
  </w:style>
  <w:style w:type="paragraph" w:customStyle="1" w:styleId="TableTextLeft">
    <w:name w:val="Table Text Left"/>
    <w:basedOn w:val="TableTextRight"/>
    <w:rsid w:val="000846EF"/>
    <w:pPr>
      <w:jc w:val="left"/>
    </w:pPr>
  </w:style>
  <w:style w:type="paragraph" w:customStyle="1" w:styleId="TableTextRight">
    <w:name w:val="Table Text Right"/>
    <w:basedOn w:val="Normal"/>
    <w:rsid w:val="000846EF"/>
    <w:pPr>
      <w:spacing w:before="40" w:after="40"/>
      <w:jc w:val="right"/>
    </w:pPr>
    <w:rPr>
      <w:color w:val="000000"/>
      <w:sz w:val="18"/>
    </w:rPr>
  </w:style>
  <w:style w:type="paragraph" w:styleId="TOC2">
    <w:name w:val="toc 2"/>
    <w:basedOn w:val="Normal"/>
    <w:next w:val="Normal"/>
    <w:uiPriority w:val="39"/>
    <w:rsid w:val="000846EF"/>
    <w:pPr>
      <w:keepNext/>
      <w:tabs>
        <w:tab w:val="right" w:leader="dot" w:pos="9072"/>
      </w:tabs>
      <w:spacing w:before="40" w:after="20"/>
      <w:ind w:right="-2"/>
    </w:pPr>
    <w:rPr>
      <w:noProof/>
      <w:color w:val="5D779D" w:themeColor="accent3"/>
    </w:rPr>
  </w:style>
  <w:style w:type="paragraph" w:styleId="TOC3">
    <w:name w:val="toc 3"/>
    <w:basedOn w:val="Normal"/>
    <w:next w:val="Normal"/>
    <w:uiPriority w:val="39"/>
    <w:rsid w:val="000846EF"/>
    <w:pPr>
      <w:tabs>
        <w:tab w:val="right" w:leader="dot" w:pos="9072"/>
      </w:tabs>
      <w:spacing w:before="20" w:after="0"/>
      <w:ind w:left="284" w:right="-2"/>
    </w:pPr>
    <w:rPr>
      <w:rFonts w:cs="Calibri"/>
      <w:noProof/>
    </w:rPr>
  </w:style>
  <w:style w:type="paragraph" w:styleId="TOC4">
    <w:name w:val="toc 4"/>
    <w:basedOn w:val="Normal"/>
    <w:next w:val="Normal"/>
    <w:rsid w:val="000846EF"/>
    <w:pPr>
      <w:tabs>
        <w:tab w:val="right" w:leader="dot" w:pos="9072"/>
      </w:tabs>
      <w:spacing w:after="0"/>
      <w:ind w:left="454" w:right="851"/>
    </w:pPr>
    <w:rPr>
      <w:color w:val="2C384A" w:themeColor="accent1"/>
    </w:rPr>
  </w:style>
  <w:style w:type="character" w:customStyle="1" w:styleId="Italic">
    <w:name w:val="Italic"/>
    <w:basedOn w:val="DefaultParagraphFont"/>
    <w:rsid w:val="000846EF"/>
    <w:rPr>
      <w:i/>
    </w:rPr>
  </w:style>
  <w:style w:type="paragraph" w:customStyle="1" w:styleId="OneLevelNumberedParagraph">
    <w:name w:val="One Level Numbered Paragraph"/>
    <w:basedOn w:val="Normal"/>
    <w:rsid w:val="000846EF"/>
    <w:pPr>
      <w:numPr>
        <w:numId w:val="1"/>
      </w:numPr>
    </w:pPr>
  </w:style>
  <w:style w:type="character" w:customStyle="1" w:styleId="EmailStyle81">
    <w:name w:val="EmailStyle81"/>
    <w:basedOn w:val="DefaultParagraphFont"/>
    <w:semiHidden/>
    <w:rsid w:val="000846EF"/>
    <w:rPr>
      <w:rFonts w:ascii="Arial" w:hAnsi="Arial" w:cs="Arial"/>
      <w:color w:val="auto"/>
      <w:sz w:val="20"/>
      <w:szCs w:val="20"/>
    </w:rPr>
  </w:style>
  <w:style w:type="paragraph" w:customStyle="1" w:styleId="CoverDate">
    <w:name w:val="Cover Date"/>
    <w:basedOn w:val="Normal"/>
    <w:rsid w:val="000846EF"/>
    <w:pPr>
      <w:keepNext/>
      <w:spacing w:before="840" w:after="0"/>
    </w:pPr>
    <w:rPr>
      <w:color w:val="2C384A" w:themeColor="accent1"/>
      <w:sz w:val="28"/>
    </w:rPr>
  </w:style>
  <w:style w:type="character" w:customStyle="1" w:styleId="BulletChar">
    <w:name w:val="Bullet Char"/>
    <w:basedOn w:val="DefaultParagraphFont"/>
    <w:link w:val="Bulle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bullet">
    <w:name w:val="Box bullet"/>
    <w:basedOn w:val="Bullet"/>
    <w:autoRedefine/>
    <w:rsid w:val="000846EF"/>
    <w:pPr>
      <w:tabs>
        <w:tab w:val="num" w:pos="284"/>
      </w:tabs>
      <w:spacing w:before="60"/>
    </w:pPr>
    <w:rPr>
      <w:color w:val="0D0D0D" w:themeColor="text1" w:themeTint="F2"/>
    </w:rPr>
  </w:style>
  <w:style w:type="numbering" w:customStyle="1" w:styleId="BoxBulletedList">
    <w:name w:val="Box Bulleted List"/>
    <w:uiPriority w:val="99"/>
    <w:rsid w:val="000846EF"/>
    <w:pPr>
      <w:numPr>
        <w:numId w:val="4"/>
      </w:numPr>
    </w:pPr>
  </w:style>
  <w:style w:type="character" w:customStyle="1" w:styleId="DashChar">
    <w:name w:val="Dash Char"/>
    <w:basedOn w:val="DefaultParagraphFont"/>
    <w:link w:val="Dash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dash">
    <w:name w:val="Box dash"/>
    <w:basedOn w:val="Dash"/>
    <w:rsid w:val="000846EF"/>
    <w:pPr>
      <w:tabs>
        <w:tab w:val="clear" w:pos="567"/>
        <w:tab w:val="num" w:pos="1040"/>
      </w:tabs>
      <w:spacing w:before="60" w:after="0" w:line="276" w:lineRule="auto"/>
      <w:ind w:left="454" w:hanging="170"/>
    </w:pPr>
    <w:rPr>
      <w:rFonts w:eastAsiaTheme="minorHAnsi"/>
      <w:color w:val="0D0D0D" w:themeColor="text1" w:themeTint="F2"/>
      <w:lang w:eastAsia="en-US"/>
    </w:rPr>
  </w:style>
  <w:style w:type="character" w:customStyle="1" w:styleId="DoubleDotChar">
    <w:name w:val="Double Dot Char"/>
    <w:basedOn w:val="DefaultParagraphFont"/>
    <w:link w:val="DoubleDo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doubledot">
    <w:name w:val="Box double dot"/>
    <w:basedOn w:val="DoubleDot"/>
    <w:rsid w:val="000846EF"/>
    <w:pPr>
      <w:tabs>
        <w:tab w:val="clear" w:pos="850"/>
        <w:tab w:val="left" w:pos="567"/>
        <w:tab w:val="num" w:pos="1560"/>
      </w:tabs>
      <w:spacing w:before="60" w:after="0" w:line="276" w:lineRule="auto"/>
      <w:ind w:left="567" w:hanging="142"/>
    </w:pPr>
    <w:rPr>
      <w:rFonts w:eastAsiaTheme="minorHAnsi"/>
      <w:color w:val="0D0D0D" w:themeColor="text1" w:themeTint="F2"/>
      <w:lang w:eastAsia="en-US"/>
    </w:rPr>
  </w:style>
  <w:style w:type="character" w:customStyle="1" w:styleId="BoxTextChar">
    <w:name w:val="Box Text Char"/>
    <w:basedOn w:val="DefaultParagraphFont"/>
    <w:link w:val="BoxTex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numbering" w:customStyle="1" w:styleId="BulletedList">
    <w:name w:val="Bulleted List"/>
    <w:uiPriority w:val="99"/>
    <w:rsid w:val="000846EF"/>
    <w:pPr>
      <w:numPr>
        <w:numId w:val="5"/>
      </w:numPr>
    </w:pPr>
  </w:style>
  <w:style w:type="numbering" w:customStyle="1" w:styleId="ChartandTableFootnoteAlphaList">
    <w:name w:val="ChartandTableFootnoteAlphaList"/>
    <w:uiPriority w:val="99"/>
    <w:rsid w:val="000846EF"/>
    <w:pPr>
      <w:numPr>
        <w:numId w:val="6"/>
      </w:numPr>
    </w:pPr>
  </w:style>
  <w:style w:type="paragraph" w:customStyle="1" w:styleId="Heading1Numbered">
    <w:name w:val="Heading 1 Numbered"/>
    <w:basedOn w:val="Heading1"/>
    <w:next w:val="Normal"/>
    <w:rsid w:val="000846EF"/>
    <w:pPr>
      <w:numPr>
        <w:numId w:val="7"/>
      </w:numPr>
    </w:pPr>
  </w:style>
  <w:style w:type="paragraph" w:customStyle="1" w:styleId="Heading2Numbered">
    <w:name w:val="Heading 2 Numbered"/>
    <w:basedOn w:val="Heading2"/>
    <w:next w:val="Normal"/>
    <w:rsid w:val="000846EF"/>
    <w:pPr>
      <w:numPr>
        <w:ilvl w:val="1"/>
        <w:numId w:val="7"/>
      </w:numPr>
    </w:pPr>
  </w:style>
  <w:style w:type="paragraph" w:customStyle="1" w:styleId="Heading3Numbered">
    <w:name w:val="Heading 3 Numbered"/>
    <w:basedOn w:val="Heading3"/>
    <w:rsid w:val="000846EF"/>
    <w:pPr>
      <w:numPr>
        <w:ilvl w:val="2"/>
        <w:numId w:val="7"/>
      </w:numPr>
    </w:pPr>
  </w:style>
  <w:style w:type="paragraph" w:customStyle="1" w:styleId="Instructions">
    <w:name w:val="Instructions"/>
    <w:basedOn w:val="Normal"/>
    <w:uiPriority w:val="1"/>
    <w:qFormat/>
    <w:rsid w:val="000846EF"/>
    <w:pPr>
      <w:shd w:val="clear" w:color="auto" w:fill="FFFF00"/>
      <w:ind w:left="170" w:hanging="170"/>
    </w:pPr>
    <w:rPr>
      <w:rFonts w:asciiTheme="minorHAnsi" w:hAnsiTheme="minorHAnsi"/>
      <w:sz w:val="20"/>
      <w:szCs w:val="24"/>
    </w:rPr>
  </w:style>
  <w:style w:type="paragraph" w:styleId="ListParagraph">
    <w:name w:val="List Paragraph"/>
    <w:basedOn w:val="Normal"/>
    <w:uiPriority w:val="34"/>
    <w:rsid w:val="000846EF"/>
    <w:pPr>
      <w:ind w:left="720"/>
      <w:contextualSpacing/>
    </w:pPr>
  </w:style>
  <w:style w:type="paragraph" w:customStyle="1" w:styleId="NotesHeading">
    <w:name w:val="Notes Heading"/>
    <w:basedOn w:val="Normal"/>
    <w:rsid w:val="000846EF"/>
    <w:pPr>
      <w:keepNext/>
      <w:spacing w:before="240" w:after="360"/>
      <w:jc w:val="center"/>
    </w:pPr>
    <w:rPr>
      <w:rFonts w:ascii="Century Gothic" w:hAnsi="Century Gothic"/>
      <w:smallCaps/>
      <w:color w:val="5F5F5F" w:themeColor="text2"/>
      <w:sz w:val="36"/>
      <w:szCs w:val="36"/>
    </w:rPr>
  </w:style>
  <w:style w:type="numbering" w:customStyle="1" w:styleId="OneLevelList">
    <w:name w:val="OneLevelList"/>
    <w:uiPriority w:val="99"/>
    <w:rsid w:val="000846EF"/>
    <w:pPr>
      <w:numPr>
        <w:numId w:val="8"/>
      </w:numPr>
    </w:pPr>
  </w:style>
  <w:style w:type="numbering" w:customStyle="1" w:styleId="OutlineList">
    <w:name w:val="OutlineList"/>
    <w:uiPriority w:val="99"/>
    <w:rsid w:val="000846EF"/>
    <w:pPr>
      <w:numPr>
        <w:numId w:val="9"/>
      </w:numPr>
    </w:pPr>
  </w:style>
  <w:style w:type="paragraph" w:customStyle="1" w:styleId="ReportDate">
    <w:name w:val="Report Date"/>
    <w:basedOn w:val="Normal"/>
    <w:link w:val="ReportDateChar"/>
    <w:rsid w:val="000846EF"/>
    <w:pPr>
      <w:keepNext/>
      <w:spacing w:before="0" w:after="360"/>
    </w:pPr>
    <w:rPr>
      <w:color w:val="90B6F0"/>
      <w:sz w:val="32"/>
    </w:rPr>
  </w:style>
  <w:style w:type="character" w:customStyle="1" w:styleId="ReportDateChar">
    <w:name w:val="Report Date Char"/>
    <w:basedOn w:val="DefaultParagraphFont"/>
    <w:link w:val="ReportDate"/>
    <w:rsid w:val="000846EF"/>
    <w:rPr>
      <w:rFonts w:ascii="Calibri Light" w:eastAsia="Times New Roman" w:hAnsi="Calibri Light" w:cs="Times New Roman"/>
      <w:color w:val="90B6F0"/>
      <w:sz w:val="32"/>
      <w:szCs w:val="20"/>
      <w:lang w:eastAsia="en-AU"/>
    </w:rPr>
  </w:style>
  <w:style w:type="character" w:customStyle="1" w:styleId="SingleParagraphChar">
    <w:name w:val="Single Paragraph Char"/>
    <w:basedOn w:val="DefaultParagraphFont"/>
    <w:link w:val="SingleParagraph"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rsid w:val="000846EF"/>
    <w:pPr>
      <w:numPr>
        <w:ilvl w:val="1"/>
      </w:numPr>
    </w:pPr>
    <w:rPr>
      <w:rFonts w:eastAsiaTheme="majorEastAsia" w:cstheme="majorBidi"/>
      <w:iCs/>
      <w:color w:val="EEEEEE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0846EF"/>
    <w:rPr>
      <w:rFonts w:ascii="Calibri Light" w:eastAsiaTheme="majorEastAsia" w:hAnsi="Calibri Light" w:cstheme="majorBidi"/>
      <w:iCs/>
      <w:color w:val="EEEEEE"/>
      <w:sz w:val="44"/>
      <w:szCs w:val="44"/>
      <w:lang w:eastAsia="en-AU"/>
    </w:rPr>
  </w:style>
  <w:style w:type="paragraph" w:customStyle="1" w:styleId="TableHeadingContinued">
    <w:name w:val="Table Heading Continued"/>
    <w:basedOn w:val="TableMainHeading"/>
    <w:next w:val="TableGraphic"/>
    <w:rsid w:val="000846EF"/>
  </w:style>
  <w:style w:type="paragraph" w:styleId="Title">
    <w:name w:val="Title"/>
    <w:basedOn w:val="Normal"/>
    <w:next w:val="Normal"/>
    <w:link w:val="TitleChar"/>
    <w:uiPriority w:val="10"/>
    <w:rsid w:val="000846EF"/>
    <w:pPr>
      <w:spacing w:before="0" w:after="300"/>
      <w:contextualSpacing/>
    </w:pPr>
    <w:rPr>
      <w:rFonts w:eastAsiaTheme="majorEastAsia" w:cstheme="majorBidi"/>
      <w:b/>
      <w:color w:val="FFFFFF" w:themeColor="background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46EF"/>
    <w:rPr>
      <w:rFonts w:ascii="Calibri Light" w:eastAsiaTheme="majorEastAsia" w:hAnsi="Calibri Light" w:cstheme="majorBidi"/>
      <w:b/>
      <w:color w:val="FFFFFF" w:themeColor="background1"/>
      <w:spacing w:val="5"/>
      <w:kern w:val="28"/>
      <w:sz w:val="72"/>
      <w:szCs w:val="52"/>
      <w:lang w:eastAsia="en-AU"/>
    </w:rPr>
  </w:style>
  <w:style w:type="paragraph" w:customStyle="1" w:styleId="BoxSubHeading">
    <w:name w:val="Box Sub Heading"/>
    <w:basedOn w:val="BoxHeading"/>
    <w:qFormat/>
    <w:rsid w:val="00FB6B0E"/>
    <w:rPr>
      <w:b w:val="0"/>
      <w:bCs/>
      <w:i/>
      <w:iCs/>
      <w:sz w:val="24"/>
      <w:szCs w:val="24"/>
    </w:rPr>
  </w:style>
  <w:style w:type="character" w:customStyle="1" w:styleId="FramedHeader">
    <w:name w:val="Framed Header"/>
    <w:basedOn w:val="DefaultParagraphFont"/>
    <w:rsid w:val="000846EF"/>
    <w:rPr>
      <w:rFonts w:ascii="Arial" w:hAnsi="Arial"/>
      <w:dstrike w:val="0"/>
      <w:color w:val="auto"/>
      <w:sz w:val="18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56F8A7C77145CBAF61E28C26587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A2C26-62B7-407A-B34E-E2D6430A32FF}"/>
      </w:docPartPr>
      <w:docPartBody>
        <w:p w:rsidR="00CA789F" w:rsidRDefault="00127688" w:rsidP="002F52A6">
          <w:pPr>
            <w:pStyle w:val="8656F8A7C77145CBAF61E28C2658706A"/>
          </w:pPr>
          <w:r>
            <w:rPr>
              <w:rFonts w:ascii="Montserrat Light" w:hAnsi="Montserrat Light"/>
              <w:sz w:val="32"/>
              <w:szCs w:val="32"/>
            </w:rPr>
            <w:t>Committee Type</w:t>
          </w:r>
        </w:p>
      </w:docPartBody>
    </w:docPart>
    <w:docPart>
      <w:docPartPr>
        <w:name w:val="2898120352A84DD48EDC3CCB2663A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E7521-9B7D-45B0-8575-D8B84F0C5EF2}"/>
      </w:docPartPr>
      <w:docPartBody>
        <w:p w:rsidR="00CA789F" w:rsidRDefault="00127688" w:rsidP="002F52A6">
          <w:pPr>
            <w:pStyle w:val="2898120352A84DD48EDC3CCB2663A340"/>
          </w:pPr>
          <w:r>
            <w:rPr>
              <w:rFonts w:ascii="Montserrat Light" w:hAnsi="Montserrat Light"/>
              <w:sz w:val="32"/>
              <w:szCs w:val="32"/>
            </w:rPr>
            <w:t>Committee Name</w:t>
          </w:r>
        </w:p>
      </w:docPartBody>
    </w:docPart>
    <w:docPart>
      <w:docPartPr>
        <w:name w:val="749CD8EB45014960823471CA5E14F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F172-7BB5-443A-A37B-93151F441254}"/>
      </w:docPartPr>
      <w:docPartBody>
        <w:p w:rsidR="00CA789F" w:rsidRDefault="00127688" w:rsidP="002F52A6">
          <w:pPr>
            <w:pStyle w:val="749CD8EB45014960823471CA5E14FDC1"/>
          </w:pPr>
          <w:r>
            <w:rPr>
              <w:rFonts w:ascii="Montserrat Light" w:hAnsi="Montserrat Light"/>
              <w:sz w:val="32"/>
              <w:szCs w:val="32"/>
            </w:rPr>
            <w:t>Report Title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1936" w:rsidRDefault="009F1936">
      <w:pPr>
        <w:spacing w:after="0" w:line="240" w:lineRule="auto"/>
      </w:pPr>
      <w:r>
        <w:separator/>
      </w:r>
    </w:p>
  </w:endnote>
  <w:endnote w:type="continuationSeparator" w:id="0">
    <w:p w:rsidR="009F1936" w:rsidRDefault="009F1936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1936" w:rsidRDefault="009F1936">
      <w:pPr>
        <w:spacing w:after="0" w:line="240" w:lineRule="auto"/>
      </w:pPr>
      <w:r>
        <w:separator/>
      </w:r>
    </w:p>
  </w:footnote>
  <w:footnote w:type="continuationSeparator" w:id="0">
    <w:p w:rsidR="009F1936" w:rsidRDefault="009F1936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1E"/>
    <w:rsid w:val="00127688"/>
    <w:rsid w:val="002F52A6"/>
    <w:rsid w:val="003902FE"/>
    <w:rsid w:val="00561D17"/>
    <w:rsid w:val="00565A7B"/>
    <w:rsid w:val="007A2B69"/>
    <w:rsid w:val="007F7CAA"/>
    <w:rsid w:val="00835A72"/>
    <w:rsid w:val="008B1EF4"/>
    <w:rsid w:val="00946775"/>
    <w:rsid w:val="009F1936"/>
    <w:rsid w:val="00B84B01"/>
    <w:rsid w:val="00C22D13"/>
    <w:rsid w:val="00CA789F"/>
    <w:rsid w:val="00CF75DF"/>
    <w:rsid w:val="00DE431E"/>
    <w:rsid w:val="00E7416D"/>
    <w:rsid w:val="00E93A89"/>
    <w:rsid w:val="00F3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B01"/>
    <w:rPr>
      <w:color w:val="808080"/>
    </w:rPr>
  </w:style>
  <w:style w:type="paragraph" w:customStyle="1" w:styleId="8656F8A7C77145CBAF61E28C2658706A">
    <w:name w:val="8656F8A7C77145CBAF61E28C2658706A"/>
    <w:rsid w:val="002F52A6"/>
  </w:style>
  <w:style w:type="paragraph" w:customStyle="1" w:styleId="2898120352A84DD48EDC3CCB2663A340">
    <w:name w:val="2898120352A84DD48EDC3CCB2663A340"/>
    <w:rsid w:val="002F52A6"/>
  </w:style>
  <w:style w:type="paragraph" w:customStyle="1" w:styleId="749CD8EB45014960823471CA5E14FDC1">
    <w:name w:val="749CD8EB45014960823471CA5E14FDC1"/>
    <w:rsid w:val="002F5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956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Government response to the Senate Legal and Constitutional Affairs Legislation Committee report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response to the Senate Legal and Constitutional Affairs Legislation Committee report</dc:title>
  <dc:subject>Bankruptcy Amendment (Enterprise Incentives) Bill 2017</dc:subject>
  <dc:creator>Australian Government</dc:creator>
  <cp:keywords/>
  <cp:lastModifiedBy/>
  <cp:revision>1</cp:revision>
  <dcterms:created xsi:type="dcterms:W3CDTF">2025-11-17T23:14:00Z</dcterms:created>
  <dcterms:modified xsi:type="dcterms:W3CDTF">2025-11-17T23:19:00Z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2025-11-17T23:16:15Z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aa9a62fb-84cb-4def-93d0-18a7c1d5822c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