
<file path=[Content_Types].xml><?xml version="1.0" encoding="utf-8"?>
<Types xmlns="http://schemas.openxmlformats.org/package/2006/content-types">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Gilroy" w:eastAsiaTheme="minorHAnsi" w:hAnsi="Gilroy" w:cs="Gilroy"/>
          <w:color w:val="000000" w:themeColor="text1"/>
          <w:sz w:val="22"/>
          <w:szCs w:val="22"/>
          <w:lang w:eastAsia="en-US"/>
        </w:rPr>
        <w:id w:val="875589956"/>
        <w:docPartObj>
          <w:docPartGallery w:val="Cover Pages"/>
          <w:docPartUnique/>
        </w:docPartObj>
      </w:sdtPr>
      <w:sdtEndPr>
        <w:rPr>
          <w:color w:val="000000" w:themeColor="text2"/>
          <w:sz w:val="24"/>
        </w:rPr>
      </w:sdtEndPr>
      <w:sdtContent>
        <w:p w14:paraId="7E222863" w14:textId="33622D9B" w:rsidR="00306E43" w:rsidRDefault="00426A7A" w:rsidP="00FC6259">
          <w:pPr>
            <w:pStyle w:val="Header"/>
            <w:spacing w:before="60" w:afterLines="60" w:after="144"/>
            <w:jc w:val="center"/>
            <w:rPr>
              <w:szCs w:val="22"/>
            </w:rPr>
          </w:pPr>
          <w:r>
            <w:rPr>
              <w:noProof/>
              <w:szCs w:val="22"/>
            </w:rPr>
            <w:drawing>
              <wp:inline distT="0" distB="0" distL="0" distR="0" wp14:anchorId="67EF8483" wp14:editId="551725D9">
                <wp:extent cx="5534797" cy="8135485"/>
                <wp:effectExtent l="0" t="0" r="8890" b="0"/>
                <wp:docPr id="2" name="Picture 2" descr="This is the cover page of the National Small Business Strategy.&#10;&#10;It sports the Australian Government logo.&#10;&#10;Title: National Small Business Strategy&#10;&#10;Tagline: Working together for small busin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the cover page of the National Small Business Strategy.&#10;&#10;It sports the Australian Government logo.&#10;&#10;Title: National Small Business Strategy&#10;&#10;Tagline: Working together for small businesses&#10;"/>
                        <pic:cNvPicPr/>
                      </pic:nvPicPr>
                      <pic:blipFill>
                        <a:blip r:embed="rId12">
                          <a:extLst>
                            <a:ext uri="{28A0092B-C50C-407E-A947-70E740481C1C}">
                              <a14:useLocalDpi xmlns:a14="http://schemas.microsoft.com/office/drawing/2010/main" val="0"/>
                            </a:ext>
                          </a:extLst>
                        </a:blip>
                        <a:stretch>
                          <a:fillRect/>
                        </a:stretch>
                      </pic:blipFill>
                      <pic:spPr>
                        <a:xfrm>
                          <a:off x="0" y="0"/>
                          <a:ext cx="5534797" cy="8135485"/>
                        </a:xfrm>
                        <a:prstGeom prst="rect">
                          <a:avLst/>
                        </a:prstGeom>
                      </pic:spPr>
                    </pic:pic>
                  </a:graphicData>
                </a:graphic>
              </wp:inline>
            </w:drawing>
          </w:r>
        </w:p>
        <w:p w14:paraId="13716F30" w14:textId="77777777" w:rsidR="00FD0D41" w:rsidRDefault="00FD0D41" w:rsidP="005E63A7">
          <w:pPr>
            <w:spacing w:before="60" w:afterLines="60" w:after="144" w:line="259" w:lineRule="auto"/>
            <w:rPr>
              <w:szCs w:val="22"/>
            </w:rPr>
            <w:sectPr w:rsidR="00FD0D41" w:rsidSect="008D43B4">
              <w:footerReference w:type="even" r:id="rId13"/>
              <w:headerReference w:type="first" r:id="rId14"/>
              <w:footerReference w:type="first" r:id="rId15"/>
              <w:pgSz w:w="11906" w:h="16838" w:code="9"/>
              <w:pgMar w:top="1843" w:right="1418" w:bottom="1418" w:left="1418" w:header="709" w:footer="709" w:gutter="0"/>
              <w:pgNumType w:fmt="lowerRoman" w:start="3"/>
              <w:cols w:space="708"/>
              <w:titlePg/>
              <w:docGrid w:linePitch="360"/>
            </w:sectPr>
          </w:pPr>
        </w:p>
        <w:p w14:paraId="2DF72D40" w14:textId="0513F4DB" w:rsidR="00306E43" w:rsidRDefault="00306E43" w:rsidP="005E63A7">
          <w:pPr>
            <w:spacing w:before="60" w:afterLines="60" w:after="144" w:line="259" w:lineRule="auto"/>
            <w:rPr>
              <w:szCs w:val="22"/>
            </w:rPr>
          </w:pPr>
        </w:p>
        <w:p w14:paraId="2430DA4A" w14:textId="77777777" w:rsidR="008F2164" w:rsidRDefault="008F2164" w:rsidP="005E63A7">
          <w:pPr>
            <w:pStyle w:val="Default"/>
            <w:spacing w:before="60" w:afterLines="60" w:after="144"/>
          </w:pPr>
        </w:p>
        <w:p w14:paraId="0133061B" w14:textId="77777777" w:rsidR="008F2164" w:rsidRPr="00FC6259" w:rsidRDefault="008F2164" w:rsidP="005E63A7">
          <w:pPr>
            <w:pStyle w:val="Pa1"/>
            <w:spacing w:before="60" w:afterLines="60" w:after="144"/>
            <w:rPr>
              <w:sz w:val="26"/>
              <w:szCs w:val="28"/>
            </w:rPr>
          </w:pPr>
          <w:r w:rsidRPr="00FC6259">
            <w:rPr>
              <w:b/>
              <w:bCs/>
              <w:sz w:val="26"/>
              <w:szCs w:val="28"/>
            </w:rPr>
            <w:t>A joint initiative of the Australian, state and territory governments</w:t>
          </w:r>
        </w:p>
        <w:p w14:paraId="1D7DED49"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Commonwealth of Australia 2025</w:t>
          </w:r>
        </w:p>
        <w:p w14:paraId="0304DB32"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ISBN: 978-1-923278-09-7</w:t>
          </w:r>
        </w:p>
        <w:p w14:paraId="6C59CBB0"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This publication is available for your use under a </w:t>
          </w:r>
          <w:r w:rsidRPr="00FC6259">
            <w:rPr>
              <w:rStyle w:val="A4"/>
              <w:color w:val="auto"/>
              <w:sz w:val="18"/>
              <w:szCs w:val="18"/>
            </w:rPr>
            <w:t xml:space="preserve">Creative Commons Attribution 4.0 International </w:t>
          </w:r>
          <w:r w:rsidRPr="00FC6259">
            <w:rPr>
              <w:rFonts w:cs="Gilroy"/>
              <w:sz w:val="18"/>
              <w:szCs w:val="18"/>
            </w:rPr>
            <w:t xml:space="preserve">licence, </w:t>
          </w:r>
          <w:proofErr w:type="gramStart"/>
          <w:r w:rsidRPr="00FC6259">
            <w:rPr>
              <w:rFonts w:cs="Gilroy"/>
              <w:sz w:val="18"/>
              <w:szCs w:val="18"/>
            </w:rPr>
            <w:t>with the exception of</w:t>
          </w:r>
          <w:proofErr w:type="gramEnd"/>
          <w:r w:rsidRPr="00FC6259">
            <w:rPr>
              <w:rFonts w:cs="Gilroy"/>
              <w:sz w:val="18"/>
              <w:szCs w:val="18"/>
            </w:rPr>
            <w:t xml:space="preserve"> the Commonwealth Coat of Arms, the Australian Government logo, photographs, images, third party materials, materials protected by a trademark, signatures and where otherwise stated. The full licence terms are available from </w:t>
          </w:r>
          <w:r w:rsidRPr="00FC6259">
            <w:rPr>
              <w:rStyle w:val="A4"/>
              <w:color w:val="auto"/>
              <w:sz w:val="18"/>
              <w:szCs w:val="18"/>
            </w:rPr>
            <w:t>creativecommons.org/licenses/by/4.0/</w:t>
          </w:r>
          <w:proofErr w:type="spellStart"/>
          <w:r w:rsidRPr="00FC6259">
            <w:rPr>
              <w:rStyle w:val="A4"/>
              <w:color w:val="auto"/>
              <w:sz w:val="18"/>
              <w:szCs w:val="18"/>
            </w:rPr>
            <w:t>legalcode</w:t>
          </w:r>
          <w:proofErr w:type="spellEnd"/>
          <w:r w:rsidRPr="00FC6259">
            <w:rPr>
              <w:rStyle w:val="A4"/>
              <w:color w:val="auto"/>
              <w:sz w:val="18"/>
              <w:szCs w:val="18"/>
            </w:rPr>
            <w:t xml:space="preserve">. </w:t>
          </w:r>
        </w:p>
        <w:p w14:paraId="133B34C3" w14:textId="235EE67F" w:rsidR="0060299C" w:rsidRPr="00FC6259" w:rsidRDefault="0060299C" w:rsidP="005E63A7">
          <w:pPr>
            <w:pStyle w:val="Pa2"/>
            <w:spacing w:before="60" w:afterLines="60" w:after="144"/>
            <w:rPr>
              <w:rFonts w:cs="Gilroy"/>
              <w:sz w:val="18"/>
              <w:szCs w:val="18"/>
            </w:rPr>
          </w:pPr>
          <w:r w:rsidRPr="00FC6259">
            <w:rPr>
              <w:noProof/>
              <w:sz w:val="28"/>
              <w:szCs w:val="20"/>
            </w:rPr>
            <w:drawing>
              <wp:inline distT="0" distB="0" distL="0" distR="0" wp14:anchorId="0ABD6484" wp14:editId="26EFCD5A">
                <wp:extent cx="809625" cy="285750"/>
                <wp:effectExtent l="0" t="0" r="9525" b="0"/>
                <wp:docPr id="3" name="Picture 3" descr="Creative Commons badge: 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badge: 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BE8222D" w14:textId="50ACE0DC"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Use of Commonwealth of Australia material under a </w:t>
          </w:r>
          <w:r w:rsidRPr="00FC6259">
            <w:rPr>
              <w:rStyle w:val="A4"/>
              <w:color w:val="auto"/>
              <w:sz w:val="18"/>
              <w:szCs w:val="18"/>
            </w:rPr>
            <w:t xml:space="preserve">Creative Commons Attribution 4.0 International </w:t>
          </w:r>
          <w:r w:rsidRPr="00FC6259">
            <w:rPr>
              <w:rFonts w:cs="Gilroy"/>
              <w:sz w:val="18"/>
              <w:szCs w:val="18"/>
            </w:rPr>
            <w:t>licence requires you to attribute the work (but not in any way that suggests that the Treasury endorses you or your use of the work).</w:t>
          </w:r>
        </w:p>
        <w:p w14:paraId="2373FBA1" w14:textId="77777777" w:rsidR="008F2164" w:rsidRPr="00FC6259" w:rsidRDefault="008F2164" w:rsidP="005E63A7">
          <w:pPr>
            <w:pStyle w:val="Pa2"/>
            <w:spacing w:before="60" w:afterLines="60" w:after="144"/>
            <w:rPr>
              <w:rFonts w:cs="Gilroy"/>
              <w:sz w:val="22"/>
              <w:szCs w:val="22"/>
            </w:rPr>
          </w:pPr>
          <w:r w:rsidRPr="00FC6259">
            <w:rPr>
              <w:rStyle w:val="A5"/>
              <w:color w:val="auto"/>
              <w:sz w:val="22"/>
              <w:szCs w:val="22"/>
            </w:rPr>
            <w:t>Commonwealth of Australia material used ‘as supplied’</w:t>
          </w:r>
        </w:p>
        <w:p w14:paraId="33891CD1"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Provided you have not modified or transformed Commonwealth of Australia material in any way including, for example, by changing the Commonwealth of Australia text; calculating percentage changes; graphing or charting data; or deriving new statistics from published statistics – then the Commonwealth of Australia prefers the following attribution: </w:t>
          </w:r>
        </w:p>
        <w:p w14:paraId="2E2342C9"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Source: </w:t>
          </w:r>
          <w:r w:rsidRPr="00FC6259">
            <w:rPr>
              <w:rFonts w:cs="Gilroy"/>
              <w:i/>
              <w:iCs/>
              <w:sz w:val="18"/>
              <w:szCs w:val="18"/>
            </w:rPr>
            <w:t>The Commonwealth of Australia.</w:t>
          </w:r>
        </w:p>
        <w:p w14:paraId="19C5F017" w14:textId="77777777" w:rsidR="008F2164" w:rsidRPr="00FC6259" w:rsidRDefault="008F2164" w:rsidP="005E63A7">
          <w:pPr>
            <w:pStyle w:val="Pa2"/>
            <w:spacing w:before="60" w:afterLines="60" w:after="144"/>
            <w:rPr>
              <w:rFonts w:cs="Gilroy"/>
              <w:sz w:val="22"/>
              <w:szCs w:val="22"/>
            </w:rPr>
          </w:pPr>
          <w:r w:rsidRPr="00FC6259">
            <w:rPr>
              <w:rStyle w:val="A5"/>
              <w:color w:val="auto"/>
              <w:sz w:val="22"/>
              <w:szCs w:val="22"/>
            </w:rPr>
            <w:t>Derivative material</w:t>
          </w:r>
        </w:p>
        <w:p w14:paraId="59985861"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If you have modified or transformed Commonwealth of Australia material, or derived new material from those of the Commonwealth of Australia in any way, then the Commonwealth of Australia prefers the following attribution: </w:t>
          </w:r>
        </w:p>
        <w:p w14:paraId="448359A7" w14:textId="77777777" w:rsidR="008F2164" w:rsidRPr="00FC6259" w:rsidRDefault="008F2164" w:rsidP="005E63A7">
          <w:pPr>
            <w:pStyle w:val="Pa2"/>
            <w:spacing w:before="60" w:afterLines="60" w:after="144"/>
            <w:rPr>
              <w:rFonts w:cs="Gilroy"/>
              <w:sz w:val="18"/>
              <w:szCs w:val="18"/>
            </w:rPr>
          </w:pPr>
          <w:r w:rsidRPr="00FC6259">
            <w:rPr>
              <w:rFonts w:cs="Gilroy"/>
              <w:i/>
              <w:iCs/>
              <w:sz w:val="18"/>
              <w:szCs w:val="18"/>
            </w:rPr>
            <w:t>Based on Commonwealth of Australia data.</w:t>
          </w:r>
        </w:p>
        <w:p w14:paraId="7E134264" w14:textId="77777777" w:rsidR="008F2164" w:rsidRPr="00FC6259" w:rsidRDefault="008F2164" w:rsidP="005E63A7">
          <w:pPr>
            <w:pStyle w:val="Pa2"/>
            <w:spacing w:before="60" w:afterLines="60" w:after="144"/>
            <w:rPr>
              <w:rFonts w:cs="Gilroy"/>
              <w:sz w:val="22"/>
              <w:szCs w:val="22"/>
            </w:rPr>
          </w:pPr>
          <w:r w:rsidRPr="00FC6259">
            <w:rPr>
              <w:rStyle w:val="A5"/>
              <w:color w:val="auto"/>
              <w:sz w:val="22"/>
              <w:szCs w:val="22"/>
            </w:rPr>
            <w:t>Use of the Coat of Arms</w:t>
          </w:r>
        </w:p>
        <w:p w14:paraId="43E6F7A8"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The terms under which the Coat of Arms can be used are set out on the Department of the Prime Minister and Cabinet website (see </w:t>
          </w:r>
          <w:r w:rsidRPr="00FC6259">
            <w:rPr>
              <w:rStyle w:val="A4"/>
              <w:color w:val="auto"/>
              <w:sz w:val="18"/>
              <w:szCs w:val="18"/>
            </w:rPr>
            <w:t>www.pmc.gov.au/government/commonwealth-coat-arms</w:t>
          </w:r>
          <w:r w:rsidRPr="00FC6259">
            <w:rPr>
              <w:rFonts w:cs="Gilroy"/>
              <w:sz w:val="18"/>
              <w:szCs w:val="18"/>
            </w:rPr>
            <w:t>).</w:t>
          </w:r>
        </w:p>
        <w:p w14:paraId="0EB7AF4B" w14:textId="77777777" w:rsidR="008F2164" w:rsidRPr="00FC6259" w:rsidRDefault="008F2164" w:rsidP="005E63A7">
          <w:pPr>
            <w:pStyle w:val="Default"/>
            <w:spacing w:before="60" w:afterLines="60" w:after="144" w:line="181" w:lineRule="atLeast"/>
            <w:rPr>
              <w:color w:val="auto"/>
              <w:sz w:val="22"/>
              <w:szCs w:val="22"/>
            </w:rPr>
          </w:pPr>
          <w:r w:rsidRPr="00FC6259">
            <w:rPr>
              <w:b/>
              <w:bCs/>
              <w:color w:val="auto"/>
              <w:sz w:val="22"/>
              <w:szCs w:val="22"/>
            </w:rPr>
            <w:t>Other uses</w:t>
          </w:r>
        </w:p>
        <w:p w14:paraId="37CC79C2"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Enquiries regarding this licence and any other use of this document are welcome at: </w:t>
          </w:r>
        </w:p>
        <w:p w14:paraId="3A67D314" w14:textId="77777777" w:rsidR="008F2164" w:rsidRPr="00FC6259" w:rsidRDefault="008F2164" w:rsidP="005E63A7">
          <w:pPr>
            <w:pStyle w:val="Pa2"/>
            <w:spacing w:before="60" w:afterLines="60" w:after="144"/>
            <w:rPr>
              <w:rFonts w:cs="Gilroy"/>
              <w:sz w:val="18"/>
              <w:szCs w:val="18"/>
            </w:rPr>
          </w:pPr>
          <w:r w:rsidRPr="00FC6259">
            <w:rPr>
              <w:rFonts w:cs="Gilroy"/>
              <w:sz w:val="18"/>
              <w:szCs w:val="18"/>
            </w:rPr>
            <w:t xml:space="preserve">Manager Media Unit </w:t>
          </w:r>
          <w:proofErr w:type="gramStart"/>
          <w:r w:rsidRPr="00FC6259">
            <w:rPr>
              <w:rFonts w:cs="Gilroy"/>
              <w:sz w:val="18"/>
              <w:szCs w:val="18"/>
            </w:rPr>
            <w:t>The</w:t>
          </w:r>
          <w:proofErr w:type="gramEnd"/>
          <w:r w:rsidRPr="00FC6259">
            <w:rPr>
              <w:rFonts w:cs="Gilroy"/>
              <w:sz w:val="18"/>
              <w:szCs w:val="18"/>
            </w:rPr>
            <w:t xml:space="preserve"> Treasury Langton Crescent Parkes ACT 2600 Email: </w:t>
          </w:r>
          <w:r w:rsidRPr="00FC6259">
            <w:rPr>
              <w:rStyle w:val="A4"/>
              <w:color w:val="auto"/>
              <w:sz w:val="18"/>
              <w:szCs w:val="18"/>
            </w:rPr>
            <w:t>media@treasury.gov.au</w:t>
          </w:r>
        </w:p>
        <w:p w14:paraId="73817E43" w14:textId="77777777" w:rsidR="007A535F" w:rsidRPr="00FC6259" w:rsidRDefault="008F2164" w:rsidP="005E63A7">
          <w:pPr>
            <w:spacing w:before="60" w:afterLines="60" w:after="144" w:line="259" w:lineRule="auto"/>
            <w:rPr>
              <w:rStyle w:val="A6"/>
              <w:color w:val="auto"/>
              <w:sz w:val="18"/>
              <w:szCs w:val="18"/>
            </w:rPr>
          </w:pPr>
          <w:r w:rsidRPr="00FC6259">
            <w:rPr>
              <w:rStyle w:val="A6"/>
              <w:color w:val="auto"/>
              <w:sz w:val="20"/>
              <w:szCs w:val="20"/>
            </w:rPr>
            <w:t>The Australian Government acknowledges the Traditional Custodians of country throughout Australia and their connections to land, sea and community. We pay our respect to their Elders past and present and extend that respect to all Aboriginal and Torres Strait Islander peoples tod</w:t>
          </w:r>
          <w:r w:rsidR="007A535F" w:rsidRPr="00FC6259">
            <w:rPr>
              <w:rStyle w:val="A6"/>
              <w:color w:val="auto"/>
              <w:sz w:val="20"/>
              <w:szCs w:val="20"/>
            </w:rPr>
            <w:t>ay.</w:t>
          </w:r>
        </w:p>
        <w:p w14:paraId="02B896F7" w14:textId="77777777" w:rsidR="00FD0D41" w:rsidRDefault="00FD0D41" w:rsidP="005E63A7">
          <w:pPr>
            <w:spacing w:before="60" w:afterLines="60" w:after="144" w:line="259" w:lineRule="auto"/>
            <w:rPr>
              <w:rStyle w:val="A6"/>
              <w:color w:val="auto"/>
            </w:rPr>
            <w:sectPr w:rsidR="00FD0D41" w:rsidSect="008D43B4">
              <w:pgSz w:w="11906" w:h="16838" w:code="9"/>
              <w:pgMar w:top="1843" w:right="1418" w:bottom="1418" w:left="1418" w:header="709" w:footer="709" w:gutter="0"/>
              <w:pgNumType w:fmt="lowerRoman" w:start="3"/>
              <w:cols w:space="708"/>
              <w:titlePg/>
              <w:docGrid w:linePitch="360"/>
            </w:sectPr>
          </w:pPr>
        </w:p>
        <w:p w14:paraId="3A28B9F8" w14:textId="77777777" w:rsidR="005F75CD" w:rsidRPr="00372694" w:rsidRDefault="005F75CD" w:rsidP="005E63A7">
          <w:pPr>
            <w:spacing w:before="60" w:afterLines="60" w:after="144" w:line="259" w:lineRule="auto"/>
            <w:rPr>
              <w:b/>
              <w:bCs/>
              <w:color w:val="005000"/>
              <w:sz w:val="68"/>
              <w:szCs w:val="68"/>
            </w:rPr>
          </w:pPr>
          <w:r w:rsidRPr="00372694">
            <w:rPr>
              <w:b/>
              <w:bCs/>
              <w:color w:val="005000"/>
              <w:sz w:val="68"/>
              <w:szCs w:val="68"/>
            </w:rPr>
            <w:lastRenderedPageBreak/>
            <w:t>Contents</w:t>
          </w:r>
        </w:p>
        <w:sdt>
          <w:sdtPr>
            <w:rPr>
              <w:rFonts w:asciiTheme="minorHAnsi" w:eastAsia="Times New Roman" w:hAnsiTheme="minorHAnsi" w:cs="Times New Roman"/>
              <w:color w:val="000000" w:themeColor="text1"/>
              <w:sz w:val="22"/>
              <w:szCs w:val="20"/>
              <w:lang w:val="en-AU" w:eastAsia="en-AU"/>
            </w:rPr>
            <w:id w:val="668294806"/>
            <w:docPartObj>
              <w:docPartGallery w:val="Table of Contents"/>
              <w:docPartUnique/>
            </w:docPartObj>
          </w:sdtPr>
          <w:sdtEndPr>
            <w:rPr>
              <w:b/>
              <w:bCs/>
              <w:noProof/>
            </w:rPr>
          </w:sdtEndPr>
          <w:sdtContent>
            <w:p w14:paraId="34788378" w14:textId="26F01DF4" w:rsidR="00670FEE" w:rsidRDefault="00670FEE" w:rsidP="005E63A7">
              <w:pPr>
                <w:pStyle w:val="TOCHeading"/>
                <w:spacing w:before="60" w:afterLines="60" w:after="144"/>
              </w:pPr>
            </w:p>
            <w:p w14:paraId="64916053" w14:textId="2CE1F615" w:rsidR="00805198" w:rsidRDefault="00670FEE">
              <w:pPr>
                <w:pStyle w:val="TOC1"/>
                <w:rPr>
                  <w:rFonts w:eastAsiaTheme="minorEastAsia" w:cstheme="minorBidi"/>
                  <w:b w:val="0"/>
                  <w:color w:val="auto"/>
                  <w:kern w:val="2"/>
                  <w:sz w:val="22"/>
                  <w14:ligatures w14:val="standardContextual"/>
                </w:rPr>
              </w:pPr>
              <w:r w:rsidRPr="000E3A73">
                <w:fldChar w:fldCharType="begin"/>
              </w:r>
              <w:r w:rsidRPr="000E3A73">
                <w:instrText xml:space="preserve"> TOC \o "1-3" \h \z \u </w:instrText>
              </w:r>
              <w:r w:rsidRPr="000E3A73">
                <w:fldChar w:fldCharType="separate"/>
              </w:r>
              <w:hyperlink w:anchor="_Toc189150491" w:history="1">
                <w:r w:rsidR="00805198" w:rsidRPr="00BD22DD">
                  <w:rPr>
                    <w:rStyle w:val="Hyperlink"/>
                  </w:rPr>
                  <w:t>Why Australia needs a National Small Business Strategy</w:t>
                </w:r>
                <w:r w:rsidR="00805198">
                  <w:rPr>
                    <w:webHidden/>
                  </w:rPr>
                  <w:tab/>
                </w:r>
                <w:r w:rsidR="00805198">
                  <w:rPr>
                    <w:webHidden/>
                  </w:rPr>
                  <w:fldChar w:fldCharType="begin"/>
                </w:r>
                <w:r w:rsidR="00805198">
                  <w:rPr>
                    <w:webHidden/>
                  </w:rPr>
                  <w:instrText xml:space="preserve"> PAGEREF _Toc189150491 \h </w:instrText>
                </w:r>
                <w:r w:rsidR="00805198">
                  <w:rPr>
                    <w:webHidden/>
                  </w:rPr>
                </w:r>
                <w:r w:rsidR="00805198">
                  <w:rPr>
                    <w:webHidden/>
                  </w:rPr>
                  <w:fldChar w:fldCharType="separate"/>
                </w:r>
                <w:r w:rsidR="00B731DB">
                  <w:rPr>
                    <w:webHidden/>
                  </w:rPr>
                  <w:t>4</w:t>
                </w:r>
                <w:r w:rsidR="00805198">
                  <w:rPr>
                    <w:webHidden/>
                  </w:rPr>
                  <w:fldChar w:fldCharType="end"/>
                </w:r>
              </w:hyperlink>
            </w:p>
            <w:p w14:paraId="382931EF" w14:textId="00C66400" w:rsidR="00805198" w:rsidRDefault="00B731DB">
              <w:pPr>
                <w:pStyle w:val="TOC1"/>
                <w:rPr>
                  <w:rFonts w:eastAsiaTheme="minorEastAsia" w:cstheme="minorBidi"/>
                  <w:b w:val="0"/>
                  <w:color w:val="auto"/>
                  <w:kern w:val="2"/>
                  <w:sz w:val="22"/>
                  <w14:ligatures w14:val="standardContextual"/>
                </w:rPr>
              </w:pPr>
              <w:hyperlink w:anchor="_Toc189150492" w:history="1">
                <w:r w:rsidR="00805198" w:rsidRPr="00BD22DD">
                  <w:rPr>
                    <w:rStyle w:val="Hyperlink"/>
                  </w:rPr>
                  <w:t>Small businesses matter</w:t>
                </w:r>
                <w:r w:rsidR="00805198">
                  <w:rPr>
                    <w:webHidden/>
                  </w:rPr>
                  <w:tab/>
                </w:r>
                <w:r w:rsidR="00805198">
                  <w:rPr>
                    <w:webHidden/>
                  </w:rPr>
                  <w:fldChar w:fldCharType="begin"/>
                </w:r>
                <w:r w:rsidR="00805198">
                  <w:rPr>
                    <w:webHidden/>
                  </w:rPr>
                  <w:instrText xml:space="preserve"> PAGEREF _Toc189150492 \h </w:instrText>
                </w:r>
                <w:r w:rsidR="00805198">
                  <w:rPr>
                    <w:webHidden/>
                  </w:rPr>
                </w:r>
                <w:r w:rsidR="00805198">
                  <w:rPr>
                    <w:webHidden/>
                  </w:rPr>
                  <w:fldChar w:fldCharType="separate"/>
                </w:r>
                <w:r>
                  <w:rPr>
                    <w:webHidden/>
                  </w:rPr>
                  <w:t>6</w:t>
                </w:r>
                <w:r w:rsidR="00805198">
                  <w:rPr>
                    <w:webHidden/>
                  </w:rPr>
                  <w:fldChar w:fldCharType="end"/>
                </w:r>
              </w:hyperlink>
            </w:p>
            <w:p w14:paraId="1F6D793D" w14:textId="00E3C520" w:rsidR="00805198" w:rsidRDefault="00B731DB">
              <w:pPr>
                <w:pStyle w:val="TOC1"/>
                <w:rPr>
                  <w:rFonts w:eastAsiaTheme="minorEastAsia" w:cstheme="minorBidi"/>
                  <w:b w:val="0"/>
                  <w:color w:val="auto"/>
                  <w:kern w:val="2"/>
                  <w:sz w:val="22"/>
                  <w14:ligatures w14:val="standardContextual"/>
                </w:rPr>
              </w:pPr>
              <w:hyperlink w:anchor="_Toc189150493" w:history="1">
                <w:r w:rsidR="00805198" w:rsidRPr="00BD22DD">
                  <w:rPr>
                    <w:rStyle w:val="Hyperlink"/>
                  </w:rPr>
                  <w:t>A national perspective</w:t>
                </w:r>
                <w:r w:rsidR="00805198">
                  <w:rPr>
                    <w:webHidden/>
                  </w:rPr>
                  <w:tab/>
                </w:r>
                <w:r w:rsidR="00805198">
                  <w:rPr>
                    <w:webHidden/>
                  </w:rPr>
                  <w:fldChar w:fldCharType="begin"/>
                </w:r>
                <w:r w:rsidR="00805198">
                  <w:rPr>
                    <w:webHidden/>
                  </w:rPr>
                  <w:instrText xml:space="preserve"> PAGEREF _Toc189150493 \h </w:instrText>
                </w:r>
                <w:r w:rsidR="00805198">
                  <w:rPr>
                    <w:webHidden/>
                  </w:rPr>
                </w:r>
                <w:r w:rsidR="00805198">
                  <w:rPr>
                    <w:webHidden/>
                  </w:rPr>
                  <w:fldChar w:fldCharType="separate"/>
                </w:r>
                <w:r>
                  <w:rPr>
                    <w:webHidden/>
                  </w:rPr>
                  <w:t>8</w:t>
                </w:r>
                <w:r w:rsidR="00805198">
                  <w:rPr>
                    <w:webHidden/>
                  </w:rPr>
                  <w:fldChar w:fldCharType="end"/>
                </w:r>
              </w:hyperlink>
            </w:p>
            <w:p w14:paraId="45D0E3B7" w14:textId="61D12CFE" w:rsidR="00805198" w:rsidRDefault="00B731DB">
              <w:pPr>
                <w:pStyle w:val="TOC1"/>
                <w:rPr>
                  <w:rFonts w:eastAsiaTheme="minorEastAsia" w:cstheme="minorBidi"/>
                  <w:b w:val="0"/>
                  <w:color w:val="auto"/>
                  <w:kern w:val="2"/>
                  <w:sz w:val="22"/>
                  <w14:ligatures w14:val="standardContextual"/>
                </w:rPr>
              </w:pPr>
              <w:hyperlink w:anchor="_Toc189150494" w:history="1">
                <w:r w:rsidR="00805198" w:rsidRPr="00BD22DD">
                  <w:rPr>
                    <w:rStyle w:val="Hyperlink"/>
                  </w:rPr>
                  <w:t>Across the states and territories</w:t>
                </w:r>
                <w:r w:rsidR="00805198">
                  <w:rPr>
                    <w:webHidden/>
                  </w:rPr>
                  <w:tab/>
                </w:r>
                <w:r w:rsidR="00805198">
                  <w:rPr>
                    <w:webHidden/>
                  </w:rPr>
                  <w:fldChar w:fldCharType="begin"/>
                </w:r>
                <w:r w:rsidR="00805198">
                  <w:rPr>
                    <w:webHidden/>
                  </w:rPr>
                  <w:instrText xml:space="preserve"> PAGEREF _Toc189150494 \h </w:instrText>
                </w:r>
                <w:r w:rsidR="00805198">
                  <w:rPr>
                    <w:webHidden/>
                  </w:rPr>
                </w:r>
                <w:r w:rsidR="00805198">
                  <w:rPr>
                    <w:webHidden/>
                  </w:rPr>
                  <w:fldChar w:fldCharType="separate"/>
                </w:r>
                <w:r>
                  <w:rPr>
                    <w:webHidden/>
                  </w:rPr>
                  <w:t>11</w:t>
                </w:r>
                <w:r w:rsidR="00805198">
                  <w:rPr>
                    <w:webHidden/>
                  </w:rPr>
                  <w:fldChar w:fldCharType="end"/>
                </w:r>
              </w:hyperlink>
            </w:p>
            <w:p w14:paraId="79BCB30D" w14:textId="1D64F148" w:rsidR="00805198" w:rsidRDefault="00B731DB">
              <w:pPr>
                <w:pStyle w:val="TOC1"/>
                <w:rPr>
                  <w:rFonts w:eastAsiaTheme="minorEastAsia" w:cstheme="minorBidi"/>
                  <w:b w:val="0"/>
                  <w:color w:val="auto"/>
                  <w:kern w:val="2"/>
                  <w:sz w:val="22"/>
                  <w14:ligatures w14:val="standardContextual"/>
                </w:rPr>
              </w:pPr>
              <w:hyperlink w:anchor="_Toc189150495" w:history="1">
                <w:r w:rsidR="00805198" w:rsidRPr="00BD22DD">
                  <w:rPr>
                    <w:rStyle w:val="Hyperlink"/>
                  </w:rPr>
                  <w:t>A shared responsibility</w:t>
                </w:r>
                <w:r w:rsidR="00805198">
                  <w:rPr>
                    <w:webHidden/>
                  </w:rPr>
                  <w:tab/>
                </w:r>
                <w:r w:rsidR="00805198">
                  <w:rPr>
                    <w:webHidden/>
                  </w:rPr>
                  <w:fldChar w:fldCharType="begin"/>
                </w:r>
                <w:r w:rsidR="00805198">
                  <w:rPr>
                    <w:webHidden/>
                  </w:rPr>
                  <w:instrText xml:space="preserve"> PAGEREF _Toc189150495 \h </w:instrText>
                </w:r>
                <w:r w:rsidR="00805198">
                  <w:rPr>
                    <w:webHidden/>
                  </w:rPr>
                </w:r>
                <w:r w:rsidR="00805198">
                  <w:rPr>
                    <w:webHidden/>
                  </w:rPr>
                  <w:fldChar w:fldCharType="separate"/>
                </w:r>
                <w:r>
                  <w:rPr>
                    <w:webHidden/>
                  </w:rPr>
                  <w:t>20</w:t>
                </w:r>
                <w:r w:rsidR="00805198">
                  <w:rPr>
                    <w:webHidden/>
                  </w:rPr>
                  <w:fldChar w:fldCharType="end"/>
                </w:r>
              </w:hyperlink>
            </w:p>
            <w:p w14:paraId="572DF62D" w14:textId="5C2CAF33" w:rsidR="00805198" w:rsidRDefault="00B731DB">
              <w:pPr>
                <w:pStyle w:val="TOC2"/>
                <w:rPr>
                  <w:rFonts w:eastAsiaTheme="minorEastAsia" w:cstheme="minorBidi"/>
                  <w:color w:val="auto"/>
                  <w:kern w:val="2"/>
                  <w:szCs w:val="22"/>
                  <w14:ligatures w14:val="standardContextual"/>
                </w:rPr>
              </w:pPr>
              <w:hyperlink w:anchor="_Toc189150496" w:history="1">
                <w:r w:rsidR="00805198" w:rsidRPr="00BD22DD">
                  <w:rPr>
                    <w:rStyle w:val="Hyperlink"/>
                  </w:rPr>
                  <w:t>The small business ecosystem</w:t>
                </w:r>
                <w:r w:rsidR="00805198">
                  <w:rPr>
                    <w:webHidden/>
                  </w:rPr>
                  <w:tab/>
                </w:r>
                <w:r w:rsidR="00805198">
                  <w:rPr>
                    <w:webHidden/>
                  </w:rPr>
                  <w:fldChar w:fldCharType="begin"/>
                </w:r>
                <w:r w:rsidR="00805198">
                  <w:rPr>
                    <w:webHidden/>
                  </w:rPr>
                  <w:instrText xml:space="preserve"> PAGEREF _Toc189150496 \h </w:instrText>
                </w:r>
                <w:r w:rsidR="00805198">
                  <w:rPr>
                    <w:webHidden/>
                  </w:rPr>
                </w:r>
                <w:r w:rsidR="00805198">
                  <w:rPr>
                    <w:webHidden/>
                  </w:rPr>
                  <w:fldChar w:fldCharType="separate"/>
                </w:r>
                <w:r>
                  <w:rPr>
                    <w:webHidden/>
                  </w:rPr>
                  <w:t>20</w:t>
                </w:r>
                <w:r w:rsidR="00805198">
                  <w:rPr>
                    <w:webHidden/>
                  </w:rPr>
                  <w:fldChar w:fldCharType="end"/>
                </w:r>
              </w:hyperlink>
            </w:p>
            <w:p w14:paraId="194A1150" w14:textId="698BF4B0" w:rsidR="00805198" w:rsidRDefault="00B731DB">
              <w:pPr>
                <w:pStyle w:val="TOC2"/>
                <w:rPr>
                  <w:rFonts w:eastAsiaTheme="minorEastAsia" w:cstheme="minorBidi"/>
                  <w:color w:val="auto"/>
                  <w:kern w:val="2"/>
                  <w:szCs w:val="22"/>
                  <w14:ligatures w14:val="standardContextual"/>
                </w:rPr>
              </w:pPr>
              <w:hyperlink w:anchor="_Toc189150497" w:history="1">
                <w:r w:rsidR="00805198" w:rsidRPr="00BD22DD">
                  <w:rPr>
                    <w:rStyle w:val="Hyperlink"/>
                  </w:rPr>
                  <w:t>Who does what?</w:t>
                </w:r>
                <w:r w:rsidR="00805198">
                  <w:rPr>
                    <w:webHidden/>
                  </w:rPr>
                  <w:tab/>
                </w:r>
                <w:r w:rsidR="00805198">
                  <w:rPr>
                    <w:webHidden/>
                  </w:rPr>
                  <w:fldChar w:fldCharType="begin"/>
                </w:r>
                <w:r w:rsidR="00805198">
                  <w:rPr>
                    <w:webHidden/>
                  </w:rPr>
                  <w:instrText xml:space="preserve"> PAGEREF _Toc189150497 \h </w:instrText>
                </w:r>
                <w:r w:rsidR="00805198">
                  <w:rPr>
                    <w:webHidden/>
                  </w:rPr>
                </w:r>
                <w:r w:rsidR="00805198">
                  <w:rPr>
                    <w:webHidden/>
                  </w:rPr>
                  <w:fldChar w:fldCharType="separate"/>
                </w:r>
                <w:r>
                  <w:rPr>
                    <w:webHidden/>
                  </w:rPr>
                  <w:t>22</w:t>
                </w:r>
                <w:r w:rsidR="00805198">
                  <w:rPr>
                    <w:webHidden/>
                  </w:rPr>
                  <w:fldChar w:fldCharType="end"/>
                </w:r>
              </w:hyperlink>
            </w:p>
            <w:p w14:paraId="4986F24B" w14:textId="0DF752A4" w:rsidR="00805198" w:rsidRDefault="00B731DB">
              <w:pPr>
                <w:pStyle w:val="TOC1"/>
                <w:rPr>
                  <w:rFonts w:eastAsiaTheme="minorEastAsia" w:cstheme="minorBidi"/>
                  <w:b w:val="0"/>
                  <w:color w:val="auto"/>
                  <w:kern w:val="2"/>
                  <w:sz w:val="22"/>
                  <w14:ligatures w14:val="standardContextual"/>
                </w:rPr>
              </w:pPr>
              <w:hyperlink w:anchor="_Toc189150498" w:history="1">
                <w:r w:rsidR="00805198" w:rsidRPr="00BD22DD">
                  <w:rPr>
                    <w:rStyle w:val="Hyperlink"/>
                  </w:rPr>
                  <w:t>Principles for working together to benefit small businesses</w:t>
                </w:r>
                <w:r w:rsidR="00805198">
                  <w:rPr>
                    <w:webHidden/>
                  </w:rPr>
                  <w:tab/>
                </w:r>
                <w:r w:rsidR="00805198">
                  <w:rPr>
                    <w:webHidden/>
                  </w:rPr>
                  <w:fldChar w:fldCharType="begin"/>
                </w:r>
                <w:r w:rsidR="00805198">
                  <w:rPr>
                    <w:webHidden/>
                  </w:rPr>
                  <w:instrText xml:space="preserve"> PAGEREF _Toc189150498 \h </w:instrText>
                </w:r>
                <w:r w:rsidR="00805198">
                  <w:rPr>
                    <w:webHidden/>
                  </w:rPr>
                </w:r>
                <w:r w:rsidR="00805198">
                  <w:rPr>
                    <w:webHidden/>
                  </w:rPr>
                  <w:fldChar w:fldCharType="separate"/>
                </w:r>
                <w:r>
                  <w:rPr>
                    <w:webHidden/>
                  </w:rPr>
                  <w:t>25</w:t>
                </w:r>
                <w:r w:rsidR="00805198">
                  <w:rPr>
                    <w:webHidden/>
                  </w:rPr>
                  <w:fldChar w:fldCharType="end"/>
                </w:r>
              </w:hyperlink>
            </w:p>
            <w:p w14:paraId="590A04FB" w14:textId="3FF953EF" w:rsidR="00805198" w:rsidRDefault="00B731DB">
              <w:pPr>
                <w:pStyle w:val="TOC3"/>
                <w:rPr>
                  <w:rFonts w:eastAsiaTheme="minorEastAsia" w:cstheme="minorBidi"/>
                  <w:color w:val="auto"/>
                  <w:kern w:val="2"/>
                  <w:szCs w:val="22"/>
                  <w14:ligatures w14:val="standardContextual"/>
                </w:rPr>
              </w:pPr>
              <w:hyperlink w:anchor="_Toc189150499" w:history="1">
                <w:r w:rsidR="00805198" w:rsidRPr="00BD22DD">
                  <w:rPr>
                    <w:rStyle w:val="Hyperlink"/>
                  </w:rPr>
                  <w:t>Collaborative</w:t>
                </w:r>
                <w:r w:rsidR="00805198">
                  <w:rPr>
                    <w:webHidden/>
                  </w:rPr>
                  <w:tab/>
                </w:r>
                <w:r w:rsidR="00805198">
                  <w:rPr>
                    <w:webHidden/>
                  </w:rPr>
                  <w:fldChar w:fldCharType="begin"/>
                </w:r>
                <w:r w:rsidR="00805198">
                  <w:rPr>
                    <w:webHidden/>
                  </w:rPr>
                  <w:instrText xml:space="preserve"> PAGEREF _Toc189150499 \h </w:instrText>
                </w:r>
                <w:r w:rsidR="00805198">
                  <w:rPr>
                    <w:webHidden/>
                  </w:rPr>
                </w:r>
                <w:r w:rsidR="00805198">
                  <w:rPr>
                    <w:webHidden/>
                  </w:rPr>
                  <w:fldChar w:fldCharType="separate"/>
                </w:r>
                <w:r>
                  <w:rPr>
                    <w:webHidden/>
                  </w:rPr>
                  <w:t>25</w:t>
                </w:r>
                <w:r w:rsidR="00805198">
                  <w:rPr>
                    <w:webHidden/>
                  </w:rPr>
                  <w:fldChar w:fldCharType="end"/>
                </w:r>
              </w:hyperlink>
            </w:p>
            <w:p w14:paraId="706DF3F0" w14:textId="706F490A" w:rsidR="00805198" w:rsidRDefault="00B731DB">
              <w:pPr>
                <w:pStyle w:val="TOC3"/>
                <w:rPr>
                  <w:rFonts w:eastAsiaTheme="minorEastAsia" w:cstheme="minorBidi"/>
                  <w:color w:val="auto"/>
                  <w:kern w:val="2"/>
                  <w:szCs w:val="22"/>
                  <w14:ligatures w14:val="standardContextual"/>
                </w:rPr>
              </w:pPr>
              <w:hyperlink w:anchor="_Toc189150500" w:history="1">
                <w:r w:rsidR="00805198" w:rsidRPr="00BD22DD">
                  <w:rPr>
                    <w:rStyle w:val="Hyperlink"/>
                  </w:rPr>
                  <w:t>Targeted</w:t>
                </w:r>
                <w:r w:rsidR="00805198">
                  <w:rPr>
                    <w:webHidden/>
                  </w:rPr>
                  <w:tab/>
                </w:r>
                <w:r w:rsidR="00805198">
                  <w:rPr>
                    <w:webHidden/>
                  </w:rPr>
                  <w:fldChar w:fldCharType="begin"/>
                </w:r>
                <w:r w:rsidR="00805198">
                  <w:rPr>
                    <w:webHidden/>
                  </w:rPr>
                  <w:instrText xml:space="preserve"> PAGEREF _Toc189150500 \h </w:instrText>
                </w:r>
                <w:r w:rsidR="00805198">
                  <w:rPr>
                    <w:webHidden/>
                  </w:rPr>
                </w:r>
                <w:r w:rsidR="00805198">
                  <w:rPr>
                    <w:webHidden/>
                  </w:rPr>
                  <w:fldChar w:fldCharType="separate"/>
                </w:r>
                <w:r>
                  <w:rPr>
                    <w:webHidden/>
                  </w:rPr>
                  <w:t>25</w:t>
                </w:r>
                <w:r w:rsidR="00805198">
                  <w:rPr>
                    <w:webHidden/>
                  </w:rPr>
                  <w:fldChar w:fldCharType="end"/>
                </w:r>
              </w:hyperlink>
            </w:p>
            <w:p w14:paraId="45342776" w14:textId="78FE6C0C" w:rsidR="00805198" w:rsidRDefault="00B731DB">
              <w:pPr>
                <w:pStyle w:val="TOC3"/>
                <w:rPr>
                  <w:rFonts w:eastAsiaTheme="minorEastAsia" w:cstheme="minorBidi"/>
                  <w:color w:val="auto"/>
                  <w:kern w:val="2"/>
                  <w:szCs w:val="22"/>
                  <w14:ligatures w14:val="standardContextual"/>
                </w:rPr>
              </w:pPr>
              <w:hyperlink w:anchor="_Toc189150501" w:history="1">
                <w:r w:rsidR="00805198" w:rsidRPr="00BD22DD">
                  <w:rPr>
                    <w:rStyle w:val="Hyperlink"/>
                  </w:rPr>
                  <w:t>Fair</w:t>
                </w:r>
                <w:r w:rsidR="00805198">
                  <w:rPr>
                    <w:webHidden/>
                  </w:rPr>
                  <w:tab/>
                </w:r>
                <w:r w:rsidR="00805198">
                  <w:rPr>
                    <w:webHidden/>
                  </w:rPr>
                  <w:fldChar w:fldCharType="begin"/>
                </w:r>
                <w:r w:rsidR="00805198">
                  <w:rPr>
                    <w:webHidden/>
                  </w:rPr>
                  <w:instrText xml:space="preserve"> PAGEREF _Toc189150501 \h </w:instrText>
                </w:r>
                <w:r w:rsidR="00805198">
                  <w:rPr>
                    <w:webHidden/>
                  </w:rPr>
                </w:r>
                <w:r w:rsidR="00805198">
                  <w:rPr>
                    <w:webHidden/>
                  </w:rPr>
                  <w:fldChar w:fldCharType="separate"/>
                </w:r>
                <w:r>
                  <w:rPr>
                    <w:webHidden/>
                  </w:rPr>
                  <w:t>26</w:t>
                </w:r>
                <w:r w:rsidR="00805198">
                  <w:rPr>
                    <w:webHidden/>
                  </w:rPr>
                  <w:fldChar w:fldCharType="end"/>
                </w:r>
              </w:hyperlink>
            </w:p>
            <w:p w14:paraId="7CDABBA5" w14:textId="099FE134" w:rsidR="00805198" w:rsidRDefault="00B731DB">
              <w:pPr>
                <w:pStyle w:val="TOC3"/>
                <w:rPr>
                  <w:rFonts w:eastAsiaTheme="minorEastAsia" w:cstheme="minorBidi"/>
                  <w:color w:val="auto"/>
                  <w:kern w:val="2"/>
                  <w:szCs w:val="22"/>
                  <w14:ligatures w14:val="standardContextual"/>
                </w:rPr>
              </w:pPr>
              <w:hyperlink w:anchor="_Toc189150502" w:history="1">
                <w:r w:rsidR="00805198" w:rsidRPr="00BD22DD">
                  <w:rPr>
                    <w:rStyle w:val="Hyperlink"/>
                  </w:rPr>
                  <w:t>Innovative</w:t>
                </w:r>
                <w:r w:rsidR="00805198">
                  <w:rPr>
                    <w:webHidden/>
                  </w:rPr>
                  <w:tab/>
                </w:r>
                <w:r w:rsidR="00805198">
                  <w:rPr>
                    <w:webHidden/>
                  </w:rPr>
                  <w:fldChar w:fldCharType="begin"/>
                </w:r>
                <w:r w:rsidR="00805198">
                  <w:rPr>
                    <w:webHidden/>
                  </w:rPr>
                  <w:instrText xml:space="preserve"> PAGEREF _Toc189150502 \h </w:instrText>
                </w:r>
                <w:r w:rsidR="00805198">
                  <w:rPr>
                    <w:webHidden/>
                  </w:rPr>
                </w:r>
                <w:r w:rsidR="00805198">
                  <w:rPr>
                    <w:webHidden/>
                  </w:rPr>
                  <w:fldChar w:fldCharType="separate"/>
                </w:r>
                <w:r>
                  <w:rPr>
                    <w:webHidden/>
                  </w:rPr>
                  <w:t>26</w:t>
                </w:r>
                <w:r w:rsidR="00805198">
                  <w:rPr>
                    <w:webHidden/>
                  </w:rPr>
                  <w:fldChar w:fldCharType="end"/>
                </w:r>
              </w:hyperlink>
            </w:p>
            <w:p w14:paraId="6E5DAAB7" w14:textId="7349F24B" w:rsidR="00805198" w:rsidRDefault="00B731DB">
              <w:pPr>
                <w:pStyle w:val="TOC3"/>
                <w:rPr>
                  <w:rFonts w:eastAsiaTheme="minorEastAsia" w:cstheme="minorBidi"/>
                  <w:color w:val="auto"/>
                  <w:kern w:val="2"/>
                  <w:szCs w:val="22"/>
                  <w14:ligatures w14:val="standardContextual"/>
                </w:rPr>
              </w:pPr>
              <w:hyperlink w:anchor="_Toc189150503" w:history="1">
                <w:r w:rsidR="00805198" w:rsidRPr="00BD22DD">
                  <w:rPr>
                    <w:rStyle w:val="Hyperlink"/>
                  </w:rPr>
                  <w:t>Timely</w:t>
                </w:r>
                <w:r w:rsidR="00805198">
                  <w:rPr>
                    <w:webHidden/>
                  </w:rPr>
                  <w:tab/>
                </w:r>
                <w:r w:rsidR="00805198">
                  <w:rPr>
                    <w:webHidden/>
                  </w:rPr>
                  <w:fldChar w:fldCharType="begin"/>
                </w:r>
                <w:r w:rsidR="00805198">
                  <w:rPr>
                    <w:webHidden/>
                  </w:rPr>
                  <w:instrText xml:space="preserve"> PAGEREF _Toc189150503 \h </w:instrText>
                </w:r>
                <w:r w:rsidR="00805198">
                  <w:rPr>
                    <w:webHidden/>
                  </w:rPr>
                </w:r>
                <w:r w:rsidR="00805198">
                  <w:rPr>
                    <w:webHidden/>
                  </w:rPr>
                  <w:fldChar w:fldCharType="separate"/>
                </w:r>
                <w:r>
                  <w:rPr>
                    <w:webHidden/>
                  </w:rPr>
                  <w:t>26</w:t>
                </w:r>
                <w:r w:rsidR="00805198">
                  <w:rPr>
                    <w:webHidden/>
                  </w:rPr>
                  <w:fldChar w:fldCharType="end"/>
                </w:r>
              </w:hyperlink>
            </w:p>
            <w:p w14:paraId="1A6B1F66" w14:textId="3243CB89" w:rsidR="00805198" w:rsidRDefault="00B731DB">
              <w:pPr>
                <w:pStyle w:val="TOC1"/>
                <w:rPr>
                  <w:rFonts w:eastAsiaTheme="minorEastAsia" w:cstheme="minorBidi"/>
                  <w:b w:val="0"/>
                  <w:color w:val="auto"/>
                  <w:kern w:val="2"/>
                  <w:sz w:val="22"/>
                  <w14:ligatures w14:val="standardContextual"/>
                </w:rPr>
              </w:pPr>
              <w:hyperlink w:anchor="_Toc189150504" w:history="1">
                <w:r w:rsidR="00805198" w:rsidRPr="00BD22DD">
                  <w:rPr>
                    <w:rStyle w:val="Hyperlink"/>
                  </w:rPr>
                  <w:t>Focus areas</w:t>
                </w:r>
                <w:r w:rsidR="00805198">
                  <w:rPr>
                    <w:webHidden/>
                  </w:rPr>
                  <w:tab/>
                </w:r>
                <w:r w:rsidR="00805198">
                  <w:rPr>
                    <w:webHidden/>
                  </w:rPr>
                  <w:fldChar w:fldCharType="begin"/>
                </w:r>
                <w:r w:rsidR="00805198">
                  <w:rPr>
                    <w:webHidden/>
                  </w:rPr>
                  <w:instrText xml:space="preserve"> PAGEREF _Toc189150504 \h </w:instrText>
                </w:r>
                <w:r w:rsidR="00805198">
                  <w:rPr>
                    <w:webHidden/>
                  </w:rPr>
                </w:r>
                <w:r w:rsidR="00805198">
                  <w:rPr>
                    <w:webHidden/>
                  </w:rPr>
                  <w:fldChar w:fldCharType="separate"/>
                </w:r>
                <w:r>
                  <w:rPr>
                    <w:webHidden/>
                  </w:rPr>
                  <w:t>28</w:t>
                </w:r>
                <w:r w:rsidR="00805198">
                  <w:rPr>
                    <w:webHidden/>
                  </w:rPr>
                  <w:fldChar w:fldCharType="end"/>
                </w:r>
              </w:hyperlink>
            </w:p>
            <w:p w14:paraId="1AA05BB5" w14:textId="6070F89F" w:rsidR="00805198" w:rsidRDefault="00B731DB">
              <w:pPr>
                <w:pStyle w:val="TOC3"/>
                <w:rPr>
                  <w:rFonts w:eastAsiaTheme="minorEastAsia" w:cstheme="minorBidi"/>
                  <w:color w:val="auto"/>
                  <w:kern w:val="2"/>
                  <w:szCs w:val="22"/>
                  <w14:ligatures w14:val="standardContextual"/>
                </w:rPr>
              </w:pPr>
              <w:hyperlink w:anchor="_Toc189150505" w:history="1">
                <w:r w:rsidR="00805198" w:rsidRPr="00BD22DD">
                  <w:rPr>
                    <w:rStyle w:val="Hyperlink"/>
                  </w:rPr>
                  <w:t>Easing the pressure on small businesses</w:t>
                </w:r>
                <w:r w:rsidR="00805198">
                  <w:rPr>
                    <w:webHidden/>
                  </w:rPr>
                  <w:tab/>
                </w:r>
                <w:r w:rsidR="00805198">
                  <w:rPr>
                    <w:webHidden/>
                  </w:rPr>
                  <w:fldChar w:fldCharType="begin"/>
                </w:r>
                <w:r w:rsidR="00805198">
                  <w:rPr>
                    <w:webHidden/>
                  </w:rPr>
                  <w:instrText xml:space="preserve"> PAGEREF _Toc189150505 \h </w:instrText>
                </w:r>
                <w:r w:rsidR="00805198">
                  <w:rPr>
                    <w:webHidden/>
                  </w:rPr>
                </w:r>
                <w:r w:rsidR="00805198">
                  <w:rPr>
                    <w:webHidden/>
                  </w:rPr>
                  <w:fldChar w:fldCharType="separate"/>
                </w:r>
                <w:r>
                  <w:rPr>
                    <w:webHidden/>
                  </w:rPr>
                  <w:t>28</w:t>
                </w:r>
                <w:r w:rsidR="00805198">
                  <w:rPr>
                    <w:webHidden/>
                  </w:rPr>
                  <w:fldChar w:fldCharType="end"/>
                </w:r>
              </w:hyperlink>
            </w:p>
            <w:p w14:paraId="14EAE574" w14:textId="1578C25F" w:rsidR="00805198" w:rsidRDefault="00B731DB">
              <w:pPr>
                <w:pStyle w:val="TOC3"/>
                <w:rPr>
                  <w:rFonts w:eastAsiaTheme="minorEastAsia" w:cstheme="minorBidi"/>
                  <w:color w:val="auto"/>
                  <w:kern w:val="2"/>
                  <w:szCs w:val="22"/>
                  <w14:ligatures w14:val="standardContextual"/>
                </w:rPr>
              </w:pPr>
              <w:hyperlink w:anchor="_Toc189150506" w:history="1">
                <w:r w:rsidR="00805198" w:rsidRPr="00BD22DD">
                  <w:rPr>
                    <w:rStyle w:val="Hyperlink"/>
                  </w:rPr>
                  <w:t>Supporting small businesses to grow</w:t>
                </w:r>
                <w:r w:rsidR="00805198">
                  <w:rPr>
                    <w:webHidden/>
                  </w:rPr>
                  <w:tab/>
                </w:r>
                <w:r w:rsidR="00805198">
                  <w:rPr>
                    <w:webHidden/>
                  </w:rPr>
                  <w:fldChar w:fldCharType="begin"/>
                </w:r>
                <w:r w:rsidR="00805198">
                  <w:rPr>
                    <w:webHidden/>
                  </w:rPr>
                  <w:instrText xml:space="preserve"> PAGEREF _Toc189150506 \h </w:instrText>
                </w:r>
                <w:r w:rsidR="00805198">
                  <w:rPr>
                    <w:webHidden/>
                  </w:rPr>
                </w:r>
                <w:r w:rsidR="00805198">
                  <w:rPr>
                    <w:webHidden/>
                  </w:rPr>
                  <w:fldChar w:fldCharType="separate"/>
                </w:r>
                <w:r>
                  <w:rPr>
                    <w:webHidden/>
                  </w:rPr>
                  <w:t>32</w:t>
                </w:r>
                <w:r w:rsidR="00805198">
                  <w:rPr>
                    <w:webHidden/>
                  </w:rPr>
                  <w:fldChar w:fldCharType="end"/>
                </w:r>
              </w:hyperlink>
            </w:p>
            <w:p w14:paraId="12715D8C" w14:textId="37E3F987" w:rsidR="00805198" w:rsidRDefault="00B731DB">
              <w:pPr>
                <w:pStyle w:val="TOC3"/>
                <w:rPr>
                  <w:rFonts w:eastAsiaTheme="minorEastAsia" w:cstheme="minorBidi"/>
                  <w:color w:val="auto"/>
                  <w:kern w:val="2"/>
                  <w:szCs w:val="22"/>
                  <w14:ligatures w14:val="standardContextual"/>
                </w:rPr>
              </w:pPr>
              <w:hyperlink w:anchor="_Toc189150507" w:history="1">
                <w:r w:rsidR="00805198" w:rsidRPr="00BD22DD">
                  <w:rPr>
                    <w:rStyle w:val="Hyperlink"/>
                  </w:rPr>
                  <w:t>Levelling the playing field</w:t>
                </w:r>
                <w:r w:rsidR="00805198">
                  <w:rPr>
                    <w:webHidden/>
                  </w:rPr>
                  <w:tab/>
                </w:r>
                <w:r w:rsidR="00805198">
                  <w:rPr>
                    <w:webHidden/>
                  </w:rPr>
                  <w:fldChar w:fldCharType="begin"/>
                </w:r>
                <w:r w:rsidR="00805198">
                  <w:rPr>
                    <w:webHidden/>
                  </w:rPr>
                  <w:instrText xml:space="preserve"> PAGEREF _Toc189150507 \h </w:instrText>
                </w:r>
                <w:r w:rsidR="00805198">
                  <w:rPr>
                    <w:webHidden/>
                  </w:rPr>
                </w:r>
                <w:r w:rsidR="00805198">
                  <w:rPr>
                    <w:webHidden/>
                  </w:rPr>
                  <w:fldChar w:fldCharType="separate"/>
                </w:r>
                <w:r>
                  <w:rPr>
                    <w:webHidden/>
                  </w:rPr>
                  <w:t>34</w:t>
                </w:r>
                <w:r w:rsidR="00805198">
                  <w:rPr>
                    <w:webHidden/>
                  </w:rPr>
                  <w:fldChar w:fldCharType="end"/>
                </w:r>
              </w:hyperlink>
            </w:p>
            <w:p w14:paraId="221E8580" w14:textId="546392C7" w:rsidR="00805198" w:rsidRDefault="00B731DB">
              <w:pPr>
                <w:pStyle w:val="TOC1"/>
                <w:rPr>
                  <w:rFonts w:eastAsiaTheme="minorEastAsia" w:cstheme="minorBidi"/>
                  <w:b w:val="0"/>
                  <w:color w:val="auto"/>
                  <w:kern w:val="2"/>
                  <w:sz w:val="22"/>
                  <w14:ligatures w14:val="standardContextual"/>
                </w:rPr>
              </w:pPr>
              <w:hyperlink w:anchor="_Toc189150508" w:history="1">
                <w:r w:rsidR="00805198" w:rsidRPr="00BD22DD">
                  <w:rPr>
                    <w:rStyle w:val="Hyperlink"/>
                  </w:rPr>
                  <w:t>Looking forward</w:t>
                </w:r>
                <w:r w:rsidR="00805198">
                  <w:rPr>
                    <w:webHidden/>
                  </w:rPr>
                  <w:tab/>
                </w:r>
                <w:r w:rsidR="00805198">
                  <w:rPr>
                    <w:webHidden/>
                  </w:rPr>
                  <w:fldChar w:fldCharType="begin"/>
                </w:r>
                <w:r w:rsidR="00805198">
                  <w:rPr>
                    <w:webHidden/>
                  </w:rPr>
                  <w:instrText xml:space="preserve"> PAGEREF _Toc189150508 \h </w:instrText>
                </w:r>
                <w:r w:rsidR="00805198">
                  <w:rPr>
                    <w:webHidden/>
                  </w:rPr>
                </w:r>
                <w:r w:rsidR="00805198">
                  <w:rPr>
                    <w:webHidden/>
                  </w:rPr>
                  <w:fldChar w:fldCharType="separate"/>
                </w:r>
                <w:r>
                  <w:rPr>
                    <w:webHidden/>
                  </w:rPr>
                  <w:t>37</w:t>
                </w:r>
                <w:r w:rsidR="00805198">
                  <w:rPr>
                    <w:webHidden/>
                  </w:rPr>
                  <w:fldChar w:fldCharType="end"/>
                </w:r>
              </w:hyperlink>
            </w:p>
            <w:p w14:paraId="07F4377A" w14:textId="018DCDFA" w:rsidR="00805198" w:rsidRDefault="00B731DB">
              <w:pPr>
                <w:pStyle w:val="TOC1"/>
                <w:rPr>
                  <w:rFonts w:eastAsiaTheme="minorEastAsia" w:cstheme="minorBidi"/>
                  <w:b w:val="0"/>
                  <w:color w:val="auto"/>
                  <w:kern w:val="2"/>
                  <w:sz w:val="22"/>
                  <w14:ligatures w14:val="standardContextual"/>
                </w:rPr>
              </w:pPr>
              <w:hyperlink w:anchor="_Toc189150509" w:history="1">
                <w:r w:rsidR="00805198" w:rsidRPr="00BD22DD">
                  <w:rPr>
                    <w:rStyle w:val="Hyperlink"/>
                  </w:rPr>
                  <w:t>Endnotes</w:t>
                </w:r>
                <w:r w:rsidR="00805198">
                  <w:rPr>
                    <w:webHidden/>
                  </w:rPr>
                  <w:tab/>
                </w:r>
                <w:r w:rsidR="00805198">
                  <w:rPr>
                    <w:webHidden/>
                  </w:rPr>
                  <w:fldChar w:fldCharType="begin"/>
                </w:r>
                <w:r w:rsidR="00805198">
                  <w:rPr>
                    <w:webHidden/>
                  </w:rPr>
                  <w:instrText xml:space="preserve"> PAGEREF _Toc189150509 \h </w:instrText>
                </w:r>
                <w:r w:rsidR="00805198">
                  <w:rPr>
                    <w:webHidden/>
                  </w:rPr>
                </w:r>
                <w:r w:rsidR="00805198">
                  <w:rPr>
                    <w:webHidden/>
                  </w:rPr>
                  <w:fldChar w:fldCharType="separate"/>
                </w:r>
                <w:r>
                  <w:rPr>
                    <w:webHidden/>
                  </w:rPr>
                  <w:t>38</w:t>
                </w:r>
                <w:r w:rsidR="00805198">
                  <w:rPr>
                    <w:webHidden/>
                  </w:rPr>
                  <w:fldChar w:fldCharType="end"/>
                </w:r>
              </w:hyperlink>
            </w:p>
            <w:p w14:paraId="0E5857C2" w14:textId="3F00EABC" w:rsidR="00670FEE" w:rsidRDefault="00670FEE" w:rsidP="005E63A7">
              <w:pPr>
                <w:spacing w:before="60" w:afterLines="60" w:after="144"/>
              </w:pPr>
              <w:r w:rsidRPr="000E3A73">
                <w:rPr>
                  <w:b/>
                  <w:bCs/>
                  <w:noProof/>
                </w:rPr>
                <w:fldChar w:fldCharType="end"/>
              </w:r>
            </w:p>
          </w:sdtContent>
        </w:sdt>
        <w:p w14:paraId="34F88FF6" w14:textId="77777777" w:rsidR="005F75CD" w:rsidRDefault="005F75CD" w:rsidP="005E63A7">
          <w:pPr>
            <w:pStyle w:val="Default"/>
            <w:spacing w:before="60" w:afterLines="60" w:after="144"/>
          </w:pPr>
        </w:p>
        <w:p w14:paraId="1F931B9E" w14:textId="77777777" w:rsidR="00FD0D41" w:rsidRDefault="00FD0D41" w:rsidP="005E63A7">
          <w:pPr>
            <w:spacing w:before="60" w:afterLines="60" w:after="144" w:line="259" w:lineRule="auto"/>
            <w:rPr>
              <w:rFonts w:cs="Calibri"/>
              <w:noProof/>
            </w:rPr>
            <w:sectPr w:rsidR="00FD0D41" w:rsidSect="008D43B4">
              <w:pgSz w:w="11906" w:h="16838" w:code="9"/>
              <w:pgMar w:top="1843" w:right="1418" w:bottom="1418" w:left="1418" w:header="709" w:footer="709" w:gutter="0"/>
              <w:pgNumType w:fmt="lowerRoman" w:start="3"/>
              <w:cols w:space="708"/>
              <w:titlePg/>
              <w:docGrid w:linePitch="360"/>
            </w:sectPr>
          </w:pPr>
        </w:p>
        <w:p w14:paraId="41C152EA" w14:textId="77777777" w:rsidR="00CD3531" w:rsidRPr="00DD3DBF" w:rsidRDefault="00CD3531" w:rsidP="005E63A7">
          <w:pPr>
            <w:pStyle w:val="Heading1"/>
            <w:spacing w:before="60" w:afterLines="60" w:after="144"/>
            <w:rPr>
              <w:color w:val="005000"/>
            </w:rPr>
          </w:pPr>
          <w:bookmarkStart w:id="0" w:name="_Toc189150491"/>
          <w:r w:rsidRPr="00DD3DBF">
            <w:rPr>
              <w:color w:val="005000"/>
            </w:rPr>
            <w:lastRenderedPageBreak/>
            <w:t>Why Australia needs a National Small Business Strategy</w:t>
          </w:r>
          <w:bookmarkEnd w:id="0"/>
        </w:p>
        <w:p w14:paraId="3096A02B" w14:textId="77777777" w:rsidR="00CD3531" w:rsidRDefault="00CD3531" w:rsidP="005E63A7">
          <w:pPr>
            <w:spacing w:before="60" w:afterLines="60" w:after="144"/>
          </w:pPr>
          <w:r>
            <w:t>Small businesses are vital to Australia’s economic prosperity and our communities. They provide jobs, deliver services, drive innovation and productivity, contribute revenue and help define community identities.</w:t>
          </w:r>
        </w:p>
        <w:p w14:paraId="1D8B5E33" w14:textId="77777777" w:rsidR="00CD3531" w:rsidRDefault="00CD3531" w:rsidP="005E63A7">
          <w:pPr>
            <w:spacing w:before="60" w:afterLines="60" w:after="144"/>
          </w:pPr>
          <w:r>
            <w:t>Small businesses come in many shapes and sizes, operate across every sector of the economy and compete in many different markets. They are sole operators, side hustles, businesses grown from hobbies, family-operated businesses, and can be partnerships, trusts, incorporated and unincorporated entities.</w:t>
          </w:r>
        </w:p>
        <w:p w14:paraId="06A9966F" w14:textId="77777777" w:rsidR="00CD3531" w:rsidRDefault="00CD3531" w:rsidP="005E63A7">
          <w:pPr>
            <w:spacing w:before="60" w:afterLines="60" w:after="144"/>
          </w:pPr>
          <w:r>
            <w:t xml:space="preserve">The ecosystem in which small businesses operate is vast and complex. Small businesses interact with all tiers of government, other intermediaries, providers, and delivery organisations. All levels of government are involved in the development and implementation of policies, laws and programs affecting small businesses. This makes coordination and cohesion within and between governments challenging. </w:t>
          </w:r>
        </w:p>
        <w:p w14:paraId="32FCD3E0" w14:textId="77777777" w:rsidR="00CD3531" w:rsidRDefault="00CD3531" w:rsidP="005E63A7">
          <w:pPr>
            <w:spacing w:before="60" w:afterLines="60" w:after="144"/>
          </w:pPr>
          <w:r>
            <w:t>The Australian Government and state and territory governments (jurisdictions) share the objective of improving the operating environment for small businesses, no matter what stage of the operating life cycle they are in; from concept to start-up, growing to competing, innovating to maturity.</w:t>
          </w:r>
        </w:p>
        <w:p w14:paraId="28591104" w14:textId="77777777" w:rsidR="00CD3531" w:rsidRDefault="00CD3531" w:rsidP="005E63A7">
          <w:pPr>
            <w:spacing w:before="60" w:afterLines="60" w:after="144"/>
          </w:pPr>
          <w:r>
            <w:t xml:space="preserve">The National Small Business Strategy is the first of its kind and outlines how jurisdictions will work together to better support small businesses across our nation. It is a </w:t>
          </w:r>
          <w:proofErr w:type="gramStart"/>
          <w:r>
            <w:t>principles</w:t>
          </w:r>
          <w:proofErr w:type="gramEnd"/>
          <w:r>
            <w:t>–based document that</w:t>
          </w:r>
          <w:r w:rsidDel="00A45FB2">
            <w:t xml:space="preserve"> </w:t>
          </w:r>
          <w:r>
            <w:t>provides a framework for more effective coordination and collaboration across jurisdictions to:</w:t>
          </w:r>
        </w:p>
        <w:p w14:paraId="7BEE9BB8" w14:textId="77777777" w:rsidR="00CD3531" w:rsidRDefault="00CD3531" w:rsidP="005E63A7">
          <w:pPr>
            <w:pStyle w:val="Bullet"/>
            <w:spacing w:before="60" w:afterLines="60" w:after="144" w:line="240" w:lineRule="auto"/>
          </w:pPr>
          <w:r>
            <w:t xml:space="preserve">elevate small businesses in government decision making </w:t>
          </w:r>
        </w:p>
        <w:p w14:paraId="0BD8D6CF" w14:textId="77777777" w:rsidR="00CD3531" w:rsidRDefault="00CD3531" w:rsidP="005E63A7">
          <w:pPr>
            <w:pStyle w:val="Bullet"/>
            <w:spacing w:before="60" w:afterLines="60" w:after="144" w:line="240" w:lineRule="auto"/>
          </w:pPr>
          <w:r>
            <w:t>complement existing work within jurisdictions, and</w:t>
          </w:r>
        </w:p>
        <w:p w14:paraId="18B58B82" w14:textId="77777777" w:rsidR="00CD3531" w:rsidRDefault="00CD3531" w:rsidP="005E63A7">
          <w:pPr>
            <w:pStyle w:val="Bullet"/>
            <w:spacing w:before="60" w:afterLines="60" w:after="144" w:line="240" w:lineRule="auto"/>
            <w:ind w:left="522" w:hanging="522"/>
          </w:pPr>
          <w:r>
            <w:t xml:space="preserve">inform future policy directions to deliver better outcomes for small businesses. </w:t>
          </w:r>
        </w:p>
        <w:p w14:paraId="07B5B892" w14:textId="77777777" w:rsidR="00CD3531" w:rsidRDefault="00CD3531" w:rsidP="005E63A7">
          <w:pPr>
            <w:spacing w:before="60" w:afterLines="60" w:after="144"/>
          </w:pPr>
          <w:r>
            <w:t xml:space="preserve">It acknowledges that each level of government and other stakeholders play a role in the complex small business ecosystem. </w:t>
          </w:r>
        </w:p>
        <w:p w14:paraId="6176714F" w14:textId="77777777" w:rsidR="00CD3531" w:rsidRDefault="00CD3531" w:rsidP="005E63A7">
          <w:pPr>
            <w:spacing w:before="60" w:afterLines="60" w:after="144"/>
          </w:pPr>
          <w:r>
            <w:t>Jurisdictions have worked together to create the National Small Business Strategy. It incorporates feedback from small business stakeholders and work already undertaken within jurisdictions.</w:t>
          </w:r>
          <w:r w:rsidRPr="008A08B6">
            <w:t xml:space="preserve"> </w:t>
          </w:r>
          <w:r>
            <w:t>It does not replace or duplicate the strategic priorities, small business strategies or charters of individual jurisdictions.</w:t>
          </w:r>
        </w:p>
        <w:p w14:paraId="17E5CD5A" w14:textId="77777777" w:rsidR="00CD3531" w:rsidRDefault="00CD3531" w:rsidP="005E63A7">
          <w:pPr>
            <w:spacing w:before="60" w:afterLines="60" w:after="144"/>
          </w:pPr>
          <w:r>
            <w:t>Small Business Ministers are the stewards of the National Small Business Strategy.</w:t>
          </w:r>
        </w:p>
        <w:p w14:paraId="6603AD84" w14:textId="77777777" w:rsidR="00CD3531" w:rsidRDefault="00CD3531" w:rsidP="005E63A7">
          <w:pPr>
            <w:pStyle w:val="Heading4"/>
            <w:spacing w:before="60" w:afterLines="60" w:after="144"/>
          </w:pPr>
          <w:r w:rsidRPr="00361FC7">
            <w:t xml:space="preserve">Our </w:t>
          </w:r>
          <w:r>
            <w:t>vision for Australia’s small businesses</w:t>
          </w:r>
        </w:p>
        <w:p w14:paraId="36248728" w14:textId="77777777" w:rsidR="00CD3531" w:rsidRDefault="00CD3531" w:rsidP="005E63A7">
          <w:pPr>
            <w:spacing w:before="60" w:afterLines="60" w:after="144"/>
          </w:pPr>
          <w:r w:rsidRPr="003825DE">
            <w:t>Our</w:t>
          </w:r>
          <w:r>
            <w:t xml:space="preserve"> collective vision is to make it easier for small businesses to do business, innovate, thrive and continue contributing to the Australian economy and communities. </w:t>
          </w:r>
          <w:r w:rsidRPr="00126572">
            <w:t xml:space="preserve">We are committed to supporting small businesses through our policies, </w:t>
          </w:r>
          <w:r>
            <w:t>laws and</w:t>
          </w:r>
          <w:r w:rsidRPr="00F04976">
            <w:t xml:space="preserve"> programs</w:t>
          </w:r>
          <w:r w:rsidRPr="00126572">
            <w:t>.</w:t>
          </w:r>
        </w:p>
        <w:p w14:paraId="3261DA15" w14:textId="7F89F7CB" w:rsidR="00CD3531" w:rsidRDefault="00CD3531" w:rsidP="005E63A7">
          <w:pPr>
            <w:spacing w:before="60" w:afterLines="60" w:after="144"/>
          </w:pPr>
          <w:r>
            <w:t>Together, we will collaborate on matters that seek to:</w:t>
          </w:r>
        </w:p>
        <w:p w14:paraId="6EF81538" w14:textId="77777777" w:rsidR="00CD3531" w:rsidRDefault="00CD3531" w:rsidP="005E63A7">
          <w:pPr>
            <w:pStyle w:val="Bullet"/>
            <w:spacing w:before="60" w:afterLines="60" w:after="144"/>
          </w:pPr>
          <w:r>
            <w:t>ease the pressure on small businesses</w:t>
          </w:r>
        </w:p>
        <w:p w14:paraId="3E52EB06" w14:textId="77777777" w:rsidR="00CD3531" w:rsidRDefault="00CD3531" w:rsidP="005E63A7">
          <w:pPr>
            <w:pStyle w:val="Bullet"/>
            <w:spacing w:before="60" w:afterLines="60" w:after="144"/>
          </w:pPr>
          <w:r>
            <w:t>support small businesses to grow, and</w:t>
          </w:r>
        </w:p>
        <w:p w14:paraId="0E0F0B64" w14:textId="77777777" w:rsidR="00CD3531" w:rsidRDefault="00CD3531" w:rsidP="005E63A7">
          <w:pPr>
            <w:pStyle w:val="Bullet"/>
            <w:spacing w:before="60" w:afterLines="60" w:after="144"/>
          </w:pPr>
          <w:r>
            <w:t>level the playing field for small businesses.</w:t>
          </w:r>
        </w:p>
        <w:p w14:paraId="7234B65E" w14:textId="77777777" w:rsidR="00CD3531" w:rsidRDefault="00CD3531" w:rsidP="005E63A7">
          <w:pPr>
            <w:spacing w:before="60" w:afterLines="60" w:after="144"/>
          </w:pPr>
          <w:r>
            <w:lastRenderedPageBreak/>
            <w:t>With a collective vision and a shared commitment to drive a coordinated, collaborative and cohesive national approach to small business policies and supports, we can help create an operating environment for small businesses to prosper now and into the future.</w:t>
          </w:r>
        </w:p>
        <w:p w14:paraId="6B453972" w14:textId="77777777" w:rsidR="00CD3531" w:rsidRDefault="00CD3531" w:rsidP="005E63A7">
          <w:pPr>
            <w:pStyle w:val="Heading4"/>
            <w:spacing w:before="60" w:afterLines="60" w:after="144"/>
          </w:pPr>
          <w:r>
            <w:t>Key objectives</w:t>
          </w:r>
        </w:p>
        <w:p w14:paraId="59B9A9A6" w14:textId="77777777" w:rsidR="00CD3531" w:rsidRDefault="00CD3531" w:rsidP="005E63A7">
          <w:pPr>
            <w:spacing w:before="60" w:afterLines="60" w:after="144"/>
          </w:pPr>
          <w:r>
            <w:t>The key objectives of this National Small Business Strategy are to:</w:t>
          </w:r>
        </w:p>
        <w:p w14:paraId="42AE1A0C" w14:textId="77777777" w:rsidR="00CD3531" w:rsidRDefault="00CD3531" w:rsidP="005E63A7">
          <w:pPr>
            <w:pStyle w:val="Bullet"/>
            <w:spacing w:before="60" w:afterLines="60" w:after="144" w:line="240" w:lineRule="auto"/>
            <w:ind w:left="522" w:hanging="522"/>
          </w:pPr>
          <w:r>
            <w:t>recognise the value of small businesses to economies and communities</w:t>
          </w:r>
        </w:p>
        <w:p w14:paraId="2C2A28E9" w14:textId="77777777" w:rsidR="00CD3531" w:rsidRDefault="00CD3531" w:rsidP="005E63A7">
          <w:pPr>
            <w:pStyle w:val="Bullet"/>
            <w:spacing w:before="60" w:afterLines="60" w:after="144" w:line="240" w:lineRule="auto"/>
            <w:ind w:left="522" w:hanging="522"/>
          </w:pPr>
          <w:r>
            <w:t>acknowledge the roles and responsibilities across different levels of government as well as other providers, delivery organisations and advocates that support small businesses</w:t>
          </w:r>
        </w:p>
        <w:p w14:paraId="6870315B" w14:textId="77777777" w:rsidR="00CD3531" w:rsidRDefault="00CD3531" w:rsidP="005E63A7">
          <w:pPr>
            <w:pStyle w:val="Bullet"/>
            <w:spacing w:before="60" w:afterLines="60" w:after="144" w:line="240" w:lineRule="auto"/>
            <w:ind w:left="522" w:hanging="522"/>
          </w:pPr>
          <w:r>
            <w:t>outline a framework to facilitate a coordinated and cohesive approach to supporting small businesses that puts them at the centre of our decision making, and</w:t>
          </w:r>
        </w:p>
        <w:p w14:paraId="33227189" w14:textId="77777777" w:rsidR="00CD3531" w:rsidRDefault="00CD3531" w:rsidP="005E63A7">
          <w:pPr>
            <w:pStyle w:val="Bullet"/>
            <w:spacing w:before="60" w:afterLines="60" w:after="144" w:line="240" w:lineRule="auto"/>
            <w:ind w:left="522" w:hanging="522"/>
          </w:pPr>
          <w:r>
            <w:t>create efficiencies and reduce duplication of effort by embedding a collaborative approach to focus our efforts on supporting small businesses and sharing lessons learned.</w:t>
          </w:r>
        </w:p>
        <w:p w14:paraId="4B6A69D0" w14:textId="77777777" w:rsidR="00CD3531" w:rsidRDefault="00CD3531" w:rsidP="005E63A7">
          <w:pPr>
            <w:spacing w:before="60" w:afterLines="60" w:after="144"/>
          </w:pPr>
        </w:p>
        <w:p w14:paraId="4C6A309F" w14:textId="77777777" w:rsidR="00CD3531" w:rsidRDefault="00CD3531" w:rsidP="005E63A7">
          <w:pPr>
            <w:spacing w:before="60" w:afterLines="60" w:after="144"/>
          </w:pPr>
        </w:p>
        <w:p w14:paraId="7FFC5456" w14:textId="01ED29DD" w:rsidR="00496608" w:rsidRDefault="00496608" w:rsidP="005E63A7">
          <w:pPr>
            <w:spacing w:before="60" w:afterLines="60" w:after="144" w:line="259" w:lineRule="auto"/>
            <w:rPr>
              <w:rFonts w:cs="Calibri"/>
              <w:noProof/>
            </w:rPr>
          </w:pPr>
          <w:r>
            <w:br w:type="page"/>
          </w:r>
        </w:p>
        <w:p w14:paraId="26C13711" w14:textId="77777777" w:rsidR="00B80EF3" w:rsidRPr="00DD3DBF" w:rsidRDefault="00B80EF3" w:rsidP="005E63A7">
          <w:pPr>
            <w:pStyle w:val="Heading1"/>
            <w:spacing w:before="60" w:afterLines="60" w:after="144"/>
            <w:rPr>
              <w:color w:val="005000"/>
            </w:rPr>
          </w:pPr>
          <w:bookmarkStart w:id="1" w:name="_Toc189150492"/>
          <w:r w:rsidRPr="00DD3DBF">
            <w:rPr>
              <w:color w:val="005000"/>
            </w:rPr>
            <w:lastRenderedPageBreak/>
            <w:t>Small businesses matter</w:t>
          </w:r>
          <w:bookmarkEnd w:id="1"/>
        </w:p>
        <w:p w14:paraId="5D6A473D" w14:textId="5234AC7C" w:rsidR="00B80EF3" w:rsidRDefault="00B80EF3" w:rsidP="005E63A7">
          <w:pPr>
            <w:spacing w:before="60" w:afterLines="60" w:after="144"/>
          </w:pPr>
          <w:r>
            <w:t>There are</w:t>
          </w:r>
          <w:r w:rsidRPr="00C0798A">
            <w:t xml:space="preserve"> </w:t>
          </w:r>
          <w:r>
            <w:t xml:space="preserve">almost </w:t>
          </w:r>
          <w:r w:rsidRPr="00C0798A">
            <w:t>2.</w:t>
          </w:r>
          <w:r>
            <w:t>6</w:t>
          </w:r>
          <w:r w:rsidRPr="00C0798A">
            <w:t xml:space="preserve"> million small businesses </w:t>
          </w:r>
          <w:r>
            <w:t xml:space="preserve">in Australia, </w:t>
          </w:r>
          <w:r w:rsidRPr="00C0798A">
            <w:t>compris</w:t>
          </w:r>
          <w:r>
            <w:t>ing</w:t>
          </w:r>
          <w:r w:rsidRPr="00C0798A">
            <w:t xml:space="preserve"> around 97</w:t>
          </w:r>
          <w:r>
            <w:t xml:space="preserve"> per cent</w:t>
          </w:r>
          <w:r w:rsidRPr="00C0798A">
            <w:t xml:space="preserve"> of all businesses</w:t>
          </w:r>
          <w:r>
            <w:t xml:space="preserve"> (on 30 June 2024)</w:t>
          </w:r>
          <w:r w:rsidR="009B7A31">
            <w:rPr>
              <w:vertAlign w:val="superscript"/>
            </w:rPr>
            <w:t>1</w:t>
          </w:r>
          <w:r w:rsidRPr="00C0798A">
            <w:t xml:space="preserve">. They contribute </w:t>
          </w:r>
          <w:r>
            <w:t xml:space="preserve">approximately </w:t>
          </w:r>
          <w:r w:rsidRPr="00C0798A">
            <w:t>$</w:t>
          </w:r>
          <w:r>
            <w:t>590</w:t>
          </w:r>
          <w:r w:rsidRPr="00C0798A">
            <w:t xml:space="preserve"> billion to the economy</w:t>
          </w:r>
          <w:r>
            <w:t xml:space="preserve"> annually</w:t>
          </w:r>
          <w:r w:rsidRPr="00C0798A">
            <w:t>, accounting for almost one-third of Australia’s GDP</w:t>
          </w:r>
          <w:r w:rsidR="003C6A53">
            <w:rPr>
              <w:vertAlign w:val="superscript"/>
            </w:rPr>
            <w:t>2</w:t>
          </w:r>
          <w:r w:rsidRPr="00C0798A">
            <w:t>. They employ around 5.4 million people, or around 42</w:t>
          </w:r>
          <w:r>
            <w:t xml:space="preserve"> per cent</w:t>
          </w:r>
          <w:r w:rsidRPr="00C0798A">
            <w:t xml:space="preserve"> of the </w:t>
          </w:r>
          <w:r>
            <w:t xml:space="preserve">private sector’s </w:t>
          </w:r>
          <w:r w:rsidRPr="00C0798A">
            <w:t>workforce.</w:t>
          </w:r>
          <w:r w:rsidR="00550B58">
            <w:rPr>
              <w:vertAlign w:val="superscript"/>
            </w:rPr>
            <w:t>3</w:t>
          </w:r>
          <w:r w:rsidRPr="00C0798A">
            <w:t xml:space="preserve"> </w:t>
          </w:r>
        </w:p>
        <w:p w14:paraId="513BD49D" w14:textId="77777777" w:rsidR="00B80EF3" w:rsidRDefault="00B80EF3" w:rsidP="005E63A7">
          <w:pPr>
            <w:spacing w:before="60" w:afterLines="60" w:after="144"/>
          </w:pPr>
          <w:r>
            <w:t xml:space="preserve">However, the value of small businesses goes beyond their economic contribution. They are critical building blocks of the communities in which they operate, strengthening social capital, fostering social and community cohesion, acting as stewards of local identity and as hubs of cultural exchange. </w:t>
          </w:r>
        </w:p>
        <w:p w14:paraId="7F58629F" w14:textId="77777777" w:rsidR="00B80EF3" w:rsidRDefault="00B80EF3" w:rsidP="005E63A7">
          <w:pPr>
            <w:spacing w:before="60" w:afterLines="60" w:after="144"/>
            <w:rPr>
              <w:color w:val="auto"/>
            </w:rPr>
          </w:pPr>
          <w:r>
            <w:t xml:space="preserve">Small businesses are often active participants in, and supporters of, their local community and strengthen its social capital. These contributions often include sponsoring sports teams, supporting local schools and students, donating to charities or volunteering at community events. </w:t>
          </w:r>
        </w:p>
        <w:p w14:paraId="7CCC7AEC" w14:textId="77777777" w:rsidR="00B80EF3" w:rsidRDefault="00B80EF3" w:rsidP="005E63A7">
          <w:pPr>
            <w:spacing w:before="60" w:afterLines="60" w:after="144"/>
          </w:pPr>
          <w:r>
            <w:t xml:space="preserve">Small businesses are particularly vital to regional communities which often rely on a specific mix of businesses to make up their commercial and social ecosystems. They provide goods and services to rural and remote areas where large businesses may be unlikely to operate due to low-density populations. These networks of small businesses can create a sustainable local investment cycle in regional areas. The loss </w:t>
          </w:r>
          <w:r w:rsidRPr="003860BB">
            <w:t>of</w:t>
          </w:r>
          <w:r>
            <w:t xml:space="preserve"> a</w:t>
          </w:r>
          <w:r w:rsidRPr="003860BB">
            <w:t xml:space="preserve"> critical mass</w:t>
          </w:r>
          <w:r>
            <w:t xml:space="preserve"> of small businesses</w:t>
          </w:r>
          <w:r w:rsidRPr="003860BB">
            <w:t xml:space="preserve"> in a town centre </w:t>
          </w:r>
          <w:r>
            <w:t xml:space="preserve">can lead to </w:t>
          </w:r>
          <w:r w:rsidRPr="003860BB">
            <w:t xml:space="preserve">the decline of </w:t>
          </w:r>
          <w:r>
            <w:t>a</w:t>
          </w:r>
          <w:r w:rsidRPr="003860BB">
            <w:t xml:space="preserve"> community</w:t>
          </w:r>
          <w:r>
            <w:t>’s commercial hub with flow-on effects including a loss of ancillary services, less choice for local consumers and fewer local job opportunities.</w:t>
          </w:r>
        </w:p>
        <w:p w14:paraId="4B94B807" w14:textId="77777777" w:rsidR="00B80EF3" w:rsidRDefault="00B80EF3" w:rsidP="005E63A7">
          <w:pPr>
            <w:spacing w:before="60" w:afterLines="60" w:after="144"/>
          </w:pPr>
          <w:r>
            <w:t>Small businesses are also essential to the success of large businesses. Large businesses and companies rely on small businesses for local knowledge, supply chains and services, particularly in sectors such as manufacturing, tourism, and agriculture. The partnerships between small businesses and their larger counterparts contribute to a cycle of mutual benefit and growth, in regional communities and the broader Australian economy.</w:t>
          </w:r>
        </w:p>
        <w:p w14:paraId="2364CDF8" w14:textId="77777777" w:rsidR="00B80EF3" w:rsidRDefault="00B80EF3" w:rsidP="005E63A7">
          <w:pPr>
            <w:spacing w:before="60" w:afterLines="60" w:after="144"/>
          </w:pPr>
          <w:r>
            <w:t xml:space="preserve">The design and delivery of government services directly affects small businesses and the people behind them. Governments that understand and acknowledge the unique experiences of small businesses and the pressures they face can better design and implement policies, laws and programs to support them. </w:t>
          </w:r>
        </w:p>
        <w:p w14:paraId="6D3E6C5F" w14:textId="77777777" w:rsidR="00B80EF3" w:rsidRDefault="00B80EF3" w:rsidP="005E63A7">
          <w:pPr>
            <w:pStyle w:val="Heading4"/>
            <w:spacing w:before="60" w:afterLines="60" w:after="144"/>
          </w:pPr>
          <w:r>
            <w:t xml:space="preserve">The small business experience </w:t>
          </w:r>
        </w:p>
        <w:p w14:paraId="0ED06B15" w14:textId="77777777" w:rsidR="00B80EF3" w:rsidRDefault="00B80EF3" w:rsidP="005E63A7">
          <w:pPr>
            <w:spacing w:before="60" w:afterLines="60" w:after="144"/>
          </w:pPr>
          <w:r>
            <w:t>Small business owners have varying motivations for starting a business. These can include seeking flexibility, an employment alternative, more income, t</w:t>
          </w:r>
          <w:r>
            <w:rPr>
              <w:rFonts w:ascii="Calibri" w:hAnsi="Calibri" w:cs="Calibri"/>
              <w:szCs w:val="22"/>
            </w:rPr>
            <w:t xml:space="preserve">he desire to pursue a dream and take advantage of talents or </w:t>
          </w:r>
          <w:r>
            <w:t>a market opportunity and wanting to contribute to the community.</w:t>
          </w:r>
        </w:p>
        <w:p w14:paraId="6CA8ADC3" w14:textId="77777777" w:rsidR="00B80EF3" w:rsidRDefault="00B80EF3" w:rsidP="005E63A7">
          <w:pPr>
            <w:spacing w:before="60" w:afterLines="60" w:after="144"/>
            <w:rPr>
              <w:rFonts w:ascii="Calibri" w:hAnsi="Calibri" w:cs="Calibri"/>
            </w:rPr>
          </w:pPr>
          <w:r>
            <w:t>Start</w:t>
          </w:r>
          <w:r>
            <w:noBreakHyphen/>
            <w:t xml:space="preserve">up journeys are varied. Many small businesses start with personal savings and may initially operate from the owner’s home. Some are family businesses. Others seek investors and partners to support a business idea or develop a product or service. Some invest in or purchase established businesses or franchises. Some small businesses experience rapid growth, others less so. They are </w:t>
          </w:r>
          <w:r w:rsidRPr="2EAD554E">
            <w:rPr>
              <w:rFonts w:ascii="Calibri" w:hAnsi="Calibri" w:cs="Calibri"/>
            </w:rPr>
            <w:t>particular</w:t>
          </w:r>
          <w:r>
            <w:rPr>
              <w:rFonts w:ascii="Calibri" w:hAnsi="Calibri" w:cs="Calibri"/>
            </w:rPr>
            <w:t>ly</w:t>
          </w:r>
          <w:r w:rsidRPr="2EAD554E">
            <w:rPr>
              <w:rFonts w:ascii="Calibri" w:hAnsi="Calibri" w:cs="Calibri"/>
            </w:rPr>
            <w:t xml:space="preserve"> vulnerabl</w:t>
          </w:r>
          <w:r>
            <w:rPr>
              <w:rFonts w:ascii="Calibri" w:hAnsi="Calibri" w:cs="Calibri"/>
            </w:rPr>
            <w:t>e</w:t>
          </w:r>
          <w:r w:rsidRPr="2EAD554E">
            <w:rPr>
              <w:rFonts w:ascii="Calibri" w:hAnsi="Calibri" w:cs="Calibri"/>
            </w:rPr>
            <w:t xml:space="preserve"> </w:t>
          </w:r>
          <w:r>
            <w:rPr>
              <w:rFonts w:ascii="Calibri" w:hAnsi="Calibri" w:cs="Calibri"/>
            </w:rPr>
            <w:t>in</w:t>
          </w:r>
          <w:r w:rsidRPr="2EAD554E">
            <w:rPr>
              <w:rFonts w:ascii="Calibri" w:hAnsi="Calibri" w:cs="Calibri"/>
            </w:rPr>
            <w:t xml:space="preserve"> the earlier stages of the business.</w:t>
          </w:r>
        </w:p>
        <w:p w14:paraId="1E1F0754" w14:textId="77777777" w:rsidR="00B80EF3" w:rsidRDefault="00B80EF3" w:rsidP="005E63A7">
          <w:pPr>
            <w:spacing w:before="60" w:afterLines="60" w:after="144"/>
            <w:rPr>
              <w:rFonts w:ascii="Calibri" w:hAnsi="Calibri" w:cs="Calibri"/>
            </w:rPr>
          </w:pPr>
          <w:r>
            <w:rPr>
              <w:rFonts w:ascii="Calibri" w:hAnsi="Calibri" w:cs="Calibri"/>
            </w:rPr>
            <w:t xml:space="preserve">The day–to–day operating experience is unique to every small business owner. There are </w:t>
          </w:r>
          <w:r w:rsidRPr="2EAD554E">
            <w:rPr>
              <w:rFonts w:ascii="Calibri" w:hAnsi="Calibri" w:cs="Calibri"/>
            </w:rPr>
            <w:t>myriad challenges</w:t>
          </w:r>
          <w:r>
            <w:rPr>
              <w:rFonts w:ascii="Calibri" w:hAnsi="Calibri" w:cs="Calibri"/>
            </w:rPr>
            <w:t xml:space="preserve"> and</w:t>
          </w:r>
          <w:r w:rsidRPr="2EAD554E">
            <w:rPr>
              <w:rFonts w:ascii="Calibri" w:hAnsi="Calibri" w:cs="Calibri"/>
            </w:rPr>
            <w:t xml:space="preserve"> </w:t>
          </w:r>
          <w:r>
            <w:rPr>
              <w:rFonts w:ascii="Calibri" w:hAnsi="Calibri" w:cs="Calibri"/>
            </w:rPr>
            <w:t>limited hours in the day to navigate government systems to comply with regulations, take advantage of government incentives or resolve issues.</w:t>
          </w:r>
        </w:p>
        <w:p w14:paraId="7FE7F409" w14:textId="77777777" w:rsidR="00C32517" w:rsidRDefault="00C32517" w:rsidP="005E63A7">
          <w:pPr>
            <w:spacing w:before="60" w:afterLines="60" w:after="144"/>
            <w:rPr>
              <w:rFonts w:ascii="Calibri" w:hAnsi="Calibri" w:cs="Calibri"/>
            </w:rPr>
          </w:pPr>
        </w:p>
        <w:p w14:paraId="35304FBD" w14:textId="77777777" w:rsidR="00C32517" w:rsidRDefault="00C32517" w:rsidP="005E63A7">
          <w:pPr>
            <w:spacing w:before="60" w:afterLines="60" w:after="144"/>
            <w:rPr>
              <w:rFonts w:ascii="Calibri" w:hAnsi="Calibri" w:cs="Calibri"/>
            </w:rPr>
          </w:pPr>
        </w:p>
        <w:p w14:paraId="2768F42A" w14:textId="77777777" w:rsidR="00B80EF3" w:rsidRDefault="00B80EF3" w:rsidP="005E63A7">
          <w:pPr>
            <w:pStyle w:val="Bullet"/>
            <w:spacing w:before="60" w:afterLines="60" w:after="144" w:line="240" w:lineRule="auto"/>
            <w:ind w:left="522" w:hanging="522"/>
          </w:pPr>
          <w:r w:rsidRPr="008F1A52">
            <w:rPr>
              <w:b/>
            </w:rPr>
            <w:lastRenderedPageBreak/>
            <w:t>Wearing many hats</w:t>
          </w:r>
          <w:r>
            <w:t xml:space="preserve"> – Most small business owners are sole traders and operate with fewer resources than larger businesses. They need to learn fast about</w:t>
          </w:r>
          <w:r w:rsidRPr="003A1717">
            <w:t xml:space="preserve"> </w:t>
          </w:r>
          <w:r>
            <w:t>legal and regulatory requirements</w:t>
          </w:r>
          <w:r w:rsidRPr="003A1717">
            <w:t xml:space="preserve">, customer service, </w:t>
          </w:r>
          <w:r w:rsidRPr="00A87A55">
            <w:t xml:space="preserve">financial management, </w:t>
          </w:r>
          <w:r w:rsidRPr="003A1717">
            <w:t>human resources</w:t>
          </w:r>
          <w:r>
            <w:t xml:space="preserve">, IT and digital technology, </w:t>
          </w:r>
          <w:r w:rsidRPr="00A87A55">
            <w:t xml:space="preserve">contracting and procurement, marketing, </w:t>
          </w:r>
          <w:r w:rsidRPr="003A1717">
            <w:t>supply chains</w:t>
          </w:r>
          <w:r>
            <w:t xml:space="preserve"> and various other responsibilities for which larger businesses have designated staff or departments. </w:t>
          </w:r>
        </w:p>
        <w:p w14:paraId="006BB026" w14:textId="77777777" w:rsidR="00B80EF3" w:rsidRDefault="00B80EF3" w:rsidP="005E63A7">
          <w:pPr>
            <w:pStyle w:val="Bullet"/>
            <w:spacing w:before="60" w:afterLines="60" w:after="144" w:line="240" w:lineRule="auto"/>
            <w:ind w:left="522" w:hanging="522"/>
          </w:pPr>
          <w:r w:rsidRPr="00585C99">
            <w:rPr>
              <w:b/>
            </w:rPr>
            <w:t>Navigating multiple challenges</w:t>
          </w:r>
          <w:r>
            <w:t xml:space="preserve"> – Small business owners need to navigate a complex landscape of information, advice and supports to try and address multiple challenges at the same time as running their business.</w:t>
          </w:r>
          <w:r w:rsidRPr="00C93B9A">
            <w:t xml:space="preserve"> </w:t>
          </w:r>
          <w:r>
            <w:t>This can</w:t>
          </w:r>
          <w:r w:rsidRPr="00340C3E">
            <w:t xml:space="preserve"> </w:t>
          </w:r>
          <w:r>
            <w:t>p</w:t>
          </w:r>
          <w:r w:rsidRPr="00340C3E">
            <w:t>ut immense pressure on business viability and the</w:t>
          </w:r>
          <w:r>
            <w:t xml:space="preserve"> owner’s</w:t>
          </w:r>
          <w:r w:rsidRPr="00340C3E">
            <w:t xml:space="preserve"> wellbeing</w:t>
          </w:r>
          <w:r>
            <w:t>.</w:t>
          </w:r>
        </w:p>
        <w:p w14:paraId="3E5160D2" w14:textId="77777777" w:rsidR="00B80EF3" w:rsidRDefault="00B80EF3" w:rsidP="005E63A7">
          <w:pPr>
            <w:pStyle w:val="Bullet"/>
            <w:spacing w:before="60" w:afterLines="60" w:after="144" w:line="240" w:lineRule="auto"/>
            <w:ind w:left="522" w:hanging="522"/>
          </w:pPr>
          <w:r w:rsidRPr="00585C99">
            <w:rPr>
              <w:b/>
            </w:rPr>
            <w:t>Balancing work and life</w:t>
          </w:r>
          <w:r>
            <w:t xml:space="preserve"> – Running a business does not always allow for work–life balance. Small business owners’ personal lives are often tied closely to their business, with personal and business finances interconnected and their house doubling as a home and place of business. It can be difficult to draw the line between the personal and the passion for their product or service that led them into business. Such personal challenges can add to the pressures of running the business and vice versa.</w:t>
          </w:r>
        </w:p>
        <w:p w14:paraId="52FC28EA" w14:textId="77777777" w:rsidR="00B80EF3" w:rsidRDefault="00B80EF3" w:rsidP="005E63A7">
          <w:pPr>
            <w:spacing w:before="60" w:afterLines="60" w:after="144" w:line="259" w:lineRule="auto"/>
          </w:pPr>
          <w:r>
            <w:br w:type="page"/>
          </w:r>
        </w:p>
        <w:p w14:paraId="098A8ECC" w14:textId="1040E519" w:rsidR="00AB521C" w:rsidRDefault="00AB521C" w:rsidP="005E63A7">
          <w:pPr>
            <w:pStyle w:val="Heading1"/>
            <w:spacing w:before="60" w:afterLines="60" w:after="144"/>
            <w:ind w:left="1843"/>
          </w:pPr>
          <w:bookmarkStart w:id="2" w:name="_Toc189150493"/>
          <w:r>
            <w:lastRenderedPageBreak/>
            <w:t>A national perspective</w:t>
          </w:r>
          <w:bookmarkEnd w:id="2"/>
        </w:p>
        <w:p w14:paraId="026BC573" w14:textId="64941CC4" w:rsidR="00175E1A" w:rsidRDefault="00AB521C" w:rsidP="005E63A7">
          <w:pPr>
            <w:pStyle w:val="TOC3"/>
            <w:spacing w:before="60" w:afterLines="60" w:after="144"/>
            <w:ind w:left="0"/>
            <w:jc w:val="center"/>
          </w:pPr>
          <w:r>
            <w:drawing>
              <wp:inline distT="0" distB="0" distL="0" distR="0" wp14:anchorId="21206BDD" wp14:editId="2C2A514A">
                <wp:extent cx="4363059" cy="5611008"/>
                <wp:effectExtent l="0" t="0" r="0" b="8890"/>
                <wp:docPr id="5" name="Picture 5" descr="This image provides statistics on small businesses from a national perspective, including pie charts on small business locations, gender and age breakdowns.&#10;&#10;There are 2.59 million small businesses nationally.&#10;&#10;The number of small businesses grew at 3.4 per cent on average over the 3 years from 2020-21 to 2023-24.&#10;&#10;Small business across Australia are overwhelmingly micro, with 64.3 per cent being non-employing and a further 26.8 per cent employing between one and 4 people.&#10;&#10;1.6 million people identified as small business owners in the 2021 Census.&#10;&#10;65.2 per cent live in a greater capital city area.&#10;34.8 per cent live in a regional area.&#10;&#10;34.9 per cent are female.&#10;65.1 per cent are male.&#10;&#10;21.5 per cent are aged 60 or over.&#10;70.4 per cent are aged between 30 and 59.&#10;8.1 per cent are aged under 30.&#10;&#10;34.0 per cent were born outside of Australia.&#10;22.9 per cent use a language other than English at home.&#10;1.1 per cent were Aboriginal and Torres Strait Islander people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provides statistics on small businesses from a national perspective, including pie charts on small business locations, gender and age breakdowns.&#10;&#10;There are 2.59 million small businesses nationally.&#10;&#10;The number of small businesses grew at 3.4 per cent on average over the 3 years from 2020-21 to 2023-24.&#10;&#10;Small business across Australia are overwhelmingly micro, with 64.3 per cent being non-employing and a further 26.8 per cent employing between one and 4 people.&#10;&#10;1.6 million people identified as small business owners in the 2021 Census.&#10;&#10;65.2 per cent live in a greater capital city area.&#10;34.8 per cent live in a regional area.&#10;&#10;34.9 per cent are female.&#10;65.1 per cent are male.&#10;&#10;21.5 per cent are aged 60 or over.&#10;70.4 per cent are aged between 30 and 59.&#10;8.1 per cent are aged under 30.&#10;&#10;34.0 per cent were born outside of Australia.&#10;22.9 per cent use a language other than English at home.&#10;1.1 per cent were Aboriginal and Torres Strait Islander peoples.&#10;&#10;&#10;"/>
                        <pic:cNvPicPr/>
                      </pic:nvPicPr>
                      <pic:blipFill>
                        <a:blip r:embed="rId17">
                          <a:extLst>
                            <a:ext uri="{28A0092B-C50C-407E-A947-70E740481C1C}">
                              <a14:useLocalDpi xmlns:a14="http://schemas.microsoft.com/office/drawing/2010/main" val="0"/>
                            </a:ext>
                          </a:extLst>
                        </a:blip>
                        <a:stretch>
                          <a:fillRect/>
                        </a:stretch>
                      </pic:blipFill>
                      <pic:spPr>
                        <a:xfrm>
                          <a:off x="0" y="0"/>
                          <a:ext cx="4363059" cy="5611008"/>
                        </a:xfrm>
                        <a:prstGeom prst="rect">
                          <a:avLst/>
                        </a:prstGeom>
                      </pic:spPr>
                    </pic:pic>
                  </a:graphicData>
                </a:graphic>
              </wp:inline>
            </w:drawing>
          </w:r>
        </w:p>
        <w:p w14:paraId="3DDB1A74" w14:textId="1992AD9C" w:rsidR="00C20F5C" w:rsidRDefault="00C20F5C" w:rsidP="005E63A7">
          <w:pPr>
            <w:spacing w:before="60" w:afterLines="60" w:after="144" w:line="259" w:lineRule="auto"/>
          </w:pPr>
          <w:r>
            <w:br w:type="page"/>
          </w:r>
        </w:p>
        <w:p w14:paraId="2B1AE881" w14:textId="73F7A05B" w:rsidR="00111111" w:rsidRDefault="009A4741" w:rsidP="005E63A7">
          <w:pPr>
            <w:spacing w:before="60" w:afterLines="60" w:after="144"/>
            <w:jc w:val="center"/>
          </w:pPr>
          <w:r>
            <w:rPr>
              <w:noProof/>
            </w:rPr>
            <w:lastRenderedPageBreak/>
            <w:drawing>
              <wp:inline distT="0" distB="0" distL="0" distR="0" wp14:anchorId="057D9903" wp14:editId="59ED25A3">
                <wp:extent cx="5229955" cy="6058746"/>
                <wp:effectExtent l="0" t="0" r="8890" b="0"/>
                <wp:docPr id="6" name="Picture 6" descr="This image provides a breakdown of small businesses by top 3 industries.&#10;&#10;The top 3 industries with the largest number of small businesses in Australia 2023-24 were:&#10;17.2 per cent in Construction,&#10;13.0 per cent in Professional. Scientific and technical services, &#10;11.5 per cent in Rental, hiring and real estate services.&#10;&#10;5.4 million people are employed by small businesses, which is 41.5 per cent of the private sector’s workforce and they generate $218.4 billion of wages and salary pay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provides a breakdown of small businesses by top 3 industries.&#10;&#10;The top 3 industries with the largest number of small businesses in Australia 2023-24 were:&#10;17.2 per cent in Construction,&#10;13.0 per cent in Professional. Scientific and technical services, &#10;11.5 per cent in Rental, hiring and real estate services.&#10;&#10;5.4 million people are employed by small businesses, which is 41.5 per cent of the private sector’s workforce and they generate $218.4 billion of wages and salary payments.&#10;&#10;"/>
                        <pic:cNvPicPr/>
                      </pic:nvPicPr>
                      <pic:blipFill>
                        <a:blip r:embed="rId18">
                          <a:extLst>
                            <a:ext uri="{28A0092B-C50C-407E-A947-70E740481C1C}">
                              <a14:useLocalDpi xmlns:a14="http://schemas.microsoft.com/office/drawing/2010/main" val="0"/>
                            </a:ext>
                          </a:extLst>
                        </a:blip>
                        <a:stretch>
                          <a:fillRect/>
                        </a:stretch>
                      </pic:blipFill>
                      <pic:spPr>
                        <a:xfrm>
                          <a:off x="0" y="0"/>
                          <a:ext cx="5229955" cy="6058746"/>
                        </a:xfrm>
                        <a:prstGeom prst="rect">
                          <a:avLst/>
                        </a:prstGeom>
                      </pic:spPr>
                    </pic:pic>
                  </a:graphicData>
                </a:graphic>
              </wp:inline>
            </w:drawing>
          </w:r>
        </w:p>
        <w:p w14:paraId="7DCFB77E" w14:textId="77777777" w:rsidR="00111111" w:rsidRDefault="00111111" w:rsidP="005E63A7">
          <w:pPr>
            <w:spacing w:before="60" w:afterLines="60" w:after="144" w:line="259" w:lineRule="auto"/>
          </w:pPr>
          <w:r>
            <w:br w:type="page"/>
          </w:r>
        </w:p>
        <w:p w14:paraId="4818A17A" w14:textId="71655284" w:rsidR="00A21C2E" w:rsidRDefault="00A21C2E" w:rsidP="005E63A7">
          <w:pPr>
            <w:spacing w:before="60" w:afterLines="60" w:after="144"/>
            <w:jc w:val="center"/>
          </w:pPr>
          <w:r>
            <w:rPr>
              <w:noProof/>
            </w:rPr>
            <w:lastRenderedPageBreak/>
            <w:drawing>
              <wp:inline distT="0" distB="0" distL="0" distR="0" wp14:anchorId="2F22A428" wp14:editId="17C4E73C">
                <wp:extent cx="5106113" cy="7163800"/>
                <wp:effectExtent l="0" t="0" r="0" b="0"/>
                <wp:docPr id="7" name="Picture 7" descr="This image continues to outline small businesses economic, social and community impact.&#10;&#10;Small businesses contribute $590 billion to the economy annually, accounting for almost one-third of Australia’s GDP.&#10;&#10;80 per cent of charities in Australia are small businesses with less than $10 million turnover.&#10;&#10;65.5 per cent of charities in Australia are small businesses with less than $1 million turnover.&#10;&#10;19.3 per cent of small business owners undertook volunteer work for an organisation or group.&#10;&#10;39.5 per cent of small business owners provided unpaid child care to their own and/or other children.&#10;&#10;14.1 per cent of small business owners provided unpaid caring assistance to a person with disability, health condition or due to old age.&#10;&#10;2.2 per cent of small business owners have served in the Australian Defence Force.&#10;&#10;93 per cent of Indigenous incorporated business are small businesses.&#10;&#10;38.3 per cent of the workforce in medium and large Indigenous businesses are indigenous employees.&#10;&#10;68.4 per cent of the workforce in small Indigenous business are Indigenous employ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continues to outline small businesses economic, social and community impact.&#10;&#10;Small businesses contribute $590 billion to the economy annually, accounting for almost one-third of Australia’s GDP.&#10;&#10;80 per cent of charities in Australia are small businesses with less than $10 million turnover.&#10;&#10;65.5 per cent of charities in Australia are small businesses with less than $1 million turnover.&#10;&#10;19.3 per cent of small business owners undertook volunteer work for an organisation or group.&#10;&#10;39.5 per cent of small business owners provided unpaid child care to their own and/or other children.&#10;&#10;14.1 per cent of small business owners provided unpaid caring assistance to a person with disability, health condition or due to old age.&#10;&#10;2.2 per cent of small business owners have served in the Australian Defence Force.&#10;&#10;93 per cent of Indigenous incorporated business are small businesses.&#10;&#10;38.3 per cent of the workforce in medium and large Indigenous businesses are indigenous employees.&#10;&#10;68.4 per cent of the workforce in small Indigenous business are Indigenous employees.&#10;"/>
                        <pic:cNvPicPr/>
                      </pic:nvPicPr>
                      <pic:blipFill>
                        <a:blip r:embed="rId19">
                          <a:extLst>
                            <a:ext uri="{28A0092B-C50C-407E-A947-70E740481C1C}">
                              <a14:useLocalDpi xmlns:a14="http://schemas.microsoft.com/office/drawing/2010/main" val="0"/>
                            </a:ext>
                          </a:extLst>
                        </a:blip>
                        <a:stretch>
                          <a:fillRect/>
                        </a:stretch>
                      </pic:blipFill>
                      <pic:spPr>
                        <a:xfrm>
                          <a:off x="0" y="0"/>
                          <a:ext cx="5106113" cy="7163800"/>
                        </a:xfrm>
                        <a:prstGeom prst="rect">
                          <a:avLst/>
                        </a:prstGeom>
                      </pic:spPr>
                    </pic:pic>
                  </a:graphicData>
                </a:graphic>
              </wp:inline>
            </w:drawing>
          </w:r>
        </w:p>
        <w:p w14:paraId="571B8724" w14:textId="77777777" w:rsidR="00A21C2E" w:rsidRDefault="00A21C2E" w:rsidP="005E63A7">
          <w:pPr>
            <w:spacing w:before="60" w:afterLines="60" w:after="144" w:line="259" w:lineRule="auto"/>
          </w:pPr>
          <w:r>
            <w:br w:type="page"/>
          </w:r>
        </w:p>
        <w:p w14:paraId="492A4A4F" w14:textId="267FB210" w:rsidR="00294AC3" w:rsidRDefault="00294AC3" w:rsidP="005E63A7">
          <w:pPr>
            <w:pStyle w:val="Heading1"/>
            <w:spacing w:before="60" w:afterLines="60" w:after="144"/>
            <w:ind w:left="851"/>
          </w:pPr>
          <w:bookmarkStart w:id="3" w:name="_Toc189150494"/>
          <w:r>
            <w:lastRenderedPageBreak/>
            <w:t>Across the states and territories</w:t>
          </w:r>
          <w:bookmarkEnd w:id="3"/>
        </w:p>
        <w:p w14:paraId="0F464B3F" w14:textId="5D43288E" w:rsidR="00457C1A" w:rsidRPr="00457C1A" w:rsidRDefault="00362114" w:rsidP="005E63A7">
          <w:pPr>
            <w:spacing w:before="60" w:afterLines="60" w:after="144"/>
            <w:jc w:val="center"/>
          </w:pPr>
          <w:r>
            <w:rPr>
              <w:noProof/>
            </w:rPr>
            <mc:AlternateContent>
              <mc:Choice Requires="wps">
                <w:drawing>
                  <wp:anchor distT="0" distB="0" distL="114300" distR="114300" simplePos="0" relativeHeight="251659264" behindDoc="0" locked="0" layoutInCell="1" allowOverlap="1" wp14:anchorId="2F0F1C14" wp14:editId="30EF792A">
                    <wp:simplePos x="0" y="0"/>
                    <wp:positionH relativeFrom="column">
                      <wp:posOffset>762000</wp:posOffset>
                    </wp:positionH>
                    <wp:positionV relativeFrom="paragraph">
                      <wp:posOffset>6350</wp:posOffset>
                    </wp:positionV>
                    <wp:extent cx="2314575" cy="400050"/>
                    <wp:effectExtent l="0" t="0" r="9525" b="0"/>
                    <wp:wrapNone/>
                    <wp:docPr id="13" name="Rectangle 13"/>
                    <wp:cNvGraphicFramePr/>
                    <a:graphic xmlns:a="http://schemas.openxmlformats.org/drawingml/2006/main">
                      <a:graphicData uri="http://schemas.microsoft.com/office/word/2010/wordprocessingShape">
                        <wps:wsp>
                          <wps:cNvSpPr/>
                          <wps:spPr>
                            <a:xfrm>
                              <a:off x="0" y="0"/>
                              <a:ext cx="2314575"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638B6" id="Rectangle 13" o:spid="_x0000_s1026" style="position:absolute;margin-left:60pt;margin-top:.5pt;width:182.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" fillcolor="white [3212]" stroked="f" strokeweight="2pt"/>
                </w:pict>
              </mc:Fallback>
            </mc:AlternateContent>
          </w:r>
          <w:r w:rsidR="007B56B2">
            <w:rPr>
              <w:noProof/>
            </w:rPr>
            <w:drawing>
              <wp:inline distT="0" distB="0" distL="0" distR="0" wp14:anchorId="3C715921" wp14:editId="6763C4C8">
                <wp:extent cx="5249008" cy="6049219"/>
                <wp:effectExtent l="0" t="0" r="8890" b="8890"/>
                <wp:docPr id="12" name="Picture 12" descr="This image provides a snapshot of total small businesses across the states and territories, stylised as a map of Australia.&#10;&#10;New South Wales 873,100&#10;Victoria 718,900&#10;Queensland 495,500&#10;Western Australia 247,200&#10;South Australia 160,000&#10;Tasmania 42,600&#10;Australian Capital Territory 35,100&#10;Northern Territory 15,700&#10;&#10;There are 2.59 million small businesses nation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provides a snapshot of total small businesses across the states and territories, stylised as a map of Australia.&#10;&#10;New South Wales 873,100&#10;Victoria 718,900&#10;Queensland 495,500&#10;Western Australia 247,200&#10;South Australia 160,000&#10;Tasmania 42,600&#10;Australian Capital Territory 35,100&#10;Northern Territory 15,700&#10;&#10;There are 2.59 million small businesses nationally.&#10;"/>
                        <pic:cNvPicPr/>
                      </pic:nvPicPr>
                      <pic:blipFill>
                        <a:blip r:embed="rId20">
                          <a:extLst>
                            <a:ext uri="{28A0092B-C50C-407E-A947-70E740481C1C}">
                              <a14:useLocalDpi xmlns:a14="http://schemas.microsoft.com/office/drawing/2010/main" val="0"/>
                            </a:ext>
                          </a:extLst>
                        </a:blip>
                        <a:stretch>
                          <a:fillRect/>
                        </a:stretch>
                      </pic:blipFill>
                      <pic:spPr>
                        <a:xfrm>
                          <a:off x="0" y="0"/>
                          <a:ext cx="5249008" cy="6049219"/>
                        </a:xfrm>
                        <a:prstGeom prst="rect">
                          <a:avLst/>
                        </a:prstGeom>
                      </pic:spPr>
                    </pic:pic>
                  </a:graphicData>
                </a:graphic>
              </wp:inline>
            </w:drawing>
          </w:r>
        </w:p>
        <w:p w14:paraId="458DF10D" w14:textId="6F37B703" w:rsidR="003472D0" w:rsidRDefault="003472D0" w:rsidP="005E63A7">
          <w:pPr>
            <w:spacing w:before="60" w:afterLines="60" w:after="144" w:line="259" w:lineRule="auto"/>
          </w:pPr>
          <w:r>
            <w:br w:type="page"/>
          </w:r>
        </w:p>
        <w:p w14:paraId="4774F3FD" w14:textId="7BE6B88E" w:rsidR="003472D0" w:rsidRDefault="003472D0" w:rsidP="005E63A7">
          <w:pPr>
            <w:spacing w:before="60" w:afterLines="60" w:after="144"/>
            <w:jc w:val="center"/>
          </w:pPr>
          <w:r>
            <w:rPr>
              <w:noProof/>
            </w:rPr>
            <w:lastRenderedPageBreak/>
            <w:drawing>
              <wp:inline distT="0" distB="0" distL="0" distR="0" wp14:anchorId="6A5FB483" wp14:editId="2B411377">
                <wp:extent cx="4467849" cy="6506483"/>
                <wp:effectExtent l="0" t="0" r="9525" b="0"/>
                <wp:docPr id="16" name="Picture 16" descr="This image provides a description of small businesses in New South Wales.&#10;&#10;Small businesses in New South Wales: &#10;&#10;Totalled 873,137 in 2023-24.&#10;Represented 97.4 per cent of all businesses in this jurisdiction.&#10;Grew by 3.0 per cent on average between 2021 and 2024.&#10;Employed 1.8 million people in 2022-23.&#10;61.6 per cent are non-employing.&#10;&#10;There are 492,000 small business owners in New South Wales in 2021, of those:&#10;34.6 per cent were female.&#10;65.4 per cent were male.&#10;&#10;62.8 per cent lived in the greater capital city.&#10;37.2 per cent lived outside the greater capital city.&#10;&#10;21.6 per cent were aged 60 plus.&#10;7.9 per cent were aged under 30.&#10;70.5 per cent were aged 30-59&#10;&#10;34.8 per cent were born outside Australia.&#10;25.7 per cent use a language other than English at home.&#10;1.4 per cent were Aboriginal and Torres Strait Islander peoples.&#10;&#10;Top 3 Industries with the largest number of small businesses in NSW in 2023-24 were:&#10;17.3 per cent in construction.&#10;14.1 per cent in professional, scientific and technical services.&#10;11.5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provides a description of small businesses in New South Wales.&#10;&#10;Small businesses in New South Wales: &#10;&#10;Totalled 873,137 in 2023-24.&#10;Represented 97.4 per cent of all businesses in this jurisdiction.&#10;Grew by 3.0 per cent on average between 2021 and 2024.&#10;Employed 1.8 million people in 2022-23.&#10;61.6 per cent are non-employing.&#10;&#10;There are 492,000 small business owners in New South Wales in 2021, of those:&#10;34.6 per cent were female.&#10;65.4 per cent were male.&#10;&#10;62.8 per cent lived in the greater capital city.&#10;37.2 per cent lived outside the greater capital city.&#10;&#10;21.6 per cent were aged 60 plus.&#10;7.9 per cent were aged under 30.&#10;70.5 per cent were aged 30-59&#10;&#10;34.8 per cent were born outside Australia.&#10;25.7 per cent use a language other than English at home.&#10;1.4 per cent were Aboriginal and Torres Strait Islander peoples.&#10;&#10;Top 3 Industries with the largest number of small businesses in NSW in 2023-24 were:&#10;17.3 per cent in construction.&#10;14.1 per cent in professional, scientific and technical services.&#10;11.5 per cent in rental, hiring and real estate services.&#10;"/>
                        <pic:cNvPicPr/>
                      </pic:nvPicPr>
                      <pic:blipFill>
                        <a:blip r:embed="rId21">
                          <a:extLst>
                            <a:ext uri="{28A0092B-C50C-407E-A947-70E740481C1C}">
                              <a14:useLocalDpi xmlns:a14="http://schemas.microsoft.com/office/drawing/2010/main" val="0"/>
                            </a:ext>
                          </a:extLst>
                        </a:blip>
                        <a:stretch>
                          <a:fillRect/>
                        </a:stretch>
                      </pic:blipFill>
                      <pic:spPr>
                        <a:xfrm>
                          <a:off x="0" y="0"/>
                          <a:ext cx="4467849" cy="6506483"/>
                        </a:xfrm>
                        <a:prstGeom prst="rect">
                          <a:avLst/>
                        </a:prstGeom>
                      </pic:spPr>
                    </pic:pic>
                  </a:graphicData>
                </a:graphic>
              </wp:inline>
            </w:drawing>
          </w:r>
        </w:p>
        <w:p w14:paraId="1F54BBFF" w14:textId="77777777" w:rsidR="003472D0" w:rsidRDefault="003472D0" w:rsidP="005E63A7">
          <w:pPr>
            <w:spacing w:before="60" w:afterLines="60" w:after="144" w:line="259" w:lineRule="auto"/>
          </w:pPr>
          <w:r>
            <w:br w:type="page"/>
          </w:r>
        </w:p>
        <w:p w14:paraId="272CA2E8" w14:textId="19CDA217" w:rsidR="009826AF" w:rsidRDefault="009826AF" w:rsidP="005E63A7">
          <w:pPr>
            <w:spacing w:before="60" w:afterLines="60" w:after="144"/>
            <w:jc w:val="center"/>
          </w:pPr>
          <w:r>
            <w:rPr>
              <w:noProof/>
            </w:rPr>
            <w:lastRenderedPageBreak/>
            <w:drawing>
              <wp:inline distT="0" distB="0" distL="0" distR="0" wp14:anchorId="4248D07B" wp14:editId="31DD2F6F">
                <wp:extent cx="4353533" cy="6449325"/>
                <wp:effectExtent l="0" t="0" r="9525" b="0"/>
                <wp:docPr id="17" name="Picture 17" descr="This image provides a description of Small businesses in Victoria:&#10;&#10;Small businesses in Victoria:&#10;Totalled 718,864 in 2023-24&#10;Represented 97.4 per cent of all businesses in this jurisdiction&#10;Grew by 4.0 per cent on average between 2021 and 2024&#10;Employed 1.4 million people in 2022-23&#10;67.3 per cent are non-employing.&#10;&#10;There were 424,500 small business owners in Victoria in 2021, of those:&#10; &#10;33.3 per cent were female.&#10;66.7 per cent were male.&#10;&#10;74.9 per cent lived in the greater capital city.&#10;25.1 per cent lived outside the greater capital city.&#10;20.7 per cent were aged 60 plus.&#10;8.4 per cent were aged under 30.&#10;70.8 per cent were aged 30-59.&#10;&#10;35.1 per cent were born outside Australia.&#10;28.1 per cent use a language other than English at home.&#10;0.4 per cent were Aboriginal and Torres Strait Islander peoples.&#10;&#10;Top 3 Industries with the largest number of small businesses in VIC in 2023-24 were:&#10;17.2 per cent in construction&#10;12.6 per cent in professional, scientific and technical services&#10;11.0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provides a description of Small businesses in Victoria:&#10;&#10;Small businesses in Victoria:&#10;Totalled 718,864 in 2023-24&#10;Represented 97.4 per cent of all businesses in this jurisdiction&#10;Grew by 4.0 per cent on average between 2021 and 2024&#10;Employed 1.4 million people in 2022-23&#10;67.3 per cent are non-employing.&#10;&#10;There were 424,500 small business owners in Victoria in 2021, of those:&#10; &#10;33.3 per cent were female.&#10;66.7 per cent were male.&#10;&#10;74.9 per cent lived in the greater capital city.&#10;25.1 per cent lived outside the greater capital city.&#10;20.7 per cent were aged 60 plus.&#10;8.4 per cent were aged under 30.&#10;70.8 per cent were aged 30-59.&#10;&#10;35.1 per cent were born outside Australia.&#10;28.1 per cent use a language other than English at home.&#10;0.4 per cent were Aboriginal and Torres Strait Islander peoples.&#10;&#10;Top 3 Industries with the largest number of small businesses in VIC in 2023-24 were:&#10;17.2 per cent in construction&#10;12.6 per cent in professional, scientific and technical services&#10;11.0 per cent in rental, hiring and real estate services&#10;"/>
                        <pic:cNvPicPr/>
                      </pic:nvPicPr>
                      <pic:blipFill>
                        <a:blip r:embed="rId22">
                          <a:extLst>
                            <a:ext uri="{28A0092B-C50C-407E-A947-70E740481C1C}">
                              <a14:useLocalDpi xmlns:a14="http://schemas.microsoft.com/office/drawing/2010/main" val="0"/>
                            </a:ext>
                          </a:extLst>
                        </a:blip>
                        <a:stretch>
                          <a:fillRect/>
                        </a:stretch>
                      </pic:blipFill>
                      <pic:spPr>
                        <a:xfrm>
                          <a:off x="0" y="0"/>
                          <a:ext cx="4353533" cy="6449325"/>
                        </a:xfrm>
                        <a:prstGeom prst="rect">
                          <a:avLst/>
                        </a:prstGeom>
                      </pic:spPr>
                    </pic:pic>
                  </a:graphicData>
                </a:graphic>
              </wp:inline>
            </w:drawing>
          </w:r>
        </w:p>
        <w:p w14:paraId="00D00036" w14:textId="77777777" w:rsidR="009826AF" w:rsidRDefault="009826AF" w:rsidP="005E63A7">
          <w:pPr>
            <w:spacing w:before="60" w:afterLines="60" w:after="144" w:line="259" w:lineRule="auto"/>
          </w:pPr>
          <w:r>
            <w:br w:type="page"/>
          </w:r>
        </w:p>
        <w:p w14:paraId="506A51B6" w14:textId="6BA17E77" w:rsidR="009826AF" w:rsidRDefault="009826AF" w:rsidP="005E63A7">
          <w:pPr>
            <w:spacing w:before="60" w:afterLines="60" w:after="144"/>
            <w:jc w:val="center"/>
          </w:pPr>
          <w:r>
            <w:rPr>
              <w:noProof/>
            </w:rPr>
            <w:lastRenderedPageBreak/>
            <w:drawing>
              <wp:inline distT="0" distB="0" distL="0" distR="0" wp14:anchorId="43283F3D" wp14:editId="3D014A39">
                <wp:extent cx="4324954" cy="6477904"/>
                <wp:effectExtent l="0" t="0" r="0" b="0"/>
                <wp:docPr id="19" name="Picture 19" descr="This image provides a description of Small businesses in Queensland:&#10;&#10;Small businesses in Queensland: &#10;Totalled 495,487 in 2023-24.&#10;Represented 97.1 per cent of all businesses in this jurisdiction.&#10;Grew by 3.4 per cent on average between 2021 and 2024.&#10;Employed 1 million people in 2022-23.&#10;63.1 per cent are non-employing.&#10;&#10;There were 323,000 small business owners in Queensland in 2021, of those:&#10;37.2 per cent were female.&#10;62.8 per cent were male.&#10;45.6 per cent lived in the greater capital city.&#10;54.4 per cent lived outside the greater capital city.&#10;20.8 per cent were aged 60 plus.&#10;8.2 per cent were aged under 30.&#10;71.0 per cent were aged 30-59.&#10;31.0 per cent were born outside Australia.&#10;15.3 per cent use a language other than English at home.&#10;1.5 per cent were Aboriginal and Torres Strait Islander peoples.&#10;&#10;The top 3 Industries with the largest number of small businesses in Queensland in 2023-24 were:&#10;17.2 per cent in construction.&#10;12.5 per cent in professional, scientific and technical services.&#10;11.9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provides a description of Small businesses in Queensland:&#10;&#10;Small businesses in Queensland: &#10;Totalled 495,487 in 2023-24.&#10;Represented 97.1 per cent of all businesses in this jurisdiction.&#10;Grew by 3.4 per cent on average between 2021 and 2024.&#10;Employed 1 million people in 2022-23.&#10;63.1 per cent are non-employing.&#10;&#10;There were 323,000 small business owners in Queensland in 2021, of those:&#10;37.2 per cent were female.&#10;62.8 per cent were male.&#10;45.6 per cent lived in the greater capital city.&#10;54.4 per cent lived outside the greater capital city.&#10;20.8 per cent were aged 60 plus.&#10;8.2 per cent were aged under 30.&#10;71.0 per cent were aged 30-59.&#10;31.0 per cent were born outside Australia.&#10;15.3 per cent use a language other than English at home.&#10;1.5 per cent were Aboriginal and Torres Strait Islander peoples.&#10;&#10;The top 3 Industries with the largest number of small businesses in Queensland in 2023-24 were:&#10;17.2 per cent in construction.&#10;12.5 per cent in professional, scientific and technical services.&#10;11.9 per cent in rental, hiring and real estate services.&#10;"/>
                        <pic:cNvPicPr/>
                      </pic:nvPicPr>
                      <pic:blipFill>
                        <a:blip r:embed="rId23">
                          <a:extLst>
                            <a:ext uri="{28A0092B-C50C-407E-A947-70E740481C1C}">
                              <a14:useLocalDpi xmlns:a14="http://schemas.microsoft.com/office/drawing/2010/main" val="0"/>
                            </a:ext>
                          </a:extLst>
                        </a:blip>
                        <a:stretch>
                          <a:fillRect/>
                        </a:stretch>
                      </pic:blipFill>
                      <pic:spPr>
                        <a:xfrm>
                          <a:off x="0" y="0"/>
                          <a:ext cx="4324954" cy="6477904"/>
                        </a:xfrm>
                        <a:prstGeom prst="rect">
                          <a:avLst/>
                        </a:prstGeom>
                      </pic:spPr>
                    </pic:pic>
                  </a:graphicData>
                </a:graphic>
              </wp:inline>
            </w:drawing>
          </w:r>
        </w:p>
        <w:p w14:paraId="2D7D79CB" w14:textId="77777777" w:rsidR="009826AF" w:rsidRDefault="009826AF" w:rsidP="005E63A7">
          <w:pPr>
            <w:spacing w:before="60" w:afterLines="60" w:after="144" w:line="259" w:lineRule="auto"/>
          </w:pPr>
          <w:r>
            <w:br w:type="page"/>
          </w:r>
        </w:p>
        <w:p w14:paraId="212D8DB1" w14:textId="3DDA4328" w:rsidR="00D67564" w:rsidRDefault="00D67564" w:rsidP="005E63A7">
          <w:pPr>
            <w:spacing w:before="60" w:afterLines="60" w:after="144"/>
            <w:jc w:val="center"/>
          </w:pPr>
          <w:r>
            <w:rPr>
              <w:noProof/>
            </w:rPr>
            <w:lastRenderedPageBreak/>
            <w:drawing>
              <wp:inline distT="0" distB="0" distL="0" distR="0" wp14:anchorId="2D6BC84C" wp14:editId="220BF44E">
                <wp:extent cx="4315427" cy="6420746"/>
                <wp:effectExtent l="0" t="0" r="9525" b="0"/>
                <wp:docPr id="20" name="Picture 20" descr="This image provides a description of Small businesses in Western Australia:&#10;&#10;Small business in Western Australia:&#10;Totalled 247,224 in 2023-24.&#10;Represented 96.8 per cent of all businesses in this jurisdiction.&#10;Grew by 3.4 per cent on average between 2021 and 2024.&#10;Employed 532,200 people in 2022-23.&#10;65.9 per cent are non-employing.&#10;&#10;There were 164,000 small business owners in Western Australia in 2021, of those:&#10;35.9 per cent were female.&#10;64.1 per cent were male.&#10;78.8 per cent lived in the greater capital city.&#10;21.2 per cent lived outside the greater capital city.&#10;22.4 per cent were aged 60 plus.&#10;7.2 per cent were aged under 30.&#10;70.4 per cent were aged 30-59.&#10;41.2 per cent were born outside Australia.&#10;19.9 per cent use a language other than English at home.&#10;0.8 per cent were Aboriginal and Torres Strait Islander peoples.&#10;&#10;The top 3 Industries with the largest number of small businesses in WA in 2023-24 were:&#10;17.2 per cent in construction.&#10;12.8 per cent in professional, scientific and technical services.&#10;11.4 per cent in rental, hiring and real est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mage provides a description of Small businesses in Western Australia:&#10;&#10;Small business in Western Australia:&#10;Totalled 247,224 in 2023-24.&#10;Represented 96.8 per cent of all businesses in this jurisdiction.&#10;Grew by 3.4 per cent on average between 2021 and 2024.&#10;Employed 532,200 people in 2022-23.&#10;65.9 per cent are non-employing.&#10;&#10;There were 164,000 small business owners in Western Australia in 2021, of those:&#10;35.9 per cent were female.&#10;64.1 per cent were male.&#10;78.8 per cent lived in the greater capital city.&#10;21.2 per cent lived outside the greater capital city.&#10;22.4 per cent were aged 60 plus.&#10;7.2 per cent were aged under 30.&#10;70.4 per cent were aged 30-59.&#10;41.2 per cent were born outside Australia.&#10;19.9 per cent use a language other than English at home.&#10;0.8 per cent were Aboriginal and Torres Strait Islander peoples.&#10;&#10;The top 3 Industries with the largest number of small businesses in WA in 2023-24 were:&#10;17.2 per cent in construction.&#10;12.8 per cent in professional, scientific and technical services.&#10;11.4 per cent in rental, hiring and real estate services."/>
                        <pic:cNvPicPr/>
                      </pic:nvPicPr>
                      <pic:blipFill>
                        <a:blip r:embed="rId24">
                          <a:extLst>
                            <a:ext uri="{28A0092B-C50C-407E-A947-70E740481C1C}">
                              <a14:useLocalDpi xmlns:a14="http://schemas.microsoft.com/office/drawing/2010/main" val="0"/>
                            </a:ext>
                          </a:extLst>
                        </a:blip>
                        <a:stretch>
                          <a:fillRect/>
                        </a:stretch>
                      </pic:blipFill>
                      <pic:spPr>
                        <a:xfrm>
                          <a:off x="0" y="0"/>
                          <a:ext cx="4315427" cy="6420746"/>
                        </a:xfrm>
                        <a:prstGeom prst="rect">
                          <a:avLst/>
                        </a:prstGeom>
                      </pic:spPr>
                    </pic:pic>
                  </a:graphicData>
                </a:graphic>
              </wp:inline>
            </w:drawing>
          </w:r>
        </w:p>
        <w:p w14:paraId="794F239A" w14:textId="77777777" w:rsidR="00D67564" w:rsidRDefault="00D67564" w:rsidP="005E63A7">
          <w:pPr>
            <w:spacing w:before="60" w:afterLines="60" w:after="144" w:line="259" w:lineRule="auto"/>
          </w:pPr>
          <w:r>
            <w:br w:type="page"/>
          </w:r>
        </w:p>
        <w:p w14:paraId="5DD48AB6" w14:textId="2ADD1CEA" w:rsidR="00BF6136" w:rsidRDefault="00BF6136" w:rsidP="005E63A7">
          <w:pPr>
            <w:spacing w:before="60" w:afterLines="60" w:after="144"/>
            <w:jc w:val="center"/>
          </w:pPr>
          <w:r>
            <w:rPr>
              <w:noProof/>
            </w:rPr>
            <w:lastRenderedPageBreak/>
            <w:drawing>
              <wp:inline distT="0" distB="0" distL="0" distR="0" wp14:anchorId="3B741E3B" wp14:editId="2CA5DFBB">
                <wp:extent cx="4305901" cy="6420746"/>
                <wp:effectExtent l="0" t="0" r="0" b="0"/>
                <wp:docPr id="21" name="Picture 21" descr="This image provides a description of Small businesses in South Australia:&#10;&#10;Small business in South Australia:&#10;Totalled 159,978 in 2023-24.&#10;Represented 97.3 per cent of all businesses in this jurisdiction.&#10;Grew by 3.2 per cent on average between 2021 and 2024.&#10;Employed 323,500 people in 2022-23.&#10;68.0 per cent are non-employing.&#10;&#10;There were 109,200 small business owners in South Australia in 2021, of those&#10;33.8 per cent were female.&#10;66.2 per cent were male.&#10;75.3 per cent lived in the greater capital city.&#10;24.7 per cent lived outside the greater capital city.&#10;24.2 per cent were aged 60 plus.&#10;8.1 per cent were aged under 30.&#10;67.7 per cent were aged 30-59.&#10;27.9 per cent were born outside Australia.&#10;19.1 per cent use a language other than English at home.&#10;0.6 per cent were Aboriginal and Torres Strait Islander peoples.&#10;&#10;The top 3 Industries with the largest number of small businesses in SA in 2023-24 were:&#10;16.4 per cent in construction.&#10;12.6 per cent in professional, scientific and technical services.&#10;10.3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provides a description of Small businesses in South Australia:&#10;&#10;Small business in South Australia:&#10;Totalled 159,978 in 2023-24.&#10;Represented 97.3 per cent of all businesses in this jurisdiction.&#10;Grew by 3.2 per cent on average between 2021 and 2024.&#10;Employed 323,500 people in 2022-23.&#10;68.0 per cent are non-employing.&#10;&#10;There were 109,200 small business owners in South Australia in 2021, of those&#10;33.8 per cent were female.&#10;66.2 per cent were male.&#10;75.3 per cent lived in the greater capital city.&#10;24.7 per cent lived outside the greater capital city.&#10;24.2 per cent were aged 60 plus.&#10;8.1 per cent were aged under 30.&#10;67.7 per cent were aged 30-59.&#10;27.9 per cent were born outside Australia.&#10;19.1 per cent use a language other than English at home.&#10;0.6 per cent were Aboriginal and Torres Strait Islander peoples.&#10;&#10;The top 3 Industries with the largest number of small businesses in SA in 2023-24 were:&#10;16.4 per cent in construction.&#10;12.6 per cent in professional, scientific and technical services.&#10;10.3 per cent in rental, hiring and real estate services.&#10;"/>
                        <pic:cNvPicPr/>
                      </pic:nvPicPr>
                      <pic:blipFill>
                        <a:blip r:embed="rId25">
                          <a:extLst>
                            <a:ext uri="{28A0092B-C50C-407E-A947-70E740481C1C}">
                              <a14:useLocalDpi xmlns:a14="http://schemas.microsoft.com/office/drawing/2010/main" val="0"/>
                            </a:ext>
                          </a:extLst>
                        </a:blip>
                        <a:stretch>
                          <a:fillRect/>
                        </a:stretch>
                      </pic:blipFill>
                      <pic:spPr>
                        <a:xfrm>
                          <a:off x="0" y="0"/>
                          <a:ext cx="4305901" cy="6420746"/>
                        </a:xfrm>
                        <a:prstGeom prst="rect">
                          <a:avLst/>
                        </a:prstGeom>
                      </pic:spPr>
                    </pic:pic>
                  </a:graphicData>
                </a:graphic>
              </wp:inline>
            </w:drawing>
          </w:r>
        </w:p>
        <w:p w14:paraId="7FAB09CE" w14:textId="77777777" w:rsidR="00BF6136" w:rsidRDefault="00BF6136" w:rsidP="005E63A7">
          <w:pPr>
            <w:spacing w:before="60" w:afterLines="60" w:after="144" w:line="259" w:lineRule="auto"/>
          </w:pPr>
          <w:r>
            <w:br w:type="page"/>
          </w:r>
        </w:p>
        <w:p w14:paraId="1B446B82" w14:textId="2EC2E683" w:rsidR="00BF6136" w:rsidRDefault="00BF6136" w:rsidP="005E63A7">
          <w:pPr>
            <w:spacing w:before="60" w:afterLines="60" w:after="144"/>
            <w:jc w:val="center"/>
          </w:pPr>
          <w:r>
            <w:rPr>
              <w:noProof/>
            </w:rPr>
            <w:lastRenderedPageBreak/>
            <w:drawing>
              <wp:inline distT="0" distB="0" distL="0" distR="0" wp14:anchorId="415AB28F" wp14:editId="0630D34F">
                <wp:extent cx="4315427" cy="6487430"/>
                <wp:effectExtent l="0" t="0" r="9525" b="8890"/>
                <wp:docPr id="23" name="Picture 23" descr="This image provides a description of Small businesses in Tasmania:&#10;&#10;Small businesses in Tasmania:&#10;Totalled 42,585 in 2023-24.&#10;Represented 96.7 per cent of all businesses in this jurisdiction.&#10;Grew by 2.5 per cent on average between 2021 and 2024.&#10;Employed 105,700 people in 2022-23.&#10;62.4 per cent are non-employing.&#10;&#10;There were 424,500 small business owners in Tasmania in 2021, of those&#10;35.3 per cent were female.&#10;64.7 per cent were male.&#10;43.8 per cent lived in the greater capital city.&#10;56.2 per cent lived outside the greater capital city.&#10;25.4 per cent were aged 60 plus.&#10;7.6 per cent were aged under 30.&#10;67.0 per cent were aged 30-59.&#10;&#10;20.7 per cent were born outside Australia.&#10;10.4 per cent use a language other than English at home.&#10;2.8 per cent were Aboriginal and Torres Strait Islander peoples.&#10;&#10;The top 3 Industries with the largest number of small businesses in TAS in 2023-24 were:&#10;18.1 per cent in construction.&#10;12.7 per cent in professional, scientific and technical services.&#10;10.0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mage provides a description of Small businesses in Tasmania:&#10;&#10;Small businesses in Tasmania:&#10;Totalled 42,585 in 2023-24.&#10;Represented 96.7 per cent of all businesses in this jurisdiction.&#10;Grew by 2.5 per cent on average between 2021 and 2024.&#10;Employed 105,700 people in 2022-23.&#10;62.4 per cent are non-employing.&#10;&#10;There were 424,500 small business owners in Tasmania in 2021, of those&#10;35.3 per cent were female.&#10;64.7 per cent were male.&#10;43.8 per cent lived in the greater capital city.&#10;56.2 per cent lived outside the greater capital city.&#10;25.4 per cent were aged 60 plus.&#10;7.6 per cent were aged under 30.&#10;67.0 per cent were aged 30-59.&#10;&#10;20.7 per cent were born outside Australia.&#10;10.4 per cent use a language other than English at home.&#10;2.8 per cent were Aboriginal and Torres Strait Islander peoples.&#10;&#10;The top 3 Industries with the largest number of small businesses in TAS in 2023-24 were:&#10;18.1 per cent in construction.&#10;12.7 per cent in professional, scientific and technical services.&#10;10.0 per cent in rental, hiring and real estate services.&#10;"/>
                        <pic:cNvPicPr/>
                      </pic:nvPicPr>
                      <pic:blipFill>
                        <a:blip r:embed="rId26">
                          <a:extLst>
                            <a:ext uri="{28A0092B-C50C-407E-A947-70E740481C1C}">
                              <a14:useLocalDpi xmlns:a14="http://schemas.microsoft.com/office/drawing/2010/main" val="0"/>
                            </a:ext>
                          </a:extLst>
                        </a:blip>
                        <a:stretch>
                          <a:fillRect/>
                        </a:stretch>
                      </pic:blipFill>
                      <pic:spPr>
                        <a:xfrm>
                          <a:off x="0" y="0"/>
                          <a:ext cx="4315427" cy="6487430"/>
                        </a:xfrm>
                        <a:prstGeom prst="rect">
                          <a:avLst/>
                        </a:prstGeom>
                      </pic:spPr>
                    </pic:pic>
                  </a:graphicData>
                </a:graphic>
              </wp:inline>
            </w:drawing>
          </w:r>
        </w:p>
        <w:p w14:paraId="0611F14E" w14:textId="77777777" w:rsidR="00BF6136" w:rsidRDefault="00BF6136" w:rsidP="005E63A7">
          <w:pPr>
            <w:spacing w:before="60" w:afterLines="60" w:after="144" w:line="259" w:lineRule="auto"/>
          </w:pPr>
          <w:r>
            <w:br w:type="page"/>
          </w:r>
        </w:p>
        <w:p w14:paraId="2B7125C6" w14:textId="1642281F" w:rsidR="00E032A9" w:rsidRDefault="00BF6136" w:rsidP="005E63A7">
          <w:pPr>
            <w:spacing w:before="60" w:afterLines="60" w:after="144"/>
            <w:jc w:val="center"/>
          </w:pPr>
          <w:r>
            <w:rPr>
              <w:noProof/>
            </w:rPr>
            <w:lastRenderedPageBreak/>
            <w:drawing>
              <wp:inline distT="0" distB="0" distL="0" distR="0" wp14:anchorId="53927988" wp14:editId="2A5F6480">
                <wp:extent cx="4334480" cy="6487430"/>
                <wp:effectExtent l="0" t="0" r="9525" b="0"/>
                <wp:docPr id="24" name="Picture 24" descr="This image provides a description of Small businesses in Australian Capital Territory:&#10;&#10;Small businesses in the Australian Capital Territory: &#10;Totalled 35,143 in 2023-24.&#10;Represented 96.8 per cent of all businesses in this jurisdiction.&#10;Grew by 4.8 per cent on average between 2021 and 2024.&#10;Employed 86,700 people in 2022-23.&#10;59.2 per cent are non-employing.&#10;&#10;There were 21,000 small business owners in Australian Capital Territory in 2021, of those:&#10;&#10;34.2 per cent were female &#10;65.8 per cent were male&#10;&#10;99.9 per cent lived in the greater capital city&#10;0.1 per cent lived outside the greater capital city&#10;&#10;19.1 per cent were aged 60 plus.&#10;10.6 per cent were aged under 30.&#10;70.3 per cent were aged 30-59.&#10;&#10;37.1 per cent were born outside Australia.&#10;29.2 per cent use a language other than English at home.&#10;1.2 per cent were Aboriginal and Torres Strait Islander peoples.&#10;&#10;The top 3 Industries with the largest number of small businesses in ACT in 2023-24 were:&#10;20.0 per cent in construction.&#10;19.0 per cent in professional, scientific and technical services.&#10;10.0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mage provides a description of Small businesses in Australian Capital Territory:&#10;&#10;Small businesses in the Australian Capital Territory: &#10;Totalled 35,143 in 2023-24.&#10;Represented 96.8 per cent of all businesses in this jurisdiction.&#10;Grew by 4.8 per cent on average between 2021 and 2024.&#10;Employed 86,700 people in 2022-23.&#10;59.2 per cent are non-employing.&#10;&#10;There were 21,000 small business owners in Australian Capital Territory in 2021, of those:&#10;&#10;34.2 per cent were female &#10;65.8 per cent were male&#10;&#10;99.9 per cent lived in the greater capital city&#10;0.1 per cent lived outside the greater capital city&#10;&#10;19.1 per cent were aged 60 plus.&#10;10.6 per cent were aged under 30.&#10;70.3 per cent were aged 30-59.&#10;&#10;37.1 per cent were born outside Australia.&#10;29.2 per cent use a language other than English at home.&#10;1.2 per cent were Aboriginal and Torres Strait Islander peoples.&#10;&#10;The top 3 Industries with the largest number of small businesses in ACT in 2023-24 were:&#10;20.0 per cent in construction.&#10;19.0 per cent in professional, scientific and technical services.&#10;10.0 per cent in rental, hiring and real estate services.&#10;"/>
                        <pic:cNvPicPr/>
                      </pic:nvPicPr>
                      <pic:blipFill>
                        <a:blip r:embed="rId27">
                          <a:extLst>
                            <a:ext uri="{28A0092B-C50C-407E-A947-70E740481C1C}">
                              <a14:useLocalDpi xmlns:a14="http://schemas.microsoft.com/office/drawing/2010/main" val="0"/>
                            </a:ext>
                          </a:extLst>
                        </a:blip>
                        <a:stretch>
                          <a:fillRect/>
                        </a:stretch>
                      </pic:blipFill>
                      <pic:spPr>
                        <a:xfrm>
                          <a:off x="0" y="0"/>
                          <a:ext cx="4334480" cy="6487430"/>
                        </a:xfrm>
                        <a:prstGeom prst="rect">
                          <a:avLst/>
                        </a:prstGeom>
                      </pic:spPr>
                    </pic:pic>
                  </a:graphicData>
                </a:graphic>
              </wp:inline>
            </w:drawing>
          </w:r>
        </w:p>
        <w:p w14:paraId="0309EB02" w14:textId="77777777" w:rsidR="00E032A9" w:rsidRDefault="00E032A9" w:rsidP="005E63A7">
          <w:pPr>
            <w:spacing w:before="60" w:afterLines="60" w:after="144" w:line="259" w:lineRule="auto"/>
          </w:pPr>
          <w:r>
            <w:br w:type="page"/>
          </w:r>
        </w:p>
        <w:p w14:paraId="5C17A063" w14:textId="1583DB14" w:rsidR="00CD6D0A" w:rsidRDefault="006D05D7" w:rsidP="005E63A7">
          <w:pPr>
            <w:keepNext/>
            <w:spacing w:before="60" w:afterLines="60" w:after="144"/>
            <w:jc w:val="center"/>
          </w:pPr>
          <w:r>
            <w:rPr>
              <w:noProof/>
            </w:rPr>
            <w:lastRenderedPageBreak/>
            <w:drawing>
              <wp:inline distT="0" distB="0" distL="0" distR="0" wp14:anchorId="7E785645" wp14:editId="349DDF16">
                <wp:extent cx="4458322" cy="6725589"/>
                <wp:effectExtent l="0" t="0" r="0" b="0"/>
                <wp:docPr id="4" name="Picture 4" descr="This image provides a description of Small businesses in Northern Territory:&#10;&#10;Small businesses in the Northern Territory:&#10;Totalled 15,675 in 2023-24.&#10;Represented 95.7 per cent of all businesses in this jurisdiction.&#10;Grew by 2.9 per cent on average between 2021 and 2024.&#10;Employed 41,300 people in 2022-23.&#10;60.7 per cent are non-employing.&#10;&#10;There were 9,200 small business owners in Northern Territory in 2021, of those:&#10;&#10;37.1 per cent were female.&#10;62.9 per cent were male.&#10;&#10;74.4 per cent lived in the greater capital city.&#10;25.6 per cent lived outside the greater capital city.&#10;&#10;21.2 per cent were aged 60 plus.&#10;7.0 per cent were aged under 30.&#10;71.9 per cent were aged 30-59.&#10;&#10;33.7 per cent were born outside Australia.&#10;24.4 per cent use a language other than English at home.&#10;3.6 per cent were Aboriginal and Torres Strait Islander peoples.&#10;&#10;The top 3 Industries with the largest number of small businesses in NT in 2023-24 were:&#10;18.4 per cent in construction.&#10;12.4 per cent in professional, scientific and technical services.&#10;10.6 per cent in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provides a description of Small businesses in Northern Territory:&#10;&#10;Small businesses in the Northern Territory:&#10;Totalled 15,675 in 2023-24.&#10;Represented 95.7 per cent of all businesses in this jurisdiction.&#10;Grew by 2.9 per cent on average between 2021 and 2024.&#10;Employed 41,300 people in 2022-23.&#10;60.7 per cent are non-employing.&#10;&#10;There were 9,200 small business owners in Northern Territory in 2021, of those:&#10;&#10;37.1 per cent were female.&#10;62.9 per cent were male.&#10;&#10;74.4 per cent lived in the greater capital city.&#10;25.6 per cent lived outside the greater capital city.&#10;&#10;21.2 per cent were aged 60 plus.&#10;7.0 per cent were aged under 30.&#10;71.9 per cent were aged 30-59.&#10;&#10;33.7 per cent were born outside Australia.&#10;24.4 per cent use a language other than English at home.&#10;3.6 per cent were Aboriginal and Torres Strait Islander peoples.&#10;&#10;The top 3 Industries with the largest number of small businesses in NT in 2023-24 were:&#10;18.4 per cent in construction.&#10;12.4 per cent in professional, scientific and technical services.&#10;10.6 per cent in rental, hiring and real estate services.&#10;"/>
                        <pic:cNvPicPr/>
                      </pic:nvPicPr>
                      <pic:blipFill>
                        <a:blip r:embed="rId28">
                          <a:extLst>
                            <a:ext uri="{28A0092B-C50C-407E-A947-70E740481C1C}">
                              <a14:useLocalDpi xmlns:a14="http://schemas.microsoft.com/office/drawing/2010/main" val="0"/>
                            </a:ext>
                          </a:extLst>
                        </a:blip>
                        <a:stretch>
                          <a:fillRect/>
                        </a:stretch>
                      </pic:blipFill>
                      <pic:spPr>
                        <a:xfrm>
                          <a:off x="0" y="0"/>
                          <a:ext cx="4458322" cy="6725589"/>
                        </a:xfrm>
                        <a:prstGeom prst="rect">
                          <a:avLst/>
                        </a:prstGeom>
                      </pic:spPr>
                    </pic:pic>
                  </a:graphicData>
                </a:graphic>
              </wp:inline>
            </w:drawing>
          </w:r>
        </w:p>
        <w:p w14:paraId="5176740F" w14:textId="77777777" w:rsidR="005C5CC2" w:rsidRDefault="005C5CC2" w:rsidP="005E63A7">
          <w:pPr>
            <w:spacing w:before="60" w:afterLines="60" w:after="144" w:line="259" w:lineRule="auto"/>
          </w:pPr>
          <w:r>
            <w:br w:type="page"/>
          </w:r>
        </w:p>
        <w:p w14:paraId="22B87404" w14:textId="20C4E479" w:rsidR="005C5CC2" w:rsidRPr="00CD6D0A" w:rsidRDefault="005C5CC2" w:rsidP="005E63A7">
          <w:pPr>
            <w:pStyle w:val="Heading1"/>
            <w:spacing w:before="60" w:afterLines="60" w:after="144"/>
            <w:rPr>
              <w:color w:val="005000"/>
            </w:rPr>
          </w:pPr>
          <w:bookmarkStart w:id="4" w:name="_Toc189150495"/>
          <w:r w:rsidRPr="00CD6D0A">
            <w:rPr>
              <w:color w:val="005000"/>
            </w:rPr>
            <w:lastRenderedPageBreak/>
            <w:t xml:space="preserve">A shared </w:t>
          </w:r>
          <w:r w:rsidR="00D435BF" w:rsidRPr="00CD6D0A">
            <w:rPr>
              <w:color w:val="005000"/>
            </w:rPr>
            <w:t>responsibility</w:t>
          </w:r>
          <w:bookmarkEnd w:id="4"/>
        </w:p>
        <w:p w14:paraId="7022AF44" w14:textId="77777777" w:rsidR="00D435BF" w:rsidRDefault="00D435BF" w:rsidP="005E63A7">
          <w:pPr>
            <w:pStyle w:val="Heading2"/>
            <w:spacing w:before="60" w:afterLines="60" w:after="144"/>
          </w:pPr>
          <w:bookmarkStart w:id="5" w:name="_Toc189150496"/>
          <w:r>
            <w:t>The small business ecosystem</w:t>
          </w:r>
          <w:bookmarkEnd w:id="5"/>
        </w:p>
        <w:p w14:paraId="7DAAC64D" w14:textId="77777777" w:rsidR="00D435BF" w:rsidRDefault="00D435BF" w:rsidP="005E63A7">
          <w:pPr>
            <w:spacing w:before="60" w:afterLines="60" w:after="144"/>
          </w:pPr>
          <w:r>
            <w:t xml:space="preserve">Supporting small businesses is a shared responsibility. The ecosystem in which small businesses operate is vast, varied and complex and it evolves and shifts for each small business as their needs change. </w:t>
          </w:r>
        </w:p>
        <w:p w14:paraId="1B8668E4" w14:textId="77777777" w:rsidR="00D435BF" w:rsidRDefault="00D435BF" w:rsidP="005E63A7">
          <w:pPr>
            <w:spacing w:before="60" w:afterLines="60" w:after="144"/>
          </w:pPr>
          <w:r>
            <w:t xml:space="preserve">Activities that support and affect small businesses cut across all levels of government, as well as other intermediaries, providers and delivery organisations. Together, </w:t>
          </w:r>
          <w:r w:rsidRPr="008546EB">
            <w:t xml:space="preserve">we </w:t>
          </w:r>
          <w:r>
            <w:t>have the shared objective of creating the right conditions for all Australian small businesses to thrive at every stage of their life cycle.</w:t>
          </w:r>
        </w:p>
        <w:p w14:paraId="0E72C27B" w14:textId="77777777" w:rsidR="00D435BF" w:rsidRDefault="00D435BF" w:rsidP="005E63A7">
          <w:pPr>
            <w:spacing w:before="60" w:afterLines="60" w:after="144"/>
          </w:pPr>
          <w:r>
            <w:t>Within this ecosystem, it is important to acknowledge the dispersed responsibility for policies, laws and programs that affect small businesses, which present a challenge for effective coordination and cohesion within and between governments. This has created additional complexity for small businesses to navigate.</w:t>
          </w:r>
        </w:p>
        <w:p w14:paraId="639B9F61" w14:textId="77777777" w:rsidR="00D435BF" w:rsidRDefault="00D435BF" w:rsidP="005E63A7">
          <w:pPr>
            <w:spacing w:before="60" w:afterLines="60" w:after="144"/>
          </w:pPr>
          <w:r>
            <w:t>This National Small Business Strategy sets out how jurisdictions will work together to create efficiencies and reduce duplication and complexity within the government system.</w:t>
          </w:r>
        </w:p>
        <w:p w14:paraId="294EC007" w14:textId="0E01E3B2" w:rsidR="001368AD" w:rsidRDefault="001368AD" w:rsidP="005E63A7">
          <w:pPr>
            <w:spacing w:before="60" w:afterLines="60" w:after="144" w:line="259" w:lineRule="auto"/>
          </w:pPr>
          <w:r>
            <w:br w:type="page"/>
          </w:r>
        </w:p>
        <w:p w14:paraId="45FF868B" w14:textId="275315D3" w:rsidR="009144AF" w:rsidRDefault="00445BD7" w:rsidP="005E63A7">
          <w:pPr>
            <w:keepNext/>
            <w:spacing w:before="60" w:afterLines="60" w:after="144"/>
            <w:jc w:val="center"/>
          </w:pPr>
          <w:r>
            <w:rPr>
              <w:noProof/>
            </w:rPr>
            <w:lastRenderedPageBreak/>
            <w:drawing>
              <wp:inline distT="0" distB="0" distL="0" distR="0" wp14:anchorId="3978FD78" wp14:editId="75089327">
                <wp:extent cx="5458587" cy="6906589"/>
                <wp:effectExtent l="0" t="0" r="8890" b="8890"/>
                <wp:docPr id="8" name="Picture 8" descr="&lt;longdesc&gt; This image captures the complex ecosystem that small businesses operate in. It includes a mind map referencing key small business touch points, including all levels of Government, customers, suppliers, employees and contractors as well as personal relationships . The image provides examples of services that small businesses might interact with, including research and information outlets, health and wellbeing supports, digital and finance services, and industry-based resources and advisers.&#10;&#10;A Small Business Owner’s operating landscape includes:&#10;Personal connections such as Mentors, Family, Friends and Community.&#10;Point Of Sale Services.&#10;Suppliers.&#10;Customers.&#10;Employees.&#10;Contractors.&#10;All levels of Government – Federal, state and Local.&#10;&#10;The Federal government system consists of:&#10;Policy departments e.g. Department of Industry, Science and Resources.&#10;Operational departments such as the Australian Taxation Office.&#10;Regulators such as the Australian Securities and Investment Commission.&#10;The Australian Small and Family Enterprise Ombudsman.&#10;&#10;The State government system consists of:&#10;State Small Business Commissioners, Champions and Advocates.&#10;State Revenue Offices.&#10;&#10;The Local government system consists of:&#10;Councils.&#10;&#10;Government sponsored supports include Research, Information and advice and Health and wellbeing components. Information and advice may include:&#10;Tax clinics.&#10;Business Enterprise Centres.&#10;Industry Capability Networks.&#10;Events and Training Providers.&#10;Financial counselling services.&#10;Business and Financial advisers.&#10;Cyber security advice and education.&#10;Grants and program providers.&#10;&#10;Health and wellbeing supports may include:&#10;13YARN.&#10;Beyond Blue.&#10;Lifeline.&#10;Small business wellbeing coaches.&#10;&#10;Digital services supports include:&#10;Search Engines.&#10;Artificial Intelligence.&#10;IT Professionals.&#10;Cloud Services.&#10;Social Media.&#10;Website and e-commerce services.&#10;&#10;Finance Service supports include:&#10;Credit Unions.&#10;Start-up initiatives.&#10;Insurance.&#10;Brokers.&#10;Banks.&#10;Investors.&#10;&#10;Small business also interact with intermediaries and Industry Professionals which consist of Payroll Providers, Clearing Houses, Advisers and Industry.&#10;&#10;Advisers include:&#10;Legal Advisers.&#10;Incubators.&#10;Tax Agents.&#10;BAS Agents.&#10;Insolvency Practitioners.&#10;Risk Advisers.&#10;Business Advisers.&#10;HR Consultants.&#10;Bookkeepers.&#10;Financial Professionals.&#10;Marketing Advisers.&#10;&#10;Industry representatives include:&#10;Chambers of Commerce.&#10;Peak bodies.&#10;Councils.&#10;Industry Assoc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t;longdesc&gt; This image captures the complex ecosystem that small businesses operate in. It includes a mind map referencing key small business touch points, including all levels of Government, customers, suppliers, employees and contractors as well as personal relationships . The image provides examples of services that small businesses might interact with, including research and information outlets, health and wellbeing supports, digital and finance services, and industry-based resources and advisers.&#10;&#10;A Small Business Owner’s operating landscape includes:&#10;Personal connections such as Mentors, Family, Friends and Community.&#10;Point Of Sale Services.&#10;Suppliers.&#10;Customers.&#10;Employees.&#10;Contractors.&#10;All levels of Government – Federal, state and Local.&#10;&#10;The Federal government system consists of:&#10;Policy departments e.g. Department of Industry, Science and Resources.&#10;Operational departments such as the Australian Taxation Office.&#10;Regulators such as the Australian Securities and Investment Commission.&#10;The Australian Small and Family Enterprise Ombudsman.&#10;&#10;The State government system consists of:&#10;State Small Business Commissioners, Champions and Advocates.&#10;State Revenue Offices.&#10;&#10;The Local government system consists of:&#10;Councils.&#10;&#10;Government sponsored supports include Research, Information and advice and Health and wellbeing components. Information and advice may include:&#10;Tax clinics.&#10;Business Enterprise Centres.&#10;Industry Capability Networks.&#10;Events and Training Providers.&#10;Financial counselling services.&#10;Business and Financial advisers.&#10;Cyber security advice and education.&#10;Grants and program providers.&#10;&#10;Health and wellbeing supports may include:&#10;13YARN.&#10;Beyond Blue.&#10;Lifeline.&#10;Small business wellbeing coaches.&#10;&#10;Digital services supports include:&#10;Search Engines.&#10;Artificial Intelligence.&#10;IT Professionals.&#10;Cloud Services.&#10;Social Media.&#10;Website and e-commerce services.&#10;&#10;Finance Service supports include:&#10;Credit Unions.&#10;Start-up initiatives.&#10;Insurance.&#10;Brokers.&#10;Banks.&#10;Investors.&#10;&#10;Small business also interact with intermediaries and Industry Professionals which consist of Payroll Providers, Clearing Houses, Advisers and Industry.&#10;&#10;Advisers include:&#10;Legal Advisers.&#10;Incubators.&#10;Tax Agents.&#10;BAS Agents.&#10;Insolvency Practitioners.&#10;Risk Advisers.&#10;Business Advisers.&#10;HR Consultants.&#10;Bookkeepers.&#10;Financial Professionals.&#10;Marketing Advisers.&#10;&#10;Industry representatives include:&#10;Chambers of Commerce.&#10;Peak bodies.&#10;Councils.&#10;Industry Associations."/>
                        <pic:cNvPicPr/>
                      </pic:nvPicPr>
                      <pic:blipFill>
                        <a:blip r:embed="rId29">
                          <a:extLst>
                            <a:ext uri="{28A0092B-C50C-407E-A947-70E740481C1C}">
                              <a14:useLocalDpi xmlns:a14="http://schemas.microsoft.com/office/drawing/2010/main" val="0"/>
                            </a:ext>
                          </a:extLst>
                        </a:blip>
                        <a:stretch>
                          <a:fillRect/>
                        </a:stretch>
                      </pic:blipFill>
                      <pic:spPr>
                        <a:xfrm>
                          <a:off x="0" y="0"/>
                          <a:ext cx="5458587" cy="6906589"/>
                        </a:xfrm>
                        <a:prstGeom prst="rect">
                          <a:avLst/>
                        </a:prstGeom>
                      </pic:spPr>
                    </pic:pic>
                  </a:graphicData>
                </a:graphic>
              </wp:inline>
            </w:drawing>
          </w:r>
        </w:p>
        <w:p w14:paraId="7530DB9B" w14:textId="77777777" w:rsidR="004B3800" w:rsidRDefault="004B3800" w:rsidP="005E63A7">
          <w:pPr>
            <w:spacing w:before="60" w:afterLines="60" w:after="144" w:line="259" w:lineRule="auto"/>
          </w:pPr>
          <w:r>
            <w:br w:type="page"/>
          </w:r>
        </w:p>
        <w:p w14:paraId="33B05FEE" w14:textId="77777777" w:rsidR="00F83072" w:rsidRDefault="00F83072" w:rsidP="005E63A7">
          <w:pPr>
            <w:pStyle w:val="Heading2"/>
            <w:spacing w:before="60" w:afterLines="60" w:after="144"/>
          </w:pPr>
          <w:bookmarkStart w:id="6" w:name="_Toc189150497"/>
          <w:r w:rsidRPr="00AC52AC">
            <w:lastRenderedPageBreak/>
            <w:t>Who does what?</w:t>
          </w:r>
          <w:bookmarkEnd w:id="6"/>
        </w:p>
        <w:p w14:paraId="105CFD43" w14:textId="77777777" w:rsidR="00F83072" w:rsidRPr="009F4A77" w:rsidRDefault="00F83072" w:rsidP="005E63A7">
          <w:pPr>
            <w:spacing w:before="60" w:afterLines="60" w:after="144"/>
          </w:pPr>
          <w:r w:rsidRPr="00F75326">
            <w:t xml:space="preserve">Australia has </w:t>
          </w:r>
          <w:r>
            <w:t>3</w:t>
          </w:r>
          <w:r w:rsidRPr="00F75326">
            <w:t xml:space="preserve"> levels of government that work together to provide </w:t>
          </w:r>
          <w:r>
            <w:t>communities</w:t>
          </w:r>
          <w:r w:rsidRPr="00F75326">
            <w:t xml:space="preserve"> with the services </w:t>
          </w:r>
          <w:r>
            <w:t>they</w:t>
          </w:r>
          <w:r w:rsidRPr="00F75326">
            <w:t xml:space="preserve"> need.</w:t>
          </w:r>
          <w:r>
            <w:t xml:space="preserve"> </w:t>
          </w:r>
          <w:r w:rsidRPr="009F4A77">
            <w:t xml:space="preserve">Each level of government has its own responsibilities, although in some cases </w:t>
          </w:r>
          <w:r>
            <w:t xml:space="preserve">we share </w:t>
          </w:r>
          <w:r w:rsidRPr="009F4A77">
            <w:t>responsibilities.</w:t>
          </w:r>
          <w:r>
            <w:t xml:space="preserve"> </w:t>
          </w:r>
        </w:p>
        <w:p w14:paraId="5A6CB7F9" w14:textId="77777777" w:rsidR="00F83072" w:rsidRPr="009144AF" w:rsidRDefault="00F83072" w:rsidP="005E63A7">
          <w:pPr>
            <w:pStyle w:val="Heading5"/>
            <w:spacing w:before="60" w:afterLines="60" w:after="144"/>
            <w:rPr>
              <w:rFonts w:ascii="Calibri Light" w:hAnsi="Calibri Light" w:cs="Calibri Light"/>
              <w:b/>
              <w:bCs/>
              <w:color w:val="auto"/>
              <w:sz w:val="24"/>
              <w:szCs w:val="32"/>
            </w:rPr>
          </w:pPr>
          <w:r w:rsidRPr="009144AF">
            <w:rPr>
              <w:rFonts w:ascii="Calibri Light" w:hAnsi="Calibri Light" w:cs="Calibri Light"/>
              <w:b/>
              <w:bCs/>
              <w:color w:val="auto"/>
              <w:sz w:val="24"/>
              <w:szCs w:val="32"/>
            </w:rPr>
            <w:t xml:space="preserve">Australian Government </w:t>
          </w:r>
        </w:p>
        <w:p w14:paraId="17DAB3FC" w14:textId="77777777" w:rsidR="00F83072" w:rsidRDefault="00F83072" w:rsidP="005E63A7">
          <w:pPr>
            <w:pStyle w:val="Bullet"/>
            <w:numPr>
              <w:ilvl w:val="0"/>
              <w:numId w:val="0"/>
            </w:numPr>
            <w:spacing w:before="60" w:afterLines="60" w:after="144" w:line="240" w:lineRule="auto"/>
          </w:pPr>
          <w:r>
            <w:t>The Australian Government is well positioned to reach small businesses at a macro level and deliver or fund national initiatives, including information resources.</w:t>
          </w:r>
        </w:p>
        <w:p w14:paraId="1A9408DA" w14:textId="77777777" w:rsidR="00FA6C3A" w:rsidRDefault="00F83072" w:rsidP="005E63A7">
          <w:pPr>
            <w:spacing w:before="60" w:afterLines="60" w:after="144"/>
          </w:pPr>
          <w:r>
            <w:t>The Government influences and impacts the operating environment of small businesses through</w:t>
          </w:r>
          <w:r w:rsidR="00FA6C3A">
            <w:t>:</w:t>
          </w:r>
        </w:p>
        <w:p w14:paraId="5E1CF0E5" w14:textId="4740C360" w:rsidR="008A6D4B" w:rsidRDefault="00FA6C3A" w:rsidP="005E63A7">
          <w:pPr>
            <w:pStyle w:val="Bullet"/>
            <w:spacing w:before="60" w:afterLines="60" w:after="144"/>
          </w:pPr>
          <w:r>
            <w:t>Taxes and transfers</w:t>
          </w:r>
        </w:p>
        <w:p w14:paraId="77485E2B" w14:textId="20D1D86B" w:rsidR="00FA6C3A" w:rsidRDefault="00FA6C3A" w:rsidP="005E63A7">
          <w:pPr>
            <w:pStyle w:val="Bullet"/>
            <w:spacing w:before="60" w:afterLines="60" w:after="144"/>
          </w:pPr>
          <w:r>
            <w:t>Rebates and incentives</w:t>
          </w:r>
        </w:p>
        <w:p w14:paraId="14398EA6" w14:textId="2366FC89" w:rsidR="00FA6C3A" w:rsidRDefault="00FA6C3A" w:rsidP="005E63A7">
          <w:pPr>
            <w:pStyle w:val="Bullet"/>
            <w:spacing w:before="60" w:afterLines="60" w:after="144"/>
          </w:pPr>
          <w:r>
            <w:t>Legislation</w:t>
          </w:r>
        </w:p>
        <w:p w14:paraId="3FC0D74E" w14:textId="28388BDA" w:rsidR="00FA6C3A" w:rsidRDefault="00FA6C3A" w:rsidP="005E63A7">
          <w:pPr>
            <w:pStyle w:val="Bullet"/>
            <w:spacing w:before="60" w:afterLines="60" w:after="144"/>
          </w:pPr>
          <w:r>
            <w:t>Regulation</w:t>
          </w:r>
        </w:p>
        <w:p w14:paraId="422BF808" w14:textId="55628114" w:rsidR="00FA6C3A" w:rsidRDefault="00FA6C3A" w:rsidP="005E63A7">
          <w:pPr>
            <w:pStyle w:val="Bullet"/>
            <w:spacing w:before="60" w:afterLines="60" w:after="144"/>
          </w:pPr>
          <w:r>
            <w:t>Policy development and implementation</w:t>
          </w:r>
        </w:p>
        <w:p w14:paraId="4C3B3FE1" w14:textId="3F93C997" w:rsidR="00FA6C3A" w:rsidRDefault="00FA6C3A" w:rsidP="005E63A7">
          <w:pPr>
            <w:pStyle w:val="Bullet"/>
            <w:spacing w:before="60" w:afterLines="60" w:after="144"/>
          </w:pPr>
          <w:r>
            <w:t>Macroeconomic and microeconomic reform</w:t>
          </w:r>
        </w:p>
        <w:p w14:paraId="38106749" w14:textId="74ABBBB9" w:rsidR="00FA6C3A" w:rsidRDefault="00B53D2F" w:rsidP="005E63A7">
          <w:pPr>
            <w:pStyle w:val="Bullet"/>
            <w:spacing w:before="60" w:afterLines="60" w:after="144"/>
          </w:pPr>
          <w:r>
            <w:t>Education and training</w:t>
          </w:r>
        </w:p>
        <w:p w14:paraId="750EB180" w14:textId="77777777" w:rsidR="00B53D2F" w:rsidRDefault="00B53D2F" w:rsidP="005E63A7">
          <w:pPr>
            <w:pStyle w:val="Bullet"/>
            <w:spacing w:before="60" w:afterLines="60" w:after="144"/>
          </w:pPr>
          <w:r>
            <w:t>Funding for initiatives (for example, grants)</w:t>
          </w:r>
        </w:p>
        <w:p w14:paraId="17146192" w14:textId="292C2616" w:rsidR="00B53D2F" w:rsidRDefault="00B53D2F" w:rsidP="005E63A7">
          <w:pPr>
            <w:pStyle w:val="Bullet"/>
            <w:spacing w:before="60" w:afterLines="60" w:after="144"/>
          </w:pPr>
          <w:r>
            <w:t>Advisory and support services</w:t>
          </w:r>
        </w:p>
        <w:p w14:paraId="0E412A5D" w14:textId="77777777" w:rsidR="00B53D2F" w:rsidRDefault="00B53D2F" w:rsidP="005E63A7">
          <w:pPr>
            <w:pStyle w:val="Bullet"/>
            <w:spacing w:before="60" w:afterLines="60" w:after="144"/>
          </w:pPr>
          <w:r>
            <w:t>Codes</w:t>
          </w:r>
        </w:p>
        <w:p w14:paraId="7502E7BB" w14:textId="77777777" w:rsidR="00573444" w:rsidRPr="00573444" w:rsidRDefault="00B53D2F" w:rsidP="005E63A7">
          <w:pPr>
            <w:pStyle w:val="Bullet"/>
            <w:spacing w:before="60" w:afterLines="60" w:after="144"/>
            <w:rPr>
              <w:rFonts w:ascii="Calibri Light" w:hAnsi="Calibri Light" w:cs="Calibri Light"/>
              <w:b/>
              <w:bCs/>
              <w:color w:val="auto"/>
              <w:sz w:val="24"/>
              <w:szCs w:val="32"/>
            </w:rPr>
          </w:pPr>
          <w:r>
            <w:t>National research and data collection</w:t>
          </w:r>
        </w:p>
        <w:p w14:paraId="6B6DABF2" w14:textId="77777777" w:rsidR="00F83072" w:rsidRPr="009144AF" w:rsidRDefault="00F83072" w:rsidP="005E63A7">
          <w:pPr>
            <w:pStyle w:val="Bullet"/>
            <w:numPr>
              <w:ilvl w:val="0"/>
              <w:numId w:val="0"/>
            </w:numPr>
            <w:spacing w:before="60" w:afterLines="60" w:after="144"/>
            <w:rPr>
              <w:rFonts w:ascii="Calibri Light" w:hAnsi="Calibri Light" w:cs="Calibri Light"/>
              <w:b/>
              <w:bCs/>
              <w:color w:val="auto"/>
              <w:sz w:val="24"/>
              <w:szCs w:val="32"/>
            </w:rPr>
          </w:pPr>
          <w:r w:rsidRPr="009144AF">
            <w:rPr>
              <w:rFonts w:ascii="Calibri Light" w:hAnsi="Calibri Light" w:cs="Calibri Light"/>
              <w:b/>
              <w:bCs/>
              <w:color w:val="auto"/>
              <w:sz w:val="24"/>
              <w:szCs w:val="32"/>
            </w:rPr>
            <w:t xml:space="preserve">State and territory governments </w:t>
          </w:r>
        </w:p>
        <w:p w14:paraId="696A4478" w14:textId="77777777" w:rsidR="00F83072" w:rsidRDefault="00F83072" w:rsidP="005E63A7">
          <w:pPr>
            <w:pStyle w:val="Bullet"/>
            <w:numPr>
              <w:ilvl w:val="0"/>
              <w:numId w:val="0"/>
            </w:numPr>
            <w:tabs>
              <w:tab w:val="num" w:pos="520"/>
            </w:tabs>
            <w:spacing w:before="60" w:afterLines="60" w:after="144" w:line="240" w:lineRule="auto"/>
          </w:pPr>
          <w:r>
            <w:t>State and territory governments deliver funding and state–based small business initiatives, participate in national initiatives, and bring place–based knowledge which can inform and influence Australian Government initiatives.</w:t>
          </w:r>
        </w:p>
        <w:p w14:paraId="2CD19C9E" w14:textId="77777777" w:rsidR="00573444" w:rsidRDefault="00F83072" w:rsidP="005E63A7">
          <w:pPr>
            <w:pStyle w:val="Bullet"/>
            <w:numPr>
              <w:ilvl w:val="0"/>
              <w:numId w:val="0"/>
            </w:numPr>
            <w:tabs>
              <w:tab w:val="num" w:pos="520"/>
            </w:tabs>
            <w:spacing w:before="60" w:afterLines="60" w:after="144" w:line="240" w:lineRule="auto"/>
          </w:pPr>
          <w:r>
            <w:t>State and territory governments influence and impact the operating environment of small businesses through</w:t>
          </w:r>
          <w:r w:rsidR="00573444">
            <w:t>:</w:t>
          </w:r>
        </w:p>
        <w:p w14:paraId="0D114BE2" w14:textId="77777777" w:rsidR="00A83017" w:rsidRDefault="00573444" w:rsidP="005E63A7">
          <w:pPr>
            <w:pStyle w:val="Bullet"/>
            <w:spacing w:before="60" w:afterLines="60" w:after="144"/>
          </w:pPr>
          <w:bookmarkStart w:id="7" w:name="tempbookmark"/>
          <w:bookmarkEnd w:id="7"/>
          <w:r>
            <w:t>Taxes and transfers</w:t>
          </w:r>
        </w:p>
        <w:p w14:paraId="38E80D10" w14:textId="77777777" w:rsidR="00A83017" w:rsidRDefault="00A83017" w:rsidP="005E63A7">
          <w:pPr>
            <w:pStyle w:val="Bullet"/>
            <w:spacing w:before="60" w:afterLines="60" w:after="144"/>
          </w:pPr>
          <w:r>
            <w:t>Rebates and incentives</w:t>
          </w:r>
        </w:p>
        <w:p w14:paraId="394A0397" w14:textId="77777777" w:rsidR="00A83017" w:rsidRDefault="00A83017" w:rsidP="005E63A7">
          <w:pPr>
            <w:pStyle w:val="Bullet"/>
            <w:spacing w:before="60" w:afterLines="60" w:after="144"/>
          </w:pPr>
          <w:r>
            <w:t>Legislation</w:t>
          </w:r>
        </w:p>
        <w:p w14:paraId="67789D75" w14:textId="77777777" w:rsidR="00A83017" w:rsidRDefault="00A83017" w:rsidP="005E63A7">
          <w:pPr>
            <w:pStyle w:val="Bullet"/>
            <w:spacing w:before="60" w:afterLines="60" w:after="144"/>
          </w:pPr>
          <w:r>
            <w:t>Regulation</w:t>
          </w:r>
        </w:p>
        <w:p w14:paraId="193D7709" w14:textId="77777777" w:rsidR="00A83017" w:rsidRDefault="00A83017" w:rsidP="005E63A7">
          <w:pPr>
            <w:pStyle w:val="Bullet"/>
            <w:spacing w:before="60" w:afterLines="60" w:after="144"/>
          </w:pPr>
          <w:r>
            <w:t>Policy development and implementation</w:t>
          </w:r>
        </w:p>
        <w:p w14:paraId="660C4C77" w14:textId="758A22F2" w:rsidR="00A83017" w:rsidRDefault="00A83017" w:rsidP="005E63A7">
          <w:pPr>
            <w:pStyle w:val="Bullet"/>
            <w:spacing w:before="60" w:afterLines="60" w:after="144"/>
          </w:pPr>
          <w:r>
            <w:t>Microeconomic reform</w:t>
          </w:r>
        </w:p>
        <w:p w14:paraId="6C4D9149" w14:textId="336B6655" w:rsidR="00A83017" w:rsidRDefault="00A83017" w:rsidP="005E63A7">
          <w:pPr>
            <w:pStyle w:val="Bullet"/>
            <w:spacing w:before="60" w:afterLines="60" w:after="144"/>
          </w:pPr>
          <w:r>
            <w:t>Education and training</w:t>
          </w:r>
        </w:p>
        <w:p w14:paraId="7FE3A058" w14:textId="4107DEF5" w:rsidR="00A83017" w:rsidRDefault="00A83017" w:rsidP="005E63A7">
          <w:pPr>
            <w:pStyle w:val="Bullet"/>
            <w:spacing w:before="60" w:afterLines="60" w:after="144"/>
          </w:pPr>
          <w:r>
            <w:lastRenderedPageBreak/>
            <w:t>Funding for initiatives (for example, grants</w:t>
          </w:r>
        </w:p>
        <w:p w14:paraId="59C9B54F" w14:textId="3AFBC220" w:rsidR="00A83017" w:rsidRDefault="00A83017" w:rsidP="005E63A7">
          <w:pPr>
            <w:pStyle w:val="Bullet"/>
            <w:spacing w:before="60" w:afterLines="60" w:after="144"/>
          </w:pPr>
          <w:r>
            <w:t>Advisory and support services</w:t>
          </w:r>
        </w:p>
        <w:p w14:paraId="78C302BB" w14:textId="1D8CF6BE" w:rsidR="00A83017" w:rsidRDefault="00A83017" w:rsidP="005E63A7">
          <w:pPr>
            <w:pStyle w:val="Bullet"/>
            <w:spacing w:before="60" w:afterLines="60" w:after="144"/>
          </w:pPr>
          <w:r>
            <w:t>Planning and zoning</w:t>
          </w:r>
        </w:p>
        <w:p w14:paraId="688B7845" w14:textId="1FBBB47D" w:rsidR="00A83017" w:rsidRDefault="00A83017" w:rsidP="005E63A7">
          <w:pPr>
            <w:pStyle w:val="Bullet"/>
            <w:spacing w:before="60" w:afterLines="60" w:after="144"/>
          </w:pPr>
          <w:r>
            <w:t>State-based data collection</w:t>
          </w:r>
        </w:p>
        <w:p w14:paraId="1FE581E5" w14:textId="0399CB24" w:rsidR="00833310" w:rsidRDefault="00833310" w:rsidP="005E63A7">
          <w:pPr>
            <w:pStyle w:val="Bullet"/>
            <w:spacing w:before="60" w:afterLines="60" w:after="144"/>
          </w:pPr>
          <w:r>
            <w:t>Promotion and attraction activities</w:t>
          </w:r>
          <w:r w:rsidR="006D6769">
            <w:t>.</w:t>
          </w:r>
        </w:p>
        <w:p w14:paraId="42BBF2F5" w14:textId="77777777" w:rsidR="00F83072" w:rsidRPr="009144AF" w:rsidRDefault="00F83072" w:rsidP="005E63A7">
          <w:pPr>
            <w:pStyle w:val="Heading5"/>
            <w:spacing w:before="60" w:afterLines="60" w:after="144"/>
            <w:rPr>
              <w:rFonts w:ascii="Calibri Light" w:hAnsi="Calibri Light" w:cs="Calibri Light"/>
              <w:b/>
              <w:bCs/>
              <w:color w:val="auto"/>
              <w:sz w:val="24"/>
              <w:szCs w:val="32"/>
            </w:rPr>
          </w:pPr>
          <w:r w:rsidRPr="009144AF">
            <w:rPr>
              <w:rFonts w:ascii="Calibri Light" w:hAnsi="Calibri Light" w:cs="Calibri Light"/>
              <w:b/>
              <w:bCs/>
              <w:color w:val="auto"/>
              <w:sz w:val="24"/>
              <w:szCs w:val="32"/>
            </w:rPr>
            <w:t>Local governments</w:t>
          </w:r>
        </w:p>
        <w:p w14:paraId="3F6469C2" w14:textId="56BEFEFF" w:rsidR="00F83072" w:rsidRPr="001B362D" w:rsidRDefault="00F83072" w:rsidP="005E63A7">
          <w:pPr>
            <w:pStyle w:val="Bullet"/>
            <w:numPr>
              <w:ilvl w:val="0"/>
              <w:numId w:val="0"/>
            </w:numPr>
            <w:tabs>
              <w:tab w:val="num" w:pos="520"/>
            </w:tabs>
            <w:spacing w:before="60" w:afterLines="60" w:after="144" w:line="240" w:lineRule="auto"/>
            <w:rPr>
              <w:vertAlign w:val="superscript"/>
            </w:rPr>
          </w:pPr>
          <w:r>
            <w:t>Local governments actively support their local small business community and undertake direct, targeted and, in some areas, a ‘shop</w:t>
          </w:r>
          <w:r>
            <w:noBreakHyphen/>
            <w:t>front’ style engagement with small businesses to enable their day–to–day operations.</w:t>
          </w:r>
          <w:r w:rsidR="001B362D">
            <w:rPr>
              <w:vertAlign w:val="superscript"/>
            </w:rPr>
            <w:t>48</w:t>
          </w:r>
        </w:p>
        <w:p w14:paraId="789A80CF" w14:textId="08255E3C" w:rsidR="006D6769" w:rsidRDefault="00F83072" w:rsidP="005E63A7">
          <w:pPr>
            <w:pStyle w:val="Bullet"/>
            <w:numPr>
              <w:ilvl w:val="0"/>
              <w:numId w:val="0"/>
            </w:numPr>
            <w:tabs>
              <w:tab w:val="num" w:pos="520"/>
            </w:tabs>
            <w:spacing w:before="60" w:afterLines="60" w:after="144" w:line="240" w:lineRule="auto"/>
          </w:pPr>
          <w:r>
            <w:t>Local governments influence and impact the operating environment of small businesses through</w:t>
          </w:r>
          <w:r w:rsidR="00406B52">
            <w:t>:</w:t>
          </w:r>
        </w:p>
        <w:p w14:paraId="032CF398" w14:textId="77777777" w:rsidR="006D6769" w:rsidRDefault="006D6769" w:rsidP="005E63A7">
          <w:pPr>
            <w:pStyle w:val="Bullet"/>
            <w:spacing w:before="60" w:afterLines="60" w:after="144"/>
          </w:pPr>
          <w:r>
            <w:t>Rates</w:t>
          </w:r>
        </w:p>
        <w:p w14:paraId="3AE72325" w14:textId="2CE538D8" w:rsidR="006D6769" w:rsidRDefault="006D6769" w:rsidP="005E63A7">
          <w:pPr>
            <w:pStyle w:val="Bullet"/>
            <w:spacing w:before="60" w:afterLines="60" w:after="144"/>
          </w:pPr>
          <w:r>
            <w:t>Policy development and implementation</w:t>
          </w:r>
        </w:p>
        <w:p w14:paraId="3354B84F" w14:textId="77777777" w:rsidR="006D6769" w:rsidRDefault="006D6769" w:rsidP="005E63A7">
          <w:pPr>
            <w:pStyle w:val="Bullet"/>
            <w:spacing w:before="60" w:afterLines="60" w:after="144"/>
          </w:pPr>
          <w:r>
            <w:t>Licensing and permits</w:t>
          </w:r>
        </w:p>
        <w:p w14:paraId="542F7B33" w14:textId="77777777" w:rsidR="006D6769" w:rsidRDefault="006D6769" w:rsidP="005E63A7">
          <w:pPr>
            <w:pStyle w:val="Bullet"/>
            <w:spacing w:before="60" w:afterLines="60" w:after="144"/>
          </w:pPr>
          <w:r>
            <w:t>By-laws</w:t>
          </w:r>
        </w:p>
        <w:p w14:paraId="3C963ED3" w14:textId="4F6CF581" w:rsidR="006D6769" w:rsidRDefault="006D6769" w:rsidP="005E63A7">
          <w:pPr>
            <w:pStyle w:val="Bullet"/>
            <w:spacing w:before="60" w:afterLines="60" w:after="144"/>
          </w:pPr>
          <w:r>
            <w:t>Planning and zoning</w:t>
          </w:r>
        </w:p>
        <w:p w14:paraId="6AF502AF" w14:textId="77777777" w:rsidR="006D6769" w:rsidRDefault="006D6769" w:rsidP="005E63A7">
          <w:pPr>
            <w:pStyle w:val="Bullet"/>
            <w:spacing w:before="60" w:afterLines="60" w:after="144"/>
          </w:pPr>
          <w:r>
            <w:t>Funding for initiatives (for example, grants)</w:t>
          </w:r>
        </w:p>
        <w:p w14:paraId="5474F234" w14:textId="77777777" w:rsidR="006D6769" w:rsidRDefault="006D6769" w:rsidP="005E63A7">
          <w:pPr>
            <w:pStyle w:val="Bullet"/>
            <w:spacing w:before="60" w:afterLines="60" w:after="144"/>
          </w:pPr>
          <w:r>
            <w:t>Local data collection</w:t>
          </w:r>
        </w:p>
        <w:p w14:paraId="257C8DD5" w14:textId="68C8C8CD" w:rsidR="006D6769" w:rsidRPr="006D6769" w:rsidRDefault="006D6769" w:rsidP="005E63A7">
          <w:pPr>
            <w:pStyle w:val="Bullet"/>
            <w:spacing w:before="60" w:afterLines="60" w:after="144"/>
            <w:rPr>
              <w:rFonts w:ascii="Calibri Light" w:hAnsi="Calibri Light" w:cs="Calibri Light"/>
              <w:b/>
              <w:bCs/>
              <w:color w:val="auto"/>
              <w:sz w:val="24"/>
              <w:szCs w:val="32"/>
            </w:rPr>
          </w:pPr>
          <w:r>
            <w:t>Promotion and attraction activities.</w:t>
          </w:r>
        </w:p>
        <w:p w14:paraId="45C7F9F0" w14:textId="77777777" w:rsidR="00F83072" w:rsidRPr="009144AF" w:rsidRDefault="00F83072" w:rsidP="005E63A7">
          <w:pPr>
            <w:pStyle w:val="Bullet"/>
            <w:numPr>
              <w:ilvl w:val="0"/>
              <w:numId w:val="0"/>
            </w:numPr>
            <w:spacing w:before="60" w:afterLines="60" w:after="144"/>
            <w:rPr>
              <w:rFonts w:ascii="Calibri Light" w:hAnsi="Calibri Light" w:cs="Calibri Light"/>
              <w:b/>
              <w:bCs/>
              <w:color w:val="auto"/>
              <w:sz w:val="24"/>
              <w:szCs w:val="32"/>
            </w:rPr>
          </w:pPr>
          <w:r w:rsidRPr="009144AF">
            <w:rPr>
              <w:rFonts w:ascii="Calibri Light" w:hAnsi="Calibri Light" w:cs="Calibri Light"/>
              <w:b/>
              <w:bCs/>
              <w:color w:val="auto"/>
              <w:sz w:val="24"/>
              <w:szCs w:val="32"/>
            </w:rPr>
            <w:t xml:space="preserve">Intermediaries, providers and delivery organisations </w:t>
          </w:r>
        </w:p>
        <w:p w14:paraId="23CC4940" w14:textId="77777777" w:rsidR="00F83072" w:rsidRDefault="00F83072" w:rsidP="005E63A7">
          <w:pPr>
            <w:pStyle w:val="Bullet"/>
            <w:numPr>
              <w:ilvl w:val="0"/>
              <w:numId w:val="0"/>
            </w:numPr>
            <w:tabs>
              <w:tab w:val="num" w:pos="520"/>
            </w:tabs>
            <w:spacing w:before="60" w:afterLines="60" w:after="144" w:line="240" w:lineRule="auto"/>
          </w:pPr>
          <w:r>
            <w:t>Intermediaries such as Small Business Commissioners, the Australian Small Business and Family Enterprise Ombudsman, accountants and advisors, not-for-profits, industry associations and business councils, as well as other delivery organisations, undertake in-depth engagement with small businesses. They can deliver initiatives directly or partner and co-design supports with other organisations, including those funded by the Australian and/or state and territory governments.</w:t>
          </w:r>
        </w:p>
        <w:p w14:paraId="2C2D91FE" w14:textId="57D7AD6F" w:rsidR="006D6769" w:rsidRDefault="00F83072" w:rsidP="005E63A7">
          <w:pPr>
            <w:pStyle w:val="Bullet"/>
            <w:numPr>
              <w:ilvl w:val="0"/>
              <w:numId w:val="0"/>
            </w:numPr>
            <w:tabs>
              <w:tab w:val="num" w:pos="520"/>
            </w:tabs>
            <w:spacing w:before="60" w:afterLines="60" w:after="144" w:line="240" w:lineRule="auto"/>
          </w:pPr>
          <w:r>
            <w:t>Advocacy groups, providers and delivery organisations influence and affect the operating environment of small businesses through</w:t>
          </w:r>
          <w:r w:rsidR="00406B52">
            <w:t>:</w:t>
          </w:r>
        </w:p>
        <w:p w14:paraId="4A303C24" w14:textId="6054521D" w:rsidR="006D6769" w:rsidRDefault="006D6769" w:rsidP="005E63A7">
          <w:pPr>
            <w:pStyle w:val="Bullet"/>
            <w:spacing w:before="60" w:afterLines="60" w:after="144"/>
          </w:pPr>
          <w:r>
            <w:t>Advocacy and promotion</w:t>
          </w:r>
        </w:p>
        <w:p w14:paraId="0F67D655" w14:textId="4DE03B8F" w:rsidR="006D6769" w:rsidRDefault="006D6769" w:rsidP="005E63A7">
          <w:pPr>
            <w:pStyle w:val="Bullet"/>
            <w:spacing w:before="60" w:afterLines="60" w:after="144"/>
          </w:pPr>
          <w:r>
            <w:t>Program delivery</w:t>
          </w:r>
        </w:p>
        <w:p w14:paraId="41142895" w14:textId="2E01A34F" w:rsidR="006D6769" w:rsidRDefault="006D6769" w:rsidP="005E63A7">
          <w:pPr>
            <w:pStyle w:val="Bullet"/>
            <w:spacing w:before="60" w:afterLines="60" w:after="144"/>
          </w:pPr>
          <w:r>
            <w:t>Dispute resolution</w:t>
          </w:r>
        </w:p>
        <w:p w14:paraId="0B589328" w14:textId="0C5D2B6C" w:rsidR="006D6769" w:rsidRDefault="006D6769" w:rsidP="005E63A7">
          <w:pPr>
            <w:pStyle w:val="Bullet"/>
            <w:spacing w:before="60" w:afterLines="60" w:after="144"/>
          </w:pPr>
          <w:r>
            <w:t>Policy development and submissions</w:t>
          </w:r>
        </w:p>
        <w:p w14:paraId="4F7167CD" w14:textId="66506697" w:rsidR="006D6769" w:rsidRDefault="006D6769" w:rsidP="005E63A7">
          <w:pPr>
            <w:pStyle w:val="Bullet"/>
            <w:spacing w:before="60" w:afterLines="60" w:after="144"/>
          </w:pPr>
          <w:r>
            <w:t>Advisory services</w:t>
          </w:r>
        </w:p>
        <w:p w14:paraId="0A439069" w14:textId="4EC01D9A" w:rsidR="006D6769" w:rsidRDefault="006D6769" w:rsidP="005E63A7">
          <w:pPr>
            <w:pStyle w:val="Bullet"/>
            <w:spacing w:before="60" w:afterLines="60" w:after="144"/>
          </w:pPr>
          <w:r>
            <w:t>Networks</w:t>
          </w:r>
        </w:p>
        <w:p w14:paraId="010F9C06" w14:textId="06831EAB" w:rsidR="007E3E48" w:rsidRDefault="006D6769" w:rsidP="00894872">
          <w:pPr>
            <w:pStyle w:val="Bullet"/>
            <w:spacing w:before="60" w:afterLines="60" w:after="144" w:line="259" w:lineRule="auto"/>
          </w:pPr>
          <w:r>
            <w:t>Research and data collection</w:t>
          </w:r>
          <w:r w:rsidR="007E3E48">
            <w:br w:type="page"/>
          </w:r>
        </w:p>
        <w:tbl>
          <w:tblPr>
            <w:tblStyle w:val="TableGrid"/>
            <w:tblW w:w="0" w:type="auto"/>
            <w:tblLook w:val="04A0" w:firstRow="1" w:lastRow="0" w:firstColumn="1" w:lastColumn="0" w:noHBand="0" w:noVBand="1"/>
          </w:tblPr>
          <w:tblGrid>
            <w:gridCol w:w="9070"/>
          </w:tblGrid>
          <w:tr w:rsidR="007E3E48" w:rsidRPr="002920D9" w14:paraId="280E9302"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685681B5" w14:textId="20B0CE8B" w:rsidR="007E3E48" w:rsidRDefault="007E3E48" w:rsidP="005E63A7">
                <w:pPr>
                  <w:spacing w:before="60" w:afterLines="60" w:after="144"/>
                  <w:rPr>
                    <w:rFonts w:asciiTheme="minorHAnsi" w:hAnsiTheme="minorHAnsi" w:cstheme="minorHAnsi"/>
                    <w:bCs/>
                    <w:sz w:val="22"/>
                    <w:szCs w:val="22"/>
                  </w:rPr>
                </w:pPr>
                <w:r w:rsidRPr="001D2C99">
                  <w:rPr>
                    <w:rFonts w:asciiTheme="minorHAnsi" w:hAnsiTheme="minorHAnsi" w:cstheme="minorHAnsi"/>
                    <w:b w:val="0"/>
                    <w:bCs/>
                    <w:sz w:val="22"/>
                    <w:szCs w:val="22"/>
                  </w:rPr>
                  <w:lastRenderedPageBreak/>
                  <w:t>Case Study</w:t>
                </w:r>
              </w:p>
              <w:p w14:paraId="59BADD69" w14:textId="295AE489" w:rsidR="007E3E48" w:rsidRPr="004010BC" w:rsidRDefault="007E3E48" w:rsidP="005E63A7">
                <w:p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Queensland</w:t>
                </w:r>
                <w:r w:rsidRPr="004010BC">
                  <w:rPr>
                    <w:rFonts w:asciiTheme="minorHAnsi" w:hAnsiTheme="minorHAnsi" w:cstheme="minorHAnsi"/>
                    <w:sz w:val="22"/>
                    <w:szCs w:val="22"/>
                  </w:rPr>
                  <w:t xml:space="preserve"> Government</w:t>
                </w:r>
              </w:p>
              <w:p w14:paraId="791AE7A4" w14:textId="5AB96C9D" w:rsidR="00ED73CA" w:rsidRPr="00C03360" w:rsidRDefault="00ED73CA" w:rsidP="005E63A7">
                <w:pPr>
                  <w:spacing w:before="60" w:afterLines="60" w:after="144"/>
                  <w:rPr>
                    <w:rFonts w:asciiTheme="minorHAnsi" w:hAnsiTheme="minorHAnsi" w:cstheme="minorHAnsi"/>
                    <w:b w:val="0"/>
                    <w:bCs/>
                    <w:sz w:val="22"/>
                    <w:szCs w:val="22"/>
                  </w:rPr>
                </w:pPr>
                <w:r w:rsidRPr="00C03360">
                  <w:rPr>
                    <w:rFonts w:asciiTheme="minorHAnsi" w:hAnsiTheme="minorHAnsi" w:cstheme="minorHAnsi"/>
                    <w:b w:val="0"/>
                    <w:bCs/>
                    <w:sz w:val="22"/>
                    <w:szCs w:val="22"/>
                  </w:rPr>
                  <w:t xml:space="preserve">Queensland small and family businesses are pivotal to the economic future, social inclusion and identity of the state. Through its Small Business First approach, the Queensland Government is focused on establishing the right operating environment for the state’s more than 495,000 small and family businesses.  This includes prioritising the reduction of red tape, making government services more efficient and accessible and enabling innovation.  </w:t>
                </w:r>
              </w:p>
              <w:p w14:paraId="183582FB" w14:textId="6A1343D5" w:rsidR="00ED73CA" w:rsidRPr="00C03360" w:rsidRDefault="00ED73CA" w:rsidP="005E63A7">
                <w:pPr>
                  <w:spacing w:before="60" w:afterLines="60" w:after="144"/>
                  <w:rPr>
                    <w:rFonts w:asciiTheme="minorHAnsi" w:hAnsiTheme="minorHAnsi" w:cstheme="minorHAnsi"/>
                    <w:b w:val="0"/>
                    <w:bCs/>
                    <w:sz w:val="22"/>
                    <w:szCs w:val="22"/>
                  </w:rPr>
                </w:pPr>
                <w:r w:rsidRPr="00C03360">
                  <w:rPr>
                    <w:rFonts w:asciiTheme="minorHAnsi" w:hAnsiTheme="minorHAnsi" w:cstheme="minorHAnsi"/>
                    <w:b w:val="0"/>
                    <w:bCs/>
                    <w:sz w:val="22"/>
                    <w:szCs w:val="22"/>
                  </w:rPr>
                  <w:t xml:space="preserve">Key commitments include implementation of a new dedicated small business concierge service to streamline and improve access to government services, delivery of improved procurement processes and five business day payment terms through the ‘On Time, Every Time Payment Guarantee’. There is also </w:t>
                </w:r>
                <w:proofErr w:type="gramStart"/>
                <w:r w:rsidRPr="00C03360">
                  <w:rPr>
                    <w:rFonts w:asciiTheme="minorHAnsi" w:hAnsiTheme="minorHAnsi" w:cstheme="minorHAnsi"/>
                    <w:b w:val="0"/>
                    <w:bCs/>
                    <w:sz w:val="22"/>
                    <w:szCs w:val="22"/>
                  </w:rPr>
                  <w:t>support</w:t>
                </w:r>
                <w:proofErr w:type="gramEnd"/>
                <w:r w:rsidRPr="00C03360">
                  <w:rPr>
                    <w:rFonts w:asciiTheme="minorHAnsi" w:hAnsiTheme="minorHAnsi" w:cstheme="minorHAnsi"/>
                    <w:b w:val="0"/>
                    <w:bCs/>
                    <w:sz w:val="22"/>
                    <w:szCs w:val="22"/>
                  </w:rPr>
                  <w:t xml:space="preserve"> to deter crime on small businesses through a new $40 million Secure Communities Partnership Program and support for regional business hubs through a new Regional Business Gateways program. </w:t>
                </w:r>
              </w:p>
              <w:p w14:paraId="57EE8929" w14:textId="77777777" w:rsidR="00ED73CA" w:rsidRPr="00C03360" w:rsidRDefault="00ED73CA" w:rsidP="005E63A7">
                <w:pPr>
                  <w:spacing w:before="60" w:afterLines="60" w:after="144"/>
                  <w:rPr>
                    <w:rFonts w:asciiTheme="minorHAnsi" w:hAnsiTheme="minorHAnsi" w:cstheme="minorHAnsi"/>
                    <w:b w:val="0"/>
                    <w:bCs/>
                    <w:sz w:val="22"/>
                    <w:szCs w:val="22"/>
                  </w:rPr>
                </w:pPr>
                <w:r w:rsidRPr="00C03360">
                  <w:rPr>
                    <w:rFonts w:asciiTheme="minorHAnsi" w:hAnsiTheme="minorHAnsi" w:cstheme="minorHAnsi"/>
                    <w:b w:val="0"/>
                    <w:bCs/>
                    <w:sz w:val="22"/>
                    <w:szCs w:val="22"/>
                  </w:rPr>
                  <w:t>As a critical first step in unleashing the potential of small and family businesses in the State, the Queensland Small Business Commissioner (QSBC) has been tasked with a renewed focus on reducing red tape for small and family businesses.  Action to reduce red tape will allow small and family businesses is critical at a time when many are doing it tough and will result in small and family business owners being able to spend more time on servicing their customers and supporting local jobs and growth.</w:t>
                </w:r>
              </w:p>
              <w:p w14:paraId="1CEDB251" w14:textId="7510C9A6" w:rsidR="007E3E48" w:rsidRPr="00C03360" w:rsidRDefault="00ED73CA" w:rsidP="005E63A7">
                <w:pPr>
                  <w:spacing w:before="60" w:afterLines="60" w:after="144"/>
                  <w:rPr>
                    <w:rFonts w:asciiTheme="minorHAnsi" w:hAnsiTheme="minorHAnsi" w:cstheme="minorHAnsi"/>
                    <w:b w:val="0"/>
                    <w:bCs/>
                    <w:sz w:val="22"/>
                    <w:szCs w:val="22"/>
                  </w:rPr>
                </w:pPr>
                <w:r w:rsidRPr="00C03360">
                  <w:rPr>
                    <w:rFonts w:asciiTheme="minorHAnsi" w:hAnsiTheme="minorHAnsi" w:cstheme="minorHAnsi"/>
                    <w:b w:val="0"/>
                    <w:bCs/>
                    <w:sz w:val="22"/>
                    <w:szCs w:val="22"/>
                  </w:rPr>
                  <w:t>Queensland is focused on being a customer-centric Government, with a key component being improving customer service for small and family businesses across the State.</w:t>
                </w:r>
              </w:p>
              <w:p w14:paraId="26B5D08E" w14:textId="01D28145" w:rsidR="007E3E48" w:rsidRPr="004010BC" w:rsidRDefault="007E3E48" w:rsidP="005E63A7">
                <w:pPr>
                  <w:spacing w:before="60" w:afterLines="60" w:after="144"/>
                  <w:rPr>
                    <w:rFonts w:asciiTheme="minorHAnsi" w:hAnsiTheme="minorHAnsi" w:cstheme="minorHAnsi"/>
                    <w:b w:val="0"/>
                    <w:bCs/>
                    <w:sz w:val="22"/>
                    <w:szCs w:val="22"/>
                  </w:rPr>
                </w:pPr>
              </w:p>
            </w:tc>
          </w:tr>
        </w:tbl>
        <w:p w14:paraId="12DD5343" w14:textId="6C93E6F1" w:rsidR="00BF322A" w:rsidRDefault="00BF322A" w:rsidP="005E63A7">
          <w:pPr>
            <w:spacing w:before="60" w:afterLines="60" w:after="144" w:line="259" w:lineRule="auto"/>
          </w:pPr>
          <w:r>
            <w:br w:type="page"/>
          </w:r>
        </w:p>
        <w:p w14:paraId="2EBE2DFF" w14:textId="77777777" w:rsidR="00E47D17" w:rsidRPr="009144AF" w:rsidRDefault="00E47D17" w:rsidP="005E63A7">
          <w:pPr>
            <w:pStyle w:val="Heading1"/>
            <w:spacing w:before="60" w:afterLines="60" w:after="144"/>
            <w:rPr>
              <w:color w:val="005000"/>
            </w:rPr>
          </w:pPr>
          <w:bookmarkStart w:id="8" w:name="_Toc189150498"/>
          <w:r w:rsidRPr="009144AF">
            <w:rPr>
              <w:color w:val="005000"/>
            </w:rPr>
            <w:lastRenderedPageBreak/>
            <w:t>Principles for working together to benefit small businesses</w:t>
          </w:r>
          <w:bookmarkEnd w:id="8"/>
        </w:p>
        <w:p w14:paraId="50F74942" w14:textId="77777777" w:rsidR="00E47D17" w:rsidRDefault="00E47D17" w:rsidP="005E63A7">
          <w:pPr>
            <w:spacing w:before="60" w:afterLines="60" w:after="144"/>
          </w:pPr>
          <w:r>
            <w:t xml:space="preserve">The framework for collaboration includes a set of key </w:t>
          </w:r>
          <w:r w:rsidRPr="00410EA9">
            <w:t>principles</w:t>
          </w:r>
          <w:r>
            <w:t xml:space="preserve"> that will guide how jurisdictions will work together and across governments on focus areas and towards the vision for small businesses set out in this National Small Business Strategy</w:t>
          </w:r>
          <w:r w:rsidRPr="00410EA9">
            <w:t>.</w:t>
          </w:r>
        </w:p>
        <w:p w14:paraId="39C2369A" w14:textId="77777777" w:rsidR="00E47D17" w:rsidRDefault="00E47D17" w:rsidP="005E63A7">
          <w:pPr>
            <w:pStyle w:val="Heading3"/>
            <w:spacing w:before="60" w:afterLines="60" w:after="144"/>
          </w:pPr>
          <w:bookmarkStart w:id="9" w:name="_Toc189150499"/>
          <w:r>
            <w:t>Collaborative</w:t>
          </w:r>
          <w:bookmarkEnd w:id="9"/>
        </w:p>
        <w:p w14:paraId="6AB592AD" w14:textId="77777777" w:rsidR="00E47D17" w:rsidRPr="0075132D" w:rsidRDefault="00E47D17" w:rsidP="005E63A7">
          <w:pPr>
            <w:spacing w:before="60" w:afterLines="60" w:after="144"/>
          </w:pPr>
          <w:r>
            <w:t xml:space="preserve">We will work collaboratively and consult across jurisdictions to share and leverage our knowledge and experience to develop best practice models that benefit small businesses across the country. </w:t>
          </w:r>
        </w:p>
        <w:p w14:paraId="52C8E3CB" w14:textId="77777777" w:rsidR="00E47D17" w:rsidRDefault="00E47D17" w:rsidP="005E63A7">
          <w:pPr>
            <w:spacing w:before="60" w:afterLines="60" w:after="144"/>
          </w:pPr>
          <w:r>
            <w:t>By working collaboratively, we will be able to make linkages between small business supports, policies and programs across jurisdictions in useful and new ways to complement and amplify the work already underway, with the aim of avoiding duplication of effort and confusion for small business owners. We will also be able to identify opportunities to develop new initiatives.</w:t>
          </w:r>
        </w:p>
        <w:p w14:paraId="7FD7C0A1" w14:textId="77777777" w:rsidR="00E47D17" w:rsidRDefault="00E47D17" w:rsidP="005E63A7">
          <w:pPr>
            <w:pStyle w:val="Heading3"/>
            <w:spacing w:before="60" w:afterLines="60" w:after="144"/>
          </w:pPr>
          <w:bookmarkStart w:id="10" w:name="_Toc189150500"/>
          <w:r w:rsidRPr="006262F5">
            <w:t>Targeted</w:t>
          </w:r>
          <w:bookmarkEnd w:id="10"/>
          <w:r>
            <w:t xml:space="preserve"> </w:t>
          </w:r>
        </w:p>
        <w:p w14:paraId="1305D12F" w14:textId="77777777" w:rsidR="00E47D17" w:rsidRDefault="00E47D17" w:rsidP="005E63A7">
          <w:pPr>
            <w:pStyle w:val="Dash"/>
            <w:numPr>
              <w:ilvl w:val="0"/>
              <w:numId w:val="0"/>
            </w:numPr>
            <w:spacing w:before="60" w:afterLines="60" w:after="144"/>
          </w:pPr>
          <w:r>
            <w:t xml:space="preserve">We will target our collaborative approaches to ensure we maximise our efforts and available resources for the benefit of small businesses.  </w:t>
          </w:r>
        </w:p>
        <w:p w14:paraId="6136B2BE" w14:textId="77777777" w:rsidR="00E47D17" w:rsidRDefault="00E47D17" w:rsidP="00103391">
          <w:pPr>
            <w:pStyle w:val="Dash"/>
            <w:numPr>
              <w:ilvl w:val="0"/>
              <w:numId w:val="0"/>
            </w:numPr>
            <w:spacing w:before="60" w:afterLines="100" w:after="240"/>
          </w:pPr>
          <w:r>
            <w:t xml:space="preserve">Together, we aim to provide information, resources and supports to the right small business owners at the right time, through the right channels, so they are </w:t>
          </w:r>
          <w:r w:rsidRPr="00161E32">
            <w:t>easy and practical</w:t>
          </w:r>
          <w:r>
            <w:t xml:space="preserve"> </w:t>
          </w:r>
          <w:r w:rsidRPr="00161E32">
            <w:t xml:space="preserve">for small businesses and other </w:t>
          </w:r>
          <w:r>
            <w:t>relevant</w:t>
          </w:r>
          <w:r w:rsidRPr="00161E32">
            <w:t xml:space="preserve"> stakeholders to access</w:t>
          </w:r>
          <w:r>
            <w:t xml:space="preserve"> and use. </w:t>
          </w:r>
        </w:p>
        <w:tbl>
          <w:tblPr>
            <w:tblStyle w:val="TableGrid"/>
            <w:tblW w:w="0" w:type="auto"/>
            <w:tblLook w:val="04A0" w:firstRow="1" w:lastRow="0" w:firstColumn="1" w:lastColumn="0" w:noHBand="0" w:noVBand="1"/>
          </w:tblPr>
          <w:tblGrid>
            <w:gridCol w:w="9070"/>
          </w:tblGrid>
          <w:tr w:rsidR="00D22FF3" w:rsidRPr="002920D9" w14:paraId="7C5F1CF8"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1FDA1E08" w14:textId="2AC13A9F" w:rsidR="00D22FF3" w:rsidRDefault="00D22FF3"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t>Case Study</w:t>
                </w:r>
              </w:p>
              <w:p w14:paraId="0DBEE32A" w14:textId="7D62D47C" w:rsidR="00D22FF3" w:rsidRPr="004010BC" w:rsidRDefault="00D22FF3" w:rsidP="005E63A7">
                <w:p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New South Wales</w:t>
                </w:r>
                <w:r w:rsidRPr="004010BC">
                  <w:rPr>
                    <w:rFonts w:asciiTheme="minorHAnsi" w:hAnsiTheme="minorHAnsi" w:cstheme="minorHAnsi"/>
                    <w:sz w:val="22"/>
                    <w:szCs w:val="22"/>
                  </w:rPr>
                  <w:t xml:space="preserve"> Government – </w:t>
                </w:r>
                <w:r>
                  <w:rPr>
                    <w:rFonts w:asciiTheme="minorHAnsi" w:hAnsiTheme="minorHAnsi" w:cstheme="minorHAnsi"/>
                    <w:sz w:val="22"/>
                    <w:szCs w:val="22"/>
                  </w:rPr>
                  <w:t>Service NSW Business Bureau</w:t>
                </w:r>
              </w:p>
              <w:p w14:paraId="6F1D75F5" w14:textId="77777777" w:rsidR="00D22FF3" w:rsidRPr="00F3340E" w:rsidRDefault="00D22FF3" w:rsidP="005E63A7">
                <w:pPr>
                  <w:spacing w:before="60" w:afterLines="60" w:after="144"/>
                  <w:rPr>
                    <w:rFonts w:asciiTheme="minorHAnsi" w:hAnsiTheme="minorHAnsi" w:cstheme="minorHAnsi"/>
                    <w:b w:val="0"/>
                    <w:bCs/>
                    <w:sz w:val="22"/>
                    <w:szCs w:val="22"/>
                  </w:rPr>
                </w:pPr>
                <w:r w:rsidRPr="00F3340E">
                  <w:rPr>
                    <w:rFonts w:asciiTheme="minorHAnsi" w:hAnsiTheme="minorHAnsi" w:cstheme="minorHAnsi"/>
                    <w:b w:val="0"/>
                    <w:bCs/>
                    <w:sz w:val="22"/>
                    <w:szCs w:val="22"/>
                  </w:rPr>
                  <w:t>The New South Wales (NSW) Government launched the Service NSW Business Bureau on 25</w:t>
                </w:r>
                <w:r>
                  <w:rPr>
                    <w:rFonts w:asciiTheme="minorHAnsi" w:hAnsiTheme="minorHAnsi" w:cstheme="minorHAnsi"/>
                    <w:b w:val="0"/>
                    <w:bCs/>
                    <w:sz w:val="22"/>
                    <w:szCs w:val="22"/>
                  </w:rPr>
                  <w:t> </w:t>
                </w:r>
                <w:r w:rsidRPr="00F3340E">
                  <w:rPr>
                    <w:rFonts w:asciiTheme="minorHAnsi" w:hAnsiTheme="minorHAnsi" w:cstheme="minorHAnsi"/>
                    <w:b w:val="0"/>
                    <w:bCs/>
                    <w:sz w:val="22"/>
                    <w:szCs w:val="22"/>
                  </w:rPr>
                  <w:t>October</w:t>
                </w:r>
                <w:r>
                  <w:rPr>
                    <w:rFonts w:asciiTheme="minorHAnsi" w:hAnsiTheme="minorHAnsi" w:cstheme="minorHAnsi"/>
                    <w:b w:val="0"/>
                    <w:bCs/>
                    <w:sz w:val="22"/>
                    <w:szCs w:val="22"/>
                  </w:rPr>
                  <w:t> </w:t>
                </w:r>
                <w:r w:rsidRPr="00F3340E">
                  <w:rPr>
                    <w:rFonts w:asciiTheme="minorHAnsi" w:hAnsiTheme="minorHAnsi" w:cstheme="minorHAnsi"/>
                    <w:b w:val="0"/>
                    <w:bCs/>
                    <w:sz w:val="22"/>
                    <w:szCs w:val="22"/>
                  </w:rPr>
                  <w:t>2023. The Bureau provides one front door for businesses to access NSW Government information, services and support.</w:t>
                </w:r>
              </w:p>
              <w:p w14:paraId="58431E94" w14:textId="77777777" w:rsidR="00D22FF3" w:rsidRPr="00F3340E" w:rsidRDefault="00D22FF3" w:rsidP="005E63A7">
                <w:pPr>
                  <w:spacing w:before="60" w:afterLines="60" w:after="144"/>
                  <w:rPr>
                    <w:rFonts w:asciiTheme="minorHAnsi" w:hAnsiTheme="minorHAnsi" w:cstheme="minorHAnsi"/>
                    <w:b w:val="0"/>
                    <w:bCs/>
                    <w:sz w:val="22"/>
                    <w:szCs w:val="22"/>
                  </w:rPr>
                </w:pPr>
                <w:r w:rsidRPr="00F3340E">
                  <w:rPr>
                    <w:rFonts w:asciiTheme="minorHAnsi" w:hAnsiTheme="minorHAnsi" w:cstheme="minorHAnsi"/>
                    <w:b w:val="0"/>
                    <w:bCs/>
                    <w:sz w:val="22"/>
                    <w:szCs w:val="22"/>
                  </w:rPr>
                  <w:t xml:space="preserve">The Bureau delivers navigation support, personalised advice and access to services for NSW businesses, helping them export their products, boost their procurement with government and cut unproductive red tape. This includes through free, tailored specialist support from independent business advisors. </w:t>
                </w:r>
              </w:p>
              <w:p w14:paraId="21F9073B" w14:textId="77777777" w:rsidR="00D22FF3" w:rsidRPr="00F3340E" w:rsidRDefault="00D22FF3" w:rsidP="005E63A7">
                <w:pPr>
                  <w:spacing w:before="60" w:afterLines="60" w:after="144"/>
                  <w:rPr>
                    <w:rFonts w:asciiTheme="minorHAnsi" w:hAnsiTheme="minorHAnsi" w:cstheme="minorHAnsi"/>
                    <w:b w:val="0"/>
                    <w:bCs/>
                    <w:sz w:val="22"/>
                    <w:szCs w:val="22"/>
                  </w:rPr>
                </w:pPr>
                <w:r w:rsidRPr="00F3340E">
                  <w:rPr>
                    <w:rFonts w:asciiTheme="minorHAnsi" w:hAnsiTheme="minorHAnsi" w:cstheme="minorHAnsi"/>
                    <w:b w:val="0"/>
                    <w:bCs/>
                    <w:sz w:val="22"/>
                    <w:szCs w:val="22"/>
                  </w:rPr>
                  <w:t xml:space="preserve">The Bureau’s Business Concierges make it easier for small businesses to access government support, understand government requirements, apply for licences and permits, and receive disaster and emergency assistance and referrals to mental health support. </w:t>
                </w:r>
              </w:p>
              <w:p w14:paraId="699738C0" w14:textId="77777777" w:rsidR="00D22FF3" w:rsidRPr="00F3340E" w:rsidRDefault="00D22FF3" w:rsidP="005E63A7">
                <w:pPr>
                  <w:spacing w:before="60" w:afterLines="60" w:after="144"/>
                  <w:rPr>
                    <w:rFonts w:asciiTheme="minorHAnsi" w:hAnsiTheme="minorHAnsi" w:cstheme="minorHAnsi"/>
                    <w:b w:val="0"/>
                    <w:bCs/>
                    <w:sz w:val="22"/>
                    <w:szCs w:val="22"/>
                  </w:rPr>
                </w:pPr>
                <w:r w:rsidRPr="00F3340E">
                  <w:rPr>
                    <w:rFonts w:asciiTheme="minorHAnsi" w:hAnsiTheme="minorHAnsi" w:cstheme="minorHAnsi"/>
                    <w:b w:val="0"/>
                    <w:bCs/>
                    <w:sz w:val="22"/>
                    <w:szCs w:val="22"/>
                  </w:rPr>
                  <w:t xml:space="preserve">The Bureau’s rapid response team has provided on-the-ground support for businesses facing crises. They </w:t>
                </w:r>
                <w:r>
                  <w:rPr>
                    <w:rFonts w:asciiTheme="minorHAnsi" w:hAnsiTheme="minorHAnsi" w:cstheme="minorHAnsi"/>
                    <w:b w:val="0"/>
                    <w:bCs/>
                    <w:sz w:val="22"/>
                    <w:szCs w:val="22"/>
                  </w:rPr>
                  <w:t xml:space="preserve">have </w:t>
                </w:r>
                <w:r w:rsidRPr="00F3340E">
                  <w:rPr>
                    <w:rFonts w:asciiTheme="minorHAnsi" w:hAnsiTheme="minorHAnsi" w:cstheme="minorHAnsi"/>
                    <w:b w:val="0"/>
                    <w:bCs/>
                    <w:sz w:val="22"/>
                    <w:szCs w:val="22"/>
                  </w:rPr>
                  <w:t xml:space="preserve">assisted businesses impacted by floods in Western Sydney and the Blue Mountains, construction sinkholes in Sydney, and power outages in Far West NSW. </w:t>
                </w:r>
              </w:p>
              <w:p w14:paraId="6969012D" w14:textId="77777777" w:rsidR="00D22FF3" w:rsidRPr="004010BC" w:rsidRDefault="00D22FF3" w:rsidP="005E63A7">
                <w:pPr>
                  <w:spacing w:before="60" w:afterLines="60" w:after="144"/>
                  <w:rPr>
                    <w:rFonts w:asciiTheme="minorHAnsi" w:hAnsiTheme="minorHAnsi" w:cstheme="minorHAnsi"/>
                    <w:b w:val="0"/>
                    <w:bCs/>
                    <w:sz w:val="22"/>
                    <w:szCs w:val="22"/>
                  </w:rPr>
                </w:pPr>
                <w:r w:rsidRPr="00BB17BB">
                  <w:rPr>
                    <w:rFonts w:asciiTheme="minorHAnsi" w:hAnsiTheme="minorHAnsi" w:cstheme="minorHAnsi"/>
                    <w:b w:val="0"/>
                    <w:bCs/>
                    <w:sz w:val="22"/>
                    <w:szCs w:val="22"/>
                  </w:rPr>
                  <w:t xml:space="preserve">Since its launch, the Bureau has responded to </w:t>
                </w:r>
                <w:r>
                  <w:rPr>
                    <w:rFonts w:asciiTheme="minorHAnsi" w:hAnsiTheme="minorHAnsi" w:cstheme="minorHAnsi"/>
                    <w:b w:val="0"/>
                    <w:bCs/>
                    <w:sz w:val="22"/>
                    <w:szCs w:val="22"/>
                  </w:rPr>
                  <w:t xml:space="preserve">more than </w:t>
                </w:r>
                <w:r w:rsidRPr="00BB17BB">
                  <w:rPr>
                    <w:rFonts w:asciiTheme="minorHAnsi" w:hAnsiTheme="minorHAnsi" w:cstheme="minorHAnsi"/>
                    <w:b w:val="0"/>
                    <w:bCs/>
                    <w:sz w:val="22"/>
                    <w:szCs w:val="22"/>
                  </w:rPr>
                  <w:t xml:space="preserve">265,000 requests for assistance and delivered around 45,000 hours of business advice on topics such as planning, marketing and cash flow to business owners across NSW. The Business Bureau’s webpages have </w:t>
                </w:r>
                <w:r>
                  <w:rPr>
                    <w:rFonts w:asciiTheme="minorHAnsi" w:hAnsiTheme="minorHAnsi" w:cstheme="minorHAnsi"/>
                    <w:b w:val="0"/>
                    <w:bCs/>
                    <w:sz w:val="22"/>
                    <w:szCs w:val="22"/>
                  </w:rPr>
                  <w:t>attracted</w:t>
                </w:r>
                <w:r w:rsidRPr="00BB17BB">
                  <w:rPr>
                    <w:rFonts w:asciiTheme="minorHAnsi" w:hAnsiTheme="minorHAnsi" w:cstheme="minorHAnsi"/>
                    <w:b w:val="0"/>
                    <w:bCs/>
                    <w:sz w:val="22"/>
                    <w:szCs w:val="22"/>
                  </w:rPr>
                  <w:t xml:space="preserve"> more than 2.2 million visits, with NSW businesses benefiting from access to personalised guidance, tailored advice and free digital tools.</w:t>
                </w:r>
                <w:r w:rsidRPr="00BB17BB">
                  <w:rPr>
                    <w:rFonts w:cstheme="minorHAnsi"/>
                    <w:bCs/>
                    <w:szCs w:val="22"/>
                  </w:rPr>
                  <w:t xml:space="preserve"> </w:t>
                </w:r>
                <w:r w:rsidRPr="004010BC">
                  <w:rPr>
                    <w:rFonts w:asciiTheme="minorHAnsi" w:hAnsiTheme="minorHAnsi" w:cstheme="minorHAnsi"/>
                    <w:b w:val="0"/>
                    <w:bCs/>
                    <w:sz w:val="22"/>
                    <w:szCs w:val="22"/>
                  </w:rPr>
                  <w:t xml:space="preserve"> </w:t>
                </w:r>
              </w:p>
            </w:tc>
          </w:tr>
        </w:tbl>
        <w:p w14:paraId="1A3A4ED6" w14:textId="77777777" w:rsidR="00E47D17" w:rsidRPr="000E250D" w:rsidRDefault="00E47D17" w:rsidP="005E63A7">
          <w:pPr>
            <w:pStyle w:val="Heading3"/>
            <w:spacing w:before="60" w:afterLines="60" w:after="144"/>
          </w:pPr>
          <w:bookmarkStart w:id="11" w:name="_Toc189150501"/>
          <w:r w:rsidRPr="000E250D">
            <w:lastRenderedPageBreak/>
            <w:t>Fair</w:t>
          </w:r>
          <w:bookmarkEnd w:id="11"/>
        </w:p>
        <w:p w14:paraId="49EF3119" w14:textId="77777777" w:rsidR="00E47D17" w:rsidRDefault="00E47D17" w:rsidP="005E63A7">
          <w:pPr>
            <w:spacing w:before="60" w:afterLines="60" w:after="144"/>
          </w:pPr>
          <w:r>
            <w:t>We will listen to small businesses and elevate them in our discussions and decision making, including by continuing to hold biannual Small Business Ministers’ Meetings.</w:t>
          </w:r>
        </w:p>
        <w:p w14:paraId="783B5F40" w14:textId="77777777" w:rsidR="00E47D17" w:rsidRDefault="00E47D17" w:rsidP="005E63A7">
          <w:pPr>
            <w:spacing w:before="60" w:afterLines="60" w:after="144"/>
          </w:pPr>
          <w:r>
            <w:t>We will promote right</w:t>
          </w:r>
          <w:r>
            <w:noBreakHyphen/>
            <w:t xml:space="preserve">sized regulation, through consideration of the costs and benefits when developing policy. </w:t>
          </w:r>
          <w:r w:rsidDel="00C35FB4">
            <w:t xml:space="preserve">We will work to make </w:t>
          </w:r>
          <w:proofErr w:type="gramStart"/>
          <w:r w:rsidDel="00C35FB4">
            <w:t>compliance</w:t>
          </w:r>
          <w:proofErr w:type="gramEnd"/>
          <w:r w:rsidDel="00C35FB4">
            <w:t xml:space="preserve"> and administrative burden</w:t>
          </w:r>
          <w:r>
            <w:t>s</w:t>
          </w:r>
          <w:r w:rsidDel="00C35FB4">
            <w:t xml:space="preserve"> proportionate to the risk</w:t>
          </w:r>
          <w:r>
            <w:t>s</w:t>
          </w:r>
          <w:r w:rsidDel="00C35FB4">
            <w:t xml:space="preserve"> and benefits to the community and to small businesses.</w:t>
          </w:r>
          <w:r>
            <w:t xml:space="preserve"> </w:t>
          </w:r>
        </w:p>
        <w:p w14:paraId="18C20BEB" w14:textId="77777777" w:rsidR="00E47D17" w:rsidRDefault="00E47D17" w:rsidP="005E63A7">
          <w:pPr>
            <w:spacing w:before="60" w:afterLines="60" w:after="144"/>
          </w:pPr>
          <w:r>
            <w:t>We will consider the impacts on small businesses early in, and at all stages of, the development of cross–jurisdictional policies, and in doing so, put small businesses at the centre of government decision making.</w:t>
          </w:r>
        </w:p>
        <w:p w14:paraId="674FFEF9" w14:textId="77777777" w:rsidR="00E47D17" w:rsidRDefault="00E47D17" w:rsidP="005E63A7">
          <w:pPr>
            <w:spacing w:before="60" w:afterLines="60" w:after="144"/>
          </w:pPr>
          <w:r w:rsidRPr="00CB7BAC">
            <w:t>We will seek to make the operating environment more equitable for small businesses. This includes looking for opportunities to harmonise policies and regulation, where possible, and addressing where there are power imbalances between larger and smaller businesses, so that small</w:t>
          </w:r>
          <w:r>
            <w:t xml:space="preserve"> businesses around the country </w:t>
          </w:r>
          <w:r w:rsidRPr="00400318">
            <w:t>get a fair go</w:t>
          </w:r>
          <w:r>
            <w:t xml:space="preserve">.  </w:t>
          </w:r>
        </w:p>
        <w:p w14:paraId="02F5970A" w14:textId="77777777" w:rsidR="00E47D17" w:rsidRPr="000E250D" w:rsidRDefault="00E47D17" w:rsidP="005E63A7">
          <w:pPr>
            <w:pStyle w:val="Heading3"/>
            <w:spacing w:before="60" w:afterLines="60" w:after="144"/>
          </w:pPr>
          <w:bookmarkStart w:id="12" w:name="_Toc189150502"/>
          <w:r w:rsidRPr="000E250D">
            <w:t>Innovative</w:t>
          </w:r>
          <w:bookmarkEnd w:id="12"/>
        </w:p>
        <w:p w14:paraId="22B0026C" w14:textId="77777777" w:rsidR="00E47D17" w:rsidRDefault="00E47D17" w:rsidP="005E63A7">
          <w:pPr>
            <w:spacing w:before="60" w:afterLines="60" w:after="144"/>
          </w:pPr>
          <w:r>
            <w:t xml:space="preserve">Innovative approaches to supporting small businesses can help foster new opportunities to better deliver supports or identify new or underutilised channels for assisting small businesses. </w:t>
          </w:r>
        </w:p>
        <w:p w14:paraId="5559AE05" w14:textId="77777777" w:rsidR="00E47D17" w:rsidRDefault="00E47D17" w:rsidP="005E63A7">
          <w:pPr>
            <w:spacing w:before="60" w:afterLines="60" w:after="144"/>
          </w:pPr>
          <w:r>
            <w:t>We will be innovative in our delivery of supports, by understanding the issues affecting small businesses and how small business owners prefer to engage with services, and by sharing lessons learned of what has and has not worked across jurisdictions.</w:t>
          </w:r>
        </w:p>
        <w:p w14:paraId="4DF3DDA4" w14:textId="77777777" w:rsidR="00E47D17" w:rsidRPr="000E250D" w:rsidRDefault="00E47D17" w:rsidP="005E63A7">
          <w:pPr>
            <w:pStyle w:val="Heading3"/>
            <w:spacing w:before="60" w:afterLines="60" w:after="144"/>
          </w:pPr>
          <w:bookmarkStart w:id="13" w:name="_Toc189150503"/>
          <w:r w:rsidRPr="000E250D">
            <w:t>Timely</w:t>
          </w:r>
          <w:bookmarkEnd w:id="13"/>
          <w:r>
            <w:t xml:space="preserve"> </w:t>
          </w:r>
        </w:p>
        <w:p w14:paraId="1F8ACC99" w14:textId="77777777" w:rsidR="00E47D17" w:rsidRDefault="00E47D17" w:rsidP="005E63A7">
          <w:pPr>
            <w:spacing w:before="60" w:afterLines="60" w:after="144"/>
          </w:pPr>
          <w:r>
            <w:t>We will support t</w:t>
          </w:r>
          <w:r w:rsidRPr="0075132D">
            <w:t>imely decision</w:t>
          </w:r>
          <w:r>
            <w:t xml:space="preserve"> </w:t>
          </w:r>
          <w:r w:rsidRPr="0075132D">
            <w:t xml:space="preserve">making by governments </w:t>
          </w:r>
          <w:r>
            <w:t>to</w:t>
          </w:r>
          <w:r w:rsidRPr="0075132D">
            <w:t xml:space="preserve"> create a stable and supportive environment that fosters the growth and sustainability of small business</w:t>
          </w:r>
          <w:r>
            <w:t xml:space="preserve">es, particularly during times of crisis, such as responding to </w:t>
          </w:r>
          <w:r w:rsidRPr="0075132D">
            <w:t xml:space="preserve">natural disasters and other sudden </w:t>
          </w:r>
          <w:r>
            <w:t xml:space="preserve">and unexpected </w:t>
          </w:r>
          <w:r w:rsidRPr="0075132D">
            <w:t>shocks</w:t>
          </w:r>
          <w:r>
            <w:t>.</w:t>
          </w:r>
        </w:p>
        <w:p w14:paraId="2AD7D244" w14:textId="77777777" w:rsidR="00B93BCB" w:rsidRDefault="00E47D17" w:rsidP="005E63A7">
          <w:pPr>
            <w:spacing w:before="60" w:afterLines="60" w:after="144"/>
          </w:pPr>
          <w:r>
            <w:t>We will work together to share information, trends and insights to enable timely responses to emerging issues.</w:t>
          </w:r>
        </w:p>
        <w:p w14:paraId="600FA76D" w14:textId="77777777" w:rsidR="00B93BCB" w:rsidRDefault="00B93BCB">
          <w:pPr>
            <w:spacing w:before="0" w:after="160" w:line="259" w:lineRule="auto"/>
          </w:pPr>
          <w:r>
            <w:br w:type="page"/>
          </w:r>
        </w:p>
        <w:p w14:paraId="46E53AAC" w14:textId="77777777" w:rsidR="00E47D17" w:rsidRDefault="00E47D17" w:rsidP="005E63A7">
          <w:pPr>
            <w:spacing w:before="60" w:afterLines="60" w:after="144"/>
          </w:pPr>
        </w:p>
        <w:tbl>
          <w:tblPr>
            <w:tblStyle w:val="TableGrid"/>
            <w:tblW w:w="0" w:type="auto"/>
            <w:tblLook w:val="04A0" w:firstRow="1" w:lastRow="0" w:firstColumn="1" w:lastColumn="0" w:noHBand="0" w:noVBand="1"/>
          </w:tblPr>
          <w:tblGrid>
            <w:gridCol w:w="9070"/>
          </w:tblGrid>
          <w:tr w:rsidR="00882DAB" w:rsidRPr="002920D9" w14:paraId="57916FE7"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32751167" w14:textId="63AA835B" w:rsidR="00882DAB" w:rsidRDefault="00882DAB"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t xml:space="preserve">Case Study </w:t>
                </w:r>
              </w:p>
              <w:p w14:paraId="50295A9C" w14:textId="77777777" w:rsidR="00882DAB" w:rsidRPr="004010BC" w:rsidRDefault="00882DAB" w:rsidP="005E63A7">
                <w:pPr>
                  <w:spacing w:before="60" w:afterLines="60" w:after="144"/>
                  <w:rPr>
                    <w:rFonts w:asciiTheme="minorHAnsi" w:hAnsiTheme="minorHAnsi" w:cstheme="minorHAnsi"/>
                    <w:b w:val="0"/>
                    <w:bCs/>
                    <w:sz w:val="22"/>
                    <w:szCs w:val="22"/>
                  </w:rPr>
                </w:pPr>
                <w:r w:rsidRPr="004010BC">
                  <w:rPr>
                    <w:rFonts w:asciiTheme="minorHAnsi" w:hAnsiTheme="minorHAnsi" w:cstheme="minorHAnsi"/>
                    <w:sz w:val="22"/>
                    <w:szCs w:val="22"/>
                  </w:rPr>
                  <w:t>Western Australian Government – Small Business Friendly Approvals Program</w:t>
                </w:r>
              </w:p>
              <w:p w14:paraId="5D85E35E" w14:textId="77777777" w:rsidR="00882DAB" w:rsidRPr="00CC0DA7" w:rsidRDefault="00882DAB" w:rsidP="005E63A7">
                <w:pPr>
                  <w:spacing w:before="60" w:afterLines="60" w:after="144"/>
                  <w:rPr>
                    <w:rFonts w:asciiTheme="minorHAnsi" w:hAnsiTheme="minorHAnsi" w:cstheme="minorBidi"/>
                    <w:b w:val="0"/>
                    <w:color w:val="auto"/>
                    <w:sz w:val="22"/>
                    <w:szCs w:val="22"/>
                  </w:rPr>
                </w:pPr>
                <w:r w:rsidRPr="3909D274">
                  <w:rPr>
                    <w:rFonts w:asciiTheme="minorHAnsi" w:hAnsiTheme="minorHAnsi" w:cstheme="minorBidi"/>
                    <w:b w:val="0"/>
                    <w:sz w:val="22"/>
                    <w:szCs w:val="22"/>
                  </w:rPr>
                  <w:t>The Small Business Development Corporation (SBDC) undertook the Small Business Friendly Approvals Program between 2021 and 2023</w:t>
                </w:r>
                <w:r>
                  <w:rPr>
                    <w:rFonts w:asciiTheme="minorHAnsi" w:hAnsiTheme="minorHAnsi" w:cstheme="minorBidi"/>
                    <w:b w:val="0"/>
                    <w:sz w:val="22"/>
                    <w:szCs w:val="22"/>
                  </w:rPr>
                  <w:t>.</w:t>
                </w:r>
                <w:r w:rsidRPr="3909D274">
                  <w:rPr>
                    <w:rFonts w:asciiTheme="minorHAnsi" w:hAnsiTheme="minorHAnsi" w:cstheme="minorBidi"/>
                    <w:b w:val="0"/>
                    <w:sz w:val="22"/>
                    <w:szCs w:val="22"/>
                  </w:rPr>
                  <w:t xml:space="preserve"> </w:t>
                </w:r>
                <w:r>
                  <w:rPr>
                    <w:rFonts w:asciiTheme="minorHAnsi" w:hAnsiTheme="minorHAnsi" w:cstheme="minorBidi"/>
                    <w:b w:val="0"/>
                    <w:sz w:val="22"/>
                    <w:szCs w:val="22"/>
                  </w:rPr>
                  <w:t>W</w:t>
                </w:r>
                <w:r w:rsidRPr="3909D274">
                  <w:rPr>
                    <w:rFonts w:asciiTheme="minorHAnsi" w:hAnsiTheme="minorHAnsi" w:cstheme="minorBidi"/>
                    <w:b w:val="0"/>
                    <w:sz w:val="22"/>
                    <w:szCs w:val="22"/>
                  </w:rPr>
                  <w:t xml:space="preserve">ith $2.2 million in funding from Streamline WA, </w:t>
                </w:r>
                <w:r>
                  <w:rPr>
                    <w:rFonts w:asciiTheme="minorHAnsi" w:hAnsiTheme="minorHAnsi" w:cstheme="minorBidi"/>
                    <w:b w:val="0"/>
                    <w:sz w:val="22"/>
                    <w:szCs w:val="22"/>
                  </w:rPr>
                  <w:t>this</w:t>
                </w:r>
                <w:r w:rsidRPr="3909D274">
                  <w:rPr>
                    <w:rFonts w:asciiTheme="minorHAnsi" w:hAnsiTheme="minorHAnsi" w:cstheme="minorBidi"/>
                    <w:b w:val="0"/>
                    <w:sz w:val="22"/>
                    <w:szCs w:val="22"/>
                  </w:rPr>
                  <w:t xml:space="preserve"> whole</w:t>
                </w:r>
                <w:r>
                  <w:rPr>
                    <w:rFonts w:asciiTheme="minorHAnsi" w:hAnsiTheme="minorHAnsi" w:cstheme="minorBidi"/>
                    <w:b w:val="0"/>
                    <w:sz w:val="22"/>
                    <w:szCs w:val="22"/>
                  </w:rPr>
                  <w:noBreakHyphen/>
                </w:r>
                <w:r w:rsidRPr="3909D274">
                  <w:rPr>
                    <w:rFonts w:asciiTheme="minorHAnsi" w:hAnsiTheme="minorHAnsi" w:cstheme="minorBidi"/>
                    <w:b w:val="0"/>
                    <w:sz w:val="22"/>
                    <w:szCs w:val="22"/>
                  </w:rPr>
                  <w:t>of</w:t>
                </w:r>
                <w:r>
                  <w:rPr>
                    <w:rFonts w:asciiTheme="minorHAnsi" w:hAnsiTheme="minorHAnsi" w:cstheme="minorBidi"/>
                    <w:b w:val="0"/>
                    <w:sz w:val="22"/>
                    <w:szCs w:val="22"/>
                  </w:rPr>
                  <w:noBreakHyphen/>
                </w:r>
                <w:r w:rsidRPr="3909D274">
                  <w:rPr>
                    <w:rFonts w:asciiTheme="minorHAnsi" w:hAnsiTheme="minorHAnsi" w:cstheme="minorBidi"/>
                    <w:b w:val="0"/>
                    <w:sz w:val="22"/>
                    <w:szCs w:val="22"/>
                  </w:rPr>
                  <w:t>government initiative</w:t>
                </w:r>
                <w:r>
                  <w:rPr>
                    <w:rFonts w:asciiTheme="minorHAnsi" w:hAnsiTheme="minorHAnsi" w:cstheme="minorBidi"/>
                    <w:b w:val="0"/>
                    <w:sz w:val="22"/>
                    <w:szCs w:val="22"/>
                  </w:rPr>
                  <w:t xml:space="preserve"> was</w:t>
                </w:r>
                <w:r w:rsidRPr="3909D274">
                  <w:rPr>
                    <w:rFonts w:asciiTheme="minorHAnsi" w:hAnsiTheme="minorHAnsi" w:cstheme="minorBidi"/>
                    <w:b w:val="0"/>
                    <w:sz w:val="22"/>
                    <w:szCs w:val="22"/>
                  </w:rPr>
                  <w:t xml:space="preserve"> developed to make it easier to do business in Western Australia through improved regulation and regulatory practice. </w:t>
                </w:r>
              </w:p>
              <w:p w14:paraId="74707F09" w14:textId="0770E7BF" w:rsidR="00882DAB" w:rsidRPr="00CC0DA7" w:rsidRDefault="00882DAB" w:rsidP="005E63A7">
                <w:pPr>
                  <w:spacing w:before="60" w:afterLines="60" w:after="144"/>
                  <w:rPr>
                    <w:rFonts w:asciiTheme="minorHAnsi" w:hAnsiTheme="minorHAnsi" w:cstheme="minorHAnsi"/>
                    <w:b w:val="0"/>
                    <w:bCs/>
                    <w:sz w:val="22"/>
                    <w:szCs w:val="22"/>
                  </w:rPr>
                </w:pPr>
                <w:r w:rsidRPr="00CC0DA7">
                  <w:rPr>
                    <w:rFonts w:asciiTheme="minorHAnsi" w:hAnsiTheme="minorHAnsi" w:cstheme="minorHAnsi"/>
                    <w:b w:val="0"/>
                    <w:bCs/>
                    <w:sz w:val="22"/>
                    <w:szCs w:val="22"/>
                  </w:rPr>
                  <w:t xml:space="preserve">Twenty Local Government Authorities (LGAs) partnered with the SBDC to design reforms that would improve their small business customers’ experience in the application and approvals process, when starting, growing, or relocating their business in the local government areas. </w:t>
                </w:r>
              </w:p>
              <w:p w14:paraId="1AC68012" w14:textId="77777777" w:rsidR="00882DAB" w:rsidRPr="00CC0DA7" w:rsidRDefault="00882DAB" w:rsidP="005E63A7">
                <w:pPr>
                  <w:spacing w:before="60" w:afterLines="60" w:after="144"/>
                  <w:rPr>
                    <w:rFonts w:asciiTheme="minorHAnsi" w:hAnsiTheme="minorHAnsi" w:cstheme="minorHAnsi"/>
                    <w:b w:val="0"/>
                    <w:bCs/>
                    <w:sz w:val="22"/>
                    <w:szCs w:val="22"/>
                  </w:rPr>
                </w:pPr>
                <w:r w:rsidRPr="00CC0DA7">
                  <w:rPr>
                    <w:rFonts w:asciiTheme="minorHAnsi" w:hAnsiTheme="minorHAnsi" w:cstheme="minorHAnsi"/>
                    <w:b w:val="0"/>
                    <w:bCs/>
                    <w:sz w:val="22"/>
                    <w:szCs w:val="22"/>
                  </w:rPr>
                  <w:t xml:space="preserve">With delivery completed in early 2023, </w:t>
                </w:r>
                <w:r>
                  <w:rPr>
                    <w:rFonts w:asciiTheme="minorHAnsi" w:hAnsiTheme="minorHAnsi" w:cstheme="minorHAnsi"/>
                    <w:b w:val="0"/>
                    <w:bCs/>
                    <w:sz w:val="22"/>
                    <w:szCs w:val="22"/>
                  </w:rPr>
                  <w:t>9</w:t>
                </w:r>
                <w:r w:rsidRPr="00CC0DA7">
                  <w:rPr>
                    <w:rFonts w:asciiTheme="minorHAnsi" w:hAnsiTheme="minorHAnsi" w:cstheme="minorHAnsi"/>
                    <w:b w:val="0"/>
                    <w:bCs/>
                    <w:sz w:val="22"/>
                    <w:szCs w:val="22"/>
                  </w:rPr>
                  <w:t xml:space="preserve"> of the participating LGAs </w:t>
                </w:r>
                <w:r>
                  <w:rPr>
                    <w:rFonts w:asciiTheme="minorHAnsi" w:hAnsiTheme="minorHAnsi" w:cstheme="minorHAnsi"/>
                    <w:b w:val="0"/>
                    <w:bCs/>
                    <w:sz w:val="22"/>
                    <w:szCs w:val="22"/>
                  </w:rPr>
                  <w:t>received invitations</w:t>
                </w:r>
                <w:r w:rsidRPr="00CC0DA7">
                  <w:rPr>
                    <w:rFonts w:asciiTheme="minorHAnsi" w:hAnsiTheme="minorHAnsi" w:cstheme="minorHAnsi"/>
                    <w:b w:val="0"/>
                    <w:bCs/>
                    <w:sz w:val="22"/>
                    <w:szCs w:val="22"/>
                  </w:rPr>
                  <w:t xml:space="preserve"> to contribute to an independent economic evaluation of the program. </w:t>
                </w:r>
                <w:r>
                  <w:rPr>
                    <w:rFonts w:asciiTheme="minorHAnsi" w:hAnsiTheme="minorHAnsi" w:cstheme="minorHAnsi"/>
                    <w:b w:val="0"/>
                    <w:bCs/>
                    <w:sz w:val="22"/>
                    <w:szCs w:val="22"/>
                  </w:rPr>
                  <w:t>F</w:t>
                </w:r>
                <w:r w:rsidRPr="00CC0DA7">
                  <w:rPr>
                    <w:rFonts w:asciiTheme="minorHAnsi" w:hAnsiTheme="minorHAnsi" w:cstheme="minorHAnsi"/>
                    <w:b w:val="0"/>
                    <w:bCs/>
                    <w:sz w:val="22"/>
                    <w:szCs w:val="22"/>
                  </w:rPr>
                  <w:t xml:space="preserve">indings of the review </w:t>
                </w:r>
                <w:r>
                  <w:rPr>
                    <w:rFonts w:asciiTheme="minorHAnsi" w:hAnsiTheme="minorHAnsi" w:cstheme="minorHAnsi"/>
                    <w:b w:val="0"/>
                    <w:bCs/>
                    <w:sz w:val="22"/>
                    <w:szCs w:val="22"/>
                  </w:rPr>
                  <w:t>included</w:t>
                </w:r>
                <w:r w:rsidRPr="00CC0DA7">
                  <w:rPr>
                    <w:rFonts w:asciiTheme="minorHAnsi" w:hAnsiTheme="minorHAnsi" w:cstheme="minorHAnsi"/>
                    <w:b w:val="0"/>
                    <w:bCs/>
                    <w:sz w:val="22"/>
                    <w:szCs w:val="22"/>
                  </w:rPr>
                  <w:t xml:space="preserve">: </w:t>
                </w:r>
              </w:p>
              <w:p w14:paraId="4C2BF97F" w14:textId="77777777" w:rsidR="00882DAB" w:rsidRPr="00CC0DA7" w:rsidRDefault="00882DAB" w:rsidP="005E63A7">
                <w:pPr>
                  <w:pStyle w:val="Dash"/>
                  <w:spacing w:before="60" w:afterLines="60" w:after="144"/>
                  <w:rPr>
                    <w:rFonts w:asciiTheme="minorHAnsi" w:hAnsiTheme="minorHAnsi" w:cstheme="minorHAnsi"/>
                    <w:b w:val="0"/>
                    <w:bCs/>
                    <w:sz w:val="22"/>
                    <w:szCs w:val="22"/>
                  </w:rPr>
                </w:pPr>
                <w:r>
                  <w:rPr>
                    <w:rFonts w:asciiTheme="minorHAnsi" w:hAnsiTheme="minorHAnsi" w:cstheme="minorHAnsi"/>
                    <w:b w:val="0"/>
                    <w:bCs/>
                    <w:sz w:val="22"/>
                    <w:szCs w:val="22"/>
                  </w:rPr>
                  <w:t>t</w:t>
                </w:r>
                <w:r w:rsidRPr="00CC0DA7">
                  <w:rPr>
                    <w:rFonts w:asciiTheme="minorHAnsi" w:hAnsiTheme="minorHAnsi" w:cstheme="minorHAnsi"/>
                    <w:b w:val="0"/>
                    <w:bCs/>
                    <w:sz w:val="22"/>
                    <w:szCs w:val="22"/>
                  </w:rPr>
                  <w:t xml:space="preserve">he roll-out of individual Action Plans for participating LGAs will collectively deliver a net benefit to </w:t>
                </w:r>
                <w:r>
                  <w:rPr>
                    <w:rFonts w:asciiTheme="minorHAnsi" w:hAnsiTheme="minorHAnsi" w:cstheme="minorHAnsi"/>
                    <w:b w:val="0"/>
                    <w:bCs/>
                    <w:sz w:val="22"/>
                    <w:szCs w:val="22"/>
                  </w:rPr>
                  <w:t>Western Australia</w:t>
                </w:r>
                <w:r w:rsidRPr="00CC0DA7">
                  <w:rPr>
                    <w:rFonts w:asciiTheme="minorHAnsi" w:hAnsiTheme="minorHAnsi" w:cstheme="minorHAnsi"/>
                    <w:b w:val="0"/>
                    <w:bCs/>
                    <w:sz w:val="22"/>
                    <w:szCs w:val="22"/>
                  </w:rPr>
                  <w:t xml:space="preserve"> of $73.8 million over the next </w:t>
                </w:r>
                <w:r>
                  <w:rPr>
                    <w:rFonts w:asciiTheme="minorHAnsi" w:hAnsiTheme="minorHAnsi" w:cstheme="minorHAnsi"/>
                    <w:b w:val="0"/>
                    <w:bCs/>
                    <w:sz w:val="22"/>
                    <w:szCs w:val="22"/>
                  </w:rPr>
                  <w:t>10</w:t>
                </w:r>
                <w:r w:rsidRPr="00CC0DA7">
                  <w:rPr>
                    <w:rFonts w:asciiTheme="minorHAnsi" w:hAnsiTheme="minorHAnsi" w:cstheme="minorHAnsi"/>
                    <w:b w:val="0"/>
                    <w:bCs/>
                    <w:sz w:val="22"/>
                    <w:szCs w:val="22"/>
                  </w:rPr>
                  <w:t xml:space="preserve"> years </w:t>
                </w:r>
              </w:p>
              <w:p w14:paraId="4E0F5780" w14:textId="77777777" w:rsidR="00882DAB" w:rsidRPr="00CC0DA7" w:rsidRDefault="00882DAB" w:rsidP="005E63A7">
                <w:pPr>
                  <w:pStyle w:val="Dash"/>
                  <w:spacing w:before="60" w:afterLines="60" w:after="144"/>
                  <w:rPr>
                    <w:rFonts w:asciiTheme="minorHAnsi" w:hAnsiTheme="minorHAnsi" w:cstheme="minorHAnsi"/>
                    <w:b w:val="0"/>
                    <w:bCs/>
                    <w:sz w:val="22"/>
                    <w:szCs w:val="22"/>
                  </w:rPr>
                </w:pPr>
                <w:r>
                  <w:rPr>
                    <w:rFonts w:asciiTheme="minorHAnsi" w:hAnsiTheme="minorHAnsi" w:cstheme="minorHAnsi"/>
                    <w:b w:val="0"/>
                    <w:bCs/>
                    <w:sz w:val="22"/>
                    <w:szCs w:val="22"/>
                  </w:rPr>
                  <w:t>n</w:t>
                </w:r>
                <w:r w:rsidRPr="00CC0DA7">
                  <w:rPr>
                    <w:rFonts w:asciiTheme="minorHAnsi" w:hAnsiTheme="minorHAnsi" w:cstheme="minorHAnsi"/>
                    <w:b w:val="0"/>
                    <w:bCs/>
                    <w:sz w:val="22"/>
                    <w:szCs w:val="22"/>
                  </w:rPr>
                  <w:t xml:space="preserve">early </w:t>
                </w:r>
                <w:r>
                  <w:rPr>
                    <w:rFonts w:asciiTheme="minorHAnsi" w:hAnsiTheme="minorHAnsi" w:cstheme="minorHAnsi"/>
                    <w:b w:val="0"/>
                    <w:bCs/>
                    <w:sz w:val="22"/>
                    <w:szCs w:val="22"/>
                  </w:rPr>
                  <w:t>9</w:t>
                </w:r>
                <w:r w:rsidRPr="00CC0DA7">
                  <w:rPr>
                    <w:rFonts w:asciiTheme="minorHAnsi" w:hAnsiTheme="minorHAnsi" w:cstheme="minorHAnsi"/>
                    <w:b w:val="0"/>
                    <w:bCs/>
                    <w:sz w:val="22"/>
                    <w:szCs w:val="22"/>
                  </w:rPr>
                  <w:t xml:space="preserve"> dollars ($8.94) of benefits were projected to be delivered from every dollar invested</w:t>
                </w:r>
                <w:r>
                  <w:rPr>
                    <w:rFonts w:asciiTheme="minorHAnsi" w:hAnsiTheme="minorHAnsi" w:cstheme="minorHAnsi"/>
                    <w:b w:val="0"/>
                    <w:bCs/>
                    <w:sz w:val="22"/>
                    <w:szCs w:val="22"/>
                  </w:rPr>
                  <w:t>, and</w:t>
                </w:r>
              </w:p>
              <w:p w14:paraId="3D9CA596" w14:textId="77777777" w:rsidR="00882DAB" w:rsidRPr="00CC0DA7" w:rsidRDefault="00882DAB" w:rsidP="005E63A7">
                <w:pPr>
                  <w:pStyle w:val="Dash"/>
                  <w:spacing w:before="60" w:afterLines="60" w:after="144"/>
                  <w:rPr>
                    <w:rFonts w:asciiTheme="minorHAnsi" w:hAnsiTheme="minorHAnsi" w:cstheme="minorHAnsi"/>
                    <w:b w:val="0"/>
                    <w:bCs/>
                    <w:sz w:val="22"/>
                    <w:szCs w:val="22"/>
                  </w:rPr>
                </w:pPr>
                <w:r>
                  <w:rPr>
                    <w:rFonts w:asciiTheme="minorHAnsi" w:hAnsiTheme="minorHAnsi" w:cstheme="minorHAnsi"/>
                    <w:b w:val="0"/>
                    <w:bCs/>
                    <w:sz w:val="22"/>
                    <w:szCs w:val="22"/>
                  </w:rPr>
                  <w:t>t</w:t>
                </w:r>
                <w:r w:rsidRPr="00CC0DA7">
                  <w:rPr>
                    <w:rFonts w:asciiTheme="minorHAnsi" w:hAnsiTheme="minorHAnsi" w:cstheme="minorHAnsi"/>
                    <w:b w:val="0"/>
                    <w:bCs/>
                    <w:sz w:val="22"/>
                    <w:szCs w:val="22"/>
                  </w:rPr>
                  <w:t xml:space="preserve">he program delivered qualitative benefits, such as creating culture change among LGA teams, improving the reputation of participating areas as good places to establish a business, and increasing efficiencies for both the LGAs and business applicants. </w:t>
                </w:r>
              </w:p>
              <w:p w14:paraId="3D894E66" w14:textId="77777777" w:rsidR="00882DAB" w:rsidRPr="004010BC" w:rsidRDefault="00882DAB" w:rsidP="005E63A7">
                <w:pPr>
                  <w:spacing w:before="60" w:afterLines="60" w:after="144"/>
                  <w:rPr>
                    <w:rFonts w:asciiTheme="minorHAnsi" w:hAnsiTheme="minorHAnsi" w:cstheme="minorHAnsi"/>
                    <w:b w:val="0"/>
                    <w:bCs/>
                    <w:sz w:val="22"/>
                    <w:szCs w:val="22"/>
                  </w:rPr>
                </w:pPr>
                <w:r w:rsidRPr="00CC0DA7">
                  <w:rPr>
                    <w:rFonts w:asciiTheme="minorHAnsi" w:hAnsiTheme="minorHAnsi" w:cstheme="minorHAnsi"/>
                    <w:b w:val="0"/>
                    <w:bCs/>
                    <w:sz w:val="22"/>
                    <w:szCs w:val="22"/>
                  </w:rPr>
                  <w:t xml:space="preserve">In November 2023, the </w:t>
                </w:r>
                <w:r>
                  <w:rPr>
                    <w:rFonts w:asciiTheme="minorHAnsi" w:hAnsiTheme="minorHAnsi" w:cstheme="minorHAnsi"/>
                    <w:b w:val="0"/>
                    <w:bCs/>
                    <w:sz w:val="22"/>
                    <w:szCs w:val="22"/>
                  </w:rPr>
                  <w:t>p</w:t>
                </w:r>
                <w:r w:rsidRPr="00CC0DA7">
                  <w:rPr>
                    <w:rFonts w:asciiTheme="minorHAnsi" w:hAnsiTheme="minorHAnsi" w:cstheme="minorHAnsi"/>
                    <w:b w:val="0"/>
                    <w:bCs/>
                    <w:sz w:val="22"/>
                    <w:szCs w:val="22"/>
                  </w:rPr>
                  <w:t>rogram received a silver achievement award from the Institute of Public Administration Australia (IPAA) WA in the category of Best Practice in Collaboration Across Government Agencies.</w:t>
                </w:r>
                <w:r w:rsidRPr="004010BC">
                  <w:rPr>
                    <w:rFonts w:asciiTheme="minorHAnsi" w:hAnsiTheme="minorHAnsi" w:cstheme="minorHAnsi"/>
                    <w:b w:val="0"/>
                    <w:bCs/>
                    <w:sz w:val="22"/>
                    <w:szCs w:val="22"/>
                  </w:rPr>
                  <w:t xml:space="preserve"> </w:t>
                </w:r>
              </w:p>
            </w:tc>
          </w:tr>
        </w:tbl>
        <w:p w14:paraId="25B543A3" w14:textId="5ADC873C" w:rsidR="00882DAB" w:rsidRDefault="00882DAB" w:rsidP="005E63A7">
          <w:pPr>
            <w:spacing w:before="60" w:afterLines="60" w:after="144"/>
          </w:pPr>
        </w:p>
        <w:p w14:paraId="593CF3A5" w14:textId="77777777" w:rsidR="00882DAB" w:rsidRDefault="00882DAB" w:rsidP="005E63A7">
          <w:pPr>
            <w:spacing w:before="60" w:afterLines="60" w:after="144" w:line="259" w:lineRule="auto"/>
          </w:pPr>
          <w:r>
            <w:br w:type="page"/>
          </w:r>
        </w:p>
        <w:p w14:paraId="14078A1A" w14:textId="77777777" w:rsidR="000C35E0" w:rsidRPr="009144AF" w:rsidRDefault="000C35E0" w:rsidP="005E63A7">
          <w:pPr>
            <w:pStyle w:val="Heading1"/>
            <w:spacing w:before="60" w:afterLines="60" w:after="144"/>
            <w:rPr>
              <w:color w:val="005000"/>
            </w:rPr>
          </w:pPr>
          <w:bookmarkStart w:id="14" w:name="_Toc189150504"/>
          <w:r w:rsidRPr="009144AF">
            <w:rPr>
              <w:color w:val="005000"/>
            </w:rPr>
            <w:lastRenderedPageBreak/>
            <w:t>Focus areas</w:t>
          </w:r>
          <w:bookmarkEnd w:id="14"/>
        </w:p>
        <w:p w14:paraId="0049C56A" w14:textId="77777777" w:rsidR="000C35E0" w:rsidRDefault="000C35E0" w:rsidP="005E63A7">
          <w:pPr>
            <w:spacing w:before="60" w:afterLines="60" w:after="144"/>
          </w:pPr>
          <w:r>
            <w:t>Governments at all levels provide a range of supports and strive to improve the operating environment for small businesses. This National Small Business Strategy will help promote alignment of our efforts to maximise the benefits for small businesses.</w:t>
          </w:r>
        </w:p>
        <w:p w14:paraId="29272F4D" w14:textId="77777777" w:rsidR="000C35E0" w:rsidRDefault="000C35E0" w:rsidP="005E63A7">
          <w:pPr>
            <w:spacing w:before="60" w:afterLines="60" w:after="144"/>
          </w:pPr>
          <w:r>
            <w:t>Jurisdictions have common challenges, opportunities and priority areas of focus in relation to small businesses across Australia. At a high level, jurisdictions will continue to focus on 3 key priorities:</w:t>
          </w:r>
        </w:p>
        <w:p w14:paraId="5F4E74DD" w14:textId="77777777" w:rsidR="000C35E0" w:rsidRDefault="000C35E0" w:rsidP="005E63A7">
          <w:pPr>
            <w:pStyle w:val="Bullet"/>
            <w:spacing w:before="60" w:afterLines="60" w:after="144" w:line="240" w:lineRule="auto"/>
          </w:pPr>
          <w:r>
            <w:t>easing the pressure on small businesses</w:t>
          </w:r>
        </w:p>
        <w:p w14:paraId="5FE62CFB" w14:textId="77777777" w:rsidR="000C35E0" w:rsidRDefault="000C35E0" w:rsidP="005E63A7">
          <w:pPr>
            <w:pStyle w:val="Bullet"/>
            <w:spacing w:before="60" w:afterLines="60" w:after="144" w:line="240" w:lineRule="auto"/>
          </w:pPr>
          <w:r>
            <w:t>supporting small businesses to grow, and</w:t>
          </w:r>
        </w:p>
        <w:p w14:paraId="1C588C33" w14:textId="77777777" w:rsidR="000C35E0" w:rsidRDefault="000C35E0" w:rsidP="005E63A7">
          <w:pPr>
            <w:pStyle w:val="Bullet"/>
            <w:spacing w:before="60" w:afterLines="60" w:after="144" w:line="240" w:lineRule="auto"/>
            <w:ind w:left="522" w:hanging="522"/>
          </w:pPr>
          <w:r>
            <w:t>levelling the playing field for small businesses.</w:t>
          </w:r>
        </w:p>
        <w:p w14:paraId="0C075367" w14:textId="77777777" w:rsidR="000C35E0" w:rsidRDefault="000C35E0" w:rsidP="005E63A7">
          <w:pPr>
            <w:pStyle w:val="Bullet"/>
            <w:numPr>
              <w:ilvl w:val="0"/>
              <w:numId w:val="0"/>
            </w:numPr>
            <w:spacing w:before="60" w:afterLines="60" w:after="144" w:line="240" w:lineRule="auto"/>
          </w:pPr>
          <w:r>
            <w:rPr>
              <w:rFonts w:eastAsiaTheme="minorEastAsia" w:cstheme="minorBidi"/>
              <w:color w:val="000000" w:themeColor="text2"/>
              <w:szCs w:val="22"/>
            </w:rPr>
            <w:t>We</w:t>
          </w:r>
          <w:r w:rsidRPr="2684BC89">
            <w:rPr>
              <w:rFonts w:eastAsiaTheme="minorEastAsia" w:cstheme="minorBidi"/>
              <w:color w:val="000000" w:themeColor="text2"/>
              <w:szCs w:val="22"/>
            </w:rPr>
            <w:t xml:space="preserve"> also </w:t>
          </w:r>
          <w:r>
            <w:rPr>
              <w:rFonts w:eastAsiaTheme="minorEastAsia" w:cstheme="minorBidi"/>
              <w:color w:val="000000" w:themeColor="text2"/>
              <w:szCs w:val="22"/>
            </w:rPr>
            <w:t>each have</w:t>
          </w:r>
          <w:r w:rsidRPr="2684BC89">
            <w:rPr>
              <w:rFonts w:eastAsiaTheme="minorEastAsia" w:cstheme="minorBidi"/>
              <w:color w:val="000000" w:themeColor="text2"/>
              <w:szCs w:val="22"/>
            </w:rPr>
            <w:t xml:space="preserve"> unique challenges and opportunities</w:t>
          </w:r>
          <w:r>
            <w:rPr>
              <w:rFonts w:eastAsiaTheme="minorEastAsia" w:cstheme="minorBidi"/>
              <w:color w:val="000000" w:themeColor="text2"/>
              <w:szCs w:val="22"/>
            </w:rPr>
            <w:t xml:space="preserve"> in relation to small businesses in our jurisdictions</w:t>
          </w:r>
          <w:r w:rsidRPr="2684BC89">
            <w:rPr>
              <w:rFonts w:eastAsiaTheme="minorEastAsia" w:cstheme="minorBidi"/>
              <w:color w:val="000000" w:themeColor="text2"/>
              <w:szCs w:val="22"/>
            </w:rPr>
            <w:t xml:space="preserve">, and these may change over time. The focus areas broadly reflect the agreed priorities to achieve our collective vision, </w:t>
          </w:r>
          <w:r>
            <w:rPr>
              <w:rFonts w:eastAsiaTheme="minorEastAsia" w:cstheme="minorBidi"/>
              <w:color w:val="000000" w:themeColor="text2"/>
              <w:szCs w:val="22"/>
            </w:rPr>
            <w:t>al</w:t>
          </w:r>
          <w:r w:rsidRPr="2684BC89">
            <w:rPr>
              <w:rFonts w:eastAsiaTheme="minorEastAsia" w:cstheme="minorBidi"/>
              <w:color w:val="000000" w:themeColor="text2"/>
              <w:szCs w:val="22"/>
            </w:rPr>
            <w:t xml:space="preserve">though individual jurisdictions may have more, or less, activity in a particular area due to </w:t>
          </w:r>
          <w:r>
            <w:rPr>
              <w:rFonts w:eastAsiaTheme="minorEastAsia" w:cstheme="minorBidi"/>
              <w:color w:val="000000" w:themeColor="text2"/>
              <w:szCs w:val="22"/>
            </w:rPr>
            <w:t xml:space="preserve">their current </w:t>
          </w:r>
          <w:r w:rsidRPr="2684BC89">
            <w:rPr>
              <w:rFonts w:eastAsiaTheme="minorEastAsia" w:cstheme="minorBidi"/>
              <w:color w:val="000000" w:themeColor="text2"/>
              <w:szCs w:val="22"/>
            </w:rPr>
            <w:t>priorities</w:t>
          </w:r>
          <w:r>
            <w:rPr>
              <w:rFonts w:eastAsiaTheme="minorEastAsia" w:cstheme="minorBidi"/>
              <w:color w:val="000000" w:themeColor="text2"/>
              <w:szCs w:val="22"/>
            </w:rPr>
            <w:t xml:space="preserve"> and circumstances</w:t>
          </w:r>
          <w:r w:rsidRPr="2684BC89">
            <w:rPr>
              <w:rFonts w:eastAsiaTheme="minorEastAsia" w:cstheme="minorBidi"/>
              <w:color w:val="000000" w:themeColor="text2"/>
              <w:szCs w:val="22"/>
            </w:rPr>
            <w:t>.</w:t>
          </w:r>
        </w:p>
        <w:p w14:paraId="101745DA" w14:textId="77777777" w:rsidR="000C35E0" w:rsidRDefault="000C35E0" w:rsidP="005E63A7">
          <w:pPr>
            <w:pStyle w:val="Bullet"/>
            <w:numPr>
              <w:ilvl w:val="0"/>
              <w:numId w:val="0"/>
            </w:numPr>
            <w:spacing w:before="60" w:afterLines="60" w:after="144" w:line="240" w:lineRule="auto"/>
          </w:pPr>
          <w:r>
            <w:t>By embedding this National Small Business Strategy into the way we work every day, at every level, we will be ready to tackle new and emerging challenges and opportunities, together.</w:t>
          </w:r>
        </w:p>
        <w:p w14:paraId="67DF6ED8" w14:textId="77777777" w:rsidR="000C35E0" w:rsidRDefault="000C35E0" w:rsidP="005E63A7">
          <w:pPr>
            <w:pStyle w:val="Heading3"/>
            <w:spacing w:before="60" w:afterLines="60" w:after="144"/>
          </w:pPr>
          <w:bookmarkStart w:id="15" w:name="_Toc189150505"/>
          <w:r>
            <w:t>Easing the pressure on small businesses</w:t>
          </w:r>
          <w:bookmarkEnd w:id="15"/>
        </w:p>
        <w:p w14:paraId="01AC4C95" w14:textId="77777777" w:rsidR="000C35E0" w:rsidRDefault="000C35E0" w:rsidP="005E63A7">
          <w:pPr>
            <w:spacing w:before="60" w:afterLines="60" w:after="144"/>
            <w:rPr>
              <w:rFonts w:eastAsiaTheme="minorEastAsia" w:cstheme="minorBidi"/>
              <w:color w:val="000000" w:themeColor="text2"/>
            </w:rPr>
          </w:pPr>
          <w:r w:rsidRPr="2645FA30">
            <w:rPr>
              <w:rFonts w:eastAsiaTheme="minorEastAsia" w:cstheme="minorBidi"/>
              <w:color w:val="000000" w:themeColor="text2"/>
            </w:rPr>
            <w:t>Governments can help ease pressure on small businesses by streamlining processes to minimise administrative burden and help small businesses bounce back from challenges. Supports are vital to help small business owners be prepared and able to manage the day</w:t>
          </w:r>
          <w:r>
            <w:rPr>
              <w:rFonts w:eastAsiaTheme="minorEastAsia" w:cstheme="minorBidi"/>
              <w:color w:val="000000" w:themeColor="text2"/>
            </w:rPr>
            <w:t>–</w:t>
          </w:r>
          <w:r w:rsidRPr="2645FA30">
            <w:rPr>
              <w:rFonts w:eastAsiaTheme="minorEastAsia" w:cstheme="minorBidi"/>
              <w:color w:val="000000" w:themeColor="text2"/>
            </w:rPr>
            <w:t>to</w:t>
          </w:r>
          <w:r>
            <w:rPr>
              <w:rFonts w:eastAsiaTheme="minorEastAsia" w:cstheme="minorBidi"/>
              <w:color w:val="000000" w:themeColor="text2"/>
            </w:rPr>
            <w:t>–</w:t>
          </w:r>
          <w:r w:rsidRPr="2645FA30">
            <w:rPr>
              <w:rFonts w:eastAsiaTheme="minorEastAsia" w:cstheme="minorBidi"/>
              <w:color w:val="000000" w:themeColor="text2"/>
            </w:rPr>
            <w:t>day stressors of running a small business, as well as bounce back from sudden and unexpected events, such as natural disasters or a cyber incident.</w:t>
          </w:r>
        </w:p>
        <w:p w14:paraId="4A02AA20" w14:textId="77777777" w:rsidR="000C35E0" w:rsidRPr="00B61743" w:rsidRDefault="000C35E0" w:rsidP="005E63A7">
          <w:pPr>
            <w:pStyle w:val="Heading4"/>
            <w:spacing w:before="60" w:afterLines="60" w:after="144"/>
            <w:rPr>
              <w:sz w:val="24"/>
              <w:szCs w:val="24"/>
            </w:rPr>
          </w:pPr>
          <w:r w:rsidRPr="00B61743">
            <w:rPr>
              <w:sz w:val="24"/>
              <w:szCs w:val="24"/>
            </w:rPr>
            <w:t>Building business</w:t>
          </w:r>
          <w:r>
            <w:rPr>
              <w:sz w:val="24"/>
              <w:szCs w:val="24"/>
            </w:rPr>
            <w:t>–</w:t>
          </w:r>
          <w:r w:rsidRPr="00B61743">
            <w:rPr>
              <w:sz w:val="24"/>
              <w:szCs w:val="24"/>
            </w:rPr>
            <w:t>specific skills and capability</w:t>
          </w:r>
        </w:p>
        <w:p w14:paraId="634557BB" w14:textId="77777777" w:rsidR="000C35E0" w:rsidRDefault="000C35E0" w:rsidP="005E63A7">
          <w:pPr>
            <w:pStyle w:val="Bullet"/>
            <w:numPr>
              <w:ilvl w:val="0"/>
              <w:numId w:val="0"/>
            </w:numPr>
            <w:spacing w:before="60" w:afterLines="60" w:after="144" w:line="240" w:lineRule="auto"/>
          </w:pPr>
          <w:r w:rsidRPr="00CB753E">
            <w:t xml:space="preserve">To build their capabilities small business owners need targeted information, resources and supports at the right time, which are easy to understand and easy to access through the right channels. </w:t>
          </w:r>
        </w:p>
        <w:p w14:paraId="76438410" w14:textId="77777777" w:rsidR="00B93BCB" w:rsidRDefault="000C35E0" w:rsidP="005E63A7">
          <w:pPr>
            <w:pStyle w:val="Bullet"/>
            <w:numPr>
              <w:ilvl w:val="0"/>
              <w:numId w:val="0"/>
            </w:numPr>
            <w:spacing w:before="60" w:afterLines="60" w:after="144" w:line="240" w:lineRule="auto"/>
          </w:pPr>
          <w:r w:rsidRPr="00CB753E">
            <w:t>Specialised assistance is available for small businesses throughout the business life cycle including in areas such as digitalisation, cyber prevention and recovery, marketing, managing cash flow and debts, accessing capital, and strategic and succession planning. We are committed to building and enhancing the services and supports available to small businesses.</w:t>
          </w:r>
        </w:p>
        <w:p w14:paraId="545CE2AA" w14:textId="77777777" w:rsidR="00B93BCB" w:rsidRDefault="00B93BCB">
          <w:pPr>
            <w:spacing w:before="0" w:after="160" w:line="259" w:lineRule="auto"/>
          </w:pPr>
          <w:r>
            <w:br w:type="page"/>
          </w:r>
        </w:p>
        <w:tbl>
          <w:tblPr>
            <w:tblStyle w:val="TableGrid"/>
            <w:tblW w:w="0" w:type="auto"/>
            <w:tblLook w:val="04A0" w:firstRow="1" w:lastRow="0" w:firstColumn="1" w:lastColumn="0" w:noHBand="0" w:noVBand="1"/>
          </w:tblPr>
          <w:tblGrid>
            <w:gridCol w:w="9070"/>
          </w:tblGrid>
          <w:tr w:rsidR="000C35E0" w:rsidRPr="002920D9" w14:paraId="30707F02"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5811AF54" w14:textId="0D7BAF5D" w:rsidR="000C35E0" w:rsidRDefault="000C35E0"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lastRenderedPageBreak/>
                  <w:t>Case Study</w:t>
                </w:r>
              </w:p>
              <w:p w14:paraId="397FFCFD" w14:textId="77777777" w:rsidR="000C35E0" w:rsidRPr="004010BC" w:rsidRDefault="000C35E0" w:rsidP="005E63A7">
                <w:p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Tasmanian</w:t>
                </w:r>
                <w:r w:rsidRPr="004010BC">
                  <w:rPr>
                    <w:rFonts w:asciiTheme="minorHAnsi" w:hAnsiTheme="minorHAnsi" w:cstheme="minorHAnsi"/>
                    <w:sz w:val="22"/>
                    <w:szCs w:val="22"/>
                  </w:rPr>
                  <w:t xml:space="preserve"> Government – </w:t>
                </w:r>
                <w:r w:rsidRPr="00024007">
                  <w:rPr>
                    <w:rFonts w:asciiTheme="minorHAnsi" w:hAnsiTheme="minorHAnsi" w:cstheme="minorHAnsi"/>
                    <w:sz w:val="22"/>
                    <w:szCs w:val="22"/>
                  </w:rPr>
                  <w:t>Palawa Business Hub</w:t>
                </w:r>
              </w:p>
              <w:p w14:paraId="7E1936B8" w14:textId="77777777" w:rsidR="000C35E0" w:rsidRPr="002708EC" w:rsidRDefault="000C35E0" w:rsidP="005E63A7">
                <w:pPr>
                  <w:spacing w:before="60" w:afterLines="60" w:after="144"/>
                  <w:rPr>
                    <w:rFonts w:asciiTheme="minorHAnsi" w:hAnsiTheme="minorHAnsi" w:cstheme="minorHAnsi"/>
                    <w:b w:val="0"/>
                    <w:bCs/>
                    <w:sz w:val="22"/>
                    <w:szCs w:val="22"/>
                  </w:rPr>
                </w:pPr>
                <w:r w:rsidRPr="002708EC">
                  <w:rPr>
                    <w:rFonts w:asciiTheme="minorHAnsi" w:hAnsiTheme="minorHAnsi" w:cstheme="minorHAnsi"/>
                    <w:b w:val="0"/>
                    <w:bCs/>
                    <w:sz w:val="22"/>
                    <w:szCs w:val="22"/>
                  </w:rPr>
                  <w:t xml:space="preserve">The Tasmanian Government provides a range of services to assist people to run a small business in </w:t>
                </w:r>
                <w:proofErr w:type="spellStart"/>
                <w:r w:rsidRPr="002708EC">
                  <w:rPr>
                    <w:rFonts w:asciiTheme="minorHAnsi" w:hAnsiTheme="minorHAnsi" w:cstheme="minorHAnsi"/>
                    <w:b w:val="0"/>
                    <w:bCs/>
                    <w:sz w:val="22"/>
                    <w:szCs w:val="22"/>
                  </w:rPr>
                  <w:t>Lutruwita</w:t>
                </w:r>
                <w:proofErr w:type="spellEnd"/>
                <w:r w:rsidRPr="002708EC">
                  <w:rPr>
                    <w:rFonts w:asciiTheme="minorHAnsi" w:hAnsiTheme="minorHAnsi" w:cstheme="minorHAnsi"/>
                    <w:b w:val="0"/>
                    <w:bCs/>
                    <w:sz w:val="22"/>
                    <w:szCs w:val="22"/>
                  </w:rPr>
                  <w:t xml:space="preserve">/Tasmania, however </w:t>
                </w:r>
                <w:r>
                  <w:rPr>
                    <w:rFonts w:asciiTheme="minorHAnsi" w:hAnsiTheme="minorHAnsi" w:cstheme="minorHAnsi"/>
                    <w:b w:val="0"/>
                    <w:bCs/>
                    <w:sz w:val="22"/>
                    <w:szCs w:val="22"/>
                  </w:rPr>
                  <w:t xml:space="preserve">these services are underutilised by </w:t>
                </w:r>
                <w:r w:rsidRPr="002708EC">
                  <w:rPr>
                    <w:rFonts w:asciiTheme="minorHAnsi" w:hAnsiTheme="minorHAnsi" w:cstheme="minorHAnsi"/>
                    <w:b w:val="0"/>
                    <w:bCs/>
                    <w:sz w:val="22"/>
                    <w:szCs w:val="22"/>
                  </w:rPr>
                  <w:t>the Tasmanian Aboriginal community. To address this, Tasmania’s Small Business Growth Strategy 2026</w:t>
                </w:r>
                <w:r>
                  <w:rPr>
                    <w:rFonts w:asciiTheme="minorHAnsi" w:hAnsiTheme="minorHAnsi" w:cstheme="minorHAnsi"/>
                    <w:b w:val="0"/>
                    <w:bCs/>
                    <w:sz w:val="22"/>
                    <w:szCs w:val="22"/>
                  </w:rPr>
                  <w:t xml:space="preserve"> included </w:t>
                </w:r>
                <w:r w:rsidRPr="002708EC">
                  <w:rPr>
                    <w:rFonts w:asciiTheme="minorHAnsi" w:hAnsiTheme="minorHAnsi" w:cstheme="minorHAnsi"/>
                    <w:b w:val="0"/>
                    <w:bCs/>
                    <w:sz w:val="22"/>
                    <w:szCs w:val="22"/>
                  </w:rPr>
                  <w:t xml:space="preserve">an engagement activity as a deliverable in </w:t>
                </w:r>
                <w:r>
                  <w:rPr>
                    <w:rFonts w:asciiTheme="minorHAnsi" w:hAnsiTheme="minorHAnsi" w:cstheme="minorHAnsi"/>
                    <w:b w:val="0"/>
                    <w:bCs/>
                    <w:sz w:val="22"/>
                    <w:szCs w:val="22"/>
                  </w:rPr>
                  <w:t>its</w:t>
                </w:r>
                <w:r w:rsidRPr="002708EC">
                  <w:rPr>
                    <w:rFonts w:asciiTheme="minorHAnsi" w:hAnsiTheme="minorHAnsi" w:cstheme="minorHAnsi"/>
                    <w:b w:val="0"/>
                    <w:bCs/>
                    <w:sz w:val="22"/>
                    <w:szCs w:val="22"/>
                  </w:rPr>
                  <w:t xml:space="preserve"> implementation plan.</w:t>
                </w:r>
                <w:r>
                  <w:rPr>
                    <w:noProof/>
                  </w:rPr>
                  <w:t xml:space="preserve"> </w:t>
                </w:r>
              </w:p>
              <w:p w14:paraId="2FA49ABB" w14:textId="77777777" w:rsidR="00B93BCB" w:rsidRDefault="000C35E0" w:rsidP="005E63A7">
                <w:pPr>
                  <w:spacing w:before="60" w:afterLines="60" w:after="144"/>
                  <w:rPr>
                    <w:rFonts w:asciiTheme="minorHAnsi" w:hAnsiTheme="minorHAnsi" w:cstheme="minorBidi"/>
                    <w:sz w:val="22"/>
                    <w:szCs w:val="22"/>
                  </w:rPr>
                </w:pPr>
                <w:r w:rsidRPr="052DFEC0">
                  <w:rPr>
                    <w:rFonts w:asciiTheme="minorHAnsi" w:hAnsiTheme="minorHAnsi" w:cstheme="minorBidi"/>
                    <w:b w:val="0"/>
                    <w:sz w:val="22"/>
                    <w:szCs w:val="22"/>
                  </w:rPr>
                  <w:t xml:space="preserve">The priority was taking a considered approach to develop connections and relationships with the Aboriginal community. </w:t>
                </w:r>
                <w:r w:rsidRPr="002708EC">
                  <w:rPr>
                    <w:rFonts w:asciiTheme="minorHAnsi" w:hAnsiTheme="minorHAnsi" w:cstheme="minorHAnsi"/>
                    <w:b w:val="0"/>
                    <w:bCs/>
                    <w:sz w:val="22"/>
                    <w:szCs w:val="22"/>
                  </w:rPr>
                  <w:t xml:space="preserve">The Tasmanian Government </w:t>
                </w:r>
                <w:r>
                  <w:rPr>
                    <w:rFonts w:asciiTheme="minorHAnsi" w:hAnsiTheme="minorHAnsi" w:cstheme="minorBidi"/>
                    <w:b w:val="0"/>
                    <w:sz w:val="22"/>
                    <w:szCs w:val="22"/>
                  </w:rPr>
                  <w:t>developed a</w:t>
                </w:r>
                <w:r w:rsidRPr="052DFEC0">
                  <w:rPr>
                    <w:rFonts w:asciiTheme="minorHAnsi" w:hAnsiTheme="minorHAnsi" w:cstheme="minorBidi"/>
                    <w:b w:val="0"/>
                    <w:sz w:val="22"/>
                    <w:szCs w:val="22"/>
                  </w:rPr>
                  <w:t xml:space="preserve"> collaborative relationship with Marrawah Law Pty Ltd, an Aboriginal law firm that is 100 per cent Aboriginal owned with more than 70 per cent Aboriginal staff, </w:t>
                </w:r>
                <w:r>
                  <w:rPr>
                    <w:rFonts w:asciiTheme="minorHAnsi" w:hAnsiTheme="minorHAnsi" w:cstheme="minorBidi"/>
                    <w:b w:val="0"/>
                    <w:sz w:val="22"/>
                    <w:szCs w:val="22"/>
                  </w:rPr>
                  <w:t>which</w:t>
                </w:r>
                <w:r w:rsidRPr="052DFEC0">
                  <w:rPr>
                    <w:rFonts w:asciiTheme="minorHAnsi" w:hAnsiTheme="minorHAnsi" w:cstheme="minorBidi"/>
                    <w:b w:val="0"/>
                    <w:sz w:val="22"/>
                    <w:szCs w:val="22"/>
                  </w:rPr>
                  <w:t xml:space="preserve"> led the development of the Palawa Business Hub. </w:t>
                </w:r>
              </w:p>
              <w:p w14:paraId="2855359E" w14:textId="148AE5F5" w:rsidR="000C35E0" w:rsidRPr="002708EC" w:rsidRDefault="000C35E0" w:rsidP="005E63A7">
                <w:pPr>
                  <w:spacing w:before="60" w:afterLines="60" w:after="144"/>
                  <w:rPr>
                    <w:rFonts w:asciiTheme="minorHAnsi" w:hAnsiTheme="minorHAnsi" w:cstheme="minorBidi"/>
                    <w:b w:val="0"/>
                    <w:sz w:val="22"/>
                    <w:szCs w:val="22"/>
                  </w:rPr>
                </w:pPr>
                <w:r w:rsidRPr="052DFEC0">
                  <w:rPr>
                    <w:rFonts w:asciiTheme="minorHAnsi" w:hAnsiTheme="minorHAnsi" w:cstheme="minorBidi"/>
                    <w:b w:val="0"/>
                    <w:sz w:val="22"/>
                    <w:szCs w:val="22"/>
                  </w:rPr>
                  <w:t>The Hub is the first Tasmanian fit</w:t>
                </w:r>
                <w:r>
                  <w:rPr>
                    <w:rFonts w:asciiTheme="minorHAnsi" w:hAnsiTheme="minorHAnsi" w:cstheme="minorBidi"/>
                    <w:b w:val="0"/>
                    <w:sz w:val="22"/>
                    <w:szCs w:val="22"/>
                  </w:rPr>
                  <w:t>-</w:t>
                </w:r>
                <w:r w:rsidRPr="052DFEC0">
                  <w:rPr>
                    <w:rFonts w:asciiTheme="minorHAnsi" w:hAnsiTheme="minorHAnsi" w:cstheme="minorBidi"/>
                    <w:b w:val="0"/>
                    <w:sz w:val="22"/>
                    <w:szCs w:val="22"/>
                  </w:rPr>
                  <w:t>for</w:t>
                </w:r>
                <w:r>
                  <w:rPr>
                    <w:rFonts w:cstheme="minorBidi"/>
                  </w:rPr>
                  <w:t>-</w:t>
                </w:r>
                <w:r w:rsidRPr="052DFEC0">
                  <w:rPr>
                    <w:rFonts w:asciiTheme="minorHAnsi" w:hAnsiTheme="minorHAnsi" w:cstheme="minorBidi"/>
                    <w:b w:val="0"/>
                    <w:sz w:val="22"/>
                    <w:szCs w:val="22"/>
                  </w:rPr>
                  <w:t>purpose, Aboriginal</w:t>
                </w:r>
                <w:r>
                  <w:rPr>
                    <w:rFonts w:asciiTheme="minorHAnsi" w:hAnsiTheme="minorHAnsi" w:cstheme="minorBidi"/>
                    <w:b w:val="0"/>
                    <w:sz w:val="22"/>
                    <w:szCs w:val="22"/>
                  </w:rPr>
                  <w:t>-</w:t>
                </w:r>
                <w:r w:rsidRPr="052DFEC0">
                  <w:rPr>
                    <w:rFonts w:asciiTheme="minorHAnsi" w:hAnsiTheme="minorHAnsi" w:cstheme="minorBidi"/>
                    <w:b w:val="0"/>
                    <w:sz w:val="22"/>
                    <w:szCs w:val="22"/>
                  </w:rPr>
                  <w:t>led, one-stop</w:t>
                </w:r>
                <w:r>
                  <w:rPr>
                    <w:rFonts w:asciiTheme="minorHAnsi" w:hAnsiTheme="minorHAnsi" w:cstheme="minorBidi"/>
                    <w:b w:val="0"/>
                    <w:sz w:val="22"/>
                    <w:szCs w:val="22"/>
                  </w:rPr>
                  <w:t xml:space="preserve"> </w:t>
                </w:r>
                <w:r w:rsidRPr="052DFEC0">
                  <w:rPr>
                    <w:rFonts w:asciiTheme="minorHAnsi" w:hAnsiTheme="minorHAnsi" w:cstheme="minorBidi"/>
                    <w:b w:val="0"/>
                    <w:sz w:val="22"/>
                    <w:szCs w:val="22"/>
                  </w:rPr>
                  <w:t>shop for current and future Aboriginal business owners, entrepreneurs, and community leaders to connect and collaborate. The Hub i</w:t>
                </w:r>
                <w:r>
                  <w:rPr>
                    <w:rFonts w:asciiTheme="minorHAnsi" w:hAnsiTheme="minorHAnsi" w:cstheme="minorBidi"/>
                    <w:b w:val="0"/>
                    <w:sz w:val="22"/>
                    <w:szCs w:val="22"/>
                  </w:rPr>
                  <w:t xml:space="preserve">ntends </w:t>
                </w:r>
                <w:r w:rsidRPr="052DFEC0">
                  <w:rPr>
                    <w:rFonts w:asciiTheme="minorHAnsi" w:hAnsiTheme="minorHAnsi" w:cstheme="minorBidi"/>
                    <w:b w:val="0"/>
                    <w:sz w:val="22"/>
                    <w:szCs w:val="22"/>
                  </w:rPr>
                  <w:t>to build the capacity of</w:t>
                </w:r>
                <w:r w:rsidRPr="4A3BBFA1">
                  <w:rPr>
                    <w:rFonts w:asciiTheme="minorHAnsi" w:hAnsiTheme="minorHAnsi" w:cstheme="minorBidi"/>
                    <w:b w:val="0"/>
                    <w:sz w:val="22"/>
                    <w:szCs w:val="22"/>
                  </w:rPr>
                  <w:t xml:space="preserve"> </w:t>
                </w:r>
                <w:r w:rsidRPr="052DFEC0">
                  <w:rPr>
                    <w:rFonts w:asciiTheme="minorHAnsi" w:hAnsiTheme="minorHAnsi" w:cstheme="minorBidi"/>
                    <w:b w:val="0"/>
                    <w:sz w:val="22"/>
                    <w:szCs w:val="22"/>
                  </w:rPr>
                  <w:t>Tasmanian Aboriginal businesses</w:t>
                </w:r>
                <w:r w:rsidRPr="4A3BBFA1">
                  <w:rPr>
                    <w:rFonts w:asciiTheme="minorHAnsi" w:hAnsiTheme="minorHAnsi" w:cstheme="minorBidi"/>
                    <w:b w:val="0"/>
                    <w:sz w:val="22"/>
                    <w:szCs w:val="22"/>
                  </w:rPr>
                  <w:t xml:space="preserve"> and link them </w:t>
                </w:r>
                <w:r w:rsidRPr="1CF2ADC9">
                  <w:rPr>
                    <w:rFonts w:asciiTheme="minorHAnsi" w:hAnsiTheme="minorHAnsi" w:cstheme="minorBidi"/>
                    <w:b w:val="0"/>
                    <w:sz w:val="22"/>
                    <w:szCs w:val="22"/>
                  </w:rPr>
                  <w:t>to</w:t>
                </w:r>
                <w:r w:rsidRPr="052DFEC0">
                  <w:rPr>
                    <w:rFonts w:asciiTheme="minorHAnsi" w:hAnsiTheme="minorHAnsi" w:cstheme="minorBidi"/>
                    <w:b w:val="0"/>
                    <w:sz w:val="22"/>
                    <w:szCs w:val="22"/>
                  </w:rPr>
                  <w:t xml:space="preserve"> industry and government in a culturally sound way. </w:t>
                </w:r>
              </w:p>
              <w:p w14:paraId="67F6C324" w14:textId="5D0341CC" w:rsidR="000C35E0" w:rsidRPr="002708EC" w:rsidRDefault="000C35E0" w:rsidP="005F63AA">
                <w:pPr>
                  <w:spacing w:before="60" w:afterLines="100"/>
                  <w:rPr>
                    <w:rFonts w:asciiTheme="minorHAnsi" w:hAnsiTheme="minorHAnsi" w:cstheme="minorHAnsi"/>
                    <w:b w:val="0"/>
                    <w:bCs/>
                    <w:sz w:val="22"/>
                    <w:szCs w:val="22"/>
                  </w:rPr>
                </w:pPr>
                <w:r w:rsidRPr="002708EC">
                  <w:rPr>
                    <w:rFonts w:asciiTheme="minorHAnsi" w:hAnsiTheme="minorHAnsi" w:cstheme="minorHAnsi"/>
                    <w:b w:val="0"/>
                    <w:bCs/>
                    <w:sz w:val="22"/>
                    <w:szCs w:val="22"/>
                  </w:rPr>
                  <w:t xml:space="preserve">The Tasmanian Government has supported the development of the Hub through funding for </w:t>
                </w:r>
                <w:r>
                  <w:rPr>
                    <w:rFonts w:asciiTheme="minorHAnsi" w:hAnsiTheme="minorHAnsi" w:cstheme="minorHAnsi"/>
                    <w:b w:val="0"/>
                    <w:bCs/>
                    <w:sz w:val="22"/>
                    <w:szCs w:val="22"/>
                  </w:rPr>
                  <w:t xml:space="preserve">its </w:t>
                </w:r>
                <w:r w:rsidRPr="002708EC">
                  <w:rPr>
                    <w:rFonts w:asciiTheme="minorHAnsi" w:hAnsiTheme="minorHAnsi" w:cstheme="minorHAnsi"/>
                    <w:b w:val="0"/>
                    <w:bCs/>
                    <w:sz w:val="22"/>
                    <w:szCs w:val="22"/>
                  </w:rPr>
                  <w:t xml:space="preserve">website, and through partnering to deliver a program of events across the state. There is also a dedicated person within Business Tasmania </w:t>
                </w:r>
                <w:r>
                  <w:rPr>
                    <w:rFonts w:asciiTheme="minorHAnsi" w:hAnsiTheme="minorHAnsi" w:cstheme="minorHAnsi"/>
                    <w:b w:val="0"/>
                    <w:bCs/>
                    <w:sz w:val="22"/>
                    <w:szCs w:val="22"/>
                  </w:rPr>
                  <w:t xml:space="preserve">to whom </w:t>
                </w:r>
                <w:r w:rsidRPr="002708EC">
                  <w:rPr>
                    <w:rFonts w:asciiTheme="minorHAnsi" w:hAnsiTheme="minorHAnsi" w:cstheme="minorHAnsi"/>
                    <w:b w:val="0"/>
                    <w:bCs/>
                    <w:sz w:val="22"/>
                    <w:szCs w:val="22"/>
                  </w:rPr>
                  <w:t>the Hub refers clients</w:t>
                </w:r>
                <w:r>
                  <w:rPr>
                    <w:rFonts w:asciiTheme="minorHAnsi" w:hAnsiTheme="minorHAnsi" w:cstheme="minorHAnsi"/>
                    <w:b w:val="0"/>
                    <w:bCs/>
                    <w:sz w:val="22"/>
                    <w:szCs w:val="22"/>
                  </w:rPr>
                  <w:t>.</w:t>
                </w:r>
                <w:r w:rsidRPr="002708EC">
                  <w:rPr>
                    <w:rFonts w:asciiTheme="minorHAnsi" w:hAnsiTheme="minorHAnsi" w:cstheme="minorHAnsi"/>
                    <w:b w:val="0"/>
                    <w:bCs/>
                    <w:sz w:val="22"/>
                    <w:szCs w:val="22"/>
                  </w:rPr>
                  <w:t xml:space="preserve"> </w:t>
                </w:r>
                <w:r>
                  <w:rPr>
                    <w:rFonts w:asciiTheme="minorHAnsi" w:hAnsiTheme="minorHAnsi" w:cstheme="minorHAnsi"/>
                    <w:b w:val="0"/>
                    <w:bCs/>
                    <w:sz w:val="22"/>
                    <w:szCs w:val="22"/>
                  </w:rPr>
                  <w:t>S</w:t>
                </w:r>
                <w:r w:rsidRPr="002708EC">
                  <w:rPr>
                    <w:rFonts w:asciiTheme="minorHAnsi" w:hAnsiTheme="minorHAnsi" w:cstheme="minorHAnsi"/>
                    <w:b w:val="0"/>
                    <w:bCs/>
                    <w:sz w:val="22"/>
                    <w:szCs w:val="22"/>
                  </w:rPr>
                  <w:t xml:space="preserve">ince the establishment of this relationship many more Aboriginal businesses are aware of the range of supports available and are accessing </w:t>
                </w:r>
                <w:r>
                  <w:rPr>
                    <w:rFonts w:asciiTheme="minorHAnsi" w:hAnsiTheme="minorHAnsi" w:cstheme="minorHAnsi"/>
                    <w:b w:val="0"/>
                    <w:bCs/>
                    <w:sz w:val="22"/>
                    <w:szCs w:val="22"/>
                  </w:rPr>
                  <w:t xml:space="preserve">these </w:t>
                </w:r>
                <w:r w:rsidRPr="002708EC">
                  <w:rPr>
                    <w:rFonts w:asciiTheme="minorHAnsi" w:hAnsiTheme="minorHAnsi" w:cstheme="minorHAnsi"/>
                    <w:b w:val="0"/>
                    <w:bCs/>
                    <w:sz w:val="22"/>
                    <w:szCs w:val="22"/>
                  </w:rPr>
                  <w:t xml:space="preserve">services. </w:t>
                </w:r>
              </w:p>
              <w:p w14:paraId="743BAD33" w14:textId="73DB33CA" w:rsidR="000C35E0" w:rsidRPr="004010BC" w:rsidRDefault="000C35E0" w:rsidP="005E63A7">
                <w:pPr>
                  <w:spacing w:before="60" w:afterLines="60" w:after="144"/>
                  <w:rPr>
                    <w:rFonts w:asciiTheme="minorHAnsi" w:hAnsiTheme="minorHAnsi" w:cstheme="minorHAnsi"/>
                    <w:b w:val="0"/>
                    <w:bCs/>
                    <w:sz w:val="22"/>
                    <w:szCs w:val="22"/>
                  </w:rPr>
                </w:pPr>
                <w:r w:rsidRPr="002708EC">
                  <w:rPr>
                    <w:rFonts w:asciiTheme="minorHAnsi" w:hAnsiTheme="minorHAnsi" w:cstheme="minorHAnsi"/>
                    <w:b w:val="0"/>
                    <w:bCs/>
                    <w:sz w:val="22"/>
                    <w:szCs w:val="22"/>
                  </w:rPr>
                  <w:t xml:space="preserve">This collaboration has provided a platform where Aboriginal people and businesses have wrap around support </w:t>
                </w:r>
                <w:r>
                  <w:rPr>
                    <w:rFonts w:asciiTheme="minorHAnsi" w:hAnsiTheme="minorHAnsi" w:cstheme="minorHAnsi"/>
                    <w:b w:val="0"/>
                    <w:bCs/>
                    <w:sz w:val="22"/>
                    <w:szCs w:val="22"/>
                  </w:rPr>
                  <w:t>for</w:t>
                </w:r>
                <w:r w:rsidRPr="002708EC">
                  <w:rPr>
                    <w:rFonts w:asciiTheme="minorHAnsi" w:hAnsiTheme="minorHAnsi" w:cstheme="minorHAnsi"/>
                    <w:b w:val="0"/>
                    <w:bCs/>
                    <w:sz w:val="22"/>
                    <w:szCs w:val="22"/>
                  </w:rPr>
                  <w:t xml:space="preserve"> their business needs in a culturally appropriate manner. </w:t>
                </w:r>
              </w:p>
            </w:tc>
          </w:tr>
        </w:tbl>
        <w:p w14:paraId="495F2A5A" w14:textId="77777777" w:rsidR="000C35E0" w:rsidRPr="00E54715" w:rsidRDefault="000C35E0" w:rsidP="005E63A7">
          <w:pPr>
            <w:pStyle w:val="Heading4"/>
            <w:spacing w:before="60" w:afterLines="60" w:after="144"/>
            <w:rPr>
              <w:sz w:val="24"/>
              <w:szCs w:val="24"/>
            </w:rPr>
          </w:pPr>
          <w:r w:rsidRPr="00E54715">
            <w:rPr>
              <w:sz w:val="24"/>
              <w:szCs w:val="24"/>
            </w:rPr>
            <w:t xml:space="preserve">Building digital and cyber </w:t>
          </w:r>
          <w:r>
            <w:rPr>
              <w:sz w:val="24"/>
              <w:szCs w:val="24"/>
            </w:rPr>
            <w:t xml:space="preserve">safety </w:t>
          </w:r>
          <w:r w:rsidRPr="00E54715">
            <w:rPr>
              <w:sz w:val="24"/>
              <w:szCs w:val="24"/>
            </w:rPr>
            <w:t>skills</w:t>
          </w:r>
        </w:p>
        <w:p w14:paraId="62E8A6D8" w14:textId="77777777" w:rsidR="000C35E0" w:rsidRDefault="000C35E0" w:rsidP="005E63A7">
          <w:pPr>
            <w:pStyle w:val="Bullet"/>
            <w:numPr>
              <w:ilvl w:val="0"/>
              <w:numId w:val="0"/>
            </w:numPr>
            <w:spacing w:before="60" w:afterLines="60" w:after="144" w:line="240" w:lineRule="auto"/>
          </w:pPr>
          <w:r>
            <w:t>Adopting d</w:t>
          </w:r>
          <w:r w:rsidRPr="0008478D">
            <w:t xml:space="preserve">igital technology </w:t>
          </w:r>
          <w:r>
            <w:t xml:space="preserve">– including accounting tools, online marking, robotics, automation, and generative Artificial Intelligence (AI) – </w:t>
          </w:r>
          <w:r w:rsidRPr="0008478D">
            <w:t xml:space="preserve">is key to a stronger, more productive, and resilient economy. </w:t>
          </w:r>
          <w:r w:rsidRPr="005E5E3F">
            <w:t xml:space="preserve">Digital technology can help </w:t>
          </w:r>
          <w:r>
            <w:t>small</w:t>
          </w:r>
          <w:r w:rsidRPr="005E5E3F">
            <w:t xml:space="preserve"> businesses deliver products and services faster, respond to changing consumer demands, and welcome customers who want to buy online.</w:t>
          </w:r>
          <w:r>
            <w:t xml:space="preserve"> Australian small businesses have made significant strides towards digitalisation in recent years. Maintaining this momentum will be important for small businesses to remain competitive and increase productivity. </w:t>
          </w:r>
        </w:p>
        <w:p w14:paraId="125598BE" w14:textId="77777777" w:rsidR="000C35E0" w:rsidRDefault="000C35E0" w:rsidP="005E63A7">
          <w:pPr>
            <w:pStyle w:val="Bullet"/>
            <w:numPr>
              <w:ilvl w:val="0"/>
              <w:numId w:val="0"/>
            </w:numPr>
            <w:spacing w:before="60" w:afterLines="60" w:after="144" w:line="240" w:lineRule="auto"/>
          </w:pPr>
          <w:r>
            <w:t>At the same time, it is important for small businesses to prevent and protect against cyber threats while operating online. Cyber incidents can have severe impacts on small businesses, including financial loss and reputational damage.</w:t>
          </w:r>
          <w:r w:rsidRPr="00EC0CC0">
            <w:t xml:space="preserve"> </w:t>
          </w:r>
          <w:r>
            <w:t xml:space="preserve">In 2022–23, there were nearly 94,000 cybercrimes reported to the </w:t>
          </w:r>
          <w:r w:rsidRPr="00F91971">
            <w:t>Australian Cyber Security Centre</w:t>
          </w:r>
          <w:r>
            <w:t xml:space="preserve">, with incidents costing small businesses an average of $46,000. </w:t>
          </w:r>
        </w:p>
        <w:p w14:paraId="78D1768E" w14:textId="77777777" w:rsidR="000C35E0" w:rsidRDefault="000C35E0" w:rsidP="005E63A7">
          <w:pPr>
            <w:pStyle w:val="Bullet"/>
            <w:numPr>
              <w:ilvl w:val="0"/>
              <w:numId w:val="0"/>
            </w:numPr>
            <w:spacing w:before="60" w:afterLines="60" w:after="144" w:line="240" w:lineRule="auto"/>
          </w:pPr>
          <w:r>
            <w:t xml:space="preserve">Digital literacy among small business owners tends to be lower and impacts their preparedness for, and recovery from, cyber incidents. </w:t>
          </w:r>
        </w:p>
        <w:p w14:paraId="16BE1502" w14:textId="77777777" w:rsidR="000C35E0" w:rsidRDefault="000C35E0" w:rsidP="005E63A7">
          <w:pPr>
            <w:pStyle w:val="Bullet"/>
            <w:numPr>
              <w:ilvl w:val="0"/>
              <w:numId w:val="0"/>
            </w:numPr>
            <w:spacing w:before="60" w:afterLines="60" w:after="144" w:line="240" w:lineRule="auto"/>
          </w:pPr>
          <w:r>
            <w:t>We are committed to ensuring that digital and cyber policies and programs support small businesses to adopt and harness digital opportunities while being cyber secure.</w:t>
          </w:r>
        </w:p>
        <w:p w14:paraId="30CAC29A" w14:textId="77777777" w:rsidR="00B07ADA" w:rsidRDefault="00B07ADA" w:rsidP="005E63A7">
          <w:pPr>
            <w:pStyle w:val="Bullet"/>
            <w:numPr>
              <w:ilvl w:val="0"/>
              <w:numId w:val="0"/>
            </w:numPr>
            <w:spacing w:before="60" w:afterLines="60" w:after="144" w:line="240" w:lineRule="auto"/>
          </w:pPr>
        </w:p>
        <w:p w14:paraId="06D309BC" w14:textId="77777777" w:rsidR="00B07ADA" w:rsidRDefault="00B07ADA" w:rsidP="005E63A7">
          <w:pPr>
            <w:pStyle w:val="Bullet"/>
            <w:numPr>
              <w:ilvl w:val="0"/>
              <w:numId w:val="0"/>
            </w:numPr>
            <w:spacing w:before="60" w:afterLines="60" w:after="144" w:line="240" w:lineRule="auto"/>
          </w:pPr>
        </w:p>
        <w:p w14:paraId="53B320AD" w14:textId="5CA0CB14" w:rsidR="006008BC" w:rsidRPr="00F003F5" w:rsidRDefault="006008BC" w:rsidP="005E63A7">
          <w:pPr>
            <w:pStyle w:val="Heading4"/>
            <w:spacing w:before="60" w:afterLines="60" w:after="144"/>
            <w:rPr>
              <w:sz w:val="24"/>
              <w:szCs w:val="24"/>
            </w:rPr>
          </w:pPr>
          <w:r w:rsidRPr="00F003F5">
            <w:rPr>
              <w:sz w:val="24"/>
              <w:szCs w:val="24"/>
            </w:rPr>
            <w:lastRenderedPageBreak/>
            <w:t xml:space="preserve">Improving interactions with </w:t>
          </w:r>
          <w:r>
            <w:rPr>
              <w:sz w:val="24"/>
              <w:szCs w:val="24"/>
            </w:rPr>
            <w:t>g</w:t>
          </w:r>
          <w:r w:rsidRPr="00F003F5">
            <w:rPr>
              <w:sz w:val="24"/>
              <w:szCs w:val="24"/>
            </w:rPr>
            <w:t>overnment</w:t>
          </w:r>
        </w:p>
        <w:p w14:paraId="19F9644B" w14:textId="77777777" w:rsidR="006008BC" w:rsidRDefault="006008BC" w:rsidP="005E63A7">
          <w:pPr>
            <w:pStyle w:val="Bullet"/>
            <w:numPr>
              <w:ilvl w:val="0"/>
              <w:numId w:val="0"/>
            </w:numPr>
            <w:spacing w:before="60" w:afterLines="60" w:after="144" w:line="240" w:lineRule="auto"/>
          </w:pPr>
          <w:r>
            <w:t xml:space="preserve">Modernising and streamlining government processes, including through digital technology solutions, will make it easier for small businesses to interact with governments. </w:t>
          </w:r>
        </w:p>
        <w:p w14:paraId="0F8943C0" w14:textId="77777777" w:rsidR="006008BC" w:rsidRDefault="006008BC" w:rsidP="000700F5">
          <w:pPr>
            <w:pStyle w:val="Bullet"/>
            <w:numPr>
              <w:ilvl w:val="0"/>
              <w:numId w:val="0"/>
            </w:numPr>
            <w:spacing w:before="60" w:afterLines="100" w:after="240" w:line="240" w:lineRule="auto"/>
          </w:pPr>
          <w:r>
            <w:t xml:space="preserve">We will continue to improve Australian, state and territory government resource hubs for small businesses, ensuring information is appropriate and up to date. Resources should be easy to find and </w:t>
          </w:r>
          <w:proofErr w:type="gramStart"/>
          <w:r>
            <w:t>navigate, and</w:t>
          </w:r>
          <w:proofErr w:type="gramEnd"/>
          <w:r>
            <w:t xml:space="preserve"> designed with the needs of busy small business owners and stakeholders in mind.</w:t>
          </w:r>
        </w:p>
        <w:tbl>
          <w:tblPr>
            <w:tblStyle w:val="TableGrid"/>
            <w:tblW w:w="0" w:type="auto"/>
            <w:tblLook w:val="04A0" w:firstRow="1" w:lastRow="0" w:firstColumn="1" w:lastColumn="0" w:noHBand="0" w:noVBand="1"/>
          </w:tblPr>
          <w:tblGrid>
            <w:gridCol w:w="9070"/>
          </w:tblGrid>
          <w:tr w:rsidR="000C35E0" w:rsidRPr="002920D9" w14:paraId="19C6C446"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3A043D47" w14:textId="14CA03A0" w:rsidR="000C35E0" w:rsidRDefault="000C35E0"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t>Case Study</w:t>
                </w:r>
              </w:p>
              <w:p w14:paraId="4FAF9180" w14:textId="77777777" w:rsidR="000C35E0" w:rsidRPr="004010BC" w:rsidRDefault="000C35E0" w:rsidP="005E63A7">
                <w:pPr>
                  <w:spacing w:before="60" w:afterLines="60" w:after="144"/>
                  <w:rPr>
                    <w:rFonts w:asciiTheme="minorHAnsi" w:hAnsiTheme="minorHAnsi" w:cstheme="minorHAnsi"/>
                    <w:b w:val="0"/>
                    <w:bCs/>
                    <w:sz w:val="22"/>
                    <w:szCs w:val="22"/>
                  </w:rPr>
                </w:pPr>
                <w:r>
                  <w:rPr>
                    <w:rFonts w:asciiTheme="minorHAnsi" w:hAnsiTheme="minorHAnsi" w:cstheme="minorBidi"/>
                    <w:sz w:val="22"/>
                    <w:szCs w:val="22"/>
                  </w:rPr>
                  <w:t>Australian</w:t>
                </w:r>
                <w:r w:rsidRPr="004010BC">
                  <w:rPr>
                    <w:rFonts w:asciiTheme="minorHAnsi" w:hAnsiTheme="minorHAnsi" w:cstheme="minorHAnsi"/>
                    <w:sz w:val="22"/>
                    <w:szCs w:val="22"/>
                  </w:rPr>
                  <w:t xml:space="preserve"> Government – </w:t>
                </w:r>
                <w:r>
                  <w:rPr>
                    <w:rFonts w:asciiTheme="minorHAnsi" w:hAnsiTheme="minorHAnsi" w:cstheme="minorHAnsi"/>
                    <w:sz w:val="22"/>
                    <w:szCs w:val="22"/>
                  </w:rPr>
                  <w:t>Digital Solutions program</w:t>
                </w:r>
              </w:p>
              <w:p w14:paraId="1D6DCAFF" w14:textId="77777777" w:rsidR="000C35E0" w:rsidRDefault="000C35E0" w:rsidP="005E63A7">
                <w:pPr>
                  <w:shd w:val="clear" w:color="auto" w:fill="F8F8F8" w:themeFill="background2"/>
                  <w:spacing w:before="60" w:afterLines="60" w:after="144"/>
                  <w:rPr>
                    <w:rFonts w:asciiTheme="minorHAnsi" w:hAnsiTheme="minorHAnsi" w:cstheme="minorHAnsi"/>
                    <w:sz w:val="22"/>
                    <w:szCs w:val="22"/>
                  </w:rPr>
                </w:pPr>
                <w:r w:rsidRPr="006425EC">
                  <w:rPr>
                    <w:rFonts w:asciiTheme="minorHAnsi" w:hAnsiTheme="minorHAnsi" w:cstheme="minorHAnsi"/>
                    <w:b w:val="0"/>
                    <w:sz w:val="22"/>
                    <w:szCs w:val="22"/>
                  </w:rPr>
                  <w:t>The</w:t>
                </w:r>
                <w:r>
                  <w:rPr>
                    <w:rFonts w:asciiTheme="minorHAnsi" w:hAnsiTheme="minorHAnsi" w:cstheme="minorHAnsi"/>
                    <w:b w:val="0"/>
                    <w:sz w:val="22"/>
                    <w:szCs w:val="22"/>
                  </w:rPr>
                  <w:t xml:space="preserve"> Australian </w:t>
                </w:r>
                <w:r w:rsidRPr="006425EC">
                  <w:rPr>
                    <w:rFonts w:asciiTheme="minorHAnsi" w:hAnsiTheme="minorHAnsi" w:cstheme="minorHAnsi"/>
                    <w:b w:val="0"/>
                    <w:sz w:val="22"/>
                    <w:szCs w:val="22"/>
                  </w:rPr>
                  <w:t>Government’s Digital Solutions program helps support small businesses to harness opportunities and grow in the digital economy.</w:t>
                </w:r>
              </w:p>
              <w:p w14:paraId="181156E8" w14:textId="77777777" w:rsidR="000C35E0" w:rsidRDefault="000C35E0" w:rsidP="005E63A7">
                <w:pPr>
                  <w:shd w:val="clear" w:color="auto" w:fill="F8F8F8" w:themeFill="background2"/>
                  <w:spacing w:before="60" w:afterLines="60" w:after="144"/>
                  <w:rPr>
                    <w:rFonts w:asciiTheme="minorHAnsi" w:hAnsiTheme="minorHAnsi" w:cstheme="minorHAnsi"/>
                    <w:sz w:val="22"/>
                    <w:szCs w:val="22"/>
                  </w:rPr>
                </w:pPr>
                <w:r w:rsidRPr="006425EC">
                  <w:rPr>
                    <w:rFonts w:asciiTheme="minorHAnsi" w:hAnsiTheme="minorHAnsi" w:cstheme="minorHAnsi"/>
                    <w:b w:val="0"/>
                    <w:sz w:val="22"/>
                    <w:szCs w:val="22"/>
                  </w:rPr>
                  <w:t>Under Digital Solutions, small businesses can access up to 4 hours of one-on-one digital advice from a qualified and experienced business advisor for a small fee. They can also access free workshops, webinar presentations and self-directed tutorials.</w:t>
                </w:r>
              </w:p>
              <w:p w14:paraId="6C3FB395" w14:textId="77777777" w:rsidR="000C35E0" w:rsidRPr="006425EC" w:rsidRDefault="000C35E0" w:rsidP="005F63AA">
                <w:pPr>
                  <w:shd w:val="clear" w:color="auto" w:fill="F8F8F8" w:themeFill="background2"/>
                  <w:spacing w:before="60" w:afterLines="100"/>
                  <w:rPr>
                    <w:rFonts w:asciiTheme="minorHAnsi" w:hAnsiTheme="minorHAnsi" w:cstheme="minorHAnsi"/>
                    <w:b w:val="0"/>
                    <w:sz w:val="22"/>
                    <w:szCs w:val="22"/>
                  </w:rPr>
                </w:pPr>
                <w:r w:rsidRPr="006425EC">
                  <w:rPr>
                    <w:rFonts w:asciiTheme="minorHAnsi" w:hAnsiTheme="minorHAnsi" w:cstheme="minorHAnsi"/>
                    <w:b w:val="0"/>
                    <w:sz w:val="22"/>
                    <w:szCs w:val="22"/>
                  </w:rPr>
                  <w:t>Services cover a range of topics including digital marketing, social media, websites, selling online and cybersecurity.</w:t>
                </w:r>
              </w:p>
              <w:p w14:paraId="62D948E6" w14:textId="77777777" w:rsidR="000C35E0" w:rsidRPr="006C20F0" w:rsidRDefault="000C35E0" w:rsidP="005E63A7">
                <w:pPr>
                  <w:shd w:val="clear" w:color="auto" w:fill="F8F8F8" w:themeFill="background2"/>
                  <w:spacing w:before="60" w:afterLines="60" w:after="144"/>
                  <w:rPr>
                    <w:rFonts w:asciiTheme="minorHAnsi" w:hAnsiTheme="minorHAnsi" w:cstheme="minorHAnsi"/>
                    <w:b w:val="0"/>
                    <w:sz w:val="22"/>
                    <w:szCs w:val="22"/>
                  </w:rPr>
                </w:pPr>
                <w:r w:rsidRPr="006C20F0">
                  <w:rPr>
                    <w:rFonts w:asciiTheme="minorHAnsi" w:hAnsiTheme="minorHAnsi" w:cstheme="minorHAnsi"/>
                    <w:b w:val="0"/>
                    <w:sz w:val="22"/>
                    <w:szCs w:val="22"/>
                  </w:rPr>
                  <w:t xml:space="preserve">Daniel </w:t>
                </w:r>
                <w:r>
                  <w:rPr>
                    <w:rFonts w:asciiTheme="minorHAnsi" w:hAnsiTheme="minorHAnsi" w:cstheme="minorHAnsi"/>
                    <w:b w:val="0"/>
                    <w:sz w:val="22"/>
                    <w:szCs w:val="22"/>
                  </w:rPr>
                  <w:t>M</w:t>
                </w:r>
                <w:r w:rsidRPr="006C20F0">
                  <w:rPr>
                    <w:rFonts w:asciiTheme="minorHAnsi" w:hAnsiTheme="minorHAnsi" w:cstheme="minorHAnsi"/>
                    <w:b w:val="0"/>
                    <w:sz w:val="22"/>
                    <w:szCs w:val="22"/>
                  </w:rPr>
                  <w:t>cCullough</w:t>
                </w:r>
                <w:r>
                  <w:rPr>
                    <w:rFonts w:asciiTheme="minorHAnsi" w:hAnsiTheme="minorHAnsi" w:cstheme="minorHAnsi"/>
                    <w:b w:val="0"/>
                    <w:sz w:val="22"/>
                    <w:szCs w:val="22"/>
                  </w:rPr>
                  <w:t xml:space="preserve"> is one of the </w:t>
                </w:r>
                <w:r w:rsidRPr="0029638D">
                  <w:rPr>
                    <w:rFonts w:asciiTheme="minorHAnsi" w:hAnsiTheme="minorHAnsi" w:cstheme="minorHAnsi"/>
                    <w:b w:val="0"/>
                    <w:sz w:val="22"/>
                    <w:szCs w:val="22"/>
                  </w:rPr>
                  <w:t xml:space="preserve">more than 6,800 small businesses </w:t>
                </w:r>
                <w:r>
                  <w:rPr>
                    <w:rFonts w:asciiTheme="minorHAnsi" w:hAnsiTheme="minorHAnsi" w:cstheme="minorHAnsi"/>
                    <w:b w:val="0"/>
                    <w:sz w:val="22"/>
                    <w:szCs w:val="22"/>
                  </w:rPr>
                  <w:t xml:space="preserve">that use the program across Australia. Daniel owns </w:t>
                </w:r>
                <w:proofErr w:type="spellStart"/>
                <w:r>
                  <w:rPr>
                    <w:rFonts w:asciiTheme="minorHAnsi" w:hAnsiTheme="minorHAnsi" w:cstheme="minorHAnsi"/>
                    <w:b w:val="0"/>
                    <w:sz w:val="22"/>
                    <w:szCs w:val="22"/>
                  </w:rPr>
                  <w:t>Pharus</w:t>
                </w:r>
                <w:proofErr w:type="spellEnd"/>
                <w:r>
                  <w:rPr>
                    <w:rFonts w:asciiTheme="minorHAnsi" w:hAnsiTheme="minorHAnsi" w:cstheme="minorHAnsi"/>
                    <w:b w:val="0"/>
                    <w:sz w:val="22"/>
                    <w:szCs w:val="22"/>
                  </w:rPr>
                  <w:t xml:space="preserve"> Wellbeing, which </w:t>
                </w:r>
                <w:r w:rsidRPr="00F73BEC">
                  <w:rPr>
                    <w:rFonts w:asciiTheme="minorHAnsi" w:hAnsiTheme="minorHAnsi" w:cstheme="minorHAnsi"/>
                    <w:b w:val="0"/>
                    <w:sz w:val="22"/>
                    <w:szCs w:val="22"/>
                  </w:rPr>
                  <w:t>provide</w:t>
                </w:r>
                <w:r>
                  <w:rPr>
                    <w:rFonts w:asciiTheme="minorHAnsi" w:hAnsiTheme="minorHAnsi" w:cstheme="minorHAnsi"/>
                    <w:b w:val="0"/>
                    <w:sz w:val="22"/>
                    <w:szCs w:val="22"/>
                  </w:rPr>
                  <w:t>s</w:t>
                </w:r>
                <w:r w:rsidRPr="00F73BEC">
                  <w:rPr>
                    <w:rFonts w:asciiTheme="minorHAnsi" w:hAnsiTheme="minorHAnsi" w:cstheme="minorHAnsi"/>
                    <w:b w:val="0"/>
                    <w:sz w:val="22"/>
                    <w:szCs w:val="22"/>
                  </w:rPr>
                  <w:t xml:space="preserve"> mental health education, awareness and training for communities, organisations, sporting clubs across Australia.</w:t>
                </w:r>
              </w:p>
              <w:p w14:paraId="44CE7D71" w14:textId="77777777" w:rsidR="000C35E0" w:rsidRPr="006C20F0" w:rsidRDefault="000C35E0" w:rsidP="005E63A7">
                <w:pPr>
                  <w:shd w:val="clear" w:color="auto" w:fill="F8F8F8" w:themeFill="background2"/>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 xml:space="preserve">He </w:t>
                </w:r>
                <w:r w:rsidRPr="006C20F0">
                  <w:rPr>
                    <w:rFonts w:asciiTheme="minorHAnsi" w:hAnsiTheme="minorHAnsi" w:cstheme="minorHAnsi"/>
                    <w:b w:val="0"/>
                    <w:sz w:val="22"/>
                    <w:szCs w:val="22"/>
                  </w:rPr>
                  <w:t>recently transitioned his online business from part-time to full-time</w:t>
                </w:r>
                <w:r>
                  <w:rPr>
                    <w:rFonts w:asciiTheme="minorHAnsi" w:hAnsiTheme="minorHAnsi" w:cstheme="minorHAnsi"/>
                    <w:b w:val="0"/>
                    <w:sz w:val="22"/>
                    <w:szCs w:val="22"/>
                  </w:rPr>
                  <w:t xml:space="preserve"> and h</w:t>
                </w:r>
                <w:r w:rsidRPr="006C20F0">
                  <w:rPr>
                    <w:rFonts w:asciiTheme="minorHAnsi" w:hAnsiTheme="minorHAnsi" w:cstheme="minorHAnsi"/>
                    <w:b w:val="0"/>
                    <w:sz w:val="22"/>
                    <w:szCs w:val="22"/>
                  </w:rPr>
                  <w:t>e reached out to the Digital Solutions program for guidance on how to grow his business.</w:t>
                </w:r>
              </w:p>
              <w:p w14:paraId="40AF2261" w14:textId="77777777" w:rsidR="000C35E0" w:rsidRPr="004010BC" w:rsidRDefault="000C35E0" w:rsidP="005E63A7">
                <w:pPr>
                  <w:shd w:val="clear" w:color="auto" w:fill="F8F8F8" w:themeFill="background2"/>
                  <w:spacing w:before="60" w:afterLines="60" w:after="144"/>
                  <w:rPr>
                    <w:rFonts w:asciiTheme="minorHAnsi" w:hAnsiTheme="minorHAnsi" w:cstheme="minorHAnsi"/>
                    <w:b w:val="0"/>
                    <w:bCs/>
                    <w:sz w:val="22"/>
                    <w:szCs w:val="22"/>
                  </w:rPr>
                </w:pPr>
                <w:r w:rsidRPr="006C20F0">
                  <w:rPr>
                    <w:rFonts w:asciiTheme="minorHAnsi" w:hAnsiTheme="minorHAnsi" w:cstheme="minorHAnsi"/>
                    <w:b w:val="0"/>
                    <w:sz w:val="22"/>
                    <w:szCs w:val="22"/>
                  </w:rPr>
                  <w:t xml:space="preserve">After connecting with the program, Daniel learned how to streamline his online booking system, made use of AI and started an </w:t>
                </w:r>
                <w:proofErr w:type="spellStart"/>
                <w:r w:rsidRPr="006C20F0">
                  <w:rPr>
                    <w:rFonts w:asciiTheme="minorHAnsi" w:hAnsiTheme="minorHAnsi" w:cstheme="minorHAnsi"/>
                    <w:b w:val="0"/>
                    <w:sz w:val="22"/>
                    <w:szCs w:val="22"/>
                  </w:rPr>
                  <w:t>eNewsletter</w:t>
                </w:r>
                <w:proofErr w:type="spellEnd"/>
                <w:r w:rsidRPr="006C20F0">
                  <w:rPr>
                    <w:rFonts w:asciiTheme="minorHAnsi" w:hAnsiTheme="minorHAnsi" w:cstheme="minorHAnsi"/>
                    <w:b w:val="0"/>
                    <w:sz w:val="22"/>
                    <w:szCs w:val="22"/>
                  </w:rPr>
                  <w:t xml:space="preserve"> to stay connected with clients, and improved search engine optimisation for his website to increase online visibility.</w:t>
                </w:r>
              </w:p>
            </w:tc>
          </w:tr>
        </w:tbl>
        <w:p w14:paraId="30D92675" w14:textId="77777777" w:rsidR="00FE1FE2" w:rsidRDefault="00FE1FE2" w:rsidP="005E63A7">
          <w:pPr>
            <w:pStyle w:val="Heading4"/>
            <w:spacing w:before="60" w:afterLines="60" w:after="144"/>
            <w:rPr>
              <w:sz w:val="24"/>
              <w:szCs w:val="24"/>
            </w:rPr>
          </w:pPr>
          <w:r>
            <w:rPr>
              <w:sz w:val="24"/>
              <w:szCs w:val="24"/>
            </w:rPr>
            <w:t>Promoting</w:t>
          </w:r>
          <w:r w:rsidRPr="25A22543">
            <w:rPr>
              <w:sz w:val="24"/>
              <w:szCs w:val="24"/>
            </w:rPr>
            <w:t xml:space="preserve"> proportionate regulation and simplification of red</w:t>
          </w:r>
          <w:r>
            <w:rPr>
              <w:sz w:val="24"/>
              <w:szCs w:val="24"/>
            </w:rPr>
            <w:t xml:space="preserve"> </w:t>
          </w:r>
          <w:r w:rsidRPr="25A22543">
            <w:rPr>
              <w:sz w:val="24"/>
              <w:szCs w:val="24"/>
            </w:rPr>
            <w:t>tape</w:t>
          </w:r>
        </w:p>
        <w:p w14:paraId="15A5239C" w14:textId="77777777" w:rsidR="00FE1FE2" w:rsidRDefault="00FE1FE2" w:rsidP="005E63A7">
          <w:pPr>
            <w:pStyle w:val="Bullet"/>
            <w:numPr>
              <w:ilvl w:val="0"/>
              <w:numId w:val="0"/>
            </w:numPr>
            <w:spacing w:before="60" w:afterLines="60" w:after="144" w:line="240" w:lineRule="auto"/>
          </w:pPr>
          <w:r>
            <w:t xml:space="preserve">We know that regulatory complexity and volume is a burden for small businesses. </w:t>
          </w:r>
        </w:p>
        <w:p w14:paraId="7B53C79F" w14:textId="77777777" w:rsidR="00FE1FE2" w:rsidRDefault="00FE1FE2" w:rsidP="005E63A7">
          <w:pPr>
            <w:pStyle w:val="Bullet"/>
            <w:numPr>
              <w:ilvl w:val="0"/>
              <w:numId w:val="0"/>
            </w:numPr>
            <w:spacing w:before="60" w:afterLines="60" w:after="144" w:line="240" w:lineRule="auto"/>
          </w:pPr>
          <w:r>
            <w:t>We will continue to strive to streamline and simplify the compliance burden for small businesses by sharing best practice between jurisdictions and ensuring we communicate clearly to small businesses the impacts of any changes or new regulation.</w:t>
          </w:r>
        </w:p>
        <w:p w14:paraId="581E288E" w14:textId="77777777" w:rsidR="00FE1FE2" w:rsidRPr="00370395" w:rsidRDefault="00FE1FE2" w:rsidP="005E63A7">
          <w:pPr>
            <w:pStyle w:val="Heading4"/>
            <w:spacing w:before="60" w:afterLines="60" w:after="144"/>
            <w:rPr>
              <w:sz w:val="24"/>
              <w:szCs w:val="24"/>
            </w:rPr>
          </w:pPr>
          <w:r w:rsidRPr="00370395">
            <w:rPr>
              <w:sz w:val="24"/>
              <w:szCs w:val="24"/>
            </w:rPr>
            <w:t xml:space="preserve">Support through </w:t>
          </w:r>
          <w:r>
            <w:rPr>
              <w:sz w:val="24"/>
              <w:szCs w:val="24"/>
            </w:rPr>
            <w:t>climate-related</w:t>
          </w:r>
          <w:r w:rsidRPr="00370395">
            <w:rPr>
              <w:sz w:val="24"/>
              <w:szCs w:val="24"/>
            </w:rPr>
            <w:t xml:space="preserve"> </w:t>
          </w:r>
          <w:r>
            <w:rPr>
              <w:sz w:val="24"/>
              <w:szCs w:val="24"/>
            </w:rPr>
            <w:t>resilience</w:t>
          </w:r>
        </w:p>
        <w:p w14:paraId="1806AAED" w14:textId="77777777" w:rsidR="00FE1FE2" w:rsidRDefault="00FE1FE2" w:rsidP="005E63A7">
          <w:pPr>
            <w:pStyle w:val="Bullet"/>
            <w:numPr>
              <w:ilvl w:val="0"/>
              <w:numId w:val="0"/>
            </w:numPr>
            <w:spacing w:before="60" w:afterLines="60" w:after="144" w:line="240" w:lineRule="auto"/>
          </w:pPr>
          <w:r>
            <w:t xml:space="preserve">Climate–related changes can be challenging for many small businesses to anticipate or respond to and can affect the ongoing viability of some small businesses. </w:t>
          </w:r>
        </w:p>
        <w:p w14:paraId="52D809AF" w14:textId="77777777" w:rsidR="00FE1FE2" w:rsidRDefault="00FE1FE2" w:rsidP="005E63A7">
          <w:pPr>
            <w:pStyle w:val="Bullet"/>
            <w:numPr>
              <w:ilvl w:val="0"/>
              <w:numId w:val="0"/>
            </w:numPr>
            <w:spacing w:before="60" w:afterLines="60" w:after="144" w:line="240" w:lineRule="auto"/>
          </w:pPr>
          <w:r w:rsidRPr="00BF5216">
            <w:t>We remain committed to supporting small businesses to better understand, anticipate and respond to climate-related risks, including more frequent and intense natural disasters, and to build resilience and undertake business continuity planning.</w:t>
          </w:r>
        </w:p>
        <w:p w14:paraId="0C96FF34" w14:textId="77777777" w:rsidR="001A742E" w:rsidRDefault="00FE1FE2" w:rsidP="005E63A7">
          <w:pPr>
            <w:pStyle w:val="Bullet"/>
            <w:numPr>
              <w:ilvl w:val="0"/>
              <w:numId w:val="0"/>
            </w:numPr>
            <w:spacing w:before="60" w:afterLines="60" w:after="144" w:line="240" w:lineRule="auto"/>
          </w:pPr>
          <w:r>
            <w:t xml:space="preserve">As Australia and the world transition to net zero emissions, </w:t>
          </w:r>
          <w:r w:rsidRPr="00037483">
            <w:t>opportunities are emerging for small businesses to adopt new technologies and sustainable energy sources</w:t>
          </w:r>
          <w:r>
            <w:t>.</w:t>
          </w:r>
          <w:r w:rsidRPr="00037483">
            <w:t xml:space="preserve"> </w:t>
          </w:r>
          <w:r>
            <w:t xml:space="preserve">These opportunities exist </w:t>
          </w:r>
          <w:r w:rsidRPr="00037483">
            <w:t>alongside challenges associated with emerging industries, changes to national and international supply chains and greater expectations that businesses of all sizes are more transparent about their impacts on the environment and society</w:t>
          </w:r>
          <w:r>
            <w:t xml:space="preserve">. </w:t>
          </w:r>
        </w:p>
        <w:p w14:paraId="44F85245" w14:textId="61581E80" w:rsidR="00FE1FE2" w:rsidRDefault="00FE1FE2" w:rsidP="005E63A7">
          <w:pPr>
            <w:pStyle w:val="Bullet"/>
            <w:numPr>
              <w:ilvl w:val="0"/>
              <w:numId w:val="0"/>
            </w:numPr>
            <w:spacing w:before="60" w:afterLines="60" w:after="144" w:line="240" w:lineRule="auto"/>
          </w:pPr>
          <w:r w:rsidRPr="008B0191">
            <w:lastRenderedPageBreak/>
            <w:t xml:space="preserve">The </w:t>
          </w:r>
          <w:r>
            <w:t>Australian</w:t>
          </w:r>
          <w:r w:rsidRPr="008B0191">
            <w:t xml:space="preserve"> Government’s Net Zero Plan and associated sectoral emissions reduction plans</w:t>
          </w:r>
          <w:r>
            <w:t xml:space="preserve"> </w:t>
          </w:r>
          <w:r w:rsidRPr="008B0191">
            <w:t>will outline the economy’s transition to net zero by 2050.</w:t>
          </w:r>
        </w:p>
        <w:p w14:paraId="0578F6CA" w14:textId="77777777" w:rsidR="00FE1FE2" w:rsidRDefault="00FE1FE2" w:rsidP="000700F5">
          <w:pPr>
            <w:pStyle w:val="Bullet"/>
            <w:numPr>
              <w:ilvl w:val="0"/>
              <w:numId w:val="0"/>
            </w:numPr>
            <w:spacing w:before="60" w:afterLines="100" w:after="240" w:line="240" w:lineRule="auto"/>
          </w:pPr>
          <w:r>
            <w:t>We will stay informed and connected across jurisdictions to make sure we are aware, in a timely manner, of additional supports small businesses may require as climate-related challenges increase.</w:t>
          </w:r>
        </w:p>
        <w:tbl>
          <w:tblPr>
            <w:tblStyle w:val="TableGrid"/>
            <w:tblW w:w="0" w:type="auto"/>
            <w:tblLook w:val="04A0" w:firstRow="1" w:lastRow="0" w:firstColumn="1" w:lastColumn="0" w:noHBand="0" w:noVBand="1"/>
          </w:tblPr>
          <w:tblGrid>
            <w:gridCol w:w="9070"/>
          </w:tblGrid>
          <w:tr w:rsidR="00FE1FE2" w:rsidRPr="002920D9" w14:paraId="1C58197A"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7A89D5A4" w14:textId="200C241A" w:rsidR="00FE1FE2" w:rsidRDefault="00FE1FE2" w:rsidP="005E63A7">
                <w:pPr>
                  <w:spacing w:before="60" w:afterLines="60" w:after="144"/>
                  <w:rPr>
                    <w:rFonts w:asciiTheme="minorHAnsi" w:hAnsiTheme="minorHAnsi" w:cstheme="minorHAnsi"/>
                    <w:bCs/>
                    <w:sz w:val="22"/>
                    <w:szCs w:val="22"/>
                  </w:rPr>
                </w:pPr>
                <w:r>
                  <w:rPr>
                    <w:rFonts w:asciiTheme="minorHAnsi" w:hAnsiTheme="minorHAnsi" w:cstheme="minorHAnsi"/>
                    <w:b w:val="0"/>
                    <w:bCs/>
                    <w:sz w:val="22"/>
                    <w:szCs w:val="22"/>
                  </w:rPr>
                  <w:t>Case Study</w:t>
                </w:r>
              </w:p>
              <w:p w14:paraId="14D5F71B" w14:textId="77777777" w:rsidR="00FE1FE2" w:rsidRPr="004010BC" w:rsidRDefault="00FE1FE2" w:rsidP="005E63A7">
                <w:pPr>
                  <w:spacing w:before="60" w:afterLines="60" w:after="144"/>
                  <w:rPr>
                    <w:rFonts w:asciiTheme="minorHAnsi" w:hAnsiTheme="minorHAnsi" w:cstheme="minorHAnsi"/>
                    <w:b w:val="0"/>
                    <w:bCs/>
                    <w:sz w:val="22"/>
                    <w:szCs w:val="22"/>
                  </w:rPr>
                </w:pPr>
                <w:r w:rsidRPr="79064850">
                  <w:rPr>
                    <w:rFonts w:asciiTheme="minorHAnsi" w:hAnsiTheme="minorHAnsi" w:cstheme="minorBidi"/>
                    <w:sz w:val="22"/>
                    <w:szCs w:val="22"/>
                  </w:rPr>
                  <w:t>Northern</w:t>
                </w:r>
                <w:r>
                  <w:rPr>
                    <w:rFonts w:asciiTheme="minorHAnsi" w:hAnsiTheme="minorHAnsi" w:cstheme="minorHAnsi"/>
                    <w:sz w:val="22"/>
                    <w:szCs w:val="22"/>
                  </w:rPr>
                  <w:t xml:space="preserve"> Territory</w:t>
                </w:r>
                <w:r w:rsidRPr="004010BC">
                  <w:rPr>
                    <w:rFonts w:asciiTheme="minorHAnsi" w:hAnsiTheme="minorHAnsi" w:cstheme="minorHAnsi"/>
                    <w:sz w:val="22"/>
                    <w:szCs w:val="22"/>
                  </w:rPr>
                  <w:t xml:space="preserve"> Government – </w:t>
                </w:r>
                <w:proofErr w:type="spellStart"/>
                <w:r w:rsidRPr="006C5C89">
                  <w:rPr>
                    <w:rFonts w:asciiTheme="minorHAnsi" w:hAnsiTheme="minorHAnsi" w:cstheme="minorHAnsi"/>
                    <w:sz w:val="22"/>
                    <w:szCs w:val="22"/>
                  </w:rPr>
                  <w:t>Ikuntji</w:t>
                </w:r>
                <w:proofErr w:type="spellEnd"/>
                <w:r w:rsidRPr="006C5C89">
                  <w:rPr>
                    <w:rFonts w:asciiTheme="minorHAnsi" w:hAnsiTheme="minorHAnsi" w:cstheme="minorHAnsi"/>
                    <w:sz w:val="22"/>
                    <w:szCs w:val="22"/>
                  </w:rPr>
                  <w:t xml:space="preserve"> Artists</w:t>
                </w:r>
              </w:p>
              <w:p w14:paraId="6F758A77" w14:textId="77777777" w:rsidR="00FE1FE2" w:rsidRPr="00535305" w:rsidRDefault="00FE1FE2" w:rsidP="005E63A7">
                <w:pPr>
                  <w:shd w:val="clear" w:color="auto" w:fill="F8F8F8" w:themeFill="background2"/>
                  <w:spacing w:before="60" w:afterLines="60" w:after="144"/>
                  <w:rPr>
                    <w:rFonts w:asciiTheme="minorHAnsi" w:hAnsiTheme="minorHAnsi" w:cstheme="minorBidi"/>
                    <w:b w:val="0"/>
                    <w:sz w:val="22"/>
                    <w:szCs w:val="22"/>
                  </w:rPr>
                </w:pPr>
                <w:proofErr w:type="spellStart"/>
                <w:r w:rsidRPr="1EBF58E5">
                  <w:rPr>
                    <w:rFonts w:asciiTheme="minorHAnsi" w:hAnsiTheme="minorHAnsi" w:cstheme="minorBidi"/>
                    <w:b w:val="0"/>
                    <w:sz w:val="22"/>
                    <w:szCs w:val="22"/>
                  </w:rPr>
                  <w:t>Ikuntji</w:t>
                </w:r>
                <w:proofErr w:type="spellEnd"/>
                <w:r w:rsidRPr="1EBF58E5">
                  <w:rPr>
                    <w:rFonts w:asciiTheme="minorHAnsi" w:hAnsiTheme="minorHAnsi" w:cstheme="minorBidi"/>
                    <w:b w:val="0"/>
                    <w:sz w:val="22"/>
                    <w:szCs w:val="22"/>
                  </w:rPr>
                  <w:t xml:space="preserve"> Artists Aboriginal Corporation is a member</w:t>
                </w:r>
                <w:r>
                  <w:rPr>
                    <w:rFonts w:asciiTheme="minorHAnsi" w:hAnsiTheme="minorHAnsi" w:cstheme="minorBidi"/>
                    <w:b w:val="0"/>
                    <w:sz w:val="22"/>
                    <w:szCs w:val="22"/>
                  </w:rPr>
                  <w:t>–</w:t>
                </w:r>
                <w:r w:rsidRPr="1EBF58E5">
                  <w:rPr>
                    <w:rFonts w:asciiTheme="minorHAnsi" w:hAnsiTheme="minorHAnsi" w:cstheme="minorBidi"/>
                    <w:b w:val="0"/>
                    <w:sz w:val="22"/>
                    <w:szCs w:val="22"/>
                  </w:rPr>
                  <w:t>based, not</w:t>
                </w:r>
                <w:r>
                  <w:rPr>
                    <w:rFonts w:asciiTheme="minorHAnsi" w:hAnsiTheme="minorHAnsi" w:cstheme="minorBidi"/>
                    <w:b w:val="0"/>
                    <w:sz w:val="22"/>
                    <w:szCs w:val="22"/>
                  </w:rPr>
                  <w:t>–</w:t>
                </w:r>
                <w:r w:rsidRPr="1EBF58E5">
                  <w:rPr>
                    <w:rFonts w:asciiTheme="minorHAnsi" w:hAnsiTheme="minorHAnsi" w:cstheme="minorBidi"/>
                    <w:b w:val="0"/>
                    <w:sz w:val="22"/>
                    <w:szCs w:val="22"/>
                  </w:rPr>
                  <w:t>for</w:t>
                </w:r>
                <w:r>
                  <w:rPr>
                    <w:rFonts w:asciiTheme="minorHAnsi" w:hAnsiTheme="minorHAnsi" w:cstheme="minorBidi"/>
                    <w:b w:val="0"/>
                    <w:sz w:val="22"/>
                    <w:szCs w:val="22"/>
                  </w:rPr>
                  <w:t>–</w:t>
                </w:r>
                <w:r w:rsidRPr="1EBF58E5">
                  <w:rPr>
                    <w:rFonts w:asciiTheme="minorHAnsi" w:hAnsiTheme="minorHAnsi" w:cstheme="minorBidi"/>
                    <w:b w:val="0"/>
                    <w:sz w:val="22"/>
                    <w:szCs w:val="22"/>
                  </w:rPr>
                  <w:t xml:space="preserve">profit, Aboriginal art centre. It is situated in the community of </w:t>
                </w:r>
                <w:proofErr w:type="spellStart"/>
                <w:r w:rsidRPr="1EBF58E5">
                  <w:rPr>
                    <w:rFonts w:asciiTheme="minorHAnsi" w:hAnsiTheme="minorHAnsi" w:cstheme="minorBidi"/>
                    <w:b w:val="0"/>
                    <w:sz w:val="22"/>
                    <w:szCs w:val="22"/>
                  </w:rPr>
                  <w:t>Haasts</w:t>
                </w:r>
                <w:proofErr w:type="spellEnd"/>
                <w:r w:rsidRPr="1EBF58E5">
                  <w:rPr>
                    <w:rFonts w:asciiTheme="minorHAnsi" w:hAnsiTheme="minorHAnsi" w:cstheme="minorBidi"/>
                    <w:b w:val="0"/>
                    <w:sz w:val="22"/>
                    <w:szCs w:val="22"/>
                  </w:rPr>
                  <w:t xml:space="preserve"> Bluff (</w:t>
                </w:r>
                <w:proofErr w:type="spellStart"/>
                <w:r w:rsidRPr="1EBF58E5">
                  <w:rPr>
                    <w:rFonts w:asciiTheme="minorHAnsi" w:hAnsiTheme="minorHAnsi" w:cstheme="minorBidi"/>
                    <w:b w:val="0"/>
                    <w:sz w:val="22"/>
                    <w:szCs w:val="22"/>
                  </w:rPr>
                  <w:t>Ikuntji</w:t>
                </w:r>
                <w:proofErr w:type="spellEnd"/>
                <w:r w:rsidRPr="1EBF58E5">
                  <w:rPr>
                    <w:rFonts w:asciiTheme="minorHAnsi" w:hAnsiTheme="minorHAnsi" w:cstheme="minorBidi"/>
                    <w:b w:val="0"/>
                    <w:sz w:val="22"/>
                    <w:szCs w:val="22"/>
                  </w:rPr>
                  <w:t xml:space="preserve">) in the Northern Territory, and has a board of </w:t>
                </w:r>
                <w:r>
                  <w:rPr>
                    <w:rFonts w:asciiTheme="minorHAnsi" w:hAnsiTheme="minorHAnsi" w:cstheme="minorBidi"/>
                    <w:b w:val="0"/>
                    <w:sz w:val="22"/>
                    <w:szCs w:val="22"/>
                  </w:rPr>
                  <w:t>five</w:t>
                </w:r>
                <w:r w:rsidRPr="1EBF58E5">
                  <w:rPr>
                    <w:rFonts w:asciiTheme="minorHAnsi" w:hAnsiTheme="minorHAnsi" w:cstheme="minorBidi"/>
                    <w:b w:val="0"/>
                    <w:sz w:val="22"/>
                    <w:szCs w:val="22"/>
                  </w:rPr>
                  <w:t xml:space="preserve"> Indigenous directors, all of whom live and work locally. </w:t>
                </w:r>
                <w:proofErr w:type="spellStart"/>
                <w:r w:rsidRPr="1EBF58E5">
                  <w:rPr>
                    <w:rFonts w:asciiTheme="minorHAnsi" w:hAnsiTheme="minorHAnsi" w:cstheme="minorBidi"/>
                    <w:b w:val="0"/>
                    <w:sz w:val="22"/>
                    <w:szCs w:val="22"/>
                  </w:rPr>
                  <w:t>Haasts</w:t>
                </w:r>
                <w:proofErr w:type="spellEnd"/>
                <w:r w:rsidRPr="1EBF58E5">
                  <w:rPr>
                    <w:rFonts w:asciiTheme="minorHAnsi" w:hAnsiTheme="minorHAnsi" w:cstheme="minorBidi"/>
                    <w:b w:val="0"/>
                    <w:sz w:val="22"/>
                    <w:szCs w:val="22"/>
                  </w:rPr>
                  <w:t xml:space="preserve"> Bluff has a population of around 150 people.   </w:t>
                </w:r>
              </w:p>
              <w:p w14:paraId="0B4DF843" w14:textId="77777777" w:rsidR="00FE1FE2" w:rsidRPr="00535305" w:rsidRDefault="00FE1FE2" w:rsidP="005E63A7">
                <w:pPr>
                  <w:shd w:val="clear" w:color="auto" w:fill="F8F8F8" w:themeFill="background2"/>
                  <w:spacing w:before="60" w:afterLines="60" w:after="144"/>
                  <w:rPr>
                    <w:rFonts w:asciiTheme="minorHAnsi" w:hAnsiTheme="minorHAnsi" w:cstheme="minorHAnsi"/>
                    <w:b w:val="0"/>
                    <w:bCs/>
                    <w:sz w:val="22"/>
                    <w:szCs w:val="22"/>
                  </w:rPr>
                </w:pPr>
                <w:proofErr w:type="spellStart"/>
                <w:r>
                  <w:rPr>
                    <w:rFonts w:asciiTheme="minorHAnsi" w:hAnsiTheme="minorHAnsi" w:cstheme="minorHAnsi"/>
                    <w:b w:val="0"/>
                    <w:bCs/>
                    <w:sz w:val="22"/>
                    <w:szCs w:val="22"/>
                  </w:rPr>
                  <w:t>Ikuntji</w:t>
                </w:r>
                <w:proofErr w:type="spellEnd"/>
                <w:r>
                  <w:rPr>
                    <w:rFonts w:asciiTheme="minorHAnsi" w:hAnsiTheme="minorHAnsi" w:cstheme="minorHAnsi"/>
                    <w:b w:val="0"/>
                    <w:bCs/>
                    <w:sz w:val="22"/>
                    <w:szCs w:val="22"/>
                  </w:rPr>
                  <w:t xml:space="preserve"> Artists have been supported over the past 5 years through t</w:t>
                </w:r>
                <w:r w:rsidRPr="00535305">
                  <w:rPr>
                    <w:rFonts w:asciiTheme="minorHAnsi" w:hAnsiTheme="minorHAnsi" w:cstheme="minorHAnsi"/>
                    <w:b w:val="0"/>
                    <w:bCs/>
                    <w:sz w:val="22"/>
                    <w:szCs w:val="22"/>
                  </w:rPr>
                  <w:t xml:space="preserve">he Northern Territory Government’s Smarter Business Solutions, Business Growth Digital Solutions, Business Growth Mentor Support and an Aboriginal Workforce Grant. Through this support </w:t>
                </w:r>
                <w:r>
                  <w:rPr>
                    <w:rFonts w:asciiTheme="minorHAnsi" w:hAnsiTheme="minorHAnsi" w:cstheme="minorHAnsi"/>
                    <w:b w:val="0"/>
                    <w:bCs/>
                    <w:sz w:val="22"/>
                    <w:szCs w:val="22"/>
                  </w:rPr>
                  <w:t>they</w:t>
                </w:r>
                <w:r w:rsidRPr="00535305">
                  <w:rPr>
                    <w:rFonts w:asciiTheme="minorHAnsi" w:hAnsiTheme="minorHAnsi" w:cstheme="minorHAnsi"/>
                    <w:b w:val="0"/>
                    <w:bCs/>
                    <w:sz w:val="22"/>
                    <w:szCs w:val="22"/>
                  </w:rPr>
                  <w:t xml:space="preserve"> diversified and adapted their business to online sales during COVID, introduced new products and garnered international interest, significantly increasing their turnover.  </w:t>
                </w:r>
              </w:p>
              <w:p w14:paraId="4939CDB9" w14:textId="77777777" w:rsidR="00FE1FE2" w:rsidRPr="00535305" w:rsidRDefault="00FE1FE2" w:rsidP="005E63A7">
                <w:pPr>
                  <w:shd w:val="clear" w:color="auto" w:fill="F8F8F8" w:themeFill="background2"/>
                  <w:spacing w:before="60" w:afterLines="60" w:after="144"/>
                  <w:rPr>
                    <w:rFonts w:asciiTheme="minorHAnsi" w:hAnsiTheme="minorHAnsi" w:cstheme="minorBidi"/>
                    <w:b w:val="0"/>
                    <w:sz w:val="22"/>
                    <w:szCs w:val="22"/>
                  </w:rPr>
                </w:pPr>
                <w:r w:rsidRPr="754BE7D3">
                  <w:rPr>
                    <w:rFonts w:asciiTheme="minorHAnsi" w:hAnsiTheme="minorHAnsi" w:cstheme="minorBidi"/>
                    <w:b w:val="0"/>
                    <w:sz w:val="22"/>
                    <w:szCs w:val="22"/>
                  </w:rPr>
                  <w:t xml:space="preserve">The Northern Territory Government’s Aboriginal Workforce Grant received by </w:t>
                </w:r>
                <w:proofErr w:type="spellStart"/>
                <w:r w:rsidRPr="754BE7D3">
                  <w:rPr>
                    <w:rFonts w:asciiTheme="minorHAnsi" w:hAnsiTheme="minorHAnsi" w:cstheme="minorBidi"/>
                    <w:b w:val="0"/>
                    <w:sz w:val="22"/>
                    <w:szCs w:val="22"/>
                  </w:rPr>
                  <w:t>Ikuntji</w:t>
                </w:r>
                <w:proofErr w:type="spellEnd"/>
                <w:r w:rsidRPr="754BE7D3">
                  <w:rPr>
                    <w:rFonts w:asciiTheme="minorHAnsi" w:hAnsiTheme="minorHAnsi" w:cstheme="minorBidi"/>
                    <w:b w:val="0"/>
                    <w:sz w:val="22"/>
                    <w:szCs w:val="22"/>
                  </w:rPr>
                  <w:t xml:space="preserve"> Artists supported the business to train </w:t>
                </w:r>
                <w:r>
                  <w:rPr>
                    <w:rFonts w:asciiTheme="minorHAnsi" w:hAnsiTheme="minorHAnsi" w:cstheme="minorBidi"/>
                    <w:b w:val="0"/>
                    <w:sz w:val="22"/>
                    <w:szCs w:val="22"/>
                  </w:rPr>
                  <w:t>five</w:t>
                </w:r>
                <w:r w:rsidRPr="754BE7D3">
                  <w:rPr>
                    <w:rFonts w:asciiTheme="minorHAnsi" w:hAnsiTheme="minorHAnsi" w:cstheme="minorBidi"/>
                    <w:b w:val="0"/>
                    <w:sz w:val="22"/>
                    <w:szCs w:val="22"/>
                  </w:rPr>
                  <w:t xml:space="preserve"> local Indigenous designers and employ 8 new staff, through textile design and screen-printing workshops.</w:t>
                </w:r>
              </w:p>
              <w:p w14:paraId="49961291" w14:textId="6B8D42EE" w:rsidR="00FE1FE2" w:rsidRPr="00535305" w:rsidRDefault="00FE1FE2" w:rsidP="005E63A7">
                <w:pPr>
                  <w:shd w:val="clear" w:color="auto" w:fill="F8F8F8" w:themeFill="background2"/>
                  <w:spacing w:before="60" w:afterLines="60" w:after="144"/>
                  <w:rPr>
                    <w:rFonts w:asciiTheme="minorHAnsi" w:hAnsiTheme="minorHAnsi" w:cstheme="minorHAnsi"/>
                    <w:b w:val="0"/>
                    <w:bCs/>
                    <w:sz w:val="22"/>
                    <w:szCs w:val="22"/>
                  </w:rPr>
                </w:pPr>
                <w:r w:rsidRPr="00535305">
                  <w:rPr>
                    <w:rFonts w:asciiTheme="minorHAnsi" w:hAnsiTheme="minorHAnsi" w:cstheme="minorHAnsi"/>
                    <w:b w:val="0"/>
                    <w:bCs/>
                    <w:sz w:val="22"/>
                    <w:szCs w:val="22"/>
                  </w:rPr>
                  <w:t>With the fabric produced through these workshops</w:t>
                </w:r>
                <w:r>
                  <w:rPr>
                    <w:rFonts w:asciiTheme="minorHAnsi" w:hAnsiTheme="minorHAnsi" w:cstheme="minorHAnsi"/>
                    <w:b w:val="0"/>
                    <w:bCs/>
                    <w:sz w:val="22"/>
                    <w:szCs w:val="22"/>
                  </w:rPr>
                  <w:t>,</w:t>
                </w:r>
                <w:r w:rsidRPr="00535305">
                  <w:rPr>
                    <w:rFonts w:asciiTheme="minorHAnsi" w:hAnsiTheme="minorHAnsi" w:cstheme="minorHAnsi"/>
                    <w:b w:val="0"/>
                    <w:bCs/>
                    <w:sz w:val="22"/>
                    <w:szCs w:val="22"/>
                  </w:rPr>
                  <w:t xml:space="preserve"> the </w:t>
                </w:r>
                <w:proofErr w:type="spellStart"/>
                <w:r w:rsidRPr="00535305">
                  <w:rPr>
                    <w:rFonts w:asciiTheme="minorHAnsi" w:hAnsiTheme="minorHAnsi" w:cstheme="minorHAnsi"/>
                    <w:b w:val="0"/>
                    <w:bCs/>
                    <w:sz w:val="22"/>
                    <w:szCs w:val="22"/>
                  </w:rPr>
                  <w:t>Ikuntji</w:t>
                </w:r>
                <w:proofErr w:type="spellEnd"/>
                <w:r w:rsidRPr="00535305">
                  <w:rPr>
                    <w:rFonts w:asciiTheme="minorHAnsi" w:hAnsiTheme="minorHAnsi" w:cstheme="minorHAnsi"/>
                    <w:b w:val="0"/>
                    <w:bCs/>
                    <w:sz w:val="22"/>
                    <w:szCs w:val="22"/>
                  </w:rPr>
                  <w:t xml:space="preserve"> Artists have participated in Australia, Paris,</w:t>
                </w:r>
                <w:r>
                  <w:rPr>
                    <w:rFonts w:asciiTheme="minorHAnsi" w:hAnsiTheme="minorHAnsi" w:cstheme="minorHAnsi"/>
                    <w:b w:val="0"/>
                    <w:bCs/>
                    <w:sz w:val="22"/>
                    <w:szCs w:val="22"/>
                  </w:rPr>
                  <w:t xml:space="preserve"> Dublin, Auckland</w:t>
                </w:r>
                <w:r w:rsidRPr="00535305">
                  <w:rPr>
                    <w:rFonts w:asciiTheme="minorHAnsi" w:hAnsiTheme="minorHAnsi" w:cstheme="minorHAnsi"/>
                    <w:b w:val="0"/>
                    <w:bCs/>
                    <w:sz w:val="22"/>
                    <w:szCs w:val="22"/>
                  </w:rPr>
                  <w:t xml:space="preserve"> and New York Fashion Weeks</w:t>
                </w:r>
                <w:r>
                  <w:rPr>
                    <w:rFonts w:asciiTheme="minorHAnsi" w:hAnsiTheme="minorHAnsi" w:cstheme="minorHAnsi"/>
                    <w:b w:val="0"/>
                    <w:bCs/>
                    <w:sz w:val="22"/>
                    <w:szCs w:val="22"/>
                  </w:rPr>
                  <w:t>; and g</w:t>
                </w:r>
                <w:r w:rsidRPr="00535305">
                  <w:rPr>
                    <w:rFonts w:asciiTheme="minorHAnsi" w:hAnsiTheme="minorHAnsi" w:cstheme="minorHAnsi"/>
                    <w:b w:val="0"/>
                    <w:bCs/>
                    <w:sz w:val="22"/>
                    <w:szCs w:val="22"/>
                  </w:rPr>
                  <w:t xml:space="preserve">arments made from their fabrics have featured on the cover of </w:t>
                </w:r>
                <w:r w:rsidRPr="00B3670F">
                  <w:rPr>
                    <w:rFonts w:asciiTheme="minorHAnsi" w:hAnsiTheme="minorHAnsi" w:cstheme="minorHAnsi"/>
                    <w:b w:val="0"/>
                    <w:bCs/>
                    <w:sz w:val="22"/>
                    <w:szCs w:val="22"/>
                  </w:rPr>
                  <w:t>Australian Vogue</w:t>
                </w:r>
                <w:r w:rsidRPr="00535305">
                  <w:rPr>
                    <w:rFonts w:asciiTheme="minorHAnsi" w:hAnsiTheme="minorHAnsi" w:cstheme="minorHAnsi"/>
                    <w:b w:val="0"/>
                    <w:bCs/>
                    <w:sz w:val="22"/>
                    <w:szCs w:val="22"/>
                  </w:rPr>
                  <w:t xml:space="preserve"> and on </w:t>
                </w:r>
                <w:r>
                  <w:rPr>
                    <w:rFonts w:asciiTheme="minorHAnsi" w:hAnsiTheme="minorHAnsi" w:cstheme="minorHAnsi"/>
                    <w:b w:val="0"/>
                    <w:bCs/>
                    <w:sz w:val="22"/>
                    <w:szCs w:val="22"/>
                  </w:rPr>
                  <w:t>R</w:t>
                </w:r>
                <w:r w:rsidRPr="00535305">
                  <w:rPr>
                    <w:rFonts w:asciiTheme="minorHAnsi" w:hAnsiTheme="minorHAnsi" w:cstheme="minorHAnsi"/>
                    <w:b w:val="0"/>
                    <w:bCs/>
                    <w:sz w:val="22"/>
                    <w:szCs w:val="22"/>
                  </w:rPr>
                  <w:t xml:space="preserve">ed </w:t>
                </w:r>
                <w:r>
                  <w:rPr>
                    <w:rFonts w:asciiTheme="minorHAnsi" w:hAnsiTheme="minorHAnsi" w:cstheme="minorHAnsi"/>
                    <w:b w:val="0"/>
                    <w:bCs/>
                    <w:sz w:val="22"/>
                    <w:szCs w:val="22"/>
                  </w:rPr>
                  <w:t>C</w:t>
                </w:r>
                <w:r w:rsidRPr="00535305">
                  <w:rPr>
                    <w:rFonts w:asciiTheme="minorHAnsi" w:hAnsiTheme="minorHAnsi" w:cstheme="minorHAnsi"/>
                    <w:b w:val="0"/>
                    <w:bCs/>
                    <w:sz w:val="22"/>
                    <w:szCs w:val="22"/>
                  </w:rPr>
                  <w:t xml:space="preserve">arpet </w:t>
                </w:r>
                <w:r>
                  <w:rPr>
                    <w:rFonts w:asciiTheme="minorHAnsi" w:hAnsiTheme="minorHAnsi" w:cstheme="minorHAnsi"/>
                    <w:b w:val="0"/>
                    <w:bCs/>
                    <w:sz w:val="22"/>
                    <w:szCs w:val="22"/>
                  </w:rPr>
                  <w:t>R</w:t>
                </w:r>
                <w:r w:rsidRPr="00535305">
                  <w:rPr>
                    <w:rFonts w:asciiTheme="minorHAnsi" w:hAnsiTheme="minorHAnsi" w:cstheme="minorHAnsi"/>
                    <w:b w:val="0"/>
                    <w:bCs/>
                    <w:sz w:val="22"/>
                    <w:szCs w:val="22"/>
                  </w:rPr>
                  <w:t>unways throughout Australia.</w:t>
                </w:r>
              </w:p>
              <w:p w14:paraId="1D530EC8" w14:textId="77777777" w:rsidR="00FE1FE2" w:rsidRPr="003B5BC6" w:rsidRDefault="00FE1FE2" w:rsidP="005E63A7">
                <w:pPr>
                  <w:shd w:val="clear" w:color="auto" w:fill="F8F8F8" w:themeFill="background2"/>
                  <w:spacing w:before="60" w:afterLines="60" w:after="144"/>
                  <w:rPr>
                    <w:rFonts w:asciiTheme="minorHAnsi" w:hAnsiTheme="minorHAnsi" w:cstheme="minorHAnsi"/>
                    <w:b w:val="0"/>
                    <w:bCs/>
                    <w:sz w:val="22"/>
                    <w:szCs w:val="22"/>
                  </w:rPr>
                </w:pPr>
                <w:r w:rsidRPr="003B5BC6">
                  <w:rPr>
                    <w:rFonts w:asciiTheme="minorHAnsi" w:hAnsiTheme="minorHAnsi" w:cstheme="minorHAnsi"/>
                    <w:b w:val="0"/>
                    <w:bCs/>
                    <w:sz w:val="22"/>
                    <w:szCs w:val="22"/>
                  </w:rPr>
                  <w:t xml:space="preserve">In June 2023 </w:t>
                </w:r>
                <w:proofErr w:type="spellStart"/>
                <w:r w:rsidRPr="003B5BC6">
                  <w:rPr>
                    <w:rFonts w:asciiTheme="minorHAnsi" w:hAnsiTheme="minorHAnsi" w:cstheme="minorHAnsi"/>
                    <w:b w:val="0"/>
                    <w:bCs/>
                    <w:sz w:val="22"/>
                    <w:szCs w:val="22"/>
                  </w:rPr>
                  <w:t>Ikuntji</w:t>
                </w:r>
                <w:proofErr w:type="spellEnd"/>
                <w:r w:rsidRPr="003B5BC6">
                  <w:rPr>
                    <w:rFonts w:asciiTheme="minorHAnsi" w:hAnsiTheme="minorHAnsi" w:cstheme="minorHAnsi"/>
                    <w:b w:val="0"/>
                    <w:bCs/>
                    <w:sz w:val="22"/>
                    <w:szCs w:val="22"/>
                  </w:rPr>
                  <w:t xml:space="preserve"> Artists were the first</w:t>
                </w:r>
                <w:r>
                  <w:rPr>
                    <w:rFonts w:asciiTheme="minorHAnsi" w:hAnsiTheme="minorHAnsi" w:cstheme="minorHAnsi"/>
                    <w:b w:val="0"/>
                    <w:bCs/>
                    <w:sz w:val="22"/>
                    <w:szCs w:val="22"/>
                  </w:rPr>
                  <w:t xml:space="preserve"> ever ALL-I</w:t>
                </w:r>
                <w:r w:rsidRPr="003B5BC6">
                  <w:rPr>
                    <w:rFonts w:asciiTheme="minorHAnsi" w:hAnsiTheme="minorHAnsi" w:cstheme="minorHAnsi"/>
                    <w:b w:val="0"/>
                    <w:bCs/>
                    <w:sz w:val="22"/>
                    <w:szCs w:val="22"/>
                  </w:rPr>
                  <w:t xml:space="preserve">ndigenous fashion show at Australian Fashion Week – models, designers, fabrics. They went on to feature in the July 2023 issue of </w:t>
                </w:r>
                <w:r w:rsidRPr="00B3670F">
                  <w:rPr>
                    <w:rFonts w:asciiTheme="minorHAnsi" w:hAnsiTheme="minorHAnsi" w:cstheme="minorHAnsi"/>
                    <w:b w:val="0"/>
                    <w:bCs/>
                    <w:sz w:val="22"/>
                    <w:szCs w:val="22"/>
                  </w:rPr>
                  <w:t>Australian Vogue</w:t>
                </w:r>
                <w:r w:rsidRPr="003B5BC6">
                  <w:rPr>
                    <w:rFonts w:asciiTheme="minorHAnsi" w:hAnsiTheme="minorHAnsi" w:cstheme="minorHAnsi"/>
                    <w:b w:val="0"/>
                    <w:bCs/>
                    <w:sz w:val="22"/>
                    <w:szCs w:val="22"/>
                  </w:rPr>
                  <w:t>.</w:t>
                </w:r>
              </w:p>
              <w:p w14:paraId="166ADAC9" w14:textId="77777777" w:rsidR="00FE1FE2" w:rsidRPr="004010BC" w:rsidRDefault="00FE1FE2" w:rsidP="005E63A7">
                <w:pPr>
                  <w:shd w:val="clear" w:color="auto" w:fill="F8F8F8" w:themeFill="background2"/>
                  <w:spacing w:before="60" w:afterLines="60" w:after="144"/>
                  <w:rPr>
                    <w:rFonts w:asciiTheme="minorHAnsi" w:hAnsiTheme="minorHAnsi" w:cstheme="minorHAnsi"/>
                    <w:b w:val="0"/>
                    <w:bCs/>
                    <w:sz w:val="22"/>
                    <w:szCs w:val="22"/>
                  </w:rPr>
                </w:pPr>
                <w:proofErr w:type="spellStart"/>
                <w:r w:rsidRPr="00B6670E">
                  <w:rPr>
                    <w:rFonts w:asciiTheme="minorHAnsi" w:hAnsiTheme="minorHAnsi" w:cstheme="minorHAnsi"/>
                    <w:b w:val="0"/>
                    <w:bCs/>
                    <w:sz w:val="22"/>
                    <w:szCs w:val="22"/>
                  </w:rPr>
                  <w:t>Ikuntji</w:t>
                </w:r>
                <w:proofErr w:type="spellEnd"/>
                <w:r w:rsidRPr="00B6670E">
                  <w:rPr>
                    <w:rFonts w:asciiTheme="minorHAnsi" w:hAnsiTheme="minorHAnsi" w:cstheme="minorHAnsi"/>
                    <w:b w:val="0"/>
                    <w:bCs/>
                    <w:sz w:val="22"/>
                    <w:szCs w:val="22"/>
                  </w:rPr>
                  <w:t xml:space="preserve"> Art</w:t>
                </w:r>
                <w:r>
                  <w:rPr>
                    <w:rFonts w:asciiTheme="minorHAnsi" w:hAnsiTheme="minorHAnsi" w:cstheme="minorHAnsi"/>
                    <w:b w:val="0"/>
                    <w:bCs/>
                    <w:sz w:val="22"/>
                    <w:szCs w:val="22"/>
                  </w:rPr>
                  <w:t>ists</w:t>
                </w:r>
                <w:r w:rsidRPr="00B6670E">
                  <w:rPr>
                    <w:rFonts w:asciiTheme="minorHAnsi" w:hAnsiTheme="minorHAnsi" w:cstheme="minorHAnsi"/>
                    <w:b w:val="0"/>
                    <w:bCs/>
                    <w:sz w:val="22"/>
                    <w:szCs w:val="22"/>
                  </w:rPr>
                  <w:t xml:space="preserve"> have </w:t>
                </w:r>
                <w:r>
                  <w:rPr>
                    <w:rFonts w:asciiTheme="minorHAnsi" w:hAnsiTheme="minorHAnsi" w:cstheme="minorHAnsi"/>
                    <w:b w:val="0"/>
                    <w:bCs/>
                    <w:sz w:val="22"/>
                    <w:szCs w:val="22"/>
                  </w:rPr>
                  <w:t xml:space="preserve">been </w:t>
                </w:r>
                <w:r w:rsidRPr="00B6670E">
                  <w:rPr>
                    <w:rFonts w:asciiTheme="minorHAnsi" w:hAnsiTheme="minorHAnsi" w:cstheme="minorHAnsi"/>
                    <w:b w:val="0"/>
                    <w:bCs/>
                    <w:sz w:val="22"/>
                    <w:szCs w:val="22"/>
                  </w:rPr>
                  <w:t>recogni</w:t>
                </w:r>
                <w:r>
                  <w:rPr>
                    <w:rFonts w:asciiTheme="minorHAnsi" w:hAnsiTheme="minorHAnsi" w:cstheme="minorHAnsi"/>
                    <w:b w:val="0"/>
                    <w:bCs/>
                    <w:sz w:val="22"/>
                    <w:szCs w:val="22"/>
                  </w:rPr>
                  <w:t>sed</w:t>
                </w:r>
                <w:r w:rsidRPr="00B6670E">
                  <w:rPr>
                    <w:rFonts w:asciiTheme="minorHAnsi" w:hAnsiTheme="minorHAnsi" w:cstheme="minorHAnsi"/>
                    <w:b w:val="0"/>
                    <w:bCs/>
                    <w:sz w:val="22"/>
                    <w:szCs w:val="22"/>
                  </w:rPr>
                  <w:t xml:space="preserve"> for their success </w:t>
                </w:r>
                <w:r>
                  <w:rPr>
                    <w:rFonts w:asciiTheme="minorHAnsi" w:hAnsiTheme="minorHAnsi" w:cstheme="minorHAnsi"/>
                    <w:b w:val="0"/>
                    <w:bCs/>
                    <w:sz w:val="22"/>
                    <w:szCs w:val="22"/>
                  </w:rPr>
                  <w:t xml:space="preserve">in business </w:t>
                </w:r>
                <w:r w:rsidRPr="00B6670E">
                  <w:rPr>
                    <w:rFonts w:asciiTheme="minorHAnsi" w:hAnsiTheme="minorHAnsi" w:cstheme="minorHAnsi"/>
                    <w:b w:val="0"/>
                    <w:bCs/>
                    <w:sz w:val="22"/>
                    <w:szCs w:val="22"/>
                  </w:rPr>
                  <w:t>with multiple business and fashion awards.</w:t>
                </w:r>
              </w:p>
            </w:tc>
          </w:tr>
        </w:tbl>
        <w:p w14:paraId="26425C52" w14:textId="4DFC724F" w:rsidR="00A8677F" w:rsidRDefault="00A8677F" w:rsidP="005E63A7">
          <w:pPr>
            <w:spacing w:before="60" w:afterLines="60" w:after="144"/>
          </w:pPr>
        </w:p>
        <w:p w14:paraId="68BA2E04" w14:textId="77777777" w:rsidR="00A8677F" w:rsidRDefault="00A8677F" w:rsidP="005E63A7">
          <w:pPr>
            <w:spacing w:before="60" w:afterLines="60" w:after="144" w:line="259" w:lineRule="auto"/>
          </w:pPr>
          <w:r>
            <w:br w:type="page"/>
          </w:r>
        </w:p>
        <w:p w14:paraId="1860A5B2" w14:textId="77777777" w:rsidR="00A8677F" w:rsidRDefault="00A8677F" w:rsidP="005E63A7">
          <w:pPr>
            <w:pStyle w:val="Heading3"/>
            <w:spacing w:before="60" w:afterLines="60" w:after="144"/>
          </w:pPr>
          <w:bookmarkStart w:id="16" w:name="_Toc189150506"/>
          <w:r>
            <w:lastRenderedPageBreak/>
            <w:t>Supporting small businesses to grow</w:t>
          </w:r>
          <w:bookmarkEnd w:id="16"/>
        </w:p>
        <w:p w14:paraId="4EC1545D" w14:textId="088D5C02" w:rsidR="00A8677F" w:rsidRDefault="00A8677F" w:rsidP="005E63A7">
          <w:pPr>
            <w:pStyle w:val="Bullet"/>
            <w:numPr>
              <w:ilvl w:val="0"/>
              <w:numId w:val="0"/>
            </w:numPr>
            <w:spacing w:before="60" w:afterLines="60" w:after="144" w:line="240" w:lineRule="auto"/>
          </w:pPr>
          <w:r>
            <w:t xml:space="preserve">While many small businesses prefer stability </w:t>
          </w:r>
          <w:proofErr w:type="gramStart"/>
          <w:r>
            <w:t>over growth</w:t>
          </w:r>
          <w:proofErr w:type="gramEnd"/>
          <w:r>
            <w:t>, growth is also necessary to achieve stability.</w:t>
          </w:r>
          <w:r w:rsidR="00097984">
            <w:rPr>
              <w:vertAlign w:val="superscript"/>
            </w:rPr>
            <w:t>50</w:t>
          </w:r>
          <w:r>
            <w:t xml:space="preserve"> Governments can support small businesses that want to grow by encouraging business entry, dynamism and innovation. This includes practical measures that put small businesses at the centre of future growth of our economy.</w:t>
          </w:r>
        </w:p>
        <w:p w14:paraId="69CE5531" w14:textId="77777777" w:rsidR="00A8677F" w:rsidRPr="00803F2A" w:rsidRDefault="00A8677F" w:rsidP="005E63A7">
          <w:pPr>
            <w:pStyle w:val="Heading4"/>
            <w:spacing w:before="60" w:afterLines="60" w:after="144"/>
            <w:rPr>
              <w:sz w:val="24"/>
              <w:szCs w:val="24"/>
            </w:rPr>
          </w:pPr>
          <w:r w:rsidRPr="00803F2A">
            <w:rPr>
              <w:sz w:val="24"/>
              <w:szCs w:val="24"/>
            </w:rPr>
            <w:t xml:space="preserve">Promoting </w:t>
          </w:r>
          <w:r>
            <w:rPr>
              <w:sz w:val="24"/>
              <w:szCs w:val="24"/>
            </w:rPr>
            <w:t>innovation</w:t>
          </w:r>
        </w:p>
        <w:p w14:paraId="2BA717BD" w14:textId="77777777" w:rsidR="00A8677F" w:rsidRDefault="00A8677F" w:rsidP="005E63A7">
          <w:pPr>
            <w:pStyle w:val="Bullet"/>
            <w:numPr>
              <w:ilvl w:val="0"/>
              <w:numId w:val="0"/>
            </w:numPr>
            <w:spacing w:before="60" w:afterLines="60" w:after="144" w:line="240" w:lineRule="auto"/>
          </w:pPr>
          <w:r>
            <w:t xml:space="preserve">Innovation can help small businesses save time and money and respond to changing economic, environmental, and technological conditions. </w:t>
          </w:r>
        </w:p>
        <w:p w14:paraId="44466675" w14:textId="77777777" w:rsidR="00A8677F" w:rsidRDefault="00A8677F" w:rsidP="005E63A7">
          <w:pPr>
            <w:pStyle w:val="Bullet"/>
            <w:numPr>
              <w:ilvl w:val="0"/>
              <w:numId w:val="0"/>
            </w:numPr>
            <w:spacing w:before="60" w:afterLines="60" w:after="144" w:line="240" w:lineRule="auto"/>
          </w:pPr>
          <w:r>
            <w:t>Innovative small businesses and start</w:t>
          </w:r>
          <w:r>
            <w:noBreakHyphen/>
            <w:t>ups play a crucial role in the economy</w:t>
          </w:r>
          <w:r w:rsidRPr="00EB2737">
            <w:t xml:space="preserve"> </w:t>
          </w:r>
          <w:r>
            <w:t xml:space="preserve">and Australia’s global competitiveness. It is important to remove barriers for small businesses wanting to </w:t>
          </w:r>
          <w:r w:rsidRPr="00581001">
            <w:t xml:space="preserve">take advantage of opportunities, access new markets and implement new ways of doing business. </w:t>
          </w:r>
        </w:p>
        <w:p w14:paraId="5BD56434" w14:textId="77777777" w:rsidR="00A8677F" w:rsidRDefault="00A8677F" w:rsidP="000700F5">
          <w:pPr>
            <w:pStyle w:val="Bullet"/>
            <w:numPr>
              <w:ilvl w:val="0"/>
              <w:numId w:val="0"/>
            </w:numPr>
            <w:spacing w:before="60" w:afterLines="100" w:after="240" w:line="240" w:lineRule="auto"/>
          </w:pPr>
          <w:r>
            <w:t xml:space="preserve">We can do this by reducing, and/or streamlining regulatory burden and increasing investment in business growth and development. </w:t>
          </w:r>
        </w:p>
        <w:tbl>
          <w:tblPr>
            <w:tblStyle w:val="TableGrid"/>
            <w:tblW w:w="0" w:type="auto"/>
            <w:tblLook w:val="04A0" w:firstRow="1" w:lastRow="0" w:firstColumn="1" w:lastColumn="0" w:noHBand="0" w:noVBand="1"/>
          </w:tblPr>
          <w:tblGrid>
            <w:gridCol w:w="9070"/>
          </w:tblGrid>
          <w:tr w:rsidR="00A8677F" w14:paraId="71AD370F"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03280D94" w14:textId="4307ADA4" w:rsidR="00A8677F" w:rsidRDefault="00A8677F" w:rsidP="005E63A7">
                <w:pPr>
                  <w:pStyle w:val="Bullet"/>
                  <w:numPr>
                    <w:ilvl w:val="0"/>
                    <w:numId w:val="0"/>
                  </w:numPr>
                  <w:spacing w:before="60" w:afterLines="60" w:after="144"/>
                  <w:rPr>
                    <w:rFonts w:asciiTheme="minorHAnsi" w:hAnsiTheme="minorHAnsi" w:cstheme="minorHAnsi"/>
                    <w:bCs/>
                    <w:sz w:val="22"/>
                    <w:szCs w:val="22"/>
                  </w:rPr>
                </w:pPr>
                <w:r w:rsidRPr="004010BC">
                  <w:rPr>
                    <w:rFonts w:asciiTheme="minorHAnsi" w:hAnsiTheme="minorHAnsi" w:cstheme="minorHAnsi"/>
                    <w:b w:val="0"/>
                    <w:bCs/>
                    <w:sz w:val="22"/>
                    <w:szCs w:val="22"/>
                  </w:rPr>
                  <w:t xml:space="preserve">Case Study </w:t>
                </w:r>
              </w:p>
              <w:p w14:paraId="329D8EB4" w14:textId="77777777" w:rsidR="00A8677F" w:rsidRPr="004010BC" w:rsidRDefault="00A8677F" w:rsidP="005E63A7">
                <w:pPr>
                  <w:pStyle w:val="Bullet"/>
                  <w:numPr>
                    <w:ilvl w:val="0"/>
                    <w:numId w:val="0"/>
                  </w:numPr>
                  <w:spacing w:before="60" w:afterLines="60" w:after="144"/>
                  <w:rPr>
                    <w:rFonts w:asciiTheme="minorHAnsi" w:hAnsiTheme="minorHAnsi" w:cstheme="minorHAnsi"/>
                    <w:b w:val="0"/>
                    <w:bCs/>
                    <w:sz w:val="22"/>
                    <w:szCs w:val="22"/>
                  </w:rPr>
                </w:pPr>
                <w:r w:rsidRPr="004010BC">
                  <w:rPr>
                    <w:rFonts w:asciiTheme="minorHAnsi" w:hAnsiTheme="minorHAnsi" w:cstheme="minorHAnsi"/>
                    <w:sz w:val="22"/>
                    <w:szCs w:val="22"/>
                  </w:rPr>
                  <w:t>ACT Government – C</w:t>
                </w:r>
                <w:r>
                  <w:rPr>
                    <w:rFonts w:asciiTheme="minorHAnsi" w:hAnsiTheme="minorHAnsi" w:cstheme="minorHAnsi"/>
                    <w:sz w:val="22"/>
                    <w:szCs w:val="22"/>
                  </w:rPr>
                  <w:t>anberra</w:t>
                </w:r>
                <w:r w:rsidRPr="004010BC">
                  <w:rPr>
                    <w:rFonts w:asciiTheme="minorHAnsi" w:hAnsiTheme="minorHAnsi" w:cstheme="minorHAnsi"/>
                    <w:sz w:val="22"/>
                    <w:szCs w:val="22"/>
                  </w:rPr>
                  <w:t xml:space="preserve"> Innovation Network</w:t>
                </w:r>
              </w:p>
              <w:p w14:paraId="6178621D" w14:textId="0FD439D7" w:rsidR="00A8677F" w:rsidRPr="009F5297" w:rsidRDefault="00A8677F" w:rsidP="005E63A7">
                <w:pPr>
                  <w:spacing w:before="60" w:afterLines="60" w:after="144"/>
                  <w:rPr>
                    <w:rFonts w:asciiTheme="minorHAnsi" w:hAnsiTheme="minorHAnsi" w:cstheme="minorBidi"/>
                    <w:b w:val="0"/>
                    <w:color w:val="auto"/>
                    <w:sz w:val="22"/>
                    <w:szCs w:val="22"/>
                  </w:rPr>
                </w:pPr>
                <w:r w:rsidRPr="50448C54">
                  <w:rPr>
                    <w:rFonts w:asciiTheme="minorHAnsi" w:hAnsiTheme="minorHAnsi" w:cstheme="minorBidi"/>
                    <w:b w:val="0"/>
                    <w:sz w:val="22"/>
                    <w:szCs w:val="22"/>
                  </w:rPr>
                  <w:t xml:space="preserve">With the help of the Innovation Connect (ICON) grant program, we’re seeing Canberra businesses like </w:t>
                </w:r>
                <w:r w:rsidRPr="00C83963">
                  <w:rPr>
                    <w:rFonts w:asciiTheme="minorHAnsi" w:hAnsiTheme="minorHAnsi" w:cstheme="minorBidi"/>
                    <w:b w:val="0"/>
                    <w:sz w:val="22"/>
                    <w:szCs w:val="22"/>
                  </w:rPr>
                  <w:t>Future Swirl</w:t>
                </w:r>
                <w:r w:rsidRPr="50448C54">
                  <w:rPr>
                    <w:rFonts w:asciiTheme="minorHAnsi" w:hAnsiTheme="minorHAnsi" w:cstheme="minorBidi"/>
                    <w:b w:val="0"/>
                    <w:sz w:val="22"/>
                    <w:szCs w:val="22"/>
                  </w:rPr>
                  <w:t xml:space="preserve"> grow and shake up different industries. In Future Swirl’s case, they </w:t>
                </w:r>
                <w:r w:rsidRPr="73EF0D96">
                  <w:rPr>
                    <w:rFonts w:asciiTheme="minorHAnsi" w:hAnsiTheme="minorHAnsi" w:cstheme="minorBidi"/>
                    <w:b w:val="0"/>
                    <w:sz w:val="22"/>
                    <w:szCs w:val="22"/>
                  </w:rPr>
                  <w:t>are</w:t>
                </w:r>
                <w:r w:rsidRPr="50448C54">
                  <w:rPr>
                    <w:rFonts w:asciiTheme="minorHAnsi" w:hAnsiTheme="minorHAnsi" w:cstheme="minorBidi"/>
                    <w:b w:val="0"/>
                    <w:sz w:val="22"/>
                    <w:szCs w:val="22"/>
                  </w:rPr>
                  <w:t xml:space="preserve"> operating in the plant</w:t>
                </w:r>
                <w:r>
                  <w:rPr>
                    <w:rFonts w:asciiTheme="minorHAnsi" w:hAnsiTheme="minorHAnsi" w:cstheme="minorHAnsi"/>
                    <w:b w:val="0"/>
                    <w:bCs/>
                    <w:sz w:val="22"/>
                    <w:szCs w:val="22"/>
                  </w:rPr>
                  <w:noBreakHyphen/>
                </w:r>
                <w:r w:rsidRPr="50448C54">
                  <w:rPr>
                    <w:rFonts w:asciiTheme="minorHAnsi" w:hAnsiTheme="minorHAnsi" w:cstheme="minorBidi"/>
                    <w:b w:val="0"/>
                    <w:sz w:val="22"/>
                    <w:szCs w:val="22"/>
                  </w:rPr>
                  <w:t>based food industry, a global multi-million-dollar market.</w:t>
                </w:r>
              </w:p>
              <w:p w14:paraId="6258D165" w14:textId="77777777" w:rsidR="00A8677F" w:rsidRPr="009F5297" w:rsidRDefault="00A8677F" w:rsidP="005E63A7">
                <w:pPr>
                  <w:spacing w:before="60" w:afterLines="60" w:after="144"/>
                  <w:rPr>
                    <w:rFonts w:asciiTheme="minorHAnsi" w:hAnsiTheme="minorHAnsi" w:cstheme="minorHAnsi"/>
                    <w:b w:val="0"/>
                    <w:bCs/>
                    <w:sz w:val="22"/>
                    <w:szCs w:val="22"/>
                  </w:rPr>
                </w:pPr>
                <w:r w:rsidRPr="009F5297">
                  <w:rPr>
                    <w:rFonts w:asciiTheme="minorHAnsi" w:hAnsiTheme="minorHAnsi" w:cstheme="minorHAnsi"/>
                    <w:b w:val="0"/>
                    <w:bCs/>
                    <w:sz w:val="22"/>
                    <w:szCs w:val="22"/>
                  </w:rPr>
                  <w:t>Founder Maddalena Easterbrook has created Australia’s first handcrafted dairy, soy and nut free oat milk</w:t>
                </w:r>
                <w:r>
                  <w:rPr>
                    <w:rFonts w:asciiTheme="minorHAnsi" w:hAnsiTheme="minorHAnsi" w:cstheme="minorHAnsi"/>
                    <w:b w:val="0"/>
                    <w:bCs/>
                    <w:sz w:val="22"/>
                    <w:szCs w:val="22"/>
                  </w:rPr>
                  <w:t xml:space="preserve"> soft serve</w:t>
                </w:r>
                <w:r w:rsidRPr="009F5297">
                  <w:rPr>
                    <w:rFonts w:asciiTheme="minorHAnsi" w:hAnsiTheme="minorHAnsi" w:cstheme="minorHAnsi"/>
                    <w:b w:val="0"/>
                    <w:bCs/>
                    <w:sz w:val="22"/>
                    <w:szCs w:val="22"/>
                  </w:rPr>
                  <w:t xml:space="preserve">. Maddalena received a $30,000 ICON grant from the ACT Government’s </w:t>
                </w:r>
                <w:r w:rsidRPr="00C83963">
                  <w:rPr>
                    <w:rFonts w:asciiTheme="minorHAnsi" w:hAnsiTheme="minorHAnsi" w:cstheme="minorHAnsi"/>
                    <w:b w:val="0"/>
                    <w:bCs/>
                    <w:sz w:val="22"/>
                    <w:szCs w:val="22"/>
                  </w:rPr>
                  <w:t>Canberra Innovation Network</w:t>
                </w:r>
                <w:r w:rsidRPr="009F5297">
                  <w:rPr>
                    <w:rFonts w:asciiTheme="minorHAnsi" w:hAnsiTheme="minorHAnsi" w:cstheme="minorHAnsi"/>
                    <w:b w:val="0"/>
                    <w:bCs/>
                    <w:sz w:val="22"/>
                    <w:szCs w:val="22"/>
                  </w:rPr>
                  <w:t xml:space="preserve"> </w:t>
                </w:r>
                <w:r>
                  <w:rPr>
                    <w:rFonts w:asciiTheme="minorHAnsi" w:hAnsiTheme="minorHAnsi" w:cstheme="minorHAnsi"/>
                    <w:b w:val="0"/>
                    <w:bCs/>
                    <w:sz w:val="22"/>
                    <w:szCs w:val="22"/>
                  </w:rPr>
                  <w:t>(</w:t>
                </w:r>
                <w:r w:rsidRPr="00403990">
                  <w:rPr>
                    <w:rFonts w:asciiTheme="minorHAnsi" w:hAnsiTheme="minorHAnsi" w:cstheme="minorHAnsi"/>
                    <w:b w:val="0"/>
                    <w:bCs/>
                    <w:sz w:val="22"/>
                    <w:szCs w:val="22"/>
                  </w:rPr>
                  <w:t>CBRIN)</w:t>
                </w:r>
                <w:r>
                  <w:rPr>
                    <w:rFonts w:cstheme="minorHAnsi"/>
                    <w:szCs w:val="22"/>
                  </w:rPr>
                  <w:t xml:space="preserve"> </w:t>
                </w:r>
                <w:r w:rsidRPr="009F5297">
                  <w:rPr>
                    <w:rFonts w:asciiTheme="minorHAnsi" w:hAnsiTheme="minorHAnsi" w:cstheme="minorHAnsi"/>
                    <w:b w:val="0"/>
                    <w:bCs/>
                    <w:sz w:val="22"/>
                    <w:szCs w:val="22"/>
                  </w:rPr>
                  <w:t>to help scale up operations and establish a manufacturing facility to create take home tubs for customers.</w:t>
                </w:r>
              </w:p>
              <w:p w14:paraId="0465E7E3" w14:textId="77777777" w:rsidR="00A8677F" w:rsidRPr="009F5297" w:rsidRDefault="00A8677F" w:rsidP="005E63A7">
                <w:pPr>
                  <w:spacing w:before="60" w:afterLines="60" w:after="144"/>
                  <w:rPr>
                    <w:rFonts w:asciiTheme="minorHAnsi" w:hAnsiTheme="minorHAnsi" w:cstheme="minorBidi"/>
                    <w:b w:val="0"/>
                    <w:sz w:val="22"/>
                    <w:szCs w:val="22"/>
                  </w:rPr>
                </w:pPr>
                <w:r w:rsidRPr="3E17B9F3">
                  <w:rPr>
                    <w:rFonts w:asciiTheme="minorHAnsi" w:hAnsiTheme="minorHAnsi" w:cstheme="minorBidi"/>
                    <w:b w:val="0"/>
                    <w:sz w:val="22"/>
                    <w:szCs w:val="22"/>
                  </w:rPr>
                  <w:t>Plant</w:t>
                </w:r>
                <w:r>
                  <w:rPr>
                    <w:rFonts w:asciiTheme="minorHAnsi" w:hAnsiTheme="minorHAnsi" w:cstheme="minorHAnsi"/>
                    <w:b w:val="0"/>
                    <w:bCs/>
                    <w:sz w:val="22"/>
                    <w:szCs w:val="22"/>
                  </w:rPr>
                  <w:noBreakHyphen/>
                </w:r>
                <w:r w:rsidRPr="3E17B9F3">
                  <w:rPr>
                    <w:rFonts w:asciiTheme="minorHAnsi" w:hAnsiTheme="minorHAnsi" w:cstheme="minorBidi"/>
                    <w:b w:val="0"/>
                    <w:sz w:val="22"/>
                    <w:szCs w:val="22"/>
                  </w:rPr>
                  <w:t>based food alternatives are a growing and global industry valued at nearly $5 billion and expected to reach nearly $100 billion by 2030. CBRIN saw that the Future Swirl product had the capacity to scale and succeed.</w:t>
                </w:r>
              </w:p>
              <w:p w14:paraId="547D9AEC" w14:textId="77777777" w:rsidR="00A8677F" w:rsidRPr="004010BC" w:rsidRDefault="00A8677F" w:rsidP="005F63AA">
                <w:pPr>
                  <w:spacing w:before="60" w:afterLines="100"/>
                  <w:rPr>
                    <w:rFonts w:asciiTheme="minorHAnsi" w:hAnsiTheme="minorHAnsi" w:cstheme="minorHAnsi"/>
                    <w:b w:val="0"/>
                    <w:bCs/>
                    <w:sz w:val="22"/>
                    <w:szCs w:val="22"/>
                  </w:rPr>
                </w:pPr>
                <w:r w:rsidRPr="009F5297">
                  <w:rPr>
                    <w:rFonts w:asciiTheme="minorHAnsi" w:hAnsiTheme="minorHAnsi" w:cstheme="minorHAnsi"/>
                    <w:b w:val="0"/>
                    <w:bCs/>
                    <w:sz w:val="22"/>
                    <w:szCs w:val="22"/>
                  </w:rPr>
                  <w:t xml:space="preserve">The </w:t>
                </w:r>
                <w:r w:rsidRPr="00C83963">
                  <w:rPr>
                    <w:rFonts w:asciiTheme="minorHAnsi" w:hAnsiTheme="minorHAnsi" w:cstheme="minorHAnsi"/>
                    <w:b w:val="0"/>
                    <w:bCs/>
                    <w:sz w:val="22"/>
                    <w:szCs w:val="22"/>
                  </w:rPr>
                  <w:t>ICON</w:t>
                </w:r>
                <w:r w:rsidRPr="009F5297">
                  <w:rPr>
                    <w:rFonts w:asciiTheme="minorHAnsi" w:hAnsiTheme="minorHAnsi" w:cstheme="minorHAnsi"/>
                    <w:b w:val="0"/>
                    <w:bCs/>
                    <w:sz w:val="22"/>
                    <w:szCs w:val="22"/>
                  </w:rPr>
                  <w:t xml:space="preserve"> grant program is an ACT Government grant facilitated by the CBR</w:t>
                </w:r>
                <w:r>
                  <w:rPr>
                    <w:rFonts w:asciiTheme="minorHAnsi" w:hAnsiTheme="minorHAnsi" w:cstheme="minorHAnsi"/>
                    <w:b w:val="0"/>
                    <w:bCs/>
                    <w:sz w:val="22"/>
                    <w:szCs w:val="22"/>
                  </w:rPr>
                  <w:t>I</w:t>
                </w:r>
                <w:r w:rsidRPr="00403990">
                  <w:rPr>
                    <w:rFonts w:asciiTheme="minorHAnsi" w:hAnsiTheme="minorHAnsi" w:cstheme="minorHAnsi"/>
                    <w:b w:val="0"/>
                    <w:bCs/>
                    <w:sz w:val="22"/>
                    <w:szCs w:val="22"/>
                  </w:rPr>
                  <w:t>N</w:t>
                </w:r>
                <w:r w:rsidRPr="009F5297">
                  <w:rPr>
                    <w:rFonts w:asciiTheme="minorHAnsi" w:hAnsiTheme="minorHAnsi" w:cstheme="minorHAnsi"/>
                    <w:b w:val="0"/>
                    <w:bCs/>
                    <w:sz w:val="22"/>
                    <w:szCs w:val="22"/>
                  </w:rPr>
                  <w:t>. It offers matched funding between $10,000 and $30,000 for innovative entrepreneurs to support the thriving start</w:t>
                </w:r>
                <w:r>
                  <w:rPr>
                    <w:rFonts w:asciiTheme="minorHAnsi" w:hAnsiTheme="minorHAnsi" w:cstheme="minorHAnsi"/>
                    <w:b w:val="0"/>
                    <w:bCs/>
                    <w:sz w:val="22"/>
                    <w:szCs w:val="22"/>
                  </w:rPr>
                  <w:noBreakHyphen/>
                </w:r>
                <w:r w:rsidRPr="009F5297">
                  <w:rPr>
                    <w:rFonts w:asciiTheme="minorHAnsi" w:hAnsiTheme="minorHAnsi" w:cstheme="minorHAnsi"/>
                    <w:b w:val="0"/>
                    <w:bCs/>
                    <w:sz w:val="22"/>
                    <w:szCs w:val="22"/>
                  </w:rPr>
                  <w:t>up culture in Canberra.</w:t>
                </w:r>
              </w:p>
            </w:tc>
          </w:tr>
        </w:tbl>
        <w:p w14:paraId="0D4699BB" w14:textId="77777777" w:rsidR="00313275" w:rsidRPr="008E3D8E" w:rsidRDefault="00313275" w:rsidP="005E63A7">
          <w:pPr>
            <w:pStyle w:val="Heading4"/>
            <w:spacing w:before="60" w:afterLines="60" w:after="144"/>
            <w:rPr>
              <w:sz w:val="24"/>
              <w:szCs w:val="24"/>
            </w:rPr>
          </w:pPr>
          <w:r w:rsidRPr="008E3D8E">
            <w:rPr>
              <w:sz w:val="24"/>
              <w:szCs w:val="24"/>
            </w:rPr>
            <w:t>Supporting diversity and specific cohorts</w:t>
          </w:r>
        </w:p>
        <w:p w14:paraId="688462B6" w14:textId="77777777" w:rsidR="00313275" w:rsidRDefault="00313275" w:rsidP="005E63A7">
          <w:pPr>
            <w:pStyle w:val="Bullet"/>
            <w:numPr>
              <w:ilvl w:val="0"/>
              <w:numId w:val="0"/>
            </w:numPr>
            <w:spacing w:before="60" w:afterLines="60" w:after="144" w:line="240" w:lineRule="auto"/>
          </w:pPr>
          <w:r>
            <w:t>Small businesses are as diverse as Australia’s population and specific groups may require additional support to unlock business potential.</w:t>
          </w:r>
        </w:p>
        <w:p w14:paraId="39CBE0C5" w14:textId="77777777" w:rsidR="00313275" w:rsidRDefault="00313275" w:rsidP="005E63A7">
          <w:pPr>
            <w:pStyle w:val="Bullet"/>
            <w:numPr>
              <w:ilvl w:val="0"/>
              <w:numId w:val="0"/>
            </w:numPr>
            <w:spacing w:before="60" w:afterLines="60" w:after="144" w:line="240" w:lineRule="auto"/>
          </w:pPr>
          <w:r>
            <w:t xml:space="preserve">We will consider how to tailor supports for, and targeted to, diverse small businesses including those owned and/or led by First Nations people, women, culturally and linguistically diverse (CALD) people, and people with disability. </w:t>
          </w:r>
        </w:p>
        <w:p w14:paraId="5D7ABAAF" w14:textId="77777777" w:rsidR="00313275" w:rsidRDefault="00313275" w:rsidP="005E63A7">
          <w:pPr>
            <w:pStyle w:val="Bullet"/>
            <w:numPr>
              <w:ilvl w:val="0"/>
              <w:numId w:val="0"/>
            </w:numPr>
            <w:spacing w:before="60" w:afterLines="60" w:after="144" w:line="240" w:lineRule="auto"/>
          </w:pPr>
          <w:r>
            <w:t>We will continue to focus on First Nations economic empowerment through the National Agreement on Closing the Gap. The First Nations Economic Partnership with the Coalition of Peaks and other organisations also seeks to improve economic outcomes for Indigenous Australians including those operating small businesses.</w:t>
          </w:r>
        </w:p>
        <w:tbl>
          <w:tblPr>
            <w:tblStyle w:val="TableGrid"/>
            <w:tblW w:w="0" w:type="auto"/>
            <w:tblLook w:val="04A0" w:firstRow="1" w:lastRow="0" w:firstColumn="1" w:lastColumn="0" w:noHBand="0" w:noVBand="1"/>
          </w:tblPr>
          <w:tblGrid>
            <w:gridCol w:w="9070"/>
          </w:tblGrid>
          <w:tr w:rsidR="005C1F29" w14:paraId="626442B4"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1D976436" w14:textId="17ACDEA8" w:rsidR="005C1F29" w:rsidRDefault="005C1F29" w:rsidP="005E63A7">
                <w:pPr>
                  <w:pStyle w:val="Bullet"/>
                  <w:numPr>
                    <w:ilvl w:val="0"/>
                    <w:numId w:val="0"/>
                  </w:numPr>
                  <w:spacing w:before="60" w:afterLines="60" w:after="144"/>
                  <w:rPr>
                    <w:rFonts w:asciiTheme="minorHAnsi" w:hAnsiTheme="minorHAnsi" w:cstheme="minorHAnsi"/>
                    <w:bCs/>
                    <w:sz w:val="22"/>
                    <w:szCs w:val="22"/>
                  </w:rPr>
                </w:pPr>
                <w:r w:rsidRPr="004010BC">
                  <w:rPr>
                    <w:rFonts w:asciiTheme="minorHAnsi" w:hAnsiTheme="minorHAnsi" w:cstheme="minorHAnsi"/>
                    <w:b w:val="0"/>
                    <w:bCs/>
                    <w:sz w:val="22"/>
                    <w:szCs w:val="22"/>
                  </w:rPr>
                  <w:lastRenderedPageBreak/>
                  <w:t>Case Study</w:t>
                </w:r>
              </w:p>
              <w:p w14:paraId="53EC36EB" w14:textId="5BBBB7F5" w:rsidR="005C1F29" w:rsidRPr="004010BC" w:rsidRDefault="005C1F29" w:rsidP="005E63A7">
                <w:pPr>
                  <w:pStyle w:val="Bullet"/>
                  <w:numPr>
                    <w:ilvl w:val="0"/>
                    <w:numId w:val="0"/>
                  </w:num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 xml:space="preserve">South Australian </w:t>
                </w:r>
                <w:r w:rsidRPr="004010BC">
                  <w:rPr>
                    <w:rFonts w:asciiTheme="minorHAnsi" w:hAnsiTheme="minorHAnsi" w:cstheme="minorHAnsi"/>
                    <w:sz w:val="22"/>
                    <w:szCs w:val="22"/>
                  </w:rPr>
                  <w:t xml:space="preserve">Government – </w:t>
                </w:r>
                <w:r>
                  <w:rPr>
                    <w:rFonts w:asciiTheme="minorHAnsi" w:hAnsiTheme="minorHAnsi" w:cstheme="minorHAnsi"/>
                    <w:sz w:val="22"/>
                    <w:szCs w:val="22"/>
                  </w:rPr>
                  <w:t>Women in Business Program</w:t>
                </w:r>
              </w:p>
              <w:p w14:paraId="2803C444" w14:textId="77777777" w:rsidR="005C1F29" w:rsidRPr="00405CE6" w:rsidRDefault="005C1F29" w:rsidP="005E63A7">
                <w:pPr>
                  <w:spacing w:before="60" w:afterLines="60" w:after="144"/>
                  <w:rPr>
                    <w:rFonts w:asciiTheme="minorHAnsi" w:hAnsiTheme="minorHAnsi" w:cstheme="minorBidi"/>
                    <w:b w:val="0"/>
                    <w:sz w:val="22"/>
                    <w:szCs w:val="22"/>
                  </w:rPr>
                </w:pPr>
                <w:r w:rsidRPr="459AF404">
                  <w:rPr>
                    <w:rFonts w:asciiTheme="minorHAnsi" w:hAnsiTheme="minorHAnsi" w:cstheme="minorBidi"/>
                    <w:b w:val="0"/>
                    <w:sz w:val="22"/>
                    <w:szCs w:val="22"/>
                  </w:rPr>
                  <w:t>Kennedy Parker, an e</w:t>
                </w:r>
                <w:r>
                  <w:rPr>
                    <w:rFonts w:asciiTheme="minorHAnsi" w:hAnsiTheme="minorHAnsi" w:cstheme="minorHAnsi"/>
                    <w:b w:val="0"/>
                    <w:bCs/>
                    <w:sz w:val="22"/>
                    <w:szCs w:val="22"/>
                  </w:rPr>
                  <w:noBreakHyphen/>
                </w:r>
                <w:r w:rsidRPr="459AF404">
                  <w:rPr>
                    <w:rFonts w:asciiTheme="minorHAnsi" w:hAnsiTheme="minorHAnsi" w:cstheme="minorBidi"/>
                    <w:b w:val="0"/>
                    <w:sz w:val="22"/>
                    <w:szCs w:val="22"/>
                  </w:rPr>
                  <w:t>commerce business with a flagship store in Adelaide, has rapidly established itself as a leader in high-quality leather shoes, speciali</w:t>
                </w:r>
                <w:r>
                  <w:rPr>
                    <w:rFonts w:asciiTheme="minorHAnsi" w:hAnsiTheme="minorHAnsi" w:cstheme="minorBidi"/>
                    <w:b w:val="0"/>
                    <w:sz w:val="22"/>
                    <w:szCs w:val="22"/>
                  </w:rPr>
                  <w:t>s</w:t>
                </w:r>
                <w:r w:rsidRPr="459AF404">
                  <w:rPr>
                    <w:rFonts w:asciiTheme="minorHAnsi" w:hAnsiTheme="minorHAnsi" w:cstheme="minorBidi"/>
                    <w:b w:val="0"/>
                    <w:sz w:val="22"/>
                    <w:szCs w:val="22"/>
                  </w:rPr>
                  <w:t>ing in goodyear welted footwear. Founded by Jayne</w:t>
                </w:r>
                <w:r>
                  <w:rPr>
                    <w:rFonts w:asciiTheme="minorHAnsi" w:hAnsiTheme="minorHAnsi" w:cstheme="minorHAnsi"/>
                    <w:b w:val="0"/>
                    <w:bCs/>
                    <w:sz w:val="22"/>
                    <w:szCs w:val="22"/>
                  </w:rPr>
                  <w:noBreakHyphen/>
                </w:r>
                <w:r w:rsidRPr="459AF404">
                  <w:rPr>
                    <w:rFonts w:asciiTheme="minorHAnsi" w:hAnsiTheme="minorHAnsi" w:cstheme="minorBidi"/>
                    <w:b w:val="0"/>
                    <w:sz w:val="22"/>
                    <w:szCs w:val="22"/>
                  </w:rPr>
                  <w:t>Anne, the brand fills a market gap for durable and stylish shoes, appealing to the modern man seeking sophistication.</w:t>
                </w:r>
                <w:r>
                  <w:rPr>
                    <w:noProof/>
                  </w:rPr>
                  <w:t xml:space="preserve"> </w:t>
                </w:r>
              </w:p>
              <w:p w14:paraId="338D37F3" w14:textId="77777777" w:rsidR="005C1F29" w:rsidRPr="00405CE6" w:rsidRDefault="005C1F29" w:rsidP="005E63A7">
                <w:pPr>
                  <w:spacing w:before="60" w:afterLines="60" w:after="144"/>
                  <w:rPr>
                    <w:rFonts w:asciiTheme="minorHAnsi" w:hAnsiTheme="minorHAnsi" w:cstheme="minorBidi"/>
                    <w:b w:val="0"/>
                    <w:sz w:val="22"/>
                    <w:szCs w:val="22"/>
                  </w:rPr>
                </w:pPr>
                <w:r w:rsidRPr="18D4A843">
                  <w:rPr>
                    <w:rFonts w:asciiTheme="minorHAnsi" w:hAnsiTheme="minorHAnsi" w:cstheme="minorBidi"/>
                    <w:b w:val="0"/>
                    <w:sz w:val="22"/>
                    <w:szCs w:val="22"/>
                  </w:rPr>
                  <w:t>Facing the challenges of being a sole trader, Jayne-Anne recognised the importance of mentorship and support. Joining the Government of South Australia’s Women in Business Program, delivered by Adelaide Business Hub, proved transformative for her business. ‘The toughest part was doing everything alone,’ she recalls. The program provided invaluable mentorship, allowing Jayne</w:t>
                </w:r>
                <w:r>
                  <w:rPr>
                    <w:rFonts w:asciiTheme="minorHAnsi" w:hAnsiTheme="minorHAnsi" w:cstheme="minorHAnsi"/>
                    <w:b w:val="0"/>
                    <w:bCs/>
                    <w:sz w:val="22"/>
                    <w:szCs w:val="22"/>
                  </w:rPr>
                  <w:noBreakHyphen/>
                </w:r>
                <w:r w:rsidRPr="18D4A843">
                  <w:rPr>
                    <w:rFonts w:asciiTheme="minorHAnsi" w:hAnsiTheme="minorHAnsi" w:cstheme="minorBidi"/>
                    <w:b w:val="0"/>
                    <w:sz w:val="22"/>
                    <w:szCs w:val="22"/>
                  </w:rPr>
                  <w:t>Anne to gain insights that significantly enhanced her decision making.</w:t>
                </w:r>
                <w:r>
                  <w:rPr>
                    <w:noProof/>
                  </w:rPr>
                  <w:t xml:space="preserve"> </w:t>
                </w:r>
              </w:p>
              <w:p w14:paraId="4BA8378C" w14:textId="77777777" w:rsidR="005C1F29" w:rsidRPr="00405CE6" w:rsidRDefault="005C1F29" w:rsidP="005E63A7">
                <w:pPr>
                  <w:spacing w:before="60" w:afterLines="60" w:after="144"/>
                  <w:rPr>
                    <w:rFonts w:asciiTheme="minorHAnsi" w:hAnsiTheme="minorHAnsi" w:cstheme="minorBidi"/>
                    <w:b w:val="0"/>
                    <w:sz w:val="22"/>
                    <w:szCs w:val="22"/>
                  </w:rPr>
                </w:pPr>
                <w:r w:rsidRPr="18D4A843">
                  <w:rPr>
                    <w:rFonts w:asciiTheme="minorHAnsi" w:hAnsiTheme="minorHAnsi" w:cstheme="minorBidi"/>
                    <w:b w:val="0"/>
                    <w:sz w:val="22"/>
                    <w:szCs w:val="22"/>
                  </w:rPr>
                  <w:t>Through workshops and guidance from experts, she learned the importance of community in business. This collaborative approach led to more informed choices, enabling the business to remain strong and successfully navigate early challenges. The program boosted Jayne</w:t>
                </w:r>
                <w:r>
                  <w:rPr>
                    <w:rFonts w:asciiTheme="minorHAnsi" w:hAnsiTheme="minorHAnsi" w:cstheme="minorHAnsi"/>
                    <w:b w:val="0"/>
                    <w:bCs/>
                    <w:sz w:val="22"/>
                    <w:szCs w:val="22"/>
                  </w:rPr>
                  <w:noBreakHyphen/>
                </w:r>
                <w:r w:rsidRPr="18D4A843">
                  <w:rPr>
                    <w:rFonts w:asciiTheme="minorHAnsi" w:hAnsiTheme="minorHAnsi" w:cstheme="minorBidi"/>
                    <w:b w:val="0"/>
                    <w:sz w:val="22"/>
                    <w:szCs w:val="22"/>
                  </w:rPr>
                  <w:t>Anne’s confidence and equipped her with strategies to ensure sustainable growth, even during difficult periods.</w:t>
                </w:r>
              </w:p>
              <w:p w14:paraId="0F67E0A3" w14:textId="77777777" w:rsidR="005C1F29" w:rsidRPr="00405CE6" w:rsidRDefault="005C1F29" w:rsidP="005E63A7">
                <w:pPr>
                  <w:spacing w:before="60" w:afterLines="60" w:after="144"/>
                  <w:rPr>
                    <w:rFonts w:asciiTheme="minorHAnsi" w:hAnsiTheme="minorHAnsi" w:cstheme="minorBidi"/>
                    <w:b w:val="0"/>
                    <w:sz w:val="22"/>
                    <w:szCs w:val="22"/>
                  </w:rPr>
                </w:pPr>
                <w:r w:rsidRPr="6AEBE65C">
                  <w:rPr>
                    <w:rFonts w:asciiTheme="minorHAnsi" w:hAnsiTheme="minorHAnsi" w:cstheme="minorBidi"/>
                    <w:b w:val="0"/>
                    <w:sz w:val="22"/>
                    <w:szCs w:val="22"/>
                  </w:rPr>
                  <w:t>Two years into operation, Kennedy Parker is thriving, thanks to the blend of high-quality craftsmanship and the strategic guidance received from the program. Jayne</w:t>
                </w:r>
                <w:r>
                  <w:rPr>
                    <w:rFonts w:asciiTheme="minorHAnsi" w:hAnsiTheme="minorHAnsi" w:cstheme="minorHAnsi"/>
                    <w:b w:val="0"/>
                    <w:bCs/>
                    <w:sz w:val="22"/>
                    <w:szCs w:val="22"/>
                  </w:rPr>
                  <w:noBreakHyphen/>
                </w:r>
                <w:r w:rsidRPr="6AEBE65C">
                  <w:rPr>
                    <w:rFonts w:asciiTheme="minorHAnsi" w:hAnsiTheme="minorHAnsi" w:cstheme="minorBidi"/>
                    <w:b w:val="0"/>
                    <w:sz w:val="22"/>
                    <w:szCs w:val="22"/>
                  </w:rPr>
                  <w:t>Anne advocates for the Women in Business Program, stating, ‘It’s excellent value, no matter what stage your business is at.’</w:t>
                </w:r>
                <w:r>
                  <w:t xml:space="preserve"> </w:t>
                </w:r>
              </w:p>
              <w:p w14:paraId="1F217A79" w14:textId="77777777" w:rsidR="005C1F29" w:rsidRPr="004010BC" w:rsidRDefault="005C1F29" w:rsidP="005E63A7">
                <w:pPr>
                  <w:spacing w:before="60" w:afterLines="60" w:after="144"/>
                  <w:rPr>
                    <w:rFonts w:asciiTheme="minorHAnsi" w:hAnsiTheme="minorHAnsi" w:cstheme="minorHAnsi"/>
                    <w:b w:val="0"/>
                    <w:bCs/>
                    <w:sz w:val="22"/>
                    <w:szCs w:val="22"/>
                  </w:rPr>
                </w:pPr>
                <w:r w:rsidRPr="005A4065">
                  <w:rPr>
                    <w:rFonts w:asciiTheme="minorHAnsi" w:hAnsiTheme="minorHAnsi" w:cstheme="minorHAnsi"/>
                    <w:b w:val="0"/>
                    <w:bCs/>
                    <w:sz w:val="22"/>
                    <w:szCs w:val="22"/>
                  </w:rPr>
                  <w:t>With the support of expert mentorship, Kennedy Parker is poised for continued success, offering customers beautifully crafted shoes that make a statement.</w:t>
                </w:r>
              </w:p>
            </w:tc>
          </w:tr>
        </w:tbl>
        <w:p w14:paraId="3E3955E2" w14:textId="77777777" w:rsidR="007B57E3" w:rsidRPr="006C22C2" w:rsidRDefault="007B57E3" w:rsidP="007B57E3">
          <w:pPr>
            <w:pStyle w:val="Heading4"/>
            <w:spacing w:after="0"/>
            <w:rPr>
              <w:sz w:val="24"/>
              <w:szCs w:val="24"/>
            </w:rPr>
          </w:pPr>
          <w:r w:rsidRPr="006C22C2">
            <w:rPr>
              <w:sz w:val="24"/>
              <w:szCs w:val="24"/>
            </w:rPr>
            <w:t>Small business workforce challenges</w:t>
          </w:r>
        </w:p>
        <w:p w14:paraId="38A09917" w14:textId="77777777" w:rsidR="007B57E3" w:rsidRDefault="007B57E3" w:rsidP="007B57E3">
          <w:pPr>
            <w:pStyle w:val="Bullet"/>
            <w:numPr>
              <w:ilvl w:val="0"/>
              <w:numId w:val="0"/>
            </w:numPr>
          </w:pPr>
          <w:r>
            <w:t>Small businesses face several workforce challenges such as recruiting and retaining appropriately skilled staff and meeting changing regulatory requirements.</w:t>
          </w:r>
        </w:p>
        <w:p w14:paraId="041DE6F8" w14:textId="77777777" w:rsidR="007B57E3" w:rsidRDefault="007B57E3" w:rsidP="007B57E3">
          <w:pPr>
            <w:pStyle w:val="Bullet"/>
            <w:numPr>
              <w:ilvl w:val="0"/>
              <w:numId w:val="0"/>
            </w:numPr>
          </w:pPr>
          <w:r>
            <w:t xml:space="preserve">These challenges require solutions across a range of government policies from macroeconomic management to domestic skills and training and targeted migration to tailored support.  </w:t>
          </w:r>
        </w:p>
        <w:p w14:paraId="0A3262E2" w14:textId="77777777" w:rsidR="007B57E3" w:rsidRDefault="007B57E3" w:rsidP="007B57E3">
          <w:pPr>
            <w:pStyle w:val="Bullet"/>
            <w:numPr>
              <w:ilvl w:val="0"/>
              <w:numId w:val="0"/>
            </w:numPr>
          </w:pPr>
          <w:r>
            <w:t xml:space="preserve">We will continue to help small businesses respond to workforce issues, challenges and opportunities so they can access and develop the skilled workforce they need to operate and grow their businesses and remain competitive. </w:t>
          </w:r>
        </w:p>
        <w:p w14:paraId="1029E951" w14:textId="2E329B75" w:rsidR="00316929" w:rsidRDefault="00316929" w:rsidP="005E63A7">
          <w:pPr>
            <w:spacing w:before="60" w:afterLines="60" w:after="144" w:line="259" w:lineRule="auto"/>
            <w:rPr>
              <w:szCs w:val="22"/>
            </w:rPr>
          </w:pPr>
          <w:r>
            <w:rPr>
              <w:szCs w:val="22"/>
            </w:rPr>
            <w:br w:type="page"/>
          </w:r>
        </w:p>
        <w:p w14:paraId="432938C4" w14:textId="77777777" w:rsidR="00B667A6" w:rsidRDefault="00B667A6" w:rsidP="005E63A7">
          <w:pPr>
            <w:pStyle w:val="Heading3"/>
            <w:spacing w:before="60" w:afterLines="60" w:after="144"/>
          </w:pPr>
          <w:bookmarkStart w:id="17" w:name="_Toc189150507"/>
          <w:r>
            <w:lastRenderedPageBreak/>
            <w:t>Levelling the playing field</w:t>
          </w:r>
          <w:bookmarkEnd w:id="17"/>
        </w:p>
        <w:p w14:paraId="1F738FEC" w14:textId="77777777" w:rsidR="00B667A6" w:rsidRDefault="00B667A6" w:rsidP="005E63A7">
          <w:pPr>
            <w:spacing w:before="60" w:afterLines="60" w:after="144"/>
          </w:pPr>
          <w:r>
            <w:t xml:space="preserve">Governments can help level the playing field for small businesses by ensuring they get a fair go and enabling healthy competition. </w:t>
          </w:r>
        </w:p>
        <w:p w14:paraId="2F65069C" w14:textId="77777777" w:rsidR="00B667A6" w:rsidRPr="004C6201" w:rsidRDefault="00B667A6" w:rsidP="005E63A7">
          <w:pPr>
            <w:pStyle w:val="Heading4"/>
            <w:spacing w:before="60" w:afterLines="60" w:after="144"/>
            <w:rPr>
              <w:sz w:val="24"/>
              <w:szCs w:val="24"/>
            </w:rPr>
          </w:pPr>
          <w:r w:rsidRPr="004C6201">
            <w:rPr>
              <w:sz w:val="24"/>
              <w:szCs w:val="24"/>
            </w:rPr>
            <w:t>Access to procurement</w:t>
          </w:r>
        </w:p>
        <w:p w14:paraId="51BB5926" w14:textId="77777777" w:rsidR="00B667A6" w:rsidRDefault="00B667A6" w:rsidP="005E63A7">
          <w:pPr>
            <w:pStyle w:val="Bullet"/>
            <w:numPr>
              <w:ilvl w:val="0"/>
              <w:numId w:val="0"/>
            </w:numPr>
            <w:spacing w:before="60" w:afterLines="60" w:after="144" w:line="240" w:lineRule="auto"/>
          </w:pPr>
          <w:r>
            <w:t xml:space="preserve">Supporting small businesses to engage in government procurement processes is central to governments backing small businesses. </w:t>
          </w:r>
        </w:p>
        <w:p w14:paraId="1B57F5C7" w14:textId="77777777" w:rsidR="00B667A6" w:rsidRDefault="00B667A6" w:rsidP="005E63A7">
          <w:pPr>
            <w:pStyle w:val="Bullet"/>
            <w:numPr>
              <w:ilvl w:val="0"/>
              <w:numId w:val="0"/>
            </w:numPr>
            <w:spacing w:before="60" w:afterLines="60" w:after="144" w:line="240" w:lineRule="auto"/>
          </w:pPr>
          <w:r>
            <w:t>We will continue to look for ways to make it easier for small businesses to participate in government procurement. All jurisdictions agree that improvements to the policies and procedures connected to government procurement are necessary to maximise the opportunities for small businesses to compete.</w:t>
          </w:r>
        </w:p>
        <w:p w14:paraId="187C8725" w14:textId="77777777" w:rsidR="00B667A6" w:rsidRPr="00792FFE" w:rsidRDefault="00B667A6" w:rsidP="005E63A7">
          <w:pPr>
            <w:pStyle w:val="Heading4"/>
            <w:spacing w:before="60" w:afterLines="60" w:after="144"/>
            <w:rPr>
              <w:sz w:val="24"/>
              <w:szCs w:val="24"/>
            </w:rPr>
          </w:pPr>
          <w:r w:rsidRPr="00792FFE">
            <w:rPr>
              <w:sz w:val="24"/>
              <w:szCs w:val="24"/>
            </w:rPr>
            <w:t>Addressing the power imbalance between small and large businesses</w:t>
          </w:r>
        </w:p>
        <w:p w14:paraId="7C596497" w14:textId="77777777" w:rsidR="00B667A6" w:rsidRDefault="00B667A6" w:rsidP="005E63A7">
          <w:pPr>
            <w:pStyle w:val="Bullet"/>
            <w:numPr>
              <w:ilvl w:val="0"/>
              <w:numId w:val="0"/>
            </w:numPr>
            <w:spacing w:before="60" w:afterLines="60" w:after="144" w:line="240" w:lineRule="auto"/>
          </w:pPr>
          <w:r>
            <w:t>Due to the inherent power imbalance between small and large businesses, governments have a role in facilitating fairness in the business operating environment.</w:t>
          </w:r>
        </w:p>
        <w:p w14:paraId="0C74E002" w14:textId="77777777" w:rsidR="00B667A6" w:rsidRDefault="00B667A6" w:rsidP="005E63A7">
          <w:pPr>
            <w:pStyle w:val="Bullet"/>
            <w:numPr>
              <w:ilvl w:val="0"/>
              <w:numId w:val="0"/>
            </w:numPr>
            <w:spacing w:before="60" w:afterLines="60" w:after="144" w:line="240" w:lineRule="auto"/>
          </w:pPr>
          <w:r>
            <w:t>We are committed to ensuring there are adequate policies in place to improve payment times for small businesses, help protect them from unfair contract terms and ensure they can access justice in timely and cost</w:t>
          </w:r>
          <w:r w:rsidRPr="00005022">
            <w:rPr>
              <w:rFonts w:ascii="Cambria Math" w:hAnsi="Cambria Math" w:cs="Cambria Math"/>
            </w:rPr>
            <w:t>‑</w:t>
          </w:r>
          <w:r>
            <w:t>effective ways.</w:t>
          </w:r>
        </w:p>
        <w:p w14:paraId="7AC2569C" w14:textId="77777777" w:rsidR="00B667A6" w:rsidRPr="00965D51" w:rsidRDefault="00B667A6" w:rsidP="005E63A7">
          <w:pPr>
            <w:pStyle w:val="Heading4"/>
            <w:spacing w:before="60" w:afterLines="60" w:after="144"/>
            <w:rPr>
              <w:sz w:val="24"/>
              <w:szCs w:val="24"/>
            </w:rPr>
          </w:pPr>
          <w:r w:rsidRPr="00965D51">
            <w:rPr>
              <w:sz w:val="24"/>
              <w:szCs w:val="24"/>
            </w:rPr>
            <w:t xml:space="preserve">Promoting </w:t>
          </w:r>
          <w:r>
            <w:rPr>
              <w:sz w:val="24"/>
              <w:szCs w:val="24"/>
            </w:rPr>
            <w:t xml:space="preserve">healthy </w:t>
          </w:r>
          <w:r w:rsidRPr="00965D51">
            <w:rPr>
              <w:sz w:val="24"/>
              <w:szCs w:val="24"/>
            </w:rPr>
            <w:t>competition</w:t>
          </w:r>
        </w:p>
        <w:p w14:paraId="0C818D1F" w14:textId="77777777" w:rsidR="00B667A6" w:rsidRDefault="00B667A6" w:rsidP="005E63A7">
          <w:pPr>
            <w:spacing w:before="60" w:afterLines="60" w:after="144"/>
          </w:pPr>
          <w:r>
            <w:t>Enhancing competition can help improve the operating environment for small businesses. Healthy competition can level the playing field, giving entrepreneurs better opportunities to start a business and enabling all businesses to get a fair go and to have an opportunity to succeed.</w:t>
          </w:r>
        </w:p>
        <w:p w14:paraId="610F87D8" w14:textId="77777777" w:rsidR="006A444D" w:rsidRDefault="00B667A6" w:rsidP="005E63A7">
          <w:pPr>
            <w:pStyle w:val="Bullet"/>
            <w:numPr>
              <w:ilvl w:val="0"/>
              <w:numId w:val="0"/>
            </w:numPr>
            <w:spacing w:before="60" w:afterLines="60" w:after="144" w:line="240" w:lineRule="auto"/>
          </w:pPr>
          <w:r>
            <w:t>We will continue to explore ways to boost competition to ensure small businesses benefit from a more level playing field.</w:t>
          </w:r>
        </w:p>
        <w:p w14:paraId="5987B79F" w14:textId="77777777" w:rsidR="006A444D" w:rsidRDefault="006A444D">
          <w:pPr>
            <w:spacing w:before="0" w:after="160" w:line="259" w:lineRule="auto"/>
          </w:pPr>
          <w:r>
            <w:br w:type="page"/>
          </w:r>
        </w:p>
        <w:p w14:paraId="246E9069" w14:textId="77777777" w:rsidR="00B667A6" w:rsidRDefault="00B667A6" w:rsidP="005E63A7">
          <w:pPr>
            <w:pStyle w:val="Bullet"/>
            <w:numPr>
              <w:ilvl w:val="0"/>
              <w:numId w:val="0"/>
            </w:numPr>
            <w:spacing w:before="60" w:afterLines="60" w:after="144" w:line="240" w:lineRule="auto"/>
          </w:pPr>
        </w:p>
        <w:tbl>
          <w:tblPr>
            <w:tblStyle w:val="TableGrid"/>
            <w:tblW w:w="0" w:type="auto"/>
            <w:tblLook w:val="04A0" w:firstRow="1" w:lastRow="0" w:firstColumn="1" w:lastColumn="0" w:noHBand="0" w:noVBand="1"/>
          </w:tblPr>
          <w:tblGrid>
            <w:gridCol w:w="9070"/>
          </w:tblGrid>
          <w:tr w:rsidR="00B667A6" w14:paraId="6B5F0917" w14:textId="77777777">
            <w:trPr>
              <w:cnfStyle w:val="100000000000" w:firstRow="1" w:lastRow="0" w:firstColumn="0" w:lastColumn="0" w:oddVBand="0" w:evenVBand="0" w:oddHBand="0" w:evenHBand="0" w:firstRowFirstColumn="0" w:firstRowLastColumn="0" w:lastRowFirstColumn="0" w:lastRowLastColumn="0"/>
            </w:trPr>
            <w:tc>
              <w:tcPr>
                <w:tcW w:w="9070" w:type="dxa"/>
              </w:tcPr>
              <w:p w14:paraId="4EB3D28D" w14:textId="5EDD95BD" w:rsidR="00B667A6" w:rsidRDefault="00B667A6" w:rsidP="005E63A7">
                <w:pPr>
                  <w:pStyle w:val="Bullet"/>
                  <w:numPr>
                    <w:ilvl w:val="0"/>
                    <w:numId w:val="0"/>
                  </w:numPr>
                  <w:spacing w:before="60" w:afterLines="60" w:after="144"/>
                  <w:rPr>
                    <w:rFonts w:asciiTheme="minorHAnsi" w:hAnsiTheme="minorHAnsi" w:cstheme="minorHAnsi"/>
                    <w:bCs/>
                    <w:sz w:val="22"/>
                    <w:szCs w:val="22"/>
                  </w:rPr>
                </w:pPr>
                <w:r w:rsidRPr="004010BC">
                  <w:rPr>
                    <w:rFonts w:asciiTheme="minorHAnsi" w:hAnsiTheme="minorHAnsi" w:cstheme="minorHAnsi"/>
                    <w:b w:val="0"/>
                    <w:bCs/>
                    <w:sz w:val="22"/>
                    <w:szCs w:val="22"/>
                  </w:rPr>
                  <w:t>Case Study</w:t>
                </w:r>
              </w:p>
              <w:p w14:paraId="63A145CF" w14:textId="77777777" w:rsidR="00B667A6" w:rsidRPr="004010BC" w:rsidRDefault="00B667A6" w:rsidP="005E63A7">
                <w:pPr>
                  <w:pStyle w:val="Bullet"/>
                  <w:numPr>
                    <w:ilvl w:val="0"/>
                    <w:numId w:val="0"/>
                  </w:numPr>
                  <w:spacing w:before="60" w:afterLines="60" w:after="144"/>
                  <w:rPr>
                    <w:rFonts w:asciiTheme="minorHAnsi" w:hAnsiTheme="minorHAnsi" w:cstheme="minorHAnsi"/>
                    <w:b w:val="0"/>
                    <w:bCs/>
                    <w:sz w:val="22"/>
                    <w:szCs w:val="22"/>
                  </w:rPr>
                </w:pPr>
                <w:r>
                  <w:rPr>
                    <w:rFonts w:asciiTheme="minorHAnsi" w:hAnsiTheme="minorHAnsi" w:cstheme="minorHAnsi"/>
                    <w:sz w:val="22"/>
                    <w:szCs w:val="22"/>
                  </w:rPr>
                  <w:t xml:space="preserve">Victorian </w:t>
                </w:r>
                <w:r w:rsidRPr="004010BC">
                  <w:rPr>
                    <w:rFonts w:asciiTheme="minorHAnsi" w:hAnsiTheme="minorHAnsi" w:cstheme="minorHAnsi"/>
                    <w:sz w:val="22"/>
                    <w:szCs w:val="22"/>
                  </w:rPr>
                  <w:t xml:space="preserve">Government – </w:t>
                </w:r>
                <w:r w:rsidRPr="002D65AA">
                  <w:rPr>
                    <w:rFonts w:asciiTheme="minorHAnsi" w:hAnsiTheme="minorHAnsi" w:cstheme="minorHAnsi"/>
                    <w:sz w:val="22"/>
                    <w:szCs w:val="22"/>
                  </w:rPr>
                  <w:t>Supporting multicultural traders and precincts</w:t>
                </w:r>
              </w:p>
              <w:p w14:paraId="3D000731" w14:textId="77777777" w:rsidR="00B667A6" w:rsidRPr="00FA6FE5" w:rsidRDefault="00B667A6" w:rsidP="005E63A7">
                <w:pPr>
                  <w:spacing w:before="60" w:afterLines="60" w:after="144"/>
                  <w:rPr>
                    <w:rFonts w:asciiTheme="minorHAnsi" w:hAnsiTheme="minorHAnsi" w:cstheme="minorHAnsi"/>
                    <w:b w:val="0"/>
                    <w:sz w:val="22"/>
                    <w:szCs w:val="22"/>
                  </w:rPr>
                </w:pPr>
                <w:r w:rsidRPr="00FA6FE5">
                  <w:rPr>
                    <w:rFonts w:asciiTheme="minorHAnsi" w:hAnsiTheme="minorHAnsi" w:cstheme="minorHAnsi"/>
                    <w:b w:val="0"/>
                    <w:sz w:val="22"/>
                    <w:szCs w:val="22"/>
                  </w:rPr>
                  <w:t>Multicultural businesses are vital to Victoria's economy, enhancing global connections, creating local jobs, and enriching the state's cultural diversity and innovation capability.</w:t>
                </w:r>
              </w:p>
              <w:p w14:paraId="4520B958" w14:textId="6736F720" w:rsidR="00B667A6" w:rsidRPr="00680154" w:rsidRDefault="00B667A6" w:rsidP="005E63A7">
                <w:pPr>
                  <w:spacing w:before="60" w:afterLines="60" w:after="144"/>
                  <w:rPr>
                    <w:rFonts w:asciiTheme="minorHAnsi" w:hAnsiTheme="minorHAnsi" w:cstheme="minorHAnsi"/>
                    <w:b w:val="0"/>
                    <w:sz w:val="22"/>
                    <w:szCs w:val="22"/>
                    <w:vertAlign w:val="superscript"/>
                  </w:rPr>
                </w:pPr>
                <w:r w:rsidRPr="1732B20C">
                  <w:rPr>
                    <w:rFonts w:asciiTheme="minorHAnsi" w:hAnsiTheme="minorHAnsi" w:cstheme="minorBidi"/>
                    <w:b w:val="0"/>
                    <w:sz w:val="22"/>
                    <w:szCs w:val="22"/>
                  </w:rPr>
                  <w:t>One-third of all small business owners are migrants and a study from 2017 found that 83</w:t>
                </w:r>
                <w:r>
                  <w:rPr>
                    <w:rFonts w:asciiTheme="minorHAnsi" w:hAnsiTheme="minorHAnsi" w:cstheme="minorBidi"/>
                    <w:b w:val="0"/>
                    <w:sz w:val="22"/>
                    <w:szCs w:val="22"/>
                  </w:rPr>
                  <w:t> per cent</w:t>
                </w:r>
                <w:r w:rsidRPr="1732B20C">
                  <w:rPr>
                    <w:rFonts w:asciiTheme="minorHAnsi" w:hAnsiTheme="minorHAnsi" w:cstheme="minorBidi"/>
                    <w:b w:val="0"/>
                    <w:sz w:val="22"/>
                    <w:szCs w:val="22"/>
                  </w:rPr>
                  <w:t xml:space="preserve"> of migrant business owners did not own a business before coming to Australia.</w:t>
                </w:r>
                <w:r w:rsidR="00680154">
                  <w:rPr>
                    <w:rFonts w:asciiTheme="minorHAnsi" w:hAnsiTheme="minorHAnsi" w:cstheme="minorBidi"/>
                    <w:b w:val="0"/>
                    <w:sz w:val="22"/>
                    <w:szCs w:val="22"/>
                    <w:vertAlign w:val="superscript"/>
                  </w:rPr>
                  <w:t>52</w:t>
                </w:r>
              </w:p>
              <w:p w14:paraId="137336F1" w14:textId="063E6275" w:rsidR="00B667A6" w:rsidRPr="00CE7A3C" w:rsidRDefault="00B667A6" w:rsidP="005E63A7">
                <w:pPr>
                  <w:spacing w:before="60" w:afterLines="60" w:after="144"/>
                  <w:rPr>
                    <w:rFonts w:asciiTheme="minorHAnsi" w:hAnsiTheme="minorHAnsi" w:cstheme="minorHAnsi"/>
                    <w:b w:val="0"/>
                    <w:sz w:val="22"/>
                    <w:szCs w:val="22"/>
                  </w:rPr>
                </w:pPr>
                <w:r w:rsidRPr="00CE7A3C">
                  <w:rPr>
                    <w:rFonts w:asciiTheme="minorHAnsi" w:hAnsiTheme="minorHAnsi" w:cstheme="minorHAnsi"/>
                    <w:b w:val="0"/>
                    <w:sz w:val="22"/>
                    <w:szCs w:val="22"/>
                  </w:rPr>
                  <w:t xml:space="preserve">Multicultural precincts are vibrant business and cultural hubs in activity centres, with significance to local cultural communities and the broader state. </w:t>
                </w:r>
              </w:p>
              <w:p w14:paraId="460F8A73" w14:textId="77777777" w:rsidR="00B667A6" w:rsidRPr="00CE7A3C" w:rsidRDefault="00B667A6" w:rsidP="005E63A7">
                <w:pPr>
                  <w:spacing w:before="60" w:afterLines="60" w:after="144"/>
                  <w:rPr>
                    <w:rFonts w:asciiTheme="minorHAnsi" w:hAnsiTheme="minorHAnsi" w:cstheme="minorHAnsi"/>
                    <w:b w:val="0"/>
                    <w:sz w:val="22"/>
                    <w:szCs w:val="22"/>
                  </w:rPr>
                </w:pPr>
                <w:r w:rsidRPr="00CE7A3C">
                  <w:rPr>
                    <w:rFonts w:asciiTheme="minorHAnsi" w:hAnsiTheme="minorHAnsi" w:cstheme="minorHAnsi"/>
                    <w:b w:val="0"/>
                    <w:sz w:val="22"/>
                    <w:szCs w:val="22"/>
                  </w:rPr>
                  <w:t xml:space="preserve">Business trader groups are an important channel for connecting and building the capability of Victoria’s multicultural businesses and for providing services important for small business success.  </w:t>
                </w:r>
              </w:p>
              <w:p w14:paraId="5D3F41E1" w14:textId="77777777" w:rsidR="00B667A6" w:rsidRPr="00CE7A3C" w:rsidRDefault="00B667A6" w:rsidP="005E63A7">
                <w:pPr>
                  <w:spacing w:before="60" w:afterLines="60" w:after="144"/>
                  <w:rPr>
                    <w:rFonts w:asciiTheme="minorHAnsi" w:hAnsiTheme="minorHAnsi" w:cstheme="minorHAnsi"/>
                    <w:b w:val="0"/>
                    <w:sz w:val="22"/>
                    <w:szCs w:val="22"/>
                  </w:rPr>
                </w:pPr>
                <w:r w:rsidRPr="00CE7A3C">
                  <w:rPr>
                    <w:rFonts w:asciiTheme="minorHAnsi" w:hAnsiTheme="minorHAnsi" w:cstheme="minorHAnsi"/>
                    <w:b w:val="0"/>
                    <w:sz w:val="22"/>
                    <w:szCs w:val="22"/>
                  </w:rPr>
                  <w:t xml:space="preserve">The Victorian Government is dedicated to fostering a diverse and vibrant business community and is delivering a range of initiatives to support multicultural traders and precincts including: </w:t>
                </w:r>
              </w:p>
              <w:p w14:paraId="5ECF485A" w14:textId="77777777" w:rsidR="00B667A6" w:rsidRPr="00CE7A3C" w:rsidRDefault="00B667A6" w:rsidP="005E63A7">
                <w:pPr>
                  <w:pStyle w:val="Dash"/>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s</w:t>
                </w:r>
                <w:r w:rsidRPr="00CE7A3C">
                  <w:rPr>
                    <w:rFonts w:asciiTheme="minorHAnsi" w:hAnsiTheme="minorHAnsi" w:cstheme="minorHAnsi"/>
                    <w:b w:val="0"/>
                    <w:sz w:val="22"/>
                    <w:szCs w:val="22"/>
                  </w:rPr>
                  <w:t>upport for peak multicultural trader associations to ensure their members have access to services they need</w:t>
                </w:r>
              </w:p>
              <w:p w14:paraId="511788F3" w14:textId="77777777" w:rsidR="00B667A6" w:rsidRPr="00CD042C" w:rsidRDefault="00B667A6" w:rsidP="005E63A7">
                <w:pPr>
                  <w:pStyle w:val="Dash"/>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e</w:t>
                </w:r>
                <w:r w:rsidRPr="00CE7A3C">
                  <w:rPr>
                    <w:rFonts w:asciiTheme="minorHAnsi" w:hAnsiTheme="minorHAnsi" w:cstheme="minorHAnsi"/>
                    <w:b w:val="0"/>
                    <w:sz w:val="22"/>
                    <w:szCs w:val="22"/>
                  </w:rPr>
                  <w:t>nabling smaller trader groups to fund locally led projects that bolster the success of multicultural traders through grants of up to $20,000 under the Multicultural Business Chambers and Trader Groups program</w:t>
                </w:r>
              </w:p>
              <w:p w14:paraId="0EEDAD78" w14:textId="77777777" w:rsidR="00B667A6" w:rsidRPr="00F63CA4" w:rsidRDefault="00B667A6" w:rsidP="005E63A7">
                <w:pPr>
                  <w:pStyle w:val="DoubleDot"/>
                  <w:spacing w:before="60" w:afterLines="60" w:after="144"/>
                  <w:rPr>
                    <w:rFonts w:asciiTheme="minorHAnsi" w:hAnsiTheme="minorHAnsi" w:cstheme="minorHAnsi"/>
                    <w:b w:val="0"/>
                    <w:sz w:val="24"/>
                    <w:szCs w:val="24"/>
                  </w:rPr>
                </w:pPr>
                <w:r w:rsidRPr="00F63CA4">
                  <w:rPr>
                    <w:rFonts w:asciiTheme="minorHAnsi" w:hAnsiTheme="minorHAnsi" w:cstheme="minorHAnsi"/>
                    <w:b w:val="0"/>
                    <w:sz w:val="22"/>
                    <w:szCs w:val="24"/>
                  </w:rPr>
                  <w:t xml:space="preserve">eligible projects include in-language networking events, skill-building workshops, digital channel upgrades, marketing campaigns and business expos. By facilitating collaboration and knowledge-sharing, this program empowers multicultural businesses and stimulates local economies </w:t>
                </w:r>
              </w:p>
              <w:p w14:paraId="4F248A3E" w14:textId="77777777" w:rsidR="00B667A6" w:rsidRPr="00CE7A3C" w:rsidRDefault="00B667A6" w:rsidP="005E63A7">
                <w:pPr>
                  <w:pStyle w:val="Dash"/>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u</w:t>
                </w:r>
                <w:r w:rsidRPr="00CE7A3C">
                  <w:rPr>
                    <w:rFonts w:asciiTheme="minorHAnsi" w:hAnsiTheme="minorHAnsi" w:cstheme="minorHAnsi"/>
                    <w:b w:val="0"/>
                    <w:sz w:val="22"/>
                    <w:szCs w:val="22"/>
                  </w:rPr>
                  <w:t>pgrading and revitalising business and cultural hubs in Victoria’s multicultural precincts – including Box Hill, Chinatown in the CBD, Dandenong, Oakleigh, Elsternwick, Footscray, Richmond, and more</w:t>
                </w:r>
              </w:p>
              <w:p w14:paraId="47D84876" w14:textId="77777777" w:rsidR="00B667A6" w:rsidRPr="00CE7A3C" w:rsidRDefault="00B667A6" w:rsidP="005E63A7">
                <w:pPr>
                  <w:pStyle w:val="Dash"/>
                  <w:spacing w:before="60" w:afterLines="60" w:after="144"/>
                  <w:rPr>
                    <w:rFonts w:asciiTheme="minorHAnsi" w:hAnsiTheme="minorHAnsi" w:cstheme="minorHAnsi"/>
                    <w:b w:val="0"/>
                    <w:sz w:val="22"/>
                    <w:szCs w:val="22"/>
                  </w:rPr>
                </w:pPr>
                <w:r>
                  <w:rPr>
                    <w:rFonts w:asciiTheme="minorHAnsi" w:hAnsiTheme="minorHAnsi" w:cstheme="minorHAnsi"/>
                    <w:b w:val="0"/>
                    <w:sz w:val="22"/>
                    <w:szCs w:val="22"/>
                  </w:rPr>
                  <w:t>h</w:t>
                </w:r>
                <w:r w:rsidRPr="00CE7A3C">
                  <w:rPr>
                    <w:rFonts w:asciiTheme="minorHAnsi" w:hAnsiTheme="minorHAnsi" w:cstheme="minorHAnsi"/>
                    <w:b w:val="0"/>
                    <w:sz w:val="22"/>
                    <w:szCs w:val="22"/>
                  </w:rPr>
                  <w:t>elping train 500 staff to fill jobs and support small business owners in multicultural precincts</w:t>
                </w:r>
                <w:r>
                  <w:rPr>
                    <w:rFonts w:asciiTheme="minorHAnsi" w:hAnsiTheme="minorHAnsi" w:cstheme="minorHAnsi"/>
                    <w:b w:val="0"/>
                    <w:sz w:val="22"/>
                    <w:szCs w:val="22"/>
                  </w:rPr>
                  <w:t>, and</w:t>
                </w:r>
              </w:p>
              <w:p w14:paraId="4F60ABD6" w14:textId="77777777" w:rsidR="00B667A6" w:rsidRPr="00CD042C" w:rsidRDefault="00B667A6" w:rsidP="005E63A7">
                <w:pPr>
                  <w:pStyle w:val="Dash"/>
                  <w:spacing w:before="60" w:afterLines="60" w:after="144"/>
                  <w:rPr>
                    <w:rFonts w:asciiTheme="minorHAnsi" w:hAnsiTheme="minorHAnsi" w:cstheme="minorHAnsi"/>
                    <w:b w:val="0"/>
                    <w:bCs/>
                    <w:sz w:val="22"/>
                    <w:szCs w:val="22"/>
                  </w:rPr>
                </w:pPr>
                <w:r>
                  <w:rPr>
                    <w:rFonts w:asciiTheme="minorHAnsi" w:hAnsiTheme="minorHAnsi" w:cstheme="minorHAnsi"/>
                    <w:b w:val="0"/>
                    <w:sz w:val="22"/>
                    <w:szCs w:val="22"/>
                  </w:rPr>
                  <w:t>e</w:t>
                </w:r>
                <w:r w:rsidRPr="00CE7A3C">
                  <w:rPr>
                    <w:rFonts w:asciiTheme="minorHAnsi" w:hAnsiTheme="minorHAnsi" w:cstheme="minorHAnsi"/>
                    <w:b w:val="0"/>
                    <w:sz w:val="22"/>
                    <w:szCs w:val="22"/>
                  </w:rPr>
                  <w:t>nhancing collaboration in the planning, placemaking and activation of multicultural business precincts, to achieve better outcomes for traders, local communities and the State</w:t>
                </w:r>
              </w:p>
              <w:p w14:paraId="4AAD09D5" w14:textId="77777777" w:rsidR="00B667A6" w:rsidRPr="007B025F" w:rsidRDefault="00B667A6" w:rsidP="005E63A7">
                <w:pPr>
                  <w:pStyle w:val="DoubleDot"/>
                  <w:spacing w:before="60" w:afterLines="60" w:after="144"/>
                  <w:rPr>
                    <w:rFonts w:asciiTheme="minorHAnsi" w:hAnsiTheme="minorHAnsi" w:cstheme="minorHAnsi"/>
                    <w:b w:val="0"/>
                    <w:bCs/>
                    <w:sz w:val="22"/>
                    <w:szCs w:val="22"/>
                  </w:rPr>
                </w:pPr>
                <w:r w:rsidRPr="007B025F">
                  <w:rPr>
                    <w:rFonts w:asciiTheme="minorHAnsi" w:hAnsiTheme="minorHAnsi" w:cstheme="minorHAnsi"/>
                    <w:b w:val="0"/>
                    <w:bCs/>
                    <w:sz w:val="22"/>
                    <w:szCs w:val="22"/>
                  </w:rPr>
                  <w:t>this includes development of Victoria’s first ever good practice guide to enable meaningful engagement with traders and leveraging cultural diversity to promote, activate and enhance business outcomes.</w:t>
                </w:r>
              </w:p>
            </w:tc>
          </w:tr>
        </w:tbl>
        <w:p w14:paraId="1A50D0D4" w14:textId="77777777" w:rsidR="006A444D" w:rsidRDefault="006A444D" w:rsidP="005E63A7">
          <w:pPr>
            <w:spacing w:before="60" w:afterLines="60" w:after="144" w:line="259" w:lineRule="auto"/>
            <w:rPr>
              <w:szCs w:val="22"/>
            </w:rPr>
          </w:pPr>
        </w:p>
        <w:p w14:paraId="0D74191F" w14:textId="77777777" w:rsidR="006A444D" w:rsidRDefault="006A444D">
          <w:pPr>
            <w:spacing w:before="0" w:after="160" w:line="259" w:lineRule="auto"/>
            <w:rPr>
              <w:szCs w:val="22"/>
            </w:rPr>
          </w:pPr>
          <w:r>
            <w:rPr>
              <w:szCs w:val="22"/>
            </w:rPr>
            <w:br w:type="page"/>
          </w:r>
        </w:p>
        <w:tbl>
          <w:tblPr>
            <w:tblStyle w:val="TableGrid"/>
            <w:tblW w:w="0" w:type="auto"/>
            <w:tblLook w:val="04A0" w:firstRow="1" w:lastRow="0" w:firstColumn="1" w:lastColumn="0" w:noHBand="0" w:noVBand="1"/>
          </w:tblPr>
          <w:tblGrid>
            <w:gridCol w:w="9026"/>
          </w:tblGrid>
          <w:tr w:rsidR="006B4CEB" w14:paraId="7D769B71" w14:textId="77777777">
            <w:trPr>
              <w:cnfStyle w:val="100000000000" w:firstRow="1" w:lastRow="0" w:firstColumn="0" w:lastColumn="0" w:oddVBand="0" w:evenVBand="0" w:oddHBand="0" w:evenHBand="0" w:firstRowFirstColumn="0" w:firstRowLastColumn="0" w:lastRowFirstColumn="0" w:lastRowLastColumn="0"/>
            </w:trPr>
            <w:tc>
              <w:tcPr>
                <w:tcW w:w="9026" w:type="dxa"/>
              </w:tcPr>
              <w:p w14:paraId="1867B642" w14:textId="379B7ED7" w:rsidR="006B4CEB" w:rsidRPr="00A44D6A" w:rsidRDefault="006B4CEB" w:rsidP="005E63A7">
                <w:pPr>
                  <w:pStyle w:val="Bullet"/>
                  <w:numPr>
                    <w:ilvl w:val="0"/>
                    <w:numId w:val="0"/>
                  </w:numPr>
                  <w:spacing w:before="60" w:afterLines="60" w:after="144"/>
                  <w:rPr>
                    <w:rFonts w:asciiTheme="minorHAnsi" w:hAnsiTheme="minorHAnsi" w:cstheme="minorHAnsi"/>
                    <w:bCs/>
                    <w:sz w:val="22"/>
                    <w:szCs w:val="22"/>
                  </w:rPr>
                </w:pPr>
                <w:r w:rsidRPr="00A44D6A">
                  <w:rPr>
                    <w:rFonts w:asciiTheme="minorHAnsi" w:hAnsiTheme="minorHAnsi" w:cstheme="minorHAnsi"/>
                    <w:b w:val="0"/>
                    <w:bCs/>
                    <w:sz w:val="22"/>
                    <w:szCs w:val="22"/>
                  </w:rPr>
                  <w:lastRenderedPageBreak/>
                  <w:t>Case Study</w:t>
                </w:r>
              </w:p>
              <w:p w14:paraId="5DC7C663" w14:textId="3E51F723" w:rsidR="006B4CEB" w:rsidRPr="00A44D6A" w:rsidRDefault="006B4CEB" w:rsidP="005E63A7">
                <w:pPr>
                  <w:pStyle w:val="Bullet"/>
                  <w:numPr>
                    <w:ilvl w:val="0"/>
                    <w:numId w:val="0"/>
                  </w:numPr>
                  <w:spacing w:before="60" w:afterLines="60" w:after="144"/>
                  <w:rPr>
                    <w:rFonts w:asciiTheme="minorHAnsi" w:hAnsiTheme="minorHAnsi" w:cstheme="minorHAnsi"/>
                    <w:sz w:val="22"/>
                    <w:szCs w:val="22"/>
                  </w:rPr>
                </w:pPr>
                <w:r w:rsidRPr="00A44D6A">
                  <w:rPr>
                    <w:rFonts w:asciiTheme="minorHAnsi" w:hAnsiTheme="minorHAnsi" w:cstheme="minorHAnsi"/>
                    <w:sz w:val="22"/>
                    <w:szCs w:val="22"/>
                  </w:rPr>
                  <w:t xml:space="preserve">Australian, state and territory governments – </w:t>
                </w:r>
                <w:r>
                  <w:rPr>
                    <w:rFonts w:asciiTheme="minorHAnsi" w:hAnsiTheme="minorHAnsi" w:cstheme="minorHAnsi"/>
                    <w:sz w:val="22"/>
                    <w:szCs w:val="22"/>
                  </w:rPr>
                  <w:t>R</w:t>
                </w:r>
                <w:r w:rsidRPr="00A44D6A">
                  <w:rPr>
                    <w:rFonts w:asciiTheme="minorHAnsi" w:hAnsiTheme="minorHAnsi" w:cstheme="minorHAnsi"/>
                    <w:sz w:val="22"/>
                    <w:szCs w:val="22"/>
                  </w:rPr>
                  <w:t>evitalising National Competition Policy</w:t>
                </w:r>
              </w:p>
              <w:p w14:paraId="5412AE96" w14:textId="77777777" w:rsidR="006B4CEB" w:rsidRPr="00C00320" w:rsidRDefault="006B4CEB" w:rsidP="005E63A7">
                <w:pPr>
                  <w:pStyle w:val="paragraph"/>
                  <w:spacing w:before="60" w:beforeAutospacing="0" w:afterLines="60" w:after="144" w:afterAutospacing="0"/>
                  <w:textAlignment w:val="baseline"/>
                  <w:rPr>
                    <w:rFonts w:ascii="Calibri" w:hAnsi="Calibri" w:cs="Calibri"/>
                    <w:b w:val="0"/>
                    <w:bCs/>
                    <w:sz w:val="22"/>
                    <w:szCs w:val="22"/>
                  </w:rPr>
                </w:pPr>
                <w:r w:rsidRPr="001778F2">
                  <w:rPr>
                    <w:rStyle w:val="normaltextrun"/>
                    <w:rFonts w:ascii="Calibri" w:hAnsi="Calibri" w:cs="Calibri"/>
                    <w:b w:val="0"/>
                    <w:bCs/>
                    <w:sz w:val="22"/>
                    <w:szCs w:val="22"/>
                  </w:rPr>
                  <w:t xml:space="preserve">Australia’s treasurers have agreed to revitalise </w:t>
                </w:r>
                <w:r w:rsidRPr="00C00320">
                  <w:rPr>
                    <w:rStyle w:val="normaltextrun"/>
                    <w:rFonts w:ascii="Calibri" w:hAnsi="Calibri" w:cs="Calibri"/>
                    <w:b w:val="0"/>
                    <w:bCs/>
                    <w:sz w:val="22"/>
                    <w:szCs w:val="22"/>
                  </w:rPr>
                  <w:t xml:space="preserve">National Competition Policy, committing to </w:t>
                </w:r>
                <w:r w:rsidRPr="007A10B4">
                  <w:rPr>
                    <w:rStyle w:val="normaltextrun"/>
                    <w:rFonts w:ascii="Calibri" w:hAnsi="Calibri" w:cs="Calibri"/>
                    <w:b w:val="0"/>
                    <w:bCs/>
                    <w:sz w:val="22"/>
                    <w:szCs w:val="22"/>
                  </w:rPr>
                  <w:t xml:space="preserve">updated National Competition Principles and an ambitious </w:t>
                </w:r>
                <w:r w:rsidRPr="00C00320">
                  <w:rPr>
                    <w:rStyle w:val="normaltextrun"/>
                    <w:rFonts w:ascii="Calibri" w:hAnsi="Calibri" w:cs="Calibri"/>
                    <w:b w:val="0"/>
                    <w:bCs/>
                    <w:sz w:val="22"/>
                    <w:szCs w:val="22"/>
                  </w:rPr>
                  <w:t>10-year pro</w:t>
                </w:r>
                <w:r w:rsidRPr="00C00320">
                  <w:rPr>
                    <w:rStyle w:val="normaltextrun"/>
                    <w:rFonts w:ascii="Cambria Math" w:hAnsi="Cambria Math" w:cs="Calibri"/>
                    <w:b w:val="0"/>
                    <w:bCs/>
                    <w:sz w:val="22"/>
                    <w:szCs w:val="22"/>
                  </w:rPr>
                  <w:noBreakHyphen/>
                </w:r>
                <w:r w:rsidRPr="00C00320">
                  <w:rPr>
                    <w:rStyle w:val="normaltextrun"/>
                    <w:rFonts w:ascii="Calibri" w:hAnsi="Calibri" w:cs="Calibri"/>
                    <w:b w:val="0"/>
                    <w:bCs/>
                    <w:sz w:val="22"/>
                    <w:szCs w:val="22"/>
                  </w:rPr>
                  <w:t>competitive reform agenda through the Council on Federal Financial Relations.</w:t>
                </w:r>
                <w:r w:rsidRPr="00C00320">
                  <w:rPr>
                    <w:rStyle w:val="eop"/>
                    <w:rFonts w:ascii="Calibri" w:hAnsi="Calibri" w:cs="Calibri"/>
                    <w:b w:val="0"/>
                    <w:bCs/>
                    <w:sz w:val="22"/>
                    <w:szCs w:val="22"/>
                  </w:rPr>
                  <w:t> </w:t>
                </w:r>
              </w:p>
              <w:p w14:paraId="6BC09C89" w14:textId="77777777" w:rsidR="006B4CEB" w:rsidRPr="00C00320" w:rsidRDefault="006B4CEB" w:rsidP="005E63A7">
                <w:pPr>
                  <w:pStyle w:val="paragraph"/>
                  <w:spacing w:before="60" w:beforeAutospacing="0" w:afterLines="60" w:after="144" w:afterAutospacing="0"/>
                  <w:textAlignment w:val="baseline"/>
                  <w:rPr>
                    <w:rStyle w:val="normaltextrun"/>
                    <w:rFonts w:ascii="Calibri" w:hAnsi="Calibri" w:cs="Calibri"/>
                    <w:b w:val="0"/>
                    <w:bCs/>
                    <w:sz w:val="22"/>
                    <w:szCs w:val="22"/>
                  </w:rPr>
                </w:pPr>
                <w:r w:rsidRPr="00C00320">
                  <w:rPr>
                    <w:rStyle w:val="normaltextrun"/>
                    <w:rFonts w:ascii="Calibri" w:hAnsi="Calibri" w:cs="Calibri"/>
                    <w:b w:val="0"/>
                    <w:bCs/>
                    <w:sz w:val="22"/>
                    <w:szCs w:val="22"/>
                  </w:rPr>
                  <w:t>The first tranche of reforms focuses on easing cost of living pressures and regulatory burdens, to benefit Australian consumers, workers and businesses. This includes:</w:t>
                </w:r>
              </w:p>
              <w:p w14:paraId="57423120" w14:textId="77777777" w:rsidR="006B4CEB" w:rsidRPr="00C00320"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levelling the regulatory playing field for modern methods of construction to reduce the build-time and costs of new housing</w:t>
                </w:r>
              </w:p>
              <w:p w14:paraId="21636E1F" w14:textId="77777777" w:rsidR="006B4CEB" w:rsidRPr="00C00320"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fast</w:t>
                </w:r>
                <w:r w:rsidRPr="00C00320">
                  <w:rPr>
                    <w:rFonts w:ascii="Cambria Math" w:hAnsi="Cambria Math" w:cs="Cambria Math"/>
                    <w:b w:val="0"/>
                    <w:bCs/>
                    <w:sz w:val="22"/>
                    <w:szCs w:val="22"/>
                  </w:rPr>
                  <w:t>‑</w:t>
                </w:r>
                <w:r w:rsidRPr="00C00320">
                  <w:rPr>
                    <w:rFonts w:asciiTheme="minorHAnsi" w:hAnsiTheme="minorHAnsi" w:cstheme="minorHAnsi"/>
                    <w:b w:val="0"/>
                    <w:bCs/>
                    <w:sz w:val="22"/>
                    <w:szCs w:val="22"/>
                  </w:rPr>
                  <w:t>tracking the adoption of international product safety standards, giving consumers and businesses better access to a wider range of safe, high</w:t>
                </w:r>
                <w:r w:rsidRPr="00C00320">
                  <w:rPr>
                    <w:rFonts w:ascii="Cambria Math" w:hAnsi="Cambria Math" w:cs="Cambria Math"/>
                    <w:b w:val="0"/>
                    <w:bCs/>
                    <w:sz w:val="22"/>
                    <w:szCs w:val="22"/>
                  </w:rPr>
                  <w:t>‑</w:t>
                </w:r>
                <w:r w:rsidRPr="00C00320">
                  <w:rPr>
                    <w:rFonts w:asciiTheme="minorHAnsi" w:hAnsiTheme="minorHAnsi" w:cstheme="minorHAnsi"/>
                    <w:b w:val="0"/>
                    <w:bCs/>
                    <w:sz w:val="22"/>
                    <w:szCs w:val="22"/>
                  </w:rPr>
                  <w:t>quality and affordable products</w:t>
                </w:r>
              </w:p>
              <w:p w14:paraId="7E845866" w14:textId="77777777" w:rsidR="006B4CEB" w:rsidRPr="00C00320"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 xml:space="preserve">working on the development of ‘rights to repair’ for a broader range of consumer products to drive down repair costs, increase business opportunities and reduce wastage by removing barriers to competition for repairs, especially in agriculture and farming, and </w:t>
                </w:r>
              </w:p>
              <w:p w14:paraId="364049A6" w14:textId="77777777" w:rsidR="006B4CEB" w:rsidRPr="00C00320"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developing a framework for national worker screening in the care economy to make it easier for cleared workers and volunteers to go to where they are most needed.</w:t>
                </w:r>
              </w:p>
              <w:p w14:paraId="5B56443D" w14:textId="77777777" w:rsidR="006B4CEB" w:rsidRPr="00C00320" w:rsidRDefault="006B4CEB" w:rsidP="005E63A7">
                <w:pPr>
                  <w:pStyle w:val="paragraph"/>
                  <w:spacing w:before="60" w:beforeAutospacing="0" w:afterLines="60" w:after="144" w:afterAutospacing="0"/>
                  <w:textAlignment w:val="baseline"/>
                  <w:rPr>
                    <w:rFonts w:ascii="Calibri" w:hAnsi="Calibri" w:cs="Calibri"/>
                    <w:b w:val="0"/>
                    <w:bCs/>
                    <w:sz w:val="22"/>
                    <w:szCs w:val="22"/>
                  </w:rPr>
                </w:pPr>
                <w:r>
                  <w:rPr>
                    <w:rStyle w:val="normaltextrun"/>
                    <w:rFonts w:ascii="Calibri" w:hAnsi="Calibri" w:cs="Calibri"/>
                    <w:b w:val="0"/>
                    <w:bCs/>
                    <w:sz w:val="22"/>
                    <w:szCs w:val="22"/>
                  </w:rPr>
                  <w:t>There will be other</w:t>
                </w:r>
                <w:r w:rsidRPr="007A10B4">
                  <w:rPr>
                    <w:rStyle w:val="normaltextrun"/>
                    <w:rFonts w:ascii="Calibri" w:hAnsi="Calibri" w:cs="Calibri"/>
                    <w:b w:val="0"/>
                    <w:bCs/>
                    <w:sz w:val="22"/>
                    <w:szCs w:val="22"/>
                  </w:rPr>
                  <w:t xml:space="preserve"> reforms added in late 2025, mid-2027 and m</w:t>
                </w:r>
                <w:r w:rsidRPr="007A10B4">
                  <w:rPr>
                    <w:rStyle w:val="normaltextrun"/>
                    <w:rFonts w:ascii="Calibri" w:hAnsi="Calibri" w:cs="Calibri"/>
                    <w:b w:val="0"/>
                    <w:bCs/>
                  </w:rPr>
                  <w:t>id-</w:t>
                </w:r>
                <w:r w:rsidRPr="007A10B4">
                  <w:rPr>
                    <w:rStyle w:val="normaltextrun"/>
                    <w:rFonts w:ascii="Calibri" w:hAnsi="Calibri" w:cs="Calibri"/>
                    <w:b w:val="0"/>
                    <w:bCs/>
                    <w:sz w:val="22"/>
                    <w:szCs w:val="22"/>
                  </w:rPr>
                  <w:t>2030.</w:t>
                </w:r>
                <w:r w:rsidRPr="00624D3F">
                  <w:rPr>
                    <w:rStyle w:val="normaltextrun"/>
                    <w:rFonts w:ascii="Calibri" w:hAnsi="Calibri" w:cs="Calibri"/>
                    <w:b w:val="0"/>
                    <w:sz w:val="22"/>
                    <w:szCs w:val="22"/>
                  </w:rPr>
                  <w:t xml:space="preserve"> </w:t>
                </w:r>
                <w:r>
                  <w:rPr>
                    <w:rStyle w:val="normaltextrun"/>
                    <w:rFonts w:ascii="Calibri" w:hAnsi="Calibri" w:cs="Calibri"/>
                    <w:b w:val="0"/>
                    <w:sz w:val="22"/>
                    <w:szCs w:val="22"/>
                  </w:rPr>
                  <w:t>Development of reforms</w:t>
                </w:r>
                <w:r>
                  <w:rPr>
                    <w:rStyle w:val="normaltextrun"/>
                    <w:rFonts w:ascii="Calibri" w:hAnsi="Calibri" w:cs="Calibri"/>
                    <w:b w:val="0"/>
                    <w:bCs/>
                    <w:sz w:val="22"/>
                    <w:szCs w:val="22"/>
                  </w:rPr>
                  <w:t xml:space="preserve"> will occur</w:t>
                </w:r>
                <w:r w:rsidRPr="00C00320">
                  <w:rPr>
                    <w:rStyle w:val="normaltextrun"/>
                    <w:rFonts w:ascii="Calibri" w:hAnsi="Calibri" w:cs="Calibri"/>
                    <w:b w:val="0"/>
                    <w:bCs/>
                    <w:sz w:val="22"/>
                    <w:szCs w:val="22"/>
                  </w:rPr>
                  <w:t xml:space="preserve"> under 5 themes: </w:t>
                </w:r>
                <w:r w:rsidRPr="00C00320">
                  <w:rPr>
                    <w:rStyle w:val="eop"/>
                    <w:rFonts w:ascii="Calibri" w:hAnsi="Calibri" w:cs="Calibri"/>
                    <w:b w:val="0"/>
                    <w:bCs/>
                    <w:sz w:val="22"/>
                    <w:szCs w:val="22"/>
                  </w:rPr>
                  <w:t> </w:t>
                </w:r>
              </w:p>
              <w:p w14:paraId="1784B752"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promoting a more dynamic business environment  </w:t>
                </w:r>
              </w:p>
              <w:p w14:paraId="5979927D"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C00320">
                  <w:rPr>
                    <w:rFonts w:asciiTheme="minorHAnsi" w:hAnsiTheme="minorHAnsi" w:cstheme="minorHAnsi"/>
                    <w:b w:val="0"/>
                    <w:bCs/>
                    <w:sz w:val="22"/>
                    <w:szCs w:val="22"/>
                  </w:rPr>
                  <w:t>harnessing</w:t>
                </w:r>
                <w:r w:rsidRPr="001778F2">
                  <w:rPr>
                    <w:rFonts w:asciiTheme="minorHAnsi" w:hAnsiTheme="minorHAnsi" w:cstheme="minorHAnsi"/>
                    <w:b w:val="0"/>
                    <w:bCs/>
                    <w:sz w:val="22"/>
                    <w:szCs w:val="22"/>
                  </w:rPr>
                  <w:t xml:space="preserve"> the benefits of competition in the net zero transformation  </w:t>
                </w:r>
              </w:p>
              <w:p w14:paraId="27F5AD1D"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lowering barriers to labour mobility  </w:t>
                </w:r>
              </w:p>
              <w:p w14:paraId="16FEF400"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better harnessing choice, competition and contestability in human services</w:t>
                </w:r>
                <w:r>
                  <w:rPr>
                    <w:rFonts w:asciiTheme="minorHAnsi" w:hAnsiTheme="minorHAnsi" w:cstheme="minorHAnsi"/>
                    <w:b w:val="0"/>
                    <w:bCs/>
                    <w:sz w:val="22"/>
                    <w:szCs w:val="22"/>
                  </w:rPr>
                  <w:t>,</w:t>
                </w:r>
                <w:r w:rsidRPr="00F06DEF">
                  <w:rPr>
                    <w:rFonts w:asciiTheme="minorHAnsi" w:hAnsiTheme="minorHAnsi" w:cstheme="minorHAnsi"/>
                    <w:b w:val="0"/>
                    <w:bCs/>
                    <w:sz w:val="22"/>
                    <w:szCs w:val="22"/>
                  </w:rPr>
                  <w:t xml:space="preserve"> and</w:t>
                </w:r>
              </w:p>
              <w:p w14:paraId="4DE35BE5"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leveraging the economic opportunities of data and digital technology.</w:t>
                </w:r>
              </w:p>
              <w:p w14:paraId="26494D5D" w14:textId="77777777" w:rsidR="006B4CEB" w:rsidRPr="001778F2" w:rsidRDefault="006B4CEB" w:rsidP="005E63A7">
                <w:pPr>
                  <w:pStyle w:val="paragraph"/>
                  <w:spacing w:before="60" w:beforeAutospacing="0" w:afterLines="60" w:after="144" w:afterAutospacing="0"/>
                  <w:ind w:left="510" w:hanging="510"/>
                  <w:textAlignment w:val="baseline"/>
                  <w:rPr>
                    <w:rFonts w:ascii="Calibri" w:hAnsi="Calibri" w:cs="Calibri"/>
                    <w:b w:val="0"/>
                    <w:bCs/>
                    <w:sz w:val="22"/>
                    <w:szCs w:val="22"/>
                  </w:rPr>
                </w:pPr>
                <w:r w:rsidRPr="001778F2">
                  <w:rPr>
                    <w:rStyle w:val="normaltextrun"/>
                    <w:rFonts w:ascii="Calibri" w:hAnsi="Calibri" w:cs="Calibri"/>
                    <w:b w:val="0"/>
                    <w:bCs/>
                    <w:sz w:val="22"/>
                    <w:szCs w:val="22"/>
                  </w:rPr>
                  <w:t>Outcomes from these reforms could include: </w:t>
                </w:r>
                <w:r w:rsidRPr="001778F2">
                  <w:rPr>
                    <w:rStyle w:val="eop"/>
                    <w:rFonts w:ascii="Calibri" w:hAnsi="Calibri" w:cs="Calibri"/>
                    <w:b w:val="0"/>
                    <w:bCs/>
                    <w:sz w:val="22"/>
                    <w:szCs w:val="22"/>
                  </w:rPr>
                  <w:t> </w:t>
                </w:r>
              </w:p>
              <w:p w14:paraId="6529B536"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creating a seamless national economy by aligning state regulations and requirements to facilitate nationwide business operations  </w:t>
                </w:r>
              </w:p>
              <w:p w14:paraId="0C19BCF3"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ensuring quality goods and services are accessible across Australia, including in regional and rural areas </w:t>
                </w:r>
              </w:p>
              <w:p w14:paraId="52727212"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addressing recognised competition issues in emerging sectors that could prevent businesses from innovating and adopting new technologies and data  </w:t>
                </w:r>
              </w:p>
              <w:p w14:paraId="0B8EF46F" w14:textId="77777777" w:rsidR="006B4CEB" w:rsidRPr="00BC6C8D" w:rsidRDefault="006B4CEB" w:rsidP="005E63A7">
                <w:pPr>
                  <w:pStyle w:val="Dash"/>
                  <w:spacing w:before="60" w:afterLines="60" w:after="144"/>
                  <w:rPr>
                    <w:rFonts w:asciiTheme="minorHAnsi" w:hAnsiTheme="minorHAnsi" w:cstheme="minorHAnsi"/>
                    <w:b w:val="0"/>
                    <w:bCs/>
                    <w:sz w:val="22"/>
                    <w:szCs w:val="22"/>
                  </w:rPr>
                </w:pPr>
                <w:r w:rsidRPr="001778F2">
                  <w:rPr>
                    <w:rFonts w:asciiTheme="minorHAnsi" w:hAnsiTheme="minorHAnsi" w:cstheme="minorHAnsi"/>
                    <w:b w:val="0"/>
                    <w:bCs/>
                    <w:sz w:val="22"/>
                    <w:szCs w:val="22"/>
                  </w:rPr>
                  <w:t xml:space="preserve">creating a level playing field for small and bigger businesses, making sure regulation does not inadvertently create obstacles for businesses trying to </w:t>
                </w:r>
                <w:proofErr w:type="gramStart"/>
                <w:r w:rsidRPr="001778F2">
                  <w:rPr>
                    <w:rFonts w:asciiTheme="minorHAnsi" w:hAnsiTheme="minorHAnsi" w:cstheme="minorHAnsi"/>
                    <w:b w:val="0"/>
                    <w:bCs/>
                    <w:sz w:val="22"/>
                    <w:szCs w:val="22"/>
                  </w:rPr>
                  <w:t>enter into</w:t>
                </w:r>
                <w:proofErr w:type="gramEnd"/>
                <w:r w:rsidRPr="001778F2">
                  <w:rPr>
                    <w:rFonts w:asciiTheme="minorHAnsi" w:hAnsiTheme="minorHAnsi" w:cstheme="minorHAnsi"/>
                    <w:b w:val="0"/>
                    <w:bCs/>
                    <w:sz w:val="22"/>
                    <w:szCs w:val="22"/>
                  </w:rPr>
                  <w:t>, or expand in, markets where big players may dominate</w:t>
                </w:r>
                <w:r>
                  <w:rPr>
                    <w:rFonts w:asciiTheme="minorHAnsi" w:hAnsiTheme="minorHAnsi" w:cstheme="minorHAnsi"/>
                    <w:b w:val="0"/>
                    <w:bCs/>
                    <w:sz w:val="22"/>
                    <w:szCs w:val="22"/>
                  </w:rPr>
                  <w:t>,</w:t>
                </w:r>
                <w:r w:rsidRPr="00F06DEF">
                  <w:rPr>
                    <w:rFonts w:asciiTheme="minorHAnsi" w:hAnsiTheme="minorHAnsi" w:cstheme="minorHAnsi"/>
                    <w:b w:val="0"/>
                    <w:bCs/>
                    <w:sz w:val="22"/>
                    <w:szCs w:val="22"/>
                  </w:rPr>
                  <w:t xml:space="preserve"> and</w:t>
                </w:r>
              </w:p>
              <w:p w14:paraId="0643FC47" w14:textId="77777777" w:rsidR="006B4CEB" w:rsidRPr="00C00320" w:rsidRDefault="006B4CEB" w:rsidP="005E63A7">
                <w:pPr>
                  <w:pStyle w:val="Dash"/>
                  <w:spacing w:before="60" w:afterLines="60" w:after="144"/>
                  <w:rPr>
                    <w:rStyle w:val="normaltextrun"/>
                    <w:rFonts w:ascii="Calibri" w:hAnsi="Calibri" w:cs="Calibri"/>
                    <w:b w:val="0"/>
                    <w:bCs/>
                    <w:sz w:val="22"/>
                    <w:szCs w:val="22"/>
                  </w:rPr>
                </w:pPr>
                <w:r w:rsidRPr="001778F2">
                  <w:rPr>
                    <w:rFonts w:asciiTheme="minorHAnsi" w:hAnsiTheme="minorHAnsi" w:cstheme="minorHAnsi"/>
                    <w:b w:val="0"/>
                    <w:bCs/>
                    <w:sz w:val="22"/>
                    <w:szCs w:val="22"/>
                  </w:rPr>
                  <w:t>ensuring businesses do not face unnecessary compliance costs, especially for small businesses that have fewer resources to deal with complex regulatio</w:t>
                </w:r>
                <w:r w:rsidRPr="00C24FC8">
                  <w:rPr>
                    <w:rFonts w:asciiTheme="minorHAnsi" w:hAnsiTheme="minorHAnsi" w:cstheme="minorHAnsi"/>
                    <w:b w:val="0"/>
                    <w:bCs/>
                    <w:sz w:val="22"/>
                    <w:szCs w:val="22"/>
                  </w:rPr>
                  <w:t>n.</w:t>
                </w:r>
                <w:r w:rsidRPr="00C24FC8">
                  <w:rPr>
                    <w:rStyle w:val="normaltextrun"/>
                    <w:rFonts w:ascii="Calibri" w:hAnsi="Calibri" w:cs="Calibri"/>
                    <w:b w:val="0"/>
                    <w:bCs/>
                    <w:sz w:val="22"/>
                    <w:szCs w:val="22"/>
                  </w:rPr>
                  <w:t> </w:t>
                </w:r>
              </w:p>
              <w:p w14:paraId="7931DAE0" w14:textId="77777777" w:rsidR="006B4CEB" w:rsidRPr="007A10B4" w:rsidRDefault="006B4CEB" w:rsidP="005E63A7">
                <w:pPr>
                  <w:pStyle w:val="paragraph"/>
                  <w:spacing w:before="60" w:beforeAutospacing="0" w:afterLines="60" w:after="144" w:afterAutospacing="0"/>
                  <w:textAlignment w:val="baseline"/>
                  <w:rPr>
                    <w:rStyle w:val="normaltextrun"/>
                    <w:rFonts w:ascii="Calibri" w:hAnsi="Calibri" w:cs="Calibri"/>
                    <w:b w:val="0"/>
                    <w:sz w:val="22"/>
                    <w:szCs w:val="22"/>
                  </w:rPr>
                </w:pPr>
                <w:r w:rsidRPr="001778F2">
                  <w:rPr>
                    <w:rStyle w:val="normaltextrun"/>
                    <w:rFonts w:ascii="Calibri" w:hAnsi="Calibri" w:cs="Calibri"/>
                    <w:b w:val="0"/>
                    <w:bCs/>
                    <w:sz w:val="22"/>
                    <w:szCs w:val="22"/>
                  </w:rPr>
                  <w:lastRenderedPageBreak/>
                  <w:t xml:space="preserve">National Competition Policy </w:t>
                </w:r>
                <w:r>
                  <w:rPr>
                    <w:rStyle w:val="normaltextrun"/>
                    <w:rFonts w:ascii="Calibri" w:hAnsi="Calibri" w:cs="Calibri"/>
                    <w:b w:val="0"/>
                    <w:bCs/>
                    <w:sz w:val="22"/>
                    <w:szCs w:val="22"/>
                  </w:rPr>
                  <w:t>will</w:t>
                </w:r>
                <w:r w:rsidRPr="001778F2">
                  <w:rPr>
                    <w:rStyle w:val="normaltextrun"/>
                    <w:rFonts w:ascii="Calibri" w:hAnsi="Calibri" w:cs="Calibri"/>
                    <w:b w:val="0"/>
                    <w:bCs/>
                    <w:sz w:val="22"/>
                    <w:szCs w:val="22"/>
                  </w:rPr>
                  <w:t xml:space="preserve"> deliver significant benefits. The Productivity </w:t>
                </w:r>
                <w:r w:rsidRPr="00C00320">
                  <w:rPr>
                    <w:rStyle w:val="normaltextrun"/>
                    <w:rFonts w:ascii="Calibri" w:hAnsi="Calibri" w:cs="Calibri"/>
                    <w:b w:val="0"/>
                    <w:bCs/>
                    <w:sz w:val="22"/>
                    <w:szCs w:val="22"/>
                  </w:rPr>
                  <w:t>Commission has estimated that the benefits could include increasing GDP by up to $45 billion</w:t>
                </w:r>
                <w:r w:rsidRPr="00C24FC8">
                  <w:rPr>
                    <w:rStyle w:val="normaltextrun"/>
                    <w:rFonts w:ascii="Calibri" w:hAnsi="Calibri" w:cs="Calibri"/>
                    <w:b w:val="0"/>
                    <w:sz w:val="22"/>
                    <w:szCs w:val="22"/>
                  </w:rPr>
                  <w:t xml:space="preserve">, </w:t>
                </w:r>
                <w:r w:rsidRPr="007A10B4">
                  <w:rPr>
                    <w:rStyle w:val="normaltextrun"/>
                    <w:rFonts w:ascii="Calibri" w:hAnsi="Calibri" w:cs="Calibri"/>
                    <w:b w:val="0"/>
                    <w:sz w:val="22"/>
                    <w:szCs w:val="22"/>
                  </w:rPr>
                  <w:t>some $5</w:t>
                </w:r>
                <w:r>
                  <w:rPr>
                    <w:rStyle w:val="normaltextrun"/>
                    <w:rFonts w:ascii="Calibri" w:hAnsi="Calibri" w:cs="Calibri"/>
                    <w:b w:val="0"/>
                    <w:sz w:val="22"/>
                    <w:szCs w:val="22"/>
                  </w:rPr>
                  <w:t>,</w:t>
                </w:r>
                <w:r w:rsidRPr="007A10B4">
                  <w:rPr>
                    <w:rStyle w:val="normaltextrun"/>
                    <w:rFonts w:ascii="Calibri" w:hAnsi="Calibri" w:cs="Calibri"/>
                    <w:b w:val="0"/>
                    <w:sz w:val="22"/>
                    <w:szCs w:val="22"/>
                  </w:rPr>
                  <w:t>000 per household per year, and reducing consumer prices.</w:t>
                </w:r>
              </w:p>
              <w:p w14:paraId="08A6AE3A" w14:textId="77777777" w:rsidR="006B4CEB" w:rsidRPr="00BC6C8D" w:rsidRDefault="006B4CEB" w:rsidP="005E63A7">
                <w:pPr>
                  <w:pStyle w:val="paragraph"/>
                  <w:spacing w:before="60" w:beforeAutospacing="0" w:afterLines="60" w:after="144" w:afterAutospacing="0"/>
                  <w:textAlignment w:val="baseline"/>
                  <w:rPr>
                    <w:rFonts w:ascii="Calibri" w:hAnsi="Calibri" w:cs="Calibri"/>
                    <w:b w:val="0"/>
                    <w:bCs/>
                    <w:sz w:val="22"/>
                    <w:szCs w:val="22"/>
                  </w:rPr>
                </w:pPr>
                <w:r w:rsidRPr="00C04664">
                  <w:rPr>
                    <w:rFonts w:asciiTheme="minorHAnsi" w:hAnsiTheme="minorHAnsi" w:cstheme="minorHAnsi"/>
                    <w:b w:val="0"/>
                    <w:bCs/>
                    <w:sz w:val="22"/>
                    <w:szCs w:val="22"/>
                  </w:rPr>
                  <w:t xml:space="preserve">Revitalised National Competition Policy builds on the success of the original </w:t>
                </w:r>
                <w:r w:rsidRPr="00C00320">
                  <w:rPr>
                    <w:rStyle w:val="normaltextrun"/>
                    <w:rFonts w:ascii="Calibri" w:hAnsi="Calibri" w:cs="Calibri"/>
                    <w:b w:val="0"/>
                    <w:bCs/>
                    <w:sz w:val="22"/>
                    <w:szCs w:val="22"/>
                  </w:rPr>
                  <w:t>National Competition Policy in 1995, w</w:t>
                </w:r>
                <w:r w:rsidRPr="00C04664">
                  <w:rPr>
                    <w:rStyle w:val="normaltextrun"/>
                    <w:rFonts w:ascii="Calibri" w:hAnsi="Calibri" w:cs="Calibri"/>
                    <w:b w:val="0"/>
                    <w:sz w:val="22"/>
                    <w:szCs w:val="22"/>
                  </w:rPr>
                  <w:t xml:space="preserve">hich </w:t>
                </w:r>
                <w:r w:rsidRPr="00C00320">
                  <w:rPr>
                    <w:rStyle w:val="normaltextrun"/>
                    <w:rFonts w:ascii="Calibri" w:hAnsi="Calibri" w:cs="Calibri"/>
                    <w:b w:val="0"/>
                    <w:bCs/>
                    <w:sz w:val="22"/>
                    <w:szCs w:val="22"/>
                  </w:rPr>
                  <w:t xml:space="preserve">led to a decade of reform that boosted and strengthened Australia’s economy and benefited businesses and consumers. </w:t>
                </w:r>
                <w:r w:rsidRPr="00C04664">
                  <w:rPr>
                    <w:rStyle w:val="normaltextrun"/>
                    <w:rFonts w:ascii="Calibri" w:hAnsi="Calibri" w:cs="Calibri"/>
                    <w:b w:val="0"/>
                    <w:bCs/>
                    <w:sz w:val="22"/>
                    <w:szCs w:val="22"/>
                  </w:rPr>
                  <w:t>Previous reforms</w:t>
                </w:r>
                <w:r w:rsidRPr="00C00320">
                  <w:rPr>
                    <w:rStyle w:val="normaltextrun"/>
                    <w:rFonts w:ascii="Calibri" w:hAnsi="Calibri" w:cs="Calibri"/>
                    <w:b w:val="0"/>
                    <w:bCs/>
                    <w:sz w:val="22"/>
                    <w:szCs w:val="22"/>
                  </w:rPr>
                  <w:t xml:space="preserve"> increased GDP permanently by </w:t>
                </w:r>
                <w:r w:rsidRPr="00C04664">
                  <w:rPr>
                    <w:rStyle w:val="normaltextrun"/>
                    <w:rFonts w:ascii="Calibri" w:hAnsi="Calibri" w:cs="Calibri"/>
                    <w:b w:val="0"/>
                    <w:bCs/>
                    <w:sz w:val="22"/>
                    <w:szCs w:val="22"/>
                  </w:rPr>
                  <w:t>around 2.5</w:t>
                </w:r>
                <w:r>
                  <w:rPr>
                    <w:rStyle w:val="normaltextrun"/>
                    <w:rFonts w:ascii="Calibri" w:hAnsi="Calibri" w:cs="Calibri"/>
                    <w:b w:val="0"/>
                    <w:bCs/>
                    <w:sz w:val="22"/>
                    <w:szCs w:val="22"/>
                  </w:rPr>
                  <w:t> </w:t>
                </w:r>
                <w:r w:rsidRPr="00C24FC8">
                  <w:rPr>
                    <w:rStyle w:val="normaltextrun"/>
                    <w:rFonts w:ascii="Calibri" w:hAnsi="Calibri" w:cs="Calibri"/>
                    <w:b w:val="0"/>
                    <w:sz w:val="22"/>
                    <w:szCs w:val="22"/>
                  </w:rPr>
                  <w:t>per cent</w:t>
                </w:r>
                <w:r w:rsidRPr="00C24FC8">
                  <w:rPr>
                    <w:rStyle w:val="normaltextrun"/>
                    <w:rFonts w:ascii="Calibri" w:hAnsi="Calibri" w:cs="Calibri"/>
                    <w:b w:val="0"/>
                    <w:bCs/>
                    <w:sz w:val="22"/>
                    <w:szCs w:val="22"/>
                  </w:rPr>
                  <w:t>,</w:t>
                </w:r>
                <w:r w:rsidRPr="00C04664">
                  <w:rPr>
                    <w:rStyle w:val="normaltextrun"/>
                    <w:rFonts w:ascii="Calibri" w:hAnsi="Calibri" w:cs="Calibri"/>
                    <w:b w:val="0"/>
                    <w:bCs/>
                    <w:sz w:val="22"/>
                    <w:szCs w:val="22"/>
                  </w:rPr>
                  <w:t xml:space="preserve"> around $5</w:t>
                </w:r>
                <w:r>
                  <w:rPr>
                    <w:rStyle w:val="normaltextrun"/>
                    <w:rFonts w:ascii="Calibri" w:hAnsi="Calibri" w:cs="Calibri"/>
                    <w:b w:val="0"/>
                    <w:bCs/>
                    <w:sz w:val="22"/>
                    <w:szCs w:val="22"/>
                  </w:rPr>
                  <w:t>,</w:t>
                </w:r>
                <w:r w:rsidRPr="00C04664">
                  <w:rPr>
                    <w:rStyle w:val="normaltextrun"/>
                    <w:rFonts w:ascii="Calibri" w:hAnsi="Calibri" w:cs="Calibri"/>
                    <w:b w:val="0"/>
                    <w:bCs/>
                    <w:sz w:val="22"/>
                    <w:szCs w:val="22"/>
                  </w:rPr>
                  <w:t>000 per household in today’s dollars each year.</w:t>
                </w:r>
                <w:r w:rsidRPr="00493A64">
                  <w:rPr>
                    <w:rStyle w:val="eop"/>
                    <w:rFonts w:ascii="Calibri" w:hAnsi="Calibri" w:cs="Calibri"/>
                    <w:b w:val="0"/>
                    <w:bCs/>
                    <w:sz w:val="22"/>
                    <w:szCs w:val="22"/>
                  </w:rPr>
                  <w:t> </w:t>
                </w:r>
              </w:p>
            </w:tc>
          </w:tr>
          <w:tr w:rsidR="000700F5" w14:paraId="4B01CEFF" w14:textId="77777777">
            <w:tc>
              <w:tcPr>
                <w:tcW w:w="9026" w:type="dxa"/>
              </w:tcPr>
              <w:p w14:paraId="21A8278B" w14:textId="77777777" w:rsidR="000700F5" w:rsidRPr="00A44D6A" w:rsidRDefault="000700F5" w:rsidP="005E63A7">
                <w:pPr>
                  <w:pStyle w:val="Bullet"/>
                  <w:numPr>
                    <w:ilvl w:val="0"/>
                    <w:numId w:val="0"/>
                  </w:numPr>
                  <w:spacing w:before="60" w:afterLines="60" w:after="144"/>
                  <w:rPr>
                    <w:rFonts w:cstheme="minorHAnsi"/>
                    <w:bCs/>
                    <w:szCs w:val="22"/>
                  </w:rPr>
                </w:pPr>
              </w:p>
            </w:tc>
          </w:tr>
        </w:tbl>
        <w:p w14:paraId="17FD336D" w14:textId="6AF5A673" w:rsidR="008A6C6C" w:rsidRDefault="008A6C6C" w:rsidP="005E63A7">
          <w:pPr>
            <w:pStyle w:val="Heading1"/>
            <w:spacing w:before="60" w:afterLines="60" w:after="144"/>
          </w:pPr>
          <w:bookmarkStart w:id="18" w:name="_Toc186816999"/>
          <w:bookmarkStart w:id="19" w:name="_Toc189150508"/>
          <w:r w:rsidRPr="001F015C">
            <w:rPr>
              <w:color w:val="005000"/>
            </w:rPr>
            <w:t>Looking forward</w:t>
          </w:r>
          <w:bookmarkEnd w:id="18"/>
          <w:bookmarkEnd w:id="19"/>
        </w:p>
        <w:p w14:paraId="67AAADE5" w14:textId="77777777" w:rsidR="008A6C6C" w:rsidRDefault="008A6C6C" w:rsidP="005E63A7">
          <w:pPr>
            <w:spacing w:before="60" w:afterLines="60" w:after="144"/>
          </w:pPr>
          <w:r>
            <w:t>This National Small Business Strategy sets out a coordinated, collaborative, and cohesive national approach to supporting Australia’s small businesses. We agree to adopt this framework to keep working towards our collective vision for small businesses by:</w:t>
          </w:r>
        </w:p>
        <w:p w14:paraId="19DE071B" w14:textId="77777777" w:rsidR="008A6C6C" w:rsidRDefault="008A6C6C" w:rsidP="005E63A7">
          <w:pPr>
            <w:pStyle w:val="Bullet"/>
            <w:spacing w:before="60" w:afterLines="60" w:after="144" w:line="240" w:lineRule="auto"/>
            <w:ind w:left="522" w:hanging="522"/>
          </w:pPr>
          <w:r>
            <w:t>continuing the biannual Small Business Ministers’ Meetings and supporting officials’ forums as a national community of practice, to drive shared priorities and to share best practice</w:t>
          </w:r>
        </w:p>
        <w:p w14:paraId="75C35346" w14:textId="77777777" w:rsidR="008A6C6C" w:rsidRDefault="008A6C6C" w:rsidP="005E63A7">
          <w:pPr>
            <w:pStyle w:val="Bullet"/>
            <w:spacing w:before="60" w:afterLines="60" w:after="144" w:line="240" w:lineRule="auto"/>
            <w:ind w:left="522" w:hanging="522"/>
          </w:pPr>
          <w:r>
            <w:t xml:space="preserve">adopting and embedding the key </w:t>
          </w:r>
          <w:r w:rsidRPr="00410EA9">
            <w:t>principles</w:t>
          </w:r>
          <w:r>
            <w:t xml:space="preserve"> to guide how we work together on our focus areas for small businesses and achieve the objectives set out in this National Small Business Strategy</w:t>
          </w:r>
        </w:p>
        <w:p w14:paraId="615E94AC" w14:textId="77777777" w:rsidR="008A6C6C" w:rsidRDefault="008A6C6C" w:rsidP="005E63A7">
          <w:pPr>
            <w:pStyle w:val="Bullet"/>
            <w:spacing w:before="60" w:afterLines="60" w:after="144" w:line="240" w:lineRule="auto"/>
            <w:ind w:left="522" w:hanging="522"/>
          </w:pPr>
          <w:r>
            <w:t>working together to better understand the network of support in the small business ecosystem, our linkages, gaps and any unnecessary duplication, and</w:t>
          </w:r>
        </w:p>
        <w:p w14:paraId="047A6839" w14:textId="77777777" w:rsidR="008A6C6C" w:rsidRDefault="008A6C6C" w:rsidP="005E63A7">
          <w:pPr>
            <w:pStyle w:val="Bullet"/>
            <w:spacing w:before="60" w:afterLines="60" w:after="144" w:line="240" w:lineRule="auto"/>
            <w:ind w:left="522" w:hanging="522"/>
          </w:pPr>
          <w:r>
            <w:t xml:space="preserve">regularly examining our focus areas to ensure they are contemporary and find opportunities for alignment and collaboration on new initiatives. </w:t>
          </w:r>
        </w:p>
        <w:p w14:paraId="60F3F53B" w14:textId="75E375EC" w:rsidR="003517BA" w:rsidRDefault="003517BA" w:rsidP="005E63A7">
          <w:pPr>
            <w:spacing w:before="60" w:afterLines="60" w:after="144" w:line="259" w:lineRule="auto"/>
            <w:rPr>
              <w:szCs w:val="22"/>
            </w:rPr>
          </w:pPr>
          <w:r>
            <w:rPr>
              <w:szCs w:val="22"/>
            </w:rPr>
            <w:br w:type="page"/>
          </w:r>
        </w:p>
        <w:p w14:paraId="1E5E7DF5" w14:textId="4D9E5A78" w:rsidR="003517BA" w:rsidRPr="001F015C" w:rsidRDefault="003517BA" w:rsidP="005E63A7">
          <w:pPr>
            <w:pStyle w:val="Heading1"/>
            <w:spacing w:before="60" w:afterLines="60" w:after="144"/>
            <w:rPr>
              <w:color w:val="005000"/>
            </w:rPr>
          </w:pPr>
          <w:bookmarkStart w:id="20" w:name="_Toc189150509"/>
          <w:r w:rsidRPr="001F015C">
            <w:rPr>
              <w:color w:val="005000"/>
            </w:rPr>
            <w:lastRenderedPageBreak/>
            <w:t>Endnotes</w:t>
          </w:r>
          <w:bookmarkEnd w:id="20"/>
        </w:p>
        <w:p w14:paraId="5724581E" w14:textId="77777777" w:rsidR="00CF5E48" w:rsidRDefault="00CF5E48" w:rsidP="005E63A7">
          <w:pPr>
            <w:pStyle w:val="Pa23"/>
            <w:spacing w:before="60" w:afterLines="60" w:after="144"/>
            <w:rPr>
              <w:sz w:val="18"/>
              <w:szCs w:val="18"/>
            </w:rPr>
          </w:pPr>
          <w:r>
            <w:rPr>
              <w:sz w:val="18"/>
              <w:szCs w:val="18"/>
            </w:rPr>
            <w:t xml:space="preserve">1 Australian Bureau of Statistics (ABS) (Jul2020-Jun2024), Counts of Australian Businesses, including Entries and Exits, ABS website, accessed 18 December 2024. </w:t>
          </w:r>
        </w:p>
        <w:p w14:paraId="28555A7B" w14:textId="77777777" w:rsidR="00CF5E48" w:rsidRDefault="00CF5E48" w:rsidP="005E63A7">
          <w:pPr>
            <w:pStyle w:val="Pa23"/>
            <w:spacing w:before="60" w:afterLines="60" w:after="144"/>
            <w:rPr>
              <w:sz w:val="18"/>
              <w:szCs w:val="18"/>
            </w:rPr>
          </w:pPr>
          <w:r>
            <w:rPr>
              <w:sz w:val="18"/>
              <w:szCs w:val="18"/>
            </w:rPr>
            <w:t xml:space="preserve">2 Australian Bureau of Statistics (ABS) (2022-23), Australian Industry, ABS website, accessed 18 December 2024. </w:t>
          </w:r>
        </w:p>
        <w:p w14:paraId="6D7CE384" w14:textId="77777777" w:rsidR="00CF5E48" w:rsidRDefault="00CF5E48" w:rsidP="005E63A7">
          <w:pPr>
            <w:pStyle w:val="Pa23"/>
            <w:spacing w:before="60" w:afterLines="60" w:after="144"/>
            <w:ind w:left="700" w:hanging="700"/>
            <w:rPr>
              <w:sz w:val="18"/>
              <w:szCs w:val="18"/>
            </w:rPr>
          </w:pPr>
          <w:r>
            <w:rPr>
              <w:sz w:val="18"/>
              <w:szCs w:val="18"/>
            </w:rPr>
            <w:t xml:space="preserve">3 Australian Bureau of Statistics (ABS) (2022-23), Australian Industry, ABS website, accessed 18 December 2024. </w:t>
          </w:r>
        </w:p>
        <w:p w14:paraId="6B31400D" w14:textId="77777777" w:rsidR="00CF5E48" w:rsidRDefault="00CF5E48" w:rsidP="005E63A7">
          <w:pPr>
            <w:pStyle w:val="Pa23"/>
            <w:spacing w:before="60" w:afterLines="60" w:after="144"/>
            <w:rPr>
              <w:sz w:val="18"/>
              <w:szCs w:val="18"/>
            </w:rPr>
          </w:pPr>
          <w:r>
            <w:rPr>
              <w:sz w:val="18"/>
              <w:szCs w:val="18"/>
            </w:rPr>
            <w:t xml:space="preserve">4 Australian Bureau of Statistics (ABS) (Jul2020-Jun2024), Counts of Australian Businesses, including Entries and Exits, ABS website, accessed 18 December 2024. </w:t>
          </w:r>
        </w:p>
        <w:p w14:paraId="5B7331BA" w14:textId="77777777" w:rsidR="00CF5E48" w:rsidRDefault="00CF5E48" w:rsidP="005E63A7">
          <w:pPr>
            <w:pStyle w:val="Pa23"/>
            <w:spacing w:before="60" w:afterLines="60" w:after="144"/>
            <w:rPr>
              <w:sz w:val="18"/>
              <w:szCs w:val="18"/>
            </w:rPr>
          </w:pPr>
          <w:r>
            <w:rPr>
              <w:sz w:val="18"/>
              <w:szCs w:val="18"/>
            </w:rPr>
            <w:t xml:space="preserve">5 Australian Bureau of Statistics (ABS) (Jul2020-Jun2024), Counts of Australian Businesses, including Entries and Exits, ABS website, accessed 18 December 2024. </w:t>
          </w:r>
        </w:p>
        <w:p w14:paraId="6D4781E9" w14:textId="77777777" w:rsidR="00CF5E48" w:rsidRDefault="00CF5E48" w:rsidP="005E63A7">
          <w:pPr>
            <w:pStyle w:val="Pa23"/>
            <w:spacing w:before="60" w:afterLines="60" w:after="144"/>
            <w:rPr>
              <w:sz w:val="18"/>
              <w:szCs w:val="18"/>
            </w:rPr>
          </w:pPr>
          <w:r>
            <w:rPr>
              <w:sz w:val="18"/>
              <w:szCs w:val="18"/>
            </w:rPr>
            <w:t xml:space="preserve">6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The numbers of small business owners and small businesses differ for several reasons: a business owner can own multiple businesses; the number of small businesses is as at 30 June 2024 whilst the number of small businesses owners is sourced from the 2021 Census; ABS Counts of Australian Businesses, including Entries and Exits counts all businesses that are active in the last 3 years whereas a person is only counted as a business owner in the Census if they run their own businesses in the week before the Census; a person who runs a business may choose to report themselves as an employee or not to state their employment status in the Census if they are also employed by others and running a business is not their main occupation. </w:t>
          </w:r>
        </w:p>
        <w:p w14:paraId="6B4FC393" w14:textId="77777777" w:rsidR="00CF5E48" w:rsidRDefault="00CF5E48" w:rsidP="005E63A7">
          <w:pPr>
            <w:pStyle w:val="Pa23"/>
            <w:spacing w:before="60" w:afterLines="60" w:after="144"/>
            <w:rPr>
              <w:sz w:val="18"/>
              <w:szCs w:val="18"/>
            </w:rPr>
          </w:pPr>
          <w:r>
            <w:rPr>
              <w:sz w:val="18"/>
              <w:szCs w:val="18"/>
            </w:rPr>
            <w:t xml:space="preserve">7 Australian Bureau of Statistics (ABS) (Jul2020-Jun2024), Counts of Australian Businesses, including Entries and Exits, ABS website, accessed 18 December 2024. </w:t>
          </w:r>
        </w:p>
        <w:p w14:paraId="6E0EC906" w14:textId="77777777" w:rsidR="00CF5E48" w:rsidRDefault="00CF5E48" w:rsidP="005E63A7">
          <w:pPr>
            <w:pStyle w:val="Pa23"/>
            <w:spacing w:before="60" w:afterLines="60" w:after="144"/>
            <w:ind w:left="700" w:hanging="700"/>
            <w:rPr>
              <w:sz w:val="18"/>
              <w:szCs w:val="18"/>
            </w:rPr>
          </w:pPr>
          <w:r>
            <w:rPr>
              <w:sz w:val="18"/>
              <w:szCs w:val="18"/>
            </w:rPr>
            <w:t xml:space="preserve">8 Australian Bureau of Statistics (ABS) (2022-23), Australian Industry, ABS website, accessed 18 December 2024 </w:t>
          </w:r>
        </w:p>
        <w:p w14:paraId="4842D74D" w14:textId="77777777" w:rsidR="00CF5E48" w:rsidRDefault="00CF5E48" w:rsidP="005E63A7">
          <w:pPr>
            <w:pStyle w:val="Pa23"/>
            <w:spacing w:before="60" w:afterLines="60" w:after="144"/>
            <w:ind w:left="700" w:hanging="700"/>
            <w:rPr>
              <w:sz w:val="18"/>
              <w:szCs w:val="18"/>
            </w:rPr>
          </w:pPr>
          <w:r>
            <w:rPr>
              <w:sz w:val="18"/>
              <w:szCs w:val="18"/>
            </w:rPr>
            <w:t xml:space="preserve">9 Australian Bureau of Statistics (ABS) (2022-23), Australian Industry, ABS website, accessed 18 December 2024 </w:t>
          </w:r>
        </w:p>
        <w:p w14:paraId="474A8302" w14:textId="77777777" w:rsidR="00CF5E48" w:rsidRDefault="00CF5E48" w:rsidP="005E63A7">
          <w:pPr>
            <w:pStyle w:val="Pa23"/>
            <w:spacing w:before="60" w:afterLines="60" w:after="144"/>
            <w:rPr>
              <w:sz w:val="18"/>
              <w:szCs w:val="18"/>
            </w:rPr>
          </w:pPr>
          <w:r>
            <w:rPr>
              <w:sz w:val="18"/>
              <w:szCs w:val="18"/>
            </w:rPr>
            <w:t xml:space="preserve">10 Australian Charities and Not-for-profits Commission (ACNC) (2024), Australian Charities Report 10th edition, ACNC website, accessed 1 November 2024. </w:t>
          </w:r>
        </w:p>
        <w:p w14:paraId="1090BBFF" w14:textId="77777777" w:rsidR="00CF5E48" w:rsidRDefault="00CF5E48" w:rsidP="005E63A7">
          <w:pPr>
            <w:pStyle w:val="Pa23"/>
            <w:spacing w:before="60" w:afterLines="60" w:after="144"/>
            <w:rPr>
              <w:sz w:val="18"/>
              <w:szCs w:val="18"/>
            </w:rPr>
          </w:pPr>
          <w:r>
            <w:rPr>
              <w:sz w:val="18"/>
              <w:szCs w:val="18"/>
            </w:rPr>
            <w:t xml:space="preserve">11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1B88D811" w14:textId="77777777" w:rsidR="00CF5E48" w:rsidRDefault="00CF5E48" w:rsidP="005E63A7">
          <w:pPr>
            <w:pStyle w:val="Pa23"/>
            <w:spacing w:before="60" w:afterLines="60" w:after="144"/>
            <w:rPr>
              <w:sz w:val="18"/>
              <w:szCs w:val="18"/>
            </w:rPr>
          </w:pPr>
          <w:r>
            <w:rPr>
              <w:sz w:val="18"/>
              <w:szCs w:val="18"/>
            </w:rPr>
            <w:t xml:space="preserve">12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322FD8B8" w14:textId="3D34C217" w:rsidR="00F50890" w:rsidRDefault="00CF5E48" w:rsidP="005E63A7">
          <w:pPr>
            <w:spacing w:before="60" w:afterLines="60" w:after="144" w:line="259" w:lineRule="auto"/>
            <w:rPr>
              <w:sz w:val="18"/>
              <w:szCs w:val="18"/>
            </w:rPr>
          </w:pPr>
          <w:r>
            <w:rPr>
              <w:sz w:val="18"/>
              <w:szCs w:val="18"/>
            </w:rPr>
            <w:t xml:space="preserve">13 Australian Bureau of Statistics (ABS) (2021), Microdata and </w:t>
          </w:r>
          <w:proofErr w:type="spellStart"/>
          <w:r>
            <w:rPr>
              <w:sz w:val="18"/>
              <w:szCs w:val="18"/>
            </w:rPr>
            <w:t>TableBuilder</w:t>
          </w:r>
          <w:proofErr w:type="spellEnd"/>
          <w:r>
            <w:rPr>
              <w:sz w:val="18"/>
              <w:szCs w:val="18"/>
            </w:rPr>
            <w:t>: 2021 Census of Population and Housing, ABS website, accessed 8 November 2024</w:t>
          </w:r>
          <w:r w:rsidR="00AA258A">
            <w:rPr>
              <w:sz w:val="18"/>
              <w:szCs w:val="18"/>
            </w:rPr>
            <w:t>.</w:t>
          </w:r>
        </w:p>
        <w:p w14:paraId="6E42DBF1" w14:textId="77777777" w:rsidR="00CF5E48" w:rsidRDefault="00CF5E48" w:rsidP="005E63A7">
          <w:pPr>
            <w:pStyle w:val="Pa23"/>
            <w:spacing w:before="60" w:afterLines="60" w:after="144"/>
            <w:rPr>
              <w:sz w:val="18"/>
              <w:szCs w:val="18"/>
            </w:rPr>
          </w:pPr>
          <w:r>
            <w:rPr>
              <w:sz w:val="18"/>
              <w:szCs w:val="18"/>
            </w:rPr>
            <w:t xml:space="preserve">14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15FC9694" w14:textId="77777777" w:rsidR="00CF5E48" w:rsidRDefault="00CF5E48" w:rsidP="005E63A7">
          <w:pPr>
            <w:pStyle w:val="Pa23"/>
            <w:spacing w:before="60" w:afterLines="60" w:after="144"/>
            <w:rPr>
              <w:sz w:val="18"/>
              <w:szCs w:val="18"/>
            </w:rPr>
          </w:pPr>
          <w:r>
            <w:rPr>
              <w:sz w:val="18"/>
              <w:szCs w:val="18"/>
            </w:rPr>
            <w:t xml:space="preserve">15 Office of the Registrar of Indigenous Corporations Database (ORIC) (August 2024), Aboriginal and Torres Strait Islander corporations, Data.gov.au website, accessed 1 November 2024. The number includes small and medium corporations by ORIC definition i.e. corporations with less than $5 million of gross operating income and less than 24 employees. </w:t>
          </w:r>
        </w:p>
        <w:p w14:paraId="16296025" w14:textId="77777777" w:rsidR="00CF5E48" w:rsidRDefault="00CF5E48" w:rsidP="005E63A7">
          <w:pPr>
            <w:pStyle w:val="Pa23"/>
            <w:spacing w:before="60" w:afterLines="60" w:after="144"/>
            <w:ind w:left="700" w:hanging="700"/>
            <w:rPr>
              <w:sz w:val="18"/>
              <w:szCs w:val="18"/>
            </w:rPr>
          </w:pPr>
          <w:r>
            <w:rPr>
              <w:sz w:val="18"/>
              <w:szCs w:val="18"/>
            </w:rPr>
            <w:t xml:space="preserve">16 Supply Nation (2022), Supply Nation Research and Policy Brief No.3, Supply Nation website, accessed 1 November 2024. </w:t>
          </w:r>
        </w:p>
        <w:p w14:paraId="4C5A1DA5" w14:textId="77777777" w:rsidR="00CF5E48" w:rsidRDefault="00CF5E48" w:rsidP="005E63A7">
          <w:pPr>
            <w:pStyle w:val="Pa23"/>
            <w:spacing w:before="60" w:afterLines="60" w:after="144"/>
            <w:ind w:left="700" w:hanging="700"/>
            <w:rPr>
              <w:sz w:val="18"/>
              <w:szCs w:val="18"/>
            </w:rPr>
          </w:pPr>
          <w:r>
            <w:rPr>
              <w:sz w:val="18"/>
              <w:szCs w:val="18"/>
            </w:rPr>
            <w:t xml:space="preserve">17 Supply Nation (2022), Supply Nation Research and Policy Brief No.3, Supply Nation website, accessed 1 November 2024. </w:t>
          </w:r>
        </w:p>
        <w:p w14:paraId="3830113E" w14:textId="77777777" w:rsidR="00CF5E48" w:rsidRDefault="00CF5E48" w:rsidP="005E63A7">
          <w:pPr>
            <w:pStyle w:val="Pa23"/>
            <w:spacing w:before="60" w:afterLines="60" w:after="144"/>
            <w:rPr>
              <w:sz w:val="18"/>
              <w:szCs w:val="18"/>
            </w:rPr>
          </w:pPr>
          <w:r>
            <w:rPr>
              <w:sz w:val="18"/>
              <w:szCs w:val="18"/>
            </w:rPr>
            <w:t xml:space="preserve">22 Australian Bureau of Statistics (ABS) (Jul2020-Jun2024), Counts of Australian Businesses, including Entries and Exits, ABS website, accessed 18 December 2024. </w:t>
          </w:r>
        </w:p>
        <w:p w14:paraId="27124A3F" w14:textId="77777777" w:rsidR="00CF5E48" w:rsidRDefault="00CF5E48" w:rsidP="005E63A7">
          <w:pPr>
            <w:pStyle w:val="Pa23"/>
            <w:spacing w:before="60" w:afterLines="60" w:after="144"/>
            <w:ind w:left="700" w:hanging="700"/>
            <w:rPr>
              <w:sz w:val="18"/>
              <w:szCs w:val="18"/>
            </w:rPr>
          </w:pPr>
          <w:r>
            <w:rPr>
              <w:sz w:val="18"/>
              <w:szCs w:val="18"/>
            </w:rPr>
            <w:t xml:space="preserve">23 Australian Bureau of Statistics (ABS) (2022-23), Australian Industry, ABS website, accessed 18 December 2024. </w:t>
          </w:r>
        </w:p>
        <w:p w14:paraId="03B71ABF" w14:textId="77777777" w:rsidR="00CF5E48" w:rsidRDefault="00CF5E48" w:rsidP="005E63A7">
          <w:pPr>
            <w:pStyle w:val="Pa23"/>
            <w:spacing w:before="60" w:afterLines="60" w:after="144"/>
            <w:rPr>
              <w:sz w:val="18"/>
              <w:szCs w:val="18"/>
            </w:rPr>
          </w:pPr>
          <w:r>
            <w:rPr>
              <w:sz w:val="18"/>
              <w:szCs w:val="18"/>
            </w:rPr>
            <w:t xml:space="preserve">24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2289CC48" w14:textId="77777777" w:rsidR="00CF5E48" w:rsidRDefault="00CF5E48" w:rsidP="005E63A7">
          <w:pPr>
            <w:pStyle w:val="Pa23"/>
            <w:spacing w:before="60" w:afterLines="60" w:after="144"/>
            <w:rPr>
              <w:sz w:val="18"/>
              <w:szCs w:val="18"/>
            </w:rPr>
          </w:pPr>
          <w:r>
            <w:rPr>
              <w:sz w:val="18"/>
              <w:szCs w:val="18"/>
            </w:rPr>
            <w:t xml:space="preserve">25 Australian Bureau of Statistics (ABS) (Jul2020-Jun2024), Counts of Australian Businesses, including Entries and Exits, ABS website, accessed 18 December 2024. </w:t>
          </w:r>
        </w:p>
        <w:p w14:paraId="1B6EB728" w14:textId="77777777" w:rsidR="00CF5E48" w:rsidRDefault="00CF5E48" w:rsidP="005E63A7">
          <w:pPr>
            <w:pStyle w:val="Pa23"/>
            <w:spacing w:before="60" w:afterLines="60" w:after="144"/>
            <w:ind w:left="700" w:hanging="700"/>
            <w:rPr>
              <w:sz w:val="18"/>
              <w:szCs w:val="18"/>
            </w:rPr>
          </w:pPr>
          <w:r>
            <w:rPr>
              <w:sz w:val="18"/>
              <w:szCs w:val="18"/>
            </w:rPr>
            <w:t xml:space="preserve">19 Australian Bureau of Statistics (ABS) (2022-23), Australian Industry, ABS website, accessed 18 December 2024. </w:t>
          </w:r>
        </w:p>
        <w:p w14:paraId="01753A93" w14:textId="77777777" w:rsidR="00CF5E48" w:rsidRDefault="00CF5E48" w:rsidP="005E63A7">
          <w:pPr>
            <w:pStyle w:val="Pa23"/>
            <w:spacing w:before="60" w:afterLines="60" w:after="144"/>
            <w:rPr>
              <w:sz w:val="18"/>
              <w:szCs w:val="18"/>
            </w:rPr>
          </w:pPr>
          <w:r>
            <w:rPr>
              <w:sz w:val="18"/>
              <w:szCs w:val="18"/>
            </w:rPr>
            <w:lastRenderedPageBreak/>
            <w:t xml:space="preserve">18 Australian Bureau of Statistics (ABS) (Jul2020-Jun2024), Counts of Australian Businesses, including Entries and Exits, ABS website, accessed 18 December 2024. </w:t>
          </w:r>
        </w:p>
        <w:p w14:paraId="0954BFFE" w14:textId="77777777" w:rsidR="00CF5E48" w:rsidRDefault="00CF5E48" w:rsidP="005E63A7">
          <w:pPr>
            <w:pStyle w:val="Pa23"/>
            <w:spacing w:before="60" w:afterLines="60" w:after="144"/>
            <w:rPr>
              <w:sz w:val="18"/>
              <w:szCs w:val="18"/>
            </w:rPr>
          </w:pPr>
          <w:r>
            <w:rPr>
              <w:sz w:val="18"/>
              <w:szCs w:val="18"/>
            </w:rPr>
            <w:t xml:space="preserve">21 Australian Bureau of Statistics (ABS) (Jul2020-Jun2024), Counts of Australian Businesses, including Entries and Exits, ABS website, accessed 18 December 2024. </w:t>
          </w:r>
        </w:p>
        <w:p w14:paraId="13563BA9" w14:textId="77777777" w:rsidR="00CF5E48" w:rsidRDefault="00CF5E48" w:rsidP="005E63A7">
          <w:pPr>
            <w:pStyle w:val="Pa23"/>
            <w:spacing w:before="60" w:afterLines="60" w:after="144"/>
            <w:rPr>
              <w:sz w:val="18"/>
              <w:szCs w:val="18"/>
            </w:rPr>
          </w:pPr>
          <w:r>
            <w:rPr>
              <w:sz w:val="18"/>
              <w:szCs w:val="18"/>
            </w:rPr>
            <w:t xml:space="preserve">20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6E3B6CD7" w14:textId="77777777" w:rsidR="00CF5E48" w:rsidRDefault="00CF5E48" w:rsidP="005E63A7">
          <w:pPr>
            <w:pStyle w:val="Pa23"/>
            <w:spacing w:before="60" w:afterLines="60" w:after="144"/>
            <w:rPr>
              <w:sz w:val="18"/>
              <w:szCs w:val="18"/>
            </w:rPr>
          </w:pPr>
          <w:r>
            <w:rPr>
              <w:sz w:val="18"/>
              <w:szCs w:val="18"/>
            </w:rPr>
            <w:t xml:space="preserve">29 Australian Bureau of Statistics (ABS) (Jul2020-Jun2024), Counts of Australian Businesses, including Entries and Exits, ABS website, accessed 18 December 2024. </w:t>
          </w:r>
        </w:p>
        <w:p w14:paraId="78CB5D44" w14:textId="77777777" w:rsidR="00CF5E48" w:rsidRDefault="00CF5E48" w:rsidP="005E63A7">
          <w:pPr>
            <w:pStyle w:val="Pa23"/>
            <w:spacing w:before="60" w:afterLines="60" w:after="144"/>
            <w:ind w:left="700" w:hanging="700"/>
            <w:rPr>
              <w:sz w:val="18"/>
              <w:szCs w:val="18"/>
            </w:rPr>
          </w:pPr>
          <w:r>
            <w:rPr>
              <w:sz w:val="18"/>
              <w:szCs w:val="18"/>
            </w:rPr>
            <w:t xml:space="preserve">30 Australian Bureau of Statistics (ABS) (2022-23), Australian Industry, ABS website, accessed 18 December 2024. </w:t>
          </w:r>
        </w:p>
        <w:p w14:paraId="204484F0" w14:textId="41964729" w:rsidR="00AA258A" w:rsidRDefault="00CF5E48" w:rsidP="005E63A7">
          <w:pPr>
            <w:spacing w:before="60" w:afterLines="60" w:after="144" w:line="259" w:lineRule="auto"/>
          </w:pPr>
          <w:r>
            <w:rPr>
              <w:sz w:val="18"/>
              <w:szCs w:val="18"/>
            </w:rPr>
            <w:t xml:space="preserve">31 Australian Bureau of Statistics (ABS) (2021), Microdata and </w:t>
          </w:r>
          <w:proofErr w:type="spellStart"/>
          <w:r>
            <w:rPr>
              <w:sz w:val="18"/>
              <w:szCs w:val="18"/>
            </w:rPr>
            <w:t>TableBuilder</w:t>
          </w:r>
          <w:proofErr w:type="spellEnd"/>
          <w:r>
            <w:rPr>
              <w:sz w:val="18"/>
              <w:szCs w:val="18"/>
            </w:rPr>
            <w:t>: 2021 Census of Population and Housing, ABS website, accessed 8 November 202</w:t>
          </w:r>
          <w:r w:rsidR="00AA258A">
            <w:rPr>
              <w:sz w:val="18"/>
              <w:szCs w:val="18"/>
            </w:rPr>
            <w:t>4.</w:t>
          </w:r>
        </w:p>
        <w:p w14:paraId="7FACBFDA" w14:textId="77777777" w:rsidR="00AA258A" w:rsidRDefault="00AA258A" w:rsidP="005E63A7">
          <w:pPr>
            <w:pStyle w:val="Pa23"/>
            <w:spacing w:before="60" w:afterLines="60" w:after="144"/>
            <w:rPr>
              <w:sz w:val="18"/>
              <w:szCs w:val="18"/>
            </w:rPr>
          </w:pPr>
          <w:r>
            <w:rPr>
              <w:sz w:val="18"/>
              <w:szCs w:val="18"/>
            </w:rPr>
            <w:t xml:space="preserve">32 Australian Bureau of Statistics (ABS) (Jul2020-Jun2024), Counts of Australian Businesses, including Entries and Exits, ABS website, accessed 18 December 2024. </w:t>
          </w:r>
        </w:p>
        <w:p w14:paraId="21491824" w14:textId="77777777" w:rsidR="00AA258A" w:rsidRDefault="00AA258A" w:rsidP="005E63A7">
          <w:pPr>
            <w:pStyle w:val="Pa23"/>
            <w:spacing w:before="60" w:afterLines="60" w:after="144"/>
            <w:rPr>
              <w:sz w:val="18"/>
              <w:szCs w:val="18"/>
            </w:rPr>
          </w:pPr>
          <w:r>
            <w:rPr>
              <w:sz w:val="18"/>
              <w:szCs w:val="18"/>
            </w:rPr>
            <w:t xml:space="preserve">26 Australian Bureau of Statistics (ABS) (Jul2020-Jun2024), Counts of Australian Businesses, including Entries and Exits, ABS website, accessed 18 December 2024. </w:t>
          </w:r>
        </w:p>
        <w:p w14:paraId="0C2FDFFE" w14:textId="77777777" w:rsidR="00AA258A" w:rsidRDefault="00AA258A" w:rsidP="005E63A7">
          <w:pPr>
            <w:pStyle w:val="Pa23"/>
            <w:spacing w:before="60" w:afterLines="60" w:after="144"/>
            <w:ind w:left="700" w:hanging="700"/>
            <w:rPr>
              <w:sz w:val="18"/>
              <w:szCs w:val="18"/>
            </w:rPr>
          </w:pPr>
          <w:r>
            <w:rPr>
              <w:sz w:val="18"/>
              <w:szCs w:val="18"/>
            </w:rPr>
            <w:t xml:space="preserve">27 Australian Bureau of Statistics (ABS) (2022-23), Australian Industry, ABS website, accessed 18 December 2024. </w:t>
          </w:r>
        </w:p>
        <w:p w14:paraId="23B0CE9E" w14:textId="77777777" w:rsidR="00AA258A" w:rsidRDefault="00AA258A" w:rsidP="005E63A7">
          <w:pPr>
            <w:pStyle w:val="Pa23"/>
            <w:spacing w:before="60" w:afterLines="60" w:after="144"/>
            <w:rPr>
              <w:sz w:val="18"/>
              <w:szCs w:val="18"/>
            </w:rPr>
          </w:pPr>
          <w:r>
            <w:rPr>
              <w:sz w:val="18"/>
              <w:szCs w:val="18"/>
            </w:rPr>
            <w:t xml:space="preserve">28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50F357D8" w14:textId="77777777" w:rsidR="00AA258A" w:rsidRDefault="00AA258A" w:rsidP="005E63A7">
          <w:pPr>
            <w:pStyle w:val="Pa23"/>
            <w:spacing w:before="60" w:afterLines="60" w:after="144"/>
            <w:rPr>
              <w:sz w:val="18"/>
              <w:szCs w:val="18"/>
            </w:rPr>
          </w:pPr>
          <w:r>
            <w:rPr>
              <w:sz w:val="18"/>
              <w:szCs w:val="18"/>
            </w:rPr>
            <w:t xml:space="preserve">36 Australian Bureau of Statistics (ABS) (Jul2020-Jun2024), Counts of Australian Businesses, including Entries and Exits, ABS website, accessed 18 December 2024. </w:t>
          </w:r>
        </w:p>
        <w:p w14:paraId="227DC825" w14:textId="77777777" w:rsidR="00AA258A" w:rsidRDefault="00AA258A" w:rsidP="005E63A7">
          <w:pPr>
            <w:pStyle w:val="Pa23"/>
            <w:spacing w:before="60" w:afterLines="60" w:after="144"/>
            <w:ind w:left="700" w:hanging="700"/>
            <w:rPr>
              <w:sz w:val="18"/>
              <w:szCs w:val="18"/>
            </w:rPr>
          </w:pPr>
          <w:r>
            <w:rPr>
              <w:sz w:val="18"/>
              <w:szCs w:val="18"/>
            </w:rPr>
            <w:t xml:space="preserve">37 Australian Bureau of Statistics (ABS) (2022-23), Australian Industry, ABS website, accessed 18 December 2024. </w:t>
          </w:r>
        </w:p>
        <w:p w14:paraId="4E7402A4" w14:textId="77777777" w:rsidR="00AA258A" w:rsidRDefault="00AA258A" w:rsidP="005E63A7">
          <w:pPr>
            <w:pStyle w:val="Pa23"/>
            <w:spacing w:before="60" w:afterLines="60" w:after="144"/>
            <w:rPr>
              <w:sz w:val="18"/>
              <w:szCs w:val="18"/>
            </w:rPr>
          </w:pPr>
          <w:r>
            <w:rPr>
              <w:sz w:val="18"/>
              <w:szCs w:val="18"/>
            </w:rPr>
            <w:t xml:space="preserve">38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53962731" w14:textId="77777777" w:rsidR="00AA258A" w:rsidRDefault="00AA258A" w:rsidP="005E63A7">
          <w:pPr>
            <w:pStyle w:val="Pa23"/>
            <w:spacing w:before="60" w:afterLines="60" w:after="144"/>
            <w:rPr>
              <w:sz w:val="18"/>
              <w:szCs w:val="18"/>
            </w:rPr>
          </w:pPr>
          <w:r>
            <w:rPr>
              <w:sz w:val="18"/>
              <w:szCs w:val="18"/>
            </w:rPr>
            <w:t xml:space="preserve">39 Australian Bureau of Statistics (ABS) (Jul2020-Jun2024), Counts of Australian Businesses, including Entries and Exits, ABS website, accessed 18 December 2024. </w:t>
          </w:r>
        </w:p>
        <w:p w14:paraId="426A65EE" w14:textId="77777777" w:rsidR="00AA258A" w:rsidRDefault="00AA258A" w:rsidP="005E63A7">
          <w:pPr>
            <w:pStyle w:val="Pa23"/>
            <w:spacing w:before="60" w:afterLines="60" w:after="144"/>
            <w:rPr>
              <w:sz w:val="18"/>
              <w:szCs w:val="18"/>
            </w:rPr>
          </w:pPr>
          <w:r>
            <w:rPr>
              <w:sz w:val="18"/>
              <w:szCs w:val="18"/>
            </w:rPr>
            <w:t xml:space="preserve">33 Australian Bureau of Statistics (ABS) (Jul2020-Jun2024), Counts of Australian Businesses, including Entries and Exits, ABS website, accessed 18 December 2024. </w:t>
          </w:r>
        </w:p>
        <w:p w14:paraId="06D54138" w14:textId="77777777" w:rsidR="00AA258A" w:rsidRDefault="00AA258A" w:rsidP="005E63A7">
          <w:pPr>
            <w:pStyle w:val="Pa23"/>
            <w:spacing w:before="60" w:afterLines="60" w:after="144"/>
            <w:ind w:left="700" w:hanging="700"/>
            <w:rPr>
              <w:sz w:val="18"/>
              <w:szCs w:val="18"/>
            </w:rPr>
          </w:pPr>
          <w:r>
            <w:rPr>
              <w:sz w:val="18"/>
              <w:szCs w:val="18"/>
            </w:rPr>
            <w:t xml:space="preserve">34 Australian Bureau of Statistics (ABS) (2022-23), Australian Industry, ABS website, accessed 18 December 2024. </w:t>
          </w:r>
        </w:p>
        <w:p w14:paraId="3E33A815" w14:textId="77777777" w:rsidR="00AA258A" w:rsidRDefault="00AA258A" w:rsidP="005E63A7">
          <w:pPr>
            <w:pStyle w:val="Pa23"/>
            <w:spacing w:before="60" w:afterLines="60" w:after="144"/>
            <w:rPr>
              <w:sz w:val="18"/>
              <w:szCs w:val="18"/>
            </w:rPr>
          </w:pPr>
          <w:r>
            <w:rPr>
              <w:sz w:val="18"/>
              <w:szCs w:val="18"/>
            </w:rPr>
            <w:t xml:space="preserve">35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5EC403F2" w14:textId="77777777" w:rsidR="00AA258A" w:rsidRDefault="00AA258A" w:rsidP="005E63A7">
          <w:pPr>
            <w:pStyle w:val="Pa23"/>
            <w:spacing w:before="60" w:afterLines="60" w:after="144"/>
            <w:rPr>
              <w:sz w:val="18"/>
              <w:szCs w:val="18"/>
            </w:rPr>
          </w:pPr>
          <w:r>
            <w:rPr>
              <w:sz w:val="18"/>
              <w:szCs w:val="18"/>
            </w:rPr>
            <w:t xml:space="preserve">45 Australian Bureau of Statistics (ABS) (Jul2020-Jun2024), Counts of Australian Businesses, including Entries and Exits, ABS website, accessed 18 December 2024. </w:t>
          </w:r>
        </w:p>
        <w:p w14:paraId="20D83E59" w14:textId="77777777" w:rsidR="00AA258A" w:rsidRDefault="00AA258A" w:rsidP="005E63A7">
          <w:pPr>
            <w:pStyle w:val="Pa23"/>
            <w:spacing w:before="60" w:afterLines="60" w:after="144"/>
            <w:ind w:left="700" w:hanging="700"/>
            <w:rPr>
              <w:sz w:val="18"/>
              <w:szCs w:val="18"/>
            </w:rPr>
          </w:pPr>
          <w:r>
            <w:rPr>
              <w:sz w:val="18"/>
              <w:szCs w:val="18"/>
            </w:rPr>
            <w:t xml:space="preserve">46 Australian Bureau of Statistics (ABS) (2022-23), Australian Industry, ABS website, accessed 18 December 2024. </w:t>
          </w:r>
        </w:p>
        <w:p w14:paraId="22DC913C" w14:textId="77777777" w:rsidR="00AA258A" w:rsidRDefault="00AA258A" w:rsidP="005E63A7">
          <w:pPr>
            <w:pStyle w:val="Pa23"/>
            <w:spacing w:before="60" w:afterLines="60" w:after="144"/>
            <w:rPr>
              <w:sz w:val="18"/>
              <w:szCs w:val="18"/>
            </w:rPr>
          </w:pPr>
          <w:r>
            <w:rPr>
              <w:sz w:val="18"/>
              <w:szCs w:val="18"/>
            </w:rPr>
            <w:t xml:space="preserve">47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02BC676B" w14:textId="77777777" w:rsidR="00AA258A" w:rsidRDefault="00AA258A" w:rsidP="005E63A7">
          <w:pPr>
            <w:pStyle w:val="Pa23"/>
            <w:spacing w:before="60" w:afterLines="60" w:after="144"/>
            <w:rPr>
              <w:sz w:val="18"/>
              <w:szCs w:val="18"/>
            </w:rPr>
          </w:pPr>
          <w:r>
            <w:rPr>
              <w:sz w:val="18"/>
              <w:szCs w:val="18"/>
            </w:rPr>
            <w:t xml:space="preserve">44 Australian Bureau of Statistics (ABS) (Jul2020-Jun2024), Counts of Australian Businesses, including Entries and Exits, ABS website, accessed 18 December 2024. </w:t>
          </w:r>
        </w:p>
        <w:p w14:paraId="27957152" w14:textId="7487C0A0" w:rsidR="00AA258A" w:rsidRDefault="00AA258A" w:rsidP="005E63A7">
          <w:pPr>
            <w:pStyle w:val="Pa23"/>
            <w:spacing w:before="60" w:afterLines="60" w:after="144"/>
            <w:rPr>
              <w:sz w:val="18"/>
              <w:szCs w:val="18"/>
            </w:rPr>
          </w:pPr>
          <w:r>
            <w:rPr>
              <w:sz w:val="18"/>
              <w:szCs w:val="18"/>
            </w:rPr>
            <w:t xml:space="preserve">40 Australian Bureau of Statistics (ABS) (Jul2020-Jun2024), Counts of Australian Businesses, including Entries and Exits, ABS website, accessed 18 December 2024. </w:t>
          </w:r>
        </w:p>
        <w:p w14:paraId="4141B770" w14:textId="77777777" w:rsidR="00F71AA0" w:rsidRDefault="00F71AA0" w:rsidP="005E63A7">
          <w:pPr>
            <w:pStyle w:val="Pa23"/>
            <w:spacing w:before="60" w:afterLines="60" w:after="144"/>
            <w:ind w:left="700" w:hanging="700"/>
            <w:rPr>
              <w:sz w:val="18"/>
              <w:szCs w:val="18"/>
            </w:rPr>
          </w:pPr>
          <w:r>
            <w:rPr>
              <w:sz w:val="18"/>
              <w:szCs w:val="18"/>
            </w:rPr>
            <w:t xml:space="preserve">41 Australian Bureau of Statistics (ABS) (2022-23), Australian Industry, ABS website, accessed 18 December 2024. </w:t>
          </w:r>
        </w:p>
        <w:p w14:paraId="11271630" w14:textId="77777777" w:rsidR="00F71AA0" w:rsidRDefault="00F71AA0" w:rsidP="005E63A7">
          <w:pPr>
            <w:pStyle w:val="Pa23"/>
            <w:spacing w:before="60" w:afterLines="60" w:after="144"/>
            <w:rPr>
              <w:sz w:val="18"/>
              <w:szCs w:val="18"/>
            </w:rPr>
          </w:pPr>
          <w:r>
            <w:rPr>
              <w:sz w:val="18"/>
              <w:szCs w:val="18"/>
            </w:rPr>
            <w:t xml:space="preserve">42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238AE264" w14:textId="77777777" w:rsidR="00F71AA0" w:rsidRDefault="00F71AA0" w:rsidP="005E63A7">
          <w:pPr>
            <w:pStyle w:val="Pa23"/>
            <w:spacing w:before="60" w:afterLines="60" w:after="144"/>
            <w:rPr>
              <w:sz w:val="18"/>
              <w:szCs w:val="18"/>
            </w:rPr>
          </w:pPr>
          <w:r>
            <w:rPr>
              <w:sz w:val="18"/>
              <w:szCs w:val="18"/>
            </w:rPr>
            <w:t xml:space="preserve">43 Australian Bureau of Statistics (ABS) (Jul2020-Jun2024), Counts of Australian Businesses, including Entries and Exits, ABS website, accessed 18 December 2024. </w:t>
          </w:r>
        </w:p>
        <w:p w14:paraId="221BDD96" w14:textId="77777777" w:rsidR="00F71AA0" w:rsidRDefault="00F71AA0" w:rsidP="005E63A7">
          <w:pPr>
            <w:pStyle w:val="Pa23"/>
            <w:spacing w:before="60" w:afterLines="60" w:after="144"/>
            <w:rPr>
              <w:sz w:val="18"/>
              <w:szCs w:val="18"/>
            </w:rPr>
          </w:pPr>
          <w:r>
            <w:rPr>
              <w:sz w:val="18"/>
              <w:szCs w:val="18"/>
            </w:rPr>
            <w:lastRenderedPageBreak/>
            <w:t xml:space="preserve">48 The Australian Capital Territory (ACT) does not have a separate system of local government. The ACT Legislative Assembly is responsible for both state and local government responsibilities. The responsibilities of the three levels of government, Parliamentary Education Office website, accessed 3 January 2025. </w:t>
          </w:r>
        </w:p>
        <w:p w14:paraId="2210935E" w14:textId="77777777" w:rsidR="00F71AA0" w:rsidRDefault="00F71AA0" w:rsidP="005E63A7">
          <w:pPr>
            <w:pStyle w:val="Pa23"/>
            <w:spacing w:before="60" w:afterLines="60" w:after="144"/>
            <w:ind w:left="700" w:hanging="700"/>
            <w:rPr>
              <w:sz w:val="18"/>
              <w:szCs w:val="18"/>
            </w:rPr>
          </w:pPr>
          <w:r>
            <w:rPr>
              <w:sz w:val="18"/>
              <w:szCs w:val="18"/>
            </w:rPr>
            <w:t xml:space="preserve">49 Except in the Northern Territory. </w:t>
          </w:r>
        </w:p>
        <w:p w14:paraId="70F248C0" w14:textId="77777777" w:rsidR="00F71AA0" w:rsidRDefault="00F71AA0" w:rsidP="005E63A7">
          <w:pPr>
            <w:pStyle w:val="Pa23"/>
            <w:spacing w:before="60" w:afterLines="60" w:after="144"/>
            <w:rPr>
              <w:sz w:val="18"/>
              <w:szCs w:val="18"/>
            </w:rPr>
          </w:pPr>
          <w:r>
            <w:rPr>
              <w:sz w:val="18"/>
              <w:szCs w:val="18"/>
            </w:rPr>
            <w:t xml:space="preserve">50 Understanding the life cycle and mindset of Queensland small businesses, Queensland Small Business Commissioner, May 2024, Queensland Small Business Commissioner website, accessed 18 September 2024. </w:t>
          </w:r>
        </w:p>
        <w:p w14:paraId="19DDD228" w14:textId="77777777" w:rsidR="00F71AA0" w:rsidRDefault="00F71AA0" w:rsidP="005E63A7">
          <w:pPr>
            <w:pStyle w:val="Pa23"/>
            <w:spacing w:before="60" w:afterLines="60" w:after="144"/>
            <w:rPr>
              <w:sz w:val="18"/>
              <w:szCs w:val="18"/>
            </w:rPr>
          </w:pPr>
          <w:r>
            <w:rPr>
              <w:sz w:val="18"/>
              <w:szCs w:val="18"/>
            </w:rPr>
            <w:t xml:space="preserve">51 Australian Bureau of Statistics (ABS) (2021), Microdata and </w:t>
          </w:r>
          <w:proofErr w:type="spellStart"/>
          <w:r>
            <w:rPr>
              <w:sz w:val="18"/>
              <w:szCs w:val="18"/>
            </w:rPr>
            <w:t>TableBuilder</w:t>
          </w:r>
          <w:proofErr w:type="spellEnd"/>
          <w:r>
            <w:rPr>
              <w:sz w:val="18"/>
              <w:szCs w:val="18"/>
            </w:rPr>
            <w:t xml:space="preserve">: 2021 Census of Population and Housing, ABS website, accessed 8 November 2024. </w:t>
          </w:r>
        </w:p>
        <w:p w14:paraId="0162B4D6" w14:textId="333D8D89" w:rsidR="00C0798A" w:rsidRPr="00753F2E" w:rsidRDefault="00F71AA0" w:rsidP="00753F2E">
          <w:pPr>
            <w:pStyle w:val="Default"/>
            <w:spacing w:before="60" w:afterLines="60" w:after="144"/>
            <w:ind w:left="700" w:hanging="700"/>
            <w:rPr>
              <w:sz w:val="18"/>
              <w:szCs w:val="18"/>
            </w:rPr>
          </w:pPr>
          <w:r>
            <w:rPr>
              <w:sz w:val="18"/>
              <w:szCs w:val="18"/>
            </w:rPr>
            <w:t xml:space="preserve">52 CGU Migrant Small Business Report 2017, Analysis &amp; Policy Observatory website, accessed 3 January </w:t>
          </w:r>
          <w:r w:rsidR="007F0540">
            <w:rPr>
              <w:sz w:val="18"/>
              <w:szCs w:val="18"/>
            </w:rPr>
            <w:t>2024</w:t>
          </w:r>
        </w:p>
      </w:sdtContent>
    </w:sdt>
    <w:p w14:paraId="596FAF3D" w14:textId="6C7EF54C" w:rsidR="00C0798A" w:rsidRDefault="00C0798A" w:rsidP="00B97C8B">
      <w:pPr>
        <w:spacing w:before="0" w:after="160" w:line="259" w:lineRule="auto"/>
        <w:rPr>
          <w:rFonts w:eastAsiaTheme="minorHAnsi"/>
        </w:rPr>
      </w:pPr>
    </w:p>
    <w:sectPr w:rsidR="00C0798A" w:rsidSect="007F0540">
      <w:pgSz w:w="11906" w:h="16838" w:code="9"/>
      <w:pgMar w:top="1843"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38949" w14:textId="77777777" w:rsidR="000D3E81" w:rsidRDefault="000D3E81">
      <w:pPr>
        <w:spacing w:before="0" w:after="0"/>
      </w:pPr>
      <w:r>
        <w:separator/>
      </w:r>
    </w:p>
  </w:endnote>
  <w:endnote w:type="continuationSeparator" w:id="0">
    <w:p w14:paraId="70651F1B" w14:textId="77777777" w:rsidR="000D3E81" w:rsidRDefault="000D3E81">
      <w:pPr>
        <w:spacing w:before="0" w:after="0"/>
      </w:pPr>
      <w:r>
        <w:continuationSeparator/>
      </w:r>
    </w:p>
  </w:endnote>
  <w:endnote w:type="continuationNotice" w:id="1">
    <w:p w14:paraId="7E972BB2" w14:textId="77777777" w:rsidR="000D3E81" w:rsidRDefault="000D3E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roy">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82C9" w14:textId="6B01E394" w:rsidR="00B55B04" w:rsidRPr="00247DF9" w:rsidRDefault="00B55B04" w:rsidP="00247DF9">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D824" w14:textId="74FEB240" w:rsidR="00B55B04" w:rsidRPr="001557A2" w:rsidRDefault="00B55B04" w:rsidP="001557A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B440B" w14:textId="77777777" w:rsidR="000D3E81" w:rsidRPr="00ED5A20" w:rsidRDefault="000D3E81" w:rsidP="000F6233">
      <w:pPr>
        <w:rPr>
          <w:color w:val="B2B2B2" w:themeColor="accent2"/>
        </w:rPr>
      </w:pPr>
      <w:r w:rsidRPr="00ED5A20">
        <w:rPr>
          <w:color w:val="B2B2B2" w:themeColor="accent2"/>
        </w:rPr>
        <w:separator/>
      </w:r>
    </w:p>
  </w:footnote>
  <w:footnote w:type="continuationSeparator" w:id="0">
    <w:p w14:paraId="0F31B0D4" w14:textId="77777777" w:rsidR="000D3E81" w:rsidRPr="00B737EB" w:rsidRDefault="000D3E81">
      <w:pPr>
        <w:spacing w:before="0" w:after="0"/>
        <w:rPr>
          <w:color w:val="E6E6E6" w:themeColor="accent1"/>
        </w:rPr>
      </w:pPr>
      <w:r w:rsidRPr="00B737EB">
        <w:rPr>
          <w:color w:val="E6E6E6" w:themeColor="accent1"/>
        </w:rPr>
        <w:continuationSeparator/>
      </w:r>
    </w:p>
  </w:footnote>
  <w:footnote w:type="continuationNotice" w:id="1">
    <w:p w14:paraId="006C6290" w14:textId="77777777" w:rsidR="000D3E81" w:rsidRDefault="000D3E8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0BDDF" w14:textId="4A0AA28D" w:rsidR="005C5571" w:rsidRPr="00647692" w:rsidRDefault="005C5571" w:rsidP="001557A2">
    <w:pPr>
      <w:pStyle w:val="HeaderOdd"/>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983254D"/>
    <w:multiLevelType w:val="hybridMultilevel"/>
    <w:tmpl w:val="84F8B42E"/>
    <w:lvl w:ilvl="0" w:tplc="CF5A4396">
      <w:start w:val="1"/>
      <w:numFmt w:val="bullet"/>
      <w:lvlText w:val=""/>
      <w:lvlJc w:val="left"/>
      <w:pPr>
        <w:ind w:left="1080" w:hanging="360"/>
      </w:pPr>
      <w:rPr>
        <w:rFonts w:ascii="Symbol" w:hAnsi="Symbol"/>
      </w:rPr>
    </w:lvl>
    <w:lvl w:ilvl="1" w:tplc="48368F74">
      <w:start w:val="1"/>
      <w:numFmt w:val="bullet"/>
      <w:lvlText w:val=""/>
      <w:lvlJc w:val="left"/>
      <w:pPr>
        <w:ind w:left="1080" w:hanging="360"/>
      </w:pPr>
      <w:rPr>
        <w:rFonts w:ascii="Symbol" w:hAnsi="Symbol"/>
      </w:rPr>
    </w:lvl>
    <w:lvl w:ilvl="2" w:tplc="C11029F4">
      <w:start w:val="1"/>
      <w:numFmt w:val="bullet"/>
      <w:lvlText w:val=""/>
      <w:lvlJc w:val="left"/>
      <w:pPr>
        <w:ind w:left="1080" w:hanging="360"/>
      </w:pPr>
      <w:rPr>
        <w:rFonts w:ascii="Symbol" w:hAnsi="Symbol"/>
      </w:rPr>
    </w:lvl>
    <w:lvl w:ilvl="3" w:tplc="EA2052FE">
      <w:start w:val="1"/>
      <w:numFmt w:val="bullet"/>
      <w:lvlText w:val=""/>
      <w:lvlJc w:val="left"/>
      <w:pPr>
        <w:ind w:left="1080" w:hanging="360"/>
      </w:pPr>
      <w:rPr>
        <w:rFonts w:ascii="Symbol" w:hAnsi="Symbol"/>
      </w:rPr>
    </w:lvl>
    <w:lvl w:ilvl="4" w:tplc="40DEE6C2">
      <w:start w:val="1"/>
      <w:numFmt w:val="bullet"/>
      <w:lvlText w:val=""/>
      <w:lvlJc w:val="left"/>
      <w:pPr>
        <w:ind w:left="1080" w:hanging="360"/>
      </w:pPr>
      <w:rPr>
        <w:rFonts w:ascii="Symbol" w:hAnsi="Symbol"/>
      </w:rPr>
    </w:lvl>
    <w:lvl w:ilvl="5" w:tplc="66067568">
      <w:start w:val="1"/>
      <w:numFmt w:val="bullet"/>
      <w:lvlText w:val=""/>
      <w:lvlJc w:val="left"/>
      <w:pPr>
        <w:ind w:left="1080" w:hanging="360"/>
      </w:pPr>
      <w:rPr>
        <w:rFonts w:ascii="Symbol" w:hAnsi="Symbol"/>
      </w:rPr>
    </w:lvl>
    <w:lvl w:ilvl="6" w:tplc="A6E06F08">
      <w:start w:val="1"/>
      <w:numFmt w:val="bullet"/>
      <w:lvlText w:val=""/>
      <w:lvlJc w:val="left"/>
      <w:pPr>
        <w:ind w:left="1080" w:hanging="360"/>
      </w:pPr>
      <w:rPr>
        <w:rFonts w:ascii="Symbol" w:hAnsi="Symbol"/>
      </w:rPr>
    </w:lvl>
    <w:lvl w:ilvl="7" w:tplc="1A9C4DD8">
      <w:start w:val="1"/>
      <w:numFmt w:val="bullet"/>
      <w:lvlText w:val=""/>
      <w:lvlJc w:val="left"/>
      <w:pPr>
        <w:ind w:left="1080" w:hanging="360"/>
      </w:pPr>
      <w:rPr>
        <w:rFonts w:ascii="Symbol" w:hAnsi="Symbol"/>
      </w:rPr>
    </w:lvl>
    <w:lvl w:ilvl="8" w:tplc="E278B944">
      <w:start w:val="1"/>
      <w:numFmt w:val="bullet"/>
      <w:lvlText w:val=""/>
      <w:lvlJc w:val="left"/>
      <w:pPr>
        <w:ind w:left="1080" w:hanging="360"/>
      </w:pPr>
      <w:rPr>
        <w:rFonts w:ascii="Symbol" w:hAnsi="Symbol"/>
      </w:rPr>
    </w:lvl>
  </w:abstractNum>
  <w:abstractNum w:abstractNumId="2" w15:restartNumberingAfterBreak="0">
    <w:nsid w:val="0A370779"/>
    <w:multiLevelType w:val="multilevel"/>
    <w:tmpl w:val="9BB2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363DD7"/>
    <w:multiLevelType w:val="hybridMultilevel"/>
    <w:tmpl w:val="5E6E4022"/>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BA5B7A"/>
    <w:multiLevelType w:val="hybridMultilevel"/>
    <w:tmpl w:val="53A8B616"/>
    <w:lvl w:ilvl="0" w:tplc="E68E7B28">
      <w:start w:val="1"/>
      <w:numFmt w:val="bullet"/>
      <w:lvlText w:val=""/>
      <w:lvlJc w:val="left"/>
      <w:pPr>
        <w:ind w:left="1760" w:hanging="360"/>
      </w:pPr>
      <w:rPr>
        <w:rFonts w:ascii="Symbol" w:hAnsi="Symbol"/>
      </w:rPr>
    </w:lvl>
    <w:lvl w:ilvl="1" w:tplc="4B788F7C">
      <w:start w:val="1"/>
      <w:numFmt w:val="bullet"/>
      <w:lvlText w:val=""/>
      <w:lvlJc w:val="left"/>
      <w:pPr>
        <w:ind w:left="1760" w:hanging="360"/>
      </w:pPr>
      <w:rPr>
        <w:rFonts w:ascii="Symbol" w:hAnsi="Symbol"/>
      </w:rPr>
    </w:lvl>
    <w:lvl w:ilvl="2" w:tplc="1B78265C">
      <w:start w:val="1"/>
      <w:numFmt w:val="bullet"/>
      <w:lvlText w:val=""/>
      <w:lvlJc w:val="left"/>
      <w:pPr>
        <w:ind w:left="1760" w:hanging="360"/>
      </w:pPr>
      <w:rPr>
        <w:rFonts w:ascii="Symbol" w:hAnsi="Symbol"/>
      </w:rPr>
    </w:lvl>
    <w:lvl w:ilvl="3" w:tplc="1A5A5D44">
      <w:start w:val="1"/>
      <w:numFmt w:val="bullet"/>
      <w:lvlText w:val=""/>
      <w:lvlJc w:val="left"/>
      <w:pPr>
        <w:ind w:left="1760" w:hanging="360"/>
      </w:pPr>
      <w:rPr>
        <w:rFonts w:ascii="Symbol" w:hAnsi="Symbol"/>
      </w:rPr>
    </w:lvl>
    <w:lvl w:ilvl="4" w:tplc="75328FFE">
      <w:start w:val="1"/>
      <w:numFmt w:val="bullet"/>
      <w:lvlText w:val=""/>
      <w:lvlJc w:val="left"/>
      <w:pPr>
        <w:ind w:left="1760" w:hanging="360"/>
      </w:pPr>
      <w:rPr>
        <w:rFonts w:ascii="Symbol" w:hAnsi="Symbol"/>
      </w:rPr>
    </w:lvl>
    <w:lvl w:ilvl="5" w:tplc="88802A84">
      <w:start w:val="1"/>
      <w:numFmt w:val="bullet"/>
      <w:lvlText w:val=""/>
      <w:lvlJc w:val="left"/>
      <w:pPr>
        <w:ind w:left="1760" w:hanging="360"/>
      </w:pPr>
      <w:rPr>
        <w:rFonts w:ascii="Symbol" w:hAnsi="Symbol"/>
      </w:rPr>
    </w:lvl>
    <w:lvl w:ilvl="6" w:tplc="95F2CA44">
      <w:start w:val="1"/>
      <w:numFmt w:val="bullet"/>
      <w:lvlText w:val=""/>
      <w:lvlJc w:val="left"/>
      <w:pPr>
        <w:ind w:left="1760" w:hanging="360"/>
      </w:pPr>
      <w:rPr>
        <w:rFonts w:ascii="Symbol" w:hAnsi="Symbol"/>
      </w:rPr>
    </w:lvl>
    <w:lvl w:ilvl="7" w:tplc="256E4FE6">
      <w:start w:val="1"/>
      <w:numFmt w:val="bullet"/>
      <w:lvlText w:val=""/>
      <w:lvlJc w:val="left"/>
      <w:pPr>
        <w:ind w:left="1760" w:hanging="360"/>
      </w:pPr>
      <w:rPr>
        <w:rFonts w:ascii="Symbol" w:hAnsi="Symbol"/>
      </w:rPr>
    </w:lvl>
    <w:lvl w:ilvl="8" w:tplc="BCFE12C2">
      <w:start w:val="1"/>
      <w:numFmt w:val="bullet"/>
      <w:lvlText w:val=""/>
      <w:lvlJc w:val="left"/>
      <w:pPr>
        <w:ind w:left="1760" w:hanging="360"/>
      </w:pPr>
      <w:rPr>
        <w:rFonts w:ascii="Symbol" w:hAnsi="Symbol"/>
      </w:rPr>
    </w:lvl>
  </w:abstractNum>
  <w:abstractNum w:abstractNumId="7" w15:restartNumberingAfterBreak="0">
    <w:nsid w:val="15A171F3"/>
    <w:multiLevelType w:val="hybridMultilevel"/>
    <w:tmpl w:val="EA6A949C"/>
    <w:lvl w:ilvl="0" w:tplc="40D242B0">
      <w:start w:val="3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50021B"/>
    <w:multiLevelType w:val="hybridMultilevel"/>
    <w:tmpl w:val="044672BE"/>
    <w:lvl w:ilvl="0" w:tplc="42B0E540">
      <w:start w:val="1"/>
      <w:numFmt w:val="bullet"/>
      <w:lvlText w:val=""/>
      <w:lvlJc w:val="left"/>
      <w:pPr>
        <w:ind w:left="1080" w:hanging="360"/>
      </w:pPr>
      <w:rPr>
        <w:rFonts w:ascii="Symbol" w:hAnsi="Symbol"/>
      </w:rPr>
    </w:lvl>
    <w:lvl w:ilvl="1" w:tplc="48DA39B4">
      <w:start w:val="1"/>
      <w:numFmt w:val="bullet"/>
      <w:lvlText w:val=""/>
      <w:lvlJc w:val="left"/>
      <w:pPr>
        <w:ind w:left="1080" w:hanging="360"/>
      </w:pPr>
      <w:rPr>
        <w:rFonts w:ascii="Symbol" w:hAnsi="Symbol"/>
      </w:rPr>
    </w:lvl>
    <w:lvl w:ilvl="2" w:tplc="18E0C5DA">
      <w:start w:val="1"/>
      <w:numFmt w:val="bullet"/>
      <w:lvlText w:val=""/>
      <w:lvlJc w:val="left"/>
      <w:pPr>
        <w:ind w:left="1080" w:hanging="360"/>
      </w:pPr>
      <w:rPr>
        <w:rFonts w:ascii="Symbol" w:hAnsi="Symbol"/>
      </w:rPr>
    </w:lvl>
    <w:lvl w:ilvl="3" w:tplc="ED80F676">
      <w:start w:val="1"/>
      <w:numFmt w:val="bullet"/>
      <w:lvlText w:val=""/>
      <w:lvlJc w:val="left"/>
      <w:pPr>
        <w:ind w:left="1080" w:hanging="360"/>
      </w:pPr>
      <w:rPr>
        <w:rFonts w:ascii="Symbol" w:hAnsi="Symbol"/>
      </w:rPr>
    </w:lvl>
    <w:lvl w:ilvl="4" w:tplc="954616D2">
      <w:start w:val="1"/>
      <w:numFmt w:val="bullet"/>
      <w:lvlText w:val=""/>
      <w:lvlJc w:val="left"/>
      <w:pPr>
        <w:ind w:left="1080" w:hanging="360"/>
      </w:pPr>
      <w:rPr>
        <w:rFonts w:ascii="Symbol" w:hAnsi="Symbol"/>
      </w:rPr>
    </w:lvl>
    <w:lvl w:ilvl="5" w:tplc="D39C839A">
      <w:start w:val="1"/>
      <w:numFmt w:val="bullet"/>
      <w:lvlText w:val=""/>
      <w:lvlJc w:val="left"/>
      <w:pPr>
        <w:ind w:left="1080" w:hanging="360"/>
      </w:pPr>
      <w:rPr>
        <w:rFonts w:ascii="Symbol" w:hAnsi="Symbol"/>
      </w:rPr>
    </w:lvl>
    <w:lvl w:ilvl="6" w:tplc="4E0482CA">
      <w:start w:val="1"/>
      <w:numFmt w:val="bullet"/>
      <w:lvlText w:val=""/>
      <w:lvlJc w:val="left"/>
      <w:pPr>
        <w:ind w:left="1080" w:hanging="360"/>
      </w:pPr>
      <w:rPr>
        <w:rFonts w:ascii="Symbol" w:hAnsi="Symbol"/>
      </w:rPr>
    </w:lvl>
    <w:lvl w:ilvl="7" w:tplc="FEF48DC6">
      <w:start w:val="1"/>
      <w:numFmt w:val="bullet"/>
      <w:lvlText w:val=""/>
      <w:lvlJc w:val="left"/>
      <w:pPr>
        <w:ind w:left="1080" w:hanging="360"/>
      </w:pPr>
      <w:rPr>
        <w:rFonts w:ascii="Symbol" w:hAnsi="Symbol"/>
      </w:rPr>
    </w:lvl>
    <w:lvl w:ilvl="8" w:tplc="5A562398">
      <w:start w:val="1"/>
      <w:numFmt w:val="bullet"/>
      <w:lvlText w:val=""/>
      <w:lvlJc w:val="left"/>
      <w:pPr>
        <w:ind w:left="1080" w:hanging="360"/>
      </w:pPr>
      <w:rPr>
        <w:rFonts w:ascii="Symbol" w:hAnsi="Symbol"/>
      </w:rPr>
    </w:lvl>
  </w:abstractNum>
  <w:abstractNum w:abstractNumId="10"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B96724"/>
    <w:multiLevelType w:val="hybridMultilevel"/>
    <w:tmpl w:val="3DAA253E"/>
    <w:lvl w:ilvl="0" w:tplc="17A45A7C">
      <w:start w:val="1"/>
      <w:numFmt w:val="bullet"/>
      <w:lvlText w:val=""/>
      <w:lvlJc w:val="left"/>
      <w:pPr>
        <w:ind w:left="1020" w:hanging="360"/>
      </w:pPr>
      <w:rPr>
        <w:rFonts w:ascii="Symbol" w:hAnsi="Symbol"/>
      </w:rPr>
    </w:lvl>
    <w:lvl w:ilvl="1" w:tplc="E3803256">
      <w:start w:val="1"/>
      <w:numFmt w:val="bullet"/>
      <w:lvlText w:val=""/>
      <w:lvlJc w:val="left"/>
      <w:pPr>
        <w:ind w:left="1020" w:hanging="360"/>
      </w:pPr>
      <w:rPr>
        <w:rFonts w:ascii="Symbol" w:hAnsi="Symbol"/>
      </w:rPr>
    </w:lvl>
    <w:lvl w:ilvl="2" w:tplc="7E92190A">
      <w:start w:val="1"/>
      <w:numFmt w:val="bullet"/>
      <w:lvlText w:val=""/>
      <w:lvlJc w:val="left"/>
      <w:pPr>
        <w:ind w:left="1020" w:hanging="360"/>
      </w:pPr>
      <w:rPr>
        <w:rFonts w:ascii="Symbol" w:hAnsi="Symbol"/>
      </w:rPr>
    </w:lvl>
    <w:lvl w:ilvl="3" w:tplc="F0B26D1E">
      <w:start w:val="1"/>
      <w:numFmt w:val="bullet"/>
      <w:lvlText w:val=""/>
      <w:lvlJc w:val="left"/>
      <w:pPr>
        <w:ind w:left="1020" w:hanging="360"/>
      </w:pPr>
      <w:rPr>
        <w:rFonts w:ascii="Symbol" w:hAnsi="Symbol"/>
      </w:rPr>
    </w:lvl>
    <w:lvl w:ilvl="4" w:tplc="852A013C">
      <w:start w:val="1"/>
      <w:numFmt w:val="bullet"/>
      <w:lvlText w:val=""/>
      <w:lvlJc w:val="left"/>
      <w:pPr>
        <w:ind w:left="1020" w:hanging="360"/>
      </w:pPr>
      <w:rPr>
        <w:rFonts w:ascii="Symbol" w:hAnsi="Symbol"/>
      </w:rPr>
    </w:lvl>
    <w:lvl w:ilvl="5" w:tplc="CEAE88E0">
      <w:start w:val="1"/>
      <w:numFmt w:val="bullet"/>
      <w:lvlText w:val=""/>
      <w:lvlJc w:val="left"/>
      <w:pPr>
        <w:ind w:left="1020" w:hanging="360"/>
      </w:pPr>
      <w:rPr>
        <w:rFonts w:ascii="Symbol" w:hAnsi="Symbol"/>
      </w:rPr>
    </w:lvl>
    <w:lvl w:ilvl="6" w:tplc="94863DA4">
      <w:start w:val="1"/>
      <w:numFmt w:val="bullet"/>
      <w:lvlText w:val=""/>
      <w:lvlJc w:val="left"/>
      <w:pPr>
        <w:ind w:left="1020" w:hanging="360"/>
      </w:pPr>
      <w:rPr>
        <w:rFonts w:ascii="Symbol" w:hAnsi="Symbol"/>
      </w:rPr>
    </w:lvl>
    <w:lvl w:ilvl="7" w:tplc="1228DC26">
      <w:start w:val="1"/>
      <w:numFmt w:val="bullet"/>
      <w:lvlText w:val=""/>
      <w:lvlJc w:val="left"/>
      <w:pPr>
        <w:ind w:left="1020" w:hanging="360"/>
      </w:pPr>
      <w:rPr>
        <w:rFonts w:ascii="Symbol" w:hAnsi="Symbol"/>
      </w:rPr>
    </w:lvl>
    <w:lvl w:ilvl="8" w:tplc="49F243D8">
      <w:start w:val="1"/>
      <w:numFmt w:val="bullet"/>
      <w:lvlText w:val=""/>
      <w:lvlJc w:val="left"/>
      <w:pPr>
        <w:ind w:left="1020" w:hanging="360"/>
      </w:pPr>
      <w:rPr>
        <w:rFonts w:ascii="Symbol" w:hAnsi="Symbol"/>
      </w:rPr>
    </w:lvl>
  </w:abstractNum>
  <w:abstractNum w:abstractNumId="12" w15:restartNumberingAfterBreak="0">
    <w:nsid w:val="2C0A2B55"/>
    <w:multiLevelType w:val="hybridMultilevel"/>
    <w:tmpl w:val="29CCDF52"/>
    <w:lvl w:ilvl="0" w:tplc="E4A8B424">
      <w:start w:val="1"/>
      <w:numFmt w:val="bullet"/>
      <w:lvlText w:val=""/>
      <w:lvlJc w:val="left"/>
      <w:pPr>
        <w:ind w:left="1440" w:hanging="360"/>
      </w:pPr>
      <w:rPr>
        <w:rFonts w:ascii="Symbol" w:hAnsi="Symbol"/>
      </w:rPr>
    </w:lvl>
    <w:lvl w:ilvl="1" w:tplc="514AE928">
      <w:start w:val="1"/>
      <w:numFmt w:val="bullet"/>
      <w:lvlText w:val=""/>
      <w:lvlJc w:val="left"/>
      <w:pPr>
        <w:ind w:left="1440" w:hanging="360"/>
      </w:pPr>
      <w:rPr>
        <w:rFonts w:ascii="Symbol" w:hAnsi="Symbol"/>
      </w:rPr>
    </w:lvl>
    <w:lvl w:ilvl="2" w:tplc="4080C086">
      <w:start w:val="1"/>
      <w:numFmt w:val="bullet"/>
      <w:lvlText w:val=""/>
      <w:lvlJc w:val="left"/>
      <w:pPr>
        <w:ind w:left="1440" w:hanging="360"/>
      </w:pPr>
      <w:rPr>
        <w:rFonts w:ascii="Symbol" w:hAnsi="Symbol"/>
      </w:rPr>
    </w:lvl>
    <w:lvl w:ilvl="3" w:tplc="820A60B8">
      <w:start w:val="1"/>
      <w:numFmt w:val="bullet"/>
      <w:lvlText w:val=""/>
      <w:lvlJc w:val="left"/>
      <w:pPr>
        <w:ind w:left="1440" w:hanging="360"/>
      </w:pPr>
      <w:rPr>
        <w:rFonts w:ascii="Symbol" w:hAnsi="Symbol"/>
      </w:rPr>
    </w:lvl>
    <w:lvl w:ilvl="4" w:tplc="D918FEC0">
      <w:start w:val="1"/>
      <w:numFmt w:val="bullet"/>
      <w:lvlText w:val=""/>
      <w:lvlJc w:val="left"/>
      <w:pPr>
        <w:ind w:left="1440" w:hanging="360"/>
      </w:pPr>
      <w:rPr>
        <w:rFonts w:ascii="Symbol" w:hAnsi="Symbol"/>
      </w:rPr>
    </w:lvl>
    <w:lvl w:ilvl="5" w:tplc="D250DD5A">
      <w:start w:val="1"/>
      <w:numFmt w:val="bullet"/>
      <w:lvlText w:val=""/>
      <w:lvlJc w:val="left"/>
      <w:pPr>
        <w:ind w:left="1440" w:hanging="360"/>
      </w:pPr>
      <w:rPr>
        <w:rFonts w:ascii="Symbol" w:hAnsi="Symbol"/>
      </w:rPr>
    </w:lvl>
    <w:lvl w:ilvl="6" w:tplc="610EBC90">
      <w:start w:val="1"/>
      <w:numFmt w:val="bullet"/>
      <w:lvlText w:val=""/>
      <w:lvlJc w:val="left"/>
      <w:pPr>
        <w:ind w:left="1440" w:hanging="360"/>
      </w:pPr>
      <w:rPr>
        <w:rFonts w:ascii="Symbol" w:hAnsi="Symbol"/>
      </w:rPr>
    </w:lvl>
    <w:lvl w:ilvl="7" w:tplc="782C9054">
      <w:start w:val="1"/>
      <w:numFmt w:val="bullet"/>
      <w:lvlText w:val=""/>
      <w:lvlJc w:val="left"/>
      <w:pPr>
        <w:ind w:left="1440" w:hanging="360"/>
      </w:pPr>
      <w:rPr>
        <w:rFonts w:ascii="Symbol" w:hAnsi="Symbol"/>
      </w:rPr>
    </w:lvl>
    <w:lvl w:ilvl="8" w:tplc="88A47C8E">
      <w:start w:val="1"/>
      <w:numFmt w:val="bullet"/>
      <w:lvlText w:val=""/>
      <w:lvlJc w:val="left"/>
      <w:pPr>
        <w:ind w:left="1440" w:hanging="360"/>
      </w:pPr>
      <w:rPr>
        <w:rFonts w:ascii="Symbol" w:hAnsi="Symbol"/>
      </w:rPr>
    </w:lvl>
  </w:abstractNum>
  <w:abstractNum w:abstractNumId="13" w15:restartNumberingAfterBreak="0">
    <w:nsid w:val="2CC96050"/>
    <w:multiLevelType w:val="hybridMultilevel"/>
    <w:tmpl w:val="40A0C7BE"/>
    <w:lvl w:ilvl="0" w:tplc="5DF4CAA0">
      <w:start w:val="1"/>
      <w:numFmt w:val="bullet"/>
      <w:lvlText w:val=""/>
      <w:lvlJc w:val="left"/>
      <w:pPr>
        <w:ind w:left="1440" w:hanging="360"/>
      </w:pPr>
      <w:rPr>
        <w:rFonts w:ascii="Symbol" w:hAnsi="Symbol"/>
      </w:rPr>
    </w:lvl>
    <w:lvl w:ilvl="1" w:tplc="EA10159A">
      <w:start w:val="1"/>
      <w:numFmt w:val="bullet"/>
      <w:lvlText w:val=""/>
      <w:lvlJc w:val="left"/>
      <w:pPr>
        <w:ind w:left="1440" w:hanging="360"/>
      </w:pPr>
      <w:rPr>
        <w:rFonts w:ascii="Symbol" w:hAnsi="Symbol"/>
      </w:rPr>
    </w:lvl>
    <w:lvl w:ilvl="2" w:tplc="3266BD14">
      <w:start w:val="1"/>
      <w:numFmt w:val="bullet"/>
      <w:lvlText w:val=""/>
      <w:lvlJc w:val="left"/>
      <w:pPr>
        <w:ind w:left="1440" w:hanging="360"/>
      </w:pPr>
      <w:rPr>
        <w:rFonts w:ascii="Symbol" w:hAnsi="Symbol"/>
      </w:rPr>
    </w:lvl>
    <w:lvl w:ilvl="3" w:tplc="5CE66E4C">
      <w:start w:val="1"/>
      <w:numFmt w:val="bullet"/>
      <w:lvlText w:val=""/>
      <w:lvlJc w:val="left"/>
      <w:pPr>
        <w:ind w:left="1440" w:hanging="360"/>
      </w:pPr>
      <w:rPr>
        <w:rFonts w:ascii="Symbol" w:hAnsi="Symbol"/>
      </w:rPr>
    </w:lvl>
    <w:lvl w:ilvl="4" w:tplc="EEBAF862">
      <w:start w:val="1"/>
      <w:numFmt w:val="bullet"/>
      <w:lvlText w:val=""/>
      <w:lvlJc w:val="left"/>
      <w:pPr>
        <w:ind w:left="1440" w:hanging="360"/>
      </w:pPr>
      <w:rPr>
        <w:rFonts w:ascii="Symbol" w:hAnsi="Symbol"/>
      </w:rPr>
    </w:lvl>
    <w:lvl w:ilvl="5" w:tplc="5308BD94">
      <w:start w:val="1"/>
      <w:numFmt w:val="bullet"/>
      <w:lvlText w:val=""/>
      <w:lvlJc w:val="left"/>
      <w:pPr>
        <w:ind w:left="1440" w:hanging="360"/>
      </w:pPr>
      <w:rPr>
        <w:rFonts w:ascii="Symbol" w:hAnsi="Symbol"/>
      </w:rPr>
    </w:lvl>
    <w:lvl w:ilvl="6" w:tplc="6E123A5A">
      <w:start w:val="1"/>
      <w:numFmt w:val="bullet"/>
      <w:lvlText w:val=""/>
      <w:lvlJc w:val="left"/>
      <w:pPr>
        <w:ind w:left="1440" w:hanging="360"/>
      </w:pPr>
      <w:rPr>
        <w:rFonts w:ascii="Symbol" w:hAnsi="Symbol"/>
      </w:rPr>
    </w:lvl>
    <w:lvl w:ilvl="7" w:tplc="05504D3C">
      <w:start w:val="1"/>
      <w:numFmt w:val="bullet"/>
      <w:lvlText w:val=""/>
      <w:lvlJc w:val="left"/>
      <w:pPr>
        <w:ind w:left="1440" w:hanging="360"/>
      </w:pPr>
      <w:rPr>
        <w:rFonts w:ascii="Symbol" w:hAnsi="Symbol"/>
      </w:rPr>
    </w:lvl>
    <w:lvl w:ilvl="8" w:tplc="58FE5C0A">
      <w:start w:val="1"/>
      <w:numFmt w:val="bullet"/>
      <w:lvlText w:val=""/>
      <w:lvlJc w:val="left"/>
      <w:pPr>
        <w:ind w:left="1440" w:hanging="360"/>
      </w:pPr>
      <w:rPr>
        <w:rFonts w:ascii="Symbol" w:hAnsi="Symbol"/>
      </w:rPr>
    </w:lvl>
  </w:abstractNum>
  <w:abstractNum w:abstractNumId="14"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0016CB"/>
    <w:multiLevelType w:val="hybridMultilevel"/>
    <w:tmpl w:val="32D46E3A"/>
    <w:lvl w:ilvl="0" w:tplc="49B65BE4">
      <w:start w:val="1"/>
      <w:numFmt w:val="bullet"/>
      <w:lvlText w:val=""/>
      <w:lvlJc w:val="left"/>
      <w:pPr>
        <w:ind w:left="1020" w:hanging="360"/>
      </w:pPr>
      <w:rPr>
        <w:rFonts w:ascii="Symbol" w:hAnsi="Symbol"/>
      </w:rPr>
    </w:lvl>
    <w:lvl w:ilvl="1" w:tplc="D534B326">
      <w:start w:val="1"/>
      <w:numFmt w:val="bullet"/>
      <w:lvlText w:val=""/>
      <w:lvlJc w:val="left"/>
      <w:pPr>
        <w:ind w:left="1020" w:hanging="360"/>
      </w:pPr>
      <w:rPr>
        <w:rFonts w:ascii="Symbol" w:hAnsi="Symbol"/>
      </w:rPr>
    </w:lvl>
    <w:lvl w:ilvl="2" w:tplc="5EE61344">
      <w:start w:val="1"/>
      <w:numFmt w:val="bullet"/>
      <w:lvlText w:val=""/>
      <w:lvlJc w:val="left"/>
      <w:pPr>
        <w:ind w:left="1020" w:hanging="360"/>
      </w:pPr>
      <w:rPr>
        <w:rFonts w:ascii="Symbol" w:hAnsi="Symbol"/>
      </w:rPr>
    </w:lvl>
    <w:lvl w:ilvl="3" w:tplc="7728A974">
      <w:start w:val="1"/>
      <w:numFmt w:val="bullet"/>
      <w:lvlText w:val=""/>
      <w:lvlJc w:val="left"/>
      <w:pPr>
        <w:ind w:left="1020" w:hanging="360"/>
      </w:pPr>
      <w:rPr>
        <w:rFonts w:ascii="Symbol" w:hAnsi="Symbol"/>
      </w:rPr>
    </w:lvl>
    <w:lvl w:ilvl="4" w:tplc="3FE6D578">
      <w:start w:val="1"/>
      <w:numFmt w:val="bullet"/>
      <w:lvlText w:val=""/>
      <w:lvlJc w:val="left"/>
      <w:pPr>
        <w:ind w:left="1020" w:hanging="360"/>
      </w:pPr>
      <w:rPr>
        <w:rFonts w:ascii="Symbol" w:hAnsi="Symbol"/>
      </w:rPr>
    </w:lvl>
    <w:lvl w:ilvl="5" w:tplc="D5A6D0C4">
      <w:start w:val="1"/>
      <w:numFmt w:val="bullet"/>
      <w:lvlText w:val=""/>
      <w:lvlJc w:val="left"/>
      <w:pPr>
        <w:ind w:left="1020" w:hanging="360"/>
      </w:pPr>
      <w:rPr>
        <w:rFonts w:ascii="Symbol" w:hAnsi="Symbol"/>
      </w:rPr>
    </w:lvl>
    <w:lvl w:ilvl="6" w:tplc="9DF4367E">
      <w:start w:val="1"/>
      <w:numFmt w:val="bullet"/>
      <w:lvlText w:val=""/>
      <w:lvlJc w:val="left"/>
      <w:pPr>
        <w:ind w:left="1020" w:hanging="360"/>
      </w:pPr>
      <w:rPr>
        <w:rFonts w:ascii="Symbol" w:hAnsi="Symbol"/>
      </w:rPr>
    </w:lvl>
    <w:lvl w:ilvl="7" w:tplc="C97E6A0E">
      <w:start w:val="1"/>
      <w:numFmt w:val="bullet"/>
      <w:lvlText w:val=""/>
      <w:lvlJc w:val="left"/>
      <w:pPr>
        <w:ind w:left="1020" w:hanging="360"/>
      </w:pPr>
      <w:rPr>
        <w:rFonts w:ascii="Symbol" w:hAnsi="Symbol"/>
      </w:rPr>
    </w:lvl>
    <w:lvl w:ilvl="8" w:tplc="29980058">
      <w:start w:val="1"/>
      <w:numFmt w:val="bullet"/>
      <w:lvlText w:val=""/>
      <w:lvlJc w:val="left"/>
      <w:pPr>
        <w:ind w:left="1020" w:hanging="360"/>
      </w:pPr>
      <w:rPr>
        <w:rFonts w:ascii="Symbol" w:hAnsi="Symbol"/>
      </w:rPr>
    </w:lvl>
  </w:abstractNum>
  <w:abstractNum w:abstractNumId="18" w15:restartNumberingAfterBreak="0">
    <w:nsid w:val="398A261D"/>
    <w:multiLevelType w:val="multilevel"/>
    <w:tmpl w:val="A562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7E0EC8"/>
    <w:multiLevelType w:val="multilevel"/>
    <w:tmpl w:val="977A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D33F56"/>
    <w:multiLevelType w:val="hybridMultilevel"/>
    <w:tmpl w:val="F982A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6372E7"/>
    <w:multiLevelType w:val="multilevel"/>
    <w:tmpl w:val="ACB0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DB10F8"/>
    <w:multiLevelType w:val="hybridMultilevel"/>
    <w:tmpl w:val="6C149D44"/>
    <w:lvl w:ilvl="0" w:tplc="BDF4C50E">
      <w:start w:val="1"/>
      <w:numFmt w:val="bullet"/>
      <w:lvlText w:val=""/>
      <w:lvlJc w:val="left"/>
      <w:pPr>
        <w:ind w:left="1020" w:hanging="360"/>
      </w:pPr>
      <w:rPr>
        <w:rFonts w:ascii="Symbol" w:hAnsi="Symbol"/>
      </w:rPr>
    </w:lvl>
    <w:lvl w:ilvl="1" w:tplc="44E0BCFC">
      <w:start w:val="1"/>
      <w:numFmt w:val="bullet"/>
      <w:lvlText w:val=""/>
      <w:lvlJc w:val="left"/>
      <w:pPr>
        <w:ind w:left="1020" w:hanging="360"/>
      </w:pPr>
      <w:rPr>
        <w:rFonts w:ascii="Symbol" w:hAnsi="Symbol"/>
      </w:rPr>
    </w:lvl>
    <w:lvl w:ilvl="2" w:tplc="933E5C5A">
      <w:start w:val="1"/>
      <w:numFmt w:val="bullet"/>
      <w:lvlText w:val=""/>
      <w:lvlJc w:val="left"/>
      <w:pPr>
        <w:ind w:left="1020" w:hanging="360"/>
      </w:pPr>
      <w:rPr>
        <w:rFonts w:ascii="Symbol" w:hAnsi="Symbol"/>
      </w:rPr>
    </w:lvl>
    <w:lvl w:ilvl="3" w:tplc="50C65344">
      <w:start w:val="1"/>
      <w:numFmt w:val="bullet"/>
      <w:lvlText w:val=""/>
      <w:lvlJc w:val="left"/>
      <w:pPr>
        <w:ind w:left="1020" w:hanging="360"/>
      </w:pPr>
      <w:rPr>
        <w:rFonts w:ascii="Symbol" w:hAnsi="Symbol"/>
      </w:rPr>
    </w:lvl>
    <w:lvl w:ilvl="4" w:tplc="EC6C8A8E">
      <w:start w:val="1"/>
      <w:numFmt w:val="bullet"/>
      <w:lvlText w:val=""/>
      <w:lvlJc w:val="left"/>
      <w:pPr>
        <w:ind w:left="1020" w:hanging="360"/>
      </w:pPr>
      <w:rPr>
        <w:rFonts w:ascii="Symbol" w:hAnsi="Symbol"/>
      </w:rPr>
    </w:lvl>
    <w:lvl w:ilvl="5" w:tplc="1032BDF4">
      <w:start w:val="1"/>
      <w:numFmt w:val="bullet"/>
      <w:lvlText w:val=""/>
      <w:lvlJc w:val="left"/>
      <w:pPr>
        <w:ind w:left="1020" w:hanging="360"/>
      </w:pPr>
      <w:rPr>
        <w:rFonts w:ascii="Symbol" w:hAnsi="Symbol"/>
      </w:rPr>
    </w:lvl>
    <w:lvl w:ilvl="6" w:tplc="A9C8C822">
      <w:start w:val="1"/>
      <w:numFmt w:val="bullet"/>
      <w:lvlText w:val=""/>
      <w:lvlJc w:val="left"/>
      <w:pPr>
        <w:ind w:left="1020" w:hanging="360"/>
      </w:pPr>
      <w:rPr>
        <w:rFonts w:ascii="Symbol" w:hAnsi="Symbol"/>
      </w:rPr>
    </w:lvl>
    <w:lvl w:ilvl="7" w:tplc="57864442">
      <w:start w:val="1"/>
      <w:numFmt w:val="bullet"/>
      <w:lvlText w:val=""/>
      <w:lvlJc w:val="left"/>
      <w:pPr>
        <w:ind w:left="1020" w:hanging="360"/>
      </w:pPr>
      <w:rPr>
        <w:rFonts w:ascii="Symbol" w:hAnsi="Symbol"/>
      </w:rPr>
    </w:lvl>
    <w:lvl w:ilvl="8" w:tplc="1A76A824">
      <w:start w:val="1"/>
      <w:numFmt w:val="bullet"/>
      <w:lvlText w:val=""/>
      <w:lvlJc w:val="left"/>
      <w:pPr>
        <w:ind w:left="1020" w:hanging="360"/>
      </w:pPr>
      <w:rPr>
        <w:rFonts w:ascii="Symbol" w:hAnsi="Symbol"/>
      </w:rPr>
    </w:lvl>
  </w:abstractNum>
  <w:abstractNum w:abstractNumId="23" w15:restartNumberingAfterBreak="0">
    <w:nsid w:val="400B1BCA"/>
    <w:multiLevelType w:val="multilevel"/>
    <w:tmpl w:val="A4A0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0C75CF"/>
    <w:multiLevelType w:val="multilevel"/>
    <w:tmpl w:val="CDEA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C1453B"/>
    <w:multiLevelType w:val="hybridMultilevel"/>
    <w:tmpl w:val="AE465C30"/>
    <w:lvl w:ilvl="0" w:tplc="40D242B0">
      <w:start w:val="30"/>
      <w:numFmt w:val="bullet"/>
      <w:lvlText w:val="-"/>
      <w:lvlJc w:val="left"/>
      <w:pPr>
        <w:ind w:left="720" w:hanging="360"/>
      </w:pPr>
      <w:rPr>
        <w:rFonts w:ascii="Calibri" w:eastAsiaTheme="minorHAnsi" w:hAnsi="Calibri" w:cs="Calibri" w:hint="default"/>
        <w:b w:val="0"/>
        <w:i w:val="0"/>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CC01EA8"/>
    <w:multiLevelType w:val="hybridMultilevel"/>
    <w:tmpl w:val="B700318A"/>
    <w:lvl w:ilvl="0" w:tplc="D3D41302">
      <w:start w:val="1"/>
      <w:numFmt w:val="bullet"/>
      <w:lvlText w:val=""/>
      <w:lvlJc w:val="left"/>
      <w:pPr>
        <w:ind w:left="1440" w:hanging="360"/>
      </w:pPr>
      <w:rPr>
        <w:rFonts w:ascii="Symbol" w:hAnsi="Symbol"/>
      </w:rPr>
    </w:lvl>
    <w:lvl w:ilvl="1" w:tplc="B5DAF090">
      <w:start w:val="1"/>
      <w:numFmt w:val="bullet"/>
      <w:lvlText w:val=""/>
      <w:lvlJc w:val="left"/>
      <w:pPr>
        <w:ind w:left="1440" w:hanging="360"/>
      </w:pPr>
      <w:rPr>
        <w:rFonts w:ascii="Symbol" w:hAnsi="Symbol"/>
      </w:rPr>
    </w:lvl>
    <w:lvl w:ilvl="2" w:tplc="729A1E88">
      <w:start w:val="1"/>
      <w:numFmt w:val="bullet"/>
      <w:lvlText w:val=""/>
      <w:lvlJc w:val="left"/>
      <w:pPr>
        <w:ind w:left="1440" w:hanging="360"/>
      </w:pPr>
      <w:rPr>
        <w:rFonts w:ascii="Symbol" w:hAnsi="Symbol"/>
      </w:rPr>
    </w:lvl>
    <w:lvl w:ilvl="3" w:tplc="ADEA7CC2">
      <w:start w:val="1"/>
      <w:numFmt w:val="bullet"/>
      <w:lvlText w:val=""/>
      <w:lvlJc w:val="left"/>
      <w:pPr>
        <w:ind w:left="1440" w:hanging="360"/>
      </w:pPr>
      <w:rPr>
        <w:rFonts w:ascii="Symbol" w:hAnsi="Symbol"/>
      </w:rPr>
    </w:lvl>
    <w:lvl w:ilvl="4" w:tplc="9898958A">
      <w:start w:val="1"/>
      <w:numFmt w:val="bullet"/>
      <w:lvlText w:val=""/>
      <w:lvlJc w:val="left"/>
      <w:pPr>
        <w:ind w:left="1440" w:hanging="360"/>
      </w:pPr>
      <w:rPr>
        <w:rFonts w:ascii="Symbol" w:hAnsi="Symbol"/>
      </w:rPr>
    </w:lvl>
    <w:lvl w:ilvl="5" w:tplc="6996FBB8">
      <w:start w:val="1"/>
      <w:numFmt w:val="bullet"/>
      <w:lvlText w:val=""/>
      <w:lvlJc w:val="left"/>
      <w:pPr>
        <w:ind w:left="1440" w:hanging="360"/>
      </w:pPr>
      <w:rPr>
        <w:rFonts w:ascii="Symbol" w:hAnsi="Symbol"/>
      </w:rPr>
    </w:lvl>
    <w:lvl w:ilvl="6" w:tplc="68BE9B0C">
      <w:start w:val="1"/>
      <w:numFmt w:val="bullet"/>
      <w:lvlText w:val=""/>
      <w:lvlJc w:val="left"/>
      <w:pPr>
        <w:ind w:left="1440" w:hanging="360"/>
      </w:pPr>
      <w:rPr>
        <w:rFonts w:ascii="Symbol" w:hAnsi="Symbol"/>
      </w:rPr>
    </w:lvl>
    <w:lvl w:ilvl="7" w:tplc="8BB6556E">
      <w:start w:val="1"/>
      <w:numFmt w:val="bullet"/>
      <w:lvlText w:val=""/>
      <w:lvlJc w:val="left"/>
      <w:pPr>
        <w:ind w:left="1440" w:hanging="360"/>
      </w:pPr>
      <w:rPr>
        <w:rFonts w:ascii="Symbol" w:hAnsi="Symbol"/>
      </w:rPr>
    </w:lvl>
    <w:lvl w:ilvl="8" w:tplc="EE26BD7A">
      <w:start w:val="1"/>
      <w:numFmt w:val="bullet"/>
      <w:lvlText w:val=""/>
      <w:lvlJc w:val="left"/>
      <w:pPr>
        <w:ind w:left="1440" w:hanging="360"/>
      </w:pPr>
      <w:rPr>
        <w:rFonts w:ascii="Symbol" w:hAnsi="Symbol"/>
      </w:rPr>
    </w:lvl>
  </w:abstractNum>
  <w:abstractNum w:abstractNumId="27"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DF0EA8"/>
    <w:multiLevelType w:val="hybridMultilevel"/>
    <w:tmpl w:val="A18E559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1D71D8"/>
    <w:multiLevelType w:val="hybridMultilevel"/>
    <w:tmpl w:val="7E9A5F44"/>
    <w:lvl w:ilvl="0" w:tplc="4AB451F8">
      <w:start w:val="1"/>
      <w:numFmt w:val="bullet"/>
      <w:lvlText w:val=""/>
      <w:lvlJc w:val="left"/>
      <w:pPr>
        <w:ind w:left="1440" w:hanging="360"/>
      </w:pPr>
      <w:rPr>
        <w:rFonts w:ascii="Symbol" w:hAnsi="Symbol"/>
      </w:rPr>
    </w:lvl>
    <w:lvl w:ilvl="1" w:tplc="2E6E9130">
      <w:start w:val="1"/>
      <w:numFmt w:val="bullet"/>
      <w:lvlText w:val=""/>
      <w:lvlJc w:val="left"/>
      <w:pPr>
        <w:ind w:left="1440" w:hanging="360"/>
      </w:pPr>
      <w:rPr>
        <w:rFonts w:ascii="Symbol" w:hAnsi="Symbol"/>
      </w:rPr>
    </w:lvl>
    <w:lvl w:ilvl="2" w:tplc="7A2EC7DE">
      <w:start w:val="1"/>
      <w:numFmt w:val="bullet"/>
      <w:lvlText w:val=""/>
      <w:lvlJc w:val="left"/>
      <w:pPr>
        <w:ind w:left="1440" w:hanging="360"/>
      </w:pPr>
      <w:rPr>
        <w:rFonts w:ascii="Symbol" w:hAnsi="Symbol"/>
      </w:rPr>
    </w:lvl>
    <w:lvl w:ilvl="3" w:tplc="381618A6">
      <w:start w:val="1"/>
      <w:numFmt w:val="bullet"/>
      <w:lvlText w:val=""/>
      <w:lvlJc w:val="left"/>
      <w:pPr>
        <w:ind w:left="1440" w:hanging="360"/>
      </w:pPr>
      <w:rPr>
        <w:rFonts w:ascii="Symbol" w:hAnsi="Symbol"/>
      </w:rPr>
    </w:lvl>
    <w:lvl w:ilvl="4" w:tplc="D9147042">
      <w:start w:val="1"/>
      <w:numFmt w:val="bullet"/>
      <w:lvlText w:val=""/>
      <w:lvlJc w:val="left"/>
      <w:pPr>
        <w:ind w:left="1440" w:hanging="360"/>
      </w:pPr>
      <w:rPr>
        <w:rFonts w:ascii="Symbol" w:hAnsi="Symbol"/>
      </w:rPr>
    </w:lvl>
    <w:lvl w:ilvl="5" w:tplc="28E8BFAC">
      <w:start w:val="1"/>
      <w:numFmt w:val="bullet"/>
      <w:lvlText w:val=""/>
      <w:lvlJc w:val="left"/>
      <w:pPr>
        <w:ind w:left="1440" w:hanging="360"/>
      </w:pPr>
      <w:rPr>
        <w:rFonts w:ascii="Symbol" w:hAnsi="Symbol"/>
      </w:rPr>
    </w:lvl>
    <w:lvl w:ilvl="6" w:tplc="C75E1B32">
      <w:start w:val="1"/>
      <w:numFmt w:val="bullet"/>
      <w:lvlText w:val=""/>
      <w:lvlJc w:val="left"/>
      <w:pPr>
        <w:ind w:left="1440" w:hanging="360"/>
      </w:pPr>
      <w:rPr>
        <w:rFonts w:ascii="Symbol" w:hAnsi="Symbol"/>
      </w:rPr>
    </w:lvl>
    <w:lvl w:ilvl="7" w:tplc="AB6004BE">
      <w:start w:val="1"/>
      <w:numFmt w:val="bullet"/>
      <w:lvlText w:val=""/>
      <w:lvlJc w:val="left"/>
      <w:pPr>
        <w:ind w:left="1440" w:hanging="360"/>
      </w:pPr>
      <w:rPr>
        <w:rFonts w:ascii="Symbol" w:hAnsi="Symbol"/>
      </w:rPr>
    </w:lvl>
    <w:lvl w:ilvl="8" w:tplc="3FF87996">
      <w:start w:val="1"/>
      <w:numFmt w:val="bullet"/>
      <w:lvlText w:val=""/>
      <w:lvlJc w:val="left"/>
      <w:pPr>
        <w:ind w:left="1440" w:hanging="360"/>
      </w:pPr>
      <w:rPr>
        <w:rFonts w:ascii="Symbol" w:hAnsi="Symbol"/>
      </w:rPr>
    </w:lvl>
  </w:abstractNum>
  <w:abstractNum w:abstractNumId="30" w15:restartNumberingAfterBreak="0">
    <w:nsid w:val="577C737D"/>
    <w:multiLevelType w:val="hybridMultilevel"/>
    <w:tmpl w:val="A36283FC"/>
    <w:lvl w:ilvl="0" w:tplc="DDD86160">
      <w:start w:val="1"/>
      <w:numFmt w:val="bullet"/>
      <w:lvlText w:val=""/>
      <w:lvlJc w:val="left"/>
      <w:pPr>
        <w:ind w:left="1760" w:hanging="360"/>
      </w:pPr>
      <w:rPr>
        <w:rFonts w:ascii="Symbol" w:hAnsi="Symbol"/>
      </w:rPr>
    </w:lvl>
    <w:lvl w:ilvl="1" w:tplc="330A634C">
      <w:start w:val="1"/>
      <w:numFmt w:val="bullet"/>
      <w:lvlText w:val=""/>
      <w:lvlJc w:val="left"/>
      <w:pPr>
        <w:ind w:left="1760" w:hanging="360"/>
      </w:pPr>
      <w:rPr>
        <w:rFonts w:ascii="Symbol" w:hAnsi="Symbol"/>
      </w:rPr>
    </w:lvl>
    <w:lvl w:ilvl="2" w:tplc="B266602C">
      <w:start w:val="1"/>
      <w:numFmt w:val="bullet"/>
      <w:lvlText w:val=""/>
      <w:lvlJc w:val="left"/>
      <w:pPr>
        <w:ind w:left="1760" w:hanging="360"/>
      </w:pPr>
      <w:rPr>
        <w:rFonts w:ascii="Symbol" w:hAnsi="Symbol"/>
      </w:rPr>
    </w:lvl>
    <w:lvl w:ilvl="3" w:tplc="CB7E52F2">
      <w:start w:val="1"/>
      <w:numFmt w:val="bullet"/>
      <w:lvlText w:val=""/>
      <w:lvlJc w:val="left"/>
      <w:pPr>
        <w:ind w:left="1760" w:hanging="360"/>
      </w:pPr>
      <w:rPr>
        <w:rFonts w:ascii="Symbol" w:hAnsi="Symbol"/>
      </w:rPr>
    </w:lvl>
    <w:lvl w:ilvl="4" w:tplc="64A6C828">
      <w:start w:val="1"/>
      <w:numFmt w:val="bullet"/>
      <w:lvlText w:val=""/>
      <w:lvlJc w:val="left"/>
      <w:pPr>
        <w:ind w:left="1760" w:hanging="360"/>
      </w:pPr>
      <w:rPr>
        <w:rFonts w:ascii="Symbol" w:hAnsi="Symbol"/>
      </w:rPr>
    </w:lvl>
    <w:lvl w:ilvl="5" w:tplc="2AFEB122">
      <w:start w:val="1"/>
      <w:numFmt w:val="bullet"/>
      <w:lvlText w:val=""/>
      <w:lvlJc w:val="left"/>
      <w:pPr>
        <w:ind w:left="1760" w:hanging="360"/>
      </w:pPr>
      <w:rPr>
        <w:rFonts w:ascii="Symbol" w:hAnsi="Symbol"/>
      </w:rPr>
    </w:lvl>
    <w:lvl w:ilvl="6" w:tplc="D224444E">
      <w:start w:val="1"/>
      <w:numFmt w:val="bullet"/>
      <w:lvlText w:val=""/>
      <w:lvlJc w:val="left"/>
      <w:pPr>
        <w:ind w:left="1760" w:hanging="360"/>
      </w:pPr>
      <w:rPr>
        <w:rFonts w:ascii="Symbol" w:hAnsi="Symbol"/>
      </w:rPr>
    </w:lvl>
    <w:lvl w:ilvl="7" w:tplc="E796FE0A">
      <w:start w:val="1"/>
      <w:numFmt w:val="bullet"/>
      <w:lvlText w:val=""/>
      <w:lvlJc w:val="left"/>
      <w:pPr>
        <w:ind w:left="1760" w:hanging="360"/>
      </w:pPr>
      <w:rPr>
        <w:rFonts w:ascii="Symbol" w:hAnsi="Symbol"/>
      </w:rPr>
    </w:lvl>
    <w:lvl w:ilvl="8" w:tplc="6A8CEACE">
      <w:start w:val="1"/>
      <w:numFmt w:val="bullet"/>
      <w:lvlText w:val=""/>
      <w:lvlJc w:val="left"/>
      <w:pPr>
        <w:ind w:left="1760" w:hanging="360"/>
      </w:pPr>
      <w:rPr>
        <w:rFonts w:ascii="Symbol" w:hAnsi="Symbol"/>
      </w:rPr>
    </w:lvl>
  </w:abstractNum>
  <w:abstractNum w:abstractNumId="31" w15:restartNumberingAfterBreak="0">
    <w:nsid w:val="578B36D6"/>
    <w:multiLevelType w:val="hybridMultilevel"/>
    <w:tmpl w:val="B840F1EA"/>
    <w:lvl w:ilvl="0" w:tplc="5C3856C2">
      <w:start w:val="1"/>
      <w:numFmt w:val="bullet"/>
      <w:lvlText w:val=""/>
      <w:lvlJc w:val="left"/>
      <w:pPr>
        <w:ind w:left="720" w:hanging="360"/>
      </w:pPr>
      <w:rPr>
        <w:rFonts w:ascii="Symbol" w:hAnsi="Symbol"/>
      </w:rPr>
    </w:lvl>
    <w:lvl w:ilvl="1" w:tplc="A48E47E6">
      <w:start w:val="1"/>
      <w:numFmt w:val="bullet"/>
      <w:lvlText w:val=""/>
      <w:lvlJc w:val="left"/>
      <w:pPr>
        <w:ind w:left="720" w:hanging="360"/>
      </w:pPr>
      <w:rPr>
        <w:rFonts w:ascii="Symbol" w:hAnsi="Symbol"/>
      </w:rPr>
    </w:lvl>
    <w:lvl w:ilvl="2" w:tplc="955EBCAE">
      <w:start w:val="1"/>
      <w:numFmt w:val="bullet"/>
      <w:lvlText w:val=""/>
      <w:lvlJc w:val="left"/>
      <w:pPr>
        <w:ind w:left="720" w:hanging="360"/>
      </w:pPr>
      <w:rPr>
        <w:rFonts w:ascii="Symbol" w:hAnsi="Symbol"/>
      </w:rPr>
    </w:lvl>
    <w:lvl w:ilvl="3" w:tplc="EEEC9BCA">
      <w:start w:val="1"/>
      <w:numFmt w:val="bullet"/>
      <w:lvlText w:val=""/>
      <w:lvlJc w:val="left"/>
      <w:pPr>
        <w:ind w:left="720" w:hanging="360"/>
      </w:pPr>
      <w:rPr>
        <w:rFonts w:ascii="Symbol" w:hAnsi="Symbol"/>
      </w:rPr>
    </w:lvl>
    <w:lvl w:ilvl="4" w:tplc="2D50B9D6">
      <w:start w:val="1"/>
      <w:numFmt w:val="bullet"/>
      <w:lvlText w:val=""/>
      <w:lvlJc w:val="left"/>
      <w:pPr>
        <w:ind w:left="720" w:hanging="360"/>
      </w:pPr>
      <w:rPr>
        <w:rFonts w:ascii="Symbol" w:hAnsi="Symbol"/>
      </w:rPr>
    </w:lvl>
    <w:lvl w:ilvl="5" w:tplc="EF8096B8">
      <w:start w:val="1"/>
      <w:numFmt w:val="bullet"/>
      <w:lvlText w:val=""/>
      <w:lvlJc w:val="left"/>
      <w:pPr>
        <w:ind w:left="720" w:hanging="360"/>
      </w:pPr>
      <w:rPr>
        <w:rFonts w:ascii="Symbol" w:hAnsi="Symbol"/>
      </w:rPr>
    </w:lvl>
    <w:lvl w:ilvl="6" w:tplc="A80C8238">
      <w:start w:val="1"/>
      <w:numFmt w:val="bullet"/>
      <w:lvlText w:val=""/>
      <w:lvlJc w:val="left"/>
      <w:pPr>
        <w:ind w:left="720" w:hanging="360"/>
      </w:pPr>
      <w:rPr>
        <w:rFonts w:ascii="Symbol" w:hAnsi="Symbol"/>
      </w:rPr>
    </w:lvl>
    <w:lvl w:ilvl="7" w:tplc="FC90CD8E">
      <w:start w:val="1"/>
      <w:numFmt w:val="bullet"/>
      <w:lvlText w:val=""/>
      <w:lvlJc w:val="left"/>
      <w:pPr>
        <w:ind w:left="720" w:hanging="360"/>
      </w:pPr>
      <w:rPr>
        <w:rFonts w:ascii="Symbol" w:hAnsi="Symbol"/>
      </w:rPr>
    </w:lvl>
    <w:lvl w:ilvl="8" w:tplc="78DAA9B6">
      <w:start w:val="1"/>
      <w:numFmt w:val="bullet"/>
      <w:lvlText w:val=""/>
      <w:lvlJc w:val="left"/>
      <w:pPr>
        <w:ind w:left="720" w:hanging="360"/>
      </w:pPr>
      <w:rPr>
        <w:rFonts w:ascii="Symbol" w:hAnsi="Symbol"/>
      </w:rPr>
    </w:lvl>
  </w:abstractNum>
  <w:abstractNum w:abstractNumId="32" w15:restartNumberingAfterBreak="0">
    <w:nsid w:val="578B426D"/>
    <w:multiLevelType w:val="multilevel"/>
    <w:tmpl w:val="1E00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4" w15:restartNumberingAfterBreak="0">
    <w:nsid w:val="5AD42EBB"/>
    <w:multiLevelType w:val="multilevel"/>
    <w:tmpl w:val="14D8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46279E"/>
    <w:multiLevelType w:val="multilevel"/>
    <w:tmpl w:val="064CE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793B27"/>
    <w:multiLevelType w:val="multilevel"/>
    <w:tmpl w:val="F7DE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32134E"/>
    <w:multiLevelType w:val="hybridMultilevel"/>
    <w:tmpl w:val="0EB4942A"/>
    <w:lvl w:ilvl="0" w:tplc="FFFFFFFF">
      <w:start w:val="1"/>
      <w:numFmt w:val="bullet"/>
      <w:lvlText w:val=""/>
      <w:lvlJc w:val="left"/>
      <w:pPr>
        <w:ind w:left="720" w:hanging="360"/>
      </w:pPr>
      <w:rPr>
        <w:rFonts w:ascii="Symbol" w:hAnsi="Symbol" w:hint="default"/>
        <w:b w:val="0"/>
        <w:i w:val="0"/>
        <w:sz w:val="20"/>
      </w:rPr>
    </w:lvl>
    <w:lvl w:ilvl="1" w:tplc="40D242B0">
      <w:start w:val="30"/>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639684C"/>
    <w:multiLevelType w:val="hybridMultilevel"/>
    <w:tmpl w:val="0AC80C7C"/>
    <w:lvl w:ilvl="0" w:tplc="3B22D4C6">
      <w:start w:val="1"/>
      <w:numFmt w:val="bullet"/>
      <w:lvlText w:val=""/>
      <w:lvlJc w:val="left"/>
      <w:pPr>
        <w:ind w:left="1080" w:hanging="360"/>
      </w:pPr>
      <w:rPr>
        <w:rFonts w:ascii="Symbol" w:hAnsi="Symbol"/>
      </w:rPr>
    </w:lvl>
    <w:lvl w:ilvl="1" w:tplc="5880AE70">
      <w:start w:val="1"/>
      <w:numFmt w:val="bullet"/>
      <w:lvlText w:val=""/>
      <w:lvlJc w:val="left"/>
      <w:pPr>
        <w:ind w:left="1080" w:hanging="360"/>
      </w:pPr>
      <w:rPr>
        <w:rFonts w:ascii="Symbol" w:hAnsi="Symbol"/>
      </w:rPr>
    </w:lvl>
    <w:lvl w:ilvl="2" w:tplc="6D700426">
      <w:start w:val="1"/>
      <w:numFmt w:val="bullet"/>
      <w:lvlText w:val=""/>
      <w:lvlJc w:val="left"/>
      <w:pPr>
        <w:ind w:left="1080" w:hanging="360"/>
      </w:pPr>
      <w:rPr>
        <w:rFonts w:ascii="Symbol" w:hAnsi="Symbol"/>
      </w:rPr>
    </w:lvl>
    <w:lvl w:ilvl="3" w:tplc="A754C344">
      <w:start w:val="1"/>
      <w:numFmt w:val="bullet"/>
      <w:lvlText w:val=""/>
      <w:lvlJc w:val="left"/>
      <w:pPr>
        <w:ind w:left="1080" w:hanging="360"/>
      </w:pPr>
      <w:rPr>
        <w:rFonts w:ascii="Symbol" w:hAnsi="Symbol"/>
      </w:rPr>
    </w:lvl>
    <w:lvl w:ilvl="4" w:tplc="8306E996">
      <w:start w:val="1"/>
      <w:numFmt w:val="bullet"/>
      <w:lvlText w:val=""/>
      <w:lvlJc w:val="left"/>
      <w:pPr>
        <w:ind w:left="1080" w:hanging="360"/>
      </w:pPr>
      <w:rPr>
        <w:rFonts w:ascii="Symbol" w:hAnsi="Symbol"/>
      </w:rPr>
    </w:lvl>
    <w:lvl w:ilvl="5" w:tplc="B178EA4A">
      <w:start w:val="1"/>
      <w:numFmt w:val="bullet"/>
      <w:lvlText w:val=""/>
      <w:lvlJc w:val="left"/>
      <w:pPr>
        <w:ind w:left="1080" w:hanging="360"/>
      </w:pPr>
      <w:rPr>
        <w:rFonts w:ascii="Symbol" w:hAnsi="Symbol"/>
      </w:rPr>
    </w:lvl>
    <w:lvl w:ilvl="6" w:tplc="B7826DD8">
      <w:start w:val="1"/>
      <w:numFmt w:val="bullet"/>
      <w:lvlText w:val=""/>
      <w:lvlJc w:val="left"/>
      <w:pPr>
        <w:ind w:left="1080" w:hanging="360"/>
      </w:pPr>
      <w:rPr>
        <w:rFonts w:ascii="Symbol" w:hAnsi="Symbol"/>
      </w:rPr>
    </w:lvl>
    <w:lvl w:ilvl="7" w:tplc="6138114E">
      <w:start w:val="1"/>
      <w:numFmt w:val="bullet"/>
      <w:lvlText w:val=""/>
      <w:lvlJc w:val="left"/>
      <w:pPr>
        <w:ind w:left="1080" w:hanging="360"/>
      </w:pPr>
      <w:rPr>
        <w:rFonts w:ascii="Symbol" w:hAnsi="Symbol"/>
      </w:rPr>
    </w:lvl>
    <w:lvl w:ilvl="8" w:tplc="570A805A">
      <w:start w:val="1"/>
      <w:numFmt w:val="bullet"/>
      <w:lvlText w:val=""/>
      <w:lvlJc w:val="left"/>
      <w:pPr>
        <w:ind w:left="1080" w:hanging="360"/>
      </w:pPr>
      <w:rPr>
        <w:rFonts w:ascii="Symbol" w:hAnsi="Symbol"/>
      </w:rPr>
    </w:lvl>
  </w:abstractNum>
  <w:abstractNum w:abstractNumId="39" w15:restartNumberingAfterBreak="0">
    <w:nsid w:val="66D12BFF"/>
    <w:multiLevelType w:val="hybridMultilevel"/>
    <w:tmpl w:val="05340208"/>
    <w:lvl w:ilvl="0" w:tplc="382405C4">
      <w:start w:val="1"/>
      <w:numFmt w:val="bullet"/>
      <w:lvlText w:val=""/>
      <w:lvlJc w:val="left"/>
      <w:pPr>
        <w:ind w:left="720" w:hanging="360"/>
      </w:pPr>
      <w:rPr>
        <w:rFonts w:ascii="Symbol" w:hAnsi="Symbol" w:hint="default"/>
        <w:b w:val="0"/>
        <w:i w:val="0"/>
        <w:color w:val="auto"/>
        <w:sz w:val="20"/>
      </w:rPr>
    </w:lvl>
    <w:lvl w:ilvl="1" w:tplc="40D242B0">
      <w:start w:val="30"/>
      <w:numFmt w:val="bullet"/>
      <w:lvlText w:val="-"/>
      <w:lvlJc w:val="left"/>
      <w:pPr>
        <w:ind w:left="72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E53181"/>
    <w:multiLevelType w:val="hybridMultilevel"/>
    <w:tmpl w:val="CD027F14"/>
    <w:lvl w:ilvl="0" w:tplc="90FEE286">
      <w:start w:val="1"/>
      <w:numFmt w:val="bullet"/>
      <w:lvlText w:val=""/>
      <w:lvlJc w:val="left"/>
      <w:pPr>
        <w:ind w:left="2160" w:hanging="360"/>
      </w:pPr>
      <w:rPr>
        <w:rFonts w:ascii="Symbol" w:hAnsi="Symbol"/>
      </w:rPr>
    </w:lvl>
    <w:lvl w:ilvl="1" w:tplc="CF160730">
      <w:start w:val="1"/>
      <w:numFmt w:val="bullet"/>
      <w:lvlText w:val=""/>
      <w:lvlJc w:val="left"/>
      <w:pPr>
        <w:ind w:left="2160" w:hanging="360"/>
      </w:pPr>
      <w:rPr>
        <w:rFonts w:ascii="Symbol" w:hAnsi="Symbol"/>
      </w:rPr>
    </w:lvl>
    <w:lvl w:ilvl="2" w:tplc="1114A8B6">
      <w:start w:val="1"/>
      <w:numFmt w:val="bullet"/>
      <w:lvlText w:val=""/>
      <w:lvlJc w:val="left"/>
      <w:pPr>
        <w:ind w:left="2160" w:hanging="360"/>
      </w:pPr>
      <w:rPr>
        <w:rFonts w:ascii="Symbol" w:hAnsi="Symbol"/>
      </w:rPr>
    </w:lvl>
    <w:lvl w:ilvl="3" w:tplc="F67EF6C6">
      <w:start w:val="1"/>
      <w:numFmt w:val="bullet"/>
      <w:lvlText w:val=""/>
      <w:lvlJc w:val="left"/>
      <w:pPr>
        <w:ind w:left="2160" w:hanging="360"/>
      </w:pPr>
      <w:rPr>
        <w:rFonts w:ascii="Symbol" w:hAnsi="Symbol"/>
      </w:rPr>
    </w:lvl>
    <w:lvl w:ilvl="4" w:tplc="C2CCC684">
      <w:start w:val="1"/>
      <w:numFmt w:val="bullet"/>
      <w:lvlText w:val=""/>
      <w:lvlJc w:val="left"/>
      <w:pPr>
        <w:ind w:left="2160" w:hanging="360"/>
      </w:pPr>
      <w:rPr>
        <w:rFonts w:ascii="Symbol" w:hAnsi="Symbol"/>
      </w:rPr>
    </w:lvl>
    <w:lvl w:ilvl="5" w:tplc="6CB863E6">
      <w:start w:val="1"/>
      <w:numFmt w:val="bullet"/>
      <w:lvlText w:val=""/>
      <w:lvlJc w:val="left"/>
      <w:pPr>
        <w:ind w:left="2160" w:hanging="360"/>
      </w:pPr>
      <w:rPr>
        <w:rFonts w:ascii="Symbol" w:hAnsi="Symbol"/>
      </w:rPr>
    </w:lvl>
    <w:lvl w:ilvl="6" w:tplc="EC60B50C">
      <w:start w:val="1"/>
      <w:numFmt w:val="bullet"/>
      <w:lvlText w:val=""/>
      <w:lvlJc w:val="left"/>
      <w:pPr>
        <w:ind w:left="2160" w:hanging="360"/>
      </w:pPr>
      <w:rPr>
        <w:rFonts w:ascii="Symbol" w:hAnsi="Symbol"/>
      </w:rPr>
    </w:lvl>
    <w:lvl w:ilvl="7" w:tplc="31E8DF7C">
      <w:start w:val="1"/>
      <w:numFmt w:val="bullet"/>
      <w:lvlText w:val=""/>
      <w:lvlJc w:val="left"/>
      <w:pPr>
        <w:ind w:left="2160" w:hanging="360"/>
      </w:pPr>
      <w:rPr>
        <w:rFonts w:ascii="Symbol" w:hAnsi="Symbol"/>
      </w:rPr>
    </w:lvl>
    <w:lvl w:ilvl="8" w:tplc="151ACB96">
      <w:start w:val="1"/>
      <w:numFmt w:val="bullet"/>
      <w:lvlText w:val=""/>
      <w:lvlJc w:val="left"/>
      <w:pPr>
        <w:ind w:left="2160" w:hanging="360"/>
      </w:pPr>
      <w:rPr>
        <w:rFonts w:ascii="Symbol" w:hAnsi="Symbol"/>
      </w:rPr>
    </w:lvl>
  </w:abstractNum>
  <w:abstractNum w:abstractNumId="41" w15:restartNumberingAfterBreak="0">
    <w:nsid w:val="6F5279B0"/>
    <w:multiLevelType w:val="hybridMultilevel"/>
    <w:tmpl w:val="4BF08F48"/>
    <w:lvl w:ilvl="0" w:tplc="30602FB6">
      <w:start w:val="1"/>
      <w:numFmt w:val="bullet"/>
      <w:lvlText w:val=""/>
      <w:lvlJc w:val="left"/>
      <w:pPr>
        <w:ind w:left="1080" w:hanging="360"/>
      </w:pPr>
      <w:rPr>
        <w:rFonts w:ascii="Symbol" w:hAnsi="Symbol"/>
      </w:rPr>
    </w:lvl>
    <w:lvl w:ilvl="1" w:tplc="D4A67F60">
      <w:start w:val="1"/>
      <w:numFmt w:val="bullet"/>
      <w:lvlText w:val=""/>
      <w:lvlJc w:val="left"/>
      <w:pPr>
        <w:ind w:left="1080" w:hanging="360"/>
      </w:pPr>
      <w:rPr>
        <w:rFonts w:ascii="Symbol" w:hAnsi="Symbol"/>
      </w:rPr>
    </w:lvl>
    <w:lvl w:ilvl="2" w:tplc="F90CC24C">
      <w:start w:val="1"/>
      <w:numFmt w:val="bullet"/>
      <w:lvlText w:val=""/>
      <w:lvlJc w:val="left"/>
      <w:pPr>
        <w:ind w:left="1080" w:hanging="360"/>
      </w:pPr>
      <w:rPr>
        <w:rFonts w:ascii="Symbol" w:hAnsi="Symbol"/>
      </w:rPr>
    </w:lvl>
    <w:lvl w:ilvl="3" w:tplc="5C8263A0">
      <w:start w:val="1"/>
      <w:numFmt w:val="bullet"/>
      <w:lvlText w:val=""/>
      <w:lvlJc w:val="left"/>
      <w:pPr>
        <w:ind w:left="1080" w:hanging="360"/>
      </w:pPr>
      <w:rPr>
        <w:rFonts w:ascii="Symbol" w:hAnsi="Symbol"/>
      </w:rPr>
    </w:lvl>
    <w:lvl w:ilvl="4" w:tplc="70A6061A">
      <w:start w:val="1"/>
      <w:numFmt w:val="bullet"/>
      <w:lvlText w:val=""/>
      <w:lvlJc w:val="left"/>
      <w:pPr>
        <w:ind w:left="1080" w:hanging="360"/>
      </w:pPr>
      <w:rPr>
        <w:rFonts w:ascii="Symbol" w:hAnsi="Symbol"/>
      </w:rPr>
    </w:lvl>
    <w:lvl w:ilvl="5" w:tplc="8512A1E4">
      <w:start w:val="1"/>
      <w:numFmt w:val="bullet"/>
      <w:lvlText w:val=""/>
      <w:lvlJc w:val="left"/>
      <w:pPr>
        <w:ind w:left="1080" w:hanging="360"/>
      </w:pPr>
      <w:rPr>
        <w:rFonts w:ascii="Symbol" w:hAnsi="Symbol"/>
      </w:rPr>
    </w:lvl>
    <w:lvl w:ilvl="6" w:tplc="36DE5D72">
      <w:start w:val="1"/>
      <w:numFmt w:val="bullet"/>
      <w:lvlText w:val=""/>
      <w:lvlJc w:val="left"/>
      <w:pPr>
        <w:ind w:left="1080" w:hanging="360"/>
      </w:pPr>
      <w:rPr>
        <w:rFonts w:ascii="Symbol" w:hAnsi="Symbol"/>
      </w:rPr>
    </w:lvl>
    <w:lvl w:ilvl="7" w:tplc="5E4C0E70">
      <w:start w:val="1"/>
      <w:numFmt w:val="bullet"/>
      <w:lvlText w:val=""/>
      <w:lvlJc w:val="left"/>
      <w:pPr>
        <w:ind w:left="1080" w:hanging="360"/>
      </w:pPr>
      <w:rPr>
        <w:rFonts w:ascii="Symbol" w:hAnsi="Symbol"/>
      </w:rPr>
    </w:lvl>
    <w:lvl w:ilvl="8" w:tplc="5B24DDFE">
      <w:start w:val="1"/>
      <w:numFmt w:val="bullet"/>
      <w:lvlText w:val=""/>
      <w:lvlJc w:val="left"/>
      <w:pPr>
        <w:ind w:left="1080" w:hanging="360"/>
      </w:pPr>
      <w:rPr>
        <w:rFonts w:ascii="Symbol" w:hAnsi="Symbol"/>
      </w:rPr>
    </w:lvl>
  </w:abstractNum>
  <w:abstractNum w:abstractNumId="42" w15:restartNumberingAfterBreak="0">
    <w:nsid w:val="75CB49D7"/>
    <w:multiLevelType w:val="hybridMultilevel"/>
    <w:tmpl w:val="14927E0A"/>
    <w:lvl w:ilvl="0" w:tplc="D2687714">
      <w:start w:val="1"/>
      <w:numFmt w:val="bullet"/>
      <w:lvlText w:val=""/>
      <w:lvlJc w:val="left"/>
      <w:pPr>
        <w:ind w:left="2160" w:hanging="360"/>
      </w:pPr>
      <w:rPr>
        <w:rFonts w:ascii="Symbol" w:hAnsi="Symbol"/>
      </w:rPr>
    </w:lvl>
    <w:lvl w:ilvl="1" w:tplc="BBE0111E">
      <w:start w:val="1"/>
      <w:numFmt w:val="bullet"/>
      <w:lvlText w:val=""/>
      <w:lvlJc w:val="left"/>
      <w:pPr>
        <w:ind w:left="2160" w:hanging="360"/>
      </w:pPr>
      <w:rPr>
        <w:rFonts w:ascii="Symbol" w:hAnsi="Symbol"/>
      </w:rPr>
    </w:lvl>
    <w:lvl w:ilvl="2" w:tplc="FB3E0990">
      <w:start w:val="1"/>
      <w:numFmt w:val="bullet"/>
      <w:lvlText w:val=""/>
      <w:lvlJc w:val="left"/>
      <w:pPr>
        <w:ind w:left="2160" w:hanging="360"/>
      </w:pPr>
      <w:rPr>
        <w:rFonts w:ascii="Symbol" w:hAnsi="Symbol"/>
      </w:rPr>
    </w:lvl>
    <w:lvl w:ilvl="3" w:tplc="1AD49912">
      <w:start w:val="1"/>
      <w:numFmt w:val="bullet"/>
      <w:lvlText w:val=""/>
      <w:lvlJc w:val="left"/>
      <w:pPr>
        <w:ind w:left="2160" w:hanging="360"/>
      </w:pPr>
      <w:rPr>
        <w:rFonts w:ascii="Symbol" w:hAnsi="Symbol"/>
      </w:rPr>
    </w:lvl>
    <w:lvl w:ilvl="4" w:tplc="C6204888">
      <w:start w:val="1"/>
      <w:numFmt w:val="bullet"/>
      <w:lvlText w:val=""/>
      <w:lvlJc w:val="left"/>
      <w:pPr>
        <w:ind w:left="2160" w:hanging="360"/>
      </w:pPr>
      <w:rPr>
        <w:rFonts w:ascii="Symbol" w:hAnsi="Symbol"/>
      </w:rPr>
    </w:lvl>
    <w:lvl w:ilvl="5" w:tplc="EC0AEC44">
      <w:start w:val="1"/>
      <w:numFmt w:val="bullet"/>
      <w:lvlText w:val=""/>
      <w:lvlJc w:val="left"/>
      <w:pPr>
        <w:ind w:left="2160" w:hanging="360"/>
      </w:pPr>
      <w:rPr>
        <w:rFonts w:ascii="Symbol" w:hAnsi="Symbol"/>
      </w:rPr>
    </w:lvl>
    <w:lvl w:ilvl="6" w:tplc="7D908E6A">
      <w:start w:val="1"/>
      <w:numFmt w:val="bullet"/>
      <w:lvlText w:val=""/>
      <w:lvlJc w:val="left"/>
      <w:pPr>
        <w:ind w:left="2160" w:hanging="360"/>
      </w:pPr>
      <w:rPr>
        <w:rFonts w:ascii="Symbol" w:hAnsi="Symbol"/>
      </w:rPr>
    </w:lvl>
    <w:lvl w:ilvl="7" w:tplc="E2A6A736">
      <w:start w:val="1"/>
      <w:numFmt w:val="bullet"/>
      <w:lvlText w:val=""/>
      <w:lvlJc w:val="left"/>
      <w:pPr>
        <w:ind w:left="2160" w:hanging="360"/>
      </w:pPr>
      <w:rPr>
        <w:rFonts w:ascii="Symbol" w:hAnsi="Symbol"/>
      </w:rPr>
    </w:lvl>
    <w:lvl w:ilvl="8" w:tplc="55947016">
      <w:start w:val="1"/>
      <w:numFmt w:val="bullet"/>
      <w:lvlText w:val=""/>
      <w:lvlJc w:val="left"/>
      <w:pPr>
        <w:ind w:left="2160" w:hanging="360"/>
      </w:pPr>
      <w:rPr>
        <w:rFonts w:ascii="Symbol" w:hAnsi="Symbol"/>
      </w:rPr>
    </w:lvl>
  </w:abstractNum>
  <w:abstractNum w:abstractNumId="43" w15:restartNumberingAfterBreak="0">
    <w:nsid w:val="7D6B5224"/>
    <w:multiLevelType w:val="multilevel"/>
    <w:tmpl w:val="A91C451C"/>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390"/>
        </w:tabs>
        <w:ind w:left="154" w:hanging="284"/>
      </w:pPr>
      <w:rPr>
        <w:rFonts w:hint="default"/>
      </w:rPr>
    </w:lvl>
    <w:lvl w:ilvl="4">
      <w:start w:val="1"/>
      <w:numFmt w:val="lowerLetter"/>
      <w:lvlText w:val="(%5)"/>
      <w:lvlJc w:val="left"/>
      <w:pPr>
        <w:tabs>
          <w:tab w:val="num" w:pos="674"/>
        </w:tabs>
        <w:ind w:left="438" w:hanging="284"/>
      </w:pPr>
      <w:rPr>
        <w:rFonts w:hint="default"/>
      </w:rPr>
    </w:lvl>
    <w:lvl w:ilvl="5">
      <w:start w:val="1"/>
      <w:numFmt w:val="lowerRoman"/>
      <w:lvlText w:val="(%6)"/>
      <w:lvlJc w:val="left"/>
      <w:pPr>
        <w:tabs>
          <w:tab w:val="num" w:pos="958"/>
        </w:tabs>
        <w:ind w:left="722" w:hanging="284"/>
      </w:pPr>
      <w:rPr>
        <w:rFonts w:hint="default"/>
      </w:rPr>
    </w:lvl>
    <w:lvl w:ilvl="6">
      <w:start w:val="1"/>
      <w:numFmt w:val="decimal"/>
      <w:lvlText w:val="%7."/>
      <w:lvlJc w:val="left"/>
      <w:pPr>
        <w:tabs>
          <w:tab w:val="num" w:pos="1242"/>
        </w:tabs>
        <w:ind w:left="1006" w:hanging="284"/>
      </w:pPr>
      <w:rPr>
        <w:rFonts w:hint="default"/>
      </w:rPr>
    </w:lvl>
    <w:lvl w:ilvl="7">
      <w:start w:val="1"/>
      <w:numFmt w:val="lowerLetter"/>
      <w:lvlText w:val="%8."/>
      <w:lvlJc w:val="left"/>
      <w:pPr>
        <w:tabs>
          <w:tab w:val="num" w:pos="1526"/>
        </w:tabs>
        <w:ind w:left="1290" w:hanging="284"/>
      </w:pPr>
      <w:rPr>
        <w:rFonts w:hint="default"/>
      </w:rPr>
    </w:lvl>
    <w:lvl w:ilvl="8">
      <w:start w:val="1"/>
      <w:numFmt w:val="lowerRoman"/>
      <w:lvlText w:val="%9."/>
      <w:lvlJc w:val="left"/>
      <w:pPr>
        <w:tabs>
          <w:tab w:val="num" w:pos="1810"/>
        </w:tabs>
        <w:ind w:left="1574" w:hanging="284"/>
      </w:pPr>
      <w:rPr>
        <w:rFonts w:hint="default"/>
      </w:rPr>
    </w:lvl>
  </w:abstractNum>
  <w:num w:numId="1" w16cid:durableId="747112092">
    <w:abstractNumId w:val="14"/>
  </w:num>
  <w:num w:numId="2" w16cid:durableId="125392115">
    <w:abstractNumId w:val="0"/>
  </w:num>
  <w:num w:numId="3" w16cid:durableId="1138493796">
    <w:abstractNumId w:val="16"/>
  </w:num>
  <w:num w:numId="4" w16cid:durableId="697198535">
    <w:abstractNumId w:val="5"/>
  </w:num>
  <w:num w:numId="5" w16cid:durableId="1530605932">
    <w:abstractNumId w:val="27"/>
  </w:num>
  <w:num w:numId="6" w16cid:durableId="1077706018">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334606905">
    <w:abstractNumId w:val="8"/>
  </w:num>
  <w:num w:numId="8" w16cid:durableId="732696603">
    <w:abstractNumId w:val="10"/>
  </w:num>
  <w:num w:numId="9" w16cid:durableId="1455251550">
    <w:abstractNumId w:val="43"/>
  </w:num>
  <w:num w:numId="10" w16cid:durableId="1065297974">
    <w:abstractNumId w:val="33"/>
  </w:num>
  <w:num w:numId="11" w16cid:durableId="1650745055">
    <w:abstractNumId w:val="39"/>
  </w:num>
  <w:num w:numId="12" w16cid:durableId="1522086177">
    <w:abstractNumId w:val="37"/>
  </w:num>
  <w:num w:numId="13" w16cid:durableId="628904450">
    <w:abstractNumId w:val="25"/>
  </w:num>
  <w:num w:numId="14" w16cid:durableId="2135175497">
    <w:abstractNumId w:val="15"/>
  </w:num>
  <w:num w:numId="15" w16cid:durableId="116072449">
    <w:abstractNumId w:val="4"/>
  </w:num>
  <w:num w:numId="16" w16cid:durableId="1313605170">
    <w:abstractNumId w:val="38"/>
  </w:num>
  <w:num w:numId="17" w16cid:durableId="1836219839">
    <w:abstractNumId w:val="41"/>
  </w:num>
  <w:num w:numId="18" w16cid:durableId="209656454">
    <w:abstractNumId w:val="1"/>
  </w:num>
  <w:num w:numId="19" w16cid:durableId="840001028">
    <w:abstractNumId w:val="43"/>
  </w:num>
  <w:num w:numId="20" w16cid:durableId="2142262943">
    <w:abstractNumId w:val="43"/>
  </w:num>
  <w:num w:numId="21" w16cid:durableId="571887099">
    <w:abstractNumId w:val="3"/>
  </w:num>
  <w:num w:numId="22" w16cid:durableId="973945626">
    <w:abstractNumId w:val="7"/>
  </w:num>
  <w:num w:numId="23" w16cid:durableId="754327465">
    <w:abstractNumId w:val="28"/>
  </w:num>
  <w:num w:numId="24" w16cid:durableId="477040451">
    <w:abstractNumId w:val="20"/>
  </w:num>
  <w:num w:numId="25" w16cid:durableId="1225874442">
    <w:abstractNumId w:val="17"/>
  </w:num>
  <w:num w:numId="26" w16cid:durableId="174225854">
    <w:abstractNumId w:val="22"/>
  </w:num>
  <w:num w:numId="27" w16cid:durableId="524173666">
    <w:abstractNumId w:val="31"/>
  </w:num>
  <w:num w:numId="28" w16cid:durableId="70780020">
    <w:abstractNumId w:val="11"/>
  </w:num>
  <w:num w:numId="29" w16cid:durableId="1376008441">
    <w:abstractNumId w:val="30"/>
  </w:num>
  <w:num w:numId="30" w16cid:durableId="221412370">
    <w:abstractNumId w:val="6"/>
  </w:num>
  <w:num w:numId="31" w16cid:durableId="1850556074">
    <w:abstractNumId w:val="23"/>
  </w:num>
  <w:num w:numId="32" w16cid:durableId="930746616">
    <w:abstractNumId w:val="19"/>
  </w:num>
  <w:num w:numId="33" w16cid:durableId="462885975">
    <w:abstractNumId w:val="21"/>
  </w:num>
  <w:num w:numId="34" w16cid:durableId="364402345">
    <w:abstractNumId w:val="2"/>
  </w:num>
  <w:num w:numId="35" w16cid:durableId="176501705">
    <w:abstractNumId w:val="36"/>
  </w:num>
  <w:num w:numId="36" w16cid:durableId="728039658">
    <w:abstractNumId w:val="32"/>
  </w:num>
  <w:num w:numId="37" w16cid:durableId="656687540">
    <w:abstractNumId w:val="24"/>
  </w:num>
  <w:num w:numId="38" w16cid:durableId="1602644643">
    <w:abstractNumId w:val="35"/>
  </w:num>
  <w:num w:numId="39" w16cid:durableId="1470977748">
    <w:abstractNumId w:val="18"/>
  </w:num>
  <w:num w:numId="40" w16cid:durableId="1733624309">
    <w:abstractNumId w:val="34"/>
  </w:num>
  <w:num w:numId="41" w16cid:durableId="1720206927">
    <w:abstractNumId w:val="29"/>
  </w:num>
  <w:num w:numId="42" w16cid:durableId="1199078459">
    <w:abstractNumId w:val="42"/>
  </w:num>
  <w:num w:numId="43" w16cid:durableId="1018392632">
    <w:abstractNumId w:val="13"/>
  </w:num>
  <w:num w:numId="44" w16cid:durableId="2098550154">
    <w:abstractNumId w:val="12"/>
  </w:num>
  <w:num w:numId="45" w16cid:durableId="2084986283">
    <w:abstractNumId w:val="40"/>
  </w:num>
  <w:num w:numId="46" w16cid:durableId="1269242389">
    <w:abstractNumId w:val="26"/>
  </w:num>
  <w:num w:numId="47" w16cid:durableId="2083721996">
    <w:abstractNumId w:val="9"/>
  </w:num>
  <w:num w:numId="48" w16cid:durableId="1821337847">
    <w:abstractNumId w:val="43"/>
  </w:num>
  <w:num w:numId="49" w16cid:durableId="1463424568">
    <w:abstractNumId w:val="43"/>
  </w:num>
  <w:num w:numId="50" w16cid:durableId="1386641242">
    <w:abstractNumId w:val="4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en-AU" w:vendorID="64" w:dllVersion="0" w:nlCheck="1" w:checkStyle="0"/>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8A"/>
    <w:rsid w:val="000000D4"/>
    <w:rsid w:val="0000031F"/>
    <w:rsid w:val="000005EB"/>
    <w:rsid w:val="00000700"/>
    <w:rsid w:val="00000732"/>
    <w:rsid w:val="0000092B"/>
    <w:rsid w:val="00000FC5"/>
    <w:rsid w:val="00001323"/>
    <w:rsid w:val="00001424"/>
    <w:rsid w:val="0000143A"/>
    <w:rsid w:val="00001529"/>
    <w:rsid w:val="000016DB"/>
    <w:rsid w:val="00001850"/>
    <w:rsid w:val="00001B8D"/>
    <w:rsid w:val="00001C7F"/>
    <w:rsid w:val="00001C91"/>
    <w:rsid w:val="00001DAE"/>
    <w:rsid w:val="00001F17"/>
    <w:rsid w:val="0000201F"/>
    <w:rsid w:val="00002565"/>
    <w:rsid w:val="00002782"/>
    <w:rsid w:val="00002A2D"/>
    <w:rsid w:val="00002B1F"/>
    <w:rsid w:val="00002B2D"/>
    <w:rsid w:val="00002D87"/>
    <w:rsid w:val="00002E75"/>
    <w:rsid w:val="000034A4"/>
    <w:rsid w:val="00003573"/>
    <w:rsid w:val="000038CC"/>
    <w:rsid w:val="0000392F"/>
    <w:rsid w:val="000039C3"/>
    <w:rsid w:val="00003C1C"/>
    <w:rsid w:val="00003E8F"/>
    <w:rsid w:val="00003E9C"/>
    <w:rsid w:val="0000427C"/>
    <w:rsid w:val="000043BD"/>
    <w:rsid w:val="0000459B"/>
    <w:rsid w:val="0000474F"/>
    <w:rsid w:val="00004C88"/>
    <w:rsid w:val="00004D20"/>
    <w:rsid w:val="00004D73"/>
    <w:rsid w:val="00004F85"/>
    <w:rsid w:val="00005022"/>
    <w:rsid w:val="000050C8"/>
    <w:rsid w:val="0000517A"/>
    <w:rsid w:val="000051BF"/>
    <w:rsid w:val="0000520B"/>
    <w:rsid w:val="00005655"/>
    <w:rsid w:val="00005A4C"/>
    <w:rsid w:val="00005E2E"/>
    <w:rsid w:val="00005F41"/>
    <w:rsid w:val="00005FD0"/>
    <w:rsid w:val="0000611C"/>
    <w:rsid w:val="000062EE"/>
    <w:rsid w:val="00006463"/>
    <w:rsid w:val="000068DD"/>
    <w:rsid w:val="00006983"/>
    <w:rsid w:val="00006B2F"/>
    <w:rsid w:val="00006CFB"/>
    <w:rsid w:val="00006DE4"/>
    <w:rsid w:val="00006E9E"/>
    <w:rsid w:val="000070E3"/>
    <w:rsid w:val="000071FB"/>
    <w:rsid w:val="0000741C"/>
    <w:rsid w:val="00007480"/>
    <w:rsid w:val="0000780E"/>
    <w:rsid w:val="00007823"/>
    <w:rsid w:val="000078FE"/>
    <w:rsid w:val="00007B98"/>
    <w:rsid w:val="00007BF4"/>
    <w:rsid w:val="00007D70"/>
    <w:rsid w:val="00007DE5"/>
    <w:rsid w:val="00007F51"/>
    <w:rsid w:val="0001002F"/>
    <w:rsid w:val="00010066"/>
    <w:rsid w:val="00010151"/>
    <w:rsid w:val="000102A4"/>
    <w:rsid w:val="00010323"/>
    <w:rsid w:val="00010484"/>
    <w:rsid w:val="00010685"/>
    <w:rsid w:val="000106D6"/>
    <w:rsid w:val="00010734"/>
    <w:rsid w:val="000109CB"/>
    <w:rsid w:val="00010B67"/>
    <w:rsid w:val="00011267"/>
    <w:rsid w:val="000114DC"/>
    <w:rsid w:val="000115E1"/>
    <w:rsid w:val="000116F8"/>
    <w:rsid w:val="00011725"/>
    <w:rsid w:val="00011D9F"/>
    <w:rsid w:val="00011EE1"/>
    <w:rsid w:val="000121DA"/>
    <w:rsid w:val="00012270"/>
    <w:rsid w:val="00012600"/>
    <w:rsid w:val="00012881"/>
    <w:rsid w:val="00012A4C"/>
    <w:rsid w:val="00012BC6"/>
    <w:rsid w:val="00012C62"/>
    <w:rsid w:val="00012D0D"/>
    <w:rsid w:val="000135C1"/>
    <w:rsid w:val="000135CC"/>
    <w:rsid w:val="00013616"/>
    <w:rsid w:val="00013634"/>
    <w:rsid w:val="0001396A"/>
    <w:rsid w:val="00013985"/>
    <w:rsid w:val="00013D9A"/>
    <w:rsid w:val="00013E2E"/>
    <w:rsid w:val="00013F71"/>
    <w:rsid w:val="00013FB4"/>
    <w:rsid w:val="00014158"/>
    <w:rsid w:val="000141E2"/>
    <w:rsid w:val="0001443E"/>
    <w:rsid w:val="0001448B"/>
    <w:rsid w:val="0001460A"/>
    <w:rsid w:val="0001475A"/>
    <w:rsid w:val="00014897"/>
    <w:rsid w:val="000148A0"/>
    <w:rsid w:val="0001494E"/>
    <w:rsid w:val="00014A20"/>
    <w:rsid w:val="00014A96"/>
    <w:rsid w:val="00014B95"/>
    <w:rsid w:val="00014DEE"/>
    <w:rsid w:val="00014FF9"/>
    <w:rsid w:val="000150D9"/>
    <w:rsid w:val="000152C2"/>
    <w:rsid w:val="00015325"/>
    <w:rsid w:val="000155AD"/>
    <w:rsid w:val="0001565C"/>
    <w:rsid w:val="0001574D"/>
    <w:rsid w:val="00015789"/>
    <w:rsid w:val="0001581B"/>
    <w:rsid w:val="00015AC9"/>
    <w:rsid w:val="00015F80"/>
    <w:rsid w:val="000162D1"/>
    <w:rsid w:val="00016385"/>
    <w:rsid w:val="000163CB"/>
    <w:rsid w:val="000163F8"/>
    <w:rsid w:val="00016540"/>
    <w:rsid w:val="000165DD"/>
    <w:rsid w:val="00016651"/>
    <w:rsid w:val="00016A77"/>
    <w:rsid w:val="00016BF5"/>
    <w:rsid w:val="00016D81"/>
    <w:rsid w:val="00016E6D"/>
    <w:rsid w:val="0001709D"/>
    <w:rsid w:val="000170C4"/>
    <w:rsid w:val="00017533"/>
    <w:rsid w:val="000177B4"/>
    <w:rsid w:val="00017973"/>
    <w:rsid w:val="00017998"/>
    <w:rsid w:val="00017B2C"/>
    <w:rsid w:val="00017B58"/>
    <w:rsid w:val="00017C52"/>
    <w:rsid w:val="00017DC4"/>
    <w:rsid w:val="000200F7"/>
    <w:rsid w:val="0002074C"/>
    <w:rsid w:val="00020992"/>
    <w:rsid w:val="000209D6"/>
    <w:rsid w:val="00020B91"/>
    <w:rsid w:val="00020D4B"/>
    <w:rsid w:val="00020DD8"/>
    <w:rsid w:val="0002110E"/>
    <w:rsid w:val="0002149C"/>
    <w:rsid w:val="00021542"/>
    <w:rsid w:val="00021A58"/>
    <w:rsid w:val="00021BC8"/>
    <w:rsid w:val="00021E72"/>
    <w:rsid w:val="000223A3"/>
    <w:rsid w:val="000223C1"/>
    <w:rsid w:val="0002250B"/>
    <w:rsid w:val="000226D8"/>
    <w:rsid w:val="00022885"/>
    <w:rsid w:val="00022CB7"/>
    <w:rsid w:val="00022E91"/>
    <w:rsid w:val="00022F60"/>
    <w:rsid w:val="00023154"/>
    <w:rsid w:val="0002342E"/>
    <w:rsid w:val="000234E6"/>
    <w:rsid w:val="000236C9"/>
    <w:rsid w:val="00023789"/>
    <w:rsid w:val="000237EA"/>
    <w:rsid w:val="000238FB"/>
    <w:rsid w:val="00023942"/>
    <w:rsid w:val="00023C76"/>
    <w:rsid w:val="00023E0A"/>
    <w:rsid w:val="00023E76"/>
    <w:rsid w:val="00023FC8"/>
    <w:rsid w:val="00024007"/>
    <w:rsid w:val="0002422C"/>
    <w:rsid w:val="0002445F"/>
    <w:rsid w:val="000244F7"/>
    <w:rsid w:val="00024AC9"/>
    <w:rsid w:val="00024AD5"/>
    <w:rsid w:val="00024B75"/>
    <w:rsid w:val="00024C57"/>
    <w:rsid w:val="00024C6D"/>
    <w:rsid w:val="00024F4E"/>
    <w:rsid w:val="00024F59"/>
    <w:rsid w:val="00024FD7"/>
    <w:rsid w:val="00025096"/>
    <w:rsid w:val="0002544D"/>
    <w:rsid w:val="00025D86"/>
    <w:rsid w:val="00025FB0"/>
    <w:rsid w:val="000264E4"/>
    <w:rsid w:val="000266A3"/>
    <w:rsid w:val="0002672B"/>
    <w:rsid w:val="00026915"/>
    <w:rsid w:val="00026E0B"/>
    <w:rsid w:val="00027032"/>
    <w:rsid w:val="000270A5"/>
    <w:rsid w:val="0002748C"/>
    <w:rsid w:val="00027546"/>
    <w:rsid w:val="00027618"/>
    <w:rsid w:val="00027813"/>
    <w:rsid w:val="0002785B"/>
    <w:rsid w:val="00027A9A"/>
    <w:rsid w:val="00027AD2"/>
    <w:rsid w:val="00027FD6"/>
    <w:rsid w:val="00027FE5"/>
    <w:rsid w:val="00030522"/>
    <w:rsid w:val="00030692"/>
    <w:rsid w:val="000306A3"/>
    <w:rsid w:val="0003079A"/>
    <w:rsid w:val="000308A1"/>
    <w:rsid w:val="00030B33"/>
    <w:rsid w:val="00030B5F"/>
    <w:rsid w:val="00030DDE"/>
    <w:rsid w:val="0003148B"/>
    <w:rsid w:val="000315D1"/>
    <w:rsid w:val="0003188C"/>
    <w:rsid w:val="00031923"/>
    <w:rsid w:val="000319AF"/>
    <w:rsid w:val="00031ABF"/>
    <w:rsid w:val="00031B30"/>
    <w:rsid w:val="00031C92"/>
    <w:rsid w:val="0003203F"/>
    <w:rsid w:val="0003251D"/>
    <w:rsid w:val="000325C9"/>
    <w:rsid w:val="000327CB"/>
    <w:rsid w:val="00032939"/>
    <w:rsid w:val="0003296A"/>
    <w:rsid w:val="00032CE9"/>
    <w:rsid w:val="0003307B"/>
    <w:rsid w:val="00033777"/>
    <w:rsid w:val="0003383C"/>
    <w:rsid w:val="000338A6"/>
    <w:rsid w:val="00033AC5"/>
    <w:rsid w:val="00033B10"/>
    <w:rsid w:val="00033C3F"/>
    <w:rsid w:val="00033C83"/>
    <w:rsid w:val="00034170"/>
    <w:rsid w:val="00034443"/>
    <w:rsid w:val="000345AB"/>
    <w:rsid w:val="000348FA"/>
    <w:rsid w:val="0003491C"/>
    <w:rsid w:val="00034F88"/>
    <w:rsid w:val="0003517A"/>
    <w:rsid w:val="00035375"/>
    <w:rsid w:val="000353BF"/>
    <w:rsid w:val="0003540B"/>
    <w:rsid w:val="00035778"/>
    <w:rsid w:val="000358C9"/>
    <w:rsid w:val="00035B11"/>
    <w:rsid w:val="00035F56"/>
    <w:rsid w:val="0003601D"/>
    <w:rsid w:val="000361A5"/>
    <w:rsid w:val="000361A6"/>
    <w:rsid w:val="000361B2"/>
    <w:rsid w:val="00036203"/>
    <w:rsid w:val="00036892"/>
    <w:rsid w:val="00036FD3"/>
    <w:rsid w:val="00037277"/>
    <w:rsid w:val="00037483"/>
    <w:rsid w:val="00037804"/>
    <w:rsid w:val="00037833"/>
    <w:rsid w:val="000378BE"/>
    <w:rsid w:val="000378CF"/>
    <w:rsid w:val="00037AC2"/>
    <w:rsid w:val="0004015F"/>
    <w:rsid w:val="00040BBE"/>
    <w:rsid w:val="00040CDB"/>
    <w:rsid w:val="00040D6B"/>
    <w:rsid w:val="00041056"/>
    <w:rsid w:val="00041168"/>
    <w:rsid w:val="00041516"/>
    <w:rsid w:val="00041693"/>
    <w:rsid w:val="00041A53"/>
    <w:rsid w:val="00041D53"/>
    <w:rsid w:val="00041EBA"/>
    <w:rsid w:val="000421F0"/>
    <w:rsid w:val="00042287"/>
    <w:rsid w:val="00042308"/>
    <w:rsid w:val="0004274D"/>
    <w:rsid w:val="00042A7B"/>
    <w:rsid w:val="00042CEB"/>
    <w:rsid w:val="00043189"/>
    <w:rsid w:val="00043267"/>
    <w:rsid w:val="00043342"/>
    <w:rsid w:val="00043348"/>
    <w:rsid w:val="000433FF"/>
    <w:rsid w:val="000434F3"/>
    <w:rsid w:val="0004380C"/>
    <w:rsid w:val="00043C93"/>
    <w:rsid w:val="00043D82"/>
    <w:rsid w:val="00043F30"/>
    <w:rsid w:val="0004416C"/>
    <w:rsid w:val="000441AC"/>
    <w:rsid w:val="00044227"/>
    <w:rsid w:val="000442E9"/>
    <w:rsid w:val="00044496"/>
    <w:rsid w:val="0004483F"/>
    <w:rsid w:val="00044A77"/>
    <w:rsid w:val="00044C6C"/>
    <w:rsid w:val="00044C91"/>
    <w:rsid w:val="00044FF1"/>
    <w:rsid w:val="00045316"/>
    <w:rsid w:val="000454A1"/>
    <w:rsid w:val="00045634"/>
    <w:rsid w:val="00045BA7"/>
    <w:rsid w:val="00045C5F"/>
    <w:rsid w:val="00045DA1"/>
    <w:rsid w:val="000460C5"/>
    <w:rsid w:val="0004667E"/>
    <w:rsid w:val="00046970"/>
    <w:rsid w:val="000469DB"/>
    <w:rsid w:val="00046A7A"/>
    <w:rsid w:val="00046B81"/>
    <w:rsid w:val="00046BCB"/>
    <w:rsid w:val="00046CB4"/>
    <w:rsid w:val="00046D5D"/>
    <w:rsid w:val="00046E42"/>
    <w:rsid w:val="000473C8"/>
    <w:rsid w:val="000474A6"/>
    <w:rsid w:val="000474A8"/>
    <w:rsid w:val="0004774B"/>
    <w:rsid w:val="00047958"/>
    <w:rsid w:val="00047AA8"/>
    <w:rsid w:val="00047BBC"/>
    <w:rsid w:val="00047E44"/>
    <w:rsid w:val="00047ED5"/>
    <w:rsid w:val="00047F60"/>
    <w:rsid w:val="000503EE"/>
    <w:rsid w:val="000506AD"/>
    <w:rsid w:val="0005075B"/>
    <w:rsid w:val="000509CA"/>
    <w:rsid w:val="00050AB5"/>
    <w:rsid w:val="00050C37"/>
    <w:rsid w:val="00050D9C"/>
    <w:rsid w:val="00050DEE"/>
    <w:rsid w:val="0005138B"/>
    <w:rsid w:val="00051410"/>
    <w:rsid w:val="00051458"/>
    <w:rsid w:val="00051957"/>
    <w:rsid w:val="00051B16"/>
    <w:rsid w:val="00051B66"/>
    <w:rsid w:val="00051CE3"/>
    <w:rsid w:val="00051EB1"/>
    <w:rsid w:val="00051FF9"/>
    <w:rsid w:val="0005202C"/>
    <w:rsid w:val="00052255"/>
    <w:rsid w:val="00052269"/>
    <w:rsid w:val="000522B7"/>
    <w:rsid w:val="0005248B"/>
    <w:rsid w:val="00052499"/>
    <w:rsid w:val="000527A7"/>
    <w:rsid w:val="00052826"/>
    <w:rsid w:val="00052941"/>
    <w:rsid w:val="00052C93"/>
    <w:rsid w:val="00052DDB"/>
    <w:rsid w:val="00052EF5"/>
    <w:rsid w:val="00052FD9"/>
    <w:rsid w:val="00053542"/>
    <w:rsid w:val="00053560"/>
    <w:rsid w:val="00053717"/>
    <w:rsid w:val="000537FA"/>
    <w:rsid w:val="00053B6C"/>
    <w:rsid w:val="00053F73"/>
    <w:rsid w:val="000544B7"/>
    <w:rsid w:val="000546E7"/>
    <w:rsid w:val="00054743"/>
    <w:rsid w:val="00054961"/>
    <w:rsid w:val="00054BCC"/>
    <w:rsid w:val="00054D23"/>
    <w:rsid w:val="00054D2D"/>
    <w:rsid w:val="00054D9C"/>
    <w:rsid w:val="00054DC2"/>
    <w:rsid w:val="00054DCD"/>
    <w:rsid w:val="00055290"/>
    <w:rsid w:val="00055378"/>
    <w:rsid w:val="000553B4"/>
    <w:rsid w:val="00055733"/>
    <w:rsid w:val="000557BD"/>
    <w:rsid w:val="000559BB"/>
    <w:rsid w:val="00055A2E"/>
    <w:rsid w:val="00055A80"/>
    <w:rsid w:val="00055B93"/>
    <w:rsid w:val="00056141"/>
    <w:rsid w:val="00056391"/>
    <w:rsid w:val="00056880"/>
    <w:rsid w:val="000575A8"/>
    <w:rsid w:val="000577CF"/>
    <w:rsid w:val="0005783D"/>
    <w:rsid w:val="000604FA"/>
    <w:rsid w:val="000607A0"/>
    <w:rsid w:val="000609A1"/>
    <w:rsid w:val="00060A34"/>
    <w:rsid w:val="00060B54"/>
    <w:rsid w:val="00060C9F"/>
    <w:rsid w:val="00060E77"/>
    <w:rsid w:val="00060FC2"/>
    <w:rsid w:val="0006109D"/>
    <w:rsid w:val="00061226"/>
    <w:rsid w:val="000612EF"/>
    <w:rsid w:val="0006131E"/>
    <w:rsid w:val="0006153C"/>
    <w:rsid w:val="0006182E"/>
    <w:rsid w:val="00061842"/>
    <w:rsid w:val="00061B7E"/>
    <w:rsid w:val="00061E12"/>
    <w:rsid w:val="00061E2F"/>
    <w:rsid w:val="00061EC0"/>
    <w:rsid w:val="00061FEA"/>
    <w:rsid w:val="0006224D"/>
    <w:rsid w:val="000625B9"/>
    <w:rsid w:val="000625F0"/>
    <w:rsid w:val="00062752"/>
    <w:rsid w:val="00062A3C"/>
    <w:rsid w:val="00062BFE"/>
    <w:rsid w:val="00062C22"/>
    <w:rsid w:val="00062D2F"/>
    <w:rsid w:val="00063698"/>
    <w:rsid w:val="0006377E"/>
    <w:rsid w:val="000638BD"/>
    <w:rsid w:val="00063B02"/>
    <w:rsid w:val="00063BE8"/>
    <w:rsid w:val="000641E5"/>
    <w:rsid w:val="00064244"/>
    <w:rsid w:val="00064871"/>
    <w:rsid w:val="000648B1"/>
    <w:rsid w:val="00064AB5"/>
    <w:rsid w:val="00064B15"/>
    <w:rsid w:val="00064F5D"/>
    <w:rsid w:val="00065217"/>
    <w:rsid w:val="00065234"/>
    <w:rsid w:val="00065408"/>
    <w:rsid w:val="00065466"/>
    <w:rsid w:val="00065797"/>
    <w:rsid w:val="000658CF"/>
    <w:rsid w:val="00065CB3"/>
    <w:rsid w:val="00065F24"/>
    <w:rsid w:val="00065F56"/>
    <w:rsid w:val="00065F67"/>
    <w:rsid w:val="00066203"/>
    <w:rsid w:val="000662C0"/>
    <w:rsid w:val="00066460"/>
    <w:rsid w:val="000666C7"/>
    <w:rsid w:val="00066D51"/>
    <w:rsid w:val="00066D7C"/>
    <w:rsid w:val="000670E9"/>
    <w:rsid w:val="000671C1"/>
    <w:rsid w:val="0006737E"/>
    <w:rsid w:val="000675D1"/>
    <w:rsid w:val="00067605"/>
    <w:rsid w:val="00067839"/>
    <w:rsid w:val="000678D2"/>
    <w:rsid w:val="00067975"/>
    <w:rsid w:val="000679A4"/>
    <w:rsid w:val="000679AA"/>
    <w:rsid w:val="00070009"/>
    <w:rsid w:val="000700F5"/>
    <w:rsid w:val="000701FC"/>
    <w:rsid w:val="0007032A"/>
    <w:rsid w:val="00070401"/>
    <w:rsid w:val="0007050A"/>
    <w:rsid w:val="00070743"/>
    <w:rsid w:val="00070766"/>
    <w:rsid w:val="00070823"/>
    <w:rsid w:val="00070949"/>
    <w:rsid w:val="0007108F"/>
    <w:rsid w:val="000717C5"/>
    <w:rsid w:val="000718CF"/>
    <w:rsid w:val="00071A98"/>
    <w:rsid w:val="00071B7B"/>
    <w:rsid w:val="00072493"/>
    <w:rsid w:val="0007249E"/>
    <w:rsid w:val="00072509"/>
    <w:rsid w:val="000727FC"/>
    <w:rsid w:val="0007289E"/>
    <w:rsid w:val="00072944"/>
    <w:rsid w:val="00072ACB"/>
    <w:rsid w:val="00073129"/>
    <w:rsid w:val="00073224"/>
    <w:rsid w:val="000733A2"/>
    <w:rsid w:val="000734D9"/>
    <w:rsid w:val="00073521"/>
    <w:rsid w:val="0007365F"/>
    <w:rsid w:val="0007371D"/>
    <w:rsid w:val="00073824"/>
    <w:rsid w:val="00073C64"/>
    <w:rsid w:val="00073E9E"/>
    <w:rsid w:val="00073F46"/>
    <w:rsid w:val="00073F89"/>
    <w:rsid w:val="00074108"/>
    <w:rsid w:val="0007422A"/>
    <w:rsid w:val="00074251"/>
    <w:rsid w:val="00074405"/>
    <w:rsid w:val="00074422"/>
    <w:rsid w:val="00074493"/>
    <w:rsid w:val="00074552"/>
    <w:rsid w:val="00074591"/>
    <w:rsid w:val="000745DF"/>
    <w:rsid w:val="00074B0E"/>
    <w:rsid w:val="00074D5B"/>
    <w:rsid w:val="00074D66"/>
    <w:rsid w:val="00074EDA"/>
    <w:rsid w:val="000755A6"/>
    <w:rsid w:val="00075663"/>
    <w:rsid w:val="00075770"/>
    <w:rsid w:val="00075808"/>
    <w:rsid w:val="00075FDA"/>
    <w:rsid w:val="00076086"/>
    <w:rsid w:val="000760E6"/>
    <w:rsid w:val="00076112"/>
    <w:rsid w:val="0007625D"/>
    <w:rsid w:val="000762D3"/>
    <w:rsid w:val="00076670"/>
    <w:rsid w:val="0007698C"/>
    <w:rsid w:val="00076A0B"/>
    <w:rsid w:val="0007727A"/>
    <w:rsid w:val="000774A9"/>
    <w:rsid w:val="000774DF"/>
    <w:rsid w:val="000775DE"/>
    <w:rsid w:val="00077670"/>
    <w:rsid w:val="000776C8"/>
    <w:rsid w:val="0007775F"/>
    <w:rsid w:val="0007778D"/>
    <w:rsid w:val="00077AAA"/>
    <w:rsid w:val="00080260"/>
    <w:rsid w:val="000802F1"/>
    <w:rsid w:val="000803C8"/>
    <w:rsid w:val="00080A3C"/>
    <w:rsid w:val="00080AAB"/>
    <w:rsid w:val="00080EFB"/>
    <w:rsid w:val="0008111F"/>
    <w:rsid w:val="000811CC"/>
    <w:rsid w:val="000814AC"/>
    <w:rsid w:val="00081A78"/>
    <w:rsid w:val="00081A83"/>
    <w:rsid w:val="00081B36"/>
    <w:rsid w:val="00081D90"/>
    <w:rsid w:val="00081DB4"/>
    <w:rsid w:val="00081DDA"/>
    <w:rsid w:val="0008222A"/>
    <w:rsid w:val="00082386"/>
    <w:rsid w:val="0008240D"/>
    <w:rsid w:val="0008256F"/>
    <w:rsid w:val="00082832"/>
    <w:rsid w:val="000828EE"/>
    <w:rsid w:val="00082925"/>
    <w:rsid w:val="00082B06"/>
    <w:rsid w:val="00082B94"/>
    <w:rsid w:val="00082D61"/>
    <w:rsid w:val="00082D63"/>
    <w:rsid w:val="00082DA1"/>
    <w:rsid w:val="00082EF8"/>
    <w:rsid w:val="00082F08"/>
    <w:rsid w:val="0008331A"/>
    <w:rsid w:val="00083346"/>
    <w:rsid w:val="000835D6"/>
    <w:rsid w:val="00083BE6"/>
    <w:rsid w:val="00083E32"/>
    <w:rsid w:val="00083E66"/>
    <w:rsid w:val="00083F30"/>
    <w:rsid w:val="00083F94"/>
    <w:rsid w:val="00084235"/>
    <w:rsid w:val="00084333"/>
    <w:rsid w:val="0008439D"/>
    <w:rsid w:val="000843CF"/>
    <w:rsid w:val="00084425"/>
    <w:rsid w:val="00084DF1"/>
    <w:rsid w:val="000851A5"/>
    <w:rsid w:val="00085670"/>
    <w:rsid w:val="00085692"/>
    <w:rsid w:val="00085A18"/>
    <w:rsid w:val="00085B87"/>
    <w:rsid w:val="00085F1A"/>
    <w:rsid w:val="00086115"/>
    <w:rsid w:val="00086140"/>
    <w:rsid w:val="0008648F"/>
    <w:rsid w:val="000868A1"/>
    <w:rsid w:val="00086BFF"/>
    <w:rsid w:val="00086E5B"/>
    <w:rsid w:val="00086EC7"/>
    <w:rsid w:val="00086F03"/>
    <w:rsid w:val="0008705B"/>
    <w:rsid w:val="00087211"/>
    <w:rsid w:val="00087587"/>
    <w:rsid w:val="00087861"/>
    <w:rsid w:val="00087C9F"/>
    <w:rsid w:val="00087D2A"/>
    <w:rsid w:val="00087DE8"/>
    <w:rsid w:val="00087FAF"/>
    <w:rsid w:val="0009021A"/>
    <w:rsid w:val="0009028A"/>
    <w:rsid w:val="000906F5"/>
    <w:rsid w:val="0009081D"/>
    <w:rsid w:val="00090CA4"/>
    <w:rsid w:val="00090D77"/>
    <w:rsid w:val="00090DB2"/>
    <w:rsid w:val="000916CA"/>
    <w:rsid w:val="00091946"/>
    <w:rsid w:val="00091D57"/>
    <w:rsid w:val="00091D8A"/>
    <w:rsid w:val="000921E2"/>
    <w:rsid w:val="000927C7"/>
    <w:rsid w:val="00092AA6"/>
    <w:rsid w:val="00092EE5"/>
    <w:rsid w:val="00092EFF"/>
    <w:rsid w:val="00092F01"/>
    <w:rsid w:val="00092FF5"/>
    <w:rsid w:val="00093189"/>
    <w:rsid w:val="0009335F"/>
    <w:rsid w:val="00093F30"/>
    <w:rsid w:val="0009417E"/>
    <w:rsid w:val="000941DA"/>
    <w:rsid w:val="00094281"/>
    <w:rsid w:val="000942E1"/>
    <w:rsid w:val="00094373"/>
    <w:rsid w:val="00094476"/>
    <w:rsid w:val="00094941"/>
    <w:rsid w:val="00094A2B"/>
    <w:rsid w:val="00094C50"/>
    <w:rsid w:val="00094EDB"/>
    <w:rsid w:val="00094F7D"/>
    <w:rsid w:val="000952C2"/>
    <w:rsid w:val="00095586"/>
    <w:rsid w:val="000956BC"/>
    <w:rsid w:val="000957CE"/>
    <w:rsid w:val="00095A6E"/>
    <w:rsid w:val="00095B15"/>
    <w:rsid w:val="00095BD2"/>
    <w:rsid w:val="00095BF4"/>
    <w:rsid w:val="00095C8B"/>
    <w:rsid w:val="00095E25"/>
    <w:rsid w:val="00095E47"/>
    <w:rsid w:val="00095FC9"/>
    <w:rsid w:val="000962A5"/>
    <w:rsid w:val="000963FE"/>
    <w:rsid w:val="0009662D"/>
    <w:rsid w:val="00096656"/>
    <w:rsid w:val="000969AE"/>
    <w:rsid w:val="000969AF"/>
    <w:rsid w:val="00096A4A"/>
    <w:rsid w:val="00096A4F"/>
    <w:rsid w:val="00096B50"/>
    <w:rsid w:val="00096C6B"/>
    <w:rsid w:val="00096D61"/>
    <w:rsid w:val="00096EC0"/>
    <w:rsid w:val="0009707D"/>
    <w:rsid w:val="000970FF"/>
    <w:rsid w:val="000972B7"/>
    <w:rsid w:val="000973A7"/>
    <w:rsid w:val="00097560"/>
    <w:rsid w:val="00097984"/>
    <w:rsid w:val="000979E1"/>
    <w:rsid w:val="00097C10"/>
    <w:rsid w:val="00097CA0"/>
    <w:rsid w:val="00097D62"/>
    <w:rsid w:val="00097D66"/>
    <w:rsid w:val="000A022E"/>
    <w:rsid w:val="000A06DE"/>
    <w:rsid w:val="000A0A18"/>
    <w:rsid w:val="000A0B88"/>
    <w:rsid w:val="000A0BD0"/>
    <w:rsid w:val="000A0DA6"/>
    <w:rsid w:val="000A0E03"/>
    <w:rsid w:val="000A0FCC"/>
    <w:rsid w:val="000A102A"/>
    <w:rsid w:val="000A10E8"/>
    <w:rsid w:val="000A13BA"/>
    <w:rsid w:val="000A170C"/>
    <w:rsid w:val="000A1842"/>
    <w:rsid w:val="000A1875"/>
    <w:rsid w:val="000A1A55"/>
    <w:rsid w:val="000A1BCF"/>
    <w:rsid w:val="000A1BDE"/>
    <w:rsid w:val="000A1BF5"/>
    <w:rsid w:val="000A1C71"/>
    <w:rsid w:val="000A1E66"/>
    <w:rsid w:val="000A1F60"/>
    <w:rsid w:val="000A1FC0"/>
    <w:rsid w:val="000A242D"/>
    <w:rsid w:val="000A24F8"/>
    <w:rsid w:val="000A25BA"/>
    <w:rsid w:val="000A266C"/>
    <w:rsid w:val="000A2957"/>
    <w:rsid w:val="000A2CD0"/>
    <w:rsid w:val="000A2E75"/>
    <w:rsid w:val="000A2FF2"/>
    <w:rsid w:val="000A34A4"/>
    <w:rsid w:val="000A3675"/>
    <w:rsid w:val="000A36E0"/>
    <w:rsid w:val="000A3786"/>
    <w:rsid w:val="000A37F4"/>
    <w:rsid w:val="000A3890"/>
    <w:rsid w:val="000A38A3"/>
    <w:rsid w:val="000A395F"/>
    <w:rsid w:val="000A3C20"/>
    <w:rsid w:val="000A3EAC"/>
    <w:rsid w:val="000A46AB"/>
    <w:rsid w:val="000A4728"/>
    <w:rsid w:val="000A4FF3"/>
    <w:rsid w:val="000A51C5"/>
    <w:rsid w:val="000A5330"/>
    <w:rsid w:val="000A57CF"/>
    <w:rsid w:val="000A5922"/>
    <w:rsid w:val="000A5B44"/>
    <w:rsid w:val="000A5B87"/>
    <w:rsid w:val="000A60D4"/>
    <w:rsid w:val="000A631C"/>
    <w:rsid w:val="000A6326"/>
    <w:rsid w:val="000A65FA"/>
    <w:rsid w:val="000A6980"/>
    <w:rsid w:val="000A6AD0"/>
    <w:rsid w:val="000A6C5C"/>
    <w:rsid w:val="000A7407"/>
    <w:rsid w:val="000A749A"/>
    <w:rsid w:val="000A7506"/>
    <w:rsid w:val="000A756D"/>
    <w:rsid w:val="000A76E0"/>
    <w:rsid w:val="000A76FC"/>
    <w:rsid w:val="000A77E5"/>
    <w:rsid w:val="000A78BA"/>
    <w:rsid w:val="000A7A29"/>
    <w:rsid w:val="000A7A91"/>
    <w:rsid w:val="000A7B9B"/>
    <w:rsid w:val="000A7FAB"/>
    <w:rsid w:val="000B02C3"/>
    <w:rsid w:val="000B0512"/>
    <w:rsid w:val="000B08BD"/>
    <w:rsid w:val="000B093F"/>
    <w:rsid w:val="000B0962"/>
    <w:rsid w:val="000B0B02"/>
    <w:rsid w:val="000B0BCE"/>
    <w:rsid w:val="000B0C5E"/>
    <w:rsid w:val="000B0DAB"/>
    <w:rsid w:val="000B0F0E"/>
    <w:rsid w:val="000B1045"/>
    <w:rsid w:val="000B11C5"/>
    <w:rsid w:val="000B148A"/>
    <w:rsid w:val="000B14DA"/>
    <w:rsid w:val="000B1601"/>
    <w:rsid w:val="000B16A0"/>
    <w:rsid w:val="000B18A4"/>
    <w:rsid w:val="000B1D02"/>
    <w:rsid w:val="000B1F0A"/>
    <w:rsid w:val="000B1FBF"/>
    <w:rsid w:val="000B221F"/>
    <w:rsid w:val="000B26EF"/>
    <w:rsid w:val="000B280F"/>
    <w:rsid w:val="000B2879"/>
    <w:rsid w:val="000B28A7"/>
    <w:rsid w:val="000B2905"/>
    <w:rsid w:val="000B2CF8"/>
    <w:rsid w:val="000B2D9F"/>
    <w:rsid w:val="000B2ED5"/>
    <w:rsid w:val="000B302A"/>
    <w:rsid w:val="000B337F"/>
    <w:rsid w:val="000B360B"/>
    <w:rsid w:val="000B36DE"/>
    <w:rsid w:val="000B398E"/>
    <w:rsid w:val="000B3A30"/>
    <w:rsid w:val="000B46CC"/>
    <w:rsid w:val="000B4ED8"/>
    <w:rsid w:val="000B50AD"/>
    <w:rsid w:val="000B5152"/>
    <w:rsid w:val="000B5273"/>
    <w:rsid w:val="000B5B4E"/>
    <w:rsid w:val="000B5DE9"/>
    <w:rsid w:val="000B62E2"/>
    <w:rsid w:val="000B62FB"/>
    <w:rsid w:val="000B632D"/>
    <w:rsid w:val="000B638E"/>
    <w:rsid w:val="000B6395"/>
    <w:rsid w:val="000B6446"/>
    <w:rsid w:val="000B64F6"/>
    <w:rsid w:val="000B66BA"/>
    <w:rsid w:val="000B67D9"/>
    <w:rsid w:val="000B69A3"/>
    <w:rsid w:val="000B69FB"/>
    <w:rsid w:val="000B6BCF"/>
    <w:rsid w:val="000B6C5C"/>
    <w:rsid w:val="000B744A"/>
    <w:rsid w:val="000B79B6"/>
    <w:rsid w:val="000B7A06"/>
    <w:rsid w:val="000B7ADC"/>
    <w:rsid w:val="000B7CDB"/>
    <w:rsid w:val="000B7D70"/>
    <w:rsid w:val="000B7E86"/>
    <w:rsid w:val="000B7EC6"/>
    <w:rsid w:val="000C00E8"/>
    <w:rsid w:val="000C0350"/>
    <w:rsid w:val="000C03CC"/>
    <w:rsid w:val="000C05B2"/>
    <w:rsid w:val="000C0882"/>
    <w:rsid w:val="000C0F44"/>
    <w:rsid w:val="000C1023"/>
    <w:rsid w:val="000C1079"/>
    <w:rsid w:val="000C1615"/>
    <w:rsid w:val="000C16BF"/>
    <w:rsid w:val="000C16DD"/>
    <w:rsid w:val="000C176F"/>
    <w:rsid w:val="000C195C"/>
    <w:rsid w:val="000C1CF0"/>
    <w:rsid w:val="000C1D17"/>
    <w:rsid w:val="000C1D62"/>
    <w:rsid w:val="000C203C"/>
    <w:rsid w:val="000C210E"/>
    <w:rsid w:val="000C2306"/>
    <w:rsid w:val="000C239C"/>
    <w:rsid w:val="000C24BC"/>
    <w:rsid w:val="000C2990"/>
    <w:rsid w:val="000C2C92"/>
    <w:rsid w:val="000C2CCE"/>
    <w:rsid w:val="000C2F0A"/>
    <w:rsid w:val="000C329E"/>
    <w:rsid w:val="000C33EC"/>
    <w:rsid w:val="000C3521"/>
    <w:rsid w:val="000C3531"/>
    <w:rsid w:val="000C35E0"/>
    <w:rsid w:val="000C363F"/>
    <w:rsid w:val="000C373A"/>
    <w:rsid w:val="000C37D5"/>
    <w:rsid w:val="000C393C"/>
    <w:rsid w:val="000C3988"/>
    <w:rsid w:val="000C399E"/>
    <w:rsid w:val="000C3BB8"/>
    <w:rsid w:val="000C3DA2"/>
    <w:rsid w:val="000C4428"/>
    <w:rsid w:val="000C49E6"/>
    <w:rsid w:val="000C4C7B"/>
    <w:rsid w:val="000C4C8D"/>
    <w:rsid w:val="000C4CF1"/>
    <w:rsid w:val="000C4DC9"/>
    <w:rsid w:val="000C4E24"/>
    <w:rsid w:val="000C50F2"/>
    <w:rsid w:val="000C51A8"/>
    <w:rsid w:val="000C51C9"/>
    <w:rsid w:val="000C5337"/>
    <w:rsid w:val="000C53D0"/>
    <w:rsid w:val="000C5474"/>
    <w:rsid w:val="000C571D"/>
    <w:rsid w:val="000C5735"/>
    <w:rsid w:val="000C5746"/>
    <w:rsid w:val="000C5842"/>
    <w:rsid w:val="000C59D1"/>
    <w:rsid w:val="000C5A83"/>
    <w:rsid w:val="000C5AD0"/>
    <w:rsid w:val="000C5BF9"/>
    <w:rsid w:val="000C5E1A"/>
    <w:rsid w:val="000C5F40"/>
    <w:rsid w:val="000C614C"/>
    <w:rsid w:val="000C6153"/>
    <w:rsid w:val="000C65DC"/>
    <w:rsid w:val="000C68FC"/>
    <w:rsid w:val="000C6E94"/>
    <w:rsid w:val="000C716C"/>
    <w:rsid w:val="000C77E4"/>
    <w:rsid w:val="000C79FC"/>
    <w:rsid w:val="000C7ADF"/>
    <w:rsid w:val="000C7B0C"/>
    <w:rsid w:val="000C7BB8"/>
    <w:rsid w:val="000C7E17"/>
    <w:rsid w:val="000C7EDD"/>
    <w:rsid w:val="000C7F9A"/>
    <w:rsid w:val="000D0283"/>
    <w:rsid w:val="000D029F"/>
    <w:rsid w:val="000D02C1"/>
    <w:rsid w:val="000D0344"/>
    <w:rsid w:val="000D08F2"/>
    <w:rsid w:val="000D0B15"/>
    <w:rsid w:val="000D0D94"/>
    <w:rsid w:val="000D0F58"/>
    <w:rsid w:val="000D115E"/>
    <w:rsid w:val="000D1160"/>
    <w:rsid w:val="000D156F"/>
    <w:rsid w:val="000D165D"/>
    <w:rsid w:val="000D1744"/>
    <w:rsid w:val="000D1CEB"/>
    <w:rsid w:val="000D200B"/>
    <w:rsid w:val="000D22B7"/>
    <w:rsid w:val="000D26B9"/>
    <w:rsid w:val="000D2901"/>
    <w:rsid w:val="000D2CB7"/>
    <w:rsid w:val="000D2DCA"/>
    <w:rsid w:val="000D2E3D"/>
    <w:rsid w:val="000D2F35"/>
    <w:rsid w:val="000D2F73"/>
    <w:rsid w:val="000D325F"/>
    <w:rsid w:val="000D3367"/>
    <w:rsid w:val="000D3517"/>
    <w:rsid w:val="000D3B93"/>
    <w:rsid w:val="000D3C2A"/>
    <w:rsid w:val="000D3E81"/>
    <w:rsid w:val="000D427B"/>
    <w:rsid w:val="000D447A"/>
    <w:rsid w:val="000D4587"/>
    <w:rsid w:val="000D459F"/>
    <w:rsid w:val="000D4652"/>
    <w:rsid w:val="000D4724"/>
    <w:rsid w:val="000D4767"/>
    <w:rsid w:val="000D482D"/>
    <w:rsid w:val="000D4836"/>
    <w:rsid w:val="000D4A90"/>
    <w:rsid w:val="000D4B57"/>
    <w:rsid w:val="000D4C3E"/>
    <w:rsid w:val="000D5042"/>
    <w:rsid w:val="000D51BF"/>
    <w:rsid w:val="000D542C"/>
    <w:rsid w:val="000D55DA"/>
    <w:rsid w:val="000D5691"/>
    <w:rsid w:val="000D576B"/>
    <w:rsid w:val="000D5E3C"/>
    <w:rsid w:val="000D6A47"/>
    <w:rsid w:val="000D6B30"/>
    <w:rsid w:val="000D6C31"/>
    <w:rsid w:val="000D6D7E"/>
    <w:rsid w:val="000D6E29"/>
    <w:rsid w:val="000D6FB8"/>
    <w:rsid w:val="000D702B"/>
    <w:rsid w:val="000D705F"/>
    <w:rsid w:val="000D724C"/>
    <w:rsid w:val="000D73F2"/>
    <w:rsid w:val="000D74B1"/>
    <w:rsid w:val="000D780A"/>
    <w:rsid w:val="000D7A58"/>
    <w:rsid w:val="000D7DCA"/>
    <w:rsid w:val="000E01FD"/>
    <w:rsid w:val="000E0354"/>
    <w:rsid w:val="000E0572"/>
    <w:rsid w:val="000E0A1A"/>
    <w:rsid w:val="000E0A62"/>
    <w:rsid w:val="000E0A89"/>
    <w:rsid w:val="000E0B74"/>
    <w:rsid w:val="000E11BF"/>
    <w:rsid w:val="000E1453"/>
    <w:rsid w:val="000E16E7"/>
    <w:rsid w:val="000E19AF"/>
    <w:rsid w:val="000E1C48"/>
    <w:rsid w:val="000E1CDE"/>
    <w:rsid w:val="000E1EB3"/>
    <w:rsid w:val="000E227E"/>
    <w:rsid w:val="000E250D"/>
    <w:rsid w:val="000E276D"/>
    <w:rsid w:val="000E2801"/>
    <w:rsid w:val="000E2815"/>
    <w:rsid w:val="000E2974"/>
    <w:rsid w:val="000E2A44"/>
    <w:rsid w:val="000E2B16"/>
    <w:rsid w:val="000E2C2B"/>
    <w:rsid w:val="000E2C85"/>
    <w:rsid w:val="000E2F3D"/>
    <w:rsid w:val="000E2F76"/>
    <w:rsid w:val="000E317F"/>
    <w:rsid w:val="000E3288"/>
    <w:rsid w:val="000E357C"/>
    <w:rsid w:val="000E3673"/>
    <w:rsid w:val="000E3969"/>
    <w:rsid w:val="000E39F6"/>
    <w:rsid w:val="000E3A39"/>
    <w:rsid w:val="000E3A73"/>
    <w:rsid w:val="000E3AD2"/>
    <w:rsid w:val="000E3D78"/>
    <w:rsid w:val="000E3DCD"/>
    <w:rsid w:val="000E3E33"/>
    <w:rsid w:val="000E42E6"/>
    <w:rsid w:val="000E43FE"/>
    <w:rsid w:val="000E44B3"/>
    <w:rsid w:val="000E4AC9"/>
    <w:rsid w:val="000E4AE0"/>
    <w:rsid w:val="000E4C8F"/>
    <w:rsid w:val="000E4CC2"/>
    <w:rsid w:val="000E4F30"/>
    <w:rsid w:val="000E4F51"/>
    <w:rsid w:val="000E5217"/>
    <w:rsid w:val="000E5243"/>
    <w:rsid w:val="000E54D4"/>
    <w:rsid w:val="000E5511"/>
    <w:rsid w:val="000E5539"/>
    <w:rsid w:val="000E556F"/>
    <w:rsid w:val="000E58D7"/>
    <w:rsid w:val="000E5CA9"/>
    <w:rsid w:val="000E5E43"/>
    <w:rsid w:val="000E600B"/>
    <w:rsid w:val="000E6130"/>
    <w:rsid w:val="000E64DF"/>
    <w:rsid w:val="000E6547"/>
    <w:rsid w:val="000E6549"/>
    <w:rsid w:val="000E6612"/>
    <w:rsid w:val="000E692A"/>
    <w:rsid w:val="000E6B87"/>
    <w:rsid w:val="000E6C3D"/>
    <w:rsid w:val="000E6E66"/>
    <w:rsid w:val="000E712E"/>
    <w:rsid w:val="000E727D"/>
    <w:rsid w:val="000E72F8"/>
    <w:rsid w:val="000E752B"/>
    <w:rsid w:val="000E7901"/>
    <w:rsid w:val="000E79D8"/>
    <w:rsid w:val="000E7AF3"/>
    <w:rsid w:val="000E7F7A"/>
    <w:rsid w:val="000E7FD8"/>
    <w:rsid w:val="000F0031"/>
    <w:rsid w:val="000F0420"/>
    <w:rsid w:val="000F075E"/>
    <w:rsid w:val="000F0888"/>
    <w:rsid w:val="000F0F90"/>
    <w:rsid w:val="000F1056"/>
    <w:rsid w:val="000F19AB"/>
    <w:rsid w:val="000F1B66"/>
    <w:rsid w:val="000F1BB1"/>
    <w:rsid w:val="000F1DA0"/>
    <w:rsid w:val="000F1E26"/>
    <w:rsid w:val="000F1E79"/>
    <w:rsid w:val="000F1E8D"/>
    <w:rsid w:val="000F1ECC"/>
    <w:rsid w:val="000F1EEB"/>
    <w:rsid w:val="000F1FD4"/>
    <w:rsid w:val="000F20C6"/>
    <w:rsid w:val="000F2342"/>
    <w:rsid w:val="000F25EB"/>
    <w:rsid w:val="000F26D5"/>
    <w:rsid w:val="000F28FF"/>
    <w:rsid w:val="000F2A04"/>
    <w:rsid w:val="000F2A45"/>
    <w:rsid w:val="000F2BFB"/>
    <w:rsid w:val="000F2DEA"/>
    <w:rsid w:val="000F2E67"/>
    <w:rsid w:val="000F33C2"/>
    <w:rsid w:val="000F372B"/>
    <w:rsid w:val="000F37CC"/>
    <w:rsid w:val="000F39F6"/>
    <w:rsid w:val="000F3D22"/>
    <w:rsid w:val="000F3D60"/>
    <w:rsid w:val="000F40B0"/>
    <w:rsid w:val="000F4202"/>
    <w:rsid w:val="000F440A"/>
    <w:rsid w:val="000F455D"/>
    <w:rsid w:val="000F4717"/>
    <w:rsid w:val="000F4A85"/>
    <w:rsid w:val="000F4CF8"/>
    <w:rsid w:val="000F4E30"/>
    <w:rsid w:val="000F4EB3"/>
    <w:rsid w:val="000F5084"/>
    <w:rsid w:val="000F51BA"/>
    <w:rsid w:val="000F537F"/>
    <w:rsid w:val="000F59D9"/>
    <w:rsid w:val="000F5A8C"/>
    <w:rsid w:val="000F5AA3"/>
    <w:rsid w:val="000F5C50"/>
    <w:rsid w:val="000F5D6F"/>
    <w:rsid w:val="000F5F81"/>
    <w:rsid w:val="000F60B2"/>
    <w:rsid w:val="000F6233"/>
    <w:rsid w:val="000F633E"/>
    <w:rsid w:val="000F6354"/>
    <w:rsid w:val="000F6508"/>
    <w:rsid w:val="000F684D"/>
    <w:rsid w:val="000F69F2"/>
    <w:rsid w:val="000F6D8E"/>
    <w:rsid w:val="000F6DA6"/>
    <w:rsid w:val="000F6F95"/>
    <w:rsid w:val="000F6FAC"/>
    <w:rsid w:val="000F7566"/>
    <w:rsid w:val="000F75DE"/>
    <w:rsid w:val="000F7899"/>
    <w:rsid w:val="000F7A2E"/>
    <w:rsid w:val="000F7A49"/>
    <w:rsid w:val="000F7ADF"/>
    <w:rsid w:val="000F7B01"/>
    <w:rsid w:val="000F7C4F"/>
    <w:rsid w:val="000F7D2D"/>
    <w:rsid w:val="000F7EA2"/>
    <w:rsid w:val="00100139"/>
    <w:rsid w:val="001003C7"/>
    <w:rsid w:val="00100678"/>
    <w:rsid w:val="0010082D"/>
    <w:rsid w:val="00100896"/>
    <w:rsid w:val="001008DB"/>
    <w:rsid w:val="001009AB"/>
    <w:rsid w:val="001009D4"/>
    <w:rsid w:val="00100C4A"/>
    <w:rsid w:val="00100FC0"/>
    <w:rsid w:val="001010DD"/>
    <w:rsid w:val="001017F2"/>
    <w:rsid w:val="00101CF3"/>
    <w:rsid w:val="00101DF9"/>
    <w:rsid w:val="001021FF"/>
    <w:rsid w:val="001024AE"/>
    <w:rsid w:val="001026F4"/>
    <w:rsid w:val="00102899"/>
    <w:rsid w:val="001028C3"/>
    <w:rsid w:val="001028E4"/>
    <w:rsid w:val="001029A0"/>
    <w:rsid w:val="00102B78"/>
    <w:rsid w:val="00102C43"/>
    <w:rsid w:val="001032CB"/>
    <w:rsid w:val="001032E7"/>
    <w:rsid w:val="0010335C"/>
    <w:rsid w:val="00103391"/>
    <w:rsid w:val="00103DA5"/>
    <w:rsid w:val="00104148"/>
    <w:rsid w:val="001043D3"/>
    <w:rsid w:val="00104708"/>
    <w:rsid w:val="00104873"/>
    <w:rsid w:val="001048B5"/>
    <w:rsid w:val="001049BC"/>
    <w:rsid w:val="00104B66"/>
    <w:rsid w:val="00104BF1"/>
    <w:rsid w:val="00104EAC"/>
    <w:rsid w:val="00104F74"/>
    <w:rsid w:val="00104FA9"/>
    <w:rsid w:val="00104FE0"/>
    <w:rsid w:val="0010503A"/>
    <w:rsid w:val="001052FF"/>
    <w:rsid w:val="00105408"/>
    <w:rsid w:val="001054E6"/>
    <w:rsid w:val="001055CF"/>
    <w:rsid w:val="00105708"/>
    <w:rsid w:val="00105777"/>
    <w:rsid w:val="00105A2D"/>
    <w:rsid w:val="00105BDA"/>
    <w:rsid w:val="00105C18"/>
    <w:rsid w:val="00105F31"/>
    <w:rsid w:val="00105FFA"/>
    <w:rsid w:val="001061BE"/>
    <w:rsid w:val="001061E5"/>
    <w:rsid w:val="001064C9"/>
    <w:rsid w:val="001066B0"/>
    <w:rsid w:val="00106C60"/>
    <w:rsid w:val="00106D3F"/>
    <w:rsid w:val="00106E57"/>
    <w:rsid w:val="00106EB5"/>
    <w:rsid w:val="00107013"/>
    <w:rsid w:val="001070B3"/>
    <w:rsid w:val="00107765"/>
    <w:rsid w:val="00107791"/>
    <w:rsid w:val="00107A32"/>
    <w:rsid w:val="00107A40"/>
    <w:rsid w:val="00107AE3"/>
    <w:rsid w:val="00107C16"/>
    <w:rsid w:val="00107DA7"/>
    <w:rsid w:val="00107E1F"/>
    <w:rsid w:val="00107E28"/>
    <w:rsid w:val="0011012E"/>
    <w:rsid w:val="001102F3"/>
    <w:rsid w:val="00110322"/>
    <w:rsid w:val="0011036D"/>
    <w:rsid w:val="00110448"/>
    <w:rsid w:val="00110465"/>
    <w:rsid w:val="00110510"/>
    <w:rsid w:val="00110946"/>
    <w:rsid w:val="00110977"/>
    <w:rsid w:val="001109A9"/>
    <w:rsid w:val="00110AF8"/>
    <w:rsid w:val="00110C3B"/>
    <w:rsid w:val="00110E5A"/>
    <w:rsid w:val="00111111"/>
    <w:rsid w:val="00111354"/>
    <w:rsid w:val="001113AF"/>
    <w:rsid w:val="0011141D"/>
    <w:rsid w:val="0011169E"/>
    <w:rsid w:val="00111776"/>
    <w:rsid w:val="00111D52"/>
    <w:rsid w:val="00111E1D"/>
    <w:rsid w:val="00111E7F"/>
    <w:rsid w:val="00111E94"/>
    <w:rsid w:val="0011200C"/>
    <w:rsid w:val="0011226A"/>
    <w:rsid w:val="00112485"/>
    <w:rsid w:val="001124B5"/>
    <w:rsid w:val="001126DA"/>
    <w:rsid w:val="001126F0"/>
    <w:rsid w:val="0011285F"/>
    <w:rsid w:val="00112DD3"/>
    <w:rsid w:val="00112FCA"/>
    <w:rsid w:val="001130D8"/>
    <w:rsid w:val="001132C9"/>
    <w:rsid w:val="00113D8D"/>
    <w:rsid w:val="00113F4A"/>
    <w:rsid w:val="00114262"/>
    <w:rsid w:val="001145AE"/>
    <w:rsid w:val="001146E9"/>
    <w:rsid w:val="00114A9C"/>
    <w:rsid w:val="00114CDA"/>
    <w:rsid w:val="00114F53"/>
    <w:rsid w:val="00115260"/>
    <w:rsid w:val="00115708"/>
    <w:rsid w:val="00115857"/>
    <w:rsid w:val="001159A4"/>
    <w:rsid w:val="00115B5E"/>
    <w:rsid w:val="00115DA4"/>
    <w:rsid w:val="00115E8B"/>
    <w:rsid w:val="00116049"/>
    <w:rsid w:val="00116234"/>
    <w:rsid w:val="00116579"/>
    <w:rsid w:val="00116906"/>
    <w:rsid w:val="00116B79"/>
    <w:rsid w:val="00116CEE"/>
    <w:rsid w:val="00117057"/>
    <w:rsid w:val="00117146"/>
    <w:rsid w:val="001172E2"/>
    <w:rsid w:val="0011755A"/>
    <w:rsid w:val="00117651"/>
    <w:rsid w:val="00117766"/>
    <w:rsid w:val="00117E35"/>
    <w:rsid w:val="00117F26"/>
    <w:rsid w:val="00120501"/>
    <w:rsid w:val="00120534"/>
    <w:rsid w:val="00120553"/>
    <w:rsid w:val="001205E2"/>
    <w:rsid w:val="001206B2"/>
    <w:rsid w:val="0012078C"/>
    <w:rsid w:val="0012080F"/>
    <w:rsid w:val="001209B1"/>
    <w:rsid w:val="001209B3"/>
    <w:rsid w:val="00120A0F"/>
    <w:rsid w:val="00120C30"/>
    <w:rsid w:val="00120C80"/>
    <w:rsid w:val="00120E2E"/>
    <w:rsid w:val="00120FB3"/>
    <w:rsid w:val="00120FF7"/>
    <w:rsid w:val="00121402"/>
    <w:rsid w:val="0012140A"/>
    <w:rsid w:val="00121640"/>
    <w:rsid w:val="001216AD"/>
    <w:rsid w:val="00121794"/>
    <w:rsid w:val="0012183E"/>
    <w:rsid w:val="0012188F"/>
    <w:rsid w:val="00121D68"/>
    <w:rsid w:val="00121ED5"/>
    <w:rsid w:val="001220F2"/>
    <w:rsid w:val="001222AC"/>
    <w:rsid w:val="001223BF"/>
    <w:rsid w:val="0012263F"/>
    <w:rsid w:val="00122806"/>
    <w:rsid w:val="00122896"/>
    <w:rsid w:val="00122A3B"/>
    <w:rsid w:val="00122C52"/>
    <w:rsid w:val="00122EEF"/>
    <w:rsid w:val="00123474"/>
    <w:rsid w:val="0012350E"/>
    <w:rsid w:val="001235E5"/>
    <w:rsid w:val="00123647"/>
    <w:rsid w:val="001236BA"/>
    <w:rsid w:val="0012375E"/>
    <w:rsid w:val="001237E5"/>
    <w:rsid w:val="001238B5"/>
    <w:rsid w:val="001238FC"/>
    <w:rsid w:val="00123974"/>
    <w:rsid w:val="00123A34"/>
    <w:rsid w:val="00123AC0"/>
    <w:rsid w:val="00123B2C"/>
    <w:rsid w:val="0012423C"/>
    <w:rsid w:val="001243D6"/>
    <w:rsid w:val="0012444E"/>
    <w:rsid w:val="0012456D"/>
    <w:rsid w:val="001247E2"/>
    <w:rsid w:val="00124889"/>
    <w:rsid w:val="00124FE8"/>
    <w:rsid w:val="0012523B"/>
    <w:rsid w:val="00125565"/>
    <w:rsid w:val="001256CA"/>
    <w:rsid w:val="001257FB"/>
    <w:rsid w:val="001258F8"/>
    <w:rsid w:val="00125BDB"/>
    <w:rsid w:val="00126063"/>
    <w:rsid w:val="0012609F"/>
    <w:rsid w:val="001260AF"/>
    <w:rsid w:val="00126360"/>
    <w:rsid w:val="00126462"/>
    <w:rsid w:val="00126572"/>
    <w:rsid w:val="001266AC"/>
    <w:rsid w:val="0012682F"/>
    <w:rsid w:val="00126941"/>
    <w:rsid w:val="00126985"/>
    <w:rsid w:val="00126BE7"/>
    <w:rsid w:val="00126D27"/>
    <w:rsid w:val="0012704A"/>
    <w:rsid w:val="001271F1"/>
    <w:rsid w:val="001274B3"/>
    <w:rsid w:val="00127721"/>
    <w:rsid w:val="0012798C"/>
    <w:rsid w:val="0012799A"/>
    <w:rsid w:val="00127BA5"/>
    <w:rsid w:val="00127D35"/>
    <w:rsid w:val="00127D60"/>
    <w:rsid w:val="00127DDF"/>
    <w:rsid w:val="00127EE7"/>
    <w:rsid w:val="00127FB4"/>
    <w:rsid w:val="001301D9"/>
    <w:rsid w:val="00130233"/>
    <w:rsid w:val="00130248"/>
    <w:rsid w:val="001302B3"/>
    <w:rsid w:val="00130470"/>
    <w:rsid w:val="00130476"/>
    <w:rsid w:val="0013065F"/>
    <w:rsid w:val="001306DE"/>
    <w:rsid w:val="00130A05"/>
    <w:rsid w:val="00130BEA"/>
    <w:rsid w:val="00130CCE"/>
    <w:rsid w:val="00130FED"/>
    <w:rsid w:val="00131574"/>
    <w:rsid w:val="001315BE"/>
    <w:rsid w:val="00131814"/>
    <w:rsid w:val="00131CE6"/>
    <w:rsid w:val="00131D05"/>
    <w:rsid w:val="00131DC3"/>
    <w:rsid w:val="00132017"/>
    <w:rsid w:val="001320A0"/>
    <w:rsid w:val="001322FC"/>
    <w:rsid w:val="00132536"/>
    <w:rsid w:val="00132845"/>
    <w:rsid w:val="00132914"/>
    <w:rsid w:val="00132938"/>
    <w:rsid w:val="00132A60"/>
    <w:rsid w:val="00132A67"/>
    <w:rsid w:val="00132B9D"/>
    <w:rsid w:val="00132C9A"/>
    <w:rsid w:val="00132E7D"/>
    <w:rsid w:val="00133102"/>
    <w:rsid w:val="001337B3"/>
    <w:rsid w:val="00133812"/>
    <w:rsid w:val="0013398E"/>
    <w:rsid w:val="00133ACD"/>
    <w:rsid w:val="001340F9"/>
    <w:rsid w:val="001343CB"/>
    <w:rsid w:val="0013470D"/>
    <w:rsid w:val="00134813"/>
    <w:rsid w:val="00134E26"/>
    <w:rsid w:val="00134E92"/>
    <w:rsid w:val="00134FB6"/>
    <w:rsid w:val="00135169"/>
    <w:rsid w:val="00135493"/>
    <w:rsid w:val="001357B5"/>
    <w:rsid w:val="00135897"/>
    <w:rsid w:val="00135955"/>
    <w:rsid w:val="00135C0D"/>
    <w:rsid w:val="00135DB2"/>
    <w:rsid w:val="00135E4C"/>
    <w:rsid w:val="00135ECF"/>
    <w:rsid w:val="0013607F"/>
    <w:rsid w:val="00136226"/>
    <w:rsid w:val="001363BE"/>
    <w:rsid w:val="00136418"/>
    <w:rsid w:val="001364F4"/>
    <w:rsid w:val="00136658"/>
    <w:rsid w:val="00136816"/>
    <w:rsid w:val="001368AD"/>
    <w:rsid w:val="00136929"/>
    <w:rsid w:val="00136948"/>
    <w:rsid w:val="00136A63"/>
    <w:rsid w:val="001370C8"/>
    <w:rsid w:val="0013729F"/>
    <w:rsid w:val="001373C8"/>
    <w:rsid w:val="001373F5"/>
    <w:rsid w:val="00137CCD"/>
    <w:rsid w:val="00137D4F"/>
    <w:rsid w:val="00137D55"/>
    <w:rsid w:val="00137FF8"/>
    <w:rsid w:val="0014024C"/>
    <w:rsid w:val="00140583"/>
    <w:rsid w:val="001406A8"/>
    <w:rsid w:val="00140906"/>
    <w:rsid w:val="00140A49"/>
    <w:rsid w:val="00140B46"/>
    <w:rsid w:val="00140FA5"/>
    <w:rsid w:val="00141070"/>
    <w:rsid w:val="00141188"/>
    <w:rsid w:val="00141464"/>
    <w:rsid w:val="0014188F"/>
    <w:rsid w:val="00141B8C"/>
    <w:rsid w:val="00141C8C"/>
    <w:rsid w:val="00141D1E"/>
    <w:rsid w:val="00141DC3"/>
    <w:rsid w:val="00141DF4"/>
    <w:rsid w:val="00141F2B"/>
    <w:rsid w:val="00141F50"/>
    <w:rsid w:val="00141F90"/>
    <w:rsid w:val="0014202C"/>
    <w:rsid w:val="00142047"/>
    <w:rsid w:val="0014220E"/>
    <w:rsid w:val="001423C6"/>
    <w:rsid w:val="00142714"/>
    <w:rsid w:val="00142FA2"/>
    <w:rsid w:val="001431FA"/>
    <w:rsid w:val="001437F3"/>
    <w:rsid w:val="00143A0B"/>
    <w:rsid w:val="00143D0B"/>
    <w:rsid w:val="00143EFC"/>
    <w:rsid w:val="00143FAA"/>
    <w:rsid w:val="001440A1"/>
    <w:rsid w:val="001443B5"/>
    <w:rsid w:val="00144521"/>
    <w:rsid w:val="00144902"/>
    <w:rsid w:val="00144967"/>
    <w:rsid w:val="0014498A"/>
    <w:rsid w:val="00144C2F"/>
    <w:rsid w:val="00144E11"/>
    <w:rsid w:val="00144E16"/>
    <w:rsid w:val="00144EB3"/>
    <w:rsid w:val="00145157"/>
    <w:rsid w:val="001451B9"/>
    <w:rsid w:val="0014534D"/>
    <w:rsid w:val="001459D3"/>
    <w:rsid w:val="00145AFC"/>
    <w:rsid w:val="00145B19"/>
    <w:rsid w:val="00145BCF"/>
    <w:rsid w:val="00145C9E"/>
    <w:rsid w:val="00145CBB"/>
    <w:rsid w:val="00145F11"/>
    <w:rsid w:val="001460F1"/>
    <w:rsid w:val="001464A5"/>
    <w:rsid w:val="001465F3"/>
    <w:rsid w:val="00146849"/>
    <w:rsid w:val="001469D8"/>
    <w:rsid w:val="00146E5F"/>
    <w:rsid w:val="00146F15"/>
    <w:rsid w:val="00146F7E"/>
    <w:rsid w:val="001472EF"/>
    <w:rsid w:val="001472F0"/>
    <w:rsid w:val="00147397"/>
    <w:rsid w:val="001473FD"/>
    <w:rsid w:val="00147AB0"/>
    <w:rsid w:val="00147AC3"/>
    <w:rsid w:val="00147BE8"/>
    <w:rsid w:val="00147D7D"/>
    <w:rsid w:val="00150016"/>
    <w:rsid w:val="00150046"/>
    <w:rsid w:val="001502B9"/>
    <w:rsid w:val="001503FF"/>
    <w:rsid w:val="0015042F"/>
    <w:rsid w:val="0015046D"/>
    <w:rsid w:val="001507C8"/>
    <w:rsid w:val="001507FA"/>
    <w:rsid w:val="001509A9"/>
    <w:rsid w:val="00150F98"/>
    <w:rsid w:val="00151029"/>
    <w:rsid w:val="001511BF"/>
    <w:rsid w:val="00151433"/>
    <w:rsid w:val="00151510"/>
    <w:rsid w:val="00151558"/>
    <w:rsid w:val="001515FD"/>
    <w:rsid w:val="001516BA"/>
    <w:rsid w:val="001517E7"/>
    <w:rsid w:val="00151A7E"/>
    <w:rsid w:val="00151A88"/>
    <w:rsid w:val="00151CBE"/>
    <w:rsid w:val="00151CD0"/>
    <w:rsid w:val="00151DB8"/>
    <w:rsid w:val="00151FCE"/>
    <w:rsid w:val="00152277"/>
    <w:rsid w:val="00152478"/>
    <w:rsid w:val="00152479"/>
    <w:rsid w:val="001526F6"/>
    <w:rsid w:val="00152932"/>
    <w:rsid w:val="00152C89"/>
    <w:rsid w:val="00152F6B"/>
    <w:rsid w:val="00153084"/>
    <w:rsid w:val="001534D0"/>
    <w:rsid w:val="00153815"/>
    <w:rsid w:val="00153893"/>
    <w:rsid w:val="00153A34"/>
    <w:rsid w:val="0015405C"/>
    <w:rsid w:val="00154222"/>
    <w:rsid w:val="001542E9"/>
    <w:rsid w:val="00154474"/>
    <w:rsid w:val="001544D3"/>
    <w:rsid w:val="0015470C"/>
    <w:rsid w:val="00154782"/>
    <w:rsid w:val="00154791"/>
    <w:rsid w:val="00154ACC"/>
    <w:rsid w:val="00154BA3"/>
    <w:rsid w:val="00154BAC"/>
    <w:rsid w:val="00154E62"/>
    <w:rsid w:val="00154F74"/>
    <w:rsid w:val="00154FE3"/>
    <w:rsid w:val="00155459"/>
    <w:rsid w:val="001556F1"/>
    <w:rsid w:val="0015570F"/>
    <w:rsid w:val="001557A2"/>
    <w:rsid w:val="001557FF"/>
    <w:rsid w:val="00155914"/>
    <w:rsid w:val="001559E9"/>
    <w:rsid w:val="00155ADE"/>
    <w:rsid w:val="00155CF9"/>
    <w:rsid w:val="00155D04"/>
    <w:rsid w:val="00155E3F"/>
    <w:rsid w:val="00156408"/>
    <w:rsid w:val="00156572"/>
    <w:rsid w:val="00156638"/>
    <w:rsid w:val="001567ED"/>
    <w:rsid w:val="00156846"/>
    <w:rsid w:val="001568A3"/>
    <w:rsid w:val="00156C6B"/>
    <w:rsid w:val="00156D3F"/>
    <w:rsid w:val="00156F79"/>
    <w:rsid w:val="00157033"/>
    <w:rsid w:val="0015734C"/>
    <w:rsid w:val="00157464"/>
    <w:rsid w:val="0015749A"/>
    <w:rsid w:val="001574C0"/>
    <w:rsid w:val="00157738"/>
    <w:rsid w:val="0015785C"/>
    <w:rsid w:val="00157900"/>
    <w:rsid w:val="001579E2"/>
    <w:rsid w:val="00157AD4"/>
    <w:rsid w:val="00157B7A"/>
    <w:rsid w:val="00157CF0"/>
    <w:rsid w:val="00157F72"/>
    <w:rsid w:val="0016007A"/>
    <w:rsid w:val="00160320"/>
    <w:rsid w:val="00160457"/>
    <w:rsid w:val="001606CF"/>
    <w:rsid w:val="00160963"/>
    <w:rsid w:val="001609EC"/>
    <w:rsid w:val="00160BC2"/>
    <w:rsid w:val="00160E07"/>
    <w:rsid w:val="0016113E"/>
    <w:rsid w:val="0016128D"/>
    <w:rsid w:val="00161524"/>
    <w:rsid w:val="00161ADF"/>
    <w:rsid w:val="00161B3C"/>
    <w:rsid w:val="00161BB2"/>
    <w:rsid w:val="00161F64"/>
    <w:rsid w:val="00161F6F"/>
    <w:rsid w:val="00162415"/>
    <w:rsid w:val="00162547"/>
    <w:rsid w:val="0016265C"/>
    <w:rsid w:val="001626DF"/>
    <w:rsid w:val="00162A23"/>
    <w:rsid w:val="00162A92"/>
    <w:rsid w:val="00162FE3"/>
    <w:rsid w:val="001630DC"/>
    <w:rsid w:val="0016321C"/>
    <w:rsid w:val="00163360"/>
    <w:rsid w:val="00163361"/>
    <w:rsid w:val="00163405"/>
    <w:rsid w:val="00163790"/>
    <w:rsid w:val="00163823"/>
    <w:rsid w:val="00163E07"/>
    <w:rsid w:val="00163F2D"/>
    <w:rsid w:val="0016434C"/>
    <w:rsid w:val="0016439F"/>
    <w:rsid w:val="00164429"/>
    <w:rsid w:val="001644C7"/>
    <w:rsid w:val="00164599"/>
    <w:rsid w:val="00164741"/>
    <w:rsid w:val="00164A50"/>
    <w:rsid w:val="00165203"/>
    <w:rsid w:val="00165237"/>
    <w:rsid w:val="00165291"/>
    <w:rsid w:val="001653B2"/>
    <w:rsid w:val="001655CC"/>
    <w:rsid w:val="00165C2A"/>
    <w:rsid w:val="00165D1C"/>
    <w:rsid w:val="00165F1D"/>
    <w:rsid w:val="00166011"/>
    <w:rsid w:val="00166446"/>
    <w:rsid w:val="001666BF"/>
    <w:rsid w:val="001669DC"/>
    <w:rsid w:val="00166C83"/>
    <w:rsid w:val="00166D99"/>
    <w:rsid w:val="00166E89"/>
    <w:rsid w:val="00167623"/>
    <w:rsid w:val="001676DD"/>
    <w:rsid w:val="00167727"/>
    <w:rsid w:val="00167B18"/>
    <w:rsid w:val="00167BDE"/>
    <w:rsid w:val="00167C5F"/>
    <w:rsid w:val="00167DB7"/>
    <w:rsid w:val="00167E33"/>
    <w:rsid w:val="0017015A"/>
    <w:rsid w:val="00170389"/>
    <w:rsid w:val="001703E5"/>
    <w:rsid w:val="0017047B"/>
    <w:rsid w:val="00170662"/>
    <w:rsid w:val="0017072A"/>
    <w:rsid w:val="0017089D"/>
    <w:rsid w:val="00170A1F"/>
    <w:rsid w:val="00170AA2"/>
    <w:rsid w:val="00170D4F"/>
    <w:rsid w:val="00170D7E"/>
    <w:rsid w:val="00170F7B"/>
    <w:rsid w:val="00171017"/>
    <w:rsid w:val="00171176"/>
    <w:rsid w:val="0017159B"/>
    <w:rsid w:val="00171605"/>
    <w:rsid w:val="001716E0"/>
    <w:rsid w:val="0017183E"/>
    <w:rsid w:val="00171889"/>
    <w:rsid w:val="001718D6"/>
    <w:rsid w:val="001719D7"/>
    <w:rsid w:val="00171ACE"/>
    <w:rsid w:val="00171B66"/>
    <w:rsid w:val="00171C79"/>
    <w:rsid w:val="00171D15"/>
    <w:rsid w:val="00171DB2"/>
    <w:rsid w:val="00171DFC"/>
    <w:rsid w:val="00171E33"/>
    <w:rsid w:val="00171E5B"/>
    <w:rsid w:val="001722BB"/>
    <w:rsid w:val="00172765"/>
    <w:rsid w:val="001727F3"/>
    <w:rsid w:val="00172A36"/>
    <w:rsid w:val="00172B16"/>
    <w:rsid w:val="00172E7A"/>
    <w:rsid w:val="001731B2"/>
    <w:rsid w:val="00173213"/>
    <w:rsid w:val="00173786"/>
    <w:rsid w:val="001738C4"/>
    <w:rsid w:val="001739E5"/>
    <w:rsid w:val="00173E6C"/>
    <w:rsid w:val="00173F74"/>
    <w:rsid w:val="00173F80"/>
    <w:rsid w:val="0017443D"/>
    <w:rsid w:val="00174989"/>
    <w:rsid w:val="00174A4C"/>
    <w:rsid w:val="001755F2"/>
    <w:rsid w:val="001757DA"/>
    <w:rsid w:val="00175868"/>
    <w:rsid w:val="00175882"/>
    <w:rsid w:val="00175918"/>
    <w:rsid w:val="00175A9D"/>
    <w:rsid w:val="00175C94"/>
    <w:rsid w:val="00175E1A"/>
    <w:rsid w:val="00175F82"/>
    <w:rsid w:val="00175FB0"/>
    <w:rsid w:val="0017604B"/>
    <w:rsid w:val="0017614F"/>
    <w:rsid w:val="0017684C"/>
    <w:rsid w:val="00176895"/>
    <w:rsid w:val="001768A4"/>
    <w:rsid w:val="00176946"/>
    <w:rsid w:val="00176AEB"/>
    <w:rsid w:val="00176C23"/>
    <w:rsid w:val="00177140"/>
    <w:rsid w:val="00177212"/>
    <w:rsid w:val="001772AC"/>
    <w:rsid w:val="00177682"/>
    <w:rsid w:val="00177863"/>
    <w:rsid w:val="001779B6"/>
    <w:rsid w:val="00177B1D"/>
    <w:rsid w:val="00177F40"/>
    <w:rsid w:val="001802E4"/>
    <w:rsid w:val="001805A8"/>
    <w:rsid w:val="00180697"/>
    <w:rsid w:val="00180844"/>
    <w:rsid w:val="001808D6"/>
    <w:rsid w:val="00180903"/>
    <w:rsid w:val="00180AF9"/>
    <w:rsid w:val="00180CA2"/>
    <w:rsid w:val="00180E6F"/>
    <w:rsid w:val="00180F6D"/>
    <w:rsid w:val="00181231"/>
    <w:rsid w:val="0018127A"/>
    <w:rsid w:val="0018130C"/>
    <w:rsid w:val="0018133B"/>
    <w:rsid w:val="0018136B"/>
    <w:rsid w:val="001816F1"/>
    <w:rsid w:val="00181880"/>
    <w:rsid w:val="001818F5"/>
    <w:rsid w:val="00181B35"/>
    <w:rsid w:val="00181BDD"/>
    <w:rsid w:val="00181C63"/>
    <w:rsid w:val="00181F59"/>
    <w:rsid w:val="00182359"/>
    <w:rsid w:val="001826BD"/>
    <w:rsid w:val="001826D7"/>
    <w:rsid w:val="00182B62"/>
    <w:rsid w:val="00182B82"/>
    <w:rsid w:val="00182CDF"/>
    <w:rsid w:val="00182DB9"/>
    <w:rsid w:val="00182EDF"/>
    <w:rsid w:val="00182F39"/>
    <w:rsid w:val="00183090"/>
    <w:rsid w:val="001832FB"/>
    <w:rsid w:val="0018333F"/>
    <w:rsid w:val="001836AE"/>
    <w:rsid w:val="00183820"/>
    <w:rsid w:val="00183E2E"/>
    <w:rsid w:val="001840DA"/>
    <w:rsid w:val="00184309"/>
    <w:rsid w:val="00184318"/>
    <w:rsid w:val="00184403"/>
    <w:rsid w:val="00184688"/>
    <w:rsid w:val="00184797"/>
    <w:rsid w:val="001847D8"/>
    <w:rsid w:val="00184934"/>
    <w:rsid w:val="001849A0"/>
    <w:rsid w:val="00184A32"/>
    <w:rsid w:val="00184C47"/>
    <w:rsid w:val="00184C91"/>
    <w:rsid w:val="00184DC4"/>
    <w:rsid w:val="001850CF"/>
    <w:rsid w:val="0018523C"/>
    <w:rsid w:val="00185332"/>
    <w:rsid w:val="001855CB"/>
    <w:rsid w:val="00185864"/>
    <w:rsid w:val="0018587F"/>
    <w:rsid w:val="00185A38"/>
    <w:rsid w:val="00185EDC"/>
    <w:rsid w:val="001861B4"/>
    <w:rsid w:val="001862F1"/>
    <w:rsid w:val="001865FE"/>
    <w:rsid w:val="00186617"/>
    <w:rsid w:val="001868DB"/>
    <w:rsid w:val="00186941"/>
    <w:rsid w:val="001869AB"/>
    <w:rsid w:val="00186B7E"/>
    <w:rsid w:val="00186C40"/>
    <w:rsid w:val="00186C99"/>
    <w:rsid w:val="00186E11"/>
    <w:rsid w:val="00187096"/>
    <w:rsid w:val="00187157"/>
    <w:rsid w:val="00187558"/>
    <w:rsid w:val="00187B6E"/>
    <w:rsid w:val="00187D06"/>
    <w:rsid w:val="00187D2B"/>
    <w:rsid w:val="00187EEB"/>
    <w:rsid w:val="00187FB1"/>
    <w:rsid w:val="00187FFD"/>
    <w:rsid w:val="00190126"/>
    <w:rsid w:val="00190267"/>
    <w:rsid w:val="001903CC"/>
    <w:rsid w:val="0019040C"/>
    <w:rsid w:val="00190ACD"/>
    <w:rsid w:val="00190C23"/>
    <w:rsid w:val="00190FF8"/>
    <w:rsid w:val="0019101A"/>
    <w:rsid w:val="00191764"/>
    <w:rsid w:val="001918F4"/>
    <w:rsid w:val="0019199F"/>
    <w:rsid w:val="00191B19"/>
    <w:rsid w:val="00191CFE"/>
    <w:rsid w:val="00191DBA"/>
    <w:rsid w:val="001925C2"/>
    <w:rsid w:val="001927B6"/>
    <w:rsid w:val="001927CE"/>
    <w:rsid w:val="00192B32"/>
    <w:rsid w:val="00192BCD"/>
    <w:rsid w:val="00192BF9"/>
    <w:rsid w:val="00193058"/>
    <w:rsid w:val="0019312D"/>
    <w:rsid w:val="001939C3"/>
    <w:rsid w:val="00193CBC"/>
    <w:rsid w:val="00193DF7"/>
    <w:rsid w:val="00193E66"/>
    <w:rsid w:val="00194066"/>
    <w:rsid w:val="0019406B"/>
    <w:rsid w:val="00194158"/>
    <w:rsid w:val="00194195"/>
    <w:rsid w:val="001944D6"/>
    <w:rsid w:val="00194533"/>
    <w:rsid w:val="00194632"/>
    <w:rsid w:val="001946A7"/>
    <w:rsid w:val="00194779"/>
    <w:rsid w:val="00194A86"/>
    <w:rsid w:val="00194AC2"/>
    <w:rsid w:val="00194D9E"/>
    <w:rsid w:val="00194EF9"/>
    <w:rsid w:val="00195265"/>
    <w:rsid w:val="001953E2"/>
    <w:rsid w:val="0019552F"/>
    <w:rsid w:val="001955C9"/>
    <w:rsid w:val="00195624"/>
    <w:rsid w:val="00195767"/>
    <w:rsid w:val="00195C8E"/>
    <w:rsid w:val="00195CBF"/>
    <w:rsid w:val="0019650C"/>
    <w:rsid w:val="0019666D"/>
    <w:rsid w:val="00196A40"/>
    <w:rsid w:val="00196A6D"/>
    <w:rsid w:val="00196C7B"/>
    <w:rsid w:val="00196CBE"/>
    <w:rsid w:val="00196EDD"/>
    <w:rsid w:val="00196F80"/>
    <w:rsid w:val="00197186"/>
    <w:rsid w:val="001972D2"/>
    <w:rsid w:val="00197318"/>
    <w:rsid w:val="00197403"/>
    <w:rsid w:val="00197452"/>
    <w:rsid w:val="001975A8"/>
    <w:rsid w:val="00197777"/>
    <w:rsid w:val="0019794A"/>
    <w:rsid w:val="00197B06"/>
    <w:rsid w:val="00197B31"/>
    <w:rsid w:val="00197DF5"/>
    <w:rsid w:val="00197E14"/>
    <w:rsid w:val="00197F38"/>
    <w:rsid w:val="001A0023"/>
    <w:rsid w:val="001A0152"/>
    <w:rsid w:val="001A0585"/>
    <w:rsid w:val="001A05E6"/>
    <w:rsid w:val="001A0963"/>
    <w:rsid w:val="001A0A1D"/>
    <w:rsid w:val="001A0B13"/>
    <w:rsid w:val="001A0BEA"/>
    <w:rsid w:val="001A0C9A"/>
    <w:rsid w:val="001A0D8A"/>
    <w:rsid w:val="001A0E73"/>
    <w:rsid w:val="001A11AB"/>
    <w:rsid w:val="001A11D8"/>
    <w:rsid w:val="001A1221"/>
    <w:rsid w:val="001A14E6"/>
    <w:rsid w:val="001A158F"/>
    <w:rsid w:val="001A17C2"/>
    <w:rsid w:val="001A1880"/>
    <w:rsid w:val="001A19DB"/>
    <w:rsid w:val="001A1A23"/>
    <w:rsid w:val="001A1CC9"/>
    <w:rsid w:val="001A1D8D"/>
    <w:rsid w:val="001A1EBD"/>
    <w:rsid w:val="001A210B"/>
    <w:rsid w:val="001A24DB"/>
    <w:rsid w:val="001A254D"/>
    <w:rsid w:val="001A2674"/>
    <w:rsid w:val="001A27DB"/>
    <w:rsid w:val="001A2897"/>
    <w:rsid w:val="001A28E6"/>
    <w:rsid w:val="001A2985"/>
    <w:rsid w:val="001A2AF3"/>
    <w:rsid w:val="001A2BEA"/>
    <w:rsid w:val="001A2D35"/>
    <w:rsid w:val="001A2E48"/>
    <w:rsid w:val="001A32D4"/>
    <w:rsid w:val="001A37E0"/>
    <w:rsid w:val="001A3812"/>
    <w:rsid w:val="001A3A79"/>
    <w:rsid w:val="001A3B40"/>
    <w:rsid w:val="001A3B70"/>
    <w:rsid w:val="001A3CC1"/>
    <w:rsid w:val="001A3CF5"/>
    <w:rsid w:val="001A3DB3"/>
    <w:rsid w:val="001A3FD7"/>
    <w:rsid w:val="001A429F"/>
    <w:rsid w:val="001A4373"/>
    <w:rsid w:val="001A45A8"/>
    <w:rsid w:val="001A4BAD"/>
    <w:rsid w:val="001A4D5B"/>
    <w:rsid w:val="001A4E88"/>
    <w:rsid w:val="001A51CF"/>
    <w:rsid w:val="001A51D6"/>
    <w:rsid w:val="001A5383"/>
    <w:rsid w:val="001A5524"/>
    <w:rsid w:val="001A5C2C"/>
    <w:rsid w:val="001A5C37"/>
    <w:rsid w:val="001A5F22"/>
    <w:rsid w:val="001A61DA"/>
    <w:rsid w:val="001A61FD"/>
    <w:rsid w:val="001A6564"/>
    <w:rsid w:val="001A66B8"/>
    <w:rsid w:val="001A6846"/>
    <w:rsid w:val="001A687B"/>
    <w:rsid w:val="001A6A49"/>
    <w:rsid w:val="001A6CC5"/>
    <w:rsid w:val="001A6D86"/>
    <w:rsid w:val="001A7024"/>
    <w:rsid w:val="001A72F6"/>
    <w:rsid w:val="001A73A7"/>
    <w:rsid w:val="001A73BE"/>
    <w:rsid w:val="001A73D6"/>
    <w:rsid w:val="001A742E"/>
    <w:rsid w:val="001A77AA"/>
    <w:rsid w:val="001A78F0"/>
    <w:rsid w:val="001A7C4C"/>
    <w:rsid w:val="001A7F57"/>
    <w:rsid w:val="001A7FC4"/>
    <w:rsid w:val="001B001C"/>
    <w:rsid w:val="001B07EF"/>
    <w:rsid w:val="001B09D4"/>
    <w:rsid w:val="001B0A26"/>
    <w:rsid w:val="001B0BEE"/>
    <w:rsid w:val="001B0D2E"/>
    <w:rsid w:val="001B0E3A"/>
    <w:rsid w:val="001B1129"/>
    <w:rsid w:val="001B1137"/>
    <w:rsid w:val="001B128B"/>
    <w:rsid w:val="001B14CA"/>
    <w:rsid w:val="001B153E"/>
    <w:rsid w:val="001B1849"/>
    <w:rsid w:val="001B19AC"/>
    <w:rsid w:val="001B1C4D"/>
    <w:rsid w:val="001B1E00"/>
    <w:rsid w:val="001B1E14"/>
    <w:rsid w:val="001B1E3E"/>
    <w:rsid w:val="001B1FA9"/>
    <w:rsid w:val="001B2053"/>
    <w:rsid w:val="001B20F5"/>
    <w:rsid w:val="001B231C"/>
    <w:rsid w:val="001B267C"/>
    <w:rsid w:val="001B2771"/>
    <w:rsid w:val="001B2833"/>
    <w:rsid w:val="001B2B6D"/>
    <w:rsid w:val="001B2BBD"/>
    <w:rsid w:val="001B2BCF"/>
    <w:rsid w:val="001B2BE2"/>
    <w:rsid w:val="001B2D16"/>
    <w:rsid w:val="001B30CB"/>
    <w:rsid w:val="001B32C9"/>
    <w:rsid w:val="001B33FA"/>
    <w:rsid w:val="001B362D"/>
    <w:rsid w:val="001B36FD"/>
    <w:rsid w:val="001B3A44"/>
    <w:rsid w:val="001B3C97"/>
    <w:rsid w:val="001B3DCE"/>
    <w:rsid w:val="001B3FF2"/>
    <w:rsid w:val="001B43C1"/>
    <w:rsid w:val="001B45AC"/>
    <w:rsid w:val="001B4604"/>
    <w:rsid w:val="001B4628"/>
    <w:rsid w:val="001B48FA"/>
    <w:rsid w:val="001B49CC"/>
    <w:rsid w:val="001B4A11"/>
    <w:rsid w:val="001B4C07"/>
    <w:rsid w:val="001B4CDA"/>
    <w:rsid w:val="001B4F25"/>
    <w:rsid w:val="001B4FA7"/>
    <w:rsid w:val="001B5805"/>
    <w:rsid w:val="001B5916"/>
    <w:rsid w:val="001B5A8C"/>
    <w:rsid w:val="001B5CFE"/>
    <w:rsid w:val="001B5E6F"/>
    <w:rsid w:val="001B5EEC"/>
    <w:rsid w:val="001B5F86"/>
    <w:rsid w:val="001B608A"/>
    <w:rsid w:val="001B6191"/>
    <w:rsid w:val="001B61F0"/>
    <w:rsid w:val="001B634E"/>
    <w:rsid w:val="001B63A1"/>
    <w:rsid w:val="001B64B9"/>
    <w:rsid w:val="001B67E5"/>
    <w:rsid w:val="001B68DA"/>
    <w:rsid w:val="001B6AD3"/>
    <w:rsid w:val="001B6ADD"/>
    <w:rsid w:val="001B6EBB"/>
    <w:rsid w:val="001B6F29"/>
    <w:rsid w:val="001B6F96"/>
    <w:rsid w:val="001B7291"/>
    <w:rsid w:val="001B738D"/>
    <w:rsid w:val="001B78B8"/>
    <w:rsid w:val="001B7A71"/>
    <w:rsid w:val="001B7AA7"/>
    <w:rsid w:val="001C01A5"/>
    <w:rsid w:val="001C064C"/>
    <w:rsid w:val="001C08FB"/>
    <w:rsid w:val="001C0BEE"/>
    <w:rsid w:val="001C0F95"/>
    <w:rsid w:val="001C1107"/>
    <w:rsid w:val="001C113B"/>
    <w:rsid w:val="001C1216"/>
    <w:rsid w:val="001C167E"/>
    <w:rsid w:val="001C17DC"/>
    <w:rsid w:val="001C1860"/>
    <w:rsid w:val="001C196D"/>
    <w:rsid w:val="001C1C74"/>
    <w:rsid w:val="001C1E1D"/>
    <w:rsid w:val="001C21D4"/>
    <w:rsid w:val="001C22D3"/>
    <w:rsid w:val="001C2474"/>
    <w:rsid w:val="001C2863"/>
    <w:rsid w:val="001C28DE"/>
    <w:rsid w:val="001C2AD7"/>
    <w:rsid w:val="001C307C"/>
    <w:rsid w:val="001C358D"/>
    <w:rsid w:val="001C389C"/>
    <w:rsid w:val="001C38AA"/>
    <w:rsid w:val="001C3AEF"/>
    <w:rsid w:val="001C3B46"/>
    <w:rsid w:val="001C40A0"/>
    <w:rsid w:val="001C42AB"/>
    <w:rsid w:val="001C436B"/>
    <w:rsid w:val="001C497E"/>
    <w:rsid w:val="001C4A0F"/>
    <w:rsid w:val="001C4A14"/>
    <w:rsid w:val="001C4B42"/>
    <w:rsid w:val="001C4BDA"/>
    <w:rsid w:val="001C4E46"/>
    <w:rsid w:val="001C4EBD"/>
    <w:rsid w:val="001C4ED5"/>
    <w:rsid w:val="001C4EF4"/>
    <w:rsid w:val="001C54BA"/>
    <w:rsid w:val="001C5712"/>
    <w:rsid w:val="001C57AD"/>
    <w:rsid w:val="001C5811"/>
    <w:rsid w:val="001C5910"/>
    <w:rsid w:val="001C5C83"/>
    <w:rsid w:val="001C5D82"/>
    <w:rsid w:val="001C5E50"/>
    <w:rsid w:val="001C5FC1"/>
    <w:rsid w:val="001C6458"/>
    <w:rsid w:val="001C6646"/>
    <w:rsid w:val="001C671B"/>
    <w:rsid w:val="001C696B"/>
    <w:rsid w:val="001C6C2E"/>
    <w:rsid w:val="001C6CF8"/>
    <w:rsid w:val="001C6EDA"/>
    <w:rsid w:val="001C703C"/>
    <w:rsid w:val="001C7137"/>
    <w:rsid w:val="001C7193"/>
    <w:rsid w:val="001C7336"/>
    <w:rsid w:val="001C7363"/>
    <w:rsid w:val="001C76CC"/>
    <w:rsid w:val="001C7B1A"/>
    <w:rsid w:val="001C7E20"/>
    <w:rsid w:val="001D0563"/>
    <w:rsid w:val="001D05B4"/>
    <w:rsid w:val="001D087E"/>
    <w:rsid w:val="001D098F"/>
    <w:rsid w:val="001D0A09"/>
    <w:rsid w:val="001D0C3C"/>
    <w:rsid w:val="001D0D01"/>
    <w:rsid w:val="001D0D1C"/>
    <w:rsid w:val="001D0F06"/>
    <w:rsid w:val="001D16EF"/>
    <w:rsid w:val="001D1721"/>
    <w:rsid w:val="001D1BED"/>
    <w:rsid w:val="001D1C80"/>
    <w:rsid w:val="001D1D91"/>
    <w:rsid w:val="001D2251"/>
    <w:rsid w:val="001D2298"/>
    <w:rsid w:val="001D236F"/>
    <w:rsid w:val="001D23CA"/>
    <w:rsid w:val="001D26F6"/>
    <w:rsid w:val="001D2AF0"/>
    <w:rsid w:val="001D2C99"/>
    <w:rsid w:val="001D2C9F"/>
    <w:rsid w:val="001D2D34"/>
    <w:rsid w:val="001D2DE2"/>
    <w:rsid w:val="001D3289"/>
    <w:rsid w:val="001D3A01"/>
    <w:rsid w:val="001D4021"/>
    <w:rsid w:val="001D4041"/>
    <w:rsid w:val="001D4354"/>
    <w:rsid w:val="001D4673"/>
    <w:rsid w:val="001D4854"/>
    <w:rsid w:val="001D4A91"/>
    <w:rsid w:val="001D4B2C"/>
    <w:rsid w:val="001D5056"/>
    <w:rsid w:val="001D51F1"/>
    <w:rsid w:val="001D53FD"/>
    <w:rsid w:val="001D5563"/>
    <w:rsid w:val="001D5886"/>
    <w:rsid w:val="001D59FA"/>
    <w:rsid w:val="001D59FE"/>
    <w:rsid w:val="001D5B65"/>
    <w:rsid w:val="001D5BB5"/>
    <w:rsid w:val="001D685A"/>
    <w:rsid w:val="001D6CAB"/>
    <w:rsid w:val="001D7199"/>
    <w:rsid w:val="001D762C"/>
    <w:rsid w:val="001D7680"/>
    <w:rsid w:val="001D7894"/>
    <w:rsid w:val="001D7B5A"/>
    <w:rsid w:val="001D7D0C"/>
    <w:rsid w:val="001D7D31"/>
    <w:rsid w:val="001D7D91"/>
    <w:rsid w:val="001D7EB2"/>
    <w:rsid w:val="001D7EC2"/>
    <w:rsid w:val="001E013E"/>
    <w:rsid w:val="001E02D2"/>
    <w:rsid w:val="001E03C6"/>
    <w:rsid w:val="001E04BA"/>
    <w:rsid w:val="001E0524"/>
    <w:rsid w:val="001E065D"/>
    <w:rsid w:val="001E07FA"/>
    <w:rsid w:val="001E0855"/>
    <w:rsid w:val="001E08B6"/>
    <w:rsid w:val="001E09B3"/>
    <w:rsid w:val="001E0B6A"/>
    <w:rsid w:val="001E0D0C"/>
    <w:rsid w:val="001E0F33"/>
    <w:rsid w:val="001E13B9"/>
    <w:rsid w:val="001E162E"/>
    <w:rsid w:val="001E1720"/>
    <w:rsid w:val="001E1774"/>
    <w:rsid w:val="001E182E"/>
    <w:rsid w:val="001E1A83"/>
    <w:rsid w:val="001E1C66"/>
    <w:rsid w:val="001E1D3D"/>
    <w:rsid w:val="001E1D86"/>
    <w:rsid w:val="001E1DF1"/>
    <w:rsid w:val="001E1E3C"/>
    <w:rsid w:val="001E2257"/>
    <w:rsid w:val="001E2333"/>
    <w:rsid w:val="001E2A00"/>
    <w:rsid w:val="001E2DF3"/>
    <w:rsid w:val="001E2E6C"/>
    <w:rsid w:val="001E3026"/>
    <w:rsid w:val="001E3400"/>
    <w:rsid w:val="001E34BB"/>
    <w:rsid w:val="001E3649"/>
    <w:rsid w:val="001E3A0D"/>
    <w:rsid w:val="001E3ABF"/>
    <w:rsid w:val="001E3D87"/>
    <w:rsid w:val="001E3F26"/>
    <w:rsid w:val="001E3F63"/>
    <w:rsid w:val="001E3FD6"/>
    <w:rsid w:val="001E405B"/>
    <w:rsid w:val="001E4314"/>
    <w:rsid w:val="001E4457"/>
    <w:rsid w:val="001E46EC"/>
    <w:rsid w:val="001E47FF"/>
    <w:rsid w:val="001E4A44"/>
    <w:rsid w:val="001E4BA3"/>
    <w:rsid w:val="001E4E3E"/>
    <w:rsid w:val="001E4F75"/>
    <w:rsid w:val="001E5126"/>
    <w:rsid w:val="001E521C"/>
    <w:rsid w:val="001E54B7"/>
    <w:rsid w:val="001E5534"/>
    <w:rsid w:val="001E5862"/>
    <w:rsid w:val="001E5906"/>
    <w:rsid w:val="001E590D"/>
    <w:rsid w:val="001E5927"/>
    <w:rsid w:val="001E592E"/>
    <w:rsid w:val="001E5BAE"/>
    <w:rsid w:val="001E5CEB"/>
    <w:rsid w:val="001E60D3"/>
    <w:rsid w:val="001E6180"/>
    <w:rsid w:val="001E621B"/>
    <w:rsid w:val="001E62E4"/>
    <w:rsid w:val="001E637B"/>
    <w:rsid w:val="001E6541"/>
    <w:rsid w:val="001E66DE"/>
    <w:rsid w:val="001E686A"/>
    <w:rsid w:val="001E6C85"/>
    <w:rsid w:val="001E6D31"/>
    <w:rsid w:val="001E6D58"/>
    <w:rsid w:val="001E6DDA"/>
    <w:rsid w:val="001E6DE7"/>
    <w:rsid w:val="001E703D"/>
    <w:rsid w:val="001E75CF"/>
    <w:rsid w:val="001E764B"/>
    <w:rsid w:val="001E7681"/>
    <w:rsid w:val="001E7696"/>
    <w:rsid w:val="001E7D03"/>
    <w:rsid w:val="001F0043"/>
    <w:rsid w:val="001F015C"/>
    <w:rsid w:val="001F01A4"/>
    <w:rsid w:val="001F01F9"/>
    <w:rsid w:val="001F0336"/>
    <w:rsid w:val="001F0365"/>
    <w:rsid w:val="001F0828"/>
    <w:rsid w:val="001F0A21"/>
    <w:rsid w:val="001F0C40"/>
    <w:rsid w:val="001F0F87"/>
    <w:rsid w:val="001F103B"/>
    <w:rsid w:val="001F151F"/>
    <w:rsid w:val="001F159C"/>
    <w:rsid w:val="001F165A"/>
    <w:rsid w:val="001F16CD"/>
    <w:rsid w:val="001F16DA"/>
    <w:rsid w:val="001F1923"/>
    <w:rsid w:val="001F1A5C"/>
    <w:rsid w:val="001F1B27"/>
    <w:rsid w:val="001F1D87"/>
    <w:rsid w:val="001F1FFB"/>
    <w:rsid w:val="001F21AF"/>
    <w:rsid w:val="001F2233"/>
    <w:rsid w:val="001F2235"/>
    <w:rsid w:val="001F22B4"/>
    <w:rsid w:val="001F231E"/>
    <w:rsid w:val="001F2480"/>
    <w:rsid w:val="001F24C7"/>
    <w:rsid w:val="001F28CD"/>
    <w:rsid w:val="001F293F"/>
    <w:rsid w:val="001F2A50"/>
    <w:rsid w:val="001F2C28"/>
    <w:rsid w:val="001F2CFC"/>
    <w:rsid w:val="001F2D6E"/>
    <w:rsid w:val="001F2E91"/>
    <w:rsid w:val="001F2EC3"/>
    <w:rsid w:val="001F3135"/>
    <w:rsid w:val="001F3236"/>
    <w:rsid w:val="001F3660"/>
    <w:rsid w:val="001F3751"/>
    <w:rsid w:val="001F3934"/>
    <w:rsid w:val="001F3A2D"/>
    <w:rsid w:val="001F3AC9"/>
    <w:rsid w:val="001F3AE9"/>
    <w:rsid w:val="001F3AF9"/>
    <w:rsid w:val="001F3BF4"/>
    <w:rsid w:val="001F3CC9"/>
    <w:rsid w:val="001F3DE7"/>
    <w:rsid w:val="001F3E6A"/>
    <w:rsid w:val="001F4073"/>
    <w:rsid w:val="001F408C"/>
    <w:rsid w:val="001F4208"/>
    <w:rsid w:val="001F4320"/>
    <w:rsid w:val="001F43D5"/>
    <w:rsid w:val="001F46FC"/>
    <w:rsid w:val="001F47E7"/>
    <w:rsid w:val="001F48CA"/>
    <w:rsid w:val="001F4AF4"/>
    <w:rsid w:val="001F4D60"/>
    <w:rsid w:val="001F4EA8"/>
    <w:rsid w:val="001F4ED6"/>
    <w:rsid w:val="001F4F91"/>
    <w:rsid w:val="001F5563"/>
    <w:rsid w:val="001F55EB"/>
    <w:rsid w:val="001F5AC1"/>
    <w:rsid w:val="001F5E65"/>
    <w:rsid w:val="001F5EB1"/>
    <w:rsid w:val="001F5F50"/>
    <w:rsid w:val="001F6006"/>
    <w:rsid w:val="001F6031"/>
    <w:rsid w:val="001F6094"/>
    <w:rsid w:val="001F63E3"/>
    <w:rsid w:val="001F658F"/>
    <w:rsid w:val="001F6689"/>
    <w:rsid w:val="001F673F"/>
    <w:rsid w:val="001F6DCA"/>
    <w:rsid w:val="001F7023"/>
    <w:rsid w:val="001F70D6"/>
    <w:rsid w:val="001F70F1"/>
    <w:rsid w:val="001F710B"/>
    <w:rsid w:val="001F74EB"/>
    <w:rsid w:val="001F75BB"/>
    <w:rsid w:val="001F782A"/>
    <w:rsid w:val="001F7A36"/>
    <w:rsid w:val="001F7A4C"/>
    <w:rsid w:val="001F7ADC"/>
    <w:rsid w:val="001F7CC2"/>
    <w:rsid w:val="001F7D37"/>
    <w:rsid w:val="00200165"/>
    <w:rsid w:val="002006C4"/>
    <w:rsid w:val="00200CBA"/>
    <w:rsid w:val="00200E8E"/>
    <w:rsid w:val="0020116A"/>
    <w:rsid w:val="0020137A"/>
    <w:rsid w:val="0020154F"/>
    <w:rsid w:val="0020164F"/>
    <w:rsid w:val="0020191E"/>
    <w:rsid w:val="002019EF"/>
    <w:rsid w:val="00201B25"/>
    <w:rsid w:val="00201B9B"/>
    <w:rsid w:val="00201F54"/>
    <w:rsid w:val="0020230F"/>
    <w:rsid w:val="002023AA"/>
    <w:rsid w:val="002024A3"/>
    <w:rsid w:val="002025BD"/>
    <w:rsid w:val="002025E6"/>
    <w:rsid w:val="00202D12"/>
    <w:rsid w:val="00202FDA"/>
    <w:rsid w:val="0020314A"/>
    <w:rsid w:val="002032BA"/>
    <w:rsid w:val="002032D9"/>
    <w:rsid w:val="0020335D"/>
    <w:rsid w:val="00203446"/>
    <w:rsid w:val="00203A7A"/>
    <w:rsid w:val="00203ACA"/>
    <w:rsid w:val="00203C23"/>
    <w:rsid w:val="00203ED0"/>
    <w:rsid w:val="00203F32"/>
    <w:rsid w:val="0020407A"/>
    <w:rsid w:val="00204168"/>
    <w:rsid w:val="00204699"/>
    <w:rsid w:val="00204752"/>
    <w:rsid w:val="00204822"/>
    <w:rsid w:val="00204BAF"/>
    <w:rsid w:val="00204C47"/>
    <w:rsid w:val="00204C60"/>
    <w:rsid w:val="00204C96"/>
    <w:rsid w:val="00204ED7"/>
    <w:rsid w:val="00204F67"/>
    <w:rsid w:val="00205012"/>
    <w:rsid w:val="0020501E"/>
    <w:rsid w:val="002054B5"/>
    <w:rsid w:val="00205ADD"/>
    <w:rsid w:val="00205AF6"/>
    <w:rsid w:val="00205BB3"/>
    <w:rsid w:val="00205DAE"/>
    <w:rsid w:val="00205EA0"/>
    <w:rsid w:val="00205F35"/>
    <w:rsid w:val="00206050"/>
    <w:rsid w:val="00206247"/>
    <w:rsid w:val="00206300"/>
    <w:rsid w:val="0020646F"/>
    <w:rsid w:val="00206500"/>
    <w:rsid w:val="00206A3E"/>
    <w:rsid w:val="00206E63"/>
    <w:rsid w:val="0020718D"/>
    <w:rsid w:val="002072E7"/>
    <w:rsid w:val="00207319"/>
    <w:rsid w:val="00207814"/>
    <w:rsid w:val="00207C96"/>
    <w:rsid w:val="00207D40"/>
    <w:rsid w:val="00210493"/>
    <w:rsid w:val="0021062D"/>
    <w:rsid w:val="00210659"/>
    <w:rsid w:val="00210771"/>
    <w:rsid w:val="0021092E"/>
    <w:rsid w:val="0021095E"/>
    <w:rsid w:val="002109C1"/>
    <w:rsid w:val="00210BDA"/>
    <w:rsid w:val="00210D21"/>
    <w:rsid w:val="00210F8F"/>
    <w:rsid w:val="002113D6"/>
    <w:rsid w:val="00211E26"/>
    <w:rsid w:val="00211E55"/>
    <w:rsid w:val="00211EB6"/>
    <w:rsid w:val="00211FD5"/>
    <w:rsid w:val="002123EB"/>
    <w:rsid w:val="00212E78"/>
    <w:rsid w:val="00212EFD"/>
    <w:rsid w:val="00213023"/>
    <w:rsid w:val="002130C0"/>
    <w:rsid w:val="0021336E"/>
    <w:rsid w:val="002134D3"/>
    <w:rsid w:val="00213808"/>
    <w:rsid w:val="00213C91"/>
    <w:rsid w:val="00213DF9"/>
    <w:rsid w:val="0021416C"/>
    <w:rsid w:val="00214459"/>
    <w:rsid w:val="002144C2"/>
    <w:rsid w:val="00214593"/>
    <w:rsid w:val="0021465E"/>
    <w:rsid w:val="0021475A"/>
    <w:rsid w:val="002150BF"/>
    <w:rsid w:val="00215AC8"/>
    <w:rsid w:val="00215ACF"/>
    <w:rsid w:val="00215C02"/>
    <w:rsid w:val="00215CF8"/>
    <w:rsid w:val="00215D44"/>
    <w:rsid w:val="0021607C"/>
    <w:rsid w:val="002162C7"/>
    <w:rsid w:val="0021655E"/>
    <w:rsid w:val="00216619"/>
    <w:rsid w:val="0021668E"/>
    <w:rsid w:val="002166CD"/>
    <w:rsid w:val="00216893"/>
    <w:rsid w:val="00217007"/>
    <w:rsid w:val="00217336"/>
    <w:rsid w:val="00217803"/>
    <w:rsid w:val="002178DB"/>
    <w:rsid w:val="00217A4B"/>
    <w:rsid w:val="00217B78"/>
    <w:rsid w:val="00217C5B"/>
    <w:rsid w:val="00217F5B"/>
    <w:rsid w:val="00220112"/>
    <w:rsid w:val="00220113"/>
    <w:rsid w:val="002201BD"/>
    <w:rsid w:val="00220210"/>
    <w:rsid w:val="00220345"/>
    <w:rsid w:val="002203F6"/>
    <w:rsid w:val="002204AF"/>
    <w:rsid w:val="002204EB"/>
    <w:rsid w:val="002207B2"/>
    <w:rsid w:val="002208DB"/>
    <w:rsid w:val="0022099A"/>
    <w:rsid w:val="00220A01"/>
    <w:rsid w:val="00220D3C"/>
    <w:rsid w:val="0022106A"/>
    <w:rsid w:val="002210F7"/>
    <w:rsid w:val="00221133"/>
    <w:rsid w:val="0022116F"/>
    <w:rsid w:val="002212A6"/>
    <w:rsid w:val="00221458"/>
    <w:rsid w:val="00221488"/>
    <w:rsid w:val="00221501"/>
    <w:rsid w:val="00221759"/>
    <w:rsid w:val="0022180E"/>
    <w:rsid w:val="002218C0"/>
    <w:rsid w:val="002219F6"/>
    <w:rsid w:val="00221A74"/>
    <w:rsid w:val="00221AB9"/>
    <w:rsid w:val="00221EC0"/>
    <w:rsid w:val="00221F8E"/>
    <w:rsid w:val="00221F97"/>
    <w:rsid w:val="00221FDF"/>
    <w:rsid w:val="002220FC"/>
    <w:rsid w:val="0022219F"/>
    <w:rsid w:val="002225E9"/>
    <w:rsid w:val="0022268B"/>
    <w:rsid w:val="002227F1"/>
    <w:rsid w:val="00222C02"/>
    <w:rsid w:val="00223063"/>
    <w:rsid w:val="002234A2"/>
    <w:rsid w:val="0022369B"/>
    <w:rsid w:val="0022396E"/>
    <w:rsid w:val="00223B0E"/>
    <w:rsid w:val="00223CC1"/>
    <w:rsid w:val="00223CEC"/>
    <w:rsid w:val="00224311"/>
    <w:rsid w:val="00224314"/>
    <w:rsid w:val="002243A0"/>
    <w:rsid w:val="0022444E"/>
    <w:rsid w:val="002244B9"/>
    <w:rsid w:val="002248FD"/>
    <w:rsid w:val="00224B8A"/>
    <w:rsid w:val="00224B9D"/>
    <w:rsid w:val="00224E76"/>
    <w:rsid w:val="00224E7C"/>
    <w:rsid w:val="00224E95"/>
    <w:rsid w:val="00224F9A"/>
    <w:rsid w:val="00224FDD"/>
    <w:rsid w:val="0022501F"/>
    <w:rsid w:val="002251B2"/>
    <w:rsid w:val="002252AE"/>
    <w:rsid w:val="00225747"/>
    <w:rsid w:val="002259C9"/>
    <w:rsid w:val="00225F6D"/>
    <w:rsid w:val="00226264"/>
    <w:rsid w:val="00226277"/>
    <w:rsid w:val="002263BB"/>
    <w:rsid w:val="00226577"/>
    <w:rsid w:val="00226921"/>
    <w:rsid w:val="00226FEA"/>
    <w:rsid w:val="00227320"/>
    <w:rsid w:val="002275B5"/>
    <w:rsid w:val="002277DD"/>
    <w:rsid w:val="00227827"/>
    <w:rsid w:val="002278E2"/>
    <w:rsid w:val="00227A1C"/>
    <w:rsid w:val="00227C8B"/>
    <w:rsid w:val="00227ED8"/>
    <w:rsid w:val="002301F5"/>
    <w:rsid w:val="00230402"/>
    <w:rsid w:val="00230405"/>
    <w:rsid w:val="002304A0"/>
    <w:rsid w:val="002304CC"/>
    <w:rsid w:val="00230619"/>
    <w:rsid w:val="00230652"/>
    <w:rsid w:val="00230773"/>
    <w:rsid w:val="00230831"/>
    <w:rsid w:val="0023099B"/>
    <w:rsid w:val="002309CD"/>
    <w:rsid w:val="002309F7"/>
    <w:rsid w:val="00230A41"/>
    <w:rsid w:val="00230BB7"/>
    <w:rsid w:val="00230C4A"/>
    <w:rsid w:val="00230D65"/>
    <w:rsid w:val="00230DBB"/>
    <w:rsid w:val="00230F51"/>
    <w:rsid w:val="00230F57"/>
    <w:rsid w:val="00230FCC"/>
    <w:rsid w:val="00231049"/>
    <w:rsid w:val="002311AA"/>
    <w:rsid w:val="00231377"/>
    <w:rsid w:val="002314D2"/>
    <w:rsid w:val="00231689"/>
    <w:rsid w:val="002316FD"/>
    <w:rsid w:val="0023183A"/>
    <w:rsid w:val="00231DC4"/>
    <w:rsid w:val="00231E10"/>
    <w:rsid w:val="002320F0"/>
    <w:rsid w:val="002321B1"/>
    <w:rsid w:val="002327C6"/>
    <w:rsid w:val="00232951"/>
    <w:rsid w:val="00232AC6"/>
    <w:rsid w:val="0023305C"/>
    <w:rsid w:val="0023316A"/>
    <w:rsid w:val="002336CE"/>
    <w:rsid w:val="00233745"/>
    <w:rsid w:val="0023398A"/>
    <w:rsid w:val="00233A4D"/>
    <w:rsid w:val="00233B39"/>
    <w:rsid w:val="00233B97"/>
    <w:rsid w:val="0023442B"/>
    <w:rsid w:val="002344FC"/>
    <w:rsid w:val="00234732"/>
    <w:rsid w:val="002348AC"/>
    <w:rsid w:val="0023491F"/>
    <w:rsid w:val="002349AA"/>
    <w:rsid w:val="00234B4A"/>
    <w:rsid w:val="00234EBC"/>
    <w:rsid w:val="0023508B"/>
    <w:rsid w:val="00235273"/>
    <w:rsid w:val="00235512"/>
    <w:rsid w:val="002357E3"/>
    <w:rsid w:val="002359DE"/>
    <w:rsid w:val="00235AB2"/>
    <w:rsid w:val="00235E68"/>
    <w:rsid w:val="00235EA6"/>
    <w:rsid w:val="002362EA"/>
    <w:rsid w:val="00236949"/>
    <w:rsid w:val="00236961"/>
    <w:rsid w:val="002369D3"/>
    <w:rsid w:val="00237276"/>
    <w:rsid w:val="00237457"/>
    <w:rsid w:val="002377EC"/>
    <w:rsid w:val="002378D5"/>
    <w:rsid w:val="002379A8"/>
    <w:rsid w:val="00237D3A"/>
    <w:rsid w:val="00237D3E"/>
    <w:rsid w:val="00237E19"/>
    <w:rsid w:val="00237F4A"/>
    <w:rsid w:val="00240091"/>
    <w:rsid w:val="002404C5"/>
    <w:rsid w:val="00240532"/>
    <w:rsid w:val="002406D7"/>
    <w:rsid w:val="0024096A"/>
    <w:rsid w:val="00240986"/>
    <w:rsid w:val="00240A4A"/>
    <w:rsid w:val="00240BFB"/>
    <w:rsid w:val="00240F66"/>
    <w:rsid w:val="00241025"/>
    <w:rsid w:val="00241140"/>
    <w:rsid w:val="002411AA"/>
    <w:rsid w:val="002413BC"/>
    <w:rsid w:val="002414F1"/>
    <w:rsid w:val="00241827"/>
    <w:rsid w:val="00241881"/>
    <w:rsid w:val="00241D4C"/>
    <w:rsid w:val="00241DFD"/>
    <w:rsid w:val="002422D5"/>
    <w:rsid w:val="002422E7"/>
    <w:rsid w:val="00242415"/>
    <w:rsid w:val="0024268F"/>
    <w:rsid w:val="002426C3"/>
    <w:rsid w:val="0024294C"/>
    <w:rsid w:val="00242F4D"/>
    <w:rsid w:val="00242F78"/>
    <w:rsid w:val="0024372E"/>
    <w:rsid w:val="002437D1"/>
    <w:rsid w:val="0024385C"/>
    <w:rsid w:val="002438B9"/>
    <w:rsid w:val="00243ABA"/>
    <w:rsid w:val="00243BDE"/>
    <w:rsid w:val="00243C8E"/>
    <w:rsid w:val="00243CAE"/>
    <w:rsid w:val="0024420A"/>
    <w:rsid w:val="00244572"/>
    <w:rsid w:val="002446CB"/>
    <w:rsid w:val="0024495E"/>
    <w:rsid w:val="00244A7A"/>
    <w:rsid w:val="00244B4C"/>
    <w:rsid w:val="00244CF8"/>
    <w:rsid w:val="00245592"/>
    <w:rsid w:val="002457D8"/>
    <w:rsid w:val="00245A22"/>
    <w:rsid w:val="00245C75"/>
    <w:rsid w:val="00245E95"/>
    <w:rsid w:val="002461BA"/>
    <w:rsid w:val="002461E0"/>
    <w:rsid w:val="0024624E"/>
    <w:rsid w:val="002462CA"/>
    <w:rsid w:val="0024643B"/>
    <w:rsid w:val="00246474"/>
    <w:rsid w:val="0024671C"/>
    <w:rsid w:val="00246737"/>
    <w:rsid w:val="002468B8"/>
    <w:rsid w:val="00246DEF"/>
    <w:rsid w:val="00247166"/>
    <w:rsid w:val="0024721E"/>
    <w:rsid w:val="00247343"/>
    <w:rsid w:val="0024742D"/>
    <w:rsid w:val="002474F1"/>
    <w:rsid w:val="002475ED"/>
    <w:rsid w:val="002476B9"/>
    <w:rsid w:val="0024781B"/>
    <w:rsid w:val="00247DF9"/>
    <w:rsid w:val="00247F09"/>
    <w:rsid w:val="0025022F"/>
    <w:rsid w:val="002502D3"/>
    <w:rsid w:val="0025032F"/>
    <w:rsid w:val="002503DE"/>
    <w:rsid w:val="0025082C"/>
    <w:rsid w:val="00250B6C"/>
    <w:rsid w:val="00250BE9"/>
    <w:rsid w:val="00250BFA"/>
    <w:rsid w:val="00250C79"/>
    <w:rsid w:val="00250E20"/>
    <w:rsid w:val="00251014"/>
    <w:rsid w:val="00251024"/>
    <w:rsid w:val="00251102"/>
    <w:rsid w:val="00251226"/>
    <w:rsid w:val="00251249"/>
    <w:rsid w:val="00251347"/>
    <w:rsid w:val="00251571"/>
    <w:rsid w:val="0025161E"/>
    <w:rsid w:val="00251765"/>
    <w:rsid w:val="002517F7"/>
    <w:rsid w:val="00251994"/>
    <w:rsid w:val="00251A5B"/>
    <w:rsid w:val="00251B92"/>
    <w:rsid w:val="00251D01"/>
    <w:rsid w:val="00251D72"/>
    <w:rsid w:val="002520C2"/>
    <w:rsid w:val="002520F9"/>
    <w:rsid w:val="00252138"/>
    <w:rsid w:val="00252615"/>
    <w:rsid w:val="0025269D"/>
    <w:rsid w:val="00252C05"/>
    <w:rsid w:val="00252E50"/>
    <w:rsid w:val="00252EFC"/>
    <w:rsid w:val="0025303F"/>
    <w:rsid w:val="0025338D"/>
    <w:rsid w:val="00253443"/>
    <w:rsid w:val="00253878"/>
    <w:rsid w:val="002539DE"/>
    <w:rsid w:val="00253A0B"/>
    <w:rsid w:val="00253AF7"/>
    <w:rsid w:val="00253F32"/>
    <w:rsid w:val="00253F41"/>
    <w:rsid w:val="00254089"/>
    <w:rsid w:val="002540E9"/>
    <w:rsid w:val="002543D8"/>
    <w:rsid w:val="002543EE"/>
    <w:rsid w:val="00254720"/>
    <w:rsid w:val="002547A4"/>
    <w:rsid w:val="002548F8"/>
    <w:rsid w:val="00254B10"/>
    <w:rsid w:val="00254D6B"/>
    <w:rsid w:val="00254E3F"/>
    <w:rsid w:val="00254E45"/>
    <w:rsid w:val="002550E0"/>
    <w:rsid w:val="00255729"/>
    <w:rsid w:val="00255904"/>
    <w:rsid w:val="00255E0B"/>
    <w:rsid w:val="00255E97"/>
    <w:rsid w:val="00256092"/>
    <w:rsid w:val="002561AB"/>
    <w:rsid w:val="0025626D"/>
    <w:rsid w:val="002562A7"/>
    <w:rsid w:val="002564EC"/>
    <w:rsid w:val="0025652F"/>
    <w:rsid w:val="002567F4"/>
    <w:rsid w:val="00256913"/>
    <w:rsid w:val="00256A63"/>
    <w:rsid w:val="00256B77"/>
    <w:rsid w:val="00256CB6"/>
    <w:rsid w:val="00256EAB"/>
    <w:rsid w:val="00256EEB"/>
    <w:rsid w:val="00257106"/>
    <w:rsid w:val="00257268"/>
    <w:rsid w:val="00257405"/>
    <w:rsid w:val="00257736"/>
    <w:rsid w:val="002577E4"/>
    <w:rsid w:val="002579D2"/>
    <w:rsid w:val="00257AD3"/>
    <w:rsid w:val="00257C73"/>
    <w:rsid w:val="00257D3A"/>
    <w:rsid w:val="00257F50"/>
    <w:rsid w:val="00260476"/>
    <w:rsid w:val="002606B0"/>
    <w:rsid w:val="00260824"/>
    <w:rsid w:val="002608F1"/>
    <w:rsid w:val="00260C30"/>
    <w:rsid w:val="00260CE4"/>
    <w:rsid w:val="00260D4A"/>
    <w:rsid w:val="00261075"/>
    <w:rsid w:val="002610A1"/>
    <w:rsid w:val="002611BD"/>
    <w:rsid w:val="002614AC"/>
    <w:rsid w:val="002614DC"/>
    <w:rsid w:val="00261779"/>
    <w:rsid w:val="002617C2"/>
    <w:rsid w:val="002618B8"/>
    <w:rsid w:val="00261B75"/>
    <w:rsid w:val="00261D04"/>
    <w:rsid w:val="00261E42"/>
    <w:rsid w:val="002623C7"/>
    <w:rsid w:val="00262478"/>
    <w:rsid w:val="0026260C"/>
    <w:rsid w:val="002628B8"/>
    <w:rsid w:val="00262D85"/>
    <w:rsid w:val="00262E41"/>
    <w:rsid w:val="00262FCB"/>
    <w:rsid w:val="0026304D"/>
    <w:rsid w:val="002631F3"/>
    <w:rsid w:val="0026322A"/>
    <w:rsid w:val="002633B6"/>
    <w:rsid w:val="00263445"/>
    <w:rsid w:val="00263558"/>
    <w:rsid w:val="00263999"/>
    <w:rsid w:val="00263B6C"/>
    <w:rsid w:val="00263B70"/>
    <w:rsid w:val="00263C91"/>
    <w:rsid w:val="00263DF0"/>
    <w:rsid w:val="00263EAC"/>
    <w:rsid w:val="00264086"/>
    <w:rsid w:val="0026424A"/>
    <w:rsid w:val="00264307"/>
    <w:rsid w:val="0026465B"/>
    <w:rsid w:val="002646C2"/>
    <w:rsid w:val="002646EE"/>
    <w:rsid w:val="00264ABB"/>
    <w:rsid w:val="00264D3B"/>
    <w:rsid w:val="00264D46"/>
    <w:rsid w:val="00264DA3"/>
    <w:rsid w:val="00264EB3"/>
    <w:rsid w:val="002650A6"/>
    <w:rsid w:val="002650B5"/>
    <w:rsid w:val="00265293"/>
    <w:rsid w:val="002653E3"/>
    <w:rsid w:val="00265950"/>
    <w:rsid w:val="00265B2B"/>
    <w:rsid w:val="00265E7A"/>
    <w:rsid w:val="00266131"/>
    <w:rsid w:val="002663C6"/>
    <w:rsid w:val="002664DF"/>
    <w:rsid w:val="002667AF"/>
    <w:rsid w:val="00266B02"/>
    <w:rsid w:val="00266B21"/>
    <w:rsid w:val="00266CDF"/>
    <w:rsid w:val="00266E1D"/>
    <w:rsid w:val="002670F9"/>
    <w:rsid w:val="00267169"/>
    <w:rsid w:val="00267225"/>
    <w:rsid w:val="0026740B"/>
    <w:rsid w:val="00267430"/>
    <w:rsid w:val="002674D1"/>
    <w:rsid w:val="00267686"/>
    <w:rsid w:val="00267710"/>
    <w:rsid w:val="002679C8"/>
    <w:rsid w:val="00267B01"/>
    <w:rsid w:val="00267B35"/>
    <w:rsid w:val="00267FBD"/>
    <w:rsid w:val="00270087"/>
    <w:rsid w:val="0027024F"/>
    <w:rsid w:val="002702E3"/>
    <w:rsid w:val="00270319"/>
    <w:rsid w:val="00270369"/>
    <w:rsid w:val="00270549"/>
    <w:rsid w:val="00270719"/>
    <w:rsid w:val="002708EC"/>
    <w:rsid w:val="00270A67"/>
    <w:rsid w:val="00270E24"/>
    <w:rsid w:val="00270E61"/>
    <w:rsid w:val="00270E6C"/>
    <w:rsid w:val="00270F0F"/>
    <w:rsid w:val="002710AE"/>
    <w:rsid w:val="0027115A"/>
    <w:rsid w:val="002714D8"/>
    <w:rsid w:val="002716C8"/>
    <w:rsid w:val="00271713"/>
    <w:rsid w:val="00271767"/>
    <w:rsid w:val="002717A0"/>
    <w:rsid w:val="00271B6D"/>
    <w:rsid w:val="00271E7B"/>
    <w:rsid w:val="00271FE9"/>
    <w:rsid w:val="002721E8"/>
    <w:rsid w:val="002725BD"/>
    <w:rsid w:val="00272939"/>
    <w:rsid w:val="002729F4"/>
    <w:rsid w:val="00272A31"/>
    <w:rsid w:val="00272CAD"/>
    <w:rsid w:val="00272F59"/>
    <w:rsid w:val="002732AA"/>
    <w:rsid w:val="00273415"/>
    <w:rsid w:val="002734FA"/>
    <w:rsid w:val="00273BD2"/>
    <w:rsid w:val="00274148"/>
    <w:rsid w:val="002743B5"/>
    <w:rsid w:val="0027487A"/>
    <w:rsid w:val="00274974"/>
    <w:rsid w:val="00274B61"/>
    <w:rsid w:val="00274E5B"/>
    <w:rsid w:val="00275114"/>
    <w:rsid w:val="002752BD"/>
    <w:rsid w:val="00275308"/>
    <w:rsid w:val="0027551D"/>
    <w:rsid w:val="00275580"/>
    <w:rsid w:val="00275606"/>
    <w:rsid w:val="0027571B"/>
    <w:rsid w:val="0027584F"/>
    <w:rsid w:val="00275865"/>
    <w:rsid w:val="002758F4"/>
    <w:rsid w:val="00275905"/>
    <w:rsid w:val="0027590B"/>
    <w:rsid w:val="00275AA1"/>
    <w:rsid w:val="00275C8A"/>
    <w:rsid w:val="00275D9C"/>
    <w:rsid w:val="00275E8E"/>
    <w:rsid w:val="00275F8C"/>
    <w:rsid w:val="00276595"/>
    <w:rsid w:val="00276607"/>
    <w:rsid w:val="00276666"/>
    <w:rsid w:val="00276DC6"/>
    <w:rsid w:val="00277040"/>
    <w:rsid w:val="0027739F"/>
    <w:rsid w:val="002773A8"/>
    <w:rsid w:val="002775CB"/>
    <w:rsid w:val="002779AF"/>
    <w:rsid w:val="00277BAE"/>
    <w:rsid w:val="00277C46"/>
    <w:rsid w:val="0028003C"/>
    <w:rsid w:val="002803AE"/>
    <w:rsid w:val="00280876"/>
    <w:rsid w:val="002808E0"/>
    <w:rsid w:val="00280942"/>
    <w:rsid w:val="00280BC9"/>
    <w:rsid w:val="00280E29"/>
    <w:rsid w:val="00280F4F"/>
    <w:rsid w:val="00280FDF"/>
    <w:rsid w:val="00280FE0"/>
    <w:rsid w:val="0028108C"/>
    <w:rsid w:val="00281375"/>
    <w:rsid w:val="002816C7"/>
    <w:rsid w:val="00281BDF"/>
    <w:rsid w:val="00281D6A"/>
    <w:rsid w:val="00281DB7"/>
    <w:rsid w:val="00281E22"/>
    <w:rsid w:val="00281EA7"/>
    <w:rsid w:val="00282108"/>
    <w:rsid w:val="002823E5"/>
    <w:rsid w:val="00282816"/>
    <w:rsid w:val="002829E6"/>
    <w:rsid w:val="00282F50"/>
    <w:rsid w:val="00283124"/>
    <w:rsid w:val="002831B2"/>
    <w:rsid w:val="00283488"/>
    <w:rsid w:val="00283532"/>
    <w:rsid w:val="002835F6"/>
    <w:rsid w:val="00283650"/>
    <w:rsid w:val="002836F2"/>
    <w:rsid w:val="00283785"/>
    <w:rsid w:val="00283A27"/>
    <w:rsid w:val="00283A67"/>
    <w:rsid w:val="00283CF1"/>
    <w:rsid w:val="00283D19"/>
    <w:rsid w:val="00283D9A"/>
    <w:rsid w:val="00283DDE"/>
    <w:rsid w:val="00283E12"/>
    <w:rsid w:val="00283EE6"/>
    <w:rsid w:val="002841EB"/>
    <w:rsid w:val="002841F7"/>
    <w:rsid w:val="00284340"/>
    <w:rsid w:val="0028435D"/>
    <w:rsid w:val="00284403"/>
    <w:rsid w:val="002844E0"/>
    <w:rsid w:val="00284548"/>
    <w:rsid w:val="00284644"/>
    <w:rsid w:val="0028469C"/>
    <w:rsid w:val="002846D6"/>
    <w:rsid w:val="0028475B"/>
    <w:rsid w:val="00284763"/>
    <w:rsid w:val="00284983"/>
    <w:rsid w:val="00284AAB"/>
    <w:rsid w:val="00284D0A"/>
    <w:rsid w:val="00284E23"/>
    <w:rsid w:val="00284F54"/>
    <w:rsid w:val="002850B5"/>
    <w:rsid w:val="0028511B"/>
    <w:rsid w:val="0028524C"/>
    <w:rsid w:val="00285295"/>
    <w:rsid w:val="00285399"/>
    <w:rsid w:val="00285589"/>
    <w:rsid w:val="00285764"/>
    <w:rsid w:val="00285969"/>
    <w:rsid w:val="0028598E"/>
    <w:rsid w:val="0028610D"/>
    <w:rsid w:val="00286248"/>
    <w:rsid w:val="00286442"/>
    <w:rsid w:val="002865D5"/>
    <w:rsid w:val="00286AB2"/>
    <w:rsid w:val="00286BD1"/>
    <w:rsid w:val="00286D65"/>
    <w:rsid w:val="00286E57"/>
    <w:rsid w:val="00286E7B"/>
    <w:rsid w:val="00286F02"/>
    <w:rsid w:val="002870E9"/>
    <w:rsid w:val="002873CB"/>
    <w:rsid w:val="002875E7"/>
    <w:rsid w:val="00287626"/>
    <w:rsid w:val="00287694"/>
    <w:rsid w:val="002876D8"/>
    <w:rsid w:val="00287809"/>
    <w:rsid w:val="00287D1C"/>
    <w:rsid w:val="00290133"/>
    <w:rsid w:val="0029016A"/>
    <w:rsid w:val="0029025E"/>
    <w:rsid w:val="0029050A"/>
    <w:rsid w:val="002905B6"/>
    <w:rsid w:val="0029064B"/>
    <w:rsid w:val="00290B39"/>
    <w:rsid w:val="00290D9D"/>
    <w:rsid w:val="002910D1"/>
    <w:rsid w:val="00291151"/>
    <w:rsid w:val="002911D4"/>
    <w:rsid w:val="00291278"/>
    <w:rsid w:val="002913E4"/>
    <w:rsid w:val="002913F8"/>
    <w:rsid w:val="00291521"/>
    <w:rsid w:val="00291690"/>
    <w:rsid w:val="00291AE6"/>
    <w:rsid w:val="00291CC2"/>
    <w:rsid w:val="00291CC9"/>
    <w:rsid w:val="00291FE3"/>
    <w:rsid w:val="002920D9"/>
    <w:rsid w:val="002921FF"/>
    <w:rsid w:val="002926B9"/>
    <w:rsid w:val="00292D23"/>
    <w:rsid w:val="00293032"/>
    <w:rsid w:val="00293080"/>
    <w:rsid w:val="002932D3"/>
    <w:rsid w:val="00293315"/>
    <w:rsid w:val="0029341D"/>
    <w:rsid w:val="00293458"/>
    <w:rsid w:val="0029345D"/>
    <w:rsid w:val="00293480"/>
    <w:rsid w:val="00293634"/>
    <w:rsid w:val="00293665"/>
    <w:rsid w:val="00293AA4"/>
    <w:rsid w:val="00293C0C"/>
    <w:rsid w:val="00293C3A"/>
    <w:rsid w:val="00293FDE"/>
    <w:rsid w:val="00294305"/>
    <w:rsid w:val="0029453D"/>
    <w:rsid w:val="00294AC3"/>
    <w:rsid w:val="00294AD1"/>
    <w:rsid w:val="00294B81"/>
    <w:rsid w:val="00294C96"/>
    <w:rsid w:val="00294DEC"/>
    <w:rsid w:val="00294FA4"/>
    <w:rsid w:val="00294FDF"/>
    <w:rsid w:val="00295263"/>
    <w:rsid w:val="0029528F"/>
    <w:rsid w:val="00295407"/>
    <w:rsid w:val="00295465"/>
    <w:rsid w:val="0029556C"/>
    <w:rsid w:val="002956F8"/>
    <w:rsid w:val="00295B30"/>
    <w:rsid w:val="00295E11"/>
    <w:rsid w:val="00295FB0"/>
    <w:rsid w:val="0029603D"/>
    <w:rsid w:val="0029638D"/>
    <w:rsid w:val="00296396"/>
    <w:rsid w:val="0029643D"/>
    <w:rsid w:val="00296482"/>
    <w:rsid w:val="00296596"/>
    <w:rsid w:val="002967D7"/>
    <w:rsid w:val="00296809"/>
    <w:rsid w:val="00296BB1"/>
    <w:rsid w:val="00296CC3"/>
    <w:rsid w:val="00296D3F"/>
    <w:rsid w:val="00296DF8"/>
    <w:rsid w:val="00297012"/>
    <w:rsid w:val="002970BF"/>
    <w:rsid w:val="0029719A"/>
    <w:rsid w:val="0029730E"/>
    <w:rsid w:val="00297397"/>
    <w:rsid w:val="0029748D"/>
    <w:rsid w:val="00297784"/>
    <w:rsid w:val="00297BB9"/>
    <w:rsid w:val="00297D03"/>
    <w:rsid w:val="00297D58"/>
    <w:rsid w:val="00297E61"/>
    <w:rsid w:val="00297F48"/>
    <w:rsid w:val="002A047C"/>
    <w:rsid w:val="002A0486"/>
    <w:rsid w:val="002A053A"/>
    <w:rsid w:val="002A057A"/>
    <w:rsid w:val="002A0A2C"/>
    <w:rsid w:val="002A0BB4"/>
    <w:rsid w:val="002A0DA9"/>
    <w:rsid w:val="002A109F"/>
    <w:rsid w:val="002A1112"/>
    <w:rsid w:val="002A1443"/>
    <w:rsid w:val="002A14DC"/>
    <w:rsid w:val="002A1B23"/>
    <w:rsid w:val="002A1CDF"/>
    <w:rsid w:val="002A1D3F"/>
    <w:rsid w:val="002A1E66"/>
    <w:rsid w:val="002A25B8"/>
    <w:rsid w:val="002A2707"/>
    <w:rsid w:val="002A2AF8"/>
    <w:rsid w:val="002A2B12"/>
    <w:rsid w:val="002A32FD"/>
    <w:rsid w:val="002A33EE"/>
    <w:rsid w:val="002A38D3"/>
    <w:rsid w:val="002A38F8"/>
    <w:rsid w:val="002A3A09"/>
    <w:rsid w:val="002A41F9"/>
    <w:rsid w:val="002A4525"/>
    <w:rsid w:val="002A45D3"/>
    <w:rsid w:val="002A4A65"/>
    <w:rsid w:val="002A4C5A"/>
    <w:rsid w:val="002A4DEE"/>
    <w:rsid w:val="002A5049"/>
    <w:rsid w:val="002A506E"/>
    <w:rsid w:val="002A5273"/>
    <w:rsid w:val="002A5397"/>
    <w:rsid w:val="002A55B3"/>
    <w:rsid w:val="002A55C1"/>
    <w:rsid w:val="002A5AF8"/>
    <w:rsid w:val="002A5C06"/>
    <w:rsid w:val="002A5CE2"/>
    <w:rsid w:val="002A5E71"/>
    <w:rsid w:val="002A60E0"/>
    <w:rsid w:val="002A60FF"/>
    <w:rsid w:val="002A624D"/>
    <w:rsid w:val="002A64CE"/>
    <w:rsid w:val="002A65C9"/>
    <w:rsid w:val="002A685A"/>
    <w:rsid w:val="002A6B62"/>
    <w:rsid w:val="002A7049"/>
    <w:rsid w:val="002A73DD"/>
    <w:rsid w:val="002A74EF"/>
    <w:rsid w:val="002A7A31"/>
    <w:rsid w:val="002A7F24"/>
    <w:rsid w:val="002B023A"/>
    <w:rsid w:val="002B02CD"/>
    <w:rsid w:val="002B05EF"/>
    <w:rsid w:val="002B09DE"/>
    <w:rsid w:val="002B0A7D"/>
    <w:rsid w:val="002B0AD8"/>
    <w:rsid w:val="002B0CC4"/>
    <w:rsid w:val="002B122B"/>
    <w:rsid w:val="002B1619"/>
    <w:rsid w:val="002B1988"/>
    <w:rsid w:val="002B1A20"/>
    <w:rsid w:val="002B1B96"/>
    <w:rsid w:val="002B1E15"/>
    <w:rsid w:val="002B1F9F"/>
    <w:rsid w:val="002B2388"/>
    <w:rsid w:val="002B2414"/>
    <w:rsid w:val="002B298F"/>
    <w:rsid w:val="002B2A5A"/>
    <w:rsid w:val="002B2D46"/>
    <w:rsid w:val="002B2FE8"/>
    <w:rsid w:val="002B3113"/>
    <w:rsid w:val="002B3155"/>
    <w:rsid w:val="002B3295"/>
    <w:rsid w:val="002B34EE"/>
    <w:rsid w:val="002B34F1"/>
    <w:rsid w:val="002B3686"/>
    <w:rsid w:val="002B3829"/>
    <w:rsid w:val="002B38A6"/>
    <w:rsid w:val="002B3EC6"/>
    <w:rsid w:val="002B3FFF"/>
    <w:rsid w:val="002B4327"/>
    <w:rsid w:val="002B437E"/>
    <w:rsid w:val="002B45BD"/>
    <w:rsid w:val="002B4662"/>
    <w:rsid w:val="002B48CB"/>
    <w:rsid w:val="002B4924"/>
    <w:rsid w:val="002B4A5A"/>
    <w:rsid w:val="002B4B4B"/>
    <w:rsid w:val="002B4B9D"/>
    <w:rsid w:val="002B4C3E"/>
    <w:rsid w:val="002B4CB6"/>
    <w:rsid w:val="002B4D11"/>
    <w:rsid w:val="002B4DB9"/>
    <w:rsid w:val="002B4DDE"/>
    <w:rsid w:val="002B5093"/>
    <w:rsid w:val="002B526A"/>
    <w:rsid w:val="002B54DE"/>
    <w:rsid w:val="002B556F"/>
    <w:rsid w:val="002B55D0"/>
    <w:rsid w:val="002B5C96"/>
    <w:rsid w:val="002B6025"/>
    <w:rsid w:val="002B6345"/>
    <w:rsid w:val="002B6384"/>
    <w:rsid w:val="002B653B"/>
    <w:rsid w:val="002B6953"/>
    <w:rsid w:val="002B7835"/>
    <w:rsid w:val="002B7960"/>
    <w:rsid w:val="002B7A78"/>
    <w:rsid w:val="002B7AB8"/>
    <w:rsid w:val="002B7B95"/>
    <w:rsid w:val="002B7D96"/>
    <w:rsid w:val="002B7FA6"/>
    <w:rsid w:val="002C0339"/>
    <w:rsid w:val="002C080F"/>
    <w:rsid w:val="002C0834"/>
    <w:rsid w:val="002C08DF"/>
    <w:rsid w:val="002C0A7F"/>
    <w:rsid w:val="002C0A8B"/>
    <w:rsid w:val="002C0C73"/>
    <w:rsid w:val="002C0E3F"/>
    <w:rsid w:val="002C133E"/>
    <w:rsid w:val="002C1838"/>
    <w:rsid w:val="002C1BDA"/>
    <w:rsid w:val="002C1C30"/>
    <w:rsid w:val="002C202A"/>
    <w:rsid w:val="002C21B1"/>
    <w:rsid w:val="002C22EF"/>
    <w:rsid w:val="002C244E"/>
    <w:rsid w:val="002C27FC"/>
    <w:rsid w:val="002C2B54"/>
    <w:rsid w:val="002C2E9E"/>
    <w:rsid w:val="002C364A"/>
    <w:rsid w:val="002C36A8"/>
    <w:rsid w:val="002C3AEE"/>
    <w:rsid w:val="002C3B69"/>
    <w:rsid w:val="002C3D94"/>
    <w:rsid w:val="002C3E16"/>
    <w:rsid w:val="002C4004"/>
    <w:rsid w:val="002C4134"/>
    <w:rsid w:val="002C46F4"/>
    <w:rsid w:val="002C4AA0"/>
    <w:rsid w:val="002C4C4D"/>
    <w:rsid w:val="002C4C90"/>
    <w:rsid w:val="002C5293"/>
    <w:rsid w:val="002C5309"/>
    <w:rsid w:val="002C564A"/>
    <w:rsid w:val="002C5B1F"/>
    <w:rsid w:val="002C5D28"/>
    <w:rsid w:val="002C613D"/>
    <w:rsid w:val="002C614A"/>
    <w:rsid w:val="002C633D"/>
    <w:rsid w:val="002C67E1"/>
    <w:rsid w:val="002C6A06"/>
    <w:rsid w:val="002C6DF6"/>
    <w:rsid w:val="002C6FBC"/>
    <w:rsid w:val="002C71CA"/>
    <w:rsid w:val="002C7691"/>
    <w:rsid w:val="002C7711"/>
    <w:rsid w:val="002C7764"/>
    <w:rsid w:val="002C7B4F"/>
    <w:rsid w:val="002C7D07"/>
    <w:rsid w:val="002C7E74"/>
    <w:rsid w:val="002D01FE"/>
    <w:rsid w:val="002D03BB"/>
    <w:rsid w:val="002D05FA"/>
    <w:rsid w:val="002D0700"/>
    <w:rsid w:val="002D07DE"/>
    <w:rsid w:val="002D0951"/>
    <w:rsid w:val="002D0ACD"/>
    <w:rsid w:val="002D0AFE"/>
    <w:rsid w:val="002D0DC9"/>
    <w:rsid w:val="002D13C9"/>
    <w:rsid w:val="002D1763"/>
    <w:rsid w:val="002D1973"/>
    <w:rsid w:val="002D1AC3"/>
    <w:rsid w:val="002D1D02"/>
    <w:rsid w:val="002D1FF2"/>
    <w:rsid w:val="002D2149"/>
    <w:rsid w:val="002D2319"/>
    <w:rsid w:val="002D23F0"/>
    <w:rsid w:val="002D263C"/>
    <w:rsid w:val="002D2765"/>
    <w:rsid w:val="002D27A3"/>
    <w:rsid w:val="002D2C0D"/>
    <w:rsid w:val="002D2DF3"/>
    <w:rsid w:val="002D2E42"/>
    <w:rsid w:val="002D30CB"/>
    <w:rsid w:val="002D328B"/>
    <w:rsid w:val="002D3299"/>
    <w:rsid w:val="002D337A"/>
    <w:rsid w:val="002D35A0"/>
    <w:rsid w:val="002D37C2"/>
    <w:rsid w:val="002D3A96"/>
    <w:rsid w:val="002D3CF2"/>
    <w:rsid w:val="002D3E00"/>
    <w:rsid w:val="002D4240"/>
    <w:rsid w:val="002D4589"/>
    <w:rsid w:val="002D4889"/>
    <w:rsid w:val="002D4943"/>
    <w:rsid w:val="002D4DBC"/>
    <w:rsid w:val="002D4E3A"/>
    <w:rsid w:val="002D541F"/>
    <w:rsid w:val="002D5484"/>
    <w:rsid w:val="002D57AE"/>
    <w:rsid w:val="002D5A74"/>
    <w:rsid w:val="002D5BD5"/>
    <w:rsid w:val="002D5F33"/>
    <w:rsid w:val="002D62B3"/>
    <w:rsid w:val="002D6359"/>
    <w:rsid w:val="002D6383"/>
    <w:rsid w:val="002D65AA"/>
    <w:rsid w:val="002D694B"/>
    <w:rsid w:val="002D6B9D"/>
    <w:rsid w:val="002D6E94"/>
    <w:rsid w:val="002D6F5D"/>
    <w:rsid w:val="002D7114"/>
    <w:rsid w:val="002D71E3"/>
    <w:rsid w:val="002D72BF"/>
    <w:rsid w:val="002D73A7"/>
    <w:rsid w:val="002D7493"/>
    <w:rsid w:val="002D76B0"/>
    <w:rsid w:val="002D76D8"/>
    <w:rsid w:val="002D7756"/>
    <w:rsid w:val="002D79E6"/>
    <w:rsid w:val="002D7A2A"/>
    <w:rsid w:val="002D7A76"/>
    <w:rsid w:val="002D7B96"/>
    <w:rsid w:val="002D7C73"/>
    <w:rsid w:val="002E02E5"/>
    <w:rsid w:val="002E033E"/>
    <w:rsid w:val="002E03A2"/>
    <w:rsid w:val="002E04D2"/>
    <w:rsid w:val="002E0545"/>
    <w:rsid w:val="002E096A"/>
    <w:rsid w:val="002E097D"/>
    <w:rsid w:val="002E09EE"/>
    <w:rsid w:val="002E09FD"/>
    <w:rsid w:val="002E0B85"/>
    <w:rsid w:val="002E0B93"/>
    <w:rsid w:val="002E0C63"/>
    <w:rsid w:val="002E0C99"/>
    <w:rsid w:val="002E0CF5"/>
    <w:rsid w:val="002E0DE0"/>
    <w:rsid w:val="002E12FD"/>
    <w:rsid w:val="002E140C"/>
    <w:rsid w:val="002E174E"/>
    <w:rsid w:val="002E17DD"/>
    <w:rsid w:val="002E186C"/>
    <w:rsid w:val="002E18F9"/>
    <w:rsid w:val="002E1DE6"/>
    <w:rsid w:val="002E1DE9"/>
    <w:rsid w:val="002E1EDA"/>
    <w:rsid w:val="002E1F51"/>
    <w:rsid w:val="002E1FB6"/>
    <w:rsid w:val="002E2346"/>
    <w:rsid w:val="002E2414"/>
    <w:rsid w:val="002E2621"/>
    <w:rsid w:val="002E2C17"/>
    <w:rsid w:val="002E2CB0"/>
    <w:rsid w:val="002E30E0"/>
    <w:rsid w:val="002E36BC"/>
    <w:rsid w:val="002E3AAE"/>
    <w:rsid w:val="002E3CBB"/>
    <w:rsid w:val="002E3DBB"/>
    <w:rsid w:val="002E3DCF"/>
    <w:rsid w:val="002E4147"/>
    <w:rsid w:val="002E42C3"/>
    <w:rsid w:val="002E437F"/>
    <w:rsid w:val="002E454C"/>
    <w:rsid w:val="002E472A"/>
    <w:rsid w:val="002E47A8"/>
    <w:rsid w:val="002E493D"/>
    <w:rsid w:val="002E4AC0"/>
    <w:rsid w:val="002E4B11"/>
    <w:rsid w:val="002E4CD1"/>
    <w:rsid w:val="002E4FE1"/>
    <w:rsid w:val="002E5083"/>
    <w:rsid w:val="002E5293"/>
    <w:rsid w:val="002E5319"/>
    <w:rsid w:val="002E540F"/>
    <w:rsid w:val="002E5560"/>
    <w:rsid w:val="002E57C3"/>
    <w:rsid w:val="002E5832"/>
    <w:rsid w:val="002E58DB"/>
    <w:rsid w:val="002E59F9"/>
    <w:rsid w:val="002E5CFF"/>
    <w:rsid w:val="002E6132"/>
    <w:rsid w:val="002E61FC"/>
    <w:rsid w:val="002E62C0"/>
    <w:rsid w:val="002E62E8"/>
    <w:rsid w:val="002E64DF"/>
    <w:rsid w:val="002E65F2"/>
    <w:rsid w:val="002E6615"/>
    <w:rsid w:val="002E6637"/>
    <w:rsid w:val="002E6991"/>
    <w:rsid w:val="002E6BC7"/>
    <w:rsid w:val="002E6BDF"/>
    <w:rsid w:val="002E6C84"/>
    <w:rsid w:val="002E6DA3"/>
    <w:rsid w:val="002E6DDC"/>
    <w:rsid w:val="002E6E51"/>
    <w:rsid w:val="002E705D"/>
    <w:rsid w:val="002E714E"/>
    <w:rsid w:val="002E73BF"/>
    <w:rsid w:val="002E74B2"/>
    <w:rsid w:val="002E7677"/>
    <w:rsid w:val="002E7697"/>
    <w:rsid w:val="002E774A"/>
    <w:rsid w:val="002E7827"/>
    <w:rsid w:val="002E793A"/>
    <w:rsid w:val="002E7D83"/>
    <w:rsid w:val="002E7F22"/>
    <w:rsid w:val="002F00EB"/>
    <w:rsid w:val="002F01B4"/>
    <w:rsid w:val="002F01F7"/>
    <w:rsid w:val="002F04BD"/>
    <w:rsid w:val="002F05A1"/>
    <w:rsid w:val="002F07D0"/>
    <w:rsid w:val="002F0865"/>
    <w:rsid w:val="002F09F1"/>
    <w:rsid w:val="002F0A79"/>
    <w:rsid w:val="002F0A7C"/>
    <w:rsid w:val="002F0AA7"/>
    <w:rsid w:val="002F0CCD"/>
    <w:rsid w:val="002F0EEA"/>
    <w:rsid w:val="002F135E"/>
    <w:rsid w:val="002F14E1"/>
    <w:rsid w:val="002F1A5B"/>
    <w:rsid w:val="002F1C5A"/>
    <w:rsid w:val="002F1C5D"/>
    <w:rsid w:val="002F2025"/>
    <w:rsid w:val="002F213E"/>
    <w:rsid w:val="002F218C"/>
    <w:rsid w:val="002F2581"/>
    <w:rsid w:val="002F26A5"/>
    <w:rsid w:val="002F27AA"/>
    <w:rsid w:val="002F2886"/>
    <w:rsid w:val="002F2920"/>
    <w:rsid w:val="002F2C6F"/>
    <w:rsid w:val="002F2ED3"/>
    <w:rsid w:val="002F2F7B"/>
    <w:rsid w:val="002F30D2"/>
    <w:rsid w:val="002F31D4"/>
    <w:rsid w:val="002F3883"/>
    <w:rsid w:val="002F3E72"/>
    <w:rsid w:val="002F3F62"/>
    <w:rsid w:val="002F400B"/>
    <w:rsid w:val="002F4085"/>
    <w:rsid w:val="002F4095"/>
    <w:rsid w:val="002F4121"/>
    <w:rsid w:val="002F43FA"/>
    <w:rsid w:val="002F469D"/>
    <w:rsid w:val="002F476F"/>
    <w:rsid w:val="002F48AE"/>
    <w:rsid w:val="002F496F"/>
    <w:rsid w:val="002F4DFC"/>
    <w:rsid w:val="002F50F7"/>
    <w:rsid w:val="002F511A"/>
    <w:rsid w:val="002F513D"/>
    <w:rsid w:val="002F52A8"/>
    <w:rsid w:val="002F54F7"/>
    <w:rsid w:val="002F58B6"/>
    <w:rsid w:val="002F59B7"/>
    <w:rsid w:val="002F59E7"/>
    <w:rsid w:val="002F5B0C"/>
    <w:rsid w:val="002F5BED"/>
    <w:rsid w:val="002F5FE9"/>
    <w:rsid w:val="002F5FF0"/>
    <w:rsid w:val="002F6112"/>
    <w:rsid w:val="002F617F"/>
    <w:rsid w:val="002F6346"/>
    <w:rsid w:val="002F66A9"/>
    <w:rsid w:val="002F679A"/>
    <w:rsid w:val="002F6813"/>
    <w:rsid w:val="002F68A6"/>
    <w:rsid w:val="002F6A86"/>
    <w:rsid w:val="002F6B40"/>
    <w:rsid w:val="002F6E45"/>
    <w:rsid w:val="002F7295"/>
    <w:rsid w:val="002F72CD"/>
    <w:rsid w:val="002F748C"/>
    <w:rsid w:val="002F7562"/>
    <w:rsid w:val="002F7569"/>
    <w:rsid w:val="002F75E7"/>
    <w:rsid w:val="002F79EE"/>
    <w:rsid w:val="002F7C1C"/>
    <w:rsid w:val="002F7CB8"/>
    <w:rsid w:val="002F7F0D"/>
    <w:rsid w:val="002F7F95"/>
    <w:rsid w:val="00300066"/>
    <w:rsid w:val="00300109"/>
    <w:rsid w:val="0030044E"/>
    <w:rsid w:val="0030051F"/>
    <w:rsid w:val="003005FE"/>
    <w:rsid w:val="00300768"/>
    <w:rsid w:val="00300874"/>
    <w:rsid w:val="00300ADB"/>
    <w:rsid w:val="00300B0C"/>
    <w:rsid w:val="00300BDA"/>
    <w:rsid w:val="00300DDE"/>
    <w:rsid w:val="00300F97"/>
    <w:rsid w:val="0030109B"/>
    <w:rsid w:val="00301123"/>
    <w:rsid w:val="003015A3"/>
    <w:rsid w:val="00301683"/>
    <w:rsid w:val="00301755"/>
    <w:rsid w:val="003018E4"/>
    <w:rsid w:val="0030197A"/>
    <w:rsid w:val="00301C92"/>
    <w:rsid w:val="00301D0F"/>
    <w:rsid w:val="00301D2C"/>
    <w:rsid w:val="00301DF1"/>
    <w:rsid w:val="00301E25"/>
    <w:rsid w:val="00301F74"/>
    <w:rsid w:val="0030224D"/>
    <w:rsid w:val="00302419"/>
    <w:rsid w:val="003028E4"/>
    <w:rsid w:val="00302A4B"/>
    <w:rsid w:val="00302B69"/>
    <w:rsid w:val="00302C43"/>
    <w:rsid w:val="00302C67"/>
    <w:rsid w:val="00302CF2"/>
    <w:rsid w:val="00302D1D"/>
    <w:rsid w:val="00303484"/>
    <w:rsid w:val="00303809"/>
    <w:rsid w:val="00303A6E"/>
    <w:rsid w:val="00303AB3"/>
    <w:rsid w:val="0030426F"/>
    <w:rsid w:val="00304573"/>
    <w:rsid w:val="00304637"/>
    <w:rsid w:val="003049D7"/>
    <w:rsid w:val="00304FD9"/>
    <w:rsid w:val="003050CA"/>
    <w:rsid w:val="003054F8"/>
    <w:rsid w:val="00305683"/>
    <w:rsid w:val="003059A5"/>
    <w:rsid w:val="00305B69"/>
    <w:rsid w:val="00305B82"/>
    <w:rsid w:val="00305CBF"/>
    <w:rsid w:val="00305D6E"/>
    <w:rsid w:val="003060B8"/>
    <w:rsid w:val="00306376"/>
    <w:rsid w:val="003064FE"/>
    <w:rsid w:val="003065B1"/>
    <w:rsid w:val="00306643"/>
    <w:rsid w:val="0030665E"/>
    <w:rsid w:val="003066CE"/>
    <w:rsid w:val="00306894"/>
    <w:rsid w:val="00306C20"/>
    <w:rsid w:val="00306C72"/>
    <w:rsid w:val="00306E43"/>
    <w:rsid w:val="00306EC0"/>
    <w:rsid w:val="00307056"/>
    <w:rsid w:val="00307123"/>
    <w:rsid w:val="003074FE"/>
    <w:rsid w:val="003075E1"/>
    <w:rsid w:val="003077C7"/>
    <w:rsid w:val="003077CE"/>
    <w:rsid w:val="003078D4"/>
    <w:rsid w:val="0030792E"/>
    <w:rsid w:val="00307CB0"/>
    <w:rsid w:val="00310086"/>
    <w:rsid w:val="0031011D"/>
    <w:rsid w:val="003105B1"/>
    <w:rsid w:val="003106EC"/>
    <w:rsid w:val="00310A7C"/>
    <w:rsid w:val="00310CC9"/>
    <w:rsid w:val="00310D17"/>
    <w:rsid w:val="00311093"/>
    <w:rsid w:val="003110E0"/>
    <w:rsid w:val="0031130C"/>
    <w:rsid w:val="00311337"/>
    <w:rsid w:val="00311723"/>
    <w:rsid w:val="00311A9F"/>
    <w:rsid w:val="00311AD0"/>
    <w:rsid w:val="00311BCA"/>
    <w:rsid w:val="00311D2C"/>
    <w:rsid w:val="00311ED8"/>
    <w:rsid w:val="003121D6"/>
    <w:rsid w:val="003122F4"/>
    <w:rsid w:val="003124B1"/>
    <w:rsid w:val="00312565"/>
    <w:rsid w:val="0031292D"/>
    <w:rsid w:val="003129BE"/>
    <w:rsid w:val="00312BDD"/>
    <w:rsid w:val="00312DA6"/>
    <w:rsid w:val="00313264"/>
    <w:rsid w:val="00313275"/>
    <w:rsid w:val="003132CF"/>
    <w:rsid w:val="003134EC"/>
    <w:rsid w:val="003137A4"/>
    <w:rsid w:val="00313809"/>
    <w:rsid w:val="00313E5F"/>
    <w:rsid w:val="00313F1C"/>
    <w:rsid w:val="003142D0"/>
    <w:rsid w:val="00314A56"/>
    <w:rsid w:val="00314B94"/>
    <w:rsid w:val="00314C36"/>
    <w:rsid w:val="00314CC6"/>
    <w:rsid w:val="00314DEA"/>
    <w:rsid w:val="00314E37"/>
    <w:rsid w:val="00314F2F"/>
    <w:rsid w:val="00315255"/>
    <w:rsid w:val="00315493"/>
    <w:rsid w:val="003154EB"/>
    <w:rsid w:val="003155B1"/>
    <w:rsid w:val="003158BD"/>
    <w:rsid w:val="00315B59"/>
    <w:rsid w:val="00315C5D"/>
    <w:rsid w:val="00315F63"/>
    <w:rsid w:val="00316072"/>
    <w:rsid w:val="003162AE"/>
    <w:rsid w:val="0031646C"/>
    <w:rsid w:val="003165DC"/>
    <w:rsid w:val="00316929"/>
    <w:rsid w:val="00316ACA"/>
    <w:rsid w:val="00316B5C"/>
    <w:rsid w:val="00316DFD"/>
    <w:rsid w:val="00316F65"/>
    <w:rsid w:val="00317071"/>
    <w:rsid w:val="003170DC"/>
    <w:rsid w:val="00317422"/>
    <w:rsid w:val="003176F4"/>
    <w:rsid w:val="003177FA"/>
    <w:rsid w:val="00317D64"/>
    <w:rsid w:val="0032017F"/>
    <w:rsid w:val="003202E4"/>
    <w:rsid w:val="00320473"/>
    <w:rsid w:val="00320838"/>
    <w:rsid w:val="00320BC6"/>
    <w:rsid w:val="00320C91"/>
    <w:rsid w:val="00320EB2"/>
    <w:rsid w:val="00320EBA"/>
    <w:rsid w:val="0032105C"/>
    <w:rsid w:val="003210B9"/>
    <w:rsid w:val="00321859"/>
    <w:rsid w:val="0032197F"/>
    <w:rsid w:val="00321A33"/>
    <w:rsid w:val="00321B19"/>
    <w:rsid w:val="00322141"/>
    <w:rsid w:val="00322523"/>
    <w:rsid w:val="003227A1"/>
    <w:rsid w:val="003227DF"/>
    <w:rsid w:val="0032286D"/>
    <w:rsid w:val="00322960"/>
    <w:rsid w:val="00322B81"/>
    <w:rsid w:val="00322BB7"/>
    <w:rsid w:val="00322BC3"/>
    <w:rsid w:val="00322DAD"/>
    <w:rsid w:val="00322DB1"/>
    <w:rsid w:val="00322FB7"/>
    <w:rsid w:val="003230AE"/>
    <w:rsid w:val="00323201"/>
    <w:rsid w:val="00323408"/>
    <w:rsid w:val="003234CE"/>
    <w:rsid w:val="00323946"/>
    <w:rsid w:val="00323C9B"/>
    <w:rsid w:val="003241AC"/>
    <w:rsid w:val="003242A6"/>
    <w:rsid w:val="0032471D"/>
    <w:rsid w:val="0032484C"/>
    <w:rsid w:val="00324C35"/>
    <w:rsid w:val="00324DE9"/>
    <w:rsid w:val="00325196"/>
    <w:rsid w:val="003251DE"/>
    <w:rsid w:val="0032522A"/>
    <w:rsid w:val="0032531A"/>
    <w:rsid w:val="00325580"/>
    <w:rsid w:val="003259B5"/>
    <w:rsid w:val="00325A54"/>
    <w:rsid w:val="00325A99"/>
    <w:rsid w:val="00325AC0"/>
    <w:rsid w:val="00325C9B"/>
    <w:rsid w:val="00325F02"/>
    <w:rsid w:val="003261B4"/>
    <w:rsid w:val="003261B6"/>
    <w:rsid w:val="003261D0"/>
    <w:rsid w:val="0032622A"/>
    <w:rsid w:val="0032654E"/>
    <w:rsid w:val="0032676B"/>
    <w:rsid w:val="0032682C"/>
    <w:rsid w:val="003268D5"/>
    <w:rsid w:val="00326EFB"/>
    <w:rsid w:val="003272D0"/>
    <w:rsid w:val="00327309"/>
    <w:rsid w:val="0032732E"/>
    <w:rsid w:val="003274DC"/>
    <w:rsid w:val="003278A5"/>
    <w:rsid w:val="003278E6"/>
    <w:rsid w:val="00327B46"/>
    <w:rsid w:val="00327B6B"/>
    <w:rsid w:val="00327B72"/>
    <w:rsid w:val="00327C60"/>
    <w:rsid w:val="00327E29"/>
    <w:rsid w:val="0033016B"/>
    <w:rsid w:val="00330178"/>
    <w:rsid w:val="003301B7"/>
    <w:rsid w:val="0033046C"/>
    <w:rsid w:val="00330B26"/>
    <w:rsid w:val="00331093"/>
    <w:rsid w:val="003311FA"/>
    <w:rsid w:val="003312C0"/>
    <w:rsid w:val="00331922"/>
    <w:rsid w:val="00331BD9"/>
    <w:rsid w:val="003320CB"/>
    <w:rsid w:val="00332228"/>
    <w:rsid w:val="00332A4D"/>
    <w:rsid w:val="00332C0A"/>
    <w:rsid w:val="00332ECB"/>
    <w:rsid w:val="00333277"/>
    <w:rsid w:val="00333515"/>
    <w:rsid w:val="00333569"/>
    <w:rsid w:val="0033378E"/>
    <w:rsid w:val="00333A34"/>
    <w:rsid w:val="00333AB7"/>
    <w:rsid w:val="00333DB1"/>
    <w:rsid w:val="00333F11"/>
    <w:rsid w:val="00334005"/>
    <w:rsid w:val="00334174"/>
    <w:rsid w:val="00334176"/>
    <w:rsid w:val="003342CB"/>
    <w:rsid w:val="0033430C"/>
    <w:rsid w:val="00334340"/>
    <w:rsid w:val="003343DD"/>
    <w:rsid w:val="00334415"/>
    <w:rsid w:val="00334447"/>
    <w:rsid w:val="00334491"/>
    <w:rsid w:val="003344BB"/>
    <w:rsid w:val="00334A6D"/>
    <w:rsid w:val="00334B51"/>
    <w:rsid w:val="00334C16"/>
    <w:rsid w:val="00334DA0"/>
    <w:rsid w:val="00334E67"/>
    <w:rsid w:val="00335085"/>
    <w:rsid w:val="00335162"/>
    <w:rsid w:val="0033519F"/>
    <w:rsid w:val="0033524C"/>
    <w:rsid w:val="00335404"/>
    <w:rsid w:val="00335474"/>
    <w:rsid w:val="003356BA"/>
    <w:rsid w:val="003356E3"/>
    <w:rsid w:val="003357B6"/>
    <w:rsid w:val="00335C1A"/>
    <w:rsid w:val="00336068"/>
    <w:rsid w:val="0033629B"/>
    <w:rsid w:val="003363E3"/>
    <w:rsid w:val="00336536"/>
    <w:rsid w:val="0033659D"/>
    <w:rsid w:val="003365B2"/>
    <w:rsid w:val="003366A5"/>
    <w:rsid w:val="0033689F"/>
    <w:rsid w:val="00336E28"/>
    <w:rsid w:val="00337262"/>
    <w:rsid w:val="003373AB"/>
    <w:rsid w:val="0033755F"/>
    <w:rsid w:val="00337634"/>
    <w:rsid w:val="003378A0"/>
    <w:rsid w:val="00337967"/>
    <w:rsid w:val="00337A33"/>
    <w:rsid w:val="00337A52"/>
    <w:rsid w:val="00337F42"/>
    <w:rsid w:val="003400F5"/>
    <w:rsid w:val="0034017D"/>
    <w:rsid w:val="00340C3E"/>
    <w:rsid w:val="00340CBD"/>
    <w:rsid w:val="00341092"/>
    <w:rsid w:val="003411B9"/>
    <w:rsid w:val="00341443"/>
    <w:rsid w:val="00341492"/>
    <w:rsid w:val="00341655"/>
    <w:rsid w:val="00341679"/>
    <w:rsid w:val="00341828"/>
    <w:rsid w:val="00341839"/>
    <w:rsid w:val="0034184A"/>
    <w:rsid w:val="00341B87"/>
    <w:rsid w:val="00341C69"/>
    <w:rsid w:val="00341D3D"/>
    <w:rsid w:val="00341D81"/>
    <w:rsid w:val="00341D84"/>
    <w:rsid w:val="00341E1C"/>
    <w:rsid w:val="0034203E"/>
    <w:rsid w:val="003420B7"/>
    <w:rsid w:val="003424DC"/>
    <w:rsid w:val="003426A5"/>
    <w:rsid w:val="0034283E"/>
    <w:rsid w:val="00342959"/>
    <w:rsid w:val="00342B50"/>
    <w:rsid w:val="00342C70"/>
    <w:rsid w:val="00342E2C"/>
    <w:rsid w:val="00343137"/>
    <w:rsid w:val="00343531"/>
    <w:rsid w:val="00343539"/>
    <w:rsid w:val="00343B1D"/>
    <w:rsid w:val="00343B6D"/>
    <w:rsid w:val="00343B7B"/>
    <w:rsid w:val="00343E6D"/>
    <w:rsid w:val="0034402B"/>
    <w:rsid w:val="003442A5"/>
    <w:rsid w:val="0034439A"/>
    <w:rsid w:val="003446D2"/>
    <w:rsid w:val="00344762"/>
    <w:rsid w:val="0034479D"/>
    <w:rsid w:val="003448F6"/>
    <w:rsid w:val="003448FC"/>
    <w:rsid w:val="00344937"/>
    <w:rsid w:val="00344B69"/>
    <w:rsid w:val="00344BA4"/>
    <w:rsid w:val="00344EFD"/>
    <w:rsid w:val="00344F3D"/>
    <w:rsid w:val="0034507C"/>
    <w:rsid w:val="003450B9"/>
    <w:rsid w:val="003450DE"/>
    <w:rsid w:val="00345293"/>
    <w:rsid w:val="00345457"/>
    <w:rsid w:val="00345518"/>
    <w:rsid w:val="00345737"/>
    <w:rsid w:val="003462F5"/>
    <w:rsid w:val="003463CD"/>
    <w:rsid w:val="003465C3"/>
    <w:rsid w:val="00346B70"/>
    <w:rsid w:val="00346B7B"/>
    <w:rsid w:val="00346BEA"/>
    <w:rsid w:val="00346C23"/>
    <w:rsid w:val="00346FF0"/>
    <w:rsid w:val="003471EB"/>
    <w:rsid w:val="003472D0"/>
    <w:rsid w:val="003476E3"/>
    <w:rsid w:val="00347B95"/>
    <w:rsid w:val="00347D15"/>
    <w:rsid w:val="00350018"/>
    <w:rsid w:val="0035018C"/>
    <w:rsid w:val="00350388"/>
    <w:rsid w:val="0035046A"/>
    <w:rsid w:val="00350557"/>
    <w:rsid w:val="003506BA"/>
    <w:rsid w:val="00350759"/>
    <w:rsid w:val="00350914"/>
    <w:rsid w:val="00351208"/>
    <w:rsid w:val="003517BA"/>
    <w:rsid w:val="00351B46"/>
    <w:rsid w:val="00351BAD"/>
    <w:rsid w:val="00351D03"/>
    <w:rsid w:val="00351D41"/>
    <w:rsid w:val="003526E2"/>
    <w:rsid w:val="003528D6"/>
    <w:rsid w:val="00352A45"/>
    <w:rsid w:val="00352C29"/>
    <w:rsid w:val="00352C75"/>
    <w:rsid w:val="00352C9C"/>
    <w:rsid w:val="00352CED"/>
    <w:rsid w:val="00352CFD"/>
    <w:rsid w:val="00352D29"/>
    <w:rsid w:val="00353488"/>
    <w:rsid w:val="003536FD"/>
    <w:rsid w:val="0035373E"/>
    <w:rsid w:val="003538F8"/>
    <w:rsid w:val="0035433F"/>
    <w:rsid w:val="003545F1"/>
    <w:rsid w:val="0035469A"/>
    <w:rsid w:val="003546AB"/>
    <w:rsid w:val="00354998"/>
    <w:rsid w:val="00354D27"/>
    <w:rsid w:val="00354F84"/>
    <w:rsid w:val="00354FD7"/>
    <w:rsid w:val="00355099"/>
    <w:rsid w:val="003550A0"/>
    <w:rsid w:val="0035511E"/>
    <w:rsid w:val="003554F1"/>
    <w:rsid w:val="0035563D"/>
    <w:rsid w:val="003557C2"/>
    <w:rsid w:val="0035593B"/>
    <w:rsid w:val="00355BA7"/>
    <w:rsid w:val="00355F3A"/>
    <w:rsid w:val="003560AF"/>
    <w:rsid w:val="00356759"/>
    <w:rsid w:val="00356788"/>
    <w:rsid w:val="003567B4"/>
    <w:rsid w:val="003568F0"/>
    <w:rsid w:val="00356BF0"/>
    <w:rsid w:val="00356E53"/>
    <w:rsid w:val="0035710E"/>
    <w:rsid w:val="00357166"/>
    <w:rsid w:val="0035738A"/>
    <w:rsid w:val="00357823"/>
    <w:rsid w:val="0035791F"/>
    <w:rsid w:val="00357C5D"/>
    <w:rsid w:val="00357CDB"/>
    <w:rsid w:val="00357DA4"/>
    <w:rsid w:val="00357F4A"/>
    <w:rsid w:val="00360642"/>
    <w:rsid w:val="0036073A"/>
    <w:rsid w:val="003609EA"/>
    <w:rsid w:val="00360B12"/>
    <w:rsid w:val="00360D11"/>
    <w:rsid w:val="00360E71"/>
    <w:rsid w:val="00360EE3"/>
    <w:rsid w:val="003617E5"/>
    <w:rsid w:val="0036184F"/>
    <w:rsid w:val="0036189C"/>
    <w:rsid w:val="00361A26"/>
    <w:rsid w:val="00361C13"/>
    <w:rsid w:val="00361CF5"/>
    <w:rsid w:val="00361E76"/>
    <w:rsid w:val="00361EBB"/>
    <w:rsid w:val="00361F8C"/>
    <w:rsid w:val="00361FC7"/>
    <w:rsid w:val="00362114"/>
    <w:rsid w:val="0036213E"/>
    <w:rsid w:val="003622A0"/>
    <w:rsid w:val="003623B5"/>
    <w:rsid w:val="00362403"/>
    <w:rsid w:val="00362424"/>
    <w:rsid w:val="0036273C"/>
    <w:rsid w:val="003629F3"/>
    <w:rsid w:val="00362C0A"/>
    <w:rsid w:val="0036314B"/>
    <w:rsid w:val="00363218"/>
    <w:rsid w:val="003634C5"/>
    <w:rsid w:val="003635AC"/>
    <w:rsid w:val="003635AE"/>
    <w:rsid w:val="0036388B"/>
    <w:rsid w:val="00363D26"/>
    <w:rsid w:val="00363ED1"/>
    <w:rsid w:val="0036415E"/>
    <w:rsid w:val="003643DD"/>
    <w:rsid w:val="003643EB"/>
    <w:rsid w:val="00364573"/>
    <w:rsid w:val="003645F4"/>
    <w:rsid w:val="00364A8F"/>
    <w:rsid w:val="00364ABB"/>
    <w:rsid w:val="00364E32"/>
    <w:rsid w:val="003652AD"/>
    <w:rsid w:val="0036536B"/>
    <w:rsid w:val="0036558B"/>
    <w:rsid w:val="00365853"/>
    <w:rsid w:val="00365B9A"/>
    <w:rsid w:val="00365D01"/>
    <w:rsid w:val="003661B5"/>
    <w:rsid w:val="003663CB"/>
    <w:rsid w:val="003663D4"/>
    <w:rsid w:val="00366549"/>
    <w:rsid w:val="00366934"/>
    <w:rsid w:val="00366AF9"/>
    <w:rsid w:val="00366D71"/>
    <w:rsid w:val="0036717E"/>
    <w:rsid w:val="0036725F"/>
    <w:rsid w:val="003672E2"/>
    <w:rsid w:val="003672EC"/>
    <w:rsid w:val="00367394"/>
    <w:rsid w:val="0036765E"/>
    <w:rsid w:val="00367688"/>
    <w:rsid w:val="00367B36"/>
    <w:rsid w:val="0037008C"/>
    <w:rsid w:val="003700A7"/>
    <w:rsid w:val="00370395"/>
    <w:rsid w:val="00370520"/>
    <w:rsid w:val="0037065F"/>
    <w:rsid w:val="00370748"/>
    <w:rsid w:val="00370E6F"/>
    <w:rsid w:val="00370F3D"/>
    <w:rsid w:val="0037137D"/>
    <w:rsid w:val="003713E6"/>
    <w:rsid w:val="00371409"/>
    <w:rsid w:val="0037155C"/>
    <w:rsid w:val="00371637"/>
    <w:rsid w:val="00371C0D"/>
    <w:rsid w:val="00371D9C"/>
    <w:rsid w:val="00372179"/>
    <w:rsid w:val="00372330"/>
    <w:rsid w:val="00372694"/>
    <w:rsid w:val="003726D5"/>
    <w:rsid w:val="00372725"/>
    <w:rsid w:val="003729B4"/>
    <w:rsid w:val="003729B7"/>
    <w:rsid w:val="00372D99"/>
    <w:rsid w:val="00372F85"/>
    <w:rsid w:val="003735C9"/>
    <w:rsid w:val="003735E0"/>
    <w:rsid w:val="003736E0"/>
    <w:rsid w:val="00373735"/>
    <w:rsid w:val="00373AAC"/>
    <w:rsid w:val="00373B82"/>
    <w:rsid w:val="00373C39"/>
    <w:rsid w:val="00373E59"/>
    <w:rsid w:val="00374445"/>
    <w:rsid w:val="003744B0"/>
    <w:rsid w:val="00374577"/>
    <w:rsid w:val="003745FF"/>
    <w:rsid w:val="00374614"/>
    <w:rsid w:val="003746BC"/>
    <w:rsid w:val="00374857"/>
    <w:rsid w:val="00374A40"/>
    <w:rsid w:val="00374AB5"/>
    <w:rsid w:val="00374AC5"/>
    <w:rsid w:val="00374D39"/>
    <w:rsid w:val="00374D71"/>
    <w:rsid w:val="00374F0F"/>
    <w:rsid w:val="003750BD"/>
    <w:rsid w:val="00375268"/>
    <w:rsid w:val="0037529F"/>
    <w:rsid w:val="003752FD"/>
    <w:rsid w:val="00375342"/>
    <w:rsid w:val="00375655"/>
    <w:rsid w:val="003756B7"/>
    <w:rsid w:val="003759A7"/>
    <w:rsid w:val="003759B4"/>
    <w:rsid w:val="00375CA8"/>
    <w:rsid w:val="00375E22"/>
    <w:rsid w:val="00376084"/>
    <w:rsid w:val="00376166"/>
    <w:rsid w:val="003761ED"/>
    <w:rsid w:val="00376228"/>
    <w:rsid w:val="003763A4"/>
    <w:rsid w:val="0037681A"/>
    <w:rsid w:val="00376987"/>
    <w:rsid w:val="00376D7A"/>
    <w:rsid w:val="00376E98"/>
    <w:rsid w:val="00376EDB"/>
    <w:rsid w:val="00376FE1"/>
    <w:rsid w:val="003772A1"/>
    <w:rsid w:val="003772D8"/>
    <w:rsid w:val="0037733D"/>
    <w:rsid w:val="003773C1"/>
    <w:rsid w:val="003774F6"/>
    <w:rsid w:val="00377776"/>
    <w:rsid w:val="00377790"/>
    <w:rsid w:val="0037793A"/>
    <w:rsid w:val="00377C50"/>
    <w:rsid w:val="00377D50"/>
    <w:rsid w:val="00377DE4"/>
    <w:rsid w:val="00377E87"/>
    <w:rsid w:val="00377F57"/>
    <w:rsid w:val="003801DC"/>
    <w:rsid w:val="003801EE"/>
    <w:rsid w:val="00380255"/>
    <w:rsid w:val="003809A2"/>
    <w:rsid w:val="00380B7E"/>
    <w:rsid w:val="00380CC5"/>
    <w:rsid w:val="00380CD7"/>
    <w:rsid w:val="00380F23"/>
    <w:rsid w:val="00380F95"/>
    <w:rsid w:val="0038106E"/>
    <w:rsid w:val="0038111A"/>
    <w:rsid w:val="003814F5"/>
    <w:rsid w:val="003815DF"/>
    <w:rsid w:val="003817EF"/>
    <w:rsid w:val="00381828"/>
    <w:rsid w:val="00381B5F"/>
    <w:rsid w:val="00381BF3"/>
    <w:rsid w:val="0038244D"/>
    <w:rsid w:val="003825A6"/>
    <w:rsid w:val="003825AE"/>
    <w:rsid w:val="003825DE"/>
    <w:rsid w:val="003825E5"/>
    <w:rsid w:val="003826F3"/>
    <w:rsid w:val="003827A1"/>
    <w:rsid w:val="003829E0"/>
    <w:rsid w:val="0038336D"/>
    <w:rsid w:val="00383B98"/>
    <w:rsid w:val="00383D58"/>
    <w:rsid w:val="00383EE4"/>
    <w:rsid w:val="00384046"/>
    <w:rsid w:val="00384168"/>
    <w:rsid w:val="003847C7"/>
    <w:rsid w:val="00384C79"/>
    <w:rsid w:val="00384D4D"/>
    <w:rsid w:val="00384EB6"/>
    <w:rsid w:val="0038503A"/>
    <w:rsid w:val="00385182"/>
    <w:rsid w:val="003852EA"/>
    <w:rsid w:val="00385332"/>
    <w:rsid w:val="003855EC"/>
    <w:rsid w:val="00385707"/>
    <w:rsid w:val="0038584B"/>
    <w:rsid w:val="003858A6"/>
    <w:rsid w:val="00385C5C"/>
    <w:rsid w:val="00385D2F"/>
    <w:rsid w:val="00386309"/>
    <w:rsid w:val="0038651A"/>
    <w:rsid w:val="00386677"/>
    <w:rsid w:val="0038691A"/>
    <w:rsid w:val="00386C09"/>
    <w:rsid w:val="00386EB0"/>
    <w:rsid w:val="00387111"/>
    <w:rsid w:val="0038718B"/>
    <w:rsid w:val="003872E6"/>
    <w:rsid w:val="00387481"/>
    <w:rsid w:val="003874B1"/>
    <w:rsid w:val="003874E0"/>
    <w:rsid w:val="003875F7"/>
    <w:rsid w:val="00387694"/>
    <w:rsid w:val="0038771B"/>
    <w:rsid w:val="0038771D"/>
    <w:rsid w:val="003878B1"/>
    <w:rsid w:val="00387950"/>
    <w:rsid w:val="00387964"/>
    <w:rsid w:val="00387A91"/>
    <w:rsid w:val="00387DC2"/>
    <w:rsid w:val="00390C30"/>
    <w:rsid w:val="00390F11"/>
    <w:rsid w:val="00390F53"/>
    <w:rsid w:val="00390F73"/>
    <w:rsid w:val="00390FA8"/>
    <w:rsid w:val="00390FAB"/>
    <w:rsid w:val="003910DC"/>
    <w:rsid w:val="0039143E"/>
    <w:rsid w:val="0039150C"/>
    <w:rsid w:val="003915D1"/>
    <w:rsid w:val="003919A5"/>
    <w:rsid w:val="00391D2A"/>
    <w:rsid w:val="00392206"/>
    <w:rsid w:val="00392403"/>
    <w:rsid w:val="0039284D"/>
    <w:rsid w:val="00392B21"/>
    <w:rsid w:val="00392C2A"/>
    <w:rsid w:val="00392C38"/>
    <w:rsid w:val="00392C3A"/>
    <w:rsid w:val="00392DCC"/>
    <w:rsid w:val="00392DED"/>
    <w:rsid w:val="0039312E"/>
    <w:rsid w:val="0039338D"/>
    <w:rsid w:val="00393718"/>
    <w:rsid w:val="003939CA"/>
    <w:rsid w:val="00393A6C"/>
    <w:rsid w:val="00393AC4"/>
    <w:rsid w:val="00393FBF"/>
    <w:rsid w:val="0039444F"/>
    <w:rsid w:val="0039460E"/>
    <w:rsid w:val="00394674"/>
    <w:rsid w:val="00394980"/>
    <w:rsid w:val="00394BD3"/>
    <w:rsid w:val="00394FFF"/>
    <w:rsid w:val="0039516F"/>
    <w:rsid w:val="003951E9"/>
    <w:rsid w:val="003952C0"/>
    <w:rsid w:val="0039539D"/>
    <w:rsid w:val="00395630"/>
    <w:rsid w:val="0039563C"/>
    <w:rsid w:val="00395881"/>
    <w:rsid w:val="00395886"/>
    <w:rsid w:val="003959D6"/>
    <w:rsid w:val="003959E8"/>
    <w:rsid w:val="00395E3C"/>
    <w:rsid w:val="003962D3"/>
    <w:rsid w:val="0039632D"/>
    <w:rsid w:val="00396655"/>
    <w:rsid w:val="00396692"/>
    <w:rsid w:val="003968AC"/>
    <w:rsid w:val="00396B41"/>
    <w:rsid w:val="00396DB8"/>
    <w:rsid w:val="00396E5D"/>
    <w:rsid w:val="00396F76"/>
    <w:rsid w:val="00396F79"/>
    <w:rsid w:val="003970EF"/>
    <w:rsid w:val="00397168"/>
    <w:rsid w:val="003971EB"/>
    <w:rsid w:val="0039723A"/>
    <w:rsid w:val="0039759B"/>
    <w:rsid w:val="003979DF"/>
    <w:rsid w:val="00397A99"/>
    <w:rsid w:val="00397AC9"/>
    <w:rsid w:val="00397AFC"/>
    <w:rsid w:val="00397BB5"/>
    <w:rsid w:val="00397C09"/>
    <w:rsid w:val="00397F3C"/>
    <w:rsid w:val="003A0280"/>
    <w:rsid w:val="003A0322"/>
    <w:rsid w:val="003A06EE"/>
    <w:rsid w:val="003A0A10"/>
    <w:rsid w:val="003A0A22"/>
    <w:rsid w:val="003A0AA3"/>
    <w:rsid w:val="003A0D3F"/>
    <w:rsid w:val="003A0EFA"/>
    <w:rsid w:val="003A0F0A"/>
    <w:rsid w:val="003A100D"/>
    <w:rsid w:val="003A126E"/>
    <w:rsid w:val="003A16A0"/>
    <w:rsid w:val="003A1700"/>
    <w:rsid w:val="003A1717"/>
    <w:rsid w:val="003A1726"/>
    <w:rsid w:val="003A1908"/>
    <w:rsid w:val="003A1A21"/>
    <w:rsid w:val="003A1B4E"/>
    <w:rsid w:val="003A1C07"/>
    <w:rsid w:val="003A1CC1"/>
    <w:rsid w:val="003A1FFD"/>
    <w:rsid w:val="003A2479"/>
    <w:rsid w:val="003A24D2"/>
    <w:rsid w:val="003A28A7"/>
    <w:rsid w:val="003A2A34"/>
    <w:rsid w:val="003A2C32"/>
    <w:rsid w:val="003A2E8F"/>
    <w:rsid w:val="003A310D"/>
    <w:rsid w:val="003A369F"/>
    <w:rsid w:val="003A3CB6"/>
    <w:rsid w:val="003A3FB4"/>
    <w:rsid w:val="003A3FE8"/>
    <w:rsid w:val="003A4100"/>
    <w:rsid w:val="003A4216"/>
    <w:rsid w:val="003A4792"/>
    <w:rsid w:val="003A498B"/>
    <w:rsid w:val="003A4D1F"/>
    <w:rsid w:val="003A4D60"/>
    <w:rsid w:val="003A5125"/>
    <w:rsid w:val="003A51E0"/>
    <w:rsid w:val="003A51FC"/>
    <w:rsid w:val="003A522F"/>
    <w:rsid w:val="003A52BC"/>
    <w:rsid w:val="003A5584"/>
    <w:rsid w:val="003A55BB"/>
    <w:rsid w:val="003A56C6"/>
    <w:rsid w:val="003A57BD"/>
    <w:rsid w:val="003A5B36"/>
    <w:rsid w:val="003A5BA6"/>
    <w:rsid w:val="003A5BE6"/>
    <w:rsid w:val="003A611E"/>
    <w:rsid w:val="003A6520"/>
    <w:rsid w:val="003A65F6"/>
    <w:rsid w:val="003A67CB"/>
    <w:rsid w:val="003A6C20"/>
    <w:rsid w:val="003A6C22"/>
    <w:rsid w:val="003A6DAF"/>
    <w:rsid w:val="003A7290"/>
    <w:rsid w:val="003A7764"/>
    <w:rsid w:val="003A77C2"/>
    <w:rsid w:val="003A792F"/>
    <w:rsid w:val="003A79A5"/>
    <w:rsid w:val="003A7BAE"/>
    <w:rsid w:val="003A7C23"/>
    <w:rsid w:val="003A7E91"/>
    <w:rsid w:val="003A7F37"/>
    <w:rsid w:val="003ACDB3"/>
    <w:rsid w:val="003B0123"/>
    <w:rsid w:val="003B03D0"/>
    <w:rsid w:val="003B045B"/>
    <w:rsid w:val="003B07BC"/>
    <w:rsid w:val="003B0B2F"/>
    <w:rsid w:val="003B0D33"/>
    <w:rsid w:val="003B0E00"/>
    <w:rsid w:val="003B0E57"/>
    <w:rsid w:val="003B0E6E"/>
    <w:rsid w:val="003B0E83"/>
    <w:rsid w:val="003B0F48"/>
    <w:rsid w:val="003B0FAF"/>
    <w:rsid w:val="003B1235"/>
    <w:rsid w:val="003B1500"/>
    <w:rsid w:val="003B16C4"/>
    <w:rsid w:val="003B1B3B"/>
    <w:rsid w:val="003B1C9E"/>
    <w:rsid w:val="003B247B"/>
    <w:rsid w:val="003B2536"/>
    <w:rsid w:val="003B2543"/>
    <w:rsid w:val="003B254C"/>
    <w:rsid w:val="003B283E"/>
    <w:rsid w:val="003B284B"/>
    <w:rsid w:val="003B2998"/>
    <w:rsid w:val="003B2A11"/>
    <w:rsid w:val="003B2A6C"/>
    <w:rsid w:val="003B2ACF"/>
    <w:rsid w:val="003B2EEF"/>
    <w:rsid w:val="003B2FD6"/>
    <w:rsid w:val="003B35DF"/>
    <w:rsid w:val="003B3B64"/>
    <w:rsid w:val="003B3BAB"/>
    <w:rsid w:val="003B3DFB"/>
    <w:rsid w:val="003B3E1E"/>
    <w:rsid w:val="003B3EE9"/>
    <w:rsid w:val="003B40EF"/>
    <w:rsid w:val="003B45E9"/>
    <w:rsid w:val="003B4722"/>
    <w:rsid w:val="003B49E4"/>
    <w:rsid w:val="003B4B2F"/>
    <w:rsid w:val="003B4B83"/>
    <w:rsid w:val="003B4C25"/>
    <w:rsid w:val="003B4CD0"/>
    <w:rsid w:val="003B4D08"/>
    <w:rsid w:val="003B4DA4"/>
    <w:rsid w:val="003B4E46"/>
    <w:rsid w:val="003B5061"/>
    <w:rsid w:val="003B5084"/>
    <w:rsid w:val="003B526C"/>
    <w:rsid w:val="003B55A9"/>
    <w:rsid w:val="003B5601"/>
    <w:rsid w:val="003B5668"/>
    <w:rsid w:val="003B57B5"/>
    <w:rsid w:val="003B5B38"/>
    <w:rsid w:val="003B5BC6"/>
    <w:rsid w:val="003B5C57"/>
    <w:rsid w:val="003B5CE9"/>
    <w:rsid w:val="003B61F8"/>
    <w:rsid w:val="003B6263"/>
    <w:rsid w:val="003B675A"/>
    <w:rsid w:val="003B67EE"/>
    <w:rsid w:val="003B694C"/>
    <w:rsid w:val="003B6965"/>
    <w:rsid w:val="003B6980"/>
    <w:rsid w:val="003B69EE"/>
    <w:rsid w:val="003B6F6A"/>
    <w:rsid w:val="003B70DD"/>
    <w:rsid w:val="003B74D0"/>
    <w:rsid w:val="003B7833"/>
    <w:rsid w:val="003B7871"/>
    <w:rsid w:val="003B7989"/>
    <w:rsid w:val="003B7A1B"/>
    <w:rsid w:val="003B7C06"/>
    <w:rsid w:val="003B7C28"/>
    <w:rsid w:val="003B7CC4"/>
    <w:rsid w:val="003B7D8A"/>
    <w:rsid w:val="003C00D7"/>
    <w:rsid w:val="003C03C4"/>
    <w:rsid w:val="003C0C3B"/>
    <w:rsid w:val="003C0C64"/>
    <w:rsid w:val="003C0EA8"/>
    <w:rsid w:val="003C0EE3"/>
    <w:rsid w:val="003C0F2D"/>
    <w:rsid w:val="003C0F9F"/>
    <w:rsid w:val="003C1160"/>
    <w:rsid w:val="003C135C"/>
    <w:rsid w:val="003C17C5"/>
    <w:rsid w:val="003C1C0A"/>
    <w:rsid w:val="003C1DA7"/>
    <w:rsid w:val="003C1EDD"/>
    <w:rsid w:val="003C1FA8"/>
    <w:rsid w:val="003C1FFD"/>
    <w:rsid w:val="003C213E"/>
    <w:rsid w:val="003C21B5"/>
    <w:rsid w:val="003C2272"/>
    <w:rsid w:val="003C23FC"/>
    <w:rsid w:val="003C24B4"/>
    <w:rsid w:val="003C2787"/>
    <w:rsid w:val="003C27CC"/>
    <w:rsid w:val="003C27D8"/>
    <w:rsid w:val="003C2BED"/>
    <w:rsid w:val="003C3087"/>
    <w:rsid w:val="003C3455"/>
    <w:rsid w:val="003C36A2"/>
    <w:rsid w:val="003C36BA"/>
    <w:rsid w:val="003C37C5"/>
    <w:rsid w:val="003C390E"/>
    <w:rsid w:val="003C3B57"/>
    <w:rsid w:val="003C3E11"/>
    <w:rsid w:val="003C404F"/>
    <w:rsid w:val="003C4076"/>
    <w:rsid w:val="003C4832"/>
    <w:rsid w:val="003C4BC0"/>
    <w:rsid w:val="003C50BF"/>
    <w:rsid w:val="003C5396"/>
    <w:rsid w:val="003C545D"/>
    <w:rsid w:val="003C548E"/>
    <w:rsid w:val="003C54CC"/>
    <w:rsid w:val="003C56C2"/>
    <w:rsid w:val="003C58A9"/>
    <w:rsid w:val="003C59DC"/>
    <w:rsid w:val="003C5BBA"/>
    <w:rsid w:val="003C5DFC"/>
    <w:rsid w:val="003C5F4A"/>
    <w:rsid w:val="003C6073"/>
    <w:rsid w:val="003C615F"/>
    <w:rsid w:val="003C6534"/>
    <w:rsid w:val="003C6A53"/>
    <w:rsid w:val="003C6A98"/>
    <w:rsid w:val="003C6CC0"/>
    <w:rsid w:val="003C6E6E"/>
    <w:rsid w:val="003C6F98"/>
    <w:rsid w:val="003C7435"/>
    <w:rsid w:val="003C76C7"/>
    <w:rsid w:val="003C7AA5"/>
    <w:rsid w:val="003C7BAC"/>
    <w:rsid w:val="003C7C16"/>
    <w:rsid w:val="003C7CC3"/>
    <w:rsid w:val="003C7F20"/>
    <w:rsid w:val="003D006A"/>
    <w:rsid w:val="003D0199"/>
    <w:rsid w:val="003D0211"/>
    <w:rsid w:val="003D037F"/>
    <w:rsid w:val="003D051F"/>
    <w:rsid w:val="003D0590"/>
    <w:rsid w:val="003D0A46"/>
    <w:rsid w:val="003D0AB3"/>
    <w:rsid w:val="003D0B64"/>
    <w:rsid w:val="003D0C37"/>
    <w:rsid w:val="003D0C7D"/>
    <w:rsid w:val="003D0DEC"/>
    <w:rsid w:val="003D0E16"/>
    <w:rsid w:val="003D111F"/>
    <w:rsid w:val="003D153C"/>
    <w:rsid w:val="003D1771"/>
    <w:rsid w:val="003D1BCE"/>
    <w:rsid w:val="003D1D31"/>
    <w:rsid w:val="003D1FAE"/>
    <w:rsid w:val="003D218A"/>
    <w:rsid w:val="003D254E"/>
    <w:rsid w:val="003D2703"/>
    <w:rsid w:val="003D2740"/>
    <w:rsid w:val="003D29E3"/>
    <w:rsid w:val="003D2BF4"/>
    <w:rsid w:val="003D2C75"/>
    <w:rsid w:val="003D2F43"/>
    <w:rsid w:val="003D2FFF"/>
    <w:rsid w:val="003D314F"/>
    <w:rsid w:val="003D3170"/>
    <w:rsid w:val="003D34E3"/>
    <w:rsid w:val="003D3521"/>
    <w:rsid w:val="003D3734"/>
    <w:rsid w:val="003D37A4"/>
    <w:rsid w:val="003D3C30"/>
    <w:rsid w:val="003D42A4"/>
    <w:rsid w:val="003D42D2"/>
    <w:rsid w:val="003D4E7B"/>
    <w:rsid w:val="003D4ECA"/>
    <w:rsid w:val="003D5097"/>
    <w:rsid w:val="003D537B"/>
    <w:rsid w:val="003D54E7"/>
    <w:rsid w:val="003D569F"/>
    <w:rsid w:val="003D56F7"/>
    <w:rsid w:val="003D572A"/>
    <w:rsid w:val="003D5943"/>
    <w:rsid w:val="003D598A"/>
    <w:rsid w:val="003D5ABA"/>
    <w:rsid w:val="003D5BD8"/>
    <w:rsid w:val="003D5C29"/>
    <w:rsid w:val="003D5FF0"/>
    <w:rsid w:val="003D68A9"/>
    <w:rsid w:val="003D68F3"/>
    <w:rsid w:val="003D6AC8"/>
    <w:rsid w:val="003D6DEE"/>
    <w:rsid w:val="003D7051"/>
    <w:rsid w:val="003D710F"/>
    <w:rsid w:val="003D7853"/>
    <w:rsid w:val="003D7AAD"/>
    <w:rsid w:val="003E00D4"/>
    <w:rsid w:val="003E0311"/>
    <w:rsid w:val="003E0656"/>
    <w:rsid w:val="003E07D4"/>
    <w:rsid w:val="003E0813"/>
    <w:rsid w:val="003E0972"/>
    <w:rsid w:val="003E0B03"/>
    <w:rsid w:val="003E0D5C"/>
    <w:rsid w:val="003E0E95"/>
    <w:rsid w:val="003E0F5C"/>
    <w:rsid w:val="003E0FEA"/>
    <w:rsid w:val="003E12B8"/>
    <w:rsid w:val="003E1383"/>
    <w:rsid w:val="003E1500"/>
    <w:rsid w:val="003E168A"/>
    <w:rsid w:val="003E16B4"/>
    <w:rsid w:val="003E17BB"/>
    <w:rsid w:val="003E17FF"/>
    <w:rsid w:val="003E1825"/>
    <w:rsid w:val="003E1A2E"/>
    <w:rsid w:val="003E1B26"/>
    <w:rsid w:val="003E1B71"/>
    <w:rsid w:val="003E1EC9"/>
    <w:rsid w:val="003E20D6"/>
    <w:rsid w:val="003E229E"/>
    <w:rsid w:val="003E22CD"/>
    <w:rsid w:val="003E26A7"/>
    <w:rsid w:val="003E2A85"/>
    <w:rsid w:val="003E2A8A"/>
    <w:rsid w:val="003E2FE6"/>
    <w:rsid w:val="003E3233"/>
    <w:rsid w:val="003E3292"/>
    <w:rsid w:val="003E350A"/>
    <w:rsid w:val="003E3592"/>
    <w:rsid w:val="003E35D3"/>
    <w:rsid w:val="003E35EF"/>
    <w:rsid w:val="003E3C0B"/>
    <w:rsid w:val="003E3D82"/>
    <w:rsid w:val="003E3F9E"/>
    <w:rsid w:val="003E41D7"/>
    <w:rsid w:val="003E424F"/>
    <w:rsid w:val="003E4333"/>
    <w:rsid w:val="003E43E0"/>
    <w:rsid w:val="003E451A"/>
    <w:rsid w:val="003E484D"/>
    <w:rsid w:val="003E49D7"/>
    <w:rsid w:val="003E4AAB"/>
    <w:rsid w:val="003E4D87"/>
    <w:rsid w:val="003E4E35"/>
    <w:rsid w:val="003E50E3"/>
    <w:rsid w:val="003E51D0"/>
    <w:rsid w:val="003E5803"/>
    <w:rsid w:val="003E5913"/>
    <w:rsid w:val="003E5C64"/>
    <w:rsid w:val="003E5DD6"/>
    <w:rsid w:val="003E5F56"/>
    <w:rsid w:val="003E5FB4"/>
    <w:rsid w:val="003E5FFB"/>
    <w:rsid w:val="003E60BA"/>
    <w:rsid w:val="003E6365"/>
    <w:rsid w:val="003E6381"/>
    <w:rsid w:val="003E6527"/>
    <w:rsid w:val="003E6965"/>
    <w:rsid w:val="003E69DF"/>
    <w:rsid w:val="003E6BE9"/>
    <w:rsid w:val="003E6E05"/>
    <w:rsid w:val="003E7423"/>
    <w:rsid w:val="003E7666"/>
    <w:rsid w:val="003E7B1B"/>
    <w:rsid w:val="003E7B1C"/>
    <w:rsid w:val="003E7D71"/>
    <w:rsid w:val="003E7E7E"/>
    <w:rsid w:val="003E7E8D"/>
    <w:rsid w:val="003E7EE9"/>
    <w:rsid w:val="003F00B8"/>
    <w:rsid w:val="003F0265"/>
    <w:rsid w:val="003F037A"/>
    <w:rsid w:val="003F0447"/>
    <w:rsid w:val="003F0671"/>
    <w:rsid w:val="003F0779"/>
    <w:rsid w:val="003F07EE"/>
    <w:rsid w:val="003F0BB1"/>
    <w:rsid w:val="003F0D23"/>
    <w:rsid w:val="003F120F"/>
    <w:rsid w:val="003F12C8"/>
    <w:rsid w:val="003F1732"/>
    <w:rsid w:val="003F1781"/>
    <w:rsid w:val="003F1C3F"/>
    <w:rsid w:val="003F1CC3"/>
    <w:rsid w:val="003F1CE1"/>
    <w:rsid w:val="003F1DAC"/>
    <w:rsid w:val="003F2336"/>
    <w:rsid w:val="003F2390"/>
    <w:rsid w:val="003F2498"/>
    <w:rsid w:val="003F2519"/>
    <w:rsid w:val="003F2555"/>
    <w:rsid w:val="003F25F5"/>
    <w:rsid w:val="003F293E"/>
    <w:rsid w:val="003F2BC5"/>
    <w:rsid w:val="003F2C61"/>
    <w:rsid w:val="003F3006"/>
    <w:rsid w:val="003F31E5"/>
    <w:rsid w:val="003F339F"/>
    <w:rsid w:val="003F3662"/>
    <w:rsid w:val="003F37DE"/>
    <w:rsid w:val="003F3B0B"/>
    <w:rsid w:val="003F3B95"/>
    <w:rsid w:val="003F3D0A"/>
    <w:rsid w:val="003F3E6B"/>
    <w:rsid w:val="003F3F76"/>
    <w:rsid w:val="003F41F7"/>
    <w:rsid w:val="003F4288"/>
    <w:rsid w:val="003F43CE"/>
    <w:rsid w:val="003F440B"/>
    <w:rsid w:val="003F45F0"/>
    <w:rsid w:val="003F4675"/>
    <w:rsid w:val="003F46CF"/>
    <w:rsid w:val="003F4720"/>
    <w:rsid w:val="003F483D"/>
    <w:rsid w:val="003F48F4"/>
    <w:rsid w:val="003F4F62"/>
    <w:rsid w:val="003F4FCE"/>
    <w:rsid w:val="003F4FCF"/>
    <w:rsid w:val="003F53F1"/>
    <w:rsid w:val="003F5923"/>
    <w:rsid w:val="003F598E"/>
    <w:rsid w:val="003F5CE4"/>
    <w:rsid w:val="003F5CE5"/>
    <w:rsid w:val="003F5CEF"/>
    <w:rsid w:val="003F5D97"/>
    <w:rsid w:val="003F5DD0"/>
    <w:rsid w:val="003F5F47"/>
    <w:rsid w:val="003F6180"/>
    <w:rsid w:val="003F6353"/>
    <w:rsid w:val="003F63D6"/>
    <w:rsid w:val="003F641F"/>
    <w:rsid w:val="003F66B3"/>
    <w:rsid w:val="003F67D2"/>
    <w:rsid w:val="003F6C67"/>
    <w:rsid w:val="003F6CD2"/>
    <w:rsid w:val="003F6D13"/>
    <w:rsid w:val="003F6EB7"/>
    <w:rsid w:val="003F6F14"/>
    <w:rsid w:val="003F706F"/>
    <w:rsid w:val="003F7099"/>
    <w:rsid w:val="003F71ED"/>
    <w:rsid w:val="003F722F"/>
    <w:rsid w:val="003F7677"/>
    <w:rsid w:val="003F76FE"/>
    <w:rsid w:val="003F7738"/>
    <w:rsid w:val="003F7A20"/>
    <w:rsid w:val="003F7A53"/>
    <w:rsid w:val="003F7B34"/>
    <w:rsid w:val="003F7BB5"/>
    <w:rsid w:val="003F7D94"/>
    <w:rsid w:val="003F7DD4"/>
    <w:rsid w:val="003F7E1A"/>
    <w:rsid w:val="0040001D"/>
    <w:rsid w:val="004002E1"/>
    <w:rsid w:val="0040051D"/>
    <w:rsid w:val="0040053E"/>
    <w:rsid w:val="00400556"/>
    <w:rsid w:val="00400561"/>
    <w:rsid w:val="00400622"/>
    <w:rsid w:val="0040072E"/>
    <w:rsid w:val="00400807"/>
    <w:rsid w:val="004008F9"/>
    <w:rsid w:val="00400979"/>
    <w:rsid w:val="004009BA"/>
    <w:rsid w:val="00400DFD"/>
    <w:rsid w:val="00401082"/>
    <w:rsid w:val="004010BC"/>
    <w:rsid w:val="00401285"/>
    <w:rsid w:val="00401466"/>
    <w:rsid w:val="0040199D"/>
    <w:rsid w:val="0040199F"/>
    <w:rsid w:val="00401B2E"/>
    <w:rsid w:val="00401B71"/>
    <w:rsid w:val="00401BF0"/>
    <w:rsid w:val="00401ED4"/>
    <w:rsid w:val="004021EA"/>
    <w:rsid w:val="00402946"/>
    <w:rsid w:val="00402DB3"/>
    <w:rsid w:val="00402EC4"/>
    <w:rsid w:val="004030B0"/>
    <w:rsid w:val="0040356B"/>
    <w:rsid w:val="004035E7"/>
    <w:rsid w:val="00403619"/>
    <w:rsid w:val="004037A9"/>
    <w:rsid w:val="004037DB"/>
    <w:rsid w:val="00403990"/>
    <w:rsid w:val="00403B78"/>
    <w:rsid w:val="0040406C"/>
    <w:rsid w:val="004040BF"/>
    <w:rsid w:val="0040417D"/>
    <w:rsid w:val="00404364"/>
    <w:rsid w:val="00404429"/>
    <w:rsid w:val="004045E5"/>
    <w:rsid w:val="00404808"/>
    <w:rsid w:val="00404983"/>
    <w:rsid w:val="004049F0"/>
    <w:rsid w:val="00404A09"/>
    <w:rsid w:val="00404AA4"/>
    <w:rsid w:val="00404B5B"/>
    <w:rsid w:val="00404C39"/>
    <w:rsid w:val="00404C73"/>
    <w:rsid w:val="00404D4A"/>
    <w:rsid w:val="004050F2"/>
    <w:rsid w:val="0040515E"/>
    <w:rsid w:val="00405264"/>
    <w:rsid w:val="00405578"/>
    <w:rsid w:val="00405797"/>
    <w:rsid w:val="004057EB"/>
    <w:rsid w:val="004058BA"/>
    <w:rsid w:val="00405CE6"/>
    <w:rsid w:val="00406370"/>
    <w:rsid w:val="0040647E"/>
    <w:rsid w:val="00406557"/>
    <w:rsid w:val="00406B52"/>
    <w:rsid w:val="00406E6C"/>
    <w:rsid w:val="00407210"/>
    <w:rsid w:val="004073F0"/>
    <w:rsid w:val="0040759F"/>
    <w:rsid w:val="00407643"/>
    <w:rsid w:val="0040776A"/>
    <w:rsid w:val="00407FEC"/>
    <w:rsid w:val="004102DD"/>
    <w:rsid w:val="0041032E"/>
    <w:rsid w:val="0041056E"/>
    <w:rsid w:val="0041067D"/>
    <w:rsid w:val="00410686"/>
    <w:rsid w:val="00410812"/>
    <w:rsid w:val="00410819"/>
    <w:rsid w:val="0041084A"/>
    <w:rsid w:val="004108FB"/>
    <w:rsid w:val="00410A32"/>
    <w:rsid w:val="00410E78"/>
    <w:rsid w:val="00410E8F"/>
    <w:rsid w:val="00410EA9"/>
    <w:rsid w:val="00410FC2"/>
    <w:rsid w:val="00411487"/>
    <w:rsid w:val="004115CB"/>
    <w:rsid w:val="0041178A"/>
    <w:rsid w:val="00411A10"/>
    <w:rsid w:val="00411E16"/>
    <w:rsid w:val="00411EDC"/>
    <w:rsid w:val="00411F25"/>
    <w:rsid w:val="0041206A"/>
    <w:rsid w:val="00412369"/>
    <w:rsid w:val="004123B9"/>
    <w:rsid w:val="00412496"/>
    <w:rsid w:val="00412621"/>
    <w:rsid w:val="00412879"/>
    <w:rsid w:val="0041287B"/>
    <w:rsid w:val="004129FD"/>
    <w:rsid w:val="00412C30"/>
    <w:rsid w:val="0041343C"/>
    <w:rsid w:val="004135F9"/>
    <w:rsid w:val="00413646"/>
    <w:rsid w:val="0041378D"/>
    <w:rsid w:val="004138FB"/>
    <w:rsid w:val="0041390E"/>
    <w:rsid w:val="00413AFA"/>
    <w:rsid w:val="00413BBD"/>
    <w:rsid w:val="00413C00"/>
    <w:rsid w:val="00413DBE"/>
    <w:rsid w:val="00413E70"/>
    <w:rsid w:val="00413EE6"/>
    <w:rsid w:val="004140E0"/>
    <w:rsid w:val="0041476B"/>
    <w:rsid w:val="00414B03"/>
    <w:rsid w:val="00414B37"/>
    <w:rsid w:val="00414F4C"/>
    <w:rsid w:val="004150CA"/>
    <w:rsid w:val="00415254"/>
    <w:rsid w:val="004156E5"/>
    <w:rsid w:val="00415846"/>
    <w:rsid w:val="00415940"/>
    <w:rsid w:val="00415942"/>
    <w:rsid w:val="00415A32"/>
    <w:rsid w:val="00415B9A"/>
    <w:rsid w:val="00415CC6"/>
    <w:rsid w:val="00415D05"/>
    <w:rsid w:val="00415E33"/>
    <w:rsid w:val="00415FFE"/>
    <w:rsid w:val="00416135"/>
    <w:rsid w:val="00416180"/>
    <w:rsid w:val="00416338"/>
    <w:rsid w:val="004164E6"/>
    <w:rsid w:val="004165EE"/>
    <w:rsid w:val="00416725"/>
    <w:rsid w:val="00416762"/>
    <w:rsid w:val="00416890"/>
    <w:rsid w:val="00416959"/>
    <w:rsid w:val="00416C69"/>
    <w:rsid w:val="00416E0F"/>
    <w:rsid w:val="00416E55"/>
    <w:rsid w:val="00417220"/>
    <w:rsid w:val="00417675"/>
    <w:rsid w:val="00417792"/>
    <w:rsid w:val="004179EC"/>
    <w:rsid w:val="00417DD5"/>
    <w:rsid w:val="00417E9F"/>
    <w:rsid w:val="00420069"/>
    <w:rsid w:val="004200F4"/>
    <w:rsid w:val="00420140"/>
    <w:rsid w:val="00420330"/>
    <w:rsid w:val="0042040F"/>
    <w:rsid w:val="00420471"/>
    <w:rsid w:val="00420760"/>
    <w:rsid w:val="00420876"/>
    <w:rsid w:val="00420C20"/>
    <w:rsid w:val="00420CD3"/>
    <w:rsid w:val="00420D44"/>
    <w:rsid w:val="00420E8A"/>
    <w:rsid w:val="00421194"/>
    <w:rsid w:val="00421280"/>
    <w:rsid w:val="00421368"/>
    <w:rsid w:val="004213C6"/>
    <w:rsid w:val="00421515"/>
    <w:rsid w:val="00421532"/>
    <w:rsid w:val="004215A5"/>
    <w:rsid w:val="004216A0"/>
    <w:rsid w:val="0042186E"/>
    <w:rsid w:val="00421955"/>
    <w:rsid w:val="00421967"/>
    <w:rsid w:val="004219CB"/>
    <w:rsid w:val="00421B2F"/>
    <w:rsid w:val="00421BCB"/>
    <w:rsid w:val="00421C66"/>
    <w:rsid w:val="00421DE2"/>
    <w:rsid w:val="0042248D"/>
    <w:rsid w:val="004226C4"/>
    <w:rsid w:val="00422804"/>
    <w:rsid w:val="00422921"/>
    <w:rsid w:val="00422956"/>
    <w:rsid w:val="00422F86"/>
    <w:rsid w:val="004231A4"/>
    <w:rsid w:val="00423238"/>
    <w:rsid w:val="004233EB"/>
    <w:rsid w:val="004234CB"/>
    <w:rsid w:val="004235CC"/>
    <w:rsid w:val="004238E6"/>
    <w:rsid w:val="00423AD6"/>
    <w:rsid w:val="00423AF6"/>
    <w:rsid w:val="00423EB1"/>
    <w:rsid w:val="00423F02"/>
    <w:rsid w:val="00424738"/>
    <w:rsid w:val="00424908"/>
    <w:rsid w:val="004249AB"/>
    <w:rsid w:val="00424B99"/>
    <w:rsid w:val="00424C44"/>
    <w:rsid w:val="00424E1B"/>
    <w:rsid w:val="00424FC8"/>
    <w:rsid w:val="00425171"/>
    <w:rsid w:val="0042518A"/>
    <w:rsid w:val="004254AD"/>
    <w:rsid w:val="004258E7"/>
    <w:rsid w:val="004259E2"/>
    <w:rsid w:val="00426154"/>
    <w:rsid w:val="00426250"/>
    <w:rsid w:val="004263B0"/>
    <w:rsid w:val="0042691A"/>
    <w:rsid w:val="00426A7A"/>
    <w:rsid w:val="00426D1F"/>
    <w:rsid w:val="00426E7B"/>
    <w:rsid w:val="004276A0"/>
    <w:rsid w:val="00427B32"/>
    <w:rsid w:val="00427BE8"/>
    <w:rsid w:val="00427C1D"/>
    <w:rsid w:val="00427EB2"/>
    <w:rsid w:val="00427EB7"/>
    <w:rsid w:val="00430161"/>
    <w:rsid w:val="0043048A"/>
    <w:rsid w:val="004306CB"/>
    <w:rsid w:val="0043073B"/>
    <w:rsid w:val="00430946"/>
    <w:rsid w:val="00430A41"/>
    <w:rsid w:val="00430A83"/>
    <w:rsid w:val="00430AB2"/>
    <w:rsid w:val="00430E09"/>
    <w:rsid w:val="00430EC4"/>
    <w:rsid w:val="0043101C"/>
    <w:rsid w:val="0043132F"/>
    <w:rsid w:val="0043141F"/>
    <w:rsid w:val="00431493"/>
    <w:rsid w:val="00431506"/>
    <w:rsid w:val="00431565"/>
    <w:rsid w:val="00431589"/>
    <w:rsid w:val="0043191B"/>
    <w:rsid w:val="00431C0B"/>
    <w:rsid w:val="00431EEA"/>
    <w:rsid w:val="0043230A"/>
    <w:rsid w:val="004327A3"/>
    <w:rsid w:val="0043282D"/>
    <w:rsid w:val="00432926"/>
    <w:rsid w:val="00432B09"/>
    <w:rsid w:val="00432B9B"/>
    <w:rsid w:val="00432E09"/>
    <w:rsid w:val="004333B3"/>
    <w:rsid w:val="0043348E"/>
    <w:rsid w:val="0043360D"/>
    <w:rsid w:val="0043378F"/>
    <w:rsid w:val="00433842"/>
    <w:rsid w:val="004338B5"/>
    <w:rsid w:val="004338C5"/>
    <w:rsid w:val="00433A56"/>
    <w:rsid w:val="00433B75"/>
    <w:rsid w:val="00433E26"/>
    <w:rsid w:val="00433E80"/>
    <w:rsid w:val="00433F03"/>
    <w:rsid w:val="00433FC4"/>
    <w:rsid w:val="004340D6"/>
    <w:rsid w:val="004341D2"/>
    <w:rsid w:val="00434292"/>
    <w:rsid w:val="004344C3"/>
    <w:rsid w:val="004346D0"/>
    <w:rsid w:val="00434717"/>
    <w:rsid w:val="00434961"/>
    <w:rsid w:val="0043498B"/>
    <w:rsid w:val="0043521A"/>
    <w:rsid w:val="004355F7"/>
    <w:rsid w:val="00435854"/>
    <w:rsid w:val="00435897"/>
    <w:rsid w:val="004359EC"/>
    <w:rsid w:val="00435B52"/>
    <w:rsid w:val="00435B6D"/>
    <w:rsid w:val="00435E4E"/>
    <w:rsid w:val="0043607C"/>
    <w:rsid w:val="00436105"/>
    <w:rsid w:val="00436225"/>
    <w:rsid w:val="0043631D"/>
    <w:rsid w:val="004366FC"/>
    <w:rsid w:val="0043680D"/>
    <w:rsid w:val="00436969"/>
    <w:rsid w:val="004369F3"/>
    <w:rsid w:val="00436BA2"/>
    <w:rsid w:val="00436C55"/>
    <w:rsid w:val="00436E8E"/>
    <w:rsid w:val="00437434"/>
    <w:rsid w:val="0043747A"/>
    <w:rsid w:val="00437519"/>
    <w:rsid w:val="0043760D"/>
    <w:rsid w:val="004379B9"/>
    <w:rsid w:val="00437B51"/>
    <w:rsid w:val="00437C42"/>
    <w:rsid w:val="00437EE9"/>
    <w:rsid w:val="00440003"/>
    <w:rsid w:val="004405BD"/>
    <w:rsid w:val="0044086F"/>
    <w:rsid w:val="00440D28"/>
    <w:rsid w:val="00441177"/>
    <w:rsid w:val="0044147C"/>
    <w:rsid w:val="00441612"/>
    <w:rsid w:val="00441999"/>
    <w:rsid w:val="00441A96"/>
    <w:rsid w:val="00441B52"/>
    <w:rsid w:val="00441C3C"/>
    <w:rsid w:val="00441FBF"/>
    <w:rsid w:val="00442026"/>
    <w:rsid w:val="00442063"/>
    <w:rsid w:val="004421F2"/>
    <w:rsid w:val="004422E0"/>
    <w:rsid w:val="00442500"/>
    <w:rsid w:val="00442673"/>
    <w:rsid w:val="004427EA"/>
    <w:rsid w:val="004427F2"/>
    <w:rsid w:val="00442AE4"/>
    <w:rsid w:val="00442DAE"/>
    <w:rsid w:val="00442DAF"/>
    <w:rsid w:val="0044312A"/>
    <w:rsid w:val="00443176"/>
    <w:rsid w:val="004431C0"/>
    <w:rsid w:val="0044357F"/>
    <w:rsid w:val="004435A8"/>
    <w:rsid w:val="004435C0"/>
    <w:rsid w:val="00443717"/>
    <w:rsid w:val="00443961"/>
    <w:rsid w:val="00443A1A"/>
    <w:rsid w:val="00443B92"/>
    <w:rsid w:val="00443DAE"/>
    <w:rsid w:val="004443CA"/>
    <w:rsid w:val="004443FA"/>
    <w:rsid w:val="0044445B"/>
    <w:rsid w:val="00444A63"/>
    <w:rsid w:val="00444A69"/>
    <w:rsid w:val="00444ABF"/>
    <w:rsid w:val="00444AD3"/>
    <w:rsid w:val="00444BF7"/>
    <w:rsid w:val="00445026"/>
    <w:rsid w:val="00445265"/>
    <w:rsid w:val="004452FB"/>
    <w:rsid w:val="004454A5"/>
    <w:rsid w:val="00445BD7"/>
    <w:rsid w:val="00445C63"/>
    <w:rsid w:val="00445D1F"/>
    <w:rsid w:val="00445E49"/>
    <w:rsid w:val="00445EF0"/>
    <w:rsid w:val="00446131"/>
    <w:rsid w:val="00446553"/>
    <w:rsid w:val="00446586"/>
    <w:rsid w:val="00446913"/>
    <w:rsid w:val="00446C1E"/>
    <w:rsid w:val="00446DD5"/>
    <w:rsid w:val="00446DF7"/>
    <w:rsid w:val="004470A6"/>
    <w:rsid w:val="004473AA"/>
    <w:rsid w:val="00447496"/>
    <w:rsid w:val="004478FF"/>
    <w:rsid w:val="00447B14"/>
    <w:rsid w:val="00447B84"/>
    <w:rsid w:val="00447D6A"/>
    <w:rsid w:val="00450109"/>
    <w:rsid w:val="00450146"/>
    <w:rsid w:val="00450359"/>
    <w:rsid w:val="004503AA"/>
    <w:rsid w:val="004503D5"/>
    <w:rsid w:val="00450837"/>
    <w:rsid w:val="004508EF"/>
    <w:rsid w:val="0045098E"/>
    <w:rsid w:val="00450B0F"/>
    <w:rsid w:val="00450CCE"/>
    <w:rsid w:val="00450D2A"/>
    <w:rsid w:val="00450EA6"/>
    <w:rsid w:val="00450EC9"/>
    <w:rsid w:val="0045100B"/>
    <w:rsid w:val="0045107C"/>
    <w:rsid w:val="00451556"/>
    <w:rsid w:val="004515D0"/>
    <w:rsid w:val="00451799"/>
    <w:rsid w:val="00451C41"/>
    <w:rsid w:val="00451D54"/>
    <w:rsid w:val="00452043"/>
    <w:rsid w:val="004524B8"/>
    <w:rsid w:val="004524C6"/>
    <w:rsid w:val="004527C3"/>
    <w:rsid w:val="00452812"/>
    <w:rsid w:val="00452DAB"/>
    <w:rsid w:val="00452F1F"/>
    <w:rsid w:val="0045307E"/>
    <w:rsid w:val="004531A6"/>
    <w:rsid w:val="0045375B"/>
    <w:rsid w:val="00453764"/>
    <w:rsid w:val="0045376A"/>
    <w:rsid w:val="00453887"/>
    <w:rsid w:val="00453C8A"/>
    <w:rsid w:val="00453DE7"/>
    <w:rsid w:val="00453FC8"/>
    <w:rsid w:val="0045412D"/>
    <w:rsid w:val="0045450B"/>
    <w:rsid w:val="00454A35"/>
    <w:rsid w:val="00454B05"/>
    <w:rsid w:val="00454B11"/>
    <w:rsid w:val="00454F09"/>
    <w:rsid w:val="004551EF"/>
    <w:rsid w:val="00455362"/>
    <w:rsid w:val="0045570A"/>
    <w:rsid w:val="004557A9"/>
    <w:rsid w:val="004559B3"/>
    <w:rsid w:val="004559CE"/>
    <w:rsid w:val="00455C24"/>
    <w:rsid w:val="00455D86"/>
    <w:rsid w:val="00455EC2"/>
    <w:rsid w:val="004561BF"/>
    <w:rsid w:val="004561DC"/>
    <w:rsid w:val="004566C7"/>
    <w:rsid w:val="00456711"/>
    <w:rsid w:val="004567C5"/>
    <w:rsid w:val="004568B5"/>
    <w:rsid w:val="00456984"/>
    <w:rsid w:val="00456CA6"/>
    <w:rsid w:val="00456F34"/>
    <w:rsid w:val="0045725B"/>
    <w:rsid w:val="00457406"/>
    <w:rsid w:val="00457427"/>
    <w:rsid w:val="00457783"/>
    <w:rsid w:val="004577D4"/>
    <w:rsid w:val="00457AEE"/>
    <w:rsid w:val="00457C1A"/>
    <w:rsid w:val="00457E96"/>
    <w:rsid w:val="0046007E"/>
    <w:rsid w:val="00460192"/>
    <w:rsid w:val="004601A8"/>
    <w:rsid w:val="00460227"/>
    <w:rsid w:val="00460465"/>
    <w:rsid w:val="004606B5"/>
    <w:rsid w:val="0046089D"/>
    <w:rsid w:val="00460A02"/>
    <w:rsid w:val="00460D89"/>
    <w:rsid w:val="00460DE6"/>
    <w:rsid w:val="00460E1A"/>
    <w:rsid w:val="00460EC3"/>
    <w:rsid w:val="00460FC3"/>
    <w:rsid w:val="004610C4"/>
    <w:rsid w:val="0046110B"/>
    <w:rsid w:val="00461243"/>
    <w:rsid w:val="0046125E"/>
    <w:rsid w:val="00461263"/>
    <w:rsid w:val="00461365"/>
    <w:rsid w:val="00461A3D"/>
    <w:rsid w:val="00461A63"/>
    <w:rsid w:val="004621D9"/>
    <w:rsid w:val="0046221D"/>
    <w:rsid w:val="004622D9"/>
    <w:rsid w:val="004623DD"/>
    <w:rsid w:val="00462758"/>
    <w:rsid w:val="004628FB"/>
    <w:rsid w:val="004630BF"/>
    <w:rsid w:val="00463532"/>
    <w:rsid w:val="00463993"/>
    <w:rsid w:val="00463DF8"/>
    <w:rsid w:val="00463EE4"/>
    <w:rsid w:val="00463EEA"/>
    <w:rsid w:val="00463F29"/>
    <w:rsid w:val="004640C6"/>
    <w:rsid w:val="004640CC"/>
    <w:rsid w:val="00464161"/>
    <w:rsid w:val="00464492"/>
    <w:rsid w:val="00464538"/>
    <w:rsid w:val="00464650"/>
    <w:rsid w:val="00464848"/>
    <w:rsid w:val="00464C4B"/>
    <w:rsid w:val="00464CA0"/>
    <w:rsid w:val="00464D18"/>
    <w:rsid w:val="00464E62"/>
    <w:rsid w:val="00465005"/>
    <w:rsid w:val="004650F0"/>
    <w:rsid w:val="004652A3"/>
    <w:rsid w:val="0046540A"/>
    <w:rsid w:val="004659A0"/>
    <w:rsid w:val="00465B10"/>
    <w:rsid w:val="00465BF4"/>
    <w:rsid w:val="00465DD6"/>
    <w:rsid w:val="004660AF"/>
    <w:rsid w:val="00466E25"/>
    <w:rsid w:val="0046701F"/>
    <w:rsid w:val="0046702E"/>
    <w:rsid w:val="00467060"/>
    <w:rsid w:val="00467209"/>
    <w:rsid w:val="004672B5"/>
    <w:rsid w:val="00467336"/>
    <w:rsid w:val="00467438"/>
    <w:rsid w:val="00467606"/>
    <w:rsid w:val="00467660"/>
    <w:rsid w:val="004677AE"/>
    <w:rsid w:val="00467CEF"/>
    <w:rsid w:val="00467D1D"/>
    <w:rsid w:val="00467ED2"/>
    <w:rsid w:val="00467EF5"/>
    <w:rsid w:val="00470636"/>
    <w:rsid w:val="004706FB"/>
    <w:rsid w:val="00470A53"/>
    <w:rsid w:val="00470A7C"/>
    <w:rsid w:val="00470B54"/>
    <w:rsid w:val="00470B63"/>
    <w:rsid w:val="00470D00"/>
    <w:rsid w:val="00470F89"/>
    <w:rsid w:val="00471158"/>
    <w:rsid w:val="004712E3"/>
    <w:rsid w:val="0047134B"/>
    <w:rsid w:val="0047142A"/>
    <w:rsid w:val="00471477"/>
    <w:rsid w:val="004718DD"/>
    <w:rsid w:val="00471B99"/>
    <w:rsid w:val="00471E8C"/>
    <w:rsid w:val="00471F60"/>
    <w:rsid w:val="004720B4"/>
    <w:rsid w:val="00472216"/>
    <w:rsid w:val="004722B7"/>
    <w:rsid w:val="004723C4"/>
    <w:rsid w:val="00472413"/>
    <w:rsid w:val="004724AB"/>
    <w:rsid w:val="004725B8"/>
    <w:rsid w:val="004725C5"/>
    <w:rsid w:val="0047277B"/>
    <w:rsid w:val="00472873"/>
    <w:rsid w:val="00472C39"/>
    <w:rsid w:val="00472CF3"/>
    <w:rsid w:val="00472D7E"/>
    <w:rsid w:val="00472DA0"/>
    <w:rsid w:val="00472F0E"/>
    <w:rsid w:val="00473100"/>
    <w:rsid w:val="00473593"/>
    <w:rsid w:val="00473815"/>
    <w:rsid w:val="004738F0"/>
    <w:rsid w:val="00473FBE"/>
    <w:rsid w:val="004740C8"/>
    <w:rsid w:val="004742AF"/>
    <w:rsid w:val="00474408"/>
    <w:rsid w:val="00474AFE"/>
    <w:rsid w:val="00474F65"/>
    <w:rsid w:val="00475085"/>
    <w:rsid w:val="004750B0"/>
    <w:rsid w:val="0047532C"/>
    <w:rsid w:val="0047535C"/>
    <w:rsid w:val="0047583A"/>
    <w:rsid w:val="0047592D"/>
    <w:rsid w:val="00475A12"/>
    <w:rsid w:val="00475A70"/>
    <w:rsid w:val="00475B07"/>
    <w:rsid w:val="00475C01"/>
    <w:rsid w:val="00475F7B"/>
    <w:rsid w:val="00475FB9"/>
    <w:rsid w:val="00475FF7"/>
    <w:rsid w:val="0047618E"/>
    <w:rsid w:val="00476255"/>
    <w:rsid w:val="004762D6"/>
    <w:rsid w:val="004762F4"/>
    <w:rsid w:val="004765E9"/>
    <w:rsid w:val="0047697B"/>
    <w:rsid w:val="0047697D"/>
    <w:rsid w:val="00476CBE"/>
    <w:rsid w:val="00476CC4"/>
    <w:rsid w:val="00476CF6"/>
    <w:rsid w:val="0047701E"/>
    <w:rsid w:val="004775A8"/>
    <w:rsid w:val="004776A3"/>
    <w:rsid w:val="004776E5"/>
    <w:rsid w:val="00477770"/>
    <w:rsid w:val="00477A76"/>
    <w:rsid w:val="00477AA8"/>
    <w:rsid w:val="00477AE3"/>
    <w:rsid w:val="00477BBF"/>
    <w:rsid w:val="00477CDE"/>
    <w:rsid w:val="004802A3"/>
    <w:rsid w:val="00480565"/>
    <w:rsid w:val="00480588"/>
    <w:rsid w:val="0048066B"/>
    <w:rsid w:val="00480794"/>
    <w:rsid w:val="0048099F"/>
    <w:rsid w:val="00480A18"/>
    <w:rsid w:val="00480BBF"/>
    <w:rsid w:val="00480E48"/>
    <w:rsid w:val="00480F99"/>
    <w:rsid w:val="00481141"/>
    <w:rsid w:val="004811AB"/>
    <w:rsid w:val="0048122B"/>
    <w:rsid w:val="004816E8"/>
    <w:rsid w:val="0048175B"/>
    <w:rsid w:val="00481A08"/>
    <w:rsid w:val="00481B1C"/>
    <w:rsid w:val="00481B3D"/>
    <w:rsid w:val="00481F08"/>
    <w:rsid w:val="0048202D"/>
    <w:rsid w:val="004822A5"/>
    <w:rsid w:val="00482426"/>
    <w:rsid w:val="00482447"/>
    <w:rsid w:val="004824BF"/>
    <w:rsid w:val="00482681"/>
    <w:rsid w:val="0048274D"/>
    <w:rsid w:val="004827A5"/>
    <w:rsid w:val="00482C8A"/>
    <w:rsid w:val="00483060"/>
    <w:rsid w:val="004830EA"/>
    <w:rsid w:val="00483136"/>
    <w:rsid w:val="004832E5"/>
    <w:rsid w:val="00483532"/>
    <w:rsid w:val="004837C6"/>
    <w:rsid w:val="004838C6"/>
    <w:rsid w:val="00483B6B"/>
    <w:rsid w:val="00483BD3"/>
    <w:rsid w:val="00483C0A"/>
    <w:rsid w:val="00483D56"/>
    <w:rsid w:val="00483DA0"/>
    <w:rsid w:val="00483EC2"/>
    <w:rsid w:val="00483F89"/>
    <w:rsid w:val="004849BE"/>
    <w:rsid w:val="00484F2F"/>
    <w:rsid w:val="0048505D"/>
    <w:rsid w:val="0048528D"/>
    <w:rsid w:val="004853A7"/>
    <w:rsid w:val="004855A5"/>
    <w:rsid w:val="004855D8"/>
    <w:rsid w:val="00485961"/>
    <w:rsid w:val="004859FC"/>
    <w:rsid w:val="00485A8F"/>
    <w:rsid w:val="00485A93"/>
    <w:rsid w:val="00485BAC"/>
    <w:rsid w:val="00485E76"/>
    <w:rsid w:val="0048613A"/>
    <w:rsid w:val="004862C9"/>
    <w:rsid w:val="00486482"/>
    <w:rsid w:val="00486559"/>
    <w:rsid w:val="00486606"/>
    <w:rsid w:val="00486616"/>
    <w:rsid w:val="004867B6"/>
    <w:rsid w:val="00486945"/>
    <w:rsid w:val="00486BE2"/>
    <w:rsid w:val="00486E4C"/>
    <w:rsid w:val="00486E9B"/>
    <w:rsid w:val="0048722A"/>
    <w:rsid w:val="00487236"/>
    <w:rsid w:val="0048726B"/>
    <w:rsid w:val="0048739F"/>
    <w:rsid w:val="00487434"/>
    <w:rsid w:val="004876CE"/>
    <w:rsid w:val="00487943"/>
    <w:rsid w:val="00487B34"/>
    <w:rsid w:val="00487BF3"/>
    <w:rsid w:val="00487C58"/>
    <w:rsid w:val="00487FD0"/>
    <w:rsid w:val="0049023D"/>
    <w:rsid w:val="004903AD"/>
    <w:rsid w:val="00490450"/>
    <w:rsid w:val="0049089C"/>
    <w:rsid w:val="00490D79"/>
    <w:rsid w:val="00491075"/>
    <w:rsid w:val="004910E9"/>
    <w:rsid w:val="004912BB"/>
    <w:rsid w:val="0049135A"/>
    <w:rsid w:val="00491422"/>
    <w:rsid w:val="004915F1"/>
    <w:rsid w:val="00491866"/>
    <w:rsid w:val="00491CFE"/>
    <w:rsid w:val="00491D53"/>
    <w:rsid w:val="00491F56"/>
    <w:rsid w:val="00492096"/>
    <w:rsid w:val="004920D0"/>
    <w:rsid w:val="00492132"/>
    <w:rsid w:val="00492189"/>
    <w:rsid w:val="00492206"/>
    <w:rsid w:val="004923AF"/>
    <w:rsid w:val="0049255C"/>
    <w:rsid w:val="00492602"/>
    <w:rsid w:val="004927E5"/>
    <w:rsid w:val="004928BD"/>
    <w:rsid w:val="00492C25"/>
    <w:rsid w:val="00492E45"/>
    <w:rsid w:val="00492E8D"/>
    <w:rsid w:val="00492FCB"/>
    <w:rsid w:val="004930DD"/>
    <w:rsid w:val="00493270"/>
    <w:rsid w:val="0049343A"/>
    <w:rsid w:val="00493785"/>
    <w:rsid w:val="00493799"/>
    <w:rsid w:val="00493907"/>
    <w:rsid w:val="00493A64"/>
    <w:rsid w:val="00493ADD"/>
    <w:rsid w:val="00493B3A"/>
    <w:rsid w:val="00493B6E"/>
    <w:rsid w:val="00493CE7"/>
    <w:rsid w:val="00493EB1"/>
    <w:rsid w:val="00493EBE"/>
    <w:rsid w:val="00493FC5"/>
    <w:rsid w:val="004940FA"/>
    <w:rsid w:val="00494124"/>
    <w:rsid w:val="0049428C"/>
    <w:rsid w:val="004942AF"/>
    <w:rsid w:val="004944A7"/>
    <w:rsid w:val="004944F8"/>
    <w:rsid w:val="00494763"/>
    <w:rsid w:val="00494B98"/>
    <w:rsid w:val="00494DC6"/>
    <w:rsid w:val="00494DDA"/>
    <w:rsid w:val="00494F8B"/>
    <w:rsid w:val="004950B1"/>
    <w:rsid w:val="004954B6"/>
    <w:rsid w:val="0049551F"/>
    <w:rsid w:val="00495737"/>
    <w:rsid w:val="00495A8B"/>
    <w:rsid w:val="00495BC5"/>
    <w:rsid w:val="00495CC2"/>
    <w:rsid w:val="00495D28"/>
    <w:rsid w:val="00495EAE"/>
    <w:rsid w:val="004961A2"/>
    <w:rsid w:val="00496467"/>
    <w:rsid w:val="00496580"/>
    <w:rsid w:val="00496608"/>
    <w:rsid w:val="0049661D"/>
    <w:rsid w:val="00496769"/>
    <w:rsid w:val="00496C9A"/>
    <w:rsid w:val="00497322"/>
    <w:rsid w:val="00497582"/>
    <w:rsid w:val="0049761C"/>
    <w:rsid w:val="004977E5"/>
    <w:rsid w:val="00497ABF"/>
    <w:rsid w:val="00497B55"/>
    <w:rsid w:val="00497C6D"/>
    <w:rsid w:val="00497CF2"/>
    <w:rsid w:val="00497DC3"/>
    <w:rsid w:val="00497DF8"/>
    <w:rsid w:val="00497E6C"/>
    <w:rsid w:val="00497F26"/>
    <w:rsid w:val="00497F86"/>
    <w:rsid w:val="004A0032"/>
    <w:rsid w:val="004A042C"/>
    <w:rsid w:val="004A05D3"/>
    <w:rsid w:val="004A06D1"/>
    <w:rsid w:val="004A09A8"/>
    <w:rsid w:val="004A0CF3"/>
    <w:rsid w:val="004A0E1C"/>
    <w:rsid w:val="004A0F0E"/>
    <w:rsid w:val="004A0F11"/>
    <w:rsid w:val="004A0F3F"/>
    <w:rsid w:val="004A1129"/>
    <w:rsid w:val="004A1320"/>
    <w:rsid w:val="004A13B3"/>
    <w:rsid w:val="004A1426"/>
    <w:rsid w:val="004A1AEC"/>
    <w:rsid w:val="004A1C69"/>
    <w:rsid w:val="004A1CC5"/>
    <w:rsid w:val="004A1D3A"/>
    <w:rsid w:val="004A1E6F"/>
    <w:rsid w:val="004A1EEB"/>
    <w:rsid w:val="004A2247"/>
    <w:rsid w:val="004A2433"/>
    <w:rsid w:val="004A25C5"/>
    <w:rsid w:val="004A2826"/>
    <w:rsid w:val="004A286C"/>
    <w:rsid w:val="004A286D"/>
    <w:rsid w:val="004A291C"/>
    <w:rsid w:val="004A2969"/>
    <w:rsid w:val="004A2B7E"/>
    <w:rsid w:val="004A2D05"/>
    <w:rsid w:val="004A2D7A"/>
    <w:rsid w:val="004A2EFD"/>
    <w:rsid w:val="004A3198"/>
    <w:rsid w:val="004A32B7"/>
    <w:rsid w:val="004A348E"/>
    <w:rsid w:val="004A34B9"/>
    <w:rsid w:val="004A3601"/>
    <w:rsid w:val="004A36BD"/>
    <w:rsid w:val="004A3CA7"/>
    <w:rsid w:val="004A3EAA"/>
    <w:rsid w:val="004A443E"/>
    <w:rsid w:val="004A44FF"/>
    <w:rsid w:val="004A4807"/>
    <w:rsid w:val="004A48F8"/>
    <w:rsid w:val="004A4BF3"/>
    <w:rsid w:val="004A4C3C"/>
    <w:rsid w:val="004A4CA4"/>
    <w:rsid w:val="004A50E2"/>
    <w:rsid w:val="004A50FF"/>
    <w:rsid w:val="004A55A1"/>
    <w:rsid w:val="004A55ED"/>
    <w:rsid w:val="004A56C5"/>
    <w:rsid w:val="004A58DF"/>
    <w:rsid w:val="004A5CAE"/>
    <w:rsid w:val="004A5DE4"/>
    <w:rsid w:val="004A6392"/>
    <w:rsid w:val="004A6565"/>
    <w:rsid w:val="004A666F"/>
    <w:rsid w:val="004A678D"/>
    <w:rsid w:val="004A720C"/>
    <w:rsid w:val="004A73A1"/>
    <w:rsid w:val="004A73C1"/>
    <w:rsid w:val="004A745A"/>
    <w:rsid w:val="004A74A3"/>
    <w:rsid w:val="004A75DC"/>
    <w:rsid w:val="004A7638"/>
    <w:rsid w:val="004A76D8"/>
    <w:rsid w:val="004A7714"/>
    <w:rsid w:val="004A78D5"/>
    <w:rsid w:val="004A7925"/>
    <w:rsid w:val="004A7B91"/>
    <w:rsid w:val="004A7D97"/>
    <w:rsid w:val="004A7FF7"/>
    <w:rsid w:val="004B000A"/>
    <w:rsid w:val="004B005F"/>
    <w:rsid w:val="004B00A4"/>
    <w:rsid w:val="004B00AE"/>
    <w:rsid w:val="004B045D"/>
    <w:rsid w:val="004B0521"/>
    <w:rsid w:val="004B05BA"/>
    <w:rsid w:val="004B05BD"/>
    <w:rsid w:val="004B05EE"/>
    <w:rsid w:val="004B073F"/>
    <w:rsid w:val="004B0769"/>
    <w:rsid w:val="004B0D29"/>
    <w:rsid w:val="004B148D"/>
    <w:rsid w:val="004B155F"/>
    <w:rsid w:val="004B1847"/>
    <w:rsid w:val="004B18EE"/>
    <w:rsid w:val="004B194A"/>
    <w:rsid w:val="004B1A34"/>
    <w:rsid w:val="004B1ABF"/>
    <w:rsid w:val="004B1C25"/>
    <w:rsid w:val="004B1C81"/>
    <w:rsid w:val="004B1CE8"/>
    <w:rsid w:val="004B1D73"/>
    <w:rsid w:val="004B2380"/>
    <w:rsid w:val="004B238B"/>
    <w:rsid w:val="004B238E"/>
    <w:rsid w:val="004B26D2"/>
    <w:rsid w:val="004B297D"/>
    <w:rsid w:val="004B2AE6"/>
    <w:rsid w:val="004B2D4C"/>
    <w:rsid w:val="004B2FDB"/>
    <w:rsid w:val="004B3093"/>
    <w:rsid w:val="004B3471"/>
    <w:rsid w:val="004B3705"/>
    <w:rsid w:val="004B3800"/>
    <w:rsid w:val="004B3B08"/>
    <w:rsid w:val="004B3D7C"/>
    <w:rsid w:val="004B40C1"/>
    <w:rsid w:val="004B4192"/>
    <w:rsid w:val="004B42AB"/>
    <w:rsid w:val="004B4560"/>
    <w:rsid w:val="004B4660"/>
    <w:rsid w:val="004B4705"/>
    <w:rsid w:val="004B47DA"/>
    <w:rsid w:val="004B4AEA"/>
    <w:rsid w:val="004B4E04"/>
    <w:rsid w:val="004B4ECD"/>
    <w:rsid w:val="004B5133"/>
    <w:rsid w:val="004B5315"/>
    <w:rsid w:val="004B5357"/>
    <w:rsid w:val="004B54EC"/>
    <w:rsid w:val="004B565A"/>
    <w:rsid w:val="004B5842"/>
    <w:rsid w:val="004B5A32"/>
    <w:rsid w:val="004B5C55"/>
    <w:rsid w:val="004B5E0B"/>
    <w:rsid w:val="004B5E73"/>
    <w:rsid w:val="004B5F21"/>
    <w:rsid w:val="004B5FA5"/>
    <w:rsid w:val="004B60E7"/>
    <w:rsid w:val="004B60EE"/>
    <w:rsid w:val="004B63D9"/>
    <w:rsid w:val="004B640D"/>
    <w:rsid w:val="004B6510"/>
    <w:rsid w:val="004B665F"/>
    <w:rsid w:val="004B6C25"/>
    <w:rsid w:val="004B6F09"/>
    <w:rsid w:val="004B7061"/>
    <w:rsid w:val="004B73C6"/>
    <w:rsid w:val="004B747F"/>
    <w:rsid w:val="004B759A"/>
    <w:rsid w:val="004B797E"/>
    <w:rsid w:val="004B79CE"/>
    <w:rsid w:val="004B7A04"/>
    <w:rsid w:val="004B7D80"/>
    <w:rsid w:val="004B7F87"/>
    <w:rsid w:val="004C0561"/>
    <w:rsid w:val="004C066C"/>
    <w:rsid w:val="004C067D"/>
    <w:rsid w:val="004C07F7"/>
    <w:rsid w:val="004C0A83"/>
    <w:rsid w:val="004C16A6"/>
    <w:rsid w:val="004C16C3"/>
    <w:rsid w:val="004C172E"/>
    <w:rsid w:val="004C1762"/>
    <w:rsid w:val="004C17BC"/>
    <w:rsid w:val="004C190B"/>
    <w:rsid w:val="004C19A6"/>
    <w:rsid w:val="004C1AF6"/>
    <w:rsid w:val="004C1D09"/>
    <w:rsid w:val="004C277F"/>
    <w:rsid w:val="004C2902"/>
    <w:rsid w:val="004C2942"/>
    <w:rsid w:val="004C2C1A"/>
    <w:rsid w:val="004C2EA6"/>
    <w:rsid w:val="004C2EB9"/>
    <w:rsid w:val="004C3106"/>
    <w:rsid w:val="004C3247"/>
    <w:rsid w:val="004C3369"/>
    <w:rsid w:val="004C33D2"/>
    <w:rsid w:val="004C3724"/>
    <w:rsid w:val="004C3947"/>
    <w:rsid w:val="004C3E24"/>
    <w:rsid w:val="004C3F6B"/>
    <w:rsid w:val="004C41B6"/>
    <w:rsid w:val="004C41EA"/>
    <w:rsid w:val="004C4292"/>
    <w:rsid w:val="004C450B"/>
    <w:rsid w:val="004C4544"/>
    <w:rsid w:val="004C46A9"/>
    <w:rsid w:val="004C4932"/>
    <w:rsid w:val="004C49F1"/>
    <w:rsid w:val="004C4D31"/>
    <w:rsid w:val="004C5142"/>
    <w:rsid w:val="004C533B"/>
    <w:rsid w:val="004C59BD"/>
    <w:rsid w:val="004C5B86"/>
    <w:rsid w:val="004C5BD0"/>
    <w:rsid w:val="004C5C2E"/>
    <w:rsid w:val="004C5C7C"/>
    <w:rsid w:val="004C6201"/>
    <w:rsid w:val="004C646C"/>
    <w:rsid w:val="004C6640"/>
    <w:rsid w:val="004C6770"/>
    <w:rsid w:val="004C678C"/>
    <w:rsid w:val="004C6B76"/>
    <w:rsid w:val="004C6BF3"/>
    <w:rsid w:val="004C6D1B"/>
    <w:rsid w:val="004C6EB6"/>
    <w:rsid w:val="004C6F07"/>
    <w:rsid w:val="004C757A"/>
    <w:rsid w:val="004C77A3"/>
    <w:rsid w:val="004C7AF3"/>
    <w:rsid w:val="004D03FC"/>
    <w:rsid w:val="004D0437"/>
    <w:rsid w:val="004D0C4B"/>
    <w:rsid w:val="004D0D92"/>
    <w:rsid w:val="004D0E9C"/>
    <w:rsid w:val="004D1036"/>
    <w:rsid w:val="004D10B8"/>
    <w:rsid w:val="004D11F4"/>
    <w:rsid w:val="004D128D"/>
    <w:rsid w:val="004D1550"/>
    <w:rsid w:val="004D1740"/>
    <w:rsid w:val="004D1813"/>
    <w:rsid w:val="004D189E"/>
    <w:rsid w:val="004D18BC"/>
    <w:rsid w:val="004D19FA"/>
    <w:rsid w:val="004D1C28"/>
    <w:rsid w:val="004D1D8D"/>
    <w:rsid w:val="004D1DD0"/>
    <w:rsid w:val="004D1F77"/>
    <w:rsid w:val="004D1FE7"/>
    <w:rsid w:val="004D209D"/>
    <w:rsid w:val="004D23EB"/>
    <w:rsid w:val="004D287C"/>
    <w:rsid w:val="004D29AF"/>
    <w:rsid w:val="004D2A3E"/>
    <w:rsid w:val="004D2C1F"/>
    <w:rsid w:val="004D2C9B"/>
    <w:rsid w:val="004D2F46"/>
    <w:rsid w:val="004D342E"/>
    <w:rsid w:val="004D3455"/>
    <w:rsid w:val="004D35DB"/>
    <w:rsid w:val="004D38CD"/>
    <w:rsid w:val="004D38F6"/>
    <w:rsid w:val="004D38FC"/>
    <w:rsid w:val="004D3D40"/>
    <w:rsid w:val="004D3D82"/>
    <w:rsid w:val="004D4084"/>
    <w:rsid w:val="004D40BE"/>
    <w:rsid w:val="004D41CE"/>
    <w:rsid w:val="004D4350"/>
    <w:rsid w:val="004D4673"/>
    <w:rsid w:val="004D49D4"/>
    <w:rsid w:val="004D4AB6"/>
    <w:rsid w:val="004D4AF1"/>
    <w:rsid w:val="004D4B69"/>
    <w:rsid w:val="004D50A0"/>
    <w:rsid w:val="004D519B"/>
    <w:rsid w:val="004D5435"/>
    <w:rsid w:val="004D54EC"/>
    <w:rsid w:val="004D557C"/>
    <w:rsid w:val="004D58C5"/>
    <w:rsid w:val="004D5922"/>
    <w:rsid w:val="004D5983"/>
    <w:rsid w:val="004D5B17"/>
    <w:rsid w:val="004D5FFA"/>
    <w:rsid w:val="004D600B"/>
    <w:rsid w:val="004D63EB"/>
    <w:rsid w:val="004D69BE"/>
    <w:rsid w:val="004D6B50"/>
    <w:rsid w:val="004D6E37"/>
    <w:rsid w:val="004D6FF9"/>
    <w:rsid w:val="004D70EC"/>
    <w:rsid w:val="004D72A2"/>
    <w:rsid w:val="004D74E1"/>
    <w:rsid w:val="004D75AC"/>
    <w:rsid w:val="004D761D"/>
    <w:rsid w:val="004D7797"/>
    <w:rsid w:val="004D78A8"/>
    <w:rsid w:val="004D7912"/>
    <w:rsid w:val="004D7A0B"/>
    <w:rsid w:val="004E00EA"/>
    <w:rsid w:val="004E0879"/>
    <w:rsid w:val="004E089D"/>
    <w:rsid w:val="004E0BF9"/>
    <w:rsid w:val="004E0C13"/>
    <w:rsid w:val="004E0DEC"/>
    <w:rsid w:val="004E129F"/>
    <w:rsid w:val="004E12BB"/>
    <w:rsid w:val="004E1391"/>
    <w:rsid w:val="004E160E"/>
    <w:rsid w:val="004E16F7"/>
    <w:rsid w:val="004E1799"/>
    <w:rsid w:val="004E1D2E"/>
    <w:rsid w:val="004E20C4"/>
    <w:rsid w:val="004E2100"/>
    <w:rsid w:val="004E22A9"/>
    <w:rsid w:val="004E2322"/>
    <w:rsid w:val="004E232C"/>
    <w:rsid w:val="004E232F"/>
    <w:rsid w:val="004E25B9"/>
    <w:rsid w:val="004E25F1"/>
    <w:rsid w:val="004E269C"/>
    <w:rsid w:val="004E2759"/>
    <w:rsid w:val="004E28F3"/>
    <w:rsid w:val="004E2917"/>
    <w:rsid w:val="004E2A05"/>
    <w:rsid w:val="004E2BAF"/>
    <w:rsid w:val="004E2EDC"/>
    <w:rsid w:val="004E2EE0"/>
    <w:rsid w:val="004E307D"/>
    <w:rsid w:val="004E3123"/>
    <w:rsid w:val="004E3130"/>
    <w:rsid w:val="004E356C"/>
    <w:rsid w:val="004E3740"/>
    <w:rsid w:val="004E398A"/>
    <w:rsid w:val="004E3AD1"/>
    <w:rsid w:val="004E3ADD"/>
    <w:rsid w:val="004E3B2E"/>
    <w:rsid w:val="004E3BC4"/>
    <w:rsid w:val="004E3D97"/>
    <w:rsid w:val="004E3FF3"/>
    <w:rsid w:val="004E414A"/>
    <w:rsid w:val="004E43C4"/>
    <w:rsid w:val="004E43F3"/>
    <w:rsid w:val="004E45F6"/>
    <w:rsid w:val="004E4644"/>
    <w:rsid w:val="004E472F"/>
    <w:rsid w:val="004E4B4C"/>
    <w:rsid w:val="004E4ED6"/>
    <w:rsid w:val="004E4F59"/>
    <w:rsid w:val="004E5555"/>
    <w:rsid w:val="004E567C"/>
    <w:rsid w:val="004E5828"/>
    <w:rsid w:val="004E5916"/>
    <w:rsid w:val="004E5A2B"/>
    <w:rsid w:val="004E5C1F"/>
    <w:rsid w:val="004E5CF6"/>
    <w:rsid w:val="004E5EA9"/>
    <w:rsid w:val="004E5F78"/>
    <w:rsid w:val="004E60AC"/>
    <w:rsid w:val="004E6148"/>
    <w:rsid w:val="004E6329"/>
    <w:rsid w:val="004E6432"/>
    <w:rsid w:val="004E67BE"/>
    <w:rsid w:val="004E69C9"/>
    <w:rsid w:val="004E6A8C"/>
    <w:rsid w:val="004E6B14"/>
    <w:rsid w:val="004E6F79"/>
    <w:rsid w:val="004E6FB4"/>
    <w:rsid w:val="004E6FBD"/>
    <w:rsid w:val="004E7070"/>
    <w:rsid w:val="004E7078"/>
    <w:rsid w:val="004E7128"/>
    <w:rsid w:val="004E757F"/>
    <w:rsid w:val="004E7659"/>
    <w:rsid w:val="004E787B"/>
    <w:rsid w:val="004E7897"/>
    <w:rsid w:val="004E789E"/>
    <w:rsid w:val="004E79DF"/>
    <w:rsid w:val="004E79EC"/>
    <w:rsid w:val="004E7B30"/>
    <w:rsid w:val="004E7D80"/>
    <w:rsid w:val="004E7D84"/>
    <w:rsid w:val="004E7EA2"/>
    <w:rsid w:val="004F0073"/>
    <w:rsid w:val="004F00B8"/>
    <w:rsid w:val="004F0137"/>
    <w:rsid w:val="004F0145"/>
    <w:rsid w:val="004F0242"/>
    <w:rsid w:val="004F03DB"/>
    <w:rsid w:val="004F04F8"/>
    <w:rsid w:val="004F05FA"/>
    <w:rsid w:val="004F068B"/>
    <w:rsid w:val="004F09A7"/>
    <w:rsid w:val="004F0A12"/>
    <w:rsid w:val="004F0B83"/>
    <w:rsid w:val="004F0BA1"/>
    <w:rsid w:val="004F0C48"/>
    <w:rsid w:val="004F0CAB"/>
    <w:rsid w:val="004F0D5B"/>
    <w:rsid w:val="004F0E70"/>
    <w:rsid w:val="004F0F04"/>
    <w:rsid w:val="004F10A1"/>
    <w:rsid w:val="004F10D6"/>
    <w:rsid w:val="004F1118"/>
    <w:rsid w:val="004F1389"/>
    <w:rsid w:val="004F13A6"/>
    <w:rsid w:val="004F1977"/>
    <w:rsid w:val="004F2060"/>
    <w:rsid w:val="004F2209"/>
    <w:rsid w:val="004F22F3"/>
    <w:rsid w:val="004F23D8"/>
    <w:rsid w:val="004F2448"/>
    <w:rsid w:val="004F2B49"/>
    <w:rsid w:val="004F3035"/>
    <w:rsid w:val="004F3237"/>
    <w:rsid w:val="004F34FF"/>
    <w:rsid w:val="004F36B9"/>
    <w:rsid w:val="004F3996"/>
    <w:rsid w:val="004F3C05"/>
    <w:rsid w:val="004F4186"/>
    <w:rsid w:val="004F483E"/>
    <w:rsid w:val="004F48C2"/>
    <w:rsid w:val="004F4ADE"/>
    <w:rsid w:val="004F4B92"/>
    <w:rsid w:val="004F4D15"/>
    <w:rsid w:val="004F547C"/>
    <w:rsid w:val="004F5790"/>
    <w:rsid w:val="004F58CB"/>
    <w:rsid w:val="004F5965"/>
    <w:rsid w:val="004F5AE7"/>
    <w:rsid w:val="004F5BF1"/>
    <w:rsid w:val="004F5F20"/>
    <w:rsid w:val="004F5F3F"/>
    <w:rsid w:val="004F609C"/>
    <w:rsid w:val="004F617A"/>
    <w:rsid w:val="004F6389"/>
    <w:rsid w:val="004F69BF"/>
    <w:rsid w:val="004F6AFC"/>
    <w:rsid w:val="004F6B47"/>
    <w:rsid w:val="004F6D68"/>
    <w:rsid w:val="004F704E"/>
    <w:rsid w:val="004F71AD"/>
    <w:rsid w:val="004F72DC"/>
    <w:rsid w:val="004F7491"/>
    <w:rsid w:val="004F74C6"/>
    <w:rsid w:val="004F75F1"/>
    <w:rsid w:val="004F760F"/>
    <w:rsid w:val="004F76A3"/>
    <w:rsid w:val="004F7791"/>
    <w:rsid w:val="004F798D"/>
    <w:rsid w:val="004F7A3E"/>
    <w:rsid w:val="004F7BCC"/>
    <w:rsid w:val="004F7D3A"/>
    <w:rsid w:val="00500248"/>
    <w:rsid w:val="0050049D"/>
    <w:rsid w:val="005004A0"/>
    <w:rsid w:val="005005D8"/>
    <w:rsid w:val="005005F5"/>
    <w:rsid w:val="00500A3C"/>
    <w:rsid w:val="00500D16"/>
    <w:rsid w:val="00500D85"/>
    <w:rsid w:val="005010CD"/>
    <w:rsid w:val="005012CB"/>
    <w:rsid w:val="005013F7"/>
    <w:rsid w:val="00501482"/>
    <w:rsid w:val="00501614"/>
    <w:rsid w:val="00501676"/>
    <w:rsid w:val="0050173A"/>
    <w:rsid w:val="00501B14"/>
    <w:rsid w:val="00501B6C"/>
    <w:rsid w:val="00501C58"/>
    <w:rsid w:val="00501F51"/>
    <w:rsid w:val="00502573"/>
    <w:rsid w:val="005025FD"/>
    <w:rsid w:val="005026C6"/>
    <w:rsid w:val="0050271C"/>
    <w:rsid w:val="0050277F"/>
    <w:rsid w:val="0050299C"/>
    <w:rsid w:val="00502A9D"/>
    <w:rsid w:val="00502BA2"/>
    <w:rsid w:val="00502BC1"/>
    <w:rsid w:val="00502F1A"/>
    <w:rsid w:val="005031DE"/>
    <w:rsid w:val="005034EC"/>
    <w:rsid w:val="005036A4"/>
    <w:rsid w:val="005037D4"/>
    <w:rsid w:val="00503B50"/>
    <w:rsid w:val="00503E29"/>
    <w:rsid w:val="005042B4"/>
    <w:rsid w:val="00504326"/>
    <w:rsid w:val="005043DF"/>
    <w:rsid w:val="005046C9"/>
    <w:rsid w:val="005047AE"/>
    <w:rsid w:val="00504838"/>
    <w:rsid w:val="00504948"/>
    <w:rsid w:val="00504977"/>
    <w:rsid w:val="00504A53"/>
    <w:rsid w:val="00504B3D"/>
    <w:rsid w:val="00504C77"/>
    <w:rsid w:val="0050509E"/>
    <w:rsid w:val="0050519F"/>
    <w:rsid w:val="00505258"/>
    <w:rsid w:val="00505BF1"/>
    <w:rsid w:val="00505D69"/>
    <w:rsid w:val="00505EC8"/>
    <w:rsid w:val="005060EA"/>
    <w:rsid w:val="005062C2"/>
    <w:rsid w:val="00506395"/>
    <w:rsid w:val="005064A0"/>
    <w:rsid w:val="005067AC"/>
    <w:rsid w:val="00506974"/>
    <w:rsid w:val="00506B3F"/>
    <w:rsid w:val="00506B7D"/>
    <w:rsid w:val="00506EBF"/>
    <w:rsid w:val="0050718B"/>
    <w:rsid w:val="00507219"/>
    <w:rsid w:val="00507498"/>
    <w:rsid w:val="00507683"/>
    <w:rsid w:val="00507957"/>
    <w:rsid w:val="005079FF"/>
    <w:rsid w:val="00507AA7"/>
    <w:rsid w:val="00507C39"/>
    <w:rsid w:val="00507EFA"/>
    <w:rsid w:val="00507FF3"/>
    <w:rsid w:val="005100E8"/>
    <w:rsid w:val="005100EC"/>
    <w:rsid w:val="0051011C"/>
    <w:rsid w:val="00510195"/>
    <w:rsid w:val="005103FE"/>
    <w:rsid w:val="005104E9"/>
    <w:rsid w:val="005108E1"/>
    <w:rsid w:val="00510AA5"/>
    <w:rsid w:val="00510E13"/>
    <w:rsid w:val="005110E7"/>
    <w:rsid w:val="005115B1"/>
    <w:rsid w:val="00511657"/>
    <w:rsid w:val="005117B7"/>
    <w:rsid w:val="00511A0C"/>
    <w:rsid w:val="00511D97"/>
    <w:rsid w:val="005120AF"/>
    <w:rsid w:val="0051246D"/>
    <w:rsid w:val="0051265C"/>
    <w:rsid w:val="005127F3"/>
    <w:rsid w:val="00512B9E"/>
    <w:rsid w:val="00512EC5"/>
    <w:rsid w:val="00513245"/>
    <w:rsid w:val="005132C4"/>
    <w:rsid w:val="0051340B"/>
    <w:rsid w:val="00513420"/>
    <w:rsid w:val="005136CE"/>
    <w:rsid w:val="005136EE"/>
    <w:rsid w:val="0051370E"/>
    <w:rsid w:val="0051382F"/>
    <w:rsid w:val="00513870"/>
    <w:rsid w:val="00513B40"/>
    <w:rsid w:val="00513C24"/>
    <w:rsid w:val="00513D7C"/>
    <w:rsid w:val="00513DA8"/>
    <w:rsid w:val="00513F0C"/>
    <w:rsid w:val="0051407C"/>
    <w:rsid w:val="0051431A"/>
    <w:rsid w:val="0051458A"/>
    <w:rsid w:val="00514592"/>
    <w:rsid w:val="005145B4"/>
    <w:rsid w:val="005148C4"/>
    <w:rsid w:val="005149CA"/>
    <w:rsid w:val="00514A6A"/>
    <w:rsid w:val="00514AE6"/>
    <w:rsid w:val="00514B46"/>
    <w:rsid w:val="00514CCB"/>
    <w:rsid w:val="00514F29"/>
    <w:rsid w:val="00514F58"/>
    <w:rsid w:val="0051516B"/>
    <w:rsid w:val="0051516C"/>
    <w:rsid w:val="00515196"/>
    <w:rsid w:val="0051522B"/>
    <w:rsid w:val="00515416"/>
    <w:rsid w:val="00515F43"/>
    <w:rsid w:val="005160F4"/>
    <w:rsid w:val="00516251"/>
    <w:rsid w:val="00516781"/>
    <w:rsid w:val="00516785"/>
    <w:rsid w:val="005168AF"/>
    <w:rsid w:val="00516956"/>
    <w:rsid w:val="00516A9D"/>
    <w:rsid w:val="00516BB0"/>
    <w:rsid w:val="00516D8C"/>
    <w:rsid w:val="005174D7"/>
    <w:rsid w:val="005177F6"/>
    <w:rsid w:val="005178B6"/>
    <w:rsid w:val="005179A7"/>
    <w:rsid w:val="00517B48"/>
    <w:rsid w:val="00517BB5"/>
    <w:rsid w:val="00517DB8"/>
    <w:rsid w:val="00517ECC"/>
    <w:rsid w:val="005201CF"/>
    <w:rsid w:val="005202ED"/>
    <w:rsid w:val="0052036B"/>
    <w:rsid w:val="005203FC"/>
    <w:rsid w:val="00520625"/>
    <w:rsid w:val="00520B2C"/>
    <w:rsid w:val="0052102E"/>
    <w:rsid w:val="0052104E"/>
    <w:rsid w:val="00521065"/>
    <w:rsid w:val="00521181"/>
    <w:rsid w:val="005211B3"/>
    <w:rsid w:val="005211B7"/>
    <w:rsid w:val="00521511"/>
    <w:rsid w:val="005215F0"/>
    <w:rsid w:val="005216E0"/>
    <w:rsid w:val="005218E1"/>
    <w:rsid w:val="00521D82"/>
    <w:rsid w:val="00522061"/>
    <w:rsid w:val="00522169"/>
    <w:rsid w:val="005222EF"/>
    <w:rsid w:val="00522407"/>
    <w:rsid w:val="0052279E"/>
    <w:rsid w:val="005227CD"/>
    <w:rsid w:val="00522995"/>
    <w:rsid w:val="00522A75"/>
    <w:rsid w:val="00522AAC"/>
    <w:rsid w:val="00522C46"/>
    <w:rsid w:val="00522FAC"/>
    <w:rsid w:val="0052326D"/>
    <w:rsid w:val="00523478"/>
    <w:rsid w:val="00523592"/>
    <w:rsid w:val="005236A9"/>
    <w:rsid w:val="00523AA4"/>
    <w:rsid w:val="00523EAC"/>
    <w:rsid w:val="00524198"/>
    <w:rsid w:val="0052419D"/>
    <w:rsid w:val="005241A3"/>
    <w:rsid w:val="005244F5"/>
    <w:rsid w:val="00524566"/>
    <w:rsid w:val="005246A4"/>
    <w:rsid w:val="00524830"/>
    <w:rsid w:val="00524AB0"/>
    <w:rsid w:val="00524B01"/>
    <w:rsid w:val="00524B74"/>
    <w:rsid w:val="00524E4C"/>
    <w:rsid w:val="00525238"/>
    <w:rsid w:val="0052560F"/>
    <w:rsid w:val="0052585F"/>
    <w:rsid w:val="005258E5"/>
    <w:rsid w:val="00525923"/>
    <w:rsid w:val="00525C8E"/>
    <w:rsid w:val="00525E0B"/>
    <w:rsid w:val="00526217"/>
    <w:rsid w:val="0052635B"/>
    <w:rsid w:val="00526549"/>
    <w:rsid w:val="00526829"/>
    <w:rsid w:val="00526AC1"/>
    <w:rsid w:val="00526E08"/>
    <w:rsid w:val="00527026"/>
    <w:rsid w:val="0052722B"/>
    <w:rsid w:val="0052794E"/>
    <w:rsid w:val="00527955"/>
    <w:rsid w:val="005279A7"/>
    <w:rsid w:val="00527A25"/>
    <w:rsid w:val="00527CD2"/>
    <w:rsid w:val="005301F8"/>
    <w:rsid w:val="00530862"/>
    <w:rsid w:val="00530895"/>
    <w:rsid w:val="00530DA6"/>
    <w:rsid w:val="00530E1D"/>
    <w:rsid w:val="00530E8A"/>
    <w:rsid w:val="00530EEF"/>
    <w:rsid w:val="0053116D"/>
    <w:rsid w:val="005312FC"/>
    <w:rsid w:val="00531411"/>
    <w:rsid w:val="00531545"/>
    <w:rsid w:val="005316D4"/>
    <w:rsid w:val="00531A41"/>
    <w:rsid w:val="00531AAA"/>
    <w:rsid w:val="00531E2F"/>
    <w:rsid w:val="00531E97"/>
    <w:rsid w:val="005320F7"/>
    <w:rsid w:val="0053216F"/>
    <w:rsid w:val="00532176"/>
    <w:rsid w:val="00532408"/>
    <w:rsid w:val="0053267F"/>
    <w:rsid w:val="005327CA"/>
    <w:rsid w:val="00532C6D"/>
    <w:rsid w:val="00532FF2"/>
    <w:rsid w:val="0053336E"/>
    <w:rsid w:val="005335C7"/>
    <w:rsid w:val="0053392D"/>
    <w:rsid w:val="00533BAB"/>
    <w:rsid w:val="00533C3A"/>
    <w:rsid w:val="00533D6A"/>
    <w:rsid w:val="00533FE2"/>
    <w:rsid w:val="005340D4"/>
    <w:rsid w:val="0053418A"/>
    <w:rsid w:val="00534219"/>
    <w:rsid w:val="00534CF6"/>
    <w:rsid w:val="00534E1B"/>
    <w:rsid w:val="00534E50"/>
    <w:rsid w:val="0053504B"/>
    <w:rsid w:val="00535050"/>
    <w:rsid w:val="005350B4"/>
    <w:rsid w:val="00535137"/>
    <w:rsid w:val="0053518A"/>
    <w:rsid w:val="00535305"/>
    <w:rsid w:val="0053540D"/>
    <w:rsid w:val="005354B1"/>
    <w:rsid w:val="00535596"/>
    <w:rsid w:val="0053569E"/>
    <w:rsid w:val="00535A63"/>
    <w:rsid w:val="00535BE1"/>
    <w:rsid w:val="00535D29"/>
    <w:rsid w:val="00535DAE"/>
    <w:rsid w:val="00535E8D"/>
    <w:rsid w:val="0053603D"/>
    <w:rsid w:val="005364F0"/>
    <w:rsid w:val="00536621"/>
    <w:rsid w:val="0053672B"/>
    <w:rsid w:val="00536774"/>
    <w:rsid w:val="00536978"/>
    <w:rsid w:val="005369BB"/>
    <w:rsid w:val="005369E8"/>
    <w:rsid w:val="00536CAF"/>
    <w:rsid w:val="00536FEC"/>
    <w:rsid w:val="00537163"/>
    <w:rsid w:val="0053742A"/>
    <w:rsid w:val="00537574"/>
    <w:rsid w:val="0053790B"/>
    <w:rsid w:val="00537A55"/>
    <w:rsid w:val="00537A6E"/>
    <w:rsid w:val="00537B7D"/>
    <w:rsid w:val="00537BFE"/>
    <w:rsid w:val="00537C85"/>
    <w:rsid w:val="00540058"/>
    <w:rsid w:val="00540511"/>
    <w:rsid w:val="0054056E"/>
    <w:rsid w:val="0054058F"/>
    <w:rsid w:val="005406E7"/>
    <w:rsid w:val="005407F1"/>
    <w:rsid w:val="00540975"/>
    <w:rsid w:val="00540B4A"/>
    <w:rsid w:val="00540EFC"/>
    <w:rsid w:val="00541443"/>
    <w:rsid w:val="0054161D"/>
    <w:rsid w:val="005417D8"/>
    <w:rsid w:val="0054181A"/>
    <w:rsid w:val="00541A2A"/>
    <w:rsid w:val="00541B76"/>
    <w:rsid w:val="00541BBD"/>
    <w:rsid w:val="00541BD7"/>
    <w:rsid w:val="00541D29"/>
    <w:rsid w:val="00541DC8"/>
    <w:rsid w:val="00541E37"/>
    <w:rsid w:val="00541E97"/>
    <w:rsid w:val="00542028"/>
    <w:rsid w:val="005420E3"/>
    <w:rsid w:val="00542177"/>
    <w:rsid w:val="005426CD"/>
    <w:rsid w:val="0054289A"/>
    <w:rsid w:val="005428A0"/>
    <w:rsid w:val="005430BB"/>
    <w:rsid w:val="005430BE"/>
    <w:rsid w:val="005431D6"/>
    <w:rsid w:val="005432FF"/>
    <w:rsid w:val="00543755"/>
    <w:rsid w:val="00543832"/>
    <w:rsid w:val="0054383D"/>
    <w:rsid w:val="0054388D"/>
    <w:rsid w:val="00543ADA"/>
    <w:rsid w:val="00543B0F"/>
    <w:rsid w:val="00543EDD"/>
    <w:rsid w:val="00543F23"/>
    <w:rsid w:val="0054469A"/>
    <w:rsid w:val="0054481C"/>
    <w:rsid w:val="00544A62"/>
    <w:rsid w:val="00544C72"/>
    <w:rsid w:val="00544EAD"/>
    <w:rsid w:val="005450AD"/>
    <w:rsid w:val="005450D3"/>
    <w:rsid w:val="00545154"/>
    <w:rsid w:val="0054529D"/>
    <w:rsid w:val="005453B9"/>
    <w:rsid w:val="005455A5"/>
    <w:rsid w:val="005455CD"/>
    <w:rsid w:val="00545633"/>
    <w:rsid w:val="005457A0"/>
    <w:rsid w:val="005457E7"/>
    <w:rsid w:val="00545929"/>
    <w:rsid w:val="00545987"/>
    <w:rsid w:val="00546067"/>
    <w:rsid w:val="005460AE"/>
    <w:rsid w:val="0054640B"/>
    <w:rsid w:val="0054698F"/>
    <w:rsid w:val="00546DB8"/>
    <w:rsid w:val="005470E4"/>
    <w:rsid w:val="005471C9"/>
    <w:rsid w:val="00547860"/>
    <w:rsid w:val="00547A0D"/>
    <w:rsid w:val="00547B03"/>
    <w:rsid w:val="00547CD2"/>
    <w:rsid w:val="00547E2F"/>
    <w:rsid w:val="00547F4F"/>
    <w:rsid w:val="00547FF1"/>
    <w:rsid w:val="00550332"/>
    <w:rsid w:val="0055057C"/>
    <w:rsid w:val="005506F3"/>
    <w:rsid w:val="005507C6"/>
    <w:rsid w:val="005509F3"/>
    <w:rsid w:val="00550A1E"/>
    <w:rsid w:val="00550A2D"/>
    <w:rsid w:val="00550AD1"/>
    <w:rsid w:val="00550B58"/>
    <w:rsid w:val="00550DF1"/>
    <w:rsid w:val="005515F4"/>
    <w:rsid w:val="005517DB"/>
    <w:rsid w:val="00551EDC"/>
    <w:rsid w:val="005520FB"/>
    <w:rsid w:val="00552156"/>
    <w:rsid w:val="005521C5"/>
    <w:rsid w:val="005523CE"/>
    <w:rsid w:val="005523F8"/>
    <w:rsid w:val="005524A5"/>
    <w:rsid w:val="005524BB"/>
    <w:rsid w:val="005526E8"/>
    <w:rsid w:val="00552930"/>
    <w:rsid w:val="00552B50"/>
    <w:rsid w:val="00552ECE"/>
    <w:rsid w:val="005530B6"/>
    <w:rsid w:val="005530B7"/>
    <w:rsid w:val="00553349"/>
    <w:rsid w:val="005538BA"/>
    <w:rsid w:val="005538FC"/>
    <w:rsid w:val="00553A1B"/>
    <w:rsid w:val="00553A9E"/>
    <w:rsid w:val="00553B09"/>
    <w:rsid w:val="00553C85"/>
    <w:rsid w:val="005543C2"/>
    <w:rsid w:val="005544D3"/>
    <w:rsid w:val="0055454F"/>
    <w:rsid w:val="00554777"/>
    <w:rsid w:val="00554829"/>
    <w:rsid w:val="00554A9F"/>
    <w:rsid w:val="00554ADF"/>
    <w:rsid w:val="00554C15"/>
    <w:rsid w:val="00554CEE"/>
    <w:rsid w:val="00554F9C"/>
    <w:rsid w:val="005558E0"/>
    <w:rsid w:val="00555A8B"/>
    <w:rsid w:val="00555A95"/>
    <w:rsid w:val="00555B21"/>
    <w:rsid w:val="00555B43"/>
    <w:rsid w:val="00555B64"/>
    <w:rsid w:val="00555BA7"/>
    <w:rsid w:val="00555D63"/>
    <w:rsid w:val="00555D8F"/>
    <w:rsid w:val="005569A5"/>
    <w:rsid w:val="00556A38"/>
    <w:rsid w:val="00556E4F"/>
    <w:rsid w:val="00556E8B"/>
    <w:rsid w:val="00556F85"/>
    <w:rsid w:val="00556FAB"/>
    <w:rsid w:val="00557057"/>
    <w:rsid w:val="005570F6"/>
    <w:rsid w:val="00557201"/>
    <w:rsid w:val="00557B26"/>
    <w:rsid w:val="00557B8B"/>
    <w:rsid w:val="00557BF1"/>
    <w:rsid w:val="00560189"/>
    <w:rsid w:val="005601CA"/>
    <w:rsid w:val="005605B8"/>
    <w:rsid w:val="00560975"/>
    <w:rsid w:val="00560982"/>
    <w:rsid w:val="00560B06"/>
    <w:rsid w:val="00560B68"/>
    <w:rsid w:val="00560C81"/>
    <w:rsid w:val="00560D3D"/>
    <w:rsid w:val="00560DD1"/>
    <w:rsid w:val="0056103C"/>
    <w:rsid w:val="005610ED"/>
    <w:rsid w:val="00561260"/>
    <w:rsid w:val="0056126A"/>
    <w:rsid w:val="005612A4"/>
    <w:rsid w:val="005613D8"/>
    <w:rsid w:val="0056158E"/>
    <w:rsid w:val="00561AE0"/>
    <w:rsid w:val="0056260E"/>
    <w:rsid w:val="00562750"/>
    <w:rsid w:val="00562795"/>
    <w:rsid w:val="005627A4"/>
    <w:rsid w:val="005628C4"/>
    <w:rsid w:val="0056296C"/>
    <w:rsid w:val="00562991"/>
    <w:rsid w:val="005629AA"/>
    <w:rsid w:val="005629CA"/>
    <w:rsid w:val="00562AED"/>
    <w:rsid w:val="00562B27"/>
    <w:rsid w:val="00562C5A"/>
    <w:rsid w:val="00562C5E"/>
    <w:rsid w:val="00562D9A"/>
    <w:rsid w:val="00562E38"/>
    <w:rsid w:val="00562F17"/>
    <w:rsid w:val="005630AE"/>
    <w:rsid w:val="005630D2"/>
    <w:rsid w:val="00563288"/>
    <w:rsid w:val="0056346A"/>
    <w:rsid w:val="00563566"/>
    <w:rsid w:val="00563761"/>
    <w:rsid w:val="00563AA3"/>
    <w:rsid w:val="00563B67"/>
    <w:rsid w:val="00563B97"/>
    <w:rsid w:val="0056402D"/>
    <w:rsid w:val="005641E4"/>
    <w:rsid w:val="0056441D"/>
    <w:rsid w:val="0056461E"/>
    <w:rsid w:val="005648AF"/>
    <w:rsid w:val="00564946"/>
    <w:rsid w:val="005650A6"/>
    <w:rsid w:val="00565232"/>
    <w:rsid w:val="0056524F"/>
    <w:rsid w:val="00565631"/>
    <w:rsid w:val="0056582C"/>
    <w:rsid w:val="00565A4C"/>
    <w:rsid w:val="00565A8E"/>
    <w:rsid w:val="00565BFB"/>
    <w:rsid w:val="00565DD5"/>
    <w:rsid w:val="00565E3A"/>
    <w:rsid w:val="00565F82"/>
    <w:rsid w:val="00565FEE"/>
    <w:rsid w:val="005660C7"/>
    <w:rsid w:val="00566161"/>
    <w:rsid w:val="005663FF"/>
    <w:rsid w:val="005664E9"/>
    <w:rsid w:val="0056673C"/>
    <w:rsid w:val="00566D5F"/>
    <w:rsid w:val="00566DA2"/>
    <w:rsid w:val="00566FB0"/>
    <w:rsid w:val="005672B6"/>
    <w:rsid w:val="00567530"/>
    <w:rsid w:val="005675BE"/>
    <w:rsid w:val="005676E0"/>
    <w:rsid w:val="0056772F"/>
    <w:rsid w:val="005678F9"/>
    <w:rsid w:val="00567AE7"/>
    <w:rsid w:val="00567E8B"/>
    <w:rsid w:val="0057011C"/>
    <w:rsid w:val="005701B5"/>
    <w:rsid w:val="0057021E"/>
    <w:rsid w:val="0057050F"/>
    <w:rsid w:val="00571254"/>
    <w:rsid w:val="00571257"/>
    <w:rsid w:val="0057161E"/>
    <w:rsid w:val="00571691"/>
    <w:rsid w:val="0057169C"/>
    <w:rsid w:val="00571A96"/>
    <w:rsid w:val="00571BA0"/>
    <w:rsid w:val="00571BE6"/>
    <w:rsid w:val="00571EE4"/>
    <w:rsid w:val="00572016"/>
    <w:rsid w:val="00572372"/>
    <w:rsid w:val="005725B7"/>
    <w:rsid w:val="005727EE"/>
    <w:rsid w:val="00572BDA"/>
    <w:rsid w:val="00572FCF"/>
    <w:rsid w:val="00573026"/>
    <w:rsid w:val="005730D0"/>
    <w:rsid w:val="005731D1"/>
    <w:rsid w:val="00573444"/>
    <w:rsid w:val="0057350B"/>
    <w:rsid w:val="005737C1"/>
    <w:rsid w:val="00573BAA"/>
    <w:rsid w:val="00573BE4"/>
    <w:rsid w:val="00573D81"/>
    <w:rsid w:val="00573F5A"/>
    <w:rsid w:val="0057436A"/>
    <w:rsid w:val="0057438B"/>
    <w:rsid w:val="005746DD"/>
    <w:rsid w:val="00574A92"/>
    <w:rsid w:val="00574DBE"/>
    <w:rsid w:val="00574EDD"/>
    <w:rsid w:val="00574F96"/>
    <w:rsid w:val="0057527F"/>
    <w:rsid w:val="00575468"/>
    <w:rsid w:val="00575583"/>
    <w:rsid w:val="0057563D"/>
    <w:rsid w:val="0057579E"/>
    <w:rsid w:val="00575C84"/>
    <w:rsid w:val="00575C9F"/>
    <w:rsid w:val="00575D68"/>
    <w:rsid w:val="0057674E"/>
    <w:rsid w:val="00576810"/>
    <w:rsid w:val="00576857"/>
    <w:rsid w:val="00576919"/>
    <w:rsid w:val="00576D1C"/>
    <w:rsid w:val="00576E71"/>
    <w:rsid w:val="00577255"/>
    <w:rsid w:val="00577281"/>
    <w:rsid w:val="005773D7"/>
    <w:rsid w:val="005775CA"/>
    <w:rsid w:val="005776B2"/>
    <w:rsid w:val="00577865"/>
    <w:rsid w:val="005779FD"/>
    <w:rsid w:val="00577B03"/>
    <w:rsid w:val="00577CC1"/>
    <w:rsid w:val="00577CEA"/>
    <w:rsid w:val="00577E8A"/>
    <w:rsid w:val="0058013C"/>
    <w:rsid w:val="005801F3"/>
    <w:rsid w:val="00580277"/>
    <w:rsid w:val="005802DC"/>
    <w:rsid w:val="005807C0"/>
    <w:rsid w:val="00580B6D"/>
    <w:rsid w:val="00580C22"/>
    <w:rsid w:val="00580FF5"/>
    <w:rsid w:val="00581001"/>
    <w:rsid w:val="0058105D"/>
    <w:rsid w:val="005810C9"/>
    <w:rsid w:val="00581224"/>
    <w:rsid w:val="00581293"/>
    <w:rsid w:val="005813E0"/>
    <w:rsid w:val="005815FD"/>
    <w:rsid w:val="00581E6D"/>
    <w:rsid w:val="00581E99"/>
    <w:rsid w:val="00582208"/>
    <w:rsid w:val="005823E8"/>
    <w:rsid w:val="00582554"/>
    <w:rsid w:val="0058270D"/>
    <w:rsid w:val="00582942"/>
    <w:rsid w:val="00582981"/>
    <w:rsid w:val="00582BA8"/>
    <w:rsid w:val="00582C9A"/>
    <w:rsid w:val="00582CB0"/>
    <w:rsid w:val="00582E90"/>
    <w:rsid w:val="00583223"/>
    <w:rsid w:val="005833F6"/>
    <w:rsid w:val="0058342A"/>
    <w:rsid w:val="00583933"/>
    <w:rsid w:val="00583C32"/>
    <w:rsid w:val="00583DB2"/>
    <w:rsid w:val="00583EA0"/>
    <w:rsid w:val="005840A8"/>
    <w:rsid w:val="005840FE"/>
    <w:rsid w:val="00584191"/>
    <w:rsid w:val="00584276"/>
    <w:rsid w:val="00584291"/>
    <w:rsid w:val="005845EE"/>
    <w:rsid w:val="00584792"/>
    <w:rsid w:val="0058497D"/>
    <w:rsid w:val="005849D0"/>
    <w:rsid w:val="005849ED"/>
    <w:rsid w:val="00584C5E"/>
    <w:rsid w:val="00584D3A"/>
    <w:rsid w:val="00585114"/>
    <w:rsid w:val="005851ED"/>
    <w:rsid w:val="0058522E"/>
    <w:rsid w:val="0058585E"/>
    <w:rsid w:val="00585AC8"/>
    <w:rsid w:val="00585B92"/>
    <w:rsid w:val="00585C99"/>
    <w:rsid w:val="00585D64"/>
    <w:rsid w:val="00586073"/>
    <w:rsid w:val="00586201"/>
    <w:rsid w:val="00586225"/>
    <w:rsid w:val="00586243"/>
    <w:rsid w:val="0058636F"/>
    <w:rsid w:val="0058645B"/>
    <w:rsid w:val="005864F5"/>
    <w:rsid w:val="0058650A"/>
    <w:rsid w:val="00586555"/>
    <w:rsid w:val="005865E1"/>
    <w:rsid w:val="00586605"/>
    <w:rsid w:val="005866ED"/>
    <w:rsid w:val="005867A8"/>
    <w:rsid w:val="00586872"/>
    <w:rsid w:val="005868DE"/>
    <w:rsid w:val="0058696B"/>
    <w:rsid w:val="00586987"/>
    <w:rsid w:val="005869EE"/>
    <w:rsid w:val="00586AE4"/>
    <w:rsid w:val="00586DEF"/>
    <w:rsid w:val="005872F0"/>
    <w:rsid w:val="00587391"/>
    <w:rsid w:val="0058739D"/>
    <w:rsid w:val="005874B4"/>
    <w:rsid w:val="005877AC"/>
    <w:rsid w:val="00587A51"/>
    <w:rsid w:val="00587BAB"/>
    <w:rsid w:val="00587DFA"/>
    <w:rsid w:val="00587FE1"/>
    <w:rsid w:val="005900CC"/>
    <w:rsid w:val="00590188"/>
    <w:rsid w:val="005902AB"/>
    <w:rsid w:val="0059087D"/>
    <w:rsid w:val="0059088D"/>
    <w:rsid w:val="005909D5"/>
    <w:rsid w:val="00590A2F"/>
    <w:rsid w:val="00590B9E"/>
    <w:rsid w:val="00590BC0"/>
    <w:rsid w:val="005913B7"/>
    <w:rsid w:val="005913D9"/>
    <w:rsid w:val="005914CB"/>
    <w:rsid w:val="005915C6"/>
    <w:rsid w:val="005915D1"/>
    <w:rsid w:val="005918DB"/>
    <w:rsid w:val="0059195A"/>
    <w:rsid w:val="00591BA6"/>
    <w:rsid w:val="00591C02"/>
    <w:rsid w:val="00591DFD"/>
    <w:rsid w:val="00591EBE"/>
    <w:rsid w:val="00591FDE"/>
    <w:rsid w:val="005920FB"/>
    <w:rsid w:val="005921F0"/>
    <w:rsid w:val="005921F1"/>
    <w:rsid w:val="00592466"/>
    <w:rsid w:val="0059248F"/>
    <w:rsid w:val="00592620"/>
    <w:rsid w:val="00592854"/>
    <w:rsid w:val="0059294A"/>
    <w:rsid w:val="00592A43"/>
    <w:rsid w:val="00592B82"/>
    <w:rsid w:val="00592BF0"/>
    <w:rsid w:val="005930C6"/>
    <w:rsid w:val="0059368C"/>
    <w:rsid w:val="005936DD"/>
    <w:rsid w:val="005939EB"/>
    <w:rsid w:val="00593D8B"/>
    <w:rsid w:val="00593E57"/>
    <w:rsid w:val="00594124"/>
    <w:rsid w:val="0059419E"/>
    <w:rsid w:val="0059432A"/>
    <w:rsid w:val="005944F2"/>
    <w:rsid w:val="005945A5"/>
    <w:rsid w:val="0059470C"/>
    <w:rsid w:val="0059474C"/>
    <w:rsid w:val="00594A07"/>
    <w:rsid w:val="00594BD9"/>
    <w:rsid w:val="00594C62"/>
    <w:rsid w:val="00594C70"/>
    <w:rsid w:val="00594D05"/>
    <w:rsid w:val="00594ED5"/>
    <w:rsid w:val="00595046"/>
    <w:rsid w:val="005951C2"/>
    <w:rsid w:val="00595286"/>
    <w:rsid w:val="005959DB"/>
    <w:rsid w:val="00595F57"/>
    <w:rsid w:val="0059615A"/>
    <w:rsid w:val="005963A7"/>
    <w:rsid w:val="005963FF"/>
    <w:rsid w:val="00596402"/>
    <w:rsid w:val="005964DE"/>
    <w:rsid w:val="005965CC"/>
    <w:rsid w:val="0059662B"/>
    <w:rsid w:val="005966B7"/>
    <w:rsid w:val="00596715"/>
    <w:rsid w:val="0059675D"/>
    <w:rsid w:val="00596AE2"/>
    <w:rsid w:val="00596DC3"/>
    <w:rsid w:val="00596E4E"/>
    <w:rsid w:val="00596F7C"/>
    <w:rsid w:val="00597199"/>
    <w:rsid w:val="00597606"/>
    <w:rsid w:val="00597737"/>
    <w:rsid w:val="005978CF"/>
    <w:rsid w:val="00597A51"/>
    <w:rsid w:val="005A022B"/>
    <w:rsid w:val="005A0651"/>
    <w:rsid w:val="005A06C7"/>
    <w:rsid w:val="005A0714"/>
    <w:rsid w:val="005A0757"/>
    <w:rsid w:val="005A08FD"/>
    <w:rsid w:val="005A09A0"/>
    <w:rsid w:val="005A0D12"/>
    <w:rsid w:val="005A1058"/>
    <w:rsid w:val="005A1150"/>
    <w:rsid w:val="005A142B"/>
    <w:rsid w:val="005A1476"/>
    <w:rsid w:val="005A149E"/>
    <w:rsid w:val="005A1517"/>
    <w:rsid w:val="005A15ED"/>
    <w:rsid w:val="005A1723"/>
    <w:rsid w:val="005A1B9B"/>
    <w:rsid w:val="005A1BA3"/>
    <w:rsid w:val="005A1BF4"/>
    <w:rsid w:val="005A1CA2"/>
    <w:rsid w:val="005A2309"/>
    <w:rsid w:val="005A2315"/>
    <w:rsid w:val="005A2347"/>
    <w:rsid w:val="005A2357"/>
    <w:rsid w:val="005A2463"/>
    <w:rsid w:val="005A2506"/>
    <w:rsid w:val="005A2613"/>
    <w:rsid w:val="005A2B25"/>
    <w:rsid w:val="005A2B8F"/>
    <w:rsid w:val="005A2C0A"/>
    <w:rsid w:val="005A3230"/>
    <w:rsid w:val="005A3280"/>
    <w:rsid w:val="005A32E7"/>
    <w:rsid w:val="005A3406"/>
    <w:rsid w:val="005A3509"/>
    <w:rsid w:val="005A3582"/>
    <w:rsid w:val="005A35EE"/>
    <w:rsid w:val="005A3AA7"/>
    <w:rsid w:val="005A4065"/>
    <w:rsid w:val="005A41AD"/>
    <w:rsid w:val="005A4254"/>
    <w:rsid w:val="005A435A"/>
    <w:rsid w:val="005A4825"/>
    <w:rsid w:val="005A4858"/>
    <w:rsid w:val="005A4A7C"/>
    <w:rsid w:val="005A4C33"/>
    <w:rsid w:val="005A4E66"/>
    <w:rsid w:val="005A5109"/>
    <w:rsid w:val="005A511A"/>
    <w:rsid w:val="005A5A27"/>
    <w:rsid w:val="005A5B2B"/>
    <w:rsid w:val="005A5B6E"/>
    <w:rsid w:val="005A5C8B"/>
    <w:rsid w:val="005A6057"/>
    <w:rsid w:val="005A6831"/>
    <w:rsid w:val="005A6C12"/>
    <w:rsid w:val="005A701E"/>
    <w:rsid w:val="005A71CC"/>
    <w:rsid w:val="005A71DE"/>
    <w:rsid w:val="005A71ED"/>
    <w:rsid w:val="005A7692"/>
    <w:rsid w:val="005A76CC"/>
    <w:rsid w:val="005A7878"/>
    <w:rsid w:val="005A78E2"/>
    <w:rsid w:val="005A792D"/>
    <w:rsid w:val="005A7976"/>
    <w:rsid w:val="005A7C95"/>
    <w:rsid w:val="005B0383"/>
    <w:rsid w:val="005B0E44"/>
    <w:rsid w:val="005B0F78"/>
    <w:rsid w:val="005B116E"/>
    <w:rsid w:val="005B11EC"/>
    <w:rsid w:val="005B14AD"/>
    <w:rsid w:val="005B1520"/>
    <w:rsid w:val="005B1D1C"/>
    <w:rsid w:val="005B21FA"/>
    <w:rsid w:val="005B23AC"/>
    <w:rsid w:val="005B25D0"/>
    <w:rsid w:val="005B28A1"/>
    <w:rsid w:val="005B2B5B"/>
    <w:rsid w:val="005B2EC0"/>
    <w:rsid w:val="005B326F"/>
    <w:rsid w:val="005B32C0"/>
    <w:rsid w:val="005B341F"/>
    <w:rsid w:val="005B3752"/>
    <w:rsid w:val="005B375F"/>
    <w:rsid w:val="005B3C2B"/>
    <w:rsid w:val="005B3F43"/>
    <w:rsid w:val="005B3FB1"/>
    <w:rsid w:val="005B40E0"/>
    <w:rsid w:val="005B4179"/>
    <w:rsid w:val="005B41EB"/>
    <w:rsid w:val="005B44E1"/>
    <w:rsid w:val="005B4691"/>
    <w:rsid w:val="005B4E59"/>
    <w:rsid w:val="005B4FE8"/>
    <w:rsid w:val="005B5099"/>
    <w:rsid w:val="005B5184"/>
    <w:rsid w:val="005B51BF"/>
    <w:rsid w:val="005B51DB"/>
    <w:rsid w:val="005B5506"/>
    <w:rsid w:val="005B564F"/>
    <w:rsid w:val="005B59A6"/>
    <w:rsid w:val="005B59E8"/>
    <w:rsid w:val="005B5D19"/>
    <w:rsid w:val="005B5E2A"/>
    <w:rsid w:val="005B61FD"/>
    <w:rsid w:val="005B6573"/>
    <w:rsid w:val="005B6585"/>
    <w:rsid w:val="005B687B"/>
    <w:rsid w:val="005B6ACB"/>
    <w:rsid w:val="005B6BBA"/>
    <w:rsid w:val="005B6F16"/>
    <w:rsid w:val="005B7288"/>
    <w:rsid w:val="005B741B"/>
    <w:rsid w:val="005B74BB"/>
    <w:rsid w:val="005B7598"/>
    <w:rsid w:val="005B7B77"/>
    <w:rsid w:val="005B7D2A"/>
    <w:rsid w:val="005C02A4"/>
    <w:rsid w:val="005C037C"/>
    <w:rsid w:val="005C085D"/>
    <w:rsid w:val="005C0AB4"/>
    <w:rsid w:val="005C0ADC"/>
    <w:rsid w:val="005C0B6A"/>
    <w:rsid w:val="005C0B8E"/>
    <w:rsid w:val="005C0C0A"/>
    <w:rsid w:val="005C0ED9"/>
    <w:rsid w:val="005C0FFF"/>
    <w:rsid w:val="005C102F"/>
    <w:rsid w:val="005C12E3"/>
    <w:rsid w:val="005C146A"/>
    <w:rsid w:val="005C19EF"/>
    <w:rsid w:val="005C1CAA"/>
    <w:rsid w:val="005C1E14"/>
    <w:rsid w:val="005C1F29"/>
    <w:rsid w:val="005C1FEA"/>
    <w:rsid w:val="005C20A1"/>
    <w:rsid w:val="005C20D2"/>
    <w:rsid w:val="005C2499"/>
    <w:rsid w:val="005C278D"/>
    <w:rsid w:val="005C28E1"/>
    <w:rsid w:val="005C297E"/>
    <w:rsid w:val="005C2D69"/>
    <w:rsid w:val="005C3091"/>
    <w:rsid w:val="005C32FE"/>
    <w:rsid w:val="005C337F"/>
    <w:rsid w:val="005C3698"/>
    <w:rsid w:val="005C39A4"/>
    <w:rsid w:val="005C405B"/>
    <w:rsid w:val="005C4137"/>
    <w:rsid w:val="005C44C4"/>
    <w:rsid w:val="005C4503"/>
    <w:rsid w:val="005C4710"/>
    <w:rsid w:val="005C4A26"/>
    <w:rsid w:val="005C4B39"/>
    <w:rsid w:val="005C4DF0"/>
    <w:rsid w:val="005C4E83"/>
    <w:rsid w:val="005C503A"/>
    <w:rsid w:val="005C50F7"/>
    <w:rsid w:val="005C5333"/>
    <w:rsid w:val="005C5571"/>
    <w:rsid w:val="005C5621"/>
    <w:rsid w:val="005C568B"/>
    <w:rsid w:val="005C5886"/>
    <w:rsid w:val="005C5B3A"/>
    <w:rsid w:val="005C5CC2"/>
    <w:rsid w:val="005C5E54"/>
    <w:rsid w:val="005C5EF8"/>
    <w:rsid w:val="005C5FD0"/>
    <w:rsid w:val="005C5FE9"/>
    <w:rsid w:val="005C6111"/>
    <w:rsid w:val="005C641C"/>
    <w:rsid w:val="005C6741"/>
    <w:rsid w:val="005C69ED"/>
    <w:rsid w:val="005C6A17"/>
    <w:rsid w:val="005C6AC0"/>
    <w:rsid w:val="005C6DDD"/>
    <w:rsid w:val="005C7050"/>
    <w:rsid w:val="005C718E"/>
    <w:rsid w:val="005C725A"/>
    <w:rsid w:val="005C72AD"/>
    <w:rsid w:val="005C73FC"/>
    <w:rsid w:val="005C7783"/>
    <w:rsid w:val="005C7875"/>
    <w:rsid w:val="005C7A64"/>
    <w:rsid w:val="005C7C26"/>
    <w:rsid w:val="005C7CD0"/>
    <w:rsid w:val="005C7CD6"/>
    <w:rsid w:val="005C7FC2"/>
    <w:rsid w:val="005D0001"/>
    <w:rsid w:val="005D024A"/>
    <w:rsid w:val="005D044B"/>
    <w:rsid w:val="005D067B"/>
    <w:rsid w:val="005D08CC"/>
    <w:rsid w:val="005D0A4E"/>
    <w:rsid w:val="005D0B4A"/>
    <w:rsid w:val="005D0F32"/>
    <w:rsid w:val="005D1027"/>
    <w:rsid w:val="005D1088"/>
    <w:rsid w:val="005D119F"/>
    <w:rsid w:val="005D15CB"/>
    <w:rsid w:val="005D1786"/>
    <w:rsid w:val="005D1B21"/>
    <w:rsid w:val="005D1CB9"/>
    <w:rsid w:val="005D2549"/>
    <w:rsid w:val="005D28DA"/>
    <w:rsid w:val="005D2A5D"/>
    <w:rsid w:val="005D2DBB"/>
    <w:rsid w:val="005D3053"/>
    <w:rsid w:val="005D3187"/>
    <w:rsid w:val="005D3600"/>
    <w:rsid w:val="005D361A"/>
    <w:rsid w:val="005D3692"/>
    <w:rsid w:val="005D3897"/>
    <w:rsid w:val="005D3B3F"/>
    <w:rsid w:val="005D3DC4"/>
    <w:rsid w:val="005D3F08"/>
    <w:rsid w:val="005D408E"/>
    <w:rsid w:val="005D41B3"/>
    <w:rsid w:val="005D4205"/>
    <w:rsid w:val="005D42DD"/>
    <w:rsid w:val="005D4386"/>
    <w:rsid w:val="005D45B0"/>
    <w:rsid w:val="005D4C30"/>
    <w:rsid w:val="005D4D57"/>
    <w:rsid w:val="005D4DD6"/>
    <w:rsid w:val="005D4E39"/>
    <w:rsid w:val="005D4ED0"/>
    <w:rsid w:val="005D4FD4"/>
    <w:rsid w:val="005D5003"/>
    <w:rsid w:val="005D50E0"/>
    <w:rsid w:val="005D5102"/>
    <w:rsid w:val="005D5154"/>
    <w:rsid w:val="005D5627"/>
    <w:rsid w:val="005D56E3"/>
    <w:rsid w:val="005D5802"/>
    <w:rsid w:val="005D5897"/>
    <w:rsid w:val="005D591D"/>
    <w:rsid w:val="005D5BC8"/>
    <w:rsid w:val="005D5C5F"/>
    <w:rsid w:val="005D5DB3"/>
    <w:rsid w:val="005D6120"/>
    <w:rsid w:val="005D618F"/>
    <w:rsid w:val="005D61F1"/>
    <w:rsid w:val="005D6568"/>
    <w:rsid w:val="005D6652"/>
    <w:rsid w:val="005D66F4"/>
    <w:rsid w:val="005D6A5C"/>
    <w:rsid w:val="005D6B13"/>
    <w:rsid w:val="005D6D64"/>
    <w:rsid w:val="005D6E30"/>
    <w:rsid w:val="005D6F19"/>
    <w:rsid w:val="005D6F46"/>
    <w:rsid w:val="005D748C"/>
    <w:rsid w:val="005D74A4"/>
    <w:rsid w:val="005D77FC"/>
    <w:rsid w:val="005D7BE0"/>
    <w:rsid w:val="005E03AA"/>
    <w:rsid w:val="005E0535"/>
    <w:rsid w:val="005E0543"/>
    <w:rsid w:val="005E0630"/>
    <w:rsid w:val="005E0869"/>
    <w:rsid w:val="005E113A"/>
    <w:rsid w:val="005E1260"/>
    <w:rsid w:val="005E13AC"/>
    <w:rsid w:val="005E1637"/>
    <w:rsid w:val="005E1A1A"/>
    <w:rsid w:val="005E1D0B"/>
    <w:rsid w:val="005E1D62"/>
    <w:rsid w:val="005E1F30"/>
    <w:rsid w:val="005E1F98"/>
    <w:rsid w:val="005E2448"/>
    <w:rsid w:val="005E2909"/>
    <w:rsid w:val="005E2931"/>
    <w:rsid w:val="005E2A50"/>
    <w:rsid w:val="005E2B2D"/>
    <w:rsid w:val="005E2EBA"/>
    <w:rsid w:val="005E3006"/>
    <w:rsid w:val="005E3019"/>
    <w:rsid w:val="005E301E"/>
    <w:rsid w:val="005E3126"/>
    <w:rsid w:val="005E3303"/>
    <w:rsid w:val="005E33FE"/>
    <w:rsid w:val="005E363C"/>
    <w:rsid w:val="005E37E9"/>
    <w:rsid w:val="005E3876"/>
    <w:rsid w:val="005E3976"/>
    <w:rsid w:val="005E3E15"/>
    <w:rsid w:val="005E44FC"/>
    <w:rsid w:val="005E451C"/>
    <w:rsid w:val="005E48C2"/>
    <w:rsid w:val="005E49D0"/>
    <w:rsid w:val="005E4B9E"/>
    <w:rsid w:val="005E4BC9"/>
    <w:rsid w:val="005E4C52"/>
    <w:rsid w:val="005E4CBB"/>
    <w:rsid w:val="005E4CEC"/>
    <w:rsid w:val="005E4EB5"/>
    <w:rsid w:val="005E4F59"/>
    <w:rsid w:val="005E4F6F"/>
    <w:rsid w:val="005E5130"/>
    <w:rsid w:val="005E55B3"/>
    <w:rsid w:val="005E5632"/>
    <w:rsid w:val="005E5716"/>
    <w:rsid w:val="005E5D64"/>
    <w:rsid w:val="005E5DC0"/>
    <w:rsid w:val="005E5FD4"/>
    <w:rsid w:val="005E628A"/>
    <w:rsid w:val="005E632B"/>
    <w:rsid w:val="005E63A7"/>
    <w:rsid w:val="005E676B"/>
    <w:rsid w:val="005E6AFD"/>
    <w:rsid w:val="005E6C08"/>
    <w:rsid w:val="005E6C2C"/>
    <w:rsid w:val="005E6CA7"/>
    <w:rsid w:val="005E6D18"/>
    <w:rsid w:val="005E7318"/>
    <w:rsid w:val="005E73F5"/>
    <w:rsid w:val="005E7440"/>
    <w:rsid w:val="005E7588"/>
    <w:rsid w:val="005E789A"/>
    <w:rsid w:val="005E791E"/>
    <w:rsid w:val="005E7E9B"/>
    <w:rsid w:val="005F0239"/>
    <w:rsid w:val="005F02DE"/>
    <w:rsid w:val="005F0440"/>
    <w:rsid w:val="005F049B"/>
    <w:rsid w:val="005F04BC"/>
    <w:rsid w:val="005F04DD"/>
    <w:rsid w:val="005F055B"/>
    <w:rsid w:val="005F0643"/>
    <w:rsid w:val="005F07FB"/>
    <w:rsid w:val="005F0965"/>
    <w:rsid w:val="005F0970"/>
    <w:rsid w:val="005F0F55"/>
    <w:rsid w:val="005F1034"/>
    <w:rsid w:val="005F12F8"/>
    <w:rsid w:val="005F155E"/>
    <w:rsid w:val="005F19F2"/>
    <w:rsid w:val="005F1CC2"/>
    <w:rsid w:val="005F1DF2"/>
    <w:rsid w:val="005F201C"/>
    <w:rsid w:val="005F2189"/>
    <w:rsid w:val="005F21A7"/>
    <w:rsid w:val="005F22F0"/>
    <w:rsid w:val="005F2366"/>
    <w:rsid w:val="005F2388"/>
    <w:rsid w:val="005F2510"/>
    <w:rsid w:val="005F2906"/>
    <w:rsid w:val="005F2C74"/>
    <w:rsid w:val="005F2C85"/>
    <w:rsid w:val="005F2E11"/>
    <w:rsid w:val="005F2F8A"/>
    <w:rsid w:val="005F3018"/>
    <w:rsid w:val="005F30C0"/>
    <w:rsid w:val="005F30D5"/>
    <w:rsid w:val="005F360F"/>
    <w:rsid w:val="005F3B58"/>
    <w:rsid w:val="005F3C9A"/>
    <w:rsid w:val="005F3D49"/>
    <w:rsid w:val="005F3DE9"/>
    <w:rsid w:val="005F4068"/>
    <w:rsid w:val="005F430D"/>
    <w:rsid w:val="005F439D"/>
    <w:rsid w:val="005F44DD"/>
    <w:rsid w:val="005F4561"/>
    <w:rsid w:val="005F45C2"/>
    <w:rsid w:val="005F462C"/>
    <w:rsid w:val="005F471A"/>
    <w:rsid w:val="005F471C"/>
    <w:rsid w:val="005F4B47"/>
    <w:rsid w:val="005F4B7E"/>
    <w:rsid w:val="005F4C6A"/>
    <w:rsid w:val="005F4D0F"/>
    <w:rsid w:val="005F4F55"/>
    <w:rsid w:val="005F4FA4"/>
    <w:rsid w:val="005F5432"/>
    <w:rsid w:val="005F572D"/>
    <w:rsid w:val="005F57FA"/>
    <w:rsid w:val="005F58FA"/>
    <w:rsid w:val="005F5E81"/>
    <w:rsid w:val="005F60DA"/>
    <w:rsid w:val="005F60E1"/>
    <w:rsid w:val="005F63AA"/>
    <w:rsid w:val="005F64EC"/>
    <w:rsid w:val="005F6528"/>
    <w:rsid w:val="005F6611"/>
    <w:rsid w:val="005F6713"/>
    <w:rsid w:val="005F6D5D"/>
    <w:rsid w:val="005F6D7A"/>
    <w:rsid w:val="005F6FB3"/>
    <w:rsid w:val="005F74ED"/>
    <w:rsid w:val="005F75CD"/>
    <w:rsid w:val="005F7727"/>
    <w:rsid w:val="005F7752"/>
    <w:rsid w:val="005F78F1"/>
    <w:rsid w:val="005F7C26"/>
    <w:rsid w:val="005F7D91"/>
    <w:rsid w:val="0060034E"/>
    <w:rsid w:val="00600371"/>
    <w:rsid w:val="00600562"/>
    <w:rsid w:val="00600591"/>
    <w:rsid w:val="00600660"/>
    <w:rsid w:val="006007CA"/>
    <w:rsid w:val="006008BC"/>
    <w:rsid w:val="00600B40"/>
    <w:rsid w:val="00600B60"/>
    <w:rsid w:val="006010CB"/>
    <w:rsid w:val="00601117"/>
    <w:rsid w:val="00601395"/>
    <w:rsid w:val="006013B1"/>
    <w:rsid w:val="006013DB"/>
    <w:rsid w:val="006014B7"/>
    <w:rsid w:val="00601650"/>
    <w:rsid w:val="006017DB"/>
    <w:rsid w:val="006018E1"/>
    <w:rsid w:val="0060199C"/>
    <w:rsid w:val="00601A59"/>
    <w:rsid w:val="00601E4B"/>
    <w:rsid w:val="006020AB"/>
    <w:rsid w:val="0060224F"/>
    <w:rsid w:val="0060235F"/>
    <w:rsid w:val="00602451"/>
    <w:rsid w:val="0060299C"/>
    <w:rsid w:val="00602A00"/>
    <w:rsid w:val="00602AA5"/>
    <w:rsid w:val="00602D98"/>
    <w:rsid w:val="00603238"/>
    <w:rsid w:val="006039A1"/>
    <w:rsid w:val="00603CFA"/>
    <w:rsid w:val="00603D55"/>
    <w:rsid w:val="006040A0"/>
    <w:rsid w:val="00604521"/>
    <w:rsid w:val="006047AA"/>
    <w:rsid w:val="00604ABC"/>
    <w:rsid w:val="00604ADC"/>
    <w:rsid w:val="00604C41"/>
    <w:rsid w:val="00604E09"/>
    <w:rsid w:val="00604E5D"/>
    <w:rsid w:val="00604EEF"/>
    <w:rsid w:val="006051F8"/>
    <w:rsid w:val="0060520A"/>
    <w:rsid w:val="00605249"/>
    <w:rsid w:val="00605569"/>
    <w:rsid w:val="00605789"/>
    <w:rsid w:val="006057AE"/>
    <w:rsid w:val="006059E1"/>
    <w:rsid w:val="00605AFD"/>
    <w:rsid w:val="00605CA3"/>
    <w:rsid w:val="00605E2F"/>
    <w:rsid w:val="006064F0"/>
    <w:rsid w:val="00606513"/>
    <w:rsid w:val="00606628"/>
    <w:rsid w:val="006066FC"/>
    <w:rsid w:val="00606E6A"/>
    <w:rsid w:val="00607579"/>
    <w:rsid w:val="006076AE"/>
    <w:rsid w:val="006076D0"/>
    <w:rsid w:val="0060774A"/>
    <w:rsid w:val="006077BF"/>
    <w:rsid w:val="0060783D"/>
    <w:rsid w:val="006079DC"/>
    <w:rsid w:val="00607C5E"/>
    <w:rsid w:val="00607F73"/>
    <w:rsid w:val="00610131"/>
    <w:rsid w:val="00610350"/>
    <w:rsid w:val="006104B7"/>
    <w:rsid w:val="00610684"/>
    <w:rsid w:val="00610774"/>
    <w:rsid w:val="006107B9"/>
    <w:rsid w:val="00610984"/>
    <w:rsid w:val="00610A42"/>
    <w:rsid w:val="00610C13"/>
    <w:rsid w:val="00610CD6"/>
    <w:rsid w:val="00610E4C"/>
    <w:rsid w:val="0061109B"/>
    <w:rsid w:val="0061123B"/>
    <w:rsid w:val="00611259"/>
    <w:rsid w:val="00611676"/>
    <w:rsid w:val="00611997"/>
    <w:rsid w:val="006119ED"/>
    <w:rsid w:val="00611C27"/>
    <w:rsid w:val="00611F76"/>
    <w:rsid w:val="00612137"/>
    <w:rsid w:val="006121EB"/>
    <w:rsid w:val="006123D4"/>
    <w:rsid w:val="006124B7"/>
    <w:rsid w:val="006125FD"/>
    <w:rsid w:val="0061261D"/>
    <w:rsid w:val="00612A45"/>
    <w:rsid w:val="00612B6A"/>
    <w:rsid w:val="00612B8D"/>
    <w:rsid w:val="00612C49"/>
    <w:rsid w:val="00612C4F"/>
    <w:rsid w:val="00612CD2"/>
    <w:rsid w:val="00612D2D"/>
    <w:rsid w:val="00612EB0"/>
    <w:rsid w:val="00612F46"/>
    <w:rsid w:val="0061333D"/>
    <w:rsid w:val="00613381"/>
    <w:rsid w:val="00613747"/>
    <w:rsid w:val="0061383F"/>
    <w:rsid w:val="00613B25"/>
    <w:rsid w:val="00613DF4"/>
    <w:rsid w:val="006143BB"/>
    <w:rsid w:val="00614457"/>
    <w:rsid w:val="0061445B"/>
    <w:rsid w:val="00614606"/>
    <w:rsid w:val="0061463A"/>
    <w:rsid w:val="0061473E"/>
    <w:rsid w:val="00614754"/>
    <w:rsid w:val="006148D4"/>
    <w:rsid w:val="00614B53"/>
    <w:rsid w:val="00614BDC"/>
    <w:rsid w:val="00614F26"/>
    <w:rsid w:val="00614F2E"/>
    <w:rsid w:val="006156CF"/>
    <w:rsid w:val="00615748"/>
    <w:rsid w:val="006157AB"/>
    <w:rsid w:val="0061582A"/>
    <w:rsid w:val="006158A7"/>
    <w:rsid w:val="00615940"/>
    <w:rsid w:val="00615BD1"/>
    <w:rsid w:val="00615DBA"/>
    <w:rsid w:val="00615EF4"/>
    <w:rsid w:val="00615F02"/>
    <w:rsid w:val="00615FE5"/>
    <w:rsid w:val="0061602B"/>
    <w:rsid w:val="0061605A"/>
    <w:rsid w:val="00616A67"/>
    <w:rsid w:val="00616BDF"/>
    <w:rsid w:val="00616BEA"/>
    <w:rsid w:val="00616C33"/>
    <w:rsid w:val="00616E4F"/>
    <w:rsid w:val="00617068"/>
    <w:rsid w:val="00617394"/>
    <w:rsid w:val="006174FC"/>
    <w:rsid w:val="00617E8A"/>
    <w:rsid w:val="00617EE7"/>
    <w:rsid w:val="00617EE8"/>
    <w:rsid w:val="00620260"/>
    <w:rsid w:val="006205B6"/>
    <w:rsid w:val="0062074F"/>
    <w:rsid w:val="00620ADD"/>
    <w:rsid w:val="00620B22"/>
    <w:rsid w:val="00620ED4"/>
    <w:rsid w:val="00621267"/>
    <w:rsid w:val="006214A4"/>
    <w:rsid w:val="0062156F"/>
    <w:rsid w:val="00621714"/>
    <w:rsid w:val="00621729"/>
    <w:rsid w:val="0062179F"/>
    <w:rsid w:val="0062181C"/>
    <w:rsid w:val="006218B9"/>
    <w:rsid w:val="00621977"/>
    <w:rsid w:val="00621BA2"/>
    <w:rsid w:val="00621C59"/>
    <w:rsid w:val="00621E57"/>
    <w:rsid w:val="006221D8"/>
    <w:rsid w:val="006223BA"/>
    <w:rsid w:val="00622434"/>
    <w:rsid w:val="0062272F"/>
    <w:rsid w:val="0062281A"/>
    <w:rsid w:val="0062292B"/>
    <w:rsid w:val="00622A9B"/>
    <w:rsid w:val="00622C4F"/>
    <w:rsid w:val="00622D61"/>
    <w:rsid w:val="00622DB6"/>
    <w:rsid w:val="00622E66"/>
    <w:rsid w:val="00623079"/>
    <w:rsid w:val="006232ED"/>
    <w:rsid w:val="0062332C"/>
    <w:rsid w:val="006233D3"/>
    <w:rsid w:val="00623572"/>
    <w:rsid w:val="006236B2"/>
    <w:rsid w:val="006237C6"/>
    <w:rsid w:val="00623AA3"/>
    <w:rsid w:val="00623BAB"/>
    <w:rsid w:val="00623C16"/>
    <w:rsid w:val="00623C4D"/>
    <w:rsid w:val="00623EC0"/>
    <w:rsid w:val="00623FC8"/>
    <w:rsid w:val="00624175"/>
    <w:rsid w:val="0062420C"/>
    <w:rsid w:val="0062455A"/>
    <w:rsid w:val="00624636"/>
    <w:rsid w:val="0062468C"/>
    <w:rsid w:val="0062484A"/>
    <w:rsid w:val="00624931"/>
    <w:rsid w:val="0062493C"/>
    <w:rsid w:val="00624A2A"/>
    <w:rsid w:val="00624A6F"/>
    <w:rsid w:val="00624C4B"/>
    <w:rsid w:val="00624F74"/>
    <w:rsid w:val="00625434"/>
    <w:rsid w:val="00625A07"/>
    <w:rsid w:val="00625DDD"/>
    <w:rsid w:val="00625E33"/>
    <w:rsid w:val="00626465"/>
    <w:rsid w:val="00626566"/>
    <w:rsid w:val="00626621"/>
    <w:rsid w:val="00626636"/>
    <w:rsid w:val="006266A5"/>
    <w:rsid w:val="0062676F"/>
    <w:rsid w:val="006268CA"/>
    <w:rsid w:val="00626D17"/>
    <w:rsid w:val="00626E09"/>
    <w:rsid w:val="0062715D"/>
    <w:rsid w:val="00627168"/>
    <w:rsid w:val="006272AF"/>
    <w:rsid w:val="006273E6"/>
    <w:rsid w:val="006274D5"/>
    <w:rsid w:val="006275F6"/>
    <w:rsid w:val="0062763B"/>
    <w:rsid w:val="006276EE"/>
    <w:rsid w:val="00627C94"/>
    <w:rsid w:val="00630046"/>
    <w:rsid w:val="006306D3"/>
    <w:rsid w:val="0063088A"/>
    <w:rsid w:val="00630BDC"/>
    <w:rsid w:val="00630DD9"/>
    <w:rsid w:val="00630EB6"/>
    <w:rsid w:val="00631013"/>
    <w:rsid w:val="006310F5"/>
    <w:rsid w:val="00631147"/>
    <w:rsid w:val="006312FF"/>
    <w:rsid w:val="00631663"/>
    <w:rsid w:val="0063178F"/>
    <w:rsid w:val="00631977"/>
    <w:rsid w:val="0063198D"/>
    <w:rsid w:val="00631AED"/>
    <w:rsid w:val="00631B81"/>
    <w:rsid w:val="00631C0B"/>
    <w:rsid w:val="00631E42"/>
    <w:rsid w:val="006321B4"/>
    <w:rsid w:val="006321D4"/>
    <w:rsid w:val="0063229A"/>
    <w:rsid w:val="006323A3"/>
    <w:rsid w:val="006323A4"/>
    <w:rsid w:val="006323D4"/>
    <w:rsid w:val="006325CB"/>
    <w:rsid w:val="00632A33"/>
    <w:rsid w:val="00632BE5"/>
    <w:rsid w:val="00632C69"/>
    <w:rsid w:val="00632C77"/>
    <w:rsid w:val="00632D2D"/>
    <w:rsid w:val="00632F0F"/>
    <w:rsid w:val="00632F53"/>
    <w:rsid w:val="006331AA"/>
    <w:rsid w:val="0063369A"/>
    <w:rsid w:val="00633766"/>
    <w:rsid w:val="00633A43"/>
    <w:rsid w:val="00633C92"/>
    <w:rsid w:val="006343B9"/>
    <w:rsid w:val="0063449B"/>
    <w:rsid w:val="006344C3"/>
    <w:rsid w:val="0063469E"/>
    <w:rsid w:val="00634771"/>
    <w:rsid w:val="00634AF1"/>
    <w:rsid w:val="00634C28"/>
    <w:rsid w:val="00634F17"/>
    <w:rsid w:val="00634F80"/>
    <w:rsid w:val="00635023"/>
    <w:rsid w:val="00635047"/>
    <w:rsid w:val="00635230"/>
    <w:rsid w:val="0063530B"/>
    <w:rsid w:val="00635317"/>
    <w:rsid w:val="0063536E"/>
    <w:rsid w:val="00635469"/>
    <w:rsid w:val="00635B68"/>
    <w:rsid w:val="00635CE6"/>
    <w:rsid w:val="00636042"/>
    <w:rsid w:val="00636143"/>
    <w:rsid w:val="006361E1"/>
    <w:rsid w:val="00636360"/>
    <w:rsid w:val="006363D9"/>
    <w:rsid w:val="00636419"/>
    <w:rsid w:val="006364B2"/>
    <w:rsid w:val="0063653E"/>
    <w:rsid w:val="00636818"/>
    <w:rsid w:val="0063690F"/>
    <w:rsid w:val="00636D30"/>
    <w:rsid w:val="00637048"/>
    <w:rsid w:val="006370F1"/>
    <w:rsid w:val="0063712D"/>
    <w:rsid w:val="0063716C"/>
    <w:rsid w:val="006375C8"/>
    <w:rsid w:val="00637652"/>
    <w:rsid w:val="006377CA"/>
    <w:rsid w:val="006379E2"/>
    <w:rsid w:val="00637D4C"/>
    <w:rsid w:val="00637DC0"/>
    <w:rsid w:val="00637DE8"/>
    <w:rsid w:val="00637EE9"/>
    <w:rsid w:val="00637F36"/>
    <w:rsid w:val="0064030F"/>
    <w:rsid w:val="006403CA"/>
    <w:rsid w:val="0064059C"/>
    <w:rsid w:val="00640637"/>
    <w:rsid w:val="0064084A"/>
    <w:rsid w:val="00640C97"/>
    <w:rsid w:val="00640CFA"/>
    <w:rsid w:val="00640D7C"/>
    <w:rsid w:val="00640DAA"/>
    <w:rsid w:val="00640E60"/>
    <w:rsid w:val="00641404"/>
    <w:rsid w:val="006416A7"/>
    <w:rsid w:val="006417E1"/>
    <w:rsid w:val="00641875"/>
    <w:rsid w:val="00641AD0"/>
    <w:rsid w:val="00641D52"/>
    <w:rsid w:val="00641D65"/>
    <w:rsid w:val="00641D7F"/>
    <w:rsid w:val="006420CB"/>
    <w:rsid w:val="006421AD"/>
    <w:rsid w:val="006422BF"/>
    <w:rsid w:val="00642624"/>
    <w:rsid w:val="00642A14"/>
    <w:rsid w:val="00642A2F"/>
    <w:rsid w:val="00642CF5"/>
    <w:rsid w:val="0064313D"/>
    <w:rsid w:val="006431E4"/>
    <w:rsid w:val="0064332A"/>
    <w:rsid w:val="00643904"/>
    <w:rsid w:val="0064393C"/>
    <w:rsid w:val="00643B82"/>
    <w:rsid w:val="00643C6E"/>
    <w:rsid w:val="00643DC4"/>
    <w:rsid w:val="00643F51"/>
    <w:rsid w:val="00644080"/>
    <w:rsid w:val="00644400"/>
    <w:rsid w:val="0064440F"/>
    <w:rsid w:val="006446F3"/>
    <w:rsid w:val="00644854"/>
    <w:rsid w:val="00644DDF"/>
    <w:rsid w:val="00644F4F"/>
    <w:rsid w:val="0064595F"/>
    <w:rsid w:val="00645A20"/>
    <w:rsid w:val="00645DDF"/>
    <w:rsid w:val="00646450"/>
    <w:rsid w:val="00646915"/>
    <w:rsid w:val="006469CC"/>
    <w:rsid w:val="00646D86"/>
    <w:rsid w:val="00646EE3"/>
    <w:rsid w:val="006470DB"/>
    <w:rsid w:val="006470FA"/>
    <w:rsid w:val="00647643"/>
    <w:rsid w:val="00647692"/>
    <w:rsid w:val="006478AC"/>
    <w:rsid w:val="00647AB8"/>
    <w:rsid w:val="00650238"/>
    <w:rsid w:val="0065039E"/>
    <w:rsid w:val="0065048B"/>
    <w:rsid w:val="00650633"/>
    <w:rsid w:val="006506A5"/>
    <w:rsid w:val="006506D8"/>
    <w:rsid w:val="00650912"/>
    <w:rsid w:val="00650BC5"/>
    <w:rsid w:val="00650C66"/>
    <w:rsid w:val="00650F0B"/>
    <w:rsid w:val="00650FD9"/>
    <w:rsid w:val="00651088"/>
    <w:rsid w:val="006511DF"/>
    <w:rsid w:val="006512A0"/>
    <w:rsid w:val="00651392"/>
    <w:rsid w:val="00651501"/>
    <w:rsid w:val="00651597"/>
    <w:rsid w:val="006516C5"/>
    <w:rsid w:val="00651AD9"/>
    <w:rsid w:val="00651D0F"/>
    <w:rsid w:val="00651EA6"/>
    <w:rsid w:val="00652106"/>
    <w:rsid w:val="00652223"/>
    <w:rsid w:val="0065223A"/>
    <w:rsid w:val="0065268E"/>
    <w:rsid w:val="00652B15"/>
    <w:rsid w:val="00652B63"/>
    <w:rsid w:val="00652D15"/>
    <w:rsid w:val="00652F4F"/>
    <w:rsid w:val="00653267"/>
    <w:rsid w:val="0065329D"/>
    <w:rsid w:val="00653348"/>
    <w:rsid w:val="006533AF"/>
    <w:rsid w:val="006534A1"/>
    <w:rsid w:val="00653742"/>
    <w:rsid w:val="00653B1C"/>
    <w:rsid w:val="00653C24"/>
    <w:rsid w:val="00654095"/>
    <w:rsid w:val="0065416E"/>
    <w:rsid w:val="00654205"/>
    <w:rsid w:val="0065446D"/>
    <w:rsid w:val="00654560"/>
    <w:rsid w:val="0065464A"/>
    <w:rsid w:val="006546A3"/>
    <w:rsid w:val="00654A2B"/>
    <w:rsid w:val="00654AB9"/>
    <w:rsid w:val="00654CF2"/>
    <w:rsid w:val="00654F07"/>
    <w:rsid w:val="0065510A"/>
    <w:rsid w:val="00655381"/>
    <w:rsid w:val="006554F0"/>
    <w:rsid w:val="006557FC"/>
    <w:rsid w:val="006558B9"/>
    <w:rsid w:val="00655C7C"/>
    <w:rsid w:val="00655E18"/>
    <w:rsid w:val="00655E4E"/>
    <w:rsid w:val="00655F09"/>
    <w:rsid w:val="00655F61"/>
    <w:rsid w:val="0065600A"/>
    <w:rsid w:val="0065641A"/>
    <w:rsid w:val="00656854"/>
    <w:rsid w:val="00656900"/>
    <w:rsid w:val="006569ED"/>
    <w:rsid w:val="00656B80"/>
    <w:rsid w:val="00656E0D"/>
    <w:rsid w:val="00656EA8"/>
    <w:rsid w:val="0065702E"/>
    <w:rsid w:val="006570B8"/>
    <w:rsid w:val="006571B5"/>
    <w:rsid w:val="00657293"/>
    <w:rsid w:val="00657329"/>
    <w:rsid w:val="00657505"/>
    <w:rsid w:val="006578C9"/>
    <w:rsid w:val="00657B75"/>
    <w:rsid w:val="00657CC4"/>
    <w:rsid w:val="00657DB8"/>
    <w:rsid w:val="00657E2D"/>
    <w:rsid w:val="00657EEB"/>
    <w:rsid w:val="006602E4"/>
    <w:rsid w:val="006608C1"/>
    <w:rsid w:val="006608D4"/>
    <w:rsid w:val="00660B03"/>
    <w:rsid w:val="00660D14"/>
    <w:rsid w:val="00660F68"/>
    <w:rsid w:val="006610AA"/>
    <w:rsid w:val="00661221"/>
    <w:rsid w:val="006612DF"/>
    <w:rsid w:val="00661303"/>
    <w:rsid w:val="00661528"/>
    <w:rsid w:val="006616D1"/>
    <w:rsid w:val="00661C7F"/>
    <w:rsid w:val="006621D1"/>
    <w:rsid w:val="00662308"/>
    <w:rsid w:val="00662450"/>
    <w:rsid w:val="00662583"/>
    <w:rsid w:val="00662928"/>
    <w:rsid w:val="00662BD5"/>
    <w:rsid w:val="00662DF0"/>
    <w:rsid w:val="00662E3A"/>
    <w:rsid w:val="00662FA7"/>
    <w:rsid w:val="006631B3"/>
    <w:rsid w:val="00663AEC"/>
    <w:rsid w:val="00663F3F"/>
    <w:rsid w:val="00664006"/>
    <w:rsid w:val="00664018"/>
    <w:rsid w:val="00664037"/>
    <w:rsid w:val="00664144"/>
    <w:rsid w:val="00664217"/>
    <w:rsid w:val="0066428B"/>
    <w:rsid w:val="006643EC"/>
    <w:rsid w:val="00664461"/>
    <w:rsid w:val="006644FF"/>
    <w:rsid w:val="00664717"/>
    <w:rsid w:val="00664737"/>
    <w:rsid w:val="00664741"/>
    <w:rsid w:val="006647F6"/>
    <w:rsid w:val="00664925"/>
    <w:rsid w:val="0066492A"/>
    <w:rsid w:val="00664983"/>
    <w:rsid w:val="00664AC1"/>
    <w:rsid w:val="00664E2C"/>
    <w:rsid w:val="00664F3D"/>
    <w:rsid w:val="00664FCF"/>
    <w:rsid w:val="00665110"/>
    <w:rsid w:val="00665162"/>
    <w:rsid w:val="0066535C"/>
    <w:rsid w:val="00665988"/>
    <w:rsid w:val="006659DF"/>
    <w:rsid w:val="00665E47"/>
    <w:rsid w:val="00665E90"/>
    <w:rsid w:val="00665F0C"/>
    <w:rsid w:val="00665F57"/>
    <w:rsid w:val="00665F9D"/>
    <w:rsid w:val="006665DC"/>
    <w:rsid w:val="00666792"/>
    <w:rsid w:val="00666A57"/>
    <w:rsid w:val="00666BAA"/>
    <w:rsid w:val="00666CEF"/>
    <w:rsid w:val="00666DEF"/>
    <w:rsid w:val="006674A2"/>
    <w:rsid w:val="006679DF"/>
    <w:rsid w:val="00667A92"/>
    <w:rsid w:val="00667B7B"/>
    <w:rsid w:val="00667BF9"/>
    <w:rsid w:val="00667DD3"/>
    <w:rsid w:val="0067005D"/>
    <w:rsid w:val="0067019D"/>
    <w:rsid w:val="006705D7"/>
    <w:rsid w:val="00670EB0"/>
    <w:rsid w:val="00670FEE"/>
    <w:rsid w:val="006712BC"/>
    <w:rsid w:val="00671480"/>
    <w:rsid w:val="00671493"/>
    <w:rsid w:val="006715D6"/>
    <w:rsid w:val="006716EB"/>
    <w:rsid w:val="0067186F"/>
    <w:rsid w:val="00671A4B"/>
    <w:rsid w:val="00671BC4"/>
    <w:rsid w:val="00672546"/>
    <w:rsid w:val="006725C9"/>
    <w:rsid w:val="00672A9A"/>
    <w:rsid w:val="00672B5D"/>
    <w:rsid w:val="00672BAD"/>
    <w:rsid w:val="00672CDF"/>
    <w:rsid w:val="00672EA5"/>
    <w:rsid w:val="00673375"/>
    <w:rsid w:val="00673631"/>
    <w:rsid w:val="006737DF"/>
    <w:rsid w:val="006738B3"/>
    <w:rsid w:val="00673CA7"/>
    <w:rsid w:val="00673E95"/>
    <w:rsid w:val="00673EAB"/>
    <w:rsid w:val="00673EC2"/>
    <w:rsid w:val="0067426E"/>
    <w:rsid w:val="00674292"/>
    <w:rsid w:val="00674362"/>
    <w:rsid w:val="006743C6"/>
    <w:rsid w:val="006744B8"/>
    <w:rsid w:val="006744D2"/>
    <w:rsid w:val="00674719"/>
    <w:rsid w:val="00674F68"/>
    <w:rsid w:val="006750CD"/>
    <w:rsid w:val="006750F9"/>
    <w:rsid w:val="006755C2"/>
    <w:rsid w:val="006756BD"/>
    <w:rsid w:val="0067583F"/>
    <w:rsid w:val="0067588A"/>
    <w:rsid w:val="00675BD9"/>
    <w:rsid w:val="00675D94"/>
    <w:rsid w:val="0067611F"/>
    <w:rsid w:val="0067622C"/>
    <w:rsid w:val="006763E6"/>
    <w:rsid w:val="006765EF"/>
    <w:rsid w:val="00676A02"/>
    <w:rsid w:val="00676A0E"/>
    <w:rsid w:val="00676ABA"/>
    <w:rsid w:val="00676C8E"/>
    <w:rsid w:val="00676F9F"/>
    <w:rsid w:val="00676FAB"/>
    <w:rsid w:val="006771A0"/>
    <w:rsid w:val="006776F9"/>
    <w:rsid w:val="00677772"/>
    <w:rsid w:val="006777A2"/>
    <w:rsid w:val="00677894"/>
    <w:rsid w:val="006778D0"/>
    <w:rsid w:val="00677BEE"/>
    <w:rsid w:val="00677EE9"/>
    <w:rsid w:val="00680154"/>
    <w:rsid w:val="0068028F"/>
    <w:rsid w:val="006802DA"/>
    <w:rsid w:val="006803BE"/>
    <w:rsid w:val="0068053E"/>
    <w:rsid w:val="006805E6"/>
    <w:rsid w:val="00680651"/>
    <w:rsid w:val="0068065F"/>
    <w:rsid w:val="0068072D"/>
    <w:rsid w:val="0068086A"/>
    <w:rsid w:val="00680C1B"/>
    <w:rsid w:val="00680E48"/>
    <w:rsid w:val="00680E95"/>
    <w:rsid w:val="00680EAD"/>
    <w:rsid w:val="00680F11"/>
    <w:rsid w:val="0068117E"/>
    <w:rsid w:val="00681243"/>
    <w:rsid w:val="006812BC"/>
    <w:rsid w:val="00681377"/>
    <w:rsid w:val="0068179C"/>
    <w:rsid w:val="006818D7"/>
    <w:rsid w:val="00681ACC"/>
    <w:rsid w:val="00681B95"/>
    <w:rsid w:val="00681C16"/>
    <w:rsid w:val="00681D38"/>
    <w:rsid w:val="00681E70"/>
    <w:rsid w:val="00682249"/>
    <w:rsid w:val="00682498"/>
    <w:rsid w:val="006827B4"/>
    <w:rsid w:val="00682BA6"/>
    <w:rsid w:val="00682DFE"/>
    <w:rsid w:val="00683303"/>
    <w:rsid w:val="00683372"/>
    <w:rsid w:val="0068337B"/>
    <w:rsid w:val="00683587"/>
    <w:rsid w:val="006835F3"/>
    <w:rsid w:val="0068368F"/>
    <w:rsid w:val="006838ED"/>
    <w:rsid w:val="006839F8"/>
    <w:rsid w:val="00683AF4"/>
    <w:rsid w:val="00683B26"/>
    <w:rsid w:val="00683F0B"/>
    <w:rsid w:val="0068455C"/>
    <w:rsid w:val="00684563"/>
    <w:rsid w:val="00684632"/>
    <w:rsid w:val="0068497E"/>
    <w:rsid w:val="00684C4B"/>
    <w:rsid w:val="00684C99"/>
    <w:rsid w:val="00684F52"/>
    <w:rsid w:val="0068528D"/>
    <w:rsid w:val="006853A6"/>
    <w:rsid w:val="006853D7"/>
    <w:rsid w:val="00685689"/>
    <w:rsid w:val="00685A17"/>
    <w:rsid w:val="00685C80"/>
    <w:rsid w:val="00685CF7"/>
    <w:rsid w:val="00685D02"/>
    <w:rsid w:val="00685EB4"/>
    <w:rsid w:val="00685F02"/>
    <w:rsid w:val="00686165"/>
    <w:rsid w:val="0068668A"/>
    <w:rsid w:val="006866D5"/>
    <w:rsid w:val="006867AF"/>
    <w:rsid w:val="00686863"/>
    <w:rsid w:val="00686A9D"/>
    <w:rsid w:val="00686BAD"/>
    <w:rsid w:val="00686BC1"/>
    <w:rsid w:val="00686D7E"/>
    <w:rsid w:val="00687064"/>
    <w:rsid w:val="006875E3"/>
    <w:rsid w:val="00687610"/>
    <w:rsid w:val="00687829"/>
    <w:rsid w:val="0068793E"/>
    <w:rsid w:val="00687A4B"/>
    <w:rsid w:val="00687CC1"/>
    <w:rsid w:val="00690070"/>
    <w:rsid w:val="006900A9"/>
    <w:rsid w:val="006902A3"/>
    <w:rsid w:val="006903EB"/>
    <w:rsid w:val="006903FC"/>
    <w:rsid w:val="00690583"/>
    <w:rsid w:val="00690780"/>
    <w:rsid w:val="006908C7"/>
    <w:rsid w:val="00690AA6"/>
    <w:rsid w:val="00690B18"/>
    <w:rsid w:val="00690B45"/>
    <w:rsid w:val="0069131F"/>
    <w:rsid w:val="006913C4"/>
    <w:rsid w:val="00691608"/>
    <w:rsid w:val="00691CB5"/>
    <w:rsid w:val="00692396"/>
    <w:rsid w:val="006923DF"/>
    <w:rsid w:val="00692C58"/>
    <w:rsid w:val="00692DE3"/>
    <w:rsid w:val="00692F6B"/>
    <w:rsid w:val="00692FB5"/>
    <w:rsid w:val="00693203"/>
    <w:rsid w:val="00693299"/>
    <w:rsid w:val="00693864"/>
    <w:rsid w:val="006938C3"/>
    <w:rsid w:val="0069391F"/>
    <w:rsid w:val="00693CB2"/>
    <w:rsid w:val="00693DB4"/>
    <w:rsid w:val="00693E2A"/>
    <w:rsid w:val="00693E3D"/>
    <w:rsid w:val="006940BF"/>
    <w:rsid w:val="00694252"/>
    <w:rsid w:val="00694339"/>
    <w:rsid w:val="006943CB"/>
    <w:rsid w:val="0069470B"/>
    <w:rsid w:val="00694A42"/>
    <w:rsid w:val="00694CC0"/>
    <w:rsid w:val="00694DF6"/>
    <w:rsid w:val="006953F7"/>
    <w:rsid w:val="006954AF"/>
    <w:rsid w:val="00695537"/>
    <w:rsid w:val="00695556"/>
    <w:rsid w:val="006956FF"/>
    <w:rsid w:val="00695897"/>
    <w:rsid w:val="0069595E"/>
    <w:rsid w:val="00695DD2"/>
    <w:rsid w:val="00695E40"/>
    <w:rsid w:val="00695EFC"/>
    <w:rsid w:val="00695F91"/>
    <w:rsid w:val="00696115"/>
    <w:rsid w:val="0069620C"/>
    <w:rsid w:val="00696276"/>
    <w:rsid w:val="00696663"/>
    <w:rsid w:val="00696C2C"/>
    <w:rsid w:val="00696C6B"/>
    <w:rsid w:val="00696D6C"/>
    <w:rsid w:val="00696ECC"/>
    <w:rsid w:val="00696F10"/>
    <w:rsid w:val="0069720F"/>
    <w:rsid w:val="0069723E"/>
    <w:rsid w:val="00697C24"/>
    <w:rsid w:val="00697DF0"/>
    <w:rsid w:val="00697E25"/>
    <w:rsid w:val="00697E42"/>
    <w:rsid w:val="00697E4C"/>
    <w:rsid w:val="00697F16"/>
    <w:rsid w:val="006A0017"/>
    <w:rsid w:val="006A00B8"/>
    <w:rsid w:val="006A01DA"/>
    <w:rsid w:val="006A0BA4"/>
    <w:rsid w:val="006A0C22"/>
    <w:rsid w:val="006A0CDF"/>
    <w:rsid w:val="006A0F11"/>
    <w:rsid w:val="006A0F69"/>
    <w:rsid w:val="006A1034"/>
    <w:rsid w:val="006A1323"/>
    <w:rsid w:val="006A1436"/>
    <w:rsid w:val="006A15F3"/>
    <w:rsid w:val="006A179A"/>
    <w:rsid w:val="006A17E4"/>
    <w:rsid w:val="006A18C2"/>
    <w:rsid w:val="006A1E84"/>
    <w:rsid w:val="006A1EB8"/>
    <w:rsid w:val="006A1F1F"/>
    <w:rsid w:val="006A20A7"/>
    <w:rsid w:val="006A249A"/>
    <w:rsid w:val="006A2546"/>
    <w:rsid w:val="006A2A17"/>
    <w:rsid w:val="006A2DB7"/>
    <w:rsid w:val="006A2F14"/>
    <w:rsid w:val="006A306A"/>
    <w:rsid w:val="006A33D7"/>
    <w:rsid w:val="006A35E3"/>
    <w:rsid w:val="006A368A"/>
    <w:rsid w:val="006A37BE"/>
    <w:rsid w:val="006A37F5"/>
    <w:rsid w:val="006A3821"/>
    <w:rsid w:val="006A3905"/>
    <w:rsid w:val="006A3930"/>
    <w:rsid w:val="006A394C"/>
    <w:rsid w:val="006A3A28"/>
    <w:rsid w:val="006A3C45"/>
    <w:rsid w:val="006A3D3D"/>
    <w:rsid w:val="006A3D72"/>
    <w:rsid w:val="006A40A2"/>
    <w:rsid w:val="006A42A8"/>
    <w:rsid w:val="006A444D"/>
    <w:rsid w:val="006A44AA"/>
    <w:rsid w:val="006A46CD"/>
    <w:rsid w:val="006A4705"/>
    <w:rsid w:val="006A4C68"/>
    <w:rsid w:val="006A4DBE"/>
    <w:rsid w:val="006A5823"/>
    <w:rsid w:val="006A598C"/>
    <w:rsid w:val="006A599F"/>
    <w:rsid w:val="006A5ABB"/>
    <w:rsid w:val="006A5B13"/>
    <w:rsid w:val="006A5BD6"/>
    <w:rsid w:val="006A5C61"/>
    <w:rsid w:val="006A5DAF"/>
    <w:rsid w:val="006A5EA3"/>
    <w:rsid w:val="006A6148"/>
    <w:rsid w:val="006A65DE"/>
    <w:rsid w:val="006A681A"/>
    <w:rsid w:val="006A6D00"/>
    <w:rsid w:val="006A6D70"/>
    <w:rsid w:val="006A6F11"/>
    <w:rsid w:val="006A6F3D"/>
    <w:rsid w:val="006A7184"/>
    <w:rsid w:val="006A78D1"/>
    <w:rsid w:val="006A7CCB"/>
    <w:rsid w:val="006A7E4E"/>
    <w:rsid w:val="006B0705"/>
    <w:rsid w:val="006B07B4"/>
    <w:rsid w:val="006B07BF"/>
    <w:rsid w:val="006B0945"/>
    <w:rsid w:val="006B0E00"/>
    <w:rsid w:val="006B0F69"/>
    <w:rsid w:val="006B11D0"/>
    <w:rsid w:val="006B12C8"/>
    <w:rsid w:val="006B14A9"/>
    <w:rsid w:val="006B1625"/>
    <w:rsid w:val="006B177E"/>
    <w:rsid w:val="006B17AD"/>
    <w:rsid w:val="006B183F"/>
    <w:rsid w:val="006B1A15"/>
    <w:rsid w:val="006B1AF4"/>
    <w:rsid w:val="006B1B66"/>
    <w:rsid w:val="006B1DEE"/>
    <w:rsid w:val="006B1EA3"/>
    <w:rsid w:val="006B1F68"/>
    <w:rsid w:val="006B1FFF"/>
    <w:rsid w:val="006B22B5"/>
    <w:rsid w:val="006B23AF"/>
    <w:rsid w:val="006B2B5D"/>
    <w:rsid w:val="006B2D07"/>
    <w:rsid w:val="006B2DA4"/>
    <w:rsid w:val="006B2DB1"/>
    <w:rsid w:val="006B2F68"/>
    <w:rsid w:val="006B3427"/>
    <w:rsid w:val="006B37C9"/>
    <w:rsid w:val="006B38FF"/>
    <w:rsid w:val="006B3A1B"/>
    <w:rsid w:val="006B3B1F"/>
    <w:rsid w:val="006B3D2B"/>
    <w:rsid w:val="006B4057"/>
    <w:rsid w:val="006B407A"/>
    <w:rsid w:val="006B4864"/>
    <w:rsid w:val="006B4883"/>
    <w:rsid w:val="006B48B3"/>
    <w:rsid w:val="006B49AB"/>
    <w:rsid w:val="006B4BF2"/>
    <w:rsid w:val="006B4BF5"/>
    <w:rsid w:val="006B4CEB"/>
    <w:rsid w:val="006B4F22"/>
    <w:rsid w:val="006B5368"/>
    <w:rsid w:val="006B5500"/>
    <w:rsid w:val="006B58E0"/>
    <w:rsid w:val="006B66B0"/>
    <w:rsid w:val="006B678C"/>
    <w:rsid w:val="006B67F6"/>
    <w:rsid w:val="006B69D0"/>
    <w:rsid w:val="006B6A2C"/>
    <w:rsid w:val="006B6EDE"/>
    <w:rsid w:val="006B6FD9"/>
    <w:rsid w:val="006B71E0"/>
    <w:rsid w:val="006B721F"/>
    <w:rsid w:val="006B74D0"/>
    <w:rsid w:val="006B75D3"/>
    <w:rsid w:val="006B7762"/>
    <w:rsid w:val="006B77FF"/>
    <w:rsid w:val="006B7B10"/>
    <w:rsid w:val="006B7B36"/>
    <w:rsid w:val="006B7C23"/>
    <w:rsid w:val="006B7C5B"/>
    <w:rsid w:val="006B7FA1"/>
    <w:rsid w:val="006C0380"/>
    <w:rsid w:val="006C087F"/>
    <w:rsid w:val="006C08CA"/>
    <w:rsid w:val="006C09AE"/>
    <w:rsid w:val="006C0F80"/>
    <w:rsid w:val="006C113C"/>
    <w:rsid w:val="006C14E4"/>
    <w:rsid w:val="006C153E"/>
    <w:rsid w:val="006C16A6"/>
    <w:rsid w:val="006C171F"/>
    <w:rsid w:val="006C1892"/>
    <w:rsid w:val="006C1ADA"/>
    <w:rsid w:val="006C1C10"/>
    <w:rsid w:val="006C1DF9"/>
    <w:rsid w:val="006C1FD9"/>
    <w:rsid w:val="006C1FE6"/>
    <w:rsid w:val="006C20F0"/>
    <w:rsid w:val="006C22C2"/>
    <w:rsid w:val="006C2560"/>
    <w:rsid w:val="006C2596"/>
    <w:rsid w:val="006C2A94"/>
    <w:rsid w:val="006C2AA7"/>
    <w:rsid w:val="006C2B0A"/>
    <w:rsid w:val="006C2C81"/>
    <w:rsid w:val="006C316F"/>
    <w:rsid w:val="006C33B1"/>
    <w:rsid w:val="006C3B90"/>
    <w:rsid w:val="006C3C02"/>
    <w:rsid w:val="006C3FCB"/>
    <w:rsid w:val="006C3FEF"/>
    <w:rsid w:val="006C4137"/>
    <w:rsid w:val="006C425B"/>
    <w:rsid w:val="006C435F"/>
    <w:rsid w:val="006C43AE"/>
    <w:rsid w:val="006C4910"/>
    <w:rsid w:val="006C4934"/>
    <w:rsid w:val="006C4B38"/>
    <w:rsid w:val="006C4F03"/>
    <w:rsid w:val="006C50A3"/>
    <w:rsid w:val="006C54FF"/>
    <w:rsid w:val="006C579B"/>
    <w:rsid w:val="006C5A00"/>
    <w:rsid w:val="006C5ACB"/>
    <w:rsid w:val="006C5B73"/>
    <w:rsid w:val="006C5C89"/>
    <w:rsid w:val="006C5F2F"/>
    <w:rsid w:val="006C5F59"/>
    <w:rsid w:val="006C5F63"/>
    <w:rsid w:val="006C5F67"/>
    <w:rsid w:val="006C606D"/>
    <w:rsid w:val="006C6168"/>
    <w:rsid w:val="006C635A"/>
    <w:rsid w:val="006C63AE"/>
    <w:rsid w:val="006C63CA"/>
    <w:rsid w:val="006C645D"/>
    <w:rsid w:val="006C6534"/>
    <w:rsid w:val="006C68B2"/>
    <w:rsid w:val="006C68BB"/>
    <w:rsid w:val="006C6BDF"/>
    <w:rsid w:val="006C6CF2"/>
    <w:rsid w:val="006C6EB6"/>
    <w:rsid w:val="006C6F30"/>
    <w:rsid w:val="006C7145"/>
    <w:rsid w:val="006C74F3"/>
    <w:rsid w:val="006C75A4"/>
    <w:rsid w:val="006C7754"/>
    <w:rsid w:val="006C78AE"/>
    <w:rsid w:val="006C7E3E"/>
    <w:rsid w:val="006C7EAE"/>
    <w:rsid w:val="006C7ECF"/>
    <w:rsid w:val="006D004B"/>
    <w:rsid w:val="006D00D8"/>
    <w:rsid w:val="006D02CD"/>
    <w:rsid w:val="006D03C1"/>
    <w:rsid w:val="006D0439"/>
    <w:rsid w:val="006D05D7"/>
    <w:rsid w:val="006D0644"/>
    <w:rsid w:val="006D08E4"/>
    <w:rsid w:val="006D0A4E"/>
    <w:rsid w:val="006D105E"/>
    <w:rsid w:val="006D10E3"/>
    <w:rsid w:val="006D115B"/>
    <w:rsid w:val="006D126A"/>
    <w:rsid w:val="006D1337"/>
    <w:rsid w:val="006D1566"/>
    <w:rsid w:val="006D1602"/>
    <w:rsid w:val="006D1613"/>
    <w:rsid w:val="006D1B1C"/>
    <w:rsid w:val="006D1E17"/>
    <w:rsid w:val="006D2014"/>
    <w:rsid w:val="006D217C"/>
    <w:rsid w:val="006D2617"/>
    <w:rsid w:val="006D26D0"/>
    <w:rsid w:val="006D26D4"/>
    <w:rsid w:val="006D28A4"/>
    <w:rsid w:val="006D2A17"/>
    <w:rsid w:val="006D2C26"/>
    <w:rsid w:val="006D2C95"/>
    <w:rsid w:val="006D2D08"/>
    <w:rsid w:val="006D2E1B"/>
    <w:rsid w:val="006D319D"/>
    <w:rsid w:val="006D31DA"/>
    <w:rsid w:val="006D388A"/>
    <w:rsid w:val="006D3AC8"/>
    <w:rsid w:val="006D3AF0"/>
    <w:rsid w:val="006D3BF6"/>
    <w:rsid w:val="006D3C75"/>
    <w:rsid w:val="006D3D9C"/>
    <w:rsid w:val="006D3FB0"/>
    <w:rsid w:val="006D3FB7"/>
    <w:rsid w:val="006D4190"/>
    <w:rsid w:val="006D41A8"/>
    <w:rsid w:val="006D4ACA"/>
    <w:rsid w:val="006D4C31"/>
    <w:rsid w:val="006D4D02"/>
    <w:rsid w:val="006D50B8"/>
    <w:rsid w:val="006D518D"/>
    <w:rsid w:val="006D52D0"/>
    <w:rsid w:val="006D5AAD"/>
    <w:rsid w:val="006D5ACD"/>
    <w:rsid w:val="006D5BE3"/>
    <w:rsid w:val="006D5FEE"/>
    <w:rsid w:val="006D6040"/>
    <w:rsid w:val="006D605A"/>
    <w:rsid w:val="006D61E4"/>
    <w:rsid w:val="006D6474"/>
    <w:rsid w:val="006D6769"/>
    <w:rsid w:val="006D6881"/>
    <w:rsid w:val="006D6955"/>
    <w:rsid w:val="006D6BEA"/>
    <w:rsid w:val="006D6C07"/>
    <w:rsid w:val="006D6C3F"/>
    <w:rsid w:val="006D6F27"/>
    <w:rsid w:val="006D736C"/>
    <w:rsid w:val="006D7441"/>
    <w:rsid w:val="006D7621"/>
    <w:rsid w:val="006D76CF"/>
    <w:rsid w:val="006D79F4"/>
    <w:rsid w:val="006D7B6E"/>
    <w:rsid w:val="006D7C5C"/>
    <w:rsid w:val="006E0157"/>
    <w:rsid w:val="006E023E"/>
    <w:rsid w:val="006E0317"/>
    <w:rsid w:val="006E0382"/>
    <w:rsid w:val="006E03B4"/>
    <w:rsid w:val="006E03D7"/>
    <w:rsid w:val="006E067F"/>
    <w:rsid w:val="006E075C"/>
    <w:rsid w:val="006E0780"/>
    <w:rsid w:val="006E07EC"/>
    <w:rsid w:val="006E084A"/>
    <w:rsid w:val="006E0BA3"/>
    <w:rsid w:val="006E0E6F"/>
    <w:rsid w:val="006E0FFF"/>
    <w:rsid w:val="006E1032"/>
    <w:rsid w:val="006E1183"/>
    <w:rsid w:val="006E12CD"/>
    <w:rsid w:val="006E15AE"/>
    <w:rsid w:val="006E1737"/>
    <w:rsid w:val="006E1795"/>
    <w:rsid w:val="006E1A56"/>
    <w:rsid w:val="006E1AF2"/>
    <w:rsid w:val="006E1FDC"/>
    <w:rsid w:val="006E231B"/>
    <w:rsid w:val="006E23E3"/>
    <w:rsid w:val="006E24CC"/>
    <w:rsid w:val="006E24E7"/>
    <w:rsid w:val="006E27D5"/>
    <w:rsid w:val="006E2969"/>
    <w:rsid w:val="006E29FE"/>
    <w:rsid w:val="006E2CC4"/>
    <w:rsid w:val="006E2D2A"/>
    <w:rsid w:val="006E2E58"/>
    <w:rsid w:val="006E2FB4"/>
    <w:rsid w:val="006E31FD"/>
    <w:rsid w:val="006E32F1"/>
    <w:rsid w:val="006E335E"/>
    <w:rsid w:val="006E33E2"/>
    <w:rsid w:val="006E374E"/>
    <w:rsid w:val="006E37DF"/>
    <w:rsid w:val="006E3830"/>
    <w:rsid w:val="006E3A45"/>
    <w:rsid w:val="006E3CC3"/>
    <w:rsid w:val="006E3EB0"/>
    <w:rsid w:val="006E3FBB"/>
    <w:rsid w:val="006E40F2"/>
    <w:rsid w:val="006E4123"/>
    <w:rsid w:val="006E445E"/>
    <w:rsid w:val="006E4489"/>
    <w:rsid w:val="006E46B7"/>
    <w:rsid w:val="006E471E"/>
    <w:rsid w:val="006E48C7"/>
    <w:rsid w:val="006E4A65"/>
    <w:rsid w:val="006E4BAB"/>
    <w:rsid w:val="006E4BFE"/>
    <w:rsid w:val="006E4C3D"/>
    <w:rsid w:val="006E4C75"/>
    <w:rsid w:val="006E4D9D"/>
    <w:rsid w:val="006E4DA2"/>
    <w:rsid w:val="006E503C"/>
    <w:rsid w:val="006E5635"/>
    <w:rsid w:val="006E58C4"/>
    <w:rsid w:val="006E5907"/>
    <w:rsid w:val="006E5A70"/>
    <w:rsid w:val="006E5D78"/>
    <w:rsid w:val="006E5F19"/>
    <w:rsid w:val="006E5FA5"/>
    <w:rsid w:val="006E5FE4"/>
    <w:rsid w:val="006E623A"/>
    <w:rsid w:val="006E625D"/>
    <w:rsid w:val="006E63FE"/>
    <w:rsid w:val="006E643A"/>
    <w:rsid w:val="006E65E3"/>
    <w:rsid w:val="006E66B0"/>
    <w:rsid w:val="006E673D"/>
    <w:rsid w:val="006E6855"/>
    <w:rsid w:val="006E6AF9"/>
    <w:rsid w:val="006E7493"/>
    <w:rsid w:val="006E77E1"/>
    <w:rsid w:val="006E7A7B"/>
    <w:rsid w:val="006E7A9E"/>
    <w:rsid w:val="006E7AD5"/>
    <w:rsid w:val="006E7B53"/>
    <w:rsid w:val="006F007A"/>
    <w:rsid w:val="006F01C4"/>
    <w:rsid w:val="006F034D"/>
    <w:rsid w:val="006F05B1"/>
    <w:rsid w:val="006F0743"/>
    <w:rsid w:val="006F0756"/>
    <w:rsid w:val="006F07FF"/>
    <w:rsid w:val="006F095A"/>
    <w:rsid w:val="006F098B"/>
    <w:rsid w:val="006F0C74"/>
    <w:rsid w:val="006F0E79"/>
    <w:rsid w:val="006F0F3E"/>
    <w:rsid w:val="006F0FCB"/>
    <w:rsid w:val="006F1194"/>
    <w:rsid w:val="006F17CC"/>
    <w:rsid w:val="006F1865"/>
    <w:rsid w:val="006F1A0E"/>
    <w:rsid w:val="006F1E05"/>
    <w:rsid w:val="006F1F4D"/>
    <w:rsid w:val="006F20F4"/>
    <w:rsid w:val="006F252D"/>
    <w:rsid w:val="006F27AE"/>
    <w:rsid w:val="006F285E"/>
    <w:rsid w:val="006F28D0"/>
    <w:rsid w:val="006F2996"/>
    <w:rsid w:val="006F299A"/>
    <w:rsid w:val="006F29A5"/>
    <w:rsid w:val="006F2A8E"/>
    <w:rsid w:val="006F2A96"/>
    <w:rsid w:val="006F2F8E"/>
    <w:rsid w:val="006F3001"/>
    <w:rsid w:val="006F33D7"/>
    <w:rsid w:val="006F35B2"/>
    <w:rsid w:val="006F376C"/>
    <w:rsid w:val="006F380C"/>
    <w:rsid w:val="006F38E9"/>
    <w:rsid w:val="006F39D1"/>
    <w:rsid w:val="006F3A62"/>
    <w:rsid w:val="006F3AEE"/>
    <w:rsid w:val="006F3B47"/>
    <w:rsid w:val="006F3CDA"/>
    <w:rsid w:val="006F426B"/>
    <w:rsid w:val="006F47E8"/>
    <w:rsid w:val="006F47FE"/>
    <w:rsid w:val="006F4853"/>
    <w:rsid w:val="006F4893"/>
    <w:rsid w:val="006F48FE"/>
    <w:rsid w:val="006F4972"/>
    <w:rsid w:val="006F49AD"/>
    <w:rsid w:val="006F4CC9"/>
    <w:rsid w:val="006F4FEE"/>
    <w:rsid w:val="006F505E"/>
    <w:rsid w:val="006F514C"/>
    <w:rsid w:val="006F5448"/>
    <w:rsid w:val="006F55F1"/>
    <w:rsid w:val="006F56CD"/>
    <w:rsid w:val="006F5816"/>
    <w:rsid w:val="006F5A1E"/>
    <w:rsid w:val="006F5A7B"/>
    <w:rsid w:val="006F5ABB"/>
    <w:rsid w:val="006F5D0A"/>
    <w:rsid w:val="006F5D90"/>
    <w:rsid w:val="006F603D"/>
    <w:rsid w:val="006F6551"/>
    <w:rsid w:val="006F6589"/>
    <w:rsid w:val="006F663C"/>
    <w:rsid w:val="006F6655"/>
    <w:rsid w:val="006F66D5"/>
    <w:rsid w:val="006F66E6"/>
    <w:rsid w:val="006F69A4"/>
    <w:rsid w:val="006F6A28"/>
    <w:rsid w:val="006F6A31"/>
    <w:rsid w:val="006F6A58"/>
    <w:rsid w:val="006F6C02"/>
    <w:rsid w:val="006F6CA6"/>
    <w:rsid w:val="006F6EA0"/>
    <w:rsid w:val="006F7160"/>
    <w:rsid w:val="006F7249"/>
    <w:rsid w:val="006F7531"/>
    <w:rsid w:val="006F7632"/>
    <w:rsid w:val="006F76A6"/>
    <w:rsid w:val="006F77A1"/>
    <w:rsid w:val="006F7AF6"/>
    <w:rsid w:val="006F7BBF"/>
    <w:rsid w:val="007002BC"/>
    <w:rsid w:val="00700510"/>
    <w:rsid w:val="0070067E"/>
    <w:rsid w:val="0070070F"/>
    <w:rsid w:val="00700E25"/>
    <w:rsid w:val="00700F02"/>
    <w:rsid w:val="00701193"/>
    <w:rsid w:val="007011A6"/>
    <w:rsid w:val="00701476"/>
    <w:rsid w:val="00701791"/>
    <w:rsid w:val="00701EF2"/>
    <w:rsid w:val="007024F3"/>
    <w:rsid w:val="007025CE"/>
    <w:rsid w:val="007027AD"/>
    <w:rsid w:val="00702EB6"/>
    <w:rsid w:val="00703069"/>
    <w:rsid w:val="00703085"/>
    <w:rsid w:val="00703264"/>
    <w:rsid w:val="007032B9"/>
    <w:rsid w:val="00703632"/>
    <w:rsid w:val="00703AD4"/>
    <w:rsid w:val="00703B6A"/>
    <w:rsid w:val="00703BFF"/>
    <w:rsid w:val="00703CCE"/>
    <w:rsid w:val="00703D65"/>
    <w:rsid w:val="00703D6A"/>
    <w:rsid w:val="00703D9E"/>
    <w:rsid w:val="00703F28"/>
    <w:rsid w:val="00704025"/>
    <w:rsid w:val="00704056"/>
    <w:rsid w:val="0070405B"/>
    <w:rsid w:val="007040A9"/>
    <w:rsid w:val="0070414F"/>
    <w:rsid w:val="007043B2"/>
    <w:rsid w:val="00704412"/>
    <w:rsid w:val="0070446F"/>
    <w:rsid w:val="00704504"/>
    <w:rsid w:val="0070485F"/>
    <w:rsid w:val="007049AA"/>
    <w:rsid w:val="00704B3A"/>
    <w:rsid w:val="00704B3C"/>
    <w:rsid w:val="00705234"/>
    <w:rsid w:val="00705773"/>
    <w:rsid w:val="00705991"/>
    <w:rsid w:val="007059AF"/>
    <w:rsid w:val="00705B38"/>
    <w:rsid w:val="00705B89"/>
    <w:rsid w:val="00705CC2"/>
    <w:rsid w:val="00705DDE"/>
    <w:rsid w:val="00705F7F"/>
    <w:rsid w:val="0070610C"/>
    <w:rsid w:val="00706376"/>
    <w:rsid w:val="0070639F"/>
    <w:rsid w:val="00706650"/>
    <w:rsid w:val="007069F5"/>
    <w:rsid w:val="00706B43"/>
    <w:rsid w:val="00706C3E"/>
    <w:rsid w:val="00706DB9"/>
    <w:rsid w:val="00706E8E"/>
    <w:rsid w:val="00706EE1"/>
    <w:rsid w:val="00707099"/>
    <w:rsid w:val="007072F2"/>
    <w:rsid w:val="0070737B"/>
    <w:rsid w:val="007074C4"/>
    <w:rsid w:val="00707638"/>
    <w:rsid w:val="00707816"/>
    <w:rsid w:val="00707907"/>
    <w:rsid w:val="00707ADB"/>
    <w:rsid w:val="00707BC3"/>
    <w:rsid w:val="00707C57"/>
    <w:rsid w:val="0071018E"/>
    <w:rsid w:val="00710233"/>
    <w:rsid w:val="00710564"/>
    <w:rsid w:val="00710619"/>
    <w:rsid w:val="007107E0"/>
    <w:rsid w:val="0071089E"/>
    <w:rsid w:val="00710DA0"/>
    <w:rsid w:val="00711370"/>
    <w:rsid w:val="00711757"/>
    <w:rsid w:val="007117A8"/>
    <w:rsid w:val="00711885"/>
    <w:rsid w:val="00711C32"/>
    <w:rsid w:val="00711ED3"/>
    <w:rsid w:val="00711FEA"/>
    <w:rsid w:val="00712067"/>
    <w:rsid w:val="007121D9"/>
    <w:rsid w:val="0071221D"/>
    <w:rsid w:val="0071238E"/>
    <w:rsid w:val="007123B2"/>
    <w:rsid w:val="007124E7"/>
    <w:rsid w:val="00712602"/>
    <w:rsid w:val="00712702"/>
    <w:rsid w:val="00712933"/>
    <w:rsid w:val="00712D9C"/>
    <w:rsid w:val="00712E56"/>
    <w:rsid w:val="00712F35"/>
    <w:rsid w:val="0071305A"/>
    <w:rsid w:val="0071307F"/>
    <w:rsid w:val="0071378C"/>
    <w:rsid w:val="00713810"/>
    <w:rsid w:val="007139E4"/>
    <w:rsid w:val="00713A4C"/>
    <w:rsid w:val="00713BDF"/>
    <w:rsid w:val="00713C14"/>
    <w:rsid w:val="007141BD"/>
    <w:rsid w:val="0071428A"/>
    <w:rsid w:val="0071442E"/>
    <w:rsid w:val="0071445B"/>
    <w:rsid w:val="00714927"/>
    <w:rsid w:val="00714C70"/>
    <w:rsid w:val="00714E1C"/>
    <w:rsid w:val="00714F00"/>
    <w:rsid w:val="007150C1"/>
    <w:rsid w:val="00715323"/>
    <w:rsid w:val="0071540D"/>
    <w:rsid w:val="00715628"/>
    <w:rsid w:val="007156E0"/>
    <w:rsid w:val="0071579E"/>
    <w:rsid w:val="00715920"/>
    <w:rsid w:val="00715A2C"/>
    <w:rsid w:val="00715B58"/>
    <w:rsid w:val="00715BED"/>
    <w:rsid w:val="00715E60"/>
    <w:rsid w:val="00715FF3"/>
    <w:rsid w:val="007163B0"/>
    <w:rsid w:val="00716423"/>
    <w:rsid w:val="00716686"/>
    <w:rsid w:val="0071688F"/>
    <w:rsid w:val="007169B7"/>
    <w:rsid w:val="00716BFA"/>
    <w:rsid w:val="00716F9A"/>
    <w:rsid w:val="0071719D"/>
    <w:rsid w:val="0071726A"/>
    <w:rsid w:val="007177CD"/>
    <w:rsid w:val="00717B2C"/>
    <w:rsid w:val="00717B6A"/>
    <w:rsid w:val="00717E8D"/>
    <w:rsid w:val="00717FAA"/>
    <w:rsid w:val="007200A3"/>
    <w:rsid w:val="0072018B"/>
    <w:rsid w:val="0072030D"/>
    <w:rsid w:val="00720483"/>
    <w:rsid w:val="00720708"/>
    <w:rsid w:val="00720EB9"/>
    <w:rsid w:val="00721111"/>
    <w:rsid w:val="0072112F"/>
    <w:rsid w:val="0072119F"/>
    <w:rsid w:val="007211FA"/>
    <w:rsid w:val="00721442"/>
    <w:rsid w:val="00721548"/>
    <w:rsid w:val="007215BB"/>
    <w:rsid w:val="0072172D"/>
    <w:rsid w:val="00721980"/>
    <w:rsid w:val="00721B59"/>
    <w:rsid w:val="00721BA8"/>
    <w:rsid w:val="00721CEB"/>
    <w:rsid w:val="00721FC4"/>
    <w:rsid w:val="00722055"/>
    <w:rsid w:val="00722376"/>
    <w:rsid w:val="00722550"/>
    <w:rsid w:val="0072284B"/>
    <w:rsid w:val="007229CD"/>
    <w:rsid w:val="00722A6D"/>
    <w:rsid w:val="00722B53"/>
    <w:rsid w:val="00722BAD"/>
    <w:rsid w:val="00722C41"/>
    <w:rsid w:val="00722D6F"/>
    <w:rsid w:val="00722DBB"/>
    <w:rsid w:val="00722F3C"/>
    <w:rsid w:val="00722F9B"/>
    <w:rsid w:val="007236A3"/>
    <w:rsid w:val="007238BD"/>
    <w:rsid w:val="00723A3E"/>
    <w:rsid w:val="00723AA1"/>
    <w:rsid w:val="00723CD2"/>
    <w:rsid w:val="00723EED"/>
    <w:rsid w:val="007240AD"/>
    <w:rsid w:val="007241F3"/>
    <w:rsid w:val="007241FA"/>
    <w:rsid w:val="00724341"/>
    <w:rsid w:val="007244BC"/>
    <w:rsid w:val="007245AA"/>
    <w:rsid w:val="007245BA"/>
    <w:rsid w:val="007247B5"/>
    <w:rsid w:val="007247FC"/>
    <w:rsid w:val="00724A4D"/>
    <w:rsid w:val="00724F1E"/>
    <w:rsid w:val="00724F24"/>
    <w:rsid w:val="0072500E"/>
    <w:rsid w:val="00725011"/>
    <w:rsid w:val="007250E0"/>
    <w:rsid w:val="007252FD"/>
    <w:rsid w:val="0072549E"/>
    <w:rsid w:val="0072563E"/>
    <w:rsid w:val="00725A22"/>
    <w:rsid w:val="00725FA6"/>
    <w:rsid w:val="007260A3"/>
    <w:rsid w:val="0072610D"/>
    <w:rsid w:val="007261C0"/>
    <w:rsid w:val="00726205"/>
    <w:rsid w:val="007263B2"/>
    <w:rsid w:val="007263DE"/>
    <w:rsid w:val="00726502"/>
    <w:rsid w:val="00726702"/>
    <w:rsid w:val="00726AD8"/>
    <w:rsid w:val="00726C91"/>
    <w:rsid w:val="00726CCA"/>
    <w:rsid w:val="00726DE1"/>
    <w:rsid w:val="00727064"/>
    <w:rsid w:val="007277C9"/>
    <w:rsid w:val="00727895"/>
    <w:rsid w:val="00727924"/>
    <w:rsid w:val="00727C06"/>
    <w:rsid w:val="00727F64"/>
    <w:rsid w:val="00727FA8"/>
    <w:rsid w:val="00730107"/>
    <w:rsid w:val="00730366"/>
    <w:rsid w:val="007303CF"/>
    <w:rsid w:val="00730512"/>
    <w:rsid w:val="007306FD"/>
    <w:rsid w:val="00730890"/>
    <w:rsid w:val="0073089C"/>
    <w:rsid w:val="00730B2E"/>
    <w:rsid w:val="00730C51"/>
    <w:rsid w:val="00730CBE"/>
    <w:rsid w:val="00730EE0"/>
    <w:rsid w:val="00730F46"/>
    <w:rsid w:val="00731379"/>
    <w:rsid w:val="00731939"/>
    <w:rsid w:val="00731C9E"/>
    <w:rsid w:val="007320CB"/>
    <w:rsid w:val="00732260"/>
    <w:rsid w:val="00732287"/>
    <w:rsid w:val="007322E7"/>
    <w:rsid w:val="0073260D"/>
    <w:rsid w:val="007329A0"/>
    <w:rsid w:val="007329F1"/>
    <w:rsid w:val="00732C80"/>
    <w:rsid w:val="0073340E"/>
    <w:rsid w:val="00733654"/>
    <w:rsid w:val="007336BD"/>
    <w:rsid w:val="0073373E"/>
    <w:rsid w:val="00733958"/>
    <w:rsid w:val="00733A8D"/>
    <w:rsid w:val="00733B75"/>
    <w:rsid w:val="00733D79"/>
    <w:rsid w:val="007340ED"/>
    <w:rsid w:val="007341BE"/>
    <w:rsid w:val="00734356"/>
    <w:rsid w:val="007343C3"/>
    <w:rsid w:val="007343D8"/>
    <w:rsid w:val="0073481A"/>
    <w:rsid w:val="0073486F"/>
    <w:rsid w:val="00734E64"/>
    <w:rsid w:val="00734FAE"/>
    <w:rsid w:val="007353A8"/>
    <w:rsid w:val="0073541C"/>
    <w:rsid w:val="007354C6"/>
    <w:rsid w:val="007355E2"/>
    <w:rsid w:val="007358FB"/>
    <w:rsid w:val="00735A7C"/>
    <w:rsid w:val="00735AB7"/>
    <w:rsid w:val="00735F1B"/>
    <w:rsid w:val="00735F3F"/>
    <w:rsid w:val="00736093"/>
    <w:rsid w:val="00736116"/>
    <w:rsid w:val="007361A6"/>
    <w:rsid w:val="007361B0"/>
    <w:rsid w:val="00736A5C"/>
    <w:rsid w:val="00736C4F"/>
    <w:rsid w:val="00736CDF"/>
    <w:rsid w:val="00736DD5"/>
    <w:rsid w:val="00737040"/>
    <w:rsid w:val="007370E6"/>
    <w:rsid w:val="00737158"/>
    <w:rsid w:val="00737261"/>
    <w:rsid w:val="0073753E"/>
    <w:rsid w:val="0073756C"/>
    <w:rsid w:val="0073768B"/>
    <w:rsid w:val="007378E7"/>
    <w:rsid w:val="00737968"/>
    <w:rsid w:val="007379EA"/>
    <w:rsid w:val="00737ADE"/>
    <w:rsid w:val="00737CBF"/>
    <w:rsid w:val="00737EB2"/>
    <w:rsid w:val="00737FFE"/>
    <w:rsid w:val="00740399"/>
    <w:rsid w:val="00740534"/>
    <w:rsid w:val="007406B8"/>
    <w:rsid w:val="00740854"/>
    <w:rsid w:val="007408A6"/>
    <w:rsid w:val="007408D3"/>
    <w:rsid w:val="007409A9"/>
    <w:rsid w:val="007409AE"/>
    <w:rsid w:val="00740AED"/>
    <w:rsid w:val="00740B4B"/>
    <w:rsid w:val="00740C88"/>
    <w:rsid w:val="00740C98"/>
    <w:rsid w:val="00740E14"/>
    <w:rsid w:val="00740FF5"/>
    <w:rsid w:val="0074102E"/>
    <w:rsid w:val="0074108D"/>
    <w:rsid w:val="007413C2"/>
    <w:rsid w:val="007415B6"/>
    <w:rsid w:val="00741CD4"/>
    <w:rsid w:val="00741DF0"/>
    <w:rsid w:val="00742366"/>
    <w:rsid w:val="00742561"/>
    <w:rsid w:val="007426E6"/>
    <w:rsid w:val="00742848"/>
    <w:rsid w:val="00742853"/>
    <w:rsid w:val="0074291B"/>
    <w:rsid w:val="007429EF"/>
    <w:rsid w:val="00742A6C"/>
    <w:rsid w:val="00742C25"/>
    <w:rsid w:val="00742D02"/>
    <w:rsid w:val="00742D5D"/>
    <w:rsid w:val="00742EBA"/>
    <w:rsid w:val="00742F1E"/>
    <w:rsid w:val="007430CE"/>
    <w:rsid w:val="007432C1"/>
    <w:rsid w:val="007432F2"/>
    <w:rsid w:val="0074343A"/>
    <w:rsid w:val="007436CB"/>
    <w:rsid w:val="00743783"/>
    <w:rsid w:val="007437FC"/>
    <w:rsid w:val="007438CE"/>
    <w:rsid w:val="00743D6E"/>
    <w:rsid w:val="00744033"/>
    <w:rsid w:val="0074403D"/>
    <w:rsid w:val="00744051"/>
    <w:rsid w:val="007442C2"/>
    <w:rsid w:val="00744484"/>
    <w:rsid w:val="00744547"/>
    <w:rsid w:val="00744636"/>
    <w:rsid w:val="0074486B"/>
    <w:rsid w:val="00744B2F"/>
    <w:rsid w:val="00744DAD"/>
    <w:rsid w:val="0074512A"/>
    <w:rsid w:val="00745444"/>
    <w:rsid w:val="0074573B"/>
    <w:rsid w:val="00745F09"/>
    <w:rsid w:val="00745F0D"/>
    <w:rsid w:val="00745FAA"/>
    <w:rsid w:val="00746269"/>
    <w:rsid w:val="007463A5"/>
    <w:rsid w:val="0074641C"/>
    <w:rsid w:val="007464B1"/>
    <w:rsid w:val="007469B2"/>
    <w:rsid w:val="00746B81"/>
    <w:rsid w:val="00746CCB"/>
    <w:rsid w:val="00746CF3"/>
    <w:rsid w:val="00746E84"/>
    <w:rsid w:val="0074707C"/>
    <w:rsid w:val="007474DC"/>
    <w:rsid w:val="00747733"/>
    <w:rsid w:val="00747A16"/>
    <w:rsid w:val="00747CC6"/>
    <w:rsid w:val="00747E59"/>
    <w:rsid w:val="00747FE0"/>
    <w:rsid w:val="0075005F"/>
    <w:rsid w:val="00750081"/>
    <w:rsid w:val="00750196"/>
    <w:rsid w:val="00750455"/>
    <w:rsid w:val="0075091B"/>
    <w:rsid w:val="007509DD"/>
    <w:rsid w:val="007509E8"/>
    <w:rsid w:val="00750D5E"/>
    <w:rsid w:val="00750E9E"/>
    <w:rsid w:val="00750EAA"/>
    <w:rsid w:val="00750EE2"/>
    <w:rsid w:val="00750F1F"/>
    <w:rsid w:val="0075125A"/>
    <w:rsid w:val="0075163C"/>
    <w:rsid w:val="00751852"/>
    <w:rsid w:val="00751A1C"/>
    <w:rsid w:val="00751A9A"/>
    <w:rsid w:val="00751B21"/>
    <w:rsid w:val="00751B6B"/>
    <w:rsid w:val="00751C2A"/>
    <w:rsid w:val="00751D01"/>
    <w:rsid w:val="00751D9B"/>
    <w:rsid w:val="00752022"/>
    <w:rsid w:val="007524BD"/>
    <w:rsid w:val="007527C5"/>
    <w:rsid w:val="007528D5"/>
    <w:rsid w:val="00752A1C"/>
    <w:rsid w:val="00752BDE"/>
    <w:rsid w:val="007534AC"/>
    <w:rsid w:val="00753851"/>
    <w:rsid w:val="00753C35"/>
    <w:rsid w:val="00753C69"/>
    <w:rsid w:val="00753F2E"/>
    <w:rsid w:val="00754252"/>
    <w:rsid w:val="007542DF"/>
    <w:rsid w:val="007543FD"/>
    <w:rsid w:val="00754429"/>
    <w:rsid w:val="007544D7"/>
    <w:rsid w:val="00754560"/>
    <w:rsid w:val="007545D9"/>
    <w:rsid w:val="007546BE"/>
    <w:rsid w:val="007546D8"/>
    <w:rsid w:val="0075495E"/>
    <w:rsid w:val="00754974"/>
    <w:rsid w:val="00754F6D"/>
    <w:rsid w:val="00755078"/>
    <w:rsid w:val="007550E5"/>
    <w:rsid w:val="00755666"/>
    <w:rsid w:val="00755825"/>
    <w:rsid w:val="00755870"/>
    <w:rsid w:val="00755924"/>
    <w:rsid w:val="00755A63"/>
    <w:rsid w:val="00755A98"/>
    <w:rsid w:val="00755B76"/>
    <w:rsid w:val="00755F3C"/>
    <w:rsid w:val="0075612E"/>
    <w:rsid w:val="007562D5"/>
    <w:rsid w:val="00756353"/>
    <w:rsid w:val="00756394"/>
    <w:rsid w:val="007565F4"/>
    <w:rsid w:val="007566D8"/>
    <w:rsid w:val="00756748"/>
    <w:rsid w:val="007569EC"/>
    <w:rsid w:val="00756C4C"/>
    <w:rsid w:val="00756D17"/>
    <w:rsid w:val="00756E11"/>
    <w:rsid w:val="007574E8"/>
    <w:rsid w:val="007574FA"/>
    <w:rsid w:val="00757560"/>
    <w:rsid w:val="0075779E"/>
    <w:rsid w:val="0075796C"/>
    <w:rsid w:val="00757D8F"/>
    <w:rsid w:val="00757DB1"/>
    <w:rsid w:val="00757E28"/>
    <w:rsid w:val="0076009B"/>
    <w:rsid w:val="007600B7"/>
    <w:rsid w:val="007603EF"/>
    <w:rsid w:val="00760544"/>
    <w:rsid w:val="00760669"/>
    <w:rsid w:val="007606EC"/>
    <w:rsid w:val="007607B1"/>
    <w:rsid w:val="007607C8"/>
    <w:rsid w:val="00760BAD"/>
    <w:rsid w:val="00760BCE"/>
    <w:rsid w:val="00760BD6"/>
    <w:rsid w:val="00760F04"/>
    <w:rsid w:val="00761190"/>
    <w:rsid w:val="00761456"/>
    <w:rsid w:val="0076173A"/>
    <w:rsid w:val="00761B7C"/>
    <w:rsid w:val="00761C72"/>
    <w:rsid w:val="00761DA8"/>
    <w:rsid w:val="00761F8D"/>
    <w:rsid w:val="007622E7"/>
    <w:rsid w:val="0076260A"/>
    <w:rsid w:val="007626F4"/>
    <w:rsid w:val="00762B72"/>
    <w:rsid w:val="00763094"/>
    <w:rsid w:val="0076337E"/>
    <w:rsid w:val="0076344D"/>
    <w:rsid w:val="0076346C"/>
    <w:rsid w:val="00763474"/>
    <w:rsid w:val="0076347C"/>
    <w:rsid w:val="00763630"/>
    <w:rsid w:val="0076378F"/>
    <w:rsid w:val="00763B03"/>
    <w:rsid w:val="00763D40"/>
    <w:rsid w:val="00763EE9"/>
    <w:rsid w:val="00763FFE"/>
    <w:rsid w:val="0076409F"/>
    <w:rsid w:val="00764532"/>
    <w:rsid w:val="0076458E"/>
    <w:rsid w:val="0076474B"/>
    <w:rsid w:val="00764850"/>
    <w:rsid w:val="007649BE"/>
    <w:rsid w:val="007649F4"/>
    <w:rsid w:val="00764B5B"/>
    <w:rsid w:val="00764DAC"/>
    <w:rsid w:val="00764F9C"/>
    <w:rsid w:val="00765123"/>
    <w:rsid w:val="00765369"/>
    <w:rsid w:val="00765634"/>
    <w:rsid w:val="007656B9"/>
    <w:rsid w:val="007658D1"/>
    <w:rsid w:val="00765922"/>
    <w:rsid w:val="007659B2"/>
    <w:rsid w:val="007659C2"/>
    <w:rsid w:val="00765B77"/>
    <w:rsid w:val="00765C8D"/>
    <w:rsid w:val="00765CB9"/>
    <w:rsid w:val="00765D93"/>
    <w:rsid w:val="00765DFA"/>
    <w:rsid w:val="00765E1F"/>
    <w:rsid w:val="00766104"/>
    <w:rsid w:val="00766184"/>
    <w:rsid w:val="00766276"/>
    <w:rsid w:val="0076631E"/>
    <w:rsid w:val="0076632A"/>
    <w:rsid w:val="007664E6"/>
    <w:rsid w:val="007665B4"/>
    <w:rsid w:val="0076664F"/>
    <w:rsid w:val="007666EF"/>
    <w:rsid w:val="00766B8B"/>
    <w:rsid w:val="00766E5E"/>
    <w:rsid w:val="0076735C"/>
    <w:rsid w:val="0076769A"/>
    <w:rsid w:val="007678E1"/>
    <w:rsid w:val="007679EF"/>
    <w:rsid w:val="00767E75"/>
    <w:rsid w:val="00767EF3"/>
    <w:rsid w:val="00770105"/>
    <w:rsid w:val="007701E9"/>
    <w:rsid w:val="00770932"/>
    <w:rsid w:val="00770979"/>
    <w:rsid w:val="00770AA6"/>
    <w:rsid w:val="00770AD3"/>
    <w:rsid w:val="00770C21"/>
    <w:rsid w:val="00770E08"/>
    <w:rsid w:val="00770F2F"/>
    <w:rsid w:val="00770F5A"/>
    <w:rsid w:val="00770F9D"/>
    <w:rsid w:val="00771224"/>
    <w:rsid w:val="00771341"/>
    <w:rsid w:val="007713F5"/>
    <w:rsid w:val="00771552"/>
    <w:rsid w:val="007715FD"/>
    <w:rsid w:val="00771610"/>
    <w:rsid w:val="0077193E"/>
    <w:rsid w:val="00771986"/>
    <w:rsid w:val="00771AC1"/>
    <w:rsid w:val="00771DEE"/>
    <w:rsid w:val="00772132"/>
    <w:rsid w:val="007724D3"/>
    <w:rsid w:val="007724DC"/>
    <w:rsid w:val="007724DD"/>
    <w:rsid w:val="00772BB0"/>
    <w:rsid w:val="00772EDC"/>
    <w:rsid w:val="00772F34"/>
    <w:rsid w:val="00773065"/>
    <w:rsid w:val="0077319B"/>
    <w:rsid w:val="00773496"/>
    <w:rsid w:val="0077388B"/>
    <w:rsid w:val="007739A1"/>
    <w:rsid w:val="007739CB"/>
    <w:rsid w:val="00773DA6"/>
    <w:rsid w:val="0077433D"/>
    <w:rsid w:val="007745C4"/>
    <w:rsid w:val="007745CD"/>
    <w:rsid w:val="007747A2"/>
    <w:rsid w:val="00774A96"/>
    <w:rsid w:val="00774AAC"/>
    <w:rsid w:val="00774AD0"/>
    <w:rsid w:val="00774B69"/>
    <w:rsid w:val="00774C41"/>
    <w:rsid w:val="0077522B"/>
    <w:rsid w:val="007757DC"/>
    <w:rsid w:val="00775A06"/>
    <w:rsid w:val="00775C5D"/>
    <w:rsid w:val="00775F47"/>
    <w:rsid w:val="0077667D"/>
    <w:rsid w:val="00776A09"/>
    <w:rsid w:val="00777110"/>
    <w:rsid w:val="007772CF"/>
    <w:rsid w:val="0077777A"/>
    <w:rsid w:val="00777837"/>
    <w:rsid w:val="00777A75"/>
    <w:rsid w:val="00777B64"/>
    <w:rsid w:val="00777BB0"/>
    <w:rsid w:val="00777C11"/>
    <w:rsid w:val="00777ED3"/>
    <w:rsid w:val="007803BC"/>
    <w:rsid w:val="007804BF"/>
    <w:rsid w:val="007805BA"/>
    <w:rsid w:val="00780602"/>
    <w:rsid w:val="007808C0"/>
    <w:rsid w:val="00780C83"/>
    <w:rsid w:val="007812AB"/>
    <w:rsid w:val="0078152D"/>
    <w:rsid w:val="0078157E"/>
    <w:rsid w:val="007817CD"/>
    <w:rsid w:val="00781AE6"/>
    <w:rsid w:val="00781B0D"/>
    <w:rsid w:val="00781B40"/>
    <w:rsid w:val="00781C0F"/>
    <w:rsid w:val="00781DCB"/>
    <w:rsid w:val="00781E30"/>
    <w:rsid w:val="0078226E"/>
    <w:rsid w:val="00782497"/>
    <w:rsid w:val="0078257B"/>
    <w:rsid w:val="007825A8"/>
    <w:rsid w:val="00782936"/>
    <w:rsid w:val="00782D5C"/>
    <w:rsid w:val="00782E35"/>
    <w:rsid w:val="00782FB0"/>
    <w:rsid w:val="00783004"/>
    <w:rsid w:val="00783514"/>
    <w:rsid w:val="007838A0"/>
    <w:rsid w:val="00783960"/>
    <w:rsid w:val="00783AE1"/>
    <w:rsid w:val="00783AF6"/>
    <w:rsid w:val="00783D75"/>
    <w:rsid w:val="00783ED9"/>
    <w:rsid w:val="00783FDE"/>
    <w:rsid w:val="007842D3"/>
    <w:rsid w:val="007843F3"/>
    <w:rsid w:val="0078442D"/>
    <w:rsid w:val="00784786"/>
    <w:rsid w:val="00784A35"/>
    <w:rsid w:val="00784C0A"/>
    <w:rsid w:val="00784CDD"/>
    <w:rsid w:val="00784DF7"/>
    <w:rsid w:val="007852D3"/>
    <w:rsid w:val="007857B0"/>
    <w:rsid w:val="0078586B"/>
    <w:rsid w:val="00785881"/>
    <w:rsid w:val="007858D0"/>
    <w:rsid w:val="00785A72"/>
    <w:rsid w:val="00785E32"/>
    <w:rsid w:val="0078612F"/>
    <w:rsid w:val="00786210"/>
    <w:rsid w:val="00786285"/>
    <w:rsid w:val="007862B9"/>
    <w:rsid w:val="007863AA"/>
    <w:rsid w:val="007867D3"/>
    <w:rsid w:val="00786A73"/>
    <w:rsid w:val="0078700E"/>
    <w:rsid w:val="00787494"/>
    <w:rsid w:val="0078752A"/>
    <w:rsid w:val="007875B4"/>
    <w:rsid w:val="007875BF"/>
    <w:rsid w:val="007877AB"/>
    <w:rsid w:val="00787833"/>
    <w:rsid w:val="00787A00"/>
    <w:rsid w:val="00787BC8"/>
    <w:rsid w:val="00787EC8"/>
    <w:rsid w:val="00790447"/>
    <w:rsid w:val="00790568"/>
    <w:rsid w:val="00790570"/>
    <w:rsid w:val="00790781"/>
    <w:rsid w:val="00790AB2"/>
    <w:rsid w:val="00790E04"/>
    <w:rsid w:val="00790EFC"/>
    <w:rsid w:val="00790F1C"/>
    <w:rsid w:val="0079100D"/>
    <w:rsid w:val="00791208"/>
    <w:rsid w:val="00791221"/>
    <w:rsid w:val="0079123A"/>
    <w:rsid w:val="00791402"/>
    <w:rsid w:val="00791508"/>
    <w:rsid w:val="007916E0"/>
    <w:rsid w:val="0079186C"/>
    <w:rsid w:val="007919FD"/>
    <w:rsid w:val="00791CEF"/>
    <w:rsid w:val="00791DB7"/>
    <w:rsid w:val="00791DDE"/>
    <w:rsid w:val="00791EB2"/>
    <w:rsid w:val="00791ED3"/>
    <w:rsid w:val="00791F07"/>
    <w:rsid w:val="007921AB"/>
    <w:rsid w:val="00792323"/>
    <w:rsid w:val="0079262A"/>
    <w:rsid w:val="0079290C"/>
    <w:rsid w:val="007929A1"/>
    <w:rsid w:val="00792A9D"/>
    <w:rsid w:val="00792D48"/>
    <w:rsid w:val="00792E43"/>
    <w:rsid w:val="00792FFE"/>
    <w:rsid w:val="007930EA"/>
    <w:rsid w:val="00793113"/>
    <w:rsid w:val="007931C3"/>
    <w:rsid w:val="00793A60"/>
    <w:rsid w:val="00793AD4"/>
    <w:rsid w:val="00793CD9"/>
    <w:rsid w:val="00793E06"/>
    <w:rsid w:val="00793F1E"/>
    <w:rsid w:val="007940A8"/>
    <w:rsid w:val="00794366"/>
    <w:rsid w:val="007945C5"/>
    <w:rsid w:val="00794B40"/>
    <w:rsid w:val="00794BAD"/>
    <w:rsid w:val="00794BB1"/>
    <w:rsid w:val="0079515C"/>
    <w:rsid w:val="00795238"/>
    <w:rsid w:val="007952ED"/>
    <w:rsid w:val="00795441"/>
    <w:rsid w:val="007954FC"/>
    <w:rsid w:val="0079559F"/>
    <w:rsid w:val="00795648"/>
    <w:rsid w:val="00795660"/>
    <w:rsid w:val="00795832"/>
    <w:rsid w:val="00795929"/>
    <w:rsid w:val="00795CF1"/>
    <w:rsid w:val="00795D0F"/>
    <w:rsid w:val="00795E8A"/>
    <w:rsid w:val="007961E3"/>
    <w:rsid w:val="007964AB"/>
    <w:rsid w:val="007964E0"/>
    <w:rsid w:val="007967DE"/>
    <w:rsid w:val="0079680B"/>
    <w:rsid w:val="00796E26"/>
    <w:rsid w:val="00797022"/>
    <w:rsid w:val="0079725A"/>
    <w:rsid w:val="0079735B"/>
    <w:rsid w:val="0079771A"/>
    <w:rsid w:val="007978C0"/>
    <w:rsid w:val="00797A8A"/>
    <w:rsid w:val="00797B1D"/>
    <w:rsid w:val="00797D1B"/>
    <w:rsid w:val="00797D9A"/>
    <w:rsid w:val="00797E79"/>
    <w:rsid w:val="007A04E6"/>
    <w:rsid w:val="007A05EF"/>
    <w:rsid w:val="007A0618"/>
    <w:rsid w:val="007A06D5"/>
    <w:rsid w:val="007A0A69"/>
    <w:rsid w:val="007A0EF8"/>
    <w:rsid w:val="007A1079"/>
    <w:rsid w:val="007A11BC"/>
    <w:rsid w:val="007A120C"/>
    <w:rsid w:val="007A13DA"/>
    <w:rsid w:val="007A1476"/>
    <w:rsid w:val="007A1A47"/>
    <w:rsid w:val="007A2046"/>
    <w:rsid w:val="007A227C"/>
    <w:rsid w:val="007A2429"/>
    <w:rsid w:val="007A2855"/>
    <w:rsid w:val="007A28A6"/>
    <w:rsid w:val="007A28DC"/>
    <w:rsid w:val="007A293E"/>
    <w:rsid w:val="007A2999"/>
    <w:rsid w:val="007A2CD8"/>
    <w:rsid w:val="007A2CFA"/>
    <w:rsid w:val="007A2DB4"/>
    <w:rsid w:val="007A2E03"/>
    <w:rsid w:val="007A2F2B"/>
    <w:rsid w:val="007A3024"/>
    <w:rsid w:val="007A319C"/>
    <w:rsid w:val="007A3383"/>
    <w:rsid w:val="007A33FD"/>
    <w:rsid w:val="007A3473"/>
    <w:rsid w:val="007A35F9"/>
    <w:rsid w:val="007A39F4"/>
    <w:rsid w:val="007A3BAC"/>
    <w:rsid w:val="007A3D61"/>
    <w:rsid w:val="007A3D7E"/>
    <w:rsid w:val="007A3E90"/>
    <w:rsid w:val="007A3F2F"/>
    <w:rsid w:val="007A3FF6"/>
    <w:rsid w:val="007A415F"/>
    <w:rsid w:val="007A426C"/>
    <w:rsid w:val="007A42B7"/>
    <w:rsid w:val="007A42D7"/>
    <w:rsid w:val="007A434E"/>
    <w:rsid w:val="007A43ED"/>
    <w:rsid w:val="007A47A0"/>
    <w:rsid w:val="007A4AD5"/>
    <w:rsid w:val="007A4CFF"/>
    <w:rsid w:val="007A4D0A"/>
    <w:rsid w:val="007A523E"/>
    <w:rsid w:val="007A5294"/>
    <w:rsid w:val="007A535F"/>
    <w:rsid w:val="007A5993"/>
    <w:rsid w:val="007A5B3D"/>
    <w:rsid w:val="007A5C0C"/>
    <w:rsid w:val="007A6141"/>
    <w:rsid w:val="007A618A"/>
    <w:rsid w:val="007A65A8"/>
    <w:rsid w:val="007A65B9"/>
    <w:rsid w:val="007A65D4"/>
    <w:rsid w:val="007A65DA"/>
    <w:rsid w:val="007A67F0"/>
    <w:rsid w:val="007A6E46"/>
    <w:rsid w:val="007A7027"/>
    <w:rsid w:val="007A70B1"/>
    <w:rsid w:val="007A736F"/>
    <w:rsid w:val="007A73E0"/>
    <w:rsid w:val="007A7568"/>
    <w:rsid w:val="007A7D5D"/>
    <w:rsid w:val="007A7DF9"/>
    <w:rsid w:val="007A7FA5"/>
    <w:rsid w:val="007B025F"/>
    <w:rsid w:val="007B032C"/>
    <w:rsid w:val="007B03FE"/>
    <w:rsid w:val="007B07FA"/>
    <w:rsid w:val="007B0A05"/>
    <w:rsid w:val="007B0A3B"/>
    <w:rsid w:val="007B0FF7"/>
    <w:rsid w:val="007B1285"/>
    <w:rsid w:val="007B1685"/>
    <w:rsid w:val="007B1B76"/>
    <w:rsid w:val="007B1CC8"/>
    <w:rsid w:val="007B1DA3"/>
    <w:rsid w:val="007B1EB8"/>
    <w:rsid w:val="007B2035"/>
    <w:rsid w:val="007B2058"/>
    <w:rsid w:val="007B2359"/>
    <w:rsid w:val="007B2677"/>
    <w:rsid w:val="007B28C0"/>
    <w:rsid w:val="007B2948"/>
    <w:rsid w:val="007B29F2"/>
    <w:rsid w:val="007B2A6F"/>
    <w:rsid w:val="007B2F1F"/>
    <w:rsid w:val="007B3353"/>
    <w:rsid w:val="007B3BD6"/>
    <w:rsid w:val="007B3DF0"/>
    <w:rsid w:val="007B3F8F"/>
    <w:rsid w:val="007B4212"/>
    <w:rsid w:val="007B4536"/>
    <w:rsid w:val="007B506A"/>
    <w:rsid w:val="007B51E2"/>
    <w:rsid w:val="007B51F9"/>
    <w:rsid w:val="007B52F1"/>
    <w:rsid w:val="007B55E7"/>
    <w:rsid w:val="007B56B2"/>
    <w:rsid w:val="007B57E3"/>
    <w:rsid w:val="007B5A10"/>
    <w:rsid w:val="007B5A22"/>
    <w:rsid w:val="007B5BA8"/>
    <w:rsid w:val="007B5C17"/>
    <w:rsid w:val="007B5CCD"/>
    <w:rsid w:val="007B5EA9"/>
    <w:rsid w:val="007B606D"/>
    <w:rsid w:val="007B62CE"/>
    <w:rsid w:val="007B6359"/>
    <w:rsid w:val="007B6734"/>
    <w:rsid w:val="007B69D3"/>
    <w:rsid w:val="007B6D58"/>
    <w:rsid w:val="007B6D7C"/>
    <w:rsid w:val="007B6E45"/>
    <w:rsid w:val="007B7434"/>
    <w:rsid w:val="007B74AD"/>
    <w:rsid w:val="007B7590"/>
    <w:rsid w:val="007B75B7"/>
    <w:rsid w:val="007B76AB"/>
    <w:rsid w:val="007B7A0D"/>
    <w:rsid w:val="007B7A1F"/>
    <w:rsid w:val="007B7E86"/>
    <w:rsid w:val="007B7EC8"/>
    <w:rsid w:val="007B7F12"/>
    <w:rsid w:val="007C00E1"/>
    <w:rsid w:val="007C01B5"/>
    <w:rsid w:val="007C04E3"/>
    <w:rsid w:val="007C05E9"/>
    <w:rsid w:val="007C0647"/>
    <w:rsid w:val="007C0938"/>
    <w:rsid w:val="007C0B7D"/>
    <w:rsid w:val="007C0EDF"/>
    <w:rsid w:val="007C1333"/>
    <w:rsid w:val="007C14B6"/>
    <w:rsid w:val="007C157D"/>
    <w:rsid w:val="007C1631"/>
    <w:rsid w:val="007C1842"/>
    <w:rsid w:val="007C188A"/>
    <w:rsid w:val="007C18AB"/>
    <w:rsid w:val="007C1BF3"/>
    <w:rsid w:val="007C1CFC"/>
    <w:rsid w:val="007C1EBC"/>
    <w:rsid w:val="007C1F4C"/>
    <w:rsid w:val="007C24D3"/>
    <w:rsid w:val="007C2A3F"/>
    <w:rsid w:val="007C2B70"/>
    <w:rsid w:val="007C2C71"/>
    <w:rsid w:val="007C2DC1"/>
    <w:rsid w:val="007C2F9A"/>
    <w:rsid w:val="007C35F1"/>
    <w:rsid w:val="007C361C"/>
    <w:rsid w:val="007C3AF4"/>
    <w:rsid w:val="007C3B00"/>
    <w:rsid w:val="007C3C1C"/>
    <w:rsid w:val="007C3EE8"/>
    <w:rsid w:val="007C3F1C"/>
    <w:rsid w:val="007C3F2F"/>
    <w:rsid w:val="007C405F"/>
    <w:rsid w:val="007C4223"/>
    <w:rsid w:val="007C437A"/>
    <w:rsid w:val="007C4B9D"/>
    <w:rsid w:val="007C4BD8"/>
    <w:rsid w:val="007C4BF9"/>
    <w:rsid w:val="007C4DB4"/>
    <w:rsid w:val="007C55DA"/>
    <w:rsid w:val="007C578F"/>
    <w:rsid w:val="007C583B"/>
    <w:rsid w:val="007C584B"/>
    <w:rsid w:val="007C58AD"/>
    <w:rsid w:val="007C5D4A"/>
    <w:rsid w:val="007C5EF8"/>
    <w:rsid w:val="007C61CB"/>
    <w:rsid w:val="007C64BB"/>
    <w:rsid w:val="007C6BBA"/>
    <w:rsid w:val="007C6EA8"/>
    <w:rsid w:val="007C6FB2"/>
    <w:rsid w:val="007C7392"/>
    <w:rsid w:val="007C7534"/>
    <w:rsid w:val="007C7919"/>
    <w:rsid w:val="007C79CA"/>
    <w:rsid w:val="007C7B17"/>
    <w:rsid w:val="007D0037"/>
    <w:rsid w:val="007D010A"/>
    <w:rsid w:val="007D04C1"/>
    <w:rsid w:val="007D04CC"/>
    <w:rsid w:val="007D07A7"/>
    <w:rsid w:val="007D0A79"/>
    <w:rsid w:val="007D0A7A"/>
    <w:rsid w:val="007D0AF0"/>
    <w:rsid w:val="007D0BE3"/>
    <w:rsid w:val="007D0D3A"/>
    <w:rsid w:val="007D0DFC"/>
    <w:rsid w:val="007D0F53"/>
    <w:rsid w:val="007D1007"/>
    <w:rsid w:val="007D1042"/>
    <w:rsid w:val="007D10E7"/>
    <w:rsid w:val="007D11BE"/>
    <w:rsid w:val="007D1204"/>
    <w:rsid w:val="007D128F"/>
    <w:rsid w:val="007D135B"/>
    <w:rsid w:val="007D13D4"/>
    <w:rsid w:val="007D1593"/>
    <w:rsid w:val="007D1A4B"/>
    <w:rsid w:val="007D1CCC"/>
    <w:rsid w:val="007D1DA6"/>
    <w:rsid w:val="007D2032"/>
    <w:rsid w:val="007D2155"/>
    <w:rsid w:val="007D2320"/>
    <w:rsid w:val="007D2B38"/>
    <w:rsid w:val="007D2CC0"/>
    <w:rsid w:val="007D3269"/>
    <w:rsid w:val="007D3349"/>
    <w:rsid w:val="007D344D"/>
    <w:rsid w:val="007D34C2"/>
    <w:rsid w:val="007D3581"/>
    <w:rsid w:val="007D35A2"/>
    <w:rsid w:val="007D3694"/>
    <w:rsid w:val="007D3707"/>
    <w:rsid w:val="007D3718"/>
    <w:rsid w:val="007D387B"/>
    <w:rsid w:val="007D3FAD"/>
    <w:rsid w:val="007D4118"/>
    <w:rsid w:val="007D4224"/>
    <w:rsid w:val="007D441D"/>
    <w:rsid w:val="007D4799"/>
    <w:rsid w:val="007D4C46"/>
    <w:rsid w:val="007D4DC0"/>
    <w:rsid w:val="007D4EFA"/>
    <w:rsid w:val="007D4F28"/>
    <w:rsid w:val="007D55CA"/>
    <w:rsid w:val="007D56B5"/>
    <w:rsid w:val="007D57A5"/>
    <w:rsid w:val="007D592B"/>
    <w:rsid w:val="007D5AA6"/>
    <w:rsid w:val="007D5AC1"/>
    <w:rsid w:val="007D5AF5"/>
    <w:rsid w:val="007D5BA8"/>
    <w:rsid w:val="007D5D2B"/>
    <w:rsid w:val="007D5E4A"/>
    <w:rsid w:val="007D5EA9"/>
    <w:rsid w:val="007D5F08"/>
    <w:rsid w:val="007D5FCC"/>
    <w:rsid w:val="007D612D"/>
    <w:rsid w:val="007D6438"/>
    <w:rsid w:val="007D659E"/>
    <w:rsid w:val="007D69E2"/>
    <w:rsid w:val="007D6ADC"/>
    <w:rsid w:val="007D6D11"/>
    <w:rsid w:val="007D6D6D"/>
    <w:rsid w:val="007D6DF7"/>
    <w:rsid w:val="007D6F0D"/>
    <w:rsid w:val="007D6FD7"/>
    <w:rsid w:val="007D73B5"/>
    <w:rsid w:val="007D74AE"/>
    <w:rsid w:val="007D7519"/>
    <w:rsid w:val="007D75A8"/>
    <w:rsid w:val="007D765F"/>
    <w:rsid w:val="007D7792"/>
    <w:rsid w:val="007D7854"/>
    <w:rsid w:val="007D7A91"/>
    <w:rsid w:val="007D7BB3"/>
    <w:rsid w:val="007D7C53"/>
    <w:rsid w:val="007D7F04"/>
    <w:rsid w:val="007E0017"/>
    <w:rsid w:val="007E0145"/>
    <w:rsid w:val="007E019C"/>
    <w:rsid w:val="007E02B2"/>
    <w:rsid w:val="007E02C3"/>
    <w:rsid w:val="007E02C7"/>
    <w:rsid w:val="007E037D"/>
    <w:rsid w:val="007E04CF"/>
    <w:rsid w:val="007E06C0"/>
    <w:rsid w:val="007E0766"/>
    <w:rsid w:val="007E08A2"/>
    <w:rsid w:val="007E0E5F"/>
    <w:rsid w:val="007E1370"/>
    <w:rsid w:val="007E141E"/>
    <w:rsid w:val="007E15CF"/>
    <w:rsid w:val="007E1CC0"/>
    <w:rsid w:val="007E1D1A"/>
    <w:rsid w:val="007E1E14"/>
    <w:rsid w:val="007E1E2F"/>
    <w:rsid w:val="007E2465"/>
    <w:rsid w:val="007E29B0"/>
    <w:rsid w:val="007E2B81"/>
    <w:rsid w:val="007E2C0B"/>
    <w:rsid w:val="007E329D"/>
    <w:rsid w:val="007E3621"/>
    <w:rsid w:val="007E3669"/>
    <w:rsid w:val="007E379A"/>
    <w:rsid w:val="007E3A77"/>
    <w:rsid w:val="007E3C48"/>
    <w:rsid w:val="007E3DB8"/>
    <w:rsid w:val="007E3E48"/>
    <w:rsid w:val="007E3F68"/>
    <w:rsid w:val="007E4000"/>
    <w:rsid w:val="007E4178"/>
    <w:rsid w:val="007E423A"/>
    <w:rsid w:val="007E43BA"/>
    <w:rsid w:val="007E4534"/>
    <w:rsid w:val="007E47A0"/>
    <w:rsid w:val="007E48DA"/>
    <w:rsid w:val="007E4AC5"/>
    <w:rsid w:val="007E4B34"/>
    <w:rsid w:val="007E4B42"/>
    <w:rsid w:val="007E4BBB"/>
    <w:rsid w:val="007E4E20"/>
    <w:rsid w:val="007E4FB6"/>
    <w:rsid w:val="007E54C2"/>
    <w:rsid w:val="007E554B"/>
    <w:rsid w:val="007E5597"/>
    <w:rsid w:val="007E5630"/>
    <w:rsid w:val="007E57AE"/>
    <w:rsid w:val="007E59C4"/>
    <w:rsid w:val="007E5AB6"/>
    <w:rsid w:val="007E5CBF"/>
    <w:rsid w:val="007E5EA0"/>
    <w:rsid w:val="007E603B"/>
    <w:rsid w:val="007E630E"/>
    <w:rsid w:val="007E6456"/>
    <w:rsid w:val="007E6578"/>
    <w:rsid w:val="007E6657"/>
    <w:rsid w:val="007E6687"/>
    <w:rsid w:val="007E6780"/>
    <w:rsid w:val="007E68C5"/>
    <w:rsid w:val="007E6A0C"/>
    <w:rsid w:val="007E6B77"/>
    <w:rsid w:val="007E6BDF"/>
    <w:rsid w:val="007E6C07"/>
    <w:rsid w:val="007E6F20"/>
    <w:rsid w:val="007E6F76"/>
    <w:rsid w:val="007E6FB3"/>
    <w:rsid w:val="007E7059"/>
    <w:rsid w:val="007E725A"/>
    <w:rsid w:val="007E743F"/>
    <w:rsid w:val="007E77EC"/>
    <w:rsid w:val="007E7B59"/>
    <w:rsid w:val="007E7C98"/>
    <w:rsid w:val="007E7D09"/>
    <w:rsid w:val="007E7D7F"/>
    <w:rsid w:val="007E7E49"/>
    <w:rsid w:val="007E7F17"/>
    <w:rsid w:val="007F02A7"/>
    <w:rsid w:val="007F0431"/>
    <w:rsid w:val="007F0540"/>
    <w:rsid w:val="007F0863"/>
    <w:rsid w:val="007F08BC"/>
    <w:rsid w:val="007F12F8"/>
    <w:rsid w:val="007F139F"/>
    <w:rsid w:val="007F13F5"/>
    <w:rsid w:val="007F1574"/>
    <w:rsid w:val="007F1594"/>
    <w:rsid w:val="007F168D"/>
    <w:rsid w:val="007F16DC"/>
    <w:rsid w:val="007F1B9F"/>
    <w:rsid w:val="007F1F59"/>
    <w:rsid w:val="007F20AB"/>
    <w:rsid w:val="007F210B"/>
    <w:rsid w:val="007F21BD"/>
    <w:rsid w:val="007F25BD"/>
    <w:rsid w:val="007F2746"/>
    <w:rsid w:val="007F2ACC"/>
    <w:rsid w:val="007F2BA0"/>
    <w:rsid w:val="007F2BD1"/>
    <w:rsid w:val="007F2BF1"/>
    <w:rsid w:val="007F2EEB"/>
    <w:rsid w:val="007F2F7E"/>
    <w:rsid w:val="007F3289"/>
    <w:rsid w:val="007F332D"/>
    <w:rsid w:val="007F33A3"/>
    <w:rsid w:val="007F3B7A"/>
    <w:rsid w:val="007F3C6C"/>
    <w:rsid w:val="007F3D39"/>
    <w:rsid w:val="007F3E6A"/>
    <w:rsid w:val="007F3FDA"/>
    <w:rsid w:val="007F4014"/>
    <w:rsid w:val="007F40E9"/>
    <w:rsid w:val="007F4314"/>
    <w:rsid w:val="007F455D"/>
    <w:rsid w:val="007F4583"/>
    <w:rsid w:val="007F4630"/>
    <w:rsid w:val="007F4811"/>
    <w:rsid w:val="007F4A0F"/>
    <w:rsid w:val="007F4A8F"/>
    <w:rsid w:val="007F4FDE"/>
    <w:rsid w:val="007F50DA"/>
    <w:rsid w:val="007F5251"/>
    <w:rsid w:val="007F53A1"/>
    <w:rsid w:val="007F5638"/>
    <w:rsid w:val="007F5748"/>
    <w:rsid w:val="007F58BE"/>
    <w:rsid w:val="007F58C2"/>
    <w:rsid w:val="007F5AD8"/>
    <w:rsid w:val="007F5B74"/>
    <w:rsid w:val="007F5B7E"/>
    <w:rsid w:val="007F5EC3"/>
    <w:rsid w:val="007F6195"/>
    <w:rsid w:val="007F61FC"/>
    <w:rsid w:val="007F629B"/>
    <w:rsid w:val="007F62D9"/>
    <w:rsid w:val="007F632A"/>
    <w:rsid w:val="007F63C9"/>
    <w:rsid w:val="007F6607"/>
    <w:rsid w:val="007F662C"/>
    <w:rsid w:val="007F6666"/>
    <w:rsid w:val="007F6735"/>
    <w:rsid w:val="007F676E"/>
    <w:rsid w:val="007F6A46"/>
    <w:rsid w:val="007F7067"/>
    <w:rsid w:val="007F715C"/>
    <w:rsid w:val="007F75AA"/>
    <w:rsid w:val="007F789D"/>
    <w:rsid w:val="007F7BA9"/>
    <w:rsid w:val="007F7BF1"/>
    <w:rsid w:val="007F7C7A"/>
    <w:rsid w:val="007F7D12"/>
    <w:rsid w:val="008001AA"/>
    <w:rsid w:val="008006DC"/>
    <w:rsid w:val="00800911"/>
    <w:rsid w:val="008009CC"/>
    <w:rsid w:val="008009D3"/>
    <w:rsid w:val="00800CB1"/>
    <w:rsid w:val="00800CF6"/>
    <w:rsid w:val="00800CFC"/>
    <w:rsid w:val="008010CA"/>
    <w:rsid w:val="008015BF"/>
    <w:rsid w:val="008016FE"/>
    <w:rsid w:val="00801854"/>
    <w:rsid w:val="00801A37"/>
    <w:rsid w:val="00801CBD"/>
    <w:rsid w:val="00801E0A"/>
    <w:rsid w:val="00801E72"/>
    <w:rsid w:val="00801EE7"/>
    <w:rsid w:val="00802149"/>
    <w:rsid w:val="008021E9"/>
    <w:rsid w:val="0080241A"/>
    <w:rsid w:val="00802755"/>
    <w:rsid w:val="00802877"/>
    <w:rsid w:val="008028D4"/>
    <w:rsid w:val="00802953"/>
    <w:rsid w:val="00802A71"/>
    <w:rsid w:val="00802D13"/>
    <w:rsid w:val="00802F73"/>
    <w:rsid w:val="008030AB"/>
    <w:rsid w:val="00803133"/>
    <w:rsid w:val="00803135"/>
    <w:rsid w:val="0080326C"/>
    <w:rsid w:val="008038B7"/>
    <w:rsid w:val="00803C89"/>
    <w:rsid w:val="00803E2E"/>
    <w:rsid w:val="00803E7D"/>
    <w:rsid w:val="00803F2A"/>
    <w:rsid w:val="008044D1"/>
    <w:rsid w:val="00804597"/>
    <w:rsid w:val="00804657"/>
    <w:rsid w:val="00804771"/>
    <w:rsid w:val="00804858"/>
    <w:rsid w:val="008048E4"/>
    <w:rsid w:val="00804A26"/>
    <w:rsid w:val="00804AD0"/>
    <w:rsid w:val="00804B3F"/>
    <w:rsid w:val="00804B89"/>
    <w:rsid w:val="00804D44"/>
    <w:rsid w:val="00804D50"/>
    <w:rsid w:val="00804E8C"/>
    <w:rsid w:val="0080518A"/>
    <w:rsid w:val="00805198"/>
    <w:rsid w:val="00805287"/>
    <w:rsid w:val="00805394"/>
    <w:rsid w:val="008054C0"/>
    <w:rsid w:val="00805888"/>
    <w:rsid w:val="008059ED"/>
    <w:rsid w:val="00805AF3"/>
    <w:rsid w:val="00805B8C"/>
    <w:rsid w:val="00805DFC"/>
    <w:rsid w:val="00805E4E"/>
    <w:rsid w:val="00806071"/>
    <w:rsid w:val="00806218"/>
    <w:rsid w:val="0080629D"/>
    <w:rsid w:val="00806313"/>
    <w:rsid w:val="0080637E"/>
    <w:rsid w:val="0080654D"/>
    <w:rsid w:val="008066D6"/>
    <w:rsid w:val="00806760"/>
    <w:rsid w:val="00806D33"/>
    <w:rsid w:val="00806F69"/>
    <w:rsid w:val="00807029"/>
    <w:rsid w:val="00807111"/>
    <w:rsid w:val="00807427"/>
    <w:rsid w:val="008074A0"/>
    <w:rsid w:val="00807539"/>
    <w:rsid w:val="008077F7"/>
    <w:rsid w:val="0080786C"/>
    <w:rsid w:val="00807B35"/>
    <w:rsid w:val="00807C16"/>
    <w:rsid w:val="00807DB9"/>
    <w:rsid w:val="00807DF6"/>
    <w:rsid w:val="00807E8E"/>
    <w:rsid w:val="00810505"/>
    <w:rsid w:val="00810684"/>
    <w:rsid w:val="008106FA"/>
    <w:rsid w:val="00810839"/>
    <w:rsid w:val="00810A67"/>
    <w:rsid w:val="00810D80"/>
    <w:rsid w:val="00810E0F"/>
    <w:rsid w:val="00810E98"/>
    <w:rsid w:val="00810EB6"/>
    <w:rsid w:val="00810F08"/>
    <w:rsid w:val="008111C4"/>
    <w:rsid w:val="00811414"/>
    <w:rsid w:val="008117B3"/>
    <w:rsid w:val="008118DB"/>
    <w:rsid w:val="008118DE"/>
    <w:rsid w:val="00811943"/>
    <w:rsid w:val="00811990"/>
    <w:rsid w:val="00811D24"/>
    <w:rsid w:val="00812308"/>
    <w:rsid w:val="00812374"/>
    <w:rsid w:val="0081292D"/>
    <w:rsid w:val="00812A0C"/>
    <w:rsid w:val="00812BA2"/>
    <w:rsid w:val="00812C4D"/>
    <w:rsid w:val="00812CA3"/>
    <w:rsid w:val="008138B9"/>
    <w:rsid w:val="0081395D"/>
    <w:rsid w:val="00813BEC"/>
    <w:rsid w:val="00813FC2"/>
    <w:rsid w:val="00814107"/>
    <w:rsid w:val="00814157"/>
    <w:rsid w:val="008141F2"/>
    <w:rsid w:val="008142F0"/>
    <w:rsid w:val="008143BB"/>
    <w:rsid w:val="008143CE"/>
    <w:rsid w:val="008146CE"/>
    <w:rsid w:val="00814772"/>
    <w:rsid w:val="00814AAE"/>
    <w:rsid w:val="00814B30"/>
    <w:rsid w:val="00814D0E"/>
    <w:rsid w:val="00814E09"/>
    <w:rsid w:val="00814F21"/>
    <w:rsid w:val="00815040"/>
    <w:rsid w:val="008150A2"/>
    <w:rsid w:val="00815232"/>
    <w:rsid w:val="0081535F"/>
    <w:rsid w:val="00815634"/>
    <w:rsid w:val="008157E2"/>
    <w:rsid w:val="00815C81"/>
    <w:rsid w:val="00815F14"/>
    <w:rsid w:val="00815FCD"/>
    <w:rsid w:val="00816023"/>
    <w:rsid w:val="0081611C"/>
    <w:rsid w:val="0081624C"/>
    <w:rsid w:val="0081637E"/>
    <w:rsid w:val="00816482"/>
    <w:rsid w:val="0081683A"/>
    <w:rsid w:val="00816874"/>
    <w:rsid w:val="0081699A"/>
    <w:rsid w:val="00816A8D"/>
    <w:rsid w:val="00816AD5"/>
    <w:rsid w:val="00816B8F"/>
    <w:rsid w:val="00816F10"/>
    <w:rsid w:val="008171E1"/>
    <w:rsid w:val="00817271"/>
    <w:rsid w:val="008172D1"/>
    <w:rsid w:val="0081738F"/>
    <w:rsid w:val="008173CC"/>
    <w:rsid w:val="00817662"/>
    <w:rsid w:val="00817675"/>
    <w:rsid w:val="00817920"/>
    <w:rsid w:val="00817A90"/>
    <w:rsid w:val="00817C4F"/>
    <w:rsid w:val="00817C96"/>
    <w:rsid w:val="00817F86"/>
    <w:rsid w:val="00820008"/>
    <w:rsid w:val="00820064"/>
    <w:rsid w:val="008200EF"/>
    <w:rsid w:val="008204B8"/>
    <w:rsid w:val="00820586"/>
    <w:rsid w:val="008207F0"/>
    <w:rsid w:val="008208F6"/>
    <w:rsid w:val="00820EA5"/>
    <w:rsid w:val="0082107D"/>
    <w:rsid w:val="008211B1"/>
    <w:rsid w:val="008211DB"/>
    <w:rsid w:val="0082135A"/>
    <w:rsid w:val="00821754"/>
    <w:rsid w:val="00821801"/>
    <w:rsid w:val="00821911"/>
    <w:rsid w:val="0082258A"/>
    <w:rsid w:val="008225EF"/>
    <w:rsid w:val="00822D37"/>
    <w:rsid w:val="00822F6B"/>
    <w:rsid w:val="008230BD"/>
    <w:rsid w:val="008230F6"/>
    <w:rsid w:val="0082323D"/>
    <w:rsid w:val="00823243"/>
    <w:rsid w:val="008234A2"/>
    <w:rsid w:val="0082371E"/>
    <w:rsid w:val="0082376F"/>
    <w:rsid w:val="0082390F"/>
    <w:rsid w:val="00823931"/>
    <w:rsid w:val="00823BDA"/>
    <w:rsid w:val="00823BED"/>
    <w:rsid w:val="00823C5A"/>
    <w:rsid w:val="00823FFB"/>
    <w:rsid w:val="00824543"/>
    <w:rsid w:val="008247C6"/>
    <w:rsid w:val="0082498F"/>
    <w:rsid w:val="00824A53"/>
    <w:rsid w:val="00824B1C"/>
    <w:rsid w:val="00824BD5"/>
    <w:rsid w:val="00824C1F"/>
    <w:rsid w:val="00824D24"/>
    <w:rsid w:val="00824F2C"/>
    <w:rsid w:val="008251F7"/>
    <w:rsid w:val="008252F3"/>
    <w:rsid w:val="00825675"/>
    <w:rsid w:val="008256CD"/>
    <w:rsid w:val="008257C9"/>
    <w:rsid w:val="00825D34"/>
    <w:rsid w:val="00825E71"/>
    <w:rsid w:val="00825FE4"/>
    <w:rsid w:val="0082608F"/>
    <w:rsid w:val="0082609C"/>
    <w:rsid w:val="008267DE"/>
    <w:rsid w:val="008268F3"/>
    <w:rsid w:val="008268FA"/>
    <w:rsid w:val="00826B31"/>
    <w:rsid w:val="00826C2C"/>
    <w:rsid w:val="00826C89"/>
    <w:rsid w:val="00826CF9"/>
    <w:rsid w:val="00826F0F"/>
    <w:rsid w:val="00827050"/>
    <w:rsid w:val="00827094"/>
    <w:rsid w:val="00827557"/>
    <w:rsid w:val="0082758F"/>
    <w:rsid w:val="00827606"/>
    <w:rsid w:val="008276DC"/>
    <w:rsid w:val="008277EA"/>
    <w:rsid w:val="00827A57"/>
    <w:rsid w:val="00827E6B"/>
    <w:rsid w:val="00830258"/>
    <w:rsid w:val="00830385"/>
    <w:rsid w:val="0083040C"/>
    <w:rsid w:val="008307A0"/>
    <w:rsid w:val="00830A62"/>
    <w:rsid w:val="00830A8B"/>
    <w:rsid w:val="00830B6F"/>
    <w:rsid w:val="00830DD4"/>
    <w:rsid w:val="008310C2"/>
    <w:rsid w:val="008311B8"/>
    <w:rsid w:val="00831387"/>
    <w:rsid w:val="00831538"/>
    <w:rsid w:val="00831857"/>
    <w:rsid w:val="00831907"/>
    <w:rsid w:val="00831A3F"/>
    <w:rsid w:val="00831A77"/>
    <w:rsid w:val="00831A87"/>
    <w:rsid w:val="00831C9D"/>
    <w:rsid w:val="00831DE0"/>
    <w:rsid w:val="00831EB7"/>
    <w:rsid w:val="00831F73"/>
    <w:rsid w:val="00831FEE"/>
    <w:rsid w:val="00832671"/>
    <w:rsid w:val="008327B2"/>
    <w:rsid w:val="00832959"/>
    <w:rsid w:val="00832CE1"/>
    <w:rsid w:val="00832D8D"/>
    <w:rsid w:val="00832F2E"/>
    <w:rsid w:val="0083311D"/>
    <w:rsid w:val="008332D9"/>
    <w:rsid w:val="00833310"/>
    <w:rsid w:val="008333B7"/>
    <w:rsid w:val="0083344E"/>
    <w:rsid w:val="0083346E"/>
    <w:rsid w:val="008337A3"/>
    <w:rsid w:val="008337B7"/>
    <w:rsid w:val="00833A26"/>
    <w:rsid w:val="00833B46"/>
    <w:rsid w:val="00834243"/>
    <w:rsid w:val="008342E7"/>
    <w:rsid w:val="008343D0"/>
    <w:rsid w:val="008344C4"/>
    <w:rsid w:val="008346B4"/>
    <w:rsid w:val="00834722"/>
    <w:rsid w:val="0083473C"/>
    <w:rsid w:val="00834938"/>
    <w:rsid w:val="0083496D"/>
    <w:rsid w:val="008349BB"/>
    <w:rsid w:val="00834A2F"/>
    <w:rsid w:val="00834AAE"/>
    <w:rsid w:val="00834AC4"/>
    <w:rsid w:val="00834BDF"/>
    <w:rsid w:val="00834F3A"/>
    <w:rsid w:val="00834FBA"/>
    <w:rsid w:val="00835220"/>
    <w:rsid w:val="0083542F"/>
    <w:rsid w:val="0083576F"/>
    <w:rsid w:val="008359EA"/>
    <w:rsid w:val="00835AD4"/>
    <w:rsid w:val="00835C3D"/>
    <w:rsid w:val="00835D22"/>
    <w:rsid w:val="00835D3B"/>
    <w:rsid w:val="00835EF2"/>
    <w:rsid w:val="00836259"/>
    <w:rsid w:val="008363B7"/>
    <w:rsid w:val="008367EC"/>
    <w:rsid w:val="00836899"/>
    <w:rsid w:val="00836CF1"/>
    <w:rsid w:val="00836D3D"/>
    <w:rsid w:val="00836DFA"/>
    <w:rsid w:val="00836FA3"/>
    <w:rsid w:val="008371AF"/>
    <w:rsid w:val="008371F6"/>
    <w:rsid w:val="008373BB"/>
    <w:rsid w:val="0083747F"/>
    <w:rsid w:val="008374C4"/>
    <w:rsid w:val="0083790A"/>
    <w:rsid w:val="00837912"/>
    <w:rsid w:val="00837A31"/>
    <w:rsid w:val="00837A76"/>
    <w:rsid w:val="00837AB0"/>
    <w:rsid w:val="00837AEC"/>
    <w:rsid w:val="00837EA9"/>
    <w:rsid w:val="00837EB4"/>
    <w:rsid w:val="00837EED"/>
    <w:rsid w:val="00837EFA"/>
    <w:rsid w:val="00837FE2"/>
    <w:rsid w:val="0084028A"/>
    <w:rsid w:val="008402DE"/>
    <w:rsid w:val="00840416"/>
    <w:rsid w:val="00840528"/>
    <w:rsid w:val="008408D7"/>
    <w:rsid w:val="00840A6D"/>
    <w:rsid w:val="00840F42"/>
    <w:rsid w:val="00840FA4"/>
    <w:rsid w:val="0084103C"/>
    <w:rsid w:val="00841911"/>
    <w:rsid w:val="008419CB"/>
    <w:rsid w:val="008419E2"/>
    <w:rsid w:val="008421A1"/>
    <w:rsid w:val="00842338"/>
    <w:rsid w:val="008423D0"/>
    <w:rsid w:val="008424E4"/>
    <w:rsid w:val="00842661"/>
    <w:rsid w:val="00842682"/>
    <w:rsid w:val="00842729"/>
    <w:rsid w:val="00842792"/>
    <w:rsid w:val="008427B9"/>
    <w:rsid w:val="00842965"/>
    <w:rsid w:val="00842A4A"/>
    <w:rsid w:val="00842B58"/>
    <w:rsid w:val="00842BF2"/>
    <w:rsid w:val="00842C11"/>
    <w:rsid w:val="00842D21"/>
    <w:rsid w:val="008430E7"/>
    <w:rsid w:val="00843464"/>
    <w:rsid w:val="00843480"/>
    <w:rsid w:val="008435D8"/>
    <w:rsid w:val="00843684"/>
    <w:rsid w:val="008436D8"/>
    <w:rsid w:val="0084386E"/>
    <w:rsid w:val="00843BC1"/>
    <w:rsid w:val="00844273"/>
    <w:rsid w:val="008442B5"/>
    <w:rsid w:val="00844325"/>
    <w:rsid w:val="00844604"/>
    <w:rsid w:val="0084467D"/>
    <w:rsid w:val="00844B4C"/>
    <w:rsid w:val="00844E45"/>
    <w:rsid w:val="00844E91"/>
    <w:rsid w:val="00844EBC"/>
    <w:rsid w:val="00844F61"/>
    <w:rsid w:val="00845075"/>
    <w:rsid w:val="00845399"/>
    <w:rsid w:val="008455F9"/>
    <w:rsid w:val="0084583F"/>
    <w:rsid w:val="008459AB"/>
    <w:rsid w:val="00845FDA"/>
    <w:rsid w:val="00845FE7"/>
    <w:rsid w:val="00845FEC"/>
    <w:rsid w:val="00846033"/>
    <w:rsid w:val="00846162"/>
    <w:rsid w:val="00846305"/>
    <w:rsid w:val="00846471"/>
    <w:rsid w:val="00846520"/>
    <w:rsid w:val="00846715"/>
    <w:rsid w:val="00846981"/>
    <w:rsid w:val="00846A2C"/>
    <w:rsid w:val="00846D5D"/>
    <w:rsid w:val="00846D70"/>
    <w:rsid w:val="0084715C"/>
    <w:rsid w:val="00847170"/>
    <w:rsid w:val="008471CF"/>
    <w:rsid w:val="00847386"/>
    <w:rsid w:val="008476E4"/>
    <w:rsid w:val="00847701"/>
    <w:rsid w:val="008478F7"/>
    <w:rsid w:val="00847BBE"/>
    <w:rsid w:val="00847F45"/>
    <w:rsid w:val="008500C0"/>
    <w:rsid w:val="0085025E"/>
    <w:rsid w:val="0085034E"/>
    <w:rsid w:val="0085065E"/>
    <w:rsid w:val="008508BC"/>
    <w:rsid w:val="008508F9"/>
    <w:rsid w:val="00850B16"/>
    <w:rsid w:val="00850BA7"/>
    <w:rsid w:val="00851078"/>
    <w:rsid w:val="0085149E"/>
    <w:rsid w:val="00851A6A"/>
    <w:rsid w:val="00851E8C"/>
    <w:rsid w:val="00851F20"/>
    <w:rsid w:val="008521E4"/>
    <w:rsid w:val="00852332"/>
    <w:rsid w:val="008524BD"/>
    <w:rsid w:val="00852613"/>
    <w:rsid w:val="00852673"/>
    <w:rsid w:val="008526EA"/>
    <w:rsid w:val="00852746"/>
    <w:rsid w:val="008527F2"/>
    <w:rsid w:val="00852E48"/>
    <w:rsid w:val="00852F75"/>
    <w:rsid w:val="00852FF7"/>
    <w:rsid w:val="00853131"/>
    <w:rsid w:val="00853287"/>
    <w:rsid w:val="00853436"/>
    <w:rsid w:val="00853534"/>
    <w:rsid w:val="0085390E"/>
    <w:rsid w:val="008539CA"/>
    <w:rsid w:val="00853A5C"/>
    <w:rsid w:val="00853A5E"/>
    <w:rsid w:val="00853EBA"/>
    <w:rsid w:val="00853F73"/>
    <w:rsid w:val="0085402D"/>
    <w:rsid w:val="00854044"/>
    <w:rsid w:val="00854217"/>
    <w:rsid w:val="0085425A"/>
    <w:rsid w:val="0085438A"/>
    <w:rsid w:val="00854674"/>
    <w:rsid w:val="008546EB"/>
    <w:rsid w:val="00854C3C"/>
    <w:rsid w:val="00854D7F"/>
    <w:rsid w:val="0085517C"/>
    <w:rsid w:val="00855217"/>
    <w:rsid w:val="00855BF6"/>
    <w:rsid w:val="00855E5F"/>
    <w:rsid w:val="00855F26"/>
    <w:rsid w:val="00856130"/>
    <w:rsid w:val="00856806"/>
    <w:rsid w:val="00856953"/>
    <w:rsid w:val="00856BCD"/>
    <w:rsid w:val="00856C75"/>
    <w:rsid w:val="00856C9D"/>
    <w:rsid w:val="00856D16"/>
    <w:rsid w:val="00857137"/>
    <w:rsid w:val="0085739A"/>
    <w:rsid w:val="00857512"/>
    <w:rsid w:val="00857854"/>
    <w:rsid w:val="008578B8"/>
    <w:rsid w:val="008578CE"/>
    <w:rsid w:val="00857969"/>
    <w:rsid w:val="00857A30"/>
    <w:rsid w:val="00857C33"/>
    <w:rsid w:val="00857F7A"/>
    <w:rsid w:val="00857FB0"/>
    <w:rsid w:val="008601FA"/>
    <w:rsid w:val="0086027E"/>
    <w:rsid w:val="00860359"/>
    <w:rsid w:val="00860434"/>
    <w:rsid w:val="00860509"/>
    <w:rsid w:val="008608B6"/>
    <w:rsid w:val="00860B83"/>
    <w:rsid w:val="00860C0A"/>
    <w:rsid w:val="00860D82"/>
    <w:rsid w:val="00860E0B"/>
    <w:rsid w:val="0086164B"/>
    <w:rsid w:val="008617E5"/>
    <w:rsid w:val="00861829"/>
    <w:rsid w:val="008619A2"/>
    <w:rsid w:val="00861C00"/>
    <w:rsid w:val="00861CAE"/>
    <w:rsid w:val="00861CEA"/>
    <w:rsid w:val="00861D10"/>
    <w:rsid w:val="00861E50"/>
    <w:rsid w:val="00861F60"/>
    <w:rsid w:val="0086225B"/>
    <w:rsid w:val="008624E0"/>
    <w:rsid w:val="00862AFB"/>
    <w:rsid w:val="00862C6A"/>
    <w:rsid w:val="00862E78"/>
    <w:rsid w:val="0086317D"/>
    <w:rsid w:val="008631E8"/>
    <w:rsid w:val="0086322F"/>
    <w:rsid w:val="00863401"/>
    <w:rsid w:val="00863641"/>
    <w:rsid w:val="0086368C"/>
    <w:rsid w:val="0086379F"/>
    <w:rsid w:val="008638A8"/>
    <w:rsid w:val="00863A7D"/>
    <w:rsid w:val="00863A96"/>
    <w:rsid w:val="00863C8F"/>
    <w:rsid w:val="00863DAE"/>
    <w:rsid w:val="00863DEF"/>
    <w:rsid w:val="008642B3"/>
    <w:rsid w:val="00864322"/>
    <w:rsid w:val="008643A6"/>
    <w:rsid w:val="00864ADF"/>
    <w:rsid w:val="00864B17"/>
    <w:rsid w:val="00864E1E"/>
    <w:rsid w:val="00864F91"/>
    <w:rsid w:val="008652DC"/>
    <w:rsid w:val="008656D0"/>
    <w:rsid w:val="00865716"/>
    <w:rsid w:val="00865E83"/>
    <w:rsid w:val="008665D1"/>
    <w:rsid w:val="00866618"/>
    <w:rsid w:val="008668AE"/>
    <w:rsid w:val="00866AFE"/>
    <w:rsid w:val="00866C1D"/>
    <w:rsid w:val="00866EC1"/>
    <w:rsid w:val="008671FF"/>
    <w:rsid w:val="008672D0"/>
    <w:rsid w:val="00867753"/>
    <w:rsid w:val="008679D5"/>
    <w:rsid w:val="00867DE9"/>
    <w:rsid w:val="00867DF7"/>
    <w:rsid w:val="00867F5C"/>
    <w:rsid w:val="00867FB0"/>
    <w:rsid w:val="008701C2"/>
    <w:rsid w:val="008704D8"/>
    <w:rsid w:val="0087084A"/>
    <w:rsid w:val="008708DA"/>
    <w:rsid w:val="0087094E"/>
    <w:rsid w:val="00870B60"/>
    <w:rsid w:val="00870EA8"/>
    <w:rsid w:val="008719C2"/>
    <w:rsid w:val="00871B89"/>
    <w:rsid w:val="00871BCB"/>
    <w:rsid w:val="00871D15"/>
    <w:rsid w:val="00871DE1"/>
    <w:rsid w:val="00871E3B"/>
    <w:rsid w:val="00871EA8"/>
    <w:rsid w:val="008720F5"/>
    <w:rsid w:val="008721A6"/>
    <w:rsid w:val="00872280"/>
    <w:rsid w:val="0087278A"/>
    <w:rsid w:val="008727C5"/>
    <w:rsid w:val="00872ED1"/>
    <w:rsid w:val="00872EF5"/>
    <w:rsid w:val="0087303D"/>
    <w:rsid w:val="00873249"/>
    <w:rsid w:val="008732D1"/>
    <w:rsid w:val="008734CF"/>
    <w:rsid w:val="00873630"/>
    <w:rsid w:val="008737D9"/>
    <w:rsid w:val="00873872"/>
    <w:rsid w:val="008739C0"/>
    <w:rsid w:val="008739F3"/>
    <w:rsid w:val="00873BA4"/>
    <w:rsid w:val="00873C2A"/>
    <w:rsid w:val="00873CDE"/>
    <w:rsid w:val="00873E18"/>
    <w:rsid w:val="008740E4"/>
    <w:rsid w:val="0087414D"/>
    <w:rsid w:val="00874154"/>
    <w:rsid w:val="00874172"/>
    <w:rsid w:val="00874211"/>
    <w:rsid w:val="00874272"/>
    <w:rsid w:val="00874331"/>
    <w:rsid w:val="008743B3"/>
    <w:rsid w:val="008747FF"/>
    <w:rsid w:val="00874A92"/>
    <w:rsid w:val="00874FA1"/>
    <w:rsid w:val="008751D2"/>
    <w:rsid w:val="00875307"/>
    <w:rsid w:val="0087543D"/>
    <w:rsid w:val="008755AD"/>
    <w:rsid w:val="0087573B"/>
    <w:rsid w:val="00875C10"/>
    <w:rsid w:val="00875C68"/>
    <w:rsid w:val="00875FD8"/>
    <w:rsid w:val="008761AE"/>
    <w:rsid w:val="00876306"/>
    <w:rsid w:val="00876462"/>
    <w:rsid w:val="008767FE"/>
    <w:rsid w:val="008768CA"/>
    <w:rsid w:val="00876A19"/>
    <w:rsid w:val="00876C29"/>
    <w:rsid w:val="00876C95"/>
    <w:rsid w:val="00876D42"/>
    <w:rsid w:val="00876FF7"/>
    <w:rsid w:val="0087721F"/>
    <w:rsid w:val="0087750D"/>
    <w:rsid w:val="00877820"/>
    <w:rsid w:val="00877983"/>
    <w:rsid w:val="00880010"/>
    <w:rsid w:val="00880137"/>
    <w:rsid w:val="0088014A"/>
    <w:rsid w:val="0088014C"/>
    <w:rsid w:val="0088068A"/>
    <w:rsid w:val="008806B4"/>
    <w:rsid w:val="008807C3"/>
    <w:rsid w:val="008807D7"/>
    <w:rsid w:val="00880B4D"/>
    <w:rsid w:val="00880D0D"/>
    <w:rsid w:val="00880E7D"/>
    <w:rsid w:val="00881111"/>
    <w:rsid w:val="008812B5"/>
    <w:rsid w:val="00881417"/>
    <w:rsid w:val="00881606"/>
    <w:rsid w:val="00881711"/>
    <w:rsid w:val="0088194D"/>
    <w:rsid w:val="00881972"/>
    <w:rsid w:val="00881A49"/>
    <w:rsid w:val="00881BDC"/>
    <w:rsid w:val="00881D1A"/>
    <w:rsid w:val="00881D68"/>
    <w:rsid w:val="00881DA7"/>
    <w:rsid w:val="00881E0A"/>
    <w:rsid w:val="00881E81"/>
    <w:rsid w:val="00882543"/>
    <w:rsid w:val="0088287E"/>
    <w:rsid w:val="008829A6"/>
    <w:rsid w:val="00882C82"/>
    <w:rsid w:val="00882CC4"/>
    <w:rsid w:val="00882DAB"/>
    <w:rsid w:val="00882E15"/>
    <w:rsid w:val="0088328B"/>
    <w:rsid w:val="00883314"/>
    <w:rsid w:val="0088346D"/>
    <w:rsid w:val="008834EA"/>
    <w:rsid w:val="008835AF"/>
    <w:rsid w:val="00883640"/>
    <w:rsid w:val="00883A68"/>
    <w:rsid w:val="00883C56"/>
    <w:rsid w:val="00883DF2"/>
    <w:rsid w:val="0088428D"/>
    <w:rsid w:val="008844AC"/>
    <w:rsid w:val="00884711"/>
    <w:rsid w:val="00884825"/>
    <w:rsid w:val="008848C6"/>
    <w:rsid w:val="00884926"/>
    <w:rsid w:val="00884BEE"/>
    <w:rsid w:val="00884EAA"/>
    <w:rsid w:val="0088505A"/>
    <w:rsid w:val="0088544A"/>
    <w:rsid w:val="00885987"/>
    <w:rsid w:val="008859F1"/>
    <w:rsid w:val="00885A97"/>
    <w:rsid w:val="00885AC1"/>
    <w:rsid w:val="00885AF7"/>
    <w:rsid w:val="00885BF6"/>
    <w:rsid w:val="00885DB9"/>
    <w:rsid w:val="008860EE"/>
    <w:rsid w:val="0088625C"/>
    <w:rsid w:val="008863A4"/>
    <w:rsid w:val="0088666B"/>
    <w:rsid w:val="008866C3"/>
    <w:rsid w:val="00886A31"/>
    <w:rsid w:val="00886B1C"/>
    <w:rsid w:val="00886B9C"/>
    <w:rsid w:val="00886C7A"/>
    <w:rsid w:val="00886ECC"/>
    <w:rsid w:val="00886F92"/>
    <w:rsid w:val="00886FCF"/>
    <w:rsid w:val="00886FFE"/>
    <w:rsid w:val="0088703A"/>
    <w:rsid w:val="00887326"/>
    <w:rsid w:val="00887455"/>
    <w:rsid w:val="0088796F"/>
    <w:rsid w:val="00887B27"/>
    <w:rsid w:val="00887D5D"/>
    <w:rsid w:val="00887F93"/>
    <w:rsid w:val="00887FD3"/>
    <w:rsid w:val="00890080"/>
    <w:rsid w:val="00890159"/>
    <w:rsid w:val="00890434"/>
    <w:rsid w:val="00890854"/>
    <w:rsid w:val="008908B0"/>
    <w:rsid w:val="0089113D"/>
    <w:rsid w:val="00891337"/>
    <w:rsid w:val="0089136A"/>
    <w:rsid w:val="0089174C"/>
    <w:rsid w:val="008917FD"/>
    <w:rsid w:val="008918C2"/>
    <w:rsid w:val="00891906"/>
    <w:rsid w:val="00891A68"/>
    <w:rsid w:val="00891CCE"/>
    <w:rsid w:val="008920D0"/>
    <w:rsid w:val="00892153"/>
    <w:rsid w:val="008924AD"/>
    <w:rsid w:val="00892635"/>
    <w:rsid w:val="00892710"/>
    <w:rsid w:val="00892788"/>
    <w:rsid w:val="0089289C"/>
    <w:rsid w:val="0089290E"/>
    <w:rsid w:val="00892962"/>
    <w:rsid w:val="00892A0B"/>
    <w:rsid w:val="00892B20"/>
    <w:rsid w:val="00892CFD"/>
    <w:rsid w:val="00892F7D"/>
    <w:rsid w:val="00893175"/>
    <w:rsid w:val="0089323C"/>
    <w:rsid w:val="008938B4"/>
    <w:rsid w:val="00893F5F"/>
    <w:rsid w:val="00894123"/>
    <w:rsid w:val="0089458F"/>
    <w:rsid w:val="00894B98"/>
    <w:rsid w:val="00894BA5"/>
    <w:rsid w:val="00894BB1"/>
    <w:rsid w:val="00894BEC"/>
    <w:rsid w:val="00894ECA"/>
    <w:rsid w:val="008952F2"/>
    <w:rsid w:val="00895348"/>
    <w:rsid w:val="00895660"/>
    <w:rsid w:val="0089588B"/>
    <w:rsid w:val="00895CB2"/>
    <w:rsid w:val="00895F12"/>
    <w:rsid w:val="008963D7"/>
    <w:rsid w:val="008964C0"/>
    <w:rsid w:val="008965A5"/>
    <w:rsid w:val="008969B9"/>
    <w:rsid w:val="00896EA9"/>
    <w:rsid w:val="00897677"/>
    <w:rsid w:val="00897745"/>
    <w:rsid w:val="00897D8A"/>
    <w:rsid w:val="00897E5C"/>
    <w:rsid w:val="00897F46"/>
    <w:rsid w:val="008A0120"/>
    <w:rsid w:val="008A02C8"/>
    <w:rsid w:val="008A03B1"/>
    <w:rsid w:val="008A089A"/>
    <w:rsid w:val="008A08B6"/>
    <w:rsid w:val="008A09A2"/>
    <w:rsid w:val="008A09D2"/>
    <w:rsid w:val="008A0B52"/>
    <w:rsid w:val="008A0C54"/>
    <w:rsid w:val="008A10D4"/>
    <w:rsid w:val="008A18A6"/>
    <w:rsid w:val="008A1B2D"/>
    <w:rsid w:val="008A1B5A"/>
    <w:rsid w:val="008A1B5B"/>
    <w:rsid w:val="008A1D17"/>
    <w:rsid w:val="008A1DA3"/>
    <w:rsid w:val="008A1DC6"/>
    <w:rsid w:val="008A1E27"/>
    <w:rsid w:val="008A2475"/>
    <w:rsid w:val="008A2757"/>
    <w:rsid w:val="008A285B"/>
    <w:rsid w:val="008A286C"/>
    <w:rsid w:val="008A2B26"/>
    <w:rsid w:val="008A2C00"/>
    <w:rsid w:val="008A2C68"/>
    <w:rsid w:val="008A2CC2"/>
    <w:rsid w:val="008A2DC2"/>
    <w:rsid w:val="008A2DE5"/>
    <w:rsid w:val="008A2FC4"/>
    <w:rsid w:val="008A2FE6"/>
    <w:rsid w:val="008A30FD"/>
    <w:rsid w:val="008A314C"/>
    <w:rsid w:val="008A339B"/>
    <w:rsid w:val="008A35CE"/>
    <w:rsid w:val="008A3A04"/>
    <w:rsid w:val="008A3BCD"/>
    <w:rsid w:val="008A3C89"/>
    <w:rsid w:val="008A3CA3"/>
    <w:rsid w:val="008A3E66"/>
    <w:rsid w:val="008A3F46"/>
    <w:rsid w:val="008A4068"/>
    <w:rsid w:val="008A4406"/>
    <w:rsid w:val="008A4534"/>
    <w:rsid w:val="008A4AA1"/>
    <w:rsid w:val="008A4E6C"/>
    <w:rsid w:val="008A4EF5"/>
    <w:rsid w:val="008A50EE"/>
    <w:rsid w:val="008A51BD"/>
    <w:rsid w:val="008A5339"/>
    <w:rsid w:val="008A554A"/>
    <w:rsid w:val="008A55B6"/>
    <w:rsid w:val="008A55D5"/>
    <w:rsid w:val="008A568B"/>
    <w:rsid w:val="008A579B"/>
    <w:rsid w:val="008A5987"/>
    <w:rsid w:val="008A5A4E"/>
    <w:rsid w:val="008A5B17"/>
    <w:rsid w:val="008A5F01"/>
    <w:rsid w:val="008A6097"/>
    <w:rsid w:val="008A6413"/>
    <w:rsid w:val="008A6674"/>
    <w:rsid w:val="008A67F8"/>
    <w:rsid w:val="008A6C6C"/>
    <w:rsid w:val="008A6D4B"/>
    <w:rsid w:val="008A6D57"/>
    <w:rsid w:val="008A72C1"/>
    <w:rsid w:val="008A75FA"/>
    <w:rsid w:val="008A7A0F"/>
    <w:rsid w:val="008A7A30"/>
    <w:rsid w:val="008A7D0C"/>
    <w:rsid w:val="008B0191"/>
    <w:rsid w:val="008B027D"/>
    <w:rsid w:val="008B02B6"/>
    <w:rsid w:val="008B05CD"/>
    <w:rsid w:val="008B06F3"/>
    <w:rsid w:val="008B0C37"/>
    <w:rsid w:val="008B11DE"/>
    <w:rsid w:val="008B1212"/>
    <w:rsid w:val="008B1820"/>
    <w:rsid w:val="008B1864"/>
    <w:rsid w:val="008B18B2"/>
    <w:rsid w:val="008B1CAB"/>
    <w:rsid w:val="008B1FBB"/>
    <w:rsid w:val="008B2155"/>
    <w:rsid w:val="008B2178"/>
    <w:rsid w:val="008B2365"/>
    <w:rsid w:val="008B2414"/>
    <w:rsid w:val="008B25CC"/>
    <w:rsid w:val="008B2A7C"/>
    <w:rsid w:val="008B2B9E"/>
    <w:rsid w:val="008B2EBE"/>
    <w:rsid w:val="008B311C"/>
    <w:rsid w:val="008B312D"/>
    <w:rsid w:val="008B31B3"/>
    <w:rsid w:val="008B3705"/>
    <w:rsid w:val="008B3737"/>
    <w:rsid w:val="008B3ABC"/>
    <w:rsid w:val="008B3EC7"/>
    <w:rsid w:val="008B3F9F"/>
    <w:rsid w:val="008B432A"/>
    <w:rsid w:val="008B450F"/>
    <w:rsid w:val="008B46BB"/>
    <w:rsid w:val="008B4789"/>
    <w:rsid w:val="008B49EF"/>
    <w:rsid w:val="008B4A7E"/>
    <w:rsid w:val="008B4B92"/>
    <w:rsid w:val="008B4F37"/>
    <w:rsid w:val="008B5496"/>
    <w:rsid w:val="008B5525"/>
    <w:rsid w:val="008B5620"/>
    <w:rsid w:val="008B563D"/>
    <w:rsid w:val="008B5897"/>
    <w:rsid w:val="008B58A4"/>
    <w:rsid w:val="008B5A75"/>
    <w:rsid w:val="008B5B8A"/>
    <w:rsid w:val="008B5C39"/>
    <w:rsid w:val="008B5D01"/>
    <w:rsid w:val="008B5FBB"/>
    <w:rsid w:val="008B669D"/>
    <w:rsid w:val="008B6798"/>
    <w:rsid w:val="008B67FB"/>
    <w:rsid w:val="008B6C31"/>
    <w:rsid w:val="008B6CAC"/>
    <w:rsid w:val="008B6CC7"/>
    <w:rsid w:val="008B755B"/>
    <w:rsid w:val="008B7A84"/>
    <w:rsid w:val="008C001A"/>
    <w:rsid w:val="008C0101"/>
    <w:rsid w:val="008C018C"/>
    <w:rsid w:val="008C0284"/>
    <w:rsid w:val="008C0297"/>
    <w:rsid w:val="008C0624"/>
    <w:rsid w:val="008C0970"/>
    <w:rsid w:val="008C12BB"/>
    <w:rsid w:val="008C153D"/>
    <w:rsid w:val="008C1663"/>
    <w:rsid w:val="008C17C6"/>
    <w:rsid w:val="008C1C26"/>
    <w:rsid w:val="008C1DBE"/>
    <w:rsid w:val="008C1DF9"/>
    <w:rsid w:val="008C1E5B"/>
    <w:rsid w:val="008C1EA5"/>
    <w:rsid w:val="008C21B5"/>
    <w:rsid w:val="008C21B8"/>
    <w:rsid w:val="008C21D0"/>
    <w:rsid w:val="008C23E5"/>
    <w:rsid w:val="008C26AD"/>
    <w:rsid w:val="008C26BA"/>
    <w:rsid w:val="008C26FB"/>
    <w:rsid w:val="008C297B"/>
    <w:rsid w:val="008C2B95"/>
    <w:rsid w:val="008C2C8D"/>
    <w:rsid w:val="008C33BE"/>
    <w:rsid w:val="008C406E"/>
    <w:rsid w:val="008C43AA"/>
    <w:rsid w:val="008C4550"/>
    <w:rsid w:val="008C4555"/>
    <w:rsid w:val="008C4AD5"/>
    <w:rsid w:val="008C4B22"/>
    <w:rsid w:val="008C4E14"/>
    <w:rsid w:val="008C52C8"/>
    <w:rsid w:val="008C54BD"/>
    <w:rsid w:val="008C58C9"/>
    <w:rsid w:val="008C59F9"/>
    <w:rsid w:val="008C5EC0"/>
    <w:rsid w:val="008C61D1"/>
    <w:rsid w:val="008C6645"/>
    <w:rsid w:val="008C67BD"/>
    <w:rsid w:val="008C6969"/>
    <w:rsid w:val="008C6D2E"/>
    <w:rsid w:val="008C6EF6"/>
    <w:rsid w:val="008C6F6F"/>
    <w:rsid w:val="008C7223"/>
    <w:rsid w:val="008C7676"/>
    <w:rsid w:val="008C77BD"/>
    <w:rsid w:val="008C78B7"/>
    <w:rsid w:val="008C7946"/>
    <w:rsid w:val="008C7C7E"/>
    <w:rsid w:val="008C7EB6"/>
    <w:rsid w:val="008C7F1B"/>
    <w:rsid w:val="008C7F71"/>
    <w:rsid w:val="008D0037"/>
    <w:rsid w:val="008D0146"/>
    <w:rsid w:val="008D0203"/>
    <w:rsid w:val="008D047F"/>
    <w:rsid w:val="008D097E"/>
    <w:rsid w:val="008D0A6A"/>
    <w:rsid w:val="008D0E18"/>
    <w:rsid w:val="008D1627"/>
    <w:rsid w:val="008D1682"/>
    <w:rsid w:val="008D1892"/>
    <w:rsid w:val="008D1AC3"/>
    <w:rsid w:val="008D1D04"/>
    <w:rsid w:val="008D2092"/>
    <w:rsid w:val="008D2601"/>
    <w:rsid w:val="008D2735"/>
    <w:rsid w:val="008D276B"/>
    <w:rsid w:val="008D277A"/>
    <w:rsid w:val="008D2799"/>
    <w:rsid w:val="008D2C51"/>
    <w:rsid w:val="008D2E89"/>
    <w:rsid w:val="008D2F2E"/>
    <w:rsid w:val="008D2F91"/>
    <w:rsid w:val="008D339F"/>
    <w:rsid w:val="008D3662"/>
    <w:rsid w:val="008D382B"/>
    <w:rsid w:val="008D3A22"/>
    <w:rsid w:val="008D3E18"/>
    <w:rsid w:val="008D3EC5"/>
    <w:rsid w:val="008D3FDA"/>
    <w:rsid w:val="008D414E"/>
    <w:rsid w:val="008D43B4"/>
    <w:rsid w:val="008D447E"/>
    <w:rsid w:val="008D46DD"/>
    <w:rsid w:val="008D4A38"/>
    <w:rsid w:val="008D4AC6"/>
    <w:rsid w:val="008D4EF9"/>
    <w:rsid w:val="008D53DE"/>
    <w:rsid w:val="008D5528"/>
    <w:rsid w:val="008D565A"/>
    <w:rsid w:val="008D5BF6"/>
    <w:rsid w:val="008D5D12"/>
    <w:rsid w:val="008D636F"/>
    <w:rsid w:val="008D6515"/>
    <w:rsid w:val="008D6689"/>
    <w:rsid w:val="008D68C0"/>
    <w:rsid w:val="008D694C"/>
    <w:rsid w:val="008D69FF"/>
    <w:rsid w:val="008D6A7C"/>
    <w:rsid w:val="008D6B4A"/>
    <w:rsid w:val="008D6C5A"/>
    <w:rsid w:val="008D6C8E"/>
    <w:rsid w:val="008D6D10"/>
    <w:rsid w:val="008D705A"/>
    <w:rsid w:val="008D71A9"/>
    <w:rsid w:val="008D72D7"/>
    <w:rsid w:val="008D73AB"/>
    <w:rsid w:val="008D73E2"/>
    <w:rsid w:val="008D7544"/>
    <w:rsid w:val="008D781B"/>
    <w:rsid w:val="008D7B4B"/>
    <w:rsid w:val="008D7B4E"/>
    <w:rsid w:val="008D7B85"/>
    <w:rsid w:val="008D7BA8"/>
    <w:rsid w:val="008D7CE8"/>
    <w:rsid w:val="008E0203"/>
    <w:rsid w:val="008E0284"/>
    <w:rsid w:val="008E02B5"/>
    <w:rsid w:val="008E03C0"/>
    <w:rsid w:val="008E04CB"/>
    <w:rsid w:val="008E07F2"/>
    <w:rsid w:val="008E08A9"/>
    <w:rsid w:val="008E094E"/>
    <w:rsid w:val="008E0AD2"/>
    <w:rsid w:val="008E0B8A"/>
    <w:rsid w:val="008E0C95"/>
    <w:rsid w:val="008E12F2"/>
    <w:rsid w:val="008E1FC3"/>
    <w:rsid w:val="008E20F7"/>
    <w:rsid w:val="008E2172"/>
    <w:rsid w:val="008E2333"/>
    <w:rsid w:val="008E2385"/>
    <w:rsid w:val="008E23E1"/>
    <w:rsid w:val="008E2483"/>
    <w:rsid w:val="008E270A"/>
    <w:rsid w:val="008E2CF7"/>
    <w:rsid w:val="008E2E12"/>
    <w:rsid w:val="008E315B"/>
    <w:rsid w:val="008E32AC"/>
    <w:rsid w:val="008E3473"/>
    <w:rsid w:val="008E35B2"/>
    <w:rsid w:val="008E38D9"/>
    <w:rsid w:val="008E3D8E"/>
    <w:rsid w:val="008E41C3"/>
    <w:rsid w:val="008E4209"/>
    <w:rsid w:val="008E4321"/>
    <w:rsid w:val="008E440A"/>
    <w:rsid w:val="008E4571"/>
    <w:rsid w:val="008E4594"/>
    <w:rsid w:val="008E485A"/>
    <w:rsid w:val="008E4CA2"/>
    <w:rsid w:val="008E4DB8"/>
    <w:rsid w:val="008E4F55"/>
    <w:rsid w:val="008E4FCD"/>
    <w:rsid w:val="008E52B3"/>
    <w:rsid w:val="008E5496"/>
    <w:rsid w:val="008E55AA"/>
    <w:rsid w:val="008E56F5"/>
    <w:rsid w:val="008E58B6"/>
    <w:rsid w:val="008E5A1B"/>
    <w:rsid w:val="008E5ABF"/>
    <w:rsid w:val="008E5B61"/>
    <w:rsid w:val="008E5C97"/>
    <w:rsid w:val="008E5D30"/>
    <w:rsid w:val="008E5E82"/>
    <w:rsid w:val="008E601A"/>
    <w:rsid w:val="008E6288"/>
    <w:rsid w:val="008E6292"/>
    <w:rsid w:val="008E6632"/>
    <w:rsid w:val="008E66B3"/>
    <w:rsid w:val="008E678C"/>
    <w:rsid w:val="008E6EBC"/>
    <w:rsid w:val="008E6EC5"/>
    <w:rsid w:val="008E70AF"/>
    <w:rsid w:val="008E738D"/>
    <w:rsid w:val="008E74D7"/>
    <w:rsid w:val="008E7580"/>
    <w:rsid w:val="008E7862"/>
    <w:rsid w:val="008E78B7"/>
    <w:rsid w:val="008E7914"/>
    <w:rsid w:val="008E7A5D"/>
    <w:rsid w:val="008E7A67"/>
    <w:rsid w:val="008E7E29"/>
    <w:rsid w:val="008F017A"/>
    <w:rsid w:val="008F07CE"/>
    <w:rsid w:val="008F0A55"/>
    <w:rsid w:val="008F0E1A"/>
    <w:rsid w:val="008F102B"/>
    <w:rsid w:val="008F140C"/>
    <w:rsid w:val="008F169B"/>
    <w:rsid w:val="008F1801"/>
    <w:rsid w:val="008F1A52"/>
    <w:rsid w:val="008F1B33"/>
    <w:rsid w:val="008F1CA9"/>
    <w:rsid w:val="008F1DE0"/>
    <w:rsid w:val="008F1FC7"/>
    <w:rsid w:val="008F2002"/>
    <w:rsid w:val="008F2164"/>
    <w:rsid w:val="008F22C1"/>
    <w:rsid w:val="008F233E"/>
    <w:rsid w:val="008F2358"/>
    <w:rsid w:val="008F23BD"/>
    <w:rsid w:val="008F23D3"/>
    <w:rsid w:val="008F23EB"/>
    <w:rsid w:val="008F24FD"/>
    <w:rsid w:val="008F254F"/>
    <w:rsid w:val="008F29A1"/>
    <w:rsid w:val="008F29A5"/>
    <w:rsid w:val="008F29F7"/>
    <w:rsid w:val="008F2A16"/>
    <w:rsid w:val="008F2D81"/>
    <w:rsid w:val="008F2EE8"/>
    <w:rsid w:val="008F2F89"/>
    <w:rsid w:val="008F302D"/>
    <w:rsid w:val="008F3285"/>
    <w:rsid w:val="008F32D3"/>
    <w:rsid w:val="008F32DC"/>
    <w:rsid w:val="008F38D6"/>
    <w:rsid w:val="008F3B1F"/>
    <w:rsid w:val="008F3BEE"/>
    <w:rsid w:val="008F3F1B"/>
    <w:rsid w:val="008F42AF"/>
    <w:rsid w:val="008F430F"/>
    <w:rsid w:val="008F4406"/>
    <w:rsid w:val="008F44C4"/>
    <w:rsid w:val="008F44CE"/>
    <w:rsid w:val="008F49BC"/>
    <w:rsid w:val="008F50EC"/>
    <w:rsid w:val="008F592B"/>
    <w:rsid w:val="008F5A58"/>
    <w:rsid w:val="008F5D69"/>
    <w:rsid w:val="008F6013"/>
    <w:rsid w:val="008F606D"/>
    <w:rsid w:val="008F60D2"/>
    <w:rsid w:val="008F61DE"/>
    <w:rsid w:val="008F6272"/>
    <w:rsid w:val="008F6570"/>
    <w:rsid w:val="008F66FA"/>
    <w:rsid w:val="008F6A21"/>
    <w:rsid w:val="008F6B20"/>
    <w:rsid w:val="008F6E69"/>
    <w:rsid w:val="008F7122"/>
    <w:rsid w:val="008F73DD"/>
    <w:rsid w:val="008F7429"/>
    <w:rsid w:val="008F77B8"/>
    <w:rsid w:val="008F78FD"/>
    <w:rsid w:val="008F7B6F"/>
    <w:rsid w:val="008F7D35"/>
    <w:rsid w:val="008F7EE4"/>
    <w:rsid w:val="008F7FD9"/>
    <w:rsid w:val="0090013C"/>
    <w:rsid w:val="00900451"/>
    <w:rsid w:val="0090090C"/>
    <w:rsid w:val="0090092E"/>
    <w:rsid w:val="00900D41"/>
    <w:rsid w:val="00900F5E"/>
    <w:rsid w:val="00900F66"/>
    <w:rsid w:val="00901063"/>
    <w:rsid w:val="00901390"/>
    <w:rsid w:val="00901495"/>
    <w:rsid w:val="00901704"/>
    <w:rsid w:val="0090171F"/>
    <w:rsid w:val="0090181A"/>
    <w:rsid w:val="00901DC9"/>
    <w:rsid w:val="00901F53"/>
    <w:rsid w:val="009020CD"/>
    <w:rsid w:val="00902214"/>
    <w:rsid w:val="00902380"/>
    <w:rsid w:val="009023D7"/>
    <w:rsid w:val="0090243B"/>
    <w:rsid w:val="00902904"/>
    <w:rsid w:val="00902A1C"/>
    <w:rsid w:val="00902AF7"/>
    <w:rsid w:val="009030E2"/>
    <w:rsid w:val="0090337F"/>
    <w:rsid w:val="009034E9"/>
    <w:rsid w:val="009035EE"/>
    <w:rsid w:val="009036B8"/>
    <w:rsid w:val="009036FF"/>
    <w:rsid w:val="00903A45"/>
    <w:rsid w:val="00903A81"/>
    <w:rsid w:val="00903CCC"/>
    <w:rsid w:val="00903D19"/>
    <w:rsid w:val="00903DCC"/>
    <w:rsid w:val="00903EBA"/>
    <w:rsid w:val="00903F87"/>
    <w:rsid w:val="00904080"/>
    <w:rsid w:val="009040BE"/>
    <w:rsid w:val="00904433"/>
    <w:rsid w:val="00904970"/>
    <w:rsid w:val="00904A95"/>
    <w:rsid w:val="00904AF9"/>
    <w:rsid w:val="00904BA2"/>
    <w:rsid w:val="00904C19"/>
    <w:rsid w:val="00904F15"/>
    <w:rsid w:val="00905512"/>
    <w:rsid w:val="009055FC"/>
    <w:rsid w:val="00905D6C"/>
    <w:rsid w:val="00905EFB"/>
    <w:rsid w:val="00906043"/>
    <w:rsid w:val="00906159"/>
    <w:rsid w:val="00906309"/>
    <w:rsid w:val="0090630E"/>
    <w:rsid w:val="0090631D"/>
    <w:rsid w:val="009064B7"/>
    <w:rsid w:val="00906551"/>
    <w:rsid w:val="009065ED"/>
    <w:rsid w:val="00906AB2"/>
    <w:rsid w:val="00906CE1"/>
    <w:rsid w:val="00906E4C"/>
    <w:rsid w:val="00906E61"/>
    <w:rsid w:val="00906EAF"/>
    <w:rsid w:val="00906ED2"/>
    <w:rsid w:val="00906F1F"/>
    <w:rsid w:val="00906FF8"/>
    <w:rsid w:val="0090723B"/>
    <w:rsid w:val="0090743C"/>
    <w:rsid w:val="009074C8"/>
    <w:rsid w:val="009076D0"/>
    <w:rsid w:val="00907AEB"/>
    <w:rsid w:val="00907BF9"/>
    <w:rsid w:val="00907DAD"/>
    <w:rsid w:val="00907E3E"/>
    <w:rsid w:val="00907F17"/>
    <w:rsid w:val="00910302"/>
    <w:rsid w:val="0091041D"/>
    <w:rsid w:val="0091047A"/>
    <w:rsid w:val="0091067F"/>
    <w:rsid w:val="00910724"/>
    <w:rsid w:val="0091076C"/>
    <w:rsid w:val="00910809"/>
    <w:rsid w:val="009108F4"/>
    <w:rsid w:val="00910C1D"/>
    <w:rsid w:val="00910E48"/>
    <w:rsid w:val="009111E6"/>
    <w:rsid w:val="009114E4"/>
    <w:rsid w:val="00911588"/>
    <w:rsid w:val="009115EC"/>
    <w:rsid w:val="009118A4"/>
    <w:rsid w:val="00911E4E"/>
    <w:rsid w:val="009120EE"/>
    <w:rsid w:val="009122D4"/>
    <w:rsid w:val="009122F0"/>
    <w:rsid w:val="00912429"/>
    <w:rsid w:val="0091260E"/>
    <w:rsid w:val="009126D9"/>
    <w:rsid w:val="00912774"/>
    <w:rsid w:val="00912844"/>
    <w:rsid w:val="00912858"/>
    <w:rsid w:val="00912881"/>
    <w:rsid w:val="00912A7A"/>
    <w:rsid w:val="00912CAE"/>
    <w:rsid w:val="00913A41"/>
    <w:rsid w:val="00913B30"/>
    <w:rsid w:val="00913E2A"/>
    <w:rsid w:val="00913E95"/>
    <w:rsid w:val="00913F5D"/>
    <w:rsid w:val="009142AE"/>
    <w:rsid w:val="009144AF"/>
    <w:rsid w:val="00914691"/>
    <w:rsid w:val="009149AA"/>
    <w:rsid w:val="00914AA8"/>
    <w:rsid w:val="00914BF0"/>
    <w:rsid w:val="0091500F"/>
    <w:rsid w:val="00915029"/>
    <w:rsid w:val="009150B7"/>
    <w:rsid w:val="00915435"/>
    <w:rsid w:val="009154D3"/>
    <w:rsid w:val="0091557D"/>
    <w:rsid w:val="00915A4D"/>
    <w:rsid w:val="0091670C"/>
    <w:rsid w:val="0091686E"/>
    <w:rsid w:val="009168E7"/>
    <w:rsid w:val="00916964"/>
    <w:rsid w:val="00916B25"/>
    <w:rsid w:val="00916F7B"/>
    <w:rsid w:val="009170B7"/>
    <w:rsid w:val="009170EA"/>
    <w:rsid w:val="00917115"/>
    <w:rsid w:val="00917143"/>
    <w:rsid w:val="0091721D"/>
    <w:rsid w:val="009173CF"/>
    <w:rsid w:val="00917585"/>
    <w:rsid w:val="0091762C"/>
    <w:rsid w:val="009179E0"/>
    <w:rsid w:val="00917AF9"/>
    <w:rsid w:val="00917C69"/>
    <w:rsid w:val="00917CA8"/>
    <w:rsid w:val="00917D46"/>
    <w:rsid w:val="00917DC1"/>
    <w:rsid w:val="00917E28"/>
    <w:rsid w:val="00917F0A"/>
    <w:rsid w:val="00917F1E"/>
    <w:rsid w:val="0091A8CC"/>
    <w:rsid w:val="00920003"/>
    <w:rsid w:val="0092007E"/>
    <w:rsid w:val="0092013B"/>
    <w:rsid w:val="009202FB"/>
    <w:rsid w:val="0092057C"/>
    <w:rsid w:val="009205DB"/>
    <w:rsid w:val="009206A3"/>
    <w:rsid w:val="00920963"/>
    <w:rsid w:val="00920D23"/>
    <w:rsid w:val="00920E5E"/>
    <w:rsid w:val="00920E9A"/>
    <w:rsid w:val="00921069"/>
    <w:rsid w:val="00921220"/>
    <w:rsid w:val="00921D38"/>
    <w:rsid w:val="00921E98"/>
    <w:rsid w:val="0092207E"/>
    <w:rsid w:val="0092218B"/>
    <w:rsid w:val="009222B8"/>
    <w:rsid w:val="009222EC"/>
    <w:rsid w:val="00922771"/>
    <w:rsid w:val="00922BA4"/>
    <w:rsid w:val="00922BED"/>
    <w:rsid w:val="00922DDF"/>
    <w:rsid w:val="00922EDE"/>
    <w:rsid w:val="00922F31"/>
    <w:rsid w:val="00922FCB"/>
    <w:rsid w:val="00923229"/>
    <w:rsid w:val="009232A7"/>
    <w:rsid w:val="009234DC"/>
    <w:rsid w:val="0092359C"/>
    <w:rsid w:val="00923802"/>
    <w:rsid w:val="00923814"/>
    <w:rsid w:val="00923845"/>
    <w:rsid w:val="00923974"/>
    <w:rsid w:val="00923B50"/>
    <w:rsid w:val="00923E86"/>
    <w:rsid w:val="00923FEA"/>
    <w:rsid w:val="009242CA"/>
    <w:rsid w:val="009242E6"/>
    <w:rsid w:val="009243A2"/>
    <w:rsid w:val="009245DF"/>
    <w:rsid w:val="00924794"/>
    <w:rsid w:val="00924B7E"/>
    <w:rsid w:val="00924BC4"/>
    <w:rsid w:val="00924D08"/>
    <w:rsid w:val="009250E6"/>
    <w:rsid w:val="009253B8"/>
    <w:rsid w:val="009259A0"/>
    <w:rsid w:val="00925AA5"/>
    <w:rsid w:val="00925C9F"/>
    <w:rsid w:val="00925DDF"/>
    <w:rsid w:val="00925ED7"/>
    <w:rsid w:val="00926385"/>
    <w:rsid w:val="00926440"/>
    <w:rsid w:val="0092654D"/>
    <w:rsid w:val="009266A6"/>
    <w:rsid w:val="009267F4"/>
    <w:rsid w:val="009268C9"/>
    <w:rsid w:val="00926C16"/>
    <w:rsid w:val="009272C5"/>
    <w:rsid w:val="0092738D"/>
    <w:rsid w:val="00927415"/>
    <w:rsid w:val="0092747C"/>
    <w:rsid w:val="009279BA"/>
    <w:rsid w:val="00927B11"/>
    <w:rsid w:val="00927B7A"/>
    <w:rsid w:val="00927C4E"/>
    <w:rsid w:val="00927C7C"/>
    <w:rsid w:val="00927D99"/>
    <w:rsid w:val="0092EA87"/>
    <w:rsid w:val="00930127"/>
    <w:rsid w:val="009302A2"/>
    <w:rsid w:val="00930354"/>
    <w:rsid w:val="009304BE"/>
    <w:rsid w:val="0093050C"/>
    <w:rsid w:val="0093066C"/>
    <w:rsid w:val="00930864"/>
    <w:rsid w:val="00930CAC"/>
    <w:rsid w:val="00930D46"/>
    <w:rsid w:val="00930E35"/>
    <w:rsid w:val="00931916"/>
    <w:rsid w:val="00931AE6"/>
    <w:rsid w:val="00932834"/>
    <w:rsid w:val="00932AC5"/>
    <w:rsid w:val="00932C33"/>
    <w:rsid w:val="00932E46"/>
    <w:rsid w:val="0093300D"/>
    <w:rsid w:val="00933040"/>
    <w:rsid w:val="00933143"/>
    <w:rsid w:val="0093330D"/>
    <w:rsid w:val="00933370"/>
    <w:rsid w:val="0093343A"/>
    <w:rsid w:val="00933534"/>
    <w:rsid w:val="009336C1"/>
    <w:rsid w:val="009338CC"/>
    <w:rsid w:val="009339DA"/>
    <w:rsid w:val="00933D47"/>
    <w:rsid w:val="00933F5D"/>
    <w:rsid w:val="0093417D"/>
    <w:rsid w:val="00934446"/>
    <w:rsid w:val="0093455E"/>
    <w:rsid w:val="009347FC"/>
    <w:rsid w:val="00934883"/>
    <w:rsid w:val="00934B1C"/>
    <w:rsid w:val="00934BF5"/>
    <w:rsid w:val="00934C8E"/>
    <w:rsid w:val="009353B0"/>
    <w:rsid w:val="0093540D"/>
    <w:rsid w:val="00935B63"/>
    <w:rsid w:val="00935C9B"/>
    <w:rsid w:val="00935CA0"/>
    <w:rsid w:val="00935D05"/>
    <w:rsid w:val="00935EB8"/>
    <w:rsid w:val="00935F63"/>
    <w:rsid w:val="00936195"/>
    <w:rsid w:val="0093655E"/>
    <w:rsid w:val="00936A19"/>
    <w:rsid w:val="00936C16"/>
    <w:rsid w:val="00936CDB"/>
    <w:rsid w:val="009376C2"/>
    <w:rsid w:val="009376FE"/>
    <w:rsid w:val="0093770D"/>
    <w:rsid w:val="00937AF5"/>
    <w:rsid w:val="00937C35"/>
    <w:rsid w:val="00937DAD"/>
    <w:rsid w:val="00937EBC"/>
    <w:rsid w:val="00940088"/>
    <w:rsid w:val="0094019D"/>
    <w:rsid w:val="009402BA"/>
    <w:rsid w:val="00940546"/>
    <w:rsid w:val="009405F5"/>
    <w:rsid w:val="009405FE"/>
    <w:rsid w:val="00940C42"/>
    <w:rsid w:val="00940E3B"/>
    <w:rsid w:val="0094114C"/>
    <w:rsid w:val="009411B4"/>
    <w:rsid w:val="009413F5"/>
    <w:rsid w:val="009416A7"/>
    <w:rsid w:val="009417D8"/>
    <w:rsid w:val="00941823"/>
    <w:rsid w:val="00941A56"/>
    <w:rsid w:val="00941C96"/>
    <w:rsid w:val="00941C9D"/>
    <w:rsid w:val="00941CFD"/>
    <w:rsid w:val="00941F29"/>
    <w:rsid w:val="009423C1"/>
    <w:rsid w:val="009423F3"/>
    <w:rsid w:val="009425B4"/>
    <w:rsid w:val="00942A24"/>
    <w:rsid w:val="00942C11"/>
    <w:rsid w:val="0094307E"/>
    <w:rsid w:val="00943157"/>
    <w:rsid w:val="009431F5"/>
    <w:rsid w:val="00943386"/>
    <w:rsid w:val="009433F2"/>
    <w:rsid w:val="0094351F"/>
    <w:rsid w:val="00943712"/>
    <w:rsid w:val="00943868"/>
    <w:rsid w:val="009438B3"/>
    <w:rsid w:val="00943B5C"/>
    <w:rsid w:val="00943E27"/>
    <w:rsid w:val="00943F41"/>
    <w:rsid w:val="00943FE7"/>
    <w:rsid w:val="009440D0"/>
    <w:rsid w:val="0094482E"/>
    <w:rsid w:val="0094491B"/>
    <w:rsid w:val="00944920"/>
    <w:rsid w:val="00944C7D"/>
    <w:rsid w:val="00944DBF"/>
    <w:rsid w:val="00944E8F"/>
    <w:rsid w:val="00944FD8"/>
    <w:rsid w:val="00945211"/>
    <w:rsid w:val="009453C7"/>
    <w:rsid w:val="0094541B"/>
    <w:rsid w:val="0094543F"/>
    <w:rsid w:val="009454BA"/>
    <w:rsid w:val="009455C8"/>
    <w:rsid w:val="009456AD"/>
    <w:rsid w:val="00945797"/>
    <w:rsid w:val="00945BD0"/>
    <w:rsid w:val="00945D21"/>
    <w:rsid w:val="00945E34"/>
    <w:rsid w:val="009465E4"/>
    <w:rsid w:val="00946911"/>
    <w:rsid w:val="00946B78"/>
    <w:rsid w:val="00946C3C"/>
    <w:rsid w:val="009470B1"/>
    <w:rsid w:val="009475FE"/>
    <w:rsid w:val="009478AB"/>
    <w:rsid w:val="009478BC"/>
    <w:rsid w:val="00947AFD"/>
    <w:rsid w:val="00947CE9"/>
    <w:rsid w:val="00947F30"/>
    <w:rsid w:val="009500FE"/>
    <w:rsid w:val="009501BA"/>
    <w:rsid w:val="009507F7"/>
    <w:rsid w:val="00950870"/>
    <w:rsid w:val="0095095E"/>
    <w:rsid w:val="009509C8"/>
    <w:rsid w:val="009509CF"/>
    <w:rsid w:val="00950B0A"/>
    <w:rsid w:val="00950D1E"/>
    <w:rsid w:val="00950D2D"/>
    <w:rsid w:val="00950F6C"/>
    <w:rsid w:val="009513E8"/>
    <w:rsid w:val="0095165A"/>
    <w:rsid w:val="0095172F"/>
    <w:rsid w:val="00951A96"/>
    <w:rsid w:val="00951E27"/>
    <w:rsid w:val="00952272"/>
    <w:rsid w:val="009522ED"/>
    <w:rsid w:val="009522F3"/>
    <w:rsid w:val="0095282A"/>
    <w:rsid w:val="009529ED"/>
    <w:rsid w:val="00952AFF"/>
    <w:rsid w:val="00952B4F"/>
    <w:rsid w:val="00952B78"/>
    <w:rsid w:val="009533DB"/>
    <w:rsid w:val="0095356D"/>
    <w:rsid w:val="00953724"/>
    <w:rsid w:val="00953D76"/>
    <w:rsid w:val="00953E8D"/>
    <w:rsid w:val="00953FDD"/>
    <w:rsid w:val="00954155"/>
    <w:rsid w:val="00954232"/>
    <w:rsid w:val="009545E2"/>
    <w:rsid w:val="00954677"/>
    <w:rsid w:val="0095472D"/>
    <w:rsid w:val="0095475F"/>
    <w:rsid w:val="009547F8"/>
    <w:rsid w:val="009548C9"/>
    <w:rsid w:val="009548CA"/>
    <w:rsid w:val="00954A32"/>
    <w:rsid w:val="00954A51"/>
    <w:rsid w:val="00954A6B"/>
    <w:rsid w:val="00954E09"/>
    <w:rsid w:val="00954EC9"/>
    <w:rsid w:val="00955270"/>
    <w:rsid w:val="0095584E"/>
    <w:rsid w:val="009558CC"/>
    <w:rsid w:val="00955A8F"/>
    <w:rsid w:val="00955B1F"/>
    <w:rsid w:val="00955BC8"/>
    <w:rsid w:val="00955C8E"/>
    <w:rsid w:val="0095616D"/>
    <w:rsid w:val="009562D7"/>
    <w:rsid w:val="009563F3"/>
    <w:rsid w:val="0095642F"/>
    <w:rsid w:val="00956731"/>
    <w:rsid w:val="0095691D"/>
    <w:rsid w:val="0095691F"/>
    <w:rsid w:val="00956B08"/>
    <w:rsid w:val="00956B3F"/>
    <w:rsid w:val="00956C64"/>
    <w:rsid w:val="00956D22"/>
    <w:rsid w:val="00956D60"/>
    <w:rsid w:val="00956ECC"/>
    <w:rsid w:val="00956F08"/>
    <w:rsid w:val="00957133"/>
    <w:rsid w:val="009572E1"/>
    <w:rsid w:val="00957C83"/>
    <w:rsid w:val="00957CCD"/>
    <w:rsid w:val="00957CFF"/>
    <w:rsid w:val="00957D7D"/>
    <w:rsid w:val="00960082"/>
    <w:rsid w:val="00960524"/>
    <w:rsid w:val="00960576"/>
    <w:rsid w:val="009606C6"/>
    <w:rsid w:val="00960967"/>
    <w:rsid w:val="00960E3A"/>
    <w:rsid w:val="009618E9"/>
    <w:rsid w:val="00961BC0"/>
    <w:rsid w:val="00962016"/>
    <w:rsid w:val="00962154"/>
    <w:rsid w:val="00962235"/>
    <w:rsid w:val="00962299"/>
    <w:rsid w:val="0096239D"/>
    <w:rsid w:val="00962461"/>
    <w:rsid w:val="009624CB"/>
    <w:rsid w:val="009627C4"/>
    <w:rsid w:val="00962811"/>
    <w:rsid w:val="009628DB"/>
    <w:rsid w:val="00962957"/>
    <w:rsid w:val="00962A9C"/>
    <w:rsid w:val="00962ACF"/>
    <w:rsid w:val="00962ADD"/>
    <w:rsid w:val="00962DF8"/>
    <w:rsid w:val="00962E79"/>
    <w:rsid w:val="00962F2E"/>
    <w:rsid w:val="0096374E"/>
    <w:rsid w:val="00963912"/>
    <w:rsid w:val="00963B52"/>
    <w:rsid w:val="00963EA6"/>
    <w:rsid w:val="0096418D"/>
    <w:rsid w:val="00964195"/>
    <w:rsid w:val="0096430E"/>
    <w:rsid w:val="00964343"/>
    <w:rsid w:val="009643B1"/>
    <w:rsid w:val="0096443A"/>
    <w:rsid w:val="009645EA"/>
    <w:rsid w:val="00964924"/>
    <w:rsid w:val="00964AFD"/>
    <w:rsid w:val="00964FC8"/>
    <w:rsid w:val="00965100"/>
    <w:rsid w:val="0096521F"/>
    <w:rsid w:val="0096523C"/>
    <w:rsid w:val="00965ACA"/>
    <w:rsid w:val="00965BD7"/>
    <w:rsid w:val="00965D51"/>
    <w:rsid w:val="00966114"/>
    <w:rsid w:val="00966137"/>
    <w:rsid w:val="009662C5"/>
    <w:rsid w:val="009662C6"/>
    <w:rsid w:val="00966333"/>
    <w:rsid w:val="009665EE"/>
    <w:rsid w:val="00966645"/>
    <w:rsid w:val="00966831"/>
    <w:rsid w:val="0096685C"/>
    <w:rsid w:val="009669C4"/>
    <w:rsid w:val="00966BF6"/>
    <w:rsid w:val="00966F7D"/>
    <w:rsid w:val="009671F8"/>
    <w:rsid w:val="00967974"/>
    <w:rsid w:val="00967ACB"/>
    <w:rsid w:val="00967AFB"/>
    <w:rsid w:val="00967CB4"/>
    <w:rsid w:val="0097014C"/>
    <w:rsid w:val="009701E4"/>
    <w:rsid w:val="0097027B"/>
    <w:rsid w:val="009702AC"/>
    <w:rsid w:val="00970369"/>
    <w:rsid w:val="0097044E"/>
    <w:rsid w:val="00970479"/>
    <w:rsid w:val="009705EC"/>
    <w:rsid w:val="00970945"/>
    <w:rsid w:val="009709AC"/>
    <w:rsid w:val="00970AB1"/>
    <w:rsid w:val="00970ACA"/>
    <w:rsid w:val="00970CBB"/>
    <w:rsid w:val="00970F6D"/>
    <w:rsid w:val="0097106F"/>
    <w:rsid w:val="00971100"/>
    <w:rsid w:val="0097127A"/>
    <w:rsid w:val="00971367"/>
    <w:rsid w:val="00971509"/>
    <w:rsid w:val="00971A42"/>
    <w:rsid w:val="00971B18"/>
    <w:rsid w:val="00971CED"/>
    <w:rsid w:val="00971F3F"/>
    <w:rsid w:val="00972009"/>
    <w:rsid w:val="00972022"/>
    <w:rsid w:val="00972383"/>
    <w:rsid w:val="00972460"/>
    <w:rsid w:val="00972566"/>
    <w:rsid w:val="00972624"/>
    <w:rsid w:val="0097276F"/>
    <w:rsid w:val="00972967"/>
    <w:rsid w:val="009729D4"/>
    <w:rsid w:val="00972A17"/>
    <w:rsid w:val="00972BB6"/>
    <w:rsid w:val="00972D2C"/>
    <w:rsid w:val="00972D8A"/>
    <w:rsid w:val="00973394"/>
    <w:rsid w:val="009735CC"/>
    <w:rsid w:val="00973677"/>
    <w:rsid w:val="009737D5"/>
    <w:rsid w:val="00973A21"/>
    <w:rsid w:val="00973AEA"/>
    <w:rsid w:val="00973BA7"/>
    <w:rsid w:val="00973D13"/>
    <w:rsid w:val="00974352"/>
    <w:rsid w:val="00974411"/>
    <w:rsid w:val="0097459B"/>
    <w:rsid w:val="00974666"/>
    <w:rsid w:val="009747D9"/>
    <w:rsid w:val="00974C1A"/>
    <w:rsid w:val="009750DB"/>
    <w:rsid w:val="009751DB"/>
    <w:rsid w:val="009753F6"/>
    <w:rsid w:val="009754C3"/>
    <w:rsid w:val="009756CD"/>
    <w:rsid w:val="0097613F"/>
    <w:rsid w:val="00976314"/>
    <w:rsid w:val="0097639E"/>
    <w:rsid w:val="00976630"/>
    <w:rsid w:val="00976791"/>
    <w:rsid w:val="009768B7"/>
    <w:rsid w:val="009769E2"/>
    <w:rsid w:val="00976D13"/>
    <w:rsid w:val="00976D67"/>
    <w:rsid w:val="00976DD5"/>
    <w:rsid w:val="009775C3"/>
    <w:rsid w:val="009776F6"/>
    <w:rsid w:val="00977CEC"/>
    <w:rsid w:val="00977E32"/>
    <w:rsid w:val="0098044A"/>
    <w:rsid w:val="00980759"/>
    <w:rsid w:val="00980A64"/>
    <w:rsid w:val="00980F53"/>
    <w:rsid w:val="00981385"/>
    <w:rsid w:val="009813DC"/>
    <w:rsid w:val="009814EF"/>
    <w:rsid w:val="009817B0"/>
    <w:rsid w:val="00981A65"/>
    <w:rsid w:val="00981B22"/>
    <w:rsid w:val="00982014"/>
    <w:rsid w:val="00982194"/>
    <w:rsid w:val="009821CE"/>
    <w:rsid w:val="00982541"/>
    <w:rsid w:val="009826AF"/>
    <w:rsid w:val="00982867"/>
    <w:rsid w:val="00982A6E"/>
    <w:rsid w:val="00982AB4"/>
    <w:rsid w:val="00982AC9"/>
    <w:rsid w:val="00982B0C"/>
    <w:rsid w:val="00982CFC"/>
    <w:rsid w:val="00982D27"/>
    <w:rsid w:val="00982F19"/>
    <w:rsid w:val="009831C9"/>
    <w:rsid w:val="009835B5"/>
    <w:rsid w:val="00983664"/>
    <w:rsid w:val="00983757"/>
    <w:rsid w:val="00983B36"/>
    <w:rsid w:val="00983C91"/>
    <w:rsid w:val="00983ECB"/>
    <w:rsid w:val="00984096"/>
    <w:rsid w:val="0098415D"/>
    <w:rsid w:val="009842CB"/>
    <w:rsid w:val="00984320"/>
    <w:rsid w:val="009847D9"/>
    <w:rsid w:val="00984BF1"/>
    <w:rsid w:val="00984DC2"/>
    <w:rsid w:val="00984E4D"/>
    <w:rsid w:val="00984ECF"/>
    <w:rsid w:val="00984EF9"/>
    <w:rsid w:val="009855AB"/>
    <w:rsid w:val="009856BD"/>
    <w:rsid w:val="00985AA6"/>
    <w:rsid w:val="00985ABE"/>
    <w:rsid w:val="00985B96"/>
    <w:rsid w:val="00985BE1"/>
    <w:rsid w:val="00985CE7"/>
    <w:rsid w:val="00985D7F"/>
    <w:rsid w:val="00985DCD"/>
    <w:rsid w:val="009862C5"/>
    <w:rsid w:val="00986344"/>
    <w:rsid w:val="009864CC"/>
    <w:rsid w:val="0098672C"/>
    <w:rsid w:val="00986B71"/>
    <w:rsid w:val="00986C1C"/>
    <w:rsid w:val="00986E6F"/>
    <w:rsid w:val="0098723F"/>
    <w:rsid w:val="009873BA"/>
    <w:rsid w:val="009877A0"/>
    <w:rsid w:val="009878E1"/>
    <w:rsid w:val="009879A8"/>
    <w:rsid w:val="00987CDB"/>
    <w:rsid w:val="00987F48"/>
    <w:rsid w:val="00990012"/>
    <w:rsid w:val="0099013D"/>
    <w:rsid w:val="0099021F"/>
    <w:rsid w:val="009907B2"/>
    <w:rsid w:val="00990B21"/>
    <w:rsid w:val="00990F19"/>
    <w:rsid w:val="009910F4"/>
    <w:rsid w:val="0099147A"/>
    <w:rsid w:val="009915AD"/>
    <w:rsid w:val="009915FB"/>
    <w:rsid w:val="0099168E"/>
    <w:rsid w:val="0099186D"/>
    <w:rsid w:val="00991A14"/>
    <w:rsid w:val="00991C20"/>
    <w:rsid w:val="00992142"/>
    <w:rsid w:val="00992312"/>
    <w:rsid w:val="009925EF"/>
    <w:rsid w:val="009927A2"/>
    <w:rsid w:val="00992831"/>
    <w:rsid w:val="009928EF"/>
    <w:rsid w:val="00992B19"/>
    <w:rsid w:val="00992F2B"/>
    <w:rsid w:val="00993036"/>
    <w:rsid w:val="0099323B"/>
    <w:rsid w:val="00993472"/>
    <w:rsid w:val="009934AC"/>
    <w:rsid w:val="009939C9"/>
    <w:rsid w:val="009941C9"/>
    <w:rsid w:val="00994421"/>
    <w:rsid w:val="0099443A"/>
    <w:rsid w:val="00994A1C"/>
    <w:rsid w:val="00994A2B"/>
    <w:rsid w:val="00994ABF"/>
    <w:rsid w:val="00994AE2"/>
    <w:rsid w:val="00995029"/>
    <w:rsid w:val="00995076"/>
    <w:rsid w:val="009951C7"/>
    <w:rsid w:val="009953E2"/>
    <w:rsid w:val="00995DF5"/>
    <w:rsid w:val="00995F02"/>
    <w:rsid w:val="009960CC"/>
    <w:rsid w:val="00996160"/>
    <w:rsid w:val="009961D5"/>
    <w:rsid w:val="00996240"/>
    <w:rsid w:val="009966D8"/>
    <w:rsid w:val="00996757"/>
    <w:rsid w:val="00997132"/>
    <w:rsid w:val="0099716E"/>
    <w:rsid w:val="0099730B"/>
    <w:rsid w:val="009976C0"/>
    <w:rsid w:val="00997AEC"/>
    <w:rsid w:val="00997B6E"/>
    <w:rsid w:val="00997C28"/>
    <w:rsid w:val="00997CE1"/>
    <w:rsid w:val="00997DEA"/>
    <w:rsid w:val="00997E21"/>
    <w:rsid w:val="009A04DD"/>
    <w:rsid w:val="009A0783"/>
    <w:rsid w:val="009A09C4"/>
    <w:rsid w:val="009A0D30"/>
    <w:rsid w:val="009A16AB"/>
    <w:rsid w:val="009A16DD"/>
    <w:rsid w:val="009A179D"/>
    <w:rsid w:val="009A17D3"/>
    <w:rsid w:val="009A1ABA"/>
    <w:rsid w:val="009A1C48"/>
    <w:rsid w:val="009A1D15"/>
    <w:rsid w:val="009A1DBE"/>
    <w:rsid w:val="009A1EC7"/>
    <w:rsid w:val="009A21D2"/>
    <w:rsid w:val="009A225A"/>
    <w:rsid w:val="009A26F0"/>
    <w:rsid w:val="009A277C"/>
    <w:rsid w:val="009A293B"/>
    <w:rsid w:val="009A2B3C"/>
    <w:rsid w:val="009A2D62"/>
    <w:rsid w:val="009A2FFE"/>
    <w:rsid w:val="009A30A3"/>
    <w:rsid w:val="009A30B3"/>
    <w:rsid w:val="009A36D8"/>
    <w:rsid w:val="009A3719"/>
    <w:rsid w:val="009A3918"/>
    <w:rsid w:val="009A3975"/>
    <w:rsid w:val="009A3A28"/>
    <w:rsid w:val="009A3A2D"/>
    <w:rsid w:val="009A3A36"/>
    <w:rsid w:val="009A3C02"/>
    <w:rsid w:val="009A3C5A"/>
    <w:rsid w:val="009A3CED"/>
    <w:rsid w:val="009A3D16"/>
    <w:rsid w:val="009A3E75"/>
    <w:rsid w:val="009A3FCE"/>
    <w:rsid w:val="009A40B0"/>
    <w:rsid w:val="009A439C"/>
    <w:rsid w:val="009A4454"/>
    <w:rsid w:val="009A4484"/>
    <w:rsid w:val="009A4741"/>
    <w:rsid w:val="009A49A2"/>
    <w:rsid w:val="009A4B5D"/>
    <w:rsid w:val="009A4DE1"/>
    <w:rsid w:val="009A4E89"/>
    <w:rsid w:val="009A5001"/>
    <w:rsid w:val="009A511C"/>
    <w:rsid w:val="009A534D"/>
    <w:rsid w:val="009A5833"/>
    <w:rsid w:val="009A5B79"/>
    <w:rsid w:val="009A5C24"/>
    <w:rsid w:val="009A5F94"/>
    <w:rsid w:val="009A6046"/>
    <w:rsid w:val="009A6404"/>
    <w:rsid w:val="009A64EC"/>
    <w:rsid w:val="009A658F"/>
    <w:rsid w:val="009A65CD"/>
    <w:rsid w:val="009A6626"/>
    <w:rsid w:val="009A668A"/>
    <w:rsid w:val="009A670D"/>
    <w:rsid w:val="009A6B39"/>
    <w:rsid w:val="009A6C6F"/>
    <w:rsid w:val="009A714A"/>
    <w:rsid w:val="009A7260"/>
    <w:rsid w:val="009A7485"/>
    <w:rsid w:val="009A75D0"/>
    <w:rsid w:val="009A78A7"/>
    <w:rsid w:val="009A7E9C"/>
    <w:rsid w:val="009B0216"/>
    <w:rsid w:val="009B0271"/>
    <w:rsid w:val="009B03BF"/>
    <w:rsid w:val="009B0556"/>
    <w:rsid w:val="009B0848"/>
    <w:rsid w:val="009B088F"/>
    <w:rsid w:val="009B0B03"/>
    <w:rsid w:val="009B0B7E"/>
    <w:rsid w:val="009B0D0D"/>
    <w:rsid w:val="009B0D3D"/>
    <w:rsid w:val="009B1034"/>
    <w:rsid w:val="009B10FE"/>
    <w:rsid w:val="009B1143"/>
    <w:rsid w:val="009B1150"/>
    <w:rsid w:val="009B11A6"/>
    <w:rsid w:val="009B1460"/>
    <w:rsid w:val="009B1651"/>
    <w:rsid w:val="009B17F5"/>
    <w:rsid w:val="009B19FF"/>
    <w:rsid w:val="009B1A5F"/>
    <w:rsid w:val="009B1B78"/>
    <w:rsid w:val="009B1B95"/>
    <w:rsid w:val="009B1F43"/>
    <w:rsid w:val="009B2249"/>
    <w:rsid w:val="009B22EE"/>
    <w:rsid w:val="009B247F"/>
    <w:rsid w:val="009B255E"/>
    <w:rsid w:val="009B2621"/>
    <w:rsid w:val="009B2D65"/>
    <w:rsid w:val="009B3050"/>
    <w:rsid w:val="009B32A6"/>
    <w:rsid w:val="009B3479"/>
    <w:rsid w:val="009B3728"/>
    <w:rsid w:val="009B373F"/>
    <w:rsid w:val="009B374D"/>
    <w:rsid w:val="009B38CB"/>
    <w:rsid w:val="009B3FC4"/>
    <w:rsid w:val="009B44A5"/>
    <w:rsid w:val="009B4700"/>
    <w:rsid w:val="009B49A5"/>
    <w:rsid w:val="009B4D71"/>
    <w:rsid w:val="009B4F53"/>
    <w:rsid w:val="009B4FEB"/>
    <w:rsid w:val="009B505C"/>
    <w:rsid w:val="009B518C"/>
    <w:rsid w:val="009B5308"/>
    <w:rsid w:val="009B539D"/>
    <w:rsid w:val="009B5460"/>
    <w:rsid w:val="009B5478"/>
    <w:rsid w:val="009B57B8"/>
    <w:rsid w:val="009B5940"/>
    <w:rsid w:val="009B5F4E"/>
    <w:rsid w:val="009B6017"/>
    <w:rsid w:val="009B6162"/>
    <w:rsid w:val="009B626F"/>
    <w:rsid w:val="009B6302"/>
    <w:rsid w:val="009B6C54"/>
    <w:rsid w:val="009B6CCF"/>
    <w:rsid w:val="009B6F47"/>
    <w:rsid w:val="009B6F51"/>
    <w:rsid w:val="009B7016"/>
    <w:rsid w:val="009B72D0"/>
    <w:rsid w:val="009B75D8"/>
    <w:rsid w:val="009B7901"/>
    <w:rsid w:val="009B794E"/>
    <w:rsid w:val="009B7A10"/>
    <w:rsid w:val="009B7A31"/>
    <w:rsid w:val="009B7ADA"/>
    <w:rsid w:val="009B7C65"/>
    <w:rsid w:val="009B7D3E"/>
    <w:rsid w:val="009C0271"/>
    <w:rsid w:val="009C02A6"/>
    <w:rsid w:val="009C0340"/>
    <w:rsid w:val="009C0477"/>
    <w:rsid w:val="009C04C2"/>
    <w:rsid w:val="009C0731"/>
    <w:rsid w:val="009C07F6"/>
    <w:rsid w:val="009C0ADB"/>
    <w:rsid w:val="009C0C3B"/>
    <w:rsid w:val="009C0D3E"/>
    <w:rsid w:val="009C0DFF"/>
    <w:rsid w:val="009C0E83"/>
    <w:rsid w:val="009C173C"/>
    <w:rsid w:val="009C1B01"/>
    <w:rsid w:val="009C1DD6"/>
    <w:rsid w:val="009C1E0D"/>
    <w:rsid w:val="009C1E8C"/>
    <w:rsid w:val="009C1FAF"/>
    <w:rsid w:val="009C220F"/>
    <w:rsid w:val="009C2348"/>
    <w:rsid w:val="009C242F"/>
    <w:rsid w:val="009C256D"/>
    <w:rsid w:val="009C2707"/>
    <w:rsid w:val="009C2883"/>
    <w:rsid w:val="009C2894"/>
    <w:rsid w:val="009C2E99"/>
    <w:rsid w:val="009C3405"/>
    <w:rsid w:val="009C376F"/>
    <w:rsid w:val="009C385F"/>
    <w:rsid w:val="009C3877"/>
    <w:rsid w:val="009C434D"/>
    <w:rsid w:val="009C4692"/>
    <w:rsid w:val="009C49CA"/>
    <w:rsid w:val="009C4AC3"/>
    <w:rsid w:val="009C4DC4"/>
    <w:rsid w:val="009C4FD0"/>
    <w:rsid w:val="009C51B3"/>
    <w:rsid w:val="009C51CB"/>
    <w:rsid w:val="009C5242"/>
    <w:rsid w:val="009C5398"/>
    <w:rsid w:val="009C545A"/>
    <w:rsid w:val="009C5470"/>
    <w:rsid w:val="009C580C"/>
    <w:rsid w:val="009C592F"/>
    <w:rsid w:val="009C5B19"/>
    <w:rsid w:val="009C5E85"/>
    <w:rsid w:val="009C63CD"/>
    <w:rsid w:val="009C644A"/>
    <w:rsid w:val="009C64A7"/>
    <w:rsid w:val="009C65B8"/>
    <w:rsid w:val="009C6719"/>
    <w:rsid w:val="009C67F4"/>
    <w:rsid w:val="009C71F4"/>
    <w:rsid w:val="009C72B9"/>
    <w:rsid w:val="009C7491"/>
    <w:rsid w:val="009C755B"/>
    <w:rsid w:val="009C759A"/>
    <w:rsid w:val="009CB538"/>
    <w:rsid w:val="009D021C"/>
    <w:rsid w:val="009D0411"/>
    <w:rsid w:val="009D051D"/>
    <w:rsid w:val="009D0956"/>
    <w:rsid w:val="009D09E1"/>
    <w:rsid w:val="009D0B11"/>
    <w:rsid w:val="009D0BEE"/>
    <w:rsid w:val="009D0C19"/>
    <w:rsid w:val="009D0C81"/>
    <w:rsid w:val="009D1125"/>
    <w:rsid w:val="009D1239"/>
    <w:rsid w:val="009D139D"/>
    <w:rsid w:val="009D14BF"/>
    <w:rsid w:val="009D17E7"/>
    <w:rsid w:val="009D1C9B"/>
    <w:rsid w:val="009D1F07"/>
    <w:rsid w:val="009D1F46"/>
    <w:rsid w:val="009D1FA5"/>
    <w:rsid w:val="009D1FC8"/>
    <w:rsid w:val="009D21B4"/>
    <w:rsid w:val="009D2410"/>
    <w:rsid w:val="009D245C"/>
    <w:rsid w:val="009D24FB"/>
    <w:rsid w:val="009D26D1"/>
    <w:rsid w:val="009D297C"/>
    <w:rsid w:val="009D2B3C"/>
    <w:rsid w:val="009D2CF2"/>
    <w:rsid w:val="009D2CFF"/>
    <w:rsid w:val="009D2D4C"/>
    <w:rsid w:val="009D2F20"/>
    <w:rsid w:val="009D2F7E"/>
    <w:rsid w:val="009D2FC2"/>
    <w:rsid w:val="009D31FD"/>
    <w:rsid w:val="009D34FC"/>
    <w:rsid w:val="009D3532"/>
    <w:rsid w:val="009D388E"/>
    <w:rsid w:val="009D3962"/>
    <w:rsid w:val="009D39CF"/>
    <w:rsid w:val="009D3B5E"/>
    <w:rsid w:val="009D4029"/>
    <w:rsid w:val="009D467A"/>
    <w:rsid w:val="009D4AEF"/>
    <w:rsid w:val="009D4B4A"/>
    <w:rsid w:val="009D4D8C"/>
    <w:rsid w:val="009D4EAA"/>
    <w:rsid w:val="009D50A9"/>
    <w:rsid w:val="009D50C9"/>
    <w:rsid w:val="009D5107"/>
    <w:rsid w:val="009D51BA"/>
    <w:rsid w:val="009D52C4"/>
    <w:rsid w:val="009D530E"/>
    <w:rsid w:val="009D54DF"/>
    <w:rsid w:val="009D5659"/>
    <w:rsid w:val="009D5881"/>
    <w:rsid w:val="009D5EE7"/>
    <w:rsid w:val="009D60B9"/>
    <w:rsid w:val="009D65C2"/>
    <w:rsid w:val="009D677F"/>
    <w:rsid w:val="009D6A34"/>
    <w:rsid w:val="009D6AB0"/>
    <w:rsid w:val="009D6AEC"/>
    <w:rsid w:val="009D6C7D"/>
    <w:rsid w:val="009D6D00"/>
    <w:rsid w:val="009D6E6C"/>
    <w:rsid w:val="009D7088"/>
    <w:rsid w:val="009D7363"/>
    <w:rsid w:val="009D73B8"/>
    <w:rsid w:val="009D7793"/>
    <w:rsid w:val="009D7848"/>
    <w:rsid w:val="009D788B"/>
    <w:rsid w:val="009D7CB7"/>
    <w:rsid w:val="009D7CE2"/>
    <w:rsid w:val="009D7CF5"/>
    <w:rsid w:val="009D7D98"/>
    <w:rsid w:val="009D7E20"/>
    <w:rsid w:val="009D7F75"/>
    <w:rsid w:val="009D7FC4"/>
    <w:rsid w:val="009E006E"/>
    <w:rsid w:val="009E00AE"/>
    <w:rsid w:val="009E0498"/>
    <w:rsid w:val="009E04E4"/>
    <w:rsid w:val="009E06E3"/>
    <w:rsid w:val="009E0772"/>
    <w:rsid w:val="009E0822"/>
    <w:rsid w:val="009E0CA5"/>
    <w:rsid w:val="009E0CB6"/>
    <w:rsid w:val="009E0CE4"/>
    <w:rsid w:val="009E0E2A"/>
    <w:rsid w:val="009E10AF"/>
    <w:rsid w:val="009E12DC"/>
    <w:rsid w:val="009E142F"/>
    <w:rsid w:val="009E147B"/>
    <w:rsid w:val="009E160F"/>
    <w:rsid w:val="009E171B"/>
    <w:rsid w:val="009E1B1B"/>
    <w:rsid w:val="009E1B8B"/>
    <w:rsid w:val="009E1CF6"/>
    <w:rsid w:val="009E1E19"/>
    <w:rsid w:val="009E1F3E"/>
    <w:rsid w:val="009E208F"/>
    <w:rsid w:val="009E21B0"/>
    <w:rsid w:val="009E21FF"/>
    <w:rsid w:val="009E23A7"/>
    <w:rsid w:val="009E26A0"/>
    <w:rsid w:val="009E2C8C"/>
    <w:rsid w:val="009E2ECD"/>
    <w:rsid w:val="009E32BF"/>
    <w:rsid w:val="009E349B"/>
    <w:rsid w:val="009E3765"/>
    <w:rsid w:val="009E38CD"/>
    <w:rsid w:val="009E3903"/>
    <w:rsid w:val="009E3973"/>
    <w:rsid w:val="009E3C6D"/>
    <w:rsid w:val="009E3E41"/>
    <w:rsid w:val="009E3F8B"/>
    <w:rsid w:val="009E40A3"/>
    <w:rsid w:val="009E40E6"/>
    <w:rsid w:val="009E41C1"/>
    <w:rsid w:val="009E4464"/>
    <w:rsid w:val="009E46D6"/>
    <w:rsid w:val="009E4B93"/>
    <w:rsid w:val="009E4D51"/>
    <w:rsid w:val="009E4DE4"/>
    <w:rsid w:val="009E51FA"/>
    <w:rsid w:val="009E525F"/>
    <w:rsid w:val="009E54C4"/>
    <w:rsid w:val="009E5785"/>
    <w:rsid w:val="009E5B4B"/>
    <w:rsid w:val="009E5BAE"/>
    <w:rsid w:val="009E5E2E"/>
    <w:rsid w:val="009E6192"/>
    <w:rsid w:val="009E6356"/>
    <w:rsid w:val="009E64BE"/>
    <w:rsid w:val="009E660B"/>
    <w:rsid w:val="009E664B"/>
    <w:rsid w:val="009E6808"/>
    <w:rsid w:val="009E68B4"/>
    <w:rsid w:val="009E6AB6"/>
    <w:rsid w:val="009E6CE9"/>
    <w:rsid w:val="009E6D2A"/>
    <w:rsid w:val="009E6DDC"/>
    <w:rsid w:val="009E71A0"/>
    <w:rsid w:val="009E7433"/>
    <w:rsid w:val="009E7464"/>
    <w:rsid w:val="009E75A4"/>
    <w:rsid w:val="009E76DF"/>
    <w:rsid w:val="009E7763"/>
    <w:rsid w:val="009E7D54"/>
    <w:rsid w:val="009E7EAE"/>
    <w:rsid w:val="009F0550"/>
    <w:rsid w:val="009F0C97"/>
    <w:rsid w:val="009F0E4D"/>
    <w:rsid w:val="009F0FFF"/>
    <w:rsid w:val="009F10CE"/>
    <w:rsid w:val="009F1154"/>
    <w:rsid w:val="009F12F9"/>
    <w:rsid w:val="009F134F"/>
    <w:rsid w:val="009F14F3"/>
    <w:rsid w:val="009F16DF"/>
    <w:rsid w:val="009F1704"/>
    <w:rsid w:val="009F176A"/>
    <w:rsid w:val="009F219F"/>
    <w:rsid w:val="009F24B9"/>
    <w:rsid w:val="009F25AA"/>
    <w:rsid w:val="009F277D"/>
    <w:rsid w:val="009F2790"/>
    <w:rsid w:val="009F27B0"/>
    <w:rsid w:val="009F2876"/>
    <w:rsid w:val="009F2CFA"/>
    <w:rsid w:val="009F2DF6"/>
    <w:rsid w:val="009F2E2A"/>
    <w:rsid w:val="009F2E85"/>
    <w:rsid w:val="009F2EED"/>
    <w:rsid w:val="009F2F6E"/>
    <w:rsid w:val="009F2FE9"/>
    <w:rsid w:val="009F3055"/>
    <w:rsid w:val="009F30AF"/>
    <w:rsid w:val="009F3329"/>
    <w:rsid w:val="009F3395"/>
    <w:rsid w:val="009F3530"/>
    <w:rsid w:val="009F360E"/>
    <w:rsid w:val="009F3633"/>
    <w:rsid w:val="009F3A6B"/>
    <w:rsid w:val="009F3B8A"/>
    <w:rsid w:val="009F3C48"/>
    <w:rsid w:val="009F3CAF"/>
    <w:rsid w:val="009F3CE1"/>
    <w:rsid w:val="009F3D7F"/>
    <w:rsid w:val="009F3E8B"/>
    <w:rsid w:val="009F4019"/>
    <w:rsid w:val="009F4076"/>
    <w:rsid w:val="009F41C9"/>
    <w:rsid w:val="009F438E"/>
    <w:rsid w:val="009F45FB"/>
    <w:rsid w:val="009F46E4"/>
    <w:rsid w:val="009F48BB"/>
    <w:rsid w:val="009F4A77"/>
    <w:rsid w:val="009F4B2B"/>
    <w:rsid w:val="009F4BA6"/>
    <w:rsid w:val="009F4E70"/>
    <w:rsid w:val="009F524D"/>
    <w:rsid w:val="009F527C"/>
    <w:rsid w:val="009F5297"/>
    <w:rsid w:val="009F5552"/>
    <w:rsid w:val="009F593F"/>
    <w:rsid w:val="009F5BB3"/>
    <w:rsid w:val="009F5D4B"/>
    <w:rsid w:val="009F60FB"/>
    <w:rsid w:val="009F6162"/>
    <w:rsid w:val="009F617A"/>
    <w:rsid w:val="009F617E"/>
    <w:rsid w:val="009F6231"/>
    <w:rsid w:val="009F647C"/>
    <w:rsid w:val="009F6605"/>
    <w:rsid w:val="009F6882"/>
    <w:rsid w:val="009F68E5"/>
    <w:rsid w:val="009F69D1"/>
    <w:rsid w:val="009F6A20"/>
    <w:rsid w:val="009F6DB2"/>
    <w:rsid w:val="009F6E8D"/>
    <w:rsid w:val="009F70FB"/>
    <w:rsid w:val="009F7245"/>
    <w:rsid w:val="009F7562"/>
    <w:rsid w:val="009F763B"/>
    <w:rsid w:val="009F7723"/>
    <w:rsid w:val="009F7BAB"/>
    <w:rsid w:val="009F7C7D"/>
    <w:rsid w:val="009F7E08"/>
    <w:rsid w:val="009F7E96"/>
    <w:rsid w:val="00A00436"/>
    <w:rsid w:val="00A00515"/>
    <w:rsid w:val="00A005E3"/>
    <w:rsid w:val="00A006D8"/>
    <w:rsid w:val="00A00A0C"/>
    <w:rsid w:val="00A00C0F"/>
    <w:rsid w:val="00A00DC6"/>
    <w:rsid w:val="00A0112B"/>
    <w:rsid w:val="00A01450"/>
    <w:rsid w:val="00A015E8"/>
    <w:rsid w:val="00A017CD"/>
    <w:rsid w:val="00A01B56"/>
    <w:rsid w:val="00A01B8F"/>
    <w:rsid w:val="00A01BC2"/>
    <w:rsid w:val="00A01ED4"/>
    <w:rsid w:val="00A021DE"/>
    <w:rsid w:val="00A02292"/>
    <w:rsid w:val="00A0236E"/>
    <w:rsid w:val="00A023E7"/>
    <w:rsid w:val="00A026B1"/>
    <w:rsid w:val="00A029D3"/>
    <w:rsid w:val="00A02C84"/>
    <w:rsid w:val="00A02F39"/>
    <w:rsid w:val="00A02F8E"/>
    <w:rsid w:val="00A03482"/>
    <w:rsid w:val="00A036C7"/>
    <w:rsid w:val="00A03A56"/>
    <w:rsid w:val="00A03B37"/>
    <w:rsid w:val="00A03B5C"/>
    <w:rsid w:val="00A03EA1"/>
    <w:rsid w:val="00A04519"/>
    <w:rsid w:val="00A045F1"/>
    <w:rsid w:val="00A0464A"/>
    <w:rsid w:val="00A04691"/>
    <w:rsid w:val="00A04726"/>
    <w:rsid w:val="00A04C7B"/>
    <w:rsid w:val="00A04D58"/>
    <w:rsid w:val="00A04FC3"/>
    <w:rsid w:val="00A050AB"/>
    <w:rsid w:val="00A0525C"/>
    <w:rsid w:val="00A05606"/>
    <w:rsid w:val="00A05635"/>
    <w:rsid w:val="00A05687"/>
    <w:rsid w:val="00A0585D"/>
    <w:rsid w:val="00A05C47"/>
    <w:rsid w:val="00A05F00"/>
    <w:rsid w:val="00A05FB1"/>
    <w:rsid w:val="00A05FC7"/>
    <w:rsid w:val="00A06071"/>
    <w:rsid w:val="00A060E0"/>
    <w:rsid w:val="00A06480"/>
    <w:rsid w:val="00A06A60"/>
    <w:rsid w:val="00A06B80"/>
    <w:rsid w:val="00A06DF1"/>
    <w:rsid w:val="00A07362"/>
    <w:rsid w:val="00A073A0"/>
    <w:rsid w:val="00A073CE"/>
    <w:rsid w:val="00A07553"/>
    <w:rsid w:val="00A07B15"/>
    <w:rsid w:val="00A07C06"/>
    <w:rsid w:val="00A07D47"/>
    <w:rsid w:val="00A10011"/>
    <w:rsid w:val="00A10066"/>
    <w:rsid w:val="00A10097"/>
    <w:rsid w:val="00A10156"/>
    <w:rsid w:val="00A10307"/>
    <w:rsid w:val="00A10548"/>
    <w:rsid w:val="00A10593"/>
    <w:rsid w:val="00A10950"/>
    <w:rsid w:val="00A10AC4"/>
    <w:rsid w:val="00A10B78"/>
    <w:rsid w:val="00A10F00"/>
    <w:rsid w:val="00A1106B"/>
    <w:rsid w:val="00A113A4"/>
    <w:rsid w:val="00A11611"/>
    <w:rsid w:val="00A11907"/>
    <w:rsid w:val="00A11AED"/>
    <w:rsid w:val="00A11E3A"/>
    <w:rsid w:val="00A11E47"/>
    <w:rsid w:val="00A12216"/>
    <w:rsid w:val="00A12368"/>
    <w:rsid w:val="00A12496"/>
    <w:rsid w:val="00A126F6"/>
    <w:rsid w:val="00A12702"/>
    <w:rsid w:val="00A129EB"/>
    <w:rsid w:val="00A12D4E"/>
    <w:rsid w:val="00A12E9F"/>
    <w:rsid w:val="00A12F3F"/>
    <w:rsid w:val="00A12F62"/>
    <w:rsid w:val="00A12F63"/>
    <w:rsid w:val="00A1311A"/>
    <w:rsid w:val="00A13167"/>
    <w:rsid w:val="00A13280"/>
    <w:rsid w:val="00A13599"/>
    <w:rsid w:val="00A137DE"/>
    <w:rsid w:val="00A1385E"/>
    <w:rsid w:val="00A1388F"/>
    <w:rsid w:val="00A13A5E"/>
    <w:rsid w:val="00A13F55"/>
    <w:rsid w:val="00A14000"/>
    <w:rsid w:val="00A14100"/>
    <w:rsid w:val="00A1415F"/>
    <w:rsid w:val="00A14530"/>
    <w:rsid w:val="00A14648"/>
    <w:rsid w:val="00A14768"/>
    <w:rsid w:val="00A148A7"/>
    <w:rsid w:val="00A149F2"/>
    <w:rsid w:val="00A14FE9"/>
    <w:rsid w:val="00A151DC"/>
    <w:rsid w:val="00A15266"/>
    <w:rsid w:val="00A15376"/>
    <w:rsid w:val="00A15743"/>
    <w:rsid w:val="00A15759"/>
    <w:rsid w:val="00A15869"/>
    <w:rsid w:val="00A15944"/>
    <w:rsid w:val="00A15EA5"/>
    <w:rsid w:val="00A1609F"/>
    <w:rsid w:val="00A1640D"/>
    <w:rsid w:val="00A16691"/>
    <w:rsid w:val="00A168A1"/>
    <w:rsid w:val="00A1695E"/>
    <w:rsid w:val="00A16AEB"/>
    <w:rsid w:val="00A16BF7"/>
    <w:rsid w:val="00A16DE1"/>
    <w:rsid w:val="00A16F2A"/>
    <w:rsid w:val="00A17051"/>
    <w:rsid w:val="00A1774A"/>
    <w:rsid w:val="00A2005C"/>
    <w:rsid w:val="00A209D2"/>
    <w:rsid w:val="00A20D55"/>
    <w:rsid w:val="00A20F0F"/>
    <w:rsid w:val="00A20FEE"/>
    <w:rsid w:val="00A211FA"/>
    <w:rsid w:val="00A21260"/>
    <w:rsid w:val="00A213F3"/>
    <w:rsid w:val="00A21433"/>
    <w:rsid w:val="00A214C5"/>
    <w:rsid w:val="00A21501"/>
    <w:rsid w:val="00A21568"/>
    <w:rsid w:val="00A2161B"/>
    <w:rsid w:val="00A2189E"/>
    <w:rsid w:val="00A21917"/>
    <w:rsid w:val="00A21A2A"/>
    <w:rsid w:val="00A21ACB"/>
    <w:rsid w:val="00A21C2E"/>
    <w:rsid w:val="00A21D29"/>
    <w:rsid w:val="00A21DFE"/>
    <w:rsid w:val="00A22081"/>
    <w:rsid w:val="00A22163"/>
    <w:rsid w:val="00A221BB"/>
    <w:rsid w:val="00A22253"/>
    <w:rsid w:val="00A222C1"/>
    <w:rsid w:val="00A22406"/>
    <w:rsid w:val="00A22800"/>
    <w:rsid w:val="00A228F6"/>
    <w:rsid w:val="00A22ABA"/>
    <w:rsid w:val="00A22AD3"/>
    <w:rsid w:val="00A22B49"/>
    <w:rsid w:val="00A22B74"/>
    <w:rsid w:val="00A22F7E"/>
    <w:rsid w:val="00A23228"/>
    <w:rsid w:val="00A232A3"/>
    <w:rsid w:val="00A2356A"/>
    <w:rsid w:val="00A23CDF"/>
    <w:rsid w:val="00A23DFE"/>
    <w:rsid w:val="00A23F26"/>
    <w:rsid w:val="00A23FB1"/>
    <w:rsid w:val="00A24209"/>
    <w:rsid w:val="00A2462A"/>
    <w:rsid w:val="00A24911"/>
    <w:rsid w:val="00A24BC5"/>
    <w:rsid w:val="00A24DE0"/>
    <w:rsid w:val="00A25002"/>
    <w:rsid w:val="00A2511F"/>
    <w:rsid w:val="00A2533A"/>
    <w:rsid w:val="00A2543B"/>
    <w:rsid w:val="00A25484"/>
    <w:rsid w:val="00A254D1"/>
    <w:rsid w:val="00A25603"/>
    <w:rsid w:val="00A25612"/>
    <w:rsid w:val="00A25661"/>
    <w:rsid w:val="00A25786"/>
    <w:rsid w:val="00A25A7E"/>
    <w:rsid w:val="00A25AE3"/>
    <w:rsid w:val="00A25B4A"/>
    <w:rsid w:val="00A25D5A"/>
    <w:rsid w:val="00A25D75"/>
    <w:rsid w:val="00A25DB2"/>
    <w:rsid w:val="00A25DBD"/>
    <w:rsid w:val="00A25E06"/>
    <w:rsid w:val="00A25FB9"/>
    <w:rsid w:val="00A26226"/>
    <w:rsid w:val="00A262C0"/>
    <w:rsid w:val="00A265B5"/>
    <w:rsid w:val="00A267CD"/>
    <w:rsid w:val="00A26ADA"/>
    <w:rsid w:val="00A2710F"/>
    <w:rsid w:val="00A27253"/>
    <w:rsid w:val="00A27970"/>
    <w:rsid w:val="00A27B5A"/>
    <w:rsid w:val="00A27E24"/>
    <w:rsid w:val="00A27E95"/>
    <w:rsid w:val="00A27F2F"/>
    <w:rsid w:val="00A27F91"/>
    <w:rsid w:val="00A30099"/>
    <w:rsid w:val="00A30374"/>
    <w:rsid w:val="00A303B1"/>
    <w:rsid w:val="00A30907"/>
    <w:rsid w:val="00A30937"/>
    <w:rsid w:val="00A309A3"/>
    <w:rsid w:val="00A309CD"/>
    <w:rsid w:val="00A30C82"/>
    <w:rsid w:val="00A30FA2"/>
    <w:rsid w:val="00A3102C"/>
    <w:rsid w:val="00A31085"/>
    <w:rsid w:val="00A312C7"/>
    <w:rsid w:val="00A31510"/>
    <w:rsid w:val="00A3158E"/>
    <w:rsid w:val="00A315A1"/>
    <w:rsid w:val="00A31816"/>
    <w:rsid w:val="00A3181C"/>
    <w:rsid w:val="00A31B10"/>
    <w:rsid w:val="00A31B76"/>
    <w:rsid w:val="00A31BA2"/>
    <w:rsid w:val="00A31BB1"/>
    <w:rsid w:val="00A3208F"/>
    <w:rsid w:val="00A321C6"/>
    <w:rsid w:val="00A32220"/>
    <w:rsid w:val="00A32375"/>
    <w:rsid w:val="00A3249D"/>
    <w:rsid w:val="00A32B50"/>
    <w:rsid w:val="00A32BA7"/>
    <w:rsid w:val="00A32BEA"/>
    <w:rsid w:val="00A32EC9"/>
    <w:rsid w:val="00A3329D"/>
    <w:rsid w:val="00A33BA3"/>
    <w:rsid w:val="00A33D02"/>
    <w:rsid w:val="00A33F48"/>
    <w:rsid w:val="00A341CA"/>
    <w:rsid w:val="00A341FC"/>
    <w:rsid w:val="00A34500"/>
    <w:rsid w:val="00A34682"/>
    <w:rsid w:val="00A346F6"/>
    <w:rsid w:val="00A34BE6"/>
    <w:rsid w:val="00A34F5C"/>
    <w:rsid w:val="00A35647"/>
    <w:rsid w:val="00A35711"/>
    <w:rsid w:val="00A35B1F"/>
    <w:rsid w:val="00A35CED"/>
    <w:rsid w:val="00A35D64"/>
    <w:rsid w:val="00A35E8D"/>
    <w:rsid w:val="00A362A6"/>
    <w:rsid w:val="00A369AD"/>
    <w:rsid w:val="00A369AE"/>
    <w:rsid w:val="00A369B9"/>
    <w:rsid w:val="00A36B22"/>
    <w:rsid w:val="00A36C42"/>
    <w:rsid w:val="00A36DD2"/>
    <w:rsid w:val="00A36F07"/>
    <w:rsid w:val="00A36F9E"/>
    <w:rsid w:val="00A37082"/>
    <w:rsid w:val="00A371BB"/>
    <w:rsid w:val="00A37272"/>
    <w:rsid w:val="00A3749B"/>
    <w:rsid w:val="00A3750A"/>
    <w:rsid w:val="00A37589"/>
    <w:rsid w:val="00A376ED"/>
    <w:rsid w:val="00A37742"/>
    <w:rsid w:val="00A37823"/>
    <w:rsid w:val="00A3792A"/>
    <w:rsid w:val="00A37D87"/>
    <w:rsid w:val="00A37EE0"/>
    <w:rsid w:val="00A37F3A"/>
    <w:rsid w:val="00A37FC3"/>
    <w:rsid w:val="00A40108"/>
    <w:rsid w:val="00A40121"/>
    <w:rsid w:val="00A40622"/>
    <w:rsid w:val="00A4069B"/>
    <w:rsid w:val="00A40793"/>
    <w:rsid w:val="00A40914"/>
    <w:rsid w:val="00A4099F"/>
    <w:rsid w:val="00A409B6"/>
    <w:rsid w:val="00A40A2D"/>
    <w:rsid w:val="00A40B4F"/>
    <w:rsid w:val="00A40C42"/>
    <w:rsid w:val="00A40C66"/>
    <w:rsid w:val="00A40CA9"/>
    <w:rsid w:val="00A40EDF"/>
    <w:rsid w:val="00A40F7F"/>
    <w:rsid w:val="00A41129"/>
    <w:rsid w:val="00A411C0"/>
    <w:rsid w:val="00A41228"/>
    <w:rsid w:val="00A413ED"/>
    <w:rsid w:val="00A414CE"/>
    <w:rsid w:val="00A415F2"/>
    <w:rsid w:val="00A41714"/>
    <w:rsid w:val="00A419FA"/>
    <w:rsid w:val="00A41A0E"/>
    <w:rsid w:val="00A41E41"/>
    <w:rsid w:val="00A41FB6"/>
    <w:rsid w:val="00A42231"/>
    <w:rsid w:val="00A42378"/>
    <w:rsid w:val="00A42875"/>
    <w:rsid w:val="00A42B4F"/>
    <w:rsid w:val="00A42C1A"/>
    <w:rsid w:val="00A42D08"/>
    <w:rsid w:val="00A42DB1"/>
    <w:rsid w:val="00A43017"/>
    <w:rsid w:val="00A431CF"/>
    <w:rsid w:val="00A4331B"/>
    <w:rsid w:val="00A439C7"/>
    <w:rsid w:val="00A43B6D"/>
    <w:rsid w:val="00A44170"/>
    <w:rsid w:val="00A44312"/>
    <w:rsid w:val="00A44570"/>
    <w:rsid w:val="00A445C1"/>
    <w:rsid w:val="00A448CA"/>
    <w:rsid w:val="00A44A7E"/>
    <w:rsid w:val="00A44B9F"/>
    <w:rsid w:val="00A44D90"/>
    <w:rsid w:val="00A44F0F"/>
    <w:rsid w:val="00A452D9"/>
    <w:rsid w:val="00A45325"/>
    <w:rsid w:val="00A454E1"/>
    <w:rsid w:val="00A45B71"/>
    <w:rsid w:val="00A45BA8"/>
    <w:rsid w:val="00A45C97"/>
    <w:rsid w:val="00A45D2F"/>
    <w:rsid w:val="00A45D33"/>
    <w:rsid w:val="00A45D37"/>
    <w:rsid w:val="00A45E16"/>
    <w:rsid w:val="00A45E83"/>
    <w:rsid w:val="00A45ECB"/>
    <w:rsid w:val="00A45FB2"/>
    <w:rsid w:val="00A462C5"/>
    <w:rsid w:val="00A463E0"/>
    <w:rsid w:val="00A46A07"/>
    <w:rsid w:val="00A46C2C"/>
    <w:rsid w:val="00A46D50"/>
    <w:rsid w:val="00A46E49"/>
    <w:rsid w:val="00A46EC2"/>
    <w:rsid w:val="00A47047"/>
    <w:rsid w:val="00A4704C"/>
    <w:rsid w:val="00A47301"/>
    <w:rsid w:val="00A47600"/>
    <w:rsid w:val="00A47778"/>
    <w:rsid w:val="00A477BF"/>
    <w:rsid w:val="00A47A2E"/>
    <w:rsid w:val="00A47A55"/>
    <w:rsid w:val="00A47ACD"/>
    <w:rsid w:val="00A47FE5"/>
    <w:rsid w:val="00A500D5"/>
    <w:rsid w:val="00A506A4"/>
    <w:rsid w:val="00A50883"/>
    <w:rsid w:val="00A509C9"/>
    <w:rsid w:val="00A50B00"/>
    <w:rsid w:val="00A50D88"/>
    <w:rsid w:val="00A50E0C"/>
    <w:rsid w:val="00A50F7B"/>
    <w:rsid w:val="00A511F9"/>
    <w:rsid w:val="00A5151F"/>
    <w:rsid w:val="00A51529"/>
    <w:rsid w:val="00A516CD"/>
    <w:rsid w:val="00A51713"/>
    <w:rsid w:val="00A518EB"/>
    <w:rsid w:val="00A51B37"/>
    <w:rsid w:val="00A51B3B"/>
    <w:rsid w:val="00A51B78"/>
    <w:rsid w:val="00A522C0"/>
    <w:rsid w:val="00A5234A"/>
    <w:rsid w:val="00A523A1"/>
    <w:rsid w:val="00A52438"/>
    <w:rsid w:val="00A5259F"/>
    <w:rsid w:val="00A526FC"/>
    <w:rsid w:val="00A52B01"/>
    <w:rsid w:val="00A52D83"/>
    <w:rsid w:val="00A52E6D"/>
    <w:rsid w:val="00A53A1A"/>
    <w:rsid w:val="00A53C2C"/>
    <w:rsid w:val="00A53E62"/>
    <w:rsid w:val="00A54366"/>
    <w:rsid w:val="00A543DF"/>
    <w:rsid w:val="00A54654"/>
    <w:rsid w:val="00A548B2"/>
    <w:rsid w:val="00A54917"/>
    <w:rsid w:val="00A54B3D"/>
    <w:rsid w:val="00A54BD1"/>
    <w:rsid w:val="00A54C38"/>
    <w:rsid w:val="00A54ECF"/>
    <w:rsid w:val="00A55412"/>
    <w:rsid w:val="00A55843"/>
    <w:rsid w:val="00A558B4"/>
    <w:rsid w:val="00A5591C"/>
    <w:rsid w:val="00A55A02"/>
    <w:rsid w:val="00A55C15"/>
    <w:rsid w:val="00A55CC1"/>
    <w:rsid w:val="00A55E57"/>
    <w:rsid w:val="00A56019"/>
    <w:rsid w:val="00A56308"/>
    <w:rsid w:val="00A56485"/>
    <w:rsid w:val="00A5648A"/>
    <w:rsid w:val="00A56575"/>
    <w:rsid w:val="00A56923"/>
    <w:rsid w:val="00A56AA6"/>
    <w:rsid w:val="00A56B64"/>
    <w:rsid w:val="00A56B81"/>
    <w:rsid w:val="00A56C78"/>
    <w:rsid w:val="00A56EB1"/>
    <w:rsid w:val="00A571EF"/>
    <w:rsid w:val="00A573EA"/>
    <w:rsid w:val="00A57712"/>
    <w:rsid w:val="00A57785"/>
    <w:rsid w:val="00A57862"/>
    <w:rsid w:val="00A578B4"/>
    <w:rsid w:val="00A57B7E"/>
    <w:rsid w:val="00A57FEA"/>
    <w:rsid w:val="00A60088"/>
    <w:rsid w:val="00A604F0"/>
    <w:rsid w:val="00A60F7E"/>
    <w:rsid w:val="00A61005"/>
    <w:rsid w:val="00A61203"/>
    <w:rsid w:val="00A61AFF"/>
    <w:rsid w:val="00A61BC0"/>
    <w:rsid w:val="00A61CC1"/>
    <w:rsid w:val="00A61F6F"/>
    <w:rsid w:val="00A61F90"/>
    <w:rsid w:val="00A6213F"/>
    <w:rsid w:val="00A62290"/>
    <w:rsid w:val="00A6244F"/>
    <w:rsid w:val="00A627AC"/>
    <w:rsid w:val="00A6281B"/>
    <w:rsid w:val="00A62867"/>
    <w:rsid w:val="00A628EA"/>
    <w:rsid w:val="00A62BAA"/>
    <w:rsid w:val="00A62C22"/>
    <w:rsid w:val="00A62E42"/>
    <w:rsid w:val="00A63085"/>
    <w:rsid w:val="00A631B1"/>
    <w:rsid w:val="00A6324B"/>
    <w:rsid w:val="00A63398"/>
    <w:rsid w:val="00A633CC"/>
    <w:rsid w:val="00A63AB4"/>
    <w:rsid w:val="00A63B9C"/>
    <w:rsid w:val="00A63BF5"/>
    <w:rsid w:val="00A63DEA"/>
    <w:rsid w:val="00A63E71"/>
    <w:rsid w:val="00A64066"/>
    <w:rsid w:val="00A6412C"/>
    <w:rsid w:val="00A6429D"/>
    <w:rsid w:val="00A643F0"/>
    <w:rsid w:val="00A6445D"/>
    <w:rsid w:val="00A64532"/>
    <w:rsid w:val="00A64797"/>
    <w:rsid w:val="00A6491A"/>
    <w:rsid w:val="00A64958"/>
    <w:rsid w:val="00A64A1B"/>
    <w:rsid w:val="00A64A71"/>
    <w:rsid w:val="00A64DE5"/>
    <w:rsid w:val="00A64E13"/>
    <w:rsid w:val="00A65143"/>
    <w:rsid w:val="00A6552C"/>
    <w:rsid w:val="00A65971"/>
    <w:rsid w:val="00A65C84"/>
    <w:rsid w:val="00A65CD3"/>
    <w:rsid w:val="00A65F08"/>
    <w:rsid w:val="00A65FE0"/>
    <w:rsid w:val="00A660D0"/>
    <w:rsid w:val="00A66582"/>
    <w:rsid w:val="00A665AF"/>
    <w:rsid w:val="00A66618"/>
    <w:rsid w:val="00A668D1"/>
    <w:rsid w:val="00A668DA"/>
    <w:rsid w:val="00A669E7"/>
    <w:rsid w:val="00A66A04"/>
    <w:rsid w:val="00A66A54"/>
    <w:rsid w:val="00A66A7B"/>
    <w:rsid w:val="00A66BCF"/>
    <w:rsid w:val="00A66BD1"/>
    <w:rsid w:val="00A66C20"/>
    <w:rsid w:val="00A66E04"/>
    <w:rsid w:val="00A66ED1"/>
    <w:rsid w:val="00A671AE"/>
    <w:rsid w:val="00A67210"/>
    <w:rsid w:val="00A67389"/>
    <w:rsid w:val="00A67391"/>
    <w:rsid w:val="00A6745C"/>
    <w:rsid w:val="00A6795C"/>
    <w:rsid w:val="00A67A8F"/>
    <w:rsid w:val="00A67AB9"/>
    <w:rsid w:val="00A67EF5"/>
    <w:rsid w:val="00A67FE6"/>
    <w:rsid w:val="00A700CD"/>
    <w:rsid w:val="00A70195"/>
    <w:rsid w:val="00A70451"/>
    <w:rsid w:val="00A70651"/>
    <w:rsid w:val="00A70D0C"/>
    <w:rsid w:val="00A70DC8"/>
    <w:rsid w:val="00A70DFA"/>
    <w:rsid w:val="00A70E7F"/>
    <w:rsid w:val="00A70F84"/>
    <w:rsid w:val="00A711CD"/>
    <w:rsid w:val="00A7158E"/>
    <w:rsid w:val="00A71768"/>
    <w:rsid w:val="00A7177C"/>
    <w:rsid w:val="00A717E5"/>
    <w:rsid w:val="00A71826"/>
    <w:rsid w:val="00A71A14"/>
    <w:rsid w:val="00A71A4B"/>
    <w:rsid w:val="00A7200F"/>
    <w:rsid w:val="00A72307"/>
    <w:rsid w:val="00A7236C"/>
    <w:rsid w:val="00A7239C"/>
    <w:rsid w:val="00A723E4"/>
    <w:rsid w:val="00A724BD"/>
    <w:rsid w:val="00A72516"/>
    <w:rsid w:val="00A7251B"/>
    <w:rsid w:val="00A72626"/>
    <w:rsid w:val="00A728BD"/>
    <w:rsid w:val="00A72960"/>
    <w:rsid w:val="00A72CB0"/>
    <w:rsid w:val="00A72CCD"/>
    <w:rsid w:val="00A72CE5"/>
    <w:rsid w:val="00A72CF5"/>
    <w:rsid w:val="00A72D8F"/>
    <w:rsid w:val="00A72FEE"/>
    <w:rsid w:val="00A730AE"/>
    <w:rsid w:val="00A730E1"/>
    <w:rsid w:val="00A73827"/>
    <w:rsid w:val="00A73996"/>
    <w:rsid w:val="00A73B25"/>
    <w:rsid w:val="00A73E1B"/>
    <w:rsid w:val="00A741AB"/>
    <w:rsid w:val="00A7427F"/>
    <w:rsid w:val="00A742C5"/>
    <w:rsid w:val="00A744E6"/>
    <w:rsid w:val="00A74815"/>
    <w:rsid w:val="00A749EB"/>
    <w:rsid w:val="00A74BC3"/>
    <w:rsid w:val="00A74F0B"/>
    <w:rsid w:val="00A75219"/>
    <w:rsid w:val="00A7584E"/>
    <w:rsid w:val="00A759A5"/>
    <w:rsid w:val="00A75B03"/>
    <w:rsid w:val="00A75C72"/>
    <w:rsid w:val="00A75E00"/>
    <w:rsid w:val="00A75E19"/>
    <w:rsid w:val="00A75F3A"/>
    <w:rsid w:val="00A761C7"/>
    <w:rsid w:val="00A76309"/>
    <w:rsid w:val="00A763F1"/>
    <w:rsid w:val="00A76479"/>
    <w:rsid w:val="00A76737"/>
    <w:rsid w:val="00A76774"/>
    <w:rsid w:val="00A7696B"/>
    <w:rsid w:val="00A76B43"/>
    <w:rsid w:val="00A770FB"/>
    <w:rsid w:val="00A77316"/>
    <w:rsid w:val="00A77324"/>
    <w:rsid w:val="00A7740E"/>
    <w:rsid w:val="00A775A2"/>
    <w:rsid w:val="00A777F1"/>
    <w:rsid w:val="00A77CA8"/>
    <w:rsid w:val="00A77E24"/>
    <w:rsid w:val="00A77E90"/>
    <w:rsid w:val="00A80263"/>
    <w:rsid w:val="00A804C0"/>
    <w:rsid w:val="00A80510"/>
    <w:rsid w:val="00A8085F"/>
    <w:rsid w:val="00A80923"/>
    <w:rsid w:val="00A8097B"/>
    <w:rsid w:val="00A80B01"/>
    <w:rsid w:val="00A80E4D"/>
    <w:rsid w:val="00A81003"/>
    <w:rsid w:val="00A8108B"/>
    <w:rsid w:val="00A81471"/>
    <w:rsid w:val="00A81499"/>
    <w:rsid w:val="00A81593"/>
    <w:rsid w:val="00A81678"/>
    <w:rsid w:val="00A81909"/>
    <w:rsid w:val="00A81991"/>
    <w:rsid w:val="00A81DD6"/>
    <w:rsid w:val="00A81EB3"/>
    <w:rsid w:val="00A82036"/>
    <w:rsid w:val="00A820E9"/>
    <w:rsid w:val="00A82212"/>
    <w:rsid w:val="00A82226"/>
    <w:rsid w:val="00A8227F"/>
    <w:rsid w:val="00A8242C"/>
    <w:rsid w:val="00A8247E"/>
    <w:rsid w:val="00A827DA"/>
    <w:rsid w:val="00A82C4A"/>
    <w:rsid w:val="00A82D15"/>
    <w:rsid w:val="00A82D36"/>
    <w:rsid w:val="00A82F07"/>
    <w:rsid w:val="00A83017"/>
    <w:rsid w:val="00A83570"/>
    <w:rsid w:val="00A836DA"/>
    <w:rsid w:val="00A8388D"/>
    <w:rsid w:val="00A839C5"/>
    <w:rsid w:val="00A83BF6"/>
    <w:rsid w:val="00A83C69"/>
    <w:rsid w:val="00A83DE6"/>
    <w:rsid w:val="00A83F71"/>
    <w:rsid w:val="00A83FE4"/>
    <w:rsid w:val="00A84098"/>
    <w:rsid w:val="00A8411E"/>
    <w:rsid w:val="00A84142"/>
    <w:rsid w:val="00A8422D"/>
    <w:rsid w:val="00A8432B"/>
    <w:rsid w:val="00A843F8"/>
    <w:rsid w:val="00A8446B"/>
    <w:rsid w:val="00A84699"/>
    <w:rsid w:val="00A847E4"/>
    <w:rsid w:val="00A848AB"/>
    <w:rsid w:val="00A84926"/>
    <w:rsid w:val="00A84B0D"/>
    <w:rsid w:val="00A84B7F"/>
    <w:rsid w:val="00A84D50"/>
    <w:rsid w:val="00A84DDC"/>
    <w:rsid w:val="00A85095"/>
    <w:rsid w:val="00A85134"/>
    <w:rsid w:val="00A85238"/>
    <w:rsid w:val="00A8533A"/>
    <w:rsid w:val="00A85590"/>
    <w:rsid w:val="00A85A24"/>
    <w:rsid w:val="00A85C1E"/>
    <w:rsid w:val="00A8632D"/>
    <w:rsid w:val="00A86395"/>
    <w:rsid w:val="00A864AC"/>
    <w:rsid w:val="00A86584"/>
    <w:rsid w:val="00A8677F"/>
    <w:rsid w:val="00A86839"/>
    <w:rsid w:val="00A869C0"/>
    <w:rsid w:val="00A86AD9"/>
    <w:rsid w:val="00A86F25"/>
    <w:rsid w:val="00A86F67"/>
    <w:rsid w:val="00A86FF4"/>
    <w:rsid w:val="00A8731A"/>
    <w:rsid w:val="00A8736F"/>
    <w:rsid w:val="00A873FB"/>
    <w:rsid w:val="00A8777F"/>
    <w:rsid w:val="00A878D8"/>
    <w:rsid w:val="00A879AF"/>
    <w:rsid w:val="00A87A55"/>
    <w:rsid w:val="00A87EE8"/>
    <w:rsid w:val="00A9049E"/>
    <w:rsid w:val="00A90651"/>
    <w:rsid w:val="00A906E1"/>
    <w:rsid w:val="00A9080F"/>
    <w:rsid w:val="00A908F3"/>
    <w:rsid w:val="00A90AD3"/>
    <w:rsid w:val="00A90B29"/>
    <w:rsid w:val="00A90C61"/>
    <w:rsid w:val="00A90C84"/>
    <w:rsid w:val="00A911C4"/>
    <w:rsid w:val="00A914AD"/>
    <w:rsid w:val="00A91733"/>
    <w:rsid w:val="00A9177D"/>
    <w:rsid w:val="00A91960"/>
    <w:rsid w:val="00A91AB0"/>
    <w:rsid w:val="00A91CF0"/>
    <w:rsid w:val="00A9225F"/>
    <w:rsid w:val="00A923B5"/>
    <w:rsid w:val="00A92489"/>
    <w:rsid w:val="00A925E8"/>
    <w:rsid w:val="00A926EC"/>
    <w:rsid w:val="00A92BB9"/>
    <w:rsid w:val="00A92E47"/>
    <w:rsid w:val="00A92F20"/>
    <w:rsid w:val="00A933B1"/>
    <w:rsid w:val="00A93401"/>
    <w:rsid w:val="00A935F2"/>
    <w:rsid w:val="00A9367C"/>
    <w:rsid w:val="00A93692"/>
    <w:rsid w:val="00A93728"/>
    <w:rsid w:val="00A9390A"/>
    <w:rsid w:val="00A93A50"/>
    <w:rsid w:val="00A941DC"/>
    <w:rsid w:val="00A94B32"/>
    <w:rsid w:val="00A94F3B"/>
    <w:rsid w:val="00A95113"/>
    <w:rsid w:val="00A95121"/>
    <w:rsid w:val="00A95125"/>
    <w:rsid w:val="00A952C5"/>
    <w:rsid w:val="00A9539D"/>
    <w:rsid w:val="00A956FD"/>
    <w:rsid w:val="00A95704"/>
    <w:rsid w:val="00A9592B"/>
    <w:rsid w:val="00A95A2C"/>
    <w:rsid w:val="00A95DB9"/>
    <w:rsid w:val="00A963AD"/>
    <w:rsid w:val="00A964E8"/>
    <w:rsid w:val="00A964EF"/>
    <w:rsid w:val="00A96930"/>
    <w:rsid w:val="00A96999"/>
    <w:rsid w:val="00A96D3D"/>
    <w:rsid w:val="00A96E25"/>
    <w:rsid w:val="00A96EE0"/>
    <w:rsid w:val="00A96F36"/>
    <w:rsid w:val="00A97118"/>
    <w:rsid w:val="00A97160"/>
    <w:rsid w:val="00A97222"/>
    <w:rsid w:val="00A97275"/>
    <w:rsid w:val="00A97344"/>
    <w:rsid w:val="00A973C0"/>
    <w:rsid w:val="00A97449"/>
    <w:rsid w:val="00A97678"/>
    <w:rsid w:val="00A97DF2"/>
    <w:rsid w:val="00AA0299"/>
    <w:rsid w:val="00AA02F3"/>
    <w:rsid w:val="00AA0303"/>
    <w:rsid w:val="00AA039E"/>
    <w:rsid w:val="00AA03CC"/>
    <w:rsid w:val="00AA05DD"/>
    <w:rsid w:val="00AA0612"/>
    <w:rsid w:val="00AA07EB"/>
    <w:rsid w:val="00AA094B"/>
    <w:rsid w:val="00AA0D79"/>
    <w:rsid w:val="00AA0F9B"/>
    <w:rsid w:val="00AA108A"/>
    <w:rsid w:val="00AA112B"/>
    <w:rsid w:val="00AA115B"/>
    <w:rsid w:val="00AA1277"/>
    <w:rsid w:val="00AA13B7"/>
    <w:rsid w:val="00AA1473"/>
    <w:rsid w:val="00AA1689"/>
    <w:rsid w:val="00AA179F"/>
    <w:rsid w:val="00AA1988"/>
    <w:rsid w:val="00AA1D72"/>
    <w:rsid w:val="00AA1FCD"/>
    <w:rsid w:val="00AA21E3"/>
    <w:rsid w:val="00AA234C"/>
    <w:rsid w:val="00AA258A"/>
    <w:rsid w:val="00AA2A6E"/>
    <w:rsid w:val="00AA2C4C"/>
    <w:rsid w:val="00AA2DB5"/>
    <w:rsid w:val="00AA304B"/>
    <w:rsid w:val="00AA385F"/>
    <w:rsid w:val="00AA39C2"/>
    <w:rsid w:val="00AA3B3D"/>
    <w:rsid w:val="00AA3D74"/>
    <w:rsid w:val="00AA3E89"/>
    <w:rsid w:val="00AA46C3"/>
    <w:rsid w:val="00AA48FA"/>
    <w:rsid w:val="00AA4E79"/>
    <w:rsid w:val="00AA4EE0"/>
    <w:rsid w:val="00AA503F"/>
    <w:rsid w:val="00AA50C9"/>
    <w:rsid w:val="00AA517A"/>
    <w:rsid w:val="00AA54DF"/>
    <w:rsid w:val="00AA5635"/>
    <w:rsid w:val="00AA5743"/>
    <w:rsid w:val="00AA58A1"/>
    <w:rsid w:val="00AA590B"/>
    <w:rsid w:val="00AA5B68"/>
    <w:rsid w:val="00AA5BC3"/>
    <w:rsid w:val="00AA5C06"/>
    <w:rsid w:val="00AA5ED6"/>
    <w:rsid w:val="00AA5F45"/>
    <w:rsid w:val="00AA62A7"/>
    <w:rsid w:val="00AA62BB"/>
    <w:rsid w:val="00AA6455"/>
    <w:rsid w:val="00AA67CB"/>
    <w:rsid w:val="00AA6A35"/>
    <w:rsid w:val="00AA6AE3"/>
    <w:rsid w:val="00AA6B31"/>
    <w:rsid w:val="00AA6E21"/>
    <w:rsid w:val="00AA6E3C"/>
    <w:rsid w:val="00AA6FF3"/>
    <w:rsid w:val="00AA715E"/>
    <w:rsid w:val="00AA7357"/>
    <w:rsid w:val="00AA7902"/>
    <w:rsid w:val="00AA79E8"/>
    <w:rsid w:val="00AA7B6C"/>
    <w:rsid w:val="00AA7D78"/>
    <w:rsid w:val="00AA7D7E"/>
    <w:rsid w:val="00AB0200"/>
    <w:rsid w:val="00AB0392"/>
    <w:rsid w:val="00AB050D"/>
    <w:rsid w:val="00AB08C7"/>
    <w:rsid w:val="00AB0BB1"/>
    <w:rsid w:val="00AB1051"/>
    <w:rsid w:val="00AB112C"/>
    <w:rsid w:val="00AB1170"/>
    <w:rsid w:val="00AB1368"/>
    <w:rsid w:val="00AB13C4"/>
    <w:rsid w:val="00AB14AE"/>
    <w:rsid w:val="00AB14DF"/>
    <w:rsid w:val="00AB17F4"/>
    <w:rsid w:val="00AB1BC5"/>
    <w:rsid w:val="00AB1D5E"/>
    <w:rsid w:val="00AB2025"/>
    <w:rsid w:val="00AB205C"/>
    <w:rsid w:val="00AB2212"/>
    <w:rsid w:val="00AB24BB"/>
    <w:rsid w:val="00AB24C7"/>
    <w:rsid w:val="00AB264A"/>
    <w:rsid w:val="00AB2683"/>
    <w:rsid w:val="00AB26B5"/>
    <w:rsid w:val="00AB29A3"/>
    <w:rsid w:val="00AB2A37"/>
    <w:rsid w:val="00AB2D73"/>
    <w:rsid w:val="00AB2ECD"/>
    <w:rsid w:val="00AB2F41"/>
    <w:rsid w:val="00AB3015"/>
    <w:rsid w:val="00AB333B"/>
    <w:rsid w:val="00AB3424"/>
    <w:rsid w:val="00AB391B"/>
    <w:rsid w:val="00AB395D"/>
    <w:rsid w:val="00AB3A0B"/>
    <w:rsid w:val="00AB3BE0"/>
    <w:rsid w:val="00AB3D0B"/>
    <w:rsid w:val="00AB43E7"/>
    <w:rsid w:val="00AB43F4"/>
    <w:rsid w:val="00AB47DE"/>
    <w:rsid w:val="00AB4D3B"/>
    <w:rsid w:val="00AB4F71"/>
    <w:rsid w:val="00AB5124"/>
    <w:rsid w:val="00AB516C"/>
    <w:rsid w:val="00AB521C"/>
    <w:rsid w:val="00AB52CE"/>
    <w:rsid w:val="00AB5376"/>
    <w:rsid w:val="00AB5551"/>
    <w:rsid w:val="00AB5765"/>
    <w:rsid w:val="00AB588D"/>
    <w:rsid w:val="00AB58CC"/>
    <w:rsid w:val="00AB596A"/>
    <w:rsid w:val="00AB5AFF"/>
    <w:rsid w:val="00AB5C40"/>
    <w:rsid w:val="00AB5CEF"/>
    <w:rsid w:val="00AB5F88"/>
    <w:rsid w:val="00AB60FA"/>
    <w:rsid w:val="00AB63D1"/>
    <w:rsid w:val="00AB65A6"/>
    <w:rsid w:val="00AB665A"/>
    <w:rsid w:val="00AB66F8"/>
    <w:rsid w:val="00AB67D5"/>
    <w:rsid w:val="00AB67D6"/>
    <w:rsid w:val="00AB6AD7"/>
    <w:rsid w:val="00AB6E25"/>
    <w:rsid w:val="00AB6E96"/>
    <w:rsid w:val="00AB726B"/>
    <w:rsid w:val="00AB738A"/>
    <w:rsid w:val="00AB7724"/>
    <w:rsid w:val="00AB7B9F"/>
    <w:rsid w:val="00AB7CA1"/>
    <w:rsid w:val="00AB7DBF"/>
    <w:rsid w:val="00AB7E88"/>
    <w:rsid w:val="00AC01BD"/>
    <w:rsid w:val="00AC02D7"/>
    <w:rsid w:val="00AC08F4"/>
    <w:rsid w:val="00AC09C4"/>
    <w:rsid w:val="00AC0D59"/>
    <w:rsid w:val="00AC102B"/>
    <w:rsid w:val="00AC12C2"/>
    <w:rsid w:val="00AC1340"/>
    <w:rsid w:val="00AC17B7"/>
    <w:rsid w:val="00AC1897"/>
    <w:rsid w:val="00AC18E3"/>
    <w:rsid w:val="00AC1901"/>
    <w:rsid w:val="00AC1B73"/>
    <w:rsid w:val="00AC1D92"/>
    <w:rsid w:val="00AC1DA3"/>
    <w:rsid w:val="00AC1F47"/>
    <w:rsid w:val="00AC206F"/>
    <w:rsid w:val="00AC21CE"/>
    <w:rsid w:val="00AC21DF"/>
    <w:rsid w:val="00AC21E7"/>
    <w:rsid w:val="00AC2225"/>
    <w:rsid w:val="00AC25AB"/>
    <w:rsid w:val="00AC25D2"/>
    <w:rsid w:val="00AC2602"/>
    <w:rsid w:val="00AC2FFD"/>
    <w:rsid w:val="00AC302E"/>
    <w:rsid w:val="00AC3196"/>
    <w:rsid w:val="00AC389A"/>
    <w:rsid w:val="00AC39C7"/>
    <w:rsid w:val="00AC3B76"/>
    <w:rsid w:val="00AC3DE3"/>
    <w:rsid w:val="00AC4065"/>
    <w:rsid w:val="00AC4470"/>
    <w:rsid w:val="00AC44B2"/>
    <w:rsid w:val="00AC4556"/>
    <w:rsid w:val="00AC4588"/>
    <w:rsid w:val="00AC46D6"/>
    <w:rsid w:val="00AC487C"/>
    <w:rsid w:val="00AC4B79"/>
    <w:rsid w:val="00AC4BB3"/>
    <w:rsid w:val="00AC4DDE"/>
    <w:rsid w:val="00AC4FEB"/>
    <w:rsid w:val="00AC5069"/>
    <w:rsid w:val="00AC5236"/>
    <w:rsid w:val="00AC52AC"/>
    <w:rsid w:val="00AC53B8"/>
    <w:rsid w:val="00AC5791"/>
    <w:rsid w:val="00AC57B7"/>
    <w:rsid w:val="00AC5AFB"/>
    <w:rsid w:val="00AC5DDC"/>
    <w:rsid w:val="00AC60E2"/>
    <w:rsid w:val="00AC614D"/>
    <w:rsid w:val="00AC62C3"/>
    <w:rsid w:val="00AC66C1"/>
    <w:rsid w:val="00AC67C6"/>
    <w:rsid w:val="00AC67D6"/>
    <w:rsid w:val="00AC67E9"/>
    <w:rsid w:val="00AC69D6"/>
    <w:rsid w:val="00AC6CD6"/>
    <w:rsid w:val="00AC703C"/>
    <w:rsid w:val="00AC74FD"/>
    <w:rsid w:val="00AC7648"/>
    <w:rsid w:val="00AC7A06"/>
    <w:rsid w:val="00AC7CF4"/>
    <w:rsid w:val="00AD0147"/>
    <w:rsid w:val="00AD018E"/>
    <w:rsid w:val="00AD03A8"/>
    <w:rsid w:val="00AD043E"/>
    <w:rsid w:val="00AD046F"/>
    <w:rsid w:val="00AD068F"/>
    <w:rsid w:val="00AD0838"/>
    <w:rsid w:val="00AD0AFF"/>
    <w:rsid w:val="00AD0EA2"/>
    <w:rsid w:val="00AD102E"/>
    <w:rsid w:val="00AD10DD"/>
    <w:rsid w:val="00AD1447"/>
    <w:rsid w:val="00AD1593"/>
    <w:rsid w:val="00AD15B2"/>
    <w:rsid w:val="00AD1817"/>
    <w:rsid w:val="00AD184C"/>
    <w:rsid w:val="00AD1AF0"/>
    <w:rsid w:val="00AD1C69"/>
    <w:rsid w:val="00AD1E22"/>
    <w:rsid w:val="00AD1F16"/>
    <w:rsid w:val="00AD20A6"/>
    <w:rsid w:val="00AD218C"/>
    <w:rsid w:val="00AD23E3"/>
    <w:rsid w:val="00AD23FD"/>
    <w:rsid w:val="00AD2467"/>
    <w:rsid w:val="00AD250B"/>
    <w:rsid w:val="00AD258A"/>
    <w:rsid w:val="00AD265B"/>
    <w:rsid w:val="00AD266C"/>
    <w:rsid w:val="00AD278B"/>
    <w:rsid w:val="00AD286A"/>
    <w:rsid w:val="00AD2A04"/>
    <w:rsid w:val="00AD2AFE"/>
    <w:rsid w:val="00AD2C3D"/>
    <w:rsid w:val="00AD2D4C"/>
    <w:rsid w:val="00AD305B"/>
    <w:rsid w:val="00AD3168"/>
    <w:rsid w:val="00AD318D"/>
    <w:rsid w:val="00AD31A1"/>
    <w:rsid w:val="00AD3333"/>
    <w:rsid w:val="00AD346E"/>
    <w:rsid w:val="00AD36E9"/>
    <w:rsid w:val="00AD3A52"/>
    <w:rsid w:val="00AD3D7D"/>
    <w:rsid w:val="00AD40E5"/>
    <w:rsid w:val="00AD4111"/>
    <w:rsid w:val="00AD4190"/>
    <w:rsid w:val="00AD45FC"/>
    <w:rsid w:val="00AD4784"/>
    <w:rsid w:val="00AD4C0D"/>
    <w:rsid w:val="00AD4F93"/>
    <w:rsid w:val="00AD506E"/>
    <w:rsid w:val="00AD5310"/>
    <w:rsid w:val="00AD57DC"/>
    <w:rsid w:val="00AD59D7"/>
    <w:rsid w:val="00AD5B23"/>
    <w:rsid w:val="00AD5D40"/>
    <w:rsid w:val="00AD60CD"/>
    <w:rsid w:val="00AD624E"/>
    <w:rsid w:val="00AD626C"/>
    <w:rsid w:val="00AD633C"/>
    <w:rsid w:val="00AD6535"/>
    <w:rsid w:val="00AD65AE"/>
    <w:rsid w:val="00AD65E6"/>
    <w:rsid w:val="00AD6831"/>
    <w:rsid w:val="00AD699F"/>
    <w:rsid w:val="00AD6D2C"/>
    <w:rsid w:val="00AD6FA0"/>
    <w:rsid w:val="00AD7161"/>
    <w:rsid w:val="00AD73A9"/>
    <w:rsid w:val="00AD7495"/>
    <w:rsid w:val="00AD74CE"/>
    <w:rsid w:val="00AD7736"/>
    <w:rsid w:val="00AD785A"/>
    <w:rsid w:val="00AD7FC7"/>
    <w:rsid w:val="00AE0151"/>
    <w:rsid w:val="00AE0321"/>
    <w:rsid w:val="00AE0473"/>
    <w:rsid w:val="00AE05B4"/>
    <w:rsid w:val="00AE05F8"/>
    <w:rsid w:val="00AE07EE"/>
    <w:rsid w:val="00AE08A9"/>
    <w:rsid w:val="00AE08C2"/>
    <w:rsid w:val="00AE0AED"/>
    <w:rsid w:val="00AE118A"/>
    <w:rsid w:val="00AE1191"/>
    <w:rsid w:val="00AE11A9"/>
    <w:rsid w:val="00AE1300"/>
    <w:rsid w:val="00AE148B"/>
    <w:rsid w:val="00AE15AC"/>
    <w:rsid w:val="00AE1CFE"/>
    <w:rsid w:val="00AE1EA7"/>
    <w:rsid w:val="00AE20A9"/>
    <w:rsid w:val="00AE20D4"/>
    <w:rsid w:val="00AE2242"/>
    <w:rsid w:val="00AE2376"/>
    <w:rsid w:val="00AE25F6"/>
    <w:rsid w:val="00AE28F1"/>
    <w:rsid w:val="00AE2D3C"/>
    <w:rsid w:val="00AE2D49"/>
    <w:rsid w:val="00AE2E2B"/>
    <w:rsid w:val="00AE2F90"/>
    <w:rsid w:val="00AE309D"/>
    <w:rsid w:val="00AE33B6"/>
    <w:rsid w:val="00AE356F"/>
    <w:rsid w:val="00AE35E1"/>
    <w:rsid w:val="00AE36BE"/>
    <w:rsid w:val="00AE39DD"/>
    <w:rsid w:val="00AE3AAE"/>
    <w:rsid w:val="00AE3CFD"/>
    <w:rsid w:val="00AE3ECD"/>
    <w:rsid w:val="00AE3F8A"/>
    <w:rsid w:val="00AE3FA6"/>
    <w:rsid w:val="00AE40AA"/>
    <w:rsid w:val="00AE40AD"/>
    <w:rsid w:val="00AE424C"/>
    <w:rsid w:val="00AE4786"/>
    <w:rsid w:val="00AE48CC"/>
    <w:rsid w:val="00AE4F0E"/>
    <w:rsid w:val="00AE5056"/>
    <w:rsid w:val="00AE5382"/>
    <w:rsid w:val="00AE53A4"/>
    <w:rsid w:val="00AE5546"/>
    <w:rsid w:val="00AE5ADC"/>
    <w:rsid w:val="00AE5B04"/>
    <w:rsid w:val="00AE5CCF"/>
    <w:rsid w:val="00AE5DB5"/>
    <w:rsid w:val="00AE6122"/>
    <w:rsid w:val="00AE62B4"/>
    <w:rsid w:val="00AE655B"/>
    <w:rsid w:val="00AE66B7"/>
    <w:rsid w:val="00AE6725"/>
    <w:rsid w:val="00AE6878"/>
    <w:rsid w:val="00AE6AD3"/>
    <w:rsid w:val="00AE6B39"/>
    <w:rsid w:val="00AE6B5A"/>
    <w:rsid w:val="00AE6F3A"/>
    <w:rsid w:val="00AE713A"/>
    <w:rsid w:val="00AE7717"/>
    <w:rsid w:val="00AE7A08"/>
    <w:rsid w:val="00AE7D1F"/>
    <w:rsid w:val="00AE7E79"/>
    <w:rsid w:val="00AF0478"/>
    <w:rsid w:val="00AF058A"/>
    <w:rsid w:val="00AF069D"/>
    <w:rsid w:val="00AF06DD"/>
    <w:rsid w:val="00AF0B7B"/>
    <w:rsid w:val="00AF0C62"/>
    <w:rsid w:val="00AF0CAC"/>
    <w:rsid w:val="00AF0ECC"/>
    <w:rsid w:val="00AF117C"/>
    <w:rsid w:val="00AF1202"/>
    <w:rsid w:val="00AF1255"/>
    <w:rsid w:val="00AF14F3"/>
    <w:rsid w:val="00AF1726"/>
    <w:rsid w:val="00AF1728"/>
    <w:rsid w:val="00AF18B4"/>
    <w:rsid w:val="00AF190C"/>
    <w:rsid w:val="00AF1989"/>
    <w:rsid w:val="00AF19AF"/>
    <w:rsid w:val="00AF19CB"/>
    <w:rsid w:val="00AF1F0B"/>
    <w:rsid w:val="00AF241D"/>
    <w:rsid w:val="00AF252B"/>
    <w:rsid w:val="00AF25EE"/>
    <w:rsid w:val="00AF2737"/>
    <w:rsid w:val="00AF2F8A"/>
    <w:rsid w:val="00AF325D"/>
    <w:rsid w:val="00AF3561"/>
    <w:rsid w:val="00AF3D94"/>
    <w:rsid w:val="00AF3DB7"/>
    <w:rsid w:val="00AF41E5"/>
    <w:rsid w:val="00AF4477"/>
    <w:rsid w:val="00AF44C1"/>
    <w:rsid w:val="00AF45CA"/>
    <w:rsid w:val="00AF4AA6"/>
    <w:rsid w:val="00AF4B9F"/>
    <w:rsid w:val="00AF5002"/>
    <w:rsid w:val="00AF5296"/>
    <w:rsid w:val="00AF561A"/>
    <w:rsid w:val="00AF5625"/>
    <w:rsid w:val="00AF56FE"/>
    <w:rsid w:val="00AF5AE7"/>
    <w:rsid w:val="00AF5B38"/>
    <w:rsid w:val="00AF5EBB"/>
    <w:rsid w:val="00AF6000"/>
    <w:rsid w:val="00AF616E"/>
    <w:rsid w:val="00AF6245"/>
    <w:rsid w:val="00AF6395"/>
    <w:rsid w:val="00AF63F3"/>
    <w:rsid w:val="00AF646C"/>
    <w:rsid w:val="00AF670B"/>
    <w:rsid w:val="00AF691E"/>
    <w:rsid w:val="00AF6B43"/>
    <w:rsid w:val="00AF6BF6"/>
    <w:rsid w:val="00AF6CD8"/>
    <w:rsid w:val="00AF6D87"/>
    <w:rsid w:val="00AF6F4E"/>
    <w:rsid w:val="00AF7111"/>
    <w:rsid w:val="00AF722B"/>
    <w:rsid w:val="00AF7564"/>
    <w:rsid w:val="00AF7585"/>
    <w:rsid w:val="00AF7626"/>
    <w:rsid w:val="00AF7740"/>
    <w:rsid w:val="00AF777B"/>
    <w:rsid w:val="00AF78BD"/>
    <w:rsid w:val="00AF7ABB"/>
    <w:rsid w:val="00AF7BA6"/>
    <w:rsid w:val="00AF7D59"/>
    <w:rsid w:val="00AF7DD0"/>
    <w:rsid w:val="00B00030"/>
    <w:rsid w:val="00B003E8"/>
    <w:rsid w:val="00B00896"/>
    <w:rsid w:val="00B00BC3"/>
    <w:rsid w:val="00B00DFC"/>
    <w:rsid w:val="00B00FBB"/>
    <w:rsid w:val="00B011C3"/>
    <w:rsid w:val="00B01327"/>
    <w:rsid w:val="00B0181A"/>
    <w:rsid w:val="00B01953"/>
    <w:rsid w:val="00B01C82"/>
    <w:rsid w:val="00B01D14"/>
    <w:rsid w:val="00B01F61"/>
    <w:rsid w:val="00B021F6"/>
    <w:rsid w:val="00B02318"/>
    <w:rsid w:val="00B02450"/>
    <w:rsid w:val="00B0248F"/>
    <w:rsid w:val="00B026BD"/>
    <w:rsid w:val="00B02BE6"/>
    <w:rsid w:val="00B03081"/>
    <w:rsid w:val="00B030DB"/>
    <w:rsid w:val="00B033B0"/>
    <w:rsid w:val="00B035D7"/>
    <w:rsid w:val="00B03A4D"/>
    <w:rsid w:val="00B03DD6"/>
    <w:rsid w:val="00B03E60"/>
    <w:rsid w:val="00B03F45"/>
    <w:rsid w:val="00B03F51"/>
    <w:rsid w:val="00B04045"/>
    <w:rsid w:val="00B0444F"/>
    <w:rsid w:val="00B04490"/>
    <w:rsid w:val="00B044B0"/>
    <w:rsid w:val="00B047B7"/>
    <w:rsid w:val="00B04904"/>
    <w:rsid w:val="00B04A94"/>
    <w:rsid w:val="00B04AB6"/>
    <w:rsid w:val="00B04B41"/>
    <w:rsid w:val="00B04B52"/>
    <w:rsid w:val="00B04BE9"/>
    <w:rsid w:val="00B04F55"/>
    <w:rsid w:val="00B05550"/>
    <w:rsid w:val="00B05614"/>
    <w:rsid w:val="00B05886"/>
    <w:rsid w:val="00B058E1"/>
    <w:rsid w:val="00B058F1"/>
    <w:rsid w:val="00B058FE"/>
    <w:rsid w:val="00B05983"/>
    <w:rsid w:val="00B05AB0"/>
    <w:rsid w:val="00B05BFC"/>
    <w:rsid w:val="00B05F77"/>
    <w:rsid w:val="00B05FF4"/>
    <w:rsid w:val="00B06316"/>
    <w:rsid w:val="00B0649E"/>
    <w:rsid w:val="00B067DC"/>
    <w:rsid w:val="00B06D56"/>
    <w:rsid w:val="00B0767A"/>
    <w:rsid w:val="00B07819"/>
    <w:rsid w:val="00B0790F"/>
    <w:rsid w:val="00B07945"/>
    <w:rsid w:val="00B07ADA"/>
    <w:rsid w:val="00B07B85"/>
    <w:rsid w:val="00B07D8A"/>
    <w:rsid w:val="00B07E23"/>
    <w:rsid w:val="00B07E64"/>
    <w:rsid w:val="00B07EB1"/>
    <w:rsid w:val="00B07F04"/>
    <w:rsid w:val="00B10205"/>
    <w:rsid w:val="00B1043B"/>
    <w:rsid w:val="00B108EF"/>
    <w:rsid w:val="00B1097C"/>
    <w:rsid w:val="00B109F4"/>
    <w:rsid w:val="00B10C4F"/>
    <w:rsid w:val="00B10DCB"/>
    <w:rsid w:val="00B10F4B"/>
    <w:rsid w:val="00B1112C"/>
    <w:rsid w:val="00B11272"/>
    <w:rsid w:val="00B11C1C"/>
    <w:rsid w:val="00B11C9F"/>
    <w:rsid w:val="00B11CA5"/>
    <w:rsid w:val="00B12137"/>
    <w:rsid w:val="00B12502"/>
    <w:rsid w:val="00B125EF"/>
    <w:rsid w:val="00B126A4"/>
    <w:rsid w:val="00B127DA"/>
    <w:rsid w:val="00B129FD"/>
    <w:rsid w:val="00B12B5B"/>
    <w:rsid w:val="00B12C07"/>
    <w:rsid w:val="00B12FA5"/>
    <w:rsid w:val="00B12FB7"/>
    <w:rsid w:val="00B131CF"/>
    <w:rsid w:val="00B131D1"/>
    <w:rsid w:val="00B13484"/>
    <w:rsid w:val="00B13575"/>
    <w:rsid w:val="00B1362E"/>
    <w:rsid w:val="00B13957"/>
    <w:rsid w:val="00B13979"/>
    <w:rsid w:val="00B139A1"/>
    <w:rsid w:val="00B14065"/>
    <w:rsid w:val="00B1428E"/>
    <w:rsid w:val="00B14488"/>
    <w:rsid w:val="00B1448A"/>
    <w:rsid w:val="00B1459D"/>
    <w:rsid w:val="00B14673"/>
    <w:rsid w:val="00B1476A"/>
    <w:rsid w:val="00B149A2"/>
    <w:rsid w:val="00B14A0C"/>
    <w:rsid w:val="00B14D9F"/>
    <w:rsid w:val="00B14F1B"/>
    <w:rsid w:val="00B15050"/>
    <w:rsid w:val="00B150AB"/>
    <w:rsid w:val="00B157A5"/>
    <w:rsid w:val="00B1582D"/>
    <w:rsid w:val="00B1600C"/>
    <w:rsid w:val="00B160CB"/>
    <w:rsid w:val="00B16228"/>
    <w:rsid w:val="00B1624B"/>
    <w:rsid w:val="00B16270"/>
    <w:rsid w:val="00B166AF"/>
    <w:rsid w:val="00B1698B"/>
    <w:rsid w:val="00B16A46"/>
    <w:rsid w:val="00B16A5B"/>
    <w:rsid w:val="00B16D50"/>
    <w:rsid w:val="00B17003"/>
    <w:rsid w:val="00B170FF"/>
    <w:rsid w:val="00B17269"/>
    <w:rsid w:val="00B1775C"/>
    <w:rsid w:val="00B17B1D"/>
    <w:rsid w:val="00B17BCA"/>
    <w:rsid w:val="00B17E9E"/>
    <w:rsid w:val="00B17F2D"/>
    <w:rsid w:val="00B17F47"/>
    <w:rsid w:val="00B2015C"/>
    <w:rsid w:val="00B204C9"/>
    <w:rsid w:val="00B204DE"/>
    <w:rsid w:val="00B20ABD"/>
    <w:rsid w:val="00B20B38"/>
    <w:rsid w:val="00B20B78"/>
    <w:rsid w:val="00B20EF6"/>
    <w:rsid w:val="00B20F55"/>
    <w:rsid w:val="00B20F6A"/>
    <w:rsid w:val="00B212BD"/>
    <w:rsid w:val="00B213DA"/>
    <w:rsid w:val="00B214C6"/>
    <w:rsid w:val="00B2151E"/>
    <w:rsid w:val="00B2187D"/>
    <w:rsid w:val="00B21AD5"/>
    <w:rsid w:val="00B22095"/>
    <w:rsid w:val="00B22100"/>
    <w:rsid w:val="00B22185"/>
    <w:rsid w:val="00B22207"/>
    <w:rsid w:val="00B2224D"/>
    <w:rsid w:val="00B229CD"/>
    <w:rsid w:val="00B22B81"/>
    <w:rsid w:val="00B22C0F"/>
    <w:rsid w:val="00B22E5D"/>
    <w:rsid w:val="00B22EBC"/>
    <w:rsid w:val="00B230BA"/>
    <w:rsid w:val="00B233C4"/>
    <w:rsid w:val="00B23409"/>
    <w:rsid w:val="00B2355B"/>
    <w:rsid w:val="00B2360A"/>
    <w:rsid w:val="00B23CE5"/>
    <w:rsid w:val="00B23DB6"/>
    <w:rsid w:val="00B23EB6"/>
    <w:rsid w:val="00B23FC6"/>
    <w:rsid w:val="00B240B4"/>
    <w:rsid w:val="00B2424D"/>
    <w:rsid w:val="00B2449C"/>
    <w:rsid w:val="00B2472A"/>
    <w:rsid w:val="00B2481E"/>
    <w:rsid w:val="00B2487E"/>
    <w:rsid w:val="00B24B2C"/>
    <w:rsid w:val="00B24B8E"/>
    <w:rsid w:val="00B25189"/>
    <w:rsid w:val="00B252D2"/>
    <w:rsid w:val="00B2549F"/>
    <w:rsid w:val="00B25529"/>
    <w:rsid w:val="00B25763"/>
    <w:rsid w:val="00B25778"/>
    <w:rsid w:val="00B257CE"/>
    <w:rsid w:val="00B25880"/>
    <w:rsid w:val="00B25B43"/>
    <w:rsid w:val="00B25E1E"/>
    <w:rsid w:val="00B262E8"/>
    <w:rsid w:val="00B26319"/>
    <w:rsid w:val="00B2631D"/>
    <w:rsid w:val="00B26348"/>
    <w:rsid w:val="00B26472"/>
    <w:rsid w:val="00B2647C"/>
    <w:rsid w:val="00B26496"/>
    <w:rsid w:val="00B268BE"/>
    <w:rsid w:val="00B26C80"/>
    <w:rsid w:val="00B26E5B"/>
    <w:rsid w:val="00B26EAE"/>
    <w:rsid w:val="00B2726D"/>
    <w:rsid w:val="00B27572"/>
    <w:rsid w:val="00B2786E"/>
    <w:rsid w:val="00B27876"/>
    <w:rsid w:val="00B2791A"/>
    <w:rsid w:val="00B27B1D"/>
    <w:rsid w:val="00B27BB6"/>
    <w:rsid w:val="00B27CA1"/>
    <w:rsid w:val="00B27EB9"/>
    <w:rsid w:val="00B30020"/>
    <w:rsid w:val="00B30538"/>
    <w:rsid w:val="00B30624"/>
    <w:rsid w:val="00B30719"/>
    <w:rsid w:val="00B308CE"/>
    <w:rsid w:val="00B30A37"/>
    <w:rsid w:val="00B30C04"/>
    <w:rsid w:val="00B30C15"/>
    <w:rsid w:val="00B30C4E"/>
    <w:rsid w:val="00B30D30"/>
    <w:rsid w:val="00B30D88"/>
    <w:rsid w:val="00B30E18"/>
    <w:rsid w:val="00B30F74"/>
    <w:rsid w:val="00B3118E"/>
    <w:rsid w:val="00B313E4"/>
    <w:rsid w:val="00B31A10"/>
    <w:rsid w:val="00B31D43"/>
    <w:rsid w:val="00B31E6D"/>
    <w:rsid w:val="00B31F0D"/>
    <w:rsid w:val="00B32197"/>
    <w:rsid w:val="00B322DE"/>
    <w:rsid w:val="00B3243A"/>
    <w:rsid w:val="00B32515"/>
    <w:rsid w:val="00B32669"/>
    <w:rsid w:val="00B32920"/>
    <w:rsid w:val="00B32BA2"/>
    <w:rsid w:val="00B32BB5"/>
    <w:rsid w:val="00B33163"/>
    <w:rsid w:val="00B337D3"/>
    <w:rsid w:val="00B33ABA"/>
    <w:rsid w:val="00B33BE3"/>
    <w:rsid w:val="00B33D43"/>
    <w:rsid w:val="00B3427B"/>
    <w:rsid w:val="00B3461A"/>
    <w:rsid w:val="00B3466B"/>
    <w:rsid w:val="00B34743"/>
    <w:rsid w:val="00B34781"/>
    <w:rsid w:val="00B34AAD"/>
    <w:rsid w:val="00B34C8A"/>
    <w:rsid w:val="00B34D8A"/>
    <w:rsid w:val="00B34E87"/>
    <w:rsid w:val="00B3500C"/>
    <w:rsid w:val="00B3502D"/>
    <w:rsid w:val="00B350F7"/>
    <w:rsid w:val="00B35141"/>
    <w:rsid w:val="00B35152"/>
    <w:rsid w:val="00B353D8"/>
    <w:rsid w:val="00B35670"/>
    <w:rsid w:val="00B356D0"/>
    <w:rsid w:val="00B3583B"/>
    <w:rsid w:val="00B35BF3"/>
    <w:rsid w:val="00B35DA2"/>
    <w:rsid w:val="00B35ED5"/>
    <w:rsid w:val="00B35FFD"/>
    <w:rsid w:val="00B3609E"/>
    <w:rsid w:val="00B361C1"/>
    <w:rsid w:val="00B361E0"/>
    <w:rsid w:val="00B363AE"/>
    <w:rsid w:val="00B3665F"/>
    <w:rsid w:val="00B3670F"/>
    <w:rsid w:val="00B36B7E"/>
    <w:rsid w:val="00B36C64"/>
    <w:rsid w:val="00B36DDF"/>
    <w:rsid w:val="00B36F22"/>
    <w:rsid w:val="00B36F9B"/>
    <w:rsid w:val="00B37076"/>
    <w:rsid w:val="00B374A3"/>
    <w:rsid w:val="00B37504"/>
    <w:rsid w:val="00B37781"/>
    <w:rsid w:val="00B377EF"/>
    <w:rsid w:val="00B37A8F"/>
    <w:rsid w:val="00B37E73"/>
    <w:rsid w:val="00B40413"/>
    <w:rsid w:val="00B40438"/>
    <w:rsid w:val="00B408DA"/>
    <w:rsid w:val="00B40A67"/>
    <w:rsid w:val="00B40B74"/>
    <w:rsid w:val="00B40C01"/>
    <w:rsid w:val="00B40D9E"/>
    <w:rsid w:val="00B40E25"/>
    <w:rsid w:val="00B413E3"/>
    <w:rsid w:val="00B415C8"/>
    <w:rsid w:val="00B415FF"/>
    <w:rsid w:val="00B416C0"/>
    <w:rsid w:val="00B419FF"/>
    <w:rsid w:val="00B41B03"/>
    <w:rsid w:val="00B41E3F"/>
    <w:rsid w:val="00B41E53"/>
    <w:rsid w:val="00B420ED"/>
    <w:rsid w:val="00B4228C"/>
    <w:rsid w:val="00B422AC"/>
    <w:rsid w:val="00B4241D"/>
    <w:rsid w:val="00B426F9"/>
    <w:rsid w:val="00B429BD"/>
    <w:rsid w:val="00B42C9B"/>
    <w:rsid w:val="00B4306C"/>
    <w:rsid w:val="00B43079"/>
    <w:rsid w:val="00B430A0"/>
    <w:rsid w:val="00B43287"/>
    <w:rsid w:val="00B4350B"/>
    <w:rsid w:val="00B43EFD"/>
    <w:rsid w:val="00B43F8F"/>
    <w:rsid w:val="00B44246"/>
    <w:rsid w:val="00B442AF"/>
    <w:rsid w:val="00B44C2F"/>
    <w:rsid w:val="00B44C50"/>
    <w:rsid w:val="00B44E6D"/>
    <w:rsid w:val="00B44ED3"/>
    <w:rsid w:val="00B44EFF"/>
    <w:rsid w:val="00B45243"/>
    <w:rsid w:val="00B4570F"/>
    <w:rsid w:val="00B4586F"/>
    <w:rsid w:val="00B45BAD"/>
    <w:rsid w:val="00B45D08"/>
    <w:rsid w:val="00B45D6D"/>
    <w:rsid w:val="00B45DB9"/>
    <w:rsid w:val="00B45EE4"/>
    <w:rsid w:val="00B4643F"/>
    <w:rsid w:val="00B465CE"/>
    <w:rsid w:val="00B46672"/>
    <w:rsid w:val="00B4683D"/>
    <w:rsid w:val="00B46895"/>
    <w:rsid w:val="00B46A04"/>
    <w:rsid w:val="00B46B88"/>
    <w:rsid w:val="00B46BA4"/>
    <w:rsid w:val="00B46BF1"/>
    <w:rsid w:val="00B46D49"/>
    <w:rsid w:val="00B46DD5"/>
    <w:rsid w:val="00B46EEF"/>
    <w:rsid w:val="00B47377"/>
    <w:rsid w:val="00B47422"/>
    <w:rsid w:val="00B47517"/>
    <w:rsid w:val="00B47578"/>
    <w:rsid w:val="00B477C0"/>
    <w:rsid w:val="00B477C8"/>
    <w:rsid w:val="00B47884"/>
    <w:rsid w:val="00B47B57"/>
    <w:rsid w:val="00B47BC3"/>
    <w:rsid w:val="00B50570"/>
    <w:rsid w:val="00B50637"/>
    <w:rsid w:val="00B50827"/>
    <w:rsid w:val="00B508F9"/>
    <w:rsid w:val="00B50A65"/>
    <w:rsid w:val="00B50CCC"/>
    <w:rsid w:val="00B50E1C"/>
    <w:rsid w:val="00B50EBF"/>
    <w:rsid w:val="00B5105A"/>
    <w:rsid w:val="00B5114F"/>
    <w:rsid w:val="00B512F7"/>
    <w:rsid w:val="00B51483"/>
    <w:rsid w:val="00B514EB"/>
    <w:rsid w:val="00B51921"/>
    <w:rsid w:val="00B51C56"/>
    <w:rsid w:val="00B51C86"/>
    <w:rsid w:val="00B51CFA"/>
    <w:rsid w:val="00B51E3C"/>
    <w:rsid w:val="00B520C3"/>
    <w:rsid w:val="00B521AB"/>
    <w:rsid w:val="00B52605"/>
    <w:rsid w:val="00B5267C"/>
    <w:rsid w:val="00B52F78"/>
    <w:rsid w:val="00B533DE"/>
    <w:rsid w:val="00B5343A"/>
    <w:rsid w:val="00B53570"/>
    <w:rsid w:val="00B537B5"/>
    <w:rsid w:val="00B53AC2"/>
    <w:rsid w:val="00B53C41"/>
    <w:rsid w:val="00B53CAC"/>
    <w:rsid w:val="00B53D2F"/>
    <w:rsid w:val="00B53D67"/>
    <w:rsid w:val="00B53DE6"/>
    <w:rsid w:val="00B54036"/>
    <w:rsid w:val="00B541BC"/>
    <w:rsid w:val="00B54210"/>
    <w:rsid w:val="00B5422E"/>
    <w:rsid w:val="00B543CD"/>
    <w:rsid w:val="00B5469C"/>
    <w:rsid w:val="00B54EF2"/>
    <w:rsid w:val="00B54FEC"/>
    <w:rsid w:val="00B551A8"/>
    <w:rsid w:val="00B55410"/>
    <w:rsid w:val="00B5565E"/>
    <w:rsid w:val="00B55748"/>
    <w:rsid w:val="00B559F4"/>
    <w:rsid w:val="00B55B04"/>
    <w:rsid w:val="00B55B73"/>
    <w:rsid w:val="00B55EBF"/>
    <w:rsid w:val="00B55F9C"/>
    <w:rsid w:val="00B56016"/>
    <w:rsid w:val="00B56078"/>
    <w:rsid w:val="00B56600"/>
    <w:rsid w:val="00B5664B"/>
    <w:rsid w:val="00B5668A"/>
    <w:rsid w:val="00B56840"/>
    <w:rsid w:val="00B56843"/>
    <w:rsid w:val="00B56902"/>
    <w:rsid w:val="00B57151"/>
    <w:rsid w:val="00B57417"/>
    <w:rsid w:val="00B57525"/>
    <w:rsid w:val="00B5782E"/>
    <w:rsid w:val="00B57A15"/>
    <w:rsid w:val="00B57E43"/>
    <w:rsid w:val="00B603F2"/>
    <w:rsid w:val="00B60579"/>
    <w:rsid w:val="00B607FD"/>
    <w:rsid w:val="00B608F6"/>
    <w:rsid w:val="00B60B76"/>
    <w:rsid w:val="00B613CB"/>
    <w:rsid w:val="00B614DE"/>
    <w:rsid w:val="00B61743"/>
    <w:rsid w:val="00B619AA"/>
    <w:rsid w:val="00B61B11"/>
    <w:rsid w:val="00B61CE5"/>
    <w:rsid w:val="00B61EBF"/>
    <w:rsid w:val="00B61F0A"/>
    <w:rsid w:val="00B62597"/>
    <w:rsid w:val="00B6266B"/>
    <w:rsid w:val="00B62806"/>
    <w:rsid w:val="00B629CF"/>
    <w:rsid w:val="00B62A10"/>
    <w:rsid w:val="00B62EEF"/>
    <w:rsid w:val="00B62F78"/>
    <w:rsid w:val="00B63013"/>
    <w:rsid w:val="00B635AC"/>
    <w:rsid w:val="00B635CD"/>
    <w:rsid w:val="00B63AE1"/>
    <w:rsid w:val="00B63D00"/>
    <w:rsid w:val="00B63DF7"/>
    <w:rsid w:val="00B63FBB"/>
    <w:rsid w:val="00B6431F"/>
    <w:rsid w:val="00B6455C"/>
    <w:rsid w:val="00B6474A"/>
    <w:rsid w:val="00B64DA4"/>
    <w:rsid w:val="00B64E53"/>
    <w:rsid w:val="00B65347"/>
    <w:rsid w:val="00B653BD"/>
    <w:rsid w:val="00B65418"/>
    <w:rsid w:val="00B654A5"/>
    <w:rsid w:val="00B6558D"/>
    <w:rsid w:val="00B658CE"/>
    <w:rsid w:val="00B65A16"/>
    <w:rsid w:val="00B65B1A"/>
    <w:rsid w:val="00B65B57"/>
    <w:rsid w:val="00B65CB0"/>
    <w:rsid w:val="00B65DE1"/>
    <w:rsid w:val="00B6605D"/>
    <w:rsid w:val="00B6608E"/>
    <w:rsid w:val="00B6639F"/>
    <w:rsid w:val="00B664C4"/>
    <w:rsid w:val="00B6670E"/>
    <w:rsid w:val="00B66783"/>
    <w:rsid w:val="00B667A6"/>
    <w:rsid w:val="00B66B5A"/>
    <w:rsid w:val="00B676ED"/>
    <w:rsid w:val="00B67707"/>
    <w:rsid w:val="00B67726"/>
    <w:rsid w:val="00B67D0D"/>
    <w:rsid w:val="00B67FC1"/>
    <w:rsid w:val="00B700DC"/>
    <w:rsid w:val="00B70166"/>
    <w:rsid w:val="00B7023F"/>
    <w:rsid w:val="00B702D4"/>
    <w:rsid w:val="00B703AA"/>
    <w:rsid w:val="00B70497"/>
    <w:rsid w:val="00B706A0"/>
    <w:rsid w:val="00B706A5"/>
    <w:rsid w:val="00B7077A"/>
    <w:rsid w:val="00B70B7C"/>
    <w:rsid w:val="00B70DDD"/>
    <w:rsid w:val="00B70E27"/>
    <w:rsid w:val="00B71244"/>
    <w:rsid w:val="00B7162B"/>
    <w:rsid w:val="00B716A3"/>
    <w:rsid w:val="00B716AE"/>
    <w:rsid w:val="00B71855"/>
    <w:rsid w:val="00B718B6"/>
    <w:rsid w:val="00B7193C"/>
    <w:rsid w:val="00B71B03"/>
    <w:rsid w:val="00B71BD4"/>
    <w:rsid w:val="00B71D94"/>
    <w:rsid w:val="00B71DFD"/>
    <w:rsid w:val="00B71E4A"/>
    <w:rsid w:val="00B71F7B"/>
    <w:rsid w:val="00B72050"/>
    <w:rsid w:val="00B72186"/>
    <w:rsid w:val="00B721A6"/>
    <w:rsid w:val="00B722FE"/>
    <w:rsid w:val="00B723E7"/>
    <w:rsid w:val="00B72621"/>
    <w:rsid w:val="00B72AF0"/>
    <w:rsid w:val="00B72DC6"/>
    <w:rsid w:val="00B731DB"/>
    <w:rsid w:val="00B732C5"/>
    <w:rsid w:val="00B73477"/>
    <w:rsid w:val="00B737EB"/>
    <w:rsid w:val="00B739BE"/>
    <w:rsid w:val="00B73F77"/>
    <w:rsid w:val="00B7415F"/>
    <w:rsid w:val="00B74181"/>
    <w:rsid w:val="00B7490C"/>
    <w:rsid w:val="00B74A9B"/>
    <w:rsid w:val="00B74B98"/>
    <w:rsid w:val="00B74E54"/>
    <w:rsid w:val="00B7509D"/>
    <w:rsid w:val="00B75330"/>
    <w:rsid w:val="00B753DD"/>
    <w:rsid w:val="00B7540D"/>
    <w:rsid w:val="00B75495"/>
    <w:rsid w:val="00B75898"/>
    <w:rsid w:val="00B75945"/>
    <w:rsid w:val="00B759B0"/>
    <w:rsid w:val="00B75A43"/>
    <w:rsid w:val="00B75BDB"/>
    <w:rsid w:val="00B75BE9"/>
    <w:rsid w:val="00B75D31"/>
    <w:rsid w:val="00B7692E"/>
    <w:rsid w:val="00B76C00"/>
    <w:rsid w:val="00B76EEA"/>
    <w:rsid w:val="00B772D0"/>
    <w:rsid w:val="00B77300"/>
    <w:rsid w:val="00B775EE"/>
    <w:rsid w:val="00B7763A"/>
    <w:rsid w:val="00B77733"/>
    <w:rsid w:val="00B7779E"/>
    <w:rsid w:val="00B779E4"/>
    <w:rsid w:val="00B77CF2"/>
    <w:rsid w:val="00B77EEA"/>
    <w:rsid w:val="00B800E3"/>
    <w:rsid w:val="00B800F3"/>
    <w:rsid w:val="00B80394"/>
    <w:rsid w:val="00B804E5"/>
    <w:rsid w:val="00B80762"/>
    <w:rsid w:val="00B80BE2"/>
    <w:rsid w:val="00B80D64"/>
    <w:rsid w:val="00B80EF3"/>
    <w:rsid w:val="00B80F94"/>
    <w:rsid w:val="00B81035"/>
    <w:rsid w:val="00B810A8"/>
    <w:rsid w:val="00B810C0"/>
    <w:rsid w:val="00B81167"/>
    <w:rsid w:val="00B81530"/>
    <w:rsid w:val="00B815FC"/>
    <w:rsid w:val="00B81636"/>
    <w:rsid w:val="00B81BF0"/>
    <w:rsid w:val="00B82142"/>
    <w:rsid w:val="00B82247"/>
    <w:rsid w:val="00B822C7"/>
    <w:rsid w:val="00B824C0"/>
    <w:rsid w:val="00B82519"/>
    <w:rsid w:val="00B8263C"/>
    <w:rsid w:val="00B82AB1"/>
    <w:rsid w:val="00B82BF2"/>
    <w:rsid w:val="00B82D56"/>
    <w:rsid w:val="00B82DCB"/>
    <w:rsid w:val="00B82E89"/>
    <w:rsid w:val="00B8326A"/>
    <w:rsid w:val="00B8327A"/>
    <w:rsid w:val="00B83312"/>
    <w:rsid w:val="00B8363C"/>
    <w:rsid w:val="00B83713"/>
    <w:rsid w:val="00B8375D"/>
    <w:rsid w:val="00B8379A"/>
    <w:rsid w:val="00B838D4"/>
    <w:rsid w:val="00B8393C"/>
    <w:rsid w:val="00B839FA"/>
    <w:rsid w:val="00B83B27"/>
    <w:rsid w:val="00B83CE1"/>
    <w:rsid w:val="00B83E9D"/>
    <w:rsid w:val="00B83F24"/>
    <w:rsid w:val="00B8423C"/>
    <w:rsid w:val="00B84291"/>
    <w:rsid w:val="00B84302"/>
    <w:rsid w:val="00B843A3"/>
    <w:rsid w:val="00B84485"/>
    <w:rsid w:val="00B846E0"/>
    <w:rsid w:val="00B84BBE"/>
    <w:rsid w:val="00B84C4D"/>
    <w:rsid w:val="00B852FA"/>
    <w:rsid w:val="00B8546D"/>
    <w:rsid w:val="00B8561E"/>
    <w:rsid w:val="00B8587E"/>
    <w:rsid w:val="00B85C48"/>
    <w:rsid w:val="00B85EE4"/>
    <w:rsid w:val="00B85F1F"/>
    <w:rsid w:val="00B8600D"/>
    <w:rsid w:val="00B860FB"/>
    <w:rsid w:val="00B864CE"/>
    <w:rsid w:val="00B868E0"/>
    <w:rsid w:val="00B86E3F"/>
    <w:rsid w:val="00B86FB5"/>
    <w:rsid w:val="00B86FD4"/>
    <w:rsid w:val="00B8700A"/>
    <w:rsid w:val="00B875D7"/>
    <w:rsid w:val="00B87927"/>
    <w:rsid w:val="00B87B4D"/>
    <w:rsid w:val="00B87E6D"/>
    <w:rsid w:val="00B901FC"/>
    <w:rsid w:val="00B9023E"/>
    <w:rsid w:val="00B903BA"/>
    <w:rsid w:val="00B9046A"/>
    <w:rsid w:val="00B905D7"/>
    <w:rsid w:val="00B905DE"/>
    <w:rsid w:val="00B905EE"/>
    <w:rsid w:val="00B90672"/>
    <w:rsid w:val="00B90D49"/>
    <w:rsid w:val="00B90EBE"/>
    <w:rsid w:val="00B90F30"/>
    <w:rsid w:val="00B90FBD"/>
    <w:rsid w:val="00B9108E"/>
    <w:rsid w:val="00B913AE"/>
    <w:rsid w:val="00B91B26"/>
    <w:rsid w:val="00B91BC1"/>
    <w:rsid w:val="00B91BD5"/>
    <w:rsid w:val="00B91DC6"/>
    <w:rsid w:val="00B925BB"/>
    <w:rsid w:val="00B9264A"/>
    <w:rsid w:val="00B92977"/>
    <w:rsid w:val="00B92D71"/>
    <w:rsid w:val="00B92DA0"/>
    <w:rsid w:val="00B92DAE"/>
    <w:rsid w:val="00B92DE1"/>
    <w:rsid w:val="00B93007"/>
    <w:rsid w:val="00B93033"/>
    <w:rsid w:val="00B9312C"/>
    <w:rsid w:val="00B9316B"/>
    <w:rsid w:val="00B93407"/>
    <w:rsid w:val="00B93569"/>
    <w:rsid w:val="00B93BCB"/>
    <w:rsid w:val="00B93CD7"/>
    <w:rsid w:val="00B93D9C"/>
    <w:rsid w:val="00B93FE0"/>
    <w:rsid w:val="00B943E8"/>
    <w:rsid w:val="00B94443"/>
    <w:rsid w:val="00B944D2"/>
    <w:rsid w:val="00B945C6"/>
    <w:rsid w:val="00B949EA"/>
    <w:rsid w:val="00B94B5E"/>
    <w:rsid w:val="00B94BDF"/>
    <w:rsid w:val="00B94C36"/>
    <w:rsid w:val="00B94C46"/>
    <w:rsid w:val="00B94C9A"/>
    <w:rsid w:val="00B94D79"/>
    <w:rsid w:val="00B951A9"/>
    <w:rsid w:val="00B95358"/>
    <w:rsid w:val="00B9569A"/>
    <w:rsid w:val="00B95772"/>
    <w:rsid w:val="00B95784"/>
    <w:rsid w:val="00B95A78"/>
    <w:rsid w:val="00B95AC1"/>
    <w:rsid w:val="00B95AC5"/>
    <w:rsid w:val="00B95ACB"/>
    <w:rsid w:val="00B95B20"/>
    <w:rsid w:val="00B95B62"/>
    <w:rsid w:val="00B95D45"/>
    <w:rsid w:val="00B961F5"/>
    <w:rsid w:val="00B964C3"/>
    <w:rsid w:val="00B966A3"/>
    <w:rsid w:val="00B96724"/>
    <w:rsid w:val="00B968B3"/>
    <w:rsid w:val="00B96908"/>
    <w:rsid w:val="00B96AC7"/>
    <w:rsid w:val="00B96B0F"/>
    <w:rsid w:val="00B96CDE"/>
    <w:rsid w:val="00B96E4A"/>
    <w:rsid w:val="00B97308"/>
    <w:rsid w:val="00B974A2"/>
    <w:rsid w:val="00B974BC"/>
    <w:rsid w:val="00B975CB"/>
    <w:rsid w:val="00B9771B"/>
    <w:rsid w:val="00B97865"/>
    <w:rsid w:val="00B97A03"/>
    <w:rsid w:val="00B97A2A"/>
    <w:rsid w:val="00B97A82"/>
    <w:rsid w:val="00B97B85"/>
    <w:rsid w:val="00B97C8B"/>
    <w:rsid w:val="00B97F8C"/>
    <w:rsid w:val="00BA013C"/>
    <w:rsid w:val="00BA0197"/>
    <w:rsid w:val="00BA023F"/>
    <w:rsid w:val="00BA0446"/>
    <w:rsid w:val="00BA054E"/>
    <w:rsid w:val="00BA0585"/>
    <w:rsid w:val="00BA077B"/>
    <w:rsid w:val="00BA09B2"/>
    <w:rsid w:val="00BA0A64"/>
    <w:rsid w:val="00BA0ADB"/>
    <w:rsid w:val="00BA0B55"/>
    <w:rsid w:val="00BA1209"/>
    <w:rsid w:val="00BA143A"/>
    <w:rsid w:val="00BA1446"/>
    <w:rsid w:val="00BA175D"/>
    <w:rsid w:val="00BA1B57"/>
    <w:rsid w:val="00BA1BB6"/>
    <w:rsid w:val="00BA1F53"/>
    <w:rsid w:val="00BA2254"/>
    <w:rsid w:val="00BA2307"/>
    <w:rsid w:val="00BA28C7"/>
    <w:rsid w:val="00BA2A2A"/>
    <w:rsid w:val="00BA2A5D"/>
    <w:rsid w:val="00BA2A71"/>
    <w:rsid w:val="00BA2B48"/>
    <w:rsid w:val="00BA300E"/>
    <w:rsid w:val="00BA3039"/>
    <w:rsid w:val="00BA30CB"/>
    <w:rsid w:val="00BA3204"/>
    <w:rsid w:val="00BA3363"/>
    <w:rsid w:val="00BA33B0"/>
    <w:rsid w:val="00BA347B"/>
    <w:rsid w:val="00BA3769"/>
    <w:rsid w:val="00BA3778"/>
    <w:rsid w:val="00BA3B61"/>
    <w:rsid w:val="00BA3C8F"/>
    <w:rsid w:val="00BA3D97"/>
    <w:rsid w:val="00BA3E9C"/>
    <w:rsid w:val="00BA3FA1"/>
    <w:rsid w:val="00BA4142"/>
    <w:rsid w:val="00BA42CB"/>
    <w:rsid w:val="00BA4465"/>
    <w:rsid w:val="00BA4587"/>
    <w:rsid w:val="00BA47A4"/>
    <w:rsid w:val="00BA48A8"/>
    <w:rsid w:val="00BA49E4"/>
    <w:rsid w:val="00BA4ED3"/>
    <w:rsid w:val="00BA539F"/>
    <w:rsid w:val="00BA5916"/>
    <w:rsid w:val="00BA5990"/>
    <w:rsid w:val="00BA5F9F"/>
    <w:rsid w:val="00BA5FD5"/>
    <w:rsid w:val="00BA606A"/>
    <w:rsid w:val="00BA6183"/>
    <w:rsid w:val="00BA618D"/>
    <w:rsid w:val="00BA61E6"/>
    <w:rsid w:val="00BA6588"/>
    <w:rsid w:val="00BA6638"/>
    <w:rsid w:val="00BA684E"/>
    <w:rsid w:val="00BA6B14"/>
    <w:rsid w:val="00BA6D53"/>
    <w:rsid w:val="00BA70F8"/>
    <w:rsid w:val="00BA712E"/>
    <w:rsid w:val="00BA72E8"/>
    <w:rsid w:val="00BA72F2"/>
    <w:rsid w:val="00BA7930"/>
    <w:rsid w:val="00BA7AE0"/>
    <w:rsid w:val="00BA7C2D"/>
    <w:rsid w:val="00BA7CF1"/>
    <w:rsid w:val="00BA7E2F"/>
    <w:rsid w:val="00BA7E76"/>
    <w:rsid w:val="00BB00F3"/>
    <w:rsid w:val="00BB052B"/>
    <w:rsid w:val="00BB05DE"/>
    <w:rsid w:val="00BB0973"/>
    <w:rsid w:val="00BB0A61"/>
    <w:rsid w:val="00BB0C59"/>
    <w:rsid w:val="00BB0EE0"/>
    <w:rsid w:val="00BB10CB"/>
    <w:rsid w:val="00BB111D"/>
    <w:rsid w:val="00BB13FB"/>
    <w:rsid w:val="00BB17BB"/>
    <w:rsid w:val="00BB189F"/>
    <w:rsid w:val="00BB1A62"/>
    <w:rsid w:val="00BB1D29"/>
    <w:rsid w:val="00BB22CD"/>
    <w:rsid w:val="00BB242F"/>
    <w:rsid w:val="00BB25EF"/>
    <w:rsid w:val="00BB28D2"/>
    <w:rsid w:val="00BB2A74"/>
    <w:rsid w:val="00BB2B64"/>
    <w:rsid w:val="00BB2F79"/>
    <w:rsid w:val="00BB329F"/>
    <w:rsid w:val="00BB3351"/>
    <w:rsid w:val="00BB348C"/>
    <w:rsid w:val="00BB3659"/>
    <w:rsid w:val="00BB37DF"/>
    <w:rsid w:val="00BB38FD"/>
    <w:rsid w:val="00BB3976"/>
    <w:rsid w:val="00BB39C9"/>
    <w:rsid w:val="00BB3E25"/>
    <w:rsid w:val="00BB4094"/>
    <w:rsid w:val="00BB410B"/>
    <w:rsid w:val="00BB4132"/>
    <w:rsid w:val="00BB4990"/>
    <w:rsid w:val="00BB49BA"/>
    <w:rsid w:val="00BB4CCE"/>
    <w:rsid w:val="00BB4CEF"/>
    <w:rsid w:val="00BB4FE7"/>
    <w:rsid w:val="00BB503A"/>
    <w:rsid w:val="00BB5212"/>
    <w:rsid w:val="00BB5368"/>
    <w:rsid w:val="00BB53FA"/>
    <w:rsid w:val="00BB545B"/>
    <w:rsid w:val="00BB5569"/>
    <w:rsid w:val="00BB5727"/>
    <w:rsid w:val="00BB58E9"/>
    <w:rsid w:val="00BB5AE0"/>
    <w:rsid w:val="00BB5B78"/>
    <w:rsid w:val="00BB5BAF"/>
    <w:rsid w:val="00BB5CEB"/>
    <w:rsid w:val="00BB5E0A"/>
    <w:rsid w:val="00BB609C"/>
    <w:rsid w:val="00BB641A"/>
    <w:rsid w:val="00BB64A4"/>
    <w:rsid w:val="00BB64C3"/>
    <w:rsid w:val="00BB679A"/>
    <w:rsid w:val="00BB6B9D"/>
    <w:rsid w:val="00BB6BBD"/>
    <w:rsid w:val="00BB6E2E"/>
    <w:rsid w:val="00BB7313"/>
    <w:rsid w:val="00BB752B"/>
    <w:rsid w:val="00BB764C"/>
    <w:rsid w:val="00BB76E3"/>
    <w:rsid w:val="00BB7E60"/>
    <w:rsid w:val="00BB7EB4"/>
    <w:rsid w:val="00BB7EBA"/>
    <w:rsid w:val="00BC009D"/>
    <w:rsid w:val="00BC00FC"/>
    <w:rsid w:val="00BC02DA"/>
    <w:rsid w:val="00BC03C0"/>
    <w:rsid w:val="00BC03C4"/>
    <w:rsid w:val="00BC03EB"/>
    <w:rsid w:val="00BC0772"/>
    <w:rsid w:val="00BC0844"/>
    <w:rsid w:val="00BC08DB"/>
    <w:rsid w:val="00BC098B"/>
    <w:rsid w:val="00BC10C3"/>
    <w:rsid w:val="00BC11EE"/>
    <w:rsid w:val="00BC13B5"/>
    <w:rsid w:val="00BC16F7"/>
    <w:rsid w:val="00BC180E"/>
    <w:rsid w:val="00BC1F64"/>
    <w:rsid w:val="00BC220E"/>
    <w:rsid w:val="00BC22E4"/>
    <w:rsid w:val="00BC2345"/>
    <w:rsid w:val="00BC241C"/>
    <w:rsid w:val="00BC26A4"/>
    <w:rsid w:val="00BC2962"/>
    <w:rsid w:val="00BC2A0D"/>
    <w:rsid w:val="00BC2CC4"/>
    <w:rsid w:val="00BC2D69"/>
    <w:rsid w:val="00BC2E3E"/>
    <w:rsid w:val="00BC3629"/>
    <w:rsid w:val="00BC3A00"/>
    <w:rsid w:val="00BC3CEF"/>
    <w:rsid w:val="00BC45F7"/>
    <w:rsid w:val="00BC47AF"/>
    <w:rsid w:val="00BC4822"/>
    <w:rsid w:val="00BC4991"/>
    <w:rsid w:val="00BC4BA4"/>
    <w:rsid w:val="00BC5187"/>
    <w:rsid w:val="00BC5328"/>
    <w:rsid w:val="00BC53AB"/>
    <w:rsid w:val="00BC57F0"/>
    <w:rsid w:val="00BC5827"/>
    <w:rsid w:val="00BC5977"/>
    <w:rsid w:val="00BC59F0"/>
    <w:rsid w:val="00BC5A55"/>
    <w:rsid w:val="00BC5B43"/>
    <w:rsid w:val="00BC5D93"/>
    <w:rsid w:val="00BC5E06"/>
    <w:rsid w:val="00BC5F05"/>
    <w:rsid w:val="00BC6021"/>
    <w:rsid w:val="00BC635F"/>
    <w:rsid w:val="00BC6395"/>
    <w:rsid w:val="00BC639C"/>
    <w:rsid w:val="00BC63D0"/>
    <w:rsid w:val="00BC6646"/>
    <w:rsid w:val="00BC6706"/>
    <w:rsid w:val="00BC67BD"/>
    <w:rsid w:val="00BC6879"/>
    <w:rsid w:val="00BC6919"/>
    <w:rsid w:val="00BC6AC4"/>
    <w:rsid w:val="00BC6BD4"/>
    <w:rsid w:val="00BC6D32"/>
    <w:rsid w:val="00BC6E69"/>
    <w:rsid w:val="00BC701C"/>
    <w:rsid w:val="00BC7266"/>
    <w:rsid w:val="00BC737F"/>
    <w:rsid w:val="00BC7997"/>
    <w:rsid w:val="00BC7D63"/>
    <w:rsid w:val="00BC7EB9"/>
    <w:rsid w:val="00BC7ED0"/>
    <w:rsid w:val="00BD005B"/>
    <w:rsid w:val="00BD0639"/>
    <w:rsid w:val="00BD07F2"/>
    <w:rsid w:val="00BD0812"/>
    <w:rsid w:val="00BD0FEE"/>
    <w:rsid w:val="00BD1029"/>
    <w:rsid w:val="00BD1420"/>
    <w:rsid w:val="00BD1514"/>
    <w:rsid w:val="00BD168F"/>
    <w:rsid w:val="00BD1920"/>
    <w:rsid w:val="00BD1A9C"/>
    <w:rsid w:val="00BD1F08"/>
    <w:rsid w:val="00BD20B9"/>
    <w:rsid w:val="00BD21F5"/>
    <w:rsid w:val="00BD2219"/>
    <w:rsid w:val="00BD230C"/>
    <w:rsid w:val="00BD2520"/>
    <w:rsid w:val="00BD2559"/>
    <w:rsid w:val="00BD2604"/>
    <w:rsid w:val="00BD262D"/>
    <w:rsid w:val="00BD26AA"/>
    <w:rsid w:val="00BD272D"/>
    <w:rsid w:val="00BD29BA"/>
    <w:rsid w:val="00BD2A4E"/>
    <w:rsid w:val="00BD2B12"/>
    <w:rsid w:val="00BD2BF7"/>
    <w:rsid w:val="00BD2C14"/>
    <w:rsid w:val="00BD2F76"/>
    <w:rsid w:val="00BD3161"/>
    <w:rsid w:val="00BD3188"/>
    <w:rsid w:val="00BD3288"/>
    <w:rsid w:val="00BD34E4"/>
    <w:rsid w:val="00BD355F"/>
    <w:rsid w:val="00BD35C0"/>
    <w:rsid w:val="00BD3628"/>
    <w:rsid w:val="00BD3744"/>
    <w:rsid w:val="00BD379D"/>
    <w:rsid w:val="00BD3AD3"/>
    <w:rsid w:val="00BD3D5A"/>
    <w:rsid w:val="00BD454F"/>
    <w:rsid w:val="00BD47C1"/>
    <w:rsid w:val="00BD4A2D"/>
    <w:rsid w:val="00BD4AF1"/>
    <w:rsid w:val="00BD4CA0"/>
    <w:rsid w:val="00BD4DB3"/>
    <w:rsid w:val="00BD4F93"/>
    <w:rsid w:val="00BD5010"/>
    <w:rsid w:val="00BD51CF"/>
    <w:rsid w:val="00BD52B2"/>
    <w:rsid w:val="00BD537E"/>
    <w:rsid w:val="00BD55D0"/>
    <w:rsid w:val="00BD5833"/>
    <w:rsid w:val="00BD59AC"/>
    <w:rsid w:val="00BD5DDC"/>
    <w:rsid w:val="00BD604D"/>
    <w:rsid w:val="00BD61D6"/>
    <w:rsid w:val="00BD62E9"/>
    <w:rsid w:val="00BD631B"/>
    <w:rsid w:val="00BD6568"/>
    <w:rsid w:val="00BD659D"/>
    <w:rsid w:val="00BD65AE"/>
    <w:rsid w:val="00BD6801"/>
    <w:rsid w:val="00BD6BDC"/>
    <w:rsid w:val="00BD6EB8"/>
    <w:rsid w:val="00BD734A"/>
    <w:rsid w:val="00BD7391"/>
    <w:rsid w:val="00BD748A"/>
    <w:rsid w:val="00BD74F2"/>
    <w:rsid w:val="00BD75E1"/>
    <w:rsid w:val="00BD762B"/>
    <w:rsid w:val="00BD779A"/>
    <w:rsid w:val="00BD7818"/>
    <w:rsid w:val="00BD7868"/>
    <w:rsid w:val="00BD78B7"/>
    <w:rsid w:val="00BD7A69"/>
    <w:rsid w:val="00BD7D45"/>
    <w:rsid w:val="00BD7D76"/>
    <w:rsid w:val="00BE02DF"/>
    <w:rsid w:val="00BE02FB"/>
    <w:rsid w:val="00BE033A"/>
    <w:rsid w:val="00BE05EE"/>
    <w:rsid w:val="00BE0870"/>
    <w:rsid w:val="00BE0933"/>
    <w:rsid w:val="00BE0B76"/>
    <w:rsid w:val="00BE0F95"/>
    <w:rsid w:val="00BE1356"/>
    <w:rsid w:val="00BE1519"/>
    <w:rsid w:val="00BE1599"/>
    <w:rsid w:val="00BE15CE"/>
    <w:rsid w:val="00BE1BC8"/>
    <w:rsid w:val="00BE1C38"/>
    <w:rsid w:val="00BE1D1C"/>
    <w:rsid w:val="00BE1D3C"/>
    <w:rsid w:val="00BE1D8D"/>
    <w:rsid w:val="00BE23AB"/>
    <w:rsid w:val="00BE246D"/>
    <w:rsid w:val="00BE24A0"/>
    <w:rsid w:val="00BE273C"/>
    <w:rsid w:val="00BE29C3"/>
    <w:rsid w:val="00BE2D86"/>
    <w:rsid w:val="00BE2DCA"/>
    <w:rsid w:val="00BE2E78"/>
    <w:rsid w:val="00BE2EC3"/>
    <w:rsid w:val="00BE3629"/>
    <w:rsid w:val="00BE38BB"/>
    <w:rsid w:val="00BE3DF6"/>
    <w:rsid w:val="00BE3EEE"/>
    <w:rsid w:val="00BE3F35"/>
    <w:rsid w:val="00BE48D1"/>
    <w:rsid w:val="00BE4BF0"/>
    <w:rsid w:val="00BE4E8C"/>
    <w:rsid w:val="00BE56D8"/>
    <w:rsid w:val="00BE5899"/>
    <w:rsid w:val="00BE59C3"/>
    <w:rsid w:val="00BE5A52"/>
    <w:rsid w:val="00BE5D6B"/>
    <w:rsid w:val="00BE6026"/>
    <w:rsid w:val="00BE635C"/>
    <w:rsid w:val="00BE64F2"/>
    <w:rsid w:val="00BE6A5F"/>
    <w:rsid w:val="00BE6C8C"/>
    <w:rsid w:val="00BE6FA0"/>
    <w:rsid w:val="00BE6FB5"/>
    <w:rsid w:val="00BE6FCF"/>
    <w:rsid w:val="00BE7534"/>
    <w:rsid w:val="00BE7845"/>
    <w:rsid w:val="00BE7954"/>
    <w:rsid w:val="00BE7A8F"/>
    <w:rsid w:val="00BE7AD7"/>
    <w:rsid w:val="00BE7BDE"/>
    <w:rsid w:val="00BE7C64"/>
    <w:rsid w:val="00BE7C7F"/>
    <w:rsid w:val="00BE7E3E"/>
    <w:rsid w:val="00BE7EA5"/>
    <w:rsid w:val="00BE7FBB"/>
    <w:rsid w:val="00BF03E3"/>
    <w:rsid w:val="00BF043E"/>
    <w:rsid w:val="00BF074C"/>
    <w:rsid w:val="00BF0A21"/>
    <w:rsid w:val="00BF0D31"/>
    <w:rsid w:val="00BF100C"/>
    <w:rsid w:val="00BF1074"/>
    <w:rsid w:val="00BF13D5"/>
    <w:rsid w:val="00BF15E0"/>
    <w:rsid w:val="00BF15F9"/>
    <w:rsid w:val="00BF1612"/>
    <w:rsid w:val="00BF161B"/>
    <w:rsid w:val="00BF16A3"/>
    <w:rsid w:val="00BF1801"/>
    <w:rsid w:val="00BF189F"/>
    <w:rsid w:val="00BF1A4C"/>
    <w:rsid w:val="00BF1A58"/>
    <w:rsid w:val="00BF2143"/>
    <w:rsid w:val="00BF21D5"/>
    <w:rsid w:val="00BF24E1"/>
    <w:rsid w:val="00BF2545"/>
    <w:rsid w:val="00BF2877"/>
    <w:rsid w:val="00BF2A51"/>
    <w:rsid w:val="00BF2A55"/>
    <w:rsid w:val="00BF2D2E"/>
    <w:rsid w:val="00BF3013"/>
    <w:rsid w:val="00BF3036"/>
    <w:rsid w:val="00BF30D7"/>
    <w:rsid w:val="00BF322A"/>
    <w:rsid w:val="00BF3496"/>
    <w:rsid w:val="00BF3737"/>
    <w:rsid w:val="00BF384E"/>
    <w:rsid w:val="00BF3969"/>
    <w:rsid w:val="00BF3C37"/>
    <w:rsid w:val="00BF3F1A"/>
    <w:rsid w:val="00BF401A"/>
    <w:rsid w:val="00BF4260"/>
    <w:rsid w:val="00BF4263"/>
    <w:rsid w:val="00BF4344"/>
    <w:rsid w:val="00BF456C"/>
    <w:rsid w:val="00BF46FF"/>
    <w:rsid w:val="00BF471D"/>
    <w:rsid w:val="00BF472E"/>
    <w:rsid w:val="00BF48C6"/>
    <w:rsid w:val="00BF51E5"/>
    <w:rsid w:val="00BF5216"/>
    <w:rsid w:val="00BF5238"/>
    <w:rsid w:val="00BF53B2"/>
    <w:rsid w:val="00BF5446"/>
    <w:rsid w:val="00BF5768"/>
    <w:rsid w:val="00BF578F"/>
    <w:rsid w:val="00BF5826"/>
    <w:rsid w:val="00BF5AB4"/>
    <w:rsid w:val="00BF5C29"/>
    <w:rsid w:val="00BF6124"/>
    <w:rsid w:val="00BF6136"/>
    <w:rsid w:val="00BF61C9"/>
    <w:rsid w:val="00BF6625"/>
    <w:rsid w:val="00BF6A80"/>
    <w:rsid w:val="00BF6B75"/>
    <w:rsid w:val="00BF6BE6"/>
    <w:rsid w:val="00BF6C54"/>
    <w:rsid w:val="00BF6DBF"/>
    <w:rsid w:val="00BF6DC6"/>
    <w:rsid w:val="00BF6E8C"/>
    <w:rsid w:val="00BF73BE"/>
    <w:rsid w:val="00BF75CD"/>
    <w:rsid w:val="00BF796B"/>
    <w:rsid w:val="00BF79F6"/>
    <w:rsid w:val="00BF7A5B"/>
    <w:rsid w:val="00BF7BB3"/>
    <w:rsid w:val="00BF7D9C"/>
    <w:rsid w:val="00BF7E63"/>
    <w:rsid w:val="00BF7EB9"/>
    <w:rsid w:val="00BF7ECB"/>
    <w:rsid w:val="00BF7F9E"/>
    <w:rsid w:val="00BF7FAE"/>
    <w:rsid w:val="00C00184"/>
    <w:rsid w:val="00C0018C"/>
    <w:rsid w:val="00C0021D"/>
    <w:rsid w:val="00C005D0"/>
    <w:rsid w:val="00C007A2"/>
    <w:rsid w:val="00C00813"/>
    <w:rsid w:val="00C00955"/>
    <w:rsid w:val="00C00B2C"/>
    <w:rsid w:val="00C00C1E"/>
    <w:rsid w:val="00C00DAD"/>
    <w:rsid w:val="00C00E17"/>
    <w:rsid w:val="00C01163"/>
    <w:rsid w:val="00C01377"/>
    <w:rsid w:val="00C0173A"/>
    <w:rsid w:val="00C01744"/>
    <w:rsid w:val="00C0182A"/>
    <w:rsid w:val="00C01838"/>
    <w:rsid w:val="00C01D71"/>
    <w:rsid w:val="00C01DCC"/>
    <w:rsid w:val="00C01F5C"/>
    <w:rsid w:val="00C0207D"/>
    <w:rsid w:val="00C020CB"/>
    <w:rsid w:val="00C0238D"/>
    <w:rsid w:val="00C024D8"/>
    <w:rsid w:val="00C026AD"/>
    <w:rsid w:val="00C02761"/>
    <w:rsid w:val="00C027CF"/>
    <w:rsid w:val="00C02A9A"/>
    <w:rsid w:val="00C02BEE"/>
    <w:rsid w:val="00C030DB"/>
    <w:rsid w:val="00C03360"/>
    <w:rsid w:val="00C03CEB"/>
    <w:rsid w:val="00C03D98"/>
    <w:rsid w:val="00C03EC8"/>
    <w:rsid w:val="00C03F66"/>
    <w:rsid w:val="00C04397"/>
    <w:rsid w:val="00C04564"/>
    <w:rsid w:val="00C048DD"/>
    <w:rsid w:val="00C04BD6"/>
    <w:rsid w:val="00C04CAD"/>
    <w:rsid w:val="00C04E55"/>
    <w:rsid w:val="00C04ED6"/>
    <w:rsid w:val="00C0551A"/>
    <w:rsid w:val="00C055BF"/>
    <w:rsid w:val="00C055F1"/>
    <w:rsid w:val="00C05661"/>
    <w:rsid w:val="00C0572E"/>
    <w:rsid w:val="00C05909"/>
    <w:rsid w:val="00C05AFD"/>
    <w:rsid w:val="00C05B5F"/>
    <w:rsid w:val="00C05C4B"/>
    <w:rsid w:val="00C05FEF"/>
    <w:rsid w:val="00C0612A"/>
    <w:rsid w:val="00C06285"/>
    <w:rsid w:val="00C063E7"/>
    <w:rsid w:val="00C06455"/>
    <w:rsid w:val="00C064BE"/>
    <w:rsid w:val="00C0678D"/>
    <w:rsid w:val="00C06899"/>
    <w:rsid w:val="00C071E1"/>
    <w:rsid w:val="00C0798A"/>
    <w:rsid w:val="00C07AB8"/>
    <w:rsid w:val="00C07C10"/>
    <w:rsid w:val="00C07C86"/>
    <w:rsid w:val="00C07D3E"/>
    <w:rsid w:val="00C07DAD"/>
    <w:rsid w:val="00C07EE6"/>
    <w:rsid w:val="00C07F83"/>
    <w:rsid w:val="00C07FAF"/>
    <w:rsid w:val="00C10069"/>
    <w:rsid w:val="00C100D9"/>
    <w:rsid w:val="00C1047D"/>
    <w:rsid w:val="00C10491"/>
    <w:rsid w:val="00C1054A"/>
    <w:rsid w:val="00C107FB"/>
    <w:rsid w:val="00C108EB"/>
    <w:rsid w:val="00C10B70"/>
    <w:rsid w:val="00C10ED2"/>
    <w:rsid w:val="00C10FA1"/>
    <w:rsid w:val="00C113F3"/>
    <w:rsid w:val="00C114D0"/>
    <w:rsid w:val="00C114D7"/>
    <w:rsid w:val="00C11745"/>
    <w:rsid w:val="00C1175A"/>
    <w:rsid w:val="00C11900"/>
    <w:rsid w:val="00C11918"/>
    <w:rsid w:val="00C11A63"/>
    <w:rsid w:val="00C11E61"/>
    <w:rsid w:val="00C12119"/>
    <w:rsid w:val="00C12156"/>
    <w:rsid w:val="00C12158"/>
    <w:rsid w:val="00C121A5"/>
    <w:rsid w:val="00C12264"/>
    <w:rsid w:val="00C124D5"/>
    <w:rsid w:val="00C124DA"/>
    <w:rsid w:val="00C127F4"/>
    <w:rsid w:val="00C1290C"/>
    <w:rsid w:val="00C12B22"/>
    <w:rsid w:val="00C12D75"/>
    <w:rsid w:val="00C131CE"/>
    <w:rsid w:val="00C13212"/>
    <w:rsid w:val="00C13277"/>
    <w:rsid w:val="00C13472"/>
    <w:rsid w:val="00C1362D"/>
    <w:rsid w:val="00C138D9"/>
    <w:rsid w:val="00C13A3D"/>
    <w:rsid w:val="00C13A76"/>
    <w:rsid w:val="00C13AA2"/>
    <w:rsid w:val="00C13B9D"/>
    <w:rsid w:val="00C13C97"/>
    <w:rsid w:val="00C13DCB"/>
    <w:rsid w:val="00C13EA9"/>
    <w:rsid w:val="00C13F9D"/>
    <w:rsid w:val="00C1403F"/>
    <w:rsid w:val="00C1404B"/>
    <w:rsid w:val="00C141D8"/>
    <w:rsid w:val="00C1434C"/>
    <w:rsid w:val="00C14E6D"/>
    <w:rsid w:val="00C14EE5"/>
    <w:rsid w:val="00C14F2D"/>
    <w:rsid w:val="00C14F61"/>
    <w:rsid w:val="00C15526"/>
    <w:rsid w:val="00C1580F"/>
    <w:rsid w:val="00C1587F"/>
    <w:rsid w:val="00C159C9"/>
    <w:rsid w:val="00C15B61"/>
    <w:rsid w:val="00C15D59"/>
    <w:rsid w:val="00C15E19"/>
    <w:rsid w:val="00C15F38"/>
    <w:rsid w:val="00C15F92"/>
    <w:rsid w:val="00C16032"/>
    <w:rsid w:val="00C163D1"/>
    <w:rsid w:val="00C16A02"/>
    <w:rsid w:val="00C16B35"/>
    <w:rsid w:val="00C17787"/>
    <w:rsid w:val="00C177B3"/>
    <w:rsid w:val="00C177D5"/>
    <w:rsid w:val="00C17A11"/>
    <w:rsid w:val="00C17B50"/>
    <w:rsid w:val="00C17CB1"/>
    <w:rsid w:val="00C17D88"/>
    <w:rsid w:val="00C17E7F"/>
    <w:rsid w:val="00C17ECB"/>
    <w:rsid w:val="00C17F87"/>
    <w:rsid w:val="00C20099"/>
    <w:rsid w:val="00C200A1"/>
    <w:rsid w:val="00C202B3"/>
    <w:rsid w:val="00C20B26"/>
    <w:rsid w:val="00C20B91"/>
    <w:rsid w:val="00C20E47"/>
    <w:rsid w:val="00C20F5C"/>
    <w:rsid w:val="00C21397"/>
    <w:rsid w:val="00C218CF"/>
    <w:rsid w:val="00C21937"/>
    <w:rsid w:val="00C21AF0"/>
    <w:rsid w:val="00C21C00"/>
    <w:rsid w:val="00C21D51"/>
    <w:rsid w:val="00C21E5D"/>
    <w:rsid w:val="00C21E7A"/>
    <w:rsid w:val="00C21EE0"/>
    <w:rsid w:val="00C21F4E"/>
    <w:rsid w:val="00C21FBB"/>
    <w:rsid w:val="00C21FDE"/>
    <w:rsid w:val="00C227EC"/>
    <w:rsid w:val="00C227F1"/>
    <w:rsid w:val="00C228F3"/>
    <w:rsid w:val="00C229BA"/>
    <w:rsid w:val="00C22A8A"/>
    <w:rsid w:val="00C22CB7"/>
    <w:rsid w:val="00C22D0C"/>
    <w:rsid w:val="00C22D59"/>
    <w:rsid w:val="00C22E70"/>
    <w:rsid w:val="00C2321A"/>
    <w:rsid w:val="00C233AE"/>
    <w:rsid w:val="00C23412"/>
    <w:rsid w:val="00C23681"/>
    <w:rsid w:val="00C238A3"/>
    <w:rsid w:val="00C23BF9"/>
    <w:rsid w:val="00C23D17"/>
    <w:rsid w:val="00C240DA"/>
    <w:rsid w:val="00C240FD"/>
    <w:rsid w:val="00C24185"/>
    <w:rsid w:val="00C242E6"/>
    <w:rsid w:val="00C2492B"/>
    <w:rsid w:val="00C24AA5"/>
    <w:rsid w:val="00C24AE1"/>
    <w:rsid w:val="00C24B0E"/>
    <w:rsid w:val="00C24DB3"/>
    <w:rsid w:val="00C24EE1"/>
    <w:rsid w:val="00C24FC8"/>
    <w:rsid w:val="00C25196"/>
    <w:rsid w:val="00C25269"/>
    <w:rsid w:val="00C252B6"/>
    <w:rsid w:val="00C25554"/>
    <w:rsid w:val="00C255A3"/>
    <w:rsid w:val="00C25700"/>
    <w:rsid w:val="00C2585F"/>
    <w:rsid w:val="00C25D14"/>
    <w:rsid w:val="00C25F68"/>
    <w:rsid w:val="00C25F7B"/>
    <w:rsid w:val="00C261A0"/>
    <w:rsid w:val="00C26238"/>
    <w:rsid w:val="00C267B5"/>
    <w:rsid w:val="00C26800"/>
    <w:rsid w:val="00C26C42"/>
    <w:rsid w:val="00C26EE8"/>
    <w:rsid w:val="00C27010"/>
    <w:rsid w:val="00C271AC"/>
    <w:rsid w:val="00C271EA"/>
    <w:rsid w:val="00C27452"/>
    <w:rsid w:val="00C27650"/>
    <w:rsid w:val="00C27A57"/>
    <w:rsid w:val="00C27D17"/>
    <w:rsid w:val="00C27E14"/>
    <w:rsid w:val="00C27E2F"/>
    <w:rsid w:val="00C30006"/>
    <w:rsid w:val="00C30030"/>
    <w:rsid w:val="00C30064"/>
    <w:rsid w:val="00C30297"/>
    <w:rsid w:val="00C30467"/>
    <w:rsid w:val="00C307FD"/>
    <w:rsid w:val="00C308B3"/>
    <w:rsid w:val="00C30989"/>
    <w:rsid w:val="00C3098D"/>
    <w:rsid w:val="00C309AF"/>
    <w:rsid w:val="00C30B78"/>
    <w:rsid w:val="00C30F3C"/>
    <w:rsid w:val="00C31330"/>
    <w:rsid w:val="00C3134B"/>
    <w:rsid w:val="00C315DE"/>
    <w:rsid w:val="00C31663"/>
    <w:rsid w:val="00C31829"/>
    <w:rsid w:val="00C31912"/>
    <w:rsid w:val="00C31B9E"/>
    <w:rsid w:val="00C31F6A"/>
    <w:rsid w:val="00C32517"/>
    <w:rsid w:val="00C32616"/>
    <w:rsid w:val="00C32707"/>
    <w:rsid w:val="00C3276F"/>
    <w:rsid w:val="00C3282A"/>
    <w:rsid w:val="00C32870"/>
    <w:rsid w:val="00C329D5"/>
    <w:rsid w:val="00C329F2"/>
    <w:rsid w:val="00C33081"/>
    <w:rsid w:val="00C333D1"/>
    <w:rsid w:val="00C333D6"/>
    <w:rsid w:val="00C337AE"/>
    <w:rsid w:val="00C337D1"/>
    <w:rsid w:val="00C338E6"/>
    <w:rsid w:val="00C339E1"/>
    <w:rsid w:val="00C33F63"/>
    <w:rsid w:val="00C340C4"/>
    <w:rsid w:val="00C34225"/>
    <w:rsid w:val="00C3423F"/>
    <w:rsid w:val="00C342F8"/>
    <w:rsid w:val="00C34445"/>
    <w:rsid w:val="00C34DEC"/>
    <w:rsid w:val="00C34F34"/>
    <w:rsid w:val="00C3500B"/>
    <w:rsid w:val="00C35076"/>
    <w:rsid w:val="00C350E7"/>
    <w:rsid w:val="00C352C1"/>
    <w:rsid w:val="00C354B8"/>
    <w:rsid w:val="00C355B9"/>
    <w:rsid w:val="00C356CF"/>
    <w:rsid w:val="00C356E2"/>
    <w:rsid w:val="00C3573D"/>
    <w:rsid w:val="00C35917"/>
    <w:rsid w:val="00C35B42"/>
    <w:rsid w:val="00C35BC9"/>
    <w:rsid w:val="00C35CFC"/>
    <w:rsid w:val="00C35E80"/>
    <w:rsid w:val="00C35FC0"/>
    <w:rsid w:val="00C360C0"/>
    <w:rsid w:val="00C361FA"/>
    <w:rsid w:val="00C364AC"/>
    <w:rsid w:val="00C3668C"/>
    <w:rsid w:val="00C36930"/>
    <w:rsid w:val="00C3695A"/>
    <w:rsid w:val="00C369C2"/>
    <w:rsid w:val="00C369F9"/>
    <w:rsid w:val="00C36A27"/>
    <w:rsid w:val="00C36BE5"/>
    <w:rsid w:val="00C36F02"/>
    <w:rsid w:val="00C3715F"/>
    <w:rsid w:val="00C37164"/>
    <w:rsid w:val="00C37325"/>
    <w:rsid w:val="00C37933"/>
    <w:rsid w:val="00C379A8"/>
    <w:rsid w:val="00C37E44"/>
    <w:rsid w:val="00C37F04"/>
    <w:rsid w:val="00C37F2D"/>
    <w:rsid w:val="00C37F78"/>
    <w:rsid w:val="00C40037"/>
    <w:rsid w:val="00C40139"/>
    <w:rsid w:val="00C402A5"/>
    <w:rsid w:val="00C403BB"/>
    <w:rsid w:val="00C4042A"/>
    <w:rsid w:val="00C406E5"/>
    <w:rsid w:val="00C40A3A"/>
    <w:rsid w:val="00C40A58"/>
    <w:rsid w:val="00C40C9C"/>
    <w:rsid w:val="00C41182"/>
    <w:rsid w:val="00C4119D"/>
    <w:rsid w:val="00C411A1"/>
    <w:rsid w:val="00C411CD"/>
    <w:rsid w:val="00C411E9"/>
    <w:rsid w:val="00C4123C"/>
    <w:rsid w:val="00C416FD"/>
    <w:rsid w:val="00C41930"/>
    <w:rsid w:val="00C41C5D"/>
    <w:rsid w:val="00C41DC0"/>
    <w:rsid w:val="00C4224C"/>
    <w:rsid w:val="00C4224F"/>
    <w:rsid w:val="00C42442"/>
    <w:rsid w:val="00C428F8"/>
    <w:rsid w:val="00C42AA1"/>
    <w:rsid w:val="00C42C8F"/>
    <w:rsid w:val="00C42C9E"/>
    <w:rsid w:val="00C42D16"/>
    <w:rsid w:val="00C42E03"/>
    <w:rsid w:val="00C42E2D"/>
    <w:rsid w:val="00C42FBB"/>
    <w:rsid w:val="00C42FE6"/>
    <w:rsid w:val="00C42FF9"/>
    <w:rsid w:val="00C4320E"/>
    <w:rsid w:val="00C4327A"/>
    <w:rsid w:val="00C43916"/>
    <w:rsid w:val="00C43A92"/>
    <w:rsid w:val="00C443BA"/>
    <w:rsid w:val="00C443E3"/>
    <w:rsid w:val="00C44686"/>
    <w:rsid w:val="00C4481F"/>
    <w:rsid w:val="00C44869"/>
    <w:rsid w:val="00C449A9"/>
    <w:rsid w:val="00C44AE2"/>
    <w:rsid w:val="00C44B62"/>
    <w:rsid w:val="00C44C91"/>
    <w:rsid w:val="00C44DEE"/>
    <w:rsid w:val="00C44FBC"/>
    <w:rsid w:val="00C4511A"/>
    <w:rsid w:val="00C45314"/>
    <w:rsid w:val="00C45416"/>
    <w:rsid w:val="00C45497"/>
    <w:rsid w:val="00C4579B"/>
    <w:rsid w:val="00C4589D"/>
    <w:rsid w:val="00C45CA6"/>
    <w:rsid w:val="00C46105"/>
    <w:rsid w:val="00C461C1"/>
    <w:rsid w:val="00C46409"/>
    <w:rsid w:val="00C465BD"/>
    <w:rsid w:val="00C46B66"/>
    <w:rsid w:val="00C46C31"/>
    <w:rsid w:val="00C4709B"/>
    <w:rsid w:val="00C4711E"/>
    <w:rsid w:val="00C47155"/>
    <w:rsid w:val="00C47206"/>
    <w:rsid w:val="00C47396"/>
    <w:rsid w:val="00C4752C"/>
    <w:rsid w:val="00C47692"/>
    <w:rsid w:val="00C47695"/>
    <w:rsid w:val="00C477DD"/>
    <w:rsid w:val="00C47ACE"/>
    <w:rsid w:val="00C47D93"/>
    <w:rsid w:val="00C5004F"/>
    <w:rsid w:val="00C50190"/>
    <w:rsid w:val="00C505A8"/>
    <w:rsid w:val="00C50713"/>
    <w:rsid w:val="00C50715"/>
    <w:rsid w:val="00C50776"/>
    <w:rsid w:val="00C50AD5"/>
    <w:rsid w:val="00C50B48"/>
    <w:rsid w:val="00C50BAF"/>
    <w:rsid w:val="00C50E21"/>
    <w:rsid w:val="00C50F88"/>
    <w:rsid w:val="00C51301"/>
    <w:rsid w:val="00C516B8"/>
    <w:rsid w:val="00C517C5"/>
    <w:rsid w:val="00C518CA"/>
    <w:rsid w:val="00C51AFC"/>
    <w:rsid w:val="00C51B8F"/>
    <w:rsid w:val="00C51DE6"/>
    <w:rsid w:val="00C521DF"/>
    <w:rsid w:val="00C5227A"/>
    <w:rsid w:val="00C527A6"/>
    <w:rsid w:val="00C52889"/>
    <w:rsid w:val="00C52B34"/>
    <w:rsid w:val="00C52B9D"/>
    <w:rsid w:val="00C52D55"/>
    <w:rsid w:val="00C52DB5"/>
    <w:rsid w:val="00C52F6E"/>
    <w:rsid w:val="00C530B9"/>
    <w:rsid w:val="00C53186"/>
    <w:rsid w:val="00C531D5"/>
    <w:rsid w:val="00C53230"/>
    <w:rsid w:val="00C5338C"/>
    <w:rsid w:val="00C53A4E"/>
    <w:rsid w:val="00C53DD4"/>
    <w:rsid w:val="00C53E41"/>
    <w:rsid w:val="00C53EA3"/>
    <w:rsid w:val="00C53F40"/>
    <w:rsid w:val="00C541AC"/>
    <w:rsid w:val="00C542FB"/>
    <w:rsid w:val="00C54528"/>
    <w:rsid w:val="00C54837"/>
    <w:rsid w:val="00C54994"/>
    <w:rsid w:val="00C54D15"/>
    <w:rsid w:val="00C54E7E"/>
    <w:rsid w:val="00C54EBB"/>
    <w:rsid w:val="00C54F9B"/>
    <w:rsid w:val="00C550D3"/>
    <w:rsid w:val="00C551BD"/>
    <w:rsid w:val="00C5533C"/>
    <w:rsid w:val="00C555AC"/>
    <w:rsid w:val="00C55C18"/>
    <w:rsid w:val="00C55E98"/>
    <w:rsid w:val="00C56028"/>
    <w:rsid w:val="00C56111"/>
    <w:rsid w:val="00C56172"/>
    <w:rsid w:val="00C561F1"/>
    <w:rsid w:val="00C56308"/>
    <w:rsid w:val="00C56B8D"/>
    <w:rsid w:val="00C56D0B"/>
    <w:rsid w:val="00C56EF5"/>
    <w:rsid w:val="00C56F09"/>
    <w:rsid w:val="00C56F65"/>
    <w:rsid w:val="00C5732F"/>
    <w:rsid w:val="00C5736E"/>
    <w:rsid w:val="00C57905"/>
    <w:rsid w:val="00C579FD"/>
    <w:rsid w:val="00C57B4B"/>
    <w:rsid w:val="00C57E8A"/>
    <w:rsid w:val="00C57E93"/>
    <w:rsid w:val="00C57F66"/>
    <w:rsid w:val="00C60065"/>
    <w:rsid w:val="00C601C6"/>
    <w:rsid w:val="00C60445"/>
    <w:rsid w:val="00C6046F"/>
    <w:rsid w:val="00C604C2"/>
    <w:rsid w:val="00C6085E"/>
    <w:rsid w:val="00C60993"/>
    <w:rsid w:val="00C60A4A"/>
    <w:rsid w:val="00C60B0F"/>
    <w:rsid w:val="00C60BFB"/>
    <w:rsid w:val="00C60CAE"/>
    <w:rsid w:val="00C60F0C"/>
    <w:rsid w:val="00C613D9"/>
    <w:rsid w:val="00C616C5"/>
    <w:rsid w:val="00C6171B"/>
    <w:rsid w:val="00C61905"/>
    <w:rsid w:val="00C61990"/>
    <w:rsid w:val="00C620D1"/>
    <w:rsid w:val="00C620DB"/>
    <w:rsid w:val="00C62199"/>
    <w:rsid w:val="00C62209"/>
    <w:rsid w:val="00C625CB"/>
    <w:rsid w:val="00C62735"/>
    <w:rsid w:val="00C627DA"/>
    <w:rsid w:val="00C62925"/>
    <w:rsid w:val="00C62CC5"/>
    <w:rsid w:val="00C62D81"/>
    <w:rsid w:val="00C62DC0"/>
    <w:rsid w:val="00C6313C"/>
    <w:rsid w:val="00C63589"/>
    <w:rsid w:val="00C635F5"/>
    <w:rsid w:val="00C63A7D"/>
    <w:rsid w:val="00C63C22"/>
    <w:rsid w:val="00C63DCD"/>
    <w:rsid w:val="00C63E1E"/>
    <w:rsid w:val="00C63EDC"/>
    <w:rsid w:val="00C63F79"/>
    <w:rsid w:val="00C641D9"/>
    <w:rsid w:val="00C641E1"/>
    <w:rsid w:val="00C641E8"/>
    <w:rsid w:val="00C644D5"/>
    <w:rsid w:val="00C64538"/>
    <w:rsid w:val="00C645C1"/>
    <w:rsid w:val="00C64A4C"/>
    <w:rsid w:val="00C64B9C"/>
    <w:rsid w:val="00C64DA3"/>
    <w:rsid w:val="00C65225"/>
    <w:rsid w:val="00C654AD"/>
    <w:rsid w:val="00C6575F"/>
    <w:rsid w:val="00C6584A"/>
    <w:rsid w:val="00C65C05"/>
    <w:rsid w:val="00C65ED2"/>
    <w:rsid w:val="00C65FF4"/>
    <w:rsid w:val="00C660A9"/>
    <w:rsid w:val="00C6621E"/>
    <w:rsid w:val="00C66410"/>
    <w:rsid w:val="00C6652F"/>
    <w:rsid w:val="00C6669E"/>
    <w:rsid w:val="00C66726"/>
    <w:rsid w:val="00C66943"/>
    <w:rsid w:val="00C66A25"/>
    <w:rsid w:val="00C66A3E"/>
    <w:rsid w:val="00C66AEC"/>
    <w:rsid w:val="00C66D23"/>
    <w:rsid w:val="00C6701F"/>
    <w:rsid w:val="00C67153"/>
    <w:rsid w:val="00C67471"/>
    <w:rsid w:val="00C6749E"/>
    <w:rsid w:val="00C67652"/>
    <w:rsid w:val="00C67734"/>
    <w:rsid w:val="00C6784C"/>
    <w:rsid w:val="00C6786D"/>
    <w:rsid w:val="00C67EEF"/>
    <w:rsid w:val="00C67F42"/>
    <w:rsid w:val="00C701A8"/>
    <w:rsid w:val="00C7042C"/>
    <w:rsid w:val="00C704AD"/>
    <w:rsid w:val="00C70580"/>
    <w:rsid w:val="00C7098C"/>
    <w:rsid w:val="00C709B9"/>
    <w:rsid w:val="00C70AED"/>
    <w:rsid w:val="00C70B21"/>
    <w:rsid w:val="00C70D60"/>
    <w:rsid w:val="00C71194"/>
    <w:rsid w:val="00C711E4"/>
    <w:rsid w:val="00C71318"/>
    <w:rsid w:val="00C7138D"/>
    <w:rsid w:val="00C713ED"/>
    <w:rsid w:val="00C71E34"/>
    <w:rsid w:val="00C7202F"/>
    <w:rsid w:val="00C72318"/>
    <w:rsid w:val="00C723D6"/>
    <w:rsid w:val="00C724E6"/>
    <w:rsid w:val="00C7265F"/>
    <w:rsid w:val="00C726B6"/>
    <w:rsid w:val="00C728F0"/>
    <w:rsid w:val="00C72910"/>
    <w:rsid w:val="00C72BB0"/>
    <w:rsid w:val="00C72C35"/>
    <w:rsid w:val="00C72DC6"/>
    <w:rsid w:val="00C732A4"/>
    <w:rsid w:val="00C73343"/>
    <w:rsid w:val="00C736F2"/>
    <w:rsid w:val="00C738B4"/>
    <w:rsid w:val="00C73B9F"/>
    <w:rsid w:val="00C73D64"/>
    <w:rsid w:val="00C741CB"/>
    <w:rsid w:val="00C747A5"/>
    <w:rsid w:val="00C74F20"/>
    <w:rsid w:val="00C74FA3"/>
    <w:rsid w:val="00C75189"/>
    <w:rsid w:val="00C751B5"/>
    <w:rsid w:val="00C752CF"/>
    <w:rsid w:val="00C754DA"/>
    <w:rsid w:val="00C75617"/>
    <w:rsid w:val="00C75619"/>
    <w:rsid w:val="00C75713"/>
    <w:rsid w:val="00C7572B"/>
    <w:rsid w:val="00C75772"/>
    <w:rsid w:val="00C75A00"/>
    <w:rsid w:val="00C75D07"/>
    <w:rsid w:val="00C76092"/>
    <w:rsid w:val="00C760DF"/>
    <w:rsid w:val="00C761EE"/>
    <w:rsid w:val="00C7657F"/>
    <w:rsid w:val="00C7672B"/>
    <w:rsid w:val="00C76E8E"/>
    <w:rsid w:val="00C76F9D"/>
    <w:rsid w:val="00C776A5"/>
    <w:rsid w:val="00C7777F"/>
    <w:rsid w:val="00C777C5"/>
    <w:rsid w:val="00C777E2"/>
    <w:rsid w:val="00C77ADE"/>
    <w:rsid w:val="00C77C4E"/>
    <w:rsid w:val="00C80409"/>
    <w:rsid w:val="00C805FB"/>
    <w:rsid w:val="00C818F2"/>
    <w:rsid w:val="00C81D30"/>
    <w:rsid w:val="00C8220F"/>
    <w:rsid w:val="00C823E3"/>
    <w:rsid w:val="00C827DF"/>
    <w:rsid w:val="00C82B33"/>
    <w:rsid w:val="00C82FC0"/>
    <w:rsid w:val="00C830AB"/>
    <w:rsid w:val="00C830B5"/>
    <w:rsid w:val="00C833C2"/>
    <w:rsid w:val="00C83785"/>
    <w:rsid w:val="00C83963"/>
    <w:rsid w:val="00C83B6C"/>
    <w:rsid w:val="00C83E47"/>
    <w:rsid w:val="00C83E68"/>
    <w:rsid w:val="00C83F71"/>
    <w:rsid w:val="00C8424E"/>
    <w:rsid w:val="00C84A5C"/>
    <w:rsid w:val="00C84DD3"/>
    <w:rsid w:val="00C85121"/>
    <w:rsid w:val="00C85122"/>
    <w:rsid w:val="00C8517A"/>
    <w:rsid w:val="00C85314"/>
    <w:rsid w:val="00C855AE"/>
    <w:rsid w:val="00C85746"/>
    <w:rsid w:val="00C85753"/>
    <w:rsid w:val="00C85799"/>
    <w:rsid w:val="00C85839"/>
    <w:rsid w:val="00C85ED9"/>
    <w:rsid w:val="00C86197"/>
    <w:rsid w:val="00C862D1"/>
    <w:rsid w:val="00C8696F"/>
    <w:rsid w:val="00C86D8D"/>
    <w:rsid w:val="00C86EAD"/>
    <w:rsid w:val="00C86EDD"/>
    <w:rsid w:val="00C87080"/>
    <w:rsid w:val="00C8709B"/>
    <w:rsid w:val="00C871AF"/>
    <w:rsid w:val="00C871DE"/>
    <w:rsid w:val="00C877A0"/>
    <w:rsid w:val="00C8786C"/>
    <w:rsid w:val="00C8793A"/>
    <w:rsid w:val="00C879F8"/>
    <w:rsid w:val="00C87DBB"/>
    <w:rsid w:val="00C90075"/>
    <w:rsid w:val="00C90158"/>
    <w:rsid w:val="00C90177"/>
    <w:rsid w:val="00C901B0"/>
    <w:rsid w:val="00C901C0"/>
    <w:rsid w:val="00C905C1"/>
    <w:rsid w:val="00C90836"/>
    <w:rsid w:val="00C90947"/>
    <w:rsid w:val="00C90A3C"/>
    <w:rsid w:val="00C90B12"/>
    <w:rsid w:val="00C91377"/>
    <w:rsid w:val="00C913A6"/>
    <w:rsid w:val="00C913D8"/>
    <w:rsid w:val="00C913F2"/>
    <w:rsid w:val="00C9147D"/>
    <w:rsid w:val="00C916D7"/>
    <w:rsid w:val="00C91826"/>
    <w:rsid w:val="00C9182F"/>
    <w:rsid w:val="00C91CD4"/>
    <w:rsid w:val="00C91E26"/>
    <w:rsid w:val="00C921FD"/>
    <w:rsid w:val="00C92887"/>
    <w:rsid w:val="00C92982"/>
    <w:rsid w:val="00C92A77"/>
    <w:rsid w:val="00C92D76"/>
    <w:rsid w:val="00C92FEC"/>
    <w:rsid w:val="00C932EA"/>
    <w:rsid w:val="00C93498"/>
    <w:rsid w:val="00C934A0"/>
    <w:rsid w:val="00C93638"/>
    <w:rsid w:val="00C939D4"/>
    <w:rsid w:val="00C93B93"/>
    <w:rsid w:val="00C93B9A"/>
    <w:rsid w:val="00C93BB1"/>
    <w:rsid w:val="00C94393"/>
    <w:rsid w:val="00C94615"/>
    <w:rsid w:val="00C946F4"/>
    <w:rsid w:val="00C94951"/>
    <w:rsid w:val="00C94DE7"/>
    <w:rsid w:val="00C94DFC"/>
    <w:rsid w:val="00C94E99"/>
    <w:rsid w:val="00C94F21"/>
    <w:rsid w:val="00C94F76"/>
    <w:rsid w:val="00C953A0"/>
    <w:rsid w:val="00C953A6"/>
    <w:rsid w:val="00C953DF"/>
    <w:rsid w:val="00C955B8"/>
    <w:rsid w:val="00C955BB"/>
    <w:rsid w:val="00C9560B"/>
    <w:rsid w:val="00C9572F"/>
    <w:rsid w:val="00C9583F"/>
    <w:rsid w:val="00C95A7B"/>
    <w:rsid w:val="00C95A7D"/>
    <w:rsid w:val="00C95AB6"/>
    <w:rsid w:val="00C95DC0"/>
    <w:rsid w:val="00C9604B"/>
    <w:rsid w:val="00C96133"/>
    <w:rsid w:val="00C963EF"/>
    <w:rsid w:val="00C963FD"/>
    <w:rsid w:val="00C964E0"/>
    <w:rsid w:val="00C9681F"/>
    <w:rsid w:val="00C96A16"/>
    <w:rsid w:val="00C96A86"/>
    <w:rsid w:val="00C96D30"/>
    <w:rsid w:val="00C96DDB"/>
    <w:rsid w:val="00C972B8"/>
    <w:rsid w:val="00C974B8"/>
    <w:rsid w:val="00C975F8"/>
    <w:rsid w:val="00C97667"/>
    <w:rsid w:val="00C977A1"/>
    <w:rsid w:val="00C977D0"/>
    <w:rsid w:val="00C978A8"/>
    <w:rsid w:val="00C9794B"/>
    <w:rsid w:val="00C97E51"/>
    <w:rsid w:val="00C97FCD"/>
    <w:rsid w:val="00CA0116"/>
    <w:rsid w:val="00CA011E"/>
    <w:rsid w:val="00CA03C9"/>
    <w:rsid w:val="00CA0427"/>
    <w:rsid w:val="00CA05A8"/>
    <w:rsid w:val="00CA08E9"/>
    <w:rsid w:val="00CA09C8"/>
    <w:rsid w:val="00CA0B32"/>
    <w:rsid w:val="00CA0CD3"/>
    <w:rsid w:val="00CA0DFC"/>
    <w:rsid w:val="00CA10EA"/>
    <w:rsid w:val="00CA1400"/>
    <w:rsid w:val="00CA1490"/>
    <w:rsid w:val="00CA1672"/>
    <w:rsid w:val="00CA1AC1"/>
    <w:rsid w:val="00CA1B15"/>
    <w:rsid w:val="00CA1D69"/>
    <w:rsid w:val="00CA1D9E"/>
    <w:rsid w:val="00CA1F9A"/>
    <w:rsid w:val="00CA2075"/>
    <w:rsid w:val="00CA275F"/>
    <w:rsid w:val="00CA2966"/>
    <w:rsid w:val="00CA2A27"/>
    <w:rsid w:val="00CA2E1B"/>
    <w:rsid w:val="00CA35F8"/>
    <w:rsid w:val="00CA3A74"/>
    <w:rsid w:val="00CA3BB0"/>
    <w:rsid w:val="00CA3C1F"/>
    <w:rsid w:val="00CA3DF6"/>
    <w:rsid w:val="00CA3E1F"/>
    <w:rsid w:val="00CA402A"/>
    <w:rsid w:val="00CA47FD"/>
    <w:rsid w:val="00CA48CD"/>
    <w:rsid w:val="00CA4BC0"/>
    <w:rsid w:val="00CA4CCE"/>
    <w:rsid w:val="00CA518B"/>
    <w:rsid w:val="00CA5566"/>
    <w:rsid w:val="00CA5656"/>
    <w:rsid w:val="00CA56F4"/>
    <w:rsid w:val="00CA5724"/>
    <w:rsid w:val="00CA5759"/>
    <w:rsid w:val="00CA594C"/>
    <w:rsid w:val="00CA5A7B"/>
    <w:rsid w:val="00CA5B8D"/>
    <w:rsid w:val="00CA5CA8"/>
    <w:rsid w:val="00CA5E4B"/>
    <w:rsid w:val="00CA5E83"/>
    <w:rsid w:val="00CA6914"/>
    <w:rsid w:val="00CA6EC2"/>
    <w:rsid w:val="00CA6ECE"/>
    <w:rsid w:val="00CA6FA2"/>
    <w:rsid w:val="00CA70D9"/>
    <w:rsid w:val="00CA7113"/>
    <w:rsid w:val="00CA7A22"/>
    <w:rsid w:val="00CA7A37"/>
    <w:rsid w:val="00CA7A80"/>
    <w:rsid w:val="00CA7B94"/>
    <w:rsid w:val="00CA7C41"/>
    <w:rsid w:val="00CA7C8C"/>
    <w:rsid w:val="00CA7CA0"/>
    <w:rsid w:val="00CB0157"/>
    <w:rsid w:val="00CB01E0"/>
    <w:rsid w:val="00CB0530"/>
    <w:rsid w:val="00CB0570"/>
    <w:rsid w:val="00CB0935"/>
    <w:rsid w:val="00CB0E73"/>
    <w:rsid w:val="00CB0FD5"/>
    <w:rsid w:val="00CB1328"/>
    <w:rsid w:val="00CB13CC"/>
    <w:rsid w:val="00CB181A"/>
    <w:rsid w:val="00CB199B"/>
    <w:rsid w:val="00CB1CBB"/>
    <w:rsid w:val="00CB1FA3"/>
    <w:rsid w:val="00CB2893"/>
    <w:rsid w:val="00CB28E9"/>
    <w:rsid w:val="00CB2B67"/>
    <w:rsid w:val="00CB322C"/>
    <w:rsid w:val="00CB330F"/>
    <w:rsid w:val="00CB3313"/>
    <w:rsid w:val="00CB3512"/>
    <w:rsid w:val="00CB3832"/>
    <w:rsid w:val="00CB3882"/>
    <w:rsid w:val="00CB3C41"/>
    <w:rsid w:val="00CB3FBB"/>
    <w:rsid w:val="00CB3FCE"/>
    <w:rsid w:val="00CB41EF"/>
    <w:rsid w:val="00CB4582"/>
    <w:rsid w:val="00CB45E9"/>
    <w:rsid w:val="00CB4990"/>
    <w:rsid w:val="00CB4ED4"/>
    <w:rsid w:val="00CB4F2E"/>
    <w:rsid w:val="00CB4F31"/>
    <w:rsid w:val="00CB4FFA"/>
    <w:rsid w:val="00CB5132"/>
    <w:rsid w:val="00CB5205"/>
    <w:rsid w:val="00CB5830"/>
    <w:rsid w:val="00CB5895"/>
    <w:rsid w:val="00CB5B16"/>
    <w:rsid w:val="00CB5BD3"/>
    <w:rsid w:val="00CB5EAA"/>
    <w:rsid w:val="00CB5EE1"/>
    <w:rsid w:val="00CB5EFD"/>
    <w:rsid w:val="00CB60DC"/>
    <w:rsid w:val="00CB69E1"/>
    <w:rsid w:val="00CB6B93"/>
    <w:rsid w:val="00CB7060"/>
    <w:rsid w:val="00CB73EC"/>
    <w:rsid w:val="00CB7500"/>
    <w:rsid w:val="00CB753E"/>
    <w:rsid w:val="00CB7762"/>
    <w:rsid w:val="00CB77E6"/>
    <w:rsid w:val="00CB78D3"/>
    <w:rsid w:val="00CB793F"/>
    <w:rsid w:val="00CB79A0"/>
    <w:rsid w:val="00CB7BAC"/>
    <w:rsid w:val="00CB7DC9"/>
    <w:rsid w:val="00CB7E4E"/>
    <w:rsid w:val="00CB7EA2"/>
    <w:rsid w:val="00CB7F16"/>
    <w:rsid w:val="00CB7FDD"/>
    <w:rsid w:val="00CC0383"/>
    <w:rsid w:val="00CC0413"/>
    <w:rsid w:val="00CC07EC"/>
    <w:rsid w:val="00CC0928"/>
    <w:rsid w:val="00CC0D7F"/>
    <w:rsid w:val="00CC0DA7"/>
    <w:rsid w:val="00CC0F01"/>
    <w:rsid w:val="00CC0F4C"/>
    <w:rsid w:val="00CC10E9"/>
    <w:rsid w:val="00CC131C"/>
    <w:rsid w:val="00CC14F7"/>
    <w:rsid w:val="00CC1675"/>
    <w:rsid w:val="00CC1A10"/>
    <w:rsid w:val="00CC1CAC"/>
    <w:rsid w:val="00CC1D69"/>
    <w:rsid w:val="00CC1F2B"/>
    <w:rsid w:val="00CC263B"/>
    <w:rsid w:val="00CC2845"/>
    <w:rsid w:val="00CC2AC9"/>
    <w:rsid w:val="00CC2B31"/>
    <w:rsid w:val="00CC2C6B"/>
    <w:rsid w:val="00CC2D07"/>
    <w:rsid w:val="00CC2DC6"/>
    <w:rsid w:val="00CC2E2A"/>
    <w:rsid w:val="00CC2EC3"/>
    <w:rsid w:val="00CC2F27"/>
    <w:rsid w:val="00CC2FDA"/>
    <w:rsid w:val="00CC34BA"/>
    <w:rsid w:val="00CC38AC"/>
    <w:rsid w:val="00CC38F1"/>
    <w:rsid w:val="00CC39F7"/>
    <w:rsid w:val="00CC3A4C"/>
    <w:rsid w:val="00CC3FC2"/>
    <w:rsid w:val="00CC417B"/>
    <w:rsid w:val="00CC4193"/>
    <w:rsid w:val="00CC432E"/>
    <w:rsid w:val="00CC4413"/>
    <w:rsid w:val="00CC4534"/>
    <w:rsid w:val="00CC453D"/>
    <w:rsid w:val="00CC498A"/>
    <w:rsid w:val="00CC52FC"/>
    <w:rsid w:val="00CC559D"/>
    <w:rsid w:val="00CC5818"/>
    <w:rsid w:val="00CC581D"/>
    <w:rsid w:val="00CC5A72"/>
    <w:rsid w:val="00CC5E98"/>
    <w:rsid w:val="00CC5EBD"/>
    <w:rsid w:val="00CC6006"/>
    <w:rsid w:val="00CC610C"/>
    <w:rsid w:val="00CC6296"/>
    <w:rsid w:val="00CC679F"/>
    <w:rsid w:val="00CC6A26"/>
    <w:rsid w:val="00CC6D2C"/>
    <w:rsid w:val="00CC6D9F"/>
    <w:rsid w:val="00CC72D3"/>
    <w:rsid w:val="00CC72EB"/>
    <w:rsid w:val="00CC750D"/>
    <w:rsid w:val="00CC7791"/>
    <w:rsid w:val="00CC79B3"/>
    <w:rsid w:val="00CC7A91"/>
    <w:rsid w:val="00CC7B66"/>
    <w:rsid w:val="00CC7CFE"/>
    <w:rsid w:val="00CC7E10"/>
    <w:rsid w:val="00CD0039"/>
    <w:rsid w:val="00CD015A"/>
    <w:rsid w:val="00CD02FC"/>
    <w:rsid w:val="00CD0321"/>
    <w:rsid w:val="00CD042C"/>
    <w:rsid w:val="00CD05A2"/>
    <w:rsid w:val="00CD06BA"/>
    <w:rsid w:val="00CD071E"/>
    <w:rsid w:val="00CD0B9F"/>
    <w:rsid w:val="00CD0C13"/>
    <w:rsid w:val="00CD0CE5"/>
    <w:rsid w:val="00CD0D6C"/>
    <w:rsid w:val="00CD1021"/>
    <w:rsid w:val="00CD112E"/>
    <w:rsid w:val="00CD1530"/>
    <w:rsid w:val="00CD16E0"/>
    <w:rsid w:val="00CD18C1"/>
    <w:rsid w:val="00CD1AB2"/>
    <w:rsid w:val="00CD1BC7"/>
    <w:rsid w:val="00CD1F34"/>
    <w:rsid w:val="00CD20D9"/>
    <w:rsid w:val="00CD231D"/>
    <w:rsid w:val="00CD25F5"/>
    <w:rsid w:val="00CD2662"/>
    <w:rsid w:val="00CD2815"/>
    <w:rsid w:val="00CD291D"/>
    <w:rsid w:val="00CD2953"/>
    <w:rsid w:val="00CD2DF0"/>
    <w:rsid w:val="00CD3060"/>
    <w:rsid w:val="00CD3291"/>
    <w:rsid w:val="00CD32CF"/>
    <w:rsid w:val="00CD32EC"/>
    <w:rsid w:val="00CD3409"/>
    <w:rsid w:val="00CD3531"/>
    <w:rsid w:val="00CD3DD0"/>
    <w:rsid w:val="00CD3FC9"/>
    <w:rsid w:val="00CD3FE7"/>
    <w:rsid w:val="00CD4388"/>
    <w:rsid w:val="00CD4604"/>
    <w:rsid w:val="00CD46D9"/>
    <w:rsid w:val="00CD4B24"/>
    <w:rsid w:val="00CD507C"/>
    <w:rsid w:val="00CD5356"/>
    <w:rsid w:val="00CD53DE"/>
    <w:rsid w:val="00CD5C56"/>
    <w:rsid w:val="00CD5CB0"/>
    <w:rsid w:val="00CD5ED9"/>
    <w:rsid w:val="00CD5F8F"/>
    <w:rsid w:val="00CD6050"/>
    <w:rsid w:val="00CD63EE"/>
    <w:rsid w:val="00CD64D9"/>
    <w:rsid w:val="00CD654B"/>
    <w:rsid w:val="00CD6805"/>
    <w:rsid w:val="00CD6984"/>
    <w:rsid w:val="00CD6D0A"/>
    <w:rsid w:val="00CD6D0E"/>
    <w:rsid w:val="00CD6DF1"/>
    <w:rsid w:val="00CD70A3"/>
    <w:rsid w:val="00CD71AC"/>
    <w:rsid w:val="00CD71E2"/>
    <w:rsid w:val="00CD72B2"/>
    <w:rsid w:val="00CD72C5"/>
    <w:rsid w:val="00CD79B0"/>
    <w:rsid w:val="00CD7B86"/>
    <w:rsid w:val="00CD7C49"/>
    <w:rsid w:val="00CD7DB3"/>
    <w:rsid w:val="00CD7E70"/>
    <w:rsid w:val="00CD7EF2"/>
    <w:rsid w:val="00CE0587"/>
    <w:rsid w:val="00CE07F0"/>
    <w:rsid w:val="00CE092C"/>
    <w:rsid w:val="00CE094B"/>
    <w:rsid w:val="00CE09D4"/>
    <w:rsid w:val="00CE0A13"/>
    <w:rsid w:val="00CE0A2B"/>
    <w:rsid w:val="00CE0D2D"/>
    <w:rsid w:val="00CE0D63"/>
    <w:rsid w:val="00CE101B"/>
    <w:rsid w:val="00CE121E"/>
    <w:rsid w:val="00CE13D9"/>
    <w:rsid w:val="00CE165C"/>
    <w:rsid w:val="00CE1BA6"/>
    <w:rsid w:val="00CE1BB7"/>
    <w:rsid w:val="00CE2036"/>
    <w:rsid w:val="00CE20E9"/>
    <w:rsid w:val="00CE214E"/>
    <w:rsid w:val="00CE2190"/>
    <w:rsid w:val="00CE219D"/>
    <w:rsid w:val="00CE223E"/>
    <w:rsid w:val="00CE2381"/>
    <w:rsid w:val="00CE263D"/>
    <w:rsid w:val="00CE2AE8"/>
    <w:rsid w:val="00CE2EB3"/>
    <w:rsid w:val="00CE3158"/>
    <w:rsid w:val="00CE317F"/>
    <w:rsid w:val="00CE359B"/>
    <w:rsid w:val="00CE35A9"/>
    <w:rsid w:val="00CE367F"/>
    <w:rsid w:val="00CE36EB"/>
    <w:rsid w:val="00CE37AC"/>
    <w:rsid w:val="00CE37D4"/>
    <w:rsid w:val="00CE3875"/>
    <w:rsid w:val="00CE392D"/>
    <w:rsid w:val="00CE3A0D"/>
    <w:rsid w:val="00CE3B48"/>
    <w:rsid w:val="00CE3BA5"/>
    <w:rsid w:val="00CE3D3C"/>
    <w:rsid w:val="00CE3D82"/>
    <w:rsid w:val="00CE3FEB"/>
    <w:rsid w:val="00CE41F4"/>
    <w:rsid w:val="00CE43FB"/>
    <w:rsid w:val="00CE49A6"/>
    <w:rsid w:val="00CE49B7"/>
    <w:rsid w:val="00CE4BB5"/>
    <w:rsid w:val="00CE4BE0"/>
    <w:rsid w:val="00CE4F0A"/>
    <w:rsid w:val="00CE513D"/>
    <w:rsid w:val="00CE51AD"/>
    <w:rsid w:val="00CE52C8"/>
    <w:rsid w:val="00CE560B"/>
    <w:rsid w:val="00CE5681"/>
    <w:rsid w:val="00CE5E05"/>
    <w:rsid w:val="00CE5F2C"/>
    <w:rsid w:val="00CE6478"/>
    <w:rsid w:val="00CE6652"/>
    <w:rsid w:val="00CE66CC"/>
    <w:rsid w:val="00CE673F"/>
    <w:rsid w:val="00CE689A"/>
    <w:rsid w:val="00CE6A02"/>
    <w:rsid w:val="00CE6AF0"/>
    <w:rsid w:val="00CE6B77"/>
    <w:rsid w:val="00CE6BB0"/>
    <w:rsid w:val="00CE6EA4"/>
    <w:rsid w:val="00CE6EA9"/>
    <w:rsid w:val="00CE7099"/>
    <w:rsid w:val="00CE70B9"/>
    <w:rsid w:val="00CE72D0"/>
    <w:rsid w:val="00CE757D"/>
    <w:rsid w:val="00CE78BD"/>
    <w:rsid w:val="00CE7A3C"/>
    <w:rsid w:val="00CE7B45"/>
    <w:rsid w:val="00CE7D6D"/>
    <w:rsid w:val="00CF02CC"/>
    <w:rsid w:val="00CF036A"/>
    <w:rsid w:val="00CF04B1"/>
    <w:rsid w:val="00CF0573"/>
    <w:rsid w:val="00CF06AF"/>
    <w:rsid w:val="00CF08EE"/>
    <w:rsid w:val="00CF098E"/>
    <w:rsid w:val="00CF0A02"/>
    <w:rsid w:val="00CF0C05"/>
    <w:rsid w:val="00CF0CC8"/>
    <w:rsid w:val="00CF0DB1"/>
    <w:rsid w:val="00CF134F"/>
    <w:rsid w:val="00CF1378"/>
    <w:rsid w:val="00CF1454"/>
    <w:rsid w:val="00CF147D"/>
    <w:rsid w:val="00CF14EF"/>
    <w:rsid w:val="00CF154E"/>
    <w:rsid w:val="00CF17C8"/>
    <w:rsid w:val="00CF1851"/>
    <w:rsid w:val="00CF191C"/>
    <w:rsid w:val="00CF195B"/>
    <w:rsid w:val="00CF1C9B"/>
    <w:rsid w:val="00CF1EE0"/>
    <w:rsid w:val="00CF2080"/>
    <w:rsid w:val="00CF20A2"/>
    <w:rsid w:val="00CF214B"/>
    <w:rsid w:val="00CF252E"/>
    <w:rsid w:val="00CF28B4"/>
    <w:rsid w:val="00CF28B7"/>
    <w:rsid w:val="00CF28F8"/>
    <w:rsid w:val="00CF2947"/>
    <w:rsid w:val="00CF2A47"/>
    <w:rsid w:val="00CF2C54"/>
    <w:rsid w:val="00CF2DBA"/>
    <w:rsid w:val="00CF3074"/>
    <w:rsid w:val="00CF313F"/>
    <w:rsid w:val="00CF3718"/>
    <w:rsid w:val="00CF3C7C"/>
    <w:rsid w:val="00CF3D99"/>
    <w:rsid w:val="00CF3EA8"/>
    <w:rsid w:val="00CF3EDA"/>
    <w:rsid w:val="00CF3F0D"/>
    <w:rsid w:val="00CF4006"/>
    <w:rsid w:val="00CF40F6"/>
    <w:rsid w:val="00CF4265"/>
    <w:rsid w:val="00CF427E"/>
    <w:rsid w:val="00CF452A"/>
    <w:rsid w:val="00CF46C6"/>
    <w:rsid w:val="00CF4CB7"/>
    <w:rsid w:val="00CF4F65"/>
    <w:rsid w:val="00CF56B5"/>
    <w:rsid w:val="00CF57E5"/>
    <w:rsid w:val="00CF5827"/>
    <w:rsid w:val="00CF59C7"/>
    <w:rsid w:val="00CF5BE0"/>
    <w:rsid w:val="00CF5CA3"/>
    <w:rsid w:val="00CF5CED"/>
    <w:rsid w:val="00CF5E48"/>
    <w:rsid w:val="00CF5F14"/>
    <w:rsid w:val="00CF5FD0"/>
    <w:rsid w:val="00CF622D"/>
    <w:rsid w:val="00CF62EE"/>
    <w:rsid w:val="00CF6655"/>
    <w:rsid w:val="00CF67A7"/>
    <w:rsid w:val="00CF6894"/>
    <w:rsid w:val="00CF68DA"/>
    <w:rsid w:val="00CF6A50"/>
    <w:rsid w:val="00CF6ADF"/>
    <w:rsid w:val="00CF6C58"/>
    <w:rsid w:val="00CF6FA4"/>
    <w:rsid w:val="00CF7022"/>
    <w:rsid w:val="00CF70D2"/>
    <w:rsid w:val="00CF70DB"/>
    <w:rsid w:val="00CF71FC"/>
    <w:rsid w:val="00CF7278"/>
    <w:rsid w:val="00CF72FE"/>
    <w:rsid w:val="00CF75C9"/>
    <w:rsid w:val="00CF7617"/>
    <w:rsid w:val="00CF7630"/>
    <w:rsid w:val="00CF7980"/>
    <w:rsid w:val="00CF7D63"/>
    <w:rsid w:val="00CF7DA2"/>
    <w:rsid w:val="00CF7E03"/>
    <w:rsid w:val="00CF7E65"/>
    <w:rsid w:val="00CF7EE3"/>
    <w:rsid w:val="00D000CB"/>
    <w:rsid w:val="00D00291"/>
    <w:rsid w:val="00D006ED"/>
    <w:rsid w:val="00D00912"/>
    <w:rsid w:val="00D01095"/>
    <w:rsid w:val="00D010DF"/>
    <w:rsid w:val="00D01239"/>
    <w:rsid w:val="00D0144B"/>
    <w:rsid w:val="00D01453"/>
    <w:rsid w:val="00D014BE"/>
    <w:rsid w:val="00D01A7F"/>
    <w:rsid w:val="00D01B93"/>
    <w:rsid w:val="00D01BDF"/>
    <w:rsid w:val="00D01E22"/>
    <w:rsid w:val="00D02457"/>
    <w:rsid w:val="00D027A4"/>
    <w:rsid w:val="00D027F7"/>
    <w:rsid w:val="00D02E70"/>
    <w:rsid w:val="00D02EDA"/>
    <w:rsid w:val="00D02F12"/>
    <w:rsid w:val="00D02F3C"/>
    <w:rsid w:val="00D03628"/>
    <w:rsid w:val="00D0382D"/>
    <w:rsid w:val="00D03907"/>
    <w:rsid w:val="00D03951"/>
    <w:rsid w:val="00D03978"/>
    <w:rsid w:val="00D03A56"/>
    <w:rsid w:val="00D03A59"/>
    <w:rsid w:val="00D03B5F"/>
    <w:rsid w:val="00D03D2F"/>
    <w:rsid w:val="00D03D8D"/>
    <w:rsid w:val="00D03EEF"/>
    <w:rsid w:val="00D04690"/>
    <w:rsid w:val="00D04821"/>
    <w:rsid w:val="00D048D8"/>
    <w:rsid w:val="00D0497B"/>
    <w:rsid w:val="00D04A84"/>
    <w:rsid w:val="00D04B14"/>
    <w:rsid w:val="00D04CEC"/>
    <w:rsid w:val="00D04D8C"/>
    <w:rsid w:val="00D04E5C"/>
    <w:rsid w:val="00D050A3"/>
    <w:rsid w:val="00D053D8"/>
    <w:rsid w:val="00D05448"/>
    <w:rsid w:val="00D055A9"/>
    <w:rsid w:val="00D05901"/>
    <w:rsid w:val="00D05930"/>
    <w:rsid w:val="00D05B7F"/>
    <w:rsid w:val="00D05D05"/>
    <w:rsid w:val="00D06073"/>
    <w:rsid w:val="00D060A7"/>
    <w:rsid w:val="00D0611A"/>
    <w:rsid w:val="00D06394"/>
    <w:rsid w:val="00D065DE"/>
    <w:rsid w:val="00D06782"/>
    <w:rsid w:val="00D06908"/>
    <w:rsid w:val="00D07173"/>
    <w:rsid w:val="00D07196"/>
    <w:rsid w:val="00D07229"/>
    <w:rsid w:val="00D072D9"/>
    <w:rsid w:val="00D0759F"/>
    <w:rsid w:val="00D0771D"/>
    <w:rsid w:val="00D078AD"/>
    <w:rsid w:val="00D078DA"/>
    <w:rsid w:val="00D101F7"/>
    <w:rsid w:val="00D102A8"/>
    <w:rsid w:val="00D1068B"/>
    <w:rsid w:val="00D10881"/>
    <w:rsid w:val="00D10F06"/>
    <w:rsid w:val="00D10F21"/>
    <w:rsid w:val="00D11288"/>
    <w:rsid w:val="00D1140C"/>
    <w:rsid w:val="00D11760"/>
    <w:rsid w:val="00D1199F"/>
    <w:rsid w:val="00D11C69"/>
    <w:rsid w:val="00D11D3F"/>
    <w:rsid w:val="00D11F95"/>
    <w:rsid w:val="00D127CA"/>
    <w:rsid w:val="00D129AE"/>
    <w:rsid w:val="00D12AA2"/>
    <w:rsid w:val="00D12F5A"/>
    <w:rsid w:val="00D12FAF"/>
    <w:rsid w:val="00D13031"/>
    <w:rsid w:val="00D131AA"/>
    <w:rsid w:val="00D13260"/>
    <w:rsid w:val="00D132F9"/>
    <w:rsid w:val="00D13320"/>
    <w:rsid w:val="00D1368D"/>
    <w:rsid w:val="00D136AA"/>
    <w:rsid w:val="00D137DA"/>
    <w:rsid w:val="00D1390B"/>
    <w:rsid w:val="00D13AA8"/>
    <w:rsid w:val="00D13CFA"/>
    <w:rsid w:val="00D13E37"/>
    <w:rsid w:val="00D13EC1"/>
    <w:rsid w:val="00D1407E"/>
    <w:rsid w:val="00D14194"/>
    <w:rsid w:val="00D14355"/>
    <w:rsid w:val="00D145F5"/>
    <w:rsid w:val="00D14773"/>
    <w:rsid w:val="00D14945"/>
    <w:rsid w:val="00D14C6E"/>
    <w:rsid w:val="00D14FBE"/>
    <w:rsid w:val="00D150C8"/>
    <w:rsid w:val="00D158FE"/>
    <w:rsid w:val="00D15B31"/>
    <w:rsid w:val="00D15C99"/>
    <w:rsid w:val="00D15E12"/>
    <w:rsid w:val="00D15E43"/>
    <w:rsid w:val="00D15EAA"/>
    <w:rsid w:val="00D15EFD"/>
    <w:rsid w:val="00D15F71"/>
    <w:rsid w:val="00D16207"/>
    <w:rsid w:val="00D1626F"/>
    <w:rsid w:val="00D162CE"/>
    <w:rsid w:val="00D162FD"/>
    <w:rsid w:val="00D16473"/>
    <w:rsid w:val="00D1669C"/>
    <w:rsid w:val="00D166AE"/>
    <w:rsid w:val="00D1703A"/>
    <w:rsid w:val="00D170FD"/>
    <w:rsid w:val="00D17205"/>
    <w:rsid w:val="00D1724B"/>
    <w:rsid w:val="00D17330"/>
    <w:rsid w:val="00D174C3"/>
    <w:rsid w:val="00D179A7"/>
    <w:rsid w:val="00D17B7E"/>
    <w:rsid w:val="00D17BE5"/>
    <w:rsid w:val="00D17BEE"/>
    <w:rsid w:val="00D17C17"/>
    <w:rsid w:val="00D17DA8"/>
    <w:rsid w:val="00D17DEC"/>
    <w:rsid w:val="00D17F2F"/>
    <w:rsid w:val="00D20176"/>
    <w:rsid w:val="00D203E7"/>
    <w:rsid w:val="00D206D1"/>
    <w:rsid w:val="00D208ED"/>
    <w:rsid w:val="00D20A8D"/>
    <w:rsid w:val="00D20D53"/>
    <w:rsid w:val="00D20E20"/>
    <w:rsid w:val="00D20E75"/>
    <w:rsid w:val="00D210BD"/>
    <w:rsid w:val="00D2134A"/>
    <w:rsid w:val="00D21816"/>
    <w:rsid w:val="00D2198D"/>
    <w:rsid w:val="00D21CA0"/>
    <w:rsid w:val="00D21D2B"/>
    <w:rsid w:val="00D21D56"/>
    <w:rsid w:val="00D21EE2"/>
    <w:rsid w:val="00D21EFD"/>
    <w:rsid w:val="00D220B6"/>
    <w:rsid w:val="00D2224D"/>
    <w:rsid w:val="00D22265"/>
    <w:rsid w:val="00D2237D"/>
    <w:rsid w:val="00D2262F"/>
    <w:rsid w:val="00D227C2"/>
    <w:rsid w:val="00D229CB"/>
    <w:rsid w:val="00D22A84"/>
    <w:rsid w:val="00D22C1B"/>
    <w:rsid w:val="00D22DE3"/>
    <w:rsid w:val="00D22FA4"/>
    <w:rsid w:val="00D22FF3"/>
    <w:rsid w:val="00D23049"/>
    <w:rsid w:val="00D23ADD"/>
    <w:rsid w:val="00D23AFC"/>
    <w:rsid w:val="00D23B1D"/>
    <w:rsid w:val="00D23C78"/>
    <w:rsid w:val="00D24047"/>
    <w:rsid w:val="00D24823"/>
    <w:rsid w:val="00D248F5"/>
    <w:rsid w:val="00D2499D"/>
    <w:rsid w:val="00D24EB9"/>
    <w:rsid w:val="00D24EF1"/>
    <w:rsid w:val="00D250C4"/>
    <w:rsid w:val="00D25132"/>
    <w:rsid w:val="00D252D9"/>
    <w:rsid w:val="00D2559F"/>
    <w:rsid w:val="00D2593A"/>
    <w:rsid w:val="00D25A23"/>
    <w:rsid w:val="00D25C71"/>
    <w:rsid w:val="00D25F0D"/>
    <w:rsid w:val="00D2632B"/>
    <w:rsid w:val="00D264AF"/>
    <w:rsid w:val="00D2665D"/>
    <w:rsid w:val="00D267DF"/>
    <w:rsid w:val="00D26867"/>
    <w:rsid w:val="00D26A24"/>
    <w:rsid w:val="00D26A62"/>
    <w:rsid w:val="00D26AF8"/>
    <w:rsid w:val="00D26E45"/>
    <w:rsid w:val="00D26EE3"/>
    <w:rsid w:val="00D26F31"/>
    <w:rsid w:val="00D27062"/>
    <w:rsid w:val="00D2717E"/>
    <w:rsid w:val="00D272F8"/>
    <w:rsid w:val="00D27352"/>
    <w:rsid w:val="00D275E7"/>
    <w:rsid w:val="00D27F41"/>
    <w:rsid w:val="00D301F1"/>
    <w:rsid w:val="00D30580"/>
    <w:rsid w:val="00D305FF"/>
    <w:rsid w:val="00D306B1"/>
    <w:rsid w:val="00D306FC"/>
    <w:rsid w:val="00D307B2"/>
    <w:rsid w:val="00D30A37"/>
    <w:rsid w:val="00D30CEB"/>
    <w:rsid w:val="00D30ED5"/>
    <w:rsid w:val="00D3109D"/>
    <w:rsid w:val="00D313F7"/>
    <w:rsid w:val="00D31567"/>
    <w:rsid w:val="00D31669"/>
    <w:rsid w:val="00D316A1"/>
    <w:rsid w:val="00D316AE"/>
    <w:rsid w:val="00D31AD0"/>
    <w:rsid w:val="00D3221F"/>
    <w:rsid w:val="00D325BF"/>
    <w:rsid w:val="00D3262D"/>
    <w:rsid w:val="00D3285B"/>
    <w:rsid w:val="00D329F1"/>
    <w:rsid w:val="00D32D8A"/>
    <w:rsid w:val="00D32E7A"/>
    <w:rsid w:val="00D32E99"/>
    <w:rsid w:val="00D33258"/>
    <w:rsid w:val="00D3344B"/>
    <w:rsid w:val="00D335C2"/>
    <w:rsid w:val="00D33817"/>
    <w:rsid w:val="00D33819"/>
    <w:rsid w:val="00D33A66"/>
    <w:rsid w:val="00D34063"/>
    <w:rsid w:val="00D341AC"/>
    <w:rsid w:val="00D34515"/>
    <w:rsid w:val="00D345B8"/>
    <w:rsid w:val="00D346CA"/>
    <w:rsid w:val="00D347A8"/>
    <w:rsid w:val="00D34FCD"/>
    <w:rsid w:val="00D350A7"/>
    <w:rsid w:val="00D351F5"/>
    <w:rsid w:val="00D352CD"/>
    <w:rsid w:val="00D35473"/>
    <w:rsid w:val="00D355F0"/>
    <w:rsid w:val="00D35D17"/>
    <w:rsid w:val="00D35FFF"/>
    <w:rsid w:val="00D36085"/>
    <w:rsid w:val="00D36264"/>
    <w:rsid w:val="00D367C3"/>
    <w:rsid w:val="00D36ECB"/>
    <w:rsid w:val="00D36F2B"/>
    <w:rsid w:val="00D36F2F"/>
    <w:rsid w:val="00D36F56"/>
    <w:rsid w:val="00D3735B"/>
    <w:rsid w:val="00D37529"/>
    <w:rsid w:val="00D375A5"/>
    <w:rsid w:val="00D375B5"/>
    <w:rsid w:val="00D377A0"/>
    <w:rsid w:val="00D377AB"/>
    <w:rsid w:val="00D37831"/>
    <w:rsid w:val="00D379D7"/>
    <w:rsid w:val="00D37A46"/>
    <w:rsid w:val="00D37BF1"/>
    <w:rsid w:val="00D37DB4"/>
    <w:rsid w:val="00D37F3B"/>
    <w:rsid w:val="00D40274"/>
    <w:rsid w:val="00D40361"/>
    <w:rsid w:val="00D4036D"/>
    <w:rsid w:val="00D4059C"/>
    <w:rsid w:val="00D40B9B"/>
    <w:rsid w:val="00D41433"/>
    <w:rsid w:val="00D41728"/>
    <w:rsid w:val="00D41760"/>
    <w:rsid w:val="00D41A0C"/>
    <w:rsid w:val="00D41CCB"/>
    <w:rsid w:val="00D41D17"/>
    <w:rsid w:val="00D41EEC"/>
    <w:rsid w:val="00D42491"/>
    <w:rsid w:val="00D42706"/>
    <w:rsid w:val="00D42786"/>
    <w:rsid w:val="00D42831"/>
    <w:rsid w:val="00D42866"/>
    <w:rsid w:val="00D4287A"/>
    <w:rsid w:val="00D4295E"/>
    <w:rsid w:val="00D43224"/>
    <w:rsid w:val="00D4349D"/>
    <w:rsid w:val="00D435BF"/>
    <w:rsid w:val="00D4362E"/>
    <w:rsid w:val="00D43776"/>
    <w:rsid w:val="00D437B1"/>
    <w:rsid w:val="00D439B4"/>
    <w:rsid w:val="00D43A40"/>
    <w:rsid w:val="00D43AC8"/>
    <w:rsid w:val="00D4400F"/>
    <w:rsid w:val="00D44053"/>
    <w:rsid w:val="00D44139"/>
    <w:rsid w:val="00D444FA"/>
    <w:rsid w:val="00D446CF"/>
    <w:rsid w:val="00D44770"/>
    <w:rsid w:val="00D44B0A"/>
    <w:rsid w:val="00D44B96"/>
    <w:rsid w:val="00D44CAD"/>
    <w:rsid w:val="00D44CBD"/>
    <w:rsid w:val="00D44D81"/>
    <w:rsid w:val="00D44DC3"/>
    <w:rsid w:val="00D44DE2"/>
    <w:rsid w:val="00D44F11"/>
    <w:rsid w:val="00D45454"/>
    <w:rsid w:val="00D458CD"/>
    <w:rsid w:val="00D4595D"/>
    <w:rsid w:val="00D45A4A"/>
    <w:rsid w:val="00D45F57"/>
    <w:rsid w:val="00D46305"/>
    <w:rsid w:val="00D46334"/>
    <w:rsid w:val="00D464ED"/>
    <w:rsid w:val="00D4655F"/>
    <w:rsid w:val="00D47101"/>
    <w:rsid w:val="00D47429"/>
    <w:rsid w:val="00D4759D"/>
    <w:rsid w:val="00D47792"/>
    <w:rsid w:val="00D477DB"/>
    <w:rsid w:val="00D4781D"/>
    <w:rsid w:val="00D47862"/>
    <w:rsid w:val="00D47AE9"/>
    <w:rsid w:val="00D47CF7"/>
    <w:rsid w:val="00D47D1B"/>
    <w:rsid w:val="00D50469"/>
    <w:rsid w:val="00D5065E"/>
    <w:rsid w:val="00D5079C"/>
    <w:rsid w:val="00D50879"/>
    <w:rsid w:val="00D5092E"/>
    <w:rsid w:val="00D50BAD"/>
    <w:rsid w:val="00D50CB3"/>
    <w:rsid w:val="00D5120F"/>
    <w:rsid w:val="00D5121D"/>
    <w:rsid w:val="00D51480"/>
    <w:rsid w:val="00D515C7"/>
    <w:rsid w:val="00D51610"/>
    <w:rsid w:val="00D517FA"/>
    <w:rsid w:val="00D51805"/>
    <w:rsid w:val="00D51E42"/>
    <w:rsid w:val="00D51E77"/>
    <w:rsid w:val="00D52141"/>
    <w:rsid w:val="00D529CF"/>
    <w:rsid w:val="00D52CCD"/>
    <w:rsid w:val="00D52F22"/>
    <w:rsid w:val="00D53032"/>
    <w:rsid w:val="00D530C9"/>
    <w:rsid w:val="00D531F2"/>
    <w:rsid w:val="00D535C5"/>
    <w:rsid w:val="00D535D0"/>
    <w:rsid w:val="00D5385C"/>
    <w:rsid w:val="00D53892"/>
    <w:rsid w:val="00D53C07"/>
    <w:rsid w:val="00D53E59"/>
    <w:rsid w:val="00D53F52"/>
    <w:rsid w:val="00D53F64"/>
    <w:rsid w:val="00D54098"/>
    <w:rsid w:val="00D5423E"/>
    <w:rsid w:val="00D5439D"/>
    <w:rsid w:val="00D54A7F"/>
    <w:rsid w:val="00D54AAE"/>
    <w:rsid w:val="00D54ACA"/>
    <w:rsid w:val="00D54B21"/>
    <w:rsid w:val="00D54DC5"/>
    <w:rsid w:val="00D54E79"/>
    <w:rsid w:val="00D54F46"/>
    <w:rsid w:val="00D551E9"/>
    <w:rsid w:val="00D55210"/>
    <w:rsid w:val="00D555D4"/>
    <w:rsid w:val="00D55814"/>
    <w:rsid w:val="00D55A27"/>
    <w:rsid w:val="00D55A46"/>
    <w:rsid w:val="00D55D42"/>
    <w:rsid w:val="00D55D61"/>
    <w:rsid w:val="00D55E11"/>
    <w:rsid w:val="00D55FD5"/>
    <w:rsid w:val="00D560A6"/>
    <w:rsid w:val="00D56113"/>
    <w:rsid w:val="00D56167"/>
    <w:rsid w:val="00D562F2"/>
    <w:rsid w:val="00D56459"/>
    <w:rsid w:val="00D5645E"/>
    <w:rsid w:val="00D56760"/>
    <w:rsid w:val="00D567C2"/>
    <w:rsid w:val="00D569EB"/>
    <w:rsid w:val="00D569FE"/>
    <w:rsid w:val="00D56A54"/>
    <w:rsid w:val="00D56FB9"/>
    <w:rsid w:val="00D573BA"/>
    <w:rsid w:val="00D57509"/>
    <w:rsid w:val="00D5787A"/>
    <w:rsid w:val="00D579EE"/>
    <w:rsid w:val="00D57E1F"/>
    <w:rsid w:val="00D57E7C"/>
    <w:rsid w:val="00D60547"/>
    <w:rsid w:val="00D60601"/>
    <w:rsid w:val="00D60964"/>
    <w:rsid w:val="00D60A37"/>
    <w:rsid w:val="00D60B96"/>
    <w:rsid w:val="00D60DCF"/>
    <w:rsid w:val="00D60E24"/>
    <w:rsid w:val="00D6114F"/>
    <w:rsid w:val="00D6116E"/>
    <w:rsid w:val="00D6123D"/>
    <w:rsid w:val="00D61409"/>
    <w:rsid w:val="00D61477"/>
    <w:rsid w:val="00D61949"/>
    <w:rsid w:val="00D61B90"/>
    <w:rsid w:val="00D61D13"/>
    <w:rsid w:val="00D61D30"/>
    <w:rsid w:val="00D61F77"/>
    <w:rsid w:val="00D6221C"/>
    <w:rsid w:val="00D623E5"/>
    <w:rsid w:val="00D6256C"/>
    <w:rsid w:val="00D6261C"/>
    <w:rsid w:val="00D62EBF"/>
    <w:rsid w:val="00D63031"/>
    <w:rsid w:val="00D63192"/>
    <w:rsid w:val="00D6322F"/>
    <w:rsid w:val="00D635BC"/>
    <w:rsid w:val="00D638CC"/>
    <w:rsid w:val="00D639CE"/>
    <w:rsid w:val="00D63A5A"/>
    <w:rsid w:val="00D63A65"/>
    <w:rsid w:val="00D63A6F"/>
    <w:rsid w:val="00D63B21"/>
    <w:rsid w:val="00D63B5F"/>
    <w:rsid w:val="00D63F6A"/>
    <w:rsid w:val="00D6407B"/>
    <w:rsid w:val="00D64090"/>
    <w:rsid w:val="00D641E4"/>
    <w:rsid w:val="00D64327"/>
    <w:rsid w:val="00D643F4"/>
    <w:rsid w:val="00D64F1F"/>
    <w:rsid w:val="00D64F32"/>
    <w:rsid w:val="00D64FD8"/>
    <w:rsid w:val="00D65254"/>
    <w:rsid w:val="00D65639"/>
    <w:rsid w:val="00D65667"/>
    <w:rsid w:val="00D65965"/>
    <w:rsid w:val="00D65ADF"/>
    <w:rsid w:val="00D65B3C"/>
    <w:rsid w:val="00D65B68"/>
    <w:rsid w:val="00D65D80"/>
    <w:rsid w:val="00D6635C"/>
    <w:rsid w:val="00D663FE"/>
    <w:rsid w:val="00D6675A"/>
    <w:rsid w:val="00D66A09"/>
    <w:rsid w:val="00D66CCD"/>
    <w:rsid w:val="00D66E3F"/>
    <w:rsid w:val="00D67197"/>
    <w:rsid w:val="00D67564"/>
    <w:rsid w:val="00D67641"/>
    <w:rsid w:val="00D6765E"/>
    <w:rsid w:val="00D676DB"/>
    <w:rsid w:val="00D678DA"/>
    <w:rsid w:val="00D67B49"/>
    <w:rsid w:val="00D67B74"/>
    <w:rsid w:val="00D67F72"/>
    <w:rsid w:val="00D703D8"/>
    <w:rsid w:val="00D70770"/>
    <w:rsid w:val="00D70782"/>
    <w:rsid w:val="00D70965"/>
    <w:rsid w:val="00D713F8"/>
    <w:rsid w:val="00D714F2"/>
    <w:rsid w:val="00D715D9"/>
    <w:rsid w:val="00D7173C"/>
    <w:rsid w:val="00D71C9E"/>
    <w:rsid w:val="00D721E9"/>
    <w:rsid w:val="00D7226E"/>
    <w:rsid w:val="00D72384"/>
    <w:rsid w:val="00D72471"/>
    <w:rsid w:val="00D72722"/>
    <w:rsid w:val="00D72B1C"/>
    <w:rsid w:val="00D72D21"/>
    <w:rsid w:val="00D72DA9"/>
    <w:rsid w:val="00D7304D"/>
    <w:rsid w:val="00D735D0"/>
    <w:rsid w:val="00D73700"/>
    <w:rsid w:val="00D73846"/>
    <w:rsid w:val="00D739D3"/>
    <w:rsid w:val="00D73B59"/>
    <w:rsid w:val="00D742B6"/>
    <w:rsid w:val="00D742F1"/>
    <w:rsid w:val="00D74424"/>
    <w:rsid w:val="00D7446B"/>
    <w:rsid w:val="00D7468D"/>
    <w:rsid w:val="00D7488D"/>
    <w:rsid w:val="00D748E7"/>
    <w:rsid w:val="00D749C1"/>
    <w:rsid w:val="00D74A2B"/>
    <w:rsid w:val="00D74AED"/>
    <w:rsid w:val="00D74E0E"/>
    <w:rsid w:val="00D750AF"/>
    <w:rsid w:val="00D75263"/>
    <w:rsid w:val="00D75309"/>
    <w:rsid w:val="00D7540F"/>
    <w:rsid w:val="00D755C0"/>
    <w:rsid w:val="00D758F8"/>
    <w:rsid w:val="00D75990"/>
    <w:rsid w:val="00D75A72"/>
    <w:rsid w:val="00D75AB6"/>
    <w:rsid w:val="00D75BB8"/>
    <w:rsid w:val="00D75C7E"/>
    <w:rsid w:val="00D75D70"/>
    <w:rsid w:val="00D75DFF"/>
    <w:rsid w:val="00D75F9F"/>
    <w:rsid w:val="00D76054"/>
    <w:rsid w:val="00D760A4"/>
    <w:rsid w:val="00D7623F"/>
    <w:rsid w:val="00D7633C"/>
    <w:rsid w:val="00D765DD"/>
    <w:rsid w:val="00D7672F"/>
    <w:rsid w:val="00D7694C"/>
    <w:rsid w:val="00D76A16"/>
    <w:rsid w:val="00D76A9B"/>
    <w:rsid w:val="00D76C58"/>
    <w:rsid w:val="00D771FD"/>
    <w:rsid w:val="00D7728E"/>
    <w:rsid w:val="00D772C4"/>
    <w:rsid w:val="00D7789A"/>
    <w:rsid w:val="00D77927"/>
    <w:rsid w:val="00D77AEC"/>
    <w:rsid w:val="00D77BDD"/>
    <w:rsid w:val="00D77D44"/>
    <w:rsid w:val="00D80261"/>
    <w:rsid w:val="00D803E1"/>
    <w:rsid w:val="00D809E9"/>
    <w:rsid w:val="00D80B15"/>
    <w:rsid w:val="00D80D8D"/>
    <w:rsid w:val="00D80FD0"/>
    <w:rsid w:val="00D8129D"/>
    <w:rsid w:val="00D8132A"/>
    <w:rsid w:val="00D813B5"/>
    <w:rsid w:val="00D81407"/>
    <w:rsid w:val="00D81A7A"/>
    <w:rsid w:val="00D81A83"/>
    <w:rsid w:val="00D81AAB"/>
    <w:rsid w:val="00D81B59"/>
    <w:rsid w:val="00D81E14"/>
    <w:rsid w:val="00D81EE4"/>
    <w:rsid w:val="00D81F2E"/>
    <w:rsid w:val="00D81F5F"/>
    <w:rsid w:val="00D821E0"/>
    <w:rsid w:val="00D82719"/>
    <w:rsid w:val="00D827E8"/>
    <w:rsid w:val="00D828CD"/>
    <w:rsid w:val="00D8297E"/>
    <w:rsid w:val="00D82A08"/>
    <w:rsid w:val="00D82B64"/>
    <w:rsid w:val="00D82BA7"/>
    <w:rsid w:val="00D82BAE"/>
    <w:rsid w:val="00D82CC2"/>
    <w:rsid w:val="00D830C4"/>
    <w:rsid w:val="00D833D9"/>
    <w:rsid w:val="00D83BD9"/>
    <w:rsid w:val="00D83CF4"/>
    <w:rsid w:val="00D83F4E"/>
    <w:rsid w:val="00D83F89"/>
    <w:rsid w:val="00D84165"/>
    <w:rsid w:val="00D841FE"/>
    <w:rsid w:val="00D842FE"/>
    <w:rsid w:val="00D8445B"/>
    <w:rsid w:val="00D844DD"/>
    <w:rsid w:val="00D84637"/>
    <w:rsid w:val="00D84684"/>
    <w:rsid w:val="00D847A2"/>
    <w:rsid w:val="00D84835"/>
    <w:rsid w:val="00D84C06"/>
    <w:rsid w:val="00D84C5C"/>
    <w:rsid w:val="00D84C90"/>
    <w:rsid w:val="00D84DCA"/>
    <w:rsid w:val="00D84F10"/>
    <w:rsid w:val="00D84F20"/>
    <w:rsid w:val="00D850DA"/>
    <w:rsid w:val="00D85171"/>
    <w:rsid w:val="00D851B2"/>
    <w:rsid w:val="00D8542F"/>
    <w:rsid w:val="00D85513"/>
    <w:rsid w:val="00D8567A"/>
    <w:rsid w:val="00D856F8"/>
    <w:rsid w:val="00D85948"/>
    <w:rsid w:val="00D85A39"/>
    <w:rsid w:val="00D85A90"/>
    <w:rsid w:val="00D85DCF"/>
    <w:rsid w:val="00D85E1A"/>
    <w:rsid w:val="00D85F32"/>
    <w:rsid w:val="00D86040"/>
    <w:rsid w:val="00D860DE"/>
    <w:rsid w:val="00D86147"/>
    <w:rsid w:val="00D86290"/>
    <w:rsid w:val="00D864CA"/>
    <w:rsid w:val="00D86568"/>
    <w:rsid w:val="00D86636"/>
    <w:rsid w:val="00D8670D"/>
    <w:rsid w:val="00D86792"/>
    <w:rsid w:val="00D867D8"/>
    <w:rsid w:val="00D86870"/>
    <w:rsid w:val="00D86906"/>
    <w:rsid w:val="00D86B45"/>
    <w:rsid w:val="00D86CF4"/>
    <w:rsid w:val="00D86E6D"/>
    <w:rsid w:val="00D86F8D"/>
    <w:rsid w:val="00D86FA3"/>
    <w:rsid w:val="00D8735E"/>
    <w:rsid w:val="00D87415"/>
    <w:rsid w:val="00D874ED"/>
    <w:rsid w:val="00D87524"/>
    <w:rsid w:val="00D87657"/>
    <w:rsid w:val="00D87683"/>
    <w:rsid w:val="00D87875"/>
    <w:rsid w:val="00D879A2"/>
    <w:rsid w:val="00D87B7B"/>
    <w:rsid w:val="00D87BD8"/>
    <w:rsid w:val="00D87CB5"/>
    <w:rsid w:val="00D90182"/>
    <w:rsid w:val="00D902B8"/>
    <w:rsid w:val="00D90361"/>
    <w:rsid w:val="00D90604"/>
    <w:rsid w:val="00D9063F"/>
    <w:rsid w:val="00D9067D"/>
    <w:rsid w:val="00D907CF"/>
    <w:rsid w:val="00D907D0"/>
    <w:rsid w:val="00D90A35"/>
    <w:rsid w:val="00D90AB4"/>
    <w:rsid w:val="00D90CA1"/>
    <w:rsid w:val="00D91113"/>
    <w:rsid w:val="00D9118F"/>
    <w:rsid w:val="00D911E0"/>
    <w:rsid w:val="00D91217"/>
    <w:rsid w:val="00D9121B"/>
    <w:rsid w:val="00D91276"/>
    <w:rsid w:val="00D9128D"/>
    <w:rsid w:val="00D912BF"/>
    <w:rsid w:val="00D9137F"/>
    <w:rsid w:val="00D917AE"/>
    <w:rsid w:val="00D919D6"/>
    <w:rsid w:val="00D91A4A"/>
    <w:rsid w:val="00D91A7C"/>
    <w:rsid w:val="00D91D2D"/>
    <w:rsid w:val="00D91F56"/>
    <w:rsid w:val="00D9201F"/>
    <w:rsid w:val="00D92238"/>
    <w:rsid w:val="00D9225A"/>
    <w:rsid w:val="00D92390"/>
    <w:rsid w:val="00D9244B"/>
    <w:rsid w:val="00D9248E"/>
    <w:rsid w:val="00D9248F"/>
    <w:rsid w:val="00D92809"/>
    <w:rsid w:val="00D928DD"/>
    <w:rsid w:val="00D92C8C"/>
    <w:rsid w:val="00D92EF7"/>
    <w:rsid w:val="00D93153"/>
    <w:rsid w:val="00D9324D"/>
    <w:rsid w:val="00D933F7"/>
    <w:rsid w:val="00D934C4"/>
    <w:rsid w:val="00D93BB3"/>
    <w:rsid w:val="00D93C89"/>
    <w:rsid w:val="00D93D4C"/>
    <w:rsid w:val="00D94685"/>
    <w:rsid w:val="00D947E3"/>
    <w:rsid w:val="00D94923"/>
    <w:rsid w:val="00D94DCF"/>
    <w:rsid w:val="00D94EAE"/>
    <w:rsid w:val="00D95276"/>
    <w:rsid w:val="00D9542E"/>
    <w:rsid w:val="00D95AFD"/>
    <w:rsid w:val="00D95B8F"/>
    <w:rsid w:val="00D95D1D"/>
    <w:rsid w:val="00D95DBF"/>
    <w:rsid w:val="00D95FC3"/>
    <w:rsid w:val="00D96358"/>
    <w:rsid w:val="00D96404"/>
    <w:rsid w:val="00D96431"/>
    <w:rsid w:val="00D96556"/>
    <w:rsid w:val="00D96BB6"/>
    <w:rsid w:val="00D96E11"/>
    <w:rsid w:val="00D96EA9"/>
    <w:rsid w:val="00D96ED7"/>
    <w:rsid w:val="00D9715E"/>
    <w:rsid w:val="00D97676"/>
    <w:rsid w:val="00D97808"/>
    <w:rsid w:val="00D9783D"/>
    <w:rsid w:val="00D97975"/>
    <w:rsid w:val="00D9798F"/>
    <w:rsid w:val="00D97B1F"/>
    <w:rsid w:val="00D97BC6"/>
    <w:rsid w:val="00D97ED0"/>
    <w:rsid w:val="00DA00B5"/>
    <w:rsid w:val="00DA0369"/>
    <w:rsid w:val="00DA0C70"/>
    <w:rsid w:val="00DA0CF5"/>
    <w:rsid w:val="00DA0F12"/>
    <w:rsid w:val="00DA1266"/>
    <w:rsid w:val="00DA158B"/>
    <w:rsid w:val="00DA1733"/>
    <w:rsid w:val="00DA1735"/>
    <w:rsid w:val="00DA1766"/>
    <w:rsid w:val="00DA1820"/>
    <w:rsid w:val="00DA18B8"/>
    <w:rsid w:val="00DA1A38"/>
    <w:rsid w:val="00DA1A8F"/>
    <w:rsid w:val="00DA1D9A"/>
    <w:rsid w:val="00DA1F6A"/>
    <w:rsid w:val="00DA2094"/>
    <w:rsid w:val="00DA20B4"/>
    <w:rsid w:val="00DA2102"/>
    <w:rsid w:val="00DA251C"/>
    <w:rsid w:val="00DA2716"/>
    <w:rsid w:val="00DA28C4"/>
    <w:rsid w:val="00DA2CDB"/>
    <w:rsid w:val="00DA2F22"/>
    <w:rsid w:val="00DA3027"/>
    <w:rsid w:val="00DA31A9"/>
    <w:rsid w:val="00DA3509"/>
    <w:rsid w:val="00DA3550"/>
    <w:rsid w:val="00DA36A4"/>
    <w:rsid w:val="00DA3C62"/>
    <w:rsid w:val="00DA3C79"/>
    <w:rsid w:val="00DA3C7E"/>
    <w:rsid w:val="00DA3D13"/>
    <w:rsid w:val="00DA3E95"/>
    <w:rsid w:val="00DA3F14"/>
    <w:rsid w:val="00DA41E4"/>
    <w:rsid w:val="00DA439A"/>
    <w:rsid w:val="00DA439E"/>
    <w:rsid w:val="00DA4719"/>
    <w:rsid w:val="00DA481F"/>
    <w:rsid w:val="00DA49A4"/>
    <w:rsid w:val="00DA4EEE"/>
    <w:rsid w:val="00DA559C"/>
    <w:rsid w:val="00DA5671"/>
    <w:rsid w:val="00DA586F"/>
    <w:rsid w:val="00DA58E9"/>
    <w:rsid w:val="00DA599C"/>
    <w:rsid w:val="00DA59B2"/>
    <w:rsid w:val="00DA59CD"/>
    <w:rsid w:val="00DA5B19"/>
    <w:rsid w:val="00DA5B66"/>
    <w:rsid w:val="00DA5FA2"/>
    <w:rsid w:val="00DA605B"/>
    <w:rsid w:val="00DA6097"/>
    <w:rsid w:val="00DA623C"/>
    <w:rsid w:val="00DA639F"/>
    <w:rsid w:val="00DA64EA"/>
    <w:rsid w:val="00DA670A"/>
    <w:rsid w:val="00DA69C6"/>
    <w:rsid w:val="00DA6A60"/>
    <w:rsid w:val="00DA6B4C"/>
    <w:rsid w:val="00DA6E12"/>
    <w:rsid w:val="00DA6E1B"/>
    <w:rsid w:val="00DA6E5D"/>
    <w:rsid w:val="00DA6F17"/>
    <w:rsid w:val="00DA6F9C"/>
    <w:rsid w:val="00DA7015"/>
    <w:rsid w:val="00DA702F"/>
    <w:rsid w:val="00DA709D"/>
    <w:rsid w:val="00DA70C4"/>
    <w:rsid w:val="00DA7121"/>
    <w:rsid w:val="00DA71FF"/>
    <w:rsid w:val="00DA745B"/>
    <w:rsid w:val="00DA75F5"/>
    <w:rsid w:val="00DA7681"/>
    <w:rsid w:val="00DA78F3"/>
    <w:rsid w:val="00DA79CC"/>
    <w:rsid w:val="00DA7E27"/>
    <w:rsid w:val="00DA7E55"/>
    <w:rsid w:val="00DA7ED7"/>
    <w:rsid w:val="00DB0254"/>
    <w:rsid w:val="00DB06EF"/>
    <w:rsid w:val="00DB08DA"/>
    <w:rsid w:val="00DB0C14"/>
    <w:rsid w:val="00DB0D8A"/>
    <w:rsid w:val="00DB0FCF"/>
    <w:rsid w:val="00DB1068"/>
    <w:rsid w:val="00DB11B7"/>
    <w:rsid w:val="00DB12DB"/>
    <w:rsid w:val="00DB17AA"/>
    <w:rsid w:val="00DB17F5"/>
    <w:rsid w:val="00DB18F2"/>
    <w:rsid w:val="00DB1A0E"/>
    <w:rsid w:val="00DB1A99"/>
    <w:rsid w:val="00DB1AC7"/>
    <w:rsid w:val="00DB1B48"/>
    <w:rsid w:val="00DB1BE3"/>
    <w:rsid w:val="00DB1CDD"/>
    <w:rsid w:val="00DB1D0C"/>
    <w:rsid w:val="00DB1EEB"/>
    <w:rsid w:val="00DB1F32"/>
    <w:rsid w:val="00DB2204"/>
    <w:rsid w:val="00DB2605"/>
    <w:rsid w:val="00DB26E8"/>
    <w:rsid w:val="00DB28E1"/>
    <w:rsid w:val="00DB294D"/>
    <w:rsid w:val="00DB2965"/>
    <w:rsid w:val="00DB2A9A"/>
    <w:rsid w:val="00DB2BEB"/>
    <w:rsid w:val="00DB2C0E"/>
    <w:rsid w:val="00DB2FA4"/>
    <w:rsid w:val="00DB30E0"/>
    <w:rsid w:val="00DB3297"/>
    <w:rsid w:val="00DB3594"/>
    <w:rsid w:val="00DB37D7"/>
    <w:rsid w:val="00DB38E0"/>
    <w:rsid w:val="00DB3908"/>
    <w:rsid w:val="00DB3B56"/>
    <w:rsid w:val="00DB3EBE"/>
    <w:rsid w:val="00DB3F6B"/>
    <w:rsid w:val="00DB4217"/>
    <w:rsid w:val="00DB4577"/>
    <w:rsid w:val="00DB4D46"/>
    <w:rsid w:val="00DB4F54"/>
    <w:rsid w:val="00DB533A"/>
    <w:rsid w:val="00DB5340"/>
    <w:rsid w:val="00DB5912"/>
    <w:rsid w:val="00DB595D"/>
    <w:rsid w:val="00DB5DAC"/>
    <w:rsid w:val="00DB5E34"/>
    <w:rsid w:val="00DB6726"/>
    <w:rsid w:val="00DB692D"/>
    <w:rsid w:val="00DB6A71"/>
    <w:rsid w:val="00DB6CBF"/>
    <w:rsid w:val="00DB6D6A"/>
    <w:rsid w:val="00DB6E75"/>
    <w:rsid w:val="00DB7222"/>
    <w:rsid w:val="00DB738D"/>
    <w:rsid w:val="00DB75C4"/>
    <w:rsid w:val="00DB7716"/>
    <w:rsid w:val="00DB7B79"/>
    <w:rsid w:val="00DB7D02"/>
    <w:rsid w:val="00DB7E7D"/>
    <w:rsid w:val="00DB7F09"/>
    <w:rsid w:val="00DC00E8"/>
    <w:rsid w:val="00DC01A2"/>
    <w:rsid w:val="00DC01C7"/>
    <w:rsid w:val="00DC0455"/>
    <w:rsid w:val="00DC057A"/>
    <w:rsid w:val="00DC06FB"/>
    <w:rsid w:val="00DC07DD"/>
    <w:rsid w:val="00DC0C6F"/>
    <w:rsid w:val="00DC0E47"/>
    <w:rsid w:val="00DC1729"/>
    <w:rsid w:val="00DC196D"/>
    <w:rsid w:val="00DC1A79"/>
    <w:rsid w:val="00DC1ADC"/>
    <w:rsid w:val="00DC1C56"/>
    <w:rsid w:val="00DC1CE5"/>
    <w:rsid w:val="00DC1F13"/>
    <w:rsid w:val="00DC21FA"/>
    <w:rsid w:val="00DC22AA"/>
    <w:rsid w:val="00DC2628"/>
    <w:rsid w:val="00DC2C43"/>
    <w:rsid w:val="00DC2CF6"/>
    <w:rsid w:val="00DC2EB3"/>
    <w:rsid w:val="00DC2F70"/>
    <w:rsid w:val="00DC38AB"/>
    <w:rsid w:val="00DC3B97"/>
    <w:rsid w:val="00DC3BC0"/>
    <w:rsid w:val="00DC4156"/>
    <w:rsid w:val="00DC44B9"/>
    <w:rsid w:val="00DC4648"/>
    <w:rsid w:val="00DC4756"/>
    <w:rsid w:val="00DC49FA"/>
    <w:rsid w:val="00DC4D5F"/>
    <w:rsid w:val="00DC4E18"/>
    <w:rsid w:val="00DC51FF"/>
    <w:rsid w:val="00DC549E"/>
    <w:rsid w:val="00DC5DE5"/>
    <w:rsid w:val="00DC5DF0"/>
    <w:rsid w:val="00DC5ECE"/>
    <w:rsid w:val="00DC60E1"/>
    <w:rsid w:val="00DC6379"/>
    <w:rsid w:val="00DC6614"/>
    <w:rsid w:val="00DC68D3"/>
    <w:rsid w:val="00DC6931"/>
    <w:rsid w:val="00DC6A41"/>
    <w:rsid w:val="00DC6AAD"/>
    <w:rsid w:val="00DC6B29"/>
    <w:rsid w:val="00DC703D"/>
    <w:rsid w:val="00DC721C"/>
    <w:rsid w:val="00DC7570"/>
    <w:rsid w:val="00DC7A3B"/>
    <w:rsid w:val="00DC7BFF"/>
    <w:rsid w:val="00DC7D39"/>
    <w:rsid w:val="00DC7D97"/>
    <w:rsid w:val="00DC7F72"/>
    <w:rsid w:val="00DC7FE7"/>
    <w:rsid w:val="00DD0268"/>
    <w:rsid w:val="00DD0312"/>
    <w:rsid w:val="00DD0B66"/>
    <w:rsid w:val="00DD0BE3"/>
    <w:rsid w:val="00DD0FAD"/>
    <w:rsid w:val="00DD1AF1"/>
    <w:rsid w:val="00DD1B85"/>
    <w:rsid w:val="00DD1C68"/>
    <w:rsid w:val="00DD1DD0"/>
    <w:rsid w:val="00DD211A"/>
    <w:rsid w:val="00DD2167"/>
    <w:rsid w:val="00DD219E"/>
    <w:rsid w:val="00DD22AC"/>
    <w:rsid w:val="00DD22F8"/>
    <w:rsid w:val="00DD245B"/>
    <w:rsid w:val="00DD2626"/>
    <w:rsid w:val="00DD28D7"/>
    <w:rsid w:val="00DD28E9"/>
    <w:rsid w:val="00DD2B6C"/>
    <w:rsid w:val="00DD2CE3"/>
    <w:rsid w:val="00DD304A"/>
    <w:rsid w:val="00DD3094"/>
    <w:rsid w:val="00DD3102"/>
    <w:rsid w:val="00DD32C3"/>
    <w:rsid w:val="00DD32E7"/>
    <w:rsid w:val="00DD3456"/>
    <w:rsid w:val="00DD34D2"/>
    <w:rsid w:val="00DD3DBF"/>
    <w:rsid w:val="00DD3E20"/>
    <w:rsid w:val="00DD4017"/>
    <w:rsid w:val="00DD442F"/>
    <w:rsid w:val="00DD44BB"/>
    <w:rsid w:val="00DD4556"/>
    <w:rsid w:val="00DD45DF"/>
    <w:rsid w:val="00DD45EF"/>
    <w:rsid w:val="00DD4E84"/>
    <w:rsid w:val="00DD5255"/>
    <w:rsid w:val="00DD536A"/>
    <w:rsid w:val="00DD54FD"/>
    <w:rsid w:val="00DD575E"/>
    <w:rsid w:val="00DD5906"/>
    <w:rsid w:val="00DD5CE0"/>
    <w:rsid w:val="00DD5CFE"/>
    <w:rsid w:val="00DD6116"/>
    <w:rsid w:val="00DD66F4"/>
    <w:rsid w:val="00DD6AA1"/>
    <w:rsid w:val="00DD6DA1"/>
    <w:rsid w:val="00DD6EB6"/>
    <w:rsid w:val="00DD7200"/>
    <w:rsid w:val="00DD7278"/>
    <w:rsid w:val="00DD7344"/>
    <w:rsid w:val="00DD748A"/>
    <w:rsid w:val="00DD75C8"/>
    <w:rsid w:val="00DD7725"/>
    <w:rsid w:val="00DD790F"/>
    <w:rsid w:val="00DD7B5C"/>
    <w:rsid w:val="00DD7B93"/>
    <w:rsid w:val="00DE0086"/>
    <w:rsid w:val="00DE01FA"/>
    <w:rsid w:val="00DE049D"/>
    <w:rsid w:val="00DE0569"/>
    <w:rsid w:val="00DE066B"/>
    <w:rsid w:val="00DE0673"/>
    <w:rsid w:val="00DE07AE"/>
    <w:rsid w:val="00DE0889"/>
    <w:rsid w:val="00DE09B6"/>
    <w:rsid w:val="00DE09FE"/>
    <w:rsid w:val="00DE0BF5"/>
    <w:rsid w:val="00DE0CAC"/>
    <w:rsid w:val="00DE0D04"/>
    <w:rsid w:val="00DE0D55"/>
    <w:rsid w:val="00DE0EB6"/>
    <w:rsid w:val="00DE1006"/>
    <w:rsid w:val="00DE11A0"/>
    <w:rsid w:val="00DE132B"/>
    <w:rsid w:val="00DE1565"/>
    <w:rsid w:val="00DE16BD"/>
    <w:rsid w:val="00DE1A21"/>
    <w:rsid w:val="00DE1BA2"/>
    <w:rsid w:val="00DE1DB4"/>
    <w:rsid w:val="00DE206F"/>
    <w:rsid w:val="00DE210B"/>
    <w:rsid w:val="00DE249D"/>
    <w:rsid w:val="00DE24E1"/>
    <w:rsid w:val="00DE271C"/>
    <w:rsid w:val="00DE2763"/>
    <w:rsid w:val="00DE28C5"/>
    <w:rsid w:val="00DE2A31"/>
    <w:rsid w:val="00DE2A51"/>
    <w:rsid w:val="00DE2B48"/>
    <w:rsid w:val="00DE2B5C"/>
    <w:rsid w:val="00DE2BB6"/>
    <w:rsid w:val="00DE2E8B"/>
    <w:rsid w:val="00DE2EF4"/>
    <w:rsid w:val="00DE3271"/>
    <w:rsid w:val="00DE33C5"/>
    <w:rsid w:val="00DE3461"/>
    <w:rsid w:val="00DE3513"/>
    <w:rsid w:val="00DE3566"/>
    <w:rsid w:val="00DE35D3"/>
    <w:rsid w:val="00DE3635"/>
    <w:rsid w:val="00DE37D7"/>
    <w:rsid w:val="00DE38FD"/>
    <w:rsid w:val="00DE3A53"/>
    <w:rsid w:val="00DE3BB2"/>
    <w:rsid w:val="00DE3C77"/>
    <w:rsid w:val="00DE3E5E"/>
    <w:rsid w:val="00DE3F02"/>
    <w:rsid w:val="00DE3FC6"/>
    <w:rsid w:val="00DE4096"/>
    <w:rsid w:val="00DE4476"/>
    <w:rsid w:val="00DE455C"/>
    <w:rsid w:val="00DE48A5"/>
    <w:rsid w:val="00DE48D7"/>
    <w:rsid w:val="00DE4924"/>
    <w:rsid w:val="00DE4999"/>
    <w:rsid w:val="00DE4A29"/>
    <w:rsid w:val="00DE4C43"/>
    <w:rsid w:val="00DE4DCE"/>
    <w:rsid w:val="00DE4DEC"/>
    <w:rsid w:val="00DE5474"/>
    <w:rsid w:val="00DE57F8"/>
    <w:rsid w:val="00DE5994"/>
    <w:rsid w:val="00DE5C68"/>
    <w:rsid w:val="00DE5E3D"/>
    <w:rsid w:val="00DE6369"/>
    <w:rsid w:val="00DE65B8"/>
    <w:rsid w:val="00DE6683"/>
    <w:rsid w:val="00DE673C"/>
    <w:rsid w:val="00DE6B48"/>
    <w:rsid w:val="00DE6F05"/>
    <w:rsid w:val="00DE70F1"/>
    <w:rsid w:val="00DE71B1"/>
    <w:rsid w:val="00DE75BA"/>
    <w:rsid w:val="00DE7A2C"/>
    <w:rsid w:val="00DE7BAF"/>
    <w:rsid w:val="00DE7D2D"/>
    <w:rsid w:val="00DE7EDA"/>
    <w:rsid w:val="00DE7F64"/>
    <w:rsid w:val="00DF0515"/>
    <w:rsid w:val="00DF05CC"/>
    <w:rsid w:val="00DF073C"/>
    <w:rsid w:val="00DF07D7"/>
    <w:rsid w:val="00DF0E76"/>
    <w:rsid w:val="00DF0FF0"/>
    <w:rsid w:val="00DF1006"/>
    <w:rsid w:val="00DF1243"/>
    <w:rsid w:val="00DF1456"/>
    <w:rsid w:val="00DF155E"/>
    <w:rsid w:val="00DF1866"/>
    <w:rsid w:val="00DF187F"/>
    <w:rsid w:val="00DF1E8E"/>
    <w:rsid w:val="00DF210C"/>
    <w:rsid w:val="00DF2239"/>
    <w:rsid w:val="00DF257B"/>
    <w:rsid w:val="00DF2AA6"/>
    <w:rsid w:val="00DF2EEA"/>
    <w:rsid w:val="00DF2FDE"/>
    <w:rsid w:val="00DF31F2"/>
    <w:rsid w:val="00DF3305"/>
    <w:rsid w:val="00DF3346"/>
    <w:rsid w:val="00DF3425"/>
    <w:rsid w:val="00DF3523"/>
    <w:rsid w:val="00DF3631"/>
    <w:rsid w:val="00DF3CD6"/>
    <w:rsid w:val="00DF3F98"/>
    <w:rsid w:val="00DF3FAF"/>
    <w:rsid w:val="00DF3FFB"/>
    <w:rsid w:val="00DF4009"/>
    <w:rsid w:val="00DF49EB"/>
    <w:rsid w:val="00DF4B3F"/>
    <w:rsid w:val="00DF4C75"/>
    <w:rsid w:val="00DF5018"/>
    <w:rsid w:val="00DF51E4"/>
    <w:rsid w:val="00DF54C9"/>
    <w:rsid w:val="00DF5DA6"/>
    <w:rsid w:val="00DF5EDD"/>
    <w:rsid w:val="00DF6075"/>
    <w:rsid w:val="00DF60AF"/>
    <w:rsid w:val="00DF622A"/>
    <w:rsid w:val="00DF62D8"/>
    <w:rsid w:val="00DF63B7"/>
    <w:rsid w:val="00DF6671"/>
    <w:rsid w:val="00DF6A36"/>
    <w:rsid w:val="00DF6C7F"/>
    <w:rsid w:val="00DF6F10"/>
    <w:rsid w:val="00DF6F61"/>
    <w:rsid w:val="00DF7478"/>
    <w:rsid w:val="00DF75F3"/>
    <w:rsid w:val="00DF769B"/>
    <w:rsid w:val="00DF7736"/>
    <w:rsid w:val="00DF7785"/>
    <w:rsid w:val="00DF77F4"/>
    <w:rsid w:val="00DF7C6F"/>
    <w:rsid w:val="00DF7F90"/>
    <w:rsid w:val="00DF7FE3"/>
    <w:rsid w:val="00E00099"/>
    <w:rsid w:val="00E00607"/>
    <w:rsid w:val="00E00AAD"/>
    <w:rsid w:val="00E00BEF"/>
    <w:rsid w:val="00E00CAC"/>
    <w:rsid w:val="00E00DE0"/>
    <w:rsid w:val="00E0103D"/>
    <w:rsid w:val="00E0108A"/>
    <w:rsid w:val="00E010C4"/>
    <w:rsid w:val="00E01491"/>
    <w:rsid w:val="00E01B2B"/>
    <w:rsid w:val="00E01BA6"/>
    <w:rsid w:val="00E01BCE"/>
    <w:rsid w:val="00E01C6E"/>
    <w:rsid w:val="00E020AE"/>
    <w:rsid w:val="00E020E9"/>
    <w:rsid w:val="00E0238A"/>
    <w:rsid w:val="00E025AD"/>
    <w:rsid w:val="00E0264D"/>
    <w:rsid w:val="00E0266C"/>
    <w:rsid w:val="00E026AD"/>
    <w:rsid w:val="00E02C92"/>
    <w:rsid w:val="00E02D4E"/>
    <w:rsid w:val="00E02DAC"/>
    <w:rsid w:val="00E02E38"/>
    <w:rsid w:val="00E02E7E"/>
    <w:rsid w:val="00E03139"/>
    <w:rsid w:val="00E03203"/>
    <w:rsid w:val="00E032A9"/>
    <w:rsid w:val="00E032E9"/>
    <w:rsid w:val="00E03494"/>
    <w:rsid w:val="00E0366A"/>
    <w:rsid w:val="00E03934"/>
    <w:rsid w:val="00E0399D"/>
    <w:rsid w:val="00E03A69"/>
    <w:rsid w:val="00E03B5B"/>
    <w:rsid w:val="00E03CA6"/>
    <w:rsid w:val="00E04070"/>
    <w:rsid w:val="00E040EC"/>
    <w:rsid w:val="00E04260"/>
    <w:rsid w:val="00E045FF"/>
    <w:rsid w:val="00E0478C"/>
    <w:rsid w:val="00E04B4B"/>
    <w:rsid w:val="00E04D09"/>
    <w:rsid w:val="00E051D3"/>
    <w:rsid w:val="00E0526F"/>
    <w:rsid w:val="00E0538F"/>
    <w:rsid w:val="00E0551D"/>
    <w:rsid w:val="00E05997"/>
    <w:rsid w:val="00E05BB9"/>
    <w:rsid w:val="00E05C21"/>
    <w:rsid w:val="00E05E8D"/>
    <w:rsid w:val="00E06101"/>
    <w:rsid w:val="00E061DC"/>
    <w:rsid w:val="00E0636C"/>
    <w:rsid w:val="00E06414"/>
    <w:rsid w:val="00E066B6"/>
    <w:rsid w:val="00E06BBC"/>
    <w:rsid w:val="00E06DF4"/>
    <w:rsid w:val="00E06EBC"/>
    <w:rsid w:val="00E074DB"/>
    <w:rsid w:val="00E0798B"/>
    <w:rsid w:val="00E07A50"/>
    <w:rsid w:val="00E07AD2"/>
    <w:rsid w:val="00E07C4D"/>
    <w:rsid w:val="00E07D3A"/>
    <w:rsid w:val="00E07D73"/>
    <w:rsid w:val="00E07E22"/>
    <w:rsid w:val="00E1010D"/>
    <w:rsid w:val="00E101C6"/>
    <w:rsid w:val="00E1044C"/>
    <w:rsid w:val="00E1049B"/>
    <w:rsid w:val="00E10543"/>
    <w:rsid w:val="00E10766"/>
    <w:rsid w:val="00E107D5"/>
    <w:rsid w:val="00E108BE"/>
    <w:rsid w:val="00E10AF2"/>
    <w:rsid w:val="00E10BFF"/>
    <w:rsid w:val="00E10CF2"/>
    <w:rsid w:val="00E10EAD"/>
    <w:rsid w:val="00E10F41"/>
    <w:rsid w:val="00E1113D"/>
    <w:rsid w:val="00E11332"/>
    <w:rsid w:val="00E1148A"/>
    <w:rsid w:val="00E11A4B"/>
    <w:rsid w:val="00E11E05"/>
    <w:rsid w:val="00E12352"/>
    <w:rsid w:val="00E124BF"/>
    <w:rsid w:val="00E128D0"/>
    <w:rsid w:val="00E12915"/>
    <w:rsid w:val="00E12937"/>
    <w:rsid w:val="00E12B6F"/>
    <w:rsid w:val="00E12E47"/>
    <w:rsid w:val="00E13101"/>
    <w:rsid w:val="00E1340F"/>
    <w:rsid w:val="00E13864"/>
    <w:rsid w:val="00E138A7"/>
    <w:rsid w:val="00E13979"/>
    <w:rsid w:val="00E13D34"/>
    <w:rsid w:val="00E1403D"/>
    <w:rsid w:val="00E142E6"/>
    <w:rsid w:val="00E1448A"/>
    <w:rsid w:val="00E144DB"/>
    <w:rsid w:val="00E14514"/>
    <w:rsid w:val="00E14642"/>
    <w:rsid w:val="00E146E3"/>
    <w:rsid w:val="00E14B3A"/>
    <w:rsid w:val="00E14BC4"/>
    <w:rsid w:val="00E14C06"/>
    <w:rsid w:val="00E14E80"/>
    <w:rsid w:val="00E15036"/>
    <w:rsid w:val="00E152B4"/>
    <w:rsid w:val="00E1530B"/>
    <w:rsid w:val="00E154C9"/>
    <w:rsid w:val="00E154EE"/>
    <w:rsid w:val="00E15AEE"/>
    <w:rsid w:val="00E15B0E"/>
    <w:rsid w:val="00E15C8E"/>
    <w:rsid w:val="00E15D22"/>
    <w:rsid w:val="00E15D28"/>
    <w:rsid w:val="00E1605D"/>
    <w:rsid w:val="00E16090"/>
    <w:rsid w:val="00E1651A"/>
    <w:rsid w:val="00E165E9"/>
    <w:rsid w:val="00E1678B"/>
    <w:rsid w:val="00E168EA"/>
    <w:rsid w:val="00E16AF4"/>
    <w:rsid w:val="00E17131"/>
    <w:rsid w:val="00E17700"/>
    <w:rsid w:val="00E179E1"/>
    <w:rsid w:val="00E17C5F"/>
    <w:rsid w:val="00E20044"/>
    <w:rsid w:val="00E20740"/>
    <w:rsid w:val="00E20966"/>
    <w:rsid w:val="00E20B55"/>
    <w:rsid w:val="00E20B61"/>
    <w:rsid w:val="00E20C4E"/>
    <w:rsid w:val="00E20CD3"/>
    <w:rsid w:val="00E20D92"/>
    <w:rsid w:val="00E20FAC"/>
    <w:rsid w:val="00E2154F"/>
    <w:rsid w:val="00E21BFC"/>
    <w:rsid w:val="00E21DF8"/>
    <w:rsid w:val="00E21F21"/>
    <w:rsid w:val="00E22046"/>
    <w:rsid w:val="00E2236D"/>
    <w:rsid w:val="00E227FD"/>
    <w:rsid w:val="00E228F7"/>
    <w:rsid w:val="00E22D51"/>
    <w:rsid w:val="00E22DCC"/>
    <w:rsid w:val="00E22FBF"/>
    <w:rsid w:val="00E230EF"/>
    <w:rsid w:val="00E232C4"/>
    <w:rsid w:val="00E232EA"/>
    <w:rsid w:val="00E23303"/>
    <w:rsid w:val="00E2335B"/>
    <w:rsid w:val="00E2337B"/>
    <w:rsid w:val="00E2347D"/>
    <w:rsid w:val="00E2375B"/>
    <w:rsid w:val="00E23963"/>
    <w:rsid w:val="00E2396E"/>
    <w:rsid w:val="00E239D6"/>
    <w:rsid w:val="00E23AA8"/>
    <w:rsid w:val="00E23AD8"/>
    <w:rsid w:val="00E23BC1"/>
    <w:rsid w:val="00E23BCA"/>
    <w:rsid w:val="00E23C8C"/>
    <w:rsid w:val="00E23DA0"/>
    <w:rsid w:val="00E23DD4"/>
    <w:rsid w:val="00E241AE"/>
    <w:rsid w:val="00E2424F"/>
    <w:rsid w:val="00E24330"/>
    <w:rsid w:val="00E244F6"/>
    <w:rsid w:val="00E248F2"/>
    <w:rsid w:val="00E24CE1"/>
    <w:rsid w:val="00E24DBA"/>
    <w:rsid w:val="00E250A8"/>
    <w:rsid w:val="00E25141"/>
    <w:rsid w:val="00E25319"/>
    <w:rsid w:val="00E25552"/>
    <w:rsid w:val="00E2559D"/>
    <w:rsid w:val="00E256DD"/>
    <w:rsid w:val="00E2581B"/>
    <w:rsid w:val="00E259C4"/>
    <w:rsid w:val="00E25BCC"/>
    <w:rsid w:val="00E25DFB"/>
    <w:rsid w:val="00E25FAA"/>
    <w:rsid w:val="00E2608C"/>
    <w:rsid w:val="00E26226"/>
    <w:rsid w:val="00E2630D"/>
    <w:rsid w:val="00E2665E"/>
    <w:rsid w:val="00E2679F"/>
    <w:rsid w:val="00E26844"/>
    <w:rsid w:val="00E269D4"/>
    <w:rsid w:val="00E26A34"/>
    <w:rsid w:val="00E26F64"/>
    <w:rsid w:val="00E2709C"/>
    <w:rsid w:val="00E270BA"/>
    <w:rsid w:val="00E270DF"/>
    <w:rsid w:val="00E271F2"/>
    <w:rsid w:val="00E27556"/>
    <w:rsid w:val="00E277B2"/>
    <w:rsid w:val="00E2781C"/>
    <w:rsid w:val="00E27834"/>
    <w:rsid w:val="00E278BD"/>
    <w:rsid w:val="00E2797D"/>
    <w:rsid w:val="00E279E2"/>
    <w:rsid w:val="00E27B82"/>
    <w:rsid w:val="00E27C17"/>
    <w:rsid w:val="00E27CAD"/>
    <w:rsid w:val="00E27EEA"/>
    <w:rsid w:val="00E301F5"/>
    <w:rsid w:val="00E3080E"/>
    <w:rsid w:val="00E308A8"/>
    <w:rsid w:val="00E310FA"/>
    <w:rsid w:val="00E31382"/>
    <w:rsid w:val="00E31400"/>
    <w:rsid w:val="00E31413"/>
    <w:rsid w:val="00E31675"/>
    <w:rsid w:val="00E3168A"/>
    <w:rsid w:val="00E316AC"/>
    <w:rsid w:val="00E31716"/>
    <w:rsid w:val="00E317C7"/>
    <w:rsid w:val="00E319EE"/>
    <w:rsid w:val="00E31C57"/>
    <w:rsid w:val="00E31C5C"/>
    <w:rsid w:val="00E31C79"/>
    <w:rsid w:val="00E31CC5"/>
    <w:rsid w:val="00E31EB3"/>
    <w:rsid w:val="00E32138"/>
    <w:rsid w:val="00E324C4"/>
    <w:rsid w:val="00E325D4"/>
    <w:rsid w:val="00E32731"/>
    <w:rsid w:val="00E3296F"/>
    <w:rsid w:val="00E32B33"/>
    <w:rsid w:val="00E32BC4"/>
    <w:rsid w:val="00E32D54"/>
    <w:rsid w:val="00E32DDC"/>
    <w:rsid w:val="00E32EE9"/>
    <w:rsid w:val="00E32F61"/>
    <w:rsid w:val="00E32FC9"/>
    <w:rsid w:val="00E333E7"/>
    <w:rsid w:val="00E336D4"/>
    <w:rsid w:val="00E33725"/>
    <w:rsid w:val="00E33918"/>
    <w:rsid w:val="00E34715"/>
    <w:rsid w:val="00E34996"/>
    <w:rsid w:val="00E349A7"/>
    <w:rsid w:val="00E34C28"/>
    <w:rsid w:val="00E34D78"/>
    <w:rsid w:val="00E34E27"/>
    <w:rsid w:val="00E34F89"/>
    <w:rsid w:val="00E35353"/>
    <w:rsid w:val="00E353C1"/>
    <w:rsid w:val="00E354F1"/>
    <w:rsid w:val="00E3551C"/>
    <w:rsid w:val="00E35591"/>
    <w:rsid w:val="00E3561B"/>
    <w:rsid w:val="00E35A4E"/>
    <w:rsid w:val="00E35CAE"/>
    <w:rsid w:val="00E35DA7"/>
    <w:rsid w:val="00E35DB6"/>
    <w:rsid w:val="00E35E1F"/>
    <w:rsid w:val="00E35FF6"/>
    <w:rsid w:val="00E36064"/>
    <w:rsid w:val="00E36128"/>
    <w:rsid w:val="00E3615C"/>
    <w:rsid w:val="00E361F1"/>
    <w:rsid w:val="00E3639B"/>
    <w:rsid w:val="00E3647F"/>
    <w:rsid w:val="00E3671B"/>
    <w:rsid w:val="00E36D69"/>
    <w:rsid w:val="00E370D0"/>
    <w:rsid w:val="00E37149"/>
    <w:rsid w:val="00E374D4"/>
    <w:rsid w:val="00E37B87"/>
    <w:rsid w:val="00E37F93"/>
    <w:rsid w:val="00E402A8"/>
    <w:rsid w:val="00E4067E"/>
    <w:rsid w:val="00E407FF"/>
    <w:rsid w:val="00E4085F"/>
    <w:rsid w:val="00E408FC"/>
    <w:rsid w:val="00E40A3E"/>
    <w:rsid w:val="00E40C7E"/>
    <w:rsid w:val="00E40C92"/>
    <w:rsid w:val="00E40EF3"/>
    <w:rsid w:val="00E412CB"/>
    <w:rsid w:val="00E41627"/>
    <w:rsid w:val="00E41807"/>
    <w:rsid w:val="00E4182D"/>
    <w:rsid w:val="00E41888"/>
    <w:rsid w:val="00E41C1F"/>
    <w:rsid w:val="00E41C37"/>
    <w:rsid w:val="00E41D0C"/>
    <w:rsid w:val="00E41F03"/>
    <w:rsid w:val="00E41F1A"/>
    <w:rsid w:val="00E41FEF"/>
    <w:rsid w:val="00E42603"/>
    <w:rsid w:val="00E42698"/>
    <w:rsid w:val="00E426B0"/>
    <w:rsid w:val="00E42727"/>
    <w:rsid w:val="00E4274D"/>
    <w:rsid w:val="00E42830"/>
    <w:rsid w:val="00E42859"/>
    <w:rsid w:val="00E42C0A"/>
    <w:rsid w:val="00E42D27"/>
    <w:rsid w:val="00E4305E"/>
    <w:rsid w:val="00E43086"/>
    <w:rsid w:val="00E43130"/>
    <w:rsid w:val="00E43147"/>
    <w:rsid w:val="00E4333F"/>
    <w:rsid w:val="00E43638"/>
    <w:rsid w:val="00E436E4"/>
    <w:rsid w:val="00E43858"/>
    <w:rsid w:val="00E43ACA"/>
    <w:rsid w:val="00E43B74"/>
    <w:rsid w:val="00E43C57"/>
    <w:rsid w:val="00E43FD9"/>
    <w:rsid w:val="00E44072"/>
    <w:rsid w:val="00E441A5"/>
    <w:rsid w:val="00E441F2"/>
    <w:rsid w:val="00E44689"/>
    <w:rsid w:val="00E44832"/>
    <w:rsid w:val="00E44854"/>
    <w:rsid w:val="00E449BF"/>
    <w:rsid w:val="00E44A7C"/>
    <w:rsid w:val="00E44ABA"/>
    <w:rsid w:val="00E44EE6"/>
    <w:rsid w:val="00E452AE"/>
    <w:rsid w:val="00E45681"/>
    <w:rsid w:val="00E458FF"/>
    <w:rsid w:val="00E459C7"/>
    <w:rsid w:val="00E45C5A"/>
    <w:rsid w:val="00E45C78"/>
    <w:rsid w:val="00E45C92"/>
    <w:rsid w:val="00E45F4A"/>
    <w:rsid w:val="00E45FC8"/>
    <w:rsid w:val="00E46404"/>
    <w:rsid w:val="00E4652E"/>
    <w:rsid w:val="00E46538"/>
    <w:rsid w:val="00E46753"/>
    <w:rsid w:val="00E4685F"/>
    <w:rsid w:val="00E46868"/>
    <w:rsid w:val="00E46A19"/>
    <w:rsid w:val="00E46A8F"/>
    <w:rsid w:val="00E46ADC"/>
    <w:rsid w:val="00E46D10"/>
    <w:rsid w:val="00E46FE5"/>
    <w:rsid w:val="00E4701E"/>
    <w:rsid w:val="00E47092"/>
    <w:rsid w:val="00E472B9"/>
    <w:rsid w:val="00E472D0"/>
    <w:rsid w:val="00E4766F"/>
    <w:rsid w:val="00E479CE"/>
    <w:rsid w:val="00E47CD8"/>
    <w:rsid w:val="00E47D17"/>
    <w:rsid w:val="00E47F4B"/>
    <w:rsid w:val="00E500E7"/>
    <w:rsid w:val="00E5016F"/>
    <w:rsid w:val="00E5019D"/>
    <w:rsid w:val="00E50442"/>
    <w:rsid w:val="00E509A6"/>
    <w:rsid w:val="00E50A77"/>
    <w:rsid w:val="00E50B3B"/>
    <w:rsid w:val="00E50CA9"/>
    <w:rsid w:val="00E50E7C"/>
    <w:rsid w:val="00E5137C"/>
    <w:rsid w:val="00E514D3"/>
    <w:rsid w:val="00E51545"/>
    <w:rsid w:val="00E515FD"/>
    <w:rsid w:val="00E51891"/>
    <w:rsid w:val="00E519F3"/>
    <w:rsid w:val="00E51BC3"/>
    <w:rsid w:val="00E51D9E"/>
    <w:rsid w:val="00E51DE5"/>
    <w:rsid w:val="00E51F0B"/>
    <w:rsid w:val="00E51FCA"/>
    <w:rsid w:val="00E52089"/>
    <w:rsid w:val="00E522DC"/>
    <w:rsid w:val="00E52625"/>
    <w:rsid w:val="00E5263E"/>
    <w:rsid w:val="00E526A4"/>
    <w:rsid w:val="00E526E1"/>
    <w:rsid w:val="00E52733"/>
    <w:rsid w:val="00E527B7"/>
    <w:rsid w:val="00E527D1"/>
    <w:rsid w:val="00E5298B"/>
    <w:rsid w:val="00E531CD"/>
    <w:rsid w:val="00E535CE"/>
    <w:rsid w:val="00E537D1"/>
    <w:rsid w:val="00E537F7"/>
    <w:rsid w:val="00E538F2"/>
    <w:rsid w:val="00E53939"/>
    <w:rsid w:val="00E539F9"/>
    <w:rsid w:val="00E53BBA"/>
    <w:rsid w:val="00E53D6D"/>
    <w:rsid w:val="00E53FFF"/>
    <w:rsid w:val="00E54457"/>
    <w:rsid w:val="00E546E3"/>
    <w:rsid w:val="00E54715"/>
    <w:rsid w:val="00E54967"/>
    <w:rsid w:val="00E54997"/>
    <w:rsid w:val="00E549FD"/>
    <w:rsid w:val="00E54D5E"/>
    <w:rsid w:val="00E54DC8"/>
    <w:rsid w:val="00E555AB"/>
    <w:rsid w:val="00E55AC7"/>
    <w:rsid w:val="00E55D81"/>
    <w:rsid w:val="00E55EA1"/>
    <w:rsid w:val="00E56238"/>
    <w:rsid w:val="00E562C7"/>
    <w:rsid w:val="00E563AE"/>
    <w:rsid w:val="00E56454"/>
    <w:rsid w:val="00E56666"/>
    <w:rsid w:val="00E5668E"/>
    <w:rsid w:val="00E567E6"/>
    <w:rsid w:val="00E568BD"/>
    <w:rsid w:val="00E568C6"/>
    <w:rsid w:val="00E568CD"/>
    <w:rsid w:val="00E56971"/>
    <w:rsid w:val="00E569AD"/>
    <w:rsid w:val="00E56ACB"/>
    <w:rsid w:val="00E56B13"/>
    <w:rsid w:val="00E56BE6"/>
    <w:rsid w:val="00E56BFE"/>
    <w:rsid w:val="00E56C7E"/>
    <w:rsid w:val="00E56D17"/>
    <w:rsid w:val="00E56F24"/>
    <w:rsid w:val="00E5765E"/>
    <w:rsid w:val="00E577EA"/>
    <w:rsid w:val="00E57DB1"/>
    <w:rsid w:val="00E600D0"/>
    <w:rsid w:val="00E60444"/>
    <w:rsid w:val="00E604A1"/>
    <w:rsid w:val="00E605C2"/>
    <w:rsid w:val="00E608F1"/>
    <w:rsid w:val="00E60BC1"/>
    <w:rsid w:val="00E60F11"/>
    <w:rsid w:val="00E610FC"/>
    <w:rsid w:val="00E6125A"/>
    <w:rsid w:val="00E61467"/>
    <w:rsid w:val="00E61484"/>
    <w:rsid w:val="00E61750"/>
    <w:rsid w:val="00E61905"/>
    <w:rsid w:val="00E61B73"/>
    <w:rsid w:val="00E625A0"/>
    <w:rsid w:val="00E62A12"/>
    <w:rsid w:val="00E62A6D"/>
    <w:rsid w:val="00E62A76"/>
    <w:rsid w:val="00E62B8E"/>
    <w:rsid w:val="00E62CD3"/>
    <w:rsid w:val="00E630F2"/>
    <w:rsid w:val="00E6356D"/>
    <w:rsid w:val="00E63609"/>
    <w:rsid w:val="00E6361A"/>
    <w:rsid w:val="00E637AD"/>
    <w:rsid w:val="00E6386D"/>
    <w:rsid w:val="00E63DEC"/>
    <w:rsid w:val="00E63E28"/>
    <w:rsid w:val="00E63E2A"/>
    <w:rsid w:val="00E63E57"/>
    <w:rsid w:val="00E63F83"/>
    <w:rsid w:val="00E641A8"/>
    <w:rsid w:val="00E64992"/>
    <w:rsid w:val="00E6499B"/>
    <w:rsid w:val="00E64BFB"/>
    <w:rsid w:val="00E64C07"/>
    <w:rsid w:val="00E650D1"/>
    <w:rsid w:val="00E65360"/>
    <w:rsid w:val="00E6550A"/>
    <w:rsid w:val="00E65538"/>
    <w:rsid w:val="00E657F7"/>
    <w:rsid w:val="00E65BD4"/>
    <w:rsid w:val="00E65C59"/>
    <w:rsid w:val="00E65DDD"/>
    <w:rsid w:val="00E65E7B"/>
    <w:rsid w:val="00E65F99"/>
    <w:rsid w:val="00E65FEF"/>
    <w:rsid w:val="00E66024"/>
    <w:rsid w:val="00E660D2"/>
    <w:rsid w:val="00E6615A"/>
    <w:rsid w:val="00E6618E"/>
    <w:rsid w:val="00E6665B"/>
    <w:rsid w:val="00E667CA"/>
    <w:rsid w:val="00E66934"/>
    <w:rsid w:val="00E66975"/>
    <w:rsid w:val="00E66B38"/>
    <w:rsid w:val="00E66C28"/>
    <w:rsid w:val="00E66E02"/>
    <w:rsid w:val="00E67173"/>
    <w:rsid w:val="00E672EC"/>
    <w:rsid w:val="00E6760E"/>
    <w:rsid w:val="00E676B0"/>
    <w:rsid w:val="00E67812"/>
    <w:rsid w:val="00E678C4"/>
    <w:rsid w:val="00E67D62"/>
    <w:rsid w:val="00E7017C"/>
    <w:rsid w:val="00E70225"/>
    <w:rsid w:val="00E703EE"/>
    <w:rsid w:val="00E704AB"/>
    <w:rsid w:val="00E70516"/>
    <w:rsid w:val="00E70517"/>
    <w:rsid w:val="00E7098D"/>
    <w:rsid w:val="00E70BBC"/>
    <w:rsid w:val="00E70F94"/>
    <w:rsid w:val="00E70FA0"/>
    <w:rsid w:val="00E71002"/>
    <w:rsid w:val="00E711D7"/>
    <w:rsid w:val="00E7124A"/>
    <w:rsid w:val="00E71359"/>
    <w:rsid w:val="00E7176D"/>
    <w:rsid w:val="00E71961"/>
    <w:rsid w:val="00E71AB1"/>
    <w:rsid w:val="00E71AD5"/>
    <w:rsid w:val="00E71BB6"/>
    <w:rsid w:val="00E71D9C"/>
    <w:rsid w:val="00E71F29"/>
    <w:rsid w:val="00E72045"/>
    <w:rsid w:val="00E72112"/>
    <w:rsid w:val="00E7256B"/>
    <w:rsid w:val="00E72A62"/>
    <w:rsid w:val="00E72C36"/>
    <w:rsid w:val="00E72D37"/>
    <w:rsid w:val="00E73041"/>
    <w:rsid w:val="00E730A4"/>
    <w:rsid w:val="00E7312D"/>
    <w:rsid w:val="00E7316E"/>
    <w:rsid w:val="00E73413"/>
    <w:rsid w:val="00E7347B"/>
    <w:rsid w:val="00E735D3"/>
    <w:rsid w:val="00E739A8"/>
    <w:rsid w:val="00E73AD2"/>
    <w:rsid w:val="00E73C0F"/>
    <w:rsid w:val="00E73D6F"/>
    <w:rsid w:val="00E73DF9"/>
    <w:rsid w:val="00E74081"/>
    <w:rsid w:val="00E74222"/>
    <w:rsid w:val="00E74270"/>
    <w:rsid w:val="00E743AB"/>
    <w:rsid w:val="00E74436"/>
    <w:rsid w:val="00E745C7"/>
    <w:rsid w:val="00E745E1"/>
    <w:rsid w:val="00E7470B"/>
    <w:rsid w:val="00E747A4"/>
    <w:rsid w:val="00E74943"/>
    <w:rsid w:val="00E74B27"/>
    <w:rsid w:val="00E74CAE"/>
    <w:rsid w:val="00E74D8C"/>
    <w:rsid w:val="00E74DD5"/>
    <w:rsid w:val="00E750A0"/>
    <w:rsid w:val="00E75129"/>
    <w:rsid w:val="00E75136"/>
    <w:rsid w:val="00E752A4"/>
    <w:rsid w:val="00E75463"/>
    <w:rsid w:val="00E754E2"/>
    <w:rsid w:val="00E75682"/>
    <w:rsid w:val="00E757A5"/>
    <w:rsid w:val="00E760E0"/>
    <w:rsid w:val="00E76308"/>
    <w:rsid w:val="00E76633"/>
    <w:rsid w:val="00E7693B"/>
    <w:rsid w:val="00E76AFF"/>
    <w:rsid w:val="00E76B62"/>
    <w:rsid w:val="00E76B99"/>
    <w:rsid w:val="00E76F7A"/>
    <w:rsid w:val="00E772F0"/>
    <w:rsid w:val="00E776EC"/>
    <w:rsid w:val="00E77C84"/>
    <w:rsid w:val="00E77DCD"/>
    <w:rsid w:val="00E77F90"/>
    <w:rsid w:val="00E77FC2"/>
    <w:rsid w:val="00E77FD8"/>
    <w:rsid w:val="00E8057D"/>
    <w:rsid w:val="00E80596"/>
    <w:rsid w:val="00E8061C"/>
    <w:rsid w:val="00E80870"/>
    <w:rsid w:val="00E80B5E"/>
    <w:rsid w:val="00E80F36"/>
    <w:rsid w:val="00E81038"/>
    <w:rsid w:val="00E81189"/>
    <w:rsid w:val="00E81195"/>
    <w:rsid w:val="00E815E1"/>
    <w:rsid w:val="00E8182E"/>
    <w:rsid w:val="00E81A23"/>
    <w:rsid w:val="00E81BD0"/>
    <w:rsid w:val="00E81CA8"/>
    <w:rsid w:val="00E81F05"/>
    <w:rsid w:val="00E8206E"/>
    <w:rsid w:val="00E82191"/>
    <w:rsid w:val="00E82218"/>
    <w:rsid w:val="00E822AB"/>
    <w:rsid w:val="00E822EF"/>
    <w:rsid w:val="00E82481"/>
    <w:rsid w:val="00E82683"/>
    <w:rsid w:val="00E827A9"/>
    <w:rsid w:val="00E829CA"/>
    <w:rsid w:val="00E82F4F"/>
    <w:rsid w:val="00E83471"/>
    <w:rsid w:val="00E834D9"/>
    <w:rsid w:val="00E8352D"/>
    <w:rsid w:val="00E8372E"/>
    <w:rsid w:val="00E837BA"/>
    <w:rsid w:val="00E83B7B"/>
    <w:rsid w:val="00E83BF7"/>
    <w:rsid w:val="00E83CB2"/>
    <w:rsid w:val="00E83E53"/>
    <w:rsid w:val="00E83F29"/>
    <w:rsid w:val="00E84030"/>
    <w:rsid w:val="00E843DD"/>
    <w:rsid w:val="00E8491F"/>
    <w:rsid w:val="00E84A50"/>
    <w:rsid w:val="00E84ADE"/>
    <w:rsid w:val="00E84D09"/>
    <w:rsid w:val="00E84D86"/>
    <w:rsid w:val="00E84E6D"/>
    <w:rsid w:val="00E84E81"/>
    <w:rsid w:val="00E84ED5"/>
    <w:rsid w:val="00E8520E"/>
    <w:rsid w:val="00E8574E"/>
    <w:rsid w:val="00E8583F"/>
    <w:rsid w:val="00E85B2E"/>
    <w:rsid w:val="00E85C1A"/>
    <w:rsid w:val="00E85F85"/>
    <w:rsid w:val="00E85FD9"/>
    <w:rsid w:val="00E8605E"/>
    <w:rsid w:val="00E860A0"/>
    <w:rsid w:val="00E8645B"/>
    <w:rsid w:val="00E86523"/>
    <w:rsid w:val="00E86565"/>
    <w:rsid w:val="00E866E1"/>
    <w:rsid w:val="00E867D6"/>
    <w:rsid w:val="00E86D9F"/>
    <w:rsid w:val="00E86FF1"/>
    <w:rsid w:val="00E87153"/>
    <w:rsid w:val="00E871C4"/>
    <w:rsid w:val="00E872B4"/>
    <w:rsid w:val="00E876A6"/>
    <w:rsid w:val="00E87749"/>
    <w:rsid w:val="00E879AA"/>
    <w:rsid w:val="00E879C9"/>
    <w:rsid w:val="00E879E7"/>
    <w:rsid w:val="00E87AF4"/>
    <w:rsid w:val="00E87E35"/>
    <w:rsid w:val="00E87F70"/>
    <w:rsid w:val="00E87FDF"/>
    <w:rsid w:val="00E902B0"/>
    <w:rsid w:val="00E902E8"/>
    <w:rsid w:val="00E904DB"/>
    <w:rsid w:val="00E90874"/>
    <w:rsid w:val="00E90A42"/>
    <w:rsid w:val="00E90A47"/>
    <w:rsid w:val="00E90D09"/>
    <w:rsid w:val="00E90D48"/>
    <w:rsid w:val="00E90DFF"/>
    <w:rsid w:val="00E9116E"/>
    <w:rsid w:val="00E912B0"/>
    <w:rsid w:val="00E913CB"/>
    <w:rsid w:val="00E913EC"/>
    <w:rsid w:val="00E9168F"/>
    <w:rsid w:val="00E916AF"/>
    <w:rsid w:val="00E918C6"/>
    <w:rsid w:val="00E91D60"/>
    <w:rsid w:val="00E9201F"/>
    <w:rsid w:val="00E921A7"/>
    <w:rsid w:val="00E92315"/>
    <w:rsid w:val="00E9237C"/>
    <w:rsid w:val="00E9243B"/>
    <w:rsid w:val="00E924EC"/>
    <w:rsid w:val="00E9296B"/>
    <w:rsid w:val="00E929B1"/>
    <w:rsid w:val="00E92A57"/>
    <w:rsid w:val="00E92B79"/>
    <w:rsid w:val="00E92CE3"/>
    <w:rsid w:val="00E92DB6"/>
    <w:rsid w:val="00E931C6"/>
    <w:rsid w:val="00E93395"/>
    <w:rsid w:val="00E9343C"/>
    <w:rsid w:val="00E93474"/>
    <w:rsid w:val="00E93B3C"/>
    <w:rsid w:val="00E93E0C"/>
    <w:rsid w:val="00E93E4D"/>
    <w:rsid w:val="00E93E91"/>
    <w:rsid w:val="00E93FE2"/>
    <w:rsid w:val="00E9446D"/>
    <w:rsid w:val="00E9454B"/>
    <w:rsid w:val="00E948A9"/>
    <w:rsid w:val="00E94B4E"/>
    <w:rsid w:val="00E94B6A"/>
    <w:rsid w:val="00E94BDE"/>
    <w:rsid w:val="00E94C5C"/>
    <w:rsid w:val="00E94D06"/>
    <w:rsid w:val="00E94ECA"/>
    <w:rsid w:val="00E951A1"/>
    <w:rsid w:val="00E95202"/>
    <w:rsid w:val="00E953D0"/>
    <w:rsid w:val="00E954E5"/>
    <w:rsid w:val="00E9554A"/>
    <w:rsid w:val="00E9573B"/>
    <w:rsid w:val="00E95776"/>
    <w:rsid w:val="00E9580F"/>
    <w:rsid w:val="00E95835"/>
    <w:rsid w:val="00E9583D"/>
    <w:rsid w:val="00E9583E"/>
    <w:rsid w:val="00E95A04"/>
    <w:rsid w:val="00E95A76"/>
    <w:rsid w:val="00E95A90"/>
    <w:rsid w:val="00E95A97"/>
    <w:rsid w:val="00E95D31"/>
    <w:rsid w:val="00E9642B"/>
    <w:rsid w:val="00E96635"/>
    <w:rsid w:val="00E966B5"/>
    <w:rsid w:val="00E966C5"/>
    <w:rsid w:val="00E96898"/>
    <w:rsid w:val="00E96EE5"/>
    <w:rsid w:val="00E96EF4"/>
    <w:rsid w:val="00E97229"/>
    <w:rsid w:val="00E9749F"/>
    <w:rsid w:val="00E978D1"/>
    <w:rsid w:val="00E979B2"/>
    <w:rsid w:val="00E97A8E"/>
    <w:rsid w:val="00E97C19"/>
    <w:rsid w:val="00EA00A1"/>
    <w:rsid w:val="00EA03C1"/>
    <w:rsid w:val="00EA04FA"/>
    <w:rsid w:val="00EA0D66"/>
    <w:rsid w:val="00EA123F"/>
    <w:rsid w:val="00EA13F1"/>
    <w:rsid w:val="00EA15DB"/>
    <w:rsid w:val="00EA17A1"/>
    <w:rsid w:val="00EA194A"/>
    <w:rsid w:val="00EA1A36"/>
    <w:rsid w:val="00EA2008"/>
    <w:rsid w:val="00EA20AC"/>
    <w:rsid w:val="00EA22F7"/>
    <w:rsid w:val="00EA23AC"/>
    <w:rsid w:val="00EA23FD"/>
    <w:rsid w:val="00EA24B0"/>
    <w:rsid w:val="00EA28AF"/>
    <w:rsid w:val="00EA29C1"/>
    <w:rsid w:val="00EA2AB2"/>
    <w:rsid w:val="00EA2ADC"/>
    <w:rsid w:val="00EA2D94"/>
    <w:rsid w:val="00EA3080"/>
    <w:rsid w:val="00EA3450"/>
    <w:rsid w:val="00EA346B"/>
    <w:rsid w:val="00EA34D2"/>
    <w:rsid w:val="00EA3557"/>
    <w:rsid w:val="00EA380D"/>
    <w:rsid w:val="00EA398F"/>
    <w:rsid w:val="00EA3AC4"/>
    <w:rsid w:val="00EA3C3A"/>
    <w:rsid w:val="00EA3C5B"/>
    <w:rsid w:val="00EA3FDE"/>
    <w:rsid w:val="00EA4051"/>
    <w:rsid w:val="00EA4150"/>
    <w:rsid w:val="00EA4388"/>
    <w:rsid w:val="00EA446E"/>
    <w:rsid w:val="00EA45EF"/>
    <w:rsid w:val="00EA46A2"/>
    <w:rsid w:val="00EA4764"/>
    <w:rsid w:val="00EA48D4"/>
    <w:rsid w:val="00EA4B86"/>
    <w:rsid w:val="00EA4BAF"/>
    <w:rsid w:val="00EA4CAD"/>
    <w:rsid w:val="00EA4F12"/>
    <w:rsid w:val="00EA4FF1"/>
    <w:rsid w:val="00EA5423"/>
    <w:rsid w:val="00EA542B"/>
    <w:rsid w:val="00EA543F"/>
    <w:rsid w:val="00EA5478"/>
    <w:rsid w:val="00EA54A8"/>
    <w:rsid w:val="00EA568E"/>
    <w:rsid w:val="00EA5831"/>
    <w:rsid w:val="00EA592A"/>
    <w:rsid w:val="00EA5948"/>
    <w:rsid w:val="00EA5FCE"/>
    <w:rsid w:val="00EA6328"/>
    <w:rsid w:val="00EA6368"/>
    <w:rsid w:val="00EA656B"/>
    <w:rsid w:val="00EA6571"/>
    <w:rsid w:val="00EA6640"/>
    <w:rsid w:val="00EA66B9"/>
    <w:rsid w:val="00EA690A"/>
    <w:rsid w:val="00EA6A0E"/>
    <w:rsid w:val="00EA6C49"/>
    <w:rsid w:val="00EA6D46"/>
    <w:rsid w:val="00EA6E5D"/>
    <w:rsid w:val="00EA6EB4"/>
    <w:rsid w:val="00EA6F21"/>
    <w:rsid w:val="00EA73D7"/>
    <w:rsid w:val="00EA7503"/>
    <w:rsid w:val="00EA7515"/>
    <w:rsid w:val="00EA7665"/>
    <w:rsid w:val="00EA772C"/>
    <w:rsid w:val="00EA77E8"/>
    <w:rsid w:val="00EA7893"/>
    <w:rsid w:val="00EA7A07"/>
    <w:rsid w:val="00EA7B1D"/>
    <w:rsid w:val="00EA7B56"/>
    <w:rsid w:val="00EA7C3D"/>
    <w:rsid w:val="00EA7EF0"/>
    <w:rsid w:val="00EA7FA2"/>
    <w:rsid w:val="00EB00C2"/>
    <w:rsid w:val="00EB0121"/>
    <w:rsid w:val="00EB0321"/>
    <w:rsid w:val="00EB0475"/>
    <w:rsid w:val="00EB04C4"/>
    <w:rsid w:val="00EB069B"/>
    <w:rsid w:val="00EB07AF"/>
    <w:rsid w:val="00EB09F1"/>
    <w:rsid w:val="00EB0A04"/>
    <w:rsid w:val="00EB0B8C"/>
    <w:rsid w:val="00EB0D19"/>
    <w:rsid w:val="00EB13FB"/>
    <w:rsid w:val="00EB158A"/>
    <w:rsid w:val="00EB165D"/>
    <w:rsid w:val="00EB17B5"/>
    <w:rsid w:val="00EB187A"/>
    <w:rsid w:val="00EB1F56"/>
    <w:rsid w:val="00EB21E8"/>
    <w:rsid w:val="00EB22E4"/>
    <w:rsid w:val="00EB24D4"/>
    <w:rsid w:val="00EB26E0"/>
    <w:rsid w:val="00EB2737"/>
    <w:rsid w:val="00EB2935"/>
    <w:rsid w:val="00EB2B00"/>
    <w:rsid w:val="00EB2C84"/>
    <w:rsid w:val="00EB2D02"/>
    <w:rsid w:val="00EB2D42"/>
    <w:rsid w:val="00EB2EED"/>
    <w:rsid w:val="00EB3040"/>
    <w:rsid w:val="00EB3086"/>
    <w:rsid w:val="00EB322F"/>
    <w:rsid w:val="00EB3305"/>
    <w:rsid w:val="00EB33F3"/>
    <w:rsid w:val="00EB3506"/>
    <w:rsid w:val="00EB3525"/>
    <w:rsid w:val="00EB35CB"/>
    <w:rsid w:val="00EB3669"/>
    <w:rsid w:val="00EB38BC"/>
    <w:rsid w:val="00EB38EE"/>
    <w:rsid w:val="00EB3CF7"/>
    <w:rsid w:val="00EB3D4D"/>
    <w:rsid w:val="00EB3D74"/>
    <w:rsid w:val="00EB43CC"/>
    <w:rsid w:val="00EB46F6"/>
    <w:rsid w:val="00EB4780"/>
    <w:rsid w:val="00EB47F6"/>
    <w:rsid w:val="00EB4809"/>
    <w:rsid w:val="00EB4963"/>
    <w:rsid w:val="00EB4983"/>
    <w:rsid w:val="00EB4994"/>
    <w:rsid w:val="00EB4A2F"/>
    <w:rsid w:val="00EB4B0B"/>
    <w:rsid w:val="00EB4C3D"/>
    <w:rsid w:val="00EB4F88"/>
    <w:rsid w:val="00EB56B9"/>
    <w:rsid w:val="00EB5950"/>
    <w:rsid w:val="00EB5A74"/>
    <w:rsid w:val="00EB5B72"/>
    <w:rsid w:val="00EB5F19"/>
    <w:rsid w:val="00EB5FB7"/>
    <w:rsid w:val="00EB6377"/>
    <w:rsid w:val="00EB642E"/>
    <w:rsid w:val="00EB6759"/>
    <w:rsid w:val="00EB6878"/>
    <w:rsid w:val="00EB6A00"/>
    <w:rsid w:val="00EB6F15"/>
    <w:rsid w:val="00EB6F66"/>
    <w:rsid w:val="00EB70D9"/>
    <w:rsid w:val="00EB710F"/>
    <w:rsid w:val="00EB7120"/>
    <w:rsid w:val="00EB719B"/>
    <w:rsid w:val="00EB7862"/>
    <w:rsid w:val="00EB78A0"/>
    <w:rsid w:val="00EB7B8E"/>
    <w:rsid w:val="00EB7E32"/>
    <w:rsid w:val="00EC096C"/>
    <w:rsid w:val="00EC099C"/>
    <w:rsid w:val="00EC09F1"/>
    <w:rsid w:val="00EC0A8D"/>
    <w:rsid w:val="00EC0AA6"/>
    <w:rsid w:val="00EC0AB1"/>
    <w:rsid w:val="00EC0C61"/>
    <w:rsid w:val="00EC0CD0"/>
    <w:rsid w:val="00EC10A1"/>
    <w:rsid w:val="00EC11C0"/>
    <w:rsid w:val="00EC150A"/>
    <w:rsid w:val="00EC162A"/>
    <w:rsid w:val="00EC1675"/>
    <w:rsid w:val="00EC1881"/>
    <w:rsid w:val="00EC1AEE"/>
    <w:rsid w:val="00EC1E0E"/>
    <w:rsid w:val="00EC1FEE"/>
    <w:rsid w:val="00EC236D"/>
    <w:rsid w:val="00EC259F"/>
    <w:rsid w:val="00EC2D72"/>
    <w:rsid w:val="00EC2E70"/>
    <w:rsid w:val="00EC3243"/>
    <w:rsid w:val="00EC3333"/>
    <w:rsid w:val="00EC36CB"/>
    <w:rsid w:val="00EC375D"/>
    <w:rsid w:val="00EC3BBF"/>
    <w:rsid w:val="00EC404D"/>
    <w:rsid w:val="00EC421A"/>
    <w:rsid w:val="00EC43DD"/>
    <w:rsid w:val="00EC4523"/>
    <w:rsid w:val="00EC4643"/>
    <w:rsid w:val="00EC4963"/>
    <w:rsid w:val="00EC4B68"/>
    <w:rsid w:val="00EC4B73"/>
    <w:rsid w:val="00EC4DC8"/>
    <w:rsid w:val="00EC4DDF"/>
    <w:rsid w:val="00EC4F41"/>
    <w:rsid w:val="00EC502C"/>
    <w:rsid w:val="00EC50D7"/>
    <w:rsid w:val="00EC5139"/>
    <w:rsid w:val="00EC555C"/>
    <w:rsid w:val="00EC587F"/>
    <w:rsid w:val="00EC58EF"/>
    <w:rsid w:val="00EC5939"/>
    <w:rsid w:val="00EC5CC2"/>
    <w:rsid w:val="00EC6183"/>
    <w:rsid w:val="00EC623B"/>
    <w:rsid w:val="00EC624E"/>
    <w:rsid w:val="00EC63AD"/>
    <w:rsid w:val="00EC6408"/>
    <w:rsid w:val="00EC652B"/>
    <w:rsid w:val="00EC6A61"/>
    <w:rsid w:val="00EC6B16"/>
    <w:rsid w:val="00EC6D7B"/>
    <w:rsid w:val="00EC713C"/>
    <w:rsid w:val="00EC730A"/>
    <w:rsid w:val="00EC76DB"/>
    <w:rsid w:val="00EC794E"/>
    <w:rsid w:val="00EC7D03"/>
    <w:rsid w:val="00EC7E08"/>
    <w:rsid w:val="00EC7ED2"/>
    <w:rsid w:val="00EC7F73"/>
    <w:rsid w:val="00ED02A9"/>
    <w:rsid w:val="00ED05FA"/>
    <w:rsid w:val="00ED0830"/>
    <w:rsid w:val="00ED08A2"/>
    <w:rsid w:val="00ED08FA"/>
    <w:rsid w:val="00ED0A3E"/>
    <w:rsid w:val="00ED0B79"/>
    <w:rsid w:val="00ED0B7C"/>
    <w:rsid w:val="00ED0C45"/>
    <w:rsid w:val="00ED0CD6"/>
    <w:rsid w:val="00ED0DC3"/>
    <w:rsid w:val="00ED14CD"/>
    <w:rsid w:val="00ED1A76"/>
    <w:rsid w:val="00ED1AB1"/>
    <w:rsid w:val="00ED204F"/>
    <w:rsid w:val="00ED207E"/>
    <w:rsid w:val="00ED26F8"/>
    <w:rsid w:val="00ED29BB"/>
    <w:rsid w:val="00ED2AC2"/>
    <w:rsid w:val="00ED2C52"/>
    <w:rsid w:val="00ED3002"/>
    <w:rsid w:val="00ED3043"/>
    <w:rsid w:val="00ED32F9"/>
    <w:rsid w:val="00ED3533"/>
    <w:rsid w:val="00ED3758"/>
    <w:rsid w:val="00ED3770"/>
    <w:rsid w:val="00ED3BE9"/>
    <w:rsid w:val="00ED3E51"/>
    <w:rsid w:val="00ED3F9F"/>
    <w:rsid w:val="00ED3FB1"/>
    <w:rsid w:val="00ED427E"/>
    <w:rsid w:val="00ED4286"/>
    <w:rsid w:val="00ED4396"/>
    <w:rsid w:val="00ED43E8"/>
    <w:rsid w:val="00ED4558"/>
    <w:rsid w:val="00ED45BA"/>
    <w:rsid w:val="00ED47EB"/>
    <w:rsid w:val="00ED4E6E"/>
    <w:rsid w:val="00ED507E"/>
    <w:rsid w:val="00ED5368"/>
    <w:rsid w:val="00ED5441"/>
    <w:rsid w:val="00ED5A20"/>
    <w:rsid w:val="00ED5D34"/>
    <w:rsid w:val="00ED6018"/>
    <w:rsid w:val="00ED658D"/>
    <w:rsid w:val="00ED65FB"/>
    <w:rsid w:val="00ED661A"/>
    <w:rsid w:val="00ED6A2D"/>
    <w:rsid w:val="00ED6AD2"/>
    <w:rsid w:val="00ED6B51"/>
    <w:rsid w:val="00ED6B5F"/>
    <w:rsid w:val="00ED6D17"/>
    <w:rsid w:val="00ED7013"/>
    <w:rsid w:val="00ED73CA"/>
    <w:rsid w:val="00ED782A"/>
    <w:rsid w:val="00ED7A2D"/>
    <w:rsid w:val="00ED7A41"/>
    <w:rsid w:val="00ED7ECF"/>
    <w:rsid w:val="00ED8BD0"/>
    <w:rsid w:val="00EE0540"/>
    <w:rsid w:val="00EE07BD"/>
    <w:rsid w:val="00EE099B"/>
    <w:rsid w:val="00EE0C7A"/>
    <w:rsid w:val="00EE0CC5"/>
    <w:rsid w:val="00EE0CF8"/>
    <w:rsid w:val="00EE0ED7"/>
    <w:rsid w:val="00EE1114"/>
    <w:rsid w:val="00EE1447"/>
    <w:rsid w:val="00EE15EF"/>
    <w:rsid w:val="00EE179A"/>
    <w:rsid w:val="00EE1A00"/>
    <w:rsid w:val="00EE1A35"/>
    <w:rsid w:val="00EE1BBD"/>
    <w:rsid w:val="00EE1BF1"/>
    <w:rsid w:val="00EE1FBB"/>
    <w:rsid w:val="00EE21E2"/>
    <w:rsid w:val="00EE2550"/>
    <w:rsid w:val="00EE26A6"/>
    <w:rsid w:val="00EE27C4"/>
    <w:rsid w:val="00EE2D98"/>
    <w:rsid w:val="00EE2DF2"/>
    <w:rsid w:val="00EE3330"/>
    <w:rsid w:val="00EE39C9"/>
    <w:rsid w:val="00EE3A44"/>
    <w:rsid w:val="00EE3D44"/>
    <w:rsid w:val="00EE3D67"/>
    <w:rsid w:val="00EE3EBC"/>
    <w:rsid w:val="00EE3EF8"/>
    <w:rsid w:val="00EE40B5"/>
    <w:rsid w:val="00EE4115"/>
    <w:rsid w:val="00EE441E"/>
    <w:rsid w:val="00EE44A0"/>
    <w:rsid w:val="00EE4864"/>
    <w:rsid w:val="00EE4A60"/>
    <w:rsid w:val="00EE4B51"/>
    <w:rsid w:val="00EE4D4C"/>
    <w:rsid w:val="00EE4E3B"/>
    <w:rsid w:val="00EE515F"/>
    <w:rsid w:val="00EE5200"/>
    <w:rsid w:val="00EE548C"/>
    <w:rsid w:val="00EE569E"/>
    <w:rsid w:val="00EE57D2"/>
    <w:rsid w:val="00EE5826"/>
    <w:rsid w:val="00EE592A"/>
    <w:rsid w:val="00EE5971"/>
    <w:rsid w:val="00EE5AD7"/>
    <w:rsid w:val="00EE5B45"/>
    <w:rsid w:val="00EE5C2E"/>
    <w:rsid w:val="00EE5C4B"/>
    <w:rsid w:val="00EE5C95"/>
    <w:rsid w:val="00EE5DE2"/>
    <w:rsid w:val="00EE5E85"/>
    <w:rsid w:val="00EE6262"/>
    <w:rsid w:val="00EE632C"/>
    <w:rsid w:val="00EE6E68"/>
    <w:rsid w:val="00EE6F67"/>
    <w:rsid w:val="00EE721B"/>
    <w:rsid w:val="00EE72C8"/>
    <w:rsid w:val="00EE7744"/>
    <w:rsid w:val="00EE782F"/>
    <w:rsid w:val="00EE7924"/>
    <w:rsid w:val="00EE7CC3"/>
    <w:rsid w:val="00EE7E54"/>
    <w:rsid w:val="00EE7EA8"/>
    <w:rsid w:val="00EE7F43"/>
    <w:rsid w:val="00EE7F9E"/>
    <w:rsid w:val="00EE7FA1"/>
    <w:rsid w:val="00EF00DD"/>
    <w:rsid w:val="00EF03E1"/>
    <w:rsid w:val="00EF06BC"/>
    <w:rsid w:val="00EF06F6"/>
    <w:rsid w:val="00EF0741"/>
    <w:rsid w:val="00EF0A06"/>
    <w:rsid w:val="00EF0F7D"/>
    <w:rsid w:val="00EF145E"/>
    <w:rsid w:val="00EF192E"/>
    <w:rsid w:val="00EF1B75"/>
    <w:rsid w:val="00EF1DEF"/>
    <w:rsid w:val="00EF24D4"/>
    <w:rsid w:val="00EF291C"/>
    <w:rsid w:val="00EF2BBB"/>
    <w:rsid w:val="00EF33A5"/>
    <w:rsid w:val="00EF33EE"/>
    <w:rsid w:val="00EF3418"/>
    <w:rsid w:val="00EF342C"/>
    <w:rsid w:val="00EF352B"/>
    <w:rsid w:val="00EF37EF"/>
    <w:rsid w:val="00EF389D"/>
    <w:rsid w:val="00EF3D5C"/>
    <w:rsid w:val="00EF3E5D"/>
    <w:rsid w:val="00EF3F62"/>
    <w:rsid w:val="00EF4202"/>
    <w:rsid w:val="00EF46D9"/>
    <w:rsid w:val="00EF480E"/>
    <w:rsid w:val="00EF4D83"/>
    <w:rsid w:val="00EF4E02"/>
    <w:rsid w:val="00EF515A"/>
    <w:rsid w:val="00EF5323"/>
    <w:rsid w:val="00EF536E"/>
    <w:rsid w:val="00EF5389"/>
    <w:rsid w:val="00EF53BA"/>
    <w:rsid w:val="00EF554A"/>
    <w:rsid w:val="00EF56A3"/>
    <w:rsid w:val="00EF581F"/>
    <w:rsid w:val="00EF5827"/>
    <w:rsid w:val="00EF61D0"/>
    <w:rsid w:val="00EF6339"/>
    <w:rsid w:val="00EF64B3"/>
    <w:rsid w:val="00EF6570"/>
    <w:rsid w:val="00EF678A"/>
    <w:rsid w:val="00EF6866"/>
    <w:rsid w:val="00EF6AB4"/>
    <w:rsid w:val="00EF7121"/>
    <w:rsid w:val="00EF757F"/>
    <w:rsid w:val="00EF7897"/>
    <w:rsid w:val="00EF7C95"/>
    <w:rsid w:val="00EF7CAD"/>
    <w:rsid w:val="00EF7EC1"/>
    <w:rsid w:val="00EF7FB6"/>
    <w:rsid w:val="00EF7FF9"/>
    <w:rsid w:val="00F0005B"/>
    <w:rsid w:val="00F0018E"/>
    <w:rsid w:val="00F002BA"/>
    <w:rsid w:val="00F002D3"/>
    <w:rsid w:val="00F00321"/>
    <w:rsid w:val="00F003F5"/>
    <w:rsid w:val="00F00576"/>
    <w:rsid w:val="00F005A3"/>
    <w:rsid w:val="00F005F1"/>
    <w:rsid w:val="00F0082D"/>
    <w:rsid w:val="00F00A81"/>
    <w:rsid w:val="00F00E09"/>
    <w:rsid w:val="00F011C3"/>
    <w:rsid w:val="00F01226"/>
    <w:rsid w:val="00F01240"/>
    <w:rsid w:val="00F015AB"/>
    <w:rsid w:val="00F01623"/>
    <w:rsid w:val="00F0167C"/>
    <w:rsid w:val="00F0177F"/>
    <w:rsid w:val="00F01C53"/>
    <w:rsid w:val="00F01FEA"/>
    <w:rsid w:val="00F02251"/>
    <w:rsid w:val="00F022B3"/>
    <w:rsid w:val="00F02305"/>
    <w:rsid w:val="00F02388"/>
    <w:rsid w:val="00F0259A"/>
    <w:rsid w:val="00F0269D"/>
    <w:rsid w:val="00F026DC"/>
    <w:rsid w:val="00F02811"/>
    <w:rsid w:val="00F02886"/>
    <w:rsid w:val="00F02911"/>
    <w:rsid w:val="00F02955"/>
    <w:rsid w:val="00F02AE9"/>
    <w:rsid w:val="00F02D1C"/>
    <w:rsid w:val="00F030E3"/>
    <w:rsid w:val="00F030F9"/>
    <w:rsid w:val="00F03111"/>
    <w:rsid w:val="00F033E5"/>
    <w:rsid w:val="00F03A97"/>
    <w:rsid w:val="00F03BDC"/>
    <w:rsid w:val="00F03C55"/>
    <w:rsid w:val="00F03DB2"/>
    <w:rsid w:val="00F03E34"/>
    <w:rsid w:val="00F03F92"/>
    <w:rsid w:val="00F03FD4"/>
    <w:rsid w:val="00F045E0"/>
    <w:rsid w:val="00F045E6"/>
    <w:rsid w:val="00F046DC"/>
    <w:rsid w:val="00F04976"/>
    <w:rsid w:val="00F050DC"/>
    <w:rsid w:val="00F05326"/>
    <w:rsid w:val="00F05434"/>
    <w:rsid w:val="00F0568D"/>
    <w:rsid w:val="00F056F2"/>
    <w:rsid w:val="00F05937"/>
    <w:rsid w:val="00F059C0"/>
    <w:rsid w:val="00F05D00"/>
    <w:rsid w:val="00F05DF8"/>
    <w:rsid w:val="00F05DFD"/>
    <w:rsid w:val="00F05F2B"/>
    <w:rsid w:val="00F06127"/>
    <w:rsid w:val="00F06234"/>
    <w:rsid w:val="00F062F6"/>
    <w:rsid w:val="00F06330"/>
    <w:rsid w:val="00F0652D"/>
    <w:rsid w:val="00F06888"/>
    <w:rsid w:val="00F068F3"/>
    <w:rsid w:val="00F06A30"/>
    <w:rsid w:val="00F06ADE"/>
    <w:rsid w:val="00F06DAA"/>
    <w:rsid w:val="00F06DEF"/>
    <w:rsid w:val="00F071AD"/>
    <w:rsid w:val="00F073C6"/>
    <w:rsid w:val="00F07607"/>
    <w:rsid w:val="00F0761A"/>
    <w:rsid w:val="00F07906"/>
    <w:rsid w:val="00F0798F"/>
    <w:rsid w:val="00F07A6A"/>
    <w:rsid w:val="00F07C6D"/>
    <w:rsid w:val="00F07C90"/>
    <w:rsid w:val="00F07CD8"/>
    <w:rsid w:val="00F07D5B"/>
    <w:rsid w:val="00F07DEC"/>
    <w:rsid w:val="00F100B5"/>
    <w:rsid w:val="00F100DE"/>
    <w:rsid w:val="00F102BA"/>
    <w:rsid w:val="00F1031D"/>
    <w:rsid w:val="00F104F7"/>
    <w:rsid w:val="00F1069B"/>
    <w:rsid w:val="00F1090F"/>
    <w:rsid w:val="00F10D83"/>
    <w:rsid w:val="00F1140A"/>
    <w:rsid w:val="00F11445"/>
    <w:rsid w:val="00F11480"/>
    <w:rsid w:val="00F1178C"/>
    <w:rsid w:val="00F11804"/>
    <w:rsid w:val="00F11848"/>
    <w:rsid w:val="00F11922"/>
    <w:rsid w:val="00F11B4C"/>
    <w:rsid w:val="00F11EBD"/>
    <w:rsid w:val="00F11FFA"/>
    <w:rsid w:val="00F120D0"/>
    <w:rsid w:val="00F12257"/>
    <w:rsid w:val="00F12644"/>
    <w:rsid w:val="00F12874"/>
    <w:rsid w:val="00F12A48"/>
    <w:rsid w:val="00F12E5F"/>
    <w:rsid w:val="00F12FA3"/>
    <w:rsid w:val="00F13004"/>
    <w:rsid w:val="00F130CC"/>
    <w:rsid w:val="00F1310C"/>
    <w:rsid w:val="00F1317A"/>
    <w:rsid w:val="00F1323B"/>
    <w:rsid w:val="00F1399E"/>
    <w:rsid w:val="00F13E78"/>
    <w:rsid w:val="00F143CF"/>
    <w:rsid w:val="00F143E1"/>
    <w:rsid w:val="00F149F6"/>
    <w:rsid w:val="00F14AE8"/>
    <w:rsid w:val="00F14B2A"/>
    <w:rsid w:val="00F14C63"/>
    <w:rsid w:val="00F14E5C"/>
    <w:rsid w:val="00F154A1"/>
    <w:rsid w:val="00F1580A"/>
    <w:rsid w:val="00F15883"/>
    <w:rsid w:val="00F15A06"/>
    <w:rsid w:val="00F15A41"/>
    <w:rsid w:val="00F15CB7"/>
    <w:rsid w:val="00F15D97"/>
    <w:rsid w:val="00F15DE3"/>
    <w:rsid w:val="00F165F5"/>
    <w:rsid w:val="00F16652"/>
    <w:rsid w:val="00F16DD3"/>
    <w:rsid w:val="00F17588"/>
    <w:rsid w:val="00F1767A"/>
    <w:rsid w:val="00F17692"/>
    <w:rsid w:val="00F17871"/>
    <w:rsid w:val="00F17905"/>
    <w:rsid w:val="00F17B66"/>
    <w:rsid w:val="00F17F5B"/>
    <w:rsid w:val="00F20047"/>
    <w:rsid w:val="00F2057A"/>
    <w:rsid w:val="00F20625"/>
    <w:rsid w:val="00F20977"/>
    <w:rsid w:val="00F20CAE"/>
    <w:rsid w:val="00F20CCA"/>
    <w:rsid w:val="00F20CD1"/>
    <w:rsid w:val="00F20F8A"/>
    <w:rsid w:val="00F21453"/>
    <w:rsid w:val="00F2167E"/>
    <w:rsid w:val="00F216E6"/>
    <w:rsid w:val="00F21A54"/>
    <w:rsid w:val="00F21AA8"/>
    <w:rsid w:val="00F21B5D"/>
    <w:rsid w:val="00F21CF6"/>
    <w:rsid w:val="00F2201C"/>
    <w:rsid w:val="00F22162"/>
    <w:rsid w:val="00F221BF"/>
    <w:rsid w:val="00F228EA"/>
    <w:rsid w:val="00F22B98"/>
    <w:rsid w:val="00F22CFA"/>
    <w:rsid w:val="00F22D08"/>
    <w:rsid w:val="00F22D1B"/>
    <w:rsid w:val="00F236CE"/>
    <w:rsid w:val="00F23702"/>
    <w:rsid w:val="00F239F6"/>
    <w:rsid w:val="00F23B54"/>
    <w:rsid w:val="00F23D74"/>
    <w:rsid w:val="00F23D81"/>
    <w:rsid w:val="00F23E6F"/>
    <w:rsid w:val="00F24035"/>
    <w:rsid w:val="00F24125"/>
    <w:rsid w:val="00F2465C"/>
    <w:rsid w:val="00F24778"/>
    <w:rsid w:val="00F24794"/>
    <w:rsid w:val="00F2490F"/>
    <w:rsid w:val="00F24C45"/>
    <w:rsid w:val="00F24F66"/>
    <w:rsid w:val="00F24FF7"/>
    <w:rsid w:val="00F25042"/>
    <w:rsid w:val="00F2518B"/>
    <w:rsid w:val="00F25512"/>
    <w:rsid w:val="00F2594E"/>
    <w:rsid w:val="00F2664F"/>
    <w:rsid w:val="00F2689E"/>
    <w:rsid w:val="00F269E1"/>
    <w:rsid w:val="00F26BBE"/>
    <w:rsid w:val="00F26F8E"/>
    <w:rsid w:val="00F274DD"/>
    <w:rsid w:val="00F27564"/>
    <w:rsid w:val="00F27EE6"/>
    <w:rsid w:val="00F27F5B"/>
    <w:rsid w:val="00F30235"/>
    <w:rsid w:val="00F303D9"/>
    <w:rsid w:val="00F3043A"/>
    <w:rsid w:val="00F304A4"/>
    <w:rsid w:val="00F308B7"/>
    <w:rsid w:val="00F313A0"/>
    <w:rsid w:val="00F314D1"/>
    <w:rsid w:val="00F3158E"/>
    <w:rsid w:val="00F319C7"/>
    <w:rsid w:val="00F31C82"/>
    <w:rsid w:val="00F31FB6"/>
    <w:rsid w:val="00F32072"/>
    <w:rsid w:val="00F320DB"/>
    <w:rsid w:val="00F32160"/>
    <w:rsid w:val="00F32232"/>
    <w:rsid w:val="00F322F9"/>
    <w:rsid w:val="00F323F5"/>
    <w:rsid w:val="00F325D7"/>
    <w:rsid w:val="00F32A39"/>
    <w:rsid w:val="00F32A3A"/>
    <w:rsid w:val="00F32BFB"/>
    <w:rsid w:val="00F32F5D"/>
    <w:rsid w:val="00F330AB"/>
    <w:rsid w:val="00F330D3"/>
    <w:rsid w:val="00F3340E"/>
    <w:rsid w:val="00F33768"/>
    <w:rsid w:val="00F33822"/>
    <w:rsid w:val="00F33A2A"/>
    <w:rsid w:val="00F33DB8"/>
    <w:rsid w:val="00F33DC9"/>
    <w:rsid w:val="00F33FF3"/>
    <w:rsid w:val="00F34100"/>
    <w:rsid w:val="00F342C0"/>
    <w:rsid w:val="00F346A6"/>
    <w:rsid w:val="00F34948"/>
    <w:rsid w:val="00F34F58"/>
    <w:rsid w:val="00F3503E"/>
    <w:rsid w:val="00F350AF"/>
    <w:rsid w:val="00F35346"/>
    <w:rsid w:val="00F35393"/>
    <w:rsid w:val="00F35AA4"/>
    <w:rsid w:val="00F35B63"/>
    <w:rsid w:val="00F36222"/>
    <w:rsid w:val="00F36402"/>
    <w:rsid w:val="00F3641F"/>
    <w:rsid w:val="00F3652B"/>
    <w:rsid w:val="00F36648"/>
    <w:rsid w:val="00F3664B"/>
    <w:rsid w:val="00F36B78"/>
    <w:rsid w:val="00F36C0B"/>
    <w:rsid w:val="00F36F42"/>
    <w:rsid w:val="00F371F1"/>
    <w:rsid w:val="00F37292"/>
    <w:rsid w:val="00F37517"/>
    <w:rsid w:val="00F37538"/>
    <w:rsid w:val="00F376BE"/>
    <w:rsid w:val="00F37720"/>
    <w:rsid w:val="00F37825"/>
    <w:rsid w:val="00F37866"/>
    <w:rsid w:val="00F3796D"/>
    <w:rsid w:val="00F37A7C"/>
    <w:rsid w:val="00F37B92"/>
    <w:rsid w:val="00F40030"/>
    <w:rsid w:val="00F40391"/>
    <w:rsid w:val="00F40597"/>
    <w:rsid w:val="00F406BD"/>
    <w:rsid w:val="00F40A78"/>
    <w:rsid w:val="00F40CBF"/>
    <w:rsid w:val="00F40EAC"/>
    <w:rsid w:val="00F410C8"/>
    <w:rsid w:val="00F41618"/>
    <w:rsid w:val="00F417EA"/>
    <w:rsid w:val="00F41863"/>
    <w:rsid w:val="00F419B9"/>
    <w:rsid w:val="00F41CE4"/>
    <w:rsid w:val="00F41D10"/>
    <w:rsid w:val="00F41DA9"/>
    <w:rsid w:val="00F41F4B"/>
    <w:rsid w:val="00F421BC"/>
    <w:rsid w:val="00F421DB"/>
    <w:rsid w:val="00F4223D"/>
    <w:rsid w:val="00F4241A"/>
    <w:rsid w:val="00F4262C"/>
    <w:rsid w:val="00F42796"/>
    <w:rsid w:val="00F429E8"/>
    <w:rsid w:val="00F42A24"/>
    <w:rsid w:val="00F42CD5"/>
    <w:rsid w:val="00F4301B"/>
    <w:rsid w:val="00F43267"/>
    <w:rsid w:val="00F436ED"/>
    <w:rsid w:val="00F43779"/>
    <w:rsid w:val="00F437A1"/>
    <w:rsid w:val="00F4381B"/>
    <w:rsid w:val="00F43A54"/>
    <w:rsid w:val="00F44089"/>
    <w:rsid w:val="00F44288"/>
    <w:rsid w:val="00F44346"/>
    <w:rsid w:val="00F44693"/>
    <w:rsid w:val="00F448CF"/>
    <w:rsid w:val="00F44A79"/>
    <w:rsid w:val="00F44C2C"/>
    <w:rsid w:val="00F4508B"/>
    <w:rsid w:val="00F45245"/>
    <w:rsid w:val="00F452B0"/>
    <w:rsid w:val="00F4539A"/>
    <w:rsid w:val="00F453B8"/>
    <w:rsid w:val="00F45C89"/>
    <w:rsid w:val="00F45DEA"/>
    <w:rsid w:val="00F45ED2"/>
    <w:rsid w:val="00F45F65"/>
    <w:rsid w:val="00F45FB8"/>
    <w:rsid w:val="00F45FDE"/>
    <w:rsid w:val="00F460AE"/>
    <w:rsid w:val="00F460BB"/>
    <w:rsid w:val="00F461D5"/>
    <w:rsid w:val="00F4631C"/>
    <w:rsid w:val="00F46392"/>
    <w:rsid w:val="00F4648B"/>
    <w:rsid w:val="00F464E1"/>
    <w:rsid w:val="00F467E2"/>
    <w:rsid w:val="00F4699D"/>
    <w:rsid w:val="00F4699E"/>
    <w:rsid w:val="00F469A5"/>
    <w:rsid w:val="00F46BCE"/>
    <w:rsid w:val="00F46E85"/>
    <w:rsid w:val="00F47339"/>
    <w:rsid w:val="00F47589"/>
    <w:rsid w:val="00F475DB"/>
    <w:rsid w:val="00F4760F"/>
    <w:rsid w:val="00F476E5"/>
    <w:rsid w:val="00F47852"/>
    <w:rsid w:val="00F478DE"/>
    <w:rsid w:val="00F47A27"/>
    <w:rsid w:val="00F47A54"/>
    <w:rsid w:val="00F47C9B"/>
    <w:rsid w:val="00F47FAD"/>
    <w:rsid w:val="00F5001B"/>
    <w:rsid w:val="00F50414"/>
    <w:rsid w:val="00F505AA"/>
    <w:rsid w:val="00F507C1"/>
    <w:rsid w:val="00F507E5"/>
    <w:rsid w:val="00F50890"/>
    <w:rsid w:val="00F50B8E"/>
    <w:rsid w:val="00F50BA9"/>
    <w:rsid w:val="00F50E50"/>
    <w:rsid w:val="00F51305"/>
    <w:rsid w:val="00F51383"/>
    <w:rsid w:val="00F514B8"/>
    <w:rsid w:val="00F515E6"/>
    <w:rsid w:val="00F51973"/>
    <w:rsid w:val="00F51B75"/>
    <w:rsid w:val="00F51C48"/>
    <w:rsid w:val="00F51CA0"/>
    <w:rsid w:val="00F51D71"/>
    <w:rsid w:val="00F51D7F"/>
    <w:rsid w:val="00F524BF"/>
    <w:rsid w:val="00F524CE"/>
    <w:rsid w:val="00F52685"/>
    <w:rsid w:val="00F526E1"/>
    <w:rsid w:val="00F52772"/>
    <w:rsid w:val="00F52F48"/>
    <w:rsid w:val="00F5313E"/>
    <w:rsid w:val="00F533A6"/>
    <w:rsid w:val="00F53525"/>
    <w:rsid w:val="00F53686"/>
    <w:rsid w:val="00F53697"/>
    <w:rsid w:val="00F537BE"/>
    <w:rsid w:val="00F537BF"/>
    <w:rsid w:val="00F537FE"/>
    <w:rsid w:val="00F53B8D"/>
    <w:rsid w:val="00F53CF0"/>
    <w:rsid w:val="00F53DE7"/>
    <w:rsid w:val="00F53FB4"/>
    <w:rsid w:val="00F546EE"/>
    <w:rsid w:val="00F54894"/>
    <w:rsid w:val="00F54B0C"/>
    <w:rsid w:val="00F54EAA"/>
    <w:rsid w:val="00F5507E"/>
    <w:rsid w:val="00F551C3"/>
    <w:rsid w:val="00F552A5"/>
    <w:rsid w:val="00F5549F"/>
    <w:rsid w:val="00F555C5"/>
    <w:rsid w:val="00F55882"/>
    <w:rsid w:val="00F55AA0"/>
    <w:rsid w:val="00F55B25"/>
    <w:rsid w:val="00F55CD9"/>
    <w:rsid w:val="00F55E67"/>
    <w:rsid w:val="00F55E9E"/>
    <w:rsid w:val="00F55F15"/>
    <w:rsid w:val="00F55FB6"/>
    <w:rsid w:val="00F5619C"/>
    <w:rsid w:val="00F56450"/>
    <w:rsid w:val="00F56809"/>
    <w:rsid w:val="00F56BE5"/>
    <w:rsid w:val="00F56DE7"/>
    <w:rsid w:val="00F56F91"/>
    <w:rsid w:val="00F56FDA"/>
    <w:rsid w:val="00F5723D"/>
    <w:rsid w:val="00F5728C"/>
    <w:rsid w:val="00F575C5"/>
    <w:rsid w:val="00F57642"/>
    <w:rsid w:val="00F5771F"/>
    <w:rsid w:val="00F57892"/>
    <w:rsid w:val="00F5789A"/>
    <w:rsid w:val="00F57B17"/>
    <w:rsid w:val="00F57BED"/>
    <w:rsid w:val="00F57C75"/>
    <w:rsid w:val="00F57F85"/>
    <w:rsid w:val="00F5D844"/>
    <w:rsid w:val="00F60198"/>
    <w:rsid w:val="00F602CB"/>
    <w:rsid w:val="00F603CA"/>
    <w:rsid w:val="00F6041B"/>
    <w:rsid w:val="00F60AF9"/>
    <w:rsid w:val="00F60D48"/>
    <w:rsid w:val="00F60E8E"/>
    <w:rsid w:val="00F61592"/>
    <w:rsid w:val="00F616B0"/>
    <w:rsid w:val="00F61A3D"/>
    <w:rsid w:val="00F61B85"/>
    <w:rsid w:val="00F61B95"/>
    <w:rsid w:val="00F61BC5"/>
    <w:rsid w:val="00F61EFB"/>
    <w:rsid w:val="00F61F40"/>
    <w:rsid w:val="00F61FEE"/>
    <w:rsid w:val="00F622F9"/>
    <w:rsid w:val="00F62318"/>
    <w:rsid w:val="00F625EF"/>
    <w:rsid w:val="00F626A8"/>
    <w:rsid w:val="00F62F4F"/>
    <w:rsid w:val="00F63230"/>
    <w:rsid w:val="00F6332C"/>
    <w:rsid w:val="00F634F6"/>
    <w:rsid w:val="00F63693"/>
    <w:rsid w:val="00F63790"/>
    <w:rsid w:val="00F637AB"/>
    <w:rsid w:val="00F63CA4"/>
    <w:rsid w:val="00F640AE"/>
    <w:rsid w:val="00F642F6"/>
    <w:rsid w:val="00F646A2"/>
    <w:rsid w:val="00F64717"/>
    <w:rsid w:val="00F6473E"/>
    <w:rsid w:val="00F64D38"/>
    <w:rsid w:val="00F64E54"/>
    <w:rsid w:val="00F65389"/>
    <w:rsid w:val="00F6563B"/>
    <w:rsid w:val="00F657DF"/>
    <w:rsid w:val="00F662CA"/>
    <w:rsid w:val="00F6648C"/>
    <w:rsid w:val="00F66506"/>
    <w:rsid w:val="00F66565"/>
    <w:rsid w:val="00F669CD"/>
    <w:rsid w:val="00F66AB2"/>
    <w:rsid w:val="00F66DBD"/>
    <w:rsid w:val="00F66DF8"/>
    <w:rsid w:val="00F66FA2"/>
    <w:rsid w:val="00F67072"/>
    <w:rsid w:val="00F672C3"/>
    <w:rsid w:val="00F6741F"/>
    <w:rsid w:val="00F67A43"/>
    <w:rsid w:val="00F67A4E"/>
    <w:rsid w:val="00F67CF0"/>
    <w:rsid w:val="00F67D4A"/>
    <w:rsid w:val="00F700A7"/>
    <w:rsid w:val="00F70335"/>
    <w:rsid w:val="00F70592"/>
    <w:rsid w:val="00F707C5"/>
    <w:rsid w:val="00F70D5F"/>
    <w:rsid w:val="00F70FBE"/>
    <w:rsid w:val="00F7114B"/>
    <w:rsid w:val="00F7195B"/>
    <w:rsid w:val="00F71AA0"/>
    <w:rsid w:val="00F71AC6"/>
    <w:rsid w:val="00F71B70"/>
    <w:rsid w:val="00F71D2E"/>
    <w:rsid w:val="00F71F0E"/>
    <w:rsid w:val="00F7205B"/>
    <w:rsid w:val="00F72198"/>
    <w:rsid w:val="00F72599"/>
    <w:rsid w:val="00F726BC"/>
    <w:rsid w:val="00F7287B"/>
    <w:rsid w:val="00F7287C"/>
    <w:rsid w:val="00F7290E"/>
    <w:rsid w:val="00F729D8"/>
    <w:rsid w:val="00F72EB1"/>
    <w:rsid w:val="00F730F6"/>
    <w:rsid w:val="00F73396"/>
    <w:rsid w:val="00F7339D"/>
    <w:rsid w:val="00F7346C"/>
    <w:rsid w:val="00F737DB"/>
    <w:rsid w:val="00F73936"/>
    <w:rsid w:val="00F73A2D"/>
    <w:rsid w:val="00F73BCE"/>
    <w:rsid w:val="00F73BEC"/>
    <w:rsid w:val="00F73C58"/>
    <w:rsid w:val="00F73D13"/>
    <w:rsid w:val="00F74089"/>
    <w:rsid w:val="00F740B2"/>
    <w:rsid w:val="00F7433C"/>
    <w:rsid w:val="00F743BF"/>
    <w:rsid w:val="00F748D2"/>
    <w:rsid w:val="00F74B49"/>
    <w:rsid w:val="00F74BFF"/>
    <w:rsid w:val="00F74DA3"/>
    <w:rsid w:val="00F74EB6"/>
    <w:rsid w:val="00F750D3"/>
    <w:rsid w:val="00F75326"/>
    <w:rsid w:val="00F7535C"/>
    <w:rsid w:val="00F755E9"/>
    <w:rsid w:val="00F757F6"/>
    <w:rsid w:val="00F75859"/>
    <w:rsid w:val="00F758E8"/>
    <w:rsid w:val="00F7605B"/>
    <w:rsid w:val="00F7613A"/>
    <w:rsid w:val="00F761BD"/>
    <w:rsid w:val="00F7645C"/>
    <w:rsid w:val="00F766AF"/>
    <w:rsid w:val="00F76741"/>
    <w:rsid w:val="00F76BE7"/>
    <w:rsid w:val="00F76F1B"/>
    <w:rsid w:val="00F773A4"/>
    <w:rsid w:val="00F7768C"/>
    <w:rsid w:val="00F7794C"/>
    <w:rsid w:val="00F77996"/>
    <w:rsid w:val="00F77BFB"/>
    <w:rsid w:val="00F77C61"/>
    <w:rsid w:val="00F77E00"/>
    <w:rsid w:val="00F8003C"/>
    <w:rsid w:val="00F8007D"/>
    <w:rsid w:val="00F801E8"/>
    <w:rsid w:val="00F80215"/>
    <w:rsid w:val="00F80638"/>
    <w:rsid w:val="00F807B5"/>
    <w:rsid w:val="00F80830"/>
    <w:rsid w:val="00F80AAA"/>
    <w:rsid w:val="00F80AB0"/>
    <w:rsid w:val="00F80C1B"/>
    <w:rsid w:val="00F80E76"/>
    <w:rsid w:val="00F81581"/>
    <w:rsid w:val="00F817BF"/>
    <w:rsid w:val="00F817CF"/>
    <w:rsid w:val="00F81867"/>
    <w:rsid w:val="00F81B28"/>
    <w:rsid w:val="00F81E19"/>
    <w:rsid w:val="00F81F82"/>
    <w:rsid w:val="00F82036"/>
    <w:rsid w:val="00F82484"/>
    <w:rsid w:val="00F82523"/>
    <w:rsid w:val="00F82746"/>
    <w:rsid w:val="00F82972"/>
    <w:rsid w:val="00F82D18"/>
    <w:rsid w:val="00F82D1B"/>
    <w:rsid w:val="00F82E98"/>
    <w:rsid w:val="00F8304E"/>
    <w:rsid w:val="00F83072"/>
    <w:rsid w:val="00F831EF"/>
    <w:rsid w:val="00F836F9"/>
    <w:rsid w:val="00F83C14"/>
    <w:rsid w:val="00F840AC"/>
    <w:rsid w:val="00F841C5"/>
    <w:rsid w:val="00F841E4"/>
    <w:rsid w:val="00F84280"/>
    <w:rsid w:val="00F842F2"/>
    <w:rsid w:val="00F84428"/>
    <w:rsid w:val="00F845D7"/>
    <w:rsid w:val="00F8461C"/>
    <w:rsid w:val="00F8468F"/>
    <w:rsid w:val="00F84B7E"/>
    <w:rsid w:val="00F84C01"/>
    <w:rsid w:val="00F84DF6"/>
    <w:rsid w:val="00F85051"/>
    <w:rsid w:val="00F85091"/>
    <w:rsid w:val="00F850BF"/>
    <w:rsid w:val="00F85123"/>
    <w:rsid w:val="00F855CE"/>
    <w:rsid w:val="00F85634"/>
    <w:rsid w:val="00F85A31"/>
    <w:rsid w:val="00F85A9E"/>
    <w:rsid w:val="00F85BD2"/>
    <w:rsid w:val="00F85C81"/>
    <w:rsid w:val="00F85CAD"/>
    <w:rsid w:val="00F85DF8"/>
    <w:rsid w:val="00F85E29"/>
    <w:rsid w:val="00F86012"/>
    <w:rsid w:val="00F861E1"/>
    <w:rsid w:val="00F86513"/>
    <w:rsid w:val="00F866CC"/>
    <w:rsid w:val="00F86927"/>
    <w:rsid w:val="00F86A5B"/>
    <w:rsid w:val="00F86AA8"/>
    <w:rsid w:val="00F86C2F"/>
    <w:rsid w:val="00F86D2F"/>
    <w:rsid w:val="00F86F77"/>
    <w:rsid w:val="00F871AA"/>
    <w:rsid w:val="00F871F8"/>
    <w:rsid w:val="00F8720E"/>
    <w:rsid w:val="00F87491"/>
    <w:rsid w:val="00F8749D"/>
    <w:rsid w:val="00F8758D"/>
    <w:rsid w:val="00F87616"/>
    <w:rsid w:val="00F876BB"/>
    <w:rsid w:val="00F87830"/>
    <w:rsid w:val="00F8785E"/>
    <w:rsid w:val="00F879F3"/>
    <w:rsid w:val="00F87ADC"/>
    <w:rsid w:val="00F87ADD"/>
    <w:rsid w:val="00F87D5B"/>
    <w:rsid w:val="00F87FE4"/>
    <w:rsid w:val="00F904DF"/>
    <w:rsid w:val="00F905C5"/>
    <w:rsid w:val="00F90CE0"/>
    <w:rsid w:val="00F90EEB"/>
    <w:rsid w:val="00F910DB"/>
    <w:rsid w:val="00F91123"/>
    <w:rsid w:val="00F91392"/>
    <w:rsid w:val="00F91879"/>
    <w:rsid w:val="00F919FA"/>
    <w:rsid w:val="00F91BDF"/>
    <w:rsid w:val="00F91DD9"/>
    <w:rsid w:val="00F91DE8"/>
    <w:rsid w:val="00F91E88"/>
    <w:rsid w:val="00F91FDF"/>
    <w:rsid w:val="00F92279"/>
    <w:rsid w:val="00F92361"/>
    <w:rsid w:val="00F92456"/>
    <w:rsid w:val="00F926C4"/>
    <w:rsid w:val="00F9284D"/>
    <w:rsid w:val="00F929D0"/>
    <w:rsid w:val="00F92A04"/>
    <w:rsid w:val="00F92DD0"/>
    <w:rsid w:val="00F92EA9"/>
    <w:rsid w:val="00F92EC9"/>
    <w:rsid w:val="00F92F66"/>
    <w:rsid w:val="00F92F7B"/>
    <w:rsid w:val="00F930C8"/>
    <w:rsid w:val="00F93176"/>
    <w:rsid w:val="00F9359D"/>
    <w:rsid w:val="00F9362E"/>
    <w:rsid w:val="00F9388C"/>
    <w:rsid w:val="00F93932"/>
    <w:rsid w:val="00F939EA"/>
    <w:rsid w:val="00F93B65"/>
    <w:rsid w:val="00F93DE9"/>
    <w:rsid w:val="00F93E91"/>
    <w:rsid w:val="00F93F55"/>
    <w:rsid w:val="00F94130"/>
    <w:rsid w:val="00F944AC"/>
    <w:rsid w:val="00F944BD"/>
    <w:rsid w:val="00F944E8"/>
    <w:rsid w:val="00F944EC"/>
    <w:rsid w:val="00F94718"/>
    <w:rsid w:val="00F9473A"/>
    <w:rsid w:val="00F94867"/>
    <w:rsid w:val="00F94A33"/>
    <w:rsid w:val="00F94CC7"/>
    <w:rsid w:val="00F94EA0"/>
    <w:rsid w:val="00F94EC9"/>
    <w:rsid w:val="00F95044"/>
    <w:rsid w:val="00F9514A"/>
    <w:rsid w:val="00F95427"/>
    <w:rsid w:val="00F95435"/>
    <w:rsid w:val="00F9566C"/>
    <w:rsid w:val="00F95A00"/>
    <w:rsid w:val="00F95A87"/>
    <w:rsid w:val="00F95E82"/>
    <w:rsid w:val="00F960C0"/>
    <w:rsid w:val="00F9610C"/>
    <w:rsid w:val="00F96161"/>
    <w:rsid w:val="00F962F6"/>
    <w:rsid w:val="00F963E1"/>
    <w:rsid w:val="00F9650E"/>
    <w:rsid w:val="00F966B5"/>
    <w:rsid w:val="00F96A20"/>
    <w:rsid w:val="00F96A85"/>
    <w:rsid w:val="00F96C92"/>
    <w:rsid w:val="00F97119"/>
    <w:rsid w:val="00F9759F"/>
    <w:rsid w:val="00F97954"/>
    <w:rsid w:val="00F97B00"/>
    <w:rsid w:val="00F97C08"/>
    <w:rsid w:val="00F97F0A"/>
    <w:rsid w:val="00F97F41"/>
    <w:rsid w:val="00FA0411"/>
    <w:rsid w:val="00FA0677"/>
    <w:rsid w:val="00FA0829"/>
    <w:rsid w:val="00FA084B"/>
    <w:rsid w:val="00FA0890"/>
    <w:rsid w:val="00FA08C9"/>
    <w:rsid w:val="00FA090C"/>
    <w:rsid w:val="00FA098F"/>
    <w:rsid w:val="00FA0C82"/>
    <w:rsid w:val="00FA0D01"/>
    <w:rsid w:val="00FA0EEB"/>
    <w:rsid w:val="00FA117A"/>
    <w:rsid w:val="00FA195D"/>
    <w:rsid w:val="00FA1BBB"/>
    <w:rsid w:val="00FA1FC8"/>
    <w:rsid w:val="00FA21E4"/>
    <w:rsid w:val="00FA24AB"/>
    <w:rsid w:val="00FA2581"/>
    <w:rsid w:val="00FA264D"/>
    <w:rsid w:val="00FA26D7"/>
    <w:rsid w:val="00FA26F8"/>
    <w:rsid w:val="00FA2A69"/>
    <w:rsid w:val="00FA2D6C"/>
    <w:rsid w:val="00FA2EB5"/>
    <w:rsid w:val="00FA33BD"/>
    <w:rsid w:val="00FA4061"/>
    <w:rsid w:val="00FA43DE"/>
    <w:rsid w:val="00FA472D"/>
    <w:rsid w:val="00FA47C2"/>
    <w:rsid w:val="00FA4A2E"/>
    <w:rsid w:val="00FA4CFA"/>
    <w:rsid w:val="00FA4EB2"/>
    <w:rsid w:val="00FA51AF"/>
    <w:rsid w:val="00FA5843"/>
    <w:rsid w:val="00FA629F"/>
    <w:rsid w:val="00FA6362"/>
    <w:rsid w:val="00FA67E4"/>
    <w:rsid w:val="00FA6817"/>
    <w:rsid w:val="00FA6982"/>
    <w:rsid w:val="00FA6BD2"/>
    <w:rsid w:val="00FA6C3A"/>
    <w:rsid w:val="00FA6C60"/>
    <w:rsid w:val="00FA6C72"/>
    <w:rsid w:val="00FA6D61"/>
    <w:rsid w:val="00FA6FE5"/>
    <w:rsid w:val="00FA73F1"/>
    <w:rsid w:val="00FA783C"/>
    <w:rsid w:val="00FA78BB"/>
    <w:rsid w:val="00FA7A1F"/>
    <w:rsid w:val="00FA7B22"/>
    <w:rsid w:val="00FA7B36"/>
    <w:rsid w:val="00FA7C39"/>
    <w:rsid w:val="00FA7CB9"/>
    <w:rsid w:val="00FA7D54"/>
    <w:rsid w:val="00FA7D85"/>
    <w:rsid w:val="00FA7E00"/>
    <w:rsid w:val="00FA7E59"/>
    <w:rsid w:val="00FB011E"/>
    <w:rsid w:val="00FB0553"/>
    <w:rsid w:val="00FB0673"/>
    <w:rsid w:val="00FB069F"/>
    <w:rsid w:val="00FB0828"/>
    <w:rsid w:val="00FB087E"/>
    <w:rsid w:val="00FB08F8"/>
    <w:rsid w:val="00FB0AC1"/>
    <w:rsid w:val="00FB0D2F"/>
    <w:rsid w:val="00FB0D63"/>
    <w:rsid w:val="00FB11F7"/>
    <w:rsid w:val="00FB1273"/>
    <w:rsid w:val="00FB127E"/>
    <w:rsid w:val="00FB140C"/>
    <w:rsid w:val="00FB1523"/>
    <w:rsid w:val="00FB1591"/>
    <w:rsid w:val="00FB1792"/>
    <w:rsid w:val="00FB17B7"/>
    <w:rsid w:val="00FB1825"/>
    <w:rsid w:val="00FB19EA"/>
    <w:rsid w:val="00FB1A2A"/>
    <w:rsid w:val="00FB1AC2"/>
    <w:rsid w:val="00FB1B5B"/>
    <w:rsid w:val="00FB1BC6"/>
    <w:rsid w:val="00FB1BE0"/>
    <w:rsid w:val="00FB1D07"/>
    <w:rsid w:val="00FB1D17"/>
    <w:rsid w:val="00FB1E1C"/>
    <w:rsid w:val="00FB2489"/>
    <w:rsid w:val="00FB2621"/>
    <w:rsid w:val="00FB27BE"/>
    <w:rsid w:val="00FB2BD1"/>
    <w:rsid w:val="00FB2C8E"/>
    <w:rsid w:val="00FB2CA1"/>
    <w:rsid w:val="00FB2F79"/>
    <w:rsid w:val="00FB2FAD"/>
    <w:rsid w:val="00FB3077"/>
    <w:rsid w:val="00FB33F4"/>
    <w:rsid w:val="00FB34F3"/>
    <w:rsid w:val="00FB3615"/>
    <w:rsid w:val="00FB373B"/>
    <w:rsid w:val="00FB3833"/>
    <w:rsid w:val="00FB39F9"/>
    <w:rsid w:val="00FB3A6B"/>
    <w:rsid w:val="00FB3D44"/>
    <w:rsid w:val="00FB3E57"/>
    <w:rsid w:val="00FB3F98"/>
    <w:rsid w:val="00FB4576"/>
    <w:rsid w:val="00FB4806"/>
    <w:rsid w:val="00FB4865"/>
    <w:rsid w:val="00FB49EC"/>
    <w:rsid w:val="00FB4CD4"/>
    <w:rsid w:val="00FB4D21"/>
    <w:rsid w:val="00FB4EEF"/>
    <w:rsid w:val="00FB519D"/>
    <w:rsid w:val="00FB523A"/>
    <w:rsid w:val="00FB528A"/>
    <w:rsid w:val="00FB5360"/>
    <w:rsid w:val="00FB5556"/>
    <w:rsid w:val="00FB566F"/>
    <w:rsid w:val="00FB5807"/>
    <w:rsid w:val="00FB59C8"/>
    <w:rsid w:val="00FB5C38"/>
    <w:rsid w:val="00FB5DA5"/>
    <w:rsid w:val="00FB5E9D"/>
    <w:rsid w:val="00FB6357"/>
    <w:rsid w:val="00FB638B"/>
    <w:rsid w:val="00FB6493"/>
    <w:rsid w:val="00FB659B"/>
    <w:rsid w:val="00FB67CF"/>
    <w:rsid w:val="00FB69AB"/>
    <w:rsid w:val="00FB6B1C"/>
    <w:rsid w:val="00FB6EDF"/>
    <w:rsid w:val="00FB6F9A"/>
    <w:rsid w:val="00FB703C"/>
    <w:rsid w:val="00FB73EA"/>
    <w:rsid w:val="00FB762B"/>
    <w:rsid w:val="00FB7794"/>
    <w:rsid w:val="00FB79E0"/>
    <w:rsid w:val="00FB7DA4"/>
    <w:rsid w:val="00FB7EBA"/>
    <w:rsid w:val="00FC04A9"/>
    <w:rsid w:val="00FC08D4"/>
    <w:rsid w:val="00FC094F"/>
    <w:rsid w:val="00FC0978"/>
    <w:rsid w:val="00FC0BEA"/>
    <w:rsid w:val="00FC0D8F"/>
    <w:rsid w:val="00FC13FF"/>
    <w:rsid w:val="00FC1614"/>
    <w:rsid w:val="00FC1616"/>
    <w:rsid w:val="00FC1911"/>
    <w:rsid w:val="00FC1ADD"/>
    <w:rsid w:val="00FC1E62"/>
    <w:rsid w:val="00FC1EDF"/>
    <w:rsid w:val="00FC1EE3"/>
    <w:rsid w:val="00FC1F8F"/>
    <w:rsid w:val="00FC204D"/>
    <w:rsid w:val="00FC2184"/>
    <w:rsid w:val="00FC2BE1"/>
    <w:rsid w:val="00FC2FCE"/>
    <w:rsid w:val="00FC32E6"/>
    <w:rsid w:val="00FC340D"/>
    <w:rsid w:val="00FC35FA"/>
    <w:rsid w:val="00FC3602"/>
    <w:rsid w:val="00FC3608"/>
    <w:rsid w:val="00FC3A69"/>
    <w:rsid w:val="00FC3BBF"/>
    <w:rsid w:val="00FC3C00"/>
    <w:rsid w:val="00FC3DA2"/>
    <w:rsid w:val="00FC3E06"/>
    <w:rsid w:val="00FC3E07"/>
    <w:rsid w:val="00FC3FFF"/>
    <w:rsid w:val="00FC40FC"/>
    <w:rsid w:val="00FC4131"/>
    <w:rsid w:val="00FC41BF"/>
    <w:rsid w:val="00FC42E9"/>
    <w:rsid w:val="00FC44F3"/>
    <w:rsid w:val="00FC48C0"/>
    <w:rsid w:val="00FC4B9D"/>
    <w:rsid w:val="00FC4F63"/>
    <w:rsid w:val="00FC5046"/>
    <w:rsid w:val="00FC505A"/>
    <w:rsid w:val="00FC515F"/>
    <w:rsid w:val="00FC5162"/>
    <w:rsid w:val="00FC534F"/>
    <w:rsid w:val="00FC551F"/>
    <w:rsid w:val="00FC558D"/>
    <w:rsid w:val="00FC56F2"/>
    <w:rsid w:val="00FC57D1"/>
    <w:rsid w:val="00FC58DD"/>
    <w:rsid w:val="00FC5A01"/>
    <w:rsid w:val="00FC5D55"/>
    <w:rsid w:val="00FC5DE3"/>
    <w:rsid w:val="00FC610C"/>
    <w:rsid w:val="00FC6151"/>
    <w:rsid w:val="00FC6226"/>
    <w:rsid w:val="00FC6259"/>
    <w:rsid w:val="00FC6ADA"/>
    <w:rsid w:val="00FC6B75"/>
    <w:rsid w:val="00FC6D80"/>
    <w:rsid w:val="00FC72C2"/>
    <w:rsid w:val="00FC7469"/>
    <w:rsid w:val="00FC7985"/>
    <w:rsid w:val="00FC7A1B"/>
    <w:rsid w:val="00FC7B25"/>
    <w:rsid w:val="00FC7C89"/>
    <w:rsid w:val="00FC7EA7"/>
    <w:rsid w:val="00FC7F10"/>
    <w:rsid w:val="00FC7F18"/>
    <w:rsid w:val="00FC7F3B"/>
    <w:rsid w:val="00FD004F"/>
    <w:rsid w:val="00FD08BF"/>
    <w:rsid w:val="00FD0C9C"/>
    <w:rsid w:val="00FD0D23"/>
    <w:rsid w:val="00FD0D41"/>
    <w:rsid w:val="00FD0F7D"/>
    <w:rsid w:val="00FD10F1"/>
    <w:rsid w:val="00FD10F7"/>
    <w:rsid w:val="00FD11A9"/>
    <w:rsid w:val="00FD12BA"/>
    <w:rsid w:val="00FD12F9"/>
    <w:rsid w:val="00FD132E"/>
    <w:rsid w:val="00FD142A"/>
    <w:rsid w:val="00FD1AB4"/>
    <w:rsid w:val="00FD1AB9"/>
    <w:rsid w:val="00FD1B42"/>
    <w:rsid w:val="00FD1E67"/>
    <w:rsid w:val="00FD1EB3"/>
    <w:rsid w:val="00FD1ED6"/>
    <w:rsid w:val="00FD211F"/>
    <w:rsid w:val="00FD25A0"/>
    <w:rsid w:val="00FD26A3"/>
    <w:rsid w:val="00FD279E"/>
    <w:rsid w:val="00FD27AB"/>
    <w:rsid w:val="00FD29C4"/>
    <w:rsid w:val="00FD2BA5"/>
    <w:rsid w:val="00FD2F53"/>
    <w:rsid w:val="00FD2FD4"/>
    <w:rsid w:val="00FD31AC"/>
    <w:rsid w:val="00FD3244"/>
    <w:rsid w:val="00FD3610"/>
    <w:rsid w:val="00FD36A1"/>
    <w:rsid w:val="00FD36AE"/>
    <w:rsid w:val="00FD375A"/>
    <w:rsid w:val="00FD38FB"/>
    <w:rsid w:val="00FD3BF6"/>
    <w:rsid w:val="00FD3DA1"/>
    <w:rsid w:val="00FD3E31"/>
    <w:rsid w:val="00FD431E"/>
    <w:rsid w:val="00FD4547"/>
    <w:rsid w:val="00FD47DD"/>
    <w:rsid w:val="00FD4872"/>
    <w:rsid w:val="00FD49BD"/>
    <w:rsid w:val="00FD4DCA"/>
    <w:rsid w:val="00FD51FC"/>
    <w:rsid w:val="00FD568E"/>
    <w:rsid w:val="00FD5766"/>
    <w:rsid w:val="00FD5938"/>
    <w:rsid w:val="00FD5DB8"/>
    <w:rsid w:val="00FD603F"/>
    <w:rsid w:val="00FD6105"/>
    <w:rsid w:val="00FD62F6"/>
    <w:rsid w:val="00FD6430"/>
    <w:rsid w:val="00FD6570"/>
    <w:rsid w:val="00FD659A"/>
    <w:rsid w:val="00FD65CD"/>
    <w:rsid w:val="00FD6C2B"/>
    <w:rsid w:val="00FD6E50"/>
    <w:rsid w:val="00FD6E7E"/>
    <w:rsid w:val="00FD6EAB"/>
    <w:rsid w:val="00FD7022"/>
    <w:rsid w:val="00FD70F9"/>
    <w:rsid w:val="00FD72D5"/>
    <w:rsid w:val="00FD7358"/>
    <w:rsid w:val="00FD7468"/>
    <w:rsid w:val="00FD758F"/>
    <w:rsid w:val="00FD763E"/>
    <w:rsid w:val="00FD77AC"/>
    <w:rsid w:val="00FD77DE"/>
    <w:rsid w:val="00FD792B"/>
    <w:rsid w:val="00FD7C44"/>
    <w:rsid w:val="00FD7DC7"/>
    <w:rsid w:val="00FD7DFB"/>
    <w:rsid w:val="00FE04F6"/>
    <w:rsid w:val="00FE086F"/>
    <w:rsid w:val="00FE0B5A"/>
    <w:rsid w:val="00FE0B77"/>
    <w:rsid w:val="00FE0D43"/>
    <w:rsid w:val="00FE1237"/>
    <w:rsid w:val="00FE12C9"/>
    <w:rsid w:val="00FE1506"/>
    <w:rsid w:val="00FE16EC"/>
    <w:rsid w:val="00FE1766"/>
    <w:rsid w:val="00FE19B8"/>
    <w:rsid w:val="00FE1A69"/>
    <w:rsid w:val="00FE1AAE"/>
    <w:rsid w:val="00FE1AB6"/>
    <w:rsid w:val="00FE1EE9"/>
    <w:rsid w:val="00FE1FE2"/>
    <w:rsid w:val="00FE20B0"/>
    <w:rsid w:val="00FE2239"/>
    <w:rsid w:val="00FE22D6"/>
    <w:rsid w:val="00FE250F"/>
    <w:rsid w:val="00FE2757"/>
    <w:rsid w:val="00FE27C6"/>
    <w:rsid w:val="00FE293F"/>
    <w:rsid w:val="00FE2B77"/>
    <w:rsid w:val="00FE2DA4"/>
    <w:rsid w:val="00FE307D"/>
    <w:rsid w:val="00FE3101"/>
    <w:rsid w:val="00FE3646"/>
    <w:rsid w:val="00FE37B6"/>
    <w:rsid w:val="00FE3901"/>
    <w:rsid w:val="00FE3C0C"/>
    <w:rsid w:val="00FE3C9A"/>
    <w:rsid w:val="00FE3E24"/>
    <w:rsid w:val="00FE3E6B"/>
    <w:rsid w:val="00FE3EAE"/>
    <w:rsid w:val="00FE3F51"/>
    <w:rsid w:val="00FE41A7"/>
    <w:rsid w:val="00FE4365"/>
    <w:rsid w:val="00FE4550"/>
    <w:rsid w:val="00FE4619"/>
    <w:rsid w:val="00FE46F8"/>
    <w:rsid w:val="00FE47A6"/>
    <w:rsid w:val="00FE4810"/>
    <w:rsid w:val="00FE4903"/>
    <w:rsid w:val="00FE4A0D"/>
    <w:rsid w:val="00FE4CC4"/>
    <w:rsid w:val="00FE4EDD"/>
    <w:rsid w:val="00FE4F64"/>
    <w:rsid w:val="00FE4FBA"/>
    <w:rsid w:val="00FE503E"/>
    <w:rsid w:val="00FE550C"/>
    <w:rsid w:val="00FE5BB7"/>
    <w:rsid w:val="00FE5E0A"/>
    <w:rsid w:val="00FE5EEF"/>
    <w:rsid w:val="00FE5FB4"/>
    <w:rsid w:val="00FE60B6"/>
    <w:rsid w:val="00FE63B1"/>
    <w:rsid w:val="00FE6804"/>
    <w:rsid w:val="00FE68A2"/>
    <w:rsid w:val="00FE6B71"/>
    <w:rsid w:val="00FE6F73"/>
    <w:rsid w:val="00FE7729"/>
    <w:rsid w:val="00FE78FA"/>
    <w:rsid w:val="00FE7984"/>
    <w:rsid w:val="00FE7A71"/>
    <w:rsid w:val="00FE7BA7"/>
    <w:rsid w:val="00FE7FE5"/>
    <w:rsid w:val="00FF0184"/>
    <w:rsid w:val="00FF0217"/>
    <w:rsid w:val="00FF0345"/>
    <w:rsid w:val="00FF0578"/>
    <w:rsid w:val="00FF07A2"/>
    <w:rsid w:val="00FF0B91"/>
    <w:rsid w:val="00FF108C"/>
    <w:rsid w:val="00FF11C2"/>
    <w:rsid w:val="00FF12D5"/>
    <w:rsid w:val="00FF19E0"/>
    <w:rsid w:val="00FF1AD2"/>
    <w:rsid w:val="00FF1CB6"/>
    <w:rsid w:val="00FF1ECD"/>
    <w:rsid w:val="00FF1FD5"/>
    <w:rsid w:val="00FF1FFB"/>
    <w:rsid w:val="00FF20E3"/>
    <w:rsid w:val="00FF20FD"/>
    <w:rsid w:val="00FF210B"/>
    <w:rsid w:val="00FF24C5"/>
    <w:rsid w:val="00FF28A8"/>
    <w:rsid w:val="00FF2E65"/>
    <w:rsid w:val="00FF2FD9"/>
    <w:rsid w:val="00FF2FF1"/>
    <w:rsid w:val="00FF30A2"/>
    <w:rsid w:val="00FF3109"/>
    <w:rsid w:val="00FF3A28"/>
    <w:rsid w:val="00FF4236"/>
    <w:rsid w:val="00FF4258"/>
    <w:rsid w:val="00FF436F"/>
    <w:rsid w:val="00FF4398"/>
    <w:rsid w:val="00FF46D1"/>
    <w:rsid w:val="00FF4744"/>
    <w:rsid w:val="00FF4786"/>
    <w:rsid w:val="00FF47C8"/>
    <w:rsid w:val="00FF4E3F"/>
    <w:rsid w:val="00FF4E82"/>
    <w:rsid w:val="00FF4E92"/>
    <w:rsid w:val="00FF5036"/>
    <w:rsid w:val="00FF507C"/>
    <w:rsid w:val="00FF514B"/>
    <w:rsid w:val="00FF51F4"/>
    <w:rsid w:val="00FF53C3"/>
    <w:rsid w:val="00FF5452"/>
    <w:rsid w:val="00FF5861"/>
    <w:rsid w:val="00FF58EC"/>
    <w:rsid w:val="00FF5A13"/>
    <w:rsid w:val="00FF5FD7"/>
    <w:rsid w:val="00FF609A"/>
    <w:rsid w:val="00FF64D3"/>
    <w:rsid w:val="00FF6646"/>
    <w:rsid w:val="00FF67F5"/>
    <w:rsid w:val="00FF6984"/>
    <w:rsid w:val="00FF6A07"/>
    <w:rsid w:val="00FF6AE2"/>
    <w:rsid w:val="00FF6C9F"/>
    <w:rsid w:val="00FF6DA4"/>
    <w:rsid w:val="00FF7040"/>
    <w:rsid w:val="00FF7094"/>
    <w:rsid w:val="00FF70D5"/>
    <w:rsid w:val="00FF713B"/>
    <w:rsid w:val="00FF7258"/>
    <w:rsid w:val="00FF727A"/>
    <w:rsid w:val="00FF731C"/>
    <w:rsid w:val="00FF776A"/>
    <w:rsid w:val="00FF778B"/>
    <w:rsid w:val="00FF7960"/>
    <w:rsid w:val="00FF7A4B"/>
    <w:rsid w:val="00FF7B35"/>
    <w:rsid w:val="01B1E6D3"/>
    <w:rsid w:val="01B8441E"/>
    <w:rsid w:val="01C694E7"/>
    <w:rsid w:val="020DE626"/>
    <w:rsid w:val="024E4C5E"/>
    <w:rsid w:val="02660047"/>
    <w:rsid w:val="02B77E7D"/>
    <w:rsid w:val="02C0ABE5"/>
    <w:rsid w:val="02E4DEF7"/>
    <w:rsid w:val="02F47BE3"/>
    <w:rsid w:val="031A2E83"/>
    <w:rsid w:val="031D1B0B"/>
    <w:rsid w:val="03409E98"/>
    <w:rsid w:val="035DEBAA"/>
    <w:rsid w:val="038B073F"/>
    <w:rsid w:val="038CBB79"/>
    <w:rsid w:val="038ECE16"/>
    <w:rsid w:val="03A5B3E5"/>
    <w:rsid w:val="03B3823B"/>
    <w:rsid w:val="03DE60CF"/>
    <w:rsid w:val="03F073A8"/>
    <w:rsid w:val="041949C4"/>
    <w:rsid w:val="0424CD53"/>
    <w:rsid w:val="04497EF4"/>
    <w:rsid w:val="04567458"/>
    <w:rsid w:val="0469F6EA"/>
    <w:rsid w:val="046E59CD"/>
    <w:rsid w:val="04B142BC"/>
    <w:rsid w:val="04E7BB74"/>
    <w:rsid w:val="04FF96DE"/>
    <w:rsid w:val="0522174C"/>
    <w:rsid w:val="052DFEC0"/>
    <w:rsid w:val="0543AB24"/>
    <w:rsid w:val="057425E4"/>
    <w:rsid w:val="0587FA54"/>
    <w:rsid w:val="05D197F4"/>
    <w:rsid w:val="05D87481"/>
    <w:rsid w:val="061614E3"/>
    <w:rsid w:val="0621680D"/>
    <w:rsid w:val="06BA5CA6"/>
    <w:rsid w:val="06C5EF03"/>
    <w:rsid w:val="06C77E79"/>
    <w:rsid w:val="06CFE828"/>
    <w:rsid w:val="06D7D348"/>
    <w:rsid w:val="06E42455"/>
    <w:rsid w:val="072F8514"/>
    <w:rsid w:val="07F48B76"/>
    <w:rsid w:val="08C0B61E"/>
    <w:rsid w:val="095EDB65"/>
    <w:rsid w:val="095FA6D1"/>
    <w:rsid w:val="097E1DDF"/>
    <w:rsid w:val="099AE5D9"/>
    <w:rsid w:val="09B4AAB4"/>
    <w:rsid w:val="09C00CC7"/>
    <w:rsid w:val="09DC4E25"/>
    <w:rsid w:val="09F0B36F"/>
    <w:rsid w:val="0A13EE01"/>
    <w:rsid w:val="0A15183A"/>
    <w:rsid w:val="0A5370DE"/>
    <w:rsid w:val="0A547D2C"/>
    <w:rsid w:val="0A74466E"/>
    <w:rsid w:val="0B203A06"/>
    <w:rsid w:val="0B528880"/>
    <w:rsid w:val="0B603197"/>
    <w:rsid w:val="0B7EDF87"/>
    <w:rsid w:val="0BA203A7"/>
    <w:rsid w:val="0BBA7629"/>
    <w:rsid w:val="0C1FFE70"/>
    <w:rsid w:val="0C3319B2"/>
    <w:rsid w:val="0C3AE3A4"/>
    <w:rsid w:val="0C3B89BC"/>
    <w:rsid w:val="0C86ABF6"/>
    <w:rsid w:val="0C98CE3D"/>
    <w:rsid w:val="0CAE5975"/>
    <w:rsid w:val="0CE78675"/>
    <w:rsid w:val="0D183B50"/>
    <w:rsid w:val="0D5DE9EF"/>
    <w:rsid w:val="0D69A7D5"/>
    <w:rsid w:val="0D877707"/>
    <w:rsid w:val="0DADFCBB"/>
    <w:rsid w:val="0E06C16F"/>
    <w:rsid w:val="0E1BB83D"/>
    <w:rsid w:val="0E5EBB2C"/>
    <w:rsid w:val="0E7807F3"/>
    <w:rsid w:val="0E87BE4D"/>
    <w:rsid w:val="0E9DEF4E"/>
    <w:rsid w:val="0EA3A951"/>
    <w:rsid w:val="0EC49739"/>
    <w:rsid w:val="0EFB3C04"/>
    <w:rsid w:val="0F6932BB"/>
    <w:rsid w:val="0F9AE188"/>
    <w:rsid w:val="0FB07803"/>
    <w:rsid w:val="0FB7BA8E"/>
    <w:rsid w:val="0FD08BB9"/>
    <w:rsid w:val="0FD8B84A"/>
    <w:rsid w:val="1013839D"/>
    <w:rsid w:val="106C73E9"/>
    <w:rsid w:val="1089DB1C"/>
    <w:rsid w:val="1099337F"/>
    <w:rsid w:val="10C40732"/>
    <w:rsid w:val="10ECFD16"/>
    <w:rsid w:val="1110D27E"/>
    <w:rsid w:val="1112C434"/>
    <w:rsid w:val="112A4B37"/>
    <w:rsid w:val="11A20058"/>
    <w:rsid w:val="11E61EE0"/>
    <w:rsid w:val="1208C7BC"/>
    <w:rsid w:val="1217FE74"/>
    <w:rsid w:val="122831BB"/>
    <w:rsid w:val="124C9FFD"/>
    <w:rsid w:val="12A17378"/>
    <w:rsid w:val="12D5C4EC"/>
    <w:rsid w:val="12DE8939"/>
    <w:rsid w:val="12EE4164"/>
    <w:rsid w:val="132EF745"/>
    <w:rsid w:val="13354980"/>
    <w:rsid w:val="13BDF9F9"/>
    <w:rsid w:val="13C4C94D"/>
    <w:rsid w:val="13E507BA"/>
    <w:rsid w:val="14442F90"/>
    <w:rsid w:val="14F06F7A"/>
    <w:rsid w:val="1572372B"/>
    <w:rsid w:val="15F2697A"/>
    <w:rsid w:val="16063387"/>
    <w:rsid w:val="163E682B"/>
    <w:rsid w:val="165DE331"/>
    <w:rsid w:val="16609088"/>
    <w:rsid w:val="1663A0B2"/>
    <w:rsid w:val="16F02AB9"/>
    <w:rsid w:val="1732B20C"/>
    <w:rsid w:val="173D4615"/>
    <w:rsid w:val="1787DF40"/>
    <w:rsid w:val="179CDD7B"/>
    <w:rsid w:val="17A139AA"/>
    <w:rsid w:val="17A24EDF"/>
    <w:rsid w:val="17E8F088"/>
    <w:rsid w:val="17EB4786"/>
    <w:rsid w:val="18093542"/>
    <w:rsid w:val="180DA72E"/>
    <w:rsid w:val="18818E6D"/>
    <w:rsid w:val="1896ED80"/>
    <w:rsid w:val="18D4A843"/>
    <w:rsid w:val="18DFD639"/>
    <w:rsid w:val="19024595"/>
    <w:rsid w:val="19207994"/>
    <w:rsid w:val="1977D074"/>
    <w:rsid w:val="19A500C8"/>
    <w:rsid w:val="19C5ACF9"/>
    <w:rsid w:val="19C9C9F5"/>
    <w:rsid w:val="19E02BC2"/>
    <w:rsid w:val="1A41D5AF"/>
    <w:rsid w:val="1A50DBD9"/>
    <w:rsid w:val="1A8D4A6C"/>
    <w:rsid w:val="1A9416AF"/>
    <w:rsid w:val="1ABE5B71"/>
    <w:rsid w:val="1AFC47D7"/>
    <w:rsid w:val="1B11A5EF"/>
    <w:rsid w:val="1B28EC76"/>
    <w:rsid w:val="1B597C4B"/>
    <w:rsid w:val="1B7F78D9"/>
    <w:rsid w:val="1B862B75"/>
    <w:rsid w:val="1B95B685"/>
    <w:rsid w:val="1B9786C4"/>
    <w:rsid w:val="1BA64268"/>
    <w:rsid w:val="1BB0F25D"/>
    <w:rsid w:val="1BBFAA51"/>
    <w:rsid w:val="1BEF876D"/>
    <w:rsid w:val="1C052810"/>
    <w:rsid w:val="1C11AF4A"/>
    <w:rsid w:val="1C3215BD"/>
    <w:rsid w:val="1C3C7295"/>
    <w:rsid w:val="1C3DD9B7"/>
    <w:rsid w:val="1C7C8571"/>
    <w:rsid w:val="1C99BB9A"/>
    <w:rsid w:val="1CB0F515"/>
    <w:rsid w:val="1CCA8F55"/>
    <w:rsid w:val="1CD06223"/>
    <w:rsid w:val="1CF2ADC9"/>
    <w:rsid w:val="1D42FF40"/>
    <w:rsid w:val="1D6E0D76"/>
    <w:rsid w:val="1D9C3FCC"/>
    <w:rsid w:val="1D9DA985"/>
    <w:rsid w:val="1DAB5487"/>
    <w:rsid w:val="1DB8179A"/>
    <w:rsid w:val="1DCA6A51"/>
    <w:rsid w:val="1E1ACEBA"/>
    <w:rsid w:val="1E38EC97"/>
    <w:rsid w:val="1E952D74"/>
    <w:rsid w:val="1EBF58E5"/>
    <w:rsid w:val="1EC26EA4"/>
    <w:rsid w:val="1EE6A467"/>
    <w:rsid w:val="1F2FE4B8"/>
    <w:rsid w:val="1F3630A7"/>
    <w:rsid w:val="1F70DF6D"/>
    <w:rsid w:val="1FC17D69"/>
    <w:rsid w:val="1FE9D8A5"/>
    <w:rsid w:val="201B54BB"/>
    <w:rsid w:val="202402C0"/>
    <w:rsid w:val="204C1C64"/>
    <w:rsid w:val="20A053B2"/>
    <w:rsid w:val="20D40A53"/>
    <w:rsid w:val="20D5C8DC"/>
    <w:rsid w:val="20D78BB9"/>
    <w:rsid w:val="20D8DC73"/>
    <w:rsid w:val="20F43BB1"/>
    <w:rsid w:val="211AC5AB"/>
    <w:rsid w:val="21254B48"/>
    <w:rsid w:val="215A191D"/>
    <w:rsid w:val="21661B70"/>
    <w:rsid w:val="218759EF"/>
    <w:rsid w:val="2188C703"/>
    <w:rsid w:val="2198F081"/>
    <w:rsid w:val="21B2B80F"/>
    <w:rsid w:val="21BE6933"/>
    <w:rsid w:val="22224102"/>
    <w:rsid w:val="22341C05"/>
    <w:rsid w:val="22518AA8"/>
    <w:rsid w:val="22619340"/>
    <w:rsid w:val="2265D2FA"/>
    <w:rsid w:val="22CEFC2B"/>
    <w:rsid w:val="22D15C21"/>
    <w:rsid w:val="22D5A4BE"/>
    <w:rsid w:val="22D5FCD6"/>
    <w:rsid w:val="23217DE4"/>
    <w:rsid w:val="2342011B"/>
    <w:rsid w:val="234A775D"/>
    <w:rsid w:val="23796B3D"/>
    <w:rsid w:val="23897291"/>
    <w:rsid w:val="2397067E"/>
    <w:rsid w:val="23BCB801"/>
    <w:rsid w:val="23C3EA07"/>
    <w:rsid w:val="23D82C63"/>
    <w:rsid w:val="23DD463A"/>
    <w:rsid w:val="24099C91"/>
    <w:rsid w:val="24841D21"/>
    <w:rsid w:val="2492CCBF"/>
    <w:rsid w:val="249EC1B6"/>
    <w:rsid w:val="24DDDD9F"/>
    <w:rsid w:val="24DEE461"/>
    <w:rsid w:val="2545F408"/>
    <w:rsid w:val="254F27C1"/>
    <w:rsid w:val="258129EB"/>
    <w:rsid w:val="25A22543"/>
    <w:rsid w:val="25A7A492"/>
    <w:rsid w:val="25CFBB22"/>
    <w:rsid w:val="25E18895"/>
    <w:rsid w:val="25FFC50A"/>
    <w:rsid w:val="2614711E"/>
    <w:rsid w:val="261B4E2C"/>
    <w:rsid w:val="26316A57"/>
    <w:rsid w:val="26318779"/>
    <w:rsid w:val="2645FA30"/>
    <w:rsid w:val="2662D8FC"/>
    <w:rsid w:val="2671FB51"/>
    <w:rsid w:val="2684BC89"/>
    <w:rsid w:val="26919063"/>
    <w:rsid w:val="26C7CA81"/>
    <w:rsid w:val="26F84642"/>
    <w:rsid w:val="270BF29F"/>
    <w:rsid w:val="272C37C3"/>
    <w:rsid w:val="273484EB"/>
    <w:rsid w:val="27875A79"/>
    <w:rsid w:val="27914497"/>
    <w:rsid w:val="27A09E72"/>
    <w:rsid w:val="27B6F9EF"/>
    <w:rsid w:val="27C93BFF"/>
    <w:rsid w:val="27DD366F"/>
    <w:rsid w:val="280025BD"/>
    <w:rsid w:val="28386D0B"/>
    <w:rsid w:val="283B84E4"/>
    <w:rsid w:val="28469622"/>
    <w:rsid w:val="2876D319"/>
    <w:rsid w:val="2888D6FB"/>
    <w:rsid w:val="289E527B"/>
    <w:rsid w:val="28A47A73"/>
    <w:rsid w:val="28A80626"/>
    <w:rsid w:val="28CB1AD6"/>
    <w:rsid w:val="28D47E83"/>
    <w:rsid w:val="28F6E7EC"/>
    <w:rsid w:val="28F7CECB"/>
    <w:rsid w:val="2976B57F"/>
    <w:rsid w:val="2980F5CD"/>
    <w:rsid w:val="29B3526C"/>
    <w:rsid w:val="29B536B8"/>
    <w:rsid w:val="29C8A690"/>
    <w:rsid w:val="29DDCC3A"/>
    <w:rsid w:val="29ED3FF2"/>
    <w:rsid w:val="2A011E4E"/>
    <w:rsid w:val="2A3EFD1B"/>
    <w:rsid w:val="2A58A756"/>
    <w:rsid w:val="2A5B8A9A"/>
    <w:rsid w:val="2A7DA9CA"/>
    <w:rsid w:val="2A9F88A4"/>
    <w:rsid w:val="2AA814BB"/>
    <w:rsid w:val="2AA95137"/>
    <w:rsid w:val="2AD62C39"/>
    <w:rsid w:val="2B747F67"/>
    <w:rsid w:val="2BC47667"/>
    <w:rsid w:val="2BD86CC9"/>
    <w:rsid w:val="2C320F65"/>
    <w:rsid w:val="2C8C2CD9"/>
    <w:rsid w:val="2CB32C1B"/>
    <w:rsid w:val="2CC9DF70"/>
    <w:rsid w:val="2CD2DB97"/>
    <w:rsid w:val="2D13D928"/>
    <w:rsid w:val="2D3097D5"/>
    <w:rsid w:val="2D3C35EF"/>
    <w:rsid w:val="2D402617"/>
    <w:rsid w:val="2D405395"/>
    <w:rsid w:val="2D503C89"/>
    <w:rsid w:val="2D5EF5E2"/>
    <w:rsid w:val="2D6D0C23"/>
    <w:rsid w:val="2D71D2FD"/>
    <w:rsid w:val="2D72079A"/>
    <w:rsid w:val="2D893711"/>
    <w:rsid w:val="2DAB60CD"/>
    <w:rsid w:val="2DC0125F"/>
    <w:rsid w:val="2DC4E3BA"/>
    <w:rsid w:val="2DDFC628"/>
    <w:rsid w:val="2DE34FE8"/>
    <w:rsid w:val="2DECED04"/>
    <w:rsid w:val="2E1436C8"/>
    <w:rsid w:val="2E1E33DC"/>
    <w:rsid w:val="2E219246"/>
    <w:rsid w:val="2E2C64E5"/>
    <w:rsid w:val="2E2F7D5E"/>
    <w:rsid w:val="2E44130E"/>
    <w:rsid w:val="2E492CA7"/>
    <w:rsid w:val="2E549D60"/>
    <w:rsid w:val="2E5688FB"/>
    <w:rsid w:val="2E6F3DEC"/>
    <w:rsid w:val="2EAD554E"/>
    <w:rsid w:val="2EB35DCD"/>
    <w:rsid w:val="2EDB55D8"/>
    <w:rsid w:val="2EF85885"/>
    <w:rsid w:val="2EFB57A8"/>
    <w:rsid w:val="2EFC7E08"/>
    <w:rsid w:val="2F0493B7"/>
    <w:rsid w:val="2F1868C0"/>
    <w:rsid w:val="2F1BC348"/>
    <w:rsid w:val="2F238AB7"/>
    <w:rsid w:val="2F3F89F3"/>
    <w:rsid w:val="2F4767CA"/>
    <w:rsid w:val="2F5F31F1"/>
    <w:rsid w:val="2FAB04ED"/>
    <w:rsid w:val="2FC02D5A"/>
    <w:rsid w:val="2FEC8C9E"/>
    <w:rsid w:val="2FF042DF"/>
    <w:rsid w:val="30071E9A"/>
    <w:rsid w:val="303D28FF"/>
    <w:rsid w:val="304E17AB"/>
    <w:rsid w:val="305E0A91"/>
    <w:rsid w:val="30A5039E"/>
    <w:rsid w:val="30A897C5"/>
    <w:rsid w:val="30CAAFC3"/>
    <w:rsid w:val="30DFDE2E"/>
    <w:rsid w:val="31937C28"/>
    <w:rsid w:val="3206218D"/>
    <w:rsid w:val="3233EF0F"/>
    <w:rsid w:val="3291E21D"/>
    <w:rsid w:val="3329EE22"/>
    <w:rsid w:val="332B0B59"/>
    <w:rsid w:val="334CB072"/>
    <w:rsid w:val="335D4E4B"/>
    <w:rsid w:val="33A62340"/>
    <w:rsid w:val="33AA4C04"/>
    <w:rsid w:val="33DE564B"/>
    <w:rsid w:val="33E94142"/>
    <w:rsid w:val="33F49E0C"/>
    <w:rsid w:val="34403028"/>
    <w:rsid w:val="3488C368"/>
    <w:rsid w:val="348AD435"/>
    <w:rsid w:val="349528F4"/>
    <w:rsid w:val="34A52DC3"/>
    <w:rsid w:val="35121C27"/>
    <w:rsid w:val="3528F8F8"/>
    <w:rsid w:val="3568608A"/>
    <w:rsid w:val="35A57683"/>
    <w:rsid w:val="36072F63"/>
    <w:rsid w:val="362CBC56"/>
    <w:rsid w:val="363415E0"/>
    <w:rsid w:val="364FCD72"/>
    <w:rsid w:val="36D41241"/>
    <w:rsid w:val="36D62BAD"/>
    <w:rsid w:val="36E624CA"/>
    <w:rsid w:val="373A981E"/>
    <w:rsid w:val="373F0D34"/>
    <w:rsid w:val="3761BF54"/>
    <w:rsid w:val="3765576A"/>
    <w:rsid w:val="3766DB59"/>
    <w:rsid w:val="3792AD3C"/>
    <w:rsid w:val="37E53930"/>
    <w:rsid w:val="37F1648D"/>
    <w:rsid w:val="381CF327"/>
    <w:rsid w:val="382B268C"/>
    <w:rsid w:val="3842C5E7"/>
    <w:rsid w:val="384A4655"/>
    <w:rsid w:val="386828D4"/>
    <w:rsid w:val="386D6B71"/>
    <w:rsid w:val="388EEA24"/>
    <w:rsid w:val="38BCAD58"/>
    <w:rsid w:val="38FA855B"/>
    <w:rsid w:val="3904E494"/>
    <w:rsid w:val="3909D274"/>
    <w:rsid w:val="39372FF7"/>
    <w:rsid w:val="39B91C74"/>
    <w:rsid w:val="3A0AD4DF"/>
    <w:rsid w:val="3A2779F5"/>
    <w:rsid w:val="3A7C00F2"/>
    <w:rsid w:val="3A8F7B2B"/>
    <w:rsid w:val="3AA64F8F"/>
    <w:rsid w:val="3B694E08"/>
    <w:rsid w:val="3B78F1A1"/>
    <w:rsid w:val="3B9BC1A2"/>
    <w:rsid w:val="3BAF3AAE"/>
    <w:rsid w:val="3BED88E5"/>
    <w:rsid w:val="3BFA4E0C"/>
    <w:rsid w:val="3BFE420C"/>
    <w:rsid w:val="3C0954F8"/>
    <w:rsid w:val="3C130560"/>
    <w:rsid w:val="3C17D698"/>
    <w:rsid w:val="3C74E263"/>
    <w:rsid w:val="3CE7A437"/>
    <w:rsid w:val="3CECE181"/>
    <w:rsid w:val="3CF70079"/>
    <w:rsid w:val="3D3D966B"/>
    <w:rsid w:val="3D62CF4F"/>
    <w:rsid w:val="3D70E1D3"/>
    <w:rsid w:val="3D960E21"/>
    <w:rsid w:val="3E17B9F3"/>
    <w:rsid w:val="3E1AA663"/>
    <w:rsid w:val="3E3713B0"/>
    <w:rsid w:val="3E49B657"/>
    <w:rsid w:val="3E5BBFAA"/>
    <w:rsid w:val="3E648178"/>
    <w:rsid w:val="3E6507B4"/>
    <w:rsid w:val="3E7054AC"/>
    <w:rsid w:val="3F10D0F7"/>
    <w:rsid w:val="3F236B75"/>
    <w:rsid w:val="3F31E145"/>
    <w:rsid w:val="3F4B7667"/>
    <w:rsid w:val="3F712B78"/>
    <w:rsid w:val="3F75D5DE"/>
    <w:rsid w:val="3F84D344"/>
    <w:rsid w:val="3F8D3B34"/>
    <w:rsid w:val="3FB202CC"/>
    <w:rsid w:val="3FC4207E"/>
    <w:rsid w:val="407A0804"/>
    <w:rsid w:val="4083FD63"/>
    <w:rsid w:val="40DE381B"/>
    <w:rsid w:val="40E18D48"/>
    <w:rsid w:val="4167B959"/>
    <w:rsid w:val="41836AC6"/>
    <w:rsid w:val="41852BF3"/>
    <w:rsid w:val="41955042"/>
    <w:rsid w:val="41F08E7D"/>
    <w:rsid w:val="420A4EB5"/>
    <w:rsid w:val="423F7BA7"/>
    <w:rsid w:val="42677A40"/>
    <w:rsid w:val="42796701"/>
    <w:rsid w:val="42941600"/>
    <w:rsid w:val="42A32A0C"/>
    <w:rsid w:val="42ADCCF7"/>
    <w:rsid w:val="42B6A023"/>
    <w:rsid w:val="42B72F39"/>
    <w:rsid w:val="430A24D3"/>
    <w:rsid w:val="4345E5F6"/>
    <w:rsid w:val="434AE418"/>
    <w:rsid w:val="4357597B"/>
    <w:rsid w:val="436D895F"/>
    <w:rsid w:val="4378713D"/>
    <w:rsid w:val="4390A655"/>
    <w:rsid w:val="43AEFAE6"/>
    <w:rsid w:val="442036FA"/>
    <w:rsid w:val="44355B00"/>
    <w:rsid w:val="443CD5E7"/>
    <w:rsid w:val="44DEEE19"/>
    <w:rsid w:val="44F27893"/>
    <w:rsid w:val="4507C630"/>
    <w:rsid w:val="45428EA7"/>
    <w:rsid w:val="457C36E4"/>
    <w:rsid w:val="459AF404"/>
    <w:rsid w:val="466023DE"/>
    <w:rsid w:val="467B5CC4"/>
    <w:rsid w:val="469D44A7"/>
    <w:rsid w:val="46A2E84D"/>
    <w:rsid w:val="472E49A4"/>
    <w:rsid w:val="476F1E2F"/>
    <w:rsid w:val="479752CD"/>
    <w:rsid w:val="47BECC2E"/>
    <w:rsid w:val="47BFD0B2"/>
    <w:rsid w:val="47DAB7A2"/>
    <w:rsid w:val="47EAE7F0"/>
    <w:rsid w:val="48054BD0"/>
    <w:rsid w:val="48180F88"/>
    <w:rsid w:val="48599A32"/>
    <w:rsid w:val="485EAC9F"/>
    <w:rsid w:val="4875D452"/>
    <w:rsid w:val="492F2025"/>
    <w:rsid w:val="496B215B"/>
    <w:rsid w:val="49862A3B"/>
    <w:rsid w:val="49D2E9CF"/>
    <w:rsid w:val="49DC148C"/>
    <w:rsid w:val="49E03426"/>
    <w:rsid w:val="4A24C61C"/>
    <w:rsid w:val="4A3BBFA1"/>
    <w:rsid w:val="4A8FF30A"/>
    <w:rsid w:val="4AC2C250"/>
    <w:rsid w:val="4AD7D2E5"/>
    <w:rsid w:val="4AE98FD3"/>
    <w:rsid w:val="4B1608D4"/>
    <w:rsid w:val="4B1B9CFD"/>
    <w:rsid w:val="4B2FBCEE"/>
    <w:rsid w:val="4B5B2F93"/>
    <w:rsid w:val="4B5FC075"/>
    <w:rsid w:val="4B7336BA"/>
    <w:rsid w:val="4B7F3D2F"/>
    <w:rsid w:val="4BDED57E"/>
    <w:rsid w:val="4C0DF307"/>
    <w:rsid w:val="4C369AF3"/>
    <w:rsid w:val="4C5F4811"/>
    <w:rsid w:val="4C96B933"/>
    <w:rsid w:val="4CA596A6"/>
    <w:rsid w:val="4CA8C896"/>
    <w:rsid w:val="4CBA963E"/>
    <w:rsid w:val="4CE49B31"/>
    <w:rsid w:val="4CF07642"/>
    <w:rsid w:val="4CF4CB95"/>
    <w:rsid w:val="4CFAC143"/>
    <w:rsid w:val="4CFEE525"/>
    <w:rsid w:val="4D02E100"/>
    <w:rsid w:val="4D148A2C"/>
    <w:rsid w:val="4DAB0AA6"/>
    <w:rsid w:val="4DB8DE55"/>
    <w:rsid w:val="4DC4F3FD"/>
    <w:rsid w:val="4DE81992"/>
    <w:rsid w:val="4E00E65F"/>
    <w:rsid w:val="4E4A74A5"/>
    <w:rsid w:val="4E4E7592"/>
    <w:rsid w:val="4EAC097A"/>
    <w:rsid w:val="4EFEADBA"/>
    <w:rsid w:val="4F3975F5"/>
    <w:rsid w:val="4F4C6F19"/>
    <w:rsid w:val="4F8D1DE4"/>
    <w:rsid w:val="4F96E096"/>
    <w:rsid w:val="4FB62B4E"/>
    <w:rsid w:val="4FBF6B4B"/>
    <w:rsid w:val="4FDB6F4C"/>
    <w:rsid w:val="4FECC418"/>
    <w:rsid w:val="4FF60499"/>
    <w:rsid w:val="502AA8F4"/>
    <w:rsid w:val="50448C54"/>
    <w:rsid w:val="5065078F"/>
    <w:rsid w:val="5084827A"/>
    <w:rsid w:val="50C1A699"/>
    <w:rsid w:val="50C65C2D"/>
    <w:rsid w:val="50F5A470"/>
    <w:rsid w:val="51149858"/>
    <w:rsid w:val="5136B0FA"/>
    <w:rsid w:val="515C7319"/>
    <w:rsid w:val="519C08BC"/>
    <w:rsid w:val="51CA00E9"/>
    <w:rsid w:val="51CBE1C3"/>
    <w:rsid w:val="51D16F13"/>
    <w:rsid w:val="51FCFD3A"/>
    <w:rsid w:val="520C962B"/>
    <w:rsid w:val="5214ADFF"/>
    <w:rsid w:val="521660BD"/>
    <w:rsid w:val="5284799D"/>
    <w:rsid w:val="529A240E"/>
    <w:rsid w:val="52C1CEBF"/>
    <w:rsid w:val="52DE0718"/>
    <w:rsid w:val="52F3E6A9"/>
    <w:rsid w:val="52F71311"/>
    <w:rsid w:val="53189693"/>
    <w:rsid w:val="531C1556"/>
    <w:rsid w:val="532D729B"/>
    <w:rsid w:val="532DB3B5"/>
    <w:rsid w:val="5371C437"/>
    <w:rsid w:val="53A7573E"/>
    <w:rsid w:val="53C0494F"/>
    <w:rsid w:val="53FDA798"/>
    <w:rsid w:val="54EEC787"/>
    <w:rsid w:val="550A1D75"/>
    <w:rsid w:val="55429212"/>
    <w:rsid w:val="556851AC"/>
    <w:rsid w:val="557ECC41"/>
    <w:rsid w:val="559838FD"/>
    <w:rsid w:val="55C1C8E5"/>
    <w:rsid w:val="55E852D4"/>
    <w:rsid w:val="567354F8"/>
    <w:rsid w:val="5691ADEF"/>
    <w:rsid w:val="56A1AAF5"/>
    <w:rsid w:val="56A67B4E"/>
    <w:rsid w:val="56BD75E8"/>
    <w:rsid w:val="571A0410"/>
    <w:rsid w:val="573A0252"/>
    <w:rsid w:val="57689A7E"/>
    <w:rsid w:val="57FC5AA8"/>
    <w:rsid w:val="58323800"/>
    <w:rsid w:val="585C9321"/>
    <w:rsid w:val="5888C2DA"/>
    <w:rsid w:val="588AD11A"/>
    <w:rsid w:val="5890C31E"/>
    <w:rsid w:val="58A25D84"/>
    <w:rsid w:val="58A58B93"/>
    <w:rsid w:val="590770B2"/>
    <w:rsid w:val="590CE3AD"/>
    <w:rsid w:val="591EC5E1"/>
    <w:rsid w:val="59465618"/>
    <w:rsid w:val="5975C718"/>
    <w:rsid w:val="59A08DC1"/>
    <w:rsid w:val="59EDDD37"/>
    <w:rsid w:val="59FA5882"/>
    <w:rsid w:val="5A01007F"/>
    <w:rsid w:val="5A1C25BD"/>
    <w:rsid w:val="5A48F076"/>
    <w:rsid w:val="5A5C2938"/>
    <w:rsid w:val="5A5C445D"/>
    <w:rsid w:val="5A8155BF"/>
    <w:rsid w:val="5B27BBD7"/>
    <w:rsid w:val="5B30DAFB"/>
    <w:rsid w:val="5B566ABA"/>
    <w:rsid w:val="5B88BEC9"/>
    <w:rsid w:val="5BD4D85E"/>
    <w:rsid w:val="5BD62298"/>
    <w:rsid w:val="5BDB8F46"/>
    <w:rsid w:val="5C7927FF"/>
    <w:rsid w:val="5CCE779C"/>
    <w:rsid w:val="5CCEC6D3"/>
    <w:rsid w:val="5D357477"/>
    <w:rsid w:val="5D3DDBE6"/>
    <w:rsid w:val="5D45908C"/>
    <w:rsid w:val="5D72A957"/>
    <w:rsid w:val="5D96CF3F"/>
    <w:rsid w:val="5DAAFD46"/>
    <w:rsid w:val="5DF637B2"/>
    <w:rsid w:val="5E003351"/>
    <w:rsid w:val="5E38EE68"/>
    <w:rsid w:val="5E614AD8"/>
    <w:rsid w:val="5E74241F"/>
    <w:rsid w:val="5EAAC511"/>
    <w:rsid w:val="5F05CFCC"/>
    <w:rsid w:val="5F2CCA1B"/>
    <w:rsid w:val="5F41C50D"/>
    <w:rsid w:val="5F78BD2F"/>
    <w:rsid w:val="5F7A0D15"/>
    <w:rsid w:val="5FB1E011"/>
    <w:rsid w:val="5FE5D744"/>
    <w:rsid w:val="6017D9E6"/>
    <w:rsid w:val="6024F4F0"/>
    <w:rsid w:val="6025EE94"/>
    <w:rsid w:val="604EF632"/>
    <w:rsid w:val="608ED790"/>
    <w:rsid w:val="60B3A241"/>
    <w:rsid w:val="60C6462F"/>
    <w:rsid w:val="60C928BF"/>
    <w:rsid w:val="60EA7A64"/>
    <w:rsid w:val="60EDB0E1"/>
    <w:rsid w:val="60EE6376"/>
    <w:rsid w:val="60FAB462"/>
    <w:rsid w:val="610C06E6"/>
    <w:rsid w:val="614E18ED"/>
    <w:rsid w:val="61594197"/>
    <w:rsid w:val="61AD1BEA"/>
    <w:rsid w:val="61B917F5"/>
    <w:rsid w:val="61DE530E"/>
    <w:rsid w:val="623E3055"/>
    <w:rsid w:val="62404775"/>
    <w:rsid w:val="625060B9"/>
    <w:rsid w:val="625F2898"/>
    <w:rsid w:val="626B7656"/>
    <w:rsid w:val="626DF97B"/>
    <w:rsid w:val="628EB31B"/>
    <w:rsid w:val="6295AFDD"/>
    <w:rsid w:val="62A65904"/>
    <w:rsid w:val="62AEB6FC"/>
    <w:rsid w:val="62E475E7"/>
    <w:rsid w:val="6344517B"/>
    <w:rsid w:val="6380D70B"/>
    <w:rsid w:val="63DF0540"/>
    <w:rsid w:val="63EA13F4"/>
    <w:rsid w:val="6405766A"/>
    <w:rsid w:val="64117725"/>
    <w:rsid w:val="64385E23"/>
    <w:rsid w:val="64889645"/>
    <w:rsid w:val="64952AA7"/>
    <w:rsid w:val="64B8F3F3"/>
    <w:rsid w:val="64CC7077"/>
    <w:rsid w:val="64E97381"/>
    <w:rsid w:val="651ABF2D"/>
    <w:rsid w:val="6544A313"/>
    <w:rsid w:val="6592E0C9"/>
    <w:rsid w:val="659FA075"/>
    <w:rsid w:val="65C139E2"/>
    <w:rsid w:val="65E3AEF3"/>
    <w:rsid w:val="664833C5"/>
    <w:rsid w:val="6652CD01"/>
    <w:rsid w:val="66AC6B82"/>
    <w:rsid w:val="66B5470B"/>
    <w:rsid w:val="671A42E1"/>
    <w:rsid w:val="67296153"/>
    <w:rsid w:val="674E7C89"/>
    <w:rsid w:val="67505857"/>
    <w:rsid w:val="677EFA3A"/>
    <w:rsid w:val="67949C14"/>
    <w:rsid w:val="67BCF73E"/>
    <w:rsid w:val="67D8D067"/>
    <w:rsid w:val="68015DD7"/>
    <w:rsid w:val="6817F469"/>
    <w:rsid w:val="682E707E"/>
    <w:rsid w:val="683C58B2"/>
    <w:rsid w:val="6840452C"/>
    <w:rsid w:val="6845CD7A"/>
    <w:rsid w:val="684BBBED"/>
    <w:rsid w:val="689B1CE5"/>
    <w:rsid w:val="68E41DF2"/>
    <w:rsid w:val="693576BB"/>
    <w:rsid w:val="6A106AE4"/>
    <w:rsid w:val="6A33F71A"/>
    <w:rsid w:val="6A508CE4"/>
    <w:rsid w:val="6AA5BF0D"/>
    <w:rsid w:val="6ABF4C61"/>
    <w:rsid w:val="6AEBE65C"/>
    <w:rsid w:val="6B2C5520"/>
    <w:rsid w:val="6B3E97C5"/>
    <w:rsid w:val="6B5A22A7"/>
    <w:rsid w:val="6B7C1171"/>
    <w:rsid w:val="6BB9ADEE"/>
    <w:rsid w:val="6C48D37B"/>
    <w:rsid w:val="6C7FC518"/>
    <w:rsid w:val="6C9BA6C3"/>
    <w:rsid w:val="6CBDB07A"/>
    <w:rsid w:val="6CC7B47E"/>
    <w:rsid w:val="6CF010A9"/>
    <w:rsid w:val="6D00AAF4"/>
    <w:rsid w:val="6D60A9F9"/>
    <w:rsid w:val="6D6E9B6C"/>
    <w:rsid w:val="6D7E93AC"/>
    <w:rsid w:val="6DA4EFEF"/>
    <w:rsid w:val="6E1C039E"/>
    <w:rsid w:val="6E5AC621"/>
    <w:rsid w:val="6E8531B2"/>
    <w:rsid w:val="6EC3CBDA"/>
    <w:rsid w:val="6ECA4735"/>
    <w:rsid w:val="6ECCFC18"/>
    <w:rsid w:val="6ED93595"/>
    <w:rsid w:val="6F24C1CC"/>
    <w:rsid w:val="6F37FECC"/>
    <w:rsid w:val="6F5AD8AF"/>
    <w:rsid w:val="6F7DF3EA"/>
    <w:rsid w:val="6F92473B"/>
    <w:rsid w:val="6F97C3BF"/>
    <w:rsid w:val="701DC4DF"/>
    <w:rsid w:val="7025002C"/>
    <w:rsid w:val="702E0588"/>
    <w:rsid w:val="70343DE7"/>
    <w:rsid w:val="70540105"/>
    <w:rsid w:val="707F4594"/>
    <w:rsid w:val="70992AB5"/>
    <w:rsid w:val="70C4179C"/>
    <w:rsid w:val="70DD478B"/>
    <w:rsid w:val="70F1109B"/>
    <w:rsid w:val="70FD1317"/>
    <w:rsid w:val="712BE8DA"/>
    <w:rsid w:val="7166070E"/>
    <w:rsid w:val="7174D242"/>
    <w:rsid w:val="717DEB42"/>
    <w:rsid w:val="717F47CB"/>
    <w:rsid w:val="71C0ABC7"/>
    <w:rsid w:val="71C64715"/>
    <w:rsid w:val="720AB22D"/>
    <w:rsid w:val="721C5AD7"/>
    <w:rsid w:val="7237F8AF"/>
    <w:rsid w:val="72420353"/>
    <w:rsid w:val="72697CA8"/>
    <w:rsid w:val="729F9536"/>
    <w:rsid w:val="72A64280"/>
    <w:rsid w:val="72A8CE99"/>
    <w:rsid w:val="72B4881F"/>
    <w:rsid w:val="72DF1ECA"/>
    <w:rsid w:val="733558E4"/>
    <w:rsid w:val="7375D27C"/>
    <w:rsid w:val="73954E34"/>
    <w:rsid w:val="739AAD4B"/>
    <w:rsid w:val="73D5371D"/>
    <w:rsid w:val="73EF0D96"/>
    <w:rsid w:val="7451D2CE"/>
    <w:rsid w:val="747A8122"/>
    <w:rsid w:val="74DF7AE9"/>
    <w:rsid w:val="75167429"/>
    <w:rsid w:val="75481CF7"/>
    <w:rsid w:val="754BE7D3"/>
    <w:rsid w:val="75AC33CA"/>
    <w:rsid w:val="75B308A7"/>
    <w:rsid w:val="75CBA6F3"/>
    <w:rsid w:val="75CCE3E2"/>
    <w:rsid w:val="75F3AC1B"/>
    <w:rsid w:val="7621B0C5"/>
    <w:rsid w:val="764523B2"/>
    <w:rsid w:val="766EF841"/>
    <w:rsid w:val="767AD90B"/>
    <w:rsid w:val="76870ABD"/>
    <w:rsid w:val="76AC2638"/>
    <w:rsid w:val="76E0AE80"/>
    <w:rsid w:val="76E6D0A9"/>
    <w:rsid w:val="76E7D565"/>
    <w:rsid w:val="7710E868"/>
    <w:rsid w:val="77243F49"/>
    <w:rsid w:val="772C4820"/>
    <w:rsid w:val="7745F172"/>
    <w:rsid w:val="7756579E"/>
    <w:rsid w:val="77F02519"/>
    <w:rsid w:val="77F8DFEA"/>
    <w:rsid w:val="78169B1B"/>
    <w:rsid w:val="782B78DD"/>
    <w:rsid w:val="783F2185"/>
    <w:rsid w:val="786BBEAD"/>
    <w:rsid w:val="788B24BF"/>
    <w:rsid w:val="78B88060"/>
    <w:rsid w:val="78E107E7"/>
    <w:rsid w:val="79064850"/>
    <w:rsid w:val="792BD4CC"/>
    <w:rsid w:val="7948E5D4"/>
    <w:rsid w:val="79923A92"/>
    <w:rsid w:val="79CF6B34"/>
    <w:rsid w:val="79DDFE2A"/>
    <w:rsid w:val="79DE3AA9"/>
    <w:rsid w:val="7A3654B3"/>
    <w:rsid w:val="7A38D40B"/>
    <w:rsid w:val="7A4270CC"/>
    <w:rsid w:val="7A5829CA"/>
    <w:rsid w:val="7A7874DD"/>
    <w:rsid w:val="7A81AD08"/>
    <w:rsid w:val="7AA3A6CA"/>
    <w:rsid w:val="7AE20AF6"/>
    <w:rsid w:val="7AE93B32"/>
    <w:rsid w:val="7B07540B"/>
    <w:rsid w:val="7B5EE44E"/>
    <w:rsid w:val="7B7492D9"/>
    <w:rsid w:val="7B87F255"/>
    <w:rsid w:val="7B9B82C8"/>
    <w:rsid w:val="7BACA5E9"/>
    <w:rsid w:val="7BBD6DBE"/>
    <w:rsid w:val="7BED3257"/>
    <w:rsid w:val="7C011552"/>
    <w:rsid w:val="7C03C214"/>
    <w:rsid w:val="7C05A71D"/>
    <w:rsid w:val="7C3FE698"/>
    <w:rsid w:val="7C6D0A72"/>
    <w:rsid w:val="7CB32612"/>
    <w:rsid w:val="7CEE4AFF"/>
    <w:rsid w:val="7D1AD466"/>
    <w:rsid w:val="7D6C2C92"/>
    <w:rsid w:val="7D7E4140"/>
    <w:rsid w:val="7D88F319"/>
    <w:rsid w:val="7DC6EEDD"/>
    <w:rsid w:val="7DD27B10"/>
    <w:rsid w:val="7DE51140"/>
    <w:rsid w:val="7E030AF6"/>
    <w:rsid w:val="7E039177"/>
    <w:rsid w:val="7E3C388A"/>
    <w:rsid w:val="7E4605C0"/>
    <w:rsid w:val="7E480385"/>
    <w:rsid w:val="7E5C66E6"/>
    <w:rsid w:val="7ED13118"/>
    <w:rsid w:val="7ED20068"/>
    <w:rsid w:val="7EE02584"/>
    <w:rsid w:val="7F4C7888"/>
    <w:rsid w:val="7FB7AE83"/>
    <w:rsid w:val="7FD837C7"/>
    <w:rsid w:val="7FF8DC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5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CEB"/>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39150C"/>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numPr>
        <w:ilvl w:val="1"/>
        <w:numId w:val="8"/>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9"/>
      </w:numPr>
      <w:spacing w:before="120" w:after="60" w:line="276" w:lineRule="auto"/>
    </w:pPr>
  </w:style>
  <w:style w:type="paragraph" w:customStyle="1" w:styleId="ChartandTableFootnoteAlpha">
    <w:name w:val="Chart and Table Footnote Alpha"/>
    <w:rsid w:val="0039150C"/>
    <w:pPr>
      <w:numPr>
        <w:numId w:val="6"/>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4E307D"/>
    <w:pPr>
      <w:keepNext/>
      <w:spacing w:before="0" w:after="360"/>
    </w:pPr>
    <w:rPr>
      <w:color w:val="auto"/>
      <w:sz w:val="32"/>
    </w:rPr>
  </w:style>
  <w:style w:type="paragraph" w:customStyle="1" w:styleId="Dash">
    <w:name w:val="Dash"/>
    <w:basedOn w:val="Normal"/>
    <w:link w:val="DashChar"/>
    <w:qFormat/>
    <w:rsid w:val="00D54098"/>
    <w:pPr>
      <w:numPr>
        <w:ilvl w:val="1"/>
        <w:numId w:val="9"/>
      </w:numPr>
      <w:spacing w:before="120" w:after="120"/>
    </w:pPr>
  </w:style>
  <w:style w:type="paragraph" w:customStyle="1" w:styleId="DoubleDot">
    <w:name w:val="Double Dot"/>
    <w:basedOn w:val="Normal"/>
    <w:link w:val="DoubleDotChar"/>
    <w:qFormat/>
    <w:rsid w:val="00D54098"/>
    <w:pPr>
      <w:numPr>
        <w:ilvl w:val="2"/>
        <w:numId w:val="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5"/>
      </w:numPr>
      <w:spacing w:before="0"/>
    </w:p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rsid w:val="00123AC0"/>
    <w:pPr>
      <w:spacing w:before="2400" w:after="300"/>
      <w:contextualSpacing/>
      <w:outlineLvl w:val="0"/>
    </w:pPr>
    <w:rPr>
      <w:rFonts w:asciiTheme="majorHAnsi" w:eastAsiaTheme="majorEastAsia" w:hAnsiTheme="majorHAnsi" w:cstheme="majorBidi"/>
      <w:b/>
      <w:color w:val="auto"/>
      <w:spacing w:val="5"/>
      <w:kern w:val="28"/>
      <w:sz w:val="72"/>
      <w:szCs w:val="52"/>
    </w:rPr>
  </w:style>
  <w:style w:type="character" w:customStyle="1" w:styleId="TitleChar">
    <w:name w:val="Title Char"/>
    <w:basedOn w:val="DefaultParagraphFont"/>
    <w:link w:val="Title"/>
    <w:uiPriority w:val="10"/>
    <w:rsid w:val="00123AC0"/>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4E307D"/>
    <w:pPr>
      <w:numPr>
        <w:ilvl w:val="1"/>
      </w:numPr>
    </w:pPr>
    <w:rPr>
      <w:rFonts w:asciiTheme="majorHAnsi" w:eastAsiaTheme="majorEastAsia" w:hAnsiTheme="majorHAnsi" w:cstheme="majorBidi"/>
      <w:iCs/>
      <w:color w:val="auto"/>
      <w:sz w:val="44"/>
      <w:szCs w:val="44"/>
    </w:rPr>
  </w:style>
  <w:style w:type="character" w:customStyle="1" w:styleId="SubtitleChar">
    <w:name w:val="Subtitle Char"/>
    <w:basedOn w:val="DefaultParagraphFont"/>
    <w:link w:val="Subtitle"/>
    <w:uiPriority w:val="11"/>
    <w:rsid w:val="004E307D"/>
    <w:rPr>
      <w:rFonts w:asciiTheme="majorHAnsi" w:eastAsiaTheme="majorEastAsia" w:hAnsiTheme="majorHAnsi" w:cstheme="majorBidi"/>
      <w:iCs/>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C723D6"/>
    <w:pPr>
      <w:keepNext/>
      <w:spacing w:before="0" w:after="0"/>
    </w:pPr>
    <w:rPr>
      <w:color w:val="auto"/>
      <w:sz w:val="20"/>
    </w:rPr>
  </w:style>
  <w:style w:type="character" w:customStyle="1" w:styleId="HeaderChar">
    <w:name w:val="Header Char"/>
    <w:basedOn w:val="DefaultParagraphFont"/>
    <w:link w:val="Header"/>
    <w:uiPriority w:val="99"/>
    <w:rsid w:val="00C723D6"/>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4E307D"/>
    <w:rPr>
      <w:rFonts w:eastAsia="Times New Roman" w:cs="Times New Roman"/>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style>
  <w:style w:type="paragraph" w:customStyle="1" w:styleId="HeaderOdd">
    <w:name w:val="Header Odd"/>
    <w:basedOn w:val="Header"/>
    <w:qFormat/>
    <w:rsid w:val="00420CD3"/>
    <w:pPr>
      <w:jc w:val="right"/>
    </w:p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72CF3"/>
    <w:rPr>
      <w:sz w:val="22"/>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10"/>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character" w:styleId="UnresolvedMention">
    <w:name w:val="Unresolved Mention"/>
    <w:basedOn w:val="DefaultParagraphFont"/>
    <w:uiPriority w:val="99"/>
    <w:semiHidden/>
    <w:unhideWhenUsed/>
    <w:rsid w:val="00AC102B"/>
    <w:rPr>
      <w:color w:val="605E5C"/>
      <w:shd w:val="clear" w:color="auto" w:fill="E1DFDD"/>
    </w:rPr>
  </w:style>
  <w:style w:type="character" w:styleId="Emphasis">
    <w:name w:val="Emphasis"/>
    <w:basedOn w:val="DefaultParagraphFont"/>
    <w:uiPriority w:val="20"/>
    <w:rsid w:val="005005F5"/>
    <w:rPr>
      <w:i/>
      <w:iCs/>
    </w:rPr>
  </w:style>
  <w:style w:type="table" w:customStyle="1" w:styleId="SidebySideChartTable">
    <w:name w:val="Side by Side Chart Table"/>
    <w:basedOn w:val="TableNormal"/>
    <w:uiPriority w:val="99"/>
    <w:rsid w:val="00BB0973"/>
    <w:pPr>
      <w:spacing w:after="0" w:line="240" w:lineRule="auto"/>
    </w:pPr>
    <w:tblPr>
      <w:tblStyleRowBandSize w:val="1"/>
      <w:tblStyleColBandSize w:val="1"/>
      <w:tblCellMar>
        <w:left w:w="0" w:type="dxa"/>
        <w:right w:w="0" w:type="dxa"/>
      </w:tblCellMar>
    </w:tblPr>
    <w:trPr>
      <w:cantSplit/>
    </w:trPr>
    <w:tblStylePr w:type="firstRow">
      <w:tblPr/>
      <w:trPr>
        <w:cantSplit/>
        <w:tblHeader/>
      </w:trPr>
    </w:tblStylePr>
  </w:style>
  <w:style w:type="table" w:customStyle="1" w:styleId="BoxStyle">
    <w:name w:val="Box Style"/>
    <w:basedOn w:val="TableNormal"/>
    <w:uiPriority w:val="99"/>
    <w:rsid w:val="004E7897"/>
    <w:pPr>
      <w:spacing w:after="0" w:line="240" w:lineRule="auto"/>
    </w:pPr>
    <w:rPr>
      <w:sz w:val="20"/>
    </w:rPr>
    <w:tblPr>
      <w:tblCellMar>
        <w:top w:w="284" w:type="dxa"/>
        <w:left w:w="284" w:type="dxa"/>
        <w:bottom w:w="284" w:type="dxa"/>
        <w:right w:w="284" w:type="dxa"/>
      </w:tblCellMar>
    </w:tblPr>
    <w:tcPr>
      <w:shd w:val="clear" w:color="auto" w:fill="F8F8F8" w:themeFill="background2"/>
    </w:tcPr>
  </w:style>
  <w:style w:type="character" w:styleId="Strong">
    <w:name w:val="Strong"/>
    <w:basedOn w:val="DefaultParagraphFont"/>
    <w:qFormat/>
    <w:rsid w:val="00372D99"/>
    <w:rPr>
      <w:b/>
      <w:bCs/>
    </w:rPr>
  </w:style>
  <w:style w:type="paragraph" w:customStyle="1" w:styleId="paragraph">
    <w:name w:val="paragraph"/>
    <w:basedOn w:val="Normal"/>
    <w:rsid w:val="00C0798A"/>
    <w:pPr>
      <w:spacing w:before="100" w:beforeAutospacing="1" w:after="100" w:afterAutospacing="1"/>
    </w:pPr>
    <w:rPr>
      <w:rFonts w:ascii="Times New Roman" w:hAnsi="Times New Roman"/>
      <w:color w:val="auto"/>
      <w:sz w:val="24"/>
      <w:szCs w:val="24"/>
    </w:rPr>
  </w:style>
  <w:style w:type="character" w:customStyle="1" w:styleId="normaltextrun">
    <w:name w:val="normaltextrun"/>
    <w:basedOn w:val="DefaultParagraphFont"/>
    <w:rsid w:val="00C0798A"/>
  </w:style>
  <w:style w:type="paragraph" w:styleId="Revision">
    <w:name w:val="Revision"/>
    <w:hidden/>
    <w:uiPriority w:val="99"/>
    <w:semiHidden/>
    <w:rsid w:val="009750DB"/>
    <w:pPr>
      <w:spacing w:after="0" w:line="240" w:lineRule="auto"/>
    </w:pPr>
    <w:rPr>
      <w:rFonts w:eastAsia="Times New Roman" w:cs="Times New Roman"/>
      <w:color w:val="000000" w:themeColor="text1"/>
      <w:szCs w:val="20"/>
      <w:lang w:eastAsia="en-AU"/>
    </w:rPr>
  </w:style>
  <w:style w:type="table" w:styleId="GridTable4">
    <w:name w:val="Grid Table 4"/>
    <w:basedOn w:val="TableNormal"/>
    <w:uiPriority w:val="49"/>
    <w:rsid w:val="008171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f0">
    <w:name w:val="pf0"/>
    <w:basedOn w:val="Normal"/>
    <w:rsid w:val="00B95AC5"/>
    <w:pPr>
      <w:spacing w:before="100" w:beforeAutospacing="1" w:after="100" w:afterAutospacing="1"/>
    </w:pPr>
    <w:rPr>
      <w:rFonts w:ascii="Times New Roman" w:hAnsi="Times New Roman"/>
      <w:color w:val="auto"/>
      <w:sz w:val="24"/>
      <w:szCs w:val="24"/>
    </w:rPr>
  </w:style>
  <w:style w:type="character" w:customStyle="1" w:styleId="cf01">
    <w:name w:val="cf01"/>
    <w:basedOn w:val="DefaultParagraphFont"/>
    <w:rsid w:val="00B95AC5"/>
    <w:rPr>
      <w:rFonts w:ascii="Segoe UI" w:hAnsi="Segoe UI" w:cs="Segoe UI" w:hint="default"/>
      <w:b/>
      <w:bCs/>
      <w:sz w:val="18"/>
      <w:szCs w:val="18"/>
    </w:rPr>
  </w:style>
  <w:style w:type="paragraph" w:customStyle="1" w:styleId="NormalText">
    <w:name w:val="Normal Text"/>
    <w:link w:val="NormalTextChar"/>
    <w:uiPriority w:val="99"/>
    <w:qFormat/>
    <w:rsid w:val="007343C3"/>
    <w:pPr>
      <w:spacing w:after="120" w:line="240" w:lineRule="auto"/>
      <w:jc w:val="both"/>
    </w:pPr>
    <w:rPr>
      <w:rFonts w:ascii="Arial" w:eastAsia="Times New Roman" w:hAnsi="Arial" w:cs="Arial"/>
      <w:lang w:eastAsia="en-AU"/>
    </w:rPr>
  </w:style>
  <w:style w:type="character" w:customStyle="1" w:styleId="NormalTextChar">
    <w:name w:val="Normal Text Char"/>
    <w:basedOn w:val="DefaultParagraphFont"/>
    <w:link w:val="NormalText"/>
    <w:uiPriority w:val="99"/>
    <w:rsid w:val="007343C3"/>
    <w:rPr>
      <w:rFonts w:ascii="Arial" w:eastAsia="Times New Roman" w:hAnsi="Arial" w:cs="Arial"/>
      <w:lang w:eastAsia="en-AU"/>
    </w:rPr>
  </w:style>
  <w:style w:type="character" w:styleId="FollowedHyperlink">
    <w:name w:val="FollowedHyperlink"/>
    <w:basedOn w:val="DefaultParagraphFont"/>
    <w:uiPriority w:val="99"/>
    <w:semiHidden/>
    <w:unhideWhenUsed/>
    <w:rsid w:val="005F04DD"/>
    <w:rPr>
      <w:color w:val="919191" w:themeColor="followedHyperlink"/>
      <w:u w:val="single"/>
    </w:rPr>
  </w:style>
  <w:style w:type="table" w:customStyle="1" w:styleId="TableGrid1">
    <w:name w:val="Table Grid1"/>
    <w:basedOn w:val="TableNormal"/>
    <w:next w:val="TableGrid"/>
    <w:uiPriority w:val="39"/>
    <w:rsid w:val="005F04DD"/>
    <w:pPr>
      <w:spacing w:before="40" w:after="40" w:line="240" w:lineRule="auto"/>
      <w:ind w:left="284" w:hanging="284"/>
    </w:pPr>
    <w:rPr>
      <w:rFonts w:ascii="Calibri Light" w:eastAsia="Times New Roman" w:hAnsi="Calibri Light" w:cs="Times New Roman"/>
      <w:color w:val="000000"/>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4472C4"/>
        <w:sz w:val="20"/>
      </w:rPr>
      <w:tblPr/>
      <w:tcPr>
        <w:shd w:val="clear" w:color="auto" w:fill="E7E6E6"/>
      </w:tcPr>
    </w:tblStylePr>
  </w:style>
  <w:style w:type="character" w:styleId="Mention">
    <w:name w:val="Mention"/>
    <w:basedOn w:val="DefaultParagraphFont"/>
    <w:uiPriority w:val="99"/>
    <w:unhideWhenUsed/>
    <w:rsid w:val="00C53DD4"/>
    <w:rPr>
      <w:color w:val="2B579A"/>
      <w:shd w:val="clear" w:color="auto" w:fill="E1DFDD"/>
    </w:rPr>
  </w:style>
  <w:style w:type="character" w:customStyle="1" w:styleId="eop">
    <w:name w:val="eop"/>
    <w:basedOn w:val="DefaultParagraphFont"/>
    <w:rsid w:val="00436E8E"/>
  </w:style>
  <w:style w:type="character" w:customStyle="1" w:styleId="superscript">
    <w:name w:val="superscript"/>
    <w:basedOn w:val="DefaultParagraphFont"/>
    <w:rsid w:val="0031130C"/>
  </w:style>
  <w:style w:type="paragraph" w:customStyle="1" w:styleId="Default">
    <w:name w:val="Default"/>
    <w:rsid w:val="008F2164"/>
    <w:pPr>
      <w:autoSpaceDE w:val="0"/>
      <w:autoSpaceDN w:val="0"/>
      <w:adjustRightInd w:val="0"/>
      <w:spacing w:after="0" w:line="240" w:lineRule="auto"/>
    </w:pPr>
    <w:rPr>
      <w:rFonts w:ascii="Gilroy" w:hAnsi="Gilroy" w:cs="Gilroy"/>
      <w:color w:val="000000"/>
      <w:sz w:val="24"/>
      <w:szCs w:val="24"/>
    </w:rPr>
  </w:style>
  <w:style w:type="paragraph" w:customStyle="1" w:styleId="Pa1">
    <w:name w:val="Pa1"/>
    <w:basedOn w:val="Default"/>
    <w:next w:val="Default"/>
    <w:uiPriority w:val="99"/>
    <w:rsid w:val="008F2164"/>
    <w:pPr>
      <w:spacing w:line="221" w:lineRule="atLeast"/>
    </w:pPr>
    <w:rPr>
      <w:rFonts w:cstheme="minorBidi"/>
      <w:color w:val="auto"/>
    </w:rPr>
  </w:style>
  <w:style w:type="paragraph" w:customStyle="1" w:styleId="Pa2">
    <w:name w:val="Pa2"/>
    <w:basedOn w:val="Default"/>
    <w:next w:val="Default"/>
    <w:uiPriority w:val="99"/>
    <w:rsid w:val="008F2164"/>
    <w:pPr>
      <w:spacing w:line="141" w:lineRule="atLeast"/>
    </w:pPr>
    <w:rPr>
      <w:rFonts w:cstheme="minorBidi"/>
      <w:color w:val="auto"/>
    </w:rPr>
  </w:style>
  <w:style w:type="character" w:customStyle="1" w:styleId="A4">
    <w:name w:val="A4"/>
    <w:uiPriority w:val="99"/>
    <w:rsid w:val="008F2164"/>
    <w:rPr>
      <w:rFonts w:cs="Gilroy"/>
      <w:color w:val="000000"/>
      <w:sz w:val="14"/>
      <w:szCs w:val="14"/>
      <w:u w:val="single"/>
    </w:rPr>
  </w:style>
  <w:style w:type="character" w:customStyle="1" w:styleId="A5">
    <w:name w:val="A5"/>
    <w:uiPriority w:val="99"/>
    <w:rsid w:val="008F2164"/>
    <w:rPr>
      <w:rFonts w:cs="Gilroy"/>
      <w:b/>
      <w:bCs/>
      <w:color w:val="000000"/>
      <w:sz w:val="18"/>
      <w:szCs w:val="18"/>
    </w:rPr>
  </w:style>
  <w:style w:type="character" w:customStyle="1" w:styleId="A6">
    <w:name w:val="A6"/>
    <w:uiPriority w:val="99"/>
    <w:rsid w:val="008F2164"/>
    <w:rPr>
      <w:rFonts w:cs="Gilroy"/>
      <w:b/>
      <w:bCs/>
      <w:color w:val="000000"/>
      <w:sz w:val="16"/>
      <w:szCs w:val="16"/>
    </w:rPr>
  </w:style>
  <w:style w:type="paragraph" w:customStyle="1" w:styleId="Pa4">
    <w:name w:val="Pa4"/>
    <w:basedOn w:val="Default"/>
    <w:next w:val="Default"/>
    <w:uiPriority w:val="99"/>
    <w:rsid w:val="005F75CD"/>
    <w:pPr>
      <w:spacing w:line="201" w:lineRule="atLeast"/>
    </w:pPr>
    <w:rPr>
      <w:rFonts w:cstheme="minorBidi"/>
      <w:color w:val="auto"/>
    </w:rPr>
  </w:style>
  <w:style w:type="paragraph" w:styleId="TOCHeading">
    <w:name w:val="TOC Heading"/>
    <w:basedOn w:val="Heading1"/>
    <w:next w:val="Normal"/>
    <w:uiPriority w:val="39"/>
    <w:unhideWhenUsed/>
    <w:qFormat/>
    <w:rsid w:val="00175E1A"/>
    <w:pPr>
      <w:keepLines/>
      <w:spacing w:before="240" w:after="0" w:line="259" w:lineRule="auto"/>
      <w:outlineLvl w:val="9"/>
    </w:pPr>
    <w:rPr>
      <w:rFonts w:eastAsiaTheme="majorEastAsia" w:cstheme="majorBidi"/>
      <w:b w:val="0"/>
      <w:color w:val="ACACAC" w:themeColor="accent1" w:themeShade="BF"/>
      <w:kern w:val="0"/>
      <w:sz w:val="32"/>
      <w:szCs w:val="32"/>
      <w:lang w:val="en-US" w:eastAsia="en-US"/>
    </w:rPr>
  </w:style>
  <w:style w:type="paragraph" w:customStyle="1" w:styleId="Pa23">
    <w:name w:val="Pa23"/>
    <w:basedOn w:val="Default"/>
    <w:next w:val="Default"/>
    <w:uiPriority w:val="99"/>
    <w:rsid w:val="00CF5E48"/>
    <w:pPr>
      <w:spacing w:line="181" w:lineRule="atLeast"/>
    </w:pPr>
    <w:rPr>
      <w:rFonts w:cstheme="minorBidi"/>
      <w:color w:val="auto"/>
    </w:rPr>
  </w:style>
  <w:style w:type="paragraph" w:styleId="Caption">
    <w:name w:val="caption"/>
    <w:basedOn w:val="Normal"/>
    <w:next w:val="Normal"/>
    <w:uiPriority w:val="35"/>
    <w:unhideWhenUsed/>
    <w:qFormat/>
    <w:rsid w:val="00CD6D0A"/>
    <w:pPr>
      <w:spacing w:before="0"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746">
      <w:bodyDiv w:val="1"/>
      <w:marLeft w:val="0"/>
      <w:marRight w:val="0"/>
      <w:marTop w:val="0"/>
      <w:marBottom w:val="0"/>
      <w:divBdr>
        <w:top w:val="none" w:sz="0" w:space="0" w:color="auto"/>
        <w:left w:val="none" w:sz="0" w:space="0" w:color="auto"/>
        <w:bottom w:val="none" w:sz="0" w:space="0" w:color="auto"/>
        <w:right w:val="none" w:sz="0" w:space="0" w:color="auto"/>
      </w:divBdr>
    </w:div>
    <w:div w:id="185874552">
      <w:bodyDiv w:val="1"/>
      <w:marLeft w:val="0"/>
      <w:marRight w:val="0"/>
      <w:marTop w:val="0"/>
      <w:marBottom w:val="0"/>
      <w:divBdr>
        <w:top w:val="none" w:sz="0" w:space="0" w:color="auto"/>
        <w:left w:val="none" w:sz="0" w:space="0" w:color="auto"/>
        <w:bottom w:val="none" w:sz="0" w:space="0" w:color="auto"/>
        <w:right w:val="none" w:sz="0" w:space="0" w:color="auto"/>
      </w:divBdr>
      <w:divsChild>
        <w:div w:id="28993357">
          <w:marLeft w:val="0"/>
          <w:marRight w:val="0"/>
          <w:marTop w:val="0"/>
          <w:marBottom w:val="0"/>
          <w:divBdr>
            <w:top w:val="none" w:sz="0" w:space="0" w:color="auto"/>
            <w:left w:val="none" w:sz="0" w:space="0" w:color="auto"/>
            <w:bottom w:val="none" w:sz="0" w:space="0" w:color="auto"/>
            <w:right w:val="none" w:sz="0" w:space="0" w:color="auto"/>
          </w:divBdr>
        </w:div>
        <w:div w:id="569971180">
          <w:marLeft w:val="0"/>
          <w:marRight w:val="0"/>
          <w:marTop w:val="0"/>
          <w:marBottom w:val="0"/>
          <w:divBdr>
            <w:top w:val="none" w:sz="0" w:space="0" w:color="auto"/>
            <w:left w:val="none" w:sz="0" w:space="0" w:color="auto"/>
            <w:bottom w:val="none" w:sz="0" w:space="0" w:color="auto"/>
            <w:right w:val="none" w:sz="0" w:space="0" w:color="auto"/>
          </w:divBdr>
        </w:div>
        <w:div w:id="588272665">
          <w:marLeft w:val="0"/>
          <w:marRight w:val="0"/>
          <w:marTop w:val="0"/>
          <w:marBottom w:val="0"/>
          <w:divBdr>
            <w:top w:val="none" w:sz="0" w:space="0" w:color="auto"/>
            <w:left w:val="none" w:sz="0" w:space="0" w:color="auto"/>
            <w:bottom w:val="none" w:sz="0" w:space="0" w:color="auto"/>
            <w:right w:val="none" w:sz="0" w:space="0" w:color="auto"/>
          </w:divBdr>
        </w:div>
        <w:div w:id="1695884231">
          <w:marLeft w:val="0"/>
          <w:marRight w:val="0"/>
          <w:marTop w:val="0"/>
          <w:marBottom w:val="0"/>
          <w:divBdr>
            <w:top w:val="none" w:sz="0" w:space="0" w:color="auto"/>
            <w:left w:val="none" w:sz="0" w:space="0" w:color="auto"/>
            <w:bottom w:val="none" w:sz="0" w:space="0" w:color="auto"/>
            <w:right w:val="none" w:sz="0" w:space="0" w:color="auto"/>
          </w:divBdr>
        </w:div>
      </w:divsChild>
    </w:div>
    <w:div w:id="204415398">
      <w:bodyDiv w:val="1"/>
      <w:marLeft w:val="0"/>
      <w:marRight w:val="0"/>
      <w:marTop w:val="0"/>
      <w:marBottom w:val="0"/>
      <w:divBdr>
        <w:top w:val="none" w:sz="0" w:space="0" w:color="auto"/>
        <w:left w:val="none" w:sz="0" w:space="0" w:color="auto"/>
        <w:bottom w:val="none" w:sz="0" w:space="0" w:color="auto"/>
        <w:right w:val="none" w:sz="0" w:space="0" w:color="auto"/>
      </w:divBdr>
    </w:div>
    <w:div w:id="253781388">
      <w:bodyDiv w:val="1"/>
      <w:marLeft w:val="0"/>
      <w:marRight w:val="0"/>
      <w:marTop w:val="0"/>
      <w:marBottom w:val="0"/>
      <w:divBdr>
        <w:top w:val="none" w:sz="0" w:space="0" w:color="auto"/>
        <w:left w:val="none" w:sz="0" w:space="0" w:color="auto"/>
        <w:bottom w:val="none" w:sz="0" w:space="0" w:color="auto"/>
        <w:right w:val="none" w:sz="0" w:space="0" w:color="auto"/>
      </w:divBdr>
    </w:div>
    <w:div w:id="364795740">
      <w:bodyDiv w:val="1"/>
      <w:marLeft w:val="0"/>
      <w:marRight w:val="0"/>
      <w:marTop w:val="0"/>
      <w:marBottom w:val="0"/>
      <w:divBdr>
        <w:top w:val="none" w:sz="0" w:space="0" w:color="auto"/>
        <w:left w:val="none" w:sz="0" w:space="0" w:color="auto"/>
        <w:bottom w:val="none" w:sz="0" w:space="0" w:color="auto"/>
        <w:right w:val="none" w:sz="0" w:space="0" w:color="auto"/>
      </w:divBdr>
    </w:div>
    <w:div w:id="375275577">
      <w:bodyDiv w:val="1"/>
      <w:marLeft w:val="0"/>
      <w:marRight w:val="0"/>
      <w:marTop w:val="0"/>
      <w:marBottom w:val="0"/>
      <w:divBdr>
        <w:top w:val="none" w:sz="0" w:space="0" w:color="auto"/>
        <w:left w:val="none" w:sz="0" w:space="0" w:color="auto"/>
        <w:bottom w:val="none" w:sz="0" w:space="0" w:color="auto"/>
        <w:right w:val="none" w:sz="0" w:space="0" w:color="auto"/>
      </w:divBdr>
      <w:divsChild>
        <w:div w:id="1111972700">
          <w:marLeft w:val="0"/>
          <w:marRight w:val="0"/>
          <w:marTop w:val="0"/>
          <w:marBottom w:val="0"/>
          <w:divBdr>
            <w:top w:val="none" w:sz="0" w:space="0" w:color="auto"/>
            <w:left w:val="none" w:sz="0" w:space="0" w:color="auto"/>
            <w:bottom w:val="none" w:sz="0" w:space="0" w:color="auto"/>
            <w:right w:val="none" w:sz="0" w:space="0" w:color="auto"/>
          </w:divBdr>
        </w:div>
        <w:div w:id="1914659284">
          <w:marLeft w:val="0"/>
          <w:marRight w:val="0"/>
          <w:marTop w:val="0"/>
          <w:marBottom w:val="0"/>
          <w:divBdr>
            <w:top w:val="none" w:sz="0" w:space="0" w:color="auto"/>
            <w:left w:val="none" w:sz="0" w:space="0" w:color="auto"/>
            <w:bottom w:val="none" w:sz="0" w:space="0" w:color="auto"/>
            <w:right w:val="none" w:sz="0" w:space="0" w:color="auto"/>
          </w:divBdr>
        </w:div>
        <w:div w:id="2028821623">
          <w:marLeft w:val="0"/>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727730475">
      <w:bodyDiv w:val="1"/>
      <w:marLeft w:val="0"/>
      <w:marRight w:val="0"/>
      <w:marTop w:val="0"/>
      <w:marBottom w:val="0"/>
      <w:divBdr>
        <w:top w:val="none" w:sz="0" w:space="0" w:color="auto"/>
        <w:left w:val="none" w:sz="0" w:space="0" w:color="auto"/>
        <w:bottom w:val="none" w:sz="0" w:space="0" w:color="auto"/>
        <w:right w:val="none" w:sz="0" w:space="0" w:color="auto"/>
      </w:divBdr>
      <w:divsChild>
        <w:div w:id="36438591">
          <w:marLeft w:val="0"/>
          <w:marRight w:val="0"/>
          <w:marTop w:val="0"/>
          <w:marBottom w:val="0"/>
          <w:divBdr>
            <w:top w:val="none" w:sz="0" w:space="0" w:color="auto"/>
            <w:left w:val="none" w:sz="0" w:space="0" w:color="auto"/>
            <w:bottom w:val="none" w:sz="0" w:space="0" w:color="auto"/>
            <w:right w:val="none" w:sz="0" w:space="0" w:color="auto"/>
          </w:divBdr>
        </w:div>
        <w:div w:id="132333204">
          <w:marLeft w:val="0"/>
          <w:marRight w:val="0"/>
          <w:marTop w:val="0"/>
          <w:marBottom w:val="0"/>
          <w:divBdr>
            <w:top w:val="none" w:sz="0" w:space="0" w:color="auto"/>
            <w:left w:val="none" w:sz="0" w:space="0" w:color="auto"/>
            <w:bottom w:val="none" w:sz="0" w:space="0" w:color="auto"/>
            <w:right w:val="none" w:sz="0" w:space="0" w:color="auto"/>
          </w:divBdr>
        </w:div>
        <w:div w:id="1441530296">
          <w:marLeft w:val="0"/>
          <w:marRight w:val="0"/>
          <w:marTop w:val="0"/>
          <w:marBottom w:val="0"/>
          <w:divBdr>
            <w:top w:val="none" w:sz="0" w:space="0" w:color="auto"/>
            <w:left w:val="none" w:sz="0" w:space="0" w:color="auto"/>
            <w:bottom w:val="none" w:sz="0" w:space="0" w:color="auto"/>
            <w:right w:val="none" w:sz="0" w:space="0" w:color="auto"/>
          </w:divBdr>
        </w:div>
        <w:div w:id="1628974073">
          <w:marLeft w:val="0"/>
          <w:marRight w:val="0"/>
          <w:marTop w:val="0"/>
          <w:marBottom w:val="0"/>
          <w:divBdr>
            <w:top w:val="none" w:sz="0" w:space="0" w:color="auto"/>
            <w:left w:val="none" w:sz="0" w:space="0" w:color="auto"/>
            <w:bottom w:val="none" w:sz="0" w:space="0" w:color="auto"/>
            <w:right w:val="none" w:sz="0" w:space="0" w:color="auto"/>
          </w:divBdr>
        </w:div>
        <w:div w:id="1908761512">
          <w:marLeft w:val="0"/>
          <w:marRight w:val="0"/>
          <w:marTop w:val="0"/>
          <w:marBottom w:val="0"/>
          <w:divBdr>
            <w:top w:val="none" w:sz="0" w:space="0" w:color="auto"/>
            <w:left w:val="none" w:sz="0" w:space="0" w:color="auto"/>
            <w:bottom w:val="none" w:sz="0" w:space="0" w:color="auto"/>
            <w:right w:val="none" w:sz="0" w:space="0" w:color="auto"/>
          </w:divBdr>
        </w:div>
      </w:divsChild>
    </w:div>
    <w:div w:id="782772133">
      <w:bodyDiv w:val="1"/>
      <w:marLeft w:val="0"/>
      <w:marRight w:val="0"/>
      <w:marTop w:val="0"/>
      <w:marBottom w:val="0"/>
      <w:divBdr>
        <w:top w:val="none" w:sz="0" w:space="0" w:color="auto"/>
        <w:left w:val="none" w:sz="0" w:space="0" w:color="auto"/>
        <w:bottom w:val="none" w:sz="0" w:space="0" w:color="auto"/>
        <w:right w:val="none" w:sz="0" w:space="0" w:color="auto"/>
      </w:divBdr>
      <w:divsChild>
        <w:div w:id="93476634">
          <w:marLeft w:val="0"/>
          <w:marRight w:val="0"/>
          <w:marTop w:val="0"/>
          <w:marBottom w:val="0"/>
          <w:divBdr>
            <w:top w:val="none" w:sz="0" w:space="0" w:color="auto"/>
            <w:left w:val="none" w:sz="0" w:space="0" w:color="auto"/>
            <w:bottom w:val="none" w:sz="0" w:space="0" w:color="auto"/>
            <w:right w:val="none" w:sz="0" w:space="0" w:color="auto"/>
          </w:divBdr>
        </w:div>
        <w:div w:id="576523823">
          <w:marLeft w:val="0"/>
          <w:marRight w:val="0"/>
          <w:marTop w:val="0"/>
          <w:marBottom w:val="0"/>
          <w:divBdr>
            <w:top w:val="none" w:sz="0" w:space="0" w:color="auto"/>
            <w:left w:val="none" w:sz="0" w:space="0" w:color="auto"/>
            <w:bottom w:val="none" w:sz="0" w:space="0" w:color="auto"/>
            <w:right w:val="none" w:sz="0" w:space="0" w:color="auto"/>
          </w:divBdr>
        </w:div>
        <w:div w:id="737019962">
          <w:marLeft w:val="0"/>
          <w:marRight w:val="0"/>
          <w:marTop w:val="0"/>
          <w:marBottom w:val="0"/>
          <w:divBdr>
            <w:top w:val="none" w:sz="0" w:space="0" w:color="auto"/>
            <w:left w:val="none" w:sz="0" w:space="0" w:color="auto"/>
            <w:bottom w:val="none" w:sz="0" w:space="0" w:color="auto"/>
            <w:right w:val="none" w:sz="0" w:space="0" w:color="auto"/>
          </w:divBdr>
        </w:div>
      </w:divsChild>
    </w:div>
    <w:div w:id="80558745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47132324">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85353226">
      <w:bodyDiv w:val="1"/>
      <w:marLeft w:val="0"/>
      <w:marRight w:val="0"/>
      <w:marTop w:val="0"/>
      <w:marBottom w:val="0"/>
      <w:divBdr>
        <w:top w:val="none" w:sz="0" w:space="0" w:color="auto"/>
        <w:left w:val="none" w:sz="0" w:space="0" w:color="auto"/>
        <w:bottom w:val="none" w:sz="0" w:space="0" w:color="auto"/>
        <w:right w:val="none" w:sz="0" w:space="0" w:color="auto"/>
      </w:divBdr>
    </w:div>
    <w:div w:id="1039358262">
      <w:bodyDiv w:val="1"/>
      <w:marLeft w:val="0"/>
      <w:marRight w:val="0"/>
      <w:marTop w:val="0"/>
      <w:marBottom w:val="0"/>
      <w:divBdr>
        <w:top w:val="none" w:sz="0" w:space="0" w:color="auto"/>
        <w:left w:val="none" w:sz="0" w:space="0" w:color="auto"/>
        <w:bottom w:val="none" w:sz="0" w:space="0" w:color="auto"/>
        <w:right w:val="none" w:sz="0" w:space="0" w:color="auto"/>
      </w:divBdr>
    </w:div>
    <w:div w:id="1573201384">
      <w:bodyDiv w:val="1"/>
      <w:marLeft w:val="0"/>
      <w:marRight w:val="0"/>
      <w:marTop w:val="0"/>
      <w:marBottom w:val="0"/>
      <w:divBdr>
        <w:top w:val="none" w:sz="0" w:space="0" w:color="auto"/>
        <w:left w:val="none" w:sz="0" w:space="0" w:color="auto"/>
        <w:bottom w:val="none" w:sz="0" w:space="0" w:color="auto"/>
        <w:right w:val="none" w:sz="0" w:space="0" w:color="auto"/>
      </w:divBdr>
    </w:div>
    <w:div w:id="1598518970">
      <w:bodyDiv w:val="1"/>
      <w:marLeft w:val="0"/>
      <w:marRight w:val="0"/>
      <w:marTop w:val="0"/>
      <w:marBottom w:val="0"/>
      <w:divBdr>
        <w:top w:val="none" w:sz="0" w:space="0" w:color="auto"/>
        <w:left w:val="none" w:sz="0" w:space="0" w:color="auto"/>
        <w:bottom w:val="none" w:sz="0" w:space="0" w:color="auto"/>
        <w:right w:val="none" w:sz="0" w:space="0" w:color="auto"/>
      </w:divBdr>
      <w:divsChild>
        <w:div w:id="318505710">
          <w:marLeft w:val="0"/>
          <w:marRight w:val="0"/>
          <w:marTop w:val="0"/>
          <w:marBottom w:val="0"/>
          <w:divBdr>
            <w:top w:val="none" w:sz="0" w:space="0" w:color="auto"/>
            <w:left w:val="none" w:sz="0" w:space="0" w:color="auto"/>
            <w:bottom w:val="none" w:sz="0" w:space="0" w:color="auto"/>
            <w:right w:val="none" w:sz="0" w:space="0" w:color="auto"/>
          </w:divBdr>
        </w:div>
        <w:div w:id="321810841">
          <w:marLeft w:val="0"/>
          <w:marRight w:val="0"/>
          <w:marTop w:val="0"/>
          <w:marBottom w:val="0"/>
          <w:divBdr>
            <w:top w:val="none" w:sz="0" w:space="0" w:color="auto"/>
            <w:left w:val="none" w:sz="0" w:space="0" w:color="auto"/>
            <w:bottom w:val="none" w:sz="0" w:space="0" w:color="auto"/>
            <w:right w:val="none" w:sz="0" w:space="0" w:color="auto"/>
          </w:divBdr>
        </w:div>
        <w:div w:id="331878205">
          <w:marLeft w:val="0"/>
          <w:marRight w:val="0"/>
          <w:marTop w:val="0"/>
          <w:marBottom w:val="0"/>
          <w:divBdr>
            <w:top w:val="none" w:sz="0" w:space="0" w:color="auto"/>
            <w:left w:val="none" w:sz="0" w:space="0" w:color="auto"/>
            <w:bottom w:val="none" w:sz="0" w:space="0" w:color="auto"/>
            <w:right w:val="none" w:sz="0" w:space="0" w:color="auto"/>
          </w:divBdr>
        </w:div>
        <w:div w:id="1267074559">
          <w:marLeft w:val="0"/>
          <w:marRight w:val="0"/>
          <w:marTop w:val="0"/>
          <w:marBottom w:val="0"/>
          <w:divBdr>
            <w:top w:val="none" w:sz="0" w:space="0" w:color="auto"/>
            <w:left w:val="none" w:sz="0" w:space="0" w:color="auto"/>
            <w:bottom w:val="none" w:sz="0" w:space="0" w:color="auto"/>
            <w:right w:val="none" w:sz="0" w:space="0" w:color="auto"/>
          </w:divBdr>
        </w:div>
        <w:div w:id="1394309921">
          <w:marLeft w:val="0"/>
          <w:marRight w:val="0"/>
          <w:marTop w:val="0"/>
          <w:marBottom w:val="0"/>
          <w:divBdr>
            <w:top w:val="none" w:sz="0" w:space="0" w:color="auto"/>
            <w:left w:val="none" w:sz="0" w:space="0" w:color="auto"/>
            <w:bottom w:val="none" w:sz="0" w:space="0" w:color="auto"/>
            <w:right w:val="none" w:sz="0" w:space="0" w:color="auto"/>
          </w:divBdr>
        </w:div>
      </w:divsChild>
    </w:div>
    <w:div w:id="194380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tmp"/><Relationship Id="rId26" Type="http://schemas.openxmlformats.org/officeDocument/2006/relationships/image" Target="media/image12.tmp"/><Relationship Id="rId3" Type="http://schemas.openxmlformats.org/officeDocument/2006/relationships/customXml" Target="../customXml/item3.xml"/><Relationship Id="rId21" Type="http://schemas.openxmlformats.org/officeDocument/2006/relationships/image" Target="media/image7.tmp"/><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image" Target="media/image3.tmp"/><Relationship Id="rId25" Type="http://schemas.openxmlformats.org/officeDocument/2006/relationships/image" Target="media/image11.tmp"/><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6.tmp"/><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tmp"/><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tmp"/><Relationship Id="rId28" Type="http://schemas.openxmlformats.org/officeDocument/2006/relationships/image" Target="media/image14.tmp"/><Relationship Id="rId10" Type="http://schemas.openxmlformats.org/officeDocument/2006/relationships/footnotes" Target="footnotes.xml"/><Relationship Id="rId19" Type="http://schemas.openxmlformats.org/officeDocument/2006/relationships/image" Target="media/image5.tm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tmp"/><Relationship Id="rId27" Type="http://schemas.openxmlformats.org/officeDocument/2006/relationships/image" Target="media/image13.tmp"/><Relationship Id="rId30" Type="http://schemas.openxmlformats.org/officeDocument/2006/relationships/fontTable" Target="fontTable.xml"/></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e39d773-a83d-4623-ae74-f25711a76616">MKKNWS7HC6MM-874701924-271</_dlc_DocId>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9fa8e730-546b-4f9f-8022-fbefc5c076bb</TermId>
        </TermInfo>
      </Terms>
    </kfc39f3e4e2747ae990d3c8bb74a5a64>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Publishing</TermName>
          <TermId xmlns="http://schemas.microsoft.com/office/infopath/2007/PartnerControls">ab5fd8a3-40ed-4fe2-9bac-a0a8470af37b</TermId>
        </TermInfo>
      </Terms>
    </e4fe7dcdd1c0411bbf19a4de3665191f>
    <_dlc_DocIdUrl xmlns="fe39d773-a83d-4623-ae74-f25711a76616">
      <Url>https://austreasury.sharepoint.com/sites/sbpp-function/_layouts/15/DocIdRedir.aspx?ID=MKKNWS7HC6MM-874701924-271</Url>
      <Description>MKKNWS7HC6MM-874701924-271</Description>
    </_dlc_DocIdUrl>
    <ge25bdd0d6464e36b066695d9e81d63d xmlns="fe39d773-a83d-4623-ae74-f25711a76616">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6d4f28bd-1824-45ac-af17-9d87dfdd3eca</TermId>
        </TermInfo>
      </Term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Small Business</TermName>
          <TermId xmlns="http://schemas.microsoft.com/office/infopath/2007/PartnerControls">e2fd7e3f-7fa9-4ef9-99b7-00b2449db72e</TermId>
        </TermInfo>
      </Terms>
    </a48f371a4a874164b16a8c4aab488f5c>
    <lcf76f155ced4ddcb4097134ff3c332f xmlns="d716eee1-332f-4169-9d6a-881a0ddf3807">
      <Terms xmlns="http://schemas.microsoft.com/office/infopath/2007/PartnerControls"/>
    </lcf76f155ced4ddcb4097134ff3c332f>
    <TaxCatchAll xmlns="8c1dcaad-f81b-4b7a-aa4b-c3e91d379893">
      <Value>177</Value>
      <Value>341</Value>
      <Value>79</Value>
      <Value>379</Value>
      <Value>1</Value>
    </TaxCatchAll>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Whole of Government</TermName>
          <TermId xmlns="http://schemas.microsoft.com/office/infopath/2007/PartnerControls">38c184a1-c632-414d-baa8-9b3cc140997f</TermId>
        </TermInfo>
      </Terms>
    </gfba5f33532c49208d2320ce38cc3c2b>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8B2E6AEDE4DE946AFEF4CB24129AD7E" ma:contentTypeVersion="21" ma:contentTypeDescription="Create a new document." ma:contentTypeScope="" ma:versionID="15e977e50955097b11aef7a45e50526f">
  <xsd:schema xmlns:xsd="http://www.w3.org/2001/XMLSchema" xmlns:xs="http://www.w3.org/2001/XMLSchema" xmlns:p="http://schemas.microsoft.com/office/2006/metadata/properties" xmlns:ns2="8c1dcaad-f81b-4b7a-aa4b-c3e91d379893" xmlns:ns3="fe39d773-a83d-4623-ae74-f25711a76616" xmlns:ns4="d716eee1-332f-4169-9d6a-881a0ddf3807" targetNamespace="http://schemas.microsoft.com/office/2006/metadata/properties" ma:root="true" ma:fieldsID="cee7a34d0443750db1e4952861ba2048" ns2:_="" ns3:_="" ns4:_="">
    <xsd:import namespace="8c1dcaad-f81b-4b7a-aa4b-c3e91d379893"/>
    <xsd:import namespace="fe39d773-a83d-4623-ae74-f25711a76616"/>
    <xsd:import namespace="d716eee1-332f-4169-9d6a-881a0ddf3807"/>
    <xsd:element name="properties">
      <xsd:complexType>
        <xsd:sequence>
          <xsd:element name="documentManagement">
            <xsd:complexType>
              <xsd:all>
                <xsd:element ref="ns3:_dlc_DocId" minOccurs="0"/>
                <xsd:element ref="ns3:_dlc_DocIdUrl" minOccurs="0"/>
                <xsd:element ref="ns3:_dlc_DocIdPersistId" minOccurs="0"/>
                <xsd:element ref="ns3:a48f371a4a874164b16a8c4aab488f5c" minOccurs="0"/>
                <xsd:element ref="ns2:TaxCatchAll"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4:MediaServiceMetadata" minOccurs="0"/>
                <xsd:element ref="ns4:MediaServiceFastMetadata" minOccurs="0"/>
                <xsd:element ref="ns4:MediaServiceObjectDetectorVersions" minOccurs="0"/>
                <xsd:element ref="ns4:MediaServiceSearchProperties" minOccurs="0"/>
                <xsd:element ref="ns4:lcf76f155ced4ddcb4097134ff3c332f"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dcaad-f81b-4b7a-aa4b-c3e91d37989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8897d15-17e0-43b2-8318-056d2e318151}" ma:internalName="TaxCatchAll" ma:showField="CatchAllData" ma:web="8c1dcaad-f81b-4b7a-aa4b-c3e91d37989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8897d15-17e0-43b2-8318-056d2e318151}" ma:internalName="TaxCatchAllLabel" ma:readOnly="true" ma:showField="CatchAllDataLabel" ma:web="8c1dcaad-f81b-4b7a-aa4b-c3e91d379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default="-1;#Small Business|e2fd7e3f-7fa9-4ef9-99b7-00b2449db72e"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fieldId="{e4fe7dcd-d1c0-411b-bf19-a4de3665191f}" ma:sspId="218240cd-c75f-40bd-87f4-262ac964b25b" ma:termSetId="4d8e3614-2720-4976-bd64-0063b87c460b"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fieldId="{0fba5f33-532c-4920-8d23-20ce38cc3c2b}" ma:taxonomyMulti="true" ma:sspId="218240cd-c75f-40bd-87f4-262ac964b25b" ma:termSetId="522c3ba7-464d-417a-a827-b5ae3e66129e"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fieldId="{4fc39f3e-4e27-47ae-990d-3c8bb74a5a64}" ma:sspId="218240cd-c75f-40bd-87f4-262ac964b25b" ma:termSetId="df3b64c7-a6f6-43c7-98a3-bc2c07c33041"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16eee1-332f-4169-9d6a-881a0ddf3807"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447CF5-48B9-4072-A00A-392748CAF537}">
  <ds:schemaRefs>
    <ds:schemaRef ds:uri="http://schemas.openxmlformats.org/officeDocument/2006/bibliography"/>
  </ds:schemaRefs>
</ds:datastoreItem>
</file>

<file path=customXml/itemProps2.xml><?xml version="1.0" encoding="utf-8"?>
<ds:datastoreItem xmlns:ds="http://schemas.openxmlformats.org/officeDocument/2006/customXml" ds:itemID="{57B8D14C-20C3-4BFB-BAAE-08682E097F48}">
  <ds:schemaRefs>
    <ds:schemaRef ds:uri="http://schemas.microsoft.com/sharepoint/events"/>
  </ds:schemaRefs>
</ds:datastoreItem>
</file>

<file path=customXml/itemProps3.xml><?xml version="1.0" encoding="utf-8"?>
<ds:datastoreItem xmlns:ds="http://schemas.openxmlformats.org/officeDocument/2006/customXml" ds:itemID="{A2C054A3-7019-4335-A64D-D5E1ACDA6C6A}">
  <ds:schemaRefs>
    <ds:schemaRef ds:uri="http://schemas.microsoft.com/sharepoint/v3/contenttype/forms"/>
  </ds:schemaRefs>
</ds:datastoreItem>
</file>

<file path=customXml/itemProps4.xml><?xml version="1.0" encoding="utf-8"?>
<ds:datastoreItem xmlns:ds="http://schemas.openxmlformats.org/officeDocument/2006/customXml" ds:itemID="{7EC8FBCA-9941-4B49-B790-CAA3FF774BB3}">
  <ds:schemaRef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http://purl.org/dc/terms/"/>
    <ds:schemaRef ds:uri="8c1dcaad-f81b-4b7a-aa4b-c3e91d379893"/>
    <ds:schemaRef ds:uri="http://purl.org/dc/elements/1.1/"/>
    <ds:schemaRef ds:uri="d716eee1-332f-4169-9d6a-881a0ddf3807"/>
    <ds:schemaRef ds:uri="fe39d773-a83d-4623-ae74-f25711a76616"/>
  </ds:schemaRefs>
</ds:datastoreItem>
</file>

<file path=customXml/itemProps5.xml><?xml version="1.0" encoding="utf-8"?>
<ds:datastoreItem xmlns:ds="http://schemas.openxmlformats.org/officeDocument/2006/customXml" ds:itemID="{0B27FD4A-4C87-450B-8899-D3FF6CDD3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1dcaad-f81b-4b7a-aa4b-c3e91d379893"/>
    <ds:schemaRef ds:uri="fe39d773-a83d-4623-ae74-f25711a76616"/>
    <ds:schemaRef ds:uri="d716eee1-332f-4169-9d6a-881a0ddf3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8315</Words>
  <Characters>47400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National Small Business Strategy: Working together for small businesses</vt:lpstr>
    </vt:vector>
  </TitlesOfParts>
  <Company/>
  <LinksUpToDate>false</LinksUpToDate>
  <CharactersWithSpaces>55604</CharactersWithSpaces>
  <SharedDoc>false</SharedDoc>
  <HLinks>
    <vt:vector size="114" baseType="variant">
      <vt:variant>
        <vt:i4>1900604</vt:i4>
      </vt:variant>
      <vt:variant>
        <vt:i4>110</vt:i4>
      </vt:variant>
      <vt:variant>
        <vt:i4>0</vt:i4>
      </vt:variant>
      <vt:variant>
        <vt:i4>5</vt:i4>
      </vt:variant>
      <vt:variant>
        <vt:lpwstr/>
      </vt:variant>
      <vt:variant>
        <vt:lpwstr>_Toc189132715</vt:lpwstr>
      </vt:variant>
      <vt:variant>
        <vt:i4>1900604</vt:i4>
      </vt:variant>
      <vt:variant>
        <vt:i4>104</vt:i4>
      </vt:variant>
      <vt:variant>
        <vt:i4>0</vt:i4>
      </vt:variant>
      <vt:variant>
        <vt:i4>5</vt:i4>
      </vt:variant>
      <vt:variant>
        <vt:lpwstr/>
      </vt:variant>
      <vt:variant>
        <vt:lpwstr>_Toc189132714</vt:lpwstr>
      </vt:variant>
      <vt:variant>
        <vt:i4>1900604</vt:i4>
      </vt:variant>
      <vt:variant>
        <vt:i4>98</vt:i4>
      </vt:variant>
      <vt:variant>
        <vt:i4>0</vt:i4>
      </vt:variant>
      <vt:variant>
        <vt:i4>5</vt:i4>
      </vt:variant>
      <vt:variant>
        <vt:lpwstr/>
      </vt:variant>
      <vt:variant>
        <vt:lpwstr>_Toc189132713</vt:lpwstr>
      </vt:variant>
      <vt:variant>
        <vt:i4>1900604</vt:i4>
      </vt:variant>
      <vt:variant>
        <vt:i4>92</vt:i4>
      </vt:variant>
      <vt:variant>
        <vt:i4>0</vt:i4>
      </vt:variant>
      <vt:variant>
        <vt:i4>5</vt:i4>
      </vt:variant>
      <vt:variant>
        <vt:lpwstr/>
      </vt:variant>
      <vt:variant>
        <vt:lpwstr>_Toc189132712</vt:lpwstr>
      </vt:variant>
      <vt:variant>
        <vt:i4>1900604</vt:i4>
      </vt:variant>
      <vt:variant>
        <vt:i4>86</vt:i4>
      </vt:variant>
      <vt:variant>
        <vt:i4>0</vt:i4>
      </vt:variant>
      <vt:variant>
        <vt:i4>5</vt:i4>
      </vt:variant>
      <vt:variant>
        <vt:lpwstr/>
      </vt:variant>
      <vt:variant>
        <vt:lpwstr>_Toc189132711</vt:lpwstr>
      </vt:variant>
      <vt:variant>
        <vt:i4>1900604</vt:i4>
      </vt:variant>
      <vt:variant>
        <vt:i4>80</vt:i4>
      </vt:variant>
      <vt:variant>
        <vt:i4>0</vt:i4>
      </vt:variant>
      <vt:variant>
        <vt:i4>5</vt:i4>
      </vt:variant>
      <vt:variant>
        <vt:lpwstr/>
      </vt:variant>
      <vt:variant>
        <vt:lpwstr>_Toc189132710</vt:lpwstr>
      </vt:variant>
      <vt:variant>
        <vt:i4>1835068</vt:i4>
      </vt:variant>
      <vt:variant>
        <vt:i4>74</vt:i4>
      </vt:variant>
      <vt:variant>
        <vt:i4>0</vt:i4>
      </vt:variant>
      <vt:variant>
        <vt:i4>5</vt:i4>
      </vt:variant>
      <vt:variant>
        <vt:lpwstr/>
      </vt:variant>
      <vt:variant>
        <vt:lpwstr>_Toc189132709</vt:lpwstr>
      </vt:variant>
      <vt:variant>
        <vt:i4>1835068</vt:i4>
      </vt:variant>
      <vt:variant>
        <vt:i4>68</vt:i4>
      </vt:variant>
      <vt:variant>
        <vt:i4>0</vt:i4>
      </vt:variant>
      <vt:variant>
        <vt:i4>5</vt:i4>
      </vt:variant>
      <vt:variant>
        <vt:lpwstr/>
      </vt:variant>
      <vt:variant>
        <vt:lpwstr>_Toc189132708</vt:lpwstr>
      </vt:variant>
      <vt:variant>
        <vt:i4>1835068</vt:i4>
      </vt:variant>
      <vt:variant>
        <vt:i4>62</vt:i4>
      </vt:variant>
      <vt:variant>
        <vt:i4>0</vt:i4>
      </vt:variant>
      <vt:variant>
        <vt:i4>5</vt:i4>
      </vt:variant>
      <vt:variant>
        <vt:lpwstr/>
      </vt:variant>
      <vt:variant>
        <vt:lpwstr>_Toc189132707</vt:lpwstr>
      </vt:variant>
      <vt:variant>
        <vt:i4>1835068</vt:i4>
      </vt:variant>
      <vt:variant>
        <vt:i4>56</vt:i4>
      </vt:variant>
      <vt:variant>
        <vt:i4>0</vt:i4>
      </vt:variant>
      <vt:variant>
        <vt:i4>5</vt:i4>
      </vt:variant>
      <vt:variant>
        <vt:lpwstr/>
      </vt:variant>
      <vt:variant>
        <vt:lpwstr>_Toc189132706</vt:lpwstr>
      </vt:variant>
      <vt:variant>
        <vt:i4>1835068</vt:i4>
      </vt:variant>
      <vt:variant>
        <vt:i4>50</vt:i4>
      </vt:variant>
      <vt:variant>
        <vt:i4>0</vt:i4>
      </vt:variant>
      <vt:variant>
        <vt:i4>5</vt:i4>
      </vt:variant>
      <vt:variant>
        <vt:lpwstr/>
      </vt:variant>
      <vt:variant>
        <vt:lpwstr>_Toc189132705</vt:lpwstr>
      </vt:variant>
      <vt:variant>
        <vt:i4>1835068</vt:i4>
      </vt:variant>
      <vt:variant>
        <vt:i4>44</vt:i4>
      </vt:variant>
      <vt:variant>
        <vt:i4>0</vt:i4>
      </vt:variant>
      <vt:variant>
        <vt:i4>5</vt:i4>
      </vt:variant>
      <vt:variant>
        <vt:lpwstr/>
      </vt:variant>
      <vt:variant>
        <vt:lpwstr>_Toc189132704</vt:lpwstr>
      </vt:variant>
      <vt:variant>
        <vt:i4>1835068</vt:i4>
      </vt:variant>
      <vt:variant>
        <vt:i4>38</vt:i4>
      </vt:variant>
      <vt:variant>
        <vt:i4>0</vt:i4>
      </vt:variant>
      <vt:variant>
        <vt:i4>5</vt:i4>
      </vt:variant>
      <vt:variant>
        <vt:lpwstr/>
      </vt:variant>
      <vt:variant>
        <vt:lpwstr>_Toc189132703</vt:lpwstr>
      </vt:variant>
      <vt:variant>
        <vt:i4>1835068</vt:i4>
      </vt:variant>
      <vt:variant>
        <vt:i4>32</vt:i4>
      </vt:variant>
      <vt:variant>
        <vt:i4>0</vt:i4>
      </vt:variant>
      <vt:variant>
        <vt:i4>5</vt:i4>
      </vt:variant>
      <vt:variant>
        <vt:lpwstr/>
      </vt:variant>
      <vt:variant>
        <vt:lpwstr>_Toc189132702</vt:lpwstr>
      </vt:variant>
      <vt:variant>
        <vt:i4>1835068</vt:i4>
      </vt:variant>
      <vt:variant>
        <vt:i4>26</vt:i4>
      </vt:variant>
      <vt:variant>
        <vt:i4>0</vt:i4>
      </vt:variant>
      <vt:variant>
        <vt:i4>5</vt:i4>
      </vt:variant>
      <vt:variant>
        <vt:lpwstr/>
      </vt:variant>
      <vt:variant>
        <vt:lpwstr>_Toc189132701</vt:lpwstr>
      </vt:variant>
      <vt:variant>
        <vt:i4>1835068</vt:i4>
      </vt:variant>
      <vt:variant>
        <vt:i4>20</vt:i4>
      </vt:variant>
      <vt:variant>
        <vt:i4>0</vt:i4>
      </vt:variant>
      <vt:variant>
        <vt:i4>5</vt:i4>
      </vt:variant>
      <vt:variant>
        <vt:lpwstr/>
      </vt:variant>
      <vt:variant>
        <vt:lpwstr>_Toc189132700</vt:lpwstr>
      </vt:variant>
      <vt:variant>
        <vt:i4>1376317</vt:i4>
      </vt:variant>
      <vt:variant>
        <vt:i4>14</vt:i4>
      </vt:variant>
      <vt:variant>
        <vt:i4>0</vt:i4>
      </vt:variant>
      <vt:variant>
        <vt:i4>5</vt:i4>
      </vt:variant>
      <vt:variant>
        <vt:lpwstr/>
      </vt:variant>
      <vt:variant>
        <vt:lpwstr>_Toc189132699</vt:lpwstr>
      </vt:variant>
      <vt:variant>
        <vt:i4>1376317</vt:i4>
      </vt:variant>
      <vt:variant>
        <vt:i4>8</vt:i4>
      </vt:variant>
      <vt:variant>
        <vt:i4>0</vt:i4>
      </vt:variant>
      <vt:variant>
        <vt:i4>5</vt:i4>
      </vt:variant>
      <vt:variant>
        <vt:lpwstr/>
      </vt:variant>
      <vt:variant>
        <vt:lpwstr>_Toc189132698</vt:lpwstr>
      </vt:variant>
      <vt:variant>
        <vt:i4>1376317</vt:i4>
      </vt:variant>
      <vt:variant>
        <vt:i4>2</vt:i4>
      </vt:variant>
      <vt:variant>
        <vt:i4>0</vt:i4>
      </vt:variant>
      <vt:variant>
        <vt:i4>5</vt:i4>
      </vt:variant>
      <vt:variant>
        <vt:lpwstr/>
      </vt:variant>
      <vt:variant>
        <vt:lpwstr>_Toc189132697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Small Business Strategy: Working together for small businesses</dc:title>
  <dc:subject/>
  <dc:creator>Treasury</dc:creator>
  <cp:keywords/>
  <cp:lastModifiedBy/>
  <cp:revision>1</cp:revision>
  <dcterms:created xsi:type="dcterms:W3CDTF">2025-01-30T06:37:00Z</dcterms:created>
  <dcterms:modified xsi:type="dcterms:W3CDTF">2025-02-18T04:13:00Z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2025-01-30T06:39:00Z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c5fa7092-6358-4d82-b0c5-c75a18596eed</vt:lpwstr>
  </property>
  <property fmtid="{D5CDD505-2E9C-101B-9397-08002B2CF9AE}" pid="8" name="MSIP_Label_4f932d64-9ab1-4d9b-81d2-a3a8b82dd47d_ContentBits">
    <vt:lpwstr>0</vt:lpwstr>
  </property>
</Properties>
</file>