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71E8F" w14:textId="74B06F11" w:rsidR="00F5638C" w:rsidRDefault="00F5638C" w:rsidP="00F5638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E0D9DAE" wp14:editId="25A305D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50349B" w:rsidRPr="00290521" w14:paraId="327EB0F3" w14:textId="77777777" w:rsidTr="0050349B">
        <w:trPr>
          <w:trHeight w:val="629"/>
        </w:trPr>
        <w:tc>
          <w:tcPr>
            <w:tcW w:w="5000" w:type="pct"/>
            <w:shd w:val="clear" w:color="auto" w:fill="auto"/>
          </w:tcPr>
          <w:p w14:paraId="531D9F8C" w14:textId="77777777" w:rsidR="0050349B" w:rsidRPr="00290521" w:rsidRDefault="0050349B" w:rsidP="00256789">
            <w:pPr>
              <w:jc w:val="center"/>
              <w:rPr>
                <w:b/>
                <w:sz w:val="20"/>
              </w:rPr>
            </w:pPr>
            <w:r w:rsidRPr="00290521">
              <w:rPr>
                <w:b/>
                <w:sz w:val="26"/>
              </w:rPr>
              <w:t>EXPOSURE DRAFT</w:t>
            </w:r>
          </w:p>
        </w:tc>
      </w:tr>
    </w:tbl>
    <w:p w14:paraId="44BC31AF" w14:textId="77777777" w:rsidR="00F5638C" w:rsidRDefault="00F5638C" w:rsidP="00F5638C">
      <w:pPr>
        <w:rPr>
          <w:sz w:val="19"/>
        </w:rPr>
      </w:pPr>
    </w:p>
    <w:p w14:paraId="58E13791" w14:textId="77777777" w:rsidR="0050349B" w:rsidRDefault="0050349B" w:rsidP="00F5638C">
      <w:pPr>
        <w:rPr>
          <w:sz w:val="19"/>
        </w:rPr>
      </w:pPr>
    </w:p>
    <w:p w14:paraId="409CFFB4" w14:textId="56FE2133" w:rsidR="00156F9A" w:rsidRDefault="00156F9A" w:rsidP="00156F9A">
      <w:pPr>
        <w:pStyle w:val="ShortT"/>
      </w:pPr>
      <w:r>
        <w:t>T</w:t>
      </w:r>
      <w:r w:rsidR="00465B2A">
        <w:t xml:space="preserve">reasury Laws Amendment </w:t>
      </w:r>
      <w:r w:rsidR="0081369A">
        <w:t>(Miscellaneous and Technical Amendments</w:t>
      </w:r>
      <w:r w:rsidR="0013447A">
        <w:t xml:space="preserve"> No. 1</w:t>
      </w:r>
      <w:r w:rsidR="0081369A">
        <w:t>) Instrument</w:t>
      </w:r>
      <w:r>
        <w:t> 202</w:t>
      </w:r>
      <w:r w:rsidR="00C95E80">
        <w:t>5</w:t>
      </w:r>
    </w:p>
    <w:p w14:paraId="3D6624CA" w14:textId="1B7DA3B3" w:rsidR="00F5638C" w:rsidRPr="00BC5754" w:rsidRDefault="00F5638C" w:rsidP="00F5638C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>I</w:t>
      </w:r>
      <w:r w:rsidR="00156F9A" w:rsidRPr="00156F9A">
        <w:rPr>
          <w:szCs w:val="22"/>
        </w:rPr>
        <w:t>, Stephen Jones, Assistant Treasurer and Minister for Financial Services, make the following determination.</w:t>
      </w:r>
    </w:p>
    <w:p w14:paraId="129E3B18" w14:textId="2F19D3D4" w:rsidR="00F5638C" w:rsidRPr="00BC5754" w:rsidRDefault="00F5638C" w:rsidP="00F5638C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156F9A">
        <w:rPr>
          <w:szCs w:val="22"/>
        </w:rPr>
        <w:t>202</w:t>
      </w:r>
      <w:r w:rsidR="001C198F">
        <w:rPr>
          <w:szCs w:val="22"/>
        </w:rPr>
        <w:t>5</w:t>
      </w:r>
    </w:p>
    <w:p w14:paraId="4801A570" w14:textId="7FCF755B" w:rsidR="00F5638C" w:rsidRPr="00BC5754" w:rsidRDefault="00F5638C" w:rsidP="00F5638C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0234933B" w14:textId="4C2A1D64" w:rsidR="00F5638C" w:rsidRPr="00BC5754" w:rsidRDefault="00156F9A" w:rsidP="00F5638C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 xml:space="preserve">Stephen Jones </w:t>
      </w:r>
      <w:r w:rsidR="00F5638C" w:rsidRPr="00E426F7">
        <w:rPr>
          <w:b/>
          <w:szCs w:val="22"/>
          <w:highlight w:val="lightGray"/>
        </w:rPr>
        <w:t>[DRAFT ONLY—NOT FOR SIGNATURE]</w:t>
      </w:r>
    </w:p>
    <w:p w14:paraId="04DA02CC" w14:textId="77777777" w:rsidR="00156F9A" w:rsidRDefault="00156F9A" w:rsidP="00156F9A">
      <w:pPr>
        <w:pStyle w:val="SignCoverPageEnd"/>
        <w:ind w:right="794"/>
        <w:rPr>
          <w:szCs w:val="22"/>
        </w:rPr>
      </w:pPr>
      <w:r>
        <w:rPr>
          <w:szCs w:val="22"/>
        </w:rPr>
        <w:t>Assistant Treasurer</w:t>
      </w:r>
      <w:r>
        <w:rPr>
          <w:szCs w:val="22"/>
        </w:rPr>
        <w:br/>
        <w:t>Minister for Financial Services</w:t>
      </w:r>
    </w:p>
    <w:p w14:paraId="5DA6654F" w14:textId="77777777" w:rsidR="00F5638C" w:rsidRDefault="00F5638C" w:rsidP="00F5638C"/>
    <w:p w14:paraId="53896B6E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14:paraId="59EB2BBB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14:paraId="2DF99DCB" w14:textId="77777777" w:rsidR="00F5638C" w:rsidRDefault="00F5638C" w:rsidP="00F5638C">
      <w:pPr>
        <w:sectPr w:rsidR="00F5638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C274E0F" w14:textId="0C6E7769" w:rsidR="00F5638C" w:rsidRDefault="00F5638C" w:rsidP="00F5638C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702262F0" w14:textId="4300AB17" w:rsidR="00B87C02" w:rsidRDefault="00F5638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301CBD">
        <w:fldChar w:fldCharType="begin"/>
      </w:r>
      <w:r>
        <w:instrText xml:space="preserve"> TOC \o "1-9" </w:instrText>
      </w:r>
      <w:r w:rsidRPr="00301CBD">
        <w:fldChar w:fldCharType="separate"/>
      </w:r>
      <w:r w:rsidR="00B87C02">
        <w:rPr>
          <w:noProof/>
        </w:rPr>
        <w:t>1  Name</w:t>
      </w:r>
      <w:r w:rsidR="00B87C02">
        <w:rPr>
          <w:noProof/>
        </w:rPr>
        <w:tab/>
      </w:r>
      <w:r w:rsidR="00B87C02">
        <w:rPr>
          <w:noProof/>
        </w:rPr>
        <w:tab/>
      </w:r>
      <w:r w:rsidR="00B87C02" w:rsidRPr="00301CBD">
        <w:rPr>
          <w:noProof/>
        </w:rPr>
        <w:fldChar w:fldCharType="begin"/>
      </w:r>
      <w:r w:rsidR="00B87C02" w:rsidRPr="00301CBD">
        <w:rPr>
          <w:noProof/>
        </w:rPr>
        <w:instrText xml:space="preserve"> PAGEREF _Toc184816527 \h </w:instrText>
      </w:r>
      <w:r w:rsidR="00B87C02" w:rsidRPr="00301CBD">
        <w:rPr>
          <w:noProof/>
        </w:rPr>
      </w:r>
      <w:r w:rsidR="00B87C02" w:rsidRPr="00301CBD">
        <w:rPr>
          <w:noProof/>
        </w:rPr>
        <w:fldChar w:fldCharType="separate"/>
      </w:r>
      <w:r w:rsidR="00EA7033">
        <w:rPr>
          <w:noProof/>
        </w:rPr>
        <w:t>1</w:t>
      </w:r>
      <w:r w:rsidR="00B87C02" w:rsidRPr="00301CBD">
        <w:rPr>
          <w:noProof/>
        </w:rPr>
        <w:fldChar w:fldCharType="end"/>
      </w:r>
    </w:p>
    <w:p w14:paraId="723A8BC4" w14:textId="09ED9043" w:rsidR="00B87C02" w:rsidRDefault="00B87C02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 w:rsidRPr="00301CBD">
        <w:rPr>
          <w:noProof/>
        </w:rPr>
        <w:fldChar w:fldCharType="begin"/>
      </w:r>
      <w:r w:rsidRPr="00301CBD">
        <w:rPr>
          <w:noProof/>
        </w:rPr>
        <w:instrText xml:space="preserve"> PAGEREF _Toc184816528 \h </w:instrText>
      </w:r>
      <w:r w:rsidRPr="00301CBD">
        <w:rPr>
          <w:noProof/>
        </w:rPr>
      </w:r>
      <w:r w:rsidRPr="00301CBD">
        <w:rPr>
          <w:noProof/>
        </w:rPr>
        <w:fldChar w:fldCharType="separate"/>
      </w:r>
      <w:r w:rsidR="00EA7033">
        <w:rPr>
          <w:noProof/>
        </w:rPr>
        <w:t>1</w:t>
      </w:r>
      <w:r w:rsidRPr="00301CBD">
        <w:rPr>
          <w:noProof/>
        </w:rPr>
        <w:fldChar w:fldCharType="end"/>
      </w:r>
    </w:p>
    <w:p w14:paraId="4B10E4B3" w14:textId="724CF158" w:rsidR="00B87C02" w:rsidRDefault="00B87C02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 w:rsidRPr="00301CBD">
        <w:rPr>
          <w:noProof/>
        </w:rPr>
        <w:fldChar w:fldCharType="begin"/>
      </w:r>
      <w:r w:rsidRPr="00301CBD">
        <w:rPr>
          <w:noProof/>
        </w:rPr>
        <w:instrText xml:space="preserve"> PAGEREF _Toc184816529 \h </w:instrText>
      </w:r>
      <w:r w:rsidRPr="00301CBD">
        <w:rPr>
          <w:noProof/>
        </w:rPr>
      </w:r>
      <w:r w:rsidRPr="00301CBD">
        <w:rPr>
          <w:noProof/>
        </w:rPr>
        <w:fldChar w:fldCharType="separate"/>
      </w:r>
      <w:r w:rsidR="00EA7033">
        <w:rPr>
          <w:noProof/>
        </w:rPr>
        <w:t>1</w:t>
      </w:r>
      <w:r w:rsidRPr="00301CBD">
        <w:rPr>
          <w:noProof/>
        </w:rPr>
        <w:fldChar w:fldCharType="end"/>
      </w:r>
    </w:p>
    <w:p w14:paraId="622282AA" w14:textId="3001EA45" w:rsidR="00B87C02" w:rsidRDefault="00B87C02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 w:rsidRPr="00301CBD">
        <w:rPr>
          <w:noProof/>
        </w:rPr>
        <w:fldChar w:fldCharType="begin"/>
      </w:r>
      <w:r w:rsidRPr="00301CBD">
        <w:rPr>
          <w:noProof/>
        </w:rPr>
        <w:instrText xml:space="preserve"> PAGEREF _Toc184816530 \h </w:instrText>
      </w:r>
      <w:r w:rsidRPr="00301CBD">
        <w:rPr>
          <w:noProof/>
        </w:rPr>
      </w:r>
      <w:r w:rsidRPr="00301CBD">
        <w:rPr>
          <w:noProof/>
        </w:rPr>
        <w:fldChar w:fldCharType="separate"/>
      </w:r>
      <w:r w:rsidR="00EA7033">
        <w:rPr>
          <w:noProof/>
        </w:rPr>
        <w:t>1</w:t>
      </w:r>
      <w:r w:rsidRPr="00301CBD">
        <w:rPr>
          <w:noProof/>
        </w:rPr>
        <w:fldChar w:fldCharType="end"/>
      </w:r>
    </w:p>
    <w:p w14:paraId="60FB9337" w14:textId="1363B273" w:rsidR="00B87C02" w:rsidRDefault="00B87C02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301CBD">
        <w:rPr>
          <w:b w:val="0"/>
          <w:noProof/>
          <w:sz w:val="18"/>
        </w:rPr>
        <w:fldChar w:fldCharType="begin"/>
      </w:r>
      <w:r w:rsidRPr="00301CBD">
        <w:rPr>
          <w:b w:val="0"/>
          <w:noProof/>
          <w:sz w:val="18"/>
        </w:rPr>
        <w:instrText xml:space="preserve"> PAGEREF _Toc184816531 \h </w:instrText>
      </w:r>
      <w:r w:rsidRPr="00301CBD">
        <w:rPr>
          <w:b w:val="0"/>
          <w:noProof/>
          <w:sz w:val="18"/>
        </w:rPr>
      </w:r>
      <w:r w:rsidRPr="00301CBD">
        <w:rPr>
          <w:b w:val="0"/>
          <w:noProof/>
          <w:sz w:val="18"/>
        </w:rPr>
        <w:fldChar w:fldCharType="separate"/>
      </w:r>
      <w:r w:rsidR="00EA7033">
        <w:rPr>
          <w:b w:val="0"/>
          <w:noProof/>
          <w:sz w:val="18"/>
        </w:rPr>
        <w:t>2</w:t>
      </w:r>
      <w:r w:rsidRPr="00301CBD">
        <w:rPr>
          <w:b w:val="0"/>
          <w:noProof/>
          <w:sz w:val="18"/>
        </w:rPr>
        <w:fldChar w:fldCharType="end"/>
      </w:r>
    </w:p>
    <w:p w14:paraId="2E4B8E8E" w14:textId="0A23AD24" w:rsidR="00B87C02" w:rsidRDefault="00B87C02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Local Government (Financial Assistance) (Final Factor for 2022-23 and Estimated Factor for 2023-24) Determination 2023</w:t>
      </w:r>
      <w:r>
        <w:rPr>
          <w:noProof/>
        </w:rPr>
        <w:tab/>
      </w:r>
      <w:r w:rsidRPr="00301CBD">
        <w:rPr>
          <w:i w:val="0"/>
          <w:iCs/>
          <w:noProof/>
          <w:sz w:val="18"/>
        </w:rPr>
        <w:fldChar w:fldCharType="begin"/>
      </w:r>
      <w:r w:rsidRPr="00301CBD">
        <w:rPr>
          <w:i w:val="0"/>
          <w:iCs/>
          <w:noProof/>
          <w:sz w:val="18"/>
        </w:rPr>
        <w:instrText xml:space="preserve"> PAGEREF _Toc184816532 \h </w:instrText>
      </w:r>
      <w:r w:rsidRPr="00301CBD">
        <w:rPr>
          <w:i w:val="0"/>
          <w:iCs/>
          <w:noProof/>
          <w:sz w:val="18"/>
        </w:rPr>
      </w:r>
      <w:r w:rsidRPr="00301CBD">
        <w:rPr>
          <w:i w:val="0"/>
          <w:iCs/>
          <w:noProof/>
          <w:sz w:val="18"/>
        </w:rPr>
        <w:fldChar w:fldCharType="separate"/>
      </w:r>
      <w:r w:rsidR="00EA7033">
        <w:rPr>
          <w:i w:val="0"/>
          <w:iCs/>
          <w:noProof/>
          <w:sz w:val="18"/>
        </w:rPr>
        <w:t>2</w:t>
      </w:r>
      <w:r w:rsidRPr="00301CBD">
        <w:rPr>
          <w:i w:val="0"/>
          <w:iCs/>
          <w:noProof/>
          <w:sz w:val="18"/>
        </w:rPr>
        <w:fldChar w:fldCharType="end"/>
      </w:r>
    </w:p>
    <w:p w14:paraId="23A8B4CE" w14:textId="7EA1F608" w:rsidR="00B87C02" w:rsidRDefault="00B87C02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Payment Times Reporting Rules 2024</w:t>
      </w:r>
      <w:r>
        <w:rPr>
          <w:noProof/>
        </w:rPr>
        <w:tab/>
      </w:r>
      <w:r w:rsidRPr="00301CBD">
        <w:rPr>
          <w:i w:val="0"/>
          <w:iCs/>
          <w:noProof/>
          <w:sz w:val="18"/>
        </w:rPr>
        <w:fldChar w:fldCharType="begin"/>
      </w:r>
      <w:r w:rsidRPr="00301CBD">
        <w:rPr>
          <w:i w:val="0"/>
          <w:iCs/>
          <w:noProof/>
          <w:sz w:val="18"/>
        </w:rPr>
        <w:instrText xml:space="preserve"> PAGEREF _Toc184816533 \h </w:instrText>
      </w:r>
      <w:r w:rsidRPr="00301CBD">
        <w:rPr>
          <w:i w:val="0"/>
          <w:iCs/>
          <w:noProof/>
          <w:sz w:val="18"/>
        </w:rPr>
      </w:r>
      <w:r w:rsidRPr="00301CBD">
        <w:rPr>
          <w:i w:val="0"/>
          <w:iCs/>
          <w:noProof/>
          <w:sz w:val="18"/>
        </w:rPr>
        <w:fldChar w:fldCharType="separate"/>
      </w:r>
      <w:r w:rsidR="00EA7033">
        <w:rPr>
          <w:i w:val="0"/>
          <w:iCs/>
          <w:noProof/>
          <w:sz w:val="18"/>
        </w:rPr>
        <w:t>2</w:t>
      </w:r>
      <w:r w:rsidRPr="00301CBD">
        <w:rPr>
          <w:i w:val="0"/>
          <w:iCs/>
          <w:noProof/>
          <w:sz w:val="18"/>
        </w:rPr>
        <w:fldChar w:fldCharType="end"/>
      </w:r>
    </w:p>
    <w:p w14:paraId="1A2D06CC" w14:textId="151DAAB7" w:rsidR="00B87C02" w:rsidRPr="00301CBD" w:rsidRDefault="00B87C02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18"/>
          <w:szCs w:val="22"/>
          <w14:ligatures w14:val="standardContextual"/>
        </w:rPr>
      </w:pPr>
      <w:r>
        <w:rPr>
          <w:noProof/>
        </w:rPr>
        <w:t>Tax Agent Services (Code of Professional Conduct) Determination 2024</w:t>
      </w:r>
      <w:r>
        <w:rPr>
          <w:noProof/>
        </w:rPr>
        <w:tab/>
      </w:r>
      <w:r w:rsidRPr="00301CBD">
        <w:rPr>
          <w:i w:val="0"/>
          <w:iCs/>
          <w:noProof/>
          <w:sz w:val="18"/>
        </w:rPr>
        <w:fldChar w:fldCharType="begin"/>
      </w:r>
      <w:r w:rsidRPr="00301CBD">
        <w:rPr>
          <w:i w:val="0"/>
          <w:iCs/>
          <w:noProof/>
          <w:sz w:val="18"/>
        </w:rPr>
        <w:instrText xml:space="preserve"> PAGEREF _Toc184816534 \h </w:instrText>
      </w:r>
      <w:r w:rsidRPr="00301CBD">
        <w:rPr>
          <w:i w:val="0"/>
          <w:iCs/>
          <w:noProof/>
          <w:sz w:val="18"/>
        </w:rPr>
      </w:r>
      <w:r w:rsidRPr="00301CBD">
        <w:rPr>
          <w:i w:val="0"/>
          <w:iCs/>
          <w:noProof/>
          <w:sz w:val="18"/>
        </w:rPr>
        <w:fldChar w:fldCharType="separate"/>
      </w:r>
      <w:r w:rsidR="00EA7033">
        <w:rPr>
          <w:i w:val="0"/>
          <w:iCs/>
          <w:noProof/>
          <w:sz w:val="18"/>
        </w:rPr>
        <w:t>2</w:t>
      </w:r>
      <w:r w:rsidRPr="00301CBD">
        <w:rPr>
          <w:i w:val="0"/>
          <w:iCs/>
          <w:noProof/>
          <w:sz w:val="18"/>
        </w:rPr>
        <w:fldChar w:fldCharType="end"/>
      </w:r>
    </w:p>
    <w:p w14:paraId="2078F438" w14:textId="4C6A9048" w:rsidR="00F5638C" w:rsidRDefault="00F5638C" w:rsidP="00F5638C">
      <w:r w:rsidRPr="00301CBD">
        <w:rPr>
          <w:sz w:val="18"/>
        </w:rPr>
        <w:fldChar w:fldCharType="end"/>
      </w:r>
    </w:p>
    <w:p w14:paraId="5B3DDDFC" w14:textId="77777777" w:rsidR="00F5638C" w:rsidRPr="007A1328" w:rsidRDefault="00F5638C" w:rsidP="00F5638C"/>
    <w:p w14:paraId="6F79FDFC" w14:textId="77777777" w:rsidR="00F5638C" w:rsidRDefault="00F5638C" w:rsidP="00F5638C">
      <w:pPr>
        <w:sectPr w:rsidR="00F5638C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611ACE6" w14:textId="77777777" w:rsidR="00F5638C" w:rsidRDefault="00F5638C" w:rsidP="00F5638C">
      <w:pPr>
        <w:pStyle w:val="ActHead5"/>
      </w:pPr>
      <w:bookmarkStart w:id="16" w:name="_Toc184816527"/>
      <w:proofErr w:type="gramStart"/>
      <w:r>
        <w:rPr>
          <w:rStyle w:val="CharSectno"/>
        </w:rPr>
        <w:lastRenderedPageBreak/>
        <w:t>1</w:t>
      </w:r>
      <w:r>
        <w:t xml:space="preserve">  Name</w:t>
      </w:r>
      <w:bookmarkEnd w:id="16"/>
      <w:proofErr w:type="gramEnd"/>
    </w:p>
    <w:p w14:paraId="5F22D33D" w14:textId="3FCF98FD" w:rsidR="00F5638C" w:rsidRDefault="00F5638C" w:rsidP="00F5638C">
      <w:pPr>
        <w:pStyle w:val="subsection"/>
      </w:pPr>
      <w:r>
        <w:tab/>
      </w:r>
      <w:r>
        <w:tab/>
        <w:t xml:space="preserve">This instrument is the </w:t>
      </w:r>
      <w:r w:rsidR="00CD47F4" w:rsidRPr="00CD47F4">
        <w:rPr>
          <w:i/>
          <w:noProof/>
        </w:rPr>
        <w:t>Treasury Laws</w:t>
      </w:r>
      <w:r w:rsidR="00156F9A">
        <w:rPr>
          <w:i/>
          <w:noProof/>
        </w:rPr>
        <w:t xml:space="preserve"> Amendment (</w:t>
      </w:r>
      <w:r w:rsidR="00CD47F4" w:rsidRPr="00CD47F4">
        <w:rPr>
          <w:i/>
          <w:noProof/>
        </w:rPr>
        <w:t>Miscellaneous and Technical Amendments</w:t>
      </w:r>
      <w:r w:rsidR="00156F9A">
        <w:rPr>
          <w:i/>
          <w:noProof/>
        </w:rPr>
        <w:t xml:space="preserve"> No. </w:t>
      </w:r>
      <w:r w:rsidR="00CD47F4" w:rsidRPr="00CD47F4">
        <w:rPr>
          <w:i/>
          <w:noProof/>
        </w:rPr>
        <w:t>1) Instrument 2025</w:t>
      </w:r>
      <w:r w:rsidR="00CD47F4">
        <w:rPr>
          <w:i/>
          <w:noProof/>
        </w:rPr>
        <w:t>.</w:t>
      </w:r>
    </w:p>
    <w:p w14:paraId="560EA346" w14:textId="77777777" w:rsidR="00F5638C" w:rsidRDefault="00F5638C" w:rsidP="00F5638C">
      <w:pPr>
        <w:pStyle w:val="ActHead5"/>
      </w:pPr>
      <w:bookmarkStart w:id="17" w:name="_Toc184816528"/>
      <w:proofErr w:type="gramStart"/>
      <w:r>
        <w:rPr>
          <w:rStyle w:val="CharSectno"/>
        </w:rPr>
        <w:t>2</w:t>
      </w:r>
      <w:r>
        <w:t xml:space="preserve">  Commencement</w:t>
      </w:r>
      <w:bookmarkEnd w:id="17"/>
      <w:proofErr w:type="gramEnd"/>
    </w:p>
    <w:p w14:paraId="0A9AA5A6" w14:textId="77777777" w:rsidR="00F5638C" w:rsidRDefault="00F5638C" w:rsidP="00F5638C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9D19663" w14:textId="77777777" w:rsidR="00F5638C" w:rsidRDefault="00F5638C" w:rsidP="00F5638C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5638C" w14:paraId="4E38AA36" w14:textId="77777777" w:rsidTr="00FF2FF1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8833FF0" w14:textId="77777777" w:rsidR="00F5638C" w:rsidRPr="00416235" w:rsidRDefault="00F5638C">
            <w:pPr>
              <w:pStyle w:val="TableHeading"/>
            </w:pPr>
            <w:r w:rsidRPr="00416235">
              <w:t>Commencement information</w:t>
            </w:r>
          </w:p>
        </w:tc>
      </w:tr>
      <w:tr w:rsidR="00F5638C" w:rsidRPr="00416235" w14:paraId="1525A3D2" w14:textId="77777777" w:rsidTr="00FF2FF1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EE6B327" w14:textId="77777777" w:rsidR="00F5638C" w:rsidRPr="00416235" w:rsidRDefault="00F5638C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373E1B2" w14:textId="77777777" w:rsidR="00F5638C" w:rsidRPr="00416235" w:rsidRDefault="00F5638C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FA62D53" w14:textId="77777777" w:rsidR="00F5638C" w:rsidRPr="00416235" w:rsidRDefault="00F5638C">
            <w:pPr>
              <w:pStyle w:val="TableHeading"/>
            </w:pPr>
            <w:r w:rsidRPr="00416235">
              <w:t>Column 3</w:t>
            </w:r>
          </w:p>
        </w:tc>
      </w:tr>
      <w:tr w:rsidR="00F5638C" w14:paraId="004BD321" w14:textId="77777777" w:rsidTr="00FF2FF1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00A5A85" w14:textId="77777777" w:rsidR="00F5638C" w:rsidRPr="00416235" w:rsidRDefault="00F5638C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83F991B" w14:textId="77777777" w:rsidR="00F5638C" w:rsidRPr="00416235" w:rsidRDefault="00F5638C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AE14CCC" w14:textId="77777777" w:rsidR="00F5638C" w:rsidRPr="00416235" w:rsidRDefault="00F5638C">
            <w:pPr>
              <w:pStyle w:val="TableHeading"/>
            </w:pPr>
            <w:r w:rsidRPr="00416235">
              <w:t>Date/Details</w:t>
            </w:r>
          </w:p>
        </w:tc>
      </w:tr>
      <w:tr w:rsidR="00FF2FF1" w14:paraId="4B6BEAD6" w14:textId="77777777" w:rsidTr="00FF2FF1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A0289CC" w14:textId="0ADC4177" w:rsidR="00FF2FF1" w:rsidRDefault="00FF2FF1" w:rsidP="00FF2FF1">
            <w:pPr>
              <w:pStyle w:val="Tabletext"/>
            </w:pPr>
            <w:r>
              <w:t>1.  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E6D29FB" w14:textId="4BC68723" w:rsidR="00FF2FF1" w:rsidRDefault="00FF2FF1" w:rsidP="00FF2FF1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1CF057FB" w14:textId="77777777" w:rsidR="00FF2FF1" w:rsidRDefault="00FF2FF1" w:rsidP="00FF2FF1">
            <w:pPr>
              <w:pStyle w:val="Tabletext"/>
            </w:pPr>
          </w:p>
        </w:tc>
      </w:tr>
    </w:tbl>
    <w:p w14:paraId="061CE57E" w14:textId="77777777" w:rsidR="00F5638C" w:rsidRPr="001E6DD6" w:rsidRDefault="00F5638C" w:rsidP="00F5638C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t>instrument</w:t>
      </w:r>
      <w:r w:rsidRPr="005F477A">
        <w:rPr>
          <w:snapToGrid w:val="0"/>
          <w:lang w:eastAsia="en-US"/>
        </w:rPr>
        <w:t>.</w:t>
      </w:r>
    </w:p>
    <w:p w14:paraId="1D9CCCC5" w14:textId="77777777" w:rsidR="00F5638C" w:rsidRPr="00FB7638" w:rsidRDefault="00F5638C" w:rsidP="00F5638C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77F7719C" w14:textId="77777777" w:rsidR="00F5638C" w:rsidRDefault="00F5638C" w:rsidP="00F5638C">
      <w:pPr>
        <w:pStyle w:val="ActHead5"/>
      </w:pPr>
      <w:bookmarkStart w:id="18" w:name="_Toc184816529"/>
      <w:proofErr w:type="gramStart"/>
      <w:r>
        <w:t>3  Authority</w:t>
      </w:r>
      <w:bookmarkEnd w:id="18"/>
      <w:proofErr w:type="gramEnd"/>
    </w:p>
    <w:p w14:paraId="0784F5A1" w14:textId="77777777" w:rsidR="00935874" w:rsidRPr="002E50FA" w:rsidRDefault="00F5638C" w:rsidP="00F5638C">
      <w:pPr>
        <w:pStyle w:val="subsection"/>
      </w:pPr>
      <w:r>
        <w:tab/>
      </w:r>
      <w:r>
        <w:tab/>
        <w:t>This instrument is made under the</w:t>
      </w:r>
      <w:r w:rsidR="00FF2FF1">
        <w:t xml:space="preserve"> </w:t>
      </w:r>
      <w:r w:rsidR="00935874" w:rsidRPr="002E50FA">
        <w:t>following:</w:t>
      </w:r>
    </w:p>
    <w:p w14:paraId="26D89AA2" w14:textId="37E058D4" w:rsidR="002E50FA" w:rsidRPr="008C4829" w:rsidRDefault="008C4829" w:rsidP="008C4829">
      <w:pPr>
        <w:pStyle w:val="paragraph"/>
      </w:pPr>
      <w:r>
        <w:tab/>
        <w:t>(a)</w:t>
      </w:r>
      <w:r>
        <w:tab/>
      </w:r>
      <w:r w:rsidR="002E50FA" w:rsidRPr="008C4829">
        <w:t xml:space="preserve">the </w:t>
      </w:r>
      <w:r w:rsidR="00541C9F" w:rsidRPr="008C4829">
        <w:rPr>
          <w:i/>
          <w:iCs/>
        </w:rPr>
        <w:t xml:space="preserve">Local Government (Financial Assistance) Act </w:t>
      </w:r>
      <w:proofErr w:type="gramStart"/>
      <w:r w:rsidR="00541C9F" w:rsidRPr="008C4829">
        <w:rPr>
          <w:i/>
          <w:iCs/>
        </w:rPr>
        <w:t>1995</w:t>
      </w:r>
      <w:r w:rsidR="00541C9F" w:rsidRPr="008C4829">
        <w:t>;</w:t>
      </w:r>
      <w:proofErr w:type="gramEnd"/>
    </w:p>
    <w:p w14:paraId="7761B382" w14:textId="1DAD08EA" w:rsidR="00541C9F" w:rsidRPr="008C4829" w:rsidRDefault="008C4829" w:rsidP="008C4829">
      <w:pPr>
        <w:pStyle w:val="paragraph"/>
      </w:pPr>
      <w:r>
        <w:tab/>
        <w:t>(b)</w:t>
      </w:r>
      <w:r>
        <w:tab/>
      </w:r>
      <w:r w:rsidR="00FB0C92" w:rsidRPr="008C4829">
        <w:t xml:space="preserve">the </w:t>
      </w:r>
      <w:r w:rsidR="00FB0C92" w:rsidRPr="008C4829">
        <w:rPr>
          <w:i/>
          <w:iCs/>
        </w:rPr>
        <w:t xml:space="preserve">Payment Times Reporting Act </w:t>
      </w:r>
      <w:proofErr w:type="gramStart"/>
      <w:r w:rsidR="00FB0C92" w:rsidRPr="008C4829">
        <w:rPr>
          <w:i/>
          <w:iCs/>
        </w:rPr>
        <w:t>2020</w:t>
      </w:r>
      <w:r w:rsidR="00FB0C92" w:rsidRPr="008C4829">
        <w:t>;</w:t>
      </w:r>
      <w:proofErr w:type="gramEnd"/>
    </w:p>
    <w:p w14:paraId="5094254C" w14:textId="456CB1AB" w:rsidR="00F5638C" w:rsidRDefault="008C4829" w:rsidP="008C4829">
      <w:pPr>
        <w:pStyle w:val="paragraph"/>
        <w:rPr>
          <w:iCs/>
        </w:rPr>
      </w:pPr>
      <w:r>
        <w:tab/>
        <w:t>(c)</w:t>
      </w:r>
      <w:r>
        <w:tab/>
      </w:r>
      <w:r w:rsidR="00FD1A16" w:rsidRPr="008C4829">
        <w:t>the</w:t>
      </w:r>
      <w:r w:rsidR="00FF2FF1" w:rsidRPr="002E50FA">
        <w:t xml:space="preserve"> </w:t>
      </w:r>
      <w:r w:rsidR="00FF2FF1" w:rsidRPr="00FF2FF1">
        <w:rPr>
          <w:i/>
        </w:rPr>
        <w:t>Tax Agent Services Act 2009</w:t>
      </w:r>
      <w:r w:rsidR="00FF2FF1">
        <w:rPr>
          <w:iCs/>
        </w:rPr>
        <w:t>.</w:t>
      </w:r>
    </w:p>
    <w:p w14:paraId="09BF1A21" w14:textId="77777777" w:rsidR="00F5638C" w:rsidRDefault="00F5638C" w:rsidP="00F5638C">
      <w:pPr>
        <w:pStyle w:val="ActHead5"/>
      </w:pPr>
      <w:bookmarkStart w:id="19" w:name="_Toc184816530"/>
      <w:proofErr w:type="gramStart"/>
      <w:r>
        <w:t>4  Schedules</w:t>
      </w:r>
      <w:bookmarkEnd w:id="19"/>
      <w:proofErr w:type="gramEnd"/>
    </w:p>
    <w:p w14:paraId="035A1B11" w14:textId="77777777" w:rsidR="00F5638C" w:rsidRDefault="00F5638C" w:rsidP="00F5638C">
      <w:pPr>
        <w:pStyle w:val="subsection"/>
      </w:pPr>
      <w:r>
        <w:tab/>
      </w:r>
      <w:r>
        <w:tab/>
        <w:t xml:space="preserve">Each instrument that is specified in a Schedule to this instrument is amended or repealed as set out in the applicable items </w:t>
      </w:r>
      <w:r w:rsidRPr="00083F48">
        <w:t xml:space="preserve">in the Schedule concerned, and any other item in a Schedule to this </w:t>
      </w:r>
      <w:r>
        <w:t>instrument</w:t>
      </w:r>
      <w:r w:rsidRPr="00083F48">
        <w:t xml:space="preserve"> has effect according to its terms.</w:t>
      </w:r>
    </w:p>
    <w:p w14:paraId="32CCFBB2" w14:textId="77777777" w:rsidR="00F5638C" w:rsidRDefault="00F5638C" w:rsidP="00F5638C">
      <w:pPr>
        <w:pStyle w:val="ActHead6"/>
        <w:pageBreakBefore/>
      </w:pPr>
      <w:bookmarkStart w:id="20" w:name="_Toc184816531"/>
      <w:r w:rsidRPr="00291167">
        <w:rPr>
          <w:rStyle w:val="CharAmSchNo"/>
        </w:rPr>
        <w:lastRenderedPageBreak/>
        <w:t>Schedule 1</w:t>
      </w:r>
      <w:r>
        <w:t>—</w:t>
      </w:r>
      <w:r w:rsidRPr="00291167">
        <w:rPr>
          <w:rStyle w:val="CharAmSchText"/>
        </w:rPr>
        <w:t>Amendments</w:t>
      </w:r>
      <w:bookmarkEnd w:id="20"/>
    </w:p>
    <w:p w14:paraId="7CE0AF0E" w14:textId="77777777" w:rsidR="00F5638C" w:rsidRDefault="00F5638C" w:rsidP="00F5638C">
      <w:pPr>
        <w:pStyle w:val="Header"/>
      </w:pPr>
      <w:r>
        <w:t xml:space="preserve">  </w:t>
      </w:r>
    </w:p>
    <w:p w14:paraId="2577D1BC" w14:textId="4B30D360" w:rsidR="00D669C5" w:rsidRPr="007D139B" w:rsidRDefault="007D139B" w:rsidP="00D669C5">
      <w:pPr>
        <w:pStyle w:val="ActHead9"/>
        <w:rPr>
          <w:b w:val="0"/>
          <w:bCs/>
        </w:rPr>
      </w:pPr>
      <w:bookmarkStart w:id="21" w:name="_Toc184816532"/>
      <w:bookmarkStart w:id="22" w:name="_Toc178185288"/>
      <w:r w:rsidRPr="007D139B">
        <w:t>Local Government (Financial Assistance) (Final Factor for 2022-23 and Estimated Factor for 2023-24) Determination 2023</w:t>
      </w:r>
      <w:bookmarkEnd w:id="21"/>
    </w:p>
    <w:p w14:paraId="6608EEC3" w14:textId="72188F01" w:rsidR="00D669C5" w:rsidRDefault="00452616" w:rsidP="00883249">
      <w:pPr>
        <w:pStyle w:val="ItemHead"/>
      </w:pPr>
      <w:proofErr w:type="gramStart"/>
      <w:r w:rsidRPr="00452616">
        <w:t>1</w:t>
      </w:r>
      <w:r>
        <w:t xml:space="preserve">  Subsection</w:t>
      </w:r>
      <w:proofErr w:type="gramEnd"/>
      <w:r>
        <w:t xml:space="preserve"> 8(3)</w:t>
      </w:r>
    </w:p>
    <w:p w14:paraId="7F52DF83" w14:textId="1D566E5D" w:rsidR="0081375D" w:rsidRDefault="0081375D" w:rsidP="0081375D">
      <w:pPr>
        <w:pStyle w:val="Item"/>
      </w:pPr>
      <w:r>
        <w:t>Omit “subsection (3)” (wherever occurring), substitute “subsection (2)”.</w:t>
      </w:r>
    </w:p>
    <w:p w14:paraId="4A8DE3F9" w14:textId="0B5A7B6B" w:rsidR="00D639A3" w:rsidRDefault="00D639A3" w:rsidP="00D639A3">
      <w:pPr>
        <w:pStyle w:val="ItemHead"/>
      </w:pPr>
      <w:proofErr w:type="gramStart"/>
      <w:r w:rsidRPr="00105E2D">
        <w:t>2</w:t>
      </w:r>
      <w:r>
        <w:t xml:space="preserve">  Subsection</w:t>
      </w:r>
      <w:proofErr w:type="gramEnd"/>
      <w:r>
        <w:t xml:space="preserve"> 8(3)</w:t>
      </w:r>
      <w:r w:rsidR="00416E61">
        <w:t xml:space="preserve"> (formula)</w:t>
      </w:r>
    </w:p>
    <w:p w14:paraId="030D2255" w14:textId="77777777" w:rsidR="004015E5" w:rsidRDefault="00877B2C" w:rsidP="003F1D55">
      <w:pPr>
        <w:pStyle w:val="Item"/>
        <w:ind w:left="-1134" w:firstLine="1843"/>
      </w:pPr>
      <w:r>
        <w:t>Repeal the formula, substitute:</w:t>
      </w:r>
    </w:p>
    <w:p w14:paraId="7E1B411F" w14:textId="580CEDD6" w:rsidR="003F1D55" w:rsidRPr="00FC0C7E" w:rsidRDefault="003F1D55" w:rsidP="00FC0C7E">
      <w:pPr>
        <w:pStyle w:val="Formula"/>
        <w:ind w:left="0"/>
      </w:pPr>
      <w:r w:rsidRPr="003F1D55">
        <w:rPr>
          <w:noProof/>
        </w:rPr>
        <w:drawing>
          <wp:inline distT="0" distB="0" distL="0" distR="0" wp14:anchorId="2769E35C" wp14:editId="0D985C80">
            <wp:extent cx="5278755" cy="444500"/>
            <wp:effectExtent l="0" t="0" r="0" b="0"/>
            <wp:docPr id="1437900325" name="Picture 1" descr="Start formula open bracket start fraction 2023-24 amount minus 2022-23 amount over 2022-23 final entitlement end fraction close bracket times open bracket start fraction 1 over sub (2) factor end fraction close bracket end formul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900325" name="Picture 1" descr="Start formula open bracket start fraction 2023-24 amount minus 2022-23 amount over 2022-23 final entitlement end fraction close bracket times open bracket start fraction 1 over sub (2) factor end fraction close bracket end formula 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9E307" w14:textId="6DD7AE58" w:rsidR="00105E2D" w:rsidRDefault="00031E07" w:rsidP="00105E2D">
      <w:pPr>
        <w:pStyle w:val="ItemHead"/>
      </w:pPr>
      <w:proofErr w:type="gramStart"/>
      <w:r>
        <w:t>3</w:t>
      </w:r>
      <w:r w:rsidR="00105E2D">
        <w:t xml:space="preserve">  Subsection</w:t>
      </w:r>
      <w:proofErr w:type="gramEnd"/>
      <w:r w:rsidR="00105E2D">
        <w:t xml:space="preserve"> 8(3)</w:t>
      </w:r>
      <w:r w:rsidR="00877B2C">
        <w:t xml:space="preserve"> (definition of </w:t>
      </w:r>
      <w:r w:rsidR="00877B2C" w:rsidRPr="00877B2C">
        <w:rPr>
          <w:i/>
          <w:iCs/>
        </w:rPr>
        <w:t>sub (3) factor</w:t>
      </w:r>
      <w:r w:rsidR="00877B2C">
        <w:t>)</w:t>
      </w:r>
    </w:p>
    <w:p w14:paraId="33E7BE99" w14:textId="3582EE54" w:rsidR="0081375D" w:rsidRDefault="0036466C" w:rsidP="0081375D">
      <w:pPr>
        <w:pStyle w:val="Item"/>
      </w:pPr>
      <w:r>
        <w:t>Repeal the definition</w:t>
      </w:r>
      <w:r w:rsidR="00347D83">
        <w:t>, substitute:</w:t>
      </w:r>
    </w:p>
    <w:p w14:paraId="33B8A49A" w14:textId="28F63482" w:rsidR="005379F1" w:rsidRPr="005379F1" w:rsidRDefault="00773EE2" w:rsidP="00773EE2">
      <w:pPr>
        <w:pStyle w:val="Definition"/>
        <w:ind w:left="0" w:firstLine="709"/>
      </w:pPr>
      <w:r>
        <w:rPr>
          <w:b/>
          <w:i/>
        </w:rPr>
        <w:t>sub (2) factor</w:t>
      </w:r>
      <w:r>
        <w:t xml:space="preserve"> means the result of subsection (2).</w:t>
      </w:r>
    </w:p>
    <w:p w14:paraId="32356E18" w14:textId="3F7F6259" w:rsidR="00D669C5" w:rsidRDefault="00CF4AFE" w:rsidP="005D30A2">
      <w:pPr>
        <w:pStyle w:val="ActHead9"/>
      </w:pPr>
      <w:bookmarkStart w:id="23" w:name="_Toc184816533"/>
      <w:r w:rsidRPr="00CF4AFE">
        <w:t>Payment Times Reporting Rules 2024</w:t>
      </w:r>
      <w:bookmarkEnd w:id="23"/>
    </w:p>
    <w:p w14:paraId="216D8EBF" w14:textId="3FC41324" w:rsidR="00CF4AFE" w:rsidRDefault="00B203CA" w:rsidP="00883249">
      <w:pPr>
        <w:pStyle w:val="ItemHead"/>
      </w:pPr>
      <w:proofErr w:type="gramStart"/>
      <w:r>
        <w:t>4</w:t>
      </w:r>
      <w:r w:rsidR="001A6D95">
        <w:t xml:space="preserve">  Paragraph</w:t>
      </w:r>
      <w:proofErr w:type="gramEnd"/>
      <w:r w:rsidR="001A6D95">
        <w:t xml:space="preserve"> 13(1)(a)</w:t>
      </w:r>
    </w:p>
    <w:p w14:paraId="16FB72FF" w14:textId="4CA9AE2E" w:rsidR="005B4BC7" w:rsidRDefault="00570C30" w:rsidP="00570C30">
      <w:pPr>
        <w:pStyle w:val="Item"/>
      </w:pPr>
      <w:r>
        <w:t>Omit “number”</w:t>
      </w:r>
      <w:r w:rsidR="00C2525B">
        <w:t>,</w:t>
      </w:r>
      <w:r>
        <w:t xml:space="preserve"> substitute “value”.</w:t>
      </w:r>
    </w:p>
    <w:p w14:paraId="366767C1" w14:textId="78AD3FA4" w:rsidR="00945199" w:rsidRDefault="00B203CA" w:rsidP="00945199">
      <w:pPr>
        <w:pStyle w:val="ItemHead"/>
      </w:pPr>
      <w:proofErr w:type="gramStart"/>
      <w:r>
        <w:t>5</w:t>
      </w:r>
      <w:r w:rsidR="00945199">
        <w:t xml:space="preserve">  </w:t>
      </w:r>
      <w:r w:rsidR="00403A82">
        <w:t>After</w:t>
      </w:r>
      <w:proofErr w:type="gramEnd"/>
      <w:r w:rsidR="00403A82">
        <w:t xml:space="preserve"> section 100</w:t>
      </w:r>
    </w:p>
    <w:p w14:paraId="16CC26C7" w14:textId="71AE4454" w:rsidR="00975FC2" w:rsidRDefault="00975FC2" w:rsidP="00975FC2">
      <w:pPr>
        <w:pStyle w:val="Item"/>
      </w:pPr>
      <w:r>
        <w:t>Insert:</w:t>
      </w:r>
    </w:p>
    <w:p w14:paraId="69649E17" w14:textId="7812395F" w:rsidR="00975FC2" w:rsidRPr="00975FC2" w:rsidRDefault="004C480B" w:rsidP="0034413A">
      <w:pPr>
        <w:pStyle w:val="ActHead5"/>
      </w:pPr>
      <w:proofErr w:type="gramStart"/>
      <w:r>
        <w:t>101</w:t>
      </w:r>
      <w:r w:rsidR="0034413A">
        <w:t xml:space="preserve">  </w:t>
      </w:r>
      <w:r w:rsidR="00440E91">
        <w:t>Application</w:t>
      </w:r>
      <w:proofErr w:type="gramEnd"/>
      <w:r w:rsidR="00A96626" w:rsidRPr="00A96626">
        <w:t>—</w:t>
      </w:r>
      <w:r w:rsidR="00BB4721">
        <w:t>content of payment times reports</w:t>
      </w:r>
      <w:r w:rsidR="006F0A63">
        <w:t xml:space="preserve"> f</w:t>
      </w:r>
      <w:r w:rsidR="00784B1A">
        <w:t>rom 1 January 2025</w:t>
      </w:r>
    </w:p>
    <w:p w14:paraId="6181F31C" w14:textId="3761CFAC" w:rsidR="00945199" w:rsidRPr="00945199" w:rsidRDefault="00A41FB0" w:rsidP="00A41FB0">
      <w:pPr>
        <w:pStyle w:val="subsection"/>
      </w:pPr>
      <w:r>
        <w:tab/>
      </w:r>
      <w:r>
        <w:tab/>
      </w:r>
      <w:r w:rsidR="002E411E" w:rsidRPr="002E411E">
        <w:t xml:space="preserve">The amendment </w:t>
      </w:r>
      <w:r w:rsidR="00440E91">
        <w:t xml:space="preserve">of this instrument </w:t>
      </w:r>
      <w:r w:rsidR="002E411E" w:rsidRPr="002E411E">
        <w:t xml:space="preserve">made by item </w:t>
      </w:r>
      <w:r w:rsidR="00D42336">
        <w:t>4</w:t>
      </w:r>
      <w:r w:rsidR="002E411E" w:rsidRPr="002E411E">
        <w:t xml:space="preserve"> </w:t>
      </w:r>
      <w:r w:rsidR="00440E91">
        <w:t xml:space="preserve">of the </w:t>
      </w:r>
      <w:r w:rsidR="00440E91" w:rsidRPr="00440E91">
        <w:rPr>
          <w:i/>
          <w:iCs/>
        </w:rPr>
        <w:t>Treasury Laws Amendment (Miscellaneous and Technical Amendments No. 1) Instrument 2025</w:t>
      </w:r>
      <w:r w:rsidR="00440E91">
        <w:t xml:space="preserve"> </w:t>
      </w:r>
      <w:r w:rsidR="002E411E" w:rsidRPr="002E411E">
        <w:t xml:space="preserve">applies </w:t>
      </w:r>
      <w:r w:rsidR="00505A86">
        <w:t xml:space="preserve">in relation to a payment times report </w:t>
      </w:r>
      <w:r w:rsidR="00395E1A">
        <w:t xml:space="preserve">given to the Regulator </w:t>
      </w:r>
      <w:r w:rsidR="002E411E" w:rsidRPr="002E411E">
        <w:t xml:space="preserve">on </w:t>
      </w:r>
      <w:r w:rsidR="00515BE7">
        <w:t>or</w:t>
      </w:r>
      <w:r w:rsidR="002E411E" w:rsidRPr="002E411E">
        <w:t xml:space="preserve"> after </w:t>
      </w:r>
      <w:r w:rsidR="00CC7C85">
        <w:t>1</w:t>
      </w:r>
      <w:r w:rsidR="00B90A0B">
        <w:t> </w:t>
      </w:r>
      <w:r w:rsidR="00CC7C85">
        <w:t>January 2025</w:t>
      </w:r>
      <w:r w:rsidR="00274F9A">
        <w:t xml:space="preserve"> for a reporting period </w:t>
      </w:r>
      <w:r w:rsidR="00780754">
        <w:t>starting on or after 1 July 2024</w:t>
      </w:r>
      <w:r w:rsidR="002E411E" w:rsidRPr="002E411E">
        <w:t>.</w:t>
      </w:r>
    </w:p>
    <w:p w14:paraId="31C1863D" w14:textId="2BCEA8FB" w:rsidR="005D30A2" w:rsidRPr="0011739C" w:rsidRDefault="005D30A2" w:rsidP="005D30A2">
      <w:pPr>
        <w:pStyle w:val="ActHead9"/>
      </w:pPr>
      <w:bookmarkStart w:id="24" w:name="_Toc184816534"/>
      <w:r w:rsidRPr="0011739C">
        <w:t>Tax Agent Services (Code of Professional Conduct) Determination 2024</w:t>
      </w:r>
      <w:bookmarkEnd w:id="22"/>
      <w:bookmarkEnd w:id="24"/>
    </w:p>
    <w:p w14:paraId="52A8B2A8" w14:textId="03DB3B7C" w:rsidR="00F5638C" w:rsidRDefault="00B203CA" w:rsidP="00F5638C">
      <w:pPr>
        <w:pStyle w:val="ItemHead"/>
      </w:pPr>
      <w:proofErr w:type="gramStart"/>
      <w:r>
        <w:t>6</w:t>
      </w:r>
      <w:r w:rsidR="00F5638C">
        <w:t xml:space="preserve">  </w:t>
      </w:r>
      <w:r w:rsidR="0099121A">
        <w:t>S</w:t>
      </w:r>
      <w:r w:rsidR="00845139" w:rsidRPr="00845139">
        <w:t>ubsection</w:t>
      </w:r>
      <w:proofErr w:type="gramEnd"/>
      <w:r w:rsidR="00845139" w:rsidRPr="00845139">
        <w:t xml:space="preserve"> 151(1)</w:t>
      </w:r>
    </w:p>
    <w:p w14:paraId="0B33C038" w14:textId="0756423E" w:rsidR="005E5761" w:rsidRDefault="005E5761" w:rsidP="005E5761">
      <w:pPr>
        <w:pStyle w:val="Item"/>
      </w:pPr>
      <w:r>
        <w:t>Omit “</w:t>
      </w:r>
      <w:r>
        <w:rPr>
          <w:color w:val="000000"/>
          <w:szCs w:val="22"/>
          <w:shd w:val="clear" w:color="auto" w:fill="FFFFFF"/>
        </w:rPr>
        <w:t xml:space="preserve">paragraph </w:t>
      </w:r>
      <w:r w:rsidR="008B5769">
        <w:rPr>
          <w:color w:val="000000"/>
          <w:szCs w:val="22"/>
          <w:shd w:val="clear" w:color="auto" w:fill="FFFFFF"/>
        </w:rPr>
        <w:t>45(1)(c)</w:t>
      </w:r>
      <w:r>
        <w:t>”, substitute “</w:t>
      </w:r>
      <w:r>
        <w:rPr>
          <w:color w:val="000000"/>
          <w:szCs w:val="22"/>
          <w:shd w:val="clear" w:color="auto" w:fill="FFFFFF"/>
        </w:rPr>
        <w:t>paragraph</w:t>
      </w:r>
      <w:r w:rsidR="00A7738C">
        <w:rPr>
          <w:color w:val="000000"/>
          <w:szCs w:val="22"/>
          <w:shd w:val="clear" w:color="auto" w:fill="FFFFFF"/>
        </w:rPr>
        <w:t xml:space="preserve"> 45(1)(d</w:t>
      </w:r>
      <w:r>
        <w:rPr>
          <w:color w:val="000000"/>
          <w:szCs w:val="22"/>
          <w:shd w:val="clear" w:color="auto" w:fill="FFFFFF"/>
        </w:rPr>
        <w:t>)</w:t>
      </w:r>
      <w:r>
        <w:t>”.</w:t>
      </w:r>
    </w:p>
    <w:sectPr w:rsidR="005E5761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88B99" w14:textId="77777777" w:rsidR="00FE5AF1" w:rsidRDefault="00FE5AF1" w:rsidP="00F5638C">
      <w:pPr>
        <w:spacing w:line="240" w:lineRule="auto"/>
      </w:pPr>
      <w:r>
        <w:separator/>
      </w:r>
    </w:p>
  </w:endnote>
  <w:endnote w:type="continuationSeparator" w:id="0">
    <w:p w14:paraId="1C017E6E" w14:textId="77777777" w:rsidR="00FE5AF1" w:rsidRDefault="00FE5AF1" w:rsidP="00F5638C">
      <w:pPr>
        <w:spacing w:line="240" w:lineRule="auto"/>
      </w:pPr>
      <w:r>
        <w:continuationSeparator/>
      </w:r>
    </w:p>
  </w:endnote>
  <w:endnote w:type="continuationNotice" w:id="1">
    <w:p w14:paraId="62316360" w14:textId="77777777" w:rsidR="00FE5AF1" w:rsidRDefault="00FE5A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11E2F" w14:textId="4AD19E13" w:rsidR="00F5638C" w:rsidRPr="005F1388" w:rsidRDefault="0050349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6AA21E1" wp14:editId="46D09562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56555560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2365A5" w14:textId="18A29554" w:rsidR="0050349B" w:rsidRPr="0050349B" w:rsidRDefault="0050349B" w:rsidP="005034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A703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AA21E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0;text-align:left;margin-left:0;margin-top:793.7pt;width:347.5pt;height:31.15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k4ROw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" stroked="f" strokeweight=".5pt">
              <v:path arrowok="t"/>
              <v:textbox>
                <w:txbxContent>
                  <w:p w14:paraId="512365A5" w14:textId="18A29554" w:rsidR="0050349B" w:rsidRPr="0050349B" w:rsidRDefault="0050349B" w:rsidP="0050349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A7033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F5638C"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26285905"/>
  <w:bookmarkStart w:id="1" w:name="_Hlk26285906"/>
  <w:bookmarkStart w:id="2" w:name="_Hlk26285909"/>
  <w:bookmarkStart w:id="3" w:name="_Hlk26285910"/>
  <w:p w14:paraId="139962E0" w14:textId="7BE3D832" w:rsidR="00F5638C" w:rsidRDefault="0050349B"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EEA038D" wp14:editId="56A5803F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2357422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5A4E36" w14:textId="1666FD6A" w:rsidR="0050349B" w:rsidRPr="0050349B" w:rsidRDefault="0050349B" w:rsidP="005034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A703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EA038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793.7pt;width:347.5pt;height:31.15pt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AHE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" stroked="f" strokeweight=".5pt">
              <v:path arrowok="t"/>
              <v:textbox>
                <w:txbxContent>
                  <w:p w14:paraId="1C5A4E36" w14:textId="1666FD6A" w:rsidR="0050349B" w:rsidRPr="0050349B" w:rsidRDefault="0050349B" w:rsidP="0050349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A7033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F5638C" w14:paraId="1804610F" w14:textId="77777777">
      <w:tc>
        <w:tcPr>
          <w:tcW w:w="8472" w:type="dxa"/>
        </w:tcPr>
        <w:p w14:paraId="6F2F71E9" w14:textId="77777777" w:rsidR="0050349B" w:rsidRDefault="0050349B">
          <w:pPr>
            <w:rPr>
              <w:sz w:val="18"/>
            </w:rPr>
          </w:pPr>
        </w:p>
        <w:p w14:paraId="7E72DFE5" w14:textId="24E7E456" w:rsidR="00F5638C" w:rsidRDefault="00F5638C">
          <w:pPr>
            <w:rPr>
              <w:sz w:val="18"/>
            </w:rPr>
          </w:pPr>
        </w:p>
      </w:tc>
    </w:tr>
    <w:bookmarkEnd w:id="0"/>
    <w:bookmarkEnd w:id="1"/>
    <w:bookmarkEnd w:id="2"/>
    <w:bookmarkEnd w:id="3"/>
  </w:tbl>
  <w:p w14:paraId="7B0C4281" w14:textId="77777777" w:rsidR="00F5638C" w:rsidRPr="00E97334" w:rsidRDefault="00F5638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D417A" w14:textId="77777777" w:rsidR="00F5638C" w:rsidRPr="0050349B" w:rsidRDefault="00F5638C" w:rsidP="0050349B">
    <w:pPr>
      <w:pStyle w:val="Footer"/>
    </w:pPr>
    <w:bookmarkStart w:id="6" w:name="_Hlk26285907"/>
    <w:bookmarkStart w:id="7" w:name="_Hlk26285908"/>
    <w:bookmarkStart w:id="8" w:name="_Hlk26285919"/>
    <w:bookmarkStart w:id="9" w:name="_Hlk26285920"/>
    <w:bookmarkEnd w:id="6"/>
    <w:bookmarkEnd w:id="7"/>
    <w:bookmarkEnd w:id="8"/>
    <w:bookmarkEnd w:id="9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0EF29" w14:textId="30FF09CF" w:rsidR="00F5638C" w:rsidRPr="00E33C1C" w:rsidRDefault="0050349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3282935" wp14:editId="1FC2A2E2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06190577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212399" w14:textId="20170BAB" w:rsidR="0050349B" w:rsidRPr="0050349B" w:rsidRDefault="0050349B" w:rsidP="005034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A703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28293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0;margin-top:793.7pt;width:347.5pt;height:31.15pt;z-index:-2516480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5Ly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" stroked="f" strokeweight=".5pt">
              <v:path arrowok="t"/>
              <v:textbox>
                <w:txbxContent>
                  <w:p w14:paraId="1A212399" w14:textId="20170BAB" w:rsidR="0050349B" w:rsidRPr="0050349B" w:rsidRDefault="0050349B" w:rsidP="0050349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A7033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5638C" w14:paraId="2ADCD21F" w14:textId="7777777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BF3E73C" w14:textId="77777777" w:rsidR="00F5638C" w:rsidRDefault="00F5638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6FAE602" w14:textId="4C61DBBC" w:rsidR="00F5638C" w:rsidRDefault="00F5638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EA7033">
            <w:rPr>
              <w:i/>
              <w:noProof/>
              <w:sz w:val="18"/>
            </w:rPr>
            <w:t>Treasury Laws Amendment (Miscellaneous and Technical Amendments No. 1) Instrument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C2436F5" w14:textId="77777777" w:rsidR="0050349B" w:rsidRDefault="0050349B">
          <w:pPr>
            <w:spacing w:line="0" w:lineRule="atLeast"/>
            <w:jc w:val="right"/>
            <w:rPr>
              <w:sz w:val="18"/>
            </w:rPr>
          </w:pPr>
        </w:p>
        <w:p w14:paraId="62567BEB" w14:textId="4CCFD4D1" w:rsidR="00F5638C" w:rsidRDefault="00F5638C">
          <w:pPr>
            <w:spacing w:line="0" w:lineRule="atLeast"/>
            <w:jc w:val="right"/>
            <w:rPr>
              <w:sz w:val="18"/>
            </w:rPr>
          </w:pPr>
        </w:p>
      </w:tc>
    </w:tr>
    <w:tr w:rsidR="00F5638C" w14:paraId="61163124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019D55A" w14:textId="77777777" w:rsidR="0050349B" w:rsidRDefault="0050349B">
          <w:pPr>
            <w:jc w:val="right"/>
            <w:rPr>
              <w:i/>
              <w:sz w:val="18"/>
            </w:rPr>
          </w:pPr>
        </w:p>
        <w:p w14:paraId="7475AA61" w14:textId="406AE682" w:rsidR="00F5638C" w:rsidRDefault="00F5638C">
          <w:pPr>
            <w:jc w:val="right"/>
            <w:rPr>
              <w:sz w:val="18"/>
            </w:rPr>
          </w:pPr>
        </w:p>
      </w:tc>
    </w:tr>
  </w:tbl>
  <w:p w14:paraId="2B680D1E" w14:textId="77777777" w:rsidR="00F5638C" w:rsidRPr="00ED79B6" w:rsidRDefault="00F5638C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0" w:name="_Hlk26285917"/>
  <w:bookmarkStart w:id="11" w:name="_Hlk26285918"/>
  <w:bookmarkStart w:id="12" w:name="_Hlk26285921"/>
  <w:bookmarkStart w:id="13" w:name="_Hlk26285922"/>
  <w:p w14:paraId="1B0E05A4" w14:textId="4A09A687" w:rsidR="00F5638C" w:rsidRPr="00E33C1C" w:rsidRDefault="0050349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F467696" wp14:editId="016CF8EB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24239138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2786B0" w14:textId="5CEF1FA2" w:rsidR="0050349B" w:rsidRPr="0050349B" w:rsidRDefault="0050349B" w:rsidP="005034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A703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46769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style="position:absolute;margin-left:0;margin-top:793.7pt;width:347.5pt;height:31.15pt;z-index:-251649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" stroked="f" strokeweight=".5pt">
              <v:path arrowok="t"/>
              <v:textbox>
                <w:txbxContent>
                  <w:p w14:paraId="472786B0" w14:textId="5CEF1FA2" w:rsidR="0050349B" w:rsidRPr="0050349B" w:rsidRDefault="0050349B" w:rsidP="0050349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A7033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5638C" w14:paraId="190E24AB" w14:textId="7777777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3FB1270" w14:textId="77777777" w:rsidR="00F5638C" w:rsidRDefault="00F5638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1FF0C75" w14:textId="000B7048" w:rsidR="00F5638C" w:rsidRDefault="00F5638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3E4ED6">
            <w:rPr>
              <w:i/>
              <w:noProof/>
              <w:sz w:val="18"/>
            </w:rPr>
            <w:t>Treasury Laws Amendment (Miscellaneous and Technical Amendments No. 1) Instrument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08DC011" w14:textId="77777777" w:rsidR="00F5638C" w:rsidRDefault="00F5638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5638C" w14:paraId="2409E7FC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CBFD72C" w14:textId="77777777" w:rsidR="0050349B" w:rsidRDefault="0050349B">
          <w:pPr>
            <w:rPr>
              <w:sz w:val="18"/>
            </w:rPr>
          </w:pPr>
        </w:p>
        <w:p w14:paraId="4EA17B74" w14:textId="4CC92C93" w:rsidR="00F5638C" w:rsidRDefault="00F5638C">
          <w:pPr>
            <w:rPr>
              <w:sz w:val="18"/>
            </w:rPr>
          </w:pPr>
        </w:p>
      </w:tc>
    </w:tr>
    <w:bookmarkEnd w:id="10"/>
    <w:bookmarkEnd w:id="11"/>
    <w:bookmarkEnd w:id="12"/>
    <w:bookmarkEnd w:id="13"/>
  </w:tbl>
  <w:p w14:paraId="2B157608" w14:textId="77777777" w:rsidR="00F5638C" w:rsidRPr="00ED79B6" w:rsidRDefault="00F5638C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63BD7" w14:textId="094B9DFD" w:rsidR="006A7130" w:rsidRPr="00E33C1C" w:rsidRDefault="0050349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34F89EBF" wp14:editId="7F4B41CB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42280283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77E630" w14:textId="56FEB75F" w:rsidR="0050349B" w:rsidRPr="0050349B" w:rsidRDefault="0050349B" w:rsidP="005034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A703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F89EB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6" type="#_x0000_t202" style="position:absolute;margin-left:0;margin-top:793.7pt;width:347.5pt;height:31.15pt;z-index:-2516459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VIOwIAAHY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" stroked="f" strokeweight=".5pt">
              <v:path arrowok="t"/>
              <v:textbox>
                <w:txbxContent>
                  <w:p w14:paraId="0E77E630" w14:textId="56FEB75F" w:rsidR="0050349B" w:rsidRPr="0050349B" w:rsidRDefault="0050349B" w:rsidP="0050349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A7033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874F4" w14:paraId="30F3C81B" w14:textId="77777777" w:rsidTr="00FF2FF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AC25A6E" w14:textId="77777777" w:rsidR="006A7130" w:rsidRDefault="003C150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D141810" w14:textId="2EB06C71" w:rsidR="006A7130" w:rsidRDefault="003C1503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3E4ED6">
            <w:rPr>
              <w:i/>
              <w:noProof/>
              <w:sz w:val="18"/>
            </w:rPr>
            <w:t>Treasury Laws Amendment (Miscellaneous and Technical Amendments No. 1) Instrument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594DF8C" w14:textId="77777777" w:rsidR="0050349B" w:rsidRDefault="0050349B">
          <w:pPr>
            <w:spacing w:line="0" w:lineRule="atLeast"/>
            <w:jc w:val="right"/>
            <w:rPr>
              <w:sz w:val="18"/>
            </w:rPr>
          </w:pPr>
        </w:p>
        <w:p w14:paraId="56EBD914" w14:textId="5FC221BB" w:rsidR="006A7130" w:rsidRDefault="006A7130">
          <w:pPr>
            <w:spacing w:line="0" w:lineRule="atLeast"/>
            <w:jc w:val="right"/>
            <w:rPr>
              <w:sz w:val="18"/>
            </w:rPr>
          </w:pPr>
        </w:p>
      </w:tc>
    </w:tr>
  </w:tbl>
  <w:p w14:paraId="67A6707C" w14:textId="77777777" w:rsidR="006A7130" w:rsidRPr="00ED79B6" w:rsidRDefault="006A7130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9" w:name="_Hlk26285929"/>
  <w:bookmarkStart w:id="30" w:name="_Hlk26285930"/>
  <w:bookmarkStart w:id="31" w:name="_Hlk26285933"/>
  <w:bookmarkStart w:id="32" w:name="_Hlk26285934"/>
  <w:p w14:paraId="76C6A888" w14:textId="7B6EDE2F" w:rsidR="006A7130" w:rsidRPr="00E33C1C" w:rsidRDefault="0050349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74EA36A" wp14:editId="77766F4D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80232288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5F4632" w14:textId="7248A370" w:rsidR="0050349B" w:rsidRPr="0050349B" w:rsidRDefault="0050349B" w:rsidP="005034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A703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4EA36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7" type="#_x0000_t202" style="position:absolute;margin-left:0;margin-top:793.7pt;width:347.5pt;height:31.15pt;z-index:-2516469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" stroked="f" strokeweight=".5pt">
              <v:path arrowok="t"/>
              <v:textbox>
                <w:txbxContent>
                  <w:p w14:paraId="655F4632" w14:textId="7248A370" w:rsidR="0050349B" w:rsidRPr="0050349B" w:rsidRDefault="0050349B" w:rsidP="0050349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A7033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874F4" w14:paraId="636442EB" w14:textId="7777777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E3C6E8E" w14:textId="77777777" w:rsidR="006A7130" w:rsidRDefault="006A713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6A0EE2" w14:textId="56C832F7" w:rsidR="006A7130" w:rsidRDefault="003C1503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3E4ED6">
            <w:rPr>
              <w:i/>
              <w:noProof/>
              <w:sz w:val="18"/>
            </w:rPr>
            <w:t>Treasury Laws Amendment (Miscellaneous and Technical Amendments No. 1) Instrument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C9D104" w14:textId="77777777" w:rsidR="006A7130" w:rsidRDefault="003C150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874F4" w14:paraId="6DDE619E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22DC492" w14:textId="77777777" w:rsidR="0050349B" w:rsidRDefault="0050349B">
          <w:pPr>
            <w:rPr>
              <w:sz w:val="18"/>
            </w:rPr>
          </w:pPr>
        </w:p>
        <w:p w14:paraId="1868219E" w14:textId="655AA9B7" w:rsidR="006A7130" w:rsidRDefault="006A7130">
          <w:pPr>
            <w:rPr>
              <w:sz w:val="18"/>
            </w:rPr>
          </w:pPr>
        </w:p>
      </w:tc>
    </w:tr>
    <w:bookmarkEnd w:id="29"/>
    <w:bookmarkEnd w:id="30"/>
    <w:bookmarkEnd w:id="31"/>
    <w:bookmarkEnd w:id="32"/>
  </w:tbl>
  <w:p w14:paraId="0753E596" w14:textId="77777777" w:rsidR="006A7130" w:rsidRPr="00ED79B6" w:rsidRDefault="006A7130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26EB4" w14:textId="77777777" w:rsidR="006A7130" w:rsidRPr="00E33C1C" w:rsidRDefault="006A7130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5" w:name="_Hlk26285931"/>
    <w:bookmarkStart w:id="36" w:name="_Hlk26285932"/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874F4" w14:paraId="2CFD1AE6" w14:textId="7777777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23DBAD7" w14:textId="77777777" w:rsidR="006A7130" w:rsidRDefault="006A713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535C6EF" w14:textId="361F5024" w:rsidR="006A7130" w:rsidRDefault="003C150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A7033">
            <w:rPr>
              <w:i/>
              <w:sz w:val="18"/>
            </w:rPr>
            <w:t>Treasury Laws Amendment (Miscellaneous and Technical Amendments No. 1) Instrument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B1DB031" w14:textId="77777777" w:rsidR="006A7130" w:rsidRDefault="003C150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874F4" w14:paraId="1304D07C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D660396" w14:textId="77777777" w:rsidR="0050349B" w:rsidRDefault="0050349B">
          <w:pPr>
            <w:rPr>
              <w:i/>
              <w:sz w:val="18"/>
            </w:rPr>
          </w:pPr>
        </w:p>
        <w:p w14:paraId="04FDADE5" w14:textId="043EEF11" w:rsidR="006A7130" w:rsidRDefault="006A7130">
          <w:pPr>
            <w:rPr>
              <w:sz w:val="18"/>
            </w:rPr>
          </w:pPr>
        </w:p>
      </w:tc>
    </w:tr>
    <w:bookmarkEnd w:id="35"/>
    <w:bookmarkEnd w:id="36"/>
  </w:tbl>
  <w:p w14:paraId="3ABED18E" w14:textId="77777777" w:rsidR="006A7130" w:rsidRPr="00ED79B6" w:rsidRDefault="006A7130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E2201" w14:textId="77777777" w:rsidR="00FE5AF1" w:rsidRDefault="00FE5AF1" w:rsidP="00F5638C">
      <w:pPr>
        <w:spacing w:line="240" w:lineRule="auto"/>
      </w:pPr>
      <w:r>
        <w:separator/>
      </w:r>
    </w:p>
  </w:footnote>
  <w:footnote w:type="continuationSeparator" w:id="0">
    <w:p w14:paraId="3D7759D5" w14:textId="77777777" w:rsidR="00FE5AF1" w:rsidRDefault="00FE5AF1" w:rsidP="00F5638C">
      <w:pPr>
        <w:spacing w:line="240" w:lineRule="auto"/>
      </w:pPr>
      <w:r>
        <w:continuationSeparator/>
      </w:r>
    </w:p>
  </w:footnote>
  <w:footnote w:type="continuationNotice" w:id="1">
    <w:p w14:paraId="632C489B" w14:textId="77777777" w:rsidR="00FE5AF1" w:rsidRDefault="00FE5A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4DAF0" w14:textId="35E41F69" w:rsidR="00F5638C" w:rsidRPr="005F1388" w:rsidRDefault="0050349B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B95D444" wp14:editId="467DF484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3518694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CC0C76" w14:textId="504A8E81" w:rsidR="0050349B" w:rsidRPr="0050349B" w:rsidRDefault="0050349B" w:rsidP="005034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A703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95D4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1.3pt;width:347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" stroked="f" strokeweight=".5pt">
              <v:path arrowok="t"/>
              <v:textbox>
                <w:txbxContent>
                  <w:p w14:paraId="45CC0C76" w14:textId="504A8E81" w:rsidR="0050349B" w:rsidRPr="0050349B" w:rsidRDefault="0050349B" w:rsidP="0050349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A7033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24B26" w14:textId="3AA21BAE" w:rsidR="00F5638C" w:rsidRPr="005F1388" w:rsidRDefault="0050349B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80CA87E" wp14:editId="68640FB9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16945248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93CEC4" w14:textId="64BD73BB" w:rsidR="0050349B" w:rsidRPr="0050349B" w:rsidRDefault="0050349B" w:rsidP="005034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A703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0CA8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11.3pt;width:347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" stroked="f" strokeweight=".5pt">
              <v:path arrowok="t"/>
              <v:textbox>
                <w:txbxContent>
                  <w:p w14:paraId="4193CEC4" w14:textId="64BD73BB" w:rsidR="0050349B" w:rsidRPr="0050349B" w:rsidRDefault="0050349B" w:rsidP="0050349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A7033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BBFE" w14:textId="77777777" w:rsidR="00F5638C" w:rsidRPr="005F1388" w:rsidRDefault="00F5638C">
    <w:pPr>
      <w:pStyle w:val="Header"/>
      <w:tabs>
        <w:tab w:val="clear" w:pos="4150"/>
        <w:tab w:val="clear" w:pos="8307"/>
      </w:tabs>
    </w:pPr>
    <w:bookmarkStart w:id="4" w:name="_Hlk26285901"/>
    <w:bookmarkStart w:id="5" w:name="_Hlk26285902"/>
    <w:bookmarkEnd w:id="4"/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11B70" w14:textId="1876E9D1" w:rsidR="00F5638C" w:rsidRPr="00ED79B6" w:rsidRDefault="0050349B">
    <w:pPr>
      <w:pBdr>
        <w:bottom w:val="single" w:sz="6" w:space="1" w:color="auto"/>
      </w:pBdr>
      <w:spacing w:before="100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4F4AEE6" wp14:editId="5BF6E77B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2960254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28085F" w14:textId="23EAFD05" w:rsidR="0050349B" w:rsidRPr="0050349B" w:rsidRDefault="0050349B" w:rsidP="005034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A703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4AEE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0;margin-top:11.3pt;width:347.5pt;height:31.1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XyD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" stroked="f" strokeweight=".5pt">
              <v:path arrowok="t"/>
              <v:textbox>
                <w:txbxContent>
                  <w:p w14:paraId="4C28085F" w14:textId="23EAFD05" w:rsidR="0050349B" w:rsidRPr="0050349B" w:rsidRDefault="0050349B" w:rsidP="0050349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A7033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FEA6" w14:textId="32AFCA90" w:rsidR="00F5638C" w:rsidRPr="00ED79B6" w:rsidRDefault="0050349B">
    <w:pPr>
      <w:pBdr>
        <w:bottom w:val="single" w:sz="6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CFAC9A3" wp14:editId="50F95FBD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20478253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43F837" w14:textId="19BF468D" w:rsidR="0050349B" w:rsidRPr="0050349B" w:rsidRDefault="0050349B" w:rsidP="005034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A703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FAC9A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0;margin-top:11.3pt;width:347.5pt;height:31.1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NW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" stroked="f" strokeweight=".5pt">
              <v:path arrowok="t"/>
              <v:textbox>
                <w:txbxContent>
                  <w:p w14:paraId="4043F837" w14:textId="19BF468D" w:rsidR="0050349B" w:rsidRPr="0050349B" w:rsidRDefault="0050349B" w:rsidP="0050349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A7033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76265" w14:textId="77777777" w:rsidR="00F5638C" w:rsidRPr="00ED79B6" w:rsidRDefault="00F5638C">
    <w:pPr>
      <w:pStyle w:val="Header"/>
      <w:tabs>
        <w:tab w:val="clear" w:pos="4150"/>
        <w:tab w:val="clear" w:pos="8307"/>
      </w:tabs>
    </w:pPr>
    <w:bookmarkStart w:id="14" w:name="_Hlk26285913"/>
    <w:bookmarkStart w:id="15" w:name="_Hlk26285914"/>
    <w:bookmarkEnd w:id="14"/>
    <w:bookmarkEnd w:id="15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5F1F" w14:textId="6E42095B" w:rsidR="006A7130" w:rsidRPr="00A961C4" w:rsidRDefault="0050349B">
    <w:pPr>
      <w:rPr>
        <w:b/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1790896" wp14:editId="0EC422AB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5209162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EB0042" w14:textId="0DE927E4" w:rsidR="0050349B" w:rsidRPr="0050349B" w:rsidRDefault="0050349B" w:rsidP="005034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A703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79089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margin-left:0;margin-top:11.3pt;width:347.5pt;height:31.15pt;z-index:-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" stroked="f" strokeweight=".5pt">
              <v:path arrowok="t"/>
              <v:textbox>
                <w:txbxContent>
                  <w:p w14:paraId="02EB0042" w14:textId="0DE927E4" w:rsidR="0050349B" w:rsidRPr="0050349B" w:rsidRDefault="0050349B" w:rsidP="0050349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A7033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C1503">
      <w:rPr>
        <w:b/>
        <w:sz w:val="20"/>
      </w:rPr>
      <w:fldChar w:fldCharType="begin"/>
    </w:r>
    <w:r w:rsidR="003C1503">
      <w:rPr>
        <w:b/>
        <w:sz w:val="20"/>
      </w:rPr>
      <w:instrText xml:space="preserve"> STYLEREF CharAmSchNo </w:instrText>
    </w:r>
    <w:r w:rsidR="003C1503">
      <w:rPr>
        <w:b/>
        <w:sz w:val="20"/>
      </w:rPr>
      <w:fldChar w:fldCharType="separate"/>
    </w:r>
    <w:r w:rsidR="003E4ED6">
      <w:rPr>
        <w:b/>
        <w:noProof/>
        <w:sz w:val="20"/>
      </w:rPr>
      <w:t>Schedule 1</w:t>
    </w:r>
    <w:r w:rsidR="003C1503">
      <w:rPr>
        <w:b/>
        <w:sz w:val="20"/>
      </w:rPr>
      <w:fldChar w:fldCharType="end"/>
    </w:r>
    <w:r w:rsidR="003C1503" w:rsidRPr="00A961C4">
      <w:rPr>
        <w:sz w:val="20"/>
      </w:rPr>
      <w:t xml:space="preserve">  </w:t>
    </w:r>
    <w:r w:rsidR="003C1503">
      <w:rPr>
        <w:sz w:val="20"/>
      </w:rPr>
      <w:fldChar w:fldCharType="begin"/>
    </w:r>
    <w:r w:rsidR="003C1503">
      <w:rPr>
        <w:sz w:val="20"/>
      </w:rPr>
      <w:instrText xml:space="preserve"> STYLEREF CharAmSchText </w:instrText>
    </w:r>
    <w:r w:rsidR="003C1503">
      <w:rPr>
        <w:sz w:val="20"/>
      </w:rPr>
      <w:fldChar w:fldCharType="separate"/>
    </w:r>
    <w:r w:rsidR="003E4ED6">
      <w:rPr>
        <w:noProof/>
        <w:sz w:val="20"/>
      </w:rPr>
      <w:t>Amendments</w:t>
    </w:r>
    <w:r w:rsidR="003C1503">
      <w:rPr>
        <w:sz w:val="20"/>
      </w:rPr>
      <w:fldChar w:fldCharType="end"/>
    </w:r>
  </w:p>
  <w:p w14:paraId="1CDFE495" w14:textId="686A7036" w:rsidR="006A7130" w:rsidRPr="00A961C4" w:rsidRDefault="003C150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450E412" w14:textId="77777777" w:rsidR="006A7130" w:rsidRPr="00A961C4" w:rsidRDefault="006A7130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5" w:name="_Hlk26285923"/>
  <w:bookmarkStart w:id="26" w:name="_Hlk26285924"/>
  <w:bookmarkStart w:id="27" w:name="_Hlk26285927"/>
  <w:bookmarkStart w:id="28" w:name="_Hlk26285928"/>
  <w:p w14:paraId="482C2638" w14:textId="30D2D071" w:rsidR="006A7130" w:rsidRPr="00A961C4" w:rsidRDefault="0050349B">
    <w:pPr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7C3F846" wp14:editId="6A291D4F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11446676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02910A" w14:textId="41D461EF" w:rsidR="0050349B" w:rsidRPr="0050349B" w:rsidRDefault="0050349B" w:rsidP="005034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A703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3F84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5" type="#_x0000_t202" style="position:absolute;left:0;text-align:left;margin-left:0;margin-top:11.3pt;width:347.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" stroked="f" strokeweight=".5pt">
              <v:path arrowok="t"/>
              <v:textbox>
                <w:txbxContent>
                  <w:p w14:paraId="3602910A" w14:textId="41D461EF" w:rsidR="0050349B" w:rsidRPr="0050349B" w:rsidRDefault="0050349B" w:rsidP="0050349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A7033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C1503" w:rsidRPr="00A961C4">
      <w:rPr>
        <w:sz w:val="20"/>
      </w:rPr>
      <w:fldChar w:fldCharType="begin"/>
    </w:r>
    <w:r w:rsidR="003C1503" w:rsidRPr="00A961C4">
      <w:rPr>
        <w:sz w:val="20"/>
      </w:rPr>
      <w:instrText xml:space="preserve"> STYLEREF CharAmSchText </w:instrText>
    </w:r>
    <w:r w:rsidR="003C1503" w:rsidRPr="00A961C4">
      <w:rPr>
        <w:sz w:val="20"/>
      </w:rPr>
      <w:fldChar w:fldCharType="end"/>
    </w:r>
    <w:r w:rsidR="003C1503" w:rsidRPr="00A961C4">
      <w:rPr>
        <w:sz w:val="20"/>
      </w:rPr>
      <w:t xml:space="preserve"> </w:t>
    </w:r>
    <w:r w:rsidR="003C1503" w:rsidRPr="00A961C4">
      <w:rPr>
        <w:b/>
        <w:sz w:val="20"/>
      </w:rPr>
      <w:t xml:space="preserve"> </w:t>
    </w:r>
    <w:r w:rsidR="003C1503">
      <w:rPr>
        <w:b/>
        <w:sz w:val="20"/>
      </w:rPr>
      <w:fldChar w:fldCharType="begin"/>
    </w:r>
    <w:r w:rsidR="003C1503">
      <w:rPr>
        <w:b/>
        <w:sz w:val="20"/>
      </w:rPr>
      <w:instrText xml:space="preserve"> STYLEREF CharAmSchNo </w:instrText>
    </w:r>
    <w:r w:rsidR="003C1503">
      <w:rPr>
        <w:b/>
        <w:sz w:val="20"/>
      </w:rPr>
      <w:fldChar w:fldCharType="end"/>
    </w:r>
  </w:p>
  <w:p w14:paraId="60C3048A" w14:textId="716515A3" w:rsidR="006A7130" w:rsidRPr="00A961C4" w:rsidRDefault="003C1503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bookmarkEnd w:id="25"/>
  <w:bookmarkEnd w:id="26"/>
  <w:bookmarkEnd w:id="27"/>
  <w:bookmarkEnd w:id="28"/>
  <w:p w14:paraId="349205F0" w14:textId="77777777" w:rsidR="006A7130" w:rsidRPr="00A961C4" w:rsidRDefault="006A7130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3BB1D" w14:textId="77777777" w:rsidR="006A7130" w:rsidRPr="00A961C4" w:rsidRDefault="006A7130">
    <w:bookmarkStart w:id="33" w:name="_Hlk26285925"/>
    <w:bookmarkStart w:id="34" w:name="_Hlk26285926"/>
    <w:bookmarkEnd w:id="33"/>
    <w:bookmarkEnd w:id="3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9701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E804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5C57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042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084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7422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0E90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C0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F04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748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725D379F"/>
    <w:multiLevelType w:val="hybridMultilevel"/>
    <w:tmpl w:val="29A2A43C"/>
    <w:lvl w:ilvl="0" w:tplc="6FC68704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205609895">
    <w:abstractNumId w:val="9"/>
  </w:num>
  <w:num w:numId="2" w16cid:durableId="1002125371">
    <w:abstractNumId w:val="7"/>
  </w:num>
  <w:num w:numId="3" w16cid:durableId="336808263">
    <w:abstractNumId w:val="6"/>
  </w:num>
  <w:num w:numId="4" w16cid:durableId="1900437049">
    <w:abstractNumId w:val="5"/>
  </w:num>
  <w:num w:numId="5" w16cid:durableId="993724351">
    <w:abstractNumId w:val="4"/>
  </w:num>
  <w:num w:numId="6" w16cid:durableId="1334380521">
    <w:abstractNumId w:val="8"/>
  </w:num>
  <w:num w:numId="7" w16cid:durableId="1124159883">
    <w:abstractNumId w:val="3"/>
  </w:num>
  <w:num w:numId="8" w16cid:durableId="88356581">
    <w:abstractNumId w:val="2"/>
  </w:num>
  <w:num w:numId="9" w16cid:durableId="1935085946">
    <w:abstractNumId w:val="1"/>
  </w:num>
  <w:num w:numId="10" w16cid:durableId="63991767">
    <w:abstractNumId w:val="0"/>
  </w:num>
  <w:num w:numId="11" w16cid:durableId="1063716681">
    <w:abstractNumId w:val="11"/>
  </w:num>
  <w:num w:numId="12" w16cid:durableId="1310358154">
    <w:abstractNumId w:val="10"/>
  </w:num>
  <w:num w:numId="13" w16cid:durableId="19136597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9A"/>
    <w:rsid w:val="0000031F"/>
    <w:rsid w:val="000040C0"/>
    <w:rsid w:val="00004515"/>
    <w:rsid w:val="000100E4"/>
    <w:rsid w:val="00011E9D"/>
    <w:rsid w:val="00023C22"/>
    <w:rsid w:val="00031E07"/>
    <w:rsid w:val="0003425D"/>
    <w:rsid w:val="00042884"/>
    <w:rsid w:val="00047018"/>
    <w:rsid w:val="000673BD"/>
    <w:rsid w:val="00074066"/>
    <w:rsid w:val="0008303E"/>
    <w:rsid w:val="00090FCD"/>
    <w:rsid w:val="00095AC7"/>
    <w:rsid w:val="000A7630"/>
    <w:rsid w:val="000B1FE8"/>
    <w:rsid w:val="000B5D2F"/>
    <w:rsid w:val="000B6380"/>
    <w:rsid w:val="000C086B"/>
    <w:rsid w:val="000C563A"/>
    <w:rsid w:val="000D7008"/>
    <w:rsid w:val="000F6FC0"/>
    <w:rsid w:val="00105E2D"/>
    <w:rsid w:val="0010603E"/>
    <w:rsid w:val="001071EA"/>
    <w:rsid w:val="00110DED"/>
    <w:rsid w:val="00110FEE"/>
    <w:rsid w:val="00113D30"/>
    <w:rsid w:val="0011518B"/>
    <w:rsid w:val="00123C6A"/>
    <w:rsid w:val="001266E0"/>
    <w:rsid w:val="00131D08"/>
    <w:rsid w:val="0013348B"/>
    <w:rsid w:val="0013447A"/>
    <w:rsid w:val="00137D47"/>
    <w:rsid w:val="00144541"/>
    <w:rsid w:val="0014575E"/>
    <w:rsid w:val="0014597F"/>
    <w:rsid w:val="0014797F"/>
    <w:rsid w:val="0015483D"/>
    <w:rsid w:val="00156F9A"/>
    <w:rsid w:val="00182D6A"/>
    <w:rsid w:val="00184CFE"/>
    <w:rsid w:val="00186CFE"/>
    <w:rsid w:val="0019652F"/>
    <w:rsid w:val="001967D9"/>
    <w:rsid w:val="001A2FF3"/>
    <w:rsid w:val="001A4420"/>
    <w:rsid w:val="001A6CA0"/>
    <w:rsid w:val="001A6D95"/>
    <w:rsid w:val="001B15AC"/>
    <w:rsid w:val="001B286F"/>
    <w:rsid w:val="001B533E"/>
    <w:rsid w:val="001B5DE3"/>
    <w:rsid w:val="001C198F"/>
    <w:rsid w:val="001C1E7C"/>
    <w:rsid w:val="001C48C7"/>
    <w:rsid w:val="001D4FBB"/>
    <w:rsid w:val="001E3033"/>
    <w:rsid w:val="001E4CCA"/>
    <w:rsid w:val="001F39FF"/>
    <w:rsid w:val="002016CE"/>
    <w:rsid w:val="0020274C"/>
    <w:rsid w:val="00203BDA"/>
    <w:rsid w:val="002179B3"/>
    <w:rsid w:val="002213C5"/>
    <w:rsid w:val="0024130E"/>
    <w:rsid w:val="00252BC6"/>
    <w:rsid w:val="002578A3"/>
    <w:rsid w:val="00266114"/>
    <w:rsid w:val="00274F9A"/>
    <w:rsid w:val="00280F18"/>
    <w:rsid w:val="002844B8"/>
    <w:rsid w:val="00293F95"/>
    <w:rsid w:val="0029433E"/>
    <w:rsid w:val="00294B8C"/>
    <w:rsid w:val="002A1403"/>
    <w:rsid w:val="002B50B4"/>
    <w:rsid w:val="002D0D54"/>
    <w:rsid w:val="002E2D73"/>
    <w:rsid w:val="002E3005"/>
    <w:rsid w:val="002E411E"/>
    <w:rsid w:val="002E4EC7"/>
    <w:rsid w:val="002E50FA"/>
    <w:rsid w:val="002E578C"/>
    <w:rsid w:val="002E5E65"/>
    <w:rsid w:val="002F19B9"/>
    <w:rsid w:val="002F5DA7"/>
    <w:rsid w:val="00301CBD"/>
    <w:rsid w:val="00303B34"/>
    <w:rsid w:val="003058AA"/>
    <w:rsid w:val="003134BF"/>
    <w:rsid w:val="003174CF"/>
    <w:rsid w:val="00321669"/>
    <w:rsid w:val="00337ACE"/>
    <w:rsid w:val="00340A8B"/>
    <w:rsid w:val="0034413A"/>
    <w:rsid w:val="00347D83"/>
    <w:rsid w:val="0036466C"/>
    <w:rsid w:val="0036615F"/>
    <w:rsid w:val="00366F4B"/>
    <w:rsid w:val="00384217"/>
    <w:rsid w:val="00386E14"/>
    <w:rsid w:val="003870C3"/>
    <w:rsid w:val="00395E1A"/>
    <w:rsid w:val="003A2CCE"/>
    <w:rsid w:val="003B0450"/>
    <w:rsid w:val="003B226C"/>
    <w:rsid w:val="003C1503"/>
    <w:rsid w:val="003E0275"/>
    <w:rsid w:val="003E4ED6"/>
    <w:rsid w:val="003E5EAB"/>
    <w:rsid w:val="003F1D55"/>
    <w:rsid w:val="003F6EC5"/>
    <w:rsid w:val="004015E5"/>
    <w:rsid w:val="00403A82"/>
    <w:rsid w:val="00407C4D"/>
    <w:rsid w:val="00416E61"/>
    <w:rsid w:val="0043024D"/>
    <w:rsid w:val="00440E91"/>
    <w:rsid w:val="004421FF"/>
    <w:rsid w:val="004424BD"/>
    <w:rsid w:val="00451249"/>
    <w:rsid w:val="00452616"/>
    <w:rsid w:val="00453EF5"/>
    <w:rsid w:val="00461BCA"/>
    <w:rsid w:val="00462C56"/>
    <w:rsid w:val="00465B2A"/>
    <w:rsid w:val="004750DC"/>
    <w:rsid w:val="0047602C"/>
    <w:rsid w:val="00480535"/>
    <w:rsid w:val="00482CEE"/>
    <w:rsid w:val="0049649D"/>
    <w:rsid w:val="004B5E73"/>
    <w:rsid w:val="004B61B7"/>
    <w:rsid w:val="004C0690"/>
    <w:rsid w:val="004C0DFA"/>
    <w:rsid w:val="004C3F60"/>
    <w:rsid w:val="004C430B"/>
    <w:rsid w:val="004C480B"/>
    <w:rsid w:val="004E6B65"/>
    <w:rsid w:val="004E7C52"/>
    <w:rsid w:val="004F4A5D"/>
    <w:rsid w:val="004F6A57"/>
    <w:rsid w:val="00500888"/>
    <w:rsid w:val="0050217C"/>
    <w:rsid w:val="00502463"/>
    <w:rsid w:val="0050349B"/>
    <w:rsid w:val="00503BDE"/>
    <w:rsid w:val="00505A86"/>
    <w:rsid w:val="00515BE7"/>
    <w:rsid w:val="00520265"/>
    <w:rsid w:val="00527906"/>
    <w:rsid w:val="00533E75"/>
    <w:rsid w:val="005379F1"/>
    <w:rsid w:val="00541C9F"/>
    <w:rsid w:val="0056103B"/>
    <w:rsid w:val="00570C30"/>
    <w:rsid w:val="00570D98"/>
    <w:rsid w:val="005849F9"/>
    <w:rsid w:val="005A2659"/>
    <w:rsid w:val="005A5CE3"/>
    <w:rsid w:val="005A6B71"/>
    <w:rsid w:val="005B24EF"/>
    <w:rsid w:val="005B4BC7"/>
    <w:rsid w:val="005B62E5"/>
    <w:rsid w:val="005B7671"/>
    <w:rsid w:val="005C2D8D"/>
    <w:rsid w:val="005C6996"/>
    <w:rsid w:val="005D0EBD"/>
    <w:rsid w:val="005D30A2"/>
    <w:rsid w:val="005E5761"/>
    <w:rsid w:val="005E75AC"/>
    <w:rsid w:val="0060109D"/>
    <w:rsid w:val="00601CE8"/>
    <w:rsid w:val="00612437"/>
    <w:rsid w:val="00614E3D"/>
    <w:rsid w:val="00621C7E"/>
    <w:rsid w:val="00642455"/>
    <w:rsid w:val="00643661"/>
    <w:rsid w:val="00643940"/>
    <w:rsid w:val="00647BE3"/>
    <w:rsid w:val="00660D38"/>
    <w:rsid w:val="0067556E"/>
    <w:rsid w:val="0068595E"/>
    <w:rsid w:val="00687187"/>
    <w:rsid w:val="00693EF8"/>
    <w:rsid w:val="00695A75"/>
    <w:rsid w:val="00696FA1"/>
    <w:rsid w:val="006A7130"/>
    <w:rsid w:val="006B06A4"/>
    <w:rsid w:val="006B550F"/>
    <w:rsid w:val="006C1F0A"/>
    <w:rsid w:val="006C28DA"/>
    <w:rsid w:val="006E181D"/>
    <w:rsid w:val="006E76C7"/>
    <w:rsid w:val="006E7E2D"/>
    <w:rsid w:val="006F0A63"/>
    <w:rsid w:val="006F1066"/>
    <w:rsid w:val="006F604A"/>
    <w:rsid w:val="006F6D08"/>
    <w:rsid w:val="00715829"/>
    <w:rsid w:val="00715B11"/>
    <w:rsid w:val="00717A2C"/>
    <w:rsid w:val="0072168A"/>
    <w:rsid w:val="00722778"/>
    <w:rsid w:val="00723901"/>
    <w:rsid w:val="00723DEC"/>
    <w:rsid w:val="007245F5"/>
    <w:rsid w:val="007246B3"/>
    <w:rsid w:val="00744FFB"/>
    <w:rsid w:val="0074725B"/>
    <w:rsid w:val="00762940"/>
    <w:rsid w:val="007630F4"/>
    <w:rsid w:val="00767274"/>
    <w:rsid w:val="0077198E"/>
    <w:rsid w:val="00773EE2"/>
    <w:rsid w:val="00780754"/>
    <w:rsid w:val="00784B1A"/>
    <w:rsid w:val="007936DA"/>
    <w:rsid w:val="007A218E"/>
    <w:rsid w:val="007C5796"/>
    <w:rsid w:val="007D139B"/>
    <w:rsid w:val="007D2F42"/>
    <w:rsid w:val="007D62D6"/>
    <w:rsid w:val="007E320F"/>
    <w:rsid w:val="007F1CBC"/>
    <w:rsid w:val="007F7C69"/>
    <w:rsid w:val="008001EE"/>
    <w:rsid w:val="00800B94"/>
    <w:rsid w:val="0080137F"/>
    <w:rsid w:val="0081369A"/>
    <w:rsid w:val="0081375D"/>
    <w:rsid w:val="00835F0F"/>
    <w:rsid w:val="008440BD"/>
    <w:rsid w:val="00845139"/>
    <w:rsid w:val="0085013F"/>
    <w:rsid w:val="0085243A"/>
    <w:rsid w:val="00854B5F"/>
    <w:rsid w:val="0087345D"/>
    <w:rsid w:val="008738FD"/>
    <w:rsid w:val="00877B2C"/>
    <w:rsid w:val="008819E9"/>
    <w:rsid w:val="00883249"/>
    <w:rsid w:val="0088651E"/>
    <w:rsid w:val="008A6677"/>
    <w:rsid w:val="008B0494"/>
    <w:rsid w:val="008B5769"/>
    <w:rsid w:val="008B7FA7"/>
    <w:rsid w:val="008B7FD4"/>
    <w:rsid w:val="008C007A"/>
    <w:rsid w:val="008C4829"/>
    <w:rsid w:val="008C57C0"/>
    <w:rsid w:val="008D0D90"/>
    <w:rsid w:val="008E5439"/>
    <w:rsid w:val="008F2495"/>
    <w:rsid w:val="00903286"/>
    <w:rsid w:val="00911FAD"/>
    <w:rsid w:val="00920F0A"/>
    <w:rsid w:val="009215EC"/>
    <w:rsid w:val="009277C4"/>
    <w:rsid w:val="00935874"/>
    <w:rsid w:val="00945199"/>
    <w:rsid w:val="00951989"/>
    <w:rsid w:val="00953430"/>
    <w:rsid w:val="009611B9"/>
    <w:rsid w:val="009676A9"/>
    <w:rsid w:val="00975FC2"/>
    <w:rsid w:val="00980AB9"/>
    <w:rsid w:val="00983337"/>
    <w:rsid w:val="009847CA"/>
    <w:rsid w:val="00987982"/>
    <w:rsid w:val="0099121A"/>
    <w:rsid w:val="00992520"/>
    <w:rsid w:val="00995930"/>
    <w:rsid w:val="009964C3"/>
    <w:rsid w:val="009B5D11"/>
    <w:rsid w:val="009E19D3"/>
    <w:rsid w:val="009F2021"/>
    <w:rsid w:val="009F422E"/>
    <w:rsid w:val="00A07C9E"/>
    <w:rsid w:val="00A10328"/>
    <w:rsid w:val="00A14F28"/>
    <w:rsid w:val="00A15E3B"/>
    <w:rsid w:val="00A302B2"/>
    <w:rsid w:val="00A41FB0"/>
    <w:rsid w:val="00A52336"/>
    <w:rsid w:val="00A5578C"/>
    <w:rsid w:val="00A55BE1"/>
    <w:rsid w:val="00A60F2B"/>
    <w:rsid w:val="00A75CCA"/>
    <w:rsid w:val="00A7738C"/>
    <w:rsid w:val="00A80D38"/>
    <w:rsid w:val="00A8311B"/>
    <w:rsid w:val="00A85128"/>
    <w:rsid w:val="00A91168"/>
    <w:rsid w:val="00A96626"/>
    <w:rsid w:val="00AA24EF"/>
    <w:rsid w:val="00AC5AEC"/>
    <w:rsid w:val="00AD4115"/>
    <w:rsid w:val="00AD7CAF"/>
    <w:rsid w:val="00AD7D8D"/>
    <w:rsid w:val="00AE23D8"/>
    <w:rsid w:val="00AE47B9"/>
    <w:rsid w:val="00AE601A"/>
    <w:rsid w:val="00AE74BF"/>
    <w:rsid w:val="00B013F9"/>
    <w:rsid w:val="00B203CA"/>
    <w:rsid w:val="00B219A9"/>
    <w:rsid w:val="00B32582"/>
    <w:rsid w:val="00B354EE"/>
    <w:rsid w:val="00B355BD"/>
    <w:rsid w:val="00B42B45"/>
    <w:rsid w:val="00B6206F"/>
    <w:rsid w:val="00B70F38"/>
    <w:rsid w:val="00B74CD0"/>
    <w:rsid w:val="00B7675B"/>
    <w:rsid w:val="00B84CA0"/>
    <w:rsid w:val="00B87C02"/>
    <w:rsid w:val="00B90A0B"/>
    <w:rsid w:val="00B924D8"/>
    <w:rsid w:val="00B94215"/>
    <w:rsid w:val="00BA51D5"/>
    <w:rsid w:val="00BB4721"/>
    <w:rsid w:val="00BC2989"/>
    <w:rsid w:val="00BD4F6B"/>
    <w:rsid w:val="00BE2169"/>
    <w:rsid w:val="00BE4D84"/>
    <w:rsid w:val="00C01762"/>
    <w:rsid w:val="00C042A2"/>
    <w:rsid w:val="00C17003"/>
    <w:rsid w:val="00C21555"/>
    <w:rsid w:val="00C25207"/>
    <w:rsid w:val="00C2525B"/>
    <w:rsid w:val="00C25EDD"/>
    <w:rsid w:val="00C30188"/>
    <w:rsid w:val="00C40624"/>
    <w:rsid w:val="00C502AD"/>
    <w:rsid w:val="00C60C7F"/>
    <w:rsid w:val="00C675D9"/>
    <w:rsid w:val="00C753FA"/>
    <w:rsid w:val="00C80484"/>
    <w:rsid w:val="00C86EB6"/>
    <w:rsid w:val="00C874F4"/>
    <w:rsid w:val="00C9209D"/>
    <w:rsid w:val="00C94EAA"/>
    <w:rsid w:val="00C94F30"/>
    <w:rsid w:val="00C9500F"/>
    <w:rsid w:val="00C95E80"/>
    <w:rsid w:val="00CA44F8"/>
    <w:rsid w:val="00CC7C85"/>
    <w:rsid w:val="00CD34D3"/>
    <w:rsid w:val="00CD47F4"/>
    <w:rsid w:val="00CE28D7"/>
    <w:rsid w:val="00CF29F8"/>
    <w:rsid w:val="00CF4AFE"/>
    <w:rsid w:val="00D20E02"/>
    <w:rsid w:val="00D235CC"/>
    <w:rsid w:val="00D238A5"/>
    <w:rsid w:val="00D23ED9"/>
    <w:rsid w:val="00D31C4E"/>
    <w:rsid w:val="00D42336"/>
    <w:rsid w:val="00D47853"/>
    <w:rsid w:val="00D630F3"/>
    <w:rsid w:val="00D639A3"/>
    <w:rsid w:val="00D669C5"/>
    <w:rsid w:val="00D670F4"/>
    <w:rsid w:val="00D7208A"/>
    <w:rsid w:val="00D9163B"/>
    <w:rsid w:val="00D961B1"/>
    <w:rsid w:val="00DB5042"/>
    <w:rsid w:val="00DC3499"/>
    <w:rsid w:val="00DC51BA"/>
    <w:rsid w:val="00DC6184"/>
    <w:rsid w:val="00DE15B6"/>
    <w:rsid w:val="00DE2FCD"/>
    <w:rsid w:val="00DF6354"/>
    <w:rsid w:val="00E04C94"/>
    <w:rsid w:val="00E05B4F"/>
    <w:rsid w:val="00E06616"/>
    <w:rsid w:val="00E15EEC"/>
    <w:rsid w:val="00E23241"/>
    <w:rsid w:val="00E24BE3"/>
    <w:rsid w:val="00E25028"/>
    <w:rsid w:val="00E25371"/>
    <w:rsid w:val="00E25D68"/>
    <w:rsid w:val="00E3451E"/>
    <w:rsid w:val="00E35BDA"/>
    <w:rsid w:val="00E42540"/>
    <w:rsid w:val="00E47A59"/>
    <w:rsid w:val="00E5413B"/>
    <w:rsid w:val="00E55B1B"/>
    <w:rsid w:val="00E5658B"/>
    <w:rsid w:val="00E7744C"/>
    <w:rsid w:val="00E81EAD"/>
    <w:rsid w:val="00E92FBA"/>
    <w:rsid w:val="00E970B3"/>
    <w:rsid w:val="00EA652E"/>
    <w:rsid w:val="00EA7033"/>
    <w:rsid w:val="00EA7DDB"/>
    <w:rsid w:val="00EC56D0"/>
    <w:rsid w:val="00EC73FE"/>
    <w:rsid w:val="00EE02B1"/>
    <w:rsid w:val="00EE042A"/>
    <w:rsid w:val="00EE450B"/>
    <w:rsid w:val="00EF26E0"/>
    <w:rsid w:val="00EF74AE"/>
    <w:rsid w:val="00F01C14"/>
    <w:rsid w:val="00F02E8F"/>
    <w:rsid w:val="00F0341C"/>
    <w:rsid w:val="00F05206"/>
    <w:rsid w:val="00F22132"/>
    <w:rsid w:val="00F26B02"/>
    <w:rsid w:val="00F359ED"/>
    <w:rsid w:val="00F4497B"/>
    <w:rsid w:val="00F52B50"/>
    <w:rsid w:val="00F536DE"/>
    <w:rsid w:val="00F53FF3"/>
    <w:rsid w:val="00F5638C"/>
    <w:rsid w:val="00F65AC1"/>
    <w:rsid w:val="00F66A52"/>
    <w:rsid w:val="00F76931"/>
    <w:rsid w:val="00F8542D"/>
    <w:rsid w:val="00F8751C"/>
    <w:rsid w:val="00F91047"/>
    <w:rsid w:val="00FA312A"/>
    <w:rsid w:val="00FA4796"/>
    <w:rsid w:val="00FA716B"/>
    <w:rsid w:val="00FB0C92"/>
    <w:rsid w:val="00FB37CC"/>
    <w:rsid w:val="00FB456C"/>
    <w:rsid w:val="00FB4CA7"/>
    <w:rsid w:val="00FC0C7E"/>
    <w:rsid w:val="00FC2A85"/>
    <w:rsid w:val="00FD09F5"/>
    <w:rsid w:val="00FD1A16"/>
    <w:rsid w:val="00FE5AF1"/>
    <w:rsid w:val="00FE5D07"/>
    <w:rsid w:val="00FF2FF1"/>
    <w:rsid w:val="00FF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59595"/>
  <w15:chartTrackingRefBased/>
  <w15:docId w15:val="{13BFBB2E-9C68-4EF0-8B22-93095BDF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638C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8C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8C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8C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5638C"/>
  </w:style>
  <w:style w:type="paragraph" w:customStyle="1" w:styleId="OPCParaBase">
    <w:name w:val="OPCParaBase"/>
    <w:qFormat/>
    <w:rsid w:val="00F5638C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563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563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563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563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563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563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563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563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5638C"/>
  </w:style>
  <w:style w:type="paragraph" w:customStyle="1" w:styleId="Blocks">
    <w:name w:val="Blocks"/>
    <w:aliases w:val="bb"/>
    <w:basedOn w:val="OPCParaBase"/>
    <w:qFormat/>
    <w:rsid w:val="00F563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563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5638C"/>
    <w:rPr>
      <w:i/>
    </w:rPr>
  </w:style>
  <w:style w:type="paragraph" w:customStyle="1" w:styleId="BoxList">
    <w:name w:val="BoxList"/>
    <w:aliases w:val="bl"/>
    <w:basedOn w:val="BoxText"/>
    <w:qFormat/>
    <w:rsid w:val="00F563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563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563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5638C"/>
    <w:pPr>
      <w:ind w:left="1985" w:hanging="851"/>
    </w:pPr>
  </w:style>
  <w:style w:type="character" w:customStyle="1" w:styleId="CharAmPartNo">
    <w:name w:val="CharAmPartNo"/>
    <w:basedOn w:val="OPCCharBase"/>
    <w:qFormat/>
    <w:rsid w:val="00F5638C"/>
  </w:style>
  <w:style w:type="character" w:customStyle="1" w:styleId="CharAmPartText">
    <w:name w:val="CharAmPartText"/>
    <w:basedOn w:val="OPCCharBase"/>
    <w:qFormat/>
    <w:rsid w:val="00F5638C"/>
  </w:style>
  <w:style w:type="character" w:customStyle="1" w:styleId="CharAmSchNo">
    <w:name w:val="CharAmSchNo"/>
    <w:basedOn w:val="OPCCharBase"/>
    <w:qFormat/>
    <w:rsid w:val="00F5638C"/>
  </w:style>
  <w:style w:type="character" w:customStyle="1" w:styleId="CharAmSchText">
    <w:name w:val="CharAmSchText"/>
    <w:basedOn w:val="OPCCharBase"/>
    <w:qFormat/>
    <w:rsid w:val="00F5638C"/>
  </w:style>
  <w:style w:type="character" w:customStyle="1" w:styleId="CharBoldItalic">
    <w:name w:val="CharBoldItalic"/>
    <w:basedOn w:val="OPCCharBase"/>
    <w:uiPriority w:val="1"/>
    <w:qFormat/>
    <w:rsid w:val="00F563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5638C"/>
  </w:style>
  <w:style w:type="character" w:customStyle="1" w:styleId="CharChapText">
    <w:name w:val="CharChapText"/>
    <w:basedOn w:val="OPCCharBase"/>
    <w:uiPriority w:val="1"/>
    <w:qFormat/>
    <w:rsid w:val="00F5638C"/>
  </w:style>
  <w:style w:type="character" w:customStyle="1" w:styleId="CharDivNo">
    <w:name w:val="CharDivNo"/>
    <w:basedOn w:val="OPCCharBase"/>
    <w:uiPriority w:val="1"/>
    <w:qFormat/>
    <w:rsid w:val="00F5638C"/>
  </w:style>
  <w:style w:type="character" w:customStyle="1" w:styleId="CharDivText">
    <w:name w:val="CharDivText"/>
    <w:basedOn w:val="OPCCharBase"/>
    <w:uiPriority w:val="1"/>
    <w:qFormat/>
    <w:rsid w:val="00F5638C"/>
  </w:style>
  <w:style w:type="character" w:customStyle="1" w:styleId="CharItalic">
    <w:name w:val="CharItalic"/>
    <w:basedOn w:val="OPCCharBase"/>
    <w:uiPriority w:val="1"/>
    <w:qFormat/>
    <w:rsid w:val="00F5638C"/>
    <w:rPr>
      <w:i/>
    </w:rPr>
  </w:style>
  <w:style w:type="character" w:customStyle="1" w:styleId="CharPartNo">
    <w:name w:val="CharPartNo"/>
    <w:basedOn w:val="OPCCharBase"/>
    <w:uiPriority w:val="1"/>
    <w:qFormat/>
    <w:rsid w:val="00F5638C"/>
  </w:style>
  <w:style w:type="character" w:customStyle="1" w:styleId="CharPartText">
    <w:name w:val="CharPartText"/>
    <w:basedOn w:val="OPCCharBase"/>
    <w:uiPriority w:val="1"/>
    <w:qFormat/>
    <w:rsid w:val="00F5638C"/>
  </w:style>
  <w:style w:type="character" w:customStyle="1" w:styleId="CharSectno">
    <w:name w:val="CharSectno"/>
    <w:basedOn w:val="OPCCharBase"/>
    <w:qFormat/>
    <w:rsid w:val="00F5638C"/>
  </w:style>
  <w:style w:type="character" w:customStyle="1" w:styleId="CharSubdNo">
    <w:name w:val="CharSubdNo"/>
    <w:basedOn w:val="OPCCharBase"/>
    <w:uiPriority w:val="1"/>
    <w:qFormat/>
    <w:rsid w:val="00F5638C"/>
  </w:style>
  <w:style w:type="character" w:customStyle="1" w:styleId="CharSubdText">
    <w:name w:val="CharSubdText"/>
    <w:basedOn w:val="OPCCharBase"/>
    <w:uiPriority w:val="1"/>
    <w:qFormat/>
    <w:rsid w:val="00F5638C"/>
  </w:style>
  <w:style w:type="paragraph" w:customStyle="1" w:styleId="CTA--">
    <w:name w:val="CTA --"/>
    <w:basedOn w:val="OPCParaBase"/>
    <w:next w:val="Normal"/>
    <w:rsid w:val="00F563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563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563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563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563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563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563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563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563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563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563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563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563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563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563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563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563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563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5638C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563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563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563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563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563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563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563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563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563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563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563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563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563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563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563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563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563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563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563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563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563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563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563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563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563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5638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563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563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563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563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563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563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563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563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563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563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5638C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5638C"/>
    <w:rPr>
      <w:sz w:val="16"/>
    </w:rPr>
  </w:style>
  <w:style w:type="table" w:customStyle="1" w:styleId="CFlag">
    <w:name w:val="CFlag"/>
    <w:basedOn w:val="TableNormal"/>
    <w:uiPriority w:val="99"/>
    <w:rsid w:val="00F5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56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38C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5638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563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563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563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563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5638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5638C"/>
    <w:pPr>
      <w:spacing w:before="120"/>
    </w:pPr>
  </w:style>
  <w:style w:type="paragraph" w:customStyle="1" w:styleId="CompiledActNo">
    <w:name w:val="CompiledActNo"/>
    <w:basedOn w:val="OPCParaBase"/>
    <w:next w:val="Normal"/>
    <w:rsid w:val="00F563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563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563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563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563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563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563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563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563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563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563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563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563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563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5638C"/>
  </w:style>
  <w:style w:type="character" w:customStyle="1" w:styleId="CharSubPartNoCASA">
    <w:name w:val="CharSubPartNo(CASA)"/>
    <w:basedOn w:val="OPCCharBase"/>
    <w:uiPriority w:val="1"/>
    <w:rsid w:val="00F5638C"/>
  </w:style>
  <w:style w:type="paragraph" w:customStyle="1" w:styleId="ENoteTTIndentHeadingSub">
    <w:name w:val="ENoteTTIndentHeadingSub"/>
    <w:aliases w:val="enTTHis"/>
    <w:basedOn w:val="OPCParaBase"/>
    <w:rsid w:val="00F563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563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563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563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563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5638C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5638C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563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563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5638C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5638C"/>
  </w:style>
  <w:style w:type="paragraph" w:customStyle="1" w:styleId="TableHeading">
    <w:name w:val="TableHeading"/>
    <w:aliases w:val="th"/>
    <w:basedOn w:val="OPCParaBase"/>
    <w:next w:val="Tabletext"/>
    <w:rsid w:val="00F563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563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5638C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563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5638C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563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5638C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563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5638C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5638C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563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5638C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5638C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170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700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700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7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7003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170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0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533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F2021"/>
    <w:pPr>
      <w:spacing w:after="0" w:line="240" w:lineRule="auto"/>
    </w:pPr>
    <w:rPr>
      <w:rFonts w:ascii="Times New Roman" w:hAnsi="Times New Roman"/>
      <w:szCs w:val="20"/>
    </w:rPr>
  </w:style>
  <w:style w:type="character" w:styleId="SmartLink">
    <w:name w:val="Smart Link"/>
    <w:basedOn w:val="DefaultParagraphFont"/>
    <w:uiPriority w:val="99"/>
    <w:semiHidden/>
    <w:unhideWhenUsed/>
    <w:rsid w:val="009277C4"/>
    <w:rPr>
      <w:color w:val="0000FF"/>
      <w:u w:val="single"/>
      <w:shd w:val="clear" w:color="auto" w:fill="F3F2F1"/>
    </w:rPr>
  </w:style>
  <w:style w:type="character" w:styleId="Mention">
    <w:name w:val="Mention"/>
    <w:basedOn w:val="DefaultParagraphFont"/>
    <w:uiPriority w:val="99"/>
    <w:unhideWhenUsed/>
    <w:rsid w:val="007630F4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70D9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9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2.emf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footer" Target="footer7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6.xml"/><Relationship Id="rId30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68</Value>
      <Value>19</Value>
      <Value>1</Value>
      <Value>28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Corporations Law</TermName>
          <TermId xmlns="http://schemas.microsoft.com/office/infopath/2007/PartnerControls">272b01ba-7d50-447b-a0f2-c5e953189886</TermId>
        </TermInfo>
      </Terms>
    </gfba5f33532c49208d2320ce38cc3c2b>
    <_dlc_DocId xmlns="fe39d773-a83d-4623-ae74-f25711a76616">5D7SUYYWNZQE-1368196045-781</_dlc_DocId>
    <_dlc_DocIdUrl xmlns="fe39d773-a83d-4623-ae74-f25711a76616">
      <Url>https://austreasury.sharepoint.com/sites/leg-meas-function/_layouts/15/DocIdRedir.aspx?ID=5D7SUYYWNZQE-1368196045-781</Url>
      <Description>5D7SUYYWNZQE-1368196045-781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E24642245834BBA8C49DE41567760" ma:contentTypeVersion="12" ma:contentTypeDescription="Create a new document." ma:contentTypeScope="" ma:versionID="ec92d3095ae86066f622f1742a590096">
  <xsd:schema xmlns:xsd="http://www.w3.org/2001/XMLSchema" xmlns:xs="http://www.w3.org/2001/XMLSchema" xmlns:p="http://schemas.microsoft.com/office/2006/metadata/properties" xmlns:ns2="ff38c824-6e29-4496-8487-69f397e7ed29" xmlns:ns3="fe39d773-a83d-4623-ae74-f25711a76616" xmlns:ns4="e7063ed0-dfa9-4f97-b75a-45bb3bd0b597" targetNamespace="http://schemas.microsoft.com/office/2006/metadata/properties" ma:root="true" ma:fieldsID="7814e4b8e5a4bd9b86a7adac68b2206a" ns2:_="" ns3:_="" ns4:_="">
    <xsd:import namespace="ff38c824-6e29-4496-8487-69f397e7ed29"/>
    <xsd:import namespace="fe39d773-a83d-4623-ae74-f25711a76616"/>
    <xsd:import namespace="e7063ed0-dfa9-4f97-b75a-45bb3bd0b59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/>
                <xsd:element ref="ns2:TaxCatchAll" minOccurs="0"/>
                <xsd:element ref="ns2:TaxCatchAllLabel" minOccurs="0"/>
                <xsd:element ref="ns3:e4fe7dcdd1c0411bbf19a4de3665191f"/>
                <xsd:element ref="ns3:gfba5f33532c49208d2320ce38cc3c2b"/>
                <xsd:element ref="ns3:kfc39f3e4e2747ae990d3c8bb74a5a64"/>
                <xsd:element ref="ns3:ge25bdd0d6464e36b066695d9e81d63d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2:SharedWithUsers" minOccurs="0"/>
                <xsd:element ref="ns2:SharedWithDetail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a39cda5d-57c5-4aa1-a0e3-084523d0c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7065a85d-cd15-46f8-9e6e-4898c90348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TSY 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63ed0-dfa9-4f97-b75a-45bb3bd0b5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12F2F6-8BF4-43EC-9E49-F8776554427F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fe39d773-a83d-4623-ae74-f25711a76616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e7063ed0-dfa9-4f97-b75a-45bb3bd0b597"/>
    <ds:schemaRef ds:uri="ff38c824-6e29-4496-8487-69f397e7ed29"/>
  </ds:schemaRefs>
</ds:datastoreItem>
</file>

<file path=customXml/itemProps2.xml><?xml version="1.0" encoding="utf-8"?>
<ds:datastoreItem xmlns:ds="http://schemas.openxmlformats.org/officeDocument/2006/customXml" ds:itemID="{96999107-0CEF-4E20-A27C-4B9DC930672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C22EC2F-9782-4DC7-9D65-5DBBFB327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fe39d773-a83d-4623-ae74-f25711a76616"/>
    <ds:schemaRef ds:uri="e7063ed0-dfa9-4f97-b75a-45bb3bd0b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59B8E5-E43D-4A50-B68C-427D62E85C5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8887E5-6C8D-4E69-805B-7A2511B534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4</TotalTime>
  <Pages>6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Treasury Laws Amendment (Miscellaneous and Technical Amendments No. 1) Instrument 2025</vt:lpstr>
    </vt:vector>
  </TitlesOfParts>
  <Manager/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Treasury Laws Amendment (Miscellaneous and Technical Amendments No. 1) Instrument 2025</dc:title>
  <dc:subject/>
  <dc:creator>Treasury</dc:creator>
  <cp:keywords/>
  <dc:description/>
  <cp:lastModifiedBy>Deonath, Asavari</cp:lastModifiedBy>
  <cp:revision>5</cp:revision>
  <cp:lastPrinted>2025-01-15T06:25:00Z</cp:lastPrinted>
  <dcterms:created xsi:type="dcterms:W3CDTF">2025-01-15T06:24:00Z</dcterms:created>
  <dcterms:modified xsi:type="dcterms:W3CDTF">2025-01-17T04:37:00Z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Treasury Laws Amendment (Miscellaneous and Technical Amendments No. 1) Instrument 2025</vt:lpwstr>
  </property>
  <property fmtid="{D5CDD505-2E9C-101B-9397-08002B2CF9AE}" pid="3" name="Classification">
    <vt:lpwstr>EXPOSURE DRAFT</vt:lpwstr>
  </property>
  <property fmtid="{D5CDD505-2E9C-101B-9397-08002B2CF9AE}" pid="4" name="MSIP_Label_4f932d64-9ab1-4d9b-81d2-a3a8b82dd47d_Enabled">
    <vt:lpwstr>true</vt:lpwstr>
  </property>
  <property fmtid="{D5CDD505-2E9C-101B-9397-08002B2CF9AE}" pid="5" name="MSIP_Label_4f932d64-9ab1-4d9b-81d2-a3a8b82dd47d_SetDate">
    <vt:lpwstr>2025-01-17T04:37:45Z</vt:lpwstr>
  </property>
  <property fmtid="{D5CDD505-2E9C-101B-9397-08002B2CF9AE}" pid="6" name="MSIP_Label_4f932d64-9ab1-4d9b-81d2-a3a8b82dd47d_Method">
    <vt:lpwstr>Privileged</vt:lpwstr>
  </property>
  <property fmtid="{D5CDD505-2E9C-101B-9397-08002B2CF9AE}" pid="7" name="MSIP_Label_4f932d64-9ab1-4d9b-81d2-a3a8b82dd47d_Name">
    <vt:lpwstr>OFFICIAL No Visual Marking</vt:lpwstr>
  </property>
  <property fmtid="{D5CDD505-2E9C-101B-9397-08002B2CF9AE}" pid="8" name="MSIP_Label_4f932d64-9ab1-4d9b-81d2-a3a8b82dd47d_SiteId">
    <vt:lpwstr>214f1646-2021-47cc-8397-e3d3a7ba7d9d</vt:lpwstr>
  </property>
  <property fmtid="{D5CDD505-2E9C-101B-9397-08002B2CF9AE}" pid="9" name="MSIP_Label_4f932d64-9ab1-4d9b-81d2-a3a8b82dd47d_ActionId">
    <vt:lpwstr>909ed742-74f6-48af-83f1-f411348e9c79</vt:lpwstr>
  </property>
  <property fmtid="{D5CDD505-2E9C-101B-9397-08002B2CF9AE}" pid="10" name="MSIP_Label_4f932d64-9ab1-4d9b-81d2-a3a8b82dd47d_ContentBits">
    <vt:lpwstr>0</vt:lpwstr>
  </property>
</Properties>
</file>