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923971" w14:paraId="0EB9114E" w14:textId="77777777" w:rsidTr="00923971">
        <w:tc>
          <w:tcPr>
            <w:tcW w:w="5000" w:type="pct"/>
            <w:shd w:val="clear" w:color="auto" w:fill="auto"/>
          </w:tcPr>
          <w:p w14:paraId="20E0C4A7" w14:textId="77777777" w:rsidR="00923971" w:rsidRDefault="00923971" w:rsidP="00923971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 (04/03/2024)</w:t>
            </w:r>
          </w:p>
          <w:p w14:paraId="69E4EF31" w14:textId="77777777" w:rsidR="00923971" w:rsidRPr="00923971" w:rsidRDefault="00923971" w:rsidP="00923971">
            <w:pPr>
              <w:rPr>
                <w:b/>
                <w:sz w:val="20"/>
              </w:rPr>
            </w:pPr>
          </w:p>
        </w:tc>
      </w:tr>
    </w:tbl>
    <w:p w14:paraId="6CD9A364" w14:textId="77777777" w:rsidR="00923971" w:rsidRDefault="00923971" w:rsidP="005661BF">
      <w:pPr>
        <w:rPr>
          <w:sz w:val="32"/>
          <w:szCs w:val="32"/>
        </w:rPr>
      </w:pPr>
    </w:p>
    <w:p w14:paraId="745E2D29" w14:textId="77777777" w:rsidR="00664C63" w:rsidRPr="005661BF" w:rsidRDefault="00664C63" w:rsidP="005661BF">
      <w:pPr>
        <w:rPr>
          <w:sz w:val="32"/>
          <w:szCs w:val="32"/>
        </w:rPr>
      </w:pPr>
      <w:r w:rsidRPr="005661BF">
        <w:rPr>
          <w:sz w:val="32"/>
          <w:szCs w:val="32"/>
        </w:rPr>
        <w:t>Inserts for</w:t>
      </w:r>
    </w:p>
    <w:p w14:paraId="5BF76538" w14:textId="77777777" w:rsidR="00664C63" w:rsidRPr="005661BF" w:rsidRDefault="00386A99" w:rsidP="005661BF">
      <w:pPr>
        <w:pStyle w:val="ShortT"/>
      </w:pPr>
      <w:r w:rsidRPr="005661BF">
        <w:t>Treasury Laws Amendment</w:t>
      </w:r>
      <w:r w:rsidR="00AE59F7" w:rsidRPr="005661BF">
        <w:t xml:space="preserve"> Bill </w:t>
      </w:r>
      <w:r w:rsidR="00EE17B3" w:rsidRPr="005661BF">
        <w:t>2024</w:t>
      </w:r>
      <w:r w:rsidR="00664C63" w:rsidRPr="005661BF">
        <w:t xml:space="preserve">: </w:t>
      </w:r>
      <w:r w:rsidRPr="005661BF">
        <w:t>Portug</w:t>
      </w:r>
      <w:r w:rsidR="001926A2" w:rsidRPr="005661BF">
        <w:t xml:space="preserve">uese </w:t>
      </w:r>
      <w:r w:rsidR="00E17E13" w:rsidRPr="005661BF">
        <w:t xml:space="preserve">tax </w:t>
      </w:r>
      <w:r w:rsidR="001926A2" w:rsidRPr="005661BF">
        <w:t>convention</w:t>
      </w:r>
    </w:p>
    <w:p w14:paraId="3CF301C4" w14:textId="77777777" w:rsidR="00664C63" w:rsidRPr="005661BF" w:rsidRDefault="00664C63" w:rsidP="005661BF">
      <w:pPr>
        <w:jc w:val="center"/>
      </w:pPr>
    </w:p>
    <w:p w14:paraId="51978FAC" w14:textId="77777777" w:rsidR="00664C63" w:rsidRPr="005661BF" w:rsidRDefault="00664C63" w:rsidP="005661B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5661BF" w14:paraId="5B7351CE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E6FA0A9" w14:textId="77777777" w:rsidR="00664C63" w:rsidRPr="005661BF" w:rsidRDefault="00664C63" w:rsidP="005661BF">
            <w:pPr>
              <w:pStyle w:val="TableHeading"/>
            </w:pPr>
            <w:r w:rsidRPr="005661BF">
              <w:t>Commencement information</w:t>
            </w:r>
          </w:p>
        </w:tc>
      </w:tr>
      <w:tr w:rsidR="00664C63" w:rsidRPr="005661BF" w14:paraId="276291EF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162094" w14:textId="77777777" w:rsidR="00664C63" w:rsidRPr="005661BF" w:rsidRDefault="00664C63" w:rsidP="005661BF">
            <w:pPr>
              <w:pStyle w:val="TableHeading"/>
            </w:pPr>
            <w:r w:rsidRPr="005661BF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CB850" w14:textId="77777777" w:rsidR="00664C63" w:rsidRPr="005661BF" w:rsidRDefault="00664C63" w:rsidP="005661BF">
            <w:pPr>
              <w:pStyle w:val="TableHeading"/>
            </w:pPr>
            <w:r w:rsidRPr="005661BF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67BA4A" w14:textId="77777777" w:rsidR="00664C63" w:rsidRPr="005661BF" w:rsidRDefault="00664C63" w:rsidP="005661BF">
            <w:pPr>
              <w:pStyle w:val="TableHeading"/>
            </w:pPr>
            <w:r w:rsidRPr="005661BF">
              <w:t>Column 3</w:t>
            </w:r>
          </w:p>
        </w:tc>
      </w:tr>
      <w:tr w:rsidR="00664C63" w:rsidRPr="005661BF" w14:paraId="3E1CDF0C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B854AC7" w14:textId="77777777" w:rsidR="00664C63" w:rsidRPr="005661BF" w:rsidRDefault="00664C63" w:rsidP="005661BF">
            <w:pPr>
              <w:pStyle w:val="TableHeading"/>
            </w:pPr>
            <w:r w:rsidRPr="005661BF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3927CAD" w14:textId="77777777" w:rsidR="00664C63" w:rsidRPr="005661BF" w:rsidRDefault="00664C63" w:rsidP="005661BF">
            <w:pPr>
              <w:pStyle w:val="TableHeading"/>
            </w:pPr>
            <w:r w:rsidRPr="005661BF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5C5BE27" w14:textId="77777777" w:rsidR="00664C63" w:rsidRPr="005661BF" w:rsidRDefault="00664C63" w:rsidP="005661BF">
            <w:pPr>
              <w:pStyle w:val="TableHeading"/>
            </w:pPr>
            <w:r w:rsidRPr="005661BF">
              <w:t>Date/Details</w:t>
            </w:r>
          </w:p>
        </w:tc>
      </w:tr>
      <w:tr w:rsidR="00664C63" w:rsidRPr="005661BF" w14:paraId="126B6552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74A59304" w14:textId="77777777" w:rsidR="00664C63" w:rsidRPr="005661BF" w:rsidRDefault="00664C63" w:rsidP="005661BF">
            <w:pPr>
              <w:pStyle w:val="Tabletext"/>
            </w:pPr>
            <w:r w:rsidRPr="005661BF">
              <w:t xml:space="preserve">1.  </w:t>
            </w:r>
            <w:r w:rsidR="00662B9B" w:rsidRPr="005661BF">
              <w:t>Schedule 1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0F06017C" w14:textId="77777777" w:rsidR="00664C63" w:rsidRPr="005661BF" w:rsidRDefault="007D4347" w:rsidP="005661BF">
            <w:pPr>
              <w:pStyle w:val="Tabletext"/>
            </w:pPr>
            <w:r w:rsidRPr="005661BF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74739D6D" w14:textId="77777777" w:rsidR="00664C63" w:rsidRPr="005661BF" w:rsidRDefault="00664C63" w:rsidP="005661BF">
            <w:pPr>
              <w:pStyle w:val="Tabletext"/>
            </w:pPr>
          </w:p>
        </w:tc>
      </w:tr>
      <w:tr w:rsidR="00664C63" w:rsidRPr="005661BF" w14:paraId="1C830092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1AC50B" w14:textId="77777777" w:rsidR="00664C63" w:rsidRPr="005661BF" w:rsidRDefault="00664C63" w:rsidP="005661BF">
            <w:pPr>
              <w:pStyle w:val="Tabletext"/>
            </w:pPr>
            <w:r w:rsidRPr="005661BF">
              <w:t xml:space="preserve">2.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4706110F" w14:textId="77777777" w:rsidR="00664C63" w:rsidRPr="005661BF" w:rsidRDefault="00664C63" w:rsidP="005661BF">
            <w:pPr>
              <w:pStyle w:val="Tabletext"/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4EC95307" w14:textId="77777777" w:rsidR="00664C63" w:rsidRPr="005661BF" w:rsidRDefault="00664C63" w:rsidP="005661BF">
            <w:pPr>
              <w:pStyle w:val="Tabletext"/>
            </w:pPr>
          </w:p>
        </w:tc>
      </w:tr>
      <w:tr w:rsidR="00664C63" w:rsidRPr="005661BF" w14:paraId="4184CD9C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68B9B063" w14:textId="77777777" w:rsidR="00664C63" w:rsidRPr="005661BF" w:rsidRDefault="00664C63" w:rsidP="005661BF">
            <w:pPr>
              <w:pStyle w:val="Tabletext"/>
            </w:pPr>
            <w:r w:rsidRPr="005661BF"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36B0AD84" w14:textId="77777777" w:rsidR="00664C63" w:rsidRPr="005661BF" w:rsidRDefault="00664C63" w:rsidP="005661BF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32FD7BD8" w14:textId="77777777" w:rsidR="00664C63" w:rsidRPr="005661BF" w:rsidRDefault="00664C63" w:rsidP="005661BF">
            <w:pPr>
              <w:pStyle w:val="Tabletext"/>
            </w:pPr>
          </w:p>
        </w:tc>
      </w:tr>
    </w:tbl>
    <w:p w14:paraId="1ED09FBB" w14:textId="77777777" w:rsidR="00662B9B" w:rsidRPr="005661BF" w:rsidRDefault="00662B9B" w:rsidP="005661BF">
      <w:pPr>
        <w:pStyle w:val="ActHead6"/>
        <w:pageBreakBefore/>
      </w:pPr>
      <w:r w:rsidRPr="00923971">
        <w:rPr>
          <w:rStyle w:val="CharAmSchNo"/>
        </w:rPr>
        <w:lastRenderedPageBreak/>
        <w:t>Schedule 1</w:t>
      </w:r>
      <w:r w:rsidR="007D4347" w:rsidRPr="005661BF">
        <w:t>—</w:t>
      </w:r>
      <w:r w:rsidR="007D4347" w:rsidRPr="00923971">
        <w:rPr>
          <w:rStyle w:val="CharAmSchText"/>
        </w:rPr>
        <w:t>Portug</w:t>
      </w:r>
      <w:r w:rsidR="001926A2" w:rsidRPr="00923971">
        <w:rPr>
          <w:rStyle w:val="CharAmSchText"/>
        </w:rPr>
        <w:t>uese convention</w:t>
      </w:r>
    </w:p>
    <w:p w14:paraId="448C9C67" w14:textId="77777777" w:rsidR="00B77ECA" w:rsidRPr="005661BF" w:rsidRDefault="005661BF" w:rsidP="005661BF">
      <w:pPr>
        <w:pStyle w:val="ActHead7"/>
      </w:pPr>
      <w:r w:rsidRPr="00923971">
        <w:rPr>
          <w:rStyle w:val="CharAmPartNo"/>
        </w:rPr>
        <w:t>Part 1</w:t>
      </w:r>
      <w:r w:rsidR="00205669" w:rsidRPr="005661BF">
        <w:t>—</w:t>
      </w:r>
      <w:r w:rsidR="00205669" w:rsidRPr="00923971">
        <w:rPr>
          <w:rStyle w:val="CharAmPartText"/>
        </w:rPr>
        <w:t>Main amendments</w:t>
      </w:r>
    </w:p>
    <w:p w14:paraId="61590298" w14:textId="77777777" w:rsidR="007D4347" w:rsidRPr="005661BF" w:rsidRDefault="007D4347" w:rsidP="005661BF">
      <w:pPr>
        <w:pStyle w:val="ActHead9"/>
      </w:pPr>
      <w:r w:rsidRPr="005661BF">
        <w:t>International Tax Agreements Act 1953</w:t>
      </w:r>
    </w:p>
    <w:p w14:paraId="2EC55FA1" w14:textId="77777777" w:rsidR="007D4347" w:rsidRPr="005661BF" w:rsidRDefault="005F0C2D" w:rsidP="005661BF">
      <w:pPr>
        <w:pStyle w:val="ItemHead"/>
      </w:pPr>
      <w:proofErr w:type="gramStart"/>
      <w:r w:rsidRPr="005661BF">
        <w:t>1</w:t>
      </w:r>
      <w:r w:rsidR="00DD1C89" w:rsidRPr="005661BF">
        <w:t xml:space="preserve">  </w:t>
      </w:r>
      <w:r w:rsidR="005661BF" w:rsidRPr="005661BF">
        <w:t>Subsection</w:t>
      </w:r>
      <w:proofErr w:type="gramEnd"/>
      <w:r w:rsidR="005661BF" w:rsidRPr="005661BF">
        <w:t> 3</w:t>
      </w:r>
      <w:r w:rsidR="00DD1C89" w:rsidRPr="005661BF">
        <w:t>AAA(1)</w:t>
      </w:r>
    </w:p>
    <w:p w14:paraId="64F2783B" w14:textId="77777777" w:rsidR="00DD1C89" w:rsidRPr="005661BF" w:rsidRDefault="00DD1C89" w:rsidP="005661BF">
      <w:pPr>
        <w:pStyle w:val="Item"/>
      </w:pPr>
      <w:r w:rsidRPr="005661BF">
        <w:t>Insert:</w:t>
      </w:r>
    </w:p>
    <w:p w14:paraId="44FB59FB" w14:textId="77777777" w:rsidR="00606317" w:rsidRPr="005661BF" w:rsidRDefault="00DD1C89" w:rsidP="005661BF">
      <w:pPr>
        <w:pStyle w:val="Definition"/>
      </w:pPr>
      <w:r w:rsidRPr="005661BF">
        <w:rPr>
          <w:b/>
          <w:i/>
        </w:rPr>
        <w:t xml:space="preserve">Portuguese </w:t>
      </w:r>
      <w:r w:rsidR="00315691" w:rsidRPr="005661BF">
        <w:rPr>
          <w:b/>
          <w:i/>
        </w:rPr>
        <w:t>convention</w:t>
      </w:r>
      <w:r w:rsidRPr="005661BF">
        <w:t xml:space="preserve"> means</w:t>
      </w:r>
      <w:r w:rsidR="00606317" w:rsidRPr="005661BF">
        <w:t>:</w:t>
      </w:r>
    </w:p>
    <w:p w14:paraId="79B7D742" w14:textId="77777777" w:rsidR="00606317" w:rsidRPr="005661BF" w:rsidRDefault="00606317" w:rsidP="005661BF">
      <w:pPr>
        <w:pStyle w:val="paragraph"/>
      </w:pPr>
      <w:r w:rsidRPr="005661BF">
        <w:tab/>
        <w:t>(a)</w:t>
      </w:r>
      <w:r w:rsidRPr="005661BF">
        <w:tab/>
      </w:r>
      <w:r w:rsidR="0060455E" w:rsidRPr="005661BF">
        <w:t xml:space="preserve">the </w:t>
      </w:r>
      <w:r w:rsidR="00315691" w:rsidRPr="005661BF">
        <w:t>Convention</w:t>
      </w:r>
      <w:r w:rsidR="0060455E" w:rsidRPr="005661BF">
        <w:t xml:space="preserve"> between Australia and </w:t>
      </w:r>
      <w:r w:rsidR="00CB3E7B" w:rsidRPr="005661BF">
        <w:t>the Portuguese Republic for the elimination of double taxation with respect to taxes on income and the prevention of tax evasion and avoidance</w:t>
      </w:r>
      <w:r w:rsidRPr="005661BF">
        <w:t>; and</w:t>
      </w:r>
    </w:p>
    <w:p w14:paraId="1CCA0075" w14:textId="77777777" w:rsidR="00606317" w:rsidRPr="005661BF" w:rsidRDefault="00606317" w:rsidP="005661BF">
      <w:pPr>
        <w:pStyle w:val="paragraph"/>
      </w:pPr>
      <w:r w:rsidRPr="005661BF">
        <w:tab/>
        <w:t>(b)</w:t>
      </w:r>
      <w:r w:rsidRPr="005661BF">
        <w:tab/>
        <w:t xml:space="preserve">the protocol to that </w:t>
      </w:r>
      <w:proofErr w:type="gramStart"/>
      <w:r w:rsidRPr="005661BF">
        <w:t>convention;</w:t>
      </w:r>
      <w:proofErr w:type="gramEnd"/>
    </w:p>
    <w:p w14:paraId="0C803730" w14:textId="77777777" w:rsidR="00606317" w:rsidRPr="005661BF" w:rsidRDefault="00606317" w:rsidP="005661BF">
      <w:pPr>
        <w:pStyle w:val="subsection2"/>
      </w:pPr>
      <w:r w:rsidRPr="005661BF">
        <w:t>each done at</w:t>
      </w:r>
      <w:r w:rsidR="00A4755B" w:rsidRPr="005661BF">
        <w:t xml:space="preserve"> Lisbon on </w:t>
      </w:r>
      <w:r w:rsidR="00662B9B" w:rsidRPr="005661BF">
        <w:t>30 November</w:t>
      </w:r>
      <w:r w:rsidR="00942623" w:rsidRPr="005661BF">
        <w:t xml:space="preserve"> 2023</w:t>
      </w:r>
      <w:r w:rsidRPr="005661BF">
        <w:t>.</w:t>
      </w:r>
    </w:p>
    <w:p w14:paraId="2DD1E622" w14:textId="77777777" w:rsidR="00606317" w:rsidRPr="005661BF" w:rsidRDefault="00606317" w:rsidP="005661BF">
      <w:pPr>
        <w:pStyle w:val="notetext"/>
      </w:pPr>
      <w:r w:rsidRPr="005661BF">
        <w:t>Note:</w:t>
      </w:r>
      <w:r w:rsidRPr="005661BF">
        <w:tab/>
        <w:t xml:space="preserve">The text of this convention and protocol </w:t>
      </w:r>
      <w:r w:rsidR="0059719C" w:rsidRPr="005661BF">
        <w:t>could in 2024 be viewed on the Department’s website (http://www.treasury.gov.au).</w:t>
      </w:r>
    </w:p>
    <w:p w14:paraId="68767AF2" w14:textId="77777777" w:rsidR="00FE2C1B" w:rsidRPr="005661BF" w:rsidRDefault="005F0C2D" w:rsidP="005661BF">
      <w:pPr>
        <w:pStyle w:val="ItemHead"/>
      </w:pPr>
      <w:proofErr w:type="gramStart"/>
      <w:r w:rsidRPr="005661BF">
        <w:t>2</w:t>
      </w:r>
      <w:r w:rsidR="00FE2C1B" w:rsidRPr="005661BF">
        <w:t xml:space="preserve">  </w:t>
      </w:r>
      <w:r w:rsidR="00662B9B" w:rsidRPr="005661BF">
        <w:t>Subsection</w:t>
      </w:r>
      <w:proofErr w:type="gramEnd"/>
      <w:r w:rsidR="00662B9B" w:rsidRPr="005661BF">
        <w:t> 5</w:t>
      </w:r>
      <w:r w:rsidR="007C78D7" w:rsidRPr="005661BF">
        <w:t>(1) (</w:t>
      </w:r>
      <w:r w:rsidR="000E4B70" w:rsidRPr="005661BF">
        <w:t xml:space="preserve">after </w:t>
      </w:r>
      <w:r w:rsidR="007C78D7" w:rsidRPr="005661BF">
        <w:t>table</w:t>
      </w:r>
      <w:r w:rsidR="000E4B70" w:rsidRPr="005661BF">
        <w:t xml:space="preserve"> item dealing with Polish agreement</w:t>
      </w:r>
      <w:r w:rsidR="007C78D7" w:rsidRPr="005661BF">
        <w:t>)</w:t>
      </w:r>
    </w:p>
    <w:p w14:paraId="24577287" w14:textId="77777777" w:rsidR="009E5E5E" w:rsidRPr="005661BF" w:rsidRDefault="007C78D7" w:rsidP="005661BF">
      <w:pPr>
        <w:pStyle w:val="Item"/>
      </w:pPr>
      <w:r w:rsidRPr="005661BF">
        <w:t>Insert:</w:t>
      </w:r>
    </w:p>
    <w:p w14:paraId="49D16C00" w14:textId="77777777" w:rsidR="00E342EC" w:rsidRPr="005661BF" w:rsidRDefault="00E342EC" w:rsidP="005661BF">
      <w:pPr>
        <w:pStyle w:val="Tabletext"/>
      </w:pP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2414"/>
        <w:gridCol w:w="1555"/>
      </w:tblGrid>
      <w:tr w:rsidR="0009148A" w:rsidRPr="005661BF" w14:paraId="5F8C52EB" w14:textId="77777777" w:rsidTr="001D03D9">
        <w:tc>
          <w:tcPr>
            <w:tcW w:w="2414" w:type="dxa"/>
            <w:shd w:val="clear" w:color="auto" w:fill="auto"/>
          </w:tcPr>
          <w:p w14:paraId="0229165E" w14:textId="77777777" w:rsidR="0009148A" w:rsidRPr="005661BF" w:rsidRDefault="001D03D9" w:rsidP="005661BF">
            <w:pPr>
              <w:pStyle w:val="Tabletext"/>
            </w:pPr>
            <w:r w:rsidRPr="005661BF">
              <w:t>Portuguese convention</w:t>
            </w:r>
          </w:p>
        </w:tc>
        <w:tc>
          <w:tcPr>
            <w:tcW w:w="1555" w:type="dxa"/>
            <w:shd w:val="clear" w:color="auto" w:fill="auto"/>
          </w:tcPr>
          <w:p w14:paraId="7D4BC9DE" w14:textId="77777777" w:rsidR="0009148A" w:rsidRPr="005661BF" w:rsidRDefault="001D03D9" w:rsidP="005661BF">
            <w:pPr>
              <w:pStyle w:val="Tabletext"/>
            </w:pPr>
            <w:r w:rsidRPr="005661BF">
              <w:t>nil</w:t>
            </w:r>
          </w:p>
        </w:tc>
      </w:tr>
    </w:tbl>
    <w:p w14:paraId="2555E94C" w14:textId="77777777" w:rsidR="009E5E5E" w:rsidRPr="005661BF" w:rsidRDefault="005661BF" w:rsidP="005661BF">
      <w:pPr>
        <w:pStyle w:val="ActHead7"/>
        <w:pageBreakBefore/>
      </w:pPr>
      <w:r w:rsidRPr="00923971">
        <w:rPr>
          <w:rStyle w:val="CharAmPartNo"/>
        </w:rPr>
        <w:lastRenderedPageBreak/>
        <w:t>Part 2</w:t>
      </w:r>
      <w:r w:rsidR="00205669" w:rsidRPr="005661BF">
        <w:t>—</w:t>
      </w:r>
      <w:r w:rsidR="00205669" w:rsidRPr="00923971">
        <w:rPr>
          <w:rStyle w:val="CharAmPartText"/>
        </w:rPr>
        <w:t>Other amendments</w:t>
      </w:r>
    </w:p>
    <w:p w14:paraId="6BE3DFF9" w14:textId="77777777" w:rsidR="005F0C2D" w:rsidRPr="005661BF" w:rsidRDefault="005F0C2D" w:rsidP="005661BF">
      <w:pPr>
        <w:pStyle w:val="ActHead9"/>
      </w:pPr>
      <w:r w:rsidRPr="005661BF">
        <w:t>International Tax Agreements Act 1953</w:t>
      </w:r>
    </w:p>
    <w:p w14:paraId="20144BB8" w14:textId="77777777" w:rsidR="005249D1" w:rsidRPr="005661BF" w:rsidRDefault="005249D1" w:rsidP="005661BF">
      <w:pPr>
        <w:pStyle w:val="ItemHead"/>
      </w:pPr>
      <w:proofErr w:type="gramStart"/>
      <w:r w:rsidRPr="005661BF">
        <w:t xml:space="preserve">3  </w:t>
      </w:r>
      <w:r w:rsidR="005661BF" w:rsidRPr="005661BF">
        <w:t>Subsection</w:t>
      </w:r>
      <w:proofErr w:type="gramEnd"/>
      <w:r w:rsidR="005661BF" w:rsidRPr="005661BF">
        <w:t> 3</w:t>
      </w:r>
      <w:r w:rsidRPr="005661BF">
        <w:t xml:space="preserve">(1) (note to the definition of </w:t>
      </w:r>
      <w:r w:rsidRPr="005661BF">
        <w:rPr>
          <w:i/>
        </w:rPr>
        <w:t>agreement</w:t>
      </w:r>
      <w:r w:rsidRPr="005661BF">
        <w:t>)</w:t>
      </w:r>
    </w:p>
    <w:p w14:paraId="45A999DA" w14:textId="77777777" w:rsidR="005249D1" w:rsidRPr="005661BF" w:rsidRDefault="005249D1" w:rsidP="005661BF">
      <w:pPr>
        <w:pStyle w:val="Item"/>
      </w:pPr>
      <w:r w:rsidRPr="005661BF">
        <w:t>Omit “2023”, substitute “2024”.</w:t>
      </w:r>
    </w:p>
    <w:p w14:paraId="16800907" w14:textId="77777777" w:rsidR="00205669" w:rsidRPr="005661BF" w:rsidRDefault="005249D1" w:rsidP="005661BF">
      <w:pPr>
        <w:pStyle w:val="ItemHead"/>
      </w:pPr>
      <w:proofErr w:type="gramStart"/>
      <w:r w:rsidRPr="005661BF">
        <w:t>4</w:t>
      </w:r>
      <w:r w:rsidR="005F0C2D" w:rsidRPr="005661BF">
        <w:t xml:space="preserve">  </w:t>
      </w:r>
      <w:r w:rsidR="005661BF" w:rsidRPr="005661BF">
        <w:t>Subsection</w:t>
      </w:r>
      <w:proofErr w:type="gramEnd"/>
      <w:r w:rsidR="005661BF" w:rsidRPr="005661BF">
        <w:t> 3</w:t>
      </w:r>
      <w:r w:rsidR="005F0C2D" w:rsidRPr="005661BF">
        <w:t xml:space="preserve">AAA(1) (note to the definition of </w:t>
      </w:r>
      <w:r w:rsidR="005F0C2D" w:rsidRPr="005661BF">
        <w:rPr>
          <w:i/>
        </w:rPr>
        <w:t>Icelandic convention</w:t>
      </w:r>
      <w:r w:rsidR="005F0C2D" w:rsidRPr="005661BF">
        <w:t>)</w:t>
      </w:r>
    </w:p>
    <w:p w14:paraId="48E71A4C" w14:textId="77777777" w:rsidR="005F0C2D" w:rsidRPr="005661BF" w:rsidRDefault="005F0C2D" w:rsidP="005661BF">
      <w:pPr>
        <w:pStyle w:val="Item"/>
      </w:pPr>
      <w:r w:rsidRPr="005661BF">
        <w:t xml:space="preserve">Omit </w:t>
      </w:r>
      <w:r w:rsidR="003723A5" w:rsidRPr="005661BF">
        <w:t>all the words after “protocol”, substitute “</w:t>
      </w:r>
      <w:r w:rsidR="00F74247" w:rsidRPr="005661BF">
        <w:t>is</w:t>
      </w:r>
      <w:r w:rsidR="003723A5" w:rsidRPr="005661BF">
        <w:t xml:space="preserve"> set out in Australian Treaty Series 2023 No. 10 ([2023] ATS 10)”.</w:t>
      </w:r>
    </w:p>
    <w:p w14:paraId="64E8BDC2" w14:textId="77777777" w:rsidR="009477A4" w:rsidRPr="005661BF" w:rsidRDefault="009477A4" w:rsidP="005661BF">
      <w:pPr>
        <w:pStyle w:val="ItemHead"/>
      </w:pPr>
      <w:proofErr w:type="gramStart"/>
      <w:r w:rsidRPr="005661BF">
        <w:t xml:space="preserve">5  </w:t>
      </w:r>
      <w:r w:rsidR="005661BF" w:rsidRPr="005661BF">
        <w:t>Subsection</w:t>
      </w:r>
      <w:proofErr w:type="gramEnd"/>
      <w:r w:rsidR="005661BF" w:rsidRPr="005661BF">
        <w:t> 3</w:t>
      </w:r>
      <w:r w:rsidRPr="005661BF">
        <w:t xml:space="preserve">AAA(1) (note to the definition of </w:t>
      </w:r>
      <w:r w:rsidRPr="005661BF">
        <w:rPr>
          <w:i/>
        </w:rPr>
        <w:t>Marshall Islands agreement</w:t>
      </w:r>
      <w:r w:rsidRPr="005661BF">
        <w:t>)</w:t>
      </w:r>
    </w:p>
    <w:p w14:paraId="4FC4A7BF" w14:textId="77777777" w:rsidR="009477A4" w:rsidRPr="005661BF" w:rsidRDefault="009477A4" w:rsidP="005661BF">
      <w:pPr>
        <w:pStyle w:val="Item"/>
      </w:pPr>
      <w:r w:rsidRPr="005661BF">
        <w:t>Omit “2023”, substitute “2024”.</w:t>
      </w:r>
    </w:p>
    <w:p w14:paraId="46643649" w14:textId="77777777" w:rsidR="009477A4" w:rsidRPr="005661BF" w:rsidRDefault="009477A4" w:rsidP="005661BF">
      <w:pPr>
        <w:pStyle w:val="ItemHead"/>
      </w:pPr>
      <w:proofErr w:type="gramStart"/>
      <w:r w:rsidRPr="005661BF">
        <w:t xml:space="preserve">6  </w:t>
      </w:r>
      <w:r w:rsidR="005661BF" w:rsidRPr="005661BF">
        <w:t>Subsection</w:t>
      </w:r>
      <w:proofErr w:type="gramEnd"/>
      <w:r w:rsidR="005661BF" w:rsidRPr="005661BF">
        <w:t> 3</w:t>
      </w:r>
      <w:r w:rsidRPr="005661BF">
        <w:t>AAA(1) (note to the definition of</w:t>
      </w:r>
      <w:r w:rsidR="00054E1A" w:rsidRPr="005661BF">
        <w:t xml:space="preserve"> </w:t>
      </w:r>
      <w:r w:rsidR="00054E1A" w:rsidRPr="005661BF">
        <w:rPr>
          <w:i/>
        </w:rPr>
        <w:t>Samoan agreement</w:t>
      </w:r>
      <w:r w:rsidR="00054E1A" w:rsidRPr="005661BF">
        <w:t>)</w:t>
      </w:r>
    </w:p>
    <w:p w14:paraId="0D835794" w14:textId="77777777" w:rsidR="00054E1A" w:rsidRPr="005661BF" w:rsidRDefault="00054E1A" w:rsidP="005661BF">
      <w:pPr>
        <w:pStyle w:val="Item"/>
      </w:pPr>
      <w:r w:rsidRPr="005661BF">
        <w:t>Omit “2023”, substitute “2024”.</w:t>
      </w:r>
    </w:p>
    <w:p w14:paraId="02C38011" w14:textId="77777777" w:rsidR="00034DA9" w:rsidRPr="005661BF" w:rsidRDefault="00034DA9" w:rsidP="00DB0792">
      <w:pPr>
        <w:pStyle w:val="notedraft"/>
        <w:ind w:left="720" w:firstLine="0"/>
      </w:pPr>
    </w:p>
    <w:sectPr w:rsidR="00034DA9" w:rsidRPr="005661BF" w:rsidSect="005661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7D310" w14:textId="77777777" w:rsidR="00EA78B2" w:rsidRDefault="00EA78B2" w:rsidP="00664C63">
      <w:pPr>
        <w:spacing w:line="240" w:lineRule="auto"/>
      </w:pPr>
      <w:r>
        <w:separator/>
      </w:r>
    </w:p>
  </w:endnote>
  <w:endnote w:type="continuationSeparator" w:id="0">
    <w:p w14:paraId="5B5239DA" w14:textId="77777777" w:rsidR="00EA78B2" w:rsidRDefault="00EA78B2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EA0E" w14:textId="77777777" w:rsidR="00EA78B2" w:rsidRPr="00BB4623" w:rsidRDefault="00EA78B2" w:rsidP="005661BF">
    <w:pPr>
      <w:pBdr>
        <w:top w:val="single" w:sz="6" w:space="1" w:color="auto"/>
      </w:pBdr>
      <w:spacing w:before="120"/>
      <w:jc w:val="right"/>
      <w:rPr>
        <w:sz w:val="18"/>
      </w:rPr>
    </w:pPr>
  </w:p>
  <w:p w14:paraId="28200376" w14:textId="77777777" w:rsidR="00EA78B2" w:rsidRPr="00BB4623" w:rsidRDefault="00EA78B2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6F31A0C1" w14:textId="77777777" w:rsidR="00EA78B2" w:rsidRPr="00BB4623" w:rsidRDefault="00EA78B2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  <w:r w:rsidR="00A5080E">
      <w:rPr>
        <w:i/>
        <w:noProof/>
        <w:sz w:val="18"/>
      </w:rPr>
      <w:t>4/3/2024 3:01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5D74" w14:textId="77777777" w:rsidR="00EA78B2" w:rsidRDefault="00EA78B2" w:rsidP="005661BF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EA78B2" w:rsidRPr="00B3608C" w14:paraId="05054BC9" w14:textId="77777777" w:rsidTr="002C4B87">
      <w:trPr>
        <w:trHeight w:val="280"/>
      </w:trPr>
      <w:tc>
        <w:tcPr>
          <w:tcW w:w="7087" w:type="dxa"/>
        </w:tcPr>
        <w:p w14:paraId="134624FA" w14:textId="77777777" w:rsidR="00EA78B2" w:rsidRPr="00B3608C" w:rsidRDefault="00EA78B2" w:rsidP="002C4B87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EA78B2" w:rsidRPr="00B3608C" w14:paraId="262706DE" w14:textId="77777777" w:rsidTr="002C4B87">
      <w:tc>
        <w:tcPr>
          <w:tcW w:w="7087" w:type="dxa"/>
        </w:tcPr>
        <w:p w14:paraId="37392401" w14:textId="77777777" w:rsidR="00EA78B2" w:rsidRPr="00B3608C" w:rsidRDefault="00EA78B2" w:rsidP="002C4B87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  <w:r w:rsidR="00A5080E">
            <w:rPr>
              <w:i/>
              <w:noProof/>
              <w:sz w:val="18"/>
            </w:rPr>
            <w:t>4/3/2024 3:01 PM</w:t>
          </w:r>
        </w:p>
      </w:tc>
    </w:tr>
  </w:tbl>
  <w:p w14:paraId="423F3795" w14:textId="77777777" w:rsidR="00EA78B2" w:rsidRPr="00BB4623" w:rsidRDefault="00EA78B2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908297E" wp14:editId="192C7109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A315E9" w14:textId="77777777" w:rsidR="00EA78B2" w:rsidRPr="00324EB0" w:rsidRDefault="003925B9" w:rsidP="002C4B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8297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414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40A315E9" w14:textId="77777777" w:rsidR="00EA78B2" w:rsidRPr="00324EB0" w:rsidRDefault="003925B9" w:rsidP="002C4B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53CC" w14:textId="77777777" w:rsidR="00EA78B2" w:rsidRPr="00BB4623" w:rsidRDefault="00EA78B2" w:rsidP="005661B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4C19A" w14:textId="77777777" w:rsidR="00EA78B2" w:rsidRDefault="00EA78B2" w:rsidP="00664C63">
      <w:pPr>
        <w:spacing w:line="240" w:lineRule="auto"/>
      </w:pPr>
      <w:r>
        <w:separator/>
      </w:r>
    </w:p>
  </w:footnote>
  <w:footnote w:type="continuationSeparator" w:id="0">
    <w:p w14:paraId="145D2A28" w14:textId="77777777" w:rsidR="00EA78B2" w:rsidRDefault="00EA78B2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FA9D" w14:textId="77777777" w:rsidR="00EA78B2" w:rsidRPr="00BB4623" w:rsidRDefault="00EA78B2" w:rsidP="00664C63">
    <w:pPr>
      <w:rPr>
        <w:sz w:val="24"/>
      </w:rPr>
    </w:pPr>
  </w:p>
  <w:p w14:paraId="779734F8" w14:textId="77777777" w:rsidR="00EA78B2" w:rsidRPr="00BB4623" w:rsidRDefault="00EA78B2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73D6" w14:textId="77777777" w:rsidR="00EA78B2" w:rsidRPr="00BB4623" w:rsidRDefault="00EA78B2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472970FC" wp14:editId="1BE05ACD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F92AD4" w14:textId="77777777" w:rsidR="00EA78B2" w:rsidRPr="00324EB0" w:rsidRDefault="003925B9" w:rsidP="002C4B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970FC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58F92AD4" w14:textId="77777777" w:rsidR="00EA78B2" w:rsidRPr="00324EB0" w:rsidRDefault="003925B9" w:rsidP="002C4B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16DEBF79" w14:textId="77777777" w:rsidR="00EA78B2" w:rsidRPr="00BB4623" w:rsidRDefault="00EA78B2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7C85" w14:textId="77777777" w:rsidR="00EA78B2" w:rsidRPr="00BB4623" w:rsidRDefault="00EA78B2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C01A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1476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3825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F610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DEEB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258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5E2C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A24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2290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CD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F3045"/>
    <w:multiLevelType w:val="hybridMultilevel"/>
    <w:tmpl w:val="F6129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B288C"/>
    <w:multiLevelType w:val="hybridMultilevel"/>
    <w:tmpl w:val="CBEE0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6C3654D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5" w15:restartNumberingAfterBreak="0">
    <w:nsid w:val="470F58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7D4843"/>
    <w:multiLevelType w:val="hybridMultilevel"/>
    <w:tmpl w:val="EF16A4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613A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01064449">
    <w:abstractNumId w:val="9"/>
  </w:num>
  <w:num w:numId="2" w16cid:durableId="1714427003">
    <w:abstractNumId w:val="7"/>
  </w:num>
  <w:num w:numId="3" w16cid:durableId="1937210175">
    <w:abstractNumId w:val="6"/>
  </w:num>
  <w:num w:numId="4" w16cid:durableId="1471023589">
    <w:abstractNumId w:val="5"/>
  </w:num>
  <w:num w:numId="5" w16cid:durableId="372730907">
    <w:abstractNumId w:val="4"/>
  </w:num>
  <w:num w:numId="6" w16cid:durableId="1182473011">
    <w:abstractNumId w:val="8"/>
  </w:num>
  <w:num w:numId="7" w16cid:durableId="902835349">
    <w:abstractNumId w:val="3"/>
  </w:num>
  <w:num w:numId="8" w16cid:durableId="2045596037">
    <w:abstractNumId w:val="2"/>
  </w:num>
  <w:num w:numId="9" w16cid:durableId="1815560571">
    <w:abstractNumId w:val="1"/>
  </w:num>
  <w:num w:numId="10" w16cid:durableId="1682924841">
    <w:abstractNumId w:val="0"/>
  </w:num>
  <w:num w:numId="11" w16cid:durableId="47192995">
    <w:abstractNumId w:val="13"/>
  </w:num>
  <w:num w:numId="12" w16cid:durableId="342099312">
    <w:abstractNumId w:val="11"/>
  </w:num>
  <w:num w:numId="13" w16cid:durableId="505092728">
    <w:abstractNumId w:val="15"/>
  </w:num>
  <w:num w:numId="14" w16cid:durableId="1669870781">
    <w:abstractNumId w:val="17"/>
  </w:num>
  <w:num w:numId="15" w16cid:durableId="1425111235">
    <w:abstractNumId w:val="14"/>
  </w:num>
  <w:num w:numId="16" w16cid:durableId="879706475">
    <w:abstractNumId w:val="12"/>
  </w:num>
  <w:num w:numId="17" w16cid:durableId="1380280377">
    <w:abstractNumId w:val="10"/>
  </w:num>
  <w:num w:numId="18" w16cid:durableId="17388915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86A99"/>
    <w:rsid w:val="000136AF"/>
    <w:rsid w:val="00014B9A"/>
    <w:rsid w:val="00034DA9"/>
    <w:rsid w:val="00054E1A"/>
    <w:rsid w:val="00055D20"/>
    <w:rsid w:val="000614BF"/>
    <w:rsid w:val="00073C5A"/>
    <w:rsid w:val="0008020C"/>
    <w:rsid w:val="00086030"/>
    <w:rsid w:val="00087033"/>
    <w:rsid w:val="0009013C"/>
    <w:rsid w:val="0009148A"/>
    <w:rsid w:val="000A5D51"/>
    <w:rsid w:val="000C06F4"/>
    <w:rsid w:val="000C25F1"/>
    <w:rsid w:val="000C74F9"/>
    <w:rsid w:val="000D05EF"/>
    <w:rsid w:val="000D3899"/>
    <w:rsid w:val="000E4B70"/>
    <w:rsid w:val="000F21C1"/>
    <w:rsid w:val="000F4126"/>
    <w:rsid w:val="001016D1"/>
    <w:rsid w:val="0010240E"/>
    <w:rsid w:val="00107059"/>
    <w:rsid w:val="0010745C"/>
    <w:rsid w:val="0011206D"/>
    <w:rsid w:val="00142756"/>
    <w:rsid w:val="00166C2F"/>
    <w:rsid w:val="00182C9A"/>
    <w:rsid w:val="0018435F"/>
    <w:rsid w:val="001926A2"/>
    <w:rsid w:val="001939E1"/>
    <w:rsid w:val="00195382"/>
    <w:rsid w:val="001B0F61"/>
    <w:rsid w:val="001C69C4"/>
    <w:rsid w:val="001D03D9"/>
    <w:rsid w:val="001E3590"/>
    <w:rsid w:val="001E7407"/>
    <w:rsid w:val="00204989"/>
    <w:rsid w:val="00205669"/>
    <w:rsid w:val="0021250A"/>
    <w:rsid w:val="002163BF"/>
    <w:rsid w:val="002170D8"/>
    <w:rsid w:val="002277A0"/>
    <w:rsid w:val="00240749"/>
    <w:rsid w:val="00245C1F"/>
    <w:rsid w:val="002702E6"/>
    <w:rsid w:val="00274A77"/>
    <w:rsid w:val="00276FF5"/>
    <w:rsid w:val="00296415"/>
    <w:rsid w:val="00297ECB"/>
    <w:rsid w:val="002B1D6F"/>
    <w:rsid w:val="002C085A"/>
    <w:rsid w:val="002C4B87"/>
    <w:rsid w:val="002C6E20"/>
    <w:rsid w:val="002D043A"/>
    <w:rsid w:val="002F08B3"/>
    <w:rsid w:val="002F0C59"/>
    <w:rsid w:val="0031184D"/>
    <w:rsid w:val="00312F94"/>
    <w:rsid w:val="00313C6F"/>
    <w:rsid w:val="00315691"/>
    <w:rsid w:val="00331E1C"/>
    <w:rsid w:val="003336F3"/>
    <w:rsid w:val="0033411C"/>
    <w:rsid w:val="00334771"/>
    <w:rsid w:val="003415D3"/>
    <w:rsid w:val="00341B8B"/>
    <w:rsid w:val="00352B0F"/>
    <w:rsid w:val="00365E82"/>
    <w:rsid w:val="003723A5"/>
    <w:rsid w:val="00377538"/>
    <w:rsid w:val="0038037F"/>
    <w:rsid w:val="00386A99"/>
    <w:rsid w:val="003925B9"/>
    <w:rsid w:val="003B0F1E"/>
    <w:rsid w:val="003C180E"/>
    <w:rsid w:val="003C6304"/>
    <w:rsid w:val="003D0317"/>
    <w:rsid w:val="003D0BFE"/>
    <w:rsid w:val="003D2D96"/>
    <w:rsid w:val="003D5700"/>
    <w:rsid w:val="003F60D2"/>
    <w:rsid w:val="003F6156"/>
    <w:rsid w:val="00402376"/>
    <w:rsid w:val="004043EE"/>
    <w:rsid w:val="0040616D"/>
    <w:rsid w:val="004116CD"/>
    <w:rsid w:val="004168B4"/>
    <w:rsid w:val="00424CA9"/>
    <w:rsid w:val="00427D10"/>
    <w:rsid w:val="0044291A"/>
    <w:rsid w:val="004871F3"/>
    <w:rsid w:val="00487541"/>
    <w:rsid w:val="00490AAC"/>
    <w:rsid w:val="00496F97"/>
    <w:rsid w:val="004A0B69"/>
    <w:rsid w:val="004E1869"/>
    <w:rsid w:val="004E3680"/>
    <w:rsid w:val="005104CE"/>
    <w:rsid w:val="0051505C"/>
    <w:rsid w:val="00516B8D"/>
    <w:rsid w:val="005249D1"/>
    <w:rsid w:val="00531CC7"/>
    <w:rsid w:val="00533146"/>
    <w:rsid w:val="00537FBC"/>
    <w:rsid w:val="00543850"/>
    <w:rsid w:val="00546A30"/>
    <w:rsid w:val="005661BF"/>
    <w:rsid w:val="005702C1"/>
    <w:rsid w:val="00584052"/>
    <w:rsid w:val="00584811"/>
    <w:rsid w:val="00593AA6"/>
    <w:rsid w:val="00594161"/>
    <w:rsid w:val="00594749"/>
    <w:rsid w:val="0059719C"/>
    <w:rsid w:val="0059758F"/>
    <w:rsid w:val="005A6F34"/>
    <w:rsid w:val="005A7E80"/>
    <w:rsid w:val="005B4067"/>
    <w:rsid w:val="005C3F41"/>
    <w:rsid w:val="005C5800"/>
    <w:rsid w:val="005C6BFA"/>
    <w:rsid w:val="005D4DEA"/>
    <w:rsid w:val="005D67DD"/>
    <w:rsid w:val="005F0C2D"/>
    <w:rsid w:val="00600219"/>
    <w:rsid w:val="0060455E"/>
    <w:rsid w:val="00606317"/>
    <w:rsid w:val="00611C2E"/>
    <w:rsid w:val="00612831"/>
    <w:rsid w:val="00635CB8"/>
    <w:rsid w:val="006444FB"/>
    <w:rsid w:val="0065106B"/>
    <w:rsid w:val="006527A6"/>
    <w:rsid w:val="006530D4"/>
    <w:rsid w:val="00662B9B"/>
    <w:rsid w:val="00663ED6"/>
    <w:rsid w:val="00664C63"/>
    <w:rsid w:val="00671C25"/>
    <w:rsid w:val="00677CC2"/>
    <w:rsid w:val="00681A4A"/>
    <w:rsid w:val="0069207B"/>
    <w:rsid w:val="006B51F1"/>
    <w:rsid w:val="006C3912"/>
    <w:rsid w:val="006C7F8C"/>
    <w:rsid w:val="006D3764"/>
    <w:rsid w:val="006E1BCA"/>
    <w:rsid w:val="006E4AB2"/>
    <w:rsid w:val="006E6247"/>
    <w:rsid w:val="006F3432"/>
    <w:rsid w:val="00700B2C"/>
    <w:rsid w:val="00713084"/>
    <w:rsid w:val="007173B8"/>
    <w:rsid w:val="00727ACC"/>
    <w:rsid w:val="00731E00"/>
    <w:rsid w:val="00732A85"/>
    <w:rsid w:val="007440B7"/>
    <w:rsid w:val="0075226A"/>
    <w:rsid w:val="007627F4"/>
    <w:rsid w:val="007715C9"/>
    <w:rsid w:val="00774EDD"/>
    <w:rsid w:val="007757EC"/>
    <w:rsid w:val="007845BF"/>
    <w:rsid w:val="00795FCE"/>
    <w:rsid w:val="007A659A"/>
    <w:rsid w:val="007B081F"/>
    <w:rsid w:val="007C35C5"/>
    <w:rsid w:val="007C78D7"/>
    <w:rsid w:val="007D4347"/>
    <w:rsid w:val="007E23CF"/>
    <w:rsid w:val="007E4CC8"/>
    <w:rsid w:val="008014F0"/>
    <w:rsid w:val="00806016"/>
    <w:rsid w:val="00830815"/>
    <w:rsid w:val="00831045"/>
    <w:rsid w:val="00856A31"/>
    <w:rsid w:val="00867984"/>
    <w:rsid w:val="008754D0"/>
    <w:rsid w:val="00883892"/>
    <w:rsid w:val="008A6470"/>
    <w:rsid w:val="008D0EE0"/>
    <w:rsid w:val="008E05CA"/>
    <w:rsid w:val="008E6AE2"/>
    <w:rsid w:val="00914E96"/>
    <w:rsid w:val="00923971"/>
    <w:rsid w:val="009309BE"/>
    <w:rsid w:val="00931D06"/>
    <w:rsid w:val="00932377"/>
    <w:rsid w:val="00932FA3"/>
    <w:rsid w:val="00940168"/>
    <w:rsid w:val="00942623"/>
    <w:rsid w:val="009477A4"/>
    <w:rsid w:val="0095602D"/>
    <w:rsid w:val="009620C2"/>
    <w:rsid w:val="0098611D"/>
    <w:rsid w:val="009B5628"/>
    <w:rsid w:val="009B65B8"/>
    <w:rsid w:val="009E5E5E"/>
    <w:rsid w:val="00A10E3F"/>
    <w:rsid w:val="00A120DD"/>
    <w:rsid w:val="00A20789"/>
    <w:rsid w:val="00A231E2"/>
    <w:rsid w:val="00A25627"/>
    <w:rsid w:val="00A30B21"/>
    <w:rsid w:val="00A415B9"/>
    <w:rsid w:val="00A4755B"/>
    <w:rsid w:val="00A5080E"/>
    <w:rsid w:val="00A64912"/>
    <w:rsid w:val="00A70A74"/>
    <w:rsid w:val="00A9774E"/>
    <w:rsid w:val="00AA5445"/>
    <w:rsid w:val="00AA54E9"/>
    <w:rsid w:val="00AB5A90"/>
    <w:rsid w:val="00AC5351"/>
    <w:rsid w:val="00AD27B3"/>
    <w:rsid w:val="00AD5641"/>
    <w:rsid w:val="00AE59F7"/>
    <w:rsid w:val="00AE7BD7"/>
    <w:rsid w:val="00B054E6"/>
    <w:rsid w:val="00B05DED"/>
    <w:rsid w:val="00B26413"/>
    <w:rsid w:val="00B30BBF"/>
    <w:rsid w:val="00B33B3C"/>
    <w:rsid w:val="00B340B6"/>
    <w:rsid w:val="00B3608C"/>
    <w:rsid w:val="00B372A6"/>
    <w:rsid w:val="00B429C2"/>
    <w:rsid w:val="00B61C25"/>
    <w:rsid w:val="00B646D2"/>
    <w:rsid w:val="00B70E56"/>
    <w:rsid w:val="00B73022"/>
    <w:rsid w:val="00B77ECA"/>
    <w:rsid w:val="00B858F7"/>
    <w:rsid w:val="00B905BC"/>
    <w:rsid w:val="00BA50D6"/>
    <w:rsid w:val="00BC1498"/>
    <w:rsid w:val="00BC30F2"/>
    <w:rsid w:val="00BD1655"/>
    <w:rsid w:val="00BD2A62"/>
    <w:rsid w:val="00BD6799"/>
    <w:rsid w:val="00BE2090"/>
    <w:rsid w:val="00BE5F0E"/>
    <w:rsid w:val="00BE719A"/>
    <w:rsid w:val="00BE720A"/>
    <w:rsid w:val="00BE7DEE"/>
    <w:rsid w:val="00C31937"/>
    <w:rsid w:val="00C42BF8"/>
    <w:rsid w:val="00C45872"/>
    <w:rsid w:val="00C50043"/>
    <w:rsid w:val="00C53114"/>
    <w:rsid w:val="00C54F77"/>
    <w:rsid w:val="00C659D9"/>
    <w:rsid w:val="00C723B9"/>
    <w:rsid w:val="00C7573B"/>
    <w:rsid w:val="00C77D10"/>
    <w:rsid w:val="00CB0EA8"/>
    <w:rsid w:val="00CB3E7B"/>
    <w:rsid w:val="00CC1F34"/>
    <w:rsid w:val="00CC7A09"/>
    <w:rsid w:val="00CD0169"/>
    <w:rsid w:val="00CF0BB2"/>
    <w:rsid w:val="00CF4975"/>
    <w:rsid w:val="00D04565"/>
    <w:rsid w:val="00D13441"/>
    <w:rsid w:val="00D3213F"/>
    <w:rsid w:val="00D374CE"/>
    <w:rsid w:val="00D40252"/>
    <w:rsid w:val="00D42F86"/>
    <w:rsid w:val="00D467B9"/>
    <w:rsid w:val="00D467CC"/>
    <w:rsid w:val="00D525A4"/>
    <w:rsid w:val="00D55CEF"/>
    <w:rsid w:val="00D67311"/>
    <w:rsid w:val="00D70DFB"/>
    <w:rsid w:val="00D7186F"/>
    <w:rsid w:val="00D766DF"/>
    <w:rsid w:val="00D85400"/>
    <w:rsid w:val="00D90ADA"/>
    <w:rsid w:val="00D9284D"/>
    <w:rsid w:val="00DB0792"/>
    <w:rsid w:val="00DD1C89"/>
    <w:rsid w:val="00DD314D"/>
    <w:rsid w:val="00DD4E19"/>
    <w:rsid w:val="00E016C8"/>
    <w:rsid w:val="00E05704"/>
    <w:rsid w:val="00E1363F"/>
    <w:rsid w:val="00E17E13"/>
    <w:rsid w:val="00E241F4"/>
    <w:rsid w:val="00E342EC"/>
    <w:rsid w:val="00E34C15"/>
    <w:rsid w:val="00E402BE"/>
    <w:rsid w:val="00E54CAB"/>
    <w:rsid w:val="00E71D09"/>
    <w:rsid w:val="00E74DC7"/>
    <w:rsid w:val="00E85CB9"/>
    <w:rsid w:val="00E94998"/>
    <w:rsid w:val="00EA20AB"/>
    <w:rsid w:val="00EA53FA"/>
    <w:rsid w:val="00EA78B2"/>
    <w:rsid w:val="00ED1A6C"/>
    <w:rsid w:val="00ED28EF"/>
    <w:rsid w:val="00ED6A9B"/>
    <w:rsid w:val="00EE17B3"/>
    <w:rsid w:val="00EE25A8"/>
    <w:rsid w:val="00EE6DCC"/>
    <w:rsid w:val="00EF2E3A"/>
    <w:rsid w:val="00F0132A"/>
    <w:rsid w:val="00F078DC"/>
    <w:rsid w:val="00F5076A"/>
    <w:rsid w:val="00F55588"/>
    <w:rsid w:val="00F71234"/>
    <w:rsid w:val="00F74247"/>
    <w:rsid w:val="00F8103A"/>
    <w:rsid w:val="00F97A66"/>
    <w:rsid w:val="00FA3991"/>
    <w:rsid w:val="00FB0882"/>
    <w:rsid w:val="00FC104F"/>
    <w:rsid w:val="00FE11E0"/>
    <w:rsid w:val="00FE2C1B"/>
    <w:rsid w:val="00FF0CED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3C7D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61B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1BF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1BF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1BF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1BF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1BF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1BF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1BF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1BF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1BF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661BF"/>
  </w:style>
  <w:style w:type="paragraph" w:customStyle="1" w:styleId="OPCParaBase">
    <w:name w:val="OPCParaBase"/>
    <w:qFormat/>
    <w:rsid w:val="005661B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661B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661B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661B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661B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661B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661B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661B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661B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661B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661B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661BF"/>
  </w:style>
  <w:style w:type="paragraph" w:customStyle="1" w:styleId="Blocks">
    <w:name w:val="Blocks"/>
    <w:aliases w:val="bb"/>
    <w:basedOn w:val="OPCParaBase"/>
    <w:qFormat/>
    <w:rsid w:val="005661B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661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661B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661BF"/>
    <w:rPr>
      <w:i/>
    </w:rPr>
  </w:style>
  <w:style w:type="paragraph" w:customStyle="1" w:styleId="BoxList">
    <w:name w:val="BoxList"/>
    <w:aliases w:val="bl"/>
    <w:basedOn w:val="BoxText"/>
    <w:qFormat/>
    <w:rsid w:val="005661B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661B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661B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661BF"/>
    <w:pPr>
      <w:ind w:left="1985" w:hanging="851"/>
    </w:pPr>
  </w:style>
  <w:style w:type="character" w:customStyle="1" w:styleId="CharAmPartNo">
    <w:name w:val="CharAmPartNo"/>
    <w:basedOn w:val="OPCCharBase"/>
    <w:qFormat/>
    <w:rsid w:val="005661BF"/>
  </w:style>
  <w:style w:type="character" w:customStyle="1" w:styleId="CharAmPartText">
    <w:name w:val="CharAmPartText"/>
    <w:basedOn w:val="OPCCharBase"/>
    <w:qFormat/>
    <w:rsid w:val="005661BF"/>
  </w:style>
  <w:style w:type="character" w:customStyle="1" w:styleId="CharAmSchNo">
    <w:name w:val="CharAmSchNo"/>
    <w:basedOn w:val="OPCCharBase"/>
    <w:qFormat/>
    <w:rsid w:val="005661BF"/>
  </w:style>
  <w:style w:type="character" w:customStyle="1" w:styleId="CharAmSchText">
    <w:name w:val="CharAmSchText"/>
    <w:basedOn w:val="OPCCharBase"/>
    <w:qFormat/>
    <w:rsid w:val="005661BF"/>
  </w:style>
  <w:style w:type="character" w:customStyle="1" w:styleId="CharBoldItalic">
    <w:name w:val="CharBoldItalic"/>
    <w:basedOn w:val="OPCCharBase"/>
    <w:uiPriority w:val="1"/>
    <w:qFormat/>
    <w:rsid w:val="005661BF"/>
    <w:rPr>
      <w:b/>
      <w:i/>
    </w:rPr>
  </w:style>
  <w:style w:type="character" w:customStyle="1" w:styleId="CharChapNo">
    <w:name w:val="CharChapNo"/>
    <w:basedOn w:val="OPCCharBase"/>
    <w:uiPriority w:val="1"/>
    <w:qFormat/>
    <w:rsid w:val="005661BF"/>
  </w:style>
  <w:style w:type="character" w:customStyle="1" w:styleId="CharChapText">
    <w:name w:val="CharChapText"/>
    <w:basedOn w:val="OPCCharBase"/>
    <w:uiPriority w:val="1"/>
    <w:qFormat/>
    <w:rsid w:val="005661BF"/>
  </w:style>
  <w:style w:type="character" w:customStyle="1" w:styleId="CharDivNo">
    <w:name w:val="CharDivNo"/>
    <w:basedOn w:val="OPCCharBase"/>
    <w:uiPriority w:val="1"/>
    <w:qFormat/>
    <w:rsid w:val="005661BF"/>
  </w:style>
  <w:style w:type="character" w:customStyle="1" w:styleId="CharDivText">
    <w:name w:val="CharDivText"/>
    <w:basedOn w:val="OPCCharBase"/>
    <w:uiPriority w:val="1"/>
    <w:qFormat/>
    <w:rsid w:val="005661BF"/>
  </w:style>
  <w:style w:type="character" w:customStyle="1" w:styleId="CharItalic">
    <w:name w:val="CharItalic"/>
    <w:basedOn w:val="OPCCharBase"/>
    <w:uiPriority w:val="1"/>
    <w:qFormat/>
    <w:rsid w:val="005661BF"/>
    <w:rPr>
      <w:i/>
    </w:rPr>
  </w:style>
  <w:style w:type="character" w:customStyle="1" w:styleId="CharPartNo">
    <w:name w:val="CharPartNo"/>
    <w:basedOn w:val="OPCCharBase"/>
    <w:uiPriority w:val="1"/>
    <w:qFormat/>
    <w:rsid w:val="005661BF"/>
  </w:style>
  <w:style w:type="character" w:customStyle="1" w:styleId="CharPartText">
    <w:name w:val="CharPartText"/>
    <w:basedOn w:val="OPCCharBase"/>
    <w:uiPriority w:val="1"/>
    <w:qFormat/>
    <w:rsid w:val="005661BF"/>
  </w:style>
  <w:style w:type="character" w:customStyle="1" w:styleId="CharSectno">
    <w:name w:val="CharSectno"/>
    <w:basedOn w:val="OPCCharBase"/>
    <w:qFormat/>
    <w:rsid w:val="005661BF"/>
  </w:style>
  <w:style w:type="character" w:customStyle="1" w:styleId="CharSubdNo">
    <w:name w:val="CharSubdNo"/>
    <w:basedOn w:val="OPCCharBase"/>
    <w:uiPriority w:val="1"/>
    <w:qFormat/>
    <w:rsid w:val="005661BF"/>
  </w:style>
  <w:style w:type="character" w:customStyle="1" w:styleId="CharSubdText">
    <w:name w:val="CharSubdText"/>
    <w:basedOn w:val="OPCCharBase"/>
    <w:uiPriority w:val="1"/>
    <w:qFormat/>
    <w:rsid w:val="005661BF"/>
  </w:style>
  <w:style w:type="paragraph" w:customStyle="1" w:styleId="CTA--">
    <w:name w:val="CTA --"/>
    <w:basedOn w:val="OPCParaBase"/>
    <w:next w:val="Normal"/>
    <w:rsid w:val="005661B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661B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661B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661B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661B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661B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661B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661B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661B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661B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661B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661B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661B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661B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5661B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661B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661B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661B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661B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661B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661B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661B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661B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661B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661B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661B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661B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661B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661B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661B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661B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661B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661B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661B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661B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661B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661B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661B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661B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661B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661B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661B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661B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661B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661B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661B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661B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661B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661B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661B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661B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661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661B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661B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661B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661BF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5661BF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661BF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661BF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5661B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5661B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661B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661B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5661B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661B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661B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661B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661B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661B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661B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661B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661B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661BF"/>
    <w:rPr>
      <w:sz w:val="16"/>
    </w:rPr>
  </w:style>
  <w:style w:type="table" w:customStyle="1" w:styleId="CFlag">
    <w:name w:val="CFlag"/>
    <w:basedOn w:val="TableNormal"/>
    <w:uiPriority w:val="99"/>
    <w:rsid w:val="005661BF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5661B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661BF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661BF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5661B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5661B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661B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661B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661B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661B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661B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661B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661B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661B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661BF"/>
  </w:style>
  <w:style w:type="character" w:customStyle="1" w:styleId="CharSubPartNoCASA">
    <w:name w:val="CharSubPartNo(CASA)"/>
    <w:basedOn w:val="OPCCharBase"/>
    <w:uiPriority w:val="1"/>
    <w:rsid w:val="005661BF"/>
  </w:style>
  <w:style w:type="paragraph" w:customStyle="1" w:styleId="ENoteTTIndentHeadingSub">
    <w:name w:val="ENoteTTIndentHeadingSub"/>
    <w:aliases w:val="enTTHis"/>
    <w:basedOn w:val="OPCParaBase"/>
    <w:rsid w:val="005661B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661B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661B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661B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5661B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661B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661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661BF"/>
    <w:rPr>
      <w:sz w:val="22"/>
    </w:rPr>
  </w:style>
  <w:style w:type="paragraph" w:customStyle="1" w:styleId="SOTextNote">
    <w:name w:val="SO TextNote"/>
    <w:aliases w:val="sont"/>
    <w:basedOn w:val="SOText"/>
    <w:qFormat/>
    <w:rsid w:val="005661B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661B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661BF"/>
    <w:rPr>
      <w:sz w:val="22"/>
    </w:rPr>
  </w:style>
  <w:style w:type="paragraph" w:customStyle="1" w:styleId="FileName">
    <w:name w:val="FileName"/>
    <w:basedOn w:val="Normal"/>
    <w:rsid w:val="005661BF"/>
  </w:style>
  <w:style w:type="paragraph" w:customStyle="1" w:styleId="TableHeading">
    <w:name w:val="TableHeading"/>
    <w:aliases w:val="th"/>
    <w:basedOn w:val="OPCParaBase"/>
    <w:next w:val="Tabletext"/>
    <w:rsid w:val="005661B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661B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661B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661B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661B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661B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661B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661B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661B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661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661B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661B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5661B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661BF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5661B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661B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5661B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661B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661B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661B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661BF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566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5661BF"/>
  </w:style>
  <w:style w:type="numbering" w:styleId="111111">
    <w:name w:val="Outline List 2"/>
    <w:basedOn w:val="NoList"/>
    <w:uiPriority w:val="99"/>
    <w:semiHidden/>
    <w:unhideWhenUsed/>
    <w:rsid w:val="005661BF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5661BF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661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1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1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1BF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1BF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1B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1B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1B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1B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5661BF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61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1BF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661BF"/>
  </w:style>
  <w:style w:type="paragraph" w:styleId="BlockText">
    <w:name w:val="Block Text"/>
    <w:basedOn w:val="Normal"/>
    <w:uiPriority w:val="99"/>
    <w:semiHidden/>
    <w:unhideWhenUsed/>
    <w:rsid w:val="005661B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661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61BF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661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61BF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661B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661B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61B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661BF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61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61BF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61B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661BF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61B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61BF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61B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661BF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5661B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61B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661BF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661BF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5661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61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61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61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61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61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61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61B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61B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61B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61B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61B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61B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61B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61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61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61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61B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61B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61B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61B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661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1B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1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1BF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5661B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61B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61B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61B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61B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61B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61B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61BF"/>
  </w:style>
  <w:style w:type="character" w:customStyle="1" w:styleId="DateChar">
    <w:name w:val="Date Char"/>
    <w:basedOn w:val="DefaultParagraphFont"/>
    <w:link w:val="Date"/>
    <w:uiPriority w:val="99"/>
    <w:semiHidden/>
    <w:rsid w:val="005661BF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61B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61BF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661BF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661BF"/>
    <w:rPr>
      <w:sz w:val="22"/>
    </w:rPr>
  </w:style>
  <w:style w:type="character" w:styleId="Emphasis">
    <w:name w:val="Emphasis"/>
    <w:basedOn w:val="DefaultParagraphFont"/>
    <w:uiPriority w:val="20"/>
    <w:qFormat/>
    <w:rsid w:val="005661B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661B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61BF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61BF"/>
  </w:style>
  <w:style w:type="paragraph" w:styleId="EnvelopeAddress">
    <w:name w:val="envelope address"/>
    <w:basedOn w:val="Normal"/>
    <w:uiPriority w:val="99"/>
    <w:semiHidden/>
    <w:unhideWhenUsed/>
    <w:rsid w:val="005661BF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661BF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61BF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661B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61BF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61BF"/>
  </w:style>
  <w:style w:type="table" w:styleId="GridTable1Light">
    <w:name w:val="Grid Table 1 Light"/>
    <w:basedOn w:val="TableNormal"/>
    <w:uiPriority w:val="46"/>
    <w:rsid w:val="005661B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61B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61B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61B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61B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61B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61B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61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61B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61B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61B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61B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61B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61B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661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661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661B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661B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661B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661B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661B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661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61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61B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61B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61B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61B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61B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61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61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61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61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61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61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61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61B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61B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61B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61B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61B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61B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61B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61B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61B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61B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61B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61B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61B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61B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661BF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5661BF"/>
  </w:style>
  <w:style w:type="paragraph" w:styleId="HTMLAddress">
    <w:name w:val="HTML Address"/>
    <w:basedOn w:val="Normal"/>
    <w:link w:val="HTMLAddressChar"/>
    <w:uiPriority w:val="99"/>
    <w:semiHidden/>
    <w:unhideWhenUsed/>
    <w:rsid w:val="005661BF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661BF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661B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661BF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661B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661BF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1BF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1BF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5661B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661B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661B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61BF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661BF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661BF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661BF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661BF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661BF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661BF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661BF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661BF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661BF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661B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5661BF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1B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1BF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661BF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661B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61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61B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61B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61B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61B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61B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61B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61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61B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61B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61B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61B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61B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61B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61B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61B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61B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61B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61B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61B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5661B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661B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661B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661B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661B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661B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661B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661B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661B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661B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661B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661B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661B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661B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661B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661B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661B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661B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61B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661B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661B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661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61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61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61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61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61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61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661B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61B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61B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61B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61B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61B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61B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661B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61B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61B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61B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61B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61B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61B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61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61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61B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61B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61B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61B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61B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61B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61B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61B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61B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61B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61B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61B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61B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61B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61B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61B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61B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61B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61B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61B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61B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61B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61B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61B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61B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61B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661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661BF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5661B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61B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61B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61B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61B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61B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61B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61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61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61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61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61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61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61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61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61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61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61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61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61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61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61B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61B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61B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61B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61B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61B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61B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61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61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61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61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61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61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61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61B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61B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61B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61B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61B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61B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61B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6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6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6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6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6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6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6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661BF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61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661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661BF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5661BF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661B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61B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661BF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661BF"/>
  </w:style>
  <w:style w:type="character" w:styleId="PlaceholderText">
    <w:name w:val="Placeholder Text"/>
    <w:basedOn w:val="DefaultParagraphFont"/>
    <w:uiPriority w:val="99"/>
    <w:semiHidden/>
    <w:rsid w:val="005661BF"/>
    <w:rPr>
      <w:color w:val="808080"/>
    </w:rPr>
  </w:style>
  <w:style w:type="table" w:styleId="PlainTable1">
    <w:name w:val="Plain Table 1"/>
    <w:basedOn w:val="TableNormal"/>
    <w:uiPriority w:val="41"/>
    <w:rsid w:val="005661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61B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61B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61B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61B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661B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61BF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661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1BF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61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661BF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661BF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661BF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661BF"/>
    <w:rPr>
      <w:u w:val="dotted"/>
    </w:rPr>
  </w:style>
  <w:style w:type="character" w:styleId="Strong">
    <w:name w:val="Strong"/>
    <w:basedOn w:val="DefaultParagraphFont"/>
    <w:uiPriority w:val="22"/>
    <w:qFormat/>
    <w:rsid w:val="005661B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1B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661BF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5661B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661B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661BF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61B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61BF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61BF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61BF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61B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61BF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61BF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61BF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61BF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61BF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61BF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61BF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61BF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61BF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61BF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61B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661B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61BF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61BF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61BF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61B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61B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61BF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61BF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661B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661BF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61BF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61BF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61B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61B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61BF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61BF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61BF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661BF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661BF"/>
  </w:style>
  <w:style w:type="table" w:styleId="TableProfessional">
    <w:name w:val="Table Professional"/>
    <w:basedOn w:val="TableNormal"/>
    <w:uiPriority w:val="99"/>
    <w:semiHidden/>
    <w:unhideWhenUsed/>
    <w:rsid w:val="005661B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61BF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61BF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61B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61BF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61BF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61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61BF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61BF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61BF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661B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661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61BF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566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1264</Characters>
  <Application>Microsoft Office Word</Application>
  <DocSecurity>2</DocSecurity>
  <PresentationFormat/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Bill 2024: Portuguese tax convention</vt:lpstr>
    </vt:vector>
  </TitlesOfParts>
  <Manager/>
  <Company/>
  <LinksUpToDate>false</LinksUpToDate>
  <CharactersWithSpaces>1483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Bill 2024: Portuguese tax convention</dc:title>
  <dc:subject/>
  <dc:creator/>
  <cp:keywords/>
  <dc:description/>
  <cp:lastModifiedBy/>
  <cp:revision>1</cp:revision>
  <dcterms:created xsi:type="dcterms:W3CDTF">2024-12-02T01:20:00Z</dcterms:created>
  <dcterms:modified xsi:type="dcterms:W3CDTF">2024-12-02T01:45:00Z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2024-12-02T01:22:02Z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2730a2b3-7794-438c-8c0d-02d399e3b4c4</vt:lpwstr>
  </property>
  <property fmtid="{D5CDD505-2E9C-101B-9397-08002B2CF9AE}" pid="8" name="MSIP_Label_4f932d64-9ab1-4d9b-81d2-a3a8b82dd47d_ContentBits">
    <vt:lpwstr>0</vt:lpwstr>
  </property>
  <property fmtid="{D5CDD505-2E9C-101B-9397-08002B2CF9AE}" pid="9" name="Classification">
    <vt:lpwstr>EXPOSURE DRAFT</vt:lpwstr>
  </property>
</Properties>
</file>