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5CECB" w14:textId="54C956CC" w:rsidR="00FA5168" w:rsidRDefault="00FA5168" w:rsidP="008E6292"/>
    <w:sdt>
      <w:sdtPr>
        <w:id w:val="-1206409104"/>
        <w:docPartObj>
          <w:docPartGallery w:val="Cover Pages"/>
          <w:docPartUnique/>
        </w:docPartObj>
      </w:sdtPr>
      <w:sdtEndPr/>
      <w:sdtContent>
        <w:p w14:paraId="6AED9B97" w14:textId="6A5D7AB7" w:rsidR="00A652B8" w:rsidRPr="006D0240" w:rsidRDefault="00A652B8" w:rsidP="008E6292">
          <w:r>
            <w:rPr>
              <w:noProof/>
              <w:lang w:eastAsia="zh-CN"/>
            </w:rPr>
            <w:drawing>
              <wp:anchor distT="0" distB="0" distL="114300" distR="114300" simplePos="0" relativeHeight="251658240" behindDoc="1" locked="0" layoutInCell="1" allowOverlap="1" wp14:anchorId="0395D70B" wp14:editId="41D48EFC">
                <wp:simplePos x="0" y="0"/>
                <wp:positionH relativeFrom="page">
                  <wp:align>center</wp:align>
                </wp:positionH>
                <wp:positionV relativeFrom="page">
                  <wp:align>center</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3876DD1A" w14:textId="61AF04C6" w:rsidR="00A652B8" w:rsidRPr="006D0240" w:rsidRDefault="00A652B8" w:rsidP="001D4EAA">
          <w:pPr>
            <w:pStyle w:val="Header"/>
            <w:spacing w:after="1320"/>
            <w:jc w:val="left"/>
          </w:pPr>
        </w:p>
        <w:p w14:paraId="430D01FE" w14:textId="2DFE8160" w:rsidR="00A652B8" w:rsidRPr="001D4EAA" w:rsidRDefault="00645538" w:rsidP="001D4EAA">
          <w:pPr>
            <w:pStyle w:val="Title"/>
          </w:pPr>
          <w:r>
            <w:t xml:space="preserve">A </w:t>
          </w:r>
          <w:r w:rsidR="00211D5C">
            <w:t>new</w:t>
          </w:r>
          <w:r w:rsidR="00EF1784">
            <w:t xml:space="preserve"> digital competition regime</w:t>
          </w:r>
        </w:p>
        <w:p w14:paraId="7127B09B" w14:textId="17CCE457" w:rsidR="00BA4EE0" w:rsidRPr="001D4EAA" w:rsidRDefault="00BA4EE0" w:rsidP="00BA4EE0">
          <w:pPr>
            <w:pStyle w:val="Subtitle"/>
            <w:spacing w:after="240"/>
          </w:pPr>
          <w:r>
            <w:t>Proposal paper</w:t>
          </w:r>
        </w:p>
        <w:p w14:paraId="068A3461" w14:textId="6966957D" w:rsidR="00A652B8" w:rsidRDefault="00615B14" w:rsidP="001D4EAA">
          <w:pPr>
            <w:pStyle w:val="ReportDate"/>
            <w:rPr>
              <w:rStyle w:val="ReportDateChar"/>
            </w:rPr>
          </w:pPr>
          <w:r>
            <w:rPr>
              <w:rStyle w:val="ReportDateChar"/>
            </w:rPr>
            <w:t>December</w:t>
          </w:r>
          <w:r w:rsidR="008D1A16">
            <w:rPr>
              <w:rStyle w:val="ReportDateChar"/>
            </w:rPr>
            <w:t xml:space="preserve"> </w:t>
          </w:r>
          <w:r w:rsidR="00EF1784" w:rsidRPr="00E062A2">
            <w:rPr>
              <w:rStyle w:val="ReportDateChar"/>
            </w:rPr>
            <w:t>2024</w:t>
          </w:r>
        </w:p>
        <w:p w14:paraId="569A36D2" w14:textId="77777777" w:rsidR="00B43865" w:rsidRDefault="00B43865" w:rsidP="001D4EAA">
          <w:pPr>
            <w:pStyle w:val="ReportDate"/>
            <w:rPr>
              <w:rStyle w:val="ReportDateChar"/>
            </w:rPr>
          </w:pPr>
        </w:p>
        <w:p w14:paraId="0234EEB2" w14:textId="60C0E0AD" w:rsidR="00A652B8" w:rsidRDefault="00A652B8" w:rsidP="00775702">
          <w:pPr>
            <w:spacing w:after="1640"/>
          </w:pPr>
        </w:p>
        <w:p w14:paraId="43B5C548" w14:textId="77777777" w:rsidR="00A652B8" w:rsidRDefault="00A652B8" w:rsidP="00775702">
          <w:pPr>
            <w:spacing w:after="1640"/>
          </w:pPr>
        </w:p>
        <w:p w14:paraId="2F5E31DA" w14:textId="43649632" w:rsidR="00A652B8" w:rsidRDefault="00A652B8">
          <w:pPr>
            <w:spacing w:before="0" w:after="160" w:line="259" w:lineRule="auto"/>
          </w:pPr>
          <w:r>
            <w:br w:type="page"/>
          </w:r>
        </w:p>
      </w:sdtContent>
    </w:sdt>
    <w:p w14:paraId="4BAB48BE" w14:textId="77777777" w:rsidR="000E0B74" w:rsidRDefault="000E0B74" w:rsidP="000E0B74">
      <w:pPr>
        <w:sectPr w:rsidR="000E0B74" w:rsidSect="00555D14">
          <w:headerReference w:type="default" r:id="rId13"/>
          <w:footerReference w:type="default" r:id="rId14"/>
          <w:pgSz w:w="11906" w:h="16838" w:code="9"/>
          <w:pgMar w:top="1843" w:right="1418" w:bottom="1418" w:left="1418" w:header="709" w:footer="709" w:gutter="0"/>
          <w:pgNumType w:fmt="lowerRoman" w:start="0"/>
          <w:cols w:space="720"/>
          <w:titlePg/>
          <w:docGrid w:linePitch="299"/>
        </w:sectPr>
      </w:pPr>
    </w:p>
    <w:p w14:paraId="2C359AC9" w14:textId="5B6668F5" w:rsidR="000E0B74" w:rsidRDefault="000E0B74" w:rsidP="000E0B74">
      <w:pPr>
        <w:spacing w:before="240"/>
      </w:pPr>
      <w:r w:rsidRPr="00661BF0">
        <w:lastRenderedPageBreak/>
        <w:t xml:space="preserve">© Commonwealth of Australia </w:t>
      </w:r>
      <w:r w:rsidRPr="00B43865">
        <w:t>20</w:t>
      </w:r>
      <w:r w:rsidR="00EF2FBF" w:rsidRPr="00B43865">
        <w:t>2</w:t>
      </w:r>
      <w:r w:rsidR="00B43865" w:rsidRPr="00B43865">
        <w:t>4</w:t>
      </w:r>
    </w:p>
    <w:p w14:paraId="1F7FD85B" w14:textId="18146CB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69BCB8B" w14:textId="0E1B5674" w:rsidR="000E0B74" w:rsidRDefault="000E0B74" w:rsidP="000E0B74">
      <w:pPr>
        <w:pStyle w:val="ChartGraphic"/>
        <w:jc w:val="left"/>
      </w:pPr>
      <w:r w:rsidRPr="00E56DFB">
        <w:rPr>
          <w:noProof/>
          <w:lang w:eastAsia="zh-CN"/>
        </w:rPr>
        <w:drawing>
          <wp:inline distT="0" distB="0" distL="0" distR="0" wp14:anchorId="0B6C543A" wp14:editId="55E7FAF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1DC349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7DB4FD1" w14:textId="77777777" w:rsidR="000E0B74" w:rsidRPr="0031276E" w:rsidRDefault="000E0B74" w:rsidP="0031276E">
      <w:pPr>
        <w:spacing w:before="240"/>
        <w:rPr>
          <w:b/>
        </w:rPr>
      </w:pPr>
      <w:r w:rsidRPr="0031276E">
        <w:rPr>
          <w:b/>
        </w:rPr>
        <w:t>Treasury material used ‘as supplied’.</w:t>
      </w:r>
    </w:p>
    <w:p w14:paraId="5391C42A"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A1F64CA" w14:textId="21396154" w:rsidR="000E0B74" w:rsidRPr="00A13A11" w:rsidRDefault="000E0B74" w:rsidP="000E0B74">
      <w:pPr>
        <w:ind w:firstLine="720"/>
      </w:pPr>
      <w:r w:rsidRPr="002F1BC2">
        <w:rPr>
          <w:i/>
        </w:rPr>
        <w:t xml:space="preserve">Source: The </w:t>
      </w:r>
      <w:r w:rsidRPr="002F1BC2">
        <w:rPr>
          <w:i/>
          <w:iCs/>
        </w:rPr>
        <w:t>Australian Government the Treasury</w:t>
      </w:r>
      <w:r>
        <w:t>.</w:t>
      </w:r>
    </w:p>
    <w:p w14:paraId="416A519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6C87D7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48160B8" w14:textId="69B1A13F" w:rsidR="000E0B74" w:rsidRPr="006627B4" w:rsidRDefault="000E0B74" w:rsidP="000E0B74">
      <w:pPr>
        <w:ind w:firstLine="720"/>
      </w:pPr>
      <w:r w:rsidRPr="002F1BC2">
        <w:rPr>
          <w:i/>
        </w:rPr>
        <w:t>Based on The Australian Government the Treasury data</w:t>
      </w:r>
      <w:r>
        <w:t>.</w:t>
      </w:r>
    </w:p>
    <w:p w14:paraId="226858AC" w14:textId="77777777" w:rsidR="000E0B74" w:rsidRPr="006627B4" w:rsidRDefault="000E0B74" w:rsidP="000E0B74">
      <w:pPr>
        <w:spacing w:before="240"/>
        <w:rPr>
          <w:b/>
        </w:rPr>
      </w:pPr>
      <w:r w:rsidRPr="006627B4">
        <w:rPr>
          <w:b/>
        </w:rPr>
        <w:t>Use of the Coat of Arms</w:t>
      </w:r>
    </w:p>
    <w:p w14:paraId="181E92A2" w14:textId="350E38BC"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9" w:history="1">
        <w:r w:rsidR="00D0797D">
          <w:rPr>
            <w:rStyle w:val="Hyperlink"/>
          </w:rPr>
          <w:t>https://www.pmc.gov.au/honours-and-symbols/commonwealth-coat-arms</w:t>
        </w:r>
      </w:hyperlink>
      <w:r w:rsidRPr="004A7BC2">
        <w:t>).</w:t>
      </w:r>
    </w:p>
    <w:p w14:paraId="67EC03A7" w14:textId="77777777" w:rsidR="000E0B74" w:rsidRPr="006627B4" w:rsidRDefault="000E0B74" w:rsidP="000E0B74">
      <w:pPr>
        <w:spacing w:before="240"/>
        <w:rPr>
          <w:b/>
        </w:rPr>
      </w:pPr>
      <w:r>
        <w:rPr>
          <w:b/>
        </w:rPr>
        <w:t>Other u</w:t>
      </w:r>
      <w:r w:rsidRPr="006627B4">
        <w:rPr>
          <w:b/>
        </w:rPr>
        <w:t>ses</w:t>
      </w:r>
    </w:p>
    <w:p w14:paraId="6454FD59" w14:textId="77777777" w:rsidR="000E0B74" w:rsidRPr="006627B4" w:rsidRDefault="000E0B74" w:rsidP="000E0B74">
      <w:r>
        <w:t>E</w:t>
      </w:r>
      <w:r w:rsidRPr="006627B4">
        <w:t>nquiries regarding this licence and any other use of this document are welcome at:</w:t>
      </w:r>
    </w:p>
    <w:p w14:paraId="2B883DD0" w14:textId="789CE115"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003D2D29" w:rsidRPr="006627B4">
        <w:t xml:space="preserve">Parkes </w:t>
      </w:r>
      <w:r w:rsidR="003D2D29">
        <w:t>ACT</w:t>
      </w:r>
      <w:r w:rsidRPr="006627B4">
        <w:t xml:space="preserve"> </w:t>
      </w:r>
      <w:r>
        <w:t xml:space="preserve"> </w:t>
      </w:r>
      <w:r w:rsidRPr="006627B4">
        <w:t>2600</w:t>
      </w:r>
      <w:r>
        <w:br/>
      </w:r>
      <w:r w:rsidRPr="006627B4">
        <w:t xml:space="preserve">Email: </w:t>
      </w:r>
      <w:hyperlink r:id="rId20" w:history="1">
        <w:r w:rsidR="004A077D" w:rsidRPr="000951A5">
          <w:rPr>
            <w:rStyle w:val="Hyperlink"/>
          </w:rPr>
          <w:t>media@treasury.gov.au</w:t>
        </w:r>
      </w:hyperlink>
      <w:r w:rsidR="004A077D">
        <w:t xml:space="preserve"> </w:t>
      </w:r>
    </w:p>
    <w:p w14:paraId="24B81F6B"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469A10F4" w14:textId="77777777" w:rsidR="00746881" w:rsidRPr="00746881" w:rsidRDefault="00746881" w:rsidP="00746881"/>
    <w:p w14:paraId="1F894C9D" w14:textId="77777777" w:rsidR="000E0B74" w:rsidRDefault="000E0B74" w:rsidP="000E0B74">
      <w:pPr>
        <w:pStyle w:val="SingleParagraph"/>
        <w:sectPr w:rsidR="000E0B74" w:rsidSect="008043EA">
          <w:headerReference w:type="even" r:id="rId21"/>
          <w:headerReference w:type="default" r:id="rId22"/>
          <w:footerReference w:type="even" r:id="rId23"/>
          <w:footerReference w:type="default" r:id="rId24"/>
          <w:pgSz w:w="11906" w:h="16838" w:code="9"/>
          <w:pgMar w:top="1843" w:right="1418" w:bottom="1418" w:left="1418" w:header="709" w:footer="709" w:gutter="0"/>
          <w:pgNumType w:fmt="lowerRoman"/>
          <w:cols w:space="708"/>
          <w:titlePg/>
          <w:docGrid w:linePitch="360"/>
        </w:sectPr>
      </w:pPr>
    </w:p>
    <w:p w14:paraId="714CF30E" w14:textId="6A00571A" w:rsidR="000E0B74" w:rsidRDefault="000E0B74" w:rsidP="00354FBB">
      <w:pPr>
        <w:pStyle w:val="Heading1"/>
      </w:pPr>
      <w:bookmarkStart w:id="0" w:name="_Toc172643076"/>
      <w:r w:rsidRPr="00354FBB">
        <w:lastRenderedPageBreak/>
        <w:t>Contents</w:t>
      </w:r>
      <w:bookmarkEnd w:id="0"/>
    </w:p>
    <w:p w14:paraId="6E2DEFC4" w14:textId="6E017702" w:rsidR="00500AC4"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72643076" w:history="1">
        <w:r w:rsidR="00500AC4" w:rsidRPr="0080474B">
          <w:rPr>
            <w:rStyle w:val="Hyperlink"/>
          </w:rPr>
          <w:t>Contents</w:t>
        </w:r>
        <w:r w:rsidR="00500AC4">
          <w:rPr>
            <w:webHidden/>
          </w:rPr>
          <w:tab/>
        </w:r>
        <w:r w:rsidR="00500AC4">
          <w:rPr>
            <w:webHidden/>
          </w:rPr>
          <w:fldChar w:fldCharType="begin"/>
        </w:r>
        <w:r w:rsidR="00500AC4">
          <w:rPr>
            <w:webHidden/>
          </w:rPr>
          <w:instrText xml:space="preserve"> PAGEREF _Toc172643076 \h </w:instrText>
        </w:r>
        <w:r w:rsidR="00500AC4">
          <w:rPr>
            <w:webHidden/>
          </w:rPr>
        </w:r>
        <w:r w:rsidR="00500AC4">
          <w:rPr>
            <w:webHidden/>
          </w:rPr>
          <w:fldChar w:fldCharType="separate"/>
        </w:r>
        <w:r w:rsidR="00956067">
          <w:rPr>
            <w:webHidden/>
          </w:rPr>
          <w:t>ii</w:t>
        </w:r>
        <w:r w:rsidR="00500AC4">
          <w:rPr>
            <w:webHidden/>
          </w:rPr>
          <w:fldChar w:fldCharType="end"/>
        </w:r>
      </w:hyperlink>
    </w:p>
    <w:p w14:paraId="73541927" w14:textId="1224DC15" w:rsidR="00500AC4" w:rsidRDefault="00F475EA">
      <w:pPr>
        <w:pStyle w:val="TOC1"/>
        <w:rPr>
          <w:rFonts w:asciiTheme="minorHAnsi" w:eastAsiaTheme="minorEastAsia" w:hAnsiTheme="minorHAnsi" w:cstheme="minorBidi"/>
          <w:b w:val="0"/>
          <w:color w:val="auto"/>
          <w:kern w:val="2"/>
          <w14:ligatures w14:val="standardContextual"/>
        </w:rPr>
      </w:pPr>
      <w:hyperlink w:anchor="_Toc172643077" w:history="1">
        <w:r w:rsidR="00500AC4" w:rsidRPr="0080474B">
          <w:rPr>
            <w:rStyle w:val="Hyperlink"/>
          </w:rPr>
          <w:t>Consultation Process</w:t>
        </w:r>
        <w:r w:rsidR="00500AC4">
          <w:rPr>
            <w:webHidden/>
          </w:rPr>
          <w:tab/>
        </w:r>
        <w:r w:rsidR="00500AC4">
          <w:rPr>
            <w:webHidden/>
          </w:rPr>
          <w:fldChar w:fldCharType="begin"/>
        </w:r>
        <w:r w:rsidR="00500AC4">
          <w:rPr>
            <w:webHidden/>
          </w:rPr>
          <w:instrText xml:space="preserve"> PAGEREF _Toc172643077 \h </w:instrText>
        </w:r>
        <w:r w:rsidR="00500AC4">
          <w:rPr>
            <w:webHidden/>
          </w:rPr>
        </w:r>
        <w:r w:rsidR="00500AC4">
          <w:rPr>
            <w:webHidden/>
          </w:rPr>
          <w:fldChar w:fldCharType="separate"/>
        </w:r>
        <w:r w:rsidR="00956067">
          <w:rPr>
            <w:webHidden/>
          </w:rPr>
          <w:t>3</w:t>
        </w:r>
        <w:r w:rsidR="00500AC4">
          <w:rPr>
            <w:webHidden/>
          </w:rPr>
          <w:fldChar w:fldCharType="end"/>
        </w:r>
      </w:hyperlink>
    </w:p>
    <w:p w14:paraId="7C55DD2F" w14:textId="628DD82E" w:rsidR="00500AC4" w:rsidRDefault="00F475EA">
      <w:pPr>
        <w:pStyle w:val="TOC2"/>
        <w:rPr>
          <w:rFonts w:asciiTheme="minorHAnsi" w:eastAsiaTheme="minorEastAsia" w:hAnsiTheme="minorHAnsi" w:cstheme="minorBidi"/>
          <w:color w:val="auto"/>
          <w:kern w:val="2"/>
          <w:szCs w:val="22"/>
          <w14:ligatures w14:val="standardContextual"/>
        </w:rPr>
      </w:pPr>
      <w:hyperlink w:anchor="_Toc172643078" w:history="1">
        <w:r w:rsidR="00500AC4" w:rsidRPr="0080474B">
          <w:rPr>
            <w:rStyle w:val="Hyperlink"/>
          </w:rPr>
          <w:t>Request for feedback and comments</w:t>
        </w:r>
        <w:r w:rsidR="00500AC4">
          <w:rPr>
            <w:webHidden/>
          </w:rPr>
          <w:tab/>
        </w:r>
        <w:r w:rsidR="00500AC4">
          <w:rPr>
            <w:webHidden/>
          </w:rPr>
          <w:fldChar w:fldCharType="begin"/>
        </w:r>
        <w:r w:rsidR="00500AC4">
          <w:rPr>
            <w:webHidden/>
          </w:rPr>
          <w:instrText xml:space="preserve"> PAGEREF _Toc172643078 \h </w:instrText>
        </w:r>
        <w:r w:rsidR="00500AC4">
          <w:rPr>
            <w:webHidden/>
          </w:rPr>
        </w:r>
        <w:r w:rsidR="00500AC4">
          <w:rPr>
            <w:webHidden/>
          </w:rPr>
          <w:fldChar w:fldCharType="separate"/>
        </w:r>
        <w:r w:rsidR="00956067">
          <w:rPr>
            <w:webHidden/>
          </w:rPr>
          <w:t>3</w:t>
        </w:r>
        <w:r w:rsidR="00500AC4">
          <w:rPr>
            <w:webHidden/>
          </w:rPr>
          <w:fldChar w:fldCharType="end"/>
        </w:r>
      </w:hyperlink>
    </w:p>
    <w:p w14:paraId="05134332" w14:textId="219AADEC" w:rsidR="00500AC4" w:rsidRDefault="00F475EA">
      <w:pPr>
        <w:pStyle w:val="TOC2"/>
        <w:rPr>
          <w:rFonts w:asciiTheme="minorHAnsi" w:eastAsiaTheme="minorEastAsia" w:hAnsiTheme="minorHAnsi" w:cstheme="minorBidi"/>
          <w:color w:val="auto"/>
          <w:kern w:val="2"/>
          <w:szCs w:val="22"/>
          <w14:ligatures w14:val="standardContextual"/>
        </w:rPr>
      </w:pPr>
      <w:hyperlink w:anchor="_Toc172643079" w:history="1">
        <w:r w:rsidR="00500AC4" w:rsidRPr="0080474B">
          <w:rPr>
            <w:rStyle w:val="Hyperlink"/>
          </w:rPr>
          <w:t>Publication of submissions and confidentiality</w:t>
        </w:r>
        <w:r w:rsidR="00500AC4">
          <w:rPr>
            <w:webHidden/>
          </w:rPr>
          <w:tab/>
        </w:r>
        <w:r w:rsidR="00500AC4">
          <w:rPr>
            <w:webHidden/>
          </w:rPr>
          <w:fldChar w:fldCharType="begin"/>
        </w:r>
        <w:r w:rsidR="00500AC4">
          <w:rPr>
            <w:webHidden/>
          </w:rPr>
          <w:instrText xml:space="preserve"> PAGEREF _Toc172643079 \h </w:instrText>
        </w:r>
        <w:r w:rsidR="00500AC4">
          <w:rPr>
            <w:webHidden/>
          </w:rPr>
        </w:r>
        <w:r w:rsidR="00500AC4">
          <w:rPr>
            <w:webHidden/>
          </w:rPr>
          <w:fldChar w:fldCharType="separate"/>
        </w:r>
        <w:r w:rsidR="00956067">
          <w:rPr>
            <w:webHidden/>
          </w:rPr>
          <w:t>3</w:t>
        </w:r>
        <w:r w:rsidR="00500AC4">
          <w:rPr>
            <w:webHidden/>
          </w:rPr>
          <w:fldChar w:fldCharType="end"/>
        </w:r>
      </w:hyperlink>
    </w:p>
    <w:p w14:paraId="4F059707" w14:textId="483888E3" w:rsidR="00500AC4" w:rsidRDefault="00F475EA">
      <w:pPr>
        <w:pStyle w:val="TOC1"/>
        <w:rPr>
          <w:rFonts w:asciiTheme="minorHAnsi" w:eastAsiaTheme="minorEastAsia" w:hAnsiTheme="minorHAnsi" w:cstheme="minorBidi"/>
          <w:b w:val="0"/>
          <w:color w:val="auto"/>
          <w:kern w:val="2"/>
          <w14:ligatures w14:val="standardContextual"/>
        </w:rPr>
      </w:pPr>
      <w:hyperlink w:anchor="_Toc172643080" w:history="1">
        <w:r w:rsidR="00500AC4" w:rsidRPr="0080474B">
          <w:rPr>
            <w:rStyle w:val="Hyperlink"/>
          </w:rPr>
          <w:t>A new digital competition regime</w:t>
        </w:r>
        <w:r w:rsidR="00500AC4">
          <w:rPr>
            <w:webHidden/>
          </w:rPr>
          <w:tab/>
        </w:r>
        <w:r w:rsidR="00500AC4">
          <w:rPr>
            <w:webHidden/>
          </w:rPr>
          <w:fldChar w:fldCharType="begin"/>
        </w:r>
        <w:r w:rsidR="00500AC4">
          <w:rPr>
            <w:webHidden/>
          </w:rPr>
          <w:instrText xml:space="preserve"> PAGEREF _Toc172643080 \h </w:instrText>
        </w:r>
        <w:r w:rsidR="00500AC4">
          <w:rPr>
            <w:webHidden/>
          </w:rPr>
        </w:r>
        <w:r w:rsidR="00500AC4">
          <w:rPr>
            <w:webHidden/>
          </w:rPr>
          <w:fldChar w:fldCharType="separate"/>
        </w:r>
        <w:r w:rsidR="00956067">
          <w:rPr>
            <w:webHidden/>
          </w:rPr>
          <w:t>4</w:t>
        </w:r>
        <w:r w:rsidR="00500AC4">
          <w:rPr>
            <w:webHidden/>
          </w:rPr>
          <w:fldChar w:fldCharType="end"/>
        </w:r>
      </w:hyperlink>
    </w:p>
    <w:p w14:paraId="247FB46C" w14:textId="5B3F5497" w:rsidR="00500AC4" w:rsidRDefault="00F475EA">
      <w:pPr>
        <w:pStyle w:val="TOC2"/>
        <w:rPr>
          <w:rFonts w:asciiTheme="minorHAnsi" w:eastAsiaTheme="minorEastAsia" w:hAnsiTheme="minorHAnsi" w:cstheme="minorBidi"/>
          <w:color w:val="auto"/>
          <w:kern w:val="2"/>
          <w:szCs w:val="22"/>
          <w14:ligatures w14:val="standardContextual"/>
        </w:rPr>
      </w:pPr>
      <w:hyperlink w:anchor="_Toc172643081" w:history="1">
        <w:r w:rsidR="00500AC4" w:rsidRPr="0080474B">
          <w:rPr>
            <w:rStyle w:val="Hyperlink"/>
          </w:rPr>
          <w:t>1. Why do we need a new competition regime for digital platforms?</w:t>
        </w:r>
        <w:r w:rsidR="00500AC4">
          <w:rPr>
            <w:webHidden/>
          </w:rPr>
          <w:tab/>
        </w:r>
        <w:r w:rsidR="00500AC4">
          <w:rPr>
            <w:webHidden/>
          </w:rPr>
          <w:fldChar w:fldCharType="begin"/>
        </w:r>
        <w:r w:rsidR="00500AC4">
          <w:rPr>
            <w:webHidden/>
          </w:rPr>
          <w:instrText xml:space="preserve"> PAGEREF _Toc172643081 \h </w:instrText>
        </w:r>
        <w:r w:rsidR="00500AC4">
          <w:rPr>
            <w:webHidden/>
          </w:rPr>
        </w:r>
        <w:r w:rsidR="00500AC4">
          <w:rPr>
            <w:webHidden/>
          </w:rPr>
          <w:fldChar w:fldCharType="separate"/>
        </w:r>
        <w:r w:rsidR="00956067">
          <w:rPr>
            <w:webHidden/>
          </w:rPr>
          <w:t>4</w:t>
        </w:r>
        <w:r w:rsidR="00500AC4">
          <w:rPr>
            <w:webHidden/>
          </w:rPr>
          <w:fldChar w:fldCharType="end"/>
        </w:r>
      </w:hyperlink>
    </w:p>
    <w:p w14:paraId="523954A5" w14:textId="4E1FF61C" w:rsidR="00500AC4" w:rsidRDefault="00F475EA">
      <w:pPr>
        <w:pStyle w:val="TOC2"/>
        <w:rPr>
          <w:rFonts w:asciiTheme="minorHAnsi" w:eastAsiaTheme="minorEastAsia" w:hAnsiTheme="minorHAnsi" w:cstheme="minorBidi"/>
          <w:color w:val="auto"/>
          <w:kern w:val="2"/>
          <w:szCs w:val="22"/>
          <w14:ligatures w14:val="standardContextual"/>
        </w:rPr>
      </w:pPr>
      <w:hyperlink w:anchor="_Toc172643082" w:history="1">
        <w:r w:rsidR="00500AC4" w:rsidRPr="0080474B">
          <w:rPr>
            <w:rStyle w:val="Hyperlink"/>
          </w:rPr>
          <w:t>2. The proposed framework and legislative approach</w:t>
        </w:r>
        <w:r w:rsidR="00500AC4">
          <w:rPr>
            <w:webHidden/>
          </w:rPr>
          <w:tab/>
        </w:r>
        <w:r w:rsidR="00500AC4">
          <w:rPr>
            <w:webHidden/>
          </w:rPr>
          <w:fldChar w:fldCharType="begin"/>
        </w:r>
        <w:r w:rsidR="00500AC4">
          <w:rPr>
            <w:webHidden/>
          </w:rPr>
          <w:instrText xml:space="preserve"> PAGEREF _Toc172643082 \h </w:instrText>
        </w:r>
        <w:r w:rsidR="00500AC4">
          <w:rPr>
            <w:webHidden/>
          </w:rPr>
        </w:r>
        <w:r w:rsidR="00500AC4">
          <w:rPr>
            <w:webHidden/>
          </w:rPr>
          <w:fldChar w:fldCharType="separate"/>
        </w:r>
        <w:r w:rsidR="00956067">
          <w:rPr>
            <w:webHidden/>
          </w:rPr>
          <w:t>6</w:t>
        </w:r>
        <w:r w:rsidR="00500AC4">
          <w:rPr>
            <w:webHidden/>
          </w:rPr>
          <w:fldChar w:fldCharType="end"/>
        </w:r>
      </w:hyperlink>
    </w:p>
    <w:p w14:paraId="7C712DBB" w14:textId="72B9BB61"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83" w:history="1">
        <w:r w:rsidR="00500AC4" w:rsidRPr="0080474B">
          <w:rPr>
            <w:rStyle w:val="Hyperlink"/>
          </w:rPr>
          <w:t>2.1.</w:t>
        </w:r>
        <w:r w:rsidR="00500AC4">
          <w:rPr>
            <w:rFonts w:asciiTheme="minorHAnsi" w:eastAsiaTheme="minorEastAsia" w:hAnsiTheme="minorHAnsi" w:cstheme="minorBidi"/>
            <w:kern w:val="2"/>
            <w:szCs w:val="22"/>
            <w14:ligatures w14:val="standardContextual"/>
          </w:rPr>
          <w:tab/>
        </w:r>
        <w:r w:rsidR="00500AC4" w:rsidRPr="0080474B">
          <w:rPr>
            <w:rStyle w:val="Hyperlink"/>
          </w:rPr>
          <w:t>Overview of the government’s proposed approach</w:t>
        </w:r>
        <w:r w:rsidR="00500AC4">
          <w:rPr>
            <w:webHidden/>
          </w:rPr>
          <w:tab/>
        </w:r>
        <w:r w:rsidR="00500AC4">
          <w:rPr>
            <w:webHidden/>
          </w:rPr>
          <w:fldChar w:fldCharType="begin"/>
        </w:r>
        <w:r w:rsidR="00500AC4">
          <w:rPr>
            <w:webHidden/>
          </w:rPr>
          <w:instrText xml:space="preserve"> PAGEREF _Toc172643083 \h </w:instrText>
        </w:r>
        <w:r w:rsidR="00500AC4">
          <w:rPr>
            <w:webHidden/>
          </w:rPr>
        </w:r>
        <w:r w:rsidR="00500AC4">
          <w:rPr>
            <w:webHidden/>
          </w:rPr>
          <w:fldChar w:fldCharType="separate"/>
        </w:r>
        <w:r w:rsidR="00956067">
          <w:rPr>
            <w:webHidden/>
          </w:rPr>
          <w:t>6</w:t>
        </w:r>
        <w:r w:rsidR="00500AC4">
          <w:rPr>
            <w:webHidden/>
          </w:rPr>
          <w:fldChar w:fldCharType="end"/>
        </w:r>
      </w:hyperlink>
    </w:p>
    <w:p w14:paraId="1CF45F70" w14:textId="3FAB3794"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84" w:history="1">
        <w:r w:rsidR="00500AC4" w:rsidRPr="0080474B">
          <w:rPr>
            <w:rStyle w:val="Hyperlink"/>
          </w:rPr>
          <w:t>2.2.</w:t>
        </w:r>
        <w:r w:rsidR="00500AC4">
          <w:rPr>
            <w:rFonts w:asciiTheme="minorHAnsi" w:eastAsiaTheme="minorEastAsia" w:hAnsiTheme="minorHAnsi" w:cstheme="minorBidi"/>
            <w:kern w:val="2"/>
            <w:szCs w:val="22"/>
            <w14:ligatures w14:val="standardContextual"/>
          </w:rPr>
          <w:tab/>
        </w:r>
        <w:r w:rsidR="00500AC4" w:rsidRPr="0080474B">
          <w:rPr>
            <w:rStyle w:val="Hyperlink"/>
          </w:rPr>
          <w:t>Scope of the proposed framework</w:t>
        </w:r>
        <w:r w:rsidR="00500AC4">
          <w:rPr>
            <w:webHidden/>
          </w:rPr>
          <w:tab/>
        </w:r>
        <w:r w:rsidR="00500AC4">
          <w:rPr>
            <w:webHidden/>
          </w:rPr>
          <w:fldChar w:fldCharType="begin"/>
        </w:r>
        <w:r w:rsidR="00500AC4">
          <w:rPr>
            <w:webHidden/>
          </w:rPr>
          <w:instrText xml:space="preserve"> PAGEREF _Toc172643084 \h </w:instrText>
        </w:r>
        <w:r w:rsidR="00500AC4">
          <w:rPr>
            <w:webHidden/>
          </w:rPr>
        </w:r>
        <w:r w:rsidR="00500AC4">
          <w:rPr>
            <w:webHidden/>
          </w:rPr>
          <w:fldChar w:fldCharType="separate"/>
        </w:r>
        <w:r w:rsidR="00956067">
          <w:rPr>
            <w:webHidden/>
          </w:rPr>
          <w:t>7</w:t>
        </w:r>
        <w:r w:rsidR="00500AC4">
          <w:rPr>
            <w:webHidden/>
          </w:rPr>
          <w:fldChar w:fldCharType="end"/>
        </w:r>
      </w:hyperlink>
    </w:p>
    <w:p w14:paraId="65FE12F1" w14:textId="166CB771"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85" w:history="1">
        <w:r w:rsidR="00500AC4" w:rsidRPr="0080474B">
          <w:rPr>
            <w:rStyle w:val="Hyperlink"/>
          </w:rPr>
          <w:t>2.3.</w:t>
        </w:r>
        <w:r w:rsidR="00500AC4">
          <w:rPr>
            <w:rFonts w:asciiTheme="minorHAnsi" w:eastAsiaTheme="minorEastAsia" w:hAnsiTheme="minorHAnsi" w:cstheme="minorBidi"/>
            <w:kern w:val="2"/>
            <w:szCs w:val="22"/>
            <w14:ligatures w14:val="standardContextual"/>
          </w:rPr>
          <w:tab/>
        </w:r>
        <w:r w:rsidR="00500AC4" w:rsidRPr="0080474B">
          <w:rPr>
            <w:rStyle w:val="Hyperlink"/>
          </w:rPr>
          <w:t>Priority services</w:t>
        </w:r>
        <w:r w:rsidR="00500AC4">
          <w:rPr>
            <w:webHidden/>
          </w:rPr>
          <w:tab/>
        </w:r>
        <w:r w:rsidR="00500AC4">
          <w:rPr>
            <w:webHidden/>
          </w:rPr>
          <w:fldChar w:fldCharType="begin"/>
        </w:r>
        <w:r w:rsidR="00500AC4">
          <w:rPr>
            <w:webHidden/>
          </w:rPr>
          <w:instrText xml:space="preserve"> PAGEREF _Toc172643085 \h </w:instrText>
        </w:r>
        <w:r w:rsidR="00500AC4">
          <w:rPr>
            <w:webHidden/>
          </w:rPr>
        </w:r>
        <w:r w:rsidR="00500AC4">
          <w:rPr>
            <w:webHidden/>
          </w:rPr>
          <w:fldChar w:fldCharType="separate"/>
        </w:r>
        <w:r w:rsidR="00956067">
          <w:rPr>
            <w:webHidden/>
          </w:rPr>
          <w:t>9</w:t>
        </w:r>
        <w:r w:rsidR="00500AC4">
          <w:rPr>
            <w:webHidden/>
          </w:rPr>
          <w:fldChar w:fldCharType="end"/>
        </w:r>
      </w:hyperlink>
    </w:p>
    <w:p w14:paraId="5F299DC9" w14:textId="45391541" w:rsidR="00500AC4" w:rsidRDefault="00F475EA">
      <w:pPr>
        <w:pStyle w:val="TOC2"/>
        <w:rPr>
          <w:rFonts w:asciiTheme="minorHAnsi" w:eastAsiaTheme="minorEastAsia" w:hAnsiTheme="minorHAnsi" w:cstheme="minorBidi"/>
          <w:color w:val="auto"/>
          <w:kern w:val="2"/>
          <w:szCs w:val="22"/>
          <w14:ligatures w14:val="standardContextual"/>
        </w:rPr>
      </w:pPr>
      <w:hyperlink w:anchor="_Toc172643086" w:history="1">
        <w:r w:rsidR="00500AC4" w:rsidRPr="0080474B">
          <w:rPr>
            <w:rStyle w:val="Hyperlink"/>
          </w:rPr>
          <w:t>3. Designation</w:t>
        </w:r>
        <w:r w:rsidR="00500AC4">
          <w:rPr>
            <w:webHidden/>
          </w:rPr>
          <w:tab/>
        </w:r>
        <w:r w:rsidR="00500AC4">
          <w:rPr>
            <w:webHidden/>
          </w:rPr>
          <w:fldChar w:fldCharType="begin"/>
        </w:r>
        <w:r w:rsidR="00500AC4">
          <w:rPr>
            <w:webHidden/>
          </w:rPr>
          <w:instrText xml:space="preserve"> PAGEREF _Toc172643086 \h </w:instrText>
        </w:r>
        <w:r w:rsidR="00500AC4">
          <w:rPr>
            <w:webHidden/>
          </w:rPr>
        </w:r>
        <w:r w:rsidR="00500AC4">
          <w:rPr>
            <w:webHidden/>
          </w:rPr>
          <w:fldChar w:fldCharType="separate"/>
        </w:r>
        <w:r w:rsidR="00956067">
          <w:rPr>
            <w:webHidden/>
          </w:rPr>
          <w:t>12</w:t>
        </w:r>
        <w:r w:rsidR="00500AC4">
          <w:rPr>
            <w:webHidden/>
          </w:rPr>
          <w:fldChar w:fldCharType="end"/>
        </w:r>
      </w:hyperlink>
    </w:p>
    <w:p w14:paraId="5A9719FC" w14:textId="7634EA21"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87" w:history="1">
        <w:r w:rsidR="00500AC4" w:rsidRPr="0080474B">
          <w:rPr>
            <w:rStyle w:val="Hyperlink"/>
          </w:rPr>
          <w:t>3.1.</w:t>
        </w:r>
        <w:r w:rsidR="00500AC4">
          <w:rPr>
            <w:rFonts w:asciiTheme="minorHAnsi" w:eastAsiaTheme="minorEastAsia" w:hAnsiTheme="minorHAnsi" w:cstheme="minorBidi"/>
            <w:kern w:val="2"/>
            <w:szCs w:val="22"/>
            <w14:ligatures w14:val="standardContextual"/>
          </w:rPr>
          <w:tab/>
        </w:r>
        <w:r w:rsidR="00500AC4" w:rsidRPr="0080474B">
          <w:rPr>
            <w:rStyle w:val="Hyperlink"/>
          </w:rPr>
          <w:t>Overview of designation</w:t>
        </w:r>
        <w:r w:rsidR="00500AC4">
          <w:rPr>
            <w:webHidden/>
          </w:rPr>
          <w:tab/>
        </w:r>
        <w:r w:rsidR="00500AC4">
          <w:rPr>
            <w:webHidden/>
          </w:rPr>
          <w:fldChar w:fldCharType="begin"/>
        </w:r>
        <w:r w:rsidR="00500AC4">
          <w:rPr>
            <w:webHidden/>
          </w:rPr>
          <w:instrText xml:space="preserve"> PAGEREF _Toc172643087 \h </w:instrText>
        </w:r>
        <w:r w:rsidR="00500AC4">
          <w:rPr>
            <w:webHidden/>
          </w:rPr>
        </w:r>
        <w:r w:rsidR="00500AC4">
          <w:rPr>
            <w:webHidden/>
          </w:rPr>
          <w:fldChar w:fldCharType="separate"/>
        </w:r>
        <w:r w:rsidR="00956067">
          <w:rPr>
            <w:webHidden/>
          </w:rPr>
          <w:t>12</w:t>
        </w:r>
        <w:r w:rsidR="00500AC4">
          <w:rPr>
            <w:webHidden/>
          </w:rPr>
          <w:fldChar w:fldCharType="end"/>
        </w:r>
      </w:hyperlink>
    </w:p>
    <w:p w14:paraId="71CCBCF3" w14:textId="0E7A08A8"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88" w:history="1">
        <w:r w:rsidR="00500AC4" w:rsidRPr="0080474B">
          <w:rPr>
            <w:rStyle w:val="Hyperlink"/>
          </w:rPr>
          <w:t>3.2.</w:t>
        </w:r>
        <w:r w:rsidR="00500AC4">
          <w:rPr>
            <w:rFonts w:asciiTheme="minorHAnsi" w:eastAsiaTheme="minorEastAsia" w:hAnsiTheme="minorHAnsi" w:cstheme="minorBidi"/>
            <w:kern w:val="2"/>
            <w:szCs w:val="22"/>
            <w14:ligatures w14:val="standardContextual"/>
          </w:rPr>
          <w:tab/>
        </w:r>
        <w:r w:rsidR="00500AC4" w:rsidRPr="0080474B">
          <w:rPr>
            <w:rStyle w:val="Hyperlink"/>
          </w:rPr>
          <w:t>Designation considerations</w:t>
        </w:r>
        <w:r w:rsidR="00500AC4">
          <w:rPr>
            <w:webHidden/>
          </w:rPr>
          <w:tab/>
        </w:r>
        <w:r w:rsidR="00500AC4">
          <w:rPr>
            <w:webHidden/>
          </w:rPr>
          <w:fldChar w:fldCharType="begin"/>
        </w:r>
        <w:r w:rsidR="00500AC4">
          <w:rPr>
            <w:webHidden/>
          </w:rPr>
          <w:instrText xml:space="preserve"> PAGEREF _Toc172643088 \h </w:instrText>
        </w:r>
        <w:r w:rsidR="00500AC4">
          <w:rPr>
            <w:webHidden/>
          </w:rPr>
        </w:r>
        <w:r w:rsidR="00500AC4">
          <w:rPr>
            <w:webHidden/>
          </w:rPr>
          <w:fldChar w:fldCharType="separate"/>
        </w:r>
        <w:r w:rsidR="00956067">
          <w:rPr>
            <w:webHidden/>
          </w:rPr>
          <w:t>12</w:t>
        </w:r>
        <w:r w:rsidR="00500AC4">
          <w:rPr>
            <w:webHidden/>
          </w:rPr>
          <w:fldChar w:fldCharType="end"/>
        </w:r>
      </w:hyperlink>
    </w:p>
    <w:p w14:paraId="56799F67" w14:textId="03B8A1F7"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89" w:history="1">
        <w:r w:rsidR="00500AC4" w:rsidRPr="0080474B">
          <w:rPr>
            <w:rStyle w:val="Hyperlink"/>
          </w:rPr>
          <w:t>3.3.</w:t>
        </w:r>
        <w:r w:rsidR="00500AC4">
          <w:rPr>
            <w:rFonts w:asciiTheme="minorHAnsi" w:eastAsiaTheme="minorEastAsia" w:hAnsiTheme="minorHAnsi" w:cstheme="minorBidi"/>
            <w:kern w:val="2"/>
            <w:szCs w:val="22"/>
            <w14:ligatures w14:val="standardContextual"/>
          </w:rPr>
          <w:tab/>
        </w:r>
        <w:r w:rsidR="00500AC4" w:rsidRPr="0080474B">
          <w:rPr>
            <w:rStyle w:val="Hyperlink"/>
          </w:rPr>
          <w:t>Designation process and investigations</w:t>
        </w:r>
        <w:r w:rsidR="00500AC4">
          <w:rPr>
            <w:webHidden/>
          </w:rPr>
          <w:tab/>
        </w:r>
        <w:r w:rsidR="00500AC4">
          <w:rPr>
            <w:webHidden/>
          </w:rPr>
          <w:fldChar w:fldCharType="begin"/>
        </w:r>
        <w:r w:rsidR="00500AC4">
          <w:rPr>
            <w:webHidden/>
          </w:rPr>
          <w:instrText xml:space="preserve"> PAGEREF _Toc172643089 \h </w:instrText>
        </w:r>
        <w:r w:rsidR="00500AC4">
          <w:rPr>
            <w:webHidden/>
          </w:rPr>
        </w:r>
        <w:r w:rsidR="00500AC4">
          <w:rPr>
            <w:webHidden/>
          </w:rPr>
          <w:fldChar w:fldCharType="separate"/>
        </w:r>
        <w:r w:rsidR="00956067">
          <w:rPr>
            <w:webHidden/>
          </w:rPr>
          <w:t>16</w:t>
        </w:r>
        <w:r w:rsidR="00500AC4">
          <w:rPr>
            <w:webHidden/>
          </w:rPr>
          <w:fldChar w:fldCharType="end"/>
        </w:r>
      </w:hyperlink>
    </w:p>
    <w:p w14:paraId="12E50644" w14:textId="3635F188"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0" w:history="1">
        <w:r w:rsidR="00500AC4" w:rsidRPr="0080474B">
          <w:rPr>
            <w:rStyle w:val="Hyperlink"/>
          </w:rPr>
          <w:t>3.4.</w:t>
        </w:r>
        <w:r w:rsidR="00500AC4">
          <w:rPr>
            <w:rFonts w:asciiTheme="minorHAnsi" w:eastAsiaTheme="minorEastAsia" w:hAnsiTheme="minorHAnsi" w:cstheme="minorBidi"/>
            <w:kern w:val="2"/>
            <w:szCs w:val="22"/>
            <w14:ligatures w14:val="standardContextual"/>
          </w:rPr>
          <w:tab/>
        </w:r>
        <w:r w:rsidR="00500AC4" w:rsidRPr="0080474B">
          <w:rPr>
            <w:rStyle w:val="Hyperlink"/>
          </w:rPr>
          <w:t>Designation decisions and the relevant decision maker</w:t>
        </w:r>
        <w:r w:rsidR="00500AC4">
          <w:rPr>
            <w:webHidden/>
          </w:rPr>
          <w:tab/>
        </w:r>
        <w:r w:rsidR="00500AC4">
          <w:rPr>
            <w:webHidden/>
          </w:rPr>
          <w:fldChar w:fldCharType="begin"/>
        </w:r>
        <w:r w:rsidR="00500AC4">
          <w:rPr>
            <w:webHidden/>
          </w:rPr>
          <w:instrText xml:space="preserve"> PAGEREF _Toc172643090 \h </w:instrText>
        </w:r>
        <w:r w:rsidR="00500AC4">
          <w:rPr>
            <w:webHidden/>
          </w:rPr>
        </w:r>
        <w:r w:rsidR="00500AC4">
          <w:rPr>
            <w:webHidden/>
          </w:rPr>
          <w:fldChar w:fldCharType="separate"/>
        </w:r>
        <w:r w:rsidR="00956067">
          <w:rPr>
            <w:webHidden/>
          </w:rPr>
          <w:t>16</w:t>
        </w:r>
        <w:r w:rsidR="00500AC4">
          <w:rPr>
            <w:webHidden/>
          </w:rPr>
          <w:fldChar w:fldCharType="end"/>
        </w:r>
      </w:hyperlink>
    </w:p>
    <w:p w14:paraId="772E1BFE" w14:textId="1606F803"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1" w:history="1">
        <w:r w:rsidR="00500AC4" w:rsidRPr="0080474B">
          <w:rPr>
            <w:rStyle w:val="Hyperlink"/>
          </w:rPr>
          <w:t>3.5.</w:t>
        </w:r>
        <w:r w:rsidR="00500AC4">
          <w:rPr>
            <w:rFonts w:asciiTheme="minorHAnsi" w:eastAsiaTheme="minorEastAsia" w:hAnsiTheme="minorHAnsi" w:cstheme="minorBidi"/>
            <w:kern w:val="2"/>
            <w:szCs w:val="22"/>
            <w14:ligatures w14:val="standardContextual"/>
          </w:rPr>
          <w:tab/>
        </w:r>
        <w:r w:rsidR="00500AC4" w:rsidRPr="0080474B">
          <w:rPr>
            <w:rStyle w:val="Hyperlink"/>
          </w:rPr>
          <w:t>Duration of designation decisions</w:t>
        </w:r>
        <w:r w:rsidR="00500AC4">
          <w:rPr>
            <w:webHidden/>
          </w:rPr>
          <w:tab/>
        </w:r>
        <w:r w:rsidR="00500AC4">
          <w:rPr>
            <w:webHidden/>
          </w:rPr>
          <w:fldChar w:fldCharType="begin"/>
        </w:r>
        <w:r w:rsidR="00500AC4">
          <w:rPr>
            <w:webHidden/>
          </w:rPr>
          <w:instrText xml:space="preserve"> PAGEREF _Toc172643091 \h </w:instrText>
        </w:r>
        <w:r w:rsidR="00500AC4">
          <w:rPr>
            <w:webHidden/>
          </w:rPr>
        </w:r>
        <w:r w:rsidR="00500AC4">
          <w:rPr>
            <w:webHidden/>
          </w:rPr>
          <w:fldChar w:fldCharType="separate"/>
        </w:r>
        <w:r w:rsidR="00956067">
          <w:rPr>
            <w:webHidden/>
          </w:rPr>
          <w:t>17</w:t>
        </w:r>
        <w:r w:rsidR="00500AC4">
          <w:rPr>
            <w:webHidden/>
          </w:rPr>
          <w:fldChar w:fldCharType="end"/>
        </w:r>
      </w:hyperlink>
    </w:p>
    <w:p w14:paraId="3EF4CF71" w14:textId="5C09C7BE" w:rsidR="00500AC4" w:rsidRDefault="00F475EA">
      <w:pPr>
        <w:pStyle w:val="TOC2"/>
        <w:rPr>
          <w:rFonts w:asciiTheme="minorHAnsi" w:eastAsiaTheme="minorEastAsia" w:hAnsiTheme="minorHAnsi" w:cstheme="minorBidi"/>
          <w:color w:val="auto"/>
          <w:kern w:val="2"/>
          <w:szCs w:val="22"/>
          <w14:ligatures w14:val="standardContextual"/>
        </w:rPr>
      </w:pPr>
      <w:hyperlink w:anchor="_Toc172643092" w:history="1">
        <w:r w:rsidR="00500AC4" w:rsidRPr="0080474B">
          <w:rPr>
            <w:rStyle w:val="Hyperlink"/>
          </w:rPr>
          <w:t>4. Potential obligations</w:t>
        </w:r>
        <w:r w:rsidR="00500AC4">
          <w:rPr>
            <w:webHidden/>
          </w:rPr>
          <w:tab/>
        </w:r>
        <w:r w:rsidR="00500AC4">
          <w:rPr>
            <w:webHidden/>
          </w:rPr>
          <w:fldChar w:fldCharType="begin"/>
        </w:r>
        <w:r w:rsidR="00500AC4">
          <w:rPr>
            <w:webHidden/>
          </w:rPr>
          <w:instrText xml:space="preserve"> PAGEREF _Toc172643092 \h </w:instrText>
        </w:r>
        <w:r w:rsidR="00500AC4">
          <w:rPr>
            <w:webHidden/>
          </w:rPr>
        </w:r>
        <w:r w:rsidR="00500AC4">
          <w:rPr>
            <w:webHidden/>
          </w:rPr>
          <w:fldChar w:fldCharType="separate"/>
        </w:r>
        <w:r w:rsidR="00956067">
          <w:rPr>
            <w:webHidden/>
          </w:rPr>
          <w:t>18</w:t>
        </w:r>
        <w:r w:rsidR="00500AC4">
          <w:rPr>
            <w:webHidden/>
          </w:rPr>
          <w:fldChar w:fldCharType="end"/>
        </w:r>
      </w:hyperlink>
    </w:p>
    <w:p w14:paraId="50C6F8BE" w14:textId="10FD6D10"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3" w:history="1">
        <w:r w:rsidR="00500AC4" w:rsidRPr="0080474B">
          <w:rPr>
            <w:rStyle w:val="Hyperlink"/>
          </w:rPr>
          <w:t>4.1.</w:t>
        </w:r>
        <w:r w:rsidR="00500AC4">
          <w:rPr>
            <w:rFonts w:asciiTheme="minorHAnsi" w:eastAsiaTheme="minorEastAsia" w:hAnsiTheme="minorHAnsi" w:cstheme="minorBidi"/>
            <w:kern w:val="2"/>
            <w:szCs w:val="22"/>
            <w14:ligatures w14:val="standardContextual"/>
          </w:rPr>
          <w:tab/>
        </w:r>
        <w:r w:rsidR="00500AC4" w:rsidRPr="0080474B">
          <w:rPr>
            <w:rStyle w:val="Hyperlink"/>
          </w:rPr>
          <w:t>Potential broad and service-specific obligations</w:t>
        </w:r>
        <w:r w:rsidR="00500AC4">
          <w:rPr>
            <w:webHidden/>
          </w:rPr>
          <w:tab/>
        </w:r>
        <w:r w:rsidR="00500AC4">
          <w:rPr>
            <w:webHidden/>
          </w:rPr>
          <w:fldChar w:fldCharType="begin"/>
        </w:r>
        <w:r w:rsidR="00500AC4">
          <w:rPr>
            <w:webHidden/>
          </w:rPr>
          <w:instrText xml:space="preserve"> PAGEREF _Toc172643093 \h </w:instrText>
        </w:r>
        <w:r w:rsidR="00500AC4">
          <w:rPr>
            <w:webHidden/>
          </w:rPr>
        </w:r>
        <w:r w:rsidR="00500AC4">
          <w:rPr>
            <w:webHidden/>
          </w:rPr>
          <w:fldChar w:fldCharType="separate"/>
        </w:r>
        <w:r w:rsidR="00956067">
          <w:rPr>
            <w:webHidden/>
          </w:rPr>
          <w:t>18</w:t>
        </w:r>
        <w:r w:rsidR="00500AC4">
          <w:rPr>
            <w:webHidden/>
          </w:rPr>
          <w:fldChar w:fldCharType="end"/>
        </w:r>
      </w:hyperlink>
    </w:p>
    <w:p w14:paraId="7C4170EE" w14:textId="715E8B4F"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4" w:history="1">
        <w:r w:rsidR="00500AC4" w:rsidRPr="0080474B">
          <w:rPr>
            <w:rStyle w:val="Hyperlink"/>
          </w:rPr>
          <w:t>4.2.</w:t>
        </w:r>
        <w:r w:rsidR="00500AC4">
          <w:rPr>
            <w:rFonts w:asciiTheme="minorHAnsi" w:eastAsiaTheme="minorEastAsia" w:hAnsiTheme="minorHAnsi" w:cstheme="minorBidi"/>
            <w:kern w:val="2"/>
            <w:szCs w:val="22"/>
            <w14:ligatures w14:val="standardContextual"/>
          </w:rPr>
          <w:tab/>
        </w:r>
        <w:r w:rsidR="00500AC4" w:rsidRPr="0080474B">
          <w:rPr>
            <w:rStyle w:val="Hyperlink"/>
          </w:rPr>
          <w:t>Exemptions</w:t>
        </w:r>
        <w:r w:rsidR="00500AC4">
          <w:rPr>
            <w:webHidden/>
          </w:rPr>
          <w:tab/>
        </w:r>
        <w:r w:rsidR="00500AC4">
          <w:rPr>
            <w:webHidden/>
          </w:rPr>
          <w:fldChar w:fldCharType="begin"/>
        </w:r>
        <w:r w:rsidR="00500AC4">
          <w:rPr>
            <w:webHidden/>
          </w:rPr>
          <w:instrText xml:space="preserve"> PAGEREF _Toc172643094 \h </w:instrText>
        </w:r>
        <w:r w:rsidR="00500AC4">
          <w:rPr>
            <w:webHidden/>
          </w:rPr>
        </w:r>
        <w:r w:rsidR="00500AC4">
          <w:rPr>
            <w:webHidden/>
          </w:rPr>
          <w:fldChar w:fldCharType="separate"/>
        </w:r>
        <w:r w:rsidR="00956067">
          <w:rPr>
            <w:webHidden/>
          </w:rPr>
          <w:t>23</w:t>
        </w:r>
        <w:r w:rsidR="00500AC4">
          <w:rPr>
            <w:webHidden/>
          </w:rPr>
          <w:fldChar w:fldCharType="end"/>
        </w:r>
      </w:hyperlink>
    </w:p>
    <w:p w14:paraId="7596477B" w14:textId="27AB127A" w:rsidR="00500AC4" w:rsidRDefault="00F475EA">
      <w:pPr>
        <w:pStyle w:val="TOC2"/>
        <w:tabs>
          <w:tab w:val="left" w:pos="660"/>
        </w:tabs>
        <w:rPr>
          <w:rFonts w:asciiTheme="minorHAnsi" w:eastAsiaTheme="minorEastAsia" w:hAnsiTheme="minorHAnsi" w:cstheme="minorBidi"/>
          <w:color w:val="auto"/>
          <w:kern w:val="2"/>
          <w:szCs w:val="22"/>
          <w14:ligatures w14:val="standardContextual"/>
        </w:rPr>
      </w:pPr>
      <w:hyperlink w:anchor="_Toc172643095" w:history="1">
        <w:r w:rsidR="00500AC4" w:rsidRPr="0080474B">
          <w:rPr>
            <w:rStyle w:val="Hyperlink"/>
          </w:rPr>
          <w:t>5.</w:t>
        </w:r>
        <w:r w:rsidR="00500AC4">
          <w:rPr>
            <w:rFonts w:asciiTheme="minorHAnsi" w:eastAsiaTheme="minorEastAsia" w:hAnsiTheme="minorHAnsi" w:cstheme="minorBidi"/>
            <w:color w:val="auto"/>
            <w:kern w:val="2"/>
            <w:szCs w:val="22"/>
            <w14:ligatures w14:val="standardContextual"/>
          </w:rPr>
          <w:tab/>
        </w:r>
        <w:r w:rsidR="00500AC4" w:rsidRPr="0080474B">
          <w:rPr>
            <w:rStyle w:val="Hyperlink"/>
          </w:rPr>
          <w:t>Enforcement and compliance</w:t>
        </w:r>
        <w:r w:rsidR="00500AC4">
          <w:rPr>
            <w:webHidden/>
          </w:rPr>
          <w:tab/>
        </w:r>
        <w:r w:rsidR="00500AC4">
          <w:rPr>
            <w:webHidden/>
          </w:rPr>
          <w:fldChar w:fldCharType="begin"/>
        </w:r>
        <w:r w:rsidR="00500AC4">
          <w:rPr>
            <w:webHidden/>
          </w:rPr>
          <w:instrText xml:space="preserve"> PAGEREF _Toc172643095 \h </w:instrText>
        </w:r>
        <w:r w:rsidR="00500AC4">
          <w:rPr>
            <w:webHidden/>
          </w:rPr>
        </w:r>
        <w:r w:rsidR="00500AC4">
          <w:rPr>
            <w:webHidden/>
          </w:rPr>
          <w:fldChar w:fldCharType="separate"/>
        </w:r>
        <w:r w:rsidR="00956067">
          <w:rPr>
            <w:webHidden/>
          </w:rPr>
          <w:t>26</w:t>
        </w:r>
        <w:r w:rsidR="00500AC4">
          <w:rPr>
            <w:webHidden/>
          </w:rPr>
          <w:fldChar w:fldCharType="end"/>
        </w:r>
      </w:hyperlink>
    </w:p>
    <w:p w14:paraId="21411E9D" w14:textId="72296829"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6" w:history="1">
        <w:r w:rsidR="00500AC4" w:rsidRPr="0080474B">
          <w:rPr>
            <w:rStyle w:val="Hyperlink"/>
          </w:rPr>
          <w:t>5.1.</w:t>
        </w:r>
        <w:r w:rsidR="00500AC4">
          <w:rPr>
            <w:rFonts w:asciiTheme="minorHAnsi" w:eastAsiaTheme="minorEastAsia" w:hAnsiTheme="minorHAnsi" w:cstheme="minorBidi"/>
            <w:kern w:val="2"/>
            <w:szCs w:val="22"/>
            <w14:ligatures w14:val="standardContextual"/>
          </w:rPr>
          <w:tab/>
        </w:r>
        <w:r w:rsidR="00500AC4" w:rsidRPr="0080474B">
          <w:rPr>
            <w:rStyle w:val="Hyperlink"/>
          </w:rPr>
          <w:t>Pro-active monitoring and compliance functions</w:t>
        </w:r>
        <w:r w:rsidR="00500AC4">
          <w:rPr>
            <w:webHidden/>
          </w:rPr>
          <w:tab/>
        </w:r>
        <w:r w:rsidR="00500AC4">
          <w:rPr>
            <w:webHidden/>
          </w:rPr>
          <w:fldChar w:fldCharType="begin"/>
        </w:r>
        <w:r w:rsidR="00500AC4">
          <w:rPr>
            <w:webHidden/>
          </w:rPr>
          <w:instrText xml:space="preserve"> PAGEREF _Toc172643096 \h </w:instrText>
        </w:r>
        <w:r w:rsidR="00500AC4">
          <w:rPr>
            <w:webHidden/>
          </w:rPr>
        </w:r>
        <w:r w:rsidR="00500AC4">
          <w:rPr>
            <w:webHidden/>
          </w:rPr>
          <w:fldChar w:fldCharType="separate"/>
        </w:r>
        <w:r w:rsidR="00956067">
          <w:rPr>
            <w:webHidden/>
          </w:rPr>
          <w:t>26</w:t>
        </w:r>
        <w:r w:rsidR="00500AC4">
          <w:rPr>
            <w:webHidden/>
          </w:rPr>
          <w:fldChar w:fldCharType="end"/>
        </w:r>
      </w:hyperlink>
    </w:p>
    <w:p w14:paraId="5A403A49" w14:textId="14634EB1"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7" w:history="1">
        <w:r w:rsidR="00500AC4" w:rsidRPr="0080474B">
          <w:rPr>
            <w:rStyle w:val="Hyperlink"/>
          </w:rPr>
          <w:t>5.2.</w:t>
        </w:r>
        <w:r w:rsidR="00500AC4">
          <w:rPr>
            <w:rFonts w:asciiTheme="minorHAnsi" w:eastAsiaTheme="minorEastAsia" w:hAnsiTheme="minorHAnsi" w:cstheme="minorBidi"/>
            <w:kern w:val="2"/>
            <w:szCs w:val="22"/>
            <w14:ligatures w14:val="standardContextual"/>
          </w:rPr>
          <w:tab/>
        </w:r>
        <w:r w:rsidR="00500AC4" w:rsidRPr="0080474B">
          <w:rPr>
            <w:rStyle w:val="Hyperlink"/>
          </w:rPr>
          <w:t>Information gathering powers and tools</w:t>
        </w:r>
        <w:r w:rsidR="00500AC4">
          <w:rPr>
            <w:webHidden/>
          </w:rPr>
          <w:tab/>
        </w:r>
        <w:r w:rsidR="00500AC4">
          <w:rPr>
            <w:webHidden/>
          </w:rPr>
          <w:fldChar w:fldCharType="begin"/>
        </w:r>
        <w:r w:rsidR="00500AC4">
          <w:rPr>
            <w:webHidden/>
          </w:rPr>
          <w:instrText xml:space="preserve"> PAGEREF _Toc172643097 \h </w:instrText>
        </w:r>
        <w:r w:rsidR="00500AC4">
          <w:rPr>
            <w:webHidden/>
          </w:rPr>
        </w:r>
        <w:r w:rsidR="00500AC4">
          <w:rPr>
            <w:webHidden/>
          </w:rPr>
          <w:fldChar w:fldCharType="separate"/>
        </w:r>
        <w:r w:rsidR="00956067">
          <w:rPr>
            <w:webHidden/>
          </w:rPr>
          <w:t>27</w:t>
        </w:r>
        <w:r w:rsidR="00500AC4">
          <w:rPr>
            <w:webHidden/>
          </w:rPr>
          <w:fldChar w:fldCharType="end"/>
        </w:r>
      </w:hyperlink>
    </w:p>
    <w:p w14:paraId="6D08E6C5" w14:textId="514EA15E"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8" w:history="1">
        <w:r w:rsidR="00500AC4" w:rsidRPr="0080474B">
          <w:rPr>
            <w:rStyle w:val="Hyperlink"/>
          </w:rPr>
          <w:t>5.3.</w:t>
        </w:r>
        <w:r w:rsidR="00500AC4">
          <w:rPr>
            <w:rFonts w:asciiTheme="minorHAnsi" w:eastAsiaTheme="minorEastAsia" w:hAnsiTheme="minorHAnsi" w:cstheme="minorBidi"/>
            <w:kern w:val="2"/>
            <w:szCs w:val="22"/>
            <w14:ligatures w14:val="standardContextual"/>
          </w:rPr>
          <w:tab/>
        </w:r>
        <w:r w:rsidR="00500AC4" w:rsidRPr="0080474B">
          <w:rPr>
            <w:rStyle w:val="Hyperlink"/>
          </w:rPr>
          <w:t>Mechanisms to recognise compliance overseas as compliance in Australia</w:t>
        </w:r>
        <w:r w:rsidR="00500AC4">
          <w:rPr>
            <w:webHidden/>
          </w:rPr>
          <w:tab/>
        </w:r>
        <w:r w:rsidR="00500AC4">
          <w:rPr>
            <w:webHidden/>
          </w:rPr>
          <w:fldChar w:fldCharType="begin"/>
        </w:r>
        <w:r w:rsidR="00500AC4">
          <w:rPr>
            <w:webHidden/>
          </w:rPr>
          <w:instrText xml:space="preserve"> PAGEREF _Toc172643098 \h </w:instrText>
        </w:r>
        <w:r w:rsidR="00500AC4">
          <w:rPr>
            <w:webHidden/>
          </w:rPr>
        </w:r>
        <w:r w:rsidR="00500AC4">
          <w:rPr>
            <w:webHidden/>
          </w:rPr>
          <w:fldChar w:fldCharType="separate"/>
        </w:r>
        <w:r w:rsidR="00956067">
          <w:rPr>
            <w:webHidden/>
          </w:rPr>
          <w:t>28</w:t>
        </w:r>
        <w:r w:rsidR="00500AC4">
          <w:rPr>
            <w:webHidden/>
          </w:rPr>
          <w:fldChar w:fldCharType="end"/>
        </w:r>
      </w:hyperlink>
    </w:p>
    <w:p w14:paraId="098A151F" w14:textId="7656D459"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099" w:history="1">
        <w:r w:rsidR="00500AC4" w:rsidRPr="0080474B">
          <w:rPr>
            <w:rStyle w:val="Hyperlink"/>
          </w:rPr>
          <w:t>5.4.</w:t>
        </w:r>
        <w:r w:rsidR="00500AC4">
          <w:rPr>
            <w:rFonts w:asciiTheme="minorHAnsi" w:eastAsiaTheme="minorEastAsia" w:hAnsiTheme="minorHAnsi" w:cstheme="minorBidi"/>
            <w:kern w:val="2"/>
            <w:szCs w:val="22"/>
            <w14:ligatures w14:val="standardContextual"/>
          </w:rPr>
          <w:tab/>
        </w:r>
        <w:r w:rsidR="00500AC4" w:rsidRPr="0080474B">
          <w:rPr>
            <w:rStyle w:val="Hyperlink"/>
          </w:rPr>
          <w:t>Penalties (monetary and non-monetary)</w:t>
        </w:r>
        <w:r w:rsidR="00500AC4">
          <w:rPr>
            <w:webHidden/>
          </w:rPr>
          <w:tab/>
        </w:r>
        <w:r w:rsidR="00500AC4">
          <w:rPr>
            <w:webHidden/>
          </w:rPr>
          <w:fldChar w:fldCharType="begin"/>
        </w:r>
        <w:r w:rsidR="00500AC4">
          <w:rPr>
            <w:webHidden/>
          </w:rPr>
          <w:instrText xml:space="preserve"> PAGEREF _Toc172643099 \h </w:instrText>
        </w:r>
        <w:r w:rsidR="00500AC4">
          <w:rPr>
            <w:webHidden/>
          </w:rPr>
        </w:r>
        <w:r w:rsidR="00500AC4">
          <w:rPr>
            <w:webHidden/>
          </w:rPr>
          <w:fldChar w:fldCharType="separate"/>
        </w:r>
        <w:r w:rsidR="00956067">
          <w:rPr>
            <w:webHidden/>
          </w:rPr>
          <w:t>29</w:t>
        </w:r>
        <w:r w:rsidR="00500AC4">
          <w:rPr>
            <w:webHidden/>
          </w:rPr>
          <w:fldChar w:fldCharType="end"/>
        </w:r>
      </w:hyperlink>
    </w:p>
    <w:p w14:paraId="1158FBFD" w14:textId="0924D9C4"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0" w:history="1">
        <w:r w:rsidR="00500AC4" w:rsidRPr="0080474B">
          <w:rPr>
            <w:rStyle w:val="Hyperlink"/>
          </w:rPr>
          <w:t>5.5.</w:t>
        </w:r>
        <w:r w:rsidR="00500AC4">
          <w:rPr>
            <w:rFonts w:asciiTheme="minorHAnsi" w:eastAsiaTheme="minorEastAsia" w:hAnsiTheme="minorHAnsi" w:cstheme="minorBidi"/>
            <w:kern w:val="2"/>
            <w:szCs w:val="22"/>
            <w14:ligatures w14:val="standardContextual"/>
          </w:rPr>
          <w:tab/>
        </w:r>
        <w:r w:rsidR="00500AC4" w:rsidRPr="0080474B">
          <w:rPr>
            <w:rStyle w:val="Hyperlink"/>
          </w:rPr>
          <w:t>Obligations would apply while reviews or applications are underway</w:t>
        </w:r>
        <w:r w:rsidR="00500AC4">
          <w:rPr>
            <w:webHidden/>
          </w:rPr>
          <w:tab/>
        </w:r>
        <w:r w:rsidR="00500AC4">
          <w:rPr>
            <w:webHidden/>
          </w:rPr>
          <w:fldChar w:fldCharType="begin"/>
        </w:r>
        <w:r w:rsidR="00500AC4">
          <w:rPr>
            <w:webHidden/>
          </w:rPr>
          <w:instrText xml:space="preserve"> PAGEREF _Toc172643100 \h </w:instrText>
        </w:r>
        <w:r w:rsidR="00500AC4">
          <w:rPr>
            <w:webHidden/>
          </w:rPr>
        </w:r>
        <w:r w:rsidR="00500AC4">
          <w:rPr>
            <w:webHidden/>
          </w:rPr>
          <w:fldChar w:fldCharType="separate"/>
        </w:r>
        <w:r w:rsidR="00956067">
          <w:rPr>
            <w:webHidden/>
          </w:rPr>
          <w:t>29</w:t>
        </w:r>
        <w:r w:rsidR="00500AC4">
          <w:rPr>
            <w:webHidden/>
          </w:rPr>
          <w:fldChar w:fldCharType="end"/>
        </w:r>
      </w:hyperlink>
    </w:p>
    <w:p w14:paraId="1DC7D574" w14:textId="7F89E389" w:rsidR="00500AC4" w:rsidRDefault="00F475EA">
      <w:pPr>
        <w:pStyle w:val="TOC2"/>
        <w:tabs>
          <w:tab w:val="left" w:pos="660"/>
        </w:tabs>
        <w:rPr>
          <w:rFonts w:asciiTheme="minorHAnsi" w:eastAsiaTheme="minorEastAsia" w:hAnsiTheme="minorHAnsi" w:cstheme="minorBidi"/>
          <w:color w:val="auto"/>
          <w:kern w:val="2"/>
          <w:szCs w:val="22"/>
          <w14:ligatures w14:val="standardContextual"/>
        </w:rPr>
      </w:pPr>
      <w:hyperlink w:anchor="_Toc172643101" w:history="1">
        <w:r w:rsidR="00500AC4" w:rsidRPr="0080474B">
          <w:rPr>
            <w:rStyle w:val="Hyperlink"/>
          </w:rPr>
          <w:t>6.</w:t>
        </w:r>
        <w:r w:rsidR="00500AC4">
          <w:rPr>
            <w:rFonts w:asciiTheme="minorHAnsi" w:eastAsiaTheme="minorEastAsia" w:hAnsiTheme="minorHAnsi" w:cstheme="minorBidi"/>
            <w:color w:val="auto"/>
            <w:kern w:val="2"/>
            <w:szCs w:val="22"/>
            <w14:ligatures w14:val="standardContextual"/>
          </w:rPr>
          <w:tab/>
        </w:r>
        <w:r w:rsidR="00500AC4" w:rsidRPr="0080474B">
          <w:rPr>
            <w:rStyle w:val="Hyperlink"/>
          </w:rPr>
          <w:t>Other implementation considerations</w:t>
        </w:r>
        <w:r w:rsidR="00500AC4">
          <w:rPr>
            <w:webHidden/>
          </w:rPr>
          <w:tab/>
        </w:r>
        <w:r w:rsidR="00500AC4">
          <w:rPr>
            <w:webHidden/>
          </w:rPr>
          <w:fldChar w:fldCharType="begin"/>
        </w:r>
        <w:r w:rsidR="00500AC4">
          <w:rPr>
            <w:webHidden/>
          </w:rPr>
          <w:instrText xml:space="preserve"> PAGEREF _Toc172643101 \h </w:instrText>
        </w:r>
        <w:r w:rsidR="00500AC4">
          <w:rPr>
            <w:webHidden/>
          </w:rPr>
        </w:r>
        <w:r w:rsidR="00500AC4">
          <w:rPr>
            <w:webHidden/>
          </w:rPr>
          <w:fldChar w:fldCharType="separate"/>
        </w:r>
        <w:r w:rsidR="00956067">
          <w:rPr>
            <w:webHidden/>
          </w:rPr>
          <w:t>31</w:t>
        </w:r>
        <w:r w:rsidR="00500AC4">
          <w:rPr>
            <w:webHidden/>
          </w:rPr>
          <w:fldChar w:fldCharType="end"/>
        </w:r>
      </w:hyperlink>
    </w:p>
    <w:p w14:paraId="165493FE" w14:textId="3F161341"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2" w:history="1">
        <w:r w:rsidR="00500AC4" w:rsidRPr="0080474B">
          <w:rPr>
            <w:rStyle w:val="Hyperlink"/>
          </w:rPr>
          <w:t>6.1.</w:t>
        </w:r>
        <w:r w:rsidR="00500AC4">
          <w:rPr>
            <w:rFonts w:asciiTheme="minorHAnsi" w:eastAsiaTheme="minorEastAsia" w:hAnsiTheme="minorHAnsi" w:cstheme="minorBidi"/>
            <w:kern w:val="2"/>
            <w:szCs w:val="22"/>
            <w14:ligatures w14:val="standardContextual"/>
          </w:rPr>
          <w:tab/>
        </w:r>
        <w:r w:rsidR="00500AC4" w:rsidRPr="0080474B">
          <w:rPr>
            <w:rStyle w:val="Hyperlink"/>
          </w:rPr>
          <w:t>Review of decisions</w:t>
        </w:r>
        <w:r w:rsidR="00500AC4">
          <w:rPr>
            <w:webHidden/>
          </w:rPr>
          <w:tab/>
        </w:r>
        <w:r w:rsidR="00500AC4">
          <w:rPr>
            <w:webHidden/>
          </w:rPr>
          <w:fldChar w:fldCharType="begin"/>
        </w:r>
        <w:r w:rsidR="00500AC4">
          <w:rPr>
            <w:webHidden/>
          </w:rPr>
          <w:instrText xml:space="preserve"> PAGEREF _Toc172643102 \h </w:instrText>
        </w:r>
        <w:r w:rsidR="00500AC4">
          <w:rPr>
            <w:webHidden/>
          </w:rPr>
        </w:r>
        <w:r w:rsidR="00500AC4">
          <w:rPr>
            <w:webHidden/>
          </w:rPr>
          <w:fldChar w:fldCharType="separate"/>
        </w:r>
        <w:r w:rsidR="00956067">
          <w:rPr>
            <w:webHidden/>
          </w:rPr>
          <w:t>31</w:t>
        </w:r>
        <w:r w:rsidR="00500AC4">
          <w:rPr>
            <w:webHidden/>
          </w:rPr>
          <w:fldChar w:fldCharType="end"/>
        </w:r>
      </w:hyperlink>
    </w:p>
    <w:p w14:paraId="45BE2A60" w14:textId="4CC2E934"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3" w:history="1">
        <w:r w:rsidR="00500AC4" w:rsidRPr="0080474B">
          <w:rPr>
            <w:rStyle w:val="Hyperlink"/>
          </w:rPr>
          <w:t>6.2.</w:t>
        </w:r>
        <w:r w:rsidR="00500AC4">
          <w:rPr>
            <w:rFonts w:asciiTheme="minorHAnsi" w:eastAsiaTheme="minorEastAsia" w:hAnsiTheme="minorHAnsi" w:cstheme="minorBidi"/>
            <w:kern w:val="2"/>
            <w:szCs w:val="22"/>
            <w14:ligatures w14:val="standardContextual"/>
          </w:rPr>
          <w:tab/>
        </w:r>
        <w:r w:rsidR="00500AC4" w:rsidRPr="0080474B">
          <w:rPr>
            <w:rStyle w:val="Hyperlink"/>
          </w:rPr>
          <w:t>Cost recovery</w:t>
        </w:r>
        <w:r w:rsidR="00500AC4">
          <w:rPr>
            <w:webHidden/>
          </w:rPr>
          <w:tab/>
        </w:r>
        <w:r w:rsidR="00500AC4">
          <w:rPr>
            <w:webHidden/>
          </w:rPr>
          <w:fldChar w:fldCharType="begin"/>
        </w:r>
        <w:r w:rsidR="00500AC4">
          <w:rPr>
            <w:webHidden/>
          </w:rPr>
          <w:instrText xml:space="preserve"> PAGEREF _Toc172643103 \h </w:instrText>
        </w:r>
        <w:r w:rsidR="00500AC4">
          <w:rPr>
            <w:webHidden/>
          </w:rPr>
        </w:r>
        <w:r w:rsidR="00500AC4">
          <w:rPr>
            <w:webHidden/>
          </w:rPr>
          <w:fldChar w:fldCharType="separate"/>
        </w:r>
        <w:r w:rsidR="00956067">
          <w:rPr>
            <w:webHidden/>
          </w:rPr>
          <w:t>32</w:t>
        </w:r>
        <w:r w:rsidR="00500AC4">
          <w:rPr>
            <w:webHidden/>
          </w:rPr>
          <w:fldChar w:fldCharType="end"/>
        </w:r>
      </w:hyperlink>
    </w:p>
    <w:p w14:paraId="2B6C7A12" w14:textId="02BE0BBE"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4" w:history="1">
        <w:r w:rsidR="00500AC4" w:rsidRPr="0080474B">
          <w:rPr>
            <w:rStyle w:val="Hyperlink"/>
          </w:rPr>
          <w:t>6.3.</w:t>
        </w:r>
        <w:r w:rsidR="00500AC4">
          <w:rPr>
            <w:rFonts w:asciiTheme="minorHAnsi" w:eastAsiaTheme="minorEastAsia" w:hAnsiTheme="minorHAnsi" w:cstheme="minorBidi"/>
            <w:kern w:val="2"/>
            <w:szCs w:val="22"/>
            <w14:ligatures w14:val="standardContextual"/>
          </w:rPr>
          <w:tab/>
        </w:r>
        <w:r w:rsidR="00500AC4" w:rsidRPr="0080474B">
          <w:rPr>
            <w:rStyle w:val="Hyperlink"/>
          </w:rPr>
          <w:t>Ensuring the regime is flexible and fit-for-purpose</w:t>
        </w:r>
        <w:r w:rsidR="00500AC4">
          <w:rPr>
            <w:webHidden/>
          </w:rPr>
          <w:tab/>
        </w:r>
        <w:r w:rsidR="00500AC4">
          <w:rPr>
            <w:webHidden/>
          </w:rPr>
          <w:fldChar w:fldCharType="begin"/>
        </w:r>
        <w:r w:rsidR="00500AC4">
          <w:rPr>
            <w:webHidden/>
          </w:rPr>
          <w:instrText xml:space="preserve"> PAGEREF _Toc172643104 \h </w:instrText>
        </w:r>
        <w:r w:rsidR="00500AC4">
          <w:rPr>
            <w:webHidden/>
          </w:rPr>
        </w:r>
        <w:r w:rsidR="00500AC4">
          <w:rPr>
            <w:webHidden/>
          </w:rPr>
          <w:fldChar w:fldCharType="separate"/>
        </w:r>
        <w:r w:rsidR="00956067">
          <w:rPr>
            <w:webHidden/>
          </w:rPr>
          <w:t>33</w:t>
        </w:r>
        <w:r w:rsidR="00500AC4">
          <w:rPr>
            <w:webHidden/>
          </w:rPr>
          <w:fldChar w:fldCharType="end"/>
        </w:r>
      </w:hyperlink>
    </w:p>
    <w:p w14:paraId="7B93CC2B" w14:textId="3D68FC67"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5" w:history="1">
        <w:r w:rsidR="00500AC4" w:rsidRPr="0080474B">
          <w:rPr>
            <w:rStyle w:val="Hyperlink"/>
          </w:rPr>
          <w:t>6.4.</w:t>
        </w:r>
        <w:r w:rsidR="00500AC4">
          <w:rPr>
            <w:rFonts w:asciiTheme="minorHAnsi" w:eastAsiaTheme="minorEastAsia" w:hAnsiTheme="minorHAnsi" w:cstheme="minorBidi"/>
            <w:kern w:val="2"/>
            <w:szCs w:val="22"/>
            <w14:ligatures w14:val="standardContextual"/>
          </w:rPr>
          <w:tab/>
        </w:r>
        <w:r w:rsidR="00500AC4" w:rsidRPr="0080474B">
          <w:rPr>
            <w:rStyle w:val="Hyperlink"/>
          </w:rPr>
          <w:t>International alignment and pace of reform</w:t>
        </w:r>
        <w:r w:rsidR="00500AC4">
          <w:rPr>
            <w:webHidden/>
          </w:rPr>
          <w:tab/>
        </w:r>
        <w:r w:rsidR="00500AC4">
          <w:rPr>
            <w:webHidden/>
          </w:rPr>
          <w:fldChar w:fldCharType="begin"/>
        </w:r>
        <w:r w:rsidR="00500AC4">
          <w:rPr>
            <w:webHidden/>
          </w:rPr>
          <w:instrText xml:space="preserve"> PAGEREF _Toc172643105 \h </w:instrText>
        </w:r>
        <w:r w:rsidR="00500AC4">
          <w:rPr>
            <w:webHidden/>
          </w:rPr>
        </w:r>
        <w:r w:rsidR="00500AC4">
          <w:rPr>
            <w:webHidden/>
          </w:rPr>
          <w:fldChar w:fldCharType="separate"/>
        </w:r>
        <w:r w:rsidR="00956067">
          <w:rPr>
            <w:webHidden/>
          </w:rPr>
          <w:t>33</w:t>
        </w:r>
        <w:r w:rsidR="00500AC4">
          <w:rPr>
            <w:webHidden/>
          </w:rPr>
          <w:fldChar w:fldCharType="end"/>
        </w:r>
      </w:hyperlink>
    </w:p>
    <w:p w14:paraId="700C8055" w14:textId="63E6BF92"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6" w:history="1">
        <w:r w:rsidR="00500AC4" w:rsidRPr="0080474B">
          <w:rPr>
            <w:rStyle w:val="Hyperlink"/>
          </w:rPr>
          <w:t>6.5.</w:t>
        </w:r>
        <w:r w:rsidR="00500AC4">
          <w:rPr>
            <w:rFonts w:asciiTheme="minorHAnsi" w:eastAsiaTheme="minorEastAsia" w:hAnsiTheme="minorHAnsi" w:cstheme="minorBidi"/>
            <w:kern w:val="2"/>
            <w:szCs w:val="22"/>
            <w14:ligatures w14:val="standardContextual"/>
          </w:rPr>
          <w:tab/>
        </w:r>
        <w:r w:rsidR="00500AC4" w:rsidRPr="0080474B">
          <w:rPr>
            <w:rStyle w:val="Hyperlink"/>
          </w:rPr>
          <w:t>Review of legislation</w:t>
        </w:r>
        <w:r w:rsidR="00500AC4">
          <w:rPr>
            <w:webHidden/>
          </w:rPr>
          <w:tab/>
        </w:r>
        <w:r w:rsidR="00500AC4">
          <w:rPr>
            <w:webHidden/>
          </w:rPr>
          <w:fldChar w:fldCharType="begin"/>
        </w:r>
        <w:r w:rsidR="00500AC4">
          <w:rPr>
            <w:webHidden/>
          </w:rPr>
          <w:instrText xml:space="preserve"> PAGEREF _Toc172643106 \h </w:instrText>
        </w:r>
        <w:r w:rsidR="00500AC4">
          <w:rPr>
            <w:webHidden/>
          </w:rPr>
        </w:r>
        <w:r w:rsidR="00500AC4">
          <w:rPr>
            <w:webHidden/>
          </w:rPr>
          <w:fldChar w:fldCharType="separate"/>
        </w:r>
        <w:r w:rsidR="00956067">
          <w:rPr>
            <w:webHidden/>
          </w:rPr>
          <w:t>34</w:t>
        </w:r>
        <w:r w:rsidR="00500AC4">
          <w:rPr>
            <w:webHidden/>
          </w:rPr>
          <w:fldChar w:fldCharType="end"/>
        </w:r>
      </w:hyperlink>
    </w:p>
    <w:p w14:paraId="2AA440AE" w14:textId="6CE737C4" w:rsidR="00500AC4" w:rsidRDefault="00F475EA">
      <w:pPr>
        <w:pStyle w:val="TOC2"/>
        <w:tabs>
          <w:tab w:val="left" w:pos="660"/>
        </w:tabs>
        <w:rPr>
          <w:rFonts w:asciiTheme="minorHAnsi" w:eastAsiaTheme="minorEastAsia" w:hAnsiTheme="minorHAnsi" w:cstheme="minorBidi"/>
          <w:color w:val="auto"/>
          <w:kern w:val="2"/>
          <w:szCs w:val="22"/>
          <w14:ligatures w14:val="standardContextual"/>
        </w:rPr>
      </w:pPr>
      <w:hyperlink w:anchor="_Toc172643107" w:history="1">
        <w:r w:rsidR="00500AC4" w:rsidRPr="0080474B">
          <w:rPr>
            <w:rStyle w:val="Hyperlink"/>
          </w:rPr>
          <w:t>7.</w:t>
        </w:r>
        <w:r w:rsidR="00500AC4">
          <w:rPr>
            <w:rFonts w:asciiTheme="minorHAnsi" w:eastAsiaTheme="minorEastAsia" w:hAnsiTheme="minorHAnsi" w:cstheme="minorBidi"/>
            <w:color w:val="auto"/>
            <w:kern w:val="2"/>
            <w:szCs w:val="22"/>
            <w14:ligatures w14:val="standardContextual"/>
          </w:rPr>
          <w:tab/>
        </w:r>
        <w:r w:rsidR="00500AC4" w:rsidRPr="0080474B">
          <w:rPr>
            <w:rStyle w:val="Hyperlink"/>
          </w:rPr>
          <w:t>Annexures</w:t>
        </w:r>
        <w:r w:rsidR="00500AC4">
          <w:rPr>
            <w:webHidden/>
          </w:rPr>
          <w:tab/>
        </w:r>
        <w:r w:rsidR="00500AC4">
          <w:rPr>
            <w:webHidden/>
          </w:rPr>
          <w:fldChar w:fldCharType="begin"/>
        </w:r>
        <w:r w:rsidR="00500AC4">
          <w:rPr>
            <w:webHidden/>
          </w:rPr>
          <w:instrText xml:space="preserve"> PAGEREF _Toc172643107 \h </w:instrText>
        </w:r>
        <w:r w:rsidR="00500AC4">
          <w:rPr>
            <w:webHidden/>
          </w:rPr>
        </w:r>
        <w:r w:rsidR="00500AC4">
          <w:rPr>
            <w:webHidden/>
          </w:rPr>
          <w:fldChar w:fldCharType="separate"/>
        </w:r>
        <w:r w:rsidR="00956067">
          <w:rPr>
            <w:webHidden/>
          </w:rPr>
          <w:t>35</w:t>
        </w:r>
        <w:r w:rsidR="00500AC4">
          <w:rPr>
            <w:webHidden/>
          </w:rPr>
          <w:fldChar w:fldCharType="end"/>
        </w:r>
      </w:hyperlink>
    </w:p>
    <w:p w14:paraId="7A521A2A" w14:textId="00F122D8"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8" w:history="1">
        <w:r w:rsidR="00500AC4" w:rsidRPr="0080474B">
          <w:rPr>
            <w:rStyle w:val="Hyperlink"/>
          </w:rPr>
          <w:t>7.1.</w:t>
        </w:r>
        <w:r w:rsidR="00500AC4">
          <w:rPr>
            <w:rFonts w:asciiTheme="minorHAnsi" w:eastAsiaTheme="minorEastAsia" w:hAnsiTheme="minorHAnsi" w:cstheme="minorBidi"/>
            <w:kern w:val="2"/>
            <w:szCs w:val="22"/>
            <w14:ligatures w14:val="standardContextual"/>
          </w:rPr>
          <w:tab/>
        </w:r>
        <w:r w:rsidR="00500AC4" w:rsidRPr="0080474B">
          <w:rPr>
            <w:rStyle w:val="Hyperlink"/>
          </w:rPr>
          <w:t>List of stakeholder questions</w:t>
        </w:r>
        <w:r w:rsidR="00500AC4">
          <w:rPr>
            <w:webHidden/>
          </w:rPr>
          <w:tab/>
        </w:r>
        <w:r w:rsidR="00500AC4">
          <w:rPr>
            <w:webHidden/>
          </w:rPr>
          <w:fldChar w:fldCharType="begin"/>
        </w:r>
        <w:r w:rsidR="00500AC4">
          <w:rPr>
            <w:webHidden/>
          </w:rPr>
          <w:instrText xml:space="preserve"> PAGEREF _Toc172643108 \h </w:instrText>
        </w:r>
        <w:r w:rsidR="00500AC4">
          <w:rPr>
            <w:webHidden/>
          </w:rPr>
        </w:r>
        <w:r w:rsidR="00500AC4">
          <w:rPr>
            <w:webHidden/>
          </w:rPr>
          <w:fldChar w:fldCharType="separate"/>
        </w:r>
        <w:r w:rsidR="00956067">
          <w:rPr>
            <w:webHidden/>
          </w:rPr>
          <w:t>35</w:t>
        </w:r>
        <w:r w:rsidR="00500AC4">
          <w:rPr>
            <w:webHidden/>
          </w:rPr>
          <w:fldChar w:fldCharType="end"/>
        </w:r>
      </w:hyperlink>
    </w:p>
    <w:p w14:paraId="3AC2BDFC" w14:textId="4BF9FACB"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09" w:history="1">
        <w:r w:rsidR="00500AC4" w:rsidRPr="0080474B">
          <w:rPr>
            <w:rStyle w:val="Hyperlink"/>
          </w:rPr>
          <w:t>7.2.</w:t>
        </w:r>
        <w:r w:rsidR="00500AC4">
          <w:rPr>
            <w:rFonts w:asciiTheme="minorHAnsi" w:eastAsiaTheme="minorEastAsia" w:hAnsiTheme="minorHAnsi" w:cstheme="minorBidi"/>
            <w:kern w:val="2"/>
            <w:szCs w:val="22"/>
            <w14:ligatures w14:val="standardContextual"/>
          </w:rPr>
          <w:tab/>
        </w:r>
        <w:r w:rsidR="00500AC4" w:rsidRPr="0080474B">
          <w:rPr>
            <w:rStyle w:val="Hyperlink"/>
          </w:rPr>
          <w:t>International developments</w:t>
        </w:r>
        <w:r w:rsidR="00500AC4">
          <w:rPr>
            <w:webHidden/>
          </w:rPr>
          <w:tab/>
        </w:r>
        <w:r w:rsidR="00500AC4">
          <w:rPr>
            <w:webHidden/>
          </w:rPr>
          <w:fldChar w:fldCharType="begin"/>
        </w:r>
        <w:r w:rsidR="00500AC4">
          <w:rPr>
            <w:webHidden/>
          </w:rPr>
          <w:instrText xml:space="preserve"> PAGEREF _Toc172643109 \h </w:instrText>
        </w:r>
        <w:r w:rsidR="00500AC4">
          <w:rPr>
            <w:webHidden/>
          </w:rPr>
        </w:r>
        <w:r w:rsidR="00500AC4">
          <w:rPr>
            <w:webHidden/>
          </w:rPr>
          <w:fldChar w:fldCharType="separate"/>
        </w:r>
        <w:r w:rsidR="00956067">
          <w:rPr>
            <w:webHidden/>
          </w:rPr>
          <w:t>37</w:t>
        </w:r>
        <w:r w:rsidR="00500AC4">
          <w:rPr>
            <w:webHidden/>
          </w:rPr>
          <w:fldChar w:fldCharType="end"/>
        </w:r>
      </w:hyperlink>
    </w:p>
    <w:p w14:paraId="5BFF48C8" w14:textId="237D29CF" w:rsidR="00500AC4" w:rsidRDefault="00F475EA">
      <w:pPr>
        <w:pStyle w:val="TOC3"/>
        <w:tabs>
          <w:tab w:val="left" w:pos="880"/>
        </w:tabs>
        <w:rPr>
          <w:rFonts w:asciiTheme="minorHAnsi" w:eastAsiaTheme="minorEastAsia" w:hAnsiTheme="minorHAnsi" w:cstheme="minorBidi"/>
          <w:kern w:val="2"/>
          <w:szCs w:val="22"/>
          <w14:ligatures w14:val="standardContextual"/>
        </w:rPr>
      </w:pPr>
      <w:hyperlink w:anchor="_Toc172643110" w:history="1">
        <w:r w:rsidR="00500AC4" w:rsidRPr="0080474B">
          <w:rPr>
            <w:rStyle w:val="Hyperlink"/>
          </w:rPr>
          <w:t>7.3.</w:t>
        </w:r>
        <w:r w:rsidR="00500AC4">
          <w:rPr>
            <w:rFonts w:asciiTheme="minorHAnsi" w:eastAsiaTheme="minorEastAsia" w:hAnsiTheme="minorHAnsi" w:cstheme="minorBidi"/>
            <w:kern w:val="2"/>
            <w:szCs w:val="22"/>
            <w14:ligatures w14:val="standardContextual"/>
          </w:rPr>
          <w:tab/>
        </w:r>
        <w:r w:rsidR="00500AC4" w:rsidRPr="0080474B">
          <w:rPr>
            <w:rStyle w:val="Hyperlink"/>
          </w:rPr>
          <w:t>Proposed framework process</w:t>
        </w:r>
        <w:r w:rsidR="00500AC4">
          <w:rPr>
            <w:webHidden/>
          </w:rPr>
          <w:tab/>
        </w:r>
        <w:r w:rsidR="00500AC4">
          <w:rPr>
            <w:webHidden/>
          </w:rPr>
          <w:fldChar w:fldCharType="begin"/>
        </w:r>
        <w:r w:rsidR="00500AC4">
          <w:rPr>
            <w:webHidden/>
          </w:rPr>
          <w:instrText xml:space="preserve"> PAGEREF _Toc172643110 \h </w:instrText>
        </w:r>
        <w:r w:rsidR="00500AC4">
          <w:rPr>
            <w:webHidden/>
          </w:rPr>
        </w:r>
        <w:r w:rsidR="00500AC4">
          <w:rPr>
            <w:webHidden/>
          </w:rPr>
          <w:fldChar w:fldCharType="separate"/>
        </w:r>
        <w:r w:rsidR="00956067">
          <w:rPr>
            <w:webHidden/>
          </w:rPr>
          <w:t>40</w:t>
        </w:r>
        <w:r w:rsidR="00500AC4">
          <w:rPr>
            <w:webHidden/>
          </w:rPr>
          <w:fldChar w:fldCharType="end"/>
        </w:r>
      </w:hyperlink>
    </w:p>
    <w:p w14:paraId="358A5D25" w14:textId="6B98117F" w:rsidR="000E0B74" w:rsidRDefault="00257AEE" w:rsidP="00656356">
      <w:pPr>
        <w:pStyle w:val="SingleParagraph"/>
        <w:tabs>
          <w:tab w:val="right" w:leader="dot" w:pos="9072"/>
        </w:tabs>
        <w:ind w:right="-2"/>
        <w:sectPr w:rsidR="000E0B74" w:rsidSect="008043EA">
          <w:footerReference w:type="default" r:id="rId25"/>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824285D" w14:textId="0D54598D" w:rsidR="000E0B74" w:rsidRDefault="000E0B74" w:rsidP="00354FBB">
      <w:pPr>
        <w:pStyle w:val="Heading1"/>
      </w:pPr>
      <w:bookmarkStart w:id="1" w:name="_Toc172643077"/>
      <w:bookmarkStart w:id="2" w:name="_Toc432067103"/>
      <w:r>
        <w:lastRenderedPageBreak/>
        <w:t>Consultation Process</w:t>
      </w:r>
      <w:bookmarkEnd w:id="1"/>
    </w:p>
    <w:p w14:paraId="1CFEF01A" w14:textId="77777777" w:rsidR="0061146F" w:rsidRDefault="0061146F" w:rsidP="0061146F">
      <w:pPr>
        <w:pStyle w:val="Heading2"/>
      </w:pPr>
      <w:bookmarkStart w:id="3" w:name="_Toc157083475"/>
      <w:bookmarkStart w:id="4" w:name="_Toc172643078"/>
      <w:r>
        <w:t>Request for feedback and comments</w:t>
      </w:r>
      <w:bookmarkEnd w:id="3"/>
      <w:bookmarkEnd w:id="4"/>
    </w:p>
    <w:p w14:paraId="7B4DC565" w14:textId="62C71E20" w:rsidR="0061146F" w:rsidRDefault="0061146F" w:rsidP="0061146F">
      <w:r>
        <w:t xml:space="preserve">This </w:t>
      </w:r>
      <w:r w:rsidR="00962926">
        <w:t xml:space="preserve">proposal </w:t>
      </w:r>
      <w:r>
        <w:t xml:space="preserve">paper seeks information and views to inform policy development on a </w:t>
      </w:r>
      <w:r w:rsidR="0027170B">
        <w:t xml:space="preserve">proposed </w:t>
      </w:r>
      <w:r w:rsidR="002D49FD">
        <w:t>new</w:t>
      </w:r>
      <w:r>
        <w:t xml:space="preserve"> digital competition regime </w:t>
      </w:r>
      <w:r w:rsidR="00E308FD">
        <w:t>with upfront rules</w:t>
      </w:r>
      <w:r>
        <w:t xml:space="preserve"> </w:t>
      </w:r>
      <w:r w:rsidR="008A6BFD">
        <w:t>to promote effective competition in digital platform markets by addressing anti-competitive conduct</w:t>
      </w:r>
      <w:r w:rsidR="006F5D61">
        <w:t xml:space="preserve"> and</w:t>
      </w:r>
      <w:r w:rsidR="008A6BFD">
        <w:t xml:space="preserve"> </w:t>
      </w:r>
      <w:r w:rsidR="001F2E8E">
        <w:t xml:space="preserve">conduct that </w:t>
      </w:r>
      <w:r w:rsidR="00746C00">
        <w:t xml:space="preserve">creates </w:t>
      </w:r>
      <w:r w:rsidR="008A6BFD">
        <w:t xml:space="preserve">barriers to entry </w:t>
      </w:r>
      <w:r w:rsidR="006F5D61">
        <w:t>or</w:t>
      </w:r>
      <w:r w:rsidR="008A6BFD">
        <w:t xml:space="preserve"> exploit</w:t>
      </w:r>
      <w:r w:rsidR="006F5D61">
        <w:t>s the market power of</w:t>
      </w:r>
      <w:r w:rsidR="008A6BFD">
        <w:t xml:space="preserve"> certain digital platforms</w:t>
      </w:r>
      <w:r>
        <w:t xml:space="preserve">. Questions are included throughout the paper to guide comments. Interested parties may wish to provide responses to some or all of the questions, or to comment on issues more broadly. While submissions may be lodged electronically or by post, electronic lodgement is preferred. For accessibility reasons, please submit responses sent via email in a Word or RTF format. An additional PDF version may also be submitted. </w:t>
      </w:r>
    </w:p>
    <w:p w14:paraId="719ABD7B" w14:textId="77777777" w:rsidR="0061146F" w:rsidRDefault="0061146F" w:rsidP="0061146F">
      <w:pPr>
        <w:pStyle w:val="Heading2"/>
      </w:pPr>
      <w:bookmarkStart w:id="5" w:name="_Toc157083476"/>
      <w:bookmarkStart w:id="6" w:name="_Toc172643079"/>
      <w:r>
        <w:t>Publication of submissions and confidentiality</w:t>
      </w:r>
      <w:bookmarkEnd w:id="5"/>
      <w:bookmarkEnd w:id="6"/>
      <w:r>
        <w:t xml:space="preserve"> </w:t>
      </w:r>
    </w:p>
    <w:p w14:paraId="58641962" w14:textId="77777777" w:rsidR="0061146F" w:rsidRDefault="0061146F" w:rsidP="0061146F">
      <w:r>
        <w:t xml:space="preserve">All information (including name and address details) contained in formal submissions will be made available to the public on the Australian Treasury website, unless you indicate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as such in a separate attachment. </w:t>
      </w:r>
    </w:p>
    <w:p w14:paraId="132EAEA1" w14:textId="77777777" w:rsidR="0061146F" w:rsidRDefault="0061146F" w:rsidP="0061146F">
      <w:r>
        <w:t xml:space="preserve">Legal requirements, such as those imposed by the </w:t>
      </w:r>
      <w:r w:rsidRPr="00A87419">
        <w:rPr>
          <w:i/>
          <w:iCs/>
        </w:rPr>
        <w:t>Freedom of Information Act 1982</w:t>
      </w:r>
      <w:r>
        <w:t xml:space="preserve">, may affect the confidentiality of your submission. </w:t>
      </w:r>
    </w:p>
    <w:p w14:paraId="00EE0ACB" w14:textId="77777777" w:rsidR="0061146F" w:rsidRDefault="0061146F" w:rsidP="0061146F">
      <w:r>
        <w:t>If you would like to share information and views that may be sensitive, you are welcome to indicate that you would like all or part of your submission to remain confidential. Treasury also welcomes the opportunity to discuss your views in a meeting.</w:t>
      </w:r>
    </w:p>
    <w:p w14:paraId="13D5A2FE" w14:textId="3636A8E1" w:rsidR="000E0B74" w:rsidRDefault="000E0B74" w:rsidP="00257AEE">
      <w:pPr>
        <w:pStyle w:val="Heading3noTOC"/>
      </w:pPr>
      <w:r>
        <w:t>Closing date for submissions</w:t>
      </w:r>
      <w:r w:rsidRPr="001301CD">
        <w:rPr>
          <w:b w:val="0"/>
          <w:bCs/>
        </w:rPr>
        <w:t xml:space="preserve">: </w:t>
      </w:r>
      <w:sdt>
        <w:sdtPr>
          <w:rPr>
            <w:rStyle w:val="Heading3Char"/>
            <w:b/>
          </w:rPr>
          <w:id w:val="1454836312"/>
          <w:placeholder>
            <w:docPart w:val="1766D3F821AC4E2B8E7E452B98FDA6F6"/>
          </w:placeholder>
          <w:date w:fullDate="2025-02-14T00:00:00Z">
            <w:dateFormat w:val="dd MMMM yyyy"/>
            <w:lid w:val="en-AU"/>
            <w:storeMappedDataAs w:val="dateTime"/>
            <w:calendar w:val="gregorian"/>
          </w:date>
        </w:sdtPr>
        <w:sdtEndPr>
          <w:rPr>
            <w:rStyle w:val="DefaultParagraphFont"/>
            <w:rFonts w:cs="Calibri"/>
            <w:b w:val="0"/>
          </w:rPr>
        </w:sdtEndPr>
        <w:sdtContent>
          <w:r w:rsidR="00615B14" w:rsidRPr="00615B14">
            <w:rPr>
              <w:rStyle w:val="Heading3Char"/>
              <w:b/>
            </w:rPr>
            <w:t>14 February 2025</w:t>
          </w:r>
        </w:sdtContent>
      </w:sdt>
    </w:p>
    <w:tbl>
      <w:tblPr>
        <w:tblStyle w:val="TableGrid"/>
        <w:tblW w:w="0" w:type="auto"/>
        <w:tblLook w:val="04A0" w:firstRow="1" w:lastRow="0" w:firstColumn="1" w:lastColumn="0" w:noHBand="0" w:noVBand="1"/>
      </w:tblPr>
      <w:tblGrid>
        <w:gridCol w:w="1515"/>
        <w:gridCol w:w="7555"/>
      </w:tblGrid>
      <w:tr w:rsidR="007906D1" w:rsidRPr="00FB7091" w14:paraId="54887A1B" w14:textId="77777777">
        <w:trPr>
          <w:cnfStyle w:val="100000000000" w:firstRow="1" w:lastRow="0" w:firstColumn="0" w:lastColumn="0" w:oddVBand="0" w:evenVBand="0" w:oddHBand="0" w:evenHBand="0" w:firstRowFirstColumn="0" w:firstRowLastColumn="0" w:lastRowFirstColumn="0" w:lastRowLastColumn="0"/>
        </w:trPr>
        <w:tc>
          <w:tcPr>
            <w:tcW w:w="1515" w:type="dxa"/>
          </w:tcPr>
          <w:bookmarkEnd w:id="2"/>
          <w:p w14:paraId="2E72F196" w14:textId="77777777" w:rsidR="007906D1" w:rsidRPr="00FB7091" w:rsidRDefault="007906D1">
            <w:pPr>
              <w:spacing w:before="96" w:after="96"/>
              <w:rPr>
                <w:sz w:val="22"/>
                <w:szCs w:val="22"/>
              </w:rPr>
            </w:pPr>
            <w:r w:rsidRPr="00FB7091">
              <w:rPr>
                <w:sz w:val="22"/>
                <w:szCs w:val="22"/>
              </w:rPr>
              <w:t>Email</w:t>
            </w:r>
          </w:p>
        </w:tc>
        <w:tc>
          <w:tcPr>
            <w:tcW w:w="7555" w:type="dxa"/>
          </w:tcPr>
          <w:p w14:paraId="0AAAC65C" w14:textId="77777777" w:rsidR="007906D1" w:rsidRPr="00FB7091" w:rsidRDefault="00F475EA">
            <w:pPr>
              <w:spacing w:before="96" w:after="96"/>
              <w:rPr>
                <w:sz w:val="22"/>
                <w:szCs w:val="22"/>
              </w:rPr>
            </w:pPr>
            <w:hyperlink r:id="rId26" w:history="1">
              <w:r w:rsidR="007906D1" w:rsidRPr="00FB7091">
                <w:rPr>
                  <w:rStyle w:val="Hyperlink"/>
                  <w:sz w:val="22"/>
                  <w:szCs w:val="22"/>
                </w:rPr>
                <w:t>digitalcompetition@treasury.gov.au</w:t>
              </w:r>
            </w:hyperlink>
          </w:p>
        </w:tc>
      </w:tr>
      <w:tr w:rsidR="007906D1" w:rsidRPr="00FB7091" w14:paraId="308C0BAA" w14:textId="77777777">
        <w:tc>
          <w:tcPr>
            <w:tcW w:w="1515" w:type="dxa"/>
          </w:tcPr>
          <w:p w14:paraId="12C150FA" w14:textId="77777777" w:rsidR="007906D1" w:rsidRPr="00FB7091" w:rsidRDefault="007906D1">
            <w:pPr>
              <w:spacing w:before="0"/>
              <w:rPr>
                <w:sz w:val="22"/>
                <w:szCs w:val="22"/>
              </w:rPr>
            </w:pPr>
            <w:r w:rsidRPr="00FB7091">
              <w:rPr>
                <w:sz w:val="22"/>
                <w:szCs w:val="22"/>
              </w:rPr>
              <w:t>Mail</w:t>
            </w:r>
          </w:p>
        </w:tc>
        <w:tc>
          <w:tcPr>
            <w:tcW w:w="7555" w:type="dxa"/>
            <w:vAlign w:val="center"/>
          </w:tcPr>
          <w:p w14:paraId="1D4C4144" w14:textId="77777777" w:rsidR="007906D1" w:rsidRPr="00FB7091" w:rsidRDefault="007906D1">
            <w:pPr>
              <w:spacing w:before="0" w:after="0"/>
              <w:rPr>
                <w:sz w:val="22"/>
                <w:szCs w:val="22"/>
              </w:rPr>
            </w:pPr>
            <w:r w:rsidRPr="00FB7091">
              <w:rPr>
                <w:sz w:val="22"/>
                <w:szCs w:val="22"/>
              </w:rPr>
              <w:t>Director, Digital Competition Unit</w:t>
            </w:r>
          </w:p>
          <w:p w14:paraId="11709B42" w14:textId="77777777" w:rsidR="007906D1" w:rsidRPr="00FB7091" w:rsidRDefault="007906D1">
            <w:pPr>
              <w:spacing w:before="0" w:after="0"/>
              <w:rPr>
                <w:sz w:val="22"/>
                <w:szCs w:val="22"/>
              </w:rPr>
            </w:pPr>
            <w:r w:rsidRPr="00FB7091">
              <w:rPr>
                <w:sz w:val="22"/>
                <w:szCs w:val="22"/>
              </w:rPr>
              <w:t>Market Conduct and Digital Division</w:t>
            </w:r>
          </w:p>
          <w:p w14:paraId="2800E661" w14:textId="77777777" w:rsidR="007906D1" w:rsidRPr="00FB7091" w:rsidRDefault="007906D1">
            <w:pPr>
              <w:spacing w:before="0" w:after="0"/>
              <w:rPr>
                <w:sz w:val="22"/>
                <w:szCs w:val="22"/>
              </w:rPr>
            </w:pPr>
            <w:r w:rsidRPr="00FB7091">
              <w:rPr>
                <w:sz w:val="22"/>
                <w:szCs w:val="22"/>
              </w:rPr>
              <w:t>The Treasury</w:t>
            </w:r>
          </w:p>
          <w:p w14:paraId="4592E1F1" w14:textId="77777777" w:rsidR="007906D1" w:rsidRPr="00FB7091" w:rsidRDefault="007906D1">
            <w:pPr>
              <w:spacing w:before="0" w:after="0"/>
              <w:rPr>
                <w:sz w:val="22"/>
                <w:szCs w:val="22"/>
              </w:rPr>
            </w:pPr>
            <w:r w:rsidRPr="00FB7091">
              <w:rPr>
                <w:sz w:val="22"/>
                <w:szCs w:val="22"/>
              </w:rPr>
              <w:t>Langton Crescent</w:t>
            </w:r>
          </w:p>
          <w:p w14:paraId="2EF2B810" w14:textId="77777777" w:rsidR="007906D1" w:rsidRPr="00FB7091" w:rsidRDefault="007906D1">
            <w:pPr>
              <w:spacing w:before="0" w:after="0"/>
              <w:rPr>
                <w:sz w:val="22"/>
                <w:szCs w:val="22"/>
              </w:rPr>
            </w:pPr>
            <w:r w:rsidRPr="00FB7091">
              <w:rPr>
                <w:sz w:val="22"/>
                <w:szCs w:val="22"/>
              </w:rPr>
              <w:t>PARKES ACT 2600</w:t>
            </w:r>
          </w:p>
        </w:tc>
      </w:tr>
      <w:tr w:rsidR="007906D1" w:rsidRPr="00FB7091" w14:paraId="7E57096A" w14:textId="77777777">
        <w:tc>
          <w:tcPr>
            <w:tcW w:w="1515" w:type="dxa"/>
          </w:tcPr>
          <w:p w14:paraId="07A84809" w14:textId="77777777" w:rsidR="007906D1" w:rsidRPr="00FB7091" w:rsidRDefault="007906D1">
            <w:pPr>
              <w:rPr>
                <w:sz w:val="22"/>
                <w:szCs w:val="22"/>
              </w:rPr>
            </w:pPr>
            <w:r w:rsidRPr="00FB7091">
              <w:rPr>
                <w:sz w:val="22"/>
                <w:szCs w:val="22"/>
              </w:rPr>
              <w:t>Enquiries</w:t>
            </w:r>
          </w:p>
        </w:tc>
        <w:tc>
          <w:tcPr>
            <w:tcW w:w="7555" w:type="dxa"/>
          </w:tcPr>
          <w:p w14:paraId="5DE03B7D" w14:textId="77777777" w:rsidR="007906D1" w:rsidRPr="00FB7091" w:rsidRDefault="007906D1">
            <w:pPr>
              <w:rPr>
                <w:sz w:val="22"/>
                <w:szCs w:val="22"/>
              </w:rPr>
            </w:pPr>
            <w:r w:rsidRPr="00FB7091">
              <w:rPr>
                <w:rFonts w:cs="Arial"/>
                <w:sz w:val="22"/>
                <w:szCs w:val="22"/>
              </w:rPr>
              <w:t xml:space="preserve">Enquiries can be initially directed to </w:t>
            </w:r>
            <w:r w:rsidRPr="00FB7091">
              <w:rPr>
                <w:rFonts w:cs="Arial"/>
                <w:b/>
                <w:bCs/>
                <w:color w:val="000000" w:themeColor="text1"/>
                <w:sz w:val="22"/>
                <w:szCs w:val="22"/>
              </w:rPr>
              <w:t>digitalcompetition@treasury.gov.au</w:t>
            </w:r>
            <w:r w:rsidRPr="00FB7091">
              <w:rPr>
                <w:rFonts w:cs="Arial"/>
                <w:color w:val="000000" w:themeColor="text1"/>
                <w:sz w:val="22"/>
                <w:szCs w:val="22"/>
              </w:rPr>
              <w:t xml:space="preserve"> </w:t>
            </w:r>
          </w:p>
        </w:tc>
      </w:tr>
    </w:tbl>
    <w:p w14:paraId="0C7FD5FD" w14:textId="77777777" w:rsidR="007906D1" w:rsidRDefault="007906D1" w:rsidP="0007102C"/>
    <w:p w14:paraId="7CF56B49" w14:textId="66FA8B1A" w:rsidR="00A16E03" w:rsidRDefault="00A16E03" w:rsidP="00A16E03">
      <w:r>
        <w:t xml:space="preserve">The principles outlined in this paper have not received </w:t>
      </w:r>
      <w:r w:rsidR="00243853">
        <w:t>g</w:t>
      </w:r>
      <w:r>
        <w:t>overnment approval and are not yet law. As a consequence, this paper is merely a guide as to how the principles might operate.</w:t>
      </w:r>
    </w:p>
    <w:p w14:paraId="6E21D9E9" w14:textId="77777777" w:rsidR="008D7F38" w:rsidRPr="008D7F38" w:rsidRDefault="008D7F38" w:rsidP="008D7F38"/>
    <w:p w14:paraId="23B1AC5E" w14:textId="77777777" w:rsidR="00E10D39" w:rsidRDefault="00E10D39" w:rsidP="00D0797D">
      <w:r>
        <w:br w:type="page"/>
      </w:r>
    </w:p>
    <w:p w14:paraId="759D779D" w14:textId="27E23280" w:rsidR="00627441" w:rsidRPr="00EF1784" w:rsidRDefault="00627441" w:rsidP="00627441">
      <w:pPr>
        <w:pStyle w:val="Heading1"/>
      </w:pPr>
      <w:bookmarkStart w:id="7" w:name="_Toc172643080"/>
      <w:r w:rsidRPr="00EF1784">
        <w:lastRenderedPageBreak/>
        <w:t>A</w:t>
      </w:r>
      <w:r w:rsidRPr="00EF1784" w:rsidDel="0027170B">
        <w:t xml:space="preserve"> </w:t>
      </w:r>
      <w:r w:rsidR="00C118D1">
        <w:t>new</w:t>
      </w:r>
      <w:r w:rsidRPr="00EF1784">
        <w:t xml:space="preserve"> digital competition regime</w:t>
      </w:r>
      <w:bookmarkEnd w:id="7"/>
    </w:p>
    <w:p w14:paraId="38CABD19" w14:textId="6322849A" w:rsidR="00142149" w:rsidRPr="008E666E" w:rsidRDefault="00976D53" w:rsidP="00976D53">
      <w:pPr>
        <w:pStyle w:val="Heading2"/>
      </w:pPr>
      <w:bookmarkStart w:id="8" w:name="_Toc172643081"/>
      <w:r w:rsidRPr="00976D53">
        <w:rPr>
          <w:iCs w:val="0"/>
        </w:rPr>
        <w:t>1.</w:t>
      </w:r>
      <w:r>
        <w:t xml:space="preserve"> </w:t>
      </w:r>
      <w:r w:rsidR="00EF4085">
        <w:t>Why do we need a new competition regime for digital platforms?</w:t>
      </w:r>
      <w:bookmarkEnd w:id="8"/>
    </w:p>
    <w:p w14:paraId="60D5C76C" w14:textId="0E417CF0" w:rsidR="00AF2D18" w:rsidRDefault="00244B53" w:rsidP="00244B53">
      <w:r>
        <w:t xml:space="preserve">The digitisation of the economy through the services offered by digital platforms has provided significant benefits for Australian consumers and businesses. </w:t>
      </w:r>
      <w:r w:rsidR="005604FD">
        <w:t>However,</w:t>
      </w:r>
      <w:r w:rsidR="004B6EFB">
        <w:t xml:space="preserve"> </w:t>
      </w:r>
      <w:r w:rsidR="004F0AED">
        <w:t xml:space="preserve">the rise and dominance of </w:t>
      </w:r>
      <w:r w:rsidR="00AC5D8B">
        <w:t>large</w:t>
      </w:r>
      <w:r w:rsidR="004F0AED">
        <w:t xml:space="preserve"> international platforms</w:t>
      </w:r>
      <w:r w:rsidR="004E4193">
        <w:t>, their market power and ability to restrict competition</w:t>
      </w:r>
      <w:r w:rsidR="007359CC">
        <w:t>,</w:t>
      </w:r>
      <w:r w:rsidR="00F02242">
        <w:t xml:space="preserve"> and </w:t>
      </w:r>
      <w:r w:rsidR="00A204B5">
        <w:t xml:space="preserve">their </w:t>
      </w:r>
      <w:r w:rsidR="00F02242">
        <w:t xml:space="preserve">central role in facilitating interactions between </w:t>
      </w:r>
      <w:r w:rsidR="000D2C49">
        <w:t>businesses and consumers</w:t>
      </w:r>
      <w:r w:rsidR="008025AC">
        <w:t>,</w:t>
      </w:r>
      <w:r w:rsidR="004B6EFB">
        <w:t xml:space="preserve"> ha</w:t>
      </w:r>
      <w:r w:rsidR="008025AC">
        <w:t>ve</w:t>
      </w:r>
      <w:r w:rsidR="004B6EFB">
        <w:t xml:space="preserve"> also created </w:t>
      </w:r>
      <w:r w:rsidR="00F423FC">
        <w:t>important regulatory challenges.</w:t>
      </w:r>
      <w:r w:rsidR="005604FD">
        <w:t xml:space="preserve"> </w:t>
      </w:r>
    </w:p>
    <w:p w14:paraId="17CD6F63" w14:textId="3727FF4E" w:rsidR="00487A18" w:rsidRDefault="00156DCC" w:rsidP="00244B53">
      <w:r>
        <w:t xml:space="preserve">Australian businesses </w:t>
      </w:r>
      <w:r w:rsidR="00D3507E">
        <w:t>rely heavily on a few global digital platforms</w:t>
      </w:r>
      <w:r>
        <w:t xml:space="preserve"> </w:t>
      </w:r>
      <w:r w:rsidR="002F40BC">
        <w:t>and the services they provide</w:t>
      </w:r>
      <w:r w:rsidR="00DA3AE8">
        <w:t xml:space="preserve"> </w:t>
      </w:r>
      <w:r w:rsidR="005B3CED">
        <w:t>to access and engage with consumers</w:t>
      </w:r>
      <w:r w:rsidR="00541637">
        <w:t>. The</w:t>
      </w:r>
      <w:r w:rsidR="00BF648D">
        <w:t xml:space="preserve"> </w:t>
      </w:r>
      <w:r w:rsidR="005604FD">
        <w:t xml:space="preserve">significant market power </w:t>
      </w:r>
      <w:r w:rsidR="00541637">
        <w:t xml:space="preserve">of these platforms </w:t>
      </w:r>
      <w:r w:rsidR="008C5916">
        <w:t>provides them with the</w:t>
      </w:r>
      <w:r w:rsidR="005604FD">
        <w:t xml:space="preserve"> </w:t>
      </w:r>
      <w:r w:rsidR="00BF648D">
        <w:t>ability</w:t>
      </w:r>
      <w:r w:rsidR="0038647C">
        <w:t xml:space="preserve"> to impose ‘take it or leave it’ terms </w:t>
      </w:r>
      <w:r w:rsidR="000139C0">
        <w:t xml:space="preserve">on businesses </w:t>
      </w:r>
      <w:r w:rsidR="0038647C">
        <w:t>and make unilateral decisions</w:t>
      </w:r>
      <w:r w:rsidR="00435BD8">
        <w:t xml:space="preserve"> </w:t>
      </w:r>
      <w:r w:rsidR="00815DDC">
        <w:t xml:space="preserve">that </w:t>
      </w:r>
      <w:r w:rsidR="00767F30">
        <w:t xml:space="preserve">have significant consequences for </w:t>
      </w:r>
      <w:r w:rsidR="0006595E">
        <w:t xml:space="preserve">Australian </w:t>
      </w:r>
      <w:r w:rsidR="008D1D28">
        <w:t>businesses</w:t>
      </w:r>
      <w:r w:rsidR="00626168">
        <w:t xml:space="preserve"> and </w:t>
      </w:r>
      <w:r w:rsidR="003E369A">
        <w:t>flow-on effects for broader commerce</w:t>
      </w:r>
      <w:r w:rsidR="00953736">
        <w:t>.</w:t>
      </w:r>
      <w:r w:rsidR="003E369A">
        <w:t xml:space="preserve"> </w:t>
      </w:r>
      <w:r w:rsidR="00953736">
        <w:t xml:space="preserve">These </w:t>
      </w:r>
      <w:r w:rsidR="003E369A">
        <w:t>includ</w:t>
      </w:r>
      <w:r w:rsidR="00953736">
        <w:t>e</w:t>
      </w:r>
      <w:r w:rsidR="003E369A">
        <w:t xml:space="preserve"> </w:t>
      </w:r>
      <w:r w:rsidR="008B1F48">
        <w:t xml:space="preserve">direct financial impacts for Australians, </w:t>
      </w:r>
      <w:r w:rsidR="00A639E9">
        <w:t xml:space="preserve">where </w:t>
      </w:r>
      <w:r w:rsidR="00D45AA6">
        <w:t xml:space="preserve">increased </w:t>
      </w:r>
      <w:r w:rsidR="00A639E9">
        <w:t xml:space="preserve">costs are passed on to </w:t>
      </w:r>
      <w:r w:rsidR="00626168">
        <w:t>consumers</w:t>
      </w:r>
      <w:r w:rsidR="00DA3AE8">
        <w:t xml:space="preserve">. </w:t>
      </w:r>
    </w:p>
    <w:p w14:paraId="383526E7" w14:textId="1655030A" w:rsidR="00741F68" w:rsidRDefault="00C61586" w:rsidP="00741F68">
      <w:r>
        <w:t xml:space="preserve">There are multiple </w:t>
      </w:r>
      <w:r w:rsidR="0006624A">
        <w:t xml:space="preserve">other </w:t>
      </w:r>
      <w:r>
        <w:t>examples of</w:t>
      </w:r>
      <w:r w:rsidR="00487A18">
        <w:t xml:space="preserve"> common pain points </w:t>
      </w:r>
      <w:r>
        <w:t>for</w:t>
      </w:r>
      <w:r w:rsidR="00487A18">
        <w:t xml:space="preserve"> Australian consumers and businesses</w:t>
      </w:r>
      <w:r>
        <w:t>.</w:t>
      </w:r>
      <w:r w:rsidR="00487A18">
        <w:t xml:space="preserve"> </w:t>
      </w:r>
      <w:r w:rsidR="0041004E">
        <w:t>These</w:t>
      </w:r>
      <w:r w:rsidR="00487A18">
        <w:t xml:space="preserve"> include search engines and app stores </w:t>
      </w:r>
      <w:r w:rsidR="00A24ADC">
        <w:t>preferencing</w:t>
      </w:r>
      <w:r w:rsidR="00487A18">
        <w:t xml:space="preserve"> their own products and services above those of </w:t>
      </w:r>
      <w:r w:rsidR="004E734C">
        <w:t>rival</w:t>
      </w:r>
      <w:r w:rsidR="00487A18">
        <w:t xml:space="preserve"> businesses in </w:t>
      </w:r>
      <w:r w:rsidR="00A24ADC">
        <w:t xml:space="preserve">rankings and </w:t>
      </w:r>
      <w:r w:rsidR="00487A18">
        <w:t>search results</w:t>
      </w:r>
      <w:r w:rsidR="00037E23">
        <w:t>;</w:t>
      </w:r>
      <w:r w:rsidR="00AC5602">
        <w:t xml:space="preserve"> </w:t>
      </w:r>
      <w:r w:rsidR="00487A18">
        <w:t>difficulties for a consumer trying to switch to a new brand of phone without losing data; difficulties for a small business trying to understand how their digital advertising dollars are being spent and whether they are getting value for money</w:t>
      </w:r>
      <w:r w:rsidR="00224EBD">
        <w:t xml:space="preserve">; and </w:t>
      </w:r>
      <w:r w:rsidR="00BB6100">
        <w:t xml:space="preserve">restrictions on </w:t>
      </w:r>
      <w:r w:rsidR="002806A6">
        <w:t>app users</w:t>
      </w:r>
      <w:r w:rsidR="00942215">
        <w:t xml:space="preserve"> trying</w:t>
      </w:r>
      <w:r w:rsidR="001B7832">
        <w:t xml:space="preserve"> to access payment options other than those offered </w:t>
      </w:r>
      <w:r w:rsidR="00653EC6">
        <w:t xml:space="preserve">by </w:t>
      </w:r>
      <w:r w:rsidR="001B7832">
        <w:t>app store</w:t>
      </w:r>
      <w:r w:rsidR="00653EC6">
        <w:t xml:space="preserve"> providers</w:t>
      </w:r>
      <w:r w:rsidR="00CA0475">
        <w:t xml:space="preserve">, </w:t>
      </w:r>
      <w:r w:rsidR="00F226A1">
        <w:t>including</w:t>
      </w:r>
      <w:r w:rsidR="00754C6D">
        <w:t xml:space="preserve"> options </w:t>
      </w:r>
      <w:r w:rsidR="00CA0475">
        <w:t>which may offer</w:t>
      </w:r>
      <w:r w:rsidR="004C6C11">
        <w:t xml:space="preserve"> </w:t>
      </w:r>
      <w:r w:rsidR="00C55CDA">
        <w:t xml:space="preserve">cheaper </w:t>
      </w:r>
      <w:r w:rsidR="00627674">
        <w:t xml:space="preserve">prices on </w:t>
      </w:r>
      <w:r w:rsidR="00C55CDA">
        <w:t>in-app purchases</w:t>
      </w:r>
      <w:r w:rsidR="00487A18">
        <w:t>.</w:t>
      </w:r>
      <w:r w:rsidR="00741F68" w:rsidRPr="00741F68">
        <w:t xml:space="preserve"> </w:t>
      </w:r>
    </w:p>
    <w:p w14:paraId="42FB9FC8" w14:textId="46A7BE0A" w:rsidR="00741F68" w:rsidRDefault="00741F68" w:rsidP="00741F68">
      <w:r>
        <w:t>The Australian Competition and Consumer Commission (ACCC) has examined competition and consumer issues regarding digital platforms in Australia since 2017. Throughout the ACCC’s current Digital Platform Services Inquiry (2020 – 2025) (DPSI),</w:t>
      </w:r>
      <w:r w:rsidRPr="00382080">
        <w:t xml:space="preserve"> </w:t>
      </w:r>
      <w:r>
        <w:t>t</w:t>
      </w:r>
      <w:r w:rsidRPr="00041BC0">
        <w:t xml:space="preserve">he ACCC </w:t>
      </w:r>
      <w:r w:rsidR="00112F1A">
        <w:t xml:space="preserve">has </w:t>
      </w:r>
      <w:r w:rsidRPr="00041BC0">
        <w:t>identified a lack of effective competition in a range of digital platform services</w:t>
      </w:r>
      <w:r>
        <w:t>. The ACCC has also</w:t>
      </w:r>
      <w:r w:rsidRPr="00041BC0">
        <w:t xml:space="preserve"> observed that the positions of substantial market power held by large digital platforms give them the ability and incentive to engage in strategic conduct to entrench and extend that market power.</w:t>
      </w:r>
      <w:r>
        <w:t xml:space="preserve"> These systemic issues can impact businesses and consumers through higher prices, reduced choice, and lower innovation and quality of products and services. </w:t>
      </w:r>
    </w:p>
    <w:p w14:paraId="5D12D331" w14:textId="5C2B9F7F" w:rsidR="003E6EDA" w:rsidRDefault="004C495E" w:rsidP="00B433ED">
      <w:r w:rsidRPr="00723CDA">
        <w:t>T</w:t>
      </w:r>
      <w:r w:rsidR="00B433ED" w:rsidRPr="00723CDA">
        <w:t xml:space="preserve">he characteristics and dynamic nature of digital platform markets mean that enforcement of existing economy-wide provisions of the </w:t>
      </w:r>
      <w:r w:rsidR="00B433ED" w:rsidRPr="00723CDA">
        <w:rPr>
          <w:i/>
        </w:rPr>
        <w:t xml:space="preserve">Competition and Consumer Act </w:t>
      </w:r>
      <w:r w:rsidR="00B433ED" w:rsidRPr="00723CDA">
        <w:rPr>
          <w:i/>
          <w:iCs/>
        </w:rPr>
        <w:t>2010</w:t>
      </w:r>
      <w:r w:rsidR="00B433ED" w:rsidRPr="00723CDA">
        <w:t xml:space="preserve"> (Cth) (CCA) may not on its own be sufficient to protect and promote competition, or well-suited to addressing the range and scale of competition harms identified in digital platform markets.</w:t>
      </w:r>
      <w:r w:rsidR="00B433ED" w:rsidRPr="00723CDA">
        <w:rPr>
          <w:rStyle w:val="FootnoteReference"/>
        </w:rPr>
        <w:footnoteReference w:id="2"/>
      </w:r>
      <w:r w:rsidR="00B433ED">
        <w:t xml:space="preserve"> </w:t>
      </w:r>
      <w:r w:rsidR="00B73221">
        <w:t xml:space="preserve">Further, </w:t>
      </w:r>
      <w:r w:rsidR="003176A2">
        <w:t xml:space="preserve">the fast-moving nature of digital platform markets may mean </w:t>
      </w:r>
      <w:r w:rsidR="00E70B8B">
        <w:t xml:space="preserve">that </w:t>
      </w:r>
      <w:r w:rsidR="003176A2">
        <w:t>significant, and sometimes irreversible</w:t>
      </w:r>
      <w:r w:rsidR="00017E56">
        <w:t>,</w:t>
      </w:r>
      <w:r w:rsidR="003176A2">
        <w:t xml:space="preserve"> damage to </w:t>
      </w:r>
      <w:r w:rsidR="00357488">
        <w:t>Australian businesses</w:t>
      </w:r>
      <w:r w:rsidR="00967817">
        <w:t xml:space="preserve"> or </w:t>
      </w:r>
      <w:r w:rsidR="00357488">
        <w:t>consumers</w:t>
      </w:r>
      <w:r w:rsidR="00D170A8">
        <w:t xml:space="preserve"> can occur, even where a successful outcome is achieved through litigation</w:t>
      </w:r>
      <w:r w:rsidR="003176A2">
        <w:t>.</w:t>
      </w:r>
    </w:p>
    <w:p w14:paraId="33603A92" w14:textId="471F456D" w:rsidR="00B433ED" w:rsidRDefault="003E6EDA" w:rsidP="00B433ED">
      <w:r>
        <w:t xml:space="preserve">The ACCC recommended the government implement a new digital competition regime with </w:t>
      </w:r>
      <w:r w:rsidR="003854DE">
        <w:t>‘</w:t>
      </w:r>
      <w:r>
        <w:t>ex ante</w:t>
      </w:r>
      <w:r w:rsidR="003854DE">
        <w:t>’</w:t>
      </w:r>
      <w:r>
        <w:t xml:space="preserve"> or upfront rules.</w:t>
      </w:r>
      <w:r>
        <w:rPr>
          <w:rStyle w:val="FootnoteReference"/>
        </w:rPr>
        <w:footnoteReference w:id="3"/>
      </w:r>
      <w:r>
        <w:t xml:space="preserve"> Ex ante upfront rules aim to prevent anti</w:t>
      </w:r>
      <w:r>
        <w:noBreakHyphen/>
        <w:t>competitive conduct from occurring</w:t>
      </w:r>
      <w:r w:rsidR="00DC26EE">
        <w:t xml:space="preserve"> in the first place</w:t>
      </w:r>
      <w:r>
        <w:t>. Traditional ‘ex post’ competition frameworks intervene after anti-competitive conduct has occurred, when consumers may have already experienced losses and competition has been stifled.</w:t>
      </w:r>
      <w:r w:rsidR="003176A2">
        <w:t xml:space="preserve">  </w:t>
      </w:r>
      <w:r w:rsidR="00B73221">
        <w:t xml:space="preserve"> </w:t>
      </w:r>
    </w:p>
    <w:p w14:paraId="2DB91EBB" w14:textId="05AB3D4E" w:rsidR="00244B53" w:rsidRDefault="00B41CA8" w:rsidP="00244B53">
      <w:r>
        <w:t>M</w:t>
      </w:r>
      <w:r w:rsidR="002059D9">
        <w:t>ultiple</w:t>
      </w:r>
      <w:r w:rsidR="00244B53">
        <w:t xml:space="preserve"> </w:t>
      </w:r>
      <w:r w:rsidR="00CE38D5">
        <w:t>j</w:t>
      </w:r>
      <w:r w:rsidR="00244B53">
        <w:t>urisdictions</w:t>
      </w:r>
      <w:r w:rsidR="00CE38D5">
        <w:t xml:space="preserve"> around the </w:t>
      </w:r>
      <w:r w:rsidR="008076A5">
        <w:t>world</w:t>
      </w:r>
      <w:r w:rsidR="00CE38D5">
        <w:t xml:space="preserve"> </w:t>
      </w:r>
      <w:r w:rsidR="00B50FF2">
        <w:t xml:space="preserve">have </w:t>
      </w:r>
      <w:r w:rsidR="005753AB">
        <w:t>arriv</w:t>
      </w:r>
      <w:r w:rsidR="00624F48">
        <w:t>ed</w:t>
      </w:r>
      <w:r w:rsidR="005753AB">
        <w:t xml:space="preserve"> at the</w:t>
      </w:r>
      <w:r w:rsidR="00966511">
        <w:t xml:space="preserve"> same</w:t>
      </w:r>
      <w:r w:rsidR="005753AB">
        <w:t xml:space="preserve"> conclusion</w:t>
      </w:r>
      <w:r w:rsidR="00244B53">
        <w:t xml:space="preserve"> </w:t>
      </w:r>
      <w:r w:rsidR="005C5B05">
        <w:t>that traditional competition law is insufficient in addressing these issues.</w:t>
      </w:r>
      <w:r w:rsidR="00244B53">
        <w:t xml:space="preserve"> </w:t>
      </w:r>
      <w:r w:rsidR="002059D9">
        <w:t xml:space="preserve">The European Union, the United Kingdom, </w:t>
      </w:r>
      <w:r w:rsidR="002059D9">
        <w:lastRenderedPageBreak/>
        <w:t>Germany, Japan, India</w:t>
      </w:r>
      <w:r w:rsidR="000E1184">
        <w:t xml:space="preserve"> and Brazil</w:t>
      </w:r>
      <w:r w:rsidR="002059D9">
        <w:t xml:space="preserve"> have implemented or proposed new digital competition regimes with ex ante upfront rules. </w:t>
      </w:r>
      <w:r w:rsidR="00782342">
        <w:t xml:space="preserve">In the jurisdictions that have already implemented </w:t>
      </w:r>
      <w:r w:rsidR="00BC13BB">
        <w:t xml:space="preserve">reforms, governments are </w:t>
      </w:r>
      <w:r w:rsidR="00CD2D83">
        <w:t xml:space="preserve">expecting </w:t>
      </w:r>
      <w:r w:rsidR="007D62C0">
        <w:t>c</w:t>
      </w:r>
      <w:r w:rsidR="00C077B8">
        <w:t xml:space="preserve">onsumers </w:t>
      </w:r>
      <w:r w:rsidR="007D62C0">
        <w:t xml:space="preserve">to directly benefit from </w:t>
      </w:r>
      <w:r w:rsidR="00E9718A">
        <w:t xml:space="preserve">greater competition in digital platform services. For example, </w:t>
      </w:r>
      <w:r w:rsidR="00900102">
        <w:t>t</w:t>
      </w:r>
      <w:r w:rsidR="00C077B8">
        <w:t xml:space="preserve">he European Commission </w:t>
      </w:r>
      <w:r w:rsidR="008C17F2">
        <w:t xml:space="preserve">has estimated </w:t>
      </w:r>
      <w:r w:rsidR="005D6A86">
        <w:t>a</w:t>
      </w:r>
      <w:r w:rsidR="00C077B8">
        <w:t xml:space="preserve"> consumer </w:t>
      </w:r>
      <w:r w:rsidR="00716223">
        <w:t>benefit</w:t>
      </w:r>
      <w:r w:rsidR="00C077B8">
        <w:t xml:space="preserve"> </w:t>
      </w:r>
      <w:r w:rsidR="008C17F2">
        <w:t>of</w:t>
      </w:r>
      <w:r w:rsidR="00C077B8">
        <w:t xml:space="preserve"> </w:t>
      </w:r>
      <w:r w:rsidR="008C17F2">
        <w:t xml:space="preserve">EUR </w:t>
      </w:r>
      <w:r w:rsidR="00C077B8">
        <w:t>13 billion (AUD 21.4 billion) per year</w:t>
      </w:r>
      <w:r w:rsidR="00995BCE">
        <w:t>,</w:t>
      </w:r>
      <w:r w:rsidR="007C0BB6">
        <w:rPr>
          <w:rStyle w:val="FootnoteReference"/>
        </w:rPr>
        <w:footnoteReference w:id="4"/>
      </w:r>
      <w:r w:rsidR="00995BCE">
        <w:t xml:space="preserve"> and t</w:t>
      </w:r>
      <w:r w:rsidR="00C077B8">
        <w:t xml:space="preserve">he UK Government </w:t>
      </w:r>
      <w:r w:rsidR="003B6FF1">
        <w:t>has estimated a</w:t>
      </w:r>
      <w:r w:rsidR="00C077B8">
        <w:t xml:space="preserve"> consumer benefit of </w:t>
      </w:r>
      <w:r w:rsidR="003B6FF1">
        <w:t xml:space="preserve">GBP </w:t>
      </w:r>
      <w:r w:rsidR="00C077B8">
        <w:t>798 million (AUD 1.5 billion) per year.</w:t>
      </w:r>
      <w:r w:rsidR="00E05484">
        <w:rPr>
          <w:rStyle w:val="FootnoteReference"/>
        </w:rPr>
        <w:footnoteReference w:id="5"/>
      </w:r>
      <w:r w:rsidR="00C077B8">
        <w:t xml:space="preserve"> </w:t>
      </w:r>
      <w:r w:rsidR="002059D9">
        <w:t xml:space="preserve"> </w:t>
      </w:r>
    </w:p>
    <w:p w14:paraId="08395FD0" w14:textId="49FB41A0" w:rsidR="004A314F" w:rsidRDefault="00F803C9" w:rsidP="00F803C9">
      <w:r>
        <w:t>Treasury consulted on the ACCC’s recommendations from 20 December 2022 to 15 February 2023.</w:t>
      </w:r>
      <w:r w:rsidR="006D3032">
        <w:rPr>
          <w:rStyle w:val="FootnoteReference"/>
        </w:rPr>
        <w:footnoteReference w:id="6"/>
      </w:r>
      <w:r w:rsidR="004E7401">
        <w:t xml:space="preserve"> </w:t>
      </w:r>
      <w:r>
        <w:t xml:space="preserve">Following Treasury’s consultation, the </w:t>
      </w:r>
      <w:r w:rsidR="00243853">
        <w:t>g</w:t>
      </w:r>
      <w:r>
        <w:t>overnment released its response to the ACCC’s recommendations on 8 December 2023</w:t>
      </w:r>
      <w:r w:rsidR="00302675">
        <w:t>.</w:t>
      </w:r>
      <w:r w:rsidR="00377AE9">
        <w:rPr>
          <w:rStyle w:val="FootnoteReference"/>
        </w:rPr>
        <w:footnoteReference w:id="7"/>
      </w:r>
      <w:r>
        <w:t xml:space="preserve"> </w:t>
      </w:r>
      <w:r w:rsidR="00302675">
        <w:t xml:space="preserve">The </w:t>
      </w:r>
      <w:r w:rsidR="00243853">
        <w:t>g</w:t>
      </w:r>
      <w:r w:rsidR="00302675">
        <w:t>overnment accepted the ACCC</w:t>
      </w:r>
      <w:r w:rsidR="00E04582">
        <w:t>’</w:t>
      </w:r>
      <w:r w:rsidR="00302675">
        <w:t xml:space="preserve">s findings that existing provisions by themselves are not sufficient to address current or potential future competition harms and </w:t>
      </w:r>
      <w:r>
        <w:t>support</w:t>
      </w:r>
      <w:r w:rsidR="00302675">
        <w:t>ed</w:t>
      </w:r>
      <w:r>
        <w:t xml:space="preserve">-in-principle the </w:t>
      </w:r>
      <w:r w:rsidR="00F87693">
        <w:t>development of a</w:t>
      </w:r>
      <w:r>
        <w:t xml:space="preserve"> new digital competition regime.</w:t>
      </w:r>
      <w:r w:rsidR="003229EE">
        <w:t xml:space="preserve"> </w:t>
      </w:r>
      <w:r w:rsidR="00F10CA2">
        <w:t xml:space="preserve"> </w:t>
      </w:r>
    </w:p>
    <w:p w14:paraId="1135F150" w14:textId="346BECB4" w:rsidR="00682135" w:rsidRDefault="00682135" w:rsidP="00703FB7">
      <w:r>
        <w:t xml:space="preserve">The </w:t>
      </w:r>
      <w:r w:rsidR="00FB47AC">
        <w:t xml:space="preserve">government’s consideration of </w:t>
      </w:r>
      <w:r w:rsidR="00D14E79">
        <w:t xml:space="preserve">a </w:t>
      </w:r>
      <w:r w:rsidR="00FB47AC">
        <w:t xml:space="preserve">new digital competition </w:t>
      </w:r>
      <w:r>
        <w:t xml:space="preserve">regime sits within the </w:t>
      </w:r>
      <w:r w:rsidR="00703FB7">
        <w:t xml:space="preserve">broader </w:t>
      </w:r>
      <w:r>
        <w:t>context of</w:t>
      </w:r>
      <w:r w:rsidDel="005015F4">
        <w:t xml:space="preserve"> </w:t>
      </w:r>
      <w:r>
        <w:t xml:space="preserve">work underway in Australia to address issues </w:t>
      </w:r>
      <w:r w:rsidR="0039367E">
        <w:t xml:space="preserve">and harms </w:t>
      </w:r>
      <w:r>
        <w:t xml:space="preserve">related to digital platforms. </w:t>
      </w:r>
      <w:r w:rsidR="00DD4B4C">
        <w:t xml:space="preserve">The proposed </w:t>
      </w:r>
      <w:r w:rsidR="004E4FBC">
        <w:t xml:space="preserve">regime would complement </w:t>
      </w:r>
      <w:r>
        <w:t xml:space="preserve">the new Scams </w:t>
      </w:r>
      <w:r w:rsidR="008B1B5E">
        <w:t xml:space="preserve">Prevention </w:t>
      </w:r>
      <w:r>
        <w:t>Framework</w:t>
      </w:r>
      <w:r w:rsidR="008B1B5E">
        <w:t xml:space="preserve"> being considered by Parliament</w:t>
      </w:r>
      <w:r>
        <w:t xml:space="preserve">, implementation of the government’s response to the Privacy Act Review, </w:t>
      </w:r>
      <w:r w:rsidR="00FE429E">
        <w:t>the passing of Digital ID laws</w:t>
      </w:r>
      <w:r w:rsidR="007F470A">
        <w:t>,</w:t>
      </w:r>
      <w:r w:rsidR="00FE429E">
        <w:t xml:space="preserve"> </w:t>
      </w:r>
      <w:r>
        <w:t>work regarding the News Media and Digital Platforms Mandatory Bargaining Code, and ongoing work related to artificial intelligence.</w:t>
      </w:r>
      <w:r w:rsidR="0021071D">
        <w:t xml:space="preserve"> These efforts</w:t>
      </w:r>
      <w:r w:rsidR="00A153F1">
        <w:t xml:space="preserve"> </w:t>
      </w:r>
      <w:r w:rsidR="00DE0E2F">
        <w:t xml:space="preserve">seek </w:t>
      </w:r>
      <w:r w:rsidR="00745782">
        <w:t xml:space="preserve">to ensure Australia has the right regulatory settings </w:t>
      </w:r>
      <w:r w:rsidR="00A153F1">
        <w:t>for the digital economy.</w:t>
      </w:r>
      <w:r>
        <w:t xml:space="preserve"> </w:t>
      </w:r>
    </w:p>
    <w:p w14:paraId="174B130F" w14:textId="1CF72423" w:rsidR="008157CD" w:rsidRPr="00680E72" w:rsidRDefault="008157CD" w:rsidP="00680E72">
      <w:pPr>
        <w:pStyle w:val="Heading4"/>
        <w:rPr>
          <w:b/>
          <w:bCs/>
        </w:rPr>
      </w:pPr>
      <w:r w:rsidRPr="00680E72">
        <w:rPr>
          <w:b/>
          <w:bCs/>
        </w:rPr>
        <w:t xml:space="preserve">Purpose </w:t>
      </w:r>
      <w:r w:rsidR="00B00569">
        <w:rPr>
          <w:b/>
          <w:bCs/>
        </w:rPr>
        <w:t>of</w:t>
      </w:r>
      <w:r w:rsidR="00B00569" w:rsidRPr="00680E72">
        <w:rPr>
          <w:b/>
          <w:bCs/>
        </w:rPr>
        <w:t xml:space="preserve"> </w:t>
      </w:r>
      <w:r w:rsidRPr="00680E72">
        <w:rPr>
          <w:b/>
          <w:bCs/>
        </w:rPr>
        <w:t>consultation</w:t>
      </w:r>
    </w:p>
    <w:p w14:paraId="40562415" w14:textId="4AC5034F" w:rsidR="00A34ACD" w:rsidRDefault="00A34ACD" w:rsidP="00A34ACD">
      <w:r>
        <w:t xml:space="preserve">This </w:t>
      </w:r>
      <w:r w:rsidR="004D7949">
        <w:t xml:space="preserve">proposal </w:t>
      </w:r>
      <w:r>
        <w:t xml:space="preserve">paper seeks stakeholder views on the proposed approach to implement </w:t>
      </w:r>
      <w:r w:rsidR="0023593D">
        <w:t xml:space="preserve">the </w:t>
      </w:r>
      <w:r w:rsidR="00B015DE">
        <w:t>g</w:t>
      </w:r>
      <w:r w:rsidR="0023593D">
        <w:t xml:space="preserve">overnment’s response to </w:t>
      </w:r>
      <w:r w:rsidR="00D638E6">
        <w:t>recommenda</w:t>
      </w:r>
      <w:r w:rsidR="007F5558">
        <w:t>tion</w:t>
      </w:r>
      <w:r w:rsidR="002C6A8E">
        <w:t>s</w:t>
      </w:r>
      <w:r w:rsidR="007F5558">
        <w:t xml:space="preserve"> for</w:t>
      </w:r>
      <w:r w:rsidR="00D638E6">
        <w:t xml:space="preserve"> </w:t>
      </w:r>
      <w:r w:rsidR="0023593D">
        <w:t xml:space="preserve">a </w:t>
      </w:r>
      <w:r w:rsidR="007F5558">
        <w:t>new digital competition regime</w:t>
      </w:r>
      <w:r>
        <w:t xml:space="preserve">. </w:t>
      </w:r>
    </w:p>
    <w:p w14:paraId="6FB3B72F" w14:textId="031CB9C1" w:rsidR="00E5470D" w:rsidRDefault="00E5470D" w:rsidP="00E5470D">
      <w:r>
        <w:t xml:space="preserve">Your feedback will inform the </w:t>
      </w:r>
      <w:r w:rsidR="00B015DE">
        <w:t>g</w:t>
      </w:r>
      <w:r>
        <w:t>overnment</w:t>
      </w:r>
      <w:r w:rsidR="00FF08BC">
        <w:t xml:space="preserve">’s </w:t>
      </w:r>
      <w:r>
        <w:t xml:space="preserve">consideration of </w:t>
      </w:r>
      <w:r w:rsidR="00474C0D">
        <w:t xml:space="preserve">the design of a </w:t>
      </w:r>
      <w:r w:rsidR="002A5047">
        <w:t xml:space="preserve">proposed </w:t>
      </w:r>
      <w:r w:rsidR="00474C0D">
        <w:t>new digital competition regime and more broadly,</w:t>
      </w:r>
      <w:r w:rsidR="00E06111">
        <w:t xml:space="preserve"> </w:t>
      </w:r>
      <w:r>
        <w:t>how to regulate digital platform harms while still positioning Australia as an attractive economy for digital innovation.</w:t>
      </w:r>
      <w:r w:rsidR="00A61124">
        <w:t xml:space="preserve"> </w:t>
      </w:r>
      <w:r w:rsidR="001E1FFF">
        <w:t xml:space="preserve"> </w:t>
      </w:r>
    </w:p>
    <w:p w14:paraId="0978D843" w14:textId="7F2F1782" w:rsidR="0076588E" w:rsidDel="009E05A3" w:rsidRDefault="0076588E" w:rsidP="0076588E">
      <w:r w:rsidDel="009E05A3">
        <w:t xml:space="preserve">By ensuring Australia has the right regulations to be a leading digital economy, Australian consumers, businesses and the economy can continue to enjoy the benefits and opportunities afforded by technology. </w:t>
      </w:r>
    </w:p>
    <w:p w14:paraId="651A5644" w14:textId="77777777" w:rsidR="009C5A6F" w:rsidRDefault="00E5470D" w:rsidP="00E5470D">
      <w:r>
        <w:t xml:space="preserve">A consolidated list of questions can be found </w:t>
      </w:r>
      <w:r w:rsidRPr="001C7853">
        <w:t xml:space="preserve">at </w:t>
      </w:r>
      <w:r w:rsidR="00A066BA" w:rsidRPr="00E35B18">
        <w:t>section 7.1</w:t>
      </w:r>
      <w:r w:rsidRPr="00252D5E">
        <w:t>.</w:t>
      </w:r>
      <w:r w:rsidR="009C5A6F">
        <w:br w:type="page"/>
      </w:r>
    </w:p>
    <w:p w14:paraId="3D219DB6" w14:textId="7A9B5BD8" w:rsidR="00142149" w:rsidRPr="009C5A6F" w:rsidRDefault="00E5470D" w:rsidP="009C5A6F">
      <w:pPr>
        <w:pStyle w:val="Heading2"/>
        <w:rPr>
          <w:iCs w:val="0"/>
        </w:rPr>
      </w:pPr>
      <w:r w:rsidRPr="009C5A6F">
        <w:rPr>
          <w:iCs w:val="0"/>
        </w:rPr>
        <w:lastRenderedPageBreak/>
        <w:t xml:space="preserve"> </w:t>
      </w:r>
      <w:bookmarkStart w:id="9" w:name="_Toc172643082"/>
      <w:r w:rsidR="00746E1B">
        <w:rPr>
          <w:iCs w:val="0"/>
        </w:rPr>
        <w:t xml:space="preserve">2. </w:t>
      </w:r>
      <w:r w:rsidR="00196361">
        <w:rPr>
          <w:iCs w:val="0"/>
        </w:rPr>
        <w:t>T</w:t>
      </w:r>
      <w:r w:rsidR="00142149" w:rsidRPr="00976D53">
        <w:rPr>
          <w:iCs w:val="0"/>
        </w:rPr>
        <w:t>he proposed framework</w:t>
      </w:r>
      <w:r w:rsidR="00196361">
        <w:rPr>
          <w:iCs w:val="0"/>
        </w:rPr>
        <w:t xml:space="preserve"> and legislative approach</w:t>
      </w:r>
      <w:bookmarkEnd w:id="9"/>
    </w:p>
    <w:p w14:paraId="3DBAB103" w14:textId="77777777" w:rsidR="004F2B6F" w:rsidRDefault="004F2B6F"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4F2B6F" w14:paraId="41A0681F" w14:textId="77777777" w:rsidTr="00D0797D">
        <w:tc>
          <w:tcPr>
            <w:tcW w:w="5000" w:type="pct"/>
            <w:shd w:val="clear" w:color="auto" w:fill="EEEEEE" w:themeFill="background2"/>
          </w:tcPr>
          <w:p w14:paraId="715D1B7E" w14:textId="51053FF3" w:rsidR="00EB5001" w:rsidRDefault="00931D3D" w:rsidP="000D1284">
            <w:pPr>
              <w:pStyle w:val="BoxText"/>
            </w:pPr>
            <w:r>
              <w:t xml:space="preserve">The </w:t>
            </w:r>
            <w:r w:rsidR="00EF45A7">
              <w:t xml:space="preserve">proposed </w:t>
            </w:r>
            <w:r w:rsidR="008109A7">
              <w:t>framework</w:t>
            </w:r>
            <w:r w:rsidR="00EF45A7">
              <w:t xml:space="preserve"> would introduce new, upfront requirements for certain</w:t>
            </w:r>
            <w:r w:rsidR="00002CA7">
              <w:t xml:space="preserve"> ‘designated’</w:t>
            </w:r>
            <w:r w:rsidR="00EF45A7">
              <w:t xml:space="preserve"> digital platforms </w:t>
            </w:r>
            <w:r w:rsidR="0082546F">
              <w:t xml:space="preserve">with a critical position in the </w:t>
            </w:r>
            <w:r w:rsidR="00EF45A7">
              <w:t>Australian economy</w:t>
            </w:r>
            <w:r w:rsidR="009D06C0">
              <w:t xml:space="preserve">. </w:t>
            </w:r>
          </w:p>
          <w:p w14:paraId="04FA2475" w14:textId="430AF9D7" w:rsidR="004F2B6F" w:rsidRDefault="00520913" w:rsidP="000D1284">
            <w:pPr>
              <w:pStyle w:val="BoxText"/>
            </w:pPr>
            <w:r w:rsidRPr="00043B11">
              <w:rPr>
                <w:bCs/>
                <w:szCs w:val="22"/>
              </w:rPr>
              <w:t xml:space="preserve">Amendments to the </w:t>
            </w:r>
            <w:r w:rsidR="00BE0491" w:rsidRPr="004F2BB2">
              <w:rPr>
                <w:bCs/>
                <w:szCs w:val="22"/>
              </w:rPr>
              <w:t>CCA</w:t>
            </w:r>
            <w:r w:rsidR="004F30FD">
              <w:rPr>
                <w:bCs/>
                <w:szCs w:val="22"/>
              </w:rPr>
              <w:t xml:space="preserve"> </w:t>
            </w:r>
            <w:r w:rsidRPr="00043B11">
              <w:rPr>
                <w:bCs/>
                <w:szCs w:val="22"/>
              </w:rPr>
              <w:t xml:space="preserve">would establish </w:t>
            </w:r>
            <w:r>
              <w:rPr>
                <w:bCs/>
                <w:szCs w:val="22"/>
              </w:rPr>
              <w:t xml:space="preserve">overarching </w:t>
            </w:r>
            <w:r w:rsidRPr="00043B11">
              <w:rPr>
                <w:bCs/>
                <w:szCs w:val="22"/>
              </w:rPr>
              <w:t xml:space="preserve">principles, the ability to </w:t>
            </w:r>
            <w:r w:rsidRPr="00043B11">
              <w:rPr>
                <w:szCs w:val="22"/>
              </w:rPr>
              <w:t>designate</w:t>
            </w:r>
            <w:r>
              <w:rPr>
                <w:bCs/>
                <w:szCs w:val="22"/>
              </w:rPr>
              <w:t xml:space="preserve"> identified digital platform</w:t>
            </w:r>
            <w:r w:rsidR="000529AC">
              <w:rPr>
                <w:bCs/>
                <w:szCs w:val="22"/>
              </w:rPr>
              <w:t xml:space="preserve"> entities</w:t>
            </w:r>
            <w:r>
              <w:rPr>
                <w:bCs/>
                <w:szCs w:val="22"/>
              </w:rPr>
              <w:t xml:space="preserve"> </w:t>
            </w:r>
            <w:r>
              <w:rPr>
                <w:szCs w:val="22"/>
              </w:rPr>
              <w:t>in respect of</w:t>
            </w:r>
            <w:r w:rsidRPr="00043B11">
              <w:rPr>
                <w:szCs w:val="22"/>
              </w:rPr>
              <w:t xml:space="preserve"> </w:t>
            </w:r>
            <w:r>
              <w:rPr>
                <w:szCs w:val="22"/>
              </w:rPr>
              <w:t xml:space="preserve">a specific </w:t>
            </w:r>
            <w:r w:rsidRPr="00043B11">
              <w:rPr>
                <w:szCs w:val="22"/>
              </w:rPr>
              <w:t>service</w:t>
            </w:r>
            <w:r w:rsidR="00EC2B0B">
              <w:rPr>
                <w:szCs w:val="22"/>
              </w:rPr>
              <w:t xml:space="preserve">, </w:t>
            </w:r>
            <w:r w:rsidR="007D504F">
              <w:rPr>
                <w:szCs w:val="22"/>
              </w:rPr>
              <w:t>broad obligations, enforcement and compliance mechanisms</w:t>
            </w:r>
            <w:r w:rsidR="00EE6847">
              <w:rPr>
                <w:szCs w:val="22"/>
              </w:rPr>
              <w:t>, and a fr</w:t>
            </w:r>
            <w:r w:rsidR="00762EEF">
              <w:rPr>
                <w:szCs w:val="22"/>
              </w:rPr>
              <w:t>amework for making subordinate legislation</w:t>
            </w:r>
            <w:r w:rsidR="007206D4">
              <w:rPr>
                <w:szCs w:val="22"/>
              </w:rPr>
              <w:t xml:space="preserve"> with detailed obligations applying at the service-level</w:t>
            </w:r>
            <w:r w:rsidRPr="00043B11">
              <w:rPr>
                <w:bCs/>
                <w:szCs w:val="22"/>
              </w:rPr>
              <w:t xml:space="preserve">. </w:t>
            </w:r>
            <w:r w:rsidR="00EE0E92">
              <w:rPr>
                <w:bCs/>
                <w:szCs w:val="22"/>
              </w:rPr>
              <w:t>O</w:t>
            </w:r>
            <w:r w:rsidRPr="00043B11">
              <w:rPr>
                <w:bCs/>
                <w:szCs w:val="22"/>
              </w:rPr>
              <w:t>nce a digital platform</w:t>
            </w:r>
            <w:r w:rsidR="00D63E24">
              <w:rPr>
                <w:bCs/>
                <w:szCs w:val="22"/>
              </w:rPr>
              <w:t xml:space="preserve"> entity</w:t>
            </w:r>
            <w:r w:rsidRPr="00043B11">
              <w:rPr>
                <w:bCs/>
                <w:szCs w:val="22"/>
              </w:rPr>
              <w:t xml:space="preserve"> has been designated in respect of a specific service</w:t>
            </w:r>
            <w:r w:rsidR="00EE0E92">
              <w:rPr>
                <w:bCs/>
                <w:szCs w:val="22"/>
              </w:rPr>
              <w:t>, the ACCC would be responsible for enforcing the obligations</w:t>
            </w:r>
            <w:r w:rsidRPr="00043B11">
              <w:rPr>
                <w:bCs/>
                <w:szCs w:val="22"/>
              </w:rPr>
              <w:t>.</w:t>
            </w:r>
          </w:p>
          <w:p w14:paraId="50F9F427" w14:textId="1091A259" w:rsidR="002174F1" w:rsidRDefault="000B349B" w:rsidP="002174F1">
            <w:pPr>
              <w:pStyle w:val="BoxText"/>
            </w:pPr>
            <w:r>
              <w:t>T</w:t>
            </w:r>
            <w:r w:rsidR="00CF4644">
              <w:t>he legislation</w:t>
            </w:r>
            <w:r w:rsidR="00294693">
              <w:t xml:space="preserve"> would set out the scope of </w:t>
            </w:r>
            <w:r w:rsidR="00852264">
              <w:t xml:space="preserve">digital platform services which </w:t>
            </w:r>
            <w:r w:rsidR="00462541">
              <w:t xml:space="preserve">would </w:t>
            </w:r>
            <w:r w:rsidR="00852264">
              <w:t xml:space="preserve">be subject to designation. </w:t>
            </w:r>
          </w:p>
          <w:p w14:paraId="40561640" w14:textId="6ECA2CA0" w:rsidR="00990BAE" w:rsidRPr="000D1284" w:rsidRDefault="00895245" w:rsidP="002174F1">
            <w:pPr>
              <w:pStyle w:val="BoxText"/>
            </w:pPr>
            <w:r>
              <w:t>It</w:t>
            </w:r>
            <w:r w:rsidR="009354D8">
              <w:t xml:space="preserve"> is </w:t>
            </w:r>
            <w:r w:rsidR="00DE1968">
              <w:t xml:space="preserve">proposed that the first </w:t>
            </w:r>
            <w:r w:rsidR="009D25C0">
              <w:t xml:space="preserve">services to be </w:t>
            </w:r>
            <w:r w:rsidR="0057110C">
              <w:t>investigated for designation under the</w:t>
            </w:r>
            <w:r w:rsidR="005D51E3">
              <w:t xml:space="preserve"> </w:t>
            </w:r>
            <w:r w:rsidR="00B65044">
              <w:t>regime</w:t>
            </w:r>
            <w:r w:rsidR="0057110C">
              <w:t xml:space="preserve"> would be app marketplace services</w:t>
            </w:r>
            <w:r w:rsidR="00FC3398">
              <w:t xml:space="preserve"> and</w:t>
            </w:r>
            <w:r w:rsidR="002453FD">
              <w:t xml:space="preserve"> ad tech services</w:t>
            </w:r>
            <w:r w:rsidR="00E96862">
              <w:t>.</w:t>
            </w:r>
            <w:r w:rsidR="002453FD">
              <w:t xml:space="preserve"> </w:t>
            </w:r>
            <w:r w:rsidR="00E96862">
              <w:t>Comment is also sought on whether</w:t>
            </w:r>
            <w:r w:rsidR="002453FD">
              <w:t xml:space="preserve"> social media </w:t>
            </w:r>
            <w:r w:rsidR="0057110C">
              <w:t>services</w:t>
            </w:r>
            <w:r w:rsidR="00E96862">
              <w:t xml:space="preserve"> should be similarly prioritised</w:t>
            </w:r>
            <w:r w:rsidR="0057110C">
              <w:t>.</w:t>
            </w:r>
          </w:p>
        </w:tc>
      </w:tr>
    </w:tbl>
    <w:p w14:paraId="36927CBF" w14:textId="77777777" w:rsidR="00CE0F4A" w:rsidRPr="00CE0F4A" w:rsidRDefault="00CE0F4A" w:rsidP="00E4147C">
      <w:pPr>
        <w:pStyle w:val="ListParagraph"/>
        <w:keepNext/>
        <w:numPr>
          <w:ilvl w:val="0"/>
          <w:numId w:val="13"/>
        </w:numPr>
        <w:spacing w:before="320" w:after="0" w:line="276" w:lineRule="auto"/>
        <w:contextualSpacing w:val="0"/>
        <w:outlineLvl w:val="2"/>
        <w:rPr>
          <w:rFonts w:ascii="Calibri" w:hAnsi="Calibri" w:cs="Arial"/>
          <w:b/>
          <w:vanish/>
          <w:color w:val="4D7861" w:themeColor="accent2"/>
          <w:kern w:val="32"/>
          <w:sz w:val="28"/>
          <w:szCs w:val="26"/>
        </w:rPr>
      </w:pPr>
    </w:p>
    <w:p w14:paraId="23612292" w14:textId="77777777" w:rsidR="00CE0F4A" w:rsidRPr="00CE0F4A" w:rsidRDefault="00CE0F4A" w:rsidP="00E4147C">
      <w:pPr>
        <w:pStyle w:val="ListParagraph"/>
        <w:keepNext/>
        <w:numPr>
          <w:ilvl w:val="0"/>
          <w:numId w:val="13"/>
        </w:numPr>
        <w:spacing w:before="320" w:after="0" w:line="276" w:lineRule="auto"/>
        <w:contextualSpacing w:val="0"/>
        <w:outlineLvl w:val="2"/>
        <w:rPr>
          <w:rFonts w:ascii="Calibri" w:hAnsi="Calibri" w:cs="Arial"/>
          <w:b/>
          <w:vanish/>
          <w:color w:val="4D7861" w:themeColor="accent2"/>
          <w:kern w:val="32"/>
          <w:sz w:val="28"/>
          <w:szCs w:val="26"/>
        </w:rPr>
      </w:pPr>
    </w:p>
    <w:p w14:paraId="133D0C2E" w14:textId="77777777" w:rsidR="00746E1B" w:rsidRPr="00746E1B" w:rsidRDefault="00746E1B" w:rsidP="00E4147C">
      <w:pPr>
        <w:pStyle w:val="ListParagraph"/>
        <w:keepNext/>
        <w:numPr>
          <w:ilvl w:val="0"/>
          <w:numId w:val="11"/>
        </w:numPr>
        <w:spacing w:before="320" w:after="0" w:line="276" w:lineRule="auto"/>
        <w:contextualSpacing w:val="0"/>
        <w:outlineLvl w:val="2"/>
        <w:rPr>
          <w:rFonts w:ascii="Calibri" w:hAnsi="Calibri" w:cs="Arial"/>
          <w:b/>
          <w:vanish/>
          <w:color w:val="4D7861" w:themeColor="accent2"/>
          <w:kern w:val="32"/>
          <w:sz w:val="28"/>
          <w:szCs w:val="26"/>
        </w:rPr>
      </w:pPr>
    </w:p>
    <w:p w14:paraId="7B923B56" w14:textId="77777777" w:rsidR="00746E1B" w:rsidRPr="00746E1B" w:rsidRDefault="00746E1B" w:rsidP="00E4147C">
      <w:pPr>
        <w:pStyle w:val="ListParagraph"/>
        <w:keepNext/>
        <w:numPr>
          <w:ilvl w:val="0"/>
          <w:numId w:val="11"/>
        </w:numPr>
        <w:spacing w:before="320" w:after="0" w:line="276" w:lineRule="auto"/>
        <w:contextualSpacing w:val="0"/>
        <w:outlineLvl w:val="2"/>
        <w:rPr>
          <w:rFonts w:ascii="Calibri" w:hAnsi="Calibri" w:cs="Arial"/>
          <w:b/>
          <w:vanish/>
          <w:color w:val="4D7861" w:themeColor="accent2"/>
          <w:kern w:val="32"/>
          <w:sz w:val="28"/>
          <w:szCs w:val="26"/>
        </w:rPr>
      </w:pPr>
    </w:p>
    <w:p w14:paraId="5D0BC61F" w14:textId="1280FBCD" w:rsidR="00746E1B" w:rsidRPr="008E666E" w:rsidRDefault="00746E1B" w:rsidP="00E4147C">
      <w:pPr>
        <w:pStyle w:val="Heading3"/>
        <w:numPr>
          <w:ilvl w:val="1"/>
          <w:numId w:val="13"/>
        </w:numPr>
        <w:tabs>
          <w:tab w:val="clear" w:pos="1040"/>
        </w:tabs>
        <w:ind w:left="993" w:hanging="993"/>
      </w:pPr>
      <w:bookmarkStart w:id="10" w:name="_Toc172643083"/>
      <w:r w:rsidRPr="008E666E">
        <w:t xml:space="preserve">Overview of the </w:t>
      </w:r>
      <w:r w:rsidR="00B015DE">
        <w:t>g</w:t>
      </w:r>
      <w:r w:rsidRPr="008E666E">
        <w:t>overnment’s proposed approach</w:t>
      </w:r>
      <w:bookmarkEnd w:id="10"/>
      <w:r w:rsidRPr="008E666E">
        <w:t xml:space="preserve"> </w:t>
      </w:r>
    </w:p>
    <w:p w14:paraId="5C97A84D" w14:textId="74DB8D59" w:rsidR="00746E1B" w:rsidRDefault="00746E1B" w:rsidP="00746E1B">
      <w:r>
        <w:t xml:space="preserve">Treasury has worked closely with the ACCC to develop </w:t>
      </w:r>
      <w:r w:rsidR="009055E5">
        <w:t>the</w:t>
      </w:r>
      <w:r>
        <w:t xml:space="preserve"> proposed framework and </w:t>
      </w:r>
      <w:r w:rsidRPr="00E15322">
        <w:t xml:space="preserve">key features of a </w:t>
      </w:r>
      <w:r>
        <w:t xml:space="preserve">new </w:t>
      </w:r>
      <w:r w:rsidRPr="00E15322">
        <w:t>digital competition regime</w:t>
      </w:r>
      <w:r>
        <w:t>.</w:t>
      </w:r>
      <w:r w:rsidDel="005100CD">
        <w:t xml:space="preserve"> </w:t>
      </w:r>
      <w:r>
        <w:t xml:space="preserve">The proposed framework would introduce new, upfront requirements for certain digital platforms </w:t>
      </w:r>
      <w:r w:rsidR="0082546F">
        <w:t>with a critical position in the Australian economy</w:t>
      </w:r>
      <w:r>
        <w:t xml:space="preserve">. </w:t>
      </w:r>
      <w:r w:rsidR="00D35594">
        <w:rPr>
          <w:szCs w:val="22"/>
        </w:rPr>
        <w:t>These requirements would complement enforcement of existing competition law</w:t>
      </w:r>
      <w:r w:rsidR="00B62617">
        <w:rPr>
          <w:szCs w:val="22"/>
        </w:rPr>
        <w:t>.</w:t>
      </w:r>
    </w:p>
    <w:p w14:paraId="14C0A8A3" w14:textId="15B60F27" w:rsidR="00746E1B" w:rsidRDefault="00746E1B" w:rsidP="00746E1B">
      <w:r>
        <w:t xml:space="preserve">As set out in </w:t>
      </w:r>
      <w:r w:rsidRPr="00252D5E">
        <w:t>Figure 1,</w:t>
      </w:r>
      <w:r>
        <w:t xml:space="preserve"> the overarching framework would be established in primary legislation </w:t>
      </w:r>
      <w:r w:rsidR="00E63C2D">
        <w:t>(likely</w:t>
      </w:r>
      <w:r w:rsidR="00C457AB">
        <w:t xml:space="preserve"> </w:t>
      </w:r>
      <w:r>
        <w:t xml:space="preserve">the </w:t>
      </w:r>
      <w:r w:rsidR="00DE1D94">
        <w:t>CCA</w:t>
      </w:r>
      <w:r w:rsidR="00C457AB">
        <w:t>)</w:t>
      </w:r>
      <w:r w:rsidR="0007391A">
        <w:t xml:space="preserve"> </w:t>
      </w:r>
      <w:r>
        <w:t xml:space="preserve">and supplemented by subordinate </w:t>
      </w:r>
      <w:r w:rsidR="00A65995">
        <w:t xml:space="preserve">legislation </w:t>
      </w:r>
      <w:r w:rsidR="00164561">
        <w:t>(such as regulations)</w:t>
      </w:r>
      <w:r>
        <w:t>:</w:t>
      </w:r>
    </w:p>
    <w:p w14:paraId="3E122685" w14:textId="1EBC6DB6" w:rsidR="00746E1B" w:rsidRDefault="00746E1B" w:rsidP="00746E1B">
      <w:pPr>
        <w:pStyle w:val="Bullet"/>
      </w:pPr>
      <w:r>
        <w:t xml:space="preserve">Primary </w:t>
      </w:r>
      <w:r w:rsidR="00CF41F7">
        <w:t xml:space="preserve">legislation </w:t>
      </w:r>
      <w:r w:rsidR="00CB3F44">
        <w:t xml:space="preserve">would </w:t>
      </w:r>
      <w:r>
        <w:t xml:space="preserve">contain key features such as designation, </w:t>
      </w:r>
      <w:r w:rsidR="003F44B3">
        <w:t xml:space="preserve">broad </w:t>
      </w:r>
      <w:r>
        <w:t xml:space="preserve">obligations, enforcement and compliance mechanisms and </w:t>
      </w:r>
      <w:r w:rsidR="005A274C">
        <w:t xml:space="preserve">a framework for making </w:t>
      </w:r>
      <w:r w:rsidR="009B0178">
        <w:t>subordinate</w:t>
      </w:r>
      <w:r w:rsidR="00A57934">
        <w:t xml:space="preserve"> legislation</w:t>
      </w:r>
      <w:r>
        <w:t>, and</w:t>
      </w:r>
    </w:p>
    <w:p w14:paraId="595C83B9" w14:textId="48A288F4" w:rsidR="00746E1B" w:rsidRDefault="00A57934" w:rsidP="00746E1B">
      <w:pPr>
        <w:pStyle w:val="Bullet"/>
      </w:pPr>
      <w:r>
        <w:t xml:space="preserve">Subordinate legislation </w:t>
      </w:r>
      <w:r w:rsidR="00A70B15">
        <w:t xml:space="preserve">would </w:t>
      </w:r>
      <w:r w:rsidR="00746E1B">
        <w:t>impose further detailed obligations on specified digital platform services</w:t>
      </w:r>
      <w:r w:rsidR="003F44B3">
        <w:t xml:space="preserve"> at the service level</w:t>
      </w:r>
      <w:r w:rsidR="00CF5A78">
        <w:t xml:space="preserve"> and would be developed </w:t>
      </w:r>
      <w:r w:rsidR="003428DC">
        <w:t xml:space="preserve">by </w:t>
      </w:r>
      <w:r w:rsidR="00FC7269">
        <w:t xml:space="preserve">the </w:t>
      </w:r>
      <w:r w:rsidR="00B015DE">
        <w:t>g</w:t>
      </w:r>
      <w:r w:rsidR="00FC7269">
        <w:t>overnment,</w:t>
      </w:r>
      <w:r w:rsidR="003428DC">
        <w:t xml:space="preserve"> </w:t>
      </w:r>
      <w:r w:rsidR="004F107A">
        <w:t>in consultation with</w:t>
      </w:r>
      <w:r w:rsidR="003428DC">
        <w:t xml:space="preserve"> the ACCC</w:t>
      </w:r>
      <w:r w:rsidR="00746E1B">
        <w:t>.</w:t>
      </w:r>
    </w:p>
    <w:p w14:paraId="4926B108" w14:textId="7EDDBBA4" w:rsidR="000E335A" w:rsidRDefault="000E335A" w:rsidP="00AC409E">
      <w:r>
        <w:t xml:space="preserve">The framework would </w:t>
      </w:r>
      <w:r w:rsidR="00852A68">
        <w:t>provide the ability to</w:t>
      </w:r>
      <w:r>
        <w:t xml:space="preserve"> designate digital platform entities in respect of specific services </w:t>
      </w:r>
      <w:r w:rsidR="00852A68">
        <w:t xml:space="preserve">in primary law </w:t>
      </w:r>
      <w:r>
        <w:t>and impose upfront obligations to address identified competition harms.</w:t>
      </w:r>
    </w:p>
    <w:p w14:paraId="7172C979" w14:textId="68B6D56D" w:rsidR="00AC409E" w:rsidRDefault="00AC409E" w:rsidP="00AC409E">
      <w:r>
        <w:t>The objective of the CCA is “to</w:t>
      </w:r>
      <w:r w:rsidRPr="00D23D93">
        <w:t xml:space="preserve"> </w:t>
      </w:r>
      <w:r>
        <w:t>enhance the welfare of Australians through the promotion of competition and fair trading and provision for consumer protection”</w:t>
      </w:r>
      <w:r w:rsidR="00F5642C">
        <w:t>.</w:t>
      </w:r>
      <w:r w:rsidR="008D6011">
        <w:rPr>
          <w:rStyle w:val="FootnoteReference"/>
        </w:rPr>
        <w:footnoteReference w:id="8"/>
      </w:r>
      <w:r>
        <w:t xml:space="preserve"> We consider this proposed new framework sits appropriately within this objective</w:t>
      </w:r>
      <w:r w:rsidR="00FC6C1B">
        <w:t xml:space="preserve">. Further </w:t>
      </w:r>
      <w:r w:rsidR="00E43887">
        <w:t>principles</w:t>
      </w:r>
      <w:r w:rsidR="00FC6C1B">
        <w:t xml:space="preserve"> </w:t>
      </w:r>
      <w:r w:rsidR="00023BA5">
        <w:t>would</w:t>
      </w:r>
      <w:r w:rsidR="00FC6C1B">
        <w:t xml:space="preserve"> be </w:t>
      </w:r>
      <w:r w:rsidR="000210CE">
        <w:t>included as part of the regime</w:t>
      </w:r>
      <w:r w:rsidR="00B23F40">
        <w:t>’s provisions</w:t>
      </w:r>
      <w:r>
        <w:t xml:space="preserve"> to clarify the goals of the framework</w:t>
      </w:r>
      <w:r w:rsidR="00632B60">
        <w:t>.</w:t>
      </w:r>
    </w:p>
    <w:p w14:paraId="3290392E" w14:textId="4200FE97" w:rsidR="00746E1B" w:rsidRDefault="00746E1B" w:rsidP="001D4F8A">
      <w:r>
        <w:t xml:space="preserve">The proposed </w:t>
      </w:r>
      <w:r w:rsidR="00CB6C19">
        <w:t>new</w:t>
      </w:r>
      <w:r>
        <w:t xml:space="preserve"> digital competition regime would be administered by the ACCC through pro-active monitoring and compliance arrangements, which would be supported by effective enforcement powers </w:t>
      </w:r>
      <w:r w:rsidR="007A7E7B">
        <w:t xml:space="preserve">with </w:t>
      </w:r>
      <w:r>
        <w:t>international coordinat</w:t>
      </w:r>
      <w:r w:rsidR="007A7E7B">
        <w:t>ion</w:t>
      </w:r>
      <w:r>
        <w:t xml:space="preserve">. </w:t>
      </w:r>
    </w:p>
    <w:p w14:paraId="61EE5880" w14:textId="00E02AA5" w:rsidR="00746E1B" w:rsidRDefault="00C610C1" w:rsidP="001D4F8A">
      <w:r>
        <w:lastRenderedPageBreak/>
        <w:t xml:space="preserve">The proposed </w:t>
      </w:r>
      <w:r w:rsidR="0090789F">
        <w:t>regime</w:t>
      </w:r>
      <w:r>
        <w:t xml:space="preserve"> is intended to be a model that is fit-for-purpose for the Australian context whilst being </w:t>
      </w:r>
      <w:r w:rsidR="002E6C32">
        <w:t>complementary</w:t>
      </w:r>
      <w:r>
        <w:t xml:space="preserve"> and cohesive with international approaches. It</w:t>
      </w:r>
      <w:r w:rsidR="00746E1B">
        <w:t xml:space="preserve"> has been informed by significant international developments in digital platform regulation in jurisdictions such as the European Union, the United Kingdom, Germany, Japan</w:t>
      </w:r>
      <w:r w:rsidR="008B756A">
        <w:t>,</w:t>
      </w:r>
      <w:r w:rsidR="00746E1B">
        <w:t xml:space="preserve"> </w:t>
      </w:r>
      <w:r w:rsidR="008B756A">
        <w:t>and India</w:t>
      </w:r>
      <w:r w:rsidR="00146159">
        <w:t xml:space="preserve"> (summaries of some of these </w:t>
      </w:r>
      <w:r w:rsidR="005466F4">
        <w:t>regimes</w:t>
      </w:r>
      <w:r w:rsidR="00146159">
        <w:t xml:space="preserve"> are set out at </w:t>
      </w:r>
      <w:r w:rsidR="00146159" w:rsidRPr="00AE5E54">
        <w:t>section 7.2</w:t>
      </w:r>
      <w:r w:rsidR="00146159">
        <w:t>)</w:t>
      </w:r>
      <w:r w:rsidR="00746E1B">
        <w:t xml:space="preserve">. </w:t>
      </w:r>
    </w:p>
    <w:p w14:paraId="0FC60896" w14:textId="300A0878" w:rsidR="00746E1B" w:rsidRDefault="006011AF" w:rsidP="00746E1B">
      <w:r>
        <w:t xml:space="preserve">As noted above, </w:t>
      </w:r>
      <w:r w:rsidR="00A10E34">
        <w:t xml:space="preserve">the proposed </w:t>
      </w:r>
      <w:r w:rsidR="00746E1B">
        <w:t xml:space="preserve">new </w:t>
      </w:r>
      <w:r w:rsidR="006A5F66">
        <w:t xml:space="preserve">digital </w:t>
      </w:r>
      <w:r w:rsidR="00746E1B">
        <w:t xml:space="preserve">competition regime sits within the context of other work underway in Australia </w:t>
      </w:r>
      <w:r w:rsidR="00823B9A">
        <w:t xml:space="preserve">by government </w:t>
      </w:r>
      <w:r w:rsidR="00746E1B">
        <w:t>to address policy issues</w:t>
      </w:r>
      <w:r w:rsidR="00A10E34">
        <w:t xml:space="preserve"> and harms</w:t>
      </w:r>
      <w:r w:rsidR="00746E1B">
        <w:t xml:space="preserve"> related to digital platforms</w:t>
      </w:r>
      <w:r w:rsidR="009C4ED9">
        <w:t xml:space="preserve">, including scams, </w:t>
      </w:r>
      <w:r w:rsidR="00230138">
        <w:t>privacy</w:t>
      </w:r>
      <w:r w:rsidR="0018200B">
        <w:t xml:space="preserve"> reforms</w:t>
      </w:r>
      <w:r w:rsidR="00746E1B">
        <w:t xml:space="preserve">, </w:t>
      </w:r>
      <w:r w:rsidR="006A5F66">
        <w:t xml:space="preserve">the News Media and Digital Platforms Mandatory Bargaining Code, Digital ID </w:t>
      </w:r>
      <w:r w:rsidR="00746E1B">
        <w:t xml:space="preserve">and artificial intelligence. Treasury will engage with relevant agencies to ensure any new regulation is coherent with other policy work related to digital platforms. </w:t>
      </w:r>
    </w:p>
    <w:p w14:paraId="3CB58C28" w14:textId="3776BBF4" w:rsidR="00746E1B" w:rsidRDefault="00746E1B">
      <w:pPr>
        <w:pStyle w:val="Caption"/>
        <w:keepNext/>
        <w:spacing w:before="240"/>
        <w:rPr>
          <w:sz w:val="24"/>
          <w:szCs w:val="24"/>
        </w:rPr>
      </w:pPr>
      <w:r w:rsidRPr="00FA3798">
        <w:rPr>
          <w:sz w:val="24"/>
          <w:szCs w:val="24"/>
        </w:rPr>
        <w:t xml:space="preserve">Figure </w:t>
      </w:r>
      <w:r w:rsidRPr="00125B94">
        <w:rPr>
          <w:sz w:val="24"/>
          <w:szCs w:val="24"/>
        </w:rPr>
        <w:fldChar w:fldCharType="begin"/>
      </w:r>
      <w:r w:rsidRPr="00FA3798">
        <w:rPr>
          <w:sz w:val="24"/>
          <w:szCs w:val="24"/>
        </w:rPr>
        <w:instrText xml:space="preserve"> SEQ Figure \* ARABIC </w:instrText>
      </w:r>
      <w:r w:rsidRPr="00125B94">
        <w:rPr>
          <w:sz w:val="24"/>
          <w:szCs w:val="24"/>
        </w:rPr>
        <w:fldChar w:fldCharType="separate"/>
      </w:r>
      <w:r w:rsidR="00956067">
        <w:rPr>
          <w:noProof/>
          <w:sz w:val="24"/>
          <w:szCs w:val="24"/>
        </w:rPr>
        <w:t>1</w:t>
      </w:r>
      <w:r w:rsidRPr="00125B94">
        <w:rPr>
          <w:sz w:val="24"/>
          <w:szCs w:val="24"/>
        </w:rPr>
        <w:fldChar w:fldCharType="end"/>
      </w:r>
      <w:r w:rsidRPr="00FA3798">
        <w:rPr>
          <w:sz w:val="24"/>
          <w:szCs w:val="24"/>
        </w:rPr>
        <w:t>: Proposed framework</w:t>
      </w:r>
      <w:r w:rsidR="00641416">
        <w:rPr>
          <w:sz w:val="24"/>
          <w:szCs w:val="24"/>
        </w:rPr>
        <w:t xml:space="preserve"> </w:t>
      </w:r>
    </w:p>
    <w:p w14:paraId="6E51643F" w14:textId="5E13549F" w:rsidR="00D74365" w:rsidRPr="00B36A4A" w:rsidRDefault="00CA269A" w:rsidP="002F2DE7">
      <w:bookmarkStart w:id="11" w:name="tempbookmark"/>
      <w:r w:rsidRPr="00CA269A">
        <w:rPr>
          <w:noProof/>
        </w:rPr>
        <w:drawing>
          <wp:inline distT="0" distB="0" distL="0" distR="0" wp14:anchorId="26A22F81" wp14:editId="3CD75B2A">
            <wp:extent cx="6170497" cy="4019550"/>
            <wp:effectExtent l="0" t="0" r="1905" b="0"/>
            <wp:docPr id="1" name="Picture 1" descr="Figure 1 shows the key elements of the proposed digital competition regime. The regime's design is made up of four broad categories: Designation, Obligations, Enforcement and Penalties, and Governance.&#10;&#10;The sub categories of each detail the general elements of each key part of the regime described throughout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shows the key elements of the proposed digital competition regime. The regime's design is made up of four broad categories: Designation, Obligations, Enforcement and Penalties, and Governance.&#10;&#10;The sub categories of each detail the general elements of each key part of the regime described throughout the document."/>
                    <pic:cNvPicPr/>
                  </pic:nvPicPr>
                  <pic:blipFill rotWithShape="1">
                    <a:blip r:embed="rId27"/>
                    <a:srcRect b="1478"/>
                    <a:stretch/>
                  </pic:blipFill>
                  <pic:spPr bwMode="auto">
                    <a:xfrm>
                      <a:off x="0" y="0"/>
                      <a:ext cx="6184523" cy="4028687"/>
                    </a:xfrm>
                    <a:prstGeom prst="rect">
                      <a:avLst/>
                    </a:prstGeom>
                    <a:ln>
                      <a:noFill/>
                    </a:ln>
                    <a:extLst>
                      <a:ext uri="{53640926-AAD7-44D8-BBD7-CCE9431645EC}">
                        <a14:shadowObscured xmlns:a14="http://schemas.microsoft.com/office/drawing/2010/main"/>
                      </a:ext>
                    </a:extLst>
                  </pic:spPr>
                </pic:pic>
              </a:graphicData>
            </a:graphic>
          </wp:inline>
        </w:drawing>
      </w:r>
      <w:bookmarkEnd w:id="11"/>
    </w:p>
    <w:p w14:paraId="4DAC2A14" w14:textId="018F365C" w:rsidR="00142149" w:rsidRDefault="00142149" w:rsidP="00E4147C">
      <w:pPr>
        <w:pStyle w:val="Heading3"/>
        <w:numPr>
          <w:ilvl w:val="1"/>
          <w:numId w:val="13"/>
        </w:numPr>
        <w:tabs>
          <w:tab w:val="clear" w:pos="1040"/>
        </w:tabs>
        <w:ind w:left="993" w:hanging="993"/>
      </w:pPr>
      <w:bookmarkStart w:id="12" w:name="_Toc172643084"/>
      <w:r>
        <w:t>Scope of the proposed framework</w:t>
      </w:r>
      <w:bookmarkEnd w:id="12"/>
    </w:p>
    <w:p w14:paraId="0BAAA4A6" w14:textId="3275C6AA" w:rsidR="00200BD4" w:rsidRDefault="00651438" w:rsidP="00AA23EC">
      <w:r>
        <w:t xml:space="preserve">The proposed </w:t>
      </w:r>
      <w:r w:rsidR="00B6119B">
        <w:t>framework</w:t>
      </w:r>
      <w:r w:rsidR="00EE0601">
        <w:t xml:space="preserve"> </w:t>
      </w:r>
      <w:r w:rsidR="00B6119B">
        <w:t>would address</w:t>
      </w:r>
      <w:r w:rsidR="00EE0601">
        <w:t xml:space="preserve"> </w:t>
      </w:r>
      <w:r>
        <w:t>identified</w:t>
      </w:r>
      <w:r w:rsidR="0019692D">
        <w:t xml:space="preserve"> </w:t>
      </w:r>
      <w:r w:rsidR="00EE0601">
        <w:t xml:space="preserve">competition issues </w:t>
      </w:r>
      <w:r w:rsidR="00C04FC1">
        <w:t xml:space="preserve">in specific </w:t>
      </w:r>
      <w:r w:rsidR="0022392E">
        <w:t xml:space="preserve">digital platform </w:t>
      </w:r>
      <w:r w:rsidR="00C04FC1">
        <w:t xml:space="preserve">services </w:t>
      </w:r>
      <w:r w:rsidR="00EE0601" w:rsidRPr="00CC61A7">
        <w:t>that are not adequately addressed within the current competition framework</w:t>
      </w:r>
      <w:r w:rsidR="00EE0601" w:rsidRPr="00CC61A7" w:rsidDel="00450AFA">
        <w:t>.</w:t>
      </w:r>
      <w:r w:rsidR="00EE0601" w:rsidRPr="00CC61A7">
        <w:t xml:space="preserve"> </w:t>
      </w:r>
      <w:r w:rsidR="00641B61" w:rsidRPr="00E87D62">
        <w:t xml:space="preserve">The proposed regime would be </w:t>
      </w:r>
      <w:r w:rsidR="00F31817" w:rsidRPr="00937BBE">
        <w:t>targeted to certain digital platforms in respect of services</w:t>
      </w:r>
      <w:r w:rsidR="00E864EF" w:rsidRPr="00937BBE">
        <w:t xml:space="preserve"> </w:t>
      </w:r>
      <w:r w:rsidR="00E53DB7" w:rsidRPr="00937BBE" w:rsidDel="004610CB">
        <w:t>that</w:t>
      </w:r>
      <w:r w:rsidR="00E53DB7" w:rsidRPr="00937BBE">
        <w:t xml:space="preserve"> </w:t>
      </w:r>
      <w:r w:rsidR="00C87CE9" w:rsidRPr="00937BBE">
        <w:t xml:space="preserve">have a critical position in the Australian economy and </w:t>
      </w:r>
      <w:r w:rsidR="004610CB" w:rsidRPr="00937BBE">
        <w:t xml:space="preserve">where there is the greatest </w:t>
      </w:r>
      <w:r w:rsidR="001F160A">
        <w:t>risk</w:t>
      </w:r>
      <w:r w:rsidR="001F160A" w:rsidRPr="00937BBE">
        <w:t xml:space="preserve"> </w:t>
      </w:r>
      <w:r w:rsidR="004610CB" w:rsidRPr="00937BBE">
        <w:t>of competition harms</w:t>
      </w:r>
      <w:r w:rsidR="0019409A">
        <w:t>. It</w:t>
      </w:r>
      <w:r w:rsidR="00641B61" w:rsidRPr="00FE28BB">
        <w:t xml:space="preserve"> is not intended to</w:t>
      </w:r>
      <w:r w:rsidR="009A55CF">
        <w:t xml:space="preserve"> be applicable across the economy. </w:t>
      </w:r>
      <w:r w:rsidR="00A436A1">
        <w:t>T</w:t>
      </w:r>
      <w:r w:rsidR="00BE3D26">
        <w:t>o ensure the proposed regime is appropriately</w:t>
      </w:r>
      <w:r w:rsidR="00EF6275">
        <w:t xml:space="preserve"> </w:t>
      </w:r>
      <w:r w:rsidR="0022392E">
        <w:t>targeted</w:t>
      </w:r>
      <w:r w:rsidR="00BE3D26">
        <w:t xml:space="preserve">, the </w:t>
      </w:r>
      <w:r w:rsidR="0083634A">
        <w:t>legislation</w:t>
      </w:r>
      <w:r w:rsidR="00BE3D26">
        <w:t xml:space="preserve"> would </w:t>
      </w:r>
      <w:r w:rsidR="00857890">
        <w:t>specify</w:t>
      </w:r>
      <w:r w:rsidR="005671F2">
        <w:t xml:space="preserve"> </w:t>
      </w:r>
      <w:r w:rsidR="007F7601">
        <w:t xml:space="preserve">what parts of the digital economy </w:t>
      </w:r>
      <w:r w:rsidR="00F85523">
        <w:t>would</w:t>
      </w:r>
      <w:r w:rsidR="00362817">
        <w:t xml:space="preserve"> </w:t>
      </w:r>
      <w:r w:rsidR="007F7601">
        <w:t xml:space="preserve">be captured by </w:t>
      </w:r>
      <w:r w:rsidR="00600799">
        <w:t>the new regime</w:t>
      </w:r>
      <w:r w:rsidR="007F7601">
        <w:t xml:space="preserve">. </w:t>
      </w:r>
    </w:p>
    <w:p w14:paraId="4007751F" w14:textId="52A9E6DA" w:rsidR="004650A0" w:rsidRDefault="003A1299" w:rsidP="00142149">
      <w:r>
        <w:t xml:space="preserve">The term “digital platform services” </w:t>
      </w:r>
      <w:r w:rsidR="00B926D0">
        <w:t>is</w:t>
      </w:r>
      <w:r>
        <w:t xml:space="preserve"> not </w:t>
      </w:r>
      <w:r w:rsidR="00B926D0">
        <w:t>currently</w:t>
      </w:r>
      <w:r>
        <w:t xml:space="preserve"> defined in Australian legislation. </w:t>
      </w:r>
      <w:r w:rsidR="00B10F8A">
        <w:t>The</w:t>
      </w:r>
      <w:r w:rsidR="005E5A15">
        <w:t xml:space="preserve"> proposed</w:t>
      </w:r>
      <w:r w:rsidR="00B10F8A">
        <w:t xml:space="preserve"> regime</w:t>
      </w:r>
      <w:r w:rsidR="00DC7DB6" w:rsidRPr="00F15075">
        <w:t xml:space="preserve"> </w:t>
      </w:r>
      <w:r w:rsidR="005E5A15" w:rsidRPr="00F15075">
        <w:t>would not</w:t>
      </w:r>
      <w:r w:rsidR="00DC7DB6" w:rsidRPr="00F15075">
        <w:t xml:space="preserve"> adopt </w:t>
      </w:r>
      <w:r w:rsidR="00A9511C" w:rsidRPr="00F15075">
        <w:t xml:space="preserve">an all-encompassing general definition of “digital platform services”, </w:t>
      </w:r>
      <w:r w:rsidR="0070184D" w:rsidRPr="00F15075">
        <w:t xml:space="preserve">as this </w:t>
      </w:r>
      <w:r w:rsidR="00FC6EDC" w:rsidRPr="00F15075">
        <w:t xml:space="preserve">is unlikely to provide adequate certainty </w:t>
      </w:r>
      <w:r w:rsidR="001B2CBA" w:rsidRPr="00F15075">
        <w:t>for</w:t>
      </w:r>
      <w:r w:rsidR="00FC6EDC" w:rsidRPr="00F15075">
        <w:t xml:space="preserve"> industry</w:t>
      </w:r>
      <w:r w:rsidR="0070184D" w:rsidRPr="00F15075">
        <w:t xml:space="preserve"> </w:t>
      </w:r>
      <w:r w:rsidR="001B2CBA" w:rsidRPr="00F15075">
        <w:t>and may</w:t>
      </w:r>
      <w:r w:rsidR="0070184D" w:rsidRPr="00F15075">
        <w:t xml:space="preserve"> result in over</w:t>
      </w:r>
      <w:r w:rsidR="001E12E2" w:rsidRPr="00F15075">
        <w:t>-</w:t>
      </w:r>
      <w:r w:rsidR="0070184D" w:rsidRPr="00F15075">
        <w:t>capture</w:t>
      </w:r>
      <w:r w:rsidR="001E12E2" w:rsidRPr="00F15075">
        <w:t xml:space="preserve"> of </w:t>
      </w:r>
      <w:r w:rsidR="000C7C3E" w:rsidRPr="00F15075">
        <w:t xml:space="preserve">services which are not the intended target of </w:t>
      </w:r>
      <w:r w:rsidR="005A0583" w:rsidRPr="00F15075">
        <w:t>regulation</w:t>
      </w:r>
      <w:r w:rsidR="000C7C3E" w:rsidRPr="00F15075">
        <w:t>.</w:t>
      </w:r>
      <w:r w:rsidR="000C7C3E" w:rsidRPr="00CC61A7">
        <w:t xml:space="preserve"> </w:t>
      </w:r>
      <w:r w:rsidR="008E56D9" w:rsidRPr="00CC61A7">
        <w:t>Instead,</w:t>
      </w:r>
      <w:r w:rsidR="008E56D9" w:rsidRPr="00CC61A7" w:rsidDel="005A0583">
        <w:t xml:space="preserve"> </w:t>
      </w:r>
      <w:r w:rsidR="008E56D9" w:rsidRPr="00CC61A7">
        <w:t>the</w:t>
      </w:r>
      <w:r w:rsidR="005A0583">
        <w:t xml:space="preserve"> proposed model draws on the</w:t>
      </w:r>
      <w:r w:rsidR="008E56D9" w:rsidRPr="00CC61A7">
        <w:t xml:space="preserve"> current list-based</w:t>
      </w:r>
      <w:r w:rsidR="009B641C" w:rsidRPr="00CC61A7">
        <w:t xml:space="preserve"> </w:t>
      </w:r>
      <w:r w:rsidR="009B641C" w:rsidRPr="00CC61A7">
        <w:lastRenderedPageBreak/>
        <w:t>approaches used in Australia and overseas.</w:t>
      </w:r>
      <w:r w:rsidR="00BE7C11">
        <w:t xml:space="preserve"> </w:t>
      </w:r>
      <w:r w:rsidR="003A4258">
        <w:t>The</w:t>
      </w:r>
      <w:r w:rsidR="00170A0D">
        <w:t xml:space="preserve"> </w:t>
      </w:r>
      <w:r w:rsidR="007E0607">
        <w:t xml:space="preserve">Ministerial Direction for the </w:t>
      </w:r>
      <w:r w:rsidR="00ED7D63">
        <w:t xml:space="preserve">ACCC to conduct the </w:t>
      </w:r>
      <w:r w:rsidR="00520A6C">
        <w:t>Digital P</w:t>
      </w:r>
      <w:r w:rsidR="007E0607">
        <w:t>l</w:t>
      </w:r>
      <w:r w:rsidR="00520A6C">
        <w:t>atform</w:t>
      </w:r>
      <w:r w:rsidR="007E0607">
        <w:t xml:space="preserve"> Services Inquiry 2020-2025</w:t>
      </w:r>
      <w:r w:rsidR="008D38F0">
        <w:t xml:space="preserve"> </w:t>
      </w:r>
      <w:r w:rsidR="008F7CCC">
        <w:t>lists</w:t>
      </w:r>
      <w:r w:rsidR="007E0607">
        <w:t xml:space="preserve"> “digital platform services”</w:t>
      </w:r>
      <w:r w:rsidR="007A201F">
        <w:rPr>
          <w:rStyle w:val="FootnoteReference"/>
        </w:rPr>
        <w:footnoteReference w:id="9"/>
      </w:r>
      <w:r w:rsidR="00453519" w:rsidDel="00CC212B">
        <w:t xml:space="preserve"> </w:t>
      </w:r>
      <w:r w:rsidR="002E48F2">
        <w:t xml:space="preserve">including </w:t>
      </w:r>
      <w:r w:rsidR="000431F3">
        <w:t xml:space="preserve">internet search engine services, social media services, </w:t>
      </w:r>
      <w:r w:rsidR="009D1D5D">
        <w:t xml:space="preserve">online private messaging services, </w:t>
      </w:r>
      <w:r w:rsidR="00E336BD">
        <w:t xml:space="preserve">and </w:t>
      </w:r>
      <w:r w:rsidR="000431F3">
        <w:t>electronic marketplace services</w:t>
      </w:r>
      <w:r w:rsidR="00F736E6">
        <w:t>.</w:t>
      </w:r>
      <w:r w:rsidR="008D38F0">
        <w:t xml:space="preserve"> </w:t>
      </w:r>
      <w:r w:rsidR="000431F3">
        <w:t>Internationally, the European Union’s Digital Markets Ac</w:t>
      </w:r>
      <w:r w:rsidR="007A0DDF">
        <w:t>t</w:t>
      </w:r>
      <w:r w:rsidR="00DD6EFF">
        <w:t xml:space="preserve"> </w:t>
      </w:r>
      <w:r w:rsidR="009D1D5D">
        <w:t>feature</w:t>
      </w:r>
      <w:r w:rsidR="001C3E56">
        <w:t>s</w:t>
      </w:r>
      <w:r w:rsidR="000431F3">
        <w:t xml:space="preserve"> a </w:t>
      </w:r>
      <w:r w:rsidR="001C3E56">
        <w:t>broad list of ‘core platform services’</w:t>
      </w:r>
      <w:r w:rsidR="000919C9">
        <w:rPr>
          <w:rStyle w:val="FootnoteReference"/>
        </w:rPr>
        <w:footnoteReference w:id="10"/>
      </w:r>
      <w:r w:rsidR="004A69AF">
        <w:t xml:space="preserve"> and </w:t>
      </w:r>
      <w:r w:rsidR="00E52AED">
        <w:t xml:space="preserve">India’s proposed </w:t>
      </w:r>
      <w:r w:rsidR="00BB0C5C">
        <w:t xml:space="preserve">Digital Competition Bill </w:t>
      </w:r>
      <w:r w:rsidR="008274F7">
        <w:t>similarly</w:t>
      </w:r>
      <w:r w:rsidR="007E676A">
        <w:t xml:space="preserve"> specifies </w:t>
      </w:r>
      <w:r w:rsidR="00BD716F">
        <w:t>a list of</w:t>
      </w:r>
      <w:r w:rsidR="00CA7138">
        <w:t xml:space="preserve"> ‘co</w:t>
      </w:r>
      <w:r w:rsidR="008274F7">
        <w:t>re digital services’</w:t>
      </w:r>
      <w:r w:rsidR="00CA33D5">
        <w:t>.</w:t>
      </w:r>
      <w:r w:rsidR="00956645">
        <w:rPr>
          <w:rStyle w:val="FootnoteReference"/>
        </w:rPr>
        <w:footnoteReference w:id="11"/>
      </w:r>
    </w:p>
    <w:p w14:paraId="30749B98" w14:textId="4AFD1B7F" w:rsidR="00E84C50" w:rsidRDefault="001F1636" w:rsidP="00142149">
      <w:r>
        <w:t>I</w:t>
      </w:r>
      <w:r w:rsidR="00020001">
        <w:t xml:space="preserve">t is proposed that </w:t>
      </w:r>
      <w:r w:rsidR="008749FA">
        <w:t xml:space="preserve">legislation would stipulate </w:t>
      </w:r>
      <w:r w:rsidR="00622574" w:rsidRPr="00F15075">
        <w:t xml:space="preserve">a list of </w:t>
      </w:r>
      <w:r w:rsidR="0058107F">
        <w:t xml:space="preserve">digital platform services that </w:t>
      </w:r>
      <w:r w:rsidR="00A70B15">
        <w:t xml:space="preserve">would </w:t>
      </w:r>
      <w:r w:rsidR="00CA1220">
        <w:t xml:space="preserve">be </w:t>
      </w:r>
      <w:r w:rsidR="006F614F">
        <w:t>regulated</w:t>
      </w:r>
      <w:r w:rsidR="00CA1220">
        <w:t xml:space="preserve"> under the regime</w:t>
      </w:r>
      <w:r w:rsidR="00FD703E">
        <w:t>.</w:t>
      </w:r>
      <w:r w:rsidR="00FD703E" w:rsidRPr="00FD703E">
        <w:t xml:space="preserve"> </w:t>
      </w:r>
      <w:r w:rsidR="00FD703E">
        <w:t xml:space="preserve">The proposed list </w:t>
      </w:r>
      <w:r w:rsidR="006644D8">
        <w:t>w</w:t>
      </w:r>
      <w:r w:rsidR="00FD703E">
        <w:t>ould include the digital platform services listed in the Ministerial Direction for the Digital Platform Services Inquiry</w:t>
      </w:r>
      <w:r w:rsidR="00FD703E">
        <w:rPr>
          <w:rStyle w:val="FootnoteReference"/>
        </w:rPr>
        <w:footnoteReference w:id="12"/>
      </w:r>
      <w:r w:rsidR="00FD703E">
        <w:t xml:space="preserve"> </w:t>
      </w:r>
      <w:r w:rsidR="00FD703E" w:rsidDel="0076464B">
        <w:t xml:space="preserve">and </w:t>
      </w:r>
      <w:r w:rsidR="00FD703E">
        <w:t>could</w:t>
      </w:r>
      <w:r w:rsidR="00FD703E" w:rsidDel="0076464B">
        <w:t xml:space="preserve"> substantially align with the</w:t>
      </w:r>
      <w:r w:rsidR="00FD703E">
        <w:t xml:space="preserve"> types of ‘core platform services’ subject to potential regulation under the European Union’s Digital Markets Act.</w:t>
      </w:r>
      <w:r w:rsidR="004E31CD">
        <w:t xml:space="preserve"> For example, the list could include:</w:t>
      </w:r>
    </w:p>
    <w:p w14:paraId="3179D2C0" w14:textId="4F0AF986" w:rsidR="00AF5CFC" w:rsidRPr="004D3975" w:rsidRDefault="00AF5CFC" w:rsidP="00F012C4">
      <w:pPr>
        <w:pStyle w:val="Bullet"/>
      </w:pPr>
      <w:r w:rsidRPr="00521157">
        <w:t>app</w:t>
      </w:r>
      <w:r w:rsidRPr="004D3975">
        <w:t xml:space="preserve"> distribution services</w:t>
      </w:r>
      <w:r w:rsidR="00174C16" w:rsidRPr="004D3975">
        <w:t xml:space="preserve"> (app marketplace services)</w:t>
      </w:r>
    </w:p>
    <w:p w14:paraId="312BF4F6" w14:textId="59907982" w:rsidR="002D3D73" w:rsidRPr="004D3975" w:rsidRDefault="24F3ACAC" w:rsidP="00F012C4">
      <w:pPr>
        <w:pStyle w:val="Bullet"/>
      </w:pPr>
      <w:r w:rsidRPr="004D3975">
        <w:t>d</w:t>
      </w:r>
      <w:r w:rsidR="6F8F22F2" w:rsidRPr="004D3975">
        <w:t>igital content aggregation platform</w:t>
      </w:r>
      <w:r w:rsidRPr="004D3975">
        <w:t xml:space="preserve"> service</w:t>
      </w:r>
      <w:r w:rsidR="6F8F22F2" w:rsidRPr="004D3975">
        <w:t>s</w:t>
      </w:r>
    </w:p>
    <w:p w14:paraId="325306B2" w14:textId="21AAAF33" w:rsidR="002D3D73" w:rsidRPr="004D3975" w:rsidRDefault="70EA087B" w:rsidP="00F012C4">
      <w:pPr>
        <w:pStyle w:val="Bullet"/>
      </w:pPr>
      <w:r w:rsidRPr="004D3975">
        <w:t xml:space="preserve">social media </w:t>
      </w:r>
      <w:r w:rsidR="1138A09E" w:rsidRPr="004D3975">
        <w:t>services</w:t>
      </w:r>
    </w:p>
    <w:p w14:paraId="764A8AF2" w14:textId="6B528467" w:rsidR="002D3D73" w:rsidRPr="004D3975" w:rsidRDefault="53807DB0" w:rsidP="00F012C4">
      <w:pPr>
        <w:pStyle w:val="Bullet"/>
      </w:pPr>
      <w:r w:rsidRPr="004D3975">
        <w:t>search engine services</w:t>
      </w:r>
      <w:r w:rsidR="14C04942" w:rsidRPr="004D3975">
        <w:t xml:space="preserve"> (including general and specialised search services)</w:t>
      </w:r>
    </w:p>
    <w:p w14:paraId="0FE22830" w14:textId="30F84634" w:rsidR="00500690" w:rsidRPr="00521157" w:rsidRDefault="316F6421" w:rsidP="00F012C4">
      <w:pPr>
        <w:pStyle w:val="Bullet"/>
      </w:pPr>
      <w:r w:rsidRPr="004D3975">
        <w:t>electronic marketplace services</w:t>
      </w:r>
      <w:r w:rsidR="00B1793B" w:rsidRPr="00521157">
        <w:t xml:space="preserve"> (e.g. general online marketplace services)</w:t>
      </w:r>
    </w:p>
    <w:p w14:paraId="2C18AF63" w14:textId="5C8CC8E7" w:rsidR="002D3D73" w:rsidRPr="00521157" w:rsidRDefault="00516617" w:rsidP="00F012C4">
      <w:pPr>
        <w:pStyle w:val="Bullet"/>
      </w:pPr>
      <w:r w:rsidRPr="00521157">
        <w:t>video-sharing platform services</w:t>
      </w:r>
    </w:p>
    <w:p w14:paraId="6CE80AC9" w14:textId="6CE4EF7D" w:rsidR="002D3D73" w:rsidRPr="00521157" w:rsidRDefault="4BF58941" w:rsidP="00F012C4">
      <w:pPr>
        <w:pStyle w:val="Bullet"/>
      </w:pPr>
      <w:r w:rsidRPr="00521157">
        <w:t>online private messaging services (including text messaging</w:t>
      </w:r>
      <w:r w:rsidR="002F49CE" w:rsidRPr="00521157">
        <w:t>,</w:t>
      </w:r>
      <w:r w:rsidRPr="00521157">
        <w:t xml:space="preserve"> audio messaging and visual messaging</w:t>
      </w:r>
      <w:r w:rsidR="7AC7968B" w:rsidRPr="00521157">
        <w:t>)</w:t>
      </w:r>
    </w:p>
    <w:p w14:paraId="4AC11D70" w14:textId="13AC4412" w:rsidR="002D3D73" w:rsidRPr="00521157" w:rsidRDefault="00516617" w:rsidP="00F012C4">
      <w:pPr>
        <w:pStyle w:val="Bullet"/>
      </w:pPr>
      <w:r w:rsidRPr="00521157">
        <w:t>operating systems</w:t>
      </w:r>
    </w:p>
    <w:p w14:paraId="5CED57D1" w14:textId="40C04D4B" w:rsidR="002D3D73" w:rsidRPr="00521157" w:rsidRDefault="00516617" w:rsidP="00F012C4">
      <w:pPr>
        <w:pStyle w:val="Bullet"/>
      </w:pPr>
      <w:r w:rsidRPr="00521157">
        <w:t>web browsers</w:t>
      </w:r>
    </w:p>
    <w:p w14:paraId="36CD4255" w14:textId="2F335F0B" w:rsidR="002D3D73" w:rsidRPr="00521157" w:rsidRDefault="00516617" w:rsidP="00F012C4">
      <w:pPr>
        <w:pStyle w:val="Bullet"/>
      </w:pPr>
      <w:r w:rsidRPr="00521157">
        <w:t>virtual assistants</w:t>
      </w:r>
    </w:p>
    <w:p w14:paraId="4AE1E77D" w14:textId="243901D5" w:rsidR="002D3D73" w:rsidRPr="00521157" w:rsidRDefault="00516617" w:rsidP="00F012C4">
      <w:pPr>
        <w:pStyle w:val="Bullet"/>
      </w:pPr>
      <w:r w:rsidRPr="00521157">
        <w:t>cloud computing services</w:t>
      </w:r>
    </w:p>
    <w:p w14:paraId="5B3F30B4" w14:textId="7284A60B" w:rsidR="00880D22" w:rsidRPr="00521157" w:rsidRDefault="00516617" w:rsidP="00F012C4">
      <w:pPr>
        <w:pStyle w:val="Bullet"/>
      </w:pPr>
      <w:r w:rsidRPr="00521157">
        <w:t>online advertising services</w:t>
      </w:r>
      <w:r w:rsidR="009869E5">
        <w:t xml:space="preserve"> (including ad</w:t>
      </w:r>
      <w:r w:rsidR="00F270AE">
        <w:t xml:space="preserve"> tech services)</w:t>
      </w:r>
    </w:p>
    <w:p w14:paraId="4B246B95" w14:textId="57E7D8FD" w:rsidR="004941C2" w:rsidRDefault="35E8AE15" w:rsidP="00F012C4">
      <w:pPr>
        <w:pStyle w:val="Bullet"/>
      </w:pPr>
      <w:r w:rsidRPr="00521157">
        <w:t>media referral services</w:t>
      </w:r>
      <w:r w:rsidR="00266802" w:rsidRPr="00521157">
        <w:t>.</w:t>
      </w:r>
    </w:p>
    <w:p w14:paraId="688BF416" w14:textId="7CF412B8" w:rsidR="009518C6" w:rsidRDefault="009518C6" w:rsidP="001F1636">
      <w:bookmarkStart w:id="13" w:name="_Toc166578782"/>
      <w:bookmarkStart w:id="14" w:name="_Toc166578781"/>
      <w:bookmarkEnd w:id="13"/>
      <w:bookmarkEnd w:id="14"/>
      <w:r>
        <w:t>At the same time, the digital competition regime should be capable of addressing new and emerging digital platform services resulting from changes to technology and market dynamics. To do so, t</w:t>
      </w:r>
      <w:r w:rsidRPr="00FE28BB">
        <w:t xml:space="preserve">he framework </w:t>
      </w:r>
      <w:r w:rsidR="00926D91">
        <w:t>would</w:t>
      </w:r>
      <w:r w:rsidR="00926D91" w:rsidRPr="00FE28BB">
        <w:t xml:space="preserve"> </w:t>
      </w:r>
      <w:r>
        <w:t xml:space="preserve">include </w:t>
      </w:r>
      <w:r w:rsidR="00E16A4E">
        <w:t xml:space="preserve">an </w:t>
      </w:r>
      <w:r>
        <w:t xml:space="preserve">ability to update the list of specified digital platform services. For example, following advice informed by the ACCC’s proposed compliance and monitoring functions and a consultation process, the relevant </w:t>
      </w:r>
      <w:r w:rsidR="00285B65">
        <w:t>m</w:t>
      </w:r>
      <w:r>
        <w:t xml:space="preserve">inister could specify additional types of digital platform services that would be subject to the new competition regime in subordinate legislation. </w:t>
      </w:r>
    </w:p>
    <w:p w14:paraId="01A323EA" w14:textId="77777777" w:rsidR="00142E58" w:rsidRDefault="00142E58">
      <w:pPr>
        <w:spacing w:before="0" w:after="160" w:line="259" w:lineRule="auto"/>
        <w:rPr>
          <w:rFonts w:ascii="Calibri" w:hAnsi="Calibri" w:cs="Arial"/>
          <w:b/>
          <w:color w:val="4D7861" w:themeColor="accent2"/>
          <w:kern w:val="32"/>
          <w:sz w:val="28"/>
          <w:szCs w:val="26"/>
        </w:rPr>
      </w:pPr>
      <w:bookmarkStart w:id="15" w:name="_Toc166578784"/>
      <w:bookmarkStart w:id="16" w:name="_Toc166578785"/>
      <w:bookmarkStart w:id="17" w:name="_Toc166578786"/>
      <w:bookmarkStart w:id="18" w:name="_Toc166578787"/>
      <w:bookmarkStart w:id="19" w:name="_Toc166578788"/>
      <w:bookmarkStart w:id="20" w:name="_Toc166578789"/>
      <w:bookmarkStart w:id="21" w:name="_Toc166578790"/>
      <w:bookmarkStart w:id="22" w:name="_Toc166578791"/>
      <w:bookmarkStart w:id="23" w:name="_Toc166578792"/>
      <w:bookmarkStart w:id="24" w:name="_Toc166578793"/>
      <w:bookmarkStart w:id="25" w:name="_Toc166578794"/>
      <w:bookmarkStart w:id="26" w:name="_Toc166578795"/>
      <w:bookmarkStart w:id="27" w:name="_Toc166578796"/>
      <w:bookmarkStart w:id="28" w:name="_Toc166578797"/>
      <w:bookmarkStart w:id="29" w:name="_Toc166578798"/>
      <w:bookmarkStart w:id="30" w:name="_Toc166578799"/>
      <w:bookmarkStart w:id="31" w:name="_Toc166578800"/>
      <w:bookmarkStart w:id="32" w:name="_Toc166578801"/>
      <w:bookmarkStart w:id="33" w:name="_Toc166578802"/>
      <w:bookmarkStart w:id="34" w:name="_Toc166578803"/>
      <w:bookmarkStart w:id="35" w:name="_Toc166578804"/>
      <w:bookmarkStart w:id="36" w:name="_Toc166578805"/>
      <w:bookmarkStart w:id="37" w:name="_Toc166578806"/>
      <w:bookmarkStart w:id="38" w:name="_Toc166578807"/>
      <w:bookmarkStart w:id="39" w:name="_Toc17264308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br w:type="page"/>
      </w:r>
    </w:p>
    <w:p w14:paraId="6F38D2BD" w14:textId="60CFADC0" w:rsidR="009443B0" w:rsidRDefault="009443B0" w:rsidP="009443B0">
      <w:pPr>
        <w:pStyle w:val="Heading3"/>
        <w:numPr>
          <w:ilvl w:val="1"/>
          <w:numId w:val="13"/>
        </w:numPr>
        <w:tabs>
          <w:tab w:val="clear" w:pos="1040"/>
        </w:tabs>
        <w:ind w:left="993" w:hanging="993"/>
      </w:pPr>
      <w:r>
        <w:lastRenderedPageBreak/>
        <w:t>Priority services</w:t>
      </w:r>
      <w:bookmarkEnd w:id="39"/>
    </w:p>
    <w:p w14:paraId="5568039F" w14:textId="54F3439C" w:rsidR="002D6127" w:rsidRDefault="002D6127" w:rsidP="002D6127">
      <w:r>
        <w:t>The</w:t>
      </w:r>
      <w:r w:rsidDel="00332836">
        <w:t xml:space="preserve"> </w:t>
      </w:r>
      <w:r>
        <w:t xml:space="preserve">ACCC’s inquiries into digital platform markets including the DPSI have uncovered harms on a number of digital platform services. Building on the extensive work completed by the ACCC, Treasury sought further feedback on priority harms and priority services during its previous consultation. Treasury has also engaged extensively with international counterparts developing or implementing new regulation to inform the focus for the digital competition regime. </w:t>
      </w:r>
    </w:p>
    <w:p w14:paraId="5768983E" w14:textId="56A969E8" w:rsidR="00675D0A" w:rsidRDefault="002D6127" w:rsidP="002D6127">
      <w:r>
        <w:t xml:space="preserve">Throughout these processes, competition issues in the supply of app marketplaces </w:t>
      </w:r>
      <w:r w:rsidR="00675D0A">
        <w:t xml:space="preserve">and </w:t>
      </w:r>
      <w:r w:rsidR="007C75AD">
        <w:t>ad tech</w:t>
      </w:r>
      <w:r w:rsidR="009F7CC7">
        <w:t xml:space="preserve"> services</w:t>
      </w:r>
      <w:r w:rsidR="00675D0A" w:rsidDel="006D5B37">
        <w:t xml:space="preserve"> </w:t>
      </w:r>
      <w:r>
        <w:t xml:space="preserve">were </w:t>
      </w:r>
      <w:r w:rsidR="00612D3E">
        <w:t>continually</w:t>
      </w:r>
      <w:r>
        <w:t xml:space="preserve"> highlighted as priority concern</w:t>
      </w:r>
      <w:r w:rsidR="00675D0A">
        <w:t>s</w:t>
      </w:r>
      <w:r>
        <w:t>.</w:t>
      </w:r>
      <w:r w:rsidR="00DB4379" w:rsidRPr="00DB4379">
        <w:t xml:space="preserve"> </w:t>
      </w:r>
      <w:r w:rsidR="00DB4379">
        <w:t xml:space="preserve">In addition, ongoing and </w:t>
      </w:r>
      <w:r w:rsidR="00692B76">
        <w:t>emerging</w:t>
      </w:r>
      <w:r w:rsidR="00DB4379">
        <w:t xml:space="preserve"> concerns in the supply of social media services (including closed channel display advertising) </w:t>
      </w:r>
      <w:r w:rsidR="00E13786">
        <w:t xml:space="preserve">might </w:t>
      </w:r>
      <w:r w:rsidR="00DB4379">
        <w:t xml:space="preserve">warrant action. </w:t>
      </w:r>
      <w:r w:rsidR="00316FD5">
        <w:t xml:space="preserve">The ACCC </w:t>
      </w:r>
      <w:r w:rsidR="00612D3E">
        <w:t>raised</w:t>
      </w:r>
      <w:r w:rsidR="00316FD5">
        <w:t xml:space="preserve"> issues related to these services, </w:t>
      </w:r>
      <w:r w:rsidR="005E6269">
        <w:t>including</w:t>
      </w:r>
      <w:r w:rsidR="00316FD5" w:rsidDel="0006396E">
        <w:t xml:space="preserve"> </w:t>
      </w:r>
      <w:r w:rsidR="00316FD5">
        <w:t>anti-competitive self-preferencing, anti-competitive tying</w:t>
      </w:r>
      <w:r w:rsidR="00572D24">
        <w:t>, lack of transparency</w:t>
      </w:r>
      <w:r w:rsidR="00316FD5">
        <w:t xml:space="preserve"> and the lack of interoperability between products and services</w:t>
      </w:r>
      <w:r w:rsidR="00DB4379">
        <w:t xml:space="preserve">. </w:t>
      </w:r>
      <w:r w:rsidR="00743D08">
        <w:t>I</w:t>
      </w:r>
      <w:r w:rsidR="00D42E58">
        <w:t>t is proposed that the</w:t>
      </w:r>
      <w:r w:rsidR="00743D08">
        <w:t>se would be the</w:t>
      </w:r>
      <w:r w:rsidR="00D42E58">
        <w:t xml:space="preserve"> first services to be investigated for designation under the </w:t>
      </w:r>
      <w:r w:rsidR="00743D08">
        <w:t xml:space="preserve">proposed </w:t>
      </w:r>
      <w:r w:rsidR="00D42E58">
        <w:t>framework</w:t>
      </w:r>
      <w:r w:rsidR="00743D08">
        <w:t>.</w:t>
      </w:r>
      <w:r w:rsidR="009D63F8">
        <w:t xml:space="preserve"> </w:t>
      </w:r>
    </w:p>
    <w:p w14:paraId="1FBA6D98" w14:textId="2A6A3676" w:rsidR="00675D0A" w:rsidRDefault="00675D0A" w:rsidP="002C772B">
      <w:pPr>
        <w:pStyle w:val="Heading4"/>
      </w:pPr>
      <w:r>
        <w:t>App marketplace services</w:t>
      </w:r>
    </w:p>
    <w:p w14:paraId="125FC6B4" w14:textId="48FC03DE" w:rsidR="002D6127" w:rsidRDefault="00124299" w:rsidP="002D6127">
      <w:r>
        <w:t>The Apple App Store and Google Play Store are the most significant app marketplaces in Australia.</w:t>
      </w:r>
      <w:r>
        <w:rPr>
          <w:rStyle w:val="FootnoteReference"/>
        </w:rPr>
        <w:footnoteReference w:id="13"/>
      </w:r>
      <w:r>
        <w:t xml:space="preserve"> </w:t>
      </w:r>
      <w:r w:rsidR="000D023D">
        <w:t xml:space="preserve">For developers to reach customers, they must comply with the relevant terms of service, including restrictions on the use of alternative in-app payment systems and strict terms of access. </w:t>
      </w:r>
      <w:r w:rsidR="004A5CB9">
        <w:t>These</w:t>
      </w:r>
      <w:r w:rsidR="00AA3E8B">
        <w:t xml:space="preserve"> app marketplaces are either mandatory to use or have </w:t>
      </w:r>
      <w:r w:rsidR="00AA3E8B" w:rsidRPr="00FE28BB">
        <w:t>entrenched use</w:t>
      </w:r>
      <w:r w:rsidR="00AA3E8B">
        <w:t xml:space="preserve"> on the relevant mobil</w:t>
      </w:r>
      <w:r w:rsidR="002708D5">
        <w:t>e</w:t>
      </w:r>
      <w:r w:rsidR="00AA3E8B">
        <w:t xml:space="preserve"> operating system (OS) in Australia.</w:t>
      </w:r>
      <w:r w:rsidR="000D1A95">
        <w:t xml:space="preserve"> </w:t>
      </w:r>
      <w:r w:rsidR="00840075">
        <w:t xml:space="preserve">The ACCC </w:t>
      </w:r>
      <w:r w:rsidR="00290902">
        <w:t xml:space="preserve">found </w:t>
      </w:r>
      <w:r w:rsidR="004F0701">
        <w:t>the importance of app marketplaces</w:t>
      </w:r>
      <w:r w:rsidR="00290902">
        <w:t xml:space="preserve"> </w:t>
      </w:r>
      <w:r w:rsidR="004A18B5">
        <w:t xml:space="preserve">for developers, </w:t>
      </w:r>
      <w:r w:rsidR="00BD653C">
        <w:t xml:space="preserve">and Apple and Google’s dominance in mobile OS, </w:t>
      </w:r>
      <w:r w:rsidR="000825A1">
        <w:t>gives these providers</w:t>
      </w:r>
      <w:r w:rsidR="00EA514C">
        <w:t xml:space="preserve"> market power in mobile app distribution</w:t>
      </w:r>
      <w:r w:rsidR="000D634E">
        <w:t xml:space="preserve"> in Australia, and that it is likely that this market power is significant</w:t>
      </w:r>
      <w:r w:rsidR="000C065F">
        <w:t>.</w:t>
      </w:r>
      <w:r w:rsidR="00A86509">
        <w:rPr>
          <w:rStyle w:val="FootnoteReference"/>
        </w:rPr>
        <w:footnoteReference w:id="14"/>
      </w:r>
      <w:r w:rsidR="00F339DB">
        <w:t xml:space="preserve"> </w:t>
      </w:r>
    </w:p>
    <w:p w14:paraId="7F5695FE" w14:textId="3EB55EBC" w:rsidR="002D6127" w:rsidRDefault="002D6127" w:rsidP="002D6127">
      <w:r>
        <w:t xml:space="preserve">App marketplaces have been a focus of international regulation, with both Japan and </w:t>
      </w:r>
      <w:r w:rsidR="00476FB3">
        <w:t xml:space="preserve">South </w:t>
      </w:r>
      <w:r>
        <w:t xml:space="preserve">Korea implementing specific regulation, and the European Union designating </w:t>
      </w:r>
      <w:r w:rsidR="002C1D41">
        <w:t>relevant app marketplace providers</w:t>
      </w:r>
      <w:r>
        <w:t xml:space="preserve"> as part of the Digital Markets Act</w:t>
      </w:r>
      <w:r w:rsidR="00DE34EA">
        <w:t>. Anti-competitive conduct in the supply of app marketplaces has also been the subject of</w:t>
      </w:r>
      <w:r w:rsidR="005F18C6" w:rsidDel="00DE34EA">
        <w:t xml:space="preserve"> </w:t>
      </w:r>
      <w:r w:rsidR="00B85A79">
        <w:t xml:space="preserve">numerous </w:t>
      </w:r>
      <w:r w:rsidR="00AF0C7A">
        <w:t>investigations and</w:t>
      </w:r>
      <w:r w:rsidR="00B85A79">
        <w:t xml:space="preserve"> court </w:t>
      </w:r>
      <w:r w:rsidR="00EB6386">
        <w:t xml:space="preserve">proceedings by regulators and </w:t>
      </w:r>
      <w:r w:rsidR="00DE34EA">
        <w:t>the business users of platforms</w:t>
      </w:r>
      <w:r w:rsidDel="00EB6386">
        <w:t>.</w:t>
      </w:r>
      <w:r w:rsidR="00A7109D">
        <w:rPr>
          <w:rStyle w:val="FootnoteReference"/>
        </w:rPr>
        <w:footnoteReference w:id="15"/>
      </w:r>
      <w:r>
        <w:t xml:space="preserve"> During Treasury’s consultation in 2022, a number of concerns were raised</w:t>
      </w:r>
      <w:r w:rsidR="00E74CBC">
        <w:t xml:space="preserve"> by stakeholders</w:t>
      </w:r>
      <w:r>
        <w:t xml:space="preserve">, including a lack of options for in-app payments, and issues </w:t>
      </w:r>
      <w:r w:rsidR="00E6439E">
        <w:t>with the app review process</w:t>
      </w:r>
      <w:r>
        <w:t xml:space="preserve">. </w:t>
      </w:r>
    </w:p>
    <w:p w14:paraId="5D0CAC73" w14:textId="38194F68" w:rsidR="00675D0A" w:rsidRDefault="00F67D29" w:rsidP="002C772B">
      <w:pPr>
        <w:pStyle w:val="Heading4"/>
      </w:pPr>
      <w:r>
        <w:t xml:space="preserve">Ad </w:t>
      </w:r>
      <w:r w:rsidR="00045A7C">
        <w:t>tech</w:t>
      </w:r>
      <w:r>
        <w:t xml:space="preserve"> services</w:t>
      </w:r>
    </w:p>
    <w:p w14:paraId="24D75D66" w14:textId="79CA3DDB" w:rsidR="0007771A" w:rsidRDefault="00E024CE" w:rsidP="002D6127">
      <w:r>
        <w:t>A</w:t>
      </w:r>
      <w:r w:rsidR="00905723">
        <w:t>dvertisers and publishers</w:t>
      </w:r>
      <w:r>
        <w:t xml:space="preserve"> use </w:t>
      </w:r>
      <w:r w:rsidR="00905723">
        <w:t xml:space="preserve">technology services </w:t>
      </w:r>
      <w:r>
        <w:t>called ‘ad tech services’</w:t>
      </w:r>
      <w:r w:rsidR="00905723">
        <w:t xml:space="preserve"> to facilitate the buying and selling of digital display advertising through open display channels</w:t>
      </w:r>
      <w:r w:rsidR="00D60D3F">
        <w:t>.</w:t>
      </w:r>
      <w:r w:rsidR="00090F6F">
        <w:t xml:space="preserve"> Google is a major supplier of ad tech services in Australia</w:t>
      </w:r>
      <w:r w:rsidR="00137F83">
        <w:t>, with products including Google Ads and Google Ad Manager.</w:t>
      </w:r>
    </w:p>
    <w:p w14:paraId="31A47E0A" w14:textId="46FBEC9B" w:rsidR="00AD5E8C" w:rsidRDefault="002868D3" w:rsidP="002D6127">
      <w:r>
        <w:t xml:space="preserve">The ACCC </w:t>
      </w:r>
      <w:r w:rsidR="002D6127">
        <w:t xml:space="preserve">completed </w:t>
      </w:r>
      <w:r w:rsidR="00815247">
        <w:t>the</w:t>
      </w:r>
      <w:r w:rsidR="002D6127">
        <w:t xml:space="preserve"> Ad Tech Inquiry</w:t>
      </w:r>
      <w:r w:rsidR="004F3797">
        <w:t xml:space="preserve"> in 2021</w:t>
      </w:r>
      <w:r w:rsidR="002D6127">
        <w:t xml:space="preserve">, making a number of findings and recommendations </w:t>
      </w:r>
      <w:r w:rsidR="00BD38CC">
        <w:t>related</w:t>
      </w:r>
      <w:r w:rsidR="002D6127">
        <w:t xml:space="preserve"> to </w:t>
      </w:r>
      <w:r w:rsidR="00AE5391">
        <w:t xml:space="preserve">the supply of </w:t>
      </w:r>
      <w:r w:rsidR="002D6127">
        <w:t>ad tech</w:t>
      </w:r>
      <w:r w:rsidR="00B97979">
        <w:t xml:space="preserve"> </w:t>
      </w:r>
      <w:r w:rsidR="005A5E80">
        <w:t>services</w:t>
      </w:r>
      <w:r w:rsidR="000662B1">
        <w:t>.</w:t>
      </w:r>
      <w:r w:rsidR="00A2261A">
        <w:rPr>
          <w:rStyle w:val="FootnoteReference"/>
        </w:rPr>
        <w:footnoteReference w:id="16"/>
      </w:r>
      <w:r w:rsidR="000662B1">
        <w:t xml:space="preserve"> </w:t>
      </w:r>
      <w:r w:rsidR="00960A5C" w:rsidRPr="00960A5C">
        <w:t>Many Australian businesses, including small businesses, depend on the ad tech supply chain to sell advertising space online (publishers) and to purchase advertising space to target potential customers (advertisers).</w:t>
      </w:r>
      <w:r w:rsidR="004A11B1" w:rsidRPr="004A11B1">
        <w:t xml:space="preserve"> </w:t>
      </w:r>
      <w:r w:rsidR="004A11B1">
        <w:t xml:space="preserve">However, the ACCC found </w:t>
      </w:r>
      <w:r w:rsidR="00CC3BA3">
        <w:t>that there is a lack of transparency in the supply chain</w:t>
      </w:r>
      <w:r w:rsidR="00EF029A">
        <w:t>, and that Google’s vertical integration and strength in ad tech services has allowed it to engage in a range of conduct</w:t>
      </w:r>
      <w:r w:rsidR="00777922">
        <w:t xml:space="preserve"> which has lessened competition over time and </w:t>
      </w:r>
      <w:r w:rsidR="00777922">
        <w:lastRenderedPageBreak/>
        <w:t>entrenched its dominant position</w:t>
      </w:r>
      <w:r w:rsidR="004A11B1">
        <w:t>.</w:t>
      </w:r>
      <w:r w:rsidR="004C4CF3" w:rsidRPr="004C4CF3">
        <w:t xml:space="preserve"> </w:t>
      </w:r>
      <w:r w:rsidR="00B472ED">
        <w:t>Multiple international jurisdictions have also initiated investigations or court proceedings against Google in respect of alleged anti-competitive conduct in its supply of ad tech services.</w:t>
      </w:r>
      <w:r w:rsidR="00D9065C">
        <w:rPr>
          <w:rStyle w:val="FootnoteReference"/>
        </w:rPr>
        <w:footnoteReference w:id="17"/>
      </w:r>
    </w:p>
    <w:p w14:paraId="1E81A3F6" w14:textId="79E83972" w:rsidR="002453FD" w:rsidRDefault="002453FD" w:rsidP="002453FD">
      <w:pPr>
        <w:pStyle w:val="Heading4"/>
      </w:pPr>
      <w:r w:rsidRPr="00E00319">
        <w:t>Social media services</w:t>
      </w:r>
    </w:p>
    <w:p w14:paraId="37C530BA" w14:textId="6BFCFBED" w:rsidR="002D6127" w:rsidRDefault="002E16C6" w:rsidP="002D6127">
      <w:r>
        <w:t>S</w:t>
      </w:r>
      <w:r w:rsidR="002C1FD7">
        <w:t>ocial media platforms</w:t>
      </w:r>
      <w:r w:rsidR="00B93657">
        <w:t xml:space="preserve"> provide important services for</w:t>
      </w:r>
      <w:r w:rsidR="00757D63">
        <w:t xml:space="preserve"> all</w:t>
      </w:r>
      <w:r w:rsidR="00B93657">
        <w:t xml:space="preserve"> Australians</w:t>
      </w:r>
      <w:r w:rsidR="00757D63">
        <w:t xml:space="preserve"> and</w:t>
      </w:r>
      <w:r w:rsidR="002C1FD7">
        <w:t xml:space="preserve"> </w:t>
      </w:r>
      <w:r w:rsidR="004F3FF3">
        <w:t xml:space="preserve">are </w:t>
      </w:r>
      <w:r w:rsidR="00A464EE">
        <w:t>key</w:t>
      </w:r>
      <w:r w:rsidR="004F3FF3">
        <w:t xml:space="preserve"> intermediaries for businesses and advertisers </w:t>
      </w:r>
      <w:r w:rsidR="000E4A41">
        <w:t>to</w:t>
      </w:r>
      <w:r w:rsidR="004F3FF3">
        <w:t xml:space="preserve"> reach consumers</w:t>
      </w:r>
      <w:r w:rsidR="009C212E">
        <w:t>.</w:t>
      </w:r>
      <w:r w:rsidR="00E23421">
        <w:rPr>
          <w:rStyle w:val="FootnoteReference"/>
        </w:rPr>
        <w:footnoteReference w:id="18"/>
      </w:r>
      <w:r w:rsidR="009C212E">
        <w:t xml:space="preserve"> </w:t>
      </w:r>
      <w:r w:rsidR="000E4A41">
        <w:t>S</w:t>
      </w:r>
      <w:r w:rsidR="008C7931">
        <w:t>ignificant</w:t>
      </w:r>
      <w:r w:rsidR="003F122E">
        <w:t xml:space="preserve"> </w:t>
      </w:r>
      <w:r w:rsidR="008C7931">
        <w:t>concentration</w:t>
      </w:r>
      <w:r w:rsidR="003F122E">
        <w:t xml:space="preserve"> in this market</w:t>
      </w:r>
      <w:r w:rsidR="008C7931">
        <w:t xml:space="preserve"> </w:t>
      </w:r>
      <w:r w:rsidR="002E5ACB">
        <w:t xml:space="preserve">can increase the risk </w:t>
      </w:r>
      <w:r w:rsidR="000E4A41">
        <w:t>of</w:t>
      </w:r>
      <w:r w:rsidR="002E5ACB">
        <w:t xml:space="preserve"> </w:t>
      </w:r>
      <w:r w:rsidR="004F0284">
        <w:t>conduct that harms</w:t>
      </w:r>
      <w:r w:rsidR="00C22302">
        <w:t xml:space="preserve"> competition and consumers</w:t>
      </w:r>
      <w:r w:rsidR="0036215C">
        <w:t>.</w:t>
      </w:r>
      <w:r w:rsidR="007F1A00">
        <w:t xml:space="preserve"> </w:t>
      </w:r>
      <w:r w:rsidR="00743FD9">
        <w:rPr>
          <w:bCs/>
        </w:rPr>
        <w:t xml:space="preserve">Meta </w:t>
      </w:r>
      <w:r w:rsidR="007A310E">
        <w:rPr>
          <w:bCs/>
        </w:rPr>
        <w:t>(through its Facebook and Instagram platforms)</w:t>
      </w:r>
      <w:r w:rsidR="0036215C">
        <w:rPr>
          <w:bCs/>
        </w:rPr>
        <w:t xml:space="preserve"> is the most</w:t>
      </w:r>
      <w:r w:rsidR="00743FD9">
        <w:rPr>
          <w:bCs/>
        </w:rPr>
        <w:t xml:space="preserve"> </w:t>
      </w:r>
      <w:r w:rsidR="00884A13">
        <w:rPr>
          <w:bCs/>
        </w:rPr>
        <w:t>significant</w:t>
      </w:r>
      <w:r w:rsidR="00CD5450">
        <w:rPr>
          <w:bCs/>
        </w:rPr>
        <w:t xml:space="preserve"> </w:t>
      </w:r>
      <w:r w:rsidR="00476B05">
        <w:rPr>
          <w:bCs/>
        </w:rPr>
        <w:t xml:space="preserve">and widely </w:t>
      </w:r>
      <w:r w:rsidR="00CD5450">
        <w:rPr>
          <w:bCs/>
        </w:rPr>
        <w:t>used</w:t>
      </w:r>
      <w:r w:rsidR="00455BF0">
        <w:rPr>
          <w:bCs/>
        </w:rPr>
        <w:t xml:space="preserve"> </w:t>
      </w:r>
      <w:r w:rsidR="002F391E">
        <w:rPr>
          <w:bCs/>
        </w:rPr>
        <w:t>supplier of social media services in Australia.</w:t>
      </w:r>
      <w:r w:rsidR="000E3169">
        <w:rPr>
          <w:rStyle w:val="FootnoteReference"/>
          <w:bCs/>
        </w:rPr>
        <w:footnoteReference w:id="19"/>
      </w:r>
      <w:r w:rsidR="002F391E">
        <w:rPr>
          <w:bCs/>
        </w:rPr>
        <w:t xml:space="preserve"> </w:t>
      </w:r>
      <w:r w:rsidR="002D476A">
        <w:rPr>
          <w:bCs/>
        </w:rPr>
        <w:t xml:space="preserve">The ACCC </w:t>
      </w:r>
      <w:r w:rsidR="00B628B4">
        <w:rPr>
          <w:bCs/>
        </w:rPr>
        <w:t>found</w:t>
      </w:r>
      <w:r w:rsidR="00203FD3">
        <w:rPr>
          <w:bCs/>
        </w:rPr>
        <w:t xml:space="preserve"> that</w:t>
      </w:r>
      <w:r w:rsidR="002D476A">
        <w:rPr>
          <w:bCs/>
        </w:rPr>
        <w:t xml:space="preserve"> Meta has </w:t>
      </w:r>
      <w:r w:rsidR="00792BAF">
        <w:rPr>
          <w:bCs/>
        </w:rPr>
        <w:t>significant</w:t>
      </w:r>
      <w:r w:rsidR="002D476A">
        <w:rPr>
          <w:bCs/>
        </w:rPr>
        <w:t xml:space="preserve"> </w:t>
      </w:r>
      <w:r w:rsidR="00455BF0">
        <w:rPr>
          <w:bCs/>
        </w:rPr>
        <w:t>market power in social media</w:t>
      </w:r>
      <w:r w:rsidR="009C212E">
        <w:rPr>
          <w:bCs/>
        </w:rPr>
        <w:t xml:space="preserve">, and </w:t>
      </w:r>
      <w:r w:rsidR="00CF7BF9">
        <w:rPr>
          <w:bCs/>
        </w:rPr>
        <w:t>relatedly, has a strong position among social media platforms for display advertising services</w:t>
      </w:r>
      <w:r w:rsidR="00826FE7">
        <w:rPr>
          <w:bCs/>
        </w:rPr>
        <w:t xml:space="preserve"> </w:t>
      </w:r>
      <w:r w:rsidR="008E29DD">
        <w:rPr>
          <w:bCs/>
        </w:rPr>
        <w:t xml:space="preserve">on </w:t>
      </w:r>
      <w:r w:rsidR="00826FE7">
        <w:rPr>
          <w:bCs/>
        </w:rPr>
        <w:t>closed</w:t>
      </w:r>
      <w:r w:rsidR="00D668CF">
        <w:rPr>
          <w:bCs/>
        </w:rPr>
        <w:t xml:space="preserve"> </w:t>
      </w:r>
      <w:r w:rsidR="00826FE7">
        <w:rPr>
          <w:bCs/>
        </w:rPr>
        <w:t>channels</w:t>
      </w:r>
      <w:r w:rsidR="00CF7BF9">
        <w:rPr>
          <w:bCs/>
        </w:rPr>
        <w:t>.</w:t>
      </w:r>
      <w:r w:rsidR="00B17F8F">
        <w:rPr>
          <w:rStyle w:val="FootnoteReference"/>
          <w:bCs/>
        </w:rPr>
        <w:footnoteReference w:id="20"/>
      </w:r>
      <w:r w:rsidR="00F93016">
        <w:rPr>
          <w:bCs/>
        </w:rPr>
        <w:t xml:space="preserve"> </w:t>
      </w:r>
    </w:p>
    <w:p w14:paraId="290FF6EA" w14:textId="0BA3F945" w:rsidR="00FC062B" w:rsidRDefault="00FC062B" w:rsidP="002D6127">
      <w:pPr>
        <w:rPr>
          <w:bCs/>
        </w:rPr>
      </w:pPr>
      <w:r>
        <w:rPr>
          <w:bCs/>
        </w:rPr>
        <w:t>L</w:t>
      </w:r>
      <w:r w:rsidR="007C2029">
        <w:rPr>
          <w:bCs/>
        </w:rPr>
        <w:t xml:space="preserve">imited competition in the supply of social media services </w:t>
      </w:r>
      <w:r w:rsidR="00790F49">
        <w:rPr>
          <w:bCs/>
        </w:rPr>
        <w:t>may</w:t>
      </w:r>
      <w:r w:rsidR="007C2029">
        <w:rPr>
          <w:bCs/>
        </w:rPr>
        <w:t xml:space="preserve"> result in consumers accepting terms and conditions that result in excessive data collection and us</w:t>
      </w:r>
      <w:r w:rsidR="00451BE1">
        <w:rPr>
          <w:bCs/>
        </w:rPr>
        <w:t xml:space="preserve">e, </w:t>
      </w:r>
      <w:r w:rsidR="00895E84">
        <w:rPr>
          <w:bCs/>
        </w:rPr>
        <w:t>which in turn provides dominant platforms with significant competitive ad</w:t>
      </w:r>
      <w:r w:rsidR="00DA7A28">
        <w:rPr>
          <w:bCs/>
        </w:rPr>
        <w:t>vantages from its accumulation of data.</w:t>
      </w:r>
      <w:r w:rsidR="00B61E28">
        <w:rPr>
          <w:bCs/>
        </w:rPr>
        <w:t xml:space="preserve"> </w:t>
      </w:r>
    </w:p>
    <w:p w14:paraId="18E6F932" w14:textId="2931AE13" w:rsidR="00FC062B" w:rsidRDefault="00382406" w:rsidP="002D6127">
      <w:pPr>
        <w:rPr>
          <w:bCs/>
        </w:rPr>
      </w:pPr>
      <w:r>
        <w:rPr>
          <w:bCs/>
        </w:rPr>
        <w:t xml:space="preserve">With respect to closed channel advertising, </w:t>
      </w:r>
      <w:r>
        <w:t>t</w:t>
      </w:r>
      <w:r w:rsidRPr="00BC5B77">
        <w:t xml:space="preserve">he ACCC’s DPSI March 2023 interim report found </w:t>
      </w:r>
      <w:r>
        <w:t xml:space="preserve">some </w:t>
      </w:r>
      <w:r w:rsidRPr="00BC5B77">
        <w:t xml:space="preserve">social media platforms do not offer advertisers sufficiently transparent or verifiable </w:t>
      </w:r>
      <w:r>
        <w:t>information about the performance of their advertisements</w:t>
      </w:r>
      <w:r w:rsidRPr="00BC5B77">
        <w:t>.</w:t>
      </w:r>
      <w:r>
        <w:rPr>
          <w:rStyle w:val="FootnoteReference"/>
        </w:rPr>
        <w:footnoteReference w:id="21"/>
      </w:r>
      <w:r w:rsidRPr="00BC5B77">
        <w:t xml:space="preserve"> This can increase </w:t>
      </w:r>
      <w:r>
        <w:t xml:space="preserve">advertisers’ </w:t>
      </w:r>
      <w:r w:rsidRPr="00BC5B77">
        <w:t>costs, which are ultimately passed on to consumers</w:t>
      </w:r>
      <w:r>
        <w:t xml:space="preserve">. </w:t>
      </w:r>
      <w:r w:rsidRPr="0041289F">
        <w:t xml:space="preserve">Various issues in </w:t>
      </w:r>
      <w:r>
        <w:t xml:space="preserve">closed channel display </w:t>
      </w:r>
      <w:r w:rsidRPr="0041289F">
        <w:t>advertising</w:t>
      </w:r>
      <w:r>
        <w:t>, such as a lack of transparency, price increases and poor customer service,</w:t>
      </w:r>
      <w:r w:rsidRPr="0041289F">
        <w:t xml:space="preserve"> were raised in Treasury</w:t>
      </w:r>
      <w:r>
        <w:t>’s</w:t>
      </w:r>
      <w:r w:rsidRPr="0041289F">
        <w:t xml:space="preserve"> consultation</w:t>
      </w:r>
      <w:r>
        <w:t>.</w:t>
      </w:r>
    </w:p>
    <w:p w14:paraId="55EFB6AD" w14:textId="7DA0B259" w:rsidR="005A250B" w:rsidRDefault="00004225" w:rsidP="002D6127">
      <w:r>
        <w:t>M</w:t>
      </w:r>
      <w:r w:rsidR="005A250B">
        <w:t xml:space="preserve">ultiple </w:t>
      </w:r>
      <w:r w:rsidR="009B6CDD">
        <w:t xml:space="preserve">international </w:t>
      </w:r>
      <w:r w:rsidR="005A250B">
        <w:t>competition authorities have</w:t>
      </w:r>
      <w:r w:rsidR="003951E5">
        <w:t xml:space="preserve"> issued fines,</w:t>
      </w:r>
      <w:r w:rsidR="005A250B">
        <w:t xml:space="preserve"> </w:t>
      </w:r>
      <w:r w:rsidR="009B6CDD">
        <w:t>investigations,</w:t>
      </w:r>
      <w:r w:rsidR="005A250B">
        <w:t xml:space="preserve"> or</w:t>
      </w:r>
      <w:r w:rsidR="00435729">
        <w:t xml:space="preserve"> initiated proceedings against Meta in respect of alleged anti-competitive conduct</w:t>
      </w:r>
      <w:r w:rsidR="00603FC2">
        <w:rPr>
          <w:rStyle w:val="FootnoteReference"/>
        </w:rPr>
        <w:footnoteReference w:id="22"/>
      </w:r>
      <w:r w:rsidR="00603FC2">
        <w:t xml:space="preserve"> </w:t>
      </w:r>
      <w:r w:rsidR="00435729">
        <w:t>in the supply of social media services</w:t>
      </w:r>
      <w:r w:rsidR="00603FC2">
        <w:t>, including its data practices.</w:t>
      </w:r>
      <w:r w:rsidR="0099396B">
        <w:rPr>
          <w:rStyle w:val="FootnoteReference"/>
        </w:rPr>
        <w:footnoteReference w:id="23"/>
      </w:r>
      <w:r w:rsidR="00435729">
        <w:t xml:space="preserve"> </w:t>
      </w:r>
      <w:r w:rsidR="002D288B">
        <w:t>Ex ante regulation in Germany and the European Union have also targeted competition concerns in the supply of social media services.</w:t>
      </w:r>
      <w:r w:rsidR="002D288B">
        <w:rPr>
          <w:rStyle w:val="FootnoteReference"/>
        </w:rPr>
        <w:footnoteReference w:id="24"/>
      </w:r>
    </w:p>
    <w:p w14:paraId="7C171803" w14:textId="77777777" w:rsidR="00CE19D1" w:rsidRDefault="00CE19D1" w:rsidP="002D6127"/>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3E1DE6" w14:paraId="0EA78C53" w14:textId="77777777" w:rsidTr="00521157">
        <w:trPr>
          <w:trHeight w:val="2543"/>
        </w:trPr>
        <w:tc>
          <w:tcPr>
            <w:tcW w:w="5000" w:type="pct"/>
            <w:shd w:val="clear" w:color="auto" w:fill="E8F0FC" w:themeFill="accent5" w:themeFillTint="33"/>
          </w:tcPr>
          <w:p w14:paraId="1B5A3752" w14:textId="25116D5B" w:rsidR="003E1DE6" w:rsidRPr="00381D6E" w:rsidRDefault="007B38A2" w:rsidP="000A5378">
            <w:pPr>
              <w:pStyle w:val="BoxHeading"/>
              <w:rPr>
                <w:sz w:val="24"/>
                <w:szCs w:val="24"/>
              </w:rPr>
            </w:pPr>
            <w:r>
              <w:rPr>
                <w:sz w:val="24"/>
                <w:szCs w:val="24"/>
              </w:rPr>
              <w:lastRenderedPageBreak/>
              <w:t>The p</w:t>
            </w:r>
            <w:r w:rsidR="003E1DE6">
              <w:rPr>
                <w:sz w:val="24"/>
                <w:szCs w:val="24"/>
              </w:rPr>
              <w:t>roposed framework</w:t>
            </w:r>
            <w:r w:rsidR="00915679">
              <w:rPr>
                <w:sz w:val="24"/>
                <w:szCs w:val="24"/>
              </w:rPr>
              <w:t xml:space="preserve"> and legislative </w:t>
            </w:r>
            <w:r w:rsidR="00D520CD">
              <w:rPr>
                <w:sz w:val="24"/>
                <w:szCs w:val="24"/>
              </w:rPr>
              <w:t>approach</w:t>
            </w:r>
          </w:p>
          <w:p w14:paraId="5BDA8E65" w14:textId="0F334B42" w:rsidR="009B4CA0" w:rsidRDefault="00395060" w:rsidP="000A5378">
            <w:pPr>
              <w:pStyle w:val="OutlineNumbered1"/>
            </w:pPr>
            <w:r>
              <w:t>Are there any major implementation challenges associated with the proposed framework?</w:t>
            </w:r>
            <w:r w:rsidR="009B4CA0">
              <w:t xml:space="preserve"> </w:t>
            </w:r>
          </w:p>
          <w:p w14:paraId="4D331B8B" w14:textId="741774BF" w:rsidR="004C0EF2" w:rsidRDefault="003E1DE6" w:rsidP="000A5378">
            <w:pPr>
              <w:pStyle w:val="OutlineNumbered1"/>
            </w:pPr>
            <w:r>
              <w:t xml:space="preserve">Is the </w:t>
            </w:r>
            <w:r w:rsidR="00E119F4">
              <w:t xml:space="preserve">proposed </w:t>
            </w:r>
            <w:r>
              <w:t xml:space="preserve">scope </w:t>
            </w:r>
            <w:r w:rsidR="00E119F4">
              <w:t xml:space="preserve">of digital platform services </w:t>
            </w:r>
            <w:r w:rsidR="00C4054E">
              <w:t xml:space="preserve">targeted </w:t>
            </w:r>
            <w:r w:rsidR="00C4054E" w:rsidDel="00E119F4">
              <w:t>appropriately</w:t>
            </w:r>
            <w:r w:rsidR="00C4054E">
              <w:t xml:space="preserve">? Are there any digital platform services that should be </w:t>
            </w:r>
            <w:r w:rsidR="00063C60">
              <w:t>added or removed</w:t>
            </w:r>
            <w:r w:rsidR="00C4054E">
              <w:t xml:space="preserve">? </w:t>
            </w:r>
            <w:r w:rsidR="00F72834">
              <w:t xml:space="preserve"> </w:t>
            </w:r>
          </w:p>
          <w:p w14:paraId="0E52843B" w14:textId="594DCFB7" w:rsidR="003E1DE6" w:rsidRPr="000D1284" w:rsidRDefault="00C63BBB" w:rsidP="00166DFE">
            <w:pPr>
              <w:pStyle w:val="OutlineNumbered1"/>
            </w:pPr>
            <w:r w:rsidRPr="00CC61A7">
              <w:t>Do you agree with the proposal that app marketplaces</w:t>
            </w:r>
            <w:r w:rsidR="00860B62">
              <w:t>, ad tech services and social media services</w:t>
            </w:r>
            <w:r w:rsidRPr="00CC61A7">
              <w:t xml:space="preserve"> </w:t>
            </w:r>
            <w:r w:rsidR="002B7AB6" w:rsidRPr="00CC61A7">
              <w:t>should be prioritised as</w:t>
            </w:r>
            <w:r w:rsidRPr="00CC61A7">
              <w:t xml:space="preserve"> the first services to be investigated for designation under the framework?</w:t>
            </w:r>
          </w:p>
        </w:tc>
      </w:tr>
    </w:tbl>
    <w:p w14:paraId="10AF0B22" w14:textId="77777777" w:rsidR="00521157" w:rsidRDefault="00521157">
      <w:pPr>
        <w:spacing w:before="0" w:after="160" w:line="259" w:lineRule="auto"/>
        <w:rPr>
          <w:rFonts w:ascii="Calibri" w:hAnsi="Calibri" w:cs="Arial"/>
          <w:iCs/>
          <w:color w:val="2C384A"/>
          <w:kern w:val="32"/>
          <w:sz w:val="36"/>
          <w:szCs w:val="28"/>
        </w:rPr>
      </w:pPr>
      <w:r>
        <w:br w:type="page"/>
      </w:r>
    </w:p>
    <w:p w14:paraId="6A11D0CB" w14:textId="7CF38D7F" w:rsidR="00142149" w:rsidRDefault="0099664A" w:rsidP="00FA4328">
      <w:pPr>
        <w:pStyle w:val="Heading2"/>
      </w:pPr>
      <w:bookmarkStart w:id="41" w:name="_Toc172643086"/>
      <w:r>
        <w:lastRenderedPageBreak/>
        <w:t xml:space="preserve">3. </w:t>
      </w:r>
      <w:r w:rsidR="00142149">
        <w:t>Designation</w:t>
      </w:r>
      <w:bookmarkEnd w:id="41"/>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9093B" w14:paraId="4EA00DBB" w14:textId="77777777">
        <w:tc>
          <w:tcPr>
            <w:tcW w:w="5000" w:type="pct"/>
            <w:shd w:val="clear" w:color="auto" w:fill="EEEEEE" w:themeFill="background2"/>
          </w:tcPr>
          <w:p w14:paraId="24DCA8B4" w14:textId="5015ECFB" w:rsidR="00146602" w:rsidRDefault="00146602" w:rsidP="00146602">
            <w:pPr>
              <w:spacing w:before="0" w:after="0"/>
            </w:pPr>
            <w:r>
              <w:t>Designation is a key mechanism to ensure the proposed digital competition regime</w:t>
            </w:r>
            <w:r w:rsidR="00896A04">
              <w:t xml:space="preserve"> is appropriately targeted</w:t>
            </w:r>
            <w:r>
              <w:t xml:space="preserve">. Designation would apply to </w:t>
            </w:r>
            <w:r w:rsidR="00497C4A">
              <w:t xml:space="preserve">a digital platform entity </w:t>
            </w:r>
            <w:r>
              <w:t xml:space="preserve">in respect of specific services it supplies. Once designated, digital platforms would be required to comply with obligations in the digital competition regime. </w:t>
            </w:r>
          </w:p>
          <w:p w14:paraId="1ACA2E35" w14:textId="77777777" w:rsidR="00DB25B4" w:rsidRDefault="00DB25B4" w:rsidP="00146602">
            <w:pPr>
              <w:spacing w:before="0" w:after="0"/>
            </w:pPr>
          </w:p>
          <w:p w14:paraId="106004AD" w14:textId="51493767" w:rsidR="0029093B" w:rsidRPr="000D1284" w:rsidRDefault="006504C6" w:rsidP="00146602">
            <w:pPr>
              <w:spacing w:before="0" w:after="0"/>
            </w:pPr>
            <w:r>
              <w:t xml:space="preserve">As with similar international regimes, </w:t>
            </w:r>
            <w:r w:rsidR="0074093C">
              <w:t xml:space="preserve">designation decisions would be made based </w:t>
            </w:r>
            <w:r w:rsidR="00FB6DDA">
              <w:t>on specified</w:t>
            </w:r>
            <w:r w:rsidR="0074093C">
              <w:t xml:space="preserve"> designation considerations. </w:t>
            </w:r>
            <w:r>
              <w:t xml:space="preserve">The designation </w:t>
            </w:r>
            <w:r w:rsidR="00596B8B">
              <w:t xml:space="preserve">considerations </w:t>
            </w:r>
            <w:r>
              <w:t>would include both quantitative</w:t>
            </w:r>
            <w:r w:rsidR="00A370F4">
              <w:t xml:space="preserve"> </w:t>
            </w:r>
            <w:r w:rsidR="00FF59FF">
              <w:t xml:space="preserve">thresholds </w:t>
            </w:r>
            <w:r w:rsidR="00A370F4">
              <w:t>(such as Australia</w:t>
            </w:r>
            <w:r w:rsidR="00DB4D52">
              <w:t>n</w:t>
            </w:r>
            <w:r w:rsidR="00A370F4">
              <w:t xml:space="preserve"> and/or global service-specific revenue</w:t>
            </w:r>
            <w:r w:rsidR="00C94E42">
              <w:t xml:space="preserve"> and number of Australian end users or business users</w:t>
            </w:r>
            <w:r w:rsidR="00A370F4">
              <w:t>)</w:t>
            </w:r>
            <w:r>
              <w:t xml:space="preserve"> and qualitative </w:t>
            </w:r>
            <w:r w:rsidR="00FF59FF">
              <w:t xml:space="preserve">factors </w:t>
            </w:r>
            <w:r w:rsidR="00A370F4">
              <w:t>(such as the market position held by the digital platform in the relevant service and whether it holds an important intermediary position</w:t>
            </w:r>
            <w:r w:rsidR="00237441">
              <w:t xml:space="preserve"> between groups of users, such as consumers and businesses</w:t>
            </w:r>
            <w:r w:rsidR="00A370F4">
              <w:t>)</w:t>
            </w:r>
            <w:r w:rsidR="006C35A0">
              <w:t xml:space="preserve">. </w:t>
            </w:r>
            <w:r w:rsidR="00146602">
              <w:t xml:space="preserve">Following </w:t>
            </w:r>
            <w:r w:rsidR="0089684B">
              <w:t>a</w:t>
            </w:r>
            <w:r w:rsidR="00146602">
              <w:t xml:space="preserve"> designation investigation</w:t>
            </w:r>
            <w:r w:rsidR="008C752A">
              <w:t xml:space="preserve"> by the ACCC</w:t>
            </w:r>
            <w:r w:rsidR="00146602">
              <w:t xml:space="preserve">, </w:t>
            </w:r>
            <w:r w:rsidR="00401CB8">
              <w:t xml:space="preserve">the relevant minister would make the designation decision. In making the decision, the minister </w:t>
            </w:r>
            <w:r w:rsidR="00F268FD">
              <w:t>will consider the information relevant to the qualitative and quantitative elements, including the advice from ACCC.</w:t>
            </w:r>
          </w:p>
        </w:tc>
      </w:tr>
    </w:tbl>
    <w:p w14:paraId="5653AD58" w14:textId="77777777" w:rsidR="00CE0F4A" w:rsidRPr="00CE0F4A" w:rsidRDefault="00CE0F4A" w:rsidP="00E4147C">
      <w:pPr>
        <w:pStyle w:val="ListParagraph"/>
        <w:keepNext/>
        <w:numPr>
          <w:ilvl w:val="0"/>
          <w:numId w:val="13"/>
        </w:numPr>
        <w:spacing w:before="320" w:after="0" w:line="276" w:lineRule="auto"/>
        <w:contextualSpacing w:val="0"/>
        <w:outlineLvl w:val="2"/>
        <w:rPr>
          <w:rFonts w:ascii="Calibri" w:hAnsi="Calibri" w:cs="Arial"/>
          <w:b/>
          <w:vanish/>
          <w:color w:val="4D7861" w:themeColor="accent2"/>
          <w:kern w:val="32"/>
          <w:sz w:val="28"/>
          <w:szCs w:val="26"/>
        </w:rPr>
      </w:pPr>
    </w:p>
    <w:p w14:paraId="4883FD26" w14:textId="2219AD13" w:rsidR="00142149" w:rsidRDefault="00142149" w:rsidP="00E4147C">
      <w:pPr>
        <w:pStyle w:val="Heading3"/>
        <w:numPr>
          <w:ilvl w:val="1"/>
          <w:numId w:val="13"/>
        </w:numPr>
        <w:ind w:left="520"/>
      </w:pPr>
      <w:bookmarkStart w:id="42" w:name="_Toc172643087"/>
      <w:r>
        <w:t>Overview of designation</w:t>
      </w:r>
      <w:bookmarkEnd w:id="42"/>
    </w:p>
    <w:p w14:paraId="6EE74D5F" w14:textId="6A9980ED" w:rsidR="00A81AAE" w:rsidRDefault="00EB6617" w:rsidP="00A81AAE">
      <w:r>
        <w:t>The new framework is intended to apply only to digital platform</w:t>
      </w:r>
      <w:r w:rsidR="000D7232">
        <w:t>s</w:t>
      </w:r>
      <w:r>
        <w:t xml:space="preserve"> with a critical position in the Australian economy</w:t>
      </w:r>
      <w:r w:rsidR="00AF7F8A">
        <w:t xml:space="preserve"> and that are significant</w:t>
      </w:r>
      <w:r>
        <w:t xml:space="preserve"> to Australian consumers</w:t>
      </w:r>
      <w:r w:rsidR="00F53288">
        <w:t xml:space="preserve"> and</w:t>
      </w:r>
      <w:r>
        <w:t xml:space="preserve"> businesses</w:t>
      </w:r>
      <w:r w:rsidRPr="00D20414">
        <w:t xml:space="preserve">. </w:t>
      </w:r>
      <w:r w:rsidR="00A81AAE" w:rsidRPr="00D20414">
        <w:t xml:space="preserve">Designation is </w:t>
      </w:r>
      <w:r w:rsidR="00D17B57">
        <w:t xml:space="preserve">the </w:t>
      </w:r>
      <w:r w:rsidR="00697E15">
        <w:t xml:space="preserve">key </w:t>
      </w:r>
      <w:r w:rsidR="00A81AAE" w:rsidRPr="00D20414">
        <w:t xml:space="preserve">mechanism to </w:t>
      </w:r>
      <w:r w:rsidR="00E95119">
        <w:t>target the obligations</w:t>
      </w:r>
      <w:r w:rsidR="0082720A">
        <w:t>. Designation</w:t>
      </w:r>
      <w:r w:rsidR="00E160DB">
        <w:t xml:space="preserve"> decisions</w:t>
      </w:r>
      <w:r w:rsidR="0082720A">
        <w:t xml:space="preserve"> would be made based on the designation considerations</w:t>
      </w:r>
      <w:r w:rsidR="00E95119">
        <w:t xml:space="preserve"> </w:t>
      </w:r>
      <w:r w:rsidR="00E16D64">
        <w:t>and</w:t>
      </w:r>
      <w:r w:rsidR="00A81AAE">
        <w:t xml:space="preserve"> would apply to digital </w:t>
      </w:r>
      <w:r w:rsidR="00B2719C">
        <w:t>platform</w:t>
      </w:r>
      <w:r w:rsidR="00167C3B">
        <w:t xml:space="preserve"> entities</w:t>
      </w:r>
      <w:r w:rsidR="00A81AAE">
        <w:t xml:space="preserve"> in respect of a specific digital platform service they provide. </w:t>
      </w:r>
      <w:r w:rsidR="00EC7F88">
        <w:t>For example,</w:t>
      </w:r>
      <w:r w:rsidR="000E28FF">
        <w:t xml:space="preserve"> as discussed above, </w:t>
      </w:r>
      <w:r w:rsidR="00860B62">
        <w:t xml:space="preserve">ad tech </w:t>
      </w:r>
      <w:r w:rsidR="000E28FF">
        <w:t xml:space="preserve">is a priority service for the </w:t>
      </w:r>
      <w:r w:rsidR="002B6D15">
        <w:t>proposed</w:t>
      </w:r>
      <w:r w:rsidR="000E28FF">
        <w:t xml:space="preserve"> regime.</w:t>
      </w:r>
      <w:r w:rsidR="002A465F">
        <w:t xml:space="preserve"> </w:t>
      </w:r>
      <w:r w:rsidR="002B6D15">
        <w:t>D</w:t>
      </w:r>
      <w:r w:rsidR="002A465F">
        <w:t>igital</w:t>
      </w:r>
      <w:r w:rsidR="00EC7F88">
        <w:t xml:space="preserve"> </w:t>
      </w:r>
      <w:r w:rsidR="00692C63">
        <w:t>platform</w:t>
      </w:r>
      <w:r w:rsidR="002A465F">
        <w:t xml:space="preserve"> entities</w:t>
      </w:r>
      <w:r w:rsidR="00692C63">
        <w:t xml:space="preserve"> providing</w:t>
      </w:r>
      <w:r w:rsidR="009561C3">
        <w:t xml:space="preserve"> </w:t>
      </w:r>
      <w:r w:rsidR="00860B62">
        <w:t>ad tech</w:t>
      </w:r>
      <w:r w:rsidR="009561C3">
        <w:t xml:space="preserve"> services </w:t>
      </w:r>
      <w:r w:rsidR="00D46ACC">
        <w:t>would</w:t>
      </w:r>
      <w:r w:rsidR="009561C3">
        <w:t xml:space="preserve"> be investigated for </w:t>
      </w:r>
      <w:r w:rsidR="000A1F56">
        <w:t>possible</w:t>
      </w:r>
      <w:r w:rsidR="00E15F23">
        <w:t xml:space="preserve"> </w:t>
      </w:r>
      <w:r w:rsidR="009561C3">
        <w:t>designation</w:t>
      </w:r>
      <w:r w:rsidR="00304846">
        <w:t xml:space="preserve">. </w:t>
      </w:r>
      <w:r w:rsidR="009561C3">
        <w:t>Following this investigation, the minister may choose to designate</w:t>
      </w:r>
      <w:r w:rsidR="00A4554D">
        <w:t xml:space="preserve"> </w:t>
      </w:r>
      <w:r w:rsidR="000E28FF">
        <w:t>some of those</w:t>
      </w:r>
      <w:r w:rsidR="00A4554D">
        <w:t xml:space="preserve"> </w:t>
      </w:r>
      <w:r w:rsidR="00252E52">
        <w:t>entit</w:t>
      </w:r>
      <w:r w:rsidR="000E28FF">
        <w:t>ies</w:t>
      </w:r>
      <w:r w:rsidR="00A4554D">
        <w:t xml:space="preserve"> in</w:t>
      </w:r>
      <w:r w:rsidR="009561C3">
        <w:t xml:space="preserve"> </w:t>
      </w:r>
      <w:r w:rsidR="00C20719">
        <w:t>relation to</w:t>
      </w:r>
      <w:r w:rsidR="009561C3">
        <w:t xml:space="preserve"> </w:t>
      </w:r>
      <w:r w:rsidR="00203289">
        <w:t>the</w:t>
      </w:r>
      <w:r w:rsidR="00AC3A38">
        <w:t xml:space="preserve"> </w:t>
      </w:r>
      <w:r w:rsidR="00ED59CB">
        <w:t xml:space="preserve">ad tech </w:t>
      </w:r>
      <w:r w:rsidR="009561C3">
        <w:t>service</w:t>
      </w:r>
      <w:r w:rsidR="00AC3A38">
        <w:t xml:space="preserve"> </w:t>
      </w:r>
      <w:r w:rsidR="000E28FF">
        <w:t>they</w:t>
      </w:r>
      <w:r w:rsidR="00AC3A38">
        <w:t xml:space="preserve"> provide</w:t>
      </w:r>
      <w:r w:rsidR="009561C3">
        <w:t>. Once designated</w:t>
      </w:r>
      <w:r w:rsidR="00862ABA">
        <w:t xml:space="preserve">, digital platforms would be required to </w:t>
      </w:r>
      <w:r w:rsidR="002A3BA3">
        <w:t xml:space="preserve">comply with </w:t>
      </w:r>
      <w:r w:rsidR="00E16D64">
        <w:t xml:space="preserve">broad service agnostic </w:t>
      </w:r>
      <w:r w:rsidR="00CE4264">
        <w:t xml:space="preserve">obligations </w:t>
      </w:r>
      <w:r w:rsidR="00E16D64">
        <w:t xml:space="preserve">along with </w:t>
      </w:r>
      <w:r w:rsidR="003E5730">
        <w:t>any relevant</w:t>
      </w:r>
      <w:r w:rsidR="00E16D64">
        <w:t xml:space="preserve"> </w:t>
      </w:r>
      <w:r w:rsidR="00AF4EC2">
        <w:t>service</w:t>
      </w:r>
      <w:r w:rsidR="00274FB3">
        <w:t>-</w:t>
      </w:r>
      <w:r w:rsidR="00AF4EC2">
        <w:t xml:space="preserve">specific obligations. </w:t>
      </w:r>
    </w:p>
    <w:p w14:paraId="1AF9AACE" w14:textId="77777777" w:rsidR="00DF39F4" w:rsidRDefault="00994513" w:rsidP="00A81AAE">
      <w:r>
        <w:t>While designation</w:t>
      </w:r>
      <w:r w:rsidR="00EC0C0E">
        <w:t xml:space="preserve"> </w:t>
      </w:r>
      <w:r w:rsidR="00A254A9">
        <w:t>is used</w:t>
      </w:r>
      <w:r>
        <w:t xml:space="preserve"> in various Australian contexts,</w:t>
      </w:r>
      <w:r w:rsidR="00EC0C0E">
        <w:t xml:space="preserve"> </w:t>
      </w:r>
      <w:r>
        <w:t>for the</w:t>
      </w:r>
      <w:r w:rsidR="0028376B">
        <w:t xml:space="preserve"> purposes of the</w:t>
      </w:r>
      <w:r>
        <w:t xml:space="preserve"> proposed framework it </w:t>
      </w:r>
      <w:r w:rsidR="0028376B">
        <w:t xml:space="preserve">would </w:t>
      </w:r>
      <w:r>
        <w:t xml:space="preserve">ensure the </w:t>
      </w:r>
      <w:r w:rsidRPr="00D20414">
        <w:t xml:space="preserve">regime is appropriately targeted </w:t>
      </w:r>
      <w:r>
        <w:t xml:space="preserve">to </w:t>
      </w:r>
      <w:r w:rsidR="00BF7724">
        <w:t xml:space="preserve">address </w:t>
      </w:r>
      <w:r w:rsidR="00D92F85">
        <w:t xml:space="preserve">problematic conduct in digital platform markets, while seeking to minimise </w:t>
      </w:r>
      <w:r w:rsidRPr="00D20414">
        <w:t>unintended impacts</w:t>
      </w:r>
      <w:r w:rsidR="00A47B79">
        <w:t xml:space="preserve"> and over</w:t>
      </w:r>
      <w:r w:rsidR="00EC2165">
        <w:t xml:space="preserve"> </w:t>
      </w:r>
      <w:r w:rsidR="00A47B79">
        <w:t>capture</w:t>
      </w:r>
      <w:r w:rsidR="0001201F">
        <w:t xml:space="preserve"> of other </w:t>
      </w:r>
      <w:r w:rsidR="00214A84">
        <w:t>entities</w:t>
      </w:r>
      <w:r>
        <w:t>.</w:t>
      </w:r>
      <w:r w:rsidR="009B1DC6">
        <w:t xml:space="preserve"> </w:t>
      </w:r>
    </w:p>
    <w:p w14:paraId="2D325E9C" w14:textId="308A7C59" w:rsidR="00994513" w:rsidRDefault="009B1DC6" w:rsidP="00A81AAE">
      <w:r>
        <w:t>The proposed</w:t>
      </w:r>
      <w:r w:rsidR="00702F03">
        <w:t xml:space="preserve"> regime seeks to provide a</w:t>
      </w:r>
      <w:r w:rsidR="00C03131">
        <w:t xml:space="preserve"> </w:t>
      </w:r>
      <w:r w:rsidR="00E0277F">
        <w:t xml:space="preserve">fair, clear and robust process for </w:t>
      </w:r>
      <w:r>
        <w:t xml:space="preserve">designation </w:t>
      </w:r>
      <w:r w:rsidR="00702F03">
        <w:t>while</w:t>
      </w:r>
      <w:r w:rsidR="00211746">
        <w:t xml:space="preserve"> </w:t>
      </w:r>
      <w:r w:rsidR="0050677B">
        <w:t xml:space="preserve">affording sufficient </w:t>
      </w:r>
      <w:r w:rsidR="005E4D16">
        <w:t xml:space="preserve">flexibility and </w:t>
      </w:r>
      <w:r w:rsidR="00211746">
        <w:t>promoting</w:t>
      </w:r>
      <w:r w:rsidR="00A94E5F">
        <w:t xml:space="preserve"> timely</w:t>
      </w:r>
      <w:r w:rsidR="00DF39F4">
        <w:t xml:space="preserve"> outcomes.</w:t>
      </w:r>
    </w:p>
    <w:p w14:paraId="542B63EB" w14:textId="6660F6B7" w:rsidR="00142149" w:rsidRDefault="00142149" w:rsidP="00E4147C">
      <w:pPr>
        <w:pStyle w:val="Heading3"/>
        <w:numPr>
          <w:ilvl w:val="1"/>
          <w:numId w:val="13"/>
        </w:numPr>
        <w:ind w:left="520"/>
      </w:pPr>
      <w:bookmarkStart w:id="43" w:name="_Toc172643088"/>
      <w:r>
        <w:t xml:space="preserve">Designation </w:t>
      </w:r>
      <w:r w:rsidR="0092205A">
        <w:t>considerations</w:t>
      </w:r>
      <w:bookmarkEnd w:id="43"/>
      <w:r w:rsidR="0092205A">
        <w:t xml:space="preserve"> </w:t>
      </w:r>
    </w:p>
    <w:p w14:paraId="15FB2658" w14:textId="1B5AEAB0" w:rsidR="00900C48" w:rsidRPr="002A65C0" w:rsidRDefault="00900C48" w:rsidP="00750685">
      <w:r>
        <w:t>Designation considerations</w:t>
      </w:r>
      <w:r w:rsidRPr="002A65C0">
        <w:t xml:space="preserve"> </w:t>
      </w:r>
      <w:r w:rsidRPr="00EB12B2">
        <w:rPr>
          <w:bCs/>
        </w:rPr>
        <w:t xml:space="preserve">would </w:t>
      </w:r>
      <w:r w:rsidRPr="002A65C0">
        <w:t xml:space="preserve">include both quantitative and qualitative </w:t>
      </w:r>
      <w:r>
        <w:t>elements</w:t>
      </w:r>
      <w:r w:rsidR="0044008B">
        <w:t xml:space="preserve">, which would be stipulated in </w:t>
      </w:r>
      <w:r w:rsidR="00285493">
        <w:t>legislation</w:t>
      </w:r>
      <w:r>
        <w:t xml:space="preserve">. </w:t>
      </w:r>
    </w:p>
    <w:p w14:paraId="71E41AC3" w14:textId="016B9AD4" w:rsidR="00750685" w:rsidRPr="00364752" w:rsidRDefault="59FC5244" w:rsidP="00750685">
      <w:pPr>
        <w:pStyle w:val="Bullet"/>
        <w:spacing w:line="240" w:lineRule="auto"/>
      </w:pPr>
      <w:r w:rsidRPr="3934B685">
        <w:rPr>
          <w:b/>
          <w:bCs/>
        </w:rPr>
        <w:t>Quantitative</w:t>
      </w:r>
      <w:r w:rsidR="486F0C63" w:rsidRPr="3934B685">
        <w:rPr>
          <w:b/>
          <w:bCs/>
        </w:rPr>
        <w:t xml:space="preserve"> thresholds </w:t>
      </w:r>
      <w:r w:rsidR="2EE45734">
        <w:t>would</w:t>
      </w:r>
      <w:r>
        <w:t xml:space="preserve"> include Australian and/or global </w:t>
      </w:r>
      <w:r w:rsidR="5A218CAD">
        <w:t xml:space="preserve">service-specific </w:t>
      </w:r>
      <w:r>
        <w:t>revenue</w:t>
      </w:r>
      <w:r w:rsidR="2B1F1A57">
        <w:t>, Australian and/or firm-wide revenue</w:t>
      </w:r>
      <w:r w:rsidR="7BD1667C">
        <w:t>, the number of Australian users or business users</w:t>
      </w:r>
      <w:r>
        <w:t xml:space="preserve"> </w:t>
      </w:r>
      <w:r w:rsidR="009748E8">
        <w:t xml:space="preserve">for the service </w:t>
      </w:r>
      <w:r>
        <w:t>and</w:t>
      </w:r>
      <w:r w:rsidR="7BD1667C">
        <w:t>/or</w:t>
      </w:r>
      <w:r>
        <w:t xml:space="preserve"> </w:t>
      </w:r>
      <w:r w:rsidR="003C2388">
        <w:t xml:space="preserve">the relevant entity’s </w:t>
      </w:r>
      <w:r>
        <w:t xml:space="preserve">market capitalisation. </w:t>
      </w:r>
    </w:p>
    <w:p w14:paraId="733D4DF8" w14:textId="1009AB91" w:rsidR="006C3F0D" w:rsidRDefault="59FC5244">
      <w:pPr>
        <w:pStyle w:val="Bullet"/>
        <w:spacing w:line="240" w:lineRule="auto"/>
      </w:pPr>
      <w:r w:rsidRPr="3934B685">
        <w:rPr>
          <w:b/>
          <w:bCs/>
        </w:rPr>
        <w:t xml:space="preserve">Qualitative </w:t>
      </w:r>
      <w:r w:rsidR="451BE072" w:rsidRPr="3934B685">
        <w:rPr>
          <w:b/>
          <w:bCs/>
        </w:rPr>
        <w:t>factors</w:t>
      </w:r>
      <w:r>
        <w:t xml:space="preserve"> </w:t>
      </w:r>
      <w:r w:rsidR="11F4923C">
        <w:t xml:space="preserve">would </w:t>
      </w:r>
      <w:r w:rsidR="29B0EC6E">
        <w:t xml:space="preserve">include the </w:t>
      </w:r>
      <w:r w:rsidR="7288D55E">
        <w:t xml:space="preserve">market position </w:t>
      </w:r>
      <w:r w:rsidR="3E18B01D">
        <w:t>or degree of market power held by</w:t>
      </w:r>
      <w:r w:rsidR="5469C302">
        <w:t xml:space="preserve"> the digital platform in the relevant service, and whether it holds an important intermediary </w:t>
      </w:r>
      <w:r w:rsidR="177BD403">
        <w:t>position</w:t>
      </w:r>
      <w:r w:rsidR="2369396D">
        <w:t xml:space="preserve"> for business users to reach </w:t>
      </w:r>
      <w:r w:rsidR="7284CFFA">
        <w:t>end users</w:t>
      </w:r>
      <w:r w:rsidR="4ED71AFC">
        <w:t>.</w:t>
      </w:r>
      <w:r>
        <w:t xml:space="preserve"> </w:t>
      </w:r>
    </w:p>
    <w:p w14:paraId="1FC164C5" w14:textId="4AF312F4" w:rsidR="005C1A15" w:rsidRDefault="00DE6032" w:rsidP="00622FE2">
      <w:pPr>
        <w:pStyle w:val="Bullet"/>
        <w:numPr>
          <w:ilvl w:val="0"/>
          <w:numId w:val="0"/>
        </w:numPr>
        <w:spacing w:line="240" w:lineRule="auto"/>
      </w:pPr>
      <w:r>
        <w:lastRenderedPageBreak/>
        <w:t xml:space="preserve">Under the proposed framework, quantitative </w:t>
      </w:r>
      <w:r w:rsidR="007839F9">
        <w:t xml:space="preserve">thresholds </w:t>
      </w:r>
      <w:r w:rsidR="00BF5CB7">
        <w:t>w</w:t>
      </w:r>
      <w:r w:rsidR="00197ADC" w:rsidRPr="00EB12B2">
        <w:rPr>
          <w:bCs/>
        </w:rPr>
        <w:t>ould</w:t>
      </w:r>
      <w:r w:rsidR="00197ADC">
        <w:t xml:space="preserve"> act as the </w:t>
      </w:r>
      <w:r w:rsidR="00197ADC" w:rsidRPr="00854923">
        <w:t>primary</w:t>
      </w:r>
      <w:r w:rsidR="002D6BDE" w:rsidRPr="00854923">
        <w:t xml:space="preserve"> </w:t>
      </w:r>
      <w:r w:rsidR="00E63A01" w:rsidRPr="00854923">
        <w:t>criteria</w:t>
      </w:r>
      <w:r w:rsidR="00197ADC">
        <w:t xml:space="preserve"> to</w:t>
      </w:r>
      <w:r w:rsidR="002D6BDE">
        <w:t xml:space="preserve"> ensure the regime </w:t>
      </w:r>
      <w:r w:rsidR="00954870">
        <w:t xml:space="preserve">only targets </w:t>
      </w:r>
      <w:r w:rsidR="002071EB">
        <w:t>large digital platforms</w:t>
      </w:r>
      <w:r w:rsidR="00B5031E">
        <w:t xml:space="preserve"> with critical positions in the Australian economy</w:t>
      </w:r>
      <w:r w:rsidR="002071EB">
        <w:t>.</w:t>
      </w:r>
      <w:r w:rsidR="00B65FF9">
        <w:t xml:space="preserve"> </w:t>
      </w:r>
      <w:r w:rsidR="00272A1D">
        <w:t>Specific metrics such as</w:t>
      </w:r>
      <w:r w:rsidR="003C61C6">
        <w:t xml:space="preserve"> </w:t>
      </w:r>
      <w:r w:rsidR="00E77B17">
        <w:t>Australian and/or global service-specific revenue could</w:t>
      </w:r>
      <w:r w:rsidR="003C61C6">
        <w:t xml:space="preserve"> </w:t>
      </w:r>
      <w:r w:rsidR="00F25B69">
        <w:t xml:space="preserve">be the initial quantitative threshold </w:t>
      </w:r>
      <w:r w:rsidR="008E7771">
        <w:t>applied</w:t>
      </w:r>
      <w:r w:rsidR="00D32551">
        <w:t xml:space="preserve">, with other thresholds used where </w:t>
      </w:r>
      <w:r w:rsidR="0046128F">
        <w:t>sufficient</w:t>
      </w:r>
      <w:r w:rsidR="009C1271">
        <w:t xml:space="preserve"> information is not available</w:t>
      </w:r>
      <w:r w:rsidR="0046128F">
        <w:t>.</w:t>
      </w:r>
      <w:r w:rsidR="00E77B17">
        <w:t xml:space="preserve"> </w:t>
      </w:r>
      <w:r w:rsidR="00D872F1">
        <w:t xml:space="preserve">Quantitative </w:t>
      </w:r>
      <w:r w:rsidR="00E63A01">
        <w:t xml:space="preserve">thresholds </w:t>
      </w:r>
      <w:r w:rsidR="00D872F1" w:rsidRPr="00EB12B2">
        <w:rPr>
          <w:bCs/>
        </w:rPr>
        <w:t xml:space="preserve">would </w:t>
      </w:r>
      <w:r w:rsidR="00D872F1">
        <w:t xml:space="preserve">provide </w:t>
      </w:r>
      <w:r w:rsidR="006C2BA0">
        <w:t>clarity</w:t>
      </w:r>
      <w:r w:rsidR="00D872F1">
        <w:t xml:space="preserve"> </w:t>
      </w:r>
      <w:r w:rsidR="00B5031E">
        <w:t>and a degree of certainty</w:t>
      </w:r>
      <w:r w:rsidR="00D872F1">
        <w:t xml:space="preserve"> to stakeholders </w:t>
      </w:r>
      <w:r w:rsidR="00640326">
        <w:t xml:space="preserve">on whether </w:t>
      </w:r>
      <w:r w:rsidR="00FE32AF">
        <w:t>they</w:t>
      </w:r>
      <w:r w:rsidR="00640326">
        <w:t xml:space="preserve"> </w:t>
      </w:r>
      <w:r w:rsidR="00E63A01">
        <w:rPr>
          <w:bCs/>
        </w:rPr>
        <w:t>could potentially</w:t>
      </w:r>
      <w:r w:rsidR="00331A99">
        <w:t xml:space="preserve"> be impacted by the </w:t>
      </w:r>
      <w:r w:rsidR="00E5155A">
        <w:t>digital competition regime.</w:t>
      </w:r>
      <w:r w:rsidR="00A138E2">
        <w:t xml:space="preserve"> </w:t>
      </w:r>
      <w:r w:rsidR="00782059">
        <w:t xml:space="preserve">Where an entity does not meet any of the quantitative thresholds in respect of the relevant service, it is unlikely </w:t>
      </w:r>
      <w:r w:rsidR="00E254F6">
        <w:t xml:space="preserve">to be </w:t>
      </w:r>
      <w:r w:rsidR="00CA3235">
        <w:t>designated subject to rare circumstances (discussed below).</w:t>
      </w:r>
    </w:p>
    <w:p w14:paraId="7B87C085" w14:textId="4127ED57" w:rsidR="00E5155A" w:rsidRDefault="0040298A" w:rsidP="001C4F50">
      <w:pPr>
        <w:pStyle w:val="Bullet"/>
        <w:numPr>
          <w:ilvl w:val="0"/>
          <w:numId w:val="0"/>
        </w:numPr>
        <w:spacing w:line="240" w:lineRule="auto"/>
      </w:pPr>
      <w:r w:rsidRPr="00854923">
        <w:t>The proposed</w:t>
      </w:r>
      <w:r w:rsidR="00CA3235" w:rsidRPr="00854923">
        <w:t xml:space="preserve"> </w:t>
      </w:r>
      <w:r w:rsidR="00923466" w:rsidRPr="00854923">
        <w:t xml:space="preserve">quantitative thresholds </w:t>
      </w:r>
      <w:r w:rsidR="0098382B">
        <w:t>c</w:t>
      </w:r>
      <w:r w:rsidR="00923466" w:rsidRPr="00854923">
        <w:t>ould be aligned with the metrics used by similar international regimes</w:t>
      </w:r>
      <w:r w:rsidR="00574EA8">
        <w:t xml:space="preserve"> (</w:t>
      </w:r>
      <w:r w:rsidR="0097346B">
        <w:t>d</w:t>
      </w:r>
      <w:r w:rsidR="00574EA8">
        <w:t>iscussed</w:t>
      </w:r>
      <w:r w:rsidR="0097346B">
        <w:t xml:space="preserve"> in </w:t>
      </w:r>
      <w:r w:rsidR="0097346B" w:rsidRPr="00AC2F0A">
        <w:t xml:space="preserve">Box </w:t>
      </w:r>
      <w:r w:rsidR="00574EA8" w:rsidRPr="00AC2F0A">
        <w:t>1</w:t>
      </w:r>
      <w:r w:rsidR="00574EA8">
        <w:t>)</w:t>
      </w:r>
      <w:r w:rsidR="00200D17">
        <w:t xml:space="preserve">, </w:t>
      </w:r>
      <w:r w:rsidR="00867449">
        <w:t>which</w:t>
      </w:r>
      <w:r w:rsidR="00200D17">
        <w:t xml:space="preserve"> w</w:t>
      </w:r>
      <w:r w:rsidR="0098382B">
        <w:t>ould</w:t>
      </w:r>
      <w:r w:rsidR="00200D17">
        <w:t xml:space="preserve"> be adjusted to reflect the size of the Australian economy and population.</w:t>
      </w:r>
      <w:r w:rsidR="00D04C93">
        <w:t xml:space="preserve"> </w:t>
      </w:r>
    </w:p>
    <w:p w14:paraId="13D3810E" w14:textId="77777777" w:rsidR="0097346B" w:rsidRDefault="0097346B"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97346B" w14:paraId="1496679B" w14:textId="77777777" w:rsidTr="00D0797D">
        <w:tc>
          <w:tcPr>
            <w:tcW w:w="5000" w:type="pct"/>
            <w:shd w:val="clear" w:color="auto" w:fill="F2F9FC"/>
            <w:hideMark/>
          </w:tcPr>
          <w:p w14:paraId="340ABC4B" w14:textId="451AB73C" w:rsidR="0097346B" w:rsidRPr="00DE5731" w:rsidRDefault="0097346B">
            <w:pPr>
              <w:pStyle w:val="BoxHeading"/>
              <w:rPr>
                <w:sz w:val="24"/>
                <w:szCs w:val="24"/>
                <w:lang w:eastAsia="en-US"/>
              </w:rPr>
            </w:pPr>
            <w:r w:rsidRPr="00DE5731">
              <w:rPr>
                <w:sz w:val="24"/>
                <w:szCs w:val="24"/>
                <w:lang w:eastAsia="en-US"/>
              </w:rPr>
              <w:t>Box 1: Examples of quantitative thresholds in the European Union and the United Kingdom</w:t>
            </w:r>
          </w:p>
          <w:p w14:paraId="04707008" w14:textId="77777777" w:rsidR="00737D7D" w:rsidRDefault="0097346B">
            <w:pPr>
              <w:pStyle w:val="BoxText"/>
            </w:pPr>
            <w:r>
              <w:t>T</w:t>
            </w:r>
            <w:r w:rsidRPr="00947AD7">
              <w:t xml:space="preserve">he European Union’s Digital Markets Act includes </w:t>
            </w:r>
            <w:r>
              <w:t xml:space="preserve">consideration of </w:t>
            </w:r>
            <w:r w:rsidRPr="00947AD7">
              <w:t xml:space="preserve">quantitative </w:t>
            </w:r>
            <w:r>
              <w:t>thresholds</w:t>
            </w:r>
            <w:r w:rsidRPr="00947AD7">
              <w:t xml:space="preserve"> </w:t>
            </w:r>
            <w:r>
              <w:t>for</w:t>
            </w:r>
            <w:r w:rsidR="00737D7D">
              <w:t>:</w:t>
            </w:r>
            <w:r>
              <w:t xml:space="preserve"> </w:t>
            </w:r>
          </w:p>
          <w:p w14:paraId="44F29266" w14:textId="77777777" w:rsidR="00737D7D" w:rsidRDefault="0097346B" w:rsidP="00737D7D">
            <w:pPr>
              <w:pStyle w:val="Bullet"/>
            </w:pPr>
            <w:r>
              <w:t xml:space="preserve">the annual </w:t>
            </w:r>
            <w:r w:rsidRPr="00737D7D">
              <w:t>European</w:t>
            </w:r>
            <w:r w:rsidRPr="00DE5731">
              <w:rPr>
                <w:b/>
              </w:rPr>
              <w:t xml:space="preserve"> turnover</w:t>
            </w:r>
            <w:r>
              <w:t xml:space="preserve"> or </w:t>
            </w:r>
            <w:r w:rsidRPr="00DE5731">
              <w:rPr>
                <w:b/>
              </w:rPr>
              <w:t>market capitalisation</w:t>
            </w:r>
            <w:r>
              <w:t xml:space="preserve"> of the relevant entity or its corporate group (met where the entity or group achieves an</w:t>
            </w:r>
            <w:r w:rsidRPr="00947AD7" w:rsidDel="00055DC9">
              <w:t xml:space="preserve"> </w:t>
            </w:r>
            <w:r w:rsidRPr="00947AD7">
              <w:t>annual turnover in Europe of at least EUR 7.5 billion</w:t>
            </w:r>
            <w:r>
              <w:t xml:space="preserve"> in each of the last 3 financial years, or where its m</w:t>
            </w:r>
            <w:r w:rsidRPr="00947AD7">
              <w:t xml:space="preserve">arket capitalisation </w:t>
            </w:r>
            <w:r>
              <w:t xml:space="preserve">or fair market value amounted to at least </w:t>
            </w:r>
            <w:r w:rsidRPr="00947AD7">
              <w:t>EUR 75 billion</w:t>
            </w:r>
            <w:r>
              <w:t xml:space="preserve"> in the last financial year), and </w:t>
            </w:r>
          </w:p>
          <w:p w14:paraId="0B1C75A6" w14:textId="0B39D6D0" w:rsidR="0097346B" w:rsidRDefault="0097346B" w:rsidP="00DE5731">
            <w:pPr>
              <w:pStyle w:val="Bullet"/>
            </w:pPr>
            <w:r w:rsidRPr="00DE5731">
              <w:rPr>
                <w:b/>
              </w:rPr>
              <w:t>user numbers</w:t>
            </w:r>
            <w:r>
              <w:t xml:space="preserve"> for the relevant core platform service (met where the service had </w:t>
            </w:r>
            <w:r w:rsidRPr="00947AD7">
              <w:t xml:space="preserve">at least 45 million monthly active </w:t>
            </w:r>
            <w:r>
              <w:t xml:space="preserve">end </w:t>
            </w:r>
            <w:r w:rsidRPr="00947AD7">
              <w:t>users and 10,000 yearly active business users</w:t>
            </w:r>
            <w:r>
              <w:t xml:space="preserve"> in the European Union in the last financial year)</w:t>
            </w:r>
            <w:r w:rsidRPr="00947AD7">
              <w:t>.</w:t>
            </w:r>
            <w:r>
              <w:rPr>
                <w:rStyle w:val="FootnoteReference"/>
              </w:rPr>
              <w:footnoteReference w:id="25"/>
            </w:r>
            <w:r w:rsidRPr="00947AD7">
              <w:t xml:space="preserve"> </w:t>
            </w:r>
            <w:r>
              <w:t xml:space="preserve"> </w:t>
            </w:r>
          </w:p>
          <w:p w14:paraId="1AE66AA8" w14:textId="198D66FA" w:rsidR="0097346B" w:rsidRDefault="0097346B">
            <w:pPr>
              <w:pStyle w:val="BoxText"/>
              <w:rPr>
                <w:lang w:eastAsia="en-US"/>
              </w:rPr>
            </w:pPr>
            <w:r w:rsidRPr="00947AD7">
              <w:t xml:space="preserve">The UK’s </w:t>
            </w:r>
            <w:r w:rsidRPr="00A4731F">
              <w:rPr>
                <w:i/>
                <w:iCs/>
              </w:rPr>
              <w:t xml:space="preserve">Digital Markets, Competition and Consumers Act </w:t>
            </w:r>
            <w:r w:rsidR="00933914" w:rsidRPr="00A4731F">
              <w:rPr>
                <w:i/>
                <w:iCs/>
              </w:rPr>
              <w:t>2024</w:t>
            </w:r>
            <w:r w:rsidRPr="00947AD7">
              <w:t xml:space="preserve"> </w:t>
            </w:r>
            <w:r>
              <w:t xml:space="preserve">includes one </w:t>
            </w:r>
            <w:r w:rsidRPr="00947AD7">
              <w:t>quantitative criteri</w:t>
            </w:r>
            <w:r>
              <w:t>on</w:t>
            </w:r>
            <w:r w:rsidRPr="00947AD7">
              <w:t xml:space="preserve"> </w:t>
            </w:r>
            <w:r>
              <w:t xml:space="preserve">based on the </w:t>
            </w:r>
            <w:r w:rsidRPr="00DE5731">
              <w:rPr>
                <w:b/>
              </w:rPr>
              <w:t>turnover</w:t>
            </w:r>
            <w:r>
              <w:t xml:space="preserve"> of the relevant entity or its corporate group (satisfied where the regulator estimates either that the annual global turnover of the entity or group exceeds GBP 25 billion, or that the annual UK turnover of the entity or group exceeds GBP 1 billion)</w:t>
            </w:r>
            <w:r w:rsidRPr="00947AD7">
              <w:t>.</w:t>
            </w:r>
            <w:r>
              <w:rPr>
                <w:rStyle w:val="FootnoteReference"/>
              </w:rPr>
              <w:footnoteReference w:id="26"/>
            </w:r>
          </w:p>
        </w:tc>
      </w:tr>
    </w:tbl>
    <w:p w14:paraId="69115E1A" w14:textId="77777777" w:rsidR="0097346B" w:rsidRDefault="0097346B" w:rsidP="00D0797D">
      <w:pPr>
        <w:pStyle w:val="SingleParagraph"/>
      </w:pPr>
    </w:p>
    <w:p w14:paraId="6DD19F0C" w14:textId="42265E18" w:rsidR="00D75FAA" w:rsidRDefault="00E4232F" w:rsidP="006C3F0D">
      <w:r>
        <w:t>Qualitative</w:t>
      </w:r>
      <w:r w:rsidR="0026034C">
        <w:t xml:space="preserve"> factors </w:t>
      </w:r>
      <w:r w:rsidR="00E06E1A">
        <w:rPr>
          <w:bCs/>
        </w:rPr>
        <w:t xml:space="preserve">would </w:t>
      </w:r>
      <w:r w:rsidR="00677FF2">
        <w:rPr>
          <w:bCs/>
        </w:rPr>
        <w:t xml:space="preserve">include </w:t>
      </w:r>
      <w:r>
        <w:t>consider</w:t>
      </w:r>
      <w:r w:rsidR="00677FF2">
        <w:t>ations</w:t>
      </w:r>
      <w:r>
        <w:t xml:space="preserve"> such as the market position or degree of market power held by the digital platform in the relevant service and/or whether it holds a </w:t>
      </w:r>
      <w:r w:rsidR="00FF13A7">
        <w:t xml:space="preserve">critical </w:t>
      </w:r>
      <w:r>
        <w:t xml:space="preserve">intermediary position </w:t>
      </w:r>
      <w:r w:rsidR="00677FF2">
        <w:t xml:space="preserve">between groups of users, such as </w:t>
      </w:r>
      <w:r>
        <w:t xml:space="preserve">businesses and consumers. </w:t>
      </w:r>
      <w:r w:rsidR="005A5113">
        <w:t xml:space="preserve">A qualitative assessment </w:t>
      </w:r>
      <w:r w:rsidR="005A5113" w:rsidRPr="00EB12B2">
        <w:rPr>
          <w:bCs/>
        </w:rPr>
        <w:t>would</w:t>
      </w:r>
      <w:r w:rsidR="005A5113">
        <w:t xml:space="preserve"> also allow some flexibility to consider different business models and services, and enable the decision maker to undertake a more holistic consideration of whether designation is appropriate. </w:t>
      </w:r>
      <w:r>
        <w:t>A</w:t>
      </w:r>
      <w:r w:rsidR="00D75FAA">
        <w:t xml:space="preserve"> </w:t>
      </w:r>
      <w:r w:rsidR="00851F15">
        <w:t xml:space="preserve">qualitative </w:t>
      </w:r>
      <w:r w:rsidR="00D75FAA">
        <w:t>assessment</w:t>
      </w:r>
      <w:r w:rsidR="0027602A">
        <w:t xml:space="preserve"> would </w:t>
      </w:r>
      <w:r w:rsidR="005A5113">
        <w:t xml:space="preserve">be particularly relevant in the rare </w:t>
      </w:r>
      <w:r w:rsidR="00AF623E">
        <w:t xml:space="preserve">circumstances </w:t>
      </w:r>
      <w:r w:rsidR="0088049A">
        <w:t xml:space="preserve">where </w:t>
      </w:r>
      <w:r w:rsidR="00A9737A">
        <w:t xml:space="preserve">it is unclear whether </w:t>
      </w:r>
      <w:r w:rsidR="00465107">
        <w:t>the quantitative thresholds are met because the relevant</w:t>
      </w:r>
      <w:r w:rsidR="0088049A">
        <w:t xml:space="preserve"> information is not </w:t>
      </w:r>
      <w:r w:rsidR="00E009D0">
        <w:t>available</w:t>
      </w:r>
      <w:r w:rsidR="00A5363B">
        <w:t>, unsuitable</w:t>
      </w:r>
      <w:r w:rsidR="00EE4F03">
        <w:rPr>
          <w:rStyle w:val="FootnoteReference"/>
        </w:rPr>
        <w:footnoteReference w:id="27"/>
      </w:r>
      <w:r w:rsidR="00E009D0">
        <w:t xml:space="preserve"> or </w:t>
      </w:r>
      <w:r w:rsidR="00667F04">
        <w:t xml:space="preserve">cannot be </w:t>
      </w:r>
      <w:r w:rsidR="0019256A">
        <w:t>verified</w:t>
      </w:r>
      <w:r w:rsidR="00F94C6A">
        <w:t xml:space="preserve">. </w:t>
      </w:r>
      <w:r w:rsidR="00FC28DA" w:rsidRPr="00252D5E">
        <w:t xml:space="preserve">Figure </w:t>
      </w:r>
      <w:r w:rsidR="00C97871" w:rsidRPr="00252D5E">
        <w:t>2</w:t>
      </w:r>
      <w:r w:rsidR="00FC28DA">
        <w:t xml:space="preserve"> below </w:t>
      </w:r>
      <w:r w:rsidR="0024075A">
        <w:t xml:space="preserve">outlines the proposed application of the designation </w:t>
      </w:r>
      <w:r w:rsidR="001D0A7E">
        <w:t>considerations</w:t>
      </w:r>
      <w:r w:rsidR="0024075A">
        <w:t>.</w:t>
      </w:r>
    </w:p>
    <w:p w14:paraId="68E82892" w14:textId="7859BD14" w:rsidR="000A648D" w:rsidRDefault="00DB2C7F" w:rsidP="00C8526C">
      <w:r>
        <w:lastRenderedPageBreak/>
        <w:t xml:space="preserve">The </w:t>
      </w:r>
      <w:r w:rsidR="001D0A7E">
        <w:t xml:space="preserve">considerations for designation </w:t>
      </w:r>
      <w:r w:rsidR="00D01B9C">
        <w:rPr>
          <w:bCs/>
        </w:rPr>
        <w:t>would</w:t>
      </w:r>
      <w:r w:rsidR="00EC71FA" w:rsidRPr="00EB12B2">
        <w:rPr>
          <w:bCs/>
        </w:rPr>
        <w:t xml:space="preserve"> </w:t>
      </w:r>
      <w:r w:rsidR="00EC71FA">
        <w:t>be informed by approaches used in international juris</w:t>
      </w:r>
      <w:r w:rsidR="00613FD6">
        <w:t>dictions</w:t>
      </w:r>
      <w:r w:rsidR="00786C08">
        <w:t xml:space="preserve"> </w:t>
      </w:r>
      <w:r w:rsidR="00796744">
        <w:t xml:space="preserve">to promote </w:t>
      </w:r>
      <w:r w:rsidR="00FD3744">
        <w:t xml:space="preserve">regulatory alignment, and to </w:t>
      </w:r>
      <w:r w:rsidR="00785265">
        <w:t xml:space="preserve">reduce </w:t>
      </w:r>
      <w:r w:rsidR="00D61773">
        <w:t>regulatory</w:t>
      </w:r>
      <w:r w:rsidR="00785265">
        <w:t xml:space="preserve"> burden on</w:t>
      </w:r>
      <w:r w:rsidR="003F164B">
        <w:t xml:space="preserve"> large digital platforms</w:t>
      </w:r>
      <w:r w:rsidR="00C625F4">
        <w:t xml:space="preserve"> subject to </w:t>
      </w:r>
      <w:r w:rsidR="00BA5DCD">
        <w:t>competition regimes in various jurisdictions</w:t>
      </w:r>
      <w:r w:rsidR="00F41C65">
        <w:t>.</w:t>
      </w:r>
      <w:r w:rsidR="00785265">
        <w:t xml:space="preserve"> </w:t>
      </w:r>
      <w:r w:rsidR="00AF1A3A">
        <w:t>The</w:t>
      </w:r>
      <w:r w:rsidR="00D86D53">
        <w:t xml:space="preserve"> proposed</w:t>
      </w:r>
      <w:r w:rsidR="00AF1A3A">
        <w:t xml:space="preserve"> approach is broadly</w:t>
      </w:r>
      <w:r w:rsidR="00634E5C">
        <w:t xml:space="preserve"> consistent with the European Union’s Digital Markets Act</w:t>
      </w:r>
      <w:r w:rsidR="00586E3D">
        <w:t xml:space="preserve"> and</w:t>
      </w:r>
      <w:r w:rsidR="00634E5C">
        <w:t xml:space="preserve"> the United Kingdom’s Digital Markets, Competition and Consumer</w:t>
      </w:r>
      <w:r w:rsidR="003830E3">
        <w:t>s</w:t>
      </w:r>
      <w:r w:rsidR="00634E5C">
        <w:t xml:space="preserve"> </w:t>
      </w:r>
      <w:r w:rsidR="008630D2">
        <w:t>Act</w:t>
      </w:r>
      <w:r w:rsidR="00B60D86">
        <w:t xml:space="preserve">. </w:t>
      </w:r>
      <w:r w:rsidR="0068445B">
        <w:t xml:space="preserve">The proposed interaction between the quantitative and qualitative </w:t>
      </w:r>
      <w:r w:rsidR="001D0A7E">
        <w:t xml:space="preserve">elements </w:t>
      </w:r>
      <w:r w:rsidR="0068445B">
        <w:t>would be similar to the UK’s approach</w:t>
      </w:r>
      <w:r w:rsidR="00544E2F">
        <w:t>, which</w:t>
      </w:r>
      <w:r w:rsidR="00C8526C">
        <w:t xml:space="preserve"> involves consideration of both qualitative and quantitative criteria, but</w:t>
      </w:r>
      <w:r w:rsidR="00544E2F">
        <w:t xml:space="preserve"> requires a firm to meet certain turnover thresholds to be considered for designation</w:t>
      </w:r>
      <w:r w:rsidR="00C8526C">
        <w:t>.</w:t>
      </w:r>
      <w:r w:rsidR="00646956">
        <w:rPr>
          <w:rStyle w:val="FootnoteReference"/>
        </w:rPr>
        <w:footnoteReference w:id="28"/>
      </w:r>
      <w:r w:rsidR="00D97B30">
        <w:t xml:space="preserve"> </w:t>
      </w:r>
    </w:p>
    <w:p w14:paraId="3BE1BB26" w14:textId="5D879D0A" w:rsidR="00A864CE" w:rsidRPr="00252D5E" w:rsidRDefault="00554353" w:rsidP="00193316">
      <w:r>
        <w:t>Under the proposed framework,</w:t>
      </w:r>
      <w:r w:rsidR="003723F0" w:rsidRPr="003723F0">
        <w:t xml:space="preserve"> the relevant </w:t>
      </w:r>
      <w:r w:rsidR="00285B65">
        <w:t>m</w:t>
      </w:r>
      <w:r w:rsidR="003723F0" w:rsidRPr="003723F0">
        <w:t xml:space="preserve">inister would make a designation decision, following </w:t>
      </w:r>
      <w:r w:rsidR="0079745C">
        <w:t xml:space="preserve">an </w:t>
      </w:r>
      <w:r w:rsidR="00DA4863" w:rsidRPr="003723F0">
        <w:t>investigation conducted by the ACCC</w:t>
      </w:r>
      <w:r w:rsidR="0079745C">
        <w:t xml:space="preserve">. In making the decision, the </w:t>
      </w:r>
      <w:r w:rsidR="00285B65">
        <w:t>m</w:t>
      </w:r>
      <w:r w:rsidR="0079745C">
        <w:t>inister</w:t>
      </w:r>
      <w:r w:rsidR="0088064D">
        <w:t xml:space="preserve"> will</w:t>
      </w:r>
      <w:r w:rsidR="00217A21">
        <w:t xml:space="preserve"> consider</w:t>
      </w:r>
      <w:r w:rsidR="0008466E">
        <w:t xml:space="preserve"> </w:t>
      </w:r>
      <w:r w:rsidR="0088064D">
        <w:t>the</w:t>
      </w:r>
      <w:r w:rsidR="0008466E">
        <w:t xml:space="preserve"> </w:t>
      </w:r>
      <w:r w:rsidR="00D659D1">
        <w:t>information relevant to the</w:t>
      </w:r>
      <w:r w:rsidR="0088064D">
        <w:t xml:space="preserve"> qualitative and quantitative </w:t>
      </w:r>
      <w:r w:rsidR="001C4444">
        <w:t>elements</w:t>
      </w:r>
      <w:r w:rsidR="004B4C1E">
        <w:t>,</w:t>
      </w:r>
      <w:r w:rsidR="0088064D">
        <w:t xml:space="preserve"> </w:t>
      </w:r>
      <w:r w:rsidR="00D659D1">
        <w:t>including</w:t>
      </w:r>
      <w:r w:rsidR="0088064D">
        <w:t xml:space="preserve"> the advice from ACCC</w:t>
      </w:r>
      <w:r w:rsidR="00A4421D">
        <w:t>.</w:t>
      </w:r>
      <w:r w:rsidR="0019782E">
        <w:t xml:space="preserve"> </w:t>
      </w:r>
      <w:r w:rsidR="00FC70D0">
        <w:t xml:space="preserve">Further information on the designation process is at </w:t>
      </w:r>
      <w:r w:rsidR="00FC70D0" w:rsidRPr="00AD0B69">
        <w:t>section 3.3</w:t>
      </w:r>
      <w:r w:rsidR="00FC70D0" w:rsidRPr="00252D5E">
        <w:t>.</w:t>
      </w:r>
    </w:p>
    <w:p w14:paraId="61A2A627" w14:textId="77777777" w:rsidR="00521157" w:rsidRDefault="00521157">
      <w:pPr>
        <w:spacing w:before="0" w:after="160" w:line="259" w:lineRule="auto"/>
        <w:rPr>
          <w:i/>
          <w:iCs/>
          <w:color w:val="5F5F5F" w:themeColor="text2"/>
          <w:sz w:val="24"/>
          <w:szCs w:val="24"/>
        </w:rPr>
      </w:pPr>
      <w:r>
        <w:rPr>
          <w:sz w:val="24"/>
          <w:szCs w:val="24"/>
        </w:rPr>
        <w:br w:type="page"/>
      </w:r>
    </w:p>
    <w:p w14:paraId="2C5EF87B" w14:textId="0135F4FB" w:rsidR="008A39D1" w:rsidRDefault="008A39D1" w:rsidP="00F368D5">
      <w:pPr>
        <w:pStyle w:val="Caption"/>
        <w:keepNext/>
        <w:rPr>
          <w:sz w:val="24"/>
          <w:szCs w:val="24"/>
        </w:rPr>
      </w:pPr>
      <w:r w:rsidRPr="00F368D5">
        <w:rPr>
          <w:sz w:val="24"/>
          <w:szCs w:val="24"/>
        </w:rPr>
        <w:lastRenderedPageBreak/>
        <w:t xml:space="preserve">Figure </w:t>
      </w:r>
      <w:r w:rsidRPr="00F368D5">
        <w:rPr>
          <w:sz w:val="24"/>
          <w:szCs w:val="24"/>
        </w:rPr>
        <w:fldChar w:fldCharType="begin"/>
      </w:r>
      <w:r w:rsidRPr="00F368D5">
        <w:rPr>
          <w:sz w:val="24"/>
          <w:szCs w:val="24"/>
        </w:rPr>
        <w:instrText xml:space="preserve"> SEQ Figure \* ARABIC </w:instrText>
      </w:r>
      <w:r w:rsidRPr="00F368D5">
        <w:rPr>
          <w:sz w:val="24"/>
          <w:szCs w:val="24"/>
        </w:rPr>
        <w:fldChar w:fldCharType="separate"/>
      </w:r>
      <w:r w:rsidR="00956067">
        <w:rPr>
          <w:noProof/>
          <w:sz w:val="24"/>
          <w:szCs w:val="24"/>
        </w:rPr>
        <w:t>2</w:t>
      </w:r>
      <w:r w:rsidRPr="00F368D5">
        <w:rPr>
          <w:sz w:val="24"/>
          <w:szCs w:val="24"/>
        </w:rPr>
        <w:fldChar w:fldCharType="end"/>
      </w:r>
      <w:r w:rsidR="005C1431">
        <w:rPr>
          <w:sz w:val="24"/>
          <w:szCs w:val="24"/>
        </w:rPr>
        <w:t xml:space="preserve">: Proposed </w:t>
      </w:r>
      <w:r w:rsidR="00703BF5">
        <w:rPr>
          <w:sz w:val="24"/>
          <w:szCs w:val="24"/>
        </w:rPr>
        <w:t>designation process</w:t>
      </w:r>
    </w:p>
    <w:p w14:paraId="7791865F" w14:textId="0C5562B6" w:rsidR="00B41695" w:rsidRDefault="00BA638B" w:rsidP="00193316">
      <w:r w:rsidRPr="00BA638B">
        <w:rPr>
          <w:noProof/>
        </w:rPr>
        <w:drawing>
          <wp:inline distT="0" distB="0" distL="0" distR="0" wp14:anchorId="6911BC1A" wp14:editId="4EA5832D">
            <wp:extent cx="5845818" cy="7768428"/>
            <wp:effectExtent l="0" t="0" r="2540" b="4445"/>
            <wp:docPr id="6" name="Picture 6" descr="Figure 2 provides a graphical representation of the designation process described in section 3.3 an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provides a graphical representation of the designation process described in section 3.3 and 3.4."/>
                    <pic:cNvPicPr/>
                  </pic:nvPicPr>
                  <pic:blipFill>
                    <a:blip r:embed="rId28"/>
                    <a:stretch>
                      <a:fillRect/>
                    </a:stretch>
                  </pic:blipFill>
                  <pic:spPr>
                    <a:xfrm>
                      <a:off x="0" y="0"/>
                      <a:ext cx="5861698" cy="7789531"/>
                    </a:xfrm>
                    <a:prstGeom prst="rect">
                      <a:avLst/>
                    </a:prstGeom>
                  </pic:spPr>
                </pic:pic>
              </a:graphicData>
            </a:graphic>
          </wp:inline>
        </w:drawing>
      </w:r>
    </w:p>
    <w:p w14:paraId="18613AFE" w14:textId="58D42DA5" w:rsidR="00142149" w:rsidRDefault="00142149" w:rsidP="00E4147C">
      <w:pPr>
        <w:pStyle w:val="Heading3"/>
        <w:numPr>
          <w:ilvl w:val="1"/>
          <w:numId w:val="13"/>
        </w:numPr>
        <w:ind w:left="520"/>
      </w:pPr>
      <w:bookmarkStart w:id="44" w:name="_Toc172643089"/>
      <w:r>
        <w:lastRenderedPageBreak/>
        <w:t>Designation process and investigations</w:t>
      </w:r>
      <w:bookmarkEnd w:id="44"/>
    </w:p>
    <w:p w14:paraId="1AC47B3D" w14:textId="6CFDFD7E" w:rsidR="008010F4" w:rsidRDefault="0031201F" w:rsidP="008010F4">
      <w:r>
        <w:t>Under the proposed framework</w:t>
      </w:r>
      <w:r w:rsidR="001C75C3">
        <w:t xml:space="preserve"> in </w:t>
      </w:r>
      <w:r w:rsidR="001C75C3" w:rsidRPr="00F15075">
        <w:t xml:space="preserve">Figure </w:t>
      </w:r>
      <w:r w:rsidR="002705AF" w:rsidRPr="00F15075">
        <w:t>2</w:t>
      </w:r>
      <w:r w:rsidRPr="00F15075">
        <w:t>,</w:t>
      </w:r>
      <w:r>
        <w:t xml:space="preserve"> </w:t>
      </w:r>
      <w:r w:rsidR="007D1EA2" w:rsidRPr="00A010B7">
        <w:t>the</w:t>
      </w:r>
      <w:r w:rsidR="00C53396">
        <w:t xml:space="preserve"> ACCC would be required to conduct a designation investigation</w:t>
      </w:r>
      <w:r w:rsidR="007575DA">
        <w:t xml:space="preserve">. </w:t>
      </w:r>
      <w:r w:rsidR="008010F4" w:rsidRPr="00A52A14">
        <w:t xml:space="preserve">The relevant </w:t>
      </w:r>
      <w:r w:rsidR="00285B65">
        <w:t>m</w:t>
      </w:r>
      <w:r w:rsidR="008010F4" w:rsidRPr="00A52A14">
        <w:t xml:space="preserve">inister could direct the ACCC to conduct a designation investigation into a category of digital platform services. </w:t>
      </w:r>
      <w:r w:rsidR="008B7AD4" w:rsidRPr="00A52A14">
        <w:t>The ACCC could also self-initiate</w:t>
      </w:r>
      <w:r w:rsidR="008B7AD4" w:rsidRPr="000F53E6">
        <w:t xml:space="preserve"> designation </w:t>
      </w:r>
      <w:r w:rsidR="008010F4" w:rsidRPr="000F53E6">
        <w:t>investigations.</w:t>
      </w:r>
      <w:r w:rsidR="008010F4">
        <w:t xml:space="preserve"> </w:t>
      </w:r>
      <w:r w:rsidR="00E63B10">
        <w:t xml:space="preserve">This would </w:t>
      </w:r>
      <w:r w:rsidR="00651D41">
        <w:t>provide the benefit of enabling</w:t>
      </w:r>
      <w:r w:rsidR="00E63B10">
        <w:t xml:space="preserve"> the ACCC to</w:t>
      </w:r>
      <w:r w:rsidR="00651D41">
        <w:t xml:space="preserve"> utilise information obtained through its pro-active monitoring and compliance functions</w:t>
      </w:r>
      <w:r w:rsidR="00F92F76">
        <w:t xml:space="preserve"> </w:t>
      </w:r>
      <w:r w:rsidR="00F72E28">
        <w:t xml:space="preserve">(such as </w:t>
      </w:r>
      <w:r w:rsidR="00E52857">
        <w:t>when issues come to light in the supply of particular services)</w:t>
      </w:r>
      <w:r w:rsidR="007F1005">
        <w:t xml:space="preserve">, while </w:t>
      </w:r>
      <w:r w:rsidR="00223F4B">
        <w:t>maintaining appropriate oversight</w:t>
      </w:r>
      <w:r w:rsidR="00F92F76">
        <w:t xml:space="preserve"> </w:t>
      </w:r>
      <w:r w:rsidR="00044D24">
        <w:t>of the proposed regime.</w:t>
      </w:r>
      <w:r w:rsidR="00F92F76">
        <w:t xml:space="preserve"> </w:t>
      </w:r>
      <w:r w:rsidR="00651D41">
        <w:t xml:space="preserve">  </w:t>
      </w:r>
      <w:r w:rsidR="009E0A67">
        <w:t xml:space="preserve">  </w:t>
      </w:r>
    </w:p>
    <w:p w14:paraId="382E0D4F" w14:textId="1468D6AF" w:rsidR="00C53396" w:rsidRDefault="007575DA" w:rsidP="007D1EA2">
      <w:r>
        <w:t xml:space="preserve">This designation investigation would </w:t>
      </w:r>
      <w:r w:rsidR="00AA286C">
        <w:t xml:space="preserve">be an evaluative </w:t>
      </w:r>
      <w:r w:rsidR="00B95F16">
        <w:t>assess</w:t>
      </w:r>
      <w:r w:rsidR="00AA286C">
        <w:t>ment of</w:t>
      </w:r>
      <w:r w:rsidR="00B95F16">
        <w:t xml:space="preserve"> </w:t>
      </w:r>
      <w:r w:rsidR="00FD065C">
        <w:t>whet</w:t>
      </w:r>
      <w:r w:rsidR="003960EF">
        <w:t>her</w:t>
      </w:r>
      <w:r w:rsidR="00AA1DF4">
        <w:t xml:space="preserve"> </w:t>
      </w:r>
      <w:r w:rsidR="008372FF">
        <w:t xml:space="preserve">it would be appropriate to designate </w:t>
      </w:r>
      <w:r w:rsidR="00005E67">
        <w:t xml:space="preserve">any </w:t>
      </w:r>
      <w:r w:rsidR="005613AC">
        <w:t xml:space="preserve">digital platforms </w:t>
      </w:r>
      <w:r w:rsidR="008C2051">
        <w:t>that provide</w:t>
      </w:r>
      <w:r w:rsidR="005613AC">
        <w:t xml:space="preserve"> a specific category of s</w:t>
      </w:r>
      <w:r w:rsidR="00AA1DF4">
        <w:t>ervices</w:t>
      </w:r>
      <w:r w:rsidR="00D91C64">
        <w:t xml:space="preserve"> (such as app marketplaces)</w:t>
      </w:r>
      <w:r w:rsidR="00AA1DF4">
        <w:t xml:space="preserve"> </w:t>
      </w:r>
      <w:r w:rsidR="00FE4412">
        <w:t>based on</w:t>
      </w:r>
      <w:r w:rsidR="00B575A8">
        <w:t xml:space="preserve"> the </w:t>
      </w:r>
      <w:r w:rsidR="00932B5F">
        <w:t xml:space="preserve">quantitative thresholds and </w:t>
      </w:r>
      <w:r w:rsidR="00332435">
        <w:t>qualitative factors</w:t>
      </w:r>
      <w:r w:rsidR="00D91C64">
        <w:t xml:space="preserve">. </w:t>
      </w:r>
    </w:p>
    <w:p w14:paraId="4634CC19" w14:textId="4B4829CE" w:rsidR="008E75D1" w:rsidRDefault="00F120BA" w:rsidP="007D1EA2">
      <w:r>
        <w:t xml:space="preserve">Once a designation investigation has been initiated, the ACCC would be required to </w:t>
      </w:r>
      <w:r w:rsidR="00CD290D">
        <w:t xml:space="preserve">inform </w:t>
      </w:r>
      <w:r w:rsidR="002318CF">
        <w:t>relevant digital platform</w:t>
      </w:r>
      <w:r w:rsidR="00096A8A">
        <w:t xml:space="preserve">s providing the specific digital platform service </w:t>
      </w:r>
      <w:r w:rsidR="00734354">
        <w:t>about the investigation</w:t>
      </w:r>
      <w:r w:rsidR="00CD290D">
        <w:t xml:space="preserve"> and to consult</w:t>
      </w:r>
      <w:r w:rsidR="00571875">
        <w:t xml:space="preserve"> </w:t>
      </w:r>
      <w:r w:rsidR="005F65E6" w:rsidRPr="005F65E6">
        <w:t>relevant</w:t>
      </w:r>
      <w:r w:rsidR="000310B7" w:rsidRPr="005F65E6">
        <w:t xml:space="preserve"> parties</w:t>
      </w:r>
      <w:r w:rsidR="00682A71" w:rsidRPr="005F65E6">
        <w:t>.</w:t>
      </w:r>
      <w:r w:rsidR="00682A71">
        <w:t xml:space="preserve"> </w:t>
      </w:r>
      <w:r w:rsidR="009629F4">
        <w:t>To</w:t>
      </w:r>
      <w:r w:rsidR="00772DF8">
        <w:t xml:space="preserve"> </w:t>
      </w:r>
      <w:r w:rsidR="002E6014">
        <w:t xml:space="preserve">identify the relevant </w:t>
      </w:r>
      <w:r w:rsidR="008037C6">
        <w:t xml:space="preserve">digital platforms that </w:t>
      </w:r>
      <w:r w:rsidR="00A23888">
        <w:t xml:space="preserve">would </w:t>
      </w:r>
      <w:r w:rsidR="008037C6">
        <w:t>be in scope</w:t>
      </w:r>
      <w:r w:rsidR="00682A71">
        <w:t xml:space="preserve">, </w:t>
      </w:r>
      <w:r w:rsidR="00227CF8">
        <w:t>the ACCC could have regard to</w:t>
      </w:r>
      <w:r w:rsidR="00497719">
        <w:t xml:space="preserve"> findings from its previous inquiries</w:t>
      </w:r>
      <w:r w:rsidR="00BE4CFC">
        <w:t xml:space="preserve"> </w:t>
      </w:r>
      <w:r w:rsidR="004011BF">
        <w:t>and reports</w:t>
      </w:r>
      <w:r w:rsidR="00BE4CFC">
        <w:t xml:space="preserve"> as well as </w:t>
      </w:r>
      <w:r w:rsidR="00572276">
        <w:t xml:space="preserve">public information on the major </w:t>
      </w:r>
      <w:r w:rsidR="00BE4CFC">
        <w:t xml:space="preserve">service </w:t>
      </w:r>
      <w:r w:rsidR="00572276">
        <w:t>providers</w:t>
      </w:r>
      <w:r w:rsidR="00FF1413">
        <w:t xml:space="preserve"> in Australia</w:t>
      </w:r>
      <w:r w:rsidR="00BE4CFC">
        <w:t>. The ACCC would also be able to us</w:t>
      </w:r>
      <w:r w:rsidR="008E75D1">
        <w:t xml:space="preserve">e information gathering powers to seek information and documents to </w:t>
      </w:r>
      <w:r w:rsidR="00B95F16">
        <w:t>inform its assessment.</w:t>
      </w:r>
      <w:r w:rsidR="00826276">
        <w:t xml:space="preserve"> This would promote a timely process and ensure the veracity of the information provided. Further information on information gathering </w:t>
      </w:r>
      <w:r w:rsidR="00E41B50">
        <w:t xml:space="preserve">is </w:t>
      </w:r>
      <w:r w:rsidR="00826276">
        <w:t xml:space="preserve">at </w:t>
      </w:r>
      <w:r w:rsidR="00826276" w:rsidRPr="0091683F">
        <w:t>section 5.2</w:t>
      </w:r>
      <w:r w:rsidR="00826276" w:rsidRPr="00F15075">
        <w:t>.</w:t>
      </w:r>
    </w:p>
    <w:p w14:paraId="43098E7E" w14:textId="40AC0DCD" w:rsidR="00B92AA1" w:rsidRDefault="00836F6F" w:rsidP="005613C0">
      <w:r w:rsidRPr="00CC61A7">
        <w:t xml:space="preserve">Designation investigations would need to be completed within </w:t>
      </w:r>
      <w:r w:rsidR="00D7718D" w:rsidRPr="00CC61A7">
        <w:t>6 months</w:t>
      </w:r>
      <w:r w:rsidRPr="00CC61A7">
        <w:t xml:space="preserve"> to ensure timeliness</w:t>
      </w:r>
      <w:r w:rsidR="00F42F7D">
        <w:t>, with an option for a short extension where necessary</w:t>
      </w:r>
      <w:r w:rsidR="00FF0572">
        <w:t>.</w:t>
      </w:r>
    </w:p>
    <w:p w14:paraId="65690DAC" w14:textId="474C9EAC" w:rsidR="005613C0" w:rsidRDefault="005613C0" w:rsidP="005613C0">
      <w:r>
        <w:t xml:space="preserve">On completion of its designation investigation, the ACCC would provide its findings to the relevant decision maker. </w:t>
      </w:r>
    </w:p>
    <w:p w14:paraId="7EE70D5E" w14:textId="66F118C1" w:rsidR="00BD6C20" w:rsidRDefault="00074DCB" w:rsidP="007D1EA2">
      <w:r>
        <w:t>Internationally, the UK’s Digital Markets</w:t>
      </w:r>
      <w:r w:rsidR="00642074">
        <w:t xml:space="preserve">, </w:t>
      </w:r>
      <w:r>
        <w:t>Competition and Consumer</w:t>
      </w:r>
      <w:r w:rsidR="003830E3">
        <w:t>s</w:t>
      </w:r>
      <w:r>
        <w:t xml:space="preserve"> </w:t>
      </w:r>
      <w:r w:rsidR="008630D2">
        <w:t>Act</w:t>
      </w:r>
      <w:r>
        <w:t xml:space="preserve"> </w:t>
      </w:r>
      <w:r w:rsidR="00CC5260">
        <w:t xml:space="preserve">has similar </w:t>
      </w:r>
      <w:r w:rsidR="008811DC">
        <w:t>requirements</w:t>
      </w:r>
      <w:r w:rsidR="00AC4D54">
        <w:t>.</w:t>
      </w:r>
      <w:r w:rsidR="003F69CB">
        <w:rPr>
          <w:rStyle w:val="FootnoteReference"/>
        </w:rPr>
        <w:footnoteReference w:id="29"/>
      </w:r>
      <w:r w:rsidR="003F69CB">
        <w:t xml:space="preserve"> </w:t>
      </w:r>
      <w:r w:rsidR="00AC4D54">
        <w:t xml:space="preserve"> T</w:t>
      </w:r>
      <w:r w:rsidR="00A54FAF">
        <w:t>he UK C</w:t>
      </w:r>
      <w:r w:rsidR="00BF51B5">
        <w:t xml:space="preserve">ompetition and </w:t>
      </w:r>
      <w:r w:rsidR="00A54FAF">
        <w:t>M</w:t>
      </w:r>
      <w:r w:rsidR="00BF51B5">
        <w:t xml:space="preserve">arkets </w:t>
      </w:r>
      <w:r w:rsidR="00A54FAF">
        <w:t>A</w:t>
      </w:r>
      <w:r w:rsidR="00BF51B5">
        <w:t>uthority (</w:t>
      </w:r>
      <w:r w:rsidR="00A54FAF">
        <w:t>CMA</w:t>
      </w:r>
      <w:r w:rsidR="00BF51B5">
        <w:t>)</w:t>
      </w:r>
      <w:r w:rsidR="00A54FAF">
        <w:t xml:space="preserve"> </w:t>
      </w:r>
      <w:r w:rsidR="00AC4D54">
        <w:t xml:space="preserve">is </w:t>
      </w:r>
      <w:r w:rsidR="00A54FAF">
        <w:t>required to conduct</w:t>
      </w:r>
      <w:r w:rsidR="00AC4D54">
        <w:t xml:space="preserve"> an</w:t>
      </w:r>
      <w:r w:rsidR="00A54FAF">
        <w:t xml:space="preserve"> investigation on whether a firm has ‘strategic market status’ before</w:t>
      </w:r>
      <w:r w:rsidR="00747683">
        <w:t xml:space="preserve"> </w:t>
      </w:r>
      <w:r w:rsidR="009C5910">
        <w:t>making a designation decision</w:t>
      </w:r>
      <w:r w:rsidR="00C91257">
        <w:t xml:space="preserve"> (SMS investigation)</w:t>
      </w:r>
      <w:r w:rsidR="009C5910">
        <w:t xml:space="preserve">. </w:t>
      </w:r>
      <w:r w:rsidR="00AC4D54">
        <w:t xml:space="preserve">The CMA </w:t>
      </w:r>
      <w:r w:rsidR="00C91257">
        <w:t>can initiate an SMS investigation</w:t>
      </w:r>
      <w:r w:rsidR="006D0915">
        <w:t xml:space="preserve"> where it has reasonable grounds</w:t>
      </w:r>
      <w:r w:rsidR="007501DE">
        <w:t xml:space="preserve"> to consider it may be able to designate the </w:t>
      </w:r>
      <w:r w:rsidR="00CA77B7">
        <w:t>firm.</w:t>
      </w:r>
      <w:r w:rsidR="00562F52">
        <w:t xml:space="preserve"> As part of the process, the CMA must issue an SMS investigation notice</w:t>
      </w:r>
      <w:r w:rsidR="00CE1A54">
        <w:t xml:space="preserve"> to the firm</w:t>
      </w:r>
      <w:r w:rsidR="0074758C">
        <w:t xml:space="preserve"> (</w:t>
      </w:r>
      <w:r w:rsidR="00CE1A54">
        <w:t>outlining the reasonable grounds, pu</w:t>
      </w:r>
      <w:r w:rsidR="005E0421">
        <w:t>r</w:t>
      </w:r>
      <w:r w:rsidR="00CE1A54">
        <w:t>pose and scope</w:t>
      </w:r>
      <w:r w:rsidR="0074758C">
        <w:t>)</w:t>
      </w:r>
      <w:r w:rsidR="005E0421">
        <w:t xml:space="preserve"> and must</w:t>
      </w:r>
      <w:r w:rsidR="00A16446">
        <w:t xml:space="preserve"> carry out a public consultation</w:t>
      </w:r>
      <w:r w:rsidR="007344AE">
        <w:t>. The CMA mus</w:t>
      </w:r>
      <w:r w:rsidR="002462A9">
        <w:t xml:space="preserve">t </w:t>
      </w:r>
      <w:r w:rsidR="00E26925">
        <w:t xml:space="preserve">give notice of its decision within 9 months and publish a statement summarising </w:t>
      </w:r>
      <w:r w:rsidR="00BD6C20">
        <w:t xml:space="preserve">the notice. </w:t>
      </w:r>
    </w:p>
    <w:p w14:paraId="1CFEA41D" w14:textId="70C1532A" w:rsidR="00142149" w:rsidRDefault="00142149" w:rsidP="00E4147C">
      <w:pPr>
        <w:pStyle w:val="Heading3"/>
        <w:numPr>
          <w:ilvl w:val="1"/>
          <w:numId w:val="13"/>
        </w:numPr>
        <w:ind w:left="520"/>
      </w:pPr>
      <w:bookmarkStart w:id="45" w:name="_Toc172643090"/>
      <w:r>
        <w:t>Designation decisions and the relevant decision maker</w:t>
      </w:r>
      <w:bookmarkEnd w:id="45"/>
    </w:p>
    <w:p w14:paraId="3F9A56E5" w14:textId="3107DA9D" w:rsidR="00E31A81" w:rsidRDefault="0022642B" w:rsidP="0022642B">
      <w:pPr>
        <w:rPr>
          <w:lang w:val="en-US"/>
        </w:rPr>
      </w:pPr>
      <w:r w:rsidRPr="0022642B">
        <w:rPr>
          <w:lang w:val="en-US"/>
        </w:rPr>
        <w:t xml:space="preserve">The relevant </w:t>
      </w:r>
      <w:r w:rsidR="00285B65">
        <w:rPr>
          <w:lang w:val="en-US"/>
        </w:rPr>
        <w:t>m</w:t>
      </w:r>
      <w:r w:rsidRPr="0022642B">
        <w:rPr>
          <w:lang w:val="en-US"/>
        </w:rPr>
        <w:t xml:space="preserve">inister would be </w:t>
      </w:r>
      <w:r w:rsidR="00E31A81">
        <w:rPr>
          <w:lang w:val="en-US"/>
        </w:rPr>
        <w:t>the decision maker in respect of designation decisions under the proposed framework. This woul</w:t>
      </w:r>
      <w:r w:rsidR="00773B41">
        <w:rPr>
          <w:lang w:val="en-US"/>
        </w:rPr>
        <w:t xml:space="preserve">d </w:t>
      </w:r>
      <w:r w:rsidR="00DA01DC">
        <w:rPr>
          <w:lang w:val="en-US"/>
        </w:rPr>
        <w:t>ensure</w:t>
      </w:r>
      <w:r w:rsidR="00B42E2C">
        <w:rPr>
          <w:lang w:val="en-US"/>
        </w:rPr>
        <w:t xml:space="preserve"> </w:t>
      </w:r>
      <w:r w:rsidR="00065410">
        <w:rPr>
          <w:lang w:val="en-US"/>
        </w:rPr>
        <w:t xml:space="preserve">appropriate oversight </w:t>
      </w:r>
      <w:r w:rsidR="00DA01DC">
        <w:rPr>
          <w:lang w:val="en-US"/>
        </w:rPr>
        <w:t>and</w:t>
      </w:r>
      <w:r w:rsidR="00065410">
        <w:rPr>
          <w:lang w:val="en-US"/>
        </w:rPr>
        <w:t xml:space="preserve"> </w:t>
      </w:r>
      <w:r w:rsidR="00F31163">
        <w:rPr>
          <w:lang w:val="en-US"/>
        </w:rPr>
        <w:t>governance for</w:t>
      </w:r>
      <w:r w:rsidR="00B42E2C">
        <w:rPr>
          <w:lang w:val="en-US"/>
        </w:rPr>
        <w:t xml:space="preserve"> the </w:t>
      </w:r>
      <w:r w:rsidR="00CE3D53">
        <w:rPr>
          <w:lang w:val="en-US"/>
        </w:rPr>
        <w:t>digital competition regime</w:t>
      </w:r>
      <w:r w:rsidR="00DC528E">
        <w:rPr>
          <w:lang w:val="en-US"/>
        </w:rPr>
        <w:t xml:space="preserve">. </w:t>
      </w:r>
    </w:p>
    <w:p w14:paraId="3ABA28AE" w14:textId="155A88C3" w:rsidR="00A302B4" w:rsidRDefault="00A302B4" w:rsidP="0022642B">
      <w:pPr>
        <w:rPr>
          <w:lang w:val="en-US"/>
        </w:rPr>
      </w:pPr>
      <w:r>
        <w:rPr>
          <w:lang w:val="en-US"/>
        </w:rPr>
        <w:t xml:space="preserve">The relevant </w:t>
      </w:r>
      <w:r w:rsidR="00285B65">
        <w:rPr>
          <w:lang w:val="en-US"/>
        </w:rPr>
        <w:t>m</w:t>
      </w:r>
      <w:r>
        <w:rPr>
          <w:lang w:val="en-US"/>
        </w:rPr>
        <w:t xml:space="preserve">inister </w:t>
      </w:r>
      <w:r w:rsidR="004D26FE">
        <w:rPr>
          <w:lang w:val="en-US"/>
        </w:rPr>
        <w:t>w</w:t>
      </w:r>
      <w:r>
        <w:rPr>
          <w:lang w:val="en-US"/>
        </w:rPr>
        <w:t xml:space="preserve">ould make their decision by way of </w:t>
      </w:r>
      <w:r w:rsidR="002474C1">
        <w:rPr>
          <w:lang w:val="en-US"/>
        </w:rPr>
        <w:t>subordinate legislation</w:t>
      </w:r>
      <w:r>
        <w:rPr>
          <w:lang w:val="en-US"/>
        </w:rPr>
        <w:t xml:space="preserve"> following the completion of a designation investigation by the ACCC. </w:t>
      </w:r>
    </w:p>
    <w:p w14:paraId="0BF58BB3" w14:textId="18E1A4BF" w:rsidR="00C37DCC" w:rsidRDefault="00C37DCC" w:rsidP="00C37DCC">
      <w:r>
        <w:t xml:space="preserve">Once </w:t>
      </w:r>
      <w:r w:rsidR="002647E8">
        <w:t xml:space="preserve">a digital platform </w:t>
      </w:r>
      <w:r w:rsidR="009F6F3F">
        <w:t>entity</w:t>
      </w:r>
      <w:r w:rsidR="002647E8">
        <w:t xml:space="preserve"> is </w:t>
      </w:r>
      <w:r>
        <w:t>designated</w:t>
      </w:r>
      <w:r w:rsidR="002647E8">
        <w:t xml:space="preserve"> in respect of a specific service</w:t>
      </w:r>
      <w:r>
        <w:t xml:space="preserve">, </w:t>
      </w:r>
      <w:r w:rsidR="002647E8">
        <w:t xml:space="preserve">it would be designated for a prescribed period and </w:t>
      </w:r>
      <w:r w:rsidR="002F410B">
        <w:t>w</w:t>
      </w:r>
      <w:r>
        <w:t>ould be required to comply with obligations</w:t>
      </w:r>
      <w:r w:rsidR="0080765A">
        <w:t xml:space="preserve"> </w:t>
      </w:r>
      <w:r w:rsidR="0064094E">
        <w:t>under the regime</w:t>
      </w:r>
      <w:r>
        <w:t>.</w:t>
      </w:r>
    </w:p>
    <w:p w14:paraId="26BB0BA4" w14:textId="2738E138" w:rsidR="00447D43" w:rsidRPr="00AA0CAB" w:rsidRDefault="007B3381" w:rsidP="00C37DCC">
      <w:r>
        <w:t>Treasury will consider whether</w:t>
      </w:r>
      <w:r w:rsidR="00447D43" w:rsidRPr="00AA0CAB">
        <w:t xml:space="preserve"> </w:t>
      </w:r>
      <w:r w:rsidR="00571875" w:rsidRPr="00AA0CAB">
        <w:t xml:space="preserve">the ACCC </w:t>
      </w:r>
      <w:r>
        <w:t>would</w:t>
      </w:r>
      <w:r w:rsidR="00B9310A">
        <w:t xml:space="preserve"> be </w:t>
      </w:r>
      <w:r>
        <w:t>required to</w:t>
      </w:r>
      <w:r w:rsidR="00571875" w:rsidRPr="00AA0CAB">
        <w:t xml:space="preserve"> publish </w:t>
      </w:r>
      <w:r w:rsidR="00447D43" w:rsidRPr="00AA0CAB">
        <w:t xml:space="preserve">a </w:t>
      </w:r>
      <w:r w:rsidR="00144AFA" w:rsidRPr="00AA0CAB">
        <w:t xml:space="preserve">non-confidential </w:t>
      </w:r>
      <w:r w:rsidR="00447D43" w:rsidRPr="00AA0CAB">
        <w:t xml:space="preserve">summary of </w:t>
      </w:r>
      <w:r w:rsidR="00144AFA" w:rsidRPr="00AA0CAB">
        <w:t>its</w:t>
      </w:r>
      <w:r w:rsidR="00447D43" w:rsidRPr="00AA0CAB">
        <w:t xml:space="preserve"> </w:t>
      </w:r>
      <w:r w:rsidR="00D20A26" w:rsidRPr="00AA0CAB">
        <w:t xml:space="preserve">designation </w:t>
      </w:r>
      <w:r w:rsidR="00144AFA" w:rsidRPr="00AA0CAB">
        <w:t>investigation findin</w:t>
      </w:r>
      <w:r w:rsidR="00144AFA" w:rsidRPr="00E9206A">
        <w:t>gs</w:t>
      </w:r>
      <w:r>
        <w:t xml:space="preserve"> t</w:t>
      </w:r>
      <w:r w:rsidRPr="00AA0CAB">
        <w:t>o promote transparency and provide stakeholders with a greater understanding of the designation process</w:t>
      </w:r>
      <w:r w:rsidR="00D20A26" w:rsidRPr="00E9206A">
        <w:t xml:space="preserve">. </w:t>
      </w:r>
    </w:p>
    <w:p w14:paraId="169669F0" w14:textId="77DAD241" w:rsidR="00142149" w:rsidRDefault="00142149" w:rsidP="00E4147C">
      <w:pPr>
        <w:pStyle w:val="Heading3"/>
        <w:numPr>
          <w:ilvl w:val="1"/>
          <w:numId w:val="13"/>
        </w:numPr>
        <w:ind w:left="520"/>
      </w:pPr>
      <w:bookmarkStart w:id="46" w:name="_Toc172643091"/>
      <w:r>
        <w:lastRenderedPageBreak/>
        <w:t>Duration of designation decisions</w:t>
      </w:r>
      <w:bookmarkEnd w:id="46"/>
    </w:p>
    <w:p w14:paraId="56DCF819" w14:textId="2636D9B1" w:rsidR="00430FF5" w:rsidRDefault="00220A10" w:rsidP="00430FF5">
      <w:r>
        <w:t xml:space="preserve">Treasury proposes </w:t>
      </w:r>
      <w:r w:rsidR="00D77FDE">
        <w:t xml:space="preserve">that designation </w:t>
      </w:r>
      <w:r w:rsidR="004349BC">
        <w:t xml:space="preserve">should apply for </w:t>
      </w:r>
      <w:r w:rsidR="00C5209A">
        <w:t>5</w:t>
      </w:r>
      <w:r w:rsidR="00057C9E">
        <w:t xml:space="preserve"> </w:t>
      </w:r>
      <w:r w:rsidR="00C5209A">
        <w:t>year</w:t>
      </w:r>
      <w:r w:rsidR="00057C9E">
        <w:t>s</w:t>
      </w:r>
      <w:r w:rsidR="000E02A0">
        <w:t xml:space="preserve"> under the new digital competition regime</w:t>
      </w:r>
      <w:r w:rsidR="00C930EE">
        <w:t xml:space="preserve"> (</w:t>
      </w:r>
      <w:r w:rsidR="00C930EE">
        <w:rPr>
          <w:rStyle w:val="ui-provider"/>
        </w:rPr>
        <w:t xml:space="preserve">designation decisions may be able to be reviewed before the expiry of the </w:t>
      </w:r>
      <w:r w:rsidR="0036730F">
        <w:rPr>
          <w:rStyle w:val="ui-provider"/>
        </w:rPr>
        <w:t>5-year</w:t>
      </w:r>
      <w:r w:rsidR="00C930EE">
        <w:rPr>
          <w:rStyle w:val="ui-provider"/>
        </w:rPr>
        <w:t xml:space="preserve"> timeframe in limited instances, for example where there is a material change in circumstances</w:t>
      </w:r>
      <w:r w:rsidR="00C930EE">
        <w:t>)</w:t>
      </w:r>
      <w:r w:rsidR="000E02A0">
        <w:t>.</w:t>
      </w:r>
      <w:r w:rsidR="004D401E">
        <w:t xml:space="preserve"> </w:t>
      </w:r>
      <w:r w:rsidR="00430FF5">
        <w:t xml:space="preserve">Designation </w:t>
      </w:r>
      <w:r w:rsidR="00DC59E7">
        <w:t>decisions</w:t>
      </w:r>
      <w:r w:rsidR="00430FF5">
        <w:t xml:space="preserve"> could be renewed, following a process to ensure </w:t>
      </w:r>
      <w:r w:rsidR="005C40EA">
        <w:t xml:space="preserve">designation </w:t>
      </w:r>
      <w:r w:rsidR="00210CBC">
        <w:t>is</w:t>
      </w:r>
      <w:r w:rsidR="00DC61FD">
        <w:t xml:space="preserve"> still appropriate,</w:t>
      </w:r>
      <w:r w:rsidR="00210CBC">
        <w:t xml:space="preserve"> based on the </w:t>
      </w:r>
      <w:r w:rsidR="00F20C3C">
        <w:t xml:space="preserve">relevant </w:t>
      </w:r>
      <w:r w:rsidR="00210CBC">
        <w:t>considerations</w:t>
      </w:r>
      <w:r w:rsidR="00430FF5">
        <w:t>.</w:t>
      </w:r>
    </w:p>
    <w:p w14:paraId="04B283E8" w14:textId="23817EDD" w:rsidR="00246F2A" w:rsidRDefault="00010A2E" w:rsidP="000B586B">
      <w:r>
        <w:t xml:space="preserve">Internationally, </w:t>
      </w:r>
      <w:r w:rsidR="000B586B" w:rsidRPr="00A010B7">
        <w:t xml:space="preserve">designation </w:t>
      </w:r>
      <w:r w:rsidR="0004162C">
        <w:t xml:space="preserve">decisions </w:t>
      </w:r>
      <w:r w:rsidR="00DE2852">
        <w:t xml:space="preserve">under the German </w:t>
      </w:r>
      <w:r w:rsidR="003C6DAA">
        <w:t>and UK</w:t>
      </w:r>
      <w:r w:rsidR="00DE2852">
        <w:t xml:space="preserve"> regime</w:t>
      </w:r>
      <w:r w:rsidR="003C6DAA">
        <w:t>s</w:t>
      </w:r>
      <w:r w:rsidR="000B586B" w:rsidRPr="00A010B7">
        <w:t xml:space="preserve"> last up to </w:t>
      </w:r>
      <w:r w:rsidR="006D209D">
        <w:t>5</w:t>
      </w:r>
      <w:r w:rsidR="000B586B" w:rsidRPr="00A010B7">
        <w:t xml:space="preserve"> </w:t>
      </w:r>
      <w:r w:rsidR="000B586B" w:rsidRPr="00FB55FD">
        <w:t>years</w:t>
      </w:r>
      <w:r w:rsidR="00AA319F" w:rsidRPr="00FB55FD">
        <w:t>.</w:t>
      </w:r>
      <w:r w:rsidR="00774085" w:rsidRPr="00FB55FD">
        <w:rPr>
          <w:rStyle w:val="FootnoteReference"/>
        </w:rPr>
        <w:footnoteReference w:id="30"/>
      </w:r>
      <w:r w:rsidR="00AA319F" w:rsidRPr="00FB55FD">
        <w:t xml:space="preserve"> Under</w:t>
      </w:r>
      <w:r w:rsidR="00AA319F">
        <w:t xml:space="preserve"> the Digital Markets Act,</w:t>
      </w:r>
      <w:r w:rsidR="00C21300">
        <w:t xml:space="preserve"> the E</w:t>
      </w:r>
      <w:r w:rsidR="007500A2">
        <w:t xml:space="preserve">uropean </w:t>
      </w:r>
      <w:r w:rsidR="00C21300">
        <w:t>C</w:t>
      </w:r>
      <w:r w:rsidR="007500A2">
        <w:t>ommission</w:t>
      </w:r>
      <w:r w:rsidR="00C21300">
        <w:t xml:space="preserve"> will review whether ‘gatekeepers’ meet the requirements for designation at least every 3 years</w:t>
      </w:r>
      <w:r w:rsidR="00246F2A">
        <w:t>, including whether the list of ‘core platform services’ needs to be updated.</w:t>
      </w:r>
      <w:r w:rsidR="0031280D">
        <w:rPr>
          <w:rStyle w:val="FootnoteReference"/>
        </w:rPr>
        <w:footnoteReference w:id="31"/>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381D6E" w14:paraId="6F45A657" w14:textId="77777777" w:rsidTr="00381D6E">
        <w:tc>
          <w:tcPr>
            <w:tcW w:w="5000" w:type="pct"/>
            <w:shd w:val="clear" w:color="auto" w:fill="E8F0FC" w:themeFill="accent5" w:themeFillTint="33"/>
          </w:tcPr>
          <w:p w14:paraId="2F02EBE8" w14:textId="7B71A02D" w:rsidR="00381D6E" w:rsidRPr="00381D6E" w:rsidRDefault="00381D6E" w:rsidP="000D1284">
            <w:pPr>
              <w:pStyle w:val="BoxHeading"/>
              <w:rPr>
                <w:sz w:val="24"/>
                <w:szCs w:val="24"/>
              </w:rPr>
            </w:pPr>
            <w:r>
              <w:rPr>
                <w:sz w:val="24"/>
                <w:szCs w:val="24"/>
              </w:rPr>
              <w:t>Designation</w:t>
            </w:r>
          </w:p>
          <w:p w14:paraId="55FA19A4" w14:textId="77777777" w:rsidR="006B390D" w:rsidRPr="008276AF" w:rsidRDefault="006B390D" w:rsidP="006B390D">
            <w:pPr>
              <w:pStyle w:val="OutlineNumbered1"/>
            </w:pPr>
            <w:r>
              <w:t>What are the benefits and risks</w:t>
            </w:r>
            <w:r w:rsidRPr="00902CEC">
              <w:t xml:space="preserve"> of the various </w:t>
            </w:r>
            <w:r>
              <w:t xml:space="preserve">designation </w:t>
            </w:r>
            <w:r w:rsidRPr="00902CEC">
              <w:t xml:space="preserve">approaches taken </w:t>
            </w:r>
            <w:r>
              <w:t xml:space="preserve">or proposed </w:t>
            </w:r>
            <w:r w:rsidRPr="00902CEC">
              <w:t>internationally?</w:t>
            </w:r>
          </w:p>
          <w:p w14:paraId="42A76AC4" w14:textId="6F488E7C" w:rsidR="00737054" w:rsidRPr="006D29FA" w:rsidRDefault="009C3768" w:rsidP="00737054">
            <w:pPr>
              <w:pStyle w:val="OutlineNumbered1"/>
              <w:spacing w:before="96" w:after="96"/>
            </w:pPr>
            <w:r>
              <w:t>Would the proposed</w:t>
            </w:r>
            <w:r w:rsidR="00F777A6">
              <w:t xml:space="preserve"> </w:t>
            </w:r>
            <w:r>
              <w:t xml:space="preserve">quantitative </w:t>
            </w:r>
            <w:r w:rsidR="00065A85">
              <w:t>thresholds</w:t>
            </w:r>
            <w:r>
              <w:t xml:space="preserve"> and qualitative </w:t>
            </w:r>
            <w:r w:rsidR="00065A85">
              <w:t xml:space="preserve">factors </w:t>
            </w:r>
            <w:r>
              <w:t>appropriat</w:t>
            </w:r>
            <w:r w:rsidR="00F4471F">
              <w:t>ely target</w:t>
            </w:r>
            <w:r w:rsidR="008E2B58">
              <w:t xml:space="preserve"> </w:t>
            </w:r>
            <w:r w:rsidR="00F82A59">
              <w:t xml:space="preserve">entities that </w:t>
            </w:r>
            <w:r w:rsidR="00C3669D">
              <w:t>are significant to Australian consumers, businesses and the economy</w:t>
            </w:r>
            <w:r w:rsidR="00C511C2">
              <w:t xml:space="preserve">? What other quantitative </w:t>
            </w:r>
            <w:r w:rsidR="00833A20">
              <w:t xml:space="preserve">thresholds </w:t>
            </w:r>
            <w:r w:rsidR="00C511C2">
              <w:t xml:space="preserve">or qualitative </w:t>
            </w:r>
            <w:r w:rsidR="00833A20">
              <w:t xml:space="preserve">factors </w:t>
            </w:r>
            <w:r w:rsidR="00C511C2">
              <w:t>should be considered</w:t>
            </w:r>
            <w:r w:rsidR="00504A98" w:rsidRPr="006F7305">
              <w:t xml:space="preserve"> to ensure they are adaptable to a variety of circumstances?</w:t>
            </w:r>
            <w:r w:rsidR="00737054">
              <w:t xml:space="preserve"> How could any risks of over and under capture be mitigated?  </w:t>
            </w:r>
          </w:p>
          <w:p w14:paraId="43EE0CB8" w14:textId="56AD37F7" w:rsidR="00413241" w:rsidRDefault="00413241" w:rsidP="009D0B7F">
            <w:pPr>
              <w:pStyle w:val="OutlineNumbered1"/>
            </w:pPr>
            <w:r>
              <w:t xml:space="preserve">For </w:t>
            </w:r>
            <w:r w:rsidR="00240370">
              <w:t>quantitative thresholds, the proposed regime would draw on the threshold</w:t>
            </w:r>
            <w:r w:rsidR="002C2443">
              <w:t xml:space="preserve"> level</w:t>
            </w:r>
            <w:r w:rsidR="00240370">
              <w:t>s used by international regimes, adjusted to reflect the size of the Australian economy and population</w:t>
            </w:r>
            <w:r w:rsidR="00277625">
              <w:t>. Is this approach appropriate?</w:t>
            </w:r>
          </w:p>
          <w:p w14:paraId="481CE03B" w14:textId="01A929E4" w:rsidR="00AA487E" w:rsidRPr="00CC61A7" w:rsidRDefault="008765B6" w:rsidP="009D0B7F">
            <w:pPr>
              <w:pStyle w:val="OutlineNumbered1"/>
              <w:spacing w:before="96" w:after="96"/>
            </w:pPr>
            <w:r w:rsidRPr="00CC61A7">
              <w:t>Are there any</w:t>
            </w:r>
            <w:r w:rsidR="009D2A22" w:rsidRPr="00CC61A7">
              <w:t xml:space="preserve"> circumstances</w:t>
            </w:r>
            <w:r w:rsidRPr="00CC61A7">
              <w:t xml:space="preserve"> where</w:t>
            </w:r>
            <w:r w:rsidR="009D2A22" w:rsidRPr="00CC61A7">
              <w:t xml:space="preserve"> quantitative </w:t>
            </w:r>
            <w:r w:rsidR="00833A20">
              <w:t>thresholds</w:t>
            </w:r>
            <w:r w:rsidR="009D2A22" w:rsidRPr="00CC61A7">
              <w:t xml:space="preserve"> may be sufficient</w:t>
            </w:r>
            <w:r w:rsidR="009D2A22" w:rsidRPr="00BC3C89">
              <w:t xml:space="preserve"> </w:t>
            </w:r>
            <w:r w:rsidR="006B3FB5" w:rsidRPr="00BC3C89">
              <w:t xml:space="preserve">by </w:t>
            </w:r>
            <w:r w:rsidR="005E027B">
              <w:t>t</w:t>
            </w:r>
            <w:r w:rsidR="006B3FB5" w:rsidRPr="00BC3C89">
              <w:t>hemselves</w:t>
            </w:r>
            <w:r w:rsidR="009D2A22" w:rsidRPr="00CC61A7">
              <w:t xml:space="preserve"> to </w:t>
            </w:r>
            <w:r w:rsidR="00EE7E0B" w:rsidRPr="00CC61A7">
              <w:t xml:space="preserve">inform </w:t>
            </w:r>
            <w:r w:rsidR="00F36468" w:rsidRPr="00CC61A7">
              <w:t xml:space="preserve">a </w:t>
            </w:r>
            <w:r w:rsidR="00EE7E0B" w:rsidRPr="00CC61A7">
              <w:t>designation</w:t>
            </w:r>
            <w:r w:rsidR="00F36468" w:rsidRPr="00CC61A7">
              <w:t xml:space="preserve"> decision</w:t>
            </w:r>
            <w:r w:rsidR="00227504" w:rsidRPr="00CC61A7">
              <w:t xml:space="preserve"> and if so, what </w:t>
            </w:r>
            <w:r w:rsidR="00FF2488" w:rsidRPr="00CC61A7">
              <w:t xml:space="preserve">circumstances </w:t>
            </w:r>
            <w:r w:rsidR="00227504" w:rsidRPr="00CC61A7">
              <w:t>would th</w:t>
            </w:r>
            <w:r w:rsidR="00FF2488" w:rsidRPr="00CC61A7">
              <w:t xml:space="preserve">ey be? </w:t>
            </w:r>
            <w:r w:rsidR="00FF2488" w:rsidRPr="00CC61A7" w:rsidDel="00FF2488">
              <w:t xml:space="preserve"> </w:t>
            </w:r>
          </w:p>
          <w:p w14:paraId="73C50E0B" w14:textId="27D89489" w:rsidR="00161419" w:rsidRDefault="00161419" w:rsidP="00161419">
            <w:pPr>
              <w:pStyle w:val="OutlineNumbered1"/>
              <w:spacing w:before="96" w:after="96"/>
            </w:pPr>
            <w:r w:rsidRPr="009510A8">
              <w:t xml:space="preserve">The proposed framework provides the relevant </w:t>
            </w:r>
            <w:r w:rsidR="00285B65">
              <w:t>m</w:t>
            </w:r>
            <w:r w:rsidRPr="009510A8">
              <w:t xml:space="preserve">inister the ability to direct the ACCC to conduct designation investigations and the ACCC to also self-initiate designation investigations.  On what basis should the ACCC be able to self-initiate investigations? </w:t>
            </w:r>
          </w:p>
          <w:p w14:paraId="69B8B8F9" w14:textId="3AC71DE4" w:rsidR="00161419" w:rsidRPr="009510A8" w:rsidRDefault="00161419" w:rsidP="00161419">
            <w:pPr>
              <w:pStyle w:val="OutlineNumbered1"/>
              <w:spacing w:before="96" w:after="96"/>
            </w:pPr>
            <w:r>
              <w:t xml:space="preserve">Should </w:t>
            </w:r>
            <w:r w:rsidR="00735768">
              <w:t xml:space="preserve">the </w:t>
            </w:r>
            <w:r>
              <w:t>ACCC</w:t>
            </w:r>
            <w:r w:rsidR="00735768">
              <w:t xml:space="preserve"> be required to</w:t>
            </w:r>
            <w:r w:rsidR="00735768" w:rsidRPr="00AA0CAB">
              <w:t xml:space="preserve"> publish a non-confidential summary of its designation investigation findin</w:t>
            </w:r>
            <w:r w:rsidR="00735768" w:rsidRPr="00E9206A">
              <w:t>gs</w:t>
            </w:r>
            <w:r>
              <w:t>?</w:t>
            </w:r>
          </w:p>
          <w:p w14:paraId="1E20E6DE" w14:textId="6E9D27C2" w:rsidR="00381D6E" w:rsidRPr="000D1284" w:rsidRDefault="00161419" w:rsidP="00161419">
            <w:pPr>
              <w:pStyle w:val="OutlineNumbered1"/>
              <w:spacing w:before="96" w:after="96"/>
            </w:pPr>
            <w:r>
              <w:t>The digital competition regime proposes designation to last for up to 5 years. Is this time period appropriate?</w:t>
            </w:r>
          </w:p>
        </w:tc>
      </w:tr>
    </w:tbl>
    <w:p w14:paraId="060B99AD" w14:textId="77777777" w:rsidR="001D0A59" w:rsidRDefault="001D0A59">
      <w:pPr>
        <w:spacing w:before="0" w:after="160" w:line="259" w:lineRule="auto"/>
        <w:rPr>
          <w:rFonts w:ascii="Calibri" w:hAnsi="Calibri" w:cs="Arial"/>
          <w:iCs/>
          <w:color w:val="2C384A"/>
          <w:kern w:val="32"/>
          <w:sz w:val="36"/>
          <w:szCs w:val="28"/>
        </w:rPr>
      </w:pPr>
      <w:r>
        <w:br w:type="page"/>
      </w:r>
    </w:p>
    <w:p w14:paraId="5556EB4A" w14:textId="07A66F9B" w:rsidR="00556C46" w:rsidRDefault="00686E92" w:rsidP="00686E92">
      <w:pPr>
        <w:pStyle w:val="Heading2"/>
      </w:pPr>
      <w:bookmarkStart w:id="47" w:name="_Toc172643092"/>
      <w:r>
        <w:lastRenderedPageBreak/>
        <w:t xml:space="preserve">4. </w:t>
      </w:r>
      <w:r w:rsidR="00E24116">
        <w:t>Potential o</w:t>
      </w:r>
      <w:r w:rsidR="00556C46">
        <w:t>bligations</w:t>
      </w:r>
      <w:bookmarkEnd w:id="47"/>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9093B" w14:paraId="2715E4A7" w14:textId="77777777">
        <w:tc>
          <w:tcPr>
            <w:tcW w:w="5000" w:type="pct"/>
            <w:shd w:val="clear" w:color="auto" w:fill="EEEEEE" w:themeFill="background2"/>
          </w:tcPr>
          <w:p w14:paraId="39408D7E" w14:textId="4EA335FD" w:rsidR="0029093B" w:rsidRDefault="00552984">
            <w:pPr>
              <w:pStyle w:val="BoxText"/>
            </w:pPr>
            <w:r>
              <w:t>The proposed framework would include</w:t>
            </w:r>
            <w:r w:rsidR="006702E6">
              <w:t xml:space="preserve"> </w:t>
            </w:r>
            <w:r w:rsidR="001605F3">
              <w:t>the use of</w:t>
            </w:r>
            <w:r w:rsidR="006702E6">
              <w:t xml:space="preserve"> broad </w:t>
            </w:r>
            <w:r w:rsidR="00C65A76">
              <w:t>obligations</w:t>
            </w:r>
            <w:r w:rsidR="006702E6">
              <w:t xml:space="preserve"> to target </w:t>
            </w:r>
            <w:r w:rsidR="00C65A76">
              <w:t>anti-competitive conduct</w:t>
            </w:r>
            <w:r w:rsidR="001918AD">
              <w:t xml:space="preserve">, conduct </w:t>
            </w:r>
            <w:r w:rsidR="00242672">
              <w:t>th</w:t>
            </w:r>
            <w:r w:rsidR="00A97CB7">
              <w:t>at</w:t>
            </w:r>
            <w:r w:rsidR="00242672">
              <w:t xml:space="preserve"> creates</w:t>
            </w:r>
            <w:r w:rsidR="001918AD">
              <w:t xml:space="preserve"> barriers to entry,</w:t>
            </w:r>
            <w:r w:rsidR="00C65A76">
              <w:t xml:space="preserve"> </w:t>
            </w:r>
            <w:r w:rsidR="00FC5705">
              <w:t>and unfair treatment of business users</w:t>
            </w:r>
            <w:r w:rsidR="00C45C21">
              <w:t xml:space="preserve">, as well as the ability to </w:t>
            </w:r>
            <w:r w:rsidR="000F3703">
              <w:t>establish</w:t>
            </w:r>
            <w:r w:rsidR="00C45C21">
              <w:t xml:space="preserve"> service-specific obligations </w:t>
            </w:r>
            <w:r w:rsidR="000F3703">
              <w:t xml:space="preserve">in </w:t>
            </w:r>
            <w:r w:rsidR="0064094E">
              <w:t xml:space="preserve">subordinate legislation (such as </w:t>
            </w:r>
            <w:r w:rsidR="000F3703">
              <w:t>regulations</w:t>
            </w:r>
            <w:r w:rsidR="0064094E">
              <w:t>)</w:t>
            </w:r>
            <w:r w:rsidR="000F3703">
              <w:t xml:space="preserve">. All designated entities would be required to comply with the broad obligations in respect of their designated services. </w:t>
            </w:r>
            <w:r w:rsidR="00846D14">
              <w:t>Service-specific obligations would only apply to entities designated in respect of the relevant service.</w:t>
            </w:r>
          </w:p>
          <w:p w14:paraId="480C9DFE" w14:textId="7C9B1096" w:rsidR="0029093B" w:rsidRPr="000D1284" w:rsidRDefault="000F13A3">
            <w:pPr>
              <w:pStyle w:val="BoxText"/>
            </w:pPr>
            <w:r>
              <w:t>The proposed framework would also provide for the ACCC to grant exemptions permitting conduct that may otherwise breach obligations</w:t>
            </w:r>
            <w:r w:rsidR="00236435">
              <w:t>,</w:t>
            </w:r>
            <w:r>
              <w:t xml:space="preserve"> in order to minimise the risk of unintended consequences.</w:t>
            </w:r>
          </w:p>
        </w:tc>
      </w:tr>
    </w:tbl>
    <w:p w14:paraId="2002BB9A" w14:textId="77777777" w:rsidR="00CE0F4A" w:rsidRPr="00CE0F4A" w:rsidRDefault="00CE0F4A" w:rsidP="00E4147C">
      <w:pPr>
        <w:pStyle w:val="ListParagraph"/>
        <w:keepNext/>
        <w:numPr>
          <w:ilvl w:val="0"/>
          <w:numId w:val="13"/>
        </w:numPr>
        <w:spacing w:before="320" w:after="0" w:line="276" w:lineRule="auto"/>
        <w:contextualSpacing w:val="0"/>
        <w:outlineLvl w:val="2"/>
        <w:rPr>
          <w:rFonts w:ascii="Calibri" w:hAnsi="Calibri" w:cs="Arial"/>
          <w:b/>
          <w:vanish/>
          <w:color w:val="4D7861" w:themeColor="accent2"/>
          <w:kern w:val="32"/>
          <w:sz w:val="28"/>
          <w:szCs w:val="26"/>
        </w:rPr>
      </w:pPr>
    </w:p>
    <w:p w14:paraId="40F09AE4" w14:textId="2A205F46" w:rsidR="00F52253" w:rsidRDefault="00A11519" w:rsidP="00E4147C">
      <w:pPr>
        <w:pStyle w:val="Heading3"/>
        <w:numPr>
          <w:ilvl w:val="1"/>
          <w:numId w:val="13"/>
        </w:numPr>
        <w:ind w:left="520"/>
      </w:pPr>
      <w:bookmarkStart w:id="48" w:name="_Toc172643093"/>
      <w:r>
        <w:t>P</w:t>
      </w:r>
      <w:r w:rsidR="00262BD5">
        <w:t xml:space="preserve">otential </w:t>
      </w:r>
      <w:r w:rsidR="00084FD2">
        <w:t>broad</w:t>
      </w:r>
      <w:r w:rsidR="000B3C91">
        <w:t xml:space="preserve"> </w:t>
      </w:r>
      <w:r w:rsidR="00230216">
        <w:t xml:space="preserve">and </w:t>
      </w:r>
      <w:r>
        <w:t>service</w:t>
      </w:r>
      <w:r w:rsidR="00274FB3">
        <w:t>-</w:t>
      </w:r>
      <w:r w:rsidR="0018361F">
        <w:t xml:space="preserve">specific </w:t>
      </w:r>
      <w:r w:rsidR="00142149">
        <w:t>obligations</w:t>
      </w:r>
      <w:bookmarkEnd w:id="48"/>
    </w:p>
    <w:p w14:paraId="093201C8" w14:textId="0EBA6480" w:rsidR="00A11519" w:rsidRDefault="00A11519" w:rsidP="00F62313">
      <w:r>
        <w:t xml:space="preserve">There </w:t>
      </w:r>
      <w:r w:rsidR="00FE39C7">
        <w:t>is a spectrum of</w:t>
      </w:r>
      <w:r>
        <w:t xml:space="preserve"> approaches to addressing anti-competitive conduct in digital platform markets. On one end</w:t>
      </w:r>
      <w:r w:rsidR="007D723D">
        <w:t>,</w:t>
      </w:r>
      <w:r>
        <w:t xml:space="preserve"> obligations can be broad, with each regulated digital platform</w:t>
      </w:r>
      <w:r w:rsidDel="001E1B1E">
        <w:t xml:space="preserve"> </w:t>
      </w:r>
      <w:r>
        <w:t>service subject to the same broad obligations</w:t>
      </w:r>
      <w:r w:rsidR="0093425E">
        <w:t xml:space="preserve"> </w:t>
      </w:r>
      <w:r w:rsidR="005C3AA6">
        <w:t xml:space="preserve">(for example, </w:t>
      </w:r>
      <w:r w:rsidR="00184ED4">
        <w:t xml:space="preserve">prohibitions on </w:t>
      </w:r>
      <w:r w:rsidR="00B875F7">
        <w:t xml:space="preserve">anti-competitive </w:t>
      </w:r>
      <w:r w:rsidR="00184ED4">
        <w:t>tying</w:t>
      </w:r>
      <w:r w:rsidR="002F23D4">
        <w:t xml:space="preserve"> and </w:t>
      </w:r>
      <w:r w:rsidR="00184ED4">
        <w:t>self-preferencing and requirements reg</w:t>
      </w:r>
      <w:r w:rsidR="002F23D4">
        <w:t xml:space="preserve">arding </w:t>
      </w:r>
      <w:r w:rsidR="00F62313">
        <w:t>transparency and data portability</w:t>
      </w:r>
      <w:r w:rsidR="002F23D4">
        <w:t>)</w:t>
      </w:r>
      <w:r>
        <w:t>, as in the European Union’s Digital Markets Act.</w:t>
      </w:r>
      <w:r w:rsidR="00233835">
        <w:rPr>
          <w:rStyle w:val="FootnoteReference"/>
        </w:rPr>
        <w:footnoteReference w:id="32"/>
      </w:r>
      <w:r>
        <w:t xml:space="preserve"> On the other end, obligations can be targeted specifically to the service. For example, obligations for app marketplace services can be </w:t>
      </w:r>
      <w:r w:rsidR="00A672F2">
        <w:t>fully tailored and</w:t>
      </w:r>
      <w:r>
        <w:t xml:space="preserve"> separate to obligations for </w:t>
      </w:r>
      <w:r w:rsidR="00ED59CB">
        <w:t xml:space="preserve">ad tech </w:t>
      </w:r>
      <w:r>
        <w:t xml:space="preserve">services. </w:t>
      </w:r>
    </w:p>
    <w:p w14:paraId="221C58B7" w14:textId="7DBE48FF" w:rsidR="00A3324E" w:rsidRDefault="00212E79" w:rsidP="00A11519">
      <w:r>
        <w:t>The</w:t>
      </w:r>
      <w:r w:rsidR="00233498">
        <w:t xml:space="preserve"> proposed framework would include </w:t>
      </w:r>
      <w:r w:rsidR="00102FC9">
        <w:t xml:space="preserve">the use of </w:t>
      </w:r>
      <w:r w:rsidR="00233498">
        <w:t>both broad and service</w:t>
      </w:r>
      <w:r w:rsidR="00274FB3">
        <w:t>-</w:t>
      </w:r>
      <w:r w:rsidR="00233498">
        <w:t>specific obligations</w:t>
      </w:r>
      <w:r w:rsidR="00085D60">
        <w:t xml:space="preserve"> to target anti-competitive conduct</w:t>
      </w:r>
      <w:r w:rsidR="001864ED">
        <w:t xml:space="preserve"> occurring across </w:t>
      </w:r>
      <w:r w:rsidR="00C43ACE">
        <w:t>digital platform services</w:t>
      </w:r>
      <w:r w:rsidR="001864ED">
        <w:t xml:space="preserve"> </w:t>
      </w:r>
      <w:r w:rsidR="007C4907">
        <w:t xml:space="preserve">and </w:t>
      </w:r>
      <w:r w:rsidR="00DF1D2E">
        <w:t xml:space="preserve">identified </w:t>
      </w:r>
      <w:r w:rsidR="002E389D">
        <w:t>issues in particular services</w:t>
      </w:r>
      <w:r w:rsidR="00C43ACE">
        <w:t>.</w:t>
      </w:r>
      <w:r w:rsidR="005C0D5F">
        <w:t xml:space="preserve"> </w:t>
      </w:r>
      <w:r w:rsidR="00141C8B">
        <w:t>The</w:t>
      </w:r>
      <w:r w:rsidR="0060231D">
        <w:t xml:space="preserve"> obligations would be established through </w:t>
      </w:r>
      <w:r w:rsidR="007B2148">
        <w:t xml:space="preserve">primary </w:t>
      </w:r>
      <w:r w:rsidR="0064094E">
        <w:t xml:space="preserve">and subordinate </w:t>
      </w:r>
      <w:r w:rsidR="79877F25">
        <w:t>legislation</w:t>
      </w:r>
      <w:r w:rsidR="007B6532">
        <w:t>.</w:t>
      </w:r>
      <w:r w:rsidR="009000CB" w:rsidRPr="009000CB">
        <w:t xml:space="preserve"> </w:t>
      </w:r>
      <w:r w:rsidR="009000CB">
        <w:t xml:space="preserve">This proposed hybrid model </w:t>
      </w:r>
      <w:r w:rsidR="00F9084B">
        <w:t>– which aims to leverage the</w:t>
      </w:r>
      <w:r w:rsidR="009000CB">
        <w:t xml:space="preserve"> </w:t>
      </w:r>
      <w:r w:rsidR="00E37E51">
        <w:t>strongest</w:t>
      </w:r>
      <w:r w:rsidR="00C800E1">
        <w:t xml:space="preserve"> parts of various international regimes – </w:t>
      </w:r>
      <w:r w:rsidR="009000CB">
        <w:t xml:space="preserve">would provide a scalable and adaptable approach, with adequate </w:t>
      </w:r>
      <w:r w:rsidR="00161419">
        <w:t>p</w:t>
      </w:r>
      <w:r w:rsidR="009000CB">
        <w:t>arliamentary scrutiny and clarity for stakeholders.</w:t>
      </w:r>
    </w:p>
    <w:p w14:paraId="19DD81E7" w14:textId="5A1ABEB6" w:rsidR="00F4279F" w:rsidRDefault="00C36EB2" w:rsidP="00A11519">
      <w:r>
        <w:t>Under t</w:t>
      </w:r>
      <w:r w:rsidR="00596E25">
        <w:t>h</w:t>
      </w:r>
      <w:r w:rsidR="00865A1C">
        <w:t>e</w:t>
      </w:r>
      <w:r w:rsidR="00596E25">
        <w:t xml:space="preserve"> </w:t>
      </w:r>
      <w:r>
        <w:t xml:space="preserve">proposed </w:t>
      </w:r>
      <w:r w:rsidR="00596E25">
        <w:t>model</w:t>
      </w:r>
      <w:r w:rsidR="00F25897">
        <w:t>,</w:t>
      </w:r>
      <w:r w:rsidR="00596E25" w:rsidDel="00F25897">
        <w:t xml:space="preserve"> </w:t>
      </w:r>
      <w:r w:rsidR="00141C8B">
        <w:t>broad obligations</w:t>
      </w:r>
      <w:r w:rsidR="0003513B">
        <w:t xml:space="preserve"> specified in primary legislation</w:t>
      </w:r>
      <w:r w:rsidR="00141C8B">
        <w:t xml:space="preserve"> would </w:t>
      </w:r>
      <w:r w:rsidR="00663454">
        <w:t>set the general scope of the obligations of the new regime</w:t>
      </w:r>
      <w:r w:rsidR="00E860B1">
        <w:t xml:space="preserve">, </w:t>
      </w:r>
      <w:r w:rsidR="00A20343">
        <w:t>and</w:t>
      </w:r>
      <w:r w:rsidR="00663454">
        <w:t xml:space="preserve"> </w:t>
      </w:r>
      <w:r w:rsidR="00141C8B">
        <w:t>promote</w:t>
      </w:r>
      <w:r w:rsidR="00E933C7">
        <w:t xml:space="preserve"> consisten</w:t>
      </w:r>
      <w:r w:rsidR="00141C8B">
        <w:t>cy</w:t>
      </w:r>
      <w:r w:rsidR="00E933C7">
        <w:t xml:space="preserve"> in the application of regulation</w:t>
      </w:r>
      <w:r w:rsidR="00141C8B">
        <w:t xml:space="preserve"> across different platform services</w:t>
      </w:r>
      <w:r w:rsidR="00A11519">
        <w:t>.</w:t>
      </w:r>
      <w:r w:rsidR="00E933C7">
        <w:t xml:space="preserve"> </w:t>
      </w:r>
    </w:p>
    <w:p w14:paraId="237E2968" w14:textId="068E3EBD" w:rsidR="004D3D3D" w:rsidRDefault="004D3D3D" w:rsidP="004D3D3D">
      <w:r>
        <w:t xml:space="preserve">However, given the dynamic nature of digital platform services, and the different business models and service offerings, the proposed regime would also have flexibility to provide service-specific obligations for each designated service type. Having more specific obligations targeted at the service level would clarify the requirements of the broad obligations for each service. These service-specific obligations would be contained in subordinate legislation (developed by </w:t>
      </w:r>
      <w:r w:rsidR="00B015DE">
        <w:t>g</w:t>
      </w:r>
      <w:r>
        <w:t>overnment, in consultation with the ACCC), and could be updated over time as needed to respond to market and technology changes</w:t>
      </w:r>
      <w:r w:rsidR="00793052">
        <w:t>. This flexibility has the added benefit of</w:t>
      </w:r>
      <w:r w:rsidR="00EB66AB">
        <w:t xml:space="preserve"> </w:t>
      </w:r>
      <w:r w:rsidR="001128CA">
        <w:t xml:space="preserve">adjusting for </w:t>
      </w:r>
      <w:r w:rsidR="00EB66AB">
        <w:t>any avoidance</w:t>
      </w:r>
      <w:r w:rsidR="001128CA">
        <w:t xml:space="preserve"> or </w:t>
      </w:r>
      <w:r w:rsidR="00700CFC">
        <w:t>‘</w:t>
      </w:r>
      <w:r w:rsidR="001128CA">
        <w:t>malicious compliance</w:t>
      </w:r>
      <w:r w:rsidR="00700CFC">
        <w:t>’</w:t>
      </w:r>
      <w:r w:rsidR="00EB66AB">
        <w:t xml:space="preserve"> behaviour</w:t>
      </w:r>
      <w:r w:rsidR="008B02EA">
        <w:t xml:space="preserve"> by platforms</w:t>
      </w:r>
      <w:r>
        <w:t xml:space="preserve">. New or updated service-specific obligations would be made following stakeholder consultation. </w:t>
      </w:r>
    </w:p>
    <w:p w14:paraId="2FB86BDA" w14:textId="38DF7CF5" w:rsidR="002B188D" w:rsidRDefault="002B188D" w:rsidP="00A11519">
      <w:r>
        <w:t xml:space="preserve">This hybrid model is similar to the </w:t>
      </w:r>
      <w:r w:rsidR="00F969DD">
        <w:t xml:space="preserve">new </w:t>
      </w:r>
      <w:r w:rsidR="00AD2C90">
        <w:t>ex ante</w:t>
      </w:r>
      <w:r w:rsidR="00F969DD">
        <w:t xml:space="preserve"> digital competition </w:t>
      </w:r>
      <w:r>
        <w:t xml:space="preserve">model </w:t>
      </w:r>
      <w:r w:rsidR="0008703E">
        <w:t>recently</w:t>
      </w:r>
      <w:r>
        <w:t xml:space="preserve"> proposed </w:t>
      </w:r>
      <w:r w:rsidR="009D5225">
        <w:t>by the Indian government</w:t>
      </w:r>
      <w:r w:rsidR="00E92C61">
        <w:t>.</w:t>
      </w:r>
      <w:r w:rsidR="00E92C61">
        <w:rPr>
          <w:rStyle w:val="FootnoteReference"/>
        </w:rPr>
        <w:footnoteReference w:id="33"/>
      </w:r>
      <w:r w:rsidR="00E92C61">
        <w:t xml:space="preserve"> </w:t>
      </w:r>
      <w:r w:rsidR="00FD7593">
        <w:t xml:space="preserve">Under India’s Draft Digital Competition </w:t>
      </w:r>
      <w:r w:rsidR="00022AFC">
        <w:t xml:space="preserve">Bill 2024, </w:t>
      </w:r>
      <w:r w:rsidR="007F42AA">
        <w:t xml:space="preserve">designated entities </w:t>
      </w:r>
      <w:r w:rsidR="009904AA">
        <w:t>would be</w:t>
      </w:r>
      <w:r w:rsidR="007F42AA">
        <w:t xml:space="preserve"> </w:t>
      </w:r>
      <w:r w:rsidR="007F42AA">
        <w:lastRenderedPageBreak/>
        <w:t xml:space="preserve">required to comply with </w:t>
      </w:r>
      <w:r w:rsidR="00F73E45">
        <w:t xml:space="preserve">broad service-agnostic </w:t>
      </w:r>
      <w:r w:rsidR="00346395">
        <w:t>obligations set out in primary law</w:t>
      </w:r>
      <w:r w:rsidR="009904AA">
        <w:t xml:space="preserve">. </w:t>
      </w:r>
      <w:r w:rsidR="00B75251">
        <w:t xml:space="preserve">The competition regulator would be empowered to make regulations specifying mandatory separate conduct requirements for each ‘core digital service’ in relation to the primary law obligations. </w:t>
      </w:r>
      <w:r w:rsidR="00A27769">
        <w:t>Where</w:t>
      </w:r>
      <w:r w:rsidR="007A38D1">
        <w:t xml:space="preserve"> a designated entity complies with </w:t>
      </w:r>
      <w:r w:rsidR="003F4CE9">
        <w:t xml:space="preserve">the </w:t>
      </w:r>
      <w:r w:rsidR="001340E2">
        <w:t>regulations for its designated service(s), it is deemed to have complied with the primary law obligations.</w:t>
      </w:r>
      <w:r w:rsidR="00832FAE">
        <w:rPr>
          <w:rStyle w:val="FootnoteReference"/>
        </w:rPr>
        <w:footnoteReference w:id="34"/>
      </w:r>
    </w:p>
    <w:p w14:paraId="5306076D" w14:textId="77777777" w:rsidR="00F52253" w:rsidRPr="002C772B" w:rsidRDefault="00F52253" w:rsidP="002C772B">
      <w:pPr>
        <w:pStyle w:val="Heading4"/>
      </w:pPr>
      <w:r w:rsidRPr="002C772B">
        <w:t>Broad obligations</w:t>
      </w:r>
    </w:p>
    <w:p w14:paraId="58DA6476" w14:textId="32F19993" w:rsidR="00F52253" w:rsidRDefault="005D5905" w:rsidP="005D5905">
      <w:r>
        <w:t>Th</w:t>
      </w:r>
      <w:r w:rsidR="00F52253">
        <w:t>e</w:t>
      </w:r>
      <w:r w:rsidR="00114C31">
        <w:t xml:space="preserve"> proposed framework would include broad obligations</w:t>
      </w:r>
      <w:r w:rsidR="00DC7F9C">
        <w:t xml:space="preserve"> to target anti-competitive conduct</w:t>
      </w:r>
      <w:r w:rsidR="006702E6">
        <w:t xml:space="preserve"> </w:t>
      </w:r>
      <w:r w:rsidR="00920A3F">
        <w:t xml:space="preserve">that is common </w:t>
      </w:r>
      <w:r w:rsidR="006702E6">
        <w:t xml:space="preserve">across </w:t>
      </w:r>
      <w:r w:rsidR="00114E5A">
        <w:t>different digital platform</w:t>
      </w:r>
      <w:r w:rsidR="006702E6">
        <w:t xml:space="preserve"> services</w:t>
      </w:r>
      <w:r w:rsidR="002F52BE">
        <w:t>,</w:t>
      </w:r>
      <w:r w:rsidR="000344EB">
        <w:t xml:space="preserve"> which would be contained in primary </w:t>
      </w:r>
      <w:r w:rsidR="4EC54E18">
        <w:t>legislation</w:t>
      </w:r>
      <w:r w:rsidR="7BEEDF80">
        <w:t>.</w:t>
      </w:r>
      <w:r w:rsidR="00114C31">
        <w:t xml:space="preserve"> If an entity is </w:t>
      </w:r>
      <w:r w:rsidR="00AD2858">
        <w:t>designated</w:t>
      </w:r>
      <w:r w:rsidR="00114C31">
        <w:t xml:space="preserve">, </w:t>
      </w:r>
      <w:r w:rsidR="00A20343">
        <w:t xml:space="preserve">it </w:t>
      </w:r>
      <w:r w:rsidR="00114C31">
        <w:t xml:space="preserve">would </w:t>
      </w:r>
      <w:r w:rsidR="001E3A25">
        <w:t xml:space="preserve">be required </w:t>
      </w:r>
      <w:r w:rsidR="00114C31">
        <w:t>to comp</w:t>
      </w:r>
      <w:r w:rsidR="007937C0">
        <w:t xml:space="preserve">ly with these obligations </w:t>
      </w:r>
      <w:r w:rsidR="00ED5C1F">
        <w:t xml:space="preserve">in respect of the relevant </w:t>
      </w:r>
      <w:r w:rsidR="00B125EA">
        <w:t xml:space="preserve">designated </w:t>
      </w:r>
      <w:r w:rsidR="00ED5C1F">
        <w:t>service</w:t>
      </w:r>
      <w:r w:rsidR="000F1D01">
        <w:t>(s)</w:t>
      </w:r>
      <w:r w:rsidR="007937C0">
        <w:t xml:space="preserve">. </w:t>
      </w:r>
      <w:r w:rsidR="003909A7" w:rsidRPr="00FE28BB">
        <w:t xml:space="preserve">For example, </w:t>
      </w:r>
      <w:r w:rsidR="00374BD9" w:rsidRPr="00FE28BB">
        <w:t xml:space="preserve">broad obligations </w:t>
      </w:r>
      <w:r w:rsidR="008C4BA5" w:rsidRPr="00FE28BB">
        <w:t xml:space="preserve">would </w:t>
      </w:r>
      <w:r w:rsidR="00A27F8E">
        <w:t>target</w:t>
      </w:r>
      <w:r w:rsidR="00EC59C7" w:rsidRPr="00FE28BB">
        <w:t>:</w:t>
      </w:r>
    </w:p>
    <w:p w14:paraId="7F0F4B35" w14:textId="77777777" w:rsidR="00547AC9" w:rsidRDefault="00547AC9" w:rsidP="00547AC9">
      <w:pPr>
        <w:pStyle w:val="Bullet"/>
      </w:pPr>
      <w:r>
        <w:t>Anti-competitive self-preferencing</w:t>
      </w:r>
    </w:p>
    <w:p w14:paraId="08C52692" w14:textId="77777777" w:rsidR="00547AC9" w:rsidRDefault="00547AC9" w:rsidP="00547AC9">
      <w:pPr>
        <w:pStyle w:val="Bullet"/>
      </w:pPr>
      <w:r>
        <w:t>Anti-competitive tying</w:t>
      </w:r>
    </w:p>
    <w:p w14:paraId="0E655B53" w14:textId="77777777" w:rsidR="00547AC9" w:rsidRDefault="00547AC9" w:rsidP="00547AC9">
      <w:pPr>
        <w:pStyle w:val="Bullet"/>
      </w:pPr>
      <w:r>
        <w:t>Impediments to consumer switching</w:t>
      </w:r>
    </w:p>
    <w:p w14:paraId="616D400A" w14:textId="77777777" w:rsidR="00547AC9" w:rsidRDefault="00547AC9" w:rsidP="00547AC9">
      <w:pPr>
        <w:pStyle w:val="Bullet"/>
      </w:pPr>
      <w:r>
        <w:t>Restrictions on interoperability that limit effective competition</w:t>
      </w:r>
    </w:p>
    <w:p w14:paraId="373EA503" w14:textId="77777777" w:rsidR="00547AC9" w:rsidRDefault="00547AC9" w:rsidP="00547AC9">
      <w:pPr>
        <w:pStyle w:val="Bullet"/>
      </w:pPr>
      <w:r>
        <w:t xml:space="preserve">Unfair treatment of business users </w:t>
      </w:r>
    </w:p>
    <w:p w14:paraId="794D34B6" w14:textId="112C5879" w:rsidR="00547AC9" w:rsidRDefault="00547AC9" w:rsidP="00547AC9">
      <w:pPr>
        <w:pStyle w:val="Bullet"/>
      </w:pPr>
      <w:r>
        <w:t>Lack of transparency.</w:t>
      </w:r>
    </w:p>
    <w:p w14:paraId="10CD48F3" w14:textId="0BD865EE" w:rsidR="00334304" w:rsidRPr="002C772B" w:rsidRDefault="00334304" w:rsidP="00334304">
      <w:pPr>
        <w:pStyle w:val="Heading4"/>
      </w:pPr>
      <w:r w:rsidRPr="002C772B">
        <w:t>Service</w:t>
      </w:r>
      <w:r w:rsidR="00274FB3">
        <w:t>-</w:t>
      </w:r>
      <w:r w:rsidRPr="002C772B">
        <w:t>specific obligations</w:t>
      </w:r>
    </w:p>
    <w:p w14:paraId="54CB7DF7" w14:textId="72970C79" w:rsidR="00011C54" w:rsidRDefault="00B44B10" w:rsidP="005D5905">
      <w:r>
        <w:t>In addition to broad obligations, t</w:t>
      </w:r>
      <w:r w:rsidR="00487287">
        <w:t xml:space="preserve">he proposed framework would enable the establishment of </w:t>
      </w:r>
      <w:r w:rsidR="00571D95">
        <w:t>service</w:t>
      </w:r>
      <w:r w:rsidR="00274FB3">
        <w:t>-</w:t>
      </w:r>
      <w:r w:rsidR="00571D95">
        <w:t>specific obligations</w:t>
      </w:r>
      <w:r w:rsidR="00A318DE">
        <w:t xml:space="preserve"> which would be c</w:t>
      </w:r>
      <w:r w:rsidR="00B63EEB">
        <w:t>ontained</w:t>
      </w:r>
      <w:r w:rsidR="00B31299">
        <w:t xml:space="preserve"> in </w:t>
      </w:r>
      <w:r w:rsidR="004C11B2">
        <w:t>subordinate legislation (such as regulations)</w:t>
      </w:r>
      <w:r w:rsidR="00EE13FD">
        <w:t xml:space="preserve"> developed by </w:t>
      </w:r>
      <w:r w:rsidR="004B39F8">
        <w:t>g</w:t>
      </w:r>
      <w:r w:rsidR="006F14F5">
        <w:t>overnment</w:t>
      </w:r>
      <w:r w:rsidR="00AA026E">
        <w:t>,</w:t>
      </w:r>
      <w:r w:rsidR="00EE13FD">
        <w:t xml:space="preserve"> in consultation with the ACCC</w:t>
      </w:r>
      <w:r w:rsidR="00571D95">
        <w:t>. These obligations would only be relevant for entities designated in respect of that service</w:t>
      </w:r>
      <w:r w:rsidR="00FA116F">
        <w:t>. F</w:t>
      </w:r>
      <w:r w:rsidR="003D1A96">
        <w:t xml:space="preserve">or example, </w:t>
      </w:r>
      <w:r w:rsidR="00FA116F">
        <w:t>a</w:t>
      </w:r>
      <w:r w:rsidR="003D1A96">
        <w:t xml:space="preserve">pp </w:t>
      </w:r>
      <w:r w:rsidR="00FA116F">
        <w:t>m</w:t>
      </w:r>
      <w:r w:rsidR="003D1A96">
        <w:t xml:space="preserve">arketplace obligations would only be relevant to entities </w:t>
      </w:r>
      <w:r w:rsidR="00F368D5">
        <w:t>designated</w:t>
      </w:r>
      <w:r w:rsidR="003D1A96">
        <w:t xml:space="preserve"> for</w:t>
      </w:r>
      <w:r w:rsidR="00571D95">
        <w:t xml:space="preserve"> </w:t>
      </w:r>
      <w:r w:rsidR="00011C54">
        <w:t xml:space="preserve">providing </w:t>
      </w:r>
      <w:r w:rsidR="00FA116F">
        <w:t>a</w:t>
      </w:r>
      <w:r w:rsidR="00011C54">
        <w:t xml:space="preserve">pp </w:t>
      </w:r>
      <w:r w:rsidR="00FA116F">
        <w:t>m</w:t>
      </w:r>
      <w:r w:rsidR="00011C54">
        <w:t xml:space="preserve">arketplace services. </w:t>
      </w:r>
    </w:p>
    <w:p w14:paraId="3DA21CA3" w14:textId="00DF0854" w:rsidR="005B5577" w:rsidRDefault="006D4600" w:rsidP="005D5905">
      <w:r>
        <w:t xml:space="preserve">The </w:t>
      </w:r>
      <w:r w:rsidR="0057758F">
        <w:t xml:space="preserve">main </w:t>
      </w:r>
      <w:r>
        <w:t>purpose of the service</w:t>
      </w:r>
      <w:r w:rsidR="00A37891">
        <w:t>-</w:t>
      </w:r>
      <w:r>
        <w:t xml:space="preserve">specific </w:t>
      </w:r>
      <w:r w:rsidR="00025CC0">
        <w:t xml:space="preserve">obligations would be to inform the content </w:t>
      </w:r>
      <w:r w:rsidR="006A445B">
        <w:t xml:space="preserve">and application </w:t>
      </w:r>
      <w:r w:rsidR="00025CC0">
        <w:t>of the broad obligations</w:t>
      </w:r>
      <w:r w:rsidR="00E90439">
        <w:t>, and each service</w:t>
      </w:r>
      <w:r w:rsidR="00A37891">
        <w:t>-</w:t>
      </w:r>
      <w:r w:rsidR="00E90439">
        <w:t>specific obligation would be linked to one</w:t>
      </w:r>
      <w:r w:rsidR="006E368D">
        <w:t xml:space="preserve"> of </w:t>
      </w:r>
      <w:r w:rsidR="00E90439">
        <w:t>the broad obligations</w:t>
      </w:r>
      <w:r w:rsidR="00E42085">
        <w:t xml:space="preserve">. </w:t>
      </w:r>
      <w:r w:rsidR="00916D25">
        <w:t xml:space="preserve">For example, </w:t>
      </w:r>
      <w:r w:rsidR="00BD6428">
        <w:t>a</w:t>
      </w:r>
      <w:r w:rsidR="00916D25">
        <w:t xml:space="preserve">pp </w:t>
      </w:r>
      <w:r w:rsidR="00BD6428">
        <w:t>m</w:t>
      </w:r>
      <w:r w:rsidR="00916D25">
        <w:t>arketplace</w:t>
      </w:r>
      <w:r w:rsidR="00C30581">
        <w:t xml:space="preserve"> obligations would </w:t>
      </w:r>
      <w:r w:rsidR="00011C54">
        <w:t xml:space="preserve">specify </w:t>
      </w:r>
      <w:r w:rsidR="00C45CD6">
        <w:t xml:space="preserve">in greater detail the </w:t>
      </w:r>
      <w:r w:rsidR="00916D25">
        <w:t>requirements of</w:t>
      </w:r>
      <w:r w:rsidR="000F4918">
        <w:t xml:space="preserve"> </w:t>
      </w:r>
      <w:r w:rsidR="00FF6534">
        <w:t xml:space="preserve">designated </w:t>
      </w:r>
      <w:r w:rsidR="00BD6428">
        <w:t>a</w:t>
      </w:r>
      <w:r w:rsidR="005516A6">
        <w:t xml:space="preserve">pp </w:t>
      </w:r>
      <w:r w:rsidR="00BD6428">
        <w:t>m</w:t>
      </w:r>
      <w:r w:rsidR="00FF6534">
        <w:t xml:space="preserve">arketplace service providers in fulfilling their </w:t>
      </w:r>
      <w:r w:rsidR="00F41204">
        <w:t xml:space="preserve">broad </w:t>
      </w:r>
      <w:r w:rsidR="00FF6534">
        <w:t>obligation</w:t>
      </w:r>
      <w:r w:rsidR="007023C9">
        <w:t>s</w:t>
      </w:r>
      <w:r w:rsidR="00FF6534">
        <w:t xml:space="preserve"> </w:t>
      </w:r>
      <w:r w:rsidR="00B40E84">
        <w:t>regarding</w:t>
      </w:r>
      <w:r w:rsidR="00FF6534">
        <w:t xml:space="preserve"> anti-</w:t>
      </w:r>
      <w:r w:rsidR="00276656">
        <w:t>competitive self-preferencing</w:t>
      </w:r>
      <w:r w:rsidR="007023C9">
        <w:t xml:space="preserve">, </w:t>
      </w:r>
      <w:r w:rsidR="00F41204">
        <w:t>unfair treatment of business users, etc</w:t>
      </w:r>
      <w:r w:rsidR="00276656">
        <w:t xml:space="preserve">. </w:t>
      </w:r>
    </w:p>
    <w:p w14:paraId="170D8538" w14:textId="05F30EB9" w:rsidR="003368D8" w:rsidRDefault="003368D8" w:rsidP="005D5905">
      <w:r>
        <w:t>The service</w:t>
      </w:r>
      <w:r w:rsidR="00274FB3">
        <w:t>-</w:t>
      </w:r>
      <w:r>
        <w:t xml:space="preserve">specific obligations </w:t>
      </w:r>
      <w:r w:rsidR="00AD77AC">
        <w:t>will generally be confined to the conduct</w:t>
      </w:r>
      <w:r w:rsidDel="00AD77AC">
        <w:t xml:space="preserve"> </w:t>
      </w:r>
      <w:r w:rsidR="00AD77AC">
        <w:t xml:space="preserve">within the </w:t>
      </w:r>
      <w:r w:rsidR="000246AC">
        <w:t>supply of</w:t>
      </w:r>
      <w:r w:rsidR="00AD77AC">
        <w:t xml:space="preserve"> the specified service</w:t>
      </w:r>
      <w:r w:rsidR="0023298E">
        <w:t>. However, in some circumst</w:t>
      </w:r>
      <w:r w:rsidR="00626558">
        <w:t xml:space="preserve">ances, </w:t>
      </w:r>
      <w:r w:rsidR="00623ACA">
        <w:t xml:space="preserve">obligations </w:t>
      </w:r>
      <w:r w:rsidR="00871588">
        <w:t xml:space="preserve">would </w:t>
      </w:r>
      <w:r w:rsidR="00C928B6">
        <w:t xml:space="preserve">extend to </w:t>
      </w:r>
      <w:r w:rsidR="00B55F3F">
        <w:t xml:space="preserve">conduct occurring in the supply of </w:t>
      </w:r>
      <w:r w:rsidR="00C928B6">
        <w:t xml:space="preserve">other </w:t>
      </w:r>
      <w:r w:rsidR="00B55F3F">
        <w:t xml:space="preserve">related </w:t>
      </w:r>
      <w:r w:rsidR="00C928B6">
        <w:t>services, where</w:t>
      </w:r>
      <w:r w:rsidR="00DC783A">
        <w:t xml:space="preserve"> competition harms are </w:t>
      </w:r>
      <w:r w:rsidR="007A0EF8">
        <w:t xml:space="preserve">occurring </w:t>
      </w:r>
      <w:r w:rsidR="001F5F4A">
        <w:t>as a result of</w:t>
      </w:r>
      <w:r w:rsidR="00A05B10">
        <w:t xml:space="preserve"> </w:t>
      </w:r>
      <w:r w:rsidR="00B55F3F">
        <w:t>the</w:t>
      </w:r>
      <w:r w:rsidR="00A05B10">
        <w:t xml:space="preserve"> digital platform’s market power or control</w:t>
      </w:r>
      <w:r w:rsidR="001E6D51">
        <w:t xml:space="preserve"> of </w:t>
      </w:r>
      <w:r w:rsidR="00B55F3F">
        <w:t>the</w:t>
      </w:r>
      <w:r w:rsidR="001E6D51">
        <w:t xml:space="preserve"> related service</w:t>
      </w:r>
      <w:r w:rsidR="007A0EF8">
        <w:t>.</w:t>
      </w:r>
      <w:r w:rsidR="00AD77AC">
        <w:t xml:space="preserve"> </w:t>
      </w:r>
      <w:r w:rsidR="00604F3C">
        <w:t xml:space="preserve">For example, </w:t>
      </w:r>
      <w:r w:rsidR="0089078E">
        <w:t>service-specific obligations for app marketplaces could address</w:t>
      </w:r>
      <w:r w:rsidR="00604F3C">
        <w:t xml:space="preserve"> harms </w:t>
      </w:r>
      <w:r>
        <w:t xml:space="preserve">occurring </w:t>
      </w:r>
      <w:r w:rsidR="008178B6">
        <w:t>in the supply of</w:t>
      </w:r>
      <w:r>
        <w:t xml:space="preserve"> app marketplaces through a platform’s control of the mobile OS, where the conduct closely relates to the supply of apps or app marketplaces. </w:t>
      </w:r>
    </w:p>
    <w:p w14:paraId="34AB88C7" w14:textId="385D29FE" w:rsidR="00BD672B" w:rsidRDefault="004371CA" w:rsidP="005D5905">
      <w:r w:rsidRPr="0036730F">
        <w:t>Table 1</w:t>
      </w:r>
      <w:r w:rsidR="00DE7761">
        <w:t xml:space="preserve"> below sets out examples of </w:t>
      </w:r>
      <w:r w:rsidR="00A5767F">
        <w:t>conduct</w:t>
      </w:r>
      <w:r w:rsidR="00DE7761">
        <w:t xml:space="preserve"> </w:t>
      </w:r>
      <w:r w:rsidR="000D306E">
        <w:t>that could be addressed though</w:t>
      </w:r>
      <w:r w:rsidR="00DE7761">
        <w:t xml:space="preserve"> broad obligations and service</w:t>
      </w:r>
      <w:r w:rsidR="00274FB3">
        <w:t>-</w:t>
      </w:r>
      <w:r w:rsidR="00DE7761">
        <w:t>specific obligations under the proposed regime.</w:t>
      </w:r>
      <w:r w:rsidR="009C7503">
        <w:t xml:space="preserve"> </w:t>
      </w:r>
      <w:r w:rsidR="00936D34">
        <w:t>The</w:t>
      </w:r>
      <w:r w:rsidR="009C7503">
        <w:t>se</w:t>
      </w:r>
      <w:r w:rsidR="00936D34">
        <w:t xml:space="preserve"> examples are presented </w:t>
      </w:r>
      <w:r w:rsidR="6E35A848">
        <w:t>for</w:t>
      </w:r>
      <w:r w:rsidR="00936D34">
        <w:t xml:space="preserve"> preliminary feedback from </w:t>
      </w:r>
      <w:r w:rsidR="009C7503">
        <w:t>stakeholders</w:t>
      </w:r>
      <w:r w:rsidR="00936D34">
        <w:t xml:space="preserve"> on the </w:t>
      </w:r>
      <w:r w:rsidR="00B12AC9">
        <w:t xml:space="preserve">types </w:t>
      </w:r>
      <w:r w:rsidR="009C7503">
        <w:t xml:space="preserve">of </w:t>
      </w:r>
      <w:r w:rsidR="00936D34">
        <w:t xml:space="preserve">obligations that could form part of the </w:t>
      </w:r>
      <w:r w:rsidR="00B54852">
        <w:t>regime</w:t>
      </w:r>
      <w:r w:rsidR="00936D34">
        <w:t>.</w:t>
      </w:r>
    </w:p>
    <w:p w14:paraId="6F513967" w14:textId="16C12AAB" w:rsidR="00A83805" w:rsidRPr="002C772B" w:rsidRDefault="00310D76" w:rsidP="00A83805">
      <w:pPr>
        <w:pStyle w:val="Heading4"/>
      </w:pPr>
      <w:r>
        <w:lastRenderedPageBreak/>
        <w:t>How broad and</w:t>
      </w:r>
      <w:r w:rsidR="00A83805" w:rsidRPr="002C772B">
        <w:t xml:space="preserve"> </w:t>
      </w:r>
      <w:r w:rsidR="00814D9C">
        <w:t>service-</w:t>
      </w:r>
      <w:r w:rsidR="00A83805" w:rsidRPr="002C772B">
        <w:t>specific obligations</w:t>
      </w:r>
      <w:r>
        <w:t xml:space="preserve"> would work together</w:t>
      </w:r>
    </w:p>
    <w:p w14:paraId="7FA3E318" w14:textId="6C3A304D" w:rsidR="00042307" w:rsidRDefault="008B12DE" w:rsidP="00A83805">
      <w:r>
        <w:t>A</w:t>
      </w:r>
      <w:r w:rsidR="00797D53">
        <w:t xml:space="preserve">ll </w:t>
      </w:r>
      <w:r w:rsidR="00A8558F">
        <w:t xml:space="preserve">designated </w:t>
      </w:r>
      <w:r w:rsidR="00262697">
        <w:t>entities</w:t>
      </w:r>
      <w:r w:rsidR="00A8558F">
        <w:t xml:space="preserve"> would be required to comply with the broad obligations in respect of</w:t>
      </w:r>
      <w:r w:rsidR="00FB2F65">
        <w:t xml:space="preserve"> </w:t>
      </w:r>
      <w:r w:rsidR="00A8558F">
        <w:t>their designated service</w:t>
      </w:r>
      <w:r w:rsidR="00851076">
        <w:t xml:space="preserve">, regardless of whether or not </w:t>
      </w:r>
      <w:r w:rsidR="002B2582">
        <w:t>service</w:t>
      </w:r>
      <w:r w:rsidR="009642C3">
        <w:t>-</w:t>
      </w:r>
      <w:r w:rsidR="002B2582">
        <w:t xml:space="preserve">specific </w:t>
      </w:r>
      <w:r w:rsidR="00D95E0E">
        <w:t>subordinate legislation</w:t>
      </w:r>
      <w:r w:rsidR="002B2582">
        <w:t xml:space="preserve"> </w:t>
      </w:r>
      <w:r w:rsidR="00AA0FDC">
        <w:t>ha</w:t>
      </w:r>
      <w:r w:rsidR="00D95E0E">
        <w:t>s</w:t>
      </w:r>
      <w:r w:rsidR="00AA0FDC">
        <w:t xml:space="preserve"> been made </w:t>
      </w:r>
      <w:r w:rsidR="002B2582">
        <w:t>for that service</w:t>
      </w:r>
      <w:r w:rsidR="00A83805">
        <w:t>.</w:t>
      </w:r>
      <w:r w:rsidR="00F73665">
        <w:t xml:space="preserve"> </w:t>
      </w:r>
    </w:p>
    <w:p w14:paraId="72668C52" w14:textId="68C30CCB" w:rsidR="00D264EC" w:rsidRDefault="63594EC7" w:rsidP="003D171E">
      <w:r>
        <w:t>I</w:t>
      </w:r>
      <w:r w:rsidR="0C495DED">
        <w:t>t is anticipated that</w:t>
      </w:r>
      <w:r w:rsidR="7971E6A3">
        <w:t xml:space="preserve"> in most cases, </w:t>
      </w:r>
      <w:r w:rsidR="69314344">
        <w:t xml:space="preserve">where a designation has been made in respect of a </w:t>
      </w:r>
      <w:r w:rsidR="3B9FAC82">
        <w:t xml:space="preserve">service, </w:t>
      </w:r>
      <w:r w:rsidR="3C6E0725">
        <w:t>service</w:t>
      </w:r>
      <w:r w:rsidR="068FC34D">
        <w:t>-</w:t>
      </w:r>
      <w:r w:rsidR="3C6E0725">
        <w:t xml:space="preserve">specific </w:t>
      </w:r>
      <w:r w:rsidR="641C9DD1">
        <w:t>subordinate legislation</w:t>
      </w:r>
      <w:r w:rsidR="00830EE1">
        <w:t xml:space="preserve"> would also be made for that service</w:t>
      </w:r>
      <w:r w:rsidR="629BC6FF">
        <w:t xml:space="preserve">. </w:t>
      </w:r>
      <w:r w:rsidR="66704E5D">
        <w:t xml:space="preserve">In these circumstances, the </w:t>
      </w:r>
      <w:r w:rsidR="6B147047">
        <w:t>entities</w:t>
      </w:r>
      <w:r w:rsidR="66704E5D">
        <w:t xml:space="preserve"> designated for that service must comply with the service</w:t>
      </w:r>
      <w:r w:rsidR="7724A80A">
        <w:t>-</w:t>
      </w:r>
      <w:r w:rsidR="66704E5D">
        <w:t>specific obligations in order to comply with the broad obligations</w:t>
      </w:r>
      <w:r w:rsidR="4403297C">
        <w:t xml:space="preserve">. </w:t>
      </w:r>
      <w:r w:rsidR="00DA1EB2">
        <w:t>Non-compliance with a service-specific obligation would automatically constitute breach of the relevant broad obligation.</w:t>
      </w:r>
    </w:p>
    <w:p w14:paraId="1A2B9853" w14:textId="71863F9A" w:rsidR="00BD672B" w:rsidRDefault="00A17157" w:rsidP="005D5905">
      <w:pPr>
        <w:sectPr w:rsidR="00BD672B" w:rsidSect="009927E5">
          <w:headerReference w:type="even" r:id="rId29"/>
          <w:headerReference w:type="default" r:id="rId30"/>
          <w:footerReference w:type="even" r:id="rId31"/>
          <w:footerReference w:type="default" r:id="rId32"/>
          <w:headerReference w:type="first" r:id="rId33"/>
          <w:footerReference w:type="first" r:id="rId34"/>
          <w:pgSz w:w="11906" w:h="16838" w:code="9"/>
          <w:pgMar w:top="1843" w:right="1418" w:bottom="1418" w:left="1418" w:header="709" w:footer="709" w:gutter="0"/>
          <w:cols w:space="708"/>
          <w:docGrid w:linePitch="360"/>
        </w:sectPr>
      </w:pPr>
      <w:r>
        <w:t xml:space="preserve"> </w:t>
      </w:r>
      <w:r w:rsidR="0043321A">
        <w:t xml:space="preserve"> </w:t>
      </w:r>
    </w:p>
    <w:p w14:paraId="3392F7BF" w14:textId="4AA06010" w:rsidR="00B123E0" w:rsidRPr="00B123E0" w:rsidRDefault="08581E5F" w:rsidP="00DA7CC6">
      <w:pPr>
        <w:pStyle w:val="Caption"/>
        <w:keepNext/>
        <w:rPr>
          <w:sz w:val="24"/>
          <w:szCs w:val="24"/>
        </w:rPr>
      </w:pPr>
      <w:r w:rsidRPr="7E63164D">
        <w:rPr>
          <w:sz w:val="24"/>
          <w:szCs w:val="24"/>
        </w:rPr>
        <w:lastRenderedPageBreak/>
        <w:t xml:space="preserve">Table </w:t>
      </w:r>
      <w:r w:rsidR="00B123E0" w:rsidRPr="7E63164D">
        <w:rPr>
          <w:sz w:val="24"/>
          <w:szCs w:val="24"/>
        </w:rPr>
        <w:fldChar w:fldCharType="begin"/>
      </w:r>
      <w:r w:rsidR="00B123E0" w:rsidRPr="7E63164D">
        <w:rPr>
          <w:sz w:val="24"/>
          <w:szCs w:val="24"/>
        </w:rPr>
        <w:instrText xml:space="preserve"> SEQ Table \* ARABIC </w:instrText>
      </w:r>
      <w:r w:rsidR="00B123E0" w:rsidRPr="7E63164D">
        <w:rPr>
          <w:sz w:val="24"/>
          <w:szCs w:val="24"/>
        </w:rPr>
        <w:fldChar w:fldCharType="separate"/>
      </w:r>
      <w:r w:rsidR="00956067">
        <w:rPr>
          <w:noProof/>
          <w:sz w:val="24"/>
          <w:szCs w:val="24"/>
        </w:rPr>
        <w:t>1</w:t>
      </w:r>
      <w:r w:rsidR="00B123E0" w:rsidRPr="7E63164D">
        <w:rPr>
          <w:sz w:val="24"/>
          <w:szCs w:val="24"/>
        </w:rPr>
        <w:fldChar w:fldCharType="end"/>
      </w:r>
      <w:r w:rsidRPr="7E63164D">
        <w:rPr>
          <w:sz w:val="24"/>
          <w:szCs w:val="24"/>
        </w:rPr>
        <w:t xml:space="preserve">: Examples of </w:t>
      </w:r>
      <w:r w:rsidR="333B6B7E" w:rsidRPr="7E63164D">
        <w:rPr>
          <w:sz w:val="24"/>
          <w:szCs w:val="24"/>
        </w:rPr>
        <w:t xml:space="preserve">conduct </w:t>
      </w:r>
      <w:r w:rsidR="6C07C45E" w:rsidRPr="7E63164D">
        <w:rPr>
          <w:sz w:val="24"/>
          <w:szCs w:val="24"/>
        </w:rPr>
        <w:t>to</w:t>
      </w:r>
      <w:r w:rsidR="333B6B7E" w:rsidRPr="7E63164D">
        <w:rPr>
          <w:sz w:val="24"/>
          <w:szCs w:val="24"/>
        </w:rPr>
        <w:t xml:space="preserve"> be addressed through</w:t>
      </w:r>
      <w:r w:rsidRPr="7E63164D">
        <w:rPr>
          <w:sz w:val="24"/>
          <w:szCs w:val="24"/>
        </w:rPr>
        <w:t xml:space="preserve"> obligations in the proposed digital competition regime</w:t>
      </w:r>
    </w:p>
    <w:tbl>
      <w:tblPr>
        <w:tblStyle w:val="GridTable1Light"/>
        <w:tblW w:w="13745" w:type="dxa"/>
        <w:tblLook w:val="04A0" w:firstRow="1" w:lastRow="0" w:firstColumn="1" w:lastColumn="0" w:noHBand="0" w:noVBand="1"/>
      </w:tblPr>
      <w:tblGrid>
        <w:gridCol w:w="2547"/>
        <w:gridCol w:w="5670"/>
        <w:gridCol w:w="5528"/>
      </w:tblGrid>
      <w:tr w:rsidR="00617D2E" w14:paraId="7BAC78F9" w14:textId="0EDA8340" w:rsidTr="00A274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2284CB2F" w14:textId="2C1F08F2" w:rsidR="00617D2E" w:rsidRDefault="1335B7D3" w:rsidP="00D35C49">
            <w:pPr>
              <w:spacing w:before="96" w:after="96"/>
            </w:pPr>
            <w:r>
              <w:t>C</w:t>
            </w:r>
            <w:r w:rsidR="00617D2E">
              <w:t>ategories of conduct that could be addressed through broad obligations</w:t>
            </w:r>
          </w:p>
        </w:tc>
        <w:tc>
          <w:tcPr>
            <w:tcW w:w="5670" w:type="dxa"/>
          </w:tcPr>
          <w:p w14:paraId="5B7391C7" w14:textId="7FDA8490" w:rsidR="00617D2E" w:rsidRDefault="504DB39F" w:rsidP="00D35C49">
            <w:pPr>
              <w:spacing w:before="96" w:after="96"/>
              <w:cnfStyle w:val="100000000000" w:firstRow="1" w:lastRow="0" w:firstColumn="0" w:lastColumn="0" w:oddVBand="0" w:evenVBand="0" w:oddHBand="0" w:evenHBand="0" w:firstRowFirstColumn="0" w:firstRowLastColumn="0" w:lastRowFirstColumn="0" w:lastRowLastColumn="0"/>
            </w:pPr>
            <w:r>
              <w:t>S</w:t>
            </w:r>
            <w:r w:rsidR="00617D2E">
              <w:t xml:space="preserve">pecific conduct identified by the ACCC that could be addressed in </w:t>
            </w:r>
            <w:r w:rsidR="005D1397">
              <w:t xml:space="preserve">subordinate legislation </w:t>
            </w:r>
            <w:r w:rsidR="00111248">
              <w:t xml:space="preserve">for </w:t>
            </w:r>
            <w:r w:rsidR="00617D2E">
              <w:t xml:space="preserve">app marketplaces </w:t>
            </w:r>
          </w:p>
        </w:tc>
        <w:tc>
          <w:tcPr>
            <w:tcW w:w="5528" w:type="dxa"/>
          </w:tcPr>
          <w:p w14:paraId="6FE9D822" w14:textId="2417A9C0" w:rsidR="00617D2E" w:rsidRDefault="03A3D4F6" w:rsidP="00D35C49">
            <w:pPr>
              <w:spacing w:before="96" w:after="96"/>
              <w:cnfStyle w:val="100000000000" w:firstRow="1" w:lastRow="0" w:firstColumn="0" w:lastColumn="0" w:oddVBand="0" w:evenVBand="0" w:oddHBand="0" w:evenHBand="0" w:firstRowFirstColumn="0" w:firstRowLastColumn="0" w:lastRowFirstColumn="0" w:lastRowLastColumn="0"/>
            </w:pPr>
            <w:r>
              <w:t>S</w:t>
            </w:r>
            <w:r w:rsidR="00617D2E">
              <w:t>pecific conduct identified by the ACCC that could be addressed in</w:t>
            </w:r>
            <w:r w:rsidR="00111248">
              <w:t xml:space="preserve"> </w:t>
            </w:r>
            <w:r w:rsidR="005D1397">
              <w:t xml:space="preserve">subordinate legislation </w:t>
            </w:r>
            <w:r w:rsidR="00111248">
              <w:t>for</w:t>
            </w:r>
            <w:r w:rsidR="00617D2E">
              <w:t xml:space="preserve"> </w:t>
            </w:r>
            <w:r w:rsidR="00ED59CB">
              <w:t xml:space="preserve">ad tech </w:t>
            </w:r>
            <w:r w:rsidR="00111248">
              <w:t>services</w:t>
            </w:r>
          </w:p>
        </w:tc>
      </w:tr>
      <w:tr w:rsidR="00617D2E" w14:paraId="6EE78F4F" w14:textId="5C439A18" w:rsidTr="00A2743E">
        <w:tc>
          <w:tcPr>
            <w:cnfStyle w:val="001000000000" w:firstRow="0" w:lastRow="0" w:firstColumn="1" w:lastColumn="0" w:oddVBand="0" w:evenVBand="0" w:oddHBand="0" w:evenHBand="0" w:firstRowFirstColumn="0" w:firstRowLastColumn="0" w:lastRowFirstColumn="0" w:lastRowLastColumn="0"/>
            <w:tcW w:w="2547" w:type="dxa"/>
            <w:vMerge w:val="restart"/>
          </w:tcPr>
          <w:p w14:paraId="0D0B99F6" w14:textId="324542C0" w:rsidR="00617D2E" w:rsidRPr="008A6482" w:rsidRDefault="00617D2E" w:rsidP="00D35C49">
            <w:r w:rsidRPr="008A6482">
              <w:t>Anti-competitive self-preferencing</w:t>
            </w:r>
          </w:p>
          <w:p w14:paraId="22A9E810" w14:textId="7D6E7609" w:rsidR="00617D2E" w:rsidRPr="008A6482" w:rsidRDefault="00617D2E" w:rsidP="00D35C49"/>
        </w:tc>
        <w:tc>
          <w:tcPr>
            <w:tcW w:w="5670" w:type="dxa"/>
          </w:tcPr>
          <w:p w14:paraId="6B386E2C" w14:textId="539E411D" w:rsidR="00617D2E" w:rsidRDefault="00617D2E" w:rsidP="00D35C49">
            <w:pPr>
              <w:cnfStyle w:val="000000000000" w:firstRow="0" w:lastRow="0" w:firstColumn="0" w:lastColumn="0" w:oddVBand="0" w:evenVBand="0" w:oddHBand="0" w:evenHBand="0" w:firstRowFirstColumn="0" w:firstRowLastColumn="0" w:lastRowFirstColumn="0" w:lastRowLastColumn="0"/>
            </w:pPr>
            <w:r>
              <w:t>App marketplaces</w:t>
            </w:r>
            <w:r w:rsidRPr="00642DC6">
              <w:t xml:space="preserve"> providing more favourable treatment to their own apps in app store search result rankings</w:t>
            </w:r>
          </w:p>
        </w:tc>
        <w:tc>
          <w:tcPr>
            <w:tcW w:w="5528" w:type="dxa"/>
          </w:tcPr>
          <w:p w14:paraId="287B71F9" w14:textId="4D476ABC" w:rsidR="00617D2E" w:rsidRDefault="00DB057B" w:rsidP="00D35C49">
            <w:pPr>
              <w:cnfStyle w:val="000000000000" w:firstRow="0" w:lastRow="0" w:firstColumn="0" w:lastColumn="0" w:oddVBand="0" w:evenVBand="0" w:oddHBand="0" w:evenHBand="0" w:firstRowFirstColumn="0" w:firstRowLastColumn="0" w:lastRowFirstColumn="0" w:lastRowLastColumn="0"/>
            </w:pPr>
            <w:r>
              <w:t>A</w:t>
            </w:r>
            <w:r w:rsidR="00BA23E4">
              <w:t xml:space="preserve">d tech providers </w:t>
            </w:r>
            <w:r w:rsidR="00EC3805">
              <w:t xml:space="preserve">directing demand from </w:t>
            </w:r>
            <w:r w:rsidR="00D721FF">
              <w:t>their display-side platforms to their own supply-side platforms</w:t>
            </w:r>
          </w:p>
        </w:tc>
      </w:tr>
      <w:tr w:rsidR="00617D2E" w14:paraId="6760E93B" w14:textId="6B5EFEB0" w:rsidTr="00A2743E">
        <w:tc>
          <w:tcPr>
            <w:cnfStyle w:val="001000000000" w:firstRow="0" w:lastRow="0" w:firstColumn="1" w:lastColumn="0" w:oddVBand="0" w:evenVBand="0" w:oddHBand="0" w:evenHBand="0" w:firstRowFirstColumn="0" w:firstRowLastColumn="0" w:lastRowFirstColumn="0" w:lastRowLastColumn="0"/>
            <w:tcW w:w="2547" w:type="dxa"/>
            <w:vMerge/>
          </w:tcPr>
          <w:p w14:paraId="4471B752" w14:textId="5F9FD837" w:rsidR="00617D2E" w:rsidRDefault="00617D2E" w:rsidP="00D35C49"/>
        </w:tc>
        <w:tc>
          <w:tcPr>
            <w:tcW w:w="5670" w:type="dxa"/>
          </w:tcPr>
          <w:p w14:paraId="599294BC" w14:textId="6292B350" w:rsidR="00617D2E" w:rsidRDefault="00617D2E" w:rsidP="00D35C49">
            <w:pPr>
              <w:cnfStyle w:val="000000000000" w:firstRow="0" w:lastRow="0" w:firstColumn="0" w:lastColumn="0" w:oddVBand="0" w:evenVBand="0" w:oddHBand="0" w:evenHBand="0" w:firstRowFirstColumn="0" w:firstRowLastColumn="0" w:lastRowFirstColumn="0" w:lastRowLastColumn="0"/>
            </w:pPr>
            <w:r>
              <w:t>App marketplaces</w:t>
            </w:r>
            <w:r w:rsidRPr="00642DC6">
              <w:t xml:space="preserve"> using commercially sensitive data collected from the provision of app store services to develop their own apps</w:t>
            </w:r>
          </w:p>
        </w:tc>
        <w:tc>
          <w:tcPr>
            <w:tcW w:w="5528" w:type="dxa"/>
          </w:tcPr>
          <w:p w14:paraId="365D877F" w14:textId="021C4B25" w:rsidR="00617D2E" w:rsidRDefault="00DB057B" w:rsidP="00D35C49">
            <w:pPr>
              <w:cnfStyle w:val="000000000000" w:firstRow="0" w:lastRow="0" w:firstColumn="0" w:lastColumn="0" w:oddVBand="0" w:evenVBand="0" w:oddHBand="0" w:evenHBand="0" w:firstRowFirstColumn="0" w:firstRowLastColumn="0" w:lastRowFirstColumn="0" w:lastRowLastColumn="0"/>
            </w:pPr>
            <w:r>
              <w:t xml:space="preserve">Ad tech providers </w:t>
            </w:r>
            <w:r w:rsidR="008E21D5">
              <w:t>using their</w:t>
            </w:r>
            <w:r w:rsidR="00A32579">
              <w:t xml:space="preserve"> own</w:t>
            </w:r>
            <w:r w:rsidR="008E21D5">
              <w:t xml:space="preserve"> publisher</w:t>
            </w:r>
            <w:r w:rsidR="00A32579">
              <w:t xml:space="preserve"> ad servers</w:t>
            </w:r>
            <w:r>
              <w:t xml:space="preserve"> </w:t>
            </w:r>
            <w:r w:rsidR="00A32579">
              <w:t xml:space="preserve">to preference their </w:t>
            </w:r>
            <w:r>
              <w:t>own supply-side platforms</w:t>
            </w:r>
          </w:p>
        </w:tc>
      </w:tr>
      <w:tr w:rsidR="00617D2E" w14:paraId="5A71C43D" w14:textId="471A4B27" w:rsidTr="00A2743E">
        <w:tc>
          <w:tcPr>
            <w:cnfStyle w:val="001000000000" w:firstRow="0" w:lastRow="0" w:firstColumn="1" w:lastColumn="0" w:oddVBand="0" w:evenVBand="0" w:oddHBand="0" w:evenHBand="0" w:firstRowFirstColumn="0" w:firstRowLastColumn="0" w:lastRowFirstColumn="0" w:lastRowLastColumn="0"/>
            <w:tcW w:w="2547" w:type="dxa"/>
            <w:vMerge/>
          </w:tcPr>
          <w:p w14:paraId="4E660355" w14:textId="77777777" w:rsidR="00617D2E" w:rsidRDefault="00617D2E" w:rsidP="00D35C49"/>
        </w:tc>
        <w:tc>
          <w:tcPr>
            <w:tcW w:w="5670" w:type="dxa"/>
          </w:tcPr>
          <w:p w14:paraId="3A9AA9D3" w14:textId="49F8EAC5" w:rsidR="00617D2E" w:rsidRPr="00642DC6" w:rsidRDefault="00617D2E" w:rsidP="00D35C49">
            <w:pPr>
              <w:cnfStyle w:val="000000000000" w:firstRow="0" w:lastRow="0" w:firstColumn="0" w:lastColumn="0" w:oddVBand="0" w:evenVBand="0" w:oddHBand="0" w:evenHBand="0" w:firstRowFirstColumn="0" w:firstRowLastColumn="0" w:lastRowFirstColumn="0" w:lastRowLastColumn="0"/>
            </w:pPr>
          </w:p>
        </w:tc>
        <w:tc>
          <w:tcPr>
            <w:tcW w:w="5528" w:type="dxa"/>
          </w:tcPr>
          <w:p w14:paraId="56C1F893" w14:textId="007AE6EF" w:rsidR="00617D2E" w:rsidRDefault="000061FC" w:rsidP="00D35C49">
            <w:pPr>
              <w:cnfStyle w:val="000000000000" w:firstRow="0" w:lastRow="0" w:firstColumn="0" w:lastColumn="0" w:oddVBand="0" w:evenVBand="0" w:oddHBand="0" w:evenHBand="0" w:firstRowFirstColumn="0" w:firstRowLastColumn="0" w:lastRowFirstColumn="0" w:lastRowLastColumn="0"/>
            </w:pPr>
            <w:r>
              <w:t xml:space="preserve">Ad tech providers using their control over auction rules in </w:t>
            </w:r>
            <w:r w:rsidR="00D478C1">
              <w:t>their</w:t>
            </w:r>
            <w:r>
              <w:t xml:space="preserve"> publisher ad server</w:t>
            </w:r>
            <w:r w:rsidR="00D478C1">
              <w:t>s</w:t>
            </w:r>
            <w:r>
              <w:t xml:space="preserve"> to advantage </w:t>
            </w:r>
            <w:r w:rsidR="00D478C1">
              <w:t>the provider’s</w:t>
            </w:r>
            <w:r>
              <w:t xml:space="preserve"> other services</w:t>
            </w:r>
          </w:p>
        </w:tc>
      </w:tr>
      <w:tr w:rsidR="00617D2E" w14:paraId="5755B5C3" w14:textId="1602251F" w:rsidTr="00A2743E">
        <w:tc>
          <w:tcPr>
            <w:cnfStyle w:val="001000000000" w:firstRow="0" w:lastRow="0" w:firstColumn="1" w:lastColumn="0" w:oddVBand="0" w:evenVBand="0" w:oddHBand="0" w:evenHBand="0" w:firstRowFirstColumn="0" w:firstRowLastColumn="0" w:lastRowFirstColumn="0" w:lastRowLastColumn="0"/>
            <w:tcW w:w="2547" w:type="dxa"/>
            <w:vMerge w:val="restart"/>
          </w:tcPr>
          <w:p w14:paraId="544A8C68" w14:textId="7F503895" w:rsidR="00617D2E" w:rsidRDefault="00617D2E" w:rsidP="00D35C49">
            <w:r w:rsidRPr="00642DC6">
              <w:t>Anti-competitive tying</w:t>
            </w:r>
          </w:p>
        </w:tc>
        <w:tc>
          <w:tcPr>
            <w:tcW w:w="5670" w:type="dxa"/>
          </w:tcPr>
          <w:p w14:paraId="4AF94194" w14:textId="41260854" w:rsidR="00617D2E" w:rsidRDefault="00617D2E" w:rsidP="00D35C49">
            <w:pPr>
              <w:cnfStyle w:val="000000000000" w:firstRow="0" w:lastRow="0" w:firstColumn="0" w:lastColumn="0" w:oddVBand="0" w:evenVBand="0" w:oddHBand="0" w:evenHBand="0" w:firstRowFirstColumn="0" w:firstRowLastColumn="0" w:lastRowFirstColumn="0" w:lastRowLastColumn="0"/>
            </w:pPr>
            <w:r>
              <w:t>App marketplaces</w:t>
            </w:r>
            <w:r w:rsidRPr="00642DC6">
              <w:t xml:space="preserve"> requiring app developers to use their first</w:t>
            </w:r>
            <w:r w:rsidR="004B4E04" w:rsidRPr="00642DC6">
              <w:t xml:space="preserve"> </w:t>
            </w:r>
            <w:r w:rsidRPr="00642DC6">
              <w:t>party in-app payment systems as a condition of using their app store</w:t>
            </w:r>
          </w:p>
        </w:tc>
        <w:tc>
          <w:tcPr>
            <w:tcW w:w="5528" w:type="dxa"/>
          </w:tcPr>
          <w:p w14:paraId="6B56D7AC" w14:textId="78789FD1" w:rsidR="00617D2E" w:rsidRDefault="00450928" w:rsidP="00D35C49">
            <w:pPr>
              <w:cnfStyle w:val="000000000000" w:firstRow="0" w:lastRow="0" w:firstColumn="0" w:lastColumn="0" w:oddVBand="0" w:evenVBand="0" w:oddHBand="0" w:evenHBand="0" w:firstRowFirstColumn="0" w:firstRowLastColumn="0" w:lastRowFirstColumn="0" w:lastRowLastColumn="0"/>
            </w:pPr>
            <w:r>
              <w:t>A</w:t>
            </w:r>
            <w:r w:rsidR="006C58D4">
              <w:t>d tech providers</w:t>
            </w:r>
            <w:r>
              <w:t xml:space="preserve"> </w:t>
            </w:r>
            <w:r w:rsidR="003E2D0C" w:rsidRPr="003E2D0C">
              <w:t xml:space="preserve">requiring advertisers to </w:t>
            </w:r>
            <w:r w:rsidR="00FB7C2E">
              <w:t>purchase important ad inventory</w:t>
            </w:r>
            <w:r w:rsidR="00FB1E92">
              <w:t xml:space="preserve"> using that provider</w:t>
            </w:r>
            <w:r w:rsidR="00ED5336">
              <w:t>’s</w:t>
            </w:r>
            <w:r w:rsidR="003E2D0C" w:rsidRPr="003E2D0C">
              <w:t xml:space="preserve"> own ad tech services</w:t>
            </w:r>
          </w:p>
        </w:tc>
      </w:tr>
      <w:tr w:rsidR="00617D2E" w14:paraId="30B54D5E" w14:textId="44B41A15" w:rsidTr="00A2743E">
        <w:tc>
          <w:tcPr>
            <w:cnfStyle w:val="001000000000" w:firstRow="0" w:lastRow="0" w:firstColumn="1" w:lastColumn="0" w:oddVBand="0" w:evenVBand="0" w:oddHBand="0" w:evenHBand="0" w:firstRowFirstColumn="0" w:firstRowLastColumn="0" w:lastRowFirstColumn="0" w:lastRowLastColumn="0"/>
            <w:tcW w:w="2547" w:type="dxa"/>
            <w:vMerge/>
          </w:tcPr>
          <w:p w14:paraId="59D10AE0" w14:textId="2EF12575" w:rsidR="00617D2E" w:rsidRPr="00642DC6" w:rsidRDefault="00617D2E" w:rsidP="00A31405"/>
        </w:tc>
        <w:tc>
          <w:tcPr>
            <w:tcW w:w="5670" w:type="dxa"/>
          </w:tcPr>
          <w:p w14:paraId="439B1D06" w14:textId="2A95E943" w:rsidR="00617D2E" w:rsidRPr="00642DC6" w:rsidRDefault="00617D2E" w:rsidP="001610E8">
            <w:pPr>
              <w:cnfStyle w:val="000000000000" w:firstRow="0" w:lastRow="0" w:firstColumn="0" w:lastColumn="0" w:oddVBand="0" w:evenVBand="0" w:oddHBand="0" w:evenHBand="0" w:firstRowFirstColumn="0" w:firstRowLastColumn="0" w:lastRowFirstColumn="0" w:lastRowLastColumn="0"/>
            </w:pPr>
            <w:r>
              <w:t xml:space="preserve">Mobile OS providers </w:t>
            </w:r>
            <w:r w:rsidRPr="00642DC6">
              <w:t>requiring device manufacturers to pre-install other first-party apps as a condition of pre-installing their app stores</w:t>
            </w:r>
          </w:p>
        </w:tc>
        <w:tc>
          <w:tcPr>
            <w:tcW w:w="5528" w:type="dxa"/>
          </w:tcPr>
          <w:p w14:paraId="4C596781" w14:textId="384878ED" w:rsidR="00617D2E" w:rsidRDefault="00617D2E" w:rsidP="001610E8">
            <w:pPr>
              <w:cnfStyle w:val="000000000000" w:firstRow="0" w:lastRow="0" w:firstColumn="0" w:lastColumn="0" w:oddVBand="0" w:evenVBand="0" w:oddHBand="0" w:evenHBand="0" w:firstRowFirstColumn="0" w:firstRowLastColumn="0" w:lastRowFirstColumn="0" w:lastRowLastColumn="0"/>
            </w:pPr>
          </w:p>
        </w:tc>
      </w:tr>
      <w:tr w:rsidR="00617D2E" w14:paraId="0BB9C14F" w14:textId="23D487FA" w:rsidTr="00A2743E">
        <w:tc>
          <w:tcPr>
            <w:cnfStyle w:val="001000000000" w:firstRow="0" w:lastRow="0" w:firstColumn="1" w:lastColumn="0" w:oddVBand="0" w:evenVBand="0" w:oddHBand="0" w:evenHBand="0" w:firstRowFirstColumn="0" w:firstRowLastColumn="0" w:lastRowFirstColumn="0" w:lastRowLastColumn="0"/>
            <w:tcW w:w="2547" w:type="dxa"/>
            <w:vMerge w:val="restart"/>
          </w:tcPr>
          <w:p w14:paraId="28487EF8" w14:textId="2B2143A4" w:rsidR="00617D2E" w:rsidRPr="00642DC6" w:rsidRDefault="00617D2E" w:rsidP="001E0B1B">
            <w:r w:rsidRPr="00642DC6">
              <w:t>Impediments to consumer switching</w:t>
            </w:r>
          </w:p>
        </w:tc>
        <w:tc>
          <w:tcPr>
            <w:tcW w:w="5670" w:type="dxa"/>
          </w:tcPr>
          <w:p w14:paraId="003BA872" w14:textId="0F6683F3" w:rsidR="00617D2E" w:rsidRPr="00642DC6" w:rsidRDefault="00F70191" w:rsidP="00BF4212">
            <w:pPr>
              <w:cnfStyle w:val="000000000000" w:firstRow="0" w:lastRow="0" w:firstColumn="0" w:lastColumn="0" w:oddVBand="0" w:evenVBand="0" w:oddHBand="0" w:evenHBand="0" w:firstRowFirstColumn="0" w:firstRowLastColumn="0" w:lastRowFirstColumn="0" w:lastRowLastColumn="0"/>
            </w:pPr>
            <w:r>
              <w:t xml:space="preserve">App marketplaces </w:t>
            </w:r>
            <w:r w:rsidRPr="00642DC6">
              <w:t>restricting developers’ ability to communicate to consumers regarding alternative payment or purchase channels</w:t>
            </w:r>
          </w:p>
        </w:tc>
        <w:tc>
          <w:tcPr>
            <w:tcW w:w="5528" w:type="dxa"/>
          </w:tcPr>
          <w:p w14:paraId="2B715597" w14:textId="431DA5F1" w:rsidR="00617D2E" w:rsidRDefault="00617D2E" w:rsidP="00BF4212">
            <w:pPr>
              <w:cnfStyle w:val="000000000000" w:firstRow="0" w:lastRow="0" w:firstColumn="0" w:lastColumn="0" w:oddVBand="0" w:evenVBand="0" w:oddHBand="0" w:evenHBand="0" w:firstRowFirstColumn="0" w:firstRowLastColumn="0" w:lastRowFirstColumn="0" w:lastRowLastColumn="0"/>
            </w:pPr>
          </w:p>
        </w:tc>
      </w:tr>
      <w:tr w:rsidR="00617D2E" w14:paraId="6F769CB0" w14:textId="2C25AD7A" w:rsidTr="00A2743E">
        <w:tc>
          <w:tcPr>
            <w:cnfStyle w:val="001000000000" w:firstRow="0" w:lastRow="0" w:firstColumn="1" w:lastColumn="0" w:oddVBand="0" w:evenVBand="0" w:oddHBand="0" w:evenHBand="0" w:firstRowFirstColumn="0" w:firstRowLastColumn="0" w:lastRowFirstColumn="0" w:lastRowLastColumn="0"/>
            <w:tcW w:w="2547" w:type="dxa"/>
            <w:vMerge/>
          </w:tcPr>
          <w:p w14:paraId="33AFB50B" w14:textId="77777777" w:rsidR="00617D2E" w:rsidRPr="00642DC6" w:rsidRDefault="00617D2E" w:rsidP="001E0B1B"/>
        </w:tc>
        <w:tc>
          <w:tcPr>
            <w:tcW w:w="5670" w:type="dxa"/>
          </w:tcPr>
          <w:p w14:paraId="76C144BA" w14:textId="353E8BB1" w:rsidR="00617D2E" w:rsidRPr="00642DC6" w:rsidRDefault="00617D2E" w:rsidP="00D640CD">
            <w:pPr>
              <w:cnfStyle w:val="000000000000" w:firstRow="0" w:lastRow="0" w:firstColumn="0" w:lastColumn="0" w:oddVBand="0" w:evenVBand="0" w:oddHBand="0" w:evenHBand="0" w:firstRowFirstColumn="0" w:firstRowLastColumn="0" w:lastRowFirstColumn="0" w:lastRowLastColumn="0"/>
            </w:pPr>
            <w:r>
              <w:t xml:space="preserve">Mobile OS providers </w:t>
            </w:r>
            <w:r w:rsidRPr="00642DC6">
              <w:t>restricting users’ ability to delete or un-install apps on a mobile OS</w:t>
            </w:r>
          </w:p>
        </w:tc>
        <w:tc>
          <w:tcPr>
            <w:tcW w:w="5528" w:type="dxa"/>
          </w:tcPr>
          <w:p w14:paraId="3C7CFDDB" w14:textId="77777777" w:rsidR="00617D2E" w:rsidRDefault="00617D2E" w:rsidP="00D640CD">
            <w:pPr>
              <w:cnfStyle w:val="000000000000" w:firstRow="0" w:lastRow="0" w:firstColumn="0" w:lastColumn="0" w:oddVBand="0" w:evenVBand="0" w:oddHBand="0" w:evenHBand="0" w:firstRowFirstColumn="0" w:firstRowLastColumn="0" w:lastRowFirstColumn="0" w:lastRowLastColumn="0"/>
            </w:pPr>
          </w:p>
        </w:tc>
      </w:tr>
      <w:tr w:rsidR="00617D2E" w14:paraId="3888629F" w14:textId="0E5C72B4" w:rsidTr="00A2743E">
        <w:tc>
          <w:tcPr>
            <w:cnfStyle w:val="001000000000" w:firstRow="0" w:lastRow="0" w:firstColumn="1" w:lastColumn="0" w:oddVBand="0" w:evenVBand="0" w:oddHBand="0" w:evenHBand="0" w:firstRowFirstColumn="0" w:firstRowLastColumn="0" w:lastRowFirstColumn="0" w:lastRowLastColumn="0"/>
            <w:tcW w:w="2547" w:type="dxa"/>
            <w:vMerge/>
          </w:tcPr>
          <w:p w14:paraId="0AF28F9E" w14:textId="77777777" w:rsidR="00617D2E" w:rsidRPr="00642DC6" w:rsidRDefault="00617D2E" w:rsidP="001E0B1B"/>
        </w:tc>
        <w:tc>
          <w:tcPr>
            <w:tcW w:w="5670" w:type="dxa"/>
          </w:tcPr>
          <w:p w14:paraId="167C45A4" w14:textId="415D8157" w:rsidR="00617D2E" w:rsidRPr="00642DC6" w:rsidRDefault="00617D2E" w:rsidP="00D640CD">
            <w:pPr>
              <w:cnfStyle w:val="000000000000" w:firstRow="0" w:lastRow="0" w:firstColumn="0" w:lastColumn="0" w:oddVBand="0" w:evenVBand="0" w:oddHBand="0" w:evenHBand="0" w:firstRowFirstColumn="0" w:firstRowLastColumn="0" w:lastRowFirstColumn="0" w:lastRowLastColumn="0"/>
            </w:pPr>
            <w:r w:rsidRPr="00DA41F9">
              <w:t xml:space="preserve">Mobile OS providers </w:t>
            </w:r>
            <w:r w:rsidRPr="00BA4C01">
              <w:t xml:space="preserve">restricting users’ ability to switch between services or apps accessed via a designated service </w:t>
            </w:r>
          </w:p>
        </w:tc>
        <w:tc>
          <w:tcPr>
            <w:tcW w:w="5528" w:type="dxa"/>
          </w:tcPr>
          <w:p w14:paraId="0BA92375" w14:textId="77777777" w:rsidR="00617D2E" w:rsidRPr="00DA41F9" w:rsidRDefault="00617D2E" w:rsidP="00D640CD">
            <w:pPr>
              <w:cnfStyle w:val="000000000000" w:firstRow="0" w:lastRow="0" w:firstColumn="0" w:lastColumn="0" w:oddVBand="0" w:evenVBand="0" w:oddHBand="0" w:evenHBand="0" w:firstRowFirstColumn="0" w:firstRowLastColumn="0" w:lastRowFirstColumn="0" w:lastRowLastColumn="0"/>
            </w:pPr>
          </w:p>
        </w:tc>
      </w:tr>
      <w:tr w:rsidR="00617D2E" w14:paraId="5B0C3DD4" w14:textId="1566C014" w:rsidTr="00A2743E">
        <w:tc>
          <w:tcPr>
            <w:cnfStyle w:val="001000000000" w:firstRow="0" w:lastRow="0" w:firstColumn="1" w:lastColumn="0" w:oddVBand="0" w:evenVBand="0" w:oddHBand="0" w:evenHBand="0" w:firstRowFirstColumn="0" w:firstRowLastColumn="0" w:lastRowFirstColumn="0" w:lastRowLastColumn="0"/>
            <w:tcW w:w="2547" w:type="dxa"/>
            <w:vMerge w:val="restart"/>
          </w:tcPr>
          <w:p w14:paraId="2E3A066C" w14:textId="5AAE2790" w:rsidR="00617D2E" w:rsidRPr="00642DC6" w:rsidRDefault="00B476A8" w:rsidP="001E0B1B">
            <w:r>
              <w:t>Restrictions on interoperability that limit effective competition</w:t>
            </w:r>
          </w:p>
        </w:tc>
        <w:tc>
          <w:tcPr>
            <w:tcW w:w="5670" w:type="dxa"/>
          </w:tcPr>
          <w:p w14:paraId="0315167C" w14:textId="0FE42851" w:rsidR="00617D2E" w:rsidRPr="00642DC6" w:rsidRDefault="00617D2E" w:rsidP="00D640CD">
            <w:pPr>
              <w:cnfStyle w:val="000000000000" w:firstRow="0" w:lastRow="0" w:firstColumn="0" w:lastColumn="0" w:oddVBand="0" w:evenVBand="0" w:oddHBand="0" w:evenHBand="0" w:firstRowFirstColumn="0" w:firstRowLastColumn="0" w:lastRowFirstColumn="0" w:lastRowLastColumn="0"/>
            </w:pPr>
            <w:r>
              <w:t>Mobile OS providers not providing</w:t>
            </w:r>
            <w:r w:rsidRPr="00642DC6" w:rsidDel="001842C4">
              <w:t xml:space="preserve"> </w:t>
            </w:r>
            <w:r w:rsidRPr="00642DC6">
              <w:t xml:space="preserve">third-party providers of apps and services with reasonable and equivalent access to hardware, software, and functionality </w:t>
            </w:r>
          </w:p>
        </w:tc>
        <w:tc>
          <w:tcPr>
            <w:tcW w:w="5528" w:type="dxa"/>
          </w:tcPr>
          <w:p w14:paraId="21E381CE" w14:textId="53621F17" w:rsidR="00617D2E" w:rsidRDefault="003907B4" w:rsidP="00D640CD">
            <w:pPr>
              <w:cnfStyle w:val="000000000000" w:firstRow="0" w:lastRow="0" w:firstColumn="0" w:lastColumn="0" w:oddVBand="0" w:evenVBand="0" w:oddHBand="0" w:evenHBand="0" w:firstRowFirstColumn="0" w:firstRowLastColumn="0" w:lastRowFirstColumn="0" w:lastRowLastColumn="0"/>
            </w:pPr>
            <w:r>
              <w:t xml:space="preserve">Ad tech providers </w:t>
            </w:r>
            <w:r w:rsidR="00E137AA">
              <w:t>restricting how their supply-side platforms work with third-party ad servers</w:t>
            </w:r>
          </w:p>
        </w:tc>
      </w:tr>
      <w:tr w:rsidR="00EA6FE4" w14:paraId="3CBCCD25" w14:textId="77777777" w:rsidTr="00A2743E">
        <w:tc>
          <w:tcPr>
            <w:cnfStyle w:val="001000000000" w:firstRow="0" w:lastRow="0" w:firstColumn="1" w:lastColumn="0" w:oddVBand="0" w:evenVBand="0" w:oddHBand="0" w:evenHBand="0" w:firstRowFirstColumn="0" w:firstRowLastColumn="0" w:lastRowFirstColumn="0" w:lastRowLastColumn="0"/>
            <w:tcW w:w="2547" w:type="dxa"/>
            <w:vMerge/>
          </w:tcPr>
          <w:p w14:paraId="18F68CE3" w14:textId="77777777" w:rsidR="00EA6FE4" w:rsidRPr="00642DC6" w:rsidRDefault="00EA6FE4" w:rsidP="001E0B1B"/>
        </w:tc>
        <w:tc>
          <w:tcPr>
            <w:tcW w:w="5670" w:type="dxa"/>
          </w:tcPr>
          <w:p w14:paraId="458795F7" w14:textId="5CFBA70E" w:rsidR="00EA6FE4" w:rsidRDefault="003F769F" w:rsidP="00D640CD">
            <w:pPr>
              <w:cnfStyle w:val="000000000000" w:firstRow="0" w:lastRow="0" w:firstColumn="0" w:lastColumn="0" w:oddVBand="0" w:evenVBand="0" w:oddHBand="0" w:evenHBand="0" w:firstRowFirstColumn="0" w:firstRowLastColumn="0" w:lastRowFirstColumn="0" w:lastRowLastColumn="0"/>
            </w:pPr>
            <w:r>
              <w:t xml:space="preserve">Mobile OS providers restricting the use and download of </w:t>
            </w:r>
            <w:r w:rsidRPr="00642DC6">
              <w:t xml:space="preserve">third-party app stores (including cloud gaming stores) </w:t>
            </w:r>
            <w:r>
              <w:t xml:space="preserve">on </w:t>
            </w:r>
            <w:r w:rsidRPr="00642DC6">
              <w:t>their OS</w:t>
            </w:r>
          </w:p>
        </w:tc>
        <w:tc>
          <w:tcPr>
            <w:tcW w:w="5528" w:type="dxa"/>
          </w:tcPr>
          <w:p w14:paraId="7D90F2BA" w14:textId="77777777" w:rsidR="00EA6FE4" w:rsidRDefault="00EA6FE4" w:rsidP="00D640CD">
            <w:pPr>
              <w:cnfStyle w:val="000000000000" w:firstRow="0" w:lastRow="0" w:firstColumn="0" w:lastColumn="0" w:oddVBand="0" w:evenVBand="0" w:oddHBand="0" w:evenHBand="0" w:firstRowFirstColumn="0" w:firstRowLastColumn="0" w:lastRowFirstColumn="0" w:lastRowLastColumn="0"/>
            </w:pPr>
          </w:p>
        </w:tc>
      </w:tr>
      <w:tr w:rsidR="00617D2E" w14:paraId="10ACA099" w14:textId="42C7E211" w:rsidTr="00A2743E">
        <w:tc>
          <w:tcPr>
            <w:cnfStyle w:val="001000000000" w:firstRow="0" w:lastRow="0" w:firstColumn="1" w:lastColumn="0" w:oddVBand="0" w:evenVBand="0" w:oddHBand="0" w:evenHBand="0" w:firstRowFirstColumn="0" w:firstRowLastColumn="0" w:lastRowFirstColumn="0" w:lastRowLastColumn="0"/>
            <w:tcW w:w="2547" w:type="dxa"/>
            <w:vMerge w:val="restart"/>
          </w:tcPr>
          <w:p w14:paraId="06A98401" w14:textId="3E375B7F" w:rsidR="00324824" w:rsidRDefault="00324824" w:rsidP="00324824">
            <w:r w:rsidRPr="00642DC6">
              <w:t xml:space="preserve">Unfair </w:t>
            </w:r>
            <w:r>
              <w:t>treatment of</w:t>
            </w:r>
            <w:r w:rsidRPr="00642DC6">
              <w:t xml:space="preserve"> business users</w:t>
            </w:r>
          </w:p>
          <w:p w14:paraId="1770A0C0" w14:textId="2080AD01" w:rsidR="00617D2E" w:rsidRPr="00642DC6" w:rsidRDefault="00617D2E" w:rsidP="001537A0"/>
        </w:tc>
        <w:tc>
          <w:tcPr>
            <w:tcW w:w="5670" w:type="dxa"/>
          </w:tcPr>
          <w:p w14:paraId="56D3A6A3" w14:textId="26830F63" w:rsidR="00617D2E" w:rsidRPr="00642DC6" w:rsidRDefault="00617D2E" w:rsidP="00DA41F9">
            <w:pPr>
              <w:cnfStyle w:val="000000000000" w:firstRow="0" w:lastRow="0" w:firstColumn="0" w:lastColumn="0" w:oddVBand="0" w:evenVBand="0" w:oddHBand="0" w:evenHBand="0" w:firstRowFirstColumn="0" w:firstRowLastColumn="0" w:lastRowFirstColumn="0" w:lastRowLastColumn="0"/>
            </w:pPr>
            <w:r>
              <w:t xml:space="preserve">App marketplace providers imposing restrictive terms and conditions for access to their app </w:t>
            </w:r>
            <w:r w:rsidRPr="00642DC6" w:rsidDel="001A16C9">
              <w:t>stores</w:t>
            </w:r>
          </w:p>
        </w:tc>
        <w:tc>
          <w:tcPr>
            <w:tcW w:w="5528" w:type="dxa"/>
          </w:tcPr>
          <w:p w14:paraId="093886FD" w14:textId="532D6B56" w:rsidR="00B45DA6" w:rsidRDefault="00B45DA6" w:rsidP="00DA41F9">
            <w:pPr>
              <w:cnfStyle w:val="000000000000" w:firstRow="0" w:lastRow="0" w:firstColumn="0" w:lastColumn="0" w:oddVBand="0" w:evenVBand="0" w:oddHBand="0" w:evenHBand="0" w:firstRowFirstColumn="0" w:firstRowLastColumn="0" w:lastRowFirstColumn="0" w:lastRowLastColumn="0"/>
            </w:pPr>
            <w:r>
              <w:t xml:space="preserve">Ad tech providers </w:t>
            </w:r>
            <w:r w:rsidR="00910E56">
              <w:t xml:space="preserve">not managing conflicts of interest arising from </w:t>
            </w:r>
            <w:r w:rsidR="00BF7229">
              <w:t xml:space="preserve">its </w:t>
            </w:r>
            <w:r>
              <w:t xml:space="preserve">position as a supplier of services across the supply chain </w:t>
            </w:r>
            <w:r w:rsidR="001353D7">
              <w:t>and not acting in the best interests of advertisers or publishers</w:t>
            </w:r>
          </w:p>
        </w:tc>
      </w:tr>
      <w:tr w:rsidR="00617D2E" w14:paraId="6257048F" w14:textId="0E4FFE8A" w:rsidTr="00A2743E">
        <w:tc>
          <w:tcPr>
            <w:cnfStyle w:val="001000000000" w:firstRow="0" w:lastRow="0" w:firstColumn="1" w:lastColumn="0" w:oddVBand="0" w:evenVBand="0" w:oddHBand="0" w:evenHBand="0" w:firstRowFirstColumn="0" w:firstRowLastColumn="0" w:lastRowFirstColumn="0" w:lastRowLastColumn="0"/>
            <w:tcW w:w="2547" w:type="dxa"/>
            <w:vMerge/>
          </w:tcPr>
          <w:p w14:paraId="50453AA2" w14:textId="254FD914" w:rsidR="00617D2E" w:rsidRPr="00642DC6" w:rsidRDefault="00617D2E" w:rsidP="001537A0"/>
        </w:tc>
        <w:tc>
          <w:tcPr>
            <w:tcW w:w="5670" w:type="dxa"/>
          </w:tcPr>
          <w:p w14:paraId="0AE73132" w14:textId="7D3E10E7" w:rsidR="00617D2E" w:rsidRPr="00EA2972" w:rsidRDefault="00617D2E" w:rsidP="00DA41F9">
            <w:pPr>
              <w:cnfStyle w:val="000000000000" w:firstRow="0" w:lastRow="0" w:firstColumn="0" w:lastColumn="0" w:oddVBand="0" w:evenVBand="0" w:oddHBand="0" w:evenHBand="0" w:firstRowFirstColumn="0" w:firstRowLastColumn="0" w:lastRowFirstColumn="0" w:lastRowLastColumn="0"/>
            </w:pPr>
            <w:r>
              <w:t>App marketplace providers imposing different rules for first-party and third-party app providers</w:t>
            </w:r>
          </w:p>
        </w:tc>
        <w:tc>
          <w:tcPr>
            <w:tcW w:w="5528" w:type="dxa"/>
          </w:tcPr>
          <w:p w14:paraId="2DE4AB5B" w14:textId="7FFBF40E" w:rsidR="00617D2E" w:rsidRDefault="00617D2E" w:rsidP="00DA41F9">
            <w:pPr>
              <w:cnfStyle w:val="000000000000" w:firstRow="0" w:lastRow="0" w:firstColumn="0" w:lastColumn="0" w:oddVBand="0" w:evenVBand="0" w:oddHBand="0" w:evenHBand="0" w:firstRowFirstColumn="0" w:firstRowLastColumn="0" w:lastRowFirstColumn="0" w:lastRowLastColumn="0"/>
            </w:pPr>
          </w:p>
        </w:tc>
      </w:tr>
      <w:tr w:rsidR="00617D2E" w14:paraId="322BE37E" w14:textId="79120BC8" w:rsidTr="00A2743E">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04848349" w14:textId="77777777" w:rsidR="00617D2E" w:rsidRPr="00642DC6" w:rsidRDefault="00617D2E" w:rsidP="001537A0"/>
        </w:tc>
        <w:tc>
          <w:tcPr>
            <w:tcW w:w="5670" w:type="dxa"/>
            <w:shd w:val="clear" w:color="auto" w:fill="auto"/>
          </w:tcPr>
          <w:p w14:paraId="6AAD3FCA" w14:textId="77777777" w:rsidR="00617D2E" w:rsidRDefault="00617D2E" w:rsidP="00EA2972">
            <w:pPr>
              <w:cnfStyle w:val="000000000000" w:firstRow="0" w:lastRow="0" w:firstColumn="0" w:lastColumn="0" w:oddVBand="0" w:evenVBand="0" w:oddHBand="0" w:evenHBand="0" w:firstRowFirstColumn="0" w:firstRowLastColumn="0" w:lastRowFirstColumn="0" w:lastRowLastColumn="0"/>
            </w:pPr>
            <w:r>
              <w:t>App marketplace providers imposing terms and conditions that restrict business users from exercising or enforcing their legal rights</w:t>
            </w:r>
          </w:p>
        </w:tc>
        <w:tc>
          <w:tcPr>
            <w:tcW w:w="5528" w:type="dxa"/>
            <w:shd w:val="clear" w:color="auto" w:fill="auto"/>
          </w:tcPr>
          <w:p w14:paraId="445AF982" w14:textId="77777777" w:rsidR="00617D2E" w:rsidRDefault="00617D2E" w:rsidP="00EA2972">
            <w:pPr>
              <w:cnfStyle w:val="000000000000" w:firstRow="0" w:lastRow="0" w:firstColumn="0" w:lastColumn="0" w:oddVBand="0" w:evenVBand="0" w:oddHBand="0" w:evenHBand="0" w:firstRowFirstColumn="0" w:firstRowLastColumn="0" w:lastRowFirstColumn="0" w:lastRowLastColumn="0"/>
            </w:pPr>
          </w:p>
        </w:tc>
      </w:tr>
      <w:tr w:rsidR="00197A2D" w14:paraId="0BFFB7D5" w14:textId="77777777" w:rsidTr="00A2743E">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F3DD600" w14:textId="4762B3BD" w:rsidR="00197A2D" w:rsidRPr="00642DC6" w:rsidRDefault="00197A2D" w:rsidP="00197A2D">
            <w:r>
              <w:t>Lack of transparency</w:t>
            </w:r>
          </w:p>
        </w:tc>
        <w:tc>
          <w:tcPr>
            <w:tcW w:w="5670" w:type="dxa"/>
            <w:shd w:val="clear" w:color="auto" w:fill="auto"/>
          </w:tcPr>
          <w:p w14:paraId="0247C8FF" w14:textId="30964748" w:rsidR="00197A2D" w:rsidRDefault="00197A2D" w:rsidP="00197A2D">
            <w:pPr>
              <w:cnfStyle w:val="000000000000" w:firstRow="0" w:lastRow="0" w:firstColumn="0" w:lastColumn="0" w:oddVBand="0" w:evenVBand="0" w:oddHBand="0" w:evenHBand="0" w:firstRowFirstColumn="0" w:firstRowLastColumn="0" w:lastRowFirstColumn="0" w:lastRowLastColumn="0"/>
            </w:pPr>
            <w:r>
              <w:t>App marketplace providers not providing sufficient transparency over policies and processes governing app review and approval</w:t>
            </w:r>
          </w:p>
        </w:tc>
        <w:tc>
          <w:tcPr>
            <w:tcW w:w="5528" w:type="dxa"/>
            <w:shd w:val="clear" w:color="auto" w:fill="auto"/>
          </w:tcPr>
          <w:p w14:paraId="16F69004" w14:textId="66FD39C1" w:rsidR="00197A2D" w:rsidRDefault="00270DC6" w:rsidP="00197A2D">
            <w:pPr>
              <w:cnfStyle w:val="000000000000" w:firstRow="0" w:lastRow="0" w:firstColumn="0" w:lastColumn="0" w:oddVBand="0" w:evenVBand="0" w:oddHBand="0" w:evenHBand="0" w:firstRowFirstColumn="0" w:firstRowLastColumn="0" w:lastRowFirstColumn="0" w:lastRowLastColumn="0"/>
            </w:pPr>
            <w:r w:rsidRPr="00D81395">
              <w:t xml:space="preserve">Ad tech providers </w:t>
            </w:r>
            <w:r w:rsidR="00197A2D" w:rsidRPr="00807BE5">
              <w:t>not providing advertisers and publishers with transparent information about the price and quality (performance) of their services, limiting informed decision-making</w:t>
            </w:r>
          </w:p>
        </w:tc>
      </w:tr>
    </w:tbl>
    <w:p w14:paraId="72E056F0" w14:textId="77777777" w:rsidR="00BC6B78" w:rsidRDefault="00BC6B78" w:rsidP="00DE6C7A">
      <w:pPr>
        <w:rPr>
          <w:b/>
        </w:rPr>
        <w:sectPr w:rsidR="00BC6B78" w:rsidSect="004B6270">
          <w:pgSz w:w="16838" w:h="11906" w:orient="landscape" w:code="9"/>
          <w:pgMar w:top="1418" w:right="1843" w:bottom="1418" w:left="1418" w:header="709" w:footer="709" w:gutter="0"/>
          <w:cols w:space="708"/>
          <w:docGrid w:linePitch="360"/>
        </w:sectPr>
      </w:pPr>
    </w:p>
    <w:p w14:paraId="2E519CAD" w14:textId="2EFE7C07" w:rsidR="002D6E2A" w:rsidRPr="002C772B" w:rsidRDefault="00AC4B1B" w:rsidP="002C772B">
      <w:pPr>
        <w:pStyle w:val="Heading4"/>
      </w:pPr>
      <w:r>
        <w:lastRenderedPageBreak/>
        <w:t>Limited</w:t>
      </w:r>
      <w:r w:rsidRPr="002C772B">
        <w:t xml:space="preserve"> </w:t>
      </w:r>
      <w:r w:rsidR="00C0122D" w:rsidRPr="002C772B">
        <w:t>power for ACCC to set rules</w:t>
      </w:r>
      <w:r>
        <w:t xml:space="preserve"> on matters of technical detail</w:t>
      </w:r>
    </w:p>
    <w:p w14:paraId="4D0B43A1" w14:textId="17D72669" w:rsidR="008218B2" w:rsidRPr="000B1E89" w:rsidRDefault="000D2602" w:rsidP="008218B2">
      <w:r>
        <w:t xml:space="preserve">In some </w:t>
      </w:r>
      <w:r w:rsidR="002D3420">
        <w:t>regulatory regimes</w:t>
      </w:r>
      <w:r w:rsidR="00A80972">
        <w:t xml:space="preserve">, </w:t>
      </w:r>
      <w:r>
        <w:t>the</w:t>
      </w:r>
      <w:r w:rsidR="009A4372">
        <w:t xml:space="preserve"> </w:t>
      </w:r>
      <w:r w:rsidR="0010780A">
        <w:t>regulator</w:t>
      </w:r>
      <w:r w:rsidR="00790E39" w:rsidDel="000D2602">
        <w:t xml:space="preserve"> </w:t>
      </w:r>
      <w:r w:rsidR="008B3CAE">
        <w:t xml:space="preserve">has </w:t>
      </w:r>
      <w:r w:rsidR="00E81C2F">
        <w:t>some</w:t>
      </w:r>
      <w:r w:rsidR="008B3CAE">
        <w:t xml:space="preserve"> </w:t>
      </w:r>
      <w:r w:rsidR="00155881">
        <w:t>powers</w:t>
      </w:r>
      <w:r w:rsidR="00790E39" w:rsidDel="000D2602">
        <w:t xml:space="preserve"> </w:t>
      </w:r>
      <w:r w:rsidR="00790E39">
        <w:t>to make enforceable rules</w:t>
      </w:r>
      <w:r w:rsidR="00511EF6">
        <w:t xml:space="preserve"> on </w:t>
      </w:r>
      <w:r w:rsidR="00F855F2">
        <w:t>matters of detail</w:t>
      </w:r>
      <w:r w:rsidR="00790E39">
        <w:t xml:space="preserve">. </w:t>
      </w:r>
      <w:r w:rsidR="00BA00B5">
        <w:t>Such powers are typically limited and relate to facilitating the ongoing administration</w:t>
      </w:r>
      <w:r w:rsidR="00D615C4">
        <w:t xml:space="preserve"> and enforcement of the regime.</w:t>
      </w:r>
      <w:r w:rsidR="00790E39">
        <w:t xml:space="preserve"> F</w:t>
      </w:r>
      <w:r w:rsidR="00055C2E">
        <w:t>or example</w:t>
      </w:r>
      <w:r w:rsidR="00F15075">
        <w:t>,</w:t>
      </w:r>
      <w:r w:rsidR="00055C2E">
        <w:t xml:space="preserve"> </w:t>
      </w:r>
      <w:r w:rsidR="00EB5319">
        <w:t xml:space="preserve">under the Gas </w:t>
      </w:r>
      <w:r w:rsidR="0099168D">
        <w:t xml:space="preserve">Market </w:t>
      </w:r>
      <w:r w:rsidR="00EB5319">
        <w:t xml:space="preserve">Code, the ACCC </w:t>
      </w:r>
      <w:r w:rsidR="001F3569">
        <w:t>can</w:t>
      </w:r>
      <w:r w:rsidR="00A01B3E">
        <w:t xml:space="preserve"> make a determination specifying </w:t>
      </w:r>
      <w:r w:rsidR="007614CC">
        <w:t>additional requirements for record keeping by suppliers</w:t>
      </w:r>
      <w:r w:rsidR="007A5650">
        <w:t>;</w:t>
      </w:r>
      <w:r w:rsidR="0099168D">
        <w:rPr>
          <w:rStyle w:val="FootnoteReference"/>
        </w:rPr>
        <w:footnoteReference w:id="35"/>
      </w:r>
      <w:r w:rsidR="0099168D">
        <w:t xml:space="preserve"> </w:t>
      </w:r>
      <w:r w:rsidR="007A5650">
        <w:t xml:space="preserve">and the Australian Communications and Media Authority </w:t>
      </w:r>
      <w:r w:rsidR="009A1C72">
        <w:t xml:space="preserve">is </w:t>
      </w:r>
      <w:r w:rsidR="00FF5954">
        <w:t>able</w:t>
      </w:r>
      <w:r w:rsidR="009A1C72">
        <w:t xml:space="preserve"> to set technical standards, labelling requirements and equipment rules</w:t>
      </w:r>
      <w:r w:rsidR="004C7DB5">
        <w:t xml:space="preserve"> in various contexts for telecommunications, broadcasting and radiocommunications</w:t>
      </w:r>
      <w:r w:rsidR="007614CC">
        <w:t>.</w:t>
      </w:r>
      <w:r w:rsidR="004C7DB5">
        <w:rPr>
          <w:rStyle w:val="FootnoteReference"/>
        </w:rPr>
        <w:footnoteReference w:id="36"/>
      </w:r>
      <w:r w:rsidR="00BB48E8">
        <w:t xml:space="preserve"> </w:t>
      </w:r>
      <w:r w:rsidR="00C03D8F">
        <w:t xml:space="preserve">These </w:t>
      </w:r>
      <w:r w:rsidR="000D23D8">
        <w:t>rule making powers</w:t>
      </w:r>
      <w:r w:rsidR="00C03D8F">
        <w:t xml:space="preserve"> can be useful in fast moving </w:t>
      </w:r>
      <w:r w:rsidR="00790E39">
        <w:t xml:space="preserve">or high-risk </w:t>
      </w:r>
      <w:r w:rsidR="00C03D8F">
        <w:t>sectors, provided there are clear governance arrangements and limitations around their creat</w:t>
      </w:r>
      <w:r w:rsidR="00174465">
        <w:t>ion</w:t>
      </w:r>
      <w:r w:rsidR="00C03D8F">
        <w:t xml:space="preserve">. For the </w:t>
      </w:r>
      <w:r w:rsidR="006F6A98">
        <w:t xml:space="preserve">proposed digital competition regime, consideration will be given as to whether the ACCC should be given </w:t>
      </w:r>
      <w:r w:rsidR="004008DE">
        <w:t xml:space="preserve">a limited </w:t>
      </w:r>
      <w:r w:rsidR="006F6A98">
        <w:t>power to develop rules to further specify the technical requirements for obligations</w:t>
      </w:r>
      <w:r w:rsidR="00485DC3">
        <w:t xml:space="preserve"> (for example, </w:t>
      </w:r>
      <w:r w:rsidR="001F1C9D">
        <w:t>specifying an applicable</w:t>
      </w:r>
      <w:r w:rsidR="00B9073B">
        <w:t xml:space="preserve"> standard</w:t>
      </w:r>
      <w:r w:rsidR="00AE2432">
        <w:rPr>
          <w:rStyle w:val="FootnoteReference"/>
        </w:rPr>
        <w:footnoteReference w:id="37"/>
      </w:r>
      <w:r w:rsidR="00B9073B">
        <w:t xml:space="preserve"> </w:t>
      </w:r>
      <w:r w:rsidR="009061E9">
        <w:t>for an obligation)</w:t>
      </w:r>
      <w:r w:rsidR="006D6354">
        <w:t xml:space="preserve">. </w:t>
      </w:r>
    </w:p>
    <w:p w14:paraId="70BED104" w14:textId="62923DCA" w:rsidR="00142149" w:rsidRDefault="00142149" w:rsidP="00E4147C">
      <w:pPr>
        <w:pStyle w:val="Heading3"/>
        <w:numPr>
          <w:ilvl w:val="1"/>
          <w:numId w:val="13"/>
        </w:numPr>
        <w:ind w:left="520"/>
      </w:pPr>
      <w:bookmarkStart w:id="49" w:name="_Toc172643094"/>
      <w:r>
        <w:t>Exemptions</w:t>
      </w:r>
      <w:bookmarkEnd w:id="49"/>
      <w:r w:rsidR="00742238">
        <w:t xml:space="preserve"> </w:t>
      </w:r>
    </w:p>
    <w:p w14:paraId="536A0A8E" w14:textId="47EC8C33" w:rsidR="0090484B" w:rsidRDefault="41A2E0C8" w:rsidP="0090484B">
      <w:r>
        <w:t xml:space="preserve">The overriding focus of a new </w:t>
      </w:r>
      <w:r w:rsidR="1C7B22BE">
        <w:t xml:space="preserve">digital </w:t>
      </w:r>
      <w:r>
        <w:t xml:space="preserve">competition regime </w:t>
      </w:r>
      <w:r w:rsidR="06F3771D">
        <w:t>would be</w:t>
      </w:r>
      <w:r>
        <w:t xml:space="preserve"> on </w:t>
      </w:r>
      <w:r w:rsidR="351307D8">
        <w:t xml:space="preserve">promoting effective competition </w:t>
      </w:r>
      <w:r w:rsidR="0E2F8DE5">
        <w:t>to benefit</w:t>
      </w:r>
      <w:r w:rsidR="351307D8">
        <w:t xml:space="preserve"> </w:t>
      </w:r>
      <w:r w:rsidR="0684970C">
        <w:t>Australian consumers</w:t>
      </w:r>
      <w:r w:rsidR="5AD89DC8">
        <w:t xml:space="preserve"> and businesses</w:t>
      </w:r>
      <w:r w:rsidR="5782DFB2">
        <w:t>. I</w:t>
      </w:r>
      <w:r>
        <w:t xml:space="preserve">t is important that </w:t>
      </w:r>
      <w:r w:rsidR="5782DFB2">
        <w:t xml:space="preserve">regulation </w:t>
      </w:r>
      <w:r>
        <w:t>does not inadvertently generate negative consequences for consumers</w:t>
      </w:r>
      <w:r w:rsidR="305A0F63">
        <w:t xml:space="preserve"> or businesses</w:t>
      </w:r>
      <w:r>
        <w:t xml:space="preserve">, such as reduced availability or quality, or increased cost of some services. </w:t>
      </w:r>
    </w:p>
    <w:p w14:paraId="244AEA85" w14:textId="1EE2EEBD" w:rsidR="001D5310" w:rsidRDefault="0090484B" w:rsidP="001D5310">
      <w:r>
        <w:t xml:space="preserve">The proposed framework </w:t>
      </w:r>
      <w:r w:rsidR="00D33B15">
        <w:t>w</w:t>
      </w:r>
      <w:r>
        <w:t>ould provide for</w:t>
      </w:r>
      <w:r w:rsidR="006243C0">
        <w:t xml:space="preserve"> the ACCC to grant</w:t>
      </w:r>
      <w:r>
        <w:t xml:space="preserve"> exemptions </w:t>
      </w:r>
      <w:r w:rsidR="009420F4">
        <w:t>to permit</w:t>
      </w:r>
      <w:r>
        <w:t xml:space="preserve"> conduct that may otherwise breach obligations </w:t>
      </w:r>
      <w:r w:rsidR="002C4F01">
        <w:t>in o</w:t>
      </w:r>
      <w:r w:rsidR="001342B7">
        <w:t>rder</w:t>
      </w:r>
      <w:r>
        <w:t xml:space="preserve"> </w:t>
      </w:r>
      <w:r w:rsidR="000650F0">
        <w:t>to</w:t>
      </w:r>
      <w:r>
        <w:t xml:space="preserve"> minimise the risk of </w:t>
      </w:r>
      <w:r w:rsidR="008C36A7">
        <w:t xml:space="preserve">such </w:t>
      </w:r>
      <w:r>
        <w:t>unintended consequences. Australian competition law</w:t>
      </w:r>
      <w:r w:rsidR="000646BE">
        <w:t xml:space="preserve"> already provides an exemptions-like mechanism by allowing the ACCC to explicitly authorise conduct that would otherwise breach this law.</w:t>
      </w:r>
      <w:r>
        <w:rPr>
          <w:rStyle w:val="FootnoteReference"/>
        </w:rPr>
        <w:footnoteReference w:id="38"/>
      </w:r>
      <w:r>
        <w:t xml:space="preserve"> </w:t>
      </w:r>
      <w:r w:rsidR="000646BE">
        <w:t>Exemptions</w:t>
      </w:r>
      <w:r>
        <w:t xml:space="preserve"> are </w:t>
      </w:r>
      <w:r w:rsidR="00DE3B14">
        <w:t xml:space="preserve">also </w:t>
      </w:r>
      <w:r>
        <w:t xml:space="preserve">a feature of some </w:t>
      </w:r>
      <w:r w:rsidR="00F47C43">
        <w:t xml:space="preserve">upfront </w:t>
      </w:r>
      <w:r w:rsidR="00490A81">
        <w:t xml:space="preserve">digital competition </w:t>
      </w:r>
      <w:r>
        <w:t xml:space="preserve">regimes </w:t>
      </w:r>
      <w:r w:rsidR="00E71004">
        <w:t>internationally</w:t>
      </w:r>
      <w:r>
        <w:t xml:space="preserve">. </w:t>
      </w:r>
      <w:r w:rsidR="001D5310">
        <w:t xml:space="preserve">For example: </w:t>
      </w:r>
    </w:p>
    <w:p w14:paraId="6913A98F" w14:textId="279C1173" w:rsidR="001D5310" w:rsidRDefault="60265063" w:rsidP="007A58C4">
      <w:pPr>
        <w:pStyle w:val="Bullet"/>
      </w:pPr>
      <w:r>
        <w:t>the European Union’s Digital Markets Act provides for the E</w:t>
      </w:r>
      <w:r w:rsidR="0B1312A3">
        <w:t xml:space="preserve">uropean </w:t>
      </w:r>
      <w:r>
        <w:t>C</w:t>
      </w:r>
      <w:r w:rsidR="0B1312A3">
        <w:t>ommission</w:t>
      </w:r>
      <w:r>
        <w:t xml:space="preserve"> to fully or partially exempt a designated digital platform from a particular obligation on the grounds of public health or public security</w:t>
      </w:r>
      <w:r w:rsidR="001D5310">
        <w:rPr>
          <w:rStyle w:val="FootnoteReference"/>
        </w:rPr>
        <w:footnoteReference w:id="39"/>
      </w:r>
    </w:p>
    <w:p w14:paraId="325CCA76" w14:textId="293B1BDC" w:rsidR="001D5310" w:rsidRPr="0086736C" w:rsidRDefault="60265063" w:rsidP="007A58C4">
      <w:pPr>
        <w:pStyle w:val="Bullet"/>
      </w:pPr>
      <w:r w:rsidRPr="0086736C">
        <w:t xml:space="preserve">the UK’s regime provides for a ‘countervailing benefits’ exemption, where the CMA can exempt a designated platform from complying with a particular obligation if it considers that the benefits </w:t>
      </w:r>
      <w:r w:rsidR="3FB5FD3C">
        <w:t xml:space="preserve">to users </w:t>
      </w:r>
      <w:r w:rsidRPr="0086736C">
        <w:t>from the non-compliant conduct outweigh any actual or likely detriment</w:t>
      </w:r>
      <w:r w:rsidR="009941E8">
        <w:t>al impact on competition</w:t>
      </w:r>
      <w:r>
        <w:t xml:space="preserve">, </w:t>
      </w:r>
      <w:r w:rsidR="51780547">
        <w:t xml:space="preserve">those benefits could not be realised without the conduct, </w:t>
      </w:r>
      <w:r>
        <w:t xml:space="preserve">the conduct is proportionate to the realisation of those benefits, and the conduct does not </w:t>
      </w:r>
      <w:r w:rsidR="57F131B6">
        <w:t xml:space="preserve">eliminate or </w:t>
      </w:r>
      <w:r>
        <w:t>prevent effective competition</w:t>
      </w:r>
      <w:r w:rsidRPr="0086736C">
        <w:t>.</w:t>
      </w:r>
      <w:r w:rsidR="00D20705">
        <w:rPr>
          <w:rStyle w:val="FootnoteReference"/>
        </w:rPr>
        <w:footnoteReference w:id="40"/>
      </w:r>
    </w:p>
    <w:p w14:paraId="5524380B" w14:textId="04EFC14C" w:rsidR="00D06F68" w:rsidRDefault="00537429" w:rsidP="00D06F68">
      <w:pPr>
        <w:pStyle w:val="Heading4"/>
      </w:pPr>
      <w:r>
        <w:t>Grounds</w:t>
      </w:r>
      <w:r w:rsidR="00D06F68">
        <w:t xml:space="preserve"> for exemptions</w:t>
      </w:r>
    </w:p>
    <w:p w14:paraId="3055422D" w14:textId="7F0AFB92" w:rsidR="004C2D82" w:rsidRDefault="000773A5" w:rsidP="004C2D82">
      <w:r>
        <w:t>T</w:t>
      </w:r>
      <w:r w:rsidR="00E41739">
        <w:t>he ground</w:t>
      </w:r>
      <w:r w:rsidR="004449A7">
        <w:t>s</w:t>
      </w:r>
      <w:r w:rsidR="00E41739">
        <w:t xml:space="preserve"> for granting an exemption </w:t>
      </w:r>
      <w:r w:rsidR="00537429">
        <w:t>w</w:t>
      </w:r>
      <w:r w:rsidR="00FA6126">
        <w:t>ould</w:t>
      </w:r>
      <w:r w:rsidR="00537429">
        <w:t xml:space="preserve"> require</w:t>
      </w:r>
      <w:r w:rsidR="008064B5">
        <w:t xml:space="preserve"> some flexibility</w:t>
      </w:r>
      <w:r w:rsidR="00E41739">
        <w:t xml:space="preserve"> t</w:t>
      </w:r>
      <w:r w:rsidR="00A84663">
        <w:t xml:space="preserve">o </w:t>
      </w:r>
      <w:r w:rsidR="00592378">
        <w:t xml:space="preserve">ensure </w:t>
      </w:r>
      <w:r w:rsidR="00671E0E">
        <w:t>they are</w:t>
      </w:r>
      <w:r w:rsidR="00592378">
        <w:t xml:space="preserve"> adaptable to a wide range of </w:t>
      </w:r>
      <w:r w:rsidR="00B8099B">
        <w:t>circumstances</w:t>
      </w:r>
      <w:r w:rsidR="008064B5">
        <w:t xml:space="preserve">. </w:t>
      </w:r>
      <w:r>
        <w:t xml:space="preserve">However, </w:t>
      </w:r>
      <w:r w:rsidR="00F6532D">
        <w:t xml:space="preserve">there should be a high threshold for </w:t>
      </w:r>
      <w:r w:rsidR="00997E1C">
        <w:t>granting</w:t>
      </w:r>
      <w:r w:rsidR="00F6532D">
        <w:t xml:space="preserve"> </w:t>
      </w:r>
      <w:r w:rsidR="00254C8D">
        <w:t>a</w:t>
      </w:r>
      <w:r w:rsidR="00392870">
        <w:t>n</w:t>
      </w:r>
      <w:r w:rsidR="00254C8D">
        <w:t xml:space="preserve"> </w:t>
      </w:r>
      <w:r w:rsidR="00F6532D">
        <w:t>exemption</w:t>
      </w:r>
      <w:r w:rsidR="00392870">
        <w:t>,</w:t>
      </w:r>
      <w:r w:rsidR="00F6532D">
        <w:t xml:space="preserve"> given the potential harms of conduct that would otherwise breach an obligation, and to promote </w:t>
      </w:r>
      <w:r w:rsidR="00F6532D">
        <w:lastRenderedPageBreak/>
        <w:t>compliance and the effective administration of the regime</w:t>
      </w:r>
      <w:r w:rsidR="00254C8D">
        <w:t xml:space="preserve">. </w:t>
      </w:r>
      <w:r w:rsidR="008D43CC">
        <w:t>It is p</w:t>
      </w:r>
      <w:r w:rsidR="00D12695">
        <w:t>roposed that the threshold for a ‘</w:t>
      </w:r>
      <w:r w:rsidR="006F0EE5">
        <w:t>countervailing</w:t>
      </w:r>
      <w:r w:rsidR="00D12695">
        <w:t xml:space="preserve"> benefits’ exemption under this regime would be higher than </w:t>
      </w:r>
      <w:r w:rsidR="00C94EAE">
        <w:t xml:space="preserve">the current </w:t>
      </w:r>
      <w:r w:rsidR="006F0EE5">
        <w:t>‘net public benefit’ test</w:t>
      </w:r>
      <w:r w:rsidR="00D12695">
        <w:t xml:space="preserve"> </w:t>
      </w:r>
      <w:r w:rsidR="006F0EE5">
        <w:t xml:space="preserve">for authorisations </w:t>
      </w:r>
      <w:r w:rsidR="00D12695">
        <w:t xml:space="preserve">under section </w:t>
      </w:r>
      <w:r w:rsidR="006F0EE5">
        <w:t xml:space="preserve">90(7)(b) of the CCA. </w:t>
      </w:r>
      <w:r w:rsidR="00CA66A2">
        <w:t xml:space="preserve">Alternatively, to reduce the risk of </w:t>
      </w:r>
      <w:r w:rsidR="0075340B">
        <w:t xml:space="preserve">overuse of </w:t>
      </w:r>
      <w:r w:rsidR="00035B14">
        <w:t xml:space="preserve">exemptions </w:t>
      </w:r>
      <w:r w:rsidR="00F67CCB">
        <w:t>applications</w:t>
      </w:r>
      <w:r w:rsidR="00D63C7B">
        <w:t>,</w:t>
      </w:r>
      <w:r w:rsidR="00583BDD">
        <w:t xml:space="preserve"> </w:t>
      </w:r>
      <w:r w:rsidR="004E44BB">
        <w:t xml:space="preserve">the regime could </w:t>
      </w:r>
      <w:r w:rsidR="00AF501C">
        <w:t>also include</w:t>
      </w:r>
      <w:r w:rsidR="004E44BB">
        <w:t xml:space="preserve"> a</w:t>
      </w:r>
      <w:r w:rsidR="00531921">
        <w:t xml:space="preserve"> </w:t>
      </w:r>
      <w:r w:rsidR="004E44BB">
        <w:t xml:space="preserve">more targeted </w:t>
      </w:r>
      <w:r w:rsidR="00706B06">
        <w:t xml:space="preserve">model with </w:t>
      </w:r>
      <w:r w:rsidR="00B060D2">
        <w:t>grounds for exemptions tailored for</w:t>
      </w:r>
      <w:r w:rsidR="00706B06">
        <w:t xml:space="preserve"> </w:t>
      </w:r>
      <w:r w:rsidR="00EF3822">
        <w:t xml:space="preserve">individual obligations (for example, exemptions for privacy and security </w:t>
      </w:r>
      <w:r w:rsidR="00806A63">
        <w:t>reasons would likely be relevant for some obligations but not all).</w:t>
      </w:r>
      <w:r w:rsidR="00537429">
        <w:t xml:space="preserve"> However, </w:t>
      </w:r>
      <w:r w:rsidR="002415AE">
        <w:t>overall</w:t>
      </w:r>
      <w:r w:rsidR="00537429">
        <w:t xml:space="preserve"> having more flexible </w:t>
      </w:r>
      <w:r w:rsidR="005864CD">
        <w:t xml:space="preserve">grounds </w:t>
      </w:r>
      <w:r w:rsidR="007821B4">
        <w:t xml:space="preserve">is </w:t>
      </w:r>
      <w:r w:rsidR="002415AE">
        <w:t xml:space="preserve">likely to be </w:t>
      </w:r>
      <w:r w:rsidR="007821B4">
        <w:t>preferable to avoid any unintended consequences of a more limited exemptions regime.</w:t>
      </w:r>
    </w:p>
    <w:p w14:paraId="4FAD444F" w14:textId="077E0E85" w:rsidR="00FD4543" w:rsidRDefault="00FD4543" w:rsidP="004C2D82">
      <w:r>
        <w:t xml:space="preserve">To promote coherence with international regimes, </w:t>
      </w:r>
      <w:r w:rsidR="00822A49">
        <w:t xml:space="preserve">when determining whether to grant an exemption, </w:t>
      </w:r>
      <w:r w:rsidR="00BC77D5">
        <w:t xml:space="preserve">the ACCC could </w:t>
      </w:r>
      <w:r w:rsidR="002C0A83">
        <w:t xml:space="preserve">take into account any similar exemptions granted overseas in respect of the relevant </w:t>
      </w:r>
      <w:r w:rsidR="00E63757">
        <w:t>obligation, where it is appr</w:t>
      </w:r>
      <w:r w:rsidR="006135FD">
        <w:t>opriate to the Australian context and legal frameworks</w:t>
      </w:r>
      <w:r w:rsidR="00822A49">
        <w:t>.</w:t>
      </w:r>
    </w:p>
    <w:p w14:paraId="25554270" w14:textId="08FD43AE" w:rsidR="00D06F68" w:rsidRDefault="00D06F68" w:rsidP="00D06F68">
      <w:pPr>
        <w:pStyle w:val="Heading4"/>
      </w:pPr>
      <w:r>
        <w:t>Process for exemptions</w:t>
      </w:r>
    </w:p>
    <w:p w14:paraId="52E295EF" w14:textId="2861AFDB" w:rsidR="00D06F68" w:rsidRDefault="0017447C" w:rsidP="00D06F68">
      <w:r>
        <w:t>A designated digital platform seeking an exemption from a particular obligation would make an application to the ACCC</w:t>
      </w:r>
      <w:r w:rsidR="00F10909">
        <w:t>.</w:t>
      </w:r>
      <w:r w:rsidR="005F0652">
        <w:t xml:space="preserve"> </w:t>
      </w:r>
      <w:r w:rsidR="00D4767A">
        <w:t>The</w:t>
      </w:r>
      <w:r w:rsidR="005F0652">
        <w:t xml:space="preserve"> </w:t>
      </w:r>
      <w:r w:rsidR="004661BA">
        <w:t xml:space="preserve">ACCC </w:t>
      </w:r>
      <w:r w:rsidR="005F0652">
        <w:t xml:space="preserve">would </w:t>
      </w:r>
      <w:r w:rsidR="00D4767A">
        <w:t xml:space="preserve">have a specified timeframe </w:t>
      </w:r>
      <w:r w:rsidR="009B2D62">
        <w:t xml:space="preserve">to </w:t>
      </w:r>
      <w:r w:rsidR="004661BA">
        <w:t>assess</w:t>
      </w:r>
      <w:r w:rsidR="009B2D62">
        <w:t xml:space="preserve"> the application</w:t>
      </w:r>
      <w:r w:rsidR="00F50F7C">
        <w:t xml:space="preserve"> (e.g. 6 months)</w:t>
      </w:r>
      <w:r w:rsidR="004661BA">
        <w:t>, and could use information gathering powers</w:t>
      </w:r>
      <w:r w:rsidR="000F536E">
        <w:t xml:space="preserve"> and consultation processes </w:t>
      </w:r>
      <w:r w:rsidR="00FA3125">
        <w:t>to inform its</w:t>
      </w:r>
      <w:r w:rsidR="00343739">
        <w:t xml:space="preserve"> assessment</w:t>
      </w:r>
      <w:r w:rsidR="00F10909">
        <w:t>.</w:t>
      </w:r>
      <w:r>
        <w:t xml:space="preserve"> </w:t>
      </w:r>
      <w:r w:rsidR="003341B9">
        <w:t xml:space="preserve">The ACCC would </w:t>
      </w:r>
      <w:r w:rsidR="00095672">
        <w:t xml:space="preserve">only be </w:t>
      </w:r>
      <w:r w:rsidR="00F221E4">
        <w:t>required</w:t>
      </w:r>
      <w:r w:rsidR="00095672">
        <w:t xml:space="preserve"> to grant an exemption where a platform has demonstrated </w:t>
      </w:r>
      <w:r w:rsidR="00082E0B">
        <w:t xml:space="preserve">the relevant grounds </w:t>
      </w:r>
      <w:r w:rsidR="00095672">
        <w:t>to the ACCC’s satisfaction</w:t>
      </w:r>
      <w:r w:rsidR="00082E0B">
        <w:t>.</w:t>
      </w:r>
      <w:r w:rsidR="00DA6477">
        <w:t xml:space="preserve"> </w:t>
      </w:r>
      <w:r w:rsidR="00D44F76">
        <w:t>Where a platform has applied for a</w:t>
      </w:r>
      <w:r w:rsidR="00DA6477">
        <w:t>n exemption,</w:t>
      </w:r>
      <w:r w:rsidR="00D44F76">
        <w:t xml:space="preserve"> </w:t>
      </w:r>
      <w:r w:rsidR="00776A86">
        <w:t xml:space="preserve">the relevant obligation should continue to apply </w:t>
      </w:r>
      <w:r w:rsidR="00881E78">
        <w:t>until an exemption is granted.</w:t>
      </w:r>
      <w:r w:rsidR="00D44F76">
        <w:t xml:space="preserve"> </w:t>
      </w:r>
    </w:p>
    <w:p w14:paraId="65101123" w14:textId="3D283009" w:rsidR="008B1B94" w:rsidRDefault="00961319" w:rsidP="00D06F68">
      <w:r>
        <w:t xml:space="preserve">Where an exemption is granted, </w:t>
      </w:r>
      <w:r w:rsidR="00D007C1">
        <w:t xml:space="preserve">the ACCC </w:t>
      </w:r>
      <w:r w:rsidR="00EC4A19">
        <w:t xml:space="preserve">would have the ability to </w:t>
      </w:r>
      <w:r w:rsidR="00A33320">
        <w:t>initiate</w:t>
      </w:r>
      <w:r w:rsidR="000852B1">
        <w:t xml:space="preserve"> a review of the exemption decision </w:t>
      </w:r>
      <w:r w:rsidR="00A33320">
        <w:t>in certain circumstances (for example, where the ACCC considers a condition to which the exemption was expressed to be subject has not been complied with, or where there has been a change of circumstances since the exemption was granted).</w:t>
      </w:r>
      <w:r w:rsidR="00D007C1">
        <w:t xml:space="preserve"> </w:t>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7F1656" w14:paraId="7377350D" w14:textId="77777777" w:rsidTr="00055CA0">
        <w:trPr>
          <w:trHeight w:val="5736"/>
        </w:trPr>
        <w:tc>
          <w:tcPr>
            <w:tcW w:w="5000" w:type="pct"/>
            <w:shd w:val="clear" w:color="auto" w:fill="E8F0FC" w:themeFill="accent5" w:themeFillTint="33"/>
          </w:tcPr>
          <w:p w14:paraId="12581ACF" w14:textId="0DF8F3AA" w:rsidR="007F1656" w:rsidRPr="00381D6E" w:rsidRDefault="007F1656">
            <w:pPr>
              <w:pStyle w:val="BoxHeading"/>
              <w:rPr>
                <w:sz w:val="24"/>
                <w:szCs w:val="24"/>
              </w:rPr>
            </w:pPr>
            <w:r>
              <w:rPr>
                <w:sz w:val="24"/>
                <w:szCs w:val="24"/>
              </w:rPr>
              <w:lastRenderedPageBreak/>
              <w:t>Obligations and exemptions</w:t>
            </w:r>
          </w:p>
          <w:p w14:paraId="16DCF9D4" w14:textId="3E55D65A" w:rsidR="008D6321" w:rsidRDefault="00D80D80" w:rsidP="00572CC1">
            <w:pPr>
              <w:pStyle w:val="OutlineNumbered1"/>
            </w:pPr>
            <w:r>
              <w:t>What are the costs, benefits and risks of</w:t>
            </w:r>
            <w:r w:rsidR="008D6321" w:rsidRPr="008D6321">
              <w:t xml:space="preserve"> the proposed framework comprising both </w:t>
            </w:r>
            <w:r w:rsidR="00771778">
              <w:t>broad</w:t>
            </w:r>
            <w:r w:rsidR="008D6321" w:rsidRPr="008D6321">
              <w:t xml:space="preserve"> and service-specific obligations? </w:t>
            </w:r>
            <w:r w:rsidR="00534126">
              <w:t xml:space="preserve">How can </w:t>
            </w:r>
            <w:r w:rsidR="00857C80">
              <w:t>any costs or risks</w:t>
            </w:r>
            <w:r w:rsidR="00534126">
              <w:t xml:space="preserve"> be mitigated?</w:t>
            </w:r>
            <w:r w:rsidR="00CA7279">
              <w:t xml:space="preserve"> How should broad and service-specific obligations interact?</w:t>
            </w:r>
          </w:p>
          <w:p w14:paraId="059363E1" w14:textId="4FE8BA5B" w:rsidR="005610E9" w:rsidRDefault="7CB31355" w:rsidP="005610E9">
            <w:pPr>
              <w:pStyle w:val="OutlineNumbered1"/>
            </w:pPr>
            <w:r>
              <w:t xml:space="preserve">Are there </w:t>
            </w:r>
            <w:r w:rsidR="11969A38">
              <w:t xml:space="preserve">any </w:t>
            </w:r>
            <w:r>
              <w:t xml:space="preserve">additional </w:t>
            </w:r>
            <w:r w:rsidR="54EE1E68">
              <w:t>types of anti-competitive conduct common across different digital platform services</w:t>
            </w:r>
            <w:r>
              <w:t xml:space="preserve"> the </w:t>
            </w:r>
            <w:r w:rsidR="004B39F8">
              <w:t>g</w:t>
            </w:r>
            <w:r>
              <w:t xml:space="preserve">overnment should consider </w:t>
            </w:r>
            <w:r w:rsidR="77A167B9">
              <w:t>when drafting</w:t>
            </w:r>
            <w:r>
              <w:t xml:space="preserve"> broad obligations? </w:t>
            </w:r>
          </w:p>
          <w:p w14:paraId="53270895" w14:textId="33B26498" w:rsidR="004405DA" w:rsidRDefault="77A167B9" w:rsidP="004405DA">
            <w:pPr>
              <w:pStyle w:val="OutlineNumbered1"/>
            </w:pPr>
            <w:r>
              <w:t xml:space="preserve">For </w:t>
            </w:r>
            <w:r w:rsidR="5B7C5D8E">
              <w:t>app marketplaces</w:t>
            </w:r>
            <w:r w:rsidR="00ED59CB">
              <w:t>, ad tech services and social media</w:t>
            </w:r>
            <w:r w:rsidR="5B7C5D8E">
              <w:t xml:space="preserve"> services, a</w:t>
            </w:r>
            <w:r>
              <w:t>re there</w:t>
            </w:r>
            <w:r w:rsidR="579E6659">
              <w:t xml:space="preserve"> any</w:t>
            </w:r>
            <w:r>
              <w:t xml:space="preserve"> additional types of anti-competitive conduct </w:t>
            </w:r>
            <w:r w:rsidR="6985DB60">
              <w:t>in the supplies of these</w:t>
            </w:r>
            <w:r>
              <w:t xml:space="preserve"> services the </w:t>
            </w:r>
            <w:r w:rsidR="004B39F8">
              <w:t>g</w:t>
            </w:r>
            <w:r>
              <w:t xml:space="preserve">overnment should consider when drafting </w:t>
            </w:r>
            <w:r w:rsidR="6985DB60">
              <w:t>service-specific</w:t>
            </w:r>
            <w:r>
              <w:t xml:space="preserve"> obligations</w:t>
            </w:r>
            <w:r w:rsidR="3E236F23">
              <w:t xml:space="preserve">? </w:t>
            </w:r>
          </w:p>
          <w:p w14:paraId="71D48D11" w14:textId="3A2DBD9A" w:rsidR="004405DA" w:rsidRDefault="4C7B5495" w:rsidP="004405DA">
            <w:pPr>
              <w:pStyle w:val="OutlineNumbered1"/>
            </w:pPr>
            <w:r>
              <w:t>Are there particular obligations</w:t>
            </w:r>
            <w:r w:rsidR="006F617B">
              <w:t xml:space="preserve"> or design f</w:t>
            </w:r>
            <w:r w:rsidR="002339F3">
              <w:t xml:space="preserve">eatures in </w:t>
            </w:r>
            <w:r w:rsidR="00355745">
              <w:t>similar</w:t>
            </w:r>
            <w:r w:rsidR="002339F3">
              <w:t xml:space="preserve"> regimes</w:t>
            </w:r>
            <w:r>
              <w:t xml:space="preserve"> in international jurisdictions the </w:t>
            </w:r>
            <w:r w:rsidR="004B39F8">
              <w:t>g</w:t>
            </w:r>
            <w:r>
              <w:t>overnment should consider including or not including in a regime in Australia?</w:t>
            </w:r>
          </w:p>
          <w:p w14:paraId="1B2B2E26" w14:textId="5BC94BA7" w:rsidR="194D2707" w:rsidRDefault="2B50F6DA" w:rsidP="194D2707">
            <w:pPr>
              <w:pStyle w:val="OutlineNumbered1"/>
            </w:pPr>
            <w:r>
              <w:t>What are the benefits and risks of various international approaches to exemptions (such as the EU’s Digital Markets Act and the UK’s Digital Markets, Competition and Consumers Act)?</w:t>
            </w:r>
          </w:p>
          <w:p w14:paraId="7249F2EF" w14:textId="26932D1F" w:rsidR="00D16C64" w:rsidRDefault="681643C8">
            <w:pPr>
              <w:pStyle w:val="OutlineNumbered1"/>
            </w:pPr>
            <w:r>
              <w:t xml:space="preserve">For the grounds for exemption, </w:t>
            </w:r>
            <w:r w:rsidR="00267F5E">
              <w:t>would</w:t>
            </w:r>
            <w:r>
              <w:t xml:space="preserve"> a broad ‘countervailing benefits’ exemptions mechanism with a high threshold </w:t>
            </w:r>
            <w:r w:rsidR="00267F5E">
              <w:t xml:space="preserve">be </w:t>
            </w:r>
            <w:r>
              <w:t xml:space="preserve">appropriate? What measures should there be to reduce the risk of vexatious applications? </w:t>
            </w:r>
          </w:p>
          <w:p w14:paraId="51382F30" w14:textId="00103185" w:rsidR="00396F26" w:rsidRPr="0016266F" w:rsidRDefault="06E1BA43" w:rsidP="0016266F">
            <w:pPr>
              <w:pStyle w:val="OutlineNumbered1"/>
            </w:pPr>
            <w:r>
              <w:t>Are there any potential obligations for which exemptions should not be available?</w:t>
            </w:r>
          </w:p>
        </w:tc>
      </w:tr>
    </w:tbl>
    <w:p w14:paraId="08480B01" w14:textId="77777777" w:rsidR="005329A3" w:rsidRDefault="005329A3">
      <w:pPr>
        <w:spacing w:before="0" w:after="160" w:line="259" w:lineRule="auto"/>
        <w:rPr>
          <w:rFonts w:ascii="Calibri" w:hAnsi="Calibri" w:cs="Arial"/>
          <w:iCs/>
          <w:color w:val="2C384A"/>
          <w:kern w:val="32"/>
          <w:sz w:val="36"/>
          <w:szCs w:val="28"/>
        </w:rPr>
      </w:pPr>
      <w:r>
        <w:br w:type="page"/>
      </w:r>
    </w:p>
    <w:p w14:paraId="50E31BFA" w14:textId="7FA73498" w:rsidR="00142149" w:rsidRDefault="00142149" w:rsidP="00E4147C">
      <w:pPr>
        <w:pStyle w:val="Heading2"/>
        <w:numPr>
          <w:ilvl w:val="0"/>
          <w:numId w:val="13"/>
        </w:numPr>
      </w:pPr>
      <w:bookmarkStart w:id="50" w:name="_Toc172643095"/>
      <w:r>
        <w:lastRenderedPageBreak/>
        <w:t>Enforcement and compliance</w:t>
      </w:r>
      <w:bookmarkEnd w:id="50"/>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9093B" w14:paraId="1B153935" w14:textId="77777777">
        <w:tc>
          <w:tcPr>
            <w:tcW w:w="5000" w:type="pct"/>
            <w:shd w:val="clear" w:color="auto" w:fill="EEEEEE" w:themeFill="background2"/>
          </w:tcPr>
          <w:p w14:paraId="4957922A" w14:textId="436F4DF4" w:rsidR="00D46E02" w:rsidRDefault="00D46E02" w:rsidP="00D46E02">
            <w:pPr>
              <w:spacing w:before="0" w:after="0"/>
            </w:pPr>
            <w:r>
              <w:t>The ACCC would be responsible for monitoring compliance and enforcing breaches of obligations</w:t>
            </w:r>
            <w:r w:rsidR="003627F3">
              <w:t xml:space="preserve"> under the proposed digital competition regime</w:t>
            </w:r>
            <w:r w:rsidR="00B1627C">
              <w:t>. As part of this function</w:t>
            </w:r>
            <w:r w:rsidR="00033587">
              <w:t>:</w:t>
            </w:r>
            <w:r>
              <w:t xml:space="preserve"> </w:t>
            </w:r>
          </w:p>
          <w:p w14:paraId="3F8F419B" w14:textId="1553617D" w:rsidR="00D46E02" w:rsidRDefault="00D46E02" w:rsidP="006864F6">
            <w:pPr>
              <w:pStyle w:val="Bullet"/>
            </w:pPr>
            <w:r>
              <w:t xml:space="preserve">the ACCC would continue to monitor developments and issues in digital platform markets, and engage closely with international regulators </w:t>
            </w:r>
          </w:p>
          <w:p w14:paraId="75D4A3CF" w14:textId="21396B57" w:rsidR="00D46E02" w:rsidRDefault="005A4998" w:rsidP="006864F6">
            <w:pPr>
              <w:pStyle w:val="Bullet"/>
            </w:pPr>
            <w:r>
              <w:t xml:space="preserve">information gathering powers would be included in the proposed digital competition regime </w:t>
            </w:r>
            <w:r w:rsidR="00D46E02">
              <w:t xml:space="preserve">to assist </w:t>
            </w:r>
            <w:r w:rsidR="00C10CBF">
              <w:t xml:space="preserve">with </w:t>
            </w:r>
            <w:r w:rsidR="00D46E02">
              <w:t>obtain</w:t>
            </w:r>
            <w:r w:rsidR="00C10CBF">
              <w:t>ing</w:t>
            </w:r>
            <w:r w:rsidR="00D46E02">
              <w:t xml:space="preserve"> accurate information for designation investigations, </w:t>
            </w:r>
            <w:r w:rsidR="00C10CBF">
              <w:t xml:space="preserve">assessing </w:t>
            </w:r>
            <w:r w:rsidR="00D46E02">
              <w:t xml:space="preserve">exemption </w:t>
            </w:r>
            <w:r w:rsidR="00C10CBF">
              <w:t>applications,</w:t>
            </w:r>
            <w:r w:rsidR="00D46E02">
              <w:t xml:space="preserve"> updating obligations</w:t>
            </w:r>
            <w:r w:rsidR="00E17739">
              <w:t xml:space="preserve"> and monitoring compliance</w:t>
            </w:r>
          </w:p>
          <w:p w14:paraId="799D277E" w14:textId="4B3F096A" w:rsidR="00D46E02" w:rsidRDefault="00D46E02" w:rsidP="006864F6">
            <w:pPr>
              <w:pStyle w:val="Bullet"/>
            </w:pPr>
            <w:r>
              <w:t>the ACCC would prepare regulatory guidance and engage with stakeholders to assist with compliance</w:t>
            </w:r>
            <w:r w:rsidR="00C10CBF">
              <w:t>, and</w:t>
            </w:r>
          </w:p>
          <w:p w14:paraId="1D01112D" w14:textId="156BD60D" w:rsidR="00D46E02" w:rsidRDefault="00D46E02" w:rsidP="006864F6">
            <w:pPr>
              <w:pStyle w:val="Bullet"/>
            </w:pPr>
            <w:r>
              <w:t>the</w:t>
            </w:r>
            <w:r w:rsidR="00ED3AEE">
              <w:t>re will be</w:t>
            </w:r>
            <w:r>
              <w:t xml:space="preserve"> a mechanism to allow the ACCC to consider and accept </w:t>
            </w:r>
            <w:r w:rsidR="00446037">
              <w:t xml:space="preserve">compliance proposals </w:t>
            </w:r>
            <w:r>
              <w:t>from designated digital platforms to implement compliance measures in other jurisdictions to Australia.</w:t>
            </w:r>
          </w:p>
          <w:p w14:paraId="7D0DF24C" w14:textId="5A521A01" w:rsidR="0029093B" w:rsidRPr="000D1284" w:rsidRDefault="00D46E02" w:rsidP="00110AEC">
            <w:r>
              <w:t>Treasury will consider whether additional penalties are required to promote compliance and act as an effective deterrent, and whether record keeping requirements are needed to administer the regime.</w:t>
            </w:r>
          </w:p>
        </w:tc>
      </w:tr>
    </w:tbl>
    <w:p w14:paraId="2EAA159C" w14:textId="401B1F56" w:rsidR="00F403C2" w:rsidRDefault="00142149" w:rsidP="00E4147C">
      <w:pPr>
        <w:pStyle w:val="Heading3"/>
        <w:numPr>
          <w:ilvl w:val="1"/>
          <w:numId w:val="13"/>
        </w:numPr>
        <w:tabs>
          <w:tab w:val="clear" w:pos="1040"/>
          <w:tab w:val="num" w:pos="567"/>
        </w:tabs>
        <w:ind w:hanging="1040"/>
      </w:pPr>
      <w:bookmarkStart w:id="51" w:name="_Toc172643096"/>
      <w:r>
        <w:t>Pro-active monitoring and compliance functions</w:t>
      </w:r>
      <w:bookmarkEnd w:id="51"/>
    </w:p>
    <w:p w14:paraId="47EFD97B" w14:textId="68A01947" w:rsidR="00265CB5" w:rsidRDefault="00411866" w:rsidP="00DC55FA">
      <w:r>
        <w:t xml:space="preserve">The proposed </w:t>
      </w:r>
      <w:r w:rsidR="00A93165">
        <w:t xml:space="preserve">digital competition regime would </w:t>
      </w:r>
      <w:r w:rsidR="00287756">
        <w:t>require pro-active monitoring</w:t>
      </w:r>
      <w:r w:rsidR="00564B92">
        <w:t>, compliance and international and domestic coordination functions to support</w:t>
      </w:r>
      <w:r w:rsidR="00C01FB7">
        <w:t xml:space="preserve"> its development and administration. </w:t>
      </w:r>
      <w:r w:rsidR="00D05664">
        <w:t xml:space="preserve">As part of these functions, the ACCC would </w:t>
      </w:r>
      <w:r w:rsidR="005F2A6B">
        <w:t xml:space="preserve">continue to </w:t>
      </w:r>
      <w:r w:rsidR="004972EE">
        <w:t>monitor</w:t>
      </w:r>
      <w:r w:rsidR="00C01FB7">
        <w:t xml:space="preserve"> digital platform markets to ensure the proposed framework can address harms by new or emerging digital platform serv</w:t>
      </w:r>
      <w:r w:rsidR="00265CB5">
        <w:t xml:space="preserve">ices. Ongoing monitoring could </w:t>
      </w:r>
      <w:r w:rsidR="00C31208">
        <w:t xml:space="preserve">also </w:t>
      </w:r>
      <w:r w:rsidR="00265CB5">
        <w:t xml:space="preserve">inform future designation investigations and </w:t>
      </w:r>
      <w:r w:rsidR="005F2A6B">
        <w:t xml:space="preserve">assist with updating </w:t>
      </w:r>
      <w:r w:rsidR="009A3194">
        <w:t>service-specific</w:t>
      </w:r>
      <w:r w:rsidR="00637C82">
        <w:t xml:space="preserve"> obligations</w:t>
      </w:r>
      <w:r w:rsidR="00D56A14">
        <w:t xml:space="preserve">. </w:t>
      </w:r>
    </w:p>
    <w:p w14:paraId="61264029" w14:textId="759FADCD" w:rsidR="00BD78BE" w:rsidRDefault="001A35FB" w:rsidP="00DC55FA">
      <w:r>
        <w:t>International and domestic engagement would be an important aspect of these functions. This would include engaging with industry stakeholders and provid</w:t>
      </w:r>
      <w:r w:rsidR="001B2DF1">
        <w:t>ing</w:t>
      </w:r>
      <w:r>
        <w:t xml:space="preserve"> guidance material to </w:t>
      </w:r>
      <w:r w:rsidR="00A560D7">
        <w:t>clarify obligations and</w:t>
      </w:r>
      <w:r>
        <w:t xml:space="preserve"> assist compliance</w:t>
      </w:r>
      <w:r w:rsidR="00AF583D">
        <w:t xml:space="preserve">, and </w:t>
      </w:r>
      <w:r w:rsidR="00EF3845">
        <w:t>continued</w:t>
      </w:r>
      <w:r w:rsidR="00CB4309">
        <w:t xml:space="preserve"> efforts </w:t>
      </w:r>
      <w:r w:rsidR="00F86D91">
        <w:t xml:space="preserve">regarding digital platforms regulation </w:t>
      </w:r>
      <w:r w:rsidR="00AF0653">
        <w:t>in Australia</w:t>
      </w:r>
      <w:r w:rsidR="00F86D91">
        <w:t xml:space="preserve"> (such as </w:t>
      </w:r>
      <w:r w:rsidR="00C55250">
        <w:t>the</w:t>
      </w:r>
      <w:r w:rsidR="00AF583D">
        <w:t xml:space="preserve"> ACCC’s </w:t>
      </w:r>
      <w:r w:rsidR="000427DC">
        <w:t xml:space="preserve">participation in the Digital Platform Regulators Forum </w:t>
      </w:r>
      <w:r w:rsidR="00EA2C0D">
        <w:t xml:space="preserve">or </w:t>
      </w:r>
      <w:r w:rsidR="000427DC">
        <w:t>DP-R</w:t>
      </w:r>
      <w:r w:rsidR="00A12B2F">
        <w:t>EG</w:t>
      </w:r>
      <w:r w:rsidR="00B02EE6">
        <w:t>)</w:t>
      </w:r>
      <w:r>
        <w:t>.</w:t>
      </w:r>
      <w:r w:rsidR="00A63C67">
        <w:rPr>
          <w:rStyle w:val="FootnoteReference"/>
        </w:rPr>
        <w:footnoteReference w:id="41"/>
      </w:r>
      <w:r>
        <w:t xml:space="preserve"> Internationally, </w:t>
      </w:r>
      <w:r w:rsidR="00570477">
        <w:t xml:space="preserve">collaborating and working closely with overseas authorities would </w:t>
      </w:r>
      <w:r w:rsidR="00126083">
        <w:t xml:space="preserve">promote regulatory consistency, and ensure Australia is well-placed to </w:t>
      </w:r>
      <w:r w:rsidR="00E04608">
        <w:t xml:space="preserve">leverage the experience of international regulators </w:t>
      </w:r>
      <w:r w:rsidR="002009AB">
        <w:t>administering similar regimes</w:t>
      </w:r>
      <w:r w:rsidR="00967D66">
        <w:t>.</w:t>
      </w:r>
    </w:p>
    <w:p w14:paraId="41DB7613" w14:textId="11BA09A1" w:rsidR="001E7390" w:rsidRDefault="00142149" w:rsidP="00E4147C">
      <w:pPr>
        <w:pStyle w:val="Heading3"/>
        <w:numPr>
          <w:ilvl w:val="1"/>
          <w:numId w:val="13"/>
        </w:numPr>
        <w:ind w:left="520"/>
      </w:pPr>
      <w:bookmarkStart w:id="52" w:name="_Toc172643097"/>
      <w:r>
        <w:lastRenderedPageBreak/>
        <w:t>Information gathering powers and tools</w:t>
      </w:r>
      <w:bookmarkEnd w:id="52"/>
    </w:p>
    <w:p w14:paraId="7CB14F8E" w14:textId="021CB766" w:rsidR="00CC0A99" w:rsidRDefault="00CC0A99" w:rsidP="00CC0A99">
      <w:pPr>
        <w:pStyle w:val="Heading4"/>
      </w:pPr>
      <w:r>
        <w:t>Information gathering powers</w:t>
      </w:r>
    </w:p>
    <w:p w14:paraId="09C8537E" w14:textId="2769C199" w:rsidR="00787BAC" w:rsidRDefault="004A6247" w:rsidP="00787BAC">
      <w:r>
        <w:t>The government, in its response to the</w:t>
      </w:r>
      <w:r w:rsidR="00CA26C7">
        <w:t xml:space="preserve"> fifth interim report of the DPSI</w:t>
      </w:r>
      <w:r>
        <w:t xml:space="preserve">, noted </w:t>
      </w:r>
      <w:r w:rsidR="00787BAC">
        <w:t>that it would consider providing the ACCC with information-gathering powers to enforce a new digital competition regime and other reforms.</w:t>
      </w:r>
      <w:r w:rsidR="00787BAC">
        <w:rPr>
          <w:rStyle w:val="FootnoteReference"/>
        </w:rPr>
        <w:footnoteReference w:id="42"/>
      </w:r>
      <w:r w:rsidR="00787BAC">
        <w:t xml:space="preserve"> </w:t>
      </w:r>
    </w:p>
    <w:p w14:paraId="044EFB5D" w14:textId="5E85B016" w:rsidR="00C95553" w:rsidRDefault="00F6559E" w:rsidP="00787BAC">
      <w:r>
        <w:t xml:space="preserve">Including </w:t>
      </w:r>
      <w:r w:rsidR="00AE6E66">
        <w:t>information</w:t>
      </w:r>
      <w:r w:rsidR="00EA1D18">
        <w:t xml:space="preserve"> </w:t>
      </w:r>
      <w:r w:rsidR="00AE6E66">
        <w:t xml:space="preserve">gathering powers </w:t>
      </w:r>
      <w:r w:rsidR="0014310A">
        <w:t xml:space="preserve">as part of </w:t>
      </w:r>
      <w:r w:rsidR="00AE6E66">
        <w:t>the proposed digital competition regime</w:t>
      </w:r>
      <w:r w:rsidR="00787BAC">
        <w:t xml:space="preserve"> </w:t>
      </w:r>
      <w:r w:rsidR="00DC4437">
        <w:t>w</w:t>
      </w:r>
      <w:r w:rsidR="00EA1D18">
        <w:t xml:space="preserve">ould </w:t>
      </w:r>
      <w:r w:rsidR="00787BAC">
        <w:t xml:space="preserve">enable </w:t>
      </w:r>
      <w:r w:rsidR="00EA1D18">
        <w:t>the ACCC</w:t>
      </w:r>
      <w:r w:rsidR="00787BAC">
        <w:t xml:space="preserve"> to obtain accurate and necessary information, documents and data from global firms in international jurisdictions.</w:t>
      </w:r>
      <w:r w:rsidR="00787BAC">
        <w:rPr>
          <w:rStyle w:val="FootnoteReference"/>
        </w:rPr>
        <w:footnoteReference w:id="43"/>
      </w:r>
      <w:r w:rsidR="00787BAC">
        <w:t xml:space="preserve"> </w:t>
      </w:r>
      <w:r w:rsidR="005A1480">
        <w:t>I</w:t>
      </w:r>
      <w:r w:rsidR="000C7422">
        <w:t>t is proposed that the ACCC’s information gathering powers under section 155 of the CCA would be made available for the digital competition regime.</w:t>
      </w:r>
      <w:r w:rsidR="001908D0">
        <w:t xml:space="preserve"> This would enable the ACCC to compel information, documents and require </w:t>
      </w:r>
      <w:r w:rsidR="007D7652">
        <w:t>company executives to appear before the ACCC and provide oral evidence to</w:t>
      </w:r>
      <w:r w:rsidR="00C95553">
        <w:t xml:space="preserve"> assist with:</w:t>
      </w:r>
    </w:p>
    <w:p w14:paraId="2ACEEBEB" w14:textId="40AC737E" w:rsidR="00C95553" w:rsidRDefault="00787BAC" w:rsidP="00C95553">
      <w:pPr>
        <w:pStyle w:val="Bullet"/>
      </w:pPr>
      <w:r>
        <w:t>assess</w:t>
      </w:r>
      <w:r w:rsidR="00C95553">
        <w:t>ing</w:t>
      </w:r>
      <w:r>
        <w:t xml:space="preserve"> whether </w:t>
      </w:r>
      <w:r w:rsidR="00871E5B">
        <w:t xml:space="preserve">it would be appropriate to designate </w:t>
      </w:r>
      <w:r>
        <w:t xml:space="preserve">a digital platform </w:t>
      </w:r>
      <w:r w:rsidR="00871E5B">
        <w:t>based on the</w:t>
      </w:r>
      <w:r w:rsidR="00B3106A">
        <w:t xml:space="preserve"> </w:t>
      </w:r>
      <w:r>
        <w:t xml:space="preserve">designation </w:t>
      </w:r>
      <w:r w:rsidR="000071F6">
        <w:t>considerations</w:t>
      </w:r>
      <w:r w:rsidR="00871E5B">
        <w:t>,</w:t>
      </w:r>
      <w:r w:rsidR="000071F6">
        <w:t xml:space="preserve"> </w:t>
      </w:r>
      <w:r>
        <w:t xml:space="preserve">as part of </w:t>
      </w:r>
      <w:r w:rsidR="00460FCB">
        <w:t>designation investigations</w:t>
      </w:r>
    </w:p>
    <w:p w14:paraId="3C33621C" w14:textId="3C52D038" w:rsidR="00C6045D" w:rsidRDefault="00701FB2" w:rsidP="00C95553">
      <w:pPr>
        <w:pStyle w:val="Bullet"/>
      </w:pPr>
      <w:r>
        <w:t>monitor</w:t>
      </w:r>
      <w:r w:rsidR="00C95553">
        <w:t>ing</w:t>
      </w:r>
      <w:r>
        <w:t xml:space="preserve"> ongoing compliance once a platform is designated </w:t>
      </w:r>
    </w:p>
    <w:p w14:paraId="43761728" w14:textId="4F7E4904" w:rsidR="00C95553" w:rsidRDefault="00C6045D" w:rsidP="00C95553">
      <w:pPr>
        <w:pStyle w:val="Bullet"/>
      </w:pPr>
      <w:r>
        <w:t>informing the development of further service-specific obligations</w:t>
      </w:r>
      <w:r w:rsidR="00787BAC">
        <w:t xml:space="preserve"> </w:t>
      </w:r>
    </w:p>
    <w:p w14:paraId="57641E31" w14:textId="12A8035B" w:rsidR="0044156A" w:rsidRDefault="00787BAC" w:rsidP="00C95553">
      <w:pPr>
        <w:pStyle w:val="Bullet"/>
      </w:pPr>
      <w:r>
        <w:t>investigat</w:t>
      </w:r>
      <w:r w:rsidR="00A715F5">
        <w:t>ing</w:t>
      </w:r>
      <w:r>
        <w:t xml:space="preserve"> potential breaches of obligations</w:t>
      </w:r>
      <w:r w:rsidR="002E5028">
        <w:t xml:space="preserve"> or compliance proposals (see </w:t>
      </w:r>
      <w:r w:rsidR="002E5028" w:rsidRPr="00A5612C">
        <w:t>section 5.3</w:t>
      </w:r>
      <w:r w:rsidR="002E5028">
        <w:t>)</w:t>
      </w:r>
      <w:r w:rsidR="00C04486">
        <w:t>, and</w:t>
      </w:r>
    </w:p>
    <w:p w14:paraId="28FC8BB1" w14:textId="1AA3FDDD" w:rsidR="005637A1" w:rsidRDefault="0004231A" w:rsidP="00316C12">
      <w:pPr>
        <w:pStyle w:val="Bullet"/>
      </w:pPr>
      <w:r>
        <w:t>assessing exemption</w:t>
      </w:r>
      <w:r w:rsidR="000B06A1">
        <w:t xml:space="preserve"> </w:t>
      </w:r>
      <w:r w:rsidR="00AA21FE">
        <w:t>applications</w:t>
      </w:r>
      <w:r w:rsidR="00427260">
        <w:t xml:space="preserve"> and</w:t>
      </w:r>
      <w:r w:rsidR="00017D56">
        <w:t xml:space="preserve"> </w:t>
      </w:r>
      <w:r w:rsidR="00446037">
        <w:t>compliance proposals</w:t>
      </w:r>
      <w:r w:rsidR="006A17E5">
        <w:t>.</w:t>
      </w:r>
      <w:r w:rsidR="005637A1">
        <w:t xml:space="preserve"> </w:t>
      </w:r>
    </w:p>
    <w:p w14:paraId="27E80A73" w14:textId="39141A9A" w:rsidR="00871B76" w:rsidRDefault="000D2C5B" w:rsidP="00787BAC">
      <w:r>
        <w:t xml:space="preserve">Amendments to </w:t>
      </w:r>
      <w:r w:rsidR="00871F4B">
        <w:t xml:space="preserve">the ACCC’s information gathering powers </w:t>
      </w:r>
      <w:r w:rsidR="003005B6">
        <w:t>will be made as</w:t>
      </w:r>
      <w:r w:rsidR="00C81A33">
        <w:t xml:space="preserve"> part of </w:t>
      </w:r>
      <w:r w:rsidR="002844E5">
        <w:t xml:space="preserve">the </w:t>
      </w:r>
      <w:r w:rsidR="00C81A33">
        <w:t>proposed merger reforms</w:t>
      </w:r>
      <w:r w:rsidR="00871245">
        <w:t xml:space="preserve">. </w:t>
      </w:r>
      <w:r w:rsidR="0045648A">
        <w:t>These change</w:t>
      </w:r>
      <w:r w:rsidR="007E63BE">
        <w:t>s to the CCA</w:t>
      </w:r>
      <w:r w:rsidR="003005B6">
        <w:t xml:space="preserve"> will</w:t>
      </w:r>
      <w:r w:rsidR="007A67E3">
        <w:t xml:space="preserve"> </w:t>
      </w:r>
      <w:r w:rsidR="00D9772D">
        <w:t xml:space="preserve">enable the ACCC to </w:t>
      </w:r>
      <w:r w:rsidR="00871B76">
        <w:t>seek relevant information and evidence, including from individuals carrying on a business in Australia, but who are not present in Australia.</w:t>
      </w:r>
      <w:r w:rsidR="00871B76">
        <w:rPr>
          <w:rStyle w:val="FootnoteReference"/>
        </w:rPr>
        <w:footnoteReference w:id="44"/>
      </w:r>
      <w:r w:rsidR="006962CD">
        <w:t xml:space="preserve"> </w:t>
      </w:r>
    </w:p>
    <w:p w14:paraId="4FCEAB0A" w14:textId="1AB989E3" w:rsidR="00671BA9" w:rsidRDefault="00924736" w:rsidP="00787BAC">
      <w:r>
        <w:t>Any</w:t>
      </w:r>
      <w:r w:rsidR="00380639">
        <w:t xml:space="preserve"> information gathering powers will require appropriate safeguards to ensure</w:t>
      </w:r>
      <w:r w:rsidR="00F15C84">
        <w:t xml:space="preserve"> </w:t>
      </w:r>
      <w:r w:rsidR="00451436">
        <w:t>they are</w:t>
      </w:r>
      <w:r w:rsidR="00F15C84">
        <w:t xml:space="preserve"> used </w:t>
      </w:r>
      <w:r w:rsidR="00582A80">
        <w:t xml:space="preserve">in </w:t>
      </w:r>
      <w:r w:rsidR="00F81117">
        <w:t>appropriately</w:t>
      </w:r>
      <w:r w:rsidR="00562001">
        <w:t xml:space="preserve"> and proportionately</w:t>
      </w:r>
      <w:r w:rsidR="00F81117">
        <w:t>, given such powers can impose burden and compliance costs on affected parties.</w:t>
      </w:r>
      <w:r w:rsidR="00DC4437">
        <w:t xml:space="preserve"> </w:t>
      </w:r>
    </w:p>
    <w:p w14:paraId="6D83A38B" w14:textId="3B6AE478" w:rsidR="0015086B" w:rsidRDefault="0015086B" w:rsidP="0015086B">
      <w:pPr>
        <w:pStyle w:val="Heading4"/>
      </w:pPr>
      <w:r>
        <w:t>Compliance functions and record keeping rules</w:t>
      </w:r>
    </w:p>
    <w:p w14:paraId="6E260D6B" w14:textId="4B852052" w:rsidR="0015086B" w:rsidRDefault="0015086B" w:rsidP="0015086B">
      <w:r>
        <w:t>Other tools may also be needed to administer the regime, such as mandatory reporting requirements for designated platforms. For example, the European Union’s Digital Markets Act requires ‘gatekeepers’ to report annually on their compliance efforts and provide supporting documentation.</w:t>
      </w:r>
      <w:r>
        <w:rPr>
          <w:rStyle w:val="FootnoteReference"/>
        </w:rPr>
        <w:footnoteReference w:id="45"/>
      </w:r>
      <w:r>
        <w:t xml:space="preserve"> A similar requirement </w:t>
      </w:r>
      <w:r w:rsidR="00864879">
        <w:t xml:space="preserve">would </w:t>
      </w:r>
      <w:r>
        <w:t>be considered for the proposed digital competition regime.</w:t>
      </w:r>
    </w:p>
    <w:p w14:paraId="44DDC0E0" w14:textId="5F8B13B6" w:rsidR="0015086B" w:rsidRPr="00CC0A99" w:rsidRDefault="0015086B" w:rsidP="0015086B">
      <w:r>
        <w:t>Record keeping rules</w:t>
      </w:r>
      <w:r w:rsidDel="00074279">
        <w:t xml:space="preserve"> </w:t>
      </w:r>
      <w:r w:rsidR="00074279">
        <w:t>would</w:t>
      </w:r>
      <w:r>
        <w:t xml:space="preserve"> also be considered as part of the proposed digital competition regime to assist with designation investigations and monitoring compliance. For example, designated digital platforms could be required to hold certain information such as Australian </w:t>
      </w:r>
      <w:r w:rsidR="00455848">
        <w:t>and/</w:t>
      </w:r>
      <w:r w:rsidR="001774CF">
        <w:t>or global</w:t>
      </w:r>
      <w:r>
        <w:t xml:space="preserve"> revenue, user numbers in Australia, </w:t>
      </w:r>
      <w:r w:rsidR="00B4566C">
        <w:t xml:space="preserve">data relating to the content of the obligations, </w:t>
      </w:r>
      <w:r>
        <w:t xml:space="preserve">records of compliance measures and complaints numbers in a standardised format. </w:t>
      </w:r>
      <w:r w:rsidR="00037021">
        <w:t xml:space="preserve">Limited record keeping requirements could also </w:t>
      </w:r>
      <w:r w:rsidR="00037021">
        <w:lastRenderedPageBreak/>
        <w:t>apply to entities that have not y</w:t>
      </w:r>
      <w:r w:rsidR="00DC538E">
        <w:t xml:space="preserve">et been designated to assist with designation decisions. For example, </w:t>
      </w:r>
      <w:r w:rsidR="003E0D47">
        <w:t xml:space="preserve">entities that meet </w:t>
      </w:r>
      <w:r w:rsidR="002C09FC">
        <w:t>specified</w:t>
      </w:r>
      <w:r w:rsidR="003E0D47">
        <w:t xml:space="preserve"> global reve</w:t>
      </w:r>
      <w:r w:rsidR="007706E9">
        <w:t xml:space="preserve">nue thresholds </w:t>
      </w:r>
      <w:r w:rsidR="002C09FC">
        <w:t xml:space="preserve">may be required </w:t>
      </w:r>
      <w:r w:rsidR="00211432">
        <w:t>to maintain certain records (such as Australian revenue and user numbers).</w:t>
      </w:r>
      <w:r w:rsidR="00037021">
        <w:t xml:space="preserve"> </w:t>
      </w:r>
      <w:r w:rsidR="00304396">
        <w:t>Entities</w:t>
      </w:r>
      <w:r w:rsidR="008712BB">
        <w:t xml:space="preserve"> </w:t>
      </w:r>
      <w:r w:rsidR="00334466">
        <w:t>w</w:t>
      </w:r>
      <w:r w:rsidR="008712BB">
        <w:t>ould be required</w:t>
      </w:r>
      <w:r w:rsidR="00304396">
        <w:t xml:space="preserve"> to retain records for </w:t>
      </w:r>
      <w:r w:rsidR="001E0BED">
        <w:t xml:space="preserve">a </w:t>
      </w:r>
      <w:r w:rsidR="00E57C2E">
        <w:t>specified period</w:t>
      </w:r>
      <w:r w:rsidR="00B4672C">
        <w:t xml:space="preserve"> </w:t>
      </w:r>
      <w:r w:rsidR="00A7139C">
        <w:t xml:space="preserve">(such as 2 years) to assist with </w:t>
      </w:r>
      <w:r w:rsidR="001E3B61">
        <w:t>monitoring</w:t>
      </w:r>
      <w:r w:rsidR="00A7139C">
        <w:t xml:space="preserve"> compliance.</w:t>
      </w:r>
      <w:r w:rsidR="00752DE0">
        <w:t xml:space="preserve"> </w:t>
      </w:r>
      <w:r>
        <w:t>Record keeping requirements are used in other sectors in Australia including telecommunications, banking and finance.</w:t>
      </w:r>
      <w:r>
        <w:rPr>
          <w:rStyle w:val="FootnoteReference"/>
        </w:rPr>
        <w:footnoteReference w:id="46"/>
      </w:r>
    </w:p>
    <w:p w14:paraId="6B9D2A1F" w14:textId="259D4093" w:rsidR="0006391B" w:rsidRPr="00CC0A99" w:rsidRDefault="0006391B" w:rsidP="0015086B">
      <w:r>
        <w:t xml:space="preserve">Consideration </w:t>
      </w:r>
      <w:r w:rsidR="3F6580D7">
        <w:t>w</w:t>
      </w:r>
      <w:r>
        <w:t xml:space="preserve">ould also be given to empowering the ACCC to set record keeping rules to more directly monitor compliance with detailed obligations, as part of potential rule-making powers discussed in </w:t>
      </w:r>
      <w:r w:rsidR="005624BD" w:rsidRPr="0094651E">
        <w:t>s</w:t>
      </w:r>
      <w:r w:rsidRPr="0094651E">
        <w:t>ection 4.1</w:t>
      </w:r>
      <w:r w:rsidR="00781AB9">
        <w:t>.</w:t>
      </w:r>
    </w:p>
    <w:p w14:paraId="0A3D26B9" w14:textId="732EACF1" w:rsidR="0015086B" w:rsidRDefault="0015086B" w:rsidP="0015086B">
      <w:r>
        <w:t xml:space="preserve">Any record keeping rules would need to be carefully considered to ensure </w:t>
      </w:r>
      <w:r w:rsidR="00CC0A2B">
        <w:t>their</w:t>
      </w:r>
      <w:r>
        <w:t xml:space="preserve"> utility is balanced with potential regulatory burden on designated digital platforms.</w:t>
      </w:r>
    </w:p>
    <w:p w14:paraId="4CC9CE1A" w14:textId="72ED3547" w:rsidR="00A07760" w:rsidRDefault="00A07760" w:rsidP="0015086B">
      <w:r>
        <w:t>Where appropriate, some of the information collected under the proposed record keeping rules could be made public if it would be of benefit to consumers and/or business users of platforms</w:t>
      </w:r>
      <w:r w:rsidR="00A6029B">
        <w:t>.</w:t>
      </w:r>
    </w:p>
    <w:p w14:paraId="4A200ABF" w14:textId="5DB09E60" w:rsidR="00142149" w:rsidRDefault="00142149" w:rsidP="00E4147C">
      <w:pPr>
        <w:pStyle w:val="Heading3"/>
        <w:numPr>
          <w:ilvl w:val="1"/>
          <w:numId w:val="13"/>
        </w:numPr>
        <w:ind w:left="520"/>
      </w:pPr>
      <w:bookmarkStart w:id="53" w:name="_Toc172643098"/>
      <w:r>
        <w:t>Mechanisms to recognise compliance overseas as compliance in Australia</w:t>
      </w:r>
      <w:bookmarkEnd w:id="53"/>
    </w:p>
    <w:p w14:paraId="2CB3DCB0" w14:textId="2643DF33" w:rsidR="00F84367" w:rsidRDefault="00F87251" w:rsidP="00F84367">
      <w:r>
        <w:t xml:space="preserve">In recommending a new digital competition regime, the ACCC noted that </w:t>
      </w:r>
      <w:r w:rsidR="00E112CB">
        <w:t>many stakeholders supporte</w:t>
      </w:r>
      <w:r w:rsidR="007D7DB3">
        <w:t xml:space="preserve">d consistency and coherence between international regulatory regimes. </w:t>
      </w:r>
      <w:r w:rsidR="00B250E6">
        <w:t>Given the global reach of many digital platforms, t</w:t>
      </w:r>
      <w:r w:rsidR="007D7DB3">
        <w:t>he benefits of international coherence include reducing the burden and compliance costs on platforms</w:t>
      </w:r>
      <w:r w:rsidR="00F22C58">
        <w:t xml:space="preserve"> and other affected stakeholders, supporting greater </w:t>
      </w:r>
      <w:r w:rsidR="00815A6A">
        <w:t xml:space="preserve">and faster </w:t>
      </w:r>
      <w:r w:rsidR="00F22C58">
        <w:t>compliance with any new obligations in Australia, and assisting international agencies to coordinate on these cross-jurisdictional issues.</w:t>
      </w:r>
    </w:p>
    <w:p w14:paraId="1202D190" w14:textId="078B52FD" w:rsidR="00D571BE" w:rsidRDefault="00F82BB3" w:rsidP="00F84367">
      <w:r>
        <w:t xml:space="preserve">To promote international coherence, the new regime would </w:t>
      </w:r>
      <w:r w:rsidR="00FE54EA">
        <w:t xml:space="preserve">include a mechanism to allow platforms to give </w:t>
      </w:r>
      <w:r w:rsidR="0028329E">
        <w:t>compliance proposals</w:t>
      </w:r>
      <w:r w:rsidR="00246CE1">
        <w:t xml:space="preserve"> noting</w:t>
      </w:r>
      <w:r w:rsidR="00943AF0">
        <w:t xml:space="preserve"> their compliance measures adopted for similar overseas regimes, and </w:t>
      </w:r>
      <w:r w:rsidR="00246CE1">
        <w:t xml:space="preserve">committing </w:t>
      </w:r>
      <w:r w:rsidR="00943AF0">
        <w:t>that those same measures would be rolled out in Australia.</w:t>
      </w:r>
      <w:r w:rsidR="002D767E">
        <w:rPr>
          <w:rStyle w:val="FootnoteReference"/>
        </w:rPr>
        <w:footnoteReference w:id="47"/>
      </w:r>
    </w:p>
    <w:p w14:paraId="364A13AC" w14:textId="5274D1E1" w:rsidR="00CA6245" w:rsidRDefault="00F65C8D" w:rsidP="00F65C8D">
      <w:r>
        <w:t xml:space="preserve">For example, a platform could submit </w:t>
      </w:r>
      <w:r w:rsidR="00246CE1">
        <w:t>a compliance proposal</w:t>
      </w:r>
      <w:r>
        <w:t xml:space="preserve"> to the </w:t>
      </w:r>
      <w:r w:rsidR="00F401F0">
        <w:t>ACCC</w:t>
      </w:r>
      <w:r>
        <w:t xml:space="preserve"> about their compliance measures in other jurisdictions and how the platform will apply those measures in Australia. </w:t>
      </w:r>
      <w:r w:rsidR="00F401F0">
        <w:t xml:space="preserve">The ACCC would assess the </w:t>
      </w:r>
      <w:r w:rsidR="006F7289">
        <w:t xml:space="preserve">compliance proposal </w:t>
      </w:r>
      <w:r w:rsidR="00F401F0">
        <w:t>to ensure that the platform’s proposals are suitable for the Australian market and legal framework</w:t>
      </w:r>
      <w:r w:rsidR="00320B9B">
        <w:t xml:space="preserve"> and the intent of the Australian digital competition regime. The ACCC </w:t>
      </w:r>
      <w:r w:rsidR="0009694D">
        <w:t>may also</w:t>
      </w:r>
      <w:r w:rsidR="00304E0C">
        <w:t xml:space="preserve"> negotiate the terms of the </w:t>
      </w:r>
      <w:r w:rsidR="0009694D">
        <w:t xml:space="preserve">compliance proposal </w:t>
      </w:r>
      <w:r w:rsidR="00304E0C">
        <w:t>with the platform as necessary</w:t>
      </w:r>
      <w:r w:rsidR="009122D3">
        <w:t xml:space="preserve"> (for example, where some customisation is required in the context of the Australian market)</w:t>
      </w:r>
      <w:r w:rsidR="00304E0C">
        <w:t xml:space="preserve">. </w:t>
      </w:r>
      <w:r w:rsidR="004E4EBD">
        <w:t xml:space="preserve">The ACCC could </w:t>
      </w:r>
      <w:r w:rsidR="004C2AE8">
        <w:t>use information gathering powers and other consultation processes to inform its assessment</w:t>
      </w:r>
      <w:r w:rsidR="006F5BB0">
        <w:t xml:space="preserve">. </w:t>
      </w:r>
      <w:r w:rsidR="00CA6245">
        <w:t xml:space="preserve">Where a platform has offered </w:t>
      </w:r>
      <w:r w:rsidR="00837966">
        <w:t>a compliance proposal</w:t>
      </w:r>
      <w:r w:rsidR="00CA6245">
        <w:t xml:space="preserve">, the relevant obligation(s) </w:t>
      </w:r>
      <w:r w:rsidR="00F80D86">
        <w:t>w</w:t>
      </w:r>
      <w:r w:rsidR="00CA6245">
        <w:t xml:space="preserve">ould continue to apply until the </w:t>
      </w:r>
      <w:r w:rsidR="00837966">
        <w:t xml:space="preserve">proposal </w:t>
      </w:r>
      <w:r w:rsidR="00CA6245">
        <w:t xml:space="preserve">is accepted. </w:t>
      </w:r>
    </w:p>
    <w:p w14:paraId="5D1CF382" w14:textId="1A7975DE" w:rsidR="00F65C8D" w:rsidRDefault="00F65C8D" w:rsidP="00F65C8D">
      <w:r>
        <w:t>If the platform submit</w:t>
      </w:r>
      <w:r w:rsidR="00CA6245">
        <w:t>s</w:t>
      </w:r>
      <w:r>
        <w:t xml:space="preserve"> an appropriate </w:t>
      </w:r>
      <w:r w:rsidR="009266FA">
        <w:t xml:space="preserve">compliance proposal </w:t>
      </w:r>
      <w:r>
        <w:t xml:space="preserve">that </w:t>
      </w:r>
      <w:r w:rsidR="00CA6245">
        <w:t>is</w:t>
      </w:r>
      <w:r>
        <w:t xml:space="preserve"> accepted by the </w:t>
      </w:r>
      <w:r w:rsidR="00CA6245">
        <w:t>ACCC</w:t>
      </w:r>
      <w:r>
        <w:t xml:space="preserve">, </w:t>
      </w:r>
      <w:r w:rsidR="00AA16A6">
        <w:t>this would</w:t>
      </w:r>
      <w:r>
        <w:t xml:space="preserve"> have the effect of th</w:t>
      </w:r>
      <w:r w:rsidR="000C424E">
        <w:t>e platform</w:t>
      </w:r>
      <w:r>
        <w:t xml:space="preserve"> being ‘deemed’ to meet some</w:t>
      </w:r>
      <w:r w:rsidR="00884AC9">
        <w:t xml:space="preserve"> or </w:t>
      </w:r>
      <w:r>
        <w:t xml:space="preserve">all of the obligations that apply to </w:t>
      </w:r>
      <w:r w:rsidR="00AA16A6">
        <w:t>the platform under the</w:t>
      </w:r>
      <w:r>
        <w:t xml:space="preserve"> Australia</w:t>
      </w:r>
      <w:r w:rsidR="00AA16A6">
        <w:t>n regime</w:t>
      </w:r>
      <w:r w:rsidR="000C424E">
        <w:t xml:space="preserve"> in respect of the relevant service</w:t>
      </w:r>
      <w:r>
        <w:t xml:space="preserve">. </w:t>
      </w:r>
      <w:r w:rsidR="00E25417">
        <w:t xml:space="preserve">Penalties would apply for breach of the </w:t>
      </w:r>
      <w:r w:rsidR="00E2155E">
        <w:t>proposal</w:t>
      </w:r>
      <w:r w:rsidR="00AF2026">
        <w:t xml:space="preserve">, with maximum penalties set at the same level as </w:t>
      </w:r>
      <w:r w:rsidR="00C63781">
        <w:t xml:space="preserve">penalties for </w:t>
      </w:r>
      <w:r w:rsidR="00B413EC">
        <w:t>a breach of the obligations</w:t>
      </w:r>
      <w:r w:rsidR="00E25417">
        <w:t>.</w:t>
      </w:r>
    </w:p>
    <w:p w14:paraId="06D08D6D" w14:textId="60D4DD00" w:rsidR="005B2488" w:rsidRDefault="005B2488" w:rsidP="00F65C8D">
      <w:r>
        <w:t xml:space="preserve">Where the ACCC has accepted </w:t>
      </w:r>
      <w:r w:rsidR="00446037">
        <w:t>a compliance proposal</w:t>
      </w:r>
      <w:r>
        <w:t xml:space="preserve">, it would have the ability to </w:t>
      </w:r>
      <w:r w:rsidR="00011711">
        <w:t xml:space="preserve">withdraw or vary the </w:t>
      </w:r>
      <w:r w:rsidR="00446037">
        <w:t xml:space="preserve">proposal </w:t>
      </w:r>
      <w:r w:rsidR="00102DEB">
        <w:t>in certain circumstances (for example</w:t>
      </w:r>
      <w:r w:rsidR="00FD099E">
        <w:t xml:space="preserve">, where there has been a change in circumstances since the </w:t>
      </w:r>
      <w:r w:rsidR="00446037">
        <w:t xml:space="preserve">proposal </w:t>
      </w:r>
      <w:r w:rsidR="00FD099E">
        <w:t xml:space="preserve">was accepted). </w:t>
      </w:r>
      <w:r w:rsidR="00EB568B">
        <w:t xml:space="preserve">Platforms would also be able to withdraw or vary their </w:t>
      </w:r>
      <w:r w:rsidR="00446037">
        <w:t xml:space="preserve">compliance proposals </w:t>
      </w:r>
      <w:r w:rsidR="00EB568B">
        <w:t>with the consent of the A</w:t>
      </w:r>
      <w:r w:rsidR="00E25417">
        <w:t>CCC.</w:t>
      </w:r>
    </w:p>
    <w:p w14:paraId="72D1444A" w14:textId="74B4B4E1" w:rsidR="00142149" w:rsidRDefault="00142149" w:rsidP="00E4147C">
      <w:pPr>
        <w:pStyle w:val="Heading3"/>
        <w:numPr>
          <w:ilvl w:val="1"/>
          <w:numId w:val="13"/>
        </w:numPr>
        <w:ind w:left="520"/>
      </w:pPr>
      <w:bookmarkStart w:id="54" w:name="_Toc172643099"/>
      <w:r>
        <w:lastRenderedPageBreak/>
        <w:t>Penalties (monetary and non-monetary)</w:t>
      </w:r>
      <w:bookmarkEnd w:id="54"/>
    </w:p>
    <w:p w14:paraId="13D4ACDB" w14:textId="495E24DE" w:rsidR="0070203E" w:rsidRPr="00380E9A" w:rsidRDefault="001F7C78" w:rsidP="0070203E">
      <w:r>
        <w:rPr>
          <w:szCs w:val="22"/>
        </w:rPr>
        <w:t>The proposed digital competition regime should have s</w:t>
      </w:r>
      <w:r w:rsidRPr="00A866D2">
        <w:rPr>
          <w:szCs w:val="22"/>
        </w:rPr>
        <w:t>ufficient penalties to effectively deter harmful conduct and promote compliance with obligations</w:t>
      </w:r>
      <w:r w:rsidR="00755C94">
        <w:rPr>
          <w:szCs w:val="22"/>
        </w:rPr>
        <w:t>, such as</w:t>
      </w:r>
      <w:r w:rsidRPr="002C66B8">
        <w:rPr>
          <w:szCs w:val="22"/>
        </w:rPr>
        <w:t xml:space="preserve"> </w:t>
      </w:r>
      <w:r>
        <w:rPr>
          <w:szCs w:val="22"/>
        </w:rPr>
        <w:t>the</w:t>
      </w:r>
      <w:r w:rsidRPr="002C66B8">
        <w:rPr>
          <w:szCs w:val="22"/>
        </w:rPr>
        <w:t xml:space="preserve"> largest available under </w:t>
      </w:r>
      <w:r w:rsidR="00A1327D">
        <w:rPr>
          <w:szCs w:val="22"/>
        </w:rPr>
        <w:t>CCA</w:t>
      </w:r>
      <w:r w:rsidRPr="002C66B8">
        <w:rPr>
          <w:szCs w:val="22"/>
        </w:rPr>
        <w:t>.</w:t>
      </w:r>
      <w:r w:rsidRPr="00A866D2">
        <w:rPr>
          <w:szCs w:val="22"/>
        </w:rPr>
        <w:t xml:space="preserve"> </w:t>
      </w:r>
    </w:p>
    <w:p w14:paraId="5E514640" w14:textId="09D392AD" w:rsidR="00BE6917" w:rsidRDefault="001F7C78" w:rsidP="001F7C78">
      <w:pPr>
        <w:rPr>
          <w:szCs w:val="22"/>
        </w:rPr>
      </w:pPr>
      <w:r w:rsidRPr="00A866D2">
        <w:rPr>
          <w:szCs w:val="22"/>
        </w:rPr>
        <w:t>Overseas jurisdictions have implemented or proposed significant penalties for digital platforms</w:t>
      </w:r>
      <w:r w:rsidR="00601C8F">
        <w:rPr>
          <w:szCs w:val="22"/>
        </w:rPr>
        <w:t xml:space="preserve"> that breach </w:t>
      </w:r>
      <w:r w:rsidR="008A427D">
        <w:rPr>
          <w:szCs w:val="22"/>
        </w:rPr>
        <w:t xml:space="preserve">upfront </w:t>
      </w:r>
      <w:r w:rsidR="00601C8F">
        <w:rPr>
          <w:szCs w:val="22"/>
        </w:rPr>
        <w:t>competition rules</w:t>
      </w:r>
      <w:r w:rsidRPr="00A866D2">
        <w:rPr>
          <w:szCs w:val="22"/>
        </w:rPr>
        <w:t xml:space="preserve">. For example, under </w:t>
      </w:r>
      <w:r>
        <w:rPr>
          <w:szCs w:val="22"/>
        </w:rPr>
        <w:t>the</w:t>
      </w:r>
      <w:r w:rsidRPr="00A866D2">
        <w:rPr>
          <w:szCs w:val="22"/>
        </w:rPr>
        <w:t xml:space="preserve"> </w:t>
      </w:r>
      <w:r>
        <w:t>European Union’s</w:t>
      </w:r>
      <w:r w:rsidRPr="00A866D2">
        <w:rPr>
          <w:szCs w:val="22"/>
        </w:rPr>
        <w:t xml:space="preserve"> Digital Markets Act, </w:t>
      </w:r>
      <w:r>
        <w:rPr>
          <w:szCs w:val="22"/>
        </w:rPr>
        <w:t>the</w:t>
      </w:r>
      <w:r w:rsidRPr="00A866D2">
        <w:rPr>
          <w:szCs w:val="22"/>
        </w:rPr>
        <w:t xml:space="preserve"> European Commission can impose fines for non-compliance for up to 10 per cent of a firm’s worldwide annual turnover and up to 20 per cent of worldwide turnover for repeated infringements.</w:t>
      </w:r>
      <w:r w:rsidRPr="00A866D2">
        <w:rPr>
          <w:rStyle w:val="FootnoteReference"/>
          <w:sz w:val="22"/>
          <w:szCs w:val="22"/>
        </w:rPr>
        <w:footnoteReference w:id="48"/>
      </w:r>
      <w:r w:rsidRPr="00A866D2">
        <w:rPr>
          <w:szCs w:val="22"/>
        </w:rPr>
        <w:t xml:space="preserve"> </w:t>
      </w:r>
      <w:r w:rsidR="007A18D5">
        <w:rPr>
          <w:szCs w:val="22"/>
        </w:rPr>
        <w:t xml:space="preserve">The EC may also impose behavioural or structural remedies </w:t>
      </w:r>
      <w:r w:rsidR="0049544F">
        <w:rPr>
          <w:szCs w:val="22"/>
        </w:rPr>
        <w:t xml:space="preserve">in </w:t>
      </w:r>
      <w:r w:rsidR="00BE6917">
        <w:rPr>
          <w:szCs w:val="22"/>
        </w:rPr>
        <w:t>cases of systema</w:t>
      </w:r>
      <w:r w:rsidR="003C7A40">
        <w:rPr>
          <w:szCs w:val="22"/>
        </w:rPr>
        <w:t>tic non-compliance</w:t>
      </w:r>
      <w:r w:rsidR="003F0133">
        <w:rPr>
          <w:szCs w:val="22"/>
        </w:rPr>
        <w:t>.</w:t>
      </w:r>
    </w:p>
    <w:p w14:paraId="1CBAD608" w14:textId="57E121B9" w:rsidR="00E319FE" w:rsidRDefault="001F7C78" w:rsidP="00587880">
      <w:pPr>
        <w:rPr>
          <w:szCs w:val="22"/>
        </w:rPr>
      </w:pPr>
      <w:r>
        <w:rPr>
          <w:szCs w:val="22"/>
        </w:rPr>
        <w:t>The</w:t>
      </w:r>
      <w:r w:rsidRPr="00A866D2">
        <w:rPr>
          <w:szCs w:val="22"/>
        </w:rPr>
        <w:t xml:space="preserve"> UK regime also includes </w:t>
      </w:r>
      <w:r>
        <w:rPr>
          <w:szCs w:val="22"/>
        </w:rPr>
        <w:t>the</w:t>
      </w:r>
      <w:r w:rsidRPr="00A866D2">
        <w:rPr>
          <w:szCs w:val="22"/>
        </w:rPr>
        <w:t xml:space="preserve"> ability to impose significant fines of up to 10 per cent </w:t>
      </w:r>
      <w:r w:rsidR="009712EC">
        <w:rPr>
          <w:szCs w:val="22"/>
        </w:rPr>
        <w:t xml:space="preserve">of </w:t>
      </w:r>
      <w:r w:rsidRPr="00A866D2">
        <w:rPr>
          <w:szCs w:val="22"/>
        </w:rPr>
        <w:t xml:space="preserve">global </w:t>
      </w:r>
      <w:r w:rsidRPr="00380E9A">
        <w:t>turnover for breaches, and to impose civil penalties on senior managers for non-compliance with information requests.</w:t>
      </w:r>
      <w:r w:rsidRPr="00A866D2">
        <w:rPr>
          <w:rStyle w:val="FootnoteReference"/>
          <w:sz w:val="22"/>
          <w:szCs w:val="22"/>
        </w:rPr>
        <w:footnoteReference w:id="49"/>
      </w:r>
      <w:r w:rsidR="00BD6A52" w:rsidRPr="00A866D2">
        <w:rPr>
          <w:szCs w:val="22"/>
        </w:rPr>
        <w:t xml:space="preserve"> </w:t>
      </w:r>
      <w:r w:rsidR="00BD6A52">
        <w:t>T</w:t>
      </w:r>
      <w:r w:rsidR="00DD3394">
        <w:rPr>
          <w:szCs w:val="22"/>
        </w:rPr>
        <w:t>he</w:t>
      </w:r>
      <w:r w:rsidR="000F6C1E">
        <w:rPr>
          <w:szCs w:val="22"/>
        </w:rPr>
        <w:t xml:space="preserve"> </w:t>
      </w:r>
      <w:r w:rsidR="00CF2B7D">
        <w:rPr>
          <w:szCs w:val="22"/>
        </w:rPr>
        <w:t xml:space="preserve">UK </w:t>
      </w:r>
      <w:r w:rsidR="00BD6A52">
        <w:rPr>
          <w:szCs w:val="22"/>
        </w:rPr>
        <w:t>CMA can also impose a range of pro-competition interventions on SMS firms</w:t>
      </w:r>
      <w:r w:rsidR="002B0CF9">
        <w:rPr>
          <w:szCs w:val="22"/>
        </w:rPr>
        <w:t>,</w:t>
      </w:r>
      <w:r w:rsidR="00587880">
        <w:rPr>
          <w:szCs w:val="22"/>
        </w:rPr>
        <w:t xml:space="preserve"> including behavioural or structural remedies</w:t>
      </w:r>
      <w:r w:rsidR="00BD6A52">
        <w:rPr>
          <w:szCs w:val="22"/>
        </w:rPr>
        <w:t xml:space="preserve">, </w:t>
      </w:r>
      <w:r w:rsidR="002B0CF9">
        <w:rPr>
          <w:szCs w:val="22"/>
        </w:rPr>
        <w:t xml:space="preserve">to </w:t>
      </w:r>
      <w:r w:rsidR="00BD6A52">
        <w:rPr>
          <w:szCs w:val="22"/>
        </w:rPr>
        <w:t>address</w:t>
      </w:r>
      <w:r w:rsidR="002B0CF9">
        <w:rPr>
          <w:szCs w:val="22"/>
        </w:rPr>
        <w:t xml:space="preserve"> the</w:t>
      </w:r>
      <w:r w:rsidR="00BD6A52">
        <w:rPr>
          <w:szCs w:val="22"/>
        </w:rPr>
        <w:t xml:space="preserve"> sources of market power</w:t>
      </w:r>
      <w:r w:rsidR="00587880">
        <w:rPr>
          <w:szCs w:val="22"/>
        </w:rPr>
        <w:t>.</w:t>
      </w:r>
      <w:r w:rsidR="002970F2">
        <w:rPr>
          <w:rStyle w:val="FootnoteReference"/>
          <w:szCs w:val="22"/>
        </w:rPr>
        <w:footnoteReference w:id="50"/>
      </w:r>
      <w:r w:rsidR="00587880">
        <w:rPr>
          <w:szCs w:val="22"/>
        </w:rPr>
        <w:t xml:space="preserve"> </w:t>
      </w:r>
    </w:p>
    <w:p w14:paraId="64CF07B3" w14:textId="11F2941F" w:rsidR="00336D52" w:rsidRDefault="00E319FE" w:rsidP="00587880">
      <w:pPr>
        <w:rPr>
          <w:szCs w:val="22"/>
        </w:rPr>
      </w:pPr>
      <w:r>
        <w:rPr>
          <w:szCs w:val="22"/>
        </w:rPr>
        <w:t xml:space="preserve">Following the passing of the </w:t>
      </w:r>
      <w:r w:rsidRPr="002C66B8">
        <w:rPr>
          <w:i/>
          <w:iCs/>
          <w:szCs w:val="22"/>
        </w:rPr>
        <w:t>Treasury Laws Amendment (More Competition, Better Prices) Act 2022</w:t>
      </w:r>
      <w:r w:rsidR="009B2368">
        <w:rPr>
          <w:i/>
          <w:iCs/>
          <w:szCs w:val="22"/>
        </w:rPr>
        <w:t xml:space="preserve"> </w:t>
      </w:r>
      <w:r w:rsidR="009B2368">
        <w:rPr>
          <w:szCs w:val="22"/>
        </w:rPr>
        <w:t>(Cth)</w:t>
      </w:r>
      <w:r w:rsidRPr="009B2368">
        <w:rPr>
          <w:szCs w:val="22"/>
        </w:rPr>
        <w:t>,</w:t>
      </w:r>
      <w:r w:rsidRPr="00A866D2">
        <w:rPr>
          <w:szCs w:val="22"/>
        </w:rPr>
        <w:t xml:space="preserve"> </w:t>
      </w:r>
      <w:r>
        <w:rPr>
          <w:szCs w:val="22"/>
        </w:rPr>
        <w:t>maximum financial penalties for businesses for a breach of a provision under the CCA is the greatest of AUD50 million, three times the</w:t>
      </w:r>
      <w:r w:rsidRPr="00A866D2">
        <w:rPr>
          <w:szCs w:val="22"/>
        </w:rPr>
        <w:t xml:space="preserve"> </w:t>
      </w:r>
      <w:r>
        <w:rPr>
          <w:szCs w:val="22"/>
        </w:rPr>
        <w:t>value of the benefit obtained, or 30 per cent of adjusted turnover during the breach period.</w:t>
      </w:r>
      <w:r>
        <w:rPr>
          <w:rStyle w:val="FootnoteReference"/>
          <w:szCs w:val="22"/>
        </w:rPr>
        <w:footnoteReference w:id="51"/>
      </w:r>
      <w:r>
        <w:rPr>
          <w:szCs w:val="22"/>
        </w:rPr>
        <w:t xml:space="preserve"> Treasury considers that </w:t>
      </w:r>
      <w:r w:rsidR="00BF398A">
        <w:rPr>
          <w:szCs w:val="22"/>
        </w:rPr>
        <w:t xml:space="preserve">these </w:t>
      </w:r>
      <w:r w:rsidR="00F556CB">
        <w:rPr>
          <w:szCs w:val="22"/>
        </w:rPr>
        <w:t xml:space="preserve">maximum penalty amounts are appropriate for the proposed digital competition regime. </w:t>
      </w:r>
      <w:r w:rsidR="007B3A37">
        <w:rPr>
          <w:szCs w:val="22"/>
        </w:rPr>
        <w:t xml:space="preserve">Treasury will consider whether </w:t>
      </w:r>
      <w:r w:rsidR="00A24C84">
        <w:rPr>
          <w:szCs w:val="22"/>
        </w:rPr>
        <w:t xml:space="preserve">the regime should allow the ACCC to issue an infringement notice for an alleged </w:t>
      </w:r>
      <w:r w:rsidR="00336D52">
        <w:rPr>
          <w:szCs w:val="22"/>
        </w:rPr>
        <w:t xml:space="preserve">breach as an alternative to </w:t>
      </w:r>
      <w:r w:rsidR="006758AC">
        <w:rPr>
          <w:szCs w:val="22"/>
        </w:rPr>
        <w:t>applying to the court for</w:t>
      </w:r>
      <w:r w:rsidR="00336D52">
        <w:rPr>
          <w:szCs w:val="22"/>
        </w:rPr>
        <w:t xml:space="preserve"> a pecuniary penalty order.</w:t>
      </w:r>
    </w:p>
    <w:p w14:paraId="23FE489A" w14:textId="0F9C0984" w:rsidR="00587880" w:rsidRDefault="00E319FE" w:rsidP="00587880">
      <w:pPr>
        <w:rPr>
          <w:szCs w:val="22"/>
        </w:rPr>
      </w:pPr>
      <w:r>
        <w:t xml:space="preserve">In addition to monetary penalties, </w:t>
      </w:r>
      <w:r w:rsidR="000A294A">
        <w:t>Treasury’s view is that</w:t>
      </w:r>
      <w:r>
        <w:t xml:space="preserve"> the proposed digital competition regime </w:t>
      </w:r>
      <w:r w:rsidR="000A294A">
        <w:t>sh</w:t>
      </w:r>
      <w:r>
        <w:t xml:space="preserve">ould allow for other types of orders available under the CCA </w:t>
      </w:r>
      <w:r w:rsidR="007475C4">
        <w:t>including injunctions, declarations and disqualification orders</w:t>
      </w:r>
      <w:r>
        <w:t>.</w:t>
      </w:r>
      <w:r w:rsidR="00802301">
        <w:rPr>
          <w:rStyle w:val="FootnoteReference"/>
        </w:rPr>
        <w:footnoteReference w:id="52"/>
      </w:r>
      <w:r w:rsidR="00660111" w:rsidRPr="00660111">
        <w:rPr>
          <w:bCs/>
        </w:rPr>
        <w:t xml:space="preserve"> </w:t>
      </w:r>
      <w:r w:rsidR="00813DC7">
        <w:rPr>
          <w:bCs/>
        </w:rPr>
        <w:t xml:space="preserve">At this stage, we do not propose that the regime would provide for structural remedies </w:t>
      </w:r>
      <w:r w:rsidR="006C336E">
        <w:rPr>
          <w:bCs/>
        </w:rPr>
        <w:t>(</w:t>
      </w:r>
      <w:r w:rsidR="004B2EDA">
        <w:rPr>
          <w:bCs/>
        </w:rPr>
        <w:t>that is</w:t>
      </w:r>
      <w:r w:rsidR="006C336E">
        <w:rPr>
          <w:bCs/>
        </w:rPr>
        <w:t xml:space="preserve"> measures requiring </w:t>
      </w:r>
      <w:r w:rsidR="00E17F29">
        <w:rPr>
          <w:bCs/>
        </w:rPr>
        <w:t>changes to the structur</w:t>
      </w:r>
      <w:r w:rsidR="004B2EDA">
        <w:rPr>
          <w:bCs/>
        </w:rPr>
        <w:t>e of an entity</w:t>
      </w:r>
      <w:r w:rsidR="00C202CD">
        <w:rPr>
          <w:bCs/>
        </w:rPr>
        <w:t xml:space="preserve">, </w:t>
      </w:r>
      <w:r w:rsidR="00683BB2">
        <w:rPr>
          <w:bCs/>
        </w:rPr>
        <w:t>for example,</w:t>
      </w:r>
      <w:r w:rsidR="00C202CD">
        <w:rPr>
          <w:bCs/>
        </w:rPr>
        <w:t xml:space="preserve"> </w:t>
      </w:r>
      <w:r w:rsidR="00F03CA2">
        <w:rPr>
          <w:bCs/>
        </w:rPr>
        <w:t xml:space="preserve">an order for an </w:t>
      </w:r>
      <w:r w:rsidR="00531559">
        <w:rPr>
          <w:bCs/>
        </w:rPr>
        <w:t>entity</w:t>
      </w:r>
      <w:r w:rsidR="00F03CA2">
        <w:rPr>
          <w:bCs/>
        </w:rPr>
        <w:t xml:space="preserve"> to </w:t>
      </w:r>
      <w:r w:rsidR="00531559">
        <w:rPr>
          <w:bCs/>
        </w:rPr>
        <w:t xml:space="preserve">sell part of their business or assets to a rival or new entrant). </w:t>
      </w:r>
      <w:r w:rsidR="00813DC7">
        <w:rPr>
          <w:szCs w:val="22"/>
        </w:rPr>
        <w:t xml:space="preserve"> </w:t>
      </w:r>
      <w:r w:rsidR="00CE622A">
        <w:rPr>
          <w:szCs w:val="22"/>
        </w:rPr>
        <w:t xml:space="preserve">However, Treasury will consider whether </w:t>
      </w:r>
      <w:r w:rsidR="00CE622A">
        <w:t>the regime should include a mechanism for the ACCC to require that, where a platform has implemented a structural remedy overseas under an equivalent international regime, the platform roll out that same remedy in Australia.</w:t>
      </w:r>
    </w:p>
    <w:p w14:paraId="4B22D7D5" w14:textId="4489C7B9" w:rsidR="00BE4C05" w:rsidRDefault="00BE4C05" w:rsidP="00E4147C">
      <w:pPr>
        <w:pStyle w:val="Heading3"/>
        <w:numPr>
          <w:ilvl w:val="1"/>
          <w:numId w:val="13"/>
        </w:numPr>
        <w:ind w:left="520"/>
      </w:pPr>
      <w:bookmarkStart w:id="55" w:name="_Toc172643100"/>
      <w:r>
        <w:t xml:space="preserve">Obligations </w:t>
      </w:r>
      <w:r w:rsidR="00EE2447">
        <w:t>w</w:t>
      </w:r>
      <w:r>
        <w:t>ould apply while reviews or applications are underway</w:t>
      </w:r>
      <w:bookmarkEnd w:id="55"/>
    </w:p>
    <w:p w14:paraId="12BEF593" w14:textId="669F59E1" w:rsidR="00BE4C05" w:rsidRDefault="00BE4C05" w:rsidP="00BE4C05">
      <w:r>
        <w:t>It is expected that designated digital platform entities would be required to comply with all</w:t>
      </w:r>
      <w:r w:rsidR="00A44B4A">
        <w:t xml:space="preserve"> relevant</w:t>
      </w:r>
      <w:r>
        <w:t xml:space="preserve"> obligations while reviews or applications are underway. For example, this would include:</w:t>
      </w:r>
    </w:p>
    <w:p w14:paraId="42DFD128" w14:textId="333AA706" w:rsidR="00BE4C05" w:rsidRDefault="000B5476" w:rsidP="00BE4C05">
      <w:pPr>
        <w:pStyle w:val="Bullet"/>
      </w:pPr>
      <w:r>
        <w:t>where an entity</w:t>
      </w:r>
      <w:r w:rsidR="00CD557A">
        <w:t xml:space="preserve"> has </w:t>
      </w:r>
      <w:r w:rsidR="00252BAB">
        <w:t>applied for</w:t>
      </w:r>
      <w:r w:rsidR="4F95360D">
        <w:t xml:space="preserve"> review of certain decisions </w:t>
      </w:r>
      <w:r w:rsidR="00527058">
        <w:t>(</w:t>
      </w:r>
      <w:r w:rsidR="4F95360D">
        <w:t>such as designation</w:t>
      </w:r>
      <w:r w:rsidR="00592129">
        <w:t xml:space="preserve">), the </w:t>
      </w:r>
      <w:r w:rsidR="00594CCB">
        <w:t xml:space="preserve">entity would be required to comply with the decision </w:t>
      </w:r>
      <w:r w:rsidR="001A38D6">
        <w:t>while waiting for the review to be finalised</w:t>
      </w:r>
      <w:r w:rsidR="4F95360D">
        <w:t xml:space="preserve"> </w:t>
      </w:r>
    </w:p>
    <w:p w14:paraId="1F67D3AF" w14:textId="57DA18C9" w:rsidR="00BE4C05" w:rsidRDefault="00643B90" w:rsidP="00BE4C05">
      <w:pPr>
        <w:pStyle w:val="Bullet"/>
      </w:pPr>
      <w:r>
        <w:t>where a</w:t>
      </w:r>
      <w:r w:rsidR="00202F60">
        <w:t xml:space="preserve">n entity has offered a compliance proposal to the ACCC, the relevant obligations would apply until the </w:t>
      </w:r>
      <w:r w:rsidR="00667BD8">
        <w:t>ACCC accepts the proposal</w:t>
      </w:r>
      <w:r w:rsidR="104BCE10">
        <w:t>,</w:t>
      </w:r>
      <w:r w:rsidR="4F95360D">
        <w:t xml:space="preserve"> and </w:t>
      </w:r>
    </w:p>
    <w:p w14:paraId="6D30A67B" w14:textId="09D6984E" w:rsidR="00BE4C05" w:rsidRDefault="00667BD8" w:rsidP="00BE4C05">
      <w:pPr>
        <w:pStyle w:val="Bullet"/>
      </w:pPr>
      <w:r>
        <w:t>where an entity has applied for an exemption from a particular obligation, the relevant obligations would apply until the ACCC grants the exemption</w:t>
      </w:r>
      <w:r w:rsidR="4F95360D">
        <w:t xml:space="preserve">. </w:t>
      </w:r>
    </w:p>
    <w:p w14:paraId="7E6FA894" w14:textId="4AF2AD3E" w:rsidR="00BE4C05" w:rsidRDefault="00BE4C05" w:rsidP="00BE4C05">
      <w:r>
        <w:lastRenderedPageBreak/>
        <w:t xml:space="preserve">This would ensure that the proposed regime retains flexibility and balances </w:t>
      </w:r>
      <w:r w:rsidR="00A9681F">
        <w:t>a robust and fair process</w:t>
      </w:r>
      <w:r>
        <w:t xml:space="preserve"> </w:t>
      </w:r>
      <w:r w:rsidR="00D57459">
        <w:t>with the importance of achieving timely outcomes</w:t>
      </w:r>
      <w:r>
        <w:t xml:space="preserve">. </w:t>
      </w:r>
    </w:p>
    <w:p w14:paraId="18152C25" w14:textId="582E4827" w:rsidR="005F5C5F" w:rsidRDefault="005F5C5F" w:rsidP="00BE4110">
      <w:pPr>
        <w:pStyle w:val="Dash"/>
        <w:numPr>
          <w:ilvl w:val="0"/>
          <w:numId w:val="0"/>
        </w:numPr>
        <w:spacing w:after="160"/>
      </w:pP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0666A6" w14:paraId="39D09AF7" w14:textId="77777777" w:rsidTr="681643C8">
        <w:tc>
          <w:tcPr>
            <w:tcW w:w="5000" w:type="pct"/>
            <w:shd w:val="clear" w:color="auto" w:fill="E8F0FC" w:themeFill="accent5" w:themeFillTint="33"/>
          </w:tcPr>
          <w:p w14:paraId="0B7FD9AA" w14:textId="4D1ED2B6" w:rsidR="000666A6" w:rsidRPr="00381D6E" w:rsidRDefault="000666A6">
            <w:pPr>
              <w:pStyle w:val="BoxHeading"/>
              <w:rPr>
                <w:sz w:val="24"/>
                <w:szCs w:val="24"/>
              </w:rPr>
            </w:pPr>
            <w:r>
              <w:rPr>
                <w:sz w:val="24"/>
                <w:szCs w:val="24"/>
              </w:rPr>
              <w:t>Enforcement</w:t>
            </w:r>
            <w:r w:rsidR="009841AE" w:rsidRPr="009841AE">
              <w:rPr>
                <w:sz w:val="24"/>
                <w:szCs w:val="24"/>
              </w:rPr>
              <w:t xml:space="preserve"> and compliance</w:t>
            </w:r>
          </w:p>
          <w:p w14:paraId="5AC81BE1" w14:textId="73252086" w:rsidR="009841AE" w:rsidRPr="009841AE" w:rsidRDefault="24396A7C" w:rsidP="009841AE">
            <w:pPr>
              <w:pStyle w:val="OutlineNumbered1"/>
              <w:spacing w:before="96" w:after="96"/>
              <w:rPr>
                <w:bCs/>
              </w:rPr>
            </w:pPr>
            <w:r>
              <w:t xml:space="preserve">What safeguards are required to ensure </w:t>
            </w:r>
            <w:r w:rsidR="5407AC16">
              <w:t xml:space="preserve">any </w:t>
            </w:r>
            <w:r w:rsidR="72B433E3">
              <w:t xml:space="preserve">information gathering powers </w:t>
            </w:r>
            <w:r w:rsidR="04212196">
              <w:t>for the proposed regime</w:t>
            </w:r>
            <w:r w:rsidR="72B433E3">
              <w:t xml:space="preserve"> are used appropriately?</w:t>
            </w:r>
            <w:r>
              <w:t xml:space="preserve"> </w:t>
            </w:r>
          </w:p>
          <w:p w14:paraId="054D70FA" w14:textId="084D9B7D" w:rsidR="007B2866" w:rsidRDefault="4ADCD94E" w:rsidP="009841AE">
            <w:pPr>
              <w:pStyle w:val="OutlineNumbered1"/>
              <w:spacing w:before="96" w:after="96"/>
              <w:rPr>
                <w:bCs/>
              </w:rPr>
            </w:pPr>
            <w:r>
              <w:t>The proposed framework could include record keeping requirements for designated digital platforms to record and keep certain information in a standardised format.</w:t>
            </w:r>
            <w:r w:rsidR="632DB026">
              <w:t xml:space="preserve"> </w:t>
            </w:r>
            <w:r w:rsidR="0B894311">
              <w:t xml:space="preserve">How could these requirements be </w:t>
            </w:r>
            <w:r w:rsidR="60212380">
              <w:t>scoped to limit regulatory b</w:t>
            </w:r>
            <w:r w:rsidR="03ADE18A">
              <w:t xml:space="preserve">urden? </w:t>
            </w:r>
            <w:r w:rsidR="191FFE48">
              <w:t>Would there be any public benefit of publishing some of these records?</w:t>
            </w:r>
          </w:p>
          <w:p w14:paraId="6F131E86" w14:textId="0FFCC2E9" w:rsidR="007A2181" w:rsidRDefault="1DDDD5E2" w:rsidP="009841AE">
            <w:pPr>
              <w:pStyle w:val="OutlineNumbered1"/>
              <w:spacing w:before="96" w:after="96"/>
              <w:rPr>
                <w:bCs/>
              </w:rPr>
            </w:pPr>
            <w:r>
              <w:t>The</w:t>
            </w:r>
            <w:r w:rsidR="4C1709C7">
              <w:t xml:space="preserve"> regime could </w:t>
            </w:r>
            <w:r w:rsidR="3A5B29FF">
              <w:t>include</w:t>
            </w:r>
            <w:r w:rsidR="1238D533">
              <w:t xml:space="preserve"> limited record keeping obligations for entities that meet specified global revenue thresholds but are not yet designated. </w:t>
            </w:r>
            <w:r w:rsidR="70F687A7">
              <w:t>How could this requirement be scoped to limit regulatory burden</w:t>
            </w:r>
            <w:r w:rsidR="054F32BF">
              <w:t xml:space="preserve"> and impacted entities</w:t>
            </w:r>
            <w:r w:rsidR="70F687A7">
              <w:t>?</w:t>
            </w:r>
            <w:r w:rsidR="361840B2">
              <w:t xml:space="preserve"> </w:t>
            </w:r>
            <w:r w:rsidR="0D9BD7BA">
              <w:t>Are there any risks of this approach and how could these be mitigated?</w:t>
            </w:r>
          </w:p>
          <w:p w14:paraId="5E9240B1" w14:textId="77777777" w:rsidR="009841AE" w:rsidRPr="009841AE" w:rsidRDefault="1990DDAB" w:rsidP="009841AE">
            <w:pPr>
              <w:pStyle w:val="OutlineNumbered1"/>
              <w:spacing w:before="96" w:after="96"/>
              <w:rPr>
                <w:bCs/>
              </w:rPr>
            </w:pPr>
            <w:r>
              <w:t xml:space="preserve">What guidance or resources would be needed by stakeholders to clarify and assist compliance with the obligations? </w:t>
            </w:r>
          </w:p>
          <w:p w14:paraId="2BC8BEDD" w14:textId="289B7500" w:rsidR="009841AE" w:rsidRDefault="1990DDAB" w:rsidP="009841AE">
            <w:pPr>
              <w:pStyle w:val="OutlineNumbered1"/>
              <w:spacing w:before="96" w:after="96"/>
              <w:rPr>
                <w:bCs/>
              </w:rPr>
            </w:pPr>
            <w:r>
              <w:t xml:space="preserve">Are </w:t>
            </w:r>
            <w:r w:rsidR="494494F4">
              <w:t xml:space="preserve">increased monetary </w:t>
            </w:r>
            <w:r>
              <w:t xml:space="preserve">penalties </w:t>
            </w:r>
            <w:r w:rsidR="7FD3A8AF">
              <w:t>and/or new specific non-mo</w:t>
            </w:r>
            <w:r w:rsidR="540BD60B">
              <w:t xml:space="preserve">netary penalties </w:t>
            </w:r>
            <w:r w:rsidR="748D59A1">
              <w:t xml:space="preserve">required </w:t>
            </w:r>
            <w:r>
              <w:t xml:space="preserve">in the </w:t>
            </w:r>
            <w:r w:rsidR="748D59A1">
              <w:t xml:space="preserve">new digital competition regime? If so, why?  </w:t>
            </w:r>
          </w:p>
          <w:p w14:paraId="2338BBDB" w14:textId="2D826561" w:rsidR="00AF0078" w:rsidRPr="009841AE" w:rsidRDefault="540BD60B" w:rsidP="009841AE">
            <w:pPr>
              <w:pStyle w:val="OutlineNumbered1"/>
              <w:spacing w:before="96" w:after="96"/>
              <w:rPr>
                <w:bCs/>
              </w:rPr>
            </w:pPr>
            <w:r>
              <w:t xml:space="preserve">Should </w:t>
            </w:r>
            <w:r w:rsidR="542B7C87">
              <w:t xml:space="preserve">the new digital competition regime </w:t>
            </w:r>
            <w:r w:rsidR="6AA6BC5A">
              <w:t xml:space="preserve">provide </w:t>
            </w:r>
            <w:r w:rsidR="0CA2FB0A">
              <w:t xml:space="preserve">for </w:t>
            </w:r>
            <w:r>
              <w:t xml:space="preserve">structural remedies </w:t>
            </w:r>
            <w:r w:rsidR="5BEED71F">
              <w:t xml:space="preserve">similar to </w:t>
            </w:r>
            <w:r w:rsidR="035655F7">
              <w:t xml:space="preserve">those available </w:t>
            </w:r>
            <w:r>
              <w:t xml:space="preserve">in </w:t>
            </w:r>
            <w:r w:rsidR="5C6BA0C3">
              <w:t>overse</w:t>
            </w:r>
            <w:r>
              <w:t>a</w:t>
            </w:r>
            <w:r w:rsidR="11B3F895">
              <w:t>s regimes</w:t>
            </w:r>
            <w:r w:rsidR="63B95BA9">
              <w:t xml:space="preserve">? </w:t>
            </w:r>
            <w:r w:rsidR="4385FAA3">
              <w:t>Alternatively</w:t>
            </w:r>
            <w:r w:rsidR="2D2EA033">
              <w:t>, should the regime include a mechanism for the ACCC to require that</w:t>
            </w:r>
            <w:r w:rsidR="4FE18E7A">
              <w:t>, where a platform has implemented a structural</w:t>
            </w:r>
            <w:r w:rsidR="4482DC16">
              <w:t xml:space="preserve"> </w:t>
            </w:r>
            <w:r w:rsidR="4FE18E7A">
              <w:t xml:space="preserve">remedy overseas under an equivalent international regime, </w:t>
            </w:r>
            <w:r w:rsidR="5DD52147">
              <w:t>the platform roll out that same remedy in Australia?</w:t>
            </w:r>
          </w:p>
          <w:p w14:paraId="529BB08B" w14:textId="0FD82502" w:rsidR="000666A6" w:rsidRPr="000D1284" w:rsidRDefault="59B324D7">
            <w:pPr>
              <w:pStyle w:val="OutlineNumbered1"/>
              <w:spacing w:before="96" w:after="96"/>
            </w:pPr>
            <w:r>
              <w:t xml:space="preserve">Is the proposed </w:t>
            </w:r>
            <w:r w:rsidR="4B30871A">
              <w:t xml:space="preserve">compliance proposals </w:t>
            </w:r>
            <w:r>
              <w:t>regime an efficient and workable way of recognising platforms’ compliance with similar international regimes</w:t>
            </w:r>
            <w:r w:rsidR="4569113D">
              <w:t xml:space="preserve"> as </w:t>
            </w:r>
            <w:r w:rsidR="62AC4EAB">
              <w:t>compliance</w:t>
            </w:r>
            <w:r w:rsidR="4569113D">
              <w:t xml:space="preserve"> in Australia</w:t>
            </w:r>
            <w:r>
              <w:t>?</w:t>
            </w:r>
          </w:p>
        </w:tc>
      </w:tr>
    </w:tbl>
    <w:p w14:paraId="67465255" w14:textId="77777777" w:rsidR="00C80706" w:rsidRDefault="00C80706">
      <w:pPr>
        <w:spacing w:before="0" w:after="160" w:line="259" w:lineRule="auto"/>
        <w:rPr>
          <w:rFonts w:ascii="Calibri" w:hAnsi="Calibri" w:cs="Arial"/>
          <w:iCs/>
          <w:color w:val="2C384A"/>
          <w:kern w:val="32"/>
          <w:sz w:val="36"/>
          <w:szCs w:val="28"/>
        </w:rPr>
      </w:pPr>
      <w:r>
        <w:br w:type="page"/>
      </w:r>
    </w:p>
    <w:p w14:paraId="664659DC" w14:textId="4F06171D" w:rsidR="00142149" w:rsidRDefault="00142149" w:rsidP="00E4147C">
      <w:pPr>
        <w:pStyle w:val="Heading2"/>
        <w:numPr>
          <w:ilvl w:val="0"/>
          <w:numId w:val="13"/>
        </w:numPr>
      </w:pPr>
      <w:bookmarkStart w:id="56" w:name="_Toc172643101"/>
      <w:r>
        <w:lastRenderedPageBreak/>
        <w:t>Other implementation considerations</w:t>
      </w:r>
      <w:bookmarkEnd w:id="56"/>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9093B" w14:paraId="0AB362B0" w14:textId="77777777" w:rsidTr="3934B685">
        <w:trPr>
          <w:trHeight w:val="910"/>
        </w:trPr>
        <w:tc>
          <w:tcPr>
            <w:tcW w:w="5000" w:type="pct"/>
            <w:shd w:val="clear" w:color="auto" w:fill="EEEEEE" w:themeFill="background2"/>
          </w:tcPr>
          <w:p w14:paraId="655B7424" w14:textId="39FF15D7" w:rsidR="00765AC8" w:rsidRDefault="005F373A" w:rsidP="005F373A">
            <w:pPr>
              <w:spacing w:before="0" w:after="0"/>
            </w:pPr>
            <w:r>
              <w:t xml:space="preserve"> </w:t>
            </w:r>
            <w:r w:rsidR="00107BB0">
              <w:t>O</w:t>
            </w:r>
            <w:r w:rsidR="00252D5E">
              <w:t>t</w:t>
            </w:r>
            <w:r>
              <w:t>her factors to consider in implementing the proposed digital competition regime</w:t>
            </w:r>
            <w:r w:rsidR="00107BB0">
              <w:t xml:space="preserve"> include:</w:t>
            </w:r>
            <w:r>
              <w:t xml:space="preserve"> </w:t>
            </w:r>
          </w:p>
          <w:p w14:paraId="41C0C9A5" w14:textId="25FEC9EF" w:rsidR="003C044C" w:rsidRPr="00AF38E7" w:rsidRDefault="003C044C" w:rsidP="00765AC8">
            <w:pPr>
              <w:pStyle w:val="Bullet"/>
            </w:pPr>
            <w:r w:rsidRPr="008C171F">
              <w:rPr>
                <w:b/>
              </w:rPr>
              <w:t>Review of decisions:</w:t>
            </w:r>
            <w:r w:rsidR="00214E8D" w:rsidRPr="008C171F">
              <w:rPr>
                <w:b/>
              </w:rPr>
              <w:t xml:space="preserve"> </w:t>
            </w:r>
            <w:r w:rsidR="00843E86">
              <w:t xml:space="preserve">Treasury will consider whether merits review would be appropriate for </w:t>
            </w:r>
            <w:r w:rsidR="008C171F" w:rsidRPr="008C171F">
              <w:t>any decisions under the regime.</w:t>
            </w:r>
          </w:p>
          <w:p w14:paraId="5F4595A7" w14:textId="623564C9" w:rsidR="00EB5001" w:rsidRDefault="25EB969D" w:rsidP="00765AC8">
            <w:pPr>
              <w:pStyle w:val="Bullet"/>
            </w:pPr>
            <w:r w:rsidRPr="3934B685">
              <w:rPr>
                <w:b/>
                <w:bCs/>
              </w:rPr>
              <w:t xml:space="preserve">Potential cost recovery arrangements: </w:t>
            </w:r>
            <w:r>
              <w:t xml:space="preserve"> the proposed regime would require ongoing resourcing to support its administration and enforcement. Treasury will consider potential funding arrangements, including cost recovery from industry</w:t>
            </w:r>
            <w:r w:rsidR="728BFE40">
              <w:t xml:space="preserve">. </w:t>
            </w:r>
          </w:p>
          <w:p w14:paraId="37EEFDCE" w14:textId="2B237216" w:rsidR="0029093B" w:rsidRDefault="00363F8F" w:rsidP="00EB5001">
            <w:pPr>
              <w:pStyle w:val="Bullet"/>
            </w:pPr>
            <w:r>
              <w:rPr>
                <w:b/>
                <w:bCs/>
              </w:rPr>
              <w:t>International alignment and p</w:t>
            </w:r>
            <w:r w:rsidR="2601BAD2" w:rsidRPr="0B64CA94">
              <w:rPr>
                <w:b/>
                <w:bCs/>
              </w:rPr>
              <w:t>ace</w:t>
            </w:r>
            <w:r w:rsidR="2601BAD2" w:rsidRPr="3934B685">
              <w:rPr>
                <w:b/>
                <w:bCs/>
              </w:rPr>
              <w:t xml:space="preserve"> of reform: </w:t>
            </w:r>
            <w:r w:rsidR="2A984B12">
              <w:t>i</w:t>
            </w:r>
            <w:r w:rsidR="56475465">
              <w:t xml:space="preserve">nternationally, several major jurisdictions have implemented or </w:t>
            </w:r>
            <w:r w:rsidR="00B9689B">
              <w:t xml:space="preserve">proposed </w:t>
            </w:r>
            <w:r w:rsidR="56475465">
              <w:t>similar reforms for digital platform services</w:t>
            </w:r>
            <w:r w:rsidR="26E34072">
              <w:t>.</w:t>
            </w:r>
            <w:r w:rsidR="56475465">
              <w:t xml:space="preserve"> </w:t>
            </w:r>
            <w:r w:rsidR="00E050B5">
              <w:t>T</w:t>
            </w:r>
            <w:r w:rsidR="56475465">
              <w:t xml:space="preserve">here is benefit in Australia </w:t>
            </w:r>
            <w:r w:rsidR="005C7BE6">
              <w:t xml:space="preserve">positioning itself </w:t>
            </w:r>
            <w:r w:rsidR="56475465">
              <w:t>as a ‘fast follower’. This would ensure Australia is well-positioned to</w:t>
            </w:r>
            <w:r w:rsidR="00422766">
              <w:t xml:space="preserve"> learn from and</w:t>
            </w:r>
            <w:r w:rsidR="56475465">
              <w:t xml:space="preserve"> leverage </w:t>
            </w:r>
            <w:r w:rsidR="00422766">
              <w:t xml:space="preserve">successful </w:t>
            </w:r>
            <w:r w:rsidR="008247CD">
              <w:t>reforms overseas</w:t>
            </w:r>
            <w:r w:rsidR="00B66098">
              <w:t xml:space="preserve">, while ensuring that Australian businesses and consumers enjoy the same benefits </w:t>
            </w:r>
            <w:r w:rsidR="00D251A9">
              <w:t>as</w:t>
            </w:r>
            <w:r w:rsidR="00B66098">
              <w:t xml:space="preserve"> their overseas counterparts are gaining from similar reforms</w:t>
            </w:r>
            <w:r w:rsidR="56475465">
              <w:t>.</w:t>
            </w:r>
          </w:p>
          <w:p w14:paraId="4350B819" w14:textId="12945DE3" w:rsidR="00C61158" w:rsidRPr="000D1284" w:rsidRDefault="250E6BB0" w:rsidP="00EB5001">
            <w:pPr>
              <w:pStyle w:val="Bullet"/>
            </w:pPr>
            <w:r w:rsidRPr="3934B685">
              <w:rPr>
                <w:b/>
                <w:bCs/>
              </w:rPr>
              <w:t xml:space="preserve">Ensuring the regime </w:t>
            </w:r>
            <w:r w:rsidR="435CD432" w:rsidRPr="3934B685">
              <w:rPr>
                <w:b/>
                <w:bCs/>
              </w:rPr>
              <w:t>is flexible and fit</w:t>
            </w:r>
            <w:r w:rsidR="092229EA" w:rsidRPr="3934B685">
              <w:rPr>
                <w:b/>
                <w:bCs/>
              </w:rPr>
              <w:t>-</w:t>
            </w:r>
            <w:r w:rsidR="435CD432" w:rsidRPr="3934B685">
              <w:rPr>
                <w:b/>
                <w:bCs/>
              </w:rPr>
              <w:t>for</w:t>
            </w:r>
            <w:r w:rsidR="3BC81EC2" w:rsidRPr="3934B685">
              <w:rPr>
                <w:b/>
                <w:bCs/>
              </w:rPr>
              <w:t>-</w:t>
            </w:r>
            <w:r w:rsidR="435CD432" w:rsidRPr="3934B685">
              <w:rPr>
                <w:b/>
                <w:bCs/>
              </w:rPr>
              <w:t xml:space="preserve">purpose: </w:t>
            </w:r>
            <w:r w:rsidR="69291D70">
              <w:t>the proposed regime</w:t>
            </w:r>
            <w:r w:rsidR="435CD432">
              <w:t xml:space="preserve"> would include several mechanisms to ensure the framework is flexible and remains fit</w:t>
            </w:r>
            <w:r w:rsidR="3BC81EC2">
              <w:t>-</w:t>
            </w:r>
            <w:r w:rsidR="435CD432">
              <w:t>for</w:t>
            </w:r>
            <w:r w:rsidR="3BC81EC2">
              <w:t>-</w:t>
            </w:r>
            <w:r w:rsidR="435CD432">
              <w:t>purpose to address harms in fast moving and dynamic digital platform markets.</w:t>
            </w:r>
          </w:p>
        </w:tc>
      </w:tr>
    </w:tbl>
    <w:p w14:paraId="78E887B3" w14:textId="35856D3E" w:rsidR="009700AE" w:rsidRDefault="009700AE" w:rsidP="009700AE">
      <w:pPr>
        <w:pStyle w:val="Heading3"/>
        <w:numPr>
          <w:ilvl w:val="1"/>
          <w:numId w:val="13"/>
        </w:numPr>
        <w:ind w:left="520"/>
      </w:pPr>
      <w:bookmarkStart w:id="57" w:name="_Toc172643102"/>
      <w:r w:rsidRPr="00587880">
        <w:t>Review of decisions</w:t>
      </w:r>
      <w:bookmarkEnd w:id="57"/>
    </w:p>
    <w:p w14:paraId="32678E6D" w14:textId="47D34D42" w:rsidR="009700AE" w:rsidRDefault="009700AE" w:rsidP="009700AE">
      <w:r>
        <w:t xml:space="preserve">The ability for affected parties to </w:t>
      </w:r>
      <w:r w:rsidR="009136F2">
        <w:t>seek review</w:t>
      </w:r>
      <w:r w:rsidR="00C11204">
        <w:t>s</w:t>
      </w:r>
      <w:r w:rsidR="009136F2">
        <w:t xml:space="preserve"> of decisions</w:t>
      </w:r>
      <w:r>
        <w:t xml:space="preserve"> in a robust, timely and effective way is an important safeguard and would promote the integrity of the proposed framework. </w:t>
      </w:r>
      <w:r w:rsidR="000D6E22">
        <w:t>Whether review on the merits is available</w:t>
      </w:r>
      <w:r>
        <w:t xml:space="preserve"> would impact the regulated entities as well as the timeliness, effectiveness and costs of a new competition regime. While merits review enables parties to comprehensively appeal a decision, it </w:t>
      </w:r>
      <w:r w:rsidR="005E3368">
        <w:t>does not apply</w:t>
      </w:r>
      <w:r>
        <w:t xml:space="preserve"> in some contexts </w:t>
      </w:r>
      <w:r w:rsidR="00AF0018">
        <w:t>where</w:t>
      </w:r>
      <w:r w:rsidR="0014340D">
        <w:t xml:space="preserve"> the nature,</w:t>
      </w:r>
      <w:r w:rsidR="00E45DCA">
        <w:t xml:space="preserve"> effect or costs of review of the decision </w:t>
      </w:r>
      <w:r w:rsidR="007F0381">
        <w:t xml:space="preserve">render merits review </w:t>
      </w:r>
      <w:r w:rsidR="00D949CA">
        <w:t>unsuitable</w:t>
      </w:r>
      <w:r w:rsidR="00340D20">
        <w:t xml:space="preserve"> (for example, </w:t>
      </w:r>
      <w:r w:rsidR="00231758">
        <w:t>legislation-like deci</w:t>
      </w:r>
      <w:r w:rsidR="00D55EE0">
        <w:t xml:space="preserve">sions of broad application, or </w:t>
      </w:r>
      <w:r w:rsidR="00340D20">
        <w:t>de</w:t>
      </w:r>
      <w:r w:rsidR="00A34B88">
        <w:t>cision</w:t>
      </w:r>
      <w:r w:rsidR="00D55EE0">
        <w:t>s that do</w:t>
      </w:r>
      <w:r w:rsidR="00A34B88">
        <w:t xml:space="preserve"> not </w:t>
      </w:r>
      <w:r w:rsidR="005602E0">
        <w:t>involve discretionary considerations</w:t>
      </w:r>
      <w:r w:rsidR="00D55EE0">
        <w:t>)</w:t>
      </w:r>
      <w:r>
        <w:t>.</w:t>
      </w:r>
      <w:r>
        <w:rPr>
          <w:rStyle w:val="FootnoteReference"/>
        </w:rPr>
        <w:footnoteReference w:id="53"/>
      </w:r>
      <w:r>
        <w:t xml:space="preserve"> On the other hand, judicial review is limited to testing the legality of a decision, and may not by itself adequately </w:t>
      </w:r>
      <w:r w:rsidR="00FB7480">
        <w:t>address certain parties’ grievances,</w:t>
      </w:r>
      <w:r>
        <w:t xml:space="preserve"> with highly significant ramifications for their businesses.</w:t>
      </w:r>
    </w:p>
    <w:p w14:paraId="49CFA84A" w14:textId="05B94434" w:rsidR="009700AE" w:rsidRDefault="004F701E" w:rsidP="009700AE">
      <w:pPr>
        <w:pStyle w:val="Dash"/>
        <w:numPr>
          <w:ilvl w:val="0"/>
          <w:numId w:val="0"/>
        </w:numPr>
        <w:spacing w:after="160"/>
      </w:pPr>
      <w:r>
        <w:t>Treasury will consider whether, u</w:t>
      </w:r>
      <w:r w:rsidR="009700AE">
        <w:t xml:space="preserve">nder the proposed framework, regulated entities </w:t>
      </w:r>
      <w:r w:rsidR="00BD6E17">
        <w:t>sh</w:t>
      </w:r>
      <w:r w:rsidR="009700AE">
        <w:t xml:space="preserve">ould be able to seek </w:t>
      </w:r>
      <w:r>
        <w:t>merits</w:t>
      </w:r>
      <w:r w:rsidRPr="003C15B2">
        <w:t xml:space="preserve"> </w:t>
      </w:r>
      <w:r w:rsidR="009700AE" w:rsidRPr="003C15B2">
        <w:t>review</w:t>
      </w:r>
      <w:r w:rsidR="009700AE">
        <w:t xml:space="preserve"> of certain regulatory decision</w:t>
      </w:r>
      <w:r w:rsidR="009700AE" w:rsidRPr="000224AD">
        <w:t>s</w:t>
      </w:r>
      <w:r w:rsidR="009700AE">
        <w:t xml:space="preserve"> </w:t>
      </w:r>
      <w:r w:rsidR="006E2F02">
        <w:t>(f</w:t>
      </w:r>
      <w:r w:rsidR="009700AE">
        <w:t>or example, these could include exemption decisions by the ACCC</w:t>
      </w:r>
      <w:r w:rsidR="006E2F02">
        <w:t>)</w:t>
      </w:r>
      <w:r w:rsidR="009700AE">
        <w:t xml:space="preserve">. </w:t>
      </w:r>
      <w:r w:rsidR="000C35A9">
        <w:t>Treasury will also consider</w:t>
      </w:r>
      <w:r w:rsidR="0034438A">
        <w:t xml:space="preserve"> whether </w:t>
      </w:r>
      <w:r w:rsidR="007D6170">
        <w:t>possible</w:t>
      </w:r>
      <w:r w:rsidR="0034438A">
        <w:t xml:space="preserve"> limitations should apply </w:t>
      </w:r>
      <w:r w:rsidR="006E2F02">
        <w:t>to any such review (</w:t>
      </w:r>
      <w:r w:rsidR="008158D1">
        <w:t>for example, that the review must take place ‘on the paper</w:t>
      </w:r>
      <w:r w:rsidR="00621675">
        <w:t>s</w:t>
      </w:r>
      <w:r w:rsidR="008158D1">
        <w:t>’, that no new evidence is to be provided to the reviewer, etc.</w:t>
      </w:r>
      <w:r w:rsidR="006E2F02">
        <w:t>)</w:t>
      </w:r>
    </w:p>
    <w:p w14:paraId="638EC0D6" w14:textId="301F6152" w:rsidR="00D92D2C" w:rsidRDefault="00D92D2C" w:rsidP="00D92D2C">
      <w:pPr>
        <w:pStyle w:val="Heading3"/>
        <w:numPr>
          <w:ilvl w:val="1"/>
          <w:numId w:val="13"/>
        </w:numPr>
        <w:tabs>
          <w:tab w:val="clear" w:pos="1040"/>
        </w:tabs>
        <w:ind w:left="567" w:hanging="567"/>
      </w:pPr>
      <w:bookmarkStart w:id="58" w:name="_Toc172643103"/>
      <w:r>
        <w:lastRenderedPageBreak/>
        <w:t>Cost recovery</w:t>
      </w:r>
      <w:bookmarkEnd w:id="58"/>
    </w:p>
    <w:p w14:paraId="48826614" w14:textId="4757DCC7" w:rsidR="00746FBD" w:rsidRDefault="00FB52FB" w:rsidP="00746FBD">
      <w:r>
        <w:t>T</w:t>
      </w:r>
      <w:r w:rsidR="001E20F6">
        <w:t xml:space="preserve">he </w:t>
      </w:r>
      <w:r w:rsidR="00F242B4">
        <w:t xml:space="preserve">proposed </w:t>
      </w:r>
      <w:r w:rsidR="001E20F6">
        <w:t>new</w:t>
      </w:r>
      <w:r w:rsidR="00746FBD">
        <w:t xml:space="preserve"> digital competition regime would require resourcing to support its ongoing administration and enforcement. The level of resourcing needed in Australia would ultimately depend on the final parameters, scope</w:t>
      </w:r>
      <w:r w:rsidR="00F8277F">
        <w:t xml:space="preserve"> and</w:t>
      </w:r>
      <w:r w:rsidR="00746FBD">
        <w:t xml:space="preserve"> complexity of </w:t>
      </w:r>
      <w:r w:rsidR="00A42904">
        <w:t xml:space="preserve">the </w:t>
      </w:r>
      <w:r w:rsidR="00746FBD">
        <w:t xml:space="preserve">new competition regime and the pace of its implementation. </w:t>
      </w:r>
      <w:r w:rsidR="004927AB">
        <w:t xml:space="preserve">Cost recovery for the proposed regime will be considered alongside cost recovery considerations </w:t>
      </w:r>
      <w:r w:rsidR="000F2C81">
        <w:t xml:space="preserve">for other regulations </w:t>
      </w:r>
      <w:r w:rsidR="004927AB">
        <w:t>currently underway</w:t>
      </w:r>
      <w:r w:rsidR="00934C2F">
        <w:t>,</w:t>
      </w:r>
      <w:r w:rsidR="004927AB">
        <w:t xml:space="preserve"> such as scams, </w:t>
      </w:r>
      <w:r w:rsidR="003800E0">
        <w:t>privacy</w:t>
      </w:r>
      <w:r w:rsidR="004927AB">
        <w:t xml:space="preserve"> and online safety. </w:t>
      </w:r>
    </w:p>
    <w:p w14:paraId="57B99B00" w14:textId="58DA6BA3" w:rsidR="00B92BAA" w:rsidRDefault="00746FBD" w:rsidP="00746FBD">
      <w:r>
        <w:t>One option would be</w:t>
      </w:r>
      <w:r w:rsidR="00151A54">
        <w:t xml:space="preserve"> to include a mechanism</w:t>
      </w:r>
      <w:r>
        <w:t xml:space="preserve"> to recover the costs of administering a new digital competition regime</w:t>
      </w:r>
      <w:r w:rsidR="00A913FE">
        <w:t xml:space="preserve"> from </w:t>
      </w:r>
      <w:r w:rsidR="00E53921">
        <w:t>designated platforms</w:t>
      </w:r>
      <w:r>
        <w:t xml:space="preserve">. The Australian Government Cost Recovery </w:t>
      </w:r>
      <w:r w:rsidR="00035C8A">
        <w:t xml:space="preserve">Policy </w:t>
      </w:r>
      <w:r w:rsidR="00665EBC">
        <w:t xml:space="preserve">provides that </w:t>
      </w:r>
      <w:r w:rsidR="00907CFB">
        <w:t>“</w:t>
      </w:r>
      <w:r w:rsidR="00665EBC" w:rsidRPr="005B799E">
        <w:t>where appropriate, non-government recipients of specific government activities should be charged some or all of the costs of those activities</w:t>
      </w:r>
      <w:r w:rsidR="00907CFB">
        <w:t>”</w:t>
      </w:r>
      <w:r w:rsidR="00665EBC" w:rsidRPr="005B799E">
        <w:t>.</w:t>
      </w:r>
      <w:r w:rsidR="00413174">
        <w:rPr>
          <w:rStyle w:val="FootnoteReference"/>
        </w:rPr>
        <w:footnoteReference w:id="54"/>
      </w:r>
      <w:r w:rsidR="00665EBC">
        <w:t xml:space="preserve"> </w:t>
      </w:r>
      <w:r w:rsidR="003F40F7">
        <w:t>Relevant activities include the provision of regulation</w:t>
      </w:r>
      <w:r w:rsidR="0072635C">
        <w:t xml:space="preserve"> to specif</w:t>
      </w:r>
      <w:r w:rsidR="00C30D20">
        <w:t>ic organisations.</w:t>
      </w:r>
      <w:r w:rsidR="003F40F7">
        <w:t xml:space="preserve"> </w:t>
      </w:r>
      <w:r w:rsidR="000A1A59">
        <w:t>For example, ASIC, APRA and ACMA each recover the costs of industry-specific regulatory activities from the industries in question</w:t>
      </w:r>
      <w:r w:rsidR="00B92BAA">
        <w:t>, including from foreign entities as needed.</w:t>
      </w:r>
    </w:p>
    <w:p w14:paraId="189BDE44" w14:textId="3B64B445" w:rsidR="00746FBD" w:rsidRDefault="00413174" w:rsidP="00746FBD">
      <w:r>
        <w:t>The</w:t>
      </w:r>
      <w:r w:rsidR="00C30D20">
        <w:t xml:space="preserve"> Cost Recovery</w:t>
      </w:r>
      <w:r>
        <w:t xml:space="preserve"> Policy </w:t>
      </w:r>
      <w:r w:rsidR="00746FBD">
        <w:t>set out</w:t>
      </w:r>
      <w:r w:rsidR="00035C8A">
        <w:t>s</w:t>
      </w:r>
      <w:r w:rsidR="00746FBD">
        <w:t xml:space="preserve"> the relevant factors for when it might be appropriate to recover costs from regulated firms, including:</w:t>
      </w:r>
    </w:p>
    <w:p w14:paraId="2EAA9D70" w14:textId="539B147C" w:rsidR="00746FBD" w:rsidRDefault="5ED39E11" w:rsidP="00746FBD">
      <w:pPr>
        <w:pStyle w:val="Bullet"/>
        <w:spacing w:line="240" w:lineRule="auto"/>
      </w:pPr>
      <w:r>
        <w:t>whether there is an identifiable entity</w:t>
      </w:r>
      <w:r w:rsidR="2D44E3FC">
        <w:t xml:space="preserve"> or group</w:t>
      </w:r>
      <w:r>
        <w:t xml:space="preserve"> that creates the need for regulation</w:t>
      </w:r>
    </w:p>
    <w:p w14:paraId="62669725" w14:textId="77777777" w:rsidR="00746FBD" w:rsidRDefault="5ED39E11" w:rsidP="00746FBD">
      <w:pPr>
        <w:pStyle w:val="Bullet"/>
        <w:spacing w:line="240" w:lineRule="auto"/>
      </w:pPr>
      <w:r>
        <w:t>the impact of cost recovery on competition, innovation or the financial viability of those who may need to pay charges and the cumulative effect of other government activities</w:t>
      </w:r>
    </w:p>
    <w:p w14:paraId="14C14EE5" w14:textId="77777777" w:rsidR="00746FBD" w:rsidRDefault="5ED39E11" w:rsidP="00746FBD">
      <w:pPr>
        <w:pStyle w:val="Bullet"/>
        <w:spacing w:line="240" w:lineRule="auto"/>
      </w:pPr>
      <w:r>
        <w:t>whether the costs of administering cost recovery are appropriate to the proposed charges</w:t>
      </w:r>
    </w:p>
    <w:p w14:paraId="56FC629C" w14:textId="62D92E98" w:rsidR="00746FBD" w:rsidRDefault="5ED39E11" w:rsidP="00A234BA">
      <w:pPr>
        <w:pStyle w:val="Bullet"/>
        <w:spacing w:after="240" w:line="240" w:lineRule="auto"/>
      </w:pPr>
      <w:r>
        <w:t>how cost recovery might affect the policy outcomes for the activity, other government policies and Australia’s obligations under international treaties.</w:t>
      </w:r>
      <w:r w:rsidR="0066061B">
        <w:rPr>
          <w:rStyle w:val="FootnoteReference"/>
        </w:rPr>
        <w:footnoteReference w:id="55"/>
      </w:r>
    </w:p>
    <w:p w14:paraId="2EF420AE" w14:textId="4BA3A55C" w:rsidR="00FA0F28" w:rsidRPr="005B799E" w:rsidRDefault="004C7721" w:rsidP="00084187">
      <w:r w:rsidRPr="005B799E">
        <w:t xml:space="preserve">Based on these factors, </w:t>
      </w:r>
      <w:r w:rsidR="00371B0D" w:rsidRPr="005B799E">
        <w:t xml:space="preserve">Treasury’s </w:t>
      </w:r>
      <w:r w:rsidR="00314BD4" w:rsidRPr="005B799E">
        <w:t>preliminary</w:t>
      </w:r>
      <w:r w:rsidR="00371B0D" w:rsidRPr="005B799E">
        <w:t xml:space="preserve"> view is that </w:t>
      </w:r>
      <w:r w:rsidRPr="005B799E">
        <w:t xml:space="preserve">it </w:t>
      </w:r>
      <w:r w:rsidR="00711F1E" w:rsidRPr="005B799E">
        <w:t>may</w:t>
      </w:r>
      <w:r w:rsidRPr="005B799E">
        <w:t xml:space="preserve"> be reasonable to recover the costs of a</w:t>
      </w:r>
      <w:r w:rsidR="00A51085" w:rsidRPr="005B799E">
        <w:t xml:space="preserve"> new digital competition regime from designated platforms.</w:t>
      </w:r>
      <w:r w:rsidR="006250F8" w:rsidRPr="005B799E">
        <w:t xml:space="preserve"> If </w:t>
      </w:r>
      <w:r w:rsidR="00C96F77" w:rsidRPr="005B799E">
        <w:t xml:space="preserve">so, it will be important to consider which pricing </w:t>
      </w:r>
      <w:r w:rsidR="0019498D" w:rsidRPr="00EC3844">
        <w:t>approach</w:t>
      </w:r>
      <w:r w:rsidR="00C96F77" w:rsidRPr="005B799E">
        <w:t xml:space="preserve"> could be used to recover costs for this regime</w:t>
      </w:r>
      <w:r w:rsidR="003F1869">
        <w:t xml:space="preserve">, what </w:t>
      </w:r>
      <w:r w:rsidR="006D45FF">
        <w:t xml:space="preserve">level to </w:t>
      </w:r>
      <w:r w:rsidR="00EC7342">
        <w:t xml:space="preserve">set recovery at and </w:t>
      </w:r>
      <w:r w:rsidR="00034504">
        <w:t xml:space="preserve">how </w:t>
      </w:r>
      <w:r w:rsidR="00D708D1">
        <w:t>to allocate the c</w:t>
      </w:r>
      <w:r w:rsidR="00EA1FED">
        <w:t>osts across the regulated entities</w:t>
      </w:r>
      <w:r w:rsidR="00DC764F" w:rsidRPr="005B799E">
        <w:t xml:space="preserve">. </w:t>
      </w:r>
      <w:r w:rsidR="004F28AC" w:rsidRPr="005B799E">
        <w:t xml:space="preserve">The Cost Recovery Policy considers several types of </w:t>
      </w:r>
      <w:r w:rsidR="007F5806" w:rsidRPr="005B799E">
        <w:t>pricing</w:t>
      </w:r>
      <w:r w:rsidR="00FC0120" w:rsidRPr="005B799E">
        <w:t xml:space="preserve"> models including:</w:t>
      </w:r>
    </w:p>
    <w:p w14:paraId="303A043C" w14:textId="42936ED4" w:rsidR="008C32A9" w:rsidRDefault="0BDA5359" w:rsidP="005B799E">
      <w:pPr>
        <w:pStyle w:val="Bullet"/>
        <w:spacing w:after="240" w:line="240" w:lineRule="auto"/>
        <w:rPr>
          <w:rFonts w:ascii="Roboto" w:hAnsi="Roboto"/>
        </w:rPr>
      </w:pPr>
      <w:r>
        <w:rPr>
          <w:b/>
          <w:bCs/>
        </w:rPr>
        <w:t xml:space="preserve">Levy </w:t>
      </w:r>
      <w:r>
        <w:t xml:space="preserve">– </w:t>
      </w:r>
      <w:r w:rsidR="6CBE5020">
        <w:t xml:space="preserve">where the levy reflects the </w:t>
      </w:r>
      <w:r w:rsidR="501CB2E4" w:rsidRPr="003C15B2">
        <w:t>efficient</w:t>
      </w:r>
      <w:r w:rsidR="6CBE5020">
        <w:t xml:space="preserve"> overall costs of the government activity (</w:t>
      </w:r>
      <w:r w:rsidR="3A0E8717">
        <w:t xml:space="preserve">suitable for </w:t>
      </w:r>
      <w:r w:rsidR="1EFF7D1B">
        <w:t>recovering the costs of</w:t>
      </w:r>
      <w:r w:rsidR="3A0E8717">
        <w:t xml:space="preserve"> monitoring compliance, investigations and enforcement)</w:t>
      </w:r>
      <w:r>
        <w:t>.</w:t>
      </w:r>
      <w:r w:rsidR="0FABEC66">
        <w:t xml:space="preserve"> This could be suitable for recovering the costs of the </w:t>
      </w:r>
      <w:r w:rsidR="66CECC5F">
        <w:t xml:space="preserve">ACCC’s </w:t>
      </w:r>
      <w:r w:rsidR="0FABEC66">
        <w:t>g</w:t>
      </w:r>
      <w:r w:rsidR="66CECC5F">
        <w:t>eneral regulatory functions under the regime</w:t>
      </w:r>
      <w:r w:rsidR="19BD67DD">
        <w:t xml:space="preserve"> from designated platforms</w:t>
      </w:r>
      <w:r w:rsidR="25F6516E">
        <w:t>.</w:t>
      </w:r>
      <w:r w:rsidR="00ED5E50">
        <w:rPr>
          <w:rStyle w:val="FootnoteReference"/>
        </w:rPr>
        <w:footnoteReference w:id="56"/>
      </w:r>
    </w:p>
    <w:p w14:paraId="3CC13F93" w14:textId="3DA15B9D" w:rsidR="008C32A9" w:rsidRDefault="0BDA5359" w:rsidP="005B799E">
      <w:pPr>
        <w:pStyle w:val="Bullet"/>
        <w:spacing w:after="240" w:line="240" w:lineRule="auto"/>
      </w:pPr>
      <w:r w:rsidRPr="3934B685">
        <w:rPr>
          <w:b/>
          <w:bCs/>
        </w:rPr>
        <w:t>Fee for service</w:t>
      </w:r>
      <w:r>
        <w:t xml:space="preserve"> – </w:t>
      </w:r>
      <w:r w:rsidR="1AD63ACD">
        <w:t xml:space="preserve">where the fee reflects the efficient unit costs of a specific </w:t>
      </w:r>
      <w:r w:rsidR="1EFF7D1B">
        <w:t xml:space="preserve">government </w:t>
      </w:r>
      <w:r w:rsidR="1AD63ACD">
        <w:t xml:space="preserve">good or service (suitable for </w:t>
      </w:r>
      <w:r w:rsidR="1EFF7D1B">
        <w:t>recovering the costs of licences, registrations, approvals and patents</w:t>
      </w:r>
      <w:r w:rsidR="7E4D8E5E">
        <w:t>)</w:t>
      </w:r>
      <w:r>
        <w:t xml:space="preserve">. </w:t>
      </w:r>
      <w:r w:rsidR="66CECC5F">
        <w:t xml:space="preserve">This could be suitable for </w:t>
      </w:r>
      <w:r w:rsidR="5C5B1044">
        <w:t xml:space="preserve">recovering the costs of certain </w:t>
      </w:r>
      <w:r w:rsidR="244D46CE">
        <w:t>‘service-like’ functions</w:t>
      </w:r>
      <w:r w:rsidR="5C5B1044">
        <w:t xml:space="preserve"> under the regime, for example assessing exemption applications.</w:t>
      </w:r>
    </w:p>
    <w:p w14:paraId="08539B4D" w14:textId="0DBFA94E" w:rsidR="00CA4BEF" w:rsidRPr="00CA4BEF" w:rsidRDefault="0076689B" w:rsidP="00DA7CC6">
      <w:r>
        <w:t xml:space="preserve">Two recent international regimes allow for cost recovery specifically for </w:t>
      </w:r>
      <w:r w:rsidR="00D83FC7">
        <w:t>r</w:t>
      </w:r>
      <w:r>
        <w:t>egulation of digital platforms: the levy provisions of the UK’s D</w:t>
      </w:r>
      <w:r w:rsidR="008F7897">
        <w:t xml:space="preserve">igital </w:t>
      </w:r>
      <w:r>
        <w:t>M</w:t>
      </w:r>
      <w:r w:rsidR="008F7897">
        <w:t xml:space="preserve">arkets, </w:t>
      </w:r>
      <w:r>
        <w:t>C</w:t>
      </w:r>
      <w:r w:rsidR="008F7897">
        <w:t xml:space="preserve">ompetition and </w:t>
      </w:r>
      <w:r>
        <w:t>C</w:t>
      </w:r>
      <w:r w:rsidR="008F7897">
        <w:t>onsumers</w:t>
      </w:r>
      <w:r>
        <w:t xml:space="preserve"> </w:t>
      </w:r>
      <w:r w:rsidR="00842208">
        <w:t>Act</w:t>
      </w:r>
      <w:r>
        <w:t>;</w:t>
      </w:r>
      <w:r w:rsidR="00D1021D">
        <w:rPr>
          <w:rStyle w:val="FootnoteReference"/>
        </w:rPr>
        <w:footnoteReference w:id="57"/>
      </w:r>
      <w:r>
        <w:t xml:space="preserve"> and the supervisory fee provisions of the EU’s Digital Services Act.</w:t>
      </w:r>
      <w:r w:rsidR="006806F0">
        <w:rPr>
          <w:rStyle w:val="FootnoteReference"/>
        </w:rPr>
        <w:footnoteReference w:id="58"/>
      </w:r>
      <w:r>
        <w:t xml:space="preserve"> These regimes include models for ensuring alignment between expenses incurred by a regulator in carrying out digital platform regulatory functions, and </w:t>
      </w:r>
      <w:r>
        <w:lastRenderedPageBreak/>
        <w:t>revenue sought from digital platforms to cost-recover for those functions, which Australia could adapt.</w:t>
      </w:r>
      <w:r w:rsidR="00BB59AB">
        <w:t xml:space="preserve"> </w:t>
      </w:r>
    </w:p>
    <w:p w14:paraId="7FDC5B30" w14:textId="3A0AAFD8" w:rsidR="00026A42" w:rsidRDefault="00026A42" w:rsidP="00E4147C">
      <w:pPr>
        <w:pStyle w:val="Heading3"/>
        <w:numPr>
          <w:ilvl w:val="1"/>
          <w:numId w:val="13"/>
        </w:numPr>
        <w:tabs>
          <w:tab w:val="clear" w:pos="1040"/>
        </w:tabs>
        <w:ind w:left="993" w:hanging="993"/>
      </w:pPr>
      <w:bookmarkStart w:id="59" w:name="_Toc172643104"/>
      <w:r>
        <w:t>Ensuring the regime is flexible and fit</w:t>
      </w:r>
      <w:r w:rsidR="00BC4BD6">
        <w:t>-</w:t>
      </w:r>
      <w:r>
        <w:t>for</w:t>
      </w:r>
      <w:r w:rsidR="00926199">
        <w:t>-</w:t>
      </w:r>
      <w:r>
        <w:t>purpose</w:t>
      </w:r>
      <w:bookmarkEnd w:id="59"/>
    </w:p>
    <w:p w14:paraId="43A35000" w14:textId="1A02A71C" w:rsidR="00026A42" w:rsidRPr="007A697F" w:rsidRDefault="00026A42" w:rsidP="00026A42">
      <w:r w:rsidRPr="00A93DB2">
        <w:t>It is important that the proposed framework</w:t>
      </w:r>
      <w:r>
        <w:t xml:space="preserve"> is flexible and remains fit</w:t>
      </w:r>
      <w:r w:rsidR="00926199">
        <w:t>-</w:t>
      </w:r>
      <w:r>
        <w:t>for</w:t>
      </w:r>
      <w:r w:rsidR="00926199">
        <w:t>-</w:t>
      </w:r>
      <w:r>
        <w:t>purpose to address harms in fast moving and dynamic digital platform markets.</w:t>
      </w:r>
      <w:r w:rsidRPr="00A93DB2">
        <w:t xml:space="preserve"> </w:t>
      </w:r>
      <w:r>
        <w:t>The proposed framework would include several mechanisms to ensure the regime can be updated to address issues in new or emerging services resulting from changes to technology and market dynamics</w:t>
      </w:r>
      <w:r w:rsidR="00002B54">
        <w:t>, while also having appropriate procedural safeguards</w:t>
      </w:r>
      <w:r>
        <w:t>. These include:</w:t>
      </w:r>
    </w:p>
    <w:p w14:paraId="6B40EABC" w14:textId="3D6A24CE" w:rsidR="00026A42" w:rsidRPr="00EC3844" w:rsidRDefault="19CD39C9" w:rsidP="00026A42">
      <w:pPr>
        <w:pStyle w:val="Bullet"/>
      </w:pPr>
      <w:r w:rsidRPr="3934B685">
        <w:rPr>
          <w:b/>
          <w:bCs/>
        </w:rPr>
        <w:t>The list of specified digital platform services could be updated.</w:t>
      </w:r>
      <w:r>
        <w:t xml:space="preserve"> The</w:t>
      </w:r>
      <w:r w:rsidR="00026A42" w:rsidDel="5DCCD527">
        <w:t xml:space="preserve"> </w:t>
      </w:r>
      <w:r w:rsidR="5DCCD527">
        <w:t xml:space="preserve">relevant </w:t>
      </w:r>
      <w:r w:rsidR="00E75CF9">
        <w:t>m</w:t>
      </w:r>
      <w:r w:rsidR="5DCCD527">
        <w:t xml:space="preserve">inister could specify additional </w:t>
      </w:r>
      <w:r w:rsidR="5EF86BDB">
        <w:t>types of</w:t>
      </w:r>
      <w:r w:rsidR="5DCCD527">
        <w:t xml:space="preserve"> digital platform services</w:t>
      </w:r>
      <w:r w:rsidR="50C5A168">
        <w:t xml:space="preserve"> that would be subject to the new competition regime i</w:t>
      </w:r>
      <w:r w:rsidR="72F052B3">
        <w:t xml:space="preserve">n </w:t>
      </w:r>
      <w:r w:rsidR="5EF86BDB">
        <w:t>subordinate legislation</w:t>
      </w:r>
      <w:r w:rsidR="21721949">
        <w:t xml:space="preserve">, as discussed in </w:t>
      </w:r>
      <w:r w:rsidR="21721949" w:rsidRPr="00D13956">
        <w:t>section 2.2</w:t>
      </w:r>
      <w:r w:rsidR="50C5A168">
        <w:t>.</w:t>
      </w:r>
      <w:r w:rsidR="5DCCD527">
        <w:t xml:space="preserve"> </w:t>
      </w:r>
    </w:p>
    <w:p w14:paraId="347A2D3A" w14:textId="2D678243" w:rsidR="00026A42" w:rsidRPr="00CC61A7" w:rsidRDefault="19CD39C9" w:rsidP="00026A42">
      <w:pPr>
        <w:pStyle w:val="Bullet"/>
      </w:pPr>
      <w:r w:rsidRPr="3934B685">
        <w:rPr>
          <w:b/>
          <w:bCs/>
        </w:rPr>
        <w:t>The</w:t>
      </w:r>
      <w:r w:rsidRPr="3934B685" w:rsidDel="00392E6A">
        <w:rPr>
          <w:b/>
          <w:bCs/>
        </w:rPr>
        <w:t xml:space="preserve"> </w:t>
      </w:r>
      <w:r w:rsidR="007F57DF">
        <w:rPr>
          <w:b/>
          <w:bCs/>
        </w:rPr>
        <w:t>ability</w:t>
      </w:r>
      <w:r w:rsidR="00392E6A" w:rsidRPr="3934B685">
        <w:rPr>
          <w:b/>
          <w:bCs/>
        </w:rPr>
        <w:t xml:space="preserve"> </w:t>
      </w:r>
      <w:r w:rsidRPr="3934B685">
        <w:rPr>
          <w:b/>
          <w:bCs/>
        </w:rPr>
        <w:t>to develop additional obligations for specific services</w:t>
      </w:r>
      <w:r>
        <w:t xml:space="preserve">. In addition to the broad obligations in primary law that would apply across various digital platform services, </w:t>
      </w:r>
      <w:r w:rsidR="692C2CAE">
        <w:t>service</w:t>
      </w:r>
      <w:r w:rsidR="195D9179">
        <w:t>-</w:t>
      </w:r>
      <w:r w:rsidR="692C2CAE">
        <w:t xml:space="preserve">specific obligations </w:t>
      </w:r>
      <w:r w:rsidR="00392E6A">
        <w:t>w</w:t>
      </w:r>
      <w:r w:rsidR="00D956C9">
        <w:t xml:space="preserve">ould be developed to clarify the requirements of the broad obligations for </w:t>
      </w:r>
      <w:r w:rsidR="003C1EC7">
        <w:t xml:space="preserve">specific </w:t>
      </w:r>
      <w:r w:rsidR="00D956C9">
        <w:t>service type</w:t>
      </w:r>
      <w:r w:rsidR="003C1EC7">
        <w:t>s</w:t>
      </w:r>
      <w:r>
        <w:t>.</w:t>
      </w:r>
      <w:r w:rsidR="539F769A">
        <w:t xml:space="preserve"> Stakeholders would be consulted on any </w:t>
      </w:r>
      <w:r w:rsidR="688E8601">
        <w:t>new</w:t>
      </w:r>
      <w:r w:rsidR="539F769A">
        <w:t xml:space="preserve"> obligations.</w:t>
      </w:r>
    </w:p>
    <w:p w14:paraId="4E25D885" w14:textId="14DD7A6F" w:rsidR="00026A42" w:rsidRDefault="19CD39C9" w:rsidP="00026A42">
      <w:pPr>
        <w:pStyle w:val="Bullet"/>
      </w:pPr>
      <w:r w:rsidRPr="3934B685">
        <w:rPr>
          <w:b/>
          <w:bCs/>
        </w:rPr>
        <w:t>Service-specific obligations could be updated in response to changes to technology and/or practices by designated entities.</w:t>
      </w:r>
      <w:r>
        <w:t xml:space="preserve"> The ACCC’s pro-active monitoring and compliance function could help inform whether any updates or changes are needed to service-specific </w:t>
      </w:r>
      <w:r w:rsidR="7F1527ED">
        <w:t>obligations</w:t>
      </w:r>
      <w:r>
        <w:t xml:space="preserve">. </w:t>
      </w:r>
      <w:r w:rsidR="219A1F22">
        <w:t xml:space="preserve">Stakeholders would be consulted on any </w:t>
      </w:r>
      <w:r w:rsidR="2992F507">
        <w:t>updates to</w:t>
      </w:r>
      <w:r w:rsidR="219A1F22">
        <w:t xml:space="preserve"> obligations</w:t>
      </w:r>
      <w:r>
        <w:t>.</w:t>
      </w:r>
    </w:p>
    <w:p w14:paraId="7A0B5C17" w14:textId="30AEE117" w:rsidR="00744195" w:rsidRDefault="00677A2C" w:rsidP="00744195">
      <w:pPr>
        <w:pStyle w:val="Heading3"/>
        <w:numPr>
          <w:ilvl w:val="1"/>
          <w:numId w:val="13"/>
        </w:numPr>
        <w:ind w:left="520"/>
      </w:pPr>
      <w:bookmarkStart w:id="60" w:name="_Toc172643105"/>
      <w:r>
        <w:t>International alignment and p</w:t>
      </w:r>
      <w:r w:rsidR="00744195">
        <w:t>ace of reform</w:t>
      </w:r>
      <w:bookmarkEnd w:id="60"/>
    </w:p>
    <w:p w14:paraId="20D8C755" w14:textId="0E70B312" w:rsidR="00744195" w:rsidRDefault="00744195" w:rsidP="00744195">
      <w:r>
        <w:t xml:space="preserve">Internationally, major jurisdictions including the European Union, the UK, </w:t>
      </w:r>
      <w:r w:rsidRPr="002638D8">
        <w:t>Germany</w:t>
      </w:r>
      <w:r>
        <w:t>, Japan, India</w:t>
      </w:r>
      <w:r w:rsidR="001637C4">
        <w:t xml:space="preserve"> and Brazil</w:t>
      </w:r>
      <w:r>
        <w:t xml:space="preserve"> have implemented or proposed similar reforms for digital platform services</w:t>
      </w:r>
      <w:r w:rsidR="007902AE">
        <w:t xml:space="preserve"> (summaries of some of these reforms are set out at </w:t>
      </w:r>
      <w:r w:rsidR="007902AE" w:rsidRPr="00382A0F">
        <w:t>section 7.2</w:t>
      </w:r>
      <w:r w:rsidR="007902AE">
        <w:t>)</w:t>
      </w:r>
      <w:r>
        <w:t>.</w:t>
      </w:r>
      <w:r w:rsidR="002135A4">
        <w:rPr>
          <w:rStyle w:val="FootnoteReference"/>
        </w:rPr>
        <w:footnoteReference w:id="59"/>
      </w:r>
      <w:r>
        <w:t xml:space="preserve"> </w:t>
      </w:r>
    </w:p>
    <w:p w14:paraId="43B1F4CD" w14:textId="54C73BC6" w:rsidR="00744195" w:rsidRDefault="00A34FD7" w:rsidP="00744195">
      <w:r>
        <w:t>T</w:t>
      </w:r>
      <w:r w:rsidR="00744195">
        <w:t xml:space="preserve">here are benefits from aligning Australia’s regulatory approach to successful international regimes, including through creating more transparent and predictable regulatory outcomes, reducing policy implementation costs, and </w:t>
      </w:r>
      <w:r w:rsidR="00744195" w:rsidRPr="007951F8">
        <w:t xml:space="preserve">potentially lowering the compliance burden on regulated </w:t>
      </w:r>
      <w:r w:rsidR="00744195">
        <w:t>firms</w:t>
      </w:r>
      <w:r w:rsidR="00744195" w:rsidRPr="007951F8">
        <w:t xml:space="preserve">. </w:t>
      </w:r>
      <w:r>
        <w:t>As a result, k</w:t>
      </w:r>
      <w:r w:rsidR="00744195" w:rsidRPr="00ED322B">
        <w:t xml:space="preserve">ey design features of the proposed framework have been informed by international approaches. However, there may be additional ways to incorporate </w:t>
      </w:r>
      <w:r>
        <w:t xml:space="preserve">successful </w:t>
      </w:r>
      <w:r w:rsidR="00744195" w:rsidRPr="00ED322B">
        <w:t>overseas approaches, where they are compatible with the Australian context.</w:t>
      </w:r>
      <w:r w:rsidR="00744195">
        <w:t xml:space="preserve"> Treasury seeks stakeholder views on the</w:t>
      </w:r>
      <w:r w:rsidR="00744195" w:rsidRPr="007951F8">
        <w:t xml:space="preserve"> benefit of adopting approaches from major international jurisdictions</w:t>
      </w:r>
      <w:r w:rsidR="00744195">
        <w:t xml:space="preserve">, </w:t>
      </w:r>
      <w:r w:rsidR="00744195" w:rsidRPr="007951F8">
        <w:t>as well as what customisation might be required for Australia.</w:t>
      </w:r>
      <w:r w:rsidR="00744195">
        <w:t xml:space="preserve"> </w:t>
      </w:r>
    </w:p>
    <w:p w14:paraId="467C3942" w14:textId="0907D45C" w:rsidR="007D46A2" w:rsidRDefault="00C01E4A" w:rsidP="00744195">
      <w:r>
        <w:t>In terms of the pace of reform, Treasury considers there is benefit in Australia</w:t>
      </w:r>
      <w:r w:rsidR="005C7BE6">
        <w:t xml:space="preserve"> positioning itself as a ‘fast follower’ of similar international regimes.</w:t>
      </w:r>
      <w:r w:rsidR="005C7BE6" w:rsidRPr="005C7BE6">
        <w:t xml:space="preserve"> </w:t>
      </w:r>
      <w:r w:rsidR="00382985">
        <w:t>This</w:t>
      </w:r>
      <w:r w:rsidR="0011179C">
        <w:t xml:space="preserve"> would allow</w:t>
      </w:r>
      <w:r w:rsidR="005C7BE6" w:rsidDel="003C7C4A">
        <w:t xml:space="preserve"> </w:t>
      </w:r>
      <w:r w:rsidR="005C7BE6">
        <w:t xml:space="preserve">Australia </w:t>
      </w:r>
      <w:r w:rsidR="003C7C4A">
        <w:t xml:space="preserve">to build on </w:t>
      </w:r>
      <w:r w:rsidR="0011179C">
        <w:t xml:space="preserve">the progress made overseas, and </w:t>
      </w:r>
      <w:r w:rsidR="005C7BE6">
        <w:t xml:space="preserve">ensure that </w:t>
      </w:r>
      <w:r w:rsidR="00DC1D70">
        <w:t xml:space="preserve">Australian </w:t>
      </w:r>
      <w:r w:rsidR="005C7BE6">
        <w:t xml:space="preserve">businesses and consumers </w:t>
      </w:r>
      <w:r w:rsidR="00DC1D70">
        <w:t xml:space="preserve">enjoy the same </w:t>
      </w:r>
      <w:r w:rsidR="005C7BE6">
        <w:t>benefit</w:t>
      </w:r>
      <w:r w:rsidR="00DC1D70">
        <w:t>s</w:t>
      </w:r>
      <w:r w:rsidR="005C7BE6">
        <w:t xml:space="preserve"> </w:t>
      </w:r>
      <w:r w:rsidR="00274B99">
        <w:t xml:space="preserve">that </w:t>
      </w:r>
      <w:r w:rsidR="002C1EC8">
        <w:t xml:space="preserve">overseas </w:t>
      </w:r>
      <w:r w:rsidR="00274B99">
        <w:t xml:space="preserve">businesses and consumers are gaining from similar </w:t>
      </w:r>
      <w:r w:rsidR="00506FF2">
        <w:t>reforms</w:t>
      </w:r>
      <w:r w:rsidR="005C7BE6">
        <w:t xml:space="preserve">. </w:t>
      </w:r>
      <w:r w:rsidR="005E72E1">
        <w:t>In addition, Australia would be</w:t>
      </w:r>
      <w:r w:rsidR="005C7BE6" w:rsidDel="005E72E1">
        <w:t xml:space="preserve"> </w:t>
      </w:r>
      <w:r w:rsidR="005C7BE6">
        <w:lastRenderedPageBreak/>
        <w:t>well-positioned to learn from the experiences of international counterparts</w:t>
      </w:r>
      <w:r w:rsidR="00C74568">
        <w:t xml:space="preserve"> on </w:t>
      </w:r>
      <w:r w:rsidR="00263912">
        <w:t>what</w:t>
      </w:r>
      <w:r w:rsidR="00C74568">
        <w:t xml:space="preserve"> approaches</w:t>
      </w:r>
      <w:r w:rsidR="00263912">
        <w:t xml:space="preserve"> are most effective</w:t>
      </w:r>
      <w:r w:rsidR="00C74568">
        <w:t xml:space="preserve"> </w:t>
      </w:r>
      <w:r w:rsidR="00A54FBA">
        <w:t>and efficient for</w:t>
      </w:r>
      <w:r w:rsidR="00263912">
        <w:t xml:space="preserve"> consumers and businesses</w:t>
      </w:r>
      <w:r w:rsidR="005C7BE6">
        <w:t>.</w:t>
      </w:r>
    </w:p>
    <w:p w14:paraId="11D35931" w14:textId="7931CD64" w:rsidR="00142149" w:rsidRDefault="00142149" w:rsidP="00E4147C">
      <w:pPr>
        <w:pStyle w:val="Heading3"/>
        <w:numPr>
          <w:ilvl w:val="1"/>
          <w:numId w:val="13"/>
        </w:numPr>
        <w:ind w:left="520"/>
      </w:pPr>
      <w:bookmarkStart w:id="61" w:name="_Toc172643106"/>
      <w:r>
        <w:t>Review of legislation</w:t>
      </w:r>
      <w:bookmarkEnd w:id="61"/>
      <w:r>
        <w:t xml:space="preserve"> </w:t>
      </w:r>
    </w:p>
    <w:p w14:paraId="5BB27DED" w14:textId="57505BDA" w:rsidR="00142149" w:rsidRDefault="00AF3647" w:rsidP="0004438C">
      <w:r>
        <w:t>A</w:t>
      </w:r>
      <w:r w:rsidR="0004438C">
        <w:t xml:space="preserve"> review of the </w:t>
      </w:r>
      <w:r w:rsidR="00616B56">
        <w:t>new digital competition regime</w:t>
      </w:r>
      <w:r>
        <w:t xml:space="preserve"> would be conducted</w:t>
      </w:r>
      <w:r w:rsidR="00616B56">
        <w:t xml:space="preserve"> after it has been in operation </w:t>
      </w:r>
      <w:r w:rsidR="00051647">
        <w:t>aft</w:t>
      </w:r>
      <w:r w:rsidR="003B4F36">
        <w:t xml:space="preserve">er a sufficient period </w:t>
      </w:r>
      <w:r w:rsidR="0031183A">
        <w:t>t</w:t>
      </w:r>
      <w:r w:rsidR="0004438C">
        <w:t>o</w:t>
      </w:r>
      <w:r w:rsidR="00932F1A">
        <w:t xml:space="preserve"> assess its </w:t>
      </w:r>
      <w:r w:rsidR="00822A8E">
        <w:t xml:space="preserve">overall effectiveness </w:t>
      </w:r>
      <w:r w:rsidR="00932F1A">
        <w:t xml:space="preserve">and to assess the </w:t>
      </w:r>
      <w:r w:rsidR="00822A8E">
        <w:t>outcomes for consumers and the relevant markets.</w:t>
      </w:r>
      <w:r w:rsidR="00AD1AE9">
        <w:t xml:space="preserve"> </w:t>
      </w:r>
      <w:r w:rsidR="00150CD6" w:rsidRPr="00ED322B">
        <w:t>The review of legislation is an important aspect of governance</w:t>
      </w:r>
      <w:r w:rsidR="00286FED" w:rsidRPr="00ED322B">
        <w:t xml:space="preserve"> and would ensure the digit</w:t>
      </w:r>
      <w:r w:rsidR="00EE43D8" w:rsidRPr="00ED322B">
        <w:t>al competition regime remains fit-for-purpose</w:t>
      </w:r>
      <w:r w:rsidR="00EE43D8">
        <w:t xml:space="preserve">. </w:t>
      </w:r>
    </w:p>
    <w:p w14:paraId="3C239E60" w14:textId="3F3587FA" w:rsidR="008F04A9" w:rsidRDefault="004C48EA" w:rsidP="00ED322B">
      <w:r>
        <w:t>Reviews of legislation are a common practice</w:t>
      </w:r>
      <w:r w:rsidR="008027CD">
        <w:t xml:space="preserve"> </w:t>
      </w:r>
      <w:r w:rsidR="00651D5A">
        <w:t>for example,</w:t>
      </w:r>
      <w:r w:rsidR="008027CD">
        <w:t xml:space="preserve"> </w:t>
      </w:r>
      <w:r w:rsidR="00CE5FEC">
        <w:t xml:space="preserve">the recent Independent Review of the changes to continuous disclosure laws, as well as </w:t>
      </w:r>
      <w:r w:rsidR="0085614B">
        <w:t xml:space="preserve">the </w:t>
      </w:r>
      <w:r w:rsidR="008027CD">
        <w:t xml:space="preserve">Treasury review of the News Media </w:t>
      </w:r>
      <w:r w:rsidR="00F3589B">
        <w:t xml:space="preserve">and Digital Platforms </w:t>
      </w:r>
      <w:r w:rsidR="008027CD">
        <w:t>Mandatory Bargaining Code.</w:t>
      </w:r>
      <w:r w:rsidR="00F3589B">
        <w:rPr>
          <w:rStyle w:val="FootnoteReference"/>
        </w:rPr>
        <w:footnoteReference w:id="60"/>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F70430" w14:paraId="211B8103" w14:textId="77777777" w:rsidTr="681643C8">
        <w:tc>
          <w:tcPr>
            <w:tcW w:w="5000" w:type="pct"/>
            <w:shd w:val="clear" w:color="auto" w:fill="E8F0FC" w:themeFill="accent5" w:themeFillTint="33"/>
          </w:tcPr>
          <w:p w14:paraId="080727B9" w14:textId="2566CDF5" w:rsidR="00F70430" w:rsidRPr="00381D6E" w:rsidRDefault="00CD1F49">
            <w:pPr>
              <w:pStyle w:val="BoxHeading"/>
              <w:rPr>
                <w:sz w:val="24"/>
                <w:szCs w:val="24"/>
              </w:rPr>
            </w:pPr>
            <w:r>
              <w:rPr>
                <w:sz w:val="24"/>
                <w:szCs w:val="24"/>
              </w:rPr>
              <w:t>Other imp</w:t>
            </w:r>
            <w:r w:rsidR="00827795">
              <w:rPr>
                <w:sz w:val="24"/>
                <w:szCs w:val="24"/>
              </w:rPr>
              <w:t>lementation considerations</w:t>
            </w:r>
          </w:p>
          <w:p w14:paraId="18B228BC" w14:textId="2FD6C378" w:rsidR="000A75AC" w:rsidRPr="00304CB1" w:rsidRDefault="4B436E9D" w:rsidP="000A75AC">
            <w:pPr>
              <w:pStyle w:val="OutlineNumbered1"/>
              <w:spacing w:before="96" w:after="96"/>
            </w:pPr>
            <w:r>
              <w:t xml:space="preserve">Should merits review be available for </w:t>
            </w:r>
            <w:r w:rsidR="6A7119F2">
              <w:t xml:space="preserve">certain </w:t>
            </w:r>
            <w:r w:rsidR="512CA076">
              <w:t xml:space="preserve">administrative </w:t>
            </w:r>
            <w:r w:rsidR="6A7119F2">
              <w:t xml:space="preserve">decisions under this regime (such as exemption decisions)? </w:t>
            </w:r>
            <w:r>
              <w:t xml:space="preserve">What would be the associated </w:t>
            </w:r>
            <w:r w:rsidR="00244503">
              <w:t>risks,</w:t>
            </w:r>
            <w:r w:rsidR="512CA076">
              <w:t xml:space="preserve"> and c</w:t>
            </w:r>
            <w:r w:rsidR="6A7119F2">
              <w:t>an these risks be mitigated?</w:t>
            </w:r>
          </w:p>
          <w:p w14:paraId="0FB49B69" w14:textId="2914759B" w:rsidR="00D061ED" w:rsidRDefault="7FC1DA68" w:rsidP="006C72EB">
            <w:pPr>
              <w:pStyle w:val="OutlineNumbered1"/>
              <w:rPr>
                <w:bCs/>
              </w:rPr>
            </w:pPr>
            <w:r>
              <w:t>Would it be appropriate for government to recover</w:t>
            </w:r>
            <w:r w:rsidR="1A8ECD1E">
              <w:t xml:space="preserve"> the costs of administering the regime from industry</w:t>
            </w:r>
            <w:r w:rsidR="1D3255DE">
              <w:t xml:space="preserve">? </w:t>
            </w:r>
          </w:p>
          <w:p w14:paraId="1746BBF1" w14:textId="77777777" w:rsidR="004825F1" w:rsidRDefault="004825F1" w:rsidP="004825F1">
            <w:pPr>
              <w:pStyle w:val="OutlineNumbered1"/>
            </w:pPr>
            <w:r>
              <w:t xml:space="preserve">Are any additional measures required to ensure that the framework remains fit-for- purpose to address harms in fast moving and dynamic digital platform markets? </w:t>
            </w:r>
          </w:p>
          <w:p w14:paraId="1EBAB196" w14:textId="6AF51F20" w:rsidR="00D061ED" w:rsidRPr="00D061ED" w:rsidRDefault="0530CBB1" w:rsidP="006C72EB">
            <w:pPr>
              <w:pStyle w:val="OutlineNumbered1"/>
              <w:rPr>
                <w:bCs/>
              </w:rPr>
            </w:pPr>
            <w:r>
              <w:t xml:space="preserve">Noting </w:t>
            </w:r>
            <w:r w:rsidR="1D3255DE">
              <w:t>the benefits of Australia adopting the approach taken in international jurisdictions</w:t>
            </w:r>
            <w:r>
              <w:t>, w</w:t>
            </w:r>
            <w:r w:rsidR="1D3255DE">
              <w:t xml:space="preserve">here might a customised approach for Australia be warranted and why? </w:t>
            </w:r>
          </w:p>
          <w:p w14:paraId="26FF097B" w14:textId="1BA39E37" w:rsidR="00F70430" w:rsidRPr="000D1284" w:rsidRDefault="00982D75" w:rsidP="007F4A83">
            <w:pPr>
              <w:pStyle w:val="OutlineNumbered1"/>
            </w:pPr>
            <w:r>
              <w:t>Is</w:t>
            </w:r>
            <w:r w:rsidR="002F1EB3">
              <w:t xml:space="preserve"> the proposed approach for Australia </w:t>
            </w:r>
            <w:r w:rsidR="00E43C36">
              <w:t>to be a</w:t>
            </w:r>
            <w:r w:rsidR="002F1EB3">
              <w:t xml:space="preserve"> ‘fast follow</w:t>
            </w:r>
            <w:r w:rsidR="00E43C36">
              <w:t>er</w:t>
            </w:r>
            <w:r w:rsidR="002F1EB3">
              <w:t xml:space="preserve">’ </w:t>
            </w:r>
            <w:r w:rsidR="00E43C36">
              <w:t>of international regimes</w:t>
            </w:r>
            <w:r>
              <w:t xml:space="preserve"> appropriate</w:t>
            </w:r>
            <w:r w:rsidR="1D3255DE">
              <w:t>?</w:t>
            </w:r>
          </w:p>
        </w:tc>
      </w:tr>
    </w:tbl>
    <w:p w14:paraId="0851BCB8" w14:textId="77777777" w:rsidR="007F1656" w:rsidRDefault="007F1656" w:rsidP="00ED322B"/>
    <w:p w14:paraId="0F4C3071" w14:textId="21803180" w:rsidR="008F04A9" w:rsidRDefault="008F04A9" w:rsidP="00ED322B">
      <w:pPr>
        <w:sectPr w:rsidR="008F04A9" w:rsidSect="009927E5">
          <w:pgSz w:w="11906" w:h="16838" w:code="9"/>
          <w:pgMar w:top="1843" w:right="1418" w:bottom="1418" w:left="1418" w:header="709" w:footer="709" w:gutter="0"/>
          <w:cols w:space="708"/>
          <w:docGrid w:linePitch="360"/>
        </w:sectPr>
      </w:pPr>
    </w:p>
    <w:p w14:paraId="50701A58" w14:textId="541845F6" w:rsidR="00932F1A" w:rsidRDefault="00932F1A" w:rsidP="00E4147C">
      <w:pPr>
        <w:pStyle w:val="Heading2"/>
        <w:numPr>
          <w:ilvl w:val="0"/>
          <w:numId w:val="13"/>
        </w:numPr>
      </w:pPr>
      <w:bookmarkStart w:id="62" w:name="_Toc172643107"/>
      <w:r>
        <w:lastRenderedPageBreak/>
        <w:t>Annexures</w:t>
      </w:r>
      <w:bookmarkEnd w:id="62"/>
    </w:p>
    <w:p w14:paraId="6995D7B8" w14:textId="2BAC5327" w:rsidR="00142149" w:rsidRDefault="00142149" w:rsidP="001538B0">
      <w:pPr>
        <w:pStyle w:val="Heading3"/>
        <w:keepLines/>
        <w:numPr>
          <w:ilvl w:val="1"/>
          <w:numId w:val="13"/>
        </w:numPr>
        <w:tabs>
          <w:tab w:val="clear" w:pos="1040"/>
        </w:tabs>
        <w:ind w:left="709" w:hanging="709"/>
      </w:pPr>
      <w:bookmarkStart w:id="63" w:name="_Toc172643108"/>
      <w:r>
        <w:t>List of stakeholder questions</w:t>
      </w:r>
      <w:bookmarkEnd w:id="63"/>
      <w:r w:rsidR="00093580">
        <w:t xml:space="preserve"> </w:t>
      </w:r>
    </w:p>
    <w:tbl>
      <w:tblPr>
        <w:tblpPr w:leftFromText="180" w:rightFromText="180" w:vertAnchor="text" w:horzAnchor="margin" w:tblpY="508"/>
        <w:tblW w:w="5158"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357"/>
      </w:tblGrid>
      <w:tr w:rsidR="00D01A5E" w:rsidRPr="00EA2262" w14:paraId="1ABA49FF" w14:textId="77777777" w:rsidTr="001538B0">
        <w:trPr>
          <w:trHeight w:val="624"/>
        </w:trPr>
        <w:tc>
          <w:tcPr>
            <w:tcW w:w="5000" w:type="pct"/>
            <w:shd w:val="clear" w:color="auto" w:fill="E8F0FC" w:themeFill="accent5" w:themeFillTint="33"/>
          </w:tcPr>
          <w:p w14:paraId="54AB4D77" w14:textId="77777777" w:rsidR="00D01A5E" w:rsidRPr="00D01A5E" w:rsidRDefault="00D01A5E" w:rsidP="00293E31">
            <w:pPr>
              <w:pStyle w:val="BoxHeading"/>
              <w:spacing w:before="0"/>
              <w:rPr>
                <w:sz w:val="24"/>
                <w:szCs w:val="24"/>
              </w:rPr>
            </w:pPr>
            <w:r w:rsidRPr="00D01A5E">
              <w:rPr>
                <w:sz w:val="24"/>
                <w:szCs w:val="24"/>
              </w:rPr>
              <w:t>The proposed framework and legislative approach</w:t>
            </w:r>
          </w:p>
          <w:p w14:paraId="4AC7B5EE" w14:textId="77777777" w:rsidR="00D01A5E" w:rsidRPr="00B37743" w:rsidRDefault="00D01A5E" w:rsidP="001538B0">
            <w:pPr>
              <w:pStyle w:val="OutlineNumbered1"/>
              <w:numPr>
                <w:ilvl w:val="0"/>
                <w:numId w:val="45"/>
              </w:numPr>
              <w:spacing w:before="60" w:after="60"/>
              <w:rPr>
                <w:szCs w:val="22"/>
              </w:rPr>
            </w:pPr>
            <w:r w:rsidRPr="00B37743">
              <w:rPr>
                <w:szCs w:val="22"/>
              </w:rPr>
              <w:t xml:space="preserve">Are there any major implementation challenges associated with the proposed framework? </w:t>
            </w:r>
          </w:p>
          <w:p w14:paraId="6A9B5449" w14:textId="77777777" w:rsidR="00D01A5E" w:rsidRPr="00B37743" w:rsidRDefault="00D01A5E" w:rsidP="001538B0">
            <w:pPr>
              <w:pStyle w:val="OutlineNumbered1"/>
              <w:spacing w:before="60" w:after="60"/>
              <w:rPr>
                <w:szCs w:val="22"/>
              </w:rPr>
            </w:pPr>
            <w:r w:rsidRPr="00B37743">
              <w:rPr>
                <w:szCs w:val="22"/>
              </w:rPr>
              <w:t xml:space="preserve">Is the proposed scope of digital platform services targeted </w:t>
            </w:r>
            <w:r w:rsidRPr="00B37743" w:rsidDel="00E119F4">
              <w:rPr>
                <w:szCs w:val="22"/>
              </w:rPr>
              <w:t>appropriately</w:t>
            </w:r>
            <w:r w:rsidRPr="00B37743">
              <w:rPr>
                <w:szCs w:val="22"/>
              </w:rPr>
              <w:t xml:space="preserve">? Are there any digital platform services that should be added or removed?  </w:t>
            </w:r>
          </w:p>
          <w:p w14:paraId="63FD52C7" w14:textId="0BB64EBC" w:rsidR="00D01A5E" w:rsidRPr="00B37743" w:rsidRDefault="00D01A5E" w:rsidP="001538B0">
            <w:pPr>
              <w:pStyle w:val="OutlineNumbered1"/>
              <w:spacing w:before="60" w:after="60"/>
              <w:rPr>
                <w:szCs w:val="22"/>
              </w:rPr>
            </w:pPr>
            <w:r w:rsidRPr="00B37743">
              <w:rPr>
                <w:szCs w:val="22"/>
              </w:rPr>
              <w:t>Do you agree with the proposal that app marketplaces</w:t>
            </w:r>
            <w:r w:rsidR="00ED59CB">
              <w:rPr>
                <w:szCs w:val="22"/>
              </w:rPr>
              <w:t>, ad tech services and social media services</w:t>
            </w:r>
            <w:r w:rsidRPr="00B37743">
              <w:rPr>
                <w:szCs w:val="22"/>
              </w:rPr>
              <w:t xml:space="preserve"> should be prioritised as the first services to be investigated for designation under the framework?</w:t>
            </w:r>
          </w:p>
          <w:p w14:paraId="085D8978" w14:textId="77777777" w:rsidR="00D01A5E" w:rsidRPr="00D01A5E" w:rsidRDefault="00D01A5E" w:rsidP="001538B0">
            <w:pPr>
              <w:pStyle w:val="BoxHeading"/>
              <w:spacing w:before="120"/>
              <w:rPr>
                <w:sz w:val="24"/>
                <w:szCs w:val="24"/>
              </w:rPr>
            </w:pPr>
            <w:r w:rsidRPr="00D01A5E">
              <w:rPr>
                <w:sz w:val="24"/>
                <w:szCs w:val="24"/>
              </w:rPr>
              <w:t>Designation</w:t>
            </w:r>
          </w:p>
          <w:p w14:paraId="076F66A9" w14:textId="77777777" w:rsidR="00D01A5E" w:rsidRPr="00B37743" w:rsidRDefault="00D01A5E" w:rsidP="001538B0">
            <w:pPr>
              <w:pStyle w:val="OutlineNumbered1"/>
              <w:spacing w:before="60" w:after="60"/>
              <w:rPr>
                <w:szCs w:val="22"/>
              </w:rPr>
            </w:pPr>
            <w:r w:rsidRPr="00B37743">
              <w:rPr>
                <w:szCs w:val="22"/>
              </w:rPr>
              <w:t>What are the benefits and risks of the various designation approaches taken or proposed internationally?</w:t>
            </w:r>
          </w:p>
          <w:p w14:paraId="57C21F5C" w14:textId="77777777" w:rsidR="00D01A5E" w:rsidRPr="00B37743" w:rsidRDefault="00D01A5E" w:rsidP="001538B0">
            <w:pPr>
              <w:pStyle w:val="OutlineNumbered1"/>
              <w:spacing w:before="60" w:after="60"/>
              <w:rPr>
                <w:szCs w:val="22"/>
              </w:rPr>
            </w:pPr>
            <w:r w:rsidRPr="00B37743">
              <w:rPr>
                <w:szCs w:val="22"/>
              </w:rPr>
              <w:t xml:space="preserve">Would the proposed quantitative thresholds and qualitative factors appropriately target entities that are significant to Australian consumers, businesses and the economy? What other quantitative thresholds or qualitative factors should be considered to ensure they are adaptable to a variety of circumstances? How could any risks of over and under capture be mitigated?  </w:t>
            </w:r>
          </w:p>
          <w:p w14:paraId="4D39EE94" w14:textId="77777777" w:rsidR="00D01A5E" w:rsidRPr="00B37743" w:rsidRDefault="00D01A5E" w:rsidP="001538B0">
            <w:pPr>
              <w:pStyle w:val="OutlineNumbered1"/>
              <w:spacing w:before="60" w:after="60"/>
              <w:rPr>
                <w:szCs w:val="22"/>
              </w:rPr>
            </w:pPr>
            <w:r w:rsidRPr="00B37743">
              <w:rPr>
                <w:szCs w:val="22"/>
              </w:rPr>
              <w:t>For quantitative thresholds, the proposed regime would draw on the threshold levels used by international regimes, adjusted to reflect the size of the Australian economy and population. Is this approach appropriate?</w:t>
            </w:r>
          </w:p>
          <w:p w14:paraId="42827BA8" w14:textId="77777777" w:rsidR="00D01A5E" w:rsidRPr="00B37743" w:rsidRDefault="00D01A5E" w:rsidP="001538B0">
            <w:pPr>
              <w:pStyle w:val="OutlineNumbered1"/>
              <w:spacing w:before="60" w:after="60"/>
              <w:rPr>
                <w:szCs w:val="22"/>
              </w:rPr>
            </w:pPr>
            <w:r w:rsidRPr="00B37743">
              <w:rPr>
                <w:szCs w:val="22"/>
              </w:rPr>
              <w:t xml:space="preserve">Are there any circumstances where quantitative thresholds may be sufficient by themselves to inform a designation decision and if so, what circumstances would they be? </w:t>
            </w:r>
            <w:r w:rsidRPr="00B37743" w:rsidDel="00FF2488">
              <w:rPr>
                <w:szCs w:val="22"/>
              </w:rPr>
              <w:t xml:space="preserve"> </w:t>
            </w:r>
          </w:p>
          <w:p w14:paraId="22CEB858" w14:textId="74BACFFF" w:rsidR="00D01A5E" w:rsidRPr="00B37743" w:rsidRDefault="00D01A5E" w:rsidP="001538B0">
            <w:pPr>
              <w:pStyle w:val="OutlineNumbered1"/>
              <w:spacing w:before="60" w:after="60"/>
              <w:rPr>
                <w:szCs w:val="22"/>
              </w:rPr>
            </w:pPr>
            <w:r w:rsidRPr="00B37743">
              <w:rPr>
                <w:szCs w:val="22"/>
              </w:rPr>
              <w:t xml:space="preserve">The proposed framework provides the relevant </w:t>
            </w:r>
            <w:r w:rsidR="00E75CF9">
              <w:rPr>
                <w:szCs w:val="22"/>
              </w:rPr>
              <w:t>m</w:t>
            </w:r>
            <w:r w:rsidRPr="00B37743">
              <w:rPr>
                <w:szCs w:val="22"/>
              </w:rPr>
              <w:t xml:space="preserve">inister the ability to direct the ACCC to conduct designation investigations and the ACCC to also self-initiate designation investigations.  On what basis should the ACCC be able to self-initiate investigations? </w:t>
            </w:r>
          </w:p>
          <w:p w14:paraId="479F80B1" w14:textId="77777777" w:rsidR="00231DD4" w:rsidRPr="009510A8" w:rsidRDefault="00231DD4" w:rsidP="00231DD4">
            <w:pPr>
              <w:pStyle w:val="OutlineNumbered1"/>
              <w:spacing w:before="96" w:after="96"/>
            </w:pPr>
            <w:r>
              <w:t>Should the ACCC be required to</w:t>
            </w:r>
            <w:r w:rsidRPr="00AA0CAB">
              <w:t xml:space="preserve"> publish a non-confidential summary of its designation investigation findin</w:t>
            </w:r>
            <w:r w:rsidRPr="00E9206A">
              <w:t>gs</w:t>
            </w:r>
            <w:r>
              <w:t>?</w:t>
            </w:r>
          </w:p>
          <w:p w14:paraId="6F82D96A" w14:textId="77777777" w:rsidR="00D01A5E" w:rsidRPr="00B37743" w:rsidRDefault="00D01A5E" w:rsidP="001538B0">
            <w:pPr>
              <w:pStyle w:val="OutlineNumbered1"/>
              <w:spacing w:before="60" w:after="60"/>
              <w:rPr>
                <w:szCs w:val="22"/>
              </w:rPr>
            </w:pPr>
            <w:r w:rsidRPr="00B37743">
              <w:rPr>
                <w:szCs w:val="22"/>
              </w:rPr>
              <w:t>The digital competition regime proposes designation to last for up to 5 years. Is this time period appropriate?</w:t>
            </w:r>
          </w:p>
          <w:p w14:paraId="09DBA25C" w14:textId="77777777" w:rsidR="00D01A5E" w:rsidRPr="00D01A5E" w:rsidRDefault="00D01A5E" w:rsidP="001538B0">
            <w:pPr>
              <w:pStyle w:val="BoxHeading"/>
              <w:spacing w:before="120"/>
              <w:rPr>
                <w:sz w:val="24"/>
                <w:szCs w:val="24"/>
              </w:rPr>
            </w:pPr>
            <w:r w:rsidRPr="00D01A5E">
              <w:rPr>
                <w:sz w:val="24"/>
                <w:szCs w:val="24"/>
              </w:rPr>
              <w:t>Obligations and exemptions</w:t>
            </w:r>
          </w:p>
          <w:p w14:paraId="49F057CC" w14:textId="77777777" w:rsidR="00D01A5E" w:rsidRPr="00B37743" w:rsidRDefault="00D01A5E" w:rsidP="001538B0">
            <w:pPr>
              <w:pStyle w:val="OutlineNumbered1"/>
              <w:spacing w:before="60" w:after="60"/>
              <w:rPr>
                <w:szCs w:val="22"/>
              </w:rPr>
            </w:pPr>
            <w:r w:rsidRPr="00B37743">
              <w:rPr>
                <w:szCs w:val="22"/>
              </w:rPr>
              <w:t>What are the costs, benefits and risks of the proposed framework comprising both broad and service-specific obligations? How can any costs or risks be mitigated? How should broad and service-specific obligations interact?</w:t>
            </w:r>
          </w:p>
          <w:p w14:paraId="246505AD" w14:textId="3DCA522A" w:rsidR="00D01A5E" w:rsidRPr="00B37743" w:rsidRDefault="00D01A5E" w:rsidP="001538B0">
            <w:pPr>
              <w:pStyle w:val="OutlineNumbered1"/>
              <w:spacing w:before="60" w:after="60"/>
              <w:rPr>
                <w:szCs w:val="22"/>
              </w:rPr>
            </w:pPr>
            <w:r w:rsidRPr="00B37743">
              <w:rPr>
                <w:szCs w:val="22"/>
              </w:rPr>
              <w:t xml:space="preserve">Are there any additional types of anti-competitive conduct common across different digital platform services the </w:t>
            </w:r>
            <w:r w:rsidR="006F7404">
              <w:rPr>
                <w:szCs w:val="22"/>
              </w:rPr>
              <w:t>g</w:t>
            </w:r>
            <w:r w:rsidRPr="00B37743">
              <w:rPr>
                <w:szCs w:val="22"/>
              </w:rPr>
              <w:t xml:space="preserve">overnment should consider when drafting broad obligations? </w:t>
            </w:r>
          </w:p>
          <w:p w14:paraId="52978C26" w14:textId="224F5DDC" w:rsidR="00D01A5E" w:rsidRPr="00B37743" w:rsidRDefault="00D01A5E" w:rsidP="001538B0">
            <w:pPr>
              <w:pStyle w:val="OutlineNumbered1"/>
              <w:spacing w:before="60" w:after="60"/>
              <w:rPr>
                <w:szCs w:val="22"/>
              </w:rPr>
            </w:pPr>
            <w:r w:rsidRPr="00B37743">
              <w:rPr>
                <w:szCs w:val="22"/>
              </w:rPr>
              <w:t>For app marketplaces</w:t>
            </w:r>
            <w:r w:rsidR="00ED59CB">
              <w:rPr>
                <w:szCs w:val="22"/>
              </w:rPr>
              <w:t xml:space="preserve">, ad tech services and social media </w:t>
            </w:r>
            <w:r w:rsidRPr="00B37743">
              <w:rPr>
                <w:szCs w:val="22"/>
              </w:rPr>
              <w:t xml:space="preserve">services, are there any additional types of anti-competitive conduct in the supplies of these services the </w:t>
            </w:r>
            <w:r w:rsidR="006F7404">
              <w:rPr>
                <w:szCs w:val="22"/>
              </w:rPr>
              <w:t>g</w:t>
            </w:r>
            <w:r w:rsidRPr="00B37743">
              <w:rPr>
                <w:szCs w:val="22"/>
              </w:rPr>
              <w:t xml:space="preserve">overnment should consider when drafting service-specific obligations? </w:t>
            </w:r>
          </w:p>
          <w:p w14:paraId="1AE86087" w14:textId="18C9DB38" w:rsidR="00D01A5E" w:rsidRPr="00B37743" w:rsidRDefault="00D01A5E" w:rsidP="001538B0">
            <w:pPr>
              <w:pStyle w:val="OutlineNumbered1"/>
              <w:spacing w:before="60" w:after="60"/>
              <w:rPr>
                <w:szCs w:val="22"/>
              </w:rPr>
            </w:pPr>
            <w:r w:rsidRPr="00B37743">
              <w:rPr>
                <w:szCs w:val="22"/>
              </w:rPr>
              <w:lastRenderedPageBreak/>
              <w:t xml:space="preserve">Are there particular obligations or design features in similar regimes in international jurisdictions the </w:t>
            </w:r>
            <w:r w:rsidR="006F7404">
              <w:rPr>
                <w:szCs w:val="22"/>
              </w:rPr>
              <w:t>g</w:t>
            </w:r>
            <w:r w:rsidRPr="00B37743">
              <w:rPr>
                <w:szCs w:val="22"/>
              </w:rPr>
              <w:t>overnment should consider including or not including in a regime in Australia?</w:t>
            </w:r>
          </w:p>
          <w:p w14:paraId="5FCBE2E6" w14:textId="77777777" w:rsidR="00D01A5E" w:rsidRPr="00B37743" w:rsidRDefault="00D01A5E" w:rsidP="001538B0">
            <w:pPr>
              <w:pStyle w:val="OutlineNumbered1"/>
              <w:spacing w:before="60" w:after="60"/>
              <w:rPr>
                <w:szCs w:val="22"/>
              </w:rPr>
            </w:pPr>
            <w:r w:rsidRPr="00B37743">
              <w:rPr>
                <w:szCs w:val="22"/>
              </w:rPr>
              <w:t>What are the benefits and risks of various international approaches to exemptions (such as the EU’s Digital Markets Act and the UK’s Digital Markets, Competition and Consumers Act)?</w:t>
            </w:r>
          </w:p>
          <w:p w14:paraId="2BCC72D0" w14:textId="77777777" w:rsidR="00D01A5E" w:rsidRPr="00B37743" w:rsidRDefault="00D01A5E" w:rsidP="001538B0">
            <w:pPr>
              <w:pStyle w:val="OutlineNumbered1"/>
              <w:spacing w:before="60" w:after="60"/>
              <w:rPr>
                <w:szCs w:val="22"/>
              </w:rPr>
            </w:pPr>
            <w:r w:rsidRPr="00B37743">
              <w:rPr>
                <w:szCs w:val="22"/>
              </w:rPr>
              <w:t xml:space="preserve">For the grounds for exemption, would a broad ‘countervailing benefits’ exemptions mechanism with a high threshold be appropriate? What measures should there be to reduce the risk of vexatious applications? </w:t>
            </w:r>
          </w:p>
          <w:p w14:paraId="5D5D668F" w14:textId="77777777" w:rsidR="00D01A5E" w:rsidRPr="00B37743" w:rsidRDefault="00D01A5E" w:rsidP="001538B0">
            <w:pPr>
              <w:pStyle w:val="OutlineNumbered1"/>
              <w:spacing w:before="60" w:after="60"/>
              <w:rPr>
                <w:szCs w:val="22"/>
              </w:rPr>
            </w:pPr>
            <w:r w:rsidRPr="00B37743">
              <w:rPr>
                <w:szCs w:val="22"/>
              </w:rPr>
              <w:t>Are there any potential obligations for which exemptions should not be available?</w:t>
            </w:r>
          </w:p>
          <w:p w14:paraId="63346359" w14:textId="77777777" w:rsidR="00D01A5E" w:rsidRPr="00D01A5E" w:rsidRDefault="00D01A5E" w:rsidP="001538B0">
            <w:pPr>
              <w:pStyle w:val="BoxHeading"/>
              <w:spacing w:before="120"/>
              <w:rPr>
                <w:sz w:val="24"/>
                <w:szCs w:val="24"/>
              </w:rPr>
            </w:pPr>
            <w:r w:rsidRPr="00D01A5E">
              <w:rPr>
                <w:sz w:val="24"/>
                <w:szCs w:val="24"/>
              </w:rPr>
              <w:t>Enforcement and compliance</w:t>
            </w:r>
          </w:p>
          <w:p w14:paraId="6BD440A5" w14:textId="77777777" w:rsidR="00D01A5E" w:rsidRPr="00B37743" w:rsidRDefault="00D01A5E" w:rsidP="001538B0">
            <w:pPr>
              <w:pStyle w:val="OutlineNumbered1"/>
              <w:spacing w:before="60" w:after="60"/>
              <w:rPr>
                <w:bCs/>
                <w:szCs w:val="22"/>
              </w:rPr>
            </w:pPr>
            <w:r w:rsidRPr="00B37743">
              <w:rPr>
                <w:szCs w:val="22"/>
              </w:rPr>
              <w:t xml:space="preserve">What safeguards are required to ensure any information gathering powers for the proposed regime are used appropriately? </w:t>
            </w:r>
          </w:p>
          <w:p w14:paraId="48C0E8AF" w14:textId="77777777" w:rsidR="00D01A5E" w:rsidRPr="00B37743" w:rsidRDefault="00D01A5E" w:rsidP="001538B0">
            <w:pPr>
              <w:pStyle w:val="OutlineNumbered1"/>
              <w:spacing w:before="60" w:after="60"/>
              <w:rPr>
                <w:bCs/>
                <w:szCs w:val="22"/>
              </w:rPr>
            </w:pPr>
            <w:r w:rsidRPr="00B37743">
              <w:rPr>
                <w:szCs w:val="22"/>
              </w:rPr>
              <w:t>The proposed framework could include record keeping requirements for designated digital platforms to record and keep certain information in a standardised format. How could these requirements be scoped to limit regulatory burden? Would there be any public benefit of publishing some of these records?</w:t>
            </w:r>
          </w:p>
          <w:p w14:paraId="2BAB6D66" w14:textId="77777777" w:rsidR="00D01A5E" w:rsidRPr="00B37743" w:rsidRDefault="00D01A5E" w:rsidP="001538B0">
            <w:pPr>
              <w:pStyle w:val="OutlineNumbered1"/>
              <w:spacing w:before="60" w:after="60"/>
              <w:rPr>
                <w:bCs/>
                <w:szCs w:val="22"/>
              </w:rPr>
            </w:pPr>
            <w:r w:rsidRPr="00B37743">
              <w:rPr>
                <w:szCs w:val="22"/>
              </w:rPr>
              <w:t>The regime could include limited record keeping obligations for entities that meet specified global revenue thresholds but are not yet designated. How could this requirement be scoped to limit regulatory burden and impacted entities? Are there any risks of this approach and how could these be mitigated?</w:t>
            </w:r>
          </w:p>
          <w:p w14:paraId="6A90A424" w14:textId="77777777" w:rsidR="00D01A5E" w:rsidRPr="00B37743" w:rsidRDefault="00D01A5E" w:rsidP="001538B0">
            <w:pPr>
              <w:pStyle w:val="OutlineNumbered1"/>
              <w:spacing w:before="60" w:after="60"/>
              <w:rPr>
                <w:bCs/>
                <w:szCs w:val="22"/>
              </w:rPr>
            </w:pPr>
            <w:r w:rsidRPr="00B37743">
              <w:rPr>
                <w:szCs w:val="22"/>
              </w:rPr>
              <w:t xml:space="preserve">What guidance or resources would be needed by stakeholders to clarify and assist compliance with the obligations? </w:t>
            </w:r>
          </w:p>
          <w:p w14:paraId="49F5DADC" w14:textId="77777777" w:rsidR="00D01A5E" w:rsidRPr="00B37743" w:rsidRDefault="00D01A5E" w:rsidP="001538B0">
            <w:pPr>
              <w:pStyle w:val="OutlineNumbered1"/>
              <w:spacing w:before="60" w:after="60"/>
              <w:rPr>
                <w:bCs/>
                <w:szCs w:val="22"/>
              </w:rPr>
            </w:pPr>
            <w:r w:rsidRPr="00B37743">
              <w:rPr>
                <w:szCs w:val="22"/>
              </w:rPr>
              <w:t xml:space="preserve">Are increased monetary penalties and/or new specific non-monetary penalties required in the new digital competition regime? If so, why?  </w:t>
            </w:r>
          </w:p>
          <w:p w14:paraId="56BB38CB" w14:textId="77777777" w:rsidR="00E33CDA" w:rsidRDefault="00E33CDA" w:rsidP="00E33CDA">
            <w:pPr>
              <w:pStyle w:val="OutlineNumbered1"/>
              <w:spacing w:before="96" w:after="96"/>
              <w:rPr>
                <w:bCs/>
              </w:rPr>
            </w:pPr>
            <w:r>
              <w:t>Should the new digital competition regime provide for structural remedies similar to those available in overseas regimes? Alternatively, should the regime include a mechanism for the ACCC to require that, where a platform has implemented a structural remedy overseas under an equivalent international regime, the platform roll out that same remedy in Australia?</w:t>
            </w:r>
          </w:p>
          <w:p w14:paraId="020B7ECD" w14:textId="77777777" w:rsidR="00D01A5E" w:rsidRPr="00B37743" w:rsidRDefault="00D01A5E" w:rsidP="001538B0">
            <w:pPr>
              <w:pStyle w:val="OutlineNumbered1"/>
              <w:spacing w:before="60" w:after="60"/>
              <w:rPr>
                <w:bCs/>
                <w:szCs w:val="22"/>
              </w:rPr>
            </w:pPr>
            <w:r w:rsidRPr="00B37743">
              <w:rPr>
                <w:szCs w:val="22"/>
              </w:rPr>
              <w:t>Is the proposed compliance proposals regime an efficient and workable way of recognising platforms’ compliance with similar international regimes as compliance in Australia?</w:t>
            </w:r>
          </w:p>
          <w:p w14:paraId="0E0C27C3" w14:textId="77777777" w:rsidR="00D01A5E" w:rsidRPr="00D01A5E" w:rsidRDefault="00D01A5E" w:rsidP="001538B0">
            <w:pPr>
              <w:pStyle w:val="BoxHeading"/>
              <w:spacing w:before="120"/>
              <w:rPr>
                <w:sz w:val="24"/>
                <w:szCs w:val="24"/>
              </w:rPr>
            </w:pPr>
            <w:r w:rsidRPr="00D01A5E">
              <w:rPr>
                <w:sz w:val="24"/>
                <w:szCs w:val="24"/>
              </w:rPr>
              <w:t>Other implementation considerations</w:t>
            </w:r>
          </w:p>
          <w:p w14:paraId="035E1A8B" w14:textId="77777777" w:rsidR="00D01A5E" w:rsidRPr="00B37743" w:rsidRDefault="00D01A5E" w:rsidP="001538B0">
            <w:pPr>
              <w:pStyle w:val="OutlineNumbered1"/>
              <w:spacing w:before="60" w:after="60"/>
              <w:rPr>
                <w:szCs w:val="22"/>
              </w:rPr>
            </w:pPr>
            <w:r w:rsidRPr="00B37743">
              <w:rPr>
                <w:szCs w:val="22"/>
              </w:rPr>
              <w:t>Should merits review be available for certain administrative decisions under this regime (such as exemption decisions)? What would be the associated risks, and can these risks be mitigated?</w:t>
            </w:r>
          </w:p>
          <w:p w14:paraId="4C2D018A" w14:textId="77777777" w:rsidR="00D01A5E" w:rsidRPr="00B37743" w:rsidRDefault="00D01A5E" w:rsidP="001538B0">
            <w:pPr>
              <w:pStyle w:val="OutlineNumbered1"/>
              <w:spacing w:before="60" w:after="60"/>
              <w:rPr>
                <w:bCs/>
                <w:szCs w:val="22"/>
              </w:rPr>
            </w:pPr>
            <w:r w:rsidRPr="00B37743">
              <w:rPr>
                <w:szCs w:val="22"/>
              </w:rPr>
              <w:t xml:space="preserve">Would it be appropriate for government to recover the costs of administering the regime from industry? </w:t>
            </w:r>
          </w:p>
          <w:p w14:paraId="75A0EA10" w14:textId="11ECC145" w:rsidR="00D01A5E" w:rsidRPr="00B37743" w:rsidRDefault="00D01A5E" w:rsidP="001538B0">
            <w:pPr>
              <w:pStyle w:val="OutlineNumbered1"/>
              <w:spacing w:before="60" w:after="60"/>
              <w:rPr>
                <w:szCs w:val="22"/>
              </w:rPr>
            </w:pPr>
            <w:r w:rsidRPr="00B37743">
              <w:rPr>
                <w:szCs w:val="22"/>
              </w:rPr>
              <w:t>Are any additional measures required to ensure that the framework remains fit-for-</w:t>
            </w:r>
            <w:r w:rsidR="00EC6CF6">
              <w:rPr>
                <w:szCs w:val="22"/>
              </w:rPr>
              <w:t>p</w:t>
            </w:r>
            <w:r w:rsidRPr="00B37743">
              <w:rPr>
                <w:szCs w:val="22"/>
              </w:rPr>
              <w:t xml:space="preserve">urpose to address harms in fast moving and dynamic digital platform markets? </w:t>
            </w:r>
          </w:p>
          <w:p w14:paraId="39406D56" w14:textId="77777777" w:rsidR="00D01A5E" w:rsidRPr="00B37743" w:rsidRDefault="00D01A5E" w:rsidP="001538B0">
            <w:pPr>
              <w:pStyle w:val="OutlineNumbered1"/>
              <w:spacing w:before="60" w:after="60"/>
              <w:rPr>
                <w:bCs/>
                <w:szCs w:val="22"/>
              </w:rPr>
            </w:pPr>
            <w:r w:rsidRPr="00B37743">
              <w:rPr>
                <w:szCs w:val="22"/>
              </w:rPr>
              <w:t xml:space="preserve">Noting the benefits of Australia adopting the approach taken in international jurisdictions, where might a customised approach for Australia be warranted and why? </w:t>
            </w:r>
          </w:p>
          <w:p w14:paraId="77AF4A17" w14:textId="77777777" w:rsidR="00D01A5E" w:rsidRPr="00B37743" w:rsidRDefault="00D01A5E" w:rsidP="001538B0">
            <w:pPr>
              <w:pStyle w:val="OutlineNumbered1"/>
              <w:spacing w:before="60" w:after="60"/>
              <w:ind w:left="522" w:hanging="522"/>
              <w:rPr>
                <w:bCs/>
                <w:szCs w:val="22"/>
              </w:rPr>
            </w:pPr>
            <w:r w:rsidRPr="00B37743">
              <w:rPr>
                <w:szCs w:val="22"/>
              </w:rPr>
              <w:t>Is the proposed approach for Australia to be a ‘fast follower’ of international regimes appropriate?</w:t>
            </w:r>
          </w:p>
        </w:tc>
      </w:tr>
    </w:tbl>
    <w:p w14:paraId="0EC42447" w14:textId="77777777" w:rsidR="001D6B34" w:rsidRDefault="001D6B34">
      <w:pPr>
        <w:spacing w:before="0" w:after="160" w:line="259" w:lineRule="auto"/>
        <w:sectPr w:rsidR="001D6B34" w:rsidSect="004D6860">
          <w:pgSz w:w="11906" w:h="16838" w:code="9"/>
          <w:pgMar w:top="1843" w:right="1418" w:bottom="1418" w:left="1418" w:header="709" w:footer="709" w:gutter="0"/>
          <w:cols w:space="708"/>
          <w:docGrid w:linePitch="360"/>
        </w:sectPr>
      </w:pPr>
    </w:p>
    <w:p w14:paraId="4FC347F1" w14:textId="3CE2A860" w:rsidR="000B5013" w:rsidRPr="00F40CC2" w:rsidRDefault="000B5013" w:rsidP="000B5013">
      <w:pPr>
        <w:pStyle w:val="Heading3"/>
        <w:numPr>
          <w:ilvl w:val="1"/>
          <w:numId w:val="13"/>
        </w:numPr>
        <w:ind w:left="520"/>
      </w:pPr>
      <w:bookmarkStart w:id="64" w:name="_Toc172643109"/>
      <w:r w:rsidRPr="00CE0F4A">
        <w:lastRenderedPageBreak/>
        <w:t>International developments</w:t>
      </w:r>
      <w:bookmarkEnd w:id="64"/>
      <w:r>
        <w:t xml:space="preserve"> </w:t>
      </w:r>
    </w:p>
    <w:tbl>
      <w:tblPr>
        <w:tblStyle w:val="ACCCTable1"/>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694"/>
        <w:gridCol w:w="2551"/>
        <w:gridCol w:w="2410"/>
        <w:gridCol w:w="2268"/>
        <w:gridCol w:w="3118"/>
      </w:tblGrid>
      <w:tr w:rsidR="00224281" w:rsidRPr="00532D20" w14:paraId="2DBB086E" w14:textId="36EEBF49" w:rsidTr="00565E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D6D6D6" w:themeFill="text2" w:themeFillTint="40"/>
            <w:vAlign w:val="bottom"/>
          </w:tcPr>
          <w:p w14:paraId="081E1410" w14:textId="77777777" w:rsidR="00055FFB" w:rsidRPr="00183A23" w:rsidRDefault="00055FFB">
            <w:pPr>
              <w:spacing w:before="0" w:after="0"/>
              <w:rPr>
                <w:sz w:val="16"/>
                <w:szCs w:val="16"/>
              </w:rPr>
            </w:pPr>
          </w:p>
        </w:tc>
        <w:tc>
          <w:tcPr>
            <w:tcW w:w="0" w:type="dxa"/>
            <w:tcBorders>
              <w:top w:val="single" w:sz="4" w:space="0" w:color="auto"/>
              <w:left w:val="single" w:sz="4" w:space="0" w:color="auto"/>
              <w:bottom w:val="single" w:sz="4" w:space="0" w:color="auto"/>
              <w:right w:val="single" w:sz="4" w:space="0" w:color="auto"/>
            </w:tcBorders>
            <w:shd w:val="clear" w:color="auto" w:fill="D6D6D6" w:themeFill="text2" w:themeFillTint="40"/>
            <w:vAlign w:val="center"/>
          </w:tcPr>
          <w:p w14:paraId="2FCB101B" w14:textId="77777777" w:rsidR="00055FFB" w:rsidRPr="00183A23" w:rsidRDefault="00055FFB">
            <w:pPr>
              <w:cnfStyle w:val="100000000000" w:firstRow="1" w:lastRow="0" w:firstColumn="0" w:lastColumn="0" w:oddVBand="0" w:evenVBand="0" w:oddHBand="0" w:evenHBand="0" w:firstRowFirstColumn="0" w:firstRowLastColumn="0" w:lastRowFirstColumn="0" w:lastRowLastColumn="0"/>
              <w:rPr>
                <w:b w:val="0"/>
                <w:sz w:val="16"/>
                <w:szCs w:val="16"/>
              </w:rPr>
            </w:pPr>
            <w:r w:rsidRPr="00183A23">
              <w:rPr>
                <w:sz w:val="16"/>
                <w:szCs w:val="16"/>
              </w:rPr>
              <w:t xml:space="preserve">European Union: </w:t>
            </w:r>
            <w:hyperlink r:id="rId35" w:history="1">
              <w:r w:rsidRPr="00183A23">
                <w:rPr>
                  <w:rStyle w:val="Hyperlink"/>
                  <w:sz w:val="16"/>
                  <w:szCs w:val="16"/>
                </w:rPr>
                <w:t>Digital Markets Act</w:t>
              </w:r>
            </w:hyperlink>
          </w:p>
        </w:tc>
        <w:tc>
          <w:tcPr>
            <w:tcW w:w="2551" w:type="dxa"/>
            <w:tcBorders>
              <w:top w:val="single" w:sz="4" w:space="0" w:color="auto"/>
              <w:left w:val="single" w:sz="4" w:space="0" w:color="auto"/>
              <w:bottom w:val="single" w:sz="4" w:space="0" w:color="auto"/>
              <w:right w:val="single" w:sz="4" w:space="0" w:color="auto"/>
            </w:tcBorders>
            <w:shd w:val="clear" w:color="auto" w:fill="D6D6D6" w:themeFill="text2" w:themeFillTint="40"/>
            <w:vAlign w:val="center"/>
          </w:tcPr>
          <w:p w14:paraId="1C35B7A0" w14:textId="00D5B752" w:rsidR="00055FFB" w:rsidRPr="00183A23" w:rsidRDefault="00055FFB">
            <w:pPr>
              <w:cnfStyle w:val="100000000000" w:firstRow="1" w:lastRow="0" w:firstColumn="0" w:lastColumn="0" w:oddVBand="0" w:evenVBand="0" w:oddHBand="0" w:evenHBand="0" w:firstRowFirstColumn="0" w:firstRowLastColumn="0" w:lastRowFirstColumn="0" w:lastRowLastColumn="0"/>
              <w:rPr>
                <w:b w:val="0"/>
                <w:sz w:val="16"/>
                <w:szCs w:val="16"/>
              </w:rPr>
            </w:pPr>
            <w:r w:rsidRPr="00183A23">
              <w:rPr>
                <w:sz w:val="16"/>
                <w:szCs w:val="16"/>
              </w:rPr>
              <w:t xml:space="preserve">Germany: </w:t>
            </w:r>
            <w:hyperlink r:id="rId36" w:anchor="p0071" w:history="1">
              <w:r w:rsidRPr="00183A23">
                <w:rPr>
                  <w:rStyle w:val="Hyperlink"/>
                  <w:sz w:val="16"/>
                  <w:szCs w:val="16"/>
                </w:rPr>
                <w:t>Competition Act</w:t>
              </w:r>
            </w:hyperlink>
          </w:p>
        </w:tc>
        <w:tc>
          <w:tcPr>
            <w:tcW w:w="2410" w:type="dxa"/>
            <w:tcBorders>
              <w:top w:val="single" w:sz="4" w:space="0" w:color="auto"/>
              <w:left w:val="single" w:sz="4" w:space="0" w:color="auto"/>
              <w:bottom w:val="single" w:sz="4" w:space="0" w:color="auto"/>
              <w:right w:val="single" w:sz="4" w:space="0" w:color="auto"/>
            </w:tcBorders>
            <w:shd w:val="clear" w:color="auto" w:fill="D6D6D6" w:themeFill="text2" w:themeFillTint="40"/>
            <w:vAlign w:val="center"/>
          </w:tcPr>
          <w:p w14:paraId="53D24393" w14:textId="7870451A" w:rsidR="00055FFB" w:rsidRPr="00183A23" w:rsidRDefault="00055FFB">
            <w:pPr>
              <w:cnfStyle w:val="100000000000" w:firstRow="1" w:lastRow="0" w:firstColumn="0" w:lastColumn="0" w:oddVBand="0" w:evenVBand="0" w:oddHBand="0" w:evenHBand="0" w:firstRowFirstColumn="0" w:firstRowLastColumn="0" w:lastRowFirstColumn="0" w:lastRowLastColumn="0"/>
              <w:rPr>
                <w:b w:val="0"/>
                <w:sz w:val="16"/>
                <w:szCs w:val="16"/>
              </w:rPr>
            </w:pPr>
            <w:r w:rsidRPr="00183A23">
              <w:rPr>
                <w:sz w:val="16"/>
                <w:szCs w:val="16"/>
              </w:rPr>
              <w:t xml:space="preserve">United Kingdom: </w:t>
            </w:r>
            <w:hyperlink r:id="rId37" w:history="1">
              <w:r w:rsidRPr="00183A23">
                <w:rPr>
                  <w:rStyle w:val="Hyperlink"/>
                  <w:sz w:val="16"/>
                  <w:szCs w:val="16"/>
                </w:rPr>
                <w:t xml:space="preserve">Digital Markets, Competition and Consumers </w:t>
              </w:r>
              <w:r>
                <w:rPr>
                  <w:rStyle w:val="Hyperlink"/>
                  <w:sz w:val="16"/>
                  <w:szCs w:val="16"/>
                </w:rPr>
                <w:t>Act 2024</w:t>
              </w:r>
            </w:hyperlink>
          </w:p>
        </w:tc>
        <w:tc>
          <w:tcPr>
            <w:tcW w:w="2268" w:type="dxa"/>
            <w:tcBorders>
              <w:top w:val="single" w:sz="4" w:space="0" w:color="auto"/>
              <w:left w:val="single" w:sz="4" w:space="0" w:color="auto"/>
              <w:bottom w:val="single" w:sz="4" w:space="0" w:color="auto"/>
              <w:right w:val="single" w:sz="4" w:space="0" w:color="auto"/>
            </w:tcBorders>
            <w:shd w:val="clear" w:color="auto" w:fill="D6D6D6" w:themeFill="text2" w:themeFillTint="40"/>
            <w:vAlign w:val="center"/>
          </w:tcPr>
          <w:p w14:paraId="44773F0F" w14:textId="262BBE9F" w:rsidR="00055FFB" w:rsidRPr="00183A23" w:rsidRDefault="00055FFB">
            <w:pPr>
              <w:cnfStyle w:val="100000000000" w:firstRow="1" w:lastRow="0" w:firstColumn="0" w:lastColumn="0" w:oddVBand="0" w:evenVBand="0" w:oddHBand="0" w:evenHBand="0" w:firstRowFirstColumn="0" w:firstRowLastColumn="0" w:lastRowFirstColumn="0" w:lastRowLastColumn="0"/>
              <w:rPr>
                <w:sz w:val="16"/>
                <w:szCs w:val="16"/>
              </w:rPr>
            </w:pPr>
            <w:r w:rsidRPr="00183A23">
              <w:rPr>
                <w:sz w:val="16"/>
                <w:szCs w:val="16"/>
              </w:rPr>
              <w:t>Japan: Act on Promotion of Competition for Specified Smartphone Software</w:t>
            </w:r>
            <w:r w:rsidRPr="00183A23">
              <w:rPr>
                <w:rStyle w:val="FootnoteReference"/>
                <w:sz w:val="16"/>
                <w:szCs w:val="16"/>
              </w:rPr>
              <w:footnoteReference w:id="61"/>
            </w:r>
          </w:p>
        </w:tc>
        <w:tc>
          <w:tcPr>
            <w:tcW w:w="3118" w:type="dxa"/>
            <w:tcBorders>
              <w:top w:val="single" w:sz="4" w:space="0" w:color="auto"/>
              <w:left w:val="single" w:sz="4" w:space="0" w:color="auto"/>
              <w:bottom w:val="single" w:sz="4" w:space="0" w:color="auto"/>
              <w:right w:val="single" w:sz="4" w:space="0" w:color="auto"/>
            </w:tcBorders>
            <w:shd w:val="clear" w:color="auto" w:fill="D6D6D6" w:themeFill="text2" w:themeFillTint="40"/>
            <w:vAlign w:val="center"/>
          </w:tcPr>
          <w:p w14:paraId="5E355C89" w14:textId="36D4A468" w:rsidR="00055FFB" w:rsidRPr="00183A23" w:rsidRDefault="00055FFB" w:rsidP="0057195B">
            <w:pPr>
              <w:cnfStyle w:val="100000000000" w:firstRow="1" w:lastRow="0" w:firstColumn="0" w:lastColumn="0" w:oddVBand="0" w:evenVBand="0" w:oddHBand="0" w:evenHBand="0" w:firstRowFirstColumn="0" w:firstRowLastColumn="0" w:lastRowFirstColumn="0" w:lastRowLastColumn="0"/>
              <w:rPr>
                <w:sz w:val="16"/>
                <w:szCs w:val="16"/>
              </w:rPr>
            </w:pPr>
            <w:r w:rsidRPr="00183A23">
              <w:rPr>
                <w:sz w:val="16"/>
                <w:szCs w:val="16"/>
              </w:rPr>
              <w:t xml:space="preserve">India: </w:t>
            </w:r>
            <w:hyperlink r:id="rId38" w:history="1">
              <w:r w:rsidRPr="00292279">
                <w:rPr>
                  <w:rStyle w:val="Hyperlink"/>
                  <w:sz w:val="16"/>
                  <w:szCs w:val="16"/>
                </w:rPr>
                <w:t>Draft Digital Competition Bill 2024</w:t>
              </w:r>
            </w:hyperlink>
          </w:p>
        </w:tc>
      </w:tr>
      <w:tr w:rsidR="003F6CF7" w:rsidRPr="00532D20" w14:paraId="5624C944" w14:textId="2184B2C7" w:rsidTr="00676595">
        <w:trPr>
          <w:trHeight w:val="956"/>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auto"/>
            </w:tcBorders>
          </w:tcPr>
          <w:p w14:paraId="7B3F1F9A" w14:textId="77777777" w:rsidR="00055FFB" w:rsidRPr="00183A23" w:rsidRDefault="00055FFB">
            <w:pPr>
              <w:spacing w:before="0" w:after="0"/>
              <w:rPr>
                <w:sz w:val="16"/>
                <w:szCs w:val="16"/>
              </w:rPr>
            </w:pPr>
            <w:r w:rsidRPr="00183A23">
              <w:rPr>
                <w:sz w:val="16"/>
                <w:szCs w:val="16"/>
              </w:rPr>
              <w:t>Overview</w:t>
            </w:r>
          </w:p>
        </w:tc>
        <w:tc>
          <w:tcPr>
            <w:tcW w:w="2694" w:type="dxa"/>
            <w:tcBorders>
              <w:top w:val="single" w:sz="4" w:space="0" w:color="auto"/>
            </w:tcBorders>
          </w:tcPr>
          <w:p w14:paraId="4F36B9F8" w14:textId="1EE524DA" w:rsidR="00055FFB" w:rsidRPr="00183A23"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w:t>
            </w:r>
            <w:r w:rsidRPr="00183A23">
              <w:rPr>
                <w:sz w:val="16"/>
                <w:szCs w:val="16"/>
              </w:rPr>
              <w:t xml:space="preserve">stablishes </w:t>
            </w:r>
            <w:r w:rsidR="00A82EA5">
              <w:rPr>
                <w:sz w:val="16"/>
                <w:szCs w:val="16"/>
              </w:rPr>
              <w:t xml:space="preserve">broad </w:t>
            </w:r>
            <w:r w:rsidRPr="00183A23">
              <w:rPr>
                <w:sz w:val="16"/>
                <w:szCs w:val="16"/>
              </w:rPr>
              <w:t>obligations and prohibitions for</w:t>
            </w:r>
            <w:r w:rsidR="009E6C55">
              <w:rPr>
                <w:sz w:val="16"/>
                <w:szCs w:val="16"/>
              </w:rPr>
              <w:t xml:space="preserve"> designated</w:t>
            </w:r>
            <w:r w:rsidRPr="00183A23">
              <w:rPr>
                <w:sz w:val="16"/>
                <w:szCs w:val="16"/>
              </w:rPr>
              <w:t xml:space="preserve"> ‘gatekeepers’.</w:t>
            </w:r>
          </w:p>
        </w:tc>
        <w:tc>
          <w:tcPr>
            <w:tcW w:w="2551" w:type="dxa"/>
            <w:tcBorders>
              <w:top w:val="single" w:sz="4" w:space="0" w:color="auto"/>
            </w:tcBorders>
          </w:tcPr>
          <w:p w14:paraId="018936C4" w14:textId="149DA49A" w:rsidR="00055FFB" w:rsidRPr="00183A23"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w:t>
            </w:r>
            <w:r w:rsidRPr="00183A23">
              <w:rPr>
                <w:sz w:val="16"/>
                <w:szCs w:val="16"/>
              </w:rPr>
              <w:t>nable</w:t>
            </w:r>
            <w:r>
              <w:rPr>
                <w:sz w:val="16"/>
                <w:szCs w:val="16"/>
              </w:rPr>
              <w:t>s</w:t>
            </w:r>
            <w:r w:rsidRPr="00183A23">
              <w:rPr>
                <w:sz w:val="16"/>
                <w:szCs w:val="16"/>
              </w:rPr>
              <w:t xml:space="preserve"> the regulator to ‘activate’ certain prohibitions </w:t>
            </w:r>
            <w:r w:rsidR="0061632F">
              <w:rPr>
                <w:sz w:val="16"/>
                <w:szCs w:val="16"/>
              </w:rPr>
              <w:t xml:space="preserve">for </w:t>
            </w:r>
            <w:r w:rsidR="0061632F" w:rsidRPr="00183A23">
              <w:rPr>
                <w:sz w:val="16"/>
                <w:szCs w:val="16"/>
              </w:rPr>
              <w:t>designate</w:t>
            </w:r>
            <w:r w:rsidR="00F726A4">
              <w:rPr>
                <w:sz w:val="16"/>
                <w:szCs w:val="16"/>
              </w:rPr>
              <w:t>d</w:t>
            </w:r>
            <w:r w:rsidR="0061632F" w:rsidRPr="00183A23">
              <w:rPr>
                <w:sz w:val="16"/>
                <w:szCs w:val="16"/>
              </w:rPr>
              <w:t xml:space="preserve"> platforms of ‘paramount significance for competition across markets’</w:t>
            </w:r>
            <w:r w:rsidRPr="00183A23">
              <w:rPr>
                <w:sz w:val="16"/>
                <w:szCs w:val="16"/>
              </w:rPr>
              <w:t xml:space="preserve">. </w:t>
            </w:r>
          </w:p>
        </w:tc>
        <w:tc>
          <w:tcPr>
            <w:tcW w:w="2410" w:type="dxa"/>
            <w:tcBorders>
              <w:top w:val="single" w:sz="4" w:space="0" w:color="auto"/>
            </w:tcBorders>
          </w:tcPr>
          <w:p w14:paraId="08069E40" w14:textId="63BCBB72" w:rsidR="00055FFB" w:rsidRPr="00183A23" w:rsidRDefault="00776A73">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Enables the regulator to set and enforce </w:t>
            </w:r>
            <w:r w:rsidR="004C6B93">
              <w:rPr>
                <w:sz w:val="16"/>
                <w:szCs w:val="16"/>
              </w:rPr>
              <w:t xml:space="preserve">individually tailored </w:t>
            </w:r>
            <w:r w:rsidR="00102DBB">
              <w:rPr>
                <w:sz w:val="16"/>
                <w:szCs w:val="16"/>
              </w:rPr>
              <w:t xml:space="preserve">obligations and interventions for designated </w:t>
            </w:r>
            <w:r w:rsidR="00102DBB" w:rsidRPr="00BA290B">
              <w:rPr>
                <w:sz w:val="16"/>
                <w:szCs w:val="16"/>
              </w:rPr>
              <w:t>firms with ‘strategic market status’ in respect of a ‘digital activity’</w:t>
            </w:r>
            <w:r w:rsidR="00055FFB" w:rsidRPr="00183A23">
              <w:rPr>
                <w:sz w:val="16"/>
                <w:szCs w:val="16"/>
              </w:rPr>
              <w:t xml:space="preserve">.  </w:t>
            </w:r>
          </w:p>
        </w:tc>
        <w:tc>
          <w:tcPr>
            <w:tcW w:w="2268" w:type="dxa"/>
            <w:tcBorders>
              <w:top w:val="single" w:sz="4" w:space="0" w:color="auto"/>
            </w:tcBorders>
          </w:tcPr>
          <w:p w14:paraId="53AE05E3" w14:textId="76420ACA" w:rsidR="00055FFB" w:rsidRPr="00292279" w:rsidRDefault="00055FFB">
            <w:pPr>
              <w:spacing w:before="0"/>
              <w:cnfStyle w:val="000000000000" w:firstRow="0" w:lastRow="0" w:firstColumn="0" w:lastColumn="0" w:oddVBand="0" w:evenVBand="0" w:oddHBand="0" w:evenHBand="0" w:firstRowFirstColumn="0" w:firstRowLastColumn="0" w:lastRowFirstColumn="0" w:lastRowLastColumn="0"/>
              <w:rPr>
                <w:sz w:val="16"/>
                <w:szCs w:val="16"/>
              </w:rPr>
            </w:pPr>
            <w:bookmarkStart w:id="65" w:name="_Hlk166746793"/>
            <w:r>
              <w:rPr>
                <w:sz w:val="16"/>
                <w:szCs w:val="16"/>
              </w:rPr>
              <w:t>E</w:t>
            </w:r>
            <w:r w:rsidRPr="00292279">
              <w:rPr>
                <w:sz w:val="16"/>
                <w:szCs w:val="16"/>
              </w:rPr>
              <w:t>stablish</w:t>
            </w:r>
            <w:r>
              <w:rPr>
                <w:sz w:val="16"/>
                <w:szCs w:val="16"/>
              </w:rPr>
              <w:t>es</w:t>
            </w:r>
            <w:r w:rsidRPr="00292279">
              <w:rPr>
                <w:sz w:val="16"/>
                <w:szCs w:val="16"/>
              </w:rPr>
              <w:t xml:space="preserve"> </w:t>
            </w:r>
            <w:r w:rsidR="00A82EA5">
              <w:rPr>
                <w:sz w:val="16"/>
                <w:szCs w:val="16"/>
              </w:rPr>
              <w:t xml:space="preserve">broad </w:t>
            </w:r>
            <w:r w:rsidRPr="00292279">
              <w:rPr>
                <w:sz w:val="16"/>
                <w:szCs w:val="16"/>
              </w:rPr>
              <w:t xml:space="preserve">obligations and prohibitions for designated </w:t>
            </w:r>
            <w:r>
              <w:rPr>
                <w:sz w:val="16"/>
                <w:szCs w:val="16"/>
              </w:rPr>
              <w:t>operators of certain types of smartphone software</w:t>
            </w:r>
            <w:r w:rsidRPr="00292279">
              <w:rPr>
                <w:sz w:val="16"/>
                <w:szCs w:val="16"/>
              </w:rPr>
              <w:t>.</w:t>
            </w:r>
            <w:bookmarkEnd w:id="65"/>
          </w:p>
        </w:tc>
        <w:tc>
          <w:tcPr>
            <w:tcW w:w="3118" w:type="dxa"/>
            <w:tcBorders>
              <w:top w:val="single" w:sz="4" w:space="0" w:color="auto"/>
            </w:tcBorders>
          </w:tcPr>
          <w:p w14:paraId="1A5F3730" w14:textId="18784242" w:rsidR="00055FFB" w:rsidRDefault="00055FFB">
            <w:pPr>
              <w:spacing w:before="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w:t>
            </w:r>
            <w:r w:rsidRPr="00292279">
              <w:rPr>
                <w:sz w:val="16"/>
                <w:szCs w:val="16"/>
              </w:rPr>
              <w:t xml:space="preserve">f enacted, </w:t>
            </w:r>
            <w:r w:rsidR="006040C3">
              <w:rPr>
                <w:sz w:val="16"/>
                <w:szCs w:val="16"/>
              </w:rPr>
              <w:t>would</w:t>
            </w:r>
            <w:r w:rsidR="006040C3" w:rsidRPr="00292279">
              <w:rPr>
                <w:sz w:val="16"/>
                <w:szCs w:val="16"/>
              </w:rPr>
              <w:t xml:space="preserve"> </w:t>
            </w:r>
            <w:r w:rsidRPr="00292279">
              <w:rPr>
                <w:sz w:val="16"/>
                <w:szCs w:val="16"/>
              </w:rPr>
              <w:t xml:space="preserve">establish </w:t>
            </w:r>
            <w:r w:rsidR="00A82EA5">
              <w:rPr>
                <w:sz w:val="16"/>
                <w:szCs w:val="16"/>
              </w:rPr>
              <w:t xml:space="preserve">broad </w:t>
            </w:r>
            <w:r w:rsidRPr="00292279">
              <w:rPr>
                <w:sz w:val="16"/>
                <w:szCs w:val="16"/>
              </w:rPr>
              <w:t xml:space="preserve">obligations for designated ‘systematically significant digital enterprises’. </w:t>
            </w:r>
            <w:r w:rsidR="006040C3">
              <w:rPr>
                <w:sz w:val="16"/>
                <w:szCs w:val="16"/>
              </w:rPr>
              <w:t>Would</w:t>
            </w:r>
            <w:r w:rsidR="00BD0FB4">
              <w:rPr>
                <w:sz w:val="16"/>
                <w:szCs w:val="16"/>
              </w:rPr>
              <w:t xml:space="preserve"> also enable the regulator to make </w:t>
            </w:r>
            <w:r w:rsidR="00C00ABE">
              <w:rPr>
                <w:sz w:val="16"/>
                <w:szCs w:val="16"/>
              </w:rPr>
              <w:t>service-level obligations for different service types.</w:t>
            </w:r>
          </w:p>
        </w:tc>
      </w:tr>
      <w:tr w:rsidR="00576826" w:rsidRPr="00532D20" w14:paraId="3DF46E6D" w14:textId="2BEF23BD" w:rsidTr="00565E8A">
        <w:tc>
          <w:tcPr>
            <w:cnfStyle w:val="001000000000" w:firstRow="0" w:lastRow="0" w:firstColumn="1" w:lastColumn="0" w:oddVBand="0" w:evenVBand="0" w:oddHBand="0" w:evenHBand="0" w:firstRowFirstColumn="0" w:firstRowLastColumn="0" w:lastRowFirstColumn="0" w:lastRowLastColumn="0"/>
            <w:tcW w:w="992" w:type="dxa"/>
          </w:tcPr>
          <w:p w14:paraId="5C4A23B2" w14:textId="77777777" w:rsidR="00055FFB" w:rsidRPr="00B83866" w:rsidRDefault="00055FFB">
            <w:pPr>
              <w:spacing w:before="0" w:after="0"/>
              <w:rPr>
                <w:sz w:val="16"/>
                <w:szCs w:val="16"/>
              </w:rPr>
            </w:pPr>
            <w:r w:rsidRPr="00B83866">
              <w:rPr>
                <w:sz w:val="16"/>
                <w:szCs w:val="16"/>
              </w:rPr>
              <w:t xml:space="preserve">Status </w:t>
            </w:r>
          </w:p>
        </w:tc>
        <w:tc>
          <w:tcPr>
            <w:tcW w:w="2694" w:type="dxa"/>
          </w:tcPr>
          <w:p w14:paraId="2044BA86" w14:textId="7EFB600D" w:rsidR="00055FFB" w:rsidRPr="00B83866"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B83866">
              <w:rPr>
                <w:sz w:val="16"/>
                <w:szCs w:val="16"/>
              </w:rPr>
              <w:t>In force since 1 November 2022, with the majority of provisions becoming applicable on 2 May 2023. Obligations on affected platforms take effect six months after their designation under the legislation.</w:t>
            </w:r>
          </w:p>
        </w:tc>
        <w:tc>
          <w:tcPr>
            <w:tcW w:w="2551" w:type="dxa"/>
          </w:tcPr>
          <w:p w14:paraId="07B46673" w14:textId="3F94AED0" w:rsidR="00055FFB" w:rsidRPr="00B83866"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B83866">
              <w:rPr>
                <w:sz w:val="16"/>
                <w:szCs w:val="16"/>
              </w:rPr>
              <w:t xml:space="preserve">In force since January 2021. </w:t>
            </w:r>
            <w:r w:rsidR="009756F8">
              <w:rPr>
                <w:sz w:val="16"/>
                <w:szCs w:val="16"/>
              </w:rPr>
              <w:t xml:space="preserve">Five </w:t>
            </w:r>
            <w:r w:rsidRPr="00B83866">
              <w:rPr>
                <w:sz w:val="16"/>
                <w:szCs w:val="16"/>
              </w:rPr>
              <w:t xml:space="preserve"> platforms have been designated. No prohibitions have yet been ‘activated’, but proceedings conducted by the regulator under the regime have resulted in </w:t>
            </w:r>
            <w:hyperlink r:id="rId39" w:anchor=":~:text=The%20Commitments%20are%20the%20result,German%20Competition%20Act%2C%20GWB%20)." w:history="1">
              <w:r w:rsidRPr="00B83866">
                <w:rPr>
                  <w:rStyle w:val="Hyperlink"/>
                  <w:sz w:val="16"/>
                  <w:szCs w:val="16"/>
                </w:rPr>
                <w:t>commitments</w:t>
              </w:r>
            </w:hyperlink>
            <w:r w:rsidRPr="00B83866">
              <w:rPr>
                <w:sz w:val="16"/>
                <w:szCs w:val="16"/>
              </w:rPr>
              <w:t xml:space="preserve"> from Google.</w:t>
            </w:r>
          </w:p>
        </w:tc>
        <w:tc>
          <w:tcPr>
            <w:tcW w:w="2410" w:type="dxa"/>
          </w:tcPr>
          <w:p w14:paraId="2EFD9FA3" w14:textId="5475B575" w:rsidR="00055FFB" w:rsidRPr="00B83866" w:rsidRDefault="00055FFB" w:rsidP="00040445">
            <w:pPr>
              <w:spacing w:before="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Received Royal Assent on 24 May 2024 and </w:t>
            </w:r>
            <w:r w:rsidRPr="00B37743">
              <w:rPr>
                <w:sz w:val="16"/>
                <w:szCs w:val="16"/>
              </w:rPr>
              <w:t xml:space="preserve">expected to come into force </w:t>
            </w:r>
            <w:r w:rsidR="00F725C6">
              <w:rPr>
                <w:sz w:val="16"/>
                <w:szCs w:val="16"/>
              </w:rPr>
              <w:t xml:space="preserve">in </w:t>
            </w:r>
            <w:hyperlink r:id="rId40" w:history="1">
              <w:r w:rsidR="00F725C6" w:rsidRPr="00343718">
                <w:rPr>
                  <w:rStyle w:val="Hyperlink"/>
                  <w:sz w:val="16"/>
                  <w:szCs w:val="16"/>
                </w:rPr>
                <w:t>January 2025</w:t>
              </w:r>
            </w:hyperlink>
            <w:r w:rsidR="00F725C6">
              <w:rPr>
                <w:sz w:val="16"/>
                <w:szCs w:val="16"/>
              </w:rPr>
              <w:t>.</w:t>
            </w:r>
          </w:p>
        </w:tc>
        <w:tc>
          <w:tcPr>
            <w:tcW w:w="2268" w:type="dxa"/>
          </w:tcPr>
          <w:p w14:paraId="3598B214" w14:textId="07F5A370" w:rsidR="00055FFB" w:rsidRPr="00BA290B" w:rsidRDefault="00055FFB">
            <w:pPr>
              <w:spacing w:before="0"/>
              <w:cnfStyle w:val="000000000000" w:firstRow="0" w:lastRow="0" w:firstColumn="0" w:lastColumn="0" w:oddVBand="0" w:evenVBand="0" w:oddHBand="0" w:evenHBand="0" w:firstRowFirstColumn="0" w:firstRowLastColumn="0" w:lastRowFirstColumn="0" w:lastRowLastColumn="0"/>
              <w:rPr>
                <w:rFonts w:cs="Calibri Light"/>
                <w:sz w:val="16"/>
                <w:szCs w:val="16"/>
              </w:rPr>
            </w:pPr>
            <w:bookmarkStart w:id="66" w:name="_Hlk166746821"/>
            <w:r>
              <w:rPr>
                <w:rFonts w:cs="Calibri Light"/>
                <w:sz w:val="16"/>
                <w:szCs w:val="16"/>
              </w:rPr>
              <w:t xml:space="preserve">Passed by Japanese legislature on 12 June 2024. Will come into force by December 2025 at the latest. </w:t>
            </w:r>
            <w:bookmarkEnd w:id="66"/>
          </w:p>
        </w:tc>
        <w:tc>
          <w:tcPr>
            <w:tcW w:w="3118" w:type="dxa"/>
          </w:tcPr>
          <w:p w14:paraId="575CE3B7" w14:textId="1D037132" w:rsidR="00055FFB" w:rsidRDefault="00055FFB" w:rsidP="00040445">
            <w:pPr>
              <w:spacing w:before="0"/>
              <w:cnfStyle w:val="000000000000" w:firstRow="0" w:lastRow="0" w:firstColumn="0" w:lastColumn="0" w:oddVBand="0" w:evenVBand="0" w:oddHBand="0" w:evenHBand="0" w:firstRowFirstColumn="0" w:firstRowLastColumn="0" w:lastRowFirstColumn="0" w:lastRowLastColumn="0"/>
              <w:rPr>
                <w:rFonts w:cs="Calibri Light"/>
                <w:sz w:val="16"/>
                <w:szCs w:val="16"/>
              </w:rPr>
            </w:pPr>
            <w:r>
              <w:rPr>
                <w:rFonts w:cs="Calibri Light"/>
                <w:sz w:val="16"/>
                <w:szCs w:val="16"/>
              </w:rPr>
              <w:t>Consulted on by the</w:t>
            </w:r>
            <w:r w:rsidRPr="00BA290B">
              <w:rPr>
                <w:rFonts w:cs="Calibri Light"/>
                <w:sz w:val="16"/>
                <w:szCs w:val="16"/>
              </w:rPr>
              <w:t xml:space="preserve"> Indian Ministry of Corporate Affairs </w:t>
            </w:r>
            <w:r>
              <w:rPr>
                <w:rFonts w:cs="Calibri Light"/>
                <w:sz w:val="16"/>
                <w:szCs w:val="16"/>
              </w:rPr>
              <w:t>between March and</w:t>
            </w:r>
            <w:r w:rsidRPr="00BA290B">
              <w:rPr>
                <w:sz w:val="16"/>
                <w:szCs w:val="16"/>
              </w:rPr>
              <w:t xml:space="preserve"> May 2024</w:t>
            </w:r>
            <w:r>
              <w:rPr>
                <w:sz w:val="16"/>
                <w:szCs w:val="16"/>
              </w:rPr>
              <w:t>.</w:t>
            </w:r>
            <w:r w:rsidRPr="00BA290B">
              <w:rPr>
                <w:sz w:val="16"/>
                <w:szCs w:val="16"/>
              </w:rPr>
              <w:t xml:space="preserve"> </w:t>
            </w:r>
            <w:r w:rsidRPr="00B37743">
              <w:rPr>
                <w:sz w:val="16"/>
                <w:szCs w:val="16"/>
              </w:rPr>
              <w:t>As at the date of this paper, no response has been published</w:t>
            </w:r>
            <w:r w:rsidRPr="00BA290B">
              <w:rPr>
                <w:sz w:val="16"/>
                <w:szCs w:val="16"/>
              </w:rPr>
              <w:t xml:space="preserve">. </w:t>
            </w:r>
          </w:p>
        </w:tc>
      </w:tr>
      <w:tr w:rsidR="00576826" w:rsidRPr="00532D20" w14:paraId="3BE87842" w14:textId="65ACE0EF" w:rsidTr="00565E8A">
        <w:tc>
          <w:tcPr>
            <w:cnfStyle w:val="001000000000" w:firstRow="0" w:lastRow="0" w:firstColumn="1" w:lastColumn="0" w:oddVBand="0" w:evenVBand="0" w:oddHBand="0" w:evenHBand="0" w:firstRowFirstColumn="0" w:firstRowLastColumn="0" w:lastRowFirstColumn="0" w:lastRowLastColumn="0"/>
            <w:tcW w:w="992" w:type="dxa"/>
          </w:tcPr>
          <w:p w14:paraId="6CCAEDA5" w14:textId="77777777" w:rsidR="00055FFB" w:rsidRPr="00BA290B" w:rsidRDefault="00055FFB">
            <w:pPr>
              <w:spacing w:before="0" w:after="0"/>
              <w:rPr>
                <w:sz w:val="16"/>
                <w:szCs w:val="16"/>
              </w:rPr>
            </w:pPr>
            <w:r w:rsidRPr="00BA290B">
              <w:rPr>
                <w:sz w:val="16"/>
                <w:szCs w:val="16"/>
              </w:rPr>
              <w:t>Regulator</w:t>
            </w:r>
          </w:p>
        </w:tc>
        <w:tc>
          <w:tcPr>
            <w:tcW w:w="2694" w:type="dxa"/>
          </w:tcPr>
          <w:p w14:paraId="1D406BC4" w14:textId="392D95AA" w:rsidR="00055FFB" w:rsidRPr="00BA290B"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BA290B">
              <w:rPr>
                <w:sz w:val="16"/>
                <w:szCs w:val="16"/>
              </w:rPr>
              <w:t xml:space="preserve">European Commission (EC) </w:t>
            </w:r>
          </w:p>
        </w:tc>
        <w:tc>
          <w:tcPr>
            <w:tcW w:w="2551" w:type="dxa"/>
          </w:tcPr>
          <w:p w14:paraId="4B72F341" w14:textId="45504FDC" w:rsidR="00055FFB" w:rsidRPr="00BA290B"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BA290B">
              <w:rPr>
                <w:sz w:val="16"/>
                <w:szCs w:val="16"/>
              </w:rPr>
              <w:t>German Bundeskartellamt (BKartA)</w:t>
            </w:r>
          </w:p>
        </w:tc>
        <w:tc>
          <w:tcPr>
            <w:tcW w:w="2410" w:type="dxa"/>
          </w:tcPr>
          <w:p w14:paraId="13EACF2C" w14:textId="079E0048" w:rsidR="00055FFB" w:rsidRPr="00BA290B"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BA290B">
              <w:rPr>
                <w:sz w:val="16"/>
                <w:szCs w:val="16"/>
              </w:rPr>
              <w:t>UK Competition and Markets Authority’s Digital Markets Unit (DMU)</w:t>
            </w:r>
          </w:p>
        </w:tc>
        <w:tc>
          <w:tcPr>
            <w:tcW w:w="2268" w:type="dxa"/>
          </w:tcPr>
          <w:p w14:paraId="321A7432" w14:textId="77777777" w:rsidR="00055FFB" w:rsidRPr="00BA290B" w:rsidRDefault="00055FFB">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BA290B">
              <w:rPr>
                <w:sz w:val="16"/>
                <w:szCs w:val="16"/>
              </w:rPr>
              <w:t>Japan Fair Trade Commission (JFTC)</w:t>
            </w:r>
          </w:p>
        </w:tc>
        <w:tc>
          <w:tcPr>
            <w:tcW w:w="3118" w:type="dxa"/>
          </w:tcPr>
          <w:p w14:paraId="4845A6D4" w14:textId="65CE06FA" w:rsidR="00055FFB" w:rsidRPr="00BA290B" w:rsidRDefault="00055FFB">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BA290B">
              <w:rPr>
                <w:sz w:val="16"/>
                <w:szCs w:val="16"/>
              </w:rPr>
              <w:t>Competition Commission of India (CCI)</w:t>
            </w:r>
          </w:p>
        </w:tc>
      </w:tr>
      <w:tr w:rsidR="00576826" w:rsidRPr="00532D20" w14:paraId="4CC6E781" w14:textId="034CCF86" w:rsidTr="00565E8A">
        <w:tc>
          <w:tcPr>
            <w:cnfStyle w:val="001000000000" w:firstRow="0" w:lastRow="0" w:firstColumn="1" w:lastColumn="0" w:oddVBand="0" w:evenVBand="0" w:oddHBand="0" w:evenHBand="0" w:firstRowFirstColumn="0" w:firstRowLastColumn="0" w:lastRowFirstColumn="0" w:lastRowLastColumn="0"/>
            <w:tcW w:w="992" w:type="dxa"/>
          </w:tcPr>
          <w:p w14:paraId="605A4A80" w14:textId="77777777" w:rsidR="00055FFB" w:rsidRPr="00BA290B" w:rsidRDefault="00055FFB">
            <w:pPr>
              <w:spacing w:before="0" w:after="0"/>
              <w:rPr>
                <w:sz w:val="16"/>
                <w:szCs w:val="16"/>
              </w:rPr>
            </w:pPr>
            <w:r w:rsidRPr="00BA290B">
              <w:rPr>
                <w:sz w:val="16"/>
                <w:szCs w:val="16"/>
              </w:rPr>
              <w:t>Relevant digital platforms</w:t>
            </w:r>
          </w:p>
        </w:tc>
        <w:tc>
          <w:tcPr>
            <w:tcW w:w="2694" w:type="dxa"/>
          </w:tcPr>
          <w:p w14:paraId="4127DEEB" w14:textId="4C2FB76E" w:rsidR="00055FFB" w:rsidRPr="003F1588" w:rsidRDefault="00055FFB">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3F1588">
              <w:rPr>
                <w:sz w:val="16"/>
                <w:szCs w:val="16"/>
              </w:rPr>
              <w:t>Designated ‘gatekeeper platforms’ that have a significant impact on the market, operate a ‘</w:t>
            </w:r>
            <w:r w:rsidRPr="004B702B">
              <w:rPr>
                <w:sz w:val="16"/>
                <w:szCs w:val="16"/>
              </w:rPr>
              <w:t>core platform service</w:t>
            </w:r>
            <w:r w:rsidRPr="003F1588">
              <w:rPr>
                <w:sz w:val="16"/>
                <w:szCs w:val="16"/>
              </w:rPr>
              <w:t xml:space="preserve">’, and enjoy an entrenched and durable position. </w:t>
            </w:r>
          </w:p>
        </w:tc>
        <w:tc>
          <w:tcPr>
            <w:tcW w:w="2551" w:type="dxa"/>
          </w:tcPr>
          <w:p w14:paraId="257E94A0" w14:textId="1A0807E2" w:rsidR="00055FFB" w:rsidRPr="00556186"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556186">
              <w:rPr>
                <w:sz w:val="16"/>
                <w:szCs w:val="16"/>
              </w:rPr>
              <w:t>Designated firms that are active to a significant extent on multi-sided markets and are of ‘paramount significance for competition across markets’.</w:t>
            </w:r>
          </w:p>
        </w:tc>
        <w:tc>
          <w:tcPr>
            <w:tcW w:w="2410" w:type="dxa"/>
          </w:tcPr>
          <w:p w14:paraId="3AC4DBDB" w14:textId="3E357EAF" w:rsidR="00055FFB" w:rsidRPr="00BA290B" w:rsidRDefault="00055FFB">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BA290B">
              <w:rPr>
                <w:sz w:val="16"/>
                <w:szCs w:val="16"/>
              </w:rPr>
              <w:t>Designated firms with ‘strategic market status’ (SMS) in respect of a ‘digital activity’, where the digital activity is linked to the UK and the firm has substantial and entrenched market power and a position of strategic significance.</w:t>
            </w:r>
          </w:p>
        </w:tc>
        <w:tc>
          <w:tcPr>
            <w:tcW w:w="2268" w:type="dxa"/>
          </w:tcPr>
          <w:p w14:paraId="49C95B78" w14:textId="2DA693A3" w:rsidR="00055FFB" w:rsidRPr="00BA290B" w:rsidRDefault="00055FFB">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BA290B">
              <w:rPr>
                <w:sz w:val="16"/>
                <w:szCs w:val="16"/>
              </w:rPr>
              <w:t>‘Designated providers’ that operate specified smartphone software, including operators of mobile operating systems, app stores, browsers and search engines.</w:t>
            </w:r>
          </w:p>
        </w:tc>
        <w:tc>
          <w:tcPr>
            <w:tcW w:w="3118" w:type="dxa"/>
          </w:tcPr>
          <w:p w14:paraId="37104353" w14:textId="2452C8C7" w:rsidR="00055FFB" w:rsidRDefault="00055FFB">
            <w:pPr>
              <w:spacing w:before="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Designated </w:t>
            </w:r>
            <w:r w:rsidRPr="00232A94">
              <w:rPr>
                <w:sz w:val="16"/>
                <w:szCs w:val="16"/>
              </w:rPr>
              <w:t>‘systematically significant digital enterprises’</w:t>
            </w:r>
            <w:r>
              <w:rPr>
                <w:sz w:val="16"/>
                <w:szCs w:val="16"/>
              </w:rPr>
              <w:t xml:space="preserve"> (SSDE) with a significant presence in the provision of a ‘core digital service’ in India.</w:t>
            </w:r>
          </w:p>
        </w:tc>
      </w:tr>
      <w:tr w:rsidR="00576826" w:rsidRPr="00532D20" w14:paraId="792808DB" w14:textId="772C9E1C" w:rsidTr="00565E8A">
        <w:tc>
          <w:tcPr>
            <w:cnfStyle w:val="001000000000" w:firstRow="0" w:lastRow="0" w:firstColumn="1" w:lastColumn="0" w:oddVBand="0" w:evenVBand="0" w:oddHBand="0" w:evenHBand="0" w:firstRowFirstColumn="0" w:firstRowLastColumn="0" w:lastRowFirstColumn="0" w:lastRowLastColumn="0"/>
            <w:tcW w:w="992" w:type="dxa"/>
          </w:tcPr>
          <w:p w14:paraId="05AC22B3" w14:textId="1CD46898" w:rsidR="00055FFB" w:rsidRPr="00EA2FFF" w:rsidRDefault="00055FFB" w:rsidP="002B7524">
            <w:pPr>
              <w:spacing w:before="0"/>
              <w:rPr>
                <w:sz w:val="16"/>
                <w:szCs w:val="16"/>
              </w:rPr>
            </w:pPr>
            <w:r w:rsidRPr="00EA2FFF">
              <w:rPr>
                <w:sz w:val="16"/>
                <w:szCs w:val="16"/>
              </w:rPr>
              <w:t>Designation criteria and thresholds</w:t>
            </w:r>
          </w:p>
        </w:tc>
        <w:tc>
          <w:tcPr>
            <w:tcW w:w="2694" w:type="dxa"/>
          </w:tcPr>
          <w:p w14:paraId="3B3C4215" w14:textId="58859B69" w:rsidR="00055FFB" w:rsidRPr="00EA2FFF"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EA2FFF">
              <w:rPr>
                <w:sz w:val="16"/>
                <w:szCs w:val="16"/>
              </w:rPr>
              <w:t>The EC can designate a provider of ‘core platform services’ as a ‘gatekeeper’ in respect of the service if:</w:t>
            </w:r>
          </w:p>
          <w:p w14:paraId="11BFF473" w14:textId="74974669" w:rsidR="00055FFB" w:rsidRPr="00EA2FFF" w:rsidRDefault="00055FFB" w:rsidP="002B7524">
            <w:pPr>
              <w:pStyle w:val="Listalphabet"/>
              <w:numPr>
                <w:ilvl w:val="0"/>
                <w:numId w:val="26"/>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Times New Roman"/>
                <w:sz w:val="16"/>
                <w:szCs w:val="16"/>
              </w:rPr>
            </w:pPr>
            <w:r w:rsidRPr="00EA2FFF">
              <w:rPr>
                <w:rFonts w:ascii="Calibri Light" w:hAnsi="Calibri Light" w:cs="Times New Roman"/>
                <w:sz w:val="16"/>
                <w:szCs w:val="16"/>
              </w:rPr>
              <w:t>it has a significant impact on the internal market</w:t>
            </w:r>
            <w:r w:rsidR="00E60C2B">
              <w:rPr>
                <w:rFonts w:ascii="Calibri Light" w:hAnsi="Calibri Light" w:cs="Times New Roman"/>
                <w:sz w:val="16"/>
                <w:szCs w:val="16"/>
              </w:rPr>
              <w:t xml:space="preserve"> </w:t>
            </w:r>
          </w:p>
          <w:p w14:paraId="0C11AAEF" w14:textId="77777777" w:rsidR="00055FFB" w:rsidRPr="00532D20"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EA2FFF">
              <w:rPr>
                <w:sz w:val="16"/>
                <w:szCs w:val="16"/>
              </w:rPr>
              <w:t xml:space="preserve">presumed to be satisfied when the parent company of the core platform service has an annual European turnover of EUR 7.5 </w:t>
            </w:r>
            <w:r w:rsidRPr="00EA2FFF">
              <w:rPr>
                <w:sz w:val="16"/>
                <w:szCs w:val="16"/>
              </w:rPr>
              <w:lastRenderedPageBreak/>
              <w:t xml:space="preserve">billion (AUD 12.2 billion) or where its market capitalisation is at least EUR 75 billion (AUD 122 billion). </w:t>
            </w:r>
          </w:p>
          <w:p w14:paraId="1CD74D6C" w14:textId="77777777" w:rsidR="00055FFB" w:rsidRPr="00532D20"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EA2FFF">
              <w:rPr>
                <w:sz w:val="16"/>
                <w:szCs w:val="16"/>
              </w:rPr>
              <w:t xml:space="preserve">the core platform service must also be provided in at least three EU member states. </w:t>
            </w:r>
          </w:p>
          <w:p w14:paraId="0AC1DD5D" w14:textId="4B5AFEF8" w:rsidR="00055FFB" w:rsidRPr="00EA2FFF" w:rsidRDefault="00055FFB" w:rsidP="002B7524">
            <w:pPr>
              <w:pStyle w:val="Listalphabet"/>
              <w:numPr>
                <w:ilvl w:val="0"/>
                <w:numId w:val="26"/>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Times New Roman"/>
                <w:sz w:val="16"/>
                <w:szCs w:val="16"/>
              </w:rPr>
            </w:pPr>
            <w:r w:rsidRPr="00EA2FFF">
              <w:rPr>
                <w:rFonts w:ascii="Calibri Light" w:hAnsi="Calibri Light" w:cs="Times New Roman"/>
                <w:sz w:val="16"/>
                <w:szCs w:val="16"/>
              </w:rPr>
              <w:t>it operates a core platform service that serves as an important gateway for business users to reach end users, and</w:t>
            </w:r>
          </w:p>
          <w:p w14:paraId="4A55E3F2" w14:textId="77777777" w:rsidR="00055FFB" w:rsidRPr="00532D20"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EA2FFF">
              <w:rPr>
                <w:sz w:val="16"/>
                <w:szCs w:val="16"/>
              </w:rPr>
              <w:t>presumed to be satisfied where the core platform service has more than 45 million monthly active users and 10,000 yearly active business users.</w:t>
            </w:r>
          </w:p>
          <w:p w14:paraId="5C16865E" w14:textId="77777777" w:rsidR="00055FFB" w:rsidRPr="00EA2FFF" w:rsidRDefault="00055FFB" w:rsidP="002B7524">
            <w:pPr>
              <w:pStyle w:val="Listalphabet"/>
              <w:numPr>
                <w:ilvl w:val="0"/>
                <w:numId w:val="26"/>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Times New Roman"/>
                <w:sz w:val="16"/>
                <w:szCs w:val="16"/>
              </w:rPr>
            </w:pPr>
            <w:r w:rsidRPr="00EA2FFF">
              <w:rPr>
                <w:rFonts w:ascii="Calibri Light" w:hAnsi="Calibri Light" w:cs="Times New Roman"/>
                <w:sz w:val="16"/>
                <w:szCs w:val="16"/>
              </w:rPr>
              <w:t xml:space="preserve">it enjoys an entrenched and durable </w:t>
            </w:r>
            <w:r w:rsidRPr="00EA2FFF">
              <w:rPr>
                <w:rFonts w:ascii="Calibri Light" w:hAnsi="Calibri Light" w:cs="Calibri Light"/>
                <w:sz w:val="16"/>
                <w:szCs w:val="16"/>
              </w:rPr>
              <w:t>position</w:t>
            </w:r>
            <w:r w:rsidRPr="00EA2FFF">
              <w:rPr>
                <w:rFonts w:ascii="Calibri Light" w:hAnsi="Calibri Light" w:cs="Times New Roman"/>
                <w:sz w:val="16"/>
                <w:szCs w:val="16"/>
              </w:rPr>
              <w:t xml:space="preserve"> in its operations or it is foreseeable that it will enjoy such a position in the near future. </w:t>
            </w:r>
          </w:p>
          <w:p w14:paraId="672D9A9D" w14:textId="77777777" w:rsidR="00055FFB" w:rsidRPr="00EA2FFF"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EA2FFF">
              <w:rPr>
                <w:sz w:val="16"/>
                <w:szCs w:val="16"/>
              </w:rPr>
              <w:t>presumed to be satisfied where the thresholds in point (b) are met in each of the last three years.</w:t>
            </w:r>
          </w:p>
        </w:tc>
        <w:tc>
          <w:tcPr>
            <w:tcW w:w="2551" w:type="dxa"/>
          </w:tcPr>
          <w:p w14:paraId="5B916A66" w14:textId="6BE037A4" w:rsidR="00055FFB" w:rsidRPr="00EA2FFF"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EA2FFF">
              <w:rPr>
                <w:sz w:val="16"/>
                <w:szCs w:val="16"/>
              </w:rPr>
              <w:lastRenderedPageBreak/>
              <w:t>The BKartA may determine a firm to be ‘of paramount significance for competition across markets’, taking into account:</w:t>
            </w:r>
          </w:p>
          <w:p w14:paraId="74ABC470" w14:textId="77777777" w:rsidR="00055FFB" w:rsidRPr="00EA2FFF" w:rsidRDefault="00055FFB" w:rsidP="002B7524">
            <w:pPr>
              <w:pStyle w:val="Listalphabet"/>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EA2FFF">
              <w:rPr>
                <w:rFonts w:ascii="Calibri Light" w:hAnsi="Calibri Light" w:cs="Calibri Light"/>
                <w:sz w:val="16"/>
                <w:szCs w:val="16"/>
              </w:rPr>
              <w:t>its dominant position on one or several market(s)</w:t>
            </w:r>
          </w:p>
          <w:p w14:paraId="7C9BE06A" w14:textId="77777777" w:rsidR="00055FFB" w:rsidRPr="00EA2FFF" w:rsidRDefault="00055FFB" w:rsidP="002B7524">
            <w:pPr>
              <w:pStyle w:val="Listalphabet"/>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EA2FFF">
              <w:rPr>
                <w:rFonts w:ascii="Calibri Light" w:hAnsi="Calibri Light" w:cs="Calibri Light"/>
                <w:sz w:val="16"/>
                <w:szCs w:val="16"/>
              </w:rPr>
              <w:t>its financial strength or its access to other resources</w:t>
            </w:r>
          </w:p>
          <w:p w14:paraId="02FD39B9" w14:textId="77777777" w:rsidR="00055FFB" w:rsidRPr="00EA2FFF" w:rsidRDefault="00055FFB" w:rsidP="002B7524">
            <w:pPr>
              <w:pStyle w:val="Listalphabet"/>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EA2FFF">
              <w:rPr>
                <w:rFonts w:ascii="Calibri Light" w:hAnsi="Calibri Light" w:cs="Calibri Light"/>
                <w:sz w:val="16"/>
                <w:szCs w:val="16"/>
              </w:rPr>
              <w:lastRenderedPageBreak/>
              <w:t>its vertical integration and its activities on otherwise related markets</w:t>
            </w:r>
          </w:p>
          <w:p w14:paraId="479C2162" w14:textId="77777777" w:rsidR="00055FFB" w:rsidRPr="00EA2FFF" w:rsidRDefault="00055FFB" w:rsidP="002B7524">
            <w:pPr>
              <w:pStyle w:val="Listalphabet"/>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EA2FFF">
              <w:rPr>
                <w:rFonts w:ascii="Calibri Light" w:hAnsi="Calibri Light" w:cs="Calibri Light"/>
                <w:sz w:val="16"/>
                <w:szCs w:val="16"/>
              </w:rPr>
              <w:t>its access to relevant data for competition</w:t>
            </w:r>
          </w:p>
          <w:p w14:paraId="4BB988C4" w14:textId="77777777" w:rsidR="00055FFB" w:rsidRPr="00EA2FFF" w:rsidRDefault="00055FFB" w:rsidP="002B7524">
            <w:pPr>
              <w:pStyle w:val="Listalphabet"/>
              <w:numPr>
                <w:ilvl w:val="0"/>
                <w:numId w:val="27"/>
              </w:numPr>
              <w:spacing w:after="60"/>
              <w:cnfStyle w:val="000000000000" w:firstRow="0" w:lastRow="0" w:firstColumn="0" w:lastColumn="0" w:oddVBand="0" w:evenVBand="0" w:oddHBand="0" w:evenHBand="0" w:firstRowFirstColumn="0" w:firstRowLastColumn="0" w:lastRowFirstColumn="0" w:lastRowLastColumn="0"/>
              <w:rPr>
                <w:sz w:val="16"/>
                <w:szCs w:val="16"/>
              </w:rPr>
            </w:pPr>
            <w:r w:rsidRPr="00EA2FFF">
              <w:rPr>
                <w:rFonts w:ascii="Calibri Light" w:hAnsi="Calibri Light" w:cs="Calibri Light"/>
                <w:sz w:val="16"/>
                <w:szCs w:val="16"/>
              </w:rPr>
              <w:t>the relevance of its activities for third party access to supply and sales markets and its related influence on the business activities of third parties.</w:t>
            </w:r>
          </w:p>
        </w:tc>
        <w:tc>
          <w:tcPr>
            <w:tcW w:w="2410" w:type="dxa"/>
          </w:tcPr>
          <w:p w14:paraId="27C0A1B8" w14:textId="47052B5B" w:rsidR="00055FFB" w:rsidRPr="00EA2FFF"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EA2FFF">
              <w:rPr>
                <w:sz w:val="16"/>
                <w:szCs w:val="16"/>
              </w:rPr>
              <w:lastRenderedPageBreak/>
              <w:t xml:space="preserve">The DMU </w:t>
            </w:r>
            <w:r>
              <w:rPr>
                <w:sz w:val="16"/>
                <w:szCs w:val="16"/>
              </w:rPr>
              <w:t>may</w:t>
            </w:r>
            <w:r w:rsidRPr="00EA2FFF">
              <w:rPr>
                <w:sz w:val="16"/>
                <w:szCs w:val="16"/>
              </w:rPr>
              <w:t xml:space="preserve"> designate a firm as having SMS in respect of a digital activity if: </w:t>
            </w:r>
          </w:p>
          <w:p w14:paraId="2B05BE79" w14:textId="1FF6055F" w:rsidR="00055FFB" w:rsidRPr="00632DA7" w:rsidRDefault="00055FFB" w:rsidP="002B7524">
            <w:pPr>
              <w:pStyle w:val="Listalphabet"/>
              <w:numPr>
                <w:ilvl w:val="0"/>
                <w:numId w:val="41"/>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632DA7">
              <w:rPr>
                <w:rFonts w:ascii="Calibri Light" w:hAnsi="Calibri Light" w:cs="Calibri Light"/>
                <w:sz w:val="16"/>
                <w:szCs w:val="16"/>
              </w:rPr>
              <w:t>the firm’s total global turnover exceeds GBP 25 billion (AUD 47 billion), or total UK turnover exceeds GBP 1 billion (AUD 1.86 billion)</w:t>
            </w:r>
          </w:p>
          <w:p w14:paraId="2408D382" w14:textId="63267749" w:rsidR="00055FFB" w:rsidRPr="00EA2FFF" w:rsidRDefault="00055FFB" w:rsidP="002B7524">
            <w:pPr>
              <w:pStyle w:val="Listalphabet"/>
              <w:numPr>
                <w:ilvl w:val="0"/>
                <w:numId w:val="41"/>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EA2FFF">
              <w:rPr>
                <w:rFonts w:ascii="Calibri Light" w:hAnsi="Calibri Light" w:cs="Calibri Light"/>
                <w:sz w:val="16"/>
                <w:szCs w:val="16"/>
              </w:rPr>
              <w:lastRenderedPageBreak/>
              <w:t>it has substantial and entrenched market power in respect of the digital activity, and</w:t>
            </w:r>
          </w:p>
          <w:p w14:paraId="50DB6FB9" w14:textId="3A5A462C" w:rsidR="00055FFB" w:rsidRPr="00BC6858" w:rsidRDefault="00055FFB" w:rsidP="002B7524">
            <w:pPr>
              <w:pStyle w:val="Listalphabet"/>
              <w:numPr>
                <w:ilvl w:val="0"/>
                <w:numId w:val="26"/>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EA2FFF">
              <w:rPr>
                <w:rFonts w:ascii="Calibri Light" w:hAnsi="Calibri Light" w:cs="Calibri Light"/>
                <w:sz w:val="16"/>
                <w:szCs w:val="16"/>
              </w:rPr>
              <w:t xml:space="preserve">it has a position of strategic significance in respect of the digital activity, which will be satisfied when one or more of the </w:t>
            </w:r>
            <w:r>
              <w:rPr>
                <w:rFonts w:ascii="Calibri Light" w:hAnsi="Calibri Light" w:cs="Calibri Light"/>
                <w:sz w:val="16"/>
                <w:szCs w:val="16"/>
              </w:rPr>
              <w:t>listed</w:t>
            </w:r>
            <w:r w:rsidRPr="00EA2FFF">
              <w:rPr>
                <w:rFonts w:ascii="Calibri Light" w:hAnsi="Calibri Light" w:cs="Calibri Light"/>
                <w:sz w:val="16"/>
                <w:szCs w:val="16"/>
              </w:rPr>
              <w:t xml:space="preserve"> conditions is met</w:t>
            </w:r>
            <w:r>
              <w:rPr>
                <w:rFonts w:ascii="Calibri Light" w:hAnsi="Calibri Light" w:cs="Calibri Light"/>
                <w:sz w:val="16"/>
                <w:szCs w:val="16"/>
              </w:rPr>
              <w:t xml:space="preserve"> (e.g. </w:t>
            </w:r>
            <w:r w:rsidRPr="00EA2FFF">
              <w:rPr>
                <w:rFonts w:ascii="Calibri Light" w:hAnsi="Calibri Light" w:cs="Calibri Light"/>
                <w:sz w:val="16"/>
                <w:szCs w:val="16"/>
              </w:rPr>
              <w:t>the firm has achieved a position of significant size or scale in respect of the digital activity; a significant number of other firms use the digital activity in carrying on their business; etc.).</w:t>
            </w:r>
          </w:p>
        </w:tc>
        <w:tc>
          <w:tcPr>
            <w:tcW w:w="2268" w:type="dxa"/>
          </w:tcPr>
          <w:p w14:paraId="774A5190" w14:textId="2775897A" w:rsidR="00055FFB" w:rsidRPr="00EA2FFF" w:rsidRDefault="00055FFB" w:rsidP="002B7524">
            <w:pPr>
              <w:spacing w:before="0"/>
              <w:cnfStyle w:val="000000000000" w:firstRow="0" w:lastRow="0" w:firstColumn="0" w:lastColumn="0" w:oddVBand="0" w:evenVBand="0" w:oddHBand="0" w:evenHBand="0" w:firstRowFirstColumn="0" w:firstRowLastColumn="0" w:lastRowFirstColumn="0" w:lastRowLastColumn="0"/>
              <w:rPr>
                <w:rFonts w:cs="Calibri Light"/>
                <w:color w:val="000000"/>
                <w:sz w:val="16"/>
                <w:szCs w:val="16"/>
              </w:rPr>
            </w:pPr>
            <w:r w:rsidRPr="00C643C4">
              <w:rPr>
                <w:rFonts w:cs="Calibri Light"/>
                <w:color w:val="000000"/>
                <w:sz w:val="16"/>
                <w:szCs w:val="16"/>
              </w:rPr>
              <w:lastRenderedPageBreak/>
              <w:t>The JFTC will designate smartphone software providers whose business reaches a certain scale, as set out in a separate Cabinet Order (to be made later). The Cabinet Order will set criteria for each software segment — mobile OS, app stores, browsers and search engines.</w:t>
            </w:r>
            <w:r w:rsidR="009150BC">
              <w:rPr>
                <w:rFonts w:cs="Calibri Light"/>
                <w:color w:val="000000"/>
                <w:sz w:val="16"/>
                <w:szCs w:val="16"/>
              </w:rPr>
              <w:t xml:space="preserve"> </w:t>
            </w:r>
            <w:r w:rsidR="00CD4F65">
              <w:rPr>
                <w:rFonts w:cs="Calibri Light"/>
                <w:color w:val="000000"/>
                <w:sz w:val="16"/>
                <w:szCs w:val="16"/>
              </w:rPr>
              <w:t xml:space="preserve">The JFTC released </w:t>
            </w:r>
            <w:r w:rsidR="00945CC4">
              <w:rPr>
                <w:rFonts w:cs="Calibri Light"/>
                <w:color w:val="000000"/>
                <w:sz w:val="16"/>
                <w:szCs w:val="16"/>
              </w:rPr>
              <w:t xml:space="preserve">a paper for public </w:t>
            </w:r>
            <w:r w:rsidR="00945CC4">
              <w:rPr>
                <w:rFonts w:cs="Calibri Light"/>
                <w:color w:val="000000"/>
                <w:sz w:val="16"/>
                <w:szCs w:val="16"/>
              </w:rPr>
              <w:lastRenderedPageBreak/>
              <w:t xml:space="preserve">comment on 28 October 2024 that proposes </w:t>
            </w:r>
            <w:r w:rsidR="00EB5F1A">
              <w:rPr>
                <w:rFonts w:cs="Calibri Light"/>
                <w:color w:val="000000"/>
                <w:sz w:val="16"/>
                <w:szCs w:val="16"/>
              </w:rPr>
              <w:t>providers of smartphone operating systems, app stores, browsers and search engines with average monthly users over</w:t>
            </w:r>
            <w:r w:rsidR="00945CC4">
              <w:rPr>
                <w:rFonts w:cs="Calibri Light"/>
                <w:color w:val="000000"/>
                <w:sz w:val="16"/>
                <w:szCs w:val="16"/>
              </w:rPr>
              <w:t xml:space="preserve"> </w:t>
            </w:r>
            <w:r w:rsidR="007C0A5B">
              <w:rPr>
                <w:rFonts w:cs="Calibri Light"/>
                <w:color w:val="000000"/>
                <w:sz w:val="16"/>
                <w:szCs w:val="16"/>
              </w:rPr>
              <w:t xml:space="preserve">40 million </w:t>
            </w:r>
            <w:r w:rsidR="00EB5F1A">
              <w:rPr>
                <w:rFonts w:cs="Calibri Light"/>
                <w:color w:val="000000"/>
                <w:sz w:val="16"/>
                <w:szCs w:val="16"/>
              </w:rPr>
              <w:t>would be designated under the Act, and would also be required to notify the JFTC that they have reached the threshold.</w:t>
            </w:r>
          </w:p>
        </w:tc>
        <w:tc>
          <w:tcPr>
            <w:tcW w:w="3118" w:type="dxa"/>
          </w:tcPr>
          <w:p w14:paraId="364E291B" w14:textId="52B24F0B" w:rsidR="00055FFB" w:rsidRDefault="00FE5D8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lastRenderedPageBreak/>
              <w:t>The CCI can designate a</w:t>
            </w:r>
            <w:r w:rsidR="00055FFB">
              <w:rPr>
                <w:sz w:val="16"/>
                <w:szCs w:val="16"/>
              </w:rPr>
              <w:t xml:space="preserve">n enterprise </w:t>
            </w:r>
            <w:r>
              <w:rPr>
                <w:sz w:val="16"/>
                <w:szCs w:val="16"/>
              </w:rPr>
              <w:t>as</w:t>
            </w:r>
            <w:r w:rsidR="00055FFB">
              <w:rPr>
                <w:sz w:val="16"/>
                <w:szCs w:val="16"/>
              </w:rPr>
              <w:t xml:space="preserve"> a SSDE in respect of a core digital service where, in each of the preceding three financial years:</w:t>
            </w:r>
          </w:p>
          <w:p w14:paraId="3F5B0E63" w14:textId="56D928F1" w:rsidR="00055FFB" w:rsidRPr="00B66CAF" w:rsidRDefault="00055FFB" w:rsidP="002B7524">
            <w:pPr>
              <w:pStyle w:val="Listalphabet"/>
              <w:numPr>
                <w:ilvl w:val="0"/>
                <w:numId w:val="43"/>
              </w:numPr>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B66CAF">
              <w:rPr>
                <w:rFonts w:ascii="Calibri Light" w:hAnsi="Calibri Light" w:cs="Calibri Light"/>
                <w:sz w:val="16"/>
                <w:szCs w:val="16"/>
              </w:rPr>
              <w:t>it meets any of the four specified financial thresholds</w:t>
            </w:r>
            <w:r w:rsidR="00F93DF3">
              <w:rPr>
                <w:rFonts w:ascii="Calibri Light" w:hAnsi="Calibri Light" w:cs="Calibri Light"/>
                <w:sz w:val="16"/>
                <w:szCs w:val="16"/>
              </w:rPr>
              <w:t xml:space="preserve"> (</w:t>
            </w:r>
            <w:r w:rsidR="00D45FC7">
              <w:rPr>
                <w:rFonts w:ascii="Calibri Light" w:hAnsi="Calibri Light" w:cs="Calibri Light"/>
                <w:sz w:val="16"/>
                <w:szCs w:val="16"/>
              </w:rPr>
              <w:t>domestic turnover</w:t>
            </w:r>
            <w:r w:rsidR="00665EC3">
              <w:rPr>
                <w:rFonts w:ascii="Calibri Light" w:hAnsi="Calibri Light" w:cs="Calibri Light"/>
                <w:sz w:val="16"/>
                <w:szCs w:val="16"/>
              </w:rPr>
              <w:t>, global turnover, domestic gross merchandise value, global market capitalisation)</w:t>
            </w:r>
            <w:r w:rsidRPr="00B66CAF">
              <w:rPr>
                <w:rFonts w:ascii="Calibri Light" w:hAnsi="Calibri Light" w:cs="Calibri Light"/>
                <w:sz w:val="16"/>
                <w:szCs w:val="16"/>
              </w:rPr>
              <w:t>, and</w:t>
            </w:r>
          </w:p>
          <w:p w14:paraId="2343D1A6" w14:textId="0668670B" w:rsidR="00055FFB" w:rsidRPr="00232A94" w:rsidRDefault="00055FFB" w:rsidP="002B7524">
            <w:pPr>
              <w:pStyle w:val="Listalphabet"/>
              <w:numPr>
                <w:ilvl w:val="0"/>
                <w:numId w:val="26"/>
              </w:numPr>
              <w:tabs>
                <w:tab w:val="clear" w:pos="340"/>
                <w:tab w:val="num" w:pos="360"/>
              </w:tabs>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Pr>
                <w:rFonts w:ascii="Calibri Light" w:hAnsi="Calibri Light" w:cs="Calibri Light"/>
                <w:sz w:val="16"/>
                <w:szCs w:val="16"/>
              </w:rPr>
              <w:lastRenderedPageBreak/>
              <w:t xml:space="preserve">it meets either of the two specified </w:t>
            </w:r>
            <w:r w:rsidR="000D5896">
              <w:rPr>
                <w:rFonts w:ascii="Calibri Light" w:hAnsi="Calibri Light" w:cs="Calibri Light"/>
                <w:sz w:val="16"/>
                <w:szCs w:val="16"/>
              </w:rPr>
              <w:t xml:space="preserve">end </w:t>
            </w:r>
            <w:r>
              <w:rPr>
                <w:rFonts w:ascii="Calibri Light" w:hAnsi="Calibri Light" w:cs="Calibri Light"/>
                <w:sz w:val="16"/>
                <w:szCs w:val="16"/>
              </w:rPr>
              <w:t xml:space="preserve">user </w:t>
            </w:r>
            <w:r w:rsidR="000D5896">
              <w:rPr>
                <w:rFonts w:ascii="Calibri Light" w:hAnsi="Calibri Light" w:cs="Calibri Light"/>
                <w:sz w:val="16"/>
                <w:szCs w:val="16"/>
              </w:rPr>
              <w:t xml:space="preserve">or business user </w:t>
            </w:r>
            <w:r>
              <w:rPr>
                <w:rFonts w:ascii="Calibri Light" w:hAnsi="Calibri Light" w:cs="Calibri Light"/>
                <w:sz w:val="16"/>
                <w:szCs w:val="16"/>
              </w:rPr>
              <w:t>thresholds in respect of the relevant service.</w:t>
            </w:r>
          </w:p>
          <w:p w14:paraId="62BF7F98" w14:textId="151AA23E" w:rsidR="00055FFB"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If an enterprise does not maintain or furnish data mentioned in (a) or (b), it is deemed to be a SSDE if it meets any of the thresholds in (a) or (b).</w:t>
            </w:r>
          </w:p>
          <w:p w14:paraId="64504073" w14:textId="0A11ADBF" w:rsidR="00055FFB"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CCI can also designate an enterprise as SSDE in respect of a core digital service even if it does not meet the criteria above, where the CCI is of the opinion that it has significant presence in respect of the service, based on a list of factors (including the economic power of the enterprise, the dependence of end users or business users on the enterprise, etc.)</w:t>
            </w:r>
          </w:p>
        </w:tc>
      </w:tr>
      <w:tr w:rsidR="00576826" w:rsidRPr="00532D20" w14:paraId="3BD4B04B" w14:textId="3A464AD3" w:rsidTr="00565E8A">
        <w:tc>
          <w:tcPr>
            <w:cnfStyle w:val="001000000000" w:firstRow="0" w:lastRow="0" w:firstColumn="1" w:lastColumn="0" w:oddVBand="0" w:evenVBand="0" w:oddHBand="0" w:evenHBand="0" w:firstRowFirstColumn="0" w:firstRowLastColumn="0" w:lastRowFirstColumn="0" w:lastRowLastColumn="0"/>
            <w:tcW w:w="992" w:type="dxa"/>
          </w:tcPr>
          <w:p w14:paraId="0FE8AA07" w14:textId="46DFEB51" w:rsidR="00055FFB" w:rsidRPr="00183A23" w:rsidRDefault="00055FFB" w:rsidP="002B7524">
            <w:pPr>
              <w:spacing w:before="0"/>
              <w:rPr>
                <w:sz w:val="16"/>
                <w:szCs w:val="16"/>
              </w:rPr>
            </w:pPr>
            <w:r w:rsidRPr="00183A23">
              <w:rPr>
                <w:sz w:val="16"/>
                <w:szCs w:val="16"/>
              </w:rPr>
              <w:lastRenderedPageBreak/>
              <w:t>Firms designated</w:t>
            </w:r>
          </w:p>
        </w:tc>
        <w:tc>
          <w:tcPr>
            <w:tcW w:w="2694" w:type="dxa"/>
          </w:tcPr>
          <w:p w14:paraId="08BCE3D2" w14:textId="7B7123B6" w:rsidR="00055FFB" w:rsidRPr="00183A23"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The EC has designated 7 entities (Alphabet, Amazon, Apple, Booking, ByteDance, Meta and Microsoft) in respect of 24 core platform services.</w:t>
            </w:r>
          </w:p>
        </w:tc>
        <w:tc>
          <w:tcPr>
            <w:tcW w:w="2551" w:type="dxa"/>
          </w:tcPr>
          <w:p w14:paraId="32616FB6" w14:textId="60A1B2FF" w:rsidR="00055FFB" w:rsidRPr="00183A23"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 xml:space="preserve">The BKartA has designated </w:t>
            </w:r>
            <w:r w:rsidR="00C04BEF">
              <w:rPr>
                <w:sz w:val="16"/>
                <w:szCs w:val="16"/>
              </w:rPr>
              <w:t>5</w:t>
            </w:r>
            <w:r w:rsidRPr="00183A23">
              <w:rPr>
                <w:sz w:val="16"/>
                <w:szCs w:val="16"/>
              </w:rPr>
              <w:t xml:space="preserve"> entities (Alphabet, </w:t>
            </w:r>
            <w:r w:rsidR="00A3722C">
              <w:rPr>
                <w:sz w:val="16"/>
                <w:szCs w:val="16"/>
              </w:rPr>
              <w:t xml:space="preserve">Amazon, Apple, </w:t>
            </w:r>
            <w:r w:rsidRPr="00183A23">
              <w:rPr>
                <w:sz w:val="16"/>
                <w:szCs w:val="16"/>
              </w:rPr>
              <w:t>Meta,</w:t>
            </w:r>
            <w:r w:rsidR="00A3722C">
              <w:rPr>
                <w:sz w:val="16"/>
                <w:szCs w:val="16"/>
              </w:rPr>
              <w:t xml:space="preserve"> and Microsoft). </w:t>
            </w:r>
            <w:r w:rsidRPr="00183A23">
              <w:rPr>
                <w:sz w:val="16"/>
                <w:szCs w:val="16"/>
              </w:rPr>
              <w:t xml:space="preserve"> </w:t>
            </w:r>
          </w:p>
        </w:tc>
        <w:tc>
          <w:tcPr>
            <w:tcW w:w="2410" w:type="dxa"/>
          </w:tcPr>
          <w:p w14:paraId="5F076278" w14:textId="38558043" w:rsidR="00055FFB" w:rsidRPr="00183A23"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To be determined.</w:t>
            </w:r>
          </w:p>
        </w:tc>
        <w:tc>
          <w:tcPr>
            <w:tcW w:w="2268" w:type="dxa"/>
          </w:tcPr>
          <w:p w14:paraId="39598F21" w14:textId="3C3EE881" w:rsidR="00055FFB" w:rsidRPr="00183A23"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 xml:space="preserve">To be determined. </w:t>
            </w:r>
          </w:p>
        </w:tc>
        <w:tc>
          <w:tcPr>
            <w:tcW w:w="3118" w:type="dxa"/>
          </w:tcPr>
          <w:p w14:paraId="18052B7C" w14:textId="433CB2F6" w:rsidR="00055FFB" w:rsidRDefault="00055FFB" w:rsidP="002B7524">
            <w:pPr>
              <w:spacing w:before="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To be determined.</w:t>
            </w:r>
          </w:p>
        </w:tc>
      </w:tr>
      <w:tr w:rsidR="00576826" w:rsidRPr="00532D20" w14:paraId="042333C9" w14:textId="06D91AB6" w:rsidTr="00565E8A">
        <w:tc>
          <w:tcPr>
            <w:cnfStyle w:val="001000000000" w:firstRow="0" w:lastRow="0" w:firstColumn="1" w:lastColumn="0" w:oddVBand="0" w:evenVBand="0" w:oddHBand="0" w:evenHBand="0" w:firstRowFirstColumn="0" w:firstRowLastColumn="0" w:lastRowFirstColumn="0" w:lastRowLastColumn="0"/>
            <w:tcW w:w="992" w:type="dxa"/>
          </w:tcPr>
          <w:p w14:paraId="697BF5C6" w14:textId="41328D34" w:rsidR="00055FFB" w:rsidRPr="00183A23" w:rsidRDefault="00055FFB" w:rsidP="002B7524">
            <w:pPr>
              <w:spacing w:before="0" w:after="0"/>
              <w:rPr>
                <w:sz w:val="16"/>
                <w:szCs w:val="16"/>
              </w:rPr>
            </w:pPr>
            <w:r w:rsidRPr="00183A23">
              <w:rPr>
                <w:sz w:val="16"/>
                <w:szCs w:val="16"/>
              </w:rPr>
              <w:t xml:space="preserve">Obligations </w:t>
            </w:r>
          </w:p>
        </w:tc>
        <w:tc>
          <w:tcPr>
            <w:tcW w:w="2694" w:type="dxa"/>
          </w:tcPr>
          <w:p w14:paraId="014F2AF0" w14:textId="45DC1DBD" w:rsidR="007A4D1E" w:rsidRDefault="00C436FF" w:rsidP="002B7524">
            <w:pPr>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xml:space="preserve">Obligations </w:t>
            </w:r>
            <w:r w:rsidR="00061199">
              <w:rPr>
                <w:rFonts w:cs="Arial"/>
                <w:color w:val="000000"/>
                <w:sz w:val="16"/>
                <w:szCs w:val="16"/>
              </w:rPr>
              <w:t xml:space="preserve">are </w:t>
            </w:r>
            <w:r>
              <w:rPr>
                <w:rFonts w:cs="Arial"/>
                <w:color w:val="000000"/>
                <w:sz w:val="16"/>
                <w:szCs w:val="16"/>
              </w:rPr>
              <w:t xml:space="preserve">set out in </w:t>
            </w:r>
            <w:r w:rsidR="00524316">
              <w:rPr>
                <w:rFonts w:cs="Arial"/>
                <w:color w:val="000000"/>
                <w:sz w:val="16"/>
                <w:szCs w:val="16"/>
              </w:rPr>
              <w:t>primary legislation</w:t>
            </w:r>
            <w:r w:rsidR="006B716D">
              <w:rPr>
                <w:rFonts w:cs="Arial"/>
                <w:color w:val="000000"/>
                <w:sz w:val="16"/>
                <w:szCs w:val="16"/>
              </w:rPr>
              <w:t xml:space="preserve"> and automatically apply to all designated entities</w:t>
            </w:r>
            <w:r w:rsidR="00524316">
              <w:rPr>
                <w:rFonts w:cs="Arial"/>
                <w:color w:val="000000"/>
                <w:sz w:val="16"/>
                <w:szCs w:val="16"/>
              </w:rPr>
              <w:t xml:space="preserve">. </w:t>
            </w:r>
          </w:p>
          <w:p w14:paraId="6783FD13" w14:textId="77777777" w:rsidR="007A4D1E" w:rsidRDefault="007A4D1E" w:rsidP="002B7524">
            <w:pPr>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p w14:paraId="660B8498" w14:textId="253E710E"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 xml:space="preserve">Requires all </w:t>
            </w:r>
            <w:r w:rsidRPr="00EF280F">
              <w:rPr>
                <w:sz w:val="16"/>
                <w:szCs w:val="16"/>
              </w:rPr>
              <w:t>designated</w:t>
            </w:r>
            <w:r w:rsidRPr="00183A23">
              <w:rPr>
                <w:rFonts w:cs="Arial"/>
                <w:color w:val="000000"/>
                <w:sz w:val="16"/>
                <w:szCs w:val="16"/>
              </w:rPr>
              <w:t xml:space="preserve"> platforms to</w:t>
            </w:r>
            <w:r>
              <w:rPr>
                <w:rFonts w:cs="Arial"/>
                <w:color w:val="000000"/>
                <w:sz w:val="16"/>
                <w:szCs w:val="16"/>
              </w:rPr>
              <w:t xml:space="preserve"> (among other things)</w:t>
            </w:r>
            <w:r w:rsidRPr="00183A23">
              <w:rPr>
                <w:rFonts w:cs="Arial"/>
                <w:color w:val="000000"/>
                <w:sz w:val="16"/>
                <w:szCs w:val="16"/>
              </w:rPr>
              <w:t>:</w:t>
            </w:r>
          </w:p>
          <w:p w14:paraId="62EAA82A"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allow un-installation of apps, changes to default settings and sideloading of apps</w:t>
            </w:r>
          </w:p>
          <w:p w14:paraId="5F423124"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lastRenderedPageBreak/>
              <w:t>allow interoperability with hardware and software features</w:t>
            </w:r>
          </w:p>
          <w:p w14:paraId="096422C6"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ensure transparency about performance in ad intermediation</w:t>
            </w:r>
          </w:p>
          <w:p w14:paraId="6196C099"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provide access to data generated by business users</w:t>
            </w:r>
          </w:p>
          <w:p w14:paraId="6F679009"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provide third-party online search providers access to search data</w:t>
            </w:r>
          </w:p>
          <w:p w14:paraId="730D9D08" w14:textId="77777777" w:rsidR="00055FFB" w:rsidRPr="00183A23" w:rsidRDefault="00055FFB" w:rsidP="002B7524">
            <w:pPr>
              <w:pStyle w:val="ListParagraph"/>
              <w:numPr>
                <w:ilvl w:val="0"/>
                <w:numId w:val="22"/>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ensure data portability.</w:t>
            </w:r>
          </w:p>
          <w:p w14:paraId="3F7F12B5" w14:textId="77777777" w:rsidR="00055FFB" w:rsidRDefault="00055FFB" w:rsidP="002B7524">
            <w:pPr>
              <w:tabs>
                <w:tab w:val="left" w:pos="340"/>
              </w:tabs>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p w14:paraId="6C4E2E2B" w14:textId="0F2CA9E9" w:rsidR="00055FFB" w:rsidRPr="00183A23" w:rsidRDefault="00055FFB" w:rsidP="002B7524">
            <w:pPr>
              <w:tabs>
                <w:tab w:val="left" w:pos="340"/>
              </w:tabs>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 xml:space="preserve">Prohibits all </w:t>
            </w:r>
            <w:r w:rsidRPr="004B702B">
              <w:rPr>
                <w:sz w:val="16"/>
                <w:szCs w:val="16"/>
              </w:rPr>
              <w:t>designated</w:t>
            </w:r>
            <w:r w:rsidRPr="00183A23">
              <w:rPr>
                <w:rFonts w:cs="Arial"/>
                <w:color w:val="000000"/>
                <w:sz w:val="16"/>
                <w:szCs w:val="16"/>
              </w:rPr>
              <w:t xml:space="preserve"> platforms from</w:t>
            </w:r>
            <w:r>
              <w:rPr>
                <w:rFonts w:cs="Arial"/>
                <w:color w:val="000000"/>
                <w:sz w:val="16"/>
                <w:szCs w:val="16"/>
              </w:rPr>
              <w:t xml:space="preserve"> (among other things)</w:t>
            </w:r>
            <w:r w:rsidRPr="00183A23">
              <w:rPr>
                <w:rFonts w:cs="Arial"/>
                <w:color w:val="000000"/>
                <w:sz w:val="16"/>
                <w:szCs w:val="16"/>
              </w:rPr>
              <w:t>:</w:t>
            </w:r>
          </w:p>
          <w:p w14:paraId="0E4E27FA"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tying of core platform services</w:t>
            </w:r>
          </w:p>
          <w:p w14:paraId="67605B23"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self-preferencing in ranking and favourable terms compared with third party users</w:t>
            </w:r>
          </w:p>
          <w:p w14:paraId="76954C31"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restrictions on switching</w:t>
            </w:r>
          </w:p>
          <w:p w14:paraId="5898E504"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use of non-public data to compete with business users</w:t>
            </w:r>
          </w:p>
          <w:p w14:paraId="7C96B5F9"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price parity and exclusivity clauses</w:t>
            </w:r>
          </w:p>
          <w:p w14:paraId="3CD00466"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anti-steering provisions</w:t>
            </w:r>
          </w:p>
          <w:p w14:paraId="1345891C" w14:textId="77777777" w:rsidR="00055FFB" w:rsidRPr="00183A23"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usage restrictions</w:t>
            </w:r>
          </w:p>
          <w:p w14:paraId="5F62B6A1" w14:textId="7AA71AE2" w:rsidR="00055FFB" w:rsidRPr="00183A23" w:rsidRDefault="00055FFB" w:rsidP="002B7524">
            <w:pPr>
              <w:pStyle w:val="ListParagraph"/>
              <w:numPr>
                <w:ilvl w:val="0"/>
                <w:numId w:val="22"/>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83A23">
              <w:rPr>
                <w:rFonts w:cs="Arial"/>
                <w:color w:val="000000"/>
                <w:sz w:val="16"/>
                <w:szCs w:val="16"/>
              </w:rPr>
              <w:t>requirements on business users to use certain ancillary services.</w:t>
            </w:r>
            <w:r w:rsidRPr="00183A23">
              <w:rPr>
                <w:sz w:val="16"/>
                <w:szCs w:val="16"/>
              </w:rPr>
              <w:t xml:space="preserve"> </w:t>
            </w:r>
          </w:p>
        </w:tc>
        <w:tc>
          <w:tcPr>
            <w:tcW w:w="2551" w:type="dxa"/>
          </w:tcPr>
          <w:p w14:paraId="5E6FDF21" w14:textId="77777777" w:rsidR="004A2966" w:rsidRDefault="00A531F7"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lastRenderedPageBreak/>
              <w:t xml:space="preserve">Obligations </w:t>
            </w:r>
            <w:r w:rsidR="00061199">
              <w:rPr>
                <w:sz w:val="16"/>
                <w:szCs w:val="16"/>
              </w:rPr>
              <w:t xml:space="preserve">are </w:t>
            </w:r>
            <w:r>
              <w:rPr>
                <w:sz w:val="16"/>
                <w:szCs w:val="16"/>
              </w:rPr>
              <w:t xml:space="preserve">set out in primary </w:t>
            </w:r>
            <w:r w:rsidR="005727F8">
              <w:rPr>
                <w:sz w:val="16"/>
                <w:szCs w:val="16"/>
              </w:rPr>
              <w:t>legislation</w:t>
            </w:r>
            <w:r w:rsidR="00BD25FB">
              <w:rPr>
                <w:sz w:val="16"/>
                <w:szCs w:val="16"/>
              </w:rPr>
              <w:t xml:space="preserve"> but do not automatically apply. </w:t>
            </w:r>
            <w:r>
              <w:rPr>
                <w:sz w:val="16"/>
                <w:szCs w:val="16"/>
              </w:rPr>
              <w:t xml:space="preserve">BKartA </w:t>
            </w:r>
            <w:r w:rsidR="00727B18">
              <w:rPr>
                <w:sz w:val="16"/>
                <w:szCs w:val="16"/>
              </w:rPr>
              <w:t xml:space="preserve">can ‘activate’ some or all of the obligations </w:t>
            </w:r>
            <w:r>
              <w:rPr>
                <w:sz w:val="16"/>
                <w:szCs w:val="16"/>
              </w:rPr>
              <w:t xml:space="preserve">for designated </w:t>
            </w:r>
            <w:r w:rsidR="00377E35">
              <w:rPr>
                <w:sz w:val="16"/>
                <w:szCs w:val="16"/>
              </w:rPr>
              <w:t>platforms</w:t>
            </w:r>
            <w:r>
              <w:rPr>
                <w:sz w:val="16"/>
                <w:szCs w:val="16"/>
              </w:rPr>
              <w:t xml:space="preserve">. </w:t>
            </w:r>
          </w:p>
          <w:p w14:paraId="51DEB528" w14:textId="77777777" w:rsidR="004A2966" w:rsidRDefault="004A2966"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p>
          <w:p w14:paraId="6905261D" w14:textId="663AB141" w:rsidR="00055FFB" w:rsidRPr="00183A23" w:rsidRDefault="008F0B10"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For example</w:t>
            </w:r>
            <w:r w:rsidR="00327194">
              <w:rPr>
                <w:sz w:val="16"/>
                <w:szCs w:val="16"/>
              </w:rPr>
              <w:t>,</w:t>
            </w:r>
            <w:r>
              <w:rPr>
                <w:sz w:val="16"/>
                <w:szCs w:val="16"/>
              </w:rPr>
              <w:t xml:space="preserve"> t</w:t>
            </w:r>
            <w:r w:rsidR="00055FFB" w:rsidRPr="00183A23">
              <w:rPr>
                <w:sz w:val="16"/>
                <w:szCs w:val="16"/>
              </w:rPr>
              <w:t xml:space="preserve">he BKartA may prohibit </w:t>
            </w:r>
            <w:r w:rsidR="00333EF6">
              <w:rPr>
                <w:sz w:val="16"/>
                <w:szCs w:val="16"/>
              </w:rPr>
              <w:t xml:space="preserve">designated </w:t>
            </w:r>
            <w:r w:rsidR="00377E35">
              <w:rPr>
                <w:sz w:val="16"/>
                <w:szCs w:val="16"/>
              </w:rPr>
              <w:t>platforms</w:t>
            </w:r>
            <w:r w:rsidR="00055FFB" w:rsidRPr="00183A23">
              <w:rPr>
                <w:sz w:val="16"/>
                <w:szCs w:val="16"/>
              </w:rPr>
              <w:t xml:space="preserve"> from:</w:t>
            </w:r>
          </w:p>
          <w:p w14:paraId="05940865" w14:textId="77777777" w:rsidR="00055FFB" w:rsidRPr="00183A23" w:rsidRDefault="00055FFB" w:rsidP="002B7524">
            <w:pPr>
              <w:pStyle w:val="ListParagraph"/>
              <w:numPr>
                <w:ilvl w:val="0"/>
                <w:numId w:val="23"/>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b/>
                <w:sz w:val="16"/>
                <w:szCs w:val="16"/>
              </w:rPr>
            </w:pPr>
            <w:r w:rsidRPr="00183A23">
              <w:rPr>
                <w:sz w:val="16"/>
                <w:szCs w:val="16"/>
              </w:rPr>
              <w:t xml:space="preserve">impeding competitors by treating their offers differently </w:t>
            </w:r>
            <w:r w:rsidRPr="00183A23">
              <w:rPr>
                <w:sz w:val="16"/>
                <w:szCs w:val="16"/>
              </w:rPr>
              <w:lastRenderedPageBreak/>
              <w:t>from the platform’s own offers when providing access to supply and sales markets</w:t>
            </w:r>
          </w:p>
          <w:p w14:paraId="1B12C6B6" w14:textId="77777777" w:rsidR="00055FFB" w:rsidRPr="00183A23" w:rsidRDefault="00055FFB" w:rsidP="002B7524">
            <w:pPr>
              <w:pStyle w:val="ListParagraph"/>
              <w:numPr>
                <w:ilvl w:val="0"/>
                <w:numId w:val="23"/>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b/>
                <w:sz w:val="16"/>
                <w:szCs w:val="16"/>
              </w:rPr>
            </w:pPr>
            <w:r w:rsidRPr="00183A23">
              <w:rPr>
                <w:sz w:val="16"/>
                <w:szCs w:val="16"/>
              </w:rPr>
              <w:t>creating or raising barriers to entry by using data obtained from the opposite side of a dominated market</w:t>
            </w:r>
          </w:p>
          <w:p w14:paraId="3A5DFA8D" w14:textId="77777777" w:rsidR="00055FFB" w:rsidRPr="00183A23" w:rsidRDefault="00055FFB" w:rsidP="002B7524">
            <w:pPr>
              <w:pStyle w:val="ListParagraph"/>
              <w:numPr>
                <w:ilvl w:val="0"/>
                <w:numId w:val="23"/>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b/>
                <w:sz w:val="16"/>
                <w:szCs w:val="16"/>
              </w:rPr>
            </w:pPr>
            <w:r w:rsidRPr="00183A23">
              <w:rPr>
                <w:sz w:val="16"/>
                <w:szCs w:val="16"/>
              </w:rPr>
              <w:t>making the interoperability of products or services or data portability more difficult</w:t>
            </w:r>
          </w:p>
          <w:p w14:paraId="12E295E5" w14:textId="77777777" w:rsidR="00055FFB" w:rsidRPr="00183A23" w:rsidRDefault="00055FFB" w:rsidP="002B7524">
            <w:pPr>
              <w:pStyle w:val="ListParagraph"/>
              <w:numPr>
                <w:ilvl w:val="0"/>
                <w:numId w:val="23"/>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b/>
                <w:sz w:val="16"/>
                <w:szCs w:val="16"/>
              </w:rPr>
            </w:pPr>
            <w:r w:rsidRPr="00183A23">
              <w:rPr>
                <w:sz w:val="16"/>
                <w:szCs w:val="16"/>
              </w:rPr>
              <w:t>using tying or bundling offers to rapidly expand its position in a market.</w:t>
            </w:r>
          </w:p>
          <w:p w14:paraId="6D9A0F06" w14:textId="77777777" w:rsidR="00055FFB" w:rsidRPr="00183A23" w:rsidRDefault="00055FFB" w:rsidP="002B7524">
            <w:pPr>
              <w:tabs>
                <w:tab w:val="left" w:pos="340"/>
              </w:tabs>
              <w:spacing w:before="0" w:after="0"/>
              <w:cnfStyle w:val="000000000000" w:firstRow="0" w:lastRow="0" w:firstColumn="0" w:lastColumn="0" w:oddVBand="0" w:evenVBand="0" w:oddHBand="0" w:evenHBand="0" w:firstRowFirstColumn="0" w:firstRowLastColumn="0" w:lastRowFirstColumn="0" w:lastRowLastColumn="0"/>
              <w:rPr>
                <w:sz w:val="16"/>
                <w:szCs w:val="16"/>
              </w:rPr>
            </w:pPr>
          </w:p>
          <w:p w14:paraId="5530A2F6" w14:textId="77777777" w:rsidR="00055FFB" w:rsidRPr="00183A23" w:rsidRDefault="00055FFB" w:rsidP="002B7524">
            <w:pPr>
              <w:tabs>
                <w:tab w:val="left" w:pos="340"/>
              </w:tabs>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 xml:space="preserve">In certain circumstances, the BKartA can order a firm to provide a dependent firm with access to data in return for adequate compensation. </w:t>
            </w:r>
          </w:p>
          <w:p w14:paraId="097C2C4A" w14:textId="77777777" w:rsidR="00055FFB" w:rsidRPr="00183A23" w:rsidRDefault="00055FFB" w:rsidP="002B7524">
            <w:pPr>
              <w:tabs>
                <w:tab w:val="left" w:pos="340"/>
              </w:tabs>
              <w:spacing w:before="0" w:after="0"/>
              <w:cnfStyle w:val="000000000000" w:firstRow="0" w:lastRow="0" w:firstColumn="0" w:lastColumn="0" w:oddVBand="0" w:evenVBand="0" w:oddHBand="0" w:evenHBand="0" w:firstRowFirstColumn="0" w:firstRowLastColumn="0" w:lastRowFirstColumn="0" w:lastRowLastColumn="0"/>
              <w:rPr>
                <w:sz w:val="16"/>
                <w:szCs w:val="16"/>
              </w:rPr>
            </w:pPr>
          </w:p>
          <w:p w14:paraId="4261C32C" w14:textId="08D9258E" w:rsidR="00055FFB" w:rsidRPr="00183A23" w:rsidRDefault="00055FFB" w:rsidP="002B7524">
            <w:pPr>
              <w:tabs>
                <w:tab w:val="left" w:pos="340"/>
              </w:tabs>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The BKartA also has powers to intervene in cases where a platform market threatens to ‘tip’ towards a large supplier.</w:t>
            </w:r>
          </w:p>
        </w:tc>
        <w:tc>
          <w:tcPr>
            <w:tcW w:w="2410" w:type="dxa"/>
          </w:tcPr>
          <w:p w14:paraId="2324AA22" w14:textId="3F6B62AF" w:rsidR="00061199" w:rsidRPr="002919DA" w:rsidRDefault="00663D47"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2919DA">
              <w:rPr>
                <w:sz w:val="16"/>
                <w:szCs w:val="16"/>
              </w:rPr>
              <w:lastRenderedPageBreak/>
              <w:t xml:space="preserve">DMU will set tailored </w:t>
            </w:r>
            <w:r w:rsidR="009A5A71" w:rsidRPr="002919DA">
              <w:rPr>
                <w:sz w:val="16"/>
                <w:szCs w:val="16"/>
              </w:rPr>
              <w:t>obligations</w:t>
            </w:r>
            <w:r w:rsidR="005C4439" w:rsidRPr="002919DA">
              <w:rPr>
                <w:sz w:val="16"/>
                <w:szCs w:val="16"/>
              </w:rPr>
              <w:t xml:space="preserve"> for each individual </w:t>
            </w:r>
            <w:r w:rsidR="0040795F" w:rsidRPr="002919DA">
              <w:rPr>
                <w:sz w:val="16"/>
                <w:szCs w:val="16"/>
              </w:rPr>
              <w:t>SMS firm</w:t>
            </w:r>
            <w:r w:rsidR="00BF6EFB" w:rsidRPr="002919DA">
              <w:rPr>
                <w:sz w:val="16"/>
                <w:szCs w:val="16"/>
              </w:rPr>
              <w:t xml:space="preserve"> </w:t>
            </w:r>
            <w:r w:rsidR="005655F9" w:rsidRPr="002919DA">
              <w:rPr>
                <w:sz w:val="16"/>
                <w:szCs w:val="16"/>
              </w:rPr>
              <w:t>via notices and orders</w:t>
            </w:r>
            <w:r w:rsidR="00061199" w:rsidRPr="002919DA">
              <w:rPr>
                <w:sz w:val="16"/>
                <w:szCs w:val="16"/>
              </w:rPr>
              <w:t>.</w:t>
            </w:r>
          </w:p>
          <w:p w14:paraId="1DD3BA11" w14:textId="77777777" w:rsidR="00061199" w:rsidRPr="002919DA" w:rsidRDefault="00061199"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p>
          <w:p w14:paraId="3B89418E" w14:textId="77128DB8"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u w:val="single"/>
              </w:rPr>
            </w:pPr>
            <w:r w:rsidRPr="00183A23">
              <w:rPr>
                <w:sz w:val="16"/>
                <w:szCs w:val="16"/>
                <w:u w:val="single"/>
              </w:rPr>
              <w:t xml:space="preserve">Conduct requirements </w:t>
            </w:r>
          </w:p>
          <w:p w14:paraId="1BA4C4DF" w14:textId="69DBB863"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 xml:space="preserve">The DMU </w:t>
            </w:r>
            <w:r>
              <w:rPr>
                <w:sz w:val="16"/>
                <w:szCs w:val="16"/>
              </w:rPr>
              <w:t>can</w:t>
            </w:r>
            <w:r w:rsidRPr="00183A23">
              <w:rPr>
                <w:sz w:val="16"/>
                <w:szCs w:val="16"/>
              </w:rPr>
              <w:t xml:space="preserve"> set individual tailored rules for each SMS firm</w:t>
            </w:r>
            <w:r w:rsidR="000E51D0">
              <w:rPr>
                <w:sz w:val="16"/>
                <w:szCs w:val="16"/>
              </w:rPr>
              <w:t xml:space="preserve"> via notice to the firm</w:t>
            </w:r>
            <w:r w:rsidRPr="00183A23">
              <w:rPr>
                <w:sz w:val="16"/>
                <w:szCs w:val="16"/>
              </w:rPr>
              <w:t>, with the overall objectives of preventing firms from:</w:t>
            </w:r>
          </w:p>
          <w:p w14:paraId="1B216226" w14:textId="77777777"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lastRenderedPageBreak/>
              <w:t xml:space="preserve">treating users unfairly and interacting with them on unreasonable terms </w:t>
            </w:r>
          </w:p>
          <w:p w14:paraId="6ABF1C0D" w14:textId="77777777"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limiting choices available to users</w:t>
            </w:r>
          </w:p>
          <w:p w14:paraId="40A40D2B" w14:textId="77777777"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restricting information needed to make informed choices.</w:t>
            </w:r>
          </w:p>
          <w:p w14:paraId="7099FA6B" w14:textId="77777777" w:rsidR="00055FFB" w:rsidRPr="00183A23" w:rsidRDefault="00055FFB" w:rsidP="002B7524">
            <w:pPr>
              <w:pStyle w:val="ListParagraph"/>
              <w:spacing w:before="0" w:after="0"/>
              <w:ind w:left="360"/>
              <w:cnfStyle w:val="000000000000" w:firstRow="0" w:lastRow="0" w:firstColumn="0" w:lastColumn="0" w:oddVBand="0" w:evenVBand="0" w:oddHBand="0" w:evenHBand="0" w:firstRowFirstColumn="0" w:firstRowLastColumn="0" w:lastRowFirstColumn="0" w:lastRowLastColumn="0"/>
              <w:rPr>
                <w:sz w:val="16"/>
                <w:szCs w:val="16"/>
              </w:rPr>
            </w:pPr>
          </w:p>
          <w:p w14:paraId="5E28C5DE" w14:textId="77777777"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u w:val="single"/>
              </w:rPr>
              <w:t>Pro-competition interventions</w:t>
            </w:r>
          </w:p>
          <w:p w14:paraId="57FB86BC" w14:textId="46B49EB3"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 xml:space="preserve">The DMU </w:t>
            </w:r>
            <w:r w:rsidR="00096AEA">
              <w:rPr>
                <w:sz w:val="16"/>
                <w:szCs w:val="16"/>
              </w:rPr>
              <w:t>can</w:t>
            </w:r>
            <w:r w:rsidR="00B65A98">
              <w:rPr>
                <w:sz w:val="16"/>
                <w:szCs w:val="16"/>
              </w:rPr>
              <w:t>, via order to a</w:t>
            </w:r>
            <w:r w:rsidR="00D5447D">
              <w:rPr>
                <w:sz w:val="16"/>
                <w:szCs w:val="16"/>
              </w:rPr>
              <w:t>n SMS</w:t>
            </w:r>
            <w:r w:rsidR="00B65A98">
              <w:rPr>
                <w:sz w:val="16"/>
                <w:szCs w:val="16"/>
              </w:rPr>
              <w:t xml:space="preserve"> firm, impose</w:t>
            </w:r>
            <w:r w:rsidRPr="00183A23">
              <w:rPr>
                <w:sz w:val="16"/>
                <w:szCs w:val="16"/>
              </w:rPr>
              <w:t xml:space="preserve"> targeted interventions to address the root causes of competition issues in digital markets. For example, SMS firms may be required to allow greater interoperability or data access.</w:t>
            </w:r>
          </w:p>
          <w:p w14:paraId="676CB196" w14:textId="77777777"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p>
        </w:tc>
        <w:tc>
          <w:tcPr>
            <w:tcW w:w="2268" w:type="dxa"/>
          </w:tcPr>
          <w:p w14:paraId="14848BFE" w14:textId="77777777" w:rsidR="00467AFF" w:rsidRDefault="00467AFF"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lastRenderedPageBreak/>
              <w:t>Obligations are set out in primary legislation and automatically apply to all designated entities</w:t>
            </w:r>
            <w:r>
              <w:rPr>
                <w:sz w:val="16"/>
                <w:szCs w:val="16"/>
              </w:rPr>
              <w:t>.</w:t>
            </w:r>
          </w:p>
          <w:p w14:paraId="178D2BCF" w14:textId="77777777" w:rsidR="00467AFF" w:rsidRDefault="00467AFF"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p>
          <w:p w14:paraId="4FE5B8C8" w14:textId="6D84A5C5"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Pr="00183A23">
              <w:rPr>
                <w:sz w:val="16"/>
                <w:szCs w:val="16"/>
              </w:rPr>
              <w:t>rohibit</w:t>
            </w:r>
            <w:r>
              <w:rPr>
                <w:sz w:val="16"/>
                <w:szCs w:val="16"/>
              </w:rPr>
              <w:t>s</w:t>
            </w:r>
            <w:r w:rsidRPr="00183A23">
              <w:rPr>
                <w:sz w:val="16"/>
                <w:szCs w:val="16"/>
              </w:rPr>
              <w:t xml:space="preserve"> all designated platforms from engaging in anti-competitive practices such as:</w:t>
            </w:r>
          </w:p>
          <w:p w14:paraId="3AEEC313" w14:textId="4B857FE0"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lastRenderedPageBreak/>
              <w:t>restricting access to third-party app stores and payment systems</w:t>
            </w:r>
          </w:p>
          <w:p w14:paraId="74BE7163" w14:textId="04CB28B4"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setting their services as default without providing easy access to alternatives</w:t>
            </w:r>
          </w:p>
          <w:p w14:paraId="4910D9BA" w14:textId="77777777"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anti-competitive self-preferencing</w:t>
            </w:r>
          </w:p>
          <w:p w14:paraId="267D8AAA" w14:textId="77777777"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 xml:space="preserve">using data collected from third-party apps for their own benefit </w:t>
            </w:r>
          </w:p>
          <w:p w14:paraId="393D6A49" w14:textId="77777777" w:rsidR="00055FFB" w:rsidRPr="00183A23" w:rsidRDefault="00055FFB" w:rsidP="002B7524">
            <w:pPr>
              <w:pStyle w:val="ListParagraph"/>
              <w:numPr>
                <w:ilvl w:val="0"/>
                <w:numId w:val="24"/>
              </w:numPr>
              <w:tabs>
                <w:tab w:val="left" w:pos="340"/>
              </w:tabs>
              <w:spacing w:before="0" w:after="0"/>
              <w:contextualSpacing w:val="0"/>
              <w:cnfStyle w:val="000000000000" w:firstRow="0" w:lastRow="0" w:firstColumn="0" w:lastColumn="0" w:oddVBand="0" w:evenVBand="0" w:oddHBand="0" w:evenHBand="0" w:firstRowFirstColumn="0" w:firstRowLastColumn="0" w:lastRowFirstColumn="0" w:lastRowLastColumn="0"/>
              <w:rPr>
                <w:rFonts w:cs="Calibri Light"/>
                <w:sz w:val="16"/>
                <w:szCs w:val="16"/>
              </w:rPr>
            </w:pPr>
            <w:r w:rsidRPr="00183A23">
              <w:rPr>
                <w:sz w:val="16"/>
                <w:szCs w:val="16"/>
              </w:rPr>
              <w:t>restricting functions on third</w:t>
            </w:r>
            <w:r w:rsidRPr="00183A23">
              <w:rPr>
                <w:sz w:val="16"/>
                <w:szCs w:val="16"/>
              </w:rPr>
              <w:noBreakHyphen/>
              <w:t>party apps available on their operating systems.</w:t>
            </w:r>
            <w:r w:rsidRPr="00183A23">
              <w:rPr>
                <w:rFonts w:cs="Calibri Light"/>
                <w:sz w:val="16"/>
                <w:szCs w:val="16"/>
              </w:rPr>
              <w:t xml:space="preserve"> </w:t>
            </w:r>
          </w:p>
        </w:tc>
        <w:tc>
          <w:tcPr>
            <w:tcW w:w="3118" w:type="dxa"/>
          </w:tcPr>
          <w:p w14:paraId="7B367741" w14:textId="3657D736" w:rsidR="00054602" w:rsidRDefault="00224210"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lastRenderedPageBreak/>
              <w:t xml:space="preserve">Broad obligations are set out in primary legislation and automatically apply to all designated entities. </w:t>
            </w:r>
            <w:r w:rsidR="00054602">
              <w:rPr>
                <w:sz w:val="16"/>
                <w:szCs w:val="16"/>
              </w:rPr>
              <w:t>CCI</w:t>
            </w:r>
            <w:r w:rsidR="004248BF">
              <w:rPr>
                <w:sz w:val="16"/>
                <w:szCs w:val="16"/>
              </w:rPr>
              <w:t xml:space="preserve"> can also make</w:t>
            </w:r>
            <w:r w:rsidR="00E8578B">
              <w:rPr>
                <w:sz w:val="16"/>
                <w:szCs w:val="16"/>
              </w:rPr>
              <w:t xml:space="preserve"> regulations with service-specific obligations.</w:t>
            </w:r>
            <w:r w:rsidR="00054602">
              <w:rPr>
                <w:sz w:val="16"/>
                <w:szCs w:val="16"/>
              </w:rPr>
              <w:t xml:space="preserve"> </w:t>
            </w:r>
          </w:p>
          <w:p w14:paraId="46F4B679" w14:textId="77777777" w:rsidR="00054602" w:rsidRDefault="00054602"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p>
          <w:p w14:paraId="3CA3DC22" w14:textId="77777777" w:rsidR="00054602" w:rsidRPr="00317AEC" w:rsidRDefault="00054602"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u w:val="single"/>
              </w:rPr>
            </w:pPr>
            <w:r w:rsidRPr="00317AEC">
              <w:rPr>
                <w:sz w:val="16"/>
                <w:szCs w:val="16"/>
                <w:u w:val="single"/>
              </w:rPr>
              <w:t>Broad obligations</w:t>
            </w:r>
          </w:p>
          <w:p w14:paraId="172B9CA6" w14:textId="263E3C81" w:rsidR="00055FFB"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All SSDEs will be required to comply with broad service-agnostic obligations</w:t>
            </w:r>
            <w:r w:rsidR="0090413A">
              <w:rPr>
                <w:sz w:val="16"/>
                <w:szCs w:val="16"/>
              </w:rPr>
              <w:t xml:space="preserve"> set out in primary legislation</w:t>
            </w:r>
            <w:r>
              <w:rPr>
                <w:sz w:val="16"/>
                <w:szCs w:val="16"/>
              </w:rPr>
              <w:t xml:space="preserve"> in respect of:</w:t>
            </w:r>
          </w:p>
          <w:p w14:paraId="2C5657F1" w14:textId="1CC98124" w:rsidR="00055FFB" w:rsidRPr="00232A94"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reporting and compliance</w:t>
            </w:r>
          </w:p>
          <w:p w14:paraId="6E70BEBE" w14:textId="5154665D" w:rsidR="00055FFB"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lastRenderedPageBreak/>
              <w:t>fair and transparent dealing</w:t>
            </w:r>
          </w:p>
          <w:p w14:paraId="6E86C9E5" w14:textId="01CEA84A" w:rsidR="00055FFB"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self-preferencing</w:t>
            </w:r>
          </w:p>
          <w:p w14:paraId="2F7ED14D" w14:textId="1CBF2246" w:rsidR="00055FFB"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data usage</w:t>
            </w:r>
          </w:p>
          <w:p w14:paraId="03DEFDD6" w14:textId="02D616FE" w:rsidR="00055FFB"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restricting third-party applications</w:t>
            </w:r>
          </w:p>
          <w:p w14:paraId="4D5BF235" w14:textId="24A3B854" w:rsidR="00055FFB"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anti-steering</w:t>
            </w:r>
          </w:p>
          <w:p w14:paraId="0FC48901" w14:textId="63B3A15E" w:rsidR="00055FFB" w:rsidRPr="00232A94" w:rsidRDefault="00055FFB" w:rsidP="002B7524">
            <w:pPr>
              <w:pStyle w:val="ListParagraph"/>
              <w:numPr>
                <w:ilvl w:val="0"/>
                <w:numId w:val="22"/>
              </w:numPr>
              <w:tabs>
                <w:tab w:val="left" w:pos="340"/>
              </w:tabs>
              <w:spacing w:before="0" w:after="0"/>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tying and bundling.</w:t>
            </w:r>
          </w:p>
          <w:p w14:paraId="2A6F17D6" w14:textId="77777777" w:rsidR="00055FFB" w:rsidRDefault="00055FFB" w:rsidP="002B7524">
            <w:pPr>
              <w:tabs>
                <w:tab w:val="left" w:pos="340"/>
              </w:tabs>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p w14:paraId="5BF3CF3F" w14:textId="16DAB161" w:rsidR="00054602" w:rsidRPr="002919DA" w:rsidRDefault="00054602" w:rsidP="002B7524">
            <w:pPr>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16"/>
                <w:szCs w:val="16"/>
                <w:u w:val="single"/>
              </w:rPr>
            </w:pPr>
            <w:r w:rsidRPr="002919DA">
              <w:rPr>
                <w:rFonts w:cs="Arial"/>
                <w:color w:val="000000"/>
                <w:sz w:val="16"/>
                <w:szCs w:val="16"/>
                <w:u w:val="single"/>
              </w:rPr>
              <w:t>Service-specific obligations</w:t>
            </w:r>
          </w:p>
          <w:p w14:paraId="07758184" w14:textId="03A14165" w:rsidR="00055FFB"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xml:space="preserve">In addition, the CCI </w:t>
            </w:r>
            <w:r w:rsidR="005E1BD2">
              <w:rPr>
                <w:rFonts w:cs="Arial"/>
                <w:color w:val="000000"/>
                <w:sz w:val="16"/>
                <w:szCs w:val="16"/>
              </w:rPr>
              <w:t>will</w:t>
            </w:r>
            <w:r w:rsidR="005E1BD2" w:rsidRPr="00E04F98">
              <w:rPr>
                <w:rFonts w:cs="Arial"/>
                <w:color w:val="000000"/>
                <w:sz w:val="16"/>
                <w:szCs w:val="16"/>
              </w:rPr>
              <w:t xml:space="preserve"> </w:t>
            </w:r>
            <w:r w:rsidRPr="00E04F98">
              <w:rPr>
                <w:rFonts w:cs="Arial"/>
                <w:color w:val="000000"/>
                <w:sz w:val="16"/>
                <w:szCs w:val="16"/>
              </w:rPr>
              <w:t xml:space="preserve">be empowered to make regulations specifying separate conduct requirements for each ‘core digital service’ in relation to the primary law obligations, and designated entities would also be required to comply with these requirements. </w:t>
            </w:r>
          </w:p>
        </w:tc>
      </w:tr>
      <w:tr w:rsidR="00576826" w:rsidRPr="00532D20" w14:paraId="400741AA" w14:textId="15FF44A7" w:rsidTr="00565E8A">
        <w:tc>
          <w:tcPr>
            <w:cnfStyle w:val="001000000000" w:firstRow="0" w:lastRow="0" w:firstColumn="1" w:lastColumn="0" w:oddVBand="0" w:evenVBand="0" w:oddHBand="0" w:evenHBand="0" w:firstRowFirstColumn="0" w:firstRowLastColumn="0" w:lastRowFirstColumn="0" w:lastRowLastColumn="0"/>
            <w:tcW w:w="992" w:type="dxa"/>
          </w:tcPr>
          <w:p w14:paraId="55866183" w14:textId="3E30871C" w:rsidR="00055FFB" w:rsidRPr="00183A23" w:rsidRDefault="00055FFB" w:rsidP="002B7524">
            <w:pPr>
              <w:spacing w:before="0" w:after="0"/>
              <w:rPr>
                <w:sz w:val="16"/>
                <w:szCs w:val="16"/>
              </w:rPr>
            </w:pPr>
            <w:r w:rsidRPr="00183A23">
              <w:rPr>
                <w:sz w:val="16"/>
                <w:szCs w:val="16"/>
              </w:rPr>
              <w:lastRenderedPageBreak/>
              <w:t>Penalties and remedies</w:t>
            </w:r>
          </w:p>
        </w:tc>
        <w:tc>
          <w:tcPr>
            <w:tcW w:w="2694" w:type="dxa"/>
          </w:tcPr>
          <w:p w14:paraId="0492D6E5" w14:textId="0CD8B7D8"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Fines of up to 10% of a company’s annual worldwide turnover, or up to 20% of annual worldwide turnover for repeated infringements. Additional remedies for systematic infringements include behavioural and structural remedies.</w:t>
            </w:r>
          </w:p>
        </w:tc>
        <w:tc>
          <w:tcPr>
            <w:tcW w:w="2551" w:type="dxa"/>
          </w:tcPr>
          <w:p w14:paraId="104AB8C8" w14:textId="7EAF4BBC"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Fines of up to the larger of EUR 1 million or 10% of global turnover in the preceding business year. Additional remedies include behavioural and structural remedies, and orders for a firm to disgorge an economic benefit gained from a breach.</w:t>
            </w:r>
          </w:p>
        </w:tc>
        <w:tc>
          <w:tcPr>
            <w:tcW w:w="2410" w:type="dxa"/>
          </w:tcPr>
          <w:p w14:paraId="1D9F7CDE" w14:textId="1D823014"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183A23">
              <w:rPr>
                <w:sz w:val="16"/>
                <w:szCs w:val="16"/>
              </w:rPr>
              <w:t>Fines of up to 10% of global turnover and director disqualification. Remedies include structural separation, ability to enforce conduct requirements through a final offer arbitration mechanism.</w:t>
            </w:r>
          </w:p>
        </w:tc>
        <w:tc>
          <w:tcPr>
            <w:tcW w:w="2268" w:type="dxa"/>
          </w:tcPr>
          <w:p w14:paraId="49A0FC98" w14:textId="04F0CCD7" w:rsidR="00055FFB" w:rsidRPr="00183A23"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bookmarkStart w:id="67" w:name="_Hlk166747834"/>
            <w:r w:rsidRPr="00183A23">
              <w:rPr>
                <w:sz w:val="16"/>
                <w:szCs w:val="16"/>
              </w:rPr>
              <w:t xml:space="preserve">Fines of up to 20% of domestic turnover, with a maximum of 30% for repeat offenders. </w:t>
            </w:r>
            <w:bookmarkEnd w:id="67"/>
          </w:p>
        </w:tc>
        <w:tc>
          <w:tcPr>
            <w:tcW w:w="3118" w:type="dxa"/>
          </w:tcPr>
          <w:p w14:paraId="7AAA02F2" w14:textId="1F52E997" w:rsidR="00055FFB" w:rsidRDefault="00055FFB" w:rsidP="002B7524">
            <w:p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Fines of up to 10% of global turnover in the preceding financial year. The CCI can also make orders directing a SSDE to discontinue or modify conduct, or any other order as it deems fit.</w:t>
            </w:r>
          </w:p>
        </w:tc>
      </w:tr>
    </w:tbl>
    <w:p w14:paraId="75117CD3" w14:textId="77777777" w:rsidR="001D6B34" w:rsidRDefault="001D6B34">
      <w:pPr>
        <w:spacing w:before="0" w:after="160" w:line="259" w:lineRule="auto"/>
        <w:rPr>
          <w:b/>
          <w:color w:val="2C384A" w:themeColor="accent1"/>
          <w:sz w:val="24"/>
          <w:szCs w:val="24"/>
          <w:highlight w:val="yellow"/>
        </w:rPr>
        <w:sectPr w:rsidR="001D6B34" w:rsidSect="001D6B34">
          <w:pgSz w:w="16838" w:h="11906" w:orient="landscape" w:code="9"/>
          <w:pgMar w:top="1418" w:right="1843" w:bottom="1418" w:left="1418" w:header="709" w:footer="709" w:gutter="0"/>
          <w:cols w:space="708"/>
          <w:docGrid w:linePitch="360"/>
        </w:sectPr>
      </w:pPr>
    </w:p>
    <w:p w14:paraId="17199B38" w14:textId="21C44BE1" w:rsidR="00764362" w:rsidRDefault="00764362" w:rsidP="00A414C6">
      <w:pPr>
        <w:pStyle w:val="Heading3"/>
        <w:numPr>
          <w:ilvl w:val="1"/>
          <w:numId w:val="13"/>
        </w:numPr>
        <w:tabs>
          <w:tab w:val="clear" w:pos="1040"/>
        </w:tabs>
      </w:pPr>
      <w:bookmarkStart w:id="68" w:name="_Toc172643110"/>
      <w:r>
        <w:lastRenderedPageBreak/>
        <w:t>Proposed framework process</w:t>
      </w:r>
      <w:bookmarkEnd w:id="68"/>
    </w:p>
    <w:p w14:paraId="51227180" w14:textId="0C58022E" w:rsidR="00F67E84" w:rsidRPr="00F67E84" w:rsidRDefault="00931238" w:rsidP="00F67E84">
      <w:r w:rsidRPr="00931238">
        <w:rPr>
          <w:noProof/>
        </w:rPr>
        <w:drawing>
          <wp:inline distT="0" distB="0" distL="0" distR="0" wp14:anchorId="2BD8CA75" wp14:editId="5543BCE1">
            <wp:extent cx="8350442" cy="4931417"/>
            <wp:effectExtent l="0" t="0" r="0" b="2540"/>
            <wp:docPr id="24" name="Picture 24" descr="Section 7.3 contains a chart setting out a summary of the proposed framework process. It begins with graphics describing the process as moving from policy and legislation development, to designation of entities. Once designated obligations are imposed, with primary law containing key general obligations with codes containing service specific obligations developed as needed. Once obligations are set the ACCC will enforce and monitor compliance, with designated firms required to comply with record keeping rules. Enforcement action or challenges  will be heard by the Federal Court or a tribunal as appropriate. &#10;&#10;This framework and process is described at length in the above pa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ection 7.3 contains a chart setting out a summary of the proposed framework process. It begins with graphics describing the process as moving from policy and legislation development, to designation of entities. Once designated obligations are imposed, with primary law containing key general obligations with codes containing service specific obligations developed as needed. Once obligations are set the ACCC will enforce and monitor compliance, with designated firms required to comply with record keeping rules. Enforcement action or challenges  will be heard by the Federal Court or a tribunal as appropriate. &#10;&#10;This framework and process is described at length in the above paper. "/>
                    <pic:cNvPicPr/>
                  </pic:nvPicPr>
                  <pic:blipFill>
                    <a:blip r:embed="rId41"/>
                    <a:stretch>
                      <a:fillRect/>
                    </a:stretch>
                  </pic:blipFill>
                  <pic:spPr>
                    <a:xfrm>
                      <a:off x="0" y="0"/>
                      <a:ext cx="8362147" cy="4938330"/>
                    </a:xfrm>
                    <a:prstGeom prst="rect">
                      <a:avLst/>
                    </a:prstGeom>
                  </pic:spPr>
                </pic:pic>
              </a:graphicData>
            </a:graphic>
          </wp:inline>
        </w:drawing>
      </w:r>
    </w:p>
    <w:sectPr w:rsidR="00F67E84" w:rsidRPr="00F67E84" w:rsidSect="004D6860">
      <w:pgSz w:w="16838" w:h="11906" w:orient="landscape" w:code="9"/>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53CB" w14:textId="77777777" w:rsidR="001D462C" w:rsidRDefault="001D462C">
      <w:pPr>
        <w:spacing w:before="0" w:after="0"/>
      </w:pPr>
      <w:r>
        <w:separator/>
      </w:r>
    </w:p>
  </w:endnote>
  <w:endnote w:type="continuationSeparator" w:id="0">
    <w:p w14:paraId="1EAE97A1" w14:textId="77777777" w:rsidR="001D462C" w:rsidRDefault="001D462C">
      <w:pPr>
        <w:spacing w:before="0" w:after="0"/>
      </w:pPr>
      <w:r>
        <w:continuationSeparator/>
      </w:r>
    </w:p>
  </w:endnote>
  <w:endnote w:type="continuationNotice" w:id="1">
    <w:p w14:paraId="16D2901E" w14:textId="77777777" w:rsidR="001D462C" w:rsidRDefault="001D46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E0243C" w14:paraId="1E37A935" w14:textId="77777777" w:rsidTr="00DA7CC6">
      <w:trPr>
        <w:trHeight w:val="300"/>
      </w:trPr>
      <w:tc>
        <w:tcPr>
          <w:tcW w:w="3020" w:type="dxa"/>
        </w:tcPr>
        <w:p w14:paraId="1464E417" w14:textId="7EF9E2E9" w:rsidR="65E0243C" w:rsidRDefault="65E0243C" w:rsidP="00DA7CC6">
          <w:pPr>
            <w:pStyle w:val="Header"/>
            <w:ind w:left="-115"/>
            <w:jc w:val="left"/>
          </w:pPr>
        </w:p>
      </w:tc>
      <w:tc>
        <w:tcPr>
          <w:tcW w:w="3020" w:type="dxa"/>
        </w:tcPr>
        <w:p w14:paraId="57748F14" w14:textId="224B68AE" w:rsidR="65E0243C" w:rsidRDefault="65E0243C" w:rsidP="00DA7CC6">
          <w:pPr>
            <w:pStyle w:val="Header"/>
            <w:jc w:val="center"/>
          </w:pPr>
        </w:p>
      </w:tc>
      <w:tc>
        <w:tcPr>
          <w:tcW w:w="3020" w:type="dxa"/>
        </w:tcPr>
        <w:p w14:paraId="7BAFAE7B" w14:textId="25A34F74" w:rsidR="65E0243C" w:rsidRDefault="65E0243C" w:rsidP="00DA7CC6">
          <w:pPr>
            <w:pStyle w:val="Header"/>
            <w:ind w:right="-115"/>
          </w:pPr>
        </w:p>
      </w:tc>
    </w:tr>
  </w:tbl>
  <w:p w14:paraId="7D7D9BCC" w14:textId="291C92DA" w:rsidR="00CB3D19" w:rsidRDefault="00CB3D19" w:rsidP="00E87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6294"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E0243C" w14:paraId="2B446446" w14:textId="77777777" w:rsidTr="00DA7CC6">
      <w:trPr>
        <w:trHeight w:val="300"/>
      </w:trPr>
      <w:tc>
        <w:tcPr>
          <w:tcW w:w="3020" w:type="dxa"/>
        </w:tcPr>
        <w:p w14:paraId="754E95FE" w14:textId="46748231" w:rsidR="65E0243C" w:rsidRDefault="65E0243C" w:rsidP="00DA7CC6">
          <w:pPr>
            <w:pStyle w:val="Header"/>
            <w:ind w:left="-115"/>
            <w:jc w:val="left"/>
          </w:pPr>
        </w:p>
      </w:tc>
      <w:tc>
        <w:tcPr>
          <w:tcW w:w="3020" w:type="dxa"/>
        </w:tcPr>
        <w:p w14:paraId="75943A74" w14:textId="0D7403E6" w:rsidR="65E0243C" w:rsidRDefault="65E0243C" w:rsidP="00DA7CC6">
          <w:pPr>
            <w:pStyle w:val="Header"/>
            <w:jc w:val="center"/>
          </w:pPr>
        </w:p>
      </w:tc>
      <w:tc>
        <w:tcPr>
          <w:tcW w:w="3020" w:type="dxa"/>
        </w:tcPr>
        <w:p w14:paraId="50F9B8BE" w14:textId="0F7FE0BB" w:rsidR="65E0243C" w:rsidRDefault="65E0243C" w:rsidP="00DA7CC6">
          <w:pPr>
            <w:pStyle w:val="Header"/>
            <w:ind w:right="-115"/>
          </w:pPr>
        </w:p>
      </w:tc>
    </w:tr>
  </w:tbl>
  <w:p w14:paraId="73EE6E25" w14:textId="2570C571" w:rsidR="00CB3D19" w:rsidRDefault="00CB3D19" w:rsidP="00E879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4F4" w14:textId="1581F3FE" w:rsidR="009927E5" w:rsidRPr="008043EA" w:rsidRDefault="009927E5" w:rsidP="0009151A">
    <w:r w:rsidRPr="00742366">
      <w:rPr>
        <w:noProof/>
      </w:rPr>
      <w:drawing>
        <wp:anchor distT="0" distB="0" distL="114300" distR="114300" simplePos="0" relativeHeight="251658241" behindDoc="1" locked="1" layoutInCell="1" allowOverlap="1" wp14:anchorId="393CD8ED" wp14:editId="241F9777">
          <wp:simplePos x="0" y="0"/>
          <wp:positionH relativeFrom="margin">
            <wp:posOffset>5459095</wp:posOffset>
          </wp:positionH>
          <wp:positionV relativeFrom="page">
            <wp:posOffset>3280410</wp:posOffset>
          </wp:positionV>
          <wp:extent cx="7574280" cy="1043940"/>
          <wp:effectExtent l="762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CA33750" wp14:editId="0C8DB1D6">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31" name="Picture 3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F475EA">
      <w:fldChar w:fldCharType="begin"/>
    </w:r>
    <w:r w:rsidR="00F475EA">
      <w:instrText>STYLEREF  "Heading 1"  \* MERGEFORMAT</w:instrText>
    </w:r>
    <w:r w:rsidR="00F475EA">
      <w:fldChar w:fldCharType="separate"/>
    </w:r>
    <w:r w:rsidR="00956067">
      <w:rPr>
        <w:noProof/>
      </w:rPr>
      <w:t>Contents</w:t>
    </w:r>
    <w:r w:rsidR="00F475EA">
      <w:rPr>
        <w:noProof/>
      </w:rPr>
      <w:fldChar w:fldCharType="end"/>
    </w:r>
    <w:r>
      <w:t xml:space="preserve"> | </w:t>
    </w:r>
    <w:r>
      <w:fldChar w:fldCharType="begin"/>
    </w:r>
    <w:r>
      <w:instrText xml:space="preserve"> PAGE   \* MERGEFORMAT </w:instrText>
    </w:r>
    <w:r>
      <w:fldChar w:fldCharType="separate"/>
    </w:r>
    <w:r>
      <w:t>1</w:t>
    </w:r>
    <w:r>
      <w:fldChar w:fldCharType="end"/>
    </w:r>
  </w:p>
  <w:p w14:paraId="15473BE6" w14:textId="77777777" w:rsidR="009927E5" w:rsidRPr="008043EA" w:rsidRDefault="009927E5" w:rsidP="009927E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7BF4"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49EC" w14:textId="60128688" w:rsidR="00E81A40" w:rsidRPr="00E13E90" w:rsidRDefault="00E81A40" w:rsidP="00E13E90">
    <w:pPr>
      <w:pStyle w:val="Footer"/>
    </w:pPr>
    <w:r w:rsidRPr="00742366">
      <w:drawing>
        <wp:anchor distT="0" distB="0" distL="114300" distR="114300" simplePos="0" relativeHeight="251658243" behindDoc="1" locked="1" layoutInCell="1" allowOverlap="1" wp14:anchorId="32BDB654" wp14:editId="70B948A4">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9D70FE7" wp14:editId="3D34E6C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475EA">
      <w:fldChar w:fldCharType="begin"/>
    </w:r>
    <w:r w:rsidR="00F475EA">
      <w:instrText>STYLEREF  "Heading 1"  \* MERGEFORMAT</w:instrText>
    </w:r>
    <w:r w:rsidR="00F475EA">
      <w:fldChar w:fldCharType="separate"/>
    </w:r>
    <w:r w:rsidR="00F475EA">
      <w:t>A new digital competition regime</w:t>
    </w:r>
    <w:r w:rsidR="00F475EA">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51C0"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8864" w14:textId="77777777" w:rsidR="001D462C" w:rsidRDefault="001D462C">
      <w:pPr>
        <w:spacing w:before="0" w:after="0"/>
      </w:pPr>
      <w:r>
        <w:separator/>
      </w:r>
    </w:p>
  </w:footnote>
  <w:footnote w:type="continuationSeparator" w:id="0">
    <w:p w14:paraId="3A8163BC" w14:textId="77777777" w:rsidR="001D462C" w:rsidRDefault="001D462C">
      <w:pPr>
        <w:spacing w:before="0" w:after="0"/>
      </w:pPr>
      <w:r>
        <w:continuationSeparator/>
      </w:r>
    </w:p>
  </w:footnote>
  <w:footnote w:type="continuationNotice" w:id="1">
    <w:p w14:paraId="5EEA8328" w14:textId="77777777" w:rsidR="001D462C" w:rsidRDefault="001D462C">
      <w:pPr>
        <w:spacing w:before="0" w:after="0"/>
      </w:pPr>
    </w:p>
  </w:footnote>
  <w:footnote w:id="2">
    <w:p w14:paraId="0DB3CE61" w14:textId="77777777" w:rsidR="00B433ED" w:rsidRPr="00DC5BE0" w:rsidRDefault="00B433ED" w:rsidP="00B433ED">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ACCC, Digital Platform Services Inquiry, </w:t>
      </w:r>
      <w:hyperlink r:id="rId1" w:history="1">
        <w:r w:rsidRPr="00DC5BE0">
          <w:rPr>
            <w:rStyle w:val="Hyperlink"/>
            <w:sz w:val="18"/>
            <w:szCs w:val="18"/>
          </w:rPr>
          <w:t>September 2022 interim report on regulatory reform</w:t>
        </w:r>
      </w:hyperlink>
      <w:r w:rsidRPr="00DC5BE0">
        <w:rPr>
          <w:sz w:val="18"/>
          <w:szCs w:val="18"/>
        </w:rPr>
        <w:t>, pp 8-9.</w:t>
      </w:r>
    </w:p>
  </w:footnote>
  <w:footnote w:id="3">
    <w:p w14:paraId="626B07AD" w14:textId="77777777" w:rsidR="003E6EDA" w:rsidRPr="00DC5BE0" w:rsidRDefault="003E6EDA" w:rsidP="003E6EDA">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ACCC, Digital Platform Services Inquiry, </w:t>
      </w:r>
      <w:hyperlink r:id="rId2" w:history="1">
        <w:r w:rsidRPr="00DC5BE0">
          <w:rPr>
            <w:rStyle w:val="Hyperlink"/>
            <w:sz w:val="18"/>
            <w:szCs w:val="18"/>
          </w:rPr>
          <w:t>September 2022 interim report on regulatory reform</w:t>
        </w:r>
      </w:hyperlink>
      <w:r w:rsidRPr="00DC5BE0">
        <w:rPr>
          <w:sz w:val="18"/>
          <w:szCs w:val="18"/>
        </w:rPr>
        <w:t>.</w:t>
      </w:r>
    </w:p>
  </w:footnote>
  <w:footnote w:id="4">
    <w:p w14:paraId="3E2EA6AF" w14:textId="5892EFB4" w:rsidR="007C0BB6" w:rsidRPr="00D962EB" w:rsidRDefault="007C0BB6">
      <w:pPr>
        <w:pStyle w:val="FootnoteText"/>
        <w:rPr>
          <w:sz w:val="18"/>
          <w:szCs w:val="18"/>
        </w:rPr>
      </w:pPr>
      <w:r>
        <w:rPr>
          <w:rStyle w:val="FootnoteReference"/>
        </w:rPr>
        <w:footnoteRef/>
      </w:r>
      <w:r w:rsidRPr="00D962EB">
        <w:rPr>
          <w:sz w:val="18"/>
          <w:szCs w:val="18"/>
        </w:rPr>
        <w:t xml:space="preserve"> </w:t>
      </w:r>
      <w:r w:rsidRPr="00D962EB">
        <w:rPr>
          <w:sz w:val="18"/>
          <w:szCs w:val="18"/>
        </w:rPr>
        <w:tab/>
      </w:r>
      <w:r w:rsidRPr="00FB024C">
        <w:rPr>
          <w:rFonts w:cs="Calibri Light"/>
          <w:sz w:val="18"/>
          <w:szCs w:val="18"/>
        </w:rPr>
        <w:t xml:space="preserve">European Commission, </w:t>
      </w:r>
      <w:hyperlink r:id="rId3" w:history="1">
        <w:r w:rsidRPr="00FB024C">
          <w:rPr>
            <w:rStyle w:val="Hyperlink"/>
            <w:rFonts w:cs="Calibri Light"/>
            <w:sz w:val="18"/>
            <w:szCs w:val="18"/>
          </w:rPr>
          <w:t>Europe fit for the Digital Age: New online rules for businesses</w:t>
        </w:r>
      </w:hyperlink>
      <w:r w:rsidR="00A149BA" w:rsidRPr="00FB024C">
        <w:rPr>
          <w:rFonts w:cs="Calibri Light"/>
          <w:sz w:val="18"/>
          <w:szCs w:val="18"/>
        </w:rPr>
        <w:t>.</w:t>
      </w:r>
    </w:p>
  </w:footnote>
  <w:footnote w:id="5">
    <w:p w14:paraId="18241EAE" w14:textId="0F3CCEC2" w:rsidR="00E05484" w:rsidRPr="00D962EB" w:rsidRDefault="00E05484">
      <w:pPr>
        <w:pStyle w:val="FootnoteText"/>
        <w:rPr>
          <w:sz w:val="18"/>
          <w:szCs w:val="18"/>
        </w:rPr>
      </w:pPr>
      <w:r w:rsidRPr="00E05484">
        <w:rPr>
          <w:rStyle w:val="FootnoteReference"/>
          <w:szCs w:val="18"/>
        </w:rPr>
        <w:footnoteRef/>
      </w:r>
      <w:r w:rsidRPr="00D962EB">
        <w:rPr>
          <w:sz w:val="18"/>
          <w:szCs w:val="18"/>
        </w:rPr>
        <w:t xml:space="preserve"> </w:t>
      </w:r>
      <w:r w:rsidRPr="00D962EB">
        <w:rPr>
          <w:sz w:val="18"/>
          <w:szCs w:val="18"/>
        </w:rPr>
        <w:tab/>
      </w:r>
      <w:r w:rsidRPr="00FB024C">
        <w:rPr>
          <w:rFonts w:cs="Calibri Light"/>
          <w:sz w:val="18"/>
          <w:szCs w:val="18"/>
        </w:rPr>
        <w:t xml:space="preserve">UK Department for Business &amp; Trade and UK Department for Science, Innovation &amp; Technology, </w:t>
      </w:r>
      <w:hyperlink r:id="rId4" w:history="1">
        <w:r w:rsidRPr="00FB024C">
          <w:rPr>
            <w:rStyle w:val="Hyperlink"/>
            <w:rFonts w:cs="Calibri Light"/>
            <w:sz w:val="18"/>
            <w:szCs w:val="18"/>
          </w:rPr>
          <w:t>Digital Markets, Competition and Consumers Bill Impact Assessment</w:t>
        </w:r>
      </w:hyperlink>
      <w:r w:rsidRPr="00D962EB">
        <w:rPr>
          <w:rFonts w:asciiTheme="minorHAnsi" w:hAnsiTheme="minorHAnsi"/>
          <w:sz w:val="18"/>
          <w:szCs w:val="18"/>
        </w:rPr>
        <w:t xml:space="preserve">, </w:t>
      </w:r>
      <w:r w:rsidRPr="00AE3769">
        <w:rPr>
          <w:rFonts w:cs="Calibri Light"/>
          <w:sz w:val="18"/>
          <w:szCs w:val="18"/>
        </w:rPr>
        <w:t>November 2023, p 22.</w:t>
      </w:r>
    </w:p>
  </w:footnote>
  <w:footnote w:id="6">
    <w:p w14:paraId="0DD78774" w14:textId="5A607D31" w:rsidR="006D3032" w:rsidRPr="00DC5BE0" w:rsidRDefault="006D3032">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r>
      <w:r w:rsidR="007B0D6C" w:rsidRPr="00DC5BE0">
        <w:rPr>
          <w:sz w:val="18"/>
          <w:szCs w:val="18"/>
        </w:rPr>
        <w:t xml:space="preserve">Treasury, </w:t>
      </w:r>
      <w:hyperlink r:id="rId5" w:history="1">
        <w:r w:rsidR="007B0D6C" w:rsidRPr="00DC5BE0">
          <w:rPr>
            <w:rStyle w:val="Hyperlink"/>
            <w:sz w:val="18"/>
            <w:szCs w:val="18"/>
          </w:rPr>
          <w:t>Digital Platforms – Consultation on Regulatory Reform</w:t>
        </w:r>
      </w:hyperlink>
      <w:r w:rsidR="00885879" w:rsidRPr="00DC5BE0">
        <w:rPr>
          <w:sz w:val="18"/>
          <w:szCs w:val="18"/>
        </w:rPr>
        <w:t>.</w:t>
      </w:r>
    </w:p>
  </w:footnote>
  <w:footnote w:id="7">
    <w:p w14:paraId="012B4B76" w14:textId="3919CF1B" w:rsidR="00377AE9" w:rsidRPr="00DC5BE0" w:rsidRDefault="00377AE9">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r w:rsidR="00A050D9" w:rsidRPr="00DC5BE0">
        <w:rPr>
          <w:sz w:val="18"/>
          <w:szCs w:val="18"/>
        </w:rPr>
        <w:t>Australian Government</w:t>
      </w:r>
      <w:r w:rsidR="00E07E85" w:rsidRPr="00DC5BE0">
        <w:rPr>
          <w:sz w:val="18"/>
          <w:szCs w:val="18"/>
        </w:rPr>
        <w:t xml:space="preserve">, </w:t>
      </w:r>
      <w:hyperlink r:id="rId6" w:history="1">
        <w:r w:rsidR="00E07E85" w:rsidRPr="00DC5BE0">
          <w:rPr>
            <w:rStyle w:val="Hyperlink"/>
            <w:sz w:val="18"/>
            <w:szCs w:val="18"/>
          </w:rPr>
          <w:t>Government’s response to the ACCC Digital Platform Services Inquiry</w:t>
        </w:r>
      </w:hyperlink>
      <w:r w:rsidR="00E07E85" w:rsidRPr="00DC5BE0">
        <w:rPr>
          <w:sz w:val="18"/>
          <w:szCs w:val="18"/>
        </w:rPr>
        <w:t xml:space="preserve">, </w:t>
      </w:r>
      <w:r w:rsidR="00377086" w:rsidRPr="00DC5BE0">
        <w:rPr>
          <w:sz w:val="18"/>
          <w:szCs w:val="18"/>
        </w:rPr>
        <w:t>8 December 2023.</w:t>
      </w:r>
    </w:p>
  </w:footnote>
  <w:footnote w:id="8">
    <w:p w14:paraId="0F5DF0D3" w14:textId="37465548" w:rsidR="008D6011" w:rsidRPr="00DC5BE0" w:rsidRDefault="008D6011">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r w:rsidR="008A37FC" w:rsidRPr="008A37FC">
        <w:rPr>
          <w:sz w:val="18"/>
          <w:szCs w:val="18"/>
        </w:rPr>
        <w:t>CCA,</w:t>
      </w:r>
      <w:r w:rsidR="007D1393" w:rsidRPr="00DC5BE0">
        <w:rPr>
          <w:sz w:val="18"/>
          <w:szCs w:val="18"/>
        </w:rPr>
        <w:t xml:space="preserve"> section 2.</w:t>
      </w:r>
    </w:p>
  </w:footnote>
  <w:footnote w:id="9">
    <w:p w14:paraId="1F250C6B" w14:textId="5F131247" w:rsidR="007A201F" w:rsidRPr="00DC5BE0" w:rsidRDefault="007A201F" w:rsidP="007A201F">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hyperlink r:id="rId7" w:history="1">
        <w:r w:rsidR="00455780" w:rsidRPr="00DC5BE0">
          <w:rPr>
            <w:rStyle w:val="Hyperlink"/>
            <w:sz w:val="18"/>
            <w:szCs w:val="18"/>
          </w:rPr>
          <w:t>Competition and Consumer (Price Inquiry—Digital Platforms) Direction 2020</w:t>
        </w:r>
      </w:hyperlink>
      <w:r w:rsidRPr="00DC5BE0">
        <w:rPr>
          <w:sz w:val="18"/>
          <w:szCs w:val="18"/>
        </w:rPr>
        <w:t>, 10 February 2020.</w:t>
      </w:r>
    </w:p>
  </w:footnote>
  <w:footnote w:id="10">
    <w:p w14:paraId="6655D02D" w14:textId="76AC92F9" w:rsidR="000919C9" w:rsidRPr="00DC5BE0" w:rsidRDefault="000919C9">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r w:rsidR="006D7852" w:rsidRPr="00DC5BE0">
        <w:rPr>
          <w:sz w:val="18"/>
          <w:szCs w:val="18"/>
        </w:rPr>
        <w:t xml:space="preserve">EU </w:t>
      </w:r>
      <w:hyperlink r:id="rId8" w:history="1">
        <w:r w:rsidR="006D7852" w:rsidRPr="000E4B34">
          <w:rPr>
            <w:rStyle w:val="Hyperlink"/>
            <w:sz w:val="18"/>
            <w:szCs w:val="18"/>
          </w:rPr>
          <w:t>Digital Markets Act</w:t>
        </w:r>
      </w:hyperlink>
      <w:r w:rsidR="001A1E31" w:rsidRPr="00DC5BE0">
        <w:rPr>
          <w:sz w:val="18"/>
          <w:szCs w:val="18"/>
        </w:rPr>
        <w:t>, Article 2</w:t>
      </w:r>
      <w:r w:rsidR="006D7852" w:rsidRPr="00DC5BE0">
        <w:rPr>
          <w:sz w:val="18"/>
          <w:szCs w:val="18"/>
        </w:rPr>
        <w:t xml:space="preserve">. </w:t>
      </w:r>
    </w:p>
  </w:footnote>
  <w:footnote w:id="11">
    <w:p w14:paraId="325B19ED" w14:textId="79B11544" w:rsidR="00956645" w:rsidRPr="00DC5BE0" w:rsidRDefault="00956645" w:rsidP="00956645">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Indian Ministry of Corporate Affairs, Draft Digital Competition Bill 2024 (see Annexure IV of the </w:t>
      </w:r>
      <w:hyperlink r:id="rId9" w:history="1">
        <w:r w:rsidRPr="00DC5BE0">
          <w:rPr>
            <w:rStyle w:val="Hyperlink"/>
            <w:sz w:val="18"/>
            <w:szCs w:val="18"/>
          </w:rPr>
          <w:t>Report of the Committee on Digital Competition Law</w:t>
        </w:r>
      </w:hyperlink>
      <w:r w:rsidRPr="00DC5BE0">
        <w:rPr>
          <w:sz w:val="18"/>
          <w:szCs w:val="18"/>
        </w:rPr>
        <w:t>, published March 2024), Schedule 1.</w:t>
      </w:r>
    </w:p>
  </w:footnote>
  <w:footnote w:id="12">
    <w:p w14:paraId="7D395B3D" w14:textId="5CAE1BCD" w:rsidR="00FD703E" w:rsidRPr="00521157" w:rsidRDefault="00FD703E" w:rsidP="00FD703E">
      <w:pPr>
        <w:pStyle w:val="FootnoteText"/>
        <w:rPr>
          <w:sz w:val="18"/>
          <w:szCs w:val="18"/>
        </w:rPr>
      </w:pPr>
      <w:r w:rsidRPr="00DC5BE0">
        <w:rPr>
          <w:rStyle w:val="FootnoteReference"/>
          <w:szCs w:val="18"/>
        </w:rPr>
        <w:footnoteRef/>
      </w:r>
      <w:r w:rsidRPr="00521157">
        <w:rPr>
          <w:sz w:val="18"/>
          <w:szCs w:val="18"/>
        </w:rPr>
        <w:t xml:space="preserve"> </w:t>
      </w:r>
      <w:r w:rsidRPr="00521157">
        <w:rPr>
          <w:sz w:val="18"/>
          <w:szCs w:val="18"/>
        </w:rPr>
        <w:tab/>
      </w:r>
      <w:hyperlink r:id="rId10" w:history="1">
        <w:r w:rsidR="007F178C" w:rsidRPr="00DC5BE0">
          <w:rPr>
            <w:rStyle w:val="Hyperlink"/>
            <w:sz w:val="18"/>
            <w:szCs w:val="18"/>
          </w:rPr>
          <w:t>Competition and Consumer (Price Inquiry—Digital Platforms) Direction 2020</w:t>
        </w:r>
      </w:hyperlink>
      <w:r w:rsidR="007F178C" w:rsidRPr="00DC5BE0">
        <w:rPr>
          <w:sz w:val="18"/>
          <w:szCs w:val="18"/>
        </w:rPr>
        <w:t>, 10 February 2020.</w:t>
      </w:r>
    </w:p>
  </w:footnote>
  <w:footnote w:id="13">
    <w:p w14:paraId="3F2F19E4" w14:textId="0CFB7A72" w:rsidR="00124299" w:rsidRPr="00DC5BE0" w:rsidRDefault="00124299" w:rsidP="00124299">
      <w:pPr>
        <w:pStyle w:val="FootnoteText"/>
        <w:rPr>
          <w:sz w:val="18"/>
          <w:szCs w:val="18"/>
        </w:rPr>
      </w:pPr>
      <w:r w:rsidRPr="00DC5BE0">
        <w:rPr>
          <w:rStyle w:val="FootnoteReference"/>
          <w:szCs w:val="18"/>
        </w:rPr>
        <w:footnoteRef/>
      </w:r>
      <w:r w:rsidRPr="00DC5BE0">
        <w:rPr>
          <w:sz w:val="18"/>
          <w:szCs w:val="18"/>
        </w:rPr>
        <w:t xml:space="preserve"> </w:t>
      </w:r>
      <w:r w:rsidR="002708D5" w:rsidRPr="00DC5BE0">
        <w:rPr>
          <w:sz w:val="18"/>
          <w:szCs w:val="18"/>
        </w:rPr>
        <w:tab/>
      </w:r>
      <w:r w:rsidRPr="00DC5BE0">
        <w:rPr>
          <w:sz w:val="18"/>
          <w:szCs w:val="18"/>
        </w:rPr>
        <w:t xml:space="preserve">ACCC, Digital Platform Services Inquiry, </w:t>
      </w:r>
      <w:hyperlink r:id="rId11" w:history="1">
        <w:r w:rsidR="002F49CE" w:rsidRPr="00DC5BE0">
          <w:rPr>
            <w:rStyle w:val="Hyperlink"/>
            <w:sz w:val="18"/>
            <w:szCs w:val="18"/>
          </w:rPr>
          <w:t>March 2021 interim report on app marketplaces</w:t>
        </w:r>
      </w:hyperlink>
      <w:r w:rsidRPr="00DC5BE0">
        <w:rPr>
          <w:sz w:val="18"/>
          <w:szCs w:val="18"/>
        </w:rPr>
        <w:t>, p 24.</w:t>
      </w:r>
    </w:p>
  </w:footnote>
  <w:footnote w:id="14">
    <w:p w14:paraId="4DB9A285" w14:textId="66E169B1" w:rsidR="00A86509" w:rsidRPr="00DC5BE0" w:rsidRDefault="00A86509">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r w:rsidRPr="00DC5BE0">
        <w:rPr>
          <w:sz w:val="18"/>
          <w:szCs w:val="18"/>
        </w:rPr>
        <w:t>ACCC, Digital Platform Services Inquiry</w:t>
      </w:r>
      <w:r w:rsidR="00343DAE" w:rsidRPr="00DC5BE0">
        <w:rPr>
          <w:sz w:val="18"/>
          <w:szCs w:val="18"/>
        </w:rPr>
        <w:t xml:space="preserve">, </w:t>
      </w:r>
      <w:hyperlink r:id="rId12" w:history="1">
        <w:r w:rsidR="00343DAE" w:rsidRPr="00DC5BE0">
          <w:rPr>
            <w:rStyle w:val="Hyperlink"/>
            <w:sz w:val="18"/>
            <w:szCs w:val="18"/>
          </w:rPr>
          <w:t>March 2021 interim report on app marketplaces</w:t>
        </w:r>
      </w:hyperlink>
      <w:r w:rsidR="00343DAE" w:rsidRPr="00DC5BE0">
        <w:rPr>
          <w:sz w:val="18"/>
          <w:szCs w:val="18"/>
        </w:rPr>
        <w:t>, p 4.</w:t>
      </w:r>
    </w:p>
  </w:footnote>
  <w:footnote w:id="15">
    <w:p w14:paraId="3CFD4ACA" w14:textId="181A0415" w:rsidR="00A7109D" w:rsidRPr="00DC5BE0" w:rsidRDefault="00A7109D">
      <w:pPr>
        <w:pStyle w:val="FootnoteText"/>
        <w:rPr>
          <w:sz w:val="18"/>
          <w:szCs w:val="18"/>
        </w:rPr>
      </w:pPr>
      <w:r>
        <w:rPr>
          <w:rStyle w:val="FootnoteReference"/>
        </w:rPr>
        <w:footnoteRef/>
      </w:r>
      <w:r w:rsidRPr="00DC5BE0">
        <w:rPr>
          <w:sz w:val="18"/>
          <w:szCs w:val="18"/>
        </w:rPr>
        <w:t xml:space="preserve"> </w:t>
      </w:r>
      <w:r w:rsidRPr="00DC5BE0">
        <w:rPr>
          <w:sz w:val="18"/>
          <w:szCs w:val="18"/>
        </w:rPr>
        <w:tab/>
        <w:t xml:space="preserve">See for example </w:t>
      </w:r>
      <w:r w:rsidR="00B05364" w:rsidRPr="00DC5BE0">
        <w:rPr>
          <w:sz w:val="18"/>
          <w:szCs w:val="18"/>
        </w:rPr>
        <w:t>the European Commissio</w:t>
      </w:r>
      <w:r w:rsidR="00315523" w:rsidRPr="00DC5BE0">
        <w:rPr>
          <w:sz w:val="18"/>
          <w:szCs w:val="18"/>
        </w:rPr>
        <w:t>n</w:t>
      </w:r>
      <w:r w:rsidR="00E4176B" w:rsidRPr="00DC5BE0">
        <w:rPr>
          <w:sz w:val="18"/>
          <w:szCs w:val="18"/>
        </w:rPr>
        <w:t>’s</w:t>
      </w:r>
      <w:r w:rsidR="00315523" w:rsidRPr="00DC5BE0" w:rsidDel="00E4176B">
        <w:rPr>
          <w:sz w:val="18"/>
          <w:szCs w:val="18"/>
        </w:rPr>
        <w:t xml:space="preserve"> </w:t>
      </w:r>
      <w:r w:rsidR="000B3EAC">
        <w:rPr>
          <w:sz w:val="18"/>
          <w:szCs w:val="18"/>
        </w:rPr>
        <w:t xml:space="preserve">EUR </w:t>
      </w:r>
      <w:r w:rsidR="00315523" w:rsidRPr="00DC5BE0">
        <w:rPr>
          <w:sz w:val="18"/>
          <w:szCs w:val="18"/>
        </w:rPr>
        <w:t>1.8 billion fine</w:t>
      </w:r>
      <w:r w:rsidR="00E4176B" w:rsidRPr="00DC5BE0">
        <w:rPr>
          <w:sz w:val="18"/>
          <w:szCs w:val="18"/>
        </w:rPr>
        <w:t xml:space="preserve"> issued to</w:t>
      </w:r>
      <w:r w:rsidR="00315523" w:rsidRPr="00DC5BE0">
        <w:rPr>
          <w:sz w:val="18"/>
          <w:szCs w:val="18"/>
        </w:rPr>
        <w:t xml:space="preserve"> Apple for</w:t>
      </w:r>
      <w:r w:rsidR="00B05364" w:rsidRPr="00DC5BE0">
        <w:rPr>
          <w:sz w:val="18"/>
          <w:szCs w:val="18"/>
        </w:rPr>
        <w:t xml:space="preserve"> </w:t>
      </w:r>
      <w:r w:rsidR="00F04F22" w:rsidRPr="00DC5BE0">
        <w:rPr>
          <w:sz w:val="18"/>
          <w:szCs w:val="18"/>
        </w:rPr>
        <w:t>breaching</w:t>
      </w:r>
      <w:r w:rsidR="00791B70" w:rsidRPr="00DC5BE0">
        <w:rPr>
          <w:sz w:val="18"/>
          <w:szCs w:val="18"/>
        </w:rPr>
        <w:t xml:space="preserve"> European competition </w:t>
      </w:r>
      <w:r w:rsidR="008351C0" w:rsidRPr="00DC5BE0">
        <w:rPr>
          <w:sz w:val="18"/>
          <w:szCs w:val="18"/>
        </w:rPr>
        <w:t>laws through anti-steering provisions that prevent music app streaming app developers from informing iPhone users about cheaper payment options outside the App Store</w:t>
      </w:r>
      <w:r w:rsidR="00803EC5" w:rsidRPr="00DC5BE0">
        <w:rPr>
          <w:sz w:val="18"/>
          <w:szCs w:val="18"/>
        </w:rPr>
        <w:t xml:space="preserve"> (</w:t>
      </w:r>
      <w:hyperlink r:id="rId13" w:history="1">
        <w:r w:rsidR="00803EC5" w:rsidRPr="00DC5BE0">
          <w:rPr>
            <w:rStyle w:val="Hyperlink"/>
            <w:sz w:val="18"/>
            <w:szCs w:val="18"/>
          </w:rPr>
          <w:t>4 March 2024</w:t>
        </w:r>
      </w:hyperlink>
      <w:r w:rsidR="00803EC5" w:rsidRPr="00DC5BE0">
        <w:rPr>
          <w:sz w:val="18"/>
          <w:szCs w:val="18"/>
        </w:rPr>
        <w:t>)</w:t>
      </w:r>
      <w:r w:rsidR="00E4176B" w:rsidRPr="00DC5BE0">
        <w:rPr>
          <w:sz w:val="18"/>
          <w:szCs w:val="18"/>
        </w:rPr>
        <w:t>;</w:t>
      </w:r>
      <w:r w:rsidR="00791B70" w:rsidRPr="00DC5BE0">
        <w:rPr>
          <w:sz w:val="18"/>
          <w:szCs w:val="18"/>
        </w:rPr>
        <w:t xml:space="preserve"> and </w:t>
      </w:r>
      <w:r w:rsidRPr="00DC5BE0">
        <w:rPr>
          <w:sz w:val="18"/>
          <w:szCs w:val="18"/>
        </w:rPr>
        <w:t>Epic Games’ legal proceedings</w:t>
      </w:r>
      <w:r w:rsidR="007F6DD7" w:rsidRPr="00DC5BE0">
        <w:rPr>
          <w:sz w:val="18"/>
          <w:szCs w:val="18"/>
        </w:rPr>
        <w:t xml:space="preserve"> in Australia </w:t>
      </w:r>
      <w:r w:rsidR="00A15C8A" w:rsidRPr="00DC5BE0">
        <w:rPr>
          <w:sz w:val="18"/>
          <w:szCs w:val="18"/>
        </w:rPr>
        <w:t xml:space="preserve">instituted </w:t>
      </w:r>
      <w:r w:rsidR="007F6DD7" w:rsidRPr="00DC5BE0">
        <w:rPr>
          <w:sz w:val="18"/>
          <w:szCs w:val="18"/>
        </w:rPr>
        <w:t xml:space="preserve">against Apple in 2020 and Google in 2021 regarding </w:t>
      </w:r>
      <w:r w:rsidR="009E062A" w:rsidRPr="00DC5BE0">
        <w:rPr>
          <w:sz w:val="18"/>
          <w:szCs w:val="18"/>
        </w:rPr>
        <w:t>their</w:t>
      </w:r>
      <w:r w:rsidR="007F6DD7" w:rsidRPr="00DC5BE0">
        <w:rPr>
          <w:sz w:val="18"/>
          <w:szCs w:val="18"/>
        </w:rPr>
        <w:t xml:space="preserve"> in-app payment requirements.</w:t>
      </w:r>
    </w:p>
  </w:footnote>
  <w:footnote w:id="16">
    <w:p w14:paraId="57228CDF" w14:textId="16558330" w:rsidR="00A2261A" w:rsidRPr="00DC5BE0" w:rsidRDefault="00A2261A">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r w:rsidR="00A85E62" w:rsidRPr="00DC5BE0">
        <w:rPr>
          <w:sz w:val="18"/>
          <w:szCs w:val="18"/>
        </w:rPr>
        <w:t xml:space="preserve">ACCC, </w:t>
      </w:r>
      <w:r w:rsidR="0057082A" w:rsidRPr="00DC5BE0">
        <w:rPr>
          <w:sz w:val="18"/>
          <w:szCs w:val="18"/>
        </w:rPr>
        <w:t xml:space="preserve">Digital Advertising Services Inquiry 2020-2021, </w:t>
      </w:r>
      <w:hyperlink r:id="rId14" w:history="1">
        <w:r w:rsidR="00815247" w:rsidRPr="00DC5BE0">
          <w:rPr>
            <w:rStyle w:val="Hyperlink"/>
            <w:sz w:val="18"/>
            <w:szCs w:val="18"/>
          </w:rPr>
          <w:t>F</w:t>
        </w:r>
        <w:r w:rsidR="0057082A" w:rsidRPr="00DC5BE0">
          <w:rPr>
            <w:rStyle w:val="Hyperlink"/>
            <w:sz w:val="18"/>
            <w:szCs w:val="18"/>
          </w:rPr>
          <w:t xml:space="preserve">inal </w:t>
        </w:r>
        <w:r w:rsidR="00815247" w:rsidRPr="00DC5BE0">
          <w:rPr>
            <w:rStyle w:val="Hyperlink"/>
            <w:sz w:val="18"/>
            <w:szCs w:val="18"/>
          </w:rPr>
          <w:t>R</w:t>
        </w:r>
        <w:r w:rsidR="0057082A" w:rsidRPr="00DC5BE0">
          <w:rPr>
            <w:rStyle w:val="Hyperlink"/>
            <w:sz w:val="18"/>
            <w:szCs w:val="18"/>
          </w:rPr>
          <w:t>eport</w:t>
        </w:r>
      </w:hyperlink>
      <w:r w:rsidR="00717395" w:rsidRPr="00DC5BE0">
        <w:rPr>
          <w:rStyle w:val="Hyperlink"/>
          <w:sz w:val="18"/>
          <w:szCs w:val="18"/>
        </w:rPr>
        <w:t>.</w:t>
      </w:r>
    </w:p>
  </w:footnote>
  <w:footnote w:id="17">
    <w:p w14:paraId="03E18063" w14:textId="754C3171" w:rsidR="00D9065C" w:rsidRPr="00DC5BE0" w:rsidRDefault="00D9065C">
      <w:pPr>
        <w:pStyle w:val="FootnoteText"/>
        <w:rPr>
          <w:rFonts w:cs="Calibri Light"/>
          <w:sz w:val="18"/>
          <w:szCs w:val="18"/>
        </w:rPr>
      </w:pPr>
      <w:r w:rsidRPr="00DC5BE0">
        <w:rPr>
          <w:rStyle w:val="FootnoteReference"/>
          <w:rFonts w:cs="Calibri Light"/>
          <w:szCs w:val="18"/>
        </w:rPr>
        <w:footnoteRef/>
      </w:r>
      <w:r w:rsidRPr="00DC5BE0">
        <w:rPr>
          <w:rFonts w:cs="Calibri Light"/>
          <w:sz w:val="18"/>
          <w:szCs w:val="18"/>
        </w:rPr>
        <w:t xml:space="preserve"> </w:t>
      </w:r>
      <w:r w:rsidRPr="00DC5BE0">
        <w:rPr>
          <w:rFonts w:cs="Calibri Light"/>
          <w:sz w:val="18"/>
          <w:szCs w:val="18"/>
        </w:rPr>
        <w:tab/>
        <w:t>For example</w:t>
      </w:r>
      <w:r w:rsidR="00B62B65" w:rsidRPr="00DC5BE0">
        <w:rPr>
          <w:rFonts w:cs="Calibri Light"/>
          <w:sz w:val="18"/>
          <w:szCs w:val="18"/>
        </w:rPr>
        <w:t>, the E</w:t>
      </w:r>
      <w:r w:rsidR="00EB0522" w:rsidRPr="00DC5BE0">
        <w:rPr>
          <w:rFonts w:cs="Calibri Light"/>
          <w:sz w:val="18"/>
          <w:szCs w:val="18"/>
        </w:rPr>
        <w:t>uropean Commission</w:t>
      </w:r>
      <w:r w:rsidR="00F60956" w:rsidRPr="00DC5BE0">
        <w:rPr>
          <w:rFonts w:cs="Calibri Light"/>
          <w:sz w:val="18"/>
          <w:szCs w:val="18"/>
        </w:rPr>
        <w:t xml:space="preserve"> opened formal proceedings into possible anticompetitive conduct by Google in the </w:t>
      </w:r>
      <w:r w:rsidR="00602BD4" w:rsidRPr="00DC5BE0">
        <w:rPr>
          <w:rFonts w:cs="Calibri Light"/>
          <w:sz w:val="18"/>
          <w:szCs w:val="18"/>
        </w:rPr>
        <w:t>ad tech</w:t>
      </w:r>
      <w:r w:rsidR="00F60956" w:rsidRPr="00DC5BE0">
        <w:rPr>
          <w:rFonts w:cs="Calibri Light"/>
          <w:sz w:val="18"/>
          <w:szCs w:val="18"/>
        </w:rPr>
        <w:t xml:space="preserve"> sector in June 2021 and</w:t>
      </w:r>
      <w:r w:rsidR="00130BAE" w:rsidRPr="00DC5BE0">
        <w:rPr>
          <w:rFonts w:cs="Calibri Light"/>
          <w:sz w:val="18"/>
          <w:szCs w:val="18"/>
        </w:rPr>
        <w:t xml:space="preserve">, in </w:t>
      </w:r>
      <w:hyperlink r:id="rId15" w:history="1">
        <w:r w:rsidR="00130BAE" w:rsidRPr="00DC5BE0">
          <w:rPr>
            <w:rStyle w:val="Hyperlink"/>
            <w:rFonts w:cs="Calibri Light"/>
            <w:sz w:val="18"/>
            <w:szCs w:val="18"/>
          </w:rPr>
          <w:t>June 2023</w:t>
        </w:r>
      </w:hyperlink>
      <w:r w:rsidR="00130BAE" w:rsidRPr="00DC5BE0">
        <w:rPr>
          <w:rFonts w:cs="Calibri Light"/>
          <w:sz w:val="18"/>
          <w:szCs w:val="18"/>
        </w:rPr>
        <w:t>,</w:t>
      </w:r>
      <w:r w:rsidR="00B62B65" w:rsidRPr="00DC5BE0">
        <w:rPr>
          <w:rFonts w:cs="Calibri Light"/>
          <w:sz w:val="18"/>
          <w:szCs w:val="18"/>
        </w:rPr>
        <w:t xml:space="preserve"> issu</w:t>
      </w:r>
      <w:r w:rsidR="00420B50" w:rsidRPr="00DC5BE0">
        <w:rPr>
          <w:rFonts w:cs="Calibri Light"/>
          <w:sz w:val="18"/>
          <w:szCs w:val="18"/>
        </w:rPr>
        <w:t>ed</w:t>
      </w:r>
      <w:r w:rsidR="00B62B65" w:rsidRPr="00DC5BE0">
        <w:rPr>
          <w:rFonts w:cs="Calibri Light"/>
          <w:sz w:val="18"/>
          <w:szCs w:val="18"/>
        </w:rPr>
        <w:t xml:space="preserve"> a </w:t>
      </w:r>
      <w:r w:rsidR="00730945" w:rsidRPr="00DC5BE0">
        <w:rPr>
          <w:rFonts w:cs="Calibri Light"/>
          <w:sz w:val="18"/>
          <w:szCs w:val="18"/>
        </w:rPr>
        <w:t>Statement of Objections</w:t>
      </w:r>
      <w:r w:rsidR="00B62B65" w:rsidRPr="00DC5BE0">
        <w:rPr>
          <w:rFonts w:cs="Calibri Light"/>
          <w:color w:val="000000"/>
          <w:sz w:val="18"/>
          <w:szCs w:val="18"/>
        </w:rPr>
        <w:t xml:space="preserve"> </w:t>
      </w:r>
      <w:r w:rsidR="00130BAE" w:rsidRPr="00DC5BE0">
        <w:rPr>
          <w:rFonts w:cs="Calibri Light"/>
          <w:color w:val="000000"/>
          <w:sz w:val="18"/>
          <w:szCs w:val="18"/>
        </w:rPr>
        <w:t xml:space="preserve">with a preliminary view that </w:t>
      </w:r>
      <w:r w:rsidR="008D2193" w:rsidRPr="00DC5BE0">
        <w:rPr>
          <w:rFonts w:cs="Calibri Light"/>
          <w:color w:val="000000"/>
          <w:sz w:val="18"/>
          <w:szCs w:val="18"/>
        </w:rPr>
        <w:t xml:space="preserve">Google has </w:t>
      </w:r>
      <w:r w:rsidR="006C50C1" w:rsidRPr="00DC5BE0">
        <w:rPr>
          <w:rFonts w:cs="Calibri Light"/>
          <w:color w:val="000000"/>
          <w:sz w:val="18"/>
          <w:szCs w:val="18"/>
        </w:rPr>
        <w:t>b</w:t>
      </w:r>
      <w:r w:rsidR="008D2193" w:rsidRPr="00DC5BE0">
        <w:rPr>
          <w:rFonts w:cs="Calibri Light"/>
          <w:color w:val="000000"/>
          <w:sz w:val="18"/>
          <w:szCs w:val="18"/>
        </w:rPr>
        <w:t>reached antitrust r</w:t>
      </w:r>
      <w:r w:rsidR="00211359" w:rsidRPr="00DC5BE0">
        <w:rPr>
          <w:rFonts w:cs="Calibri Light"/>
          <w:color w:val="000000"/>
          <w:sz w:val="18"/>
          <w:szCs w:val="18"/>
        </w:rPr>
        <w:t>ules</w:t>
      </w:r>
      <w:r w:rsidR="00B62B65" w:rsidRPr="00DC5BE0">
        <w:rPr>
          <w:rFonts w:cs="Calibri Light"/>
          <w:color w:val="000000"/>
          <w:sz w:val="18"/>
          <w:szCs w:val="18"/>
        </w:rPr>
        <w:t xml:space="preserve">; </w:t>
      </w:r>
      <w:r w:rsidR="00B71DBE" w:rsidRPr="00DC5BE0">
        <w:rPr>
          <w:rFonts w:cs="Calibri Light"/>
          <w:color w:val="000000"/>
          <w:sz w:val="18"/>
          <w:szCs w:val="18"/>
        </w:rPr>
        <w:t>the UK C</w:t>
      </w:r>
      <w:r w:rsidR="00EF76A0" w:rsidRPr="00DC5BE0">
        <w:rPr>
          <w:rFonts w:cs="Calibri Light"/>
          <w:color w:val="000000"/>
          <w:sz w:val="18"/>
          <w:szCs w:val="18"/>
        </w:rPr>
        <w:t xml:space="preserve">ompetition and Markets Authority </w:t>
      </w:r>
      <w:r w:rsidR="001574D8">
        <w:rPr>
          <w:rFonts w:cs="Calibri Light"/>
          <w:color w:val="000000"/>
          <w:sz w:val="18"/>
          <w:szCs w:val="18"/>
        </w:rPr>
        <w:t xml:space="preserve">similarly </w:t>
      </w:r>
      <w:r w:rsidR="006D2A93">
        <w:rPr>
          <w:rFonts w:cs="Calibri Light"/>
          <w:color w:val="000000"/>
          <w:sz w:val="18"/>
          <w:szCs w:val="18"/>
        </w:rPr>
        <w:t xml:space="preserve">issued </w:t>
      </w:r>
      <w:r w:rsidR="00F001E2">
        <w:rPr>
          <w:rFonts w:cs="Calibri Light"/>
          <w:color w:val="000000"/>
          <w:sz w:val="18"/>
          <w:szCs w:val="18"/>
        </w:rPr>
        <w:t xml:space="preserve">a Statement of Objections </w:t>
      </w:r>
      <w:r w:rsidR="006D2A93">
        <w:rPr>
          <w:rFonts w:cs="Calibri Light"/>
          <w:color w:val="000000"/>
          <w:sz w:val="18"/>
          <w:szCs w:val="18"/>
        </w:rPr>
        <w:t xml:space="preserve">in </w:t>
      </w:r>
      <w:hyperlink r:id="rId16" w:history="1">
        <w:r w:rsidR="006D2A93" w:rsidRPr="001574D8">
          <w:rPr>
            <w:rStyle w:val="Hyperlink"/>
            <w:rFonts w:cs="Calibri Light"/>
            <w:sz w:val="18"/>
            <w:szCs w:val="18"/>
          </w:rPr>
          <w:t>September 202</w:t>
        </w:r>
        <w:r w:rsidR="001574D8" w:rsidRPr="001574D8">
          <w:rPr>
            <w:rStyle w:val="Hyperlink"/>
            <w:rFonts w:cs="Calibri Light"/>
            <w:sz w:val="18"/>
            <w:szCs w:val="18"/>
          </w:rPr>
          <w:t>4</w:t>
        </w:r>
      </w:hyperlink>
      <w:r w:rsidR="00F001E2">
        <w:rPr>
          <w:rFonts w:cs="Calibri Light"/>
          <w:color w:val="000000"/>
          <w:sz w:val="18"/>
          <w:szCs w:val="18"/>
        </w:rPr>
        <w:t xml:space="preserve"> </w:t>
      </w:r>
      <w:r w:rsidR="001C06B1">
        <w:rPr>
          <w:rFonts w:cs="Calibri Light"/>
          <w:color w:val="000000"/>
          <w:sz w:val="18"/>
          <w:szCs w:val="18"/>
        </w:rPr>
        <w:t>that i</w:t>
      </w:r>
      <w:r w:rsidR="00CC17E4">
        <w:rPr>
          <w:rFonts w:cs="Calibri Light"/>
          <w:color w:val="000000"/>
          <w:sz w:val="18"/>
          <w:szCs w:val="18"/>
        </w:rPr>
        <w:t>t</w:t>
      </w:r>
      <w:r w:rsidR="001C06B1">
        <w:rPr>
          <w:rFonts w:cs="Calibri Light"/>
          <w:color w:val="000000"/>
          <w:sz w:val="18"/>
          <w:szCs w:val="18"/>
        </w:rPr>
        <w:t xml:space="preserve"> has provisionally found that </w:t>
      </w:r>
      <w:r w:rsidR="00EE7D6B" w:rsidRPr="00DC5BE0">
        <w:rPr>
          <w:rFonts w:cs="Calibri Light"/>
          <w:color w:val="000000"/>
          <w:sz w:val="18"/>
          <w:szCs w:val="18"/>
        </w:rPr>
        <w:t xml:space="preserve">Google </w:t>
      </w:r>
      <w:r w:rsidR="001C06B1">
        <w:rPr>
          <w:rFonts w:cs="Calibri Light"/>
          <w:color w:val="000000"/>
          <w:sz w:val="18"/>
          <w:szCs w:val="18"/>
        </w:rPr>
        <w:t xml:space="preserve">has </w:t>
      </w:r>
      <w:r w:rsidR="00EE7D6B" w:rsidRPr="00DC5BE0">
        <w:rPr>
          <w:rFonts w:cs="Calibri Light"/>
          <w:color w:val="000000"/>
          <w:sz w:val="18"/>
          <w:szCs w:val="18"/>
        </w:rPr>
        <w:t xml:space="preserve">abused a </w:t>
      </w:r>
      <w:r w:rsidR="00B13E82" w:rsidRPr="00DC5BE0">
        <w:rPr>
          <w:rFonts w:cs="Calibri Light"/>
          <w:color w:val="000000"/>
          <w:sz w:val="18"/>
          <w:szCs w:val="18"/>
        </w:rPr>
        <w:t>dominant</w:t>
      </w:r>
      <w:r w:rsidR="00EE7D6B" w:rsidRPr="00DC5BE0">
        <w:rPr>
          <w:rFonts w:cs="Calibri Light"/>
          <w:color w:val="000000"/>
          <w:sz w:val="18"/>
          <w:szCs w:val="18"/>
        </w:rPr>
        <w:t xml:space="preserve"> position through its conduct in ad tech; </w:t>
      </w:r>
      <w:r w:rsidR="003B3AB3" w:rsidRPr="00DC5BE0">
        <w:rPr>
          <w:rFonts w:cs="Calibri Light"/>
          <w:color w:val="000000"/>
          <w:sz w:val="18"/>
          <w:szCs w:val="18"/>
        </w:rPr>
        <w:t xml:space="preserve">and in </w:t>
      </w:r>
      <w:bookmarkStart w:id="40" w:name="_Hlk168053809"/>
      <w:r w:rsidR="00B031C3" w:rsidRPr="00DC5BE0">
        <w:rPr>
          <w:rFonts w:cs="Calibri Light"/>
          <w:color w:val="000000"/>
          <w:sz w:val="18"/>
          <w:szCs w:val="18"/>
        </w:rPr>
        <w:fldChar w:fldCharType="begin"/>
      </w:r>
      <w:r w:rsidR="00115716" w:rsidRPr="00DC5BE0">
        <w:rPr>
          <w:rFonts w:cs="Calibri Light"/>
          <w:color w:val="000000"/>
          <w:sz w:val="18"/>
          <w:szCs w:val="18"/>
        </w:rPr>
        <w:instrText>HYPERLINK "https://www.justice.gov/opa/pr/justice-department-sues-google-monopolizing-digital-advertising-technologies"</w:instrText>
      </w:r>
      <w:r w:rsidR="00B031C3" w:rsidRPr="00DC5BE0">
        <w:rPr>
          <w:rFonts w:cs="Calibri Light"/>
          <w:color w:val="000000"/>
          <w:sz w:val="18"/>
          <w:szCs w:val="18"/>
        </w:rPr>
        <w:fldChar w:fldCharType="separate"/>
      </w:r>
      <w:r w:rsidR="003B3AB3" w:rsidRPr="00DC5BE0">
        <w:rPr>
          <w:rStyle w:val="Hyperlink"/>
          <w:sz w:val="18"/>
          <w:szCs w:val="18"/>
        </w:rPr>
        <w:t>January 2024</w:t>
      </w:r>
      <w:r w:rsidR="00B031C3" w:rsidRPr="00DC5BE0">
        <w:rPr>
          <w:rFonts w:cs="Calibri Light"/>
          <w:color w:val="000000"/>
          <w:sz w:val="18"/>
          <w:szCs w:val="18"/>
        </w:rPr>
        <w:fldChar w:fldCharType="end"/>
      </w:r>
      <w:bookmarkEnd w:id="40"/>
      <w:r w:rsidR="003B3AB3" w:rsidRPr="00DC5BE0">
        <w:rPr>
          <w:rFonts w:cs="Calibri Light"/>
          <w:color w:val="000000"/>
          <w:sz w:val="18"/>
          <w:szCs w:val="18"/>
        </w:rPr>
        <w:t>, the US Department of Justic</w:t>
      </w:r>
      <w:r w:rsidR="003F790C" w:rsidRPr="00DC5BE0">
        <w:rPr>
          <w:rFonts w:cs="Calibri Light"/>
          <w:color w:val="000000"/>
          <w:sz w:val="18"/>
          <w:szCs w:val="18"/>
        </w:rPr>
        <w:t xml:space="preserve">e filed proceedings against </w:t>
      </w:r>
      <w:r w:rsidR="00C7518D" w:rsidRPr="00DC5BE0">
        <w:rPr>
          <w:rFonts w:cs="Calibri Light"/>
          <w:color w:val="000000"/>
          <w:sz w:val="18"/>
          <w:szCs w:val="18"/>
        </w:rPr>
        <w:t xml:space="preserve">Google for allegedly monopolising multiple </w:t>
      </w:r>
      <w:r w:rsidR="00015B40" w:rsidRPr="00DC5BE0">
        <w:rPr>
          <w:rFonts w:cs="Calibri Light"/>
          <w:color w:val="000000"/>
          <w:sz w:val="18"/>
          <w:szCs w:val="18"/>
        </w:rPr>
        <w:t>ad tech</w:t>
      </w:r>
      <w:r w:rsidR="00C7518D" w:rsidRPr="00DC5BE0">
        <w:rPr>
          <w:rFonts w:cs="Calibri Light"/>
          <w:color w:val="000000"/>
          <w:sz w:val="18"/>
          <w:szCs w:val="18"/>
        </w:rPr>
        <w:t xml:space="preserve"> products</w:t>
      </w:r>
      <w:r w:rsidR="009F5DD7" w:rsidRPr="00DC5BE0">
        <w:rPr>
          <w:rFonts w:cs="Calibri Light"/>
          <w:sz w:val="18"/>
          <w:szCs w:val="18"/>
        </w:rPr>
        <w:t>.</w:t>
      </w:r>
    </w:p>
  </w:footnote>
  <w:footnote w:id="18">
    <w:p w14:paraId="23F3FBA2" w14:textId="7A5E3B66" w:rsidR="00E23421" w:rsidRPr="00D81395" w:rsidRDefault="00E23421" w:rsidP="00E23421">
      <w:pPr>
        <w:pStyle w:val="FootnoteText"/>
        <w:rPr>
          <w:sz w:val="18"/>
          <w:szCs w:val="18"/>
        </w:rPr>
      </w:pPr>
      <w:r>
        <w:rPr>
          <w:rStyle w:val="FootnoteReference"/>
        </w:rPr>
        <w:footnoteRef/>
      </w:r>
      <w:r>
        <w:t xml:space="preserve"> </w:t>
      </w:r>
      <w:r>
        <w:tab/>
      </w:r>
      <w:r w:rsidR="00476B05">
        <w:t>I</w:t>
      </w:r>
      <w:r w:rsidR="00A23012" w:rsidRPr="00D81395">
        <w:rPr>
          <w:sz w:val="18"/>
          <w:szCs w:val="18"/>
        </w:rPr>
        <w:t xml:space="preserve">n Australia, Meta has the most users on mobile apps, the </w:t>
      </w:r>
      <w:r w:rsidR="000D5A99" w:rsidRPr="00D81395">
        <w:rPr>
          <w:sz w:val="18"/>
          <w:szCs w:val="18"/>
        </w:rPr>
        <w:t>most advertisers and the largest amount of advertising</w:t>
      </w:r>
      <w:r w:rsidR="00F71CDF" w:rsidRPr="00D81395">
        <w:rPr>
          <w:sz w:val="18"/>
          <w:szCs w:val="18"/>
        </w:rPr>
        <w:t xml:space="preserve"> revenue. See </w:t>
      </w:r>
      <w:r w:rsidRPr="00DC5BE0">
        <w:rPr>
          <w:sz w:val="18"/>
          <w:szCs w:val="18"/>
        </w:rPr>
        <w:t>ACCC, Digital Platform Services Inquiry</w:t>
      </w:r>
      <w:r w:rsidR="00FB7109">
        <w:rPr>
          <w:sz w:val="18"/>
          <w:szCs w:val="18"/>
        </w:rPr>
        <w:t>, p</w:t>
      </w:r>
      <w:r w:rsidRPr="00DC5BE0">
        <w:rPr>
          <w:sz w:val="18"/>
          <w:szCs w:val="18"/>
        </w:rPr>
        <w:t xml:space="preserve"> </w:t>
      </w:r>
      <w:r w:rsidR="00FB7109">
        <w:rPr>
          <w:sz w:val="18"/>
          <w:szCs w:val="18"/>
        </w:rPr>
        <w:t>8</w:t>
      </w:r>
      <w:r w:rsidR="00746759">
        <w:rPr>
          <w:sz w:val="18"/>
          <w:szCs w:val="18"/>
        </w:rPr>
        <w:t>,11</w:t>
      </w:r>
      <w:r w:rsidR="00FB7109">
        <w:rPr>
          <w:sz w:val="18"/>
          <w:szCs w:val="18"/>
        </w:rPr>
        <w:t>.</w:t>
      </w:r>
    </w:p>
  </w:footnote>
  <w:footnote w:id="19">
    <w:p w14:paraId="72E5C980" w14:textId="33846223" w:rsidR="000E3169" w:rsidRDefault="000E3169">
      <w:pPr>
        <w:pStyle w:val="FootnoteText"/>
      </w:pPr>
      <w:r>
        <w:rPr>
          <w:rStyle w:val="FootnoteReference"/>
        </w:rPr>
        <w:footnoteRef/>
      </w:r>
      <w:r>
        <w:t xml:space="preserve"> </w:t>
      </w:r>
      <w:r>
        <w:tab/>
      </w:r>
      <w:r w:rsidRPr="00DC5BE0">
        <w:rPr>
          <w:sz w:val="18"/>
          <w:szCs w:val="18"/>
        </w:rPr>
        <w:t>ACCC, Digital Platform Services Inquiry</w:t>
      </w:r>
      <w:r w:rsidR="00D81395">
        <w:rPr>
          <w:sz w:val="18"/>
          <w:szCs w:val="18"/>
        </w:rPr>
        <w:t xml:space="preserve">, </w:t>
      </w:r>
      <w:hyperlink r:id="rId17" w:history="1">
        <w:r w:rsidR="00D81395" w:rsidRPr="00DC5BE0">
          <w:rPr>
            <w:rStyle w:val="Hyperlink"/>
            <w:sz w:val="18"/>
            <w:szCs w:val="18"/>
          </w:rPr>
          <w:t>March 2023 interim report on social media</w:t>
        </w:r>
      </w:hyperlink>
      <w:r w:rsidR="00D81395">
        <w:rPr>
          <w:sz w:val="18"/>
          <w:szCs w:val="18"/>
        </w:rPr>
        <w:t xml:space="preserve">, </w:t>
      </w:r>
      <w:r>
        <w:rPr>
          <w:sz w:val="18"/>
          <w:szCs w:val="18"/>
        </w:rPr>
        <w:t>p</w:t>
      </w:r>
      <w:r w:rsidRPr="00DC5BE0">
        <w:rPr>
          <w:sz w:val="18"/>
          <w:szCs w:val="18"/>
        </w:rPr>
        <w:t xml:space="preserve"> </w:t>
      </w:r>
      <w:r>
        <w:rPr>
          <w:sz w:val="18"/>
          <w:szCs w:val="18"/>
        </w:rPr>
        <w:t>8,</w:t>
      </w:r>
      <w:r w:rsidR="00D6735E">
        <w:rPr>
          <w:sz w:val="18"/>
          <w:szCs w:val="18"/>
        </w:rPr>
        <w:t xml:space="preserve"> </w:t>
      </w:r>
      <w:r>
        <w:rPr>
          <w:sz w:val="18"/>
          <w:szCs w:val="18"/>
        </w:rPr>
        <w:t>11.</w:t>
      </w:r>
    </w:p>
  </w:footnote>
  <w:footnote w:id="20">
    <w:p w14:paraId="53997A69" w14:textId="5C546427" w:rsidR="00B17F8F" w:rsidRDefault="00B17F8F">
      <w:pPr>
        <w:pStyle w:val="FootnoteText"/>
      </w:pPr>
      <w:r>
        <w:rPr>
          <w:rStyle w:val="FootnoteReference"/>
        </w:rPr>
        <w:footnoteRef/>
      </w:r>
      <w:r>
        <w:t xml:space="preserve"> </w:t>
      </w:r>
      <w:r>
        <w:tab/>
      </w:r>
      <w:r w:rsidRPr="00DC5BE0">
        <w:rPr>
          <w:sz w:val="18"/>
          <w:szCs w:val="18"/>
        </w:rPr>
        <w:t xml:space="preserve">ACCC, Digital Platform Services Inquiry, </w:t>
      </w:r>
      <w:hyperlink r:id="rId18" w:history="1">
        <w:r w:rsidRPr="00DC5BE0">
          <w:rPr>
            <w:rStyle w:val="Hyperlink"/>
            <w:sz w:val="18"/>
            <w:szCs w:val="18"/>
          </w:rPr>
          <w:t>March 2023 interim report on social media</w:t>
        </w:r>
      </w:hyperlink>
      <w:r>
        <w:rPr>
          <w:sz w:val="18"/>
          <w:szCs w:val="18"/>
        </w:rPr>
        <w:t>, p</w:t>
      </w:r>
      <w:r w:rsidRPr="00DC5BE0">
        <w:rPr>
          <w:sz w:val="18"/>
          <w:szCs w:val="18"/>
        </w:rPr>
        <w:t xml:space="preserve"> </w:t>
      </w:r>
      <w:r>
        <w:rPr>
          <w:sz w:val="18"/>
          <w:szCs w:val="18"/>
        </w:rPr>
        <w:t>8, 13</w:t>
      </w:r>
      <w:r w:rsidR="00C811D4">
        <w:rPr>
          <w:sz w:val="18"/>
          <w:szCs w:val="18"/>
        </w:rPr>
        <w:t>, 89</w:t>
      </w:r>
      <w:r w:rsidR="00796BDC">
        <w:rPr>
          <w:sz w:val="18"/>
          <w:szCs w:val="18"/>
        </w:rPr>
        <w:t xml:space="preserve">; </w:t>
      </w:r>
      <w:r w:rsidR="00796BDC" w:rsidRPr="00DC5BE0">
        <w:rPr>
          <w:sz w:val="18"/>
          <w:szCs w:val="18"/>
        </w:rPr>
        <w:t xml:space="preserve">ACCC, </w:t>
      </w:r>
      <w:hyperlink r:id="rId19" w:history="1">
        <w:r w:rsidR="00796BDC" w:rsidRPr="00DC5BE0">
          <w:rPr>
            <w:rStyle w:val="Hyperlink"/>
            <w:sz w:val="18"/>
            <w:szCs w:val="18"/>
          </w:rPr>
          <w:t>Digital Platforms Inquiry Final Report</w:t>
        </w:r>
      </w:hyperlink>
      <w:r w:rsidR="00796BDC">
        <w:rPr>
          <w:sz w:val="18"/>
          <w:szCs w:val="18"/>
        </w:rPr>
        <w:t>, July 2019.</w:t>
      </w:r>
    </w:p>
  </w:footnote>
  <w:footnote w:id="21">
    <w:p w14:paraId="0554D0D6" w14:textId="77777777" w:rsidR="00382406" w:rsidRPr="00DC5BE0" w:rsidRDefault="00382406" w:rsidP="00382406">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ACCC, Digital Platform Services Inquiry, </w:t>
      </w:r>
      <w:hyperlink r:id="rId20" w:history="1">
        <w:r w:rsidRPr="00DC5BE0">
          <w:rPr>
            <w:rStyle w:val="Hyperlink"/>
            <w:sz w:val="18"/>
            <w:szCs w:val="18"/>
          </w:rPr>
          <w:t>March 2023 interim report on social media</w:t>
        </w:r>
      </w:hyperlink>
      <w:r w:rsidRPr="00DC5BE0">
        <w:rPr>
          <w:sz w:val="18"/>
          <w:szCs w:val="18"/>
        </w:rPr>
        <w:t>, pp 86-87.</w:t>
      </w:r>
    </w:p>
  </w:footnote>
  <w:footnote w:id="22">
    <w:p w14:paraId="68B51A5A" w14:textId="1B060F6F" w:rsidR="00603FC2" w:rsidRDefault="00603FC2" w:rsidP="00603FC2">
      <w:pPr>
        <w:pStyle w:val="FootnoteText"/>
      </w:pPr>
      <w:r>
        <w:rPr>
          <w:rStyle w:val="FootnoteReference"/>
        </w:rPr>
        <w:footnoteRef/>
      </w:r>
      <w:r>
        <w:t xml:space="preserve"> </w:t>
      </w:r>
      <w:r>
        <w:tab/>
      </w:r>
      <w:r w:rsidRPr="008024BC">
        <w:rPr>
          <w:sz w:val="18"/>
          <w:szCs w:val="18"/>
        </w:rPr>
        <w:t xml:space="preserve">For example, </w:t>
      </w:r>
      <w:r>
        <w:rPr>
          <w:sz w:val="18"/>
          <w:szCs w:val="18"/>
        </w:rPr>
        <w:t xml:space="preserve">in </w:t>
      </w:r>
      <w:hyperlink r:id="rId21" w:history="1">
        <w:r w:rsidRPr="000B19A0">
          <w:rPr>
            <w:rStyle w:val="Hyperlink"/>
            <w:sz w:val="18"/>
            <w:szCs w:val="18"/>
          </w:rPr>
          <w:t>August 2021</w:t>
        </w:r>
      </w:hyperlink>
      <w:r>
        <w:rPr>
          <w:sz w:val="18"/>
          <w:szCs w:val="18"/>
        </w:rPr>
        <w:t xml:space="preserve">, the US Federal Trade Commission filed a complaint against Facebook that alleged it had abused its excessive market power to eliminate threats to its dominance, including using a </w:t>
      </w:r>
      <w:r w:rsidR="00C1173E">
        <w:rPr>
          <w:sz w:val="18"/>
          <w:szCs w:val="18"/>
        </w:rPr>
        <w:t>‘</w:t>
      </w:r>
      <w:r>
        <w:rPr>
          <w:sz w:val="18"/>
          <w:szCs w:val="18"/>
        </w:rPr>
        <w:t xml:space="preserve">buy </w:t>
      </w:r>
      <w:r w:rsidR="00D9061A">
        <w:rPr>
          <w:sz w:val="18"/>
          <w:szCs w:val="18"/>
        </w:rPr>
        <w:t>or</w:t>
      </w:r>
      <w:r>
        <w:rPr>
          <w:sz w:val="18"/>
          <w:szCs w:val="18"/>
        </w:rPr>
        <w:t xml:space="preserve"> bury scheme</w:t>
      </w:r>
      <w:r w:rsidR="00C1173E">
        <w:rPr>
          <w:sz w:val="18"/>
          <w:szCs w:val="18"/>
        </w:rPr>
        <w:t>’</w:t>
      </w:r>
      <w:r>
        <w:rPr>
          <w:sz w:val="18"/>
          <w:szCs w:val="18"/>
        </w:rPr>
        <w:t xml:space="preserve">. </w:t>
      </w:r>
      <w:r w:rsidR="008E2F13">
        <w:rPr>
          <w:sz w:val="18"/>
          <w:szCs w:val="18"/>
        </w:rPr>
        <w:t>On</w:t>
      </w:r>
      <w:r>
        <w:rPr>
          <w:sz w:val="18"/>
          <w:szCs w:val="18"/>
        </w:rPr>
        <w:t xml:space="preserve"> </w:t>
      </w:r>
      <w:hyperlink r:id="rId22" w:history="1">
        <w:r w:rsidR="008E2F13" w:rsidRPr="006914C6">
          <w:rPr>
            <w:rStyle w:val="Hyperlink"/>
            <w:sz w:val="18"/>
            <w:szCs w:val="18"/>
          </w:rPr>
          <w:t>14 November 2024</w:t>
        </w:r>
      </w:hyperlink>
      <w:r>
        <w:rPr>
          <w:sz w:val="18"/>
          <w:szCs w:val="18"/>
        </w:rPr>
        <w:t xml:space="preserve">, the European Commission </w:t>
      </w:r>
      <w:r w:rsidR="008E2F13">
        <w:rPr>
          <w:sz w:val="18"/>
          <w:szCs w:val="18"/>
        </w:rPr>
        <w:t>fined</w:t>
      </w:r>
      <w:r>
        <w:rPr>
          <w:sz w:val="18"/>
          <w:szCs w:val="18"/>
        </w:rPr>
        <w:t xml:space="preserve"> </w:t>
      </w:r>
      <w:r w:rsidR="00D9061A">
        <w:rPr>
          <w:sz w:val="18"/>
          <w:szCs w:val="18"/>
        </w:rPr>
        <w:t>Meta</w:t>
      </w:r>
      <w:r>
        <w:rPr>
          <w:sz w:val="18"/>
          <w:szCs w:val="18"/>
        </w:rPr>
        <w:t xml:space="preserve"> </w:t>
      </w:r>
      <w:r w:rsidR="008E2F13">
        <w:rPr>
          <w:sz w:val="18"/>
          <w:szCs w:val="18"/>
        </w:rPr>
        <w:t>€</w:t>
      </w:r>
      <w:r w:rsidR="00FB1E61">
        <w:rPr>
          <w:sz w:val="18"/>
          <w:szCs w:val="18"/>
        </w:rPr>
        <w:t xml:space="preserve">797.72 million for </w:t>
      </w:r>
      <w:r>
        <w:rPr>
          <w:sz w:val="18"/>
          <w:szCs w:val="18"/>
        </w:rPr>
        <w:t>breach</w:t>
      </w:r>
      <w:r w:rsidR="00FB1E61">
        <w:rPr>
          <w:sz w:val="18"/>
          <w:szCs w:val="18"/>
        </w:rPr>
        <w:t>ing</w:t>
      </w:r>
      <w:r>
        <w:rPr>
          <w:sz w:val="18"/>
          <w:szCs w:val="18"/>
        </w:rPr>
        <w:t xml:space="preserve"> EU antitrust rules by tying its online classified ads service, Facebook Marketplace, to its social media network, Facebook, and imposing unfair trading conditions on Facebook Marketplace’s competitors for its benefit.</w:t>
      </w:r>
    </w:p>
  </w:footnote>
  <w:footnote w:id="23">
    <w:p w14:paraId="71300DC2" w14:textId="51C810E3" w:rsidR="0099396B" w:rsidRPr="00263F1E" w:rsidRDefault="0099396B">
      <w:pPr>
        <w:pStyle w:val="FootnoteText"/>
        <w:rPr>
          <w:rFonts w:cs="Calibri Light"/>
        </w:rPr>
      </w:pPr>
      <w:r>
        <w:rPr>
          <w:rStyle w:val="FootnoteReference"/>
        </w:rPr>
        <w:footnoteRef/>
      </w:r>
      <w:r>
        <w:t xml:space="preserve"> </w:t>
      </w:r>
      <w:r>
        <w:tab/>
      </w:r>
      <w:r w:rsidRPr="00D81395">
        <w:rPr>
          <w:rFonts w:cs="Calibri Light"/>
          <w:sz w:val="18"/>
          <w:szCs w:val="18"/>
        </w:rPr>
        <w:t xml:space="preserve">For example, </w:t>
      </w:r>
      <w:r w:rsidR="00D94353" w:rsidRPr="00263F1E">
        <w:rPr>
          <w:rFonts w:cs="Calibri Light"/>
          <w:sz w:val="18"/>
          <w:szCs w:val="18"/>
        </w:rPr>
        <w:t xml:space="preserve">Italy’s </w:t>
      </w:r>
      <w:r w:rsidR="00B36651" w:rsidRPr="00263F1E">
        <w:rPr>
          <w:rFonts w:cs="Calibri Light"/>
          <w:sz w:val="18"/>
          <w:szCs w:val="18"/>
        </w:rPr>
        <w:t>Autorità Garante della Concorrenza e del Mercato has issued numerous fines to Meta for data practices that have breached the Italian Consumer Code</w:t>
      </w:r>
      <w:r w:rsidR="00636A3E" w:rsidRPr="00263F1E">
        <w:rPr>
          <w:rFonts w:cs="Calibri Light"/>
          <w:sz w:val="18"/>
          <w:szCs w:val="18"/>
        </w:rPr>
        <w:t xml:space="preserve"> – most recently in </w:t>
      </w:r>
      <w:hyperlink r:id="rId23" w:history="1">
        <w:r w:rsidR="00C3383F" w:rsidRPr="00263F1E">
          <w:rPr>
            <w:rStyle w:val="Hyperlink"/>
            <w:rFonts w:cs="Calibri Light"/>
            <w:sz w:val="18"/>
            <w:szCs w:val="18"/>
          </w:rPr>
          <w:t>June 2024</w:t>
        </w:r>
      </w:hyperlink>
      <w:r w:rsidR="00D22553" w:rsidRPr="00263F1E">
        <w:rPr>
          <w:rFonts w:cs="Calibri Light"/>
          <w:sz w:val="18"/>
          <w:szCs w:val="18"/>
        </w:rPr>
        <w:t>. I</w:t>
      </w:r>
      <w:r w:rsidR="00FF1579" w:rsidRPr="00263F1E">
        <w:rPr>
          <w:rFonts w:cs="Calibri Light"/>
          <w:sz w:val="18"/>
          <w:szCs w:val="18"/>
        </w:rPr>
        <w:t xml:space="preserve">n </w:t>
      </w:r>
      <w:hyperlink r:id="rId24" w:history="1">
        <w:r w:rsidR="00FF1579" w:rsidRPr="00263F1E">
          <w:rPr>
            <w:rStyle w:val="Hyperlink"/>
            <w:rFonts w:cs="Calibri Light"/>
            <w:sz w:val="18"/>
            <w:szCs w:val="18"/>
          </w:rPr>
          <w:t>December 2018</w:t>
        </w:r>
      </w:hyperlink>
      <w:r w:rsidR="00FF1579" w:rsidRPr="00263F1E">
        <w:rPr>
          <w:rFonts w:cs="Calibri Light"/>
          <w:sz w:val="18"/>
          <w:szCs w:val="18"/>
        </w:rPr>
        <w:t xml:space="preserve">, Germany’s Bundeskartellamt </w:t>
      </w:r>
      <w:r w:rsidR="00EB2906" w:rsidRPr="00263F1E">
        <w:rPr>
          <w:rFonts w:cs="Calibri Light"/>
          <w:sz w:val="18"/>
          <w:szCs w:val="18"/>
        </w:rPr>
        <w:t>found Meta (then Facebook) to be dominant in the market for social networks and</w:t>
      </w:r>
      <w:r w:rsidR="00D24903">
        <w:rPr>
          <w:rFonts w:cs="Calibri Light"/>
          <w:sz w:val="18"/>
          <w:szCs w:val="18"/>
        </w:rPr>
        <w:t xml:space="preserve"> that it</w:t>
      </w:r>
      <w:r w:rsidR="00EB2906" w:rsidRPr="00263F1E">
        <w:rPr>
          <w:rFonts w:cs="Calibri Light"/>
          <w:sz w:val="18"/>
          <w:szCs w:val="18"/>
        </w:rPr>
        <w:t xml:space="preserve"> abused its market power through its collection, merging and use of data in user accounts</w:t>
      </w:r>
      <w:r w:rsidR="00644E4A">
        <w:rPr>
          <w:rFonts w:cs="Calibri Light"/>
          <w:sz w:val="18"/>
          <w:szCs w:val="18"/>
        </w:rPr>
        <w:t xml:space="preserve">, and accordingly </w:t>
      </w:r>
      <w:r w:rsidR="00D22553" w:rsidRPr="00263F1E">
        <w:rPr>
          <w:rFonts w:cs="Calibri Light"/>
          <w:sz w:val="18"/>
          <w:szCs w:val="18"/>
        </w:rPr>
        <w:t xml:space="preserve">imposed restrictions on </w:t>
      </w:r>
      <w:r w:rsidR="003352FD" w:rsidRPr="00263F1E">
        <w:rPr>
          <w:rFonts w:cs="Calibri Light"/>
          <w:sz w:val="18"/>
          <w:szCs w:val="18"/>
        </w:rPr>
        <w:t xml:space="preserve">its </w:t>
      </w:r>
      <w:r w:rsidR="00D22553" w:rsidRPr="00263F1E">
        <w:rPr>
          <w:rFonts w:cs="Calibri Light"/>
          <w:sz w:val="18"/>
          <w:szCs w:val="18"/>
        </w:rPr>
        <w:t>processing</w:t>
      </w:r>
      <w:r w:rsidR="003352FD" w:rsidRPr="00263F1E">
        <w:rPr>
          <w:rFonts w:cs="Calibri Light"/>
          <w:sz w:val="18"/>
          <w:szCs w:val="18"/>
        </w:rPr>
        <w:t xml:space="preserve"> of</w:t>
      </w:r>
      <w:r w:rsidR="00D22553" w:rsidRPr="00263F1E">
        <w:rPr>
          <w:rFonts w:cs="Calibri Light"/>
          <w:sz w:val="18"/>
          <w:szCs w:val="18"/>
        </w:rPr>
        <w:t xml:space="preserve"> user data in 2019.</w:t>
      </w:r>
      <w:r w:rsidR="0032426E" w:rsidRPr="00263F1E">
        <w:rPr>
          <w:rFonts w:cs="Calibri Light"/>
          <w:sz w:val="18"/>
          <w:szCs w:val="18"/>
        </w:rPr>
        <w:t xml:space="preserve"> </w:t>
      </w:r>
    </w:p>
  </w:footnote>
  <w:footnote w:id="24">
    <w:p w14:paraId="3093283D" w14:textId="31ED6734" w:rsidR="002D288B" w:rsidRDefault="002D288B">
      <w:pPr>
        <w:pStyle w:val="FootnoteText"/>
      </w:pPr>
      <w:r w:rsidRPr="00263F1E">
        <w:rPr>
          <w:rStyle w:val="FootnoteReference"/>
          <w:rFonts w:cs="Calibri Light"/>
        </w:rPr>
        <w:footnoteRef/>
      </w:r>
      <w:r w:rsidRPr="00263F1E">
        <w:rPr>
          <w:rFonts w:cs="Calibri Light"/>
        </w:rPr>
        <w:t xml:space="preserve"> </w:t>
      </w:r>
      <w:r w:rsidRPr="00263F1E">
        <w:rPr>
          <w:rFonts w:cs="Calibri Light"/>
        </w:rPr>
        <w:tab/>
      </w:r>
      <w:r w:rsidR="00A36E07">
        <w:rPr>
          <w:rFonts w:cs="Calibri Light"/>
          <w:sz w:val="18"/>
          <w:szCs w:val="18"/>
        </w:rPr>
        <w:t>For example,</w:t>
      </w:r>
      <w:r w:rsidR="000942B7">
        <w:rPr>
          <w:rFonts w:cs="Calibri Light"/>
          <w:sz w:val="18"/>
          <w:szCs w:val="18"/>
        </w:rPr>
        <w:t xml:space="preserve"> in September 2023,</w:t>
      </w:r>
      <w:r w:rsidR="00A36E07">
        <w:rPr>
          <w:rFonts w:cs="Calibri Light"/>
          <w:sz w:val="18"/>
          <w:szCs w:val="18"/>
        </w:rPr>
        <w:t xml:space="preserve"> the </w:t>
      </w:r>
      <w:hyperlink r:id="rId25" w:history="1">
        <w:r w:rsidR="00A36E07" w:rsidRPr="00C92ADD">
          <w:rPr>
            <w:rStyle w:val="Hyperlink"/>
            <w:rFonts w:cs="Calibri Light"/>
            <w:sz w:val="18"/>
            <w:szCs w:val="18"/>
          </w:rPr>
          <w:t>European Commission</w:t>
        </w:r>
      </w:hyperlink>
      <w:r w:rsidR="00A36E07">
        <w:rPr>
          <w:rFonts w:cs="Calibri Light"/>
          <w:sz w:val="18"/>
          <w:szCs w:val="18"/>
        </w:rPr>
        <w:t xml:space="preserve"> designated</w:t>
      </w:r>
      <w:r w:rsidR="00C92ADD">
        <w:rPr>
          <w:rFonts w:cs="Calibri Light"/>
          <w:sz w:val="18"/>
          <w:szCs w:val="18"/>
        </w:rPr>
        <w:t xml:space="preserve"> the following social media services under the Digital Markets Act: </w:t>
      </w:r>
      <w:r w:rsidR="00A36E07">
        <w:rPr>
          <w:rFonts w:cs="Calibri Light"/>
          <w:sz w:val="18"/>
          <w:szCs w:val="18"/>
        </w:rPr>
        <w:t>Meta’s Facebook and Instagram, ByteDance’s TikTok and Microsoft’s LinkedIn</w:t>
      </w:r>
      <w:r w:rsidR="00C92ADD">
        <w:rPr>
          <w:rFonts w:cs="Calibri Light"/>
          <w:sz w:val="18"/>
          <w:szCs w:val="18"/>
        </w:rPr>
        <w:t>.</w:t>
      </w:r>
      <w:r w:rsidR="00ED0C8D">
        <w:rPr>
          <w:rFonts w:cs="Calibri Light"/>
          <w:sz w:val="18"/>
          <w:szCs w:val="18"/>
        </w:rPr>
        <w:t xml:space="preserve"> In </w:t>
      </w:r>
      <w:hyperlink r:id="rId26" w:history="1">
        <w:r w:rsidR="00ED0C8D" w:rsidRPr="004F4489">
          <w:rPr>
            <w:rStyle w:val="Hyperlink"/>
            <w:rFonts w:cs="Calibri Light"/>
            <w:sz w:val="18"/>
            <w:szCs w:val="18"/>
          </w:rPr>
          <w:t>May 2022</w:t>
        </w:r>
      </w:hyperlink>
      <w:r w:rsidR="00ED0C8D">
        <w:rPr>
          <w:rFonts w:cs="Calibri Light"/>
          <w:sz w:val="18"/>
          <w:szCs w:val="18"/>
        </w:rPr>
        <w:t xml:space="preserve">, </w:t>
      </w:r>
      <w:r w:rsidR="006933B9">
        <w:rPr>
          <w:rFonts w:cs="Calibri Light"/>
          <w:sz w:val="18"/>
          <w:szCs w:val="18"/>
        </w:rPr>
        <w:t xml:space="preserve">Germany’s Bundeskartellamt designated </w:t>
      </w:r>
      <w:r w:rsidR="00ED0C8D">
        <w:rPr>
          <w:rFonts w:cs="Calibri Light"/>
          <w:sz w:val="18"/>
          <w:szCs w:val="18"/>
        </w:rPr>
        <w:t>Meta as a firm of paramount significance for competition across markets under section 19a of the German Competition Act.</w:t>
      </w:r>
    </w:p>
  </w:footnote>
  <w:footnote w:id="25">
    <w:p w14:paraId="4238BC1B" w14:textId="21F4C2FB" w:rsidR="0097346B" w:rsidRPr="00DC5BE0" w:rsidRDefault="0097346B" w:rsidP="0097346B">
      <w:pPr>
        <w:pStyle w:val="FootnoteText"/>
        <w:rPr>
          <w:sz w:val="18"/>
          <w:szCs w:val="18"/>
        </w:rPr>
      </w:pPr>
      <w:r>
        <w:rPr>
          <w:rStyle w:val="FootnoteReference"/>
        </w:rPr>
        <w:footnoteRef/>
      </w:r>
      <w:r w:rsidRPr="00DC5BE0">
        <w:rPr>
          <w:sz w:val="18"/>
          <w:szCs w:val="18"/>
        </w:rPr>
        <w:t xml:space="preserve"> </w:t>
      </w:r>
      <w:r w:rsidRPr="00DC5BE0">
        <w:rPr>
          <w:sz w:val="18"/>
          <w:szCs w:val="18"/>
        </w:rPr>
        <w:tab/>
        <w:t xml:space="preserve">EU </w:t>
      </w:r>
      <w:hyperlink r:id="rId27" w:history="1">
        <w:r w:rsidRPr="000E4B34">
          <w:rPr>
            <w:rStyle w:val="Hyperlink"/>
            <w:sz w:val="18"/>
            <w:szCs w:val="18"/>
          </w:rPr>
          <w:t>Digital Markets Act</w:t>
        </w:r>
      </w:hyperlink>
      <w:r w:rsidRPr="00DC5BE0">
        <w:rPr>
          <w:sz w:val="18"/>
          <w:szCs w:val="18"/>
        </w:rPr>
        <w:t xml:space="preserve">, Article 3. </w:t>
      </w:r>
    </w:p>
  </w:footnote>
  <w:footnote w:id="26">
    <w:p w14:paraId="15952D14" w14:textId="06AE425F" w:rsidR="0097346B" w:rsidRPr="00DC5BE0" w:rsidRDefault="0097346B" w:rsidP="0097346B">
      <w:pPr>
        <w:pStyle w:val="FootnoteText"/>
        <w:rPr>
          <w:sz w:val="18"/>
          <w:szCs w:val="18"/>
        </w:rPr>
      </w:pPr>
      <w:r w:rsidRPr="000817F5">
        <w:rPr>
          <w:rStyle w:val="FootnoteReference"/>
          <w:szCs w:val="18"/>
        </w:rPr>
        <w:footnoteRef/>
      </w:r>
      <w:r w:rsidRPr="00DC5BE0">
        <w:rPr>
          <w:sz w:val="18"/>
          <w:szCs w:val="18"/>
        </w:rPr>
        <w:t xml:space="preserve"> </w:t>
      </w:r>
      <w:r w:rsidRPr="00DC5BE0">
        <w:rPr>
          <w:sz w:val="18"/>
          <w:szCs w:val="18"/>
        </w:rPr>
        <w:tab/>
      </w:r>
      <w:r w:rsidR="00525AF1" w:rsidRPr="00DC5BE0">
        <w:rPr>
          <w:sz w:val="18"/>
          <w:szCs w:val="18"/>
        </w:rPr>
        <w:t xml:space="preserve">UK </w:t>
      </w:r>
      <w:hyperlink r:id="rId28" w:history="1">
        <w:r w:rsidR="00525AF1">
          <w:rPr>
            <w:rStyle w:val="Hyperlink"/>
            <w:sz w:val="18"/>
            <w:szCs w:val="18"/>
          </w:rPr>
          <w:t>Digital Markets, Competition and Consumers Act 2024</w:t>
        </w:r>
      </w:hyperlink>
      <w:r w:rsidRPr="009510A8">
        <w:rPr>
          <w:sz w:val="18"/>
          <w:szCs w:val="18"/>
        </w:rPr>
        <w:t>, section 7.</w:t>
      </w:r>
    </w:p>
  </w:footnote>
  <w:footnote w:id="27">
    <w:p w14:paraId="6D5908CB" w14:textId="512E7B0C" w:rsidR="00EE4F03" w:rsidRPr="00DC5BE0" w:rsidRDefault="00EE4F03">
      <w:pPr>
        <w:pStyle w:val="FootnoteText"/>
        <w:rPr>
          <w:sz w:val="18"/>
          <w:szCs w:val="18"/>
        </w:rPr>
      </w:pPr>
      <w:r w:rsidRPr="000817F5">
        <w:rPr>
          <w:rStyle w:val="FootnoteReference"/>
          <w:szCs w:val="18"/>
        </w:rPr>
        <w:footnoteRef/>
      </w:r>
      <w:r w:rsidRPr="00DC5BE0">
        <w:rPr>
          <w:sz w:val="18"/>
          <w:szCs w:val="18"/>
        </w:rPr>
        <w:t xml:space="preserve"> </w:t>
      </w:r>
      <w:r w:rsidR="00F23DEF" w:rsidRPr="00DC5BE0">
        <w:rPr>
          <w:sz w:val="18"/>
          <w:szCs w:val="18"/>
        </w:rPr>
        <w:tab/>
        <w:t>For</w:t>
      </w:r>
      <w:r w:rsidR="00AC72D4" w:rsidRPr="00DC5BE0">
        <w:rPr>
          <w:sz w:val="18"/>
          <w:szCs w:val="18"/>
        </w:rPr>
        <w:t xml:space="preserve"> example,</w:t>
      </w:r>
      <w:r w:rsidR="00546E6A" w:rsidRPr="00DC5BE0">
        <w:rPr>
          <w:sz w:val="18"/>
          <w:szCs w:val="18"/>
        </w:rPr>
        <w:t xml:space="preserve"> </w:t>
      </w:r>
      <w:r w:rsidR="00D0583D" w:rsidRPr="00DC5BE0">
        <w:rPr>
          <w:sz w:val="18"/>
          <w:szCs w:val="18"/>
        </w:rPr>
        <w:t xml:space="preserve">global </w:t>
      </w:r>
      <w:r w:rsidR="00776D52" w:rsidRPr="00DC5BE0">
        <w:rPr>
          <w:sz w:val="18"/>
          <w:szCs w:val="18"/>
        </w:rPr>
        <w:t>digital platforms may record revenue that could be attributable to services provided to Australian</w:t>
      </w:r>
      <w:r w:rsidR="00D16DDE" w:rsidRPr="00DC5BE0">
        <w:rPr>
          <w:sz w:val="18"/>
          <w:szCs w:val="18"/>
        </w:rPr>
        <w:t xml:space="preserve"> user</w:t>
      </w:r>
      <w:r w:rsidR="00776D52" w:rsidRPr="00DC5BE0">
        <w:rPr>
          <w:sz w:val="18"/>
          <w:szCs w:val="18"/>
        </w:rPr>
        <w:t>s as revenue earned to international subsidiaries.</w:t>
      </w:r>
      <w:r w:rsidR="00222850" w:rsidRPr="00DC5BE0">
        <w:rPr>
          <w:sz w:val="18"/>
          <w:szCs w:val="18"/>
        </w:rPr>
        <w:t xml:space="preserve"> In these cases, </w:t>
      </w:r>
      <w:r w:rsidR="00866AF1" w:rsidRPr="00DC5BE0">
        <w:rPr>
          <w:sz w:val="18"/>
          <w:szCs w:val="18"/>
        </w:rPr>
        <w:t xml:space="preserve">an entity’s </w:t>
      </w:r>
      <w:r w:rsidR="00222850" w:rsidRPr="00DC5BE0">
        <w:rPr>
          <w:sz w:val="18"/>
          <w:szCs w:val="18"/>
        </w:rPr>
        <w:t>Australian-based revenue</w:t>
      </w:r>
      <w:r w:rsidR="00866AF1" w:rsidRPr="00DC5BE0">
        <w:rPr>
          <w:sz w:val="18"/>
          <w:szCs w:val="18"/>
        </w:rPr>
        <w:t xml:space="preserve"> </w:t>
      </w:r>
      <w:r w:rsidR="00D16DDE" w:rsidRPr="00DC5BE0">
        <w:rPr>
          <w:sz w:val="18"/>
          <w:szCs w:val="18"/>
        </w:rPr>
        <w:t xml:space="preserve">recorded </w:t>
      </w:r>
      <w:r w:rsidR="00866AF1" w:rsidRPr="00DC5BE0">
        <w:rPr>
          <w:sz w:val="18"/>
          <w:szCs w:val="18"/>
        </w:rPr>
        <w:t xml:space="preserve">for the service may not be </w:t>
      </w:r>
      <w:r w:rsidR="00D0583D" w:rsidRPr="00DC5BE0">
        <w:rPr>
          <w:sz w:val="18"/>
          <w:szCs w:val="18"/>
        </w:rPr>
        <w:t>a</w:t>
      </w:r>
      <w:r w:rsidR="00916E3A" w:rsidRPr="00DC5BE0">
        <w:rPr>
          <w:sz w:val="18"/>
          <w:szCs w:val="18"/>
        </w:rPr>
        <w:t xml:space="preserve"> suitable </w:t>
      </w:r>
      <w:r w:rsidR="00D0583D" w:rsidRPr="00DC5BE0">
        <w:rPr>
          <w:sz w:val="18"/>
          <w:szCs w:val="18"/>
        </w:rPr>
        <w:t xml:space="preserve">indicator of whether </w:t>
      </w:r>
      <w:r w:rsidR="00916E3A" w:rsidRPr="00DC5BE0">
        <w:rPr>
          <w:sz w:val="18"/>
          <w:szCs w:val="18"/>
        </w:rPr>
        <w:t>designation is appropriate</w:t>
      </w:r>
      <w:r w:rsidR="00D0583D" w:rsidRPr="00DC5BE0">
        <w:rPr>
          <w:sz w:val="18"/>
          <w:szCs w:val="18"/>
        </w:rPr>
        <w:t>.</w:t>
      </w:r>
    </w:p>
  </w:footnote>
  <w:footnote w:id="28">
    <w:p w14:paraId="6CF8E83E" w14:textId="7E8E8CE9" w:rsidR="00646956" w:rsidRPr="00DC5BE0" w:rsidRDefault="00646956">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r w:rsidR="00525AF1" w:rsidRPr="00DC5BE0">
        <w:rPr>
          <w:sz w:val="18"/>
          <w:szCs w:val="18"/>
        </w:rPr>
        <w:t xml:space="preserve">UK </w:t>
      </w:r>
      <w:hyperlink r:id="rId29" w:history="1">
        <w:r w:rsidR="00525AF1">
          <w:rPr>
            <w:rStyle w:val="Hyperlink"/>
            <w:sz w:val="18"/>
            <w:szCs w:val="18"/>
          </w:rPr>
          <w:t>Digital Markets, Competition and Consumers Act 2024</w:t>
        </w:r>
      </w:hyperlink>
      <w:r w:rsidR="005C1098" w:rsidRPr="00DC5BE0">
        <w:rPr>
          <w:sz w:val="18"/>
          <w:szCs w:val="18"/>
        </w:rPr>
        <w:t>,</w:t>
      </w:r>
      <w:r w:rsidR="005369EE" w:rsidRPr="00DC5BE0">
        <w:rPr>
          <w:sz w:val="18"/>
          <w:szCs w:val="18"/>
        </w:rPr>
        <w:t xml:space="preserve"> section</w:t>
      </w:r>
      <w:r w:rsidR="00A05194" w:rsidRPr="00DC5BE0">
        <w:rPr>
          <w:sz w:val="18"/>
          <w:szCs w:val="18"/>
        </w:rPr>
        <w:t xml:space="preserve"> 2</w:t>
      </w:r>
      <w:r w:rsidR="00D1143D" w:rsidRPr="00DC5BE0">
        <w:rPr>
          <w:sz w:val="18"/>
          <w:szCs w:val="18"/>
        </w:rPr>
        <w:t>.</w:t>
      </w:r>
    </w:p>
  </w:footnote>
  <w:footnote w:id="29">
    <w:p w14:paraId="14A1B139" w14:textId="3DB0FA4A" w:rsidR="003F69CB" w:rsidRPr="00DC5BE0" w:rsidRDefault="003F69CB" w:rsidP="003F69CB">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r>
      <w:r w:rsidR="00525AF1" w:rsidRPr="00DC5BE0">
        <w:rPr>
          <w:sz w:val="18"/>
          <w:szCs w:val="18"/>
        </w:rPr>
        <w:t xml:space="preserve">UK </w:t>
      </w:r>
      <w:hyperlink r:id="rId30" w:history="1">
        <w:r w:rsidR="00525AF1">
          <w:rPr>
            <w:rStyle w:val="Hyperlink"/>
            <w:sz w:val="18"/>
            <w:szCs w:val="18"/>
          </w:rPr>
          <w:t>Digital Markets, Competition and Consumers Act 2024</w:t>
        </w:r>
      </w:hyperlink>
      <w:r w:rsidRPr="00DC5BE0">
        <w:rPr>
          <w:sz w:val="18"/>
          <w:szCs w:val="18"/>
        </w:rPr>
        <w:t>, sections 9-14</w:t>
      </w:r>
      <w:r>
        <w:rPr>
          <w:sz w:val="18"/>
          <w:szCs w:val="18"/>
        </w:rPr>
        <w:t>.</w:t>
      </w:r>
    </w:p>
  </w:footnote>
  <w:footnote w:id="30">
    <w:p w14:paraId="4BA4D1CA" w14:textId="5C5E1B96" w:rsidR="00774085" w:rsidRPr="00DC5BE0" w:rsidRDefault="00774085">
      <w:pPr>
        <w:pStyle w:val="FootnoteText"/>
        <w:rPr>
          <w:sz w:val="18"/>
          <w:szCs w:val="18"/>
        </w:rPr>
      </w:pPr>
      <w:r w:rsidRPr="00DC5BE0">
        <w:rPr>
          <w:rStyle w:val="FootnoteReference"/>
          <w:szCs w:val="18"/>
        </w:rPr>
        <w:footnoteRef/>
      </w:r>
      <w:r w:rsidRPr="00DC5BE0">
        <w:rPr>
          <w:sz w:val="18"/>
          <w:szCs w:val="18"/>
        </w:rPr>
        <w:t xml:space="preserve"> </w:t>
      </w:r>
      <w:r w:rsidR="003E74C5" w:rsidRPr="00DC5BE0">
        <w:rPr>
          <w:sz w:val="18"/>
          <w:szCs w:val="18"/>
        </w:rPr>
        <w:tab/>
      </w:r>
      <w:r w:rsidRPr="00DC5BE0">
        <w:rPr>
          <w:sz w:val="18"/>
          <w:szCs w:val="18"/>
        </w:rPr>
        <w:t xml:space="preserve">UK </w:t>
      </w:r>
      <w:hyperlink r:id="rId31" w:history="1">
        <w:r w:rsidR="00525AF1">
          <w:rPr>
            <w:rStyle w:val="Hyperlink"/>
            <w:sz w:val="18"/>
            <w:szCs w:val="18"/>
          </w:rPr>
          <w:t>Digital Markets, Competition and Consumers Act 2024</w:t>
        </w:r>
      </w:hyperlink>
      <w:r w:rsidRPr="00DC5BE0">
        <w:rPr>
          <w:sz w:val="18"/>
          <w:szCs w:val="18"/>
        </w:rPr>
        <w:t>, section 18</w:t>
      </w:r>
      <w:r w:rsidR="003E74C5" w:rsidRPr="00DC5BE0">
        <w:rPr>
          <w:sz w:val="18"/>
          <w:szCs w:val="18"/>
        </w:rPr>
        <w:t xml:space="preserve">; Federal Ministry of Justice, </w:t>
      </w:r>
      <w:hyperlink r:id="rId32" w:anchor="p0071" w:history="1">
        <w:r w:rsidR="003E74C5" w:rsidRPr="00DC5BE0">
          <w:rPr>
            <w:rStyle w:val="Hyperlink"/>
            <w:sz w:val="18"/>
            <w:szCs w:val="18"/>
          </w:rPr>
          <w:t>Act against Restraints of Competition</w:t>
        </w:r>
      </w:hyperlink>
      <w:r w:rsidR="003E74C5" w:rsidRPr="00DC5BE0">
        <w:rPr>
          <w:sz w:val="18"/>
          <w:szCs w:val="18"/>
        </w:rPr>
        <w:t>, as amended by Article 4 of the Act of 9 July 2021 (Federal Law Gazette I, p 2506), section 19a(1)–(2)</w:t>
      </w:r>
      <w:r w:rsidR="0031280D" w:rsidRPr="00DC5BE0">
        <w:rPr>
          <w:sz w:val="18"/>
          <w:szCs w:val="18"/>
        </w:rPr>
        <w:t>.</w:t>
      </w:r>
      <w:r w:rsidR="000F24F1" w:rsidRPr="00DC5BE0">
        <w:rPr>
          <w:sz w:val="18"/>
          <w:szCs w:val="18"/>
        </w:rPr>
        <w:t xml:space="preserve"> </w:t>
      </w:r>
    </w:p>
  </w:footnote>
  <w:footnote w:id="31">
    <w:p w14:paraId="0548E489" w14:textId="25001528" w:rsidR="0031280D" w:rsidRPr="00DC5BE0" w:rsidRDefault="0031280D">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EU </w:t>
      </w:r>
      <w:hyperlink r:id="rId33" w:history="1">
        <w:r w:rsidRPr="000E4B34">
          <w:rPr>
            <w:rStyle w:val="Hyperlink"/>
            <w:sz w:val="18"/>
            <w:szCs w:val="18"/>
          </w:rPr>
          <w:t>Digital Markets Act</w:t>
        </w:r>
      </w:hyperlink>
      <w:r w:rsidRPr="00DC5BE0">
        <w:rPr>
          <w:sz w:val="18"/>
          <w:szCs w:val="18"/>
        </w:rPr>
        <w:t xml:space="preserve">, Article 53. </w:t>
      </w:r>
    </w:p>
  </w:footnote>
  <w:footnote w:id="32">
    <w:p w14:paraId="595C2C61" w14:textId="21BF4D49" w:rsidR="00233835" w:rsidRDefault="00233835">
      <w:pPr>
        <w:pStyle w:val="FootnoteText"/>
      </w:pPr>
      <w:r>
        <w:rPr>
          <w:rStyle w:val="FootnoteReference"/>
        </w:rPr>
        <w:footnoteRef/>
      </w:r>
      <w:r>
        <w:t xml:space="preserve"> </w:t>
      </w:r>
      <w:r>
        <w:tab/>
      </w:r>
      <w:r w:rsidRPr="00377567">
        <w:rPr>
          <w:sz w:val="18"/>
          <w:szCs w:val="18"/>
        </w:rPr>
        <w:t>See section 7.2 for further information on various international regimes, including the Digital Markets Act.</w:t>
      </w:r>
    </w:p>
  </w:footnote>
  <w:footnote w:id="33">
    <w:p w14:paraId="703EC951" w14:textId="740916C4" w:rsidR="00E92C61" w:rsidRPr="00DC5BE0" w:rsidRDefault="00E92C61">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Indian Ministry of Corporate Affairs, Draft Digital Competition Bill 2024 (see Annexure IV of the </w:t>
      </w:r>
      <w:hyperlink r:id="rId34" w:history="1">
        <w:r w:rsidRPr="00DC5BE0">
          <w:rPr>
            <w:rStyle w:val="Hyperlink"/>
            <w:sz w:val="18"/>
            <w:szCs w:val="18"/>
          </w:rPr>
          <w:t>Report of the Committee on Digital Competition Law</w:t>
        </w:r>
      </w:hyperlink>
      <w:r w:rsidRPr="00DC5BE0">
        <w:rPr>
          <w:sz w:val="18"/>
          <w:szCs w:val="18"/>
        </w:rPr>
        <w:t xml:space="preserve">, published </w:t>
      </w:r>
      <w:r w:rsidR="00846E88" w:rsidRPr="00DC5BE0">
        <w:rPr>
          <w:sz w:val="18"/>
          <w:szCs w:val="18"/>
        </w:rPr>
        <w:t xml:space="preserve">12 </w:t>
      </w:r>
      <w:r w:rsidRPr="00DC5BE0">
        <w:rPr>
          <w:sz w:val="18"/>
          <w:szCs w:val="18"/>
        </w:rPr>
        <w:t>March 2024)</w:t>
      </w:r>
      <w:r w:rsidR="0008703E" w:rsidRPr="00DC5BE0">
        <w:rPr>
          <w:sz w:val="18"/>
          <w:szCs w:val="18"/>
        </w:rPr>
        <w:t>.</w:t>
      </w:r>
      <w:r w:rsidR="002D6B9F" w:rsidRPr="00DC5BE0">
        <w:rPr>
          <w:sz w:val="18"/>
          <w:szCs w:val="18"/>
        </w:rPr>
        <w:t xml:space="preserve"> The Ministry of Corporate Affairs consulted on </w:t>
      </w:r>
      <w:r w:rsidR="00B5077D" w:rsidRPr="00DC5BE0">
        <w:rPr>
          <w:sz w:val="18"/>
          <w:szCs w:val="18"/>
        </w:rPr>
        <w:t xml:space="preserve">the </w:t>
      </w:r>
      <w:r w:rsidR="00846E88" w:rsidRPr="00DC5BE0">
        <w:rPr>
          <w:sz w:val="18"/>
          <w:szCs w:val="18"/>
        </w:rPr>
        <w:t xml:space="preserve">Bill </w:t>
      </w:r>
      <w:r w:rsidR="00A44062" w:rsidRPr="00DC5BE0">
        <w:rPr>
          <w:sz w:val="18"/>
          <w:szCs w:val="18"/>
        </w:rPr>
        <w:t>between March and May 2024</w:t>
      </w:r>
      <w:r w:rsidR="00186ECD" w:rsidRPr="00DC5BE0">
        <w:rPr>
          <w:sz w:val="18"/>
          <w:szCs w:val="18"/>
        </w:rPr>
        <w:t xml:space="preserve"> and, </w:t>
      </w:r>
      <w:r w:rsidR="00186ECD" w:rsidRPr="003B2115">
        <w:rPr>
          <w:sz w:val="18"/>
          <w:szCs w:val="18"/>
        </w:rPr>
        <w:t xml:space="preserve">as at the date of this paper, has </w:t>
      </w:r>
      <w:r w:rsidR="002D4473" w:rsidRPr="003B2115">
        <w:rPr>
          <w:sz w:val="18"/>
          <w:szCs w:val="18"/>
        </w:rPr>
        <w:t>not published a response to the consultation.</w:t>
      </w:r>
    </w:p>
  </w:footnote>
  <w:footnote w:id="34">
    <w:p w14:paraId="45C09788" w14:textId="0E08254E" w:rsidR="00832FAE" w:rsidRPr="00DC5BE0" w:rsidRDefault="00832FAE">
      <w:pPr>
        <w:pStyle w:val="FootnoteText"/>
        <w:rPr>
          <w:sz w:val="18"/>
          <w:szCs w:val="18"/>
        </w:rPr>
      </w:pPr>
      <w:r w:rsidRPr="00DC5BE0">
        <w:rPr>
          <w:rStyle w:val="FootnoteReference"/>
          <w:szCs w:val="18"/>
        </w:rPr>
        <w:footnoteRef/>
      </w:r>
      <w:r w:rsidRPr="00DC5BE0">
        <w:rPr>
          <w:sz w:val="18"/>
          <w:szCs w:val="18"/>
        </w:rPr>
        <w:t xml:space="preserve"> </w:t>
      </w:r>
      <w:r w:rsidR="000C074F" w:rsidRPr="00DC5BE0">
        <w:rPr>
          <w:sz w:val="18"/>
          <w:szCs w:val="18"/>
        </w:rPr>
        <w:tab/>
      </w:r>
      <w:r w:rsidRPr="00DC5BE0">
        <w:rPr>
          <w:sz w:val="18"/>
          <w:szCs w:val="18"/>
        </w:rPr>
        <w:t>Indian Ministry of Corporate Affairs, Draft Digital Competition Bill 2024, section 7.</w:t>
      </w:r>
    </w:p>
  </w:footnote>
  <w:footnote w:id="35">
    <w:p w14:paraId="5CE69C72" w14:textId="6479ECD7" w:rsidR="0099168D" w:rsidRPr="00DC5BE0" w:rsidRDefault="0099168D">
      <w:pPr>
        <w:pStyle w:val="FootnoteText"/>
        <w:rPr>
          <w:sz w:val="18"/>
          <w:szCs w:val="18"/>
        </w:rPr>
      </w:pPr>
      <w:r w:rsidRPr="00DC5BE0">
        <w:rPr>
          <w:rStyle w:val="FootnoteReference"/>
          <w:szCs w:val="18"/>
        </w:rPr>
        <w:footnoteRef/>
      </w:r>
      <w:r w:rsidRPr="00DC5BE0">
        <w:rPr>
          <w:sz w:val="18"/>
          <w:szCs w:val="18"/>
        </w:rPr>
        <w:t xml:space="preserve"> </w:t>
      </w:r>
      <w:r w:rsidR="00733F42" w:rsidRPr="00DC5BE0">
        <w:rPr>
          <w:sz w:val="18"/>
          <w:szCs w:val="18"/>
        </w:rPr>
        <w:tab/>
        <w:t>Competition and Consumer (Gas Market Code) Regulations 2023, section 33</w:t>
      </w:r>
      <w:r w:rsidR="0092536C" w:rsidRPr="00DC5BE0">
        <w:rPr>
          <w:sz w:val="18"/>
          <w:szCs w:val="18"/>
        </w:rPr>
        <w:t>(3)</w:t>
      </w:r>
      <w:r w:rsidR="00733F42" w:rsidRPr="00DC5BE0">
        <w:rPr>
          <w:sz w:val="18"/>
          <w:szCs w:val="18"/>
        </w:rPr>
        <w:t>.</w:t>
      </w:r>
    </w:p>
  </w:footnote>
  <w:footnote w:id="36">
    <w:p w14:paraId="3280B8ED" w14:textId="4DC8F716" w:rsidR="004C7DB5" w:rsidRPr="00DC5BE0" w:rsidRDefault="004C7DB5">
      <w:pPr>
        <w:pStyle w:val="FootnoteText"/>
        <w:rPr>
          <w:sz w:val="18"/>
          <w:szCs w:val="18"/>
        </w:rPr>
      </w:pPr>
      <w:r>
        <w:rPr>
          <w:rStyle w:val="FootnoteReference"/>
        </w:rPr>
        <w:footnoteRef/>
      </w:r>
      <w:r w:rsidRPr="00DC5BE0">
        <w:rPr>
          <w:sz w:val="18"/>
          <w:szCs w:val="18"/>
        </w:rPr>
        <w:t xml:space="preserve"> </w:t>
      </w:r>
      <w:r w:rsidR="00006A08" w:rsidRPr="00DC5BE0">
        <w:rPr>
          <w:sz w:val="18"/>
          <w:szCs w:val="18"/>
        </w:rPr>
        <w:tab/>
        <w:t xml:space="preserve">See Australian Communications and Media Authority, </w:t>
      </w:r>
      <w:hyperlink r:id="rId35" w:history="1">
        <w:r w:rsidR="00006A08" w:rsidRPr="00DC5BE0">
          <w:rPr>
            <w:rStyle w:val="Hyperlink"/>
            <w:sz w:val="18"/>
            <w:szCs w:val="18"/>
          </w:rPr>
          <w:t xml:space="preserve">Technical </w:t>
        </w:r>
        <w:r w:rsidR="006D75AB" w:rsidRPr="00DC5BE0">
          <w:rPr>
            <w:rStyle w:val="Hyperlink"/>
            <w:sz w:val="18"/>
            <w:szCs w:val="18"/>
          </w:rPr>
          <w:t>s</w:t>
        </w:r>
        <w:r w:rsidR="00006A08" w:rsidRPr="00DC5BE0">
          <w:rPr>
            <w:rStyle w:val="Hyperlink"/>
            <w:sz w:val="18"/>
            <w:szCs w:val="18"/>
          </w:rPr>
          <w:t>tandards</w:t>
        </w:r>
      </w:hyperlink>
      <w:r w:rsidR="00006A08" w:rsidRPr="00DC5BE0">
        <w:rPr>
          <w:sz w:val="18"/>
          <w:szCs w:val="18"/>
        </w:rPr>
        <w:t>.</w:t>
      </w:r>
    </w:p>
  </w:footnote>
  <w:footnote w:id="37">
    <w:p w14:paraId="60F2A8B6" w14:textId="6C3C789D" w:rsidR="00AE2432" w:rsidRPr="00DC5BE0" w:rsidRDefault="00AE2432">
      <w:pPr>
        <w:pStyle w:val="FootnoteText"/>
        <w:rPr>
          <w:sz w:val="18"/>
          <w:szCs w:val="18"/>
        </w:rPr>
      </w:pPr>
      <w:r>
        <w:rPr>
          <w:rStyle w:val="FootnoteReference"/>
        </w:rPr>
        <w:footnoteRef/>
      </w:r>
      <w:r w:rsidRPr="00DC5BE0">
        <w:rPr>
          <w:sz w:val="18"/>
          <w:szCs w:val="18"/>
        </w:rPr>
        <w:t xml:space="preserve"> </w:t>
      </w:r>
      <w:r w:rsidRPr="00DC5BE0">
        <w:rPr>
          <w:sz w:val="18"/>
          <w:szCs w:val="18"/>
        </w:rPr>
        <w:tab/>
        <w:t>For example, standards made b</w:t>
      </w:r>
      <w:r w:rsidR="00064AF9" w:rsidRPr="00DC5BE0">
        <w:rPr>
          <w:sz w:val="18"/>
          <w:szCs w:val="18"/>
        </w:rPr>
        <w:t>y</w:t>
      </w:r>
      <w:r w:rsidRPr="00DC5BE0">
        <w:rPr>
          <w:sz w:val="18"/>
          <w:szCs w:val="18"/>
        </w:rPr>
        <w:t xml:space="preserve"> the ISO (International Organization for Standardi</w:t>
      </w:r>
      <w:r w:rsidR="00064AF9" w:rsidRPr="00DC5BE0">
        <w:rPr>
          <w:sz w:val="18"/>
          <w:szCs w:val="18"/>
        </w:rPr>
        <w:t>z</w:t>
      </w:r>
      <w:r w:rsidRPr="00DC5BE0">
        <w:rPr>
          <w:sz w:val="18"/>
          <w:szCs w:val="18"/>
        </w:rPr>
        <w:t>ation) and IEC (International Electrotechnical Commission).</w:t>
      </w:r>
      <w:r w:rsidR="00BD1D7E" w:rsidRPr="00DC5BE0">
        <w:rPr>
          <w:sz w:val="18"/>
          <w:szCs w:val="18"/>
        </w:rPr>
        <w:t xml:space="preserve"> These organisations publish international standards</w:t>
      </w:r>
      <w:r w:rsidR="00545CC6" w:rsidRPr="00DC5BE0">
        <w:rPr>
          <w:sz w:val="18"/>
          <w:szCs w:val="18"/>
        </w:rPr>
        <w:t xml:space="preserve"> on a wide range of matters including </w:t>
      </w:r>
      <w:r w:rsidR="00135DE8" w:rsidRPr="00DC5BE0">
        <w:rPr>
          <w:sz w:val="18"/>
          <w:szCs w:val="18"/>
        </w:rPr>
        <w:t>technology.</w:t>
      </w:r>
      <w:r w:rsidR="00545CC6" w:rsidRPr="00DC5BE0">
        <w:rPr>
          <w:sz w:val="18"/>
          <w:szCs w:val="18"/>
        </w:rPr>
        <w:t xml:space="preserve"> </w:t>
      </w:r>
    </w:p>
  </w:footnote>
  <w:footnote w:id="38">
    <w:p w14:paraId="41D78591" w14:textId="6DF3E55E" w:rsidR="0090484B" w:rsidRPr="00DC5BE0" w:rsidRDefault="0090484B" w:rsidP="0090484B">
      <w:pPr>
        <w:pStyle w:val="FootnoteText"/>
        <w:rPr>
          <w:i/>
          <w:sz w:val="18"/>
          <w:szCs w:val="18"/>
        </w:rPr>
      </w:pPr>
      <w:r w:rsidRPr="00DC5BE0">
        <w:rPr>
          <w:rStyle w:val="FootnoteReference"/>
          <w:szCs w:val="18"/>
        </w:rPr>
        <w:footnoteRef/>
      </w:r>
      <w:r w:rsidRPr="00DC5BE0">
        <w:rPr>
          <w:sz w:val="18"/>
          <w:szCs w:val="18"/>
        </w:rPr>
        <w:t xml:space="preserve"> </w:t>
      </w:r>
      <w:r w:rsidR="007763DE" w:rsidRPr="00DC5BE0">
        <w:rPr>
          <w:sz w:val="18"/>
          <w:szCs w:val="18"/>
        </w:rPr>
        <w:tab/>
      </w:r>
      <w:r w:rsidR="00B45EC4" w:rsidRPr="00DC5BE0">
        <w:rPr>
          <w:sz w:val="18"/>
          <w:szCs w:val="18"/>
        </w:rPr>
        <w:t>See for example Part VII of the CCA</w:t>
      </w:r>
      <w:r w:rsidR="00BF592E" w:rsidRPr="00DC5BE0">
        <w:rPr>
          <w:i/>
          <w:sz w:val="18"/>
          <w:szCs w:val="18"/>
        </w:rPr>
        <w:t>.</w:t>
      </w:r>
    </w:p>
  </w:footnote>
  <w:footnote w:id="39">
    <w:p w14:paraId="3DCB262E" w14:textId="7B6F346D" w:rsidR="001D5310" w:rsidRPr="00DC5BE0" w:rsidRDefault="001D5310" w:rsidP="001D5310">
      <w:pPr>
        <w:pStyle w:val="FootnoteText"/>
        <w:rPr>
          <w:sz w:val="18"/>
          <w:szCs w:val="18"/>
        </w:rPr>
      </w:pPr>
      <w:r w:rsidRPr="00DC5BE0">
        <w:rPr>
          <w:rStyle w:val="FootnoteReference"/>
          <w:szCs w:val="18"/>
        </w:rPr>
        <w:footnoteRef/>
      </w:r>
      <w:r w:rsidRPr="00DC5BE0">
        <w:rPr>
          <w:sz w:val="18"/>
          <w:szCs w:val="18"/>
        </w:rPr>
        <w:t xml:space="preserve"> </w:t>
      </w:r>
      <w:r w:rsidR="007763DE" w:rsidRPr="00DC5BE0">
        <w:rPr>
          <w:sz w:val="18"/>
          <w:szCs w:val="18"/>
        </w:rPr>
        <w:tab/>
      </w:r>
      <w:r w:rsidRPr="00DC5BE0">
        <w:rPr>
          <w:sz w:val="18"/>
          <w:szCs w:val="18"/>
        </w:rPr>
        <w:t xml:space="preserve">EU </w:t>
      </w:r>
      <w:hyperlink r:id="rId36" w:history="1">
        <w:r w:rsidRPr="000E4B34">
          <w:rPr>
            <w:rStyle w:val="Hyperlink"/>
            <w:sz w:val="18"/>
            <w:szCs w:val="18"/>
          </w:rPr>
          <w:t>Digital Markets Act</w:t>
        </w:r>
      </w:hyperlink>
      <w:r w:rsidRPr="00DC5BE0">
        <w:rPr>
          <w:sz w:val="18"/>
          <w:szCs w:val="18"/>
        </w:rPr>
        <w:t xml:space="preserve">, Article 10. </w:t>
      </w:r>
    </w:p>
  </w:footnote>
  <w:footnote w:id="40">
    <w:p w14:paraId="45C8A5A6" w14:textId="05AEC4B9" w:rsidR="00D20705" w:rsidRPr="00DC5BE0" w:rsidRDefault="00D20705">
      <w:pPr>
        <w:pStyle w:val="FootnoteText"/>
        <w:rPr>
          <w:sz w:val="18"/>
          <w:szCs w:val="18"/>
        </w:rPr>
      </w:pPr>
      <w:r w:rsidRPr="00DC5BE0">
        <w:rPr>
          <w:rStyle w:val="FootnoteReference"/>
          <w:szCs w:val="18"/>
        </w:rPr>
        <w:footnoteRef/>
      </w:r>
      <w:r w:rsidRPr="00DC5BE0">
        <w:rPr>
          <w:sz w:val="18"/>
          <w:szCs w:val="18"/>
        </w:rPr>
        <w:t xml:space="preserve"> </w:t>
      </w:r>
      <w:r w:rsidR="007763DE" w:rsidRPr="00DC5BE0">
        <w:rPr>
          <w:sz w:val="18"/>
          <w:szCs w:val="18"/>
        </w:rPr>
        <w:tab/>
      </w:r>
      <w:r w:rsidR="0040670A" w:rsidRPr="00DC5BE0">
        <w:rPr>
          <w:sz w:val="18"/>
          <w:szCs w:val="18"/>
        </w:rPr>
        <w:t xml:space="preserve">UK </w:t>
      </w:r>
      <w:hyperlink r:id="rId37" w:history="1">
        <w:r w:rsidR="0040670A">
          <w:rPr>
            <w:rStyle w:val="Hyperlink"/>
            <w:sz w:val="18"/>
            <w:szCs w:val="18"/>
          </w:rPr>
          <w:t>Digital Markets, Competition and Consumers Act 2024</w:t>
        </w:r>
      </w:hyperlink>
      <w:r w:rsidR="00D1143D" w:rsidRPr="00DC5BE0">
        <w:rPr>
          <w:sz w:val="18"/>
          <w:szCs w:val="18"/>
        </w:rPr>
        <w:t>,</w:t>
      </w:r>
      <w:r w:rsidR="00B73D39" w:rsidRPr="00DC5BE0">
        <w:rPr>
          <w:sz w:val="18"/>
          <w:szCs w:val="18"/>
        </w:rPr>
        <w:t xml:space="preserve"> </w:t>
      </w:r>
      <w:r w:rsidR="00746658" w:rsidRPr="00DC5BE0">
        <w:rPr>
          <w:sz w:val="18"/>
          <w:szCs w:val="18"/>
        </w:rPr>
        <w:t>section 29</w:t>
      </w:r>
      <w:r w:rsidR="00381153" w:rsidRPr="00DC5BE0">
        <w:rPr>
          <w:sz w:val="18"/>
          <w:szCs w:val="18"/>
        </w:rPr>
        <w:t>.</w:t>
      </w:r>
      <w:r w:rsidR="00746658" w:rsidRPr="00DC5BE0">
        <w:rPr>
          <w:sz w:val="18"/>
          <w:szCs w:val="18"/>
        </w:rPr>
        <w:t xml:space="preserve"> </w:t>
      </w:r>
    </w:p>
  </w:footnote>
  <w:footnote w:id="41">
    <w:p w14:paraId="3825A73B" w14:textId="4A6C0ECC" w:rsidR="00A63C67" w:rsidRPr="00DC5BE0" w:rsidRDefault="00A63C67">
      <w:pPr>
        <w:pStyle w:val="FootnoteText"/>
        <w:rPr>
          <w:sz w:val="18"/>
          <w:szCs w:val="18"/>
        </w:rPr>
      </w:pPr>
      <w:r w:rsidRPr="00DC5BE0">
        <w:rPr>
          <w:rStyle w:val="FootnoteReference"/>
          <w:szCs w:val="18"/>
        </w:rPr>
        <w:footnoteRef/>
      </w:r>
      <w:r w:rsidRPr="00DC5BE0">
        <w:rPr>
          <w:sz w:val="18"/>
          <w:szCs w:val="18"/>
        </w:rPr>
        <w:t xml:space="preserve"> See </w:t>
      </w:r>
      <w:hyperlink r:id="rId38" w:history="1">
        <w:r w:rsidRPr="00DC5BE0">
          <w:rPr>
            <w:rStyle w:val="Hyperlink"/>
            <w:sz w:val="18"/>
            <w:szCs w:val="18"/>
          </w:rPr>
          <w:t>Digital Platform Regulators Forum</w:t>
        </w:r>
      </w:hyperlink>
      <w:r w:rsidRPr="00DC5BE0">
        <w:rPr>
          <w:sz w:val="18"/>
          <w:szCs w:val="18"/>
        </w:rPr>
        <w:t>.</w:t>
      </w:r>
    </w:p>
  </w:footnote>
  <w:footnote w:id="42">
    <w:p w14:paraId="365D8637" w14:textId="10FFEA34" w:rsidR="00787BAC" w:rsidRPr="00DC5BE0" w:rsidRDefault="00787BAC" w:rsidP="00985F6F">
      <w:pPr>
        <w:pStyle w:val="FootnoteText"/>
        <w:rPr>
          <w:sz w:val="18"/>
          <w:szCs w:val="18"/>
        </w:rPr>
      </w:pPr>
      <w:r w:rsidRPr="00DC5BE0">
        <w:rPr>
          <w:rStyle w:val="FootnoteReference"/>
          <w:szCs w:val="18"/>
        </w:rPr>
        <w:footnoteRef/>
      </w:r>
      <w:r w:rsidRPr="00DC5BE0">
        <w:rPr>
          <w:sz w:val="18"/>
          <w:szCs w:val="18"/>
        </w:rPr>
        <w:t xml:space="preserve"> </w:t>
      </w:r>
      <w:r w:rsidR="00361FB4" w:rsidRPr="00DC5BE0">
        <w:rPr>
          <w:sz w:val="18"/>
          <w:szCs w:val="18"/>
        </w:rPr>
        <w:tab/>
      </w:r>
      <w:r w:rsidRPr="00DC5BE0">
        <w:rPr>
          <w:sz w:val="18"/>
          <w:szCs w:val="18"/>
        </w:rPr>
        <w:t xml:space="preserve">Australian Government, </w:t>
      </w:r>
      <w:hyperlink r:id="rId39" w:history="1">
        <w:r w:rsidRPr="00DC5BE0">
          <w:rPr>
            <w:rStyle w:val="Hyperlink"/>
            <w:iCs/>
            <w:sz w:val="18"/>
            <w:szCs w:val="18"/>
          </w:rPr>
          <w:t>Government response to the ACCC Digital Platform Services Inquiry</w:t>
        </w:r>
      </w:hyperlink>
      <w:r w:rsidRPr="00DC5BE0">
        <w:rPr>
          <w:iCs/>
          <w:sz w:val="18"/>
          <w:szCs w:val="18"/>
        </w:rPr>
        <w:t>,</w:t>
      </w:r>
      <w:r w:rsidRPr="00DC5BE0">
        <w:rPr>
          <w:i/>
          <w:sz w:val="18"/>
          <w:szCs w:val="18"/>
        </w:rPr>
        <w:t xml:space="preserve"> </w:t>
      </w:r>
      <w:r w:rsidRPr="00DC5BE0">
        <w:rPr>
          <w:sz w:val="18"/>
          <w:szCs w:val="18"/>
        </w:rPr>
        <w:t xml:space="preserve">8 December 2023. See also Australian Government, </w:t>
      </w:r>
      <w:hyperlink r:id="rId40" w:history="1">
        <w:r w:rsidRPr="00DC5BE0">
          <w:rPr>
            <w:rStyle w:val="Hyperlink"/>
            <w:iCs/>
            <w:sz w:val="18"/>
            <w:szCs w:val="18"/>
          </w:rPr>
          <w:t>News Media and Digital Platforms Mandatory Bargaining Code: The Code’s first year of operation – Government Response</w:t>
        </w:r>
      </w:hyperlink>
      <w:r w:rsidRPr="00DC5BE0">
        <w:rPr>
          <w:sz w:val="18"/>
          <w:szCs w:val="18"/>
        </w:rPr>
        <w:t>, 18 December 2023.</w:t>
      </w:r>
    </w:p>
  </w:footnote>
  <w:footnote w:id="43">
    <w:p w14:paraId="3CF2ACDE" w14:textId="728A4787" w:rsidR="00787BAC" w:rsidRPr="00DC5BE0" w:rsidRDefault="00787BAC" w:rsidP="00787BAC">
      <w:pPr>
        <w:pStyle w:val="FootnoteText"/>
        <w:rPr>
          <w:sz w:val="18"/>
          <w:szCs w:val="18"/>
        </w:rPr>
      </w:pPr>
      <w:r w:rsidRPr="00DC5BE0">
        <w:rPr>
          <w:rStyle w:val="FootnoteReference"/>
          <w:szCs w:val="18"/>
        </w:rPr>
        <w:footnoteRef/>
      </w:r>
      <w:r w:rsidRPr="00DC5BE0">
        <w:rPr>
          <w:sz w:val="18"/>
          <w:szCs w:val="18"/>
        </w:rPr>
        <w:t xml:space="preserve"> </w:t>
      </w:r>
      <w:r w:rsidR="00361FB4" w:rsidRPr="00DC5BE0">
        <w:rPr>
          <w:sz w:val="18"/>
          <w:szCs w:val="18"/>
        </w:rPr>
        <w:tab/>
      </w:r>
      <w:r w:rsidRPr="00DC5BE0">
        <w:rPr>
          <w:sz w:val="18"/>
          <w:szCs w:val="18"/>
        </w:rPr>
        <w:t xml:space="preserve">ACCC, </w:t>
      </w:r>
      <w:r w:rsidRPr="00DC5BE0">
        <w:rPr>
          <w:iCs/>
          <w:sz w:val="18"/>
          <w:szCs w:val="18"/>
        </w:rPr>
        <w:t xml:space="preserve">Digital Platform Services Inquiry, </w:t>
      </w:r>
      <w:hyperlink r:id="rId41" w:history="1">
        <w:r w:rsidR="00361FB4" w:rsidRPr="00DC5BE0">
          <w:rPr>
            <w:rStyle w:val="Hyperlink"/>
            <w:iCs/>
            <w:sz w:val="18"/>
            <w:szCs w:val="18"/>
          </w:rPr>
          <w:t>September 2022 interim report on r</w:t>
        </w:r>
        <w:r w:rsidRPr="00DC5BE0">
          <w:rPr>
            <w:rStyle w:val="Hyperlink"/>
            <w:iCs/>
            <w:sz w:val="18"/>
            <w:szCs w:val="18"/>
          </w:rPr>
          <w:t>egulatory reform</w:t>
        </w:r>
      </w:hyperlink>
      <w:r w:rsidRPr="00DC5BE0">
        <w:rPr>
          <w:iCs/>
          <w:sz w:val="18"/>
          <w:szCs w:val="18"/>
        </w:rPr>
        <w:t>, p 190.</w:t>
      </w:r>
    </w:p>
  </w:footnote>
  <w:footnote w:id="44">
    <w:p w14:paraId="2E1EDE1D" w14:textId="71B9F868" w:rsidR="00871B76" w:rsidRPr="00DC5BE0" w:rsidRDefault="00871B76">
      <w:pPr>
        <w:pStyle w:val="FootnoteText"/>
        <w:rPr>
          <w:sz w:val="18"/>
          <w:szCs w:val="18"/>
        </w:rPr>
      </w:pPr>
      <w:r w:rsidRPr="00DC5BE0">
        <w:rPr>
          <w:rStyle w:val="FootnoteReference"/>
          <w:szCs w:val="18"/>
        </w:rPr>
        <w:footnoteRef/>
      </w:r>
      <w:r w:rsidRPr="00DC5BE0">
        <w:rPr>
          <w:sz w:val="18"/>
          <w:szCs w:val="18"/>
        </w:rPr>
        <w:t xml:space="preserve"> </w:t>
      </w:r>
      <w:r w:rsidR="008D1B05" w:rsidRPr="00DC5BE0">
        <w:rPr>
          <w:sz w:val="18"/>
          <w:szCs w:val="18"/>
        </w:rPr>
        <w:tab/>
      </w:r>
      <w:r w:rsidR="00ED322B" w:rsidRPr="00DC5BE0">
        <w:rPr>
          <w:sz w:val="18"/>
          <w:szCs w:val="18"/>
        </w:rPr>
        <w:t>Treasury</w:t>
      </w:r>
      <w:r w:rsidR="00300A33" w:rsidRPr="00DC5BE0">
        <w:rPr>
          <w:sz w:val="18"/>
          <w:szCs w:val="18"/>
        </w:rPr>
        <w:t xml:space="preserve">, </w:t>
      </w:r>
      <w:hyperlink r:id="rId42" w:history="1">
        <w:r w:rsidR="00300A33" w:rsidRPr="00DC5BE0">
          <w:rPr>
            <w:rStyle w:val="Hyperlink"/>
            <w:sz w:val="18"/>
            <w:szCs w:val="18"/>
          </w:rPr>
          <w:t>Mer</w:t>
        </w:r>
        <w:r w:rsidR="00ED322B" w:rsidRPr="00DC5BE0">
          <w:rPr>
            <w:rStyle w:val="Hyperlink"/>
            <w:sz w:val="18"/>
            <w:szCs w:val="18"/>
          </w:rPr>
          <w:t>ger Reform: A Faster, Stronger and Simpler System for a More Competitive Economy</w:t>
        </w:r>
      </w:hyperlink>
      <w:r w:rsidR="00ED322B" w:rsidRPr="00DC5BE0">
        <w:rPr>
          <w:sz w:val="18"/>
          <w:szCs w:val="18"/>
        </w:rPr>
        <w:t xml:space="preserve">, </w:t>
      </w:r>
      <w:r w:rsidR="00D64981" w:rsidRPr="00DC5BE0">
        <w:rPr>
          <w:sz w:val="18"/>
          <w:szCs w:val="18"/>
        </w:rPr>
        <w:t>p 8</w:t>
      </w:r>
      <w:r w:rsidR="00ED322B" w:rsidRPr="00DC5BE0">
        <w:rPr>
          <w:sz w:val="18"/>
          <w:szCs w:val="18"/>
        </w:rPr>
        <w:t>.</w:t>
      </w:r>
    </w:p>
  </w:footnote>
  <w:footnote w:id="45">
    <w:p w14:paraId="014B449F" w14:textId="0F219039" w:rsidR="0015086B" w:rsidRPr="00DC5BE0" w:rsidRDefault="0015086B" w:rsidP="00985F6F">
      <w:pPr>
        <w:pStyle w:val="FootnoteText"/>
        <w:rPr>
          <w:sz w:val="18"/>
          <w:szCs w:val="18"/>
        </w:rPr>
      </w:pPr>
      <w:r w:rsidRPr="00DC5BE0">
        <w:rPr>
          <w:rStyle w:val="FootnoteReference"/>
          <w:szCs w:val="18"/>
        </w:rPr>
        <w:footnoteRef/>
      </w:r>
      <w:r w:rsidRPr="00DC5BE0">
        <w:rPr>
          <w:sz w:val="18"/>
          <w:szCs w:val="18"/>
        </w:rPr>
        <w:t xml:space="preserve"> </w:t>
      </w:r>
      <w:r w:rsidR="00361FB4" w:rsidRPr="00DC5BE0">
        <w:rPr>
          <w:sz w:val="18"/>
          <w:szCs w:val="18"/>
        </w:rPr>
        <w:tab/>
      </w:r>
      <w:r w:rsidRPr="00DC5BE0">
        <w:rPr>
          <w:sz w:val="18"/>
          <w:szCs w:val="18"/>
        </w:rPr>
        <w:t xml:space="preserve">EU </w:t>
      </w:r>
      <w:hyperlink r:id="rId43" w:history="1">
        <w:r w:rsidRPr="000E4B34">
          <w:rPr>
            <w:rStyle w:val="Hyperlink"/>
            <w:sz w:val="18"/>
            <w:szCs w:val="18"/>
          </w:rPr>
          <w:t>Digital Markets Act</w:t>
        </w:r>
      </w:hyperlink>
      <w:r w:rsidRPr="00DC5BE0">
        <w:rPr>
          <w:sz w:val="18"/>
          <w:szCs w:val="18"/>
        </w:rPr>
        <w:t xml:space="preserve">, Article 11. See also European Commission, </w:t>
      </w:r>
      <w:hyperlink r:id="rId44" w:history="1">
        <w:r w:rsidRPr="00DC5BE0">
          <w:rPr>
            <w:rStyle w:val="Hyperlink"/>
            <w:sz w:val="18"/>
            <w:szCs w:val="18"/>
          </w:rPr>
          <w:t>Designated gatekeepers must now comply with all obligations under the Digital Markets Act</w:t>
        </w:r>
      </w:hyperlink>
      <w:r w:rsidRPr="00DC5BE0">
        <w:rPr>
          <w:sz w:val="18"/>
          <w:szCs w:val="18"/>
        </w:rPr>
        <w:t>, 7 March 2024.</w:t>
      </w:r>
    </w:p>
  </w:footnote>
  <w:footnote w:id="46">
    <w:p w14:paraId="3F943F82" w14:textId="3E7EE3A5" w:rsidR="0015086B" w:rsidRPr="00DC5BE0" w:rsidRDefault="0015086B" w:rsidP="003F7114">
      <w:pPr>
        <w:pStyle w:val="FootnoteText"/>
        <w:rPr>
          <w:sz w:val="18"/>
          <w:szCs w:val="18"/>
        </w:rPr>
      </w:pPr>
      <w:r w:rsidRPr="00DC5BE0">
        <w:rPr>
          <w:rStyle w:val="FootnoteReference"/>
          <w:szCs w:val="18"/>
        </w:rPr>
        <w:footnoteRef/>
      </w:r>
      <w:r w:rsidRPr="00DC5BE0">
        <w:rPr>
          <w:sz w:val="18"/>
          <w:szCs w:val="18"/>
        </w:rPr>
        <w:t xml:space="preserve"> </w:t>
      </w:r>
      <w:r w:rsidR="003F7114" w:rsidRPr="00DC5BE0">
        <w:rPr>
          <w:sz w:val="18"/>
          <w:szCs w:val="18"/>
        </w:rPr>
        <w:tab/>
      </w:r>
      <w:r w:rsidRPr="00DC5BE0">
        <w:rPr>
          <w:sz w:val="18"/>
          <w:szCs w:val="18"/>
        </w:rPr>
        <w:t xml:space="preserve">See for example, section 60 of the </w:t>
      </w:r>
      <w:r w:rsidRPr="00DC5BE0">
        <w:rPr>
          <w:i/>
          <w:sz w:val="18"/>
          <w:szCs w:val="18"/>
        </w:rPr>
        <w:t>Banking Act 1959</w:t>
      </w:r>
      <w:r w:rsidR="009C776D" w:rsidRPr="00DC5BE0">
        <w:rPr>
          <w:sz w:val="18"/>
          <w:szCs w:val="18"/>
        </w:rPr>
        <w:t xml:space="preserve"> (Cth)</w:t>
      </w:r>
      <w:r w:rsidRPr="00DC5BE0">
        <w:rPr>
          <w:sz w:val="18"/>
          <w:szCs w:val="18"/>
        </w:rPr>
        <w:t xml:space="preserve">; section 76A of the </w:t>
      </w:r>
      <w:r w:rsidRPr="00DC5BE0">
        <w:rPr>
          <w:i/>
          <w:sz w:val="18"/>
          <w:szCs w:val="18"/>
        </w:rPr>
        <w:t>Life Insurance Act 1995</w:t>
      </w:r>
      <w:r w:rsidR="00E90789" w:rsidRPr="00DC5BE0">
        <w:rPr>
          <w:sz w:val="18"/>
          <w:szCs w:val="18"/>
        </w:rPr>
        <w:t xml:space="preserve"> (Cth)</w:t>
      </w:r>
      <w:r w:rsidRPr="00DC5BE0">
        <w:rPr>
          <w:sz w:val="18"/>
          <w:szCs w:val="18"/>
        </w:rPr>
        <w:t xml:space="preserve">; section 49Q of the </w:t>
      </w:r>
      <w:r w:rsidRPr="00DC5BE0">
        <w:rPr>
          <w:i/>
          <w:sz w:val="18"/>
          <w:szCs w:val="18"/>
        </w:rPr>
        <w:t>Insurance Act 1973</w:t>
      </w:r>
      <w:r w:rsidR="00FD3E00" w:rsidRPr="00DC5BE0">
        <w:rPr>
          <w:sz w:val="18"/>
          <w:szCs w:val="18"/>
        </w:rPr>
        <w:t xml:space="preserve"> </w:t>
      </w:r>
      <w:r w:rsidR="00E90789" w:rsidRPr="00DC5BE0">
        <w:rPr>
          <w:sz w:val="18"/>
          <w:szCs w:val="18"/>
        </w:rPr>
        <w:t>(Cth)</w:t>
      </w:r>
      <w:r w:rsidR="00FD3E00" w:rsidRPr="00DC5BE0">
        <w:rPr>
          <w:sz w:val="18"/>
          <w:szCs w:val="18"/>
        </w:rPr>
        <w:t xml:space="preserve"> and Part XIB of the </w:t>
      </w:r>
      <w:r w:rsidR="00B850D2" w:rsidRPr="00DC5BE0">
        <w:rPr>
          <w:sz w:val="18"/>
          <w:szCs w:val="18"/>
        </w:rPr>
        <w:t>CCA</w:t>
      </w:r>
      <w:r w:rsidRPr="00DC5BE0">
        <w:rPr>
          <w:sz w:val="18"/>
          <w:szCs w:val="18"/>
        </w:rPr>
        <w:t>.</w:t>
      </w:r>
    </w:p>
  </w:footnote>
  <w:footnote w:id="47">
    <w:p w14:paraId="74832102" w14:textId="6AF1709C" w:rsidR="002D767E" w:rsidRPr="00DC5BE0" w:rsidRDefault="002D767E">
      <w:pPr>
        <w:pStyle w:val="FootnoteText"/>
        <w:rPr>
          <w:sz w:val="18"/>
          <w:szCs w:val="18"/>
        </w:rPr>
      </w:pPr>
      <w:r w:rsidRPr="00DC5BE0">
        <w:rPr>
          <w:rStyle w:val="FootnoteReference"/>
          <w:szCs w:val="18"/>
        </w:rPr>
        <w:footnoteRef/>
      </w:r>
      <w:r w:rsidRPr="00DC5BE0">
        <w:rPr>
          <w:sz w:val="18"/>
          <w:szCs w:val="18"/>
        </w:rPr>
        <w:t xml:space="preserve"> </w:t>
      </w:r>
      <w:r w:rsidR="00567BD2" w:rsidRPr="00DC5BE0">
        <w:rPr>
          <w:sz w:val="18"/>
          <w:szCs w:val="18"/>
        </w:rPr>
        <w:tab/>
      </w:r>
      <w:r w:rsidR="00F56783" w:rsidRPr="00DC5BE0">
        <w:rPr>
          <w:sz w:val="18"/>
          <w:szCs w:val="18"/>
        </w:rPr>
        <w:t xml:space="preserve">It is proposed that </w:t>
      </w:r>
      <w:r w:rsidR="00D85742" w:rsidRPr="00DC5BE0">
        <w:rPr>
          <w:sz w:val="18"/>
          <w:szCs w:val="18"/>
        </w:rPr>
        <w:t xml:space="preserve">the potential compliance proposal mechanism </w:t>
      </w:r>
      <w:r w:rsidR="00723D5C" w:rsidRPr="00DC5BE0">
        <w:rPr>
          <w:sz w:val="18"/>
          <w:szCs w:val="18"/>
        </w:rPr>
        <w:t xml:space="preserve">for this regime </w:t>
      </w:r>
      <w:r w:rsidR="00D85742" w:rsidRPr="00DC5BE0">
        <w:rPr>
          <w:sz w:val="18"/>
          <w:szCs w:val="18"/>
        </w:rPr>
        <w:t xml:space="preserve">would be separate to the </w:t>
      </w:r>
      <w:r w:rsidR="0027784D" w:rsidRPr="00DC5BE0">
        <w:rPr>
          <w:sz w:val="18"/>
          <w:szCs w:val="18"/>
        </w:rPr>
        <w:t xml:space="preserve">general </w:t>
      </w:r>
      <w:r w:rsidR="00D85742" w:rsidRPr="00DC5BE0">
        <w:rPr>
          <w:sz w:val="18"/>
          <w:szCs w:val="18"/>
        </w:rPr>
        <w:t xml:space="preserve">undertakings </w:t>
      </w:r>
      <w:r w:rsidR="00723D5C" w:rsidRPr="00DC5BE0">
        <w:rPr>
          <w:sz w:val="18"/>
          <w:szCs w:val="18"/>
        </w:rPr>
        <w:t>mechanism</w:t>
      </w:r>
      <w:r w:rsidR="00D85742" w:rsidRPr="00DC5BE0">
        <w:rPr>
          <w:sz w:val="18"/>
          <w:szCs w:val="18"/>
        </w:rPr>
        <w:t xml:space="preserve"> under section 87B of the CCA.</w:t>
      </w:r>
    </w:p>
  </w:footnote>
  <w:footnote w:id="48">
    <w:p w14:paraId="7CF0BA80" w14:textId="30D0034F" w:rsidR="001F7C78" w:rsidRPr="00DC5BE0" w:rsidRDefault="001F7C78" w:rsidP="001F7C78">
      <w:pPr>
        <w:pStyle w:val="FootnoteText"/>
        <w:rPr>
          <w:sz w:val="18"/>
          <w:szCs w:val="18"/>
        </w:rPr>
      </w:pPr>
      <w:r w:rsidRPr="00DC5BE0">
        <w:rPr>
          <w:rStyle w:val="FootnoteReference"/>
          <w:szCs w:val="18"/>
        </w:rPr>
        <w:footnoteRef/>
      </w:r>
      <w:r w:rsidRPr="00DC5BE0">
        <w:rPr>
          <w:sz w:val="18"/>
          <w:szCs w:val="18"/>
        </w:rPr>
        <w:t xml:space="preserve"> </w:t>
      </w:r>
      <w:r w:rsidR="003F7114" w:rsidRPr="00DC5BE0">
        <w:rPr>
          <w:sz w:val="18"/>
          <w:szCs w:val="18"/>
        </w:rPr>
        <w:tab/>
      </w:r>
      <w:r w:rsidRPr="00DC5BE0">
        <w:rPr>
          <w:sz w:val="18"/>
          <w:szCs w:val="18"/>
        </w:rPr>
        <w:t xml:space="preserve">EU </w:t>
      </w:r>
      <w:hyperlink r:id="rId45" w:history="1">
        <w:r w:rsidRPr="00B01C1A">
          <w:rPr>
            <w:rStyle w:val="Hyperlink"/>
            <w:sz w:val="18"/>
            <w:szCs w:val="18"/>
          </w:rPr>
          <w:t>Digital Markets Act</w:t>
        </w:r>
      </w:hyperlink>
      <w:r w:rsidRPr="00DC5BE0">
        <w:rPr>
          <w:sz w:val="18"/>
          <w:szCs w:val="18"/>
        </w:rPr>
        <w:t xml:space="preserve">, Article 30. </w:t>
      </w:r>
    </w:p>
  </w:footnote>
  <w:footnote w:id="49">
    <w:p w14:paraId="3A2FC6FF" w14:textId="1EF8033D" w:rsidR="001F7C78" w:rsidRPr="00DC5BE0" w:rsidRDefault="001F7C78" w:rsidP="001F7C78">
      <w:pPr>
        <w:pStyle w:val="FootnoteText"/>
        <w:rPr>
          <w:sz w:val="18"/>
          <w:szCs w:val="18"/>
        </w:rPr>
      </w:pPr>
      <w:r w:rsidRPr="00DC5BE0">
        <w:rPr>
          <w:rStyle w:val="FootnoteReference"/>
          <w:szCs w:val="18"/>
        </w:rPr>
        <w:footnoteRef/>
      </w:r>
      <w:r w:rsidRPr="00DC5BE0">
        <w:rPr>
          <w:sz w:val="18"/>
          <w:szCs w:val="18"/>
        </w:rPr>
        <w:t xml:space="preserve"> </w:t>
      </w:r>
      <w:r w:rsidR="003F7114" w:rsidRPr="00DC5BE0">
        <w:rPr>
          <w:sz w:val="18"/>
          <w:szCs w:val="18"/>
        </w:rPr>
        <w:tab/>
      </w:r>
      <w:r w:rsidR="0040670A" w:rsidRPr="00DC5BE0">
        <w:rPr>
          <w:sz w:val="18"/>
          <w:szCs w:val="18"/>
        </w:rPr>
        <w:t xml:space="preserve">UK </w:t>
      </w:r>
      <w:hyperlink r:id="rId46" w:history="1">
        <w:r w:rsidR="0040670A">
          <w:rPr>
            <w:rStyle w:val="Hyperlink"/>
            <w:sz w:val="18"/>
            <w:szCs w:val="18"/>
          </w:rPr>
          <w:t>Digital Markets, Competition and Consumers Act 2024</w:t>
        </w:r>
      </w:hyperlink>
      <w:r w:rsidR="00EB6D74" w:rsidRPr="00DC5BE0">
        <w:rPr>
          <w:sz w:val="18"/>
          <w:szCs w:val="18"/>
        </w:rPr>
        <w:t>, sections 85-87</w:t>
      </w:r>
      <w:r w:rsidRPr="00DC5BE0">
        <w:rPr>
          <w:iCs/>
          <w:sz w:val="18"/>
          <w:szCs w:val="18"/>
        </w:rPr>
        <w:t>.</w:t>
      </w:r>
      <w:r w:rsidRPr="00DC5BE0">
        <w:rPr>
          <w:sz w:val="18"/>
          <w:szCs w:val="18"/>
        </w:rPr>
        <w:t xml:space="preserve"> </w:t>
      </w:r>
    </w:p>
  </w:footnote>
  <w:footnote w:id="50">
    <w:p w14:paraId="72D7AA0B" w14:textId="0355E2C6" w:rsidR="002970F2" w:rsidRDefault="002970F2">
      <w:pPr>
        <w:pStyle w:val="FootnoteText"/>
      </w:pPr>
      <w:r>
        <w:rPr>
          <w:rStyle w:val="FootnoteReference"/>
        </w:rPr>
        <w:footnoteRef/>
      </w:r>
      <w:r>
        <w:t xml:space="preserve"> </w:t>
      </w:r>
      <w:r>
        <w:tab/>
      </w:r>
      <w:r w:rsidR="0040670A" w:rsidRPr="00DC5BE0">
        <w:rPr>
          <w:sz w:val="18"/>
          <w:szCs w:val="18"/>
        </w:rPr>
        <w:t xml:space="preserve">UK </w:t>
      </w:r>
      <w:hyperlink r:id="rId47" w:history="1">
        <w:r w:rsidR="0040670A">
          <w:rPr>
            <w:rStyle w:val="Hyperlink"/>
            <w:sz w:val="18"/>
            <w:szCs w:val="18"/>
          </w:rPr>
          <w:t>Digital Markets, Competition and Consumers Act 2024</w:t>
        </w:r>
      </w:hyperlink>
      <w:r w:rsidRPr="00DC5BE0">
        <w:rPr>
          <w:sz w:val="18"/>
          <w:szCs w:val="18"/>
        </w:rPr>
        <w:t xml:space="preserve">, </w:t>
      </w:r>
      <w:r w:rsidR="00D76E57">
        <w:rPr>
          <w:sz w:val="18"/>
          <w:szCs w:val="18"/>
        </w:rPr>
        <w:t>part 1, c</w:t>
      </w:r>
      <w:r>
        <w:rPr>
          <w:sz w:val="18"/>
          <w:szCs w:val="18"/>
        </w:rPr>
        <w:t>hapter 4.</w:t>
      </w:r>
    </w:p>
  </w:footnote>
  <w:footnote w:id="51">
    <w:p w14:paraId="595F449C" w14:textId="10478B42" w:rsidR="00E319FE" w:rsidRPr="00DC5BE0" w:rsidRDefault="00E319FE" w:rsidP="00E319FE">
      <w:pPr>
        <w:pStyle w:val="FootnoteText"/>
        <w:rPr>
          <w:sz w:val="18"/>
          <w:szCs w:val="18"/>
        </w:rPr>
      </w:pPr>
      <w:r w:rsidRPr="00DC5BE0">
        <w:rPr>
          <w:rStyle w:val="FootnoteReference"/>
          <w:szCs w:val="18"/>
        </w:rPr>
        <w:footnoteRef/>
      </w:r>
      <w:r w:rsidRPr="00DC5BE0">
        <w:rPr>
          <w:sz w:val="18"/>
          <w:szCs w:val="18"/>
        </w:rPr>
        <w:t xml:space="preserve"> </w:t>
      </w:r>
      <w:r w:rsidR="003F7114" w:rsidRPr="00DC5BE0">
        <w:rPr>
          <w:sz w:val="18"/>
          <w:szCs w:val="18"/>
        </w:rPr>
        <w:tab/>
      </w:r>
      <w:r w:rsidRPr="00DC5BE0">
        <w:rPr>
          <w:sz w:val="18"/>
          <w:szCs w:val="18"/>
        </w:rPr>
        <w:t>Treasury Laws Amendment (More Competition, Better Prices) Act 2022</w:t>
      </w:r>
      <w:r w:rsidRPr="00DC5BE0">
        <w:rPr>
          <w:i/>
          <w:sz w:val="18"/>
          <w:szCs w:val="18"/>
        </w:rPr>
        <w:t>.</w:t>
      </w:r>
    </w:p>
  </w:footnote>
  <w:footnote w:id="52">
    <w:p w14:paraId="17923FB5" w14:textId="53175A10" w:rsidR="00802301" w:rsidRPr="00DC5BE0" w:rsidRDefault="00802301">
      <w:pPr>
        <w:pStyle w:val="FootnoteText"/>
        <w:rPr>
          <w:sz w:val="18"/>
          <w:szCs w:val="18"/>
        </w:rPr>
      </w:pPr>
      <w:r w:rsidRPr="00DC5BE0">
        <w:rPr>
          <w:rStyle w:val="FootnoteReference"/>
          <w:szCs w:val="18"/>
        </w:rPr>
        <w:footnoteRef/>
      </w:r>
      <w:r w:rsidRPr="00DC5BE0">
        <w:rPr>
          <w:sz w:val="18"/>
          <w:szCs w:val="18"/>
        </w:rPr>
        <w:t xml:space="preserve"> </w:t>
      </w:r>
      <w:r w:rsidR="00095240" w:rsidRPr="00DC5BE0">
        <w:rPr>
          <w:sz w:val="18"/>
          <w:szCs w:val="18"/>
        </w:rPr>
        <w:tab/>
        <w:t>Disqualification orders allow the Court to impose a time period during which the person cannot be involved in the management of a company</w:t>
      </w:r>
      <w:r w:rsidR="00267243" w:rsidRPr="00DC5BE0">
        <w:rPr>
          <w:sz w:val="18"/>
          <w:szCs w:val="18"/>
        </w:rPr>
        <w:t xml:space="preserve"> (CCA section 86E).</w:t>
      </w:r>
    </w:p>
  </w:footnote>
  <w:footnote w:id="53">
    <w:p w14:paraId="7E305419" w14:textId="4242FD04" w:rsidR="009700AE" w:rsidRPr="00DC5BE0" w:rsidRDefault="009700AE" w:rsidP="009700AE">
      <w:pPr>
        <w:pStyle w:val="FootnoteText"/>
        <w:rPr>
          <w:i/>
          <w:sz w:val="18"/>
          <w:szCs w:val="18"/>
        </w:rPr>
      </w:pPr>
      <w:r w:rsidRPr="00DC5BE0">
        <w:rPr>
          <w:rStyle w:val="FootnoteReference"/>
          <w:szCs w:val="18"/>
        </w:rPr>
        <w:footnoteRef/>
      </w:r>
      <w:r w:rsidRPr="00DC5BE0">
        <w:rPr>
          <w:sz w:val="18"/>
          <w:szCs w:val="18"/>
        </w:rPr>
        <w:t xml:space="preserve"> </w:t>
      </w:r>
      <w:r w:rsidRPr="00DC5BE0">
        <w:rPr>
          <w:sz w:val="18"/>
          <w:szCs w:val="18"/>
        </w:rPr>
        <w:tab/>
      </w:r>
      <w:r w:rsidR="00D949CA" w:rsidRPr="00DC5BE0">
        <w:rPr>
          <w:sz w:val="18"/>
          <w:szCs w:val="18"/>
        </w:rPr>
        <w:t>See Chapter</w:t>
      </w:r>
      <w:r w:rsidR="00656265" w:rsidRPr="00DC5BE0">
        <w:rPr>
          <w:sz w:val="18"/>
          <w:szCs w:val="18"/>
        </w:rPr>
        <w:t>s 3 and</w:t>
      </w:r>
      <w:r w:rsidR="00D949CA" w:rsidRPr="00DC5BE0">
        <w:rPr>
          <w:sz w:val="18"/>
          <w:szCs w:val="18"/>
        </w:rPr>
        <w:t xml:space="preserve"> 4 of </w:t>
      </w:r>
      <w:r w:rsidR="00332B20" w:rsidRPr="00DC5BE0">
        <w:rPr>
          <w:sz w:val="18"/>
          <w:szCs w:val="18"/>
        </w:rPr>
        <w:t>the Administrative Review Council’s guide</w:t>
      </w:r>
      <w:r w:rsidR="004C0D77" w:rsidRPr="00DC5BE0">
        <w:rPr>
          <w:sz w:val="18"/>
          <w:szCs w:val="18"/>
        </w:rPr>
        <w:t>,</w:t>
      </w:r>
      <w:r w:rsidR="00332B20" w:rsidRPr="00DC5BE0">
        <w:rPr>
          <w:sz w:val="18"/>
          <w:szCs w:val="18"/>
        </w:rPr>
        <w:t xml:space="preserve"> </w:t>
      </w:r>
      <w:hyperlink r:id="rId48" w:history="1">
        <w:r w:rsidR="00332B20" w:rsidRPr="00DC5BE0">
          <w:rPr>
            <w:rStyle w:val="Hyperlink"/>
            <w:sz w:val="18"/>
            <w:szCs w:val="18"/>
          </w:rPr>
          <w:t xml:space="preserve">What decisions should </w:t>
        </w:r>
        <w:r w:rsidR="000F3B8F" w:rsidRPr="00DC5BE0">
          <w:rPr>
            <w:rStyle w:val="Hyperlink"/>
            <w:sz w:val="18"/>
            <w:szCs w:val="18"/>
          </w:rPr>
          <w:t>b</w:t>
        </w:r>
        <w:r w:rsidR="00332B20" w:rsidRPr="00DC5BE0">
          <w:rPr>
            <w:rStyle w:val="Hyperlink"/>
            <w:sz w:val="18"/>
            <w:szCs w:val="18"/>
          </w:rPr>
          <w:t>e subject to merits review? 1999</w:t>
        </w:r>
      </w:hyperlink>
      <w:r w:rsidR="00332B20" w:rsidRPr="00DC5BE0">
        <w:rPr>
          <w:sz w:val="18"/>
          <w:szCs w:val="18"/>
        </w:rPr>
        <w:t xml:space="preserve">. </w:t>
      </w:r>
      <w:r w:rsidR="00B647E1" w:rsidRPr="00DC5BE0">
        <w:rPr>
          <w:sz w:val="18"/>
          <w:szCs w:val="18"/>
        </w:rPr>
        <w:t xml:space="preserve">In the competition context, </w:t>
      </w:r>
      <w:r w:rsidR="006D6BE2" w:rsidRPr="00DC5BE0">
        <w:rPr>
          <w:sz w:val="18"/>
          <w:szCs w:val="18"/>
        </w:rPr>
        <w:t xml:space="preserve">there are examples where merits review </w:t>
      </w:r>
      <w:r w:rsidR="00C41FB0" w:rsidRPr="00DC5BE0">
        <w:rPr>
          <w:sz w:val="18"/>
          <w:szCs w:val="18"/>
        </w:rPr>
        <w:t>has initially been</w:t>
      </w:r>
      <w:r w:rsidR="006D6BE2" w:rsidRPr="00DC5BE0">
        <w:rPr>
          <w:sz w:val="18"/>
          <w:szCs w:val="18"/>
        </w:rPr>
        <w:t xml:space="preserve"> </w:t>
      </w:r>
      <w:r w:rsidR="00193CF7" w:rsidRPr="00DC5BE0">
        <w:rPr>
          <w:sz w:val="18"/>
          <w:szCs w:val="18"/>
        </w:rPr>
        <w:t xml:space="preserve">made available and </w:t>
      </w:r>
      <w:r w:rsidR="0022603A" w:rsidRPr="00DC5BE0">
        <w:rPr>
          <w:sz w:val="18"/>
          <w:szCs w:val="18"/>
        </w:rPr>
        <w:t>subsequently</w:t>
      </w:r>
      <w:r w:rsidR="00193CF7" w:rsidRPr="00DC5BE0">
        <w:rPr>
          <w:sz w:val="18"/>
          <w:szCs w:val="18"/>
        </w:rPr>
        <w:t xml:space="preserve"> removed</w:t>
      </w:r>
      <w:r w:rsidR="000F3B8F" w:rsidRPr="00DC5BE0">
        <w:rPr>
          <w:sz w:val="18"/>
          <w:szCs w:val="18"/>
        </w:rPr>
        <w:t xml:space="preserve">. </w:t>
      </w:r>
      <w:r w:rsidRPr="00DC5BE0">
        <w:rPr>
          <w:sz w:val="18"/>
          <w:szCs w:val="18"/>
        </w:rPr>
        <w:t xml:space="preserve">For example, </w:t>
      </w:r>
      <w:r w:rsidR="00D947A0" w:rsidRPr="00DC5BE0">
        <w:rPr>
          <w:sz w:val="18"/>
          <w:szCs w:val="18"/>
        </w:rPr>
        <w:t>in 2017</w:t>
      </w:r>
      <w:r w:rsidR="00E80ADF" w:rsidRPr="00DC5BE0">
        <w:rPr>
          <w:sz w:val="18"/>
          <w:szCs w:val="18"/>
        </w:rPr>
        <w:t>,</w:t>
      </w:r>
      <w:r w:rsidR="00FA7B6B" w:rsidRPr="00DC5BE0">
        <w:rPr>
          <w:sz w:val="18"/>
          <w:szCs w:val="18"/>
        </w:rPr>
        <w:t xml:space="preserve"> </w:t>
      </w:r>
      <w:r w:rsidR="007C7E5A" w:rsidRPr="00DC5BE0">
        <w:rPr>
          <w:sz w:val="18"/>
          <w:szCs w:val="18"/>
        </w:rPr>
        <w:t>merits review</w:t>
      </w:r>
      <w:r w:rsidR="00FA7B6B" w:rsidRPr="00DC5BE0">
        <w:rPr>
          <w:sz w:val="18"/>
          <w:szCs w:val="18"/>
        </w:rPr>
        <w:t xml:space="preserve"> </w:t>
      </w:r>
      <w:r w:rsidR="001A17CC" w:rsidRPr="00DC5BE0">
        <w:rPr>
          <w:sz w:val="18"/>
          <w:szCs w:val="18"/>
        </w:rPr>
        <w:t xml:space="preserve">of decisions by the Australian Energy Regulator was abolished </w:t>
      </w:r>
      <w:r w:rsidR="008913D3" w:rsidRPr="00DC5BE0">
        <w:rPr>
          <w:sz w:val="18"/>
          <w:szCs w:val="18"/>
        </w:rPr>
        <w:t>on the basis</w:t>
      </w:r>
      <w:r w:rsidR="006D6EB5" w:rsidRPr="00DC5BE0">
        <w:rPr>
          <w:sz w:val="18"/>
          <w:szCs w:val="18"/>
        </w:rPr>
        <w:t xml:space="preserve"> that </w:t>
      </w:r>
      <w:r w:rsidR="0022603A" w:rsidRPr="00DC5BE0">
        <w:rPr>
          <w:sz w:val="18"/>
          <w:szCs w:val="18"/>
        </w:rPr>
        <w:t>it</w:t>
      </w:r>
      <w:r w:rsidR="006D6EB5" w:rsidRPr="00DC5BE0">
        <w:rPr>
          <w:sz w:val="18"/>
          <w:szCs w:val="18"/>
        </w:rPr>
        <w:t xml:space="preserve"> </w:t>
      </w:r>
      <w:r w:rsidR="00E31D62" w:rsidRPr="00DC5BE0">
        <w:rPr>
          <w:sz w:val="18"/>
          <w:szCs w:val="18"/>
        </w:rPr>
        <w:t>involved</w:t>
      </w:r>
      <w:r w:rsidR="006B500D" w:rsidRPr="00DC5BE0">
        <w:rPr>
          <w:sz w:val="18"/>
          <w:szCs w:val="18"/>
        </w:rPr>
        <w:t xml:space="preserve"> significant costs, led to significant regulatory and price uncertainty, and </w:t>
      </w:r>
      <w:r w:rsidR="00176108" w:rsidRPr="00DC5BE0">
        <w:rPr>
          <w:sz w:val="18"/>
          <w:szCs w:val="18"/>
        </w:rPr>
        <w:t>led to increased energy prices for</w:t>
      </w:r>
      <w:r w:rsidR="006B500D" w:rsidRPr="00DC5BE0">
        <w:rPr>
          <w:sz w:val="18"/>
          <w:szCs w:val="18"/>
        </w:rPr>
        <w:t xml:space="preserve"> consumers</w:t>
      </w:r>
      <w:r w:rsidR="00526AD3" w:rsidRPr="00DC5BE0">
        <w:rPr>
          <w:sz w:val="18"/>
          <w:szCs w:val="18"/>
        </w:rPr>
        <w:t xml:space="preserve"> (see</w:t>
      </w:r>
      <w:r w:rsidR="0018224F" w:rsidRPr="00DC5BE0">
        <w:rPr>
          <w:sz w:val="18"/>
          <w:szCs w:val="18"/>
        </w:rPr>
        <w:t xml:space="preserve"> </w:t>
      </w:r>
      <w:hyperlink r:id="rId49" w:history="1">
        <w:r w:rsidR="0018224F" w:rsidRPr="00DC5BE0">
          <w:rPr>
            <w:rStyle w:val="Hyperlink"/>
            <w:sz w:val="18"/>
            <w:szCs w:val="18"/>
          </w:rPr>
          <w:t>explanatory memorandum</w:t>
        </w:r>
      </w:hyperlink>
      <w:r w:rsidR="0018224F" w:rsidRPr="00DC5BE0">
        <w:rPr>
          <w:sz w:val="18"/>
          <w:szCs w:val="18"/>
        </w:rPr>
        <w:t xml:space="preserve"> for the</w:t>
      </w:r>
      <w:r w:rsidR="00526AD3" w:rsidRPr="00DC5BE0">
        <w:rPr>
          <w:sz w:val="18"/>
          <w:szCs w:val="18"/>
        </w:rPr>
        <w:t xml:space="preserve"> </w:t>
      </w:r>
      <w:r w:rsidR="00526AD3" w:rsidRPr="00DC5BE0">
        <w:rPr>
          <w:i/>
          <w:sz w:val="18"/>
          <w:szCs w:val="18"/>
        </w:rPr>
        <w:t xml:space="preserve">Competition and Consumer Amendment (Abolition of Limited Merits Review) Act 2017 </w:t>
      </w:r>
      <w:r w:rsidR="00526AD3" w:rsidRPr="00DC5BE0">
        <w:rPr>
          <w:iCs/>
          <w:sz w:val="18"/>
          <w:szCs w:val="18"/>
        </w:rPr>
        <w:t>(Cth)</w:t>
      </w:r>
      <w:r w:rsidR="00526AD3" w:rsidRPr="00DC5BE0">
        <w:rPr>
          <w:sz w:val="18"/>
          <w:szCs w:val="18"/>
        </w:rPr>
        <w:t>).</w:t>
      </w:r>
    </w:p>
  </w:footnote>
  <w:footnote w:id="54">
    <w:p w14:paraId="471B13A2" w14:textId="61154A9A" w:rsidR="00413174" w:rsidRPr="00DC5BE0" w:rsidRDefault="00413174">
      <w:pPr>
        <w:pStyle w:val="FootnoteText"/>
        <w:rPr>
          <w:sz w:val="18"/>
          <w:szCs w:val="18"/>
        </w:rPr>
      </w:pPr>
      <w:r w:rsidRPr="00DC5BE0">
        <w:rPr>
          <w:rStyle w:val="FootnoteReference"/>
          <w:szCs w:val="18"/>
        </w:rPr>
        <w:footnoteRef/>
      </w:r>
      <w:r w:rsidRPr="00DC5BE0">
        <w:rPr>
          <w:sz w:val="18"/>
          <w:szCs w:val="18"/>
        </w:rPr>
        <w:t xml:space="preserve"> </w:t>
      </w:r>
      <w:r w:rsidR="003F7114" w:rsidRPr="00DC5BE0">
        <w:rPr>
          <w:sz w:val="18"/>
          <w:szCs w:val="18"/>
        </w:rPr>
        <w:tab/>
      </w:r>
      <w:r w:rsidR="00887B6B" w:rsidRPr="00DC5BE0">
        <w:rPr>
          <w:sz w:val="18"/>
          <w:szCs w:val="18"/>
        </w:rPr>
        <w:t xml:space="preserve">See Department of Finance, </w:t>
      </w:r>
      <w:hyperlink r:id="rId50" w:history="1">
        <w:r w:rsidR="00887B6B" w:rsidRPr="00DC5BE0">
          <w:rPr>
            <w:rStyle w:val="Hyperlink"/>
            <w:sz w:val="18"/>
            <w:szCs w:val="18"/>
          </w:rPr>
          <w:t>Australian Government Cost Recovery Policy</w:t>
        </w:r>
      </w:hyperlink>
      <w:r w:rsidR="00887B6B" w:rsidRPr="00DC5BE0">
        <w:rPr>
          <w:sz w:val="18"/>
          <w:szCs w:val="18"/>
        </w:rPr>
        <w:t xml:space="preserve"> at paragraph 10.</w:t>
      </w:r>
    </w:p>
  </w:footnote>
  <w:footnote w:id="55">
    <w:p w14:paraId="40DD68D1" w14:textId="072E0FCC" w:rsidR="0066061B" w:rsidRPr="00DC5BE0" w:rsidRDefault="0066061B">
      <w:pPr>
        <w:pStyle w:val="FootnoteText"/>
        <w:rPr>
          <w:sz w:val="18"/>
          <w:szCs w:val="18"/>
        </w:rPr>
      </w:pPr>
      <w:r w:rsidRPr="00DC5BE0">
        <w:rPr>
          <w:rStyle w:val="FootnoteReference"/>
          <w:szCs w:val="18"/>
        </w:rPr>
        <w:footnoteRef/>
      </w:r>
      <w:r w:rsidRPr="00DC5BE0">
        <w:rPr>
          <w:sz w:val="18"/>
          <w:szCs w:val="18"/>
        </w:rPr>
        <w:t xml:space="preserve"> </w:t>
      </w:r>
      <w:r w:rsidR="003F7114" w:rsidRPr="00DC5BE0">
        <w:rPr>
          <w:sz w:val="18"/>
          <w:szCs w:val="18"/>
        </w:rPr>
        <w:tab/>
      </w:r>
      <w:r w:rsidR="000D6552" w:rsidRPr="00DC5BE0">
        <w:rPr>
          <w:sz w:val="18"/>
          <w:szCs w:val="18"/>
        </w:rPr>
        <w:t xml:space="preserve">See Department of Finance, </w:t>
      </w:r>
      <w:hyperlink r:id="rId51" w:history="1">
        <w:r w:rsidR="000D6552" w:rsidRPr="00DC5BE0">
          <w:rPr>
            <w:rStyle w:val="Hyperlink"/>
            <w:sz w:val="18"/>
            <w:szCs w:val="18"/>
          </w:rPr>
          <w:t>Australian Government Cost Recovery Policy</w:t>
        </w:r>
      </w:hyperlink>
      <w:r w:rsidR="008969CA" w:rsidRPr="00DC5BE0">
        <w:rPr>
          <w:sz w:val="18"/>
          <w:szCs w:val="18"/>
        </w:rPr>
        <w:t xml:space="preserve"> </w:t>
      </w:r>
      <w:r w:rsidR="0065584A" w:rsidRPr="00DC5BE0">
        <w:rPr>
          <w:sz w:val="18"/>
          <w:szCs w:val="18"/>
        </w:rPr>
        <w:t>at paragraph 11.</w:t>
      </w:r>
    </w:p>
  </w:footnote>
  <w:footnote w:id="56">
    <w:p w14:paraId="0011EC24" w14:textId="3CBE9DB7" w:rsidR="00ED5E50" w:rsidRPr="00DC5BE0" w:rsidRDefault="00ED5E50">
      <w:pPr>
        <w:pStyle w:val="FootnoteText"/>
        <w:rPr>
          <w:sz w:val="18"/>
          <w:szCs w:val="18"/>
        </w:rPr>
      </w:pPr>
      <w:r w:rsidRPr="00DC5BE0">
        <w:rPr>
          <w:rStyle w:val="FootnoteReference"/>
          <w:szCs w:val="18"/>
        </w:rPr>
        <w:footnoteRef/>
      </w:r>
      <w:r w:rsidRPr="00DC5BE0">
        <w:rPr>
          <w:sz w:val="18"/>
          <w:szCs w:val="18"/>
        </w:rPr>
        <w:t xml:space="preserve"> </w:t>
      </w:r>
      <w:r w:rsidR="00D00D6C" w:rsidRPr="00DC5BE0">
        <w:rPr>
          <w:sz w:val="18"/>
          <w:szCs w:val="18"/>
        </w:rPr>
        <w:tab/>
      </w:r>
      <w:r w:rsidRPr="00DC5BE0">
        <w:rPr>
          <w:sz w:val="18"/>
          <w:szCs w:val="18"/>
        </w:rPr>
        <w:t xml:space="preserve">Cost recovery would not apply to </w:t>
      </w:r>
      <w:r w:rsidR="002F79C7" w:rsidRPr="00DC5BE0">
        <w:rPr>
          <w:sz w:val="18"/>
          <w:szCs w:val="18"/>
        </w:rPr>
        <w:t xml:space="preserve">any costs incurred </w:t>
      </w:r>
      <w:r w:rsidR="00604F2C" w:rsidRPr="00DC5BE0">
        <w:rPr>
          <w:sz w:val="18"/>
          <w:szCs w:val="18"/>
        </w:rPr>
        <w:t>by the ACCC</w:t>
      </w:r>
      <w:r w:rsidR="002F79C7" w:rsidRPr="00DC5BE0">
        <w:rPr>
          <w:sz w:val="18"/>
          <w:szCs w:val="18"/>
        </w:rPr>
        <w:t xml:space="preserve"> for the purposes of litigation.</w:t>
      </w:r>
    </w:p>
  </w:footnote>
  <w:footnote w:id="57">
    <w:p w14:paraId="6E44B97E" w14:textId="75A076E7" w:rsidR="00D1021D" w:rsidRPr="00DC5BE0" w:rsidRDefault="00D1021D">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UK </w:t>
      </w:r>
      <w:hyperlink r:id="rId52" w:history="1">
        <w:r w:rsidR="009C5170">
          <w:rPr>
            <w:rStyle w:val="Hyperlink"/>
            <w:sz w:val="18"/>
            <w:szCs w:val="18"/>
          </w:rPr>
          <w:t>Digital Markets, Competition and Consumers Act 2024</w:t>
        </w:r>
      </w:hyperlink>
      <w:r w:rsidRPr="00DC5BE0">
        <w:rPr>
          <w:sz w:val="18"/>
          <w:szCs w:val="18"/>
        </w:rPr>
        <w:t>, section</w:t>
      </w:r>
      <w:r w:rsidR="009065CE" w:rsidRPr="00DC5BE0">
        <w:rPr>
          <w:sz w:val="18"/>
          <w:szCs w:val="18"/>
        </w:rPr>
        <w:t xml:space="preserve"> 110</w:t>
      </w:r>
      <w:r w:rsidRPr="00DC5BE0">
        <w:rPr>
          <w:iCs/>
          <w:sz w:val="18"/>
          <w:szCs w:val="18"/>
        </w:rPr>
        <w:t>.</w:t>
      </w:r>
    </w:p>
  </w:footnote>
  <w:footnote w:id="58">
    <w:p w14:paraId="4AA28988" w14:textId="7D7A59D4" w:rsidR="006806F0" w:rsidRPr="00DC5BE0" w:rsidRDefault="006806F0">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t xml:space="preserve">EU </w:t>
      </w:r>
      <w:hyperlink r:id="rId53" w:history="1">
        <w:r w:rsidRPr="00DC5BE0">
          <w:rPr>
            <w:rStyle w:val="Hyperlink"/>
            <w:sz w:val="18"/>
            <w:szCs w:val="18"/>
          </w:rPr>
          <w:t>Digital Services Act</w:t>
        </w:r>
      </w:hyperlink>
      <w:r w:rsidRPr="00DC5BE0">
        <w:rPr>
          <w:sz w:val="18"/>
          <w:szCs w:val="18"/>
        </w:rPr>
        <w:t>, Article 43</w:t>
      </w:r>
      <w:r w:rsidR="00F956FA" w:rsidRPr="00DC5BE0">
        <w:rPr>
          <w:sz w:val="18"/>
          <w:szCs w:val="18"/>
        </w:rPr>
        <w:t>.</w:t>
      </w:r>
    </w:p>
  </w:footnote>
  <w:footnote w:id="59">
    <w:p w14:paraId="11AFF1B1" w14:textId="533BEE72" w:rsidR="002135A4" w:rsidRDefault="002135A4" w:rsidP="002135A4">
      <w:pPr>
        <w:pStyle w:val="FootnoteText"/>
      </w:pPr>
      <w:r>
        <w:rPr>
          <w:rStyle w:val="FootnoteReference"/>
        </w:rPr>
        <w:footnoteRef/>
      </w:r>
      <w:r>
        <w:t xml:space="preserve"> </w:t>
      </w:r>
      <w:r>
        <w:tab/>
        <w:t xml:space="preserve">South Korea recently announced it is proposing to amend existing antitrust laws to address anti-competitive conduct such as self-preferencing, tying, restrictions on multi-homing and demanding favourable treatment in digital platform markets. C McConnell, </w:t>
      </w:r>
      <w:hyperlink r:id="rId54" w:anchor=":~:text=Tools-,Korea%20scraps%20DMA%2Dstyle%20bill%2C%20seeks%20to,amend%20existing%20antitrust%20law%20instead&amp;text=The%20Korean%20government%20has%20walked,conduct%20in%20the%20digital%20economy" w:history="1">
        <w:r w:rsidRPr="002135A4">
          <w:rPr>
            <w:rStyle w:val="Hyperlink"/>
          </w:rPr>
          <w:t>Korea scraps DMA-style bill, seeks to amend existing antitrust law instead</w:t>
        </w:r>
      </w:hyperlink>
      <w:r>
        <w:t>, GCR, 10 September 2024.</w:t>
      </w:r>
    </w:p>
    <w:p w14:paraId="788473DA" w14:textId="25D7BF96" w:rsidR="002135A4" w:rsidRDefault="002135A4">
      <w:pPr>
        <w:pStyle w:val="FootnoteText"/>
      </w:pPr>
    </w:p>
  </w:footnote>
  <w:footnote w:id="60">
    <w:p w14:paraId="0EA5357D" w14:textId="015287A1" w:rsidR="00F3589B" w:rsidRPr="00DC5BE0" w:rsidRDefault="00F3589B" w:rsidP="00D06165">
      <w:pPr>
        <w:pStyle w:val="FootnoteText"/>
        <w:rPr>
          <w:sz w:val="18"/>
          <w:szCs w:val="18"/>
        </w:rPr>
      </w:pPr>
      <w:r w:rsidRPr="00DC5BE0">
        <w:rPr>
          <w:rStyle w:val="FootnoteReference"/>
          <w:szCs w:val="18"/>
        </w:rPr>
        <w:footnoteRef/>
      </w:r>
      <w:r w:rsidRPr="00DC5BE0">
        <w:rPr>
          <w:sz w:val="18"/>
          <w:szCs w:val="18"/>
        </w:rPr>
        <w:t xml:space="preserve"> </w:t>
      </w:r>
      <w:r w:rsidR="003F7114" w:rsidRPr="00DC5BE0">
        <w:rPr>
          <w:sz w:val="18"/>
          <w:szCs w:val="18"/>
        </w:rPr>
        <w:tab/>
      </w:r>
      <w:r w:rsidRPr="00DC5BE0">
        <w:rPr>
          <w:sz w:val="18"/>
          <w:szCs w:val="18"/>
        </w:rPr>
        <w:t>See</w:t>
      </w:r>
      <w:r w:rsidR="003560C2" w:rsidRPr="00DC5BE0">
        <w:rPr>
          <w:sz w:val="18"/>
          <w:szCs w:val="18"/>
        </w:rPr>
        <w:t xml:space="preserve"> Treasury</w:t>
      </w:r>
      <w:r w:rsidR="00C00980" w:rsidRPr="00DC5BE0">
        <w:rPr>
          <w:sz w:val="18"/>
          <w:szCs w:val="18"/>
        </w:rPr>
        <w:t>,</w:t>
      </w:r>
      <w:r w:rsidR="00FC3B9E" w:rsidRPr="00DC5BE0">
        <w:rPr>
          <w:sz w:val="18"/>
          <w:szCs w:val="18"/>
        </w:rPr>
        <w:t xml:space="preserve"> </w:t>
      </w:r>
      <w:hyperlink r:id="rId55" w:history="1">
        <w:r w:rsidR="00FC3B9E" w:rsidRPr="00DC5BE0">
          <w:rPr>
            <w:rStyle w:val="Hyperlink"/>
            <w:sz w:val="18"/>
            <w:szCs w:val="18"/>
          </w:rPr>
          <w:t>Report of the independent review of the changes to the continuous disclosure laws</w:t>
        </w:r>
      </w:hyperlink>
      <w:r w:rsidR="00FC3B9E" w:rsidRPr="00DC5BE0">
        <w:rPr>
          <w:sz w:val="18"/>
          <w:szCs w:val="18"/>
        </w:rPr>
        <w:t>, 14 May 2024 and</w:t>
      </w:r>
      <w:r w:rsidRPr="00DC5BE0">
        <w:rPr>
          <w:sz w:val="18"/>
          <w:szCs w:val="18"/>
        </w:rPr>
        <w:t xml:space="preserve"> Treasury, </w:t>
      </w:r>
      <w:hyperlink r:id="rId56" w:history="1">
        <w:r w:rsidR="009565A0" w:rsidRPr="00DC5BE0">
          <w:rPr>
            <w:rStyle w:val="Hyperlink"/>
            <w:sz w:val="18"/>
            <w:szCs w:val="18"/>
          </w:rPr>
          <w:t>News Media and Digital Platforms Mandatory Bargaining Code - The Code's first year of operation</w:t>
        </w:r>
      </w:hyperlink>
      <w:r w:rsidR="009565A0" w:rsidRPr="00DC5BE0">
        <w:rPr>
          <w:sz w:val="18"/>
          <w:szCs w:val="18"/>
        </w:rPr>
        <w:t>, 1 December 2022</w:t>
      </w:r>
      <w:r w:rsidR="00D00D6C" w:rsidRPr="00DC5BE0">
        <w:rPr>
          <w:sz w:val="18"/>
          <w:szCs w:val="18"/>
        </w:rPr>
        <w:t>.</w:t>
      </w:r>
      <w:r w:rsidR="00B27AF6" w:rsidRPr="00DC5BE0">
        <w:rPr>
          <w:sz w:val="18"/>
          <w:szCs w:val="18"/>
        </w:rPr>
        <w:t xml:space="preserve"> </w:t>
      </w:r>
    </w:p>
  </w:footnote>
  <w:footnote w:id="61">
    <w:p w14:paraId="430F0C8D" w14:textId="16EBDF9F" w:rsidR="00055FFB" w:rsidRPr="00DC5BE0" w:rsidRDefault="00055FFB">
      <w:pPr>
        <w:pStyle w:val="FootnoteText"/>
        <w:rPr>
          <w:sz w:val="18"/>
          <w:szCs w:val="18"/>
        </w:rPr>
      </w:pPr>
      <w:r w:rsidRPr="00DC5BE0">
        <w:rPr>
          <w:rStyle w:val="FootnoteReference"/>
          <w:szCs w:val="18"/>
        </w:rPr>
        <w:footnoteRef/>
      </w:r>
      <w:r w:rsidRPr="00DC5BE0">
        <w:rPr>
          <w:sz w:val="18"/>
          <w:szCs w:val="18"/>
        </w:rPr>
        <w:t xml:space="preserve"> </w:t>
      </w:r>
      <w:r w:rsidRPr="00DC5BE0">
        <w:rPr>
          <w:sz w:val="18"/>
          <w:szCs w:val="18"/>
        </w:rPr>
        <w:tab/>
      </w:r>
      <w:r w:rsidRPr="00B37743">
        <w:rPr>
          <w:sz w:val="18"/>
          <w:szCs w:val="18"/>
        </w:rPr>
        <w:t xml:space="preserve">An English translation of this </w:t>
      </w:r>
      <w:r>
        <w:rPr>
          <w:sz w:val="18"/>
          <w:szCs w:val="18"/>
        </w:rPr>
        <w:t>Act</w:t>
      </w:r>
      <w:r w:rsidRPr="00B37743">
        <w:rPr>
          <w:sz w:val="18"/>
          <w:szCs w:val="18"/>
        </w:rPr>
        <w:t xml:space="preserve"> is not yet available</w:t>
      </w:r>
      <w:r w:rsidRPr="00DC5BE0">
        <w:rPr>
          <w:sz w:val="18"/>
          <w:szCs w:val="18"/>
        </w:rPr>
        <w:t>. Information in this column is based on Japan Fair Trade Commission</w:t>
      </w:r>
      <w:r>
        <w:rPr>
          <w:sz w:val="18"/>
          <w:szCs w:val="18"/>
        </w:rPr>
        <w:t>’s press release</w:t>
      </w:r>
      <w:r w:rsidRPr="00DC5BE0">
        <w:rPr>
          <w:sz w:val="18"/>
          <w:szCs w:val="18"/>
        </w:rPr>
        <w:t>,</w:t>
      </w:r>
      <w:r>
        <w:rPr>
          <w:sz w:val="18"/>
          <w:szCs w:val="18"/>
        </w:rPr>
        <w:t xml:space="preserve"> </w:t>
      </w:r>
      <w:hyperlink r:id="rId57" w:history="1">
        <w:r w:rsidRPr="000E101C">
          <w:rPr>
            <w:rStyle w:val="Hyperlink"/>
            <w:sz w:val="18"/>
            <w:szCs w:val="18"/>
          </w:rPr>
          <w:t>Regarding the passage of the Act on Promotion of Competition for Specified Smartphone Software</w:t>
        </w:r>
      </w:hyperlink>
      <w:r>
        <w:rPr>
          <w:sz w:val="18"/>
          <w:szCs w:val="18"/>
        </w:rPr>
        <w:t>, 12 June 2024; see also</w:t>
      </w:r>
      <w:r w:rsidRPr="00DC5BE0">
        <w:rPr>
          <w:sz w:val="18"/>
          <w:szCs w:val="18"/>
        </w:rPr>
        <w:t xml:space="preserve"> </w:t>
      </w:r>
      <w:hyperlink r:id="rId58" w:history="1">
        <w:r>
          <w:rPr>
            <w:rStyle w:val="Hyperlink"/>
            <w:sz w:val="18"/>
            <w:szCs w:val="18"/>
          </w:rPr>
          <w:t>Message from JFTC Chair on Cabinet Decision on the Bill for the Act on Promotion of Competition for Specified Smartphone Software</w:t>
        </w:r>
      </w:hyperlink>
      <w:r w:rsidRPr="00DC5BE0">
        <w:rPr>
          <w:sz w:val="18"/>
          <w:szCs w:val="18"/>
        </w:rPr>
        <w:t>, 26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E0243C" w14:paraId="32E3C61A" w14:textId="77777777" w:rsidTr="00DA7CC6">
      <w:trPr>
        <w:trHeight w:val="300"/>
      </w:trPr>
      <w:tc>
        <w:tcPr>
          <w:tcW w:w="3020" w:type="dxa"/>
        </w:tcPr>
        <w:p w14:paraId="6FA6F4FE" w14:textId="684E416A" w:rsidR="65E0243C" w:rsidRDefault="65E0243C" w:rsidP="00DA7CC6">
          <w:pPr>
            <w:pStyle w:val="Header"/>
            <w:ind w:left="-115"/>
            <w:jc w:val="left"/>
          </w:pPr>
        </w:p>
      </w:tc>
      <w:tc>
        <w:tcPr>
          <w:tcW w:w="3020" w:type="dxa"/>
        </w:tcPr>
        <w:p w14:paraId="48B1FB18" w14:textId="4D474452" w:rsidR="65E0243C" w:rsidRDefault="65E0243C" w:rsidP="00DA7CC6">
          <w:pPr>
            <w:pStyle w:val="Header"/>
            <w:jc w:val="center"/>
          </w:pPr>
        </w:p>
      </w:tc>
      <w:tc>
        <w:tcPr>
          <w:tcW w:w="3020" w:type="dxa"/>
        </w:tcPr>
        <w:p w14:paraId="17D19B4F" w14:textId="32CDB8B0" w:rsidR="65E0243C" w:rsidRDefault="65E0243C" w:rsidP="00DA7CC6">
          <w:pPr>
            <w:pStyle w:val="Header"/>
            <w:ind w:right="-115"/>
          </w:pPr>
        </w:p>
      </w:tc>
    </w:tr>
  </w:tbl>
  <w:p w14:paraId="42AE131D" w14:textId="0511BC73" w:rsidR="00CB3D19" w:rsidRDefault="00CB3D19" w:rsidP="00E87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7DFC"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B7A2" w14:textId="77777777" w:rsidR="002314D2" w:rsidRPr="001F3912" w:rsidRDefault="002314D2"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6590"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3A9B"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32EC13F1" wp14:editId="36049EC0">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02C3"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21E791C"/>
    <w:lvl w:ilvl="0">
      <w:start w:val="1"/>
      <w:numFmt w:val="bullet"/>
      <w:pStyle w:val="ListBullet3"/>
      <w:lvlText w:val="o"/>
      <w:lvlJc w:val="left"/>
      <w:pPr>
        <w:ind w:left="1040" w:hanging="360"/>
      </w:pPr>
      <w:rPr>
        <w:rFonts w:ascii="Courier New" w:hAnsi="Courier New" w:cs="Courier New" w:hint="default"/>
      </w:rPr>
    </w:lvl>
  </w:abstractNum>
  <w:abstractNum w:abstractNumId="1" w15:restartNumberingAfterBreak="0">
    <w:nsid w:val="011A7BFA"/>
    <w:multiLevelType w:val="multilevel"/>
    <w:tmpl w:val="2D8CB63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5154DD"/>
    <w:multiLevelType w:val="multilevel"/>
    <w:tmpl w:val="FAF8AFD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BB7C61"/>
    <w:multiLevelType w:val="hybridMultilevel"/>
    <w:tmpl w:val="BCA46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125294"/>
    <w:multiLevelType w:val="hybridMultilevel"/>
    <w:tmpl w:val="80165544"/>
    <w:lvl w:ilvl="0" w:tplc="7B0E2F32">
      <w:start w:val="1"/>
      <w:numFmt w:val="bullet"/>
      <w:lvlText w:val=""/>
      <w:lvlJc w:val="left"/>
      <w:pPr>
        <w:ind w:left="720" w:hanging="360"/>
      </w:pPr>
      <w:rPr>
        <w:rFonts w:ascii="Symbol" w:hAnsi="Symbol"/>
      </w:rPr>
    </w:lvl>
    <w:lvl w:ilvl="1" w:tplc="D8FE04FC">
      <w:start w:val="1"/>
      <w:numFmt w:val="bullet"/>
      <w:lvlText w:val=""/>
      <w:lvlJc w:val="left"/>
      <w:pPr>
        <w:ind w:left="720" w:hanging="360"/>
      </w:pPr>
      <w:rPr>
        <w:rFonts w:ascii="Symbol" w:hAnsi="Symbol"/>
      </w:rPr>
    </w:lvl>
    <w:lvl w:ilvl="2" w:tplc="A67ED258">
      <w:start w:val="1"/>
      <w:numFmt w:val="bullet"/>
      <w:lvlText w:val=""/>
      <w:lvlJc w:val="left"/>
      <w:pPr>
        <w:ind w:left="720" w:hanging="360"/>
      </w:pPr>
      <w:rPr>
        <w:rFonts w:ascii="Symbol" w:hAnsi="Symbol"/>
      </w:rPr>
    </w:lvl>
    <w:lvl w:ilvl="3" w:tplc="162ABDA8">
      <w:start w:val="1"/>
      <w:numFmt w:val="bullet"/>
      <w:lvlText w:val=""/>
      <w:lvlJc w:val="left"/>
      <w:pPr>
        <w:ind w:left="720" w:hanging="360"/>
      </w:pPr>
      <w:rPr>
        <w:rFonts w:ascii="Symbol" w:hAnsi="Symbol"/>
      </w:rPr>
    </w:lvl>
    <w:lvl w:ilvl="4" w:tplc="47F052E0">
      <w:start w:val="1"/>
      <w:numFmt w:val="bullet"/>
      <w:lvlText w:val=""/>
      <w:lvlJc w:val="left"/>
      <w:pPr>
        <w:ind w:left="720" w:hanging="360"/>
      </w:pPr>
      <w:rPr>
        <w:rFonts w:ascii="Symbol" w:hAnsi="Symbol"/>
      </w:rPr>
    </w:lvl>
    <w:lvl w:ilvl="5" w:tplc="C7A0D982">
      <w:start w:val="1"/>
      <w:numFmt w:val="bullet"/>
      <w:lvlText w:val=""/>
      <w:lvlJc w:val="left"/>
      <w:pPr>
        <w:ind w:left="720" w:hanging="360"/>
      </w:pPr>
      <w:rPr>
        <w:rFonts w:ascii="Symbol" w:hAnsi="Symbol"/>
      </w:rPr>
    </w:lvl>
    <w:lvl w:ilvl="6" w:tplc="D28834E8">
      <w:start w:val="1"/>
      <w:numFmt w:val="bullet"/>
      <w:lvlText w:val=""/>
      <w:lvlJc w:val="left"/>
      <w:pPr>
        <w:ind w:left="720" w:hanging="360"/>
      </w:pPr>
      <w:rPr>
        <w:rFonts w:ascii="Symbol" w:hAnsi="Symbol"/>
      </w:rPr>
    </w:lvl>
    <w:lvl w:ilvl="7" w:tplc="050C0C76">
      <w:start w:val="1"/>
      <w:numFmt w:val="bullet"/>
      <w:lvlText w:val=""/>
      <w:lvlJc w:val="left"/>
      <w:pPr>
        <w:ind w:left="720" w:hanging="360"/>
      </w:pPr>
      <w:rPr>
        <w:rFonts w:ascii="Symbol" w:hAnsi="Symbol"/>
      </w:rPr>
    </w:lvl>
    <w:lvl w:ilvl="8" w:tplc="8E0CD34E">
      <w:start w:val="1"/>
      <w:numFmt w:val="bullet"/>
      <w:lvlText w:val=""/>
      <w:lvlJc w:val="left"/>
      <w:pPr>
        <w:ind w:left="720" w:hanging="360"/>
      </w:pPr>
      <w:rPr>
        <w:rFonts w:ascii="Symbol" w:hAnsi="Symbol"/>
      </w:rPr>
    </w:lvl>
  </w:abstractNum>
  <w:abstractNum w:abstractNumId="6" w15:restartNumberingAfterBreak="0">
    <w:nsid w:val="0F600B0A"/>
    <w:multiLevelType w:val="hybridMultilevel"/>
    <w:tmpl w:val="E8EE9D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653560"/>
    <w:multiLevelType w:val="multilevel"/>
    <w:tmpl w:val="4EE8726A"/>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DF7717"/>
    <w:multiLevelType w:val="multilevel"/>
    <w:tmpl w:val="65668888"/>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AD732F"/>
    <w:multiLevelType w:val="hybridMultilevel"/>
    <w:tmpl w:val="47B69278"/>
    <w:lvl w:ilvl="0" w:tplc="886861EE">
      <w:start w:val="1"/>
      <w:numFmt w:val="bullet"/>
      <w:lvlText w:val=""/>
      <w:lvlJc w:val="left"/>
      <w:pPr>
        <w:ind w:left="1080" w:hanging="360"/>
      </w:pPr>
      <w:rPr>
        <w:rFonts w:ascii="Symbol" w:hAnsi="Symbol"/>
      </w:rPr>
    </w:lvl>
    <w:lvl w:ilvl="1" w:tplc="7616A1B0">
      <w:start w:val="1"/>
      <w:numFmt w:val="bullet"/>
      <w:lvlText w:val=""/>
      <w:lvlJc w:val="left"/>
      <w:pPr>
        <w:ind w:left="1080" w:hanging="360"/>
      </w:pPr>
      <w:rPr>
        <w:rFonts w:ascii="Symbol" w:hAnsi="Symbol"/>
      </w:rPr>
    </w:lvl>
    <w:lvl w:ilvl="2" w:tplc="4D4A86DE">
      <w:start w:val="1"/>
      <w:numFmt w:val="bullet"/>
      <w:lvlText w:val=""/>
      <w:lvlJc w:val="left"/>
      <w:pPr>
        <w:ind w:left="1080" w:hanging="360"/>
      </w:pPr>
      <w:rPr>
        <w:rFonts w:ascii="Symbol" w:hAnsi="Symbol"/>
      </w:rPr>
    </w:lvl>
    <w:lvl w:ilvl="3" w:tplc="62D614DC">
      <w:start w:val="1"/>
      <w:numFmt w:val="bullet"/>
      <w:lvlText w:val=""/>
      <w:lvlJc w:val="left"/>
      <w:pPr>
        <w:ind w:left="1080" w:hanging="360"/>
      </w:pPr>
      <w:rPr>
        <w:rFonts w:ascii="Symbol" w:hAnsi="Symbol"/>
      </w:rPr>
    </w:lvl>
    <w:lvl w:ilvl="4" w:tplc="C3B814FC">
      <w:start w:val="1"/>
      <w:numFmt w:val="bullet"/>
      <w:lvlText w:val=""/>
      <w:lvlJc w:val="left"/>
      <w:pPr>
        <w:ind w:left="1080" w:hanging="360"/>
      </w:pPr>
      <w:rPr>
        <w:rFonts w:ascii="Symbol" w:hAnsi="Symbol"/>
      </w:rPr>
    </w:lvl>
    <w:lvl w:ilvl="5" w:tplc="5A2E2010">
      <w:start w:val="1"/>
      <w:numFmt w:val="bullet"/>
      <w:lvlText w:val=""/>
      <w:lvlJc w:val="left"/>
      <w:pPr>
        <w:ind w:left="1080" w:hanging="360"/>
      </w:pPr>
      <w:rPr>
        <w:rFonts w:ascii="Symbol" w:hAnsi="Symbol"/>
      </w:rPr>
    </w:lvl>
    <w:lvl w:ilvl="6" w:tplc="51687FB4">
      <w:start w:val="1"/>
      <w:numFmt w:val="bullet"/>
      <w:lvlText w:val=""/>
      <w:lvlJc w:val="left"/>
      <w:pPr>
        <w:ind w:left="1080" w:hanging="360"/>
      </w:pPr>
      <w:rPr>
        <w:rFonts w:ascii="Symbol" w:hAnsi="Symbol"/>
      </w:rPr>
    </w:lvl>
    <w:lvl w:ilvl="7" w:tplc="C04E2C4E">
      <w:start w:val="1"/>
      <w:numFmt w:val="bullet"/>
      <w:lvlText w:val=""/>
      <w:lvlJc w:val="left"/>
      <w:pPr>
        <w:ind w:left="1080" w:hanging="360"/>
      </w:pPr>
      <w:rPr>
        <w:rFonts w:ascii="Symbol" w:hAnsi="Symbol"/>
      </w:rPr>
    </w:lvl>
    <w:lvl w:ilvl="8" w:tplc="00121044">
      <w:start w:val="1"/>
      <w:numFmt w:val="bullet"/>
      <w:lvlText w:val=""/>
      <w:lvlJc w:val="left"/>
      <w:pPr>
        <w:ind w:left="1080" w:hanging="360"/>
      </w:pPr>
      <w:rPr>
        <w:rFonts w:ascii="Symbol" w:hAnsi="Symbol"/>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CCF60D"/>
    <w:multiLevelType w:val="multilevel"/>
    <w:tmpl w:val="FFFFFFFF"/>
    <w:lvl w:ilvl="0">
      <w:start w:val="1"/>
      <w:numFmt w:val="decimal"/>
      <w:lvlText w:val="%1."/>
      <w:lvlJc w:val="left"/>
      <w:pPr>
        <w:ind w:left="520" w:hanging="5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1C698F"/>
    <w:multiLevelType w:val="multilevel"/>
    <w:tmpl w:val="9F424C5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162CAD"/>
    <w:multiLevelType w:val="hybridMultilevel"/>
    <w:tmpl w:val="6792DC4C"/>
    <w:lvl w:ilvl="0" w:tplc="DAB63B5A">
      <w:start w:val="1"/>
      <w:numFmt w:val="bullet"/>
      <w:lvlText w:val=""/>
      <w:lvlJc w:val="left"/>
      <w:pPr>
        <w:ind w:left="720" w:hanging="360"/>
      </w:pPr>
      <w:rPr>
        <w:rFonts w:ascii="Symbol" w:hAnsi="Symbol"/>
      </w:rPr>
    </w:lvl>
    <w:lvl w:ilvl="1" w:tplc="63B6AEAA">
      <w:start w:val="1"/>
      <w:numFmt w:val="bullet"/>
      <w:lvlText w:val=""/>
      <w:lvlJc w:val="left"/>
      <w:pPr>
        <w:ind w:left="720" w:hanging="360"/>
      </w:pPr>
      <w:rPr>
        <w:rFonts w:ascii="Symbol" w:hAnsi="Symbol"/>
      </w:rPr>
    </w:lvl>
    <w:lvl w:ilvl="2" w:tplc="49D28AE6">
      <w:start w:val="1"/>
      <w:numFmt w:val="bullet"/>
      <w:lvlText w:val=""/>
      <w:lvlJc w:val="left"/>
      <w:pPr>
        <w:ind w:left="720" w:hanging="360"/>
      </w:pPr>
      <w:rPr>
        <w:rFonts w:ascii="Symbol" w:hAnsi="Symbol"/>
      </w:rPr>
    </w:lvl>
    <w:lvl w:ilvl="3" w:tplc="455AFAC6">
      <w:start w:val="1"/>
      <w:numFmt w:val="bullet"/>
      <w:lvlText w:val=""/>
      <w:lvlJc w:val="left"/>
      <w:pPr>
        <w:ind w:left="720" w:hanging="360"/>
      </w:pPr>
      <w:rPr>
        <w:rFonts w:ascii="Symbol" w:hAnsi="Symbol"/>
      </w:rPr>
    </w:lvl>
    <w:lvl w:ilvl="4" w:tplc="0142976A">
      <w:start w:val="1"/>
      <w:numFmt w:val="bullet"/>
      <w:lvlText w:val=""/>
      <w:lvlJc w:val="left"/>
      <w:pPr>
        <w:ind w:left="720" w:hanging="360"/>
      </w:pPr>
      <w:rPr>
        <w:rFonts w:ascii="Symbol" w:hAnsi="Symbol"/>
      </w:rPr>
    </w:lvl>
    <w:lvl w:ilvl="5" w:tplc="3A5681D0">
      <w:start w:val="1"/>
      <w:numFmt w:val="bullet"/>
      <w:lvlText w:val=""/>
      <w:lvlJc w:val="left"/>
      <w:pPr>
        <w:ind w:left="720" w:hanging="360"/>
      </w:pPr>
      <w:rPr>
        <w:rFonts w:ascii="Symbol" w:hAnsi="Symbol"/>
      </w:rPr>
    </w:lvl>
    <w:lvl w:ilvl="6" w:tplc="83D89450">
      <w:start w:val="1"/>
      <w:numFmt w:val="bullet"/>
      <w:lvlText w:val=""/>
      <w:lvlJc w:val="left"/>
      <w:pPr>
        <w:ind w:left="720" w:hanging="360"/>
      </w:pPr>
      <w:rPr>
        <w:rFonts w:ascii="Symbol" w:hAnsi="Symbol"/>
      </w:rPr>
    </w:lvl>
    <w:lvl w:ilvl="7" w:tplc="5C4682CE">
      <w:start w:val="1"/>
      <w:numFmt w:val="bullet"/>
      <w:lvlText w:val=""/>
      <w:lvlJc w:val="left"/>
      <w:pPr>
        <w:ind w:left="720" w:hanging="360"/>
      </w:pPr>
      <w:rPr>
        <w:rFonts w:ascii="Symbol" w:hAnsi="Symbol"/>
      </w:rPr>
    </w:lvl>
    <w:lvl w:ilvl="8" w:tplc="9F5AABFC">
      <w:start w:val="1"/>
      <w:numFmt w:val="bullet"/>
      <w:lvlText w:val=""/>
      <w:lvlJc w:val="left"/>
      <w:pPr>
        <w:ind w:left="720" w:hanging="360"/>
      </w:pPr>
      <w:rPr>
        <w:rFonts w:ascii="Symbol" w:hAnsi="Symbol"/>
      </w:rPr>
    </w:lvl>
  </w:abstractNum>
  <w:abstractNum w:abstractNumId="17" w15:restartNumberingAfterBreak="0">
    <w:nsid w:val="4C45347B"/>
    <w:multiLevelType w:val="hybridMultilevel"/>
    <w:tmpl w:val="457AB4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25201E"/>
    <w:multiLevelType w:val="hybridMultilevel"/>
    <w:tmpl w:val="B5283D5A"/>
    <w:lvl w:ilvl="0" w:tplc="2952B9CC">
      <w:start w:val="1"/>
      <w:numFmt w:val="bullet"/>
      <w:lvlText w:val=""/>
      <w:lvlJc w:val="left"/>
      <w:pPr>
        <w:ind w:left="720" w:hanging="360"/>
      </w:pPr>
      <w:rPr>
        <w:rFonts w:ascii="Symbol" w:hAnsi="Symbol"/>
      </w:rPr>
    </w:lvl>
    <w:lvl w:ilvl="1" w:tplc="7BE224B8">
      <w:start w:val="1"/>
      <w:numFmt w:val="bullet"/>
      <w:lvlText w:val=""/>
      <w:lvlJc w:val="left"/>
      <w:pPr>
        <w:ind w:left="720" w:hanging="360"/>
      </w:pPr>
      <w:rPr>
        <w:rFonts w:ascii="Symbol" w:hAnsi="Symbol"/>
      </w:rPr>
    </w:lvl>
    <w:lvl w:ilvl="2" w:tplc="208AB1C8">
      <w:start w:val="1"/>
      <w:numFmt w:val="bullet"/>
      <w:lvlText w:val=""/>
      <w:lvlJc w:val="left"/>
      <w:pPr>
        <w:ind w:left="720" w:hanging="360"/>
      </w:pPr>
      <w:rPr>
        <w:rFonts w:ascii="Symbol" w:hAnsi="Symbol"/>
      </w:rPr>
    </w:lvl>
    <w:lvl w:ilvl="3" w:tplc="B75821E0">
      <w:start w:val="1"/>
      <w:numFmt w:val="bullet"/>
      <w:lvlText w:val=""/>
      <w:lvlJc w:val="left"/>
      <w:pPr>
        <w:ind w:left="720" w:hanging="360"/>
      </w:pPr>
      <w:rPr>
        <w:rFonts w:ascii="Symbol" w:hAnsi="Symbol"/>
      </w:rPr>
    </w:lvl>
    <w:lvl w:ilvl="4" w:tplc="D6CA81F4">
      <w:start w:val="1"/>
      <w:numFmt w:val="bullet"/>
      <w:lvlText w:val=""/>
      <w:lvlJc w:val="left"/>
      <w:pPr>
        <w:ind w:left="720" w:hanging="360"/>
      </w:pPr>
      <w:rPr>
        <w:rFonts w:ascii="Symbol" w:hAnsi="Symbol"/>
      </w:rPr>
    </w:lvl>
    <w:lvl w:ilvl="5" w:tplc="039A9A8A">
      <w:start w:val="1"/>
      <w:numFmt w:val="bullet"/>
      <w:lvlText w:val=""/>
      <w:lvlJc w:val="left"/>
      <w:pPr>
        <w:ind w:left="720" w:hanging="360"/>
      </w:pPr>
      <w:rPr>
        <w:rFonts w:ascii="Symbol" w:hAnsi="Symbol"/>
      </w:rPr>
    </w:lvl>
    <w:lvl w:ilvl="6" w:tplc="17FA3A82">
      <w:start w:val="1"/>
      <w:numFmt w:val="bullet"/>
      <w:lvlText w:val=""/>
      <w:lvlJc w:val="left"/>
      <w:pPr>
        <w:ind w:left="720" w:hanging="360"/>
      </w:pPr>
      <w:rPr>
        <w:rFonts w:ascii="Symbol" w:hAnsi="Symbol"/>
      </w:rPr>
    </w:lvl>
    <w:lvl w:ilvl="7" w:tplc="EE9A254A">
      <w:start w:val="1"/>
      <w:numFmt w:val="bullet"/>
      <w:lvlText w:val=""/>
      <w:lvlJc w:val="left"/>
      <w:pPr>
        <w:ind w:left="720" w:hanging="360"/>
      </w:pPr>
      <w:rPr>
        <w:rFonts w:ascii="Symbol" w:hAnsi="Symbol"/>
      </w:rPr>
    </w:lvl>
    <w:lvl w:ilvl="8" w:tplc="CB32DE18">
      <w:start w:val="1"/>
      <w:numFmt w:val="bullet"/>
      <w:lvlText w:val=""/>
      <w:lvlJc w:val="left"/>
      <w:pPr>
        <w:ind w:left="720" w:hanging="360"/>
      </w:pPr>
      <w:rPr>
        <w:rFonts w:ascii="Symbol" w:hAnsi="Symbol"/>
      </w:rPr>
    </w:lvl>
  </w:abstractNum>
  <w:abstractNum w:abstractNumId="19" w15:restartNumberingAfterBreak="0">
    <w:nsid w:val="52374584"/>
    <w:multiLevelType w:val="hybridMultilevel"/>
    <w:tmpl w:val="1B0CDB46"/>
    <w:lvl w:ilvl="0" w:tplc="CFA8E998">
      <w:start w:val="1"/>
      <w:numFmt w:val="lowerRoman"/>
      <w:lvlText w:val="%1)"/>
      <w:lvlJc w:val="right"/>
      <w:pPr>
        <w:ind w:left="2880" w:hanging="360"/>
      </w:pPr>
    </w:lvl>
    <w:lvl w:ilvl="1" w:tplc="13FAA6F4">
      <w:start w:val="1"/>
      <w:numFmt w:val="lowerRoman"/>
      <w:lvlText w:val="%2)"/>
      <w:lvlJc w:val="right"/>
      <w:pPr>
        <w:ind w:left="2880" w:hanging="360"/>
      </w:pPr>
    </w:lvl>
    <w:lvl w:ilvl="2" w:tplc="63CAB0A0">
      <w:start w:val="1"/>
      <w:numFmt w:val="lowerRoman"/>
      <w:lvlText w:val="%3)"/>
      <w:lvlJc w:val="right"/>
      <w:pPr>
        <w:ind w:left="2880" w:hanging="360"/>
      </w:pPr>
    </w:lvl>
    <w:lvl w:ilvl="3" w:tplc="5768B7CC">
      <w:start w:val="1"/>
      <w:numFmt w:val="lowerRoman"/>
      <w:lvlText w:val="%4)"/>
      <w:lvlJc w:val="right"/>
      <w:pPr>
        <w:ind w:left="2880" w:hanging="360"/>
      </w:pPr>
    </w:lvl>
    <w:lvl w:ilvl="4" w:tplc="8D1013AA">
      <w:start w:val="1"/>
      <w:numFmt w:val="lowerRoman"/>
      <w:lvlText w:val="%5)"/>
      <w:lvlJc w:val="right"/>
      <w:pPr>
        <w:ind w:left="2880" w:hanging="360"/>
      </w:pPr>
    </w:lvl>
    <w:lvl w:ilvl="5" w:tplc="E2FED00C">
      <w:start w:val="1"/>
      <w:numFmt w:val="lowerRoman"/>
      <w:lvlText w:val="%6)"/>
      <w:lvlJc w:val="right"/>
      <w:pPr>
        <w:ind w:left="2880" w:hanging="360"/>
      </w:pPr>
    </w:lvl>
    <w:lvl w:ilvl="6" w:tplc="11240C2E">
      <w:start w:val="1"/>
      <w:numFmt w:val="lowerRoman"/>
      <w:lvlText w:val="%7)"/>
      <w:lvlJc w:val="right"/>
      <w:pPr>
        <w:ind w:left="2880" w:hanging="360"/>
      </w:pPr>
    </w:lvl>
    <w:lvl w:ilvl="7" w:tplc="7C1CC53C">
      <w:start w:val="1"/>
      <w:numFmt w:val="lowerRoman"/>
      <w:lvlText w:val="%8)"/>
      <w:lvlJc w:val="right"/>
      <w:pPr>
        <w:ind w:left="2880" w:hanging="360"/>
      </w:pPr>
    </w:lvl>
    <w:lvl w:ilvl="8" w:tplc="29EA3D72">
      <w:start w:val="1"/>
      <w:numFmt w:val="lowerRoman"/>
      <w:lvlText w:val="%9)"/>
      <w:lvlJc w:val="right"/>
      <w:pPr>
        <w:ind w:left="2880" w:hanging="360"/>
      </w:pPr>
    </w:lvl>
  </w:abstractNum>
  <w:abstractNum w:abstractNumId="20" w15:restartNumberingAfterBreak="0">
    <w:nsid w:val="549F16C7"/>
    <w:multiLevelType w:val="hybridMultilevel"/>
    <w:tmpl w:val="FA9CFDA8"/>
    <w:lvl w:ilvl="0" w:tplc="C9B84A44">
      <w:start w:val="1"/>
      <w:numFmt w:val="bullet"/>
      <w:lvlText w:val=""/>
      <w:lvlJc w:val="left"/>
      <w:pPr>
        <w:ind w:left="720" w:hanging="360"/>
      </w:pPr>
      <w:rPr>
        <w:rFonts w:ascii="Symbol" w:hAnsi="Symbol"/>
      </w:rPr>
    </w:lvl>
    <w:lvl w:ilvl="1" w:tplc="6AB291CA">
      <w:start w:val="1"/>
      <w:numFmt w:val="bullet"/>
      <w:lvlText w:val=""/>
      <w:lvlJc w:val="left"/>
      <w:pPr>
        <w:ind w:left="720" w:hanging="360"/>
      </w:pPr>
      <w:rPr>
        <w:rFonts w:ascii="Symbol" w:hAnsi="Symbol"/>
      </w:rPr>
    </w:lvl>
    <w:lvl w:ilvl="2" w:tplc="909C1588">
      <w:start w:val="1"/>
      <w:numFmt w:val="bullet"/>
      <w:lvlText w:val=""/>
      <w:lvlJc w:val="left"/>
      <w:pPr>
        <w:ind w:left="720" w:hanging="360"/>
      </w:pPr>
      <w:rPr>
        <w:rFonts w:ascii="Symbol" w:hAnsi="Symbol"/>
      </w:rPr>
    </w:lvl>
    <w:lvl w:ilvl="3" w:tplc="54EC5C3C">
      <w:start w:val="1"/>
      <w:numFmt w:val="bullet"/>
      <w:lvlText w:val=""/>
      <w:lvlJc w:val="left"/>
      <w:pPr>
        <w:ind w:left="720" w:hanging="360"/>
      </w:pPr>
      <w:rPr>
        <w:rFonts w:ascii="Symbol" w:hAnsi="Symbol"/>
      </w:rPr>
    </w:lvl>
    <w:lvl w:ilvl="4" w:tplc="001EBD62">
      <w:start w:val="1"/>
      <w:numFmt w:val="bullet"/>
      <w:lvlText w:val=""/>
      <w:lvlJc w:val="left"/>
      <w:pPr>
        <w:ind w:left="720" w:hanging="360"/>
      </w:pPr>
      <w:rPr>
        <w:rFonts w:ascii="Symbol" w:hAnsi="Symbol"/>
      </w:rPr>
    </w:lvl>
    <w:lvl w:ilvl="5" w:tplc="FD3C9A32">
      <w:start w:val="1"/>
      <w:numFmt w:val="bullet"/>
      <w:lvlText w:val=""/>
      <w:lvlJc w:val="left"/>
      <w:pPr>
        <w:ind w:left="720" w:hanging="360"/>
      </w:pPr>
      <w:rPr>
        <w:rFonts w:ascii="Symbol" w:hAnsi="Symbol"/>
      </w:rPr>
    </w:lvl>
    <w:lvl w:ilvl="6" w:tplc="204C7B4E">
      <w:start w:val="1"/>
      <w:numFmt w:val="bullet"/>
      <w:lvlText w:val=""/>
      <w:lvlJc w:val="left"/>
      <w:pPr>
        <w:ind w:left="720" w:hanging="360"/>
      </w:pPr>
      <w:rPr>
        <w:rFonts w:ascii="Symbol" w:hAnsi="Symbol"/>
      </w:rPr>
    </w:lvl>
    <w:lvl w:ilvl="7" w:tplc="E9146C18">
      <w:start w:val="1"/>
      <w:numFmt w:val="bullet"/>
      <w:lvlText w:val=""/>
      <w:lvlJc w:val="left"/>
      <w:pPr>
        <w:ind w:left="720" w:hanging="360"/>
      </w:pPr>
      <w:rPr>
        <w:rFonts w:ascii="Symbol" w:hAnsi="Symbol"/>
      </w:rPr>
    </w:lvl>
    <w:lvl w:ilvl="8" w:tplc="3738E208">
      <w:start w:val="1"/>
      <w:numFmt w:val="bullet"/>
      <w:lvlText w:val=""/>
      <w:lvlJc w:val="left"/>
      <w:pPr>
        <w:ind w:left="720" w:hanging="360"/>
      </w:pPr>
      <w:rPr>
        <w:rFonts w:ascii="Symbol" w:hAnsi="Symbol"/>
      </w:rPr>
    </w:lvl>
  </w:abstractNum>
  <w:abstractNum w:abstractNumId="21" w15:restartNumberingAfterBreak="0">
    <w:nsid w:val="55183B37"/>
    <w:multiLevelType w:val="hybridMultilevel"/>
    <w:tmpl w:val="BBFA18E4"/>
    <w:lvl w:ilvl="0" w:tplc="5AAAB73E">
      <w:start w:val="1"/>
      <w:numFmt w:val="bullet"/>
      <w:lvlText w:val=""/>
      <w:lvlJc w:val="left"/>
      <w:pPr>
        <w:ind w:left="1080" w:hanging="360"/>
      </w:pPr>
      <w:rPr>
        <w:rFonts w:ascii="Symbol" w:hAnsi="Symbol"/>
      </w:rPr>
    </w:lvl>
    <w:lvl w:ilvl="1" w:tplc="386CEAC6">
      <w:start w:val="1"/>
      <w:numFmt w:val="bullet"/>
      <w:lvlText w:val=""/>
      <w:lvlJc w:val="left"/>
      <w:pPr>
        <w:ind w:left="1080" w:hanging="360"/>
      </w:pPr>
      <w:rPr>
        <w:rFonts w:ascii="Symbol" w:hAnsi="Symbol"/>
      </w:rPr>
    </w:lvl>
    <w:lvl w:ilvl="2" w:tplc="45786B84">
      <w:start w:val="1"/>
      <w:numFmt w:val="bullet"/>
      <w:lvlText w:val=""/>
      <w:lvlJc w:val="left"/>
      <w:pPr>
        <w:ind w:left="1080" w:hanging="360"/>
      </w:pPr>
      <w:rPr>
        <w:rFonts w:ascii="Symbol" w:hAnsi="Symbol"/>
      </w:rPr>
    </w:lvl>
    <w:lvl w:ilvl="3" w:tplc="399CA83A">
      <w:start w:val="1"/>
      <w:numFmt w:val="bullet"/>
      <w:lvlText w:val=""/>
      <w:lvlJc w:val="left"/>
      <w:pPr>
        <w:ind w:left="1080" w:hanging="360"/>
      </w:pPr>
      <w:rPr>
        <w:rFonts w:ascii="Symbol" w:hAnsi="Symbol"/>
      </w:rPr>
    </w:lvl>
    <w:lvl w:ilvl="4" w:tplc="5240CD76">
      <w:start w:val="1"/>
      <w:numFmt w:val="bullet"/>
      <w:lvlText w:val=""/>
      <w:lvlJc w:val="left"/>
      <w:pPr>
        <w:ind w:left="1080" w:hanging="360"/>
      </w:pPr>
      <w:rPr>
        <w:rFonts w:ascii="Symbol" w:hAnsi="Symbol"/>
      </w:rPr>
    </w:lvl>
    <w:lvl w:ilvl="5" w:tplc="E03A8F36">
      <w:start w:val="1"/>
      <w:numFmt w:val="bullet"/>
      <w:lvlText w:val=""/>
      <w:lvlJc w:val="left"/>
      <w:pPr>
        <w:ind w:left="1080" w:hanging="360"/>
      </w:pPr>
      <w:rPr>
        <w:rFonts w:ascii="Symbol" w:hAnsi="Symbol"/>
      </w:rPr>
    </w:lvl>
    <w:lvl w:ilvl="6" w:tplc="6E8A47E6">
      <w:start w:val="1"/>
      <w:numFmt w:val="bullet"/>
      <w:lvlText w:val=""/>
      <w:lvlJc w:val="left"/>
      <w:pPr>
        <w:ind w:left="1080" w:hanging="360"/>
      </w:pPr>
      <w:rPr>
        <w:rFonts w:ascii="Symbol" w:hAnsi="Symbol"/>
      </w:rPr>
    </w:lvl>
    <w:lvl w:ilvl="7" w:tplc="C04006A4">
      <w:start w:val="1"/>
      <w:numFmt w:val="bullet"/>
      <w:lvlText w:val=""/>
      <w:lvlJc w:val="left"/>
      <w:pPr>
        <w:ind w:left="1080" w:hanging="360"/>
      </w:pPr>
      <w:rPr>
        <w:rFonts w:ascii="Symbol" w:hAnsi="Symbol"/>
      </w:rPr>
    </w:lvl>
    <w:lvl w:ilvl="8" w:tplc="138C6742">
      <w:start w:val="1"/>
      <w:numFmt w:val="bullet"/>
      <w:lvlText w:val=""/>
      <w:lvlJc w:val="left"/>
      <w:pPr>
        <w:ind w:left="1080" w:hanging="360"/>
      </w:pPr>
      <w:rPr>
        <w:rFonts w:ascii="Symbol" w:hAnsi="Symbol"/>
      </w:rPr>
    </w:lvl>
  </w:abstractNum>
  <w:abstractNum w:abstractNumId="22" w15:restartNumberingAfterBreak="0">
    <w:nsid w:val="58836B3F"/>
    <w:multiLevelType w:val="hybridMultilevel"/>
    <w:tmpl w:val="2D266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9F1C97"/>
    <w:multiLevelType w:val="hybridMultilevel"/>
    <w:tmpl w:val="2D940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5" w15:restartNumberingAfterBreak="0">
    <w:nsid w:val="5EE259EA"/>
    <w:multiLevelType w:val="multilevel"/>
    <w:tmpl w:val="F272A31A"/>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6616"/>
        </w:tabs>
        <w:ind w:left="6616"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124A8F"/>
    <w:multiLevelType w:val="hybridMultilevel"/>
    <w:tmpl w:val="981A93EE"/>
    <w:lvl w:ilvl="0" w:tplc="87D46ED0">
      <w:start w:val="1"/>
      <w:numFmt w:val="lowerLetter"/>
      <w:pStyle w:val="Listalphabet"/>
      <w:lvlText w:val="(%1)"/>
      <w:lvlJc w:val="left"/>
      <w:pPr>
        <w:ind w:left="340" w:hanging="340"/>
      </w:pPr>
      <w:rPr>
        <w:rFonts w:ascii="Calibri Light" w:hAnsi="Calibri Light" w:cs="Calibri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4B82C36"/>
    <w:multiLevelType w:val="multilevel"/>
    <w:tmpl w:val="F272A31A"/>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6616"/>
        </w:tabs>
        <w:ind w:left="6616"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D17970"/>
    <w:multiLevelType w:val="multilevel"/>
    <w:tmpl w:val="07EAFFB6"/>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8E4D96"/>
    <w:multiLevelType w:val="multilevel"/>
    <w:tmpl w:val="4EE8726A"/>
    <w:numStyleLink w:val="OutlineList"/>
  </w:abstractNum>
  <w:abstractNum w:abstractNumId="30" w15:restartNumberingAfterBreak="0">
    <w:nsid w:val="7CEE05DA"/>
    <w:multiLevelType w:val="hybridMultilevel"/>
    <w:tmpl w:val="3BDCEF8E"/>
    <w:lvl w:ilvl="0" w:tplc="A366265E">
      <w:start w:val="1"/>
      <w:numFmt w:val="bullet"/>
      <w:lvlText w:val=""/>
      <w:lvlJc w:val="left"/>
      <w:pPr>
        <w:ind w:left="720" w:hanging="360"/>
      </w:pPr>
      <w:rPr>
        <w:rFonts w:ascii="Symbol" w:hAnsi="Symbol"/>
      </w:rPr>
    </w:lvl>
    <w:lvl w:ilvl="1" w:tplc="2BA0F5AC">
      <w:start w:val="1"/>
      <w:numFmt w:val="bullet"/>
      <w:lvlText w:val=""/>
      <w:lvlJc w:val="left"/>
      <w:pPr>
        <w:ind w:left="720" w:hanging="360"/>
      </w:pPr>
      <w:rPr>
        <w:rFonts w:ascii="Symbol" w:hAnsi="Symbol"/>
      </w:rPr>
    </w:lvl>
    <w:lvl w:ilvl="2" w:tplc="7160E9E0">
      <w:start w:val="1"/>
      <w:numFmt w:val="bullet"/>
      <w:lvlText w:val=""/>
      <w:lvlJc w:val="left"/>
      <w:pPr>
        <w:ind w:left="720" w:hanging="360"/>
      </w:pPr>
      <w:rPr>
        <w:rFonts w:ascii="Symbol" w:hAnsi="Symbol"/>
      </w:rPr>
    </w:lvl>
    <w:lvl w:ilvl="3" w:tplc="CB2CCEDA">
      <w:start w:val="1"/>
      <w:numFmt w:val="bullet"/>
      <w:lvlText w:val=""/>
      <w:lvlJc w:val="left"/>
      <w:pPr>
        <w:ind w:left="720" w:hanging="360"/>
      </w:pPr>
      <w:rPr>
        <w:rFonts w:ascii="Symbol" w:hAnsi="Symbol"/>
      </w:rPr>
    </w:lvl>
    <w:lvl w:ilvl="4" w:tplc="01B24094">
      <w:start w:val="1"/>
      <w:numFmt w:val="bullet"/>
      <w:lvlText w:val=""/>
      <w:lvlJc w:val="left"/>
      <w:pPr>
        <w:ind w:left="720" w:hanging="360"/>
      </w:pPr>
      <w:rPr>
        <w:rFonts w:ascii="Symbol" w:hAnsi="Symbol"/>
      </w:rPr>
    </w:lvl>
    <w:lvl w:ilvl="5" w:tplc="F5A68BFA">
      <w:start w:val="1"/>
      <w:numFmt w:val="bullet"/>
      <w:lvlText w:val=""/>
      <w:lvlJc w:val="left"/>
      <w:pPr>
        <w:ind w:left="720" w:hanging="360"/>
      </w:pPr>
      <w:rPr>
        <w:rFonts w:ascii="Symbol" w:hAnsi="Symbol"/>
      </w:rPr>
    </w:lvl>
    <w:lvl w:ilvl="6" w:tplc="8752EE20">
      <w:start w:val="1"/>
      <w:numFmt w:val="bullet"/>
      <w:lvlText w:val=""/>
      <w:lvlJc w:val="left"/>
      <w:pPr>
        <w:ind w:left="720" w:hanging="360"/>
      </w:pPr>
      <w:rPr>
        <w:rFonts w:ascii="Symbol" w:hAnsi="Symbol"/>
      </w:rPr>
    </w:lvl>
    <w:lvl w:ilvl="7" w:tplc="C1789A5E">
      <w:start w:val="1"/>
      <w:numFmt w:val="bullet"/>
      <w:lvlText w:val=""/>
      <w:lvlJc w:val="left"/>
      <w:pPr>
        <w:ind w:left="720" w:hanging="360"/>
      </w:pPr>
      <w:rPr>
        <w:rFonts w:ascii="Symbol" w:hAnsi="Symbol"/>
      </w:rPr>
    </w:lvl>
    <w:lvl w:ilvl="8" w:tplc="8A462EAC">
      <w:start w:val="1"/>
      <w:numFmt w:val="bullet"/>
      <w:lvlText w:val=""/>
      <w:lvlJc w:val="left"/>
      <w:pPr>
        <w:ind w:left="720" w:hanging="360"/>
      </w:pPr>
      <w:rPr>
        <w:rFonts w:ascii="Symbol" w:hAnsi="Symbol"/>
      </w:rPr>
    </w:lvl>
  </w:abstractNum>
  <w:abstractNum w:abstractNumId="31" w15:restartNumberingAfterBreak="0">
    <w:nsid w:val="7D1F5A1F"/>
    <w:multiLevelType w:val="multilevel"/>
    <w:tmpl w:val="C5560A14"/>
    <w:lvl w:ilvl="0">
      <w:start w:val="1"/>
      <w:numFmt w:val="decimal"/>
      <w:lvlText w:val="%1."/>
      <w:lvlJc w:val="left"/>
      <w:pPr>
        <w:ind w:left="520" w:hanging="5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2819EC"/>
    <w:multiLevelType w:val="multilevel"/>
    <w:tmpl w:val="0EDEA8A2"/>
    <w:lvl w:ilvl="0">
      <w:start w:val="1"/>
      <w:numFmt w:val="bullet"/>
      <w:pStyle w:val="Bulletpoin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11"/>
    <w:lvlOverride w:ilvl="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Override>
    <w:lvlOverride w:ilvl="1">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Override>
    <w:lvlOverride w:ilvl="2">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Override>
    <w:lvlOverride w:ilvl="3">
      <w:lvl w:ilvl="3">
        <w:start w:val="1"/>
        <w:numFmt w:val="decimal"/>
        <w:lvlText w:val="(%4)"/>
        <w:lvlJc w:val="left"/>
        <w:pPr>
          <w:tabs>
            <w:tab w:val="num" w:pos="1440"/>
          </w:tabs>
          <w:ind w:left="1440" w:hanging="360"/>
        </w:pPr>
        <w:rPr>
          <w:rFonts w:hint="default"/>
          <w:b w:val="0"/>
          <w:i w:val="0"/>
        </w:rPr>
      </w:lvl>
    </w:lvlOverride>
    <w:lvlOverride w:ilvl="4">
      <w:lvl w:ilvl="4">
        <w:start w:val="1"/>
        <w:numFmt w:val="lowerLetter"/>
        <w:lvlText w:val="(%5)"/>
        <w:lvlJc w:val="left"/>
        <w:pPr>
          <w:tabs>
            <w:tab w:val="num" w:pos="1800"/>
          </w:tabs>
          <w:ind w:left="1800" w:hanging="360"/>
        </w:pPr>
        <w:rPr>
          <w:rFonts w:hint="default"/>
          <w:b w:val="0"/>
          <w:i w:val="0"/>
        </w:rPr>
      </w:lvl>
    </w:lvlOverride>
    <w:lvlOverride w:ilvl="5">
      <w:lvl w:ilvl="5">
        <w:start w:val="1"/>
        <w:numFmt w:val="lowerRoman"/>
        <w:lvlText w:val="(%6)"/>
        <w:lvlJc w:val="left"/>
        <w:pPr>
          <w:tabs>
            <w:tab w:val="num" w:pos="2160"/>
          </w:tabs>
          <w:ind w:left="2160" w:hanging="360"/>
        </w:pPr>
        <w:rPr>
          <w:rFonts w:hint="default"/>
          <w:b w:val="0"/>
          <w:i w:val="0"/>
        </w:rPr>
      </w:lvl>
    </w:lvlOverride>
    <w:lvlOverride w:ilvl="6">
      <w:lvl w:ilvl="6">
        <w:start w:val="1"/>
        <w:numFmt w:val="decimal"/>
        <w:lvlText w:val="%7."/>
        <w:lvlJc w:val="left"/>
        <w:pPr>
          <w:tabs>
            <w:tab w:val="num" w:pos="2520"/>
          </w:tabs>
          <w:ind w:left="2520" w:hanging="360"/>
        </w:pPr>
        <w:rPr>
          <w:rFonts w:hint="default"/>
          <w:b w:val="0"/>
          <w:i w:val="0"/>
        </w:rPr>
      </w:lvl>
    </w:lvlOverride>
    <w:lvlOverride w:ilvl="7">
      <w:lvl w:ilvl="7">
        <w:start w:val="1"/>
        <w:numFmt w:val="lowerLetter"/>
        <w:lvlText w:val="%8."/>
        <w:lvlJc w:val="left"/>
        <w:pPr>
          <w:tabs>
            <w:tab w:val="num" w:pos="2880"/>
          </w:tabs>
          <w:ind w:left="2880" w:hanging="360"/>
        </w:pPr>
        <w:rPr>
          <w:rFonts w:hint="default"/>
          <w:b w:val="0"/>
          <w:i w:val="0"/>
        </w:rPr>
      </w:lvl>
    </w:lvlOverride>
    <w:lvlOverride w:ilvl="8">
      <w:lvl w:ilvl="8">
        <w:start w:val="1"/>
        <w:numFmt w:val="lowerRoman"/>
        <w:lvlText w:val="%9."/>
        <w:lvlJc w:val="left"/>
        <w:pPr>
          <w:tabs>
            <w:tab w:val="num" w:pos="3240"/>
          </w:tabs>
          <w:ind w:left="3240" w:hanging="360"/>
        </w:pPr>
        <w:rPr>
          <w:rFonts w:hint="default"/>
          <w:b w:val="0"/>
          <w:i w:val="0"/>
        </w:rPr>
      </w:lvl>
    </w:lvlOverride>
  </w:num>
  <w:num w:numId="3">
    <w:abstractNumId w:val="3"/>
  </w:num>
  <w:num w:numId="4">
    <w:abstractNumId w:val="13"/>
  </w:num>
  <w:num w:numId="5">
    <w:abstractNumId w:val="8"/>
  </w:num>
  <w:num w:numId="6">
    <w:abstractNumId w:val="12"/>
  </w:num>
  <w:num w:numId="7">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9"/>
  </w:num>
  <w:num w:numId="11">
    <w:abstractNumId w:val="29"/>
  </w:num>
  <w:num w:numId="12">
    <w:abstractNumId w:val="28"/>
  </w:num>
  <w:num w:numId="13">
    <w:abstractNumId w:val="25"/>
  </w:num>
  <w:num w:numId="14">
    <w:abstractNumId w:val="6"/>
  </w:num>
  <w:num w:numId="15">
    <w:abstractNumId w:val="33"/>
  </w:num>
  <w:num w:numId="16">
    <w:abstractNumId w:val="0"/>
  </w:num>
  <w:num w:numId="17">
    <w:abstractNumId w:val="2"/>
  </w:num>
  <w:num w:numId="18">
    <w:abstractNumId w:val="21"/>
  </w:num>
  <w:num w:numId="19">
    <w:abstractNumId w:val="10"/>
  </w:num>
  <w:num w:numId="20">
    <w:abstractNumId w:val="24"/>
  </w:num>
  <w:num w:numId="21">
    <w:abstractNumId w:val="26"/>
  </w:num>
  <w:num w:numId="22">
    <w:abstractNumId w:val="4"/>
  </w:num>
  <w:num w:numId="23">
    <w:abstractNumId w:val="23"/>
  </w:num>
  <w:num w:numId="24">
    <w:abstractNumId w:val="22"/>
  </w:num>
  <w:num w:numId="25">
    <w:abstractNumId w:val="17"/>
  </w:num>
  <w:num w:numId="26">
    <w:abstractNumId w:val="26"/>
    <w:lvlOverride w:ilvl="0">
      <w:startOverride w:val="1"/>
    </w:lvlOverride>
  </w:num>
  <w:num w:numId="27">
    <w:abstractNumId w:val="26"/>
    <w:lvlOverride w:ilvl="0">
      <w:startOverride w:val="1"/>
    </w:lvlOverride>
  </w:num>
  <w:num w:numId="28">
    <w:abstractNumId w:val="32"/>
  </w:num>
  <w:num w:numId="29">
    <w:abstractNumId w:val="7"/>
  </w:num>
  <w:num w:numId="30">
    <w:abstractNumId w:val="26"/>
    <w:lvlOverride w:ilvl="0">
      <w:startOverride w:val="1"/>
    </w:lvlOverride>
  </w:num>
  <w:num w:numId="31">
    <w:abstractNumId w:val="18"/>
  </w:num>
  <w:num w:numId="32">
    <w:abstractNumId w:val="30"/>
  </w:num>
  <w:num w:numId="33">
    <w:abstractNumId w:val="27"/>
  </w:num>
  <w:num w:numId="34">
    <w:abstractNumId w:val="20"/>
  </w:num>
  <w:num w:numId="35">
    <w:abstractNumId w:val="5"/>
  </w:num>
  <w:num w:numId="36">
    <w:abstractNumId w:val="16"/>
  </w:num>
  <w:num w:numId="37">
    <w:abstractNumId w:val="14"/>
  </w:num>
  <w:num w:numId="38">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
  </w:num>
  <w:num w:numId="41">
    <w:abstractNumId w:val="26"/>
    <w:lvlOverride w:ilvl="0">
      <w:startOverride w:val="1"/>
    </w:lvlOverride>
  </w:num>
  <w:num w:numId="42">
    <w:abstractNumId w:val="26"/>
  </w:num>
  <w:num w:numId="43">
    <w:abstractNumId w:val="26"/>
    <w:lvlOverride w:ilvl="0">
      <w:startOverride w:val="1"/>
    </w:lvlOverride>
  </w:num>
  <w:num w:numId="44">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84"/>
    <w:rsid w:val="0000000A"/>
    <w:rsid w:val="000000F3"/>
    <w:rsid w:val="00000158"/>
    <w:rsid w:val="00000243"/>
    <w:rsid w:val="000002E2"/>
    <w:rsid w:val="000002FB"/>
    <w:rsid w:val="0000034F"/>
    <w:rsid w:val="000005D7"/>
    <w:rsid w:val="000007F6"/>
    <w:rsid w:val="00000809"/>
    <w:rsid w:val="000008C4"/>
    <w:rsid w:val="000008E3"/>
    <w:rsid w:val="00000B0D"/>
    <w:rsid w:val="00000B85"/>
    <w:rsid w:val="00000E71"/>
    <w:rsid w:val="00000F1A"/>
    <w:rsid w:val="00000FD7"/>
    <w:rsid w:val="0000125A"/>
    <w:rsid w:val="00001477"/>
    <w:rsid w:val="000014A9"/>
    <w:rsid w:val="00001748"/>
    <w:rsid w:val="00001750"/>
    <w:rsid w:val="00001770"/>
    <w:rsid w:val="00001781"/>
    <w:rsid w:val="00001833"/>
    <w:rsid w:val="00001927"/>
    <w:rsid w:val="00001951"/>
    <w:rsid w:val="000019E6"/>
    <w:rsid w:val="00001AC8"/>
    <w:rsid w:val="00001B41"/>
    <w:rsid w:val="00001BD5"/>
    <w:rsid w:val="00001D50"/>
    <w:rsid w:val="00001D7C"/>
    <w:rsid w:val="00001DAC"/>
    <w:rsid w:val="00001EAE"/>
    <w:rsid w:val="00001F28"/>
    <w:rsid w:val="00001F5C"/>
    <w:rsid w:val="000021BC"/>
    <w:rsid w:val="0000235B"/>
    <w:rsid w:val="00002743"/>
    <w:rsid w:val="000027BC"/>
    <w:rsid w:val="00002891"/>
    <w:rsid w:val="000028B7"/>
    <w:rsid w:val="000028C4"/>
    <w:rsid w:val="000029F9"/>
    <w:rsid w:val="00002A98"/>
    <w:rsid w:val="00002AE7"/>
    <w:rsid w:val="00002B20"/>
    <w:rsid w:val="00002B54"/>
    <w:rsid w:val="00002CA7"/>
    <w:rsid w:val="00002CC8"/>
    <w:rsid w:val="00002ECA"/>
    <w:rsid w:val="000033A7"/>
    <w:rsid w:val="00003509"/>
    <w:rsid w:val="00003840"/>
    <w:rsid w:val="000038C2"/>
    <w:rsid w:val="00003ABE"/>
    <w:rsid w:val="00003BD0"/>
    <w:rsid w:val="00003EFE"/>
    <w:rsid w:val="00003F54"/>
    <w:rsid w:val="0000406D"/>
    <w:rsid w:val="00004225"/>
    <w:rsid w:val="0000438E"/>
    <w:rsid w:val="000044D7"/>
    <w:rsid w:val="000044FC"/>
    <w:rsid w:val="00004522"/>
    <w:rsid w:val="000045F4"/>
    <w:rsid w:val="00004681"/>
    <w:rsid w:val="0000474A"/>
    <w:rsid w:val="000048BC"/>
    <w:rsid w:val="00004981"/>
    <w:rsid w:val="000049B6"/>
    <w:rsid w:val="000049C9"/>
    <w:rsid w:val="00004BCB"/>
    <w:rsid w:val="00004BD1"/>
    <w:rsid w:val="00004E33"/>
    <w:rsid w:val="00004E54"/>
    <w:rsid w:val="00004F65"/>
    <w:rsid w:val="00004F9B"/>
    <w:rsid w:val="00005019"/>
    <w:rsid w:val="0000501C"/>
    <w:rsid w:val="000050A9"/>
    <w:rsid w:val="000051EB"/>
    <w:rsid w:val="00005206"/>
    <w:rsid w:val="000052AF"/>
    <w:rsid w:val="000052D9"/>
    <w:rsid w:val="00005388"/>
    <w:rsid w:val="000053A9"/>
    <w:rsid w:val="000053F8"/>
    <w:rsid w:val="00005663"/>
    <w:rsid w:val="000056BE"/>
    <w:rsid w:val="0000570B"/>
    <w:rsid w:val="0000582B"/>
    <w:rsid w:val="00005836"/>
    <w:rsid w:val="00005838"/>
    <w:rsid w:val="00005863"/>
    <w:rsid w:val="000058C7"/>
    <w:rsid w:val="000059C9"/>
    <w:rsid w:val="00005A0E"/>
    <w:rsid w:val="00005A8D"/>
    <w:rsid w:val="00005ABB"/>
    <w:rsid w:val="00005AF3"/>
    <w:rsid w:val="00005B3C"/>
    <w:rsid w:val="00005D2F"/>
    <w:rsid w:val="00005D51"/>
    <w:rsid w:val="00005E67"/>
    <w:rsid w:val="00005EEB"/>
    <w:rsid w:val="00005EEF"/>
    <w:rsid w:val="00005FC9"/>
    <w:rsid w:val="000060BF"/>
    <w:rsid w:val="0000619C"/>
    <w:rsid w:val="000061DE"/>
    <w:rsid w:val="000061FC"/>
    <w:rsid w:val="000062BC"/>
    <w:rsid w:val="000063D1"/>
    <w:rsid w:val="00006573"/>
    <w:rsid w:val="0000671F"/>
    <w:rsid w:val="000067DE"/>
    <w:rsid w:val="00006A08"/>
    <w:rsid w:val="00006A59"/>
    <w:rsid w:val="00006B1E"/>
    <w:rsid w:val="00006B2E"/>
    <w:rsid w:val="00006BF4"/>
    <w:rsid w:val="00006F50"/>
    <w:rsid w:val="00006F97"/>
    <w:rsid w:val="0000705F"/>
    <w:rsid w:val="00007134"/>
    <w:rsid w:val="0000714A"/>
    <w:rsid w:val="000071F6"/>
    <w:rsid w:val="0000741B"/>
    <w:rsid w:val="0000741C"/>
    <w:rsid w:val="0000743C"/>
    <w:rsid w:val="00007470"/>
    <w:rsid w:val="0000749E"/>
    <w:rsid w:val="000075B0"/>
    <w:rsid w:val="000076FC"/>
    <w:rsid w:val="000077D0"/>
    <w:rsid w:val="00007895"/>
    <w:rsid w:val="00007A63"/>
    <w:rsid w:val="00007ABE"/>
    <w:rsid w:val="00007BEA"/>
    <w:rsid w:val="00007C19"/>
    <w:rsid w:val="00007D12"/>
    <w:rsid w:val="00007D4B"/>
    <w:rsid w:val="00007DEA"/>
    <w:rsid w:val="00007EBC"/>
    <w:rsid w:val="00007ED5"/>
    <w:rsid w:val="00007F2A"/>
    <w:rsid w:val="00007F91"/>
    <w:rsid w:val="00010020"/>
    <w:rsid w:val="00010172"/>
    <w:rsid w:val="000101CC"/>
    <w:rsid w:val="00010326"/>
    <w:rsid w:val="00010427"/>
    <w:rsid w:val="00010522"/>
    <w:rsid w:val="00010560"/>
    <w:rsid w:val="000106A1"/>
    <w:rsid w:val="000107AD"/>
    <w:rsid w:val="00010960"/>
    <w:rsid w:val="00010A2E"/>
    <w:rsid w:val="00010A6D"/>
    <w:rsid w:val="00010AA9"/>
    <w:rsid w:val="00010BB0"/>
    <w:rsid w:val="00010C50"/>
    <w:rsid w:val="00010C78"/>
    <w:rsid w:val="00010CC7"/>
    <w:rsid w:val="00010CE1"/>
    <w:rsid w:val="00010DF2"/>
    <w:rsid w:val="00010F64"/>
    <w:rsid w:val="00011013"/>
    <w:rsid w:val="00011083"/>
    <w:rsid w:val="00011111"/>
    <w:rsid w:val="0001116E"/>
    <w:rsid w:val="00011213"/>
    <w:rsid w:val="00011284"/>
    <w:rsid w:val="000113C6"/>
    <w:rsid w:val="000113CE"/>
    <w:rsid w:val="00011409"/>
    <w:rsid w:val="00011452"/>
    <w:rsid w:val="000116CD"/>
    <w:rsid w:val="000116EF"/>
    <w:rsid w:val="00011711"/>
    <w:rsid w:val="00011725"/>
    <w:rsid w:val="000117BB"/>
    <w:rsid w:val="00011A39"/>
    <w:rsid w:val="00011AEB"/>
    <w:rsid w:val="00011AEF"/>
    <w:rsid w:val="00011B90"/>
    <w:rsid w:val="00011C4C"/>
    <w:rsid w:val="00011C54"/>
    <w:rsid w:val="00011D58"/>
    <w:rsid w:val="00011D6C"/>
    <w:rsid w:val="00011D7A"/>
    <w:rsid w:val="00011DEC"/>
    <w:rsid w:val="00011E03"/>
    <w:rsid w:val="00011EB9"/>
    <w:rsid w:val="00011F17"/>
    <w:rsid w:val="0001201F"/>
    <w:rsid w:val="000120CC"/>
    <w:rsid w:val="0001215F"/>
    <w:rsid w:val="00012299"/>
    <w:rsid w:val="0001234B"/>
    <w:rsid w:val="000124B9"/>
    <w:rsid w:val="00012531"/>
    <w:rsid w:val="00012643"/>
    <w:rsid w:val="0001270D"/>
    <w:rsid w:val="00012749"/>
    <w:rsid w:val="00012796"/>
    <w:rsid w:val="000127D9"/>
    <w:rsid w:val="00012847"/>
    <w:rsid w:val="00012A63"/>
    <w:rsid w:val="00012BF0"/>
    <w:rsid w:val="00012C62"/>
    <w:rsid w:val="00012C6B"/>
    <w:rsid w:val="00012CC0"/>
    <w:rsid w:val="00012DE0"/>
    <w:rsid w:val="00012E2A"/>
    <w:rsid w:val="00012F85"/>
    <w:rsid w:val="00012FBD"/>
    <w:rsid w:val="00012FE6"/>
    <w:rsid w:val="000132C8"/>
    <w:rsid w:val="0001339E"/>
    <w:rsid w:val="00013435"/>
    <w:rsid w:val="00013585"/>
    <w:rsid w:val="000138B4"/>
    <w:rsid w:val="00013960"/>
    <w:rsid w:val="0001399D"/>
    <w:rsid w:val="000139C0"/>
    <w:rsid w:val="00013B67"/>
    <w:rsid w:val="00013C30"/>
    <w:rsid w:val="00013D35"/>
    <w:rsid w:val="00013DEE"/>
    <w:rsid w:val="00013EFA"/>
    <w:rsid w:val="00014219"/>
    <w:rsid w:val="000142D4"/>
    <w:rsid w:val="00014337"/>
    <w:rsid w:val="0001450B"/>
    <w:rsid w:val="00014537"/>
    <w:rsid w:val="0001457B"/>
    <w:rsid w:val="000145F8"/>
    <w:rsid w:val="00014654"/>
    <w:rsid w:val="00014690"/>
    <w:rsid w:val="0001474F"/>
    <w:rsid w:val="0001475B"/>
    <w:rsid w:val="000147B2"/>
    <w:rsid w:val="000147C8"/>
    <w:rsid w:val="00014812"/>
    <w:rsid w:val="00014927"/>
    <w:rsid w:val="00014AD4"/>
    <w:rsid w:val="00014B04"/>
    <w:rsid w:val="00014CA6"/>
    <w:rsid w:val="00014D32"/>
    <w:rsid w:val="00014EB2"/>
    <w:rsid w:val="00014F00"/>
    <w:rsid w:val="00014F57"/>
    <w:rsid w:val="00015005"/>
    <w:rsid w:val="0001504F"/>
    <w:rsid w:val="00015052"/>
    <w:rsid w:val="000151FE"/>
    <w:rsid w:val="000153A1"/>
    <w:rsid w:val="000155BF"/>
    <w:rsid w:val="000155EB"/>
    <w:rsid w:val="000156E1"/>
    <w:rsid w:val="000158F0"/>
    <w:rsid w:val="000158FC"/>
    <w:rsid w:val="00015A7F"/>
    <w:rsid w:val="00015B1A"/>
    <w:rsid w:val="00015B40"/>
    <w:rsid w:val="00015C8E"/>
    <w:rsid w:val="000162A0"/>
    <w:rsid w:val="000162BA"/>
    <w:rsid w:val="0001632C"/>
    <w:rsid w:val="00016393"/>
    <w:rsid w:val="000163DE"/>
    <w:rsid w:val="000164E1"/>
    <w:rsid w:val="0001657D"/>
    <w:rsid w:val="00016619"/>
    <w:rsid w:val="00016733"/>
    <w:rsid w:val="00016A4B"/>
    <w:rsid w:val="00016B1D"/>
    <w:rsid w:val="00016BE1"/>
    <w:rsid w:val="00016FA9"/>
    <w:rsid w:val="00016FFC"/>
    <w:rsid w:val="0001701C"/>
    <w:rsid w:val="00017062"/>
    <w:rsid w:val="00017375"/>
    <w:rsid w:val="000174A1"/>
    <w:rsid w:val="000174CE"/>
    <w:rsid w:val="0001755C"/>
    <w:rsid w:val="000175E5"/>
    <w:rsid w:val="000176D8"/>
    <w:rsid w:val="000178E8"/>
    <w:rsid w:val="000178ED"/>
    <w:rsid w:val="0001790F"/>
    <w:rsid w:val="00017985"/>
    <w:rsid w:val="0001799C"/>
    <w:rsid w:val="000179C3"/>
    <w:rsid w:val="00017A03"/>
    <w:rsid w:val="00017C3A"/>
    <w:rsid w:val="00017D56"/>
    <w:rsid w:val="00017DC1"/>
    <w:rsid w:val="00017E43"/>
    <w:rsid w:val="00017E56"/>
    <w:rsid w:val="00017E9A"/>
    <w:rsid w:val="00017EBD"/>
    <w:rsid w:val="00017EC1"/>
    <w:rsid w:val="00017F55"/>
    <w:rsid w:val="00020001"/>
    <w:rsid w:val="00020011"/>
    <w:rsid w:val="0002006B"/>
    <w:rsid w:val="000200DB"/>
    <w:rsid w:val="00020134"/>
    <w:rsid w:val="000201A0"/>
    <w:rsid w:val="000201F9"/>
    <w:rsid w:val="000202C1"/>
    <w:rsid w:val="000203B7"/>
    <w:rsid w:val="000206BB"/>
    <w:rsid w:val="000208CE"/>
    <w:rsid w:val="00020923"/>
    <w:rsid w:val="00020A56"/>
    <w:rsid w:val="00020AD8"/>
    <w:rsid w:val="00020C01"/>
    <w:rsid w:val="00020CAD"/>
    <w:rsid w:val="00020CF9"/>
    <w:rsid w:val="00020D0B"/>
    <w:rsid w:val="00020DFE"/>
    <w:rsid w:val="00020EDA"/>
    <w:rsid w:val="00020F0E"/>
    <w:rsid w:val="00020FDD"/>
    <w:rsid w:val="0002105D"/>
    <w:rsid w:val="00021079"/>
    <w:rsid w:val="000210CE"/>
    <w:rsid w:val="0002111F"/>
    <w:rsid w:val="000212C6"/>
    <w:rsid w:val="0002139B"/>
    <w:rsid w:val="00021617"/>
    <w:rsid w:val="00021707"/>
    <w:rsid w:val="00021878"/>
    <w:rsid w:val="00021970"/>
    <w:rsid w:val="00021A12"/>
    <w:rsid w:val="00021D78"/>
    <w:rsid w:val="00021DE4"/>
    <w:rsid w:val="00021E0C"/>
    <w:rsid w:val="00021E12"/>
    <w:rsid w:val="00021E42"/>
    <w:rsid w:val="00021E8B"/>
    <w:rsid w:val="00021FCD"/>
    <w:rsid w:val="00022011"/>
    <w:rsid w:val="00022015"/>
    <w:rsid w:val="000220EB"/>
    <w:rsid w:val="0002226A"/>
    <w:rsid w:val="000222C0"/>
    <w:rsid w:val="00022356"/>
    <w:rsid w:val="00022388"/>
    <w:rsid w:val="000224AD"/>
    <w:rsid w:val="000224FC"/>
    <w:rsid w:val="000225BC"/>
    <w:rsid w:val="000226A0"/>
    <w:rsid w:val="00022768"/>
    <w:rsid w:val="0002279C"/>
    <w:rsid w:val="000227F3"/>
    <w:rsid w:val="00022894"/>
    <w:rsid w:val="00022AF0"/>
    <w:rsid w:val="00022AFC"/>
    <w:rsid w:val="00022BD5"/>
    <w:rsid w:val="00022DAC"/>
    <w:rsid w:val="00022EFA"/>
    <w:rsid w:val="000230F9"/>
    <w:rsid w:val="00023261"/>
    <w:rsid w:val="000232C6"/>
    <w:rsid w:val="00023331"/>
    <w:rsid w:val="00023374"/>
    <w:rsid w:val="0002341A"/>
    <w:rsid w:val="0002354C"/>
    <w:rsid w:val="000236EA"/>
    <w:rsid w:val="00023757"/>
    <w:rsid w:val="0002379B"/>
    <w:rsid w:val="000237B9"/>
    <w:rsid w:val="00023806"/>
    <w:rsid w:val="000238BC"/>
    <w:rsid w:val="00023941"/>
    <w:rsid w:val="000239F9"/>
    <w:rsid w:val="00023B1F"/>
    <w:rsid w:val="00023BA5"/>
    <w:rsid w:val="00023BEC"/>
    <w:rsid w:val="00023BF5"/>
    <w:rsid w:val="00023D45"/>
    <w:rsid w:val="00023D9F"/>
    <w:rsid w:val="00023E38"/>
    <w:rsid w:val="00023E4C"/>
    <w:rsid w:val="00023EF7"/>
    <w:rsid w:val="00023F2B"/>
    <w:rsid w:val="00023FF9"/>
    <w:rsid w:val="00024096"/>
    <w:rsid w:val="00024114"/>
    <w:rsid w:val="0002419F"/>
    <w:rsid w:val="000241CD"/>
    <w:rsid w:val="00024214"/>
    <w:rsid w:val="00024222"/>
    <w:rsid w:val="00024281"/>
    <w:rsid w:val="00024321"/>
    <w:rsid w:val="00024377"/>
    <w:rsid w:val="00024382"/>
    <w:rsid w:val="00024443"/>
    <w:rsid w:val="000244A8"/>
    <w:rsid w:val="00024532"/>
    <w:rsid w:val="0002468D"/>
    <w:rsid w:val="000246AC"/>
    <w:rsid w:val="000246C2"/>
    <w:rsid w:val="000247EF"/>
    <w:rsid w:val="00024824"/>
    <w:rsid w:val="000249F5"/>
    <w:rsid w:val="00024F52"/>
    <w:rsid w:val="00024F67"/>
    <w:rsid w:val="00025032"/>
    <w:rsid w:val="00025042"/>
    <w:rsid w:val="000250CF"/>
    <w:rsid w:val="000250DA"/>
    <w:rsid w:val="00025116"/>
    <w:rsid w:val="00025323"/>
    <w:rsid w:val="00025353"/>
    <w:rsid w:val="0002544D"/>
    <w:rsid w:val="000257CD"/>
    <w:rsid w:val="000258E5"/>
    <w:rsid w:val="00025A44"/>
    <w:rsid w:val="00025B79"/>
    <w:rsid w:val="00025BD2"/>
    <w:rsid w:val="00025C39"/>
    <w:rsid w:val="00025C80"/>
    <w:rsid w:val="00025CC0"/>
    <w:rsid w:val="00025D73"/>
    <w:rsid w:val="00025F54"/>
    <w:rsid w:val="00026134"/>
    <w:rsid w:val="00026159"/>
    <w:rsid w:val="00026227"/>
    <w:rsid w:val="00026237"/>
    <w:rsid w:val="00026241"/>
    <w:rsid w:val="00026319"/>
    <w:rsid w:val="00026404"/>
    <w:rsid w:val="0002652C"/>
    <w:rsid w:val="000266E6"/>
    <w:rsid w:val="00026757"/>
    <w:rsid w:val="0002676D"/>
    <w:rsid w:val="00026918"/>
    <w:rsid w:val="00026A42"/>
    <w:rsid w:val="00026A47"/>
    <w:rsid w:val="00026A5D"/>
    <w:rsid w:val="00026B6F"/>
    <w:rsid w:val="00026BB2"/>
    <w:rsid w:val="00026BC2"/>
    <w:rsid w:val="00026CEC"/>
    <w:rsid w:val="00026E36"/>
    <w:rsid w:val="00026E59"/>
    <w:rsid w:val="00026E88"/>
    <w:rsid w:val="00026F5A"/>
    <w:rsid w:val="00026F6A"/>
    <w:rsid w:val="00026F70"/>
    <w:rsid w:val="00026F82"/>
    <w:rsid w:val="000270DF"/>
    <w:rsid w:val="000272A7"/>
    <w:rsid w:val="0002739B"/>
    <w:rsid w:val="0002743D"/>
    <w:rsid w:val="000274E4"/>
    <w:rsid w:val="00027604"/>
    <w:rsid w:val="0002769F"/>
    <w:rsid w:val="000276FD"/>
    <w:rsid w:val="0002794E"/>
    <w:rsid w:val="00027C8C"/>
    <w:rsid w:val="00027EE6"/>
    <w:rsid w:val="0003013E"/>
    <w:rsid w:val="00030146"/>
    <w:rsid w:val="000302A9"/>
    <w:rsid w:val="000302AA"/>
    <w:rsid w:val="0003040B"/>
    <w:rsid w:val="00030467"/>
    <w:rsid w:val="00030626"/>
    <w:rsid w:val="000306BE"/>
    <w:rsid w:val="000306E0"/>
    <w:rsid w:val="0003077B"/>
    <w:rsid w:val="00030799"/>
    <w:rsid w:val="000307B7"/>
    <w:rsid w:val="000309E1"/>
    <w:rsid w:val="00030AD7"/>
    <w:rsid w:val="00030AFE"/>
    <w:rsid w:val="00030B52"/>
    <w:rsid w:val="00030C85"/>
    <w:rsid w:val="00030E1B"/>
    <w:rsid w:val="00030E3C"/>
    <w:rsid w:val="00030F06"/>
    <w:rsid w:val="00030F0E"/>
    <w:rsid w:val="00030F35"/>
    <w:rsid w:val="00030F95"/>
    <w:rsid w:val="00030FAB"/>
    <w:rsid w:val="00030FB8"/>
    <w:rsid w:val="00030FDE"/>
    <w:rsid w:val="000310B7"/>
    <w:rsid w:val="000310DB"/>
    <w:rsid w:val="000311BB"/>
    <w:rsid w:val="0003121E"/>
    <w:rsid w:val="00031250"/>
    <w:rsid w:val="00031323"/>
    <w:rsid w:val="000313A1"/>
    <w:rsid w:val="000314DC"/>
    <w:rsid w:val="00031521"/>
    <w:rsid w:val="0003153D"/>
    <w:rsid w:val="00031552"/>
    <w:rsid w:val="000319BA"/>
    <w:rsid w:val="00031AD1"/>
    <w:rsid w:val="00031B40"/>
    <w:rsid w:val="00031C85"/>
    <w:rsid w:val="00031DAD"/>
    <w:rsid w:val="00031F86"/>
    <w:rsid w:val="00031F9E"/>
    <w:rsid w:val="00031FA9"/>
    <w:rsid w:val="00032017"/>
    <w:rsid w:val="000320A0"/>
    <w:rsid w:val="000322F5"/>
    <w:rsid w:val="00032307"/>
    <w:rsid w:val="00032324"/>
    <w:rsid w:val="00032355"/>
    <w:rsid w:val="0003246D"/>
    <w:rsid w:val="000324B7"/>
    <w:rsid w:val="000324F5"/>
    <w:rsid w:val="000325B8"/>
    <w:rsid w:val="000325FD"/>
    <w:rsid w:val="000326F0"/>
    <w:rsid w:val="00032759"/>
    <w:rsid w:val="0003277B"/>
    <w:rsid w:val="000327BA"/>
    <w:rsid w:val="00032822"/>
    <w:rsid w:val="000329E8"/>
    <w:rsid w:val="00032A14"/>
    <w:rsid w:val="00032A26"/>
    <w:rsid w:val="00032A38"/>
    <w:rsid w:val="00032C4C"/>
    <w:rsid w:val="00032CC2"/>
    <w:rsid w:val="00032DA8"/>
    <w:rsid w:val="00033034"/>
    <w:rsid w:val="000331BA"/>
    <w:rsid w:val="0003333D"/>
    <w:rsid w:val="00033410"/>
    <w:rsid w:val="00033518"/>
    <w:rsid w:val="00033587"/>
    <w:rsid w:val="00033599"/>
    <w:rsid w:val="000336C4"/>
    <w:rsid w:val="000337CF"/>
    <w:rsid w:val="000338BD"/>
    <w:rsid w:val="00033907"/>
    <w:rsid w:val="000339C2"/>
    <w:rsid w:val="00033B7E"/>
    <w:rsid w:val="00033BFB"/>
    <w:rsid w:val="00033E46"/>
    <w:rsid w:val="000340B5"/>
    <w:rsid w:val="000343CA"/>
    <w:rsid w:val="00034416"/>
    <w:rsid w:val="00034479"/>
    <w:rsid w:val="000344EB"/>
    <w:rsid w:val="00034504"/>
    <w:rsid w:val="000345CF"/>
    <w:rsid w:val="00034657"/>
    <w:rsid w:val="00034730"/>
    <w:rsid w:val="000348F4"/>
    <w:rsid w:val="00034AFB"/>
    <w:rsid w:val="00034B2C"/>
    <w:rsid w:val="00034BB2"/>
    <w:rsid w:val="00034C0B"/>
    <w:rsid w:val="00034C0E"/>
    <w:rsid w:val="00034C4C"/>
    <w:rsid w:val="00034CFF"/>
    <w:rsid w:val="00034D3C"/>
    <w:rsid w:val="00034D55"/>
    <w:rsid w:val="00034D8D"/>
    <w:rsid w:val="00034DC1"/>
    <w:rsid w:val="00034DE4"/>
    <w:rsid w:val="00034F8F"/>
    <w:rsid w:val="00034FED"/>
    <w:rsid w:val="0003513B"/>
    <w:rsid w:val="000351DD"/>
    <w:rsid w:val="00035316"/>
    <w:rsid w:val="000353B1"/>
    <w:rsid w:val="00035447"/>
    <w:rsid w:val="00035519"/>
    <w:rsid w:val="00035699"/>
    <w:rsid w:val="000357C4"/>
    <w:rsid w:val="0003589A"/>
    <w:rsid w:val="000358EC"/>
    <w:rsid w:val="00035938"/>
    <w:rsid w:val="000359CE"/>
    <w:rsid w:val="00035B14"/>
    <w:rsid w:val="00035B51"/>
    <w:rsid w:val="00035B69"/>
    <w:rsid w:val="00035B77"/>
    <w:rsid w:val="00035BB0"/>
    <w:rsid w:val="00035C8A"/>
    <w:rsid w:val="00035D20"/>
    <w:rsid w:val="00035ECB"/>
    <w:rsid w:val="00035F76"/>
    <w:rsid w:val="00035FB1"/>
    <w:rsid w:val="000361B5"/>
    <w:rsid w:val="000361DC"/>
    <w:rsid w:val="000362C7"/>
    <w:rsid w:val="0003636C"/>
    <w:rsid w:val="00036453"/>
    <w:rsid w:val="0003646A"/>
    <w:rsid w:val="00036542"/>
    <w:rsid w:val="00036601"/>
    <w:rsid w:val="00036A58"/>
    <w:rsid w:val="00036A5B"/>
    <w:rsid w:val="00036A8D"/>
    <w:rsid w:val="00036AA8"/>
    <w:rsid w:val="00036AD1"/>
    <w:rsid w:val="00036B49"/>
    <w:rsid w:val="00036C10"/>
    <w:rsid w:val="00036E4D"/>
    <w:rsid w:val="00036EAE"/>
    <w:rsid w:val="00036F95"/>
    <w:rsid w:val="00037021"/>
    <w:rsid w:val="0003703C"/>
    <w:rsid w:val="00037076"/>
    <w:rsid w:val="000371E7"/>
    <w:rsid w:val="0003734F"/>
    <w:rsid w:val="0003735B"/>
    <w:rsid w:val="000373F2"/>
    <w:rsid w:val="000374D7"/>
    <w:rsid w:val="000374E7"/>
    <w:rsid w:val="00037833"/>
    <w:rsid w:val="0003785E"/>
    <w:rsid w:val="000378A6"/>
    <w:rsid w:val="0003790C"/>
    <w:rsid w:val="00037928"/>
    <w:rsid w:val="00037C3C"/>
    <w:rsid w:val="00037C3F"/>
    <w:rsid w:val="00037C76"/>
    <w:rsid w:val="00037D25"/>
    <w:rsid w:val="00037E23"/>
    <w:rsid w:val="00037E74"/>
    <w:rsid w:val="00037FE4"/>
    <w:rsid w:val="00040284"/>
    <w:rsid w:val="000402ED"/>
    <w:rsid w:val="00040308"/>
    <w:rsid w:val="000403F7"/>
    <w:rsid w:val="00040445"/>
    <w:rsid w:val="000404A7"/>
    <w:rsid w:val="000404C0"/>
    <w:rsid w:val="0004073E"/>
    <w:rsid w:val="000407AB"/>
    <w:rsid w:val="000407D6"/>
    <w:rsid w:val="0004086F"/>
    <w:rsid w:val="00040898"/>
    <w:rsid w:val="000408AD"/>
    <w:rsid w:val="0004099D"/>
    <w:rsid w:val="00040A56"/>
    <w:rsid w:val="00040B6F"/>
    <w:rsid w:val="00040BFB"/>
    <w:rsid w:val="00040C51"/>
    <w:rsid w:val="00040CB9"/>
    <w:rsid w:val="00040D51"/>
    <w:rsid w:val="00040E4F"/>
    <w:rsid w:val="00040EE0"/>
    <w:rsid w:val="00040F8B"/>
    <w:rsid w:val="0004102B"/>
    <w:rsid w:val="0004126B"/>
    <w:rsid w:val="00041275"/>
    <w:rsid w:val="00041302"/>
    <w:rsid w:val="00041322"/>
    <w:rsid w:val="00041416"/>
    <w:rsid w:val="0004157A"/>
    <w:rsid w:val="000415D6"/>
    <w:rsid w:val="0004162C"/>
    <w:rsid w:val="0004166D"/>
    <w:rsid w:val="0004176D"/>
    <w:rsid w:val="00041797"/>
    <w:rsid w:val="0004182E"/>
    <w:rsid w:val="00041895"/>
    <w:rsid w:val="000419F4"/>
    <w:rsid w:val="00041A73"/>
    <w:rsid w:val="00041A8B"/>
    <w:rsid w:val="00041ABF"/>
    <w:rsid w:val="00041B58"/>
    <w:rsid w:val="00041C2A"/>
    <w:rsid w:val="00041E0F"/>
    <w:rsid w:val="00041F66"/>
    <w:rsid w:val="00041FF6"/>
    <w:rsid w:val="0004204E"/>
    <w:rsid w:val="000420A6"/>
    <w:rsid w:val="00042273"/>
    <w:rsid w:val="000422E6"/>
    <w:rsid w:val="00042307"/>
    <w:rsid w:val="0004231A"/>
    <w:rsid w:val="0004241D"/>
    <w:rsid w:val="000424B0"/>
    <w:rsid w:val="000424FB"/>
    <w:rsid w:val="00042728"/>
    <w:rsid w:val="0004274D"/>
    <w:rsid w:val="0004276E"/>
    <w:rsid w:val="000427DC"/>
    <w:rsid w:val="000428B3"/>
    <w:rsid w:val="00042986"/>
    <w:rsid w:val="00042B1F"/>
    <w:rsid w:val="00042BA7"/>
    <w:rsid w:val="00042D3E"/>
    <w:rsid w:val="00042DC8"/>
    <w:rsid w:val="00042E87"/>
    <w:rsid w:val="00042FAD"/>
    <w:rsid w:val="000430BC"/>
    <w:rsid w:val="00043198"/>
    <w:rsid w:val="000431F3"/>
    <w:rsid w:val="00043217"/>
    <w:rsid w:val="00043248"/>
    <w:rsid w:val="000433AE"/>
    <w:rsid w:val="00043472"/>
    <w:rsid w:val="000434CD"/>
    <w:rsid w:val="00043523"/>
    <w:rsid w:val="00043748"/>
    <w:rsid w:val="0004385C"/>
    <w:rsid w:val="0004385E"/>
    <w:rsid w:val="0004387F"/>
    <w:rsid w:val="0004393C"/>
    <w:rsid w:val="0004393F"/>
    <w:rsid w:val="00043959"/>
    <w:rsid w:val="0004397C"/>
    <w:rsid w:val="00043B1E"/>
    <w:rsid w:val="00043B4D"/>
    <w:rsid w:val="00043CEE"/>
    <w:rsid w:val="00043D6B"/>
    <w:rsid w:val="00043DA5"/>
    <w:rsid w:val="00043DB7"/>
    <w:rsid w:val="00043E01"/>
    <w:rsid w:val="00043E5F"/>
    <w:rsid w:val="00043ECC"/>
    <w:rsid w:val="00043F88"/>
    <w:rsid w:val="00044003"/>
    <w:rsid w:val="000440F6"/>
    <w:rsid w:val="00044148"/>
    <w:rsid w:val="000441CA"/>
    <w:rsid w:val="00044314"/>
    <w:rsid w:val="0004438C"/>
    <w:rsid w:val="00044481"/>
    <w:rsid w:val="000445BC"/>
    <w:rsid w:val="0004464D"/>
    <w:rsid w:val="000447D6"/>
    <w:rsid w:val="00044841"/>
    <w:rsid w:val="00044860"/>
    <w:rsid w:val="00044942"/>
    <w:rsid w:val="00044957"/>
    <w:rsid w:val="0004497C"/>
    <w:rsid w:val="00044A4A"/>
    <w:rsid w:val="00044A9B"/>
    <w:rsid w:val="00044AD2"/>
    <w:rsid w:val="00044B17"/>
    <w:rsid w:val="00044C0A"/>
    <w:rsid w:val="00044C20"/>
    <w:rsid w:val="00044C60"/>
    <w:rsid w:val="00044D16"/>
    <w:rsid w:val="00044D24"/>
    <w:rsid w:val="0004502E"/>
    <w:rsid w:val="000450EC"/>
    <w:rsid w:val="0004537C"/>
    <w:rsid w:val="000453CA"/>
    <w:rsid w:val="000453E3"/>
    <w:rsid w:val="00045417"/>
    <w:rsid w:val="00045531"/>
    <w:rsid w:val="00045558"/>
    <w:rsid w:val="00045648"/>
    <w:rsid w:val="00045A6B"/>
    <w:rsid w:val="00045A7C"/>
    <w:rsid w:val="00045B1D"/>
    <w:rsid w:val="00045CD7"/>
    <w:rsid w:val="00045CF2"/>
    <w:rsid w:val="00045D22"/>
    <w:rsid w:val="00045D93"/>
    <w:rsid w:val="00045EE2"/>
    <w:rsid w:val="00045FFB"/>
    <w:rsid w:val="00046031"/>
    <w:rsid w:val="0004611B"/>
    <w:rsid w:val="00046203"/>
    <w:rsid w:val="000462C8"/>
    <w:rsid w:val="0004633E"/>
    <w:rsid w:val="0004644F"/>
    <w:rsid w:val="00046591"/>
    <w:rsid w:val="000466E2"/>
    <w:rsid w:val="0004678F"/>
    <w:rsid w:val="00046835"/>
    <w:rsid w:val="000468B4"/>
    <w:rsid w:val="000468C8"/>
    <w:rsid w:val="00046902"/>
    <w:rsid w:val="0004691B"/>
    <w:rsid w:val="0004691D"/>
    <w:rsid w:val="00046A17"/>
    <w:rsid w:val="00046A36"/>
    <w:rsid w:val="00046B71"/>
    <w:rsid w:val="00046BDE"/>
    <w:rsid w:val="00046C6C"/>
    <w:rsid w:val="00046C71"/>
    <w:rsid w:val="00046CC0"/>
    <w:rsid w:val="00046CE3"/>
    <w:rsid w:val="00046F6B"/>
    <w:rsid w:val="0004702B"/>
    <w:rsid w:val="0004723E"/>
    <w:rsid w:val="000472B1"/>
    <w:rsid w:val="00047441"/>
    <w:rsid w:val="0004764B"/>
    <w:rsid w:val="0004767F"/>
    <w:rsid w:val="000476C6"/>
    <w:rsid w:val="000476DF"/>
    <w:rsid w:val="000477B7"/>
    <w:rsid w:val="000477FA"/>
    <w:rsid w:val="00047968"/>
    <w:rsid w:val="000479D1"/>
    <w:rsid w:val="00047A2B"/>
    <w:rsid w:val="00047A4B"/>
    <w:rsid w:val="00047A70"/>
    <w:rsid w:val="00047AC2"/>
    <w:rsid w:val="00047B33"/>
    <w:rsid w:val="00047C61"/>
    <w:rsid w:val="0005004E"/>
    <w:rsid w:val="0005010E"/>
    <w:rsid w:val="0005015E"/>
    <w:rsid w:val="00050650"/>
    <w:rsid w:val="00050743"/>
    <w:rsid w:val="00050751"/>
    <w:rsid w:val="00050872"/>
    <w:rsid w:val="0005099E"/>
    <w:rsid w:val="00050A18"/>
    <w:rsid w:val="00050B93"/>
    <w:rsid w:val="00050E83"/>
    <w:rsid w:val="00051071"/>
    <w:rsid w:val="0005110E"/>
    <w:rsid w:val="00051282"/>
    <w:rsid w:val="000512D2"/>
    <w:rsid w:val="0005132C"/>
    <w:rsid w:val="00051396"/>
    <w:rsid w:val="00051436"/>
    <w:rsid w:val="000514E2"/>
    <w:rsid w:val="000515A7"/>
    <w:rsid w:val="00051647"/>
    <w:rsid w:val="000516D6"/>
    <w:rsid w:val="000519DD"/>
    <w:rsid w:val="00051B15"/>
    <w:rsid w:val="00051B52"/>
    <w:rsid w:val="00051C20"/>
    <w:rsid w:val="00051C7C"/>
    <w:rsid w:val="00051D60"/>
    <w:rsid w:val="00051DEF"/>
    <w:rsid w:val="00051E65"/>
    <w:rsid w:val="00051E7C"/>
    <w:rsid w:val="00051F85"/>
    <w:rsid w:val="00052051"/>
    <w:rsid w:val="0005206C"/>
    <w:rsid w:val="000522AB"/>
    <w:rsid w:val="000522F1"/>
    <w:rsid w:val="00052402"/>
    <w:rsid w:val="0005248C"/>
    <w:rsid w:val="00052521"/>
    <w:rsid w:val="00052546"/>
    <w:rsid w:val="00052696"/>
    <w:rsid w:val="000527E7"/>
    <w:rsid w:val="00052854"/>
    <w:rsid w:val="00052856"/>
    <w:rsid w:val="0005299B"/>
    <w:rsid w:val="000529AC"/>
    <w:rsid w:val="000529ED"/>
    <w:rsid w:val="00052A4F"/>
    <w:rsid w:val="00052ACA"/>
    <w:rsid w:val="00052B35"/>
    <w:rsid w:val="00052C8F"/>
    <w:rsid w:val="00052D61"/>
    <w:rsid w:val="00052D74"/>
    <w:rsid w:val="0005301A"/>
    <w:rsid w:val="00053079"/>
    <w:rsid w:val="0005316F"/>
    <w:rsid w:val="000532EF"/>
    <w:rsid w:val="000535BD"/>
    <w:rsid w:val="000535F6"/>
    <w:rsid w:val="0005365A"/>
    <w:rsid w:val="00053714"/>
    <w:rsid w:val="0005375C"/>
    <w:rsid w:val="0005381A"/>
    <w:rsid w:val="00053A14"/>
    <w:rsid w:val="00053A7D"/>
    <w:rsid w:val="00053B1D"/>
    <w:rsid w:val="00053B59"/>
    <w:rsid w:val="00053B5C"/>
    <w:rsid w:val="00053BD9"/>
    <w:rsid w:val="00053C39"/>
    <w:rsid w:val="00053E4A"/>
    <w:rsid w:val="00053F26"/>
    <w:rsid w:val="00053FD8"/>
    <w:rsid w:val="00054007"/>
    <w:rsid w:val="00054376"/>
    <w:rsid w:val="000545B6"/>
    <w:rsid w:val="00054602"/>
    <w:rsid w:val="000546EF"/>
    <w:rsid w:val="000547F3"/>
    <w:rsid w:val="00054899"/>
    <w:rsid w:val="00054AB6"/>
    <w:rsid w:val="00054B7F"/>
    <w:rsid w:val="00054C0B"/>
    <w:rsid w:val="00054CD5"/>
    <w:rsid w:val="00054D1D"/>
    <w:rsid w:val="00054DCF"/>
    <w:rsid w:val="00054E21"/>
    <w:rsid w:val="00054E3B"/>
    <w:rsid w:val="00054E49"/>
    <w:rsid w:val="000550F9"/>
    <w:rsid w:val="0005511A"/>
    <w:rsid w:val="0005524F"/>
    <w:rsid w:val="000554B0"/>
    <w:rsid w:val="00055554"/>
    <w:rsid w:val="00055615"/>
    <w:rsid w:val="0005577B"/>
    <w:rsid w:val="0005593D"/>
    <w:rsid w:val="000559E2"/>
    <w:rsid w:val="00055A46"/>
    <w:rsid w:val="00055B45"/>
    <w:rsid w:val="00055C2E"/>
    <w:rsid w:val="00055C71"/>
    <w:rsid w:val="00055CA0"/>
    <w:rsid w:val="00055D2F"/>
    <w:rsid w:val="00055DC9"/>
    <w:rsid w:val="00055DF7"/>
    <w:rsid w:val="00055ED8"/>
    <w:rsid w:val="00055FA8"/>
    <w:rsid w:val="00055FFB"/>
    <w:rsid w:val="000560C8"/>
    <w:rsid w:val="00056115"/>
    <w:rsid w:val="0005629A"/>
    <w:rsid w:val="000564EF"/>
    <w:rsid w:val="0005679A"/>
    <w:rsid w:val="00056880"/>
    <w:rsid w:val="0005690F"/>
    <w:rsid w:val="00056A21"/>
    <w:rsid w:val="00056A38"/>
    <w:rsid w:val="00056ADC"/>
    <w:rsid w:val="00056D99"/>
    <w:rsid w:val="00056EE1"/>
    <w:rsid w:val="000570FD"/>
    <w:rsid w:val="000572B0"/>
    <w:rsid w:val="000573A3"/>
    <w:rsid w:val="00057410"/>
    <w:rsid w:val="00057803"/>
    <w:rsid w:val="00057827"/>
    <w:rsid w:val="00057839"/>
    <w:rsid w:val="000579FF"/>
    <w:rsid w:val="00057A61"/>
    <w:rsid w:val="00057B1E"/>
    <w:rsid w:val="00057C78"/>
    <w:rsid w:val="00057C82"/>
    <w:rsid w:val="00057C9E"/>
    <w:rsid w:val="00057D04"/>
    <w:rsid w:val="00057D7B"/>
    <w:rsid w:val="00057E23"/>
    <w:rsid w:val="00057E84"/>
    <w:rsid w:val="00057F1B"/>
    <w:rsid w:val="00057FC2"/>
    <w:rsid w:val="00060373"/>
    <w:rsid w:val="0006039F"/>
    <w:rsid w:val="00060403"/>
    <w:rsid w:val="0006058D"/>
    <w:rsid w:val="000606A0"/>
    <w:rsid w:val="000606C0"/>
    <w:rsid w:val="00060713"/>
    <w:rsid w:val="0006078A"/>
    <w:rsid w:val="00060798"/>
    <w:rsid w:val="0006079C"/>
    <w:rsid w:val="000607B6"/>
    <w:rsid w:val="00060833"/>
    <w:rsid w:val="000608CA"/>
    <w:rsid w:val="00060905"/>
    <w:rsid w:val="00060948"/>
    <w:rsid w:val="000609D6"/>
    <w:rsid w:val="00060AED"/>
    <w:rsid w:val="00060B9C"/>
    <w:rsid w:val="00060C36"/>
    <w:rsid w:val="00060D31"/>
    <w:rsid w:val="00060E3D"/>
    <w:rsid w:val="000610AB"/>
    <w:rsid w:val="0006115D"/>
    <w:rsid w:val="00061199"/>
    <w:rsid w:val="000612E3"/>
    <w:rsid w:val="000615E1"/>
    <w:rsid w:val="000615EC"/>
    <w:rsid w:val="000618AA"/>
    <w:rsid w:val="000618CA"/>
    <w:rsid w:val="0006193F"/>
    <w:rsid w:val="00061B0D"/>
    <w:rsid w:val="00061C38"/>
    <w:rsid w:val="00061DFD"/>
    <w:rsid w:val="00061E8E"/>
    <w:rsid w:val="00061F0D"/>
    <w:rsid w:val="000620DF"/>
    <w:rsid w:val="0006213B"/>
    <w:rsid w:val="00062187"/>
    <w:rsid w:val="0006243D"/>
    <w:rsid w:val="00062776"/>
    <w:rsid w:val="000627F4"/>
    <w:rsid w:val="000628B9"/>
    <w:rsid w:val="00062BA0"/>
    <w:rsid w:val="00062D6F"/>
    <w:rsid w:val="000632E6"/>
    <w:rsid w:val="00063369"/>
    <w:rsid w:val="000633A7"/>
    <w:rsid w:val="000633D9"/>
    <w:rsid w:val="000635A4"/>
    <w:rsid w:val="000636C5"/>
    <w:rsid w:val="0006390F"/>
    <w:rsid w:val="0006391B"/>
    <w:rsid w:val="0006396E"/>
    <w:rsid w:val="00063C0E"/>
    <w:rsid w:val="00063C60"/>
    <w:rsid w:val="00063D13"/>
    <w:rsid w:val="00063F19"/>
    <w:rsid w:val="00063FAA"/>
    <w:rsid w:val="00063FC1"/>
    <w:rsid w:val="00064094"/>
    <w:rsid w:val="000640A8"/>
    <w:rsid w:val="000640D9"/>
    <w:rsid w:val="00064128"/>
    <w:rsid w:val="000641B8"/>
    <w:rsid w:val="000641B9"/>
    <w:rsid w:val="000643D5"/>
    <w:rsid w:val="000645AD"/>
    <w:rsid w:val="000646BE"/>
    <w:rsid w:val="000646BF"/>
    <w:rsid w:val="00064721"/>
    <w:rsid w:val="00064853"/>
    <w:rsid w:val="00064AF9"/>
    <w:rsid w:val="00064B56"/>
    <w:rsid w:val="00064BA2"/>
    <w:rsid w:val="00064CAC"/>
    <w:rsid w:val="00064CDE"/>
    <w:rsid w:val="00064DE6"/>
    <w:rsid w:val="00064EF3"/>
    <w:rsid w:val="000650DA"/>
    <w:rsid w:val="000650F0"/>
    <w:rsid w:val="00065410"/>
    <w:rsid w:val="0006546B"/>
    <w:rsid w:val="0006549A"/>
    <w:rsid w:val="000654B0"/>
    <w:rsid w:val="000654D7"/>
    <w:rsid w:val="00065860"/>
    <w:rsid w:val="000658D8"/>
    <w:rsid w:val="0006595E"/>
    <w:rsid w:val="0006596D"/>
    <w:rsid w:val="00065A7F"/>
    <w:rsid w:val="00065A85"/>
    <w:rsid w:val="00065ABF"/>
    <w:rsid w:val="00065C0B"/>
    <w:rsid w:val="00065C41"/>
    <w:rsid w:val="00065CAD"/>
    <w:rsid w:val="00065D56"/>
    <w:rsid w:val="00065EC7"/>
    <w:rsid w:val="00065F91"/>
    <w:rsid w:val="000660EB"/>
    <w:rsid w:val="00066182"/>
    <w:rsid w:val="0006624A"/>
    <w:rsid w:val="000662B1"/>
    <w:rsid w:val="000666A6"/>
    <w:rsid w:val="00066909"/>
    <w:rsid w:val="00066946"/>
    <w:rsid w:val="00066A7B"/>
    <w:rsid w:val="00066AD1"/>
    <w:rsid w:val="00066E90"/>
    <w:rsid w:val="00066F39"/>
    <w:rsid w:val="00066F47"/>
    <w:rsid w:val="00066FBA"/>
    <w:rsid w:val="0006703F"/>
    <w:rsid w:val="00067139"/>
    <w:rsid w:val="000671AF"/>
    <w:rsid w:val="00067209"/>
    <w:rsid w:val="00067319"/>
    <w:rsid w:val="000673E6"/>
    <w:rsid w:val="000673EA"/>
    <w:rsid w:val="00067596"/>
    <w:rsid w:val="000675D1"/>
    <w:rsid w:val="00067729"/>
    <w:rsid w:val="00067832"/>
    <w:rsid w:val="00067896"/>
    <w:rsid w:val="00067D06"/>
    <w:rsid w:val="00067DAD"/>
    <w:rsid w:val="00067E3E"/>
    <w:rsid w:val="00067EAB"/>
    <w:rsid w:val="00067F0C"/>
    <w:rsid w:val="00067FA2"/>
    <w:rsid w:val="00070053"/>
    <w:rsid w:val="0007005B"/>
    <w:rsid w:val="00070164"/>
    <w:rsid w:val="000701DF"/>
    <w:rsid w:val="000702D0"/>
    <w:rsid w:val="000703FB"/>
    <w:rsid w:val="00070444"/>
    <w:rsid w:val="0007052A"/>
    <w:rsid w:val="00070567"/>
    <w:rsid w:val="00070675"/>
    <w:rsid w:val="00070A37"/>
    <w:rsid w:val="00070A56"/>
    <w:rsid w:val="00070A77"/>
    <w:rsid w:val="00070B6A"/>
    <w:rsid w:val="00070BCB"/>
    <w:rsid w:val="00070C30"/>
    <w:rsid w:val="00070D29"/>
    <w:rsid w:val="00070DEB"/>
    <w:rsid w:val="00070E31"/>
    <w:rsid w:val="00070F12"/>
    <w:rsid w:val="0007102C"/>
    <w:rsid w:val="0007123F"/>
    <w:rsid w:val="000712A2"/>
    <w:rsid w:val="000712FA"/>
    <w:rsid w:val="00071337"/>
    <w:rsid w:val="0007133C"/>
    <w:rsid w:val="00071406"/>
    <w:rsid w:val="00071442"/>
    <w:rsid w:val="00071513"/>
    <w:rsid w:val="00071766"/>
    <w:rsid w:val="00071832"/>
    <w:rsid w:val="00071850"/>
    <w:rsid w:val="000718BA"/>
    <w:rsid w:val="000718DF"/>
    <w:rsid w:val="00071A28"/>
    <w:rsid w:val="00071B3D"/>
    <w:rsid w:val="00071B67"/>
    <w:rsid w:val="00071C82"/>
    <w:rsid w:val="00071CED"/>
    <w:rsid w:val="00071DA5"/>
    <w:rsid w:val="00071EA3"/>
    <w:rsid w:val="00071ECC"/>
    <w:rsid w:val="00071F91"/>
    <w:rsid w:val="00072051"/>
    <w:rsid w:val="000720DD"/>
    <w:rsid w:val="000721C9"/>
    <w:rsid w:val="00072352"/>
    <w:rsid w:val="00072357"/>
    <w:rsid w:val="0007236B"/>
    <w:rsid w:val="000724D8"/>
    <w:rsid w:val="00072652"/>
    <w:rsid w:val="00072894"/>
    <w:rsid w:val="000729C8"/>
    <w:rsid w:val="00072AD1"/>
    <w:rsid w:val="00072BDE"/>
    <w:rsid w:val="00072C75"/>
    <w:rsid w:val="00072E06"/>
    <w:rsid w:val="00072E1C"/>
    <w:rsid w:val="00072E5F"/>
    <w:rsid w:val="00073021"/>
    <w:rsid w:val="0007314D"/>
    <w:rsid w:val="000731BE"/>
    <w:rsid w:val="000732AF"/>
    <w:rsid w:val="000732B6"/>
    <w:rsid w:val="00073521"/>
    <w:rsid w:val="00073591"/>
    <w:rsid w:val="00073596"/>
    <w:rsid w:val="000735FC"/>
    <w:rsid w:val="00073634"/>
    <w:rsid w:val="00073827"/>
    <w:rsid w:val="000738AB"/>
    <w:rsid w:val="0007391A"/>
    <w:rsid w:val="00073A83"/>
    <w:rsid w:val="00073B57"/>
    <w:rsid w:val="00073BA6"/>
    <w:rsid w:val="00073C2C"/>
    <w:rsid w:val="00073DCB"/>
    <w:rsid w:val="00073E87"/>
    <w:rsid w:val="000740F1"/>
    <w:rsid w:val="00074183"/>
    <w:rsid w:val="00074279"/>
    <w:rsid w:val="0007454C"/>
    <w:rsid w:val="000745AA"/>
    <w:rsid w:val="0007462D"/>
    <w:rsid w:val="00074750"/>
    <w:rsid w:val="00074896"/>
    <w:rsid w:val="00074A17"/>
    <w:rsid w:val="00074BF4"/>
    <w:rsid w:val="00074C0A"/>
    <w:rsid w:val="00074C3C"/>
    <w:rsid w:val="00074CCD"/>
    <w:rsid w:val="00074D2D"/>
    <w:rsid w:val="00074D7F"/>
    <w:rsid w:val="00074DCB"/>
    <w:rsid w:val="00074E8C"/>
    <w:rsid w:val="000750C9"/>
    <w:rsid w:val="000750F9"/>
    <w:rsid w:val="00075111"/>
    <w:rsid w:val="000752F5"/>
    <w:rsid w:val="00075317"/>
    <w:rsid w:val="00075340"/>
    <w:rsid w:val="000754EB"/>
    <w:rsid w:val="0007569C"/>
    <w:rsid w:val="000756BA"/>
    <w:rsid w:val="00075873"/>
    <w:rsid w:val="000758E3"/>
    <w:rsid w:val="000759F8"/>
    <w:rsid w:val="00075A80"/>
    <w:rsid w:val="00075B32"/>
    <w:rsid w:val="00075E8F"/>
    <w:rsid w:val="00075F35"/>
    <w:rsid w:val="00075F5D"/>
    <w:rsid w:val="00075F9A"/>
    <w:rsid w:val="000760C0"/>
    <w:rsid w:val="00076552"/>
    <w:rsid w:val="00076563"/>
    <w:rsid w:val="000765AE"/>
    <w:rsid w:val="00076647"/>
    <w:rsid w:val="0007676C"/>
    <w:rsid w:val="000769F3"/>
    <w:rsid w:val="00076A31"/>
    <w:rsid w:val="00076C77"/>
    <w:rsid w:val="00076C85"/>
    <w:rsid w:val="00076C8C"/>
    <w:rsid w:val="00076CBF"/>
    <w:rsid w:val="00076D36"/>
    <w:rsid w:val="00076DA5"/>
    <w:rsid w:val="00076E2D"/>
    <w:rsid w:val="00076F53"/>
    <w:rsid w:val="00076FB4"/>
    <w:rsid w:val="00077135"/>
    <w:rsid w:val="000772D9"/>
    <w:rsid w:val="00077330"/>
    <w:rsid w:val="00077337"/>
    <w:rsid w:val="000773A5"/>
    <w:rsid w:val="000773D9"/>
    <w:rsid w:val="0007745B"/>
    <w:rsid w:val="000775DE"/>
    <w:rsid w:val="0007771A"/>
    <w:rsid w:val="000777D2"/>
    <w:rsid w:val="00077990"/>
    <w:rsid w:val="00077B25"/>
    <w:rsid w:val="00077D68"/>
    <w:rsid w:val="00077EC5"/>
    <w:rsid w:val="00077F3C"/>
    <w:rsid w:val="00077F55"/>
    <w:rsid w:val="00077FAD"/>
    <w:rsid w:val="00077FFB"/>
    <w:rsid w:val="000800DB"/>
    <w:rsid w:val="00080137"/>
    <w:rsid w:val="000801F0"/>
    <w:rsid w:val="00080366"/>
    <w:rsid w:val="00080403"/>
    <w:rsid w:val="00080499"/>
    <w:rsid w:val="00080636"/>
    <w:rsid w:val="000806E8"/>
    <w:rsid w:val="000807AF"/>
    <w:rsid w:val="000807F8"/>
    <w:rsid w:val="00080882"/>
    <w:rsid w:val="0008091E"/>
    <w:rsid w:val="000809D1"/>
    <w:rsid w:val="00080A05"/>
    <w:rsid w:val="00080A45"/>
    <w:rsid w:val="00080B4E"/>
    <w:rsid w:val="00080B7E"/>
    <w:rsid w:val="00080BF9"/>
    <w:rsid w:val="00080C06"/>
    <w:rsid w:val="00080C6E"/>
    <w:rsid w:val="00080CA0"/>
    <w:rsid w:val="00080CD5"/>
    <w:rsid w:val="00080D18"/>
    <w:rsid w:val="00080E41"/>
    <w:rsid w:val="00081009"/>
    <w:rsid w:val="000810B8"/>
    <w:rsid w:val="00081246"/>
    <w:rsid w:val="00081484"/>
    <w:rsid w:val="00081620"/>
    <w:rsid w:val="000817F5"/>
    <w:rsid w:val="000818A0"/>
    <w:rsid w:val="00081903"/>
    <w:rsid w:val="00081B6C"/>
    <w:rsid w:val="00081B9D"/>
    <w:rsid w:val="00081C29"/>
    <w:rsid w:val="00081C8A"/>
    <w:rsid w:val="00081CAB"/>
    <w:rsid w:val="00081D5B"/>
    <w:rsid w:val="00081E0C"/>
    <w:rsid w:val="00081F33"/>
    <w:rsid w:val="00081F54"/>
    <w:rsid w:val="00082082"/>
    <w:rsid w:val="000820B7"/>
    <w:rsid w:val="00082217"/>
    <w:rsid w:val="000823F1"/>
    <w:rsid w:val="00082460"/>
    <w:rsid w:val="00082485"/>
    <w:rsid w:val="000824E5"/>
    <w:rsid w:val="0008252F"/>
    <w:rsid w:val="0008253B"/>
    <w:rsid w:val="00082560"/>
    <w:rsid w:val="000825A1"/>
    <w:rsid w:val="000826BD"/>
    <w:rsid w:val="000826DA"/>
    <w:rsid w:val="000827A4"/>
    <w:rsid w:val="00082971"/>
    <w:rsid w:val="000829EB"/>
    <w:rsid w:val="00082B10"/>
    <w:rsid w:val="00082B40"/>
    <w:rsid w:val="00082C5F"/>
    <w:rsid w:val="00082C9E"/>
    <w:rsid w:val="00082CA8"/>
    <w:rsid w:val="00082CF5"/>
    <w:rsid w:val="00082E0B"/>
    <w:rsid w:val="00082E9D"/>
    <w:rsid w:val="00082F0C"/>
    <w:rsid w:val="00082FC2"/>
    <w:rsid w:val="00083000"/>
    <w:rsid w:val="000830AD"/>
    <w:rsid w:val="000830EF"/>
    <w:rsid w:val="0008325A"/>
    <w:rsid w:val="00083528"/>
    <w:rsid w:val="00083562"/>
    <w:rsid w:val="00083715"/>
    <w:rsid w:val="00083763"/>
    <w:rsid w:val="000838A8"/>
    <w:rsid w:val="000839D0"/>
    <w:rsid w:val="00083AEA"/>
    <w:rsid w:val="00083B18"/>
    <w:rsid w:val="00083BC0"/>
    <w:rsid w:val="00083C22"/>
    <w:rsid w:val="00083C7C"/>
    <w:rsid w:val="00083C83"/>
    <w:rsid w:val="00083CBF"/>
    <w:rsid w:val="00083F51"/>
    <w:rsid w:val="00084150"/>
    <w:rsid w:val="00084156"/>
    <w:rsid w:val="0008417B"/>
    <w:rsid w:val="00084187"/>
    <w:rsid w:val="00084256"/>
    <w:rsid w:val="00084273"/>
    <w:rsid w:val="000842F7"/>
    <w:rsid w:val="0008431E"/>
    <w:rsid w:val="0008447F"/>
    <w:rsid w:val="000844B1"/>
    <w:rsid w:val="00084534"/>
    <w:rsid w:val="0008466E"/>
    <w:rsid w:val="00084673"/>
    <w:rsid w:val="0008482C"/>
    <w:rsid w:val="00084833"/>
    <w:rsid w:val="000848C0"/>
    <w:rsid w:val="000848C1"/>
    <w:rsid w:val="00084AEF"/>
    <w:rsid w:val="00084C5B"/>
    <w:rsid w:val="00084CA1"/>
    <w:rsid w:val="00084D13"/>
    <w:rsid w:val="00084EC4"/>
    <w:rsid w:val="00084F9B"/>
    <w:rsid w:val="00084FD2"/>
    <w:rsid w:val="0008518F"/>
    <w:rsid w:val="000851AF"/>
    <w:rsid w:val="000851C9"/>
    <w:rsid w:val="000852B1"/>
    <w:rsid w:val="000853AF"/>
    <w:rsid w:val="0008544C"/>
    <w:rsid w:val="000854C2"/>
    <w:rsid w:val="000855FD"/>
    <w:rsid w:val="00085610"/>
    <w:rsid w:val="000856DF"/>
    <w:rsid w:val="00085774"/>
    <w:rsid w:val="00085820"/>
    <w:rsid w:val="00085830"/>
    <w:rsid w:val="000858F2"/>
    <w:rsid w:val="000858FA"/>
    <w:rsid w:val="00085949"/>
    <w:rsid w:val="00085B42"/>
    <w:rsid w:val="00085D60"/>
    <w:rsid w:val="00085E76"/>
    <w:rsid w:val="0008603E"/>
    <w:rsid w:val="0008606F"/>
    <w:rsid w:val="00086078"/>
    <w:rsid w:val="0008607C"/>
    <w:rsid w:val="0008610F"/>
    <w:rsid w:val="000862BF"/>
    <w:rsid w:val="00086329"/>
    <w:rsid w:val="00086363"/>
    <w:rsid w:val="00086681"/>
    <w:rsid w:val="00086751"/>
    <w:rsid w:val="000869F1"/>
    <w:rsid w:val="00086A11"/>
    <w:rsid w:val="00086A5D"/>
    <w:rsid w:val="00086AE1"/>
    <w:rsid w:val="00086B29"/>
    <w:rsid w:val="00086B65"/>
    <w:rsid w:val="00086C59"/>
    <w:rsid w:val="00086CB6"/>
    <w:rsid w:val="00086D88"/>
    <w:rsid w:val="00086D8D"/>
    <w:rsid w:val="00086D9C"/>
    <w:rsid w:val="00086E28"/>
    <w:rsid w:val="00086E5D"/>
    <w:rsid w:val="00086E8E"/>
    <w:rsid w:val="00086F86"/>
    <w:rsid w:val="00086FE8"/>
    <w:rsid w:val="0008703E"/>
    <w:rsid w:val="000870BA"/>
    <w:rsid w:val="0008714B"/>
    <w:rsid w:val="000871AD"/>
    <w:rsid w:val="000871F3"/>
    <w:rsid w:val="00087262"/>
    <w:rsid w:val="000872C7"/>
    <w:rsid w:val="0008753F"/>
    <w:rsid w:val="00087565"/>
    <w:rsid w:val="000875AE"/>
    <w:rsid w:val="000875EC"/>
    <w:rsid w:val="0008781A"/>
    <w:rsid w:val="00087851"/>
    <w:rsid w:val="000878F3"/>
    <w:rsid w:val="00087999"/>
    <w:rsid w:val="000879F3"/>
    <w:rsid w:val="00087A11"/>
    <w:rsid w:val="00087B7D"/>
    <w:rsid w:val="00087B8C"/>
    <w:rsid w:val="00087BFF"/>
    <w:rsid w:val="00087DDB"/>
    <w:rsid w:val="00087E09"/>
    <w:rsid w:val="00087E96"/>
    <w:rsid w:val="00087F41"/>
    <w:rsid w:val="00087FAF"/>
    <w:rsid w:val="0009002A"/>
    <w:rsid w:val="0009013D"/>
    <w:rsid w:val="00090146"/>
    <w:rsid w:val="00090232"/>
    <w:rsid w:val="000903A3"/>
    <w:rsid w:val="000903C2"/>
    <w:rsid w:val="0009049E"/>
    <w:rsid w:val="0009050D"/>
    <w:rsid w:val="000905FE"/>
    <w:rsid w:val="000906FD"/>
    <w:rsid w:val="000907DD"/>
    <w:rsid w:val="0009086D"/>
    <w:rsid w:val="00090964"/>
    <w:rsid w:val="00090992"/>
    <w:rsid w:val="00090A5B"/>
    <w:rsid w:val="00090BCD"/>
    <w:rsid w:val="00090CAF"/>
    <w:rsid w:val="00090CD8"/>
    <w:rsid w:val="00090D07"/>
    <w:rsid w:val="00090E6E"/>
    <w:rsid w:val="00090E82"/>
    <w:rsid w:val="00090F06"/>
    <w:rsid w:val="00090F6F"/>
    <w:rsid w:val="00091041"/>
    <w:rsid w:val="00091049"/>
    <w:rsid w:val="000910DF"/>
    <w:rsid w:val="000912F6"/>
    <w:rsid w:val="00091306"/>
    <w:rsid w:val="0009137A"/>
    <w:rsid w:val="0009151A"/>
    <w:rsid w:val="00091564"/>
    <w:rsid w:val="0009166B"/>
    <w:rsid w:val="00091697"/>
    <w:rsid w:val="000917CF"/>
    <w:rsid w:val="00091946"/>
    <w:rsid w:val="000919C9"/>
    <w:rsid w:val="00091AF0"/>
    <w:rsid w:val="00091C7F"/>
    <w:rsid w:val="00091D8C"/>
    <w:rsid w:val="00091EC2"/>
    <w:rsid w:val="00091FE0"/>
    <w:rsid w:val="00091FF4"/>
    <w:rsid w:val="0009201F"/>
    <w:rsid w:val="0009217D"/>
    <w:rsid w:val="000921DC"/>
    <w:rsid w:val="00092439"/>
    <w:rsid w:val="00092526"/>
    <w:rsid w:val="00092574"/>
    <w:rsid w:val="000926DD"/>
    <w:rsid w:val="000926DF"/>
    <w:rsid w:val="000928CD"/>
    <w:rsid w:val="00092A06"/>
    <w:rsid w:val="00092A75"/>
    <w:rsid w:val="00092E2A"/>
    <w:rsid w:val="00092E2F"/>
    <w:rsid w:val="00092E89"/>
    <w:rsid w:val="00092ED9"/>
    <w:rsid w:val="00092F11"/>
    <w:rsid w:val="0009309D"/>
    <w:rsid w:val="00093166"/>
    <w:rsid w:val="000931F6"/>
    <w:rsid w:val="000933A1"/>
    <w:rsid w:val="0009353E"/>
    <w:rsid w:val="00093580"/>
    <w:rsid w:val="0009377A"/>
    <w:rsid w:val="000937A9"/>
    <w:rsid w:val="000937B0"/>
    <w:rsid w:val="000937F9"/>
    <w:rsid w:val="000939F3"/>
    <w:rsid w:val="00093A45"/>
    <w:rsid w:val="00093C55"/>
    <w:rsid w:val="00093C93"/>
    <w:rsid w:val="00093EFC"/>
    <w:rsid w:val="00093FA6"/>
    <w:rsid w:val="00094043"/>
    <w:rsid w:val="0009423A"/>
    <w:rsid w:val="000942B7"/>
    <w:rsid w:val="00094420"/>
    <w:rsid w:val="0009454F"/>
    <w:rsid w:val="00094554"/>
    <w:rsid w:val="00094568"/>
    <w:rsid w:val="00094584"/>
    <w:rsid w:val="00094641"/>
    <w:rsid w:val="000947B3"/>
    <w:rsid w:val="0009481A"/>
    <w:rsid w:val="00094823"/>
    <w:rsid w:val="000948AE"/>
    <w:rsid w:val="00094B85"/>
    <w:rsid w:val="00094BAC"/>
    <w:rsid w:val="00094D13"/>
    <w:rsid w:val="00094D21"/>
    <w:rsid w:val="00094D2B"/>
    <w:rsid w:val="00094EA4"/>
    <w:rsid w:val="00094EE1"/>
    <w:rsid w:val="0009501B"/>
    <w:rsid w:val="00095164"/>
    <w:rsid w:val="000951DF"/>
    <w:rsid w:val="00095240"/>
    <w:rsid w:val="00095243"/>
    <w:rsid w:val="00095360"/>
    <w:rsid w:val="000953EE"/>
    <w:rsid w:val="000954B9"/>
    <w:rsid w:val="000954E8"/>
    <w:rsid w:val="00095672"/>
    <w:rsid w:val="00095786"/>
    <w:rsid w:val="000957F2"/>
    <w:rsid w:val="00095821"/>
    <w:rsid w:val="000958E5"/>
    <w:rsid w:val="00095903"/>
    <w:rsid w:val="000959B3"/>
    <w:rsid w:val="00095AD4"/>
    <w:rsid w:val="00095CD0"/>
    <w:rsid w:val="00095E0E"/>
    <w:rsid w:val="00095E37"/>
    <w:rsid w:val="00095E68"/>
    <w:rsid w:val="00095EDB"/>
    <w:rsid w:val="00096002"/>
    <w:rsid w:val="00096004"/>
    <w:rsid w:val="00096207"/>
    <w:rsid w:val="000962C4"/>
    <w:rsid w:val="00096372"/>
    <w:rsid w:val="00096522"/>
    <w:rsid w:val="0009663C"/>
    <w:rsid w:val="000966DE"/>
    <w:rsid w:val="000968C5"/>
    <w:rsid w:val="000968DB"/>
    <w:rsid w:val="0009694D"/>
    <w:rsid w:val="000969F0"/>
    <w:rsid w:val="00096A7F"/>
    <w:rsid w:val="00096A8A"/>
    <w:rsid w:val="00096AEA"/>
    <w:rsid w:val="00096B51"/>
    <w:rsid w:val="00096B63"/>
    <w:rsid w:val="00096C27"/>
    <w:rsid w:val="00096CE2"/>
    <w:rsid w:val="00096D70"/>
    <w:rsid w:val="00096E15"/>
    <w:rsid w:val="00096EAF"/>
    <w:rsid w:val="00096F1F"/>
    <w:rsid w:val="000970DB"/>
    <w:rsid w:val="000971B5"/>
    <w:rsid w:val="00097378"/>
    <w:rsid w:val="00097457"/>
    <w:rsid w:val="000974BE"/>
    <w:rsid w:val="00097501"/>
    <w:rsid w:val="00097680"/>
    <w:rsid w:val="000976F2"/>
    <w:rsid w:val="000976FD"/>
    <w:rsid w:val="00097C18"/>
    <w:rsid w:val="00097C44"/>
    <w:rsid w:val="00097C7E"/>
    <w:rsid w:val="00097C8F"/>
    <w:rsid w:val="00097DCE"/>
    <w:rsid w:val="00097EBB"/>
    <w:rsid w:val="00097EF5"/>
    <w:rsid w:val="00097F14"/>
    <w:rsid w:val="000A0058"/>
    <w:rsid w:val="000A0354"/>
    <w:rsid w:val="000A03F9"/>
    <w:rsid w:val="000A049C"/>
    <w:rsid w:val="000A04CE"/>
    <w:rsid w:val="000A04E2"/>
    <w:rsid w:val="000A0618"/>
    <w:rsid w:val="000A0703"/>
    <w:rsid w:val="000A0A1A"/>
    <w:rsid w:val="000A0AC9"/>
    <w:rsid w:val="000A0B27"/>
    <w:rsid w:val="000A0DD2"/>
    <w:rsid w:val="000A0DFC"/>
    <w:rsid w:val="000A0DFF"/>
    <w:rsid w:val="000A0EDF"/>
    <w:rsid w:val="000A1003"/>
    <w:rsid w:val="000A1095"/>
    <w:rsid w:val="000A10E7"/>
    <w:rsid w:val="000A147B"/>
    <w:rsid w:val="000A1506"/>
    <w:rsid w:val="000A1552"/>
    <w:rsid w:val="000A155B"/>
    <w:rsid w:val="000A16ED"/>
    <w:rsid w:val="000A17FE"/>
    <w:rsid w:val="000A188E"/>
    <w:rsid w:val="000A19E7"/>
    <w:rsid w:val="000A19EE"/>
    <w:rsid w:val="000A1A59"/>
    <w:rsid w:val="000A1BEB"/>
    <w:rsid w:val="000A1CCA"/>
    <w:rsid w:val="000A1D08"/>
    <w:rsid w:val="000A1D9A"/>
    <w:rsid w:val="000A1DC8"/>
    <w:rsid w:val="000A1EFB"/>
    <w:rsid w:val="000A1F56"/>
    <w:rsid w:val="000A207C"/>
    <w:rsid w:val="000A2089"/>
    <w:rsid w:val="000A2100"/>
    <w:rsid w:val="000A215E"/>
    <w:rsid w:val="000A2264"/>
    <w:rsid w:val="000A2293"/>
    <w:rsid w:val="000A23F5"/>
    <w:rsid w:val="000A248D"/>
    <w:rsid w:val="000A24DC"/>
    <w:rsid w:val="000A2819"/>
    <w:rsid w:val="000A28A6"/>
    <w:rsid w:val="000A2939"/>
    <w:rsid w:val="000A294A"/>
    <w:rsid w:val="000A2959"/>
    <w:rsid w:val="000A295A"/>
    <w:rsid w:val="000A29C2"/>
    <w:rsid w:val="000A29F3"/>
    <w:rsid w:val="000A2A5C"/>
    <w:rsid w:val="000A2AC6"/>
    <w:rsid w:val="000A2C19"/>
    <w:rsid w:val="000A2D65"/>
    <w:rsid w:val="000A2FC0"/>
    <w:rsid w:val="000A3034"/>
    <w:rsid w:val="000A3040"/>
    <w:rsid w:val="000A3091"/>
    <w:rsid w:val="000A32AC"/>
    <w:rsid w:val="000A345A"/>
    <w:rsid w:val="000A34FF"/>
    <w:rsid w:val="000A3564"/>
    <w:rsid w:val="000A36CD"/>
    <w:rsid w:val="000A3718"/>
    <w:rsid w:val="000A37F3"/>
    <w:rsid w:val="000A38A3"/>
    <w:rsid w:val="000A3937"/>
    <w:rsid w:val="000A3954"/>
    <w:rsid w:val="000A3B1D"/>
    <w:rsid w:val="000A3B3C"/>
    <w:rsid w:val="000A3C52"/>
    <w:rsid w:val="000A3DB9"/>
    <w:rsid w:val="000A3EE4"/>
    <w:rsid w:val="000A3FCA"/>
    <w:rsid w:val="000A4213"/>
    <w:rsid w:val="000A42A0"/>
    <w:rsid w:val="000A42FE"/>
    <w:rsid w:val="000A4364"/>
    <w:rsid w:val="000A43CC"/>
    <w:rsid w:val="000A43D8"/>
    <w:rsid w:val="000A46C1"/>
    <w:rsid w:val="000A4717"/>
    <w:rsid w:val="000A4749"/>
    <w:rsid w:val="000A47D0"/>
    <w:rsid w:val="000A490C"/>
    <w:rsid w:val="000A4922"/>
    <w:rsid w:val="000A49F1"/>
    <w:rsid w:val="000A4AAA"/>
    <w:rsid w:val="000A4B42"/>
    <w:rsid w:val="000A4BF7"/>
    <w:rsid w:val="000A4C17"/>
    <w:rsid w:val="000A4CFA"/>
    <w:rsid w:val="000A4D33"/>
    <w:rsid w:val="000A4E82"/>
    <w:rsid w:val="000A4F5A"/>
    <w:rsid w:val="000A4F9B"/>
    <w:rsid w:val="000A5037"/>
    <w:rsid w:val="000A51AA"/>
    <w:rsid w:val="000A51B1"/>
    <w:rsid w:val="000A5222"/>
    <w:rsid w:val="000A5287"/>
    <w:rsid w:val="000A5378"/>
    <w:rsid w:val="000A5646"/>
    <w:rsid w:val="000A565D"/>
    <w:rsid w:val="000A57DB"/>
    <w:rsid w:val="000A5805"/>
    <w:rsid w:val="000A5845"/>
    <w:rsid w:val="000A595F"/>
    <w:rsid w:val="000A5B6E"/>
    <w:rsid w:val="000A5BBE"/>
    <w:rsid w:val="000A5BD2"/>
    <w:rsid w:val="000A5D00"/>
    <w:rsid w:val="000A5D79"/>
    <w:rsid w:val="000A5DCC"/>
    <w:rsid w:val="000A5E19"/>
    <w:rsid w:val="000A5F8C"/>
    <w:rsid w:val="000A60B1"/>
    <w:rsid w:val="000A60ED"/>
    <w:rsid w:val="000A60F5"/>
    <w:rsid w:val="000A6453"/>
    <w:rsid w:val="000A648D"/>
    <w:rsid w:val="000A6574"/>
    <w:rsid w:val="000A65FB"/>
    <w:rsid w:val="000A6774"/>
    <w:rsid w:val="000A68A1"/>
    <w:rsid w:val="000A6AE6"/>
    <w:rsid w:val="000A6CEC"/>
    <w:rsid w:val="000A6D1A"/>
    <w:rsid w:val="000A6D77"/>
    <w:rsid w:val="000A6D7D"/>
    <w:rsid w:val="000A6E3B"/>
    <w:rsid w:val="000A6ED5"/>
    <w:rsid w:val="000A6F68"/>
    <w:rsid w:val="000A6F7A"/>
    <w:rsid w:val="000A7027"/>
    <w:rsid w:val="000A712E"/>
    <w:rsid w:val="000A7157"/>
    <w:rsid w:val="000A73AB"/>
    <w:rsid w:val="000A73CC"/>
    <w:rsid w:val="000A75AC"/>
    <w:rsid w:val="000A7749"/>
    <w:rsid w:val="000A777F"/>
    <w:rsid w:val="000A785E"/>
    <w:rsid w:val="000A79BA"/>
    <w:rsid w:val="000A7A1B"/>
    <w:rsid w:val="000A7AF9"/>
    <w:rsid w:val="000A7BD9"/>
    <w:rsid w:val="000A7C4B"/>
    <w:rsid w:val="000A7D08"/>
    <w:rsid w:val="000A7E0C"/>
    <w:rsid w:val="000A7E7A"/>
    <w:rsid w:val="000A7F09"/>
    <w:rsid w:val="000A7FB2"/>
    <w:rsid w:val="000A7FDA"/>
    <w:rsid w:val="000B0011"/>
    <w:rsid w:val="000B0173"/>
    <w:rsid w:val="000B01A7"/>
    <w:rsid w:val="000B0255"/>
    <w:rsid w:val="000B0266"/>
    <w:rsid w:val="000B0320"/>
    <w:rsid w:val="000B052D"/>
    <w:rsid w:val="000B058C"/>
    <w:rsid w:val="000B05D2"/>
    <w:rsid w:val="000B0634"/>
    <w:rsid w:val="000B06A1"/>
    <w:rsid w:val="000B06FF"/>
    <w:rsid w:val="000B0717"/>
    <w:rsid w:val="000B0824"/>
    <w:rsid w:val="000B08B2"/>
    <w:rsid w:val="000B08FE"/>
    <w:rsid w:val="000B097C"/>
    <w:rsid w:val="000B0AAC"/>
    <w:rsid w:val="000B0B17"/>
    <w:rsid w:val="000B0B82"/>
    <w:rsid w:val="000B0C24"/>
    <w:rsid w:val="000B0C39"/>
    <w:rsid w:val="000B0C41"/>
    <w:rsid w:val="000B0E4D"/>
    <w:rsid w:val="000B104D"/>
    <w:rsid w:val="000B11F1"/>
    <w:rsid w:val="000B123B"/>
    <w:rsid w:val="000B1245"/>
    <w:rsid w:val="000B1439"/>
    <w:rsid w:val="000B15A9"/>
    <w:rsid w:val="000B16B9"/>
    <w:rsid w:val="000B1736"/>
    <w:rsid w:val="000B17AD"/>
    <w:rsid w:val="000B19A0"/>
    <w:rsid w:val="000B1A39"/>
    <w:rsid w:val="000B1B12"/>
    <w:rsid w:val="000B1C92"/>
    <w:rsid w:val="000B1DA9"/>
    <w:rsid w:val="000B1E2D"/>
    <w:rsid w:val="000B1E89"/>
    <w:rsid w:val="000B1E9F"/>
    <w:rsid w:val="000B20AB"/>
    <w:rsid w:val="000B2178"/>
    <w:rsid w:val="000B2400"/>
    <w:rsid w:val="000B24CE"/>
    <w:rsid w:val="000B25A1"/>
    <w:rsid w:val="000B25A7"/>
    <w:rsid w:val="000B274C"/>
    <w:rsid w:val="000B28D9"/>
    <w:rsid w:val="000B28DD"/>
    <w:rsid w:val="000B2970"/>
    <w:rsid w:val="000B29B8"/>
    <w:rsid w:val="000B2BDB"/>
    <w:rsid w:val="000B2BDC"/>
    <w:rsid w:val="000B2C27"/>
    <w:rsid w:val="000B2C74"/>
    <w:rsid w:val="000B2D09"/>
    <w:rsid w:val="000B2DD2"/>
    <w:rsid w:val="000B2EDD"/>
    <w:rsid w:val="000B31AD"/>
    <w:rsid w:val="000B31F7"/>
    <w:rsid w:val="000B3209"/>
    <w:rsid w:val="000B3271"/>
    <w:rsid w:val="000B332D"/>
    <w:rsid w:val="000B3339"/>
    <w:rsid w:val="000B349B"/>
    <w:rsid w:val="000B34B7"/>
    <w:rsid w:val="000B351A"/>
    <w:rsid w:val="000B35CA"/>
    <w:rsid w:val="000B3663"/>
    <w:rsid w:val="000B3760"/>
    <w:rsid w:val="000B37D9"/>
    <w:rsid w:val="000B380D"/>
    <w:rsid w:val="000B3A05"/>
    <w:rsid w:val="000B3B4E"/>
    <w:rsid w:val="000B3B73"/>
    <w:rsid w:val="000B3C51"/>
    <w:rsid w:val="000B3C91"/>
    <w:rsid w:val="000B3CF9"/>
    <w:rsid w:val="000B3D7E"/>
    <w:rsid w:val="000B3E2A"/>
    <w:rsid w:val="000B3EAC"/>
    <w:rsid w:val="000B3ECD"/>
    <w:rsid w:val="000B40E3"/>
    <w:rsid w:val="000B43CF"/>
    <w:rsid w:val="000B43D8"/>
    <w:rsid w:val="000B4509"/>
    <w:rsid w:val="000B45B9"/>
    <w:rsid w:val="000B4629"/>
    <w:rsid w:val="000B48EA"/>
    <w:rsid w:val="000B4921"/>
    <w:rsid w:val="000B4A68"/>
    <w:rsid w:val="000B4AB8"/>
    <w:rsid w:val="000B4ADB"/>
    <w:rsid w:val="000B4D5C"/>
    <w:rsid w:val="000B4F21"/>
    <w:rsid w:val="000B4F74"/>
    <w:rsid w:val="000B4FD5"/>
    <w:rsid w:val="000B5013"/>
    <w:rsid w:val="000B50CE"/>
    <w:rsid w:val="000B531C"/>
    <w:rsid w:val="000B5476"/>
    <w:rsid w:val="000B5657"/>
    <w:rsid w:val="000B56A6"/>
    <w:rsid w:val="000B576B"/>
    <w:rsid w:val="000B5793"/>
    <w:rsid w:val="000B586B"/>
    <w:rsid w:val="000B59C4"/>
    <w:rsid w:val="000B5ADE"/>
    <w:rsid w:val="000B5BAD"/>
    <w:rsid w:val="000B5C59"/>
    <w:rsid w:val="000B5F4A"/>
    <w:rsid w:val="000B600E"/>
    <w:rsid w:val="000B60AB"/>
    <w:rsid w:val="000B631D"/>
    <w:rsid w:val="000B63B0"/>
    <w:rsid w:val="000B644D"/>
    <w:rsid w:val="000B6473"/>
    <w:rsid w:val="000B6597"/>
    <w:rsid w:val="000B65DB"/>
    <w:rsid w:val="000B65FB"/>
    <w:rsid w:val="000B665D"/>
    <w:rsid w:val="000B67DE"/>
    <w:rsid w:val="000B6863"/>
    <w:rsid w:val="000B6AB0"/>
    <w:rsid w:val="000B6C7E"/>
    <w:rsid w:val="000B6CC0"/>
    <w:rsid w:val="000B6CD8"/>
    <w:rsid w:val="000B745F"/>
    <w:rsid w:val="000B748C"/>
    <w:rsid w:val="000B75BF"/>
    <w:rsid w:val="000B75FE"/>
    <w:rsid w:val="000B772A"/>
    <w:rsid w:val="000B77A8"/>
    <w:rsid w:val="000B77CB"/>
    <w:rsid w:val="000B781A"/>
    <w:rsid w:val="000B781D"/>
    <w:rsid w:val="000B7838"/>
    <w:rsid w:val="000B7939"/>
    <w:rsid w:val="000B7A8E"/>
    <w:rsid w:val="000B7A9B"/>
    <w:rsid w:val="000B7B1F"/>
    <w:rsid w:val="000B7B42"/>
    <w:rsid w:val="000B7B4C"/>
    <w:rsid w:val="000B7D25"/>
    <w:rsid w:val="000B7E2E"/>
    <w:rsid w:val="000B7E7D"/>
    <w:rsid w:val="000B7EE4"/>
    <w:rsid w:val="000B7F7D"/>
    <w:rsid w:val="000C016C"/>
    <w:rsid w:val="000C0192"/>
    <w:rsid w:val="000C0261"/>
    <w:rsid w:val="000C03B4"/>
    <w:rsid w:val="000C0411"/>
    <w:rsid w:val="000C05F5"/>
    <w:rsid w:val="000C065F"/>
    <w:rsid w:val="000C0678"/>
    <w:rsid w:val="000C074F"/>
    <w:rsid w:val="000C075C"/>
    <w:rsid w:val="000C0945"/>
    <w:rsid w:val="000C0A61"/>
    <w:rsid w:val="000C0BF4"/>
    <w:rsid w:val="000C0D77"/>
    <w:rsid w:val="000C0F05"/>
    <w:rsid w:val="000C0FA1"/>
    <w:rsid w:val="000C1025"/>
    <w:rsid w:val="000C1076"/>
    <w:rsid w:val="000C10BD"/>
    <w:rsid w:val="000C1166"/>
    <w:rsid w:val="000C11D4"/>
    <w:rsid w:val="000C1251"/>
    <w:rsid w:val="000C1605"/>
    <w:rsid w:val="000C17A7"/>
    <w:rsid w:val="000C17BA"/>
    <w:rsid w:val="000C182B"/>
    <w:rsid w:val="000C1A56"/>
    <w:rsid w:val="000C1AB3"/>
    <w:rsid w:val="000C1D75"/>
    <w:rsid w:val="000C1D85"/>
    <w:rsid w:val="000C1ED9"/>
    <w:rsid w:val="000C1EE8"/>
    <w:rsid w:val="000C1F25"/>
    <w:rsid w:val="000C1F2F"/>
    <w:rsid w:val="000C218F"/>
    <w:rsid w:val="000C2273"/>
    <w:rsid w:val="000C2347"/>
    <w:rsid w:val="000C2361"/>
    <w:rsid w:val="000C2394"/>
    <w:rsid w:val="000C248B"/>
    <w:rsid w:val="000C2723"/>
    <w:rsid w:val="000C2878"/>
    <w:rsid w:val="000C2971"/>
    <w:rsid w:val="000C29BD"/>
    <w:rsid w:val="000C29F3"/>
    <w:rsid w:val="000C2A74"/>
    <w:rsid w:val="000C2C30"/>
    <w:rsid w:val="000C2CD4"/>
    <w:rsid w:val="000C2D05"/>
    <w:rsid w:val="000C2DE8"/>
    <w:rsid w:val="000C2E3A"/>
    <w:rsid w:val="000C2E66"/>
    <w:rsid w:val="000C2F95"/>
    <w:rsid w:val="000C308D"/>
    <w:rsid w:val="000C30C4"/>
    <w:rsid w:val="000C31CF"/>
    <w:rsid w:val="000C337D"/>
    <w:rsid w:val="000C3446"/>
    <w:rsid w:val="000C349E"/>
    <w:rsid w:val="000C3529"/>
    <w:rsid w:val="000C3551"/>
    <w:rsid w:val="000C356A"/>
    <w:rsid w:val="000C359F"/>
    <w:rsid w:val="000C35A9"/>
    <w:rsid w:val="000C360D"/>
    <w:rsid w:val="000C3670"/>
    <w:rsid w:val="000C377E"/>
    <w:rsid w:val="000C3B65"/>
    <w:rsid w:val="000C3BCF"/>
    <w:rsid w:val="000C3DE2"/>
    <w:rsid w:val="000C410D"/>
    <w:rsid w:val="000C412A"/>
    <w:rsid w:val="000C4131"/>
    <w:rsid w:val="000C424E"/>
    <w:rsid w:val="000C4269"/>
    <w:rsid w:val="000C42A2"/>
    <w:rsid w:val="000C44C9"/>
    <w:rsid w:val="000C45F0"/>
    <w:rsid w:val="000C465F"/>
    <w:rsid w:val="000C46F2"/>
    <w:rsid w:val="000C4714"/>
    <w:rsid w:val="000C4752"/>
    <w:rsid w:val="000C482D"/>
    <w:rsid w:val="000C4897"/>
    <w:rsid w:val="000C491D"/>
    <w:rsid w:val="000C493F"/>
    <w:rsid w:val="000C4B83"/>
    <w:rsid w:val="000C4C03"/>
    <w:rsid w:val="000C4D60"/>
    <w:rsid w:val="000C4D81"/>
    <w:rsid w:val="000C4EF7"/>
    <w:rsid w:val="000C4F42"/>
    <w:rsid w:val="000C4FA8"/>
    <w:rsid w:val="000C4FD8"/>
    <w:rsid w:val="000C51FD"/>
    <w:rsid w:val="000C528E"/>
    <w:rsid w:val="000C52DE"/>
    <w:rsid w:val="000C5823"/>
    <w:rsid w:val="000C588F"/>
    <w:rsid w:val="000C5963"/>
    <w:rsid w:val="000C59D5"/>
    <w:rsid w:val="000C5A80"/>
    <w:rsid w:val="000C5A87"/>
    <w:rsid w:val="000C5B27"/>
    <w:rsid w:val="000C5D2A"/>
    <w:rsid w:val="000C5D53"/>
    <w:rsid w:val="000C5DF8"/>
    <w:rsid w:val="000C5F40"/>
    <w:rsid w:val="000C5F82"/>
    <w:rsid w:val="000C5FE9"/>
    <w:rsid w:val="000C60CC"/>
    <w:rsid w:val="000C624E"/>
    <w:rsid w:val="000C6315"/>
    <w:rsid w:val="000C6322"/>
    <w:rsid w:val="000C645B"/>
    <w:rsid w:val="000C6480"/>
    <w:rsid w:val="000C64B7"/>
    <w:rsid w:val="000C6538"/>
    <w:rsid w:val="000C656E"/>
    <w:rsid w:val="000C65A5"/>
    <w:rsid w:val="000C69AB"/>
    <w:rsid w:val="000C6ACA"/>
    <w:rsid w:val="000C6C27"/>
    <w:rsid w:val="000C6D0D"/>
    <w:rsid w:val="000C6E5E"/>
    <w:rsid w:val="000C7107"/>
    <w:rsid w:val="000C7279"/>
    <w:rsid w:val="000C729B"/>
    <w:rsid w:val="000C73BA"/>
    <w:rsid w:val="000C7422"/>
    <w:rsid w:val="000C74CC"/>
    <w:rsid w:val="000C7656"/>
    <w:rsid w:val="000C7688"/>
    <w:rsid w:val="000C7718"/>
    <w:rsid w:val="000C79F2"/>
    <w:rsid w:val="000C7A0E"/>
    <w:rsid w:val="000C7C3E"/>
    <w:rsid w:val="000C7C44"/>
    <w:rsid w:val="000C7CB8"/>
    <w:rsid w:val="000C7CEB"/>
    <w:rsid w:val="000C7D4D"/>
    <w:rsid w:val="000C7D67"/>
    <w:rsid w:val="000C7DEA"/>
    <w:rsid w:val="000D023D"/>
    <w:rsid w:val="000D0297"/>
    <w:rsid w:val="000D03AB"/>
    <w:rsid w:val="000D04F4"/>
    <w:rsid w:val="000D04FA"/>
    <w:rsid w:val="000D0551"/>
    <w:rsid w:val="000D05FF"/>
    <w:rsid w:val="000D0651"/>
    <w:rsid w:val="000D07B7"/>
    <w:rsid w:val="000D096A"/>
    <w:rsid w:val="000D0A11"/>
    <w:rsid w:val="000D0AAE"/>
    <w:rsid w:val="000D0AB4"/>
    <w:rsid w:val="000D0CCD"/>
    <w:rsid w:val="000D0D05"/>
    <w:rsid w:val="000D0D4C"/>
    <w:rsid w:val="000D10AC"/>
    <w:rsid w:val="000D11AF"/>
    <w:rsid w:val="000D1284"/>
    <w:rsid w:val="000D12EE"/>
    <w:rsid w:val="000D13A6"/>
    <w:rsid w:val="000D13E8"/>
    <w:rsid w:val="000D13EB"/>
    <w:rsid w:val="000D1403"/>
    <w:rsid w:val="000D1612"/>
    <w:rsid w:val="000D1924"/>
    <w:rsid w:val="000D1925"/>
    <w:rsid w:val="000D1A37"/>
    <w:rsid w:val="000D1A53"/>
    <w:rsid w:val="000D1A60"/>
    <w:rsid w:val="000D1A95"/>
    <w:rsid w:val="000D1C9C"/>
    <w:rsid w:val="000D1F43"/>
    <w:rsid w:val="000D2182"/>
    <w:rsid w:val="000D2288"/>
    <w:rsid w:val="000D22EB"/>
    <w:rsid w:val="000D23D8"/>
    <w:rsid w:val="000D2442"/>
    <w:rsid w:val="000D2466"/>
    <w:rsid w:val="000D24D0"/>
    <w:rsid w:val="000D2585"/>
    <w:rsid w:val="000D2602"/>
    <w:rsid w:val="000D2693"/>
    <w:rsid w:val="000D2700"/>
    <w:rsid w:val="000D27C2"/>
    <w:rsid w:val="000D27E9"/>
    <w:rsid w:val="000D284E"/>
    <w:rsid w:val="000D29FD"/>
    <w:rsid w:val="000D2A1F"/>
    <w:rsid w:val="000D2A2D"/>
    <w:rsid w:val="000D2A92"/>
    <w:rsid w:val="000D2C49"/>
    <w:rsid w:val="000D2C5B"/>
    <w:rsid w:val="000D2C70"/>
    <w:rsid w:val="000D2CA8"/>
    <w:rsid w:val="000D2DD8"/>
    <w:rsid w:val="000D2E20"/>
    <w:rsid w:val="000D2E25"/>
    <w:rsid w:val="000D306E"/>
    <w:rsid w:val="000D3076"/>
    <w:rsid w:val="000D3346"/>
    <w:rsid w:val="000D337C"/>
    <w:rsid w:val="000D341A"/>
    <w:rsid w:val="000D346B"/>
    <w:rsid w:val="000D3485"/>
    <w:rsid w:val="000D349D"/>
    <w:rsid w:val="000D34A6"/>
    <w:rsid w:val="000D34BB"/>
    <w:rsid w:val="000D34CE"/>
    <w:rsid w:val="000D34CF"/>
    <w:rsid w:val="000D34DF"/>
    <w:rsid w:val="000D362D"/>
    <w:rsid w:val="000D381D"/>
    <w:rsid w:val="000D3935"/>
    <w:rsid w:val="000D3C14"/>
    <w:rsid w:val="000D3D97"/>
    <w:rsid w:val="000D3DA1"/>
    <w:rsid w:val="000D3F8F"/>
    <w:rsid w:val="000D4499"/>
    <w:rsid w:val="000D464A"/>
    <w:rsid w:val="000D4961"/>
    <w:rsid w:val="000D49A5"/>
    <w:rsid w:val="000D49B7"/>
    <w:rsid w:val="000D49DA"/>
    <w:rsid w:val="000D4A7C"/>
    <w:rsid w:val="000D4BF7"/>
    <w:rsid w:val="000D4C06"/>
    <w:rsid w:val="000D4CE7"/>
    <w:rsid w:val="000D4D72"/>
    <w:rsid w:val="000D500C"/>
    <w:rsid w:val="000D54B4"/>
    <w:rsid w:val="000D56D7"/>
    <w:rsid w:val="000D57B1"/>
    <w:rsid w:val="000D57BA"/>
    <w:rsid w:val="000D583D"/>
    <w:rsid w:val="000D5896"/>
    <w:rsid w:val="000D58C5"/>
    <w:rsid w:val="000D5A99"/>
    <w:rsid w:val="000D5AC2"/>
    <w:rsid w:val="000D5BA5"/>
    <w:rsid w:val="000D5D12"/>
    <w:rsid w:val="000D5D2A"/>
    <w:rsid w:val="000D5DF6"/>
    <w:rsid w:val="000D5F91"/>
    <w:rsid w:val="000D5F9F"/>
    <w:rsid w:val="000D608E"/>
    <w:rsid w:val="000D6094"/>
    <w:rsid w:val="000D616A"/>
    <w:rsid w:val="000D62ED"/>
    <w:rsid w:val="000D634E"/>
    <w:rsid w:val="000D63A7"/>
    <w:rsid w:val="000D64EF"/>
    <w:rsid w:val="000D6552"/>
    <w:rsid w:val="000D6642"/>
    <w:rsid w:val="000D6679"/>
    <w:rsid w:val="000D66BF"/>
    <w:rsid w:val="000D675B"/>
    <w:rsid w:val="000D68CF"/>
    <w:rsid w:val="000D69A0"/>
    <w:rsid w:val="000D6AA7"/>
    <w:rsid w:val="000D6AC3"/>
    <w:rsid w:val="000D6C0F"/>
    <w:rsid w:val="000D6DA2"/>
    <w:rsid w:val="000D6E22"/>
    <w:rsid w:val="000D6E24"/>
    <w:rsid w:val="000D6E6E"/>
    <w:rsid w:val="000D6F72"/>
    <w:rsid w:val="000D6FC6"/>
    <w:rsid w:val="000D6FE9"/>
    <w:rsid w:val="000D70DE"/>
    <w:rsid w:val="000D70E2"/>
    <w:rsid w:val="000D7188"/>
    <w:rsid w:val="000D71F1"/>
    <w:rsid w:val="000D7232"/>
    <w:rsid w:val="000D7262"/>
    <w:rsid w:val="000D729B"/>
    <w:rsid w:val="000D72DD"/>
    <w:rsid w:val="000D732B"/>
    <w:rsid w:val="000D7338"/>
    <w:rsid w:val="000D73CC"/>
    <w:rsid w:val="000D757C"/>
    <w:rsid w:val="000D75F0"/>
    <w:rsid w:val="000D766E"/>
    <w:rsid w:val="000D7670"/>
    <w:rsid w:val="000D77D4"/>
    <w:rsid w:val="000D781C"/>
    <w:rsid w:val="000D78E3"/>
    <w:rsid w:val="000D7AC4"/>
    <w:rsid w:val="000D7BD7"/>
    <w:rsid w:val="000D7C18"/>
    <w:rsid w:val="000D7E2B"/>
    <w:rsid w:val="000E001D"/>
    <w:rsid w:val="000E0040"/>
    <w:rsid w:val="000E007F"/>
    <w:rsid w:val="000E0166"/>
    <w:rsid w:val="000E01B9"/>
    <w:rsid w:val="000E02A0"/>
    <w:rsid w:val="000E02EB"/>
    <w:rsid w:val="000E044B"/>
    <w:rsid w:val="000E04EA"/>
    <w:rsid w:val="000E05E8"/>
    <w:rsid w:val="000E077F"/>
    <w:rsid w:val="000E094A"/>
    <w:rsid w:val="000E0A89"/>
    <w:rsid w:val="000E0AC9"/>
    <w:rsid w:val="000E0B74"/>
    <w:rsid w:val="000E0C3C"/>
    <w:rsid w:val="000E0CC1"/>
    <w:rsid w:val="000E0D01"/>
    <w:rsid w:val="000E0E66"/>
    <w:rsid w:val="000E0FC8"/>
    <w:rsid w:val="000E101C"/>
    <w:rsid w:val="000E1065"/>
    <w:rsid w:val="000E1116"/>
    <w:rsid w:val="000E1184"/>
    <w:rsid w:val="000E13CE"/>
    <w:rsid w:val="000E1536"/>
    <w:rsid w:val="000E1558"/>
    <w:rsid w:val="000E16B7"/>
    <w:rsid w:val="000E16C3"/>
    <w:rsid w:val="000E17A8"/>
    <w:rsid w:val="000E17E4"/>
    <w:rsid w:val="000E18FC"/>
    <w:rsid w:val="000E1929"/>
    <w:rsid w:val="000E1A0D"/>
    <w:rsid w:val="000E1CAF"/>
    <w:rsid w:val="000E1CBF"/>
    <w:rsid w:val="000E1D34"/>
    <w:rsid w:val="000E1E9C"/>
    <w:rsid w:val="000E1F0D"/>
    <w:rsid w:val="000E206C"/>
    <w:rsid w:val="000E20B3"/>
    <w:rsid w:val="000E2158"/>
    <w:rsid w:val="000E224D"/>
    <w:rsid w:val="000E23E2"/>
    <w:rsid w:val="000E2466"/>
    <w:rsid w:val="000E2488"/>
    <w:rsid w:val="000E25DB"/>
    <w:rsid w:val="000E25E5"/>
    <w:rsid w:val="000E284F"/>
    <w:rsid w:val="000E28FF"/>
    <w:rsid w:val="000E291C"/>
    <w:rsid w:val="000E2933"/>
    <w:rsid w:val="000E2957"/>
    <w:rsid w:val="000E29A9"/>
    <w:rsid w:val="000E2BE9"/>
    <w:rsid w:val="000E2D2D"/>
    <w:rsid w:val="000E2D3E"/>
    <w:rsid w:val="000E2FF1"/>
    <w:rsid w:val="000E3169"/>
    <w:rsid w:val="000E335A"/>
    <w:rsid w:val="000E355C"/>
    <w:rsid w:val="000E36DE"/>
    <w:rsid w:val="000E37A9"/>
    <w:rsid w:val="000E3976"/>
    <w:rsid w:val="000E3A29"/>
    <w:rsid w:val="000E3A78"/>
    <w:rsid w:val="000E3AAE"/>
    <w:rsid w:val="000E3B60"/>
    <w:rsid w:val="000E3C13"/>
    <w:rsid w:val="000E4173"/>
    <w:rsid w:val="000E42C3"/>
    <w:rsid w:val="000E431C"/>
    <w:rsid w:val="000E4451"/>
    <w:rsid w:val="000E445E"/>
    <w:rsid w:val="000E44C5"/>
    <w:rsid w:val="000E452A"/>
    <w:rsid w:val="000E46DE"/>
    <w:rsid w:val="000E4A41"/>
    <w:rsid w:val="000E4A8D"/>
    <w:rsid w:val="000E4B34"/>
    <w:rsid w:val="000E4B6F"/>
    <w:rsid w:val="000E4BBC"/>
    <w:rsid w:val="000E4C73"/>
    <w:rsid w:val="000E4C85"/>
    <w:rsid w:val="000E4D06"/>
    <w:rsid w:val="000E4E35"/>
    <w:rsid w:val="000E5175"/>
    <w:rsid w:val="000E51D0"/>
    <w:rsid w:val="000E51DE"/>
    <w:rsid w:val="000E52B4"/>
    <w:rsid w:val="000E532B"/>
    <w:rsid w:val="000E532F"/>
    <w:rsid w:val="000E5580"/>
    <w:rsid w:val="000E55C3"/>
    <w:rsid w:val="000E564B"/>
    <w:rsid w:val="000E56D0"/>
    <w:rsid w:val="000E5761"/>
    <w:rsid w:val="000E580B"/>
    <w:rsid w:val="000E5A22"/>
    <w:rsid w:val="000E5B22"/>
    <w:rsid w:val="000E5BCD"/>
    <w:rsid w:val="000E5BD5"/>
    <w:rsid w:val="000E5C5F"/>
    <w:rsid w:val="000E602E"/>
    <w:rsid w:val="000E6230"/>
    <w:rsid w:val="000E62B7"/>
    <w:rsid w:val="000E673C"/>
    <w:rsid w:val="000E6885"/>
    <w:rsid w:val="000E68AC"/>
    <w:rsid w:val="000E6994"/>
    <w:rsid w:val="000E6A09"/>
    <w:rsid w:val="000E6AD6"/>
    <w:rsid w:val="000E6B45"/>
    <w:rsid w:val="000E6B59"/>
    <w:rsid w:val="000E6BFA"/>
    <w:rsid w:val="000E6C36"/>
    <w:rsid w:val="000E6CF8"/>
    <w:rsid w:val="000E6D4E"/>
    <w:rsid w:val="000E6D93"/>
    <w:rsid w:val="000E6ED3"/>
    <w:rsid w:val="000E6EDD"/>
    <w:rsid w:val="000E6F14"/>
    <w:rsid w:val="000E7003"/>
    <w:rsid w:val="000E7053"/>
    <w:rsid w:val="000E7271"/>
    <w:rsid w:val="000E72D1"/>
    <w:rsid w:val="000E7354"/>
    <w:rsid w:val="000E74E7"/>
    <w:rsid w:val="000E7582"/>
    <w:rsid w:val="000E75ED"/>
    <w:rsid w:val="000E76B6"/>
    <w:rsid w:val="000E76E9"/>
    <w:rsid w:val="000E7741"/>
    <w:rsid w:val="000E77AE"/>
    <w:rsid w:val="000E77EB"/>
    <w:rsid w:val="000E783D"/>
    <w:rsid w:val="000E78D3"/>
    <w:rsid w:val="000E78DC"/>
    <w:rsid w:val="000E78F6"/>
    <w:rsid w:val="000E796F"/>
    <w:rsid w:val="000E79EC"/>
    <w:rsid w:val="000E7A48"/>
    <w:rsid w:val="000E7B29"/>
    <w:rsid w:val="000E7D88"/>
    <w:rsid w:val="000E7E6F"/>
    <w:rsid w:val="000E7E8F"/>
    <w:rsid w:val="000E7F0C"/>
    <w:rsid w:val="000F008B"/>
    <w:rsid w:val="000F0236"/>
    <w:rsid w:val="000F0260"/>
    <w:rsid w:val="000F0289"/>
    <w:rsid w:val="000F02BA"/>
    <w:rsid w:val="000F0331"/>
    <w:rsid w:val="000F03CF"/>
    <w:rsid w:val="000F049A"/>
    <w:rsid w:val="000F0501"/>
    <w:rsid w:val="000F0574"/>
    <w:rsid w:val="000F061F"/>
    <w:rsid w:val="000F072B"/>
    <w:rsid w:val="000F073F"/>
    <w:rsid w:val="000F0996"/>
    <w:rsid w:val="000F09F4"/>
    <w:rsid w:val="000F0A31"/>
    <w:rsid w:val="000F0A82"/>
    <w:rsid w:val="000F0AE5"/>
    <w:rsid w:val="000F0B29"/>
    <w:rsid w:val="000F0BF8"/>
    <w:rsid w:val="000F0BF9"/>
    <w:rsid w:val="000F0CEB"/>
    <w:rsid w:val="000F0F98"/>
    <w:rsid w:val="000F10AC"/>
    <w:rsid w:val="000F1173"/>
    <w:rsid w:val="000F11A8"/>
    <w:rsid w:val="000F1230"/>
    <w:rsid w:val="000F136E"/>
    <w:rsid w:val="000F13A3"/>
    <w:rsid w:val="000F151C"/>
    <w:rsid w:val="000F157C"/>
    <w:rsid w:val="000F1607"/>
    <w:rsid w:val="000F16A6"/>
    <w:rsid w:val="000F1A50"/>
    <w:rsid w:val="000F1B32"/>
    <w:rsid w:val="000F1B8F"/>
    <w:rsid w:val="000F1D01"/>
    <w:rsid w:val="000F1DC9"/>
    <w:rsid w:val="000F229A"/>
    <w:rsid w:val="000F22D2"/>
    <w:rsid w:val="000F237F"/>
    <w:rsid w:val="000F2466"/>
    <w:rsid w:val="000F24F1"/>
    <w:rsid w:val="000F250E"/>
    <w:rsid w:val="000F2618"/>
    <w:rsid w:val="000F269D"/>
    <w:rsid w:val="000F26A0"/>
    <w:rsid w:val="000F27A8"/>
    <w:rsid w:val="000F2A0D"/>
    <w:rsid w:val="000F2A63"/>
    <w:rsid w:val="000F2C66"/>
    <w:rsid w:val="000F2C81"/>
    <w:rsid w:val="000F2CB2"/>
    <w:rsid w:val="000F2CFA"/>
    <w:rsid w:val="000F2E1F"/>
    <w:rsid w:val="000F3204"/>
    <w:rsid w:val="000F326B"/>
    <w:rsid w:val="000F329F"/>
    <w:rsid w:val="000F32E0"/>
    <w:rsid w:val="000F344D"/>
    <w:rsid w:val="000F351B"/>
    <w:rsid w:val="000F35B8"/>
    <w:rsid w:val="000F3703"/>
    <w:rsid w:val="000F38FC"/>
    <w:rsid w:val="000F3928"/>
    <w:rsid w:val="000F39B9"/>
    <w:rsid w:val="000F3A77"/>
    <w:rsid w:val="000F3AFD"/>
    <w:rsid w:val="000F3B8F"/>
    <w:rsid w:val="000F3D3C"/>
    <w:rsid w:val="000F3E2B"/>
    <w:rsid w:val="000F3FEB"/>
    <w:rsid w:val="000F426C"/>
    <w:rsid w:val="000F4291"/>
    <w:rsid w:val="000F42C8"/>
    <w:rsid w:val="000F42D0"/>
    <w:rsid w:val="000F4445"/>
    <w:rsid w:val="000F46D5"/>
    <w:rsid w:val="000F470A"/>
    <w:rsid w:val="000F47DF"/>
    <w:rsid w:val="000F4860"/>
    <w:rsid w:val="000F4918"/>
    <w:rsid w:val="000F4996"/>
    <w:rsid w:val="000F49A7"/>
    <w:rsid w:val="000F49E9"/>
    <w:rsid w:val="000F4D4C"/>
    <w:rsid w:val="000F4E28"/>
    <w:rsid w:val="000F4E3E"/>
    <w:rsid w:val="000F4F3B"/>
    <w:rsid w:val="000F508F"/>
    <w:rsid w:val="000F5095"/>
    <w:rsid w:val="000F536E"/>
    <w:rsid w:val="000F537A"/>
    <w:rsid w:val="000F53E6"/>
    <w:rsid w:val="000F5454"/>
    <w:rsid w:val="000F5746"/>
    <w:rsid w:val="000F574C"/>
    <w:rsid w:val="000F57AE"/>
    <w:rsid w:val="000F59F9"/>
    <w:rsid w:val="000F5AC3"/>
    <w:rsid w:val="000F5CC7"/>
    <w:rsid w:val="000F5D4E"/>
    <w:rsid w:val="000F5FD9"/>
    <w:rsid w:val="000F612F"/>
    <w:rsid w:val="000F61A7"/>
    <w:rsid w:val="000F6213"/>
    <w:rsid w:val="000F6255"/>
    <w:rsid w:val="000F6309"/>
    <w:rsid w:val="000F6431"/>
    <w:rsid w:val="000F651E"/>
    <w:rsid w:val="000F6592"/>
    <w:rsid w:val="000F65AE"/>
    <w:rsid w:val="000F66B3"/>
    <w:rsid w:val="000F676F"/>
    <w:rsid w:val="000F6780"/>
    <w:rsid w:val="000F67A4"/>
    <w:rsid w:val="000F68FD"/>
    <w:rsid w:val="000F69D5"/>
    <w:rsid w:val="000F6A11"/>
    <w:rsid w:val="000F6A89"/>
    <w:rsid w:val="000F6A8D"/>
    <w:rsid w:val="000F6ABF"/>
    <w:rsid w:val="000F6AE9"/>
    <w:rsid w:val="000F6BE6"/>
    <w:rsid w:val="000F6BF1"/>
    <w:rsid w:val="000F6C1E"/>
    <w:rsid w:val="000F6C92"/>
    <w:rsid w:val="000F6EDA"/>
    <w:rsid w:val="000F6F81"/>
    <w:rsid w:val="000F708D"/>
    <w:rsid w:val="000F71E6"/>
    <w:rsid w:val="000F747C"/>
    <w:rsid w:val="000F74AA"/>
    <w:rsid w:val="000F74E3"/>
    <w:rsid w:val="000F7517"/>
    <w:rsid w:val="000F7588"/>
    <w:rsid w:val="000F771F"/>
    <w:rsid w:val="000F776A"/>
    <w:rsid w:val="000F77E5"/>
    <w:rsid w:val="000F77E8"/>
    <w:rsid w:val="000F7829"/>
    <w:rsid w:val="000F7998"/>
    <w:rsid w:val="000F7AF2"/>
    <w:rsid w:val="000F7B57"/>
    <w:rsid w:val="000F7BE4"/>
    <w:rsid w:val="000F7C2B"/>
    <w:rsid w:val="000F7C33"/>
    <w:rsid w:val="000F7CEE"/>
    <w:rsid w:val="000F7FB9"/>
    <w:rsid w:val="001000D4"/>
    <w:rsid w:val="001000EB"/>
    <w:rsid w:val="0010013F"/>
    <w:rsid w:val="001001ED"/>
    <w:rsid w:val="001002D1"/>
    <w:rsid w:val="00100354"/>
    <w:rsid w:val="0010046C"/>
    <w:rsid w:val="001004D1"/>
    <w:rsid w:val="0010057D"/>
    <w:rsid w:val="00100581"/>
    <w:rsid w:val="00100697"/>
    <w:rsid w:val="001006AC"/>
    <w:rsid w:val="001006C0"/>
    <w:rsid w:val="00100AF5"/>
    <w:rsid w:val="00100B70"/>
    <w:rsid w:val="00100B76"/>
    <w:rsid w:val="00100D0E"/>
    <w:rsid w:val="00100DA8"/>
    <w:rsid w:val="00100DD9"/>
    <w:rsid w:val="00100E34"/>
    <w:rsid w:val="00100F94"/>
    <w:rsid w:val="001011F1"/>
    <w:rsid w:val="00101274"/>
    <w:rsid w:val="001012BC"/>
    <w:rsid w:val="001014A1"/>
    <w:rsid w:val="00101B3D"/>
    <w:rsid w:val="00101BC2"/>
    <w:rsid w:val="00101BF1"/>
    <w:rsid w:val="00101D70"/>
    <w:rsid w:val="00101D8C"/>
    <w:rsid w:val="00101E63"/>
    <w:rsid w:val="00101EC3"/>
    <w:rsid w:val="00101F68"/>
    <w:rsid w:val="00101FE3"/>
    <w:rsid w:val="0010224B"/>
    <w:rsid w:val="0010244B"/>
    <w:rsid w:val="001024A3"/>
    <w:rsid w:val="00102559"/>
    <w:rsid w:val="00102571"/>
    <w:rsid w:val="001025C5"/>
    <w:rsid w:val="001025CE"/>
    <w:rsid w:val="00102618"/>
    <w:rsid w:val="001026AD"/>
    <w:rsid w:val="001026F4"/>
    <w:rsid w:val="001026FF"/>
    <w:rsid w:val="0010297C"/>
    <w:rsid w:val="00102980"/>
    <w:rsid w:val="001029D6"/>
    <w:rsid w:val="00102AEE"/>
    <w:rsid w:val="00102B19"/>
    <w:rsid w:val="00102B1B"/>
    <w:rsid w:val="00102B42"/>
    <w:rsid w:val="00102B5D"/>
    <w:rsid w:val="00102B7D"/>
    <w:rsid w:val="00102BF3"/>
    <w:rsid w:val="00102C5F"/>
    <w:rsid w:val="00102DBB"/>
    <w:rsid w:val="00102DEB"/>
    <w:rsid w:val="00102E9E"/>
    <w:rsid w:val="00102F50"/>
    <w:rsid w:val="00102F70"/>
    <w:rsid w:val="00102F99"/>
    <w:rsid w:val="00102FC9"/>
    <w:rsid w:val="00102FE5"/>
    <w:rsid w:val="00103232"/>
    <w:rsid w:val="0010326A"/>
    <w:rsid w:val="00103349"/>
    <w:rsid w:val="00103506"/>
    <w:rsid w:val="001035A1"/>
    <w:rsid w:val="001035B2"/>
    <w:rsid w:val="00103728"/>
    <w:rsid w:val="0010386A"/>
    <w:rsid w:val="00103880"/>
    <w:rsid w:val="00103895"/>
    <w:rsid w:val="00103AB9"/>
    <w:rsid w:val="00103CB8"/>
    <w:rsid w:val="00103D35"/>
    <w:rsid w:val="00103D3D"/>
    <w:rsid w:val="0010411F"/>
    <w:rsid w:val="001041A7"/>
    <w:rsid w:val="0010458B"/>
    <w:rsid w:val="00104B5C"/>
    <w:rsid w:val="00104C11"/>
    <w:rsid w:val="00104CFD"/>
    <w:rsid w:val="00104E9D"/>
    <w:rsid w:val="0010505F"/>
    <w:rsid w:val="0010508B"/>
    <w:rsid w:val="001050A7"/>
    <w:rsid w:val="00105100"/>
    <w:rsid w:val="0010513B"/>
    <w:rsid w:val="00105141"/>
    <w:rsid w:val="00105153"/>
    <w:rsid w:val="00105304"/>
    <w:rsid w:val="00105407"/>
    <w:rsid w:val="0010548F"/>
    <w:rsid w:val="001054F6"/>
    <w:rsid w:val="00105590"/>
    <w:rsid w:val="00105908"/>
    <w:rsid w:val="0010598E"/>
    <w:rsid w:val="00105AD7"/>
    <w:rsid w:val="00105B69"/>
    <w:rsid w:val="00105E7C"/>
    <w:rsid w:val="00105F60"/>
    <w:rsid w:val="00106081"/>
    <w:rsid w:val="001060BD"/>
    <w:rsid w:val="001061AE"/>
    <w:rsid w:val="0010627E"/>
    <w:rsid w:val="00106372"/>
    <w:rsid w:val="001063A0"/>
    <w:rsid w:val="0010645F"/>
    <w:rsid w:val="001064B0"/>
    <w:rsid w:val="001065B8"/>
    <w:rsid w:val="00106640"/>
    <w:rsid w:val="00106642"/>
    <w:rsid w:val="001066C1"/>
    <w:rsid w:val="0010671D"/>
    <w:rsid w:val="001067F4"/>
    <w:rsid w:val="001068BB"/>
    <w:rsid w:val="00106A3F"/>
    <w:rsid w:val="00106C84"/>
    <w:rsid w:val="00106DAF"/>
    <w:rsid w:val="00106EBF"/>
    <w:rsid w:val="00106EE2"/>
    <w:rsid w:val="00107056"/>
    <w:rsid w:val="00107264"/>
    <w:rsid w:val="0010741F"/>
    <w:rsid w:val="00107420"/>
    <w:rsid w:val="00107806"/>
    <w:rsid w:val="0010780A"/>
    <w:rsid w:val="001078A9"/>
    <w:rsid w:val="00107991"/>
    <w:rsid w:val="00107A8E"/>
    <w:rsid w:val="00107B23"/>
    <w:rsid w:val="00107BB0"/>
    <w:rsid w:val="0011016C"/>
    <w:rsid w:val="0011018F"/>
    <w:rsid w:val="001101FF"/>
    <w:rsid w:val="00110256"/>
    <w:rsid w:val="00110299"/>
    <w:rsid w:val="001104C6"/>
    <w:rsid w:val="0011064D"/>
    <w:rsid w:val="001106FC"/>
    <w:rsid w:val="00110728"/>
    <w:rsid w:val="00110771"/>
    <w:rsid w:val="001107F4"/>
    <w:rsid w:val="0011085C"/>
    <w:rsid w:val="00110AEC"/>
    <w:rsid w:val="00110D46"/>
    <w:rsid w:val="00110E42"/>
    <w:rsid w:val="00110E5A"/>
    <w:rsid w:val="00110E9B"/>
    <w:rsid w:val="00110EB9"/>
    <w:rsid w:val="00110EDD"/>
    <w:rsid w:val="00110EF9"/>
    <w:rsid w:val="00110F0A"/>
    <w:rsid w:val="00110F32"/>
    <w:rsid w:val="00110F63"/>
    <w:rsid w:val="00110FA1"/>
    <w:rsid w:val="00110FC8"/>
    <w:rsid w:val="00110FDA"/>
    <w:rsid w:val="00111037"/>
    <w:rsid w:val="001110C8"/>
    <w:rsid w:val="0011111E"/>
    <w:rsid w:val="00111248"/>
    <w:rsid w:val="0011124C"/>
    <w:rsid w:val="001113A0"/>
    <w:rsid w:val="00111660"/>
    <w:rsid w:val="0011179C"/>
    <w:rsid w:val="00111873"/>
    <w:rsid w:val="001118FD"/>
    <w:rsid w:val="0011192E"/>
    <w:rsid w:val="001119A8"/>
    <w:rsid w:val="00111A65"/>
    <w:rsid w:val="00111AD4"/>
    <w:rsid w:val="00111B80"/>
    <w:rsid w:val="00111C12"/>
    <w:rsid w:val="00111C14"/>
    <w:rsid w:val="00111CDC"/>
    <w:rsid w:val="00111D3D"/>
    <w:rsid w:val="00111F8F"/>
    <w:rsid w:val="00111F90"/>
    <w:rsid w:val="00111FE3"/>
    <w:rsid w:val="00112144"/>
    <w:rsid w:val="00112168"/>
    <w:rsid w:val="00112181"/>
    <w:rsid w:val="0011224F"/>
    <w:rsid w:val="0011244C"/>
    <w:rsid w:val="001124B7"/>
    <w:rsid w:val="001125F4"/>
    <w:rsid w:val="00112669"/>
    <w:rsid w:val="0011279B"/>
    <w:rsid w:val="00112800"/>
    <w:rsid w:val="0011287E"/>
    <w:rsid w:val="001128CA"/>
    <w:rsid w:val="00112937"/>
    <w:rsid w:val="00112965"/>
    <w:rsid w:val="001129AB"/>
    <w:rsid w:val="00112A5A"/>
    <w:rsid w:val="00112A5B"/>
    <w:rsid w:val="00112A97"/>
    <w:rsid w:val="00112AFB"/>
    <w:rsid w:val="00112BA6"/>
    <w:rsid w:val="00112BCC"/>
    <w:rsid w:val="00112BCF"/>
    <w:rsid w:val="00112C3E"/>
    <w:rsid w:val="00112C95"/>
    <w:rsid w:val="00112E39"/>
    <w:rsid w:val="00112F1A"/>
    <w:rsid w:val="0011304E"/>
    <w:rsid w:val="0011320E"/>
    <w:rsid w:val="00113386"/>
    <w:rsid w:val="0011341E"/>
    <w:rsid w:val="0011348A"/>
    <w:rsid w:val="00113647"/>
    <w:rsid w:val="001136BA"/>
    <w:rsid w:val="0011374D"/>
    <w:rsid w:val="001137ED"/>
    <w:rsid w:val="00113870"/>
    <w:rsid w:val="00113981"/>
    <w:rsid w:val="001139F4"/>
    <w:rsid w:val="00113B0C"/>
    <w:rsid w:val="00113BFD"/>
    <w:rsid w:val="00113DAE"/>
    <w:rsid w:val="00113ED2"/>
    <w:rsid w:val="00113FAC"/>
    <w:rsid w:val="00114031"/>
    <w:rsid w:val="0011407D"/>
    <w:rsid w:val="00114157"/>
    <w:rsid w:val="001141DA"/>
    <w:rsid w:val="00114267"/>
    <w:rsid w:val="00114502"/>
    <w:rsid w:val="00114903"/>
    <w:rsid w:val="001149A5"/>
    <w:rsid w:val="00114AE2"/>
    <w:rsid w:val="00114BB2"/>
    <w:rsid w:val="00114C31"/>
    <w:rsid w:val="00114CA3"/>
    <w:rsid w:val="00114CED"/>
    <w:rsid w:val="00114D07"/>
    <w:rsid w:val="00114E5A"/>
    <w:rsid w:val="00114F08"/>
    <w:rsid w:val="00114F12"/>
    <w:rsid w:val="00114FC3"/>
    <w:rsid w:val="00115083"/>
    <w:rsid w:val="001153A0"/>
    <w:rsid w:val="001153A5"/>
    <w:rsid w:val="001153F8"/>
    <w:rsid w:val="0011543B"/>
    <w:rsid w:val="0011546F"/>
    <w:rsid w:val="001154AD"/>
    <w:rsid w:val="001156F2"/>
    <w:rsid w:val="00115716"/>
    <w:rsid w:val="0011587D"/>
    <w:rsid w:val="0011588E"/>
    <w:rsid w:val="00115997"/>
    <w:rsid w:val="00115AFF"/>
    <w:rsid w:val="00115CCB"/>
    <w:rsid w:val="00115D93"/>
    <w:rsid w:val="00115DAC"/>
    <w:rsid w:val="00115E09"/>
    <w:rsid w:val="00115E87"/>
    <w:rsid w:val="00115EBB"/>
    <w:rsid w:val="0011604E"/>
    <w:rsid w:val="001160C7"/>
    <w:rsid w:val="001160E8"/>
    <w:rsid w:val="00116117"/>
    <w:rsid w:val="001163F4"/>
    <w:rsid w:val="0011644E"/>
    <w:rsid w:val="00116464"/>
    <w:rsid w:val="001166C8"/>
    <w:rsid w:val="00116740"/>
    <w:rsid w:val="00116840"/>
    <w:rsid w:val="0011688C"/>
    <w:rsid w:val="0011691E"/>
    <w:rsid w:val="0011698F"/>
    <w:rsid w:val="001169AD"/>
    <w:rsid w:val="00116B40"/>
    <w:rsid w:val="00116C6F"/>
    <w:rsid w:val="00116D79"/>
    <w:rsid w:val="00116DAD"/>
    <w:rsid w:val="00116E17"/>
    <w:rsid w:val="00116E34"/>
    <w:rsid w:val="00116E3D"/>
    <w:rsid w:val="0011700F"/>
    <w:rsid w:val="0011719E"/>
    <w:rsid w:val="001171CC"/>
    <w:rsid w:val="001172AE"/>
    <w:rsid w:val="001172C7"/>
    <w:rsid w:val="001172F6"/>
    <w:rsid w:val="00117336"/>
    <w:rsid w:val="001175E1"/>
    <w:rsid w:val="0011764B"/>
    <w:rsid w:val="0011764C"/>
    <w:rsid w:val="001176B7"/>
    <w:rsid w:val="00117CF9"/>
    <w:rsid w:val="00117DCC"/>
    <w:rsid w:val="00117DEA"/>
    <w:rsid w:val="00117F7F"/>
    <w:rsid w:val="00120018"/>
    <w:rsid w:val="001202F9"/>
    <w:rsid w:val="00120366"/>
    <w:rsid w:val="00120393"/>
    <w:rsid w:val="001203C7"/>
    <w:rsid w:val="001204D9"/>
    <w:rsid w:val="001204E2"/>
    <w:rsid w:val="001206D2"/>
    <w:rsid w:val="0012071B"/>
    <w:rsid w:val="00120796"/>
    <w:rsid w:val="001207E0"/>
    <w:rsid w:val="00120883"/>
    <w:rsid w:val="00120B4A"/>
    <w:rsid w:val="00120BF5"/>
    <w:rsid w:val="00120C43"/>
    <w:rsid w:val="00120C8F"/>
    <w:rsid w:val="00120E52"/>
    <w:rsid w:val="00120E73"/>
    <w:rsid w:val="00120FCC"/>
    <w:rsid w:val="001211A5"/>
    <w:rsid w:val="001211E4"/>
    <w:rsid w:val="001211F0"/>
    <w:rsid w:val="001214DC"/>
    <w:rsid w:val="00121508"/>
    <w:rsid w:val="001215A3"/>
    <w:rsid w:val="00121892"/>
    <w:rsid w:val="00121B1F"/>
    <w:rsid w:val="00121BF5"/>
    <w:rsid w:val="00121C7D"/>
    <w:rsid w:val="00121CCF"/>
    <w:rsid w:val="00121E84"/>
    <w:rsid w:val="00121ED5"/>
    <w:rsid w:val="00122015"/>
    <w:rsid w:val="0012206C"/>
    <w:rsid w:val="001220EF"/>
    <w:rsid w:val="001221DD"/>
    <w:rsid w:val="0012234C"/>
    <w:rsid w:val="0012235B"/>
    <w:rsid w:val="00122414"/>
    <w:rsid w:val="001224C5"/>
    <w:rsid w:val="0012261F"/>
    <w:rsid w:val="0012269B"/>
    <w:rsid w:val="001226AF"/>
    <w:rsid w:val="001228C7"/>
    <w:rsid w:val="00122925"/>
    <w:rsid w:val="0012295D"/>
    <w:rsid w:val="00122A1F"/>
    <w:rsid w:val="00122A32"/>
    <w:rsid w:val="00122A35"/>
    <w:rsid w:val="00122A52"/>
    <w:rsid w:val="00122B21"/>
    <w:rsid w:val="00122B65"/>
    <w:rsid w:val="00122C8B"/>
    <w:rsid w:val="00122D2F"/>
    <w:rsid w:val="00122D66"/>
    <w:rsid w:val="00122D75"/>
    <w:rsid w:val="00122D95"/>
    <w:rsid w:val="001230A9"/>
    <w:rsid w:val="0012330B"/>
    <w:rsid w:val="00123365"/>
    <w:rsid w:val="00123562"/>
    <w:rsid w:val="0012377C"/>
    <w:rsid w:val="00123810"/>
    <w:rsid w:val="001238D8"/>
    <w:rsid w:val="00123918"/>
    <w:rsid w:val="00123AA0"/>
    <w:rsid w:val="00123B45"/>
    <w:rsid w:val="00123B5A"/>
    <w:rsid w:val="00123DDF"/>
    <w:rsid w:val="00123E87"/>
    <w:rsid w:val="00123EB6"/>
    <w:rsid w:val="00123FB6"/>
    <w:rsid w:val="00124121"/>
    <w:rsid w:val="0012413E"/>
    <w:rsid w:val="0012415C"/>
    <w:rsid w:val="001241C0"/>
    <w:rsid w:val="00124299"/>
    <w:rsid w:val="001244EA"/>
    <w:rsid w:val="001245F7"/>
    <w:rsid w:val="0012464F"/>
    <w:rsid w:val="001247EF"/>
    <w:rsid w:val="0012481C"/>
    <w:rsid w:val="00124860"/>
    <w:rsid w:val="001248BB"/>
    <w:rsid w:val="00124901"/>
    <w:rsid w:val="00124918"/>
    <w:rsid w:val="00124A24"/>
    <w:rsid w:val="00124B12"/>
    <w:rsid w:val="00124C9E"/>
    <w:rsid w:val="00124DD0"/>
    <w:rsid w:val="00124EC8"/>
    <w:rsid w:val="001250F2"/>
    <w:rsid w:val="001251BA"/>
    <w:rsid w:val="0012523F"/>
    <w:rsid w:val="00125326"/>
    <w:rsid w:val="0012534E"/>
    <w:rsid w:val="0012539C"/>
    <w:rsid w:val="001253E3"/>
    <w:rsid w:val="001253EE"/>
    <w:rsid w:val="001254A4"/>
    <w:rsid w:val="00125547"/>
    <w:rsid w:val="00125567"/>
    <w:rsid w:val="001255C3"/>
    <w:rsid w:val="00125635"/>
    <w:rsid w:val="0012568D"/>
    <w:rsid w:val="00125830"/>
    <w:rsid w:val="00125859"/>
    <w:rsid w:val="00125A08"/>
    <w:rsid w:val="00125A2A"/>
    <w:rsid w:val="00125B94"/>
    <w:rsid w:val="00125D50"/>
    <w:rsid w:val="00125DDB"/>
    <w:rsid w:val="00125EDA"/>
    <w:rsid w:val="00125F95"/>
    <w:rsid w:val="00126083"/>
    <w:rsid w:val="00126120"/>
    <w:rsid w:val="00126189"/>
    <w:rsid w:val="00126316"/>
    <w:rsid w:val="00126342"/>
    <w:rsid w:val="001263C8"/>
    <w:rsid w:val="001263D6"/>
    <w:rsid w:val="0012647E"/>
    <w:rsid w:val="001264F7"/>
    <w:rsid w:val="0012662C"/>
    <w:rsid w:val="00126646"/>
    <w:rsid w:val="001266CC"/>
    <w:rsid w:val="001268A3"/>
    <w:rsid w:val="001268AD"/>
    <w:rsid w:val="00126AD4"/>
    <w:rsid w:val="00126AE8"/>
    <w:rsid w:val="00126B45"/>
    <w:rsid w:val="00126B7F"/>
    <w:rsid w:val="00126D24"/>
    <w:rsid w:val="00126EC0"/>
    <w:rsid w:val="00126EC8"/>
    <w:rsid w:val="00126F6A"/>
    <w:rsid w:val="0012729C"/>
    <w:rsid w:val="0012732B"/>
    <w:rsid w:val="00127368"/>
    <w:rsid w:val="0012746B"/>
    <w:rsid w:val="001274B9"/>
    <w:rsid w:val="0012756C"/>
    <w:rsid w:val="001277F4"/>
    <w:rsid w:val="00127893"/>
    <w:rsid w:val="00127A4C"/>
    <w:rsid w:val="00127B5C"/>
    <w:rsid w:val="00127C7F"/>
    <w:rsid w:val="00127D30"/>
    <w:rsid w:val="00127E61"/>
    <w:rsid w:val="00127ECD"/>
    <w:rsid w:val="00130011"/>
    <w:rsid w:val="001300B5"/>
    <w:rsid w:val="0013012D"/>
    <w:rsid w:val="00130141"/>
    <w:rsid w:val="001301CD"/>
    <w:rsid w:val="0013025B"/>
    <w:rsid w:val="00130478"/>
    <w:rsid w:val="001304A7"/>
    <w:rsid w:val="001304E4"/>
    <w:rsid w:val="0013056A"/>
    <w:rsid w:val="0013077F"/>
    <w:rsid w:val="001307CC"/>
    <w:rsid w:val="001307F3"/>
    <w:rsid w:val="001308B1"/>
    <w:rsid w:val="0013091C"/>
    <w:rsid w:val="001309A2"/>
    <w:rsid w:val="00130B92"/>
    <w:rsid w:val="00130BAE"/>
    <w:rsid w:val="00130D2D"/>
    <w:rsid w:val="00130DD3"/>
    <w:rsid w:val="0013105B"/>
    <w:rsid w:val="00131503"/>
    <w:rsid w:val="00131516"/>
    <w:rsid w:val="00131556"/>
    <w:rsid w:val="001315EB"/>
    <w:rsid w:val="001316CE"/>
    <w:rsid w:val="0013191D"/>
    <w:rsid w:val="00131932"/>
    <w:rsid w:val="0013198C"/>
    <w:rsid w:val="00131AB2"/>
    <w:rsid w:val="00131B24"/>
    <w:rsid w:val="00131B63"/>
    <w:rsid w:val="00131BF4"/>
    <w:rsid w:val="00131C8C"/>
    <w:rsid w:val="00131D0B"/>
    <w:rsid w:val="00131D37"/>
    <w:rsid w:val="00131E48"/>
    <w:rsid w:val="00131E9C"/>
    <w:rsid w:val="00131F2C"/>
    <w:rsid w:val="0013207A"/>
    <w:rsid w:val="00132094"/>
    <w:rsid w:val="0013223D"/>
    <w:rsid w:val="001322B2"/>
    <w:rsid w:val="0013232E"/>
    <w:rsid w:val="0013241D"/>
    <w:rsid w:val="00132626"/>
    <w:rsid w:val="00132860"/>
    <w:rsid w:val="001328DB"/>
    <w:rsid w:val="00132984"/>
    <w:rsid w:val="0013298B"/>
    <w:rsid w:val="001329F6"/>
    <w:rsid w:val="00132AD0"/>
    <w:rsid w:val="00132C46"/>
    <w:rsid w:val="00132DAC"/>
    <w:rsid w:val="00132DCE"/>
    <w:rsid w:val="00132DF5"/>
    <w:rsid w:val="00132E47"/>
    <w:rsid w:val="00132E63"/>
    <w:rsid w:val="00132E92"/>
    <w:rsid w:val="00132EED"/>
    <w:rsid w:val="00132F94"/>
    <w:rsid w:val="0013303E"/>
    <w:rsid w:val="001330C1"/>
    <w:rsid w:val="001330D5"/>
    <w:rsid w:val="00133121"/>
    <w:rsid w:val="00133145"/>
    <w:rsid w:val="0013318F"/>
    <w:rsid w:val="00133274"/>
    <w:rsid w:val="001332FE"/>
    <w:rsid w:val="00133373"/>
    <w:rsid w:val="001333B1"/>
    <w:rsid w:val="0013344B"/>
    <w:rsid w:val="00133454"/>
    <w:rsid w:val="00133462"/>
    <w:rsid w:val="001334CE"/>
    <w:rsid w:val="0013352B"/>
    <w:rsid w:val="00133667"/>
    <w:rsid w:val="0013367C"/>
    <w:rsid w:val="0013381F"/>
    <w:rsid w:val="00133A22"/>
    <w:rsid w:val="00133A88"/>
    <w:rsid w:val="00133BD8"/>
    <w:rsid w:val="00133C61"/>
    <w:rsid w:val="00133C8C"/>
    <w:rsid w:val="00133CD5"/>
    <w:rsid w:val="00133D8E"/>
    <w:rsid w:val="00133F2B"/>
    <w:rsid w:val="00133FB0"/>
    <w:rsid w:val="0013401B"/>
    <w:rsid w:val="00134085"/>
    <w:rsid w:val="001340E2"/>
    <w:rsid w:val="00134154"/>
    <w:rsid w:val="00134290"/>
    <w:rsid w:val="001342B7"/>
    <w:rsid w:val="0013432B"/>
    <w:rsid w:val="0013446C"/>
    <w:rsid w:val="00134506"/>
    <w:rsid w:val="00134691"/>
    <w:rsid w:val="00134782"/>
    <w:rsid w:val="001348BB"/>
    <w:rsid w:val="001348F4"/>
    <w:rsid w:val="0013491D"/>
    <w:rsid w:val="00134AF2"/>
    <w:rsid w:val="00134DC0"/>
    <w:rsid w:val="00134F53"/>
    <w:rsid w:val="001350C3"/>
    <w:rsid w:val="001351E4"/>
    <w:rsid w:val="00135208"/>
    <w:rsid w:val="00135234"/>
    <w:rsid w:val="001352BC"/>
    <w:rsid w:val="001353D7"/>
    <w:rsid w:val="00135417"/>
    <w:rsid w:val="00135457"/>
    <w:rsid w:val="0013550E"/>
    <w:rsid w:val="00135527"/>
    <w:rsid w:val="0013569D"/>
    <w:rsid w:val="0013588B"/>
    <w:rsid w:val="00135899"/>
    <w:rsid w:val="0013590B"/>
    <w:rsid w:val="0013591A"/>
    <w:rsid w:val="001359EE"/>
    <w:rsid w:val="00135B6B"/>
    <w:rsid w:val="00135B89"/>
    <w:rsid w:val="00135C65"/>
    <w:rsid w:val="00135C9E"/>
    <w:rsid w:val="00135CB3"/>
    <w:rsid w:val="00135CED"/>
    <w:rsid w:val="00135D57"/>
    <w:rsid w:val="00135DE8"/>
    <w:rsid w:val="00135E41"/>
    <w:rsid w:val="00135F12"/>
    <w:rsid w:val="00136013"/>
    <w:rsid w:val="00136035"/>
    <w:rsid w:val="001361BC"/>
    <w:rsid w:val="0013636E"/>
    <w:rsid w:val="00136544"/>
    <w:rsid w:val="0013657A"/>
    <w:rsid w:val="00136675"/>
    <w:rsid w:val="0013677E"/>
    <w:rsid w:val="001367DB"/>
    <w:rsid w:val="0013681D"/>
    <w:rsid w:val="0013685E"/>
    <w:rsid w:val="001368F4"/>
    <w:rsid w:val="00136915"/>
    <w:rsid w:val="00136974"/>
    <w:rsid w:val="00136AC7"/>
    <w:rsid w:val="00136AC9"/>
    <w:rsid w:val="00136B9C"/>
    <w:rsid w:val="00136C5A"/>
    <w:rsid w:val="00136F7C"/>
    <w:rsid w:val="0013730E"/>
    <w:rsid w:val="001373BE"/>
    <w:rsid w:val="001373EF"/>
    <w:rsid w:val="00137438"/>
    <w:rsid w:val="00137497"/>
    <w:rsid w:val="001374EE"/>
    <w:rsid w:val="001375DB"/>
    <w:rsid w:val="00137662"/>
    <w:rsid w:val="00137685"/>
    <w:rsid w:val="001376BC"/>
    <w:rsid w:val="0013773B"/>
    <w:rsid w:val="001377F6"/>
    <w:rsid w:val="00137804"/>
    <w:rsid w:val="001378DD"/>
    <w:rsid w:val="001378EE"/>
    <w:rsid w:val="001379AC"/>
    <w:rsid w:val="00137C20"/>
    <w:rsid w:val="00137C93"/>
    <w:rsid w:val="00137CE7"/>
    <w:rsid w:val="00137F01"/>
    <w:rsid w:val="00137F83"/>
    <w:rsid w:val="00137FCE"/>
    <w:rsid w:val="0014006B"/>
    <w:rsid w:val="00140384"/>
    <w:rsid w:val="00140730"/>
    <w:rsid w:val="0014082E"/>
    <w:rsid w:val="001408BD"/>
    <w:rsid w:val="0014091C"/>
    <w:rsid w:val="001409E6"/>
    <w:rsid w:val="00140AC3"/>
    <w:rsid w:val="00140ACA"/>
    <w:rsid w:val="00140B5B"/>
    <w:rsid w:val="00140B64"/>
    <w:rsid w:val="00140C3A"/>
    <w:rsid w:val="00140C7A"/>
    <w:rsid w:val="00140CB4"/>
    <w:rsid w:val="0014104A"/>
    <w:rsid w:val="0014109D"/>
    <w:rsid w:val="00141352"/>
    <w:rsid w:val="001413DD"/>
    <w:rsid w:val="00141418"/>
    <w:rsid w:val="001415CD"/>
    <w:rsid w:val="001415E0"/>
    <w:rsid w:val="0014164B"/>
    <w:rsid w:val="0014166E"/>
    <w:rsid w:val="00141694"/>
    <w:rsid w:val="001416B8"/>
    <w:rsid w:val="00141734"/>
    <w:rsid w:val="00141856"/>
    <w:rsid w:val="00141A97"/>
    <w:rsid w:val="00141B29"/>
    <w:rsid w:val="00141B40"/>
    <w:rsid w:val="00141B8B"/>
    <w:rsid w:val="00141C32"/>
    <w:rsid w:val="00141C8B"/>
    <w:rsid w:val="00141C9F"/>
    <w:rsid w:val="00141E08"/>
    <w:rsid w:val="00141EB6"/>
    <w:rsid w:val="00141F10"/>
    <w:rsid w:val="00142149"/>
    <w:rsid w:val="00142196"/>
    <w:rsid w:val="001421B5"/>
    <w:rsid w:val="00142264"/>
    <w:rsid w:val="00142320"/>
    <w:rsid w:val="00142577"/>
    <w:rsid w:val="0014260E"/>
    <w:rsid w:val="0014270C"/>
    <w:rsid w:val="0014271B"/>
    <w:rsid w:val="00142749"/>
    <w:rsid w:val="0014280D"/>
    <w:rsid w:val="00142861"/>
    <w:rsid w:val="00142899"/>
    <w:rsid w:val="0014289D"/>
    <w:rsid w:val="0014294B"/>
    <w:rsid w:val="00142A8A"/>
    <w:rsid w:val="00142AA3"/>
    <w:rsid w:val="00142ABD"/>
    <w:rsid w:val="00142AC6"/>
    <w:rsid w:val="00142B58"/>
    <w:rsid w:val="00142BB3"/>
    <w:rsid w:val="00142C3A"/>
    <w:rsid w:val="00142C40"/>
    <w:rsid w:val="00142CCF"/>
    <w:rsid w:val="00142D9D"/>
    <w:rsid w:val="00142E2C"/>
    <w:rsid w:val="00142E3E"/>
    <w:rsid w:val="00142E58"/>
    <w:rsid w:val="00142F6A"/>
    <w:rsid w:val="00142FD5"/>
    <w:rsid w:val="00143009"/>
    <w:rsid w:val="0014310A"/>
    <w:rsid w:val="00143186"/>
    <w:rsid w:val="00143191"/>
    <w:rsid w:val="0014340D"/>
    <w:rsid w:val="00143435"/>
    <w:rsid w:val="00143490"/>
    <w:rsid w:val="0014366F"/>
    <w:rsid w:val="0014380C"/>
    <w:rsid w:val="001438F4"/>
    <w:rsid w:val="00143957"/>
    <w:rsid w:val="00143958"/>
    <w:rsid w:val="0014395A"/>
    <w:rsid w:val="00143A60"/>
    <w:rsid w:val="00143BA2"/>
    <w:rsid w:val="00143BEB"/>
    <w:rsid w:val="00143C10"/>
    <w:rsid w:val="00143CEF"/>
    <w:rsid w:val="00143D00"/>
    <w:rsid w:val="00143D98"/>
    <w:rsid w:val="00143DEB"/>
    <w:rsid w:val="00143E70"/>
    <w:rsid w:val="00143FF1"/>
    <w:rsid w:val="00144025"/>
    <w:rsid w:val="001440BC"/>
    <w:rsid w:val="00144104"/>
    <w:rsid w:val="0014416E"/>
    <w:rsid w:val="0014420B"/>
    <w:rsid w:val="0014445A"/>
    <w:rsid w:val="00144682"/>
    <w:rsid w:val="00144868"/>
    <w:rsid w:val="001448E4"/>
    <w:rsid w:val="001448EB"/>
    <w:rsid w:val="00144A2D"/>
    <w:rsid w:val="00144AFA"/>
    <w:rsid w:val="00144B90"/>
    <w:rsid w:val="00144EF1"/>
    <w:rsid w:val="00144F65"/>
    <w:rsid w:val="00144FCF"/>
    <w:rsid w:val="00145035"/>
    <w:rsid w:val="0014508F"/>
    <w:rsid w:val="001450DA"/>
    <w:rsid w:val="00145140"/>
    <w:rsid w:val="00145160"/>
    <w:rsid w:val="00145166"/>
    <w:rsid w:val="00145194"/>
    <w:rsid w:val="00145250"/>
    <w:rsid w:val="00145326"/>
    <w:rsid w:val="00145342"/>
    <w:rsid w:val="001453C8"/>
    <w:rsid w:val="00145502"/>
    <w:rsid w:val="001455E5"/>
    <w:rsid w:val="001457E8"/>
    <w:rsid w:val="001458E7"/>
    <w:rsid w:val="00145A67"/>
    <w:rsid w:val="00145A90"/>
    <w:rsid w:val="00145DE9"/>
    <w:rsid w:val="001460F8"/>
    <w:rsid w:val="00146152"/>
    <w:rsid w:val="00146159"/>
    <w:rsid w:val="00146275"/>
    <w:rsid w:val="00146602"/>
    <w:rsid w:val="0014664B"/>
    <w:rsid w:val="00146718"/>
    <w:rsid w:val="0014676D"/>
    <w:rsid w:val="001467D6"/>
    <w:rsid w:val="00146873"/>
    <w:rsid w:val="001469A7"/>
    <w:rsid w:val="00146A26"/>
    <w:rsid w:val="00146CE3"/>
    <w:rsid w:val="00146DDF"/>
    <w:rsid w:val="00146E77"/>
    <w:rsid w:val="00146F6B"/>
    <w:rsid w:val="001470BC"/>
    <w:rsid w:val="001470C0"/>
    <w:rsid w:val="001470CB"/>
    <w:rsid w:val="0014718E"/>
    <w:rsid w:val="0014721B"/>
    <w:rsid w:val="00147308"/>
    <w:rsid w:val="00147416"/>
    <w:rsid w:val="00147466"/>
    <w:rsid w:val="00147483"/>
    <w:rsid w:val="00147503"/>
    <w:rsid w:val="001476C2"/>
    <w:rsid w:val="00147A6E"/>
    <w:rsid w:val="00147AE6"/>
    <w:rsid w:val="00147B63"/>
    <w:rsid w:val="00147C2C"/>
    <w:rsid w:val="00147EFF"/>
    <w:rsid w:val="001500B0"/>
    <w:rsid w:val="00150366"/>
    <w:rsid w:val="001504D3"/>
    <w:rsid w:val="001504F4"/>
    <w:rsid w:val="00150660"/>
    <w:rsid w:val="0015066F"/>
    <w:rsid w:val="001506C5"/>
    <w:rsid w:val="001507CA"/>
    <w:rsid w:val="0015084A"/>
    <w:rsid w:val="0015086B"/>
    <w:rsid w:val="0015090A"/>
    <w:rsid w:val="00150945"/>
    <w:rsid w:val="001509CA"/>
    <w:rsid w:val="001509FD"/>
    <w:rsid w:val="00150A5D"/>
    <w:rsid w:val="00150B3F"/>
    <w:rsid w:val="00150C80"/>
    <w:rsid w:val="00150CD6"/>
    <w:rsid w:val="00150D70"/>
    <w:rsid w:val="00150E06"/>
    <w:rsid w:val="0015101E"/>
    <w:rsid w:val="00151060"/>
    <w:rsid w:val="00151113"/>
    <w:rsid w:val="00151271"/>
    <w:rsid w:val="001512FC"/>
    <w:rsid w:val="0015139F"/>
    <w:rsid w:val="001513BD"/>
    <w:rsid w:val="001513CE"/>
    <w:rsid w:val="0015143F"/>
    <w:rsid w:val="00151496"/>
    <w:rsid w:val="00151601"/>
    <w:rsid w:val="00151A54"/>
    <w:rsid w:val="00151AB4"/>
    <w:rsid w:val="00151AFF"/>
    <w:rsid w:val="00151BEC"/>
    <w:rsid w:val="00151C43"/>
    <w:rsid w:val="00151CBA"/>
    <w:rsid w:val="00151CC6"/>
    <w:rsid w:val="00151D38"/>
    <w:rsid w:val="00151DFA"/>
    <w:rsid w:val="00151E54"/>
    <w:rsid w:val="00151E86"/>
    <w:rsid w:val="00151FE9"/>
    <w:rsid w:val="00152000"/>
    <w:rsid w:val="001524D8"/>
    <w:rsid w:val="001525DF"/>
    <w:rsid w:val="00152997"/>
    <w:rsid w:val="001529DE"/>
    <w:rsid w:val="00152AD8"/>
    <w:rsid w:val="00152B9F"/>
    <w:rsid w:val="00152C15"/>
    <w:rsid w:val="00152EA7"/>
    <w:rsid w:val="001530B9"/>
    <w:rsid w:val="00153165"/>
    <w:rsid w:val="001531D6"/>
    <w:rsid w:val="00153242"/>
    <w:rsid w:val="001535D1"/>
    <w:rsid w:val="00153705"/>
    <w:rsid w:val="001537A0"/>
    <w:rsid w:val="001538B0"/>
    <w:rsid w:val="001538FE"/>
    <w:rsid w:val="00153B16"/>
    <w:rsid w:val="00153C03"/>
    <w:rsid w:val="00153C7C"/>
    <w:rsid w:val="00153DD4"/>
    <w:rsid w:val="00153F25"/>
    <w:rsid w:val="00153F95"/>
    <w:rsid w:val="00154004"/>
    <w:rsid w:val="001541BC"/>
    <w:rsid w:val="00154205"/>
    <w:rsid w:val="001542A2"/>
    <w:rsid w:val="0015451A"/>
    <w:rsid w:val="00154589"/>
    <w:rsid w:val="0015462F"/>
    <w:rsid w:val="00154724"/>
    <w:rsid w:val="00154917"/>
    <w:rsid w:val="00154B0D"/>
    <w:rsid w:val="00154E3D"/>
    <w:rsid w:val="00154FFE"/>
    <w:rsid w:val="001551D0"/>
    <w:rsid w:val="0015521C"/>
    <w:rsid w:val="0015527C"/>
    <w:rsid w:val="0015531C"/>
    <w:rsid w:val="00155379"/>
    <w:rsid w:val="001554D8"/>
    <w:rsid w:val="001554EC"/>
    <w:rsid w:val="0015555B"/>
    <w:rsid w:val="001555AD"/>
    <w:rsid w:val="001556D8"/>
    <w:rsid w:val="00155739"/>
    <w:rsid w:val="00155881"/>
    <w:rsid w:val="001558F1"/>
    <w:rsid w:val="00155A18"/>
    <w:rsid w:val="00155A4D"/>
    <w:rsid w:val="00155B19"/>
    <w:rsid w:val="00155B1E"/>
    <w:rsid w:val="00155B6F"/>
    <w:rsid w:val="00155CBE"/>
    <w:rsid w:val="00155CDC"/>
    <w:rsid w:val="00155D03"/>
    <w:rsid w:val="00155D81"/>
    <w:rsid w:val="00155F66"/>
    <w:rsid w:val="00156080"/>
    <w:rsid w:val="001561A2"/>
    <w:rsid w:val="001561BC"/>
    <w:rsid w:val="00156258"/>
    <w:rsid w:val="00156289"/>
    <w:rsid w:val="001562BE"/>
    <w:rsid w:val="00156379"/>
    <w:rsid w:val="00156460"/>
    <w:rsid w:val="001564E9"/>
    <w:rsid w:val="00156522"/>
    <w:rsid w:val="0015683F"/>
    <w:rsid w:val="001569C5"/>
    <w:rsid w:val="001569D5"/>
    <w:rsid w:val="00156AD2"/>
    <w:rsid w:val="00156B91"/>
    <w:rsid w:val="00156DCC"/>
    <w:rsid w:val="00156DF5"/>
    <w:rsid w:val="0015703C"/>
    <w:rsid w:val="00157086"/>
    <w:rsid w:val="001571F1"/>
    <w:rsid w:val="001573C7"/>
    <w:rsid w:val="001573CC"/>
    <w:rsid w:val="001574D8"/>
    <w:rsid w:val="00157513"/>
    <w:rsid w:val="0015751D"/>
    <w:rsid w:val="001576C0"/>
    <w:rsid w:val="00157785"/>
    <w:rsid w:val="00157A47"/>
    <w:rsid w:val="00157A66"/>
    <w:rsid w:val="00157A9B"/>
    <w:rsid w:val="00157B34"/>
    <w:rsid w:val="00157B40"/>
    <w:rsid w:val="00157B48"/>
    <w:rsid w:val="00157D82"/>
    <w:rsid w:val="00157E27"/>
    <w:rsid w:val="00157E48"/>
    <w:rsid w:val="00157E85"/>
    <w:rsid w:val="00157EDC"/>
    <w:rsid w:val="00160239"/>
    <w:rsid w:val="001602E8"/>
    <w:rsid w:val="001602EE"/>
    <w:rsid w:val="0016044D"/>
    <w:rsid w:val="001605F3"/>
    <w:rsid w:val="00160663"/>
    <w:rsid w:val="0016067E"/>
    <w:rsid w:val="001606CF"/>
    <w:rsid w:val="0016077D"/>
    <w:rsid w:val="001607A6"/>
    <w:rsid w:val="00160830"/>
    <w:rsid w:val="00160958"/>
    <w:rsid w:val="00160BDC"/>
    <w:rsid w:val="00160DEE"/>
    <w:rsid w:val="00160E24"/>
    <w:rsid w:val="00160F21"/>
    <w:rsid w:val="00160F79"/>
    <w:rsid w:val="00160F9B"/>
    <w:rsid w:val="00160FAC"/>
    <w:rsid w:val="001610E8"/>
    <w:rsid w:val="0016128D"/>
    <w:rsid w:val="00161296"/>
    <w:rsid w:val="001612B6"/>
    <w:rsid w:val="0016139E"/>
    <w:rsid w:val="001613C6"/>
    <w:rsid w:val="00161419"/>
    <w:rsid w:val="001616A7"/>
    <w:rsid w:val="001616E5"/>
    <w:rsid w:val="00161789"/>
    <w:rsid w:val="00161816"/>
    <w:rsid w:val="00161872"/>
    <w:rsid w:val="001618AB"/>
    <w:rsid w:val="001618FD"/>
    <w:rsid w:val="00161A85"/>
    <w:rsid w:val="00161ABE"/>
    <w:rsid w:val="00161BD1"/>
    <w:rsid w:val="00161C56"/>
    <w:rsid w:val="00161E9F"/>
    <w:rsid w:val="00161EB4"/>
    <w:rsid w:val="00161FDE"/>
    <w:rsid w:val="001620E1"/>
    <w:rsid w:val="001621FA"/>
    <w:rsid w:val="00162323"/>
    <w:rsid w:val="00162330"/>
    <w:rsid w:val="001623E1"/>
    <w:rsid w:val="001624A9"/>
    <w:rsid w:val="0016266F"/>
    <w:rsid w:val="0016279F"/>
    <w:rsid w:val="0016284D"/>
    <w:rsid w:val="0016285A"/>
    <w:rsid w:val="00162A1B"/>
    <w:rsid w:val="00162B0F"/>
    <w:rsid w:val="00162B7F"/>
    <w:rsid w:val="00162C5D"/>
    <w:rsid w:val="00162D03"/>
    <w:rsid w:val="00162E0E"/>
    <w:rsid w:val="00162E58"/>
    <w:rsid w:val="00162FBD"/>
    <w:rsid w:val="00162FE6"/>
    <w:rsid w:val="001630B5"/>
    <w:rsid w:val="00163143"/>
    <w:rsid w:val="00163243"/>
    <w:rsid w:val="001632C0"/>
    <w:rsid w:val="001632C6"/>
    <w:rsid w:val="00163340"/>
    <w:rsid w:val="0016356A"/>
    <w:rsid w:val="001635B4"/>
    <w:rsid w:val="0016365F"/>
    <w:rsid w:val="0016370B"/>
    <w:rsid w:val="001637C4"/>
    <w:rsid w:val="001637D3"/>
    <w:rsid w:val="00163818"/>
    <w:rsid w:val="00163834"/>
    <w:rsid w:val="0016385E"/>
    <w:rsid w:val="00163A4C"/>
    <w:rsid w:val="00163AB3"/>
    <w:rsid w:val="00163B5E"/>
    <w:rsid w:val="00163B97"/>
    <w:rsid w:val="00163C56"/>
    <w:rsid w:val="00163C88"/>
    <w:rsid w:val="00163D0D"/>
    <w:rsid w:val="00163D6C"/>
    <w:rsid w:val="00163E1F"/>
    <w:rsid w:val="00163EC2"/>
    <w:rsid w:val="00163F84"/>
    <w:rsid w:val="00163F8C"/>
    <w:rsid w:val="0016406C"/>
    <w:rsid w:val="001640FC"/>
    <w:rsid w:val="00164144"/>
    <w:rsid w:val="0016419D"/>
    <w:rsid w:val="0016419F"/>
    <w:rsid w:val="001643CF"/>
    <w:rsid w:val="00164535"/>
    <w:rsid w:val="00164561"/>
    <w:rsid w:val="00164A50"/>
    <w:rsid w:val="00164AAA"/>
    <w:rsid w:val="00164BEA"/>
    <w:rsid w:val="00164C28"/>
    <w:rsid w:val="00164C2E"/>
    <w:rsid w:val="00164F42"/>
    <w:rsid w:val="00164F5E"/>
    <w:rsid w:val="00164FA6"/>
    <w:rsid w:val="001651D6"/>
    <w:rsid w:val="0016529E"/>
    <w:rsid w:val="001654F4"/>
    <w:rsid w:val="00165551"/>
    <w:rsid w:val="00165567"/>
    <w:rsid w:val="0016566A"/>
    <w:rsid w:val="001656A6"/>
    <w:rsid w:val="0016588D"/>
    <w:rsid w:val="001658D1"/>
    <w:rsid w:val="00165938"/>
    <w:rsid w:val="00165A6F"/>
    <w:rsid w:val="00165C3B"/>
    <w:rsid w:val="00165FB1"/>
    <w:rsid w:val="00165FE7"/>
    <w:rsid w:val="0016645F"/>
    <w:rsid w:val="00166580"/>
    <w:rsid w:val="001665E4"/>
    <w:rsid w:val="001667CE"/>
    <w:rsid w:val="0016686F"/>
    <w:rsid w:val="00166911"/>
    <w:rsid w:val="0016697E"/>
    <w:rsid w:val="001669EA"/>
    <w:rsid w:val="00166A49"/>
    <w:rsid w:val="00166A59"/>
    <w:rsid w:val="00166A90"/>
    <w:rsid w:val="00166B84"/>
    <w:rsid w:val="00166D19"/>
    <w:rsid w:val="00166D55"/>
    <w:rsid w:val="00166D6C"/>
    <w:rsid w:val="00166DFE"/>
    <w:rsid w:val="00166F5D"/>
    <w:rsid w:val="0016719C"/>
    <w:rsid w:val="00167239"/>
    <w:rsid w:val="00167248"/>
    <w:rsid w:val="00167255"/>
    <w:rsid w:val="001673E1"/>
    <w:rsid w:val="0016747A"/>
    <w:rsid w:val="00167571"/>
    <w:rsid w:val="00167583"/>
    <w:rsid w:val="00167652"/>
    <w:rsid w:val="00167757"/>
    <w:rsid w:val="001677ED"/>
    <w:rsid w:val="001678B9"/>
    <w:rsid w:val="0016797D"/>
    <w:rsid w:val="00167AA1"/>
    <w:rsid w:val="00167AEF"/>
    <w:rsid w:val="00167B12"/>
    <w:rsid w:val="00167B9F"/>
    <w:rsid w:val="00167BE5"/>
    <w:rsid w:val="00167C11"/>
    <w:rsid w:val="00167C3B"/>
    <w:rsid w:val="00167DEB"/>
    <w:rsid w:val="00167F62"/>
    <w:rsid w:val="00167FFD"/>
    <w:rsid w:val="001701CB"/>
    <w:rsid w:val="001702BD"/>
    <w:rsid w:val="00170432"/>
    <w:rsid w:val="00170504"/>
    <w:rsid w:val="0017054D"/>
    <w:rsid w:val="00170595"/>
    <w:rsid w:val="00170887"/>
    <w:rsid w:val="0017089D"/>
    <w:rsid w:val="001708E3"/>
    <w:rsid w:val="00170A0D"/>
    <w:rsid w:val="00170A49"/>
    <w:rsid w:val="00170AFA"/>
    <w:rsid w:val="00170BE6"/>
    <w:rsid w:val="00170D5F"/>
    <w:rsid w:val="00170E58"/>
    <w:rsid w:val="00170EB6"/>
    <w:rsid w:val="00171013"/>
    <w:rsid w:val="001712BF"/>
    <w:rsid w:val="001712E5"/>
    <w:rsid w:val="00171378"/>
    <w:rsid w:val="00171379"/>
    <w:rsid w:val="00171461"/>
    <w:rsid w:val="0017154C"/>
    <w:rsid w:val="00171596"/>
    <w:rsid w:val="00171679"/>
    <w:rsid w:val="001717A2"/>
    <w:rsid w:val="0017191E"/>
    <w:rsid w:val="00171DA2"/>
    <w:rsid w:val="00171F07"/>
    <w:rsid w:val="00171F12"/>
    <w:rsid w:val="00172001"/>
    <w:rsid w:val="00172011"/>
    <w:rsid w:val="001720A6"/>
    <w:rsid w:val="001720AA"/>
    <w:rsid w:val="001720B0"/>
    <w:rsid w:val="0017216E"/>
    <w:rsid w:val="0017235C"/>
    <w:rsid w:val="001724D0"/>
    <w:rsid w:val="001725B7"/>
    <w:rsid w:val="001725CA"/>
    <w:rsid w:val="001726B6"/>
    <w:rsid w:val="001726E3"/>
    <w:rsid w:val="00172A41"/>
    <w:rsid w:val="00172C44"/>
    <w:rsid w:val="00172CAA"/>
    <w:rsid w:val="00172E24"/>
    <w:rsid w:val="00172E4A"/>
    <w:rsid w:val="00172E69"/>
    <w:rsid w:val="00172FC8"/>
    <w:rsid w:val="001731C2"/>
    <w:rsid w:val="00173240"/>
    <w:rsid w:val="00173463"/>
    <w:rsid w:val="00173794"/>
    <w:rsid w:val="001737AF"/>
    <w:rsid w:val="00173886"/>
    <w:rsid w:val="0017388E"/>
    <w:rsid w:val="001738FF"/>
    <w:rsid w:val="00173947"/>
    <w:rsid w:val="00173C9C"/>
    <w:rsid w:val="00173E0A"/>
    <w:rsid w:val="00173E3F"/>
    <w:rsid w:val="00173F62"/>
    <w:rsid w:val="00173FB0"/>
    <w:rsid w:val="001742B0"/>
    <w:rsid w:val="001743E6"/>
    <w:rsid w:val="00174465"/>
    <w:rsid w:val="0017447C"/>
    <w:rsid w:val="0017455D"/>
    <w:rsid w:val="0017471F"/>
    <w:rsid w:val="00174887"/>
    <w:rsid w:val="00174BE8"/>
    <w:rsid w:val="00174BF0"/>
    <w:rsid w:val="00174C01"/>
    <w:rsid w:val="00174C16"/>
    <w:rsid w:val="00174CEE"/>
    <w:rsid w:val="00174CF0"/>
    <w:rsid w:val="00174DD6"/>
    <w:rsid w:val="00174EDC"/>
    <w:rsid w:val="00174F6D"/>
    <w:rsid w:val="00174FD2"/>
    <w:rsid w:val="00175092"/>
    <w:rsid w:val="00175180"/>
    <w:rsid w:val="001754F1"/>
    <w:rsid w:val="0017555C"/>
    <w:rsid w:val="001756E6"/>
    <w:rsid w:val="00175742"/>
    <w:rsid w:val="00175830"/>
    <w:rsid w:val="0017584E"/>
    <w:rsid w:val="0017585A"/>
    <w:rsid w:val="00175892"/>
    <w:rsid w:val="00175925"/>
    <w:rsid w:val="00175A3F"/>
    <w:rsid w:val="00175AFD"/>
    <w:rsid w:val="00175C23"/>
    <w:rsid w:val="00175C75"/>
    <w:rsid w:val="00175D27"/>
    <w:rsid w:val="00175FD2"/>
    <w:rsid w:val="00175FFC"/>
    <w:rsid w:val="00176108"/>
    <w:rsid w:val="001761D8"/>
    <w:rsid w:val="00176215"/>
    <w:rsid w:val="0017626A"/>
    <w:rsid w:val="0017639A"/>
    <w:rsid w:val="00176406"/>
    <w:rsid w:val="0017646E"/>
    <w:rsid w:val="0017654F"/>
    <w:rsid w:val="00176573"/>
    <w:rsid w:val="001765AA"/>
    <w:rsid w:val="0017668C"/>
    <w:rsid w:val="001766B5"/>
    <w:rsid w:val="001767A5"/>
    <w:rsid w:val="0017683E"/>
    <w:rsid w:val="001768A5"/>
    <w:rsid w:val="001768FC"/>
    <w:rsid w:val="00176A84"/>
    <w:rsid w:val="00176DF3"/>
    <w:rsid w:val="00176FCE"/>
    <w:rsid w:val="001770CE"/>
    <w:rsid w:val="00177277"/>
    <w:rsid w:val="00177285"/>
    <w:rsid w:val="00177423"/>
    <w:rsid w:val="001774A9"/>
    <w:rsid w:val="001774CF"/>
    <w:rsid w:val="00177515"/>
    <w:rsid w:val="001775DD"/>
    <w:rsid w:val="0017786F"/>
    <w:rsid w:val="00177A06"/>
    <w:rsid w:val="00177A9C"/>
    <w:rsid w:val="00177B56"/>
    <w:rsid w:val="00177B63"/>
    <w:rsid w:val="00177C67"/>
    <w:rsid w:val="00177D36"/>
    <w:rsid w:val="00177DA4"/>
    <w:rsid w:val="00177ED3"/>
    <w:rsid w:val="00177FE6"/>
    <w:rsid w:val="00180166"/>
    <w:rsid w:val="00180302"/>
    <w:rsid w:val="001803DD"/>
    <w:rsid w:val="0018041C"/>
    <w:rsid w:val="001805F1"/>
    <w:rsid w:val="001805F6"/>
    <w:rsid w:val="001807DF"/>
    <w:rsid w:val="0018085B"/>
    <w:rsid w:val="00180A3F"/>
    <w:rsid w:val="00180B1F"/>
    <w:rsid w:val="00180DEC"/>
    <w:rsid w:val="00180E65"/>
    <w:rsid w:val="00180EDB"/>
    <w:rsid w:val="00181033"/>
    <w:rsid w:val="00181120"/>
    <w:rsid w:val="00181379"/>
    <w:rsid w:val="001813A6"/>
    <w:rsid w:val="00181430"/>
    <w:rsid w:val="001814CE"/>
    <w:rsid w:val="00181538"/>
    <w:rsid w:val="00181798"/>
    <w:rsid w:val="0018182C"/>
    <w:rsid w:val="00181888"/>
    <w:rsid w:val="0018195D"/>
    <w:rsid w:val="001819C0"/>
    <w:rsid w:val="00181A97"/>
    <w:rsid w:val="00181ABE"/>
    <w:rsid w:val="00181AF5"/>
    <w:rsid w:val="00181B22"/>
    <w:rsid w:val="00181CA4"/>
    <w:rsid w:val="00181CFE"/>
    <w:rsid w:val="00181D58"/>
    <w:rsid w:val="00181EB9"/>
    <w:rsid w:val="00181F57"/>
    <w:rsid w:val="00181F7F"/>
    <w:rsid w:val="00181FC6"/>
    <w:rsid w:val="00181FEE"/>
    <w:rsid w:val="0018200B"/>
    <w:rsid w:val="0018213C"/>
    <w:rsid w:val="0018224F"/>
    <w:rsid w:val="001822D5"/>
    <w:rsid w:val="001822FA"/>
    <w:rsid w:val="0018265B"/>
    <w:rsid w:val="001827E4"/>
    <w:rsid w:val="00182833"/>
    <w:rsid w:val="00182914"/>
    <w:rsid w:val="00182A81"/>
    <w:rsid w:val="00182AA6"/>
    <w:rsid w:val="00182B12"/>
    <w:rsid w:val="00182D29"/>
    <w:rsid w:val="00182D72"/>
    <w:rsid w:val="00182D95"/>
    <w:rsid w:val="00182EBB"/>
    <w:rsid w:val="00182EEF"/>
    <w:rsid w:val="0018315A"/>
    <w:rsid w:val="001831B7"/>
    <w:rsid w:val="001832E3"/>
    <w:rsid w:val="001834DE"/>
    <w:rsid w:val="0018351C"/>
    <w:rsid w:val="001835A7"/>
    <w:rsid w:val="0018361F"/>
    <w:rsid w:val="0018364C"/>
    <w:rsid w:val="00183675"/>
    <w:rsid w:val="001836BC"/>
    <w:rsid w:val="00183736"/>
    <w:rsid w:val="001838C8"/>
    <w:rsid w:val="00183941"/>
    <w:rsid w:val="00183999"/>
    <w:rsid w:val="00183A23"/>
    <w:rsid w:val="00183A80"/>
    <w:rsid w:val="00183A87"/>
    <w:rsid w:val="00183AAE"/>
    <w:rsid w:val="00183BA1"/>
    <w:rsid w:val="00183C84"/>
    <w:rsid w:val="00183EEF"/>
    <w:rsid w:val="00183F5E"/>
    <w:rsid w:val="0018407E"/>
    <w:rsid w:val="0018414C"/>
    <w:rsid w:val="001841DD"/>
    <w:rsid w:val="001842C4"/>
    <w:rsid w:val="00184314"/>
    <w:rsid w:val="00184373"/>
    <w:rsid w:val="00184447"/>
    <w:rsid w:val="0018448C"/>
    <w:rsid w:val="001845B0"/>
    <w:rsid w:val="0018462C"/>
    <w:rsid w:val="00184658"/>
    <w:rsid w:val="0018474D"/>
    <w:rsid w:val="0018478A"/>
    <w:rsid w:val="00184840"/>
    <w:rsid w:val="001849A8"/>
    <w:rsid w:val="00184A5E"/>
    <w:rsid w:val="00184B37"/>
    <w:rsid w:val="00184ED4"/>
    <w:rsid w:val="00184EFA"/>
    <w:rsid w:val="00184F34"/>
    <w:rsid w:val="00184F45"/>
    <w:rsid w:val="00184F77"/>
    <w:rsid w:val="00185048"/>
    <w:rsid w:val="00185088"/>
    <w:rsid w:val="00185126"/>
    <w:rsid w:val="0018515A"/>
    <w:rsid w:val="00185282"/>
    <w:rsid w:val="001852F6"/>
    <w:rsid w:val="0018541C"/>
    <w:rsid w:val="0018571E"/>
    <w:rsid w:val="001857E7"/>
    <w:rsid w:val="0018588E"/>
    <w:rsid w:val="00185A26"/>
    <w:rsid w:val="00185A3C"/>
    <w:rsid w:val="00185A3F"/>
    <w:rsid w:val="00185C17"/>
    <w:rsid w:val="00185C1B"/>
    <w:rsid w:val="00185D37"/>
    <w:rsid w:val="00185DAA"/>
    <w:rsid w:val="00185DFE"/>
    <w:rsid w:val="00185EA1"/>
    <w:rsid w:val="00185F89"/>
    <w:rsid w:val="00185FB7"/>
    <w:rsid w:val="00186050"/>
    <w:rsid w:val="00186054"/>
    <w:rsid w:val="00186082"/>
    <w:rsid w:val="001860BE"/>
    <w:rsid w:val="0018613F"/>
    <w:rsid w:val="0018618F"/>
    <w:rsid w:val="001864ED"/>
    <w:rsid w:val="001865F4"/>
    <w:rsid w:val="00186771"/>
    <w:rsid w:val="00186808"/>
    <w:rsid w:val="00186A39"/>
    <w:rsid w:val="00186BA1"/>
    <w:rsid w:val="00186C87"/>
    <w:rsid w:val="00186D12"/>
    <w:rsid w:val="00186DEF"/>
    <w:rsid w:val="00186E8D"/>
    <w:rsid w:val="00186ECD"/>
    <w:rsid w:val="00187099"/>
    <w:rsid w:val="001870D4"/>
    <w:rsid w:val="001870E9"/>
    <w:rsid w:val="001871B5"/>
    <w:rsid w:val="0018720A"/>
    <w:rsid w:val="001872A2"/>
    <w:rsid w:val="00187429"/>
    <w:rsid w:val="001874C7"/>
    <w:rsid w:val="001874E6"/>
    <w:rsid w:val="00187637"/>
    <w:rsid w:val="001876E5"/>
    <w:rsid w:val="00187743"/>
    <w:rsid w:val="001877EE"/>
    <w:rsid w:val="0018784A"/>
    <w:rsid w:val="00187A47"/>
    <w:rsid w:val="00187A57"/>
    <w:rsid w:val="00187AD6"/>
    <w:rsid w:val="00187AEE"/>
    <w:rsid w:val="00187BE5"/>
    <w:rsid w:val="00187C5D"/>
    <w:rsid w:val="00187D25"/>
    <w:rsid w:val="00187DD9"/>
    <w:rsid w:val="00187E68"/>
    <w:rsid w:val="001900F8"/>
    <w:rsid w:val="00190115"/>
    <w:rsid w:val="00190158"/>
    <w:rsid w:val="0019015F"/>
    <w:rsid w:val="001901F4"/>
    <w:rsid w:val="00190312"/>
    <w:rsid w:val="00190357"/>
    <w:rsid w:val="001904E2"/>
    <w:rsid w:val="00190550"/>
    <w:rsid w:val="0019059E"/>
    <w:rsid w:val="00190626"/>
    <w:rsid w:val="001908D0"/>
    <w:rsid w:val="0019098C"/>
    <w:rsid w:val="00190997"/>
    <w:rsid w:val="00190BB5"/>
    <w:rsid w:val="00190BDD"/>
    <w:rsid w:val="00190BF4"/>
    <w:rsid w:val="00190C0C"/>
    <w:rsid w:val="00190C12"/>
    <w:rsid w:val="00190C1E"/>
    <w:rsid w:val="00190D01"/>
    <w:rsid w:val="00190D1A"/>
    <w:rsid w:val="00190D7C"/>
    <w:rsid w:val="00190E39"/>
    <w:rsid w:val="00190E6C"/>
    <w:rsid w:val="0019101A"/>
    <w:rsid w:val="001910BF"/>
    <w:rsid w:val="001910C3"/>
    <w:rsid w:val="00191202"/>
    <w:rsid w:val="0019135C"/>
    <w:rsid w:val="00191377"/>
    <w:rsid w:val="00191437"/>
    <w:rsid w:val="0019165F"/>
    <w:rsid w:val="001916EB"/>
    <w:rsid w:val="00191734"/>
    <w:rsid w:val="0019173F"/>
    <w:rsid w:val="001917E2"/>
    <w:rsid w:val="001918AD"/>
    <w:rsid w:val="00191964"/>
    <w:rsid w:val="001919A1"/>
    <w:rsid w:val="001919D3"/>
    <w:rsid w:val="00191B5D"/>
    <w:rsid w:val="00191B6A"/>
    <w:rsid w:val="00191C12"/>
    <w:rsid w:val="00191D52"/>
    <w:rsid w:val="00191DF7"/>
    <w:rsid w:val="00191E0F"/>
    <w:rsid w:val="001920E5"/>
    <w:rsid w:val="00192124"/>
    <w:rsid w:val="0019256A"/>
    <w:rsid w:val="001925D0"/>
    <w:rsid w:val="00192632"/>
    <w:rsid w:val="0019263F"/>
    <w:rsid w:val="001926FB"/>
    <w:rsid w:val="0019271C"/>
    <w:rsid w:val="00192820"/>
    <w:rsid w:val="00192A08"/>
    <w:rsid w:val="00192A8C"/>
    <w:rsid w:val="00192B88"/>
    <w:rsid w:val="00192BA2"/>
    <w:rsid w:val="00192C99"/>
    <w:rsid w:val="00192CFA"/>
    <w:rsid w:val="00192E1C"/>
    <w:rsid w:val="00192F30"/>
    <w:rsid w:val="00192FBB"/>
    <w:rsid w:val="0019322C"/>
    <w:rsid w:val="00193305"/>
    <w:rsid w:val="00193316"/>
    <w:rsid w:val="00193639"/>
    <w:rsid w:val="00193678"/>
    <w:rsid w:val="0019368E"/>
    <w:rsid w:val="001936F0"/>
    <w:rsid w:val="00193790"/>
    <w:rsid w:val="00193834"/>
    <w:rsid w:val="0019389E"/>
    <w:rsid w:val="001938E8"/>
    <w:rsid w:val="001938F7"/>
    <w:rsid w:val="001939CA"/>
    <w:rsid w:val="00193AB4"/>
    <w:rsid w:val="00193B9E"/>
    <w:rsid w:val="00193CF7"/>
    <w:rsid w:val="00193D23"/>
    <w:rsid w:val="00193D2C"/>
    <w:rsid w:val="00193DD6"/>
    <w:rsid w:val="00193E6E"/>
    <w:rsid w:val="00193EDB"/>
    <w:rsid w:val="00193FDB"/>
    <w:rsid w:val="0019409A"/>
    <w:rsid w:val="001941E4"/>
    <w:rsid w:val="0019432C"/>
    <w:rsid w:val="00194345"/>
    <w:rsid w:val="0019441A"/>
    <w:rsid w:val="0019455B"/>
    <w:rsid w:val="001946BA"/>
    <w:rsid w:val="00194726"/>
    <w:rsid w:val="00194784"/>
    <w:rsid w:val="00194791"/>
    <w:rsid w:val="001948E4"/>
    <w:rsid w:val="00194930"/>
    <w:rsid w:val="0019498D"/>
    <w:rsid w:val="00194B00"/>
    <w:rsid w:val="00194CC9"/>
    <w:rsid w:val="00194D36"/>
    <w:rsid w:val="00194E24"/>
    <w:rsid w:val="00194ECC"/>
    <w:rsid w:val="00194F1B"/>
    <w:rsid w:val="00194FBF"/>
    <w:rsid w:val="00195025"/>
    <w:rsid w:val="001950DA"/>
    <w:rsid w:val="0019510B"/>
    <w:rsid w:val="0019529C"/>
    <w:rsid w:val="001952D2"/>
    <w:rsid w:val="00195494"/>
    <w:rsid w:val="001954CC"/>
    <w:rsid w:val="001956B4"/>
    <w:rsid w:val="001958C0"/>
    <w:rsid w:val="00195A6C"/>
    <w:rsid w:val="00195A73"/>
    <w:rsid w:val="00195A8B"/>
    <w:rsid w:val="00195ABB"/>
    <w:rsid w:val="00195B19"/>
    <w:rsid w:val="00195DB1"/>
    <w:rsid w:val="00195E50"/>
    <w:rsid w:val="00195EF4"/>
    <w:rsid w:val="00196243"/>
    <w:rsid w:val="0019626F"/>
    <w:rsid w:val="0019632C"/>
    <w:rsid w:val="00196361"/>
    <w:rsid w:val="001963C5"/>
    <w:rsid w:val="001963E4"/>
    <w:rsid w:val="00196578"/>
    <w:rsid w:val="0019673A"/>
    <w:rsid w:val="001968C8"/>
    <w:rsid w:val="0019692D"/>
    <w:rsid w:val="00196A89"/>
    <w:rsid w:val="00196ADA"/>
    <w:rsid w:val="00196BC8"/>
    <w:rsid w:val="00196BFD"/>
    <w:rsid w:val="00196C05"/>
    <w:rsid w:val="00196C5C"/>
    <w:rsid w:val="00196E56"/>
    <w:rsid w:val="0019709C"/>
    <w:rsid w:val="0019717E"/>
    <w:rsid w:val="0019729C"/>
    <w:rsid w:val="001972E9"/>
    <w:rsid w:val="001973AD"/>
    <w:rsid w:val="001973C3"/>
    <w:rsid w:val="001974BB"/>
    <w:rsid w:val="0019782E"/>
    <w:rsid w:val="001978C7"/>
    <w:rsid w:val="001979A1"/>
    <w:rsid w:val="001979A7"/>
    <w:rsid w:val="001979FD"/>
    <w:rsid w:val="00197A2D"/>
    <w:rsid w:val="00197ADC"/>
    <w:rsid w:val="00197B6C"/>
    <w:rsid w:val="00197C87"/>
    <w:rsid w:val="00197CAD"/>
    <w:rsid w:val="00197CD1"/>
    <w:rsid w:val="00197D12"/>
    <w:rsid w:val="00197D25"/>
    <w:rsid w:val="00197E15"/>
    <w:rsid w:val="00197F49"/>
    <w:rsid w:val="00197F65"/>
    <w:rsid w:val="00197F95"/>
    <w:rsid w:val="001A015A"/>
    <w:rsid w:val="001A0419"/>
    <w:rsid w:val="001A0429"/>
    <w:rsid w:val="001A04A6"/>
    <w:rsid w:val="001A04C9"/>
    <w:rsid w:val="001A0508"/>
    <w:rsid w:val="001A0538"/>
    <w:rsid w:val="001A079A"/>
    <w:rsid w:val="001A07A2"/>
    <w:rsid w:val="001A083C"/>
    <w:rsid w:val="001A0851"/>
    <w:rsid w:val="001A0911"/>
    <w:rsid w:val="001A0953"/>
    <w:rsid w:val="001A0B09"/>
    <w:rsid w:val="001A0CAE"/>
    <w:rsid w:val="001A0D20"/>
    <w:rsid w:val="001A0DA7"/>
    <w:rsid w:val="001A0DF5"/>
    <w:rsid w:val="001A0E23"/>
    <w:rsid w:val="001A0F00"/>
    <w:rsid w:val="001A0F1C"/>
    <w:rsid w:val="001A0F94"/>
    <w:rsid w:val="001A10B6"/>
    <w:rsid w:val="001A111C"/>
    <w:rsid w:val="001A1139"/>
    <w:rsid w:val="001A11F4"/>
    <w:rsid w:val="001A1231"/>
    <w:rsid w:val="001A126C"/>
    <w:rsid w:val="001A1371"/>
    <w:rsid w:val="001A14A1"/>
    <w:rsid w:val="001A14D9"/>
    <w:rsid w:val="001A151A"/>
    <w:rsid w:val="001A16C9"/>
    <w:rsid w:val="001A1722"/>
    <w:rsid w:val="001A17CC"/>
    <w:rsid w:val="001A17F6"/>
    <w:rsid w:val="001A183E"/>
    <w:rsid w:val="001A1846"/>
    <w:rsid w:val="001A1A7D"/>
    <w:rsid w:val="001A1C54"/>
    <w:rsid w:val="001A1C7C"/>
    <w:rsid w:val="001A1E31"/>
    <w:rsid w:val="001A1F16"/>
    <w:rsid w:val="001A1FCE"/>
    <w:rsid w:val="001A2059"/>
    <w:rsid w:val="001A2199"/>
    <w:rsid w:val="001A222E"/>
    <w:rsid w:val="001A226B"/>
    <w:rsid w:val="001A2289"/>
    <w:rsid w:val="001A238E"/>
    <w:rsid w:val="001A23E8"/>
    <w:rsid w:val="001A2404"/>
    <w:rsid w:val="001A2536"/>
    <w:rsid w:val="001A25DA"/>
    <w:rsid w:val="001A2696"/>
    <w:rsid w:val="001A2A0C"/>
    <w:rsid w:val="001A2ABE"/>
    <w:rsid w:val="001A2B37"/>
    <w:rsid w:val="001A2BF0"/>
    <w:rsid w:val="001A2C03"/>
    <w:rsid w:val="001A2CF3"/>
    <w:rsid w:val="001A3060"/>
    <w:rsid w:val="001A3098"/>
    <w:rsid w:val="001A30A2"/>
    <w:rsid w:val="001A30F0"/>
    <w:rsid w:val="001A3138"/>
    <w:rsid w:val="001A31A6"/>
    <w:rsid w:val="001A3248"/>
    <w:rsid w:val="001A32A4"/>
    <w:rsid w:val="001A331F"/>
    <w:rsid w:val="001A3497"/>
    <w:rsid w:val="001A35FB"/>
    <w:rsid w:val="001A36D8"/>
    <w:rsid w:val="001A374D"/>
    <w:rsid w:val="001A3766"/>
    <w:rsid w:val="001A383F"/>
    <w:rsid w:val="001A386D"/>
    <w:rsid w:val="001A38D6"/>
    <w:rsid w:val="001A392F"/>
    <w:rsid w:val="001A3991"/>
    <w:rsid w:val="001A3995"/>
    <w:rsid w:val="001A3B62"/>
    <w:rsid w:val="001A3B8D"/>
    <w:rsid w:val="001A40BE"/>
    <w:rsid w:val="001A42E8"/>
    <w:rsid w:val="001A42E9"/>
    <w:rsid w:val="001A42F1"/>
    <w:rsid w:val="001A454F"/>
    <w:rsid w:val="001A46EE"/>
    <w:rsid w:val="001A4725"/>
    <w:rsid w:val="001A473C"/>
    <w:rsid w:val="001A480D"/>
    <w:rsid w:val="001A486D"/>
    <w:rsid w:val="001A48B7"/>
    <w:rsid w:val="001A4B06"/>
    <w:rsid w:val="001A4D5C"/>
    <w:rsid w:val="001A4DE1"/>
    <w:rsid w:val="001A4E6E"/>
    <w:rsid w:val="001A4E7B"/>
    <w:rsid w:val="001A4F9A"/>
    <w:rsid w:val="001A50BA"/>
    <w:rsid w:val="001A5278"/>
    <w:rsid w:val="001A52B2"/>
    <w:rsid w:val="001A530B"/>
    <w:rsid w:val="001A533A"/>
    <w:rsid w:val="001A53AC"/>
    <w:rsid w:val="001A53C4"/>
    <w:rsid w:val="001A5526"/>
    <w:rsid w:val="001A5600"/>
    <w:rsid w:val="001A56DC"/>
    <w:rsid w:val="001A57DB"/>
    <w:rsid w:val="001A57DF"/>
    <w:rsid w:val="001A58F4"/>
    <w:rsid w:val="001A594E"/>
    <w:rsid w:val="001A5AB1"/>
    <w:rsid w:val="001A5AFB"/>
    <w:rsid w:val="001A5BB9"/>
    <w:rsid w:val="001A5C19"/>
    <w:rsid w:val="001A5C2E"/>
    <w:rsid w:val="001A5FDB"/>
    <w:rsid w:val="001A6073"/>
    <w:rsid w:val="001A6089"/>
    <w:rsid w:val="001A60BE"/>
    <w:rsid w:val="001A60EA"/>
    <w:rsid w:val="001A6120"/>
    <w:rsid w:val="001A6216"/>
    <w:rsid w:val="001A62A2"/>
    <w:rsid w:val="001A6335"/>
    <w:rsid w:val="001A6348"/>
    <w:rsid w:val="001A6376"/>
    <w:rsid w:val="001A6466"/>
    <w:rsid w:val="001A666F"/>
    <w:rsid w:val="001A66DC"/>
    <w:rsid w:val="001A6994"/>
    <w:rsid w:val="001A69FD"/>
    <w:rsid w:val="001A6B1D"/>
    <w:rsid w:val="001A6DA1"/>
    <w:rsid w:val="001A6E21"/>
    <w:rsid w:val="001A6E81"/>
    <w:rsid w:val="001A6E98"/>
    <w:rsid w:val="001A718C"/>
    <w:rsid w:val="001A72D9"/>
    <w:rsid w:val="001A737E"/>
    <w:rsid w:val="001A73A2"/>
    <w:rsid w:val="001A75AA"/>
    <w:rsid w:val="001A77C4"/>
    <w:rsid w:val="001A7A65"/>
    <w:rsid w:val="001A7AF1"/>
    <w:rsid w:val="001A7CA9"/>
    <w:rsid w:val="001A7D6E"/>
    <w:rsid w:val="001A7D99"/>
    <w:rsid w:val="001A7E07"/>
    <w:rsid w:val="001A7EF0"/>
    <w:rsid w:val="001A7F6E"/>
    <w:rsid w:val="001B0091"/>
    <w:rsid w:val="001B0180"/>
    <w:rsid w:val="001B0209"/>
    <w:rsid w:val="001B04CD"/>
    <w:rsid w:val="001B0551"/>
    <w:rsid w:val="001B05AD"/>
    <w:rsid w:val="001B05FC"/>
    <w:rsid w:val="001B090E"/>
    <w:rsid w:val="001B0B49"/>
    <w:rsid w:val="001B0D77"/>
    <w:rsid w:val="001B1040"/>
    <w:rsid w:val="001B1153"/>
    <w:rsid w:val="001B12BE"/>
    <w:rsid w:val="001B12D8"/>
    <w:rsid w:val="001B12DB"/>
    <w:rsid w:val="001B136B"/>
    <w:rsid w:val="001B14BA"/>
    <w:rsid w:val="001B1549"/>
    <w:rsid w:val="001B15A9"/>
    <w:rsid w:val="001B15D5"/>
    <w:rsid w:val="001B166E"/>
    <w:rsid w:val="001B16C7"/>
    <w:rsid w:val="001B184D"/>
    <w:rsid w:val="001B18A3"/>
    <w:rsid w:val="001B18A4"/>
    <w:rsid w:val="001B19D1"/>
    <w:rsid w:val="001B1A89"/>
    <w:rsid w:val="001B1B5B"/>
    <w:rsid w:val="001B1CA4"/>
    <w:rsid w:val="001B1D33"/>
    <w:rsid w:val="001B1DA7"/>
    <w:rsid w:val="001B1DC4"/>
    <w:rsid w:val="001B1E5C"/>
    <w:rsid w:val="001B1E77"/>
    <w:rsid w:val="001B1FBD"/>
    <w:rsid w:val="001B2025"/>
    <w:rsid w:val="001B20EA"/>
    <w:rsid w:val="001B216F"/>
    <w:rsid w:val="001B222D"/>
    <w:rsid w:val="001B223A"/>
    <w:rsid w:val="001B25F6"/>
    <w:rsid w:val="001B289D"/>
    <w:rsid w:val="001B2935"/>
    <w:rsid w:val="001B2B1A"/>
    <w:rsid w:val="001B2C13"/>
    <w:rsid w:val="001B2CBA"/>
    <w:rsid w:val="001B2D5B"/>
    <w:rsid w:val="001B2DF1"/>
    <w:rsid w:val="001B2E37"/>
    <w:rsid w:val="001B2EEF"/>
    <w:rsid w:val="001B324E"/>
    <w:rsid w:val="001B3265"/>
    <w:rsid w:val="001B3342"/>
    <w:rsid w:val="001B349A"/>
    <w:rsid w:val="001B3526"/>
    <w:rsid w:val="001B3531"/>
    <w:rsid w:val="001B35CE"/>
    <w:rsid w:val="001B35F5"/>
    <w:rsid w:val="001B3634"/>
    <w:rsid w:val="001B363C"/>
    <w:rsid w:val="001B36BD"/>
    <w:rsid w:val="001B379A"/>
    <w:rsid w:val="001B3813"/>
    <w:rsid w:val="001B386A"/>
    <w:rsid w:val="001B3891"/>
    <w:rsid w:val="001B38B3"/>
    <w:rsid w:val="001B3A5B"/>
    <w:rsid w:val="001B3AC3"/>
    <w:rsid w:val="001B3CD2"/>
    <w:rsid w:val="001B3D87"/>
    <w:rsid w:val="001B406D"/>
    <w:rsid w:val="001B4160"/>
    <w:rsid w:val="001B426B"/>
    <w:rsid w:val="001B428E"/>
    <w:rsid w:val="001B42F1"/>
    <w:rsid w:val="001B43D6"/>
    <w:rsid w:val="001B44D2"/>
    <w:rsid w:val="001B45A0"/>
    <w:rsid w:val="001B45C2"/>
    <w:rsid w:val="001B4647"/>
    <w:rsid w:val="001B47AE"/>
    <w:rsid w:val="001B47D2"/>
    <w:rsid w:val="001B47F3"/>
    <w:rsid w:val="001B4A1E"/>
    <w:rsid w:val="001B4D54"/>
    <w:rsid w:val="001B4D60"/>
    <w:rsid w:val="001B4DCE"/>
    <w:rsid w:val="001B4EE8"/>
    <w:rsid w:val="001B4FC0"/>
    <w:rsid w:val="001B50EF"/>
    <w:rsid w:val="001B50F6"/>
    <w:rsid w:val="001B5142"/>
    <w:rsid w:val="001B517A"/>
    <w:rsid w:val="001B53C1"/>
    <w:rsid w:val="001B58A9"/>
    <w:rsid w:val="001B58AA"/>
    <w:rsid w:val="001B5923"/>
    <w:rsid w:val="001B59A0"/>
    <w:rsid w:val="001B5AB4"/>
    <w:rsid w:val="001B5BDC"/>
    <w:rsid w:val="001B5C25"/>
    <w:rsid w:val="001B5CCC"/>
    <w:rsid w:val="001B5D10"/>
    <w:rsid w:val="001B5D82"/>
    <w:rsid w:val="001B5EA9"/>
    <w:rsid w:val="001B5FF9"/>
    <w:rsid w:val="001B6231"/>
    <w:rsid w:val="001B635F"/>
    <w:rsid w:val="001B64E1"/>
    <w:rsid w:val="001B65C6"/>
    <w:rsid w:val="001B6635"/>
    <w:rsid w:val="001B6661"/>
    <w:rsid w:val="001B66AA"/>
    <w:rsid w:val="001B6727"/>
    <w:rsid w:val="001B6810"/>
    <w:rsid w:val="001B681C"/>
    <w:rsid w:val="001B6865"/>
    <w:rsid w:val="001B6A74"/>
    <w:rsid w:val="001B6B46"/>
    <w:rsid w:val="001B6B9D"/>
    <w:rsid w:val="001B6C06"/>
    <w:rsid w:val="001B6C48"/>
    <w:rsid w:val="001B6C6C"/>
    <w:rsid w:val="001B6D09"/>
    <w:rsid w:val="001B6D26"/>
    <w:rsid w:val="001B6F7E"/>
    <w:rsid w:val="001B6F9D"/>
    <w:rsid w:val="001B6FAC"/>
    <w:rsid w:val="001B73F8"/>
    <w:rsid w:val="001B7430"/>
    <w:rsid w:val="001B7458"/>
    <w:rsid w:val="001B7461"/>
    <w:rsid w:val="001B7590"/>
    <w:rsid w:val="001B7688"/>
    <w:rsid w:val="001B7806"/>
    <w:rsid w:val="001B7832"/>
    <w:rsid w:val="001B7873"/>
    <w:rsid w:val="001B78CE"/>
    <w:rsid w:val="001B78D9"/>
    <w:rsid w:val="001B790B"/>
    <w:rsid w:val="001B7992"/>
    <w:rsid w:val="001B79D1"/>
    <w:rsid w:val="001B7B90"/>
    <w:rsid w:val="001B7C05"/>
    <w:rsid w:val="001B7D6D"/>
    <w:rsid w:val="001B7DF2"/>
    <w:rsid w:val="001B7E59"/>
    <w:rsid w:val="001B7F02"/>
    <w:rsid w:val="001B7F69"/>
    <w:rsid w:val="001C005D"/>
    <w:rsid w:val="001C01AF"/>
    <w:rsid w:val="001C03D5"/>
    <w:rsid w:val="001C0501"/>
    <w:rsid w:val="001C0503"/>
    <w:rsid w:val="001C06B1"/>
    <w:rsid w:val="001C0845"/>
    <w:rsid w:val="001C09A8"/>
    <w:rsid w:val="001C0A9C"/>
    <w:rsid w:val="001C0BAE"/>
    <w:rsid w:val="001C0C79"/>
    <w:rsid w:val="001C0D1F"/>
    <w:rsid w:val="001C0D56"/>
    <w:rsid w:val="001C0EFE"/>
    <w:rsid w:val="001C0FEF"/>
    <w:rsid w:val="001C109C"/>
    <w:rsid w:val="001C1245"/>
    <w:rsid w:val="001C143D"/>
    <w:rsid w:val="001C147B"/>
    <w:rsid w:val="001C155D"/>
    <w:rsid w:val="001C15F6"/>
    <w:rsid w:val="001C1646"/>
    <w:rsid w:val="001C171F"/>
    <w:rsid w:val="001C177C"/>
    <w:rsid w:val="001C17D0"/>
    <w:rsid w:val="001C184B"/>
    <w:rsid w:val="001C185A"/>
    <w:rsid w:val="001C1960"/>
    <w:rsid w:val="001C19EF"/>
    <w:rsid w:val="001C1A00"/>
    <w:rsid w:val="001C1A78"/>
    <w:rsid w:val="001C1AE4"/>
    <w:rsid w:val="001C1BC1"/>
    <w:rsid w:val="001C1C09"/>
    <w:rsid w:val="001C1D5D"/>
    <w:rsid w:val="001C1FBA"/>
    <w:rsid w:val="001C20D7"/>
    <w:rsid w:val="001C2139"/>
    <w:rsid w:val="001C2313"/>
    <w:rsid w:val="001C2336"/>
    <w:rsid w:val="001C23B6"/>
    <w:rsid w:val="001C23EB"/>
    <w:rsid w:val="001C23FF"/>
    <w:rsid w:val="001C24EE"/>
    <w:rsid w:val="001C266C"/>
    <w:rsid w:val="001C2703"/>
    <w:rsid w:val="001C2712"/>
    <w:rsid w:val="001C2779"/>
    <w:rsid w:val="001C2799"/>
    <w:rsid w:val="001C294D"/>
    <w:rsid w:val="001C2980"/>
    <w:rsid w:val="001C29CE"/>
    <w:rsid w:val="001C2AA1"/>
    <w:rsid w:val="001C2B10"/>
    <w:rsid w:val="001C2B59"/>
    <w:rsid w:val="001C2BEA"/>
    <w:rsid w:val="001C2C0D"/>
    <w:rsid w:val="001C2D66"/>
    <w:rsid w:val="001C2DDA"/>
    <w:rsid w:val="001C309C"/>
    <w:rsid w:val="001C3171"/>
    <w:rsid w:val="001C3238"/>
    <w:rsid w:val="001C3278"/>
    <w:rsid w:val="001C33AB"/>
    <w:rsid w:val="001C34C4"/>
    <w:rsid w:val="001C34E0"/>
    <w:rsid w:val="001C3548"/>
    <w:rsid w:val="001C358D"/>
    <w:rsid w:val="001C36D8"/>
    <w:rsid w:val="001C37AD"/>
    <w:rsid w:val="001C37FA"/>
    <w:rsid w:val="001C37FD"/>
    <w:rsid w:val="001C382E"/>
    <w:rsid w:val="001C3839"/>
    <w:rsid w:val="001C3B2A"/>
    <w:rsid w:val="001C3B64"/>
    <w:rsid w:val="001C3B7F"/>
    <w:rsid w:val="001C3BF4"/>
    <w:rsid w:val="001C3C67"/>
    <w:rsid w:val="001C3D36"/>
    <w:rsid w:val="001C3E27"/>
    <w:rsid w:val="001C3E56"/>
    <w:rsid w:val="001C3F37"/>
    <w:rsid w:val="001C3FC3"/>
    <w:rsid w:val="001C40E2"/>
    <w:rsid w:val="001C4383"/>
    <w:rsid w:val="001C4444"/>
    <w:rsid w:val="001C4517"/>
    <w:rsid w:val="001C452C"/>
    <w:rsid w:val="001C4541"/>
    <w:rsid w:val="001C45C4"/>
    <w:rsid w:val="001C46B7"/>
    <w:rsid w:val="001C46E6"/>
    <w:rsid w:val="001C471C"/>
    <w:rsid w:val="001C4789"/>
    <w:rsid w:val="001C4870"/>
    <w:rsid w:val="001C494A"/>
    <w:rsid w:val="001C4AA7"/>
    <w:rsid w:val="001C4B0E"/>
    <w:rsid w:val="001C4BC8"/>
    <w:rsid w:val="001C4C2D"/>
    <w:rsid w:val="001C4D72"/>
    <w:rsid w:val="001C4D90"/>
    <w:rsid w:val="001C4DCA"/>
    <w:rsid w:val="001C4EE8"/>
    <w:rsid w:val="001C4F50"/>
    <w:rsid w:val="001C50CF"/>
    <w:rsid w:val="001C5158"/>
    <w:rsid w:val="001C5214"/>
    <w:rsid w:val="001C52DA"/>
    <w:rsid w:val="001C52E3"/>
    <w:rsid w:val="001C535D"/>
    <w:rsid w:val="001C5441"/>
    <w:rsid w:val="001C551C"/>
    <w:rsid w:val="001C55B6"/>
    <w:rsid w:val="001C5816"/>
    <w:rsid w:val="001C590F"/>
    <w:rsid w:val="001C5937"/>
    <w:rsid w:val="001C5977"/>
    <w:rsid w:val="001C59AE"/>
    <w:rsid w:val="001C59E9"/>
    <w:rsid w:val="001C5A91"/>
    <w:rsid w:val="001C5AB1"/>
    <w:rsid w:val="001C5AD2"/>
    <w:rsid w:val="001C5B53"/>
    <w:rsid w:val="001C5B55"/>
    <w:rsid w:val="001C5BF2"/>
    <w:rsid w:val="001C5D10"/>
    <w:rsid w:val="001C5D91"/>
    <w:rsid w:val="001C5E94"/>
    <w:rsid w:val="001C5F08"/>
    <w:rsid w:val="001C5F68"/>
    <w:rsid w:val="001C60D8"/>
    <w:rsid w:val="001C62F8"/>
    <w:rsid w:val="001C6549"/>
    <w:rsid w:val="001C66D5"/>
    <w:rsid w:val="001C6706"/>
    <w:rsid w:val="001C6744"/>
    <w:rsid w:val="001C68BE"/>
    <w:rsid w:val="001C6922"/>
    <w:rsid w:val="001C6CA1"/>
    <w:rsid w:val="001C6D43"/>
    <w:rsid w:val="001C6D88"/>
    <w:rsid w:val="001C6DC8"/>
    <w:rsid w:val="001C6EF1"/>
    <w:rsid w:val="001C6F6D"/>
    <w:rsid w:val="001C703E"/>
    <w:rsid w:val="001C70B4"/>
    <w:rsid w:val="001C70D2"/>
    <w:rsid w:val="001C70DF"/>
    <w:rsid w:val="001C70F6"/>
    <w:rsid w:val="001C717A"/>
    <w:rsid w:val="001C748E"/>
    <w:rsid w:val="001C74DC"/>
    <w:rsid w:val="001C75C3"/>
    <w:rsid w:val="001C7620"/>
    <w:rsid w:val="001C7664"/>
    <w:rsid w:val="001C7671"/>
    <w:rsid w:val="001C7684"/>
    <w:rsid w:val="001C7685"/>
    <w:rsid w:val="001C773F"/>
    <w:rsid w:val="001C777E"/>
    <w:rsid w:val="001C78AE"/>
    <w:rsid w:val="001C793D"/>
    <w:rsid w:val="001C7CB7"/>
    <w:rsid w:val="001C7DDD"/>
    <w:rsid w:val="001C7ED0"/>
    <w:rsid w:val="001C7FEB"/>
    <w:rsid w:val="001D0121"/>
    <w:rsid w:val="001D018E"/>
    <w:rsid w:val="001D0256"/>
    <w:rsid w:val="001D02A0"/>
    <w:rsid w:val="001D040C"/>
    <w:rsid w:val="001D0462"/>
    <w:rsid w:val="001D07AE"/>
    <w:rsid w:val="001D08DB"/>
    <w:rsid w:val="001D0908"/>
    <w:rsid w:val="001D094A"/>
    <w:rsid w:val="001D09BC"/>
    <w:rsid w:val="001D09F4"/>
    <w:rsid w:val="001D0A3D"/>
    <w:rsid w:val="001D0A40"/>
    <w:rsid w:val="001D0A59"/>
    <w:rsid w:val="001D0A7E"/>
    <w:rsid w:val="001D0BC3"/>
    <w:rsid w:val="001D0C2F"/>
    <w:rsid w:val="001D0D76"/>
    <w:rsid w:val="001D0F3B"/>
    <w:rsid w:val="001D0F3E"/>
    <w:rsid w:val="001D0F9D"/>
    <w:rsid w:val="001D0FF2"/>
    <w:rsid w:val="001D1050"/>
    <w:rsid w:val="001D1062"/>
    <w:rsid w:val="001D107F"/>
    <w:rsid w:val="001D1182"/>
    <w:rsid w:val="001D119C"/>
    <w:rsid w:val="001D131A"/>
    <w:rsid w:val="001D1344"/>
    <w:rsid w:val="001D1386"/>
    <w:rsid w:val="001D1397"/>
    <w:rsid w:val="001D154C"/>
    <w:rsid w:val="001D1720"/>
    <w:rsid w:val="001D173B"/>
    <w:rsid w:val="001D1A21"/>
    <w:rsid w:val="001D1BFF"/>
    <w:rsid w:val="001D1DEE"/>
    <w:rsid w:val="001D1E35"/>
    <w:rsid w:val="001D1EFB"/>
    <w:rsid w:val="001D2113"/>
    <w:rsid w:val="001D2180"/>
    <w:rsid w:val="001D227B"/>
    <w:rsid w:val="001D2397"/>
    <w:rsid w:val="001D24F8"/>
    <w:rsid w:val="001D2644"/>
    <w:rsid w:val="001D29A4"/>
    <w:rsid w:val="001D29AC"/>
    <w:rsid w:val="001D2A56"/>
    <w:rsid w:val="001D2AC0"/>
    <w:rsid w:val="001D2B2F"/>
    <w:rsid w:val="001D2B54"/>
    <w:rsid w:val="001D2BCE"/>
    <w:rsid w:val="001D2C5E"/>
    <w:rsid w:val="001D2CA3"/>
    <w:rsid w:val="001D2E95"/>
    <w:rsid w:val="001D2FD2"/>
    <w:rsid w:val="001D30B9"/>
    <w:rsid w:val="001D31D5"/>
    <w:rsid w:val="001D3390"/>
    <w:rsid w:val="001D3471"/>
    <w:rsid w:val="001D36DB"/>
    <w:rsid w:val="001D38E4"/>
    <w:rsid w:val="001D38E6"/>
    <w:rsid w:val="001D3926"/>
    <w:rsid w:val="001D3961"/>
    <w:rsid w:val="001D39AD"/>
    <w:rsid w:val="001D3A4F"/>
    <w:rsid w:val="001D3AA4"/>
    <w:rsid w:val="001D3B16"/>
    <w:rsid w:val="001D3B87"/>
    <w:rsid w:val="001D3CC1"/>
    <w:rsid w:val="001D3CF3"/>
    <w:rsid w:val="001D3DD5"/>
    <w:rsid w:val="001D3DF5"/>
    <w:rsid w:val="001D3F8D"/>
    <w:rsid w:val="001D4082"/>
    <w:rsid w:val="001D41FF"/>
    <w:rsid w:val="001D43B8"/>
    <w:rsid w:val="001D4502"/>
    <w:rsid w:val="001D45B0"/>
    <w:rsid w:val="001D462C"/>
    <w:rsid w:val="001D4902"/>
    <w:rsid w:val="001D4B04"/>
    <w:rsid w:val="001D4B6B"/>
    <w:rsid w:val="001D4BE6"/>
    <w:rsid w:val="001D4CC9"/>
    <w:rsid w:val="001D4D17"/>
    <w:rsid w:val="001D4EAA"/>
    <w:rsid w:val="001D4F8A"/>
    <w:rsid w:val="001D4FD9"/>
    <w:rsid w:val="001D5310"/>
    <w:rsid w:val="001D5372"/>
    <w:rsid w:val="001D5497"/>
    <w:rsid w:val="001D550F"/>
    <w:rsid w:val="001D551D"/>
    <w:rsid w:val="001D558A"/>
    <w:rsid w:val="001D55E5"/>
    <w:rsid w:val="001D5703"/>
    <w:rsid w:val="001D5798"/>
    <w:rsid w:val="001D580E"/>
    <w:rsid w:val="001D5812"/>
    <w:rsid w:val="001D5891"/>
    <w:rsid w:val="001D5E02"/>
    <w:rsid w:val="001D5F46"/>
    <w:rsid w:val="001D6032"/>
    <w:rsid w:val="001D603C"/>
    <w:rsid w:val="001D6132"/>
    <w:rsid w:val="001D6383"/>
    <w:rsid w:val="001D63CD"/>
    <w:rsid w:val="001D6539"/>
    <w:rsid w:val="001D6808"/>
    <w:rsid w:val="001D685A"/>
    <w:rsid w:val="001D6888"/>
    <w:rsid w:val="001D68B9"/>
    <w:rsid w:val="001D69A9"/>
    <w:rsid w:val="001D6A4D"/>
    <w:rsid w:val="001D6A57"/>
    <w:rsid w:val="001D6B34"/>
    <w:rsid w:val="001D6BA7"/>
    <w:rsid w:val="001D6C60"/>
    <w:rsid w:val="001D6EAA"/>
    <w:rsid w:val="001D6F49"/>
    <w:rsid w:val="001D71EB"/>
    <w:rsid w:val="001D72EA"/>
    <w:rsid w:val="001D732E"/>
    <w:rsid w:val="001D743C"/>
    <w:rsid w:val="001D74D3"/>
    <w:rsid w:val="001D758A"/>
    <w:rsid w:val="001D7622"/>
    <w:rsid w:val="001D7642"/>
    <w:rsid w:val="001D765D"/>
    <w:rsid w:val="001D7888"/>
    <w:rsid w:val="001D78B6"/>
    <w:rsid w:val="001D7989"/>
    <w:rsid w:val="001D7B74"/>
    <w:rsid w:val="001D7DC2"/>
    <w:rsid w:val="001D7E9D"/>
    <w:rsid w:val="001E00FE"/>
    <w:rsid w:val="001E040D"/>
    <w:rsid w:val="001E0560"/>
    <w:rsid w:val="001E0579"/>
    <w:rsid w:val="001E060A"/>
    <w:rsid w:val="001E0722"/>
    <w:rsid w:val="001E083F"/>
    <w:rsid w:val="001E0870"/>
    <w:rsid w:val="001E08C8"/>
    <w:rsid w:val="001E096A"/>
    <w:rsid w:val="001E0B1B"/>
    <w:rsid w:val="001E0B7E"/>
    <w:rsid w:val="001E0BEA"/>
    <w:rsid w:val="001E0BED"/>
    <w:rsid w:val="001E0EB1"/>
    <w:rsid w:val="001E0ECD"/>
    <w:rsid w:val="001E0FC3"/>
    <w:rsid w:val="001E1047"/>
    <w:rsid w:val="001E1192"/>
    <w:rsid w:val="001E11EE"/>
    <w:rsid w:val="001E1241"/>
    <w:rsid w:val="001E128D"/>
    <w:rsid w:val="001E12E2"/>
    <w:rsid w:val="001E1425"/>
    <w:rsid w:val="001E142E"/>
    <w:rsid w:val="001E1432"/>
    <w:rsid w:val="001E157A"/>
    <w:rsid w:val="001E160F"/>
    <w:rsid w:val="001E16A1"/>
    <w:rsid w:val="001E16EE"/>
    <w:rsid w:val="001E1848"/>
    <w:rsid w:val="001E19A1"/>
    <w:rsid w:val="001E1B1E"/>
    <w:rsid w:val="001E1C56"/>
    <w:rsid w:val="001E1C68"/>
    <w:rsid w:val="001E1DC9"/>
    <w:rsid w:val="001E1FFF"/>
    <w:rsid w:val="001E2007"/>
    <w:rsid w:val="001E2094"/>
    <w:rsid w:val="001E20F6"/>
    <w:rsid w:val="001E21F9"/>
    <w:rsid w:val="001E24F2"/>
    <w:rsid w:val="001E2541"/>
    <w:rsid w:val="001E2763"/>
    <w:rsid w:val="001E29DD"/>
    <w:rsid w:val="001E2B32"/>
    <w:rsid w:val="001E2B57"/>
    <w:rsid w:val="001E2B85"/>
    <w:rsid w:val="001E2C9A"/>
    <w:rsid w:val="001E2E08"/>
    <w:rsid w:val="001E2E93"/>
    <w:rsid w:val="001E2FD9"/>
    <w:rsid w:val="001E30B8"/>
    <w:rsid w:val="001E30E0"/>
    <w:rsid w:val="001E3162"/>
    <w:rsid w:val="001E332C"/>
    <w:rsid w:val="001E33E0"/>
    <w:rsid w:val="001E3426"/>
    <w:rsid w:val="001E34CB"/>
    <w:rsid w:val="001E353E"/>
    <w:rsid w:val="001E3759"/>
    <w:rsid w:val="001E3886"/>
    <w:rsid w:val="001E38CA"/>
    <w:rsid w:val="001E393D"/>
    <w:rsid w:val="001E3A25"/>
    <w:rsid w:val="001E3A57"/>
    <w:rsid w:val="001E3B0B"/>
    <w:rsid w:val="001E3B44"/>
    <w:rsid w:val="001E3B61"/>
    <w:rsid w:val="001E3CC1"/>
    <w:rsid w:val="001E3F4F"/>
    <w:rsid w:val="001E3F50"/>
    <w:rsid w:val="001E406E"/>
    <w:rsid w:val="001E40AE"/>
    <w:rsid w:val="001E4278"/>
    <w:rsid w:val="001E4338"/>
    <w:rsid w:val="001E4545"/>
    <w:rsid w:val="001E467D"/>
    <w:rsid w:val="001E4759"/>
    <w:rsid w:val="001E4786"/>
    <w:rsid w:val="001E484E"/>
    <w:rsid w:val="001E48E6"/>
    <w:rsid w:val="001E496B"/>
    <w:rsid w:val="001E498C"/>
    <w:rsid w:val="001E4A76"/>
    <w:rsid w:val="001E4BE6"/>
    <w:rsid w:val="001E4F15"/>
    <w:rsid w:val="001E5083"/>
    <w:rsid w:val="001E5202"/>
    <w:rsid w:val="001E5225"/>
    <w:rsid w:val="001E525E"/>
    <w:rsid w:val="001E5300"/>
    <w:rsid w:val="001E560C"/>
    <w:rsid w:val="001E561E"/>
    <w:rsid w:val="001E564D"/>
    <w:rsid w:val="001E5706"/>
    <w:rsid w:val="001E57B0"/>
    <w:rsid w:val="001E590D"/>
    <w:rsid w:val="001E594A"/>
    <w:rsid w:val="001E59A8"/>
    <w:rsid w:val="001E5A5E"/>
    <w:rsid w:val="001E5A64"/>
    <w:rsid w:val="001E5B5B"/>
    <w:rsid w:val="001E5B6B"/>
    <w:rsid w:val="001E5C79"/>
    <w:rsid w:val="001E5E25"/>
    <w:rsid w:val="001E5E2B"/>
    <w:rsid w:val="001E5FB3"/>
    <w:rsid w:val="001E5FFB"/>
    <w:rsid w:val="001E5FFE"/>
    <w:rsid w:val="001E6097"/>
    <w:rsid w:val="001E6474"/>
    <w:rsid w:val="001E6488"/>
    <w:rsid w:val="001E6693"/>
    <w:rsid w:val="001E671C"/>
    <w:rsid w:val="001E6789"/>
    <w:rsid w:val="001E6930"/>
    <w:rsid w:val="001E698B"/>
    <w:rsid w:val="001E6AFE"/>
    <w:rsid w:val="001E6BD5"/>
    <w:rsid w:val="001E6BDC"/>
    <w:rsid w:val="001E6D51"/>
    <w:rsid w:val="001E6DE7"/>
    <w:rsid w:val="001E6E0C"/>
    <w:rsid w:val="001E6E4F"/>
    <w:rsid w:val="001E6EA2"/>
    <w:rsid w:val="001E6EDE"/>
    <w:rsid w:val="001E6F86"/>
    <w:rsid w:val="001E7057"/>
    <w:rsid w:val="001E719E"/>
    <w:rsid w:val="001E7202"/>
    <w:rsid w:val="001E7234"/>
    <w:rsid w:val="001E72B0"/>
    <w:rsid w:val="001E72E3"/>
    <w:rsid w:val="001E7332"/>
    <w:rsid w:val="001E734D"/>
    <w:rsid w:val="001E7390"/>
    <w:rsid w:val="001E75E1"/>
    <w:rsid w:val="001E76B6"/>
    <w:rsid w:val="001E7710"/>
    <w:rsid w:val="001E7855"/>
    <w:rsid w:val="001E79A1"/>
    <w:rsid w:val="001E7B7F"/>
    <w:rsid w:val="001E7C29"/>
    <w:rsid w:val="001E7D29"/>
    <w:rsid w:val="001E7D37"/>
    <w:rsid w:val="001E7D59"/>
    <w:rsid w:val="001E7E19"/>
    <w:rsid w:val="001E7F69"/>
    <w:rsid w:val="001F0071"/>
    <w:rsid w:val="001F0349"/>
    <w:rsid w:val="001F03D3"/>
    <w:rsid w:val="001F04FC"/>
    <w:rsid w:val="001F054F"/>
    <w:rsid w:val="001F0550"/>
    <w:rsid w:val="001F0876"/>
    <w:rsid w:val="001F096F"/>
    <w:rsid w:val="001F0A0C"/>
    <w:rsid w:val="001F0DF9"/>
    <w:rsid w:val="001F0EA1"/>
    <w:rsid w:val="001F1033"/>
    <w:rsid w:val="001F1099"/>
    <w:rsid w:val="001F11B7"/>
    <w:rsid w:val="001F12A4"/>
    <w:rsid w:val="001F12D2"/>
    <w:rsid w:val="001F1352"/>
    <w:rsid w:val="001F1376"/>
    <w:rsid w:val="001F146B"/>
    <w:rsid w:val="001F153F"/>
    <w:rsid w:val="001F160A"/>
    <w:rsid w:val="001F1636"/>
    <w:rsid w:val="001F1844"/>
    <w:rsid w:val="001F18A1"/>
    <w:rsid w:val="001F19AE"/>
    <w:rsid w:val="001F19C2"/>
    <w:rsid w:val="001F1A0C"/>
    <w:rsid w:val="001F1B8E"/>
    <w:rsid w:val="001F1C8D"/>
    <w:rsid w:val="001F1C9D"/>
    <w:rsid w:val="001F1CEF"/>
    <w:rsid w:val="001F1DB8"/>
    <w:rsid w:val="001F207A"/>
    <w:rsid w:val="001F2158"/>
    <w:rsid w:val="001F22FF"/>
    <w:rsid w:val="001F2355"/>
    <w:rsid w:val="001F23AA"/>
    <w:rsid w:val="001F23BA"/>
    <w:rsid w:val="001F23D6"/>
    <w:rsid w:val="001F240C"/>
    <w:rsid w:val="001F25CD"/>
    <w:rsid w:val="001F2650"/>
    <w:rsid w:val="001F26FC"/>
    <w:rsid w:val="001F2712"/>
    <w:rsid w:val="001F273D"/>
    <w:rsid w:val="001F2835"/>
    <w:rsid w:val="001F2873"/>
    <w:rsid w:val="001F28AC"/>
    <w:rsid w:val="001F28D4"/>
    <w:rsid w:val="001F2933"/>
    <w:rsid w:val="001F2939"/>
    <w:rsid w:val="001F2978"/>
    <w:rsid w:val="001F2983"/>
    <w:rsid w:val="001F2A37"/>
    <w:rsid w:val="001F2A8F"/>
    <w:rsid w:val="001F2ABE"/>
    <w:rsid w:val="001F2AFF"/>
    <w:rsid w:val="001F2D13"/>
    <w:rsid w:val="001F2D85"/>
    <w:rsid w:val="001F2E56"/>
    <w:rsid w:val="001F2E8E"/>
    <w:rsid w:val="001F3087"/>
    <w:rsid w:val="001F3117"/>
    <w:rsid w:val="001F3180"/>
    <w:rsid w:val="001F32BE"/>
    <w:rsid w:val="001F32E3"/>
    <w:rsid w:val="001F34A9"/>
    <w:rsid w:val="001F3556"/>
    <w:rsid w:val="001F3569"/>
    <w:rsid w:val="001F35CF"/>
    <w:rsid w:val="001F35D1"/>
    <w:rsid w:val="001F367C"/>
    <w:rsid w:val="001F3764"/>
    <w:rsid w:val="001F3792"/>
    <w:rsid w:val="001F39DC"/>
    <w:rsid w:val="001F3B2B"/>
    <w:rsid w:val="001F3B49"/>
    <w:rsid w:val="001F3B67"/>
    <w:rsid w:val="001F3BA5"/>
    <w:rsid w:val="001F3C78"/>
    <w:rsid w:val="001F3CC4"/>
    <w:rsid w:val="001F3CE2"/>
    <w:rsid w:val="001F3DAC"/>
    <w:rsid w:val="001F3EE1"/>
    <w:rsid w:val="001F3EE6"/>
    <w:rsid w:val="001F3EFA"/>
    <w:rsid w:val="001F40DC"/>
    <w:rsid w:val="001F419E"/>
    <w:rsid w:val="001F42F8"/>
    <w:rsid w:val="001F44A9"/>
    <w:rsid w:val="001F4640"/>
    <w:rsid w:val="001F48AA"/>
    <w:rsid w:val="001F48B0"/>
    <w:rsid w:val="001F4943"/>
    <w:rsid w:val="001F498C"/>
    <w:rsid w:val="001F498E"/>
    <w:rsid w:val="001F4B8C"/>
    <w:rsid w:val="001F4C4F"/>
    <w:rsid w:val="001F4DC3"/>
    <w:rsid w:val="001F4FDD"/>
    <w:rsid w:val="001F5032"/>
    <w:rsid w:val="001F50EC"/>
    <w:rsid w:val="001F5235"/>
    <w:rsid w:val="001F5346"/>
    <w:rsid w:val="001F55BB"/>
    <w:rsid w:val="001F560D"/>
    <w:rsid w:val="001F568A"/>
    <w:rsid w:val="001F56FA"/>
    <w:rsid w:val="001F59FC"/>
    <w:rsid w:val="001F5ADA"/>
    <w:rsid w:val="001F5B0A"/>
    <w:rsid w:val="001F5B9D"/>
    <w:rsid w:val="001F5DA1"/>
    <w:rsid w:val="001F5E4B"/>
    <w:rsid w:val="001F5EF7"/>
    <w:rsid w:val="001F5F4A"/>
    <w:rsid w:val="001F5F66"/>
    <w:rsid w:val="001F6015"/>
    <w:rsid w:val="001F6017"/>
    <w:rsid w:val="001F60E7"/>
    <w:rsid w:val="001F60F1"/>
    <w:rsid w:val="001F610C"/>
    <w:rsid w:val="001F615A"/>
    <w:rsid w:val="001F6300"/>
    <w:rsid w:val="001F636C"/>
    <w:rsid w:val="001F66A3"/>
    <w:rsid w:val="001F66CF"/>
    <w:rsid w:val="001F677C"/>
    <w:rsid w:val="001F6808"/>
    <w:rsid w:val="001F6845"/>
    <w:rsid w:val="001F688B"/>
    <w:rsid w:val="001F6896"/>
    <w:rsid w:val="001F692C"/>
    <w:rsid w:val="001F69C6"/>
    <w:rsid w:val="001F6A30"/>
    <w:rsid w:val="001F6BC4"/>
    <w:rsid w:val="001F6C26"/>
    <w:rsid w:val="001F6C86"/>
    <w:rsid w:val="001F6DC3"/>
    <w:rsid w:val="001F6DFE"/>
    <w:rsid w:val="001F6E09"/>
    <w:rsid w:val="001F6E2A"/>
    <w:rsid w:val="001F6F1F"/>
    <w:rsid w:val="001F6F4D"/>
    <w:rsid w:val="001F6F6D"/>
    <w:rsid w:val="001F7081"/>
    <w:rsid w:val="001F7082"/>
    <w:rsid w:val="001F70D3"/>
    <w:rsid w:val="001F70D5"/>
    <w:rsid w:val="001F72EB"/>
    <w:rsid w:val="001F7334"/>
    <w:rsid w:val="001F73C6"/>
    <w:rsid w:val="001F7464"/>
    <w:rsid w:val="001F7510"/>
    <w:rsid w:val="001F75E2"/>
    <w:rsid w:val="001F769A"/>
    <w:rsid w:val="001F7768"/>
    <w:rsid w:val="001F7C78"/>
    <w:rsid w:val="001F7DE1"/>
    <w:rsid w:val="0020026D"/>
    <w:rsid w:val="0020044E"/>
    <w:rsid w:val="0020047F"/>
    <w:rsid w:val="002005D2"/>
    <w:rsid w:val="00200703"/>
    <w:rsid w:val="00200888"/>
    <w:rsid w:val="002008B3"/>
    <w:rsid w:val="00200961"/>
    <w:rsid w:val="002009AB"/>
    <w:rsid w:val="00200BD4"/>
    <w:rsid w:val="00200C2F"/>
    <w:rsid w:val="00200C8D"/>
    <w:rsid w:val="00200D17"/>
    <w:rsid w:val="00200EC6"/>
    <w:rsid w:val="00200F0A"/>
    <w:rsid w:val="00200FA3"/>
    <w:rsid w:val="00200FD2"/>
    <w:rsid w:val="00201046"/>
    <w:rsid w:val="002010D4"/>
    <w:rsid w:val="002014F3"/>
    <w:rsid w:val="00201591"/>
    <w:rsid w:val="002015C0"/>
    <w:rsid w:val="0020172E"/>
    <w:rsid w:val="002018C0"/>
    <w:rsid w:val="00201959"/>
    <w:rsid w:val="00201A4E"/>
    <w:rsid w:val="00201B8A"/>
    <w:rsid w:val="00201C34"/>
    <w:rsid w:val="00201C4D"/>
    <w:rsid w:val="00201CD4"/>
    <w:rsid w:val="00201DE1"/>
    <w:rsid w:val="00201E8D"/>
    <w:rsid w:val="00201E9A"/>
    <w:rsid w:val="00201EC5"/>
    <w:rsid w:val="002020BC"/>
    <w:rsid w:val="00202131"/>
    <w:rsid w:val="00202443"/>
    <w:rsid w:val="0020248C"/>
    <w:rsid w:val="00202541"/>
    <w:rsid w:val="00202542"/>
    <w:rsid w:val="0020265A"/>
    <w:rsid w:val="002026A4"/>
    <w:rsid w:val="00202703"/>
    <w:rsid w:val="0020283E"/>
    <w:rsid w:val="002028B0"/>
    <w:rsid w:val="002028D5"/>
    <w:rsid w:val="00202A79"/>
    <w:rsid w:val="00202ABF"/>
    <w:rsid w:val="00202D05"/>
    <w:rsid w:val="00202E2A"/>
    <w:rsid w:val="00202E69"/>
    <w:rsid w:val="00202E6E"/>
    <w:rsid w:val="00202F60"/>
    <w:rsid w:val="00203063"/>
    <w:rsid w:val="00203104"/>
    <w:rsid w:val="0020318B"/>
    <w:rsid w:val="0020323F"/>
    <w:rsid w:val="00203250"/>
    <w:rsid w:val="00203271"/>
    <w:rsid w:val="00203289"/>
    <w:rsid w:val="002032CB"/>
    <w:rsid w:val="0020343F"/>
    <w:rsid w:val="002034AD"/>
    <w:rsid w:val="00203596"/>
    <w:rsid w:val="002036C7"/>
    <w:rsid w:val="00203792"/>
    <w:rsid w:val="002037FA"/>
    <w:rsid w:val="00203881"/>
    <w:rsid w:val="0020389F"/>
    <w:rsid w:val="002038CB"/>
    <w:rsid w:val="0020397D"/>
    <w:rsid w:val="002039CF"/>
    <w:rsid w:val="00203B85"/>
    <w:rsid w:val="00203D3A"/>
    <w:rsid w:val="00203DE4"/>
    <w:rsid w:val="00203E73"/>
    <w:rsid w:val="00203F88"/>
    <w:rsid w:val="00203FD3"/>
    <w:rsid w:val="0020403F"/>
    <w:rsid w:val="00204088"/>
    <w:rsid w:val="0020422A"/>
    <w:rsid w:val="0020423B"/>
    <w:rsid w:val="00204512"/>
    <w:rsid w:val="00204521"/>
    <w:rsid w:val="00204537"/>
    <w:rsid w:val="002046CE"/>
    <w:rsid w:val="00204752"/>
    <w:rsid w:val="00204826"/>
    <w:rsid w:val="00204AE1"/>
    <w:rsid w:val="00204C64"/>
    <w:rsid w:val="00204DCE"/>
    <w:rsid w:val="00204FEE"/>
    <w:rsid w:val="00205036"/>
    <w:rsid w:val="00205040"/>
    <w:rsid w:val="002051E7"/>
    <w:rsid w:val="00205251"/>
    <w:rsid w:val="002052BA"/>
    <w:rsid w:val="00205411"/>
    <w:rsid w:val="002054B1"/>
    <w:rsid w:val="002054CA"/>
    <w:rsid w:val="00205688"/>
    <w:rsid w:val="0020569C"/>
    <w:rsid w:val="002056C0"/>
    <w:rsid w:val="002057B8"/>
    <w:rsid w:val="002058B0"/>
    <w:rsid w:val="002058BC"/>
    <w:rsid w:val="002059B4"/>
    <w:rsid w:val="002059CE"/>
    <w:rsid w:val="002059D9"/>
    <w:rsid w:val="00205B14"/>
    <w:rsid w:val="00205BD7"/>
    <w:rsid w:val="00205C3C"/>
    <w:rsid w:val="00205EB1"/>
    <w:rsid w:val="002060F7"/>
    <w:rsid w:val="0020651C"/>
    <w:rsid w:val="00206778"/>
    <w:rsid w:val="002067C6"/>
    <w:rsid w:val="002067E2"/>
    <w:rsid w:val="00206818"/>
    <w:rsid w:val="00206953"/>
    <w:rsid w:val="00206AD7"/>
    <w:rsid w:val="00206B08"/>
    <w:rsid w:val="00206C04"/>
    <w:rsid w:val="00206CDE"/>
    <w:rsid w:val="00206D0D"/>
    <w:rsid w:val="00206E88"/>
    <w:rsid w:val="00206F64"/>
    <w:rsid w:val="0020701C"/>
    <w:rsid w:val="002070EE"/>
    <w:rsid w:val="002071EB"/>
    <w:rsid w:val="0020731B"/>
    <w:rsid w:val="00207495"/>
    <w:rsid w:val="002076B8"/>
    <w:rsid w:val="00207781"/>
    <w:rsid w:val="0020781E"/>
    <w:rsid w:val="00207BAB"/>
    <w:rsid w:val="00207CA3"/>
    <w:rsid w:val="00207E0E"/>
    <w:rsid w:val="00207FF0"/>
    <w:rsid w:val="002100D4"/>
    <w:rsid w:val="00210402"/>
    <w:rsid w:val="00210426"/>
    <w:rsid w:val="0021055A"/>
    <w:rsid w:val="002105A0"/>
    <w:rsid w:val="002105FE"/>
    <w:rsid w:val="0021071D"/>
    <w:rsid w:val="00210857"/>
    <w:rsid w:val="002108FB"/>
    <w:rsid w:val="00210B41"/>
    <w:rsid w:val="00210B7A"/>
    <w:rsid w:val="00210CBC"/>
    <w:rsid w:val="00210CF2"/>
    <w:rsid w:val="00210D06"/>
    <w:rsid w:val="00210D65"/>
    <w:rsid w:val="00210D9F"/>
    <w:rsid w:val="00210FCA"/>
    <w:rsid w:val="00211090"/>
    <w:rsid w:val="0021113F"/>
    <w:rsid w:val="002111C9"/>
    <w:rsid w:val="002111D9"/>
    <w:rsid w:val="002111E2"/>
    <w:rsid w:val="00211359"/>
    <w:rsid w:val="00211432"/>
    <w:rsid w:val="002115AF"/>
    <w:rsid w:val="00211746"/>
    <w:rsid w:val="0021177B"/>
    <w:rsid w:val="00211812"/>
    <w:rsid w:val="0021185C"/>
    <w:rsid w:val="00211941"/>
    <w:rsid w:val="002119F5"/>
    <w:rsid w:val="00211A53"/>
    <w:rsid w:val="00211BA4"/>
    <w:rsid w:val="00211BA5"/>
    <w:rsid w:val="00211C9E"/>
    <w:rsid w:val="00211D5C"/>
    <w:rsid w:val="00211DBE"/>
    <w:rsid w:val="00212237"/>
    <w:rsid w:val="00212288"/>
    <w:rsid w:val="00212394"/>
    <w:rsid w:val="002123C9"/>
    <w:rsid w:val="002123DB"/>
    <w:rsid w:val="00212545"/>
    <w:rsid w:val="00212666"/>
    <w:rsid w:val="002127A3"/>
    <w:rsid w:val="002127C1"/>
    <w:rsid w:val="002129C9"/>
    <w:rsid w:val="00212A2D"/>
    <w:rsid w:val="00212C2B"/>
    <w:rsid w:val="00212E79"/>
    <w:rsid w:val="00212F94"/>
    <w:rsid w:val="00213004"/>
    <w:rsid w:val="00213389"/>
    <w:rsid w:val="002133AF"/>
    <w:rsid w:val="00213552"/>
    <w:rsid w:val="002135A4"/>
    <w:rsid w:val="002136A0"/>
    <w:rsid w:val="0021371E"/>
    <w:rsid w:val="00213742"/>
    <w:rsid w:val="002137C7"/>
    <w:rsid w:val="00213823"/>
    <w:rsid w:val="00213877"/>
    <w:rsid w:val="0021387C"/>
    <w:rsid w:val="002139BD"/>
    <w:rsid w:val="00213A87"/>
    <w:rsid w:val="00213C65"/>
    <w:rsid w:val="00213CD1"/>
    <w:rsid w:val="00213D8A"/>
    <w:rsid w:val="00213DC2"/>
    <w:rsid w:val="00213E7B"/>
    <w:rsid w:val="00213E7D"/>
    <w:rsid w:val="00213FD9"/>
    <w:rsid w:val="002140FF"/>
    <w:rsid w:val="002141EE"/>
    <w:rsid w:val="00214200"/>
    <w:rsid w:val="002142A0"/>
    <w:rsid w:val="00214527"/>
    <w:rsid w:val="002147A0"/>
    <w:rsid w:val="00214827"/>
    <w:rsid w:val="00214A84"/>
    <w:rsid w:val="00214B4B"/>
    <w:rsid w:val="00214C9B"/>
    <w:rsid w:val="00214D3D"/>
    <w:rsid w:val="00214D90"/>
    <w:rsid w:val="00214DE0"/>
    <w:rsid w:val="00214E8D"/>
    <w:rsid w:val="00214EDB"/>
    <w:rsid w:val="00214FA6"/>
    <w:rsid w:val="002151D5"/>
    <w:rsid w:val="00215252"/>
    <w:rsid w:val="002152AC"/>
    <w:rsid w:val="002154E6"/>
    <w:rsid w:val="00215504"/>
    <w:rsid w:val="00215505"/>
    <w:rsid w:val="002156A3"/>
    <w:rsid w:val="00215706"/>
    <w:rsid w:val="00215807"/>
    <w:rsid w:val="002158A4"/>
    <w:rsid w:val="002158A5"/>
    <w:rsid w:val="002158C8"/>
    <w:rsid w:val="002158F9"/>
    <w:rsid w:val="00215B10"/>
    <w:rsid w:val="00215BAB"/>
    <w:rsid w:val="00215D2B"/>
    <w:rsid w:val="00215E53"/>
    <w:rsid w:val="002160BE"/>
    <w:rsid w:val="0021625E"/>
    <w:rsid w:val="00216335"/>
    <w:rsid w:val="0021644D"/>
    <w:rsid w:val="002164AC"/>
    <w:rsid w:val="0021685D"/>
    <w:rsid w:val="002168B8"/>
    <w:rsid w:val="00216A2C"/>
    <w:rsid w:val="00216B3B"/>
    <w:rsid w:val="00216F37"/>
    <w:rsid w:val="00217044"/>
    <w:rsid w:val="0021712A"/>
    <w:rsid w:val="00217189"/>
    <w:rsid w:val="002174F1"/>
    <w:rsid w:val="002175DA"/>
    <w:rsid w:val="002175FE"/>
    <w:rsid w:val="0021764D"/>
    <w:rsid w:val="002178E8"/>
    <w:rsid w:val="00217918"/>
    <w:rsid w:val="00217945"/>
    <w:rsid w:val="00217A21"/>
    <w:rsid w:val="00217A89"/>
    <w:rsid w:val="00217BF9"/>
    <w:rsid w:val="00217C2B"/>
    <w:rsid w:val="00217E3A"/>
    <w:rsid w:val="00217FB9"/>
    <w:rsid w:val="00220054"/>
    <w:rsid w:val="00220141"/>
    <w:rsid w:val="002201CB"/>
    <w:rsid w:val="0022021A"/>
    <w:rsid w:val="002202F9"/>
    <w:rsid w:val="00220327"/>
    <w:rsid w:val="0022035D"/>
    <w:rsid w:val="002207B4"/>
    <w:rsid w:val="00220891"/>
    <w:rsid w:val="00220893"/>
    <w:rsid w:val="00220933"/>
    <w:rsid w:val="00220A10"/>
    <w:rsid w:val="00220B95"/>
    <w:rsid w:val="00220C84"/>
    <w:rsid w:val="00220DB1"/>
    <w:rsid w:val="00220E71"/>
    <w:rsid w:val="00220F4F"/>
    <w:rsid w:val="00221067"/>
    <w:rsid w:val="00221086"/>
    <w:rsid w:val="0022115F"/>
    <w:rsid w:val="002212B2"/>
    <w:rsid w:val="0022138D"/>
    <w:rsid w:val="00221423"/>
    <w:rsid w:val="00221424"/>
    <w:rsid w:val="00221553"/>
    <w:rsid w:val="002216A0"/>
    <w:rsid w:val="00221710"/>
    <w:rsid w:val="0022177A"/>
    <w:rsid w:val="0022190C"/>
    <w:rsid w:val="0022190E"/>
    <w:rsid w:val="00221A4E"/>
    <w:rsid w:val="00221A5F"/>
    <w:rsid w:val="00221AD1"/>
    <w:rsid w:val="00221B2A"/>
    <w:rsid w:val="00221ECF"/>
    <w:rsid w:val="00221EE9"/>
    <w:rsid w:val="00221F1E"/>
    <w:rsid w:val="00221F31"/>
    <w:rsid w:val="00222170"/>
    <w:rsid w:val="002221CE"/>
    <w:rsid w:val="002221FB"/>
    <w:rsid w:val="00222522"/>
    <w:rsid w:val="00222546"/>
    <w:rsid w:val="002225ED"/>
    <w:rsid w:val="00222673"/>
    <w:rsid w:val="00222779"/>
    <w:rsid w:val="002227E7"/>
    <w:rsid w:val="0022284D"/>
    <w:rsid w:val="00222850"/>
    <w:rsid w:val="002229B1"/>
    <w:rsid w:val="002229EC"/>
    <w:rsid w:val="002229FC"/>
    <w:rsid w:val="00222A61"/>
    <w:rsid w:val="00222AD3"/>
    <w:rsid w:val="00222AE1"/>
    <w:rsid w:val="00222AEB"/>
    <w:rsid w:val="00222B01"/>
    <w:rsid w:val="00222B8F"/>
    <w:rsid w:val="00222C1A"/>
    <w:rsid w:val="00222DB7"/>
    <w:rsid w:val="00222EF7"/>
    <w:rsid w:val="00223159"/>
    <w:rsid w:val="0022321D"/>
    <w:rsid w:val="002233B5"/>
    <w:rsid w:val="0022352C"/>
    <w:rsid w:val="0022354F"/>
    <w:rsid w:val="0022392E"/>
    <w:rsid w:val="00223BC5"/>
    <w:rsid w:val="00223D7A"/>
    <w:rsid w:val="00223D93"/>
    <w:rsid w:val="00223DE1"/>
    <w:rsid w:val="00223E7E"/>
    <w:rsid w:val="00223F4B"/>
    <w:rsid w:val="00223F64"/>
    <w:rsid w:val="00224068"/>
    <w:rsid w:val="00224093"/>
    <w:rsid w:val="002240CE"/>
    <w:rsid w:val="0022412A"/>
    <w:rsid w:val="00224193"/>
    <w:rsid w:val="00224210"/>
    <w:rsid w:val="0022425F"/>
    <w:rsid w:val="00224281"/>
    <w:rsid w:val="002242E9"/>
    <w:rsid w:val="0022430B"/>
    <w:rsid w:val="00224364"/>
    <w:rsid w:val="002243E1"/>
    <w:rsid w:val="00224481"/>
    <w:rsid w:val="0022459B"/>
    <w:rsid w:val="002245C3"/>
    <w:rsid w:val="002245DB"/>
    <w:rsid w:val="002246D6"/>
    <w:rsid w:val="00224864"/>
    <w:rsid w:val="00224959"/>
    <w:rsid w:val="002249EC"/>
    <w:rsid w:val="00224AA6"/>
    <w:rsid w:val="00224C9E"/>
    <w:rsid w:val="00224DD9"/>
    <w:rsid w:val="00224E7F"/>
    <w:rsid w:val="00224EBD"/>
    <w:rsid w:val="00224FC6"/>
    <w:rsid w:val="00225034"/>
    <w:rsid w:val="0022517E"/>
    <w:rsid w:val="00225326"/>
    <w:rsid w:val="00225347"/>
    <w:rsid w:val="00225359"/>
    <w:rsid w:val="002253D3"/>
    <w:rsid w:val="00225460"/>
    <w:rsid w:val="00225552"/>
    <w:rsid w:val="00225611"/>
    <w:rsid w:val="00225649"/>
    <w:rsid w:val="00225683"/>
    <w:rsid w:val="002256CD"/>
    <w:rsid w:val="0022571A"/>
    <w:rsid w:val="0022582C"/>
    <w:rsid w:val="00225870"/>
    <w:rsid w:val="002258AC"/>
    <w:rsid w:val="002258D4"/>
    <w:rsid w:val="0022598B"/>
    <w:rsid w:val="00225A15"/>
    <w:rsid w:val="00225C17"/>
    <w:rsid w:val="00225CCA"/>
    <w:rsid w:val="00225CCB"/>
    <w:rsid w:val="00225E8B"/>
    <w:rsid w:val="00225EE6"/>
    <w:rsid w:val="0022603A"/>
    <w:rsid w:val="002260D1"/>
    <w:rsid w:val="002262C1"/>
    <w:rsid w:val="00226304"/>
    <w:rsid w:val="0022630F"/>
    <w:rsid w:val="00226337"/>
    <w:rsid w:val="0022642B"/>
    <w:rsid w:val="0022652B"/>
    <w:rsid w:val="00226566"/>
    <w:rsid w:val="0022670F"/>
    <w:rsid w:val="00226840"/>
    <w:rsid w:val="00226933"/>
    <w:rsid w:val="00226993"/>
    <w:rsid w:val="002269CB"/>
    <w:rsid w:val="00226A66"/>
    <w:rsid w:val="00226CB7"/>
    <w:rsid w:val="00226DBB"/>
    <w:rsid w:val="00226DEB"/>
    <w:rsid w:val="00226F86"/>
    <w:rsid w:val="00226FCE"/>
    <w:rsid w:val="00227033"/>
    <w:rsid w:val="0022707A"/>
    <w:rsid w:val="00227135"/>
    <w:rsid w:val="002271F5"/>
    <w:rsid w:val="00227295"/>
    <w:rsid w:val="00227380"/>
    <w:rsid w:val="0022745C"/>
    <w:rsid w:val="00227504"/>
    <w:rsid w:val="0022752B"/>
    <w:rsid w:val="0022755E"/>
    <w:rsid w:val="002277AE"/>
    <w:rsid w:val="002277F5"/>
    <w:rsid w:val="0022786F"/>
    <w:rsid w:val="00227888"/>
    <w:rsid w:val="002278D2"/>
    <w:rsid w:val="00227B77"/>
    <w:rsid w:val="00227BC4"/>
    <w:rsid w:val="00227CF8"/>
    <w:rsid w:val="00227D9D"/>
    <w:rsid w:val="00227FD6"/>
    <w:rsid w:val="0023001E"/>
    <w:rsid w:val="00230075"/>
    <w:rsid w:val="0023008B"/>
    <w:rsid w:val="002300F7"/>
    <w:rsid w:val="00230138"/>
    <w:rsid w:val="002301E1"/>
    <w:rsid w:val="00230216"/>
    <w:rsid w:val="0023022B"/>
    <w:rsid w:val="002302B9"/>
    <w:rsid w:val="0023033D"/>
    <w:rsid w:val="0023035E"/>
    <w:rsid w:val="0023043A"/>
    <w:rsid w:val="0023054E"/>
    <w:rsid w:val="0023055F"/>
    <w:rsid w:val="00230667"/>
    <w:rsid w:val="0023088F"/>
    <w:rsid w:val="002308D9"/>
    <w:rsid w:val="00230A48"/>
    <w:rsid w:val="00230BE5"/>
    <w:rsid w:val="00230C67"/>
    <w:rsid w:val="00230D4F"/>
    <w:rsid w:val="00231049"/>
    <w:rsid w:val="002311FB"/>
    <w:rsid w:val="0023121C"/>
    <w:rsid w:val="00231255"/>
    <w:rsid w:val="00231303"/>
    <w:rsid w:val="00231474"/>
    <w:rsid w:val="002314D2"/>
    <w:rsid w:val="00231507"/>
    <w:rsid w:val="002315A8"/>
    <w:rsid w:val="002315FD"/>
    <w:rsid w:val="0023162D"/>
    <w:rsid w:val="00231662"/>
    <w:rsid w:val="002316C1"/>
    <w:rsid w:val="002316D9"/>
    <w:rsid w:val="00231722"/>
    <w:rsid w:val="00231758"/>
    <w:rsid w:val="0023176A"/>
    <w:rsid w:val="00231776"/>
    <w:rsid w:val="002317AF"/>
    <w:rsid w:val="002317B8"/>
    <w:rsid w:val="002318B7"/>
    <w:rsid w:val="002318CF"/>
    <w:rsid w:val="00231A99"/>
    <w:rsid w:val="00231B5A"/>
    <w:rsid w:val="00231BC3"/>
    <w:rsid w:val="00231D19"/>
    <w:rsid w:val="00231DAD"/>
    <w:rsid w:val="00231DC1"/>
    <w:rsid w:val="00231DD4"/>
    <w:rsid w:val="00231E1A"/>
    <w:rsid w:val="00231E97"/>
    <w:rsid w:val="00232191"/>
    <w:rsid w:val="002322AA"/>
    <w:rsid w:val="002323CA"/>
    <w:rsid w:val="002323E9"/>
    <w:rsid w:val="00232472"/>
    <w:rsid w:val="00232492"/>
    <w:rsid w:val="0023249E"/>
    <w:rsid w:val="00232641"/>
    <w:rsid w:val="002326AB"/>
    <w:rsid w:val="00232941"/>
    <w:rsid w:val="0023298E"/>
    <w:rsid w:val="00232A21"/>
    <w:rsid w:val="00232A92"/>
    <w:rsid w:val="00232B37"/>
    <w:rsid w:val="00232C9E"/>
    <w:rsid w:val="00232D19"/>
    <w:rsid w:val="00232D5E"/>
    <w:rsid w:val="00232D84"/>
    <w:rsid w:val="00232DC1"/>
    <w:rsid w:val="00232DFA"/>
    <w:rsid w:val="00232E2A"/>
    <w:rsid w:val="00232FEF"/>
    <w:rsid w:val="00233004"/>
    <w:rsid w:val="00233160"/>
    <w:rsid w:val="002331E9"/>
    <w:rsid w:val="002332B6"/>
    <w:rsid w:val="002332CD"/>
    <w:rsid w:val="00233315"/>
    <w:rsid w:val="00233498"/>
    <w:rsid w:val="002335B7"/>
    <w:rsid w:val="002335DD"/>
    <w:rsid w:val="00233633"/>
    <w:rsid w:val="00233635"/>
    <w:rsid w:val="00233662"/>
    <w:rsid w:val="00233715"/>
    <w:rsid w:val="0023378A"/>
    <w:rsid w:val="002337EE"/>
    <w:rsid w:val="00233835"/>
    <w:rsid w:val="002339E1"/>
    <w:rsid w:val="002339F3"/>
    <w:rsid w:val="00233A0F"/>
    <w:rsid w:val="00233AFC"/>
    <w:rsid w:val="00233D0A"/>
    <w:rsid w:val="00233E9B"/>
    <w:rsid w:val="00233F07"/>
    <w:rsid w:val="00233F41"/>
    <w:rsid w:val="002340A5"/>
    <w:rsid w:val="0023419E"/>
    <w:rsid w:val="00234325"/>
    <w:rsid w:val="0023437D"/>
    <w:rsid w:val="002343AE"/>
    <w:rsid w:val="00234657"/>
    <w:rsid w:val="00234698"/>
    <w:rsid w:val="002346A5"/>
    <w:rsid w:val="002346B1"/>
    <w:rsid w:val="002346C1"/>
    <w:rsid w:val="002348C0"/>
    <w:rsid w:val="00234ABB"/>
    <w:rsid w:val="00234B5F"/>
    <w:rsid w:val="00234C68"/>
    <w:rsid w:val="00234DF7"/>
    <w:rsid w:val="00234E47"/>
    <w:rsid w:val="00234F10"/>
    <w:rsid w:val="002356F2"/>
    <w:rsid w:val="0023576E"/>
    <w:rsid w:val="00235788"/>
    <w:rsid w:val="002357C1"/>
    <w:rsid w:val="0023584D"/>
    <w:rsid w:val="0023593D"/>
    <w:rsid w:val="00235A11"/>
    <w:rsid w:val="00235BB2"/>
    <w:rsid w:val="00235CA1"/>
    <w:rsid w:val="00235D08"/>
    <w:rsid w:val="00235D17"/>
    <w:rsid w:val="00235DCC"/>
    <w:rsid w:val="00235E25"/>
    <w:rsid w:val="00235E9A"/>
    <w:rsid w:val="00235F28"/>
    <w:rsid w:val="00235F53"/>
    <w:rsid w:val="00236100"/>
    <w:rsid w:val="00236118"/>
    <w:rsid w:val="0023620C"/>
    <w:rsid w:val="00236383"/>
    <w:rsid w:val="002363DA"/>
    <w:rsid w:val="00236435"/>
    <w:rsid w:val="002365A2"/>
    <w:rsid w:val="002365EE"/>
    <w:rsid w:val="002367C5"/>
    <w:rsid w:val="00236940"/>
    <w:rsid w:val="00236982"/>
    <w:rsid w:val="00236B88"/>
    <w:rsid w:val="00236E33"/>
    <w:rsid w:val="00236F5D"/>
    <w:rsid w:val="00236FF3"/>
    <w:rsid w:val="002370B1"/>
    <w:rsid w:val="0023722B"/>
    <w:rsid w:val="002372A6"/>
    <w:rsid w:val="00237301"/>
    <w:rsid w:val="0023741A"/>
    <w:rsid w:val="00237441"/>
    <w:rsid w:val="002374B8"/>
    <w:rsid w:val="00237580"/>
    <w:rsid w:val="0023758F"/>
    <w:rsid w:val="00237720"/>
    <w:rsid w:val="00237733"/>
    <w:rsid w:val="00237766"/>
    <w:rsid w:val="00237777"/>
    <w:rsid w:val="00237B4A"/>
    <w:rsid w:val="00237CA3"/>
    <w:rsid w:val="00237D7D"/>
    <w:rsid w:val="00237DEF"/>
    <w:rsid w:val="00237EA2"/>
    <w:rsid w:val="00237F42"/>
    <w:rsid w:val="002400A5"/>
    <w:rsid w:val="002400A8"/>
    <w:rsid w:val="002400D8"/>
    <w:rsid w:val="0024024C"/>
    <w:rsid w:val="002402E6"/>
    <w:rsid w:val="00240370"/>
    <w:rsid w:val="0024044E"/>
    <w:rsid w:val="00240532"/>
    <w:rsid w:val="002405F5"/>
    <w:rsid w:val="0024061F"/>
    <w:rsid w:val="0024062D"/>
    <w:rsid w:val="00240679"/>
    <w:rsid w:val="0024075A"/>
    <w:rsid w:val="002407F8"/>
    <w:rsid w:val="0024088B"/>
    <w:rsid w:val="00240ADE"/>
    <w:rsid w:val="00240B82"/>
    <w:rsid w:val="00240BC8"/>
    <w:rsid w:val="00240C5C"/>
    <w:rsid w:val="00240C5D"/>
    <w:rsid w:val="00240E32"/>
    <w:rsid w:val="00240E3C"/>
    <w:rsid w:val="00240F38"/>
    <w:rsid w:val="00240F5C"/>
    <w:rsid w:val="002413D9"/>
    <w:rsid w:val="00241491"/>
    <w:rsid w:val="002415AE"/>
    <w:rsid w:val="00241610"/>
    <w:rsid w:val="002416A8"/>
    <w:rsid w:val="00241714"/>
    <w:rsid w:val="002417C2"/>
    <w:rsid w:val="00241913"/>
    <w:rsid w:val="00241BFD"/>
    <w:rsid w:val="00241D99"/>
    <w:rsid w:val="00241D9A"/>
    <w:rsid w:val="00241EE4"/>
    <w:rsid w:val="00242006"/>
    <w:rsid w:val="00242021"/>
    <w:rsid w:val="002421C2"/>
    <w:rsid w:val="002421FE"/>
    <w:rsid w:val="00242270"/>
    <w:rsid w:val="0024244E"/>
    <w:rsid w:val="0024252A"/>
    <w:rsid w:val="002425CA"/>
    <w:rsid w:val="00242672"/>
    <w:rsid w:val="002426D1"/>
    <w:rsid w:val="002426FB"/>
    <w:rsid w:val="00242A03"/>
    <w:rsid w:val="00242AAC"/>
    <w:rsid w:val="00242AC3"/>
    <w:rsid w:val="00242AE1"/>
    <w:rsid w:val="00242C33"/>
    <w:rsid w:val="00242C6C"/>
    <w:rsid w:val="00242F77"/>
    <w:rsid w:val="00243178"/>
    <w:rsid w:val="00243180"/>
    <w:rsid w:val="002433E4"/>
    <w:rsid w:val="00243482"/>
    <w:rsid w:val="00243636"/>
    <w:rsid w:val="00243695"/>
    <w:rsid w:val="0024369C"/>
    <w:rsid w:val="002436A7"/>
    <w:rsid w:val="00243853"/>
    <w:rsid w:val="0024388D"/>
    <w:rsid w:val="002438F6"/>
    <w:rsid w:val="00243955"/>
    <w:rsid w:val="0024398D"/>
    <w:rsid w:val="002439A8"/>
    <w:rsid w:val="002439BF"/>
    <w:rsid w:val="00243B78"/>
    <w:rsid w:val="00243BC6"/>
    <w:rsid w:val="00243CB1"/>
    <w:rsid w:val="00243D7B"/>
    <w:rsid w:val="00243E81"/>
    <w:rsid w:val="00244443"/>
    <w:rsid w:val="00244503"/>
    <w:rsid w:val="002445EB"/>
    <w:rsid w:val="00244861"/>
    <w:rsid w:val="0024486A"/>
    <w:rsid w:val="00244945"/>
    <w:rsid w:val="0024499D"/>
    <w:rsid w:val="00244A3B"/>
    <w:rsid w:val="00244B05"/>
    <w:rsid w:val="00244B53"/>
    <w:rsid w:val="00244C31"/>
    <w:rsid w:val="00244E04"/>
    <w:rsid w:val="0024508B"/>
    <w:rsid w:val="002451D1"/>
    <w:rsid w:val="00245294"/>
    <w:rsid w:val="002452D7"/>
    <w:rsid w:val="00245383"/>
    <w:rsid w:val="002453FD"/>
    <w:rsid w:val="002456D1"/>
    <w:rsid w:val="0024571F"/>
    <w:rsid w:val="0024583C"/>
    <w:rsid w:val="002459D9"/>
    <w:rsid w:val="00245AB0"/>
    <w:rsid w:val="00245BF9"/>
    <w:rsid w:val="00245D26"/>
    <w:rsid w:val="00245D5C"/>
    <w:rsid w:val="00245DB8"/>
    <w:rsid w:val="00245F7F"/>
    <w:rsid w:val="002460E3"/>
    <w:rsid w:val="002461B0"/>
    <w:rsid w:val="002462A9"/>
    <w:rsid w:val="00246388"/>
    <w:rsid w:val="00246485"/>
    <w:rsid w:val="00246498"/>
    <w:rsid w:val="002464A0"/>
    <w:rsid w:val="002467E7"/>
    <w:rsid w:val="00246BDE"/>
    <w:rsid w:val="00246C43"/>
    <w:rsid w:val="00246C58"/>
    <w:rsid w:val="00246CE1"/>
    <w:rsid w:val="00246F2A"/>
    <w:rsid w:val="00246FDC"/>
    <w:rsid w:val="002471BF"/>
    <w:rsid w:val="002471C1"/>
    <w:rsid w:val="002471D5"/>
    <w:rsid w:val="002473D0"/>
    <w:rsid w:val="002473F0"/>
    <w:rsid w:val="0024744D"/>
    <w:rsid w:val="002474C1"/>
    <w:rsid w:val="00247524"/>
    <w:rsid w:val="002475CE"/>
    <w:rsid w:val="002476BD"/>
    <w:rsid w:val="002476C6"/>
    <w:rsid w:val="002476EA"/>
    <w:rsid w:val="00247700"/>
    <w:rsid w:val="00247766"/>
    <w:rsid w:val="00247795"/>
    <w:rsid w:val="002477B8"/>
    <w:rsid w:val="002477EF"/>
    <w:rsid w:val="00247902"/>
    <w:rsid w:val="00247971"/>
    <w:rsid w:val="00247B00"/>
    <w:rsid w:val="00247CA6"/>
    <w:rsid w:val="00247D10"/>
    <w:rsid w:val="00247ECE"/>
    <w:rsid w:val="00247EE9"/>
    <w:rsid w:val="002502CF"/>
    <w:rsid w:val="0025046C"/>
    <w:rsid w:val="0025057D"/>
    <w:rsid w:val="002506D4"/>
    <w:rsid w:val="00250713"/>
    <w:rsid w:val="00250729"/>
    <w:rsid w:val="002507FF"/>
    <w:rsid w:val="00250B6F"/>
    <w:rsid w:val="00250BF3"/>
    <w:rsid w:val="00250C17"/>
    <w:rsid w:val="00250CC5"/>
    <w:rsid w:val="00250D40"/>
    <w:rsid w:val="00250EA4"/>
    <w:rsid w:val="00250FC0"/>
    <w:rsid w:val="002510BD"/>
    <w:rsid w:val="00251136"/>
    <w:rsid w:val="002511B3"/>
    <w:rsid w:val="002511BE"/>
    <w:rsid w:val="002513B5"/>
    <w:rsid w:val="0025148D"/>
    <w:rsid w:val="002514C1"/>
    <w:rsid w:val="0025150B"/>
    <w:rsid w:val="0025153F"/>
    <w:rsid w:val="00251599"/>
    <w:rsid w:val="002515D6"/>
    <w:rsid w:val="00251999"/>
    <w:rsid w:val="00251B33"/>
    <w:rsid w:val="00251C52"/>
    <w:rsid w:val="00251C74"/>
    <w:rsid w:val="00251CB3"/>
    <w:rsid w:val="00251CB9"/>
    <w:rsid w:val="00251CBE"/>
    <w:rsid w:val="00251CE6"/>
    <w:rsid w:val="00251E1A"/>
    <w:rsid w:val="00251F65"/>
    <w:rsid w:val="00251FDF"/>
    <w:rsid w:val="00251FF8"/>
    <w:rsid w:val="00252192"/>
    <w:rsid w:val="00252195"/>
    <w:rsid w:val="002521A7"/>
    <w:rsid w:val="002522CF"/>
    <w:rsid w:val="002522F7"/>
    <w:rsid w:val="00252334"/>
    <w:rsid w:val="0025237B"/>
    <w:rsid w:val="002523E3"/>
    <w:rsid w:val="0025252C"/>
    <w:rsid w:val="002526B3"/>
    <w:rsid w:val="002527C3"/>
    <w:rsid w:val="00252813"/>
    <w:rsid w:val="0025287E"/>
    <w:rsid w:val="00252880"/>
    <w:rsid w:val="00252947"/>
    <w:rsid w:val="00252AF9"/>
    <w:rsid w:val="00252B83"/>
    <w:rsid w:val="00252BAB"/>
    <w:rsid w:val="00252BEA"/>
    <w:rsid w:val="00252C12"/>
    <w:rsid w:val="00252CB2"/>
    <w:rsid w:val="00252CFF"/>
    <w:rsid w:val="00252D5E"/>
    <w:rsid w:val="00252E52"/>
    <w:rsid w:val="00252FD3"/>
    <w:rsid w:val="00253155"/>
    <w:rsid w:val="002533E0"/>
    <w:rsid w:val="002534BF"/>
    <w:rsid w:val="002534E1"/>
    <w:rsid w:val="0025355B"/>
    <w:rsid w:val="002537F2"/>
    <w:rsid w:val="00253897"/>
    <w:rsid w:val="002538A7"/>
    <w:rsid w:val="00253957"/>
    <w:rsid w:val="00253A26"/>
    <w:rsid w:val="00253A43"/>
    <w:rsid w:val="00253B5B"/>
    <w:rsid w:val="00253BF8"/>
    <w:rsid w:val="00253F88"/>
    <w:rsid w:val="00253FF3"/>
    <w:rsid w:val="00254290"/>
    <w:rsid w:val="002542C0"/>
    <w:rsid w:val="002542EA"/>
    <w:rsid w:val="002542F0"/>
    <w:rsid w:val="00254496"/>
    <w:rsid w:val="002544B9"/>
    <w:rsid w:val="0025464E"/>
    <w:rsid w:val="00254672"/>
    <w:rsid w:val="002546F1"/>
    <w:rsid w:val="0025478B"/>
    <w:rsid w:val="00254894"/>
    <w:rsid w:val="00254A18"/>
    <w:rsid w:val="00254A6C"/>
    <w:rsid w:val="00254B50"/>
    <w:rsid w:val="00254C8D"/>
    <w:rsid w:val="00254FC6"/>
    <w:rsid w:val="00255035"/>
    <w:rsid w:val="00255188"/>
    <w:rsid w:val="002553E6"/>
    <w:rsid w:val="00255458"/>
    <w:rsid w:val="00255934"/>
    <w:rsid w:val="002559EC"/>
    <w:rsid w:val="00255A25"/>
    <w:rsid w:val="00255B09"/>
    <w:rsid w:val="00255BD0"/>
    <w:rsid w:val="00255BD3"/>
    <w:rsid w:val="00255D32"/>
    <w:rsid w:val="00255D34"/>
    <w:rsid w:val="00255E1D"/>
    <w:rsid w:val="00255F61"/>
    <w:rsid w:val="00256107"/>
    <w:rsid w:val="002561E5"/>
    <w:rsid w:val="002563A7"/>
    <w:rsid w:val="002565B0"/>
    <w:rsid w:val="002565ED"/>
    <w:rsid w:val="0025670E"/>
    <w:rsid w:val="002568A6"/>
    <w:rsid w:val="002568FB"/>
    <w:rsid w:val="00256928"/>
    <w:rsid w:val="00256993"/>
    <w:rsid w:val="00256BDC"/>
    <w:rsid w:val="00256E84"/>
    <w:rsid w:val="00256E9C"/>
    <w:rsid w:val="00256EA7"/>
    <w:rsid w:val="00256F08"/>
    <w:rsid w:val="00257063"/>
    <w:rsid w:val="002570AC"/>
    <w:rsid w:val="002570D2"/>
    <w:rsid w:val="002570FD"/>
    <w:rsid w:val="0025717C"/>
    <w:rsid w:val="00257214"/>
    <w:rsid w:val="002573B1"/>
    <w:rsid w:val="002573CB"/>
    <w:rsid w:val="00257440"/>
    <w:rsid w:val="00257460"/>
    <w:rsid w:val="00257463"/>
    <w:rsid w:val="00257639"/>
    <w:rsid w:val="002576B7"/>
    <w:rsid w:val="0025779A"/>
    <w:rsid w:val="0025799C"/>
    <w:rsid w:val="00257AEE"/>
    <w:rsid w:val="00257B1B"/>
    <w:rsid w:val="00257B54"/>
    <w:rsid w:val="00257BEB"/>
    <w:rsid w:val="00257BEC"/>
    <w:rsid w:val="00257CE8"/>
    <w:rsid w:val="00257DC4"/>
    <w:rsid w:val="00257DE8"/>
    <w:rsid w:val="00257DEB"/>
    <w:rsid w:val="00257EDB"/>
    <w:rsid w:val="00257F60"/>
    <w:rsid w:val="00257FAF"/>
    <w:rsid w:val="00260281"/>
    <w:rsid w:val="002602B7"/>
    <w:rsid w:val="0026034C"/>
    <w:rsid w:val="00260480"/>
    <w:rsid w:val="0026073F"/>
    <w:rsid w:val="0026076F"/>
    <w:rsid w:val="00260897"/>
    <w:rsid w:val="00260940"/>
    <w:rsid w:val="00260B5D"/>
    <w:rsid w:val="00260B9F"/>
    <w:rsid w:val="00260C4E"/>
    <w:rsid w:val="00260D79"/>
    <w:rsid w:val="00260DD9"/>
    <w:rsid w:val="00260F67"/>
    <w:rsid w:val="00261066"/>
    <w:rsid w:val="0026109F"/>
    <w:rsid w:val="0026117C"/>
    <w:rsid w:val="00261215"/>
    <w:rsid w:val="0026134C"/>
    <w:rsid w:val="00261362"/>
    <w:rsid w:val="0026136A"/>
    <w:rsid w:val="00261457"/>
    <w:rsid w:val="0026153C"/>
    <w:rsid w:val="002615E6"/>
    <w:rsid w:val="002616A3"/>
    <w:rsid w:val="002619B6"/>
    <w:rsid w:val="00261A16"/>
    <w:rsid w:val="00261A24"/>
    <w:rsid w:val="00261BC4"/>
    <w:rsid w:val="00261BD8"/>
    <w:rsid w:val="00261D05"/>
    <w:rsid w:val="00261D6C"/>
    <w:rsid w:val="00261DA3"/>
    <w:rsid w:val="00261EA4"/>
    <w:rsid w:val="00261F72"/>
    <w:rsid w:val="00261FCB"/>
    <w:rsid w:val="00262005"/>
    <w:rsid w:val="00262073"/>
    <w:rsid w:val="002620F7"/>
    <w:rsid w:val="002623A3"/>
    <w:rsid w:val="0026249A"/>
    <w:rsid w:val="002624D4"/>
    <w:rsid w:val="002624E0"/>
    <w:rsid w:val="002625B0"/>
    <w:rsid w:val="002625CE"/>
    <w:rsid w:val="0026262B"/>
    <w:rsid w:val="00262697"/>
    <w:rsid w:val="002627AF"/>
    <w:rsid w:val="0026296F"/>
    <w:rsid w:val="002629B8"/>
    <w:rsid w:val="00262B0F"/>
    <w:rsid w:val="00262BD5"/>
    <w:rsid w:val="00262C80"/>
    <w:rsid w:val="00262DBE"/>
    <w:rsid w:val="00262DD5"/>
    <w:rsid w:val="00262DF2"/>
    <w:rsid w:val="00262FB9"/>
    <w:rsid w:val="00262FCA"/>
    <w:rsid w:val="00262FF2"/>
    <w:rsid w:val="0026311F"/>
    <w:rsid w:val="00263121"/>
    <w:rsid w:val="00263215"/>
    <w:rsid w:val="00263280"/>
    <w:rsid w:val="002632E7"/>
    <w:rsid w:val="002633D0"/>
    <w:rsid w:val="00263476"/>
    <w:rsid w:val="002634A0"/>
    <w:rsid w:val="002634D6"/>
    <w:rsid w:val="00263582"/>
    <w:rsid w:val="002636E9"/>
    <w:rsid w:val="002637F0"/>
    <w:rsid w:val="00263912"/>
    <w:rsid w:val="00263977"/>
    <w:rsid w:val="00263AF9"/>
    <w:rsid w:val="00263B6C"/>
    <w:rsid w:val="00263C12"/>
    <w:rsid w:val="00263C36"/>
    <w:rsid w:val="00263C71"/>
    <w:rsid w:val="00263D75"/>
    <w:rsid w:val="00263E2D"/>
    <w:rsid w:val="00263EBA"/>
    <w:rsid w:val="00263F1E"/>
    <w:rsid w:val="0026431A"/>
    <w:rsid w:val="00264685"/>
    <w:rsid w:val="002647E8"/>
    <w:rsid w:val="0026499D"/>
    <w:rsid w:val="002649EA"/>
    <w:rsid w:val="002649EE"/>
    <w:rsid w:val="00264A04"/>
    <w:rsid w:val="00264A1D"/>
    <w:rsid w:val="00264C91"/>
    <w:rsid w:val="00264CBB"/>
    <w:rsid w:val="00264E1F"/>
    <w:rsid w:val="00264EEB"/>
    <w:rsid w:val="00264F29"/>
    <w:rsid w:val="00264F6C"/>
    <w:rsid w:val="00264F78"/>
    <w:rsid w:val="002650FC"/>
    <w:rsid w:val="002652A1"/>
    <w:rsid w:val="00265589"/>
    <w:rsid w:val="0026565B"/>
    <w:rsid w:val="00265760"/>
    <w:rsid w:val="002657B8"/>
    <w:rsid w:val="002657DD"/>
    <w:rsid w:val="002657E6"/>
    <w:rsid w:val="00265A28"/>
    <w:rsid w:val="00265A48"/>
    <w:rsid w:val="00265B3A"/>
    <w:rsid w:val="00265BAF"/>
    <w:rsid w:val="00265CB5"/>
    <w:rsid w:val="00265CEE"/>
    <w:rsid w:val="00265E0D"/>
    <w:rsid w:val="00265FDF"/>
    <w:rsid w:val="002660C9"/>
    <w:rsid w:val="002661AC"/>
    <w:rsid w:val="00266263"/>
    <w:rsid w:val="0026635C"/>
    <w:rsid w:val="002663A8"/>
    <w:rsid w:val="002663E0"/>
    <w:rsid w:val="002665AA"/>
    <w:rsid w:val="00266635"/>
    <w:rsid w:val="00266702"/>
    <w:rsid w:val="00266802"/>
    <w:rsid w:val="00266819"/>
    <w:rsid w:val="00266880"/>
    <w:rsid w:val="002668A4"/>
    <w:rsid w:val="00266930"/>
    <w:rsid w:val="00266A49"/>
    <w:rsid w:val="00266B68"/>
    <w:rsid w:val="00266C25"/>
    <w:rsid w:val="00266CC4"/>
    <w:rsid w:val="00266D59"/>
    <w:rsid w:val="00266D6B"/>
    <w:rsid w:val="00266DAE"/>
    <w:rsid w:val="00266DFF"/>
    <w:rsid w:val="00266E46"/>
    <w:rsid w:val="00266E88"/>
    <w:rsid w:val="00266EA5"/>
    <w:rsid w:val="00266F3D"/>
    <w:rsid w:val="0026702E"/>
    <w:rsid w:val="00267159"/>
    <w:rsid w:val="002671E6"/>
    <w:rsid w:val="00267243"/>
    <w:rsid w:val="002674B3"/>
    <w:rsid w:val="002675EA"/>
    <w:rsid w:val="0026771F"/>
    <w:rsid w:val="00267840"/>
    <w:rsid w:val="00267A07"/>
    <w:rsid w:val="00267AE4"/>
    <w:rsid w:val="00267DC8"/>
    <w:rsid w:val="00267DDD"/>
    <w:rsid w:val="00267E32"/>
    <w:rsid w:val="00267F42"/>
    <w:rsid w:val="00267F5E"/>
    <w:rsid w:val="0027026A"/>
    <w:rsid w:val="002702F4"/>
    <w:rsid w:val="00270313"/>
    <w:rsid w:val="0027040A"/>
    <w:rsid w:val="002704A9"/>
    <w:rsid w:val="002705AF"/>
    <w:rsid w:val="002705BC"/>
    <w:rsid w:val="002705D5"/>
    <w:rsid w:val="002705E9"/>
    <w:rsid w:val="002705F3"/>
    <w:rsid w:val="002706CC"/>
    <w:rsid w:val="00270730"/>
    <w:rsid w:val="002707D3"/>
    <w:rsid w:val="002707FA"/>
    <w:rsid w:val="002708D5"/>
    <w:rsid w:val="00270985"/>
    <w:rsid w:val="00270A62"/>
    <w:rsid w:val="00270B2C"/>
    <w:rsid w:val="00270C1C"/>
    <w:rsid w:val="00270DC6"/>
    <w:rsid w:val="00270DDF"/>
    <w:rsid w:val="00270EB8"/>
    <w:rsid w:val="00270FA3"/>
    <w:rsid w:val="00270FD6"/>
    <w:rsid w:val="00271040"/>
    <w:rsid w:val="002710D0"/>
    <w:rsid w:val="002710FC"/>
    <w:rsid w:val="00271152"/>
    <w:rsid w:val="0027121F"/>
    <w:rsid w:val="002716BD"/>
    <w:rsid w:val="0027170B"/>
    <w:rsid w:val="00271733"/>
    <w:rsid w:val="002717D5"/>
    <w:rsid w:val="0027183B"/>
    <w:rsid w:val="00271928"/>
    <w:rsid w:val="00271996"/>
    <w:rsid w:val="00271A3B"/>
    <w:rsid w:val="00271A4B"/>
    <w:rsid w:val="00271AC2"/>
    <w:rsid w:val="00271DB8"/>
    <w:rsid w:val="00271E2A"/>
    <w:rsid w:val="00271F9F"/>
    <w:rsid w:val="002720BF"/>
    <w:rsid w:val="00272175"/>
    <w:rsid w:val="00272393"/>
    <w:rsid w:val="0027239B"/>
    <w:rsid w:val="002723F4"/>
    <w:rsid w:val="00272442"/>
    <w:rsid w:val="00272471"/>
    <w:rsid w:val="002724A8"/>
    <w:rsid w:val="0027259D"/>
    <w:rsid w:val="0027263D"/>
    <w:rsid w:val="002726DA"/>
    <w:rsid w:val="0027273E"/>
    <w:rsid w:val="00272756"/>
    <w:rsid w:val="002728A4"/>
    <w:rsid w:val="00272960"/>
    <w:rsid w:val="00272A1D"/>
    <w:rsid w:val="00272A24"/>
    <w:rsid w:val="00272FF9"/>
    <w:rsid w:val="002731EC"/>
    <w:rsid w:val="002732A8"/>
    <w:rsid w:val="002732E6"/>
    <w:rsid w:val="00273356"/>
    <w:rsid w:val="002733BB"/>
    <w:rsid w:val="0027352F"/>
    <w:rsid w:val="0027366D"/>
    <w:rsid w:val="0027399A"/>
    <w:rsid w:val="00273BA6"/>
    <w:rsid w:val="00273C49"/>
    <w:rsid w:val="00273C7B"/>
    <w:rsid w:val="00273CA3"/>
    <w:rsid w:val="00273CD9"/>
    <w:rsid w:val="00273D04"/>
    <w:rsid w:val="00273E87"/>
    <w:rsid w:val="00274032"/>
    <w:rsid w:val="00274089"/>
    <w:rsid w:val="00274142"/>
    <w:rsid w:val="00274257"/>
    <w:rsid w:val="0027429C"/>
    <w:rsid w:val="002742DE"/>
    <w:rsid w:val="00274312"/>
    <w:rsid w:val="002744A3"/>
    <w:rsid w:val="0027458A"/>
    <w:rsid w:val="00274590"/>
    <w:rsid w:val="0027470B"/>
    <w:rsid w:val="0027479D"/>
    <w:rsid w:val="0027492B"/>
    <w:rsid w:val="00274AAE"/>
    <w:rsid w:val="00274B99"/>
    <w:rsid w:val="00274C43"/>
    <w:rsid w:val="00274CDA"/>
    <w:rsid w:val="00274D39"/>
    <w:rsid w:val="00274D3F"/>
    <w:rsid w:val="00274DF3"/>
    <w:rsid w:val="00274FB3"/>
    <w:rsid w:val="00274FC5"/>
    <w:rsid w:val="00275150"/>
    <w:rsid w:val="0027519B"/>
    <w:rsid w:val="0027529F"/>
    <w:rsid w:val="002752E3"/>
    <w:rsid w:val="0027530A"/>
    <w:rsid w:val="002753FB"/>
    <w:rsid w:val="00275504"/>
    <w:rsid w:val="00275592"/>
    <w:rsid w:val="00275706"/>
    <w:rsid w:val="00275891"/>
    <w:rsid w:val="0027590B"/>
    <w:rsid w:val="002759B7"/>
    <w:rsid w:val="00275A53"/>
    <w:rsid w:val="00275A9A"/>
    <w:rsid w:val="00275B5F"/>
    <w:rsid w:val="00275C03"/>
    <w:rsid w:val="00275C82"/>
    <w:rsid w:val="00275D91"/>
    <w:rsid w:val="00275F95"/>
    <w:rsid w:val="0027602A"/>
    <w:rsid w:val="00276106"/>
    <w:rsid w:val="002761CA"/>
    <w:rsid w:val="0027634D"/>
    <w:rsid w:val="00276405"/>
    <w:rsid w:val="0027661E"/>
    <w:rsid w:val="00276656"/>
    <w:rsid w:val="00276792"/>
    <w:rsid w:val="002767A0"/>
    <w:rsid w:val="002768E9"/>
    <w:rsid w:val="00276998"/>
    <w:rsid w:val="00276CA0"/>
    <w:rsid w:val="00276DCF"/>
    <w:rsid w:val="00276F6C"/>
    <w:rsid w:val="00276F75"/>
    <w:rsid w:val="00276F99"/>
    <w:rsid w:val="00276FA8"/>
    <w:rsid w:val="002772D6"/>
    <w:rsid w:val="002774A1"/>
    <w:rsid w:val="002774A2"/>
    <w:rsid w:val="00277587"/>
    <w:rsid w:val="00277625"/>
    <w:rsid w:val="0027784D"/>
    <w:rsid w:val="0027788D"/>
    <w:rsid w:val="0027795B"/>
    <w:rsid w:val="0027796A"/>
    <w:rsid w:val="002779A3"/>
    <w:rsid w:val="00277CFF"/>
    <w:rsid w:val="00277D86"/>
    <w:rsid w:val="00277DB8"/>
    <w:rsid w:val="00277E9B"/>
    <w:rsid w:val="0028026E"/>
    <w:rsid w:val="00280332"/>
    <w:rsid w:val="00280349"/>
    <w:rsid w:val="00280390"/>
    <w:rsid w:val="002803AA"/>
    <w:rsid w:val="0028067C"/>
    <w:rsid w:val="002806A6"/>
    <w:rsid w:val="0028090F"/>
    <w:rsid w:val="00280B3A"/>
    <w:rsid w:val="00280C62"/>
    <w:rsid w:val="00280E3A"/>
    <w:rsid w:val="00280E80"/>
    <w:rsid w:val="00280F4C"/>
    <w:rsid w:val="00280FB7"/>
    <w:rsid w:val="0028100C"/>
    <w:rsid w:val="00281131"/>
    <w:rsid w:val="00281195"/>
    <w:rsid w:val="0028119E"/>
    <w:rsid w:val="0028123D"/>
    <w:rsid w:val="00281517"/>
    <w:rsid w:val="0028172E"/>
    <w:rsid w:val="002817C6"/>
    <w:rsid w:val="00281919"/>
    <w:rsid w:val="00281A92"/>
    <w:rsid w:val="00281BDC"/>
    <w:rsid w:val="00281CE7"/>
    <w:rsid w:val="00281D43"/>
    <w:rsid w:val="00281D7F"/>
    <w:rsid w:val="00281DB4"/>
    <w:rsid w:val="00281E04"/>
    <w:rsid w:val="00282034"/>
    <w:rsid w:val="002820BA"/>
    <w:rsid w:val="002820E1"/>
    <w:rsid w:val="00282351"/>
    <w:rsid w:val="002823C8"/>
    <w:rsid w:val="002824A3"/>
    <w:rsid w:val="00282535"/>
    <w:rsid w:val="002825A4"/>
    <w:rsid w:val="00282664"/>
    <w:rsid w:val="00282692"/>
    <w:rsid w:val="0028278E"/>
    <w:rsid w:val="0028279A"/>
    <w:rsid w:val="00282843"/>
    <w:rsid w:val="00282890"/>
    <w:rsid w:val="00282946"/>
    <w:rsid w:val="002829B6"/>
    <w:rsid w:val="00282AA2"/>
    <w:rsid w:val="00282C4F"/>
    <w:rsid w:val="00282C74"/>
    <w:rsid w:val="00282C8C"/>
    <w:rsid w:val="00282C90"/>
    <w:rsid w:val="00282D00"/>
    <w:rsid w:val="00282D9A"/>
    <w:rsid w:val="00282E1B"/>
    <w:rsid w:val="00282E4B"/>
    <w:rsid w:val="00282EC6"/>
    <w:rsid w:val="00282F37"/>
    <w:rsid w:val="00283058"/>
    <w:rsid w:val="002830F6"/>
    <w:rsid w:val="00283197"/>
    <w:rsid w:val="002831FB"/>
    <w:rsid w:val="0028329E"/>
    <w:rsid w:val="0028332E"/>
    <w:rsid w:val="0028340C"/>
    <w:rsid w:val="0028351C"/>
    <w:rsid w:val="002835E9"/>
    <w:rsid w:val="0028376B"/>
    <w:rsid w:val="0028383C"/>
    <w:rsid w:val="00283849"/>
    <w:rsid w:val="00283896"/>
    <w:rsid w:val="00283920"/>
    <w:rsid w:val="0028396A"/>
    <w:rsid w:val="00283AFA"/>
    <w:rsid w:val="00283EB1"/>
    <w:rsid w:val="00283F58"/>
    <w:rsid w:val="00284020"/>
    <w:rsid w:val="002840DD"/>
    <w:rsid w:val="00284146"/>
    <w:rsid w:val="00284165"/>
    <w:rsid w:val="00284172"/>
    <w:rsid w:val="002841AA"/>
    <w:rsid w:val="00284208"/>
    <w:rsid w:val="00284289"/>
    <w:rsid w:val="00284305"/>
    <w:rsid w:val="002843B4"/>
    <w:rsid w:val="002844E5"/>
    <w:rsid w:val="002844F3"/>
    <w:rsid w:val="002847B1"/>
    <w:rsid w:val="00284A10"/>
    <w:rsid w:val="00284A1A"/>
    <w:rsid w:val="00284A7B"/>
    <w:rsid w:val="00284C45"/>
    <w:rsid w:val="00284D53"/>
    <w:rsid w:val="00284DDE"/>
    <w:rsid w:val="00284E16"/>
    <w:rsid w:val="00284EF5"/>
    <w:rsid w:val="00284F64"/>
    <w:rsid w:val="00284FD2"/>
    <w:rsid w:val="0028502E"/>
    <w:rsid w:val="00285261"/>
    <w:rsid w:val="00285271"/>
    <w:rsid w:val="002852D3"/>
    <w:rsid w:val="00285362"/>
    <w:rsid w:val="002853BD"/>
    <w:rsid w:val="0028542F"/>
    <w:rsid w:val="00285493"/>
    <w:rsid w:val="00285633"/>
    <w:rsid w:val="00285718"/>
    <w:rsid w:val="00285777"/>
    <w:rsid w:val="00285791"/>
    <w:rsid w:val="00285969"/>
    <w:rsid w:val="002859E0"/>
    <w:rsid w:val="00285B65"/>
    <w:rsid w:val="00285BB3"/>
    <w:rsid w:val="00285C00"/>
    <w:rsid w:val="00285CDE"/>
    <w:rsid w:val="00285CF4"/>
    <w:rsid w:val="00285DC9"/>
    <w:rsid w:val="00285E52"/>
    <w:rsid w:val="00285EFB"/>
    <w:rsid w:val="00285F03"/>
    <w:rsid w:val="00286153"/>
    <w:rsid w:val="002861DC"/>
    <w:rsid w:val="00286372"/>
    <w:rsid w:val="0028643F"/>
    <w:rsid w:val="002864AA"/>
    <w:rsid w:val="00286676"/>
    <w:rsid w:val="002866A0"/>
    <w:rsid w:val="00286839"/>
    <w:rsid w:val="00286881"/>
    <w:rsid w:val="002868BA"/>
    <w:rsid w:val="002868D3"/>
    <w:rsid w:val="00286B55"/>
    <w:rsid w:val="00286B66"/>
    <w:rsid w:val="00286B99"/>
    <w:rsid w:val="00286C28"/>
    <w:rsid w:val="00286D9A"/>
    <w:rsid w:val="00286DAE"/>
    <w:rsid w:val="00286EDF"/>
    <w:rsid w:val="00286F69"/>
    <w:rsid w:val="00286FD5"/>
    <w:rsid w:val="00286FED"/>
    <w:rsid w:val="00287133"/>
    <w:rsid w:val="0028714E"/>
    <w:rsid w:val="002873B0"/>
    <w:rsid w:val="002874AC"/>
    <w:rsid w:val="002874BA"/>
    <w:rsid w:val="0028754E"/>
    <w:rsid w:val="002875AB"/>
    <w:rsid w:val="002875EF"/>
    <w:rsid w:val="00287756"/>
    <w:rsid w:val="0028789B"/>
    <w:rsid w:val="00287AFD"/>
    <w:rsid w:val="00287B82"/>
    <w:rsid w:val="00287C15"/>
    <w:rsid w:val="00287C16"/>
    <w:rsid w:val="00287CEB"/>
    <w:rsid w:val="00287D93"/>
    <w:rsid w:val="00287DDC"/>
    <w:rsid w:val="00287E2E"/>
    <w:rsid w:val="00287E66"/>
    <w:rsid w:val="00287F1A"/>
    <w:rsid w:val="0029014A"/>
    <w:rsid w:val="00290184"/>
    <w:rsid w:val="002902CA"/>
    <w:rsid w:val="002902F5"/>
    <w:rsid w:val="00290568"/>
    <w:rsid w:val="002905D3"/>
    <w:rsid w:val="002905E5"/>
    <w:rsid w:val="00290672"/>
    <w:rsid w:val="00290674"/>
    <w:rsid w:val="0029067F"/>
    <w:rsid w:val="002907BE"/>
    <w:rsid w:val="0029082B"/>
    <w:rsid w:val="00290902"/>
    <w:rsid w:val="0029093B"/>
    <w:rsid w:val="002909F5"/>
    <w:rsid w:val="00290A96"/>
    <w:rsid w:val="00290B8A"/>
    <w:rsid w:val="00290BFF"/>
    <w:rsid w:val="00290C9F"/>
    <w:rsid w:val="00290DF9"/>
    <w:rsid w:val="00290FB7"/>
    <w:rsid w:val="00291129"/>
    <w:rsid w:val="002911B1"/>
    <w:rsid w:val="002913DF"/>
    <w:rsid w:val="0029145B"/>
    <w:rsid w:val="0029155C"/>
    <w:rsid w:val="00291643"/>
    <w:rsid w:val="00291685"/>
    <w:rsid w:val="00291826"/>
    <w:rsid w:val="00291850"/>
    <w:rsid w:val="002918E9"/>
    <w:rsid w:val="0029199A"/>
    <w:rsid w:val="002919DA"/>
    <w:rsid w:val="00291A5E"/>
    <w:rsid w:val="00291AEA"/>
    <w:rsid w:val="00291B76"/>
    <w:rsid w:val="00291BFE"/>
    <w:rsid w:val="00291C10"/>
    <w:rsid w:val="00291C4A"/>
    <w:rsid w:val="00291CF0"/>
    <w:rsid w:val="00291D48"/>
    <w:rsid w:val="00291DA7"/>
    <w:rsid w:val="00291DF5"/>
    <w:rsid w:val="00291F2F"/>
    <w:rsid w:val="00292119"/>
    <w:rsid w:val="002921FC"/>
    <w:rsid w:val="0029226C"/>
    <w:rsid w:val="00292279"/>
    <w:rsid w:val="00292396"/>
    <w:rsid w:val="002925F6"/>
    <w:rsid w:val="002926B0"/>
    <w:rsid w:val="002926CB"/>
    <w:rsid w:val="002927DF"/>
    <w:rsid w:val="002928AF"/>
    <w:rsid w:val="00292964"/>
    <w:rsid w:val="0029299D"/>
    <w:rsid w:val="00292B13"/>
    <w:rsid w:val="00292C70"/>
    <w:rsid w:val="00292CC4"/>
    <w:rsid w:val="00292D46"/>
    <w:rsid w:val="00292FE1"/>
    <w:rsid w:val="0029301C"/>
    <w:rsid w:val="00293022"/>
    <w:rsid w:val="002931C1"/>
    <w:rsid w:val="002931EA"/>
    <w:rsid w:val="002932AC"/>
    <w:rsid w:val="002934A7"/>
    <w:rsid w:val="00293508"/>
    <w:rsid w:val="0029363A"/>
    <w:rsid w:val="00293720"/>
    <w:rsid w:val="0029385C"/>
    <w:rsid w:val="0029388E"/>
    <w:rsid w:val="00293930"/>
    <w:rsid w:val="00293937"/>
    <w:rsid w:val="00293B75"/>
    <w:rsid w:val="00293CC4"/>
    <w:rsid w:val="00293CF5"/>
    <w:rsid w:val="00293D39"/>
    <w:rsid w:val="00293D7A"/>
    <w:rsid w:val="00293E1A"/>
    <w:rsid w:val="00293E31"/>
    <w:rsid w:val="00293F5D"/>
    <w:rsid w:val="00293FE5"/>
    <w:rsid w:val="0029402F"/>
    <w:rsid w:val="002940EC"/>
    <w:rsid w:val="002941B3"/>
    <w:rsid w:val="002941B7"/>
    <w:rsid w:val="00294279"/>
    <w:rsid w:val="002942A5"/>
    <w:rsid w:val="0029455D"/>
    <w:rsid w:val="0029456E"/>
    <w:rsid w:val="0029460F"/>
    <w:rsid w:val="00294693"/>
    <w:rsid w:val="002946CB"/>
    <w:rsid w:val="00294707"/>
    <w:rsid w:val="00294724"/>
    <w:rsid w:val="002947F7"/>
    <w:rsid w:val="0029490E"/>
    <w:rsid w:val="00294952"/>
    <w:rsid w:val="00294969"/>
    <w:rsid w:val="00294973"/>
    <w:rsid w:val="0029498D"/>
    <w:rsid w:val="00294B11"/>
    <w:rsid w:val="00294B26"/>
    <w:rsid w:val="00294B2E"/>
    <w:rsid w:val="00294BFC"/>
    <w:rsid w:val="00294CD9"/>
    <w:rsid w:val="00294D07"/>
    <w:rsid w:val="00294D54"/>
    <w:rsid w:val="00294DAE"/>
    <w:rsid w:val="002950B2"/>
    <w:rsid w:val="0029510C"/>
    <w:rsid w:val="0029537D"/>
    <w:rsid w:val="00295447"/>
    <w:rsid w:val="00295457"/>
    <w:rsid w:val="002954F8"/>
    <w:rsid w:val="002955FF"/>
    <w:rsid w:val="002956F3"/>
    <w:rsid w:val="002956FF"/>
    <w:rsid w:val="00295732"/>
    <w:rsid w:val="0029575B"/>
    <w:rsid w:val="0029577C"/>
    <w:rsid w:val="002958CA"/>
    <w:rsid w:val="00295A69"/>
    <w:rsid w:val="00295AB7"/>
    <w:rsid w:val="00295C87"/>
    <w:rsid w:val="00295DC0"/>
    <w:rsid w:val="00295DCB"/>
    <w:rsid w:val="00295F1B"/>
    <w:rsid w:val="00295FD6"/>
    <w:rsid w:val="00296086"/>
    <w:rsid w:val="0029610A"/>
    <w:rsid w:val="002961AE"/>
    <w:rsid w:val="00296218"/>
    <w:rsid w:val="00296327"/>
    <w:rsid w:val="0029639C"/>
    <w:rsid w:val="002963F1"/>
    <w:rsid w:val="002964AB"/>
    <w:rsid w:val="002965B4"/>
    <w:rsid w:val="002967FB"/>
    <w:rsid w:val="0029695C"/>
    <w:rsid w:val="002969BE"/>
    <w:rsid w:val="00296C82"/>
    <w:rsid w:val="002970F2"/>
    <w:rsid w:val="00297275"/>
    <w:rsid w:val="0029734B"/>
    <w:rsid w:val="00297501"/>
    <w:rsid w:val="00297523"/>
    <w:rsid w:val="00297532"/>
    <w:rsid w:val="002976B9"/>
    <w:rsid w:val="00297865"/>
    <w:rsid w:val="002978BC"/>
    <w:rsid w:val="00297A82"/>
    <w:rsid w:val="00297A96"/>
    <w:rsid w:val="00297ABB"/>
    <w:rsid w:val="00297C39"/>
    <w:rsid w:val="00297C7C"/>
    <w:rsid w:val="00297ECB"/>
    <w:rsid w:val="00297F03"/>
    <w:rsid w:val="00297FBF"/>
    <w:rsid w:val="00297FEE"/>
    <w:rsid w:val="002A000C"/>
    <w:rsid w:val="002A00A6"/>
    <w:rsid w:val="002A0416"/>
    <w:rsid w:val="002A055B"/>
    <w:rsid w:val="002A058D"/>
    <w:rsid w:val="002A0784"/>
    <w:rsid w:val="002A0901"/>
    <w:rsid w:val="002A0904"/>
    <w:rsid w:val="002A0A8B"/>
    <w:rsid w:val="002A0B3C"/>
    <w:rsid w:val="002A0C34"/>
    <w:rsid w:val="002A0DF7"/>
    <w:rsid w:val="002A0E8E"/>
    <w:rsid w:val="002A0FA9"/>
    <w:rsid w:val="002A101F"/>
    <w:rsid w:val="002A11D2"/>
    <w:rsid w:val="002A12BB"/>
    <w:rsid w:val="002A131D"/>
    <w:rsid w:val="002A151F"/>
    <w:rsid w:val="002A1526"/>
    <w:rsid w:val="002A1580"/>
    <w:rsid w:val="002A15A5"/>
    <w:rsid w:val="002A161E"/>
    <w:rsid w:val="002A168C"/>
    <w:rsid w:val="002A19C2"/>
    <w:rsid w:val="002A19FA"/>
    <w:rsid w:val="002A1A35"/>
    <w:rsid w:val="002A1DB4"/>
    <w:rsid w:val="002A1E18"/>
    <w:rsid w:val="002A2238"/>
    <w:rsid w:val="002A255B"/>
    <w:rsid w:val="002A2570"/>
    <w:rsid w:val="002A25F9"/>
    <w:rsid w:val="002A2600"/>
    <w:rsid w:val="002A26DF"/>
    <w:rsid w:val="002A27EE"/>
    <w:rsid w:val="002A2815"/>
    <w:rsid w:val="002A2863"/>
    <w:rsid w:val="002A2955"/>
    <w:rsid w:val="002A2B54"/>
    <w:rsid w:val="002A2B55"/>
    <w:rsid w:val="002A2C58"/>
    <w:rsid w:val="002A302E"/>
    <w:rsid w:val="002A3158"/>
    <w:rsid w:val="002A3372"/>
    <w:rsid w:val="002A3430"/>
    <w:rsid w:val="002A34A4"/>
    <w:rsid w:val="002A39D9"/>
    <w:rsid w:val="002A3BA3"/>
    <w:rsid w:val="002A3BA8"/>
    <w:rsid w:val="002A3BE2"/>
    <w:rsid w:val="002A3C7D"/>
    <w:rsid w:val="002A3CA1"/>
    <w:rsid w:val="002A3CB6"/>
    <w:rsid w:val="002A4011"/>
    <w:rsid w:val="002A4135"/>
    <w:rsid w:val="002A4157"/>
    <w:rsid w:val="002A4220"/>
    <w:rsid w:val="002A44BA"/>
    <w:rsid w:val="002A45AA"/>
    <w:rsid w:val="002A465F"/>
    <w:rsid w:val="002A4828"/>
    <w:rsid w:val="002A49B3"/>
    <w:rsid w:val="002A4A7F"/>
    <w:rsid w:val="002A4AD7"/>
    <w:rsid w:val="002A4ADB"/>
    <w:rsid w:val="002A4BE8"/>
    <w:rsid w:val="002A4C34"/>
    <w:rsid w:val="002A4CF4"/>
    <w:rsid w:val="002A4EBA"/>
    <w:rsid w:val="002A5047"/>
    <w:rsid w:val="002A5362"/>
    <w:rsid w:val="002A5391"/>
    <w:rsid w:val="002A53CB"/>
    <w:rsid w:val="002A5412"/>
    <w:rsid w:val="002A54A2"/>
    <w:rsid w:val="002A5661"/>
    <w:rsid w:val="002A56E8"/>
    <w:rsid w:val="002A56FA"/>
    <w:rsid w:val="002A5AF5"/>
    <w:rsid w:val="002A5BDA"/>
    <w:rsid w:val="002A5E74"/>
    <w:rsid w:val="002A5F91"/>
    <w:rsid w:val="002A6199"/>
    <w:rsid w:val="002A63D7"/>
    <w:rsid w:val="002A6689"/>
    <w:rsid w:val="002A6764"/>
    <w:rsid w:val="002A6835"/>
    <w:rsid w:val="002A698F"/>
    <w:rsid w:val="002A6A3F"/>
    <w:rsid w:val="002A6B40"/>
    <w:rsid w:val="002A6B42"/>
    <w:rsid w:val="002A6CA6"/>
    <w:rsid w:val="002A6CC9"/>
    <w:rsid w:val="002A6D27"/>
    <w:rsid w:val="002A6E8A"/>
    <w:rsid w:val="002A6F8E"/>
    <w:rsid w:val="002A6FAD"/>
    <w:rsid w:val="002A7011"/>
    <w:rsid w:val="002A7048"/>
    <w:rsid w:val="002A7117"/>
    <w:rsid w:val="002A71DA"/>
    <w:rsid w:val="002A72BD"/>
    <w:rsid w:val="002A7323"/>
    <w:rsid w:val="002A742D"/>
    <w:rsid w:val="002A7636"/>
    <w:rsid w:val="002A764E"/>
    <w:rsid w:val="002A76A7"/>
    <w:rsid w:val="002A789B"/>
    <w:rsid w:val="002A78A1"/>
    <w:rsid w:val="002A7A20"/>
    <w:rsid w:val="002A7ACE"/>
    <w:rsid w:val="002A7C0B"/>
    <w:rsid w:val="002A7C61"/>
    <w:rsid w:val="002A7D01"/>
    <w:rsid w:val="002A7F59"/>
    <w:rsid w:val="002B001A"/>
    <w:rsid w:val="002B0039"/>
    <w:rsid w:val="002B0081"/>
    <w:rsid w:val="002B00A7"/>
    <w:rsid w:val="002B00CB"/>
    <w:rsid w:val="002B0284"/>
    <w:rsid w:val="002B032D"/>
    <w:rsid w:val="002B049F"/>
    <w:rsid w:val="002B04A8"/>
    <w:rsid w:val="002B04EC"/>
    <w:rsid w:val="002B0503"/>
    <w:rsid w:val="002B05CE"/>
    <w:rsid w:val="002B06BA"/>
    <w:rsid w:val="002B095F"/>
    <w:rsid w:val="002B097D"/>
    <w:rsid w:val="002B09F6"/>
    <w:rsid w:val="002B0A71"/>
    <w:rsid w:val="002B0C0E"/>
    <w:rsid w:val="002B0C12"/>
    <w:rsid w:val="002B0CA8"/>
    <w:rsid w:val="002B0CF9"/>
    <w:rsid w:val="002B0F08"/>
    <w:rsid w:val="002B0F12"/>
    <w:rsid w:val="002B0F8A"/>
    <w:rsid w:val="002B0F92"/>
    <w:rsid w:val="002B0FBE"/>
    <w:rsid w:val="002B1061"/>
    <w:rsid w:val="002B10E4"/>
    <w:rsid w:val="002B112E"/>
    <w:rsid w:val="002B1139"/>
    <w:rsid w:val="002B11AD"/>
    <w:rsid w:val="002B11BA"/>
    <w:rsid w:val="002B11D5"/>
    <w:rsid w:val="002B1206"/>
    <w:rsid w:val="002B1385"/>
    <w:rsid w:val="002B16CF"/>
    <w:rsid w:val="002B172E"/>
    <w:rsid w:val="002B188D"/>
    <w:rsid w:val="002B18F9"/>
    <w:rsid w:val="002B1C0D"/>
    <w:rsid w:val="002B1C5A"/>
    <w:rsid w:val="002B1C71"/>
    <w:rsid w:val="002B1C77"/>
    <w:rsid w:val="002B1D7D"/>
    <w:rsid w:val="002B1E71"/>
    <w:rsid w:val="002B1F4B"/>
    <w:rsid w:val="002B1FC7"/>
    <w:rsid w:val="002B20D8"/>
    <w:rsid w:val="002B20E9"/>
    <w:rsid w:val="002B2142"/>
    <w:rsid w:val="002B2164"/>
    <w:rsid w:val="002B21B0"/>
    <w:rsid w:val="002B2207"/>
    <w:rsid w:val="002B223F"/>
    <w:rsid w:val="002B22D8"/>
    <w:rsid w:val="002B22E0"/>
    <w:rsid w:val="002B237F"/>
    <w:rsid w:val="002B23D9"/>
    <w:rsid w:val="002B2536"/>
    <w:rsid w:val="002B2582"/>
    <w:rsid w:val="002B268A"/>
    <w:rsid w:val="002B26BB"/>
    <w:rsid w:val="002B2736"/>
    <w:rsid w:val="002B273E"/>
    <w:rsid w:val="002B2786"/>
    <w:rsid w:val="002B27C4"/>
    <w:rsid w:val="002B2A50"/>
    <w:rsid w:val="002B2AA9"/>
    <w:rsid w:val="002B2AD8"/>
    <w:rsid w:val="002B2C0B"/>
    <w:rsid w:val="002B2C68"/>
    <w:rsid w:val="002B2C78"/>
    <w:rsid w:val="002B2D69"/>
    <w:rsid w:val="002B2E63"/>
    <w:rsid w:val="002B2F8B"/>
    <w:rsid w:val="002B30B8"/>
    <w:rsid w:val="002B3278"/>
    <w:rsid w:val="002B36AB"/>
    <w:rsid w:val="002B36C1"/>
    <w:rsid w:val="002B36C3"/>
    <w:rsid w:val="002B3829"/>
    <w:rsid w:val="002B39A1"/>
    <w:rsid w:val="002B39E9"/>
    <w:rsid w:val="002B3AFE"/>
    <w:rsid w:val="002B3B5F"/>
    <w:rsid w:val="002B3D5F"/>
    <w:rsid w:val="002B3DEF"/>
    <w:rsid w:val="002B3E0C"/>
    <w:rsid w:val="002B3F2D"/>
    <w:rsid w:val="002B4028"/>
    <w:rsid w:val="002B40FA"/>
    <w:rsid w:val="002B41BE"/>
    <w:rsid w:val="002B41BF"/>
    <w:rsid w:val="002B41DD"/>
    <w:rsid w:val="002B42DE"/>
    <w:rsid w:val="002B4435"/>
    <w:rsid w:val="002B4442"/>
    <w:rsid w:val="002B4467"/>
    <w:rsid w:val="002B4543"/>
    <w:rsid w:val="002B457F"/>
    <w:rsid w:val="002B462C"/>
    <w:rsid w:val="002B469C"/>
    <w:rsid w:val="002B469D"/>
    <w:rsid w:val="002B4733"/>
    <w:rsid w:val="002B477F"/>
    <w:rsid w:val="002B4890"/>
    <w:rsid w:val="002B4894"/>
    <w:rsid w:val="002B4A1A"/>
    <w:rsid w:val="002B4A4A"/>
    <w:rsid w:val="002B4BB3"/>
    <w:rsid w:val="002B4C36"/>
    <w:rsid w:val="002B4C7F"/>
    <w:rsid w:val="002B4D4D"/>
    <w:rsid w:val="002B4E8C"/>
    <w:rsid w:val="002B4EFB"/>
    <w:rsid w:val="002B504D"/>
    <w:rsid w:val="002B5070"/>
    <w:rsid w:val="002B5093"/>
    <w:rsid w:val="002B50AC"/>
    <w:rsid w:val="002B5170"/>
    <w:rsid w:val="002B51A5"/>
    <w:rsid w:val="002B534B"/>
    <w:rsid w:val="002B538D"/>
    <w:rsid w:val="002B549F"/>
    <w:rsid w:val="002B5757"/>
    <w:rsid w:val="002B57BC"/>
    <w:rsid w:val="002B58E3"/>
    <w:rsid w:val="002B5981"/>
    <w:rsid w:val="002B59EE"/>
    <w:rsid w:val="002B5B0B"/>
    <w:rsid w:val="002B5C39"/>
    <w:rsid w:val="002B5C4E"/>
    <w:rsid w:val="002B5D4A"/>
    <w:rsid w:val="002B5D67"/>
    <w:rsid w:val="002B5E34"/>
    <w:rsid w:val="002B5F42"/>
    <w:rsid w:val="002B5F95"/>
    <w:rsid w:val="002B60B1"/>
    <w:rsid w:val="002B60CD"/>
    <w:rsid w:val="002B6129"/>
    <w:rsid w:val="002B6217"/>
    <w:rsid w:val="002B6234"/>
    <w:rsid w:val="002B628B"/>
    <w:rsid w:val="002B646E"/>
    <w:rsid w:val="002B6472"/>
    <w:rsid w:val="002B65C9"/>
    <w:rsid w:val="002B65E4"/>
    <w:rsid w:val="002B6690"/>
    <w:rsid w:val="002B688E"/>
    <w:rsid w:val="002B69AD"/>
    <w:rsid w:val="002B6CA4"/>
    <w:rsid w:val="002B6D15"/>
    <w:rsid w:val="002B6F24"/>
    <w:rsid w:val="002B6FD5"/>
    <w:rsid w:val="002B6FD9"/>
    <w:rsid w:val="002B72F7"/>
    <w:rsid w:val="002B7321"/>
    <w:rsid w:val="002B7400"/>
    <w:rsid w:val="002B740C"/>
    <w:rsid w:val="002B7489"/>
    <w:rsid w:val="002B7524"/>
    <w:rsid w:val="002B7570"/>
    <w:rsid w:val="002B7605"/>
    <w:rsid w:val="002B7615"/>
    <w:rsid w:val="002B7652"/>
    <w:rsid w:val="002B777B"/>
    <w:rsid w:val="002B77B0"/>
    <w:rsid w:val="002B7923"/>
    <w:rsid w:val="002B7939"/>
    <w:rsid w:val="002B7979"/>
    <w:rsid w:val="002B7AB6"/>
    <w:rsid w:val="002B7B18"/>
    <w:rsid w:val="002B7B21"/>
    <w:rsid w:val="002B7B2B"/>
    <w:rsid w:val="002B7B68"/>
    <w:rsid w:val="002B7BFF"/>
    <w:rsid w:val="002B7CBC"/>
    <w:rsid w:val="002B7CF6"/>
    <w:rsid w:val="002B7DF8"/>
    <w:rsid w:val="002B7FA4"/>
    <w:rsid w:val="002C0019"/>
    <w:rsid w:val="002C030B"/>
    <w:rsid w:val="002C0368"/>
    <w:rsid w:val="002C03B1"/>
    <w:rsid w:val="002C04D9"/>
    <w:rsid w:val="002C0574"/>
    <w:rsid w:val="002C062A"/>
    <w:rsid w:val="002C089E"/>
    <w:rsid w:val="002C09C5"/>
    <w:rsid w:val="002C09D5"/>
    <w:rsid w:val="002C09F8"/>
    <w:rsid w:val="002C09FC"/>
    <w:rsid w:val="002C0A26"/>
    <w:rsid w:val="002C0A83"/>
    <w:rsid w:val="002C0AE8"/>
    <w:rsid w:val="002C0B19"/>
    <w:rsid w:val="002C0CEE"/>
    <w:rsid w:val="002C0D41"/>
    <w:rsid w:val="002C1039"/>
    <w:rsid w:val="002C106B"/>
    <w:rsid w:val="002C136E"/>
    <w:rsid w:val="002C13EF"/>
    <w:rsid w:val="002C1432"/>
    <w:rsid w:val="002C14D9"/>
    <w:rsid w:val="002C15E1"/>
    <w:rsid w:val="002C1677"/>
    <w:rsid w:val="002C1734"/>
    <w:rsid w:val="002C1736"/>
    <w:rsid w:val="002C1791"/>
    <w:rsid w:val="002C17B8"/>
    <w:rsid w:val="002C18D2"/>
    <w:rsid w:val="002C18DC"/>
    <w:rsid w:val="002C1A05"/>
    <w:rsid w:val="002C1B5F"/>
    <w:rsid w:val="002C1C9C"/>
    <w:rsid w:val="002C1D41"/>
    <w:rsid w:val="002C1EC3"/>
    <w:rsid w:val="002C1EC8"/>
    <w:rsid w:val="002C1FD7"/>
    <w:rsid w:val="002C21BC"/>
    <w:rsid w:val="002C2262"/>
    <w:rsid w:val="002C2271"/>
    <w:rsid w:val="002C235A"/>
    <w:rsid w:val="002C23B9"/>
    <w:rsid w:val="002C2443"/>
    <w:rsid w:val="002C26E8"/>
    <w:rsid w:val="002C274D"/>
    <w:rsid w:val="002C2766"/>
    <w:rsid w:val="002C2813"/>
    <w:rsid w:val="002C28D5"/>
    <w:rsid w:val="002C28F8"/>
    <w:rsid w:val="002C2B59"/>
    <w:rsid w:val="002C2B98"/>
    <w:rsid w:val="002C2B9F"/>
    <w:rsid w:val="002C2BCD"/>
    <w:rsid w:val="002C2E8F"/>
    <w:rsid w:val="002C3055"/>
    <w:rsid w:val="002C3137"/>
    <w:rsid w:val="002C31F9"/>
    <w:rsid w:val="002C3201"/>
    <w:rsid w:val="002C3241"/>
    <w:rsid w:val="002C3848"/>
    <w:rsid w:val="002C3961"/>
    <w:rsid w:val="002C39B6"/>
    <w:rsid w:val="002C39F6"/>
    <w:rsid w:val="002C3A13"/>
    <w:rsid w:val="002C3AAB"/>
    <w:rsid w:val="002C3DE9"/>
    <w:rsid w:val="002C3EA8"/>
    <w:rsid w:val="002C3F1E"/>
    <w:rsid w:val="002C401F"/>
    <w:rsid w:val="002C4025"/>
    <w:rsid w:val="002C4270"/>
    <w:rsid w:val="002C428D"/>
    <w:rsid w:val="002C428E"/>
    <w:rsid w:val="002C431D"/>
    <w:rsid w:val="002C4516"/>
    <w:rsid w:val="002C45E9"/>
    <w:rsid w:val="002C4695"/>
    <w:rsid w:val="002C4732"/>
    <w:rsid w:val="002C4858"/>
    <w:rsid w:val="002C49AE"/>
    <w:rsid w:val="002C4B0C"/>
    <w:rsid w:val="002C4B62"/>
    <w:rsid w:val="002C4D11"/>
    <w:rsid w:val="002C4F01"/>
    <w:rsid w:val="002C4FE7"/>
    <w:rsid w:val="002C5063"/>
    <w:rsid w:val="002C50E8"/>
    <w:rsid w:val="002C52F1"/>
    <w:rsid w:val="002C532A"/>
    <w:rsid w:val="002C5574"/>
    <w:rsid w:val="002C5581"/>
    <w:rsid w:val="002C5603"/>
    <w:rsid w:val="002C561E"/>
    <w:rsid w:val="002C5871"/>
    <w:rsid w:val="002C5B11"/>
    <w:rsid w:val="002C5C0F"/>
    <w:rsid w:val="002C5C11"/>
    <w:rsid w:val="002C5CCB"/>
    <w:rsid w:val="002C5DDC"/>
    <w:rsid w:val="002C5DFC"/>
    <w:rsid w:val="002C5F86"/>
    <w:rsid w:val="002C5FF2"/>
    <w:rsid w:val="002C5FF7"/>
    <w:rsid w:val="002C60C6"/>
    <w:rsid w:val="002C60D3"/>
    <w:rsid w:val="002C62DF"/>
    <w:rsid w:val="002C63E6"/>
    <w:rsid w:val="002C646B"/>
    <w:rsid w:val="002C6544"/>
    <w:rsid w:val="002C676A"/>
    <w:rsid w:val="002C67BD"/>
    <w:rsid w:val="002C6814"/>
    <w:rsid w:val="002C6984"/>
    <w:rsid w:val="002C6994"/>
    <w:rsid w:val="002C69C9"/>
    <w:rsid w:val="002C69E8"/>
    <w:rsid w:val="002C6A6D"/>
    <w:rsid w:val="002C6A8E"/>
    <w:rsid w:val="002C6B66"/>
    <w:rsid w:val="002C6DD5"/>
    <w:rsid w:val="002C70B6"/>
    <w:rsid w:val="002C70E0"/>
    <w:rsid w:val="002C71DD"/>
    <w:rsid w:val="002C721D"/>
    <w:rsid w:val="002C7239"/>
    <w:rsid w:val="002C725D"/>
    <w:rsid w:val="002C7323"/>
    <w:rsid w:val="002C7438"/>
    <w:rsid w:val="002C7491"/>
    <w:rsid w:val="002C74BD"/>
    <w:rsid w:val="002C7543"/>
    <w:rsid w:val="002C75A4"/>
    <w:rsid w:val="002C772B"/>
    <w:rsid w:val="002C77FF"/>
    <w:rsid w:val="002C782F"/>
    <w:rsid w:val="002C7841"/>
    <w:rsid w:val="002C785A"/>
    <w:rsid w:val="002C7D80"/>
    <w:rsid w:val="002C7E8C"/>
    <w:rsid w:val="002D006D"/>
    <w:rsid w:val="002D02A8"/>
    <w:rsid w:val="002D03E4"/>
    <w:rsid w:val="002D08C7"/>
    <w:rsid w:val="002D095C"/>
    <w:rsid w:val="002D095D"/>
    <w:rsid w:val="002D0982"/>
    <w:rsid w:val="002D0D70"/>
    <w:rsid w:val="002D0D7B"/>
    <w:rsid w:val="002D1014"/>
    <w:rsid w:val="002D10C9"/>
    <w:rsid w:val="002D123A"/>
    <w:rsid w:val="002D1268"/>
    <w:rsid w:val="002D1417"/>
    <w:rsid w:val="002D1453"/>
    <w:rsid w:val="002D14AC"/>
    <w:rsid w:val="002D15E9"/>
    <w:rsid w:val="002D198F"/>
    <w:rsid w:val="002D1A91"/>
    <w:rsid w:val="002D1B06"/>
    <w:rsid w:val="002D1BCB"/>
    <w:rsid w:val="002D1DAC"/>
    <w:rsid w:val="002D1E4E"/>
    <w:rsid w:val="002D1E7C"/>
    <w:rsid w:val="002D1EAE"/>
    <w:rsid w:val="002D1F90"/>
    <w:rsid w:val="002D2037"/>
    <w:rsid w:val="002D20F1"/>
    <w:rsid w:val="002D20F7"/>
    <w:rsid w:val="002D2113"/>
    <w:rsid w:val="002D229E"/>
    <w:rsid w:val="002D230A"/>
    <w:rsid w:val="002D2320"/>
    <w:rsid w:val="002D243C"/>
    <w:rsid w:val="002D2552"/>
    <w:rsid w:val="002D26D0"/>
    <w:rsid w:val="002D2718"/>
    <w:rsid w:val="002D27BB"/>
    <w:rsid w:val="002D2835"/>
    <w:rsid w:val="002D2868"/>
    <w:rsid w:val="002D288B"/>
    <w:rsid w:val="002D2A0B"/>
    <w:rsid w:val="002D2BEF"/>
    <w:rsid w:val="002D2C0D"/>
    <w:rsid w:val="002D2C0F"/>
    <w:rsid w:val="002D2CC6"/>
    <w:rsid w:val="002D2F89"/>
    <w:rsid w:val="002D3149"/>
    <w:rsid w:val="002D324B"/>
    <w:rsid w:val="002D326A"/>
    <w:rsid w:val="002D32FB"/>
    <w:rsid w:val="002D3420"/>
    <w:rsid w:val="002D3504"/>
    <w:rsid w:val="002D35B0"/>
    <w:rsid w:val="002D3638"/>
    <w:rsid w:val="002D36D6"/>
    <w:rsid w:val="002D3789"/>
    <w:rsid w:val="002D37D6"/>
    <w:rsid w:val="002D3B7D"/>
    <w:rsid w:val="002D3C6E"/>
    <w:rsid w:val="002D3CD9"/>
    <w:rsid w:val="002D3D4B"/>
    <w:rsid w:val="002D3D73"/>
    <w:rsid w:val="002D3F17"/>
    <w:rsid w:val="002D41AA"/>
    <w:rsid w:val="002D42C5"/>
    <w:rsid w:val="002D4369"/>
    <w:rsid w:val="002D43D3"/>
    <w:rsid w:val="002D4473"/>
    <w:rsid w:val="002D45DF"/>
    <w:rsid w:val="002D46D4"/>
    <w:rsid w:val="002D46EE"/>
    <w:rsid w:val="002D476A"/>
    <w:rsid w:val="002D4771"/>
    <w:rsid w:val="002D47DE"/>
    <w:rsid w:val="002D4888"/>
    <w:rsid w:val="002D488F"/>
    <w:rsid w:val="002D4898"/>
    <w:rsid w:val="002D49FD"/>
    <w:rsid w:val="002D4AEF"/>
    <w:rsid w:val="002D4B80"/>
    <w:rsid w:val="002D4C4F"/>
    <w:rsid w:val="002D4C8E"/>
    <w:rsid w:val="002D4CBA"/>
    <w:rsid w:val="002D4E34"/>
    <w:rsid w:val="002D502B"/>
    <w:rsid w:val="002D517A"/>
    <w:rsid w:val="002D5223"/>
    <w:rsid w:val="002D52D7"/>
    <w:rsid w:val="002D52FE"/>
    <w:rsid w:val="002D54AB"/>
    <w:rsid w:val="002D55A2"/>
    <w:rsid w:val="002D564E"/>
    <w:rsid w:val="002D56FF"/>
    <w:rsid w:val="002D57B0"/>
    <w:rsid w:val="002D5961"/>
    <w:rsid w:val="002D596A"/>
    <w:rsid w:val="002D5A7C"/>
    <w:rsid w:val="002D5B32"/>
    <w:rsid w:val="002D5B7B"/>
    <w:rsid w:val="002D5C35"/>
    <w:rsid w:val="002D5D39"/>
    <w:rsid w:val="002D5D6A"/>
    <w:rsid w:val="002D5E1C"/>
    <w:rsid w:val="002D5E97"/>
    <w:rsid w:val="002D60B1"/>
    <w:rsid w:val="002D60D4"/>
    <w:rsid w:val="002D6127"/>
    <w:rsid w:val="002D61EB"/>
    <w:rsid w:val="002D621A"/>
    <w:rsid w:val="002D62CD"/>
    <w:rsid w:val="002D634C"/>
    <w:rsid w:val="002D6652"/>
    <w:rsid w:val="002D670C"/>
    <w:rsid w:val="002D673D"/>
    <w:rsid w:val="002D67EF"/>
    <w:rsid w:val="002D6990"/>
    <w:rsid w:val="002D6A07"/>
    <w:rsid w:val="002D6A8D"/>
    <w:rsid w:val="002D6AFA"/>
    <w:rsid w:val="002D6B5D"/>
    <w:rsid w:val="002D6B6C"/>
    <w:rsid w:val="002D6B9F"/>
    <w:rsid w:val="002D6BCF"/>
    <w:rsid w:val="002D6BDE"/>
    <w:rsid w:val="002D6E2A"/>
    <w:rsid w:val="002D6E46"/>
    <w:rsid w:val="002D6F6F"/>
    <w:rsid w:val="002D7040"/>
    <w:rsid w:val="002D70E4"/>
    <w:rsid w:val="002D715B"/>
    <w:rsid w:val="002D74EA"/>
    <w:rsid w:val="002D751F"/>
    <w:rsid w:val="002D767E"/>
    <w:rsid w:val="002D77C3"/>
    <w:rsid w:val="002D7819"/>
    <w:rsid w:val="002D78AD"/>
    <w:rsid w:val="002D7907"/>
    <w:rsid w:val="002D7A23"/>
    <w:rsid w:val="002D7A2B"/>
    <w:rsid w:val="002D7AC7"/>
    <w:rsid w:val="002D7DB0"/>
    <w:rsid w:val="002D7EA8"/>
    <w:rsid w:val="002D7F37"/>
    <w:rsid w:val="002E0221"/>
    <w:rsid w:val="002E024C"/>
    <w:rsid w:val="002E034A"/>
    <w:rsid w:val="002E039D"/>
    <w:rsid w:val="002E0421"/>
    <w:rsid w:val="002E049C"/>
    <w:rsid w:val="002E0578"/>
    <w:rsid w:val="002E06BF"/>
    <w:rsid w:val="002E08E4"/>
    <w:rsid w:val="002E0ACE"/>
    <w:rsid w:val="002E0B89"/>
    <w:rsid w:val="002E0B9E"/>
    <w:rsid w:val="002E0CC3"/>
    <w:rsid w:val="002E10C2"/>
    <w:rsid w:val="002E114A"/>
    <w:rsid w:val="002E1329"/>
    <w:rsid w:val="002E13AD"/>
    <w:rsid w:val="002E1402"/>
    <w:rsid w:val="002E14E6"/>
    <w:rsid w:val="002E1511"/>
    <w:rsid w:val="002E16BC"/>
    <w:rsid w:val="002E16C6"/>
    <w:rsid w:val="002E1739"/>
    <w:rsid w:val="002E177D"/>
    <w:rsid w:val="002E17FF"/>
    <w:rsid w:val="002E1921"/>
    <w:rsid w:val="002E1A3D"/>
    <w:rsid w:val="002E1A50"/>
    <w:rsid w:val="002E1A84"/>
    <w:rsid w:val="002E1C27"/>
    <w:rsid w:val="002E1EF8"/>
    <w:rsid w:val="002E1F2F"/>
    <w:rsid w:val="002E1F4E"/>
    <w:rsid w:val="002E229B"/>
    <w:rsid w:val="002E2344"/>
    <w:rsid w:val="002E249E"/>
    <w:rsid w:val="002E24F4"/>
    <w:rsid w:val="002E2543"/>
    <w:rsid w:val="002E27A1"/>
    <w:rsid w:val="002E282B"/>
    <w:rsid w:val="002E282E"/>
    <w:rsid w:val="002E2860"/>
    <w:rsid w:val="002E28C3"/>
    <w:rsid w:val="002E28E3"/>
    <w:rsid w:val="002E293F"/>
    <w:rsid w:val="002E2947"/>
    <w:rsid w:val="002E2AF4"/>
    <w:rsid w:val="002E2C6B"/>
    <w:rsid w:val="002E2D5D"/>
    <w:rsid w:val="002E2D67"/>
    <w:rsid w:val="002E2E3A"/>
    <w:rsid w:val="002E2E3E"/>
    <w:rsid w:val="002E30BB"/>
    <w:rsid w:val="002E3142"/>
    <w:rsid w:val="002E314B"/>
    <w:rsid w:val="002E31E6"/>
    <w:rsid w:val="002E3246"/>
    <w:rsid w:val="002E326D"/>
    <w:rsid w:val="002E3343"/>
    <w:rsid w:val="002E3492"/>
    <w:rsid w:val="002E354A"/>
    <w:rsid w:val="002E357E"/>
    <w:rsid w:val="002E3763"/>
    <w:rsid w:val="002E389D"/>
    <w:rsid w:val="002E38EC"/>
    <w:rsid w:val="002E3B68"/>
    <w:rsid w:val="002E3B80"/>
    <w:rsid w:val="002E3BED"/>
    <w:rsid w:val="002E3C44"/>
    <w:rsid w:val="002E3C98"/>
    <w:rsid w:val="002E3DE2"/>
    <w:rsid w:val="002E3E68"/>
    <w:rsid w:val="002E3E8F"/>
    <w:rsid w:val="002E3F3A"/>
    <w:rsid w:val="002E4056"/>
    <w:rsid w:val="002E40CA"/>
    <w:rsid w:val="002E413F"/>
    <w:rsid w:val="002E42B2"/>
    <w:rsid w:val="002E454E"/>
    <w:rsid w:val="002E45FD"/>
    <w:rsid w:val="002E46EC"/>
    <w:rsid w:val="002E4708"/>
    <w:rsid w:val="002E48F2"/>
    <w:rsid w:val="002E4977"/>
    <w:rsid w:val="002E4993"/>
    <w:rsid w:val="002E49EB"/>
    <w:rsid w:val="002E4A05"/>
    <w:rsid w:val="002E4B9B"/>
    <w:rsid w:val="002E4BFD"/>
    <w:rsid w:val="002E4C0B"/>
    <w:rsid w:val="002E4F0B"/>
    <w:rsid w:val="002E5028"/>
    <w:rsid w:val="002E50D7"/>
    <w:rsid w:val="002E513C"/>
    <w:rsid w:val="002E5204"/>
    <w:rsid w:val="002E527F"/>
    <w:rsid w:val="002E52E6"/>
    <w:rsid w:val="002E534F"/>
    <w:rsid w:val="002E543D"/>
    <w:rsid w:val="002E5851"/>
    <w:rsid w:val="002E591F"/>
    <w:rsid w:val="002E5930"/>
    <w:rsid w:val="002E5970"/>
    <w:rsid w:val="002E5991"/>
    <w:rsid w:val="002E5A72"/>
    <w:rsid w:val="002E5AA3"/>
    <w:rsid w:val="002E5ACB"/>
    <w:rsid w:val="002E5B89"/>
    <w:rsid w:val="002E5C71"/>
    <w:rsid w:val="002E5D0E"/>
    <w:rsid w:val="002E5DB5"/>
    <w:rsid w:val="002E5E59"/>
    <w:rsid w:val="002E5FE4"/>
    <w:rsid w:val="002E6014"/>
    <w:rsid w:val="002E6202"/>
    <w:rsid w:val="002E6226"/>
    <w:rsid w:val="002E62AF"/>
    <w:rsid w:val="002E655E"/>
    <w:rsid w:val="002E6608"/>
    <w:rsid w:val="002E6694"/>
    <w:rsid w:val="002E6A24"/>
    <w:rsid w:val="002E6A68"/>
    <w:rsid w:val="002E6AAF"/>
    <w:rsid w:val="002E6BF5"/>
    <w:rsid w:val="002E6C32"/>
    <w:rsid w:val="002E6D52"/>
    <w:rsid w:val="002E6E24"/>
    <w:rsid w:val="002E6F8F"/>
    <w:rsid w:val="002E703A"/>
    <w:rsid w:val="002E70F6"/>
    <w:rsid w:val="002E71AC"/>
    <w:rsid w:val="002E7240"/>
    <w:rsid w:val="002E7486"/>
    <w:rsid w:val="002E74A6"/>
    <w:rsid w:val="002E7531"/>
    <w:rsid w:val="002E7ACC"/>
    <w:rsid w:val="002E7E75"/>
    <w:rsid w:val="002E7F35"/>
    <w:rsid w:val="002F0019"/>
    <w:rsid w:val="002F001A"/>
    <w:rsid w:val="002F003C"/>
    <w:rsid w:val="002F0061"/>
    <w:rsid w:val="002F019D"/>
    <w:rsid w:val="002F023D"/>
    <w:rsid w:val="002F02F8"/>
    <w:rsid w:val="002F04ED"/>
    <w:rsid w:val="002F05C7"/>
    <w:rsid w:val="002F05EB"/>
    <w:rsid w:val="002F0626"/>
    <w:rsid w:val="002F0672"/>
    <w:rsid w:val="002F0707"/>
    <w:rsid w:val="002F0787"/>
    <w:rsid w:val="002F08CB"/>
    <w:rsid w:val="002F0AD4"/>
    <w:rsid w:val="002F0B04"/>
    <w:rsid w:val="002F0B24"/>
    <w:rsid w:val="002F0C54"/>
    <w:rsid w:val="002F0CE1"/>
    <w:rsid w:val="002F0D74"/>
    <w:rsid w:val="002F0E78"/>
    <w:rsid w:val="002F1161"/>
    <w:rsid w:val="002F12C9"/>
    <w:rsid w:val="002F12F2"/>
    <w:rsid w:val="002F1336"/>
    <w:rsid w:val="002F1348"/>
    <w:rsid w:val="002F1364"/>
    <w:rsid w:val="002F14A2"/>
    <w:rsid w:val="002F15D2"/>
    <w:rsid w:val="002F16D3"/>
    <w:rsid w:val="002F1731"/>
    <w:rsid w:val="002F184D"/>
    <w:rsid w:val="002F19A4"/>
    <w:rsid w:val="002F1AC8"/>
    <w:rsid w:val="002F1BB4"/>
    <w:rsid w:val="002F1BC8"/>
    <w:rsid w:val="002F1BF2"/>
    <w:rsid w:val="002F1CBA"/>
    <w:rsid w:val="002F1CD6"/>
    <w:rsid w:val="002F1CFD"/>
    <w:rsid w:val="002F1D57"/>
    <w:rsid w:val="002F1D75"/>
    <w:rsid w:val="002F1DC4"/>
    <w:rsid w:val="002F1EB3"/>
    <w:rsid w:val="002F1F5D"/>
    <w:rsid w:val="002F2008"/>
    <w:rsid w:val="002F21C3"/>
    <w:rsid w:val="002F2234"/>
    <w:rsid w:val="002F23A2"/>
    <w:rsid w:val="002F23B1"/>
    <w:rsid w:val="002F23D4"/>
    <w:rsid w:val="002F24B1"/>
    <w:rsid w:val="002F253C"/>
    <w:rsid w:val="002F258C"/>
    <w:rsid w:val="002F270B"/>
    <w:rsid w:val="002F2715"/>
    <w:rsid w:val="002F283B"/>
    <w:rsid w:val="002F2857"/>
    <w:rsid w:val="002F286C"/>
    <w:rsid w:val="002F28E7"/>
    <w:rsid w:val="002F290F"/>
    <w:rsid w:val="002F293F"/>
    <w:rsid w:val="002F29F4"/>
    <w:rsid w:val="002F2B0E"/>
    <w:rsid w:val="002F2D1B"/>
    <w:rsid w:val="002F2DE4"/>
    <w:rsid w:val="002F2DE7"/>
    <w:rsid w:val="002F2E3A"/>
    <w:rsid w:val="002F2F10"/>
    <w:rsid w:val="002F2FB5"/>
    <w:rsid w:val="002F3092"/>
    <w:rsid w:val="002F3240"/>
    <w:rsid w:val="002F3313"/>
    <w:rsid w:val="002F3377"/>
    <w:rsid w:val="002F3485"/>
    <w:rsid w:val="002F34EC"/>
    <w:rsid w:val="002F34F9"/>
    <w:rsid w:val="002F3598"/>
    <w:rsid w:val="002F366C"/>
    <w:rsid w:val="002F36D5"/>
    <w:rsid w:val="002F3718"/>
    <w:rsid w:val="002F3721"/>
    <w:rsid w:val="002F3799"/>
    <w:rsid w:val="002F37B4"/>
    <w:rsid w:val="002F380D"/>
    <w:rsid w:val="002F38B0"/>
    <w:rsid w:val="002F38F2"/>
    <w:rsid w:val="002F391E"/>
    <w:rsid w:val="002F39F6"/>
    <w:rsid w:val="002F3A5C"/>
    <w:rsid w:val="002F3B38"/>
    <w:rsid w:val="002F3BBE"/>
    <w:rsid w:val="002F3C0D"/>
    <w:rsid w:val="002F3D2B"/>
    <w:rsid w:val="002F3E75"/>
    <w:rsid w:val="002F3EC1"/>
    <w:rsid w:val="002F3F1D"/>
    <w:rsid w:val="002F40AE"/>
    <w:rsid w:val="002F40BC"/>
    <w:rsid w:val="002F410B"/>
    <w:rsid w:val="002F4151"/>
    <w:rsid w:val="002F436E"/>
    <w:rsid w:val="002F44AA"/>
    <w:rsid w:val="002F4588"/>
    <w:rsid w:val="002F4766"/>
    <w:rsid w:val="002F4832"/>
    <w:rsid w:val="002F48A8"/>
    <w:rsid w:val="002F49CE"/>
    <w:rsid w:val="002F4A29"/>
    <w:rsid w:val="002F4A60"/>
    <w:rsid w:val="002F4AEA"/>
    <w:rsid w:val="002F4DE1"/>
    <w:rsid w:val="002F512D"/>
    <w:rsid w:val="002F5299"/>
    <w:rsid w:val="002F52BE"/>
    <w:rsid w:val="002F52C5"/>
    <w:rsid w:val="002F52E8"/>
    <w:rsid w:val="002F5614"/>
    <w:rsid w:val="002F5851"/>
    <w:rsid w:val="002F58BF"/>
    <w:rsid w:val="002F58DC"/>
    <w:rsid w:val="002F5916"/>
    <w:rsid w:val="002F595D"/>
    <w:rsid w:val="002F5964"/>
    <w:rsid w:val="002F59AD"/>
    <w:rsid w:val="002F5C19"/>
    <w:rsid w:val="002F5D1A"/>
    <w:rsid w:val="002F5E46"/>
    <w:rsid w:val="002F5E72"/>
    <w:rsid w:val="002F5F2B"/>
    <w:rsid w:val="002F5FAD"/>
    <w:rsid w:val="002F6112"/>
    <w:rsid w:val="002F617F"/>
    <w:rsid w:val="002F62A7"/>
    <w:rsid w:val="002F656E"/>
    <w:rsid w:val="002F65C5"/>
    <w:rsid w:val="002F6787"/>
    <w:rsid w:val="002F6831"/>
    <w:rsid w:val="002F685B"/>
    <w:rsid w:val="002F6AD9"/>
    <w:rsid w:val="002F6B49"/>
    <w:rsid w:val="002F6B6D"/>
    <w:rsid w:val="002F6C04"/>
    <w:rsid w:val="002F6E83"/>
    <w:rsid w:val="002F6ED0"/>
    <w:rsid w:val="002F7054"/>
    <w:rsid w:val="002F7356"/>
    <w:rsid w:val="002F739C"/>
    <w:rsid w:val="002F73CF"/>
    <w:rsid w:val="002F74D3"/>
    <w:rsid w:val="002F7650"/>
    <w:rsid w:val="002F765C"/>
    <w:rsid w:val="002F7762"/>
    <w:rsid w:val="002F77B8"/>
    <w:rsid w:val="002F77E8"/>
    <w:rsid w:val="002F7836"/>
    <w:rsid w:val="002F79C7"/>
    <w:rsid w:val="002F7BB9"/>
    <w:rsid w:val="002F7BBC"/>
    <w:rsid w:val="002F7BFD"/>
    <w:rsid w:val="002F7D64"/>
    <w:rsid w:val="002F7DEC"/>
    <w:rsid w:val="002F7FB4"/>
    <w:rsid w:val="0030001C"/>
    <w:rsid w:val="00300026"/>
    <w:rsid w:val="00300075"/>
    <w:rsid w:val="00300171"/>
    <w:rsid w:val="00300173"/>
    <w:rsid w:val="0030019C"/>
    <w:rsid w:val="00300310"/>
    <w:rsid w:val="00300464"/>
    <w:rsid w:val="003005B6"/>
    <w:rsid w:val="00300879"/>
    <w:rsid w:val="003009F6"/>
    <w:rsid w:val="00300A33"/>
    <w:rsid w:val="00300A72"/>
    <w:rsid w:val="00300DA8"/>
    <w:rsid w:val="00300EDF"/>
    <w:rsid w:val="00300FA1"/>
    <w:rsid w:val="00300FB3"/>
    <w:rsid w:val="00301138"/>
    <w:rsid w:val="00301140"/>
    <w:rsid w:val="00301206"/>
    <w:rsid w:val="00301328"/>
    <w:rsid w:val="0030145B"/>
    <w:rsid w:val="00301588"/>
    <w:rsid w:val="003016AA"/>
    <w:rsid w:val="003017C0"/>
    <w:rsid w:val="00301817"/>
    <w:rsid w:val="003018AC"/>
    <w:rsid w:val="003019E7"/>
    <w:rsid w:val="00301C51"/>
    <w:rsid w:val="00301EFB"/>
    <w:rsid w:val="00301F1F"/>
    <w:rsid w:val="00301F38"/>
    <w:rsid w:val="00301F69"/>
    <w:rsid w:val="00301F7E"/>
    <w:rsid w:val="00301FB1"/>
    <w:rsid w:val="00301FD6"/>
    <w:rsid w:val="0030209A"/>
    <w:rsid w:val="003020AB"/>
    <w:rsid w:val="003021AB"/>
    <w:rsid w:val="003022E5"/>
    <w:rsid w:val="00302333"/>
    <w:rsid w:val="003023AF"/>
    <w:rsid w:val="003023C3"/>
    <w:rsid w:val="00302675"/>
    <w:rsid w:val="0030274F"/>
    <w:rsid w:val="00302765"/>
    <w:rsid w:val="003027EC"/>
    <w:rsid w:val="00302897"/>
    <w:rsid w:val="003028F3"/>
    <w:rsid w:val="00302AE7"/>
    <w:rsid w:val="00302B8B"/>
    <w:rsid w:val="00302E89"/>
    <w:rsid w:val="00302F83"/>
    <w:rsid w:val="00302FEB"/>
    <w:rsid w:val="0030314D"/>
    <w:rsid w:val="00303258"/>
    <w:rsid w:val="00303395"/>
    <w:rsid w:val="0030339B"/>
    <w:rsid w:val="00303565"/>
    <w:rsid w:val="0030367A"/>
    <w:rsid w:val="00303686"/>
    <w:rsid w:val="00303715"/>
    <w:rsid w:val="003037AC"/>
    <w:rsid w:val="00303844"/>
    <w:rsid w:val="0030388D"/>
    <w:rsid w:val="003038D8"/>
    <w:rsid w:val="003039AE"/>
    <w:rsid w:val="003039FA"/>
    <w:rsid w:val="00303B80"/>
    <w:rsid w:val="00303E28"/>
    <w:rsid w:val="00303F34"/>
    <w:rsid w:val="00303F85"/>
    <w:rsid w:val="00304286"/>
    <w:rsid w:val="003042D4"/>
    <w:rsid w:val="00304352"/>
    <w:rsid w:val="00304391"/>
    <w:rsid w:val="00304396"/>
    <w:rsid w:val="0030451C"/>
    <w:rsid w:val="003045C5"/>
    <w:rsid w:val="00304705"/>
    <w:rsid w:val="00304724"/>
    <w:rsid w:val="0030472F"/>
    <w:rsid w:val="00304738"/>
    <w:rsid w:val="00304846"/>
    <w:rsid w:val="00304882"/>
    <w:rsid w:val="0030488F"/>
    <w:rsid w:val="0030492E"/>
    <w:rsid w:val="003049ED"/>
    <w:rsid w:val="00304A71"/>
    <w:rsid w:val="00304BD1"/>
    <w:rsid w:val="00304C5A"/>
    <w:rsid w:val="00304C79"/>
    <w:rsid w:val="00304CB1"/>
    <w:rsid w:val="00304E0C"/>
    <w:rsid w:val="00304EBE"/>
    <w:rsid w:val="00305054"/>
    <w:rsid w:val="003051F1"/>
    <w:rsid w:val="003052B1"/>
    <w:rsid w:val="003052C1"/>
    <w:rsid w:val="003052E9"/>
    <w:rsid w:val="00305424"/>
    <w:rsid w:val="00305648"/>
    <w:rsid w:val="003059FA"/>
    <w:rsid w:val="00305C58"/>
    <w:rsid w:val="00305CD1"/>
    <w:rsid w:val="00305DF9"/>
    <w:rsid w:val="00305E41"/>
    <w:rsid w:val="00305FF3"/>
    <w:rsid w:val="0030606C"/>
    <w:rsid w:val="003060E0"/>
    <w:rsid w:val="00306154"/>
    <w:rsid w:val="00306182"/>
    <w:rsid w:val="003063D3"/>
    <w:rsid w:val="0030642E"/>
    <w:rsid w:val="00306503"/>
    <w:rsid w:val="00306598"/>
    <w:rsid w:val="00306724"/>
    <w:rsid w:val="00306766"/>
    <w:rsid w:val="0030679A"/>
    <w:rsid w:val="0030681F"/>
    <w:rsid w:val="00306842"/>
    <w:rsid w:val="00306858"/>
    <w:rsid w:val="00306906"/>
    <w:rsid w:val="0030690C"/>
    <w:rsid w:val="00306923"/>
    <w:rsid w:val="00306954"/>
    <w:rsid w:val="00306A08"/>
    <w:rsid w:val="00306A6D"/>
    <w:rsid w:val="00306BE1"/>
    <w:rsid w:val="00306C9A"/>
    <w:rsid w:val="00306CE2"/>
    <w:rsid w:val="00306EF3"/>
    <w:rsid w:val="00306FAB"/>
    <w:rsid w:val="00307276"/>
    <w:rsid w:val="00307313"/>
    <w:rsid w:val="003073B6"/>
    <w:rsid w:val="003073D3"/>
    <w:rsid w:val="0030751D"/>
    <w:rsid w:val="003075A1"/>
    <w:rsid w:val="003077D4"/>
    <w:rsid w:val="0030782F"/>
    <w:rsid w:val="003078DB"/>
    <w:rsid w:val="00307D22"/>
    <w:rsid w:val="00307F66"/>
    <w:rsid w:val="00307F6D"/>
    <w:rsid w:val="00310007"/>
    <w:rsid w:val="00310093"/>
    <w:rsid w:val="003101F8"/>
    <w:rsid w:val="003102AC"/>
    <w:rsid w:val="00310305"/>
    <w:rsid w:val="00310393"/>
    <w:rsid w:val="003105DC"/>
    <w:rsid w:val="00310743"/>
    <w:rsid w:val="0031084F"/>
    <w:rsid w:val="00310859"/>
    <w:rsid w:val="003108E1"/>
    <w:rsid w:val="0031093C"/>
    <w:rsid w:val="00310C99"/>
    <w:rsid w:val="00310CF6"/>
    <w:rsid w:val="00310D76"/>
    <w:rsid w:val="00310DB0"/>
    <w:rsid w:val="00310E33"/>
    <w:rsid w:val="00310E73"/>
    <w:rsid w:val="00310E89"/>
    <w:rsid w:val="00310F3D"/>
    <w:rsid w:val="003110BA"/>
    <w:rsid w:val="00311225"/>
    <w:rsid w:val="00311227"/>
    <w:rsid w:val="003113D8"/>
    <w:rsid w:val="00311420"/>
    <w:rsid w:val="003114BC"/>
    <w:rsid w:val="00311599"/>
    <w:rsid w:val="0031183A"/>
    <w:rsid w:val="00311B07"/>
    <w:rsid w:val="00311B6B"/>
    <w:rsid w:val="00311B6F"/>
    <w:rsid w:val="00311BA0"/>
    <w:rsid w:val="00311D10"/>
    <w:rsid w:val="00311E60"/>
    <w:rsid w:val="00311F51"/>
    <w:rsid w:val="0031201F"/>
    <w:rsid w:val="00312028"/>
    <w:rsid w:val="0031217E"/>
    <w:rsid w:val="003121FA"/>
    <w:rsid w:val="003122F4"/>
    <w:rsid w:val="0031239F"/>
    <w:rsid w:val="00312534"/>
    <w:rsid w:val="003125E1"/>
    <w:rsid w:val="0031262C"/>
    <w:rsid w:val="0031276C"/>
    <w:rsid w:val="0031276E"/>
    <w:rsid w:val="0031280D"/>
    <w:rsid w:val="003128B3"/>
    <w:rsid w:val="00312920"/>
    <w:rsid w:val="003129BC"/>
    <w:rsid w:val="00312BFB"/>
    <w:rsid w:val="00312BFC"/>
    <w:rsid w:val="00312CB3"/>
    <w:rsid w:val="00312DC0"/>
    <w:rsid w:val="00312DC1"/>
    <w:rsid w:val="00312DCB"/>
    <w:rsid w:val="00312DFC"/>
    <w:rsid w:val="00312E0B"/>
    <w:rsid w:val="00312E34"/>
    <w:rsid w:val="00312EB5"/>
    <w:rsid w:val="00312FAF"/>
    <w:rsid w:val="00313064"/>
    <w:rsid w:val="00313118"/>
    <w:rsid w:val="003131E4"/>
    <w:rsid w:val="00313214"/>
    <w:rsid w:val="0031324B"/>
    <w:rsid w:val="003133CD"/>
    <w:rsid w:val="00313544"/>
    <w:rsid w:val="00313777"/>
    <w:rsid w:val="00313917"/>
    <w:rsid w:val="0031395D"/>
    <w:rsid w:val="00313A27"/>
    <w:rsid w:val="00313A64"/>
    <w:rsid w:val="00313BC4"/>
    <w:rsid w:val="00313D74"/>
    <w:rsid w:val="00313F06"/>
    <w:rsid w:val="00313F71"/>
    <w:rsid w:val="00313FCF"/>
    <w:rsid w:val="0031409A"/>
    <w:rsid w:val="00314163"/>
    <w:rsid w:val="003143B7"/>
    <w:rsid w:val="003143E4"/>
    <w:rsid w:val="003143FA"/>
    <w:rsid w:val="0031456E"/>
    <w:rsid w:val="0031474D"/>
    <w:rsid w:val="0031475E"/>
    <w:rsid w:val="00314906"/>
    <w:rsid w:val="00314922"/>
    <w:rsid w:val="00314A6C"/>
    <w:rsid w:val="00314AB4"/>
    <w:rsid w:val="00314B5C"/>
    <w:rsid w:val="00314B6C"/>
    <w:rsid w:val="00314BD4"/>
    <w:rsid w:val="00314E6C"/>
    <w:rsid w:val="00314EBA"/>
    <w:rsid w:val="0031501E"/>
    <w:rsid w:val="003151F2"/>
    <w:rsid w:val="00315237"/>
    <w:rsid w:val="0031526D"/>
    <w:rsid w:val="003153F8"/>
    <w:rsid w:val="0031542F"/>
    <w:rsid w:val="00315454"/>
    <w:rsid w:val="003154D0"/>
    <w:rsid w:val="003154FD"/>
    <w:rsid w:val="00315523"/>
    <w:rsid w:val="00315531"/>
    <w:rsid w:val="0031562C"/>
    <w:rsid w:val="00315640"/>
    <w:rsid w:val="00315763"/>
    <w:rsid w:val="003158B4"/>
    <w:rsid w:val="003159B6"/>
    <w:rsid w:val="003159F4"/>
    <w:rsid w:val="00315AA5"/>
    <w:rsid w:val="00315D1A"/>
    <w:rsid w:val="00315D36"/>
    <w:rsid w:val="00315EA3"/>
    <w:rsid w:val="00315F5B"/>
    <w:rsid w:val="0031600D"/>
    <w:rsid w:val="00316060"/>
    <w:rsid w:val="0031607E"/>
    <w:rsid w:val="00316152"/>
    <w:rsid w:val="003162C3"/>
    <w:rsid w:val="003162F4"/>
    <w:rsid w:val="00316369"/>
    <w:rsid w:val="003163A9"/>
    <w:rsid w:val="00316456"/>
    <w:rsid w:val="0031647D"/>
    <w:rsid w:val="00316699"/>
    <w:rsid w:val="00316A14"/>
    <w:rsid w:val="00316A7B"/>
    <w:rsid w:val="00316A96"/>
    <w:rsid w:val="00316AB2"/>
    <w:rsid w:val="00316B17"/>
    <w:rsid w:val="00316C12"/>
    <w:rsid w:val="00316CD5"/>
    <w:rsid w:val="00316DCF"/>
    <w:rsid w:val="00316E5C"/>
    <w:rsid w:val="00316E93"/>
    <w:rsid w:val="00316F7A"/>
    <w:rsid w:val="00316F9F"/>
    <w:rsid w:val="00316FD5"/>
    <w:rsid w:val="00316FE3"/>
    <w:rsid w:val="00317033"/>
    <w:rsid w:val="003171E1"/>
    <w:rsid w:val="0031722C"/>
    <w:rsid w:val="0031727D"/>
    <w:rsid w:val="003172A5"/>
    <w:rsid w:val="003173A8"/>
    <w:rsid w:val="0031746D"/>
    <w:rsid w:val="00317514"/>
    <w:rsid w:val="0031760B"/>
    <w:rsid w:val="0031762C"/>
    <w:rsid w:val="00317646"/>
    <w:rsid w:val="003176A2"/>
    <w:rsid w:val="003176FC"/>
    <w:rsid w:val="00317772"/>
    <w:rsid w:val="00317983"/>
    <w:rsid w:val="00317AEC"/>
    <w:rsid w:val="00317B1C"/>
    <w:rsid w:val="00317BF8"/>
    <w:rsid w:val="00317C22"/>
    <w:rsid w:val="00317DFC"/>
    <w:rsid w:val="00317E70"/>
    <w:rsid w:val="00317E8D"/>
    <w:rsid w:val="00317FA4"/>
    <w:rsid w:val="003200B8"/>
    <w:rsid w:val="00320424"/>
    <w:rsid w:val="0032043F"/>
    <w:rsid w:val="003204E6"/>
    <w:rsid w:val="0032053B"/>
    <w:rsid w:val="00320613"/>
    <w:rsid w:val="0032066B"/>
    <w:rsid w:val="00320690"/>
    <w:rsid w:val="00320692"/>
    <w:rsid w:val="0032070D"/>
    <w:rsid w:val="00320811"/>
    <w:rsid w:val="00320842"/>
    <w:rsid w:val="00320B9B"/>
    <w:rsid w:val="00320C17"/>
    <w:rsid w:val="00320C1F"/>
    <w:rsid w:val="00320C38"/>
    <w:rsid w:val="00320E83"/>
    <w:rsid w:val="00320EE9"/>
    <w:rsid w:val="00320FC4"/>
    <w:rsid w:val="0032103F"/>
    <w:rsid w:val="00321156"/>
    <w:rsid w:val="00321238"/>
    <w:rsid w:val="00321302"/>
    <w:rsid w:val="00321329"/>
    <w:rsid w:val="00321382"/>
    <w:rsid w:val="003213A0"/>
    <w:rsid w:val="00321547"/>
    <w:rsid w:val="003215BD"/>
    <w:rsid w:val="00321783"/>
    <w:rsid w:val="003217C5"/>
    <w:rsid w:val="0032196F"/>
    <w:rsid w:val="003219F9"/>
    <w:rsid w:val="00321A10"/>
    <w:rsid w:val="00321AD3"/>
    <w:rsid w:val="00321C0F"/>
    <w:rsid w:val="00321C8B"/>
    <w:rsid w:val="00321D02"/>
    <w:rsid w:val="00321D39"/>
    <w:rsid w:val="00321E0F"/>
    <w:rsid w:val="00321E3C"/>
    <w:rsid w:val="00321EAC"/>
    <w:rsid w:val="0032203C"/>
    <w:rsid w:val="0032208C"/>
    <w:rsid w:val="0032210C"/>
    <w:rsid w:val="0032213D"/>
    <w:rsid w:val="00322225"/>
    <w:rsid w:val="0032224A"/>
    <w:rsid w:val="003223E3"/>
    <w:rsid w:val="0032241B"/>
    <w:rsid w:val="0032244C"/>
    <w:rsid w:val="003224B4"/>
    <w:rsid w:val="003224FF"/>
    <w:rsid w:val="0032258A"/>
    <w:rsid w:val="0032267E"/>
    <w:rsid w:val="0032278D"/>
    <w:rsid w:val="003227AA"/>
    <w:rsid w:val="003227FF"/>
    <w:rsid w:val="0032284A"/>
    <w:rsid w:val="0032292D"/>
    <w:rsid w:val="003229EE"/>
    <w:rsid w:val="00322AE8"/>
    <w:rsid w:val="00322BE3"/>
    <w:rsid w:val="00322CA9"/>
    <w:rsid w:val="00322CD0"/>
    <w:rsid w:val="00322D62"/>
    <w:rsid w:val="00322E72"/>
    <w:rsid w:val="00322FF0"/>
    <w:rsid w:val="00323065"/>
    <w:rsid w:val="003230A6"/>
    <w:rsid w:val="003230AD"/>
    <w:rsid w:val="003231AC"/>
    <w:rsid w:val="00323251"/>
    <w:rsid w:val="0032332D"/>
    <w:rsid w:val="003233C6"/>
    <w:rsid w:val="0032369B"/>
    <w:rsid w:val="003236F6"/>
    <w:rsid w:val="00323905"/>
    <w:rsid w:val="0032399A"/>
    <w:rsid w:val="00323C62"/>
    <w:rsid w:val="00323D9B"/>
    <w:rsid w:val="00323ED6"/>
    <w:rsid w:val="00323FD0"/>
    <w:rsid w:val="0032426E"/>
    <w:rsid w:val="003242CA"/>
    <w:rsid w:val="0032442F"/>
    <w:rsid w:val="003245EC"/>
    <w:rsid w:val="003246AD"/>
    <w:rsid w:val="00324756"/>
    <w:rsid w:val="003247B7"/>
    <w:rsid w:val="00324824"/>
    <w:rsid w:val="003249F5"/>
    <w:rsid w:val="00324CF3"/>
    <w:rsid w:val="00324D46"/>
    <w:rsid w:val="00324E51"/>
    <w:rsid w:val="00324EE9"/>
    <w:rsid w:val="00324F4F"/>
    <w:rsid w:val="003250C7"/>
    <w:rsid w:val="0032514B"/>
    <w:rsid w:val="00325247"/>
    <w:rsid w:val="00325443"/>
    <w:rsid w:val="0032545E"/>
    <w:rsid w:val="00325491"/>
    <w:rsid w:val="0032552A"/>
    <w:rsid w:val="00325595"/>
    <w:rsid w:val="003255B3"/>
    <w:rsid w:val="0032572A"/>
    <w:rsid w:val="00325834"/>
    <w:rsid w:val="0032587F"/>
    <w:rsid w:val="0032589D"/>
    <w:rsid w:val="00325981"/>
    <w:rsid w:val="00325A1A"/>
    <w:rsid w:val="00325AA0"/>
    <w:rsid w:val="00325AF2"/>
    <w:rsid w:val="00325AFA"/>
    <w:rsid w:val="00325B42"/>
    <w:rsid w:val="00325BAF"/>
    <w:rsid w:val="00325C71"/>
    <w:rsid w:val="00325D06"/>
    <w:rsid w:val="00325E06"/>
    <w:rsid w:val="00325E0E"/>
    <w:rsid w:val="00325FB3"/>
    <w:rsid w:val="00326076"/>
    <w:rsid w:val="003260DA"/>
    <w:rsid w:val="0032634E"/>
    <w:rsid w:val="003263D3"/>
    <w:rsid w:val="003263FB"/>
    <w:rsid w:val="003264A4"/>
    <w:rsid w:val="003265B6"/>
    <w:rsid w:val="003265C4"/>
    <w:rsid w:val="003265FC"/>
    <w:rsid w:val="00326703"/>
    <w:rsid w:val="0032673C"/>
    <w:rsid w:val="003268D5"/>
    <w:rsid w:val="0032699E"/>
    <w:rsid w:val="00326B78"/>
    <w:rsid w:val="00326BC3"/>
    <w:rsid w:val="00326D37"/>
    <w:rsid w:val="00326E7B"/>
    <w:rsid w:val="00326FFF"/>
    <w:rsid w:val="003270A3"/>
    <w:rsid w:val="00327143"/>
    <w:rsid w:val="00327194"/>
    <w:rsid w:val="00327272"/>
    <w:rsid w:val="003272FB"/>
    <w:rsid w:val="0032734F"/>
    <w:rsid w:val="00327510"/>
    <w:rsid w:val="003275E9"/>
    <w:rsid w:val="0032764F"/>
    <w:rsid w:val="003276A6"/>
    <w:rsid w:val="003276EA"/>
    <w:rsid w:val="00327706"/>
    <w:rsid w:val="0032786C"/>
    <w:rsid w:val="003279E8"/>
    <w:rsid w:val="00327A43"/>
    <w:rsid w:val="00327A5C"/>
    <w:rsid w:val="00327A5F"/>
    <w:rsid w:val="00327A82"/>
    <w:rsid w:val="00327AC4"/>
    <w:rsid w:val="00327BC5"/>
    <w:rsid w:val="00327C78"/>
    <w:rsid w:val="00327CF7"/>
    <w:rsid w:val="00327F76"/>
    <w:rsid w:val="00330181"/>
    <w:rsid w:val="0033021D"/>
    <w:rsid w:val="0033024B"/>
    <w:rsid w:val="0033028E"/>
    <w:rsid w:val="003302C3"/>
    <w:rsid w:val="00330325"/>
    <w:rsid w:val="0033033A"/>
    <w:rsid w:val="00330706"/>
    <w:rsid w:val="00330714"/>
    <w:rsid w:val="00330789"/>
    <w:rsid w:val="00330814"/>
    <w:rsid w:val="0033094D"/>
    <w:rsid w:val="0033094E"/>
    <w:rsid w:val="00330A58"/>
    <w:rsid w:val="00330B05"/>
    <w:rsid w:val="00330E74"/>
    <w:rsid w:val="00330ECC"/>
    <w:rsid w:val="0033102F"/>
    <w:rsid w:val="0033116D"/>
    <w:rsid w:val="00331491"/>
    <w:rsid w:val="0033153E"/>
    <w:rsid w:val="003315A5"/>
    <w:rsid w:val="003315C0"/>
    <w:rsid w:val="00331887"/>
    <w:rsid w:val="00331950"/>
    <w:rsid w:val="00331A6E"/>
    <w:rsid w:val="00331A99"/>
    <w:rsid w:val="00331BBB"/>
    <w:rsid w:val="00331DBD"/>
    <w:rsid w:val="00331F37"/>
    <w:rsid w:val="003321E1"/>
    <w:rsid w:val="00332435"/>
    <w:rsid w:val="003324B0"/>
    <w:rsid w:val="00332607"/>
    <w:rsid w:val="0033263E"/>
    <w:rsid w:val="00332647"/>
    <w:rsid w:val="00332836"/>
    <w:rsid w:val="003328F1"/>
    <w:rsid w:val="003329BB"/>
    <w:rsid w:val="00332A59"/>
    <w:rsid w:val="00332A5E"/>
    <w:rsid w:val="00332B20"/>
    <w:rsid w:val="00332BC6"/>
    <w:rsid w:val="00332C74"/>
    <w:rsid w:val="00332D21"/>
    <w:rsid w:val="00332D6A"/>
    <w:rsid w:val="00332E69"/>
    <w:rsid w:val="00332F89"/>
    <w:rsid w:val="00332FBE"/>
    <w:rsid w:val="00332FF0"/>
    <w:rsid w:val="003330DD"/>
    <w:rsid w:val="003330E5"/>
    <w:rsid w:val="00333129"/>
    <w:rsid w:val="003331CB"/>
    <w:rsid w:val="00333281"/>
    <w:rsid w:val="00333290"/>
    <w:rsid w:val="0033339F"/>
    <w:rsid w:val="00333433"/>
    <w:rsid w:val="00333448"/>
    <w:rsid w:val="00333553"/>
    <w:rsid w:val="003337BB"/>
    <w:rsid w:val="0033389F"/>
    <w:rsid w:val="0033397A"/>
    <w:rsid w:val="00333ACC"/>
    <w:rsid w:val="00333CF1"/>
    <w:rsid w:val="00333DE6"/>
    <w:rsid w:val="00333EF6"/>
    <w:rsid w:val="00333F29"/>
    <w:rsid w:val="00333F61"/>
    <w:rsid w:val="0033408C"/>
    <w:rsid w:val="003340F8"/>
    <w:rsid w:val="00334110"/>
    <w:rsid w:val="003341B9"/>
    <w:rsid w:val="003342E9"/>
    <w:rsid w:val="00334304"/>
    <w:rsid w:val="0033439E"/>
    <w:rsid w:val="00334466"/>
    <w:rsid w:val="00334472"/>
    <w:rsid w:val="003344A7"/>
    <w:rsid w:val="003344A9"/>
    <w:rsid w:val="0033456B"/>
    <w:rsid w:val="003345D4"/>
    <w:rsid w:val="003346DB"/>
    <w:rsid w:val="0033480F"/>
    <w:rsid w:val="0033482A"/>
    <w:rsid w:val="00334863"/>
    <w:rsid w:val="0033489A"/>
    <w:rsid w:val="003348EE"/>
    <w:rsid w:val="003349C9"/>
    <w:rsid w:val="003349FF"/>
    <w:rsid w:val="00334A30"/>
    <w:rsid w:val="00334ABA"/>
    <w:rsid w:val="00334C7B"/>
    <w:rsid w:val="00334C8F"/>
    <w:rsid w:val="00334E25"/>
    <w:rsid w:val="00334F19"/>
    <w:rsid w:val="00334F81"/>
    <w:rsid w:val="0033500D"/>
    <w:rsid w:val="003351ED"/>
    <w:rsid w:val="003351F4"/>
    <w:rsid w:val="003352FD"/>
    <w:rsid w:val="0033531A"/>
    <w:rsid w:val="003353FC"/>
    <w:rsid w:val="003353FD"/>
    <w:rsid w:val="00335442"/>
    <w:rsid w:val="003354C3"/>
    <w:rsid w:val="00335542"/>
    <w:rsid w:val="0033557E"/>
    <w:rsid w:val="003357D0"/>
    <w:rsid w:val="0033581C"/>
    <w:rsid w:val="0033589E"/>
    <w:rsid w:val="003358C9"/>
    <w:rsid w:val="00335B88"/>
    <w:rsid w:val="00335C5F"/>
    <w:rsid w:val="00335D3E"/>
    <w:rsid w:val="00335D88"/>
    <w:rsid w:val="00335DAC"/>
    <w:rsid w:val="00335E47"/>
    <w:rsid w:val="00335EF4"/>
    <w:rsid w:val="00335FE6"/>
    <w:rsid w:val="003360A4"/>
    <w:rsid w:val="00336130"/>
    <w:rsid w:val="003361C5"/>
    <w:rsid w:val="003362AC"/>
    <w:rsid w:val="003362C1"/>
    <w:rsid w:val="0033631E"/>
    <w:rsid w:val="00336495"/>
    <w:rsid w:val="00336584"/>
    <w:rsid w:val="00336589"/>
    <w:rsid w:val="003365AB"/>
    <w:rsid w:val="00336829"/>
    <w:rsid w:val="00336878"/>
    <w:rsid w:val="003368D8"/>
    <w:rsid w:val="00336A03"/>
    <w:rsid w:val="00336A4C"/>
    <w:rsid w:val="00336B03"/>
    <w:rsid w:val="00336B29"/>
    <w:rsid w:val="00336CC3"/>
    <w:rsid w:val="00336D52"/>
    <w:rsid w:val="00336D88"/>
    <w:rsid w:val="00336D9C"/>
    <w:rsid w:val="0033700B"/>
    <w:rsid w:val="00337122"/>
    <w:rsid w:val="003371E1"/>
    <w:rsid w:val="003372B9"/>
    <w:rsid w:val="003372D1"/>
    <w:rsid w:val="003373C2"/>
    <w:rsid w:val="00337455"/>
    <w:rsid w:val="00337501"/>
    <w:rsid w:val="003375E8"/>
    <w:rsid w:val="00337689"/>
    <w:rsid w:val="0033768E"/>
    <w:rsid w:val="00337694"/>
    <w:rsid w:val="0033771B"/>
    <w:rsid w:val="003377A7"/>
    <w:rsid w:val="0033789F"/>
    <w:rsid w:val="003379E2"/>
    <w:rsid w:val="00337C73"/>
    <w:rsid w:val="00337E2E"/>
    <w:rsid w:val="00337F00"/>
    <w:rsid w:val="00337F51"/>
    <w:rsid w:val="0034037E"/>
    <w:rsid w:val="00340383"/>
    <w:rsid w:val="00340478"/>
    <w:rsid w:val="0034049B"/>
    <w:rsid w:val="003405E7"/>
    <w:rsid w:val="0034095E"/>
    <w:rsid w:val="00340BB5"/>
    <w:rsid w:val="00340BF0"/>
    <w:rsid w:val="00340C01"/>
    <w:rsid w:val="00340D20"/>
    <w:rsid w:val="00340EA4"/>
    <w:rsid w:val="00340EB3"/>
    <w:rsid w:val="00340F3C"/>
    <w:rsid w:val="00340F9E"/>
    <w:rsid w:val="0034103E"/>
    <w:rsid w:val="00341102"/>
    <w:rsid w:val="003411A8"/>
    <w:rsid w:val="0034142D"/>
    <w:rsid w:val="0034146D"/>
    <w:rsid w:val="003414AE"/>
    <w:rsid w:val="003414BA"/>
    <w:rsid w:val="003416EC"/>
    <w:rsid w:val="00341736"/>
    <w:rsid w:val="0034177D"/>
    <w:rsid w:val="0034186D"/>
    <w:rsid w:val="00341B03"/>
    <w:rsid w:val="00341B8D"/>
    <w:rsid w:val="00341C00"/>
    <w:rsid w:val="00341C45"/>
    <w:rsid w:val="00341C86"/>
    <w:rsid w:val="00341DB8"/>
    <w:rsid w:val="00341F93"/>
    <w:rsid w:val="00342044"/>
    <w:rsid w:val="003420AF"/>
    <w:rsid w:val="00342162"/>
    <w:rsid w:val="0034218A"/>
    <w:rsid w:val="00342273"/>
    <w:rsid w:val="0034233F"/>
    <w:rsid w:val="003423B8"/>
    <w:rsid w:val="003423FB"/>
    <w:rsid w:val="003424A4"/>
    <w:rsid w:val="003424C5"/>
    <w:rsid w:val="003424D5"/>
    <w:rsid w:val="003425AB"/>
    <w:rsid w:val="003425E1"/>
    <w:rsid w:val="0034260E"/>
    <w:rsid w:val="00342678"/>
    <w:rsid w:val="0034269C"/>
    <w:rsid w:val="0034270A"/>
    <w:rsid w:val="00342754"/>
    <w:rsid w:val="003427BA"/>
    <w:rsid w:val="003427C3"/>
    <w:rsid w:val="003428DC"/>
    <w:rsid w:val="00342BA6"/>
    <w:rsid w:val="00342C92"/>
    <w:rsid w:val="00342CAE"/>
    <w:rsid w:val="00342CFE"/>
    <w:rsid w:val="00342EBB"/>
    <w:rsid w:val="00343077"/>
    <w:rsid w:val="00343379"/>
    <w:rsid w:val="0034347C"/>
    <w:rsid w:val="00343558"/>
    <w:rsid w:val="00343654"/>
    <w:rsid w:val="00343718"/>
    <w:rsid w:val="00343739"/>
    <w:rsid w:val="0034376B"/>
    <w:rsid w:val="003437B6"/>
    <w:rsid w:val="003437DF"/>
    <w:rsid w:val="003438A3"/>
    <w:rsid w:val="00343A7D"/>
    <w:rsid w:val="00343A99"/>
    <w:rsid w:val="00343BCC"/>
    <w:rsid w:val="00343C84"/>
    <w:rsid w:val="00343CDB"/>
    <w:rsid w:val="00343DAE"/>
    <w:rsid w:val="00343FF1"/>
    <w:rsid w:val="003440B8"/>
    <w:rsid w:val="0034438A"/>
    <w:rsid w:val="003443C5"/>
    <w:rsid w:val="0034451D"/>
    <w:rsid w:val="00344632"/>
    <w:rsid w:val="00344779"/>
    <w:rsid w:val="00344909"/>
    <w:rsid w:val="00344A03"/>
    <w:rsid w:val="00344B0A"/>
    <w:rsid w:val="00344B2E"/>
    <w:rsid w:val="00344CBB"/>
    <w:rsid w:val="00344CBF"/>
    <w:rsid w:val="00344D07"/>
    <w:rsid w:val="00344D44"/>
    <w:rsid w:val="00344EDA"/>
    <w:rsid w:val="00344F82"/>
    <w:rsid w:val="0034504A"/>
    <w:rsid w:val="003450E1"/>
    <w:rsid w:val="00345110"/>
    <w:rsid w:val="00345195"/>
    <w:rsid w:val="003451F1"/>
    <w:rsid w:val="00345278"/>
    <w:rsid w:val="0034527F"/>
    <w:rsid w:val="00345308"/>
    <w:rsid w:val="0034533D"/>
    <w:rsid w:val="0034538E"/>
    <w:rsid w:val="00345564"/>
    <w:rsid w:val="003455F9"/>
    <w:rsid w:val="003457B5"/>
    <w:rsid w:val="003457C0"/>
    <w:rsid w:val="003457C1"/>
    <w:rsid w:val="00345CA9"/>
    <w:rsid w:val="00345CEC"/>
    <w:rsid w:val="00345F41"/>
    <w:rsid w:val="00345F50"/>
    <w:rsid w:val="003460E8"/>
    <w:rsid w:val="00346181"/>
    <w:rsid w:val="0034633E"/>
    <w:rsid w:val="00346395"/>
    <w:rsid w:val="003466B6"/>
    <w:rsid w:val="0034681E"/>
    <w:rsid w:val="0034698C"/>
    <w:rsid w:val="003469CE"/>
    <w:rsid w:val="003469E4"/>
    <w:rsid w:val="00346B91"/>
    <w:rsid w:val="00346D15"/>
    <w:rsid w:val="00346FE7"/>
    <w:rsid w:val="0034704D"/>
    <w:rsid w:val="00347435"/>
    <w:rsid w:val="003474E0"/>
    <w:rsid w:val="00347532"/>
    <w:rsid w:val="00347649"/>
    <w:rsid w:val="00347683"/>
    <w:rsid w:val="003477AE"/>
    <w:rsid w:val="00347877"/>
    <w:rsid w:val="003478E0"/>
    <w:rsid w:val="00347AED"/>
    <w:rsid w:val="00347BF7"/>
    <w:rsid w:val="00347C68"/>
    <w:rsid w:val="00347C6D"/>
    <w:rsid w:val="00347CC5"/>
    <w:rsid w:val="00347D35"/>
    <w:rsid w:val="00347DC1"/>
    <w:rsid w:val="00347F8C"/>
    <w:rsid w:val="00347FBF"/>
    <w:rsid w:val="0035009F"/>
    <w:rsid w:val="00350109"/>
    <w:rsid w:val="00350247"/>
    <w:rsid w:val="00350285"/>
    <w:rsid w:val="003502CE"/>
    <w:rsid w:val="00350509"/>
    <w:rsid w:val="003506AC"/>
    <w:rsid w:val="003507A6"/>
    <w:rsid w:val="0035082F"/>
    <w:rsid w:val="003508AD"/>
    <w:rsid w:val="00350AD4"/>
    <w:rsid w:val="00350AFC"/>
    <w:rsid w:val="00350B4C"/>
    <w:rsid w:val="00350BC5"/>
    <w:rsid w:val="00350CF0"/>
    <w:rsid w:val="00350D08"/>
    <w:rsid w:val="00350E0F"/>
    <w:rsid w:val="00350F05"/>
    <w:rsid w:val="00350F70"/>
    <w:rsid w:val="003510EA"/>
    <w:rsid w:val="00351136"/>
    <w:rsid w:val="0035117F"/>
    <w:rsid w:val="0035132F"/>
    <w:rsid w:val="003513F1"/>
    <w:rsid w:val="00351408"/>
    <w:rsid w:val="003515D5"/>
    <w:rsid w:val="00351735"/>
    <w:rsid w:val="003518AA"/>
    <w:rsid w:val="0035193C"/>
    <w:rsid w:val="0035194D"/>
    <w:rsid w:val="00351ACB"/>
    <w:rsid w:val="00351B13"/>
    <w:rsid w:val="00351B68"/>
    <w:rsid w:val="00351B85"/>
    <w:rsid w:val="00351BDA"/>
    <w:rsid w:val="00351D9B"/>
    <w:rsid w:val="003520F0"/>
    <w:rsid w:val="00352101"/>
    <w:rsid w:val="003523A4"/>
    <w:rsid w:val="00352783"/>
    <w:rsid w:val="003527CD"/>
    <w:rsid w:val="00352813"/>
    <w:rsid w:val="00352870"/>
    <w:rsid w:val="00352A1E"/>
    <w:rsid w:val="00352A53"/>
    <w:rsid w:val="00352A83"/>
    <w:rsid w:val="00352AE0"/>
    <w:rsid w:val="00352C33"/>
    <w:rsid w:val="00352C3C"/>
    <w:rsid w:val="00352C7A"/>
    <w:rsid w:val="00352D9A"/>
    <w:rsid w:val="00352E3C"/>
    <w:rsid w:val="00352F67"/>
    <w:rsid w:val="003530FE"/>
    <w:rsid w:val="00353130"/>
    <w:rsid w:val="0035326C"/>
    <w:rsid w:val="00353334"/>
    <w:rsid w:val="00353367"/>
    <w:rsid w:val="0035349B"/>
    <w:rsid w:val="00353593"/>
    <w:rsid w:val="003536BA"/>
    <w:rsid w:val="003537F1"/>
    <w:rsid w:val="0035388F"/>
    <w:rsid w:val="00353946"/>
    <w:rsid w:val="003539EB"/>
    <w:rsid w:val="00353B3F"/>
    <w:rsid w:val="00353BEC"/>
    <w:rsid w:val="00353C69"/>
    <w:rsid w:val="00353C81"/>
    <w:rsid w:val="00353DFF"/>
    <w:rsid w:val="00353F30"/>
    <w:rsid w:val="00353FBE"/>
    <w:rsid w:val="00354161"/>
    <w:rsid w:val="00354211"/>
    <w:rsid w:val="00354264"/>
    <w:rsid w:val="0035426C"/>
    <w:rsid w:val="00354382"/>
    <w:rsid w:val="003543C1"/>
    <w:rsid w:val="0035447D"/>
    <w:rsid w:val="003546E2"/>
    <w:rsid w:val="00354703"/>
    <w:rsid w:val="003548C4"/>
    <w:rsid w:val="003548FE"/>
    <w:rsid w:val="0035493D"/>
    <w:rsid w:val="00354950"/>
    <w:rsid w:val="00354A06"/>
    <w:rsid w:val="00354A0D"/>
    <w:rsid w:val="00354D27"/>
    <w:rsid w:val="00354DB1"/>
    <w:rsid w:val="00354FBB"/>
    <w:rsid w:val="00354FBE"/>
    <w:rsid w:val="00355009"/>
    <w:rsid w:val="00355081"/>
    <w:rsid w:val="0035519D"/>
    <w:rsid w:val="00355369"/>
    <w:rsid w:val="003553C8"/>
    <w:rsid w:val="003554AD"/>
    <w:rsid w:val="003555CC"/>
    <w:rsid w:val="003556EB"/>
    <w:rsid w:val="00355745"/>
    <w:rsid w:val="003557EE"/>
    <w:rsid w:val="0035597B"/>
    <w:rsid w:val="003559AD"/>
    <w:rsid w:val="003559F7"/>
    <w:rsid w:val="00355A34"/>
    <w:rsid w:val="00355AEC"/>
    <w:rsid w:val="00355BA5"/>
    <w:rsid w:val="00355BC4"/>
    <w:rsid w:val="00355C98"/>
    <w:rsid w:val="00355D91"/>
    <w:rsid w:val="00355DDD"/>
    <w:rsid w:val="00355E1E"/>
    <w:rsid w:val="00355E4E"/>
    <w:rsid w:val="00355F3B"/>
    <w:rsid w:val="00356042"/>
    <w:rsid w:val="003560C2"/>
    <w:rsid w:val="0035631D"/>
    <w:rsid w:val="0035637D"/>
    <w:rsid w:val="003564CF"/>
    <w:rsid w:val="00356516"/>
    <w:rsid w:val="00356564"/>
    <w:rsid w:val="00356646"/>
    <w:rsid w:val="00356665"/>
    <w:rsid w:val="0035668C"/>
    <w:rsid w:val="0035670A"/>
    <w:rsid w:val="00356722"/>
    <w:rsid w:val="00356827"/>
    <w:rsid w:val="003569C9"/>
    <w:rsid w:val="00356B14"/>
    <w:rsid w:val="00356DF3"/>
    <w:rsid w:val="00356E2A"/>
    <w:rsid w:val="00356E69"/>
    <w:rsid w:val="00356FE4"/>
    <w:rsid w:val="003570D3"/>
    <w:rsid w:val="0035717B"/>
    <w:rsid w:val="003572C2"/>
    <w:rsid w:val="00357488"/>
    <w:rsid w:val="0035781E"/>
    <w:rsid w:val="0035785A"/>
    <w:rsid w:val="003578ED"/>
    <w:rsid w:val="003579B6"/>
    <w:rsid w:val="00357B10"/>
    <w:rsid w:val="00357C0A"/>
    <w:rsid w:val="00357C53"/>
    <w:rsid w:val="00357D79"/>
    <w:rsid w:val="00357DC9"/>
    <w:rsid w:val="00357E5F"/>
    <w:rsid w:val="00357EA2"/>
    <w:rsid w:val="00357EAB"/>
    <w:rsid w:val="0036002D"/>
    <w:rsid w:val="00360132"/>
    <w:rsid w:val="00360245"/>
    <w:rsid w:val="0036026B"/>
    <w:rsid w:val="003602F0"/>
    <w:rsid w:val="00360485"/>
    <w:rsid w:val="00360515"/>
    <w:rsid w:val="00360742"/>
    <w:rsid w:val="003607DB"/>
    <w:rsid w:val="003608B6"/>
    <w:rsid w:val="003608CA"/>
    <w:rsid w:val="003609AB"/>
    <w:rsid w:val="00360A30"/>
    <w:rsid w:val="00360C33"/>
    <w:rsid w:val="00360DB8"/>
    <w:rsid w:val="00361160"/>
    <w:rsid w:val="003612C2"/>
    <w:rsid w:val="00361519"/>
    <w:rsid w:val="00361535"/>
    <w:rsid w:val="00361602"/>
    <w:rsid w:val="003616C0"/>
    <w:rsid w:val="0036175B"/>
    <w:rsid w:val="003617A7"/>
    <w:rsid w:val="003617BD"/>
    <w:rsid w:val="00361877"/>
    <w:rsid w:val="003618F2"/>
    <w:rsid w:val="00361905"/>
    <w:rsid w:val="00361AA5"/>
    <w:rsid w:val="00361ADF"/>
    <w:rsid w:val="00361C34"/>
    <w:rsid w:val="00361DB3"/>
    <w:rsid w:val="00361E69"/>
    <w:rsid w:val="00361E8E"/>
    <w:rsid w:val="00361F99"/>
    <w:rsid w:val="00361FB4"/>
    <w:rsid w:val="00361FE1"/>
    <w:rsid w:val="0036201F"/>
    <w:rsid w:val="0036215C"/>
    <w:rsid w:val="00362192"/>
    <w:rsid w:val="00362258"/>
    <w:rsid w:val="0036226B"/>
    <w:rsid w:val="0036226E"/>
    <w:rsid w:val="003624FB"/>
    <w:rsid w:val="003625BC"/>
    <w:rsid w:val="003625E6"/>
    <w:rsid w:val="003625FD"/>
    <w:rsid w:val="0036268C"/>
    <w:rsid w:val="0036270C"/>
    <w:rsid w:val="003627F3"/>
    <w:rsid w:val="00362817"/>
    <w:rsid w:val="003629F2"/>
    <w:rsid w:val="00362A09"/>
    <w:rsid w:val="00362A83"/>
    <w:rsid w:val="00362B45"/>
    <w:rsid w:val="00362C5D"/>
    <w:rsid w:val="00362D84"/>
    <w:rsid w:val="00362DDB"/>
    <w:rsid w:val="00362EFF"/>
    <w:rsid w:val="00362FDA"/>
    <w:rsid w:val="00363038"/>
    <w:rsid w:val="00363093"/>
    <w:rsid w:val="003630DC"/>
    <w:rsid w:val="00363170"/>
    <w:rsid w:val="00363215"/>
    <w:rsid w:val="0036330E"/>
    <w:rsid w:val="003633AF"/>
    <w:rsid w:val="00363500"/>
    <w:rsid w:val="003638B6"/>
    <w:rsid w:val="00363B6F"/>
    <w:rsid w:val="00363C35"/>
    <w:rsid w:val="00363D1C"/>
    <w:rsid w:val="00363E0D"/>
    <w:rsid w:val="00363E73"/>
    <w:rsid w:val="00363F8F"/>
    <w:rsid w:val="00363FA9"/>
    <w:rsid w:val="00364005"/>
    <w:rsid w:val="003640BE"/>
    <w:rsid w:val="0036414F"/>
    <w:rsid w:val="003642AF"/>
    <w:rsid w:val="0036431F"/>
    <w:rsid w:val="0036439F"/>
    <w:rsid w:val="00364407"/>
    <w:rsid w:val="0036458C"/>
    <w:rsid w:val="003646B2"/>
    <w:rsid w:val="003646BB"/>
    <w:rsid w:val="00364847"/>
    <w:rsid w:val="00364891"/>
    <w:rsid w:val="003648E5"/>
    <w:rsid w:val="00364EED"/>
    <w:rsid w:val="00364F66"/>
    <w:rsid w:val="003650E3"/>
    <w:rsid w:val="003650ED"/>
    <w:rsid w:val="00365270"/>
    <w:rsid w:val="00365441"/>
    <w:rsid w:val="0036572A"/>
    <w:rsid w:val="00365949"/>
    <w:rsid w:val="00365A14"/>
    <w:rsid w:val="00365A74"/>
    <w:rsid w:val="00365B63"/>
    <w:rsid w:val="00365D87"/>
    <w:rsid w:val="00366129"/>
    <w:rsid w:val="00366190"/>
    <w:rsid w:val="003661E8"/>
    <w:rsid w:val="00366204"/>
    <w:rsid w:val="00366237"/>
    <w:rsid w:val="00366261"/>
    <w:rsid w:val="0036629C"/>
    <w:rsid w:val="003662F9"/>
    <w:rsid w:val="0036661C"/>
    <w:rsid w:val="0036665A"/>
    <w:rsid w:val="003669BC"/>
    <w:rsid w:val="003669FC"/>
    <w:rsid w:val="00366B31"/>
    <w:rsid w:val="00366B39"/>
    <w:rsid w:val="00366BB5"/>
    <w:rsid w:val="00366E5C"/>
    <w:rsid w:val="00366EB2"/>
    <w:rsid w:val="00366EF1"/>
    <w:rsid w:val="0036709D"/>
    <w:rsid w:val="003670B9"/>
    <w:rsid w:val="00367205"/>
    <w:rsid w:val="00367246"/>
    <w:rsid w:val="00367254"/>
    <w:rsid w:val="0036730F"/>
    <w:rsid w:val="0036739F"/>
    <w:rsid w:val="00367503"/>
    <w:rsid w:val="003676E9"/>
    <w:rsid w:val="00367886"/>
    <w:rsid w:val="00367888"/>
    <w:rsid w:val="003678E2"/>
    <w:rsid w:val="0036796F"/>
    <w:rsid w:val="0036798C"/>
    <w:rsid w:val="00367A56"/>
    <w:rsid w:val="00367B6C"/>
    <w:rsid w:val="00367F91"/>
    <w:rsid w:val="00370080"/>
    <w:rsid w:val="0037019B"/>
    <w:rsid w:val="0037023D"/>
    <w:rsid w:val="00370334"/>
    <w:rsid w:val="003703A6"/>
    <w:rsid w:val="003703F8"/>
    <w:rsid w:val="00370400"/>
    <w:rsid w:val="00370462"/>
    <w:rsid w:val="003705A9"/>
    <w:rsid w:val="00370609"/>
    <w:rsid w:val="00370659"/>
    <w:rsid w:val="00370695"/>
    <w:rsid w:val="003706DA"/>
    <w:rsid w:val="0037077F"/>
    <w:rsid w:val="0037078C"/>
    <w:rsid w:val="003708B5"/>
    <w:rsid w:val="0037091B"/>
    <w:rsid w:val="0037099A"/>
    <w:rsid w:val="003709AE"/>
    <w:rsid w:val="00370A43"/>
    <w:rsid w:val="00370AEC"/>
    <w:rsid w:val="00370B83"/>
    <w:rsid w:val="00370D04"/>
    <w:rsid w:val="00370D21"/>
    <w:rsid w:val="00370E07"/>
    <w:rsid w:val="00370F5F"/>
    <w:rsid w:val="003710E0"/>
    <w:rsid w:val="00371261"/>
    <w:rsid w:val="0037134B"/>
    <w:rsid w:val="003713EB"/>
    <w:rsid w:val="00371511"/>
    <w:rsid w:val="003717F3"/>
    <w:rsid w:val="00371805"/>
    <w:rsid w:val="00371911"/>
    <w:rsid w:val="00371AA0"/>
    <w:rsid w:val="00371B0D"/>
    <w:rsid w:val="00371B86"/>
    <w:rsid w:val="00371C1F"/>
    <w:rsid w:val="00371CE2"/>
    <w:rsid w:val="00371D2D"/>
    <w:rsid w:val="00371D43"/>
    <w:rsid w:val="00371D45"/>
    <w:rsid w:val="00371E6F"/>
    <w:rsid w:val="00371F77"/>
    <w:rsid w:val="00371FBE"/>
    <w:rsid w:val="00372248"/>
    <w:rsid w:val="00372267"/>
    <w:rsid w:val="0037226C"/>
    <w:rsid w:val="00372317"/>
    <w:rsid w:val="003723D5"/>
    <w:rsid w:val="003723F0"/>
    <w:rsid w:val="00372469"/>
    <w:rsid w:val="003724B3"/>
    <w:rsid w:val="00372500"/>
    <w:rsid w:val="00372577"/>
    <w:rsid w:val="003725FA"/>
    <w:rsid w:val="003726E2"/>
    <w:rsid w:val="00372809"/>
    <w:rsid w:val="00372812"/>
    <w:rsid w:val="00372930"/>
    <w:rsid w:val="003729B5"/>
    <w:rsid w:val="00372C54"/>
    <w:rsid w:val="00372D32"/>
    <w:rsid w:val="00372E52"/>
    <w:rsid w:val="00372F14"/>
    <w:rsid w:val="003731DD"/>
    <w:rsid w:val="0037320F"/>
    <w:rsid w:val="00373352"/>
    <w:rsid w:val="003733DA"/>
    <w:rsid w:val="0037352F"/>
    <w:rsid w:val="00373699"/>
    <w:rsid w:val="00373762"/>
    <w:rsid w:val="00373891"/>
    <w:rsid w:val="003738E8"/>
    <w:rsid w:val="00373926"/>
    <w:rsid w:val="00373C02"/>
    <w:rsid w:val="00373C7D"/>
    <w:rsid w:val="00373CE9"/>
    <w:rsid w:val="00373D33"/>
    <w:rsid w:val="00373DA3"/>
    <w:rsid w:val="00373E09"/>
    <w:rsid w:val="0037409C"/>
    <w:rsid w:val="003740C6"/>
    <w:rsid w:val="0037418F"/>
    <w:rsid w:val="00374320"/>
    <w:rsid w:val="0037440C"/>
    <w:rsid w:val="00374433"/>
    <w:rsid w:val="00374476"/>
    <w:rsid w:val="003744F1"/>
    <w:rsid w:val="0037463A"/>
    <w:rsid w:val="00374653"/>
    <w:rsid w:val="003746C3"/>
    <w:rsid w:val="0037471A"/>
    <w:rsid w:val="003747A0"/>
    <w:rsid w:val="00374912"/>
    <w:rsid w:val="003749BE"/>
    <w:rsid w:val="00374A5D"/>
    <w:rsid w:val="00374A62"/>
    <w:rsid w:val="00374BD9"/>
    <w:rsid w:val="00374D1C"/>
    <w:rsid w:val="00374D27"/>
    <w:rsid w:val="00374E2C"/>
    <w:rsid w:val="00374ED1"/>
    <w:rsid w:val="00374EFB"/>
    <w:rsid w:val="0037501B"/>
    <w:rsid w:val="0037506B"/>
    <w:rsid w:val="0037515A"/>
    <w:rsid w:val="00375181"/>
    <w:rsid w:val="00375291"/>
    <w:rsid w:val="0037529C"/>
    <w:rsid w:val="00375992"/>
    <w:rsid w:val="00375A42"/>
    <w:rsid w:val="00375B3D"/>
    <w:rsid w:val="00375B7C"/>
    <w:rsid w:val="00375C71"/>
    <w:rsid w:val="00375D8B"/>
    <w:rsid w:val="00376167"/>
    <w:rsid w:val="0037618D"/>
    <w:rsid w:val="00376360"/>
    <w:rsid w:val="003763F7"/>
    <w:rsid w:val="00376453"/>
    <w:rsid w:val="003764CF"/>
    <w:rsid w:val="00376530"/>
    <w:rsid w:val="00376666"/>
    <w:rsid w:val="003766AD"/>
    <w:rsid w:val="003766C0"/>
    <w:rsid w:val="0037694C"/>
    <w:rsid w:val="003769ED"/>
    <w:rsid w:val="00376A53"/>
    <w:rsid w:val="00376A86"/>
    <w:rsid w:val="00376AE2"/>
    <w:rsid w:val="00376B29"/>
    <w:rsid w:val="00376B70"/>
    <w:rsid w:val="00376BCB"/>
    <w:rsid w:val="00376C05"/>
    <w:rsid w:val="00376C22"/>
    <w:rsid w:val="00376C86"/>
    <w:rsid w:val="00376CE6"/>
    <w:rsid w:val="00376D1E"/>
    <w:rsid w:val="00376D21"/>
    <w:rsid w:val="00376F39"/>
    <w:rsid w:val="00377086"/>
    <w:rsid w:val="0037708B"/>
    <w:rsid w:val="00377189"/>
    <w:rsid w:val="00377195"/>
    <w:rsid w:val="0037723D"/>
    <w:rsid w:val="00377352"/>
    <w:rsid w:val="0037739C"/>
    <w:rsid w:val="0037739E"/>
    <w:rsid w:val="003774D3"/>
    <w:rsid w:val="00377567"/>
    <w:rsid w:val="0037759E"/>
    <w:rsid w:val="003775AA"/>
    <w:rsid w:val="003776B5"/>
    <w:rsid w:val="00377733"/>
    <w:rsid w:val="0037776B"/>
    <w:rsid w:val="00377862"/>
    <w:rsid w:val="0037798F"/>
    <w:rsid w:val="003779B3"/>
    <w:rsid w:val="00377A51"/>
    <w:rsid w:val="00377AC4"/>
    <w:rsid w:val="00377AE9"/>
    <w:rsid w:val="00377B00"/>
    <w:rsid w:val="00377CE5"/>
    <w:rsid w:val="00377D1E"/>
    <w:rsid w:val="00377DCD"/>
    <w:rsid w:val="00377E35"/>
    <w:rsid w:val="00377FD2"/>
    <w:rsid w:val="0038008C"/>
    <w:rsid w:val="003800A3"/>
    <w:rsid w:val="003800E0"/>
    <w:rsid w:val="00380151"/>
    <w:rsid w:val="00380586"/>
    <w:rsid w:val="003805D4"/>
    <w:rsid w:val="003805EE"/>
    <w:rsid w:val="00380639"/>
    <w:rsid w:val="00380663"/>
    <w:rsid w:val="0038067B"/>
    <w:rsid w:val="003806F2"/>
    <w:rsid w:val="003809CB"/>
    <w:rsid w:val="003809D0"/>
    <w:rsid w:val="003809D5"/>
    <w:rsid w:val="00380A49"/>
    <w:rsid w:val="00380AB4"/>
    <w:rsid w:val="00380ACD"/>
    <w:rsid w:val="00380C7F"/>
    <w:rsid w:val="00380D92"/>
    <w:rsid w:val="00380E12"/>
    <w:rsid w:val="00380E6E"/>
    <w:rsid w:val="00380E79"/>
    <w:rsid w:val="00380F97"/>
    <w:rsid w:val="00381087"/>
    <w:rsid w:val="003810A2"/>
    <w:rsid w:val="00381153"/>
    <w:rsid w:val="00381759"/>
    <w:rsid w:val="003817AA"/>
    <w:rsid w:val="00381971"/>
    <w:rsid w:val="003819A5"/>
    <w:rsid w:val="00381B11"/>
    <w:rsid w:val="00381B82"/>
    <w:rsid w:val="00381B84"/>
    <w:rsid w:val="00381B87"/>
    <w:rsid w:val="00381BEF"/>
    <w:rsid w:val="00381C78"/>
    <w:rsid w:val="00381D6E"/>
    <w:rsid w:val="00381E2C"/>
    <w:rsid w:val="00381EDF"/>
    <w:rsid w:val="00381F30"/>
    <w:rsid w:val="00381FDD"/>
    <w:rsid w:val="00382080"/>
    <w:rsid w:val="00382196"/>
    <w:rsid w:val="0038221B"/>
    <w:rsid w:val="003822AD"/>
    <w:rsid w:val="00382304"/>
    <w:rsid w:val="003823C6"/>
    <w:rsid w:val="00382406"/>
    <w:rsid w:val="00382570"/>
    <w:rsid w:val="0038258E"/>
    <w:rsid w:val="00382749"/>
    <w:rsid w:val="003827C5"/>
    <w:rsid w:val="00382985"/>
    <w:rsid w:val="003829BF"/>
    <w:rsid w:val="00382A0F"/>
    <w:rsid w:val="00382B88"/>
    <w:rsid w:val="00382BFF"/>
    <w:rsid w:val="00382C16"/>
    <w:rsid w:val="00382C68"/>
    <w:rsid w:val="00382CBE"/>
    <w:rsid w:val="00382CD7"/>
    <w:rsid w:val="00382D2F"/>
    <w:rsid w:val="00382E07"/>
    <w:rsid w:val="00383035"/>
    <w:rsid w:val="003830BA"/>
    <w:rsid w:val="003830E3"/>
    <w:rsid w:val="003839F0"/>
    <w:rsid w:val="00383C50"/>
    <w:rsid w:val="00383D28"/>
    <w:rsid w:val="00383D2D"/>
    <w:rsid w:val="00383D48"/>
    <w:rsid w:val="00383D71"/>
    <w:rsid w:val="00383DB3"/>
    <w:rsid w:val="00383DC1"/>
    <w:rsid w:val="00383FB8"/>
    <w:rsid w:val="00383FFE"/>
    <w:rsid w:val="0038401B"/>
    <w:rsid w:val="00384053"/>
    <w:rsid w:val="0038407B"/>
    <w:rsid w:val="0038420D"/>
    <w:rsid w:val="003842DF"/>
    <w:rsid w:val="00384395"/>
    <w:rsid w:val="00384481"/>
    <w:rsid w:val="003844CF"/>
    <w:rsid w:val="0038456E"/>
    <w:rsid w:val="0038465F"/>
    <w:rsid w:val="003846DF"/>
    <w:rsid w:val="003849F6"/>
    <w:rsid w:val="00384A0A"/>
    <w:rsid w:val="00384A4C"/>
    <w:rsid w:val="00384B4F"/>
    <w:rsid w:val="00384B7E"/>
    <w:rsid w:val="00384C23"/>
    <w:rsid w:val="00384C55"/>
    <w:rsid w:val="00384DA0"/>
    <w:rsid w:val="00384F61"/>
    <w:rsid w:val="0038505A"/>
    <w:rsid w:val="0038521E"/>
    <w:rsid w:val="00385246"/>
    <w:rsid w:val="0038525E"/>
    <w:rsid w:val="003852FC"/>
    <w:rsid w:val="0038533B"/>
    <w:rsid w:val="00385381"/>
    <w:rsid w:val="003854CE"/>
    <w:rsid w:val="003854DE"/>
    <w:rsid w:val="00385549"/>
    <w:rsid w:val="00385595"/>
    <w:rsid w:val="003857F3"/>
    <w:rsid w:val="00385820"/>
    <w:rsid w:val="003858A6"/>
    <w:rsid w:val="0038594F"/>
    <w:rsid w:val="00385A53"/>
    <w:rsid w:val="00385B33"/>
    <w:rsid w:val="00385BA3"/>
    <w:rsid w:val="00385D38"/>
    <w:rsid w:val="00385E0A"/>
    <w:rsid w:val="00385E80"/>
    <w:rsid w:val="00385E9B"/>
    <w:rsid w:val="00385F39"/>
    <w:rsid w:val="00385FAA"/>
    <w:rsid w:val="0038619C"/>
    <w:rsid w:val="0038621D"/>
    <w:rsid w:val="0038626C"/>
    <w:rsid w:val="00386407"/>
    <w:rsid w:val="0038647C"/>
    <w:rsid w:val="00386513"/>
    <w:rsid w:val="00386644"/>
    <w:rsid w:val="0038665F"/>
    <w:rsid w:val="003866CD"/>
    <w:rsid w:val="00386756"/>
    <w:rsid w:val="003867B5"/>
    <w:rsid w:val="003867ED"/>
    <w:rsid w:val="00386895"/>
    <w:rsid w:val="00386928"/>
    <w:rsid w:val="0038692D"/>
    <w:rsid w:val="0038695D"/>
    <w:rsid w:val="00386A19"/>
    <w:rsid w:val="00386DAE"/>
    <w:rsid w:val="00386E22"/>
    <w:rsid w:val="00386E9C"/>
    <w:rsid w:val="00386F07"/>
    <w:rsid w:val="00386FC7"/>
    <w:rsid w:val="00387012"/>
    <w:rsid w:val="0038706E"/>
    <w:rsid w:val="003870BD"/>
    <w:rsid w:val="003870DF"/>
    <w:rsid w:val="00387144"/>
    <w:rsid w:val="0038715C"/>
    <w:rsid w:val="0038717D"/>
    <w:rsid w:val="00387245"/>
    <w:rsid w:val="0038724B"/>
    <w:rsid w:val="00387281"/>
    <w:rsid w:val="003874E3"/>
    <w:rsid w:val="003876AC"/>
    <w:rsid w:val="00387930"/>
    <w:rsid w:val="00387942"/>
    <w:rsid w:val="00387A01"/>
    <w:rsid w:val="00387A62"/>
    <w:rsid w:val="00387B1E"/>
    <w:rsid w:val="00387BB4"/>
    <w:rsid w:val="00387D7D"/>
    <w:rsid w:val="00387F42"/>
    <w:rsid w:val="003900F7"/>
    <w:rsid w:val="00390187"/>
    <w:rsid w:val="00390366"/>
    <w:rsid w:val="003903D8"/>
    <w:rsid w:val="003905E2"/>
    <w:rsid w:val="003906F6"/>
    <w:rsid w:val="003907AD"/>
    <w:rsid w:val="003907B4"/>
    <w:rsid w:val="00390876"/>
    <w:rsid w:val="0039087E"/>
    <w:rsid w:val="00390920"/>
    <w:rsid w:val="0039096C"/>
    <w:rsid w:val="003909A7"/>
    <w:rsid w:val="00390BF9"/>
    <w:rsid w:val="00390D7A"/>
    <w:rsid w:val="00390E0F"/>
    <w:rsid w:val="00390E20"/>
    <w:rsid w:val="00390EEF"/>
    <w:rsid w:val="00390F47"/>
    <w:rsid w:val="0039107D"/>
    <w:rsid w:val="003910BD"/>
    <w:rsid w:val="003914E5"/>
    <w:rsid w:val="00391523"/>
    <w:rsid w:val="003917FF"/>
    <w:rsid w:val="0039183F"/>
    <w:rsid w:val="00391878"/>
    <w:rsid w:val="00391993"/>
    <w:rsid w:val="00391A4A"/>
    <w:rsid w:val="00391AAD"/>
    <w:rsid w:val="00391B75"/>
    <w:rsid w:val="00391C22"/>
    <w:rsid w:val="00391D15"/>
    <w:rsid w:val="00391DC2"/>
    <w:rsid w:val="00391EF4"/>
    <w:rsid w:val="00391FF7"/>
    <w:rsid w:val="0039222E"/>
    <w:rsid w:val="003923A7"/>
    <w:rsid w:val="00392519"/>
    <w:rsid w:val="00392567"/>
    <w:rsid w:val="003925C3"/>
    <w:rsid w:val="00392611"/>
    <w:rsid w:val="00392870"/>
    <w:rsid w:val="00392A6D"/>
    <w:rsid w:val="00392B80"/>
    <w:rsid w:val="00392C43"/>
    <w:rsid w:val="00392D34"/>
    <w:rsid w:val="00392D4A"/>
    <w:rsid w:val="00392DCC"/>
    <w:rsid w:val="00392DE4"/>
    <w:rsid w:val="00392E6A"/>
    <w:rsid w:val="00392EEF"/>
    <w:rsid w:val="00393008"/>
    <w:rsid w:val="003930CA"/>
    <w:rsid w:val="003932A0"/>
    <w:rsid w:val="003933DB"/>
    <w:rsid w:val="00393492"/>
    <w:rsid w:val="003935B1"/>
    <w:rsid w:val="0039367E"/>
    <w:rsid w:val="003937B7"/>
    <w:rsid w:val="003938C4"/>
    <w:rsid w:val="0039395B"/>
    <w:rsid w:val="00393B23"/>
    <w:rsid w:val="00393B33"/>
    <w:rsid w:val="00393BDE"/>
    <w:rsid w:val="00393D5D"/>
    <w:rsid w:val="00393D7B"/>
    <w:rsid w:val="00393DC4"/>
    <w:rsid w:val="00393DD9"/>
    <w:rsid w:val="00393E6C"/>
    <w:rsid w:val="00394010"/>
    <w:rsid w:val="0039409A"/>
    <w:rsid w:val="003941B7"/>
    <w:rsid w:val="003942FA"/>
    <w:rsid w:val="00394326"/>
    <w:rsid w:val="00394481"/>
    <w:rsid w:val="00394553"/>
    <w:rsid w:val="00394686"/>
    <w:rsid w:val="00394763"/>
    <w:rsid w:val="00394780"/>
    <w:rsid w:val="003948C5"/>
    <w:rsid w:val="00394949"/>
    <w:rsid w:val="00394A28"/>
    <w:rsid w:val="00394A52"/>
    <w:rsid w:val="00394B5B"/>
    <w:rsid w:val="00394CFF"/>
    <w:rsid w:val="00394DED"/>
    <w:rsid w:val="00394E71"/>
    <w:rsid w:val="00394EF5"/>
    <w:rsid w:val="00394F1D"/>
    <w:rsid w:val="00395060"/>
    <w:rsid w:val="003950A9"/>
    <w:rsid w:val="003951E5"/>
    <w:rsid w:val="003952CE"/>
    <w:rsid w:val="003953C8"/>
    <w:rsid w:val="0039542F"/>
    <w:rsid w:val="0039548F"/>
    <w:rsid w:val="003954ED"/>
    <w:rsid w:val="003954F0"/>
    <w:rsid w:val="003954F7"/>
    <w:rsid w:val="00395503"/>
    <w:rsid w:val="00395592"/>
    <w:rsid w:val="003955B9"/>
    <w:rsid w:val="0039568F"/>
    <w:rsid w:val="00395801"/>
    <w:rsid w:val="00395A3E"/>
    <w:rsid w:val="00395FCF"/>
    <w:rsid w:val="0039603B"/>
    <w:rsid w:val="00396048"/>
    <w:rsid w:val="003960EF"/>
    <w:rsid w:val="003961B3"/>
    <w:rsid w:val="0039621A"/>
    <w:rsid w:val="00396282"/>
    <w:rsid w:val="0039632E"/>
    <w:rsid w:val="003965C2"/>
    <w:rsid w:val="0039661C"/>
    <w:rsid w:val="0039682E"/>
    <w:rsid w:val="003968B5"/>
    <w:rsid w:val="003969E4"/>
    <w:rsid w:val="00396ABD"/>
    <w:rsid w:val="00396B25"/>
    <w:rsid w:val="00396B45"/>
    <w:rsid w:val="00396BB4"/>
    <w:rsid w:val="00396BBC"/>
    <w:rsid w:val="00396BFB"/>
    <w:rsid w:val="00396C42"/>
    <w:rsid w:val="00396C92"/>
    <w:rsid w:val="00396F26"/>
    <w:rsid w:val="00396FE7"/>
    <w:rsid w:val="00397155"/>
    <w:rsid w:val="0039723A"/>
    <w:rsid w:val="00397273"/>
    <w:rsid w:val="003972B9"/>
    <w:rsid w:val="003974E7"/>
    <w:rsid w:val="003976C9"/>
    <w:rsid w:val="0039794E"/>
    <w:rsid w:val="00397BB0"/>
    <w:rsid w:val="00397C3C"/>
    <w:rsid w:val="00397C67"/>
    <w:rsid w:val="003A007F"/>
    <w:rsid w:val="003A00C3"/>
    <w:rsid w:val="003A0160"/>
    <w:rsid w:val="003A0454"/>
    <w:rsid w:val="003A0532"/>
    <w:rsid w:val="003A0575"/>
    <w:rsid w:val="003A06F0"/>
    <w:rsid w:val="003A06F9"/>
    <w:rsid w:val="003A085E"/>
    <w:rsid w:val="003A0A46"/>
    <w:rsid w:val="003A0A82"/>
    <w:rsid w:val="003A0C46"/>
    <w:rsid w:val="003A0C4C"/>
    <w:rsid w:val="003A0CD2"/>
    <w:rsid w:val="003A0CF7"/>
    <w:rsid w:val="003A0D74"/>
    <w:rsid w:val="003A0DDD"/>
    <w:rsid w:val="003A0E62"/>
    <w:rsid w:val="003A0E7B"/>
    <w:rsid w:val="003A0EF0"/>
    <w:rsid w:val="003A0EFD"/>
    <w:rsid w:val="003A0F62"/>
    <w:rsid w:val="003A0F78"/>
    <w:rsid w:val="003A0FE4"/>
    <w:rsid w:val="003A10E5"/>
    <w:rsid w:val="003A116D"/>
    <w:rsid w:val="003A1299"/>
    <w:rsid w:val="003A129E"/>
    <w:rsid w:val="003A12BC"/>
    <w:rsid w:val="003A139A"/>
    <w:rsid w:val="003A1546"/>
    <w:rsid w:val="003A1724"/>
    <w:rsid w:val="003A18A7"/>
    <w:rsid w:val="003A199F"/>
    <w:rsid w:val="003A19A4"/>
    <w:rsid w:val="003A1A1F"/>
    <w:rsid w:val="003A1B5A"/>
    <w:rsid w:val="003A1C1C"/>
    <w:rsid w:val="003A1C83"/>
    <w:rsid w:val="003A1D42"/>
    <w:rsid w:val="003A1D61"/>
    <w:rsid w:val="003A1DA7"/>
    <w:rsid w:val="003A1EEB"/>
    <w:rsid w:val="003A206E"/>
    <w:rsid w:val="003A20B6"/>
    <w:rsid w:val="003A22E3"/>
    <w:rsid w:val="003A247A"/>
    <w:rsid w:val="003A253B"/>
    <w:rsid w:val="003A274E"/>
    <w:rsid w:val="003A276E"/>
    <w:rsid w:val="003A277F"/>
    <w:rsid w:val="003A299A"/>
    <w:rsid w:val="003A29C6"/>
    <w:rsid w:val="003A2AD7"/>
    <w:rsid w:val="003A2AEB"/>
    <w:rsid w:val="003A2BFF"/>
    <w:rsid w:val="003A2C5E"/>
    <w:rsid w:val="003A2C61"/>
    <w:rsid w:val="003A2D39"/>
    <w:rsid w:val="003A2E49"/>
    <w:rsid w:val="003A3005"/>
    <w:rsid w:val="003A3087"/>
    <w:rsid w:val="003A31D9"/>
    <w:rsid w:val="003A32BD"/>
    <w:rsid w:val="003A34E2"/>
    <w:rsid w:val="003A352B"/>
    <w:rsid w:val="003A3534"/>
    <w:rsid w:val="003A371C"/>
    <w:rsid w:val="003A3813"/>
    <w:rsid w:val="003A394A"/>
    <w:rsid w:val="003A39DB"/>
    <w:rsid w:val="003A3A0F"/>
    <w:rsid w:val="003A3BD6"/>
    <w:rsid w:val="003A3C75"/>
    <w:rsid w:val="003A3E6E"/>
    <w:rsid w:val="003A3F71"/>
    <w:rsid w:val="003A3FD5"/>
    <w:rsid w:val="003A4156"/>
    <w:rsid w:val="003A418F"/>
    <w:rsid w:val="003A421A"/>
    <w:rsid w:val="003A4244"/>
    <w:rsid w:val="003A4258"/>
    <w:rsid w:val="003A42D0"/>
    <w:rsid w:val="003A42E4"/>
    <w:rsid w:val="003A4406"/>
    <w:rsid w:val="003A4791"/>
    <w:rsid w:val="003A4816"/>
    <w:rsid w:val="003A489D"/>
    <w:rsid w:val="003A4A0C"/>
    <w:rsid w:val="003A4B0E"/>
    <w:rsid w:val="003A4BDC"/>
    <w:rsid w:val="003A4D0E"/>
    <w:rsid w:val="003A4D19"/>
    <w:rsid w:val="003A4ED8"/>
    <w:rsid w:val="003A5124"/>
    <w:rsid w:val="003A5191"/>
    <w:rsid w:val="003A5217"/>
    <w:rsid w:val="003A5373"/>
    <w:rsid w:val="003A5488"/>
    <w:rsid w:val="003A55DC"/>
    <w:rsid w:val="003A573E"/>
    <w:rsid w:val="003A5804"/>
    <w:rsid w:val="003A59B5"/>
    <w:rsid w:val="003A5A2D"/>
    <w:rsid w:val="003A5C17"/>
    <w:rsid w:val="003A5CF5"/>
    <w:rsid w:val="003A6049"/>
    <w:rsid w:val="003A606E"/>
    <w:rsid w:val="003A6078"/>
    <w:rsid w:val="003A60CB"/>
    <w:rsid w:val="003A611D"/>
    <w:rsid w:val="003A6250"/>
    <w:rsid w:val="003A63DF"/>
    <w:rsid w:val="003A6747"/>
    <w:rsid w:val="003A67AE"/>
    <w:rsid w:val="003A67CB"/>
    <w:rsid w:val="003A6BAC"/>
    <w:rsid w:val="003A6C61"/>
    <w:rsid w:val="003A6CD4"/>
    <w:rsid w:val="003A6CE7"/>
    <w:rsid w:val="003A6DF4"/>
    <w:rsid w:val="003A6E03"/>
    <w:rsid w:val="003A7029"/>
    <w:rsid w:val="003A70F1"/>
    <w:rsid w:val="003A72BB"/>
    <w:rsid w:val="003A73C7"/>
    <w:rsid w:val="003A73CB"/>
    <w:rsid w:val="003A74A6"/>
    <w:rsid w:val="003A75C4"/>
    <w:rsid w:val="003A7733"/>
    <w:rsid w:val="003A7950"/>
    <w:rsid w:val="003A7B06"/>
    <w:rsid w:val="003A7B48"/>
    <w:rsid w:val="003A7BFC"/>
    <w:rsid w:val="003A7F0F"/>
    <w:rsid w:val="003B019A"/>
    <w:rsid w:val="003B01E6"/>
    <w:rsid w:val="003B0292"/>
    <w:rsid w:val="003B03DF"/>
    <w:rsid w:val="003B0412"/>
    <w:rsid w:val="003B045C"/>
    <w:rsid w:val="003B0463"/>
    <w:rsid w:val="003B06AB"/>
    <w:rsid w:val="003B06C8"/>
    <w:rsid w:val="003B0771"/>
    <w:rsid w:val="003B08C3"/>
    <w:rsid w:val="003B08CC"/>
    <w:rsid w:val="003B0A9F"/>
    <w:rsid w:val="003B0B79"/>
    <w:rsid w:val="003B0BF8"/>
    <w:rsid w:val="003B0BFB"/>
    <w:rsid w:val="003B0DAC"/>
    <w:rsid w:val="003B0E2F"/>
    <w:rsid w:val="003B0EF9"/>
    <w:rsid w:val="003B122D"/>
    <w:rsid w:val="003B1303"/>
    <w:rsid w:val="003B133B"/>
    <w:rsid w:val="003B1341"/>
    <w:rsid w:val="003B13C6"/>
    <w:rsid w:val="003B17E2"/>
    <w:rsid w:val="003B1970"/>
    <w:rsid w:val="003B198E"/>
    <w:rsid w:val="003B1AA4"/>
    <w:rsid w:val="003B1AB3"/>
    <w:rsid w:val="003B1BB6"/>
    <w:rsid w:val="003B1D5E"/>
    <w:rsid w:val="003B1DAD"/>
    <w:rsid w:val="003B1E57"/>
    <w:rsid w:val="003B1EEA"/>
    <w:rsid w:val="003B1F43"/>
    <w:rsid w:val="003B2023"/>
    <w:rsid w:val="003B20F0"/>
    <w:rsid w:val="003B2115"/>
    <w:rsid w:val="003B21FD"/>
    <w:rsid w:val="003B2208"/>
    <w:rsid w:val="003B224B"/>
    <w:rsid w:val="003B2388"/>
    <w:rsid w:val="003B242A"/>
    <w:rsid w:val="003B248A"/>
    <w:rsid w:val="003B2505"/>
    <w:rsid w:val="003B2518"/>
    <w:rsid w:val="003B2524"/>
    <w:rsid w:val="003B26BD"/>
    <w:rsid w:val="003B2774"/>
    <w:rsid w:val="003B27AF"/>
    <w:rsid w:val="003B27DA"/>
    <w:rsid w:val="003B287F"/>
    <w:rsid w:val="003B28C9"/>
    <w:rsid w:val="003B2AAB"/>
    <w:rsid w:val="003B2AFA"/>
    <w:rsid w:val="003B2B7B"/>
    <w:rsid w:val="003B2B9F"/>
    <w:rsid w:val="003B2C25"/>
    <w:rsid w:val="003B2D04"/>
    <w:rsid w:val="003B2D30"/>
    <w:rsid w:val="003B2DAB"/>
    <w:rsid w:val="003B2E26"/>
    <w:rsid w:val="003B2FFC"/>
    <w:rsid w:val="003B30CA"/>
    <w:rsid w:val="003B318E"/>
    <w:rsid w:val="003B31CF"/>
    <w:rsid w:val="003B31D1"/>
    <w:rsid w:val="003B32EE"/>
    <w:rsid w:val="003B3306"/>
    <w:rsid w:val="003B331C"/>
    <w:rsid w:val="003B335C"/>
    <w:rsid w:val="003B33E6"/>
    <w:rsid w:val="003B36BE"/>
    <w:rsid w:val="003B38E4"/>
    <w:rsid w:val="003B393F"/>
    <w:rsid w:val="003B3A16"/>
    <w:rsid w:val="003B3AB3"/>
    <w:rsid w:val="003B3B78"/>
    <w:rsid w:val="003B3B86"/>
    <w:rsid w:val="003B3D62"/>
    <w:rsid w:val="003B3D6E"/>
    <w:rsid w:val="003B3E23"/>
    <w:rsid w:val="003B3E6B"/>
    <w:rsid w:val="003B3EC8"/>
    <w:rsid w:val="003B4066"/>
    <w:rsid w:val="003B4098"/>
    <w:rsid w:val="003B40AA"/>
    <w:rsid w:val="003B4258"/>
    <w:rsid w:val="003B42B4"/>
    <w:rsid w:val="003B4398"/>
    <w:rsid w:val="003B448F"/>
    <w:rsid w:val="003B449F"/>
    <w:rsid w:val="003B459B"/>
    <w:rsid w:val="003B460E"/>
    <w:rsid w:val="003B468A"/>
    <w:rsid w:val="003B46DD"/>
    <w:rsid w:val="003B47DC"/>
    <w:rsid w:val="003B48D2"/>
    <w:rsid w:val="003B4939"/>
    <w:rsid w:val="003B4986"/>
    <w:rsid w:val="003B49A7"/>
    <w:rsid w:val="003B4B01"/>
    <w:rsid w:val="003B4B35"/>
    <w:rsid w:val="003B4B4B"/>
    <w:rsid w:val="003B4E4C"/>
    <w:rsid w:val="003B4E5B"/>
    <w:rsid w:val="003B4EA2"/>
    <w:rsid w:val="003B4EEB"/>
    <w:rsid w:val="003B4F36"/>
    <w:rsid w:val="003B4FB6"/>
    <w:rsid w:val="003B515B"/>
    <w:rsid w:val="003B52A8"/>
    <w:rsid w:val="003B53B5"/>
    <w:rsid w:val="003B54E2"/>
    <w:rsid w:val="003B5650"/>
    <w:rsid w:val="003B565C"/>
    <w:rsid w:val="003B573B"/>
    <w:rsid w:val="003B5A7F"/>
    <w:rsid w:val="003B5AA7"/>
    <w:rsid w:val="003B5D3C"/>
    <w:rsid w:val="003B5E07"/>
    <w:rsid w:val="003B5E0D"/>
    <w:rsid w:val="003B5E2E"/>
    <w:rsid w:val="003B5F42"/>
    <w:rsid w:val="003B5F74"/>
    <w:rsid w:val="003B5F7E"/>
    <w:rsid w:val="003B5FC6"/>
    <w:rsid w:val="003B6093"/>
    <w:rsid w:val="003B61CB"/>
    <w:rsid w:val="003B6210"/>
    <w:rsid w:val="003B622F"/>
    <w:rsid w:val="003B62D6"/>
    <w:rsid w:val="003B62E1"/>
    <w:rsid w:val="003B62F6"/>
    <w:rsid w:val="003B63A3"/>
    <w:rsid w:val="003B6416"/>
    <w:rsid w:val="003B64C8"/>
    <w:rsid w:val="003B64CB"/>
    <w:rsid w:val="003B6561"/>
    <w:rsid w:val="003B6563"/>
    <w:rsid w:val="003B67A7"/>
    <w:rsid w:val="003B680E"/>
    <w:rsid w:val="003B688B"/>
    <w:rsid w:val="003B69F5"/>
    <w:rsid w:val="003B6B9C"/>
    <w:rsid w:val="003B6CAA"/>
    <w:rsid w:val="003B6D06"/>
    <w:rsid w:val="003B6DDF"/>
    <w:rsid w:val="003B6F39"/>
    <w:rsid w:val="003B6FBB"/>
    <w:rsid w:val="003B6FF1"/>
    <w:rsid w:val="003B7120"/>
    <w:rsid w:val="003B716F"/>
    <w:rsid w:val="003B7379"/>
    <w:rsid w:val="003B740C"/>
    <w:rsid w:val="003B75CD"/>
    <w:rsid w:val="003B75DE"/>
    <w:rsid w:val="003B75EC"/>
    <w:rsid w:val="003B76A1"/>
    <w:rsid w:val="003B7732"/>
    <w:rsid w:val="003B774F"/>
    <w:rsid w:val="003B78CE"/>
    <w:rsid w:val="003B7A99"/>
    <w:rsid w:val="003B7BE9"/>
    <w:rsid w:val="003B7BEB"/>
    <w:rsid w:val="003B7C14"/>
    <w:rsid w:val="003B7D61"/>
    <w:rsid w:val="003B7D7B"/>
    <w:rsid w:val="003B7DB8"/>
    <w:rsid w:val="003B7E92"/>
    <w:rsid w:val="003B7F1C"/>
    <w:rsid w:val="003C0090"/>
    <w:rsid w:val="003C0192"/>
    <w:rsid w:val="003C0354"/>
    <w:rsid w:val="003C0360"/>
    <w:rsid w:val="003C044C"/>
    <w:rsid w:val="003C04EE"/>
    <w:rsid w:val="003C0559"/>
    <w:rsid w:val="003C0656"/>
    <w:rsid w:val="003C07C1"/>
    <w:rsid w:val="003C09CF"/>
    <w:rsid w:val="003C0A80"/>
    <w:rsid w:val="003C0CE4"/>
    <w:rsid w:val="003C0D46"/>
    <w:rsid w:val="003C0F1A"/>
    <w:rsid w:val="003C100E"/>
    <w:rsid w:val="003C10A6"/>
    <w:rsid w:val="003C13E2"/>
    <w:rsid w:val="003C1404"/>
    <w:rsid w:val="003C15B2"/>
    <w:rsid w:val="003C167F"/>
    <w:rsid w:val="003C1776"/>
    <w:rsid w:val="003C1866"/>
    <w:rsid w:val="003C19C0"/>
    <w:rsid w:val="003C1BBF"/>
    <w:rsid w:val="003C1BDA"/>
    <w:rsid w:val="003C1DAA"/>
    <w:rsid w:val="003C1EC7"/>
    <w:rsid w:val="003C1FA6"/>
    <w:rsid w:val="003C2178"/>
    <w:rsid w:val="003C228F"/>
    <w:rsid w:val="003C2375"/>
    <w:rsid w:val="003C2388"/>
    <w:rsid w:val="003C24C3"/>
    <w:rsid w:val="003C24E6"/>
    <w:rsid w:val="003C2568"/>
    <w:rsid w:val="003C257B"/>
    <w:rsid w:val="003C2602"/>
    <w:rsid w:val="003C271B"/>
    <w:rsid w:val="003C2928"/>
    <w:rsid w:val="003C298D"/>
    <w:rsid w:val="003C29E4"/>
    <w:rsid w:val="003C2AB3"/>
    <w:rsid w:val="003C2B35"/>
    <w:rsid w:val="003C2C2A"/>
    <w:rsid w:val="003C2C72"/>
    <w:rsid w:val="003C2C7E"/>
    <w:rsid w:val="003C2D6C"/>
    <w:rsid w:val="003C2F16"/>
    <w:rsid w:val="003C2F18"/>
    <w:rsid w:val="003C2F29"/>
    <w:rsid w:val="003C2F43"/>
    <w:rsid w:val="003C2F44"/>
    <w:rsid w:val="003C2FD3"/>
    <w:rsid w:val="003C30B0"/>
    <w:rsid w:val="003C30CB"/>
    <w:rsid w:val="003C3457"/>
    <w:rsid w:val="003C3504"/>
    <w:rsid w:val="003C3537"/>
    <w:rsid w:val="003C368A"/>
    <w:rsid w:val="003C3698"/>
    <w:rsid w:val="003C3863"/>
    <w:rsid w:val="003C3C40"/>
    <w:rsid w:val="003C3DBB"/>
    <w:rsid w:val="003C3F64"/>
    <w:rsid w:val="003C403C"/>
    <w:rsid w:val="003C406E"/>
    <w:rsid w:val="003C4073"/>
    <w:rsid w:val="003C4109"/>
    <w:rsid w:val="003C4118"/>
    <w:rsid w:val="003C41EB"/>
    <w:rsid w:val="003C435F"/>
    <w:rsid w:val="003C43BF"/>
    <w:rsid w:val="003C4491"/>
    <w:rsid w:val="003C4505"/>
    <w:rsid w:val="003C4517"/>
    <w:rsid w:val="003C4612"/>
    <w:rsid w:val="003C4686"/>
    <w:rsid w:val="003C475C"/>
    <w:rsid w:val="003C4773"/>
    <w:rsid w:val="003C47B0"/>
    <w:rsid w:val="003C48D5"/>
    <w:rsid w:val="003C494F"/>
    <w:rsid w:val="003C4A26"/>
    <w:rsid w:val="003C4A70"/>
    <w:rsid w:val="003C4AE3"/>
    <w:rsid w:val="003C4BAE"/>
    <w:rsid w:val="003C4DCB"/>
    <w:rsid w:val="003C4EB2"/>
    <w:rsid w:val="003C53D1"/>
    <w:rsid w:val="003C54D0"/>
    <w:rsid w:val="003C5559"/>
    <w:rsid w:val="003C5589"/>
    <w:rsid w:val="003C561A"/>
    <w:rsid w:val="003C562B"/>
    <w:rsid w:val="003C567D"/>
    <w:rsid w:val="003C574E"/>
    <w:rsid w:val="003C5762"/>
    <w:rsid w:val="003C5858"/>
    <w:rsid w:val="003C5928"/>
    <w:rsid w:val="003C5931"/>
    <w:rsid w:val="003C59D4"/>
    <w:rsid w:val="003C5B0C"/>
    <w:rsid w:val="003C5BC2"/>
    <w:rsid w:val="003C5E58"/>
    <w:rsid w:val="003C5F42"/>
    <w:rsid w:val="003C5FED"/>
    <w:rsid w:val="003C60ED"/>
    <w:rsid w:val="003C61C6"/>
    <w:rsid w:val="003C6258"/>
    <w:rsid w:val="003C6365"/>
    <w:rsid w:val="003C637E"/>
    <w:rsid w:val="003C64FB"/>
    <w:rsid w:val="003C67B9"/>
    <w:rsid w:val="003C68BD"/>
    <w:rsid w:val="003C697B"/>
    <w:rsid w:val="003C69C2"/>
    <w:rsid w:val="003C6BA3"/>
    <w:rsid w:val="003C6CDC"/>
    <w:rsid w:val="003C6CE1"/>
    <w:rsid w:val="003C6DAA"/>
    <w:rsid w:val="003C6E3F"/>
    <w:rsid w:val="003C6E40"/>
    <w:rsid w:val="003C6F4F"/>
    <w:rsid w:val="003C712D"/>
    <w:rsid w:val="003C7191"/>
    <w:rsid w:val="003C722C"/>
    <w:rsid w:val="003C72C9"/>
    <w:rsid w:val="003C735C"/>
    <w:rsid w:val="003C7419"/>
    <w:rsid w:val="003C7522"/>
    <w:rsid w:val="003C77C0"/>
    <w:rsid w:val="003C77CF"/>
    <w:rsid w:val="003C7888"/>
    <w:rsid w:val="003C7906"/>
    <w:rsid w:val="003C79B7"/>
    <w:rsid w:val="003C7A40"/>
    <w:rsid w:val="003C7C2A"/>
    <w:rsid w:val="003C7C4A"/>
    <w:rsid w:val="003C7F28"/>
    <w:rsid w:val="003D0003"/>
    <w:rsid w:val="003D011B"/>
    <w:rsid w:val="003D01CB"/>
    <w:rsid w:val="003D024D"/>
    <w:rsid w:val="003D034E"/>
    <w:rsid w:val="003D0456"/>
    <w:rsid w:val="003D0483"/>
    <w:rsid w:val="003D04BC"/>
    <w:rsid w:val="003D0513"/>
    <w:rsid w:val="003D05E1"/>
    <w:rsid w:val="003D061D"/>
    <w:rsid w:val="003D0620"/>
    <w:rsid w:val="003D0677"/>
    <w:rsid w:val="003D0739"/>
    <w:rsid w:val="003D07A2"/>
    <w:rsid w:val="003D09FF"/>
    <w:rsid w:val="003D0B6B"/>
    <w:rsid w:val="003D0B95"/>
    <w:rsid w:val="003D0B98"/>
    <w:rsid w:val="003D0C33"/>
    <w:rsid w:val="003D0CA5"/>
    <w:rsid w:val="003D101D"/>
    <w:rsid w:val="003D103A"/>
    <w:rsid w:val="003D1040"/>
    <w:rsid w:val="003D11EB"/>
    <w:rsid w:val="003D12C3"/>
    <w:rsid w:val="003D12E3"/>
    <w:rsid w:val="003D1326"/>
    <w:rsid w:val="003D1418"/>
    <w:rsid w:val="003D1442"/>
    <w:rsid w:val="003D15DE"/>
    <w:rsid w:val="003D16E5"/>
    <w:rsid w:val="003D1711"/>
    <w:rsid w:val="003D171E"/>
    <w:rsid w:val="003D179F"/>
    <w:rsid w:val="003D17A8"/>
    <w:rsid w:val="003D1A80"/>
    <w:rsid w:val="003D1A96"/>
    <w:rsid w:val="003D1B00"/>
    <w:rsid w:val="003D1B6F"/>
    <w:rsid w:val="003D1C82"/>
    <w:rsid w:val="003D1CA4"/>
    <w:rsid w:val="003D1DB1"/>
    <w:rsid w:val="003D1E69"/>
    <w:rsid w:val="003D1EAC"/>
    <w:rsid w:val="003D1F72"/>
    <w:rsid w:val="003D21BE"/>
    <w:rsid w:val="003D250B"/>
    <w:rsid w:val="003D2545"/>
    <w:rsid w:val="003D2547"/>
    <w:rsid w:val="003D25AD"/>
    <w:rsid w:val="003D25CB"/>
    <w:rsid w:val="003D268F"/>
    <w:rsid w:val="003D271C"/>
    <w:rsid w:val="003D2935"/>
    <w:rsid w:val="003D2A70"/>
    <w:rsid w:val="003D2ACA"/>
    <w:rsid w:val="003D2C72"/>
    <w:rsid w:val="003D2CFB"/>
    <w:rsid w:val="003D2D29"/>
    <w:rsid w:val="003D3387"/>
    <w:rsid w:val="003D34DE"/>
    <w:rsid w:val="003D3521"/>
    <w:rsid w:val="003D3547"/>
    <w:rsid w:val="003D35D8"/>
    <w:rsid w:val="003D3629"/>
    <w:rsid w:val="003D3630"/>
    <w:rsid w:val="003D3774"/>
    <w:rsid w:val="003D3810"/>
    <w:rsid w:val="003D3822"/>
    <w:rsid w:val="003D3834"/>
    <w:rsid w:val="003D38C5"/>
    <w:rsid w:val="003D3983"/>
    <w:rsid w:val="003D3A84"/>
    <w:rsid w:val="003D3BC1"/>
    <w:rsid w:val="003D3C70"/>
    <w:rsid w:val="003D3CDB"/>
    <w:rsid w:val="003D3D10"/>
    <w:rsid w:val="003D3D1B"/>
    <w:rsid w:val="003D3D85"/>
    <w:rsid w:val="003D3E27"/>
    <w:rsid w:val="003D3E37"/>
    <w:rsid w:val="003D400A"/>
    <w:rsid w:val="003D4061"/>
    <w:rsid w:val="003D40F8"/>
    <w:rsid w:val="003D4489"/>
    <w:rsid w:val="003D449D"/>
    <w:rsid w:val="003D4603"/>
    <w:rsid w:val="003D494C"/>
    <w:rsid w:val="003D49A3"/>
    <w:rsid w:val="003D4ADB"/>
    <w:rsid w:val="003D4B07"/>
    <w:rsid w:val="003D4B43"/>
    <w:rsid w:val="003D4CB8"/>
    <w:rsid w:val="003D4D68"/>
    <w:rsid w:val="003D4DA1"/>
    <w:rsid w:val="003D4DF6"/>
    <w:rsid w:val="003D4E57"/>
    <w:rsid w:val="003D4F65"/>
    <w:rsid w:val="003D4F6A"/>
    <w:rsid w:val="003D4FE3"/>
    <w:rsid w:val="003D4FEC"/>
    <w:rsid w:val="003D5018"/>
    <w:rsid w:val="003D5036"/>
    <w:rsid w:val="003D50A0"/>
    <w:rsid w:val="003D51F1"/>
    <w:rsid w:val="003D57EF"/>
    <w:rsid w:val="003D5842"/>
    <w:rsid w:val="003D5874"/>
    <w:rsid w:val="003D58A7"/>
    <w:rsid w:val="003D5A90"/>
    <w:rsid w:val="003D5AB9"/>
    <w:rsid w:val="003D5AE3"/>
    <w:rsid w:val="003D5B39"/>
    <w:rsid w:val="003D5B42"/>
    <w:rsid w:val="003D5C36"/>
    <w:rsid w:val="003D5C8A"/>
    <w:rsid w:val="003D5CA9"/>
    <w:rsid w:val="003D5CD8"/>
    <w:rsid w:val="003D5DB0"/>
    <w:rsid w:val="003D5EC0"/>
    <w:rsid w:val="003D5FF6"/>
    <w:rsid w:val="003D60E7"/>
    <w:rsid w:val="003D611A"/>
    <w:rsid w:val="003D61FC"/>
    <w:rsid w:val="003D62BD"/>
    <w:rsid w:val="003D639A"/>
    <w:rsid w:val="003D650A"/>
    <w:rsid w:val="003D6649"/>
    <w:rsid w:val="003D6761"/>
    <w:rsid w:val="003D67CE"/>
    <w:rsid w:val="003D67FB"/>
    <w:rsid w:val="003D6948"/>
    <w:rsid w:val="003D696E"/>
    <w:rsid w:val="003D6A54"/>
    <w:rsid w:val="003D6A6C"/>
    <w:rsid w:val="003D6B10"/>
    <w:rsid w:val="003D6C65"/>
    <w:rsid w:val="003D6CD9"/>
    <w:rsid w:val="003D6DCB"/>
    <w:rsid w:val="003D6DE8"/>
    <w:rsid w:val="003D6ED7"/>
    <w:rsid w:val="003D704F"/>
    <w:rsid w:val="003D705F"/>
    <w:rsid w:val="003D709C"/>
    <w:rsid w:val="003D7144"/>
    <w:rsid w:val="003D7147"/>
    <w:rsid w:val="003D72D7"/>
    <w:rsid w:val="003D739D"/>
    <w:rsid w:val="003D75AA"/>
    <w:rsid w:val="003D75F0"/>
    <w:rsid w:val="003D7625"/>
    <w:rsid w:val="003D773E"/>
    <w:rsid w:val="003D7868"/>
    <w:rsid w:val="003D79CF"/>
    <w:rsid w:val="003D7A27"/>
    <w:rsid w:val="003D7A3B"/>
    <w:rsid w:val="003D7A4B"/>
    <w:rsid w:val="003D7A58"/>
    <w:rsid w:val="003D7B02"/>
    <w:rsid w:val="003D7DBA"/>
    <w:rsid w:val="003D7FBC"/>
    <w:rsid w:val="003E003E"/>
    <w:rsid w:val="003E00E1"/>
    <w:rsid w:val="003E01D7"/>
    <w:rsid w:val="003E01E1"/>
    <w:rsid w:val="003E049B"/>
    <w:rsid w:val="003E04C7"/>
    <w:rsid w:val="003E05F0"/>
    <w:rsid w:val="003E07B6"/>
    <w:rsid w:val="003E0885"/>
    <w:rsid w:val="003E0889"/>
    <w:rsid w:val="003E0890"/>
    <w:rsid w:val="003E0943"/>
    <w:rsid w:val="003E094B"/>
    <w:rsid w:val="003E0995"/>
    <w:rsid w:val="003E09D6"/>
    <w:rsid w:val="003E0AF2"/>
    <w:rsid w:val="003E0B12"/>
    <w:rsid w:val="003E0B71"/>
    <w:rsid w:val="003E0D47"/>
    <w:rsid w:val="003E0D63"/>
    <w:rsid w:val="003E0E45"/>
    <w:rsid w:val="003E0EBD"/>
    <w:rsid w:val="003E0EE8"/>
    <w:rsid w:val="003E1049"/>
    <w:rsid w:val="003E1059"/>
    <w:rsid w:val="003E10A6"/>
    <w:rsid w:val="003E10F6"/>
    <w:rsid w:val="003E11D3"/>
    <w:rsid w:val="003E11DC"/>
    <w:rsid w:val="003E11F1"/>
    <w:rsid w:val="003E122B"/>
    <w:rsid w:val="003E12E3"/>
    <w:rsid w:val="003E13BB"/>
    <w:rsid w:val="003E13D5"/>
    <w:rsid w:val="003E14C6"/>
    <w:rsid w:val="003E165B"/>
    <w:rsid w:val="003E18C9"/>
    <w:rsid w:val="003E1950"/>
    <w:rsid w:val="003E19BB"/>
    <w:rsid w:val="003E1C5D"/>
    <w:rsid w:val="003E1C8C"/>
    <w:rsid w:val="003E1DE6"/>
    <w:rsid w:val="003E2165"/>
    <w:rsid w:val="003E2262"/>
    <w:rsid w:val="003E22C3"/>
    <w:rsid w:val="003E22C6"/>
    <w:rsid w:val="003E23A4"/>
    <w:rsid w:val="003E243A"/>
    <w:rsid w:val="003E2512"/>
    <w:rsid w:val="003E256D"/>
    <w:rsid w:val="003E25B6"/>
    <w:rsid w:val="003E2991"/>
    <w:rsid w:val="003E2D0C"/>
    <w:rsid w:val="003E2D64"/>
    <w:rsid w:val="003E2DD5"/>
    <w:rsid w:val="003E2FAA"/>
    <w:rsid w:val="003E3069"/>
    <w:rsid w:val="003E3130"/>
    <w:rsid w:val="003E350F"/>
    <w:rsid w:val="003E369A"/>
    <w:rsid w:val="003E38B0"/>
    <w:rsid w:val="003E3C70"/>
    <w:rsid w:val="003E3D9E"/>
    <w:rsid w:val="003E3E03"/>
    <w:rsid w:val="003E3E77"/>
    <w:rsid w:val="003E3FE5"/>
    <w:rsid w:val="003E41AE"/>
    <w:rsid w:val="003E424A"/>
    <w:rsid w:val="003E43A0"/>
    <w:rsid w:val="003E43AB"/>
    <w:rsid w:val="003E465A"/>
    <w:rsid w:val="003E482A"/>
    <w:rsid w:val="003E48DB"/>
    <w:rsid w:val="003E492A"/>
    <w:rsid w:val="003E4960"/>
    <w:rsid w:val="003E4A9E"/>
    <w:rsid w:val="003E4BEE"/>
    <w:rsid w:val="003E4C1D"/>
    <w:rsid w:val="003E4C47"/>
    <w:rsid w:val="003E4C68"/>
    <w:rsid w:val="003E4D87"/>
    <w:rsid w:val="003E4FD5"/>
    <w:rsid w:val="003E50DB"/>
    <w:rsid w:val="003E5106"/>
    <w:rsid w:val="003E527A"/>
    <w:rsid w:val="003E5292"/>
    <w:rsid w:val="003E542B"/>
    <w:rsid w:val="003E5478"/>
    <w:rsid w:val="003E54E5"/>
    <w:rsid w:val="003E5510"/>
    <w:rsid w:val="003E5541"/>
    <w:rsid w:val="003E55B2"/>
    <w:rsid w:val="003E55CF"/>
    <w:rsid w:val="003E560F"/>
    <w:rsid w:val="003E571B"/>
    <w:rsid w:val="003E5730"/>
    <w:rsid w:val="003E5734"/>
    <w:rsid w:val="003E5784"/>
    <w:rsid w:val="003E5AD4"/>
    <w:rsid w:val="003E5AFE"/>
    <w:rsid w:val="003E5B74"/>
    <w:rsid w:val="003E5BC4"/>
    <w:rsid w:val="003E5D84"/>
    <w:rsid w:val="003E5DD9"/>
    <w:rsid w:val="003E5E19"/>
    <w:rsid w:val="003E5F37"/>
    <w:rsid w:val="003E604B"/>
    <w:rsid w:val="003E60C1"/>
    <w:rsid w:val="003E61C0"/>
    <w:rsid w:val="003E63DA"/>
    <w:rsid w:val="003E6960"/>
    <w:rsid w:val="003E69FF"/>
    <w:rsid w:val="003E6CDE"/>
    <w:rsid w:val="003E6DC7"/>
    <w:rsid w:val="003E6E82"/>
    <w:rsid w:val="003E6EDA"/>
    <w:rsid w:val="003E6F0F"/>
    <w:rsid w:val="003E6FB6"/>
    <w:rsid w:val="003E6FBB"/>
    <w:rsid w:val="003E7078"/>
    <w:rsid w:val="003E70CA"/>
    <w:rsid w:val="003E70DD"/>
    <w:rsid w:val="003E70F4"/>
    <w:rsid w:val="003E7168"/>
    <w:rsid w:val="003E7193"/>
    <w:rsid w:val="003E7218"/>
    <w:rsid w:val="003E72D9"/>
    <w:rsid w:val="003E72E3"/>
    <w:rsid w:val="003E731B"/>
    <w:rsid w:val="003E747C"/>
    <w:rsid w:val="003E74C5"/>
    <w:rsid w:val="003E7553"/>
    <w:rsid w:val="003E75E7"/>
    <w:rsid w:val="003E768F"/>
    <w:rsid w:val="003E77F8"/>
    <w:rsid w:val="003E7864"/>
    <w:rsid w:val="003E7914"/>
    <w:rsid w:val="003E79C2"/>
    <w:rsid w:val="003E79F7"/>
    <w:rsid w:val="003E7A98"/>
    <w:rsid w:val="003E7AB5"/>
    <w:rsid w:val="003E7BA0"/>
    <w:rsid w:val="003E7C3A"/>
    <w:rsid w:val="003E7C42"/>
    <w:rsid w:val="003E7CF0"/>
    <w:rsid w:val="003E7D59"/>
    <w:rsid w:val="003E7DFA"/>
    <w:rsid w:val="003E7E7D"/>
    <w:rsid w:val="003E7E88"/>
    <w:rsid w:val="003E7E9A"/>
    <w:rsid w:val="003E7EE5"/>
    <w:rsid w:val="003E7EF4"/>
    <w:rsid w:val="003F00B7"/>
    <w:rsid w:val="003F0133"/>
    <w:rsid w:val="003F01C0"/>
    <w:rsid w:val="003F0269"/>
    <w:rsid w:val="003F0491"/>
    <w:rsid w:val="003F04E9"/>
    <w:rsid w:val="003F0624"/>
    <w:rsid w:val="003F0694"/>
    <w:rsid w:val="003F06F9"/>
    <w:rsid w:val="003F071F"/>
    <w:rsid w:val="003F0736"/>
    <w:rsid w:val="003F089B"/>
    <w:rsid w:val="003F09D4"/>
    <w:rsid w:val="003F0A80"/>
    <w:rsid w:val="003F0AF0"/>
    <w:rsid w:val="003F0C97"/>
    <w:rsid w:val="003F0DDE"/>
    <w:rsid w:val="003F0EBD"/>
    <w:rsid w:val="003F0FD5"/>
    <w:rsid w:val="003F0FF7"/>
    <w:rsid w:val="003F0FFC"/>
    <w:rsid w:val="003F1057"/>
    <w:rsid w:val="003F10D5"/>
    <w:rsid w:val="003F122E"/>
    <w:rsid w:val="003F12B9"/>
    <w:rsid w:val="003F1421"/>
    <w:rsid w:val="003F1462"/>
    <w:rsid w:val="003F14D4"/>
    <w:rsid w:val="003F1545"/>
    <w:rsid w:val="003F1588"/>
    <w:rsid w:val="003F15AA"/>
    <w:rsid w:val="003F15BA"/>
    <w:rsid w:val="003F15F1"/>
    <w:rsid w:val="003F1612"/>
    <w:rsid w:val="003F161B"/>
    <w:rsid w:val="003F164B"/>
    <w:rsid w:val="003F1793"/>
    <w:rsid w:val="003F1869"/>
    <w:rsid w:val="003F19CC"/>
    <w:rsid w:val="003F19D1"/>
    <w:rsid w:val="003F19DC"/>
    <w:rsid w:val="003F1A4E"/>
    <w:rsid w:val="003F1ABE"/>
    <w:rsid w:val="003F1B53"/>
    <w:rsid w:val="003F1BD3"/>
    <w:rsid w:val="003F1BE7"/>
    <w:rsid w:val="003F1CF6"/>
    <w:rsid w:val="003F1E05"/>
    <w:rsid w:val="003F2009"/>
    <w:rsid w:val="003F2051"/>
    <w:rsid w:val="003F21C6"/>
    <w:rsid w:val="003F22E4"/>
    <w:rsid w:val="003F23B6"/>
    <w:rsid w:val="003F23CB"/>
    <w:rsid w:val="003F260B"/>
    <w:rsid w:val="003F2757"/>
    <w:rsid w:val="003F2786"/>
    <w:rsid w:val="003F27AF"/>
    <w:rsid w:val="003F27C5"/>
    <w:rsid w:val="003F27E2"/>
    <w:rsid w:val="003F287E"/>
    <w:rsid w:val="003F28F5"/>
    <w:rsid w:val="003F297F"/>
    <w:rsid w:val="003F2A79"/>
    <w:rsid w:val="003F2BD9"/>
    <w:rsid w:val="003F2C6B"/>
    <w:rsid w:val="003F2D45"/>
    <w:rsid w:val="003F2E96"/>
    <w:rsid w:val="003F304A"/>
    <w:rsid w:val="003F31B7"/>
    <w:rsid w:val="003F31DD"/>
    <w:rsid w:val="003F3205"/>
    <w:rsid w:val="003F322E"/>
    <w:rsid w:val="003F3300"/>
    <w:rsid w:val="003F351F"/>
    <w:rsid w:val="003F35BF"/>
    <w:rsid w:val="003F3644"/>
    <w:rsid w:val="003F371D"/>
    <w:rsid w:val="003F3810"/>
    <w:rsid w:val="003F3881"/>
    <w:rsid w:val="003F38EE"/>
    <w:rsid w:val="003F3915"/>
    <w:rsid w:val="003F39CA"/>
    <w:rsid w:val="003F3A79"/>
    <w:rsid w:val="003F3BC5"/>
    <w:rsid w:val="003F3C9B"/>
    <w:rsid w:val="003F3D72"/>
    <w:rsid w:val="003F3DEF"/>
    <w:rsid w:val="003F40F7"/>
    <w:rsid w:val="003F4289"/>
    <w:rsid w:val="003F43D6"/>
    <w:rsid w:val="003F44B3"/>
    <w:rsid w:val="003F44C0"/>
    <w:rsid w:val="003F44FF"/>
    <w:rsid w:val="003F4660"/>
    <w:rsid w:val="003F47B4"/>
    <w:rsid w:val="003F47FB"/>
    <w:rsid w:val="003F48AD"/>
    <w:rsid w:val="003F4919"/>
    <w:rsid w:val="003F4A28"/>
    <w:rsid w:val="003F4AA0"/>
    <w:rsid w:val="003F4ABB"/>
    <w:rsid w:val="003F4CE9"/>
    <w:rsid w:val="003F4D45"/>
    <w:rsid w:val="003F4DDC"/>
    <w:rsid w:val="003F4E71"/>
    <w:rsid w:val="003F4FC1"/>
    <w:rsid w:val="003F5043"/>
    <w:rsid w:val="003F50F0"/>
    <w:rsid w:val="003F5144"/>
    <w:rsid w:val="003F51C8"/>
    <w:rsid w:val="003F52BD"/>
    <w:rsid w:val="003F52E7"/>
    <w:rsid w:val="003F53B6"/>
    <w:rsid w:val="003F5431"/>
    <w:rsid w:val="003F5592"/>
    <w:rsid w:val="003F5650"/>
    <w:rsid w:val="003F56BB"/>
    <w:rsid w:val="003F5713"/>
    <w:rsid w:val="003F5849"/>
    <w:rsid w:val="003F5AD0"/>
    <w:rsid w:val="003F5C43"/>
    <w:rsid w:val="003F5C88"/>
    <w:rsid w:val="003F6074"/>
    <w:rsid w:val="003F60B3"/>
    <w:rsid w:val="003F60E5"/>
    <w:rsid w:val="003F6168"/>
    <w:rsid w:val="003F64B9"/>
    <w:rsid w:val="003F672A"/>
    <w:rsid w:val="003F68E4"/>
    <w:rsid w:val="003F69CB"/>
    <w:rsid w:val="003F6AFD"/>
    <w:rsid w:val="003F6B12"/>
    <w:rsid w:val="003F6B24"/>
    <w:rsid w:val="003F6C41"/>
    <w:rsid w:val="003F6C57"/>
    <w:rsid w:val="003F6CF7"/>
    <w:rsid w:val="003F6E33"/>
    <w:rsid w:val="003F6EA3"/>
    <w:rsid w:val="003F6ED2"/>
    <w:rsid w:val="003F6F95"/>
    <w:rsid w:val="003F7041"/>
    <w:rsid w:val="003F70CE"/>
    <w:rsid w:val="003F7114"/>
    <w:rsid w:val="003F7128"/>
    <w:rsid w:val="003F71F2"/>
    <w:rsid w:val="003F72A2"/>
    <w:rsid w:val="003F7465"/>
    <w:rsid w:val="003F74F4"/>
    <w:rsid w:val="003F7523"/>
    <w:rsid w:val="003F769F"/>
    <w:rsid w:val="003F76AB"/>
    <w:rsid w:val="003F7838"/>
    <w:rsid w:val="003F78D8"/>
    <w:rsid w:val="003F790C"/>
    <w:rsid w:val="003F7961"/>
    <w:rsid w:val="003F79E4"/>
    <w:rsid w:val="003F7B22"/>
    <w:rsid w:val="003F7B4E"/>
    <w:rsid w:val="003F7B94"/>
    <w:rsid w:val="003F7C7B"/>
    <w:rsid w:val="003F7D28"/>
    <w:rsid w:val="003F7D68"/>
    <w:rsid w:val="003F7DB2"/>
    <w:rsid w:val="003F7F8A"/>
    <w:rsid w:val="003F7F8E"/>
    <w:rsid w:val="0040003E"/>
    <w:rsid w:val="00400163"/>
    <w:rsid w:val="00400360"/>
    <w:rsid w:val="004006D4"/>
    <w:rsid w:val="004008DE"/>
    <w:rsid w:val="0040097C"/>
    <w:rsid w:val="00400A81"/>
    <w:rsid w:val="00400B56"/>
    <w:rsid w:val="00400F7E"/>
    <w:rsid w:val="00401148"/>
    <w:rsid w:val="004011BF"/>
    <w:rsid w:val="0040123D"/>
    <w:rsid w:val="00401243"/>
    <w:rsid w:val="00401414"/>
    <w:rsid w:val="004015C4"/>
    <w:rsid w:val="004016A4"/>
    <w:rsid w:val="004016C8"/>
    <w:rsid w:val="004018B4"/>
    <w:rsid w:val="004019C3"/>
    <w:rsid w:val="004019F9"/>
    <w:rsid w:val="00401A2C"/>
    <w:rsid w:val="00401A91"/>
    <w:rsid w:val="00401B6C"/>
    <w:rsid w:val="00401B6F"/>
    <w:rsid w:val="00401B97"/>
    <w:rsid w:val="00401CB8"/>
    <w:rsid w:val="00401D80"/>
    <w:rsid w:val="00401DD6"/>
    <w:rsid w:val="00402113"/>
    <w:rsid w:val="00402190"/>
    <w:rsid w:val="0040223C"/>
    <w:rsid w:val="00402290"/>
    <w:rsid w:val="0040256B"/>
    <w:rsid w:val="004026C2"/>
    <w:rsid w:val="00402732"/>
    <w:rsid w:val="004028E6"/>
    <w:rsid w:val="004028F6"/>
    <w:rsid w:val="00402980"/>
    <w:rsid w:val="0040298A"/>
    <w:rsid w:val="00402A27"/>
    <w:rsid w:val="00402BEA"/>
    <w:rsid w:val="00402C26"/>
    <w:rsid w:val="00402C69"/>
    <w:rsid w:val="00402D4B"/>
    <w:rsid w:val="00402E23"/>
    <w:rsid w:val="00402F10"/>
    <w:rsid w:val="00403026"/>
    <w:rsid w:val="00403075"/>
    <w:rsid w:val="0040316B"/>
    <w:rsid w:val="0040319C"/>
    <w:rsid w:val="0040324B"/>
    <w:rsid w:val="004032EC"/>
    <w:rsid w:val="00403349"/>
    <w:rsid w:val="004033EA"/>
    <w:rsid w:val="00403571"/>
    <w:rsid w:val="004035E3"/>
    <w:rsid w:val="004038D3"/>
    <w:rsid w:val="00403A44"/>
    <w:rsid w:val="00403A4D"/>
    <w:rsid w:val="00403B56"/>
    <w:rsid w:val="00403B8B"/>
    <w:rsid w:val="00403C13"/>
    <w:rsid w:val="00403C81"/>
    <w:rsid w:val="00403D1A"/>
    <w:rsid w:val="00403D5B"/>
    <w:rsid w:val="00403E10"/>
    <w:rsid w:val="00403F6C"/>
    <w:rsid w:val="00404134"/>
    <w:rsid w:val="0040429A"/>
    <w:rsid w:val="004042B6"/>
    <w:rsid w:val="0040468E"/>
    <w:rsid w:val="0040489A"/>
    <w:rsid w:val="0040492C"/>
    <w:rsid w:val="00404958"/>
    <w:rsid w:val="00404ABD"/>
    <w:rsid w:val="00404C49"/>
    <w:rsid w:val="00404F3D"/>
    <w:rsid w:val="00404F9F"/>
    <w:rsid w:val="00404FBD"/>
    <w:rsid w:val="004050E4"/>
    <w:rsid w:val="00405147"/>
    <w:rsid w:val="004051A4"/>
    <w:rsid w:val="004051DA"/>
    <w:rsid w:val="0040583F"/>
    <w:rsid w:val="004058C3"/>
    <w:rsid w:val="00405979"/>
    <w:rsid w:val="004059D4"/>
    <w:rsid w:val="00405A40"/>
    <w:rsid w:val="00405A81"/>
    <w:rsid w:val="00405AFF"/>
    <w:rsid w:val="00405B0C"/>
    <w:rsid w:val="00405B9C"/>
    <w:rsid w:val="00405C11"/>
    <w:rsid w:val="00405EF9"/>
    <w:rsid w:val="00405FD4"/>
    <w:rsid w:val="00406056"/>
    <w:rsid w:val="004060FA"/>
    <w:rsid w:val="004061EE"/>
    <w:rsid w:val="00406363"/>
    <w:rsid w:val="00406452"/>
    <w:rsid w:val="00406562"/>
    <w:rsid w:val="0040666B"/>
    <w:rsid w:val="0040670A"/>
    <w:rsid w:val="0040672E"/>
    <w:rsid w:val="00406842"/>
    <w:rsid w:val="0040684A"/>
    <w:rsid w:val="004069D1"/>
    <w:rsid w:val="004069EF"/>
    <w:rsid w:val="00406BE1"/>
    <w:rsid w:val="00406CF8"/>
    <w:rsid w:val="00406D24"/>
    <w:rsid w:val="00406E44"/>
    <w:rsid w:val="00406FE0"/>
    <w:rsid w:val="004070CA"/>
    <w:rsid w:val="00407310"/>
    <w:rsid w:val="00407389"/>
    <w:rsid w:val="00407433"/>
    <w:rsid w:val="0040753D"/>
    <w:rsid w:val="00407839"/>
    <w:rsid w:val="0040795F"/>
    <w:rsid w:val="00407B7A"/>
    <w:rsid w:val="00407BC7"/>
    <w:rsid w:val="00407C24"/>
    <w:rsid w:val="00407EA0"/>
    <w:rsid w:val="00407F0E"/>
    <w:rsid w:val="00407F12"/>
    <w:rsid w:val="00407F1B"/>
    <w:rsid w:val="00407F22"/>
    <w:rsid w:val="00407F6A"/>
    <w:rsid w:val="0041004E"/>
    <w:rsid w:val="00410050"/>
    <w:rsid w:val="004100AB"/>
    <w:rsid w:val="004100B2"/>
    <w:rsid w:val="0041014C"/>
    <w:rsid w:val="0041026E"/>
    <w:rsid w:val="004102AA"/>
    <w:rsid w:val="00410330"/>
    <w:rsid w:val="0041047B"/>
    <w:rsid w:val="0041052D"/>
    <w:rsid w:val="004105F4"/>
    <w:rsid w:val="0041074D"/>
    <w:rsid w:val="0041076D"/>
    <w:rsid w:val="0041085A"/>
    <w:rsid w:val="004108BA"/>
    <w:rsid w:val="00410948"/>
    <w:rsid w:val="004109BD"/>
    <w:rsid w:val="00410A44"/>
    <w:rsid w:val="00410A71"/>
    <w:rsid w:val="00410EE4"/>
    <w:rsid w:val="004110D9"/>
    <w:rsid w:val="00411140"/>
    <w:rsid w:val="00411156"/>
    <w:rsid w:val="0041142A"/>
    <w:rsid w:val="004114F3"/>
    <w:rsid w:val="0041151C"/>
    <w:rsid w:val="00411571"/>
    <w:rsid w:val="0041167C"/>
    <w:rsid w:val="004117C2"/>
    <w:rsid w:val="00411866"/>
    <w:rsid w:val="004118E2"/>
    <w:rsid w:val="00411924"/>
    <w:rsid w:val="00411A4C"/>
    <w:rsid w:val="00411B62"/>
    <w:rsid w:val="00411C4C"/>
    <w:rsid w:val="00411CBF"/>
    <w:rsid w:val="00411D2C"/>
    <w:rsid w:val="004120BE"/>
    <w:rsid w:val="004120EF"/>
    <w:rsid w:val="004123BB"/>
    <w:rsid w:val="00412448"/>
    <w:rsid w:val="0041260B"/>
    <w:rsid w:val="0041271A"/>
    <w:rsid w:val="0041289F"/>
    <w:rsid w:val="00412AC6"/>
    <w:rsid w:val="00412BB1"/>
    <w:rsid w:val="00412CBA"/>
    <w:rsid w:val="00412CD9"/>
    <w:rsid w:val="00412CF5"/>
    <w:rsid w:val="00412EA6"/>
    <w:rsid w:val="00412F29"/>
    <w:rsid w:val="004130F9"/>
    <w:rsid w:val="00413174"/>
    <w:rsid w:val="00413241"/>
    <w:rsid w:val="004132C6"/>
    <w:rsid w:val="00413470"/>
    <w:rsid w:val="0041365F"/>
    <w:rsid w:val="00413669"/>
    <w:rsid w:val="00413723"/>
    <w:rsid w:val="0041385B"/>
    <w:rsid w:val="00413A51"/>
    <w:rsid w:val="00413C66"/>
    <w:rsid w:val="00413DD6"/>
    <w:rsid w:val="00413E37"/>
    <w:rsid w:val="00413E4F"/>
    <w:rsid w:val="00413EA5"/>
    <w:rsid w:val="00413F7D"/>
    <w:rsid w:val="00414058"/>
    <w:rsid w:val="004140CA"/>
    <w:rsid w:val="004141B5"/>
    <w:rsid w:val="004141BA"/>
    <w:rsid w:val="00414218"/>
    <w:rsid w:val="00414396"/>
    <w:rsid w:val="00414399"/>
    <w:rsid w:val="00414496"/>
    <w:rsid w:val="00414512"/>
    <w:rsid w:val="00414518"/>
    <w:rsid w:val="00414583"/>
    <w:rsid w:val="0041464E"/>
    <w:rsid w:val="0041474C"/>
    <w:rsid w:val="00414773"/>
    <w:rsid w:val="00414A72"/>
    <w:rsid w:val="00414AA7"/>
    <w:rsid w:val="00414AC8"/>
    <w:rsid w:val="00414B02"/>
    <w:rsid w:val="00414BF7"/>
    <w:rsid w:val="00414C4A"/>
    <w:rsid w:val="00414E76"/>
    <w:rsid w:val="00414F50"/>
    <w:rsid w:val="00414F89"/>
    <w:rsid w:val="00414FA8"/>
    <w:rsid w:val="00414FCD"/>
    <w:rsid w:val="00415024"/>
    <w:rsid w:val="00415253"/>
    <w:rsid w:val="004152F4"/>
    <w:rsid w:val="0041530B"/>
    <w:rsid w:val="0041532B"/>
    <w:rsid w:val="0041551E"/>
    <w:rsid w:val="004156CB"/>
    <w:rsid w:val="004156EF"/>
    <w:rsid w:val="004157E2"/>
    <w:rsid w:val="00415831"/>
    <w:rsid w:val="00415D08"/>
    <w:rsid w:val="00415DDA"/>
    <w:rsid w:val="00415E1A"/>
    <w:rsid w:val="00415E68"/>
    <w:rsid w:val="00415E8F"/>
    <w:rsid w:val="00415F1B"/>
    <w:rsid w:val="0041615D"/>
    <w:rsid w:val="004162D8"/>
    <w:rsid w:val="00416576"/>
    <w:rsid w:val="004166B1"/>
    <w:rsid w:val="00416762"/>
    <w:rsid w:val="0041678B"/>
    <w:rsid w:val="0041699E"/>
    <w:rsid w:val="00416A78"/>
    <w:rsid w:val="00416ACE"/>
    <w:rsid w:val="00416B4A"/>
    <w:rsid w:val="00416CCA"/>
    <w:rsid w:val="00416CCE"/>
    <w:rsid w:val="00416CEB"/>
    <w:rsid w:val="00416DFD"/>
    <w:rsid w:val="00416E05"/>
    <w:rsid w:val="00416E13"/>
    <w:rsid w:val="00416ED3"/>
    <w:rsid w:val="00417044"/>
    <w:rsid w:val="0041712A"/>
    <w:rsid w:val="00417233"/>
    <w:rsid w:val="00417254"/>
    <w:rsid w:val="00417450"/>
    <w:rsid w:val="00417502"/>
    <w:rsid w:val="00417508"/>
    <w:rsid w:val="00417532"/>
    <w:rsid w:val="004175E9"/>
    <w:rsid w:val="0041761E"/>
    <w:rsid w:val="004178F7"/>
    <w:rsid w:val="00417949"/>
    <w:rsid w:val="00417AB0"/>
    <w:rsid w:val="00417B8E"/>
    <w:rsid w:val="00417BE8"/>
    <w:rsid w:val="00417CD1"/>
    <w:rsid w:val="004200D9"/>
    <w:rsid w:val="0042012A"/>
    <w:rsid w:val="00420214"/>
    <w:rsid w:val="00420216"/>
    <w:rsid w:val="00420243"/>
    <w:rsid w:val="0042024C"/>
    <w:rsid w:val="00420398"/>
    <w:rsid w:val="004204B6"/>
    <w:rsid w:val="0042053D"/>
    <w:rsid w:val="0042069F"/>
    <w:rsid w:val="0042092A"/>
    <w:rsid w:val="00420A4E"/>
    <w:rsid w:val="00420B50"/>
    <w:rsid w:val="00420C91"/>
    <w:rsid w:val="00420F11"/>
    <w:rsid w:val="0042124D"/>
    <w:rsid w:val="00421351"/>
    <w:rsid w:val="00421550"/>
    <w:rsid w:val="0042166A"/>
    <w:rsid w:val="00421694"/>
    <w:rsid w:val="0042180C"/>
    <w:rsid w:val="004218F7"/>
    <w:rsid w:val="00421969"/>
    <w:rsid w:val="00421B8E"/>
    <w:rsid w:val="00421C9B"/>
    <w:rsid w:val="00421D0B"/>
    <w:rsid w:val="00421EA5"/>
    <w:rsid w:val="00421F11"/>
    <w:rsid w:val="00421F25"/>
    <w:rsid w:val="00421FA5"/>
    <w:rsid w:val="00422026"/>
    <w:rsid w:val="00422040"/>
    <w:rsid w:val="00422049"/>
    <w:rsid w:val="004220D2"/>
    <w:rsid w:val="004222BD"/>
    <w:rsid w:val="004222FB"/>
    <w:rsid w:val="0042235D"/>
    <w:rsid w:val="0042247E"/>
    <w:rsid w:val="004225D0"/>
    <w:rsid w:val="004225EE"/>
    <w:rsid w:val="00422659"/>
    <w:rsid w:val="0042265E"/>
    <w:rsid w:val="00422719"/>
    <w:rsid w:val="00422766"/>
    <w:rsid w:val="004228AC"/>
    <w:rsid w:val="004228AD"/>
    <w:rsid w:val="00422960"/>
    <w:rsid w:val="004229C7"/>
    <w:rsid w:val="004229F0"/>
    <w:rsid w:val="004229F5"/>
    <w:rsid w:val="00422ACD"/>
    <w:rsid w:val="00422B08"/>
    <w:rsid w:val="00422BBE"/>
    <w:rsid w:val="00422ED9"/>
    <w:rsid w:val="00422F57"/>
    <w:rsid w:val="004231EF"/>
    <w:rsid w:val="00423325"/>
    <w:rsid w:val="004233B6"/>
    <w:rsid w:val="00423485"/>
    <w:rsid w:val="004234BA"/>
    <w:rsid w:val="004236ED"/>
    <w:rsid w:val="004237FF"/>
    <w:rsid w:val="0042391C"/>
    <w:rsid w:val="0042394E"/>
    <w:rsid w:val="0042395F"/>
    <w:rsid w:val="00423AD5"/>
    <w:rsid w:val="00423B76"/>
    <w:rsid w:val="00423B7E"/>
    <w:rsid w:val="00423CB0"/>
    <w:rsid w:val="00423D67"/>
    <w:rsid w:val="00423DAA"/>
    <w:rsid w:val="00423E23"/>
    <w:rsid w:val="00423FD4"/>
    <w:rsid w:val="00423FFB"/>
    <w:rsid w:val="004240DD"/>
    <w:rsid w:val="00424287"/>
    <w:rsid w:val="004242DC"/>
    <w:rsid w:val="004245A8"/>
    <w:rsid w:val="004245DA"/>
    <w:rsid w:val="0042463F"/>
    <w:rsid w:val="004246E7"/>
    <w:rsid w:val="004247CF"/>
    <w:rsid w:val="00424816"/>
    <w:rsid w:val="004248BF"/>
    <w:rsid w:val="004248D1"/>
    <w:rsid w:val="00424909"/>
    <w:rsid w:val="004249BC"/>
    <w:rsid w:val="00424BA7"/>
    <w:rsid w:val="00424BE6"/>
    <w:rsid w:val="00424C44"/>
    <w:rsid w:val="00424D08"/>
    <w:rsid w:val="00424D19"/>
    <w:rsid w:val="00424DB7"/>
    <w:rsid w:val="00424F48"/>
    <w:rsid w:val="0042508F"/>
    <w:rsid w:val="00425133"/>
    <w:rsid w:val="00425163"/>
    <w:rsid w:val="0042524A"/>
    <w:rsid w:val="00425530"/>
    <w:rsid w:val="004255A7"/>
    <w:rsid w:val="004255FC"/>
    <w:rsid w:val="0042578D"/>
    <w:rsid w:val="00425802"/>
    <w:rsid w:val="00425913"/>
    <w:rsid w:val="004259E8"/>
    <w:rsid w:val="00425BB0"/>
    <w:rsid w:val="00425BF9"/>
    <w:rsid w:val="00425CE1"/>
    <w:rsid w:val="00425D1B"/>
    <w:rsid w:val="00425EDD"/>
    <w:rsid w:val="00425EF0"/>
    <w:rsid w:val="00425FE3"/>
    <w:rsid w:val="00426447"/>
    <w:rsid w:val="00426455"/>
    <w:rsid w:val="0042649B"/>
    <w:rsid w:val="0042655E"/>
    <w:rsid w:val="004265A9"/>
    <w:rsid w:val="004266E7"/>
    <w:rsid w:val="004267A2"/>
    <w:rsid w:val="00426878"/>
    <w:rsid w:val="004269CE"/>
    <w:rsid w:val="00426C01"/>
    <w:rsid w:val="00426C77"/>
    <w:rsid w:val="00426D3B"/>
    <w:rsid w:val="00426DFC"/>
    <w:rsid w:val="00426E60"/>
    <w:rsid w:val="00426E99"/>
    <w:rsid w:val="00426FC3"/>
    <w:rsid w:val="00427111"/>
    <w:rsid w:val="00427158"/>
    <w:rsid w:val="004271C8"/>
    <w:rsid w:val="00427260"/>
    <w:rsid w:val="004272AC"/>
    <w:rsid w:val="004273C7"/>
    <w:rsid w:val="004273D4"/>
    <w:rsid w:val="0042741D"/>
    <w:rsid w:val="004274F0"/>
    <w:rsid w:val="00427516"/>
    <w:rsid w:val="00427535"/>
    <w:rsid w:val="00427572"/>
    <w:rsid w:val="00427675"/>
    <w:rsid w:val="004278A3"/>
    <w:rsid w:val="004279AA"/>
    <w:rsid w:val="004279B2"/>
    <w:rsid w:val="00427B55"/>
    <w:rsid w:val="00427C25"/>
    <w:rsid w:val="00427D40"/>
    <w:rsid w:val="00430178"/>
    <w:rsid w:val="0043017B"/>
    <w:rsid w:val="004301D0"/>
    <w:rsid w:val="0043022F"/>
    <w:rsid w:val="004303E9"/>
    <w:rsid w:val="0043041A"/>
    <w:rsid w:val="00430448"/>
    <w:rsid w:val="004304BD"/>
    <w:rsid w:val="0043059D"/>
    <w:rsid w:val="004305E4"/>
    <w:rsid w:val="00430695"/>
    <w:rsid w:val="00430728"/>
    <w:rsid w:val="0043073B"/>
    <w:rsid w:val="004307E7"/>
    <w:rsid w:val="00430853"/>
    <w:rsid w:val="00430939"/>
    <w:rsid w:val="004309DF"/>
    <w:rsid w:val="00430BB3"/>
    <w:rsid w:val="00430BD4"/>
    <w:rsid w:val="00430C33"/>
    <w:rsid w:val="00430C49"/>
    <w:rsid w:val="00430CDA"/>
    <w:rsid w:val="00430D99"/>
    <w:rsid w:val="00430E01"/>
    <w:rsid w:val="00430EAF"/>
    <w:rsid w:val="00430FEC"/>
    <w:rsid w:val="00430FF5"/>
    <w:rsid w:val="0043102F"/>
    <w:rsid w:val="004311A6"/>
    <w:rsid w:val="00431452"/>
    <w:rsid w:val="0043146E"/>
    <w:rsid w:val="00431490"/>
    <w:rsid w:val="004314BA"/>
    <w:rsid w:val="004314C8"/>
    <w:rsid w:val="004315ED"/>
    <w:rsid w:val="0043162F"/>
    <w:rsid w:val="00431669"/>
    <w:rsid w:val="0043182B"/>
    <w:rsid w:val="00431ACB"/>
    <w:rsid w:val="00431B36"/>
    <w:rsid w:val="00431B93"/>
    <w:rsid w:val="00431C0C"/>
    <w:rsid w:val="00431DEE"/>
    <w:rsid w:val="00431E14"/>
    <w:rsid w:val="00431EF2"/>
    <w:rsid w:val="00431FFE"/>
    <w:rsid w:val="004320FF"/>
    <w:rsid w:val="00432278"/>
    <w:rsid w:val="0043235B"/>
    <w:rsid w:val="00432490"/>
    <w:rsid w:val="00432533"/>
    <w:rsid w:val="00432556"/>
    <w:rsid w:val="00432610"/>
    <w:rsid w:val="004326CD"/>
    <w:rsid w:val="004326D4"/>
    <w:rsid w:val="00432710"/>
    <w:rsid w:val="0043284F"/>
    <w:rsid w:val="00432868"/>
    <w:rsid w:val="0043293F"/>
    <w:rsid w:val="00432987"/>
    <w:rsid w:val="00432A20"/>
    <w:rsid w:val="00432DB1"/>
    <w:rsid w:val="00432F3C"/>
    <w:rsid w:val="00432FD6"/>
    <w:rsid w:val="00433050"/>
    <w:rsid w:val="004330A1"/>
    <w:rsid w:val="004330AC"/>
    <w:rsid w:val="0043318D"/>
    <w:rsid w:val="0043321A"/>
    <w:rsid w:val="00433242"/>
    <w:rsid w:val="00433481"/>
    <w:rsid w:val="00433657"/>
    <w:rsid w:val="00433775"/>
    <w:rsid w:val="004338B8"/>
    <w:rsid w:val="0043393E"/>
    <w:rsid w:val="00433AAA"/>
    <w:rsid w:val="00433B76"/>
    <w:rsid w:val="00433BDF"/>
    <w:rsid w:val="00433CA9"/>
    <w:rsid w:val="00433D05"/>
    <w:rsid w:val="00433E6A"/>
    <w:rsid w:val="00434158"/>
    <w:rsid w:val="004341C5"/>
    <w:rsid w:val="00434241"/>
    <w:rsid w:val="004343DA"/>
    <w:rsid w:val="004343F6"/>
    <w:rsid w:val="00434587"/>
    <w:rsid w:val="00434740"/>
    <w:rsid w:val="00434860"/>
    <w:rsid w:val="00434944"/>
    <w:rsid w:val="0043496D"/>
    <w:rsid w:val="004349BC"/>
    <w:rsid w:val="004349CE"/>
    <w:rsid w:val="00434A68"/>
    <w:rsid w:val="00434A8F"/>
    <w:rsid w:val="00434B1A"/>
    <w:rsid w:val="00434FB3"/>
    <w:rsid w:val="0043501E"/>
    <w:rsid w:val="004350C0"/>
    <w:rsid w:val="004351EA"/>
    <w:rsid w:val="0043537B"/>
    <w:rsid w:val="00435546"/>
    <w:rsid w:val="0043563E"/>
    <w:rsid w:val="004356EB"/>
    <w:rsid w:val="00435729"/>
    <w:rsid w:val="004357E9"/>
    <w:rsid w:val="0043584E"/>
    <w:rsid w:val="004359EA"/>
    <w:rsid w:val="00435B2C"/>
    <w:rsid w:val="00435BA5"/>
    <w:rsid w:val="00435BD8"/>
    <w:rsid w:val="00435E91"/>
    <w:rsid w:val="00435F53"/>
    <w:rsid w:val="00435FA7"/>
    <w:rsid w:val="00436032"/>
    <w:rsid w:val="004361A3"/>
    <w:rsid w:val="004361CF"/>
    <w:rsid w:val="00436220"/>
    <w:rsid w:val="004362B8"/>
    <w:rsid w:val="004362BA"/>
    <w:rsid w:val="0043635A"/>
    <w:rsid w:val="004363D4"/>
    <w:rsid w:val="004363DB"/>
    <w:rsid w:val="0043640F"/>
    <w:rsid w:val="00436481"/>
    <w:rsid w:val="004364DB"/>
    <w:rsid w:val="0043652F"/>
    <w:rsid w:val="0043664E"/>
    <w:rsid w:val="0043666E"/>
    <w:rsid w:val="00436741"/>
    <w:rsid w:val="00436808"/>
    <w:rsid w:val="004368AF"/>
    <w:rsid w:val="00436980"/>
    <w:rsid w:val="00436AF2"/>
    <w:rsid w:val="00436D53"/>
    <w:rsid w:val="00436D96"/>
    <w:rsid w:val="00436F5A"/>
    <w:rsid w:val="00437042"/>
    <w:rsid w:val="00437099"/>
    <w:rsid w:val="004370AC"/>
    <w:rsid w:val="004371CA"/>
    <w:rsid w:val="00437227"/>
    <w:rsid w:val="0043723B"/>
    <w:rsid w:val="004372A3"/>
    <w:rsid w:val="00437323"/>
    <w:rsid w:val="004375BA"/>
    <w:rsid w:val="004376CD"/>
    <w:rsid w:val="0043791D"/>
    <w:rsid w:val="00437E02"/>
    <w:rsid w:val="00437EB6"/>
    <w:rsid w:val="00437FE0"/>
    <w:rsid w:val="0044008B"/>
    <w:rsid w:val="004400A3"/>
    <w:rsid w:val="00440104"/>
    <w:rsid w:val="0044016D"/>
    <w:rsid w:val="00440194"/>
    <w:rsid w:val="0044023C"/>
    <w:rsid w:val="0044031F"/>
    <w:rsid w:val="004404FD"/>
    <w:rsid w:val="004405DA"/>
    <w:rsid w:val="004405E4"/>
    <w:rsid w:val="0044079B"/>
    <w:rsid w:val="0044088E"/>
    <w:rsid w:val="004408D2"/>
    <w:rsid w:val="00440922"/>
    <w:rsid w:val="00440AC6"/>
    <w:rsid w:val="00440B43"/>
    <w:rsid w:val="00440B52"/>
    <w:rsid w:val="00440BBA"/>
    <w:rsid w:val="00440E0C"/>
    <w:rsid w:val="00440FEE"/>
    <w:rsid w:val="004410C3"/>
    <w:rsid w:val="004411F0"/>
    <w:rsid w:val="0044145B"/>
    <w:rsid w:val="0044150E"/>
    <w:rsid w:val="0044156A"/>
    <w:rsid w:val="004418E6"/>
    <w:rsid w:val="00441981"/>
    <w:rsid w:val="004419A3"/>
    <w:rsid w:val="00441C2E"/>
    <w:rsid w:val="00441DCB"/>
    <w:rsid w:val="00441E54"/>
    <w:rsid w:val="00441E7C"/>
    <w:rsid w:val="00441EEA"/>
    <w:rsid w:val="00442024"/>
    <w:rsid w:val="0044207A"/>
    <w:rsid w:val="00442258"/>
    <w:rsid w:val="00442454"/>
    <w:rsid w:val="00442809"/>
    <w:rsid w:val="00442855"/>
    <w:rsid w:val="00442868"/>
    <w:rsid w:val="00442965"/>
    <w:rsid w:val="00442983"/>
    <w:rsid w:val="00442AC3"/>
    <w:rsid w:val="00442AED"/>
    <w:rsid w:val="00442C04"/>
    <w:rsid w:val="00442C0C"/>
    <w:rsid w:val="00442C28"/>
    <w:rsid w:val="00442C2B"/>
    <w:rsid w:val="00442CF2"/>
    <w:rsid w:val="00442D91"/>
    <w:rsid w:val="00443184"/>
    <w:rsid w:val="00443240"/>
    <w:rsid w:val="004432D5"/>
    <w:rsid w:val="0044341C"/>
    <w:rsid w:val="0044341E"/>
    <w:rsid w:val="00443648"/>
    <w:rsid w:val="004436B1"/>
    <w:rsid w:val="004436ED"/>
    <w:rsid w:val="0044384E"/>
    <w:rsid w:val="0044389C"/>
    <w:rsid w:val="004438C0"/>
    <w:rsid w:val="004439A8"/>
    <w:rsid w:val="00443B53"/>
    <w:rsid w:val="00443C70"/>
    <w:rsid w:val="00443D3C"/>
    <w:rsid w:val="00443E8F"/>
    <w:rsid w:val="00443FB8"/>
    <w:rsid w:val="00444149"/>
    <w:rsid w:val="004441B3"/>
    <w:rsid w:val="00444295"/>
    <w:rsid w:val="0044433A"/>
    <w:rsid w:val="0044441C"/>
    <w:rsid w:val="004445F6"/>
    <w:rsid w:val="00444618"/>
    <w:rsid w:val="00444752"/>
    <w:rsid w:val="0044475E"/>
    <w:rsid w:val="0044479D"/>
    <w:rsid w:val="00444832"/>
    <w:rsid w:val="004449A7"/>
    <w:rsid w:val="00444B03"/>
    <w:rsid w:val="00444B21"/>
    <w:rsid w:val="00444CD5"/>
    <w:rsid w:val="00444CE4"/>
    <w:rsid w:val="00444D0D"/>
    <w:rsid w:val="00444D3E"/>
    <w:rsid w:val="00444E65"/>
    <w:rsid w:val="00444FE1"/>
    <w:rsid w:val="0044509B"/>
    <w:rsid w:val="004450A5"/>
    <w:rsid w:val="0044513E"/>
    <w:rsid w:val="00445265"/>
    <w:rsid w:val="00445378"/>
    <w:rsid w:val="004453A9"/>
    <w:rsid w:val="004453D0"/>
    <w:rsid w:val="00445489"/>
    <w:rsid w:val="00445547"/>
    <w:rsid w:val="00445654"/>
    <w:rsid w:val="0044565C"/>
    <w:rsid w:val="0044568D"/>
    <w:rsid w:val="004457EC"/>
    <w:rsid w:val="0044587B"/>
    <w:rsid w:val="004459B3"/>
    <w:rsid w:val="00445BC4"/>
    <w:rsid w:val="00445C2D"/>
    <w:rsid w:val="00445CBD"/>
    <w:rsid w:val="00445D8D"/>
    <w:rsid w:val="00445DCC"/>
    <w:rsid w:val="00445E37"/>
    <w:rsid w:val="00445FFC"/>
    <w:rsid w:val="00446037"/>
    <w:rsid w:val="004460C3"/>
    <w:rsid w:val="004462CB"/>
    <w:rsid w:val="0044632B"/>
    <w:rsid w:val="0044641F"/>
    <w:rsid w:val="004464B3"/>
    <w:rsid w:val="004464BE"/>
    <w:rsid w:val="004464FC"/>
    <w:rsid w:val="004465A4"/>
    <w:rsid w:val="00446640"/>
    <w:rsid w:val="00446701"/>
    <w:rsid w:val="004467EB"/>
    <w:rsid w:val="00446A4C"/>
    <w:rsid w:val="00446A69"/>
    <w:rsid w:val="00446AA8"/>
    <w:rsid w:val="00446AB1"/>
    <w:rsid w:val="00446B15"/>
    <w:rsid w:val="00446B86"/>
    <w:rsid w:val="00446BDD"/>
    <w:rsid w:val="00446D46"/>
    <w:rsid w:val="00446DA2"/>
    <w:rsid w:val="00446E17"/>
    <w:rsid w:val="00446E70"/>
    <w:rsid w:val="00446EB8"/>
    <w:rsid w:val="00447031"/>
    <w:rsid w:val="004470E2"/>
    <w:rsid w:val="004471F5"/>
    <w:rsid w:val="0044724F"/>
    <w:rsid w:val="004472BA"/>
    <w:rsid w:val="00447339"/>
    <w:rsid w:val="004473CF"/>
    <w:rsid w:val="004475CB"/>
    <w:rsid w:val="00447657"/>
    <w:rsid w:val="004476AE"/>
    <w:rsid w:val="004476FE"/>
    <w:rsid w:val="0044774F"/>
    <w:rsid w:val="0044790D"/>
    <w:rsid w:val="00447919"/>
    <w:rsid w:val="00447B20"/>
    <w:rsid w:val="00447BAA"/>
    <w:rsid w:val="00447BD8"/>
    <w:rsid w:val="00447BEC"/>
    <w:rsid w:val="00447D43"/>
    <w:rsid w:val="00447E31"/>
    <w:rsid w:val="00447EF5"/>
    <w:rsid w:val="00447FB4"/>
    <w:rsid w:val="00450002"/>
    <w:rsid w:val="00450060"/>
    <w:rsid w:val="004500A9"/>
    <w:rsid w:val="00450121"/>
    <w:rsid w:val="004501F7"/>
    <w:rsid w:val="0045032F"/>
    <w:rsid w:val="004503B4"/>
    <w:rsid w:val="004505E5"/>
    <w:rsid w:val="004506C4"/>
    <w:rsid w:val="004508F1"/>
    <w:rsid w:val="00450928"/>
    <w:rsid w:val="00450A58"/>
    <w:rsid w:val="00450AFA"/>
    <w:rsid w:val="00450B02"/>
    <w:rsid w:val="00450BE4"/>
    <w:rsid w:val="00450CAF"/>
    <w:rsid w:val="00450D3C"/>
    <w:rsid w:val="00450D74"/>
    <w:rsid w:val="00450DC5"/>
    <w:rsid w:val="00450E30"/>
    <w:rsid w:val="00450EFF"/>
    <w:rsid w:val="00450FB2"/>
    <w:rsid w:val="00450FB3"/>
    <w:rsid w:val="00450FC5"/>
    <w:rsid w:val="00451113"/>
    <w:rsid w:val="00451436"/>
    <w:rsid w:val="00451464"/>
    <w:rsid w:val="00451573"/>
    <w:rsid w:val="00451620"/>
    <w:rsid w:val="00451660"/>
    <w:rsid w:val="004516E8"/>
    <w:rsid w:val="00451780"/>
    <w:rsid w:val="004517AD"/>
    <w:rsid w:val="004517BD"/>
    <w:rsid w:val="00451869"/>
    <w:rsid w:val="00451981"/>
    <w:rsid w:val="004519AB"/>
    <w:rsid w:val="004519F9"/>
    <w:rsid w:val="00451A5F"/>
    <w:rsid w:val="00451B5C"/>
    <w:rsid w:val="00451BE1"/>
    <w:rsid w:val="004520C3"/>
    <w:rsid w:val="004520EA"/>
    <w:rsid w:val="004520F8"/>
    <w:rsid w:val="004522A6"/>
    <w:rsid w:val="004523E9"/>
    <w:rsid w:val="00452441"/>
    <w:rsid w:val="004524A4"/>
    <w:rsid w:val="00452508"/>
    <w:rsid w:val="004525A7"/>
    <w:rsid w:val="004525C8"/>
    <w:rsid w:val="004525DB"/>
    <w:rsid w:val="00452659"/>
    <w:rsid w:val="00452712"/>
    <w:rsid w:val="0045281E"/>
    <w:rsid w:val="00452A16"/>
    <w:rsid w:val="00452CAC"/>
    <w:rsid w:val="00452E9A"/>
    <w:rsid w:val="00452E9F"/>
    <w:rsid w:val="00452F92"/>
    <w:rsid w:val="00453007"/>
    <w:rsid w:val="004530BC"/>
    <w:rsid w:val="00453127"/>
    <w:rsid w:val="004531BF"/>
    <w:rsid w:val="004532DD"/>
    <w:rsid w:val="004534C4"/>
    <w:rsid w:val="00453519"/>
    <w:rsid w:val="00453626"/>
    <w:rsid w:val="00453674"/>
    <w:rsid w:val="00453687"/>
    <w:rsid w:val="004536D7"/>
    <w:rsid w:val="0045375F"/>
    <w:rsid w:val="004537BF"/>
    <w:rsid w:val="0045380B"/>
    <w:rsid w:val="00453849"/>
    <w:rsid w:val="00453872"/>
    <w:rsid w:val="004538CD"/>
    <w:rsid w:val="00453939"/>
    <w:rsid w:val="00453AF3"/>
    <w:rsid w:val="00453B9B"/>
    <w:rsid w:val="00453BB6"/>
    <w:rsid w:val="00453BE5"/>
    <w:rsid w:val="00453BE6"/>
    <w:rsid w:val="00453C23"/>
    <w:rsid w:val="00453C24"/>
    <w:rsid w:val="00453DE7"/>
    <w:rsid w:val="00453FAB"/>
    <w:rsid w:val="00454040"/>
    <w:rsid w:val="0045411F"/>
    <w:rsid w:val="004542BD"/>
    <w:rsid w:val="0045440F"/>
    <w:rsid w:val="00454461"/>
    <w:rsid w:val="0045469A"/>
    <w:rsid w:val="004547A5"/>
    <w:rsid w:val="00454AF8"/>
    <w:rsid w:val="00454B02"/>
    <w:rsid w:val="00454B29"/>
    <w:rsid w:val="00454CA0"/>
    <w:rsid w:val="00454CD1"/>
    <w:rsid w:val="00454D4F"/>
    <w:rsid w:val="00454D86"/>
    <w:rsid w:val="00454F73"/>
    <w:rsid w:val="00454FA9"/>
    <w:rsid w:val="004550D8"/>
    <w:rsid w:val="004550F6"/>
    <w:rsid w:val="00455396"/>
    <w:rsid w:val="004553F4"/>
    <w:rsid w:val="004554BF"/>
    <w:rsid w:val="004554DF"/>
    <w:rsid w:val="004554E7"/>
    <w:rsid w:val="00455544"/>
    <w:rsid w:val="004555CB"/>
    <w:rsid w:val="00455608"/>
    <w:rsid w:val="00455631"/>
    <w:rsid w:val="0045572F"/>
    <w:rsid w:val="00455756"/>
    <w:rsid w:val="00455780"/>
    <w:rsid w:val="00455806"/>
    <w:rsid w:val="00455848"/>
    <w:rsid w:val="0045592E"/>
    <w:rsid w:val="00455993"/>
    <w:rsid w:val="004559CE"/>
    <w:rsid w:val="00455B7D"/>
    <w:rsid w:val="00455BBB"/>
    <w:rsid w:val="00455BF0"/>
    <w:rsid w:val="00455C3E"/>
    <w:rsid w:val="00455E36"/>
    <w:rsid w:val="00455E9C"/>
    <w:rsid w:val="00455F8D"/>
    <w:rsid w:val="00456180"/>
    <w:rsid w:val="004561FE"/>
    <w:rsid w:val="0045624E"/>
    <w:rsid w:val="00456287"/>
    <w:rsid w:val="0045636F"/>
    <w:rsid w:val="00456393"/>
    <w:rsid w:val="004563F0"/>
    <w:rsid w:val="00456440"/>
    <w:rsid w:val="0045648A"/>
    <w:rsid w:val="00456635"/>
    <w:rsid w:val="004567AF"/>
    <w:rsid w:val="0045686F"/>
    <w:rsid w:val="00456AE1"/>
    <w:rsid w:val="00456C56"/>
    <w:rsid w:val="00456D47"/>
    <w:rsid w:val="00456DA5"/>
    <w:rsid w:val="00456E85"/>
    <w:rsid w:val="00456E99"/>
    <w:rsid w:val="00456EB4"/>
    <w:rsid w:val="00456ECF"/>
    <w:rsid w:val="00456FA5"/>
    <w:rsid w:val="00457082"/>
    <w:rsid w:val="0045709F"/>
    <w:rsid w:val="00457119"/>
    <w:rsid w:val="004572E7"/>
    <w:rsid w:val="004573A1"/>
    <w:rsid w:val="00457427"/>
    <w:rsid w:val="004574FB"/>
    <w:rsid w:val="004574FD"/>
    <w:rsid w:val="00457594"/>
    <w:rsid w:val="00457636"/>
    <w:rsid w:val="00457662"/>
    <w:rsid w:val="004576C1"/>
    <w:rsid w:val="00457702"/>
    <w:rsid w:val="00457834"/>
    <w:rsid w:val="00457842"/>
    <w:rsid w:val="004578F1"/>
    <w:rsid w:val="0045798B"/>
    <w:rsid w:val="00457C03"/>
    <w:rsid w:val="00457C9C"/>
    <w:rsid w:val="00457CA5"/>
    <w:rsid w:val="00457D1E"/>
    <w:rsid w:val="0046003C"/>
    <w:rsid w:val="00460057"/>
    <w:rsid w:val="004600A6"/>
    <w:rsid w:val="00460124"/>
    <w:rsid w:val="0046034E"/>
    <w:rsid w:val="00460425"/>
    <w:rsid w:val="004605A2"/>
    <w:rsid w:val="004605AF"/>
    <w:rsid w:val="00460756"/>
    <w:rsid w:val="004607B7"/>
    <w:rsid w:val="00460821"/>
    <w:rsid w:val="00460849"/>
    <w:rsid w:val="004609BB"/>
    <w:rsid w:val="00460B10"/>
    <w:rsid w:val="00460C51"/>
    <w:rsid w:val="00460C97"/>
    <w:rsid w:val="00460CE0"/>
    <w:rsid w:val="00460CF9"/>
    <w:rsid w:val="00460D40"/>
    <w:rsid w:val="00460E0E"/>
    <w:rsid w:val="00460EEC"/>
    <w:rsid w:val="00460F87"/>
    <w:rsid w:val="00460FCB"/>
    <w:rsid w:val="00461029"/>
    <w:rsid w:val="004610CB"/>
    <w:rsid w:val="0046112F"/>
    <w:rsid w:val="004611A1"/>
    <w:rsid w:val="004611F1"/>
    <w:rsid w:val="0046127C"/>
    <w:rsid w:val="0046128F"/>
    <w:rsid w:val="00461297"/>
    <w:rsid w:val="004612B6"/>
    <w:rsid w:val="00461316"/>
    <w:rsid w:val="0046144D"/>
    <w:rsid w:val="0046165A"/>
    <w:rsid w:val="00461847"/>
    <w:rsid w:val="00461A43"/>
    <w:rsid w:val="00461A6C"/>
    <w:rsid w:val="00461B84"/>
    <w:rsid w:val="00461DC7"/>
    <w:rsid w:val="00461FF0"/>
    <w:rsid w:val="00462118"/>
    <w:rsid w:val="00462286"/>
    <w:rsid w:val="0046237D"/>
    <w:rsid w:val="004623A7"/>
    <w:rsid w:val="0046245E"/>
    <w:rsid w:val="00462541"/>
    <w:rsid w:val="00462676"/>
    <w:rsid w:val="00462688"/>
    <w:rsid w:val="00462715"/>
    <w:rsid w:val="0046274E"/>
    <w:rsid w:val="004628B7"/>
    <w:rsid w:val="004629D3"/>
    <w:rsid w:val="004629F0"/>
    <w:rsid w:val="00462B11"/>
    <w:rsid w:val="00462BD3"/>
    <w:rsid w:val="00462E9A"/>
    <w:rsid w:val="00462EB4"/>
    <w:rsid w:val="00463147"/>
    <w:rsid w:val="004631F8"/>
    <w:rsid w:val="0046320D"/>
    <w:rsid w:val="00463769"/>
    <w:rsid w:val="004637EB"/>
    <w:rsid w:val="00463840"/>
    <w:rsid w:val="00463894"/>
    <w:rsid w:val="0046393D"/>
    <w:rsid w:val="00463AEE"/>
    <w:rsid w:val="00463B14"/>
    <w:rsid w:val="00463D7F"/>
    <w:rsid w:val="00463D82"/>
    <w:rsid w:val="00463E1C"/>
    <w:rsid w:val="00463E44"/>
    <w:rsid w:val="00463EE2"/>
    <w:rsid w:val="00463F70"/>
    <w:rsid w:val="00463F95"/>
    <w:rsid w:val="00463F9E"/>
    <w:rsid w:val="00463FD2"/>
    <w:rsid w:val="004641D5"/>
    <w:rsid w:val="00464289"/>
    <w:rsid w:val="0046435F"/>
    <w:rsid w:val="00464734"/>
    <w:rsid w:val="004647B1"/>
    <w:rsid w:val="00464836"/>
    <w:rsid w:val="00464A74"/>
    <w:rsid w:val="00464B57"/>
    <w:rsid w:val="00464C90"/>
    <w:rsid w:val="00464F51"/>
    <w:rsid w:val="00464FF8"/>
    <w:rsid w:val="00465086"/>
    <w:rsid w:val="004650A0"/>
    <w:rsid w:val="00465107"/>
    <w:rsid w:val="00465119"/>
    <w:rsid w:val="0046536C"/>
    <w:rsid w:val="004653C5"/>
    <w:rsid w:val="00465436"/>
    <w:rsid w:val="00465475"/>
    <w:rsid w:val="0046556F"/>
    <w:rsid w:val="0046558E"/>
    <w:rsid w:val="00465645"/>
    <w:rsid w:val="00465773"/>
    <w:rsid w:val="004658F5"/>
    <w:rsid w:val="00465B03"/>
    <w:rsid w:val="00465C4A"/>
    <w:rsid w:val="00465C69"/>
    <w:rsid w:val="00465DFD"/>
    <w:rsid w:val="00465E24"/>
    <w:rsid w:val="00465EA9"/>
    <w:rsid w:val="004660E7"/>
    <w:rsid w:val="0046619B"/>
    <w:rsid w:val="004661BA"/>
    <w:rsid w:val="0046622E"/>
    <w:rsid w:val="00466334"/>
    <w:rsid w:val="004664B6"/>
    <w:rsid w:val="0046650C"/>
    <w:rsid w:val="0046654A"/>
    <w:rsid w:val="004665AD"/>
    <w:rsid w:val="00466670"/>
    <w:rsid w:val="00466856"/>
    <w:rsid w:val="00466878"/>
    <w:rsid w:val="0046694F"/>
    <w:rsid w:val="004669A8"/>
    <w:rsid w:val="00466A70"/>
    <w:rsid w:val="00466AFB"/>
    <w:rsid w:val="00466B53"/>
    <w:rsid w:val="00466C2B"/>
    <w:rsid w:val="00466DE8"/>
    <w:rsid w:val="00466E1E"/>
    <w:rsid w:val="00466EC8"/>
    <w:rsid w:val="00466F6C"/>
    <w:rsid w:val="00466FDD"/>
    <w:rsid w:val="00467236"/>
    <w:rsid w:val="00467266"/>
    <w:rsid w:val="004672DE"/>
    <w:rsid w:val="00467396"/>
    <w:rsid w:val="00467453"/>
    <w:rsid w:val="004674AF"/>
    <w:rsid w:val="00467559"/>
    <w:rsid w:val="0046757F"/>
    <w:rsid w:val="004675CD"/>
    <w:rsid w:val="00467663"/>
    <w:rsid w:val="0046778C"/>
    <w:rsid w:val="004678F5"/>
    <w:rsid w:val="00467929"/>
    <w:rsid w:val="0046795D"/>
    <w:rsid w:val="00467A12"/>
    <w:rsid w:val="00467AFF"/>
    <w:rsid w:val="00467BE9"/>
    <w:rsid w:val="00467C25"/>
    <w:rsid w:val="00467C71"/>
    <w:rsid w:val="00467CF7"/>
    <w:rsid w:val="00467D67"/>
    <w:rsid w:val="00467D68"/>
    <w:rsid w:val="00467EF1"/>
    <w:rsid w:val="0047009D"/>
    <w:rsid w:val="004700CD"/>
    <w:rsid w:val="00470150"/>
    <w:rsid w:val="0047023F"/>
    <w:rsid w:val="00470269"/>
    <w:rsid w:val="004703DF"/>
    <w:rsid w:val="00470416"/>
    <w:rsid w:val="0047071D"/>
    <w:rsid w:val="0047079A"/>
    <w:rsid w:val="004707B6"/>
    <w:rsid w:val="00470972"/>
    <w:rsid w:val="004709D7"/>
    <w:rsid w:val="00470A6C"/>
    <w:rsid w:val="00470AA0"/>
    <w:rsid w:val="00470B2F"/>
    <w:rsid w:val="00470B53"/>
    <w:rsid w:val="00470C41"/>
    <w:rsid w:val="00470D5C"/>
    <w:rsid w:val="00470D70"/>
    <w:rsid w:val="00470E34"/>
    <w:rsid w:val="00470E4F"/>
    <w:rsid w:val="004710C8"/>
    <w:rsid w:val="0047127E"/>
    <w:rsid w:val="00471299"/>
    <w:rsid w:val="004712F7"/>
    <w:rsid w:val="004713E8"/>
    <w:rsid w:val="004713F0"/>
    <w:rsid w:val="0047144B"/>
    <w:rsid w:val="004714B0"/>
    <w:rsid w:val="004714C6"/>
    <w:rsid w:val="0047167F"/>
    <w:rsid w:val="0047171A"/>
    <w:rsid w:val="0047188D"/>
    <w:rsid w:val="004718FC"/>
    <w:rsid w:val="004719AE"/>
    <w:rsid w:val="004719D4"/>
    <w:rsid w:val="00471AB1"/>
    <w:rsid w:val="00471B05"/>
    <w:rsid w:val="00471BF4"/>
    <w:rsid w:val="00471D83"/>
    <w:rsid w:val="00471E10"/>
    <w:rsid w:val="00471E8A"/>
    <w:rsid w:val="00471E9B"/>
    <w:rsid w:val="00471EFC"/>
    <w:rsid w:val="0047201C"/>
    <w:rsid w:val="004720C8"/>
    <w:rsid w:val="0047214A"/>
    <w:rsid w:val="00472220"/>
    <w:rsid w:val="0047234A"/>
    <w:rsid w:val="004724E3"/>
    <w:rsid w:val="004725CF"/>
    <w:rsid w:val="0047261F"/>
    <w:rsid w:val="0047280D"/>
    <w:rsid w:val="00472856"/>
    <w:rsid w:val="0047297E"/>
    <w:rsid w:val="00472984"/>
    <w:rsid w:val="00472A98"/>
    <w:rsid w:val="00472B03"/>
    <w:rsid w:val="00472B27"/>
    <w:rsid w:val="00472B86"/>
    <w:rsid w:val="00472BF2"/>
    <w:rsid w:val="00472CE3"/>
    <w:rsid w:val="00472D15"/>
    <w:rsid w:val="00472DCA"/>
    <w:rsid w:val="00472DF7"/>
    <w:rsid w:val="00472E13"/>
    <w:rsid w:val="00472F81"/>
    <w:rsid w:val="0047319E"/>
    <w:rsid w:val="004731AE"/>
    <w:rsid w:val="00473416"/>
    <w:rsid w:val="00473495"/>
    <w:rsid w:val="00473520"/>
    <w:rsid w:val="004735F2"/>
    <w:rsid w:val="00473637"/>
    <w:rsid w:val="0047375E"/>
    <w:rsid w:val="00473774"/>
    <w:rsid w:val="004737CF"/>
    <w:rsid w:val="00473844"/>
    <w:rsid w:val="0047391E"/>
    <w:rsid w:val="004739B9"/>
    <w:rsid w:val="00473AEB"/>
    <w:rsid w:val="00473B4E"/>
    <w:rsid w:val="00473E0A"/>
    <w:rsid w:val="00473E5A"/>
    <w:rsid w:val="00473F26"/>
    <w:rsid w:val="00473F34"/>
    <w:rsid w:val="0047408C"/>
    <w:rsid w:val="00474115"/>
    <w:rsid w:val="0047415F"/>
    <w:rsid w:val="0047431F"/>
    <w:rsid w:val="004743AC"/>
    <w:rsid w:val="004743F4"/>
    <w:rsid w:val="0047450E"/>
    <w:rsid w:val="00474737"/>
    <w:rsid w:val="004748CC"/>
    <w:rsid w:val="00474A50"/>
    <w:rsid w:val="00474A7C"/>
    <w:rsid w:val="00474ABD"/>
    <w:rsid w:val="00474C0D"/>
    <w:rsid w:val="00474D4F"/>
    <w:rsid w:val="00474DF6"/>
    <w:rsid w:val="00474F3A"/>
    <w:rsid w:val="00474FA9"/>
    <w:rsid w:val="00475110"/>
    <w:rsid w:val="0047514D"/>
    <w:rsid w:val="004753BE"/>
    <w:rsid w:val="0047541B"/>
    <w:rsid w:val="00475443"/>
    <w:rsid w:val="00475450"/>
    <w:rsid w:val="0047550B"/>
    <w:rsid w:val="0047558A"/>
    <w:rsid w:val="004756CC"/>
    <w:rsid w:val="004759FA"/>
    <w:rsid w:val="00475B7B"/>
    <w:rsid w:val="00475BA4"/>
    <w:rsid w:val="00475C78"/>
    <w:rsid w:val="00475DFB"/>
    <w:rsid w:val="00475EDE"/>
    <w:rsid w:val="00475F4D"/>
    <w:rsid w:val="00476082"/>
    <w:rsid w:val="004760C3"/>
    <w:rsid w:val="00476126"/>
    <w:rsid w:val="00476185"/>
    <w:rsid w:val="00476357"/>
    <w:rsid w:val="00476393"/>
    <w:rsid w:val="00476424"/>
    <w:rsid w:val="00476506"/>
    <w:rsid w:val="004766A4"/>
    <w:rsid w:val="0047679D"/>
    <w:rsid w:val="004767D9"/>
    <w:rsid w:val="004768AE"/>
    <w:rsid w:val="00476B05"/>
    <w:rsid w:val="00476B18"/>
    <w:rsid w:val="00476D00"/>
    <w:rsid w:val="00476D48"/>
    <w:rsid w:val="00476D65"/>
    <w:rsid w:val="00476FB0"/>
    <w:rsid w:val="00476FB3"/>
    <w:rsid w:val="00476FFA"/>
    <w:rsid w:val="00477138"/>
    <w:rsid w:val="004771BE"/>
    <w:rsid w:val="00477207"/>
    <w:rsid w:val="004772FA"/>
    <w:rsid w:val="00477318"/>
    <w:rsid w:val="0047732A"/>
    <w:rsid w:val="0047737E"/>
    <w:rsid w:val="00477677"/>
    <w:rsid w:val="0047768F"/>
    <w:rsid w:val="0047774D"/>
    <w:rsid w:val="0047781C"/>
    <w:rsid w:val="00477875"/>
    <w:rsid w:val="0047790A"/>
    <w:rsid w:val="00477994"/>
    <w:rsid w:val="004779AA"/>
    <w:rsid w:val="00477A96"/>
    <w:rsid w:val="0048020B"/>
    <w:rsid w:val="00480303"/>
    <w:rsid w:val="004804BF"/>
    <w:rsid w:val="0048053B"/>
    <w:rsid w:val="0048053D"/>
    <w:rsid w:val="00480560"/>
    <w:rsid w:val="00480619"/>
    <w:rsid w:val="0048073D"/>
    <w:rsid w:val="00480762"/>
    <w:rsid w:val="004809DB"/>
    <w:rsid w:val="00480AF5"/>
    <w:rsid w:val="00480CD5"/>
    <w:rsid w:val="00480FD6"/>
    <w:rsid w:val="0048100F"/>
    <w:rsid w:val="00481139"/>
    <w:rsid w:val="00481152"/>
    <w:rsid w:val="004812AD"/>
    <w:rsid w:val="004813C8"/>
    <w:rsid w:val="00481522"/>
    <w:rsid w:val="0048158E"/>
    <w:rsid w:val="004815C3"/>
    <w:rsid w:val="004818C9"/>
    <w:rsid w:val="00481A6D"/>
    <w:rsid w:val="00481AA0"/>
    <w:rsid w:val="00481AAA"/>
    <w:rsid w:val="00481AB7"/>
    <w:rsid w:val="00481B74"/>
    <w:rsid w:val="00481DCF"/>
    <w:rsid w:val="00481EC0"/>
    <w:rsid w:val="00481ECE"/>
    <w:rsid w:val="0048202A"/>
    <w:rsid w:val="00482092"/>
    <w:rsid w:val="004821B9"/>
    <w:rsid w:val="0048220F"/>
    <w:rsid w:val="004825F1"/>
    <w:rsid w:val="00482632"/>
    <w:rsid w:val="004827E8"/>
    <w:rsid w:val="0048294B"/>
    <w:rsid w:val="0048298B"/>
    <w:rsid w:val="004829DF"/>
    <w:rsid w:val="00482A21"/>
    <w:rsid w:val="00482AD1"/>
    <w:rsid w:val="00482C2F"/>
    <w:rsid w:val="00482EB9"/>
    <w:rsid w:val="00482EE1"/>
    <w:rsid w:val="00483049"/>
    <w:rsid w:val="0048323D"/>
    <w:rsid w:val="00483281"/>
    <w:rsid w:val="004833E1"/>
    <w:rsid w:val="0048346B"/>
    <w:rsid w:val="004835A4"/>
    <w:rsid w:val="004835CD"/>
    <w:rsid w:val="004836ED"/>
    <w:rsid w:val="004837BC"/>
    <w:rsid w:val="004837D7"/>
    <w:rsid w:val="004837FA"/>
    <w:rsid w:val="004838D1"/>
    <w:rsid w:val="004838D2"/>
    <w:rsid w:val="00483916"/>
    <w:rsid w:val="004839BE"/>
    <w:rsid w:val="00483AB6"/>
    <w:rsid w:val="00483C54"/>
    <w:rsid w:val="00483DE9"/>
    <w:rsid w:val="00483E30"/>
    <w:rsid w:val="00483F19"/>
    <w:rsid w:val="00484011"/>
    <w:rsid w:val="0048402E"/>
    <w:rsid w:val="0048402F"/>
    <w:rsid w:val="00484185"/>
    <w:rsid w:val="00484269"/>
    <w:rsid w:val="004842A4"/>
    <w:rsid w:val="0048434C"/>
    <w:rsid w:val="00484360"/>
    <w:rsid w:val="0048441A"/>
    <w:rsid w:val="0048446C"/>
    <w:rsid w:val="004844C5"/>
    <w:rsid w:val="004844E0"/>
    <w:rsid w:val="00484556"/>
    <w:rsid w:val="004848B7"/>
    <w:rsid w:val="00484972"/>
    <w:rsid w:val="00484B5C"/>
    <w:rsid w:val="00484C07"/>
    <w:rsid w:val="00484CAA"/>
    <w:rsid w:val="00484DAE"/>
    <w:rsid w:val="00484F63"/>
    <w:rsid w:val="00485030"/>
    <w:rsid w:val="00485071"/>
    <w:rsid w:val="0048509D"/>
    <w:rsid w:val="00485134"/>
    <w:rsid w:val="0048514B"/>
    <w:rsid w:val="004851DB"/>
    <w:rsid w:val="004852DF"/>
    <w:rsid w:val="00485379"/>
    <w:rsid w:val="004853AE"/>
    <w:rsid w:val="004853D6"/>
    <w:rsid w:val="00485410"/>
    <w:rsid w:val="00485460"/>
    <w:rsid w:val="0048546A"/>
    <w:rsid w:val="0048554E"/>
    <w:rsid w:val="004855DC"/>
    <w:rsid w:val="00485687"/>
    <w:rsid w:val="004857C4"/>
    <w:rsid w:val="00485AE2"/>
    <w:rsid w:val="00485AF5"/>
    <w:rsid w:val="00485AFC"/>
    <w:rsid w:val="00485B3C"/>
    <w:rsid w:val="00485D22"/>
    <w:rsid w:val="00485DC1"/>
    <w:rsid w:val="00485DC3"/>
    <w:rsid w:val="00485F06"/>
    <w:rsid w:val="0048615F"/>
    <w:rsid w:val="0048628C"/>
    <w:rsid w:val="004863F2"/>
    <w:rsid w:val="0048648C"/>
    <w:rsid w:val="00486493"/>
    <w:rsid w:val="00486590"/>
    <w:rsid w:val="004866A0"/>
    <w:rsid w:val="0048672C"/>
    <w:rsid w:val="00486838"/>
    <w:rsid w:val="0048687E"/>
    <w:rsid w:val="00486919"/>
    <w:rsid w:val="00486BFD"/>
    <w:rsid w:val="00486C14"/>
    <w:rsid w:val="00486C72"/>
    <w:rsid w:val="00486D3B"/>
    <w:rsid w:val="00486EA5"/>
    <w:rsid w:val="00487074"/>
    <w:rsid w:val="00487096"/>
    <w:rsid w:val="004870E7"/>
    <w:rsid w:val="004871CD"/>
    <w:rsid w:val="00487287"/>
    <w:rsid w:val="0048748F"/>
    <w:rsid w:val="004874D3"/>
    <w:rsid w:val="004875D0"/>
    <w:rsid w:val="00487688"/>
    <w:rsid w:val="004879EA"/>
    <w:rsid w:val="00487A18"/>
    <w:rsid w:val="00487A41"/>
    <w:rsid w:val="00487A6C"/>
    <w:rsid w:val="00487B59"/>
    <w:rsid w:val="00487F53"/>
    <w:rsid w:val="00490004"/>
    <w:rsid w:val="00490164"/>
    <w:rsid w:val="00490186"/>
    <w:rsid w:val="00490273"/>
    <w:rsid w:val="00490282"/>
    <w:rsid w:val="00490297"/>
    <w:rsid w:val="004902C9"/>
    <w:rsid w:val="004903EE"/>
    <w:rsid w:val="004904E8"/>
    <w:rsid w:val="0049058E"/>
    <w:rsid w:val="004905EB"/>
    <w:rsid w:val="00490655"/>
    <w:rsid w:val="004906A5"/>
    <w:rsid w:val="004907F4"/>
    <w:rsid w:val="00490810"/>
    <w:rsid w:val="00490A81"/>
    <w:rsid w:val="00490CA6"/>
    <w:rsid w:val="00490CD8"/>
    <w:rsid w:val="00490FD2"/>
    <w:rsid w:val="00490FFA"/>
    <w:rsid w:val="004910FA"/>
    <w:rsid w:val="0049111F"/>
    <w:rsid w:val="004912D6"/>
    <w:rsid w:val="0049142C"/>
    <w:rsid w:val="004915A3"/>
    <w:rsid w:val="004915B7"/>
    <w:rsid w:val="004915BB"/>
    <w:rsid w:val="004915C6"/>
    <w:rsid w:val="0049165E"/>
    <w:rsid w:val="00491679"/>
    <w:rsid w:val="004916C2"/>
    <w:rsid w:val="004916EB"/>
    <w:rsid w:val="0049174B"/>
    <w:rsid w:val="004918D7"/>
    <w:rsid w:val="00491917"/>
    <w:rsid w:val="004919EC"/>
    <w:rsid w:val="00491A21"/>
    <w:rsid w:val="00491A32"/>
    <w:rsid w:val="00491B49"/>
    <w:rsid w:val="00491D2A"/>
    <w:rsid w:val="00491D9A"/>
    <w:rsid w:val="00491DF7"/>
    <w:rsid w:val="00491EA4"/>
    <w:rsid w:val="00491F53"/>
    <w:rsid w:val="004921CE"/>
    <w:rsid w:val="004922CD"/>
    <w:rsid w:val="004922D2"/>
    <w:rsid w:val="004925E0"/>
    <w:rsid w:val="004925E4"/>
    <w:rsid w:val="00492735"/>
    <w:rsid w:val="00492795"/>
    <w:rsid w:val="004927AB"/>
    <w:rsid w:val="004927AD"/>
    <w:rsid w:val="0049283B"/>
    <w:rsid w:val="0049293F"/>
    <w:rsid w:val="00492A1D"/>
    <w:rsid w:val="00492C08"/>
    <w:rsid w:val="00492C35"/>
    <w:rsid w:val="00492C53"/>
    <w:rsid w:val="00492D38"/>
    <w:rsid w:val="00492D49"/>
    <w:rsid w:val="00492DD6"/>
    <w:rsid w:val="00492EC4"/>
    <w:rsid w:val="00492FCB"/>
    <w:rsid w:val="00493058"/>
    <w:rsid w:val="00493196"/>
    <w:rsid w:val="004933B4"/>
    <w:rsid w:val="004934DC"/>
    <w:rsid w:val="00493612"/>
    <w:rsid w:val="0049363F"/>
    <w:rsid w:val="00493884"/>
    <w:rsid w:val="004938D1"/>
    <w:rsid w:val="00493940"/>
    <w:rsid w:val="00493A79"/>
    <w:rsid w:val="00493AD0"/>
    <w:rsid w:val="00493B1F"/>
    <w:rsid w:val="00493B53"/>
    <w:rsid w:val="00493B91"/>
    <w:rsid w:val="00493D83"/>
    <w:rsid w:val="00493EDA"/>
    <w:rsid w:val="00493EEC"/>
    <w:rsid w:val="00493FE6"/>
    <w:rsid w:val="00494005"/>
    <w:rsid w:val="00494021"/>
    <w:rsid w:val="00494043"/>
    <w:rsid w:val="004941A3"/>
    <w:rsid w:val="004941AA"/>
    <w:rsid w:val="004941C2"/>
    <w:rsid w:val="00494227"/>
    <w:rsid w:val="004942B3"/>
    <w:rsid w:val="004943FE"/>
    <w:rsid w:val="0049440D"/>
    <w:rsid w:val="004944CA"/>
    <w:rsid w:val="00494516"/>
    <w:rsid w:val="00494616"/>
    <w:rsid w:val="004946AC"/>
    <w:rsid w:val="004946AE"/>
    <w:rsid w:val="004947A5"/>
    <w:rsid w:val="00494823"/>
    <w:rsid w:val="00494A77"/>
    <w:rsid w:val="00494ABC"/>
    <w:rsid w:val="00494AF1"/>
    <w:rsid w:val="00494B7A"/>
    <w:rsid w:val="00494C8C"/>
    <w:rsid w:val="00494DCB"/>
    <w:rsid w:val="00494DCF"/>
    <w:rsid w:val="00494E51"/>
    <w:rsid w:val="00494E7C"/>
    <w:rsid w:val="00494EC0"/>
    <w:rsid w:val="00494F8C"/>
    <w:rsid w:val="00495028"/>
    <w:rsid w:val="00495189"/>
    <w:rsid w:val="004951A8"/>
    <w:rsid w:val="00495441"/>
    <w:rsid w:val="0049544F"/>
    <w:rsid w:val="004954CC"/>
    <w:rsid w:val="004954E0"/>
    <w:rsid w:val="004955A5"/>
    <w:rsid w:val="004955B2"/>
    <w:rsid w:val="00495882"/>
    <w:rsid w:val="0049595A"/>
    <w:rsid w:val="00495999"/>
    <w:rsid w:val="004959D0"/>
    <w:rsid w:val="00495A42"/>
    <w:rsid w:val="00495AC9"/>
    <w:rsid w:val="00495B2C"/>
    <w:rsid w:val="00495D0F"/>
    <w:rsid w:val="00495E61"/>
    <w:rsid w:val="00495FF5"/>
    <w:rsid w:val="00496011"/>
    <w:rsid w:val="004962CF"/>
    <w:rsid w:val="00496307"/>
    <w:rsid w:val="0049631D"/>
    <w:rsid w:val="00496429"/>
    <w:rsid w:val="004965D4"/>
    <w:rsid w:val="00496763"/>
    <w:rsid w:val="00496879"/>
    <w:rsid w:val="004968CD"/>
    <w:rsid w:val="004968F2"/>
    <w:rsid w:val="00496994"/>
    <w:rsid w:val="00496A34"/>
    <w:rsid w:val="00496ADF"/>
    <w:rsid w:val="00496DD9"/>
    <w:rsid w:val="00496E0C"/>
    <w:rsid w:val="00496F9B"/>
    <w:rsid w:val="00497183"/>
    <w:rsid w:val="004972D6"/>
    <w:rsid w:val="004972EE"/>
    <w:rsid w:val="004973CF"/>
    <w:rsid w:val="00497418"/>
    <w:rsid w:val="00497539"/>
    <w:rsid w:val="00497667"/>
    <w:rsid w:val="004976B8"/>
    <w:rsid w:val="004976C8"/>
    <w:rsid w:val="00497719"/>
    <w:rsid w:val="0049775F"/>
    <w:rsid w:val="0049783B"/>
    <w:rsid w:val="00497914"/>
    <w:rsid w:val="00497A5A"/>
    <w:rsid w:val="00497AA0"/>
    <w:rsid w:val="00497C4A"/>
    <w:rsid w:val="00497CEF"/>
    <w:rsid w:val="00497D26"/>
    <w:rsid w:val="00497D2F"/>
    <w:rsid w:val="004A00CC"/>
    <w:rsid w:val="004A00FC"/>
    <w:rsid w:val="004A0127"/>
    <w:rsid w:val="004A0261"/>
    <w:rsid w:val="004A02E5"/>
    <w:rsid w:val="004A0302"/>
    <w:rsid w:val="004A03CC"/>
    <w:rsid w:val="004A06CD"/>
    <w:rsid w:val="004A077D"/>
    <w:rsid w:val="004A07F5"/>
    <w:rsid w:val="004A093A"/>
    <w:rsid w:val="004A0A62"/>
    <w:rsid w:val="004A0DA1"/>
    <w:rsid w:val="004A1073"/>
    <w:rsid w:val="004A107F"/>
    <w:rsid w:val="004A1083"/>
    <w:rsid w:val="004A109B"/>
    <w:rsid w:val="004A1176"/>
    <w:rsid w:val="004A11B1"/>
    <w:rsid w:val="004A12D5"/>
    <w:rsid w:val="004A14FE"/>
    <w:rsid w:val="004A1582"/>
    <w:rsid w:val="004A16C1"/>
    <w:rsid w:val="004A16CC"/>
    <w:rsid w:val="004A16EC"/>
    <w:rsid w:val="004A171A"/>
    <w:rsid w:val="004A18AC"/>
    <w:rsid w:val="004A18B5"/>
    <w:rsid w:val="004A19FA"/>
    <w:rsid w:val="004A1AA8"/>
    <w:rsid w:val="004A1CEB"/>
    <w:rsid w:val="004A1D5D"/>
    <w:rsid w:val="004A1DE7"/>
    <w:rsid w:val="004A1E59"/>
    <w:rsid w:val="004A1E95"/>
    <w:rsid w:val="004A1EEC"/>
    <w:rsid w:val="004A2011"/>
    <w:rsid w:val="004A2041"/>
    <w:rsid w:val="004A205E"/>
    <w:rsid w:val="004A2094"/>
    <w:rsid w:val="004A20A2"/>
    <w:rsid w:val="004A22B8"/>
    <w:rsid w:val="004A2385"/>
    <w:rsid w:val="004A23B2"/>
    <w:rsid w:val="004A251A"/>
    <w:rsid w:val="004A270B"/>
    <w:rsid w:val="004A2799"/>
    <w:rsid w:val="004A2934"/>
    <w:rsid w:val="004A2966"/>
    <w:rsid w:val="004A29CF"/>
    <w:rsid w:val="004A29D6"/>
    <w:rsid w:val="004A2A7C"/>
    <w:rsid w:val="004A2B9F"/>
    <w:rsid w:val="004A2C98"/>
    <w:rsid w:val="004A2CD1"/>
    <w:rsid w:val="004A2D2B"/>
    <w:rsid w:val="004A2DC8"/>
    <w:rsid w:val="004A2E09"/>
    <w:rsid w:val="004A2ECA"/>
    <w:rsid w:val="004A2F61"/>
    <w:rsid w:val="004A2FFC"/>
    <w:rsid w:val="004A3048"/>
    <w:rsid w:val="004A314F"/>
    <w:rsid w:val="004A3207"/>
    <w:rsid w:val="004A32D8"/>
    <w:rsid w:val="004A3480"/>
    <w:rsid w:val="004A3504"/>
    <w:rsid w:val="004A35AF"/>
    <w:rsid w:val="004A35D9"/>
    <w:rsid w:val="004A3617"/>
    <w:rsid w:val="004A375F"/>
    <w:rsid w:val="004A3766"/>
    <w:rsid w:val="004A3793"/>
    <w:rsid w:val="004A3ACB"/>
    <w:rsid w:val="004A3AE5"/>
    <w:rsid w:val="004A3AF9"/>
    <w:rsid w:val="004A3BC4"/>
    <w:rsid w:val="004A3DEE"/>
    <w:rsid w:val="004A3F1C"/>
    <w:rsid w:val="004A4136"/>
    <w:rsid w:val="004A4237"/>
    <w:rsid w:val="004A423C"/>
    <w:rsid w:val="004A42EC"/>
    <w:rsid w:val="004A43E2"/>
    <w:rsid w:val="004A4474"/>
    <w:rsid w:val="004A450E"/>
    <w:rsid w:val="004A4547"/>
    <w:rsid w:val="004A4791"/>
    <w:rsid w:val="004A47DD"/>
    <w:rsid w:val="004A47F3"/>
    <w:rsid w:val="004A483C"/>
    <w:rsid w:val="004A496B"/>
    <w:rsid w:val="004A49C7"/>
    <w:rsid w:val="004A4B9C"/>
    <w:rsid w:val="004A4C6B"/>
    <w:rsid w:val="004A4DA6"/>
    <w:rsid w:val="004A4DD0"/>
    <w:rsid w:val="004A4F6E"/>
    <w:rsid w:val="004A527E"/>
    <w:rsid w:val="004A5455"/>
    <w:rsid w:val="004A5549"/>
    <w:rsid w:val="004A559C"/>
    <w:rsid w:val="004A55A8"/>
    <w:rsid w:val="004A5614"/>
    <w:rsid w:val="004A56BF"/>
    <w:rsid w:val="004A57C3"/>
    <w:rsid w:val="004A5812"/>
    <w:rsid w:val="004A5910"/>
    <w:rsid w:val="004A59B6"/>
    <w:rsid w:val="004A59D4"/>
    <w:rsid w:val="004A5AF0"/>
    <w:rsid w:val="004A5B15"/>
    <w:rsid w:val="004A5B7F"/>
    <w:rsid w:val="004A5C99"/>
    <w:rsid w:val="004A5CB9"/>
    <w:rsid w:val="004A5D1D"/>
    <w:rsid w:val="004A5F2D"/>
    <w:rsid w:val="004A5F64"/>
    <w:rsid w:val="004A6007"/>
    <w:rsid w:val="004A6213"/>
    <w:rsid w:val="004A6246"/>
    <w:rsid w:val="004A6247"/>
    <w:rsid w:val="004A626F"/>
    <w:rsid w:val="004A62C1"/>
    <w:rsid w:val="004A63CD"/>
    <w:rsid w:val="004A662F"/>
    <w:rsid w:val="004A66BE"/>
    <w:rsid w:val="004A66E4"/>
    <w:rsid w:val="004A6712"/>
    <w:rsid w:val="004A6777"/>
    <w:rsid w:val="004A678A"/>
    <w:rsid w:val="004A6906"/>
    <w:rsid w:val="004A6917"/>
    <w:rsid w:val="004A69AF"/>
    <w:rsid w:val="004A6ACB"/>
    <w:rsid w:val="004A6C65"/>
    <w:rsid w:val="004A6CEF"/>
    <w:rsid w:val="004A6D43"/>
    <w:rsid w:val="004A6DC7"/>
    <w:rsid w:val="004A6DE2"/>
    <w:rsid w:val="004A6E24"/>
    <w:rsid w:val="004A7029"/>
    <w:rsid w:val="004A7051"/>
    <w:rsid w:val="004A7425"/>
    <w:rsid w:val="004A74D3"/>
    <w:rsid w:val="004A74F6"/>
    <w:rsid w:val="004A75A7"/>
    <w:rsid w:val="004A7793"/>
    <w:rsid w:val="004A7858"/>
    <w:rsid w:val="004A7878"/>
    <w:rsid w:val="004A78EB"/>
    <w:rsid w:val="004A791A"/>
    <w:rsid w:val="004A7ACE"/>
    <w:rsid w:val="004A7BC2"/>
    <w:rsid w:val="004A7C53"/>
    <w:rsid w:val="004A7E5F"/>
    <w:rsid w:val="004A7F57"/>
    <w:rsid w:val="004A7FED"/>
    <w:rsid w:val="004B00B6"/>
    <w:rsid w:val="004B0143"/>
    <w:rsid w:val="004B0296"/>
    <w:rsid w:val="004B0557"/>
    <w:rsid w:val="004B0625"/>
    <w:rsid w:val="004B0627"/>
    <w:rsid w:val="004B07B5"/>
    <w:rsid w:val="004B07FA"/>
    <w:rsid w:val="004B0844"/>
    <w:rsid w:val="004B08F1"/>
    <w:rsid w:val="004B0BD6"/>
    <w:rsid w:val="004B0BF5"/>
    <w:rsid w:val="004B0D28"/>
    <w:rsid w:val="004B0E0B"/>
    <w:rsid w:val="004B0F1A"/>
    <w:rsid w:val="004B1038"/>
    <w:rsid w:val="004B110C"/>
    <w:rsid w:val="004B116A"/>
    <w:rsid w:val="004B12A9"/>
    <w:rsid w:val="004B1422"/>
    <w:rsid w:val="004B15BD"/>
    <w:rsid w:val="004B1601"/>
    <w:rsid w:val="004B171F"/>
    <w:rsid w:val="004B1851"/>
    <w:rsid w:val="004B1953"/>
    <w:rsid w:val="004B19CF"/>
    <w:rsid w:val="004B1A22"/>
    <w:rsid w:val="004B1A2A"/>
    <w:rsid w:val="004B1A2D"/>
    <w:rsid w:val="004B1B01"/>
    <w:rsid w:val="004B1B51"/>
    <w:rsid w:val="004B1BD2"/>
    <w:rsid w:val="004B1CA3"/>
    <w:rsid w:val="004B1CB4"/>
    <w:rsid w:val="004B2132"/>
    <w:rsid w:val="004B217B"/>
    <w:rsid w:val="004B21C2"/>
    <w:rsid w:val="004B225A"/>
    <w:rsid w:val="004B2311"/>
    <w:rsid w:val="004B286D"/>
    <w:rsid w:val="004B28A6"/>
    <w:rsid w:val="004B2A18"/>
    <w:rsid w:val="004B2B00"/>
    <w:rsid w:val="004B2B62"/>
    <w:rsid w:val="004B2DBC"/>
    <w:rsid w:val="004B2DEB"/>
    <w:rsid w:val="004B2EDA"/>
    <w:rsid w:val="004B2EF6"/>
    <w:rsid w:val="004B2F2C"/>
    <w:rsid w:val="004B2F67"/>
    <w:rsid w:val="004B3174"/>
    <w:rsid w:val="004B31E7"/>
    <w:rsid w:val="004B33A3"/>
    <w:rsid w:val="004B33CA"/>
    <w:rsid w:val="004B35CF"/>
    <w:rsid w:val="004B399B"/>
    <w:rsid w:val="004B39F8"/>
    <w:rsid w:val="004B3A1A"/>
    <w:rsid w:val="004B3B5E"/>
    <w:rsid w:val="004B3B6E"/>
    <w:rsid w:val="004B3BF5"/>
    <w:rsid w:val="004B3C01"/>
    <w:rsid w:val="004B3CC0"/>
    <w:rsid w:val="004B3CEE"/>
    <w:rsid w:val="004B3D8D"/>
    <w:rsid w:val="004B3E5E"/>
    <w:rsid w:val="004B3F32"/>
    <w:rsid w:val="004B4068"/>
    <w:rsid w:val="004B40C4"/>
    <w:rsid w:val="004B40F4"/>
    <w:rsid w:val="004B41CF"/>
    <w:rsid w:val="004B4210"/>
    <w:rsid w:val="004B421B"/>
    <w:rsid w:val="004B42D4"/>
    <w:rsid w:val="004B4405"/>
    <w:rsid w:val="004B4679"/>
    <w:rsid w:val="004B4768"/>
    <w:rsid w:val="004B480E"/>
    <w:rsid w:val="004B4986"/>
    <w:rsid w:val="004B4B18"/>
    <w:rsid w:val="004B4C1E"/>
    <w:rsid w:val="004B4C62"/>
    <w:rsid w:val="004B4CFE"/>
    <w:rsid w:val="004B4E04"/>
    <w:rsid w:val="004B5025"/>
    <w:rsid w:val="004B5060"/>
    <w:rsid w:val="004B50E8"/>
    <w:rsid w:val="004B5214"/>
    <w:rsid w:val="004B538F"/>
    <w:rsid w:val="004B5463"/>
    <w:rsid w:val="004B5570"/>
    <w:rsid w:val="004B55DC"/>
    <w:rsid w:val="004B5615"/>
    <w:rsid w:val="004B5647"/>
    <w:rsid w:val="004B564E"/>
    <w:rsid w:val="004B5957"/>
    <w:rsid w:val="004B59B4"/>
    <w:rsid w:val="004B5A50"/>
    <w:rsid w:val="004B5C14"/>
    <w:rsid w:val="004B5D3F"/>
    <w:rsid w:val="004B5D6E"/>
    <w:rsid w:val="004B5DFE"/>
    <w:rsid w:val="004B5EEA"/>
    <w:rsid w:val="004B5F8A"/>
    <w:rsid w:val="004B6008"/>
    <w:rsid w:val="004B601B"/>
    <w:rsid w:val="004B6089"/>
    <w:rsid w:val="004B6161"/>
    <w:rsid w:val="004B6270"/>
    <w:rsid w:val="004B63F2"/>
    <w:rsid w:val="004B64EF"/>
    <w:rsid w:val="004B6540"/>
    <w:rsid w:val="004B66E3"/>
    <w:rsid w:val="004B6770"/>
    <w:rsid w:val="004B68AE"/>
    <w:rsid w:val="004B6A2C"/>
    <w:rsid w:val="004B6A8A"/>
    <w:rsid w:val="004B6AD4"/>
    <w:rsid w:val="004B6B1E"/>
    <w:rsid w:val="004B6C3E"/>
    <w:rsid w:val="004B6EB0"/>
    <w:rsid w:val="004B6EFB"/>
    <w:rsid w:val="004B702B"/>
    <w:rsid w:val="004B708B"/>
    <w:rsid w:val="004B70FC"/>
    <w:rsid w:val="004B71DB"/>
    <w:rsid w:val="004B7411"/>
    <w:rsid w:val="004B7532"/>
    <w:rsid w:val="004B758E"/>
    <w:rsid w:val="004B75D3"/>
    <w:rsid w:val="004B75EB"/>
    <w:rsid w:val="004B761C"/>
    <w:rsid w:val="004B76BF"/>
    <w:rsid w:val="004B770C"/>
    <w:rsid w:val="004B77B2"/>
    <w:rsid w:val="004B7998"/>
    <w:rsid w:val="004B7ABF"/>
    <w:rsid w:val="004B7B5E"/>
    <w:rsid w:val="004B7C83"/>
    <w:rsid w:val="004B7D5D"/>
    <w:rsid w:val="004B7D9D"/>
    <w:rsid w:val="004B7DC0"/>
    <w:rsid w:val="004B7E85"/>
    <w:rsid w:val="004B7E9A"/>
    <w:rsid w:val="004B7FAA"/>
    <w:rsid w:val="004C0145"/>
    <w:rsid w:val="004C0197"/>
    <w:rsid w:val="004C01A7"/>
    <w:rsid w:val="004C0264"/>
    <w:rsid w:val="004C02CE"/>
    <w:rsid w:val="004C0510"/>
    <w:rsid w:val="004C05E1"/>
    <w:rsid w:val="004C075F"/>
    <w:rsid w:val="004C076E"/>
    <w:rsid w:val="004C08D0"/>
    <w:rsid w:val="004C0953"/>
    <w:rsid w:val="004C0970"/>
    <w:rsid w:val="004C0B1A"/>
    <w:rsid w:val="004C0C04"/>
    <w:rsid w:val="004C0D77"/>
    <w:rsid w:val="004C0E82"/>
    <w:rsid w:val="004C0EF2"/>
    <w:rsid w:val="004C0FC4"/>
    <w:rsid w:val="004C11B2"/>
    <w:rsid w:val="004C121F"/>
    <w:rsid w:val="004C12A9"/>
    <w:rsid w:val="004C1465"/>
    <w:rsid w:val="004C14C1"/>
    <w:rsid w:val="004C153C"/>
    <w:rsid w:val="004C1568"/>
    <w:rsid w:val="004C16EF"/>
    <w:rsid w:val="004C192F"/>
    <w:rsid w:val="004C1940"/>
    <w:rsid w:val="004C19EB"/>
    <w:rsid w:val="004C1B5D"/>
    <w:rsid w:val="004C1B99"/>
    <w:rsid w:val="004C1BFE"/>
    <w:rsid w:val="004C1C2D"/>
    <w:rsid w:val="004C1D68"/>
    <w:rsid w:val="004C1E82"/>
    <w:rsid w:val="004C1F6F"/>
    <w:rsid w:val="004C2186"/>
    <w:rsid w:val="004C2289"/>
    <w:rsid w:val="004C22A8"/>
    <w:rsid w:val="004C22F1"/>
    <w:rsid w:val="004C2313"/>
    <w:rsid w:val="004C23DF"/>
    <w:rsid w:val="004C2586"/>
    <w:rsid w:val="004C25D1"/>
    <w:rsid w:val="004C26C8"/>
    <w:rsid w:val="004C271C"/>
    <w:rsid w:val="004C27D6"/>
    <w:rsid w:val="004C283C"/>
    <w:rsid w:val="004C28AF"/>
    <w:rsid w:val="004C290A"/>
    <w:rsid w:val="004C2A40"/>
    <w:rsid w:val="004C2AC4"/>
    <w:rsid w:val="004C2AE8"/>
    <w:rsid w:val="004C2B26"/>
    <w:rsid w:val="004C2D34"/>
    <w:rsid w:val="004C2D82"/>
    <w:rsid w:val="004C2E9C"/>
    <w:rsid w:val="004C2F52"/>
    <w:rsid w:val="004C3055"/>
    <w:rsid w:val="004C30F4"/>
    <w:rsid w:val="004C3178"/>
    <w:rsid w:val="004C322C"/>
    <w:rsid w:val="004C34BC"/>
    <w:rsid w:val="004C34FB"/>
    <w:rsid w:val="004C3564"/>
    <w:rsid w:val="004C35C9"/>
    <w:rsid w:val="004C365F"/>
    <w:rsid w:val="004C36B8"/>
    <w:rsid w:val="004C36EA"/>
    <w:rsid w:val="004C3714"/>
    <w:rsid w:val="004C371A"/>
    <w:rsid w:val="004C3BAD"/>
    <w:rsid w:val="004C3CBD"/>
    <w:rsid w:val="004C3D76"/>
    <w:rsid w:val="004C4100"/>
    <w:rsid w:val="004C4211"/>
    <w:rsid w:val="004C42E4"/>
    <w:rsid w:val="004C44FF"/>
    <w:rsid w:val="004C4620"/>
    <w:rsid w:val="004C466C"/>
    <w:rsid w:val="004C46E2"/>
    <w:rsid w:val="004C487C"/>
    <w:rsid w:val="004C48C7"/>
    <w:rsid w:val="004C48D6"/>
    <w:rsid w:val="004C48EA"/>
    <w:rsid w:val="004C4911"/>
    <w:rsid w:val="004C495E"/>
    <w:rsid w:val="004C4A00"/>
    <w:rsid w:val="004C4A43"/>
    <w:rsid w:val="004C4BE5"/>
    <w:rsid w:val="004C4C5B"/>
    <w:rsid w:val="004C4CF3"/>
    <w:rsid w:val="004C4CFA"/>
    <w:rsid w:val="004C4DD4"/>
    <w:rsid w:val="004C4DDB"/>
    <w:rsid w:val="004C4F67"/>
    <w:rsid w:val="004C50ED"/>
    <w:rsid w:val="004C511F"/>
    <w:rsid w:val="004C5272"/>
    <w:rsid w:val="004C534E"/>
    <w:rsid w:val="004C5413"/>
    <w:rsid w:val="004C5465"/>
    <w:rsid w:val="004C5511"/>
    <w:rsid w:val="004C56C3"/>
    <w:rsid w:val="004C5730"/>
    <w:rsid w:val="004C58C3"/>
    <w:rsid w:val="004C5A81"/>
    <w:rsid w:val="004C5BD3"/>
    <w:rsid w:val="004C5D47"/>
    <w:rsid w:val="004C5D81"/>
    <w:rsid w:val="004C5DAF"/>
    <w:rsid w:val="004C5E76"/>
    <w:rsid w:val="004C5F7C"/>
    <w:rsid w:val="004C60AE"/>
    <w:rsid w:val="004C61D4"/>
    <w:rsid w:val="004C643D"/>
    <w:rsid w:val="004C659F"/>
    <w:rsid w:val="004C65BC"/>
    <w:rsid w:val="004C65E7"/>
    <w:rsid w:val="004C6612"/>
    <w:rsid w:val="004C66AB"/>
    <w:rsid w:val="004C678C"/>
    <w:rsid w:val="004C6830"/>
    <w:rsid w:val="004C6993"/>
    <w:rsid w:val="004C69BD"/>
    <w:rsid w:val="004C6A26"/>
    <w:rsid w:val="004C6B93"/>
    <w:rsid w:val="004C6C06"/>
    <w:rsid w:val="004C6C11"/>
    <w:rsid w:val="004C6DA1"/>
    <w:rsid w:val="004C6DDC"/>
    <w:rsid w:val="004C6E14"/>
    <w:rsid w:val="004C6EE3"/>
    <w:rsid w:val="004C6F2E"/>
    <w:rsid w:val="004C6F5C"/>
    <w:rsid w:val="004C6F78"/>
    <w:rsid w:val="004C6FA8"/>
    <w:rsid w:val="004C70A9"/>
    <w:rsid w:val="004C7104"/>
    <w:rsid w:val="004C71BD"/>
    <w:rsid w:val="004C73E8"/>
    <w:rsid w:val="004C742E"/>
    <w:rsid w:val="004C7444"/>
    <w:rsid w:val="004C749E"/>
    <w:rsid w:val="004C7501"/>
    <w:rsid w:val="004C7589"/>
    <w:rsid w:val="004C763D"/>
    <w:rsid w:val="004C7721"/>
    <w:rsid w:val="004C7733"/>
    <w:rsid w:val="004C7764"/>
    <w:rsid w:val="004C782D"/>
    <w:rsid w:val="004C789D"/>
    <w:rsid w:val="004C7912"/>
    <w:rsid w:val="004C796B"/>
    <w:rsid w:val="004C79DE"/>
    <w:rsid w:val="004C7A0B"/>
    <w:rsid w:val="004C7D21"/>
    <w:rsid w:val="004C7D7B"/>
    <w:rsid w:val="004C7DB3"/>
    <w:rsid w:val="004C7DB5"/>
    <w:rsid w:val="004D00B5"/>
    <w:rsid w:val="004D0113"/>
    <w:rsid w:val="004D01E3"/>
    <w:rsid w:val="004D03BC"/>
    <w:rsid w:val="004D059E"/>
    <w:rsid w:val="004D0669"/>
    <w:rsid w:val="004D082A"/>
    <w:rsid w:val="004D086A"/>
    <w:rsid w:val="004D0A62"/>
    <w:rsid w:val="004D0BDB"/>
    <w:rsid w:val="004D0E23"/>
    <w:rsid w:val="004D0E62"/>
    <w:rsid w:val="004D0E65"/>
    <w:rsid w:val="004D0EAB"/>
    <w:rsid w:val="004D0F29"/>
    <w:rsid w:val="004D0F35"/>
    <w:rsid w:val="004D0FAD"/>
    <w:rsid w:val="004D0FEF"/>
    <w:rsid w:val="004D1085"/>
    <w:rsid w:val="004D11EA"/>
    <w:rsid w:val="004D12C3"/>
    <w:rsid w:val="004D1350"/>
    <w:rsid w:val="004D158C"/>
    <w:rsid w:val="004D15B9"/>
    <w:rsid w:val="004D183C"/>
    <w:rsid w:val="004D18DF"/>
    <w:rsid w:val="004D19A6"/>
    <w:rsid w:val="004D1B84"/>
    <w:rsid w:val="004D1B8A"/>
    <w:rsid w:val="004D1DAA"/>
    <w:rsid w:val="004D1E74"/>
    <w:rsid w:val="004D1E88"/>
    <w:rsid w:val="004D1EAD"/>
    <w:rsid w:val="004D1F3F"/>
    <w:rsid w:val="004D2006"/>
    <w:rsid w:val="004D21B5"/>
    <w:rsid w:val="004D21C0"/>
    <w:rsid w:val="004D22D0"/>
    <w:rsid w:val="004D23C5"/>
    <w:rsid w:val="004D23E9"/>
    <w:rsid w:val="004D245E"/>
    <w:rsid w:val="004D263F"/>
    <w:rsid w:val="004D26FE"/>
    <w:rsid w:val="004D2766"/>
    <w:rsid w:val="004D276E"/>
    <w:rsid w:val="004D2772"/>
    <w:rsid w:val="004D27B3"/>
    <w:rsid w:val="004D2867"/>
    <w:rsid w:val="004D28B5"/>
    <w:rsid w:val="004D2A12"/>
    <w:rsid w:val="004D2A67"/>
    <w:rsid w:val="004D2B4C"/>
    <w:rsid w:val="004D2C50"/>
    <w:rsid w:val="004D2CF2"/>
    <w:rsid w:val="004D2DBE"/>
    <w:rsid w:val="004D2F18"/>
    <w:rsid w:val="004D2FAF"/>
    <w:rsid w:val="004D3186"/>
    <w:rsid w:val="004D31ED"/>
    <w:rsid w:val="004D3544"/>
    <w:rsid w:val="004D3652"/>
    <w:rsid w:val="004D3698"/>
    <w:rsid w:val="004D36D2"/>
    <w:rsid w:val="004D3750"/>
    <w:rsid w:val="004D3837"/>
    <w:rsid w:val="004D393A"/>
    <w:rsid w:val="004D3975"/>
    <w:rsid w:val="004D3AA2"/>
    <w:rsid w:val="004D3AAE"/>
    <w:rsid w:val="004D3AEA"/>
    <w:rsid w:val="004D3AF3"/>
    <w:rsid w:val="004D3BAF"/>
    <w:rsid w:val="004D3C77"/>
    <w:rsid w:val="004D3CE7"/>
    <w:rsid w:val="004D3D3D"/>
    <w:rsid w:val="004D3EA9"/>
    <w:rsid w:val="004D3F1B"/>
    <w:rsid w:val="004D3F91"/>
    <w:rsid w:val="004D3FBA"/>
    <w:rsid w:val="004D401E"/>
    <w:rsid w:val="004D40A1"/>
    <w:rsid w:val="004D4162"/>
    <w:rsid w:val="004D419C"/>
    <w:rsid w:val="004D42A6"/>
    <w:rsid w:val="004D42D4"/>
    <w:rsid w:val="004D4432"/>
    <w:rsid w:val="004D4436"/>
    <w:rsid w:val="004D447E"/>
    <w:rsid w:val="004D45DE"/>
    <w:rsid w:val="004D45DF"/>
    <w:rsid w:val="004D4798"/>
    <w:rsid w:val="004D47E2"/>
    <w:rsid w:val="004D48F9"/>
    <w:rsid w:val="004D49C5"/>
    <w:rsid w:val="004D4AD5"/>
    <w:rsid w:val="004D4C72"/>
    <w:rsid w:val="004D4D2F"/>
    <w:rsid w:val="004D4FE8"/>
    <w:rsid w:val="004D5244"/>
    <w:rsid w:val="004D5259"/>
    <w:rsid w:val="004D52D5"/>
    <w:rsid w:val="004D53A6"/>
    <w:rsid w:val="004D5457"/>
    <w:rsid w:val="004D54F6"/>
    <w:rsid w:val="004D5505"/>
    <w:rsid w:val="004D5745"/>
    <w:rsid w:val="004D579D"/>
    <w:rsid w:val="004D583A"/>
    <w:rsid w:val="004D5872"/>
    <w:rsid w:val="004D58D3"/>
    <w:rsid w:val="004D59AC"/>
    <w:rsid w:val="004D5A7F"/>
    <w:rsid w:val="004D5B4E"/>
    <w:rsid w:val="004D5C56"/>
    <w:rsid w:val="004D5C87"/>
    <w:rsid w:val="004D5E54"/>
    <w:rsid w:val="004D5E6B"/>
    <w:rsid w:val="004D5E9E"/>
    <w:rsid w:val="004D5EAC"/>
    <w:rsid w:val="004D5F28"/>
    <w:rsid w:val="004D6031"/>
    <w:rsid w:val="004D617E"/>
    <w:rsid w:val="004D6219"/>
    <w:rsid w:val="004D62B6"/>
    <w:rsid w:val="004D6474"/>
    <w:rsid w:val="004D64D7"/>
    <w:rsid w:val="004D6735"/>
    <w:rsid w:val="004D6860"/>
    <w:rsid w:val="004D6BA0"/>
    <w:rsid w:val="004D6CD3"/>
    <w:rsid w:val="004D6D4A"/>
    <w:rsid w:val="004D6DA6"/>
    <w:rsid w:val="004D6E82"/>
    <w:rsid w:val="004D6EED"/>
    <w:rsid w:val="004D7074"/>
    <w:rsid w:val="004D70D1"/>
    <w:rsid w:val="004D7238"/>
    <w:rsid w:val="004D73F5"/>
    <w:rsid w:val="004D76F2"/>
    <w:rsid w:val="004D7757"/>
    <w:rsid w:val="004D77FD"/>
    <w:rsid w:val="004D7844"/>
    <w:rsid w:val="004D791F"/>
    <w:rsid w:val="004D7949"/>
    <w:rsid w:val="004D7A94"/>
    <w:rsid w:val="004D7B96"/>
    <w:rsid w:val="004D7BE7"/>
    <w:rsid w:val="004D7C35"/>
    <w:rsid w:val="004D7C6D"/>
    <w:rsid w:val="004D7F56"/>
    <w:rsid w:val="004E023F"/>
    <w:rsid w:val="004E0327"/>
    <w:rsid w:val="004E035A"/>
    <w:rsid w:val="004E03D4"/>
    <w:rsid w:val="004E03DC"/>
    <w:rsid w:val="004E0421"/>
    <w:rsid w:val="004E04A3"/>
    <w:rsid w:val="004E056E"/>
    <w:rsid w:val="004E0763"/>
    <w:rsid w:val="004E086B"/>
    <w:rsid w:val="004E0E9B"/>
    <w:rsid w:val="004E0F00"/>
    <w:rsid w:val="004E0F17"/>
    <w:rsid w:val="004E100C"/>
    <w:rsid w:val="004E1032"/>
    <w:rsid w:val="004E1087"/>
    <w:rsid w:val="004E11A3"/>
    <w:rsid w:val="004E12F6"/>
    <w:rsid w:val="004E138A"/>
    <w:rsid w:val="004E13CB"/>
    <w:rsid w:val="004E16B0"/>
    <w:rsid w:val="004E17B1"/>
    <w:rsid w:val="004E180D"/>
    <w:rsid w:val="004E181F"/>
    <w:rsid w:val="004E186A"/>
    <w:rsid w:val="004E18CB"/>
    <w:rsid w:val="004E1A41"/>
    <w:rsid w:val="004E1D5A"/>
    <w:rsid w:val="004E1E22"/>
    <w:rsid w:val="004E1E36"/>
    <w:rsid w:val="004E1F10"/>
    <w:rsid w:val="004E1F20"/>
    <w:rsid w:val="004E21E4"/>
    <w:rsid w:val="004E228D"/>
    <w:rsid w:val="004E22D8"/>
    <w:rsid w:val="004E2394"/>
    <w:rsid w:val="004E2400"/>
    <w:rsid w:val="004E2499"/>
    <w:rsid w:val="004E24C4"/>
    <w:rsid w:val="004E24E5"/>
    <w:rsid w:val="004E2544"/>
    <w:rsid w:val="004E25E6"/>
    <w:rsid w:val="004E279B"/>
    <w:rsid w:val="004E2817"/>
    <w:rsid w:val="004E2882"/>
    <w:rsid w:val="004E2938"/>
    <w:rsid w:val="004E2A06"/>
    <w:rsid w:val="004E2A73"/>
    <w:rsid w:val="004E2C5E"/>
    <w:rsid w:val="004E2C69"/>
    <w:rsid w:val="004E2C89"/>
    <w:rsid w:val="004E2CA4"/>
    <w:rsid w:val="004E2D47"/>
    <w:rsid w:val="004E2DEC"/>
    <w:rsid w:val="004E2ED3"/>
    <w:rsid w:val="004E2F88"/>
    <w:rsid w:val="004E31CD"/>
    <w:rsid w:val="004E3528"/>
    <w:rsid w:val="004E3692"/>
    <w:rsid w:val="004E36AE"/>
    <w:rsid w:val="004E36F2"/>
    <w:rsid w:val="004E3960"/>
    <w:rsid w:val="004E3CA5"/>
    <w:rsid w:val="004E3DF0"/>
    <w:rsid w:val="004E3E64"/>
    <w:rsid w:val="004E3EF3"/>
    <w:rsid w:val="004E3FCD"/>
    <w:rsid w:val="004E4001"/>
    <w:rsid w:val="004E4095"/>
    <w:rsid w:val="004E40FB"/>
    <w:rsid w:val="004E4193"/>
    <w:rsid w:val="004E41CE"/>
    <w:rsid w:val="004E433E"/>
    <w:rsid w:val="004E440D"/>
    <w:rsid w:val="004E44A2"/>
    <w:rsid w:val="004E44BB"/>
    <w:rsid w:val="004E4965"/>
    <w:rsid w:val="004E49AC"/>
    <w:rsid w:val="004E4AA8"/>
    <w:rsid w:val="004E4B11"/>
    <w:rsid w:val="004E4B58"/>
    <w:rsid w:val="004E4B96"/>
    <w:rsid w:val="004E4C27"/>
    <w:rsid w:val="004E4D8D"/>
    <w:rsid w:val="004E4EBD"/>
    <w:rsid w:val="004E4EC1"/>
    <w:rsid w:val="004E4F00"/>
    <w:rsid w:val="004E4F28"/>
    <w:rsid w:val="004E4FBC"/>
    <w:rsid w:val="004E507A"/>
    <w:rsid w:val="004E50B0"/>
    <w:rsid w:val="004E5343"/>
    <w:rsid w:val="004E5459"/>
    <w:rsid w:val="004E547E"/>
    <w:rsid w:val="004E54F9"/>
    <w:rsid w:val="004E5522"/>
    <w:rsid w:val="004E5529"/>
    <w:rsid w:val="004E5544"/>
    <w:rsid w:val="004E56BA"/>
    <w:rsid w:val="004E581D"/>
    <w:rsid w:val="004E5861"/>
    <w:rsid w:val="004E58B7"/>
    <w:rsid w:val="004E5B35"/>
    <w:rsid w:val="004E5DB6"/>
    <w:rsid w:val="004E5E53"/>
    <w:rsid w:val="004E5F23"/>
    <w:rsid w:val="004E6038"/>
    <w:rsid w:val="004E6246"/>
    <w:rsid w:val="004E62C2"/>
    <w:rsid w:val="004E633E"/>
    <w:rsid w:val="004E63FB"/>
    <w:rsid w:val="004E6513"/>
    <w:rsid w:val="004E656C"/>
    <w:rsid w:val="004E6939"/>
    <w:rsid w:val="004E69B4"/>
    <w:rsid w:val="004E6A95"/>
    <w:rsid w:val="004E6C2A"/>
    <w:rsid w:val="004E6C4B"/>
    <w:rsid w:val="004E6C59"/>
    <w:rsid w:val="004E6CEA"/>
    <w:rsid w:val="004E6F6D"/>
    <w:rsid w:val="004E7099"/>
    <w:rsid w:val="004E70A6"/>
    <w:rsid w:val="004E714F"/>
    <w:rsid w:val="004E719D"/>
    <w:rsid w:val="004E721F"/>
    <w:rsid w:val="004E734C"/>
    <w:rsid w:val="004E73B2"/>
    <w:rsid w:val="004E7401"/>
    <w:rsid w:val="004E74AC"/>
    <w:rsid w:val="004E74D4"/>
    <w:rsid w:val="004E7515"/>
    <w:rsid w:val="004E7561"/>
    <w:rsid w:val="004E7725"/>
    <w:rsid w:val="004E77A9"/>
    <w:rsid w:val="004E7B0B"/>
    <w:rsid w:val="004E7BA0"/>
    <w:rsid w:val="004E7C60"/>
    <w:rsid w:val="004E7D90"/>
    <w:rsid w:val="004E7F42"/>
    <w:rsid w:val="004E7FAC"/>
    <w:rsid w:val="004F01EB"/>
    <w:rsid w:val="004F01F1"/>
    <w:rsid w:val="004F027C"/>
    <w:rsid w:val="004F0284"/>
    <w:rsid w:val="004F02E5"/>
    <w:rsid w:val="004F02FF"/>
    <w:rsid w:val="004F0390"/>
    <w:rsid w:val="004F04A0"/>
    <w:rsid w:val="004F0701"/>
    <w:rsid w:val="004F0852"/>
    <w:rsid w:val="004F0AED"/>
    <w:rsid w:val="004F0B22"/>
    <w:rsid w:val="004F0BDA"/>
    <w:rsid w:val="004F0CB5"/>
    <w:rsid w:val="004F0EA5"/>
    <w:rsid w:val="004F0F96"/>
    <w:rsid w:val="004F107A"/>
    <w:rsid w:val="004F10D8"/>
    <w:rsid w:val="004F1164"/>
    <w:rsid w:val="004F1167"/>
    <w:rsid w:val="004F13BF"/>
    <w:rsid w:val="004F143F"/>
    <w:rsid w:val="004F1560"/>
    <w:rsid w:val="004F170C"/>
    <w:rsid w:val="004F174F"/>
    <w:rsid w:val="004F1893"/>
    <w:rsid w:val="004F18A3"/>
    <w:rsid w:val="004F19DE"/>
    <w:rsid w:val="004F1A5D"/>
    <w:rsid w:val="004F1A62"/>
    <w:rsid w:val="004F1B2C"/>
    <w:rsid w:val="004F1B44"/>
    <w:rsid w:val="004F1C0B"/>
    <w:rsid w:val="004F1C21"/>
    <w:rsid w:val="004F1C2D"/>
    <w:rsid w:val="004F1CD2"/>
    <w:rsid w:val="004F1FCB"/>
    <w:rsid w:val="004F2085"/>
    <w:rsid w:val="004F215C"/>
    <w:rsid w:val="004F2248"/>
    <w:rsid w:val="004F23F3"/>
    <w:rsid w:val="004F26FA"/>
    <w:rsid w:val="004F284E"/>
    <w:rsid w:val="004F28AC"/>
    <w:rsid w:val="004F29E2"/>
    <w:rsid w:val="004F29F6"/>
    <w:rsid w:val="004F2A1F"/>
    <w:rsid w:val="004F2AD5"/>
    <w:rsid w:val="004F2B6F"/>
    <w:rsid w:val="004F2BB2"/>
    <w:rsid w:val="004F2CBC"/>
    <w:rsid w:val="004F2CC0"/>
    <w:rsid w:val="004F2DC2"/>
    <w:rsid w:val="004F2E37"/>
    <w:rsid w:val="004F2E6D"/>
    <w:rsid w:val="004F2ECB"/>
    <w:rsid w:val="004F2F08"/>
    <w:rsid w:val="004F2F43"/>
    <w:rsid w:val="004F2F75"/>
    <w:rsid w:val="004F2F81"/>
    <w:rsid w:val="004F3015"/>
    <w:rsid w:val="004F30FD"/>
    <w:rsid w:val="004F314A"/>
    <w:rsid w:val="004F31FF"/>
    <w:rsid w:val="004F3209"/>
    <w:rsid w:val="004F32C3"/>
    <w:rsid w:val="004F3321"/>
    <w:rsid w:val="004F336F"/>
    <w:rsid w:val="004F33E1"/>
    <w:rsid w:val="004F3797"/>
    <w:rsid w:val="004F37BD"/>
    <w:rsid w:val="004F3AB6"/>
    <w:rsid w:val="004F3ADC"/>
    <w:rsid w:val="004F3B00"/>
    <w:rsid w:val="004F3B49"/>
    <w:rsid w:val="004F3C53"/>
    <w:rsid w:val="004F3C60"/>
    <w:rsid w:val="004F3F3A"/>
    <w:rsid w:val="004F3F89"/>
    <w:rsid w:val="004F3FF3"/>
    <w:rsid w:val="004F40F0"/>
    <w:rsid w:val="004F411E"/>
    <w:rsid w:val="004F415E"/>
    <w:rsid w:val="004F421C"/>
    <w:rsid w:val="004F4231"/>
    <w:rsid w:val="004F4374"/>
    <w:rsid w:val="004F4489"/>
    <w:rsid w:val="004F4554"/>
    <w:rsid w:val="004F46DA"/>
    <w:rsid w:val="004F47F8"/>
    <w:rsid w:val="004F486C"/>
    <w:rsid w:val="004F4B24"/>
    <w:rsid w:val="004F4D6F"/>
    <w:rsid w:val="004F4E48"/>
    <w:rsid w:val="004F4EFD"/>
    <w:rsid w:val="004F506E"/>
    <w:rsid w:val="004F51B2"/>
    <w:rsid w:val="004F54A2"/>
    <w:rsid w:val="004F5500"/>
    <w:rsid w:val="004F56C5"/>
    <w:rsid w:val="004F590F"/>
    <w:rsid w:val="004F5936"/>
    <w:rsid w:val="004F5A39"/>
    <w:rsid w:val="004F5A4A"/>
    <w:rsid w:val="004F5C96"/>
    <w:rsid w:val="004F5D32"/>
    <w:rsid w:val="004F5DD2"/>
    <w:rsid w:val="004F5E1D"/>
    <w:rsid w:val="004F5E73"/>
    <w:rsid w:val="004F5E87"/>
    <w:rsid w:val="004F5F1D"/>
    <w:rsid w:val="004F5F4E"/>
    <w:rsid w:val="004F6032"/>
    <w:rsid w:val="004F60A0"/>
    <w:rsid w:val="004F60B3"/>
    <w:rsid w:val="004F60E2"/>
    <w:rsid w:val="004F61E1"/>
    <w:rsid w:val="004F62D3"/>
    <w:rsid w:val="004F6357"/>
    <w:rsid w:val="004F6417"/>
    <w:rsid w:val="004F6495"/>
    <w:rsid w:val="004F64D0"/>
    <w:rsid w:val="004F6591"/>
    <w:rsid w:val="004F65EF"/>
    <w:rsid w:val="004F66F8"/>
    <w:rsid w:val="004F672F"/>
    <w:rsid w:val="004F67C5"/>
    <w:rsid w:val="004F6895"/>
    <w:rsid w:val="004F68FA"/>
    <w:rsid w:val="004F6AC6"/>
    <w:rsid w:val="004F6B8F"/>
    <w:rsid w:val="004F6CC5"/>
    <w:rsid w:val="004F6D80"/>
    <w:rsid w:val="004F6ED1"/>
    <w:rsid w:val="004F6F91"/>
    <w:rsid w:val="004F701E"/>
    <w:rsid w:val="004F7103"/>
    <w:rsid w:val="004F7334"/>
    <w:rsid w:val="004F7414"/>
    <w:rsid w:val="004F747D"/>
    <w:rsid w:val="004F7498"/>
    <w:rsid w:val="004F7561"/>
    <w:rsid w:val="004F7678"/>
    <w:rsid w:val="004F785A"/>
    <w:rsid w:val="004F789E"/>
    <w:rsid w:val="004F78AF"/>
    <w:rsid w:val="004F7904"/>
    <w:rsid w:val="004F7B6E"/>
    <w:rsid w:val="004F7C24"/>
    <w:rsid w:val="004F7DBB"/>
    <w:rsid w:val="004F7DD6"/>
    <w:rsid w:val="004F7E2A"/>
    <w:rsid w:val="004F7E83"/>
    <w:rsid w:val="004F7F58"/>
    <w:rsid w:val="00500690"/>
    <w:rsid w:val="00500809"/>
    <w:rsid w:val="0050085C"/>
    <w:rsid w:val="0050088D"/>
    <w:rsid w:val="005009BC"/>
    <w:rsid w:val="00500AC4"/>
    <w:rsid w:val="00500B56"/>
    <w:rsid w:val="00500CAD"/>
    <w:rsid w:val="00500DA0"/>
    <w:rsid w:val="00500DE1"/>
    <w:rsid w:val="00500DFD"/>
    <w:rsid w:val="00500E8A"/>
    <w:rsid w:val="00500F4A"/>
    <w:rsid w:val="00501071"/>
    <w:rsid w:val="00501524"/>
    <w:rsid w:val="00501543"/>
    <w:rsid w:val="00501586"/>
    <w:rsid w:val="005015F4"/>
    <w:rsid w:val="00501898"/>
    <w:rsid w:val="00501941"/>
    <w:rsid w:val="00501975"/>
    <w:rsid w:val="005019D0"/>
    <w:rsid w:val="00501A36"/>
    <w:rsid w:val="00501A70"/>
    <w:rsid w:val="00501A80"/>
    <w:rsid w:val="00501A95"/>
    <w:rsid w:val="00501AAB"/>
    <w:rsid w:val="00501B5F"/>
    <w:rsid w:val="00501C6E"/>
    <w:rsid w:val="00501C81"/>
    <w:rsid w:val="00501CFC"/>
    <w:rsid w:val="00501D36"/>
    <w:rsid w:val="00501E04"/>
    <w:rsid w:val="00501E09"/>
    <w:rsid w:val="00501E93"/>
    <w:rsid w:val="00501F12"/>
    <w:rsid w:val="0050206B"/>
    <w:rsid w:val="0050206D"/>
    <w:rsid w:val="005020C7"/>
    <w:rsid w:val="00502113"/>
    <w:rsid w:val="005022C7"/>
    <w:rsid w:val="005023CA"/>
    <w:rsid w:val="00502459"/>
    <w:rsid w:val="00502610"/>
    <w:rsid w:val="0050264E"/>
    <w:rsid w:val="005026AC"/>
    <w:rsid w:val="005026DB"/>
    <w:rsid w:val="00502880"/>
    <w:rsid w:val="005029B9"/>
    <w:rsid w:val="00502A8A"/>
    <w:rsid w:val="00502A91"/>
    <w:rsid w:val="00502A9A"/>
    <w:rsid w:val="00502BF3"/>
    <w:rsid w:val="00502CC3"/>
    <w:rsid w:val="00502F8F"/>
    <w:rsid w:val="00502FB9"/>
    <w:rsid w:val="005030C2"/>
    <w:rsid w:val="005031D0"/>
    <w:rsid w:val="0050322B"/>
    <w:rsid w:val="00503234"/>
    <w:rsid w:val="00503250"/>
    <w:rsid w:val="005032B9"/>
    <w:rsid w:val="00503331"/>
    <w:rsid w:val="0050334A"/>
    <w:rsid w:val="0050336D"/>
    <w:rsid w:val="005033F2"/>
    <w:rsid w:val="0050353C"/>
    <w:rsid w:val="0050355C"/>
    <w:rsid w:val="00503589"/>
    <w:rsid w:val="0050360E"/>
    <w:rsid w:val="0050362B"/>
    <w:rsid w:val="0050384A"/>
    <w:rsid w:val="005038A8"/>
    <w:rsid w:val="00503A3B"/>
    <w:rsid w:val="00503B44"/>
    <w:rsid w:val="00503C7E"/>
    <w:rsid w:val="00503CD0"/>
    <w:rsid w:val="00503DF6"/>
    <w:rsid w:val="00503F33"/>
    <w:rsid w:val="00504041"/>
    <w:rsid w:val="005040F1"/>
    <w:rsid w:val="005040FE"/>
    <w:rsid w:val="00504173"/>
    <w:rsid w:val="0050427A"/>
    <w:rsid w:val="00504550"/>
    <w:rsid w:val="005045A1"/>
    <w:rsid w:val="00504775"/>
    <w:rsid w:val="005047E2"/>
    <w:rsid w:val="0050484D"/>
    <w:rsid w:val="00504867"/>
    <w:rsid w:val="00504869"/>
    <w:rsid w:val="00504A98"/>
    <w:rsid w:val="00504BCF"/>
    <w:rsid w:val="00504C01"/>
    <w:rsid w:val="00504D7D"/>
    <w:rsid w:val="00504DA1"/>
    <w:rsid w:val="00504DD3"/>
    <w:rsid w:val="00504DD4"/>
    <w:rsid w:val="00504F78"/>
    <w:rsid w:val="00504F99"/>
    <w:rsid w:val="00504FA3"/>
    <w:rsid w:val="00504FE1"/>
    <w:rsid w:val="0050509A"/>
    <w:rsid w:val="005050C7"/>
    <w:rsid w:val="005051C0"/>
    <w:rsid w:val="005052A8"/>
    <w:rsid w:val="005053BF"/>
    <w:rsid w:val="005053D4"/>
    <w:rsid w:val="005054B8"/>
    <w:rsid w:val="005055D9"/>
    <w:rsid w:val="005057C3"/>
    <w:rsid w:val="005057D1"/>
    <w:rsid w:val="005059AD"/>
    <w:rsid w:val="00505A4B"/>
    <w:rsid w:val="00505AC5"/>
    <w:rsid w:val="00505CF1"/>
    <w:rsid w:val="00505E4F"/>
    <w:rsid w:val="00505E5B"/>
    <w:rsid w:val="00505EBE"/>
    <w:rsid w:val="00505F28"/>
    <w:rsid w:val="00505FE0"/>
    <w:rsid w:val="00506058"/>
    <w:rsid w:val="005061B1"/>
    <w:rsid w:val="00506201"/>
    <w:rsid w:val="005062AF"/>
    <w:rsid w:val="00506316"/>
    <w:rsid w:val="00506406"/>
    <w:rsid w:val="00506415"/>
    <w:rsid w:val="00506539"/>
    <w:rsid w:val="005065F2"/>
    <w:rsid w:val="00506607"/>
    <w:rsid w:val="005066C3"/>
    <w:rsid w:val="005066CF"/>
    <w:rsid w:val="00506705"/>
    <w:rsid w:val="0050677B"/>
    <w:rsid w:val="005067EC"/>
    <w:rsid w:val="005068F8"/>
    <w:rsid w:val="00506950"/>
    <w:rsid w:val="00506977"/>
    <w:rsid w:val="005069EA"/>
    <w:rsid w:val="00506A2C"/>
    <w:rsid w:val="00506BA7"/>
    <w:rsid w:val="00506C2E"/>
    <w:rsid w:val="00506D93"/>
    <w:rsid w:val="00506D9A"/>
    <w:rsid w:val="00506E1A"/>
    <w:rsid w:val="00506F16"/>
    <w:rsid w:val="00506FE8"/>
    <w:rsid w:val="00506FF2"/>
    <w:rsid w:val="00507072"/>
    <w:rsid w:val="0050716E"/>
    <w:rsid w:val="00507224"/>
    <w:rsid w:val="0050722A"/>
    <w:rsid w:val="005072FC"/>
    <w:rsid w:val="005073FD"/>
    <w:rsid w:val="00507607"/>
    <w:rsid w:val="00507668"/>
    <w:rsid w:val="005076A7"/>
    <w:rsid w:val="00507A37"/>
    <w:rsid w:val="00507BCE"/>
    <w:rsid w:val="00507C8A"/>
    <w:rsid w:val="00507D20"/>
    <w:rsid w:val="00507D8E"/>
    <w:rsid w:val="00507E59"/>
    <w:rsid w:val="00507F67"/>
    <w:rsid w:val="00507FC1"/>
    <w:rsid w:val="005100C2"/>
    <w:rsid w:val="005100CD"/>
    <w:rsid w:val="0051012F"/>
    <w:rsid w:val="00510135"/>
    <w:rsid w:val="005102A5"/>
    <w:rsid w:val="0051041D"/>
    <w:rsid w:val="0051055D"/>
    <w:rsid w:val="005105B3"/>
    <w:rsid w:val="005105E1"/>
    <w:rsid w:val="0051065D"/>
    <w:rsid w:val="00510ABA"/>
    <w:rsid w:val="00510B0F"/>
    <w:rsid w:val="00510B7D"/>
    <w:rsid w:val="00510E94"/>
    <w:rsid w:val="00510F5F"/>
    <w:rsid w:val="005110A0"/>
    <w:rsid w:val="005114A2"/>
    <w:rsid w:val="005114E5"/>
    <w:rsid w:val="00511575"/>
    <w:rsid w:val="0051157A"/>
    <w:rsid w:val="005115B3"/>
    <w:rsid w:val="005116F7"/>
    <w:rsid w:val="00511746"/>
    <w:rsid w:val="00511939"/>
    <w:rsid w:val="005119A9"/>
    <w:rsid w:val="00511AB3"/>
    <w:rsid w:val="00511ABB"/>
    <w:rsid w:val="00511AE0"/>
    <w:rsid w:val="00511CD3"/>
    <w:rsid w:val="00511D10"/>
    <w:rsid w:val="00511EF6"/>
    <w:rsid w:val="00511F03"/>
    <w:rsid w:val="00512125"/>
    <w:rsid w:val="00512168"/>
    <w:rsid w:val="00512175"/>
    <w:rsid w:val="0051221D"/>
    <w:rsid w:val="0051238D"/>
    <w:rsid w:val="005123A1"/>
    <w:rsid w:val="005123E0"/>
    <w:rsid w:val="005124FD"/>
    <w:rsid w:val="005127B3"/>
    <w:rsid w:val="005127ED"/>
    <w:rsid w:val="00512905"/>
    <w:rsid w:val="005129B9"/>
    <w:rsid w:val="00512AE4"/>
    <w:rsid w:val="00512B2A"/>
    <w:rsid w:val="00512BD8"/>
    <w:rsid w:val="00512E4B"/>
    <w:rsid w:val="00512E7A"/>
    <w:rsid w:val="00512E98"/>
    <w:rsid w:val="00512F39"/>
    <w:rsid w:val="00513009"/>
    <w:rsid w:val="00513086"/>
    <w:rsid w:val="00513130"/>
    <w:rsid w:val="005131DB"/>
    <w:rsid w:val="00513490"/>
    <w:rsid w:val="00513495"/>
    <w:rsid w:val="0051380E"/>
    <w:rsid w:val="00513931"/>
    <w:rsid w:val="00513A8C"/>
    <w:rsid w:val="00513AD4"/>
    <w:rsid w:val="00513AFD"/>
    <w:rsid w:val="00513BC0"/>
    <w:rsid w:val="00513C1C"/>
    <w:rsid w:val="00513D6F"/>
    <w:rsid w:val="00513F10"/>
    <w:rsid w:val="005140E6"/>
    <w:rsid w:val="005143FE"/>
    <w:rsid w:val="00514431"/>
    <w:rsid w:val="00514546"/>
    <w:rsid w:val="00514828"/>
    <w:rsid w:val="0051484A"/>
    <w:rsid w:val="005148D1"/>
    <w:rsid w:val="0051494B"/>
    <w:rsid w:val="005149CC"/>
    <w:rsid w:val="00514A01"/>
    <w:rsid w:val="00514BE7"/>
    <w:rsid w:val="00514C3D"/>
    <w:rsid w:val="00514C61"/>
    <w:rsid w:val="00514DD2"/>
    <w:rsid w:val="00514FD0"/>
    <w:rsid w:val="00514FEB"/>
    <w:rsid w:val="00514FEE"/>
    <w:rsid w:val="00515341"/>
    <w:rsid w:val="005154C7"/>
    <w:rsid w:val="005154F3"/>
    <w:rsid w:val="005155B4"/>
    <w:rsid w:val="005155C3"/>
    <w:rsid w:val="00515661"/>
    <w:rsid w:val="005156BC"/>
    <w:rsid w:val="00515858"/>
    <w:rsid w:val="00515AB7"/>
    <w:rsid w:val="00515B03"/>
    <w:rsid w:val="00515BC8"/>
    <w:rsid w:val="00515C7B"/>
    <w:rsid w:val="00515CA2"/>
    <w:rsid w:val="00515D34"/>
    <w:rsid w:val="00515DB4"/>
    <w:rsid w:val="00515E1B"/>
    <w:rsid w:val="00515E9A"/>
    <w:rsid w:val="00515EE5"/>
    <w:rsid w:val="0051606E"/>
    <w:rsid w:val="005160B5"/>
    <w:rsid w:val="00516112"/>
    <w:rsid w:val="00516157"/>
    <w:rsid w:val="0051638F"/>
    <w:rsid w:val="00516555"/>
    <w:rsid w:val="00516586"/>
    <w:rsid w:val="00516617"/>
    <w:rsid w:val="00516632"/>
    <w:rsid w:val="005166BC"/>
    <w:rsid w:val="005166E9"/>
    <w:rsid w:val="00516716"/>
    <w:rsid w:val="0051673B"/>
    <w:rsid w:val="00516785"/>
    <w:rsid w:val="005167D3"/>
    <w:rsid w:val="00516979"/>
    <w:rsid w:val="00516984"/>
    <w:rsid w:val="00516A2B"/>
    <w:rsid w:val="00516B70"/>
    <w:rsid w:val="00516B96"/>
    <w:rsid w:val="00516DAA"/>
    <w:rsid w:val="00516DFD"/>
    <w:rsid w:val="00516ED8"/>
    <w:rsid w:val="00516F6B"/>
    <w:rsid w:val="00516FE8"/>
    <w:rsid w:val="00517054"/>
    <w:rsid w:val="00517106"/>
    <w:rsid w:val="005172AD"/>
    <w:rsid w:val="005173B0"/>
    <w:rsid w:val="00517482"/>
    <w:rsid w:val="00517564"/>
    <w:rsid w:val="00517619"/>
    <w:rsid w:val="00517838"/>
    <w:rsid w:val="005178A4"/>
    <w:rsid w:val="00517939"/>
    <w:rsid w:val="0051797D"/>
    <w:rsid w:val="00517A2F"/>
    <w:rsid w:val="00517A39"/>
    <w:rsid w:val="00517A4F"/>
    <w:rsid w:val="00517A57"/>
    <w:rsid w:val="00517ABA"/>
    <w:rsid w:val="00517BD9"/>
    <w:rsid w:val="00517C17"/>
    <w:rsid w:val="00517C67"/>
    <w:rsid w:val="00517C6F"/>
    <w:rsid w:val="00517D6C"/>
    <w:rsid w:val="00517F4F"/>
    <w:rsid w:val="005200A2"/>
    <w:rsid w:val="005200AC"/>
    <w:rsid w:val="005201CB"/>
    <w:rsid w:val="0052039A"/>
    <w:rsid w:val="005203EB"/>
    <w:rsid w:val="005203FA"/>
    <w:rsid w:val="005205B7"/>
    <w:rsid w:val="00520819"/>
    <w:rsid w:val="00520913"/>
    <w:rsid w:val="00520A6C"/>
    <w:rsid w:val="00520B92"/>
    <w:rsid w:val="00520C76"/>
    <w:rsid w:val="00520D0C"/>
    <w:rsid w:val="00520E38"/>
    <w:rsid w:val="00520F0D"/>
    <w:rsid w:val="0052100B"/>
    <w:rsid w:val="00521157"/>
    <w:rsid w:val="0052128F"/>
    <w:rsid w:val="005212FB"/>
    <w:rsid w:val="0052137D"/>
    <w:rsid w:val="005215BD"/>
    <w:rsid w:val="00521619"/>
    <w:rsid w:val="005216D7"/>
    <w:rsid w:val="005218E1"/>
    <w:rsid w:val="0052192F"/>
    <w:rsid w:val="0052194A"/>
    <w:rsid w:val="00521DE4"/>
    <w:rsid w:val="00521E78"/>
    <w:rsid w:val="00521EA5"/>
    <w:rsid w:val="00522003"/>
    <w:rsid w:val="005221C7"/>
    <w:rsid w:val="00522224"/>
    <w:rsid w:val="00522288"/>
    <w:rsid w:val="00522289"/>
    <w:rsid w:val="0052232F"/>
    <w:rsid w:val="00522382"/>
    <w:rsid w:val="005223D3"/>
    <w:rsid w:val="0052269D"/>
    <w:rsid w:val="005226ED"/>
    <w:rsid w:val="00522885"/>
    <w:rsid w:val="005228E4"/>
    <w:rsid w:val="00522980"/>
    <w:rsid w:val="005229E1"/>
    <w:rsid w:val="00522AB1"/>
    <w:rsid w:val="00522AFC"/>
    <w:rsid w:val="00522C52"/>
    <w:rsid w:val="00522CE3"/>
    <w:rsid w:val="00522CF6"/>
    <w:rsid w:val="00522E0E"/>
    <w:rsid w:val="00522ECB"/>
    <w:rsid w:val="00522FC0"/>
    <w:rsid w:val="005231EB"/>
    <w:rsid w:val="00523400"/>
    <w:rsid w:val="0052342A"/>
    <w:rsid w:val="00523477"/>
    <w:rsid w:val="00523479"/>
    <w:rsid w:val="00523550"/>
    <w:rsid w:val="005236D1"/>
    <w:rsid w:val="00523766"/>
    <w:rsid w:val="0052389F"/>
    <w:rsid w:val="005238FB"/>
    <w:rsid w:val="005239A9"/>
    <w:rsid w:val="005239F5"/>
    <w:rsid w:val="00523AF0"/>
    <w:rsid w:val="00523B05"/>
    <w:rsid w:val="00523B74"/>
    <w:rsid w:val="00523C58"/>
    <w:rsid w:val="00523DC6"/>
    <w:rsid w:val="00523F75"/>
    <w:rsid w:val="00524041"/>
    <w:rsid w:val="00524159"/>
    <w:rsid w:val="0052419D"/>
    <w:rsid w:val="00524208"/>
    <w:rsid w:val="00524316"/>
    <w:rsid w:val="0052433E"/>
    <w:rsid w:val="0052439C"/>
    <w:rsid w:val="005243B2"/>
    <w:rsid w:val="00524443"/>
    <w:rsid w:val="005246B0"/>
    <w:rsid w:val="005246DB"/>
    <w:rsid w:val="00524809"/>
    <w:rsid w:val="005248FB"/>
    <w:rsid w:val="00524BB9"/>
    <w:rsid w:val="00524BBA"/>
    <w:rsid w:val="00524CA0"/>
    <w:rsid w:val="00524D17"/>
    <w:rsid w:val="00524D49"/>
    <w:rsid w:val="00524E07"/>
    <w:rsid w:val="00524E84"/>
    <w:rsid w:val="00524F12"/>
    <w:rsid w:val="00524F7B"/>
    <w:rsid w:val="00524FE6"/>
    <w:rsid w:val="00525008"/>
    <w:rsid w:val="005250A8"/>
    <w:rsid w:val="00525114"/>
    <w:rsid w:val="00525399"/>
    <w:rsid w:val="005253EA"/>
    <w:rsid w:val="00525466"/>
    <w:rsid w:val="005254D1"/>
    <w:rsid w:val="005255ED"/>
    <w:rsid w:val="005256DB"/>
    <w:rsid w:val="0052570A"/>
    <w:rsid w:val="005257E2"/>
    <w:rsid w:val="005259FC"/>
    <w:rsid w:val="00525AF1"/>
    <w:rsid w:val="00525C8D"/>
    <w:rsid w:val="00525CCA"/>
    <w:rsid w:val="00525DDA"/>
    <w:rsid w:val="00525E50"/>
    <w:rsid w:val="00525E68"/>
    <w:rsid w:val="00525F34"/>
    <w:rsid w:val="00525F96"/>
    <w:rsid w:val="00526051"/>
    <w:rsid w:val="00526061"/>
    <w:rsid w:val="005260F1"/>
    <w:rsid w:val="00526157"/>
    <w:rsid w:val="005261C1"/>
    <w:rsid w:val="005261DF"/>
    <w:rsid w:val="00526258"/>
    <w:rsid w:val="005266A5"/>
    <w:rsid w:val="00526733"/>
    <w:rsid w:val="00526771"/>
    <w:rsid w:val="00526910"/>
    <w:rsid w:val="00526912"/>
    <w:rsid w:val="00526934"/>
    <w:rsid w:val="00526AD3"/>
    <w:rsid w:val="00526BCD"/>
    <w:rsid w:val="00526CC6"/>
    <w:rsid w:val="00526D7B"/>
    <w:rsid w:val="00526E05"/>
    <w:rsid w:val="00526FA3"/>
    <w:rsid w:val="00527058"/>
    <w:rsid w:val="005271CD"/>
    <w:rsid w:val="0052735C"/>
    <w:rsid w:val="00527476"/>
    <w:rsid w:val="005275A7"/>
    <w:rsid w:val="005275BD"/>
    <w:rsid w:val="00527669"/>
    <w:rsid w:val="00527721"/>
    <w:rsid w:val="005277E2"/>
    <w:rsid w:val="00527800"/>
    <w:rsid w:val="00527855"/>
    <w:rsid w:val="00527862"/>
    <w:rsid w:val="00527885"/>
    <w:rsid w:val="005278C7"/>
    <w:rsid w:val="00527971"/>
    <w:rsid w:val="00527BF5"/>
    <w:rsid w:val="00527C31"/>
    <w:rsid w:val="00530048"/>
    <w:rsid w:val="0053008B"/>
    <w:rsid w:val="005301F8"/>
    <w:rsid w:val="00530317"/>
    <w:rsid w:val="00530359"/>
    <w:rsid w:val="00530369"/>
    <w:rsid w:val="00530387"/>
    <w:rsid w:val="005305F8"/>
    <w:rsid w:val="005306E9"/>
    <w:rsid w:val="005306EB"/>
    <w:rsid w:val="0053079A"/>
    <w:rsid w:val="0053082A"/>
    <w:rsid w:val="0053084F"/>
    <w:rsid w:val="00530A7A"/>
    <w:rsid w:val="00530AC3"/>
    <w:rsid w:val="00530BB1"/>
    <w:rsid w:val="00530BF4"/>
    <w:rsid w:val="00530CC2"/>
    <w:rsid w:val="00530CFE"/>
    <w:rsid w:val="00530F00"/>
    <w:rsid w:val="00531094"/>
    <w:rsid w:val="005312FC"/>
    <w:rsid w:val="005313B4"/>
    <w:rsid w:val="00531490"/>
    <w:rsid w:val="00531493"/>
    <w:rsid w:val="00531559"/>
    <w:rsid w:val="00531627"/>
    <w:rsid w:val="005316BF"/>
    <w:rsid w:val="005318D3"/>
    <w:rsid w:val="00531921"/>
    <w:rsid w:val="00531959"/>
    <w:rsid w:val="00531A91"/>
    <w:rsid w:val="00531B6D"/>
    <w:rsid w:val="00531B77"/>
    <w:rsid w:val="00532036"/>
    <w:rsid w:val="0053206A"/>
    <w:rsid w:val="005320EF"/>
    <w:rsid w:val="005323EB"/>
    <w:rsid w:val="0053240F"/>
    <w:rsid w:val="005324FF"/>
    <w:rsid w:val="00532528"/>
    <w:rsid w:val="0053262B"/>
    <w:rsid w:val="005326D0"/>
    <w:rsid w:val="005327D6"/>
    <w:rsid w:val="00532848"/>
    <w:rsid w:val="00532860"/>
    <w:rsid w:val="005329A3"/>
    <w:rsid w:val="005329FD"/>
    <w:rsid w:val="00532B75"/>
    <w:rsid w:val="00532C0B"/>
    <w:rsid w:val="00532C93"/>
    <w:rsid w:val="00532D20"/>
    <w:rsid w:val="00532E09"/>
    <w:rsid w:val="00533147"/>
    <w:rsid w:val="00533216"/>
    <w:rsid w:val="0053336B"/>
    <w:rsid w:val="0053338E"/>
    <w:rsid w:val="005333EF"/>
    <w:rsid w:val="00533405"/>
    <w:rsid w:val="00533645"/>
    <w:rsid w:val="00533683"/>
    <w:rsid w:val="005337FF"/>
    <w:rsid w:val="005339D7"/>
    <w:rsid w:val="00533A97"/>
    <w:rsid w:val="00533AEA"/>
    <w:rsid w:val="00533BC5"/>
    <w:rsid w:val="00533C58"/>
    <w:rsid w:val="00533DB6"/>
    <w:rsid w:val="00533E05"/>
    <w:rsid w:val="00533FA6"/>
    <w:rsid w:val="00534126"/>
    <w:rsid w:val="00534211"/>
    <w:rsid w:val="0053425F"/>
    <w:rsid w:val="00534467"/>
    <w:rsid w:val="00534549"/>
    <w:rsid w:val="005345C1"/>
    <w:rsid w:val="00534654"/>
    <w:rsid w:val="00534836"/>
    <w:rsid w:val="00534914"/>
    <w:rsid w:val="0053493B"/>
    <w:rsid w:val="00534947"/>
    <w:rsid w:val="0053496F"/>
    <w:rsid w:val="00534973"/>
    <w:rsid w:val="00534B21"/>
    <w:rsid w:val="00534CBA"/>
    <w:rsid w:val="00534E00"/>
    <w:rsid w:val="00534E5F"/>
    <w:rsid w:val="00534EE2"/>
    <w:rsid w:val="00534EFC"/>
    <w:rsid w:val="00534F90"/>
    <w:rsid w:val="00535064"/>
    <w:rsid w:val="005351F3"/>
    <w:rsid w:val="00535564"/>
    <w:rsid w:val="005356B0"/>
    <w:rsid w:val="0053591B"/>
    <w:rsid w:val="0053597E"/>
    <w:rsid w:val="005359C1"/>
    <w:rsid w:val="005359F7"/>
    <w:rsid w:val="00535A4A"/>
    <w:rsid w:val="00535C62"/>
    <w:rsid w:val="00535F9F"/>
    <w:rsid w:val="0053603D"/>
    <w:rsid w:val="00536170"/>
    <w:rsid w:val="005362E6"/>
    <w:rsid w:val="005363EB"/>
    <w:rsid w:val="0053640D"/>
    <w:rsid w:val="00536430"/>
    <w:rsid w:val="005364B8"/>
    <w:rsid w:val="00536522"/>
    <w:rsid w:val="00536634"/>
    <w:rsid w:val="005366E0"/>
    <w:rsid w:val="005367B3"/>
    <w:rsid w:val="005368FD"/>
    <w:rsid w:val="005369EE"/>
    <w:rsid w:val="00536A87"/>
    <w:rsid w:val="00536B2D"/>
    <w:rsid w:val="00536D31"/>
    <w:rsid w:val="00536F4C"/>
    <w:rsid w:val="00536FC4"/>
    <w:rsid w:val="00537111"/>
    <w:rsid w:val="00537345"/>
    <w:rsid w:val="00537349"/>
    <w:rsid w:val="00537429"/>
    <w:rsid w:val="00537514"/>
    <w:rsid w:val="00537558"/>
    <w:rsid w:val="005375A7"/>
    <w:rsid w:val="005377E9"/>
    <w:rsid w:val="00537861"/>
    <w:rsid w:val="00537A42"/>
    <w:rsid w:val="00537ACE"/>
    <w:rsid w:val="00537B2F"/>
    <w:rsid w:val="00537B9F"/>
    <w:rsid w:val="00537C9F"/>
    <w:rsid w:val="00537CC4"/>
    <w:rsid w:val="00537CD7"/>
    <w:rsid w:val="00537E42"/>
    <w:rsid w:val="00537E89"/>
    <w:rsid w:val="00537F14"/>
    <w:rsid w:val="00537F77"/>
    <w:rsid w:val="00540343"/>
    <w:rsid w:val="00540344"/>
    <w:rsid w:val="005403E1"/>
    <w:rsid w:val="005404BA"/>
    <w:rsid w:val="00540560"/>
    <w:rsid w:val="005405E7"/>
    <w:rsid w:val="005405E9"/>
    <w:rsid w:val="005406B3"/>
    <w:rsid w:val="00540779"/>
    <w:rsid w:val="00540865"/>
    <w:rsid w:val="0054086B"/>
    <w:rsid w:val="005408C5"/>
    <w:rsid w:val="005409A5"/>
    <w:rsid w:val="00540B21"/>
    <w:rsid w:val="00540BB1"/>
    <w:rsid w:val="00540C4C"/>
    <w:rsid w:val="00540C6F"/>
    <w:rsid w:val="00540C84"/>
    <w:rsid w:val="00540DD7"/>
    <w:rsid w:val="00540E5C"/>
    <w:rsid w:val="00540EA1"/>
    <w:rsid w:val="00540EC9"/>
    <w:rsid w:val="00540F91"/>
    <w:rsid w:val="0054108B"/>
    <w:rsid w:val="005411BF"/>
    <w:rsid w:val="0054132E"/>
    <w:rsid w:val="0054147C"/>
    <w:rsid w:val="005414DA"/>
    <w:rsid w:val="00541637"/>
    <w:rsid w:val="005416CE"/>
    <w:rsid w:val="005416DA"/>
    <w:rsid w:val="00541943"/>
    <w:rsid w:val="005419DA"/>
    <w:rsid w:val="00541A3C"/>
    <w:rsid w:val="00541A4D"/>
    <w:rsid w:val="00541B6E"/>
    <w:rsid w:val="00541EEF"/>
    <w:rsid w:val="00541F2A"/>
    <w:rsid w:val="00541F4C"/>
    <w:rsid w:val="00541F5F"/>
    <w:rsid w:val="00542024"/>
    <w:rsid w:val="00542057"/>
    <w:rsid w:val="005420F4"/>
    <w:rsid w:val="0054219B"/>
    <w:rsid w:val="00542206"/>
    <w:rsid w:val="00542299"/>
    <w:rsid w:val="005424D2"/>
    <w:rsid w:val="00542687"/>
    <w:rsid w:val="005426CC"/>
    <w:rsid w:val="005426D4"/>
    <w:rsid w:val="005426D5"/>
    <w:rsid w:val="00542748"/>
    <w:rsid w:val="00542785"/>
    <w:rsid w:val="00542809"/>
    <w:rsid w:val="0054283A"/>
    <w:rsid w:val="00542848"/>
    <w:rsid w:val="00542865"/>
    <w:rsid w:val="005428EC"/>
    <w:rsid w:val="00542929"/>
    <w:rsid w:val="00542AF9"/>
    <w:rsid w:val="00542B52"/>
    <w:rsid w:val="00542CCA"/>
    <w:rsid w:val="00542E4C"/>
    <w:rsid w:val="00542ED0"/>
    <w:rsid w:val="00542EFA"/>
    <w:rsid w:val="005431FD"/>
    <w:rsid w:val="00543211"/>
    <w:rsid w:val="00543266"/>
    <w:rsid w:val="0054331B"/>
    <w:rsid w:val="00543407"/>
    <w:rsid w:val="005434E1"/>
    <w:rsid w:val="0054362E"/>
    <w:rsid w:val="00543689"/>
    <w:rsid w:val="00543805"/>
    <w:rsid w:val="0054382B"/>
    <w:rsid w:val="0054397C"/>
    <w:rsid w:val="00543A13"/>
    <w:rsid w:val="00543A58"/>
    <w:rsid w:val="00543A60"/>
    <w:rsid w:val="00543A69"/>
    <w:rsid w:val="00543AAF"/>
    <w:rsid w:val="00543C24"/>
    <w:rsid w:val="00543DCD"/>
    <w:rsid w:val="00543E98"/>
    <w:rsid w:val="00543ED4"/>
    <w:rsid w:val="00543F29"/>
    <w:rsid w:val="00543F3D"/>
    <w:rsid w:val="00543F8A"/>
    <w:rsid w:val="00543FF4"/>
    <w:rsid w:val="0054407D"/>
    <w:rsid w:val="005440AF"/>
    <w:rsid w:val="005441AD"/>
    <w:rsid w:val="00544254"/>
    <w:rsid w:val="005442B0"/>
    <w:rsid w:val="0054440E"/>
    <w:rsid w:val="0054445B"/>
    <w:rsid w:val="00544494"/>
    <w:rsid w:val="0054459F"/>
    <w:rsid w:val="005446F0"/>
    <w:rsid w:val="00544743"/>
    <w:rsid w:val="005448A2"/>
    <w:rsid w:val="00544AA1"/>
    <w:rsid w:val="00544D2D"/>
    <w:rsid w:val="00544D56"/>
    <w:rsid w:val="00544E2F"/>
    <w:rsid w:val="00544E7C"/>
    <w:rsid w:val="00544EA6"/>
    <w:rsid w:val="0054514B"/>
    <w:rsid w:val="00545180"/>
    <w:rsid w:val="005452E3"/>
    <w:rsid w:val="005454F6"/>
    <w:rsid w:val="005454FE"/>
    <w:rsid w:val="0054558F"/>
    <w:rsid w:val="005455CD"/>
    <w:rsid w:val="005455DA"/>
    <w:rsid w:val="005456CE"/>
    <w:rsid w:val="005456F9"/>
    <w:rsid w:val="005457F1"/>
    <w:rsid w:val="005458E9"/>
    <w:rsid w:val="00545AE6"/>
    <w:rsid w:val="00545CC6"/>
    <w:rsid w:val="00545E2D"/>
    <w:rsid w:val="00545F74"/>
    <w:rsid w:val="00545FF6"/>
    <w:rsid w:val="00546112"/>
    <w:rsid w:val="00546136"/>
    <w:rsid w:val="00546185"/>
    <w:rsid w:val="005461A0"/>
    <w:rsid w:val="005461AA"/>
    <w:rsid w:val="005462FD"/>
    <w:rsid w:val="00546309"/>
    <w:rsid w:val="005463DB"/>
    <w:rsid w:val="00546405"/>
    <w:rsid w:val="00546648"/>
    <w:rsid w:val="005466F4"/>
    <w:rsid w:val="005466F5"/>
    <w:rsid w:val="00546717"/>
    <w:rsid w:val="005468DF"/>
    <w:rsid w:val="00546987"/>
    <w:rsid w:val="005469FA"/>
    <w:rsid w:val="00546A23"/>
    <w:rsid w:val="00546C11"/>
    <w:rsid w:val="00546C57"/>
    <w:rsid w:val="00546DC9"/>
    <w:rsid w:val="00546E3A"/>
    <w:rsid w:val="00546E6A"/>
    <w:rsid w:val="00546E8B"/>
    <w:rsid w:val="00546F73"/>
    <w:rsid w:val="0054701A"/>
    <w:rsid w:val="00547106"/>
    <w:rsid w:val="005471C9"/>
    <w:rsid w:val="0054720F"/>
    <w:rsid w:val="005472F2"/>
    <w:rsid w:val="005473BE"/>
    <w:rsid w:val="0054758E"/>
    <w:rsid w:val="005476BA"/>
    <w:rsid w:val="005476F5"/>
    <w:rsid w:val="0054774F"/>
    <w:rsid w:val="00547823"/>
    <w:rsid w:val="00547AC9"/>
    <w:rsid w:val="00547B4E"/>
    <w:rsid w:val="00547B93"/>
    <w:rsid w:val="00547BD2"/>
    <w:rsid w:val="00547D44"/>
    <w:rsid w:val="00547D7F"/>
    <w:rsid w:val="00547DAE"/>
    <w:rsid w:val="00547DB4"/>
    <w:rsid w:val="00547DDC"/>
    <w:rsid w:val="00547E8F"/>
    <w:rsid w:val="00547EFF"/>
    <w:rsid w:val="00547FD5"/>
    <w:rsid w:val="00547FEB"/>
    <w:rsid w:val="0055008F"/>
    <w:rsid w:val="00550102"/>
    <w:rsid w:val="0055029A"/>
    <w:rsid w:val="005503C1"/>
    <w:rsid w:val="0055042D"/>
    <w:rsid w:val="00550663"/>
    <w:rsid w:val="005506EF"/>
    <w:rsid w:val="0055081A"/>
    <w:rsid w:val="0055097A"/>
    <w:rsid w:val="005509B6"/>
    <w:rsid w:val="005509C4"/>
    <w:rsid w:val="00550B9E"/>
    <w:rsid w:val="00550C27"/>
    <w:rsid w:val="00550DC8"/>
    <w:rsid w:val="0055106A"/>
    <w:rsid w:val="00551464"/>
    <w:rsid w:val="00551498"/>
    <w:rsid w:val="005514C4"/>
    <w:rsid w:val="005515D6"/>
    <w:rsid w:val="0055160C"/>
    <w:rsid w:val="00551658"/>
    <w:rsid w:val="005516A4"/>
    <w:rsid w:val="005516A6"/>
    <w:rsid w:val="005518C9"/>
    <w:rsid w:val="00551B96"/>
    <w:rsid w:val="00551C2E"/>
    <w:rsid w:val="00551DA4"/>
    <w:rsid w:val="00551DBF"/>
    <w:rsid w:val="00551E56"/>
    <w:rsid w:val="00551F98"/>
    <w:rsid w:val="0055201A"/>
    <w:rsid w:val="005521AD"/>
    <w:rsid w:val="005521BC"/>
    <w:rsid w:val="00552379"/>
    <w:rsid w:val="00552487"/>
    <w:rsid w:val="00552583"/>
    <w:rsid w:val="005528E0"/>
    <w:rsid w:val="00552984"/>
    <w:rsid w:val="00552A91"/>
    <w:rsid w:val="00552AD5"/>
    <w:rsid w:val="00552D00"/>
    <w:rsid w:val="00552D5C"/>
    <w:rsid w:val="00552F74"/>
    <w:rsid w:val="00552FEE"/>
    <w:rsid w:val="00553044"/>
    <w:rsid w:val="0055314E"/>
    <w:rsid w:val="00553216"/>
    <w:rsid w:val="005536AD"/>
    <w:rsid w:val="005539DF"/>
    <w:rsid w:val="00553A72"/>
    <w:rsid w:val="00553D0C"/>
    <w:rsid w:val="00553D96"/>
    <w:rsid w:val="00553EDC"/>
    <w:rsid w:val="0055407D"/>
    <w:rsid w:val="005540A1"/>
    <w:rsid w:val="0055414A"/>
    <w:rsid w:val="00554199"/>
    <w:rsid w:val="0055430E"/>
    <w:rsid w:val="00554353"/>
    <w:rsid w:val="00554416"/>
    <w:rsid w:val="0055450D"/>
    <w:rsid w:val="005548AD"/>
    <w:rsid w:val="005549D3"/>
    <w:rsid w:val="00554B0E"/>
    <w:rsid w:val="00554B89"/>
    <w:rsid w:val="00554BD6"/>
    <w:rsid w:val="00554CFB"/>
    <w:rsid w:val="00554E38"/>
    <w:rsid w:val="00554F4C"/>
    <w:rsid w:val="00554FE3"/>
    <w:rsid w:val="005550F2"/>
    <w:rsid w:val="00555188"/>
    <w:rsid w:val="005551A5"/>
    <w:rsid w:val="00555274"/>
    <w:rsid w:val="005552A6"/>
    <w:rsid w:val="00555326"/>
    <w:rsid w:val="00555347"/>
    <w:rsid w:val="005553A0"/>
    <w:rsid w:val="00555553"/>
    <w:rsid w:val="00555672"/>
    <w:rsid w:val="005556D0"/>
    <w:rsid w:val="00555875"/>
    <w:rsid w:val="00555D14"/>
    <w:rsid w:val="00555EF0"/>
    <w:rsid w:val="00556186"/>
    <w:rsid w:val="005562D8"/>
    <w:rsid w:val="005562ED"/>
    <w:rsid w:val="00556323"/>
    <w:rsid w:val="00556335"/>
    <w:rsid w:val="0055637E"/>
    <w:rsid w:val="005563DF"/>
    <w:rsid w:val="005563ED"/>
    <w:rsid w:val="00556490"/>
    <w:rsid w:val="005566A3"/>
    <w:rsid w:val="0055671F"/>
    <w:rsid w:val="0055678B"/>
    <w:rsid w:val="00556794"/>
    <w:rsid w:val="00556910"/>
    <w:rsid w:val="0055698C"/>
    <w:rsid w:val="005569F5"/>
    <w:rsid w:val="00556A2C"/>
    <w:rsid w:val="00556C46"/>
    <w:rsid w:val="00556D1F"/>
    <w:rsid w:val="00556DC8"/>
    <w:rsid w:val="00556F57"/>
    <w:rsid w:val="00556F58"/>
    <w:rsid w:val="005570F7"/>
    <w:rsid w:val="005572A6"/>
    <w:rsid w:val="0055755C"/>
    <w:rsid w:val="005576DC"/>
    <w:rsid w:val="00557792"/>
    <w:rsid w:val="005578DA"/>
    <w:rsid w:val="0055794F"/>
    <w:rsid w:val="00557A6D"/>
    <w:rsid w:val="00557A71"/>
    <w:rsid w:val="00557A81"/>
    <w:rsid w:val="00557AEE"/>
    <w:rsid w:val="00557BCF"/>
    <w:rsid w:val="00557CA4"/>
    <w:rsid w:val="00557D16"/>
    <w:rsid w:val="00557F1C"/>
    <w:rsid w:val="00557F51"/>
    <w:rsid w:val="00557FD9"/>
    <w:rsid w:val="005602CA"/>
    <w:rsid w:val="005602E0"/>
    <w:rsid w:val="005603E9"/>
    <w:rsid w:val="005604AB"/>
    <w:rsid w:val="005604FD"/>
    <w:rsid w:val="005606F1"/>
    <w:rsid w:val="0056077A"/>
    <w:rsid w:val="00560792"/>
    <w:rsid w:val="0056079A"/>
    <w:rsid w:val="005608F8"/>
    <w:rsid w:val="0056090D"/>
    <w:rsid w:val="00560A4D"/>
    <w:rsid w:val="00560B79"/>
    <w:rsid w:val="00560BCB"/>
    <w:rsid w:val="00560BD1"/>
    <w:rsid w:val="00560C92"/>
    <w:rsid w:val="00560CBE"/>
    <w:rsid w:val="00560D2F"/>
    <w:rsid w:val="00560D4C"/>
    <w:rsid w:val="00560DC0"/>
    <w:rsid w:val="00560EBE"/>
    <w:rsid w:val="005610D2"/>
    <w:rsid w:val="005610E9"/>
    <w:rsid w:val="00561304"/>
    <w:rsid w:val="00561343"/>
    <w:rsid w:val="00561385"/>
    <w:rsid w:val="005613AC"/>
    <w:rsid w:val="005613C0"/>
    <w:rsid w:val="0056150D"/>
    <w:rsid w:val="00561538"/>
    <w:rsid w:val="00561733"/>
    <w:rsid w:val="00561802"/>
    <w:rsid w:val="00561A71"/>
    <w:rsid w:val="00561AAE"/>
    <w:rsid w:val="00561B1C"/>
    <w:rsid w:val="00561B69"/>
    <w:rsid w:val="00561B79"/>
    <w:rsid w:val="00561D77"/>
    <w:rsid w:val="00561E6A"/>
    <w:rsid w:val="00561EB3"/>
    <w:rsid w:val="00562001"/>
    <w:rsid w:val="00562021"/>
    <w:rsid w:val="0056205C"/>
    <w:rsid w:val="005621D3"/>
    <w:rsid w:val="0056221F"/>
    <w:rsid w:val="00562335"/>
    <w:rsid w:val="005624BD"/>
    <w:rsid w:val="005624FE"/>
    <w:rsid w:val="005625CC"/>
    <w:rsid w:val="005626F8"/>
    <w:rsid w:val="005626FA"/>
    <w:rsid w:val="00562982"/>
    <w:rsid w:val="00562A6F"/>
    <w:rsid w:val="00562AEF"/>
    <w:rsid w:val="00562C46"/>
    <w:rsid w:val="00562C8B"/>
    <w:rsid w:val="00562E83"/>
    <w:rsid w:val="00562ECA"/>
    <w:rsid w:val="00562F52"/>
    <w:rsid w:val="00562F96"/>
    <w:rsid w:val="0056304F"/>
    <w:rsid w:val="005630A7"/>
    <w:rsid w:val="00563225"/>
    <w:rsid w:val="00563358"/>
    <w:rsid w:val="00563508"/>
    <w:rsid w:val="0056352A"/>
    <w:rsid w:val="0056369F"/>
    <w:rsid w:val="00563729"/>
    <w:rsid w:val="005637A1"/>
    <w:rsid w:val="00563809"/>
    <w:rsid w:val="00563816"/>
    <w:rsid w:val="0056387C"/>
    <w:rsid w:val="00563955"/>
    <w:rsid w:val="005639B0"/>
    <w:rsid w:val="005639CA"/>
    <w:rsid w:val="00563A8D"/>
    <w:rsid w:val="00563BB6"/>
    <w:rsid w:val="00563BC2"/>
    <w:rsid w:val="00563F38"/>
    <w:rsid w:val="00563FF0"/>
    <w:rsid w:val="00564103"/>
    <w:rsid w:val="00564140"/>
    <w:rsid w:val="00564353"/>
    <w:rsid w:val="005645B0"/>
    <w:rsid w:val="005645B2"/>
    <w:rsid w:val="005646B1"/>
    <w:rsid w:val="00564718"/>
    <w:rsid w:val="005647C8"/>
    <w:rsid w:val="00564843"/>
    <w:rsid w:val="0056490F"/>
    <w:rsid w:val="005649EA"/>
    <w:rsid w:val="00564A01"/>
    <w:rsid w:val="00564AD3"/>
    <w:rsid w:val="00564B44"/>
    <w:rsid w:val="00564B92"/>
    <w:rsid w:val="00564BB6"/>
    <w:rsid w:val="00564CB6"/>
    <w:rsid w:val="00564CDA"/>
    <w:rsid w:val="00564DF0"/>
    <w:rsid w:val="005650D0"/>
    <w:rsid w:val="005650EC"/>
    <w:rsid w:val="00565103"/>
    <w:rsid w:val="00565192"/>
    <w:rsid w:val="005651E7"/>
    <w:rsid w:val="00565275"/>
    <w:rsid w:val="00565302"/>
    <w:rsid w:val="005654AA"/>
    <w:rsid w:val="00565583"/>
    <w:rsid w:val="005655F9"/>
    <w:rsid w:val="0056561E"/>
    <w:rsid w:val="00565664"/>
    <w:rsid w:val="0056566D"/>
    <w:rsid w:val="005656C0"/>
    <w:rsid w:val="005657D3"/>
    <w:rsid w:val="00565807"/>
    <w:rsid w:val="00565898"/>
    <w:rsid w:val="005659DE"/>
    <w:rsid w:val="00565AC1"/>
    <w:rsid w:val="00565AF2"/>
    <w:rsid w:val="00565BC5"/>
    <w:rsid w:val="00565D51"/>
    <w:rsid w:val="00565E8A"/>
    <w:rsid w:val="00565EA4"/>
    <w:rsid w:val="00565F96"/>
    <w:rsid w:val="00565FC5"/>
    <w:rsid w:val="00566154"/>
    <w:rsid w:val="005662BD"/>
    <w:rsid w:val="005662DF"/>
    <w:rsid w:val="005662F1"/>
    <w:rsid w:val="00566356"/>
    <w:rsid w:val="00566525"/>
    <w:rsid w:val="00566554"/>
    <w:rsid w:val="005666A4"/>
    <w:rsid w:val="005666B8"/>
    <w:rsid w:val="00566976"/>
    <w:rsid w:val="005669D6"/>
    <w:rsid w:val="00566A7A"/>
    <w:rsid w:val="00566AB7"/>
    <w:rsid w:val="00566AC9"/>
    <w:rsid w:val="00566C6A"/>
    <w:rsid w:val="00566ED2"/>
    <w:rsid w:val="00566F46"/>
    <w:rsid w:val="00566F9C"/>
    <w:rsid w:val="005670F2"/>
    <w:rsid w:val="005671F2"/>
    <w:rsid w:val="0056744A"/>
    <w:rsid w:val="00567560"/>
    <w:rsid w:val="00567830"/>
    <w:rsid w:val="005678C0"/>
    <w:rsid w:val="00567B38"/>
    <w:rsid w:val="00567B62"/>
    <w:rsid w:val="00567B96"/>
    <w:rsid w:val="00567BD2"/>
    <w:rsid w:val="00567C15"/>
    <w:rsid w:val="00567F4B"/>
    <w:rsid w:val="00567F91"/>
    <w:rsid w:val="0057024D"/>
    <w:rsid w:val="00570274"/>
    <w:rsid w:val="00570477"/>
    <w:rsid w:val="005704F6"/>
    <w:rsid w:val="005706A9"/>
    <w:rsid w:val="00570720"/>
    <w:rsid w:val="0057076D"/>
    <w:rsid w:val="0057082A"/>
    <w:rsid w:val="00570846"/>
    <w:rsid w:val="00570A95"/>
    <w:rsid w:val="00570AF9"/>
    <w:rsid w:val="00570B7B"/>
    <w:rsid w:val="00570E9F"/>
    <w:rsid w:val="00570EF4"/>
    <w:rsid w:val="00570FB0"/>
    <w:rsid w:val="00571084"/>
    <w:rsid w:val="0057110C"/>
    <w:rsid w:val="0057148C"/>
    <w:rsid w:val="005714C3"/>
    <w:rsid w:val="005714CB"/>
    <w:rsid w:val="005715F0"/>
    <w:rsid w:val="00571836"/>
    <w:rsid w:val="00571867"/>
    <w:rsid w:val="00571875"/>
    <w:rsid w:val="00571881"/>
    <w:rsid w:val="00571924"/>
    <w:rsid w:val="0057195B"/>
    <w:rsid w:val="00571C0E"/>
    <w:rsid w:val="00571D95"/>
    <w:rsid w:val="00571E41"/>
    <w:rsid w:val="00571E55"/>
    <w:rsid w:val="00571F88"/>
    <w:rsid w:val="0057200A"/>
    <w:rsid w:val="00572021"/>
    <w:rsid w:val="00572072"/>
    <w:rsid w:val="0057207B"/>
    <w:rsid w:val="005720F9"/>
    <w:rsid w:val="005721AD"/>
    <w:rsid w:val="005721FE"/>
    <w:rsid w:val="00572276"/>
    <w:rsid w:val="00572370"/>
    <w:rsid w:val="00572420"/>
    <w:rsid w:val="00572534"/>
    <w:rsid w:val="00572583"/>
    <w:rsid w:val="00572685"/>
    <w:rsid w:val="005726FA"/>
    <w:rsid w:val="005727F8"/>
    <w:rsid w:val="00572832"/>
    <w:rsid w:val="00572954"/>
    <w:rsid w:val="00572B0F"/>
    <w:rsid w:val="00572B5D"/>
    <w:rsid w:val="00572BB9"/>
    <w:rsid w:val="00572C8E"/>
    <w:rsid w:val="00572CC1"/>
    <w:rsid w:val="00572D24"/>
    <w:rsid w:val="00572D7D"/>
    <w:rsid w:val="00572DD2"/>
    <w:rsid w:val="00572F61"/>
    <w:rsid w:val="00573095"/>
    <w:rsid w:val="005730EC"/>
    <w:rsid w:val="00573139"/>
    <w:rsid w:val="005731C6"/>
    <w:rsid w:val="005731F4"/>
    <w:rsid w:val="00573257"/>
    <w:rsid w:val="005732A4"/>
    <w:rsid w:val="00573710"/>
    <w:rsid w:val="00573851"/>
    <w:rsid w:val="0057388B"/>
    <w:rsid w:val="005738E0"/>
    <w:rsid w:val="00573901"/>
    <w:rsid w:val="005739D9"/>
    <w:rsid w:val="00573A50"/>
    <w:rsid w:val="00573AA9"/>
    <w:rsid w:val="00573B99"/>
    <w:rsid w:val="00573C69"/>
    <w:rsid w:val="00573CE3"/>
    <w:rsid w:val="00573D72"/>
    <w:rsid w:val="00573D7C"/>
    <w:rsid w:val="00573DA5"/>
    <w:rsid w:val="00573DA7"/>
    <w:rsid w:val="00573DFD"/>
    <w:rsid w:val="00573ECB"/>
    <w:rsid w:val="00573FDC"/>
    <w:rsid w:val="0057407D"/>
    <w:rsid w:val="005740EA"/>
    <w:rsid w:val="00574162"/>
    <w:rsid w:val="0057418A"/>
    <w:rsid w:val="005741E6"/>
    <w:rsid w:val="0057423E"/>
    <w:rsid w:val="00574274"/>
    <w:rsid w:val="005743FD"/>
    <w:rsid w:val="0057445F"/>
    <w:rsid w:val="005745C7"/>
    <w:rsid w:val="005746AE"/>
    <w:rsid w:val="00574858"/>
    <w:rsid w:val="00574942"/>
    <w:rsid w:val="00574A15"/>
    <w:rsid w:val="00574B1D"/>
    <w:rsid w:val="00574B42"/>
    <w:rsid w:val="00574B4C"/>
    <w:rsid w:val="00574C4A"/>
    <w:rsid w:val="00574C9E"/>
    <w:rsid w:val="00574CC3"/>
    <w:rsid w:val="00574DD6"/>
    <w:rsid w:val="00574E0A"/>
    <w:rsid w:val="00574EA8"/>
    <w:rsid w:val="00575151"/>
    <w:rsid w:val="00575187"/>
    <w:rsid w:val="005751FA"/>
    <w:rsid w:val="0057523C"/>
    <w:rsid w:val="00575260"/>
    <w:rsid w:val="00575337"/>
    <w:rsid w:val="005753AB"/>
    <w:rsid w:val="0057541A"/>
    <w:rsid w:val="00575472"/>
    <w:rsid w:val="005754CB"/>
    <w:rsid w:val="005754D5"/>
    <w:rsid w:val="00575506"/>
    <w:rsid w:val="00575549"/>
    <w:rsid w:val="005755D0"/>
    <w:rsid w:val="005755FB"/>
    <w:rsid w:val="005756A6"/>
    <w:rsid w:val="0057577A"/>
    <w:rsid w:val="005758C3"/>
    <w:rsid w:val="005758D8"/>
    <w:rsid w:val="00575AB7"/>
    <w:rsid w:val="00575B0D"/>
    <w:rsid w:val="00575D01"/>
    <w:rsid w:val="00575DCE"/>
    <w:rsid w:val="00575F08"/>
    <w:rsid w:val="005761E1"/>
    <w:rsid w:val="00576217"/>
    <w:rsid w:val="00576247"/>
    <w:rsid w:val="005762CC"/>
    <w:rsid w:val="005763D1"/>
    <w:rsid w:val="005763D9"/>
    <w:rsid w:val="005765B0"/>
    <w:rsid w:val="00576613"/>
    <w:rsid w:val="00576811"/>
    <w:rsid w:val="00576826"/>
    <w:rsid w:val="005768CE"/>
    <w:rsid w:val="00576906"/>
    <w:rsid w:val="0057698A"/>
    <w:rsid w:val="005769E6"/>
    <w:rsid w:val="00576B94"/>
    <w:rsid w:val="00576C12"/>
    <w:rsid w:val="00576C1B"/>
    <w:rsid w:val="00576C5C"/>
    <w:rsid w:val="00576C76"/>
    <w:rsid w:val="00576FEA"/>
    <w:rsid w:val="0057700A"/>
    <w:rsid w:val="005771E5"/>
    <w:rsid w:val="00577285"/>
    <w:rsid w:val="00577344"/>
    <w:rsid w:val="0057740B"/>
    <w:rsid w:val="00577552"/>
    <w:rsid w:val="0057758F"/>
    <w:rsid w:val="005775E5"/>
    <w:rsid w:val="00577631"/>
    <w:rsid w:val="0057775C"/>
    <w:rsid w:val="0057777A"/>
    <w:rsid w:val="0057791F"/>
    <w:rsid w:val="00577945"/>
    <w:rsid w:val="0057799A"/>
    <w:rsid w:val="005779D9"/>
    <w:rsid w:val="005779E5"/>
    <w:rsid w:val="00577A35"/>
    <w:rsid w:val="00577ADF"/>
    <w:rsid w:val="00577AFF"/>
    <w:rsid w:val="00577C4B"/>
    <w:rsid w:val="00577CAC"/>
    <w:rsid w:val="00577DE3"/>
    <w:rsid w:val="00577F27"/>
    <w:rsid w:val="00577FC6"/>
    <w:rsid w:val="00580012"/>
    <w:rsid w:val="00580237"/>
    <w:rsid w:val="00580266"/>
    <w:rsid w:val="00580313"/>
    <w:rsid w:val="00580349"/>
    <w:rsid w:val="0058047C"/>
    <w:rsid w:val="00580542"/>
    <w:rsid w:val="00580884"/>
    <w:rsid w:val="005809CA"/>
    <w:rsid w:val="00580AF9"/>
    <w:rsid w:val="00580CEC"/>
    <w:rsid w:val="00580D37"/>
    <w:rsid w:val="00580F60"/>
    <w:rsid w:val="00580FB6"/>
    <w:rsid w:val="00580FBB"/>
    <w:rsid w:val="0058107F"/>
    <w:rsid w:val="0058116C"/>
    <w:rsid w:val="005811C5"/>
    <w:rsid w:val="0058120E"/>
    <w:rsid w:val="005812DE"/>
    <w:rsid w:val="00581405"/>
    <w:rsid w:val="00581461"/>
    <w:rsid w:val="005814CB"/>
    <w:rsid w:val="00581504"/>
    <w:rsid w:val="005815A8"/>
    <w:rsid w:val="005815BA"/>
    <w:rsid w:val="005815F5"/>
    <w:rsid w:val="0058165A"/>
    <w:rsid w:val="0058166C"/>
    <w:rsid w:val="00581713"/>
    <w:rsid w:val="00581819"/>
    <w:rsid w:val="0058195B"/>
    <w:rsid w:val="005819B9"/>
    <w:rsid w:val="00581AEB"/>
    <w:rsid w:val="00581BA4"/>
    <w:rsid w:val="00581CC4"/>
    <w:rsid w:val="00581DB9"/>
    <w:rsid w:val="00581DC0"/>
    <w:rsid w:val="00581EC8"/>
    <w:rsid w:val="00581EE8"/>
    <w:rsid w:val="00581FCA"/>
    <w:rsid w:val="00582009"/>
    <w:rsid w:val="005820A8"/>
    <w:rsid w:val="005820BD"/>
    <w:rsid w:val="005820E6"/>
    <w:rsid w:val="005820FF"/>
    <w:rsid w:val="00582117"/>
    <w:rsid w:val="00582137"/>
    <w:rsid w:val="00582145"/>
    <w:rsid w:val="005822AF"/>
    <w:rsid w:val="0058254A"/>
    <w:rsid w:val="00582564"/>
    <w:rsid w:val="00582623"/>
    <w:rsid w:val="005826B9"/>
    <w:rsid w:val="00582704"/>
    <w:rsid w:val="00582707"/>
    <w:rsid w:val="005827A9"/>
    <w:rsid w:val="0058296C"/>
    <w:rsid w:val="005829FB"/>
    <w:rsid w:val="00582A21"/>
    <w:rsid w:val="00582A80"/>
    <w:rsid w:val="00582B03"/>
    <w:rsid w:val="00582B1D"/>
    <w:rsid w:val="00582B6A"/>
    <w:rsid w:val="00582C2C"/>
    <w:rsid w:val="00582C3D"/>
    <w:rsid w:val="00582C82"/>
    <w:rsid w:val="00582CF5"/>
    <w:rsid w:val="00582D11"/>
    <w:rsid w:val="00582D25"/>
    <w:rsid w:val="00582D91"/>
    <w:rsid w:val="00582DD1"/>
    <w:rsid w:val="00582DE9"/>
    <w:rsid w:val="00582DF7"/>
    <w:rsid w:val="00582EA7"/>
    <w:rsid w:val="00582EFF"/>
    <w:rsid w:val="00583006"/>
    <w:rsid w:val="00583034"/>
    <w:rsid w:val="00583087"/>
    <w:rsid w:val="00583516"/>
    <w:rsid w:val="00583558"/>
    <w:rsid w:val="0058357F"/>
    <w:rsid w:val="005835ED"/>
    <w:rsid w:val="005837FB"/>
    <w:rsid w:val="00583860"/>
    <w:rsid w:val="0058387D"/>
    <w:rsid w:val="005838CD"/>
    <w:rsid w:val="0058391C"/>
    <w:rsid w:val="0058398A"/>
    <w:rsid w:val="00583A5E"/>
    <w:rsid w:val="00583AAD"/>
    <w:rsid w:val="00583B42"/>
    <w:rsid w:val="00583B95"/>
    <w:rsid w:val="00583BDD"/>
    <w:rsid w:val="0058401A"/>
    <w:rsid w:val="00584088"/>
    <w:rsid w:val="00584090"/>
    <w:rsid w:val="005843C6"/>
    <w:rsid w:val="005843D0"/>
    <w:rsid w:val="005844D3"/>
    <w:rsid w:val="005844DF"/>
    <w:rsid w:val="0058454F"/>
    <w:rsid w:val="0058458A"/>
    <w:rsid w:val="00584590"/>
    <w:rsid w:val="005846C5"/>
    <w:rsid w:val="005846FC"/>
    <w:rsid w:val="00584949"/>
    <w:rsid w:val="00584C21"/>
    <w:rsid w:val="00584E47"/>
    <w:rsid w:val="00585177"/>
    <w:rsid w:val="00585184"/>
    <w:rsid w:val="00585475"/>
    <w:rsid w:val="00585526"/>
    <w:rsid w:val="0058567C"/>
    <w:rsid w:val="0058588B"/>
    <w:rsid w:val="00585AC2"/>
    <w:rsid w:val="00585D29"/>
    <w:rsid w:val="00585F76"/>
    <w:rsid w:val="00586130"/>
    <w:rsid w:val="005861D4"/>
    <w:rsid w:val="00586254"/>
    <w:rsid w:val="005863BE"/>
    <w:rsid w:val="0058645A"/>
    <w:rsid w:val="0058645F"/>
    <w:rsid w:val="0058647D"/>
    <w:rsid w:val="005864CD"/>
    <w:rsid w:val="00586523"/>
    <w:rsid w:val="00586561"/>
    <w:rsid w:val="00586603"/>
    <w:rsid w:val="00586629"/>
    <w:rsid w:val="00586633"/>
    <w:rsid w:val="00586734"/>
    <w:rsid w:val="005867CF"/>
    <w:rsid w:val="00586867"/>
    <w:rsid w:val="005868DE"/>
    <w:rsid w:val="00586A0A"/>
    <w:rsid w:val="00586A50"/>
    <w:rsid w:val="00586C02"/>
    <w:rsid w:val="00586DC8"/>
    <w:rsid w:val="00586E3D"/>
    <w:rsid w:val="00586E8F"/>
    <w:rsid w:val="00586FD5"/>
    <w:rsid w:val="005870E8"/>
    <w:rsid w:val="00587250"/>
    <w:rsid w:val="005872A9"/>
    <w:rsid w:val="005873AA"/>
    <w:rsid w:val="00587508"/>
    <w:rsid w:val="00587534"/>
    <w:rsid w:val="00587675"/>
    <w:rsid w:val="00587687"/>
    <w:rsid w:val="005876A6"/>
    <w:rsid w:val="0058786E"/>
    <w:rsid w:val="00587880"/>
    <w:rsid w:val="0058790A"/>
    <w:rsid w:val="00587A2C"/>
    <w:rsid w:val="00587A93"/>
    <w:rsid w:val="00587E0B"/>
    <w:rsid w:val="0059012A"/>
    <w:rsid w:val="005902F5"/>
    <w:rsid w:val="0059048D"/>
    <w:rsid w:val="0059068E"/>
    <w:rsid w:val="00590B07"/>
    <w:rsid w:val="00590C6D"/>
    <w:rsid w:val="00590D1F"/>
    <w:rsid w:val="00590D84"/>
    <w:rsid w:val="00590D9F"/>
    <w:rsid w:val="00590E55"/>
    <w:rsid w:val="00590EF8"/>
    <w:rsid w:val="005911DC"/>
    <w:rsid w:val="00591262"/>
    <w:rsid w:val="00591310"/>
    <w:rsid w:val="00591639"/>
    <w:rsid w:val="00591653"/>
    <w:rsid w:val="005916E9"/>
    <w:rsid w:val="00591837"/>
    <w:rsid w:val="0059186B"/>
    <w:rsid w:val="00591878"/>
    <w:rsid w:val="005918EC"/>
    <w:rsid w:val="00591901"/>
    <w:rsid w:val="0059191D"/>
    <w:rsid w:val="0059194E"/>
    <w:rsid w:val="00591A8A"/>
    <w:rsid w:val="00591B56"/>
    <w:rsid w:val="00591B81"/>
    <w:rsid w:val="00591BB8"/>
    <w:rsid w:val="00591BE3"/>
    <w:rsid w:val="00591C51"/>
    <w:rsid w:val="00591D05"/>
    <w:rsid w:val="00591E0A"/>
    <w:rsid w:val="00591E22"/>
    <w:rsid w:val="00591E88"/>
    <w:rsid w:val="00591F31"/>
    <w:rsid w:val="00591F46"/>
    <w:rsid w:val="00592129"/>
    <w:rsid w:val="00592216"/>
    <w:rsid w:val="0059229C"/>
    <w:rsid w:val="0059233C"/>
    <w:rsid w:val="00592378"/>
    <w:rsid w:val="00592400"/>
    <w:rsid w:val="00592439"/>
    <w:rsid w:val="0059250A"/>
    <w:rsid w:val="0059257B"/>
    <w:rsid w:val="0059261B"/>
    <w:rsid w:val="00592633"/>
    <w:rsid w:val="00592641"/>
    <w:rsid w:val="00592682"/>
    <w:rsid w:val="0059271E"/>
    <w:rsid w:val="005928FB"/>
    <w:rsid w:val="00592D4D"/>
    <w:rsid w:val="00592D69"/>
    <w:rsid w:val="00592DCC"/>
    <w:rsid w:val="00592EF7"/>
    <w:rsid w:val="00592F1C"/>
    <w:rsid w:val="00593003"/>
    <w:rsid w:val="0059302D"/>
    <w:rsid w:val="0059306E"/>
    <w:rsid w:val="00593110"/>
    <w:rsid w:val="005932DD"/>
    <w:rsid w:val="0059334F"/>
    <w:rsid w:val="005933AE"/>
    <w:rsid w:val="005934C2"/>
    <w:rsid w:val="00593754"/>
    <w:rsid w:val="005938BA"/>
    <w:rsid w:val="005938F2"/>
    <w:rsid w:val="0059397E"/>
    <w:rsid w:val="00593ACA"/>
    <w:rsid w:val="00593D78"/>
    <w:rsid w:val="00593DAE"/>
    <w:rsid w:val="00593F42"/>
    <w:rsid w:val="00593F55"/>
    <w:rsid w:val="00594042"/>
    <w:rsid w:val="00594185"/>
    <w:rsid w:val="00594204"/>
    <w:rsid w:val="00594205"/>
    <w:rsid w:val="005942BD"/>
    <w:rsid w:val="0059433C"/>
    <w:rsid w:val="005943F8"/>
    <w:rsid w:val="00594468"/>
    <w:rsid w:val="005945E2"/>
    <w:rsid w:val="00594650"/>
    <w:rsid w:val="0059486E"/>
    <w:rsid w:val="0059489F"/>
    <w:rsid w:val="005948BA"/>
    <w:rsid w:val="00594954"/>
    <w:rsid w:val="005949BC"/>
    <w:rsid w:val="00594A31"/>
    <w:rsid w:val="00594ACC"/>
    <w:rsid w:val="00594B03"/>
    <w:rsid w:val="00594C8F"/>
    <w:rsid w:val="00594CA4"/>
    <w:rsid w:val="00594CCB"/>
    <w:rsid w:val="00594EA5"/>
    <w:rsid w:val="0059526D"/>
    <w:rsid w:val="005952ED"/>
    <w:rsid w:val="00595303"/>
    <w:rsid w:val="0059541D"/>
    <w:rsid w:val="005954E8"/>
    <w:rsid w:val="005954FB"/>
    <w:rsid w:val="0059554B"/>
    <w:rsid w:val="005955F3"/>
    <w:rsid w:val="005957D4"/>
    <w:rsid w:val="005958F5"/>
    <w:rsid w:val="0059590F"/>
    <w:rsid w:val="00595933"/>
    <w:rsid w:val="00595A28"/>
    <w:rsid w:val="00595C37"/>
    <w:rsid w:val="00595CF7"/>
    <w:rsid w:val="00595D09"/>
    <w:rsid w:val="00595E9C"/>
    <w:rsid w:val="00595EA3"/>
    <w:rsid w:val="00595F7B"/>
    <w:rsid w:val="00595FFC"/>
    <w:rsid w:val="005960BD"/>
    <w:rsid w:val="005960D1"/>
    <w:rsid w:val="005961DD"/>
    <w:rsid w:val="00596286"/>
    <w:rsid w:val="005963F9"/>
    <w:rsid w:val="005964B3"/>
    <w:rsid w:val="00596514"/>
    <w:rsid w:val="00596670"/>
    <w:rsid w:val="00596690"/>
    <w:rsid w:val="0059673B"/>
    <w:rsid w:val="0059673D"/>
    <w:rsid w:val="00596788"/>
    <w:rsid w:val="005967EB"/>
    <w:rsid w:val="00596828"/>
    <w:rsid w:val="005968B6"/>
    <w:rsid w:val="00596A53"/>
    <w:rsid w:val="00596B1C"/>
    <w:rsid w:val="00596B8B"/>
    <w:rsid w:val="00596BF0"/>
    <w:rsid w:val="00596C07"/>
    <w:rsid w:val="00596D18"/>
    <w:rsid w:val="00596DAE"/>
    <w:rsid w:val="00596DEC"/>
    <w:rsid w:val="00596E25"/>
    <w:rsid w:val="00596F4B"/>
    <w:rsid w:val="00596FD4"/>
    <w:rsid w:val="00596FE8"/>
    <w:rsid w:val="00597001"/>
    <w:rsid w:val="0059700E"/>
    <w:rsid w:val="00597066"/>
    <w:rsid w:val="005970D2"/>
    <w:rsid w:val="00597186"/>
    <w:rsid w:val="00597242"/>
    <w:rsid w:val="005972AD"/>
    <w:rsid w:val="00597401"/>
    <w:rsid w:val="005974A5"/>
    <w:rsid w:val="005974B4"/>
    <w:rsid w:val="00597675"/>
    <w:rsid w:val="00597832"/>
    <w:rsid w:val="0059790D"/>
    <w:rsid w:val="0059793D"/>
    <w:rsid w:val="00597A45"/>
    <w:rsid w:val="00597B0D"/>
    <w:rsid w:val="00597B21"/>
    <w:rsid w:val="00597B73"/>
    <w:rsid w:val="00597E75"/>
    <w:rsid w:val="00597F3D"/>
    <w:rsid w:val="005A005A"/>
    <w:rsid w:val="005A0318"/>
    <w:rsid w:val="005A0583"/>
    <w:rsid w:val="005A0687"/>
    <w:rsid w:val="005A09E1"/>
    <w:rsid w:val="005A0B0A"/>
    <w:rsid w:val="005A0B8C"/>
    <w:rsid w:val="005A0D69"/>
    <w:rsid w:val="005A0DCB"/>
    <w:rsid w:val="005A0EF8"/>
    <w:rsid w:val="005A0F0E"/>
    <w:rsid w:val="005A0F3C"/>
    <w:rsid w:val="005A0F4A"/>
    <w:rsid w:val="005A1326"/>
    <w:rsid w:val="005A143D"/>
    <w:rsid w:val="005A1459"/>
    <w:rsid w:val="005A1480"/>
    <w:rsid w:val="005A1492"/>
    <w:rsid w:val="005A16B8"/>
    <w:rsid w:val="005A16D7"/>
    <w:rsid w:val="005A18D8"/>
    <w:rsid w:val="005A19F9"/>
    <w:rsid w:val="005A1A78"/>
    <w:rsid w:val="005A1BA0"/>
    <w:rsid w:val="005A1BDC"/>
    <w:rsid w:val="005A1CEF"/>
    <w:rsid w:val="005A1D64"/>
    <w:rsid w:val="005A1E6A"/>
    <w:rsid w:val="005A1F77"/>
    <w:rsid w:val="005A1F8C"/>
    <w:rsid w:val="005A1F95"/>
    <w:rsid w:val="005A21A0"/>
    <w:rsid w:val="005A2206"/>
    <w:rsid w:val="005A2266"/>
    <w:rsid w:val="005A22DA"/>
    <w:rsid w:val="005A2456"/>
    <w:rsid w:val="005A248A"/>
    <w:rsid w:val="005A248D"/>
    <w:rsid w:val="005A24A0"/>
    <w:rsid w:val="005A250B"/>
    <w:rsid w:val="005A2545"/>
    <w:rsid w:val="005A2624"/>
    <w:rsid w:val="005A267D"/>
    <w:rsid w:val="005A26B8"/>
    <w:rsid w:val="005A274C"/>
    <w:rsid w:val="005A290A"/>
    <w:rsid w:val="005A2BDB"/>
    <w:rsid w:val="005A2C84"/>
    <w:rsid w:val="005A2CA5"/>
    <w:rsid w:val="005A2CB5"/>
    <w:rsid w:val="005A2CC5"/>
    <w:rsid w:val="005A2CE5"/>
    <w:rsid w:val="005A2EB7"/>
    <w:rsid w:val="005A2F0A"/>
    <w:rsid w:val="005A2FF1"/>
    <w:rsid w:val="005A30B7"/>
    <w:rsid w:val="005A328C"/>
    <w:rsid w:val="005A32F6"/>
    <w:rsid w:val="005A3391"/>
    <w:rsid w:val="005A33B3"/>
    <w:rsid w:val="005A3445"/>
    <w:rsid w:val="005A3472"/>
    <w:rsid w:val="005A34CE"/>
    <w:rsid w:val="005A3529"/>
    <w:rsid w:val="005A3543"/>
    <w:rsid w:val="005A3658"/>
    <w:rsid w:val="005A3CD0"/>
    <w:rsid w:val="005A3CF9"/>
    <w:rsid w:val="005A3DC2"/>
    <w:rsid w:val="005A3DD4"/>
    <w:rsid w:val="005A3DFE"/>
    <w:rsid w:val="005A3E3C"/>
    <w:rsid w:val="005A3E7B"/>
    <w:rsid w:val="005A4384"/>
    <w:rsid w:val="005A44D7"/>
    <w:rsid w:val="005A4575"/>
    <w:rsid w:val="005A4839"/>
    <w:rsid w:val="005A4896"/>
    <w:rsid w:val="005A4916"/>
    <w:rsid w:val="005A4998"/>
    <w:rsid w:val="005A4A52"/>
    <w:rsid w:val="005A4A63"/>
    <w:rsid w:val="005A4B51"/>
    <w:rsid w:val="005A4D61"/>
    <w:rsid w:val="005A4D7A"/>
    <w:rsid w:val="005A4F8F"/>
    <w:rsid w:val="005A5113"/>
    <w:rsid w:val="005A5313"/>
    <w:rsid w:val="005A542B"/>
    <w:rsid w:val="005A5436"/>
    <w:rsid w:val="005A56F5"/>
    <w:rsid w:val="005A573E"/>
    <w:rsid w:val="005A57AF"/>
    <w:rsid w:val="005A57C2"/>
    <w:rsid w:val="005A5876"/>
    <w:rsid w:val="005A58B5"/>
    <w:rsid w:val="005A590E"/>
    <w:rsid w:val="005A5A2D"/>
    <w:rsid w:val="005A5A3D"/>
    <w:rsid w:val="005A5A8C"/>
    <w:rsid w:val="005A5AED"/>
    <w:rsid w:val="005A5C77"/>
    <w:rsid w:val="005A5E33"/>
    <w:rsid w:val="005A5E80"/>
    <w:rsid w:val="005A61BF"/>
    <w:rsid w:val="005A61D5"/>
    <w:rsid w:val="005A6258"/>
    <w:rsid w:val="005A6306"/>
    <w:rsid w:val="005A633F"/>
    <w:rsid w:val="005A6344"/>
    <w:rsid w:val="005A63E1"/>
    <w:rsid w:val="005A6718"/>
    <w:rsid w:val="005A6728"/>
    <w:rsid w:val="005A6787"/>
    <w:rsid w:val="005A67E7"/>
    <w:rsid w:val="005A6821"/>
    <w:rsid w:val="005A6856"/>
    <w:rsid w:val="005A68B0"/>
    <w:rsid w:val="005A68FF"/>
    <w:rsid w:val="005A69E8"/>
    <w:rsid w:val="005A6C20"/>
    <w:rsid w:val="005A6C67"/>
    <w:rsid w:val="005A6C85"/>
    <w:rsid w:val="005A6D32"/>
    <w:rsid w:val="005A6D5F"/>
    <w:rsid w:val="005A6E95"/>
    <w:rsid w:val="005A6F33"/>
    <w:rsid w:val="005A70C1"/>
    <w:rsid w:val="005A724A"/>
    <w:rsid w:val="005A739B"/>
    <w:rsid w:val="005A73C5"/>
    <w:rsid w:val="005A74B4"/>
    <w:rsid w:val="005A752E"/>
    <w:rsid w:val="005A7570"/>
    <w:rsid w:val="005A77E4"/>
    <w:rsid w:val="005A78FF"/>
    <w:rsid w:val="005A7927"/>
    <w:rsid w:val="005A7C53"/>
    <w:rsid w:val="005A7CB8"/>
    <w:rsid w:val="005A7D33"/>
    <w:rsid w:val="005A7DE8"/>
    <w:rsid w:val="005A7E24"/>
    <w:rsid w:val="005A7ED8"/>
    <w:rsid w:val="005A7FB9"/>
    <w:rsid w:val="005B0026"/>
    <w:rsid w:val="005B02AB"/>
    <w:rsid w:val="005B050F"/>
    <w:rsid w:val="005B0526"/>
    <w:rsid w:val="005B063D"/>
    <w:rsid w:val="005B06F8"/>
    <w:rsid w:val="005B07BD"/>
    <w:rsid w:val="005B07F1"/>
    <w:rsid w:val="005B094D"/>
    <w:rsid w:val="005B09CB"/>
    <w:rsid w:val="005B0AF6"/>
    <w:rsid w:val="005B0B28"/>
    <w:rsid w:val="005B0C73"/>
    <w:rsid w:val="005B0E44"/>
    <w:rsid w:val="005B0E58"/>
    <w:rsid w:val="005B0E72"/>
    <w:rsid w:val="005B109C"/>
    <w:rsid w:val="005B1213"/>
    <w:rsid w:val="005B122D"/>
    <w:rsid w:val="005B144B"/>
    <w:rsid w:val="005B1456"/>
    <w:rsid w:val="005B1483"/>
    <w:rsid w:val="005B1545"/>
    <w:rsid w:val="005B1571"/>
    <w:rsid w:val="005B1583"/>
    <w:rsid w:val="005B15C4"/>
    <w:rsid w:val="005B1639"/>
    <w:rsid w:val="005B184F"/>
    <w:rsid w:val="005B18D0"/>
    <w:rsid w:val="005B1A40"/>
    <w:rsid w:val="005B1B0D"/>
    <w:rsid w:val="005B1BD6"/>
    <w:rsid w:val="005B1D49"/>
    <w:rsid w:val="005B1E59"/>
    <w:rsid w:val="005B1F89"/>
    <w:rsid w:val="005B1F91"/>
    <w:rsid w:val="005B20C9"/>
    <w:rsid w:val="005B211C"/>
    <w:rsid w:val="005B212C"/>
    <w:rsid w:val="005B2141"/>
    <w:rsid w:val="005B21C8"/>
    <w:rsid w:val="005B21F3"/>
    <w:rsid w:val="005B234D"/>
    <w:rsid w:val="005B247D"/>
    <w:rsid w:val="005B2488"/>
    <w:rsid w:val="005B2502"/>
    <w:rsid w:val="005B252D"/>
    <w:rsid w:val="005B2575"/>
    <w:rsid w:val="005B28F5"/>
    <w:rsid w:val="005B2B80"/>
    <w:rsid w:val="005B2C2C"/>
    <w:rsid w:val="005B2CBA"/>
    <w:rsid w:val="005B2DD1"/>
    <w:rsid w:val="005B2F04"/>
    <w:rsid w:val="005B31D5"/>
    <w:rsid w:val="005B32A7"/>
    <w:rsid w:val="005B337D"/>
    <w:rsid w:val="005B33CC"/>
    <w:rsid w:val="005B357B"/>
    <w:rsid w:val="005B364E"/>
    <w:rsid w:val="005B367B"/>
    <w:rsid w:val="005B375E"/>
    <w:rsid w:val="005B381E"/>
    <w:rsid w:val="005B38E0"/>
    <w:rsid w:val="005B3BBD"/>
    <w:rsid w:val="005B3C77"/>
    <w:rsid w:val="005B3CED"/>
    <w:rsid w:val="005B3D56"/>
    <w:rsid w:val="005B3DE6"/>
    <w:rsid w:val="005B3E7A"/>
    <w:rsid w:val="005B3F34"/>
    <w:rsid w:val="005B406C"/>
    <w:rsid w:val="005B406E"/>
    <w:rsid w:val="005B4252"/>
    <w:rsid w:val="005B43BF"/>
    <w:rsid w:val="005B4534"/>
    <w:rsid w:val="005B45E8"/>
    <w:rsid w:val="005B47BB"/>
    <w:rsid w:val="005B486E"/>
    <w:rsid w:val="005B491C"/>
    <w:rsid w:val="005B491D"/>
    <w:rsid w:val="005B49B1"/>
    <w:rsid w:val="005B4A8D"/>
    <w:rsid w:val="005B4AD3"/>
    <w:rsid w:val="005B4B49"/>
    <w:rsid w:val="005B4B64"/>
    <w:rsid w:val="005B4B9F"/>
    <w:rsid w:val="005B4CC4"/>
    <w:rsid w:val="005B4E0E"/>
    <w:rsid w:val="005B5105"/>
    <w:rsid w:val="005B5113"/>
    <w:rsid w:val="005B524E"/>
    <w:rsid w:val="005B53DA"/>
    <w:rsid w:val="005B5577"/>
    <w:rsid w:val="005B56E4"/>
    <w:rsid w:val="005B5936"/>
    <w:rsid w:val="005B597B"/>
    <w:rsid w:val="005B5B20"/>
    <w:rsid w:val="005B5C05"/>
    <w:rsid w:val="005B5D81"/>
    <w:rsid w:val="005B5E3F"/>
    <w:rsid w:val="005B6102"/>
    <w:rsid w:val="005B6277"/>
    <w:rsid w:val="005B62AD"/>
    <w:rsid w:val="005B6476"/>
    <w:rsid w:val="005B64AD"/>
    <w:rsid w:val="005B6557"/>
    <w:rsid w:val="005B676D"/>
    <w:rsid w:val="005B6846"/>
    <w:rsid w:val="005B694E"/>
    <w:rsid w:val="005B6A56"/>
    <w:rsid w:val="005B6A57"/>
    <w:rsid w:val="005B6BED"/>
    <w:rsid w:val="005B6D02"/>
    <w:rsid w:val="005B6D3C"/>
    <w:rsid w:val="005B6D7F"/>
    <w:rsid w:val="005B6DA4"/>
    <w:rsid w:val="005B6F36"/>
    <w:rsid w:val="005B6F6D"/>
    <w:rsid w:val="005B7151"/>
    <w:rsid w:val="005B71BD"/>
    <w:rsid w:val="005B7219"/>
    <w:rsid w:val="005B73DA"/>
    <w:rsid w:val="005B7481"/>
    <w:rsid w:val="005B799E"/>
    <w:rsid w:val="005B79FC"/>
    <w:rsid w:val="005B7A2C"/>
    <w:rsid w:val="005B7ABC"/>
    <w:rsid w:val="005B7BC1"/>
    <w:rsid w:val="005B7CCB"/>
    <w:rsid w:val="005B7DE4"/>
    <w:rsid w:val="005B7E0E"/>
    <w:rsid w:val="005B7EE5"/>
    <w:rsid w:val="005C01FA"/>
    <w:rsid w:val="005C0218"/>
    <w:rsid w:val="005C0324"/>
    <w:rsid w:val="005C044B"/>
    <w:rsid w:val="005C06F1"/>
    <w:rsid w:val="005C0857"/>
    <w:rsid w:val="005C0C57"/>
    <w:rsid w:val="005C0CBE"/>
    <w:rsid w:val="005C0D5F"/>
    <w:rsid w:val="005C0DCF"/>
    <w:rsid w:val="005C0F0A"/>
    <w:rsid w:val="005C0FDD"/>
    <w:rsid w:val="005C1079"/>
    <w:rsid w:val="005C1098"/>
    <w:rsid w:val="005C117C"/>
    <w:rsid w:val="005C11A3"/>
    <w:rsid w:val="005C131B"/>
    <w:rsid w:val="005C134F"/>
    <w:rsid w:val="005C13EB"/>
    <w:rsid w:val="005C1431"/>
    <w:rsid w:val="005C144C"/>
    <w:rsid w:val="005C144D"/>
    <w:rsid w:val="005C14B0"/>
    <w:rsid w:val="005C1596"/>
    <w:rsid w:val="005C15A9"/>
    <w:rsid w:val="005C15F3"/>
    <w:rsid w:val="005C175F"/>
    <w:rsid w:val="005C17C9"/>
    <w:rsid w:val="005C1901"/>
    <w:rsid w:val="005C1A15"/>
    <w:rsid w:val="005C1A2E"/>
    <w:rsid w:val="005C1AA4"/>
    <w:rsid w:val="005C1B0D"/>
    <w:rsid w:val="005C1B5F"/>
    <w:rsid w:val="005C1B6E"/>
    <w:rsid w:val="005C1BBA"/>
    <w:rsid w:val="005C1C1C"/>
    <w:rsid w:val="005C1C60"/>
    <w:rsid w:val="005C1D1F"/>
    <w:rsid w:val="005C1D2C"/>
    <w:rsid w:val="005C1E5E"/>
    <w:rsid w:val="005C1FFA"/>
    <w:rsid w:val="005C2040"/>
    <w:rsid w:val="005C218F"/>
    <w:rsid w:val="005C21C0"/>
    <w:rsid w:val="005C21E7"/>
    <w:rsid w:val="005C2276"/>
    <w:rsid w:val="005C22E7"/>
    <w:rsid w:val="005C2403"/>
    <w:rsid w:val="005C250A"/>
    <w:rsid w:val="005C2638"/>
    <w:rsid w:val="005C2651"/>
    <w:rsid w:val="005C26B9"/>
    <w:rsid w:val="005C2752"/>
    <w:rsid w:val="005C28B5"/>
    <w:rsid w:val="005C290C"/>
    <w:rsid w:val="005C2954"/>
    <w:rsid w:val="005C2A41"/>
    <w:rsid w:val="005C2C7B"/>
    <w:rsid w:val="005C2D02"/>
    <w:rsid w:val="005C2D07"/>
    <w:rsid w:val="005C2D13"/>
    <w:rsid w:val="005C2D92"/>
    <w:rsid w:val="005C2EE8"/>
    <w:rsid w:val="005C2F73"/>
    <w:rsid w:val="005C2FD6"/>
    <w:rsid w:val="005C30E5"/>
    <w:rsid w:val="005C331C"/>
    <w:rsid w:val="005C3448"/>
    <w:rsid w:val="005C3453"/>
    <w:rsid w:val="005C35CB"/>
    <w:rsid w:val="005C390F"/>
    <w:rsid w:val="005C3AA6"/>
    <w:rsid w:val="005C3B92"/>
    <w:rsid w:val="005C3C23"/>
    <w:rsid w:val="005C3D51"/>
    <w:rsid w:val="005C3D5D"/>
    <w:rsid w:val="005C3DA3"/>
    <w:rsid w:val="005C3F10"/>
    <w:rsid w:val="005C3FA3"/>
    <w:rsid w:val="005C3FDC"/>
    <w:rsid w:val="005C4028"/>
    <w:rsid w:val="005C4045"/>
    <w:rsid w:val="005C40EA"/>
    <w:rsid w:val="005C424D"/>
    <w:rsid w:val="005C428A"/>
    <w:rsid w:val="005C42C7"/>
    <w:rsid w:val="005C4319"/>
    <w:rsid w:val="005C432C"/>
    <w:rsid w:val="005C4439"/>
    <w:rsid w:val="005C45C7"/>
    <w:rsid w:val="005C45DE"/>
    <w:rsid w:val="005C463D"/>
    <w:rsid w:val="005C4862"/>
    <w:rsid w:val="005C4910"/>
    <w:rsid w:val="005C4913"/>
    <w:rsid w:val="005C49FC"/>
    <w:rsid w:val="005C4BD6"/>
    <w:rsid w:val="005C4DFA"/>
    <w:rsid w:val="005C4E9D"/>
    <w:rsid w:val="005C5062"/>
    <w:rsid w:val="005C51D7"/>
    <w:rsid w:val="005C52C3"/>
    <w:rsid w:val="005C5507"/>
    <w:rsid w:val="005C5639"/>
    <w:rsid w:val="005C5683"/>
    <w:rsid w:val="005C577E"/>
    <w:rsid w:val="005C5925"/>
    <w:rsid w:val="005C5AA1"/>
    <w:rsid w:val="005C5B05"/>
    <w:rsid w:val="005C5B0A"/>
    <w:rsid w:val="005C5C2E"/>
    <w:rsid w:val="005C5E9C"/>
    <w:rsid w:val="005C5F0F"/>
    <w:rsid w:val="005C606F"/>
    <w:rsid w:val="005C63AA"/>
    <w:rsid w:val="005C63DE"/>
    <w:rsid w:val="005C6441"/>
    <w:rsid w:val="005C6485"/>
    <w:rsid w:val="005C6512"/>
    <w:rsid w:val="005C652C"/>
    <w:rsid w:val="005C671F"/>
    <w:rsid w:val="005C6A30"/>
    <w:rsid w:val="005C6A9B"/>
    <w:rsid w:val="005C6B5A"/>
    <w:rsid w:val="005C6D00"/>
    <w:rsid w:val="005C6DB9"/>
    <w:rsid w:val="005C6E82"/>
    <w:rsid w:val="005C6FDC"/>
    <w:rsid w:val="005C7012"/>
    <w:rsid w:val="005C7215"/>
    <w:rsid w:val="005C75FF"/>
    <w:rsid w:val="005C7642"/>
    <w:rsid w:val="005C7679"/>
    <w:rsid w:val="005C7922"/>
    <w:rsid w:val="005C79DD"/>
    <w:rsid w:val="005C7A1F"/>
    <w:rsid w:val="005C7A21"/>
    <w:rsid w:val="005C7A43"/>
    <w:rsid w:val="005C7A52"/>
    <w:rsid w:val="005C7B36"/>
    <w:rsid w:val="005C7BBD"/>
    <w:rsid w:val="005C7BE6"/>
    <w:rsid w:val="005C7CB2"/>
    <w:rsid w:val="005C7CB4"/>
    <w:rsid w:val="005C7D86"/>
    <w:rsid w:val="005C7F4D"/>
    <w:rsid w:val="005C7FF5"/>
    <w:rsid w:val="005D01DA"/>
    <w:rsid w:val="005D034A"/>
    <w:rsid w:val="005D03E1"/>
    <w:rsid w:val="005D054F"/>
    <w:rsid w:val="005D055E"/>
    <w:rsid w:val="005D05C2"/>
    <w:rsid w:val="005D0740"/>
    <w:rsid w:val="005D07F9"/>
    <w:rsid w:val="005D085C"/>
    <w:rsid w:val="005D096A"/>
    <w:rsid w:val="005D0A9E"/>
    <w:rsid w:val="005D0AFD"/>
    <w:rsid w:val="005D0B7E"/>
    <w:rsid w:val="005D0C17"/>
    <w:rsid w:val="005D0C64"/>
    <w:rsid w:val="005D0C99"/>
    <w:rsid w:val="005D0CEE"/>
    <w:rsid w:val="005D0CFC"/>
    <w:rsid w:val="005D0E63"/>
    <w:rsid w:val="005D0FFA"/>
    <w:rsid w:val="005D100B"/>
    <w:rsid w:val="005D1083"/>
    <w:rsid w:val="005D11C5"/>
    <w:rsid w:val="005D12B6"/>
    <w:rsid w:val="005D1308"/>
    <w:rsid w:val="005D1397"/>
    <w:rsid w:val="005D1399"/>
    <w:rsid w:val="005D13F7"/>
    <w:rsid w:val="005D16AE"/>
    <w:rsid w:val="005D16CF"/>
    <w:rsid w:val="005D187B"/>
    <w:rsid w:val="005D189A"/>
    <w:rsid w:val="005D1A25"/>
    <w:rsid w:val="005D1B1E"/>
    <w:rsid w:val="005D1C72"/>
    <w:rsid w:val="005D1D41"/>
    <w:rsid w:val="005D1D79"/>
    <w:rsid w:val="005D1EAC"/>
    <w:rsid w:val="005D1EBF"/>
    <w:rsid w:val="005D1EE7"/>
    <w:rsid w:val="005D1F71"/>
    <w:rsid w:val="005D1F97"/>
    <w:rsid w:val="005D2113"/>
    <w:rsid w:val="005D22CA"/>
    <w:rsid w:val="005D288C"/>
    <w:rsid w:val="005D2A9D"/>
    <w:rsid w:val="005D2B3A"/>
    <w:rsid w:val="005D2CAC"/>
    <w:rsid w:val="005D2D8F"/>
    <w:rsid w:val="005D2DA5"/>
    <w:rsid w:val="005D2DC2"/>
    <w:rsid w:val="005D2F74"/>
    <w:rsid w:val="005D2FA0"/>
    <w:rsid w:val="005D2FD5"/>
    <w:rsid w:val="005D300C"/>
    <w:rsid w:val="005D34C3"/>
    <w:rsid w:val="005D3820"/>
    <w:rsid w:val="005D382C"/>
    <w:rsid w:val="005D38A5"/>
    <w:rsid w:val="005D39AA"/>
    <w:rsid w:val="005D39B4"/>
    <w:rsid w:val="005D39E6"/>
    <w:rsid w:val="005D3A47"/>
    <w:rsid w:val="005D3C5E"/>
    <w:rsid w:val="005D3C6C"/>
    <w:rsid w:val="005D3CEE"/>
    <w:rsid w:val="005D3DD5"/>
    <w:rsid w:val="005D4015"/>
    <w:rsid w:val="005D41D2"/>
    <w:rsid w:val="005D4381"/>
    <w:rsid w:val="005D43BE"/>
    <w:rsid w:val="005D44AF"/>
    <w:rsid w:val="005D4598"/>
    <w:rsid w:val="005D45A1"/>
    <w:rsid w:val="005D4640"/>
    <w:rsid w:val="005D46BB"/>
    <w:rsid w:val="005D47C6"/>
    <w:rsid w:val="005D496C"/>
    <w:rsid w:val="005D4BC7"/>
    <w:rsid w:val="005D4D31"/>
    <w:rsid w:val="005D4F1C"/>
    <w:rsid w:val="005D4F97"/>
    <w:rsid w:val="005D51E3"/>
    <w:rsid w:val="005D52B4"/>
    <w:rsid w:val="005D52ED"/>
    <w:rsid w:val="005D53DF"/>
    <w:rsid w:val="005D546D"/>
    <w:rsid w:val="005D54E0"/>
    <w:rsid w:val="005D55D0"/>
    <w:rsid w:val="005D56B0"/>
    <w:rsid w:val="005D56C7"/>
    <w:rsid w:val="005D56D1"/>
    <w:rsid w:val="005D5905"/>
    <w:rsid w:val="005D594D"/>
    <w:rsid w:val="005D596F"/>
    <w:rsid w:val="005D5A5E"/>
    <w:rsid w:val="005D5E5D"/>
    <w:rsid w:val="005D6007"/>
    <w:rsid w:val="005D601D"/>
    <w:rsid w:val="005D6034"/>
    <w:rsid w:val="005D642B"/>
    <w:rsid w:val="005D6462"/>
    <w:rsid w:val="005D655D"/>
    <w:rsid w:val="005D6766"/>
    <w:rsid w:val="005D6802"/>
    <w:rsid w:val="005D68B6"/>
    <w:rsid w:val="005D69A1"/>
    <w:rsid w:val="005D69B0"/>
    <w:rsid w:val="005D6A86"/>
    <w:rsid w:val="005D6D35"/>
    <w:rsid w:val="005D6E5E"/>
    <w:rsid w:val="005D6EB6"/>
    <w:rsid w:val="005D6F10"/>
    <w:rsid w:val="005D6FCA"/>
    <w:rsid w:val="005D711E"/>
    <w:rsid w:val="005D7277"/>
    <w:rsid w:val="005D729C"/>
    <w:rsid w:val="005D7316"/>
    <w:rsid w:val="005D7348"/>
    <w:rsid w:val="005D739E"/>
    <w:rsid w:val="005D7416"/>
    <w:rsid w:val="005D76E2"/>
    <w:rsid w:val="005D7705"/>
    <w:rsid w:val="005D77DB"/>
    <w:rsid w:val="005D78D1"/>
    <w:rsid w:val="005D798B"/>
    <w:rsid w:val="005D7C25"/>
    <w:rsid w:val="005D7C39"/>
    <w:rsid w:val="005D7DD1"/>
    <w:rsid w:val="005D7E70"/>
    <w:rsid w:val="005E027B"/>
    <w:rsid w:val="005E02A9"/>
    <w:rsid w:val="005E02D4"/>
    <w:rsid w:val="005E0360"/>
    <w:rsid w:val="005E0421"/>
    <w:rsid w:val="005E04A0"/>
    <w:rsid w:val="005E0683"/>
    <w:rsid w:val="005E06AB"/>
    <w:rsid w:val="005E081C"/>
    <w:rsid w:val="005E08D1"/>
    <w:rsid w:val="005E0962"/>
    <w:rsid w:val="005E099F"/>
    <w:rsid w:val="005E0AB9"/>
    <w:rsid w:val="005E0B27"/>
    <w:rsid w:val="005E0C54"/>
    <w:rsid w:val="005E0CEE"/>
    <w:rsid w:val="005E0D41"/>
    <w:rsid w:val="005E0D99"/>
    <w:rsid w:val="005E0DB3"/>
    <w:rsid w:val="005E0E1B"/>
    <w:rsid w:val="005E0E22"/>
    <w:rsid w:val="005E0EA4"/>
    <w:rsid w:val="005E0F75"/>
    <w:rsid w:val="005E10C0"/>
    <w:rsid w:val="005E1542"/>
    <w:rsid w:val="005E154D"/>
    <w:rsid w:val="005E154F"/>
    <w:rsid w:val="005E15FE"/>
    <w:rsid w:val="005E167C"/>
    <w:rsid w:val="005E16FC"/>
    <w:rsid w:val="005E1768"/>
    <w:rsid w:val="005E1860"/>
    <w:rsid w:val="005E18BA"/>
    <w:rsid w:val="005E1BD2"/>
    <w:rsid w:val="005E1C9D"/>
    <w:rsid w:val="005E1CD4"/>
    <w:rsid w:val="005E1CE4"/>
    <w:rsid w:val="005E1D06"/>
    <w:rsid w:val="005E1D95"/>
    <w:rsid w:val="005E1DFA"/>
    <w:rsid w:val="005E1FD2"/>
    <w:rsid w:val="005E1FD3"/>
    <w:rsid w:val="005E20C2"/>
    <w:rsid w:val="005E20D6"/>
    <w:rsid w:val="005E213D"/>
    <w:rsid w:val="005E2156"/>
    <w:rsid w:val="005E22EA"/>
    <w:rsid w:val="005E2670"/>
    <w:rsid w:val="005E274A"/>
    <w:rsid w:val="005E2851"/>
    <w:rsid w:val="005E28B9"/>
    <w:rsid w:val="005E28BF"/>
    <w:rsid w:val="005E2929"/>
    <w:rsid w:val="005E2B50"/>
    <w:rsid w:val="005E2B63"/>
    <w:rsid w:val="005E2BE0"/>
    <w:rsid w:val="005E2D76"/>
    <w:rsid w:val="005E2DB7"/>
    <w:rsid w:val="005E30C6"/>
    <w:rsid w:val="005E30F1"/>
    <w:rsid w:val="005E3139"/>
    <w:rsid w:val="005E3213"/>
    <w:rsid w:val="005E3340"/>
    <w:rsid w:val="005E3368"/>
    <w:rsid w:val="005E3432"/>
    <w:rsid w:val="005E3525"/>
    <w:rsid w:val="005E366D"/>
    <w:rsid w:val="005E3829"/>
    <w:rsid w:val="005E38D4"/>
    <w:rsid w:val="005E3926"/>
    <w:rsid w:val="005E3AA9"/>
    <w:rsid w:val="005E3AAF"/>
    <w:rsid w:val="005E3AC0"/>
    <w:rsid w:val="005E3AEB"/>
    <w:rsid w:val="005E3D3F"/>
    <w:rsid w:val="005E3D4A"/>
    <w:rsid w:val="005E3DEE"/>
    <w:rsid w:val="005E3F5B"/>
    <w:rsid w:val="005E40B6"/>
    <w:rsid w:val="005E4360"/>
    <w:rsid w:val="005E44FD"/>
    <w:rsid w:val="005E4541"/>
    <w:rsid w:val="005E4551"/>
    <w:rsid w:val="005E4695"/>
    <w:rsid w:val="005E46E3"/>
    <w:rsid w:val="005E4793"/>
    <w:rsid w:val="005E47AC"/>
    <w:rsid w:val="005E4841"/>
    <w:rsid w:val="005E490C"/>
    <w:rsid w:val="005E4920"/>
    <w:rsid w:val="005E4987"/>
    <w:rsid w:val="005E49E7"/>
    <w:rsid w:val="005E4BBF"/>
    <w:rsid w:val="005E4BE8"/>
    <w:rsid w:val="005E4D16"/>
    <w:rsid w:val="005E4D36"/>
    <w:rsid w:val="005E4DD8"/>
    <w:rsid w:val="005E4E04"/>
    <w:rsid w:val="005E4E12"/>
    <w:rsid w:val="005E4E71"/>
    <w:rsid w:val="005E4F48"/>
    <w:rsid w:val="005E4F94"/>
    <w:rsid w:val="005E4FB4"/>
    <w:rsid w:val="005E503F"/>
    <w:rsid w:val="005E50CC"/>
    <w:rsid w:val="005E50E9"/>
    <w:rsid w:val="005E5109"/>
    <w:rsid w:val="005E5274"/>
    <w:rsid w:val="005E52C5"/>
    <w:rsid w:val="005E54CA"/>
    <w:rsid w:val="005E562C"/>
    <w:rsid w:val="005E56D6"/>
    <w:rsid w:val="005E5780"/>
    <w:rsid w:val="005E57B2"/>
    <w:rsid w:val="005E5872"/>
    <w:rsid w:val="005E5928"/>
    <w:rsid w:val="005E597B"/>
    <w:rsid w:val="005E59FC"/>
    <w:rsid w:val="005E5A15"/>
    <w:rsid w:val="005E5A45"/>
    <w:rsid w:val="005E5B03"/>
    <w:rsid w:val="005E5D1A"/>
    <w:rsid w:val="005E5FF5"/>
    <w:rsid w:val="005E6150"/>
    <w:rsid w:val="005E6269"/>
    <w:rsid w:val="005E662F"/>
    <w:rsid w:val="005E6686"/>
    <w:rsid w:val="005E6B74"/>
    <w:rsid w:val="005E6B87"/>
    <w:rsid w:val="005E6B90"/>
    <w:rsid w:val="005E6C30"/>
    <w:rsid w:val="005E6C50"/>
    <w:rsid w:val="005E6D56"/>
    <w:rsid w:val="005E6DAD"/>
    <w:rsid w:val="005E6ECB"/>
    <w:rsid w:val="005E6FBF"/>
    <w:rsid w:val="005E72E1"/>
    <w:rsid w:val="005E731A"/>
    <w:rsid w:val="005E75DC"/>
    <w:rsid w:val="005E7609"/>
    <w:rsid w:val="005E765E"/>
    <w:rsid w:val="005E788B"/>
    <w:rsid w:val="005E789F"/>
    <w:rsid w:val="005E7AB1"/>
    <w:rsid w:val="005E7DA0"/>
    <w:rsid w:val="005E7FA3"/>
    <w:rsid w:val="005F0069"/>
    <w:rsid w:val="005F01C9"/>
    <w:rsid w:val="005F0338"/>
    <w:rsid w:val="005F03C7"/>
    <w:rsid w:val="005F0539"/>
    <w:rsid w:val="005F05FE"/>
    <w:rsid w:val="005F063C"/>
    <w:rsid w:val="005F0652"/>
    <w:rsid w:val="005F06E0"/>
    <w:rsid w:val="005F07C5"/>
    <w:rsid w:val="005F0846"/>
    <w:rsid w:val="005F0883"/>
    <w:rsid w:val="005F088A"/>
    <w:rsid w:val="005F09D5"/>
    <w:rsid w:val="005F0B2C"/>
    <w:rsid w:val="005F0BF4"/>
    <w:rsid w:val="005F0E3A"/>
    <w:rsid w:val="005F0F5C"/>
    <w:rsid w:val="005F0FEC"/>
    <w:rsid w:val="005F1072"/>
    <w:rsid w:val="005F1185"/>
    <w:rsid w:val="005F1282"/>
    <w:rsid w:val="005F12C5"/>
    <w:rsid w:val="005F137F"/>
    <w:rsid w:val="005F155E"/>
    <w:rsid w:val="005F1672"/>
    <w:rsid w:val="005F17A3"/>
    <w:rsid w:val="005F18C6"/>
    <w:rsid w:val="005F1A73"/>
    <w:rsid w:val="005F1C31"/>
    <w:rsid w:val="005F1C71"/>
    <w:rsid w:val="005F1CA7"/>
    <w:rsid w:val="005F1D3F"/>
    <w:rsid w:val="005F1DB0"/>
    <w:rsid w:val="005F1DFB"/>
    <w:rsid w:val="005F1E7A"/>
    <w:rsid w:val="005F1E8A"/>
    <w:rsid w:val="005F1E9F"/>
    <w:rsid w:val="005F1F0D"/>
    <w:rsid w:val="005F1F1B"/>
    <w:rsid w:val="005F1FE3"/>
    <w:rsid w:val="005F2061"/>
    <w:rsid w:val="005F20A4"/>
    <w:rsid w:val="005F20EA"/>
    <w:rsid w:val="005F2190"/>
    <w:rsid w:val="005F21D2"/>
    <w:rsid w:val="005F21FC"/>
    <w:rsid w:val="005F2343"/>
    <w:rsid w:val="005F23B3"/>
    <w:rsid w:val="005F24FB"/>
    <w:rsid w:val="005F26F5"/>
    <w:rsid w:val="005F275E"/>
    <w:rsid w:val="005F277F"/>
    <w:rsid w:val="005F27E4"/>
    <w:rsid w:val="005F2848"/>
    <w:rsid w:val="005F2A22"/>
    <w:rsid w:val="005F2A5E"/>
    <w:rsid w:val="005F2A6B"/>
    <w:rsid w:val="005F2A73"/>
    <w:rsid w:val="005F2A9B"/>
    <w:rsid w:val="005F2B0C"/>
    <w:rsid w:val="005F2C19"/>
    <w:rsid w:val="005F2C85"/>
    <w:rsid w:val="005F2D29"/>
    <w:rsid w:val="005F2D75"/>
    <w:rsid w:val="005F2DF5"/>
    <w:rsid w:val="005F2E9C"/>
    <w:rsid w:val="005F2E9F"/>
    <w:rsid w:val="005F2F9D"/>
    <w:rsid w:val="005F32E3"/>
    <w:rsid w:val="005F34BC"/>
    <w:rsid w:val="005F3559"/>
    <w:rsid w:val="005F360B"/>
    <w:rsid w:val="005F373A"/>
    <w:rsid w:val="005F375E"/>
    <w:rsid w:val="005F379E"/>
    <w:rsid w:val="005F38EF"/>
    <w:rsid w:val="005F39E4"/>
    <w:rsid w:val="005F3A19"/>
    <w:rsid w:val="005F3A34"/>
    <w:rsid w:val="005F3AE6"/>
    <w:rsid w:val="005F3B51"/>
    <w:rsid w:val="005F3CBA"/>
    <w:rsid w:val="005F3DAC"/>
    <w:rsid w:val="005F3E5D"/>
    <w:rsid w:val="005F3EB2"/>
    <w:rsid w:val="005F40EF"/>
    <w:rsid w:val="005F415D"/>
    <w:rsid w:val="005F41EB"/>
    <w:rsid w:val="005F4225"/>
    <w:rsid w:val="005F4285"/>
    <w:rsid w:val="005F42EF"/>
    <w:rsid w:val="005F43A2"/>
    <w:rsid w:val="005F4437"/>
    <w:rsid w:val="005F45EB"/>
    <w:rsid w:val="005F466F"/>
    <w:rsid w:val="005F46C6"/>
    <w:rsid w:val="005F47B9"/>
    <w:rsid w:val="005F47E3"/>
    <w:rsid w:val="005F4830"/>
    <w:rsid w:val="005F49D4"/>
    <w:rsid w:val="005F49DD"/>
    <w:rsid w:val="005F4A63"/>
    <w:rsid w:val="005F4B20"/>
    <w:rsid w:val="005F4B5E"/>
    <w:rsid w:val="005F4B61"/>
    <w:rsid w:val="005F4BD9"/>
    <w:rsid w:val="005F4C21"/>
    <w:rsid w:val="005F4E16"/>
    <w:rsid w:val="005F4F31"/>
    <w:rsid w:val="005F50DF"/>
    <w:rsid w:val="005F513C"/>
    <w:rsid w:val="005F51C9"/>
    <w:rsid w:val="005F536A"/>
    <w:rsid w:val="005F5627"/>
    <w:rsid w:val="005F5685"/>
    <w:rsid w:val="005F56F6"/>
    <w:rsid w:val="005F5842"/>
    <w:rsid w:val="005F5A75"/>
    <w:rsid w:val="005F5AFA"/>
    <w:rsid w:val="005F5B3E"/>
    <w:rsid w:val="005F5C5F"/>
    <w:rsid w:val="005F5D2C"/>
    <w:rsid w:val="005F5D62"/>
    <w:rsid w:val="005F5DF3"/>
    <w:rsid w:val="005F5E3B"/>
    <w:rsid w:val="005F5EA5"/>
    <w:rsid w:val="005F5F84"/>
    <w:rsid w:val="005F6057"/>
    <w:rsid w:val="005F62B7"/>
    <w:rsid w:val="005F635F"/>
    <w:rsid w:val="005F6511"/>
    <w:rsid w:val="005F65E6"/>
    <w:rsid w:val="005F6706"/>
    <w:rsid w:val="005F6881"/>
    <w:rsid w:val="005F68A5"/>
    <w:rsid w:val="005F6B33"/>
    <w:rsid w:val="005F6D05"/>
    <w:rsid w:val="005F6D8A"/>
    <w:rsid w:val="005F6EA3"/>
    <w:rsid w:val="005F6EA7"/>
    <w:rsid w:val="005F6F0E"/>
    <w:rsid w:val="005F71DE"/>
    <w:rsid w:val="005F7256"/>
    <w:rsid w:val="005F73BA"/>
    <w:rsid w:val="005F75DF"/>
    <w:rsid w:val="005F7789"/>
    <w:rsid w:val="005F77D1"/>
    <w:rsid w:val="005F7840"/>
    <w:rsid w:val="005F78B2"/>
    <w:rsid w:val="005F79BB"/>
    <w:rsid w:val="005F7B73"/>
    <w:rsid w:val="005F7BE9"/>
    <w:rsid w:val="005F7CC5"/>
    <w:rsid w:val="005F7CF0"/>
    <w:rsid w:val="005F7EEF"/>
    <w:rsid w:val="005F7FB0"/>
    <w:rsid w:val="0060006A"/>
    <w:rsid w:val="00600185"/>
    <w:rsid w:val="00600276"/>
    <w:rsid w:val="00600277"/>
    <w:rsid w:val="0060027D"/>
    <w:rsid w:val="0060057D"/>
    <w:rsid w:val="00600610"/>
    <w:rsid w:val="00600799"/>
    <w:rsid w:val="00600863"/>
    <w:rsid w:val="00600891"/>
    <w:rsid w:val="006008C0"/>
    <w:rsid w:val="00600A47"/>
    <w:rsid w:val="00600B4D"/>
    <w:rsid w:val="00600BC6"/>
    <w:rsid w:val="00600C29"/>
    <w:rsid w:val="00600D63"/>
    <w:rsid w:val="00600ED9"/>
    <w:rsid w:val="00600F8F"/>
    <w:rsid w:val="00600FF9"/>
    <w:rsid w:val="006011AF"/>
    <w:rsid w:val="00601258"/>
    <w:rsid w:val="0060149B"/>
    <w:rsid w:val="006016A6"/>
    <w:rsid w:val="00601895"/>
    <w:rsid w:val="006018E9"/>
    <w:rsid w:val="0060192B"/>
    <w:rsid w:val="00601B00"/>
    <w:rsid w:val="00601B96"/>
    <w:rsid w:val="00601C37"/>
    <w:rsid w:val="00601C8F"/>
    <w:rsid w:val="00601D3D"/>
    <w:rsid w:val="00601DF0"/>
    <w:rsid w:val="00601E3D"/>
    <w:rsid w:val="00601FAB"/>
    <w:rsid w:val="00602002"/>
    <w:rsid w:val="0060209E"/>
    <w:rsid w:val="006020BC"/>
    <w:rsid w:val="00602101"/>
    <w:rsid w:val="00602109"/>
    <w:rsid w:val="006022FC"/>
    <w:rsid w:val="0060231D"/>
    <w:rsid w:val="006023FD"/>
    <w:rsid w:val="006025A1"/>
    <w:rsid w:val="00602607"/>
    <w:rsid w:val="00602765"/>
    <w:rsid w:val="00602826"/>
    <w:rsid w:val="00602A2F"/>
    <w:rsid w:val="00602AFD"/>
    <w:rsid w:val="00602BBF"/>
    <w:rsid w:val="00602BD4"/>
    <w:rsid w:val="00602BD8"/>
    <w:rsid w:val="00602C30"/>
    <w:rsid w:val="00602C62"/>
    <w:rsid w:val="00602D64"/>
    <w:rsid w:val="00602E03"/>
    <w:rsid w:val="00602EFB"/>
    <w:rsid w:val="00603009"/>
    <w:rsid w:val="00603077"/>
    <w:rsid w:val="0060307C"/>
    <w:rsid w:val="0060320F"/>
    <w:rsid w:val="00603480"/>
    <w:rsid w:val="006034D9"/>
    <w:rsid w:val="00603567"/>
    <w:rsid w:val="006035BB"/>
    <w:rsid w:val="006035D9"/>
    <w:rsid w:val="0060365E"/>
    <w:rsid w:val="0060369A"/>
    <w:rsid w:val="00603703"/>
    <w:rsid w:val="006037E8"/>
    <w:rsid w:val="006038EC"/>
    <w:rsid w:val="00603940"/>
    <w:rsid w:val="006039EB"/>
    <w:rsid w:val="00603A7F"/>
    <w:rsid w:val="00603A96"/>
    <w:rsid w:val="00603B03"/>
    <w:rsid w:val="00603B54"/>
    <w:rsid w:val="00603C75"/>
    <w:rsid w:val="00603D39"/>
    <w:rsid w:val="00603E03"/>
    <w:rsid w:val="00603E54"/>
    <w:rsid w:val="00603EE4"/>
    <w:rsid w:val="00603F86"/>
    <w:rsid w:val="00603F88"/>
    <w:rsid w:val="00603FC2"/>
    <w:rsid w:val="00603FD2"/>
    <w:rsid w:val="00604056"/>
    <w:rsid w:val="0060409F"/>
    <w:rsid w:val="006040C3"/>
    <w:rsid w:val="006040EE"/>
    <w:rsid w:val="00604182"/>
    <w:rsid w:val="00604191"/>
    <w:rsid w:val="006041A7"/>
    <w:rsid w:val="00604230"/>
    <w:rsid w:val="0060436B"/>
    <w:rsid w:val="0060452C"/>
    <w:rsid w:val="00604573"/>
    <w:rsid w:val="006045C4"/>
    <w:rsid w:val="00604638"/>
    <w:rsid w:val="00604808"/>
    <w:rsid w:val="0060489A"/>
    <w:rsid w:val="006048F9"/>
    <w:rsid w:val="0060492F"/>
    <w:rsid w:val="00604964"/>
    <w:rsid w:val="00604B7A"/>
    <w:rsid w:val="00604CD2"/>
    <w:rsid w:val="00604EB8"/>
    <w:rsid w:val="00604F19"/>
    <w:rsid w:val="00604F2C"/>
    <w:rsid w:val="00604F3C"/>
    <w:rsid w:val="0060518E"/>
    <w:rsid w:val="00605278"/>
    <w:rsid w:val="00605284"/>
    <w:rsid w:val="00605286"/>
    <w:rsid w:val="00605295"/>
    <w:rsid w:val="00605406"/>
    <w:rsid w:val="0060561A"/>
    <w:rsid w:val="0060595B"/>
    <w:rsid w:val="00605AFA"/>
    <w:rsid w:val="00605AFD"/>
    <w:rsid w:val="00605B8C"/>
    <w:rsid w:val="00605D7F"/>
    <w:rsid w:val="00605E7D"/>
    <w:rsid w:val="00605EA9"/>
    <w:rsid w:val="00605ED6"/>
    <w:rsid w:val="00605F79"/>
    <w:rsid w:val="00605FA5"/>
    <w:rsid w:val="00605FD6"/>
    <w:rsid w:val="00606085"/>
    <w:rsid w:val="006060E8"/>
    <w:rsid w:val="006060F6"/>
    <w:rsid w:val="006061D6"/>
    <w:rsid w:val="00606271"/>
    <w:rsid w:val="006062F5"/>
    <w:rsid w:val="00606321"/>
    <w:rsid w:val="0060643E"/>
    <w:rsid w:val="00606457"/>
    <w:rsid w:val="00606516"/>
    <w:rsid w:val="006066AD"/>
    <w:rsid w:val="00606B36"/>
    <w:rsid w:val="00606BEE"/>
    <w:rsid w:val="00606CC6"/>
    <w:rsid w:val="00606D72"/>
    <w:rsid w:val="00606DC3"/>
    <w:rsid w:val="00606E18"/>
    <w:rsid w:val="00606F95"/>
    <w:rsid w:val="00606FF1"/>
    <w:rsid w:val="00606FF6"/>
    <w:rsid w:val="006075AA"/>
    <w:rsid w:val="0060761E"/>
    <w:rsid w:val="006077DF"/>
    <w:rsid w:val="00607831"/>
    <w:rsid w:val="006078AA"/>
    <w:rsid w:val="0060792B"/>
    <w:rsid w:val="00607A4A"/>
    <w:rsid w:val="00607ACA"/>
    <w:rsid w:val="00607AD6"/>
    <w:rsid w:val="00607B81"/>
    <w:rsid w:val="00607BFD"/>
    <w:rsid w:val="00607C38"/>
    <w:rsid w:val="00607C40"/>
    <w:rsid w:val="00607C75"/>
    <w:rsid w:val="00607C7C"/>
    <w:rsid w:val="00607D63"/>
    <w:rsid w:val="00607DDA"/>
    <w:rsid w:val="00607DEA"/>
    <w:rsid w:val="00607FE0"/>
    <w:rsid w:val="00607FF9"/>
    <w:rsid w:val="0061018E"/>
    <w:rsid w:val="006101BB"/>
    <w:rsid w:val="006101D2"/>
    <w:rsid w:val="00610268"/>
    <w:rsid w:val="00610353"/>
    <w:rsid w:val="0061037F"/>
    <w:rsid w:val="006104DF"/>
    <w:rsid w:val="006106F0"/>
    <w:rsid w:val="0061072E"/>
    <w:rsid w:val="00610803"/>
    <w:rsid w:val="00610A46"/>
    <w:rsid w:val="00610B4C"/>
    <w:rsid w:val="00610B95"/>
    <w:rsid w:val="00610BC8"/>
    <w:rsid w:val="00610C17"/>
    <w:rsid w:val="00610D80"/>
    <w:rsid w:val="00610E72"/>
    <w:rsid w:val="00610F3A"/>
    <w:rsid w:val="00611170"/>
    <w:rsid w:val="00611214"/>
    <w:rsid w:val="0061131B"/>
    <w:rsid w:val="0061135A"/>
    <w:rsid w:val="00611360"/>
    <w:rsid w:val="006113C8"/>
    <w:rsid w:val="0061146F"/>
    <w:rsid w:val="006115F0"/>
    <w:rsid w:val="0061165C"/>
    <w:rsid w:val="0061166A"/>
    <w:rsid w:val="006116AB"/>
    <w:rsid w:val="006116AF"/>
    <w:rsid w:val="00611808"/>
    <w:rsid w:val="00611838"/>
    <w:rsid w:val="0061186C"/>
    <w:rsid w:val="006118BD"/>
    <w:rsid w:val="00611900"/>
    <w:rsid w:val="00611993"/>
    <w:rsid w:val="006119D7"/>
    <w:rsid w:val="00611ABB"/>
    <w:rsid w:val="00611C1F"/>
    <w:rsid w:val="00611C39"/>
    <w:rsid w:val="00611CA5"/>
    <w:rsid w:val="00611DF8"/>
    <w:rsid w:val="006120F3"/>
    <w:rsid w:val="006121C6"/>
    <w:rsid w:val="006121FB"/>
    <w:rsid w:val="00612268"/>
    <w:rsid w:val="006122A1"/>
    <w:rsid w:val="006123D4"/>
    <w:rsid w:val="006124FF"/>
    <w:rsid w:val="00612574"/>
    <w:rsid w:val="006125E9"/>
    <w:rsid w:val="0061260B"/>
    <w:rsid w:val="006126CE"/>
    <w:rsid w:val="0061270A"/>
    <w:rsid w:val="00612738"/>
    <w:rsid w:val="0061285B"/>
    <w:rsid w:val="0061289F"/>
    <w:rsid w:val="006128CC"/>
    <w:rsid w:val="00612917"/>
    <w:rsid w:val="00612960"/>
    <w:rsid w:val="00612ABA"/>
    <w:rsid w:val="00612ADD"/>
    <w:rsid w:val="00612B3B"/>
    <w:rsid w:val="00612B72"/>
    <w:rsid w:val="00612B84"/>
    <w:rsid w:val="00612CFC"/>
    <w:rsid w:val="00612D3E"/>
    <w:rsid w:val="00612D49"/>
    <w:rsid w:val="00612D4D"/>
    <w:rsid w:val="00612F15"/>
    <w:rsid w:val="00612F5E"/>
    <w:rsid w:val="00613062"/>
    <w:rsid w:val="00613135"/>
    <w:rsid w:val="0061326C"/>
    <w:rsid w:val="00613357"/>
    <w:rsid w:val="0061359C"/>
    <w:rsid w:val="006135FD"/>
    <w:rsid w:val="0061361C"/>
    <w:rsid w:val="006137BD"/>
    <w:rsid w:val="00613856"/>
    <w:rsid w:val="00613B05"/>
    <w:rsid w:val="00613B8C"/>
    <w:rsid w:val="00613C0E"/>
    <w:rsid w:val="00613E81"/>
    <w:rsid w:val="00613EBF"/>
    <w:rsid w:val="00613F2A"/>
    <w:rsid w:val="00613FD6"/>
    <w:rsid w:val="0061402C"/>
    <w:rsid w:val="006140B3"/>
    <w:rsid w:val="006142E4"/>
    <w:rsid w:val="006144ED"/>
    <w:rsid w:val="006144EE"/>
    <w:rsid w:val="0061451B"/>
    <w:rsid w:val="00614528"/>
    <w:rsid w:val="0061454E"/>
    <w:rsid w:val="006145BC"/>
    <w:rsid w:val="006148D2"/>
    <w:rsid w:val="006148DD"/>
    <w:rsid w:val="006149BF"/>
    <w:rsid w:val="006149C7"/>
    <w:rsid w:val="006149D1"/>
    <w:rsid w:val="00614A55"/>
    <w:rsid w:val="00614C81"/>
    <w:rsid w:val="00614DCD"/>
    <w:rsid w:val="00614DDB"/>
    <w:rsid w:val="00614EAE"/>
    <w:rsid w:val="00615002"/>
    <w:rsid w:val="006150A5"/>
    <w:rsid w:val="006151BB"/>
    <w:rsid w:val="00615333"/>
    <w:rsid w:val="006154E6"/>
    <w:rsid w:val="00615675"/>
    <w:rsid w:val="00615689"/>
    <w:rsid w:val="006157FB"/>
    <w:rsid w:val="006159B3"/>
    <w:rsid w:val="00615A80"/>
    <w:rsid w:val="00615B14"/>
    <w:rsid w:val="00615D56"/>
    <w:rsid w:val="00615EA6"/>
    <w:rsid w:val="00615EB1"/>
    <w:rsid w:val="00615EF1"/>
    <w:rsid w:val="00615FE9"/>
    <w:rsid w:val="0061600E"/>
    <w:rsid w:val="00616021"/>
    <w:rsid w:val="006160A9"/>
    <w:rsid w:val="0061613D"/>
    <w:rsid w:val="006161D8"/>
    <w:rsid w:val="00616216"/>
    <w:rsid w:val="0061622C"/>
    <w:rsid w:val="006162BF"/>
    <w:rsid w:val="00616315"/>
    <w:rsid w:val="0061632F"/>
    <w:rsid w:val="006163E8"/>
    <w:rsid w:val="006165DB"/>
    <w:rsid w:val="006166D0"/>
    <w:rsid w:val="0061670E"/>
    <w:rsid w:val="00616755"/>
    <w:rsid w:val="006167BB"/>
    <w:rsid w:val="006168A9"/>
    <w:rsid w:val="00616B56"/>
    <w:rsid w:val="00616CA3"/>
    <w:rsid w:val="00616CB4"/>
    <w:rsid w:val="00616CC0"/>
    <w:rsid w:val="00616D09"/>
    <w:rsid w:val="00616D4D"/>
    <w:rsid w:val="00616EFA"/>
    <w:rsid w:val="00616FF6"/>
    <w:rsid w:val="00617041"/>
    <w:rsid w:val="006170B4"/>
    <w:rsid w:val="006170C2"/>
    <w:rsid w:val="006170DC"/>
    <w:rsid w:val="00617142"/>
    <w:rsid w:val="0061716E"/>
    <w:rsid w:val="0061744C"/>
    <w:rsid w:val="00617561"/>
    <w:rsid w:val="006177C5"/>
    <w:rsid w:val="006177F2"/>
    <w:rsid w:val="00617801"/>
    <w:rsid w:val="00617A77"/>
    <w:rsid w:val="00617B60"/>
    <w:rsid w:val="00617D2E"/>
    <w:rsid w:val="00617D2F"/>
    <w:rsid w:val="00617D3E"/>
    <w:rsid w:val="00617D4A"/>
    <w:rsid w:val="00617E8E"/>
    <w:rsid w:val="00617F0F"/>
    <w:rsid w:val="0062021A"/>
    <w:rsid w:val="00620244"/>
    <w:rsid w:val="006202B0"/>
    <w:rsid w:val="006203D5"/>
    <w:rsid w:val="006204F2"/>
    <w:rsid w:val="0062059F"/>
    <w:rsid w:val="006205D8"/>
    <w:rsid w:val="0062077D"/>
    <w:rsid w:val="006207CB"/>
    <w:rsid w:val="006208C1"/>
    <w:rsid w:val="006208C9"/>
    <w:rsid w:val="00620AD6"/>
    <w:rsid w:val="00620B94"/>
    <w:rsid w:val="00620BA0"/>
    <w:rsid w:val="00620C79"/>
    <w:rsid w:val="00620D9A"/>
    <w:rsid w:val="00620DC2"/>
    <w:rsid w:val="00620E25"/>
    <w:rsid w:val="00620EC8"/>
    <w:rsid w:val="00620F50"/>
    <w:rsid w:val="0062114D"/>
    <w:rsid w:val="00621225"/>
    <w:rsid w:val="006213D3"/>
    <w:rsid w:val="00621452"/>
    <w:rsid w:val="00621477"/>
    <w:rsid w:val="006215B7"/>
    <w:rsid w:val="00621675"/>
    <w:rsid w:val="006216C7"/>
    <w:rsid w:val="006218FE"/>
    <w:rsid w:val="00621AB6"/>
    <w:rsid w:val="00621B4F"/>
    <w:rsid w:val="00621C08"/>
    <w:rsid w:val="00621CD8"/>
    <w:rsid w:val="00621D0F"/>
    <w:rsid w:val="00621D88"/>
    <w:rsid w:val="00621FB4"/>
    <w:rsid w:val="00622037"/>
    <w:rsid w:val="00622252"/>
    <w:rsid w:val="006223BE"/>
    <w:rsid w:val="006223ED"/>
    <w:rsid w:val="00622574"/>
    <w:rsid w:val="006225A5"/>
    <w:rsid w:val="00622766"/>
    <w:rsid w:val="0062278A"/>
    <w:rsid w:val="0062293A"/>
    <w:rsid w:val="006229E6"/>
    <w:rsid w:val="00622A17"/>
    <w:rsid w:val="00622A69"/>
    <w:rsid w:val="00622C04"/>
    <w:rsid w:val="00622C72"/>
    <w:rsid w:val="00622CE0"/>
    <w:rsid w:val="00622E04"/>
    <w:rsid w:val="00622E07"/>
    <w:rsid w:val="00622E7F"/>
    <w:rsid w:val="00622FE2"/>
    <w:rsid w:val="006231E3"/>
    <w:rsid w:val="006231E4"/>
    <w:rsid w:val="006233A1"/>
    <w:rsid w:val="006233F9"/>
    <w:rsid w:val="0062359B"/>
    <w:rsid w:val="00623857"/>
    <w:rsid w:val="006238EE"/>
    <w:rsid w:val="006239B3"/>
    <w:rsid w:val="00623ACA"/>
    <w:rsid w:val="00623B13"/>
    <w:rsid w:val="00623C79"/>
    <w:rsid w:val="00623D04"/>
    <w:rsid w:val="00623F2C"/>
    <w:rsid w:val="00624192"/>
    <w:rsid w:val="0062420E"/>
    <w:rsid w:val="006242A6"/>
    <w:rsid w:val="006242B1"/>
    <w:rsid w:val="006243B2"/>
    <w:rsid w:val="006243C0"/>
    <w:rsid w:val="0062447A"/>
    <w:rsid w:val="006244C6"/>
    <w:rsid w:val="006245A6"/>
    <w:rsid w:val="0062466C"/>
    <w:rsid w:val="006246DB"/>
    <w:rsid w:val="0062478A"/>
    <w:rsid w:val="0062490B"/>
    <w:rsid w:val="0062491A"/>
    <w:rsid w:val="00624A01"/>
    <w:rsid w:val="00624A07"/>
    <w:rsid w:val="00624AF6"/>
    <w:rsid w:val="00624B35"/>
    <w:rsid w:val="00624CED"/>
    <w:rsid w:val="00624D77"/>
    <w:rsid w:val="00624EEB"/>
    <w:rsid w:val="00624F48"/>
    <w:rsid w:val="00624FA7"/>
    <w:rsid w:val="0062506E"/>
    <w:rsid w:val="006250F8"/>
    <w:rsid w:val="0062536B"/>
    <w:rsid w:val="006253C4"/>
    <w:rsid w:val="006253FF"/>
    <w:rsid w:val="00625504"/>
    <w:rsid w:val="00625540"/>
    <w:rsid w:val="006256A3"/>
    <w:rsid w:val="0062576C"/>
    <w:rsid w:val="0062581E"/>
    <w:rsid w:val="006258CF"/>
    <w:rsid w:val="00625962"/>
    <w:rsid w:val="0062599C"/>
    <w:rsid w:val="006259C8"/>
    <w:rsid w:val="00625A47"/>
    <w:rsid w:val="00625A77"/>
    <w:rsid w:val="00625C53"/>
    <w:rsid w:val="00625D7B"/>
    <w:rsid w:val="00625FB6"/>
    <w:rsid w:val="00626061"/>
    <w:rsid w:val="00626168"/>
    <w:rsid w:val="006261A5"/>
    <w:rsid w:val="00626273"/>
    <w:rsid w:val="00626480"/>
    <w:rsid w:val="006264E7"/>
    <w:rsid w:val="0062650F"/>
    <w:rsid w:val="00626558"/>
    <w:rsid w:val="0062672B"/>
    <w:rsid w:val="0062675F"/>
    <w:rsid w:val="006268B9"/>
    <w:rsid w:val="00626B41"/>
    <w:rsid w:val="00626B6C"/>
    <w:rsid w:val="00626D6D"/>
    <w:rsid w:val="00626DCB"/>
    <w:rsid w:val="00626F77"/>
    <w:rsid w:val="0062733B"/>
    <w:rsid w:val="0062736D"/>
    <w:rsid w:val="006273F4"/>
    <w:rsid w:val="00627441"/>
    <w:rsid w:val="00627674"/>
    <w:rsid w:val="00627713"/>
    <w:rsid w:val="00627939"/>
    <w:rsid w:val="00627A0B"/>
    <w:rsid w:val="00627B1F"/>
    <w:rsid w:val="00627C92"/>
    <w:rsid w:val="00627CB9"/>
    <w:rsid w:val="00627D2F"/>
    <w:rsid w:val="00627DA4"/>
    <w:rsid w:val="00627E4A"/>
    <w:rsid w:val="00627EEE"/>
    <w:rsid w:val="00627FE3"/>
    <w:rsid w:val="00630086"/>
    <w:rsid w:val="006300F0"/>
    <w:rsid w:val="0063012E"/>
    <w:rsid w:val="00630352"/>
    <w:rsid w:val="0063042E"/>
    <w:rsid w:val="006304CC"/>
    <w:rsid w:val="00630549"/>
    <w:rsid w:val="00630643"/>
    <w:rsid w:val="006306A5"/>
    <w:rsid w:val="006307EC"/>
    <w:rsid w:val="0063088D"/>
    <w:rsid w:val="00630AE8"/>
    <w:rsid w:val="00630B6B"/>
    <w:rsid w:val="00630BD9"/>
    <w:rsid w:val="00630C5F"/>
    <w:rsid w:val="00630C86"/>
    <w:rsid w:val="00630D12"/>
    <w:rsid w:val="00630DE6"/>
    <w:rsid w:val="00630E12"/>
    <w:rsid w:val="00630E4B"/>
    <w:rsid w:val="00630E6D"/>
    <w:rsid w:val="00631034"/>
    <w:rsid w:val="0063103B"/>
    <w:rsid w:val="006310F7"/>
    <w:rsid w:val="00631149"/>
    <w:rsid w:val="006312D7"/>
    <w:rsid w:val="0063132C"/>
    <w:rsid w:val="006315C1"/>
    <w:rsid w:val="00631698"/>
    <w:rsid w:val="006316FF"/>
    <w:rsid w:val="00631736"/>
    <w:rsid w:val="00631797"/>
    <w:rsid w:val="006317D2"/>
    <w:rsid w:val="0063189B"/>
    <w:rsid w:val="006318A5"/>
    <w:rsid w:val="00631958"/>
    <w:rsid w:val="00631967"/>
    <w:rsid w:val="00631995"/>
    <w:rsid w:val="00631ADE"/>
    <w:rsid w:val="00631C3D"/>
    <w:rsid w:val="00631C41"/>
    <w:rsid w:val="00631D6B"/>
    <w:rsid w:val="00631DF8"/>
    <w:rsid w:val="00631E52"/>
    <w:rsid w:val="00631F4D"/>
    <w:rsid w:val="006320B1"/>
    <w:rsid w:val="006321B6"/>
    <w:rsid w:val="00632300"/>
    <w:rsid w:val="00632360"/>
    <w:rsid w:val="00632426"/>
    <w:rsid w:val="0063249B"/>
    <w:rsid w:val="00632975"/>
    <w:rsid w:val="0063297A"/>
    <w:rsid w:val="006329A4"/>
    <w:rsid w:val="006329F1"/>
    <w:rsid w:val="00632A3A"/>
    <w:rsid w:val="00632B60"/>
    <w:rsid w:val="00632BB7"/>
    <w:rsid w:val="00632DA7"/>
    <w:rsid w:val="00632EC5"/>
    <w:rsid w:val="0063302C"/>
    <w:rsid w:val="0063306F"/>
    <w:rsid w:val="006332C7"/>
    <w:rsid w:val="00633318"/>
    <w:rsid w:val="00633319"/>
    <w:rsid w:val="006334B6"/>
    <w:rsid w:val="00633578"/>
    <w:rsid w:val="00633586"/>
    <w:rsid w:val="006336BA"/>
    <w:rsid w:val="0063388C"/>
    <w:rsid w:val="00633892"/>
    <w:rsid w:val="00633E1B"/>
    <w:rsid w:val="00633E6E"/>
    <w:rsid w:val="00633FAC"/>
    <w:rsid w:val="00634051"/>
    <w:rsid w:val="00634092"/>
    <w:rsid w:val="0063434C"/>
    <w:rsid w:val="00634579"/>
    <w:rsid w:val="006345D2"/>
    <w:rsid w:val="006345F3"/>
    <w:rsid w:val="006346B6"/>
    <w:rsid w:val="00634726"/>
    <w:rsid w:val="00634830"/>
    <w:rsid w:val="0063485C"/>
    <w:rsid w:val="00634A78"/>
    <w:rsid w:val="00634B13"/>
    <w:rsid w:val="00634B84"/>
    <w:rsid w:val="00634B86"/>
    <w:rsid w:val="00634DBA"/>
    <w:rsid w:val="00634DD8"/>
    <w:rsid w:val="00634E5C"/>
    <w:rsid w:val="0063515B"/>
    <w:rsid w:val="0063516E"/>
    <w:rsid w:val="006351D7"/>
    <w:rsid w:val="0063552F"/>
    <w:rsid w:val="00635531"/>
    <w:rsid w:val="006356BB"/>
    <w:rsid w:val="00635763"/>
    <w:rsid w:val="00635792"/>
    <w:rsid w:val="00635858"/>
    <w:rsid w:val="0063588F"/>
    <w:rsid w:val="006359E7"/>
    <w:rsid w:val="00635A86"/>
    <w:rsid w:val="00635C06"/>
    <w:rsid w:val="00635CF6"/>
    <w:rsid w:val="00635D07"/>
    <w:rsid w:val="00635EE9"/>
    <w:rsid w:val="00635F2D"/>
    <w:rsid w:val="00635F5E"/>
    <w:rsid w:val="00635F87"/>
    <w:rsid w:val="00635FDD"/>
    <w:rsid w:val="0063609D"/>
    <w:rsid w:val="006360D5"/>
    <w:rsid w:val="0063610C"/>
    <w:rsid w:val="0063612E"/>
    <w:rsid w:val="006363EA"/>
    <w:rsid w:val="00636447"/>
    <w:rsid w:val="00636822"/>
    <w:rsid w:val="0063685F"/>
    <w:rsid w:val="00636A3E"/>
    <w:rsid w:val="00636B03"/>
    <w:rsid w:val="00636B2B"/>
    <w:rsid w:val="00636B50"/>
    <w:rsid w:val="00636E49"/>
    <w:rsid w:val="00636F15"/>
    <w:rsid w:val="00636F93"/>
    <w:rsid w:val="00636FAD"/>
    <w:rsid w:val="0063713F"/>
    <w:rsid w:val="0063724A"/>
    <w:rsid w:val="00637255"/>
    <w:rsid w:val="006373DB"/>
    <w:rsid w:val="006376C5"/>
    <w:rsid w:val="00637744"/>
    <w:rsid w:val="0063775A"/>
    <w:rsid w:val="006379A4"/>
    <w:rsid w:val="006379B8"/>
    <w:rsid w:val="00637A61"/>
    <w:rsid w:val="00637B63"/>
    <w:rsid w:val="00637B70"/>
    <w:rsid w:val="00637BAB"/>
    <w:rsid w:val="00637C14"/>
    <w:rsid w:val="00637C82"/>
    <w:rsid w:val="00637CC5"/>
    <w:rsid w:val="00637D0E"/>
    <w:rsid w:val="00637D16"/>
    <w:rsid w:val="00637D6A"/>
    <w:rsid w:val="006400C8"/>
    <w:rsid w:val="00640274"/>
    <w:rsid w:val="00640326"/>
    <w:rsid w:val="006403EB"/>
    <w:rsid w:val="00640400"/>
    <w:rsid w:val="0064040B"/>
    <w:rsid w:val="00640418"/>
    <w:rsid w:val="006404B4"/>
    <w:rsid w:val="00640739"/>
    <w:rsid w:val="006407A2"/>
    <w:rsid w:val="0064094E"/>
    <w:rsid w:val="00640A3F"/>
    <w:rsid w:val="00640B15"/>
    <w:rsid w:val="00640B4A"/>
    <w:rsid w:val="00640BAC"/>
    <w:rsid w:val="00640D4A"/>
    <w:rsid w:val="00640F3D"/>
    <w:rsid w:val="00640F99"/>
    <w:rsid w:val="00641112"/>
    <w:rsid w:val="0064117E"/>
    <w:rsid w:val="006413B9"/>
    <w:rsid w:val="006413D6"/>
    <w:rsid w:val="00641416"/>
    <w:rsid w:val="006414BF"/>
    <w:rsid w:val="006416DF"/>
    <w:rsid w:val="00641A50"/>
    <w:rsid w:val="00641A7B"/>
    <w:rsid w:val="00641ACB"/>
    <w:rsid w:val="00641B06"/>
    <w:rsid w:val="00641B61"/>
    <w:rsid w:val="00641BAC"/>
    <w:rsid w:val="00641C79"/>
    <w:rsid w:val="00641C7D"/>
    <w:rsid w:val="00641CAE"/>
    <w:rsid w:val="00641CAF"/>
    <w:rsid w:val="00641CFE"/>
    <w:rsid w:val="00641E29"/>
    <w:rsid w:val="00641ECB"/>
    <w:rsid w:val="00642074"/>
    <w:rsid w:val="006420CF"/>
    <w:rsid w:val="00642133"/>
    <w:rsid w:val="006421DC"/>
    <w:rsid w:val="00642242"/>
    <w:rsid w:val="0064234F"/>
    <w:rsid w:val="0064240C"/>
    <w:rsid w:val="00642591"/>
    <w:rsid w:val="00642631"/>
    <w:rsid w:val="00642650"/>
    <w:rsid w:val="006427F7"/>
    <w:rsid w:val="00642885"/>
    <w:rsid w:val="00642B64"/>
    <w:rsid w:val="00642C40"/>
    <w:rsid w:val="00642DAD"/>
    <w:rsid w:val="00642DC6"/>
    <w:rsid w:val="00642E52"/>
    <w:rsid w:val="00642FF8"/>
    <w:rsid w:val="00643022"/>
    <w:rsid w:val="00643145"/>
    <w:rsid w:val="0064314A"/>
    <w:rsid w:val="0064324C"/>
    <w:rsid w:val="0064325F"/>
    <w:rsid w:val="0064329E"/>
    <w:rsid w:val="006433B5"/>
    <w:rsid w:val="006433C7"/>
    <w:rsid w:val="006436BB"/>
    <w:rsid w:val="00643781"/>
    <w:rsid w:val="0064387A"/>
    <w:rsid w:val="006439C3"/>
    <w:rsid w:val="00643A1D"/>
    <w:rsid w:val="00643ACD"/>
    <w:rsid w:val="00643B90"/>
    <w:rsid w:val="00643D18"/>
    <w:rsid w:val="00643D91"/>
    <w:rsid w:val="00643E21"/>
    <w:rsid w:val="00643F3E"/>
    <w:rsid w:val="00643F52"/>
    <w:rsid w:val="00643FC9"/>
    <w:rsid w:val="0064409C"/>
    <w:rsid w:val="006441C8"/>
    <w:rsid w:val="006442B1"/>
    <w:rsid w:val="006445EA"/>
    <w:rsid w:val="006446DF"/>
    <w:rsid w:val="00644857"/>
    <w:rsid w:val="006448A6"/>
    <w:rsid w:val="006448BE"/>
    <w:rsid w:val="00644A36"/>
    <w:rsid w:val="00644B20"/>
    <w:rsid w:val="00644C4E"/>
    <w:rsid w:val="00644D75"/>
    <w:rsid w:val="00644E4A"/>
    <w:rsid w:val="00644F31"/>
    <w:rsid w:val="006450D6"/>
    <w:rsid w:val="00645116"/>
    <w:rsid w:val="006451AF"/>
    <w:rsid w:val="00645211"/>
    <w:rsid w:val="00645281"/>
    <w:rsid w:val="006452E1"/>
    <w:rsid w:val="0064534B"/>
    <w:rsid w:val="00645537"/>
    <w:rsid w:val="00645538"/>
    <w:rsid w:val="006455BB"/>
    <w:rsid w:val="0064574D"/>
    <w:rsid w:val="0064583A"/>
    <w:rsid w:val="006458FF"/>
    <w:rsid w:val="00645A10"/>
    <w:rsid w:val="00645ABB"/>
    <w:rsid w:val="00645AF8"/>
    <w:rsid w:val="00645B10"/>
    <w:rsid w:val="00645B6E"/>
    <w:rsid w:val="00645C7B"/>
    <w:rsid w:val="00645CC0"/>
    <w:rsid w:val="00645D67"/>
    <w:rsid w:val="00645E14"/>
    <w:rsid w:val="00645F3A"/>
    <w:rsid w:val="00645F53"/>
    <w:rsid w:val="00646236"/>
    <w:rsid w:val="00646261"/>
    <w:rsid w:val="00646500"/>
    <w:rsid w:val="00646598"/>
    <w:rsid w:val="006465A9"/>
    <w:rsid w:val="006467A6"/>
    <w:rsid w:val="00646956"/>
    <w:rsid w:val="006469A6"/>
    <w:rsid w:val="00646A27"/>
    <w:rsid w:val="00646A96"/>
    <w:rsid w:val="00646AD8"/>
    <w:rsid w:val="00646D3A"/>
    <w:rsid w:val="00646D7F"/>
    <w:rsid w:val="00646E66"/>
    <w:rsid w:val="00646EC1"/>
    <w:rsid w:val="00646F78"/>
    <w:rsid w:val="00647086"/>
    <w:rsid w:val="006470DC"/>
    <w:rsid w:val="00647140"/>
    <w:rsid w:val="00647221"/>
    <w:rsid w:val="00647350"/>
    <w:rsid w:val="00647469"/>
    <w:rsid w:val="00647497"/>
    <w:rsid w:val="006474D1"/>
    <w:rsid w:val="00647553"/>
    <w:rsid w:val="006475DD"/>
    <w:rsid w:val="00647604"/>
    <w:rsid w:val="00647617"/>
    <w:rsid w:val="006476FA"/>
    <w:rsid w:val="00647750"/>
    <w:rsid w:val="00647921"/>
    <w:rsid w:val="00647A9C"/>
    <w:rsid w:val="00647AA0"/>
    <w:rsid w:val="00647ADB"/>
    <w:rsid w:val="00647C21"/>
    <w:rsid w:val="00647C5C"/>
    <w:rsid w:val="00647CFE"/>
    <w:rsid w:val="00647D0D"/>
    <w:rsid w:val="00647E9E"/>
    <w:rsid w:val="00647EF4"/>
    <w:rsid w:val="00647F1C"/>
    <w:rsid w:val="006500B9"/>
    <w:rsid w:val="0065022A"/>
    <w:rsid w:val="006502B4"/>
    <w:rsid w:val="006504AA"/>
    <w:rsid w:val="006504C6"/>
    <w:rsid w:val="006505AD"/>
    <w:rsid w:val="006505FB"/>
    <w:rsid w:val="00650678"/>
    <w:rsid w:val="006506C0"/>
    <w:rsid w:val="00650984"/>
    <w:rsid w:val="006509B7"/>
    <w:rsid w:val="00650A0B"/>
    <w:rsid w:val="00650C0B"/>
    <w:rsid w:val="00650C4D"/>
    <w:rsid w:val="00650CEB"/>
    <w:rsid w:val="00650D8F"/>
    <w:rsid w:val="00650E93"/>
    <w:rsid w:val="00651059"/>
    <w:rsid w:val="006510C4"/>
    <w:rsid w:val="0065110E"/>
    <w:rsid w:val="00651134"/>
    <w:rsid w:val="0065115B"/>
    <w:rsid w:val="00651259"/>
    <w:rsid w:val="006512D6"/>
    <w:rsid w:val="00651438"/>
    <w:rsid w:val="006514D4"/>
    <w:rsid w:val="0065157C"/>
    <w:rsid w:val="0065161F"/>
    <w:rsid w:val="006516D2"/>
    <w:rsid w:val="00651861"/>
    <w:rsid w:val="006518CA"/>
    <w:rsid w:val="00651923"/>
    <w:rsid w:val="00651B53"/>
    <w:rsid w:val="00651B7D"/>
    <w:rsid w:val="00651BA2"/>
    <w:rsid w:val="00651BB7"/>
    <w:rsid w:val="00651C17"/>
    <w:rsid w:val="00651D41"/>
    <w:rsid w:val="00651D5A"/>
    <w:rsid w:val="00651DB5"/>
    <w:rsid w:val="00651DC0"/>
    <w:rsid w:val="00651EA8"/>
    <w:rsid w:val="00651F4D"/>
    <w:rsid w:val="00652195"/>
    <w:rsid w:val="0065229C"/>
    <w:rsid w:val="00652354"/>
    <w:rsid w:val="006524EA"/>
    <w:rsid w:val="00652683"/>
    <w:rsid w:val="006526D0"/>
    <w:rsid w:val="006527D8"/>
    <w:rsid w:val="006527EF"/>
    <w:rsid w:val="0065286E"/>
    <w:rsid w:val="0065288F"/>
    <w:rsid w:val="006528D8"/>
    <w:rsid w:val="00652AA0"/>
    <w:rsid w:val="00652AF9"/>
    <w:rsid w:val="00652B23"/>
    <w:rsid w:val="00652BD3"/>
    <w:rsid w:val="00652E6D"/>
    <w:rsid w:val="0065301C"/>
    <w:rsid w:val="006530E6"/>
    <w:rsid w:val="00653225"/>
    <w:rsid w:val="006533EA"/>
    <w:rsid w:val="00653437"/>
    <w:rsid w:val="00653888"/>
    <w:rsid w:val="00653942"/>
    <w:rsid w:val="00653947"/>
    <w:rsid w:val="0065399D"/>
    <w:rsid w:val="00653D7A"/>
    <w:rsid w:val="00653E9D"/>
    <w:rsid w:val="00653EC6"/>
    <w:rsid w:val="00653F17"/>
    <w:rsid w:val="00653FAA"/>
    <w:rsid w:val="00653FDC"/>
    <w:rsid w:val="0065427F"/>
    <w:rsid w:val="0065437A"/>
    <w:rsid w:val="0065440C"/>
    <w:rsid w:val="00654517"/>
    <w:rsid w:val="0065468B"/>
    <w:rsid w:val="00654697"/>
    <w:rsid w:val="00654745"/>
    <w:rsid w:val="0065483C"/>
    <w:rsid w:val="006549A5"/>
    <w:rsid w:val="00654A54"/>
    <w:rsid w:val="00654A81"/>
    <w:rsid w:val="00654AE7"/>
    <w:rsid w:val="00654B30"/>
    <w:rsid w:val="00654CEF"/>
    <w:rsid w:val="00654D17"/>
    <w:rsid w:val="00654EA7"/>
    <w:rsid w:val="006550FA"/>
    <w:rsid w:val="00655270"/>
    <w:rsid w:val="00655479"/>
    <w:rsid w:val="00655487"/>
    <w:rsid w:val="00655555"/>
    <w:rsid w:val="0065561D"/>
    <w:rsid w:val="0065566D"/>
    <w:rsid w:val="00655813"/>
    <w:rsid w:val="0065584A"/>
    <w:rsid w:val="00655880"/>
    <w:rsid w:val="00655A06"/>
    <w:rsid w:val="00655A95"/>
    <w:rsid w:val="00655B87"/>
    <w:rsid w:val="00655D7C"/>
    <w:rsid w:val="00656185"/>
    <w:rsid w:val="0065618E"/>
    <w:rsid w:val="00656265"/>
    <w:rsid w:val="0065631E"/>
    <w:rsid w:val="00656356"/>
    <w:rsid w:val="006568A6"/>
    <w:rsid w:val="00656A41"/>
    <w:rsid w:val="00656AB7"/>
    <w:rsid w:val="00656BA1"/>
    <w:rsid w:val="00656BFF"/>
    <w:rsid w:val="00656D5B"/>
    <w:rsid w:val="00656D94"/>
    <w:rsid w:val="00657174"/>
    <w:rsid w:val="00657272"/>
    <w:rsid w:val="00657368"/>
    <w:rsid w:val="00657371"/>
    <w:rsid w:val="00657453"/>
    <w:rsid w:val="00657853"/>
    <w:rsid w:val="00657861"/>
    <w:rsid w:val="00657874"/>
    <w:rsid w:val="00657949"/>
    <w:rsid w:val="00657961"/>
    <w:rsid w:val="00657AC3"/>
    <w:rsid w:val="00657B45"/>
    <w:rsid w:val="00657BDD"/>
    <w:rsid w:val="00657C27"/>
    <w:rsid w:val="00657E06"/>
    <w:rsid w:val="00657E58"/>
    <w:rsid w:val="00657F0F"/>
    <w:rsid w:val="00660111"/>
    <w:rsid w:val="0066013A"/>
    <w:rsid w:val="006601FB"/>
    <w:rsid w:val="006602E3"/>
    <w:rsid w:val="006602E9"/>
    <w:rsid w:val="00660338"/>
    <w:rsid w:val="0066039A"/>
    <w:rsid w:val="006603EA"/>
    <w:rsid w:val="00660556"/>
    <w:rsid w:val="0066061B"/>
    <w:rsid w:val="00660861"/>
    <w:rsid w:val="00660888"/>
    <w:rsid w:val="006608D7"/>
    <w:rsid w:val="006608E7"/>
    <w:rsid w:val="006609B4"/>
    <w:rsid w:val="006609DC"/>
    <w:rsid w:val="00660B96"/>
    <w:rsid w:val="00660BA0"/>
    <w:rsid w:val="00660D40"/>
    <w:rsid w:val="00660E3F"/>
    <w:rsid w:val="00660E75"/>
    <w:rsid w:val="00660F20"/>
    <w:rsid w:val="006614E4"/>
    <w:rsid w:val="00661527"/>
    <w:rsid w:val="00661562"/>
    <w:rsid w:val="00661750"/>
    <w:rsid w:val="006617B3"/>
    <w:rsid w:val="00661B54"/>
    <w:rsid w:val="00661C09"/>
    <w:rsid w:val="00661D2B"/>
    <w:rsid w:val="00661D8A"/>
    <w:rsid w:val="00661E7D"/>
    <w:rsid w:val="00661EC2"/>
    <w:rsid w:val="00661EC6"/>
    <w:rsid w:val="00661FBD"/>
    <w:rsid w:val="006621BE"/>
    <w:rsid w:val="00662221"/>
    <w:rsid w:val="0066230F"/>
    <w:rsid w:val="00662313"/>
    <w:rsid w:val="0066235E"/>
    <w:rsid w:val="00662585"/>
    <w:rsid w:val="006625F6"/>
    <w:rsid w:val="00662639"/>
    <w:rsid w:val="0066279B"/>
    <w:rsid w:val="00662996"/>
    <w:rsid w:val="00662A81"/>
    <w:rsid w:val="00662BCD"/>
    <w:rsid w:val="00662C29"/>
    <w:rsid w:val="00662C47"/>
    <w:rsid w:val="00662DDF"/>
    <w:rsid w:val="00662E79"/>
    <w:rsid w:val="00662F8D"/>
    <w:rsid w:val="00662FC9"/>
    <w:rsid w:val="00663086"/>
    <w:rsid w:val="0066318F"/>
    <w:rsid w:val="006631D1"/>
    <w:rsid w:val="0066325F"/>
    <w:rsid w:val="00663266"/>
    <w:rsid w:val="006632A5"/>
    <w:rsid w:val="006632B7"/>
    <w:rsid w:val="006632D3"/>
    <w:rsid w:val="0066341F"/>
    <w:rsid w:val="00663454"/>
    <w:rsid w:val="00663588"/>
    <w:rsid w:val="00663848"/>
    <w:rsid w:val="006638B0"/>
    <w:rsid w:val="00663981"/>
    <w:rsid w:val="006639A5"/>
    <w:rsid w:val="00663AEE"/>
    <w:rsid w:val="00663C3E"/>
    <w:rsid w:val="00663D47"/>
    <w:rsid w:val="00663D7E"/>
    <w:rsid w:val="00664160"/>
    <w:rsid w:val="0066429E"/>
    <w:rsid w:val="006642C5"/>
    <w:rsid w:val="006642EC"/>
    <w:rsid w:val="0066430A"/>
    <w:rsid w:val="0066436D"/>
    <w:rsid w:val="006644D8"/>
    <w:rsid w:val="00664674"/>
    <w:rsid w:val="006646C6"/>
    <w:rsid w:val="00664731"/>
    <w:rsid w:val="006647E4"/>
    <w:rsid w:val="00664B67"/>
    <w:rsid w:val="00664C44"/>
    <w:rsid w:val="00664CD5"/>
    <w:rsid w:val="00664EE2"/>
    <w:rsid w:val="00664EE4"/>
    <w:rsid w:val="00664F78"/>
    <w:rsid w:val="00664FEB"/>
    <w:rsid w:val="00665162"/>
    <w:rsid w:val="006651B4"/>
    <w:rsid w:val="006651D3"/>
    <w:rsid w:val="006651E6"/>
    <w:rsid w:val="00665251"/>
    <w:rsid w:val="00665298"/>
    <w:rsid w:val="006653BE"/>
    <w:rsid w:val="006653E2"/>
    <w:rsid w:val="0066548E"/>
    <w:rsid w:val="006654FD"/>
    <w:rsid w:val="006656CC"/>
    <w:rsid w:val="006656D0"/>
    <w:rsid w:val="006656FB"/>
    <w:rsid w:val="00665714"/>
    <w:rsid w:val="006657BA"/>
    <w:rsid w:val="00665AEF"/>
    <w:rsid w:val="00665B43"/>
    <w:rsid w:val="00665CC8"/>
    <w:rsid w:val="00665EBC"/>
    <w:rsid w:val="00665EC3"/>
    <w:rsid w:val="00665F5E"/>
    <w:rsid w:val="0066601F"/>
    <w:rsid w:val="006660B8"/>
    <w:rsid w:val="00666158"/>
    <w:rsid w:val="006661F5"/>
    <w:rsid w:val="00666281"/>
    <w:rsid w:val="00666329"/>
    <w:rsid w:val="00666342"/>
    <w:rsid w:val="00666406"/>
    <w:rsid w:val="006665B5"/>
    <w:rsid w:val="00666690"/>
    <w:rsid w:val="006666A1"/>
    <w:rsid w:val="0066671D"/>
    <w:rsid w:val="00666745"/>
    <w:rsid w:val="00666790"/>
    <w:rsid w:val="00666BCF"/>
    <w:rsid w:val="00666C07"/>
    <w:rsid w:val="00666C15"/>
    <w:rsid w:val="00666D5D"/>
    <w:rsid w:val="00666DD4"/>
    <w:rsid w:val="00666DEA"/>
    <w:rsid w:val="00667142"/>
    <w:rsid w:val="00667645"/>
    <w:rsid w:val="006678EB"/>
    <w:rsid w:val="0066797C"/>
    <w:rsid w:val="00667A2C"/>
    <w:rsid w:val="00667BD8"/>
    <w:rsid w:val="00667C09"/>
    <w:rsid w:val="00667C68"/>
    <w:rsid w:val="00667C73"/>
    <w:rsid w:val="00667CB9"/>
    <w:rsid w:val="00667EBC"/>
    <w:rsid w:val="00667F04"/>
    <w:rsid w:val="00667F06"/>
    <w:rsid w:val="00667F3B"/>
    <w:rsid w:val="00667FD2"/>
    <w:rsid w:val="00670026"/>
    <w:rsid w:val="0067010F"/>
    <w:rsid w:val="00670288"/>
    <w:rsid w:val="006702C6"/>
    <w:rsid w:val="006702E6"/>
    <w:rsid w:val="0067036D"/>
    <w:rsid w:val="00670398"/>
    <w:rsid w:val="00670406"/>
    <w:rsid w:val="0067047F"/>
    <w:rsid w:val="006706B3"/>
    <w:rsid w:val="006708D8"/>
    <w:rsid w:val="006709E3"/>
    <w:rsid w:val="00670A6E"/>
    <w:rsid w:val="00670B2D"/>
    <w:rsid w:val="00670BD5"/>
    <w:rsid w:val="00670C8F"/>
    <w:rsid w:val="00670DC9"/>
    <w:rsid w:val="00670EB5"/>
    <w:rsid w:val="00670ED4"/>
    <w:rsid w:val="00670F91"/>
    <w:rsid w:val="00671018"/>
    <w:rsid w:val="00671236"/>
    <w:rsid w:val="006713FA"/>
    <w:rsid w:val="00671424"/>
    <w:rsid w:val="006714B5"/>
    <w:rsid w:val="006714C4"/>
    <w:rsid w:val="0067153F"/>
    <w:rsid w:val="00671547"/>
    <w:rsid w:val="0067161C"/>
    <w:rsid w:val="00671912"/>
    <w:rsid w:val="0067193E"/>
    <w:rsid w:val="0067194D"/>
    <w:rsid w:val="00671A4D"/>
    <w:rsid w:val="00671A4F"/>
    <w:rsid w:val="00671B5D"/>
    <w:rsid w:val="00671BA9"/>
    <w:rsid w:val="00671CE4"/>
    <w:rsid w:val="00671D57"/>
    <w:rsid w:val="00671D6B"/>
    <w:rsid w:val="00671E0E"/>
    <w:rsid w:val="00671E3E"/>
    <w:rsid w:val="006720D7"/>
    <w:rsid w:val="006720E3"/>
    <w:rsid w:val="00672137"/>
    <w:rsid w:val="00672158"/>
    <w:rsid w:val="006721D8"/>
    <w:rsid w:val="00672299"/>
    <w:rsid w:val="006722F9"/>
    <w:rsid w:val="0067239D"/>
    <w:rsid w:val="0067250B"/>
    <w:rsid w:val="00672545"/>
    <w:rsid w:val="00672600"/>
    <w:rsid w:val="00672760"/>
    <w:rsid w:val="0067279C"/>
    <w:rsid w:val="006727F0"/>
    <w:rsid w:val="00672812"/>
    <w:rsid w:val="00672AD1"/>
    <w:rsid w:val="00672AD9"/>
    <w:rsid w:val="00672B8D"/>
    <w:rsid w:val="00672F17"/>
    <w:rsid w:val="00673015"/>
    <w:rsid w:val="00673069"/>
    <w:rsid w:val="006731B4"/>
    <w:rsid w:val="006733E5"/>
    <w:rsid w:val="00673480"/>
    <w:rsid w:val="0067381F"/>
    <w:rsid w:val="0067383B"/>
    <w:rsid w:val="0067387F"/>
    <w:rsid w:val="006739C1"/>
    <w:rsid w:val="00673AC9"/>
    <w:rsid w:val="00673BCD"/>
    <w:rsid w:val="00673DFC"/>
    <w:rsid w:val="00673F04"/>
    <w:rsid w:val="006740A5"/>
    <w:rsid w:val="00674109"/>
    <w:rsid w:val="0067424E"/>
    <w:rsid w:val="00674301"/>
    <w:rsid w:val="00674416"/>
    <w:rsid w:val="006744C4"/>
    <w:rsid w:val="006745EC"/>
    <w:rsid w:val="006746F3"/>
    <w:rsid w:val="00674822"/>
    <w:rsid w:val="00674880"/>
    <w:rsid w:val="00674A5F"/>
    <w:rsid w:val="00674AC2"/>
    <w:rsid w:val="00674AC5"/>
    <w:rsid w:val="00674ADF"/>
    <w:rsid w:val="00674D6C"/>
    <w:rsid w:val="00674E3D"/>
    <w:rsid w:val="00674F5E"/>
    <w:rsid w:val="006752A0"/>
    <w:rsid w:val="00675392"/>
    <w:rsid w:val="0067548F"/>
    <w:rsid w:val="006754AF"/>
    <w:rsid w:val="0067555B"/>
    <w:rsid w:val="006755BF"/>
    <w:rsid w:val="006756ED"/>
    <w:rsid w:val="006757FE"/>
    <w:rsid w:val="006758AC"/>
    <w:rsid w:val="0067599F"/>
    <w:rsid w:val="00675BF6"/>
    <w:rsid w:val="00675BF8"/>
    <w:rsid w:val="00675C12"/>
    <w:rsid w:val="00675D0A"/>
    <w:rsid w:val="00675F86"/>
    <w:rsid w:val="00676025"/>
    <w:rsid w:val="006760CE"/>
    <w:rsid w:val="00676177"/>
    <w:rsid w:val="00676187"/>
    <w:rsid w:val="006761BC"/>
    <w:rsid w:val="0067627C"/>
    <w:rsid w:val="0067631C"/>
    <w:rsid w:val="0067656A"/>
    <w:rsid w:val="00676595"/>
    <w:rsid w:val="006765A8"/>
    <w:rsid w:val="006765B5"/>
    <w:rsid w:val="006766C3"/>
    <w:rsid w:val="006766F1"/>
    <w:rsid w:val="00676701"/>
    <w:rsid w:val="006767B7"/>
    <w:rsid w:val="00676819"/>
    <w:rsid w:val="006769BE"/>
    <w:rsid w:val="00676AFA"/>
    <w:rsid w:val="00676CF4"/>
    <w:rsid w:val="00676D10"/>
    <w:rsid w:val="00676D2B"/>
    <w:rsid w:val="00676D51"/>
    <w:rsid w:val="00676E06"/>
    <w:rsid w:val="00676E0E"/>
    <w:rsid w:val="00676E63"/>
    <w:rsid w:val="00676F40"/>
    <w:rsid w:val="0067702E"/>
    <w:rsid w:val="0067711D"/>
    <w:rsid w:val="00677179"/>
    <w:rsid w:val="00677267"/>
    <w:rsid w:val="0067729A"/>
    <w:rsid w:val="00677492"/>
    <w:rsid w:val="006774B4"/>
    <w:rsid w:val="006775E6"/>
    <w:rsid w:val="00677622"/>
    <w:rsid w:val="0067776E"/>
    <w:rsid w:val="006777E4"/>
    <w:rsid w:val="006777F6"/>
    <w:rsid w:val="00677861"/>
    <w:rsid w:val="0067788E"/>
    <w:rsid w:val="006778B6"/>
    <w:rsid w:val="006778B8"/>
    <w:rsid w:val="006778BC"/>
    <w:rsid w:val="00677919"/>
    <w:rsid w:val="00677929"/>
    <w:rsid w:val="00677958"/>
    <w:rsid w:val="00677970"/>
    <w:rsid w:val="00677A23"/>
    <w:rsid w:val="00677A2C"/>
    <w:rsid w:val="00677C50"/>
    <w:rsid w:val="00677D8A"/>
    <w:rsid w:val="00677E0A"/>
    <w:rsid w:val="00677EFB"/>
    <w:rsid w:val="00677FCE"/>
    <w:rsid w:val="00677FF2"/>
    <w:rsid w:val="00680031"/>
    <w:rsid w:val="0068005C"/>
    <w:rsid w:val="0068046E"/>
    <w:rsid w:val="006805FE"/>
    <w:rsid w:val="006806F0"/>
    <w:rsid w:val="00680957"/>
    <w:rsid w:val="00680959"/>
    <w:rsid w:val="00680B57"/>
    <w:rsid w:val="00680C93"/>
    <w:rsid w:val="00680E72"/>
    <w:rsid w:val="00680ED0"/>
    <w:rsid w:val="00681148"/>
    <w:rsid w:val="006814AC"/>
    <w:rsid w:val="006814BD"/>
    <w:rsid w:val="006814E1"/>
    <w:rsid w:val="006816E0"/>
    <w:rsid w:val="0068179F"/>
    <w:rsid w:val="006817D9"/>
    <w:rsid w:val="0068182D"/>
    <w:rsid w:val="00681B9D"/>
    <w:rsid w:val="00681C17"/>
    <w:rsid w:val="00681C52"/>
    <w:rsid w:val="00681C85"/>
    <w:rsid w:val="00681E5F"/>
    <w:rsid w:val="00681F82"/>
    <w:rsid w:val="00681FA1"/>
    <w:rsid w:val="00681FB0"/>
    <w:rsid w:val="00681FDB"/>
    <w:rsid w:val="00681FEA"/>
    <w:rsid w:val="00682038"/>
    <w:rsid w:val="00682135"/>
    <w:rsid w:val="0068238A"/>
    <w:rsid w:val="00682843"/>
    <w:rsid w:val="006829D8"/>
    <w:rsid w:val="00682A52"/>
    <w:rsid w:val="00682A66"/>
    <w:rsid w:val="00682A71"/>
    <w:rsid w:val="00682B05"/>
    <w:rsid w:val="00682B3E"/>
    <w:rsid w:val="00682C8B"/>
    <w:rsid w:val="00682CE2"/>
    <w:rsid w:val="00682D88"/>
    <w:rsid w:val="00682D96"/>
    <w:rsid w:val="00682E3F"/>
    <w:rsid w:val="00682ECE"/>
    <w:rsid w:val="00682F8F"/>
    <w:rsid w:val="00682FC0"/>
    <w:rsid w:val="006830FC"/>
    <w:rsid w:val="0068315A"/>
    <w:rsid w:val="006831D5"/>
    <w:rsid w:val="00683213"/>
    <w:rsid w:val="00683214"/>
    <w:rsid w:val="00683223"/>
    <w:rsid w:val="0068327F"/>
    <w:rsid w:val="00683314"/>
    <w:rsid w:val="00683430"/>
    <w:rsid w:val="0068346F"/>
    <w:rsid w:val="00683629"/>
    <w:rsid w:val="0068362D"/>
    <w:rsid w:val="006837D7"/>
    <w:rsid w:val="00683805"/>
    <w:rsid w:val="00683817"/>
    <w:rsid w:val="006838B9"/>
    <w:rsid w:val="00683BB2"/>
    <w:rsid w:val="00683D06"/>
    <w:rsid w:val="00683E5C"/>
    <w:rsid w:val="00683E85"/>
    <w:rsid w:val="00683F70"/>
    <w:rsid w:val="00684084"/>
    <w:rsid w:val="006840D1"/>
    <w:rsid w:val="0068424B"/>
    <w:rsid w:val="00684284"/>
    <w:rsid w:val="0068445B"/>
    <w:rsid w:val="006844BB"/>
    <w:rsid w:val="0068454D"/>
    <w:rsid w:val="00684554"/>
    <w:rsid w:val="00684657"/>
    <w:rsid w:val="006846BB"/>
    <w:rsid w:val="0068488E"/>
    <w:rsid w:val="006848B2"/>
    <w:rsid w:val="00684C13"/>
    <w:rsid w:val="00684CAF"/>
    <w:rsid w:val="00684D9B"/>
    <w:rsid w:val="00684E28"/>
    <w:rsid w:val="00684EC0"/>
    <w:rsid w:val="00684F10"/>
    <w:rsid w:val="00684FC8"/>
    <w:rsid w:val="006850B3"/>
    <w:rsid w:val="006850C8"/>
    <w:rsid w:val="0068510C"/>
    <w:rsid w:val="00685178"/>
    <w:rsid w:val="006851C4"/>
    <w:rsid w:val="006851D1"/>
    <w:rsid w:val="006851F9"/>
    <w:rsid w:val="006851FA"/>
    <w:rsid w:val="00685542"/>
    <w:rsid w:val="006855EE"/>
    <w:rsid w:val="0068576E"/>
    <w:rsid w:val="00685952"/>
    <w:rsid w:val="00685979"/>
    <w:rsid w:val="00685A73"/>
    <w:rsid w:val="00685CE9"/>
    <w:rsid w:val="00685CF0"/>
    <w:rsid w:val="00685FCA"/>
    <w:rsid w:val="00685FE2"/>
    <w:rsid w:val="00686165"/>
    <w:rsid w:val="006861CA"/>
    <w:rsid w:val="006861FE"/>
    <w:rsid w:val="006862A8"/>
    <w:rsid w:val="006862CB"/>
    <w:rsid w:val="006863DA"/>
    <w:rsid w:val="00686408"/>
    <w:rsid w:val="006864EF"/>
    <w:rsid w:val="006864F6"/>
    <w:rsid w:val="00686630"/>
    <w:rsid w:val="00686698"/>
    <w:rsid w:val="0068673A"/>
    <w:rsid w:val="006867A7"/>
    <w:rsid w:val="00686805"/>
    <w:rsid w:val="00686870"/>
    <w:rsid w:val="006868AA"/>
    <w:rsid w:val="006868FA"/>
    <w:rsid w:val="006869A3"/>
    <w:rsid w:val="00686B0F"/>
    <w:rsid w:val="00686CE5"/>
    <w:rsid w:val="00686E8F"/>
    <w:rsid w:val="00686E92"/>
    <w:rsid w:val="00686ECF"/>
    <w:rsid w:val="00686F24"/>
    <w:rsid w:val="00686F6C"/>
    <w:rsid w:val="006870AD"/>
    <w:rsid w:val="0068719C"/>
    <w:rsid w:val="00687350"/>
    <w:rsid w:val="00687622"/>
    <w:rsid w:val="0068764A"/>
    <w:rsid w:val="006877C3"/>
    <w:rsid w:val="006878AC"/>
    <w:rsid w:val="006879A6"/>
    <w:rsid w:val="00687CAA"/>
    <w:rsid w:val="00687D42"/>
    <w:rsid w:val="00687D68"/>
    <w:rsid w:val="00687F3D"/>
    <w:rsid w:val="00687FCD"/>
    <w:rsid w:val="00687FF9"/>
    <w:rsid w:val="00690058"/>
    <w:rsid w:val="006901AC"/>
    <w:rsid w:val="00690224"/>
    <w:rsid w:val="00690249"/>
    <w:rsid w:val="0069027E"/>
    <w:rsid w:val="0069029B"/>
    <w:rsid w:val="006903DD"/>
    <w:rsid w:val="0069041A"/>
    <w:rsid w:val="006904BD"/>
    <w:rsid w:val="00690561"/>
    <w:rsid w:val="00690643"/>
    <w:rsid w:val="006906C0"/>
    <w:rsid w:val="006906CD"/>
    <w:rsid w:val="00690711"/>
    <w:rsid w:val="006908BF"/>
    <w:rsid w:val="006909FF"/>
    <w:rsid w:val="00690B84"/>
    <w:rsid w:val="00690BC3"/>
    <w:rsid w:val="00690D9D"/>
    <w:rsid w:val="00690E7F"/>
    <w:rsid w:val="00691073"/>
    <w:rsid w:val="0069114D"/>
    <w:rsid w:val="00691237"/>
    <w:rsid w:val="0069135F"/>
    <w:rsid w:val="006914C6"/>
    <w:rsid w:val="0069165A"/>
    <w:rsid w:val="006916FC"/>
    <w:rsid w:val="00691857"/>
    <w:rsid w:val="006918F0"/>
    <w:rsid w:val="00691A0D"/>
    <w:rsid w:val="00691A4A"/>
    <w:rsid w:val="00691B13"/>
    <w:rsid w:val="00691BCB"/>
    <w:rsid w:val="00691C52"/>
    <w:rsid w:val="00691CB5"/>
    <w:rsid w:val="00691CE6"/>
    <w:rsid w:val="00691D0A"/>
    <w:rsid w:val="00691E1D"/>
    <w:rsid w:val="00691FB8"/>
    <w:rsid w:val="00691FCA"/>
    <w:rsid w:val="0069220F"/>
    <w:rsid w:val="0069249A"/>
    <w:rsid w:val="0069251B"/>
    <w:rsid w:val="00692594"/>
    <w:rsid w:val="006928ED"/>
    <w:rsid w:val="00692906"/>
    <w:rsid w:val="00692913"/>
    <w:rsid w:val="006929C0"/>
    <w:rsid w:val="006929C5"/>
    <w:rsid w:val="00692ABE"/>
    <w:rsid w:val="00692AE1"/>
    <w:rsid w:val="00692B5B"/>
    <w:rsid w:val="00692B76"/>
    <w:rsid w:val="00692BEB"/>
    <w:rsid w:val="00692C4B"/>
    <w:rsid w:val="00692C63"/>
    <w:rsid w:val="00692D4D"/>
    <w:rsid w:val="00692D5D"/>
    <w:rsid w:val="00692E10"/>
    <w:rsid w:val="00692F1D"/>
    <w:rsid w:val="00692F67"/>
    <w:rsid w:val="0069301A"/>
    <w:rsid w:val="006931C6"/>
    <w:rsid w:val="006933B9"/>
    <w:rsid w:val="006934A9"/>
    <w:rsid w:val="006936C0"/>
    <w:rsid w:val="00693768"/>
    <w:rsid w:val="0069382C"/>
    <w:rsid w:val="0069383D"/>
    <w:rsid w:val="0069386C"/>
    <w:rsid w:val="006938E8"/>
    <w:rsid w:val="006939A3"/>
    <w:rsid w:val="00693A9D"/>
    <w:rsid w:val="00693AA5"/>
    <w:rsid w:val="00693BD4"/>
    <w:rsid w:val="00693C20"/>
    <w:rsid w:val="00693E6E"/>
    <w:rsid w:val="00693F54"/>
    <w:rsid w:val="00693F75"/>
    <w:rsid w:val="006940E6"/>
    <w:rsid w:val="006943EC"/>
    <w:rsid w:val="006944F6"/>
    <w:rsid w:val="0069456E"/>
    <w:rsid w:val="0069468F"/>
    <w:rsid w:val="006946D1"/>
    <w:rsid w:val="006946E1"/>
    <w:rsid w:val="006947BA"/>
    <w:rsid w:val="00694AD1"/>
    <w:rsid w:val="00694BF9"/>
    <w:rsid w:val="00694FB1"/>
    <w:rsid w:val="00695022"/>
    <w:rsid w:val="0069509B"/>
    <w:rsid w:val="006950EB"/>
    <w:rsid w:val="0069513E"/>
    <w:rsid w:val="006951D5"/>
    <w:rsid w:val="00695243"/>
    <w:rsid w:val="006953A2"/>
    <w:rsid w:val="006953A9"/>
    <w:rsid w:val="0069549F"/>
    <w:rsid w:val="006954C2"/>
    <w:rsid w:val="006954EC"/>
    <w:rsid w:val="006955F3"/>
    <w:rsid w:val="00695622"/>
    <w:rsid w:val="006956AE"/>
    <w:rsid w:val="0069572F"/>
    <w:rsid w:val="0069573D"/>
    <w:rsid w:val="00695866"/>
    <w:rsid w:val="006959A0"/>
    <w:rsid w:val="00695AC7"/>
    <w:rsid w:val="00695B03"/>
    <w:rsid w:val="00695C22"/>
    <w:rsid w:val="00695CAA"/>
    <w:rsid w:val="00695DAF"/>
    <w:rsid w:val="00696034"/>
    <w:rsid w:val="006961B4"/>
    <w:rsid w:val="006962CD"/>
    <w:rsid w:val="006962E2"/>
    <w:rsid w:val="0069632B"/>
    <w:rsid w:val="006963BA"/>
    <w:rsid w:val="00696414"/>
    <w:rsid w:val="0069643C"/>
    <w:rsid w:val="006964F9"/>
    <w:rsid w:val="00696591"/>
    <w:rsid w:val="0069659B"/>
    <w:rsid w:val="006965E2"/>
    <w:rsid w:val="00696767"/>
    <w:rsid w:val="006968F3"/>
    <w:rsid w:val="006969A8"/>
    <w:rsid w:val="006969C0"/>
    <w:rsid w:val="00696AB4"/>
    <w:rsid w:val="00696B58"/>
    <w:rsid w:val="00696B7E"/>
    <w:rsid w:val="00696D50"/>
    <w:rsid w:val="00696DAA"/>
    <w:rsid w:val="00696DDC"/>
    <w:rsid w:val="00696DDD"/>
    <w:rsid w:val="00696DE4"/>
    <w:rsid w:val="00696E16"/>
    <w:rsid w:val="00696F89"/>
    <w:rsid w:val="00696FE4"/>
    <w:rsid w:val="006971D6"/>
    <w:rsid w:val="00697210"/>
    <w:rsid w:val="00697301"/>
    <w:rsid w:val="0069737C"/>
    <w:rsid w:val="006973EE"/>
    <w:rsid w:val="0069766D"/>
    <w:rsid w:val="00697676"/>
    <w:rsid w:val="0069776F"/>
    <w:rsid w:val="00697790"/>
    <w:rsid w:val="006979EB"/>
    <w:rsid w:val="006979EF"/>
    <w:rsid w:val="00697A42"/>
    <w:rsid w:val="00697ACA"/>
    <w:rsid w:val="00697ADB"/>
    <w:rsid w:val="00697B09"/>
    <w:rsid w:val="00697BC7"/>
    <w:rsid w:val="00697D8C"/>
    <w:rsid w:val="00697E08"/>
    <w:rsid w:val="00697E15"/>
    <w:rsid w:val="00697F55"/>
    <w:rsid w:val="006A0099"/>
    <w:rsid w:val="006A01F0"/>
    <w:rsid w:val="006A01F5"/>
    <w:rsid w:val="006A021E"/>
    <w:rsid w:val="006A031B"/>
    <w:rsid w:val="006A03FF"/>
    <w:rsid w:val="006A04B0"/>
    <w:rsid w:val="006A054D"/>
    <w:rsid w:val="006A05A9"/>
    <w:rsid w:val="006A0659"/>
    <w:rsid w:val="006A0721"/>
    <w:rsid w:val="006A085F"/>
    <w:rsid w:val="006A08AE"/>
    <w:rsid w:val="006A0953"/>
    <w:rsid w:val="006A0AB5"/>
    <w:rsid w:val="006A0B3A"/>
    <w:rsid w:val="006A0D88"/>
    <w:rsid w:val="006A0E0F"/>
    <w:rsid w:val="006A0F4E"/>
    <w:rsid w:val="006A1028"/>
    <w:rsid w:val="006A11C3"/>
    <w:rsid w:val="006A11EF"/>
    <w:rsid w:val="006A1220"/>
    <w:rsid w:val="006A130B"/>
    <w:rsid w:val="006A1358"/>
    <w:rsid w:val="006A1458"/>
    <w:rsid w:val="006A14FC"/>
    <w:rsid w:val="006A153D"/>
    <w:rsid w:val="006A1618"/>
    <w:rsid w:val="006A17E5"/>
    <w:rsid w:val="006A1817"/>
    <w:rsid w:val="006A183A"/>
    <w:rsid w:val="006A185C"/>
    <w:rsid w:val="006A18AC"/>
    <w:rsid w:val="006A1973"/>
    <w:rsid w:val="006A1A0B"/>
    <w:rsid w:val="006A1ADA"/>
    <w:rsid w:val="006A1B35"/>
    <w:rsid w:val="006A1B9A"/>
    <w:rsid w:val="006A1BCB"/>
    <w:rsid w:val="006A1CCD"/>
    <w:rsid w:val="006A1CE0"/>
    <w:rsid w:val="006A1E3D"/>
    <w:rsid w:val="006A1EE4"/>
    <w:rsid w:val="006A1F22"/>
    <w:rsid w:val="006A1F2D"/>
    <w:rsid w:val="006A1FD5"/>
    <w:rsid w:val="006A20DD"/>
    <w:rsid w:val="006A2137"/>
    <w:rsid w:val="006A2191"/>
    <w:rsid w:val="006A2209"/>
    <w:rsid w:val="006A232F"/>
    <w:rsid w:val="006A2523"/>
    <w:rsid w:val="006A2536"/>
    <w:rsid w:val="006A2557"/>
    <w:rsid w:val="006A25B1"/>
    <w:rsid w:val="006A26A3"/>
    <w:rsid w:val="006A27D7"/>
    <w:rsid w:val="006A2877"/>
    <w:rsid w:val="006A2980"/>
    <w:rsid w:val="006A2BF8"/>
    <w:rsid w:val="006A2C2B"/>
    <w:rsid w:val="006A2DF1"/>
    <w:rsid w:val="006A2E1F"/>
    <w:rsid w:val="006A2F0C"/>
    <w:rsid w:val="006A2FB4"/>
    <w:rsid w:val="006A30A6"/>
    <w:rsid w:val="006A3162"/>
    <w:rsid w:val="006A3207"/>
    <w:rsid w:val="006A32A6"/>
    <w:rsid w:val="006A3322"/>
    <w:rsid w:val="006A3439"/>
    <w:rsid w:val="006A3485"/>
    <w:rsid w:val="006A367D"/>
    <w:rsid w:val="006A3887"/>
    <w:rsid w:val="006A3C15"/>
    <w:rsid w:val="006A3CF0"/>
    <w:rsid w:val="006A3D91"/>
    <w:rsid w:val="006A3DB0"/>
    <w:rsid w:val="006A3ED4"/>
    <w:rsid w:val="006A3F42"/>
    <w:rsid w:val="006A3FB5"/>
    <w:rsid w:val="006A4022"/>
    <w:rsid w:val="006A40C2"/>
    <w:rsid w:val="006A4244"/>
    <w:rsid w:val="006A42BF"/>
    <w:rsid w:val="006A437A"/>
    <w:rsid w:val="006A4395"/>
    <w:rsid w:val="006A445B"/>
    <w:rsid w:val="006A46F9"/>
    <w:rsid w:val="006A4787"/>
    <w:rsid w:val="006A4833"/>
    <w:rsid w:val="006A48A6"/>
    <w:rsid w:val="006A48BD"/>
    <w:rsid w:val="006A48D0"/>
    <w:rsid w:val="006A4ACC"/>
    <w:rsid w:val="006A4ADF"/>
    <w:rsid w:val="006A4B71"/>
    <w:rsid w:val="006A4BCD"/>
    <w:rsid w:val="006A4BD5"/>
    <w:rsid w:val="006A4BF7"/>
    <w:rsid w:val="006A4C24"/>
    <w:rsid w:val="006A4CBA"/>
    <w:rsid w:val="006A4D0F"/>
    <w:rsid w:val="006A4D5F"/>
    <w:rsid w:val="006A4DE3"/>
    <w:rsid w:val="006A4E18"/>
    <w:rsid w:val="006A4F1B"/>
    <w:rsid w:val="006A4F2F"/>
    <w:rsid w:val="006A4FF0"/>
    <w:rsid w:val="006A51CA"/>
    <w:rsid w:val="006A52B5"/>
    <w:rsid w:val="006A52E3"/>
    <w:rsid w:val="006A5586"/>
    <w:rsid w:val="006A56EE"/>
    <w:rsid w:val="006A5742"/>
    <w:rsid w:val="006A5C37"/>
    <w:rsid w:val="006A5CDB"/>
    <w:rsid w:val="006A5D16"/>
    <w:rsid w:val="006A5D31"/>
    <w:rsid w:val="006A5D3D"/>
    <w:rsid w:val="006A5F2C"/>
    <w:rsid w:val="006A5F66"/>
    <w:rsid w:val="006A5FDC"/>
    <w:rsid w:val="006A6009"/>
    <w:rsid w:val="006A600D"/>
    <w:rsid w:val="006A6143"/>
    <w:rsid w:val="006A614F"/>
    <w:rsid w:val="006A6243"/>
    <w:rsid w:val="006A62B9"/>
    <w:rsid w:val="006A62F4"/>
    <w:rsid w:val="006A64C6"/>
    <w:rsid w:val="006A6585"/>
    <w:rsid w:val="006A6918"/>
    <w:rsid w:val="006A69CB"/>
    <w:rsid w:val="006A6D5E"/>
    <w:rsid w:val="006A6DEE"/>
    <w:rsid w:val="006A6E8E"/>
    <w:rsid w:val="006A6EE1"/>
    <w:rsid w:val="006A6F18"/>
    <w:rsid w:val="006A6F3B"/>
    <w:rsid w:val="006A6F45"/>
    <w:rsid w:val="006A715E"/>
    <w:rsid w:val="006A720B"/>
    <w:rsid w:val="006A7468"/>
    <w:rsid w:val="006A7522"/>
    <w:rsid w:val="006A763A"/>
    <w:rsid w:val="006A76F7"/>
    <w:rsid w:val="006A78C3"/>
    <w:rsid w:val="006A7970"/>
    <w:rsid w:val="006A79AC"/>
    <w:rsid w:val="006A79EA"/>
    <w:rsid w:val="006A7E0F"/>
    <w:rsid w:val="006A7F3C"/>
    <w:rsid w:val="006B000D"/>
    <w:rsid w:val="006B0017"/>
    <w:rsid w:val="006B0068"/>
    <w:rsid w:val="006B00B1"/>
    <w:rsid w:val="006B00E7"/>
    <w:rsid w:val="006B010C"/>
    <w:rsid w:val="006B0124"/>
    <w:rsid w:val="006B0344"/>
    <w:rsid w:val="006B03A7"/>
    <w:rsid w:val="006B03EF"/>
    <w:rsid w:val="006B05A8"/>
    <w:rsid w:val="006B06A2"/>
    <w:rsid w:val="006B06A8"/>
    <w:rsid w:val="006B06C5"/>
    <w:rsid w:val="006B06CB"/>
    <w:rsid w:val="006B074D"/>
    <w:rsid w:val="006B0859"/>
    <w:rsid w:val="006B0948"/>
    <w:rsid w:val="006B09C7"/>
    <w:rsid w:val="006B0A17"/>
    <w:rsid w:val="006B0A21"/>
    <w:rsid w:val="006B0A45"/>
    <w:rsid w:val="006B0A57"/>
    <w:rsid w:val="006B0ADC"/>
    <w:rsid w:val="006B0DF8"/>
    <w:rsid w:val="006B0FBA"/>
    <w:rsid w:val="006B101A"/>
    <w:rsid w:val="006B10EE"/>
    <w:rsid w:val="006B11BA"/>
    <w:rsid w:val="006B11F7"/>
    <w:rsid w:val="006B1304"/>
    <w:rsid w:val="006B1360"/>
    <w:rsid w:val="006B1377"/>
    <w:rsid w:val="006B13A4"/>
    <w:rsid w:val="006B13F5"/>
    <w:rsid w:val="006B14FA"/>
    <w:rsid w:val="006B1526"/>
    <w:rsid w:val="006B15D5"/>
    <w:rsid w:val="006B16F1"/>
    <w:rsid w:val="006B17D9"/>
    <w:rsid w:val="006B1845"/>
    <w:rsid w:val="006B187F"/>
    <w:rsid w:val="006B1ABF"/>
    <w:rsid w:val="006B1B57"/>
    <w:rsid w:val="006B1B9A"/>
    <w:rsid w:val="006B1BE6"/>
    <w:rsid w:val="006B1C39"/>
    <w:rsid w:val="006B1C97"/>
    <w:rsid w:val="006B1CC8"/>
    <w:rsid w:val="006B1CE1"/>
    <w:rsid w:val="006B1D15"/>
    <w:rsid w:val="006B1D8C"/>
    <w:rsid w:val="006B1DB2"/>
    <w:rsid w:val="006B1EC9"/>
    <w:rsid w:val="006B1EF7"/>
    <w:rsid w:val="006B1F68"/>
    <w:rsid w:val="006B1FE0"/>
    <w:rsid w:val="006B2049"/>
    <w:rsid w:val="006B21D7"/>
    <w:rsid w:val="006B21E5"/>
    <w:rsid w:val="006B22DB"/>
    <w:rsid w:val="006B2369"/>
    <w:rsid w:val="006B23F0"/>
    <w:rsid w:val="006B241D"/>
    <w:rsid w:val="006B241F"/>
    <w:rsid w:val="006B25A8"/>
    <w:rsid w:val="006B25F7"/>
    <w:rsid w:val="006B2624"/>
    <w:rsid w:val="006B2848"/>
    <w:rsid w:val="006B284B"/>
    <w:rsid w:val="006B292F"/>
    <w:rsid w:val="006B2A93"/>
    <w:rsid w:val="006B2AB2"/>
    <w:rsid w:val="006B2C60"/>
    <w:rsid w:val="006B2C78"/>
    <w:rsid w:val="006B2CE0"/>
    <w:rsid w:val="006B2EC4"/>
    <w:rsid w:val="006B32F4"/>
    <w:rsid w:val="006B3376"/>
    <w:rsid w:val="006B3396"/>
    <w:rsid w:val="006B33E6"/>
    <w:rsid w:val="006B3489"/>
    <w:rsid w:val="006B34EF"/>
    <w:rsid w:val="006B368F"/>
    <w:rsid w:val="006B3710"/>
    <w:rsid w:val="006B379E"/>
    <w:rsid w:val="006B389B"/>
    <w:rsid w:val="006B390D"/>
    <w:rsid w:val="006B3959"/>
    <w:rsid w:val="006B3A89"/>
    <w:rsid w:val="006B3B2D"/>
    <w:rsid w:val="006B3B58"/>
    <w:rsid w:val="006B3C97"/>
    <w:rsid w:val="006B3FB5"/>
    <w:rsid w:val="006B3FD6"/>
    <w:rsid w:val="006B4057"/>
    <w:rsid w:val="006B40C4"/>
    <w:rsid w:val="006B40E6"/>
    <w:rsid w:val="006B417E"/>
    <w:rsid w:val="006B43F7"/>
    <w:rsid w:val="006B4669"/>
    <w:rsid w:val="006B466F"/>
    <w:rsid w:val="006B4960"/>
    <w:rsid w:val="006B4A4C"/>
    <w:rsid w:val="006B4A80"/>
    <w:rsid w:val="006B4AA2"/>
    <w:rsid w:val="006B4B9D"/>
    <w:rsid w:val="006B4D08"/>
    <w:rsid w:val="006B4E41"/>
    <w:rsid w:val="006B4E88"/>
    <w:rsid w:val="006B4EB7"/>
    <w:rsid w:val="006B4ED3"/>
    <w:rsid w:val="006B4F0C"/>
    <w:rsid w:val="006B500D"/>
    <w:rsid w:val="006B55F5"/>
    <w:rsid w:val="006B566F"/>
    <w:rsid w:val="006B5706"/>
    <w:rsid w:val="006B5787"/>
    <w:rsid w:val="006B5984"/>
    <w:rsid w:val="006B5B07"/>
    <w:rsid w:val="006B5B48"/>
    <w:rsid w:val="006B5C6D"/>
    <w:rsid w:val="006B5E7C"/>
    <w:rsid w:val="006B60A4"/>
    <w:rsid w:val="006B60C5"/>
    <w:rsid w:val="006B61B0"/>
    <w:rsid w:val="006B61E8"/>
    <w:rsid w:val="006B62C7"/>
    <w:rsid w:val="006B62C9"/>
    <w:rsid w:val="006B62D4"/>
    <w:rsid w:val="006B62DB"/>
    <w:rsid w:val="006B62EB"/>
    <w:rsid w:val="006B6348"/>
    <w:rsid w:val="006B63D2"/>
    <w:rsid w:val="006B645B"/>
    <w:rsid w:val="006B64DD"/>
    <w:rsid w:val="006B64EA"/>
    <w:rsid w:val="006B66ED"/>
    <w:rsid w:val="006B690C"/>
    <w:rsid w:val="006B6AE6"/>
    <w:rsid w:val="006B6C47"/>
    <w:rsid w:val="006B6DAF"/>
    <w:rsid w:val="006B6DBE"/>
    <w:rsid w:val="006B6EA4"/>
    <w:rsid w:val="006B6F7B"/>
    <w:rsid w:val="006B70C5"/>
    <w:rsid w:val="006B70D8"/>
    <w:rsid w:val="006B70F3"/>
    <w:rsid w:val="006B716D"/>
    <w:rsid w:val="006B71B3"/>
    <w:rsid w:val="006B71B6"/>
    <w:rsid w:val="006B7209"/>
    <w:rsid w:val="006B7320"/>
    <w:rsid w:val="006B73B8"/>
    <w:rsid w:val="006B74F6"/>
    <w:rsid w:val="006B75EB"/>
    <w:rsid w:val="006B77C6"/>
    <w:rsid w:val="006B7860"/>
    <w:rsid w:val="006B787D"/>
    <w:rsid w:val="006B78BB"/>
    <w:rsid w:val="006B7A22"/>
    <w:rsid w:val="006B7B6F"/>
    <w:rsid w:val="006B7C5A"/>
    <w:rsid w:val="006B7D83"/>
    <w:rsid w:val="006B7E1F"/>
    <w:rsid w:val="006C0009"/>
    <w:rsid w:val="006C015F"/>
    <w:rsid w:val="006C03D8"/>
    <w:rsid w:val="006C0406"/>
    <w:rsid w:val="006C08E9"/>
    <w:rsid w:val="006C0B4E"/>
    <w:rsid w:val="006C0C82"/>
    <w:rsid w:val="006C0DBD"/>
    <w:rsid w:val="006C1004"/>
    <w:rsid w:val="006C1134"/>
    <w:rsid w:val="006C14F4"/>
    <w:rsid w:val="006C14F7"/>
    <w:rsid w:val="006C169C"/>
    <w:rsid w:val="006C16E3"/>
    <w:rsid w:val="006C1707"/>
    <w:rsid w:val="006C17E1"/>
    <w:rsid w:val="006C1812"/>
    <w:rsid w:val="006C186D"/>
    <w:rsid w:val="006C1AE1"/>
    <w:rsid w:val="006C1AEE"/>
    <w:rsid w:val="006C1D52"/>
    <w:rsid w:val="006C1F23"/>
    <w:rsid w:val="006C1F8C"/>
    <w:rsid w:val="006C2143"/>
    <w:rsid w:val="006C215D"/>
    <w:rsid w:val="006C228E"/>
    <w:rsid w:val="006C23A3"/>
    <w:rsid w:val="006C23C3"/>
    <w:rsid w:val="006C26FD"/>
    <w:rsid w:val="006C28AD"/>
    <w:rsid w:val="006C2BA0"/>
    <w:rsid w:val="006C2E17"/>
    <w:rsid w:val="006C2E3E"/>
    <w:rsid w:val="006C2EA1"/>
    <w:rsid w:val="006C2EDD"/>
    <w:rsid w:val="006C2F2E"/>
    <w:rsid w:val="006C30AF"/>
    <w:rsid w:val="006C3207"/>
    <w:rsid w:val="006C3335"/>
    <w:rsid w:val="006C3363"/>
    <w:rsid w:val="006C336E"/>
    <w:rsid w:val="006C33C3"/>
    <w:rsid w:val="006C3442"/>
    <w:rsid w:val="006C3492"/>
    <w:rsid w:val="006C35A0"/>
    <w:rsid w:val="006C379A"/>
    <w:rsid w:val="006C3BC9"/>
    <w:rsid w:val="006C3C27"/>
    <w:rsid w:val="006C3CE6"/>
    <w:rsid w:val="006C3F0D"/>
    <w:rsid w:val="006C3F9F"/>
    <w:rsid w:val="006C4026"/>
    <w:rsid w:val="006C405D"/>
    <w:rsid w:val="006C406B"/>
    <w:rsid w:val="006C40B3"/>
    <w:rsid w:val="006C4266"/>
    <w:rsid w:val="006C4530"/>
    <w:rsid w:val="006C4703"/>
    <w:rsid w:val="006C48BB"/>
    <w:rsid w:val="006C491E"/>
    <w:rsid w:val="006C4B18"/>
    <w:rsid w:val="006C4DC8"/>
    <w:rsid w:val="006C4E86"/>
    <w:rsid w:val="006C4F2A"/>
    <w:rsid w:val="006C503E"/>
    <w:rsid w:val="006C50B8"/>
    <w:rsid w:val="006C50C1"/>
    <w:rsid w:val="006C547D"/>
    <w:rsid w:val="006C54F3"/>
    <w:rsid w:val="006C55D2"/>
    <w:rsid w:val="006C58D4"/>
    <w:rsid w:val="006C5BAB"/>
    <w:rsid w:val="006C5C38"/>
    <w:rsid w:val="006C5C51"/>
    <w:rsid w:val="006C5D6E"/>
    <w:rsid w:val="006C5DED"/>
    <w:rsid w:val="006C5E36"/>
    <w:rsid w:val="006C6043"/>
    <w:rsid w:val="006C6070"/>
    <w:rsid w:val="006C60FC"/>
    <w:rsid w:val="006C610A"/>
    <w:rsid w:val="006C6183"/>
    <w:rsid w:val="006C62A4"/>
    <w:rsid w:val="006C6358"/>
    <w:rsid w:val="006C6401"/>
    <w:rsid w:val="006C645D"/>
    <w:rsid w:val="006C657F"/>
    <w:rsid w:val="006C65AE"/>
    <w:rsid w:val="006C6698"/>
    <w:rsid w:val="006C682E"/>
    <w:rsid w:val="006C6AA7"/>
    <w:rsid w:val="006C6B0F"/>
    <w:rsid w:val="006C6BB0"/>
    <w:rsid w:val="006C6CA6"/>
    <w:rsid w:val="006C6CBF"/>
    <w:rsid w:val="006C6D45"/>
    <w:rsid w:val="006C6F64"/>
    <w:rsid w:val="006C6FCE"/>
    <w:rsid w:val="006C706B"/>
    <w:rsid w:val="006C70FF"/>
    <w:rsid w:val="006C72EB"/>
    <w:rsid w:val="006C7309"/>
    <w:rsid w:val="006C730D"/>
    <w:rsid w:val="006C7339"/>
    <w:rsid w:val="006C737D"/>
    <w:rsid w:val="006C74E6"/>
    <w:rsid w:val="006C769E"/>
    <w:rsid w:val="006C77AE"/>
    <w:rsid w:val="006C7CA1"/>
    <w:rsid w:val="006C7CB1"/>
    <w:rsid w:val="006C7D9D"/>
    <w:rsid w:val="006C7DA5"/>
    <w:rsid w:val="006C7DB9"/>
    <w:rsid w:val="006C7DF9"/>
    <w:rsid w:val="006C7F34"/>
    <w:rsid w:val="006D00B0"/>
    <w:rsid w:val="006D0100"/>
    <w:rsid w:val="006D0238"/>
    <w:rsid w:val="006D0524"/>
    <w:rsid w:val="006D06AE"/>
    <w:rsid w:val="006D06DA"/>
    <w:rsid w:val="006D0915"/>
    <w:rsid w:val="006D0C22"/>
    <w:rsid w:val="006D0C24"/>
    <w:rsid w:val="006D0C9A"/>
    <w:rsid w:val="006D0DC5"/>
    <w:rsid w:val="006D0F37"/>
    <w:rsid w:val="006D0FF6"/>
    <w:rsid w:val="006D1022"/>
    <w:rsid w:val="006D11D6"/>
    <w:rsid w:val="006D1239"/>
    <w:rsid w:val="006D1386"/>
    <w:rsid w:val="006D1422"/>
    <w:rsid w:val="006D14E3"/>
    <w:rsid w:val="006D154A"/>
    <w:rsid w:val="006D16B9"/>
    <w:rsid w:val="006D18C3"/>
    <w:rsid w:val="006D1C69"/>
    <w:rsid w:val="006D1DF3"/>
    <w:rsid w:val="006D1E31"/>
    <w:rsid w:val="006D1EE1"/>
    <w:rsid w:val="006D1EEE"/>
    <w:rsid w:val="006D2038"/>
    <w:rsid w:val="006D209D"/>
    <w:rsid w:val="006D2114"/>
    <w:rsid w:val="006D2129"/>
    <w:rsid w:val="006D2169"/>
    <w:rsid w:val="006D22BE"/>
    <w:rsid w:val="006D2305"/>
    <w:rsid w:val="006D23EB"/>
    <w:rsid w:val="006D24CF"/>
    <w:rsid w:val="006D256F"/>
    <w:rsid w:val="006D29CA"/>
    <w:rsid w:val="006D29FA"/>
    <w:rsid w:val="006D2A93"/>
    <w:rsid w:val="006D2BEA"/>
    <w:rsid w:val="006D2CCF"/>
    <w:rsid w:val="006D2CF6"/>
    <w:rsid w:val="006D2D40"/>
    <w:rsid w:val="006D2D54"/>
    <w:rsid w:val="006D2DC8"/>
    <w:rsid w:val="006D2E26"/>
    <w:rsid w:val="006D2E91"/>
    <w:rsid w:val="006D3032"/>
    <w:rsid w:val="006D3070"/>
    <w:rsid w:val="006D3169"/>
    <w:rsid w:val="006D3178"/>
    <w:rsid w:val="006D31FB"/>
    <w:rsid w:val="006D3220"/>
    <w:rsid w:val="006D3435"/>
    <w:rsid w:val="006D34D0"/>
    <w:rsid w:val="006D34E2"/>
    <w:rsid w:val="006D3501"/>
    <w:rsid w:val="006D35A7"/>
    <w:rsid w:val="006D360A"/>
    <w:rsid w:val="006D369F"/>
    <w:rsid w:val="006D3790"/>
    <w:rsid w:val="006D37B1"/>
    <w:rsid w:val="006D37E9"/>
    <w:rsid w:val="006D37F6"/>
    <w:rsid w:val="006D3BA0"/>
    <w:rsid w:val="006D3C43"/>
    <w:rsid w:val="006D3CD3"/>
    <w:rsid w:val="006D3D07"/>
    <w:rsid w:val="006D4093"/>
    <w:rsid w:val="006D4166"/>
    <w:rsid w:val="006D417C"/>
    <w:rsid w:val="006D41CD"/>
    <w:rsid w:val="006D41D6"/>
    <w:rsid w:val="006D4235"/>
    <w:rsid w:val="006D4256"/>
    <w:rsid w:val="006D42C7"/>
    <w:rsid w:val="006D4323"/>
    <w:rsid w:val="006D4373"/>
    <w:rsid w:val="006D442E"/>
    <w:rsid w:val="006D45C6"/>
    <w:rsid w:val="006D45FF"/>
    <w:rsid w:val="006D4600"/>
    <w:rsid w:val="006D4639"/>
    <w:rsid w:val="006D4831"/>
    <w:rsid w:val="006D487D"/>
    <w:rsid w:val="006D4A0A"/>
    <w:rsid w:val="006D4B0E"/>
    <w:rsid w:val="006D4B1D"/>
    <w:rsid w:val="006D4C33"/>
    <w:rsid w:val="006D4ECD"/>
    <w:rsid w:val="006D4EDE"/>
    <w:rsid w:val="006D4F9F"/>
    <w:rsid w:val="006D4FED"/>
    <w:rsid w:val="006D5023"/>
    <w:rsid w:val="006D50CD"/>
    <w:rsid w:val="006D5140"/>
    <w:rsid w:val="006D5203"/>
    <w:rsid w:val="006D521E"/>
    <w:rsid w:val="006D527B"/>
    <w:rsid w:val="006D5305"/>
    <w:rsid w:val="006D573D"/>
    <w:rsid w:val="006D5861"/>
    <w:rsid w:val="006D588B"/>
    <w:rsid w:val="006D59DA"/>
    <w:rsid w:val="006D5A6F"/>
    <w:rsid w:val="006D5ABA"/>
    <w:rsid w:val="006D5B37"/>
    <w:rsid w:val="006D5D1A"/>
    <w:rsid w:val="006D5FED"/>
    <w:rsid w:val="006D60A6"/>
    <w:rsid w:val="006D60D0"/>
    <w:rsid w:val="006D617C"/>
    <w:rsid w:val="006D6198"/>
    <w:rsid w:val="006D6354"/>
    <w:rsid w:val="006D6485"/>
    <w:rsid w:val="006D65CB"/>
    <w:rsid w:val="006D6609"/>
    <w:rsid w:val="006D664E"/>
    <w:rsid w:val="006D667B"/>
    <w:rsid w:val="006D66DC"/>
    <w:rsid w:val="006D6715"/>
    <w:rsid w:val="006D6829"/>
    <w:rsid w:val="006D683A"/>
    <w:rsid w:val="006D6906"/>
    <w:rsid w:val="006D6987"/>
    <w:rsid w:val="006D6A6E"/>
    <w:rsid w:val="006D6BE2"/>
    <w:rsid w:val="006D6D81"/>
    <w:rsid w:val="006D6E45"/>
    <w:rsid w:val="006D6E69"/>
    <w:rsid w:val="006D6EB5"/>
    <w:rsid w:val="006D6FB5"/>
    <w:rsid w:val="006D6FBF"/>
    <w:rsid w:val="006D71FC"/>
    <w:rsid w:val="006D726A"/>
    <w:rsid w:val="006D72D6"/>
    <w:rsid w:val="006D746B"/>
    <w:rsid w:val="006D757E"/>
    <w:rsid w:val="006D75AB"/>
    <w:rsid w:val="006D7632"/>
    <w:rsid w:val="006D76B1"/>
    <w:rsid w:val="006D77C4"/>
    <w:rsid w:val="006D77E3"/>
    <w:rsid w:val="006D7808"/>
    <w:rsid w:val="006D7852"/>
    <w:rsid w:val="006D7861"/>
    <w:rsid w:val="006D788D"/>
    <w:rsid w:val="006D78AD"/>
    <w:rsid w:val="006D793E"/>
    <w:rsid w:val="006D7996"/>
    <w:rsid w:val="006D799A"/>
    <w:rsid w:val="006D7B20"/>
    <w:rsid w:val="006D7B44"/>
    <w:rsid w:val="006D7C22"/>
    <w:rsid w:val="006D7CF5"/>
    <w:rsid w:val="006D7D1B"/>
    <w:rsid w:val="006D7D7E"/>
    <w:rsid w:val="006D7D81"/>
    <w:rsid w:val="006D7E0C"/>
    <w:rsid w:val="006D7EDE"/>
    <w:rsid w:val="006D7F1F"/>
    <w:rsid w:val="006D7F64"/>
    <w:rsid w:val="006E027C"/>
    <w:rsid w:val="006E02BA"/>
    <w:rsid w:val="006E031B"/>
    <w:rsid w:val="006E033D"/>
    <w:rsid w:val="006E0352"/>
    <w:rsid w:val="006E036C"/>
    <w:rsid w:val="006E03D3"/>
    <w:rsid w:val="006E04D2"/>
    <w:rsid w:val="006E0516"/>
    <w:rsid w:val="006E074A"/>
    <w:rsid w:val="006E077F"/>
    <w:rsid w:val="006E0840"/>
    <w:rsid w:val="006E08D5"/>
    <w:rsid w:val="006E0D94"/>
    <w:rsid w:val="006E0E3C"/>
    <w:rsid w:val="006E0F97"/>
    <w:rsid w:val="006E1024"/>
    <w:rsid w:val="006E10BD"/>
    <w:rsid w:val="006E10EF"/>
    <w:rsid w:val="006E1272"/>
    <w:rsid w:val="006E1311"/>
    <w:rsid w:val="006E146D"/>
    <w:rsid w:val="006E14E3"/>
    <w:rsid w:val="006E1719"/>
    <w:rsid w:val="006E17E8"/>
    <w:rsid w:val="006E1857"/>
    <w:rsid w:val="006E1A25"/>
    <w:rsid w:val="006E1A79"/>
    <w:rsid w:val="006E1C44"/>
    <w:rsid w:val="006E1CD6"/>
    <w:rsid w:val="006E1EC9"/>
    <w:rsid w:val="006E215D"/>
    <w:rsid w:val="006E217D"/>
    <w:rsid w:val="006E21A3"/>
    <w:rsid w:val="006E2357"/>
    <w:rsid w:val="006E249D"/>
    <w:rsid w:val="006E2581"/>
    <w:rsid w:val="006E264D"/>
    <w:rsid w:val="006E2915"/>
    <w:rsid w:val="006E29E3"/>
    <w:rsid w:val="006E29F8"/>
    <w:rsid w:val="006E2A4C"/>
    <w:rsid w:val="006E2AA7"/>
    <w:rsid w:val="006E2CD1"/>
    <w:rsid w:val="006E2E24"/>
    <w:rsid w:val="006E2E78"/>
    <w:rsid w:val="006E2F02"/>
    <w:rsid w:val="006E2F07"/>
    <w:rsid w:val="006E2F68"/>
    <w:rsid w:val="006E2F84"/>
    <w:rsid w:val="006E2FEC"/>
    <w:rsid w:val="006E301F"/>
    <w:rsid w:val="006E3045"/>
    <w:rsid w:val="006E3089"/>
    <w:rsid w:val="006E3178"/>
    <w:rsid w:val="006E31E8"/>
    <w:rsid w:val="006E3326"/>
    <w:rsid w:val="006E34AC"/>
    <w:rsid w:val="006E359C"/>
    <w:rsid w:val="006E368D"/>
    <w:rsid w:val="006E3712"/>
    <w:rsid w:val="006E399C"/>
    <w:rsid w:val="006E3A9B"/>
    <w:rsid w:val="006E3AEB"/>
    <w:rsid w:val="006E3BA6"/>
    <w:rsid w:val="006E3CC3"/>
    <w:rsid w:val="006E3D01"/>
    <w:rsid w:val="006E3DC8"/>
    <w:rsid w:val="006E3E1A"/>
    <w:rsid w:val="006E3E60"/>
    <w:rsid w:val="006E3FC6"/>
    <w:rsid w:val="006E3FD6"/>
    <w:rsid w:val="006E3FF3"/>
    <w:rsid w:val="006E40DC"/>
    <w:rsid w:val="006E4136"/>
    <w:rsid w:val="006E427B"/>
    <w:rsid w:val="006E4491"/>
    <w:rsid w:val="006E4497"/>
    <w:rsid w:val="006E457B"/>
    <w:rsid w:val="006E46CA"/>
    <w:rsid w:val="006E46FA"/>
    <w:rsid w:val="006E4799"/>
    <w:rsid w:val="006E47C5"/>
    <w:rsid w:val="006E4C19"/>
    <w:rsid w:val="006E4C93"/>
    <w:rsid w:val="006E4E61"/>
    <w:rsid w:val="006E506A"/>
    <w:rsid w:val="006E5123"/>
    <w:rsid w:val="006E5322"/>
    <w:rsid w:val="006E5373"/>
    <w:rsid w:val="006E550C"/>
    <w:rsid w:val="006E5557"/>
    <w:rsid w:val="006E5680"/>
    <w:rsid w:val="006E56BB"/>
    <w:rsid w:val="006E573C"/>
    <w:rsid w:val="006E58DD"/>
    <w:rsid w:val="006E5A94"/>
    <w:rsid w:val="006E5DAE"/>
    <w:rsid w:val="006E5DEE"/>
    <w:rsid w:val="006E5ED7"/>
    <w:rsid w:val="006E5EE3"/>
    <w:rsid w:val="006E5F8A"/>
    <w:rsid w:val="006E6008"/>
    <w:rsid w:val="006E6086"/>
    <w:rsid w:val="006E60E5"/>
    <w:rsid w:val="006E6164"/>
    <w:rsid w:val="006E616F"/>
    <w:rsid w:val="006E6285"/>
    <w:rsid w:val="006E62B7"/>
    <w:rsid w:val="006E6346"/>
    <w:rsid w:val="006E645D"/>
    <w:rsid w:val="006E6563"/>
    <w:rsid w:val="006E65A3"/>
    <w:rsid w:val="006E6725"/>
    <w:rsid w:val="006E674C"/>
    <w:rsid w:val="006E6A99"/>
    <w:rsid w:val="006E6B28"/>
    <w:rsid w:val="006E6C1C"/>
    <w:rsid w:val="006E6CC9"/>
    <w:rsid w:val="006E6CD2"/>
    <w:rsid w:val="006E6D91"/>
    <w:rsid w:val="006E6EB9"/>
    <w:rsid w:val="006E6F54"/>
    <w:rsid w:val="006E6F7A"/>
    <w:rsid w:val="006E6FF7"/>
    <w:rsid w:val="006E7054"/>
    <w:rsid w:val="006E70C3"/>
    <w:rsid w:val="006E7102"/>
    <w:rsid w:val="006E72F4"/>
    <w:rsid w:val="006E7496"/>
    <w:rsid w:val="006E74E6"/>
    <w:rsid w:val="006E7546"/>
    <w:rsid w:val="006E759B"/>
    <w:rsid w:val="006E760A"/>
    <w:rsid w:val="006E7675"/>
    <w:rsid w:val="006E7798"/>
    <w:rsid w:val="006E77AA"/>
    <w:rsid w:val="006E7A67"/>
    <w:rsid w:val="006E7AF9"/>
    <w:rsid w:val="006E7B17"/>
    <w:rsid w:val="006E7C0E"/>
    <w:rsid w:val="006E7D47"/>
    <w:rsid w:val="006E7E98"/>
    <w:rsid w:val="006E7F21"/>
    <w:rsid w:val="006F026C"/>
    <w:rsid w:val="006F0289"/>
    <w:rsid w:val="006F046A"/>
    <w:rsid w:val="006F0635"/>
    <w:rsid w:val="006F0702"/>
    <w:rsid w:val="006F0716"/>
    <w:rsid w:val="006F074B"/>
    <w:rsid w:val="006F075F"/>
    <w:rsid w:val="006F0822"/>
    <w:rsid w:val="006F0872"/>
    <w:rsid w:val="006F0876"/>
    <w:rsid w:val="006F08B1"/>
    <w:rsid w:val="006F098B"/>
    <w:rsid w:val="006F0AFE"/>
    <w:rsid w:val="006F0BFA"/>
    <w:rsid w:val="006F0D56"/>
    <w:rsid w:val="006F0D5C"/>
    <w:rsid w:val="006F0D60"/>
    <w:rsid w:val="006F0E15"/>
    <w:rsid w:val="006F0EE5"/>
    <w:rsid w:val="006F0F10"/>
    <w:rsid w:val="006F0FBB"/>
    <w:rsid w:val="006F105E"/>
    <w:rsid w:val="006F1114"/>
    <w:rsid w:val="006F1382"/>
    <w:rsid w:val="006F13DA"/>
    <w:rsid w:val="006F14F5"/>
    <w:rsid w:val="006F161F"/>
    <w:rsid w:val="006F165F"/>
    <w:rsid w:val="006F166E"/>
    <w:rsid w:val="006F1715"/>
    <w:rsid w:val="006F17E8"/>
    <w:rsid w:val="006F197C"/>
    <w:rsid w:val="006F1B2E"/>
    <w:rsid w:val="006F1CDA"/>
    <w:rsid w:val="006F1D62"/>
    <w:rsid w:val="006F1E6F"/>
    <w:rsid w:val="006F1F98"/>
    <w:rsid w:val="006F1FA6"/>
    <w:rsid w:val="006F201A"/>
    <w:rsid w:val="006F210A"/>
    <w:rsid w:val="006F2124"/>
    <w:rsid w:val="006F21A9"/>
    <w:rsid w:val="006F2270"/>
    <w:rsid w:val="006F2323"/>
    <w:rsid w:val="006F238D"/>
    <w:rsid w:val="006F249A"/>
    <w:rsid w:val="006F24C2"/>
    <w:rsid w:val="006F24EF"/>
    <w:rsid w:val="006F272F"/>
    <w:rsid w:val="006F286C"/>
    <w:rsid w:val="006F28F0"/>
    <w:rsid w:val="006F2955"/>
    <w:rsid w:val="006F2B80"/>
    <w:rsid w:val="006F2C4C"/>
    <w:rsid w:val="006F2D8C"/>
    <w:rsid w:val="006F2DBA"/>
    <w:rsid w:val="006F2EBE"/>
    <w:rsid w:val="006F2EC0"/>
    <w:rsid w:val="006F2EEA"/>
    <w:rsid w:val="006F2F51"/>
    <w:rsid w:val="006F2FA1"/>
    <w:rsid w:val="006F2FF9"/>
    <w:rsid w:val="006F311E"/>
    <w:rsid w:val="006F345D"/>
    <w:rsid w:val="006F35CA"/>
    <w:rsid w:val="006F3661"/>
    <w:rsid w:val="006F37E8"/>
    <w:rsid w:val="006F39B8"/>
    <w:rsid w:val="006F3A49"/>
    <w:rsid w:val="006F3B2B"/>
    <w:rsid w:val="006F3BF1"/>
    <w:rsid w:val="006F3C17"/>
    <w:rsid w:val="006F3F28"/>
    <w:rsid w:val="006F4032"/>
    <w:rsid w:val="006F40B3"/>
    <w:rsid w:val="006F418C"/>
    <w:rsid w:val="006F436B"/>
    <w:rsid w:val="006F444D"/>
    <w:rsid w:val="006F454F"/>
    <w:rsid w:val="006F456D"/>
    <w:rsid w:val="006F4716"/>
    <w:rsid w:val="006F47DD"/>
    <w:rsid w:val="006F4903"/>
    <w:rsid w:val="006F4AA3"/>
    <w:rsid w:val="006F4AD8"/>
    <w:rsid w:val="006F4B91"/>
    <w:rsid w:val="006F4C37"/>
    <w:rsid w:val="006F4CDC"/>
    <w:rsid w:val="006F4E7D"/>
    <w:rsid w:val="006F4FE5"/>
    <w:rsid w:val="006F500E"/>
    <w:rsid w:val="006F5297"/>
    <w:rsid w:val="006F5450"/>
    <w:rsid w:val="006F54E7"/>
    <w:rsid w:val="006F58CF"/>
    <w:rsid w:val="006F59B3"/>
    <w:rsid w:val="006F5A11"/>
    <w:rsid w:val="006F5BB0"/>
    <w:rsid w:val="006F5C3D"/>
    <w:rsid w:val="006F5C4A"/>
    <w:rsid w:val="006F5CAF"/>
    <w:rsid w:val="006F5D61"/>
    <w:rsid w:val="006F5F0A"/>
    <w:rsid w:val="006F614F"/>
    <w:rsid w:val="006F617B"/>
    <w:rsid w:val="006F618B"/>
    <w:rsid w:val="006F61A5"/>
    <w:rsid w:val="006F6336"/>
    <w:rsid w:val="006F63AA"/>
    <w:rsid w:val="006F652F"/>
    <w:rsid w:val="006F656C"/>
    <w:rsid w:val="006F6812"/>
    <w:rsid w:val="006F6952"/>
    <w:rsid w:val="006F6A98"/>
    <w:rsid w:val="006F6C4A"/>
    <w:rsid w:val="006F6F81"/>
    <w:rsid w:val="006F70B7"/>
    <w:rsid w:val="006F7100"/>
    <w:rsid w:val="006F7166"/>
    <w:rsid w:val="006F724B"/>
    <w:rsid w:val="006F7289"/>
    <w:rsid w:val="006F7305"/>
    <w:rsid w:val="006F7342"/>
    <w:rsid w:val="006F7404"/>
    <w:rsid w:val="006F741F"/>
    <w:rsid w:val="006F7583"/>
    <w:rsid w:val="006F75D5"/>
    <w:rsid w:val="006F75E5"/>
    <w:rsid w:val="006F7621"/>
    <w:rsid w:val="006F7669"/>
    <w:rsid w:val="006F77E2"/>
    <w:rsid w:val="006F7846"/>
    <w:rsid w:val="006F7AB8"/>
    <w:rsid w:val="006F7C9A"/>
    <w:rsid w:val="006F7D3B"/>
    <w:rsid w:val="006F7F08"/>
    <w:rsid w:val="007002DE"/>
    <w:rsid w:val="00700341"/>
    <w:rsid w:val="00700354"/>
    <w:rsid w:val="0070037B"/>
    <w:rsid w:val="0070045B"/>
    <w:rsid w:val="007005C5"/>
    <w:rsid w:val="00700752"/>
    <w:rsid w:val="00700847"/>
    <w:rsid w:val="0070084F"/>
    <w:rsid w:val="00700965"/>
    <w:rsid w:val="00700993"/>
    <w:rsid w:val="00700B29"/>
    <w:rsid w:val="00700CFC"/>
    <w:rsid w:val="00700E84"/>
    <w:rsid w:val="00700F3B"/>
    <w:rsid w:val="00700FCC"/>
    <w:rsid w:val="007010AE"/>
    <w:rsid w:val="007011A4"/>
    <w:rsid w:val="007012CC"/>
    <w:rsid w:val="007015E3"/>
    <w:rsid w:val="0070184D"/>
    <w:rsid w:val="00701867"/>
    <w:rsid w:val="0070187A"/>
    <w:rsid w:val="007019E1"/>
    <w:rsid w:val="00701ABA"/>
    <w:rsid w:val="00701B92"/>
    <w:rsid w:val="00701C54"/>
    <w:rsid w:val="00701CE3"/>
    <w:rsid w:val="00701CE8"/>
    <w:rsid w:val="00701D0D"/>
    <w:rsid w:val="00701D31"/>
    <w:rsid w:val="00701E01"/>
    <w:rsid w:val="00701EEB"/>
    <w:rsid w:val="00701FB2"/>
    <w:rsid w:val="00701FE8"/>
    <w:rsid w:val="0070203E"/>
    <w:rsid w:val="007020F6"/>
    <w:rsid w:val="00702256"/>
    <w:rsid w:val="007023C9"/>
    <w:rsid w:val="007026A2"/>
    <w:rsid w:val="0070270B"/>
    <w:rsid w:val="0070273F"/>
    <w:rsid w:val="00702761"/>
    <w:rsid w:val="007027BF"/>
    <w:rsid w:val="0070282C"/>
    <w:rsid w:val="0070286A"/>
    <w:rsid w:val="007028FB"/>
    <w:rsid w:val="007029CB"/>
    <w:rsid w:val="00702D22"/>
    <w:rsid w:val="00702E81"/>
    <w:rsid w:val="00702EE3"/>
    <w:rsid w:val="00702F03"/>
    <w:rsid w:val="0070301A"/>
    <w:rsid w:val="0070305F"/>
    <w:rsid w:val="0070315E"/>
    <w:rsid w:val="0070330F"/>
    <w:rsid w:val="00703444"/>
    <w:rsid w:val="007034D7"/>
    <w:rsid w:val="0070371D"/>
    <w:rsid w:val="0070374A"/>
    <w:rsid w:val="00703752"/>
    <w:rsid w:val="00703791"/>
    <w:rsid w:val="0070393F"/>
    <w:rsid w:val="00703995"/>
    <w:rsid w:val="00703A43"/>
    <w:rsid w:val="00703B74"/>
    <w:rsid w:val="00703BDD"/>
    <w:rsid w:val="00703BF5"/>
    <w:rsid w:val="00703C83"/>
    <w:rsid w:val="00703D00"/>
    <w:rsid w:val="00703D95"/>
    <w:rsid w:val="00703DE7"/>
    <w:rsid w:val="00703E64"/>
    <w:rsid w:val="00703EA1"/>
    <w:rsid w:val="00703ED5"/>
    <w:rsid w:val="00703EE7"/>
    <w:rsid w:val="00703F02"/>
    <w:rsid w:val="00703F5E"/>
    <w:rsid w:val="00703F63"/>
    <w:rsid w:val="00703FB7"/>
    <w:rsid w:val="00703FBA"/>
    <w:rsid w:val="00704021"/>
    <w:rsid w:val="007044D0"/>
    <w:rsid w:val="007045BE"/>
    <w:rsid w:val="007045F2"/>
    <w:rsid w:val="007045F9"/>
    <w:rsid w:val="00704631"/>
    <w:rsid w:val="00704782"/>
    <w:rsid w:val="007049E4"/>
    <w:rsid w:val="00704A96"/>
    <w:rsid w:val="00704B3B"/>
    <w:rsid w:val="00704C3B"/>
    <w:rsid w:val="00704DA4"/>
    <w:rsid w:val="00704DB3"/>
    <w:rsid w:val="00704E3F"/>
    <w:rsid w:val="00704F8C"/>
    <w:rsid w:val="007050B0"/>
    <w:rsid w:val="007051E5"/>
    <w:rsid w:val="0070522B"/>
    <w:rsid w:val="0070525B"/>
    <w:rsid w:val="007052B0"/>
    <w:rsid w:val="007055AC"/>
    <w:rsid w:val="007059F4"/>
    <w:rsid w:val="00705AF5"/>
    <w:rsid w:val="00705C5F"/>
    <w:rsid w:val="00705CDF"/>
    <w:rsid w:val="00705D73"/>
    <w:rsid w:val="00705D77"/>
    <w:rsid w:val="00705E25"/>
    <w:rsid w:val="00705E66"/>
    <w:rsid w:val="00705F11"/>
    <w:rsid w:val="007060F5"/>
    <w:rsid w:val="00706232"/>
    <w:rsid w:val="007065D6"/>
    <w:rsid w:val="0070662F"/>
    <w:rsid w:val="007067D3"/>
    <w:rsid w:val="007068BE"/>
    <w:rsid w:val="007069D1"/>
    <w:rsid w:val="00706B06"/>
    <w:rsid w:val="00706B34"/>
    <w:rsid w:val="00706B97"/>
    <w:rsid w:val="00706CED"/>
    <w:rsid w:val="00706D2B"/>
    <w:rsid w:val="00706D2D"/>
    <w:rsid w:val="00706DC6"/>
    <w:rsid w:val="00706EB8"/>
    <w:rsid w:val="00706EC1"/>
    <w:rsid w:val="00706F67"/>
    <w:rsid w:val="00707014"/>
    <w:rsid w:val="00707086"/>
    <w:rsid w:val="007070DF"/>
    <w:rsid w:val="00707280"/>
    <w:rsid w:val="00707294"/>
    <w:rsid w:val="0070737F"/>
    <w:rsid w:val="0070754B"/>
    <w:rsid w:val="00707605"/>
    <w:rsid w:val="00707622"/>
    <w:rsid w:val="00707744"/>
    <w:rsid w:val="007077D6"/>
    <w:rsid w:val="00707844"/>
    <w:rsid w:val="0070786E"/>
    <w:rsid w:val="007078A0"/>
    <w:rsid w:val="00707B9C"/>
    <w:rsid w:val="00707CD2"/>
    <w:rsid w:val="00707D51"/>
    <w:rsid w:val="00707DBE"/>
    <w:rsid w:val="00707DF6"/>
    <w:rsid w:val="00707DFB"/>
    <w:rsid w:val="00707FAE"/>
    <w:rsid w:val="00710022"/>
    <w:rsid w:val="0071008F"/>
    <w:rsid w:val="007101D3"/>
    <w:rsid w:val="007102D5"/>
    <w:rsid w:val="00710315"/>
    <w:rsid w:val="0071031D"/>
    <w:rsid w:val="0071031F"/>
    <w:rsid w:val="0071041F"/>
    <w:rsid w:val="00710761"/>
    <w:rsid w:val="007107AB"/>
    <w:rsid w:val="0071092F"/>
    <w:rsid w:val="00710AE9"/>
    <w:rsid w:val="00710C57"/>
    <w:rsid w:val="00710CD4"/>
    <w:rsid w:val="00710E13"/>
    <w:rsid w:val="00710EC0"/>
    <w:rsid w:val="007110A2"/>
    <w:rsid w:val="007110D4"/>
    <w:rsid w:val="007113A0"/>
    <w:rsid w:val="007113A7"/>
    <w:rsid w:val="00711456"/>
    <w:rsid w:val="00711844"/>
    <w:rsid w:val="00711902"/>
    <w:rsid w:val="007119A8"/>
    <w:rsid w:val="007119B4"/>
    <w:rsid w:val="00711A2F"/>
    <w:rsid w:val="00711B22"/>
    <w:rsid w:val="00711BC0"/>
    <w:rsid w:val="00711C6A"/>
    <w:rsid w:val="00711C7E"/>
    <w:rsid w:val="00711DC5"/>
    <w:rsid w:val="00711F1E"/>
    <w:rsid w:val="00711F36"/>
    <w:rsid w:val="00711F74"/>
    <w:rsid w:val="00711F7B"/>
    <w:rsid w:val="00711FAB"/>
    <w:rsid w:val="007121F6"/>
    <w:rsid w:val="007122FD"/>
    <w:rsid w:val="0071231F"/>
    <w:rsid w:val="0071232A"/>
    <w:rsid w:val="0071234A"/>
    <w:rsid w:val="0071236C"/>
    <w:rsid w:val="00712446"/>
    <w:rsid w:val="0071248E"/>
    <w:rsid w:val="0071256C"/>
    <w:rsid w:val="0071258A"/>
    <w:rsid w:val="0071259B"/>
    <w:rsid w:val="007128F0"/>
    <w:rsid w:val="007129C9"/>
    <w:rsid w:val="00712CB0"/>
    <w:rsid w:val="00712DB3"/>
    <w:rsid w:val="00712E3B"/>
    <w:rsid w:val="00712EE1"/>
    <w:rsid w:val="00712FAA"/>
    <w:rsid w:val="00712FD8"/>
    <w:rsid w:val="00713092"/>
    <w:rsid w:val="007130AA"/>
    <w:rsid w:val="00713143"/>
    <w:rsid w:val="007131AD"/>
    <w:rsid w:val="007131DD"/>
    <w:rsid w:val="0071351C"/>
    <w:rsid w:val="00713804"/>
    <w:rsid w:val="007138BA"/>
    <w:rsid w:val="00713A5E"/>
    <w:rsid w:val="00713AC1"/>
    <w:rsid w:val="00713AC4"/>
    <w:rsid w:val="00713B3A"/>
    <w:rsid w:val="00713B49"/>
    <w:rsid w:val="00713C23"/>
    <w:rsid w:val="00713C39"/>
    <w:rsid w:val="00713C96"/>
    <w:rsid w:val="00713CA9"/>
    <w:rsid w:val="00713D5D"/>
    <w:rsid w:val="00713EC1"/>
    <w:rsid w:val="00714054"/>
    <w:rsid w:val="0071406F"/>
    <w:rsid w:val="00714170"/>
    <w:rsid w:val="00714209"/>
    <w:rsid w:val="007142AB"/>
    <w:rsid w:val="007143D2"/>
    <w:rsid w:val="0071444D"/>
    <w:rsid w:val="0071454E"/>
    <w:rsid w:val="00714696"/>
    <w:rsid w:val="007146FB"/>
    <w:rsid w:val="007147B0"/>
    <w:rsid w:val="00714BC7"/>
    <w:rsid w:val="00714C3D"/>
    <w:rsid w:val="00714C88"/>
    <w:rsid w:val="00714C98"/>
    <w:rsid w:val="00714D7C"/>
    <w:rsid w:val="00714FD0"/>
    <w:rsid w:val="0071503B"/>
    <w:rsid w:val="0071506D"/>
    <w:rsid w:val="0071508A"/>
    <w:rsid w:val="00715103"/>
    <w:rsid w:val="00715129"/>
    <w:rsid w:val="0071516F"/>
    <w:rsid w:val="007151C8"/>
    <w:rsid w:val="007152DB"/>
    <w:rsid w:val="007153A7"/>
    <w:rsid w:val="0071547C"/>
    <w:rsid w:val="00715537"/>
    <w:rsid w:val="00715546"/>
    <w:rsid w:val="007155B2"/>
    <w:rsid w:val="0071561D"/>
    <w:rsid w:val="00715640"/>
    <w:rsid w:val="0071570E"/>
    <w:rsid w:val="007157A5"/>
    <w:rsid w:val="007157B5"/>
    <w:rsid w:val="00715839"/>
    <w:rsid w:val="0071589B"/>
    <w:rsid w:val="00715A03"/>
    <w:rsid w:val="00715AD6"/>
    <w:rsid w:val="00715B51"/>
    <w:rsid w:val="00715BB3"/>
    <w:rsid w:val="00715CDB"/>
    <w:rsid w:val="00715D78"/>
    <w:rsid w:val="00715DCF"/>
    <w:rsid w:val="00715E1B"/>
    <w:rsid w:val="00715F78"/>
    <w:rsid w:val="00716042"/>
    <w:rsid w:val="0071604B"/>
    <w:rsid w:val="0071618C"/>
    <w:rsid w:val="00716223"/>
    <w:rsid w:val="00716224"/>
    <w:rsid w:val="007162D2"/>
    <w:rsid w:val="0071648B"/>
    <w:rsid w:val="00716493"/>
    <w:rsid w:val="007164C4"/>
    <w:rsid w:val="007166B6"/>
    <w:rsid w:val="0071673D"/>
    <w:rsid w:val="00716770"/>
    <w:rsid w:val="0071683D"/>
    <w:rsid w:val="00716866"/>
    <w:rsid w:val="00716968"/>
    <w:rsid w:val="00716969"/>
    <w:rsid w:val="007169C7"/>
    <w:rsid w:val="00716A51"/>
    <w:rsid w:val="00716B40"/>
    <w:rsid w:val="00716C05"/>
    <w:rsid w:val="00716C98"/>
    <w:rsid w:val="00716D27"/>
    <w:rsid w:val="00716F38"/>
    <w:rsid w:val="00716F83"/>
    <w:rsid w:val="00717060"/>
    <w:rsid w:val="007170FD"/>
    <w:rsid w:val="00717377"/>
    <w:rsid w:val="00717395"/>
    <w:rsid w:val="00717544"/>
    <w:rsid w:val="0071754E"/>
    <w:rsid w:val="00717570"/>
    <w:rsid w:val="007175CE"/>
    <w:rsid w:val="00717C08"/>
    <w:rsid w:val="00717D08"/>
    <w:rsid w:val="00717DAC"/>
    <w:rsid w:val="0072004C"/>
    <w:rsid w:val="007201A8"/>
    <w:rsid w:val="007202A8"/>
    <w:rsid w:val="00720312"/>
    <w:rsid w:val="007204B6"/>
    <w:rsid w:val="00720578"/>
    <w:rsid w:val="007205CE"/>
    <w:rsid w:val="007206D4"/>
    <w:rsid w:val="00720782"/>
    <w:rsid w:val="007208C3"/>
    <w:rsid w:val="0072097A"/>
    <w:rsid w:val="00720994"/>
    <w:rsid w:val="00720BF2"/>
    <w:rsid w:val="00720C20"/>
    <w:rsid w:val="00720CA8"/>
    <w:rsid w:val="00720EA1"/>
    <w:rsid w:val="00720EB3"/>
    <w:rsid w:val="00720FAB"/>
    <w:rsid w:val="007211E6"/>
    <w:rsid w:val="00721271"/>
    <w:rsid w:val="007212A2"/>
    <w:rsid w:val="0072137A"/>
    <w:rsid w:val="007216BE"/>
    <w:rsid w:val="0072189E"/>
    <w:rsid w:val="00721986"/>
    <w:rsid w:val="00721997"/>
    <w:rsid w:val="00721A71"/>
    <w:rsid w:val="00721AF2"/>
    <w:rsid w:val="00721C42"/>
    <w:rsid w:val="00721DD5"/>
    <w:rsid w:val="00721E48"/>
    <w:rsid w:val="00721E9B"/>
    <w:rsid w:val="00721F7E"/>
    <w:rsid w:val="00722170"/>
    <w:rsid w:val="007222DC"/>
    <w:rsid w:val="007225AA"/>
    <w:rsid w:val="00722719"/>
    <w:rsid w:val="0072298D"/>
    <w:rsid w:val="00722A56"/>
    <w:rsid w:val="00722A93"/>
    <w:rsid w:val="00722B2B"/>
    <w:rsid w:val="00722D8B"/>
    <w:rsid w:val="00722E89"/>
    <w:rsid w:val="00722EA0"/>
    <w:rsid w:val="00722F0B"/>
    <w:rsid w:val="00722F48"/>
    <w:rsid w:val="00722FAB"/>
    <w:rsid w:val="00722FC8"/>
    <w:rsid w:val="00722FD6"/>
    <w:rsid w:val="0072303E"/>
    <w:rsid w:val="0072304A"/>
    <w:rsid w:val="007232FD"/>
    <w:rsid w:val="007233B0"/>
    <w:rsid w:val="007234D3"/>
    <w:rsid w:val="007238D1"/>
    <w:rsid w:val="007238DA"/>
    <w:rsid w:val="0072393D"/>
    <w:rsid w:val="00723958"/>
    <w:rsid w:val="00723BF0"/>
    <w:rsid w:val="00723CDA"/>
    <w:rsid w:val="00723D5C"/>
    <w:rsid w:val="00723DF2"/>
    <w:rsid w:val="00723E28"/>
    <w:rsid w:val="00723E4C"/>
    <w:rsid w:val="00723EC0"/>
    <w:rsid w:val="00723F9B"/>
    <w:rsid w:val="00723FAA"/>
    <w:rsid w:val="0072415E"/>
    <w:rsid w:val="00724170"/>
    <w:rsid w:val="007241EF"/>
    <w:rsid w:val="0072429C"/>
    <w:rsid w:val="007243D2"/>
    <w:rsid w:val="00724413"/>
    <w:rsid w:val="0072442A"/>
    <w:rsid w:val="0072445D"/>
    <w:rsid w:val="007244D6"/>
    <w:rsid w:val="00724567"/>
    <w:rsid w:val="00724691"/>
    <w:rsid w:val="0072469C"/>
    <w:rsid w:val="00724766"/>
    <w:rsid w:val="007247AB"/>
    <w:rsid w:val="00724833"/>
    <w:rsid w:val="0072499B"/>
    <w:rsid w:val="00724C11"/>
    <w:rsid w:val="00724C82"/>
    <w:rsid w:val="00724CDA"/>
    <w:rsid w:val="00724D7A"/>
    <w:rsid w:val="00724F02"/>
    <w:rsid w:val="00724F13"/>
    <w:rsid w:val="00724F52"/>
    <w:rsid w:val="00724F5B"/>
    <w:rsid w:val="00724FC1"/>
    <w:rsid w:val="00724FCF"/>
    <w:rsid w:val="00725119"/>
    <w:rsid w:val="00725136"/>
    <w:rsid w:val="00725233"/>
    <w:rsid w:val="007252F4"/>
    <w:rsid w:val="0072544D"/>
    <w:rsid w:val="00725469"/>
    <w:rsid w:val="00725573"/>
    <w:rsid w:val="007255D8"/>
    <w:rsid w:val="00725787"/>
    <w:rsid w:val="007257F5"/>
    <w:rsid w:val="00725897"/>
    <w:rsid w:val="0072596D"/>
    <w:rsid w:val="00725A47"/>
    <w:rsid w:val="00725A68"/>
    <w:rsid w:val="00725AE4"/>
    <w:rsid w:val="00725B6E"/>
    <w:rsid w:val="00725F76"/>
    <w:rsid w:val="0072605D"/>
    <w:rsid w:val="00726072"/>
    <w:rsid w:val="00726081"/>
    <w:rsid w:val="0072635C"/>
    <w:rsid w:val="0072638D"/>
    <w:rsid w:val="00726497"/>
    <w:rsid w:val="0072650E"/>
    <w:rsid w:val="00726549"/>
    <w:rsid w:val="00726643"/>
    <w:rsid w:val="00726884"/>
    <w:rsid w:val="00726D67"/>
    <w:rsid w:val="00726EC1"/>
    <w:rsid w:val="00726ECD"/>
    <w:rsid w:val="00726F1C"/>
    <w:rsid w:val="00727089"/>
    <w:rsid w:val="00727106"/>
    <w:rsid w:val="00727159"/>
    <w:rsid w:val="0072719B"/>
    <w:rsid w:val="00727290"/>
    <w:rsid w:val="007273F5"/>
    <w:rsid w:val="00727440"/>
    <w:rsid w:val="0072745E"/>
    <w:rsid w:val="0072748F"/>
    <w:rsid w:val="00727509"/>
    <w:rsid w:val="0072768F"/>
    <w:rsid w:val="007276F4"/>
    <w:rsid w:val="00727723"/>
    <w:rsid w:val="0072774B"/>
    <w:rsid w:val="0072778D"/>
    <w:rsid w:val="00727986"/>
    <w:rsid w:val="00727992"/>
    <w:rsid w:val="007279DD"/>
    <w:rsid w:val="00727A3C"/>
    <w:rsid w:val="00727B18"/>
    <w:rsid w:val="00727B56"/>
    <w:rsid w:val="00727BCD"/>
    <w:rsid w:val="00727C09"/>
    <w:rsid w:val="00727CB9"/>
    <w:rsid w:val="00727F4D"/>
    <w:rsid w:val="00730187"/>
    <w:rsid w:val="00730249"/>
    <w:rsid w:val="0073026C"/>
    <w:rsid w:val="007303EC"/>
    <w:rsid w:val="007305D9"/>
    <w:rsid w:val="007307FB"/>
    <w:rsid w:val="007308C3"/>
    <w:rsid w:val="00730945"/>
    <w:rsid w:val="00730997"/>
    <w:rsid w:val="007309E0"/>
    <w:rsid w:val="00730A35"/>
    <w:rsid w:val="00730A46"/>
    <w:rsid w:val="00730A9C"/>
    <w:rsid w:val="00730AC7"/>
    <w:rsid w:val="00730ACE"/>
    <w:rsid w:val="00730B37"/>
    <w:rsid w:val="00730BD8"/>
    <w:rsid w:val="00730C3C"/>
    <w:rsid w:val="00730C70"/>
    <w:rsid w:val="00730C79"/>
    <w:rsid w:val="00730CA2"/>
    <w:rsid w:val="00730D84"/>
    <w:rsid w:val="00730DE9"/>
    <w:rsid w:val="0073102A"/>
    <w:rsid w:val="007311A0"/>
    <w:rsid w:val="007311E8"/>
    <w:rsid w:val="00731254"/>
    <w:rsid w:val="007312B2"/>
    <w:rsid w:val="00731482"/>
    <w:rsid w:val="0073153B"/>
    <w:rsid w:val="007316A8"/>
    <w:rsid w:val="007317E9"/>
    <w:rsid w:val="00731B3B"/>
    <w:rsid w:val="00731BC9"/>
    <w:rsid w:val="00731C9A"/>
    <w:rsid w:val="00731CBA"/>
    <w:rsid w:val="00731CDA"/>
    <w:rsid w:val="00731CF0"/>
    <w:rsid w:val="00731D05"/>
    <w:rsid w:val="00731D27"/>
    <w:rsid w:val="00731D5E"/>
    <w:rsid w:val="00731E42"/>
    <w:rsid w:val="00731F42"/>
    <w:rsid w:val="00731F44"/>
    <w:rsid w:val="00732078"/>
    <w:rsid w:val="0073211C"/>
    <w:rsid w:val="007322B2"/>
    <w:rsid w:val="0073234E"/>
    <w:rsid w:val="007324BA"/>
    <w:rsid w:val="007324D4"/>
    <w:rsid w:val="00732673"/>
    <w:rsid w:val="00732680"/>
    <w:rsid w:val="0073282A"/>
    <w:rsid w:val="0073282C"/>
    <w:rsid w:val="00732983"/>
    <w:rsid w:val="00732A4E"/>
    <w:rsid w:val="00732AC9"/>
    <w:rsid w:val="00732CD6"/>
    <w:rsid w:val="00732CF1"/>
    <w:rsid w:val="00732DE1"/>
    <w:rsid w:val="00732F2A"/>
    <w:rsid w:val="00733010"/>
    <w:rsid w:val="0073316C"/>
    <w:rsid w:val="0073316F"/>
    <w:rsid w:val="00733172"/>
    <w:rsid w:val="007331D4"/>
    <w:rsid w:val="007331FD"/>
    <w:rsid w:val="007332E3"/>
    <w:rsid w:val="00733524"/>
    <w:rsid w:val="007335E8"/>
    <w:rsid w:val="00733739"/>
    <w:rsid w:val="007338E7"/>
    <w:rsid w:val="0073392D"/>
    <w:rsid w:val="00733C78"/>
    <w:rsid w:val="00733EB0"/>
    <w:rsid w:val="00733EDC"/>
    <w:rsid w:val="00733F00"/>
    <w:rsid w:val="00733F42"/>
    <w:rsid w:val="00734006"/>
    <w:rsid w:val="00734038"/>
    <w:rsid w:val="0073413D"/>
    <w:rsid w:val="0073421E"/>
    <w:rsid w:val="007342C3"/>
    <w:rsid w:val="00734354"/>
    <w:rsid w:val="007344AE"/>
    <w:rsid w:val="007347CD"/>
    <w:rsid w:val="0073488E"/>
    <w:rsid w:val="0073494F"/>
    <w:rsid w:val="00734998"/>
    <w:rsid w:val="00734A76"/>
    <w:rsid w:val="00734A82"/>
    <w:rsid w:val="00734AB4"/>
    <w:rsid w:val="00734BDA"/>
    <w:rsid w:val="00734BDD"/>
    <w:rsid w:val="00734D75"/>
    <w:rsid w:val="00734DD5"/>
    <w:rsid w:val="00734F6A"/>
    <w:rsid w:val="0073520B"/>
    <w:rsid w:val="007352EB"/>
    <w:rsid w:val="00735378"/>
    <w:rsid w:val="007353C6"/>
    <w:rsid w:val="007353D7"/>
    <w:rsid w:val="007355B9"/>
    <w:rsid w:val="00735663"/>
    <w:rsid w:val="00735740"/>
    <w:rsid w:val="0073574D"/>
    <w:rsid w:val="00735768"/>
    <w:rsid w:val="007358E2"/>
    <w:rsid w:val="00735998"/>
    <w:rsid w:val="007359CC"/>
    <w:rsid w:val="007359E4"/>
    <w:rsid w:val="00735A9A"/>
    <w:rsid w:val="00735AB1"/>
    <w:rsid w:val="00735B73"/>
    <w:rsid w:val="00735C06"/>
    <w:rsid w:val="00735C61"/>
    <w:rsid w:val="00735E91"/>
    <w:rsid w:val="00736004"/>
    <w:rsid w:val="007361BE"/>
    <w:rsid w:val="007361ED"/>
    <w:rsid w:val="007362A5"/>
    <w:rsid w:val="007362B1"/>
    <w:rsid w:val="007362E0"/>
    <w:rsid w:val="007363BE"/>
    <w:rsid w:val="007364F7"/>
    <w:rsid w:val="00736511"/>
    <w:rsid w:val="00736659"/>
    <w:rsid w:val="007366CB"/>
    <w:rsid w:val="007367D3"/>
    <w:rsid w:val="0073686B"/>
    <w:rsid w:val="00736881"/>
    <w:rsid w:val="0073690F"/>
    <w:rsid w:val="0073691A"/>
    <w:rsid w:val="0073692A"/>
    <w:rsid w:val="007369E6"/>
    <w:rsid w:val="00736A5A"/>
    <w:rsid w:val="00736AF0"/>
    <w:rsid w:val="00736B5B"/>
    <w:rsid w:val="00736B70"/>
    <w:rsid w:val="00736CD7"/>
    <w:rsid w:val="00736D06"/>
    <w:rsid w:val="00736DCE"/>
    <w:rsid w:val="00736F3C"/>
    <w:rsid w:val="00736F4F"/>
    <w:rsid w:val="00736F5D"/>
    <w:rsid w:val="00736FE3"/>
    <w:rsid w:val="00737054"/>
    <w:rsid w:val="00737323"/>
    <w:rsid w:val="00737580"/>
    <w:rsid w:val="007375BB"/>
    <w:rsid w:val="007377A0"/>
    <w:rsid w:val="00737813"/>
    <w:rsid w:val="0073784C"/>
    <w:rsid w:val="0073784D"/>
    <w:rsid w:val="0073794E"/>
    <w:rsid w:val="00737A7C"/>
    <w:rsid w:val="00737B4A"/>
    <w:rsid w:val="00737BA4"/>
    <w:rsid w:val="00737C19"/>
    <w:rsid w:val="00737C54"/>
    <w:rsid w:val="00737D7D"/>
    <w:rsid w:val="00737EE6"/>
    <w:rsid w:val="007400DA"/>
    <w:rsid w:val="00740418"/>
    <w:rsid w:val="0074059A"/>
    <w:rsid w:val="00740729"/>
    <w:rsid w:val="00740845"/>
    <w:rsid w:val="0074093C"/>
    <w:rsid w:val="00740B56"/>
    <w:rsid w:val="00740B5A"/>
    <w:rsid w:val="00740C5C"/>
    <w:rsid w:val="00740DFF"/>
    <w:rsid w:val="00740E35"/>
    <w:rsid w:val="00740E5D"/>
    <w:rsid w:val="00741038"/>
    <w:rsid w:val="00741151"/>
    <w:rsid w:val="0074115B"/>
    <w:rsid w:val="007411A7"/>
    <w:rsid w:val="0074132E"/>
    <w:rsid w:val="00741585"/>
    <w:rsid w:val="0074168A"/>
    <w:rsid w:val="00741771"/>
    <w:rsid w:val="007417C3"/>
    <w:rsid w:val="00741806"/>
    <w:rsid w:val="00741845"/>
    <w:rsid w:val="0074186A"/>
    <w:rsid w:val="00741CBE"/>
    <w:rsid w:val="00741CC6"/>
    <w:rsid w:val="00741DAF"/>
    <w:rsid w:val="00741F30"/>
    <w:rsid w:val="00741F68"/>
    <w:rsid w:val="00741F74"/>
    <w:rsid w:val="00741FE0"/>
    <w:rsid w:val="00742099"/>
    <w:rsid w:val="0074209A"/>
    <w:rsid w:val="00742238"/>
    <w:rsid w:val="00742247"/>
    <w:rsid w:val="007423E6"/>
    <w:rsid w:val="00742460"/>
    <w:rsid w:val="0074248A"/>
    <w:rsid w:val="007426DA"/>
    <w:rsid w:val="00742829"/>
    <w:rsid w:val="0074287E"/>
    <w:rsid w:val="007429F3"/>
    <w:rsid w:val="00742A12"/>
    <w:rsid w:val="00742A76"/>
    <w:rsid w:val="00742B5F"/>
    <w:rsid w:val="00742BA9"/>
    <w:rsid w:val="00742BEA"/>
    <w:rsid w:val="00742C44"/>
    <w:rsid w:val="00742C6F"/>
    <w:rsid w:val="00742D7C"/>
    <w:rsid w:val="00742F9B"/>
    <w:rsid w:val="0074310F"/>
    <w:rsid w:val="00743166"/>
    <w:rsid w:val="0074332A"/>
    <w:rsid w:val="0074347D"/>
    <w:rsid w:val="007435C5"/>
    <w:rsid w:val="007438CE"/>
    <w:rsid w:val="00743A51"/>
    <w:rsid w:val="00743A7A"/>
    <w:rsid w:val="00743B48"/>
    <w:rsid w:val="00743D08"/>
    <w:rsid w:val="00743E81"/>
    <w:rsid w:val="00743FD9"/>
    <w:rsid w:val="007440A4"/>
    <w:rsid w:val="0074413E"/>
    <w:rsid w:val="00744170"/>
    <w:rsid w:val="00744195"/>
    <w:rsid w:val="0074419C"/>
    <w:rsid w:val="00744522"/>
    <w:rsid w:val="0074452E"/>
    <w:rsid w:val="00744617"/>
    <w:rsid w:val="00744697"/>
    <w:rsid w:val="0074473C"/>
    <w:rsid w:val="00744783"/>
    <w:rsid w:val="0074482B"/>
    <w:rsid w:val="0074484B"/>
    <w:rsid w:val="007448AF"/>
    <w:rsid w:val="007448F2"/>
    <w:rsid w:val="007449DE"/>
    <w:rsid w:val="00744B03"/>
    <w:rsid w:val="00744B6B"/>
    <w:rsid w:val="00744BF8"/>
    <w:rsid w:val="00744D98"/>
    <w:rsid w:val="00744F2F"/>
    <w:rsid w:val="00744F70"/>
    <w:rsid w:val="00744F7F"/>
    <w:rsid w:val="00744FCD"/>
    <w:rsid w:val="00745051"/>
    <w:rsid w:val="00745069"/>
    <w:rsid w:val="00745128"/>
    <w:rsid w:val="007452D3"/>
    <w:rsid w:val="0074553D"/>
    <w:rsid w:val="00745634"/>
    <w:rsid w:val="00745637"/>
    <w:rsid w:val="0074564E"/>
    <w:rsid w:val="0074571B"/>
    <w:rsid w:val="00745782"/>
    <w:rsid w:val="00745796"/>
    <w:rsid w:val="0074599E"/>
    <w:rsid w:val="00745A87"/>
    <w:rsid w:val="00745AB3"/>
    <w:rsid w:val="00745BCC"/>
    <w:rsid w:val="00745C70"/>
    <w:rsid w:val="00745CC5"/>
    <w:rsid w:val="00745D8C"/>
    <w:rsid w:val="00745DB6"/>
    <w:rsid w:val="00745F30"/>
    <w:rsid w:val="00746011"/>
    <w:rsid w:val="0074601F"/>
    <w:rsid w:val="00746047"/>
    <w:rsid w:val="00746096"/>
    <w:rsid w:val="007460B1"/>
    <w:rsid w:val="007460F2"/>
    <w:rsid w:val="007461B8"/>
    <w:rsid w:val="007462C9"/>
    <w:rsid w:val="00746343"/>
    <w:rsid w:val="00746378"/>
    <w:rsid w:val="00746409"/>
    <w:rsid w:val="007464A6"/>
    <w:rsid w:val="007464CB"/>
    <w:rsid w:val="007465B8"/>
    <w:rsid w:val="00746658"/>
    <w:rsid w:val="00746727"/>
    <w:rsid w:val="00746759"/>
    <w:rsid w:val="00746856"/>
    <w:rsid w:val="00746881"/>
    <w:rsid w:val="007468B9"/>
    <w:rsid w:val="00746963"/>
    <w:rsid w:val="0074699F"/>
    <w:rsid w:val="00746AA5"/>
    <w:rsid w:val="00746C00"/>
    <w:rsid w:val="00746D9C"/>
    <w:rsid w:val="00746E1B"/>
    <w:rsid w:val="00746EA0"/>
    <w:rsid w:val="00746F80"/>
    <w:rsid w:val="00746FBD"/>
    <w:rsid w:val="00746FE5"/>
    <w:rsid w:val="00747031"/>
    <w:rsid w:val="00747063"/>
    <w:rsid w:val="007471FF"/>
    <w:rsid w:val="00747266"/>
    <w:rsid w:val="007472F2"/>
    <w:rsid w:val="0074758C"/>
    <w:rsid w:val="007475C4"/>
    <w:rsid w:val="00747683"/>
    <w:rsid w:val="007476B8"/>
    <w:rsid w:val="007476DC"/>
    <w:rsid w:val="00747733"/>
    <w:rsid w:val="00747858"/>
    <w:rsid w:val="0074787D"/>
    <w:rsid w:val="007478A3"/>
    <w:rsid w:val="00747996"/>
    <w:rsid w:val="00747B15"/>
    <w:rsid w:val="00747B36"/>
    <w:rsid w:val="00747C0A"/>
    <w:rsid w:val="00747CB8"/>
    <w:rsid w:val="00747D39"/>
    <w:rsid w:val="00747E35"/>
    <w:rsid w:val="00747F94"/>
    <w:rsid w:val="0075000D"/>
    <w:rsid w:val="007500A2"/>
    <w:rsid w:val="007501DE"/>
    <w:rsid w:val="0075023C"/>
    <w:rsid w:val="00750240"/>
    <w:rsid w:val="00750254"/>
    <w:rsid w:val="00750429"/>
    <w:rsid w:val="00750685"/>
    <w:rsid w:val="0075069E"/>
    <w:rsid w:val="007507DF"/>
    <w:rsid w:val="00750835"/>
    <w:rsid w:val="0075085E"/>
    <w:rsid w:val="0075087A"/>
    <w:rsid w:val="00750ADD"/>
    <w:rsid w:val="00750C0C"/>
    <w:rsid w:val="00750C10"/>
    <w:rsid w:val="00750C89"/>
    <w:rsid w:val="00750D36"/>
    <w:rsid w:val="00750DCC"/>
    <w:rsid w:val="00750E18"/>
    <w:rsid w:val="00750E73"/>
    <w:rsid w:val="00750F50"/>
    <w:rsid w:val="00750FA4"/>
    <w:rsid w:val="007510D9"/>
    <w:rsid w:val="00751142"/>
    <w:rsid w:val="0075118D"/>
    <w:rsid w:val="007511DE"/>
    <w:rsid w:val="0075122A"/>
    <w:rsid w:val="00751444"/>
    <w:rsid w:val="007514DA"/>
    <w:rsid w:val="00751560"/>
    <w:rsid w:val="007515B7"/>
    <w:rsid w:val="007517EB"/>
    <w:rsid w:val="007518EB"/>
    <w:rsid w:val="00751999"/>
    <w:rsid w:val="00751BC1"/>
    <w:rsid w:val="00751BF2"/>
    <w:rsid w:val="00751D4A"/>
    <w:rsid w:val="00751D71"/>
    <w:rsid w:val="00751E1A"/>
    <w:rsid w:val="00751E9A"/>
    <w:rsid w:val="00751EF1"/>
    <w:rsid w:val="00751F96"/>
    <w:rsid w:val="00752158"/>
    <w:rsid w:val="00752253"/>
    <w:rsid w:val="00752262"/>
    <w:rsid w:val="00752379"/>
    <w:rsid w:val="007524BB"/>
    <w:rsid w:val="007524FE"/>
    <w:rsid w:val="0075254E"/>
    <w:rsid w:val="00752550"/>
    <w:rsid w:val="007525CD"/>
    <w:rsid w:val="00752618"/>
    <w:rsid w:val="0075269E"/>
    <w:rsid w:val="007526B5"/>
    <w:rsid w:val="00752714"/>
    <w:rsid w:val="0075273A"/>
    <w:rsid w:val="00752897"/>
    <w:rsid w:val="007528ED"/>
    <w:rsid w:val="007529D5"/>
    <w:rsid w:val="00752DE0"/>
    <w:rsid w:val="00752EDF"/>
    <w:rsid w:val="0075309F"/>
    <w:rsid w:val="0075321C"/>
    <w:rsid w:val="0075326D"/>
    <w:rsid w:val="007532C8"/>
    <w:rsid w:val="00753341"/>
    <w:rsid w:val="00753363"/>
    <w:rsid w:val="0075336B"/>
    <w:rsid w:val="0075340B"/>
    <w:rsid w:val="00753612"/>
    <w:rsid w:val="00753699"/>
    <w:rsid w:val="00753889"/>
    <w:rsid w:val="0075396B"/>
    <w:rsid w:val="00753A82"/>
    <w:rsid w:val="00753B16"/>
    <w:rsid w:val="00753C79"/>
    <w:rsid w:val="00753D73"/>
    <w:rsid w:val="00753DA4"/>
    <w:rsid w:val="00753DB3"/>
    <w:rsid w:val="00753E26"/>
    <w:rsid w:val="00753E45"/>
    <w:rsid w:val="00753FDA"/>
    <w:rsid w:val="0075406E"/>
    <w:rsid w:val="0075407C"/>
    <w:rsid w:val="00754159"/>
    <w:rsid w:val="0075421B"/>
    <w:rsid w:val="00754459"/>
    <w:rsid w:val="007545F4"/>
    <w:rsid w:val="0075468A"/>
    <w:rsid w:val="007546BC"/>
    <w:rsid w:val="0075499B"/>
    <w:rsid w:val="00754BA4"/>
    <w:rsid w:val="00754C6D"/>
    <w:rsid w:val="00754D4A"/>
    <w:rsid w:val="0075500F"/>
    <w:rsid w:val="0075505A"/>
    <w:rsid w:val="0075506A"/>
    <w:rsid w:val="0075525E"/>
    <w:rsid w:val="00755272"/>
    <w:rsid w:val="007552A4"/>
    <w:rsid w:val="007552BC"/>
    <w:rsid w:val="0075545A"/>
    <w:rsid w:val="007556D7"/>
    <w:rsid w:val="00755711"/>
    <w:rsid w:val="0075586C"/>
    <w:rsid w:val="00755912"/>
    <w:rsid w:val="00755A23"/>
    <w:rsid w:val="00755AAF"/>
    <w:rsid w:val="00755BAA"/>
    <w:rsid w:val="00755C94"/>
    <w:rsid w:val="00755D51"/>
    <w:rsid w:val="00755DFF"/>
    <w:rsid w:val="00755E2B"/>
    <w:rsid w:val="00755EB8"/>
    <w:rsid w:val="00755EBD"/>
    <w:rsid w:val="00755EF4"/>
    <w:rsid w:val="00755FC9"/>
    <w:rsid w:val="00755FFE"/>
    <w:rsid w:val="00756003"/>
    <w:rsid w:val="00756052"/>
    <w:rsid w:val="007560B7"/>
    <w:rsid w:val="007561B8"/>
    <w:rsid w:val="007561CF"/>
    <w:rsid w:val="00756541"/>
    <w:rsid w:val="00756679"/>
    <w:rsid w:val="00756727"/>
    <w:rsid w:val="00756846"/>
    <w:rsid w:val="00756980"/>
    <w:rsid w:val="00756AE3"/>
    <w:rsid w:val="00756BE6"/>
    <w:rsid w:val="00756D50"/>
    <w:rsid w:val="00757002"/>
    <w:rsid w:val="0075710F"/>
    <w:rsid w:val="0075714F"/>
    <w:rsid w:val="0075724F"/>
    <w:rsid w:val="007572E9"/>
    <w:rsid w:val="007572F4"/>
    <w:rsid w:val="0075744F"/>
    <w:rsid w:val="00757520"/>
    <w:rsid w:val="007575DA"/>
    <w:rsid w:val="007575EF"/>
    <w:rsid w:val="0075771E"/>
    <w:rsid w:val="00757808"/>
    <w:rsid w:val="00757816"/>
    <w:rsid w:val="0075784F"/>
    <w:rsid w:val="0075798E"/>
    <w:rsid w:val="0075799C"/>
    <w:rsid w:val="00757A00"/>
    <w:rsid w:val="00757B16"/>
    <w:rsid w:val="00757BF6"/>
    <w:rsid w:val="00757C28"/>
    <w:rsid w:val="00757C3B"/>
    <w:rsid w:val="00757CC5"/>
    <w:rsid w:val="00757D63"/>
    <w:rsid w:val="00757E6D"/>
    <w:rsid w:val="00757F94"/>
    <w:rsid w:val="00757FD9"/>
    <w:rsid w:val="007600CF"/>
    <w:rsid w:val="00760166"/>
    <w:rsid w:val="00760216"/>
    <w:rsid w:val="007602B0"/>
    <w:rsid w:val="00760382"/>
    <w:rsid w:val="00760466"/>
    <w:rsid w:val="00760513"/>
    <w:rsid w:val="007605F3"/>
    <w:rsid w:val="00760653"/>
    <w:rsid w:val="00760866"/>
    <w:rsid w:val="00760A8F"/>
    <w:rsid w:val="00760C50"/>
    <w:rsid w:val="00760CA7"/>
    <w:rsid w:val="00760DD7"/>
    <w:rsid w:val="00760FAE"/>
    <w:rsid w:val="0076109F"/>
    <w:rsid w:val="007611CE"/>
    <w:rsid w:val="00761401"/>
    <w:rsid w:val="007614CC"/>
    <w:rsid w:val="00761550"/>
    <w:rsid w:val="00761761"/>
    <w:rsid w:val="00761779"/>
    <w:rsid w:val="00761A2E"/>
    <w:rsid w:val="00761A7D"/>
    <w:rsid w:val="00761B07"/>
    <w:rsid w:val="00761BE2"/>
    <w:rsid w:val="00761D97"/>
    <w:rsid w:val="00761ECC"/>
    <w:rsid w:val="0076209B"/>
    <w:rsid w:val="007620AE"/>
    <w:rsid w:val="0076223F"/>
    <w:rsid w:val="00762298"/>
    <w:rsid w:val="007622EC"/>
    <w:rsid w:val="00762322"/>
    <w:rsid w:val="0076233C"/>
    <w:rsid w:val="00762443"/>
    <w:rsid w:val="00762486"/>
    <w:rsid w:val="00762492"/>
    <w:rsid w:val="00762539"/>
    <w:rsid w:val="007626AD"/>
    <w:rsid w:val="007626D6"/>
    <w:rsid w:val="007628EB"/>
    <w:rsid w:val="007629B7"/>
    <w:rsid w:val="00762A52"/>
    <w:rsid w:val="00762BFD"/>
    <w:rsid w:val="00762EEF"/>
    <w:rsid w:val="00763026"/>
    <w:rsid w:val="00763458"/>
    <w:rsid w:val="007634EF"/>
    <w:rsid w:val="007635D0"/>
    <w:rsid w:val="0076373E"/>
    <w:rsid w:val="00763875"/>
    <w:rsid w:val="00763A80"/>
    <w:rsid w:val="00763B2F"/>
    <w:rsid w:val="00763B41"/>
    <w:rsid w:val="00763DB9"/>
    <w:rsid w:val="00763E87"/>
    <w:rsid w:val="00763E91"/>
    <w:rsid w:val="00763F85"/>
    <w:rsid w:val="00763FD8"/>
    <w:rsid w:val="007640ED"/>
    <w:rsid w:val="00764362"/>
    <w:rsid w:val="007643FE"/>
    <w:rsid w:val="007644DB"/>
    <w:rsid w:val="0076453A"/>
    <w:rsid w:val="0076464B"/>
    <w:rsid w:val="00764686"/>
    <w:rsid w:val="007646BA"/>
    <w:rsid w:val="007647B2"/>
    <w:rsid w:val="00764806"/>
    <w:rsid w:val="00764843"/>
    <w:rsid w:val="0076487F"/>
    <w:rsid w:val="00764A2D"/>
    <w:rsid w:val="00764A3A"/>
    <w:rsid w:val="00764C15"/>
    <w:rsid w:val="00764CAE"/>
    <w:rsid w:val="00764D05"/>
    <w:rsid w:val="00764D17"/>
    <w:rsid w:val="00764D18"/>
    <w:rsid w:val="00764D3A"/>
    <w:rsid w:val="00764D44"/>
    <w:rsid w:val="00764D9F"/>
    <w:rsid w:val="00764DEB"/>
    <w:rsid w:val="00764F57"/>
    <w:rsid w:val="007650E0"/>
    <w:rsid w:val="0076511A"/>
    <w:rsid w:val="0076522C"/>
    <w:rsid w:val="00765385"/>
    <w:rsid w:val="007653BD"/>
    <w:rsid w:val="00765402"/>
    <w:rsid w:val="00765412"/>
    <w:rsid w:val="0076545C"/>
    <w:rsid w:val="0076548C"/>
    <w:rsid w:val="007654F3"/>
    <w:rsid w:val="00765514"/>
    <w:rsid w:val="00765566"/>
    <w:rsid w:val="007655C3"/>
    <w:rsid w:val="0076567A"/>
    <w:rsid w:val="00765760"/>
    <w:rsid w:val="0076584A"/>
    <w:rsid w:val="0076588E"/>
    <w:rsid w:val="007659B0"/>
    <w:rsid w:val="007659C4"/>
    <w:rsid w:val="00765AC8"/>
    <w:rsid w:val="00765AE8"/>
    <w:rsid w:val="00765C07"/>
    <w:rsid w:val="00765C24"/>
    <w:rsid w:val="00765C28"/>
    <w:rsid w:val="00765C6A"/>
    <w:rsid w:val="00765E51"/>
    <w:rsid w:val="00765F27"/>
    <w:rsid w:val="00766033"/>
    <w:rsid w:val="007660D8"/>
    <w:rsid w:val="00766127"/>
    <w:rsid w:val="00766250"/>
    <w:rsid w:val="00766252"/>
    <w:rsid w:val="0076628B"/>
    <w:rsid w:val="00766414"/>
    <w:rsid w:val="007664AF"/>
    <w:rsid w:val="00766515"/>
    <w:rsid w:val="0076654C"/>
    <w:rsid w:val="00766704"/>
    <w:rsid w:val="00766820"/>
    <w:rsid w:val="0076689B"/>
    <w:rsid w:val="00766BF4"/>
    <w:rsid w:val="00766D3D"/>
    <w:rsid w:val="00766EDC"/>
    <w:rsid w:val="00766F28"/>
    <w:rsid w:val="00766F59"/>
    <w:rsid w:val="0076703A"/>
    <w:rsid w:val="00767054"/>
    <w:rsid w:val="007670FF"/>
    <w:rsid w:val="00767290"/>
    <w:rsid w:val="007672D3"/>
    <w:rsid w:val="00767323"/>
    <w:rsid w:val="007674DF"/>
    <w:rsid w:val="00767523"/>
    <w:rsid w:val="0076756C"/>
    <w:rsid w:val="0076762F"/>
    <w:rsid w:val="007676A1"/>
    <w:rsid w:val="00767767"/>
    <w:rsid w:val="007677E6"/>
    <w:rsid w:val="007677E7"/>
    <w:rsid w:val="007678B5"/>
    <w:rsid w:val="007678E3"/>
    <w:rsid w:val="00767B63"/>
    <w:rsid w:val="00767B70"/>
    <w:rsid w:val="00767B8F"/>
    <w:rsid w:val="00767B97"/>
    <w:rsid w:val="00767BC7"/>
    <w:rsid w:val="00767CBC"/>
    <w:rsid w:val="00767D9D"/>
    <w:rsid w:val="00767F30"/>
    <w:rsid w:val="00770134"/>
    <w:rsid w:val="007701F1"/>
    <w:rsid w:val="007706CA"/>
    <w:rsid w:val="007706CF"/>
    <w:rsid w:val="007706E9"/>
    <w:rsid w:val="007707B9"/>
    <w:rsid w:val="007707DA"/>
    <w:rsid w:val="00770821"/>
    <w:rsid w:val="007708A7"/>
    <w:rsid w:val="00770962"/>
    <w:rsid w:val="00770994"/>
    <w:rsid w:val="007709D5"/>
    <w:rsid w:val="00770AAC"/>
    <w:rsid w:val="00770C00"/>
    <w:rsid w:val="00770C44"/>
    <w:rsid w:val="00770D44"/>
    <w:rsid w:val="00770D8A"/>
    <w:rsid w:val="00770DB2"/>
    <w:rsid w:val="00770DBB"/>
    <w:rsid w:val="00770E35"/>
    <w:rsid w:val="00770F1D"/>
    <w:rsid w:val="00771030"/>
    <w:rsid w:val="00771112"/>
    <w:rsid w:val="00771241"/>
    <w:rsid w:val="0077124A"/>
    <w:rsid w:val="007712D6"/>
    <w:rsid w:val="007713BA"/>
    <w:rsid w:val="007713FF"/>
    <w:rsid w:val="00771430"/>
    <w:rsid w:val="00771449"/>
    <w:rsid w:val="0077151B"/>
    <w:rsid w:val="0077152A"/>
    <w:rsid w:val="00771559"/>
    <w:rsid w:val="00771685"/>
    <w:rsid w:val="007716C9"/>
    <w:rsid w:val="00771778"/>
    <w:rsid w:val="00771842"/>
    <w:rsid w:val="007718B0"/>
    <w:rsid w:val="00771963"/>
    <w:rsid w:val="00771B4A"/>
    <w:rsid w:val="00771B7E"/>
    <w:rsid w:val="00771BA2"/>
    <w:rsid w:val="00771C70"/>
    <w:rsid w:val="00771DA7"/>
    <w:rsid w:val="00771E76"/>
    <w:rsid w:val="00771EA5"/>
    <w:rsid w:val="00771F5F"/>
    <w:rsid w:val="0077219E"/>
    <w:rsid w:val="007721DF"/>
    <w:rsid w:val="00772279"/>
    <w:rsid w:val="007722A7"/>
    <w:rsid w:val="007722AD"/>
    <w:rsid w:val="00772400"/>
    <w:rsid w:val="007724F1"/>
    <w:rsid w:val="00772658"/>
    <w:rsid w:val="00772659"/>
    <w:rsid w:val="007726C0"/>
    <w:rsid w:val="00772788"/>
    <w:rsid w:val="007727A3"/>
    <w:rsid w:val="007727FF"/>
    <w:rsid w:val="0077284D"/>
    <w:rsid w:val="00772A00"/>
    <w:rsid w:val="00772A92"/>
    <w:rsid w:val="00772ADA"/>
    <w:rsid w:val="00772DF8"/>
    <w:rsid w:val="00772EA2"/>
    <w:rsid w:val="00772EA9"/>
    <w:rsid w:val="00773258"/>
    <w:rsid w:val="00773351"/>
    <w:rsid w:val="0077368D"/>
    <w:rsid w:val="007736ED"/>
    <w:rsid w:val="0077371E"/>
    <w:rsid w:val="00773804"/>
    <w:rsid w:val="007739DC"/>
    <w:rsid w:val="007739FF"/>
    <w:rsid w:val="00773B1C"/>
    <w:rsid w:val="00773B41"/>
    <w:rsid w:val="00773B47"/>
    <w:rsid w:val="00773B53"/>
    <w:rsid w:val="00773D89"/>
    <w:rsid w:val="00773DC1"/>
    <w:rsid w:val="00773E33"/>
    <w:rsid w:val="00773EE0"/>
    <w:rsid w:val="00773F75"/>
    <w:rsid w:val="00774085"/>
    <w:rsid w:val="007740E5"/>
    <w:rsid w:val="007740F4"/>
    <w:rsid w:val="0077425D"/>
    <w:rsid w:val="0077438B"/>
    <w:rsid w:val="00774449"/>
    <w:rsid w:val="00774472"/>
    <w:rsid w:val="00774799"/>
    <w:rsid w:val="007748B1"/>
    <w:rsid w:val="0077495B"/>
    <w:rsid w:val="00774B02"/>
    <w:rsid w:val="00774BC5"/>
    <w:rsid w:val="00774D0F"/>
    <w:rsid w:val="00774D27"/>
    <w:rsid w:val="00774D9E"/>
    <w:rsid w:val="00774EFF"/>
    <w:rsid w:val="00774F3C"/>
    <w:rsid w:val="0077506F"/>
    <w:rsid w:val="007750D4"/>
    <w:rsid w:val="007751A3"/>
    <w:rsid w:val="007751B7"/>
    <w:rsid w:val="007751C5"/>
    <w:rsid w:val="00775394"/>
    <w:rsid w:val="007753D4"/>
    <w:rsid w:val="007754D9"/>
    <w:rsid w:val="00775627"/>
    <w:rsid w:val="0077565E"/>
    <w:rsid w:val="00775661"/>
    <w:rsid w:val="00775702"/>
    <w:rsid w:val="0077578C"/>
    <w:rsid w:val="00775841"/>
    <w:rsid w:val="007758C4"/>
    <w:rsid w:val="00775940"/>
    <w:rsid w:val="00775A62"/>
    <w:rsid w:val="00775AB8"/>
    <w:rsid w:val="00775BED"/>
    <w:rsid w:val="00775C50"/>
    <w:rsid w:val="00775C95"/>
    <w:rsid w:val="00775D27"/>
    <w:rsid w:val="00775E29"/>
    <w:rsid w:val="00775F38"/>
    <w:rsid w:val="007760E0"/>
    <w:rsid w:val="00776106"/>
    <w:rsid w:val="007762F4"/>
    <w:rsid w:val="00776324"/>
    <w:rsid w:val="007763DE"/>
    <w:rsid w:val="00776423"/>
    <w:rsid w:val="0077645A"/>
    <w:rsid w:val="0077646C"/>
    <w:rsid w:val="00776495"/>
    <w:rsid w:val="007764D5"/>
    <w:rsid w:val="00776838"/>
    <w:rsid w:val="00776842"/>
    <w:rsid w:val="0077684E"/>
    <w:rsid w:val="00776880"/>
    <w:rsid w:val="00776A34"/>
    <w:rsid w:val="00776A5B"/>
    <w:rsid w:val="00776A73"/>
    <w:rsid w:val="00776A86"/>
    <w:rsid w:val="00776B1B"/>
    <w:rsid w:val="00776B3D"/>
    <w:rsid w:val="00776C6E"/>
    <w:rsid w:val="00776D4E"/>
    <w:rsid w:val="00776D52"/>
    <w:rsid w:val="00776D8A"/>
    <w:rsid w:val="00776D96"/>
    <w:rsid w:val="00776E0D"/>
    <w:rsid w:val="00776E20"/>
    <w:rsid w:val="00776E27"/>
    <w:rsid w:val="00777000"/>
    <w:rsid w:val="00777002"/>
    <w:rsid w:val="0077712E"/>
    <w:rsid w:val="00777249"/>
    <w:rsid w:val="007772A0"/>
    <w:rsid w:val="00777543"/>
    <w:rsid w:val="00777589"/>
    <w:rsid w:val="00777692"/>
    <w:rsid w:val="007776D3"/>
    <w:rsid w:val="0077779A"/>
    <w:rsid w:val="0077790D"/>
    <w:rsid w:val="00777922"/>
    <w:rsid w:val="00777972"/>
    <w:rsid w:val="0077799A"/>
    <w:rsid w:val="00777A0E"/>
    <w:rsid w:val="00777A28"/>
    <w:rsid w:val="00777B24"/>
    <w:rsid w:val="00777BA7"/>
    <w:rsid w:val="00777D01"/>
    <w:rsid w:val="00777DF8"/>
    <w:rsid w:val="00777E5E"/>
    <w:rsid w:val="00777E9B"/>
    <w:rsid w:val="00777F44"/>
    <w:rsid w:val="00780183"/>
    <w:rsid w:val="0078021B"/>
    <w:rsid w:val="00780246"/>
    <w:rsid w:val="007803FB"/>
    <w:rsid w:val="0078050A"/>
    <w:rsid w:val="00780613"/>
    <w:rsid w:val="00780666"/>
    <w:rsid w:val="00780799"/>
    <w:rsid w:val="00780877"/>
    <w:rsid w:val="00780A8A"/>
    <w:rsid w:val="00780AB6"/>
    <w:rsid w:val="00780AB7"/>
    <w:rsid w:val="00780B06"/>
    <w:rsid w:val="00780B09"/>
    <w:rsid w:val="00780C0B"/>
    <w:rsid w:val="00780D0D"/>
    <w:rsid w:val="00780DAB"/>
    <w:rsid w:val="00780E3F"/>
    <w:rsid w:val="00780E71"/>
    <w:rsid w:val="00780E9B"/>
    <w:rsid w:val="00780EAD"/>
    <w:rsid w:val="00780EBA"/>
    <w:rsid w:val="00780ED2"/>
    <w:rsid w:val="00780F46"/>
    <w:rsid w:val="007811A6"/>
    <w:rsid w:val="0078122D"/>
    <w:rsid w:val="00781280"/>
    <w:rsid w:val="00781315"/>
    <w:rsid w:val="00781410"/>
    <w:rsid w:val="00781415"/>
    <w:rsid w:val="00781462"/>
    <w:rsid w:val="007814E8"/>
    <w:rsid w:val="0078174E"/>
    <w:rsid w:val="00781934"/>
    <w:rsid w:val="00781945"/>
    <w:rsid w:val="0078199B"/>
    <w:rsid w:val="00781AB9"/>
    <w:rsid w:val="00781E63"/>
    <w:rsid w:val="0078204D"/>
    <w:rsid w:val="00782059"/>
    <w:rsid w:val="0078208C"/>
    <w:rsid w:val="00782115"/>
    <w:rsid w:val="007821B4"/>
    <w:rsid w:val="007821B6"/>
    <w:rsid w:val="007822A7"/>
    <w:rsid w:val="00782342"/>
    <w:rsid w:val="00782368"/>
    <w:rsid w:val="0078238C"/>
    <w:rsid w:val="007823E0"/>
    <w:rsid w:val="0078245D"/>
    <w:rsid w:val="00782616"/>
    <w:rsid w:val="007826BC"/>
    <w:rsid w:val="0078275C"/>
    <w:rsid w:val="0078280C"/>
    <w:rsid w:val="00782825"/>
    <w:rsid w:val="007828AA"/>
    <w:rsid w:val="00782965"/>
    <w:rsid w:val="007829A3"/>
    <w:rsid w:val="00782B29"/>
    <w:rsid w:val="00782D76"/>
    <w:rsid w:val="00782DE2"/>
    <w:rsid w:val="00782E90"/>
    <w:rsid w:val="00782F3C"/>
    <w:rsid w:val="0078305F"/>
    <w:rsid w:val="0078309D"/>
    <w:rsid w:val="00783116"/>
    <w:rsid w:val="00783124"/>
    <w:rsid w:val="00783190"/>
    <w:rsid w:val="007831AD"/>
    <w:rsid w:val="0078323B"/>
    <w:rsid w:val="0078341F"/>
    <w:rsid w:val="00783455"/>
    <w:rsid w:val="00783488"/>
    <w:rsid w:val="0078357D"/>
    <w:rsid w:val="0078358E"/>
    <w:rsid w:val="007837D7"/>
    <w:rsid w:val="007839F9"/>
    <w:rsid w:val="00783A23"/>
    <w:rsid w:val="00783AA2"/>
    <w:rsid w:val="00783BAB"/>
    <w:rsid w:val="00783C14"/>
    <w:rsid w:val="00783C92"/>
    <w:rsid w:val="00783D2C"/>
    <w:rsid w:val="00783DCD"/>
    <w:rsid w:val="00783E0E"/>
    <w:rsid w:val="0078402C"/>
    <w:rsid w:val="007840BB"/>
    <w:rsid w:val="007841D3"/>
    <w:rsid w:val="007843D0"/>
    <w:rsid w:val="00784576"/>
    <w:rsid w:val="007846AC"/>
    <w:rsid w:val="0078481D"/>
    <w:rsid w:val="0078484C"/>
    <w:rsid w:val="00784A3B"/>
    <w:rsid w:val="00784ACB"/>
    <w:rsid w:val="00784B61"/>
    <w:rsid w:val="00784E01"/>
    <w:rsid w:val="00784E85"/>
    <w:rsid w:val="0078509F"/>
    <w:rsid w:val="007850B0"/>
    <w:rsid w:val="0078513B"/>
    <w:rsid w:val="00785265"/>
    <w:rsid w:val="00785290"/>
    <w:rsid w:val="00785354"/>
    <w:rsid w:val="00785357"/>
    <w:rsid w:val="007853F2"/>
    <w:rsid w:val="007855F9"/>
    <w:rsid w:val="007856ED"/>
    <w:rsid w:val="00785744"/>
    <w:rsid w:val="0078578B"/>
    <w:rsid w:val="007858FD"/>
    <w:rsid w:val="00785ACE"/>
    <w:rsid w:val="00785AF8"/>
    <w:rsid w:val="00785B5B"/>
    <w:rsid w:val="00785BEF"/>
    <w:rsid w:val="00785D20"/>
    <w:rsid w:val="00785D56"/>
    <w:rsid w:val="00785F07"/>
    <w:rsid w:val="00785F12"/>
    <w:rsid w:val="00785FE5"/>
    <w:rsid w:val="00786025"/>
    <w:rsid w:val="007861C5"/>
    <w:rsid w:val="007861CC"/>
    <w:rsid w:val="00786356"/>
    <w:rsid w:val="00786455"/>
    <w:rsid w:val="0078661B"/>
    <w:rsid w:val="007866BB"/>
    <w:rsid w:val="0078675E"/>
    <w:rsid w:val="0078676C"/>
    <w:rsid w:val="00786787"/>
    <w:rsid w:val="00786799"/>
    <w:rsid w:val="0078684A"/>
    <w:rsid w:val="007868BE"/>
    <w:rsid w:val="0078696F"/>
    <w:rsid w:val="00786978"/>
    <w:rsid w:val="007869CA"/>
    <w:rsid w:val="00786A7C"/>
    <w:rsid w:val="00786B7F"/>
    <w:rsid w:val="00786C08"/>
    <w:rsid w:val="00787036"/>
    <w:rsid w:val="0078708D"/>
    <w:rsid w:val="007870D5"/>
    <w:rsid w:val="00787177"/>
    <w:rsid w:val="00787179"/>
    <w:rsid w:val="007872D2"/>
    <w:rsid w:val="0078730E"/>
    <w:rsid w:val="007873DA"/>
    <w:rsid w:val="0078741D"/>
    <w:rsid w:val="007874DA"/>
    <w:rsid w:val="007875FE"/>
    <w:rsid w:val="0078784A"/>
    <w:rsid w:val="00787862"/>
    <w:rsid w:val="007879A2"/>
    <w:rsid w:val="007879D4"/>
    <w:rsid w:val="00787AD8"/>
    <w:rsid w:val="00787BAC"/>
    <w:rsid w:val="00787C6D"/>
    <w:rsid w:val="00787CA8"/>
    <w:rsid w:val="00787CC8"/>
    <w:rsid w:val="00787CF2"/>
    <w:rsid w:val="00787E66"/>
    <w:rsid w:val="00787F16"/>
    <w:rsid w:val="0079008E"/>
    <w:rsid w:val="00790122"/>
    <w:rsid w:val="007901E4"/>
    <w:rsid w:val="007901F5"/>
    <w:rsid w:val="00790262"/>
    <w:rsid w:val="00790272"/>
    <w:rsid w:val="007902AE"/>
    <w:rsid w:val="00790349"/>
    <w:rsid w:val="00790451"/>
    <w:rsid w:val="007906D1"/>
    <w:rsid w:val="0079070F"/>
    <w:rsid w:val="007908DE"/>
    <w:rsid w:val="0079096F"/>
    <w:rsid w:val="00790AED"/>
    <w:rsid w:val="00790E39"/>
    <w:rsid w:val="00790ED8"/>
    <w:rsid w:val="00790EE4"/>
    <w:rsid w:val="00790F49"/>
    <w:rsid w:val="00791008"/>
    <w:rsid w:val="0079107B"/>
    <w:rsid w:val="007911EA"/>
    <w:rsid w:val="0079130C"/>
    <w:rsid w:val="0079139D"/>
    <w:rsid w:val="00791476"/>
    <w:rsid w:val="007915C4"/>
    <w:rsid w:val="00791664"/>
    <w:rsid w:val="007916BE"/>
    <w:rsid w:val="007918EF"/>
    <w:rsid w:val="00791B70"/>
    <w:rsid w:val="00791B89"/>
    <w:rsid w:val="00791BE6"/>
    <w:rsid w:val="00791DBB"/>
    <w:rsid w:val="007921DF"/>
    <w:rsid w:val="00792424"/>
    <w:rsid w:val="0079242B"/>
    <w:rsid w:val="00792474"/>
    <w:rsid w:val="00792517"/>
    <w:rsid w:val="00792698"/>
    <w:rsid w:val="007926CB"/>
    <w:rsid w:val="0079271C"/>
    <w:rsid w:val="0079279E"/>
    <w:rsid w:val="00792816"/>
    <w:rsid w:val="007928AF"/>
    <w:rsid w:val="007928B3"/>
    <w:rsid w:val="007928EB"/>
    <w:rsid w:val="00792948"/>
    <w:rsid w:val="007929F8"/>
    <w:rsid w:val="00792B48"/>
    <w:rsid w:val="00792B56"/>
    <w:rsid w:val="00792BAF"/>
    <w:rsid w:val="00792CFF"/>
    <w:rsid w:val="00792EA0"/>
    <w:rsid w:val="00793052"/>
    <w:rsid w:val="0079305B"/>
    <w:rsid w:val="00793127"/>
    <w:rsid w:val="007932DB"/>
    <w:rsid w:val="0079344D"/>
    <w:rsid w:val="007934DB"/>
    <w:rsid w:val="00793500"/>
    <w:rsid w:val="00793633"/>
    <w:rsid w:val="00793672"/>
    <w:rsid w:val="007937C0"/>
    <w:rsid w:val="0079380E"/>
    <w:rsid w:val="0079387C"/>
    <w:rsid w:val="0079398D"/>
    <w:rsid w:val="007939B8"/>
    <w:rsid w:val="00793C0F"/>
    <w:rsid w:val="00793C12"/>
    <w:rsid w:val="00793EF8"/>
    <w:rsid w:val="00793F84"/>
    <w:rsid w:val="00793FBC"/>
    <w:rsid w:val="00794075"/>
    <w:rsid w:val="0079410B"/>
    <w:rsid w:val="00794110"/>
    <w:rsid w:val="0079418F"/>
    <w:rsid w:val="00794242"/>
    <w:rsid w:val="00794257"/>
    <w:rsid w:val="0079425E"/>
    <w:rsid w:val="0079428D"/>
    <w:rsid w:val="00794499"/>
    <w:rsid w:val="00794662"/>
    <w:rsid w:val="00794696"/>
    <w:rsid w:val="007946D3"/>
    <w:rsid w:val="00794796"/>
    <w:rsid w:val="00794902"/>
    <w:rsid w:val="0079490D"/>
    <w:rsid w:val="00794931"/>
    <w:rsid w:val="00794998"/>
    <w:rsid w:val="00794A33"/>
    <w:rsid w:val="00794A3B"/>
    <w:rsid w:val="00794A48"/>
    <w:rsid w:val="00794AAE"/>
    <w:rsid w:val="00794CB5"/>
    <w:rsid w:val="00794CFC"/>
    <w:rsid w:val="00794D01"/>
    <w:rsid w:val="00794D29"/>
    <w:rsid w:val="00794DE9"/>
    <w:rsid w:val="00794E27"/>
    <w:rsid w:val="00794F23"/>
    <w:rsid w:val="00794F3A"/>
    <w:rsid w:val="00795002"/>
    <w:rsid w:val="00795123"/>
    <w:rsid w:val="0079517C"/>
    <w:rsid w:val="007952EF"/>
    <w:rsid w:val="0079546E"/>
    <w:rsid w:val="007954B5"/>
    <w:rsid w:val="00795527"/>
    <w:rsid w:val="0079555F"/>
    <w:rsid w:val="00795605"/>
    <w:rsid w:val="00795613"/>
    <w:rsid w:val="0079576A"/>
    <w:rsid w:val="0079577A"/>
    <w:rsid w:val="0079580A"/>
    <w:rsid w:val="00795897"/>
    <w:rsid w:val="007958D8"/>
    <w:rsid w:val="007959D9"/>
    <w:rsid w:val="00795AD5"/>
    <w:rsid w:val="00795B98"/>
    <w:rsid w:val="00795E56"/>
    <w:rsid w:val="00795F41"/>
    <w:rsid w:val="0079604D"/>
    <w:rsid w:val="00796150"/>
    <w:rsid w:val="00796249"/>
    <w:rsid w:val="00796361"/>
    <w:rsid w:val="00796403"/>
    <w:rsid w:val="00796435"/>
    <w:rsid w:val="0079662D"/>
    <w:rsid w:val="00796744"/>
    <w:rsid w:val="00796829"/>
    <w:rsid w:val="0079696C"/>
    <w:rsid w:val="007969B9"/>
    <w:rsid w:val="007969F0"/>
    <w:rsid w:val="00796A3A"/>
    <w:rsid w:val="00796B48"/>
    <w:rsid w:val="00796B9F"/>
    <w:rsid w:val="00796BDC"/>
    <w:rsid w:val="00796C1D"/>
    <w:rsid w:val="00796D58"/>
    <w:rsid w:val="00797159"/>
    <w:rsid w:val="007972A7"/>
    <w:rsid w:val="0079745C"/>
    <w:rsid w:val="00797486"/>
    <w:rsid w:val="007977F0"/>
    <w:rsid w:val="0079781C"/>
    <w:rsid w:val="007978EE"/>
    <w:rsid w:val="007978F6"/>
    <w:rsid w:val="00797978"/>
    <w:rsid w:val="00797981"/>
    <w:rsid w:val="00797A2B"/>
    <w:rsid w:val="00797D53"/>
    <w:rsid w:val="00797FC2"/>
    <w:rsid w:val="007A0015"/>
    <w:rsid w:val="007A006D"/>
    <w:rsid w:val="007A00FB"/>
    <w:rsid w:val="007A016D"/>
    <w:rsid w:val="007A01BE"/>
    <w:rsid w:val="007A01F4"/>
    <w:rsid w:val="007A030D"/>
    <w:rsid w:val="007A031B"/>
    <w:rsid w:val="007A0419"/>
    <w:rsid w:val="007A042C"/>
    <w:rsid w:val="007A09AF"/>
    <w:rsid w:val="007A0A6E"/>
    <w:rsid w:val="007A0B20"/>
    <w:rsid w:val="007A0B25"/>
    <w:rsid w:val="007A0C9C"/>
    <w:rsid w:val="007A0CDC"/>
    <w:rsid w:val="007A0D9D"/>
    <w:rsid w:val="007A0DDF"/>
    <w:rsid w:val="007A0E5A"/>
    <w:rsid w:val="007A0EF8"/>
    <w:rsid w:val="007A1034"/>
    <w:rsid w:val="007A103C"/>
    <w:rsid w:val="007A10E2"/>
    <w:rsid w:val="007A1109"/>
    <w:rsid w:val="007A11A9"/>
    <w:rsid w:val="007A16BD"/>
    <w:rsid w:val="007A16D8"/>
    <w:rsid w:val="007A1741"/>
    <w:rsid w:val="007A18D5"/>
    <w:rsid w:val="007A1A7D"/>
    <w:rsid w:val="007A201F"/>
    <w:rsid w:val="007A2066"/>
    <w:rsid w:val="007A2125"/>
    <w:rsid w:val="007A2181"/>
    <w:rsid w:val="007A21B2"/>
    <w:rsid w:val="007A2322"/>
    <w:rsid w:val="007A23A6"/>
    <w:rsid w:val="007A2458"/>
    <w:rsid w:val="007A24D6"/>
    <w:rsid w:val="007A252A"/>
    <w:rsid w:val="007A2541"/>
    <w:rsid w:val="007A27BA"/>
    <w:rsid w:val="007A2831"/>
    <w:rsid w:val="007A2943"/>
    <w:rsid w:val="007A2A86"/>
    <w:rsid w:val="007A2AC7"/>
    <w:rsid w:val="007A2B71"/>
    <w:rsid w:val="007A2B76"/>
    <w:rsid w:val="007A2C82"/>
    <w:rsid w:val="007A2CC1"/>
    <w:rsid w:val="007A2CE5"/>
    <w:rsid w:val="007A2D2C"/>
    <w:rsid w:val="007A2D3F"/>
    <w:rsid w:val="007A2E76"/>
    <w:rsid w:val="007A2E9E"/>
    <w:rsid w:val="007A2ECD"/>
    <w:rsid w:val="007A310E"/>
    <w:rsid w:val="007A335A"/>
    <w:rsid w:val="007A3366"/>
    <w:rsid w:val="007A3543"/>
    <w:rsid w:val="007A3742"/>
    <w:rsid w:val="007A37AC"/>
    <w:rsid w:val="007A38C1"/>
    <w:rsid w:val="007A38D1"/>
    <w:rsid w:val="007A3923"/>
    <w:rsid w:val="007A3978"/>
    <w:rsid w:val="007A3A1C"/>
    <w:rsid w:val="007A3A6B"/>
    <w:rsid w:val="007A3BC8"/>
    <w:rsid w:val="007A3C92"/>
    <w:rsid w:val="007A3D9D"/>
    <w:rsid w:val="007A3DB4"/>
    <w:rsid w:val="007A3DC7"/>
    <w:rsid w:val="007A3ED1"/>
    <w:rsid w:val="007A4067"/>
    <w:rsid w:val="007A41C6"/>
    <w:rsid w:val="007A43C2"/>
    <w:rsid w:val="007A43CA"/>
    <w:rsid w:val="007A4406"/>
    <w:rsid w:val="007A447B"/>
    <w:rsid w:val="007A454A"/>
    <w:rsid w:val="007A45A1"/>
    <w:rsid w:val="007A45BA"/>
    <w:rsid w:val="007A4696"/>
    <w:rsid w:val="007A47E7"/>
    <w:rsid w:val="007A47FC"/>
    <w:rsid w:val="007A489A"/>
    <w:rsid w:val="007A48BC"/>
    <w:rsid w:val="007A4A78"/>
    <w:rsid w:val="007A4AC5"/>
    <w:rsid w:val="007A4B00"/>
    <w:rsid w:val="007A4B1F"/>
    <w:rsid w:val="007A4C8B"/>
    <w:rsid w:val="007A4CE3"/>
    <w:rsid w:val="007A4CF2"/>
    <w:rsid w:val="007A4D1E"/>
    <w:rsid w:val="007A4EA9"/>
    <w:rsid w:val="007A5141"/>
    <w:rsid w:val="007A5194"/>
    <w:rsid w:val="007A52CC"/>
    <w:rsid w:val="007A53C8"/>
    <w:rsid w:val="007A5430"/>
    <w:rsid w:val="007A55B7"/>
    <w:rsid w:val="007A5650"/>
    <w:rsid w:val="007A5684"/>
    <w:rsid w:val="007A56AA"/>
    <w:rsid w:val="007A56CD"/>
    <w:rsid w:val="007A58C4"/>
    <w:rsid w:val="007A5A05"/>
    <w:rsid w:val="007A5A9B"/>
    <w:rsid w:val="007A5AF2"/>
    <w:rsid w:val="007A5B43"/>
    <w:rsid w:val="007A5BCE"/>
    <w:rsid w:val="007A5C9A"/>
    <w:rsid w:val="007A5CF7"/>
    <w:rsid w:val="007A5F13"/>
    <w:rsid w:val="007A5FB2"/>
    <w:rsid w:val="007A6092"/>
    <w:rsid w:val="007A60C1"/>
    <w:rsid w:val="007A6132"/>
    <w:rsid w:val="007A62C0"/>
    <w:rsid w:val="007A63ED"/>
    <w:rsid w:val="007A644A"/>
    <w:rsid w:val="007A6571"/>
    <w:rsid w:val="007A6745"/>
    <w:rsid w:val="007A67A4"/>
    <w:rsid w:val="007A67E3"/>
    <w:rsid w:val="007A6911"/>
    <w:rsid w:val="007A697F"/>
    <w:rsid w:val="007A6A48"/>
    <w:rsid w:val="007A6B24"/>
    <w:rsid w:val="007A6B3E"/>
    <w:rsid w:val="007A6BD5"/>
    <w:rsid w:val="007A6D0E"/>
    <w:rsid w:val="007A6E5E"/>
    <w:rsid w:val="007A70D4"/>
    <w:rsid w:val="007A7338"/>
    <w:rsid w:val="007A7353"/>
    <w:rsid w:val="007A73B7"/>
    <w:rsid w:val="007A75F6"/>
    <w:rsid w:val="007A766D"/>
    <w:rsid w:val="007A7863"/>
    <w:rsid w:val="007A792C"/>
    <w:rsid w:val="007A7ADA"/>
    <w:rsid w:val="007A7AFB"/>
    <w:rsid w:val="007A7B2C"/>
    <w:rsid w:val="007A7B44"/>
    <w:rsid w:val="007A7BBE"/>
    <w:rsid w:val="007A7C81"/>
    <w:rsid w:val="007A7DEE"/>
    <w:rsid w:val="007A7E7B"/>
    <w:rsid w:val="007A7F5C"/>
    <w:rsid w:val="007B0294"/>
    <w:rsid w:val="007B02A6"/>
    <w:rsid w:val="007B04B4"/>
    <w:rsid w:val="007B04D6"/>
    <w:rsid w:val="007B04F9"/>
    <w:rsid w:val="007B055B"/>
    <w:rsid w:val="007B05D8"/>
    <w:rsid w:val="007B0755"/>
    <w:rsid w:val="007B0781"/>
    <w:rsid w:val="007B0824"/>
    <w:rsid w:val="007B08E2"/>
    <w:rsid w:val="007B0925"/>
    <w:rsid w:val="007B0927"/>
    <w:rsid w:val="007B0977"/>
    <w:rsid w:val="007B09F2"/>
    <w:rsid w:val="007B0A5E"/>
    <w:rsid w:val="007B0B75"/>
    <w:rsid w:val="007B0BA4"/>
    <w:rsid w:val="007B0CC8"/>
    <w:rsid w:val="007B0D6C"/>
    <w:rsid w:val="007B0FE6"/>
    <w:rsid w:val="007B0FFF"/>
    <w:rsid w:val="007B1021"/>
    <w:rsid w:val="007B11B2"/>
    <w:rsid w:val="007B12B3"/>
    <w:rsid w:val="007B1454"/>
    <w:rsid w:val="007B147A"/>
    <w:rsid w:val="007B1489"/>
    <w:rsid w:val="007B14F9"/>
    <w:rsid w:val="007B1674"/>
    <w:rsid w:val="007B16DD"/>
    <w:rsid w:val="007B1721"/>
    <w:rsid w:val="007B173D"/>
    <w:rsid w:val="007B178E"/>
    <w:rsid w:val="007B19B5"/>
    <w:rsid w:val="007B19D3"/>
    <w:rsid w:val="007B1C7F"/>
    <w:rsid w:val="007B1EE2"/>
    <w:rsid w:val="007B1F41"/>
    <w:rsid w:val="007B1FB9"/>
    <w:rsid w:val="007B2148"/>
    <w:rsid w:val="007B214F"/>
    <w:rsid w:val="007B229D"/>
    <w:rsid w:val="007B22F1"/>
    <w:rsid w:val="007B2413"/>
    <w:rsid w:val="007B249C"/>
    <w:rsid w:val="007B251F"/>
    <w:rsid w:val="007B2531"/>
    <w:rsid w:val="007B2576"/>
    <w:rsid w:val="007B2866"/>
    <w:rsid w:val="007B2911"/>
    <w:rsid w:val="007B2920"/>
    <w:rsid w:val="007B2971"/>
    <w:rsid w:val="007B2A5F"/>
    <w:rsid w:val="007B2A72"/>
    <w:rsid w:val="007B2AD6"/>
    <w:rsid w:val="007B2AE0"/>
    <w:rsid w:val="007B2B61"/>
    <w:rsid w:val="007B2C15"/>
    <w:rsid w:val="007B2C2D"/>
    <w:rsid w:val="007B3255"/>
    <w:rsid w:val="007B32FE"/>
    <w:rsid w:val="007B330A"/>
    <w:rsid w:val="007B3381"/>
    <w:rsid w:val="007B3490"/>
    <w:rsid w:val="007B355C"/>
    <w:rsid w:val="007B369D"/>
    <w:rsid w:val="007B3786"/>
    <w:rsid w:val="007B378E"/>
    <w:rsid w:val="007B37C3"/>
    <w:rsid w:val="007B383A"/>
    <w:rsid w:val="007B3846"/>
    <w:rsid w:val="007B38A2"/>
    <w:rsid w:val="007B38A4"/>
    <w:rsid w:val="007B396B"/>
    <w:rsid w:val="007B3A37"/>
    <w:rsid w:val="007B3C2B"/>
    <w:rsid w:val="007B3C62"/>
    <w:rsid w:val="007B400D"/>
    <w:rsid w:val="007B40E9"/>
    <w:rsid w:val="007B4334"/>
    <w:rsid w:val="007B44AC"/>
    <w:rsid w:val="007B4581"/>
    <w:rsid w:val="007B4684"/>
    <w:rsid w:val="007B469E"/>
    <w:rsid w:val="007B4745"/>
    <w:rsid w:val="007B485A"/>
    <w:rsid w:val="007B48CA"/>
    <w:rsid w:val="007B4A4A"/>
    <w:rsid w:val="007B4ABF"/>
    <w:rsid w:val="007B4C18"/>
    <w:rsid w:val="007B4F45"/>
    <w:rsid w:val="007B4FD1"/>
    <w:rsid w:val="007B510C"/>
    <w:rsid w:val="007B51A6"/>
    <w:rsid w:val="007B5284"/>
    <w:rsid w:val="007B52ED"/>
    <w:rsid w:val="007B53C9"/>
    <w:rsid w:val="007B5440"/>
    <w:rsid w:val="007B54C3"/>
    <w:rsid w:val="007B54F0"/>
    <w:rsid w:val="007B55A3"/>
    <w:rsid w:val="007B57F7"/>
    <w:rsid w:val="007B582A"/>
    <w:rsid w:val="007B5B51"/>
    <w:rsid w:val="007B5CDB"/>
    <w:rsid w:val="007B61AA"/>
    <w:rsid w:val="007B6303"/>
    <w:rsid w:val="007B6523"/>
    <w:rsid w:val="007B6532"/>
    <w:rsid w:val="007B6544"/>
    <w:rsid w:val="007B6555"/>
    <w:rsid w:val="007B6590"/>
    <w:rsid w:val="007B66CB"/>
    <w:rsid w:val="007B6873"/>
    <w:rsid w:val="007B68D6"/>
    <w:rsid w:val="007B68F8"/>
    <w:rsid w:val="007B6983"/>
    <w:rsid w:val="007B6A45"/>
    <w:rsid w:val="007B6B7F"/>
    <w:rsid w:val="007B6BDE"/>
    <w:rsid w:val="007B6CF0"/>
    <w:rsid w:val="007B6D75"/>
    <w:rsid w:val="007B6DC6"/>
    <w:rsid w:val="007B6DEF"/>
    <w:rsid w:val="007B6DFB"/>
    <w:rsid w:val="007B6EBC"/>
    <w:rsid w:val="007B6F1D"/>
    <w:rsid w:val="007B6FD8"/>
    <w:rsid w:val="007B7031"/>
    <w:rsid w:val="007B705D"/>
    <w:rsid w:val="007B7158"/>
    <w:rsid w:val="007B7338"/>
    <w:rsid w:val="007B736F"/>
    <w:rsid w:val="007B76F2"/>
    <w:rsid w:val="007B7814"/>
    <w:rsid w:val="007B7A14"/>
    <w:rsid w:val="007B7AB0"/>
    <w:rsid w:val="007B7D04"/>
    <w:rsid w:val="007B7E17"/>
    <w:rsid w:val="007B7F83"/>
    <w:rsid w:val="007C004F"/>
    <w:rsid w:val="007C00D0"/>
    <w:rsid w:val="007C0134"/>
    <w:rsid w:val="007C01EB"/>
    <w:rsid w:val="007C040F"/>
    <w:rsid w:val="007C04FE"/>
    <w:rsid w:val="007C064F"/>
    <w:rsid w:val="007C06E9"/>
    <w:rsid w:val="007C06F4"/>
    <w:rsid w:val="007C079F"/>
    <w:rsid w:val="007C082F"/>
    <w:rsid w:val="007C0854"/>
    <w:rsid w:val="007C08DB"/>
    <w:rsid w:val="007C08E3"/>
    <w:rsid w:val="007C0A37"/>
    <w:rsid w:val="007C0A5B"/>
    <w:rsid w:val="007C0A9B"/>
    <w:rsid w:val="007C0B65"/>
    <w:rsid w:val="007C0BB6"/>
    <w:rsid w:val="007C0C59"/>
    <w:rsid w:val="007C0D91"/>
    <w:rsid w:val="007C0F53"/>
    <w:rsid w:val="007C112C"/>
    <w:rsid w:val="007C11D4"/>
    <w:rsid w:val="007C130A"/>
    <w:rsid w:val="007C1470"/>
    <w:rsid w:val="007C15D4"/>
    <w:rsid w:val="007C16F4"/>
    <w:rsid w:val="007C17FD"/>
    <w:rsid w:val="007C1907"/>
    <w:rsid w:val="007C1959"/>
    <w:rsid w:val="007C1A74"/>
    <w:rsid w:val="007C1C03"/>
    <w:rsid w:val="007C1CCB"/>
    <w:rsid w:val="007C1DC1"/>
    <w:rsid w:val="007C1E3C"/>
    <w:rsid w:val="007C1EA6"/>
    <w:rsid w:val="007C1F68"/>
    <w:rsid w:val="007C1FB0"/>
    <w:rsid w:val="007C1FCD"/>
    <w:rsid w:val="007C2029"/>
    <w:rsid w:val="007C2036"/>
    <w:rsid w:val="007C20CE"/>
    <w:rsid w:val="007C20FC"/>
    <w:rsid w:val="007C211A"/>
    <w:rsid w:val="007C21B9"/>
    <w:rsid w:val="007C2255"/>
    <w:rsid w:val="007C23A5"/>
    <w:rsid w:val="007C262E"/>
    <w:rsid w:val="007C2A58"/>
    <w:rsid w:val="007C2ACD"/>
    <w:rsid w:val="007C2B22"/>
    <w:rsid w:val="007C2B26"/>
    <w:rsid w:val="007C2C0C"/>
    <w:rsid w:val="007C2C2E"/>
    <w:rsid w:val="007C2C31"/>
    <w:rsid w:val="007C2C8C"/>
    <w:rsid w:val="007C2D65"/>
    <w:rsid w:val="007C2DA5"/>
    <w:rsid w:val="007C2DCC"/>
    <w:rsid w:val="007C2EA0"/>
    <w:rsid w:val="007C2F9E"/>
    <w:rsid w:val="007C2FAA"/>
    <w:rsid w:val="007C2FCE"/>
    <w:rsid w:val="007C31C2"/>
    <w:rsid w:val="007C3209"/>
    <w:rsid w:val="007C321C"/>
    <w:rsid w:val="007C322B"/>
    <w:rsid w:val="007C337F"/>
    <w:rsid w:val="007C34F7"/>
    <w:rsid w:val="007C35CC"/>
    <w:rsid w:val="007C35D2"/>
    <w:rsid w:val="007C368C"/>
    <w:rsid w:val="007C368E"/>
    <w:rsid w:val="007C375E"/>
    <w:rsid w:val="007C3885"/>
    <w:rsid w:val="007C38A0"/>
    <w:rsid w:val="007C3A6F"/>
    <w:rsid w:val="007C3E5A"/>
    <w:rsid w:val="007C3F79"/>
    <w:rsid w:val="007C3F89"/>
    <w:rsid w:val="007C3F96"/>
    <w:rsid w:val="007C4057"/>
    <w:rsid w:val="007C408F"/>
    <w:rsid w:val="007C421D"/>
    <w:rsid w:val="007C423D"/>
    <w:rsid w:val="007C4278"/>
    <w:rsid w:val="007C4312"/>
    <w:rsid w:val="007C443B"/>
    <w:rsid w:val="007C443D"/>
    <w:rsid w:val="007C4447"/>
    <w:rsid w:val="007C4519"/>
    <w:rsid w:val="007C4566"/>
    <w:rsid w:val="007C46A9"/>
    <w:rsid w:val="007C4723"/>
    <w:rsid w:val="007C4797"/>
    <w:rsid w:val="007C4907"/>
    <w:rsid w:val="007C4914"/>
    <w:rsid w:val="007C4947"/>
    <w:rsid w:val="007C49F4"/>
    <w:rsid w:val="007C4A27"/>
    <w:rsid w:val="007C4B39"/>
    <w:rsid w:val="007C4B44"/>
    <w:rsid w:val="007C4B4C"/>
    <w:rsid w:val="007C4B82"/>
    <w:rsid w:val="007C4B97"/>
    <w:rsid w:val="007C4BEC"/>
    <w:rsid w:val="007C4DAC"/>
    <w:rsid w:val="007C4DE7"/>
    <w:rsid w:val="007C4DF9"/>
    <w:rsid w:val="007C4E28"/>
    <w:rsid w:val="007C4EF6"/>
    <w:rsid w:val="007C5067"/>
    <w:rsid w:val="007C50F1"/>
    <w:rsid w:val="007C524D"/>
    <w:rsid w:val="007C52C9"/>
    <w:rsid w:val="007C534D"/>
    <w:rsid w:val="007C5383"/>
    <w:rsid w:val="007C5645"/>
    <w:rsid w:val="007C5749"/>
    <w:rsid w:val="007C58B0"/>
    <w:rsid w:val="007C58C0"/>
    <w:rsid w:val="007C5D4D"/>
    <w:rsid w:val="007C5D4F"/>
    <w:rsid w:val="007C5D51"/>
    <w:rsid w:val="007C601D"/>
    <w:rsid w:val="007C6089"/>
    <w:rsid w:val="007C6128"/>
    <w:rsid w:val="007C6173"/>
    <w:rsid w:val="007C61A1"/>
    <w:rsid w:val="007C6240"/>
    <w:rsid w:val="007C6526"/>
    <w:rsid w:val="007C662C"/>
    <w:rsid w:val="007C6632"/>
    <w:rsid w:val="007C6680"/>
    <w:rsid w:val="007C6767"/>
    <w:rsid w:val="007C6794"/>
    <w:rsid w:val="007C67A1"/>
    <w:rsid w:val="007C68CD"/>
    <w:rsid w:val="007C690D"/>
    <w:rsid w:val="007C6B30"/>
    <w:rsid w:val="007C6B3C"/>
    <w:rsid w:val="007C6C74"/>
    <w:rsid w:val="007C6F3B"/>
    <w:rsid w:val="007C6FB3"/>
    <w:rsid w:val="007C71D9"/>
    <w:rsid w:val="007C7248"/>
    <w:rsid w:val="007C7358"/>
    <w:rsid w:val="007C73A5"/>
    <w:rsid w:val="007C73A6"/>
    <w:rsid w:val="007C73EC"/>
    <w:rsid w:val="007C743E"/>
    <w:rsid w:val="007C751E"/>
    <w:rsid w:val="007C75AD"/>
    <w:rsid w:val="007C75C6"/>
    <w:rsid w:val="007C763C"/>
    <w:rsid w:val="007C764F"/>
    <w:rsid w:val="007C779F"/>
    <w:rsid w:val="007C786B"/>
    <w:rsid w:val="007C7993"/>
    <w:rsid w:val="007C79F7"/>
    <w:rsid w:val="007C7AFE"/>
    <w:rsid w:val="007C7B41"/>
    <w:rsid w:val="007C7B5B"/>
    <w:rsid w:val="007C7B9B"/>
    <w:rsid w:val="007C7BBD"/>
    <w:rsid w:val="007C7C14"/>
    <w:rsid w:val="007C7DF0"/>
    <w:rsid w:val="007C7E5A"/>
    <w:rsid w:val="007C7EA6"/>
    <w:rsid w:val="007C7ED8"/>
    <w:rsid w:val="007C7F80"/>
    <w:rsid w:val="007D0094"/>
    <w:rsid w:val="007D02AC"/>
    <w:rsid w:val="007D040B"/>
    <w:rsid w:val="007D041E"/>
    <w:rsid w:val="007D05F7"/>
    <w:rsid w:val="007D0610"/>
    <w:rsid w:val="007D0642"/>
    <w:rsid w:val="007D0838"/>
    <w:rsid w:val="007D08B2"/>
    <w:rsid w:val="007D0901"/>
    <w:rsid w:val="007D09FA"/>
    <w:rsid w:val="007D0B88"/>
    <w:rsid w:val="007D0D04"/>
    <w:rsid w:val="007D0D91"/>
    <w:rsid w:val="007D0D93"/>
    <w:rsid w:val="007D0F20"/>
    <w:rsid w:val="007D0F70"/>
    <w:rsid w:val="007D10F0"/>
    <w:rsid w:val="007D113B"/>
    <w:rsid w:val="007D1195"/>
    <w:rsid w:val="007D11CB"/>
    <w:rsid w:val="007D1393"/>
    <w:rsid w:val="007D13E6"/>
    <w:rsid w:val="007D157F"/>
    <w:rsid w:val="007D172D"/>
    <w:rsid w:val="007D1894"/>
    <w:rsid w:val="007D18A9"/>
    <w:rsid w:val="007D18C6"/>
    <w:rsid w:val="007D18F3"/>
    <w:rsid w:val="007D199D"/>
    <w:rsid w:val="007D1B3E"/>
    <w:rsid w:val="007D1D70"/>
    <w:rsid w:val="007D1D9F"/>
    <w:rsid w:val="007D1DCD"/>
    <w:rsid w:val="007D1DF6"/>
    <w:rsid w:val="007D1EA2"/>
    <w:rsid w:val="007D1F76"/>
    <w:rsid w:val="007D219A"/>
    <w:rsid w:val="007D22C9"/>
    <w:rsid w:val="007D2545"/>
    <w:rsid w:val="007D2585"/>
    <w:rsid w:val="007D269B"/>
    <w:rsid w:val="007D2868"/>
    <w:rsid w:val="007D28E4"/>
    <w:rsid w:val="007D292F"/>
    <w:rsid w:val="007D2AFC"/>
    <w:rsid w:val="007D2B7D"/>
    <w:rsid w:val="007D2BE0"/>
    <w:rsid w:val="007D2C53"/>
    <w:rsid w:val="007D2CB0"/>
    <w:rsid w:val="007D2D57"/>
    <w:rsid w:val="007D2E76"/>
    <w:rsid w:val="007D2ED3"/>
    <w:rsid w:val="007D2F73"/>
    <w:rsid w:val="007D3060"/>
    <w:rsid w:val="007D30DD"/>
    <w:rsid w:val="007D3116"/>
    <w:rsid w:val="007D325C"/>
    <w:rsid w:val="007D3404"/>
    <w:rsid w:val="007D3412"/>
    <w:rsid w:val="007D3463"/>
    <w:rsid w:val="007D3706"/>
    <w:rsid w:val="007D373C"/>
    <w:rsid w:val="007D37A5"/>
    <w:rsid w:val="007D382D"/>
    <w:rsid w:val="007D3A9C"/>
    <w:rsid w:val="007D3B8B"/>
    <w:rsid w:val="007D3B93"/>
    <w:rsid w:val="007D3E27"/>
    <w:rsid w:val="007D3E75"/>
    <w:rsid w:val="007D4048"/>
    <w:rsid w:val="007D405C"/>
    <w:rsid w:val="007D41BB"/>
    <w:rsid w:val="007D428F"/>
    <w:rsid w:val="007D42AB"/>
    <w:rsid w:val="007D42D8"/>
    <w:rsid w:val="007D435A"/>
    <w:rsid w:val="007D46A2"/>
    <w:rsid w:val="007D48C8"/>
    <w:rsid w:val="007D4900"/>
    <w:rsid w:val="007D4903"/>
    <w:rsid w:val="007D4A5F"/>
    <w:rsid w:val="007D4AB4"/>
    <w:rsid w:val="007D4AC6"/>
    <w:rsid w:val="007D4AF3"/>
    <w:rsid w:val="007D4B80"/>
    <w:rsid w:val="007D4B8F"/>
    <w:rsid w:val="007D4D28"/>
    <w:rsid w:val="007D504F"/>
    <w:rsid w:val="007D50E2"/>
    <w:rsid w:val="007D5149"/>
    <w:rsid w:val="007D51E6"/>
    <w:rsid w:val="007D5216"/>
    <w:rsid w:val="007D5373"/>
    <w:rsid w:val="007D5375"/>
    <w:rsid w:val="007D5382"/>
    <w:rsid w:val="007D5473"/>
    <w:rsid w:val="007D5482"/>
    <w:rsid w:val="007D5533"/>
    <w:rsid w:val="007D55C0"/>
    <w:rsid w:val="007D565B"/>
    <w:rsid w:val="007D567F"/>
    <w:rsid w:val="007D580B"/>
    <w:rsid w:val="007D5878"/>
    <w:rsid w:val="007D5968"/>
    <w:rsid w:val="007D5AA6"/>
    <w:rsid w:val="007D5BFE"/>
    <w:rsid w:val="007D5C4F"/>
    <w:rsid w:val="007D5D86"/>
    <w:rsid w:val="007D5E73"/>
    <w:rsid w:val="007D5ED8"/>
    <w:rsid w:val="007D6170"/>
    <w:rsid w:val="007D6276"/>
    <w:rsid w:val="007D62AB"/>
    <w:rsid w:val="007D62C0"/>
    <w:rsid w:val="007D6372"/>
    <w:rsid w:val="007D6436"/>
    <w:rsid w:val="007D6458"/>
    <w:rsid w:val="007D6517"/>
    <w:rsid w:val="007D6695"/>
    <w:rsid w:val="007D66BD"/>
    <w:rsid w:val="007D67CD"/>
    <w:rsid w:val="007D6835"/>
    <w:rsid w:val="007D6AEE"/>
    <w:rsid w:val="007D6B12"/>
    <w:rsid w:val="007D6B74"/>
    <w:rsid w:val="007D6CAF"/>
    <w:rsid w:val="007D6D59"/>
    <w:rsid w:val="007D6E00"/>
    <w:rsid w:val="007D6EEE"/>
    <w:rsid w:val="007D7008"/>
    <w:rsid w:val="007D7060"/>
    <w:rsid w:val="007D7148"/>
    <w:rsid w:val="007D723D"/>
    <w:rsid w:val="007D7367"/>
    <w:rsid w:val="007D751D"/>
    <w:rsid w:val="007D75A9"/>
    <w:rsid w:val="007D7636"/>
    <w:rsid w:val="007D7652"/>
    <w:rsid w:val="007D767C"/>
    <w:rsid w:val="007D787C"/>
    <w:rsid w:val="007D7A5C"/>
    <w:rsid w:val="007D7A99"/>
    <w:rsid w:val="007D7C73"/>
    <w:rsid w:val="007D7D84"/>
    <w:rsid w:val="007D7DB3"/>
    <w:rsid w:val="007D7E1B"/>
    <w:rsid w:val="007D7E24"/>
    <w:rsid w:val="007D7E68"/>
    <w:rsid w:val="007E0058"/>
    <w:rsid w:val="007E0141"/>
    <w:rsid w:val="007E0177"/>
    <w:rsid w:val="007E01D9"/>
    <w:rsid w:val="007E026A"/>
    <w:rsid w:val="007E035C"/>
    <w:rsid w:val="007E051C"/>
    <w:rsid w:val="007E052F"/>
    <w:rsid w:val="007E05CF"/>
    <w:rsid w:val="007E0607"/>
    <w:rsid w:val="007E0656"/>
    <w:rsid w:val="007E084E"/>
    <w:rsid w:val="007E0929"/>
    <w:rsid w:val="007E09D9"/>
    <w:rsid w:val="007E0DAE"/>
    <w:rsid w:val="007E0EC8"/>
    <w:rsid w:val="007E1075"/>
    <w:rsid w:val="007E1093"/>
    <w:rsid w:val="007E109A"/>
    <w:rsid w:val="007E10AA"/>
    <w:rsid w:val="007E1142"/>
    <w:rsid w:val="007E1225"/>
    <w:rsid w:val="007E1232"/>
    <w:rsid w:val="007E13D6"/>
    <w:rsid w:val="007E1474"/>
    <w:rsid w:val="007E1A16"/>
    <w:rsid w:val="007E1BF0"/>
    <w:rsid w:val="007E1C2F"/>
    <w:rsid w:val="007E1CB4"/>
    <w:rsid w:val="007E1DE8"/>
    <w:rsid w:val="007E1E14"/>
    <w:rsid w:val="007E206D"/>
    <w:rsid w:val="007E20EF"/>
    <w:rsid w:val="007E212B"/>
    <w:rsid w:val="007E2154"/>
    <w:rsid w:val="007E2194"/>
    <w:rsid w:val="007E2230"/>
    <w:rsid w:val="007E2248"/>
    <w:rsid w:val="007E2587"/>
    <w:rsid w:val="007E25B1"/>
    <w:rsid w:val="007E25F2"/>
    <w:rsid w:val="007E2679"/>
    <w:rsid w:val="007E26A3"/>
    <w:rsid w:val="007E27F3"/>
    <w:rsid w:val="007E2AB3"/>
    <w:rsid w:val="007E2AB9"/>
    <w:rsid w:val="007E2AEC"/>
    <w:rsid w:val="007E2B45"/>
    <w:rsid w:val="007E2C34"/>
    <w:rsid w:val="007E2CA8"/>
    <w:rsid w:val="007E2EA9"/>
    <w:rsid w:val="007E2EC0"/>
    <w:rsid w:val="007E2F39"/>
    <w:rsid w:val="007E2F75"/>
    <w:rsid w:val="007E308C"/>
    <w:rsid w:val="007E3204"/>
    <w:rsid w:val="007E32DF"/>
    <w:rsid w:val="007E32EA"/>
    <w:rsid w:val="007E3663"/>
    <w:rsid w:val="007E367B"/>
    <w:rsid w:val="007E36D5"/>
    <w:rsid w:val="007E370A"/>
    <w:rsid w:val="007E3896"/>
    <w:rsid w:val="007E3923"/>
    <w:rsid w:val="007E3984"/>
    <w:rsid w:val="007E39D6"/>
    <w:rsid w:val="007E3A07"/>
    <w:rsid w:val="007E3C03"/>
    <w:rsid w:val="007E3C27"/>
    <w:rsid w:val="007E3C79"/>
    <w:rsid w:val="007E3C8F"/>
    <w:rsid w:val="007E3D3C"/>
    <w:rsid w:val="007E3EAD"/>
    <w:rsid w:val="007E3ECB"/>
    <w:rsid w:val="007E3FF5"/>
    <w:rsid w:val="007E412D"/>
    <w:rsid w:val="007E435B"/>
    <w:rsid w:val="007E47A5"/>
    <w:rsid w:val="007E4901"/>
    <w:rsid w:val="007E491B"/>
    <w:rsid w:val="007E4C36"/>
    <w:rsid w:val="007E4CFE"/>
    <w:rsid w:val="007E51BF"/>
    <w:rsid w:val="007E53E3"/>
    <w:rsid w:val="007E54AE"/>
    <w:rsid w:val="007E54F1"/>
    <w:rsid w:val="007E56B2"/>
    <w:rsid w:val="007E5932"/>
    <w:rsid w:val="007E5A24"/>
    <w:rsid w:val="007E5A90"/>
    <w:rsid w:val="007E5B19"/>
    <w:rsid w:val="007E5B46"/>
    <w:rsid w:val="007E5B5A"/>
    <w:rsid w:val="007E5D6D"/>
    <w:rsid w:val="007E5E57"/>
    <w:rsid w:val="007E5ED6"/>
    <w:rsid w:val="007E5F3A"/>
    <w:rsid w:val="007E5FBF"/>
    <w:rsid w:val="007E5FDF"/>
    <w:rsid w:val="007E623C"/>
    <w:rsid w:val="007E62FC"/>
    <w:rsid w:val="007E63A6"/>
    <w:rsid w:val="007E63BE"/>
    <w:rsid w:val="007E6456"/>
    <w:rsid w:val="007E65D6"/>
    <w:rsid w:val="007E66BB"/>
    <w:rsid w:val="007E66CF"/>
    <w:rsid w:val="007E66D4"/>
    <w:rsid w:val="007E671F"/>
    <w:rsid w:val="007E6721"/>
    <w:rsid w:val="007E6762"/>
    <w:rsid w:val="007E676A"/>
    <w:rsid w:val="007E67C2"/>
    <w:rsid w:val="007E68B6"/>
    <w:rsid w:val="007E694B"/>
    <w:rsid w:val="007E6986"/>
    <w:rsid w:val="007E6B52"/>
    <w:rsid w:val="007E6DCD"/>
    <w:rsid w:val="007E6EEF"/>
    <w:rsid w:val="007E6F03"/>
    <w:rsid w:val="007E715A"/>
    <w:rsid w:val="007E7166"/>
    <w:rsid w:val="007E71B7"/>
    <w:rsid w:val="007E7217"/>
    <w:rsid w:val="007E7325"/>
    <w:rsid w:val="007E732A"/>
    <w:rsid w:val="007E739B"/>
    <w:rsid w:val="007E74F0"/>
    <w:rsid w:val="007E7548"/>
    <w:rsid w:val="007E7690"/>
    <w:rsid w:val="007E776A"/>
    <w:rsid w:val="007E777C"/>
    <w:rsid w:val="007E7797"/>
    <w:rsid w:val="007E77E1"/>
    <w:rsid w:val="007E78D7"/>
    <w:rsid w:val="007E7974"/>
    <w:rsid w:val="007E7A43"/>
    <w:rsid w:val="007E7A62"/>
    <w:rsid w:val="007E7B01"/>
    <w:rsid w:val="007E7B1F"/>
    <w:rsid w:val="007E7B35"/>
    <w:rsid w:val="007E7C8C"/>
    <w:rsid w:val="007F00A1"/>
    <w:rsid w:val="007F019F"/>
    <w:rsid w:val="007F0381"/>
    <w:rsid w:val="007F0646"/>
    <w:rsid w:val="007F06C5"/>
    <w:rsid w:val="007F0715"/>
    <w:rsid w:val="007F0837"/>
    <w:rsid w:val="007F092D"/>
    <w:rsid w:val="007F09E3"/>
    <w:rsid w:val="007F0C4E"/>
    <w:rsid w:val="007F0C64"/>
    <w:rsid w:val="007F0D91"/>
    <w:rsid w:val="007F0E16"/>
    <w:rsid w:val="007F0E95"/>
    <w:rsid w:val="007F0F3A"/>
    <w:rsid w:val="007F1005"/>
    <w:rsid w:val="007F111F"/>
    <w:rsid w:val="007F1140"/>
    <w:rsid w:val="007F11DC"/>
    <w:rsid w:val="007F12A6"/>
    <w:rsid w:val="007F12D2"/>
    <w:rsid w:val="007F12E8"/>
    <w:rsid w:val="007F14CE"/>
    <w:rsid w:val="007F14DD"/>
    <w:rsid w:val="007F14E9"/>
    <w:rsid w:val="007F162E"/>
    <w:rsid w:val="007F1656"/>
    <w:rsid w:val="007F16AD"/>
    <w:rsid w:val="007F16EE"/>
    <w:rsid w:val="007F178C"/>
    <w:rsid w:val="007F18B0"/>
    <w:rsid w:val="007F1909"/>
    <w:rsid w:val="007F19B4"/>
    <w:rsid w:val="007F19E5"/>
    <w:rsid w:val="007F19ED"/>
    <w:rsid w:val="007F1A00"/>
    <w:rsid w:val="007F1A22"/>
    <w:rsid w:val="007F1A61"/>
    <w:rsid w:val="007F1BD4"/>
    <w:rsid w:val="007F1C83"/>
    <w:rsid w:val="007F2072"/>
    <w:rsid w:val="007F215E"/>
    <w:rsid w:val="007F2219"/>
    <w:rsid w:val="007F229E"/>
    <w:rsid w:val="007F22DC"/>
    <w:rsid w:val="007F22EA"/>
    <w:rsid w:val="007F2318"/>
    <w:rsid w:val="007F2372"/>
    <w:rsid w:val="007F2521"/>
    <w:rsid w:val="007F2593"/>
    <w:rsid w:val="007F25C1"/>
    <w:rsid w:val="007F2691"/>
    <w:rsid w:val="007F2749"/>
    <w:rsid w:val="007F27B6"/>
    <w:rsid w:val="007F280D"/>
    <w:rsid w:val="007F28AB"/>
    <w:rsid w:val="007F28E6"/>
    <w:rsid w:val="007F29ED"/>
    <w:rsid w:val="007F2B45"/>
    <w:rsid w:val="007F2B87"/>
    <w:rsid w:val="007F2BEF"/>
    <w:rsid w:val="007F2BF0"/>
    <w:rsid w:val="007F2C74"/>
    <w:rsid w:val="007F2E37"/>
    <w:rsid w:val="007F2E51"/>
    <w:rsid w:val="007F2F5B"/>
    <w:rsid w:val="007F2FFB"/>
    <w:rsid w:val="007F302B"/>
    <w:rsid w:val="007F3042"/>
    <w:rsid w:val="007F3064"/>
    <w:rsid w:val="007F30CF"/>
    <w:rsid w:val="007F30F9"/>
    <w:rsid w:val="007F3143"/>
    <w:rsid w:val="007F337D"/>
    <w:rsid w:val="007F34AC"/>
    <w:rsid w:val="007F34D7"/>
    <w:rsid w:val="007F3544"/>
    <w:rsid w:val="007F35F7"/>
    <w:rsid w:val="007F3646"/>
    <w:rsid w:val="007F365C"/>
    <w:rsid w:val="007F36B4"/>
    <w:rsid w:val="007F37DE"/>
    <w:rsid w:val="007F3806"/>
    <w:rsid w:val="007F3943"/>
    <w:rsid w:val="007F39EB"/>
    <w:rsid w:val="007F3AA4"/>
    <w:rsid w:val="007F3B11"/>
    <w:rsid w:val="007F3B1C"/>
    <w:rsid w:val="007F3B33"/>
    <w:rsid w:val="007F3BE0"/>
    <w:rsid w:val="007F3C88"/>
    <w:rsid w:val="007F3CB9"/>
    <w:rsid w:val="007F3E46"/>
    <w:rsid w:val="007F3F7D"/>
    <w:rsid w:val="007F3FCA"/>
    <w:rsid w:val="007F42AA"/>
    <w:rsid w:val="007F42C8"/>
    <w:rsid w:val="007F4326"/>
    <w:rsid w:val="007F433C"/>
    <w:rsid w:val="007F4360"/>
    <w:rsid w:val="007F442A"/>
    <w:rsid w:val="007F4620"/>
    <w:rsid w:val="007F470A"/>
    <w:rsid w:val="007F470D"/>
    <w:rsid w:val="007F47BE"/>
    <w:rsid w:val="007F47CE"/>
    <w:rsid w:val="007F4839"/>
    <w:rsid w:val="007F4975"/>
    <w:rsid w:val="007F4997"/>
    <w:rsid w:val="007F4A16"/>
    <w:rsid w:val="007F4A58"/>
    <w:rsid w:val="007F4A83"/>
    <w:rsid w:val="007F4C20"/>
    <w:rsid w:val="007F4C40"/>
    <w:rsid w:val="007F4E06"/>
    <w:rsid w:val="007F4E62"/>
    <w:rsid w:val="007F4F24"/>
    <w:rsid w:val="007F4FE4"/>
    <w:rsid w:val="007F50A0"/>
    <w:rsid w:val="007F50E5"/>
    <w:rsid w:val="007F5249"/>
    <w:rsid w:val="007F5293"/>
    <w:rsid w:val="007F52AD"/>
    <w:rsid w:val="007F52E6"/>
    <w:rsid w:val="007F537A"/>
    <w:rsid w:val="007F5427"/>
    <w:rsid w:val="007F5558"/>
    <w:rsid w:val="007F5565"/>
    <w:rsid w:val="007F564B"/>
    <w:rsid w:val="007F56C5"/>
    <w:rsid w:val="007F57B7"/>
    <w:rsid w:val="007F57DF"/>
    <w:rsid w:val="007F57EA"/>
    <w:rsid w:val="007F5806"/>
    <w:rsid w:val="007F58C2"/>
    <w:rsid w:val="007F594F"/>
    <w:rsid w:val="007F59B4"/>
    <w:rsid w:val="007F5A55"/>
    <w:rsid w:val="007F5AF3"/>
    <w:rsid w:val="007F5CE1"/>
    <w:rsid w:val="007F5D25"/>
    <w:rsid w:val="007F5DFA"/>
    <w:rsid w:val="007F5E6F"/>
    <w:rsid w:val="007F5EBC"/>
    <w:rsid w:val="007F5F11"/>
    <w:rsid w:val="007F5FC6"/>
    <w:rsid w:val="007F5FFB"/>
    <w:rsid w:val="007F6005"/>
    <w:rsid w:val="007F6110"/>
    <w:rsid w:val="007F61E4"/>
    <w:rsid w:val="007F64B6"/>
    <w:rsid w:val="007F6571"/>
    <w:rsid w:val="007F65EA"/>
    <w:rsid w:val="007F6611"/>
    <w:rsid w:val="007F66B0"/>
    <w:rsid w:val="007F66E7"/>
    <w:rsid w:val="007F670D"/>
    <w:rsid w:val="007F6808"/>
    <w:rsid w:val="007F6A42"/>
    <w:rsid w:val="007F6CB0"/>
    <w:rsid w:val="007F6DD7"/>
    <w:rsid w:val="007F6E2F"/>
    <w:rsid w:val="007F6E4C"/>
    <w:rsid w:val="007F6EE3"/>
    <w:rsid w:val="007F6FB2"/>
    <w:rsid w:val="007F6FD4"/>
    <w:rsid w:val="007F7099"/>
    <w:rsid w:val="007F70D8"/>
    <w:rsid w:val="007F71BD"/>
    <w:rsid w:val="007F7254"/>
    <w:rsid w:val="007F7357"/>
    <w:rsid w:val="007F73C8"/>
    <w:rsid w:val="007F7531"/>
    <w:rsid w:val="007F755D"/>
    <w:rsid w:val="007F75FE"/>
    <w:rsid w:val="007F7601"/>
    <w:rsid w:val="007F760C"/>
    <w:rsid w:val="007F7760"/>
    <w:rsid w:val="007F7782"/>
    <w:rsid w:val="007F78A1"/>
    <w:rsid w:val="007F79E5"/>
    <w:rsid w:val="007F7E8E"/>
    <w:rsid w:val="007F7EE1"/>
    <w:rsid w:val="007F7F3A"/>
    <w:rsid w:val="007F7F46"/>
    <w:rsid w:val="007F7F55"/>
    <w:rsid w:val="007F7FC3"/>
    <w:rsid w:val="0080001A"/>
    <w:rsid w:val="008000D9"/>
    <w:rsid w:val="008000FF"/>
    <w:rsid w:val="00800121"/>
    <w:rsid w:val="0080012C"/>
    <w:rsid w:val="008001CE"/>
    <w:rsid w:val="008002BD"/>
    <w:rsid w:val="008004AB"/>
    <w:rsid w:val="008004AE"/>
    <w:rsid w:val="008004FC"/>
    <w:rsid w:val="00800540"/>
    <w:rsid w:val="008005D4"/>
    <w:rsid w:val="0080065F"/>
    <w:rsid w:val="00800674"/>
    <w:rsid w:val="00800730"/>
    <w:rsid w:val="00800777"/>
    <w:rsid w:val="008007CF"/>
    <w:rsid w:val="0080080E"/>
    <w:rsid w:val="008008EE"/>
    <w:rsid w:val="00800958"/>
    <w:rsid w:val="00800A2B"/>
    <w:rsid w:val="00800A44"/>
    <w:rsid w:val="00800B04"/>
    <w:rsid w:val="00800CDB"/>
    <w:rsid w:val="00800CF4"/>
    <w:rsid w:val="00800F8F"/>
    <w:rsid w:val="00800FA3"/>
    <w:rsid w:val="00800FB8"/>
    <w:rsid w:val="008010E7"/>
    <w:rsid w:val="008010F4"/>
    <w:rsid w:val="008011D3"/>
    <w:rsid w:val="008013E6"/>
    <w:rsid w:val="008014A6"/>
    <w:rsid w:val="008014CA"/>
    <w:rsid w:val="00801579"/>
    <w:rsid w:val="0080169F"/>
    <w:rsid w:val="0080178D"/>
    <w:rsid w:val="0080180D"/>
    <w:rsid w:val="00801886"/>
    <w:rsid w:val="008019E2"/>
    <w:rsid w:val="00801A19"/>
    <w:rsid w:val="00801B4F"/>
    <w:rsid w:val="00801BBE"/>
    <w:rsid w:val="00801BD6"/>
    <w:rsid w:val="00801D93"/>
    <w:rsid w:val="0080209E"/>
    <w:rsid w:val="00802109"/>
    <w:rsid w:val="0080219E"/>
    <w:rsid w:val="008022D8"/>
    <w:rsid w:val="008022F5"/>
    <w:rsid w:val="00802301"/>
    <w:rsid w:val="00802422"/>
    <w:rsid w:val="008024A9"/>
    <w:rsid w:val="008025AC"/>
    <w:rsid w:val="00802760"/>
    <w:rsid w:val="008027A9"/>
    <w:rsid w:val="008027CC"/>
    <w:rsid w:val="008027CD"/>
    <w:rsid w:val="0080292D"/>
    <w:rsid w:val="00802A4D"/>
    <w:rsid w:val="00802A92"/>
    <w:rsid w:val="00802A9A"/>
    <w:rsid w:val="00802AF6"/>
    <w:rsid w:val="00802B47"/>
    <w:rsid w:val="00802B68"/>
    <w:rsid w:val="00802BD4"/>
    <w:rsid w:val="00802C49"/>
    <w:rsid w:val="0080309E"/>
    <w:rsid w:val="00803269"/>
    <w:rsid w:val="00803480"/>
    <w:rsid w:val="008037A4"/>
    <w:rsid w:val="008037AB"/>
    <w:rsid w:val="008037C6"/>
    <w:rsid w:val="00803842"/>
    <w:rsid w:val="00803853"/>
    <w:rsid w:val="008039CC"/>
    <w:rsid w:val="00803A19"/>
    <w:rsid w:val="00803A9D"/>
    <w:rsid w:val="00803A9E"/>
    <w:rsid w:val="00803B79"/>
    <w:rsid w:val="00803D40"/>
    <w:rsid w:val="00803D5B"/>
    <w:rsid w:val="00803DCB"/>
    <w:rsid w:val="00803DDB"/>
    <w:rsid w:val="00803EC5"/>
    <w:rsid w:val="00803F25"/>
    <w:rsid w:val="00804071"/>
    <w:rsid w:val="008040A0"/>
    <w:rsid w:val="008041F9"/>
    <w:rsid w:val="0080428C"/>
    <w:rsid w:val="00804388"/>
    <w:rsid w:val="008043E1"/>
    <w:rsid w:val="008043EA"/>
    <w:rsid w:val="00804487"/>
    <w:rsid w:val="00804739"/>
    <w:rsid w:val="008048E5"/>
    <w:rsid w:val="0080493A"/>
    <w:rsid w:val="00804A7D"/>
    <w:rsid w:val="00804AE0"/>
    <w:rsid w:val="00804B50"/>
    <w:rsid w:val="00804B54"/>
    <w:rsid w:val="00804B5D"/>
    <w:rsid w:val="00804BF6"/>
    <w:rsid w:val="00804CED"/>
    <w:rsid w:val="00804D91"/>
    <w:rsid w:val="00804E6D"/>
    <w:rsid w:val="00804EDB"/>
    <w:rsid w:val="00804F57"/>
    <w:rsid w:val="00805013"/>
    <w:rsid w:val="00805136"/>
    <w:rsid w:val="0080527C"/>
    <w:rsid w:val="0080529A"/>
    <w:rsid w:val="008052DE"/>
    <w:rsid w:val="0080536E"/>
    <w:rsid w:val="008053B7"/>
    <w:rsid w:val="0080548D"/>
    <w:rsid w:val="008054F9"/>
    <w:rsid w:val="0080554B"/>
    <w:rsid w:val="008055C2"/>
    <w:rsid w:val="00805798"/>
    <w:rsid w:val="00805875"/>
    <w:rsid w:val="0080599D"/>
    <w:rsid w:val="00805B56"/>
    <w:rsid w:val="00805B90"/>
    <w:rsid w:val="00805C12"/>
    <w:rsid w:val="00805CF7"/>
    <w:rsid w:val="0080628D"/>
    <w:rsid w:val="00806300"/>
    <w:rsid w:val="00806301"/>
    <w:rsid w:val="008064B5"/>
    <w:rsid w:val="00806515"/>
    <w:rsid w:val="008065D0"/>
    <w:rsid w:val="008065DD"/>
    <w:rsid w:val="00806659"/>
    <w:rsid w:val="008066C3"/>
    <w:rsid w:val="00806709"/>
    <w:rsid w:val="0080680F"/>
    <w:rsid w:val="0080688D"/>
    <w:rsid w:val="0080691C"/>
    <w:rsid w:val="00806A59"/>
    <w:rsid w:val="00806A63"/>
    <w:rsid w:val="00806B7B"/>
    <w:rsid w:val="00806CA9"/>
    <w:rsid w:val="00806F7D"/>
    <w:rsid w:val="00806FB0"/>
    <w:rsid w:val="00807244"/>
    <w:rsid w:val="00807272"/>
    <w:rsid w:val="008072BE"/>
    <w:rsid w:val="0080741E"/>
    <w:rsid w:val="0080751D"/>
    <w:rsid w:val="00807581"/>
    <w:rsid w:val="0080765A"/>
    <w:rsid w:val="008076A5"/>
    <w:rsid w:val="00807997"/>
    <w:rsid w:val="00807BE5"/>
    <w:rsid w:val="00807C39"/>
    <w:rsid w:val="00807D29"/>
    <w:rsid w:val="00807E26"/>
    <w:rsid w:val="00807EBA"/>
    <w:rsid w:val="00807EF0"/>
    <w:rsid w:val="00807FB3"/>
    <w:rsid w:val="00807FF9"/>
    <w:rsid w:val="008102C9"/>
    <w:rsid w:val="00810358"/>
    <w:rsid w:val="0081057E"/>
    <w:rsid w:val="008105A6"/>
    <w:rsid w:val="0081060F"/>
    <w:rsid w:val="00810727"/>
    <w:rsid w:val="00810733"/>
    <w:rsid w:val="00810924"/>
    <w:rsid w:val="00810954"/>
    <w:rsid w:val="00810955"/>
    <w:rsid w:val="008109A7"/>
    <w:rsid w:val="008109E9"/>
    <w:rsid w:val="00810A7B"/>
    <w:rsid w:val="00810C79"/>
    <w:rsid w:val="00810EB3"/>
    <w:rsid w:val="00810F2A"/>
    <w:rsid w:val="00810F9A"/>
    <w:rsid w:val="00811092"/>
    <w:rsid w:val="008111FE"/>
    <w:rsid w:val="00811236"/>
    <w:rsid w:val="008115FB"/>
    <w:rsid w:val="0081160C"/>
    <w:rsid w:val="0081170B"/>
    <w:rsid w:val="00811814"/>
    <w:rsid w:val="00811A19"/>
    <w:rsid w:val="00811ACC"/>
    <w:rsid w:val="00811C7F"/>
    <w:rsid w:val="00811D03"/>
    <w:rsid w:val="00811DEE"/>
    <w:rsid w:val="00811E0D"/>
    <w:rsid w:val="00811E0E"/>
    <w:rsid w:val="00811E36"/>
    <w:rsid w:val="00811E52"/>
    <w:rsid w:val="00811E65"/>
    <w:rsid w:val="00812063"/>
    <w:rsid w:val="008120DF"/>
    <w:rsid w:val="0081213A"/>
    <w:rsid w:val="00812202"/>
    <w:rsid w:val="00812214"/>
    <w:rsid w:val="00812355"/>
    <w:rsid w:val="00812412"/>
    <w:rsid w:val="008126A6"/>
    <w:rsid w:val="008126D4"/>
    <w:rsid w:val="008127B5"/>
    <w:rsid w:val="0081285D"/>
    <w:rsid w:val="00812C5D"/>
    <w:rsid w:val="00812CAB"/>
    <w:rsid w:val="00812CEF"/>
    <w:rsid w:val="00812EC1"/>
    <w:rsid w:val="00813016"/>
    <w:rsid w:val="008130D4"/>
    <w:rsid w:val="00813377"/>
    <w:rsid w:val="00813524"/>
    <w:rsid w:val="00813696"/>
    <w:rsid w:val="00813871"/>
    <w:rsid w:val="008138E4"/>
    <w:rsid w:val="00813960"/>
    <w:rsid w:val="00813ACE"/>
    <w:rsid w:val="00813BDF"/>
    <w:rsid w:val="00813CB8"/>
    <w:rsid w:val="00813CD8"/>
    <w:rsid w:val="00813DC7"/>
    <w:rsid w:val="00813F24"/>
    <w:rsid w:val="0081402E"/>
    <w:rsid w:val="00814194"/>
    <w:rsid w:val="00814277"/>
    <w:rsid w:val="00814299"/>
    <w:rsid w:val="008143A7"/>
    <w:rsid w:val="00814515"/>
    <w:rsid w:val="008145F8"/>
    <w:rsid w:val="00814688"/>
    <w:rsid w:val="00814741"/>
    <w:rsid w:val="00814771"/>
    <w:rsid w:val="0081482B"/>
    <w:rsid w:val="0081484F"/>
    <w:rsid w:val="00814A89"/>
    <w:rsid w:val="00814D9C"/>
    <w:rsid w:val="00814E18"/>
    <w:rsid w:val="00814E69"/>
    <w:rsid w:val="00814FA6"/>
    <w:rsid w:val="0081504B"/>
    <w:rsid w:val="00815089"/>
    <w:rsid w:val="00815247"/>
    <w:rsid w:val="0081524E"/>
    <w:rsid w:val="008152AB"/>
    <w:rsid w:val="00815406"/>
    <w:rsid w:val="00815528"/>
    <w:rsid w:val="0081555B"/>
    <w:rsid w:val="00815578"/>
    <w:rsid w:val="008156BA"/>
    <w:rsid w:val="008157CD"/>
    <w:rsid w:val="008158D1"/>
    <w:rsid w:val="00815942"/>
    <w:rsid w:val="00815953"/>
    <w:rsid w:val="00815A6A"/>
    <w:rsid w:val="00815B94"/>
    <w:rsid w:val="00815BCC"/>
    <w:rsid w:val="00815BF0"/>
    <w:rsid w:val="00815BF6"/>
    <w:rsid w:val="00815C81"/>
    <w:rsid w:val="00815D28"/>
    <w:rsid w:val="00815D35"/>
    <w:rsid w:val="00815DDC"/>
    <w:rsid w:val="008161C7"/>
    <w:rsid w:val="00816456"/>
    <w:rsid w:val="008164E1"/>
    <w:rsid w:val="00816552"/>
    <w:rsid w:val="008165D2"/>
    <w:rsid w:val="0081660C"/>
    <w:rsid w:val="00816636"/>
    <w:rsid w:val="0081685B"/>
    <w:rsid w:val="008168A3"/>
    <w:rsid w:val="008168EF"/>
    <w:rsid w:val="00816963"/>
    <w:rsid w:val="00816B91"/>
    <w:rsid w:val="00816BDA"/>
    <w:rsid w:val="00816E25"/>
    <w:rsid w:val="00816E4E"/>
    <w:rsid w:val="00816F93"/>
    <w:rsid w:val="00817063"/>
    <w:rsid w:val="008170B0"/>
    <w:rsid w:val="0081727E"/>
    <w:rsid w:val="0081747E"/>
    <w:rsid w:val="00817484"/>
    <w:rsid w:val="008175FB"/>
    <w:rsid w:val="00817883"/>
    <w:rsid w:val="008178A9"/>
    <w:rsid w:val="008178B6"/>
    <w:rsid w:val="008178EE"/>
    <w:rsid w:val="00817983"/>
    <w:rsid w:val="008179E8"/>
    <w:rsid w:val="00817BAC"/>
    <w:rsid w:val="00817C61"/>
    <w:rsid w:val="00817D04"/>
    <w:rsid w:val="00817D51"/>
    <w:rsid w:val="00817D62"/>
    <w:rsid w:val="00817DC4"/>
    <w:rsid w:val="0082025F"/>
    <w:rsid w:val="008202C7"/>
    <w:rsid w:val="0082044D"/>
    <w:rsid w:val="00820540"/>
    <w:rsid w:val="0082070C"/>
    <w:rsid w:val="00820764"/>
    <w:rsid w:val="0082077F"/>
    <w:rsid w:val="0082085B"/>
    <w:rsid w:val="00820B24"/>
    <w:rsid w:val="00820D5E"/>
    <w:rsid w:val="00820DE6"/>
    <w:rsid w:val="00820DE8"/>
    <w:rsid w:val="00820F02"/>
    <w:rsid w:val="00820FCE"/>
    <w:rsid w:val="008211A6"/>
    <w:rsid w:val="0082130C"/>
    <w:rsid w:val="00821423"/>
    <w:rsid w:val="00821586"/>
    <w:rsid w:val="00821612"/>
    <w:rsid w:val="00821656"/>
    <w:rsid w:val="00821670"/>
    <w:rsid w:val="0082167A"/>
    <w:rsid w:val="008217F7"/>
    <w:rsid w:val="0082184A"/>
    <w:rsid w:val="00821885"/>
    <w:rsid w:val="008218B2"/>
    <w:rsid w:val="00821AAA"/>
    <w:rsid w:val="00821AD4"/>
    <w:rsid w:val="00821B68"/>
    <w:rsid w:val="00821C16"/>
    <w:rsid w:val="00821F56"/>
    <w:rsid w:val="00821FC7"/>
    <w:rsid w:val="00821FC9"/>
    <w:rsid w:val="0082212B"/>
    <w:rsid w:val="0082224F"/>
    <w:rsid w:val="008222BC"/>
    <w:rsid w:val="0082238E"/>
    <w:rsid w:val="00822444"/>
    <w:rsid w:val="008224D9"/>
    <w:rsid w:val="0082254E"/>
    <w:rsid w:val="00822591"/>
    <w:rsid w:val="0082259D"/>
    <w:rsid w:val="008225D2"/>
    <w:rsid w:val="00822A25"/>
    <w:rsid w:val="00822A39"/>
    <w:rsid w:val="00822A49"/>
    <w:rsid w:val="00822A56"/>
    <w:rsid w:val="00822A8E"/>
    <w:rsid w:val="00822A9C"/>
    <w:rsid w:val="00822AA1"/>
    <w:rsid w:val="00822B7F"/>
    <w:rsid w:val="00822C4A"/>
    <w:rsid w:val="00822C4B"/>
    <w:rsid w:val="00822D46"/>
    <w:rsid w:val="00822D5A"/>
    <w:rsid w:val="00822E27"/>
    <w:rsid w:val="00822E80"/>
    <w:rsid w:val="00822F5A"/>
    <w:rsid w:val="00822F74"/>
    <w:rsid w:val="00822FBC"/>
    <w:rsid w:val="00823155"/>
    <w:rsid w:val="008231C4"/>
    <w:rsid w:val="008231D4"/>
    <w:rsid w:val="00823265"/>
    <w:rsid w:val="008233C2"/>
    <w:rsid w:val="0082389A"/>
    <w:rsid w:val="008238C5"/>
    <w:rsid w:val="00823A13"/>
    <w:rsid w:val="00823A5C"/>
    <w:rsid w:val="00823A5F"/>
    <w:rsid w:val="00823A66"/>
    <w:rsid w:val="00823B9A"/>
    <w:rsid w:val="00823C09"/>
    <w:rsid w:val="00823D82"/>
    <w:rsid w:val="00823EDB"/>
    <w:rsid w:val="00823F1E"/>
    <w:rsid w:val="00823F83"/>
    <w:rsid w:val="00823F98"/>
    <w:rsid w:val="00824050"/>
    <w:rsid w:val="0082413A"/>
    <w:rsid w:val="00824224"/>
    <w:rsid w:val="00824294"/>
    <w:rsid w:val="0082446D"/>
    <w:rsid w:val="008244E5"/>
    <w:rsid w:val="0082459A"/>
    <w:rsid w:val="00824686"/>
    <w:rsid w:val="00824780"/>
    <w:rsid w:val="008247CD"/>
    <w:rsid w:val="00824846"/>
    <w:rsid w:val="0082491D"/>
    <w:rsid w:val="00824AEA"/>
    <w:rsid w:val="00824B53"/>
    <w:rsid w:val="00824B7B"/>
    <w:rsid w:val="00824C84"/>
    <w:rsid w:val="00824E6F"/>
    <w:rsid w:val="00824EF1"/>
    <w:rsid w:val="00824F00"/>
    <w:rsid w:val="00824F57"/>
    <w:rsid w:val="00824F7A"/>
    <w:rsid w:val="00825090"/>
    <w:rsid w:val="008250E6"/>
    <w:rsid w:val="0082522B"/>
    <w:rsid w:val="0082533B"/>
    <w:rsid w:val="0082536C"/>
    <w:rsid w:val="0082546F"/>
    <w:rsid w:val="00825A44"/>
    <w:rsid w:val="00825ADB"/>
    <w:rsid w:val="00825E82"/>
    <w:rsid w:val="00825EDF"/>
    <w:rsid w:val="00825FB0"/>
    <w:rsid w:val="008261F0"/>
    <w:rsid w:val="00826276"/>
    <w:rsid w:val="008262AC"/>
    <w:rsid w:val="008263F6"/>
    <w:rsid w:val="0082648A"/>
    <w:rsid w:val="0082649F"/>
    <w:rsid w:val="008265C4"/>
    <w:rsid w:val="008265E3"/>
    <w:rsid w:val="00826627"/>
    <w:rsid w:val="00826752"/>
    <w:rsid w:val="0082687F"/>
    <w:rsid w:val="00826962"/>
    <w:rsid w:val="00826994"/>
    <w:rsid w:val="008269D9"/>
    <w:rsid w:val="00826A08"/>
    <w:rsid w:val="00826A77"/>
    <w:rsid w:val="00826ABC"/>
    <w:rsid w:val="00826B4B"/>
    <w:rsid w:val="00826B91"/>
    <w:rsid w:val="00826C3B"/>
    <w:rsid w:val="00826D39"/>
    <w:rsid w:val="00826E10"/>
    <w:rsid w:val="00826EAD"/>
    <w:rsid w:val="00826ED3"/>
    <w:rsid w:val="00826ED5"/>
    <w:rsid w:val="00826FE7"/>
    <w:rsid w:val="00827032"/>
    <w:rsid w:val="00827057"/>
    <w:rsid w:val="00827204"/>
    <w:rsid w:val="0082720A"/>
    <w:rsid w:val="008272EB"/>
    <w:rsid w:val="0082743A"/>
    <w:rsid w:val="008274C9"/>
    <w:rsid w:val="008274F7"/>
    <w:rsid w:val="00827516"/>
    <w:rsid w:val="0082756B"/>
    <w:rsid w:val="008275B9"/>
    <w:rsid w:val="008275C6"/>
    <w:rsid w:val="0082761D"/>
    <w:rsid w:val="00827795"/>
    <w:rsid w:val="00827801"/>
    <w:rsid w:val="00827823"/>
    <w:rsid w:val="00827829"/>
    <w:rsid w:val="00827837"/>
    <w:rsid w:val="0082786A"/>
    <w:rsid w:val="0082788D"/>
    <w:rsid w:val="00827894"/>
    <w:rsid w:val="008278F4"/>
    <w:rsid w:val="008279A4"/>
    <w:rsid w:val="008279F2"/>
    <w:rsid w:val="00827BBA"/>
    <w:rsid w:val="00827C25"/>
    <w:rsid w:val="00827DD8"/>
    <w:rsid w:val="00827DFE"/>
    <w:rsid w:val="00827EE6"/>
    <w:rsid w:val="00827F48"/>
    <w:rsid w:val="00827F9E"/>
    <w:rsid w:val="00830097"/>
    <w:rsid w:val="00830254"/>
    <w:rsid w:val="00830340"/>
    <w:rsid w:val="008304C0"/>
    <w:rsid w:val="00830513"/>
    <w:rsid w:val="0083066B"/>
    <w:rsid w:val="0083086B"/>
    <w:rsid w:val="00830967"/>
    <w:rsid w:val="008309AC"/>
    <w:rsid w:val="00830ADA"/>
    <w:rsid w:val="00830B2A"/>
    <w:rsid w:val="00830C28"/>
    <w:rsid w:val="00830EE1"/>
    <w:rsid w:val="00831066"/>
    <w:rsid w:val="0083126A"/>
    <w:rsid w:val="00831326"/>
    <w:rsid w:val="008313F2"/>
    <w:rsid w:val="008313FD"/>
    <w:rsid w:val="008314D0"/>
    <w:rsid w:val="008314E3"/>
    <w:rsid w:val="0083160A"/>
    <w:rsid w:val="00831650"/>
    <w:rsid w:val="00831862"/>
    <w:rsid w:val="008319E1"/>
    <w:rsid w:val="00831B35"/>
    <w:rsid w:val="00831BD6"/>
    <w:rsid w:val="00831D1E"/>
    <w:rsid w:val="00831DED"/>
    <w:rsid w:val="00831F4F"/>
    <w:rsid w:val="0083204A"/>
    <w:rsid w:val="00832078"/>
    <w:rsid w:val="008320F7"/>
    <w:rsid w:val="00832122"/>
    <w:rsid w:val="008321A9"/>
    <w:rsid w:val="0083220E"/>
    <w:rsid w:val="0083229D"/>
    <w:rsid w:val="008322C0"/>
    <w:rsid w:val="0083240D"/>
    <w:rsid w:val="00832450"/>
    <w:rsid w:val="008325F1"/>
    <w:rsid w:val="008327E7"/>
    <w:rsid w:val="0083288C"/>
    <w:rsid w:val="008328D7"/>
    <w:rsid w:val="0083290B"/>
    <w:rsid w:val="00832A70"/>
    <w:rsid w:val="00832AAA"/>
    <w:rsid w:val="00832AB5"/>
    <w:rsid w:val="00832C2B"/>
    <w:rsid w:val="00832DAD"/>
    <w:rsid w:val="00832DCC"/>
    <w:rsid w:val="00832FAE"/>
    <w:rsid w:val="008330B3"/>
    <w:rsid w:val="0083312E"/>
    <w:rsid w:val="00833438"/>
    <w:rsid w:val="00833487"/>
    <w:rsid w:val="00833518"/>
    <w:rsid w:val="0083355A"/>
    <w:rsid w:val="00833843"/>
    <w:rsid w:val="008339B3"/>
    <w:rsid w:val="00833A20"/>
    <w:rsid w:val="00833A3F"/>
    <w:rsid w:val="00833A67"/>
    <w:rsid w:val="00833A74"/>
    <w:rsid w:val="00833B07"/>
    <w:rsid w:val="00833B8D"/>
    <w:rsid w:val="00833C5B"/>
    <w:rsid w:val="00833DF1"/>
    <w:rsid w:val="00833E37"/>
    <w:rsid w:val="00833FF2"/>
    <w:rsid w:val="008340D3"/>
    <w:rsid w:val="00834122"/>
    <w:rsid w:val="008341B1"/>
    <w:rsid w:val="008341EF"/>
    <w:rsid w:val="00834237"/>
    <w:rsid w:val="00834243"/>
    <w:rsid w:val="008342D5"/>
    <w:rsid w:val="00834327"/>
    <w:rsid w:val="00834378"/>
    <w:rsid w:val="00834466"/>
    <w:rsid w:val="008344B3"/>
    <w:rsid w:val="00834518"/>
    <w:rsid w:val="008347D8"/>
    <w:rsid w:val="00834829"/>
    <w:rsid w:val="00834882"/>
    <w:rsid w:val="0083490D"/>
    <w:rsid w:val="008349F7"/>
    <w:rsid w:val="00834AC0"/>
    <w:rsid w:val="00834D87"/>
    <w:rsid w:val="00834DA2"/>
    <w:rsid w:val="00834DCE"/>
    <w:rsid w:val="00834E10"/>
    <w:rsid w:val="00834ED5"/>
    <w:rsid w:val="00834F8C"/>
    <w:rsid w:val="008350C3"/>
    <w:rsid w:val="008350F6"/>
    <w:rsid w:val="008350F9"/>
    <w:rsid w:val="00835165"/>
    <w:rsid w:val="0083518F"/>
    <w:rsid w:val="008351C0"/>
    <w:rsid w:val="008352A2"/>
    <w:rsid w:val="008352BC"/>
    <w:rsid w:val="0083539C"/>
    <w:rsid w:val="008353AF"/>
    <w:rsid w:val="008353C8"/>
    <w:rsid w:val="008354D8"/>
    <w:rsid w:val="0083569A"/>
    <w:rsid w:val="008357F1"/>
    <w:rsid w:val="0083583A"/>
    <w:rsid w:val="008358E1"/>
    <w:rsid w:val="008359DA"/>
    <w:rsid w:val="00835A0B"/>
    <w:rsid w:val="00835AD4"/>
    <w:rsid w:val="00835C22"/>
    <w:rsid w:val="00835DBC"/>
    <w:rsid w:val="00835E90"/>
    <w:rsid w:val="00835EB9"/>
    <w:rsid w:val="00835EE7"/>
    <w:rsid w:val="00835F45"/>
    <w:rsid w:val="00835FBE"/>
    <w:rsid w:val="008360F8"/>
    <w:rsid w:val="008361B1"/>
    <w:rsid w:val="008361B4"/>
    <w:rsid w:val="008361C2"/>
    <w:rsid w:val="0083629E"/>
    <w:rsid w:val="0083633F"/>
    <w:rsid w:val="0083634A"/>
    <w:rsid w:val="00836365"/>
    <w:rsid w:val="008363C2"/>
    <w:rsid w:val="0083641D"/>
    <w:rsid w:val="00836458"/>
    <w:rsid w:val="008364B1"/>
    <w:rsid w:val="00836552"/>
    <w:rsid w:val="0083669B"/>
    <w:rsid w:val="008366BA"/>
    <w:rsid w:val="008366FA"/>
    <w:rsid w:val="00836724"/>
    <w:rsid w:val="00836891"/>
    <w:rsid w:val="00836B32"/>
    <w:rsid w:val="00836F1C"/>
    <w:rsid w:val="00836F6F"/>
    <w:rsid w:val="00837084"/>
    <w:rsid w:val="00837280"/>
    <w:rsid w:val="008372FF"/>
    <w:rsid w:val="0083736D"/>
    <w:rsid w:val="00837387"/>
    <w:rsid w:val="00837524"/>
    <w:rsid w:val="00837664"/>
    <w:rsid w:val="00837677"/>
    <w:rsid w:val="008377E1"/>
    <w:rsid w:val="0083781D"/>
    <w:rsid w:val="00837880"/>
    <w:rsid w:val="00837947"/>
    <w:rsid w:val="00837966"/>
    <w:rsid w:val="00837A02"/>
    <w:rsid w:val="00837A09"/>
    <w:rsid w:val="00837A0B"/>
    <w:rsid w:val="00837B34"/>
    <w:rsid w:val="00837BAB"/>
    <w:rsid w:val="00837C32"/>
    <w:rsid w:val="00837D9D"/>
    <w:rsid w:val="00837FE2"/>
    <w:rsid w:val="00840075"/>
    <w:rsid w:val="0084007B"/>
    <w:rsid w:val="008400C0"/>
    <w:rsid w:val="008400FB"/>
    <w:rsid w:val="00840279"/>
    <w:rsid w:val="0084031F"/>
    <w:rsid w:val="00840390"/>
    <w:rsid w:val="008404BB"/>
    <w:rsid w:val="00840610"/>
    <w:rsid w:val="008406A2"/>
    <w:rsid w:val="00840838"/>
    <w:rsid w:val="00840839"/>
    <w:rsid w:val="00840846"/>
    <w:rsid w:val="00840914"/>
    <w:rsid w:val="00840945"/>
    <w:rsid w:val="008409DE"/>
    <w:rsid w:val="00840A08"/>
    <w:rsid w:val="00840A7B"/>
    <w:rsid w:val="00840AF4"/>
    <w:rsid w:val="00840F40"/>
    <w:rsid w:val="00841195"/>
    <w:rsid w:val="00841240"/>
    <w:rsid w:val="00841291"/>
    <w:rsid w:val="008413E6"/>
    <w:rsid w:val="008414DD"/>
    <w:rsid w:val="00841742"/>
    <w:rsid w:val="008417DE"/>
    <w:rsid w:val="00841841"/>
    <w:rsid w:val="008418FB"/>
    <w:rsid w:val="008419E0"/>
    <w:rsid w:val="00841A82"/>
    <w:rsid w:val="00841C74"/>
    <w:rsid w:val="00841C91"/>
    <w:rsid w:val="00841CB2"/>
    <w:rsid w:val="00841CBF"/>
    <w:rsid w:val="00841DAF"/>
    <w:rsid w:val="00841E19"/>
    <w:rsid w:val="00841EA6"/>
    <w:rsid w:val="00841EB3"/>
    <w:rsid w:val="00841FF2"/>
    <w:rsid w:val="008420D4"/>
    <w:rsid w:val="0084212E"/>
    <w:rsid w:val="00842208"/>
    <w:rsid w:val="00842219"/>
    <w:rsid w:val="00842309"/>
    <w:rsid w:val="00842415"/>
    <w:rsid w:val="0084246D"/>
    <w:rsid w:val="008424B0"/>
    <w:rsid w:val="0084258E"/>
    <w:rsid w:val="00842607"/>
    <w:rsid w:val="008426DE"/>
    <w:rsid w:val="00842711"/>
    <w:rsid w:val="00842754"/>
    <w:rsid w:val="008427A4"/>
    <w:rsid w:val="008428A1"/>
    <w:rsid w:val="00842929"/>
    <w:rsid w:val="0084298B"/>
    <w:rsid w:val="008429E5"/>
    <w:rsid w:val="008429F1"/>
    <w:rsid w:val="00842B56"/>
    <w:rsid w:val="00842C05"/>
    <w:rsid w:val="00842C8E"/>
    <w:rsid w:val="00842CA2"/>
    <w:rsid w:val="00842D71"/>
    <w:rsid w:val="00842DC4"/>
    <w:rsid w:val="00842DE3"/>
    <w:rsid w:val="00842E02"/>
    <w:rsid w:val="00843001"/>
    <w:rsid w:val="00843100"/>
    <w:rsid w:val="00843547"/>
    <w:rsid w:val="00843710"/>
    <w:rsid w:val="0084379E"/>
    <w:rsid w:val="008438B5"/>
    <w:rsid w:val="0084390A"/>
    <w:rsid w:val="00843A02"/>
    <w:rsid w:val="00843A18"/>
    <w:rsid w:val="00843A93"/>
    <w:rsid w:val="00843AA6"/>
    <w:rsid w:val="00843AC4"/>
    <w:rsid w:val="00843B7A"/>
    <w:rsid w:val="00843CA6"/>
    <w:rsid w:val="00843D12"/>
    <w:rsid w:val="00843D94"/>
    <w:rsid w:val="00843DA9"/>
    <w:rsid w:val="00843DBB"/>
    <w:rsid w:val="00843E86"/>
    <w:rsid w:val="0084406E"/>
    <w:rsid w:val="0084409D"/>
    <w:rsid w:val="00844289"/>
    <w:rsid w:val="0084457B"/>
    <w:rsid w:val="0084461F"/>
    <w:rsid w:val="00844633"/>
    <w:rsid w:val="00844800"/>
    <w:rsid w:val="00844886"/>
    <w:rsid w:val="008449C3"/>
    <w:rsid w:val="00844B6A"/>
    <w:rsid w:val="00844B81"/>
    <w:rsid w:val="00844BEA"/>
    <w:rsid w:val="00844D10"/>
    <w:rsid w:val="00844DBC"/>
    <w:rsid w:val="00844DD2"/>
    <w:rsid w:val="00844E63"/>
    <w:rsid w:val="00844F32"/>
    <w:rsid w:val="00844F5D"/>
    <w:rsid w:val="00845011"/>
    <w:rsid w:val="008450A9"/>
    <w:rsid w:val="008450F9"/>
    <w:rsid w:val="0084535D"/>
    <w:rsid w:val="008453A0"/>
    <w:rsid w:val="008453E8"/>
    <w:rsid w:val="00845457"/>
    <w:rsid w:val="00845583"/>
    <w:rsid w:val="00845628"/>
    <w:rsid w:val="00845704"/>
    <w:rsid w:val="00845890"/>
    <w:rsid w:val="00845908"/>
    <w:rsid w:val="00845964"/>
    <w:rsid w:val="00845A15"/>
    <w:rsid w:val="00845A6A"/>
    <w:rsid w:val="00845B28"/>
    <w:rsid w:val="00845CE8"/>
    <w:rsid w:val="00845D1F"/>
    <w:rsid w:val="00845E18"/>
    <w:rsid w:val="00845FCB"/>
    <w:rsid w:val="00846006"/>
    <w:rsid w:val="00846057"/>
    <w:rsid w:val="008464AE"/>
    <w:rsid w:val="0084673E"/>
    <w:rsid w:val="00846BF7"/>
    <w:rsid w:val="00846C40"/>
    <w:rsid w:val="00846D14"/>
    <w:rsid w:val="00846D39"/>
    <w:rsid w:val="00846E88"/>
    <w:rsid w:val="00846E9F"/>
    <w:rsid w:val="00846F27"/>
    <w:rsid w:val="00847084"/>
    <w:rsid w:val="00847117"/>
    <w:rsid w:val="0084721D"/>
    <w:rsid w:val="00847344"/>
    <w:rsid w:val="008473F4"/>
    <w:rsid w:val="00847400"/>
    <w:rsid w:val="00847590"/>
    <w:rsid w:val="0084761E"/>
    <w:rsid w:val="00847788"/>
    <w:rsid w:val="008477D7"/>
    <w:rsid w:val="0084792C"/>
    <w:rsid w:val="00847B7E"/>
    <w:rsid w:val="00847D6C"/>
    <w:rsid w:val="00847E73"/>
    <w:rsid w:val="00847E77"/>
    <w:rsid w:val="00847EEB"/>
    <w:rsid w:val="00850421"/>
    <w:rsid w:val="00850595"/>
    <w:rsid w:val="0085065F"/>
    <w:rsid w:val="008506B6"/>
    <w:rsid w:val="008508D0"/>
    <w:rsid w:val="00850A79"/>
    <w:rsid w:val="00850A88"/>
    <w:rsid w:val="00850B3A"/>
    <w:rsid w:val="00850B41"/>
    <w:rsid w:val="00850CEA"/>
    <w:rsid w:val="00850DDE"/>
    <w:rsid w:val="00850E90"/>
    <w:rsid w:val="00850F86"/>
    <w:rsid w:val="00850FD7"/>
    <w:rsid w:val="00851059"/>
    <w:rsid w:val="00851076"/>
    <w:rsid w:val="0085119A"/>
    <w:rsid w:val="0085136D"/>
    <w:rsid w:val="00851404"/>
    <w:rsid w:val="008514DF"/>
    <w:rsid w:val="008515BD"/>
    <w:rsid w:val="008515F0"/>
    <w:rsid w:val="00851675"/>
    <w:rsid w:val="008516AE"/>
    <w:rsid w:val="008516D2"/>
    <w:rsid w:val="00851787"/>
    <w:rsid w:val="00851840"/>
    <w:rsid w:val="00851975"/>
    <w:rsid w:val="008519F5"/>
    <w:rsid w:val="00851B35"/>
    <w:rsid w:val="00851B7C"/>
    <w:rsid w:val="00851D96"/>
    <w:rsid w:val="00851E29"/>
    <w:rsid w:val="00851F15"/>
    <w:rsid w:val="00851F39"/>
    <w:rsid w:val="00851FDA"/>
    <w:rsid w:val="008521E3"/>
    <w:rsid w:val="00852264"/>
    <w:rsid w:val="0085226D"/>
    <w:rsid w:val="00852398"/>
    <w:rsid w:val="0085248B"/>
    <w:rsid w:val="008524CD"/>
    <w:rsid w:val="00852573"/>
    <w:rsid w:val="008526D2"/>
    <w:rsid w:val="00852811"/>
    <w:rsid w:val="00852899"/>
    <w:rsid w:val="0085289F"/>
    <w:rsid w:val="008528A6"/>
    <w:rsid w:val="00852A11"/>
    <w:rsid w:val="00852A68"/>
    <w:rsid w:val="00852B68"/>
    <w:rsid w:val="00852B74"/>
    <w:rsid w:val="00852C21"/>
    <w:rsid w:val="00852CA4"/>
    <w:rsid w:val="00852D07"/>
    <w:rsid w:val="00852D15"/>
    <w:rsid w:val="00852D29"/>
    <w:rsid w:val="00852D99"/>
    <w:rsid w:val="00852DB7"/>
    <w:rsid w:val="00852E1D"/>
    <w:rsid w:val="00852E39"/>
    <w:rsid w:val="00853009"/>
    <w:rsid w:val="008530ED"/>
    <w:rsid w:val="0085324F"/>
    <w:rsid w:val="0085328A"/>
    <w:rsid w:val="008532CF"/>
    <w:rsid w:val="00853349"/>
    <w:rsid w:val="008533B0"/>
    <w:rsid w:val="00853481"/>
    <w:rsid w:val="0085357A"/>
    <w:rsid w:val="008535C5"/>
    <w:rsid w:val="008535FD"/>
    <w:rsid w:val="008536D1"/>
    <w:rsid w:val="00853725"/>
    <w:rsid w:val="00853845"/>
    <w:rsid w:val="008538D2"/>
    <w:rsid w:val="008538F1"/>
    <w:rsid w:val="00853930"/>
    <w:rsid w:val="0085397B"/>
    <w:rsid w:val="008539DB"/>
    <w:rsid w:val="00853A4B"/>
    <w:rsid w:val="00853A78"/>
    <w:rsid w:val="00853B49"/>
    <w:rsid w:val="00853B90"/>
    <w:rsid w:val="00853E90"/>
    <w:rsid w:val="00853F34"/>
    <w:rsid w:val="00853F45"/>
    <w:rsid w:val="00854147"/>
    <w:rsid w:val="0085416F"/>
    <w:rsid w:val="008541D1"/>
    <w:rsid w:val="008542A2"/>
    <w:rsid w:val="008543AC"/>
    <w:rsid w:val="008545CC"/>
    <w:rsid w:val="00854748"/>
    <w:rsid w:val="008547A8"/>
    <w:rsid w:val="008548C4"/>
    <w:rsid w:val="008548D1"/>
    <w:rsid w:val="00854920"/>
    <w:rsid w:val="00854923"/>
    <w:rsid w:val="00854A68"/>
    <w:rsid w:val="00854AA5"/>
    <w:rsid w:val="00854CB7"/>
    <w:rsid w:val="00854CBD"/>
    <w:rsid w:val="00854DE3"/>
    <w:rsid w:val="00854F20"/>
    <w:rsid w:val="00854F4C"/>
    <w:rsid w:val="00854F7E"/>
    <w:rsid w:val="00855050"/>
    <w:rsid w:val="00855096"/>
    <w:rsid w:val="00855148"/>
    <w:rsid w:val="00855224"/>
    <w:rsid w:val="00855315"/>
    <w:rsid w:val="008553B1"/>
    <w:rsid w:val="008555DD"/>
    <w:rsid w:val="00855618"/>
    <w:rsid w:val="00855701"/>
    <w:rsid w:val="00855805"/>
    <w:rsid w:val="008558CA"/>
    <w:rsid w:val="00855A8E"/>
    <w:rsid w:val="00855ABC"/>
    <w:rsid w:val="00855B8C"/>
    <w:rsid w:val="00855C09"/>
    <w:rsid w:val="00855E9E"/>
    <w:rsid w:val="00855F23"/>
    <w:rsid w:val="008560B9"/>
    <w:rsid w:val="00856122"/>
    <w:rsid w:val="0085614B"/>
    <w:rsid w:val="008561A4"/>
    <w:rsid w:val="008561BC"/>
    <w:rsid w:val="0085620E"/>
    <w:rsid w:val="00856228"/>
    <w:rsid w:val="008563F7"/>
    <w:rsid w:val="0085649B"/>
    <w:rsid w:val="00856545"/>
    <w:rsid w:val="00856546"/>
    <w:rsid w:val="00856591"/>
    <w:rsid w:val="008566CB"/>
    <w:rsid w:val="0085687E"/>
    <w:rsid w:val="00856A27"/>
    <w:rsid w:val="00856A5F"/>
    <w:rsid w:val="00856B00"/>
    <w:rsid w:val="00856B74"/>
    <w:rsid w:val="00856D6D"/>
    <w:rsid w:val="00856EB2"/>
    <w:rsid w:val="00856F0F"/>
    <w:rsid w:val="00856F1D"/>
    <w:rsid w:val="0085718E"/>
    <w:rsid w:val="008573A0"/>
    <w:rsid w:val="008574C9"/>
    <w:rsid w:val="00857540"/>
    <w:rsid w:val="00857599"/>
    <w:rsid w:val="0085766E"/>
    <w:rsid w:val="0085785E"/>
    <w:rsid w:val="00857890"/>
    <w:rsid w:val="008578F9"/>
    <w:rsid w:val="0085792B"/>
    <w:rsid w:val="0085792D"/>
    <w:rsid w:val="0085793F"/>
    <w:rsid w:val="00857969"/>
    <w:rsid w:val="00857C65"/>
    <w:rsid w:val="00857C80"/>
    <w:rsid w:val="00857E25"/>
    <w:rsid w:val="0086016D"/>
    <w:rsid w:val="00860182"/>
    <w:rsid w:val="00860238"/>
    <w:rsid w:val="00860354"/>
    <w:rsid w:val="00860370"/>
    <w:rsid w:val="00860677"/>
    <w:rsid w:val="0086073B"/>
    <w:rsid w:val="0086090C"/>
    <w:rsid w:val="0086098A"/>
    <w:rsid w:val="00860A1F"/>
    <w:rsid w:val="00860AE1"/>
    <w:rsid w:val="00860B62"/>
    <w:rsid w:val="00860D49"/>
    <w:rsid w:val="00860E19"/>
    <w:rsid w:val="00860E88"/>
    <w:rsid w:val="00860EB1"/>
    <w:rsid w:val="00860F18"/>
    <w:rsid w:val="0086101F"/>
    <w:rsid w:val="0086109F"/>
    <w:rsid w:val="00861191"/>
    <w:rsid w:val="0086135F"/>
    <w:rsid w:val="00861518"/>
    <w:rsid w:val="00861848"/>
    <w:rsid w:val="00861909"/>
    <w:rsid w:val="00861A19"/>
    <w:rsid w:val="00861B0A"/>
    <w:rsid w:val="00861BA4"/>
    <w:rsid w:val="00861C1A"/>
    <w:rsid w:val="00861D45"/>
    <w:rsid w:val="00861E02"/>
    <w:rsid w:val="00861EFF"/>
    <w:rsid w:val="00861FA9"/>
    <w:rsid w:val="008620E4"/>
    <w:rsid w:val="00862131"/>
    <w:rsid w:val="0086218C"/>
    <w:rsid w:val="00862294"/>
    <w:rsid w:val="00862568"/>
    <w:rsid w:val="008625C2"/>
    <w:rsid w:val="0086273E"/>
    <w:rsid w:val="008627C9"/>
    <w:rsid w:val="008628DE"/>
    <w:rsid w:val="008629AE"/>
    <w:rsid w:val="00862A25"/>
    <w:rsid w:val="00862A76"/>
    <w:rsid w:val="00862ABA"/>
    <w:rsid w:val="00862CBC"/>
    <w:rsid w:val="00862DFA"/>
    <w:rsid w:val="00862E0C"/>
    <w:rsid w:val="00862EE4"/>
    <w:rsid w:val="00862F80"/>
    <w:rsid w:val="0086303E"/>
    <w:rsid w:val="008630D2"/>
    <w:rsid w:val="0086327F"/>
    <w:rsid w:val="00863332"/>
    <w:rsid w:val="0086346D"/>
    <w:rsid w:val="008634DD"/>
    <w:rsid w:val="00863572"/>
    <w:rsid w:val="00863760"/>
    <w:rsid w:val="008637A6"/>
    <w:rsid w:val="008637B1"/>
    <w:rsid w:val="00863930"/>
    <w:rsid w:val="00863B01"/>
    <w:rsid w:val="00863DE7"/>
    <w:rsid w:val="00863E08"/>
    <w:rsid w:val="00863E0B"/>
    <w:rsid w:val="00863E51"/>
    <w:rsid w:val="00863E5B"/>
    <w:rsid w:val="00863FD1"/>
    <w:rsid w:val="00864340"/>
    <w:rsid w:val="008643A1"/>
    <w:rsid w:val="0086441D"/>
    <w:rsid w:val="00864481"/>
    <w:rsid w:val="008645C9"/>
    <w:rsid w:val="008645E1"/>
    <w:rsid w:val="0086474B"/>
    <w:rsid w:val="00864879"/>
    <w:rsid w:val="00864B55"/>
    <w:rsid w:val="00864B6C"/>
    <w:rsid w:val="00864BA9"/>
    <w:rsid w:val="00864BD5"/>
    <w:rsid w:val="00864D5F"/>
    <w:rsid w:val="00865051"/>
    <w:rsid w:val="00865071"/>
    <w:rsid w:val="008650B3"/>
    <w:rsid w:val="00865148"/>
    <w:rsid w:val="00865270"/>
    <w:rsid w:val="008652A1"/>
    <w:rsid w:val="00865360"/>
    <w:rsid w:val="008653C7"/>
    <w:rsid w:val="00865560"/>
    <w:rsid w:val="00865664"/>
    <w:rsid w:val="008657BD"/>
    <w:rsid w:val="008658D9"/>
    <w:rsid w:val="008659C5"/>
    <w:rsid w:val="00865A1C"/>
    <w:rsid w:val="00865A23"/>
    <w:rsid w:val="00865AC6"/>
    <w:rsid w:val="00865B99"/>
    <w:rsid w:val="00865C60"/>
    <w:rsid w:val="00865C63"/>
    <w:rsid w:val="00865CCB"/>
    <w:rsid w:val="00865D7D"/>
    <w:rsid w:val="00865F16"/>
    <w:rsid w:val="00866057"/>
    <w:rsid w:val="008660FE"/>
    <w:rsid w:val="008661BE"/>
    <w:rsid w:val="008662B0"/>
    <w:rsid w:val="008663A5"/>
    <w:rsid w:val="008663AD"/>
    <w:rsid w:val="008663F0"/>
    <w:rsid w:val="00866405"/>
    <w:rsid w:val="0086654F"/>
    <w:rsid w:val="00866572"/>
    <w:rsid w:val="0086658B"/>
    <w:rsid w:val="0086676E"/>
    <w:rsid w:val="0086683B"/>
    <w:rsid w:val="00866850"/>
    <w:rsid w:val="00866963"/>
    <w:rsid w:val="0086699F"/>
    <w:rsid w:val="00866AF1"/>
    <w:rsid w:val="00866B2E"/>
    <w:rsid w:val="00866CEB"/>
    <w:rsid w:val="00866E96"/>
    <w:rsid w:val="00866F9A"/>
    <w:rsid w:val="00867055"/>
    <w:rsid w:val="0086706B"/>
    <w:rsid w:val="00867086"/>
    <w:rsid w:val="00867118"/>
    <w:rsid w:val="0086720E"/>
    <w:rsid w:val="008672B8"/>
    <w:rsid w:val="0086736C"/>
    <w:rsid w:val="00867446"/>
    <w:rsid w:val="00867449"/>
    <w:rsid w:val="008675DE"/>
    <w:rsid w:val="008676F1"/>
    <w:rsid w:val="0086776E"/>
    <w:rsid w:val="0086784F"/>
    <w:rsid w:val="008678B9"/>
    <w:rsid w:val="0086798B"/>
    <w:rsid w:val="00867A1E"/>
    <w:rsid w:val="00867AE1"/>
    <w:rsid w:val="00867BE1"/>
    <w:rsid w:val="00867CFD"/>
    <w:rsid w:val="00867D46"/>
    <w:rsid w:val="00867EBE"/>
    <w:rsid w:val="00867FC2"/>
    <w:rsid w:val="008700E5"/>
    <w:rsid w:val="0087017A"/>
    <w:rsid w:val="00870425"/>
    <w:rsid w:val="008704F3"/>
    <w:rsid w:val="0087057B"/>
    <w:rsid w:val="008705EB"/>
    <w:rsid w:val="008705FC"/>
    <w:rsid w:val="00870740"/>
    <w:rsid w:val="0087079B"/>
    <w:rsid w:val="00870885"/>
    <w:rsid w:val="008708C4"/>
    <w:rsid w:val="00870A8E"/>
    <w:rsid w:val="00870B4E"/>
    <w:rsid w:val="00870C05"/>
    <w:rsid w:val="00870DB7"/>
    <w:rsid w:val="00870E82"/>
    <w:rsid w:val="00870EAB"/>
    <w:rsid w:val="00870FFD"/>
    <w:rsid w:val="00871003"/>
    <w:rsid w:val="008710EC"/>
    <w:rsid w:val="008711F9"/>
    <w:rsid w:val="00871245"/>
    <w:rsid w:val="00871253"/>
    <w:rsid w:val="008712BB"/>
    <w:rsid w:val="0087136D"/>
    <w:rsid w:val="008713AE"/>
    <w:rsid w:val="008713B2"/>
    <w:rsid w:val="00871447"/>
    <w:rsid w:val="0087155F"/>
    <w:rsid w:val="00871588"/>
    <w:rsid w:val="00871646"/>
    <w:rsid w:val="00871661"/>
    <w:rsid w:val="008716C0"/>
    <w:rsid w:val="00871716"/>
    <w:rsid w:val="00871730"/>
    <w:rsid w:val="00871803"/>
    <w:rsid w:val="00871A40"/>
    <w:rsid w:val="00871B3D"/>
    <w:rsid w:val="00871B76"/>
    <w:rsid w:val="00871B7D"/>
    <w:rsid w:val="00871D7C"/>
    <w:rsid w:val="00871DFC"/>
    <w:rsid w:val="00871E5B"/>
    <w:rsid w:val="00871E6E"/>
    <w:rsid w:val="00871EAF"/>
    <w:rsid w:val="00871F4B"/>
    <w:rsid w:val="00871FD6"/>
    <w:rsid w:val="00872031"/>
    <w:rsid w:val="00872140"/>
    <w:rsid w:val="00872399"/>
    <w:rsid w:val="0087245D"/>
    <w:rsid w:val="00872488"/>
    <w:rsid w:val="008724C3"/>
    <w:rsid w:val="008725F5"/>
    <w:rsid w:val="00872662"/>
    <w:rsid w:val="00872913"/>
    <w:rsid w:val="0087296D"/>
    <w:rsid w:val="00872995"/>
    <w:rsid w:val="00872A15"/>
    <w:rsid w:val="00872C8F"/>
    <w:rsid w:val="00872FD6"/>
    <w:rsid w:val="008730C0"/>
    <w:rsid w:val="00873116"/>
    <w:rsid w:val="00873278"/>
    <w:rsid w:val="00873489"/>
    <w:rsid w:val="008734BE"/>
    <w:rsid w:val="00873508"/>
    <w:rsid w:val="00873555"/>
    <w:rsid w:val="008735AA"/>
    <w:rsid w:val="0087361A"/>
    <w:rsid w:val="0087367A"/>
    <w:rsid w:val="00873717"/>
    <w:rsid w:val="0087372E"/>
    <w:rsid w:val="00873785"/>
    <w:rsid w:val="008739E8"/>
    <w:rsid w:val="00873A1A"/>
    <w:rsid w:val="00873A8C"/>
    <w:rsid w:val="00873AF4"/>
    <w:rsid w:val="00873B61"/>
    <w:rsid w:val="00873D6E"/>
    <w:rsid w:val="00873E2F"/>
    <w:rsid w:val="00873EA7"/>
    <w:rsid w:val="00873F90"/>
    <w:rsid w:val="00874028"/>
    <w:rsid w:val="00874115"/>
    <w:rsid w:val="00874199"/>
    <w:rsid w:val="008741C3"/>
    <w:rsid w:val="00874372"/>
    <w:rsid w:val="0087443B"/>
    <w:rsid w:val="008744D2"/>
    <w:rsid w:val="008744F0"/>
    <w:rsid w:val="0087455E"/>
    <w:rsid w:val="00874603"/>
    <w:rsid w:val="008749FA"/>
    <w:rsid w:val="00874A47"/>
    <w:rsid w:val="00874AEC"/>
    <w:rsid w:val="00874B17"/>
    <w:rsid w:val="00874B28"/>
    <w:rsid w:val="00874BF3"/>
    <w:rsid w:val="00874C09"/>
    <w:rsid w:val="00874D7D"/>
    <w:rsid w:val="00874D8C"/>
    <w:rsid w:val="00874D9E"/>
    <w:rsid w:val="00875003"/>
    <w:rsid w:val="0087507D"/>
    <w:rsid w:val="00875085"/>
    <w:rsid w:val="008750DA"/>
    <w:rsid w:val="00875159"/>
    <w:rsid w:val="0087518E"/>
    <w:rsid w:val="0087527C"/>
    <w:rsid w:val="0087537B"/>
    <w:rsid w:val="00875499"/>
    <w:rsid w:val="008754A1"/>
    <w:rsid w:val="008754C8"/>
    <w:rsid w:val="008757B5"/>
    <w:rsid w:val="008757EE"/>
    <w:rsid w:val="00875907"/>
    <w:rsid w:val="00875CE1"/>
    <w:rsid w:val="00875D80"/>
    <w:rsid w:val="00875E3D"/>
    <w:rsid w:val="00875FDB"/>
    <w:rsid w:val="00875FF6"/>
    <w:rsid w:val="00876030"/>
    <w:rsid w:val="0087607D"/>
    <w:rsid w:val="0087609E"/>
    <w:rsid w:val="008760A9"/>
    <w:rsid w:val="00876150"/>
    <w:rsid w:val="008761D3"/>
    <w:rsid w:val="0087626F"/>
    <w:rsid w:val="008762ED"/>
    <w:rsid w:val="008765B6"/>
    <w:rsid w:val="008766CC"/>
    <w:rsid w:val="00876732"/>
    <w:rsid w:val="008768C6"/>
    <w:rsid w:val="00876A16"/>
    <w:rsid w:val="00876AD8"/>
    <w:rsid w:val="00876B7B"/>
    <w:rsid w:val="00876CA5"/>
    <w:rsid w:val="00876E47"/>
    <w:rsid w:val="00876EE7"/>
    <w:rsid w:val="00876F0C"/>
    <w:rsid w:val="008770D7"/>
    <w:rsid w:val="008771CC"/>
    <w:rsid w:val="00877236"/>
    <w:rsid w:val="008772B0"/>
    <w:rsid w:val="00877308"/>
    <w:rsid w:val="0087736F"/>
    <w:rsid w:val="00877499"/>
    <w:rsid w:val="008774DF"/>
    <w:rsid w:val="00877552"/>
    <w:rsid w:val="0087761F"/>
    <w:rsid w:val="0087785C"/>
    <w:rsid w:val="008779BF"/>
    <w:rsid w:val="008779CE"/>
    <w:rsid w:val="00877D50"/>
    <w:rsid w:val="00877E3A"/>
    <w:rsid w:val="00877EDD"/>
    <w:rsid w:val="00880055"/>
    <w:rsid w:val="0088009E"/>
    <w:rsid w:val="00880118"/>
    <w:rsid w:val="008801D8"/>
    <w:rsid w:val="008803C7"/>
    <w:rsid w:val="0088048E"/>
    <w:rsid w:val="0088049A"/>
    <w:rsid w:val="00880553"/>
    <w:rsid w:val="00880571"/>
    <w:rsid w:val="008805A4"/>
    <w:rsid w:val="0088064D"/>
    <w:rsid w:val="008806CB"/>
    <w:rsid w:val="008807AC"/>
    <w:rsid w:val="00880908"/>
    <w:rsid w:val="0088094D"/>
    <w:rsid w:val="00880950"/>
    <w:rsid w:val="00880A9B"/>
    <w:rsid w:val="00880BCE"/>
    <w:rsid w:val="00880D22"/>
    <w:rsid w:val="00880DC2"/>
    <w:rsid w:val="00880DE8"/>
    <w:rsid w:val="00880DFE"/>
    <w:rsid w:val="00880F46"/>
    <w:rsid w:val="00880FB9"/>
    <w:rsid w:val="008811C3"/>
    <w:rsid w:val="008811DC"/>
    <w:rsid w:val="00881327"/>
    <w:rsid w:val="00881429"/>
    <w:rsid w:val="008814DF"/>
    <w:rsid w:val="008815D9"/>
    <w:rsid w:val="0088174D"/>
    <w:rsid w:val="008819FB"/>
    <w:rsid w:val="00881B1C"/>
    <w:rsid w:val="00881B56"/>
    <w:rsid w:val="00881BF2"/>
    <w:rsid w:val="00881C77"/>
    <w:rsid w:val="00881D80"/>
    <w:rsid w:val="00881E78"/>
    <w:rsid w:val="00881EB0"/>
    <w:rsid w:val="00881EEA"/>
    <w:rsid w:val="00881FD2"/>
    <w:rsid w:val="0088206A"/>
    <w:rsid w:val="0088230B"/>
    <w:rsid w:val="00882459"/>
    <w:rsid w:val="00882470"/>
    <w:rsid w:val="008824DE"/>
    <w:rsid w:val="0088253D"/>
    <w:rsid w:val="00882571"/>
    <w:rsid w:val="008825B4"/>
    <w:rsid w:val="00882630"/>
    <w:rsid w:val="00882640"/>
    <w:rsid w:val="00882771"/>
    <w:rsid w:val="00882782"/>
    <w:rsid w:val="0088278F"/>
    <w:rsid w:val="00882885"/>
    <w:rsid w:val="00882DDA"/>
    <w:rsid w:val="00882F53"/>
    <w:rsid w:val="00883095"/>
    <w:rsid w:val="008830D4"/>
    <w:rsid w:val="00883179"/>
    <w:rsid w:val="0088326F"/>
    <w:rsid w:val="00883303"/>
    <w:rsid w:val="0088336F"/>
    <w:rsid w:val="0088343D"/>
    <w:rsid w:val="00883534"/>
    <w:rsid w:val="008835A4"/>
    <w:rsid w:val="0088369C"/>
    <w:rsid w:val="0088370A"/>
    <w:rsid w:val="00883809"/>
    <w:rsid w:val="0088380A"/>
    <w:rsid w:val="00883BAC"/>
    <w:rsid w:val="00883CC1"/>
    <w:rsid w:val="00883CEC"/>
    <w:rsid w:val="00883D74"/>
    <w:rsid w:val="00883D7C"/>
    <w:rsid w:val="00883D87"/>
    <w:rsid w:val="00883FA5"/>
    <w:rsid w:val="0088408D"/>
    <w:rsid w:val="0088417D"/>
    <w:rsid w:val="008841F1"/>
    <w:rsid w:val="00884355"/>
    <w:rsid w:val="00884476"/>
    <w:rsid w:val="00884519"/>
    <w:rsid w:val="00884662"/>
    <w:rsid w:val="008848AE"/>
    <w:rsid w:val="0088490B"/>
    <w:rsid w:val="00884A13"/>
    <w:rsid w:val="00884A46"/>
    <w:rsid w:val="00884AC9"/>
    <w:rsid w:val="00884B6C"/>
    <w:rsid w:val="00884C82"/>
    <w:rsid w:val="00884CBA"/>
    <w:rsid w:val="00884D47"/>
    <w:rsid w:val="00885059"/>
    <w:rsid w:val="00885086"/>
    <w:rsid w:val="0088511A"/>
    <w:rsid w:val="008851D7"/>
    <w:rsid w:val="008852DA"/>
    <w:rsid w:val="008852EF"/>
    <w:rsid w:val="008854F7"/>
    <w:rsid w:val="00885587"/>
    <w:rsid w:val="0088566A"/>
    <w:rsid w:val="00885720"/>
    <w:rsid w:val="0088573F"/>
    <w:rsid w:val="0088574E"/>
    <w:rsid w:val="00885879"/>
    <w:rsid w:val="0088593C"/>
    <w:rsid w:val="008859FE"/>
    <w:rsid w:val="00885A98"/>
    <w:rsid w:val="00885BE1"/>
    <w:rsid w:val="00885BE3"/>
    <w:rsid w:val="00885C0C"/>
    <w:rsid w:val="00885E06"/>
    <w:rsid w:val="00885E0F"/>
    <w:rsid w:val="00885F29"/>
    <w:rsid w:val="008860CA"/>
    <w:rsid w:val="00886149"/>
    <w:rsid w:val="00886188"/>
    <w:rsid w:val="00886478"/>
    <w:rsid w:val="00886585"/>
    <w:rsid w:val="00886646"/>
    <w:rsid w:val="008866C7"/>
    <w:rsid w:val="0088673D"/>
    <w:rsid w:val="00886784"/>
    <w:rsid w:val="0088679E"/>
    <w:rsid w:val="0088686F"/>
    <w:rsid w:val="00886960"/>
    <w:rsid w:val="008869FB"/>
    <w:rsid w:val="00886B98"/>
    <w:rsid w:val="00886EE0"/>
    <w:rsid w:val="00886FDD"/>
    <w:rsid w:val="008871B1"/>
    <w:rsid w:val="00887266"/>
    <w:rsid w:val="008874AC"/>
    <w:rsid w:val="008874F1"/>
    <w:rsid w:val="00887500"/>
    <w:rsid w:val="008875E0"/>
    <w:rsid w:val="00887706"/>
    <w:rsid w:val="008877DA"/>
    <w:rsid w:val="00887A14"/>
    <w:rsid w:val="00887A69"/>
    <w:rsid w:val="00887ADC"/>
    <w:rsid w:val="00887B6B"/>
    <w:rsid w:val="00887CD4"/>
    <w:rsid w:val="00887D7A"/>
    <w:rsid w:val="00887FEE"/>
    <w:rsid w:val="0089004A"/>
    <w:rsid w:val="0089004F"/>
    <w:rsid w:val="0089017F"/>
    <w:rsid w:val="008901C9"/>
    <w:rsid w:val="00890393"/>
    <w:rsid w:val="008903BE"/>
    <w:rsid w:val="008903F4"/>
    <w:rsid w:val="0089050E"/>
    <w:rsid w:val="0089078E"/>
    <w:rsid w:val="00890876"/>
    <w:rsid w:val="00890B75"/>
    <w:rsid w:val="00890BD4"/>
    <w:rsid w:val="00890C22"/>
    <w:rsid w:val="00890C34"/>
    <w:rsid w:val="00890C72"/>
    <w:rsid w:val="00890D0E"/>
    <w:rsid w:val="00890DC3"/>
    <w:rsid w:val="00890E1D"/>
    <w:rsid w:val="00890F80"/>
    <w:rsid w:val="00890F9A"/>
    <w:rsid w:val="00891068"/>
    <w:rsid w:val="0089107F"/>
    <w:rsid w:val="008910F8"/>
    <w:rsid w:val="0089132F"/>
    <w:rsid w:val="008913D3"/>
    <w:rsid w:val="00891480"/>
    <w:rsid w:val="00891498"/>
    <w:rsid w:val="008915D8"/>
    <w:rsid w:val="008917DB"/>
    <w:rsid w:val="00891A26"/>
    <w:rsid w:val="00891A50"/>
    <w:rsid w:val="00891AD6"/>
    <w:rsid w:val="00891C9E"/>
    <w:rsid w:val="00891E87"/>
    <w:rsid w:val="00891F1F"/>
    <w:rsid w:val="008921C1"/>
    <w:rsid w:val="008921FD"/>
    <w:rsid w:val="00892271"/>
    <w:rsid w:val="008922E0"/>
    <w:rsid w:val="0089231B"/>
    <w:rsid w:val="00892374"/>
    <w:rsid w:val="00892643"/>
    <w:rsid w:val="00892826"/>
    <w:rsid w:val="0089295A"/>
    <w:rsid w:val="008929CF"/>
    <w:rsid w:val="008929F5"/>
    <w:rsid w:val="00892A1E"/>
    <w:rsid w:val="00892B97"/>
    <w:rsid w:val="00892DD2"/>
    <w:rsid w:val="00892E35"/>
    <w:rsid w:val="00892ECF"/>
    <w:rsid w:val="00892F2D"/>
    <w:rsid w:val="00892F93"/>
    <w:rsid w:val="0089308C"/>
    <w:rsid w:val="00893121"/>
    <w:rsid w:val="0089327A"/>
    <w:rsid w:val="0089342D"/>
    <w:rsid w:val="0089343E"/>
    <w:rsid w:val="0089351E"/>
    <w:rsid w:val="0089393E"/>
    <w:rsid w:val="008939FD"/>
    <w:rsid w:val="00893A56"/>
    <w:rsid w:val="00893C31"/>
    <w:rsid w:val="00893DCE"/>
    <w:rsid w:val="00893E92"/>
    <w:rsid w:val="008940EB"/>
    <w:rsid w:val="00894167"/>
    <w:rsid w:val="00894177"/>
    <w:rsid w:val="0089425C"/>
    <w:rsid w:val="008944B9"/>
    <w:rsid w:val="00894690"/>
    <w:rsid w:val="008946EB"/>
    <w:rsid w:val="0089485F"/>
    <w:rsid w:val="008948F6"/>
    <w:rsid w:val="00894A8A"/>
    <w:rsid w:val="00894B46"/>
    <w:rsid w:val="00894CA3"/>
    <w:rsid w:val="00894D15"/>
    <w:rsid w:val="00894D92"/>
    <w:rsid w:val="00894DDC"/>
    <w:rsid w:val="00894F48"/>
    <w:rsid w:val="00894FD4"/>
    <w:rsid w:val="00895008"/>
    <w:rsid w:val="00895116"/>
    <w:rsid w:val="008951A2"/>
    <w:rsid w:val="00895245"/>
    <w:rsid w:val="00895247"/>
    <w:rsid w:val="00895258"/>
    <w:rsid w:val="00895405"/>
    <w:rsid w:val="00895425"/>
    <w:rsid w:val="00895475"/>
    <w:rsid w:val="008954FF"/>
    <w:rsid w:val="0089551C"/>
    <w:rsid w:val="0089564C"/>
    <w:rsid w:val="008956A7"/>
    <w:rsid w:val="00895808"/>
    <w:rsid w:val="00895856"/>
    <w:rsid w:val="008959C6"/>
    <w:rsid w:val="008959CD"/>
    <w:rsid w:val="00895E06"/>
    <w:rsid w:val="00895E50"/>
    <w:rsid w:val="00895E84"/>
    <w:rsid w:val="00896046"/>
    <w:rsid w:val="008961C9"/>
    <w:rsid w:val="00896313"/>
    <w:rsid w:val="008963A9"/>
    <w:rsid w:val="008963F3"/>
    <w:rsid w:val="0089641A"/>
    <w:rsid w:val="008964D7"/>
    <w:rsid w:val="00896572"/>
    <w:rsid w:val="008967D9"/>
    <w:rsid w:val="0089683F"/>
    <w:rsid w:val="0089684B"/>
    <w:rsid w:val="00896892"/>
    <w:rsid w:val="008969CA"/>
    <w:rsid w:val="008969FA"/>
    <w:rsid w:val="00896A04"/>
    <w:rsid w:val="00896B08"/>
    <w:rsid w:val="00896B28"/>
    <w:rsid w:val="00896DB6"/>
    <w:rsid w:val="00896F91"/>
    <w:rsid w:val="00896FC0"/>
    <w:rsid w:val="0089708B"/>
    <w:rsid w:val="00897096"/>
    <w:rsid w:val="0089747B"/>
    <w:rsid w:val="00897669"/>
    <w:rsid w:val="00897689"/>
    <w:rsid w:val="00897751"/>
    <w:rsid w:val="0089782E"/>
    <w:rsid w:val="0089792F"/>
    <w:rsid w:val="0089799C"/>
    <w:rsid w:val="008979B9"/>
    <w:rsid w:val="008979E7"/>
    <w:rsid w:val="00897AAA"/>
    <w:rsid w:val="00897C9C"/>
    <w:rsid w:val="00897CBC"/>
    <w:rsid w:val="00897D0E"/>
    <w:rsid w:val="00897D1A"/>
    <w:rsid w:val="00897DFB"/>
    <w:rsid w:val="00897DFF"/>
    <w:rsid w:val="00897E86"/>
    <w:rsid w:val="00897EC5"/>
    <w:rsid w:val="00897EFF"/>
    <w:rsid w:val="00897F94"/>
    <w:rsid w:val="008A01FA"/>
    <w:rsid w:val="008A0206"/>
    <w:rsid w:val="008A03B3"/>
    <w:rsid w:val="008A03BC"/>
    <w:rsid w:val="008A0517"/>
    <w:rsid w:val="008A0548"/>
    <w:rsid w:val="008A0565"/>
    <w:rsid w:val="008A06C8"/>
    <w:rsid w:val="008A0755"/>
    <w:rsid w:val="008A07EB"/>
    <w:rsid w:val="008A0913"/>
    <w:rsid w:val="008A0A1B"/>
    <w:rsid w:val="008A0AB4"/>
    <w:rsid w:val="008A0AEF"/>
    <w:rsid w:val="008A0B8C"/>
    <w:rsid w:val="008A0BEF"/>
    <w:rsid w:val="008A0BF7"/>
    <w:rsid w:val="008A0E34"/>
    <w:rsid w:val="008A0E63"/>
    <w:rsid w:val="008A0E6C"/>
    <w:rsid w:val="008A0EFF"/>
    <w:rsid w:val="008A1048"/>
    <w:rsid w:val="008A10D2"/>
    <w:rsid w:val="008A114E"/>
    <w:rsid w:val="008A1187"/>
    <w:rsid w:val="008A1430"/>
    <w:rsid w:val="008A1437"/>
    <w:rsid w:val="008A1657"/>
    <w:rsid w:val="008A167C"/>
    <w:rsid w:val="008A1694"/>
    <w:rsid w:val="008A1785"/>
    <w:rsid w:val="008A17FB"/>
    <w:rsid w:val="008A1945"/>
    <w:rsid w:val="008A19E1"/>
    <w:rsid w:val="008A1AA3"/>
    <w:rsid w:val="008A1CF3"/>
    <w:rsid w:val="008A1DB8"/>
    <w:rsid w:val="008A1E19"/>
    <w:rsid w:val="008A1E28"/>
    <w:rsid w:val="008A1F0E"/>
    <w:rsid w:val="008A1FB4"/>
    <w:rsid w:val="008A207E"/>
    <w:rsid w:val="008A2125"/>
    <w:rsid w:val="008A23EF"/>
    <w:rsid w:val="008A23F4"/>
    <w:rsid w:val="008A246B"/>
    <w:rsid w:val="008A2641"/>
    <w:rsid w:val="008A26D4"/>
    <w:rsid w:val="008A28ED"/>
    <w:rsid w:val="008A29DF"/>
    <w:rsid w:val="008A2CA7"/>
    <w:rsid w:val="008A2D1A"/>
    <w:rsid w:val="008A2D2F"/>
    <w:rsid w:val="008A2E7F"/>
    <w:rsid w:val="008A2EB4"/>
    <w:rsid w:val="008A2EC4"/>
    <w:rsid w:val="008A2FB3"/>
    <w:rsid w:val="008A2FFE"/>
    <w:rsid w:val="008A3011"/>
    <w:rsid w:val="008A30C1"/>
    <w:rsid w:val="008A30E0"/>
    <w:rsid w:val="008A312D"/>
    <w:rsid w:val="008A3142"/>
    <w:rsid w:val="008A317F"/>
    <w:rsid w:val="008A3321"/>
    <w:rsid w:val="008A339B"/>
    <w:rsid w:val="008A33CF"/>
    <w:rsid w:val="008A348B"/>
    <w:rsid w:val="008A350E"/>
    <w:rsid w:val="008A3523"/>
    <w:rsid w:val="008A353F"/>
    <w:rsid w:val="008A37FC"/>
    <w:rsid w:val="008A38F9"/>
    <w:rsid w:val="008A39D1"/>
    <w:rsid w:val="008A39DF"/>
    <w:rsid w:val="008A3ABB"/>
    <w:rsid w:val="008A3C08"/>
    <w:rsid w:val="008A3F9A"/>
    <w:rsid w:val="008A404B"/>
    <w:rsid w:val="008A4060"/>
    <w:rsid w:val="008A4061"/>
    <w:rsid w:val="008A412F"/>
    <w:rsid w:val="008A41BE"/>
    <w:rsid w:val="008A427D"/>
    <w:rsid w:val="008A44BE"/>
    <w:rsid w:val="008A457A"/>
    <w:rsid w:val="008A4AFC"/>
    <w:rsid w:val="008A4B0B"/>
    <w:rsid w:val="008A4B64"/>
    <w:rsid w:val="008A4C66"/>
    <w:rsid w:val="008A4EE3"/>
    <w:rsid w:val="008A51FD"/>
    <w:rsid w:val="008A5210"/>
    <w:rsid w:val="008A574B"/>
    <w:rsid w:val="008A577A"/>
    <w:rsid w:val="008A5873"/>
    <w:rsid w:val="008A58DA"/>
    <w:rsid w:val="008A5BC2"/>
    <w:rsid w:val="008A5CEF"/>
    <w:rsid w:val="008A5D97"/>
    <w:rsid w:val="008A5E0C"/>
    <w:rsid w:val="008A6001"/>
    <w:rsid w:val="008A6039"/>
    <w:rsid w:val="008A6044"/>
    <w:rsid w:val="008A6152"/>
    <w:rsid w:val="008A622D"/>
    <w:rsid w:val="008A624E"/>
    <w:rsid w:val="008A62D9"/>
    <w:rsid w:val="008A6373"/>
    <w:rsid w:val="008A6482"/>
    <w:rsid w:val="008A66AE"/>
    <w:rsid w:val="008A67FE"/>
    <w:rsid w:val="008A6832"/>
    <w:rsid w:val="008A690A"/>
    <w:rsid w:val="008A6984"/>
    <w:rsid w:val="008A69D3"/>
    <w:rsid w:val="008A69DB"/>
    <w:rsid w:val="008A6A34"/>
    <w:rsid w:val="008A6AB5"/>
    <w:rsid w:val="008A6BFD"/>
    <w:rsid w:val="008A6C29"/>
    <w:rsid w:val="008A6C56"/>
    <w:rsid w:val="008A6D39"/>
    <w:rsid w:val="008A6F1F"/>
    <w:rsid w:val="008A6F28"/>
    <w:rsid w:val="008A6F2C"/>
    <w:rsid w:val="008A7001"/>
    <w:rsid w:val="008A703F"/>
    <w:rsid w:val="008A711A"/>
    <w:rsid w:val="008A740C"/>
    <w:rsid w:val="008A74AD"/>
    <w:rsid w:val="008A74B6"/>
    <w:rsid w:val="008A75F5"/>
    <w:rsid w:val="008A77D1"/>
    <w:rsid w:val="008A7801"/>
    <w:rsid w:val="008A78A2"/>
    <w:rsid w:val="008A78FA"/>
    <w:rsid w:val="008A7A64"/>
    <w:rsid w:val="008A7BA5"/>
    <w:rsid w:val="008A7C13"/>
    <w:rsid w:val="008A7C7D"/>
    <w:rsid w:val="008A7F66"/>
    <w:rsid w:val="008A7F78"/>
    <w:rsid w:val="008B000D"/>
    <w:rsid w:val="008B01CE"/>
    <w:rsid w:val="008B023B"/>
    <w:rsid w:val="008B0277"/>
    <w:rsid w:val="008B02EA"/>
    <w:rsid w:val="008B03E2"/>
    <w:rsid w:val="008B060E"/>
    <w:rsid w:val="008B0622"/>
    <w:rsid w:val="008B067F"/>
    <w:rsid w:val="008B06ED"/>
    <w:rsid w:val="008B09B8"/>
    <w:rsid w:val="008B0A25"/>
    <w:rsid w:val="008B0BB6"/>
    <w:rsid w:val="008B0BBA"/>
    <w:rsid w:val="008B0BD9"/>
    <w:rsid w:val="008B0C42"/>
    <w:rsid w:val="008B0CF4"/>
    <w:rsid w:val="008B0D70"/>
    <w:rsid w:val="008B0E11"/>
    <w:rsid w:val="008B0ECD"/>
    <w:rsid w:val="008B0F0B"/>
    <w:rsid w:val="008B0F8E"/>
    <w:rsid w:val="008B10A7"/>
    <w:rsid w:val="008B11CF"/>
    <w:rsid w:val="008B1216"/>
    <w:rsid w:val="008B12AC"/>
    <w:rsid w:val="008B12DE"/>
    <w:rsid w:val="008B12EC"/>
    <w:rsid w:val="008B1329"/>
    <w:rsid w:val="008B1423"/>
    <w:rsid w:val="008B1447"/>
    <w:rsid w:val="008B1499"/>
    <w:rsid w:val="008B1686"/>
    <w:rsid w:val="008B16CA"/>
    <w:rsid w:val="008B19B9"/>
    <w:rsid w:val="008B1A0F"/>
    <w:rsid w:val="008B1AC8"/>
    <w:rsid w:val="008B1B5E"/>
    <w:rsid w:val="008B1B94"/>
    <w:rsid w:val="008B1C6B"/>
    <w:rsid w:val="008B1E55"/>
    <w:rsid w:val="008B1F24"/>
    <w:rsid w:val="008B1F48"/>
    <w:rsid w:val="008B1FCB"/>
    <w:rsid w:val="008B209D"/>
    <w:rsid w:val="008B2236"/>
    <w:rsid w:val="008B2303"/>
    <w:rsid w:val="008B245C"/>
    <w:rsid w:val="008B26BF"/>
    <w:rsid w:val="008B27CE"/>
    <w:rsid w:val="008B2858"/>
    <w:rsid w:val="008B2979"/>
    <w:rsid w:val="008B2A19"/>
    <w:rsid w:val="008B2A99"/>
    <w:rsid w:val="008B2B1E"/>
    <w:rsid w:val="008B2B67"/>
    <w:rsid w:val="008B2BB6"/>
    <w:rsid w:val="008B2E23"/>
    <w:rsid w:val="008B2F26"/>
    <w:rsid w:val="008B2FD0"/>
    <w:rsid w:val="008B30F6"/>
    <w:rsid w:val="008B3165"/>
    <w:rsid w:val="008B326A"/>
    <w:rsid w:val="008B32F5"/>
    <w:rsid w:val="008B36FC"/>
    <w:rsid w:val="008B3779"/>
    <w:rsid w:val="008B37C3"/>
    <w:rsid w:val="008B386B"/>
    <w:rsid w:val="008B388C"/>
    <w:rsid w:val="008B39AE"/>
    <w:rsid w:val="008B3A0C"/>
    <w:rsid w:val="008B3C3D"/>
    <w:rsid w:val="008B3CAE"/>
    <w:rsid w:val="008B3F30"/>
    <w:rsid w:val="008B3F3B"/>
    <w:rsid w:val="008B3FFB"/>
    <w:rsid w:val="008B3FFD"/>
    <w:rsid w:val="008B4033"/>
    <w:rsid w:val="008B403C"/>
    <w:rsid w:val="008B4162"/>
    <w:rsid w:val="008B421A"/>
    <w:rsid w:val="008B4223"/>
    <w:rsid w:val="008B422A"/>
    <w:rsid w:val="008B4249"/>
    <w:rsid w:val="008B4298"/>
    <w:rsid w:val="008B4356"/>
    <w:rsid w:val="008B4453"/>
    <w:rsid w:val="008B44BF"/>
    <w:rsid w:val="008B457E"/>
    <w:rsid w:val="008B47CB"/>
    <w:rsid w:val="008B48CE"/>
    <w:rsid w:val="008B4B62"/>
    <w:rsid w:val="008B4C15"/>
    <w:rsid w:val="008B4C81"/>
    <w:rsid w:val="008B4FC6"/>
    <w:rsid w:val="008B5129"/>
    <w:rsid w:val="008B5255"/>
    <w:rsid w:val="008B52DD"/>
    <w:rsid w:val="008B538F"/>
    <w:rsid w:val="008B53D5"/>
    <w:rsid w:val="008B5730"/>
    <w:rsid w:val="008B57A2"/>
    <w:rsid w:val="008B5806"/>
    <w:rsid w:val="008B58C4"/>
    <w:rsid w:val="008B5940"/>
    <w:rsid w:val="008B5A98"/>
    <w:rsid w:val="008B5B21"/>
    <w:rsid w:val="008B5B81"/>
    <w:rsid w:val="008B5B89"/>
    <w:rsid w:val="008B5C22"/>
    <w:rsid w:val="008B5CBF"/>
    <w:rsid w:val="008B5CFB"/>
    <w:rsid w:val="008B5DB1"/>
    <w:rsid w:val="008B5F00"/>
    <w:rsid w:val="008B6097"/>
    <w:rsid w:val="008B6113"/>
    <w:rsid w:val="008B611E"/>
    <w:rsid w:val="008B61A8"/>
    <w:rsid w:val="008B61E0"/>
    <w:rsid w:val="008B6264"/>
    <w:rsid w:val="008B6399"/>
    <w:rsid w:val="008B64B7"/>
    <w:rsid w:val="008B65CA"/>
    <w:rsid w:val="008B673C"/>
    <w:rsid w:val="008B6B3F"/>
    <w:rsid w:val="008B6C1D"/>
    <w:rsid w:val="008B6CBC"/>
    <w:rsid w:val="008B6DC0"/>
    <w:rsid w:val="008B6EA5"/>
    <w:rsid w:val="008B6EFC"/>
    <w:rsid w:val="008B6F04"/>
    <w:rsid w:val="008B6F85"/>
    <w:rsid w:val="008B707E"/>
    <w:rsid w:val="008B732C"/>
    <w:rsid w:val="008B746D"/>
    <w:rsid w:val="008B74C5"/>
    <w:rsid w:val="008B7509"/>
    <w:rsid w:val="008B7542"/>
    <w:rsid w:val="008B756A"/>
    <w:rsid w:val="008B778E"/>
    <w:rsid w:val="008B7989"/>
    <w:rsid w:val="008B7A77"/>
    <w:rsid w:val="008B7AD4"/>
    <w:rsid w:val="008B7ED8"/>
    <w:rsid w:val="008B7F66"/>
    <w:rsid w:val="008B7FAC"/>
    <w:rsid w:val="008C004A"/>
    <w:rsid w:val="008C005D"/>
    <w:rsid w:val="008C00D7"/>
    <w:rsid w:val="008C00E1"/>
    <w:rsid w:val="008C029B"/>
    <w:rsid w:val="008C0421"/>
    <w:rsid w:val="008C0548"/>
    <w:rsid w:val="008C0713"/>
    <w:rsid w:val="008C07ED"/>
    <w:rsid w:val="008C0872"/>
    <w:rsid w:val="008C093F"/>
    <w:rsid w:val="008C0BA9"/>
    <w:rsid w:val="008C0D2C"/>
    <w:rsid w:val="008C0D80"/>
    <w:rsid w:val="008C10BB"/>
    <w:rsid w:val="008C11D0"/>
    <w:rsid w:val="008C1209"/>
    <w:rsid w:val="008C123B"/>
    <w:rsid w:val="008C1271"/>
    <w:rsid w:val="008C12CB"/>
    <w:rsid w:val="008C13FC"/>
    <w:rsid w:val="008C1434"/>
    <w:rsid w:val="008C16CA"/>
    <w:rsid w:val="008C16F0"/>
    <w:rsid w:val="008C171F"/>
    <w:rsid w:val="008C17F2"/>
    <w:rsid w:val="008C180A"/>
    <w:rsid w:val="008C19ED"/>
    <w:rsid w:val="008C1B90"/>
    <w:rsid w:val="008C1BB1"/>
    <w:rsid w:val="008C1BCC"/>
    <w:rsid w:val="008C1C77"/>
    <w:rsid w:val="008C1C81"/>
    <w:rsid w:val="008C1D78"/>
    <w:rsid w:val="008C1E19"/>
    <w:rsid w:val="008C1E54"/>
    <w:rsid w:val="008C2051"/>
    <w:rsid w:val="008C20A7"/>
    <w:rsid w:val="008C2127"/>
    <w:rsid w:val="008C2144"/>
    <w:rsid w:val="008C2177"/>
    <w:rsid w:val="008C22E5"/>
    <w:rsid w:val="008C2552"/>
    <w:rsid w:val="008C25DC"/>
    <w:rsid w:val="008C26C1"/>
    <w:rsid w:val="008C26CE"/>
    <w:rsid w:val="008C2AFE"/>
    <w:rsid w:val="008C2CE6"/>
    <w:rsid w:val="008C3009"/>
    <w:rsid w:val="008C30EE"/>
    <w:rsid w:val="008C3113"/>
    <w:rsid w:val="008C3156"/>
    <w:rsid w:val="008C32A9"/>
    <w:rsid w:val="008C337B"/>
    <w:rsid w:val="008C35E1"/>
    <w:rsid w:val="008C36A7"/>
    <w:rsid w:val="008C36E2"/>
    <w:rsid w:val="008C36E3"/>
    <w:rsid w:val="008C370A"/>
    <w:rsid w:val="008C394F"/>
    <w:rsid w:val="008C39A8"/>
    <w:rsid w:val="008C39B0"/>
    <w:rsid w:val="008C3B73"/>
    <w:rsid w:val="008C3B84"/>
    <w:rsid w:val="008C3D9C"/>
    <w:rsid w:val="008C3E94"/>
    <w:rsid w:val="008C3F3F"/>
    <w:rsid w:val="008C4043"/>
    <w:rsid w:val="008C42D9"/>
    <w:rsid w:val="008C48D3"/>
    <w:rsid w:val="008C48FA"/>
    <w:rsid w:val="008C49F2"/>
    <w:rsid w:val="008C4BA5"/>
    <w:rsid w:val="008C4C04"/>
    <w:rsid w:val="008C4C73"/>
    <w:rsid w:val="008C4CD9"/>
    <w:rsid w:val="008C4D59"/>
    <w:rsid w:val="008C4E0B"/>
    <w:rsid w:val="008C4E46"/>
    <w:rsid w:val="008C4EB1"/>
    <w:rsid w:val="008C4ED6"/>
    <w:rsid w:val="008C4F3E"/>
    <w:rsid w:val="008C50D9"/>
    <w:rsid w:val="008C513A"/>
    <w:rsid w:val="008C522A"/>
    <w:rsid w:val="008C5330"/>
    <w:rsid w:val="008C5411"/>
    <w:rsid w:val="008C546F"/>
    <w:rsid w:val="008C5482"/>
    <w:rsid w:val="008C5493"/>
    <w:rsid w:val="008C55EC"/>
    <w:rsid w:val="008C56A1"/>
    <w:rsid w:val="008C56D2"/>
    <w:rsid w:val="008C57C6"/>
    <w:rsid w:val="008C583B"/>
    <w:rsid w:val="008C5916"/>
    <w:rsid w:val="008C5987"/>
    <w:rsid w:val="008C5BA9"/>
    <w:rsid w:val="008C5BCA"/>
    <w:rsid w:val="008C5E1E"/>
    <w:rsid w:val="008C5E9A"/>
    <w:rsid w:val="008C5FD6"/>
    <w:rsid w:val="008C5FFA"/>
    <w:rsid w:val="008C600E"/>
    <w:rsid w:val="008C602C"/>
    <w:rsid w:val="008C619F"/>
    <w:rsid w:val="008C61A2"/>
    <w:rsid w:val="008C62CB"/>
    <w:rsid w:val="008C6345"/>
    <w:rsid w:val="008C650D"/>
    <w:rsid w:val="008C6600"/>
    <w:rsid w:val="008C671F"/>
    <w:rsid w:val="008C683F"/>
    <w:rsid w:val="008C6945"/>
    <w:rsid w:val="008C69DC"/>
    <w:rsid w:val="008C6A98"/>
    <w:rsid w:val="008C6BF6"/>
    <w:rsid w:val="008C6C51"/>
    <w:rsid w:val="008C6C68"/>
    <w:rsid w:val="008C6D66"/>
    <w:rsid w:val="008C6EB1"/>
    <w:rsid w:val="008C6EE5"/>
    <w:rsid w:val="008C6FEB"/>
    <w:rsid w:val="008C700F"/>
    <w:rsid w:val="008C71D0"/>
    <w:rsid w:val="008C73ED"/>
    <w:rsid w:val="008C74B2"/>
    <w:rsid w:val="008C752A"/>
    <w:rsid w:val="008C75C6"/>
    <w:rsid w:val="008C7621"/>
    <w:rsid w:val="008C762F"/>
    <w:rsid w:val="008C7642"/>
    <w:rsid w:val="008C7770"/>
    <w:rsid w:val="008C7931"/>
    <w:rsid w:val="008C7972"/>
    <w:rsid w:val="008C7B21"/>
    <w:rsid w:val="008C7C4C"/>
    <w:rsid w:val="008C7D40"/>
    <w:rsid w:val="008C7D53"/>
    <w:rsid w:val="008C7D84"/>
    <w:rsid w:val="008C7D9C"/>
    <w:rsid w:val="008C7DA8"/>
    <w:rsid w:val="008C7DD2"/>
    <w:rsid w:val="008C7DE2"/>
    <w:rsid w:val="008C7E90"/>
    <w:rsid w:val="008C7F61"/>
    <w:rsid w:val="008C7F6F"/>
    <w:rsid w:val="008D008F"/>
    <w:rsid w:val="008D00DA"/>
    <w:rsid w:val="008D0188"/>
    <w:rsid w:val="008D01A3"/>
    <w:rsid w:val="008D01AD"/>
    <w:rsid w:val="008D021A"/>
    <w:rsid w:val="008D03CE"/>
    <w:rsid w:val="008D0575"/>
    <w:rsid w:val="008D0619"/>
    <w:rsid w:val="008D0652"/>
    <w:rsid w:val="008D0767"/>
    <w:rsid w:val="008D076F"/>
    <w:rsid w:val="008D0917"/>
    <w:rsid w:val="008D097B"/>
    <w:rsid w:val="008D0AF5"/>
    <w:rsid w:val="008D0C38"/>
    <w:rsid w:val="008D0C40"/>
    <w:rsid w:val="008D0D88"/>
    <w:rsid w:val="008D0E1D"/>
    <w:rsid w:val="008D0E86"/>
    <w:rsid w:val="008D10D2"/>
    <w:rsid w:val="008D1183"/>
    <w:rsid w:val="008D11D0"/>
    <w:rsid w:val="008D13BF"/>
    <w:rsid w:val="008D1432"/>
    <w:rsid w:val="008D1435"/>
    <w:rsid w:val="008D1476"/>
    <w:rsid w:val="008D148E"/>
    <w:rsid w:val="008D15AE"/>
    <w:rsid w:val="008D1618"/>
    <w:rsid w:val="008D1705"/>
    <w:rsid w:val="008D1A16"/>
    <w:rsid w:val="008D1A88"/>
    <w:rsid w:val="008D1B05"/>
    <w:rsid w:val="008D1B24"/>
    <w:rsid w:val="008D1B3D"/>
    <w:rsid w:val="008D1C9E"/>
    <w:rsid w:val="008D1CEE"/>
    <w:rsid w:val="008D1D28"/>
    <w:rsid w:val="008D1DBB"/>
    <w:rsid w:val="008D1EF9"/>
    <w:rsid w:val="008D1EFB"/>
    <w:rsid w:val="008D2112"/>
    <w:rsid w:val="008D2193"/>
    <w:rsid w:val="008D21D3"/>
    <w:rsid w:val="008D22C9"/>
    <w:rsid w:val="008D2519"/>
    <w:rsid w:val="008D25CB"/>
    <w:rsid w:val="008D2777"/>
    <w:rsid w:val="008D277E"/>
    <w:rsid w:val="008D278A"/>
    <w:rsid w:val="008D27B9"/>
    <w:rsid w:val="008D2862"/>
    <w:rsid w:val="008D2A3B"/>
    <w:rsid w:val="008D2D4E"/>
    <w:rsid w:val="008D2EAE"/>
    <w:rsid w:val="008D2F7E"/>
    <w:rsid w:val="008D2F9C"/>
    <w:rsid w:val="008D3061"/>
    <w:rsid w:val="008D306C"/>
    <w:rsid w:val="008D3149"/>
    <w:rsid w:val="008D31AC"/>
    <w:rsid w:val="008D3294"/>
    <w:rsid w:val="008D32C8"/>
    <w:rsid w:val="008D3334"/>
    <w:rsid w:val="008D334F"/>
    <w:rsid w:val="008D3371"/>
    <w:rsid w:val="008D339F"/>
    <w:rsid w:val="008D3621"/>
    <w:rsid w:val="008D3860"/>
    <w:rsid w:val="008D386F"/>
    <w:rsid w:val="008D38F0"/>
    <w:rsid w:val="008D3A15"/>
    <w:rsid w:val="008D3A68"/>
    <w:rsid w:val="008D3A90"/>
    <w:rsid w:val="008D3ABE"/>
    <w:rsid w:val="008D3B16"/>
    <w:rsid w:val="008D3B26"/>
    <w:rsid w:val="008D3C54"/>
    <w:rsid w:val="008D3C9C"/>
    <w:rsid w:val="008D3DC7"/>
    <w:rsid w:val="008D3DF1"/>
    <w:rsid w:val="008D3F2C"/>
    <w:rsid w:val="008D3F6C"/>
    <w:rsid w:val="008D41D7"/>
    <w:rsid w:val="008D4324"/>
    <w:rsid w:val="008D43B9"/>
    <w:rsid w:val="008D43CC"/>
    <w:rsid w:val="008D45F0"/>
    <w:rsid w:val="008D4827"/>
    <w:rsid w:val="008D48F6"/>
    <w:rsid w:val="008D4918"/>
    <w:rsid w:val="008D496D"/>
    <w:rsid w:val="008D49A4"/>
    <w:rsid w:val="008D49E5"/>
    <w:rsid w:val="008D4A31"/>
    <w:rsid w:val="008D4A58"/>
    <w:rsid w:val="008D4B26"/>
    <w:rsid w:val="008D4BEF"/>
    <w:rsid w:val="008D4C55"/>
    <w:rsid w:val="008D4D50"/>
    <w:rsid w:val="008D4E08"/>
    <w:rsid w:val="008D4E92"/>
    <w:rsid w:val="008D4EDE"/>
    <w:rsid w:val="008D50CB"/>
    <w:rsid w:val="008D510D"/>
    <w:rsid w:val="008D51D8"/>
    <w:rsid w:val="008D5288"/>
    <w:rsid w:val="008D56D9"/>
    <w:rsid w:val="008D57EE"/>
    <w:rsid w:val="008D589F"/>
    <w:rsid w:val="008D58F4"/>
    <w:rsid w:val="008D598C"/>
    <w:rsid w:val="008D5B49"/>
    <w:rsid w:val="008D5BBA"/>
    <w:rsid w:val="008D5CB3"/>
    <w:rsid w:val="008D5F26"/>
    <w:rsid w:val="008D5F35"/>
    <w:rsid w:val="008D5F8E"/>
    <w:rsid w:val="008D5FC6"/>
    <w:rsid w:val="008D6011"/>
    <w:rsid w:val="008D605C"/>
    <w:rsid w:val="008D616F"/>
    <w:rsid w:val="008D6216"/>
    <w:rsid w:val="008D631E"/>
    <w:rsid w:val="008D6321"/>
    <w:rsid w:val="008D635B"/>
    <w:rsid w:val="008D63D9"/>
    <w:rsid w:val="008D6601"/>
    <w:rsid w:val="008D6681"/>
    <w:rsid w:val="008D66DF"/>
    <w:rsid w:val="008D67AA"/>
    <w:rsid w:val="008D68AA"/>
    <w:rsid w:val="008D68C0"/>
    <w:rsid w:val="008D69E5"/>
    <w:rsid w:val="008D6A33"/>
    <w:rsid w:val="008D6BA0"/>
    <w:rsid w:val="008D6D31"/>
    <w:rsid w:val="008D6F45"/>
    <w:rsid w:val="008D6F4B"/>
    <w:rsid w:val="008D70B4"/>
    <w:rsid w:val="008D7187"/>
    <w:rsid w:val="008D7196"/>
    <w:rsid w:val="008D71CC"/>
    <w:rsid w:val="008D72AE"/>
    <w:rsid w:val="008D72DC"/>
    <w:rsid w:val="008D7386"/>
    <w:rsid w:val="008D7475"/>
    <w:rsid w:val="008D74CB"/>
    <w:rsid w:val="008D7583"/>
    <w:rsid w:val="008D7729"/>
    <w:rsid w:val="008D7806"/>
    <w:rsid w:val="008D78AE"/>
    <w:rsid w:val="008D7910"/>
    <w:rsid w:val="008D795C"/>
    <w:rsid w:val="008D7A68"/>
    <w:rsid w:val="008D7ACC"/>
    <w:rsid w:val="008D7CE7"/>
    <w:rsid w:val="008D7F38"/>
    <w:rsid w:val="008D7F3A"/>
    <w:rsid w:val="008D7F4F"/>
    <w:rsid w:val="008D7FEE"/>
    <w:rsid w:val="008E0418"/>
    <w:rsid w:val="008E0470"/>
    <w:rsid w:val="008E06BF"/>
    <w:rsid w:val="008E0716"/>
    <w:rsid w:val="008E074D"/>
    <w:rsid w:val="008E075B"/>
    <w:rsid w:val="008E08E3"/>
    <w:rsid w:val="008E093C"/>
    <w:rsid w:val="008E0AFE"/>
    <w:rsid w:val="008E0B2C"/>
    <w:rsid w:val="008E0B37"/>
    <w:rsid w:val="008E0C02"/>
    <w:rsid w:val="008E0CDA"/>
    <w:rsid w:val="008E0D38"/>
    <w:rsid w:val="008E0EA2"/>
    <w:rsid w:val="008E0EB7"/>
    <w:rsid w:val="008E111B"/>
    <w:rsid w:val="008E11E4"/>
    <w:rsid w:val="008E133D"/>
    <w:rsid w:val="008E134E"/>
    <w:rsid w:val="008E1427"/>
    <w:rsid w:val="008E1551"/>
    <w:rsid w:val="008E17D1"/>
    <w:rsid w:val="008E1842"/>
    <w:rsid w:val="008E18BF"/>
    <w:rsid w:val="008E1AAA"/>
    <w:rsid w:val="008E1AD7"/>
    <w:rsid w:val="008E1B9F"/>
    <w:rsid w:val="008E1C1D"/>
    <w:rsid w:val="008E1CEA"/>
    <w:rsid w:val="008E1E55"/>
    <w:rsid w:val="008E214B"/>
    <w:rsid w:val="008E21C9"/>
    <w:rsid w:val="008E21D5"/>
    <w:rsid w:val="008E220E"/>
    <w:rsid w:val="008E2287"/>
    <w:rsid w:val="008E24DB"/>
    <w:rsid w:val="008E2625"/>
    <w:rsid w:val="008E2672"/>
    <w:rsid w:val="008E2791"/>
    <w:rsid w:val="008E27B0"/>
    <w:rsid w:val="008E27BC"/>
    <w:rsid w:val="008E28C4"/>
    <w:rsid w:val="008E28F1"/>
    <w:rsid w:val="008E29DD"/>
    <w:rsid w:val="008E2A6E"/>
    <w:rsid w:val="008E2A84"/>
    <w:rsid w:val="008E2ADB"/>
    <w:rsid w:val="008E2B20"/>
    <w:rsid w:val="008E2B32"/>
    <w:rsid w:val="008E2B58"/>
    <w:rsid w:val="008E2CEB"/>
    <w:rsid w:val="008E2E7D"/>
    <w:rsid w:val="008E2F13"/>
    <w:rsid w:val="008E2F8C"/>
    <w:rsid w:val="008E30E8"/>
    <w:rsid w:val="008E3124"/>
    <w:rsid w:val="008E323D"/>
    <w:rsid w:val="008E323F"/>
    <w:rsid w:val="008E3266"/>
    <w:rsid w:val="008E32B7"/>
    <w:rsid w:val="008E34C9"/>
    <w:rsid w:val="008E354E"/>
    <w:rsid w:val="008E3790"/>
    <w:rsid w:val="008E37F9"/>
    <w:rsid w:val="008E3908"/>
    <w:rsid w:val="008E3955"/>
    <w:rsid w:val="008E3A6C"/>
    <w:rsid w:val="008E3D6E"/>
    <w:rsid w:val="008E3DD0"/>
    <w:rsid w:val="008E3E95"/>
    <w:rsid w:val="008E3F8E"/>
    <w:rsid w:val="008E401D"/>
    <w:rsid w:val="008E4051"/>
    <w:rsid w:val="008E4077"/>
    <w:rsid w:val="008E4081"/>
    <w:rsid w:val="008E40BF"/>
    <w:rsid w:val="008E410F"/>
    <w:rsid w:val="008E4220"/>
    <w:rsid w:val="008E42A7"/>
    <w:rsid w:val="008E452A"/>
    <w:rsid w:val="008E472B"/>
    <w:rsid w:val="008E47F8"/>
    <w:rsid w:val="008E48F8"/>
    <w:rsid w:val="008E49AA"/>
    <w:rsid w:val="008E4A9C"/>
    <w:rsid w:val="008E4AD5"/>
    <w:rsid w:val="008E4AEA"/>
    <w:rsid w:val="008E4C5D"/>
    <w:rsid w:val="008E4C80"/>
    <w:rsid w:val="008E4EA9"/>
    <w:rsid w:val="008E4F5D"/>
    <w:rsid w:val="008E4FE8"/>
    <w:rsid w:val="008E502A"/>
    <w:rsid w:val="008E5177"/>
    <w:rsid w:val="008E5384"/>
    <w:rsid w:val="008E53E3"/>
    <w:rsid w:val="008E54F5"/>
    <w:rsid w:val="008E5511"/>
    <w:rsid w:val="008E56D9"/>
    <w:rsid w:val="008E577B"/>
    <w:rsid w:val="008E57B8"/>
    <w:rsid w:val="008E580C"/>
    <w:rsid w:val="008E59CD"/>
    <w:rsid w:val="008E5A1E"/>
    <w:rsid w:val="008E5AA5"/>
    <w:rsid w:val="008E5ACD"/>
    <w:rsid w:val="008E5AF1"/>
    <w:rsid w:val="008E5B0E"/>
    <w:rsid w:val="008E5C58"/>
    <w:rsid w:val="008E5D7E"/>
    <w:rsid w:val="008E5E68"/>
    <w:rsid w:val="008E5F98"/>
    <w:rsid w:val="008E608F"/>
    <w:rsid w:val="008E6153"/>
    <w:rsid w:val="008E628B"/>
    <w:rsid w:val="008E6292"/>
    <w:rsid w:val="008E63D6"/>
    <w:rsid w:val="008E6434"/>
    <w:rsid w:val="008E6506"/>
    <w:rsid w:val="008E666E"/>
    <w:rsid w:val="008E66CF"/>
    <w:rsid w:val="008E67E9"/>
    <w:rsid w:val="008E6935"/>
    <w:rsid w:val="008E6A2B"/>
    <w:rsid w:val="008E6BC2"/>
    <w:rsid w:val="008E6C44"/>
    <w:rsid w:val="008E6DC0"/>
    <w:rsid w:val="008E6E71"/>
    <w:rsid w:val="008E6FF9"/>
    <w:rsid w:val="008E7116"/>
    <w:rsid w:val="008E7163"/>
    <w:rsid w:val="008E7234"/>
    <w:rsid w:val="008E7280"/>
    <w:rsid w:val="008E74EF"/>
    <w:rsid w:val="008E74FA"/>
    <w:rsid w:val="008E75D1"/>
    <w:rsid w:val="008E765E"/>
    <w:rsid w:val="008E76A8"/>
    <w:rsid w:val="008E7771"/>
    <w:rsid w:val="008E77AF"/>
    <w:rsid w:val="008E7844"/>
    <w:rsid w:val="008E78C6"/>
    <w:rsid w:val="008E7911"/>
    <w:rsid w:val="008E7922"/>
    <w:rsid w:val="008E7A18"/>
    <w:rsid w:val="008E7A33"/>
    <w:rsid w:val="008E7D4C"/>
    <w:rsid w:val="008E7ED9"/>
    <w:rsid w:val="008F0019"/>
    <w:rsid w:val="008F01E4"/>
    <w:rsid w:val="008F02AF"/>
    <w:rsid w:val="008F033B"/>
    <w:rsid w:val="008F04A9"/>
    <w:rsid w:val="008F052C"/>
    <w:rsid w:val="008F0625"/>
    <w:rsid w:val="008F0773"/>
    <w:rsid w:val="008F0949"/>
    <w:rsid w:val="008F0A88"/>
    <w:rsid w:val="008F0B10"/>
    <w:rsid w:val="008F0B96"/>
    <w:rsid w:val="008F0C74"/>
    <w:rsid w:val="008F0DD5"/>
    <w:rsid w:val="008F0DDD"/>
    <w:rsid w:val="008F0E2B"/>
    <w:rsid w:val="008F0E8F"/>
    <w:rsid w:val="008F0FF5"/>
    <w:rsid w:val="008F104B"/>
    <w:rsid w:val="008F10B0"/>
    <w:rsid w:val="008F1139"/>
    <w:rsid w:val="008F113F"/>
    <w:rsid w:val="008F115A"/>
    <w:rsid w:val="008F11D3"/>
    <w:rsid w:val="008F13B7"/>
    <w:rsid w:val="008F1438"/>
    <w:rsid w:val="008F1480"/>
    <w:rsid w:val="008F1642"/>
    <w:rsid w:val="008F16F6"/>
    <w:rsid w:val="008F1720"/>
    <w:rsid w:val="008F1872"/>
    <w:rsid w:val="008F19C3"/>
    <w:rsid w:val="008F19E9"/>
    <w:rsid w:val="008F1A82"/>
    <w:rsid w:val="008F1A89"/>
    <w:rsid w:val="008F1C18"/>
    <w:rsid w:val="008F1D28"/>
    <w:rsid w:val="008F1D9B"/>
    <w:rsid w:val="008F1DD1"/>
    <w:rsid w:val="008F1E0D"/>
    <w:rsid w:val="008F1E84"/>
    <w:rsid w:val="008F1FC5"/>
    <w:rsid w:val="008F2047"/>
    <w:rsid w:val="008F20E6"/>
    <w:rsid w:val="008F210E"/>
    <w:rsid w:val="008F213E"/>
    <w:rsid w:val="008F221A"/>
    <w:rsid w:val="008F2274"/>
    <w:rsid w:val="008F22E0"/>
    <w:rsid w:val="008F24C1"/>
    <w:rsid w:val="008F2545"/>
    <w:rsid w:val="008F25DF"/>
    <w:rsid w:val="008F266C"/>
    <w:rsid w:val="008F268D"/>
    <w:rsid w:val="008F27D7"/>
    <w:rsid w:val="008F286F"/>
    <w:rsid w:val="008F2913"/>
    <w:rsid w:val="008F2918"/>
    <w:rsid w:val="008F2939"/>
    <w:rsid w:val="008F29AE"/>
    <w:rsid w:val="008F2AC8"/>
    <w:rsid w:val="008F2B26"/>
    <w:rsid w:val="008F2BFE"/>
    <w:rsid w:val="008F2CAE"/>
    <w:rsid w:val="008F2D33"/>
    <w:rsid w:val="008F2D44"/>
    <w:rsid w:val="008F2D46"/>
    <w:rsid w:val="008F2DFE"/>
    <w:rsid w:val="008F2F8D"/>
    <w:rsid w:val="008F2FC5"/>
    <w:rsid w:val="008F308B"/>
    <w:rsid w:val="008F329D"/>
    <w:rsid w:val="008F338A"/>
    <w:rsid w:val="008F34CD"/>
    <w:rsid w:val="008F34ED"/>
    <w:rsid w:val="008F35F5"/>
    <w:rsid w:val="008F3732"/>
    <w:rsid w:val="008F37B5"/>
    <w:rsid w:val="008F3977"/>
    <w:rsid w:val="008F3AAE"/>
    <w:rsid w:val="008F3B7D"/>
    <w:rsid w:val="008F3BB7"/>
    <w:rsid w:val="008F3CD8"/>
    <w:rsid w:val="008F3D2E"/>
    <w:rsid w:val="008F3DF7"/>
    <w:rsid w:val="008F3E58"/>
    <w:rsid w:val="008F3E87"/>
    <w:rsid w:val="008F3EF8"/>
    <w:rsid w:val="008F3FAD"/>
    <w:rsid w:val="008F400F"/>
    <w:rsid w:val="008F41E5"/>
    <w:rsid w:val="008F4214"/>
    <w:rsid w:val="008F4245"/>
    <w:rsid w:val="008F42BA"/>
    <w:rsid w:val="008F4529"/>
    <w:rsid w:val="008F4546"/>
    <w:rsid w:val="008F4707"/>
    <w:rsid w:val="008F49B1"/>
    <w:rsid w:val="008F49F2"/>
    <w:rsid w:val="008F4ABC"/>
    <w:rsid w:val="008F4BB6"/>
    <w:rsid w:val="008F4BD2"/>
    <w:rsid w:val="008F4C22"/>
    <w:rsid w:val="008F4CDE"/>
    <w:rsid w:val="008F4D54"/>
    <w:rsid w:val="008F4FEE"/>
    <w:rsid w:val="008F5053"/>
    <w:rsid w:val="008F50CB"/>
    <w:rsid w:val="008F515E"/>
    <w:rsid w:val="008F525F"/>
    <w:rsid w:val="008F526A"/>
    <w:rsid w:val="008F5297"/>
    <w:rsid w:val="008F52FE"/>
    <w:rsid w:val="008F5399"/>
    <w:rsid w:val="008F53D8"/>
    <w:rsid w:val="008F544B"/>
    <w:rsid w:val="008F5582"/>
    <w:rsid w:val="008F5584"/>
    <w:rsid w:val="008F564A"/>
    <w:rsid w:val="008F58C0"/>
    <w:rsid w:val="008F5979"/>
    <w:rsid w:val="008F59F1"/>
    <w:rsid w:val="008F5A00"/>
    <w:rsid w:val="008F5A1D"/>
    <w:rsid w:val="008F5A33"/>
    <w:rsid w:val="008F5A9F"/>
    <w:rsid w:val="008F5C1C"/>
    <w:rsid w:val="008F5D58"/>
    <w:rsid w:val="008F5D7B"/>
    <w:rsid w:val="008F5E2E"/>
    <w:rsid w:val="008F5E8C"/>
    <w:rsid w:val="008F5F84"/>
    <w:rsid w:val="008F5F8B"/>
    <w:rsid w:val="008F5F99"/>
    <w:rsid w:val="008F6101"/>
    <w:rsid w:val="008F6111"/>
    <w:rsid w:val="008F61AA"/>
    <w:rsid w:val="008F631A"/>
    <w:rsid w:val="008F6442"/>
    <w:rsid w:val="008F6489"/>
    <w:rsid w:val="008F64BA"/>
    <w:rsid w:val="008F656D"/>
    <w:rsid w:val="008F6612"/>
    <w:rsid w:val="008F6613"/>
    <w:rsid w:val="008F676A"/>
    <w:rsid w:val="008F67B2"/>
    <w:rsid w:val="008F6946"/>
    <w:rsid w:val="008F6C1F"/>
    <w:rsid w:val="008F6CC3"/>
    <w:rsid w:val="008F6D03"/>
    <w:rsid w:val="008F6EB0"/>
    <w:rsid w:val="008F70D8"/>
    <w:rsid w:val="008F72AC"/>
    <w:rsid w:val="008F72DE"/>
    <w:rsid w:val="008F734F"/>
    <w:rsid w:val="008F73B4"/>
    <w:rsid w:val="008F73BE"/>
    <w:rsid w:val="008F73FF"/>
    <w:rsid w:val="008F766B"/>
    <w:rsid w:val="008F76E4"/>
    <w:rsid w:val="008F7820"/>
    <w:rsid w:val="008F786C"/>
    <w:rsid w:val="008F7897"/>
    <w:rsid w:val="008F790D"/>
    <w:rsid w:val="008F7A57"/>
    <w:rsid w:val="008F7BE8"/>
    <w:rsid w:val="008F7CCC"/>
    <w:rsid w:val="008F7DB4"/>
    <w:rsid w:val="008F7DF9"/>
    <w:rsid w:val="008F7E6C"/>
    <w:rsid w:val="008F7F26"/>
    <w:rsid w:val="009000CB"/>
    <w:rsid w:val="009000E4"/>
    <w:rsid w:val="00900102"/>
    <w:rsid w:val="0090018C"/>
    <w:rsid w:val="009001BF"/>
    <w:rsid w:val="00900200"/>
    <w:rsid w:val="009002C9"/>
    <w:rsid w:val="00900511"/>
    <w:rsid w:val="0090055A"/>
    <w:rsid w:val="00900617"/>
    <w:rsid w:val="009008CB"/>
    <w:rsid w:val="00900A2C"/>
    <w:rsid w:val="00900A4E"/>
    <w:rsid w:val="00900C3C"/>
    <w:rsid w:val="00900C48"/>
    <w:rsid w:val="00900D28"/>
    <w:rsid w:val="00900DC7"/>
    <w:rsid w:val="00900E3D"/>
    <w:rsid w:val="00901015"/>
    <w:rsid w:val="009012BB"/>
    <w:rsid w:val="00901415"/>
    <w:rsid w:val="009014B0"/>
    <w:rsid w:val="00901537"/>
    <w:rsid w:val="009015F6"/>
    <w:rsid w:val="0090160A"/>
    <w:rsid w:val="00901635"/>
    <w:rsid w:val="009017A2"/>
    <w:rsid w:val="009017AE"/>
    <w:rsid w:val="009018AE"/>
    <w:rsid w:val="00901AF6"/>
    <w:rsid w:val="00901B64"/>
    <w:rsid w:val="00901BDE"/>
    <w:rsid w:val="00901D33"/>
    <w:rsid w:val="00901F48"/>
    <w:rsid w:val="00901FD7"/>
    <w:rsid w:val="00902022"/>
    <w:rsid w:val="009020B6"/>
    <w:rsid w:val="009020C0"/>
    <w:rsid w:val="00902175"/>
    <w:rsid w:val="00902296"/>
    <w:rsid w:val="0090235C"/>
    <w:rsid w:val="0090245A"/>
    <w:rsid w:val="0090246C"/>
    <w:rsid w:val="009024ED"/>
    <w:rsid w:val="00902651"/>
    <w:rsid w:val="009026DD"/>
    <w:rsid w:val="0090282A"/>
    <w:rsid w:val="00902843"/>
    <w:rsid w:val="009028B0"/>
    <w:rsid w:val="009028B9"/>
    <w:rsid w:val="00902B20"/>
    <w:rsid w:val="00902B42"/>
    <w:rsid w:val="00902B63"/>
    <w:rsid w:val="00902C86"/>
    <w:rsid w:val="00902C94"/>
    <w:rsid w:val="00902CEC"/>
    <w:rsid w:val="00902E44"/>
    <w:rsid w:val="00902E70"/>
    <w:rsid w:val="0090309A"/>
    <w:rsid w:val="0090318B"/>
    <w:rsid w:val="009032AF"/>
    <w:rsid w:val="009032F2"/>
    <w:rsid w:val="0090334C"/>
    <w:rsid w:val="009034C5"/>
    <w:rsid w:val="009034CC"/>
    <w:rsid w:val="009034CF"/>
    <w:rsid w:val="0090357D"/>
    <w:rsid w:val="009035FA"/>
    <w:rsid w:val="0090360A"/>
    <w:rsid w:val="009037A3"/>
    <w:rsid w:val="009037CE"/>
    <w:rsid w:val="009038BB"/>
    <w:rsid w:val="00903ACC"/>
    <w:rsid w:val="00903ADE"/>
    <w:rsid w:val="00903B47"/>
    <w:rsid w:val="00903BB3"/>
    <w:rsid w:val="00903C04"/>
    <w:rsid w:val="00903C36"/>
    <w:rsid w:val="00903DD5"/>
    <w:rsid w:val="00903E1B"/>
    <w:rsid w:val="00903F76"/>
    <w:rsid w:val="00903F7C"/>
    <w:rsid w:val="0090413A"/>
    <w:rsid w:val="0090415D"/>
    <w:rsid w:val="009041A6"/>
    <w:rsid w:val="0090426C"/>
    <w:rsid w:val="009042D1"/>
    <w:rsid w:val="009042FE"/>
    <w:rsid w:val="0090434B"/>
    <w:rsid w:val="00904575"/>
    <w:rsid w:val="009046E0"/>
    <w:rsid w:val="0090484B"/>
    <w:rsid w:val="00904A41"/>
    <w:rsid w:val="00904AB5"/>
    <w:rsid w:val="00904AF1"/>
    <w:rsid w:val="00904B7C"/>
    <w:rsid w:val="00904BCB"/>
    <w:rsid w:val="00904DDF"/>
    <w:rsid w:val="00905021"/>
    <w:rsid w:val="009050A6"/>
    <w:rsid w:val="009052A1"/>
    <w:rsid w:val="00905300"/>
    <w:rsid w:val="0090544A"/>
    <w:rsid w:val="009054AB"/>
    <w:rsid w:val="009055E5"/>
    <w:rsid w:val="009056AD"/>
    <w:rsid w:val="00905723"/>
    <w:rsid w:val="00905771"/>
    <w:rsid w:val="009058CD"/>
    <w:rsid w:val="00905A2F"/>
    <w:rsid w:val="00905CA7"/>
    <w:rsid w:val="00905CAA"/>
    <w:rsid w:val="00905CF0"/>
    <w:rsid w:val="00905D4C"/>
    <w:rsid w:val="00905D50"/>
    <w:rsid w:val="00905D86"/>
    <w:rsid w:val="00905E7F"/>
    <w:rsid w:val="00905E92"/>
    <w:rsid w:val="00905F51"/>
    <w:rsid w:val="00906013"/>
    <w:rsid w:val="009060E1"/>
    <w:rsid w:val="0090617F"/>
    <w:rsid w:val="009061E9"/>
    <w:rsid w:val="00906214"/>
    <w:rsid w:val="00906306"/>
    <w:rsid w:val="00906362"/>
    <w:rsid w:val="00906477"/>
    <w:rsid w:val="00906527"/>
    <w:rsid w:val="009065CE"/>
    <w:rsid w:val="009065E4"/>
    <w:rsid w:val="00906699"/>
    <w:rsid w:val="0090673C"/>
    <w:rsid w:val="00906785"/>
    <w:rsid w:val="0090680D"/>
    <w:rsid w:val="0090682E"/>
    <w:rsid w:val="009068A0"/>
    <w:rsid w:val="009068D4"/>
    <w:rsid w:val="00906A8A"/>
    <w:rsid w:val="00906C45"/>
    <w:rsid w:val="00906CCA"/>
    <w:rsid w:val="0090701D"/>
    <w:rsid w:val="00907036"/>
    <w:rsid w:val="0090736F"/>
    <w:rsid w:val="009074E6"/>
    <w:rsid w:val="0090753C"/>
    <w:rsid w:val="00907540"/>
    <w:rsid w:val="0090776B"/>
    <w:rsid w:val="00907780"/>
    <w:rsid w:val="0090789F"/>
    <w:rsid w:val="00907A59"/>
    <w:rsid w:val="00907C7E"/>
    <w:rsid w:val="00907CFB"/>
    <w:rsid w:val="00907DD7"/>
    <w:rsid w:val="00907E2B"/>
    <w:rsid w:val="00907F69"/>
    <w:rsid w:val="00910019"/>
    <w:rsid w:val="009100B8"/>
    <w:rsid w:val="009102F6"/>
    <w:rsid w:val="0091035D"/>
    <w:rsid w:val="0091058E"/>
    <w:rsid w:val="009108A0"/>
    <w:rsid w:val="009108F3"/>
    <w:rsid w:val="00910A1D"/>
    <w:rsid w:val="00910B3F"/>
    <w:rsid w:val="00910B5E"/>
    <w:rsid w:val="00910BC7"/>
    <w:rsid w:val="00910C0B"/>
    <w:rsid w:val="00910C31"/>
    <w:rsid w:val="00910C5B"/>
    <w:rsid w:val="00910CC7"/>
    <w:rsid w:val="00910CE7"/>
    <w:rsid w:val="00910D71"/>
    <w:rsid w:val="00910DE9"/>
    <w:rsid w:val="00910E56"/>
    <w:rsid w:val="00910E9D"/>
    <w:rsid w:val="00910FA8"/>
    <w:rsid w:val="00910FD9"/>
    <w:rsid w:val="00911025"/>
    <w:rsid w:val="0091107F"/>
    <w:rsid w:val="00911097"/>
    <w:rsid w:val="0091109D"/>
    <w:rsid w:val="009112D5"/>
    <w:rsid w:val="00911870"/>
    <w:rsid w:val="0091192A"/>
    <w:rsid w:val="0091197B"/>
    <w:rsid w:val="009119CF"/>
    <w:rsid w:val="009119D2"/>
    <w:rsid w:val="00911A48"/>
    <w:rsid w:val="00911A51"/>
    <w:rsid w:val="00911C40"/>
    <w:rsid w:val="00911D6B"/>
    <w:rsid w:val="00911DB4"/>
    <w:rsid w:val="00911F6C"/>
    <w:rsid w:val="00911FE6"/>
    <w:rsid w:val="00912078"/>
    <w:rsid w:val="00912112"/>
    <w:rsid w:val="0091213E"/>
    <w:rsid w:val="009122AC"/>
    <w:rsid w:val="009122B7"/>
    <w:rsid w:val="009122D3"/>
    <w:rsid w:val="00912357"/>
    <w:rsid w:val="0091244F"/>
    <w:rsid w:val="009124BE"/>
    <w:rsid w:val="009124CF"/>
    <w:rsid w:val="0091276E"/>
    <w:rsid w:val="00912866"/>
    <w:rsid w:val="00912A0E"/>
    <w:rsid w:val="00912B30"/>
    <w:rsid w:val="00912B8A"/>
    <w:rsid w:val="00912C32"/>
    <w:rsid w:val="00912C68"/>
    <w:rsid w:val="00912DDA"/>
    <w:rsid w:val="00912E1F"/>
    <w:rsid w:val="00912E56"/>
    <w:rsid w:val="00912F8D"/>
    <w:rsid w:val="00913018"/>
    <w:rsid w:val="00913019"/>
    <w:rsid w:val="0091305A"/>
    <w:rsid w:val="0091329C"/>
    <w:rsid w:val="00913390"/>
    <w:rsid w:val="009133B4"/>
    <w:rsid w:val="0091344E"/>
    <w:rsid w:val="009134D9"/>
    <w:rsid w:val="0091356B"/>
    <w:rsid w:val="0091361C"/>
    <w:rsid w:val="009136F2"/>
    <w:rsid w:val="0091380D"/>
    <w:rsid w:val="009138A7"/>
    <w:rsid w:val="009138F3"/>
    <w:rsid w:val="00913992"/>
    <w:rsid w:val="00913A18"/>
    <w:rsid w:val="00913A5E"/>
    <w:rsid w:val="00913CE9"/>
    <w:rsid w:val="00913D79"/>
    <w:rsid w:val="00913D81"/>
    <w:rsid w:val="00913ECF"/>
    <w:rsid w:val="00913EF1"/>
    <w:rsid w:val="00913EFF"/>
    <w:rsid w:val="00913F7A"/>
    <w:rsid w:val="00914069"/>
    <w:rsid w:val="009140CD"/>
    <w:rsid w:val="00914222"/>
    <w:rsid w:val="00914317"/>
    <w:rsid w:val="009143F0"/>
    <w:rsid w:val="00914424"/>
    <w:rsid w:val="00914538"/>
    <w:rsid w:val="009145DF"/>
    <w:rsid w:val="009146C1"/>
    <w:rsid w:val="00914957"/>
    <w:rsid w:val="00914A5C"/>
    <w:rsid w:val="00914AD0"/>
    <w:rsid w:val="00914D8C"/>
    <w:rsid w:val="00914D95"/>
    <w:rsid w:val="00914EDA"/>
    <w:rsid w:val="00914EF9"/>
    <w:rsid w:val="00914F34"/>
    <w:rsid w:val="00914FF5"/>
    <w:rsid w:val="00915030"/>
    <w:rsid w:val="009150BC"/>
    <w:rsid w:val="00915221"/>
    <w:rsid w:val="00915232"/>
    <w:rsid w:val="00915238"/>
    <w:rsid w:val="00915494"/>
    <w:rsid w:val="00915663"/>
    <w:rsid w:val="00915679"/>
    <w:rsid w:val="00915799"/>
    <w:rsid w:val="00915946"/>
    <w:rsid w:val="00915951"/>
    <w:rsid w:val="009159B7"/>
    <w:rsid w:val="009159F9"/>
    <w:rsid w:val="00915AEE"/>
    <w:rsid w:val="00915EE6"/>
    <w:rsid w:val="00915FB1"/>
    <w:rsid w:val="0091604B"/>
    <w:rsid w:val="0091604D"/>
    <w:rsid w:val="009160C1"/>
    <w:rsid w:val="0091635E"/>
    <w:rsid w:val="009167B2"/>
    <w:rsid w:val="0091683F"/>
    <w:rsid w:val="009168BC"/>
    <w:rsid w:val="009168F1"/>
    <w:rsid w:val="009169FC"/>
    <w:rsid w:val="00916A09"/>
    <w:rsid w:val="00916A2D"/>
    <w:rsid w:val="00916AE9"/>
    <w:rsid w:val="00916B75"/>
    <w:rsid w:val="00916B8F"/>
    <w:rsid w:val="00916C7E"/>
    <w:rsid w:val="00916CA4"/>
    <w:rsid w:val="00916D25"/>
    <w:rsid w:val="00916DFF"/>
    <w:rsid w:val="00916E3A"/>
    <w:rsid w:val="00916E41"/>
    <w:rsid w:val="0091702D"/>
    <w:rsid w:val="0091708B"/>
    <w:rsid w:val="00917274"/>
    <w:rsid w:val="009174F3"/>
    <w:rsid w:val="009176FC"/>
    <w:rsid w:val="009176FE"/>
    <w:rsid w:val="0091779F"/>
    <w:rsid w:val="009178A3"/>
    <w:rsid w:val="009178DD"/>
    <w:rsid w:val="00917928"/>
    <w:rsid w:val="00917CCD"/>
    <w:rsid w:val="00917CF6"/>
    <w:rsid w:val="00917D63"/>
    <w:rsid w:val="00917DF2"/>
    <w:rsid w:val="00920016"/>
    <w:rsid w:val="00920017"/>
    <w:rsid w:val="00920141"/>
    <w:rsid w:val="00920183"/>
    <w:rsid w:val="0092018B"/>
    <w:rsid w:val="0092041B"/>
    <w:rsid w:val="009205AC"/>
    <w:rsid w:val="00920760"/>
    <w:rsid w:val="009208A6"/>
    <w:rsid w:val="009209D8"/>
    <w:rsid w:val="00920A3F"/>
    <w:rsid w:val="00920A64"/>
    <w:rsid w:val="00920A90"/>
    <w:rsid w:val="00920AF4"/>
    <w:rsid w:val="00920BDD"/>
    <w:rsid w:val="00920C57"/>
    <w:rsid w:val="00920C90"/>
    <w:rsid w:val="00920EAE"/>
    <w:rsid w:val="00920F05"/>
    <w:rsid w:val="00920F08"/>
    <w:rsid w:val="00920FBD"/>
    <w:rsid w:val="00920FEE"/>
    <w:rsid w:val="00921136"/>
    <w:rsid w:val="009211BF"/>
    <w:rsid w:val="00921334"/>
    <w:rsid w:val="009213E4"/>
    <w:rsid w:val="009214AF"/>
    <w:rsid w:val="009214BA"/>
    <w:rsid w:val="009214F0"/>
    <w:rsid w:val="0092165D"/>
    <w:rsid w:val="0092166C"/>
    <w:rsid w:val="0092195A"/>
    <w:rsid w:val="00921B66"/>
    <w:rsid w:val="00921BB6"/>
    <w:rsid w:val="00921C11"/>
    <w:rsid w:val="00921DA7"/>
    <w:rsid w:val="00921DD4"/>
    <w:rsid w:val="0092205A"/>
    <w:rsid w:val="0092206E"/>
    <w:rsid w:val="009220A7"/>
    <w:rsid w:val="009220E8"/>
    <w:rsid w:val="00922120"/>
    <w:rsid w:val="009221DD"/>
    <w:rsid w:val="00922267"/>
    <w:rsid w:val="009222BB"/>
    <w:rsid w:val="0092273B"/>
    <w:rsid w:val="00922797"/>
    <w:rsid w:val="009227D3"/>
    <w:rsid w:val="009227F6"/>
    <w:rsid w:val="00922842"/>
    <w:rsid w:val="0092287A"/>
    <w:rsid w:val="0092287D"/>
    <w:rsid w:val="0092298C"/>
    <w:rsid w:val="009229EE"/>
    <w:rsid w:val="00922A55"/>
    <w:rsid w:val="00922BE3"/>
    <w:rsid w:val="00922C24"/>
    <w:rsid w:val="00922CD8"/>
    <w:rsid w:val="00922D06"/>
    <w:rsid w:val="00922DA1"/>
    <w:rsid w:val="00922E16"/>
    <w:rsid w:val="00922F97"/>
    <w:rsid w:val="00922FB5"/>
    <w:rsid w:val="00923395"/>
    <w:rsid w:val="00923466"/>
    <w:rsid w:val="0092350A"/>
    <w:rsid w:val="0092355B"/>
    <w:rsid w:val="00923756"/>
    <w:rsid w:val="009237AF"/>
    <w:rsid w:val="00923929"/>
    <w:rsid w:val="009239B6"/>
    <w:rsid w:val="00923CC0"/>
    <w:rsid w:val="00923D60"/>
    <w:rsid w:val="00923DC9"/>
    <w:rsid w:val="00923DEC"/>
    <w:rsid w:val="00923E75"/>
    <w:rsid w:val="00923FBF"/>
    <w:rsid w:val="00923FDA"/>
    <w:rsid w:val="00923FF6"/>
    <w:rsid w:val="009241EA"/>
    <w:rsid w:val="0092422D"/>
    <w:rsid w:val="00924294"/>
    <w:rsid w:val="0092442E"/>
    <w:rsid w:val="009246A8"/>
    <w:rsid w:val="00924736"/>
    <w:rsid w:val="0092475F"/>
    <w:rsid w:val="00924842"/>
    <w:rsid w:val="00924856"/>
    <w:rsid w:val="00924968"/>
    <w:rsid w:val="0092497B"/>
    <w:rsid w:val="009249A5"/>
    <w:rsid w:val="009249B8"/>
    <w:rsid w:val="00924AB3"/>
    <w:rsid w:val="00924ABE"/>
    <w:rsid w:val="00924AFB"/>
    <w:rsid w:val="00924B42"/>
    <w:rsid w:val="00924BE8"/>
    <w:rsid w:val="00924C21"/>
    <w:rsid w:val="00924D25"/>
    <w:rsid w:val="00924DF9"/>
    <w:rsid w:val="00924E7A"/>
    <w:rsid w:val="00925195"/>
    <w:rsid w:val="0092520A"/>
    <w:rsid w:val="00925282"/>
    <w:rsid w:val="0092536C"/>
    <w:rsid w:val="0092540B"/>
    <w:rsid w:val="009254A4"/>
    <w:rsid w:val="009254F3"/>
    <w:rsid w:val="009255BF"/>
    <w:rsid w:val="009255D1"/>
    <w:rsid w:val="00925664"/>
    <w:rsid w:val="009256AD"/>
    <w:rsid w:val="00925827"/>
    <w:rsid w:val="00925838"/>
    <w:rsid w:val="0092585D"/>
    <w:rsid w:val="009259D1"/>
    <w:rsid w:val="009259E7"/>
    <w:rsid w:val="009259EA"/>
    <w:rsid w:val="00925A7E"/>
    <w:rsid w:val="00925AA5"/>
    <w:rsid w:val="00925B08"/>
    <w:rsid w:val="00925BE9"/>
    <w:rsid w:val="00925D30"/>
    <w:rsid w:val="00925D71"/>
    <w:rsid w:val="00925EB1"/>
    <w:rsid w:val="00925F0B"/>
    <w:rsid w:val="00925F28"/>
    <w:rsid w:val="00925F31"/>
    <w:rsid w:val="00926192"/>
    <w:rsid w:val="00926199"/>
    <w:rsid w:val="00926205"/>
    <w:rsid w:val="0092625F"/>
    <w:rsid w:val="00926265"/>
    <w:rsid w:val="00926452"/>
    <w:rsid w:val="00926569"/>
    <w:rsid w:val="009266FA"/>
    <w:rsid w:val="00926821"/>
    <w:rsid w:val="009268B8"/>
    <w:rsid w:val="00926A08"/>
    <w:rsid w:val="00926A3F"/>
    <w:rsid w:val="00926A66"/>
    <w:rsid w:val="00926AE1"/>
    <w:rsid w:val="00926B03"/>
    <w:rsid w:val="00926BB7"/>
    <w:rsid w:val="00926C9D"/>
    <w:rsid w:val="00926CA5"/>
    <w:rsid w:val="00926CD8"/>
    <w:rsid w:val="00926CDF"/>
    <w:rsid w:val="00926D56"/>
    <w:rsid w:val="00926D6C"/>
    <w:rsid w:val="00926D76"/>
    <w:rsid w:val="00926D91"/>
    <w:rsid w:val="00926E85"/>
    <w:rsid w:val="00926F42"/>
    <w:rsid w:val="00926FD7"/>
    <w:rsid w:val="00927198"/>
    <w:rsid w:val="009272A5"/>
    <w:rsid w:val="0092731B"/>
    <w:rsid w:val="0092738F"/>
    <w:rsid w:val="0092745F"/>
    <w:rsid w:val="00927475"/>
    <w:rsid w:val="00927540"/>
    <w:rsid w:val="009275B8"/>
    <w:rsid w:val="009275C9"/>
    <w:rsid w:val="00927681"/>
    <w:rsid w:val="009276A1"/>
    <w:rsid w:val="009277AE"/>
    <w:rsid w:val="009277E3"/>
    <w:rsid w:val="00927866"/>
    <w:rsid w:val="0092794E"/>
    <w:rsid w:val="00927A5D"/>
    <w:rsid w:val="00927BBF"/>
    <w:rsid w:val="00927C1F"/>
    <w:rsid w:val="00927CF6"/>
    <w:rsid w:val="00927EF8"/>
    <w:rsid w:val="00927F25"/>
    <w:rsid w:val="00930032"/>
    <w:rsid w:val="0093025D"/>
    <w:rsid w:val="00930280"/>
    <w:rsid w:val="0093028C"/>
    <w:rsid w:val="009302BF"/>
    <w:rsid w:val="00930332"/>
    <w:rsid w:val="00930417"/>
    <w:rsid w:val="00930419"/>
    <w:rsid w:val="00930438"/>
    <w:rsid w:val="00930744"/>
    <w:rsid w:val="00930AB8"/>
    <w:rsid w:val="00930C74"/>
    <w:rsid w:val="00930C8E"/>
    <w:rsid w:val="00930D34"/>
    <w:rsid w:val="00931180"/>
    <w:rsid w:val="00931198"/>
    <w:rsid w:val="00931238"/>
    <w:rsid w:val="009312DD"/>
    <w:rsid w:val="009312E8"/>
    <w:rsid w:val="0093137B"/>
    <w:rsid w:val="009313C9"/>
    <w:rsid w:val="0093158E"/>
    <w:rsid w:val="00931778"/>
    <w:rsid w:val="009317FD"/>
    <w:rsid w:val="00931882"/>
    <w:rsid w:val="0093190E"/>
    <w:rsid w:val="009319C3"/>
    <w:rsid w:val="00931AB8"/>
    <w:rsid w:val="00931AC8"/>
    <w:rsid w:val="00931D3D"/>
    <w:rsid w:val="00931D6F"/>
    <w:rsid w:val="00931FC7"/>
    <w:rsid w:val="00931FE9"/>
    <w:rsid w:val="00931FF0"/>
    <w:rsid w:val="00932008"/>
    <w:rsid w:val="00932016"/>
    <w:rsid w:val="00932101"/>
    <w:rsid w:val="00932309"/>
    <w:rsid w:val="009323F5"/>
    <w:rsid w:val="00932460"/>
    <w:rsid w:val="0093250F"/>
    <w:rsid w:val="00932590"/>
    <w:rsid w:val="00932610"/>
    <w:rsid w:val="009326BF"/>
    <w:rsid w:val="00932787"/>
    <w:rsid w:val="00932951"/>
    <w:rsid w:val="009329E9"/>
    <w:rsid w:val="00932ADA"/>
    <w:rsid w:val="00932B5F"/>
    <w:rsid w:val="00932D27"/>
    <w:rsid w:val="00932DA1"/>
    <w:rsid w:val="00932EF5"/>
    <w:rsid w:val="00932F1A"/>
    <w:rsid w:val="0093303D"/>
    <w:rsid w:val="00933058"/>
    <w:rsid w:val="009330E8"/>
    <w:rsid w:val="0093317B"/>
    <w:rsid w:val="009331FB"/>
    <w:rsid w:val="00933322"/>
    <w:rsid w:val="00933334"/>
    <w:rsid w:val="009333B0"/>
    <w:rsid w:val="00933571"/>
    <w:rsid w:val="0093377A"/>
    <w:rsid w:val="009337BE"/>
    <w:rsid w:val="009337C3"/>
    <w:rsid w:val="009338E0"/>
    <w:rsid w:val="00933914"/>
    <w:rsid w:val="00933BC3"/>
    <w:rsid w:val="00933DB0"/>
    <w:rsid w:val="00933DDC"/>
    <w:rsid w:val="00933E76"/>
    <w:rsid w:val="009340EF"/>
    <w:rsid w:val="0093425E"/>
    <w:rsid w:val="009342A1"/>
    <w:rsid w:val="009342D7"/>
    <w:rsid w:val="00934424"/>
    <w:rsid w:val="0093447E"/>
    <w:rsid w:val="0093457D"/>
    <w:rsid w:val="0093458C"/>
    <w:rsid w:val="009345C2"/>
    <w:rsid w:val="00934770"/>
    <w:rsid w:val="00934850"/>
    <w:rsid w:val="009348BC"/>
    <w:rsid w:val="009348D9"/>
    <w:rsid w:val="009348DA"/>
    <w:rsid w:val="009348E0"/>
    <w:rsid w:val="009348F1"/>
    <w:rsid w:val="00934AC6"/>
    <w:rsid w:val="00934B2D"/>
    <w:rsid w:val="00934C2F"/>
    <w:rsid w:val="00934D44"/>
    <w:rsid w:val="00934E07"/>
    <w:rsid w:val="00934E4C"/>
    <w:rsid w:val="00934F4C"/>
    <w:rsid w:val="00934FBD"/>
    <w:rsid w:val="0093515F"/>
    <w:rsid w:val="009351F1"/>
    <w:rsid w:val="0093520B"/>
    <w:rsid w:val="00935234"/>
    <w:rsid w:val="00935465"/>
    <w:rsid w:val="0093548D"/>
    <w:rsid w:val="009354A2"/>
    <w:rsid w:val="009354D8"/>
    <w:rsid w:val="00935584"/>
    <w:rsid w:val="009356C5"/>
    <w:rsid w:val="00935723"/>
    <w:rsid w:val="00935779"/>
    <w:rsid w:val="00935838"/>
    <w:rsid w:val="00935A20"/>
    <w:rsid w:val="00935A3C"/>
    <w:rsid w:val="00935A56"/>
    <w:rsid w:val="00935A8F"/>
    <w:rsid w:val="00935CFD"/>
    <w:rsid w:val="00935E1B"/>
    <w:rsid w:val="00935E88"/>
    <w:rsid w:val="00935EB1"/>
    <w:rsid w:val="00935EF5"/>
    <w:rsid w:val="00935FD7"/>
    <w:rsid w:val="00936007"/>
    <w:rsid w:val="0093609F"/>
    <w:rsid w:val="009360F0"/>
    <w:rsid w:val="009361D6"/>
    <w:rsid w:val="009363A2"/>
    <w:rsid w:val="00936689"/>
    <w:rsid w:val="009367CB"/>
    <w:rsid w:val="009367F3"/>
    <w:rsid w:val="0093680A"/>
    <w:rsid w:val="0093682A"/>
    <w:rsid w:val="0093684F"/>
    <w:rsid w:val="009369D0"/>
    <w:rsid w:val="009369D5"/>
    <w:rsid w:val="00936B63"/>
    <w:rsid w:val="00936D2F"/>
    <w:rsid w:val="00936D34"/>
    <w:rsid w:val="00936DB3"/>
    <w:rsid w:val="00936E02"/>
    <w:rsid w:val="00936F0B"/>
    <w:rsid w:val="009370CF"/>
    <w:rsid w:val="00937146"/>
    <w:rsid w:val="009371DC"/>
    <w:rsid w:val="00937238"/>
    <w:rsid w:val="00937313"/>
    <w:rsid w:val="00937430"/>
    <w:rsid w:val="0093794B"/>
    <w:rsid w:val="00937A80"/>
    <w:rsid w:val="00937AFC"/>
    <w:rsid w:val="00937BBE"/>
    <w:rsid w:val="00937C1A"/>
    <w:rsid w:val="00937C46"/>
    <w:rsid w:val="00937DFF"/>
    <w:rsid w:val="0094003A"/>
    <w:rsid w:val="009400F8"/>
    <w:rsid w:val="0094019D"/>
    <w:rsid w:val="009401D6"/>
    <w:rsid w:val="009402BB"/>
    <w:rsid w:val="00940301"/>
    <w:rsid w:val="00940358"/>
    <w:rsid w:val="009407A8"/>
    <w:rsid w:val="00940919"/>
    <w:rsid w:val="0094095F"/>
    <w:rsid w:val="00940A48"/>
    <w:rsid w:val="00940B8E"/>
    <w:rsid w:val="00940BFC"/>
    <w:rsid w:val="00940C81"/>
    <w:rsid w:val="00940D07"/>
    <w:rsid w:val="00940DE7"/>
    <w:rsid w:val="00940E68"/>
    <w:rsid w:val="00941193"/>
    <w:rsid w:val="009411D4"/>
    <w:rsid w:val="00941336"/>
    <w:rsid w:val="009413F9"/>
    <w:rsid w:val="009416CB"/>
    <w:rsid w:val="0094183D"/>
    <w:rsid w:val="0094189B"/>
    <w:rsid w:val="009418CD"/>
    <w:rsid w:val="009418EC"/>
    <w:rsid w:val="0094191B"/>
    <w:rsid w:val="00941962"/>
    <w:rsid w:val="00941A9B"/>
    <w:rsid w:val="00941C30"/>
    <w:rsid w:val="00941C56"/>
    <w:rsid w:val="00941C6C"/>
    <w:rsid w:val="00941C87"/>
    <w:rsid w:val="00941E7B"/>
    <w:rsid w:val="00941E85"/>
    <w:rsid w:val="00941F60"/>
    <w:rsid w:val="009420F4"/>
    <w:rsid w:val="00942194"/>
    <w:rsid w:val="009421FB"/>
    <w:rsid w:val="00942215"/>
    <w:rsid w:val="0094233F"/>
    <w:rsid w:val="00942420"/>
    <w:rsid w:val="0094243A"/>
    <w:rsid w:val="00942452"/>
    <w:rsid w:val="00942591"/>
    <w:rsid w:val="009427ED"/>
    <w:rsid w:val="009427F7"/>
    <w:rsid w:val="00942855"/>
    <w:rsid w:val="00942867"/>
    <w:rsid w:val="0094291B"/>
    <w:rsid w:val="009429E2"/>
    <w:rsid w:val="00942A35"/>
    <w:rsid w:val="00942C11"/>
    <w:rsid w:val="00942C23"/>
    <w:rsid w:val="00942CE7"/>
    <w:rsid w:val="00942D70"/>
    <w:rsid w:val="00942DAD"/>
    <w:rsid w:val="00942DBA"/>
    <w:rsid w:val="00942F4C"/>
    <w:rsid w:val="00943232"/>
    <w:rsid w:val="00943321"/>
    <w:rsid w:val="00943371"/>
    <w:rsid w:val="009433A3"/>
    <w:rsid w:val="00943426"/>
    <w:rsid w:val="00943558"/>
    <w:rsid w:val="00943944"/>
    <w:rsid w:val="00943AF0"/>
    <w:rsid w:val="00943EB9"/>
    <w:rsid w:val="00943FF5"/>
    <w:rsid w:val="00944024"/>
    <w:rsid w:val="00944205"/>
    <w:rsid w:val="0094422D"/>
    <w:rsid w:val="00944375"/>
    <w:rsid w:val="009443B0"/>
    <w:rsid w:val="00944418"/>
    <w:rsid w:val="0094454B"/>
    <w:rsid w:val="00944589"/>
    <w:rsid w:val="009445CA"/>
    <w:rsid w:val="00944668"/>
    <w:rsid w:val="009446F6"/>
    <w:rsid w:val="009446FA"/>
    <w:rsid w:val="0094472B"/>
    <w:rsid w:val="0094485D"/>
    <w:rsid w:val="00944911"/>
    <w:rsid w:val="0094497D"/>
    <w:rsid w:val="009449C8"/>
    <w:rsid w:val="009449EF"/>
    <w:rsid w:val="00944AFC"/>
    <w:rsid w:val="00944B29"/>
    <w:rsid w:val="00944B3D"/>
    <w:rsid w:val="00944B4C"/>
    <w:rsid w:val="00944C49"/>
    <w:rsid w:val="00944CD2"/>
    <w:rsid w:val="00944E0B"/>
    <w:rsid w:val="00944E4E"/>
    <w:rsid w:val="009450B9"/>
    <w:rsid w:val="009452A5"/>
    <w:rsid w:val="0094559D"/>
    <w:rsid w:val="00945646"/>
    <w:rsid w:val="0094578E"/>
    <w:rsid w:val="009457BF"/>
    <w:rsid w:val="00945A84"/>
    <w:rsid w:val="00945C97"/>
    <w:rsid w:val="00945CB3"/>
    <w:rsid w:val="00945CC4"/>
    <w:rsid w:val="00945E10"/>
    <w:rsid w:val="00945E4B"/>
    <w:rsid w:val="00945F7D"/>
    <w:rsid w:val="00946103"/>
    <w:rsid w:val="0094610D"/>
    <w:rsid w:val="0094616F"/>
    <w:rsid w:val="00946180"/>
    <w:rsid w:val="009461D0"/>
    <w:rsid w:val="009463C4"/>
    <w:rsid w:val="009463F4"/>
    <w:rsid w:val="00946437"/>
    <w:rsid w:val="009464D2"/>
    <w:rsid w:val="0094651E"/>
    <w:rsid w:val="00946828"/>
    <w:rsid w:val="009468EA"/>
    <w:rsid w:val="00946AFF"/>
    <w:rsid w:val="00946B2A"/>
    <w:rsid w:val="00946C63"/>
    <w:rsid w:val="00946C7B"/>
    <w:rsid w:val="00946CEF"/>
    <w:rsid w:val="00946CF5"/>
    <w:rsid w:val="00946D6E"/>
    <w:rsid w:val="00946D99"/>
    <w:rsid w:val="00946DA5"/>
    <w:rsid w:val="00946DAB"/>
    <w:rsid w:val="00946EC7"/>
    <w:rsid w:val="00946F3E"/>
    <w:rsid w:val="0094711D"/>
    <w:rsid w:val="009473CA"/>
    <w:rsid w:val="009475B2"/>
    <w:rsid w:val="009475C5"/>
    <w:rsid w:val="00947612"/>
    <w:rsid w:val="009476AB"/>
    <w:rsid w:val="009476AF"/>
    <w:rsid w:val="00947B9F"/>
    <w:rsid w:val="00947CCD"/>
    <w:rsid w:val="00947D01"/>
    <w:rsid w:val="00947FE8"/>
    <w:rsid w:val="00950113"/>
    <w:rsid w:val="0095017D"/>
    <w:rsid w:val="009501B0"/>
    <w:rsid w:val="00950206"/>
    <w:rsid w:val="0095022A"/>
    <w:rsid w:val="009503CE"/>
    <w:rsid w:val="009503D9"/>
    <w:rsid w:val="00950516"/>
    <w:rsid w:val="00950538"/>
    <w:rsid w:val="0095060F"/>
    <w:rsid w:val="00950626"/>
    <w:rsid w:val="00950640"/>
    <w:rsid w:val="0095077F"/>
    <w:rsid w:val="009507C7"/>
    <w:rsid w:val="00950815"/>
    <w:rsid w:val="00950857"/>
    <w:rsid w:val="0095087B"/>
    <w:rsid w:val="009509DB"/>
    <w:rsid w:val="00950A25"/>
    <w:rsid w:val="00950A8A"/>
    <w:rsid w:val="00950B1B"/>
    <w:rsid w:val="00950B27"/>
    <w:rsid w:val="00950B8D"/>
    <w:rsid w:val="00950BB9"/>
    <w:rsid w:val="00950D2F"/>
    <w:rsid w:val="00950D60"/>
    <w:rsid w:val="00950E13"/>
    <w:rsid w:val="00951028"/>
    <w:rsid w:val="00951052"/>
    <w:rsid w:val="009510A8"/>
    <w:rsid w:val="00951256"/>
    <w:rsid w:val="00951262"/>
    <w:rsid w:val="009512B9"/>
    <w:rsid w:val="0095141D"/>
    <w:rsid w:val="009514D8"/>
    <w:rsid w:val="00951569"/>
    <w:rsid w:val="00951681"/>
    <w:rsid w:val="009518A5"/>
    <w:rsid w:val="009518C6"/>
    <w:rsid w:val="009518F2"/>
    <w:rsid w:val="009519C4"/>
    <w:rsid w:val="00951D3A"/>
    <w:rsid w:val="00951D4B"/>
    <w:rsid w:val="00951E52"/>
    <w:rsid w:val="009520DF"/>
    <w:rsid w:val="009520F9"/>
    <w:rsid w:val="00952204"/>
    <w:rsid w:val="009522AE"/>
    <w:rsid w:val="0095233B"/>
    <w:rsid w:val="009524B3"/>
    <w:rsid w:val="00952546"/>
    <w:rsid w:val="009525B6"/>
    <w:rsid w:val="009526DD"/>
    <w:rsid w:val="0095294A"/>
    <w:rsid w:val="00952A59"/>
    <w:rsid w:val="00952B1A"/>
    <w:rsid w:val="00952BFC"/>
    <w:rsid w:val="00952D3F"/>
    <w:rsid w:val="00953003"/>
    <w:rsid w:val="009531D9"/>
    <w:rsid w:val="00953268"/>
    <w:rsid w:val="00953339"/>
    <w:rsid w:val="00953372"/>
    <w:rsid w:val="00953392"/>
    <w:rsid w:val="00953484"/>
    <w:rsid w:val="009534DA"/>
    <w:rsid w:val="009535A8"/>
    <w:rsid w:val="009535B2"/>
    <w:rsid w:val="00953649"/>
    <w:rsid w:val="009536CC"/>
    <w:rsid w:val="009536F7"/>
    <w:rsid w:val="00953730"/>
    <w:rsid w:val="00953736"/>
    <w:rsid w:val="009537B4"/>
    <w:rsid w:val="009537B8"/>
    <w:rsid w:val="00953915"/>
    <w:rsid w:val="0095393B"/>
    <w:rsid w:val="009539C1"/>
    <w:rsid w:val="00953AE3"/>
    <w:rsid w:val="00953B72"/>
    <w:rsid w:val="00953C27"/>
    <w:rsid w:val="00953CDD"/>
    <w:rsid w:val="00953D08"/>
    <w:rsid w:val="00953EB3"/>
    <w:rsid w:val="00953F3B"/>
    <w:rsid w:val="00954066"/>
    <w:rsid w:val="009541F0"/>
    <w:rsid w:val="00954219"/>
    <w:rsid w:val="00954373"/>
    <w:rsid w:val="009546A8"/>
    <w:rsid w:val="00954705"/>
    <w:rsid w:val="00954784"/>
    <w:rsid w:val="00954870"/>
    <w:rsid w:val="009549C9"/>
    <w:rsid w:val="00954AC4"/>
    <w:rsid w:val="00954CA9"/>
    <w:rsid w:val="00954CE2"/>
    <w:rsid w:val="00954D22"/>
    <w:rsid w:val="00954D37"/>
    <w:rsid w:val="00954E03"/>
    <w:rsid w:val="00954FDF"/>
    <w:rsid w:val="009550BD"/>
    <w:rsid w:val="009550E6"/>
    <w:rsid w:val="00955267"/>
    <w:rsid w:val="00955383"/>
    <w:rsid w:val="00955385"/>
    <w:rsid w:val="0095560E"/>
    <w:rsid w:val="00955617"/>
    <w:rsid w:val="00955644"/>
    <w:rsid w:val="00955702"/>
    <w:rsid w:val="00955834"/>
    <w:rsid w:val="0095592B"/>
    <w:rsid w:val="00955A79"/>
    <w:rsid w:val="00955B1E"/>
    <w:rsid w:val="00955B30"/>
    <w:rsid w:val="00955B5D"/>
    <w:rsid w:val="00955D19"/>
    <w:rsid w:val="00955E08"/>
    <w:rsid w:val="00956067"/>
    <w:rsid w:val="0095609A"/>
    <w:rsid w:val="009561C3"/>
    <w:rsid w:val="0095624E"/>
    <w:rsid w:val="009562BF"/>
    <w:rsid w:val="00956485"/>
    <w:rsid w:val="009565A0"/>
    <w:rsid w:val="00956645"/>
    <w:rsid w:val="0095666B"/>
    <w:rsid w:val="009566EC"/>
    <w:rsid w:val="00956750"/>
    <w:rsid w:val="009567FC"/>
    <w:rsid w:val="0095693A"/>
    <w:rsid w:val="009569D4"/>
    <w:rsid w:val="009569D7"/>
    <w:rsid w:val="00956BAB"/>
    <w:rsid w:val="00956C63"/>
    <w:rsid w:val="00956CD6"/>
    <w:rsid w:val="00956E88"/>
    <w:rsid w:val="00956F4B"/>
    <w:rsid w:val="00956FBA"/>
    <w:rsid w:val="0095714F"/>
    <w:rsid w:val="00957208"/>
    <w:rsid w:val="0095729A"/>
    <w:rsid w:val="009572BF"/>
    <w:rsid w:val="009572D1"/>
    <w:rsid w:val="0095731E"/>
    <w:rsid w:val="00957362"/>
    <w:rsid w:val="009573ED"/>
    <w:rsid w:val="00957559"/>
    <w:rsid w:val="009575FF"/>
    <w:rsid w:val="009579C9"/>
    <w:rsid w:val="00957A10"/>
    <w:rsid w:val="00957CAF"/>
    <w:rsid w:val="00957E51"/>
    <w:rsid w:val="00957F4E"/>
    <w:rsid w:val="00957F54"/>
    <w:rsid w:val="009600B7"/>
    <w:rsid w:val="009600E5"/>
    <w:rsid w:val="009602E8"/>
    <w:rsid w:val="0096057B"/>
    <w:rsid w:val="009605F1"/>
    <w:rsid w:val="00960751"/>
    <w:rsid w:val="0096077F"/>
    <w:rsid w:val="00960827"/>
    <w:rsid w:val="009608EC"/>
    <w:rsid w:val="009609AB"/>
    <w:rsid w:val="00960A5C"/>
    <w:rsid w:val="00960CC9"/>
    <w:rsid w:val="00960CD0"/>
    <w:rsid w:val="00960D75"/>
    <w:rsid w:val="00960D76"/>
    <w:rsid w:val="00960E25"/>
    <w:rsid w:val="00961276"/>
    <w:rsid w:val="009612C8"/>
    <w:rsid w:val="00961319"/>
    <w:rsid w:val="009613CE"/>
    <w:rsid w:val="009613EB"/>
    <w:rsid w:val="00961686"/>
    <w:rsid w:val="009616DF"/>
    <w:rsid w:val="009616F2"/>
    <w:rsid w:val="0096171E"/>
    <w:rsid w:val="00961784"/>
    <w:rsid w:val="009617BF"/>
    <w:rsid w:val="00961A21"/>
    <w:rsid w:val="00961AC3"/>
    <w:rsid w:val="00961CB0"/>
    <w:rsid w:val="00961D07"/>
    <w:rsid w:val="0096202A"/>
    <w:rsid w:val="009620AF"/>
    <w:rsid w:val="009620D6"/>
    <w:rsid w:val="009622B0"/>
    <w:rsid w:val="00962332"/>
    <w:rsid w:val="00962349"/>
    <w:rsid w:val="00962460"/>
    <w:rsid w:val="00962498"/>
    <w:rsid w:val="0096269D"/>
    <w:rsid w:val="009628A5"/>
    <w:rsid w:val="00962926"/>
    <w:rsid w:val="009629F4"/>
    <w:rsid w:val="00962A37"/>
    <w:rsid w:val="00962AA6"/>
    <w:rsid w:val="00962CE8"/>
    <w:rsid w:val="00962E14"/>
    <w:rsid w:val="00962E1B"/>
    <w:rsid w:val="00962F22"/>
    <w:rsid w:val="00963199"/>
    <w:rsid w:val="00963246"/>
    <w:rsid w:val="0096330E"/>
    <w:rsid w:val="00963344"/>
    <w:rsid w:val="009633BF"/>
    <w:rsid w:val="009635D0"/>
    <w:rsid w:val="0096389B"/>
    <w:rsid w:val="0096391F"/>
    <w:rsid w:val="00963ABE"/>
    <w:rsid w:val="00963AFB"/>
    <w:rsid w:val="00963BD5"/>
    <w:rsid w:val="00963D15"/>
    <w:rsid w:val="00963D82"/>
    <w:rsid w:val="00963DD0"/>
    <w:rsid w:val="00963E22"/>
    <w:rsid w:val="00963E57"/>
    <w:rsid w:val="00963E8D"/>
    <w:rsid w:val="00963EAF"/>
    <w:rsid w:val="00963F00"/>
    <w:rsid w:val="0096400D"/>
    <w:rsid w:val="009640F7"/>
    <w:rsid w:val="0096411B"/>
    <w:rsid w:val="009641F4"/>
    <w:rsid w:val="009642C3"/>
    <w:rsid w:val="009645E5"/>
    <w:rsid w:val="00964640"/>
    <w:rsid w:val="00964742"/>
    <w:rsid w:val="00964743"/>
    <w:rsid w:val="009648D0"/>
    <w:rsid w:val="0096492D"/>
    <w:rsid w:val="00964BBB"/>
    <w:rsid w:val="00964D28"/>
    <w:rsid w:val="00964D45"/>
    <w:rsid w:val="00964E96"/>
    <w:rsid w:val="00964F2A"/>
    <w:rsid w:val="00965062"/>
    <w:rsid w:val="00965074"/>
    <w:rsid w:val="009650BA"/>
    <w:rsid w:val="009651A5"/>
    <w:rsid w:val="009652B4"/>
    <w:rsid w:val="00965643"/>
    <w:rsid w:val="009656AB"/>
    <w:rsid w:val="0096572A"/>
    <w:rsid w:val="009657EB"/>
    <w:rsid w:val="00965891"/>
    <w:rsid w:val="00965A79"/>
    <w:rsid w:val="00965ABF"/>
    <w:rsid w:val="00965BA9"/>
    <w:rsid w:val="00965C2E"/>
    <w:rsid w:val="00965C58"/>
    <w:rsid w:val="00965D21"/>
    <w:rsid w:val="00965E38"/>
    <w:rsid w:val="00965ECE"/>
    <w:rsid w:val="00965F89"/>
    <w:rsid w:val="009660C4"/>
    <w:rsid w:val="00966204"/>
    <w:rsid w:val="00966433"/>
    <w:rsid w:val="009664B3"/>
    <w:rsid w:val="00966511"/>
    <w:rsid w:val="009665C9"/>
    <w:rsid w:val="0096663B"/>
    <w:rsid w:val="00966641"/>
    <w:rsid w:val="0096664E"/>
    <w:rsid w:val="009666E8"/>
    <w:rsid w:val="0096683E"/>
    <w:rsid w:val="00966857"/>
    <w:rsid w:val="00966914"/>
    <w:rsid w:val="00966A31"/>
    <w:rsid w:val="00966D43"/>
    <w:rsid w:val="00966D5D"/>
    <w:rsid w:val="00966E14"/>
    <w:rsid w:val="00966ED7"/>
    <w:rsid w:val="00966F12"/>
    <w:rsid w:val="00966F2C"/>
    <w:rsid w:val="00966F8F"/>
    <w:rsid w:val="009670F8"/>
    <w:rsid w:val="0096737C"/>
    <w:rsid w:val="0096746F"/>
    <w:rsid w:val="0096754A"/>
    <w:rsid w:val="009675EC"/>
    <w:rsid w:val="009676D9"/>
    <w:rsid w:val="00967817"/>
    <w:rsid w:val="009678A6"/>
    <w:rsid w:val="00967A94"/>
    <w:rsid w:val="00967A9F"/>
    <w:rsid w:val="00967AA8"/>
    <w:rsid w:val="00967C4A"/>
    <w:rsid w:val="00967C99"/>
    <w:rsid w:val="00967D66"/>
    <w:rsid w:val="00967D8F"/>
    <w:rsid w:val="00967ECF"/>
    <w:rsid w:val="009700AE"/>
    <w:rsid w:val="009700FB"/>
    <w:rsid w:val="009701E8"/>
    <w:rsid w:val="009702A4"/>
    <w:rsid w:val="00970350"/>
    <w:rsid w:val="00970386"/>
    <w:rsid w:val="009703E5"/>
    <w:rsid w:val="00970576"/>
    <w:rsid w:val="009705FE"/>
    <w:rsid w:val="00970704"/>
    <w:rsid w:val="00970735"/>
    <w:rsid w:val="009708EC"/>
    <w:rsid w:val="009708F8"/>
    <w:rsid w:val="0097090C"/>
    <w:rsid w:val="0097096B"/>
    <w:rsid w:val="0097097D"/>
    <w:rsid w:val="00970A21"/>
    <w:rsid w:val="00970A23"/>
    <w:rsid w:val="00970B84"/>
    <w:rsid w:val="00970BBD"/>
    <w:rsid w:val="00970BFA"/>
    <w:rsid w:val="00970D9F"/>
    <w:rsid w:val="00970EBC"/>
    <w:rsid w:val="00970FA9"/>
    <w:rsid w:val="00970FC1"/>
    <w:rsid w:val="00970FEB"/>
    <w:rsid w:val="00971024"/>
    <w:rsid w:val="00971093"/>
    <w:rsid w:val="009710AA"/>
    <w:rsid w:val="009710ED"/>
    <w:rsid w:val="009710FE"/>
    <w:rsid w:val="0097111D"/>
    <w:rsid w:val="00971185"/>
    <w:rsid w:val="009711AE"/>
    <w:rsid w:val="00971227"/>
    <w:rsid w:val="0097122B"/>
    <w:rsid w:val="00971287"/>
    <w:rsid w:val="009712EC"/>
    <w:rsid w:val="00971429"/>
    <w:rsid w:val="00971504"/>
    <w:rsid w:val="00971538"/>
    <w:rsid w:val="00971626"/>
    <w:rsid w:val="009716C2"/>
    <w:rsid w:val="009719BF"/>
    <w:rsid w:val="00971A00"/>
    <w:rsid w:val="00971CE6"/>
    <w:rsid w:val="00971DDD"/>
    <w:rsid w:val="00971E60"/>
    <w:rsid w:val="00971F08"/>
    <w:rsid w:val="0097244F"/>
    <w:rsid w:val="0097245C"/>
    <w:rsid w:val="00972491"/>
    <w:rsid w:val="009724A0"/>
    <w:rsid w:val="00972547"/>
    <w:rsid w:val="009725BC"/>
    <w:rsid w:val="00972659"/>
    <w:rsid w:val="0097278F"/>
    <w:rsid w:val="009727E6"/>
    <w:rsid w:val="00972997"/>
    <w:rsid w:val="009729A4"/>
    <w:rsid w:val="009729CF"/>
    <w:rsid w:val="00972B90"/>
    <w:rsid w:val="00972BF3"/>
    <w:rsid w:val="00972CD2"/>
    <w:rsid w:val="00972D17"/>
    <w:rsid w:val="00972DA1"/>
    <w:rsid w:val="00972DA6"/>
    <w:rsid w:val="00972EA5"/>
    <w:rsid w:val="00972F23"/>
    <w:rsid w:val="00973073"/>
    <w:rsid w:val="0097308E"/>
    <w:rsid w:val="00973194"/>
    <w:rsid w:val="009732EC"/>
    <w:rsid w:val="00973423"/>
    <w:rsid w:val="0097346B"/>
    <w:rsid w:val="00973534"/>
    <w:rsid w:val="009738D1"/>
    <w:rsid w:val="009738F8"/>
    <w:rsid w:val="0097396E"/>
    <w:rsid w:val="009739C0"/>
    <w:rsid w:val="00973A0F"/>
    <w:rsid w:val="00973AE0"/>
    <w:rsid w:val="00973B2E"/>
    <w:rsid w:val="00973B96"/>
    <w:rsid w:val="00973C05"/>
    <w:rsid w:val="00973C7E"/>
    <w:rsid w:val="00973C82"/>
    <w:rsid w:val="00973D0C"/>
    <w:rsid w:val="00973DC1"/>
    <w:rsid w:val="00973E0F"/>
    <w:rsid w:val="00973E5D"/>
    <w:rsid w:val="00973E73"/>
    <w:rsid w:val="00973EB1"/>
    <w:rsid w:val="00973F14"/>
    <w:rsid w:val="00973FD2"/>
    <w:rsid w:val="009741B3"/>
    <w:rsid w:val="0097431E"/>
    <w:rsid w:val="009743E8"/>
    <w:rsid w:val="009743F9"/>
    <w:rsid w:val="00974432"/>
    <w:rsid w:val="009744C2"/>
    <w:rsid w:val="00974803"/>
    <w:rsid w:val="00974827"/>
    <w:rsid w:val="009748E8"/>
    <w:rsid w:val="009748E9"/>
    <w:rsid w:val="0097499A"/>
    <w:rsid w:val="00974A60"/>
    <w:rsid w:val="00974AE4"/>
    <w:rsid w:val="00974B49"/>
    <w:rsid w:val="00974C02"/>
    <w:rsid w:val="00974C56"/>
    <w:rsid w:val="00974C7A"/>
    <w:rsid w:val="00974EC0"/>
    <w:rsid w:val="00974EF4"/>
    <w:rsid w:val="00974FC3"/>
    <w:rsid w:val="00975003"/>
    <w:rsid w:val="0097503D"/>
    <w:rsid w:val="00975088"/>
    <w:rsid w:val="009752AC"/>
    <w:rsid w:val="0097539F"/>
    <w:rsid w:val="00975407"/>
    <w:rsid w:val="00975410"/>
    <w:rsid w:val="00975431"/>
    <w:rsid w:val="009755AE"/>
    <w:rsid w:val="00975636"/>
    <w:rsid w:val="009756BA"/>
    <w:rsid w:val="009756F8"/>
    <w:rsid w:val="00975847"/>
    <w:rsid w:val="0097584F"/>
    <w:rsid w:val="009758C4"/>
    <w:rsid w:val="00975B97"/>
    <w:rsid w:val="00975D73"/>
    <w:rsid w:val="00975E5D"/>
    <w:rsid w:val="00975F18"/>
    <w:rsid w:val="00976143"/>
    <w:rsid w:val="009762B8"/>
    <w:rsid w:val="009762BD"/>
    <w:rsid w:val="009763CF"/>
    <w:rsid w:val="00976479"/>
    <w:rsid w:val="00976542"/>
    <w:rsid w:val="00976577"/>
    <w:rsid w:val="009766AD"/>
    <w:rsid w:val="0097673D"/>
    <w:rsid w:val="0097674F"/>
    <w:rsid w:val="009767B1"/>
    <w:rsid w:val="009768B7"/>
    <w:rsid w:val="00976A92"/>
    <w:rsid w:val="00976AE6"/>
    <w:rsid w:val="00976B76"/>
    <w:rsid w:val="00976CDB"/>
    <w:rsid w:val="00976D53"/>
    <w:rsid w:val="00976E87"/>
    <w:rsid w:val="00976EB6"/>
    <w:rsid w:val="00976ED2"/>
    <w:rsid w:val="00976EFD"/>
    <w:rsid w:val="0097706C"/>
    <w:rsid w:val="009770AC"/>
    <w:rsid w:val="009771C1"/>
    <w:rsid w:val="009773FF"/>
    <w:rsid w:val="0097743F"/>
    <w:rsid w:val="009779C0"/>
    <w:rsid w:val="009779C3"/>
    <w:rsid w:val="00977A7D"/>
    <w:rsid w:val="00977B4F"/>
    <w:rsid w:val="00977D8F"/>
    <w:rsid w:val="00977FED"/>
    <w:rsid w:val="00980025"/>
    <w:rsid w:val="0098005A"/>
    <w:rsid w:val="00980145"/>
    <w:rsid w:val="009801BE"/>
    <w:rsid w:val="009802CA"/>
    <w:rsid w:val="009803D5"/>
    <w:rsid w:val="009805BA"/>
    <w:rsid w:val="0098066C"/>
    <w:rsid w:val="00980698"/>
    <w:rsid w:val="00980705"/>
    <w:rsid w:val="0098075B"/>
    <w:rsid w:val="0098088B"/>
    <w:rsid w:val="00980908"/>
    <w:rsid w:val="00980C2E"/>
    <w:rsid w:val="00980DAC"/>
    <w:rsid w:val="00980E28"/>
    <w:rsid w:val="00980E5E"/>
    <w:rsid w:val="00980E73"/>
    <w:rsid w:val="0098103A"/>
    <w:rsid w:val="00981215"/>
    <w:rsid w:val="009812A3"/>
    <w:rsid w:val="009813BD"/>
    <w:rsid w:val="00981469"/>
    <w:rsid w:val="00981694"/>
    <w:rsid w:val="00981782"/>
    <w:rsid w:val="00981801"/>
    <w:rsid w:val="009819A2"/>
    <w:rsid w:val="00981BC0"/>
    <w:rsid w:val="00981BCD"/>
    <w:rsid w:val="00981D8E"/>
    <w:rsid w:val="00981E18"/>
    <w:rsid w:val="00981E28"/>
    <w:rsid w:val="00981E8C"/>
    <w:rsid w:val="00981F1D"/>
    <w:rsid w:val="00981F77"/>
    <w:rsid w:val="0098205E"/>
    <w:rsid w:val="0098215E"/>
    <w:rsid w:val="009821CE"/>
    <w:rsid w:val="00982318"/>
    <w:rsid w:val="0098239D"/>
    <w:rsid w:val="0098245A"/>
    <w:rsid w:val="0098248F"/>
    <w:rsid w:val="009829B2"/>
    <w:rsid w:val="00982B07"/>
    <w:rsid w:val="00982B87"/>
    <w:rsid w:val="00982BB1"/>
    <w:rsid w:val="00982CF2"/>
    <w:rsid w:val="00982D32"/>
    <w:rsid w:val="00982D72"/>
    <w:rsid w:val="00982D75"/>
    <w:rsid w:val="00982DBC"/>
    <w:rsid w:val="00983256"/>
    <w:rsid w:val="00983383"/>
    <w:rsid w:val="0098338D"/>
    <w:rsid w:val="00983505"/>
    <w:rsid w:val="00983705"/>
    <w:rsid w:val="0098382B"/>
    <w:rsid w:val="009838B2"/>
    <w:rsid w:val="009838B6"/>
    <w:rsid w:val="0098390C"/>
    <w:rsid w:val="00983A58"/>
    <w:rsid w:val="00983AF1"/>
    <w:rsid w:val="00983B7F"/>
    <w:rsid w:val="00983D4F"/>
    <w:rsid w:val="00983DF3"/>
    <w:rsid w:val="00983E61"/>
    <w:rsid w:val="009840F7"/>
    <w:rsid w:val="00984103"/>
    <w:rsid w:val="00984116"/>
    <w:rsid w:val="009841AE"/>
    <w:rsid w:val="00984253"/>
    <w:rsid w:val="00984264"/>
    <w:rsid w:val="00984477"/>
    <w:rsid w:val="00984506"/>
    <w:rsid w:val="00984691"/>
    <w:rsid w:val="00984862"/>
    <w:rsid w:val="009848D3"/>
    <w:rsid w:val="00984958"/>
    <w:rsid w:val="00984A00"/>
    <w:rsid w:val="00984B06"/>
    <w:rsid w:val="00984B3D"/>
    <w:rsid w:val="00984C4E"/>
    <w:rsid w:val="00984F0B"/>
    <w:rsid w:val="00985127"/>
    <w:rsid w:val="0098526D"/>
    <w:rsid w:val="009852CF"/>
    <w:rsid w:val="009852F6"/>
    <w:rsid w:val="0098531B"/>
    <w:rsid w:val="00985554"/>
    <w:rsid w:val="0098568E"/>
    <w:rsid w:val="009858B9"/>
    <w:rsid w:val="0098594B"/>
    <w:rsid w:val="00985A4D"/>
    <w:rsid w:val="00985AEF"/>
    <w:rsid w:val="00985B24"/>
    <w:rsid w:val="00985BA1"/>
    <w:rsid w:val="00985C62"/>
    <w:rsid w:val="00985CFA"/>
    <w:rsid w:val="00985D6A"/>
    <w:rsid w:val="00985E41"/>
    <w:rsid w:val="00985EDF"/>
    <w:rsid w:val="00985F6F"/>
    <w:rsid w:val="00985FBF"/>
    <w:rsid w:val="00985FE7"/>
    <w:rsid w:val="00986091"/>
    <w:rsid w:val="00986102"/>
    <w:rsid w:val="00986264"/>
    <w:rsid w:val="00986339"/>
    <w:rsid w:val="0098634E"/>
    <w:rsid w:val="009864BE"/>
    <w:rsid w:val="0098653B"/>
    <w:rsid w:val="0098655E"/>
    <w:rsid w:val="0098655F"/>
    <w:rsid w:val="009865DF"/>
    <w:rsid w:val="0098660B"/>
    <w:rsid w:val="0098670F"/>
    <w:rsid w:val="009867B0"/>
    <w:rsid w:val="00986866"/>
    <w:rsid w:val="00986868"/>
    <w:rsid w:val="009869E5"/>
    <w:rsid w:val="00986A28"/>
    <w:rsid w:val="00986A82"/>
    <w:rsid w:val="00986B15"/>
    <w:rsid w:val="00986C58"/>
    <w:rsid w:val="00986CCD"/>
    <w:rsid w:val="00986D12"/>
    <w:rsid w:val="00986E09"/>
    <w:rsid w:val="00986EDD"/>
    <w:rsid w:val="00986F82"/>
    <w:rsid w:val="00986F94"/>
    <w:rsid w:val="0098717A"/>
    <w:rsid w:val="0098719A"/>
    <w:rsid w:val="009871EE"/>
    <w:rsid w:val="0098732C"/>
    <w:rsid w:val="00987400"/>
    <w:rsid w:val="00987524"/>
    <w:rsid w:val="0098759A"/>
    <w:rsid w:val="009875B9"/>
    <w:rsid w:val="009875ED"/>
    <w:rsid w:val="00987684"/>
    <w:rsid w:val="009876E2"/>
    <w:rsid w:val="009877D5"/>
    <w:rsid w:val="009877DE"/>
    <w:rsid w:val="00987937"/>
    <w:rsid w:val="00987988"/>
    <w:rsid w:val="0098798E"/>
    <w:rsid w:val="00987A0E"/>
    <w:rsid w:val="00987B26"/>
    <w:rsid w:val="00987B31"/>
    <w:rsid w:val="00987B44"/>
    <w:rsid w:val="00987BCC"/>
    <w:rsid w:val="00987C78"/>
    <w:rsid w:val="00987D1A"/>
    <w:rsid w:val="00987D4B"/>
    <w:rsid w:val="00987D7D"/>
    <w:rsid w:val="00987DC5"/>
    <w:rsid w:val="00987E08"/>
    <w:rsid w:val="00987FD3"/>
    <w:rsid w:val="009900F8"/>
    <w:rsid w:val="00990216"/>
    <w:rsid w:val="00990278"/>
    <w:rsid w:val="009902A8"/>
    <w:rsid w:val="0099049C"/>
    <w:rsid w:val="009904A8"/>
    <w:rsid w:val="009904AA"/>
    <w:rsid w:val="00990750"/>
    <w:rsid w:val="0099076C"/>
    <w:rsid w:val="0099078A"/>
    <w:rsid w:val="00990835"/>
    <w:rsid w:val="00990874"/>
    <w:rsid w:val="00990897"/>
    <w:rsid w:val="0099089B"/>
    <w:rsid w:val="00990A52"/>
    <w:rsid w:val="00990AFF"/>
    <w:rsid w:val="00990B21"/>
    <w:rsid w:val="00990BAE"/>
    <w:rsid w:val="00990D19"/>
    <w:rsid w:val="00990E14"/>
    <w:rsid w:val="00990E4F"/>
    <w:rsid w:val="0099107C"/>
    <w:rsid w:val="009910B1"/>
    <w:rsid w:val="009910CA"/>
    <w:rsid w:val="0099110E"/>
    <w:rsid w:val="0099135B"/>
    <w:rsid w:val="0099159A"/>
    <w:rsid w:val="00991647"/>
    <w:rsid w:val="0099168D"/>
    <w:rsid w:val="0099172C"/>
    <w:rsid w:val="0099174D"/>
    <w:rsid w:val="009917A5"/>
    <w:rsid w:val="009917EE"/>
    <w:rsid w:val="00991831"/>
    <w:rsid w:val="009918D8"/>
    <w:rsid w:val="009918E7"/>
    <w:rsid w:val="0099190C"/>
    <w:rsid w:val="00991A71"/>
    <w:rsid w:val="00991AD3"/>
    <w:rsid w:val="00991B24"/>
    <w:rsid w:val="00991BA2"/>
    <w:rsid w:val="00991BB3"/>
    <w:rsid w:val="00991BFD"/>
    <w:rsid w:val="00991DC8"/>
    <w:rsid w:val="00991EAE"/>
    <w:rsid w:val="00991F2A"/>
    <w:rsid w:val="009923BA"/>
    <w:rsid w:val="0099255E"/>
    <w:rsid w:val="009925DD"/>
    <w:rsid w:val="009926B0"/>
    <w:rsid w:val="00992704"/>
    <w:rsid w:val="00992771"/>
    <w:rsid w:val="00992782"/>
    <w:rsid w:val="009927AD"/>
    <w:rsid w:val="009927E5"/>
    <w:rsid w:val="00992954"/>
    <w:rsid w:val="00992A72"/>
    <w:rsid w:val="00992C11"/>
    <w:rsid w:val="00992CD6"/>
    <w:rsid w:val="00992D43"/>
    <w:rsid w:val="00992DC7"/>
    <w:rsid w:val="00992DDF"/>
    <w:rsid w:val="00992DF9"/>
    <w:rsid w:val="0099301D"/>
    <w:rsid w:val="00993034"/>
    <w:rsid w:val="0099303E"/>
    <w:rsid w:val="00993223"/>
    <w:rsid w:val="0099337F"/>
    <w:rsid w:val="009934D6"/>
    <w:rsid w:val="009934E0"/>
    <w:rsid w:val="00993520"/>
    <w:rsid w:val="009937B5"/>
    <w:rsid w:val="009937D2"/>
    <w:rsid w:val="0099396B"/>
    <w:rsid w:val="009939C2"/>
    <w:rsid w:val="009939E3"/>
    <w:rsid w:val="00993C37"/>
    <w:rsid w:val="00993C50"/>
    <w:rsid w:val="00993D3C"/>
    <w:rsid w:val="00993D74"/>
    <w:rsid w:val="00994093"/>
    <w:rsid w:val="009941E8"/>
    <w:rsid w:val="00994226"/>
    <w:rsid w:val="00994232"/>
    <w:rsid w:val="00994389"/>
    <w:rsid w:val="009943C6"/>
    <w:rsid w:val="0099440A"/>
    <w:rsid w:val="00994499"/>
    <w:rsid w:val="00994513"/>
    <w:rsid w:val="00994673"/>
    <w:rsid w:val="009946C0"/>
    <w:rsid w:val="00994889"/>
    <w:rsid w:val="009949B8"/>
    <w:rsid w:val="009949CF"/>
    <w:rsid w:val="00994A09"/>
    <w:rsid w:val="00994C76"/>
    <w:rsid w:val="00994C85"/>
    <w:rsid w:val="00994F7B"/>
    <w:rsid w:val="00995014"/>
    <w:rsid w:val="00995045"/>
    <w:rsid w:val="009951A0"/>
    <w:rsid w:val="009952B6"/>
    <w:rsid w:val="009953B1"/>
    <w:rsid w:val="0099568B"/>
    <w:rsid w:val="0099569E"/>
    <w:rsid w:val="009956C1"/>
    <w:rsid w:val="009956FE"/>
    <w:rsid w:val="00995969"/>
    <w:rsid w:val="0099598A"/>
    <w:rsid w:val="009959A9"/>
    <w:rsid w:val="00995B76"/>
    <w:rsid w:val="00995BCE"/>
    <w:rsid w:val="00995BDF"/>
    <w:rsid w:val="00995CA3"/>
    <w:rsid w:val="00995CD4"/>
    <w:rsid w:val="00995D94"/>
    <w:rsid w:val="00995E00"/>
    <w:rsid w:val="00995EF5"/>
    <w:rsid w:val="00995FBE"/>
    <w:rsid w:val="00995FD3"/>
    <w:rsid w:val="00995FDE"/>
    <w:rsid w:val="009960B9"/>
    <w:rsid w:val="0099612C"/>
    <w:rsid w:val="00996349"/>
    <w:rsid w:val="00996351"/>
    <w:rsid w:val="00996411"/>
    <w:rsid w:val="009964EB"/>
    <w:rsid w:val="00996507"/>
    <w:rsid w:val="009965EA"/>
    <w:rsid w:val="0099664A"/>
    <w:rsid w:val="00996659"/>
    <w:rsid w:val="009966AB"/>
    <w:rsid w:val="009967BC"/>
    <w:rsid w:val="0099689F"/>
    <w:rsid w:val="00996910"/>
    <w:rsid w:val="00996A1A"/>
    <w:rsid w:val="00996B34"/>
    <w:rsid w:val="00996CCB"/>
    <w:rsid w:val="00996D7D"/>
    <w:rsid w:val="00996DC1"/>
    <w:rsid w:val="00996DD4"/>
    <w:rsid w:val="00996E5D"/>
    <w:rsid w:val="00996EA2"/>
    <w:rsid w:val="0099713E"/>
    <w:rsid w:val="009972EC"/>
    <w:rsid w:val="0099731A"/>
    <w:rsid w:val="00997512"/>
    <w:rsid w:val="009975D9"/>
    <w:rsid w:val="00997632"/>
    <w:rsid w:val="009976EB"/>
    <w:rsid w:val="00997B48"/>
    <w:rsid w:val="00997B61"/>
    <w:rsid w:val="00997CC5"/>
    <w:rsid w:val="00997CC6"/>
    <w:rsid w:val="00997E1C"/>
    <w:rsid w:val="00997FB8"/>
    <w:rsid w:val="00997FDD"/>
    <w:rsid w:val="009A0142"/>
    <w:rsid w:val="009A01D4"/>
    <w:rsid w:val="009A0245"/>
    <w:rsid w:val="009A0315"/>
    <w:rsid w:val="009A036E"/>
    <w:rsid w:val="009A03BD"/>
    <w:rsid w:val="009A045A"/>
    <w:rsid w:val="009A0474"/>
    <w:rsid w:val="009A04B7"/>
    <w:rsid w:val="009A04E5"/>
    <w:rsid w:val="009A0883"/>
    <w:rsid w:val="009A0910"/>
    <w:rsid w:val="009A0929"/>
    <w:rsid w:val="009A0936"/>
    <w:rsid w:val="009A0959"/>
    <w:rsid w:val="009A0966"/>
    <w:rsid w:val="009A0B7A"/>
    <w:rsid w:val="009A0C7C"/>
    <w:rsid w:val="009A0DF0"/>
    <w:rsid w:val="009A0E95"/>
    <w:rsid w:val="009A0EED"/>
    <w:rsid w:val="009A1089"/>
    <w:rsid w:val="009A11D6"/>
    <w:rsid w:val="009A1209"/>
    <w:rsid w:val="009A1243"/>
    <w:rsid w:val="009A1282"/>
    <w:rsid w:val="009A12BE"/>
    <w:rsid w:val="009A1313"/>
    <w:rsid w:val="009A1658"/>
    <w:rsid w:val="009A16DF"/>
    <w:rsid w:val="009A16ED"/>
    <w:rsid w:val="009A1B42"/>
    <w:rsid w:val="009A1C53"/>
    <w:rsid w:val="009A1C72"/>
    <w:rsid w:val="009A1DC5"/>
    <w:rsid w:val="009A2050"/>
    <w:rsid w:val="009A2078"/>
    <w:rsid w:val="009A2128"/>
    <w:rsid w:val="009A21D0"/>
    <w:rsid w:val="009A2319"/>
    <w:rsid w:val="009A239E"/>
    <w:rsid w:val="009A245C"/>
    <w:rsid w:val="009A245E"/>
    <w:rsid w:val="009A24C4"/>
    <w:rsid w:val="009A2553"/>
    <w:rsid w:val="009A27DE"/>
    <w:rsid w:val="009A28A9"/>
    <w:rsid w:val="009A28EF"/>
    <w:rsid w:val="009A28F9"/>
    <w:rsid w:val="009A292F"/>
    <w:rsid w:val="009A2A9D"/>
    <w:rsid w:val="009A2D93"/>
    <w:rsid w:val="009A2E0E"/>
    <w:rsid w:val="009A2F29"/>
    <w:rsid w:val="009A2FD4"/>
    <w:rsid w:val="009A3127"/>
    <w:rsid w:val="009A3194"/>
    <w:rsid w:val="009A31CA"/>
    <w:rsid w:val="009A3468"/>
    <w:rsid w:val="009A349E"/>
    <w:rsid w:val="009A3543"/>
    <w:rsid w:val="009A35CB"/>
    <w:rsid w:val="009A363E"/>
    <w:rsid w:val="009A366A"/>
    <w:rsid w:val="009A3726"/>
    <w:rsid w:val="009A3983"/>
    <w:rsid w:val="009A3D4C"/>
    <w:rsid w:val="009A3D70"/>
    <w:rsid w:val="009A3E8D"/>
    <w:rsid w:val="009A40DD"/>
    <w:rsid w:val="009A415D"/>
    <w:rsid w:val="009A4372"/>
    <w:rsid w:val="009A43CD"/>
    <w:rsid w:val="009A4480"/>
    <w:rsid w:val="009A4696"/>
    <w:rsid w:val="009A4873"/>
    <w:rsid w:val="009A48C7"/>
    <w:rsid w:val="009A49C1"/>
    <w:rsid w:val="009A4ABF"/>
    <w:rsid w:val="009A4B69"/>
    <w:rsid w:val="009A4C66"/>
    <w:rsid w:val="009A4C79"/>
    <w:rsid w:val="009A4DA8"/>
    <w:rsid w:val="009A4F95"/>
    <w:rsid w:val="009A4FCE"/>
    <w:rsid w:val="009A4FDB"/>
    <w:rsid w:val="009A5049"/>
    <w:rsid w:val="009A50EE"/>
    <w:rsid w:val="009A53A3"/>
    <w:rsid w:val="009A5434"/>
    <w:rsid w:val="009A54CE"/>
    <w:rsid w:val="009A5573"/>
    <w:rsid w:val="009A55CF"/>
    <w:rsid w:val="009A56F4"/>
    <w:rsid w:val="009A573B"/>
    <w:rsid w:val="009A5828"/>
    <w:rsid w:val="009A5912"/>
    <w:rsid w:val="009A5973"/>
    <w:rsid w:val="009A5A17"/>
    <w:rsid w:val="009A5A71"/>
    <w:rsid w:val="009A5B24"/>
    <w:rsid w:val="009A5CFA"/>
    <w:rsid w:val="009A60C3"/>
    <w:rsid w:val="009A6120"/>
    <w:rsid w:val="009A61A1"/>
    <w:rsid w:val="009A61FA"/>
    <w:rsid w:val="009A6207"/>
    <w:rsid w:val="009A62E0"/>
    <w:rsid w:val="009A639E"/>
    <w:rsid w:val="009A6421"/>
    <w:rsid w:val="009A6503"/>
    <w:rsid w:val="009A658F"/>
    <w:rsid w:val="009A668A"/>
    <w:rsid w:val="009A66F6"/>
    <w:rsid w:val="009A6718"/>
    <w:rsid w:val="009A687A"/>
    <w:rsid w:val="009A69DD"/>
    <w:rsid w:val="009A6A4F"/>
    <w:rsid w:val="009A6AF1"/>
    <w:rsid w:val="009A6C12"/>
    <w:rsid w:val="009A6C2D"/>
    <w:rsid w:val="009A6C67"/>
    <w:rsid w:val="009A6C7C"/>
    <w:rsid w:val="009A6CC4"/>
    <w:rsid w:val="009A72AB"/>
    <w:rsid w:val="009A72EE"/>
    <w:rsid w:val="009A737C"/>
    <w:rsid w:val="009A743D"/>
    <w:rsid w:val="009A7554"/>
    <w:rsid w:val="009A758E"/>
    <w:rsid w:val="009A77EB"/>
    <w:rsid w:val="009A7928"/>
    <w:rsid w:val="009A7988"/>
    <w:rsid w:val="009A7CBE"/>
    <w:rsid w:val="009A7D16"/>
    <w:rsid w:val="009A7F19"/>
    <w:rsid w:val="009A7FBF"/>
    <w:rsid w:val="009B0097"/>
    <w:rsid w:val="009B0178"/>
    <w:rsid w:val="009B0188"/>
    <w:rsid w:val="009B01D6"/>
    <w:rsid w:val="009B02D7"/>
    <w:rsid w:val="009B0477"/>
    <w:rsid w:val="009B04A5"/>
    <w:rsid w:val="009B061F"/>
    <w:rsid w:val="009B07C6"/>
    <w:rsid w:val="009B082F"/>
    <w:rsid w:val="009B0ACF"/>
    <w:rsid w:val="009B0BED"/>
    <w:rsid w:val="009B0C0A"/>
    <w:rsid w:val="009B0C69"/>
    <w:rsid w:val="009B0FC2"/>
    <w:rsid w:val="009B124E"/>
    <w:rsid w:val="009B1459"/>
    <w:rsid w:val="009B1577"/>
    <w:rsid w:val="009B15F2"/>
    <w:rsid w:val="009B1646"/>
    <w:rsid w:val="009B197B"/>
    <w:rsid w:val="009B1A35"/>
    <w:rsid w:val="009B1A65"/>
    <w:rsid w:val="009B1A97"/>
    <w:rsid w:val="009B1B5B"/>
    <w:rsid w:val="009B1B90"/>
    <w:rsid w:val="009B1C0D"/>
    <w:rsid w:val="009B1D04"/>
    <w:rsid w:val="009B1DC6"/>
    <w:rsid w:val="009B1F27"/>
    <w:rsid w:val="009B1FA0"/>
    <w:rsid w:val="009B2043"/>
    <w:rsid w:val="009B2078"/>
    <w:rsid w:val="009B21B8"/>
    <w:rsid w:val="009B21CC"/>
    <w:rsid w:val="009B2366"/>
    <w:rsid w:val="009B2368"/>
    <w:rsid w:val="009B26E7"/>
    <w:rsid w:val="009B2767"/>
    <w:rsid w:val="009B28AB"/>
    <w:rsid w:val="009B297A"/>
    <w:rsid w:val="009B2B1B"/>
    <w:rsid w:val="009B2BB9"/>
    <w:rsid w:val="009B2BC1"/>
    <w:rsid w:val="009B2BFD"/>
    <w:rsid w:val="009B2C03"/>
    <w:rsid w:val="009B2C07"/>
    <w:rsid w:val="009B2C87"/>
    <w:rsid w:val="009B2D62"/>
    <w:rsid w:val="009B2FF0"/>
    <w:rsid w:val="009B306C"/>
    <w:rsid w:val="009B3112"/>
    <w:rsid w:val="009B3161"/>
    <w:rsid w:val="009B31E0"/>
    <w:rsid w:val="009B33EC"/>
    <w:rsid w:val="009B34CF"/>
    <w:rsid w:val="009B3510"/>
    <w:rsid w:val="009B35DA"/>
    <w:rsid w:val="009B366D"/>
    <w:rsid w:val="009B36AD"/>
    <w:rsid w:val="009B372A"/>
    <w:rsid w:val="009B3824"/>
    <w:rsid w:val="009B385D"/>
    <w:rsid w:val="009B38C4"/>
    <w:rsid w:val="009B38CE"/>
    <w:rsid w:val="009B3AAE"/>
    <w:rsid w:val="009B3CD6"/>
    <w:rsid w:val="009B3DC7"/>
    <w:rsid w:val="009B41A9"/>
    <w:rsid w:val="009B41BF"/>
    <w:rsid w:val="009B4285"/>
    <w:rsid w:val="009B4340"/>
    <w:rsid w:val="009B45AB"/>
    <w:rsid w:val="009B45D0"/>
    <w:rsid w:val="009B468D"/>
    <w:rsid w:val="009B46AE"/>
    <w:rsid w:val="009B4743"/>
    <w:rsid w:val="009B4872"/>
    <w:rsid w:val="009B48C9"/>
    <w:rsid w:val="009B491A"/>
    <w:rsid w:val="009B4968"/>
    <w:rsid w:val="009B4A11"/>
    <w:rsid w:val="009B4A33"/>
    <w:rsid w:val="009B4C95"/>
    <w:rsid w:val="009B4CA0"/>
    <w:rsid w:val="009B4D30"/>
    <w:rsid w:val="009B4E89"/>
    <w:rsid w:val="009B4EE0"/>
    <w:rsid w:val="009B4EE2"/>
    <w:rsid w:val="009B5006"/>
    <w:rsid w:val="009B5058"/>
    <w:rsid w:val="009B512B"/>
    <w:rsid w:val="009B51AD"/>
    <w:rsid w:val="009B51DB"/>
    <w:rsid w:val="009B51E4"/>
    <w:rsid w:val="009B51E7"/>
    <w:rsid w:val="009B526C"/>
    <w:rsid w:val="009B52E1"/>
    <w:rsid w:val="009B537E"/>
    <w:rsid w:val="009B5498"/>
    <w:rsid w:val="009B5543"/>
    <w:rsid w:val="009B5563"/>
    <w:rsid w:val="009B55CC"/>
    <w:rsid w:val="009B5814"/>
    <w:rsid w:val="009B58F9"/>
    <w:rsid w:val="009B59D8"/>
    <w:rsid w:val="009B5D32"/>
    <w:rsid w:val="009B5EA7"/>
    <w:rsid w:val="009B611A"/>
    <w:rsid w:val="009B6154"/>
    <w:rsid w:val="009B6170"/>
    <w:rsid w:val="009B6209"/>
    <w:rsid w:val="009B6256"/>
    <w:rsid w:val="009B6359"/>
    <w:rsid w:val="009B63D9"/>
    <w:rsid w:val="009B63ED"/>
    <w:rsid w:val="009B641C"/>
    <w:rsid w:val="009B6549"/>
    <w:rsid w:val="009B657E"/>
    <w:rsid w:val="009B6724"/>
    <w:rsid w:val="009B6742"/>
    <w:rsid w:val="009B680F"/>
    <w:rsid w:val="009B686E"/>
    <w:rsid w:val="009B6893"/>
    <w:rsid w:val="009B69FF"/>
    <w:rsid w:val="009B6A4A"/>
    <w:rsid w:val="009B6A8E"/>
    <w:rsid w:val="009B6CDD"/>
    <w:rsid w:val="009B6CEC"/>
    <w:rsid w:val="009B6D12"/>
    <w:rsid w:val="009B758E"/>
    <w:rsid w:val="009B76C7"/>
    <w:rsid w:val="009B7816"/>
    <w:rsid w:val="009B7903"/>
    <w:rsid w:val="009B7ADF"/>
    <w:rsid w:val="009B7CF3"/>
    <w:rsid w:val="009B7DD7"/>
    <w:rsid w:val="009B7E80"/>
    <w:rsid w:val="009B7F2B"/>
    <w:rsid w:val="009B7F3E"/>
    <w:rsid w:val="009B7F57"/>
    <w:rsid w:val="009C0011"/>
    <w:rsid w:val="009C01F1"/>
    <w:rsid w:val="009C0277"/>
    <w:rsid w:val="009C0286"/>
    <w:rsid w:val="009C0306"/>
    <w:rsid w:val="009C0320"/>
    <w:rsid w:val="009C04AA"/>
    <w:rsid w:val="009C05D9"/>
    <w:rsid w:val="009C0701"/>
    <w:rsid w:val="009C08BF"/>
    <w:rsid w:val="009C09D5"/>
    <w:rsid w:val="009C0B82"/>
    <w:rsid w:val="009C0D2E"/>
    <w:rsid w:val="009C0DA7"/>
    <w:rsid w:val="009C0FBF"/>
    <w:rsid w:val="009C0FE6"/>
    <w:rsid w:val="009C1037"/>
    <w:rsid w:val="009C1088"/>
    <w:rsid w:val="009C11CF"/>
    <w:rsid w:val="009C11D5"/>
    <w:rsid w:val="009C1271"/>
    <w:rsid w:val="009C127A"/>
    <w:rsid w:val="009C132E"/>
    <w:rsid w:val="009C1414"/>
    <w:rsid w:val="009C155A"/>
    <w:rsid w:val="009C167E"/>
    <w:rsid w:val="009C17B1"/>
    <w:rsid w:val="009C1874"/>
    <w:rsid w:val="009C188B"/>
    <w:rsid w:val="009C1A59"/>
    <w:rsid w:val="009C1AA0"/>
    <w:rsid w:val="009C1AA9"/>
    <w:rsid w:val="009C1C1D"/>
    <w:rsid w:val="009C1D51"/>
    <w:rsid w:val="009C1E75"/>
    <w:rsid w:val="009C1F96"/>
    <w:rsid w:val="009C20B2"/>
    <w:rsid w:val="009C20F5"/>
    <w:rsid w:val="009C212E"/>
    <w:rsid w:val="009C226B"/>
    <w:rsid w:val="009C23B3"/>
    <w:rsid w:val="009C24A6"/>
    <w:rsid w:val="009C262B"/>
    <w:rsid w:val="009C2A96"/>
    <w:rsid w:val="009C2AA8"/>
    <w:rsid w:val="009C2AE7"/>
    <w:rsid w:val="009C2AEC"/>
    <w:rsid w:val="009C2B80"/>
    <w:rsid w:val="009C3089"/>
    <w:rsid w:val="009C308A"/>
    <w:rsid w:val="009C30AF"/>
    <w:rsid w:val="009C321C"/>
    <w:rsid w:val="009C3220"/>
    <w:rsid w:val="009C3333"/>
    <w:rsid w:val="009C33D9"/>
    <w:rsid w:val="009C34E3"/>
    <w:rsid w:val="009C364E"/>
    <w:rsid w:val="009C3680"/>
    <w:rsid w:val="009C36AE"/>
    <w:rsid w:val="009C3768"/>
    <w:rsid w:val="009C3901"/>
    <w:rsid w:val="009C3AA6"/>
    <w:rsid w:val="009C3B59"/>
    <w:rsid w:val="009C3C8F"/>
    <w:rsid w:val="009C3CEF"/>
    <w:rsid w:val="009C3E25"/>
    <w:rsid w:val="009C3F3C"/>
    <w:rsid w:val="009C3FF3"/>
    <w:rsid w:val="009C402F"/>
    <w:rsid w:val="009C4060"/>
    <w:rsid w:val="009C4186"/>
    <w:rsid w:val="009C41F3"/>
    <w:rsid w:val="009C42E7"/>
    <w:rsid w:val="009C455C"/>
    <w:rsid w:val="009C45E1"/>
    <w:rsid w:val="009C4729"/>
    <w:rsid w:val="009C489A"/>
    <w:rsid w:val="009C4993"/>
    <w:rsid w:val="009C4A0B"/>
    <w:rsid w:val="009C4A86"/>
    <w:rsid w:val="009C4A95"/>
    <w:rsid w:val="009C4BA2"/>
    <w:rsid w:val="009C4BE9"/>
    <w:rsid w:val="009C4E65"/>
    <w:rsid w:val="009C4EA4"/>
    <w:rsid w:val="009C4ED9"/>
    <w:rsid w:val="009C4FE7"/>
    <w:rsid w:val="009C50F0"/>
    <w:rsid w:val="009C5170"/>
    <w:rsid w:val="009C5194"/>
    <w:rsid w:val="009C526C"/>
    <w:rsid w:val="009C52E5"/>
    <w:rsid w:val="009C5446"/>
    <w:rsid w:val="009C555C"/>
    <w:rsid w:val="009C5564"/>
    <w:rsid w:val="009C55C8"/>
    <w:rsid w:val="009C564B"/>
    <w:rsid w:val="009C567E"/>
    <w:rsid w:val="009C5763"/>
    <w:rsid w:val="009C5903"/>
    <w:rsid w:val="009C5910"/>
    <w:rsid w:val="009C5A39"/>
    <w:rsid w:val="009C5A6F"/>
    <w:rsid w:val="009C5AA7"/>
    <w:rsid w:val="009C5AC8"/>
    <w:rsid w:val="009C5AD7"/>
    <w:rsid w:val="009C5B28"/>
    <w:rsid w:val="009C5BDC"/>
    <w:rsid w:val="009C5D82"/>
    <w:rsid w:val="009C5E18"/>
    <w:rsid w:val="009C5E47"/>
    <w:rsid w:val="009C5F64"/>
    <w:rsid w:val="009C5FA7"/>
    <w:rsid w:val="009C6040"/>
    <w:rsid w:val="009C6057"/>
    <w:rsid w:val="009C63A5"/>
    <w:rsid w:val="009C63B4"/>
    <w:rsid w:val="009C663C"/>
    <w:rsid w:val="009C6933"/>
    <w:rsid w:val="009C6A66"/>
    <w:rsid w:val="009C6B1B"/>
    <w:rsid w:val="009C6B71"/>
    <w:rsid w:val="009C6BA2"/>
    <w:rsid w:val="009C6E1B"/>
    <w:rsid w:val="009C6E9A"/>
    <w:rsid w:val="009C6F53"/>
    <w:rsid w:val="009C6FF6"/>
    <w:rsid w:val="009C71D5"/>
    <w:rsid w:val="009C7434"/>
    <w:rsid w:val="009C7503"/>
    <w:rsid w:val="009C776D"/>
    <w:rsid w:val="009C7896"/>
    <w:rsid w:val="009C78B8"/>
    <w:rsid w:val="009C7919"/>
    <w:rsid w:val="009C7992"/>
    <w:rsid w:val="009C79CC"/>
    <w:rsid w:val="009C7A68"/>
    <w:rsid w:val="009C7B17"/>
    <w:rsid w:val="009C7B56"/>
    <w:rsid w:val="009C7B84"/>
    <w:rsid w:val="009C7BA4"/>
    <w:rsid w:val="009C7D13"/>
    <w:rsid w:val="009C7DC1"/>
    <w:rsid w:val="009C7E4C"/>
    <w:rsid w:val="009C7EBE"/>
    <w:rsid w:val="009C7EDA"/>
    <w:rsid w:val="009D0035"/>
    <w:rsid w:val="009D0248"/>
    <w:rsid w:val="009D02C3"/>
    <w:rsid w:val="009D03C3"/>
    <w:rsid w:val="009D03C7"/>
    <w:rsid w:val="009D03DB"/>
    <w:rsid w:val="009D05F7"/>
    <w:rsid w:val="009D0683"/>
    <w:rsid w:val="009D06C0"/>
    <w:rsid w:val="009D06F1"/>
    <w:rsid w:val="009D07CC"/>
    <w:rsid w:val="009D0815"/>
    <w:rsid w:val="009D0857"/>
    <w:rsid w:val="009D09BB"/>
    <w:rsid w:val="009D0A06"/>
    <w:rsid w:val="009D0B7F"/>
    <w:rsid w:val="009D0BFC"/>
    <w:rsid w:val="009D0CA1"/>
    <w:rsid w:val="009D0D90"/>
    <w:rsid w:val="009D0E87"/>
    <w:rsid w:val="009D0F32"/>
    <w:rsid w:val="009D0F92"/>
    <w:rsid w:val="009D1042"/>
    <w:rsid w:val="009D10BF"/>
    <w:rsid w:val="009D10E9"/>
    <w:rsid w:val="009D11B1"/>
    <w:rsid w:val="009D11FD"/>
    <w:rsid w:val="009D1352"/>
    <w:rsid w:val="009D1417"/>
    <w:rsid w:val="009D141B"/>
    <w:rsid w:val="009D1470"/>
    <w:rsid w:val="009D14DB"/>
    <w:rsid w:val="009D159D"/>
    <w:rsid w:val="009D159E"/>
    <w:rsid w:val="009D15F8"/>
    <w:rsid w:val="009D160B"/>
    <w:rsid w:val="009D1974"/>
    <w:rsid w:val="009D1AF3"/>
    <w:rsid w:val="009D1AF4"/>
    <w:rsid w:val="009D1C52"/>
    <w:rsid w:val="009D1CC4"/>
    <w:rsid w:val="009D1D5D"/>
    <w:rsid w:val="009D1F14"/>
    <w:rsid w:val="009D20CD"/>
    <w:rsid w:val="009D2112"/>
    <w:rsid w:val="009D2211"/>
    <w:rsid w:val="009D223E"/>
    <w:rsid w:val="009D2382"/>
    <w:rsid w:val="009D23D9"/>
    <w:rsid w:val="009D23E6"/>
    <w:rsid w:val="009D2403"/>
    <w:rsid w:val="009D24ED"/>
    <w:rsid w:val="009D2514"/>
    <w:rsid w:val="009D2585"/>
    <w:rsid w:val="009D259A"/>
    <w:rsid w:val="009D25C0"/>
    <w:rsid w:val="009D25F5"/>
    <w:rsid w:val="009D2674"/>
    <w:rsid w:val="009D267F"/>
    <w:rsid w:val="009D28AD"/>
    <w:rsid w:val="009D2910"/>
    <w:rsid w:val="009D2993"/>
    <w:rsid w:val="009D2A22"/>
    <w:rsid w:val="009D2A4A"/>
    <w:rsid w:val="009D3279"/>
    <w:rsid w:val="009D349D"/>
    <w:rsid w:val="009D3592"/>
    <w:rsid w:val="009D35D7"/>
    <w:rsid w:val="009D367D"/>
    <w:rsid w:val="009D36F2"/>
    <w:rsid w:val="009D37C3"/>
    <w:rsid w:val="009D37E5"/>
    <w:rsid w:val="009D3A8D"/>
    <w:rsid w:val="009D3AA3"/>
    <w:rsid w:val="009D3B18"/>
    <w:rsid w:val="009D3B5B"/>
    <w:rsid w:val="009D3D90"/>
    <w:rsid w:val="009D3DB6"/>
    <w:rsid w:val="009D3F25"/>
    <w:rsid w:val="009D3F4C"/>
    <w:rsid w:val="009D40AC"/>
    <w:rsid w:val="009D40E8"/>
    <w:rsid w:val="009D4163"/>
    <w:rsid w:val="009D44A6"/>
    <w:rsid w:val="009D44D2"/>
    <w:rsid w:val="009D44E5"/>
    <w:rsid w:val="009D4787"/>
    <w:rsid w:val="009D479D"/>
    <w:rsid w:val="009D4828"/>
    <w:rsid w:val="009D4851"/>
    <w:rsid w:val="009D4896"/>
    <w:rsid w:val="009D48FA"/>
    <w:rsid w:val="009D4916"/>
    <w:rsid w:val="009D498E"/>
    <w:rsid w:val="009D4A75"/>
    <w:rsid w:val="009D4ABE"/>
    <w:rsid w:val="009D4E9F"/>
    <w:rsid w:val="009D5093"/>
    <w:rsid w:val="009D516D"/>
    <w:rsid w:val="009D5198"/>
    <w:rsid w:val="009D5225"/>
    <w:rsid w:val="009D532D"/>
    <w:rsid w:val="009D5795"/>
    <w:rsid w:val="009D57B8"/>
    <w:rsid w:val="009D57D5"/>
    <w:rsid w:val="009D5A16"/>
    <w:rsid w:val="009D5A54"/>
    <w:rsid w:val="009D5A6A"/>
    <w:rsid w:val="009D5A9B"/>
    <w:rsid w:val="009D5B41"/>
    <w:rsid w:val="009D5B7B"/>
    <w:rsid w:val="009D5D5A"/>
    <w:rsid w:val="009D5E99"/>
    <w:rsid w:val="009D5ED1"/>
    <w:rsid w:val="009D5EF4"/>
    <w:rsid w:val="009D614D"/>
    <w:rsid w:val="009D61AE"/>
    <w:rsid w:val="009D61BA"/>
    <w:rsid w:val="009D61F4"/>
    <w:rsid w:val="009D62F1"/>
    <w:rsid w:val="009D63F8"/>
    <w:rsid w:val="009D6507"/>
    <w:rsid w:val="009D650B"/>
    <w:rsid w:val="009D685F"/>
    <w:rsid w:val="009D6965"/>
    <w:rsid w:val="009D698E"/>
    <w:rsid w:val="009D6AA5"/>
    <w:rsid w:val="009D6AC8"/>
    <w:rsid w:val="009D6D15"/>
    <w:rsid w:val="009D6D8A"/>
    <w:rsid w:val="009D6DBB"/>
    <w:rsid w:val="009D6E65"/>
    <w:rsid w:val="009D6EED"/>
    <w:rsid w:val="009D6F5B"/>
    <w:rsid w:val="009D6F84"/>
    <w:rsid w:val="009D7090"/>
    <w:rsid w:val="009D71B9"/>
    <w:rsid w:val="009D72B1"/>
    <w:rsid w:val="009D733F"/>
    <w:rsid w:val="009D747E"/>
    <w:rsid w:val="009D747F"/>
    <w:rsid w:val="009D76DE"/>
    <w:rsid w:val="009D77FA"/>
    <w:rsid w:val="009D788F"/>
    <w:rsid w:val="009D78AA"/>
    <w:rsid w:val="009D7A1E"/>
    <w:rsid w:val="009D7AC1"/>
    <w:rsid w:val="009D7B31"/>
    <w:rsid w:val="009D7BF6"/>
    <w:rsid w:val="009D7D48"/>
    <w:rsid w:val="009D7E1E"/>
    <w:rsid w:val="009D7E31"/>
    <w:rsid w:val="009D7F1A"/>
    <w:rsid w:val="009D7FBA"/>
    <w:rsid w:val="009E00A3"/>
    <w:rsid w:val="009E00BC"/>
    <w:rsid w:val="009E014F"/>
    <w:rsid w:val="009E0186"/>
    <w:rsid w:val="009E034C"/>
    <w:rsid w:val="009E03D8"/>
    <w:rsid w:val="009E04A5"/>
    <w:rsid w:val="009E0527"/>
    <w:rsid w:val="009E0529"/>
    <w:rsid w:val="009E05A3"/>
    <w:rsid w:val="009E062A"/>
    <w:rsid w:val="009E0680"/>
    <w:rsid w:val="009E081B"/>
    <w:rsid w:val="009E0883"/>
    <w:rsid w:val="009E095C"/>
    <w:rsid w:val="009E0A3C"/>
    <w:rsid w:val="009E0A67"/>
    <w:rsid w:val="009E0CA1"/>
    <w:rsid w:val="009E0CA6"/>
    <w:rsid w:val="009E0D0F"/>
    <w:rsid w:val="009E0DB1"/>
    <w:rsid w:val="009E0DC4"/>
    <w:rsid w:val="009E0E65"/>
    <w:rsid w:val="009E0EFD"/>
    <w:rsid w:val="009E0FD2"/>
    <w:rsid w:val="009E1074"/>
    <w:rsid w:val="009E1143"/>
    <w:rsid w:val="009E1171"/>
    <w:rsid w:val="009E1198"/>
    <w:rsid w:val="009E11FC"/>
    <w:rsid w:val="009E14B6"/>
    <w:rsid w:val="009E1531"/>
    <w:rsid w:val="009E1595"/>
    <w:rsid w:val="009E1639"/>
    <w:rsid w:val="009E17EC"/>
    <w:rsid w:val="009E186D"/>
    <w:rsid w:val="009E1924"/>
    <w:rsid w:val="009E1951"/>
    <w:rsid w:val="009E19CE"/>
    <w:rsid w:val="009E1A11"/>
    <w:rsid w:val="009E1C5E"/>
    <w:rsid w:val="009E1CC6"/>
    <w:rsid w:val="009E1E40"/>
    <w:rsid w:val="009E1EB8"/>
    <w:rsid w:val="009E1FCE"/>
    <w:rsid w:val="009E208B"/>
    <w:rsid w:val="009E210D"/>
    <w:rsid w:val="009E2139"/>
    <w:rsid w:val="009E21FA"/>
    <w:rsid w:val="009E224F"/>
    <w:rsid w:val="009E229D"/>
    <w:rsid w:val="009E2364"/>
    <w:rsid w:val="009E23A2"/>
    <w:rsid w:val="009E23D4"/>
    <w:rsid w:val="009E23FB"/>
    <w:rsid w:val="009E243C"/>
    <w:rsid w:val="009E2577"/>
    <w:rsid w:val="009E257A"/>
    <w:rsid w:val="009E2646"/>
    <w:rsid w:val="009E2719"/>
    <w:rsid w:val="009E2767"/>
    <w:rsid w:val="009E2810"/>
    <w:rsid w:val="009E2867"/>
    <w:rsid w:val="009E2898"/>
    <w:rsid w:val="009E2972"/>
    <w:rsid w:val="009E2ADD"/>
    <w:rsid w:val="009E2C19"/>
    <w:rsid w:val="009E2CAC"/>
    <w:rsid w:val="009E2CDF"/>
    <w:rsid w:val="009E2D0B"/>
    <w:rsid w:val="009E2DE9"/>
    <w:rsid w:val="009E3077"/>
    <w:rsid w:val="009E32EB"/>
    <w:rsid w:val="009E34E6"/>
    <w:rsid w:val="009E364E"/>
    <w:rsid w:val="009E38E0"/>
    <w:rsid w:val="009E3A46"/>
    <w:rsid w:val="009E3CC5"/>
    <w:rsid w:val="009E3CCB"/>
    <w:rsid w:val="009E3EA2"/>
    <w:rsid w:val="009E3F1D"/>
    <w:rsid w:val="009E422E"/>
    <w:rsid w:val="009E42AF"/>
    <w:rsid w:val="009E42E5"/>
    <w:rsid w:val="009E4379"/>
    <w:rsid w:val="009E442A"/>
    <w:rsid w:val="009E445C"/>
    <w:rsid w:val="009E45AA"/>
    <w:rsid w:val="009E45F2"/>
    <w:rsid w:val="009E4709"/>
    <w:rsid w:val="009E473C"/>
    <w:rsid w:val="009E494C"/>
    <w:rsid w:val="009E4A46"/>
    <w:rsid w:val="009E4A69"/>
    <w:rsid w:val="009E4B49"/>
    <w:rsid w:val="009E4B6F"/>
    <w:rsid w:val="009E4D57"/>
    <w:rsid w:val="009E4D59"/>
    <w:rsid w:val="009E4EFA"/>
    <w:rsid w:val="009E4F63"/>
    <w:rsid w:val="009E4F8B"/>
    <w:rsid w:val="009E51E9"/>
    <w:rsid w:val="009E52F1"/>
    <w:rsid w:val="009E5373"/>
    <w:rsid w:val="009E5419"/>
    <w:rsid w:val="009E54D1"/>
    <w:rsid w:val="009E5632"/>
    <w:rsid w:val="009E5744"/>
    <w:rsid w:val="009E5778"/>
    <w:rsid w:val="009E58CB"/>
    <w:rsid w:val="009E58F2"/>
    <w:rsid w:val="009E592A"/>
    <w:rsid w:val="009E5940"/>
    <w:rsid w:val="009E59BA"/>
    <w:rsid w:val="009E59D3"/>
    <w:rsid w:val="009E59EA"/>
    <w:rsid w:val="009E5A6D"/>
    <w:rsid w:val="009E5AEE"/>
    <w:rsid w:val="009E5C5D"/>
    <w:rsid w:val="009E5CA9"/>
    <w:rsid w:val="009E5D66"/>
    <w:rsid w:val="009E5DD4"/>
    <w:rsid w:val="009E5E1F"/>
    <w:rsid w:val="009E6023"/>
    <w:rsid w:val="009E609E"/>
    <w:rsid w:val="009E60B1"/>
    <w:rsid w:val="009E60B2"/>
    <w:rsid w:val="009E60DA"/>
    <w:rsid w:val="009E6186"/>
    <w:rsid w:val="009E6289"/>
    <w:rsid w:val="009E6308"/>
    <w:rsid w:val="009E632D"/>
    <w:rsid w:val="009E6333"/>
    <w:rsid w:val="009E63E7"/>
    <w:rsid w:val="009E6608"/>
    <w:rsid w:val="009E6698"/>
    <w:rsid w:val="009E6738"/>
    <w:rsid w:val="009E67CD"/>
    <w:rsid w:val="009E699C"/>
    <w:rsid w:val="009E699E"/>
    <w:rsid w:val="009E69BB"/>
    <w:rsid w:val="009E6C55"/>
    <w:rsid w:val="009E6EC3"/>
    <w:rsid w:val="009E720E"/>
    <w:rsid w:val="009E75C0"/>
    <w:rsid w:val="009E7632"/>
    <w:rsid w:val="009E785B"/>
    <w:rsid w:val="009E7978"/>
    <w:rsid w:val="009E7A9A"/>
    <w:rsid w:val="009E7ABD"/>
    <w:rsid w:val="009E7AE7"/>
    <w:rsid w:val="009E7B4A"/>
    <w:rsid w:val="009E7CA9"/>
    <w:rsid w:val="009E7CCE"/>
    <w:rsid w:val="009E7CDD"/>
    <w:rsid w:val="009E7DF0"/>
    <w:rsid w:val="009E7E3E"/>
    <w:rsid w:val="009E7E56"/>
    <w:rsid w:val="009E7E77"/>
    <w:rsid w:val="009E7EAA"/>
    <w:rsid w:val="009E7F1B"/>
    <w:rsid w:val="009F0022"/>
    <w:rsid w:val="009F0029"/>
    <w:rsid w:val="009F00F8"/>
    <w:rsid w:val="009F0141"/>
    <w:rsid w:val="009F025C"/>
    <w:rsid w:val="009F02B2"/>
    <w:rsid w:val="009F02D5"/>
    <w:rsid w:val="009F04DA"/>
    <w:rsid w:val="009F074B"/>
    <w:rsid w:val="009F078C"/>
    <w:rsid w:val="009F07A7"/>
    <w:rsid w:val="009F0850"/>
    <w:rsid w:val="009F0925"/>
    <w:rsid w:val="009F092E"/>
    <w:rsid w:val="009F0A10"/>
    <w:rsid w:val="009F0A3E"/>
    <w:rsid w:val="009F0A43"/>
    <w:rsid w:val="009F0A58"/>
    <w:rsid w:val="009F0AC9"/>
    <w:rsid w:val="009F0B1F"/>
    <w:rsid w:val="009F0B48"/>
    <w:rsid w:val="009F0BA2"/>
    <w:rsid w:val="009F0C86"/>
    <w:rsid w:val="009F0CBF"/>
    <w:rsid w:val="009F0D8A"/>
    <w:rsid w:val="009F0F82"/>
    <w:rsid w:val="009F101B"/>
    <w:rsid w:val="009F124A"/>
    <w:rsid w:val="009F12FB"/>
    <w:rsid w:val="009F1310"/>
    <w:rsid w:val="009F13E8"/>
    <w:rsid w:val="009F144B"/>
    <w:rsid w:val="009F14DE"/>
    <w:rsid w:val="009F15DF"/>
    <w:rsid w:val="009F1744"/>
    <w:rsid w:val="009F17A7"/>
    <w:rsid w:val="009F17B3"/>
    <w:rsid w:val="009F1993"/>
    <w:rsid w:val="009F1BFC"/>
    <w:rsid w:val="009F1DD3"/>
    <w:rsid w:val="009F2127"/>
    <w:rsid w:val="009F218A"/>
    <w:rsid w:val="009F236C"/>
    <w:rsid w:val="009F2490"/>
    <w:rsid w:val="009F24B4"/>
    <w:rsid w:val="009F2681"/>
    <w:rsid w:val="009F268A"/>
    <w:rsid w:val="009F279B"/>
    <w:rsid w:val="009F28ED"/>
    <w:rsid w:val="009F2905"/>
    <w:rsid w:val="009F29AE"/>
    <w:rsid w:val="009F29CB"/>
    <w:rsid w:val="009F2A2B"/>
    <w:rsid w:val="009F2B14"/>
    <w:rsid w:val="009F2D52"/>
    <w:rsid w:val="009F2E8C"/>
    <w:rsid w:val="009F2F55"/>
    <w:rsid w:val="009F3067"/>
    <w:rsid w:val="009F30DF"/>
    <w:rsid w:val="009F33D6"/>
    <w:rsid w:val="009F33DC"/>
    <w:rsid w:val="009F33EE"/>
    <w:rsid w:val="009F35A4"/>
    <w:rsid w:val="009F3847"/>
    <w:rsid w:val="009F3914"/>
    <w:rsid w:val="009F3935"/>
    <w:rsid w:val="009F3953"/>
    <w:rsid w:val="009F399F"/>
    <w:rsid w:val="009F3A8A"/>
    <w:rsid w:val="009F3AE1"/>
    <w:rsid w:val="009F3B89"/>
    <w:rsid w:val="009F3C2F"/>
    <w:rsid w:val="009F3C60"/>
    <w:rsid w:val="009F3D28"/>
    <w:rsid w:val="009F3D9C"/>
    <w:rsid w:val="009F3EE2"/>
    <w:rsid w:val="009F3EEB"/>
    <w:rsid w:val="009F3F8F"/>
    <w:rsid w:val="009F401B"/>
    <w:rsid w:val="009F4156"/>
    <w:rsid w:val="009F417A"/>
    <w:rsid w:val="009F42D1"/>
    <w:rsid w:val="009F43BE"/>
    <w:rsid w:val="009F4402"/>
    <w:rsid w:val="009F4472"/>
    <w:rsid w:val="009F4512"/>
    <w:rsid w:val="009F4587"/>
    <w:rsid w:val="009F462C"/>
    <w:rsid w:val="009F4A17"/>
    <w:rsid w:val="009F4AAF"/>
    <w:rsid w:val="009F4B46"/>
    <w:rsid w:val="009F4C65"/>
    <w:rsid w:val="009F4D54"/>
    <w:rsid w:val="009F4EC7"/>
    <w:rsid w:val="009F4F3E"/>
    <w:rsid w:val="009F5035"/>
    <w:rsid w:val="009F533F"/>
    <w:rsid w:val="009F5630"/>
    <w:rsid w:val="009F5902"/>
    <w:rsid w:val="009F5933"/>
    <w:rsid w:val="009F5946"/>
    <w:rsid w:val="009F5B51"/>
    <w:rsid w:val="009F5D17"/>
    <w:rsid w:val="009F5DD7"/>
    <w:rsid w:val="009F5DE8"/>
    <w:rsid w:val="009F5FA2"/>
    <w:rsid w:val="009F6092"/>
    <w:rsid w:val="009F6174"/>
    <w:rsid w:val="009F617D"/>
    <w:rsid w:val="009F6187"/>
    <w:rsid w:val="009F6198"/>
    <w:rsid w:val="009F6406"/>
    <w:rsid w:val="009F642B"/>
    <w:rsid w:val="009F646A"/>
    <w:rsid w:val="009F65E8"/>
    <w:rsid w:val="009F6622"/>
    <w:rsid w:val="009F6681"/>
    <w:rsid w:val="009F668B"/>
    <w:rsid w:val="009F6694"/>
    <w:rsid w:val="009F67CF"/>
    <w:rsid w:val="009F689D"/>
    <w:rsid w:val="009F6D16"/>
    <w:rsid w:val="009F6D94"/>
    <w:rsid w:val="009F6D98"/>
    <w:rsid w:val="009F6DDA"/>
    <w:rsid w:val="009F6F3F"/>
    <w:rsid w:val="009F7037"/>
    <w:rsid w:val="009F73FC"/>
    <w:rsid w:val="009F73FF"/>
    <w:rsid w:val="009F74B4"/>
    <w:rsid w:val="009F766D"/>
    <w:rsid w:val="009F77CD"/>
    <w:rsid w:val="009F7977"/>
    <w:rsid w:val="009F79DD"/>
    <w:rsid w:val="009F7B35"/>
    <w:rsid w:val="009F7BCE"/>
    <w:rsid w:val="009F7C54"/>
    <w:rsid w:val="009F7CC7"/>
    <w:rsid w:val="009F7E41"/>
    <w:rsid w:val="009F7E4D"/>
    <w:rsid w:val="009F7E6A"/>
    <w:rsid w:val="009F7EAF"/>
    <w:rsid w:val="00A0019A"/>
    <w:rsid w:val="00A004ED"/>
    <w:rsid w:val="00A00577"/>
    <w:rsid w:val="00A00691"/>
    <w:rsid w:val="00A00764"/>
    <w:rsid w:val="00A00892"/>
    <w:rsid w:val="00A008A9"/>
    <w:rsid w:val="00A008DD"/>
    <w:rsid w:val="00A00915"/>
    <w:rsid w:val="00A00B16"/>
    <w:rsid w:val="00A00C3B"/>
    <w:rsid w:val="00A00CCA"/>
    <w:rsid w:val="00A00E9E"/>
    <w:rsid w:val="00A00F37"/>
    <w:rsid w:val="00A00FC0"/>
    <w:rsid w:val="00A00FE1"/>
    <w:rsid w:val="00A0102D"/>
    <w:rsid w:val="00A01087"/>
    <w:rsid w:val="00A010BD"/>
    <w:rsid w:val="00A0120E"/>
    <w:rsid w:val="00A013C4"/>
    <w:rsid w:val="00A01586"/>
    <w:rsid w:val="00A015C8"/>
    <w:rsid w:val="00A016C1"/>
    <w:rsid w:val="00A016D1"/>
    <w:rsid w:val="00A01855"/>
    <w:rsid w:val="00A018CC"/>
    <w:rsid w:val="00A018FD"/>
    <w:rsid w:val="00A01A09"/>
    <w:rsid w:val="00A01AA8"/>
    <w:rsid w:val="00A01B3E"/>
    <w:rsid w:val="00A01C99"/>
    <w:rsid w:val="00A01CC5"/>
    <w:rsid w:val="00A01D2D"/>
    <w:rsid w:val="00A01D6E"/>
    <w:rsid w:val="00A01DAC"/>
    <w:rsid w:val="00A01DDA"/>
    <w:rsid w:val="00A01F36"/>
    <w:rsid w:val="00A02021"/>
    <w:rsid w:val="00A020BB"/>
    <w:rsid w:val="00A0251D"/>
    <w:rsid w:val="00A02546"/>
    <w:rsid w:val="00A025BF"/>
    <w:rsid w:val="00A02648"/>
    <w:rsid w:val="00A0273A"/>
    <w:rsid w:val="00A02764"/>
    <w:rsid w:val="00A027F1"/>
    <w:rsid w:val="00A02A70"/>
    <w:rsid w:val="00A02A95"/>
    <w:rsid w:val="00A02CA8"/>
    <w:rsid w:val="00A02EA2"/>
    <w:rsid w:val="00A02F0D"/>
    <w:rsid w:val="00A02FCB"/>
    <w:rsid w:val="00A03016"/>
    <w:rsid w:val="00A0321B"/>
    <w:rsid w:val="00A03292"/>
    <w:rsid w:val="00A032CA"/>
    <w:rsid w:val="00A03445"/>
    <w:rsid w:val="00A034D7"/>
    <w:rsid w:val="00A036BB"/>
    <w:rsid w:val="00A036F3"/>
    <w:rsid w:val="00A03795"/>
    <w:rsid w:val="00A03882"/>
    <w:rsid w:val="00A03946"/>
    <w:rsid w:val="00A03989"/>
    <w:rsid w:val="00A03993"/>
    <w:rsid w:val="00A039FC"/>
    <w:rsid w:val="00A03B0F"/>
    <w:rsid w:val="00A03B76"/>
    <w:rsid w:val="00A03B93"/>
    <w:rsid w:val="00A03BC5"/>
    <w:rsid w:val="00A03D08"/>
    <w:rsid w:val="00A03D80"/>
    <w:rsid w:val="00A03E01"/>
    <w:rsid w:val="00A04326"/>
    <w:rsid w:val="00A0449F"/>
    <w:rsid w:val="00A0451B"/>
    <w:rsid w:val="00A0468D"/>
    <w:rsid w:val="00A046D0"/>
    <w:rsid w:val="00A046F7"/>
    <w:rsid w:val="00A0477C"/>
    <w:rsid w:val="00A04874"/>
    <w:rsid w:val="00A048A8"/>
    <w:rsid w:val="00A049B4"/>
    <w:rsid w:val="00A04A39"/>
    <w:rsid w:val="00A04B08"/>
    <w:rsid w:val="00A04B2C"/>
    <w:rsid w:val="00A04B60"/>
    <w:rsid w:val="00A04BB9"/>
    <w:rsid w:val="00A04C0F"/>
    <w:rsid w:val="00A04E45"/>
    <w:rsid w:val="00A04E89"/>
    <w:rsid w:val="00A050B3"/>
    <w:rsid w:val="00A050D9"/>
    <w:rsid w:val="00A050FF"/>
    <w:rsid w:val="00A05194"/>
    <w:rsid w:val="00A05429"/>
    <w:rsid w:val="00A0551E"/>
    <w:rsid w:val="00A05540"/>
    <w:rsid w:val="00A05595"/>
    <w:rsid w:val="00A058DD"/>
    <w:rsid w:val="00A0598F"/>
    <w:rsid w:val="00A059B3"/>
    <w:rsid w:val="00A05B10"/>
    <w:rsid w:val="00A05BD6"/>
    <w:rsid w:val="00A05BD8"/>
    <w:rsid w:val="00A05C51"/>
    <w:rsid w:val="00A05CD5"/>
    <w:rsid w:val="00A05CE0"/>
    <w:rsid w:val="00A05F35"/>
    <w:rsid w:val="00A05FD2"/>
    <w:rsid w:val="00A06009"/>
    <w:rsid w:val="00A06081"/>
    <w:rsid w:val="00A0608A"/>
    <w:rsid w:val="00A061F7"/>
    <w:rsid w:val="00A06236"/>
    <w:rsid w:val="00A06239"/>
    <w:rsid w:val="00A062BF"/>
    <w:rsid w:val="00A06516"/>
    <w:rsid w:val="00A065F6"/>
    <w:rsid w:val="00A066BA"/>
    <w:rsid w:val="00A066C5"/>
    <w:rsid w:val="00A0678C"/>
    <w:rsid w:val="00A06812"/>
    <w:rsid w:val="00A06A22"/>
    <w:rsid w:val="00A06A58"/>
    <w:rsid w:val="00A06ADA"/>
    <w:rsid w:val="00A06BC1"/>
    <w:rsid w:val="00A06BEA"/>
    <w:rsid w:val="00A06E77"/>
    <w:rsid w:val="00A06E88"/>
    <w:rsid w:val="00A06E8C"/>
    <w:rsid w:val="00A06F1F"/>
    <w:rsid w:val="00A07198"/>
    <w:rsid w:val="00A071CA"/>
    <w:rsid w:val="00A073BD"/>
    <w:rsid w:val="00A074B2"/>
    <w:rsid w:val="00A074BC"/>
    <w:rsid w:val="00A075BD"/>
    <w:rsid w:val="00A076FB"/>
    <w:rsid w:val="00A07760"/>
    <w:rsid w:val="00A078EE"/>
    <w:rsid w:val="00A07908"/>
    <w:rsid w:val="00A0793D"/>
    <w:rsid w:val="00A079AE"/>
    <w:rsid w:val="00A07A08"/>
    <w:rsid w:val="00A07C19"/>
    <w:rsid w:val="00A07C6D"/>
    <w:rsid w:val="00A07C90"/>
    <w:rsid w:val="00A07C93"/>
    <w:rsid w:val="00A07D31"/>
    <w:rsid w:val="00A07D8C"/>
    <w:rsid w:val="00A07DCF"/>
    <w:rsid w:val="00A07E83"/>
    <w:rsid w:val="00A07F73"/>
    <w:rsid w:val="00A07F95"/>
    <w:rsid w:val="00A10163"/>
    <w:rsid w:val="00A10167"/>
    <w:rsid w:val="00A101FA"/>
    <w:rsid w:val="00A1026C"/>
    <w:rsid w:val="00A10295"/>
    <w:rsid w:val="00A10653"/>
    <w:rsid w:val="00A10700"/>
    <w:rsid w:val="00A1073A"/>
    <w:rsid w:val="00A10786"/>
    <w:rsid w:val="00A1082E"/>
    <w:rsid w:val="00A10866"/>
    <w:rsid w:val="00A10888"/>
    <w:rsid w:val="00A108EF"/>
    <w:rsid w:val="00A109B5"/>
    <w:rsid w:val="00A109DF"/>
    <w:rsid w:val="00A10A6A"/>
    <w:rsid w:val="00A10B84"/>
    <w:rsid w:val="00A10D59"/>
    <w:rsid w:val="00A10E14"/>
    <w:rsid w:val="00A10E34"/>
    <w:rsid w:val="00A10E3A"/>
    <w:rsid w:val="00A10EB8"/>
    <w:rsid w:val="00A11025"/>
    <w:rsid w:val="00A11153"/>
    <w:rsid w:val="00A111DA"/>
    <w:rsid w:val="00A111FB"/>
    <w:rsid w:val="00A11519"/>
    <w:rsid w:val="00A11667"/>
    <w:rsid w:val="00A116BB"/>
    <w:rsid w:val="00A117B4"/>
    <w:rsid w:val="00A117E9"/>
    <w:rsid w:val="00A11828"/>
    <w:rsid w:val="00A11836"/>
    <w:rsid w:val="00A11914"/>
    <w:rsid w:val="00A119AF"/>
    <w:rsid w:val="00A119C9"/>
    <w:rsid w:val="00A11A15"/>
    <w:rsid w:val="00A11A80"/>
    <w:rsid w:val="00A11B15"/>
    <w:rsid w:val="00A11C9F"/>
    <w:rsid w:val="00A11DAA"/>
    <w:rsid w:val="00A11F8E"/>
    <w:rsid w:val="00A1208D"/>
    <w:rsid w:val="00A120C7"/>
    <w:rsid w:val="00A120F7"/>
    <w:rsid w:val="00A12250"/>
    <w:rsid w:val="00A1234A"/>
    <w:rsid w:val="00A1238F"/>
    <w:rsid w:val="00A12655"/>
    <w:rsid w:val="00A1280A"/>
    <w:rsid w:val="00A1285B"/>
    <w:rsid w:val="00A128BC"/>
    <w:rsid w:val="00A1290F"/>
    <w:rsid w:val="00A12B2F"/>
    <w:rsid w:val="00A12E1E"/>
    <w:rsid w:val="00A12E36"/>
    <w:rsid w:val="00A130F6"/>
    <w:rsid w:val="00A13263"/>
    <w:rsid w:val="00A1327D"/>
    <w:rsid w:val="00A1365B"/>
    <w:rsid w:val="00A136AE"/>
    <w:rsid w:val="00A136B7"/>
    <w:rsid w:val="00A136C8"/>
    <w:rsid w:val="00A1373B"/>
    <w:rsid w:val="00A138AC"/>
    <w:rsid w:val="00A138E2"/>
    <w:rsid w:val="00A13A55"/>
    <w:rsid w:val="00A13A57"/>
    <w:rsid w:val="00A13C88"/>
    <w:rsid w:val="00A13D27"/>
    <w:rsid w:val="00A13D35"/>
    <w:rsid w:val="00A13E75"/>
    <w:rsid w:val="00A13F03"/>
    <w:rsid w:val="00A141AA"/>
    <w:rsid w:val="00A1429B"/>
    <w:rsid w:val="00A14413"/>
    <w:rsid w:val="00A144CC"/>
    <w:rsid w:val="00A144E2"/>
    <w:rsid w:val="00A145F7"/>
    <w:rsid w:val="00A1475E"/>
    <w:rsid w:val="00A14856"/>
    <w:rsid w:val="00A14940"/>
    <w:rsid w:val="00A149BA"/>
    <w:rsid w:val="00A14A4A"/>
    <w:rsid w:val="00A14AEC"/>
    <w:rsid w:val="00A14CE0"/>
    <w:rsid w:val="00A14DE0"/>
    <w:rsid w:val="00A14E69"/>
    <w:rsid w:val="00A14E94"/>
    <w:rsid w:val="00A14FDC"/>
    <w:rsid w:val="00A15025"/>
    <w:rsid w:val="00A15049"/>
    <w:rsid w:val="00A15093"/>
    <w:rsid w:val="00A150EF"/>
    <w:rsid w:val="00A151B1"/>
    <w:rsid w:val="00A153F1"/>
    <w:rsid w:val="00A15470"/>
    <w:rsid w:val="00A154D3"/>
    <w:rsid w:val="00A155CE"/>
    <w:rsid w:val="00A15738"/>
    <w:rsid w:val="00A1582B"/>
    <w:rsid w:val="00A158F2"/>
    <w:rsid w:val="00A15924"/>
    <w:rsid w:val="00A15931"/>
    <w:rsid w:val="00A15ADE"/>
    <w:rsid w:val="00A15BBD"/>
    <w:rsid w:val="00A15C65"/>
    <w:rsid w:val="00A15C81"/>
    <w:rsid w:val="00A15C8A"/>
    <w:rsid w:val="00A15D98"/>
    <w:rsid w:val="00A15DA3"/>
    <w:rsid w:val="00A15DCF"/>
    <w:rsid w:val="00A15F21"/>
    <w:rsid w:val="00A16210"/>
    <w:rsid w:val="00A1631B"/>
    <w:rsid w:val="00A16446"/>
    <w:rsid w:val="00A164E4"/>
    <w:rsid w:val="00A1652B"/>
    <w:rsid w:val="00A16603"/>
    <w:rsid w:val="00A1671E"/>
    <w:rsid w:val="00A1673F"/>
    <w:rsid w:val="00A16784"/>
    <w:rsid w:val="00A1681C"/>
    <w:rsid w:val="00A1685F"/>
    <w:rsid w:val="00A16921"/>
    <w:rsid w:val="00A16A9E"/>
    <w:rsid w:val="00A16B1D"/>
    <w:rsid w:val="00A16B77"/>
    <w:rsid w:val="00A16C8A"/>
    <w:rsid w:val="00A16E03"/>
    <w:rsid w:val="00A16E66"/>
    <w:rsid w:val="00A16ED0"/>
    <w:rsid w:val="00A16FEF"/>
    <w:rsid w:val="00A1707F"/>
    <w:rsid w:val="00A170BC"/>
    <w:rsid w:val="00A17157"/>
    <w:rsid w:val="00A171A4"/>
    <w:rsid w:val="00A171D2"/>
    <w:rsid w:val="00A17256"/>
    <w:rsid w:val="00A172DD"/>
    <w:rsid w:val="00A17309"/>
    <w:rsid w:val="00A1731C"/>
    <w:rsid w:val="00A17380"/>
    <w:rsid w:val="00A1738D"/>
    <w:rsid w:val="00A173F8"/>
    <w:rsid w:val="00A174CA"/>
    <w:rsid w:val="00A17582"/>
    <w:rsid w:val="00A1759C"/>
    <w:rsid w:val="00A175EB"/>
    <w:rsid w:val="00A176C3"/>
    <w:rsid w:val="00A177C3"/>
    <w:rsid w:val="00A177FB"/>
    <w:rsid w:val="00A17E47"/>
    <w:rsid w:val="00A17F48"/>
    <w:rsid w:val="00A20025"/>
    <w:rsid w:val="00A20243"/>
    <w:rsid w:val="00A2027F"/>
    <w:rsid w:val="00A202CB"/>
    <w:rsid w:val="00A20343"/>
    <w:rsid w:val="00A204B5"/>
    <w:rsid w:val="00A205B5"/>
    <w:rsid w:val="00A20602"/>
    <w:rsid w:val="00A20661"/>
    <w:rsid w:val="00A206C0"/>
    <w:rsid w:val="00A20767"/>
    <w:rsid w:val="00A2077E"/>
    <w:rsid w:val="00A207FD"/>
    <w:rsid w:val="00A208CE"/>
    <w:rsid w:val="00A208E7"/>
    <w:rsid w:val="00A20AD4"/>
    <w:rsid w:val="00A20B3A"/>
    <w:rsid w:val="00A20D47"/>
    <w:rsid w:val="00A20F35"/>
    <w:rsid w:val="00A21024"/>
    <w:rsid w:val="00A2109F"/>
    <w:rsid w:val="00A21224"/>
    <w:rsid w:val="00A215EE"/>
    <w:rsid w:val="00A21858"/>
    <w:rsid w:val="00A218FF"/>
    <w:rsid w:val="00A21A0E"/>
    <w:rsid w:val="00A21A68"/>
    <w:rsid w:val="00A21AC6"/>
    <w:rsid w:val="00A21B23"/>
    <w:rsid w:val="00A21CBA"/>
    <w:rsid w:val="00A21CDF"/>
    <w:rsid w:val="00A22159"/>
    <w:rsid w:val="00A22331"/>
    <w:rsid w:val="00A224EE"/>
    <w:rsid w:val="00A2256A"/>
    <w:rsid w:val="00A2261A"/>
    <w:rsid w:val="00A226A1"/>
    <w:rsid w:val="00A226C1"/>
    <w:rsid w:val="00A2285B"/>
    <w:rsid w:val="00A22925"/>
    <w:rsid w:val="00A22C6F"/>
    <w:rsid w:val="00A22E29"/>
    <w:rsid w:val="00A22E8C"/>
    <w:rsid w:val="00A22F35"/>
    <w:rsid w:val="00A22FBC"/>
    <w:rsid w:val="00A23012"/>
    <w:rsid w:val="00A2304C"/>
    <w:rsid w:val="00A2305E"/>
    <w:rsid w:val="00A230B1"/>
    <w:rsid w:val="00A230C7"/>
    <w:rsid w:val="00A23103"/>
    <w:rsid w:val="00A23159"/>
    <w:rsid w:val="00A231EC"/>
    <w:rsid w:val="00A231FB"/>
    <w:rsid w:val="00A232AA"/>
    <w:rsid w:val="00A23481"/>
    <w:rsid w:val="00A234BA"/>
    <w:rsid w:val="00A234BB"/>
    <w:rsid w:val="00A23773"/>
    <w:rsid w:val="00A23808"/>
    <w:rsid w:val="00A2380C"/>
    <w:rsid w:val="00A23888"/>
    <w:rsid w:val="00A238D6"/>
    <w:rsid w:val="00A2394B"/>
    <w:rsid w:val="00A239BD"/>
    <w:rsid w:val="00A23A72"/>
    <w:rsid w:val="00A23B20"/>
    <w:rsid w:val="00A23BD2"/>
    <w:rsid w:val="00A23C01"/>
    <w:rsid w:val="00A23D23"/>
    <w:rsid w:val="00A23DD7"/>
    <w:rsid w:val="00A24109"/>
    <w:rsid w:val="00A24137"/>
    <w:rsid w:val="00A242CC"/>
    <w:rsid w:val="00A243C8"/>
    <w:rsid w:val="00A244C6"/>
    <w:rsid w:val="00A244FA"/>
    <w:rsid w:val="00A24537"/>
    <w:rsid w:val="00A24811"/>
    <w:rsid w:val="00A24A17"/>
    <w:rsid w:val="00A24A1B"/>
    <w:rsid w:val="00A24A93"/>
    <w:rsid w:val="00A24ADC"/>
    <w:rsid w:val="00A24C01"/>
    <w:rsid w:val="00A24C72"/>
    <w:rsid w:val="00A24C84"/>
    <w:rsid w:val="00A24D1C"/>
    <w:rsid w:val="00A24D9C"/>
    <w:rsid w:val="00A24DF0"/>
    <w:rsid w:val="00A24E83"/>
    <w:rsid w:val="00A24ED1"/>
    <w:rsid w:val="00A25099"/>
    <w:rsid w:val="00A251AE"/>
    <w:rsid w:val="00A25231"/>
    <w:rsid w:val="00A2541D"/>
    <w:rsid w:val="00A254A4"/>
    <w:rsid w:val="00A254A9"/>
    <w:rsid w:val="00A254E0"/>
    <w:rsid w:val="00A25696"/>
    <w:rsid w:val="00A25848"/>
    <w:rsid w:val="00A2588D"/>
    <w:rsid w:val="00A2595C"/>
    <w:rsid w:val="00A25C2C"/>
    <w:rsid w:val="00A25CBA"/>
    <w:rsid w:val="00A25E09"/>
    <w:rsid w:val="00A25E37"/>
    <w:rsid w:val="00A25E43"/>
    <w:rsid w:val="00A25F97"/>
    <w:rsid w:val="00A25FD3"/>
    <w:rsid w:val="00A26005"/>
    <w:rsid w:val="00A260CD"/>
    <w:rsid w:val="00A2619C"/>
    <w:rsid w:val="00A261E9"/>
    <w:rsid w:val="00A261FE"/>
    <w:rsid w:val="00A26200"/>
    <w:rsid w:val="00A26241"/>
    <w:rsid w:val="00A26398"/>
    <w:rsid w:val="00A26497"/>
    <w:rsid w:val="00A2650F"/>
    <w:rsid w:val="00A265D1"/>
    <w:rsid w:val="00A265D4"/>
    <w:rsid w:val="00A26A66"/>
    <w:rsid w:val="00A26AB0"/>
    <w:rsid w:val="00A26B68"/>
    <w:rsid w:val="00A26CAC"/>
    <w:rsid w:val="00A26D91"/>
    <w:rsid w:val="00A26E0D"/>
    <w:rsid w:val="00A26E99"/>
    <w:rsid w:val="00A26EC8"/>
    <w:rsid w:val="00A26EE3"/>
    <w:rsid w:val="00A2719B"/>
    <w:rsid w:val="00A271A8"/>
    <w:rsid w:val="00A273DF"/>
    <w:rsid w:val="00A2743E"/>
    <w:rsid w:val="00A27453"/>
    <w:rsid w:val="00A274ED"/>
    <w:rsid w:val="00A27590"/>
    <w:rsid w:val="00A2767F"/>
    <w:rsid w:val="00A27769"/>
    <w:rsid w:val="00A278CD"/>
    <w:rsid w:val="00A278F2"/>
    <w:rsid w:val="00A27928"/>
    <w:rsid w:val="00A27935"/>
    <w:rsid w:val="00A27A76"/>
    <w:rsid w:val="00A27B07"/>
    <w:rsid w:val="00A27C4D"/>
    <w:rsid w:val="00A27D0C"/>
    <w:rsid w:val="00A27E3D"/>
    <w:rsid w:val="00A27F8E"/>
    <w:rsid w:val="00A27FB4"/>
    <w:rsid w:val="00A3002A"/>
    <w:rsid w:val="00A300F9"/>
    <w:rsid w:val="00A301B8"/>
    <w:rsid w:val="00A301BA"/>
    <w:rsid w:val="00A3021D"/>
    <w:rsid w:val="00A302B4"/>
    <w:rsid w:val="00A3039A"/>
    <w:rsid w:val="00A30456"/>
    <w:rsid w:val="00A30476"/>
    <w:rsid w:val="00A305ED"/>
    <w:rsid w:val="00A306DB"/>
    <w:rsid w:val="00A3082A"/>
    <w:rsid w:val="00A30A88"/>
    <w:rsid w:val="00A30B0F"/>
    <w:rsid w:val="00A30B56"/>
    <w:rsid w:val="00A30BE5"/>
    <w:rsid w:val="00A30CA2"/>
    <w:rsid w:val="00A30D3A"/>
    <w:rsid w:val="00A30E2B"/>
    <w:rsid w:val="00A30E7E"/>
    <w:rsid w:val="00A30EB0"/>
    <w:rsid w:val="00A3104F"/>
    <w:rsid w:val="00A311F2"/>
    <w:rsid w:val="00A31218"/>
    <w:rsid w:val="00A31330"/>
    <w:rsid w:val="00A31405"/>
    <w:rsid w:val="00A315A8"/>
    <w:rsid w:val="00A31713"/>
    <w:rsid w:val="00A31724"/>
    <w:rsid w:val="00A3178A"/>
    <w:rsid w:val="00A31816"/>
    <w:rsid w:val="00A318DE"/>
    <w:rsid w:val="00A31AEE"/>
    <w:rsid w:val="00A31B23"/>
    <w:rsid w:val="00A31B31"/>
    <w:rsid w:val="00A31B86"/>
    <w:rsid w:val="00A31C1B"/>
    <w:rsid w:val="00A31E19"/>
    <w:rsid w:val="00A3219A"/>
    <w:rsid w:val="00A32303"/>
    <w:rsid w:val="00A323AB"/>
    <w:rsid w:val="00A32450"/>
    <w:rsid w:val="00A32579"/>
    <w:rsid w:val="00A3282C"/>
    <w:rsid w:val="00A32871"/>
    <w:rsid w:val="00A329AE"/>
    <w:rsid w:val="00A329EB"/>
    <w:rsid w:val="00A32BDF"/>
    <w:rsid w:val="00A32C1A"/>
    <w:rsid w:val="00A32C5B"/>
    <w:rsid w:val="00A32DD8"/>
    <w:rsid w:val="00A32DDD"/>
    <w:rsid w:val="00A32E53"/>
    <w:rsid w:val="00A33080"/>
    <w:rsid w:val="00A3324E"/>
    <w:rsid w:val="00A3328E"/>
    <w:rsid w:val="00A33320"/>
    <w:rsid w:val="00A33376"/>
    <w:rsid w:val="00A33399"/>
    <w:rsid w:val="00A33412"/>
    <w:rsid w:val="00A33460"/>
    <w:rsid w:val="00A3358F"/>
    <w:rsid w:val="00A3359B"/>
    <w:rsid w:val="00A335DE"/>
    <w:rsid w:val="00A33608"/>
    <w:rsid w:val="00A336BC"/>
    <w:rsid w:val="00A336DE"/>
    <w:rsid w:val="00A33899"/>
    <w:rsid w:val="00A33A4B"/>
    <w:rsid w:val="00A33A6D"/>
    <w:rsid w:val="00A33AFC"/>
    <w:rsid w:val="00A33B42"/>
    <w:rsid w:val="00A33B70"/>
    <w:rsid w:val="00A33BA6"/>
    <w:rsid w:val="00A33C17"/>
    <w:rsid w:val="00A33DA2"/>
    <w:rsid w:val="00A33E0C"/>
    <w:rsid w:val="00A33E14"/>
    <w:rsid w:val="00A33E9D"/>
    <w:rsid w:val="00A33EA0"/>
    <w:rsid w:val="00A34074"/>
    <w:rsid w:val="00A34083"/>
    <w:rsid w:val="00A3419F"/>
    <w:rsid w:val="00A3422D"/>
    <w:rsid w:val="00A34352"/>
    <w:rsid w:val="00A34393"/>
    <w:rsid w:val="00A34541"/>
    <w:rsid w:val="00A346E5"/>
    <w:rsid w:val="00A346EB"/>
    <w:rsid w:val="00A34717"/>
    <w:rsid w:val="00A3492F"/>
    <w:rsid w:val="00A34A80"/>
    <w:rsid w:val="00A34AC2"/>
    <w:rsid w:val="00A34ACD"/>
    <w:rsid w:val="00A34B12"/>
    <w:rsid w:val="00A34B31"/>
    <w:rsid w:val="00A34B88"/>
    <w:rsid w:val="00A34BDC"/>
    <w:rsid w:val="00A34C76"/>
    <w:rsid w:val="00A34CD2"/>
    <w:rsid w:val="00A34EE8"/>
    <w:rsid w:val="00A34F21"/>
    <w:rsid w:val="00A34F28"/>
    <w:rsid w:val="00A34FD7"/>
    <w:rsid w:val="00A35115"/>
    <w:rsid w:val="00A35207"/>
    <w:rsid w:val="00A352B0"/>
    <w:rsid w:val="00A3558F"/>
    <w:rsid w:val="00A356F2"/>
    <w:rsid w:val="00A3580B"/>
    <w:rsid w:val="00A3580F"/>
    <w:rsid w:val="00A359CA"/>
    <w:rsid w:val="00A35B36"/>
    <w:rsid w:val="00A3610A"/>
    <w:rsid w:val="00A36161"/>
    <w:rsid w:val="00A3622E"/>
    <w:rsid w:val="00A363F8"/>
    <w:rsid w:val="00A36744"/>
    <w:rsid w:val="00A36891"/>
    <w:rsid w:val="00A3690B"/>
    <w:rsid w:val="00A36959"/>
    <w:rsid w:val="00A36C60"/>
    <w:rsid w:val="00A36D18"/>
    <w:rsid w:val="00A36DB5"/>
    <w:rsid w:val="00A36E07"/>
    <w:rsid w:val="00A36F26"/>
    <w:rsid w:val="00A36FF7"/>
    <w:rsid w:val="00A37018"/>
    <w:rsid w:val="00A370A3"/>
    <w:rsid w:val="00A370AD"/>
    <w:rsid w:val="00A370F4"/>
    <w:rsid w:val="00A3719B"/>
    <w:rsid w:val="00A3722C"/>
    <w:rsid w:val="00A37387"/>
    <w:rsid w:val="00A373B5"/>
    <w:rsid w:val="00A3749B"/>
    <w:rsid w:val="00A37545"/>
    <w:rsid w:val="00A3759D"/>
    <w:rsid w:val="00A3760C"/>
    <w:rsid w:val="00A377A8"/>
    <w:rsid w:val="00A3780D"/>
    <w:rsid w:val="00A37836"/>
    <w:rsid w:val="00A37891"/>
    <w:rsid w:val="00A37959"/>
    <w:rsid w:val="00A37AAA"/>
    <w:rsid w:val="00A37AFC"/>
    <w:rsid w:val="00A37C84"/>
    <w:rsid w:val="00A37FD3"/>
    <w:rsid w:val="00A4017E"/>
    <w:rsid w:val="00A4029E"/>
    <w:rsid w:val="00A40481"/>
    <w:rsid w:val="00A40507"/>
    <w:rsid w:val="00A4063A"/>
    <w:rsid w:val="00A4071B"/>
    <w:rsid w:val="00A40730"/>
    <w:rsid w:val="00A408B0"/>
    <w:rsid w:val="00A409EA"/>
    <w:rsid w:val="00A40A7E"/>
    <w:rsid w:val="00A40AD4"/>
    <w:rsid w:val="00A40CCF"/>
    <w:rsid w:val="00A40DA8"/>
    <w:rsid w:val="00A40DDF"/>
    <w:rsid w:val="00A40ED0"/>
    <w:rsid w:val="00A411F7"/>
    <w:rsid w:val="00A41251"/>
    <w:rsid w:val="00A41277"/>
    <w:rsid w:val="00A413D0"/>
    <w:rsid w:val="00A414C6"/>
    <w:rsid w:val="00A41639"/>
    <w:rsid w:val="00A4166F"/>
    <w:rsid w:val="00A416F6"/>
    <w:rsid w:val="00A417B7"/>
    <w:rsid w:val="00A4193C"/>
    <w:rsid w:val="00A419F4"/>
    <w:rsid w:val="00A41A19"/>
    <w:rsid w:val="00A41A4A"/>
    <w:rsid w:val="00A41A7E"/>
    <w:rsid w:val="00A41C5A"/>
    <w:rsid w:val="00A41C7D"/>
    <w:rsid w:val="00A41C97"/>
    <w:rsid w:val="00A41DFA"/>
    <w:rsid w:val="00A41E63"/>
    <w:rsid w:val="00A4221E"/>
    <w:rsid w:val="00A422E0"/>
    <w:rsid w:val="00A42383"/>
    <w:rsid w:val="00A423A2"/>
    <w:rsid w:val="00A4245A"/>
    <w:rsid w:val="00A42566"/>
    <w:rsid w:val="00A425DB"/>
    <w:rsid w:val="00A42688"/>
    <w:rsid w:val="00A4283C"/>
    <w:rsid w:val="00A42896"/>
    <w:rsid w:val="00A42904"/>
    <w:rsid w:val="00A429A2"/>
    <w:rsid w:val="00A42A2B"/>
    <w:rsid w:val="00A42B16"/>
    <w:rsid w:val="00A42B4F"/>
    <w:rsid w:val="00A42B9E"/>
    <w:rsid w:val="00A42C09"/>
    <w:rsid w:val="00A42C95"/>
    <w:rsid w:val="00A42FA7"/>
    <w:rsid w:val="00A43025"/>
    <w:rsid w:val="00A43102"/>
    <w:rsid w:val="00A431D5"/>
    <w:rsid w:val="00A432D6"/>
    <w:rsid w:val="00A43321"/>
    <w:rsid w:val="00A43351"/>
    <w:rsid w:val="00A433DF"/>
    <w:rsid w:val="00A43483"/>
    <w:rsid w:val="00A4357F"/>
    <w:rsid w:val="00A4359A"/>
    <w:rsid w:val="00A436A1"/>
    <w:rsid w:val="00A4370A"/>
    <w:rsid w:val="00A437E7"/>
    <w:rsid w:val="00A439A4"/>
    <w:rsid w:val="00A43A00"/>
    <w:rsid w:val="00A43A3C"/>
    <w:rsid w:val="00A43AC8"/>
    <w:rsid w:val="00A43AF8"/>
    <w:rsid w:val="00A43C60"/>
    <w:rsid w:val="00A43D42"/>
    <w:rsid w:val="00A43DF0"/>
    <w:rsid w:val="00A43EA9"/>
    <w:rsid w:val="00A44020"/>
    <w:rsid w:val="00A44049"/>
    <w:rsid w:val="00A44062"/>
    <w:rsid w:val="00A441CB"/>
    <w:rsid w:val="00A4421D"/>
    <w:rsid w:val="00A4450D"/>
    <w:rsid w:val="00A4452D"/>
    <w:rsid w:val="00A445D8"/>
    <w:rsid w:val="00A4462A"/>
    <w:rsid w:val="00A446D1"/>
    <w:rsid w:val="00A44823"/>
    <w:rsid w:val="00A44826"/>
    <w:rsid w:val="00A44880"/>
    <w:rsid w:val="00A44895"/>
    <w:rsid w:val="00A448B1"/>
    <w:rsid w:val="00A4497F"/>
    <w:rsid w:val="00A44B43"/>
    <w:rsid w:val="00A44B4A"/>
    <w:rsid w:val="00A44BC5"/>
    <w:rsid w:val="00A44BD0"/>
    <w:rsid w:val="00A44D5E"/>
    <w:rsid w:val="00A44D83"/>
    <w:rsid w:val="00A44DB6"/>
    <w:rsid w:val="00A44DD9"/>
    <w:rsid w:val="00A44E9D"/>
    <w:rsid w:val="00A44EA2"/>
    <w:rsid w:val="00A44EF3"/>
    <w:rsid w:val="00A44F60"/>
    <w:rsid w:val="00A45001"/>
    <w:rsid w:val="00A45070"/>
    <w:rsid w:val="00A450B6"/>
    <w:rsid w:val="00A4543B"/>
    <w:rsid w:val="00A45482"/>
    <w:rsid w:val="00A4554D"/>
    <w:rsid w:val="00A45560"/>
    <w:rsid w:val="00A45564"/>
    <w:rsid w:val="00A45692"/>
    <w:rsid w:val="00A457E8"/>
    <w:rsid w:val="00A45858"/>
    <w:rsid w:val="00A45A28"/>
    <w:rsid w:val="00A45A33"/>
    <w:rsid w:val="00A45A79"/>
    <w:rsid w:val="00A45D5D"/>
    <w:rsid w:val="00A45E8E"/>
    <w:rsid w:val="00A45EA6"/>
    <w:rsid w:val="00A46069"/>
    <w:rsid w:val="00A460A1"/>
    <w:rsid w:val="00A4610B"/>
    <w:rsid w:val="00A463C9"/>
    <w:rsid w:val="00A4645B"/>
    <w:rsid w:val="00A464EE"/>
    <w:rsid w:val="00A46505"/>
    <w:rsid w:val="00A46573"/>
    <w:rsid w:val="00A4664D"/>
    <w:rsid w:val="00A466DA"/>
    <w:rsid w:val="00A4671F"/>
    <w:rsid w:val="00A469D5"/>
    <w:rsid w:val="00A46B82"/>
    <w:rsid w:val="00A46C41"/>
    <w:rsid w:val="00A46D7C"/>
    <w:rsid w:val="00A46F87"/>
    <w:rsid w:val="00A470FD"/>
    <w:rsid w:val="00A4731F"/>
    <w:rsid w:val="00A4768A"/>
    <w:rsid w:val="00A476EA"/>
    <w:rsid w:val="00A47809"/>
    <w:rsid w:val="00A47882"/>
    <w:rsid w:val="00A4789C"/>
    <w:rsid w:val="00A47A31"/>
    <w:rsid w:val="00A47AF4"/>
    <w:rsid w:val="00A47B79"/>
    <w:rsid w:val="00A47C10"/>
    <w:rsid w:val="00A47C80"/>
    <w:rsid w:val="00A47CDF"/>
    <w:rsid w:val="00A47F92"/>
    <w:rsid w:val="00A50011"/>
    <w:rsid w:val="00A50014"/>
    <w:rsid w:val="00A50068"/>
    <w:rsid w:val="00A501AB"/>
    <w:rsid w:val="00A50259"/>
    <w:rsid w:val="00A5033C"/>
    <w:rsid w:val="00A50436"/>
    <w:rsid w:val="00A50458"/>
    <w:rsid w:val="00A505B4"/>
    <w:rsid w:val="00A5072C"/>
    <w:rsid w:val="00A5073E"/>
    <w:rsid w:val="00A5080B"/>
    <w:rsid w:val="00A5092B"/>
    <w:rsid w:val="00A5092D"/>
    <w:rsid w:val="00A509C9"/>
    <w:rsid w:val="00A50A4C"/>
    <w:rsid w:val="00A50C46"/>
    <w:rsid w:val="00A50CD9"/>
    <w:rsid w:val="00A50CF1"/>
    <w:rsid w:val="00A50D67"/>
    <w:rsid w:val="00A50EBE"/>
    <w:rsid w:val="00A51085"/>
    <w:rsid w:val="00A511D7"/>
    <w:rsid w:val="00A511DD"/>
    <w:rsid w:val="00A5125E"/>
    <w:rsid w:val="00A5127F"/>
    <w:rsid w:val="00A5150E"/>
    <w:rsid w:val="00A5151F"/>
    <w:rsid w:val="00A515AA"/>
    <w:rsid w:val="00A5165E"/>
    <w:rsid w:val="00A517DF"/>
    <w:rsid w:val="00A517FC"/>
    <w:rsid w:val="00A51814"/>
    <w:rsid w:val="00A51847"/>
    <w:rsid w:val="00A51948"/>
    <w:rsid w:val="00A51980"/>
    <w:rsid w:val="00A51A2A"/>
    <w:rsid w:val="00A51B37"/>
    <w:rsid w:val="00A51B7E"/>
    <w:rsid w:val="00A51BF8"/>
    <w:rsid w:val="00A51C2E"/>
    <w:rsid w:val="00A51C64"/>
    <w:rsid w:val="00A51D00"/>
    <w:rsid w:val="00A51D76"/>
    <w:rsid w:val="00A51EE0"/>
    <w:rsid w:val="00A52018"/>
    <w:rsid w:val="00A5203A"/>
    <w:rsid w:val="00A52352"/>
    <w:rsid w:val="00A52409"/>
    <w:rsid w:val="00A5245B"/>
    <w:rsid w:val="00A52641"/>
    <w:rsid w:val="00A5279D"/>
    <w:rsid w:val="00A527A9"/>
    <w:rsid w:val="00A52869"/>
    <w:rsid w:val="00A528D6"/>
    <w:rsid w:val="00A529D6"/>
    <w:rsid w:val="00A52A14"/>
    <w:rsid w:val="00A52A65"/>
    <w:rsid w:val="00A52B59"/>
    <w:rsid w:val="00A52C6B"/>
    <w:rsid w:val="00A52DD9"/>
    <w:rsid w:val="00A52DFA"/>
    <w:rsid w:val="00A530A0"/>
    <w:rsid w:val="00A5311B"/>
    <w:rsid w:val="00A531F7"/>
    <w:rsid w:val="00A5322A"/>
    <w:rsid w:val="00A53317"/>
    <w:rsid w:val="00A53353"/>
    <w:rsid w:val="00A534DD"/>
    <w:rsid w:val="00A534ED"/>
    <w:rsid w:val="00A534F2"/>
    <w:rsid w:val="00A53510"/>
    <w:rsid w:val="00A53549"/>
    <w:rsid w:val="00A5363B"/>
    <w:rsid w:val="00A53668"/>
    <w:rsid w:val="00A53956"/>
    <w:rsid w:val="00A53D0F"/>
    <w:rsid w:val="00A53D30"/>
    <w:rsid w:val="00A53D7C"/>
    <w:rsid w:val="00A53E4E"/>
    <w:rsid w:val="00A53E83"/>
    <w:rsid w:val="00A53ED1"/>
    <w:rsid w:val="00A53F73"/>
    <w:rsid w:val="00A53FBB"/>
    <w:rsid w:val="00A5423B"/>
    <w:rsid w:val="00A542CD"/>
    <w:rsid w:val="00A54310"/>
    <w:rsid w:val="00A543A4"/>
    <w:rsid w:val="00A5447F"/>
    <w:rsid w:val="00A5458A"/>
    <w:rsid w:val="00A5465D"/>
    <w:rsid w:val="00A54816"/>
    <w:rsid w:val="00A54827"/>
    <w:rsid w:val="00A54A1E"/>
    <w:rsid w:val="00A54A48"/>
    <w:rsid w:val="00A54A63"/>
    <w:rsid w:val="00A54C90"/>
    <w:rsid w:val="00A54DE7"/>
    <w:rsid w:val="00A54E07"/>
    <w:rsid w:val="00A54E2F"/>
    <w:rsid w:val="00A54EB7"/>
    <w:rsid w:val="00A54F70"/>
    <w:rsid w:val="00A54FAF"/>
    <w:rsid w:val="00A54FBA"/>
    <w:rsid w:val="00A55264"/>
    <w:rsid w:val="00A554A0"/>
    <w:rsid w:val="00A5569C"/>
    <w:rsid w:val="00A557E9"/>
    <w:rsid w:val="00A557F6"/>
    <w:rsid w:val="00A55814"/>
    <w:rsid w:val="00A55857"/>
    <w:rsid w:val="00A558F9"/>
    <w:rsid w:val="00A55914"/>
    <w:rsid w:val="00A55947"/>
    <w:rsid w:val="00A559E0"/>
    <w:rsid w:val="00A55AFB"/>
    <w:rsid w:val="00A55CCB"/>
    <w:rsid w:val="00A55D07"/>
    <w:rsid w:val="00A55E39"/>
    <w:rsid w:val="00A55E6D"/>
    <w:rsid w:val="00A55E77"/>
    <w:rsid w:val="00A55F8E"/>
    <w:rsid w:val="00A55F9A"/>
    <w:rsid w:val="00A5607E"/>
    <w:rsid w:val="00A560D7"/>
    <w:rsid w:val="00A5612C"/>
    <w:rsid w:val="00A56292"/>
    <w:rsid w:val="00A56296"/>
    <w:rsid w:val="00A565E0"/>
    <w:rsid w:val="00A5667D"/>
    <w:rsid w:val="00A56909"/>
    <w:rsid w:val="00A56A0D"/>
    <w:rsid w:val="00A56AF8"/>
    <w:rsid w:val="00A56B8B"/>
    <w:rsid w:val="00A56CC7"/>
    <w:rsid w:val="00A56D1F"/>
    <w:rsid w:val="00A56E5E"/>
    <w:rsid w:val="00A56FE9"/>
    <w:rsid w:val="00A57080"/>
    <w:rsid w:val="00A570F8"/>
    <w:rsid w:val="00A5712E"/>
    <w:rsid w:val="00A5721D"/>
    <w:rsid w:val="00A57263"/>
    <w:rsid w:val="00A573ED"/>
    <w:rsid w:val="00A57568"/>
    <w:rsid w:val="00A5767F"/>
    <w:rsid w:val="00A576A2"/>
    <w:rsid w:val="00A576C1"/>
    <w:rsid w:val="00A577C7"/>
    <w:rsid w:val="00A5786D"/>
    <w:rsid w:val="00A5788C"/>
    <w:rsid w:val="00A57934"/>
    <w:rsid w:val="00A57953"/>
    <w:rsid w:val="00A57993"/>
    <w:rsid w:val="00A57A0D"/>
    <w:rsid w:val="00A57C99"/>
    <w:rsid w:val="00A57D0F"/>
    <w:rsid w:val="00A57F04"/>
    <w:rsid w:val="00A57F85"/>
    <w:rsid w:val="00A57F8E"/>
    <w:rsid w:val="00A57FA3"/>
    <w:rsid w:val="00A600A7"/>
    <w:rsid w:val="00A60162"/>
    <w:rsid w:val="00A6017E"/>
    <w:rsid w:val="00A601B3"/>
    <w:rsid w:val="00A60235"/>
    <w:rsid w:val="00A6029B"/>
    <w:rsid w:val="00A6047A"/>
    <w:rsid w:val="00A6052E"/>
    <w:rsid w:val="00A605AC"/>
    <w:rsid w:val="00A60627"/>
    <w:rsid w:val="00A608C6"/>
    <w:rsid w:val="00A608EF"/>
    <w:rsid w:val="00A60968"/>
    <w:rsid w:val="00A60ADF"/>
    <w:rsid w:val="00A60BAD"/>
    <w:rsid w:val="00A60C4C"/>
    <w:rsid w:val="00A60DDF"/>
    <w:rsid w:val="00A60DFE"/>
    <w:rsid w:val="00A60E33"/>
    <w:rsid w:val="00A60F72"/>
    <w:rsid w:val="00A6111E"/>
    <w:rsid w:val="00A61124"/>
    <w:rsid w:val="00A611C4"/>
    <w:rsid w:val="00A612F3"/>
    <w:rsid w:val="00A61422"/>
    <w:rsid w:val="00A615BF"/>
    <w:rsid w:val="00A61683"/>
    <w:rsid w:val="00A61699"/>
    <w:rsid w:val="00A61822"/>
    <w:rsid w:val="00A61823"/>
    <w:rsid w:val="00A61860"/>
    <w:rsid w:val="00A61954"/>
    <w:rsid w:val="00A61C45"/>
    <w:rsid w:val="00A61D16"/>
    <w:rsid w:val="00A61DBA"/>
    <w:rsid w:val="00A61FB3"/>
    <w:rsid w:val="00A6216B"/>
    <w:rsid w:val="00A621C5"/>
    <w:rsid w:val="00A622A6"/>
    <w:rsid w:val="00A6237A"/>
    <w:rsid w:val="00A6238B"/>
    <w:rsid w:val="00A623B5"/>
    <w:rsid w:val="00A6242B"/>
    <w:rsid w:val="00A6243F"/>
    <w:rsid w:val="00A624B3"/>
    <w:rsid w:val="00A6259B"/>
    <w:rsid w:val="00A625D1"/>
    <w:rsid w:val="00A625FB"/>
    <w:rsid w:val="00A62712"/>
    <w:rsid w:val="00A62783"/>
    <w:rsid w:val="00A627DF"/>
    <w:rsid w:val="00A628BD"/>
    <w:rsid w:val="00A62AC3"/>
    <w:rsid w:val="00A62BF2"/>
    <w:rsid w:val="00A62E42"/>
    <w:rsid w:val="00A62EE5"/>
    <w:rsid w:val="00A62F04"/>
    <w:rsid w:val="00A62F18"/>
    <w:rsid w:val="00A631AB"/>
    <w:rsid w:val="00A6323F"/>
    <w:rsid w:val="00A63468"/>
    <w:rsid w:val="00A635C1"/>
    <w:rsid w:val="00A636C2"/>
    <w:rsid w:val="00A63950"/>
    <w:rsid w:val="00A63992"/>
    <w:rsid w:val="00A639A9"/>
    <w:rsid w:val="00A639E9"/>
    <w:rsid w:val="00A63C67"/>
    <w:rsid w:val="00A63CDE"/>
    <w:rsid w:val="00A63D6E"/>
    <w:rsid w:val="00A63E3D"/>
    <w:rsid w:val="00A63F21"/>
    <w:rsid w:val="00A63F5B"/>
    <w:rsid w:val="00A64157"/>
    <w:rsid w:val="00A641A5"/>
    <w:rsid w:val="00A641AD"/>
    <w:rsid w:val="00A64571"/>
    <w:rsid w:val="00A64594"/>
    <w:rsid w:val="00A648FD"/>
    <w:rsid w:val="00A64954"/>
    <w:rsid w:val="00A64A64"/>
    <w:rsid w:val="00A64A71"/>
    <w:rsid w:val="00A64B80"/>
    <w:rsid w:val="00A64BFD"/>
    <w:rsid w:val="00A64CCB"/>
    <w:rsid w:val="00A6500A"/>
    <w:rsid w:val="00A6501E"/>
    <w:rsid w:val="00A65056"/>
    <w:rsid w:val="00A6516A"/>
    <w:rsid w:val="00A651FB"/>
    <w:rsid w:val="00A652B8"/>
    <w:rsid w:val="00A65383"/>
    <w:rsid w:val="00A6548A"/>
    <w:rsid w:val="00A6557E"/>
    <w:rsid w:val="00A65594"/>
    <w:rsid w:val="00A655EE"/>
    <w:rsid w:val="00A658FF"/>
    <w:rsid w:val="00A65995"/>
    <w:rsid w:val="00A65C4F"/>
    <w:rsid w:val="00A65DB0"/>
    <w:rsid w:val="00A65E21"/>
    <w:rsid w:val="00A65F12"/>
    <w:rsid w:val="00A65F21"/>
    <w:rsid w:val="00A660F2"/>
    <w:rsid w:val="00A66229"/>
    <w:rsid w:val="00A66338"/>
    <w:rsid w:val="00A6633F"/>
    <w:rsid w:val="00A66348"/>
    <w:rsid w:val="00A66459"/>
    <w:rsid w:val="00A66530"/>
    <w:rsid w:val="00A66586"/>
    <w:rsid w:val="00A66684"/>
    <w:rsid w:val="00A666DA"/>
    <w:rsid w:val="00A66849"/>
    <w:rsid w:val="00A66923"/>
    <w:rsid w:val="00A669C1"/>
    <w:rsid w:val="00A66BA5"/>
    <w:rsid w:val="00A66D7C"/>
    <w:rsid w:val="00A66F89"/>
    <w:rsid w:val="00A66FC2"/>
    <w:rsid w:val="00A67137"/>
    <w:rsid w:val="00A67159"/>
    <w:rsid w:val="00A671EC"/>
    <w:rsid w:val="00A671F9"/>
    <w:rsid w:val="00A672B7"/>
    <w:rsid w:val="00A672F2"/>
    <w:rsid w:val="00A67521"/>
    <w:rsid w:val="00A6770C"/>
    <w:rsid w:val="00A6774C"/>
    <w:rsid w:val="00A67758"/>
    <w:rsid w:val="00A678CF"/>
    <w:rsid w:val="00A679EC"/>
    <w:rsid w:val="00A679FB"/>
    <w:rsid w:val="00A67AF8"/>
    <w:rsid w:val="00A67B50"/>
    <w:rsid w:val="00A67B96"/>
    <w:rsid w:val="00A67BC8"/>
    <w:rsid w:val="00A67DCF"/>
    <w:rsid w:val="00A70091"/>
    <w:rsid w:val="00A70210"/>
    <w:rsid w:val="00A7030B"/>
    <w:rsid w:val="00A70423"/>
    <w:rsid w:val="00A70481"/>
    <w:rsid w:val="00A7053C"/>
    <w:rsid w:val="00A705F4"/>
    <w:rsid w:val="00A70633"/>
    <w:rsid w:val="00A70916"/>
    <w:rsid w:val="00A709CE"/>
    <w:rsid w:val="00A70A7A"/>
    <w:rsid w:val="00A70B15"/>
    <w:rsid w:val="00A70BEC"/>
    <w:rsid w:val="00A70CB7"/>
    <w:rsid w:val="00A70E29"/>
    <w:rsid w:val="00A70E3C"/>
    <w:rsid w:val="00A7109D"/>
    <w:rsid w:val="00A71115"/>
    <w:rsid w:val="00A71144"/>
    <w:rsid w:val="00A71223"/>
    <w:rsid w:val="00A71315"/>
    <w:rsid w:val="00A7139C"/>
    <w:rsid w:val="00A7146E"/>
    <w:rsid w:val="00A715F5"/>
    <w:rsid w:val="00A71692"/>
    <w:rsid w:val="00A716A9"/>
    <w:rsid w:val="00A718DB"/>
    <w:rsid w:val="00A718E4"/>
    <w:rsid w:val="00A719AC"/>
    <w:rsid w:val="00A71AE5"/>
    <w:rsid w:val="00A71C57"/>
    <w:rsid w:val="00A71D6E"/>
    <w:rsid w:val="00A71E42"/>
    <w:rsid w:val="00A71E77"/>
    <w:rsid w:val="00A721CB"/>
    <w:rsid w:val="00A722F8"/>
    <w:rsid w:val="00A72450"/>
    <w:rsid w:val="00A7248C"/>
    <w:rsid w:val="00A724DA"/>
    <w:rsid w:val="00A72536"/>
    <w:rsid w:val="00A72568"/>
    <w:rsid w:val="00A72578"/>
    <w:rsid w:val="00A726EC"/>
    <w:rsid w:val="00A72770"/>
    <w:rsid w:val="00A727D0"/>
    <w:rsid w:val="00A727EA"/>
    <w:rsid w:val="00A728C7"/>
    <w:rsid w:val="00A728D1"/>
    <w:rsid w:val="00A7290D"/>
    <w:rsid w:val="00A7293D"/>
    <w:rsid w:val="00A72989"/>
    <w:rsid w:val="00A72A33"/>
    <w:rsid w:val="00A72A78"/>
    <w:rsid w:val="00A72A86"/>
    <w:rsid w:val="00A72C54"/>
    <w:rsid w:val="00A72DB4"/>
    <w:rsid w:val="00A72E0C"/>
    <w:rsid w:val="00A72ED5"/>
    <w:rsid w:val="00A72F70"/>
    <w:rsid w:val="00A72F95"/>
    <w:rsid w:val="00A72F97"/>
    <w:rsid w:val="00A72FDF"/>
    <w:rsid w:val="00A73055"/>
    <w:rsid w:val="00A73297"/>
    <w:rsid w:val="00A7338F"/>
    <w:rsid w:val="00A734CF"/>
    <w:rsid w:val="00A734F2"/>
    <w:rsid w:val="00A73527"/>
    <w:rsid w:val="00A7353C"/>
    <w:rsid w:val="00A7358A"/>
    <w:rsid w:val="00A7365B"/>
    <w:rsid w:val="00A7371F"/>
    <w:rsid w:val="00A7383F"/>
    <w:rsid w:val="00A73883"/>
    <w:rsid w:val="00A738FA"/>
    <w:rsid w:val="00A73977"/>
    <w:rsid w:val="00A739D0"/>
    <w:rsid w:val="00A73AC0"/>
    <w:rsid w:val="00A73B13"/>
    <w:rsid w:val="00A73BBE"/>
    <w:rsid w:val="00A73D95"/>
    <w:rsid w:val="00A73E80"/>
    <w:rsid w:val="00A73E95"/>
    <w:rsid w:val="00A73EBD"/>
    <w:rsid w:val="00A73F7B"/>
    <w:rsid w:val="00A7417B"/>
    <w:rsid w:val="00A741E6"/>
    <w:rsid w:val="00A7437B"/>
    <w:rsid w:val="00A74416"/>
    <w:rsid w:val="00A744A4"/>
    <w:rsid w:val="00A744CB"/>
    <w:rsid w:val="00A74535"/>
    <w:rsid w:val="00A74B45"/>
    <w:rsid w:val="00A74B75"/>
    <w:rsid w:val="00A74B80"/>
    <w:rsid w:val="00A74BDA"/>
    <w:rsid w:val="00A74CB1"/>
    <w:rsid w:val="00A74D57"/>
    <w:rsid w:val="00A74ED2"/>
    <w:rsid w:val="00A74F48"/>
    <w:rsid w:val="00A75160"/>
    <w:rsid w:val="00A75169"/>
    <w:rsid w:val="00A75195"/>
    <w:rsid w:val="00A752A0"/>
    <w:rsid w:val="00A7538E"/>
    <w:rsid w:val="00A758FC"/>
    <w:rsid w:val="00A75959"/>
    <w:rsid w:val="00A75B53"/>
    <w:rsid w:val="00A75C37"/>
    <w:rsid w:val="00A75CA4"/>
    <w:rsid w:val="00A75DE5"/>
    <w:rsid w:val="00A75F3C"/>
    <w:rsid w:val="00A7608C"/>
    <w:rsid w:val="00A760E2"/>
    <w:rsid w:val="00A762F3"/>
    <w:rsid w:val="00A7654F"/>
    <w:rsid w:val="00A766EB"/>
    <w:rsid w:val="00A76784"/>
    <w:rsid w:val="00A76802"/>
    <w:rsid w:val="00A76817"/>
    <w:rsid w:val="00A76D32"/>
    <w:rsid w:val="00A76E21"/>
    <w:rsid w:val="00A76E69"/>
    <w:rsid w:val="00A77191"/>
    <w:rsid w:val="00A77237"/>
    <w:rsid w:val="00A77414"/>
    <w:rsid w:val="00A7755D"/>
    <w:rsid w:val="00A775A6"/>
    <w:rsid w:val="00A775D5"/>
    <w:rsid w:val="00A77752"/>
    <w:rsid w:val="00A777A4"/>
    <w:rsid w:val="00A777DE"/>
    <w:rsid w:val="00A77827"/>
    <w:rsid w:val="00A779E2"/>
    <w:rsid w:val="00A77C63"/>
    <w:rsid w:val="00A77C6A"/>
    <w:rsid w:val="00A77CC1"/>
    <w:rsid w:val="00A77E5E"/>
    <w:rsid w:val="00A77EBF"/>
    <w:rsid w:val="00A77ECD"/>
    <w:rsid w:val="00A8001B"/>
    <w:rsid w:val="00A8033E"/>
    <w:rsid w:val="00A80543"/>
    <w:rsid w:val="00A805A0"/>
    <w:rsid w:val="00A8062B"/>
    <w:rsid w:val="00A806B5"/>
    <w:rsid w:val="00A80712"/>
    <w:rsid w:val="00A80787"/>
    <w:rsid w:val="00A80972"/>
    <w:rsid w:val="00A80A82"/>
    <w:rsid w:val="00A80C7B"/>
    <w:rsid w:val="00A80DC5"/>
    <w:rsid w:val="00A80E03"/>
    <w:rsid w:val="00A80E06"/>
    <w:rsid w:val="00A80F34"/>
    <w:rsid w:val="00A812C3"/>
    <w:rsid w:val="00A81340"/>
    <w:rsid w:val="00A813BA"/>
    <w:rsid w:val="00A813C7"/>
    <w:rsid w:val="00A813D0"/>
    <w:rsid w:val="00A81471"/>
    <w:rsid w:val="00A815DE"/>
    <w:rsid w:val="00A81702"/>
    <w:rsid w:val="00A8171D"/>
    <w:rsid w:val="00A817E6"/>
    <w:rsid w:val="00A81842"/>
    <w:rsid w:val="00A818D3"/>
    <w:rsid w:val="00A819C5"/>
    <w:rsid w:val="00A81A1B"/>
    <w:rsid w:val="00A81AAE"/>
    <w:rsid w:val="00A81B48"/>
    <w:rsid w:val="00A81B79"/>
    <w:rsid w:val="00A81C08"/>
    <w:rsid w:val="00A81D6B"/>
    <w:rsid w:val="00A81FA4"/>
    <w:rsid w:val="00A81FB6"/>
    <w:rsid w:val="00A81FE8"/>
    <w:rsid w:val="00A82082"/>
    <w:rsid w:val="00A82343"/>
    <w:rsid w:val="00A82440"/>
    <w:rsid w:val="00A82489"/>
    <w:rsid w:val="00A82510"/>
    <w:rsid w:val="00A82568"/>
    <w:rsid w:val="00A825D4"/>
    <w:rsid w:val="00A826A7"/>
    <w:rsid w:val="00A826F5"/>
    <w:rsid w:val="00A8273D"/>
    <w:rsid w:val="00A829EE"/>
    <w:rsid w:val="00A82A30"/>
    <w:rsid w:val="00A82A9F"/>
    <w:rsid w:val="00A82AE4"/>
    <w:rsid w:val="00A82B26"/>
    <w:rsid w:val="00A82BC7"/>
    <w:rsid w:val="00A82DF5"/>
    <w:rsid w:val="00A82EA5"/>
    <w:rsid w:val="00A82F6E"/>
    <w:rsid w:val="00A8327E"/>
    <w:rsid w:val="00A8329D"/>
    <w:rsid w:val="00A8337B"/>
    <w:rsid w:val="00A833F8"/>
    <w:rsid w:val="00A83474"/>
    <w:rsid w:val="00A8350E"/>
    <w:rsid w:val="00A83644"/>
    <w:rsid w:val="00A83805"/>
    <w:rsid w:val="00A83C3F"/>
    <w:rsid w:val="00A83CAA"/>
    <w:rsid w:val="00A83E18"/>
    <w:rsid w:val="00A83F29"/>
    <w:rsid w:val="00A84086"/>
    <w:rsid w:val="00A84200"/>
    <w:rsid w:val="00A8425E"/>
    <w:rsid w:val="00A84380"/>
    <w:rsid w:val="00A843B2"/>
    <w:rsid w:val="00A843BF"/>
    <w:rsid w:val="00A84438"/>
    <w:rsid w:val="00A844CC"/>
    <w:rsid w:val="00A844FF"/>
    <w:rsid w:val="00A8451E"/>
    <w:rsid w:val="00A8453A"/>
    <w:rsid w:val="00A84598"/>
    <w:rsid w:val="00A845FB"/>
    <w:rsid w:val="00A84663"/>
    <w:rsid w:val="00A8475C"/>
    <w:rsid w:val="00A84A1C"/>
    <w:rsid w:val="00A84A60"/>
    <w:rsid w:val="00A84AC1"/>
    <w:rsid w:val="00A84C2F"/>
    <w:rsid w:val="00A84CD3"/>
    <w:rsid w:val="00A84D64"/>
    <w:rsid w:val="00A84EE5"/>
    <w:rsid w:val="00A84F0C"/>
    <w:rsid w:val="00A851AA"/>
    <w:rsid w:val="00A8558F"/>
    <w:rsid w:val="00A855CE"/>
    <w:rsid w:val="00A855E6"/>
    <w:rsid w:val="00A8561C"/>
    <w:rsid w:val="00A85692"/>
    <w:rsid w:val="00A8578D"/>
    <w:rsid w:val="00A857A7"/>
    <w:rsid w:val="00A85815"/>
    <w:rsid w:val="00A858B9"/>
    <w:rsid w:val="00A8590E"/>
    <w:rsid w:val="00A8592B"/>
    <w:rsid w:val="00A85C8A"/>
    <w:rsid w:val="00A85C90"/>
    <w:rsid w:val="00A85CA7"/>
    <w:rsid w:val="00A85CD3"/>
    <w:rsid w:val="00A85CE6"/>
    <w:rsid w:val="00A85D60"/>
    <w:rsid w:val="00A85DF4"/>
    <w:rsid w:val="00A85E62"/>
    <w:rsid w:val="00A85F9D"/>
    <w:rsid w:val="00A85FA3"/>
    <w:rsid w:val="00A86261"/>
    <w:rsid w:val="00A8626F"/>
    <w:rsid w:val="00A862E8"/>
    <w:rsid w:val="00A862FE"/>
    <w:rsid w:val="00A863F2"/>
    <w:rsid w:val="00A864CE"/>
    <w:rsid w:val="00A86509"/>
    <w:rsid w:val="00A86571"/>
    <w:rsid w:val="00A8661F"/>
    <w:rsid w:val="00A86717"/>
    <w:rsid w:val="00A8674D"/>
    <w:rsid w:val="00A86758"/>
    <w:rsid w:val="00A86793"/>
    <w:rsid w:val="00A867C2"/>
    <w:rsid w:val="00A869C9"/>
    <w:rsid w:val="00A86ACB"/>
    <w:rsid w:val="00A86C89"/>
    <w:rsid w:val="00A86CB3"/>
    <w:rsid w:val="00A86CB8"/>
    <w:rsid w:val="00A86D4B"/>
    <w:rsid w:val="00A86F29"/>
    <w:rsid w:val="00A87003"/>
    <w:rsid w:val="00A8700C"/>
    <w:rsid w:val="00A87094"/>
    <w:rsid w:val="00A870AB"/>
    <w:rsid w:val="00A870B2"/>
    <w:rsid w:val="00A87134"/>
    <w:rsid w:val="00A87162"/>
    <w:rsid w:val="00A873A7"/>
    <w:rsid w:val="00A877F9"/>
    <w:rsid w:val="00A8783E"/>
    <w:rsid w:val="00A878A8"/>
    <w:rsid w:val="00A878D1"/>
    <w:rsid w:val="00A8797F"/>
    <w:rsid w:val="00A87B79"/>
    <w:rsid w:val="00A87C88"/>
    <w:rsid w:val="00A87CE0"/>
    <w:rsid w:val="00A87DA7"/>
    <w:rsid w:val="00A87EE1"/>
    <w:rsid w:val="00A901C3"/>
    <w:rsid w:val="00A902C1"/>
    <w:rsid w:val="00A902EF"/>
    <w:rsid w:val="00A9051D"/>
    <w:rsid w:val="00A90594"/>
    <w:rsid w:val="00A9069C"/>
    <w:rsid w:val="00A90A45"/>
    <w:rsid w:val="00A90BF7"/>
    <w:rsid w:val="00A90C22"/>
    <w:rsid w:val="00A90E5B"/>
    <w:rsid w:val="00A90EE6"/>
    <w:rsid w:val="00A9104B"/>
    <w:rsid w:val="00A9127D"/>
    <w:rsid w:val="00A91281"/>
    <w:rsid w:val="00A913FE"/>
    <w:rsid w:val="00A91419"/>
    <w:rsid w:val="00A917CB"/>
    <w:rsid w:val="00A91847"/>
    <w:rsid w:val="00A9197B"/>
    <w:rsid w:val="00A919D2"/>
    <w:rsid w:val="00A91A0F"/>
    <w:rsid w:val="00A91AF4"/>
    <w:rsid w:val="00A91B95"/>
    <w:rsid w:val="00A91D27"/>
    <w:rsid w:val="00A91D53"/>
    <w:rsid w:val="00A91D5A"/>
    <w:rsid w:val="00A91E00"/>
    <w:rsid w:val="00A91E4A"/>
    <w:rsid w:val="00A91E86"/>
    <w:rsid w:val="00A91F57"/>
    <w:rsid w:val="00A92034"/>
    <w:rsid w:val="00A92042"/>
    <w:rsid w:val="00A9208B"/>
    <w:rsid w:val="00A920DA"/>
    <w:rsid w:val="00A92106"/>
    <w:rsid w:val="00A9240F"/>
    <w:rsid w:val="00A92534"/>
    <w:rsid w:val="00A9259D"/>
    <w:rsid w:val="00A9265A"/>
    <w:rsid w:val="00A92736"/>
    <w:rsid w:val="00A9275F"/>
    <w:rsid w:val="00A927F2"/>
    <w:rsid w:val="00A9283D"/>
    <w:rsid w:val="00A928C7"/>
    <w:rsid w:val="00A92994"/>
    <w:rsid w:val="00A92A03"/>
    <w:rsid w:val="00A92A7E"/>
    <w:rsid w:val="00A92AB0"/>
    <w:rsid w:val="00A93058"/>
    <w:rsid w:val="00A930E1"/>
    <w:rsid w:val="00A93109"/>
    <w:rsid w:val="00A93165"/>
    <w:rsid w:val="00A93340"/>
    <w:rsid w:val="00A93359"/>
    <w:rsid w:val="00A933EA"/>
    <w:rsid w:val="00A93493"/>
    <w:rsid w:val="00A9360F"/>
    <w:rsid w:val="00A9366E"/>
    <w:rsid w:val="00A937AB"/>
    <w:rsid w:val="00A93909"/>
    <w:rsid w:val="00A93B05"/>
    <w:rsid w:val="00A93B74"/>
    <w:rsid w:val="00A93C4D"/>
    <w:rsid w:val="00A93D9C"/>
    <w:rsid w:val="00A93E0E"/>
    <w:rsid w:val="00A94028"/>
    <w:rsid w:val="00A94076"/>
    <w:rsid w:val="00A9411A"/>
    <w:rsid w:val="00A941FA"/>
    <w:rsid w:val="00A9430A"/>
    <w:rsid w:val="00A9436E"/>
    <w:rsid w:val="00A9448C"/>
    <w:rsid w:val="00A94563"/>
    <w:rsid w:val="00A9466D"/>
    <w:rsid w:val="00A946C0"/>
    <w:rsid w:val="00A94784"/>
    <w:rsid w:val="00A94ACD"/>
    <w:rsid w:val="00A94CCC"/>
    <w:rsid w:val="00A94CE0"/>
    <w:rsid w:val="00A94DB5"/>
    <w:rsid w:val="00A94E5F"/>
    <w:rsid w:val="00A94FFE"/>
    <w:rsid w:val="00A9511C"/>
    <w:rsid w:val="00A95230"/>
    <w:rsid w:val="00A9534C"/>
    <w:rsid w:val="00A95461"/>
    <w:rsid w:val="00A95477"/>
    <w:rsid w:val="00A95492"/>
    <w:rsid w:val="00A95633"/>
    <w:rsid w:val="00A956E1"/>
    <w:rsid w:val="00A9571C"/>
    <w:rsid w:val="00A957D9"/>
    <w:rsid w:val="00A9580E"/>
    <w:rsid w:val="00A95A8B"/>
    <w:rsid w:val="00A95ACC"/>
    <w:rsid w:val="00A95C16"/>
    <w:rsid w:val="00A95CBB"/>
    <w:rsid w:val="00A95EC0"/>
    <w:rsid w:val="00A95EF4"/>
    <w:rsid w:val="00A960DD"/>
    <w:rsid w:val="00A960E5"/>
    <w:rsid w:val="00A96112"/>
    <w:rsid w:val="00A96285"/>
    <w:rsid w:val="00A96309"/>
    <w:rsid w:val="00A96313"/>
    <w:rsid w:val="00A96338"/>
    <w:rsid w:val="00A963F9"/>
    <w:rsid w:val="00A96409"/>
    <w:rsid w:val="00A964F9"/>
    <w:rsid w:val="00A96698"/>
    <w:rsid w:val="00A967C0"/>
    <w:rsid w:val="00A9681C"/>
    <w:rsid w:val="00A9681F"/>
    <w:rsid w:val="00A968DF"/>
    <w:rsid w:val="00A96905"/>
    <w:rsid w:val="00A9695E"/>
    <w:rsid w:val="00A969C7"/>
    <w:rsid w:val="00A969D9"/>
    <w:rsid w:val="00A969DA"/>
    <w:rsid w:val="00A96A30"/>
    <w:rsid w:val="00A96A8F"/>
    <w:rsid w:val="00A96D75"/>
    <w:rsid w:val="00A96E06"/>
    <w:rsid w:val="00A96E22"/>
    <w:rsid w:val="00A96E6C"/>
    <w:rsid w:val="00A96F0F"/>
    <w:rsid w:val="00A972D1"/>
    <w:rsid w:val="00A9737A"/>
    <w:rsid w:val="00A97435"/>
    <w:rsid w:val="00A9746A"/>
    <w:rsid w:val="00A97497"/>
    <w:rsid w:val="00A97584"/>
    <w:rsid w:val="00A97599"/>
    <w:rsid w:val="00A976A1"/>
    <w:rsid w:val="00A97818"/>
    <w:rsid w:val="00A979A0"/>
    <w:rsid w:val="00A979B5"/>
    <w:rsid w:val="00A97AFA"/>
    <w:rsid w:val="00A97B02"/>
    <w:rsid w:val="00A97B7F"/>
    <w:rsid w:val="00A97BFF"/>
    <w:rsid w:val="00A97C97"/>
    <w:rsid w:val="00A97CB7"/>
    <w:rsid w:val="00A97E98"/>
    <w:rsid w:val="00A97FAF"/>
    <w:rsid w:val="00AA0089"/>
    <w:rsid w:val="00AA0166"/>
    <w:rsid w:val="00AA01C9"/>
    <w:rsid w:val="00AA026E"/>
    <w:rsid w:val="00AA032D"/>
    <w:rsid w:val="00AA0367"/>
    <w:rsid w:val="00AA036B"/>
    <w:rsid w:val="00AA0443"/>
    <w:rsid w:val="00AA051D"/>
    <w:rsid w:val="00AA0702"/>
    <w:rsid w:val="00AA0880"/>
    <w:rsid w:val="00AA0885"/>
    <w:rsid w:val="00AA0A57"/>
    <w:rsid w:val="00AA0BD6"/>
    <w:rsid w:val="00AA0BD9"/>
    <w:rsid w:val="00AA0BEE"/>
    <w:rsid w:val="00AA0CAB"/>
    <w:rsid w:val="00AA0DB3"/>
    <w:rsid w:val="00AA0F13"/>
    <w:rsid w:val="00AA0FDC"/>
    <w:rsid w:val="00AA10A9"/>
    <w:rsid w:val="00AA10B1"/>
    <w:rsid w:val="00AA110F"/>
    <w:rsid w:val="00AA1157"/>
    <w:rsid w:val="00AA11D1"/>
    <w:rsid w:val="00AA125E"/>
    <w:rsid w:val="00AA12DF"/>
    <w:rsid w:val="00AA16A6"/>
    <w:rsid w:val="00AA175F"/>
    <w:rsid w:val="00AA17CB"/>
    <w:rsid w:val="00AA196F"/>
    <w:rsid w:val="00AA19AC"/>
    <w:rsid w:val="00AA1A2A"/>
    <w:rsid w:val="00AA1DE8"/>
    <w:rsid w:val="00AA1DF4"/>
    <w:rsid w:val="00AA1EE3"/>
    <w:rsid w:val="00AA1F1C"/>
    <w:rsid w:val="00AA1F62"/>
    <w:rsid w:val="00AA1F67"/>
    <w:rsid w:val="00AA204E"/>
    <w:rsid w:val="00AA20DC"/>
    <w:rsid w:val="00AA21C0"/>
    <w:rsid w:val="00AA21FE"/>
    <w:rsid w:val="00AA2315"/>
    <w:rsid w:val="00AA232C"/>
    <w:rsid w:val="00AA23B9"/>
    <w:rsid w:val="00AA23EC"/>
    <w:rsid w:val="00AA24A7"/>
    <w:rsid w:val="00AA24FA"/>
    <w:rsid w:val="00AA2546"/>
    <w:rsid w:val="00AA25BE"/>
    <w:rsid w:val="00AA26C5"/>
    <w:rsid w:val="00AA279A"/>
    <w:rsid w:val="00AA279C"/>
    <w:rsid w:val="00AA286C"/>
    <w:rsid w:val="00AA29E2"/>
    <w:rsid w:val="00AA2BDC"/>
    <w:rsid w:val="00AA2DC3"/>
    <w:rsid w:val="00AA2DDC"/>
    <w:rsid w:val="00AA2EF5"/>
    <w:rsid w:val="00AA2F14"/>
    <w:rsid w:val="00AA2F4E"/>
    <w:rsid w:val="00AA2F8E"/>
    <w:rsid w:val="00AA3052"/>
    <w:rsid w:val="00AA30BE"/>
    <w:rsid w:val="00AA30DC"/>
    <w:rsid w:val="00AA3147"/>
    <w:rsid w:val="00AA319F"/>
    <w:rsid w:val="00AA3412"/>
    <w:rsid w:val="00AA34F4"/>
    <w:rsid w:val="00AA3949"/>
    <w:rsid w:val="00AA3A6A"/>
    <w:rsid w:val="00AA3AAF"/>
    <w:rsid w:val="00AA3B9A"/>
    <w:rsid w:val="00AA3C85"/>
    <w:rsid w:val="00AA3CA2"/>
    <w:rsid w:val="00AA3CFE"/>
    <w:rsid w:val="00AA3D33"/>
    <w:rsid w:val="00AA3E8B"/>
    <w:rsid w:val="00AA3EE1"/>
    <w:rsid w:val="00AA3F56"/>
    <w:rsid w:val="00AA3FDF"/>
    <w:rsid w:val="00AA4082"/>
    <w:rsid w:val="00AA42B7"/>
    <w:rsid w:val="00AA42F4"/>
    <w:rsid w:val="00AA42FD"/>
    <w:rsid w:val="00AA449F"/>
    <w:rsid w:val="00AA44BB"/>
    <w:rsid w:val="00AA45DF"/>
    <w:rsid w:val="00AA467A"/>
    <w:rsid w:val="00AA468D"/>
    <w:rsid w:val="00AA4745"/>
    <w:rsid w:val="00AA4801"/>
    <w:rsid w:val="00AA480E"/>
    <w:rsid w:val="00AA483E"/>
    <w:rsid w:val="00AA487E"/>
    <w:rsid w:val="00AA48A3"/>
    <w:rsid w:val="00AA4996"/>
    <w:rsid w:val="00AA4A32"/>
    <w:rsid w:val="00AA4C09"/>
    <w:rsid w:val="00AA4C74"/>
    <w:rsid w:val="00AA4E9A"/>
    <w:rsid w:val="00AA4FD9"/>
    <w:rsid w:val="00AA502A"/>
    <w:rsid w:val="00AA5093"/>
    <w:rsid w:val="00AA50D4"/>
    <w:rsid w:val="00AA50D9"/>
    <w:rsid w:val="00AA52D6"/>
    <w:rsid w:val="00AA52FB"/>
    <w:rsid w:val="00AA53F9"/>
    <w:rsid w:val="00AA53FE"/>
    <w:rsid w:val="00AA55AD"/>
    <w:rsid w:val="00AA55F1"/>
    <w:rsid w:val="00AA560B"/>
    <w:rsid w:val="00AA563D"/>
    <w:rsid w:val="00AA56FA"/>
    <w:rsid w:val="00AA5715"/>
    <w:rsid w:val="00AA5889"/>
    <w:rsid w:val="00AA5949"/>
    <w:rsid w:val="00AA59DF"/>
    <w:rsid w:val="00AA5A01"/>
    <w:rsid w:val="00AA5A13"/>
    <w:rsid w:val="00AA5D7D"/>
    <w:rsid w:val="00AA5E1D"/>
    <w:rsid w:val="00AA5E91"/>
    <w:rsid w:val="00AA5ED3"/>
    <w:rsid w:val="00AA5ED5"/>
    <w:rsid w:val="00AA5F0C"/>
    <w:rsid w:val="00AA5F4D"/>
    <w:rsid w:val="00AA5F67"/>
    <w:rsid w:val="00AA5F6A"/>
    <w:rsid w:val="00AA61B3"/>
    <w:rsid w:val="00AA6225"/>
    <w:rsid w:val="00AA62F1"/>
    <w:rsid w:val="00AA641C"/>
    <w:rsid w:val="00AA642E"/>
    <w:rsid w:val="00AA6462"/>
    <w:rsid w:val="00AA64C0"/>
    <w:rsid w:val="00AA6771"/>
    <w:rsid w:val="00AA67F0"/>
    <w:rsid w:val="00AA6866"/>
    <w:rsid w:val="00AA68BC"/>
    <w:rsid w:val="00AA68DE"/>
    <w:rsid w:val="00AA6912"/>
    <w:rsid w:val="00AA6BA6"/>
    <w:rsid w:val="00AA6D33"/>
    <w:rsid w:val="00AA6DC7"/>
    <w:rsid w:val="00AA6E07"/>
    <w:rsid w:val="00AA6E9E"/>
    <w:rsid w:val="00AA6ECE"/>
    <w:rsid w:val="00AA6F08"/>
    <w:rsid w:val="00AA720D"/>
    <w:rsid w:val="00AA72D5"/>
    <w:rsid w:val="00AA734A"/>
    <w:rsid w:val="00AA74E2"/>
    <w:rsid w:val="00AA7521"/>
    <w:rsid w:val="00AA7620"/>
    <w:rsid w:val="00AA7672"/>
    <w:rsid w:val="00AA767E"/>
    <w:rsid w:val="00AA78D2"/>
    <w:rsid w:val="00AA79BE"/>
    <w:rsid w:val="00AA7D2A"/>
    <w:rsid w:val="00AA7E90"/>
    <w:rsid w:val="00AB0064"/>
    <w:rsid w:val="00AB0199"/>
    <w:rsid w:val="00AB025E"/>
    <w:rsid w:val="00AB042D"/>
    <w:rsid w:val="00AB04C2"/>
    <w:rsid w:val="00AB053E"/>
    <w:rsid w:val="00AB05B6"/>
    <w:rsid w:val="00AB088E"/>
    <w:rsid w:val="00AB09DA"/>
    <w:rsid w:val="00AB0BDA"/>
    <w:rsid w:val="00AB0C3D"/>
    <w:rsid w:val="00AB0D03"/>
    <w:rsid w:val="00AB0E6D"/>
    <w:rsid w:val="00AB0F41"/>
    <w:rsid w:val="00AB1155"/>
    <w:rsid w:val="00AB1166"/>
    <w:rsid w:val="00AB12D4"/>
    <w:rsid w:val="00AB1520"/>
    <w:rsid w:val="00AB154C"/>
    <w:rsid w:val="00AB161B"/>
    <w:rsid w:val="00AB16C8"/>
    <w:rsid w:val="00AB1865"/>
    <w:rsid w:val="00AB1875"/>
    <w:rsid w:val="00AB1941"/>
    <w:rsid w:val="00AB1C3B"/>
    <w:rsid w:val="00AB1CE7"/>
    <w:rsid w:val="00AB1CEC"/>
    <w:rsid w:val="00AB1E2D"/>
    <w:rsid w:val="00AB1E37"/>
    <w:rsid w:val="00AB1F66"/>
    <w:rsid w:val="00AB214E"/>
    <w:rsid w:val="00AB226D"/>
    <w:rsid w:val="00AB24BF"/>
    <w:rsid w:val="00AB24CF"/>
    <w:rsid w:val="00AB272D"/>
    <w:rsid w:val="00AB278F"/>
    <w:rsid w:val="00AB28BD"/>
    <w:rsid w:val="00AB2A2B"/>
    <w:rsid w:val="00AB2A91"/>
    <w:rsid w:val="00AB2B11"/>
    <w:rsid w:val="00AB2D35"/>
    <w:rsid w:val="00AB2D92"/>
    <w:rsid w:val="00AB2DC7"/>
    <w:rsid w:val="00AB2E4A"/>
    <w:rsid w:val="00AB2E83"/>
    <w:rsid w:val="00AB3121"/>
    <w:rsid w:val="00AB31B9"/>
    <w:rsid w:val="00AB31F4"/>
    <w:rsid w:val="00AB33DA"/>
    <w:rsid w:val="00AB354D"/>
    <w:rsid w:val="00AB3682"/>
    <w:rsid w:val="00AB36B7"/>
    <w:rsid w:val="00AB37FD"/>
    <w:rsid w:val="00AB3867"/>
    <w:rsid w:val="00AB397F"/>
    <w:rsid w:val="00AB3C95"/>
    <w:rsid w:val="00AB40F4"/>
    <w:rsid w:val="00AB40F6"/>
    <w:rsid w:val="00AB41AA"/>
    <w:rsid w:val="00AB4214"/>
    <w:rsid w:val="00AB434A"/>
    <w:rsid w:val="00AB43E4"/>
    <w:rsid w:val="00AB440B"/>
    <w:rsid w:val="00AB4552"/>
    <w:rsid w:val="00AB4581"/>
    <w:rsid w:val="00AB4587"/>
    <w:rsid w:val="00AB45C5"/>
    <w:rsid w:val="00AB4675"/>
    <w:rsid w:val="00AB4797"/>
    <w:rsid w:val="00AB489E"/>
    <w:rsid w:val="00AB4917"/>
    <w:rsid w:val="00AB4955"/>
    <w:rsid w:val="00AB49FA"/>
    <w:rsid w:val="00AB4A95"/>
    <w:rsid w:val="00AB4AA3"/>
    <w:rsid w:val="00AB4C12"/>
    <w:rsid w:val="00AB4C21"/>
    <w:rsid w:val="00AB4C22"/>
    <w:rsid w:val="00AB4D08"/>
    <w:rsid w:val="00AB4D1E"/>
    <w:rsid w:val="00AB4D8B"/>
    <w:rsid w:val="00AB4DB9"/>
    <w:rsid w:val="00AB4F6E"/>
    <w:rsid w:val="00AB50C3"/>
    <w:rsid w:val="00AB5170"/>
    <w:rsid w:val="00AB5181"/>
    <w:rsid w:val="00AB5249"/>
    <w:rsid w:val="00AB5293"/>
    <w:rsid w:val="00AB52D8"/>
    <w:rsid w:val="00AB534B"/>
    <w:rsid w:val="00AB5404"/>
    <w:rsid w:val="00AB5644"/>
    <w:rsid w:val="00AB56C8"/>
    <w:rsid w:val="00AB587D"/>
    <w:rsid w:val="00AB595A"/>
    <w:rsid w:val="00AB596D"/>
    <w:rsid w:val="00AB5995"/>
    <w:rsid w:val="00AB5A1D"/>
    <w:rsid w:val="00AB5A32"/>
    <w:rsid w:val="00AB5A44"/>
    <w:rsid w:val="00AB5AED"/>
    <w:rsid w:val="00AB5B5B"/>
    <w:rsid w:val="00AB5E28"/>
    <w:rsid w:val="00AB5E96"/>
    <w:rsid w:val="00AB5EA1"/>
    <w:rsid w:val="00AB5EAC"/>
    <w:rsid w:val="00AB5F04"/>
    <w:rsid w:val="00AB602B"/>
    <w:rsid w:val="00AB6273"/>
    <w:rsid w:val="00AB6287"/>
    <w:rsid w:val="00AB628B"/>
    <w:rsid w:val="00AB62F8"/>
    <w:rsid w:val="00AB6332"/>
    <w:rsid w:val="00AB6384"/>
    <w:rsid w:val="00AB63B4"/>
    <w:rsid w:val="00AB649E"/>
    <w:rsid w:val="00AB672D"/>
    <w:rsid w:val="00AB6734"/>
    <w:rsid w:val="00AB6791"/>
    <w:rsid w:val="00AB67C5"/>
    <w:rsid w:val="00AB67DA"/>
    <w:rsid w:val="00AB6813"/>
    <w:rsid w:val="00AB6889"/>
    <w:rsid w:val="00AB68D6"/>
    <w:rsid w:val="00AB69BE"/>
    <w:rsid w:val="00AB6B63"/>
    <w:rsid w:val="00AB6BAD"/>
    <w:rsid w:val="00AB6D10"/>
    <w:rsid w:val="00AB6D19"/>
    <w:rsid w:val="00AB6DA3"/>
    <w:rsid w:val="00AB6E2A"/>
    <w:rsid w:val="00AB6F5B"/>
    <w:rsid w:val="00AB7066"/>
    <w:rsid w:val="00AB707F"/>
    <w:rsid w:val="00AB70CE"/>
    <w:rsid w:val="00AB713D"/>
    <w:rsid w:val="00AB72C5"/>
    <w:rsid w:val="00AB7394"/>
    <w:rsid w:val="00AB755E"/>
    <w:rsid w:val="00AB75E7"/>
    <w:rsid w:val="00AB766B"/>
    <w:rsid w:val="00AB77B6"/>
    <w:rsid w:val="00AB79BD"/>
    <w:rsid w:val="00AB7A25"/>
    <w:rsid w:val="00AB7BDD"/>
    <w:rsid w:val="00AB7BE8"/>
    <w:rsid w:val="00AB7C79"/>
    <w:rsid w:val="00AB7CA9"/>
    <w:rsid w:val="00AB7D7B"/>
    <w:rsid w:val="00AB7DA2"/>
    <w:rsid w:val="00AB7E86"/>
    <w:rsid w:val="00AC0034"/>
    <w:rsid w:val="00AC0258"/>
    <w:rsid w:val="00AC02DC"/>
    <w:rsid w:val="00AC035D"/>
    <w:rsid w:val="00AC0437"/>
    <w:rsid w:val="00AC04A8"/>
    <w:rsid w:val="00AC04C5"/>
    <w:rsid w:val="00AC056A"/>
    <w:rsid w:val="00AC05A2"/>
    <w:rsid w:val="00AC06F3"/>
    <w:rsid w:val="00AC0736"/>
    <w:rsid w:val="00AC07CA"/>
    <w:rsid w:val="00AC08F9"/>
    <w:rsid w:val="00AC09FB"/>
    <w:rsid w:val="00AC0B67"/>
    <w:rsid w:val="00AC0B8A"/>
    <w:rsid w:val="00AC0C82"/>
    <w:rsid w:val="00AC0E9B"/>
    <w:rsid w:val="00AC0F04"/>
    <w:rsid w:val="00AC0F30"/>
    <w:rsid w:val="00AC0F96"/>
    <w:rsid w:val="00AC11D4"/>
    <w:rsid w:val="00AC122E"/>
    <w:rsid w:val="00AC1272"/>
    <w:rsid w:val="00AC1305"/>
    <w:rsid w:val="00AC13A1"/>
    <w:rsid w:val="00AC1495"/>
    <w:rsid w:val="00AC1654"/>
    <w:rsid w:val="00AC173A"/>
    <w:rsid w:val="00AC17AF"/>
    <w:rsid w:val="00AC17D5"/>
    <w:rsid w:val="00AC1921"/>
    <w:rsid w:val="00AC199F"/>
    <w:rsid w:val="00AC1A67"/>
    <w:rsid w:val="00AC1AE1"/>
    <w:rsid w:val="00AC1BA8"/>
    <w:rsid w:val="00AC1C46"/>
    <w:rsid w:val="00AC1CAC"/>
    <w:rsid w:val="00AC1EAC"/>
    <w:rsid w:val="00AC1F99"/>
    <w:rsid w:val="00AC22B9"/>
    <w:rsid w:val="00AC22F1"/>
    <w:rsid w:val="00AC2502"/>
    <w:rsid w:val="00AC25E1"/>
    <w:rsid w:val="00AC26C9"/>
    <w:rsid w:val="00AC2758"/>
    <w:rsid w:val="00AC27CD"/>
    <w:rsid w:val="00AC2813"/>
    <w:rsid w:val="00AC29B3"/>
    <w:rsid w:val="00AC2B58"/>
    <w:rsid w:val="00AC2E16"/>
    <w:rsid w:val="00AC2F0A"/>
    <w:rsid w:val="00AC30A4"/>
    <w:rsid w:val="00AC30C7"/>
    <w:rsid w:val="00AC30DE"/>
    <w:rsid w:val="00AC30E8"/>
    <w:rsid w:val="00AC31BE"/>
    <w:rsid w:val="00AC338F"/>
    <w:rsid w:val="00AC33C1"/>
    <w:rsid w:val="00AC33EB"/>
    <w:rsid w:val="00AC34BA"/>
    <w:rsid w:val="00AC34E2"/>
    <w:rsid w:val="00AC3613"/>
    <w:rsid w:val="00AC36C3"/>
    <w:rsid w:val="00AC36DF"/>
    <w:rsid w:val="00AC38EF"/>
    <w:rsid w:val="00AC3966"/>
    <w:rsid w:val="00AC399E"/>
    <w:rsid w:val="00AC3A38"/>
    <w:rsid w:val="00AC3B65"/>
    <w:rsid w:val="00AC3C03"/>
    <w:rsid w:val="00AC3E7B"/>
    <w:rsid w:val="00AC405A"/>
    <w:rsid w:val="00AC409E"/>
    <w:rsid w:val="00AC4105"/>
    <w:rsid w:val="00AC414D"/>
    <w:rsid w:val="00AC419E"/>
    <w:rsid w:val="00AC4334"/>
    <w:rsid w:val="00AC433F"/>
    <w:rsid w:val="00AC43DA"/>
    <w:rsid w:val="00AC447A"/>
    <w:rsid w:val="00AC4486"/>
    <w:rsid w:val="00AC45C7"/>
    <w:rsid w:val="00AC45ED"/>
    <w:rsid w:val="00AC4674"/>
    <w:rsid w:val="00AC47CD"/>
    <w:rsid w:val="00AC4848"/>
    <w:rsid w:val="00AC485E"/>
    <w:rsid w:val="00AC4A9C"/>
    <w:rsid w:val="00AC4B1B"/>
    <w:rsid w:val="00AC4D54"/>
    <w:rsid w:val="00AC4FA9"/>
    <w:rsid w:val="00AC4FB4"/>
    <w:rsid w:val="00AC5153"/>
    <w:rsid w:val="00AC5187"/>
    <w:rsid w:val="00AC5230"/>
    <w:rsid w:val="00AC5430"/>
    <w:rsid w:val="00AC5472"/>
    <w:rsid w:val="00AC55D2"/>
    <w:rsid w:val="00AC5602"/>
    <w:rsid w:val="00AC5610"/>
    <w:rsid w:val="00AC561D"/>
    <w:rsid w:val="00AC58FB"/>
    <w:rsid w:val="00AC5B90"/>
    <w:rsid w:val="00AC5D8B"/>
    <w:rsid w:val="00AC5DEC"/>
    <w:rsid w:val="00AC5E41"/>
    <w:rsid w:val="00AC5E4A"/>
    <w:rsid w:val="00AC5E4C"/>
    <w:rsid w:val="00AC5EEE"/>
    <w:rsid w:val="00AC5F55"/>
    <w:rsid w:val="00AC5F6C"/>
    <w:rsid w:val="00AC60C7"/>
    <w:rsid w:val="00AC619F"/>
    <w:rsid w:val="00AC61A5"/>
    <w:rsid w:val="00AC61B3"/>
    <w:rsid w:val="00AC64AA"/>
    <w:rsid w:val="00AC65A5"/>
    <w:rsid w:val="00AC6603"/>
    <w:rsid w:val="00AC660A"/>
    <w:rsid w:val="00AC66E8"/>
    <w:rsid w:val="00AC66FB"/>
    <w:rsid w:val="00AC6743"/>
    <w:rsid w:val="00AC682F"/>
    <w:rsid w:val="00AC6994"/>
    <w:rsid w:val="00AC69C4"/>
    <w:rsid w:val="00AC69C6"/>
    <w:rsid w:val="00AC6BE8"/>
    <w:rsid w:val="00AC6C35"/>
    <w:rsid w:val="00AC6E9F"/>
    <w:rsid w:val="00AC6EA7"/>
    <w:rsid w:val="00AC6EAC"/>
    <w:rsid w:val="00AC6ED5"/>
    <w:rsid w:val="00AC6F80"/>
    <w:rsid w:val="00AC70E0"/>
    <w:rsid w:val="00AC71A4"/>
    <w:rsid w:val="00AC723F"/>
    <w:rsid w:val="00AC72D3"/>
    <w:rsid w:val="00AC72D4"/>
    <w:rsid w:val="00AC7529"/>
    <w:rsid w:val="00AC756B"/>
    <w:rsid w:val="00AC7581"/>
    <w:rsid w:val="00AC75B8"/>
    <w:rsid w:val="00AC75CE"/>
    <w:rsid w:val="00AC7724"/>
    <w:rsid w:val="00AC77B9"/>
    <w:rsid w:val="00AC7901"/>
    <w:rsid w:val="00AC7943"/>
    <w:rsid w:val="00AC79CF"/>
    <w:rsid w:val="00AC79F2"/>
    <w:rsid w:val="00AC7BD4"/>
    <w:rsid w:val="00AC7E5A"/>
    <w:rsid w:val="00AD0104"/>
    <w:rsid w:val="00AD018D"/>
    <w:rsid w:val="00AD031C"/>
    <w:rsid w:val="00AD03FE"/>
    <w:rsid w:val="00AD075E"/>
    <w:rsid w:val="00AD076A"/>
    <w:rsid w:val="00AD0837"/>
    <w:rsid w:val="00AD08C7"/>
    <w:rsid w:val="00AD0A3A"/>
    <w:rsid w:val="00AD0B69"/>
    <w:rsid w:val="00AD0C55"/>
    <w:rsid w:val="00AD0C9C"/>
    <w:rsid w:val="00AD0CEA"/>
    <w:rsid w:val="00AD0E32"/>
    <w:rsid w:val="00AD0E61"/>
    <w:rsid w:val="00AD0F0C"/>
    <w:rsid w:val="00AD0FF7"/>
    <w:rsid w:val="00AD10F0"/>
    <w:rsid w:val="00AD115E"/>
    <w:rsid w:val="00AD11BB"/>
    <w:rsid w:val="00AD11E4"/>
    <w:rsid w:val="00AD1254"/>
    <w:rsid w:val="00AD13A2"/>
    <w:rsid w:val="00AD1416"/>
    <w:rsid w:val="00AD1456"/>
    <w:rsid w:val="00AD14CF"/>
    <w:rsid w:val="00AD14D9"/>
    <w:rsid w:val="00AD15D6"/>
    <w:rsid w:val="00AD1621"/>
    <w:rsid w:val="00AD16EA"/>
    <w:rsid w:val="00AD178D"/>
    <w:rsid w:val="00AD1792"/>
    <w:rsid w:val="00AD17DB"/>
    <w:rsid w:val="00AD1844"/>
    <w:rsid w:val="00AD1AE9"/>
    <w:rsid w:val="00AD1CA3"/>
    <w:rsid w:val="00AD1EAC"/>
    <w:rsid w:val="00AD1F7E"/>
    <w:rsid w:val="00AD2142"/>
    <w:rsid w:val="00AD2174"/>
    <w:rsid w:val="00AD21CB"/>
    <w:rsid w:val="00AD2202"/>
    <w:rsid w:val="00AD220D"/>
    <w:rsid w:val="00AD221F"/>
    <w:rsid w:val="00AD234A"/>
    <w:rsid w:val="00AD23E6"/>
    <w:rsid w:val="00AD242E"/>
    <w:rsid w:val="00AD2480"/>
    <w:rsid w:val="00AD269D"/>
    <w:rsid w:val="00AD278F"/>
    <w:rsid w:val="00AD2858"/>
    <w:rsid w:val="00AD2C90"/>
    <w:rsid w:val="00AD2FB4"/>
    <w:rsid w:val="00AD3088"/>
    <w:rsid w:val="00AD3093"/>
    <w:rsid w:val="00AD3151"/>
    <w:rsid w:val="00AD31CE"/>
    <w:rsid w:val="00AD344E"/>
    <w:rsid w:val="00AD35FC"/>
    <w:rsid w:val="00AD3CDE"/>
    <w:rsid w:val="00AD3DC5"/>
    <w:rsid w:val="00AD400C"/>
    <w:rsid w:val="00AD40B4"/>
    <w:rsid w:val="00AD40B9"/>
    <w:rsid w:val="00AD4310"/>
    <w:rsid w:val="00AD45EF"/>
    <w:rsid w:val="00AD4643"/>
    <w:rsid w:val="00AD4724"/>
    <w:rsid w:val="00AD489F"/>
    <w:rsid w:val="00AD48F9"/>
    <w:rsid w:val="00AD4939"/>
    <w:rsid w:val="00AD4B41"/>
    <w:rsid w:val="00AD4B7D"/>
    <w:rsid w:val="00AD4C23"/>
    <w:rsid w:val="00AD4DC4"/>
    <w:rsid w:val="00AD50ED"/>
    <w:rsid w:val="00AD5104"/>
    <w:rsid w:val="00AD51E0"/>
    <w:rsid w:val="00AD5223"/>
    <w:rsid w:val="00AD527D"/>
    <w:rsid w:val="00AD529D"/>
    <w:rsid w:val="00AD52DA"/>
    <w:rsid w:val="00AD53F5"/>
    <w:rsid w:val="00AD547A"/>
    <w:rsid w:val="00AD54BD"/>
    <w:rsid w:val="00AD5554"/>
    <w:rsid w:val="00AD5627"/>
    <w:rsid w:val="00AD5697"/>
    <w:rsid w:val="00AD59DB"/>
    <w:rsid w:val="00AD5B41"/>
    <w:rsid w:val="00AD5C89"/>
    <w:rsid w:val="00AD5DBB"/>
    <w:rsid w:val="00AD5E0C"/>
    <w:rsid w:val="00AD5E8C"/>
    <w:rsid w:val="00AD605E"/>
    <w:rsid w:val="00AD6104"/>
    <w:rsid w:val="00AD61C4"/>
    <w:rsid w:val="00AD626F"/>
    <w:rsid w:val="00AD63CB"/>
    <w:rsid w:val="00AD6453"/>
    <w:rsid w:val="00AD64F8"/>
    <w:rsid w:val="00AD6588"/>
    <w:rsid w:val="00AD6690"/>
    <w:rsid w:val="00AD66B3"/>
    <w:rsid w:val="00AD676B"/>
    <w:rsid w:val="00AD67A7"/>
    <w:rsid w:val="00AD67D2"/>
    <w:rsid w:val="00AD6893"/>
    <w:rsid w:val="00AD6957"/>
    <w:rsid w:val="00AD6B34"/>
    <w:rsid w:val="00AD6C52"/>
    <w:rsid w:val="00AD6EB0"/>
    <w:rsid w:val="00AD6ECB"/>
    <w:rsid w:val="00AD6F92"/>
    <w:rsid w:val="00AD6FEE"/>
    <w:rsid w:val="00AD711C"/>
    <w:rsid w:val="00AD75F7"/>
    <w:rsid w:val="00AD77AC"/>
    <w:rsid w:val="00AD7836"/>
    <w:rsid w:val="00AD796A"/>
    <w:rsid w:val="00AD796C"/>
    <w:rsid w:val="00AD7AA4"/>
    <w:rsid w:val="00AD7B67"/>
    <w:rsid w:val="00AD7BC9"/>
    <w:rsid w:val="00AE0074"/>
    <w:rsid w:val="00AE00A7"/>
    <w:rsid w:val="00AE0236"/>
    <w:rsid w:val="00AE02F3"/>
    <w:rsid w:val="00AE03F0"/>
    <w:rsid w:val="00AE03FF"/>
    <w:rsid w:val="00AE043A"/>
    <w:rsid w:val="00AE04A0"/>
    <w:rsid w:val="00AE04BF"/>
    <w:rsid w:val="00AE0551"/>
    <w:rsid w:val="00AE063F"/>
    <w:rsid w:val="00AE07C4"/>
    <w:rsid w:val="00AE08A5"/>
    <w:rsid w:val="00AE08DB"/>
    <w:rsid w:val="00AE0A2A"/>
    <w:rsid w:val="00AE0B26"/>
    <w:rsid w:val="00AE0CDB"/>
    <w:rsid w:val="00AE0E14"/>
    <w:rsid w:val="00AE1035"/>
    <w:rsid w:val="00AE11D2"/>
    <w:rsid w:val="00AE1208"/>
    <w:rsid w:val="00AE12FA"/>
    <w:rsid w:val="00AE1349"/>
    <w:rsid w:val="00AE16D1"/>
    <w:rsid w:val="00AE17A5"/>
    <w:rsid w:val="00AE18F4"/>
    <w:rsid w:val="00AE1BBE"/>
    <w:rsid w:val="00AE1BC9"/>
    <w:rsid w:val="00AE1CF0"/>
    <w:rsid w:val="00AE1EC0"/>
    <w:rsid w:val="00AE2027"/>
    <w:rsid w:val="00AE214F"/>
    <w:rsid w:val="00AE2378"/>
    <w:rsid w:val="00AE242F"/>
    <w:rsid w:val="00AE2432"/>
    <w:rsid w:val="00AE26A8"/>
    <w:rsid w:val="00AE26E8"/>
    <w:rsid w:val="00AE27EF"/>
    <w:rsid w:val="00AE2911"/>
    <w:rsid w:val="00AE2917"/>
    <w:rsid w:val="00AE2BD9"/>
    <w:rsid w:val="00AE2C62"/>
    <w:rsid w:val="00AE2C84"/>
    <w:rsid w:val="00AE2E2A"/>
    <w:rsid w:val="00AE2EAE"/>
    <w:rsid w:val="00AE2F90"/>
    <w:rsid w:val="00AE30DC"/>
    <w:rsid w:val="00AE3173"/>
    <w:rsid w:val="00AE328D"/>
    <w:rsid w:val="00AE3349"/>
    <w:rsid w:val="00AE3377"/>
    <w:rsid w:val="00AE34A2"/>
    <w:rsid w:val="00AE34E1"/>
    <w:rsid w:val="00AE34E2"/>
    <w:rsid w:val="00AE352A"/>
    <w:rsid w:val="00AE355D"/>
    <w:rsid w:val="00AE3577"/>
    <w:rsid w:val="00AE35AA"/>
    <w:rsid w:val="00AE365B"/>
    <w:rsid w:val="00AE3769"/>
    <w:rsid w:val="00AE3864"/>
    <w:rsid w:val="00AE39CD"/>
    <w:rsid w:val="00AE3A93"/>
    <w:rsid w:val="00AE3AE3"/>
    <w:rsid w:val="00AE3BCA"/>
    <w:rsid w:val="00AE3BEB"/>
    <w:rsid w:val="00AE3C70"/>
    <w:rsid w:val="00AE3CED"/>
    <w:rsid w:val="00AE3DC0"/>
    <w:rsid w:val="00AE3DD2"/>
    <w:rsid w:val="00AE3E13"/>
    <w:rsid w:val="00AE3F0A"/>
    <w:rsid w:val="00AE414C"/>
    <w:rsid w:val="00AE41ED"/>
    <w:rsid w:val="00AE41F2"/>
    <w:rsid w:val="00AE4312"/>
    <w:rsid w:val="00AE4412"/>
    <w:rsid w:val="00AE45B7"/>
    <w:rsid w:val="00AE45CF"/>
    <w:rsid w:val="00AE4605"/>
    <w:rsid w:val="00AE4911"/>
    <w:rsid w:val="00AE49AF"/>
    <w:rsid w:val="00AE4A80"/>
    <w:rsid w:val="00AE4BB5"/>
    <w:rsid w:val="00AE4C60"/>
    <w:rsid w:val="00AE4DB0"/>
    <w:rsid w:val="00AE4E39"/>
    <w:rsid w:val="00AE4EE8"/>
    <w:rsid w:val="00AE5035"/>
    <w:rsid w:val="00AE51BD"/>
    <w:rsid w:val="00AE52B9"/>
    <w:rsid w:val="00AE5389"/>
    <w:rsid w:val="00AE5391"/>
    <w:rsid w:val="00AE5485"/>
    <w:rsid w:val="00AE5569"/>
    <w:rsid w:val="00AE559F"/>
    <w:rsid w:val="00AE578C"/>
    <w:rsid w:val="00AE57F6"/>
    <w:rsid w:val="00AE5A3B"/>
    <w:rsid w:val="00AE5B92"/>
    <w:rsid w:val="00AE5DBA"/>
    <w:rsid w:val="00AE5E54"/>
    <w:rsid w:val="00AE6035"/>
    <w:rsid w:val="00AE6254"/>
    <w:rsid w:val="00AE63BC"/>
    <w:rsid w:val="00AE65B3"/>
    <w:rsid w:val="00AE67F3"/>
    <w:rsid w:val="00AE6864"/>
    <w:rsid w:val="00AE6964"/>
    <w:rsid w:val="00AE69D5"/>
    <w:rsid w:val="00AE6AB0"/>
    <w:rsid w:val="00AE6B47"/>
    <w:rsid w:val="00AE6BA8"/>
    <w:rsid w:val="00AE6C44"/>
    <w:rsid w:val="00AE6E66"/>
    <w:rsid w:val="00AE6FB4"/>
    <w:rsid w:val="00AE6FEA"/>
    <w:rsid w:val="00AE7107"/>
    <w:rsid w:val="00AE7159"/>
    <w:rsid w:val="00AE71A3"/>
    <w:rsid w:val="00AE721F"/>
    <w:rsid w:val="00AE7333"/>
    <w:rsid w:val="00AE73B3"/>
    <w:rsid w:val="00AE7576"/>
    <w:rsid w:val="00AE772A"/>
    <w:rsid w:val="00AE78BA"/>
    <w:rsid w:val="00AE7906"/>
    <w:rsid w:val="00AE7921"/>
    <w:rsid w:val="00AE79EF"/>
    <w:rsid w:val="00AE7A17"/>
    <w:rsid w:val="00AE7B11"/>
    <w:rsid w:val="00AE7BAC"/>
    <w:rsid w:val="00AE7BB5"/>
    <w:rsid w:val="00AE7C2D"/>
    <w:rsid w:val="00AE7D9D"/>
    <w:rsid w:val="00AE7DF8"/>
    <w:rsid w:val="00AF0018"/>
    <w:rsid w:val="00AF0078"/>
    <w:rsid w:val="00AF007C"/>
    <w:rsid w:val="00AF0167"/>
    <w:rsid w:val="00AF0223"/>
    <w:rsid w:val="00AF0275"/>
    <w:rsid w:val="00AF031A"/>
    <w:rsid w:val="00AF0349"/>
    <w:rsid w:val="00AF0396"/>
    <w:rsid w:val="00AF04CD"/>
    <w:rsid w:val="00AF0569"/>
    <w:rsid w:val="00AF0572"/>
    <w:rsid w:val="00AF05F3"/>
    <w:rsid w:val="00AF0652"/>
    <w:rsid w:val="00AF0653"/>
    <w:rsid w:val="00AF0AA7"/>
    <w:rsid w:val="00AF0C7A"/>
    <w:rsid w:val="00AF0EC8"/>
    <w:rsid w:val="00AF0EF0"/>
    <w:rsid w:val="00AF0F68"/>
    <w:rsid w:val="00AF0FF7"/>
    <w:rsid w:val="00AF1032"/>
    <w:rsid w:val="00AF10A1"/>
    <w:rsid w:val="00AF1112"/>
    <w:rsid w:val="00AF1133"/>
    <w:rsid w:val="00AF11FA"/>
    <w:rsid w:val="00AF1281"/>
    <w:rsid w:val="00AF1287"/>
    <w:rsid w:val="00AF1391"/>
    <w:rsid w:val="00AF13CA"/>
    <w:rsid w:val="00AF1401"/>
    <w:rsid w:val="00AF147D"/>
    <w:rsid w:val="00AF1518"/>
    <w:rsid w:val="00AF152D"/>
    <w:rsid w:val="00AF1708"/>
    <w:rsid w:val="00AF1769"/>
    <w:rsid w:val="00AF1932"/>
    <w:rsid w:val="00AF1A3A"/>
    <w:rsid w:val="00AF1BC9"/>
    <w:rsid w:val="00AF1C20"/>
    <w:rsid w:val="00AF1C42"/>
    <w:rsid w:val="00AF1C87"/>
    <w:rsid w:val="00AF1CCC"/>
    <w:rsid w:val="00AF1D19"/>
    <w:rsid w:val="00AF1D70"/>
    <w:rsid w:val="00AF1DA9"/>
    <w:rsid w:val="00AF1DC0"/>
    <w:rsid w:val="00AF1DEC"/>
    <w:rsid w:val="00AF1FF3"/>
    <w:rsid w:val="00AF2018"/>
    <w:rsid w:val="00AF2026"/>
    <w:rsid w:val="00AF2056"/>
    <w:rsid w:val="00AF2079"/>
    <w:rsid w:val="00AF20FE"/>
    <w:rsid w:val="00AF221D"/>
    <w:rsid w:val="00AF223C"/>
    <w:rsid w:val="00AF227C"/>
    <w:rsid w:val="00AF236A"/>
    <w:rsid w:val="00AF23C6"/>
    <w:rsid w:val="00AF2411"/>
    <w:rsid w:val="00AF2521"/>
    <w:rsid w:val="00AF268F"/>
    <w:rsid w:val="00AF2863"/>
    <w:rsid w:val="00AF2922"/>
    <w:rsid w:val="00AF2AAA"/>
    <w:rsid w:val="00AF2B7D"/>
    <w:rsid w:val="00AF2D18"/>
    <w:rsid w:val="00AF2D72"/>
    <w:rsid w:val="00AF2D99"/>
    <w:rsid w:val="00AF2E3D"/>
    <w:rsid w:val="00AF2EAE"/>
    <w:rsid w:val="00AF31B3"/>
    <w:rsid w:val="00AF31F4"/>
    <w:rsid w:val="00AF32B6"/>
    <w:rsid w:val="00AF333C"/>
    <w:rsid w:val="00AF3352"/>
    <w:rsid w:val="00AF33A8"/>
    <w:rsid w:val="00AF34B0"/>
    <w:rsid w:val="00AF35E2"/>
    <w:rsid w:val="00AF35E8"/>
    <w:rsid w:val="00AF3647"/>
    <w:rsid w:val="00AF366D"/>
    <w:rsid w:val="00AF38E7"/>
    <w:rsid w:val="00AF3C1E"/>
    <w:rsid w:val="00AF3CC2"/>
    <w:rsid w:val="00AF3E1D"/>
    <w:rsid w:val="00AF3E8C"/>
    <w:rsid w:val="00AF40A0"/>
    <w:rsid w:val="00AF4154"/>
    <w:rsid w:val="00AF4189"/>
    <w:rsid w:val="00AF4287"/>
    <w:rsid w:val="00AF42BB"/>
    <w:rsid w:val="00AF43D4"/>
    <w:rsid w:val="00AF447D"/>
    <w:rsid w:val="00AF46B2"/>
    <w:rsid w:val="00AF470E"/>
    <w:rsid w:val="00AF4829"/>
    <w:rsid w:val="00AF4858"/>
    <w:rsid w:val="00AF48B1"/>
    <w:rsid w:val="00AF48E0"/>
    <w:rsid w:val="00AF490E"/>
    <w:rsid w:val="00AF4914"/>
    <w:rsid w:val="00AF4918"/>
    <w:rsid w:val="00AF4956"/>
    <w:rsid w:val="00AF4959"/>
    <w:rsid w:val="00AF4A59"/>
    <w:rsid w:val="00AF4BB4"/>
    <w:rsid w:val="00AF4D00"/>
    <w:rsid w:val="00AF4D5B"/>
    <w:rsid w:val="00AF4E05"/>
    <w:rsid w:val="00AF4E48"/>
    <w:rsid w:val="00AF4EC2"/>
    <w:rsid w:val="00AF4F84"/>
    <w:rsid w:val="00AF501C"/>
    <w:rsid w:val="00AF504D"/>
    <w:rsid w:val="00AF5143"/>
    <w:rsid w:val="00AF517A"/>
    <w:rsid w:val="00AF5266"/>
    <w:rsid w:val="00AF536D"/>
    <w:rsid w:val="00AF540F"/>
    <w:rsid w:val="00AF551F"/>
    <w:rsid w:val="00AF5717"/>
    <w:rsid w:val="00AF5773"/>
    <w:rsid w:val="00AF57E5"/>
    <w:rsid w:val="00AF583D"/>
    <w:rsid w:val="00AF584E"/>
    <w:rsid w:val="00AF5AB6"/>
    <w:rsid w:val="00AF5AE6"/>
    <w:rsid w:val="00AF5BD4"/>
    <w:rsid w:val="00AF5CAD"/>
    <w:rsid w:val="00AF5CFC"/>
    <w:rsid w:val="00AF5EA9"/>
    <w:rsid w:val="00AF5EF2"/>
    <w:rsid w:val="00AF60AA"/>
    <w:rsid w:val="00AF623E"/>
    <w:rsid w:val="00AF626A"/>
    <w:rsid w:val="00AF62F6"/>
    <w:rsid w:val="00AF642E"/>
    <w:rsid w:val="00AF6546"/>
    <w:rsid w:val="00AF6649"/>
    <w:rsid w:val="00AF66F1"/>
    <w:rsid w:val="00AF68E4"/>
    <w:rsid w:val="00AF6942"/>
    <w:rsid w:val="00AF6975"/>
    <w:rsid w:val="00AF6995"/>
    <w:rsid w:val="00AF69EB"/>
    <w:rsid w:val="00AF6B60"/>
    <w:rsid w:val="00AF6C8A"/>
    <w:rsid w:val="00AF6C91"/>
    <w:rsid w:val="00AF6CF8"/>
    <w:rsid w:val="00AF6D44"/>
    <w:rsid w:val="00AF6D98"/>
    <w:rsid w:val="00AF6EF0"/>
    <w:rsid w:val="00AF6EFC"/>
    <w:rsid w:val="00AF6F0D"/>
    <w:rsid w:val="00AF7000"/>
    <w:rsid w:val="00AF7114"/>
    <w:rsid w:val="00AF71AD"/>
    <w:rsid w:val="00AF71F3"/>
    <w:rsid w:val="00AF720E"/>
    <w:rsid w:val="00AF7217"/>
    <w:rsid w:val="00AF734F"/>
    <w:rsid w:val="00AF73A2"/>
    <w:rsid w:val="00AF7547"/>
    <w:rsid w:val="00AF7649"/>
    <w:rsid w:val="00AF774D"/>
    <w:rsid w:val="00AF785A"/>
    <w:rsid w:val="00AF78AF"/>
    <w:rsid w:val="00AF7AC5"/>
    <w:rsid w:val="00AF7B12"/>
    <w:rsid w:val="00AF7BF0"/>
    <w:rsid w:val="00AF7C1D"/>
    <w:rsid w:val="00AF7D80"/>
    <w:rsid w:val="00AF7E2B"/>
    <w:rsid w:val="00AF7EA8"/>
    <w:rsid w:val="00AF7F8A"/>
    <w:rsid w:val="00B00038"/>
    <w:rsid w:val="00B0019C"/>
    <w:rsid w:val="00B00349"/>
    <w:rsid w:val="00B00402"/>
    <w:rsid w:val="00B00569"/>
    <w:rsid w:val="00B005B4"/>
    <w:rsid w:val="00B0090E"/>
    <w:rsid w:val="00B0096F"/>
    <w:rsid w:val="00B009CB"/>
    <w:rsid w:val="00B00A53"/>
    <w:rsid w:val="00B00C86"/>
    <w:rsid w:val="00B00CE0"/>
    <w:rsid w:val="00B00DBB"/>
    <w:rsid w:val="00B00E72"/>
    <w:rsid w:val="00B00EBE"/>
    <w:rsid w:val="00B00F69"/>
    <w:rsid w:val="00B01185"/>
    <w:rsid w:val="00B01263"/>
    <w:rsid w:val="00B01278"/>
    <w:rsid w:val="00B0127B"/>
    <w:rsid w:val="00B012E2"/>
    <w:rsid w:val="00B013F3"/>
    <w:rsid w:val="00B0141E"/>
    <w:rsid w:val="00B01480"/>
    <w:rsid w:val="00B01584"/>
    <w:rsid w:val="00B015DE"/>
    <w:rsid w:val="00B017C3"/>
    <w:rsid w:val="00B017F4"/>
    <w:rsid w:val="00B01832"/>
    <w:rsid w:val="00B0184D"/>
    <w:rsid w:val="00B018BA"/>
    <w:rsid w:val="00B01949"/>
    <w:rsid w:val="00B0194F"/>
    <w:rsid w:val="00B019A9"/>
    <w:rsid w:val="00B01A63"/>
    <w:rsid w:val="00B01C1A"/>
    <w:rsid w:val="00B01C4D"/>
    <w:rsid w:val="00B01C52"/>
    <w:rsid w:val="00B01C63"/>
    <w:rsid w:val="00B01E10"/>
    <w:rsid w:val="00B01E20"/>
    <w:rsid w:val="00B01F1E"/>
    <w:rsid w:val="00B02023"/>
    <w:rsid w:val="00B02094"/>
    <w:rsid w:val="00B02112"/>
    <w:rsid w:val="00B0223B"/>
    <w:rsid w:val="00B02293"/>
    <w:rsid w:val="00B022D8"/>
    <w:rsid w:val="00B0234D"/>
    <w:rsid w:val="00B023F6"/>
    <w:rsid w:val="00B0258D"/>
    <w:rsid w:val="00B026EE"/>
    <w:rsid w:val="00B0280D"/>
    <w:rsid w:val="00B0283A"/>
    <w:rsid w:val="00B028D5"/>
    <w:rsid w:val="00B029A0"/>
    <w:rsid w:val="00B02A5F"/>
    <w:rsid w:val="00B02A65"/>
    <w:rsid w:val="00B02ACC"/>
    <w:rsid w:val="00B02BC4"/>
    <w:rsid w:val="00B02C13"/>
    <w:rsid w:val="00B02C31"/>
    <w:rsid w:val="00B02D93"/>
    <w:rsid w:val="00B02D9E"/>
    <w:rsid w:val="00B02DB1"/>
    <w:rsid w:val="00B02E9D"/>
    <w:rsid w:val="00B02ED8"/>
    <w:rsid w:val="00B02EE6"/>
    <w:rsid w:val="00B02FA1"/>
    <w:rsid w:val="00B02FA8"/>
    <w:rsid w:val="00B02FE4"/>
    <w:rsid w:val="00B03025"/>
    <w:rsid w:val="00B031C3"/>
    <w:rsid w:val="00B03532"/>
    <w:rsid w:val="00B035E4"/>
    <w:rsid w:val="00B036AC"/>
    <w:rsid w:val="00B036DA"/>
    <w:rsid w:val="00B03883"/>
    <w:rsid w:val="00B03948"/>
    <w:rsid w:val="00B039B6"/>
    <w:rsid w:val="00B03A37"/>
    <w:rsid w:val="00B03A44"/>
    <w:rsid w:val="00B03B3F"/>
    <w:rsid w:val="00B03CEE"/>
    <w:rsid w:val="00B03CF1"/>
    <w:rsid w:val="00B03F03"/>
    <w:rsid w:val="00B03F68"/>
    <w:rsid w:val="00B03F91"/>
    <w:rsid w:val="00B040B8"/>
    <w:rsid w:val="00B04104"/>
    <w:rsid w:val="00B0417A"/>
    <w:rsid w:val="00B04339"/>
    <w:rsid w:val="00B04395"/>
    <w:rsid w:val="00B04408"/>
    <w:rsid w:val="00B0448B"/>
    <w:rsid w:val="00B04886"/>
    <w:rsid w:val="00B048EE"/>
    <w:rsid w:val="00B04927"/>
    <w:rsid w:val="00B049A4"/>
    <w:rsid w:val="00B04AA9"/>
    <w:rsid w:val="00B04AB7"/>
    <w:rsid w:val="00B04D12"/>
    <w:rsid w:val="00B04D2F"/>
    <w:rsid w:val="00B04D38"/>
    <w:rsid w:val="00B04DC8"/>
    <w:rsid w:val="00B04FB0"/>
    <w:rsid w:val="00B051F6"/>
    <w:rsid w:val="00B05230"/>
    <w:rsid w:val="00B05364"/>
    <w:rsid w:val="00B0540C"/>
    <w:rsid w:val="00B0544C"/>
    <w:rsid w:val="00B054D5"/>
    <w:rsid w:val="00B0569F"/>
    <w:rsid w:val="00B056A1"/>
    <w:rsid w:val="00B057B7"/>
    <w:rsid w:val="00B05A3D"/>
    <w:rsid w:val="00B05B29"/>
    <w:rsid w:val="00B05D02"/>
    <w:rsid w:val="00B05D08"/>
    <w:rsid w:val="00B05D12"/>
    <w:rsid w:val="00B05D71"/>
    <w:rsid w:val="00B05DAC"/>
    <w:rsid w:val="00B05F04"/>
    <w:rsid w:val="00B05F3A"/>
    <w:rsid w:val="00B05F6B"/>
    <w:rsid w:val="00B05FCB"/>
    <w:rsid w:val="00B05FF1"/>
    <w:rsid w:val="00B06040"/>
    <w:rsid w:val="00B06072"/>
    <w:rsid w:val="00B060D2"/>
    <w:rsid w:val="00B06100"/>
    <w:rsid w:val="00B06119"/>
    <w:rsid w:val="00B0613A"/>
    <w:rsid w:val="00B061C2"/>
    <w:rsid w:val="00B0627B"/>
    <w:rsid w:val="00B06312"/>
    <w:rsid w:val="00B06377"/>
    <w:rsid w:val="00B06454"/>
    <w:rsid w:val="00B0671E"/>
    <w:rsid w:val="00B06749"/>
    <w:rsid w:val="00B067BA"/>
    <w:rsid w:val="00B067F4"/>
    <w:rsid w:val="00B06936"/>
    <w:rsid w:val="00B06978"/>
    <w:rsid w:val="00B0699E"/>
    <w:rsid w:val="00B069FD"/>
    <w:rsid w:val="00B06A1B"/>
    <w:rsid w:val="00B06A97"/>
    <w:rsid w:val="00B06B0A"/>
    <w:rsid w:val="00B06F45"/>
    <w:rsid w:val="00B06F52"/>
    <w:rsid w:val="00B07019"/>
    <w:rsid w:val="00B071E4"/>
    <w:rsid w:val="00B072F8"/>
    <w:rsid w:val="00B0735C"/>
    <w:rsid w:val="00B07375"/>
    <w:rsid w:val="00B073D5"/>
    <w:rsid w:val="00B07402"/>
    <w:rsid w:val="00B0748E"/>
    <w:rsid w:val="00B07621"/>
    <w:rsid w:val="00B07782"/>
    <w:rsid w:val="00B077EE"/>
    <w:rsid w:val="00B07918"/>
    <w:rsid w:val="00B07B17"/>
    <w:rsid w:val="00B07B21"/>
    <w:rsid w:val="00B07BCD"/>
    <w:rsid w:val="00B07C47"/>
    <w:rsid w:val="00B07F58"/>
    <w:rsid w:val="00B07F6D"/>
    <w:rsid w:val="00B10057"/>
    <w:rsid w:val="00B1007F"/>
    <w:rsid w:val="00B100CD"/>
    <w:rsid w:val="00B1017F"/>
    <w:rsid w:val="00B10185"/>
    <w:rsid w:val="00B10202"/>
    <w:rsid w:val="00B1029C"/>
    <w:rsid w:val="00B10436"/>
    <w:rsid w:val="00B10456"/>
    <w:rsid w:val="00B1058B"/>
    <w:rsid w:val="00B10619"/>
    <w:rsid w:val="00B106A1"/>
    <w:rsid w:val="00B106D1"/>
    <w:rsid w:val="00B107D3"/>
    <w:rsid w:val="00B107F3"/>
    <w:rsid w:val="00B1098A"/>
    <w:rsid w:val="00B10ABA"/>
    <w:rsid w:val="00B10B4E"/>
    <w:rsid w:val="00B10D4F"/>
    <w:rsid w:val="00B10E5D"/>
    <w:rsid w:val="00B10F07"/>
    <w:rsid w:val="00B10F8A"/>
    <w:rsid w:val="00B10F9A"/>
    <w:rsid w:val="00B10FA2"/>
    <w:rsid w:val="00B110C1"/>
    <w:rsid w:val="00B110D6"/>
    <w:rsid w:val="00B11190"/>
    <w:rsid w:val="00B111C9"/>
    <w:rsid w:val="00B111EF"/>
    <w:rsid w:val="00B11408"/>
    <w:rsid w:val="00B11411"/>
    <w:rsid w:val="00B1180F"/>
    <w:rsid w:val="00B118FA"/>
    <w:rsid w:val="00B119BF"/>
    <w:rsid w:val="00B119C5"/>
    <w:rsid w:val="00B11ADA"/>
    <w:rsid w:val="00B11BB7"/>
    <w:rsid w:val="00B11C57"/>
    <w:rsid w:val="00B11D86"/>
    <w:rsid w:val="00B11E7F"/>
    <w:rsid w:val="00B11F85"/>
    <w:rsid w:val="00B1205B"/>
    <w:rsid w:val="00B12249"/>
    <w:rsid w:val="00B12263"/>
    <w:rsid w:val="00B123E0"/>
    <w:rsid w:val="00B12465"/>
    <w:rsid w:val="00B1250A"/>
    <w:rsid w:val="00B125EA"/>
    <w:rsid w:val="00B128AE"/>
    <w:rsid w:val="00B12A97"/>
    <w:rsid w:val="00B12AC9"/>
    <w:rsid w:val="00B12EA8"/>
    <w:rsid w:val="00B12F59"/>
    <w:rsid w:val="00B12FE9"/>
    <w:rsid w:val="00B12FEB"/>
    <w:rsid w:val="00B1322A"/>
    <w:rsid w:val="00B132DD"/>
    <w:rsid w:val="00B13330"/>
    <w:rsid w:val="00B13397"/>
    <w:rsid w:val="00B1388B"/>
    <w:rsid w:val="00B13924"/>
    <w:rsid w:val="00B139C7"/>
    <w:rsid w:val="00B13B7E"/>
    <w:rsid w:val="00B13C76"/>
    <w:rsid w:val="00B13CC9"/>
    <w:rsid w:val="00B13D84"/>
    <w:rsid w:val="00B13DF5"/>
    <w:rsid w:val="00B13E82"/>
    <w:rsid w:val="00B13ED5"/>
    <w:rsid w:val="00B13F3B"/>
    <w:rsid w:val="00B13F5C"/>
    <w:rsid w:val="00B142B8"/>
    <w:rsid w:val="00B143DF"/>
    <w:rsid w:val="00B14477"/>
    <w:rsid w:val="00B14489"/>
    <w:rsid w:val="00B145C2"/>
    <w:rsid w:val="00B14696"/>
    <w:rsid w:val="00B146CC"/>
    <w:rsid w:val="00B1481B"/>
    <w:rsid w:val="00B14871"/>
    <w:rsid w:val="00B14945"/>
    <w:rsid w:val="00B149D3"/>
    <w:rsid w:val="00B14A15"/>
    <w:rsid w:val="00B14A4C"/>
    <w:rsid w:val="00B14CE4"/>
    <w:rsid w:val="00B14E7E"/>
    <w:rsid w:val="00B14F31"/>
    <w:rsid w:val="00B15174"/>
    <w:rsid w:val="00B155A4"/>
    <w:rsid w:val="00B1568D"/>
    <w:rsid w:val="00B15709"/>
    <w:rsid w:val="00B1573D"/>
    <w:rsid w:val="00B159D0"/>
    <w:rsid w:val="00B15AE0"/>
    <w:rsid w:val="00B15B2D"/>
    <w:rsid w:val="00B15C83"/>
    <w:rsid w:val="00B15DE0"/>
    <w:rsid w:val="00B15E2D"/>
    <w:rsid w:val="00B15FC2"/>
    <w:rsid w:val="00B16022"/>
    <w:rsid w:val="00B1623D"/>
    <w:rsid w:val="00B16256"/>
    <w:rsid w:val="00B1627C"/>
    <w:rsid w:val="00B163B8"/>
    <w:rsid w:val="00B1640F"/>
    <w:rsid w:val="00B1641A"/>
    <w:rsid w:val="00B16441"/>
    <w:rsid w:val="00B1661E"/>
    <w:rsid w:val="00B16660"/>
    <w:rsid w:val="00B1667E"/>
    <w:rsid w:val="00B16710"/>
    <w:rsid w:val="00B168C6"/>
    <w:rsid w:val="00B16A72"/>
    <w:rsid w:val="00B16BDD"/>
    <w:rsid w:val="00B16C88"/>
    <w:rsid w:val="00B16CBC"/>
    <w:rsid w:val="00B16E26"/>
    <w:rsid w:val="00B16F1B"/>
    <w:rsid w:val="00B16F94"/>
    <w:rsid w:val="00B16FC2"/>
    <w:rsid w:val="00B16FFE"/>
    <w:rsid w:val="00B1720D"/>
    <w:rsid w:val="00B174EA"/>
    <w:rsid w:val="00B175A9"/>
    <w:rsid w:val="00B17648"/>
    <w:rsid w:val="00B17688"/>
    <w:rsid w:val="00B1771A"/>
    <w:rsid w:val="00B17925"/>
    <w:rsid w:val="00B1793B"/>
    <w:rsid w:val="00B179C7"/>
    <w:rsid w:val="00B17AB6"/>
    <w:rsid w:val="00B17B14"/>
    <w:rsid w:val="00B17B25"/>
    <w:rsid w:val="00B17E12"/>
    <w:rsid w:val="00B17E3D"/>
    <w:rsid w:val="00B17EEE"/>
    <w:rsid w:val="00B17EF3"/>
    <w:rsid w:val="00B17F47"/>
    <w:rsid w:val="00B17F8F"/>
    <w:rsid w:val="00B200D3"/>
    <w:rsid w:val="00B200F4"/>
    <w:rsid w:val="00B2017B"/>
    <w:rsid w:val="00B201D3"/>
    <w:rsid w:val="00B20397"/>
    <w:rsid w:val="00B203D6"/>
    <w:rsid w:val="00B2053E"/>
    <w:rsid w:val="00B206B5"/>
    <w:rsid w:val="00B207D4"/>
    <w:rsid w:val="00B207FF"/>
    <w:rsid w:val="00B20864"/>
    <w:rsid w:val="00B20AF7"/>
    <w:rsid w:val="00B20B13"/>
    <w:rsid w:val="00B20C49"/>
    <w:rsid w:val="00B20C63"/>
    <w:rsid w:val="00B20FCB"/>
    <w:rsid w:val="00B21110"/>
    <w:rsid w:val="00B2118A"/>
    <w:rsid w:val="00B21289"/>
    <w:rsid w:val="00B213AF"/>
    <w:rsid w:val="00B213D9"/>
    <w:rsid w:val="00B216E7"/>
    <w:rsid w:val="00B21751"/>
    <w:rsid w:val="00B21A09"/>
    <w:rsid w:val="00B21C44"/>
    <w:rsid w:val="00B21C4D"/>
    <w:rsid w:val="00B21C61"/>
    <w:rsid w:val="00B21D13"/>
    <w:rsid w:val="00B21DAB"/>
    <w:rsid w:val="00B21E11"/>
    <w:rsid w:val="00B21F09"/>
    <w:rsid w:val="00B21F88"/>
    <w:rsid w:val="00B220B6"/>
    <w:rsid w:val="00B22236"/>
    <w:rsid w:val="00B223D3"/>
    <w:rsid w:val="00B2250E"/>
    <w:rsid w:val="00B22639"/>
    <w:rsid w:val="00B226C9"/>
    <w:rsid w:val="00B22715"/>
    <w:rsid w:val="00B2271D"/>
    <w:rsid w:val="00B22794"/>
    <w:rsid w:val="00B2281C"/>
    <w:rsid w:val="00B22941"/>
    <w:rsid w:val="00B22966"/>
    <w:rsid w:val="00B229D8"/>
    <w:rsid w:val="00B22A44"/>
    <w:rsid w:val="00B22AB9"/>
    <w:rsid w:val="00B22AF0"/>
    <w:rsid w:val="00B22B2F"/>
    <w:rsid w:val="00B22CAC"/>
    <w:rsid w:val="00B22F19"/>
    <w:rsid w:val="00B22F82"/>
    <w:rsid w:val="00B23000"/>
    <w:rsid w:val="00B2316E"/>
    <w:rsid w:val="00B23178"/>
    <w:rsid w:val="00B231BC"/>
    <w:rsid w:val="00B2320B"/>
    <w:rsid w:val="00B23239"/>
    <w:rsid w:val="00B232C6"/>
    <w:rsid w:val="00B232DD"/>
    <w:rsid w:val="00B23305"/>
    <w:rsid w:val="00B2337A"/>
    <w:rsid w:val="00B234A6"/>
    <w:rsid w:val="00B235CF"/>
    <w:rsid w:val="00B235DF"/>
    <w:rsid w:val="00B236B7"/>
    <w:rsid w:val="00B2393A"/>
    <w:rsid w:val="00B2396E"/>
    <w:rsid w:val="00B2398B"/>
    <w:rsid w:val="00B23A1C"/>
    <w:rsid w:val="00B23A28"/>
    <w:rsid w:val="00B23B0E"/>
    <w:rsid w:val="00B23BEC"/>
    <w:rsid w:val="00B23C4A"/>
    <w:rsid w:val="00B23C9E"/>
    <w:rsid w:val="00B23CC2"/>
    <w:rsid w:val="00B23DB7"/>
    <w:rsid w:val="00B23E23"/>
    <w:rsid w:val="00B23EF1"/>
    <w:rsid w:val="00B23F40"/>
    <w:rsid w:val="00B23FA2"/>
    <w:rsid w:val="00B241C9"/>
    <w:rsid w:val="00B2434E"/>
    <w:rsid w:val="00B244AB"/>
    <w:rsid w:val="00B24505"/>
    <w:rsid w:val="00B24703"/>
    <w:rsid w:val="00B24823"/>
    <w:rsid w:val="00B248C2"/>
    <w:rsid w:val="00B24925"/>
    <w:rsid w:val="00B249BB"/>
    <w:rsid w:val="00B24A4E"/>
    <w:rsid w:val="00B24A87"/>
    <w:rsid w:val="00B24AA7"/>
    <w:rsid w:val="00B24BF6"/>
    <w:rsid w:val="00B24D05"/>
    <w:rsid w:val="00B24DD2"/>
    <w:rsid w:val="00B24DD7"/>
    <w:rsid w:val="00B24E60"/>
    <w:rsid w:val="00B24E84"/>
    <w:rsid w:val="00B24F52"/>
    <w:rsid w:val="00B24FBD"/>
    <w:rsid w:val="00B250E6"/>
    <w:rsid w:val="00B2515F"/>
    <w:rsid w:val="00B2520D"/>
    <w:rsid w:val="00B25270"/>
    <w:rsid w:val="00B25369"/>
    <w:rsid w:val="00B2540F"/>
    <w:rsid w:val="00B255DD"/>
    <w:rsid w:val="00B2569E"/>
    <w:rsid w:val="00B256EB"/>
    <w:rsid w:val="00B25810"/>
    <w:rsid w:val="00B2587B"/>
    <w:rsid w:val="00B25885"/>
    <w:rsid w:val="00B25CC1"/>
    <w:rsid w:val="00B25EC6"/>
    <w:rsid w:val="00B25FBC"/>
    <w:rsid w:val="00B25FD1"/>
    <w:rsid w:val="00B260A1"/>
    <w:rsid w:val="00B261DF"/>
    <w:rsid w:val="00B2622D"/>
    <w:rsid w:val="00B26283"/>
    <w:rsid w:val="00B264A1"/>
    <w:rsid w:val="00B264C4"/>
    <w:rsid w:val="00B26642"/>
    <w:rsid w:val="00B266C8"/>
    <w:rsid w:val="00B267C3"/>
    <w:rsid w:val="00B26846"/>
    <w:rsid w:val="00B26B51"/>
    <w:rsid w:val="00B26B92"/>
    <w:rsid w:val="00B26CC5"/>
    <w:rsid w:val="00B26D0F"/>
    <w:rsid w:val="00B26D37"/>
    <w:rsid w:val="00B26D92"/>
    <w:rsid w:val="00B26E0F"/>
    <w:rsid w:val="00B26EA1"/>
    <w:rsid w:val="00B2719C"/>
    <w:rsid w:val="00B272DA"/>
    <w:rsid w:val="00B274E0"/>
    <w:rsid w:val="00B2751E"/>
    <w:rsid w:val="00B275D4"/>
    <w:rsid w:val="00B2764D"/>
    <w:rsid w:val="00B27659"/>
    <w:rsid w:val="00B27AA7"/>
    <w:rsid w:val="00B27AF6"/>
    <w:rsid w:val="00B27AFC"/>
    <w:rsid w:val="00B27B4C"/>
    <w:rsid w:val="00B27C4F"/>
    <w:rsid w:val="00B27DCB"/>
    <w:rsid w:val="00B27DD4"/>
    <w:rsid w:val="00B27E5B"/>
    <w:rsid w:val="00B27F16"/>
    <w:rsid w:val="00B27F76"/>
    <w:rsid w:val="00B27FCE"/>
    <w:rsid w:val="00B302E5"/>
    <w:rsid w:val="00B302E7"/>
    <w:rsid w:val="00B302EC"/>
    <w:rsid w:val="00B30333"/>
    <w:rsid w:val="00B303B7"/>
    <w:rsid w:val="00B3041F"/>
    <w:rsid w:val="00B304FA"/>
    <w:rsid w:val="00B3073E"/>
    <w:rsid w:val="00B3074E"/>
    <w:rsid w:val="00B30805"/>
    <w:rsid w:val="00B3092A"/>
    <w:rsid w:val="00B30972"/>
    <w:rsid w:val="00B309C4"/>
    <w:rsid w:val="00B309E2"/>
    <w:rsid w:val="00B30A28"/>
    <w:rsid w:val="00B30AB0"/>
    <w:rsid w:val="00B30B61"/>
    <w:rsid w:val="00B30BCA"/>
    <w:rsid w:val="00B30C74"/>
    <w:rsid w:val="00B30D5D"/>
    <w:rsid w:val="00B30DA5"/>
    <w:rsid w:val="00B30E51"/>
    <w:rsid w:val="00B30E5B"/>
    <w:rsid w:val="00B30F18"/>
    <w:rsid w:val="00B3106A"/>
    <w:rsid w:val="00B31134"/>
    <w:rsid w:val="00B31299"/>
    <w:rsid w:val="00B3149D"/>
    <w:rsid w:val="00B31589"/>
    <w:rsid w:val="00B3177E"/>
    <w:rsid w:val="00B31786"/>
    <w:rsid w:val="00B3178D"/>
    <w:rsid w:val="00B319C4"/>
    <w:rsid w:val="00B31B13"/>
    <w:rsid w:val="00B31B8C"/>
    <w:rsid w:val="00B31E79"/>
    <w:rsid w:val="00B31F2B"/>
    <w:rsid w:val="00B31F85"/>
    <w:rsid w:val="00B31F92"/>
    <w:rsid w:val="00B31FA3"/>
    <w:rsid w:val="00B320A7"/>
    <w:rsid w:val="00B32178"/>
    <w:rsid w:val="00B32258"/>
    <w:rsid w:val="00B32391"/>
    <w:rsid w:val="00B3242F"/>
    <w:rsid w:val="00B324FC"/>
    <w:rsid w:val="00B32519"/>
    <w:rsid w:val="00B32782"/>
    <w:rsid w:val="00B32784"/>
    <w:rsid w:val="00B32796"/>
    <w:rsid w:val="00B3292A"/>
    <w:rsid w:val="00B329BF"/>
    <w:rsid w:val="00B32B86"/>
    <w:rsid w:val="00B32B9B"/>
    <w:rsid w:val="00B32C08"/>
    <w:rsid w:val="00B32C19"/>
    <w:rsid w:val="00B32CC6"/>
    <w:rsid w:val="00B32DBD"/>
    <w:rsid w:val="00B32E00"/>
    <w:rsid w:val="00B32F6B"/>
    <w:rsid w:val="00B32FA2"/>
    <w:rsid w:val="00B3302D"/>
    <w:rsid w:val="00B331D7"/>
    <w:rsid w:val="00B33279"/>
    <w:rsid w:val="00B33321"/>
    <w:rsid w:val="00B33384"/>
    <w:rsid w:val="00B333A8"/>
    <w:rsid w:val="00B333AA"/>
    <w:rsid w:val="00B334C8"/>
    <w:rsid w:val="00B3352A"/>
    <w:rsid w:val="00B33536"/>
    <w:rsid w:val="00B336FD"/>
    <w:rsid w:val="00B33708"/>
    <w:rsid w:val="00B33826"/>
    <w:rsid w:val="00B339DE"/>
    <w:rsid w:val="00B33AC3"/>
    <w:rsid w:val="00B33B48"/>
    <w:rsid w:val="00B33BC9"/>
    <w:rsid w:val="00B33D4D"/>
    <w:rsid w:val="00B33EA8"/>
    <w:rsid w:val="00B33ED2"/>
    <w:rsid w:val="00B33F6A"/>
    <w:rsid w:val="00B34032"/>
    <w:rsid w:val="00B341E2"/>
    <w:rsid w:val="00B34266"/>
    <w:rsid w:val="00B34305"/>
    <w:rsid w:val="00B347FD"/>
    <w:rsid w:val="00B34812"/>
    <w:rsid w:val="00B3482C"/>
    <w:rsid w:val="00B348DC"/>
    <w:rsid w:val="00B34975"/>
    <w:rsid w:val="00B34A09"/>
    <w:rsid w:val="00B34BD3"/>
    <w:rsid w:val="00B34CAE"/>
    <w:rsid w:val="00B34F0F"/>
    <w:rsid w:val="00B34F10"/>
    <w:rsid w:val="00B34FB5"/>
    <w:rsid w:val="00B35131"/>
    <w:rsid w:val="00B351BA"/>
    <w:rsid w:val="00B351D0"/>
    <w:rsid w:val="00B353AA"/>
    <w:rsid w:val="00B3541C"/>
    <w:rsid w:val="00B354A9"/>
    <w:rsid w:val="00B3554A"/>
    <w:rsid w:val="00B357AD"/>
    <w:rsid w:val="00B357D4"/>
    <w:rsid w:val="00B357DB"/>
    <w:rsid w:val="00B357FE"/>
    <w:rsid w:val="00B3580C"/>
    <w:rsid w:val="00B35823"/>
    <w:rsid w:val="00B35865"/>
    <w:rsid w:val="00B358AD"/>
    <w:rsid w:val="00B35AE5"/>
    <w:rsid w:val="00B35BCC"/>
    <w:rsid w:val="00B35EDA"/>
    <w:rsid w:val="00B3600E"/>
    <w:rsid w:val="00B361A4"/>
    <w:rsid w:val="00B36213"/>
    <w:rsid w:val="00B36233"/>
    <w:rsid w:val="00B363F0"/>
    <w:rsid w:val="00B3648E"/>
    <w:rsid w:val="00B36521"/>
    <w:rsid w:val="00B365B2"/>
    <w:rsid w:val="00B3661A"/>
    <w:rsid w:val="00B36651"/>
    <w:rsid w:val="00B366FD"/>
    <w:rsid w:val="00B367B5"/>
    <w:rsid w:val="00B367DA"/>
    <w:rsid w:val="00B36A4A"/>
    <w:rsid w:val="00B36BE8"/>
    <w:rsid w:val="00B36C93"/>
    <w:rsid w:val="00B36D2F"/>
    <w:rsid w:val="00B36D3B"/>
    <w:rsid w:val="00B36DC0"/>
    <w:rsid w:val="00B36DEB"/>
    <w:rsid w:val="00B36E46"/>
    <w:rsid w:val="00B36F0C"/>
    <w:rsid w:val="00B36FE7"/>
    <w:rsid w:val="00B37088"/>
    <w:rsid w:val="00B371FA"/>
    <w:rsid w:val="00B372D7"/>
    <w:rsid w:val="00B373D9"/>
    <w:rsid w:val="00B375C0"/>
    <w:rsid w:val="00B37743"/>
    <w:rsid w:val="00B377EC"/>
    <w:rsid w:val="00B37881"/>
    <w:rsid w:val="00B37916"/>
    <w:rsid w:val="00B37965"/>
    <w:rsid w:val="00B379D1"/>
    <w:rsid w:val="00B37BC7"/>
    <w:rsid w:val="00B37CAA"/>
    <w:rsid w:val="00B37DE2"/>
    <w:rsid w:val="00B37E1B"/>
    <w:rsid w:val="00B37E9F"/>
    <w:rsid w:val="00B37ED6"/>
    <w:rsid w:val="00B37F11"/>
    <w:rsid w:val="00B37F1E"/>
    <w:rsid w:val="00B37F84"/>
    <w:rsid w:val="00B37F86"/>
    <w:rsid w:val="00B40184"/>
    <w:rsid w:val="00B402B3"/>
    <w:rsid w:val="00B402E1"/>
    <w:rsid w:val="00B4030C"/>
    <w:rsid w:val="00B404A1"/>
    <w:rsid w:val="00B4059A"/>
    <w:rsid w:val="00B4074D"/>
    <w:rsid w:val="00B4076E"/>
    <w:rsid w:val="00B40858"/>
    <w:rsid w:val="00B40881"/>
    <w:rsid w:val="00B408A0"/>
    <w:rsid w:val="00B40953"/>
    <w:rsid w:val="00B409A8"/>
    <w:rsid w:val="00B409AD"/>
    <w:rsid w:val="00B40A33"/>
    <w:rsid w:val="00B40A39"/>
    <w:rsid w:val="00B40A54"/>
    <w:rsid w:val="00B40A63"/>
    <w:rsid w:val="00B40B5D"/>
    <w:rsid w:val="00B40CD2"/>
    <w:rsid w:val="00B40DB8"/>
    <w:rsid w:val="00B40E83"/>
    <w:rsid w:val="00B40E84"/>
    <w:rsid w:val="00B40F11"/>
    <w:rsid w:val="00B40F1F"/>
    <w:rsid w:val="00B410F0"/>
    <w:rsid w:val="00B4116D"/>
    <w:rsid w:val="00B41217"/>
    <w:rsid w:val="00B41223"/>
    <w:rsid w:val="00B41269"/>
    <w:rsid w:val="00B4130C"/>
    <w:rsid w:val="00B41349"/>
    <w:rsid w:val="00B413EC"/>
    <w:rsid w:val="00B415AF"/>
    <w:rsid w:val="00B415C9"/>
    <w:rsid w:val="00B41695"/>
    <w:rsid w:val="00B4179E"/>
    <w:rsid w:val="00B41808"/>
    <w:rsid w:val="00B41813"/>
    <w:rsid w:val="00B4181B"/>
    <w:rsid w:val="00B41B1D"/>
    <w:rsid w:val="00B41B5D"/>
    <w:rsid w:val="00B41CA8"/>
    <w:rsid w:val="00B41CB6"/>
    <w:rsid w:val="00B41D54"/>
    <w:rsid w:val="00B41EB2"/>
    <w:rsid w:val="00B41F2B"/>
    <w:rsid w:val="00B4205B"/>
    <w:rsid w:val="00B42105"/>
    <w:rsid w:val="00B42281"/>
    <w:rsid w:val="00B422B3"/>
    <w:rsid w:val="00B42518"/>
    <w:rsid w:val="00B425DF"/>
    <w:rsid w:val="00B4266C"/>
    <w:rsid w:val="00B42995"/>
    <w:rsid w:val="00B42A03"/>
    <w:rsid w:val="00B42A33"/>
    <w:rsid w:val="00B42BF2"/>
    <w:rsid w:val="00B42E2C"/>
    <w:rsid w:val="00B42E9C"/>
    <w:rsid w:val="00B43181"/>
    <w:rsid w:val="00B4318F"/>
    <w:rsid w:val="00B431C5"/>
    <w:rsid w:val="00B432F1"/>
    <w:rsid w:val="00B432F8"/>
    <w:rsid w:val="00B4330D"/>
    <w:rsid w:val="00B433ED"/>
    <w:rsid w:val="00B434D2"/>
    <w:rsid w:val="00B43612"/>
    <w:rsid w:val="00B437D7"/>
    <w:rsid w:val="00B4384B"/>
    <w:rsid w:val="00B43865"/>
    <w:rsid w:val="00B438B6"/>
    <w:rsid w:val="00B43930"/>
    <w:rsid w:val="00B43CB9"/>
    <w:rsid w:val="00B43D4E"/>
    <w:rsid w:val="00B43D9D"/>
    <w:rsid w:val="00B43DBB"/>
    <w:rsid w:val="00B43E14"/>
    <w:rsid w:val="00B43EC5"/>
    <w:rsid w:val="00B43EDF"/>
    <w:rsid w:val="00B43F42"/>
    <w:rsid w:val="00B43F66"/>
    <w:rsid w:val="00B43FAE"/>
    <w:rsid w:val="00B43FD3"/>
    <w:rsid w:val="00B43FEC"/>
    <w:rsid w:val="00B442DC"/>
    <w:rsid w:val="00B443ED"/>
    <w:rsid w:val="00B44427"/>
    <w:rsid w:val="00B4446C"/>
    <w:rsid w:val="00B4466B"/>
    <w:rsid w:val="00B446D5"/>
    <w:rsid w:val="00B446E1"/>
    <w:rsid w:val="00B446E3"/>
    <w:rsid w:val="00B446FC"/>
    <w:rsid w:val="00B447E1"/>
    <w:rsid w:val="00B4482B"/>
    <w:rsid w:val="00B44892"/>
    <w:rsid w:val="00B448E1"/>
    <w:rsid w:val="00B449BF"/>
    <w:rsid w:val="00B44B10"/>
    <w:rsid w:val="00B44BB9"/>
    <w:rsid w:val="00B44D93"/>
    <w:rsid w:val="00B44DC5"/>
    <w:rsid w:val="00B44E44"/>
    <w:rsid w:val="00B44E95"/>
    <w:rsid w:val="00B44F4C"/>
    <w:rsid w:val="00B44FD8"/>
    <w:rsid w:val="00B45085"/>
    <w:rsid w:val="00B45097"/>
    <w:rsid w:val="00B45170"/>
    <w:rsid w:val="00B4531B"/>
    <w:rsid w:val="00B4531F"/>
    <w:rsid w:val="00B4539A"/>
    <w:rsid w:val="00B4566C"/>
    <w:rsid w:val="00B4571B"/>
    <w:rsid w:val="00B45933"/>
    <w:rsid w:val="00B45A3A"/>
    <w:rsid w:val="00B45A6F"/>
    <w:rsid w:val="00B45AAF"/>
    <w:rsid w:val="00B45AE7"/>
    <w:rsid w:val="00B45B04"/>
    <w:rsid w:val="00B45B2C"/>
    <w:rsid w:val="00B45C9D"/>
    <w:rsid w:val="00B45CA3"/>
    <w:rsid w:val="00B45CB6"/>
    <w:rsid w:val="00B45CEC"/>
    <w:rsid w:val="00B45D53"/>
    <w:rsid w:val="00B45DA6"/>
    <w:rsid w:val="00B45E45"/>
    <w:rsid w:val="00B45EC4"/>
    <w:rsid w:val="00B46006"/>
    <w:rsid w:val="00B46081"/>
    <w:rsid w:val="00B464AE"/>
    <w:rsid w:val="00B4654B"/>
    <w:rsid w:val="00B466E4"/>
    <w:rsid w:val="00B466FC"/>
    <w:rsid w:val="00B4672C"/>
    <w:rsid w:val="00B4678E"/>
    <w:rsid w:val="00B468D8"/>
    <w:rsid w:val="00B46A2C"/>
    <w:rsid w:val="00B46AB0"/>
    <w:rsid w:val="00B46B16"/>
    <w:rsid w:val="00B46B7B"/>
    <w:rsid w:val="00B46BF1"/>
    <w:rsid w:val="00B46C1F"/>
    <w:rsid w:val="00B46EAE"/>
    <w:rsid w:val="00B46F9B"/>
    <w:rsid w:val="00B46FE1"/>
    <w:rsid w:val="00B47195"/>
    <w:rsid w:val="00B472ED"/>
    <w:rsid w:val="00B4735F"/>
    <w:rsid w:val="00B475CA"/>
    <w:rsid w:val="00B47692"/>
    <w:rsid w:val="00B476A8"/>
    <w:rsid w:val="00B477AF"/>
    <w:rsid w:val="00B477F0"/>
    <w:rsid w:val="00B478F0"/>
    <w:rsid w:val="00B47B09"/>
    <w:rsid w:val="00B47B29"/>
    <w:rsid w:val="00B47B63"/>
    <w:rsid w:val="00B47CDF"/>
    <w:rsid w:val="00B501A0"/>
    <w:rsid w:val="00B50306"/>
    <w:rsid w:val="00B5031E"/>
    <w:rsid w:val="00B5036A"/>
    <w:rsid w:val="00B504AE"/>
    <w:rsid w:val="00B504B4"/>
    <w:rsid w:val="00B504DC"/>
    <w:rsid w:val="00B504F3"/>
    <w:rsid w:val="00B505DB"/>
    <w:rsid w:val="00B505F4"/>
    <w:rsid w:val="00B5077D"/>
    <w:rsid w:val="00B507FD"/>
    <w:rsid w:val="00B508D0"/>
    <w:rsid w:val="00B5092A"/>
    <w:rsid w:val="00B50AC2"/>
    <w:rsid w:val="00B50B6F"/>
    <w:rsid w:val="00B50B70"/>
    <w:rsid w:val="00B50ED2"/>
    <w:rsid w:val="00B50F79"/>
    <w:rsid w:val="00B50F86"/>
    <w:rsid w:val="00B50FF2"/>
    <w:rsid w:val="00B51080"/>
    <w:rsid w:val="00B510FF"/>
    <w:rsid w:val="00B511BF"/>
    <w:rsid w:val="00B511E7"/>
    <w:rsid w:val="00B51241"/>
    <w:rsid w:val="00B512B7"/>
    <w:rsid w:val="00B513BE"/>
    <w:rsid w:val="00B516EC"/>
    <w:rsid w:val="00B51912"/>
    <w:rsid w:val="00B519CC"/>
    <w:rsid w:val="00B51BA1"/>
    <w:rsid w:val="00B51D14"/>
    <w:rsid w:val="00B51E2C"/>
    <w:rsid w:val="00B51E76"/>
    <w:rsid w:val="00B51EDE"/>
    <w:rsid w:val="00B51F3F"/>
    <w:rsid w:val="00B5200B"/>
    <w:rsid w:val="00B5215B"/>
    <w:rsid w:val="00B52198"/>
    <w:rsid w:val="00B521AD"/>
    <w:rsid w:val="00B5227E"/>
    <w:rsid w:val="00B52541"/>
    <w:rsid w:val="00B525BA"/>
    <w:rsid w:val="00B525C7"/>
    <w:rsid w:val="00B525CA"/>
    <w:rsid w:val="00B526E9"/>
    <w:rsid w:val="00B526EA"/>
    <w:rsid w:val="00B52762"/>
    <w:rsid w:val="00B528F5"/>
    <w:rsid w:val="00B52903"/>
    <w:rsid w:val="00B52A0D"/>
    <w:rsid w:val="00B52AD4"/>
    <w:rsid w:val="00B52ADD"/>
    <w:rsid w:val="00B52B68"/>
    <w:rsid w:val="00B52C1C"/>
    <w:rsid w:val="00B52E34"/>
    <w:rsid w:val="00B52EFC"/>
    <w:rsid w:val="00B52F07"/>
    <w:rsid w:val="00B52F16"/>
    <w:rsid w:val="00B52F4B"/>
    <w:rsid w:val="00B5305B"/>
    <w:rsid w:val="00B531B4"/>
    <w:rsid w:val="00B532B6"/>
    <w:rsid w:val="00B532C6"/>
    <w:rsid w:val="00B532C7"/>
    <w:rsid w:val="00B532FE"/>
    <w:rsid w:val="00B5332E"/>
    <w:rsid w:val="00B5339A"/>
    <w:rsid w:val="00B53624"/>
    <w:rsid w:val="00B53703"/>
    <w:rsid w:val="00B53896"/>
    <w:rsid w:val="00B53A47"/>
    <w:rsid w:val="00B53B49"/>
    <w:rsid w:val="00B5400C"/>
    <w:rsid w:val="00B5423E"/>
    <w:rsid w:val="00B543E6"/>
    <w:rsid w:val="00B54413"/>
    <w:rsid w:val="00B54519"/>
    <w:rsid w:val="00B54752"/>
    <w:rsid w:val="00B54850"/>
    <w:rsid w:val="00B54852"/>
    <w:rsid w:val="00B548A2"/>
    <w:rsid w:val="00B548E3"/>
    <w:rsid w:val="00B54931"/>
    <w:rsid w:val="00B54958"/>
    <w:rsid w:val="00B5499C"/>
    <w:rsid w:val="00B549F9"/>
    <w:rsid w:val="00B54A99"/>
    <w:rsid w:val="00B54BA0"/>
    <w:rsid w:val="00B54D6D"/>
    <w:rsid w:val="00B55139"/>
    <w:rsid w:val="00B55162"/>
    <w:rsid w:val="00B551BD"/>
    <w:rsid w:val="00B5527B"/>
    <w:rsid w:val="00B55289"/>
    <w:rsid w:val="00B553A7"/>
    <w:rsid w:val="00B553BB"/>
    <w:rsid w:val="00B556F6"/>
    <w:rsid w:val="00B556FB"/>
    <w:rsid w:val="00B55817"/>
    <w:rsid w:val="00B5582C"/>
    <w:rsid w:val="00B558B7"/>
    <w:rsid w:val="00B55993"/>
    <w:rsid w:val="00B55AA2"/>
    <w:rsid w:val="00B55AE9"/>
    <w:rsid w:val="00B55D83"/>
    <w:rsid w:val="00B55F3F"/>
    <w:rsid w:val="00B55F8B"/>
    <w:rsid w:val="00B5609A"/>
    <w:rsid w:val="00B561B7"/>
    <w:rsid w:val="00B5646E"/>
    <w:rsid w:val="00B56475"/>
    <w:rsid w:val="00B568A0"/>
    <w:rsid w:val="00B568B2"/>
    <w:rsid w:val="00B568F8"/>
    <w:rsid w:val="00B569CF"/>
    <w:rsid w:val="00B569DD"/>
    <w:rsid w:val="00B56AA6"/>
    <w:rsid w:val="00B56C48"/>
    <w:rsid w:val="00B56D2F"/>
    <w:rsid w:val="00B56E19"/>
    <w:rsid w:val="00B56E41"/>
    <w:rsid w:val="00B56EB5"/>
    <w:rsid w:val="00B56EDD"/>
    <w:rsid w:val="00B56F1F"/>
    <w:rsid w:val="00B56F3A"/>
    <w:rsid w:val="00B57015"/>
    <w:rsid w:val="00B5709C"/>
    <w:rsid w:val="00B5719B"/>
    <w:rsid w:val="00B57432"/>
    <w:rsid w:val="00B57460"/>
    <w:rsid w:val="00B574B3"/>
    <w:rsid w:val="00B57527"/>
    <w:rsid w:val="00B57552"/>
    <w:rsid w:val="00B575A8"/>
    <w:rsid w:val="00B575AA"/>
    <w:rsid w:val="00B575AF"/>
    <w:rsid w:val="00B575FE"/>
    <w:rsid w:val="00B57609"/>
    <w:rsid w:val="00B5764F"/>
    <w:rsid w:val="00B57707"/>
    <w:rsid w:val="00B578B3"/>
    <w:rsid w:val="00B578F3"/>
    <w:rsid w:val="00B579EC"/>
    <w:rsid w:val="00B579F1"/>
    <w:rsid w:val="00B57C12"/>
    <w:rsid w:val="00B57C4A"/>
    <w:rsid w:val="00B57CFA"/>
    <w:rsid w:val="00B57F0C"/>
    <w:rsid w:val="00B60006"/>
    <w:rsid w:val="00B6004A"/>
    <w:rsid w:val="00B60282"/>
    <w:rsid w:val="00B602B5"/>
    <w:rsid w:val="00B60327"/>
    <w:rsid w:val="00B60404"/>
    <w:rsid w:val="00B606AC"/>
    <w:rsid w:val="00B6073E"/>
    <w:rsid w:val="00B608E0"/>
    <w:rsid w:val="00B60981"/>
    <w:rsid w:val="00B609A2"/>
    <w:rsid w:val="00B60A26"/>
    <w:rsid w:val="00B60AF8"/>
    <w:rsid w:val="00B60B71"/>
    <w:rsid w:val="00B60CE2"/>
    <w:rsid w:val="00B60CED"/>
    <w:rsid w:val="00B60D86"/>
    <w:rsid w:val="00B60DBA"/>
    <w:rsid w:val="00B60E09"/>
    <w:rsid w:val="00B60E58"/>
    <w:rsid w:val="00B60EFB"/>
    <w:rsid w:val="00B60F5A"/>
    <w:rsid w:val="00B610DB"/>
    <w:rsid w:val="00B6118E"/>
    <w:rsid w:val="00B6119B"/>
    <w:rsid w:val="00B611BF"/>
    <w:rsid w:val="00B6127F"/>
    <w:rsid w:val="00B613AB"/>
    <w:rsid w:val="00B613D0"/>
    <w:rsid w:val="00B614B8"/>
    <w:rsid w:val="00B61539"/>
    <w:rsid w:val="00B6163F"/>
    <w:rsid w:val="00B616FA"/>
    <w:rsid w:val="00B6183B"/>
    <w:rsid w:val="00B61A81"/>
    <w:rsid w:val="00B61AE8"/>
    <w:rsid w:val="00B61B70"/>
    <w:rsid w:val="00B61BBF"/>
    <w:rsid w:val="00B61C88"/>
    <w:rsid w:val="00B61E28"/>
    <w:rsid w:val="00B61F3F"/>
    <w:rsid w:val="00B61FBD"/>
    <w:rsid w:val="00B61FCE"/>
    <w:rsid w:val="00B62006"/>
    <w:rsid w:val="00B62126"/>
    <w:rsid w:val="00B622BB"/>
    <w:rsid w:val="00B62327"/>
    <w:rsid w:val="00B6233F"/>
    <w:rsid w:val="00B623FE"/>
    <w:rsid w:val="00B62483"/>
    <w:rsid w:val="00B62489"/>
    <w:rsid w:val="00B625A7"/>
    <w:rsid w:val="00B62617"/>
    <w:rsid w:val="00B62698"/>
    <w:rsid w:val="00B626CE"/>
    <w:rsid w:val="00B626FD"/>
    <w:rsid w:val="00B627A1"/>
    <w:rsid w:val="00B628B4"/>
    <w:rsid w:val="00B629A2"/>
    <w:rsid w:val="00B629B6"/>
    <w:rsid w:val="00B62A6F"/>
    <w:rsid w:val="00B62B65"/>
    <w:rsid w:val="00B62B84"/>
    <w:rsid w:val="00B62D05"/>
    <w:rsid w:val="00B62D47"/>
    <w:rsid w:val="00B62DB9"/>
    <w:rsid w:val="00B62E0C"/>
    <w:rsid w:val="00B62EAC"/>
    <w:rsid w:val="00B62F1F"/>
    <w:rsid w:val="00B62F21"/>
    <w:rsid w:val="00B62F42"/>
    <w:rsid w:val="00B6309C"/>
    <w:rsid w:val="00B631CD"/>
    <w:rsid w:val="00B63326"/>
    <w:rsid w:val="00B6334C"/>
    <w:rsid w:val="00B6338D"/>
    <w:rsid w:val="00B633AE"/>
    <w:rsid w:val="00B633DE"/>
    <w:rsid w:val="00B63418"/>
    <w:rsid w:val="00B63551"/>
    <w:rsid w:val="00B635BF"/>
    <w:rsid w:val="00B637E9"/>
    <w:rsid w:val="00B6380F"/>
    <w:rsid w:val="00B63A15"/>
    <w:rsid w:val="00B63A24"/>
    <w:rsid w:val="00B63B3C"/>
    <w:rsid w:val="00B63B6E"/>
    <w:rsid w:val="00B63BAC"/>
    <w:rsid w:val="00B63C89"/>
    <w:rsid w:val="00B63D9D"/>
    <w:rsid w:val="00B63EE3"/>
    <w:rsid w:val="00B63EEB"/>
    <w:rsid w:val="00B6400F"/>
    <w:rsid w:val="00B64091"/>
    <w:rsid w:val="00B641F6"/>
    <w:rsid w:val="00B6421C"/>
    <w:rsid w:val="00B642E6"/>
    <w:rsid w:val="00B6445C"/>
    <w:rsid w:val="00B64509"/>
    <w:rsid w:val="00B646BB"/>
    <w:rsid w:val="00B6472B"/>
    <w:rsid w:val="00B647E1"/>
    <w:rsid w:val="00B64816"/>
    <w:rsid w:val="00B64A4D"/>
    <w:rsid w:val="00B64AAD"/>
    <w:rsid w:val="00B64ADA"/>
    <w:rsid w:val="00B64BE6"/>
    <w:rsid w:val="00B64C65"/>
    <w:rsid w:val="00B64F63"/>
    <w:rsid w:val="00B64F6C"/>
    <w:rsid w:val="00B65044"/>
    <w:rsid w:val="00B65063"/>
    <w:rsid w:val="00B650CD"/>
    <w:rsid w:val="00B650E3"/>
    <w:rsid w:val="00B65147"/>
    <w:rsid w:val="00B65169"/>
    <w:rsid w:val="00B6516B"/>
    <w:rsid w:val="00B65240"/>
    <w:rsid w:val="00B65289"/>
    <w:rsid w:val="00B6556D"/>
    <w:rsid w:val="00B65595"/>
    <w:rsid w:val="00B65677"/>
    <w:rsid w:val="00B65786"/>
    <w:rsid w:val="00B6579E"/>
    <w:rsid w:val="00B65843"/>
    <w:rsid w:val="00B65987"/>
    <w:rsid w:val="00B65A98"/>
    <w:rsid w:val="00B65B23"/>
    <w:rsid w:val="00B65BE8"/>
    <w:rsid w:val="00B65E1D"/>
    <w:rsid w:val="00B65EEA"/>
    <w:rsid w:val="00B65FE1"/>
    <w:rsid w:val="00B65FF9"/>
    <w:rsid w:val="00B66042"/>
    <w:rsid w:val="00B66098"/>
    <w:rsid w:val="00B66308"/>
    <w:rsid w:val="00B6632C"/>
    <w:rsid w:val="00B6633C"/>
    <w:rsid w:val="00B663F2"/>
    <w:rsid w:val="00B66765"/>
    <w:rsid w:val="00B667FE"/>
    <w:rsid w:val="00B6693B"/>
    <w:rsid w:val="00B6695F"/>
    <w:rsid w:val="00B66B42"/>
    <w:rsid w:val="00B66BA5"/>
    <w:rsid w:val="00B66CAF"/>
    <w:rsid w:val="00B66DC2"/>
    <w:rsid w:val="00B66E23"/>
    <w:rsid w:val="00B66F3D"/>
    <w:rsid w:val="00B670AF"/>
    <w:rsid w:val="00B67228"/>
    <w:rsid w:val="00B6758A"/>
    <w:rsid w:val="00B67598"/>
    <w:rsid w:val="00B6769C"/>
    <w:rsid w:val="00B67737"/>
    <w:rsid w:val="00B67794"/>
    <w:rsid w:val="00B67886"/>
    <w:rsid w:val="00B678B5"/>
    <w:rsid w:val="00B67A32"/>
    <w:rsid w:val="00B67AA8"/>
    <w:rsid w:val="00B67BCE"/>
    <w:rsid w:val="00B67BCF"/>
    <w:rsid w:val="00B67BD3"/>
    <w:rsid w:val="00B67C49"/>
    <w:rsid w:val="00B67C79"/>
    <w:rsid w:val="00B67CAF"/>
    <w:rsid w:val="00B67D40"/>
    <w:rsid w:val="00B67D4E"/>
    <w:rsid w:val="00B67DF0"/>
    <w:rsid w:val="00B67F3B"/>
    <w:rsid w:val="00B67FC3"/>
    <w:rsid w:val="00B7008D"/>
    <w:rsid w:val="00B70131"/>
    <w:rsid w:val="00B7037B"/>
    <w:rsid w:val="00B705E2"/>
    <w:rsid w:val="00B70651"/>
    <w:rsid w:val="00B706C8"/>
    <w:rsid w:val="00B706C9"/>
    <w:rsid w:val="00B7077B"/>
    <w:rsid w:val="00B70897"/>
    <w:rsid w:val="00B70B0A"/>
    <w:rsid w:val="00B70BA0"/>
    <w:rsid w:val="00B70C24"/>
    <w:rsid w:val="00B70E60"/>
    <w:rsid w:val="00B70EAC"/>
    <w:rsid w:val="00B7109B"/>
    <w:rsid w:val="00B710EF"/>
    <w:rsid w:val="00B71201"/>
    <w:rsid w:val="00B7128C"/>
    <w:rsid w:val="00B7151D"/>
    <w:rsid w:val="00B71598"/>
    <w:rsid w:val="00B71608"/>
    <w:rsid w:val="00B71666"/>
    <w:rsid w:val="00B716D2"/>
    <w:rsid w:val="00B71700"/>
    <w:rsid w:val="00B718CB"/>
    <w:rsid w:val="00B7194E"/>
    <w:rsid w:val="00B7197B"/>
    <w:rsid w:val="00B71982"/>
    <w:rsid w:val="00B71A83"/>
    <w:rsid w:val="00B71AD2"/>
    <w:rsid w:val="00B71B00"/>
    <w:rsid w:val="00B71C59"/>
    <w:rsid w:val="00B71C9D"/>
    <w:rsid w:val="00B71DBE"/>
    <w:rsid w:val="00B71E02"/>
    <w:rsid w:val="00B71E15"/>
    <w:rsid w:val="00B71E19"/>
    <w:rsid w:val="00B71F61"/>
    <w:rsid w:val="00B7225D"/>
    <w:rsid w:val="00B7237A"/>
    <w:rsid w:val="00B729D3"/>
    <w:rsid w:val="00B72A7B"/>
    <w:rsid w:val="00B72AFF"/>
    <w:rsid w:val="00B72BC4"/>
    <w:rsid w:val="00B72C69"/>
    <w:rsid w:val="00B72D91"/>
    <w:rsid w:val="00B72DD7"/>
    <w:rsid w:val="00B72F18"/>
    <w:rsid w:val="00B72F6A"/>
    <w:rsid w:val="00B72F83"/>
    <w:rsid w:val="00B72FF5"/>
    <w:rsid w:val="00B731B5"/>
    <w:rsid w:val="00B731BA"/>
    <w:rsid w:val="00B73221"/>
    <w:rsid w:val="00B73449"/>
    <w:rsid w:val="00B73682"/>
    <w:rsid w:val="00B736A8"/>
    <w:rsid w:val="00B736B6"/>
    <w:rsid w:val="00B736C9"/>
    <w:rsid w:val="00B736CD"/>
    <w:rsid w:val="00B7374C"/>
    <w:rsid w:val="00B737B3"/>
    <w:rsid w:val="00B738C5"/>
    <w:rsid w:val="00B7394D"/>
    <w:rsid w:val="00B7396E"/>
    <w:rsid w:val="00B739B8"/>
    <w:rsid w:val="00B73D39"/>
    <w:rsid w:val="00B73D45"/>
    <w:rsid w:val="00B73D93"/>
    <w:rsid w:val="00B73DC9"/>
    <w:rsid w:val="00B73E5C"/>
    <w:rsid w:val="00B74083"/>
    <w:rsid w:val="00B74099"/>
    <w:rsid w:val="00B7409E"/>
    <w:rsid w:val="00B740AD"/>
    <w:rsid w:val="00B74101"/>
    <w:rsid w:val="00B7420C"/>
    <w:rsid w:val="00B742D1"/>
    <w:rsid w:val="00B743F2"/>
    <w:rsid w:val="00B74506"/>
    <w:rsid w:val="00B74589"/>
    <w:rsid w:val="00B746C3"/>
    <w:rsid w:val="00B746C7"/>
    <w:rsid w:val="00B747DA"/>
    <w:rsid w:val="00B748C1"/>
    <w:rsid w:val="00B74979"/>
    <w:rsid w:val="00B749D5"/>
    <w:rsid w:val="00B749F5"/>
    <w:rsid w:val="00B74A09"/>
    <w:rsid w:val="00B74A41"/>
    <w:rsid w:val="00B74C76"/>
    <w:rsid w:val="00B74CF0"/>
    <w:rsid w:val="00B74DEB"/>
    <w:rsid w:val="00B74F1D"/>
    <w:rsid w:val="00B75104"/>
    <w:rsid w:val="00B75195"/>
    <w:rsid w:val="00B75251"/>
    <w:rsid w:val="00B75394"/>
    <w:rsid w:val="00B755CF"/>
    <w:rsid w:val="00B7593B"/>
    <w:rsid w:val="00B75972"/>
    <w:rsid w:val="00B75B02"/>
    <w:rsid w:val="00B75C30"/>
    <w:rsid w:val="00B75D78"/>
    <w:rsid w:val="00B7600A"/>
    <w:rsid w:val="00B760F3"/>
    <w:rsid w:val="00B76135"/>
    <w:rsid w:val="00B761AC"/>
    <w:rsid w:val="00B761B1"/>
    <w:rsid w:val="00B76523"/>
    <w:rsid w:val="00B765B5"/>
    <w:rsid w:val="00B76612"/>
    <w:rsid w:val="00B7672D"/>
    <w:rsid w:val="00B767B1"/>
    <w:rsid w:val="00B76909"/>
    <w:rsid w:val="00B7694E"/>
    <w:rsid w:val="00B7697F"/>
    <w:rsid w:val="00B76A6B"/>
    <w:rsid w:val="00B76AC8"/>
    <w:rsid w:val="00B76C2B"/>
    <w:rsid w:val="00B76CD2"/>
    <w:rsid w:val="00B76D2D"/>
    <w:rsid w:val="00B76F2D"/>
    <w:rsid w:val="00B76F7A"/>
    <w:rsid w:val="00B770FF"/>
    <w:rsid w:val="00B771D2"/>
    <w:rsid w:val="00B772EA"/>
    <w:rsid w:val="00B7741A"/>
    <w:rsid w:val="00B7741C"/>
    <w:rsid w:val="00B7757C"/>
    <w:rsid w:val="00B7785D"/>
    <w:rsid w:val="00B77A6A"/>
    <w:rsid w:val="00B77AFF"/>
    <w:rsid w:val="00B77B77"/>
    <w:rsid w:val="00B77C2C"/>
    <w:rsid w:val="00B77C66"/>
    <w:rsid w:val="00B77DD0"/>
    <w:rsid w:val="00B77E8F"/>
    <w:rsid w:val="00B77EB4"/>
    <w:rsid w:val="00B80073"/>
    <w:rsid w:val="00B80155"/>
    <w:rsid w:val="00B80307"/>
    <w:rsid w:val="00B8030F"/>
    <w:rsid w:val="00B80462"/>
    <w:rsid w:val="00B804E8"/>
    <w:rsid w:val="00B80506"/>
    <w:rsid w:val="00B807AB"/>
    <w:rsid w:val="00B8099B"/>
    <w:rsid w:val="00B80A73"/>
    <w:rsid w:val="00B80A82"/>
    <w:rsid w:val="00B80BEC"/>
    <w:rsid w:val="00B80C52"/>
    <w:rsid w:val="00B80E22"/>
    <w:rsid w:val="00B80E34"/>
    <w:rsid w:val="00B80E5F"/>
    <w:rsid w:val="00B80F0E"/>
    <w:rsid w:val="00B81203"/>
    <w:rsid w:val="00B81219"/>
    <w:rsid w:val="00B81231"/>
    <w:rsid w:val="00B81267"/>
    <w:rsid w:val="00B81294"/>
    <w:rsid w:val="00B81328"/>
    <w:rsid w:val="00B8134F"/>
    <w:rsid w:val="00B813B1"/>
    <w:rsid w:val="00B81443"/>
    <w:rsid w:val="00B81474"/>
    <w:rsid w:val="00B815B5"/>
    <w:rsid w:val="00B8162C"/>
    <w:rsid w:val="00B816DA"/>
    <w:rsid w:val="00B81709"/>
    <w:rsid w:val="00B817FF"/>
    <w:rsid w:val="00B8195A"/>
    <w:rsid w:val="00B8197D"/>
    <w:rsid w:val="00B8198F"/>
    <w:rsid w:val="00B819A1"/>
    <w:rsid w:val="00B81A08"/>
    <w:rsid w:val="00B81A95"/>
    <w:rsid w:val="00B81D11"/>
    <w:rsid w:val="00B81D7E"/>
    <w:rsid w:val="00B81DD7"/>
    <w:rsid w:val="00B82112"/>
    <w:rsid w:val="00B821B6"/>
    <w:rsid w:val="00B821E7"/>
    <w:rsid w:val="00B8223F"/>
    <w:rsid w:val="00B8226F"/>
    <w:rsid w:val="00B822AD"/>
    <w:rsid w:val="00B822FB"/>
    <w:rsid w:val="00B82510"/>
    <w:rsid w:val="00B825CF"/>
    <w:rsid w:val="00B825D5"/>
    <w:rsid w:val="00B8297C"/>
    <w:rsid w:val="00B82C14"/>
    <w:rsid w:val="00B82C84"/>
    <w:rsid w:val="00B82CEF"/>
    <w:rsid w:val="00B82EF9"/>
    <w:rsid w:val="00B8312B"/>
    <w:rsid w:val="00B8315A"/>
    <w:rsid w:val="00B832D4"/>
    <w:rsid w:val="00B832FD"/>
    <w:rsid w:val="00B8378C"/>
    <w:rsid w:val="00B83866"/>
    <w:rsid w:val="00B838B6"/>
    <w:rsid w:val="00B83915"/>
    <w:rsid w:val="00B839E3"/>
    <w:rsid w:val="00B83C23"/>
    <w:rsid w:val="00B83C6B"/>
    <w:rsid w:val="00B83D2E"/>
    <w:rsid w:val="00B83DC2"/>
    <w:rsid w:val="00B83E5F"/>
    <w:rsid w:val="00B83FA7"/>
    <w:rsid w:val="00B8402C"/>
    <w:rsid w:val="00B8413A"/>
    <w:rsid w:val="00B8417C"/>
    <w:rsid w:val="00B84243"/>
    <w:rsid w:val="00B842A2"/>
    <w:rsid w:val="00B84304"/>
    <w:rsid w:val="00B8461D"/>
    <w:rsid w:val="00B84659"/>
    <w:rsid w:val="00B846A4"/>
    <w:rsid w:val="00B847CD"/>
    <w:rsid w:val="00B84893"/>
    <w:rsid w:val="00B849B9"/>
    <w:rsid w:val="00B84D8D"/>
    <w:rsid w:val="00B84E2F"/>
    <w:rsid w:val="00B84F67"/>
    <w:rsid w:val="00B8507B"/>
    <w:rsid w:val="00B850D2"/>
    <w:rsid w:val="00B8518F"/>
    <w:rsid w:val="00B8534B"/>
    <w:rsid w:val="00B8545D"/>
    <w:rsid w:val="00B85718"/>
    <w:rsid w:val="00B858B2"/>
    <w:rsid w:val="00B858FE"/>
    <w:rsid w:val="00B859DD"/>
    <w:rsid w:val="00B85A79"/>
    <w:rsid w:val="00B85C06"/>
    <w:rsid w:val="00B85D42"/>
    <w:rsid w:val="00B85F26"/>
    <w:rsid w:val="00B85F47"/>
    <w:rsid w:val="00B8600E"/>
    <w:rsid w:val="00B8607A"/>
    <w:rsid w:val="00B86088"/>
    <w:rsid w:val="00B86223"/>
    <w:rsid w:val="00B8623D"/>
    <w:rsid w:val="00B862F0"/>
    <w:rsid w:val="00B86331"/>
    <w:rsid w:val="00B86338"/>
    <w:rsid w:val="00B86344"/>
    <w:rsid w:val="00B864C0"/>
    <w:rsid w:val="00B866F6"/>
    <w:rsid w:val="00B867C6"/>
    <w:rsid w:val="00B86842"/>
    <w:rsid w:val="00B8699B"/>
    <w:rsid w:val="00B86A5E"/>
    <w:rsid w:val="00B86AA4"/>
    <w:rsid w:val="00B86ABD"/>
    <w:rsid w:val="00B86BC9"/>
    <w:rsid w:val="00B86D28"/>
    <w:rsid w:val="00B86D3A"/>
    <w:rsid w:val="00B86F14"/>
    <w:rsid w:val="00B86F7F"/>
    <w:rsid w:val="00B8700F"/>
    <w:rsid w:val="00B8705B"/>
    <w:rsid w:val="00B871CA"/>
    <w:rsid w:val="00B8722D"/>
    <w:rsid w:val="00B872AD"/>
    <w:rsid w:val="00B872FC"/>
    <w:rsid w:val="00B8754D"/>
    <w:rsid w:val="00B875F7"/>
    <w:rsid w:val="00B8774A"/>
    <w:rsid w:val="00B87807"/>
    <w:rsid w:val="00B87838"/>
    <w:rsid w:val="00B87851"/>
    <w:rsid w:val="00B87927"/>
    <w:rsid w:val="00B879DE"/>
    <w:rsid w:val="00B879FF"/>
    <w:rsid w:val="00B87A29"/>
    <w:rsid w:val="00B87B3E"/>
    <w:rsid w:val="00B9008B"/>
    <w:rsid w:val="00B900A0"/>
    <w:rsid w:val="00B90230"/>
    <w:rsid w:val="00B9025B"/>
    <w:rsid w:val="00B90286"/>
    <w:rsid w:val="00B902A0"/>
    <w:rsid w:val="00B90321"/>
    <w:rsid w:val="00B90430"/>
    <w:rsid w:val="00B90512"/>
    <w:rsid w:val="00B90563"/>
    <w:rsid w:val="00B9056B"/>
    <w:rsid w:val="00B906D8"/>
    <w:rsid w:val="00B9073B"/>
    <w:rsid w:val="00B908AF"/>
    <w:rsid w:val="00B9092F"/>
    <w:rsid w:val="00B90A6F"/>
    <w:rsid w:val="00B90A77"/>
    <w:rsid w:val="00B90A96"/>
    <w:rsid w:val="00B90BEF"/>
    <w:rsid w:val="00B90C67"/>
    <w:rsid w:val="00B90E03"/>
    <w:rsid w:val="00B90EDB"/>
    <w:rsid w:val="00B90F39"/>
    <w:rsid w:val="00B911C8"/>
    <w:rsid w:val="00B91271"/>
    <w:rsid w:val="00B912E0"/>
    <w:rsid w:val="00B91317"/>
    <w:rsid w:val="00B91357"/>
    <w:rsid w:val="00B9170B"/>
    <w:rsid w:val="00B917D9"/>
    <w:rsid w:val="00B91814"/>
    <w:rsid w:val="00B918E5"/>
    <w:rsid w:val="00B91AD9"/>
    <w:rsid w:val="00B91BA8"/>
    <w:rsid w:val="00B91BCB"/>
    <w:rsid w:val="00B91C53"/>
    <w:rsid w:val="00B91DEA"/>
    <w:rsid w:val="00B91F42"/>
    <w:rsid w:val="00B91F8C"/>
    <w:rsid w:val="00B91FC7"/>
    <w:rsid w:val="00B920A9"/>
    <w:rsid w:val="00B920E2"/>
    <w:rsid w:val="00B92144"/>
    <w:rsid w:val="00B9216C"/>
    <w:rsid w:val="00B923A2"/>
    <w:rsid w:val="00B9243E"/>
    <w:rsid w:val="00B924F1"/>
    <w:rsid w:val="00B925DD"/>
    <w:rsid w:val="00B92619"/>
    <w:rsid w:val="00B926D0"/>
    <w:rsid w:val="00B927B2"/>
    <w:rsid w:val="00B92AA1"/>
    <w:rsid w:val="00B92B5C"/>
    <w:rsid w:val="00B92B72"/>
    <w:rsid w:val="00B92BAA"/>
    <w:rsid w:val="00B92E68"/>
    <w:rsid w:val="00B92F58"/>
    <w:rsid w:val="00B92F9F"/>
    <w:rsid w:val="00B9308B"/>
    <w:rsid w:val="00B9310A"/>
    <w:rsid w:val="00B93494"/>
    <w:rsid w:val="00B93597"/>
    <w:rsid w:val="00B93611"/>
    <w:rsid w:val="00B9362B"/>
    <w:rsid w:val="00B93657"/>
    <w:rsid w:val="00B938B9"/>
    <w:rsid w:val="00B938FF"/>
    <w:rsid w:val="00B93A31"/>
    <w:rsid w:val="00B93AE7"/>
    <w:rsid w:val="00B93BE0"/>
    <w:rsid w:val="00B93C9F"/>
    <w:rsid w:val="00B93D2C"/>
    <w:rsid w:val="00B93DBD"/>
    <w:rsid w:val="00B93DFE"/>
    <w:rsid w:val="00B93E54"/>
    <w:rsid w:val="00B940FC"/>
    <w:rsid w:val="00B941D7"/>
    <w:rsid w:val="00B941F7"/>
    <w:rsid w:val="00B94326"/>
    <w:rsid w:val="00B943B3"/>
    <w:rsid w:val="00B944C2"/>
    <w:rsid w:val="00B94534"/>
    <w:rsid w:val="00B945B7"/>
    <w:rsid w:val="00B945D7"/>
    <w:rsid w:val="00B94945"/>
    <w:rsid w:val="00B9497A"/>
    <w:rsid w:val="00B94999"/>
    <w:rsid w:val="00B94C15"/>
    <w:rsid w:val="00B94C1A"/>
    <w:rsid w:val="00B94C8E"/>
    <w:rsid w:val="00B94CCE"/>
    <w:rsid w:val="00B94DB1"/>
    <w:rsid w:val="00B94F4F"/>
    <w:rsid w:val="00B952AF"/>
    <w:rsid w:val="00B9538B"/>
    <w:rsid w:val="00B95544"/>
    <w:rsid w:val="00B955A1"/>
    <w:rsid w:val="00B956D6"/>
    <w:rsid w:val="00B9587A"/>
    <w:rsid w:val="00B95923"/>
    <w:rsid w:val="00B9599B"/>
    <w:rsid w:val="00B95AD7"/>
    <w:rsid w:val="00B95D13"/>
    <w:rsid w:val="00B95E10"/>
    <w:rsid w:val="00B95F03"/>
    <w:rsid w:val="00B95F16"/>
    <w:rsid w:val="00B9616B"/>
    <w:rsid w:val="00B9632D"/>
    <w:rsid w:val="00B96427"/>
    <w:rsid w:val="00B965CD"/>
    <w:rsid w:val="00B966F3"/>
    <w:rsid w:val="00B96717"/>
    <w:rsid w:val="00B96815"/>
    <w:rsid w:val="00B9687B"/>
    <w:rsid w:val="00B96893"/>
    <w:rsid w:val="00B9689B"/>
    <w:rsid w:val="00B968D1"/>
    <w:rsid w:val="00B96928"/>
    <w:rsid w:val="00B96A62"/>
    <w:rsid w:val="00B96A67"/>
    <w:rsid w:val="00B96CE8"/>
    <w:rsid w:val="00B96D6C"/>
    <w:rsid w:val="00B96DA4"/>
    <w:rsid w:val="00B96DE6"/>
    <w:rsid w:val="00B96EA8"/>
    <w:rsid w:val="00B96FA5"/>
    <w:rsid w:val="00B96FE9"/>
    <w:rsid w:val="00B97034"/>
    <w:rsid w:val="00B970B5"/>
    <w:rsid w:val="00B9712F"/>
    <w:rsid w:val="00B971E1"/>
    <w:rsid w:val="00B973CC"/>
    <w:rsid w:val="00B97427"/>
    <w:rsid w:val="00B9744A"/>
    <w:rsid w:val="00B97550"/>
    <w:rsid w:val="00B97649"/>
    <w:rsid w:val="00B97683"/>
    <w:rsid w:val="00B9772B"/>
    <w:rsid w:val="00B977DE"/>
    <w:rsid w:val="00B97956"/>
    <w:rsid w:val="00B97979"/>
    <w:rsid w:val="00B97B0D"/>
    <w:rsid w:val="00B97C36"/>
    <w:rsid w:val="00B97C51"/>
    <w:rsid w:val="00B97CCC"/>
    <w:rsid w:val="00B97FCF"/>
    <w:rsid w:val="00BA00B5"/>
    <w:rsid w:val="00BA014A"/>
    <w:rsid w:val="00BA0386"/>
    <w:rsid w:val="00BA03E4"/>
    <w:rsid w:val="00BA03F7"/>
    <w:rsid w:val="00BA04D6"/>
    <w:rsid w:val="00BA052A"/>
    <w:rsid w:val="00BA0539"/>
    <w:rsid w:val="00BA05E3"/>
    <w:rsid w:val="00BA0685"/>
    <w:rsid w:val="00BA091B"/>
    <w:rsid w:val="00BA0976"/>
    <w:rsid w:val="00BA098D"/>
    <w:rsid w:val="00BA09BC"/>
    <w:rsid w:val="00BA0A11"/>
    <w:rsid w:val="00BA0C41"/>
    <w:rsid w:val="00BA0C83"/>
    <w:rsid w:val="00BA0DB1"/>
    <w:rsid w:val="00BA0E2C"/>
    <w:rsid w:val="00BA0E57"/>
    <w:rsid w:val="00BA0FAE"/>
    <w:rsid w:val="00BA11E3"/>
    <w:rsid w:val="00BA11F7"/>
    <w:rsid w:val="00BA1217"/>
    <w:rsid w:val="00BA1226"/>
    <w:rsid w:val="00BA123C"/>
    <w:rsid w:val="00BA124A"/>
    <w:rsid w:val="00BA126B"/>
    <w:rsid w:val="00BA12D5"/>
    <w:rsid w:val="00BA139A"/>
    <w:rsid w:val="00BA14B8"/>
    <w:rsid w:val="00BA14E7"/>
    <w:rsid w:val="00BA1512"/>
    <w:rsid w:val="00BA15A6"/>
    <w:rsid w:val="00BA15AE"/>
    <w:rsid w:val="00BA17B7"/>
    <w:rsid w:val="00BA17BC"/>
    <w:rsid w:val="00BA1863"/>
    <w:rsid w:val="00BA1969"/>
    <w:rsid w:val="00BA1B61"/>
    <w:rsid w:val="00BA1C21"/>
    <w:rsid w:val="00BA1CC2"/>
    <w:rsid w:val="00BA1D4E"/>
    <w:rsid w:val="00BA1E38"/>
    <w:rsid w:val="00BA1EF9"/>
    <w:rsid w:val="00BA1F14"/>
    <w:rsid w:val="00BA2061"/>
    <w:rsid w:val="00BA2128"/>
    <w:rsid w:val="00BA21BE"/>
    <w:rsid w:val="00BA2295"/>
    <w:rsid w:val="00BA22ED"/>
    <w:rsid w:val="00BA23E4"/>
    <w:rsid w:val="00BA23E9"/>
    <w:rsid w:val="00BA246A"/>
    <w:rsid w:val="00BA2477"/>
    <w:rsid w:val="00BA24BD"/>
    <w:rsid w:val="00BA25D9"/>
    <w:rsid w:val="00BA25FB"/>
    <w:rsid w:val="00BA2632"/>
    <w:rsid w:val="00BA2788"/>
    <w:rsid w:val="00BA2795"/>
    <w:rsid w:val="00BA290B"/>
    <w:rsid w:val="00BA2921"/>
    <w:rsid w:val="00BA29F6"/>
    <w:rsid w:val="00BA2A8F"/>
    <w:rsid w:val="00BA2BA1"/>
    <w:rsid w:val="00BA2BE4"/>
    <w:rsid w:val="00BA2CA8"/>
    <w:rsid w:val="00BA2CEB"/>
    <w:rsid w:val="00BA2D38"/>
    <w:rsid w:val="00BA2D75"/>
    <w:rsid w:val="00BA2E0D"/>
    <w:rsid w:val="00BA2E97"/>
    <w:rsid w:val="00BA2E9F"/>
    <w:rsid w:val="00BA2FC6"/>
    <w:rsid w:val="00BA2FED"/>
    <w:rsid w:val="00BA3003"/>
    <w:rsid w:val="00BA3271"/>
    <w:rsid w:val="00BA3321"/>
    <w:rsid w:val="00BA341A"/>
    <w:rsid w:val="00BA34A9"/>
    <w:rsid w:val="00BA35FD"/>
    <w:rsid w:val="00BA3630"/>
    <w:rsid w:val="00BA36A5"/>
    <w:rsid w:val="00BA379F"/>
    <w:rsid w:val="00BA3A25"/>
    <w:rsid w:val="00BA3AED"/>
    <w:rsid w:val="00BA3BE5"/>
    <w:rsid w:val="00BA3BF4"/>
    <w:rsid w:val="00BA3C5A"/>
    <w:rsid w:val="00BA3CD1"/>
    <w:rsid w:val="00BA3CEB"/>
    <w:rsid w:val="00BA3D85"/>
    <w:rsid w:val="00BA3DC6"/>
    <w:rsid w:val="00BA3E59"/>
    <w:rsid w:val="00BA3EEA"/>
    <w:rsid w:val="00BA3F3E"/>
    <w:rsid w:val="00BA40AF"/>
    <w:rsid w:val="00BA41C8"/>
    <w:rsid w:val="00BA4431"/>
    <w:rsid w:val="00BA44A3"/>
    <w:rsid w:val="00BA44FC"/>
    <w:rsid w:val="00BA45EA"/>
    <w:rsid w:val="00BA46C5"/>
    <w:rsid w:val="00BA490B"/>
    <w:rsid w:val="00BA4AC7"/>
    <w:rsid w:val="00BA4B42"/>
    <w:rsid w:val="00BA4B5A"/>
    <w:rsid w:val="00BA4BD6"/>
    <w:rsid w:val="00BA4C01"/>
    <w:rsid w:val="00BA4D1F"/>
    <w:rsid w:val="00BA4EE0"/>
    <w:rsid w:val="00BA5082"/>
    <w:rsid w:val="00BA508E"/>
    <w:rsid w:val="00BA5095"/>
    <w:rsid w:val="00BA52B1"/>
    <w:rsid w:val="00BA535C"/>
    <w:rsid w:val="00BA5485"/>
    <w:rsid w:val="00BA55BF"/>
    <w:rsid w:val="00BA56A5"/>
    <w:rsid w:val="00BA593E"/>
    <w:rsid w:val="00BA5BFC"/>
    <w:rsid w:val="00BA5C2A"/>
    <w:rsid w:val="00BA5DCD"/>
    <w:rsid w:val="00BA5E50"/>
    <w:rsid w:val="00BA5E6B"/>
    <w:rsid w:val="00BA5F29"/>
    <w:rsid w:val="00BA6087"/>
    <w:rsid w:val="00BA60ED"/>
    <w:rsid w:val="00BA6141"/>
    <w:rsid w:val="00BA638B"/>
    <w:rsid w:val="00BA6429"/>
    <w:rsid w:val="00BA6446"/>
    <w:rsid w:val="00BA663B"/>
    <w:rsid w:val="00BA6783"/>
    <w:rsid w:val="00BA679B"/>
    <w:rsid w:val="00BA6901"/>
    <w:rsid w:val="00BA6A85"/>
    <w:rsid w:val="00BA6B95"/>
    <w:rsid w:val="00BA6BF3"/>
    <w:rsid w:val="00BA6C36"/>
    <w:rsid w:val="00BA6C5E"/>
    <w:rsid w:val="00BA6CA6"/>
    <w:rsid w:val="00BA6D5B"/>
    <w:rsid w:val="00BA6E22"/>
    <w:rsid w:val="00BA6E77"/>
    <w:rsid w:val="00BA6F84"/>
    <w:rsid w:val="00BA714E"/>
    <w:rsid w:val="00BA7245"/>
    <w:rsid w:val="00BA72B1"/>
    <w:rsid w:val="00BA7420"/>
    <w:rsid w:val="00BA7531"/>
    <w:rsid w:val="00BA77A7"/>
    <w:rsid w:val="00BA7808"/>
    <w:rsid w:val="00BA789C"/>
    <w:rsid w:val="00BA7927"/>
    <w:rsid w:val="00BA7979"/>
    <w:rsid w:val="00BA7A06"/>
    <w:rsid w:val="00BA7F41"/>
    <w:rsid w:val="00BA7F5E"/>
    <w:rsid w:val="00BB00B8"/>
    <w:rsid w:val="00BB00F9"/>
    <w:rsid w:val="00BB01B4"/>
    <w:rsid w:val="00BB0281"/>
    <w:rsid w:val="00BB039B"/>
    <w:rsid w:val="00BB0476"/>
    <w:rsid w:val="00BB048D"/>
    <w:rsid w:val="00BB04DE"/>
    <w:rsid w:val="00BB0536"/>
    <w:rsid w:val="00BB067F"/>
    <w:rsid w:val="00BB06EC"/>
    <w:rsid w:val="00BB0711"/>
    <w:rsid w:val="00BB08AE"/>
    <w:rsid w:val="00BB098E"/>
    <w:rsid w:val="00BB0A09"/>
    <w:rsid w:val="00BB0A21"/>
    <w:rsid w:val="00BB0AA8"/>
    <w:rsid w:val="00BB0B69"/>
    <w:rsid w:val="00BB0C5C"/>
    <w:rsid w:val="00BB0D6A"/>
    <w:rsid w:val="00BB0F61"/>
    <w:rsid w:val="00BB100D"/>
    <w:rsid w:val="00BB1100"/>
    <w:rsid w:val="00BB114B"/>
    <w:rsid w:val="00BB1158"/>
    <w:rsid w:val="00BB11C6"/>
    <w:rsid w:val="00BB11D9"/>
    <w:rsid w:val="00BB1267"/>
    <w:rsid w:val="00BB13E2"/>
    <w:rsid w:val="00BB151B"/>
    <w:rsid w:val="00BB15F2"/>
    <w:rsid w:val="00BB16E6"/>
    <w:rsid w:val="00BB16E7"/>
    <w:rsid w:val="00BB1709"/>
    <w:rsid w:val="00BB173B"/>
    <w:rsid w:val="00BB1776"/>
    <w:rsid w:val="00BB1800"/>
    <w:rsid w:val="00BB180A"/>
    <w:rsid w:val="00BB1856"/>
    <w:rsid w:val="00BB18C6"/>
    <w:rsid w:val="00BB19AB"/>
    <w:rsid w:val="00BB1A2B"/>
    <w:rsid w:val="00BB1A67"/>
    <w:rsid w:val="00BB1ACA"/>
    <w:rsid w:val="00BB1BEF"/>
    <w:rsid w:val="00BB1C23"/>
    <w:rsid w:val="00BB1E65"/>
    <w:rsid w:val="00BB1FDC"/>
    <w:rsid w:val="00BB2062"/>
    <w:rsid w:val="00BB20B1"/>
    <w:rsid w:val="00BB2285"/>
    <w:rsid w:val="00BB22D3"/>
    <w:rsid w:val="00BB22F5"/>
    <w:rsid w:val="00BB2476"/>
    <w:rsid w:val="00BB2543"/>
    <w:rsid w:val="00BB2670"/>
    <w:rsid w:val="00BB28F5"/>
    <w:rsid w:val="00BB2AAB"/>
    <w:rsid w:val="00BB2AC2"/>
    <w:rsid w:val="00BB2BE7"/>
    <w:rsid w:val="00BB2CCE"/>
    <w:rsid w:val="00BB2D0E"/>
    <w:rsid w:val="00BB2E6A"/>
    <w:rsid w:val="00BB2F52"/>
    <w:rsid w:val="00BB3071"/>
    <w:rsid w:val="00BB312B"/>
    <w:rsid w:val="00BB3183"/>
    <w:rsid w:val="00BB3220"/>
    <w:rsid w:val="00BB32E5"/>
    <w:rsid w:val="00BB3711"/>
    <w:rsid w:val="00BB380E"/>
    <w:rsid w:val="00BB394B"/>
    <w:rsid w:val="00BB3B2B"/>
    <w:rsid w:val="00BB3B70"/>
    <w:rsid w:val="00BB3B9B"/>
    <w:rsid w:val="00BB3C03"/>
    <w:rsid w:val="00BB3DE0"/>
    <w:rsid w:val="00BB3DFF"/>
    <w:rsid w:val="00BB3FC3"/>
    <w:rsid w:val="00BB41F6"/>
    <w:rsid w:val="00BB41FA"/>
    <w:rsid w:val="00BB4225"/>
    <w:rsid w:val="00BB4330"/>
    <w:rsid w:val="00BB43D0"/>
    <w:rsid w:val="00BB4427"/>
    <w:rsid w:val="00BB4577"/>
    <w:rsid w:val="00BB4714"/>
    <w:rsid w:val="00BB4793"/>
    <w:rsid w:val="00BB48E8"/>
    <w:rsid w:val="00BB48F2"/>
    <w:rsid w:val="00BB496F"/>
    <w:rsid w:val="00BB49AE"/>
    <w:rsid w:val="00BB4B68"/>
    <w:rsid w:val="00BB4BA3"/>
    <w:rsid w:val="00BB4BC9"/>
    <w:rsid w:val="00BB4DBF"/>
    <w:rsid w:val="00BB4E41"/>
    <w:rsid w:val="00BB4F24"/>
    <w:rsid w:val="00BB51DD"/>
    <w:rsid w:val="00BB5229"/>
    <w:rsid w:val="00BB5277"/>
    <w:rsid w:val="00BB52C4"/>
    <w:rsid w:val="00BB539B"/>
    <w:rsid w:val="00BB53D0"/>
    <w:rsid w:val="00BB5556"/>
    <w:rsid w:val="00BB5565"/>
    <w:rsid w:val="00BB5683"/>
    <w:rsid w:val="00BB5735"/>
    <w:rsid w:val="00BB5737"/>
    <w:rsid w:val="00BB57BB"/>
    <w:rsid w:val="00BB58DA"/>
    <w:rsid w:val="00BB5944"/>
    <w:rsid w:val="00BB59AB"/>
    <w:rsid w:val="00BB59AD"/>
    <w:rsid w:val="00BB5B1B"/>
    <w:rsid w:val="00BB5B27"/>
    <w:rsid w:val="00BB5E48"/>
    <w:rsid w:val="00BB5E7F"/>
    <w:rsid w:val="00BB5EA2"/>
    <w:rsid w:val="00BB607B"/>
    <w:rsid w:val="00BB6100"/>
    <w:rsid w:val="00BB6157"/>
    <w:rsid w:val="00BB6227"/>
    <w:rsid w:val="00BB63F1"/>
    <w:rsid w:val="00BB6623"/>
    <w:rsid w:val="00BB66AD"/>
    <w:rsid w:val="00BB67A6"/>
    <w:rsid w:val="00BB6816"/>
    <w:rsid w:val="00BB697D"/>
    <w:rsid w:val="00BB69E0"/>
    <w:rsid w:val="00BB6C88"/>
    <w:rsid w:val="00BB6CFE"/>
    <w:rsid w:val="00BB6E17"/>
    <w:rsid w:val="00BB6ECF"/>
    <w:rsid w:val="00BB6ED0"/>
    <w:rsid w:val="00BB705F"/>
    <w:rsid w:val="00BB714A"/>
    <w:rsid w:val="00BB72E0"/>
    <w:rsid w:val="00BB7480"/>
    <w:rsid w:val="00BB74B2"/>
    <w:rsid w:val="00BB74BF"/>
    <w:rsid w:val="00BB75A2"/>
    <w:rsid w:val="00BB77D2"/>
    <w:rsid w:val="00BB77E5"/>
    <w:rsid w:val="00BB78F2"/>
    <w:rsid w:val="00BB7947"/>
    <w:rsid w:val="00BB7948"/>
    <w:rsid w:val="00BB7A47"/>
    <w:rsid w:val="00BB7A6C"/>
    <w:rsid w:val="00BB7AE7"/>
    <w:rsid w:val="00BB7BC3"/>
    <w:rsid w:val="00BC0028"/>
    <w:rsid w:val="00BC008C"/>
    <w:rsid w:val="00BC0114"/>
    <w:rsid w:val="00BC01DD"/>
    <w:rsid w:val="00BC0229"/>
    <w:rsid w:val="00BC026B"/>
    <w:rsid w:val="00BC02FA"/>
    <w:rsid w:val="00BC0306"/>
    <w:rsid w:val="00BC035A"/>
    <w:rsid w:val="00BC062F"/>
    <w:rsid w:val="00BC0AC9"/>
    <w:rsid w:val="00BC0B9F"/>
    <w:rsid w:val="00BC0BCD"/>
    <w:rsid w:val="00BC0C64"/>
    <w:rsid w:val="00BC0DE9"/>
    <w:rsid w:val="00BC0EE0"/>
    <w:rsid w:val="00BC0F7E"/>
    <w:rsid w:val="00BC1062"/>
    <w:rsid w:val="00BC1079"/>
    <w:rsid w:val="00BC113B"/>
    <w:rsid w:val="00BC11D8"/>
    <w:rsid w:val="00BC1345"/>
    <w:rsid w:val="00BC135C"/>
    <w:rsid w:val="00BC13BB"/>
    <w:rsid w:val="00BC14B7"/>
    <w:rsid w:val="00BC1570"/>
    <w:rsid w:val="00BC1794"/>
    <w:rsid w:val="00BC18BA"/>
    <w:rsid w:val="00BC18FC"/>
    <w:rsid w:val="00BC198B"/>
    <w:rsid w:val="00BC1A24"/>
    <w:rsid w:val="00BC1A50"/>
    <w:rsid w:val="00BC1AF3"/>
    <w:rsid w:val="00BC1BB1"/>
    <w:rsid w:val="00BC1D87"/>
    <w:rsid w:val="00BC1DA1"/>
    <w:rsid w:val="00BC1FA0"/>
    <w:rsid w:val="00BC20A6"/>
    <w:rsid w:val="00BC2150"/>
    <w:rsid w:val="00BC218C"/>
    <w:rsid w:val="00BC22B7"/>
    <w:rsid w:val="00BC235A"/>
    <w:rsid w:val="00BC2408"/>
    <w:rsid w:val="00BC2437"/>
    <w:rsid w:val="00BC2446"/>
    <w:rsid w:val="00BC24E8"/>
    <w:rsid w:val="00BC2564"/>
    <w:rsid w:val="00BC25AA"/>
    <w:rsid w:val="00BC2719"/>
    <w:rsid w:val="00BC27F3"/>
    <w:rsid w:val="00BC2AC1"/>
    <w:rsid w:val="00BC2B85"/>
    <w:rsid w:val="00BC2C4C"/>
    <w:rsid w:val="00BC2D9F"/>
    <w:rsid w:val="00BC2E3E"/>
    <w:rsid w:val="00BC2E42"/>
    <w:rsid w:val="00BC2FB6"/>
    <w:rsid w:val="00BC30DD"/>
    <w:rsid w:val="00BC3109"/>
    <w:rsid w:val="00BC312A"/>
    <w:rsid w:val="00BC3291"/>
    <w:rsid w:val="00BC3381"/>
    <w:rsid w:val="00BC35C0"/>
    <w:rsid w:val="00BC35D5"/>
    <w:rsid w:val="00BC35FC"/>
    <w:rsid w:val="00BC3790"/>
    <w:rsid w:val="00BC3A68"/>
    <w:rsid w:val="00BC3C15"/>
    <w:rsid w:val="00BC3C89"/>
    <w:rsid w:val="00BC3CA9"/>
    <w:rsid w:val="00BC3D37"/>
    <w:rsid w:val="00BC3E1A"/>
    <w:rsid w:val="00BC3EF6"/>
    <w:rsid w:val="00BC3F1C"/>
    <w:rsid w:val="00BC3FE6"/>
    <w:rsid w:val="00BC3FEC"/>
    <w:rsid w:val="00BC40DF"/>
    <w:rsid w:val="00BC4463"/>
    <w:rsid w:val="00BC4465"/>
    <w:rsid w:val="00BC4547"/>
    <w:rsid w:val="00BC45A1"/>
    <w:rsid w:val="00BC466A"/>
    <w:rsid w:val="00BC4694"/>
    <w:rsid w:val="00BC46D7"/>
    <w:rsid w:val="00BC4870"/>
    <w:rsid w:val="00BC4892"/>
    <w:rsid w:val="00BC4951"/>
    <w:rsid w:val="00BC495D"/>
    <w:rsid w:val="00BC4AD5"/>
    <w:rsid w:val="00BC4BD6"/>
    <w:rsid w:val="00BC4C2B"/>
    <w:rsid w:val="00BC4D92"/>
    <w:rsid w:val="00BC4DC3"/>
    <w:rsid w:val="00BC4FAA"/>
    <w:rsid w:val="00BC50CF"/>
    <w:rsid w:val="00BC5180"/>
    <w:rsid w:val="00BC5290"/>
    <w:rsid w:val="00BC52B1"/>
    <w:rsid w:val="00BC5364"/>
    <w:rsid w:val="00BC538C"/>
    <w:rsid w:val="00BC5420"/>
    <w:rsid w:val="00BC544D"/>
    <w:rsid w:val="00BC54C0"/>
    <w:rsid w:val="00BC5558"/>
    <w:rsid w:val="00BC55D9"/>
    <w:rsid w:val="00BC55EE"/>
    <w:rsid w:val="00BC571D"/>
    <w:rsid w:val="00BC5775"/>
    <w:rsid w:val="00BC57FA"/>
    <w:rsid w:val="00BC5945"/>
    <w:rsid w:val="00BC596D"/>
    <w:rsid w:val="00BC59D7"/>
    <w:rsid w:val="00BC5B0A"/>
    <w:rsid w:val="00BC5B0F"/>
    <w:rsid w:val="00BC5D8A"/>
    <w:rsid w:val="00BC5DF2"/>
    <w:rsid w:val="00BC5E9A"/>
    <w:rsid w:val="00BC5ECC"/>
    <w:rsid w:val="00BC6123"/>
    <w:rsid w:val="00BC6369"/>
    <w:rsid w:val="00BC656A"/>
    <w:rsid w:val="00BC6571"/>
    <w:rsid w:val="00BC657D"/>
    <w:rsid w:val="00BC6858"/>
    <w:rsid w:val="00BC6877"/>
    <w:rsid w:val="00BC6AC7"/>
    <w:rsid w:val="00BC6AFA"/>
    <w:rsid w:val="00BC6B78"/>
    <w:rsid w:val="00BC6B98"/>
    <w:rsid w:val="00BC6BDB"/>
    <w:rsid w:val="00BC6BFE"/>
    <w:rsid w:val="00BC6CBD"/>
    <w:rsid w:val="00BC6D04"/>
    <w:rsid w:val="00BC6D1A"/>
    <w:rsid w:val="00BC6DE6"/>
    <w:rsid w:val="00BC6FA9"/>
    <w:rsid w:val="00BC6FFB"/>
    <w:rsid w:val="00BC709A"/>
    <w:rsid w:val="00BC71EC"/>
    <w:rsid w:val="00BC72EA"/>
    <w:rsid w:val="00BC7669"/>
    <w:rsid w:val="00BC77BA"/>
    <w:rsid w:val="00BC77D5"/>
    <w:rsid w:val="00BC78D0"/>
    <w:rsid w:val="00BC78DB"/>
    <w:rsid w:val="00BC7919"/>
    <w:rsid w:val="00BC7B47"/>
    <w:rsid w:val="00BC7BD1"/>
    <w:rsid w:val="00BC7CBE"/>
    <w:rsid w:val="00BC7E02"/>
    <w:rsid w:val="00BC7E34"/>
    <w:rsid w:val="00BC7F5D"/>
    <w:rsid w:val="00BC7FB8"/>
    <w:rsid w:val="00BC7FE3"/>
    <w:rsid w:val="00BD005C"/>
    <w:rsid w:val="00BD04C5"/>
    <w:rsid w:val="00BD05C4"/>
    <w:rsid w:val="00BD08C0"/>
    <w:rsid w:val="00BD0A52"/>
    <w:rsid w:val="00BD0BA0"/>
    <w:rsid w:val="00BD0BAF"/>
    <w:rsid w:val="00BD0D1A"/>
    <w:rsid w:val="00BD0D32"/>
    <w:rsid w:val="00BD0D3E"/>
    <w:rsid w:val="00BD0E64"/>
    <w:rsid w:val="00BD0F13"/>
    <w:rsid w:val="00BD0F51"/>
    <w:rsid w:val="00BD0FB4"/>
    <w:rsid w:val="00BD1063"/>
    <w:rsid w:val="00BD1273"/>
    <w:rsid w:val="00BD1391"/>
    <w:rsid w:val="00BD1475"/>
    <w:rsid w:val="00BD153D"/>
    <w:rsid w:val="00BD1546"/>
    <w:rsid w:val="00BD15EB"/>
    <w:rsid w:val="00BD1680"/>
    <w:rsid w:val="00BD176D"/>
    <w:rsid w:val="00BD17DB"/>
    <w:rsid w:val="00BD1897"/>
    <w:rsid w:val="00BD1922"/>
    <w:rsid w:val="00BD199B"/>
    <w:rsid w:val="00BD1A12"/>
    <w:rsid w:val="00BD1AB3"/>
    <w:rsid w:val="00BD1B6C"/>
    <w:rsid w:val="00BD1BE2"/>
    <w:rsid w:val="00BD1C65"/>
    <w:rsid w:val="00BD1CAA"/>
    <w:rsid w:val="00BD1D7E"/>
    <w:rsid w:val="00BD1ECF"/>
    <w:rsid w:val="00BD1F3E"/>
    <w:rsid w:val="00BD1FAB"/>
    <w:rsid w:val="00BD1FBF"/>
    <w:rsid w:val="00BD212E"/>
    <w:rsid w:val="00BD2194"/>
    <w:rsid w:val="00BD21CC"/>
    <w:rsid w:val="00BD2290"/>
    <w:rsid w:val="00BD22E4"/>
    <w:rsid w:val="00BD233B"/>
    <w:rsid w:val="00BD2570"/>
    <w:rsid w:val="00BD25A5"/>
    <w:rsid w:val="00BD25FB"/>
    <w:rsid w:val="00BD262A"/>
    <w:rsid w:val="00BD26C8"/>
    <w:rsid w:val="00BD2720"/>
    <w:rsid w:val="00BD287E"/>
    <w:rsid w:val="00BD2A75"/>
    <w:rsid w:val="00BD2A9A"/>
    <w:rsid w:val="00BD2B5F"/>
    <w:rsid w:val="00BD2B93"/>
    <w:rsid w:val="00BD2C61"/>
    <w:rsid w:val="00BD2CA8"/>
    <w:rsid w:val="00BD2D89"/>
    <w:rsid w:val="00BD2EEE"/>
    <w:rsid w:val="00BD2F02"/>
    <w:rsid w:val="00BD31D7"/>
    <w:rsid w:val="00BD3239"/>
    <w:rsid w:val="00BD32B1"/>
    <w:rsid w:val="00BD3305"/>
    <w:rsid w:val="00BD34CA"/>
    <w:rsid w:val="00BD3618"/>
    <w:rsid w:val="00BD3625"/>
    <w:rsid w:val="00BD37CA"/>
    <w:rsid w:val="00BD37E9"/>
    <w:rsid w:val="00BD3846"/>
    <w:rsid w:val="00BD38B1"/>
    <w:rsid w:val="00BD38CC"/>
    <w:rsid w:val="00BD3972"/>
    <w:rsid w:val="00BD39CE"/>
    <w:rsid w:val="00BD3A6A"/>
    <w:rsid w:val="00BD3A84"/>
    <w:rsid w:val="00BD3A88"/>
    <w:rsid w:val="00BD3C03"/>
    <w:rsid w:val="00BD3E37"/>
    <w:rsid w:val="00BD3F43"/>
    <w:rsid w:val="00BD4028"/>
    <w:rsid w:val="00BD4043"/>
    <w:rsid w:val="00BD404A"/>
    <w:rsid w:val="00BD405B"/>
    <w:rsid w:val="00BD405E"/>
    <w:rsid w:val="00BD40ED"/>
    <w:rsid w:val="00BD40FE"/>
    <w:rsid w:val="00BD425E"/>
    <w:rsid w:val="00BD4415"/>
    <w:rsid w:val="00BD44B3"/>
    <w:rsid w:val="00BD45AF"/>
    <w:rsid w:val="00BD4615"/>
    <w:rsid w:val="00BD465A"/>
    <w:rsid w:val="00BD48BD"/>
    <w:rsid w:val="00BD48F8"/>
    <w:rsid w:val="00BD48F9"/>
    <w:rsid w:val="00BD496C"/>
    <w:rsid w:val="00BD4AA8"/>
    <w:rsid w:val="00BD4F24"/>
    <w:rsid w:val="00BD4F7A"/>
    <w:rsid w:val="00BD51BB"/>
    <w:rsid w:val="00BD5398"/>
    <w:rsid w:val="00BD53BD"/>
    <w:rsid w:val="00BD53F9"/>
    <w:rsid w:val="00BD5488"/>
    <w:rsid w:val="00BD5577"/>
    <w:rsid w:val="00BD5650"/>
    <w:rsid w:val="00BD56AA"/>
    <w:rsid w:val="00BD573F"/>
    <w:rsid w:val="00BD5749"/>
    <w:rsid w:val="00BD57EC"/>
    <w:rsid w:val="00BD5859"/>
    <w:rsid w:val="00BD58E3"/>
    <w:rsid w:val="00BD58F4"/>
    <w:rsid w:val="00BD5988"/>
    <w:rsid w:val="00BD59BD"/>
    <w:rsid w:val="00BD5A7E"/>
    <w:rsid w:val="00BD5C9F"/>
    <w:rsid w:val="00BD5D4C"/>
    <w:rsid w:val="00BD5D82"/>
    <w:rsid w:val="00BD5E19"/>
    <w:rsid w:val="00BD5F5E"/>
    <w:rsid w:val="00BD60AE"/>
    <w:rsid w:val="00BD60BA"/>
    <w:rsid w:val="00BD611D"/>
    <w:rsid w:val="00BD6391"/>
    <w:rsid w:val="00BD6428"/>
    <w:rsid w:val="00BD649A"/>
    <w:rsid w:val="00BD649E"/>
    <w:rsid w:val="00BD64CF"/>
    <w:rsid w:val="00BD6528"/>
    <w:rsid w:val="00BD653C"/>
    <w:rsid w:val="00BD6547"/>
    <w:rsid w:val="00BD66BD"/>
    <w:rsid w:val="00BD672B"/>
    <w:rsid w:val="00BD67A5"/>
    <w:rsid w:val="00BD690D"/>
    <w:rsid w:val="00BD6A52"/>
    <w:rsid w:val="00BD6AC8"/>
    <w:rsid w:val="00BD6C20"/>
    <w:rsid w:val="00BD6C78"/>
    <w:rsid w:val="00BD6CC9"/>
    <w:rsid w:val="00BD6E17"/>
    <w:rsid w:val="00BD6F5A"/>
    <w:rsid w:val="00BD6F7A"/>
    <w:rsid w:val="00BD6F9D"/>
    <w:rsid w:val="00BD70CF"/>
    <w:rsid w:val="00BD70E2"/>
    <w:rsid w:val="00BD7147"/>
    <w:rsid w:val="00BD716F"/>
    <w:rsid w:val="00BD71CD"/>
    <w:rsid w:val="00BD736E"/>
    <w:rsid w:val="00BD7662"/>
    <w:rsid w:val="00BD77AD"/>
    <w:rsid w:val="00BD7826"/>
    <w:rsid w:val="00BD78BE"/>
    <w:rsid w:val="00BD796A"/>
    <w:rsid w:val="00BD7981"/>
    <w:rsid w:val="00BD7A1F"/>
    <w:rsid w:val="00BD7A47"/>
    <w:rsid w:val="00BD7BF0"/>
    <w:rsid w:val="00BD7C0D"/>
    <w:rsid w:val="00BD7D29"/>
    <w:rsid w:val="00BD7D2F"/>
    <w:rsid w:val="00BD7D66"/>
    <w:rsid w:val="00BD7DC3"/>
    <w:rsid w:val="00BD7EE5"/>
    <w:rsid w:val="00BD7EE8"/>
    <w:rsid w:val="00BD7F63"/>
    <w:rsid w:val="00BE00EB"/>
    <w:rsid w:val="00BE0219"/>
    <w:rsid w:val="00BE0264"/>
    <w:rsid w:val="00BE0473"/>
    <w:rsid w:val="00BE0484"/>
    <w:rsid w:val="00BE0491"/>
    <w:rsid w:val="00BE049B"/>
    <w:rsid w:val="00BE04EB"/>
    <w:rsid w:val="00BE04F1"/>
    <w:rsid w:val="00BE070D"/>
    <w:rsid w:val="00BE073D"/>
    <w:rsid w:val="00BE0941"/>
    <w:rsid w:val="00BE09EE"/>
    <w:rsid w:val="00BE0A0B"/>
    <w:rsid w:val="00BE0B45"/>
    <w:rsid w:val="00BE0BEB"/>
    <w:rsid w:val="00BE0C0B"/>
    <w:rsid w:val="00BE0C31"/>
    <w:rsid w:val="00BE0C89"/>
    <w:rsid w:val="00BE0D5F"/>
    <w:rsid w:val="00BE0D7B"/>
    <w:rsid w:val="00BE0D8B"/>
    <w:rsid w:val="00BE0F2A"/>
    <w:rsid w:val="00BE1190"/>
    <w:rsid w:val="00BE1222"/>
    <w:rsid w:val="00BE1475"/>
    <w:rsid w:val="00BE1497"/>
    <w:rsid w:val="00BE15DE"/>
    <w:rsid w:val="00BE1890"/>
    <w:rsid w:val="00BE1ACD"/>
    <w:rsid w:val="00BE1B7A"/>
    <w:rsid w:val="00BE1BE0"/>
    <w:rsid w:val="00BE1D79"/>
    <w:rsid w:val="00BE1D84"/>
    <w:rsid w:val="00BE1EF9"/>
    <w:rsid w:val="00BE1F3D"/>
    <w:rsid w:val="00BE1FFC"/>
    <w:rsid w:val="00BE205B"/>
    <w:rsid w:val="00BE208E"/>
    <w:rsid w:val="00BE21FA"/>
    <w:rsid w:val="00BE2312"/>
    <w:rsid w:val="00BE24A3"/>
    <w:rsid w:val="00BE272C"/>
    <w:rsid w:val="00BE275C"/>
    <w:rsid w:val="00BE2801"/>
    <w:rsid w:val="00BE2A6D"/>
    <w:rsid w:val="00BE2ABF"/>
    <w:rsid w:val="00BE2AC3"/>
    <w:rsid w:val="00BE2B4A"/>
    <w:rsid w:val="00BE2C5F"/>
    <w:rsid w:val="00BE31D8"/>
    <w:rsid w:val="00BE32C7"/>
    <w:rsid w:val="00BE3346"/>
    <w:rsid w:val="00BE33E5"/>
    <w:rsid w:val="00BE34FF"/>
    <w:rsid w:val="00BE359E"/>
    <w:rsid w:val="00BE35CC"/>
    <w:rsid w:val="00BE36A2"/>
    <w:rsid w:val="00BE3806"/>
    <w:rsid w:val="00BE384F"/>
    <w:rsid w:val="00BE39C1"/>
    <w:rsid w:val="00BE3CEC"/>
    <w:rsid w:val="00BE3D11"/>
    <w:rsid w:val="00BE3D26"/>
    <w:rsid w:val="00BE3EA3"/>
    <w:rsid w:val="00BE40B0"/>
    <w:rsid w:val="00BE4110"/>
    <w:rsid w:val="00BE4220"/>
    <w:rsid w:val="00BE4223"/>
    <w:rsid w:val="00BE427E"/>
    <w:rsid w:val="00BE44FB"/>
    <w:rsid w:val="00BE4546"/>
    <w:rsid w:val="00BE4654"/>
    <w:rsid w:val="00BE4731"/>
    <w:rsid w:val="00BE47B4"/>
    <w:rsid w:val="00BE482C"/>
    <w:rsid w:val="00BE48C6"/>
    <w:rsid w:val="00BE4913"/>
    <w:rsid w:val="00BE4AEF"/>
    <w:rsid w:val="00BE4C05"/>
    <w:rsid w:val="00BE4C10"/>
    <w:rsid w:val="00BE4CF1"/>
    <w:rsid w:val="00BE4CFC"/>
    <w:rsid w:val="00BE4D27"/>
    <w:rsid w:val="00BE4D49"/>
    <w:rsid w:val="00BE4D6F"/>
    <w:rsid w:val="00BE4E16"/>
    <w:rsid w:val="00BE4E95"/>
    <w:rsid w:val="00BE4ED3"/>
    <w:rsid w:val="00BE4F1E"/>
    <w:rsid w:val="00BE50B7"/>
    <w:rsid w:val="00BE5118"/>
    <w:rsid w:val="00BE5126"/>
    <w:rsid w:val="00BE516A"/>
    <w:rsid w:val="00BE53A0"/>
    <w:rsid w:val="00BE540D"/>
    <w:rsid w:val="00BE5464"/>
    <w:rsid w:val="00BE55CD"/>
    <w:rsid w:val="00BE55D7"/>
    <w:rsid w:val="00BE5613"/>
    <w:rsid w:val="00BE572B"/>
    <w:rsid w:val="00BE5892"/>
    <w:rsid w:val="00BE58DB"/>
    <w:rsid w:val="00BE58F7"/>
    <w:rsid w:val="00BE5AAF"/>
    <w:rsid w:val="00BE5AB9"/>
    <w:rsid w:val="00BE5B5F"/>
    <w:rsid w:val="00BE5C34"/>
    <w:rsid w:val="00BE5EDF"/>
    <w:rsid w:val="00BE5FF7"/>
    <w:rsid w:val="00BE6013"/>
    <w:rsid w:val="00BE60C8"/>
    <w:rsid w:val="00BE6176"/>
    <w:rsid w:val="00BE6282"/>
    <w:rsid w:val="00BE62CE"/>
    <w:rsid w:val="00BE6312"/>
    <w:rsid w:val="00BE6315"/>
    <w:rsid w:val="00BE6341"/>
    <w:rsid w:val="00BE6376"/>
    <w:rsid w:val="00BE64A7"/>
    <w:rsid w:val="00BE65D4"/>
    <w:rsid w:val="00BE66A5"/>
    <w:rsid w:val="00BE6746"/>
    <w:rsid w:val="00BE6770"/>
    <w:rsid w:val="00BE6917"/>
    <w:rsid w:val="00BE6C0E"/>
    <w:rsid w:val="00BE6F62"/>
    <w:rsid w:val="00BE701F"/>
    <w:rsid w:val="00BE7078"/>
    <w:rsid w:val="00BE7164"/>
    <w:rsid w:val="00BE717F"/>
    <w:rsid w:val="00BE718A"/>
    <w:rsid w:val="00BE718C"/>
    <w:rsid w:val="00BE71A3"/>
    <w:rsid w:val="00BE71AE"/>
    <w:rsid w:val="00BE727F"/>
    <w:rsid w:val="00BE72C5"/>
    <w:rsid w:val="00BE72E8"/>
    <w:rsid w:val="00BE7381"/>
    <w:rsid w:val="00BE7437"/>
    <w:rsid w:val="00BE75DD"/>
    <w:rsid w:val="00BE76F2"/>
    <w:rsid w:val="00BE770C"/>
    <w:rsid w:val="00BE7720"/>
    <w:rsid w:val="00BE77C3"/>
    <w:rsid w:val="00BE7811"/>
    <w:rsid w:val="00BE7872"/>
    <w:rsid w:val="00BE7C11"/>
    <w:rsid w:val="00BE7D39"/>
    <w:rsid w:val="00BE7D50"/>
    <w:rsid w:val="00BE7DB5"/>
    <w:rsid w:val="00BE7E2A"/>
    <w:rsid w:val="00BF005A"/>
    <w:rsid w:val="00BF0252"/>
    <w:rsid w:val="00BF02D5"/>
    <w:rsid w:val="00BF037E"/>
    <w:rsid w:val="00BF04D0"/>
    <w:rsid w:val="00BF050A"/>
    <w:rsid w:val="00BF0574"/>
    <w:rsid w:val="00BF065E"/>
    <w:rsid w:val="00BF067B"/>
    <w:rsid w:val="00BF072E"/>
    <w:rsid w:val="00BF078F"/>
    <w:rsid w:val="00BF085A"/>
    <w:rsid w:val="00BF0C43"/>
    <w:rsid w:val="00BF0CC9"/>
    <w:rsid w:val="00BF0D91"/>
    <w:rsid w:val="00BF0E7A"/>
    <w:rsid w:val="00BF0E85"/>
    <w:rsid w:val="00BF0F06"/>
    <w:rsid w:val="00BF0FE6"/>
    <w:rsid w:val="00BF106E"/>
    <w:rsid w:val="00BF1088"/>
    <w:rsid w:val="00BF11F1"/>
    <w:rsid w:val="00BF1268"/>
    <w:rsid w:val="00BF1339"/>
    <w:rsid w:val="00BF134D"/>
    <w:rsid w:val="00BF1550"/>
    <w:rsid w:val="00BF1950"/>
    <w:rsid w:val="00BF1E7C"/>
    <w:rsid w:val="00BF21A5"/>
    <w:rsid w:val="00BF2395"/>
    <w:rsid w:val="00BF24A3"/>
    <w:rsid w:val="00BF24A9"/>
    <w:rsid w:val="00BF2514"/>
    <w:rsid w:val="00BF2622"/>
    <w:rsid w:val="00BF26EA"/>
    <w:rsid w:val="00BF2749"/>
    <w:rsid w:val="00BF295B"/>
    <w:rsid w:val="00BF2A52"/>
    <w:rsid w:val="00BF2A72"/>
    <w:rsid w:val="00BF2A73"/>
    <w:rsid w:val="00BF2ACD"/>
    <w:rsid w:val="00BF2AE0"/>
    <w:rsid w:val="00BF2BD6"/>
    <w:rsid w:val="00BF2C90"/>
    <w:rsid w:val="00BF2D1E"/>
    <w:rsid w:val="00BF2D95"/>
    <w:rsid w:val="00BF2E55"/>
    <w:rsid w:val="00BF2E87"/>
    <w:rsid w:val="00BF3027"/>
    <w:rsid w:val="00BF3218"/>
    <w:rsid w:val="00BF3229"/>
    <w:rsid w:val="00BF32BE"/>
    <w:rsid w:val="00BF33C8"/>
    <w:rsid w:val="00BF3411"/>
    <w:rsid w:val="00BF369D"/>
    <w:rsid w:val="00BF3939"/>
    <w:rsid w:val="00BF398A"/>
    <w:rsid w:val="00BF3A35"/>
    <w:rsid w:val="00BF3ACA"/>
    <w:rsid w:val="00BF3BCE"/>
    <w:rsid w:val="00BF3BE5"/>
    <w:rsid w:val="00BF3DAA"/>
    <w:rsid w:val="00BF3DB3"/>
    <w:rsid w:val="00BF3F84"/>
    <w:rsid w:val="00BF3FBE"/>
    <w:rsid w:val="00BF4002"/>
    <w:rsid w:val="00BF4078"/>
    <w:rsid w:val="00BF4212"/>
    <w:rsid w:val="00BF4325"/>
    <w:rsid w:val="00BF439A"/>
    <w:rsid w:val="00BF43D7"/>
    <w:rsid w:val="00BF440A"/>
    <w:rsid w:val="00BF4454"/>
    <w:rsid w:val="00BF4466"/>
    <w:rsid w:val="00BF44D2"/>
    <w:rsid w:val="00BF44E8"/>
    <w:rsid w:val="00BF4575"/>
    <w:rsid w:val="00BF458E"/>
    <w:rsid w:val="00BF46EA"/>
    <w:rsid w:val="00BF479F"/>
    <w:rsid w:val="00BF4877"/>
    <w:rsid w:val="00BF48AA"/>
    <w:rsid w:val="00BF48AF"/>
    <w:rsid w:val="00BF48F8"/>
    <w:rsid w:val="00BF492C"/>
    <w:rsid w:val="00BF4A96"/>
    <w:rsid w:val="00BF4AE6"/>
    <w:rsid w:val="00BF4D14"/>
    <w:rsid w:val="00BF4D4C"/>
    <w:rsid w:val="00BF4DB6"/>
    <w:rsid w:val="00BF4E60"/>
    <w:rsid w:val="00BF51B5"/>
    <w:rsid w:val="00BF5397"/>
    <w:rsid w:val="00BF53E2"/>
    <w:rsid w:val="00BF5430"/>
    <w:rsid w:val="00BF54B6"/>
    <w:rsid w:val="00BF5599"/>
    <w:rsid w:val="00BF55C5"/>
    <w:rsid w:val="00BF56B6"/>
    <w:rsid w:val="00BF5832"/>
    <w:rsid w:val="00BF592E"/>
    <w:rsid w:val="00BF594C"/>
    <w:rsid w:val="00BF5975"/>
    <w:rsid w:val="00BF59E7"/>
    <w:rsid w:val="00BF5B12"/>
    <w:rsid w:val="00BF5CB7"/>
    <w:rsid w:val="00BF5D19"/>
    <w:rsid w:val="00BF5DF2"/>
    <w:rsid w:val="00BF5E07"/>
    <w:rsid w:val="00BF5E37"/>
    <w:rsid w:val="00BF5F13"/>
    <w:rsid w:val="00BF5F53"/>
    <w:rsid w:val="00BF6030"/>
    <w:rsid w:val="00BF6141"/>
    <w:rsid w:val="00BF648D"/>
    <w:rsid w:val="00BF654B"/>
    <w:rsid w:val="00BF659B"/>
    <w:rsid w:val="00BF66B3"/>
    <w:rsid w:val="00BF676B"/>
    <w:rsid w:val="00BF681F"/>
    <w:rsid w:val="00BF6AAD"/>
    <w:rsid w:val="00BF6B13"/>
    <w:rsid w:val="00BF6BC4"/>
    <w:rsid w:val="00BF6DB6"/>
    <w:rsid w:val="00BF6E3E"/>
    <w:rsid w:val="00BF6EFB"/>
    <w:rsid w:val="00BF6F63"/>
    <w:rsid w:val="00BF719C"/>
    <w:rsid w:val="00BF7229"/>
    <w:rsid w:val="00BF755F"/>
    <w:rsid w:val="00BF7620"/>
    <w:rsid w:val="00BF7690"/>
    <w:rsid w:val="00BF7724"/>
    <w:rsid w:val="00BF7932"/>
    <w:rsid w:val="00BF7939"/>
    <w:rsid w:val="00BF7984"/>
    <w:rsid w:val="00BF7A23"/>
    <w:rsid w:val="00BF7B61"/>
    <w:rsid w:val="00BF7B70"/>
    <w:rsid w:val="00BF7E35"/>
    <w:rsid w:val="00BF7E58"/>
    <w:rsid w:val="00BF7F6F"/>
    <w:rsid w:val="00BF7FE6"/>
    <w:rsid w:val="00C0008F"/>
    <w:rsid w:val="00C000CB"/>
    <w:rsid w:val="00C0027F"/>
    <w:rsid w:val="00C003D3"/>
    <w:rsid w:val="00C006FD"/>
    <w:rsid w:val="00C00980"/>
    <w:rsid w:val="00C00ABE"/>
    <w:rsid w:val="00C00B59"/>
    <w:rsid w:val="00C00B6D"/>
    <w:rsid w:val="00C00F2B"/>
    <w:rsid w:val="00C0101D"/>
    <w:rsid w:val="00C01065"/>
    <w:rsid w:val="00C011B9"/>
    <w:rsid w:val="00C011FE"/>
    <w:rsid w:val="00C0122D"/>
    <w:rsid w:val="00C01261"/>
    <w:rsid w:val="00C012CB"/>
    <w:rsid w:val="00C01321"/>
    <w:rsid w:val="00C0132D"/>
    <w:rsid w:val="00C013DC"/>
    <w:rsid w:val="00C015EF"/>
    <w:rsid w:val="00C016F3"/>
    <w:rsid w:val="00C018A9"/>
    <w:rsid w:val="00C018D7"/>
    <w:rsid w:val="00C01A98"/>
    <w:rsid w:val="00C01AE6"/>
    <w:rsid w:val="00C01B67"/>
    <w:rsid w:val="00C01DED"/>
    <w:rsid w:val="00C01E4A"/>
    <w:rsid w:val="00C01FB7"/>
    <w:rsid w:val="00C020E5"/>
    <w:rsid w:val="00C02230"/>
    <w:rsid w:val="00C02269"/>
    <w:rsid w:val="00C023C3"/>
    <w:rsid w:val="00C024F9"/>
    <w:rsid w:val="00C026AC"/>
    <w:rsid w:val="00C029AB"/>
    <w:rsid w:val="00C02B32"/>
    <w:rsid w:val="00C02C1B"/>
    <w:rsid w:val="00C02DC6"/>
    <w:rsid w:val="00C02E41"/>
    <w:rsid w:val="00C02EFD"/>
    <w:rsid w:val="00C02FDA"/>
    <w:rsid w:val="00C03009"/>
    <w:rsid w:val="00C030C6"/>
    <w:rsid w:val="00C03131"/>
    <w:rsid w:val="00C032DE"/>
    <w:rsid w:val="00C034A1"/>
    <w:rsid w:val="00C034D8"/>
    <w:rsid w:val="00C035A0"/>
    <w:rsid w:val="00C0361B"/>
    <w:rsid w:val="00C03789"/>
    <w:rsid w:val="00C03952"/>
    <w:rsid w:val="00C039E8"/>
    <w:rsid w:val="00C03AAE"/>
    <w:rsid w:val="00C03B11"/>
    <w:rsid w:val="00C03B51"/>
    <w:rsid w:val="00C03B8C"/>
    <w:rsid w:val="00C03C09"/>
    <w:rsid w:val="00C03CFE"/>
    <w:rsid w:val="00C03D04"/>
    <w:rsid w:val="00C03D8F"/>
    <w:rsid w:val="00C03DA0"/>
    <w:rsid w:val="00C03DC2"/>
    <w:rsid w:val="00C040DA"/>
    <w:rsid w:val="00C04151"/>
    <w:rsid w:val="00C041D1"/>
    <w:rsid w:val="00C041FA"/>
    <w:rsid w:val="00C043B0"/>
    <w:rsid w:val="00C04403"/>
    <w:rsid w:val="00C0447B"/>
    <w:rsid w:val="00C04486"/>
    <w:rsid w:val="00C04566"/>
    <w:rsid w:val="00C04713"/>
    <w:rsid w:val="00C04739"/>
    <w:rsid w:val="00C04776"/>
    <w:rsid w:val="00C0483D"/>
    <w:rsid w:val="00C04A40"/>
    <w:rsid w:val="00C04B7B"/>
    <w:rsid w:val="00C04BEF"/>
    <w:rsid w:val="00C04C4F"/>
    <w:rsid w:val="00C04D9D"/>
    <w:rsid w:val="00C04DD0"/>
    <w:rsid w:val="00C04E0E"/>
    <w:rsid w:val="00C04EDE"/>
    <w:rsid w:val="00C04FC1"/>
    <w:rsid w:val="00C04FE2"/>
    <w:rsid w:val="00C0500C"/>
    <w:rsid w:val="00C050B2"/>
    <w:rsid w:val="00C050D8"/>
    <w:rsid w:val="00C05153"/>
    <w:rsid w:val="00C051A2"/>
    <w:rsid w:val="00C051FA"/>
    <w:rsid w:val="00C0531E"/>
    <w:rsid w:val="00C05388"/>
    <w:rsid w:val="00C053D7"/>
    <w:rsid w:val="00C055A9"/>
    <w:rsid w:val="00C056AA"/>
    <w:rsid w:val="00C05918"/>
    <w:rsid w:val="00C0599E"/>
    <w:rsid w:val="00C05AA9"/>
    <w:rsid w:val="00C05CD3"/>
    <w:rsid w:val="00C0605D"/>
    <w:rsid w:val="00C061D2"/>
    <w:rsid w:val="00C06248"/>
    <w:rsid w:val="00C06280"/>
    <w:rsid w:val="00C062B0"/>
    <w:rsid w:val="00C062C8"/>
    <w:rsid w:val="00C06339"/>
    <w:rsid w:val="00C063ED"/>
    <w:rsid w:val="00C0642B"/>
    <w:rsid w:val="00C0647D"/>
    <w:rsid w:val="00C064B2"/>
    <w:rsid w:val="00C0656F"/>
    <w:rsid w:val="00C06701"/>
    <w:rsid w:val="00C06767"/>
    <w:rsid w:val="00C0676D"/>
    <w:rsid w:val="00C06808"/>
    <w:rsid w:val="00C0697C"/>
    <w:rsid w:val="00C06A59"/>
    <w:rsid w:val="00C06ACE"/>
    <w:rsid w:val="00C06B0E"/>
    <w:rsid w:val="00C06B27"/>
    <w:rsid w:val="00C06BFF"/>
    <w:rsid w:val="00C06C62"/>
    <w:rsid w:val="00C06CF5"/>
    <w:rsid w:val="00C06ECD"/>
    <w:rsid w:val="00C06F2F"/>
    <w:rsid w:val="00C06FA5"/>
    <w:rsid w:val="00C06FB3"/>
    <w:rsid w:val="00C06FC0"/>
    <w:rsid w:val="00C070BA"/>
    <w:rsid w:val="00C07169"/>
    <w:rsid w:val="00C07206"/>
    <w:rsid w:val="00C072E8"/>
    <w:rsid w:val="00C0734C"/>
    <w:rsid w:val="00C073E9"/>
    <w:rsid w:val="00C0741A"/>
    <w:rsid w:val="00C075CE"/>
    <w:rsid w:val="00C07754"/>
    <w:rsid w:val="00C077B8"/>
    <w:rsid w:val="00C07854"/>
    <w:rsid w:val="00C078F1"/>
    <w:rsid w:val="00C079FF"/>
    <w:rsid w:val="00C07A8B"/>
    <w:rsid w:val="00C07C93"/>
    <w:rsid w:val="00C07CAE"/>
    <w:rsid w:val="00C07D7E"/>
    <w:rsid w:val="00C07DAA"/>
    <w:rsid w:val="00C07DB2"/>
    <w:rsid w:val="00C07DD4"/>
    <w:rsid w:val="00C07DE6"/>
    <w:rsid w:val="00C07EC9"/>
    <w:rsid w:val="00C07F7A"/>
    <w:rsid w:val="00C10075"/>
    <w:rsid w:val="00C10089"/>
    <w:rsid w:val="00C10285"/>
    <w:rsid w:val="00C10335"/>
    <w:rsid w:val="00C1035B"/>
    <w:rsid w:val="00C10570"/>
    <w:rsid w:val="00C106D1"/>
    <w:rsid w:val="00C106EA"/>
    <w:rsid w:val="00C1082B"/>
    <w:rsid w:val="00C10AAD"/>
    <w:rsid w:val="00C10AB1"/>
    <w:rsid w:val="00C10B97"/>
    <w:rsid w:val="00C10CBF"/>
    <w:rsid w:val="00C10CF4"/>
    <w:rsid w:val="00C10E55"/>
    <w:rsid w:val="00C1105E"/>
    <w:rsid w:val="00C11097"/>
    <w:rsid w:val="00C1117B"/>
    <w:rsid w:val="00C11204"/>
    <w:rsid w:val="00C11248"/>
    <w:rsid w:val="00C1126D"/>
    <w:rsid w:val="00C1128C"/>
    <w:rsid w:val="00C112A6"/>
    <w:rsid w:val="00C1173E"/>
    <w:rsid w:val="00C117AD"/>
    <w:rsid w:val="00C118D1"/>
    <w:rsid w:val="00C118E6"/>
    <w:rsid w:val="00C11A69"/>
    <w:rsid w:val="00C11A88"/>
    <w:rsid w:val="00C11AB9"/>
    <w:rsid w:val="00C11AF9"/>
    <w:rsid w:val="00C11C62"/>
    <w:rsid w:val="00C11CCC"/>
    <w:rsid w:val="00C120AC"/>
    <w:rsid w:val="00C120AE"/>
    <w:rsid w:val="00C120E7"/>
    <w:rsid w:val="00C12137"/>
    <w:rsid w:val="00C122DE"/>
    <w:rsid w:val="00C124FC"/>
    <w:rsid w:val="00C12610"/>
    <w:rsid w:val="00C1266D"/>
    <w:rsid w:val="00C1274F"/>
    <w:rsid w:val="00C12752"/>
    <w:rsid w:val="00C1278E"/>
    <w:rsid w:val="00C12AD3"/>
    <w:rsid w:val="00C12B0F"/>
    <w:rsid w:val="00C12D00"/>
    <w:rsid w:val="00C12E6D"/>
    <w:rsid w:val="00C12E72"/>
    <w:rsid w:val="00C12EFF"/>
    <w:rsid w:val="00C12F0D"/>
    <w:rsid w:val="00C12F82"/>
    <w:rsid w:val="00C1300D"/>
    <w:rsid w:val="00C1302D"/>
    <w:rsid w:val="00C13043"/>
    <w:rsid w:val="00C131C4"/>
    <w:rsid w:val="00C13307"/>
    <w:rsid w:val="00C133D3"/>
    <w:rsid w:val="00C13440"/>
    <w:rsid w:val="00C13474"/>
    <w:rsid w:val="00C13489"/>
    <w:rsid w:val="00C134E9"/>
    <w:rsid w:val="00C134FE"/>
    <w:rsid w:val="00C138D6"/>
    <w:rsid w:val="00C139E9"/>
    <w:rsid w:val="00C13A82"/>
    <w:rsid w:val="00C13BF7"/>
    <w:rsid w:val="00C13C6C"/>
    <w:rsid w:val="00C13FF5"/>
    <w:rsid w:val="00C14127"/>
    <w:rsid w:val="00C14224"/>
    <w:rsid w:val="00C14244"/>
    <w:rsid w:val="00C142EA"/>
    <w:rsid w:val="00C1435B"/>
    <w:rsid w:val="00C1438F"/>
    <w:rsid w:val="00C143BC"/>
    <w:rsid w:val="00C143C0"/>
    <w:rsid w:val="00C14563"/>
    <w:rsid w:val="00C1456C"/>
    <w:rsid w:val="00C145FA"/>
    <w:rsid w:val="00C145FE"/>
    <w:rsid w:val="00C146CF"/>
    <w:rsid w:val="00C14729"/>
    <w:rsid w:val="00C1499E"/>
    <w:rsid w:val="00C14A3B"/>
    <w:rsid w:val="00C14BCE"/>
    <w:rsid w:val="00C14BF5"/>
    <w:rsid w:val="00C14C0E"/>
    <w:rsid w:val="00C14C72"/>
    <w:rsid w:val="00C14D93"/>
    <w:rsid w:val="00C14DAA"/>
    <w:rsid w:val="00C14E70"/>
    <w:rsid w:val="00C150E1"/>
    <w:rsid w:val="00C151FE"/>
    <w:rsid w:val="00C15413"/>
    <w:rsid w:val="00C15527"/>
    <w:rsid w:val="00C15613"/>
    <w:rsid w:val="00C15728"/>
    <w:rsid w:val="00C1574F"/>
    <w:rsid w:val="00C15796"/>
    <w:rsid w:val="00C1588E"/>
    <w:rsid w:val="00C15933"/>
    <w:rsid w:val="00C15A38"/>
    <w:rsid w:val="00C15A64"/>
    <w:rsid w:val="00C15A9D"/>
    <w:rsid w:val="00C15CA2"/>
    <w:rsid w:val="00C15CF6"/>
    <w:rsid w:val="00C15D19"/>
    <w:rsid w:val="00C15D24"/>
    <w:rsid w:val="00C15D42"/>
    <w:rsid w:val="00C15F5F"/>
    <w:rsid w:val="00C16051"/>
    <w:rsid w:val="00C160AF"/>
    <w:rsid w:val="00C1611A"/>
    <w:rsid w:val="00C1612D"/>
    <w:rsid w:val="00C162ED"/>
    <w:rsid w:val="00C16343"/>
    <w:rsid w:val="00C163ED"/>
    <w:rsid w:val="00C16542"/>
    <w:rsid w:val="00C1680F"/>
    <w:rsid w:val="00C16ACB"/>
    <w:rsid w:val="00C16B59"/>
    <w:rsid w:val="00C16C2E"/>
    <w:rsid w:val="00C16CFD"/>
    <w:rsid w:val="00C16DBE"/>
    <w:rsid w:val="00C16E36"/>
    <w:rsid w:val="00C16FC3"/>
    <w:rsid w:val="00C1719A"/>
    <w:rsid w:val="00C17267"/>
    <w:rsid w:val="00C1739C"/>
    <w:rsid w:val="00C173E3"/>
    <w:rsid w:val="00C1747D"/>
    <w:rsid w:val="00C1749A"/>
    <w:rsid w:val="00C174D3"/>
    <w:rsid w:val="00C17561"/>
    <w:rsid w:val="00C17642"/>
    <w:rsid w:val="00C17657"/>
    <w:rsid w:val="00C1766A"/>
    <w:rsid w:val="00C17673"/>
    <w:rsid w:val="00C176BC"/>
    <w:rsid w:val="00C1778B"/>
    <w:rsid w:val="00C1780B"/>
    <w:rsid w:val="00C1782F"/>
    <w:rsid w:val="00C1783B"/>
    <w:rsid w:val="00C178A0"/>
    <w:rsid w:val="00C1790F"/>
    <w:rsid w:val="00C1798D"/>
    <w:rsid w:val="00C179E5"/>
    <w:rsid w:val="00C17AF8"/>
    <w:rsid w:val="00C17C5D"/>
    <w:rsid w:val="00C17C8E"/>
    <w:rsid w:val="00C17D3C"/>
    <w:rsid w:val="00C17E74"/>
    <w:rsid w:val="00C17F76"/>
    <w:rsid w:val="00C20083"/>
    <w:rsid w:val="00C201C5"/>
    <w:rsid w:val="00C202A3"/>
    <w:rsid w:val="00C202CD"/>
    <w:rsid w:val="00C20331"/>
    <w:rsid w:val="00C2048F"/>
    <w:rsid w:val="00C20719"/>
    <w:rsid w:val="00C207A1"/>
    <w:rsid w:val="00C2086B"/>
    <w:rsid w:val="00C2086C"/>
    <w:rsid w:val="00C2087B"/>
    <w:rsid w:val="00C20912"/>
    <w:rsid w:val="00C2091D"/>
    <w:rsid w:val="00C2092D"/>
    <w:rsid w:val="00C209CD"/>
    <w:rsid w:val="00C20C10"/>
    <w:rsid w:val="00C20D9D"/>
    <w:rsid w:val="00C20FDD"/>
    <w:rsid w:val="00C21013"/>
    <w:rsid w:val="00C21093"/>
    <w:rsid w:val="00C21099"/>
    <w:rsid w:val="00C2112F"/>
    <w:rsid w:val="00C2118D"/>
    <w:rsid w:val="00C21300"/>
    <w:rsid w:val="00C21389"/>
    <w:rsid w:val="00C217A4"/>
    <w:rsid w:val="00C218D8"/>
    <w:rsid w:val="00C219CE"/>
    <w:rsid w:val="00C21A95"/>
    <w:rsid w:val="00C21C48"/>
    <w:rsid w:val="00C21D55"/>
    <w:rsid w:val="00C21DA7"/>
    <w:rsid w:val="00C21DF3"/>
    <w:rsid w:val="00C21E64"/>
    <w:rsid w:val="00C21E96"/>
    <w:rsid w:val="00C22193"/>
    <w:rsid w:val="00C22302"/>
    <w:rsid w:val="00C22320"/>
    <w:rsid w:val="00C224F5"/>
    <w:rsid w:val="00C225D9"/>
    <w:rsid w:val="00C22647"/>
    <w:rsid w:val="00C226AF"/>
    <w:rsid w:val="00C22728"/>
    <w:rsid w:val="00C2292D"/>
    <w:rsid w:val="00C2293F"/>
    <w:rsid w:val="00C229B8"/>
    <w:rsid w:val="00C22B23"/>
    <w:rsid w:val="00C22B56"/>
    <w:rsid w:val="00C22B7C"/>
    <w:rsid w:val="00C22BE8"/>
    <w:rsid w:val="00C22BFD"/>
    <w:rsid w:val="00C22C53"/>
    <w:rsid w:val="00C22C6E"/>
    <w:rsid w:val="00C22CC9"/>
    <w:rsid w:val="00C22E90"/>
    <w:rsid w:val="00C22EA1"/>
    <w:rsid w:val="00C22EBD"/>
    <w:rsid w:val="00C22F5A"/>
    <w:rsid w:val="00C22F68"/>
    <w:rsid w:val="00C23102"/>
    <w:rsid w:val="00C23164"/>
    <w:rsid w:val="00C231E6"/>
    <w:rsid w:val="00C232E6"/>
    <w:rsid w:val="00C23304"/>
    <w:rsid w:val="00C23398"/>
    <w:rsid w:val="00C237EB"/>
    <w:rsid w:val="00C23845"/>
    <w:rsid w:val="00C23953"/>
    <w:rsid w:val="00C23978"/>
    <w:rsid w:val="00C23A26"/>
    <w:rsid w:val="00C23AC4"/>
    <w:rsid w:val="00C23B93"/>
    <w:rsid w:val="00C23CA6"/>
    <w:rsid w:val="00C23CD1"/>
    <w:rsid w:val="00C23D7C"/>
    <w:rsid w:val="00C23E07"/>
    <w:rsid w:val="00C23E31"/>
    <w:rsid w:val="00C23EED"/>
    <w:rsid w:val="00C24123"/>
    <w:rsid w:val="00C241B3"/>
    <w:rsid w:val="00C24388"/>
    <w:rsid w:val="00C24414"/>
    <w:rsid w:val="00C24490"/>
    <w:rsid w:val="00C244E4"/>
    <w:rsid w:val="00C24526"/>
    <w:rsid w:val="00C24599"/>
    <w:rsid w:val="00C245CF"/>
    <w:rsid w:val="00C2460C"/>
    <w:rsid w:val="00C24694"/>
    <w:rsid w:val="00C24736"/>
    <w:rsid w:val="00C24857"/>
    <w:rsid w:val="00C24A09"/>
    <w:rsid w:val="00C24A36"/>
    <w:rsid w:val="00C24C44"/>
    <w:rsid w:val="00C24CE3"/>
    <w:rsid w:val="00C24F10"/>
    <w:rsid w:val="00C2504D"/>
    <w:rsid w:val="00C251DF"/>
    <w:rsid w:val="00C2525B"/>
    <w:rsid w:val="00C25340"/>
    <w:rsid w:val="00C253F8"/>
    <w:rsid w:val="00C256C1"/>
    <w:rsid w:val="00C2577B"/>
    <w:rsid w:val="00C258A3"/>
    <w:rsid w:val="00C258B8"/>
    <w:rsid w:val="00C2596A"/>
    <w:rsid w:val="00C25B14"/>
    <w:rsid w:val="00C25B62"/>
    <w:rsid w:val="00C25C75"/>
    <w:rsid w:val="00C25CBF"/>
    <w:rsid w:val="00C2602F"/>
    <w:rsid w:val="00C2603C"/>
    <w:rsid w:val="00C26080"/>
    <w:rsid w:val="00C260F6"/>
    <w:rsid w:val="00C26219"/>
    <w:rsid w:val="00C2623C"/>
    <w:rsid w:val="00C26325"/>
    <w:rsid w:val="00C26374"/>
    <w:rsid w:val="00C2664E"/>
    <w:rsid w:val="00C266B9"/>
    <w:rsid w:val="00C266EE"/>
    <w:rsid w:val="00C26836"/>
    <w:rsid w:val="00C26934"/>
    <w:rsid w:val="00C26978"/>
    <w:rsid w:val="00C269D1"/>
    <w:rsid w:val="00C26A3A"/>
    <w:rsid w:val="00C26AAA"/>
    <w:rsid w:val="00C26B3F"/>
    <w:rsid w:val="00C26C13"/>
    <w:rsid w:val="00C26DA0"/>
    <w:rsid w:val="00C26F55"/>
    <w:rsid w:val="00C270B4"/>
    <w:rsid w:val="00C271CD"/>
    <w:rsid w:val="00C272CC"/>
    <w:rsid w:val="00C275DD"/>
    <w:rsid w:val="00C278F1"/>
    <w:rsid w:val="00C27A50"/>
    <w:rsid w:val="00C27C38"/>
    <w:rsid w:val="00C27CB1"/>
    <w:rsid w:val="00C27E30"/>
    <w:rsid w:val="00C300CD"/>
    <w:rsid w:val="00C301EC"/>
    <w:rsid w:val="00C30297"/>
    <w:rsid w:val="00C30520"/>
    <w:rsid w:val="00C3055B"/>
    <w:rsid w:val="00C30581"/>
    <w:rsid w:val="00C306AE"/>
    <w:rsid w:val="00C30BB3"/>
    <w:rsid w:val="00C30BD4"/>
    <w:rsid w:val="00C30D20"/>
    <w:rsid w:val="00C30D4A"/>
    <w:rsid w:val="00C30EC2"/>
    <w:rsid w:val="00C30F42"/>
    <w:rsid w:val="00C30FDA"/>
    <w:rsid w:val="00C310EF"/>
    <w:rsid w:val="00C31208"/>
    <w:rsid w:val="00C3125B"/>
    <w:rsid w:val="00C312AC"/>
    <w:rsid w:val="00C314E0"/>
    <w:rsid w:val="00C31517"/>
    <w:rsid w:val="00C3162F"/>
    <w:rsid w:val="00C3172C"/>
    <w:rsid w:val="00C3177C"/>
    <w:rsid w:val="00C317CC"/>
    <w:rsid w:val="00C3189E"/>
    <w:rsid w:val="00C318B1"/>
    <w:rsid w:val="00C31A6E"/>
    <w:rsid w:val="00C31AE7"/>
    <w:rsid w:val="00C31B2E"/>
    <w:rsid w:val="00C31CC8"/>
    <w:rsid w:val="00C31E5D"/>
    <w:rsid w:val="00C31E5E"/>
    <w:rsid w:val="00C31E71"/>
    <w:rsid w:val="00C31F24"/>
    <w:rsid w:val="00C32071"/>
    <w:rsid w:val="00C322C2"/>
    <w:rsid w:val="00C3241D"/>
    <w:rsid w:val="00C324B5"/>
    <w:rsid w:val="00C325B6"/>
    <w:rsid w:val="00C326F3"/>
    <w:rsid w:val="00C32707"/>
    <w:rsid w:val="00C32717"/>
    <w:rsid w:val="00C328FA"/>
    <w:rsid w:val="00C329A0"/>
    <w:rsid w:val="00C32A72"/>
    <w:rsid w:val="00C32C94"/>
    <w:rsid w:val="00C32CC0"/>
    <w:rsid w:val="00C32F58"/>
    <w:rsid w:val="00C330A5"/>
    <w:rsid w:val="00C330AB"/>
    <w:rsid w:val="00C33183"/>
    <w:rsid w:val="00C33208"/>
    <w:rsid w:val="00C33528"/>
    <w:rsid w:val="00C335A8"/>
    <w:rsid w:val="00C336A5"/>
    <w:rsid w:val="00C336D6"/>
    <w:rsid w:val="00C3383F"/>
    <w:rsid w:val="00C33886"/>
    <w:rsid w:val="00C33888"/>
    <w:rsid w:val="00C3388B"/>
    <w:rsid w:val="00C3397D"/>
    <w:rsid w:val="00C33A44"/>
    <w:rsid w:val="00C33A56"/>
    <w:rsid w:val="00C33E32"/>
    <w:rsid w:val="00C33EFD"/>
    <w:rsid w:val="00C33F75"/>
    <w:rsid w:val="00C33F9B"/>
    <w:rsid w:val="00C33FF2"/>
    <w:rsid w:val="00C340C4"/>
    <w:rsid w:val="00C3422E"/>
    <w:rsid w:val="00C34245"/>
    <w:rsid w:val="00C3429F"/>
    <w:rsid w:val="00C34525"/>
    <w:rsid w:val="00C3452B"/>
    <w:rsid w:val="00C3459A"/>
    <w:rsid w:val="00C3459F"/>
    <w:rsid w:val="00C345F4"/>
    <w:rsid w:val="00C346A9"/>
    <w:rsid w:val="00C34750"/>
    <w:rsid w:val="00C34891"/>
    <w:rsid w:val="00C34938"/>
    <w:rsid w:val="00C34BCC"/>
    <w:rsid w:val="00C34C4F"/>
    <w:rsid w:val="00C34D13"/>
    <w:rsid w:val="00C34D70"/>
    <w:rsid w:val="00C34F18"/>
    <w:rsid w:val="00C34F88"/>
    <w:rsid w:val="00C34FA0"/>
    <w:rsid w:val="00C35076"/>
    <w:rsid w:val="00C350D1"/>
    <w:rsid w:val="00C35293"/>
    <w:rsid w:val="00C35305"/>
    <w:rsid w:val="00C3539F"/>
    <w:rsid w:val="00C35410"/>
    <w:rsid w:val="00C35451"/>
    <w:rsid w:val="00C35485"/>
    <w:rsid w:val="00C3552C"/>
    <w:rsid w:val="00C355B8"/>
    <w:rsid w:val="00C3576B"/>
    <w:rsid w:val="00C35882"/>
    <w:rsid w:val="00C358B6"/>
    <w:rsid w:val="00C35AF3"/>
    <w:rsid w:val="00C35BFE"/>
    <w:rsid w:val="00C35C7C"/>
    <w:rsid w:val="00C35E66"/>
    <w:rsid w:val="00C35ECA"/>
    <w:rsid w:val="00C35F92"/>
    <w:rsid w:val="00C36113"/>
    <w:rsid w:val="00C362B2"/>
    <w:rsid w:val="00C3632B"/>
    <w:rsid w:val="00C363D9"/>
    <w:rsid w:val="00C364D1"/>
    <w:rsid w:val="00C3669D"/>
    <w:rsid w:val="00C366A5"/>
    <w:rsid w:val="00C36715"/>
    <w:rsid w:val="00C369A9"/>
    <w:rsid w:val="00C36B0E"/>
    <w:rsid w:val="00C36B95"/>
    <w:rsid w:val="00C36D7B"/>
    <w:rsid w:val="00C36EB2"/>
    <w:rsid w:val="00C37012"/>
    <w:rsid w:val="00C37021"/>
    <w:rsid w:val="00C37252"/>
    <w:rsid w:val="00C373B5"/>
    <w:rsid w:val="00C3744A"/>
    <w:rsid w:val="00C3745C"/>
    <w:rsid w:val="00C3748E"/>
    <w:rsid w:val="00C37688"/>
    <w:rsid w:val="00C377BC"/>
    <w:rsid w:val="00C3780E"/>
    <w:rsid w:val="00C37833"/>
    <w:rsid w:val="00C37925"/>
    <w:rsid w:val="00C37BA4"/>
    <w:rsid w:val="00C37C33"/>
    <w:rsid w:val="00C37C51"/>
    <w:rsid w:val="00C37D00"/>
    <w:rsid w:val="00C37D69"/>
    <w:rsid w:val="00C37DCC"/>
    <w:rsid w:val="00C37E66"/>
    <w:rsid w:val="00C37E71"/>
    <w:rsid w:val="00C37EB4"/>
    <w:rsid w:val="00C37FEC"/>
    <w:rsid w:val="00C4003E"/>
    <w:rsid w:val="00C402CC"/>
    <w:rsid w:val="00C402FA"/>
    <w:rsid w:val="00C40437"/>
    <w:rsid w:val="00C40481"/>
    <w:rsid w:val="00C4054E"/>
    <w:rsid w:val="00C405AE"/>
    <w:rsid w:val="00C40625"/>
    <w:rsid w:val="00C406D4"/>
    <w:rsid w:val="00C4088D"/>
    <w:rsid w:val="00C40942"/>
    <w:rsid w:val="00C409BB"/>
    <w:rsid w:val="00C40B22"/>
    <w:rsid w:val="00C40B4E"/>
    <w:rsid w:val="00C40B7E"/>
    <w:rsid w:val="00C40C24"/>
    <w:rsid w:val="00C40C3E"/>
    <w:rsid w:val="00C40D72"/>
    <w:rsid w:val="00C40F0B"/>
    <w:rsid w:val="00C411BF"/>
    <w:rsid w:val="00C411F1"/>
    <w:rsid w:val="00C41312"/>
    <w:rsid w:val="00C4136F"/>
    <w:rsid w:val="00C413C5"/>
    <w:rsid w:val="00C4161A"/>
    <w:rsid w:val="00C4163F"/>
    <w:rsid w:val="00C417A5"/>
    <w:rsid w:val="00C41877"/>
    <w:rsid w:val="00C4188E"/>
    <w:rsid w:val="00C418E1"/>
    <w:rsid w:val="00C41981"/>
    <w:rsid w:val="00C41A3A"/>
    <w:rsid w:val="00C41BAA"/>
    <w:rsid w:val="00C41C8E"/>
    <w:rsid w:val="00C41CA9"/>
    <w:rsid w:val="00C41D21"/>
    <w:rsid w:val="00C41E03"/>
    <w:rsid w:val="00C41F71"/>
    <w:rsid w:val="00C41FB0"/>
    <w:rsid w:val="00C4229E"/>
    <w:rsid w:val="00C422BF"/>
    <w:rsid w:val="00C4245C"/>
    <w:rsid w:val="00C4251A"/>
    <w:rsid w:val="00C425CB"/>
    <w:rsid w:val="00C425FA"/>
    <w:rsid w:val="00C42620"/>
    <w:rsid w:val="00C426FE"/>
    <w:rsid w:val="00C42709"/>
    <w:rsid w:val="00C4274A"/>
    <w:rsid w:val="00C4298D"/>
    <w:rsid w:val="00C42B8D"/>
    <w:rsid w:val="00C42C0B"/>
    <w:rsid w:val="00C42C4F"/>
    <w:rsid w:val="00C42CF1"/>
    <w:rsid w:val="00C42E28"/>
    <w:rsid w:val="00C4305E"/>
    <w:rsid w:val="00C430FC"/>
    <w:rsid w:val="00C4317C"/>
    <w:rsid w:val="00C435E7"/>
    <w:rsid w:val="00C436F8"/>
    <w:rsid w:val="00C436FF"/>
    <w:rsid w:val="00C4384E"/>
    <w:rsid w:val="00C43892"/>
    <w:rsid w:val="00C438AC"/>
    <w:rsid w:val="00C43A15"/>
    <w:rsid w:val="00C43AA7"/>
    <w:rsid w:val="00C43AAD"/>
    <w:rsid w:val="00C43ACE"/>
    <w:rsid w:val="00C43B9D"/>
    <w:rsid w:val="00C43C96"/>
    <w:rsid w:val="00C43C97"/>
    <w:rsid w:val="00C43CAF"/>
    <w:rsid w:val="00C43CBB"/>
    <w:rsid w:val="00C43D18"/>
    <w:rsid w:val="00C43D6E"/>
    <w:rsid w:val="00C43E2A"/>
    <w:rsid w:val="00C43E47"/>
    <w:rsid w:val="00C43F1B"/>
    <w:rsid w:val="00C44188"/>
    <w:rsid w:val="00C443AD"/>
    <w:rsid w:val="00C44453"/>
    <w:rsid w:val="00C44584"/>
    <w:rsid w:val="00C4477E"/>
    <w:rsid w:val="00C447E2"/>
    <w:rsid w:val="00C447FF"/>
    <w:rsid w:val="00C4493C"/>
    <w:rsid w:val="00C449D8"/>
    <w:rsid w:val="00C44A3E"/>
    <w:rsid w:val="00C44B38"/>
    <w:rsid w:val="00C44C49"/>
    <w:rsid w:val="00C44C83"/>
    <w:rsid w:val="00C44D58"/>
    <w:rsid w:val="00C44D7C"/>
    <w:rsid w:val="00C44DC2"/>
    <w:rsid w:val="00C44ED3"/>
    <w:rsid w:val="00C44ED7"/>
    <w:rsid w:val="00C44F1F"/>
    <w:rsid w:val="00C4505B"/>
    <w:rsid w:val="00C45108"/>
    <w:rsid w:val="00C451EF"/>
    <w:rsid w:val="00C454A8"/>
    <w:rsid w:val="00C45523"/>
    <w:rsid w:val="00C4558D"/>
    <w:rsid w:val="00C456F6"/>
    <w:rsid w:val="00C457AB"/>
    <w:rsid w:val="00C457B4"/>
    <w:rsid w:val="00C4582D"/>
    <w:rsid w:val="00C4584C"/>
    <w:rsid w:val="00C458BC"/>
    <w:rsid w:val="00C458BD"/>
    <w:rsid w:val="00C45983"/>
    <w:rsid w:val="00C45B89"/>
    <w:rsid w:val="00C45C0D"/>
    <w:rsid w:val="00C45C21"/>
    <w:rsid w:val="00C45C9E"/>
    <w:rsid w:val="00C45CD6"/>
    <w:rsid w:val="00C45D64"/>
    <w:rsid w:val="00C45D7F"/>
    <w:rsid w:val="00C45E38"/>
    <w:rsid w:val="00C45ED9"/>
    <w:rsid w:val="00C45F89"/>
    <w:rsid w:val="00C45FA6"/>
    <w:rsid w:val="00C45FC4"/>
    <w:rsid w:val="00C462B3"/>
    <w:rsid w:val="00C462E0"/>
    <w:rsid w:val="00C463E3"/>
    <w:rsid w:val="00C46410"/>
    <w:rsid w:val="00C4647C"/>
    <w:rsid w:val="00C464F5"/>
    <w:rsid w:val="00C4655F"/>
    <w:rsid w:val="00C468F9"/>
    <w:rsid w:val="00C46935"/>
    <w:rsid w:val="00C469DA"/>
    <w:rsid w:val="00C46AE7"/>
    <w:rsid w:val="00C46B8C"/>
    <w:rsid w:val="00C46BC6"/>
    <w:rsid w:val="00C46CBC"/>
    <w:rsid w:val="00C46DBE"/>
    <w:rsid w:val="00C46DFE"/>
    <w:rsid w:val="00C46E3F"/>
    <w:rsid w:val="00C46E48"/>
    <w:rsid w:val="00C46F3F"/>
    <w:rsid w:val="00C47090"/>
    <w:rsid w:val="00C4718B"/>
    <w:rsid w:val="00C4723E"/>
    <w:rsid w:val="00C4725B"/>
    <w:rsid w:val="00C47494"/>
    <w:rsid w:val="00C47616"/>
    <w:rsid w:val="00C47631"/>
    <w:rsid w:val="00C47659"/>
    <w:rsid w:val="00C4770E"/>
    <w:rsid w:val="00C478B3"/>
    <w:rsid w:val="00C4797D"/>
    <w:rsid w:val="00C47A95"/>
    <w:rsid w:val="00C47B00"/>
    <w:rsid w:val="00C47B1D"/>
    <w:rsid w:val="00C47B56"/>
    <w:rsid w:val="00C47B77"/>
    <w:rsid w:val="00C47D64"/>
    <w:rsid w:val="00C47FFB"/>
    <w:rsid w:val="00C500B9"/>
    <w:rsid w:val="00C500C4"/>
    <w:rsid w:val="00C503F0"/>
    <w:rsid w:val="00C505A1"/>
    <w:rsid w:val="00C5064A"/>
    <w:rsid w:val="00C506B9"/>
    <w:rsid w:val="00C50730"/>
    <w:rsid w:val="00C5091E"/>
    <w:rsid w:val="00C50A84"/>
    <w:rsid w:val="00C50CFB"/>
    <w:rsid w:val="00C50E21"/>
    <w:rsid w:val="00C50F07"/>
    <w:rsid w:val="00C50FB4"/>
    <w:rsid w:val="00C51044"/>
    <w:rsid w:val="00C511C2"/>
    <w:rsid w:val="00C5120A"/>
    <w:rsid w:val="00C512E6"/>
    <w:rsid w:val="00C512F1"/>
    <w:rsid w:val="00C51303"/>
    <w:rsid w:val="00C514DA"/>
    <w:rsid w:val="00C5173F"/>
    <w:rsid w:val="00C51828"/>
    <w:rsid w:val="00C518BA"/>
    <w:rsid w:val="00C518BB"/>
    <w:rsid w:val="00C519E0"/>
    <w:rsid w:val="00C51B46"/>
    <w:rsid w:val="00C51C8D"/>
    <w:rsid w:val="00C51CC9"/>
    <w:rsid w:val="00C51CDD"/>
    <w:rsid w:val="00C51CF8"/>
    <w:rsid w:val="00C51E5B"/>
    <w:rsid w:val="00C51E5D"/>
    <w:rsid w:val="00C5203C"/>
    <w:rsid w:val="00C52077"/>
    <w:rsid w:val="00C5209A"/>
    <w:rsid w:val="00C52196"/>
    <w:rsid w:val="00C521F4"/>
    <w:rsid w:val="00C5228F"/>
    <w:rsid w:val="00C5233A"/>
    <w:rsid w:val="00C52408"/>
    <w:rsid w:val="00C52433"/>
    <w:rsid w:val="00C5267E"/>
    <w:rsid w:val="00C526C8"/>
    <w:rsid w:val="00C5271D"/>
    <w:rsid w:val="00C527D9"/>
    <w:rsid w:val="00C5280F"/>
    <w:rsid w:val="00C52A12"/>
    <w:rsid w:val="00C52B9C"/>
    <w:rsid w:val="00C52BB9"/>
    <w:rsid w:val="00C52BC4"/>
    <w:rsid w:val="00C52C48"/>
    <w:rsid w:val="00C52C77"/>
    <w:rsid w:val="00C52C93"/>
    <w:rsid w:val="00C52E7C"/>
    <w:rsid w:val="00C52E96"/>
    <w:rsid w:val="00C52ED9"/>
    <w:rsid w:val="00C53352"/>
    <w:rsid w:val="00C53396"/>
    <w:rsid w:val="00C53401"/>
    <w:rsid w:val="00C53441"/>
    <w:rsid w:val="00C53475"/>
    <w:rsid w:val="00C53479"/>
    <w:rsid w:val="00C53639"/>
    <w:rsid w:val="00C536B2"/>
    <w:rsid w:val="00C536D2"/>
    <w:rsid w:val="00C53824"/>
    <w:rsid w:val="00C53860"/>
    <w:rsid w:val="00C53B6A"/>
    <w:rsid w:val="00C53C4F"/>
    <w:rsid w:val="00C53C9E"/>
    <w:rsid w:val="00C53CB4"/>
    <w:rsid w:val="00C53EAD"/>
    <w:rsid w:val="00C53FF3"/>
    <w:rsid w:val="00C54079"/>
    <w:rsid w:val="00C540B1"/>
    <w:rsid w:val="00C5410D"/>
    <w:rsid w:val="00C5452E"/>
    <w:rsid w:val="00C54703"/>
    <w:rsid w:val="00C54759"/>
    <w:rsid w:val="00C547B2"/>
    <w:rsid w:val="00C547F2"/>
    <w:rsid w:val="00C548CA"/>
    <w:rsid w:val="00C5496F"/>
    <w:rsid w:val="00C54A0B"/>
    <w:rsid w:val="00C54CF9"/>
    <w:rsid w:val="00C54D5D"/>
    <w:rsid w:val="00C54DF5"/>
    <w:rsid w:val="00C54E4E"/>
    <w:rsid w:val="00C54F62"/>
    <w:rsid w:val="00C55039"/>
    <w:rsid w:val="00C55058"/>
    <w:rsid w:val="00C550F9"/>
    <w:rsid w:val="00C5515F"/>
    <w:rsid w:val="00C55250"/>
    <w:rsid w:val="00C552DD"/>
    <w:rsid w:val="00C55457"/>
    <w:rsid w:val="00C554C0"/>
    <w:rsid w:val="00C5562B"/>
    <w:rsid w:val="00C557BB"/>
    <w:rsid w:val="00C557CC"/>
    <w:rsid w:val="00C5583C"/>
    <w:rsid w:val="00C5597A"/>
    <w:rsid w:val="00C559C4"/>
    <w:rsid w:val="00C55A08"/>
    <w:rsid w:val="00C55A46"/>
    <w:rsid w:val="00C55CDA"/>
    <w:rsid w:val="00C562DB"/>
    <w:rsid w:val="00C56384"/>
    <w:rsid w:val="00C5650E"/>
    <w:rsid w:val="00C565A0"/>
    <w:rsid w:val="00C56808"/>
    <w:rsid w:val="00C56844"/>
    <w:rsid w:val="00C56AC1"/>
    <w:rsid w:val="00C56D1C"/>
    <w:rsid w:val="00C56D1F"/>
    <w:rsid w:val="00C56D20"/>
    <w:rsid w:val="00C56DD8"/>
    <w:rsid w:val="00C56DFC"/>
    <w:rsid w:val="00C56EA0"/>
    <w:rsid w:val="00C570A7"/>
    <w:rsid w:val="00C570AC"/>
    <w:rsid w:val="00C570B7"/>
    <w:rsid w:val="00C570BD"/>
    <w:rsid w:val="00C571B9"/>
    <w:rsid w:val="00C57236"/>
    <w:rsid w:val="00C57267"/>
    <w:rsid w:val="00C573FD"/>
    <w:rsid w:val="00C57420"/>
    <w:rsid w:val="00C57498"/>
    <w:rsid w:val="00C5750E"/>
    <w:rsid w:val="00C5750F"/>
    <w:rsid w:val="00C575B4"/>
    <w:rsid w:val="00C578D9"/>
    <w:rsid w:val="00C57AE2"/>
    <w:rsid w:val="00C57BF5"/>
    <w:rsid w:val="00C57C93"/>
    <w:rsid w:val="00C57D98"/>
    <w:rsid w:val="00C57E1E"/>
    <w:rsid w:val="00C60040"/>
    <w:rsid w:val="00C60066"/>
    <w:rsid w:val="00C601FC"/>
    <w:rsid w:val="00C60317"/>
    <w:rsid w:val="00C6045D"/>
    <w:rsid w:val="00C604F6"/>
    <w:rsid w:val="00C60528"/>
    <w:rsid w:val="00C60543"/>
    <w:rsid w:val="00C60749"/>
    <w:rsid w:val="00C60774"/>
    <w:rsid w:val="00C608C4"/>
    <w:rsid w:val="00C609CF"/>
    <w:rsid w:val="00C60A23"/>
    <w:rsid w:val="00C60A26"/>
    <w:rsid w:val="00C60B9B"/>
    <w:rsid w:val="00C60E19"/>
    <w:rsid w:val="00C60E2A"/>
    <w:rsid w:val="00C60F9F"/>
    <w:rsid w:val="00C6101A"/>
    <w:rsid w:val="00C610C1"/>
    <w:rsid w:val="00C61158"/>
    <w:rsid w:val="00C61275"/>
    <w:rsid w:val="00C61278"/>
    <w:rsid w:val="00C6127F"/>
    <w:rsid w:val="00C6133B"/>
    <w:rsid w:val="00C613F4"/>
    <w:rsid w:val="00C61458"/>
    <w:rsid w:val="00C614EB"/>
    <w:rsid w:val="00C61586"/>
    <w:rsid w:val="00C615AD"/>
    <w:rsid w:val="00C61A8E"/>
    <w:rsid w:val="00C61AF2"/>
    <w:rsid w:val="00C61B48"/>
    <w:rsid w:val="00C61C06"/>
    <w:rsid w:val="00C61F75"/>
    <w:rsid w:val="00C6202F"/>
    <w:rsid w:val="00C620D2"/>
    <w:rsid w:val="00C62152"/>
    <w:rsid w:val="00C6226F"/>
    <w:rsid w:val="00C62402"/>
    <w:rsid w:val="00C624DB"/>
    <w:rsid w:val="00C62586"/>
    <w:rsid w:val="00C625F4"/>
    <w:rsid w:val="00C6270F"/>
    <w:rsid w:val="00C62753"/>
    <w:rsid w:val="00C627E2"/>
    <w:rsid w:val="00C62935"/>
    <w:rsid w:val="00C62CC5"/>
    <w:rsid w:val="00C62D1B"/>
    <w:rsid w:val="00C62DB9"/>
    <w:rsid w:val="00C62EAB"/>
    <w:rsid w:val="00C6300D"/>
    <w:rsid w:val="00C63219"/>
    <w:rsid w:val="00C63251"/>
    <w:rsid w:val="00C63367"/>
    <w:rsid w:val="00C63445"/>
    <w:rsid w:val="00C634E9"/>
    <w:rsid w:val="00C635C2"/>
    <w:rsid w:val="00C63663"/>
    <w:rsid w:val="00C636FA"/>
    <w:rsid w:val="00C63781"/>
    <w:rsid w:val="00C6395A"/>
    <w:rsid w:val="00C639BB"/>
    <w:rsid w:val="00C63BBB"/>
    <w:rsid w:val="00C63CAD"/>
    <w:rsid w:val="00C63D26"/>
    <w:rsid w:val="00C63E02"/>
    <w:rsid w:val="00C63E55"/>
    <w:rsid w:val="00C63F1A"/>
    <w:rsid w:val="00C63F9C"/>
    <w:rsid w:val="00C640B0"/>
    <w:rsid w:val="00C64285"/>
    <w:rsid w:val="00C643C4"/>
    <w:rsid w:val="00C6457A"/>
    <w:rsid w:val="00C645DC"/>
    <w:rsid w:val="00C64639"/>
    <w:rsid w:val="00C64673"/>
    <w:rsid w:val="00C6476F"/>
    <w:rsid w:val="00C64781"/>
    <w:rsid w:val="00C648F7"/>
    <w:rsid w:val="00C64D49"/>
    <w:rsid w:val="00C64E42"/>
    <w:rsid w:val="00C64E43"/>
    <w:rsid w:val="00C64EB3"/>
    <w:rsid w:val="00C64EC9"/>
    <w:rsid w:val="00C64EE0"/>
    <w:rsid w:val="00C65105"/>
    <w:rsid w:val="00C6511F"/>
    <w:rsid w:val="00C6517A"/>
    <w:rsid w:val="00C6539C"/>
    <w:rsid w:val="00C6549F"/>
    <w:rsid w:val="00C65521"/>
    <w:rsid w:val="00C6591E"/>
    <w:rsid w:val="00C65A76"/>
    <w:rsid w:val="00C65BBF"/>
    <w:rsid w:val="00C65CB1"/>
    <w:rsid w:val="00C65EC4"/>
    <w:rsid w:val="00C65ECA"/>
    <w:rsid w:val="00C65F49"/>
    <w:rsid w:val="00C65FD9"/>
    <w:rsid w:val="00C6603A"/>
    <w:rsid w:val="00C66105"/>
    <w:rsid w:val="00C661BE"/>
    <w:rsid w:val="00C663AB"/>
    <w:rsid w:val="00C664BD"/>
    <w:rsid w:val="00C66524"/>
    <w:rsid w:val="00C665B8"/>
    <w:rsid w:val="00C666B5"/>
    <w:rsid w:val="00C66734"/>
    <w:rsid w:val="00C667E5"/>
    <w:rsid w:val="00C6695D"/>
    <w:rsid w:val="00C66A0B"/>
    <w:rsid w:val="00C66A86"/>
    <w:rsid w:val="00C66AC6"/>
    <w:rsid w:val="00C66AD7"/>
    <w:rsid w:val="00C66AE8"/>
    <w:rsid w:val="00C66BBA"/>
    <w:rsid w:val="00C66C29"/>
    <w:rsid w:val="00C66C49"/>
    <w:rsid w:val="00C66CC0"/>
    <w:rsid w:val="00C66DC8"/>
    <w:rsid w:val="00C66F5A"/>
    <w:rsid w:val="00C66F9E"/>
    <w:rsid w:val="00C66FF8"/>
    <w:rsid w:val="00C6719A"/>
    <w:rsid w:val="00C67252"/>
    <w:rsid w:val="00C6729A"/>
    <w:rsid w:val="00C672CA"/>
    <w:rsid w:val="00C672DF"/>
    <w:rsid w:val="00C674A0"/>
    <w:rsid w:val="00C675ED"/>
    <w:rsid w:val="00C67689"/>
    <w:rsid w:val="00C676AD"/>
    <w:rsid w:val="00C676BA"/>
    <w:rsid w:val="00C676C3"/>
    <w:rsid w:val="00C67789"/>
    <w:rsid w:val="00C677EF"/>
    <w:rsid w:val="00C67B38"/>
    <w:rsid w:val="00C67D25"/>
    <w:rsid w:val="00C67EA8"/>
    <w:rsid w:val="00C70040"/>
    <w:rsid w:val="00C70347"/>
    <w:rsid w:val="00C703F8"/>
    <w:rsid w:val="00C70453"/>
    <w:rsid w:val="00C704C9"/>
    <w:rsid w:val="00C704E3"/>
    <w:rsid w:val="00C70526"/>
    <w:rsid w:val="00C705B5"/>
    <w:rsid w:val="00C70692"/>
    <w:rsid w:val="00C70741"/>
    <w:rsid w:val="00C70824"/>
    <w:rsid w:val="00C70892"/>
    <w:rsid w:val="00C7090A"/>
    <w:rsid w:val="00C70947"/>
    <w:rsid w:val="00C70B86"/>
    <w:rsid w:val="00C70BE1"/>
    <w:rsid w:val="00C70D98"/>
    <w:rsid w:val="00C70DCF"/>
    <w:rsid w:val="00C70F8E"/>
    <w:rsid w:val="00C71103"/>
    <w:rsid w:val="00C712B2"/>
    <w:rsid w:val="00C712DE"/>
    <w:rsid w:val="00C7137F"/>
    <w:rsid w:val="00C71428"/>
    <w:rsid w:val="00C714DB"/>
    <w:rsid w:val="00C716CE"/>
    <w:rsid w:val="00C718A7"/>
    <w:rsid w:val="00C718BD"/>
    <w:rsid w:val="00C718E4"/>
    <w:rsid w:val="00C71965"/>
    <w:rsid w:val="00C7199E"/>
    <w:rsid w:val="00C71A71"/>
    <w:rsid w:val="00C71CCB"/>
    <w:rsid w:val="00C71D19"/>
    <w:rsid w:val="00C71F9C"/>
    <w:rsid w:val="00C7236C"/>
    <w:rsid w:val="00C723FC"/>
    <w:rsid w:val="00C72436"/>
    <w:rsid w:val="00C72464"/>
    <w:rsid w:val="00C7246A"/>
    <w:rsid w:val="00C72483"/>
    <w:rsid w:val="00C7266F"/>
    <w:rsid w:val="00C7269D"/>
    <w:rsid w:val="00C7284D"/>
    <w:rsid w:val="00C72869"/>
    <w:rsid w:val="00C728DF"/>
    <w:rsid w:val="00C729B4"/>
    <w:rsid w:val="00C729BE"/>
    <w:rsid w:val="00C729FC"/>
    <w:rsid w:val="00C72C4B"/>
    <w:rsid w:val="00C72CBD"/>
    <w:rsid w:val="00C72D70"/>
    <w:rsid w:val="00C72F36"/>
    <w:rsid w:val="00C73054"/>
    <w:rsid w:val="00C7307D"/>
    <w:rsid w:val="00C7309D"/>
    <w:rsid w:val="00C730DB"/>
    <w:rsid w:val="00C7320D"/>
    <w:rsid w:val="00C73356"/>
    <w:rsid w:val="00C7347B"/>
    <w:rsid w:val="00C73494"/>
    <w:rsid w:val="00C734D7"/>
    <w:rsid w:val="00C73535"/>
    <w:rsid w:val="00C73536"/>
    <w:rsid w:val="00C7358C"/>
    <w:rsid w:val="00C73630"/>
    <w:rsid w:val="00C7364B"/>
    <w:rsid w:val="00C737A8"/>
    <w:rsid w:val="00C738AD"/>
    <w:rsid w:val="00C738D6"/>
    <w:rsid w:val="00C739B6"/>
    <w:rsid w:val="00C739C5"/>
    <w:rsid w:val="00C73A41"/>
    <w:rsid w:val="00C73D5C"/>
    <w:rsid w:val="00C73E2A"/>
    <w:rsid w:val="00C73F42"/>
    <w:rsid w:val="00C73F75"/>
    <w:rsid w:val="00C7406C"/>
    <w:rsid w:val="00C740D8"/>
    <w:rsid w:val="00C741C3"/>
    <w:rsid w:val="00C742F3"/>
    <w:rsid w:val="00C743FE"/>
    <w:rsid w:val="00C74568"/>
    <w:rsid w:val="00C745B2"/>
    <w:rsid w:val="00C746A9"/>
    <w:rsid w:val="00C746CE"/>
    <w:rsid w:val="00C74738"/>
    <w:rsid w:val="00C7476F"/>
    <w:rsid w:val="00C74B23"/>
    <w:rsid w:val="00C74BB0"/>
    <w:rsid w:val="00C74C34"/>
    <w:rsid w:val="00C74DCC"/>
    <w:rsid w:val="00C74E4F"/>
    <w:rsid w:val="00C74EB1"/>
    <w:rsid w:val="00C74EF4"/>
    <w:rsid w:val="00C74EF6"/>
    <w:rsid w:val="00C74FC5"/>
    <w:rsid w:val="00C7504D"/>
    <w:rsid w:val="00C7507C"/>
    <w:rsid w:val="00C750AD"/>
    <w:rsid w:val="00C75155"/>
    <w:rsid w:val="00C7518D"/>
    <w:rsid w:val="00C75379"/>
    <w:rsid w:val="00C753F6"/>
    <w:rsid w:val="00C75465"/>
    <w:rsid w:val="00C75580"/>
    <w:rsid w:val="00C758B2"/>
    <w:rsid w:val="00C75A69"/>
    <w:rsid w:val="00C75A98"/>
    <w:rsid w:val="00C75B81"/>
    <w:rsid w:val="00C75BAB"/>
    <w:rsid w:val="00C75C1F"/>
    <w:rsid w:val="00C75C71"/>
    <w:rsid w:val="00C75DC6"/>
    <w:rsid w:val="00C75E00"/>
    <w:rsid w:val="00C75F4B"/>
    <w:rsid w:val="00C75F63"/>
    <w:rsid w:val="00C76028"/>
    <w:rsid w:val="00C76030"/>
    <w:rsid w:val="00C76253"/>
    <w:rsid w:val="00C762F6"/>
    <w:rsid w:val="00C76393"/>
    <w:rsid w:val="00C76473"/>
    <w:rsid w:val="00C76606"/>
    <w:rsid w:val="00C766D7"/>
    <w:rsid w:val="00C769AF"/>
    <w:rsid w:val="00C76A0B"/>
    <w:rsid w:val="00C76AC6"/>
    <w:rsid w:val="00C76AD2"/>
    <w:rsid w:val="00C76C4D"/>
    <w:rsid w:val="00C76C7A"/>
    <w:rsid w:val="00C76F3D"/>
    <w:rsid w:val="00C7733A"/>
    <w:rsid w:val="00C773F8"/>
    <w:rsid w:val="00C77458"/>
    <w:rsid w:val="00C776AE"/>
    <w:rsid w:val="00C776CE"/>
    <w:rsid w:val="00C7773E"/>
    <w:rsid w:val="00C77901"/>
    <w:rsid w:val="00C77940"/>
    <w:rsid w:val="00C77BB7"/>
    <w:rsid w:val="00C77BF2"/>
    <w:rsid w:val="00C77CD5"/>
    <w:rsid w:val="00C77D5A"/>
    <w:rsid w:val="00C800E1"/>
    <w:rsid w:val="00C80111"/>
    <w:rsid w:val="00C8011E"/>
    <w:rsid w:val="00C8019E"/>
    <w:rsid w:val="00C80267"/>
    <w:rsid w:val="00C80380"/>
    <w:rsid w:val="00C80706"/>
    <w:rsid w:val="00C8077B"/>
    <w:rsid w:val="00C8089A"/>
    <w:rsid w:val="00C80B1A"/>
    <w:rsid w:val="00C80B99"/>
    <w:rsid w:val="00C80BBD"/>
    <w:rsid w:val="00C80C93"/>
    <w:rsid w:val="00C80F3A"/>
    <w:rsid w:val="00C80F45"/>
    <w:rsid w:val="00C81029"/>
    <w:rsid w:val="00C81189"/>
    <w:rsid w:val="00C811D4"/>
    <w:rsid w:val="00C81264"/>
    <w:rsid w:val="00C8133E"/>
    <w:rsid w:val="00C813E7"/>
    <w:rsid w:val="00C8157C"/>
    <w:rsid w:val="00C81695"/>
    <w:rsid w:val="00C81767"/>
    <w:rsid w:val="00C81A33"/>
    <w:rsid w:val="00C81A3C"/>
    <w:rsid w:val="00C81BBB"/>
    <w:rsid w:val="00C81DDE"/>
    <w:rsid w:val="00C81E2C"/>
    <w:rsid w:val="00C81E3F"/>
    <w:rsid w:val="00C81E46"/>
    <w:rsid w:val="00C81E51"/>
    <w:rsid w:val="00C81FA5"/>
    <w:rsid w:val="00C82163"/>
    <w:rsid w:val="00C82338"/>
    <w:rsid w:val="00C8249C"/>
    <w:rsid w:val="00C8260D"/>
    <w:rsid w:val="00C8261D"/>
    <w:rsid w:val="00C82656"/>
    <w:rsid w:val="00C826D5"/>
    <w:rsid w:val="00C82753"/>
    <w:rsid w:val="00C8278A"/>
    <w:rsid w:val="00C827A4"/>
    <w:rsid w:val="00C827E7"/>
    <w:rsid w:val="00C82D6B"/>
    <w:rsid w:val="00C82DA7"/>
    <w:rsid w:val="00C82E12"/>
    <w:rsid w:val="00C82E68"/>
    <w:rsid w:val="00C82E8D"/>
    <w:rsid w:val="00C82FC6"/>
    <w:rsid w:val="00C83037"/>
    <w:rsid w:val="00C8313B"/>
    <w:rsid w:val="00C83160"/>
    <w:rsid w:val="00C832E4"/>
    <w:rsid w:val="00C83430"/>
    <w:rsid w:val="00C83502"/>
    <w:rsid w:val="00C83539"/>
    <w:rsid w:val="00C835A0"/>
    <w:rsid w:val="00C8361A"/>
    <w:rsid w:val="00C837DC"/>
    <w:rsid w:val="00C83819"/>
    <w:rsid w:val="00C83875"/>
    <w:rsid w:val="00C83986"/>
    <w:rsid w:val="00C83A53"/>
    <w:rsid w:val="00C83A9E"/>
    <w:rsid w:val="00C83B79"/>
    <w:rsid w:val="00C83B9B"/>
    <w:rsid w:val="00C83DC0"/>
    <w:rsid w:val="00C83E06"/>
    <w:rsid w:val="00C83F37"/>
    <w:rsid w:val="00C83F43"/>
    <w:rsid w:val="00C83F84"/>
    <w:rsid w:val="00C83FFC"/>
    <w:rsid w:val="00C843CC"/>
    <w:rsid w:val="00C844A4"/>
    <w:rsid w:val="00C844FB"/>
    <w:rsid w:val="00C845F6"/>
    <w:rsid w:val="00C8466D"/>
    <w:rsid w:val="00C846A6"/>
    <w:rsid w:val="00C846D0"/>
    <w:rsid w:val="00C8470F"/>
    <w:rsid w:val="00C84748"/>
    <w:rsid w:val="00C848A4"/>
    <w:rsid w:val="00C84987"/>
    <w:rsid w:val="00C849B9"/>
    <w:rsid w:val="00C849E1"/>
    <w:rsid w:val="00C84A07"/>
    <w:rsid w:val="00C84A34"/>
    <w:rsid w:val="00C84B93"/>
    <w:rsid w:val="00C84B95"/>
    <w:rsid w:val="00C84C27"/>
    <w:rsid w:val="00C84D50"/>
    <w:rsid w:val="00C84DFD"/>
    <w:rsid w:val="00C84FB8"/>
    <w:rsid w:val="00C85040"/>
    <w:rsid w:val="00C8505D"/>
    <w:rsid w:val="00C85093"/>
    <w:rsid w:val="00C85134"/>
    <w:rsid w:val="00C8525A"/>
    <w:rsid w:val="00C8526C"/>
    <w:rsid w:val="00C8526F"/>
    <w:rsid w:val="00C85314"/>
    <w:rsid w:val="00C85452"/>
    <w:rsid w:val="00C8546D"/>
    <w:rsid w:val="00C8565D"/>
    <w:rsid w:val="00C85AA5"/>
    <w:rsid w:val="00C85B40"/>
    <w:rsid w:val="00C85C61"/>
    <w:rsid w:val="00C85CE2"/>
    <w:rsid w:val="00C85D18"/>
    <w:rsid w:val="00C85F96"/>
    <w:rsid w:val="00C86073"/>
    <w:rsid w:val="00C860F0"/>
    <w:rsid w:val="00C8619E"/>
    <w:rsid w:val="00C861A1"/>
    <w:rsid w:val="00C861B3"/>
    <w:rsid w:val="00C86911"/>
    <w:rsid w:val="00C86A34"/>
    <w:rsid w:val="00C86BD7"/>
    <w:rsid w:val="00C86C14"/>
    <w:rsid w:val="00C86D2D"/>
    <w:rsid w:val="00C86D2E"/>
    <w:rsid w:val="00C86DC2"/>
    <w:rsid w:val="00C870A8"/>
    <w:rsid w:val="00C8713D"/>
    <w:rsid w:val="00C87147"/>
    <w:rsid w:val="00C87185"/>
    <w:rsid w:val="00C871B9"/>
    <w:rsid w:val="00C871F3"/>
    <w:rsid w:val="00C87242"/>
    <w:rsid w:val="00C87392"/>
    <w:rsid w:val="00C87467"/>
    <w:rsid w:val="00C8751D"/>
    <w:rsid w:val="00C87841"/>
    <w:rsid w:val="00C87860"/>
    <w:rsid w:val="00C878F6"/>
    <w:rsid w:val="00C87BC3"/>
    <w:rsid w:val="00C87C6E"/>
    <w:rsid w:val="00C87C93"/>
    <w:rsid w:val="00C87CE9"/>
    <w:rsid w:val="00C87D4D"/>
    <w:rsid w:val="00C87FB3"/>
    <w:rsid w:val="00C901AF"/>
    <w:rsid w:val="00C90309"/>
    <w:rsid w:val="00C9078D"/>
    <w:rsid w:val="00C90971"/>
    <w:rsid w:val="00C9097B"/>
    <w:rsid w:val="00C90994"/>
    <w:rsid w:val="00C90A10"/>
    <w:rsid w:val="00C90B27"/>
    <w:rsid w:val="00C90B6F"/>
    <w:rsid w:val="00C90D7D"/>
    <w:rsid w:val="00C90DE5"/>
    <w:rsid w:val="00C90E66"/>
    <w:rsid w:val="00C90E8F"/>
    <w:rsid w:val="00C90EDE"/>
    <w:rsid w:val="00C90F0A"/>
    <w:rsid w:val="00C90F21"/>
    <w:rsid w:val="00C90F86"/>
    <w:rsid w:val="00C91014"/>
    <w:rsid w:val="00C91018"/>
    <w:rsid w:val="00C910AA"/>
    <w:rsid w:val="00C91117"/>
    <w:rsid w:val="00C91257"/>
    <w:rsid w:val="00C91319"/>
    <w:rsid w:val="00C913A7"/>
    <w:rsid w:val="00C913CD"/>
    <w:rsid w:val="00C9150D"/>
    <w:rsid w:val="00C91554"/>
    <w:rsid w:val="00C91578"/>
    <w:rsid w:val="00C915F8"/>
    <w:rsid w:val="00C916B7"/>
    <w:rsid w:val="00C918AF"/>
    <w:rsid w:val="00C918B0"/>
    <w:rsid w:val="00C91945"/>
    <w:rsid w:val="00C91982"/>
    <w:rsid w:val="00C919F0"/>
    <w:rsid w:val="00C91B03"/>
    <w:rsid w:val="00C91B49"/>
    <w:rsid w:val="00C91CFF"/>
    <w:rsid w:val="00C91D21"/>
    <w:rsid w:val="00C91F2E"/>
    <w:rsid w:val="00C91F4F"/>
    <w:rsid w:val="00C91F9A"/>
    <w:rsid w:val="00C92023"/>
    <w:rsid w:val="00C92095"/>
    <w:rsid w:val="00C921E7"/>
    <w:rsid w:val="00C923E2"/>
    <w:rsid w:val="00C9249E"/>
    <w:rsid w:val="00C9261F"/>
    <w:rsid w:val="00C9263D"/>
    <w:rsid w:val="00C928B6"/>
    <w:rsid w:val="00C92911"/>
    <w:rsid w:val="00C92ADD"/>
    <w:rsid w:val="00C92B39"/>
    <w:rsid w:val="00C92C42"/>
    <w:rsid w:val="00C92C76"/>
    <w:rsid w:val="00C92D6C"/>
    <w:rsid w:val="00C92E24"/>
    <w:rsid w:val="00C92EAE"/>
    <w:rsid w:val="00C92F12"/>
    <w:rsid w:val="00C930EE"/>
    <w:rsid w:val="00C9315D"/>
    <w:rsid w:val="00C931A3"/>
    <w:rsid w:val="00C93291"/>
    <w:rsid w:val="00C932E8"/>
    <w:rsid w:val="00C93419"/>
    <w:rsid w:val="00C93508"/>
    <w:rsid w:val="00C9359D"/>
    <w:rsid w:val="00C935D8"/>
    <w:rsid w:val="00C93620"/>
    <w:rsid w:val="00C9376E"/>
    <w:rsid w:val="00C93797"/>
    <w:rsid w:val="00C93869"/>
    <w:rsid w:val="00C93881"/>
    <w:rsid w:val="00C938FF"/>
    <w:rsid w:val="00C93995"/>
    <w:rsid w:val="00C93A0A"/>
    <w:rsid w:val="00C93B2E"/>
    <w:rsid w:val="00C93B5D"/>
    <w:rsid w:val="00C93D9F"/>
    <w:rsid w:val="00C93E44"/>
    <w:rsid w:val="00C93EDA"/>
    <w:rsid w:val="00C93F06"/>
    <w:rsid w:val="00C941BC"/>
    <w:rsid w:val="00C9421B"/>
    <w:rsid w:val="00C94235"/>
    <w:rsid w:val="00C942A4"/>
    <w:rsid w:val="00C94334"/>
    <w:rsid w:val="00C94371"/>
    <w:rsid w:val="00C943EB"/>
    <w:rsid w:val="00C9441F"/>
    <w:rsid w:val="00C94464"/>
    <w:rsid w:val="00C9454E"/>
    <w:rsid w:val="00C94564"/>
    <w:rsid w:val="00C9465D"/>
    <w:rsid w:val="00C94780"/>
    <w:rsid w:val="00C9480A"/>
    <w:rsid w:val="00C94866"/>
    <w:rsid w:val="00C94A47"/>
    <w:rsid w:val="00C94B36"/>
    <w:rsid w:val="00C94CCF"/>
    <w:rsid w:val="00C94D0F"/>
    <w:rsid w:val="00C94D50"/>
    <w:rsid w:val="00C94D6D"/>
    <w:rsid w:val="00C94E09"/>
    <w:rsid w:val="00C94E42"/>
    <w:rsid w:val="00C94E7D"/>
    <w:rsid w:val="00C94EAE"/>
    <w:rsid w:val="00C9526B"/>
    <w:rsid w:val="00C954BC"/>
    <w:rsid w:val="00C954F5"/>
    <w:rsid w:val="00C95553"/>
    <w:rsid w:val="00C9555E"/>
    <w:rsid w:val="00C9569B"/>
    <w:rsid w:val="00C956E1"/>
    <w:rsid w:val="00C9573A"/>
    <w:rsid w:val="00C95853"/>
    <w:rsid w:val="00C9593A"/>
    <w:rsid w:val="00C95A82"/>
    <w:rsid w:val="00C95B46"/>
    <w:rsid w:val="00C95CE7"/>
    <w:rsid w:val="00C95CF8"/>
    <w:rsid w:val="00C95E77"/>
    <w:rsid w:val="00C95F62"/>
    <w:rsid w:val="00C9605A"/>
    <w:rsid w:val="00C96076"/>
    <w:rsid w:val="00C96159"/>
    <w:rsid w:val="00C961DA"/>
    <w:rsid w:val="00C96349"/>
    <w:rsid w:val="00C96385"/>
    <w:rsid w:val="00C96462"/>
    <w:rsid w:val="00C964AE"/>
    <w:rsid w:val="00C9658A"/>
    <w:rsid w:val="00C96626"/>
    <w:rsid w:val="00C96658"/>
    <w:rsid w:val="00C96751"/>
    <w:rsid w:val="00C96839"/>
    <w:rsid w:val="00C96B0C"/>
    <w:rsid w:val="00C96F77"/>
    <w:rsid w:val="00C9700E"/>
    <w:rsid w:val="00C9708F"/>
    <w:rsid w:val="00C971EA"/>
    <w:rsid w:val="00C972FF"/>
    <w:rsid w:val="00C9743C"/>
    <w:rsid w:val="00C97524"/>
    <w:rsid w:val="00C97648"/>
    <w:rsid w:val="00C97816"/>
    <w:rsid w:val="00C97847"/>
    <w:rsid w:val="00C97871"/>
    <w:rsid w:val="00C979D2"/>
    <w:rsid w:val="00C979F0"/>
    <w:rsid w:val="00C97A2F"/>
    <w:rsid w:val="00C97A4A"/>
    <w:rsid w:val="00C97D4E"/>
    <w:rsid w:val="00C97D5E"/>
    <w:rsid w:val="00C97D87"/>
    <w:rsid w:val="00C97DD3"/>
    <w:rsid w:val="00C97F3E"/>
    <w:rsid w:val="00C97F51"/>
    <w:rsid w:val="00C97F9C"/>
    <w:rsid w:val="00CA00CB"/>
    <w:rsid w:val="00CA0169"/>
    <w:rsid w:val="00CA019D"/>
    <w:rsid w:val="00CA02D9"/>
    <w:rsid w:val="00CA02DB"/>
    <w:rsid w:val="00CA03BC"/>
    <w:rsid w:val="00CA03BF"/>
    <w:rsid w:val="00CA0450"/>
    <w:rsid w:val="00CA0475"/>
    <w:rsid w:val="00CA053E"/>
    <w:rsid w:val="00CA0626"/>
    <w:rsid w:val="00CA0696"/>
    <w:rsid w:val="00CA06BA"/>
    <w:rsid w:val="00CA0772"/>
    <w:rsid w:val="00CA0798"/>
    <w:rsid w:val="00CA0C18"/>
    <w:rsid w:val="00CA0E95"/>
    <w:rsid w:val="00CA10B0"/>
    <w:rsid w:val="00CA10F6"/>
    <w:rsid w:val="00CA1220"/>
    <w:rsid w:val="00CA1298"/>
    <w:rsid w:val="00CA1315"/>
    <w:rsid w:val="00CA1340"/>
    <w:rsid w:val="00CA137D"/>
    <w:rsid w:val="00CA13D3"/>
    <w:rsid w:val="00CA15D2"/>
    <w:rsid w:val="00CA163E"/>
    <w:rsid w:val="00CA1946"/>
    <w:rsid w:val="00CA1A7B"/>
    <w:rsid w:val="00CA1AC8"/>
    <w:rsid w:val="00CA1BD1"/>
    <w:rsid w:val="00CA1C2C"/>
    <w:rsid w:val="00CA1D64"/>
    <w:rsid w:val="00CA1E2A"/>
    <w:rsid w:val="00CA1FAF"/>
    <w:rsid w:val="00CA2016"/>
    <w:rsid w:val="00CA204D"/>
    <w:rsid w:val="00CA2091"/>
    <w:rsid w:val="00CA20CD"/>
    <w:rsid w:val="00CA218D"/>
    <w:rsid w:val="00CA21CC"/>
    <w:rsid w:val="00CA234B"/>
    <w:rsid w:val="00CA25EF"/>
    <w:rsid w:val="00CA269A"/>
    <w:rsid w:val="00CA26C7"/>
    <w:rsid w:val="00CA27D5"/>
    <w:rsid w:val="00CA285D"/>
    <w:rsid w:val="00CA2869"/>
    <w:rsid w:val="00CA28E2"/>
    <w:rsid w:val="00CA2917"/>
    <w:rsid w:val="00CA2927"/>
    <w:rsid w:val="00CA297E"/>
    <w:rsid w:val="00CA29AE"/>
    <w:rsid w:val="00CA2AEA"/>
    <w:rsid w:val="00CA2DE1"/>
    <w:rsid w:val="00CA2EFD"/>
    <w:rsid w:val="00CA2FD5"/>
    <w:rsid w:val="00CA302F"/>
    <w:rsid w:val="00CA31A6"/>
    <w:rsid w:val="00CA3235"/>
    <w:rsid w:val="00CA33A4"/>
    <w:rsid w:val="00CA33D5"/>
    <w:rsid w:val="00CA343E"/>
    <w:rsid w:val="00CA344B"/>
    <w:rsid w:val="00CA347D"/>
    <w:rsid w:val="00CA34CB"/>
    <w:rsid w:val="00CA3524"/>
    <w:rsid w:val="00CA3538"/>
    <w:rsid w:val="00CA3583"/>
    <w:rsid w:val="00CA3643"/>
    <w:rsid w:val="00CA36C1"/>
    <w:rsid w:val="00CA38C8"/>
    <w:rsid w:val="00CA3955"/>
    <w:rsid w:val="00CA3B04"/>
    <w:rsid w:val="00CA3D3D"/>
    <w:rsid w:val="00CA3F9A"/>
    <w:rsid w:val="00CA409D"/>
    <w:rsid w:val="00CA40E6"/>
    <w:rsid w:val="00CA4401"/>
    <w:rsid w:val="00CA45C9"/>
    <w:rsid w:val="00CA460D"/>
    <w:rsid w:val="00CA4619"/>
    <w:rsid w:val="00CA46D6"/>
    <w:rsid w:val="00CA484C"/>
    <w:rsid w:val="00CA488B"/>
    <w:rsid w:val="00CA492C"/>
    <w:rsid w:val="00CA497B"/>
    <w:rsid w:val="00CA4B81"/>
    <w:rsid w:val="00CA4BC0"/>
    <w:rsid w:val="00CA4BEF"/>
    <w:rsid w:val="00CA4C54"/>
    <w:rsid w:val="00CA4CCA"/>
    <w:rsid w:val="00CA4D2E"/>
    <w:rsid w:val="00CA4DD9"/>
    <w:rsid w:val="00CA4E59"/>
    <w:rsid w:val="00CA4E8B"/>
    <w:rsid w:val="00CA4F29"/>
    <w:rsid w:val="00CA4F31"/>
    <w:rsid w:val="00CA4F4C"/>
    <w:rsid w:val="00CA50C0"/>
    <w:rsid w:val="00CA50F3"/>
    <w:rsid w:val="00CA52E7"/>
    <w:rsid w:val="00CA535B"/>
    <w:rsid w:val="00CA53D0"/>
    <w:rsid w:val="00CA5433"/>
    <w:rsid w:val="00CA558B"/>
    <w:rsid w:val="00CA55DB"/>
    <w:rsid w:val="00CA5639"/>
    <w:rsid w:val="00CA56F9"/>
    <w:rsid w:val="00CA571C"/>
    <w:rsid w:val="00CA5811"/>
    <w:rsid w:val="00CA5908"/>
    <w:rsid w:val="00CA5947"/>
    <w:rsid w:val="00CA5A97"/>
    <w:rsid w:val="00CA5AE4"/>
    <w:rsid w:val="00CA5AE5"/>
    <w:rsid w:val="00CA5AF0"/>
    <w:rsid w:val="00CA5B62"/>
    <w:rsid w:val="00CA5CA1"/>
    <w:rsid w:val="00CA5CB8"/>
    <w:rsid w:val="00CA5CF9"/>
    <w:rsid w:val="00CA5D00"/>
    <w:rsid w:val="00CA5DA1"/>
    <w:rsid w:val="00CA5EDF"/>
    <w:rsid w:val="00CA5F08"/>
    <w:rsid w:val="00CA60D7"/>
    <w:rsid w:val="00CA6162"/>
    <w:rsid w:val="00CA620E"/>
    <w:rsid w:val="00CA6234"/>
    <w:rsid w:val="00CA6245"/>
    <w:rsid w:val="00CA62B2"/>
    <w:rsid w:val="00CA631A"/>
    <w:rsid w:val="00CA63CB"/>
    <w:rsid w:val="00CA6696"/>
    <w:rsid w:val="00CA66A2"/>
    <w:rsid w:val="00CA66B3"/>
    <w:rsid w:val="00CA66DF"/>
    <w:rsid w:val="00CA6806"/>
    <w:rsid w:val="00CA687C"/>
    <w:rsid w:val="00CA68A1"/>
    <w:rsid w:val="00CA68DF"/>
    <w:rsid w:val="00CA6945"/>
    <w:rsid w:val="00CA6ADD"/>
    <w:rsid w:val="00CA6AF4"/>
    <w:rsid w:val="00CA6C07"/>
    <w:rsid w:val="00CA6C96"/>
    <w:rsid w:val="00CA6DD7"/>
    <w:rsid w:val="00CA6EBC"/>
    <w:rsid w:val="00CA6F11"/>
    <w:rsid w:val="00CA6F54"/>
    <w:rsid w:val="00CA6F62"/>
    <w:rsid w:val="00CA6FCE"/>
    <w:rsid w:val="00CA7138"/>
    <w:rsid w:val="00CA7279"/>
    <w:rsid w:val="00CA72A8"/>
    <w:rsid w:val="00CA7302"/>
    <w:rsid w:val="00CA7341"/>
    <w:rsid w:val="00CA7366"/>
    <w:rsid w:val="00CA7504"/>
    <w:rsid w:val="00CA761F"/>
    <w:rsid w:val="00CA763A"/>
    <w:rsid w:val="00CA766C"/>
    <w:rsid w:val="00CA7672"/>
    <w:rsid w:val="00CA767F"/>
    <w:rsid w:val="00CA77B5"/>
    <w:rsid w:val="00CA77B7"/>
    <w:rsid w:val="00CA77ED"/>
    <w:rsid w:val="00CA789E"/>
    <w:rsid w:val="00CA78D0"/>
    <w:rsid w:val="00CA7C86"/>
    <w:rsid w:val="00CA7EE0"/>
    <w:rsid w:val="00CB0103"/>
    <w:rsid w:val="00CB042E"/>
    <w:rsid w:val="00CB04F0"/>
    <w:rsid w:val="00CB0650"/>
    <w:rsid w:val="00CB0732"/>
    <w:rsid w:val="00CB07DB"/>
    <w:rsid w:val="00CB0936"/>
    <w:rsid w:val="00CB09B2"/>
    <w:rsid w:val="00CB09F7"/>
    <w:rsid w:val="00CB0A24"/>
    <w:rsid w:val="00CB0AA6"/>
    <w:rsid w:val="00CB0B22"/>
    <w:rsid w:val="00CB0BAD"/>
    <w:rsid w:val="00CB0C76"/>
    <w:rsid w:val="00CB0CC3"/>
    <w:rsid w:val="00CB0D52"/>
    <w:rsid w:val="00CB0D6C"/>
    <w:rsid w:val="00CB0E90"/>
    <w:rsid w:val="00CB1163"/>
    <w:rsid w:val="00CB131C"/>
    <w:rsid w:val="00CB1489"/>
    <w:rsid w:val="00CB1744"/>
    <w:rsid w:val="00CB1750"/>
    <w:rsid w:val="00CB1799"/>
    <w:rsid w:val="00CB191B"/>
    <w:rsid w:val="00CB193B"/>
    <w:rsid w:val="00CB19B6"/>
    <w:rsid w:val="00CB1AA5"/>
    <w:rsid w:val="00CB1CB4"/>
    <w:rsid w:val="00CB1D04"/>
    <w:rsid w:val="00CB1D94"/>
    <w:rsid w:val="00CB1DE0"/>
    <w:rsid w:val="00CB1E19"/>
    <w:rsid w:val="00CB1E5A"/>
    <w:rsid w:val="00CB2084"/>
    <w:rsid w:val="00CB20B3"/>
    <w:rsid w:val="00CB214B"/>
    <w:rsid w:val="00CB21DF"/>
    <w:rsid w:val="00CB220C"/>
    <w:rsid w:val="00CB223B"/>
    <w:rsid w:val="00CB2335"/>
    <w:rsid w:val="00CB245E"/>
    <w:rsid w:val="00CB24FC"/>
    <w:rsid w:val="00CB26EA"/>
    <w:rsid w:val="00CB2720"/>
    <w:rsid w:val="00CB2753"/>
    <w:rsid w:val="00CB27FA"/>
    <w:rsid w:val="00CB281F"/>
    <w:rsid w:val="00CB2895"/>
    <w:rsid w:val="00CB2911"/>
    <w:rsid w:val="00CB2A8F"/>
    <w:rsid w:val="00CB2DB9"/>
    <w:rsid w:val="00CB2DE5"/>
    <w:rsid w:val="00CB2E4C"/>
    <w:rsid w:val="00CB3096"/>
    <w:rsid w:val="00CB30D0"/>
    <w:rsid w:val="00CB31C0"/>
    <w:rsid w:val="00CB337B"/>
    <w:rsid w:val="00CB35A6"/>
    <w:rsid w:val="00CB35C7"/>
    <w:rsid w:val="00CB3605"/>
    <w:rsid w:val="00CB381A"/>
    <w:rsid w:val="00CB3848"/>
    <w:rsid w:val="00CB3918"/>
    <w:rsid w:val="00CB39F7"/>
    <w:rsid w:val="00CB3B4B"/>
    <w:rsid w:val="00CB3BA5"/>
    <w:rsid w:val="00CB3C67"/>
    <w:rsid w:val="00CB3C85"/>
    <w:rsid w:val="00CB3D19"/>
    <w:rsid w:val="00CB3D3E"/>
    <w:rsid w:val="00CB3D66"/>
    <w:rsid w:val="00CB3E10"/>
    <w:rsid w:val="00CB3F44"/>
    <w:rsid w:val="00CB40AE"/>
    <w:rsid w:val="00CB4290"/>
    <w:rsid w:val="00CB4309"/>
    <w:rsid w:val="00CB45E2"/>
    <w:rsid w:val="00CB46E4"/>
    <w:rsid w:val="00CB46F0"/>
    <w:rsid w:val="00CB46FC"/>
    <w:rsid w:val="00CB48AC"/>
    <w:rsid w:val="00CB4929"/>
    <w:rsid w:val="00CB4A0C"/>
    <w:rsid w:val="00CB4AB0"/>
    <w:rsid w:val="00CB4B9C"/>
    <w:rsid w:val="00CB4B9F"/>
    <w:rsid w:val="00CB4BDE"/>
    <w:rsid w:val="00CB4BF0"/>
    <w:rsid w:val="00CB4DA2"/>
    <w:rsid w:val="00CB4E66"/>
    <w:rsid w:val="00CB4F5D"/>
    <w:rsid w:val="00CB4FB1"/>
    <w:rsid w:val="00CB4FD1"/>
    <w:rsid w:val="00CB52C2"/>
    <w:rsid w:val="00CB5338"/>
    <w:rsid w:val="00CB535E"/>
    <w:rsid w:val="00CB5544"/>
    <w:rsid w:val="00CB5567"/>
    <w:rsid w:val="00CB5736"/>
    <w:rsid w:val="00CB5778"/>
    <w:rsid w:val="00CB58C4"/>
    <w:rsid w:val="00CB58E4"/>
    <w:rsid w:val="00CB58E8"/>
    <w:rsid w:val="00CB5A64"/>
    <w:rsid w:val="00CB5B2E"/>
    <w:rsid w:val="00CB5C60"/>
    <w:rsid w:val="00CB5C98"/>
    <w:rsid w:val="00CB5D05"/>
    <w:rsid w:val="00CB5D57"/>
    <w:rsid w:val="00CB5E15"/>
    <w:rsid w:val="00CB5E17"/>
    <w:rsid w:val="00CB5E50"/>
    <w:rsid w:val="00CB5E8F"/>
    <w:rsid w:val="00CB5FA2"/>
    <w:rsid w:val="00CB5FA7"/>
    <w:rsid w:val="00CB6081"/>
    <w:rsid w:val="00CB611C"/>
    <w:rsid w:val="00CB61B6"/>
    <w:rsid w:val="00CB61CA"/>
    <w:rsid w:val="00CB6258"/>
    <w:rsid w:val="00CB62A4"/>
    <w:rsid w:val="00CB6398"/>
    <w:rsid w:val="00CB6421"/>
    <w:rsid w:val="00CB657F"/>
    <w:rsid w:val="00CB671D"/>
    <w:rsid w:val="00CB68B7"/>
    <w:rsid w:val="00CB69B1"/>
    <w:rsid w:val="00CB69E1"/>
    <w:rsid w:val="00CB6C19"/>
    <w:rsid w:val="00CB6DB5"/>
    <w:rsid w:val="00CB6E36"/>
    <w:rsid w:val="00CB7084"/>
    <w:rsid w:val="00CB7167"/>
    <w:rsid w:val="00CB7173"/>
    <w:rsid w:val="00CB71EE"/>
    <w:rsid w:val="00CB72D0"/>
    <w:rsid w:val="00CB737B"/>
    <w:rsid w:val="00CB73CC"/>
    <w:rsid w:val="00CB7563"/>
    <w:rsid w:val="00CB7588"/>
    <w:rsid w:val="00CB758A"/>
    <w:rsid w:val="00CB75B0"/>
    <w:rsid w:val="00CB75FC"/>
    <w:rsid w:val="00CB7703"/>
    <w:rsid w:val="00CB771E"/>
    <w:rsid w:val="00CB77A5"/>
    <w:rsid w:val="00CB7992"/>
    <w:rsid w:val="00CB79D4"/>
    <w:rsid w:val="00CB7A8A"/>
    <w:rsid w:val="00CB7C0E"/>
    <w:rsid w:val="00CB7DC5"/>
    <w:rsid w:val="00CB7DE3"/>
    <w:rsid w:val="00CB7DEB"/>
    <w:rsid w:val="00CB7EBA"/>
    <w:rsid w:val="00CB7F3A"/>
    <w:rsid w:val="00CB7F79"/>
    <w:rsid w:val="00CC008C"/>
    <w:rsid w:val="00CC056B"/>
    <w:rsid w:val="00CC05CE"/>
    <w:rsid w:val="00CC07FC"/>
    <w:rsid w:val="00CC0A2B"/>
    <w:rsid w:val="00CC0A99"/>
    <w:rsid w:val="00CC0ABC"/>
    <w:rsid w:val="00CC0B68"/>
    <w:rsid w:val="00CC0C3F"/>
    <w:rsid w:val="00CC0CEE"/>
    <w:rsid w:val="00CC0D05"/>
    <w:rsid w:val="00CC0D7A"/>
    <w:rsid w:val="00CC0E5C"/>
    <w:rsid w:val="00CC0EB0"/>
    <w:rsid w:val="00CC10D6"/>
    <w:rsid w:val="00CC1228"/>
    <w:rsid w:val="00CC138E"/>
    <w:rsid w:val="00CC14E1"/>
    <w:rsid w:val="00CC14ED"/>
    <w:rsid w:val="00CC15CF"/>
    <w:rsid w:val="00CC1679"/>
    <w:rsid w:val="00CC170F"/>
    <w:rsid w:val="00CC1713"/>
    <w:rsid w:val="00CC1774"/>
    <w:rsid w:val="00CC17E4"/>
    <w:rsid w:val="00CC1867"/>
    <w:rsid w:val="00CC1B2B"/>
    <w:rsid w:val="00CC1B76"/>
    <w:rsid w:val="00CC1CC1"/>
    <w:rsid w:val="00CC1CCB"/>
    <w:rsid w:val="00CC1D13"/>
    <w:rsid w:val="00CC1D9A"/>
    <w:rsid w:val="00CC1E0F"/>
    <w:rsid w:val="00CC1E21"/>
    <w:rsid w:val="00CC1EA2"/>
    <w:rsid w:val="00CC1F67"/>
    <w:rsid w:val="00CC2035"/>
    <w:rsid w:val="00CC212B"/>
    <w:rsid w:val="00CC218F"/>
    <w:rsid w:val="00CC2342"/>
    <w:rsid w:val="00CC23D4"/>
    <w:rsid w:val="00CC248F"/>
    <w:rsid w:val="00CC24A7"/>
    <w:rsid w:val="00CC2529"/>
    <w:rsid w:val="00CC267C"/>
    <w:rsid w:val="00CC2691"/>
    <w:rsid w:val="00CC2739"/>
    <w:rsid w:val="00CC277E"/>
    <w:rsid w:val="00CC281B"/>
    <w:rsid w:val="00CC283F"/>
    <w:rsid w:val="00CC2846"/>
    <w:rsid w:val="00CC284A"/>
    <w:rsid w:val="00CC2877"/>
    <w:rsid w:val="00CC28F8"/>
    <w:rsid w:val="00CC2987"/>
    <w:rsid w:val="00CC2A24"/>
    <w:rsid w:val="00CC2AC0"/>
    <w:rsid w:val="00CC2C31"/>
    <w:rsid w:val="00CC2D9D"/>
    <w:rsid w:val="00CC2EA0"/>
    <w:rsid w:val="00CC313E"/>
    <w:rsid w:val="00CC3158"/>
    <w:rsid w:val="00CC31A3"/>
    <w:rsid w:val="00CC3257"/>
    <w:rsid w:val="00CC32D5"/>
    <w:rsid w:val="00CC3327"/>
    <w:rsid w:val="00CC3361"/>
    <w:rsid w:val="00CC34A0"/>
    <w:rsid w:val="00CC3864"/>
    <w:rsid w:val="00CC38A1"/>
    <w:rsid w:val="00CC3A41"/>
    <w:rsid w:val="00CC3A92"/>
    <w:rsid w:val="00CC3AE9"/>
    <w:rsid w:val="00CC3B46"/>
    <w:rsid w:val="00CC3BA3"/>
    <w:rsid w:val="00CC3C7E"/>
    <w:rsid w:val="00CC3CFD"/>
    <w:rsid w:val="00CC3D78"/>
    <w:rsid w:val="00CC3E60"/>
    <w:rsid w:val="00CC3ED8"/>
    <w:rsid w:val="00CC3EDB"/>
    <w:rsid w:val="00CC3FBA"/>
    <w:rsid w:val="00CC404E"/>
    <w:rsid w:val="00CC4132"/>
    <w:rsid w:val="00CC41FE"/>
    <w:rsid w:val="00CC42EC"/>
    <w:rsid w:val="00CC43F3"/>
    <w:rsid w:val="00CC4423"/>
    <w:rsid w:val="00CC4571"/>
    <w:rsid w:val="00CC4612"/>
    <w:rsid w:val="00CC4676"/>
    <w:rsid w:val="00CC46B8"/>
    <w:rsid w:val="00CC4723"/>
    <w:rsid w:val="00CC48B3"/>
    <w:rsid w:val="00CC494B"/>
    <w:rsid w:val="00CC4AFB"/>
    <w:rsid w:val="00CC4C36"/>
    <w:rsid w:val="00CC4C50"/>
    <w:rsid w:val="00CC4D3E"/>
    <w:rsid w:val="00CC4D4E"/>
    <w:rsid w:val="00CC4F28"/>
    <w:rsid w:val="00CC4F60"/>
    <w:rsid w:val="00CC516F"/>
    <w:rsid w:val="00CC525C"/>
    <w:rsid w:val="00CC5260"/>
    <w:rsid w:val="00CC52B4"/>
    <w:rsid w:val="00CC53DF"/>
    <w:rsid w:val="00CC5404"/>
    <w:rsid w:val="00CC541A"/>
    <w:rsid w:val="00CC54EB"/>
    <w:rsid w:val="00CC559D"/>
    <w:rsid w:val="00CC5677"/>
    <w:rsid w:val="00CC5757"/>
    <w:rsid w:val="00CC58E1"/>
    <w:rsid w:val="00CC5B21"/>
    <w:rsid w:val="00CC5C50"/>
    <w:rsid w:val="00CC5E4D"/>
    <w:rsid w:val="00CC5ECA"/>
    <w:rsid w:val="00CC5EED"/>
    <w:rsid w:val="00CC5F64"/>
    <w:rsid w:val="00CC5F9F"/>
    <w:rsid w:val="00CC6017"/>
    <w:rsid w:val="00CC61A7"/>
    <w:rsid w:val="00CC629A"/>
    <w:rsid w:val="00CC650F"/>
    <w:rsid w:val="00CC654E"/>
    <w:rsid w:val="00CC65CF"/>
    <w:rsid w:val="00CC6679"/>
    <w:rsid w:val="00CC6742"/>
    <w:rsid w:val="00CC67D7"/>
    <w:rsid w:val="00CC682B"/>
    <w:rsid w:val="00CC68A9"/>
    <w:rsid w:val="00CC68E8"/>
    <w:rsid w:val="00CC69C6"/>
    <w:rsid w:val="00CC6A7C"/>
    <w:rsid w:val="00CC6BB7"/>
    <w:rsid w:val="00CC6BF2"/>
    <w:rsid w:val="00CC6CB3"/>
    <w:rsid w:val="00CC6DB9"/>
    <w:rsid w:val="00CC6F56"/>
    <w:rsid w:val="00CC6F7E"/>
    <w:rsid w:val="00CC704F"/>
    <w:rsid w:val="00CC7108"/>
    <w:rsid w:val="00CC74A3"/>
    <w:rsid w:val="00CC751D"/>
    <w:rsid w:val="00CC78EC"/>
    <w:rsid w:val="00CC7C00"/>
    <w:rsid w:val="00CC7D42"/>
    <w:rsid w:val="00CC7D85"/>
    <w:rsid w:val="00CC7EDA"/>
    <w:rsid w:val="00CC7F3D"/>
    <w:rsid w:val="00CC7F78"/>
    <w:rsid w:val="00CC7FE3"/>
    <w:rsid w:val="00CD0001"/>
    <w:rsid w:val="00CD0195"/>
    <w:rsid w:val="00CD0285"/>
    <w:rsid w:val="00CD064A"/>
    <w:rsid w:val="00CD068B"/>
    <w:rsid w:val="00CD069F"/>
    <w:rsid w:val="00CD06A7"/>
    <w:rsid w:val="00CD070E"/>
    <w:rsid w:val="00CD0731"/>
    <w:rsid w:val="00CD0745"/>
    <w:rsid w:val="00CD0861"/>
    <w:rsid w:val="00CD0B47"/>
    <w:rsid w:val="00CD0BB5"/>
    <w:rsid w:val="00CD0C28"/>
    <w:rsid w:val="00CD0C92"/>
    <w:rsid w:val="00CD0D4A"/>
    <w:rsid w:val="00CD0D68"/>
    <w:rsid w:val="00CD0D75"/>
    <w:rsid w:val="00CD0E3C"/>
    <w:rsid w:val="00CD0FC2"/>
    <w:rsid w:val="00CD1046"/>
    <w:rsid w:val="00CD1187"/>
    <w:rsid w:val="00CD11BA"/>
    <w:rsid w:val="00CD129B"/>
    <w:rsid w:val="00CD1304"/>
    <w:rsid w:val="00CD139C"/>
    <w:rsid w:val="00CD13A2"/>
    <w:rsid w:val="00CD1550"/>
    <w:rsid w:val="00CD15ED"/>
    <w:rsid w:val="00CD1631"/>
    <w:rsid w:val="00CD1DD4"/>
    <w:rsid w:val="00CD1DFA"/>
    <w:rsid w:val="00CD1E7C"/>
    <w:rsid w:val="00CD1E8B"/>
    <w:rsid w:val="00CD1EEF"/>
    <w:rsid w:val="00CD1F1B"/>
    <w:rsid w:val="00CD1F49"/>
    <w:rsid w:val="00CD1F7A"/>
    <w:rsid w:val="00CD1F80"/>
    <w:rsid w:val="00CD1FBB"/>
    <w:rsid w:val="00CD1FC4"/>
    <w:rsid w:val="00CD1FCA"/>
    <w:rsid w:val="00CD2097"/>
    <w:rsid w:val="00CD227E"/>
    <w:rsid w:val="00CD2345"/>
    <w:rsid w:val="00CD2478"/>
    <w:rsid w:val="00CD24C1"/>
    <w:rsid w:val="00CD26F7"/>
    <w:rsid w:val="00CD27C5"/>
    <w:rsid w:val="00CD290D"/>
    <w:rsid w:val="00CD2A37"/>
    <w:rsid w:val="00CD2A8D"/>
    <w:rsid w:val="00CD2A9B"/>
    <w:rsid w:val="00CD2B44"/>
    <w:rsid w:val="00CD2BC5"/>
    <w:rsid w:val="00CD2C18"/>
    <w:rsid w:val="00CD2CA8"/>
    <w:rsid w:val="00CD2CEC"/>
    <w:rsid w:val="00CD2CFF"/>
    <w:rsid w:val="00CD2D83"/>
    <w:rsid w:val="00CD2DD1"/>
    <w:rsid w:val="00CD2FF3"/>
    <w:rsid w:val="00CD306A"/>
    <w:rsid w:val="00CD30FA"/>
    <w:rsid w:val="00CD3283"/>
    <w:rsid w:val="00CD32EF"/>
    <w:rsid w:val="00CD3430"/>
    <w:rsid w:val="00CD3479"/>
    <w:rsid w:val="00CD3523"/>
    <w:rsid w:val="00CD352C"/>
    <w:rsid w:val="00CD3628"/>
    <w:rsid w:val="00CD362F"/>
    <w:rsid w:val="00CD363F"/>
    <w:rsid w:val="00CD3662"/>
    <w:rsid w:val="00CD3794"/>
    <w:rsid w:val="00CD39A5"/>
    <w:rsid w:val="00CD39C1"/>
    <w:rsid w:val="00CD3B3A"/>
    <w:rsid w:val="00CD3C25"/>
    <w:rsid w:val="00CD3D83"/>
    <w:rsid w:val="00CD3DB7"/>
    <w:rsid w:val="00CD3F27"/>
    <w:rsid w:val="00CD3F93"/>
    <w:rsid w:val="00CD4246"/>
    <w:rsid w:val="00CD4266"/>
    <w:rsid w:val="00CD42F0"/>
    <w:rsid w:val="00CD438F"/>
    <w:rsid w:val="00CD43BF"/>
    <w:rsid w:val="00CD43E7"/>
    <w:rsid w:val="00CD45BF"/>
    <w:rsid w:val="00CD46A3"/>
    <w:rsid w:val="00CD470E"/>
    <w:rsid w:val="00CD4800"/>
    <w:rsid w:val="00CD4865"/>
    <w:rsid w:val="00CD48B8"/>
    <w:rsid w:val="00CD4A3A"/>
    <w:rsid w:val="00CD4A62"/>
    <w:rsid w:val="00CD4AAE"/>
    <w:rsid w:val="00CD4AFE"/>
    <w:rsid w:val="00CD4B00"/>
    <w:rsid w:val="00CD4B98"/>
    <w:rsid w:val="00CD4BCB"/>
    <w:rsid w:val="00CD4C6C"/>
    <w:rsid w:val="00CD4E52"/>
    <w:rsid w:val="00CD4EC7"/>
    <w:rsid w:val="00CD4EF8"/>
    <w:rsid w:val="00CD4F00"/>
    <w:rsid w:val="00CD4F5D"/>
    <w:rsid w:val="00CD4F65"/>
    <w:rsid w:val="00CD5125"/>
    <w:rsid w:val="00CD5414"/>
    <w:rsid w:val="00CD543B"/>
    <w:rsid w:val="00CD5450"/>
    <w:rsid w:val="00CD554A"/>
    <w:rsid w:val="00CD557A"/>
    <w:rsid w:val="00CD55E1"/>
    <w:rsid w:val="00CD5661"/>
    <w:rsid w:val="00CD572C"/>
    <w:rsid w:val="00CD57E6"/>
    <w:rsid w:val="00CD5957"/>
    <w:rsid w:val="00CD5A6B"/>
    <w:rsid w:val="00CD5AED"/>
    <w:rsid w:val="00CD5B4D"/>
    <w:rsid w:val="00CD5B79"/>
    <w:rsid w:val="00CD5BAB"/>
    <w:rsid w:val="00CD5CE6"/>
    <w:rsid w:val="00CD5DE3"/>
    <w:rsid w:val="00CD5E50"/>
    <w:rsid w:val="00CD5F1D"/>
    <w:rsid w:val="00CD5FAF"/>
    <w:rsid w:val="00CD602D"/>
    <w:rsid w:val="00CD61AE"/>
    <w:rsid w:val="00CD64A9"/>
    <w:rsid w:val="00CD654B"/>
    <w:rsid w:val="00CD659B"/>
    <w:rsid w:val="00CD696C"/>
    <w:rsid w:val="00CD6A46"/>
    <w:rsid w:val="00CD6A73"/>
    <w:rsid w:val="00CD6AFB"/>
    <w:rsid w:val="00CD6AFE"/>
    <w:rsid w:val="00CD6B03"/>
    <w:rsid w:val="00CD6B46"/>
    <w:rsid w:val="00CD6BD4"/>
    <w:rsid w:val="00CD6C76"/>
    <w:rsid w:val="00CD6E60"/>
    <w:rsid w:val="00CD6EB5"/>
    <w:rsid w:val="00CD6F40"/>
    <w:rsid w:val="00CD6F73"/>
    <w:rsid w:val="00CD6F89"/>
    <w:rsid w:val="00CD6FC1"/>
    <w:rsid w:val="00CD6FEB"/>
    <w:rsid w:val="00CD70A7"/>
    <w:rsid w:val="00CD7180"/>
    <w:rsid w:val="00CD71F3"/>
    <w:rsid w:val="00CD7290"/>
    <w:rsid w:val="00CD73E0"/>
    <w:rsid w:val="00CD743D"/>
    <w:rsid w:val="00CD76D5"/>
    <w:rsid w:val="00CD7750"/>
    <w:rsid w:val="00CD7954"/>
    <w:rsid w:val="00CD7A96"/>
    <w:rsid w:val="00CD7AD2"/>
    <w:rsid w:val="00CE0056"/>
    <w:rsid w:val="00CE0069"/>
    <w:rsid w:val="00CE01D0"/>
    <w:rsid w:val="00CE032E"/>
    <w:rsid w:val="00CE0374"/>
    <w:rsid w:val="00CE03BC"/>
    <w:rsid w:val="00CE080F"/>
    <w:rsid w:val="00CE0941"/>
    <w:rsid w:val="00CE09FA"/>
    <w:rsid w:val="00CE0A38"/>
    <w:rsid w:val="00CE0AC5"/>
    <w:rsid w:val="00CE0B03"/>
    <w:rsid w:val="00CE0B44"/>
    <w:rsid w:val="00CE0B5E"/>
    <w:rsid w:val="00CE0BBC"/>
    <w:rsid w:val="00CE0CA0"/>
    <w:rsid w:val="00CE0CA7"/>
    <w:rsid w:val="00CE0D2F"/>
    <w:rsid w:val="00CE0E9F"/>
    <w:rsid w:val="00CE0EF1"/>
    <w:rsid w:val="00CE0F4A"/>
    <w:rsid w:val="00CE0F8E"/>
    <w:rsid w:val="00CE1085"/>
    <w:rsid w:val="00CE10C4"/>
    <w:rsid w:val="00CE1239"/>
    <w:rsid w:val="00CE125F"/>
    <w:rsid w:val="00CE132A"/>
    <w:rsid w:val="00CE1373"/>
    <w:rsid w:val="00CE14D1"/>
    <w:rsid w:val="00CE14E8"/>
    <w:rsid w:val="00CE151E"/>
    <w:rsid w:val="00CE169F"/>
    <w:rsid w:val="00CE177D"/>
    <w:rsid w:val="00CE19D1"/>
    <w:rsid w:val="00CE1A54"/>
    <w:rsid w:val="00CE1C53"/>
    <w:rsid w:val="00CE1D0D"/>
    <w:rsid w:val="00CE1E0F"/>
    <w:rsid w:val="00CE1ECD"/>
    <w:rsid w:val="00CE1EE5"/>
    <w:rsid w:val="00CE1F2D"/>
    <w:rsid w:val="00CE2107"/>
    <w:rsid w:val="00CE21C3"/>
    <w:rsid w:val="00CE223E"/>
    <w:rsid w:val="00CE2734"/>
    <w:rsid w:val="00CE2753"/>
    <w:rsid w:val="00CE27FC"/>
    <w:rsid w:val="00CE28EB"/>
    <w:rsid w:val="00CE295B"/>
    <w:rsid w:val="00CE2AAF"/>
    <w:rsid w:val="00CE2B29"/>
    <w:rsid w:val="00CE2B49"/>
    <w:rsid w:val="00CE2BE7"/>
    <w:rsid w:val="00CE2C53"/>
    <w:rsid w:val="00CE2D7B"/>
    <w:rsid w:val="00CE2D94"/>
    <w:rsid w:val="00CE2D9B"/>
    <w:rsid w:val="00CE2DA2"/>
    <w:rsid w:val="00CE2DD8"/>
    <w:rsid w:val="00CE334D"/>
    <w:rsid w:val="00CE3366"/>
    <w:rsid w:val="00CE33AE"/>
    <w:rsid w:val="00CE33BD"/>
    <w:rsid w:val="00CE369B"/>
    <w:rsid w:val="00CE385D"/>
    <w:rsid w:val="00CE38D5"/>
    <w:rsid w:val="00CE3969"/>
    <w:rsid w:val="00CE3A4B"/>
    <w:rsid w:val="00CE3D53"/>
    <w:rsid w:val="00CE3E09"/>
    <w:rsid w:val="00CE3F37"/>
    <w:rsid w:val="00CE3F89"/>
    <w:rsid w:val="00CE4085"/>
    <w:rsid w:val="00CE4114"/>
    <w:rsid w:val="00CE415F"/>
    <w:rsid w:val="00CE418F"/>
    <w:rsid w:val="00CE41AC"/>
    <w:rsid w:val="00CE4264"/>
    <w:rsid w:val="00CE44EE"/>
    <w:rsid w:val="00CE46B3"/>
    <w:rsid w:val="00CE4725"/>
    <w:rsid w:val="00CE492B"/>
    <w:rsid w:val="00CE49D7"/>
    <w:rsid w:val="00CE4B27"/>
    <w:rsid w:val="00CE4B9C"/>
    <w:rsid w:val="00CE4EB6"/>
    <w:rsid w:val="00CE4ED3"/>
    <w:rsid w:val="00CE4F8C"/>
    <w:rsid w:val="00CE53AE"/>
    <w:rsid w:val="00CE53C4"/>
    <w:rsid w:val="00CE578F"/>
    <w:rsid w:val="00CE5843"/>
    <w:rsid w:val="00CE5868"/>
    <w:rsid w:val="00CE5872"/>
    <w:rsid w:val="00CE5889"/>
    <w:rsid w:val="00CE59A1"/>
    <w:rsid w:val="00CE59CB"/>
    <w:rsid w:val="00CE59F9"/>
    <w:rsid w:val="00CE5A01"/>
    <w:rsid w:val="00CE5B0C"/>
    <w:rsid w:val="00CE5B13"/>
    <w:rsid w:val="00CE5BA4"/>
    <w:rsid w:val="00CE5BEC"/>
    <w:rsid w:val="00CE5C8E"/>
    <w:rsid w:val="00CE5CCA"/>
    <w:rsid w:val="00CE5D6F"/>
    <w:rsid w:val="00CE5FCB"/>
    <w:rsid w:val="00CE5FEC"/>
    <w:rsid w:val="00CE6006"/>
    <w:rsid w:val="00CE6070"/>
    <w:rsid w:val="00CE622A"/>
    <w:rsid w:val="00CE6509"/>
    <w:rsid w:val="00CE652B"/>
    <w:rsid w:val="00CE667F"/>
    <w:rsid w:val="00CE688D"/>
    <w:rsid w:val="00CE6A1D"/>
    <w:rsid w:val="00CE6A3C"/>
    <w:rsid w:val="00CE6CAB"/>
    <w:rsid w:val="00CE6E10"/>
    <w:rsid w:val="00CE6E9A"/>
    <w:rsid w:val="00CE6FAA"/>
    <w:rsid w:val="00CE7065"/>
    <w:rsid w:val="00CE7115"/>
    <w:rsid w:val="00CE7158"/>
    <w:rsid w:val="00CE71C5"/>
    <w:rsid w:val="00CE7263"/>
    <w:rsid w:val="00CE72A6"/>
    <w:rsid w:val="00CE733C"/>
    <w:rsid w:val="00CE7467"/>
    <w:rsid w:val="00CE74BB"/>
    <w:rsid w:val="00CE74D7"/>
    <w:rsid w:val="00CE760D"/>
    <w:rsid w:val="00CE774D"/>
    <w:rsid w:val="00CE77E0"/>
    <w:rsid w:val="00CE7998"/>
    <w:rsid w:val="00CE79C6"/>
    <w:rsid w:val="00CE7A34"/>
    <w:rsid w:val="00CE7B54"/>
    <w:rsid w:val="00CE7BFA"/>
    <w:rsid w:val="00CE7D60"/>
    <w:rsid w:val="00CE7E57"/>
    <w:rsid w:val="00CE7EA5"/>
    <w:rsid w:val="00CE7EDC"/>
    <w:rsid w:val="00CE7F16"/>
    <w:rsid w:val="00CF0055"/>
    <w:rsid w:val="00CF016C"/>
    <w:rsid w:val="00CF01D9"/>
    <w:rsid w:val="00CF027D"/>
    <w:rsid w:val="00CF04E6"/>
    <w:rsid w:val="00CF05AB"/>
    <w:rsid w:val="00CF075C"/>
    <w:rsid w:val="00CF076A"/>
    <w:rsid w:val="00CF078D"/>
    <w:rsid w:val="00CF0796"/>
    <w:rsid w:val="00CF0842"/>
    <w:rsid w:val="00CF0949"/>
    <w:rsid w:val="00CF0A35"/>
    <w:rsid w:val="00CF0A38"/>
    <w:rsid w:val="00CF0C46"/>
    <w:rsid w:val="00CF0C53"/>
    <w:rsid w:val="00CF0CDC"/>
    <w:rsid w:val="00CF0FFB"/>
    <w:rsid w:val="00CF124E"/>
    <w:rsid w:val="00CF1409"/>
    <w:rsid w:val="00CF1691"/>
    <w:rsid w:val="00CF1840"/>
    <w:rsid w:val="00CF1990"/>
    <w:rsid w:val="00CF1A02"/>
    <w:rsid w:val="00CF1AF3"/>
    <w:rsid w:val="00CF1D74"/>
    <w:rsid w:val="00CF1DA7"/>
    <w:rsid w:val="00CF1E60"/>
    <w:rsid w:val="00CF1FC9"/>
    <w:rsid w:val="00CF200F"/>
    <w:rsid w:val="00CF2015"/>
    <w:rsid w:val="00CF2046"/>
    <w:rsid w:val="00CF2157"/>
    <w:rsid w:val="00CF216D"/>
    <w:rsid w:val="00CF21C8"/>
    <w:rsid w:val="00CF21E5"/>
    <w:rsid w:val="00CF22EB"/>
    <w:rsid w:val="00CF23DD"/>
    <w:rsid w:val="00CF246D"/>
    <w:rsid w:val="00CF249B"/>
    <w:rsid w:val="00CF257A"/>
    <w:rsid w:val="00CF2650"/>
    <w:rsid w:val="00CF2679"/>
    <w:rsid w:val="00CF26DD"/>
    <w:rsid w:val="00CF274D"/>
    <w:rsid w:val="00CF279F"/>
    <w:rsid w:val="00CF29B6"/>
    <w:rsid w:val="00CF29F1"/>
    <w:rsid w:val="00CF2B09"/>
    <w:rsid w:val="00CF2B7D"/>
    <w:rsid w:val="00CF2DB3"/>
    <w:rsid w:val="00CF2F6E"/>
    <w:rsid w:val="00CF3010"/>
    <w:rsid w:val="00CF3057"/>
    <w:rsid w:val="00CF306C"/>
    <w:rsid w:val="00CF30FF"/>
    <w:rsid w:val="00CF327C"/>
    <w:rsid w:val="00CF32FA"/>
    <w:rsid w:val="00CF3323"/>
    <w:rsid w:val="00CF33A8"/>
    <w:rsid w:val="00CF3516"/>
    <w:rsid w:val="00CF35AC"/>
    <w:rsid w:val="00CF3713"/>
    <w:rsid w:val="00CF37D3"/>
    <w:rsid w:val="00CF383A"/>
    <w:rsid w:val="00CF3A4C"/>
    <w:rsid w:val="00CF3D7C"/>
    <w:rsid w:val="00CF3E18"/>
    <w:rsid w:val="00CF3E56"/>
    <w:rsid w:val="00CF3EB5"/>
    <w:rsid w:val="00CF3FC9"/>
    <w:rsid w:val="00CF4143"/>
    <w:rsid w:val="00CF41C1"/>
    <w:rsid w:val="00CF41F7"/>
    <w:rsid w:val="00CF44EE"/>
    <w:rsid w:val="00CF459A"/>
    <w:rsid w:val="00CF4644"/>
    <w:rsid w:val="00CF497B"/>
    <w:rsid w:val="00CF49E6"/>
    <w:rsid w:val="00CF49FE"/>
    <w:rsid w:val="00CF4A42"/>
    <w:rsid w:val="00CF4A97"/>
    <w:rsid w:val="00CF4AC7"/>
    <w:rsid w:val="00CF4C1B"/>
    <w:rsid w:val="00CF4CAF"/>
    <w:rsid w:val="00CF4CF8"/>
    <w:rsid w:val="00CF4D8E"/>
    <w:rsid w:val="00CF4E9C"/>
    <w:rsid w:val="00CF4FA9"/>
    <w:rsid w:val="00CF4FC0"/>
    <w:rsid w:val="00CF5047"/>
    <w:rsid w:val="00CF50E4"/>
    <w:rsid w:val="00CF5106"/>
    <w:rsid w:val="00CF529B"/>
    <w:rsid w:val="00CF539B"/>
    <w:rsid w:val="00CF55BE"/>
    <w:rsid w:val="00CF5774"/>
    <w:rsid w:val="00CF585A"/>
    <w:rsid w:val="00CF597F"/>
    <w:rsid w:val="00CF5A78"/>
    <w:rsid w:val="00CF5D3D"/>
    <w:rsid w:val="00CF5FD3"/>
    <w:rsid w:val="00CF5FE7"/>
    <w:rsid w:val="00CF60D8"/>
    <w:rsid w:val="00CF610B"/>
    <w:rsid w:val="00CF612D"/>
    <w:rsid w:val="00CF61A1"/>
    <w:rsid w:val="00CF630F"/>
    <w:rsid w:val="00CF63BB"/>
    <w:rsid w:val="00CF63EA"/>
    <w:rsid w:val="00CF64C3"/>
    <w:rsid w:val="00CF6548"/>
    <w:rsid w:val="00CF67A1"/>
    <w:rsid w:val="00CF684F"/>
    <w:rsid w:val="00CF6AB0"/>
    <w:rsid w:val="00CF6B7A"/>
    <w:rsid w:val="00CF6E12"/>
    <w:rsid w:val="00CF6E74"/>
    <w:rsid w:val="00CF6FCA"/>
    <w:rsid w:val="00CF70FF"/>
    <w:rsid w:val="00CF7328"/>
    <w:rsid w:val="00CF73C9"/>
    <w:rsid w:val="00CF74CB"/>
    <w:rsid w:val="00CF7614"/>
    <w:rsid w:val="00CF78A9"/>
    <w:rsid w:val="00CF790A"/>
    <w:rsid w:val="00CF79AB"/>
    <w:rsid w:val="00CF7A11"/>
    <w:rsid w:val="00CF7A68"/>
    <w:rsid w:val="00CF7BF9"/>
    <w:rsid w:val="00CF7D20"/>
    <w:rsid w:val="00CF7FEA"/>
    <w:rsid w:val="00D0007D"/>
    <w:rsid w:val="00D000C7"/>
    <w:rsid w:val="00D00107"/>
    <w:rsid w:val="00D0036F"/>
    <w:rsid w:val="00D00388"/>
    <w:rsid w:val="00D0039A"/>
    <w:rsid w:val="00D00473"/>
    <w:rsid w:val="00D004A5"/>
    <w:rsid w:val="00D004BC"/>
    <w:rsid w:val="00D00698"/>
    <w:rsid w:val="00D00762"/>
    <w:rsid w:val="00D007C1"/>
    <w:rsid w:val="00D00837"/>
    <w:rsid w:val="00D0092C"/>
    <w:rsid w:val="00D00A6C"/>
    <w:rsid w:val="00D00CAC"/>
    <w:rsid w:val="00D00D6C"/>
    <w:rsid w:val="00D00E33"/>
    <w:rsid w:val="00D00F13"/>
    <w:rsid w:val="00D010EB"/>
    <w:rsid w:val="00D01272"/>
    <w:rsid w:val="00D0131A"/>
    <w:rsid w:val="00D01365"/>
    <w:rsid w:val="00D015A6"/>
    <w:rsid w:val="00D01654"/>
    <w:rsid w:val="00D0168A"/>
    <w:rsid w:val="00D01820"/>
    <w:rsid w:val="00D01857"/>
    <w:rsid w:val="00D01891"/>
    <w:rsid w:val="00D01988"/>
    <w:rsid w:val="00D019C3"/>
    <w:rsid w:val="00D019EE"/>
    <w:rsid w:val="00D01A5E"/>
    <w:rsid w:val="00D01B9C"/>
    <w:rsid w:val="00D01C14"/>
    <w:rsid w:val="00D01C46"/>
    <w:rsid w:val="00D01CE6"/>
    <w:rsid w:val="00D01E19"/>
    <w:rsid w:val="00D01F7F"/>
    <w:rsid w:val="00D01F9E"/>
    <w:rsid w:val="00D02148"/>
    <w:rsid w:val="00D02246"/>
    <w:rsid w:val="00D02302"/>
    <w:rsid w:val="00D0230B"/>
    <w:rsid w:val="00D02336"/>
    <w:rsid w:val="00D02367"/>
    <w:rsid w:val="00D02423"/>
    <w:rsid w:val="00D0243F"/>
    <w:rsid w:val="00D02450"/>
    <w:rsid w:val="00D024E2"/>
    <w:rsid w:val="00D02532"/>
    <w:rsid w:val="00D02557"/>
    <w:rsid w:val="00D0263B"/>
    <w:rsid w:val="00D029DE"/>
    <w:rsid w:val="00D02E11"/>
    <w:rsid w:val="00D02E4D"/>
    <w:rsid w:val="00D02E60"/>
    <w:rsid w:val="00D03006"/>
    <w:rsid w:val="00D03070"/>
    <w:rsid w:val="00D03156"/>
    <w:rsid w:val="00D031A4"/>
    <w:rsid w:val="00D031CA"/>
    <w:rsid w:val="00D0324E"/>
    <w:rsid w:val="00D032C9"/>
    <w:rsid w:val="00D032EA"/>
    <w:rsid w:val="00D03369"/>
    <w:rsid w:val="00D03479"/>
    <w:rsid w:val="00D03484"/>
    <w:rsid w:val="00D035AD"/>
    <w:rsid w:val="00D03798"/>
    <w:rsid w:val="00D039EB"/>
    <w:rsid w:val="00D03A61"/>
    <w:rsid w:val="00D03AD9"/>
    <w:rsid w:val="00D03B5A"/>
    <w:rsid w:val="00D03B7D"/>
    <w:rsid w:val="00D03C04"/>
    <w:rsid w:val="00D03C1C"/>
    <w:rsid w:val="00D03C22"/>
    <w:rsid w:val="00D03CFF"/>
    <w:rsid w:val="00D03D10"/>
    <w:rsid w:val="00D03DA1"/>
    <w:rsid w:val="00D03F27"/>
    <w:rsid w:val="00D04091"/>
    <w:rsid w:val="00D040B0"/>
    <w:rsid w:val="00D0415B"/>
    <w:rsid w:val="00D04249"/>
    <w:rsid w:val="00D04258"/>
    <w:rsid w:val="00D04283"/>
    <w:rsid w:val="00D042B4"/>
    <w:rsid w:val="00D043CF"/>
    <w:rsid w:val="00D0442A"/>
    <w:rsid w:val="00D0463B"/>
    <w:rsid w:val="00D046CC"/>
    <w:rsid w:val="00D048E9"/>
    <w:rsid w:val="00D0491C"/>
    <w:rsid w:val="00D04AAA"/>
    <w:rsid w:val="00D04B66"/>
    <w:rsid w:val="00D04BFC"/>
    <w:rsid w:val="00D04C93"/>
    <w:rsid w:val="00D04E89"/>
    <w:rsid w:val="00D04EE2"/>
    <w:rsid w:val="00D04FD8"/>
    <w:rsid w:val="00D04FFB"/>
    <w:rsid w:val="00D052A1"/>
    <w:rsid w:val="00D053DE"/>
    <w:rsid w:val="00D05406"/>
    <w:rsid w:val="00D05409"/>
    <w:rsid w:val="00D05477"/>
    <w:rsid w:val="00D05530"/>
    <w:rsid w:val="00D05664"/>
    <w:rsid w:val="00D05705"/>
    <w:rsid w:val="00D0582E"/>
    <w:rsid w:val="00D0583D"/>
    <w:rsid w:val="00D05875"/>
    <w:rsid w:val="00D058F1"/>
    <w:rsid w:val="00D058F9"/>
    <w:rsid w:val="00D05A77"/>
    <w:rsid w:val="00D05BF0"/>
    <w:rsid w:val="00D05CEB"/>
    <w:rsid w:val="00D05DC1"/>
    <w:rsid w:val="00D05FB5"/>
    <w:rsid w:val="00D06165"/>
    <w:rsid w:val="00D061ED"/>
    <w:rsid w:val="00D06224"/>
    <w:rsid w:val="00D062EA"/>
    <w:rsid w:val="00D062F1"/>
    <w:rsid w:val="00D0637C"/>
    <w:rsid w:val="00D06397"/>
    <w:rsid w:val="00D06503"/>
    <w:rsid w:val="00D0655F"/>
    <w:rsid w:val="00D066BD"/>
    <w:rsid w:val="00D069B4"/>
    <w:rsid w:val="00D06D02"/>
    <w:rsid w:val="00D06D29"/>
    <w:rsid w:val="00D06D66"/>
    <w:rsid w:val="00D06E55"/>
    <w:rsid w:val="00D06F68"/>
    <w:rsid w:val="00D06FA1"/>
    <w:rsid w:val="00D070C5"/>
    <w:rsid w:val="00D0756D"/>
    <w:rsid w:val="00D075FC"/>
    <w:rsid w:val="00D076CD"/>
    <w:rsid w:val="00D076F1"/>
    <w:rsid w:val="00D077BA"/>
    <w:rsid w:val="00D078F8"/>
    <w:rsid w:val="00D07902"/>
    <w:rsid w:val="00D07974"/>
    <w:rsid w:val="00D0797D"/>
    <w:rsid w:val="00D0799C"/>
    <w:rsid w:val="00D07B7A"/>
    <w:rsid w:val="00D07BAF"/>
    <w:rsid w:val="00D07C26"/>
    <w:rsid w:val="00D07D22"/>
    <w:rsid w:val="00D10040"/>
    <w:rsid w:val="00D100FF"/>
    <w:rsid w:val="00D10111"/>
    <w:rsid w:val="00D1021D"/>
    <w:rsid w:val="00D10223"/>
    <w:rsid w:val="00D10242"/>
    <w:rsid w:val="00D10291"/>
    <w:rsid w:val="00D10311"/>
    <w:rsid w:val="00D10401"/>
    <w:rsid w:val="00D10441"/>
    <w:rsid w:val="00D10532"/>
    <w:rsid w:val="00D10635"/>
    <w:rsid w:val="00D10695"/>
    <w:rsid w:val="00D10B7E"/>
    <w:rsid w:val="00D10BB7"/>
    <w:rsid w:val="00D10D4D"/>
    <w:rsid w:val="00D10F83"/>
    <w:rsid w:val="00D110D7"/>
    <w:rsid w:val="00D1119A"/>
    <w:rsid w:val="00D11240"/>
    <w:rsid w:val="00D11346"/>
    <w:rsid w:val="00D11352"/>
    <w:rsid w:val="00D113BD"/>
    <w:rsid w:val="00D1143D"/>
    <w:rsid w:val="00D1149F"/>
    <w:rsid w:val="00D114FA"/>
    <w:rsid w:val="00D118F0"/>
    <w:rsid w:val="00D119A0"/>
    <w:rsid w:val="00D11A1C"/>
    <w:rsid w:val="00D11D72"/>
    <w:rsid w:val="00D11D8B"/>
    <w:rsid w:val="00D11DE3"/>
    <w:rsid w:val="00D11F1A"/>
    <w:rsid w:val="00D12228"/>
    <w:rsid w:val="00D122EC"/>
    <w:rsid w:val="00D1232D"/>
    <w:rsid w:val="00D124C1"/>
    <w:rsid w:val="00D124F6"/>
    <w:rsid w:val="00D12548"/>
    <w:rsid w:val="00D12557"/>
    <w:rsid w:val="00D12566"/>
    <w:rsid w:val="00D12576"/>
    <w:rsid w:val="00D125BB"/>
    <w:rsid w:val="00D12695"/>
    <w:rsid w:val="00D1289B"/>
    <w:rsid w:val="00D128FA"/>
    <w:rsid w:val="00D12905"/>
    <w:rsid w:val="00D12999"/>
    <w:rsid w:val="00D12A0B"/>
    <w:rsid w:val="00D12B7C"/>
    <w:rsid w:val="00D12C20"/>
    <w:rsid w:val="00D12C84"/>
    <w:rsid w:val="00D12D15"/>
    <w:rsid w:val="00D12EAA"/>
    <w:rsid w:val="00D12F34"/>
    <w:rsid w:val="00D12FCA"/>
    <w:rsid w:val="00D132F4"/>
    <w:rsid w:val="00D134D2"/>
    <w:rsid w:val="00D1351F"/>
    <w:rsid w:val="00D13956"/>
    <w:rsid w:val="00D13991"/>
    <w:rsid w:val="00D13AAA"/>
    <w:rsid w:val="00D13B4B"/>
    <w:rsid w:val="00D13BE7"/>
    <w:rsid w:val="00D13BF3"/>
    <w:rsid w:val="00D13C89"/>
    <w:rsid w:val="00D13CF6"/>
    <w:rsid w:val="00D13DD5"/>
    <w:rsid w:val="00D13F46"/>
    <w:rsid w:val="00D13F80"/>
    <w:rsid w:val="00D141AE"/>
    <w:rsid w:val="00D141BA"/>
    <w:rsid w:val="00D1422C"/>
    <w:rsid w:val="00D14262"/>
    <w:rsid w:val="00D142D1"/>
    <w:rsid w:val="00D1439E"/>
    <w:rsid w:val="00D144A8"/>
    <w:rsid w:val="00D14506"/>
    <w:rsid w:val="00D1457E"/>
    <w:rsid w:val="00D1459E"/>
    <w:rsid w:val="00D145DF"/>
    <w:rsid w:val="00D145F5"/>
    <w:rsid w:val="00D1466B"/>
    <w:rsid w:val="00D1470B"/>
    <w:rsid w:val="00D1486D"/>
    <w:rsid w:val="00D14908"/>
    <w:rsid w:val="00D149BF"/>
    <w:rsid w:val="00D14A1D"/>
    <w:rsid w:val="00D14D56"/>
    <w:rsid w:val="00D14DFE"/>
    <w:rsid w:val="00D14E79"/>
    <w:rsid w:val="00D14E8E"/>
    <w:rsid w:val="00D14ECD"/>
    <w:rsid w:val="00D14FAE"/>
    <w:rsid w:val="00D14FE8"/>
    <w:rsid w:val="00D15284"/>
    <w:rsid w:val="00D1530A"/>
    <w:rsid w:val="00D15350"/>
    <w:rsid w:val="00D15381"/>
    <w:rsid w:val="00D1541E"/>
    <w:rsid w:val="00D154AE"/>
    <w:rsid w:val="00D15553"/>
    <w:rsid w:val="00D15745"/>
    <w:rsid w:val="00D159CA"/>
    <w:rsid w:val="00D15A82"/>
    <w:rsid w:val="00D15B5C"/>
    <w:rsid w:val="00D15C00"/>
    <w:rsid w:val="00D15C34"/>
    <w:rsid w:val="00D15CB4"/>
    <w:rsid w:val="00D15EDF"/>
    <w:rsid w:val="00D1602A"/>
    <w:rsid w:val="00D16067"/>
    <w:rsid w:val="00D1628F"/>
    <w:rsid w:val="00D162C2"/>
    <w:rsid w:val="00D165EE"/>
    <w:rsid w:val="00D16631"/>
    <w:rsid w:val="00D167CD"/>
    <w:rsid w:val="00D169CE"/>
    <w:rsid w:val="00D169E9"/>
    <w:rsid w:val="00D16A5B"/>
    <w:rsid w:val="00D16A8E"/>
    <w:rsid w:val="00D16B28"/>
    <w:rsid w:val="00D16BC1"/>
    <w:rsid w:val="00D16C64"/>
    <w:rsid w:val="00D16DDE"/>
    <w:rsid w:val="00D16E9C"/>
    <w:rsid w:val="00D16EB2"/>
    <w:rsid w:val="00D16F7D"/>
    <w:rsid w:val="00D16F85"/>
    <w:rsid w:val="00D16F92"/>
    <w:rsid w:val="00D16FEA"/>
    <w:rsid w:val="00D1703A"/>
    <w:rsid w:val="00D17093"/>
    <w:rsid w:val="00D170A8"/>
    <w:rsid w:val="00D170ED"/>
    <w:rsid w:val="00D1713F"/>
    <w:rsid w:val="00D172BC"/>
    <w:rsid w:val="00D172C9"/>
    <w:rsid w:val="00D172FE"/>
    <w:rsid w:val="00D17315"/>
    <w:rsid w:val="00D173E9"/>
    <w:rsid w:val="00D17632"/>
    <w:rsid w:val="00D17682"/>
    <w:rsid w:val="00D176C3"/>
    <w:rsid w:val="00D17778"/>
    <w:rsid w:val="00D178AF"/>
    <w:rsid w:val="00D17979"/>
    <w:rsid w:val="00D17B57"/>
    <w:rsid w:val="00D17C0A"/>
    <w:rsid w:val="00D17D5B"/>
    <w:rsid w:val="00D17D95"/>
    <w:rsid w:val="00D17E9A"/>
    <w:rsid w:val="00D17F19"/>
    <w:rsid w:val="00D17F89"/>
    <w:rsid w:val="00D2013B"/>
    <w:rsid w:val="00D20282"/>
    <w:rsid w:val="00D202B3"/>
    <w:rsid w:val="00D20623"/>
    <w:rsid w:val="00D20705"/>
    <w:rsid w:val="00D2083F"/>
    <w:rsid w:val="00D208D2"/>
    <w:rsid w:val="00D20A26"/>
    <w:rsid w:val="00D20A66"/>
    <w:rsid w:val="00D20BEA"/>
    <w:rsid w:val="00D20D80"/>
    <w:rsid w:val="00D20E0A"/>
    <w:rsid w:val="00D2110A"/>
    <w:rsid w:val="00D21153"/>
    <w:rsid w:val="00D21172"/>
    <w:rsid w:val="00D2128E"/>
    <w:rsid w:val="00D213E0"/>
    <w:rsid w:val="00D213E4"/>
    <w:rsid w:val="00D2143C"/>
    <w:rsid w:val="00D214D1"/>
    <w:rsid w:val="00D21581"/>
    <w:rsid w:val="00D2184D"/>
    <w:rsid w:val="00D2191D"/>
    <w:rsid w:val="00D21A62"/>
    <w:rsid w:val="00D21C28"/>
    <w:rsid w:val="00D21C44"/>
    <w:rsid w:val="00D21D5C"/>
    <w:rsid w:val="00D21DBA"/>
    <w:rsid w:val="00D21FE2"/>
    <w:rsid w:val="00D22061"/>
    <w:rsid w:val="00D220BD"/>
    <w:rsid w:val="00D220FF"/>
    <w:rsid w:val="00D221FE"/>
    <w:rsid w:val="00D22251"/>
    <w:rsid w:val="00D222A5"/>
    <w:rsid w:val="00D223C4"/>
    <w:rsid w:val="00D2252C"/>
    <w:rsid w:val="00D22536"/>
    <w:rsid w:val="00D22553"/>
    <w:rsid w:val="00D225A9"/>
    <w:rsid w:val="00D225FF"/>
    <w:rsid w:val="00D22695"/>
    <w:rsid w:val="00D226E4"/>
    <w:rsid w:val="00D226EA"/>
    <w:rsid w:val="00D22736"/>
    <w:rsid w:val="00D22783"/>
    <w:rsid w:val="00D227AA"/>
    <w:rsid w:val="00D228C9"/>
    <w:rsid w:val="00D228F8"/>
    <w:rsid w:val="00D22A4B"/>
    <w:rsid w:val="00D22A52"/>
    <w:rsid w:val="00D22BAE"/>
    <w:rsid w:val="00D22CB9"/>
    <w:rsid w:val="00D22D0D"/>
    <w:rsid w:val="00D22D65"/>
    <w:rsid w:val="00D22D7B"/>
    <w:rsid w:val="00D22E63"/>
    <w:rsid w:val="00D23419"/>
    <w:rsid w:val="00D234B0"/>
    <w:rsid w:val="00D2352B"/>
    <w:rsid w:val="00D235A2"/>
    <w:rsid w:val="00D235BE"/>
    <w:rsid w:val="00D23733"/>
    <w:rsid w:val="00D237AB"/>
    <w:rsid w:val="00D238AC"/>
    <w:rsid w:val="00D23A2C"/>
    <w:rsid w:val="00D23B29"/>
    <w:rsid w:val="00D23B92"/>
    <w:rsid w:val="00D23C15"/>
    <w:rsid w:val="00D23D0A"/>
    <w:rsid w:val="00D23D93"/>
    <w:rsid w:val="00D23D97"/>
    <w:rsid w:val="00D23F75"/>
    <w:rsid w:val="00D23FF6"/>
    <w:rsid w:val="00D24083"/>
    <w:rsid w:val="00D242B5"/>
    <w:rsid w:val="00D2436B"/>
    <w:rsid w:val="00D2437C"/>
    <w:rsid w:val="00D247EF"/>
    <w:rsid w:val="00D24846"/>
    <w:rsid w:val="00D24903"/>
    <w:rsid w:val="00D24966"/>
    <w:rsid w:val="00D24985"/>
    <w:rsid w:val="00D24C30"/>
    <w:rsid w:val="00D24CD8"/>
    <w:rsid w:val="00D24F74"/>
    <w:rsid w:val="00D25080"/>
    <w:rsid w:val="00D2510B"/>
    <w:rsid w:val="00D2515D"/>
    <w:rsid w:val="00D25198"/>
    <w:rsid w:val="00D251A9"/>
    <w:rsid w:val="00D251E6"/>
    <w:rsid w:val="00D251FF"/>
    <w:rsid w:val="00D25310"/>
    <w:rsid w:val="00D2540C"/>
    <w:rsid w:val="00D254FF"/>
    <w:rsid w:val="00D25504"/>
    <w:rsid w:val="00D2550B"/>
    <w:rsid w:val="00D2584C"/>
    <w:rsid w:val="00D259B7"/>
    <w:rsid w:val="00D25A2A"/>
    <w:rsid w:val="00D25AB0"/>
    <w:rsid w:val="00D25B7E"/>
    <w:rsid w:val="00D25C85"/>
    <w:rsid w:val="00D25CAB"/>
    <w:rsid w:val="00D25DCD"/>
    <w:rsid w:val="00D25DDD"/>
    <w:rsid w:val="00D26177"/>
    <w:rsid w:val="00D2619E"/>
    <w:rsid w:val="00D26257"/>
    <w:rsid w:val="00D2629C"/>
    <w:rsid w:val="00D263A2"/>
    <w:rsid w:val="00D263AC"/>
    <w:rsid w:val="00D26482"/>
    <w:rsid w:val="00D26497"/>
    <w:rsid w:val="00D264A8"/>
    <w:rsid w:val="00D264EC"/>
    <w:rsid w:val="00D264F6"/>
    <w:rsid w:val="00D26622"/>
    <w:rsid w:val="00D26663"/>
    <w:rsid w:val="00D2689B"/>
    <w:rsid w:val="00D269E8"/>
    <w:rsid w:val="00D26A6D"/>
    <w:rsid w:val="00D26AFE"/>
    <w:rsid w:val="00D26B0C"/>
    <w:rsid w:val="00D26BB5"/>
    <w:rsid w:val="00D26C44"/>
    <w:rsid w:val="00D26DD4"/>
    <w:rsid w:val="00D26EB7"/>
    <w:rsid w:val="00D27072"/>
    <w:rsid w:val="00D2726A"/>
    <w:rsid w:val="00D272B6"/>
    <w:rsid w:val="00D2738C"/>
    <w:rsid w:val="00D27415"/>
    <w:rsid w:val="00D27448"/>
    <w:rsid w:val="00D274CD"/>
    <w:rsid w:val="00D2752E"/>
    <w:rsid w:val="00D27784"/>
    <w:rsid w:val="00D27B07"/>
    <w:rsid w:val="00D27B75"/>
    <w:rsid w:val="00D27B76"/>
    <w:rsid w:val="00D27CBE"/>
    <w:rsid w:val="00D27DCF"/>
    <w:rsid w:val="00D27E25"/>
    <w:rsid w:val="00D27FA2"/>
    <w:rsid w:val="00D27FC2"/>
    <w:rsid w:val="00D302A2"/>
    <w:rsid w:val="00D304E8"/>
    <w:rsid w:val="00D30701"/>
    <w:rsid w:val="00D30716"/>
    <w:rsid w:val="00D30779"/>
    <w:rsid w:val="00D30781"/>
    <w:rsid w:val="00D307FB"/>
    <w:rsid w:val="00D30853"/>
    <w:rsid w:val="00D308C3"/>
    <w:rsid w:val="00D30B12"/>
    <w:rsid w:val="00D30B24"/>
    <w:rsid w:val="00D30C84"/>
    <w:rsid w:val="00D30D39"/>
    <w:rsid w:val="00D30E02"/>
    <w:rsid w:val="00D30E18"/>
    <w:rsid w:val="00D30E41"/>
    <w:rsid w:val="00D30F1C"/>
    <w:rsid w:val="00D30F2E"/>
    <w:rsid w:val="00D30FBE"/>
    <w:rsid w:val="00D31080"/>
    <w:rsid w:val="00D3114A"/>
    <w:rsid w:val="00D311CD"/>
    <w:rsid w:val="00D311DA"/>
    <w:rsid w:val="00D315A6"/>
    <w:rsid w:val="00D31792"/>
    <w:rsid w:val="00D3179F"/>
    <w:rsid w:val="00D31ABC"/>
    <w:rsid w:val="00D31B10"/>
    <w:rsid w:val="00D31C5E"/>
    <w:rsid w:val="00D31DB4"/>
    <w:rsid w:val="00D31E73"/>
    <w:rsid w:val="00D31E7A"/>
    <w:rsid w:val="00D31EE3"/>
    <w:rsid w:val="00D32037"/>
    <w:rsid w:val="00D32052"/>
    <w:rsid w:val="00D320F6"/>
    <w:rsid w:val="00D320FC"/>
    <w:rsid w:val="00D32193"/>
    <w:rsid w:val="00D321A8"/>
    <w:rsid w:val="00D321F6"/>
    <w:rsid w:val="00D3224E"/>
    <w:rsid w:val="00D322E5"/>
    <w:rsid w:val="00D322E9"/>
    <w:rsid w:val="00D32316"/>
    <w:rsid w:val="00D32354"/>
    <w:rsid w:val="00D3238C"/>
    <w:rsid w:val="00D323A5"/>
    <w:rsid w:val="00D323A8"/>
    <w:rsid w:val="00D32458"/>
    <w:rsid w:val="00D32551"/>
    <w:rsid w:val="00D32615"/>
    <w:rsid w:val="00D328EF"/>
    <w:rsid w:val="00D32929"/>
    <w:rsid w:val="00D32A3C"/>
    <w:rsid w:val="00D32AA2"/>
    <w:rsid w:val="00D32C30"/>
    <w:rsid w:val="00D32D1E"/>
    <w:rsid w:val="00D32DFC"/>
    <w:rsid w:val="00D32F0F"/>
    <w:rsid w:val="00D32F8C"/>
    <w:rsid w:val="00D33082"/>
    <w:rsid w:val="00D33229"/>
    <w:rsid w:val="00D33250"/>
    <w:rsid w:val="00D332E9"/>
    <w:rsid w:val="00D33463"/>
    <w:rsid w:val="00D33598"/>
    <w:rsid w:val="00D3360D"/>
    <w:rsid w:val="00D3378F"/>
    <w:rsid w:val="00D337E7"/>
    <w:rsid w:val="00D338E7"/>
    <w:rsid w:val="00D33A80"/>
    <w:rsid w:val="00D33B15"/>
    <w:rsid w:val="00D33C16"/>
    <w:rsid w:val="00D33C95"/>
    <w:rsid w:val="00D33CE7"/>
    <w:rsid w:val="00D33D47"/>
    <w:rsid w:val="00D33DED"/>
    <w:rsid w:val="00D33EAA"/>
    <w:rsid w:val="00D341E3"/>
    <w:rsid w:val="00D34314"/>
    <w:rsid w:val="00D3445F"/>
    <w:rsid w:val="00D34545"/>
    <w:rsid w:val="00D34600"/>
    <w:rsid w:val="00D3460F"/>
    <w:rsid w:val="00D34614"/>
    <w:rsid w:val="00D348DA"/>
    <w:rsid w:val="00D3499C"/>
    <w:rsid w:val="00D349C4"/>
    <w:rsid w:val="00D34A42"/>
    <w:rsid w:val="00D34AD4"/>
    <w:rsid w:val="00D34B3B"/>
    <w:rsid w:val="00D34E21"/>
    <w:rsid w:val="00D34E86"/>
    <w:rsid w:val="00D3507E"/>
    <w:rsid w:val="00D351D4"/>
    <w:rsid w:val="00D352CA"/>
    <w:rsid w:val="00D3539B"/>
    <w:rsid w:val="00D353E3"/>
    <w:rsid w:val="00D3549A"/>
    <w:rsid w:val="00D35552"/>
    <w:rsid w:val="00D35581"/>
    <w:rsid w:val="00D35594"/>
    <w:rsid w:val="00D355F0"/>
    <w:rsid w:val="00D3571A"/>
    <w:rsid w:val="00D357C9"/>
    <w:rsid w:val="00D358CB"/>
    <w:rsid w:val="00D3596C"/>
    <w:rsid w:val="00D3599D"/>
    <w:rsid w:val="00D35A4C"/>
    <w:rsid w:val="00D35B5D"/>
    <w:rsid w:val="00D35BB3"/>
    <w:rsid w:val="00D35C24"/>
    <w:rsid w:val="00D35C49"/>
    <w:rsid w:val="00D35D3D"/>
    <w:rsid w:val="00D35DE3"/>
    <w:rsid w:val="00D35E31"/>
    <w:rsid w:val="00D3601A"/>
    <w:rsid w:val="00D3614E"/>
    <w:rsid w:val="00D362B4"/>
    <w:rsid w:val="00D363EC"/>
    <w:rsid w:val="00D363F0"/>
    <w:rsid w:val="00D367F6"/>
    <w:rsid w:val="00D369CF"/>
    <w:rsid w:val="00D36A71"/>
    <w:rsid w:val="00D36CCB"/>
    <w:rsid w:val="00D36DCD"/>
    <w:rsid w:val="00D36F46"/>
    <w:rsid w:val="00D37003"/>
    <w:rsid w:val="00D371FD"/>
    <w:rsid w:val="00D37208"/>
    <w:rsid w:val="00D3720A"/>
    <w:rsid w:val="00D372DA"/>
    <w:rsid w:val="00D372F6"/>
    <w:rsid w:val="00D37330"/>
    <w:rsid w:val="00D37420"/>
    <w:rsid w:val="00D3748B"/>
    <w:rsid w:val="00D374CC"/>
    <w:rsid w:val="00D37747"/>
    <w:rsid w:val="00D377C9"/>
    <w:rsid w:val="00D37815"/>
    <w:rsid w:val="00D3781B"/>
    <w:rsid w:val="00D3784D"/>
    <w:rsid w:val="00D3790B"/>
    <w:rsid w:val="00D3791F"/>
    <w:rsid w:val="00D37A15"/>
    <w:rsid w:val="00D37BC9"/>
    <w:rsid w:val="00D37C02"/>
    <w:rsid w:val="00D37CB3"/>
    <w:rsid w:val="00D37F7D"/>
    <w:rsid w:val="00D400DE"/>
    <w:rsid w:val="00D4016E"/>
    <w:rsid w:val="00D4030E"/>
    <w:rsid w:val="00D40381"/>
    <w:rsid w:val="00D40391"/>
    <w:rsid w:val="00D40421"/>
    <w:rsid w:val="00D40550"/>
    <w:rsid w:val="00D406A0"/>
    <w:rsid w:val="00D40702"/>
    <w:rsid w:val="00D40B51"/>
    <w:rsid w:val="00D40C41"/>
    <w:rsid w:val="00D40CF5"/>
    <w:rsid w:val="00D40FAB"/>
    <w:rsid w:val="00D41135"/>
    <w:rsid w:val="00D411BA"/>
    <w:rsid w:val="00D412F0"/>
    <w:rsid w:val="00D417F7"/>
    <w:rsid w:val="00D419BD"/>
    <w:rsid w:val="00D419C2"/>
    <w:rsid w:val="00D41C30"/>
    <w:rsid w:val="00D41D37"/>
    <w:rsid w:val="00D41D73"/>
    <w:rsid w:val="00D41E93"/>
    <w:rsid w:val="00D42023"/>
    <w:rsid w:val="00D420BB"/>
    <w:rsid w:val="00D4219A"/>
    <w:rsid w:val="00D42291"/>
    <w:rsid w:val="00D423C3"/>
    <w:rsid w:val="00D427BA"/>
    <w:rsid w:val="00D4298B"/>
    <w:rsid w:val="00D42AB5"/>
    <w:rsid w:val="00D42B2B"/>
    <w:rsid w:val="00D42B4D"/>
    <w:rsid w:val="00D42B68"/>
    <w:rsid w:val="00D42B73"/>
    <w:rsid w:val="00D42C56"/>
    <w:rsid w:val="00D42C75"/>
    <w:rsid w:val="00D42D89"/>
    <w:rsid w:val="00D42DA4"/>
    <w:rsid w:val="00D42DE9"/>
    <w:rsid w:val="00D42E58"/>
    <w:rsid w:val="00D42E6C"/>
    <w:rsid w:val="00D42EA3"/>
    <w:rsid w:val="00D42EEE"/>
    <w:rsid w:val="00D42EF6"/>
    <w:rsid w:val="00D4312E"/>
    <w:rsid w:val="00D43309"/>
    <w:rsid w:val="00D433E7"/>
    <w:rsid w:val="00D434B9"/>
    <w:rsid w:val="00D43635"/>
    <w:rsid w:val="00D436D3"/>
    <w:rsid w:val="00D4379B"/>
    <w:rsid w:val="00D439C0"/>
    <w:rsid w:val="00D43B16"/>
    <w:rsid w:val="00D43C91"/>
    <w:rsid w:val="00D43F10"/>
    <w:rsid w:val="00D43F62"/>
    <w:rsid w:val="00D43F87"/>
    <w:rsid w:val="00D44062"/>
    <w:rsid w:val="00D440A4"/>
    <w:rsid w:val="00D440BB"/>
    <w:rsid w:val="00D441C3"/>
    <w:rsid w:val="00D441DA"/>
    <w:rsid w:val="00D44275"/>
    <w:rsid w:val="00D442DF"/>
    <w:rsid w:val="00D4446E"/>
    <w:rsid w:val="00D44607"/>
    <w:rsid w:val="00D44785"/>
    <w:rsid w:val="00D447C6"/>
    <w:rsid w:val="00D448EA"/>
    <w:rsid w:val="00D44A5B"/>
    <w:rsid w:val="00D44B15"/>
    <w:rsid w:val="00D44C10"/>
    <w:rsid w:val="00D44C3A"/>
    <w:rsid w:val="00D44D2A"/>
    <w:rsid w:val="00D44E9D"/>
    <w:rsid w:val="00D44F76"/>
    <w:rsid w:val="00D45019"/>
    <w:rsid w:val="00D45054"/>
    <w:rsid w:val="00D45078"/>
    <w:rsid w:val="00D451F5"/>
    <w:rsid w:val="00D45245"/>
    <w:rsid w:val="00D45296"/>
    <w:rsid w:val="00D452CC"/>
    <w:rsid w:val="00D4542A"/>
    <w:rsid w:val="00D45626"/>
    <w:rsid w:val="00D45781"/>
    <w:rsid w:val="00D45856"/>
    <w:rsid w:val="00D4590C"/>
    <w:rsid w:val="00D45973"/>
    <w:rsid w:val="00D45AA6"/>
    <w:rsid w:val="00D45AE8"/>
    <w:rsid w:val="00D45AF8"/>
    <w:rsid w:val="00D45C01"/>
    <w:rsid w:val="00D45C55"/>
    <w:rsid w:val="00D45C9F"/>
    <w:rsid w:val="00D45D9C"/>
    <w:rsid w:val="00D45EAC"/>
    <w:rsid w:val="00D45F20"/>
    <w:rsid w:val="00D45F69"/>
    <w:rsid w:val="00D45FC7"/>
    <w:rsid w:val="00D46164"/>
    <w:rsid w:val="00D462BA"/>
    <w:rsid w:val="00D463CF"/>
    <w:rsid w:val="00D46425"/>
    <w:rsid w:val="00D465B0"/>
    <w:rsid w:val="00D465EF"/>
    <w:rsid w:val="00D46657"/>
    <w:rsid w:val="00D466B5"/>
    <w:rsid w:val="00D46735"/>
    <w:rsid w:val="00D46894"/>
    <w:rsid w:val="00D46ACC"/>
    <w:rsid w:val="00D46B09"/>
    <w:rsid w:val="00D46B6E"/>
    <w:rsid w:val="00D46B81"/>
    <w:rsid w:val="00D46BB2"/>
    <w:rsid w:val="00D46CBB"/>
    <w:rsid w:val="00D46D42"/>
    <w:rsid w:val="00D46D7D"/>
    <w:rsid w:val="00D46DC4"/>
    <w:rsid w:val="00D46E02"/>
    <w:rsid w:val="00D46EFB"/>
    <w:rsid w:val="00D46F57"/>
    <w:rsid w:val="00D46F6D"/>
    <w:rsid w:val="00D4708A"/>
    <w:rsid w:val="00D470CA"/>
    <w:rsid w:val="00D4715F"/>
    <w:rsid w:val="00D4717F"/>
    <w:rsid w:val="00D47326"/>
    <w:rsid w:val="00D47378"/>
    <w:rsid w:val="00D473B3"/>
    <w:rsid w:val="00D47456"/>
    <w:rsid w:val="00D474DF"/>
    <w:rsid w:val="00D474EC"/>
    <w:rsid w:val="00D47616"/>
    <w:rsid w:val="00D4767A"/>
    <w:rsid w:val="00D478C1"/>
    <w:rsid w:val="00D4798E"/>
    <w:rsid w:val="00D47BA1"/>
    <w:rsid w:val="00D47C15"/>
    <w:rsid w:val="00D47D4D"/>
    <w:rsid w:val="00D47DFB"/>
    <w:rsid w:val="00D47E39"/>
    <w:rsid w:val="00D47E78"/>
    <w:rsid w:val="00D47EB4"/>
    <w:rsid w:val="00D47ECA"/>
    <w:rsid w:val="00D47EE2"/>
    <w:rsid w:val="00D50011"/>
    <w:rsid w:val="00D50082"/>
    <w:rsid w:val="00D5018E"/>
    <w:rsid w:val="00D50204"/>
    <w:rsid w:val="00D502B3"/>
    <w:rsid w:val="00D50456"/>
    <w:rsid w:val="00D5052D"/>
    <w:rsid w:val="00D5064E"/>
    <w:rsid w:val="00D506AC"/>
    <w:rsid w:val="00D50C34"/>
    <w:rsid w:val="00D50C7C"/>
    <w:rsid w:val="00D50CF2"/>
    <w:rsid w:val="00D50D52"/>
    <w:rsid w:val="00D50D9D"/>
    <w:rsid w:val="00D50E39"/>
    <w:rsid w:val="00D50EE4"/>
    <w:rsid w:val="00D50F05"/>
    <w:rsid w:val="00D50F42"/>
    <w:rsid w:val="00D50F80"/>
    <w:rsid w:val="00D50FF0"/>
    <w:rsid w:val="00D51153"/>
    <w:rsid w:val="00D51287"/>
    <w:rsid w:val="00D51297"/>
    <w:rsid w:val="00D512AE"/>
    <w:rsid w:val="00D51387"/>
    <w:rsid w:val="00D51457"/>
    <w:rsid w:val="00D51564"/>
    <w:rsid w:val="00D51566"/>
    <w:rsid w:val="00D515FC"/>
    <w:rsid w:val="00D517D4"/>
    <w:rsid w:val="00D51A11"/>
    <w:rsid w:val="00D51A34"/>
    <w:rsid w:val="00D51BC4"/>
    <w:rsid w:val="00D51C05"/>
    <w:rsid w:val="00D51D28"/>
    <w:rsid w:val="00D51D35"/>
    <w:rsid w:val="00D51FA1"/>
    <w:rsid w:val="00D51FDB"/>
    <w:rsid w:val="00D52052"/>
    <w:rsid w:val="00D520A0"/>
    <w:rsid w:val="00D520CD"/>
    <w:rsid w:val="00D520FA"/>
    <w:rsid w:val="00D521FA"/>
    <w:rsid w:val="00D52351"/>
    <w:rsid w:val="00D52362"/>
    <w:rsid w:val="00D5238A"/>
    <w:rsid w:val="00D523C8"/>
    <w:rsid w:val="00D5248D"/>
    <w:rsid w:val="00D5250A"/>
    <w:rsid w:val="00D525EC"/>
    <w:rsid w:val="00D526D2"/>
    <w:rsid w:val="00D5297F"/>
    <w:rsid w:val="00D52983"/>
    <w:rsid w:val="00D52A02"/>
    <w:rsid w:val="00D52A11"/>
    <w:rsid w:val="00D52A55"/>
    <w:rsid w:val="00D52A67"/>
    <w:rsid w:val="00D52B67"/>
    <w:rsid w:val="00D52B95"/>
    <w:rsid w:val="00D52C16"/>
    <w:rsid w:val="00D52D9C"/>
    <w:rsid w:val="00D52E9A"/>
    <w:rsid w:val="00D52F1B"/>
    <w:rsid w:val="00D52F4F"/>
    <w:rsid w:val="00D52FBF"/>
    <w:rsid w:val="00D53112"/>
    <w:rsid w:val="00D5316C"/>
    <w:rsid w:val="00D5347F"/>
    <w:rsid w:val="00D535E6"/>
    <w:rsid w:val="00D53618"/>
    <w:rsid w:val="00D53620"/>
    <w:rsid w:val="00D5372A"/>
    <w:rsid w:val="00D538AE"/>
    <w:rsid w:val="00D53B6C"/>
    <w:rsid w:val="00D53D01"/>
    <w:rsid w:val="00D53D7D"/>
    <w:rsid w:val="00D53F97"/>
    <w:rsid w:val="00D53FB5"/>
    <w:rsid w:val="00D53FE8"/>
    <w:rsid w:val="00D540BE"/>
    <w:rsid w:val="00D540EA"/>
    <w:rsid w:val="00D54232"/>
    <w:rsid w:val="00D5431B"/>
    <w:rsid w:val="00D54360"/>
    <w:rsid w:val="00D54471"/>
    <w:rsid w:val="00D5447D"/>
    <w:rsid w:val="00D54828"/>
    <w:rsid w:val="00D54906"/>
    <w:rsid w:val="00D5490E"/>
    <w:rsid w:val="00D549D3"/>
    <w:rsid w:val="00D549F1"/>
    <w:rsid w:val="00D54A71"/>
    <w:rsid w:val="00D54AF5"/>
    <w:rsid w:val="00D54B73"/>
    <w:rsid w:val="00D54B84"/>
    <w:rsid w:val="00D54DF4"/>
    <w:rsid w:val="00D54F71"/>
    <w:rsid w:val="00D550B9"/>
    <w:rsid w:val="00D5514E"/>
    <w:rsid w:val="00D5560E"/>
    <w:rsid w:val="00D5561B"/>
    <w:rsid w:val="00D556C1"/>
    <w:rsid w:val="00D557A2"/>
    <w:rsid w:val="00D557AA"/>
    <w:rsid w:val="00D55851"/>
    <w:rsid w:val="00D55B8A"/>
    <w:rsid w:val="00D55C14"/>
    <w:rsid w:val="00D55C33"/>
    <w:rsid w:val="00D55CA4"/>
    <w:rsid w:val="00D55E34"/>
    <w:rsid w:val="00D55EE0"/>
    <w:rsid w:val="00D56132"/>
    <w:rsid w:val="00D561AF"/>
    <w:rsid w:val="00D56323"/>
    <w:rsid w:val="00D56359"/>
    <w:rsid w:val="00D564CA"/>
    <w:rsid w:val="00D564D6"/>
    <w:rsid w:val="00D56519"/>
    <w:rsid w:val="00D56659"/>
    <w:rsid w:val="00D569E4"/>
    <w:rsid w:val="00D56A14"/>
    <w:rsid w:val="00D56B24"/>
    <w:rsid w:val="00D56B34"/>
    <w:rsid w:val="00D56B5F"/>
    <w:rsid w:val="00D56BB8"/>
    <w:rsid w:val="00D56D95"/>
    <w:rsid w:val="00D56EC5"/>
    <w:rsid w:val="00D56F0F"/>
    <w:rsid w:val="00D56FD0"/>
    <w:rsid w:val="00D5705D"/>
    <w:rsid w:val="00D571A9"/>
    <w:rsid w:val="00D571BE"/>
    <w:rsid w:val="00D57459"/>
    <w:rsid w:val="00D574E6"/>
    <w:rsid w:val="00D574FA"/>
    <w:rsid w:val="00D5750E"/>
    <w:rsid w:val="00D5759D"/>
    <w:rsid w:val="00D575FC"/>
    <w:rsid w:val="00D57657"/>
    <w:rsid w:val="00D576C9"/>
    <w:rsid w:val="00D5772E"/>
    <w:rsid w:val="00D57AF9"/>
    <w:rsid w:val="00D57B04"/>
    <w:rsid w:val="00D57CFD"/>
    <w:rsid w:val="00D57EBA"/>
    <w:rsid w:val="00D57EBF"/>
    <w:rsid w:val="00D57F4F"/>
    <w:rsid w:val="00D601EF"/>
    <w:rsid w:val="00D602D6"/>
    <w:rsid w:val="00D60383"/>
    <w:rsid w:val="00D603F2"/>
    <w:rsid w:val="00D6041A"/>
    <w:rsid w:val="00D60468"/>
    <w:rsid w:val="00D60483"/>
    <w:rsid w:val="00D60579"/>
    <w:rsid w:val="00D6058D"/>
    <w:rsid w:val="00D60845"/>
    <w:rsid w:val="00D6087E"/>
    <w:rsid w:val="00D60A71"/>
    <w:rsid w:val="00D60B87"/>
    <w:rsid w:val="00D60C87"/>
    <w:rsid w:val="00D60D15"/>
    <w:rsid w:val="00D60D3F"/>
    <w:rsid w:val="00D611DD"/>
    <w:rsid w:val="00D61222"/>
    <w:rsid w:val="00D61229"/>
    <w:rsid w:val="00D61396"/>
    <w:rsid w:val="00D61436"/>
    <w:rsid w:val="00D61595"/>
    <w:rsid w:val="00D615C4"/>
    <w:rsid w:val="00D61705"/>
    <w:rsid w:val="00D61773"/>
    <w:rsid w:val="00D6178D"/>
    <w:rsid w:val="00D6179B"/>
    <w:rsid w:val="00D61985"/>
    <w:rsid w:val="00D6199A"/>
    <w:rsid w:val="00D61A2B"/>
    <w:rsid w:val="00D61B13"/>
    <w:rsid w:val="00D61B8B"/>
    <w:rsid w:val="00D61EA3"/>
    <w:rsid w:val="00D61F93"/>
    <w:rsid w:val="00D62050"/>
    <w:rsid w:val="00D620A8"/>
    <w:rsid w:val="00D620D2"/>
    <w:rsid w:val="00D620EF"/>
    <w:rsid w:val="00D621BE"/>
    <w:rsid w:val="00D6247D"/>
    <w:rsid w:val="00D6248A"/>
    <w:rsid w:val="00D624AD"/>
    <w:rsid w:val="00D6264B"/>
    <w:rsid w:val="00D629C0"/>
    <w:rsid w:val="00D62B59"/>
    <w:rsid w:val="00D62E7D"/>
    <w:rsid w:val="00D62E83"/>
    <w:rsid w:val="00D62EAF"/>
    <w:rsid w:val="00D63009"/>
    <w:rsid w:val="00D6301F"/>
    <w:rsid w:val="00D63127"/>
    <w:rsid w:val="00D6335A"/>
    <w:rsid w:val="00D633FB"/>
    <w:rsid w:val="00D63417"/>
    <w:rsid w:val="00D63499"/>
    <w:rsid w:val="00D634F8"/>
    <w:rsid w:val="00D634FD"/>
    <w:rsid w:val="00D635B5"/>
    <w:rsid w:val="00D63682"/>
    <w:rsid w:val="00D6376A"/>
    <w:rsid w:val="00D637CA"/>
    <w:rsid w:val="00D638E6"/>
    <w:rsid w:val="00D639E0"/>
    <w:rsid w:val="00D63BB8"/>
    <w:rsid w:val="00D63C19"/>
    <w:rsid w:val="00D63C2D"/>
    <w:rsid w:val="00D63C7B"/>
    <w:rsid w:val="00D63E24"/>
    <w:rsid w:val="00D63E4B"/>
    <w:rsid w:val="00D63E5E"/>
    <w:rsid w:val="00D63F91"/>
    <w:rsid w:val="00D63FA9"/>
    <w:rsid w:val="00D640CD"/>
    <w:rsid w:val="00D640DD"/>
    <w:rsid w:val="00D64207"/>
    <w:rsid w:val="00D642A9"/>
    <w:rsid w:val="00D64343"/>
    <w:rsid w:val="00D646BE"/>
    <w:rsid w:val="00D64981"/>
    <w:rsid w:val="00D6498F"/>
    <w:rsid w:val="00D649FE"/>
    <w:rsid w:val="00D64A6E"/>
    <w:rsid w:val="00D64CB3"/>
    <w:rsid w:val="00D64DC2"/>
    <w:rsid w:val="00D65025"/>
    <w:rsid w:val="00D650E3"/>
    <w:rsid w:val="00D6511B"/>
    <w:rsid w:val="00D65241"/>
    <w:rsid w:val="00D652A8"/>
    <w:rsid w:val="00D653A5"/>
    <w:rsid w:val="00D653F6"/>
    <w:rsid w:val="00D653FF"/>
    <w:rsid w:val="00D6557F"/>
    <w:rsid w:val="00D65658"/>
    <w:rsid w:val="00D65850"/>
    <w:rsid w:val="00D658C6"/>
    <w:rsid w:val="00D659D1"/>
    <w:rsid w:val="00D659DE"/>
    <w:rsid w:val="00D65AED"/>
    <w:rsid w:val="00D65AF3"/>
    <w:rsid w:val="00D65B0B"/>
    <w:rsid w:val="00D65BD0"/>
    <w:rsid w:val="00D65CC2"/>
    <w:rsid w:val="00D66109"/>
    <w:rsid w:val="00D66134"/>
    <w:rsid w:val="00D6620B"/>
    <w:rsid w:val="00D66277"/>
    <w:rsid w:val="00D6634A"/>
    <w:rsid w:val="00D66393"/>
    <w:rsid w:val="00D66491"/>
    <w:rsid w:val="00D6652B"/>
    <w:rsid w:val="00D6662F"/>
    <w:rsid w:val="00D667D2"/>
    <w:rsid w:val="00D668CF"/>
    <w:rsid w:val="00D66BAA"/>
    <w:rsid w:val="00D66C59"/>
    <w:rsid w:val="00D66E11"/>
    <w:rsid w:val="00D66F5A"/>
    <w:rsid w:val="00D67138"/>
    <w:rsid w:val="00D6727B"/>
    <w:rsid w:val="00D67307"/>
    <w:rsid w:val="00D6735E"/>
    <w:rsid w:val="00D673B0"/>
    <w:rsid w:val="00D6740C"/>
    <w:rsid w:val="00D674DD"/>
    <w:rsid w:val="00D675D6"/>
    <w:rsid w:val="00D6761D"/>
    <w:rsid w:val="00D6761E"/>
    <w:rsid w:val="00D677F3"/>
    <w:rsid w:val="00D679E6"/>
    <w:rsid w:val="00D67A11"/>
    <w:rsid w:val="00D67A17"/>
    <w:rsid w:val="00D67A83"/>
    <w:rsid w:val="00D67AD7"/>
    <w:rsid w:val="00D67B1B"/>
    <w:rsid w:val="00D67B48"/>
    <w:rsid w:val="00D67C74"/>
    <w:rsid w:val="00D67D03"/>
    <w:rsid w:val="00D67E09"/>
    <w:rsid w:val="00D67F1B"/>
    <w:rsid w:val="00D7002F"/>
    <w:rsid w:val="00D7016B"/>
    <w:rsid w:val="00D70240"/>
    <w:rsid w:val="00D7028F"/>
    <w:rsid w:val="00D703B0"/>
    <w:rsid w:val="00D7041D"/>
    <w:rsid w:val="00D70433"/>
    <w:rsid w:val="00D7044C"/>
    <w:rsid w:val="00D70455"/>
    <w:rsid w:val="00D7048F"/>
    <w:rsid w:val="00D70654"/>
    <w:rsid w:val="00D70695"/>
    <w:rsid w:val="00D7071A"/>
    <w:rsid w:val="00D708D1"/>
    <w:rsid w:val="00D708F6"/>
    <w:rsid w:val="00D709CB"/>
    <w:rsid w:val="00D70BB3"/>
    <w:rsid w:val="00D70CC3"/>
    <w:rsid w:val="00D70D84"/>
    <w:rsid w:val="00D70E78"/>
    <w:rsid w:val="00D71139"/>
    <w:rsid w:val="00D71203"/>
    <w:rsid w:val="00D71374"/>
    <w:rsid w:val="00D713DB"/>
    <w:rsid w:val="00D7140C"/>
    <w:rsid w:val="00D714BC"/>
    <w:rsid w:val="00D715C7"/>
    <w:rsid w:val="00D71790"/>
    <w:rsid w:val="00D7183C"/>
    <w:rsid w:val="00D718D7"/>
    <w:rsid w:val="00D719BA"/>
    <w:rsid w:val="00D71A20"/>
    <w:rsid w:val="00D71C3B"/>
    <w:rsid w:val="00D71C8B"/>
    <w:rsid w:val="00D71D08"/>
    <w:rsid w:val="00D71D33"/>
    <w:rsid w:val="00D71E8F"/>
    <w:rsid w:val="00D7204B"/>
    <w:rsid w:val="00D720F5"/>
    <w:rsid w:val="00D7213E"/>
    <w:rsid w:val="00D7219B"/>
    <w:rsid w:val="00D721FF"/>
    <w:rsid w:val="00D72257"/>
    <w:rsid w:val="00D72549"/>
    <w:rsid w:val="00D7254C"/>
    <w:rsid w:val="00D7257D"/>
    <w:rsid w:val="00D726E4"/>
    <w:rsid w:val="00D72768"/>
    <w:rsid w:val="00D7278B"/>
    <w:rsid w:val="00D727CA"/>
    <w:rsid w:val="00D72912"/>
    <w:rsid w:val="00D72926"/>
    <w:rsid w:val="00D72C35"/>
    <w:rsid w:val="00D72C78"/>
    <w:rsid w:val="00D72D99"/>
    <w:rsid w:val="00D72DB9"/>
    <w:rsid w:val="00D72EBC"/>
    <w:rsid w:val="00D72F2A"/>
    <w:rsid w:val="00D72F43"/>
    <w:rsid w:val="00D72F61"/>
    <w:rsid w:val="00D72F95"/>
    <w:rsid w:val="00D7319C"/>
    <w:rsid w:val="00D732CB"/>
    <w:rsid w:val="00D734F1"/>
    <w:rsid w:val="00D734F9"/>
    <w:rsid w:val="00D73552"/>
    <w:rsid w:val="00D7375D"/>
    <w:rsid w:val="00D73777"/>
    <w:rsid w:val="00D7380B"/>
    <w:rsid w:val="00D7383C"/>
    <w:rsid w:val="00D73995"/>
    <w:rsid w:val="00D739C1"/>
    <w:rsid w:val="00D73A66"/>
    <w:rsid w:val="00D73A75"/>
    <w:rsid w:val="00D73AEA"/>
    <w:rsid w:val="00D73B4F"/>
    <w:rsid w:val="00D73BDC"/>
    <w:rsid w:val="00D73C26"/>
    <w:rsid w:val="00D73C52"/>
    <w:rsid w:val="00D73CE7"/>
    <w:rsid w:val="00D73D1E"/>
    <w:rsid w:val="00D73D4B"/>
    <w:rsid w:val="00D73ED9"/>
    <w:rsid w:val="00D74098"/>
    <w:rsid w:val="00D74149"/>
    <w:rsid w:val="00D741E4"/>
    <w:rsid w:val="00D74365"/>
    <w:rsid w:val="00D743D5"/>
    <w:rsid w:val="00D743D8"/>
    <w:rsid w:val="00D743E9"/>
    <w:rsid w:val="00D745C0"/>
    <w:rsid w:val="00D74701"/>
    <w:rsid w:val="00D74812"/>
    <w:rsid w:val="00D7487A"/>
    <w:rsid w:val="00D748A2"/>
    <w:rsid w:val="00D74939"/>
    <w:rsid w:val="00D74A5C"/>
    <w:rsid w:val="00D74B88"/>
    <w:rsid w:val="00D74C58"/>
    <w:rsid w:val="00D74C83"/>
    <w:rsid w:val="00D74CF3"/>
    <w:rsid w:val="00D74F07"/>
    <w:rsid w:val="00D75035"/>
    <w:rsid w:val="00D7514C"/>
    <w:rsid w:val="00D753AD"/>
    <w:rsid w:val="00D753F1"/>
    <w:rsid w:val="00D754A8"/>
    <w:rsid w:val="00D7550F"/>
    <w:rsid w:val="00D7555A"/>
    <w:rsid w:val="00D7559F"/>
    <w:rsid w:val="00D7578A"/>
    <w:rsid w:val="00D757A4"/>
    <w:rsid w:val="00D758BF"/>
    <w:rsid w:val="00D75909"/>
    <w:rsid w:val="00D7590C"/>
    <w:rsid w:val="00D7594A"/>
    <w:rsid w:val="00D75A2A"/>
    <w:rsid w:val="00D75BED"/>
    <w:rsid w:val="00D75D99"/>
    <w:rsid w:val="00D75E02"/>
    <w:rsid w:val="00D75EBE"/>
    <w:rsid w:val="00D75FAA"/>
    <w:rsid w:val="00D76027"/>
    <w:rsid w:val="00D760AF"/>
    <w:rsid w:val="00D760C9"/>
    <w:rsid w:val="00D76122"/>
    <w:rsid w:val="00D7641F"/>
    <w:rsid w:val="00D7643A"/>
    <w:rsid w:val="00D76476"/>
    <w:rsid w:val="00D76496"/>
    <w:rsid w:val="00D76576"/>
    <w:rsid w:val="00D766F3"/>
    <w:rsid w:val="00D76710"/>
    <w:rsid w:val="00D76845"/>
    <w:rsid w:val="00D768AF"/>
    <w:rsid w:val="00D769B7"/>
    <w:rsid w:val="00D76AB8"/>
    <w:rsid w:val="00D76DA4"/>
    <w:rsid w:val="00D76E57"/>
    <w:rsid w:val="00D76F2F"/>
    <w:rsid w:val="00D7709C"/>
    <w:rsid w:val="00D770B3"/>
    <w:rsid w:val="00D770BB"/>
    <w:rsid w:val="00D7718D"/>
    <w:rsid w:val="00D771FF"/>
    <w:rsid w:val="00D7737D"/>
    <w:rsid w:val="00D7746F"/>
    <w:rsid w:val="00D776D0"/>
    <w:rsid w:val="00D776F6"/>
    <w:rsid w:val="00D77865"/>
    <w:rsid w:val="00D77881"/>
    <w:rsid w:val="00D7791F"/>
    <w:rsid w:val="00D7794F"/>
    <w:rsid w:val="00D779D6"/>
    <w:rsid w:val="00D77B0A"/>
    <w:rsid w:val="00D77CCB"/>
    <w:rsid w:val="00D77CE8"/>
    <w:rsid w:val="00D77D0A"/>
    <w:rsid w:val="00D77D14"/>
    <w:rsid w:val="00D77D22"/>
    <w:rsid w:val="00D77E25"/>
    <w:rsid w:val="00D77EAB"/>
    <w:rsid w:val="00D77EAD"/>
    <w:rsid w:val="00D77F0E"/>
    <w:rsid w:val="00D77F43"/>
    <w:rsid w:val="00D77F74"/>
    <w:rsid w:val="00D77FCF"/>
    <w:rsid w:val="00D77FDE"/>
    <w:rsid w:val="00D801E2"/>
    <w:rsid w:val="00D8020C"/>
    <w:rsid w:val="00D8043B"/>
    <w:rsid w:val="00D804C8"/>
    <w:rsid w:val="00D804EE"/>
    <w:rsid w:val="00D80586"/>
    <w:rsid w:val="00D806CF"/>
    <w:rsid w:val="00D80845"/>
    <w:rsid w:val="00D8094D"/>
    <w:rsid w:val="00D80A19"/>
    <w:rsid w:val="00D80AFF"/>
    <w:rsid w:val="00D80B85"/>
    <w:rsid w:val="00D80D80"/>
    <w:rsid w:val="00D80DE8"/>
    <w:rsid w:val="00D80F25"/>
    <w:rsid w:val="00D80F2B"/>
    <w:rsid w:val="00D80F51"/>
    <w:rsid w:val="00D80FAA"/>
    <w:rsid w:val="00D80FB4"/>
    <w:rsid w:val="00D810FF"/>
    <w:rsid w:val="00D8119E"/>
    <w:rsid w:val="00D81395"/>
    <w:rsid w:val="00D8140F"/>
    <w:rsid w:val="00D819B4"/>
    <w:rsid w:val="00D81D4B"/>
    <w:rsid w:val="00D81DD1"/>
    <w:rsid w:val="00D81EB8"/>
    <w:rsid w:val="00D81F1B"/>
    <w:rsid w:val="00D81F5E"/>
    <w:rsid w:val="00D81FF8"/>
    <w:rsid w:val="00D82075"/>
    <w:rsid w:val="00D82491"/>
    <w:rsid w:val="00D82498"/>
    <w:rsid w:val="00D824F2"/>
    <w:rsid w:val="00D8251E"/>
    <w:rsid w:val="00D826F1"/>
    <w:rsid w:val="00D826FF"/>
    <w:rsid w:val="00D82758"/>
    <w:rsid w:val="00D8275D"/>
    <w:rsid w:val="00D82773"/>
    <w:rsid w:val="00D82787"/>
    <w:rsid w:val="00D827B1"/>
    <w:rsid w:val="00D82873"/>
    <w:rsid w:val="00D82962"/>
    <w:rsid w:val="00D829E5"/>
    <w:rsid w:val="00D829EA"/>
    <w:rsid w:val="00D82AAC"/>
    <w:rsid w:val="00D82B54"/>
    <w:rsid w:val="00D82BB5"/>
    <w:rsid w:val="00D82DAE"/>
    <w:rsid w:val="00D82DC5"/>
    <w:rsid w:val="00D82E9A"/>
    <w:rsid w:val="00D82F77"/>
    <w:rsid w:val="00D82FC3"/>
    <w:rsid w:val="00D83063"/>
    <w:rsid w:val="00D831CD"/>
    <w:rsid w:val="00D8324F"/>
    <w:rsid w:val="00D832AA"/>
    <w:rsid w:val="00D83517"/>
    <w:rsid w:val="00D83625"/>
    <w:rsid w:val="00D83635"/>
    <w:rsid w:val="00D836ED"/>
    <w:rsid w:val="00D83996"/>
    <w:rsid w:val="00D839FE"/>
    <w:rsid w:val="00D839FF"/>
    <w:rsid w:val="00D83BD9"/>
    <w:rsid w:val="00D83CF8"/>
    <w:rsid w:val="00D83E13"/>
    <w:rsid w:val="00D83E4F"/>
    <w:rsid w:val="00D83E6B"/>
    <w:rsid w:val="00D83F5A"/>
    <w:rsid w:val="00D83F6A"/>
    <w:rsid w:val="00D83FC7"/>
    <w:rsid w:val="00D84122"/>
    <w:rsid w:val="00D8413A"/>
    <w:rsid w:val="00D8422B"/>
    <w:rsid w:val="00D84244"/>
    <w:rsid w:val="00D8433E"/>
    <w:rsid w:val="00D8434E"/>
    <w:rsid w:val="00D8447A"/>
    <w:rsid w:val="00D845BE"/>
    <w:rsid w:val="00D847BB"/>
    <w:rsid w:val="00D847D6"/>
    <w:rsid w:val="00D848FD"/>
    <w:rsid w:val="00D84A28"/>
    <w:rsid w:val="00D84AEE"/>
    <w:rsid w:val="00D84AF6"/>
    <w:rsid w:val="00D84CDA"/>
    <w:rsid w:val="00D84D33"/>
    <w:rsid w:val="00D84E58"/>
    <w:rsid w:val="00D84F4F"/>
    <w:rsid w:val="00D8504F"/>
    <w:rsid w:val="00D85139"/>
    <w:rsid w:val="00D851B1"/>
    <w:rsid w:val="00D852D5"/>
    <w:rsid w:val="00D85346"/>
    <w:rsid w:val="00D8535D"/>
    <w:rsid w:val="00D85505"/>
    <w:rsid w:val="00D855ED"/>
    <w:rsid w:val="00D8566C"/>
    <w:rsid w:val="00D856F1"/>
    <w:rsid w:val="00D85742"/>
    <w:rsid w:val="00D857EF"/>
    <w:rsid w:val="00D85AD3"/>
    <w:rsid w:val="00D85ADF"/>
    <w:rsid w:val="00D85BD3"/>
    <w:rsid w:val="00D85D2E"/>
    <w:rsid w:val="00D85E61"/>
    <w:rsid w:val="00D85EFD"/>
    <w:rsid w:val="00D85F9D"/>
    <w:rsid w:val="00D861A0"/>
    <w:rsid w:val="00D86220"/>
    <w:rsid w:val="00D8626B"/>
    <w:rsid w:val="00D86277"/>
    <w:rsid w:val="00D862A3"/>
    <w:rsid w:val="00D8634D"/>
    <w:rsid w:val="00D86421"/>
    <w:rsid w:val="00D864A0"/>
    <w:rsid w:val="00D864D6"/>
    <w:rsid w:val="00D866AD"/>
    <w:rsid w:val="00D8698B"/>
    <w:rsid w:val="00D86A6A"/>
    <w:rsid w:val="00D86ACD"/>
    <w:rsid w:val="00D86B68"/>
    <w:rsid w:val="00D86C42"/>
    <w:rsid w:val="00D86CAC"/>
    <w:rsid w:val="00D86CB4"/>
    <w:rsid w:val="00D86D53"/>
    <w:rsid w:val="00D86D60"/>
    <w:rsid w:val="00D86DA8"/>
    <w:rsid w:val="00D86DB3"/>
    <w:rsid w:val="00D86DDF"/>
    <w:rsid w:val="00D86F3C"/>
    <w:rsid w:val="00D86F73"/>
    <w:rsid w:val="00D87116"/>
    <w:rsid w:val="00D87190"/>
    <w:rsid w:val="00D871D9"/>
    <w:rsid w:val="00D872A6"/>
    <w:rsid w:val="00D872BD"/>
    <w:rsid w:val="00D872F1"/>
    <w:rsid w:val="00D8737C"/>
    <w:rsid w:val="00D873A8"/>
    <w:rsid w:val="00D874FE"/>
    <w:rsid w:val="00D876D7"/>
    <w:rsid w:val="00D87884"/>
    <w:rsid w:val="00D878D2"/>
    <w:rsid w:val="00D87B8F"/>
    <w:rsid w:val="00D87DA6"/>
    <w:rsid w:val="00D87DE5"/>
    <w:rsid w:val="00D87F7A"/>
    <w:rsid w:val="00D87F8D"/>
    <w:rsid w:val="00D87FDD"/>
    <w:rsid w:val="00D900CB"/>
    <w:rsid w:val="00D900F2"/>
    <w:rsid w:val="00D901D3"/>
    <w:rsid w:val="00D902C5"/>
    <w:rsid w:val="00D902EC"/>
    <w:rsid w:val="00D903B3"/>
    <w:rsid w:val="00D90557"/>
    <w:rsid w:val="00D90571"/>
    <w:rsid w:val="00D9061A"/>
    <w:rsid w:val="00D9065C"/>
    <w:rsid w:val="00D9071F"/>
    <w:rsid w:val="00D90768"/>
    <w:rsid w:val="00D907F6"/>
    <w:rsid w:val="00D90904"/>
    <w:rsid w:val="00D909AD"/>
    <w:rsid w:val="00D90D47"/>
    <w:rsid w:val="00D90D9A"/>
    <w:rsid w:val="00D90F71"/>
    <w:rsid w:val="00D91259"/>
    <w:rsid w:val="00D912DD"/>
    <w:rsid w:val="00D913E9"/>
    <w:rsid w:val="00D914AD"/>
    <w:rsid w:val="00D91641"/>
    <w:rsid w:val="00D916CB"/>
    <w:rsid w:val="00D9183A"/>
    <w:rsid w:val="00D91860"/>
    <w:rsid w:val="00D91B20"/>
    <w:rsid w:val="00D91B93"/>
    <w:rsid w:val="00D91BD3"/>
    <w:rsid w:val="00D91C64"/>
    <w:rsid w:val="00D91EFD"/>
    <w:rsid w:val="00D91FF5"/>
    <w:rsid w:val="00D920D2"/>
    <w:rsid w:val="00D92195"/>
    <w:rsid w:val="00D92305"/>
    <w:rsid w:val="00D92319"/>
    <w:rsid w:val="00D9233C"/>
    <w:rsid w:val="00D923E6"/>
    <w:rsid w:val="00D9241E"/>
    <w:rsid w:val="00D924DF"/>
    <w:rsid w:val="00D9270F"/>
    <w:rsid w:val="00D92713"/>
    <w:rsid w:val="00D929AB"/>
    <w:rsid w:val="00D92A3D"/>
    <w:rsid w:val="00D92ABB"/>
    <w:rsid w:val="00D92BC5"/>
    <w:rsid w:val="00D92C8A"/>
    <w:rsid w:val="00D92D2C"/>
    <w:rsid w:val="00D92D52"/>
    <w:rsid w:val="00D92E31"/>
    <w:rsid w:val="00D92EA7"/>
    <w:rsid w:val="00D92F85"/>
    <w:rsid w:val="00D9300C"/>
    <w:rsid w:val="00D93049"/>
    <w:rsid w:val="00D93279"/>
    <w:rsid w:val="00D932FC"/>
    <w:rsid w:val="00D93337"/>
    <w:rsid w:val="00D9335D"/>
    <w:rsid w:val="00D93380"/>
    <w:rsid w:val="00D936C3"/>
    <w:rsid w:val="00D937DE"/>
    <w:rsid w:val="00D93803"/>
    <w:rsid w:val="00D93869"/>
    <w:rsid w:val="00D939D7"/>
    <w:rsid w:val="00D93AAD"/>
    <w:rsid w:val="00D93B3A"/>
    <w:rsid w:val="00D93B90"/>
    <w:rsid w:val="00D93FFD"/>
    <w:rsid w:val="00D94184"/>
    <w:rsid w:val="00D94197"/>
    <w:rsid w:val="00D9422C"/>
    <w:rsid w:val="00D94254"/>
    <w:rsid w:val="00D942BE"/>
    <w:rsid w:val="00D94353"/>
    <w:rsid w:val="00D9479A"/>
    <w:rsid w:val="00D947A0"/>
    <w:rsid w:val="00D9498C"/>
    <w:rsid w:val="00D949CA"/>
    <w:rsid w:val="00D94A71"/>
    <w:rsid w:val="00D94B84"/>
    <w:rsid w:val="00D94BAC"/>
    <w:rsid w:val="00D950A6"/>
    <w:rsid w:val="00D950C7"/>
    <w:rsid w:val="00D951EF"/>
    <w:rsid w:val="00D95218"/>
    <w:rsid w:val="00D95407"/>
    <w:rsid w:val="00D95580"/>
    <w:rsid w:val="00D955AF"/>
    <w:rsid w:val="00D9568B"/>
    <w:rsid w:val="00D956A8"/>
    <w:rsid w:val="00D956C9"/>
    <w:rsid w:val="00D95760"/>
    <w:rsid w:val="00D95875"/>
    <w:rsid w:val="00D958FE"/>
    <w:rsid w:val="00D95949"/>
    <w:rsid w:val="00D95B83"/>
    <w:rsid w:val="00D95BD5"/>
    <w:rsid w:val="00D95C3D"/>
    <w:rsid w:val="00D95D71"/>
    <w:rsid w:val="00D95E0E"/>
    <w:rsid w:val="00D95E1E"/>
    <w:rsid w:val="00D95E52"/>
    <w:rsid w:val="00D95EB4"/>
    <w:rsid w:val="00D95FB9"/>
    <w:rsid w:val="00D95FF6"/>
    <w:rsid w:val="00D9600F"/>
    <w:rsid w:val="00D96024"/>
    <w:rsid w:val="00D960B2"/>
    <w:rsid w:val="00D960B6"/>
    <w:rsid w:val="00D962EB"/>
    <w:rsid w:val="00D9630F"/>
    <w:rsid w:val="00D96391"/>
    <w:rsid w:val="00D963A8"/>
    <w:rsid w:val="00D9657F"/>
    <w:rsid w:val="00D966CA"/>
    <w:rsid w:val="00D96785"/>
    <w:rsid w:val="00D96866"/>
    <w:rsid w:val="00D969E2"/>
    <w:rsid w:val="00D969F9"/>
    <w:rsid w:val="00D96AA3"/>
    <w:rsid w:val="00D96B99"/>
    <w:rsid w:val="00D96D18"/>
    <w:rsid w:val="00D96D5B"/>
    <w:rsid w:val="00D96EB7"/>
    <w:rsid w:val="00D96ED2"/>
    <w:rsid w:val="00D96EE9"/>
    <w:rsid w:val="00D96F3C"/>
    <w:rsid w:val="00D9708F"/>
    <w:rsid w:val="00D971A1"/>
    <w:rsid w:val="00D9723F"/>
    <w:rsid w:val="00D97271"/>
    <w:rsid w:val="00D972FE"/>
    <w:rsid w:val="00D97354"/>
    <w:rsid w:val="00D97371"/>
    <w:rsid w:val="00D976CC"/>
    <w:rsid w:val="00D97717"/>
    <w:rsid w:val="00D9772D"/>
    <w:rsid w:val="00D97835"/>
    <w:rsid w:val="00D97861"/>
    <w:rsid w:val="00D979BC"/>
    <w:rsid w:val="00D97B30"/>
    <w:rsid w:val="00D97D24"/>
    <w:rsid w:val="00D97D8F"/>
    <w:rsid w:val="00D97E39"/>
    <w:rsid w:val="00D97F73"/>
    <w:rsid w:val="00DA00B7"/>
    <w:rsid w:val="00DA01DC"/>
    <w:rsid w:val="00DA0213"/>
    <w:rsid w:val="00DA0218"/>
    <w:rsid w:val="00DA027A"/>
    <w:rsid w:val="00DA0299"/>
    <w:rsid w:val="00DA0390"/>
    <w:rsid w:val="00DA03B7"/>
    <w:rsid w:val="00DA03C9"/>
    <w:rsid w:val="00DA04EB"/>
    <w:rsid w:val="00DA07C9"/>
    <w:rsid w:val="00DA0856"/>
    <w:rsid w:val="00DA08FE"/>
    <w:rsid w:val="00DA090E"/>
    <w:rsid w:val="00DA0913"/>
    <w:rsid w:val="00DA09DD"/>
    <w:rsid w:val="00DA0A43"/>
    <w:rsid w:val="00DA0CBE"/>
    <w:rsid w:val="00DA0D33"/>
    <w:rsid w:val="00DA0D90"/>
    <w:rsid w:val="00DA0EEA"/>
    <w:rsid w:val="00DA0F73"/>
    <w:rsid w:val="00DA0FCD"/>
    <w:rsid w:val="00DA118D"/>
    <w:rsid w:val="00DA1268"/>
    <w:rsid w:val="00DA12A4"/>
    <w:rsid w:val="00DA12E8"/>
    <w:rsid w:val="00DA12F2"/>
    <w:rsid w:val="00DA13C3"/>
    <w:rsid w:val="00DA147E"/>
    <w:rsid w:val="00DA15B0"/>
    <w:rsid w:val="00DA16B8"/>
    <w:rsid w:val="00DA173F"/>
    <w:rsid w:val="00DA1D16"/>
    <w:rsid w:val="00DA1D84"/>
    <w:rsid w:val="00DA1EB2"/>
    <w:rsid w:val="00DA1F75"/>
    <w:rsid w:val="00DA1FDB"/>
    <w:rsid w:val="00DA2033"/>
    <w:rsid w:val="00DA209E"/>
    <w:rsid w:val="00DA214D"/>
    <w:rsid w:val="00DA214E"/>
    <w:rsid w:val="00DA21E7"/>
    <w:rsid w:val="00DA229D"/>
    <w:rsid w:val="00DA22F4"/>
    <w:rsid w:val="00DA23B4"/>
    <w:rsid w:val="00DA2516"/>
    <w:rsid w:val="00DA2520"/>
    <w:rsid w:val="00DA265B"/>
    <w:rsid w:val="00DA265D"/>
    <w:rsid w:val="00DA2740"/>
    <w:rsid w:val="00DA27D2"/>
    <w:rsid w:val="00DA28C4"/>
    <w:rsid w:val="00DA2A00"/>
    <w:rsid w:val="00DA2A31"/>
    <w:rsid w:val="00DA2BD5"/>
    <w:rsid w:val="00DA2DA8"/>
    <w:rsid w:val="00DA3076"/>
    <w:rsid w:val="00DA31A3"/>
    <w:rsid w:val="00DA31C1"/>
    <w:rsid w:val="00DA349A"/>
    <w:rsid w:val="00DA3593"/>
    <w:rsid w:val="00DA3769"/>
    <w:rsid w:val="00DA37D8"/>
    <w:rsid w:val="00DA37FB"/>
    <w:rsid w:val="00DA3888"/>
    <w:rsid w:val="00DA3ACB"/>
    <w:rsid w:val="00DA3AE8"/>
    <w:rsid w:val="00DA3B37"/>
    <w:rsid w:val="00DA3BE9"/>
    <w:rsid w:val="00DA3DFD"/>
    <w:rsid w:val="00DA3E26"/>
    <w:rsid w:val="00DA3E66"/>
    <w:rsid w:val="00DA3E8C"/>
    <w:rsid w:val="00DA4017"/>
    <w:rsid w:val="00DA402A"/>
    <w:rsid w:val="00DA4097"/>
    <w:rsid w:val="00DA41D1"/>
    <w:rsid w:val="00DA41F9"/>
    <w:rsid w:val="00DA42E3"/>
    <w:rsid w:val="00DA438B"/>
    <w:rsid w:val="00DA43A1"/>
    <w:rsid w:val="00DA43C0"/>
    <w:rsid w:val="00DA443C"/>
    <w:rsid w:val="00DA453D"/>
    <w:rsid w:val="00DA45C9"/>
    <w:rsid w:val="00DA46FA"/>
    <w:rsid w:val="00DA4781"/>
    <w:rsid w:val="00DA4863"/>
    <w:rsid w:val="00DA4894"/>
    <w:rsid w:val="00DA4926"/>
    <w:rsid w:val="00DA4986"/>
    <w:rsid w:val="00DA4A67"/>
    <w:rsid w:val="00DA4B9A"/>
    <w:rsid w:val="00DA4CDE"/>
    <w:rsid w:val="00DA4CF0"/>
    <w:rsid w:val="00DA4D00"/>
    <w:rsid w:val="00DA4D1E"/>
    <w:rsid w:val="00DA4D57"/>
    <w:rsid w:val="00DA4D74"/>
    <w:rsid w:val="00DA4DA0"/>
    <w:rsid w:val="00DA4E0F"/>
    <w:rsid w:val="00DA4E17"/>
    <w:rsid w:val="00DA4E62"/>
    <w:rsid w:val="00DA5158"/>
    <w:rsid w:val="00DA5166"/>
    <w:rsid w:val="00DA5184"/>
    <w:rsid w:val="00DA5237"/>
    <w:rsid w:val="00DA531A"/>
    <w:rsid w:val="00DA5344"/>
    <w:rsid w:val="00DA53A6"/>
    <w:rsid w:val="00DA53D8"/>
    <w:rsid w:val="00DA547B"/>
    <w:rsid w:val="00DA55D4"/>
    <w:rsid w:val="00DA583D"/>
    <w:rsid w:val="00DA5963"/>
    <w:rsid w:val="00DA5988"/>
    <w:rsid w:val="00DA59AB"/>
    <w:rsid w:val="00DA59AF"/>
    <w:rsid w:val="00DA59CA"/>
    <w:rsid w:val="00DA5B9C"/>
    <w:rsid w:val="00DA5D20"/>
    <w:rsid w:val="00DA5F2E"/>
    <w:rsid w:val="00DA5FF4"/>
    <w:rsid w:val="00DA60A0"/>
    <w:rsid w:val="00DA60CB"/>
    <w:rsid w:val="00DA6157"/>
    <w:rsid w:val="00DA61FE"/>
    <w:rsid w:val="00DA62CB"/>
    <w:rsid w:val="00DA6477"/>
    <w:rsid w:val="00DA64EA"/>
    <w:rsid w:val="00DA6650"/>
    <w:rsid w:val="00DA66D7"/>
    <w:rsid w:val="00DA66FA"/>
    <w:rsid w:val="00DA673B"/>
    <w:rsid w:val="00DA67E1"/>
    <w:rsid w:val="00DA686B"/>
    <w:rsid w:val="00DA699C"/>
    <w:rsid w:val="00DA69C9"/>
    <w:rsid w:val="00DA69CE"/>
    <w:rsid w:val="00DA6A02"/>
    <w:rsid w:val="00DA6B24"/>
    <w:rsid w:val="00DA6CE6"/>
    <w:rsid w:val="00DA6D6D"/>
    <w:rsid w:val="00DA6D8B"/>
    <w:rsid w:val="00DA6D9F"/>
    <w:rsid w:val="00DA6DF8"/>
    <w:rsid w:val="00DA6E42"/>
    <w:rsid w:val="00DA6E66"/>
    <w:rsid w:val="00DA6ED6"/>
    <w:rsid w:val="00DA6F6B"/>
    <w:rsid w:val="00DA6F8F"/>
    <w:rsid w:val="00DA70EF"/>
    <w:rsid w:val="00DA7221"/>
    <w:rsid w:val="00DA724F"/>
    <w:rsid w:val="00DA74AB"/>
    <w:rsid w:val="00DA75C6"/>
    <w:rsid w:val="00DA765A"/>
    <w:rsid w:val="00DA7769"/>
    <w:rsid w:val="00DA7785"/>
    <w:rsid w:val="00DA7972"/>
    <w:rsid w:val="00DA798D"/>
    <w:rsid w:val="00DA7A28"/>
    <w:rsid w:val="00DA7C24"/>
    <w:rsid w:val="00DA7CC6"/>
    <w:rsid w:val="00DA7DE1"/>
    <w:rsid w:val="00DA7E65"/>
    <w:rsid w:val="00DA7E86"/>
    <w:rsid w:val="00DB0034"/>
    <w:rsid w:val="00DB0170"/>
    <w:rsid w:val="00DB0374"/>
    <w:rsid w:val="00DB0424"/>
    <w:rsid w:val="00DB0545"/>
    <w:rsid w:val="00DB057B"/>
    <w:rsid w:val="00DB05E0"/>
    <w:rsid w:val="00DB06ED"/>
    <w:rsid w:val="00DB0778"/>
    <w:rsid w:val="00DB077D"/>
    <w:rsid w:val="00DB07A1"/>
    <w:rsid w:val="00DB0947"/>
    <w:rsid w:val="00DB09F6"/>
    <w:rsid w:val="00DB0A5F"/>
    <w:rsid w:val="00DB0AB3"/>
    <w:rsid w:val="00DB0B43"/>
    <w:rsid w:val="00DB0C83"/>
    <w:rsid w:val="00DB0CC4"/>
    <w:rsid w:val="00DB0DBB"/>
    <w:rsid w:val="00DB0E7C"/>
    <w:rsid w:val="00DB0EEF"/>
    <w:rsid w:val="00DB0F5F"/>
    <w:rsid w:val="00DB104F"/>
    <w:rsid w:val="00DB1112"/>
    <w:rsid w:val="00DB11AF"/>
    <w:rsid w:val="00DB1361"/>
    <w:rsid w:val="00DB1380"/>
    <w:rsid w:val="00DB1592"/>
    <w:rsid w:val="00DB17CD"/>
    <w:rsid w:val="00DB18EE"/>
    <w:rsid w:val="00DB1948"/>
    <w:rsid w:val="00DB1A3F"/>
    <w:rsid w:val="00DB1AFF"/>
    <w:rsid w:val="00DB1B78"/>
    <w:rsid w:val="00DB1C8F"/>
    <w:rsid w:val="00DB1CC1"/>
    <w:rsid w:val="00DB1CE6"/>
    <w:rsid w:val="00DB1E37"/>
    <w:rsid w:val="00DB1E7B"/>
    <w:rsid w:val="00DB1F87"/>
    <w:rsid w:val="00DB1FAF"/>
    <w:rsid w:val="00DB1FB8"/>
    <w:rsid w:val="00DB205E"/>
    <w:rsid w:val="00DB21DC"/>
    <w:rsid w:val="00DB2201"/>
    <w:rsid w:val="00DB2245"/>
    <w:rsid w:val="00DB228B"/>
    <w:rsid w:val="00DB237E"/>
    <w:rsid w:val="00DB23BB"/>
    <w:rsid w:val="00DB23DA"/>
    <w:rsid w:val="00DB257B"/>
    <w:rsid w:val="00DB25B4"/>
    <w:rsid w:val="00DB25C3"/>
    <w:rsid w:val="00DB26FD"/>
    <w:rsid w:val="00DB2841"/>
    <w:rsid w:val="00DB2907"/>
    <w:rsid w:val="00DB29D4"/>
    <w:rsid w:val="00DB2C29"/>
    <w:rsid w:val="00DB2C7F"/>
    <w:rsid w:val="00DB2ED0"/>
    <w:rsid w:val="00DB2EFC"/>
    <w:rsid w:val="00DB2EFF"/>
    <w:rsid w:val="00DB3006"/>
    <w:rsid w:val="00DB30D0"/>
    <w:rsid w:val="00DB31A1"/>
    <w:rsid w:val="00DB3266"/>
    <w:rsid w:val="00DB32A1"/>
    <w:rsid w:val="00DB32AE"/>
    <w:rsid w:val="00DB32D1"/>
    <w:rsid w:val="00DB348B"/>
    <w:rsid w:val="00DB36B0"/>
    <w:rsid w:val="00DB36F1"/>
    <w:rsid w:val="00DB37C7"/>
    <w:rsid w:val="00DB3AE4"/>
    <w:rsid w:val="00DB3C38"/>
    <w:rsid w:val="00DB3DD7"/>
    <w:rsid w:val="00DB3E1F"/>
    <w:rsid w:val="00DB3F7E"/>
    <w:rsid w:val="00DB411C"/>
    <w:rsid w:val="00DB41B2"/>
    <w:rsid w:val="00DB425A"/>
    <w:rsid w:val="00DB4379"/>
    <w:rsid w:val="00DB4471"/>
    <w:rsid w:val="00DB44F8"/>
    <w:rsid w:val="00DB459E"/>
    <w:rsid w:val="00DB47E1"/>
    <w:rsid w:val="00DB4855"/>
    <w:rsid w:val="00DB49C4"/>
    <w:rsid w:val="00DB49F2"/>
    <w:rsid w:val="00DB4AA6"/>
    <w:rsid w:val="00DB4B8B"/>
    <w:rsid w:val="00DB4BB8"/>
    <w:rsid w:val="00DB4C20"/>
    <w:rsid w:val="00DB4C4E"/>
    <w:rsid w:val="00DB4CB1"/>
    <w:rsid w:val="00DB4CF0"/>
    <w:rsid w:val="00DB4D52"/>
    <w:rsid w:val="00DB4D94"/>
    <w:rsid w:val="00DB4DAD"/>
    <w:rsid w:val="00DB4E02"/>
    <w:rsid w:val="00DB4FAE"/>
    <w:rsid w:val="00DB4FB6"/>
    <w:rsid w:val="00DB508E"/>
    <w:rsid w:val="00DB515D"/>
    <w:rsid w:val="00DB51DA"/>
    <w:rsid w:val="00DB5255"/>
    <w:rsid w:val="00DB52AB"/>
    <w:rsid w:val="00DB5355"/>
    <w:rsid w:val="00DB537D"/>
    <w:rsid w:val="00DB54FE"/>
    <w:rsid w:val="00DB5544"/>
    <w:rsid w:val="00DB563C"/>
    <w:rsid w:val="00DB5792"/>
    <w:rsid w:val="00DB5B36"/>
    <w:rsid w:val="00DB5BCA"/>
    <w:rsid w:val="00DB5CBA"/>
    <w:rsid w:val="00DB5CC3"/>
    <w:rsid w:val="00DB5D2D"/>
    <w:rsid w:val="00DB5D9B"/>
    <w:rsid w:val="00DB5EE0"/>
    <w:rsid w:val="00DB5F43"/>
    <w:rsid w:val="00DB5F52"/>
    <w:rsid w:val="00DB5FC8"/>
    <w:rsid w:val="00DB625F"/>
    <w:rsid w:val="00DB6363"/>
    <w:rsid w:val="00DB636B"/>
    <w:rsid w:val="00DB653F"/>
    <w:rsid w:val="00DB656E"/>
    <w:rsid w:val="00DB6585"/>
    <w:rsid w:val="00DB65BC"/>
    <w:rsid w:val="00DB66DE"/>
    <w:rsid w:val="00DB6809"/>
    <w:rsid w:val="00DB6821"/>
    <w:rsid w:val="00DB6899"/>
    <w:rsid w:val="00DB68C0"/>
    <w:rsid w:val="00DB6A5F"/>
    <w:rsid w:val="00DB6ABF"/>
    <w:rsid w:val="00DB6B23"/>
    <w:rsid w:val="00DB6C50"/>
    <w:rsid w:val="00DB6E9F"/>
    <w:rsid w:val="00DB6F28"/>
    <w:rsid w:val="00DB70D0"/>
    <w:rsid w:val="00DB7104"/>
    <w:rsid w:val="00DB717F"/>
    <w:rsid w:val="00DB7246"/>
    <w:rsid w:val="00DB731C"/>
    <w:rsid w:val="00DB767F"/>
    <w:rsid w:val="00DB7787"/>
    <w:rsid w:val="00DB782A"/>
    <w:rsid w:val="00DB7838"/>
    <w:rsid w:val="00DB7903"/>
    <w:rsid w:val="00DB798D"/>
    <w:rsid w:val="00DB7B00"/>
    <w:rsid w:val="00DB7C70"/>
    <w:rsid w:val="00DB7C76"/>
    <w:rsid w:val="00DB7D02"/>
    <w:rsid w:val="00DB7E2A"/>
    <w:rsid w:val="00DB7F09"/>
    <w:rsid w:val="00DB7F5C"/>
    <w:rsid w:val="00DC00E8"/>
    <w:rsid w:val="00DC0207"/>
    <w:rsid w:val="00DC0214"/>
    <w:rsid w:val="00DC02AE"/>
    <w:rsid w:val="00DC02B4"/>
    <w:rsid w:val="00DC037C"/>
    <w:rsid w:val="00DC03E8"/>
    <w:rsid w:val="00DC04FD"/>
    <w:rsid w:val="00DC0723"/>
    <w:rsid w:val="00DC07A8"/>
    <w:rsid w:val="00DC0830"/>
    <w:rsid w:val="00DC08B8"/>
    <w:rsid w:val="00DC0930"/>
    <w:rsid w:val="00DC09C0"/>
    <w:rsid w:val="00DC0B14"/>
    <w:rsid w:val="00DC0E58"/>
    <w:rsid w:val="00DC0EBC"/>
    <w:rsid w:val="00DC106E"/>
    <w:rsid w:val="00DC112F"/>
    <w:rsid w:val="00DC119B"/>
    <w:rsid w:val="00DC11ED"/>
    <w:rsid w:val="00DC13A2"/>
    <w:rsid w:val="00DC13BB"/>
    <w:rsid w:val="00DC1412"/>
    <w:rsid w:val="00DC145D"/>
    <w:rsid w:val="00DC14AE"/>
    <w:rsid w:val="00DC15FE"/>
    <w:rsid w:val="00DC1718"/>
    <w:rsid w:val="00DC1721"/>
    <w:rsid w:val="00DC1887"/>
    <w:rsid w:val="00DC18F0"/>
    <w:rsid w:val="00DC1976"/>
    <w:rsid w:val="00DC1A7F"/>
    <w:rsid w:val="00DC1AA1"/>
    <w:rsid w:val="00DC1AD7"/>
    <w:rsid w:val="00DC1BC7"/>
    <w:rsid w:val="00DC1C98"/>
    <w:rsid w:val="00DC1CA7"/>
    <w:rsid w:val="00DC1D70"/>
    <w:rsid w:val="00DC1E0B"/>
    <w:rsid w:val="00DC2067"/>
    <w:rsid w:val="00DC2082"/>
    <w:rsid w:val="00DC20E5"/>
    <w:rsid w:val="00DC20ED"/>
    <w:rsid w:val="00DC21F1"/>
    <w:rsid w:val="00DC2212"/>
    <w:rsid w:val="00DC2247"/>
    <w:rsid w:val="00DC2327"/>
    <w:rsid w:val="00DC23E2"/>
    <w:rsid w:val="00DC25C4"/>
    <w:rsid w:val="00DC264B"/>
    <w:rsid w:val="00DC2653"/>
    <w:rsid w:val="00DC2681"/>
    <w:rsid w:val="00DC26EE"/>
    <w:rsid w:val="00DC2955"/>
    <w:rsid w:val="00DC297B"/>
    <w:rsid w:val="00DC2B98"/>
    <w:rsid w:val="00DC2C04"/>
    <w:rsid w:val="00DC2CA8"/>
    <w:rsid w:val="00DC2D2C"/>
    <w:rsid w:val="00DC2F06"/>
    <w:rsid w:val="00DC2F1D"/>
    <w:rsid w:val="00DC300D"/>
    <w:rsid w:val="00DC3126"/>
    <w:rsid w:val="00DC32F8"/>
    <w:rsid w:val="00DC3478"/>
    <w:rsid w:val="00DC362E"/>
    <w:rsid w:val="00DC36DC"/>
    <w:rsid w:val="00DC3954"/>
    <w:rsid w:val="00DC3C02"/>
    <w:rsid w:val="00DC3C66"/>
    <w:rsid w:val="00DC3D59"/>
    <w:rsid w:val="00DC3DE4"/>
    <w:rsid w:val="00DC3EB5"/>
    <w:rsid w:val="00DC404B"/>
    <w:rsid w:val="00DC4071"/>
    <w:rsid w:val="00DC4437"/>
    <w:rsid w:val="00DC4505"/>
    <w:rsid w:val="00DC4674"/>
    <w:rsid w:val="00DC46FF"/>
    <w:rsid w:val="00DC47FE"/>
    <w:rsid w:val="00DC481A"/>
    <w:rsid w:val="00DC4824"/>
    <w:rsid w:val="00DC4869"/>
    <w:rsid w:val="00DC4AD9"/>
    <w:rsid w:val="00DC4D01"/>
    <w:rsid w:val="00DC4D6B"/>
    <w:rsid w:val="00DC4DCB"/>
    <w:rsid w:val="00DC4F73"/>
    <w:rsid w:val="00DC50A9"/>
    <w:rsid w:val="00DC51F9"/>
    <w:rsid w:val="00DC528E"/>
    <w:rsid w:val="00DC5298"/>
    <w:rsid w:val="00DC538E"/>
    <w:rsid w:val="00DC5461"/>
    <w:rsid w:val="00DC5477"/>
    <w:rsid w:val="00DC5557"/>
    <w:rsid w:val="00DC55FA"/>
    <w:rsid w:val="00DC56E2"/>
    <w:rsid w:val="00DC5750"/>
    <w:rsid w:val="00DC57B5"/>
    <w:rsid w:val="00DC596A"/>
    <w:rsid w:val="00DC596C"/>
    <w:rsid w:val="00DC5981"/>
    <w:rsid w:val="00DC59E7"/>
    <w:rsid w:val="00DC5B06"/>
    <w:rsid w:val="00DC5BE0"/>
    <w:rsid w:val="00DC5CCF"/>
    <w:rsid w:val="00DC5CF9"/>
    <w:rsid w:val="00DC5D31"/>
    <w:rsid w:val="00DC5D69"/>
    <w:rsid w:val="00DC5DE7"/>
    <w:rsid w:val="00DC5DF5"/>
    <w:rsid w:val="00DC5E7A"/>
    <w:rsid w:val="00DC5F82"/>
    <w:rsid w:val="00DC5FC6"/>
    <w:rsid w:val="00DC608D"/>
    <w:rsid w:val="00DC614A"/>
    <w:rsid w:val="00DC61FD"/>
    <w:rsid w:val="00DC620E"/>
    <w:rsid w:val="00DC629A"/>
    <w:rsid w:val="00DC6303"/>
    <w:rsid w:val="00DC6331"/>
    <w:rsid w:val="00DC63C8"/>
    <w:rsid w:val="00DC6427"/>
    <w:rsid w:val="00DC64E8"/>
    <w:rsid w:val="00DC654E"/>
    <w:rsid w:val="00DC6602"/>
    <w:rsid w:val="00DC66B5"/>
    <w:rsid w:val="00DC66BE"/>
    <w:rsid w:val="00DC66F4"/>
    <w:rsid w:val="00DC68A3"/>
    <w:rsid w:val="00DC699A"/>
    <w:rsid w:val="00DC69FD"/>
    <w:rsid w:val="00DC6B2A"/>
    <w:rsid w:val="00DC6C7A"/>
    <w:rsid w:val="00DC6CD4"/>
    <w:rsid w:val="00DC6D2A"/>
    <w:rsid w:val="00DC6D32"/>
    <w:rsid w:val="00DC6E9F"/>
    <w:rsid w:val="00DC6EC4"/>
    <w:rsid w:val="00DC6ED6"/>
    <w:rsid w:val="00DC6F24"/>
    <w:rsid w:val="00DC6F90"/>
    <w:rsid w:val="00DC70FD"/>
    <w:rsid w:val="00DC7131"/>
    <w:rsid w:val="00DC71E5"/>
    <w:rsid w:val="00DC7225"/>
    <w:rsid w:val="00DC7274"/>
    <w:rsid w:val="00DC72B6"/>
    <w:rsid w:val="00DC764F"/>
    <w:rsid w:val="00DC767B"/>
    <w:rsid w:val="00DC7690"/>
    <w:rsid w:val="00DC77D6"/>
    <w:rsid w:val="00DC783A"/>
    <w:rsid w:val="00DC79B3"/>
    <w:rsid w:val="00DC7D23"/>
    <w:rsid w:val="00DC7D63"/>
    <w:rsid w:val="00DC7DB6"/>
    <w:rsid w:val="00DC7DF2"/>
    <w:rsid w:val="00DC7E06"/>
    <w:rsid w:val="00DC7F9C"/>
    <w:rsid w:val="00DC7FB7"/>
    <w:rsid w:val="00DC7FD6"/>
    <w:rsid w:val="00DD03AB"/>
    <w:rsid w:val="00DD0453"/>
    <w:rsid w:val="00DD04F2"/>
    <w:rsid w:val="00DD0579"/>
    <w:rsid w:val="00DD0742"/>
    <w:rsid w:val="00DD07B8"/>
    <w:rsid w:val="00DD085F"/>
    <w:rsid w:val="00DD0901"/>
    <w:rsid w:val="00DD0911"/>
    <w:rsid w:val="00DD0A84"/>
    <w:rsid w:val="00DD0ACD"/>
    <w:rsid w:val="00DD0AD1"/>
    <w:rsid w:val="00DD0AD7"/>
    <w:rsid w:val="00DD0ADD"/>
    <w:rsid w:val="00DD0B9F"/>
    <w:rsid w:val="00DD0EE0"/>
    <w:rsid w:val="00DD109E"/>
    <w:rsid w:val="00DD1177"/>
    <w:rsid w:val="00DD137E"/>
    <w:rsid w:val="00DD14BE"/>
    <w:rsid w:val="00DD154F"/>
    <w:rsid w:val="00DD16AF"/>
    <w:rsid w:val="00DD1871"/>
    <w:rsid w:val="00DD18F3"/>
    <w:rsid w:val="00DD1916"/>
    <w:rsid w:val="00DD1AA7"/>
    <w:rsid w:val="00DD1AD0"/>
    <w:rsid w:val="00DD1BE1"/>
    <w:rsid w:val="00DD1C6A"/>
    <w:rsid w:val="00DD1D89"/>
    <w:rsid w:val="00DD1F31"/>
    <w:rsid w:val="00DD1FAC"/>
    <w:rsid w:val="00DD209A"/>
    <w:rsid w:val="00DD20A9"/>
    <w:rsid w:val="00DD2223"/>
    <w:rsid w:val="00DD2445"/>
    <w:rsid w:val="00DD254D"/>
    <w:rsid w:val="00DD2764"/>
    <w:rsid w:val="00DD286E"/>
    <w:rsid w:val="00DD2886"/>
    <w:rsid w:val="00DD28CB"/>
    <w:rsid w:val="00DD28D7"/>
    <w:rsid w:val="00DD2905"/>
    <w:rsid w:val="00DD2986"/>
    <w:rsid w:val="00DD2B06"/>
    <w:rsid w:val="00DD2BD7"/>
    <w:rsid w:val="00DD2BDA"/>
    <w:rsid w:val="00DD2C3A"/>
    <w:rsid w:val="00DD2C7C"/>
    <w:rsid w:val="00DD2C81"/>
    <w:rsid w:val="00DD2CAC"/>
    <w:rsid w:val="00DD2DCF"/>
    <w:rsid w:val="00DD2E1D"/>
    <w:rsid w:val="00DD3081"/>
    <w:rsid w:val="00DD30D0"/>
    <w:rsid w:val="00DD30F8"/>
    <w:rsid w:val="00DD32A9"/>
    <w:rsid w:val="00DD3345"/>
    <w:rsid w:val="00DD3394"/>
    <w:rsid w:val="00DD3482"/>
    <w:rsid w:val="00DD34CC"/>
    <w:rsid w:val="00DD34E0"/>
    <w:rsid w:val="00DD3535"/>
    <w:rsid w:val="00DD353E"/>
    <w:rsid w:val="00DD35E2"/>
    <w:rsid w:val="00DD35FB"/>
    <w:rsid w:val="00DD361D"/>
    <w:rsid w:val="00DD3701"/>
    <w:rsid w:val="00DD3820"/>
    <w:rsid w:val="00DD388E"/>
    <w:rsid w:val="00DD38E3"/>
    <w:rsid w:val="00DD3AD4"/>
    <w:rsid w:val="00DD3BCE"/>
    <w:rsid w:val="00DD3C6A"/>
    <w:rsid w:val="00DD3D6E"/>
    <w:rsid w:val="00DD3F01"/>
    <w:rsid w:val="00DD4058"/>
    <w:rsid w:val="00DD41B7"/>
    <w:rsid w:val="00DD41D0"/>
    <w:rsid w:val="00DD426F"/>
    <w:rsid w:val="00DD4382"/>
    <w:rsid w:val="00DD43EB"/>
    <w:rsid w:val="00DD467F"/>
    <w:rsid w:val="00DD4722"/>
    <w:rsid w:val="00DD4728"/>
    <w:rsid w:val="00DD4739"/>
    <w:rsid w:val="00DD479C"/>
    <w:rsid w:val="00DD47A3"/>
    <w:rsid w:val="00DD47CD"/>
    <w:rsid w:val="00DD4819"/>
    <w:rsid w:val="00DD48AF"/>
    <w:rsid w:val="00DD49C7"/>
    <w:rsid w:val="00DD49D9"/>
    <w:rsid w:val="00DD4AF6"/>
    <w:rsid w:val="00DD4B4C"/>
    <w:rsid w:val="00DD4C29"/>
    <w:rsid w:val="00DD4C79"/>
    <w:rsid w:val="00DD4CB2"/>
    <w:rsid w:val="00DD5094"/>
    <w:rsid w:val="00DD5130"/>
    <w:rsid w:val="00DD5161"/>
    <w:rsid w:val="00DD5208"/>
    <w:rsid w:val="00DD53B6"/>
    <w:rsid w:val="00DD547C"/>
    <w:rsid w:val="00DD54DE"/>
    <w:rsid w:val="00DD5B7F"/>
    <w:rsid w:val="00DD5C53"/>
    <w:rsid w:val="00DD5C62"/>
    <w:rsid w:val="00DD5CB7"/>
    <w:rsid w:val="00DD5E22"/>
    <w:rsid w:val="00DD5E86"/>
    <w:rsid w:val="00DD5F9A"/>
    <w:rsid w:val="00DD6032"/>
    <w:rsid w:val="00DD61B2"/>
    <w:rsid w:val="00DD623E"/>
    <w:rsid w:val="00DD6249"/>
    <w:rsid w:val="00DD6377"/>
    <w:rsid w:val="00DD643B"/>
    <w:rsid w:val="00DD64A4"/>
    <w:rsid w:val="00DD64B9"/>
    <w:rsid w:val="00DD64E2"/>
    <w:rsid w:val="00DD6514"/>
    <w:rsid w:val="00DD65D0"/>
    <w:rsid w:val="00DD65DA"/>
    <w:rsid w:val="00DD6685"/>
    <w:rsid w:val="00DD66C0"/>
    <w:rsid w:val="00DD6700"/>
    <w:rsid w:val="00DD677D"/>
    <w:rsid w:val="00DD68AC"/>
    <w:rsid w:val="00DD68E9"/>
    <w:rsid w:val="00DD68F0"/>
    <w:rsid w:val="00DD6B33"/>
    <w:rsid w:val="00DD6B3D"/>
    <w:rsid w:val="00DD6C5F"/>
    <w:rsid w:val="00DD6EFF"/>
    <w:rsid w:val="00DD6F1A"/>
    <w:rsid w:val="00DD6F39"/>
    <w:rsid w:val="00DD71D4"/>
    <w:rsid w:val="00DD71F0"/>
    <w:rsid w:val="00DD720B"/>
    <w:rsid w:val="00DD727E"/>
    <w:rsid w:val="00DD7335"/>
    <w:rsid w:val="00DD7415"/>
    <w:rsid w:val="00DD74C6"/>
    <w:rsid w:val="00DD74D1"/>
    <w:rsid w:val="00DD7679"/>
    <w:rsid w:val="00DD77A5"/>
    <w:rsid w:val="00DD7907"/>
    <w:rsid w:val="00DD7A31"/>
    <w:rsid w:val="00DD7B85"/>
    <w:rsid w:val="00DD7B9F"/>
    <w:rsid w:val="00DD7C85"/>
    <w:rsid w:val="00DD7E58"/>
    <w:rsid w:val="00DD7E72"/>
    <w:rsid w:val="00DD7F69"/>
    <w:rsid w:val="00DE00DE"/>
    <w:rsid w:val="00DE0129"/>
    <w:rsid w:val="00DE02A2"/>
    <w:rsid w:val="00DE0368"/>
    <w:rsid w:val="00DE037C"/>
    <w:rsid w:val="00DE039D"/>
    <w:rsid w:val="00DE067A"/>
    <w:rsid w:val="00DE06B9"/>
    <w:rsid w:val="00DE06F3"/>
    <w:rsid w:val="00DE08C9"/>
    <w:rsid w:val="00DE090D"/>
    <w:rsid w:val="00DE0B07"/>
    <w:rsid w:val="00DE0B4B"/>
    <w:rsid w:val="00DE0D77"/>
    <w:rsid w:val="00DE0E2F"/>
    <w:rsid w:val="00DE0F51"/>
    <w:rsid w:val="00DE1277"/>
    <w:rsid w:val="00DE127F"/>
    <w:rsid w:val="00DE12FF"/>
    <w:rsid w:val="00DE1445"/>
    <w:rsid w:val="00DE14A3"/>
    <w:rsid w:val="00DE14ED"/>
    <w:rsid w:val="00DE17D2"/>
    <w:rsid w:val="00DE17DC"/>
    <w:rsid w:val="00DE17F7"/>
    <w:rsid w:val="00DE192B"/>
    <w:rsid w:val="00DE1968"/>
    <w:rsid w:val="00DE1D6D"/>
    <w:rsid w:val="00DE1D94"/>
    <w:rsid w:val="00DE20A8"/>
    <w:rsid w:val="00DE21A3"/>
    <w:rsid w:val="00DE2243"/>
    <w:rsid w:val="00DE22D7"/>
    <w:rsid w:val="00DE23F0"/>
    <w:rsid w:val="00DE2435"/>
    <w:rsid w:val="00DE2516"/>
    <w:rsid w:val="00DE255D"/>
    <w:rsid w:val="00DE25BC"/>
    <w:rsid w:val="00DE26BB"/>
    <w:rsid w:val="00DE2731"/>
    <w:rsid w:val="00DE2852"/>
    <w:rsid w:val="00DE2ACB"/>
    <w:rsid w:val="00DE2D77"/>
    <w:rsid w:val="00DE2D79"/>
    <w:rsid w:val="00DE2F56"/>
    <w:rsid w:val="00DE3034"/>
    <w:rsid w:val="00DE307B"/>
    <w:rsid w:val="00DE31F9"/>
    <w:rsid w:val="00DE32B1"/>
    <w:rsid w:val="00DE3360"/>
    <w:rsid w:val="00DE3430"/>
    <w:rsid w:val="00DE349E"/>
    <w:rsid w:val="00DE34A1"/>
    <w:rsid w:val="00DE34A9"/>
    <w:rsid w:val="00DE34EA"/>
    <w:rsid w:val="00DE350C"/>
    <w:rsid w:val="00DE366D"/>
    <w:rsid w:val="00DE37AF"/>
    <w:rsid w:val="00DE385B"/>
    <w:rsid w:val="00DE3917"/>
    <w:rsid w:val="00DE391D"/>
    <w:rsid w:val="00DE3924"/>
    <w:rsid w:val="00DE395E"/>
    <w:rsid w:val="00DE3A72"/>
    <w:rsid w:val="00DE3ADD"/>
    <w:rsid w:val="00DE3AE7"/>
    <w:rsid w:val="00DE3B14"/>
    <w:rsid w:val="00DE3B9C"/>
    <w:rsid w:val="00DE3C88"/>
    <w:rsid w:val="00DE3CA2"/>
    <w:rsid w:val="00DE3D1F"/>
    <w:rsid w:val="00DE3D98"/>
    <w:rsid w:val="00DE3E2F"/>
    <w:rsid w:val="00DE3E40"/>
    <w:rsid w:val="00DE40CE"/>
    <w:rsid w:val="00DE4115"/>
    <w:rsid w:val="00DE41AE"/>
    <w:rsid w:val="00DE4204"/>
    <w:rsid w:val="00DE4219"/>
    <w:rsid w:val="00DE44BA"/>
    <w:rsid w:val="00DE45AD"/>
    <w:rsid w:val="00DE46C1"/>
    <w:rsid w:val="00DE46C8"/>
    <w:rsid w:val="00DE47EB"/>
    <w:rsid w:val="00DE4812"/>
    <w:rsid w:val="00DE49F8"/>
    <w:rsid w:val="00DE4ABF"/>
    <w:rsid w:val="00DE4C01"/>
    <w:rsid w:val="00DE4D47"/>
    <w:rsid w:val="00DE4D96"/>
    <w:rsid w:val="00DE4E83"/>
    <w:rsid w:val="00DE4F88"/>
    <w:rsid w:val="00DE510B"/>
    <w:rsid w:val="00DE5193"/>
    <w:rsid w:val="00DE5236"/>
    <w:rsid w:val="00DE54BC"/>
    <w:rsid w:val="00DE5720"/>
    <w:rsid w:val="00DE5731"/>
    <w:rsid w:val="00DE57C7"/>
    <w:rsid w:val="00DE5992"/>
    <w:rsid w:val="00DE5A86"/>
    <w:rsid w:val="00DE5BA1"/>
    <w:rsid w:val="00DE5CB0"/>
    <w:rsid w:val="00DE5ED3"/>
    <w:rsid w:val="00DE5F58"/>
    <w:rsid w:val="00DE6032"/>
    <w:rsid w:val="00DE6358"/>
    <w:rsid w:val="00DE671F"/>
    <w:rsid w:val="00DE674D"/>
    <w:rsid w:val="00DE67C4"/>
    <w:rsid w:val="00DE67F1"/>
    <w:rsid w:val="00DE68D9"/>
    <w:rsid w:val="00DE69A9"/>
    <w:rsid w:val="00DE6C7A"/>
    <w:rsid w:val="00DE6D5B"/>
    <w:rsid w:val="00DE6D68"/>
    <w:rsid w:val="00DE6D90"/>
    <w:rsid w:val="00DE6E45"/>
    <w:rsid w:val="00DE6EA9"/>
    <w:rsid w:val="00DE6FA3"/>
    <w:rsid w:val="00DE6FCE"/>
    <w:rsid w:val="00DE702A"/>
    <w:rsid w:val="00DE703D"/>
    <w:rsid w:val="00DE7329"/>
    <w:rsid w:val="00DE736F"/>
    <w:rsid w:val="00DE739D"/>
    <w:rsid w:val="00DE73CA"/>
    <w:rsid w:val="00DE73FD"/>
    <w:rsid w:val="00DE756B"/>
    <w:rsid w:val="00DE75F5"/>
    <w:rsid w:val="00DE7712"/>
    <w:rsid w:val="00DE7761"/>
    <w:rsid w:val="00DE786B"/>
    <w:rsid w:val="00DE78EE"/>
    <w:rsid w:val="00DE7A5A"/>
    <w:rsid w:val="00DE7AF4"/>
    <w:rsid w:val="00DE7B5E"/>
    <w:rsid w:val="00DE7C11"/>
    <w:rsid w:val="00DE7C96"/>
    <w:rsid w:val="00DE7D2F"/>
    <w:rsid w:val="00DE7D9F"/>
    <w:rsid w:val="00DE7E1E"/>
    <w:rsid w:val="00DE7F55"/>
    <w:rsid w:val="00DE7FA5"/>
    <w:rsid w:val="00DF00C3"/>
    <w:rsid w:val="00DF018E"/>
    <w:rsid w:val="00DF01BA"/>
    <w:rsid w:val="00DF0271"/>
    <w:rsid w:val="00DF02D1"/>
    <w:rsid w:val="00DF0367"/>
    <w:rsid w:val="00DF03F0"/>
    <w:rsid w:val="00DF0450"/>
    <w:rsid w:val="00DF05A0"/>
    <w:rsid w:val="00DF0711"/>
    <w:rsid w:val="00DF0A2E"/>
    <w:rsid w:val="00DF0A6C"/>
    <w:rsid w:val="00DF0BE8"/>
    <w:rsid w:val="00DF0ED2"/>
    <w:rsid w:val="00DF11AC"/>
    <w:rsid w:val="00DF12D5"/>
    <w:rsid w:val="00DF1475"/>
    <w:rsid w:val="00DF14B6"/>
    <w:rsid w:val="00DF163F"/>
    <w:rsid w:val="00DF1876"/>
    <w:rsid w:val="00DF19E8"/>
    <w:rsid w:val="00DF1C30"/>
    <w:rsid w:val="00DF1D2E"/>
    <w:rsid w:val="00DF1D38"/>
    <w:rsid w:val="00DF1D3A"/>
    <w:rsid w:val="00DF1DA9"/>
    <w:rsid w:val="00DF1DDD"/>
    <w:rsid w:val="00DF1ECF"/>
    <w:rsid w:val="00DF1FE1"/>
    <w:rsid w:val="00DF2079"/>
    <w:rsid w:val="00DF2137"/>
    <w:rsid w:val="00DF21E0"/>
    <w:rsid w:val="00DF22DB"/>
    <w:rsid w:val="00DF23B3"/>
    <w:rsid w:val="00DF2427"/>
    <w:rsid w:val="00DF246F"/>
    <w:rsid w:val="00DF247D"/>
    <w:rsid w:val="00DF2551"/>
    <w:rsid w:val="00DF255E"/>
    <w:rsid w:val="00DF256A"/>
    <w:rsid w:val="00DF257C"/>
    <w:rsid w:val="00DF264D"/>
    <w:rsid w:val="00DF276F"/>
    <w:rsid w:val="00DF2896"/>
    <w:rsid w:val="00DF28F5"/>
    <w:rsid w:val="00DF291F"/>
    <w:rsid w:val="00DF2FA4"/>
    <w:rsid w:val="00DF3486"/>
    <w:rsid w:val="00DF3559"/>
    <w:rsid w:val="00DF3878"/>
    <w:rsid w:val="00DF38BD"/>
    <w:rsid w:val="00DF38F4"/>
    <w:rsid w:val="00DF39F4"/>
    <w:rsid w:val="00DF3A3F"/>
    <w:rsid w:val="00DF3A5B"/>
    <w:rsid w:val="00DF3A6A"/>
    <w:rsid w:val="00DF3A6D"/>
    <w:rsid w:val="00DF3C0D"/>
    <w:rsid w:val="00DF3C37"/>
    <w:rsid w:val="00DF3C41"/>
    <w:rsid w:val="00DF3CDF"/>
    <w:rsid w:val="00DF3EDF"/>
    <w:rsid w:val="00DF3FDD"/>
    <w:rsid w:val="00DF40ED"/>
    <w:rsid w:val="00DF41D4"/>
    <w:rsid w:val="00DF42A0"/>
    <w:rsid w:val="00DF43A7"/>
    <w:rsid w:val="00DF43E1"/>
    <w:rsid w:val="00DF45E1"/>
    <w:rsid w:val="00DF462F"/>
    <w:rsid w:val="00DF4725"/>
    <w:rsid w:val="00DF4785"/>
    <w:rsid w:val="00DF4800"/>
    <w:rsid w:val="00DF4856"/>
    <w:rsid w:val="00DF4931"/>
    <w:rsid w:val="00DF4A63"/>
    <w:rsid w:val="00DF4A7F"/>
    <w:rsid w:val="00DF4B34"/>
    <w:rsid w:val="00DF4CC9"/>
    <w:rsid w:val="00DF4CD4"/>
    <w:rsid w:val="00DF4E78"/>
    <w:rsid w:val="00DF4EC9"/>
    <w:rsid w:val="00DF5169"/>
    <w:rsid w:val="00DF5258"/>
    <w:rsid w:val="00DF5324"/>
    <w:rsid w:val="00DF54A2"/>
    <w:rsid w:val="00DF54BD"/>
    <w:rsid w:val="00DF54F5"/>
    <w:rsid w:val="00DF5541"/>
    <w:rsid w:val="00DF5694"/>
    <w:rsid w:val="00DF5723"/>
    <w:rsid w:val="00DF5787"/>
    <w:rsid w:val="00DF5A7E"/>
    <w:rsid w:val="00DF5AA7"/>
    <w:rsid w:val="00DF5B27"/>
    <w:rsid w:val="00DF5B28"/>
    <w:rsid w:val="00DF5C41"/>
    <w:rsid w:val="00DF5C94"/>
    <w:rsid w:val="00DF5E3F"/>
    <w:rsid w:val="00DF5E9B"/>
    <w:rsid w:val="00DF6026"/>
    <w:rsid w:val="00DF6113"/>
    <w:rsid w:val="00DF6130"/>
    <w:rsid w:val="00DF6202"/>
    <w:rsid w:val="00DF630E"/>
    <w:rsid w:val="00DF63F1"/>
    <w:rsid w:val="00DF6479"/>
    <w:rsid w:val="00DF64ED"/>
    <w:rsid w:val="00DF65C2"/>
    <w:rsid w:val="00DF6749"/>
    <w:rsid w:val="00DF6920"/>
    <w:rsid w:val="00DF6990"/>
    <w:rsid w:val="00DF69F1"/>
    <w:rsid w:val="00DF6A3B"/>
    <w:rsid w:val="00DF6AB6"/>
    <w:rsid w:val="00DF6ADD"/>
    <w:rsid w:val="00DF6C42"/>
    <w:rsid w:val="00DF6D35"/>
    <w:rsid w:val="00DF6E34"/>
    <w:rsid w:val="00DF6E7A"/>
    <w:rsid w:val="00DF6E7D"/>
    <w:rsid w:val="00DF7007"/>
    <w:rsid w:val="00DF71B0"/>
    <w:rsid w:val="00DF7248"/>
    <w:rsid w:val="00DF727A"/>
    <w:rsid w:val="00DF73E3"/>
    <w:rsid w:val="00DF77D0"/>
    <w:rsid w:val="00DF77FD"/>
    <w:rsid w:val="00DF7951"/>
    <w:rsid w:val="00DF797A"/>
    <w:rsid w:val="00DF7A66"/>
    <w:rsid w:val="00DF7C44"/>
    <w:rsid w:val="00DF7D35"/>
    <w:rsid w:val="00DF7DB6"/>
    <w:rsid w:val="00DF7ED5"/>
    <w:rsid w:val="00E0005F"/>
    <w:rsid w:val="00E000A6"/>
    <w:rsid w:val="00E001F4"/>
    <w:rsid w:val="00E00319"/>
    <w:rsid w:val="00E00477"/>
    <w:rsid w:val="00E0047B"/>
    <w:rsid w:val="00E004AA"/>
    <w:rsid w:val="00E004AE"/>
    <w:rsid w:val="00E00576"/>
    <w:rsid w:val="00E00612"/>
    <w:rsid w:val="00E00813"/>
    <w:rsid w:val="00E0089C"/>
    <w:rsid w:val="00E008A9"/>
    <w:rsid w:val="00E00981"/>
    <w:rsid w:val="00E00992"/>
    <w:rsid w:val="00E009D0"/>
    <w:rsid w:val="00E009F6"/>
    <w:rsid w:val="00E00A67"/>
    <w:rsid w:val="00E00B91"/>
    <w:rsid w:val="00E00C0E"/>
    <w:rsid w:val="00E00C4C"/>
    <w:rsid w:val="00E00CA8"/>
    <w:rsid w:val="00E00D73"/>
    <w:rsid w:val="00E0123C"/>
    <w:rsid w:val="00E012DF"/>
    <w:rsid w:val="00E01808"/>
    <w:rsid w:val="00E0182D"/>
    <w:rsid w:val="00E01852"/>
    <w:rsid w:val="00E01A35"/>
    <w:rsid w:val="00E01AD2"/>
    <w:rsid w:val="00E01C64"/>
    <w:rsid w:val="00E01D88"/>
    <w:rsid w:val="00E01E5A"/>
    <w:rsid w:val="00E01F51"/>
    <w:rsid w:val="00E01FE4"/>
    <w:rsid w:val="00E02036"/>
    <w:rsid w:val="00E020B3"/>
    <w:rsid w:val="00E02184"/>
    <w:rsid w:val="00E02236"/>
    <w:rsid w:val="00E02294"/>
    <w:rsid w:val="00E02448"/>
    <w:rsid w:val="00E024CE"/>
    <w:rsid w:val="00E024EC"/>
    <w:rsid w:val="00E02661"/>
    <w:rsid w:val="00E0277F"/>
    <w:rsid w:val="00E0286E"/>
    <w:rsid w:val="00E02966"/>
    <w:rsid w:val="00E029B5"/>
    <w:rsid w:val="00E02D8C"/>
    <w:rsid w:val="00E02E72"/>
    <w:rsid w:val="00E02ED3"/>
    <w:rsid w:val="00E02F00"/>
    <w:rsid w:val="00E02F59"/>
    <w:rsid w:val="00E030F7"/>
    <w:rsid w:val="00E0321A"/>
    <w:rsid w:val="00E03227"/>
    <w:rsid w:val="00E03241"/>
    <w:rsid w:val="00E033D6"/>
    <w:rsid w:val="00E03651"/>
    <w:rsid w:val="00E0369D"/>
    <w:rsid w:val="00E036E9"/>
    <w:rsid w:val="00E038C2"/>
    <w:rsid w:val="00E03970"/>
    <w:rsid w:val="00E03AE3"/>
    <w:rsid w:val="00E03B6A"/>
    <w:rsid w:val="00E03C58"/>
    <w:rsid w:val="00E03CA8"/>
    <w:rsid w:val="00E03DA2"/>
    <w:rsid w:val="00E03EA6"/>
    <w:rsid w:val="00E03F21"/>
    <w:rsid w:val="00E040C8"/>
    <w:rsid w:val="00E040F7"/>
    <w:rsid w:val="00E0435B"/>
    <w:rsid w:val="00E044FA"/>
    <w:rsid w:val="00E04513"/>
    <w:rsid w:val="00E0452F"/>
    <w:rsid w:val="00E04582"/>
    <w:rsid w:val="00E04608"/>
    <w:rsid w:val="00E04673"/>
    <w:rsid w:val="00E046FF"/>
    <w:rsid w:val="00E04778"/>
    <w:rsid w:val="00E047D2"/>
    <w:rsid w:val="00E048C2"/>
    <w:rsid w:val="00E0498F"/>
    <w:rsid w:val="00E04A1C"/>
    <w:rsid w:val="00E04AA1"/>
    <w:rsid w:val="00E04AAF"/>
    <w:rsid w:val="00E04B0B"/>
    <w:rsid w:val="00E04DDC"/>
    <w:rsid w:val="00E04E33"/>
    <w:rsid w:val="00E04F56"/>
    <w:rsid w:val="00E04F98"/>
    <w:rsid w:val="00E050B5"/>
    <w:rsid w:val="00E050CF"/>
    <w:rsid w:val="00E05157"/>
    <w:rsid w:val="00E05235"/>
    <w:rsid w:val="00E052FF"/>
    <w:rsid w:val="00E053B3"/>
    <w:rsid w:val="00E05435"/>
    <w:rsid w:val="00E0546F"/>
    <w:rsid w:val="00E05484"/>
    <w:rsid w:val="00E0552A"/>
    <w:rsid w:val="00E05619"/>
    <w:rsid w:val="00E056DC"/>
    <w:rsid w:val="00E05772"/>
    <w:rsid w:val="00E0592F"/>
    <w:rsid w:val="00E059B5"/>
    <w:rsid w:val="00E059E0"/>
    <w:rsid w:val="00E05A98"/>
    <w:rsid w:val="00E05B69"/>
    <w:rsid w:val="00E05C79"/>
    <w:rsid w:val="00E05D99"/>
    <w:rsid w:val="00E05F21"/>
    <w:rsid w:val="00E05FE1"/>
    <w:rsid w:val="00E05FFE"/>
    <w:rsid w:val="00E060E3"/>
    <w:rsid w:val="00E06111"/>
    <w:rsid w:val="00E062A2"/>
    <w:rsid w:val="00E063B7"/>
    <w:rsid w:val="00E064B5"/>
    <w:rsid w:val="00E0650C"/>
    <w:rsid w:val="00E06536"/>
    <w:rsid w:val="00E06736"/>
    <w:rsid w:val="00E06A1E"/>
    <w:rsid w:val="00E06A67"/>
    <w:rsid w:val="00E06C29"/>
    <w:rsid w:val="00E06D2D"/>
    <w:rsid w:val="00E06E1A"/>
    <w:rsid w:val="00E06E3A"/>
    <w:rsid w:val="00E06F37"/>
    <w:rsid w:val="00E0701B"/>
    <w:rsid w:val="00E07083"/>
    <w:rsid w:val="00E070DC"/>
    <w:rsid w:val="00E071E3"/>
    <w:rsid w:val="00E07320"/>
    <w:rsid w:val="00E076CE"/>
    <w:rsid w:val="00E076EC"/>
    <w:rsid w:val="00E07820"/>
    <w:rsid w:val="00E07915"/>
    <w:rsid w:val="00E07ACD"/>
    <w:rsid w:val="00E07B2F"/>
    <w:rsid w:val="00E07B30"/>
    <w:rsid w:val="00E07BB6"/>
    <w:rsid w:val="00E07BF3"/>
    <w:rsid w:val="00E07C29"/>
    <w:rsid w:val="00E07C3A"/>
    <w:rsid w:val="00E07D4F"/>
    <w:rsid w:val="00E07E85"/>
    <w:rsid w:val="00E07FE7"/>
    <w:rsid w:val="00E100F5"/>
    <w:rsid w:val="00E103B7"/>
    <w:rsid w:val="00E104F5"/>
    <w:rsid w:val="00E105ED"/>
    <w:rsid w:val="00E1062D"/>
    <w:rsid w:val="00E10853"/>
    <w:rsid w:val="00E10957"/>
    <w:rsid w:val="00E10C2E"/>
    <w:rsid w:val="00E10C37"/>
    <w:rsid w:val="00E10C9F"/>
    <w:rsid w:val="00E10D39"/>
    <w:rsid w:val="00E10EFA"/>
    <w:rsid w:val="00E1106A"/>
    <w:rsid w:val="00E11083"/>
    <w:rsid w:val="00E1110C"/>
    <w:rsid w:val="00E112CB"/>
    <w:rsid w:val="00E112E7"/>
    <w:rsid w:val="00E11327"/>
    <w:rsid w:val="00E1132F"/>
    <w:rsid w:val="00E1136B"/>
    <w:rsid w:val="00E11540"/>
    <w:rsid w:val="00E11553"/>
    <w:rsid w:val="00E1162B"/>
    <w:rsid w:val="00E116BF"/>
    <w:rsid w:val="00E1190E"/>
    <w:rsid w:val="00E11979"/>
    <w:rsid w:val="00E119F4"/>
    <w:rsid w:val="00E11A32"/>
    <w:rsid w:val="00E11B21"/>
    <w:rsid w:val="00E11C2B"/>
    <w:rsid w:val="00E11C44"/>
    <w:rsid w:val="00E11CF4"/>
    <w:rsid w:val="00E11D6F"/>
    <w:rsid w:val="00E11DD9"/>
    <w:rsid w:val="00E121CB"/>
    <w:rsid w:val="00E121E5"/>
    <w:rsid w:val="00E12240"/>
    <w:rsid w:val="00E12533"/>
    <w:rsid w:val="00E12633"/>
    <w:rsid w:val="00E1271A"/>
    <w:rsid w:val="00E12786"/>
    <w:rsid w:val="00E127E3"/>
    <w:rsid w:val="00E12845"/>
    <w:rsid w:val="00E128A9"/>
    <w:rsid w:val="00E12973"/>
    <w:rsid w:val="00E12A3F"/>
    <w:rsid w:val="00E12CB0"/>
    <w:rsid w:val="00E12D0F"/>
    <w:rsid w:val="00E12DAE"/>
    <w:rsid w:val="00E12F30"/>
    <w:rsid w:val="00E12F57"/>
    <w:rsid w:val="00E12F74"/>
    <w:rsid w:val="00E131C0"/>
    <w:rsid w:val="00E13248"/>
    <w:rsid w:val="00E13280"/>
    <w:rsid w:val="00E132A7"/>
    <w:rsid w:val="00E13445"/>
    <w:rsid w:val="00E1350B"/>
    <w:rsid w:val="00E1365D"/>
    <w:rsid w:val="00E13786"/>
    <w:rsid w:val="00E137AA"/>
    <w:rsid w:val="00E13855"/>
    <w:rsid w:val="00E13B8E"/>
    <w:rsid w:val="00E13D98"/>
    <w:rsid w:val="00E13E90"/>
    <w:rsid w:val="00E13F71"/>
    <w:rsid w:val="00E1403D"/>
    <w:rsid w:val="00E14270"/>
    <w:rsid w:val="00E1428F"/>
    <w:rsid w:val="00E14302"/>
    <w:rsid w:val="00E1446F"/>
    <w:rsid w:val="00E14473"/>
    <w:rsid w:val="00E144B9"/>
    <w:rsid w:val="00E1457D"/>
    <w:rsid w:val="00E145B2"/>
    <w:rsid w:val="00E146E3"/>
    <w:rsid w:val="00E14756"/>
    <w:rsid w:val="00E14917"/>
    <w:rsid w:val="00E14AA5"/>
    <w:rsid w:val="00E14CD3"/>
    <w:rsid w:val="00E14CED"/>
    <w:rsid w:val="00E14D98"/>
    <w:rsid w:val="00E14E6B"/>
    <w:rsid w:val="00E150B3"/>
    <w:rsid w:val="00E150B9"/>
    <w:rsid w:val="00E150F2"/>
    <w:rsid w:val="00E1524C"/>
    <w:rsid w:val="00E1530E"/>
    <w:rsid w:val="00E15322"/>
    <w:rsid w:val="00E1550C"/>
    <w:rsid w:val="00E15756"/>
    <w:rsid w:val="00E15857"/>
    <w:rsid w:val="00E158EA"/>
    <w:rsid w:val="00E15A40"/>
    <w:rsid w:val="00E15B3B"/>
    <w:rsid w:val="00E15B9C"/>
    <w:rsid w:val="00E15BB9"/>
    <w:rsid w:val="00E15C73"/>
    <w:rsid w:val="00E15C88"/>
    <w:rsid w:val="00E15E09"/>
    <w:rsid w:val="00E15F23"/>
    <w:rsid w:val="00E15FB5"/>
    <w:rsid w:val="00E160DB"/>
    <w:rsid w:val="00E1616D"/>
    <w:rsid w:val="00E16187"/>
    <w:rsid w:val="00E1633F"/>
    <w:rsid w:val="00E1641D"/>
    <w:rsid w:val="00E16428"/>
    <w:rsid w:val="00E16467"/>
    <w:rsid w:val="00E164DD"/>
    <w:rsid w:val="00E164FE"/>
    <w:rsid w:val="00E1654D"/>
    <w:rsid w:val="00E16601"/>
    <w:rsid w:val="00E16689"/>
    <w:rsid w:val="00E167D7"/>
    <w:rsid w:val="00E16957"/>
    <w:rsid w:val="00E16A44"/>
    <w:rsid w:val="00E16A4E"/>
    <w:rsid w:val="00E16AF7"/>
    <w:rsid w:val="00E16B07"/>
    <w:rsid w:val="00E16B12"/>
    <w:rsid w:val="00E16B1F"/>
    <w:rsid w:val="00E16B79"/>
    <w:rsid w:val="00E16BEC"/>
    <w:rsid w:val="00E16D64"/>
    <w:rsid w:val="00E17161"/>
    <w:rsid w:val="00E1744E"/>
    <w:rsid w:val="00E174AF"/>
    <w:rsid w:val="00E17594"/>
    <w:rsid w:val="00E175EC"/>
    <w:rsid w:val="00E176B0"/>
    <w:rsid w:val="00E17739"/>
    <w:rsid w:val="00E17781"/>
    <w:rsid w:val="00E178A1"/>
    <w:rsid w:val="00E178B1"/>
    <w:rsid w:val="00E1790E"/>
    <w:rsid w:val="00E1790F"/>
    <w:rsid w:val="00E17934"/>
    <w:rsid w:val="00E17A26"/>
    <w:rsid w:val="00E17B40"/>
    <w:rsid w:val="00E17C98"/>
    <w:rsid w:val="00E17D99"/>
    <w:rsid w:val="00E17DE6"/>
    <w:rsid w:val="00E17F1D"/>
    <w:rsid w:val="00E17F29"/>
    <w:rsid w:val="00E201C9"/>
    <w:rsid w:val="00E2046B"/>
    <w:rsid w:val="00E206BD"/>
    <w:rsid w:val="00E20844"/>
    <w:rsid w:val="00E2086F"/>
    <w:rsid w:val="00E20A54"/>
    <w:rsid w:val="00E20B84"/>
    <w:rsid w:val="00E20B98"/>
    <w:rsid w:val="00E20BAB"/>
    <w:rsid w:val="00E20CAA"/>
    <w:rsid w:val="00E20D0C"/>
    <w:rsid w:val="00E20E76"/>
    <w:rsid w:val="00E20F19"/>
    <w:rsid w:val="00E20FA9"/>
    <w:rsid w:val="00E2102A"/>
    <w:rsid w:val="00E21126"/>
    <w:rsid w:val="00E2117E"/>
    <w:rsid w:val="00E21260"/>
    <w:rsid w:val="00E21334"/>
    <w:rsid w:val="00E21339"/>
    <w:rsid w:val="00E2155E"/>
    <w:rsid w:val="00E215D8"/>
    <w:rsid w:val="00E21683"/>
    <w:rsid w:val="00E217A6"/>
    <w:rsid w:val="00E218AF"/>
    <w:rsid w:val="00E21909"/>
    <w:rsid w:val="00E21915"/>
    <w:rsid w:val="00E219D6"/>
    <w:rsid w:val="00E21BBD"/>
    <w:rsid w:val="00E21CAC"/>
    <w:rsid w:val="00E21F2E"/>
    <w:rsid w:val="00E22020"/>
    <w:rsid w:val="00E222B2"/>
    <w:rsid w:val="00E223B6"/>
    <w:rsid w:val="00E223BF"/>
    <w:rsid w:val="00E228FC"/>
    <w:rsid w:val="00E22990"/>
    <w:rsid w:val="00E229D4"/>
    <w:rsid w:val="00E229E4"/>
    <w:rsid w:val="00E22A39"/>
    <w:rsid w:val="00E22CCA"/>
    <w:rsid w:val="00E22CD1"/>
    <w:rsid w:val="00E22D2A"/>
    <w:rsid w:val="00E22D35"/>
    <w:rsid w:val="00E22D51"/>
    <w:rsid w:val="00E22DA6"/>
    <w:rsid w:val="00E22DC3"/>
    <w:rsid w:val="00E22FDF"/>
    <w:rsid w:val="00E23241"/>
    <w:rsid w:val="00E23319"/>
    <w:rsid w:val="00E23421"/>
    <w:rsid w:val="00E23515"/>
    <w:rsid w:val="00E2352F"/>
    <w:rsid w:val="00E235EA"/>
    <w:rsid w:val="00E23603"/>
    <w:rsid w:val="00E2363F"/>
    <w:rsid w:val="00E2368A"/>
    <w:rsid w:val="00E237F7"/>
    <w:rsid w:val="00E23875"/>
    <w:rsid w:val="00E238AC"/>
    <w:rsid w:val="00E23A1E"/>
    <w:rsid w:val="00E23A44"/>
    <w:rsid w:val="00E23BD3"/>
    <w:rsid w:val="00E23DE8"/>
    <w:rsid w:val="00E23E0C"/>
    <w:rsid w:val="00E23F14"/>
    <w:rsid w:val="00E240AE"/>
    <w:rsid w:val="00E24116"/>
    <w:rsid w:val="00E2417F"/>
    <w:rsid w:val="00E241F6"/>
    <w:rsid w:val="00E2426F"/>
    <w:rsid w:val="00E242BF"/>
    <w:rsid w:val="00E24336"/>
    <w:rsid w:val="00E2435C"/>
    <w:rsid w:val="00E244A8"/>
    <w:rsid w:val="00E245DE"/>
    <w:rsid w:val="00E2480A"/>
    <w:rsid w:val="00E248D2"/>
    <w:rsid w:val="00E24ADD"/>
    <w:rsid w:val="00E24B2F"/>
    <w:rsid w:val="00E24BD7"/>
    <w:rsid w:val="00E24C06"/>
    <w:rsid w:val="00E24D13"/>
    <w:rsid w:val="00E24DFD"/>
    <w:rsid w:val="00E24E86"/>
    <w:rsid w:val="00E25127"/>
    <w:rsid w:val="00E25146"/>
    <w:rsid w:val="00E25282"/>
    <w:rsid w:val="00E252B1"/>
    <w:rsid w:val="00E2533E"/>
    <w:rsid w:val="00E25393"/>
    <w:rsid w:val="00E25408"/>
    <w:rsid w:val="00E25417"/>
    <w:rsid w:val="00E25480"/>
    <w:rsid w:val="00E254F6"/>
    <w:rsid w:val="00E25526"/>
    <w:rsid w:val="00E25548"/>
    <w:rsid w:val="00E255E9"/>
    <w:rsid w:val="00E256F9"/>
    <w:rsid w:val="00E25716"/>
    <w:rsid w:val="00E2584A"/>
    <w:rsid w:val="00E258F6"/>
    <w:rsid w:val="00E259B3"/>
    <w:rsid w:val="00E259E5"/>
    <w:rsid w:val="00E25A5D"/>
    <w:rsid w:val="00E25A8B"/>
    <w:rsid w:val="00E25AA4"/>
    <w:rsid w:val="00E25AAA"/>
    <w:rsid w:val="00E25C37"/>
    <w:rsid w:val="00E25C45"/>
    <w:rsid w:val="00E25E4F"/>
    <w:rsid w:val="00E25FE6"/>
    <w:rsid w:val="00E26088"/>
    <w:rsid w:val="00E260A6"/>
    <w:rsid w:val="00E260D6"/>
    <w:rsid w:val="00E260E0"/>
    <w:rsid w:val="00E26229"/>
    <w:rsid w:val="00E262A2"/>
    <w:rsid w:val="00E2640E"/>
    <w:rsid w:val="00E26410"/>
    <w:rsid w:val="00E264B4"/>
    <w:rsid w:val="00E265C5"/>
    <w:rsid w:val="00E26675"/>
    <w:rsid w:val="00E26925"/>
    <w:rsid w:val="00E26958"/>
    <w:rsid w:val="00E26A7F"/>
    <w:rsid w:val="00E26C5F"/>
    <w:rsid w:val="00E26D19"/>
    <w:rsid w:val="00E26D84"/>
    <w:rsid w:val="00E26EA0"/>
    <w:rsid w:val="00E26EE7"/>
    <w:rsid w:val="00E26FA9"/>
    <w:rsid w:val="00E26FAE"/>
    <w:rsid w:val="00E2702A"/>
    <w:rsid w:val="00E2705C"/>
    <w:rsid w:val="00E27072"/>
    <w:rsid w:val="00E272A9"/>
    <w:rsid w:val="00E27358"/>
    <w:rsid w:val="00E27360"/>
    <w:rsid w:val="00E27368"/>
    <w:rsid w:val="00E27521"/>
    <w:rsid w:val="00E27591"/>
    <w:rsid w:val="00E27617"/>
    <w:rsid w:val="00E277B8"/>
    <w:rsid w:val="00E27A89"/>
    <w:rsid w:val="00E27AB5"/>
    <w:rsid w:val="00E27B02"/>
    <w:rsid w:val="00E27CCB"/>
    <w:rsid w:val="00E27CD2"/>
    <w:rsid w:val="00E27E77"/>
    <w:rsid w:val="00E27F32"/>
    <w:rsid w:val="00E27FDE"/>
    <w:rsid w:val="00E30062"/>
    <w:rsid w:val="00E30154"/>
    <w:rsid w:val="00E301EC"/>
    <w:rsid w:val="00E30209"/>
    <w:rsid w:val="00E3024A"/>
    <w:rsid w:val="00E30323"/>
    <w:rsid w:val="00E30344"/>
    <w:rsid w:val="00E30369"/>
    <w:rsid w:val="00E303E6"/>
    <w:rsid w:val="00E30453"/>
    <w:rsid w:val="00E30484"/>
    <w:rsid w:val="00E306A7"/>
    <w:rsid w:val="00E306EF"/>
    <w:rsid w:val="00E3070E"/>
    <w:rsid w:val="00E30744"/>
    <w:rsid w:val="00E30750"/>
    <w:rsid w:val="00E30779"/>
    <w:rsid w:val="00E308B1"/>
    <w:rsid w:val="00E308FD"/>
    <w:rsid w:val="00E30A63"/>
    <w:rsid w:val="00E30A7A"/>
    <w:rsid w:val="00E30A88"/>
    <w:rsid w:val="00E30B04"/>
    <w:rsid w:val="00E30B39"/>
    <w:rsid w:val="00E30E39"/>
    <w:rsid w:val="00E30EDE"/>
    <w:rsid w:val="00E30FFB"/>
    <w:rsid w:val="00E3105E"/>
    <w:rsid w:val="00E3129A"/>
    <w:rsid w:val="00E31395"/>
    <w:rsid w:val="00E3139E"/>
    <w:rsid w:val="00E3160D"/>
    <w:rsid w:val="00E31692"/>
    <w:rsid w:val="00E31876"/>
    <w:rsid w:val="00E31931"/>
    <w:rsid w:val="00E319D2"/>
    <w:rsid w:val="00E319FE"/>
    <w:rsid w:val="00E31A81"/>
    <w:rsid w:val="00E31CC4"/>
    <w:rsid w:val="00E31D19"/>
    <w:rsid w:val="00E31D62"/>
    <w:rsid w:val="00E31E3E"/>
    <w:rsid w:val="00E31EB1"/>
    <w:rsid w:val="00E31F44"/>
    <w:rsid w:val="00E3211E"/>
    <w:rsid w:val="00E32165"/>
    <w:rsid w:val="00E321A7"/>
    <w:rsid w:val="00E3246A"/>
    <w:rsid w:val="00E32569"/>
    <w:rsid w:val="00E32582"/>
    <w:rsid w:val="00E326CB"/>
    <w:rsid w:val="00E3279D"/>
    <w:rsid w:val="00E327F0"/>
    <w:rsid w:val="00E32812"/>
    <w:rsid w:val="00E328AE"/>
    <w:rsid w:val="00E328B9"/>
    <w:rsid w:val="00E32A0E"/>
    <w:rsid w:val="00E32B84"/>
    <w:rsid w:val="00E32C2C"/>
    <w:rsid w:val="00E32CD8"/>
    <w:rsid w:val="00E32D2F"/>
    <w:rsid w:val="00E32DBD"/>
    <w:rsid w:val="00E32FCF"/>
    <w:rsid w:val="00E33033"/>
    <w:rsid w:val="00E33039"/>
    <w:rsid w:val="00E3332E"/>
    <w:rsid w:val="00E33342"/>
    <w:rsid w:val="00E33348"/>
    <w:rsid w:val="00E33473"/>
    <w:rsid w:val="00E334E7"/>
    <w:rsid w:val="00E334EA"/>
    <w:rsid w:val="00E33522"/>
    <w:rsid w:val="00E336BD"/>
    <w:rsid w:val="00E3387D"/>
    <w:rsid w:val="00E33908"/>
    <w:rsid w:val="00E33B35"/>
    <w:rsid w:val="00E33B53"/>
    <w:rsid w:val="00E33BA5"/>
    <w:rsid w:val="00E33BAA"/>
    <w:rsid w:val="00E33C10"/>
    <w:rsid w:val="00E33CDA"/>
    <w:rsid w:val="00E33DBA"/>
    <w:rsid w:val="00E33E0F"/>
    <w:rsid w:val="00E340B9"/>
    <w:rsid w:val="00E340ED"/>
    <w:rsid w:val="00E341AB"/>
    <w:rsid w:val="00E341C2"/>
    <w:rsid w:val="00E3427F"/>
    <w:rsid w:val="00E344D8"/>
    <w:rsid w:val="00E345A8"/>
    <w:rsid w:val="00E34606"/>
    <w:rsid w:val="00E346A0"/>
    <w:rsid w:val="00E347C2"/>
    <w:rsid w:val="00E347E8"/>
    <w:rsid w:val="00E3498D"/>
    <w:rsid w:val="00E34A40"/>
    <w:rsid w:val="00E34B50"/>
    <w:rsid w:val="00E34B6F"/>
    <w:rsid w:val="00E34BAB"/>
    <w:rsid w:val="00E34C7C"/>
    <w:rsid w:val="00E34CDE"/>
    <w:rsid w:val="00E34D4C"/>
    <w:rsid w:val="00E34DA8"/>
    <w:rsid w:val="00E34DB1"/>
    <w:rsid w:val="00E34E30"/>
    <w:rsid w:val="00E34F76"/>
    <w:rsid w:val="00E3514C"/>
    <w:rsid w:val="00E351E4"/>
    <w:rsid w:val="00E3521B"/>
    <w:rsid w:val="00E3543C"/>
    <w:rsid w:val="00E354B6"/>
    <w:rsid w:val="00E359FE"/>
    <w:rsid w:val="00E35A0B"/>
    <w:rsid w:val="00E35A10"/>
    <w:rsid w:val="00E35B18"/>
    <w:rsid w:val="00E35BDB"/>
    <w:rsid w:val="00E35C65"/>
    <w:rsid w:val="00E35DC2"/>
    <w:rsid w:val="00E35DE1"/>
    <w:rsid w:val="00E35E01"/>
    <w:rsid w:val="00E35E4A"/>
    <w:rsid w:val="00E35F91"/>
    <w:rsid w:val="00E35FA1"/>
    <w:rsid w:val="00E3600C"/>
    <w:rsid w:val="00E3630F"/>
    <w:rsid w:val="00E36312"/>
    <w:rsid w:val="00E363A0"/>
    <w:rsid w:val="00E36493"/>
    <w:rsid w:val="00E36654"/>
    <w:rsid w:val="00E36708"/>
    <w:rsid w:val="00E36727"/>
    <w:rsid w:val="00E367AB"/>
    <w:rsid w:val="00E367BF"/>
    <w:rsid w:val="00E367E1"/>
    <w:rsid w:val="00E368C1"/>
    <w:rsid w:val="00E36B8C"/>
    <w:rsid w:val="00E36C16"/>
    <w:rsid w:val="00E36C49"/>
    <w:rsid w:val="00E36D42"/>
    <w:rsid w:val="00E36D53"/>
    <w:rsid w:val="00E36D5A"/>
    <w:rsid w:val="00E36E2E"/>
    <w:rsid w:val="00E36F7F"/>
    <w:rsid w:val="00E36F93"/>
    <w:rsid w:val="00E37064"/>
    <w:rsid w:val="00E372DF"/>
    <w:rsid w:val="00E372F8"/>
    <w:rsid w:val="00E37332"/>
    <w:rsid w:val="00E373A0"/>
    <w:rsid w:val="00E373A1"/>
    <w:rsid w:val="00E37422"/>
    <w:rsid w:val="00E3755C"/>
    <w:rsid w:val="00E375B3"/>
    <w:rsid w:val="00E37610"/>
    <w:rsid w:val="00E3761F"/>
    <w:rsid w:val="00E37732"/>
    <w:rsid w:val="00E377D6"/>
    <w:rsid w:val="00E378E6"/>
    <w:rsid w:val="00E37913"/>
    <w:rsid w:val="00E379A3"/>
    <w:rsid w:val="00E37A79"/>
    <w:rsid w:val="00E37ABF"/>
    <w:rsid w:val="00E37C1A"/>
    <w:rsid w:val="00E37C56"/>
    <w:rsid w:val="00E37C68"/>
    <w:rsid w:val="00E37CED"/>
    <w:rsid w:val="00E37D86"/>
    <w:rsid w:val="00E37DBC"/>
    <w:rsid w:val="00E37E51"/>
    <w:rsid w:val="00E37E59"/>
    <w:rsid w:val="00E37E72"/>
    <w:rsid w:val="00E37F75"/>
    <w:rsid w:val="00E40216"/>
    <w:rsid w:val="00E40240"/>
    <w:rsid w:val="00E40286"/>
    <w:rsid w:val="00E402A5"/>
    <w:rsid w:val="00E402F0"/>
    <w:rsid w:val="00E4034C"/>
    <w:rsid w:val="00E4042C"/>
    <w:rsid w:val="00E40445"/>
    <w:rsid w:val="00E4052E"/>
    <w:rsid w:val="00E4077C"/>
    <w:rsid w:val="00E40802"/>
    <w:rsid w:val="00E40A1A"/>
    <w:rsid w:val="00E40AAE"/>
    <w:rsid w:val="00E40AB4"/>
    <w:rsid w:val="00E40BC4"/>
    <w:rsid w:val="00E40C8F"/>
    <w:rsid w:val="00E40DE0"/>
    <w:rsid w:val="00E41078"/>
    <w:rsid w:val="00E4129F"/>
    <w:rsid w:val="00E413AA"/>
    <w:rsid w:val="00E413B5"/>
    <w:rsid w:val="00E4147C"/>
    <w:rsid w:val="00E414CD"/>
    <w:rsid w:val="00E414F7"/>
    <w:rsid w:val="00E41542"/>
    <w:rsid w:val="00E41577"/>
    <w:rsid w:val="00E415DA"/>
    <w:rsid w:val="00E4162A"/>
    <w:rsid w:val="00E4169C"/>
    <w:rsid w:val="00E41717"/>
    <w:rsid w:val="00E41739"/>
    <w:rsid w:val="00E4175F"/>
    <w:rsid w:val="00E4176B"/>
    <w:rsid w:val="00E4186A"/>
    <w:rsid w:val="00E4190E"/>
    <w:rsid w:val="00E41999"/>
    <w:rsid w:val="00E41A58"/>
    <w:rsid w:val="00E41B1C"/>
    <w:rsid w:val="00E41B32"/>
    <w:rsid w:val="00E41B50"/>
    <w:rsid w:val="00E41C31"/>
    <w:rsid w:val="00E41C3B"/>
    <w:rsid w:val="00E41CA0"/>
    <w:rsid w:val="00E41DF8"/>
    <w:rsid w:val="00E41F53"/>
    <w:rsid w:val="00E41F6A"/>
    <w:rsid w:val="00E41FB6"/>
    <w:rsid w:val="00E41FE7"/>
    <w:rsid w:val="00E41FED"/>
    <w:rsid w:val="00E42085"/>
    <w:rsid w:val="00E42097"/>
    <w:rsid w:val="00E4220E"/>
    <w:rsid w:val="00E4232F"/>
    <w:rsid w:val="00E42634"/>
    <w:rsid w:val="00E42722"/>
    <w:rsid w:val="00E42796"/>
    <w:rsid w:val="00E428D3"/>
    <w:rsid w:val="00E4293C"/>
    <w:rsid w:val="00E42C05"/>
    <w:rsid w:val="00E42C69"/>
    <w:rsid w:val="00E42E34"/>
    <w:rsid w:val="00E42EF5"/>
    <w:rsid w:val="00E42F36"/>
    <w:rsid w:val="00E4300F"/>
    <w:rsid w:val="00E430BC"/>
    <w:rsid w:val="00E43196"/>
    <w:rsid w:val="00E43223"/>
    <w:rsid w:val="00E43290"/>
    <w:rsid w:val="00E4330A"/>
    <w:rsid w:val="00E4332A"/>
    <w:rsid w:val="00E4334A"/>
    <w:rsid w:val="00E4339A"/>
    <w:rsid w:val="00E435B5"/>
    <w:rsid w:val="00E436DE"/>
    <w:rsid w:val="00E43882"/>
    <w:rsid w:val="00E43887"/>
    <w:rsid w:val="00E438CA"/>
    <w:rsid w:val="00E439F6"/>
    <w:rsid w:val="00E43C36"/>
    <w:rsid w:val="00E43C68"/>
    <w:rsid w:val="00E43CD4"/>
    <w:rsid w:val="00E43CF5"/>
    <w:rsid w:val="00E43E68"/>
    <w:rsid w:val="00E43E71"/>
    <w:rsid w:val="00E43F6C"/>
    <w:rsid w:val="00E440FB"/>
    <w:rsid w:val="00E44252"/>
    <w:rsid w:val="00E44274"/>
    <w:rsid w:val="00E4428F"/>
    <w:rsid w:val="00E4436B"/>
    <w:rsid w:val="00E44549"/>
    <w:rsid w:val="00E445FC"/>
    <w:rsid w:val="00E44691"/>
    <w:rsid w:val="00E44729"/>
    <w:rsid w:val="00E447EB"/>
    <w:rsid w:val="00E449A2"/>
    <w:rsid w:val="00E449B3"/>
    <w:rsid w:val="00E44A86"/>
    <w:rsid w:val="00E44C85"/>
    <w:rsid w:val="00E44DED"/>
    <w:rsid w:val="00E44E76"/>
    <w:rsid w:val="00E44F79"/>
    <w:rsid w:val="00E45039"/>
    <w:rsid w:val="00E45425"/>
    <w:rsid w:val="00E45487"/>
    <w:rsid w:val="00E454E4"/>
    <w:rsid w:val="00E454E9"/>
    <w:rsid w:val="00E45883"/>
    <w:rsid w:val="00E45B1C"/>
    <w:rsid w:val="00E45CAE"/>
    <w:rsid w:val="00E45DCA"/>
    <w:rsid w:val="00E45ECC"/>
    <w:rsid w:val="00E45F10"/>
    <w:rsid w:val="00E45F13"/>
    <w:rsid w:val="00E45F14"/>
    <w:rsid w:val="00E45FE7"/>
    <w:rsid w:val="00E46090"/>
    <w:rsid w:val="00E4626F"/>
    <w:rsid w:val="00E462A5"/>
    <w:rsid w:val="00E46342"/>
    <w:rsid w:val="00E4654A"/>
    <w:rsid w:val="00E46591"/>
    <w:rsid w:val="00E465AA"/>
    <w:rsid w:val="00E465FD"/>
    <w:rsid w:val="00E46623"/>
    <w:rsid w:val="00E4668E"/>
    <w:rsid w:val="00E46779"/>
    <w:rsid w:val="00E467BB"/>
    <w:rsid w:val="00E467C7"/>
    <w:rsid w:val="00E467EE"/>
    <w:rsid w:val="00E4689C"/>
    <w:rsid w:val="00E4698C"/>
    <w:rsid w:val="00E4698F"/>
    <w:rsid w:val="00E469C0"/>
    <w:rsid w:val="00E46E40"/>
    <w:rsid w:val="00E46EBF"/>
    <w:rsid w:val="00E46F48"/>
    <w:rsid w:val="00E46F64"/>
    <w:rsid w:val="00E470A0"/>
    <w:rsid w:val="00E471E3"/>
    <w:rsid w:val="00E472E8"/>
    <w:rsid w:val="00E4733D"/>
    <w:rsid w:val="00E4736E"/>
    <w:rsid w:val="00E473B0"/>
    <w:rsid w:val="00E474D0"/>
    <w:rsid w:val="00E47630"/>
    <w:rsid w:val="00E47739"/>
    <w:rsid w:val="00E4773E"/>
    <w:rsid w:val="00E47750"/>
    <w:rsid w:val="00E47765"/>
    <w:rsid w:val="00E477AF"/>
    <w:rsid w:val="00E477F5"/>
    <w:rsid w:val="00E47806"/>
    <w:rsid w:val="00E47831"/>
    <w:rsid w:val="00E4790B"/>
    <w:rsid w:val="00E479AA"/>
    <w:rsid w:val="00E47A4B"/>
    <w:rsid w:val="00E47A91"/>
    <w:rsid w:val="00E47A9D"/>
    <w:rsid w:val="00E47C04"/>
    <w:rsid w:val="00E47CB2"/>
    <w:rsid w:val="00E47F1D"/>
    <w:rsid w:val="00E47FB4"/>
    <w:rsid w:val="00E5016E"/>
    <w:rsid w:val="00E501B8"/>
    <w:rsid w:val="00E502E3"/>
    <w:rsid w:val="00E5038E"/>
    <w:rsid w:val="00E5048F"/>
    <w:rsid w:val="00E504E4"/>
    <w:rsid w:val="00E508DF"/>
    <w:rsid w:val="00E50917"/>
    <w:rsid w:val="00E5093A"/>
    <w:rsid w:val="00E50986"/>
    <w:rsid w:val="00E509A6"/>
    <w:rsid w:val="00E50AC4"/>
    <w:rsid w:val="00E50CB9"/>
    <w:rsid w:val="00E50E6A"/>
    <w:rsid w:val="00E50E7C"/>
    <w:rsid w:val="00E50FA8"/>
    <w:rsid w:val="00E5110E"/>
    <w:rsid w:val="00E51145"/>
    <w:rsid w:val="00E5136A"/>
    <w:rsid w:val="00E5138C"/>
    <w:rsid w:val="00E51432"/>
    <w:rsid w:val="00E51545"/>
    <w:rsid w:val="00E5155A"/>
    <w:rsid w:val="00E51676"/>
    <w:rsid w:val="00E51682"/>
    <w:rsid w:val="00E51744"/>
    <w:rsid w:val="00E517F1"/>
    <w:rsid w:val="00E51921"/>
    <w:rsid w:val="00E5199B"/>
    <w:rsid w:val="00E51A77"/>
    <w:rsid w:val="00E51B57"/>
    <w:rsid w:val="00E51DBE"/>
    <w:rsid w:val="00E51E9A"/>
    <w:rsid w:val="00E51F25"/>
    <w:rsid w:val="00E5207A"/>
    <w:rsid w:val="00E52103"/>
    <w:rsid w:val="00E52400"/>
    <w:rsid w:val="00E5248C"/>
    <w:rsid w:val="00E52500"/>
    <w:rsid w:val="00E52527"/>
    <w:rsid w:val="00E526DE"/>
    <w:rsid w:val="00E527D9"/>
    <w:rsid w:val="00E52857"/>
    <w:rsid w:val="00E528DE"/>
    <w:rsid w:val="00E52AD7"/>
    <w:rsid w:val="00E52AED"/>
    <w:rsid w:val="00E52BA3"/>
    <w:rsid w:val="00E52BA4"/>
    <w:rsid w:val="00E53040"/>
    <w:rsid w:val="00E530BA"/>
    <w:rsid w:val="00E530C9"/>
    <w:rsid w:val="00E53397"/>
    <w:rsid w:val="00E534B8"/>
    <w:rsid w:val="00E535B6"/>
    <w:rsid w:val="00E53694"/>
    <w:rsid w:val="00E53874"/>
    <w:rsid w:val="00E53921"/>
    <w:rsid w:val="00E53A00"/>
    <w:rsid w:val="00E53AB3"/>
    <w:rsid w:val="00E53B43"/>
    <w:rsid w:val="00E53DB7"/>
    <w:rsid w:val="00E53EEA"/>
    <w:rsid w:val="00E5402D"/>
    <w:rsid w:val="00E541A8"/>
    <w:rsid w:val="00E541DF"/>
    <w:rsid w:val="00E542A2"/>
    <w:rsid w:val="00E542B0"/>
    <w:rsid w:val="00E54386"/>
    <w:rsid w:val="00E5439A"/>
    <w:rsid w:val="00E54426"/>
    <w:rsid w:val="00E544D8"/>
    <w:rsid w:val="00E54504"/>
    <w:rsid w:val="00E5452A"/>
    <w:rsid w:val="00E5453A"/>
    <w:rsid w:val="00E5470D"/>
    <w:rsid w:val="00E547A9"/>
    <w:rsid w:val="00E547B1"/>
    <w:rsid w:val="00E5486F"/>
    <w:rsid w:val="00E54920"/>
    <w:rsid w:val="00E54928"/>
    <w:rsid w:val="00E549FA"/>
    <w:rsid w:val="00E54C30"/>
    <w:rsid w:val="00E54D5E"/>
    <w:rsid w:val="00E54FB0"/>
    <w:rsid w:val="00E551D7"/>
    <w:rsid w:val="00E55326"/>
    <w:rsid w:val="00E55447"/>
    <w:rsid w:val="00E55547"/>
    <w:rsid w:val="00E55638"/>
    <w:rsid w:val="00E5569C"/>
    <w:rsid w:val="00E557D7"/>
    <w:rsid w:val="00E55816"/>
    <w:rsid w:val="00E55889"/>
    <w:rsid w:val="00E558B9"/>
    <w:rsid w:val="00E55AEB"/>
    <w:rsid w:val="00E55BE7"/>
    <w:rsid w:val="00E55C64"/>
    <w:rsid w:val="00E55C90"/>
    <w:rsid w:val="00E55CFA"/>
    <w:rsid w:val="00E55D46"/>
    <w:rsid w:val="00E55EE5"/>
    <w:rsid w:val="00E56063"/>
    <w:rsid w:val="00E56078"/>
    <w:rsid w:val="00E561C7"/>
    <w:rsid w:val="00E561EE"/>
    <w:rsid w:val="00E561F0"/>
    <w:rsid w:val="00E56241"/>
    <w:rsid w:val="00E563A5"/>
    <w:rsid w:val="00E563BC"/>
    <w:rsid w:val="00E5647E"/>
    <w:rsid w:val="00E564F4"/>
    <w:rsid w:val="00E5653C"/>
    <w:rsid w:val="00E56567"/>
    <w:rsid w:val="00E565AD"/>
    <w:rsid w:val="00E565D3"/>
    <w:rsid w:val="00E5668B"/>
    <w:rsid w:val="00E56769"/>
    <w:rsid w:val="00E56778"/>
    <w:rsid w:val="00E568EA"/>
    <w:rsid w:val="00E56A14"/>
    <w:rsid w:val="00E56AA5"/>
    <w:rsid w:val="00E56CBE"/>
    <w:rsid w:val="00E56CC8"/>
    <w:rsid w:val="00E56D2C"/>
    <w:rsid w:val="00E56F0D"/>
    <w:rsid w:val="00E56F94"/>
    <w:rsid w:val="00E56FAD"/>
    <w:rsid w:val="00E5702B"/>
    <w:rsid w:val="00E5702C"/>
    <w:rsid w:val="00E5703C"/>
    <w:rsid w:val="00E57135"/>
    <w:rsid w:val="00E57180"/>
    <w:rsid w:val="00E57195"/>
    <w:rsid w:val="00E571DA"/>
    <w:rsid w:val="00E5734B"/>
    <w:rsid w:val="00E5773F"/>
    <w:rsid w:val="00E57790"/>
    <w:rsid w:val="00E57973"/>
    <w:rsid w:val="00E5797B"/>
    <w:rsid w:val="00E579CA"/>
    <w:rsid w:val="00E57A28"/>
    <w:rsid w:val="00E57A83"/>
    <w:rsid w:val="00E57BFF"/>
    <w:rsid w:val="00E57C2E"/>
    <w:rsid w:val="00E57CFD"/>
    <w:rsid w:val="00E57D75"/>
    <w:rsid w:val="00E57EF3"/>
    <w:rsid w:val="00E57F40"/>
    <w:rsid w:val="00E57FDD"/>
    <w:rsid w:val="00E600F8"/>
    <w:rsid w:val="00E601D2"/>
    <w:rsid w:val="00E601EB"/>
    <w:rsid w:val="00E6056B"/>
    <w:rsid w:val="00E6065E"/>
    <w:rsid w:val="00E606A1"/>
    <w:rsid w:val="00E60829"/>
    <w:rsid w:val="00E60886"/>
    <w:rsid w:val="00E608C7"/>
    <w:rsid w:val="00E60938"/>
    <w:rsid w:val="00E60A31"/>
    <w:rsid w:val="00E60B29"/>
    <w:rsid w:val="00E60C2B"/>
    <w:rsid w:val="00E60D02"/>
    <w:rsid w:val="00E60D2E"/>
    <w:rsid w:val="00E60ECB"/>
    <w:rsid w:val="00E60FCB"/>
    <w:rsid w:val="00E6106E"/>
    <w:rsid w:val="00E611D4"/>
    <w:rsid w:val="00E6132F"/>
    <w:rsid w:val="00E61397"/>
    <w:rsid w:val="00E614DC"/>
    <w:rsid w:val="00E6151B"/>
    <w:rsid w:val="00E61565"/>
    <w:rsid w:val="00E616ED"/>
    <w:rsid w:val="00E618B5"/>
    <w:rsid w:val="00E61A30"/>
    <w:rsid w:val="00E61ADE"/>
    <w:rsid w:val="00E61BB8"/>
    <w:rsid w:val="00E61BD1"/>
    <w:rsid w:val="00E61EDD"/>
    <w:rsid w:val="00E61EE7"/>
    <w:rsid w:val="00E62039"/>
    <w:rsid w:val="00E6203E"/>
    <w:rsid w:val="00E6213D"/>
    <w:rsid w:val="00E6217C"/>
    <w:rsid w:val="00E621B7"/>
    <w:rsid w:val="00E62295"/>
    <w:rsid w:val="00E627EC"/>
    <w:rsid w:val="00E628A5"/>
    <w:rsid w:val="00E628BE"/>
    <w:rsid w:val="00E628BF"/>
    <w:rsid w:val="00E628D3"/>
    <w:rsid w:val="00E628E5"/>
    <w:rsid w:val="00E628F6"/>
    <w:rsid w:val="00E629F3"/>
    <w:rsid w:val="00E62B3B"/>
    <w:rsid w:val="00E62B8C"/>
    <w:rsid w:val="00E62EB2"/>
    <w:rsid w:val="00E6344B"/>
    <w:rsid w:val="00E63485"/>
    <w:rsid w:val="00E635C1"/>
    <w:rsid w:val="00E63757"/>
    <w:rsid w:val="00E63843"/>
    <w:rsid w:val="00E63900"/>
    <w:rsid w:val="00E63A01"/>
    <w:rsid w:val="00E63B10"/>
    <w:rsid w:val="00E63B42"/>
    <w:rsid w:val="00E63C2D"/>
    <w:rsid w:val="00E63DB8"/>
    <w:rsid w:val="00E63E3E"/>
    <w:rsid w:val="00E63E90"/>
    <w:rsid w:val="00E63F6C"/>
    <w:rsid w:val="00E63F84"/>
    <w:rsid w:val="00E63FB2"/>
    <w:rsid w:val="00E64101"/>
    <w:rsid w:val="00E64233"/>
    <w:rsid w:val="00E64326"/>
    <w:rsid w:val="00E64363"/>
    <w:rsid w:val="00E6439E"/>
    <w:rsid w:val="00E643B8"/>
    <w:rsid w:val="00E6467B"/>
    <w:rsid w:val="00E64917"/>
    <w:rsid w:val="00E64A18"/>
    <w:rsid w:val="00E64D1F"/>
    <w:rsid w:val="00E64D5F"/>
    <w:rsid w:val="00E65041"/>
    <w:rsid w:val="00E6507C"/>
    <w:rsid w:val="00E650B1"/>
    <w:rsid w:val="00E65169"/>
    <w:rsid w:val="00E6528C"/>
    <w:rsid w:val="00E652F5"/>
    <w:rsid w:val="00E6551E"/>
    <w:rsid w:val="00E655B9"/>
    <w:rsid w:val="00E655C0"/>
    <w:rsid w:val="00E655EA"/>
    <w:rsid w:val="00E655FF"/>
    <w:rsid w:val="00E65632"/>
    <w:rsid w:val="00E65778"/>
    <w:rsid w:val="00E657A5"/>
    <w:rsid w:val="00E65815"/>
    <w:rsid w:val="00E6590E"/>
    <w:rsid w:val="00E65910"/>
    <w:rsid w:val="00E65986"/>
    <w:rsid w:val="00E65C9C"/>
    <w:rsid w:val="00E65CA6"/>
    <w:rsid w:val="00E65CE3"/>
    <w:rsid w:val="00E65D32"/>
    <w:rsid w:val="00E65E32"/>
    <w:rsid w:val="00E65FB8"/>
    <w:rsid w:val="00E6609D"/>
    <w:rsid w:val="00E66258"/>
    <w:rsid w:val="00E66261"/>
    <w:rsid w:val="00E66568"/>
    <w:rsid w:val="00E665A2"/>
    <w:rsid w:val="00E6664D"/>
    <w:rsid w:val="00E666E3"/>
    <w:rsid w:val="00E66702"/>
    <w:rsid w:val="00E6671B"/>
    <w:rsid w:val="00E66803"/>
    <w:rsid w:val="00E6686C"/>
    <w:rsid w:val="00E6687E"/>
    <w:rsid w:val="00E668CD"/>
    <w:rsid w:val="00E66DA9"/>
    <w:rsid w:val="00E66E4A"/>
    <w:rsid w:val="00E66FC7"/>
    <w:rsid w:val="00E6706C"/>
    <w:rsid w:val="00E670A2"/>
    <w:rsid w:val="00E67118"/>
    <w:rsid w:val="00E6711F"/>
    <w:rsid w:val="00E6717A"/>
    <w:rsid w:val="00E67276"/>
    <w:rsid w:val="00E672C6"/>
    <w:rsid w:val="00E672E0"/>
    <w:rsid w:val="00E675C7"/>
    <w:rsid w:val="00E6776C"/>
    <w:rsid w:val="00E678E0"/>
    <w:rsid w:val="00E679B4"/>
    <w:rsid w:val="00E679DC"/>
    <w:rsid w:val="00E67B2A"/>
    <w:rsid w:val="00E67C2D"/>
    <w:rsid w:val="00E67C31"/>
    <w:rsid w:val="00E67CFD"/>
    <w:rsid w:val="00E67DFB"/>
    <w:rsid w:val="00E67FCE"/>
    <w:rsid w:val="00E67FCF"/>
    <w:rsid w:val="00E7003D"/>
    <w:rsid w:val="00E70156"/>
    <w:rsid w:val="00E7021E"/>
    <w:rsid w:val="00E70422"/>
    <w:rsid w:val="00E70609"/>
    <w:rsid w:val="00E706D1"/>
    <w:rsid w:val="00E70758"/>
    <w:rsid w:val="00E707AD"/>
    <w:rsid w:val="00E707DF"/>
    <w:rsid w:val="00E70AB7"/>
    <w:rsid w:val="00E70AC8"/>
    <w:rsid w:val="00E70B8B"/>
    <w:rsid w:val="00E70B91"/>
    <w:rsid w:val="00E70BA2"/>
    <w:rsid w:val="00E70BA7"/>
    <w:rsid w:val="00E70CE4"/>
    <w:rsid w:val="00E70CE5"/>
    <w:rsid w:val="00E70D13"/>
    <w:rsid w:val="00E70F15"/>
    <w:rsid w:val="00E70FB9"/>
    <w:rsid w:val="00E71004"/>
    <w:rsid w:val="00E7100B"/>
    <w:rsid w:val="00E71192"/>
    <w:rsid w:val="00E711B6"/>
    <w:rsid w:val="00E711D7"/>
    <w:rsid w:val="00E711EA"/>
    <w:rsid w:val="00E712F3"/>
    <w:rsid w:val="00E71430"/>
    <w:rsid w:val="00E7150E"/>
    <w:rsid w:val="00E71558"/>
    <w:rsid w:val="00E715CA"/>
    <w:rsid w:val="00E7162E"/>
    <w:rsid w:val="00E716C1"/>
    <w:rsid w:val="00E716ED"/>
    <w:rsid w:val="00E71864"/>
    <w:rsid w:val="00E71A08"/>
    <w:rsid w:val="00E71A49"/>
    <w:rsid w:val="00E71A53"/>
    <w:rsid w:val="00E71A9D"/>
    <w:rsid w:val="00E71B0B"/>
    <w:rsid w:val="00E71B8E"/>
    <w:rsid w:val="00E71D23"/>
    <w:rsid w:val="00E71E70"/>
    <w:rsid w:val="00E71F58"/>
    <w:rsid w:val="00E71F94"/>
    <w:rsid w:val="00E72067"/>
    <w:rsid w:val="00E720AE"/>
    <w:rsid w:val="00E7210F"/>
    <w:rsid w:val="00E7226F"/>
    <w:rsid w:val="00E723F7"/>
    <w:rsid w:val="00E72459"/>
    <w:rsid w:val="00E72606"/>
    <w:rsid w:val="00E72687"/>
    <w:rsid w:val="00E72716"/>
    <w:rsid w:val="00E72840"/>
    <w:rsid w:val="00E72866"/>
    <w:rsid w:val="00E728E0"/>
    <w:rsid w:val="00E728EF"/>
    <w:rsid w:val="00E72943"/>
    <w:rsid w:val="00E729D2"/>
    <w:rsid w:val="00E72A5D"/>
    <w:rsid w:val="00E72C06"/>
    <w:rsid w:val="00E72C39"/>
    <w:rsid w:val="00E72D4A"/>
    <w:rsid w:val="00E72DD1"/>
    <w:rsid w:val="00E72E5C"/>
    <w:rsid w:val="00E72E67"/>
    <w:rsid w:val="00E7312F"/>
    <w:rsid w:val="00E73219"/>
    <w:rsid w:val="00E7322D"/>
    <w:rsid w:val="00E7338C"/>
    <w:rsid w:val="00E733B2"/>
    <w:rsid w:val="00E733DF"/>
    <w:rsid w:val="00E733F0"/>
    <w:rsid w:val="00E734EE"/>
    <w:rsid w:val="00E738C1"/>
    <w:rsid w:val="00E73A52"/>
    <w:rsid w:val="00E73ABC"/>
    <w:rsid w:val="00E73EDB"/>
    <w:rsid w:val="00E73F1A"/>
    <w:rsid w:val="00E73FAC"/>
    <w:rsid w:val="00E7413A"/>
    <w:rsid w:val="00E74239"/>
    <w:rsid w:val="00E74255"/>
    <w:rsid w:val="00E7428D"/>
    <w:rsid w:val="00E743E7"/>
    <w:rsid w:val="00E745EC"/>
    <w:rsid w:val="00E746B6"/>
    <w:rsid w:val="00E74772"/>
    <w:rsid w:val="00E748A8"/>
    <w:rsid w:val="00E748AE"/>
    <w:rsid w:val="00E74A0D"/>
    <w:rsid w:val="00E74A1E"/>
    <w:rsid w:val="00E74CB8"/>
    <w:rsid w:val="00E74CBC"/>
    <w:rsid w:val="00E74DD5"/>
    <w:rsid w:val="00E74DEE"/>
    <w:rsid w:val="00E74E5B"/>
    <w:rsid w:val="00E74E5E"/>
    <w:rsid w:val="00E74FA9"/>
    <w:rsid w:val="00E7504D"/>
    <w:rsid w:val="00E753CA"/>
    <w:rsid w:val="00E753CB"/>
    <w:rsid w:val="00E75495"/>
    <w:rsid w:val="00E755F1"/>
    <w:rsid w:val="00E75619"/>
    <w:rsid w:val="00E7571F"/>
    <w:rsid w:val="00E7576B"/>
    <w:rsid w:val="00E75866"/>
    <w:rsid w:val="00E75CE1"/>
    <w:rsid w:val="00E75CF9"/>
    <w:rsid w:val="00E75D5C"/>
    <w:rsid w:val="00E75E12"/>
    <w:rsid w:val="00E75EC3"/>
    <w:rsid w:val="00E76038"/>
    <w:rsid w:val="00E7610E"/>
    <w:rsid w:val="00E7613F"/>
    <w:rsid w:val="00E762A6"/>
    <w:rsid w:val="00E7636E"/>
    <w:rsid w:val="00E763A3"/>
    <w:rsid w:val="00E763F0"/>
    <w:rsid w:val="00E76506"/>
    <w:rsid w:val="00E765A7"/>
    <w:rsid w:val="00E76645"/>
    <w:rsid w:val="00E7685C"/>
    <w:rsid w:val="00E76D7A"/>
    <w:rsid w:val="00E76EAC"/>
    <w:rsid w:val="00E76EC9"/>
    <w:rsid w:val="00E76F41"/>
    <w:rsid w:val="00E76F83"/>
    <w:rsid w:val="00E77032"/>
    <w:rsid w:val="00E7705E"/>
    <w:rsid w:val="00E77316"/>
    <w:rsid w:val="00E77330"/>
    <w:rsid w:val="00E77378"/>
    <w:rsid w:val="00E77635"/>
    <w:rsid w:val="00E7767A"/>
    <w:rsid w:val="00E7773C"/>
    <w:rsid w:val="00E777DC"/>
    <w:rsid w:val="00E7781E"/>
    <w:rsid w:val="00E778E6"/>
    <w:rsid w:val="00E77942"/>
    <w:rsid w:val="00E77A70"/>
    <w:rsid w:val="00E77B17"/>
    <w:rsid w:val="00E77B52"/>
    <w:rsid w:val="00E77C6B"/>
    <w:rsid w:val="00E77DD2"/>
    <w:rsid w:val="00E77F88"/>
    <w:rsid w:val="00E8001B"/>
    <w:rsid w:val="00E80061"/>
    <w:rsid w:val="00E80082"/>
    <w:rsid w:val="00E800E5"/>
    <w:rsid w:val="00E8027E"/>
    <w:rsid w:val="00E8036E"/>
    <w:rsid w:val="00E8046B"/>
    <w:rsid w:val="00E805FA"/>
    <w:rsid w:val="00E8067B"/>
    <w:rsid w:val="00E80684"/>
    <w:rsid w:val="00E807D4"/>
    <w:rsid w:val="00E80853"/>
    <w:rsid w:val="00E8096C"/>
    <w:rsid w:val="00E809CB"/>
    <w:rsid w:val="00E80A3C"/>
    <w:rsid w:val="00E80A8B"/>
    <w:rsid w:val="00E80ADF"/>
    <w:rsid w:val="00E80B06"/>
    <w:rsid w:val="00E80D28"/>
    <w:rsid w:val="00E80D63"/>
    <w:rsid w:val="00E80E6A"/>
    <w:rsid w:val="00E80EC9"/>
    <w:rsid w:val="00E80F10"/>
    <w:rsid w:val="00E80F76"/>
    <w:rsid w:val="00E80F8E"/>
    <w:rsid w:val="00E80FA8"/>
    <w:rsid w:val="00E811D9"/>
    <w:rsid w:val="00E81274"/>
    <w:rsid w:val="00E812EE"/>
    <w:rsid w:val="00E814B1"/>
    <w:rsid w:val="00E81584"/>
    <w:rsid w:val="00E8159D"/>
    <w:rsid w:val="00E815DD"/>
    <w:rsid w:val="00E81616"/>
    <w:rsid w:val="00E8169F"/>
    <w:rsid w:val="00E81733"/>
    <w:rsid w:val="00E8184D"/>
    <w:rsid w:val="00E818AF"/>
    <w:rsid w:val="00E81917"/>
    <w:rsid w:val="00E81993"/>
    <w:rsid w:val="00E819BA"/>
    <w:rsid w:val="00E81A40"/>
    <w:rsid w:val="00E81A9B"/>
    <w:rsid w:val="00E81AB0"/>
    <w:rsid w:val="00E81ADA"/>
    <w:rsid w:val="00E81B92"/>
    <w:rsid w:val="00E81C2F"/>
    <w:rsid w:val="00E81C4A"/>
    <w:rsid w:val="00E81D73"/>
    <w:rsid w:val="00E81DD9"/>
    <w:rsid w:val="00E81E01"/>
    <w:rsid w:val="00E81E41"/>
    <w:rsid w:val="00E81E87"/>
    <w:rsid w:val="00E81F37"/>
    <w:rsid w:val="00E81F70"/>
    <w:rsid w:val="00E82069"/>
    <w:rsid w:val="00E82085"/>
    <w:rsid w:val="00E82090"/>
    <w:rsid w:val="00E820CD"/>
    <w:rsid w:val="00E82179"/>
    <w:rsid w:val="00E82203"/>
    <w:rsid w:val="00E82211"/>
    <w:rsid w:val="00E82277"/>
    <w:rsid w:val="00E82350"/>
    <w:rsid w:val="00E82398"/>
    <w:rsid w:val="00E824BF"/>
    <w:rsid w:val="00E825CA"/>
    <w:rsid w:val="00E82A88"/>
    <w:rsid w:val="00E82B5C"/>
    <w:rsid w:val="00E82ED1"/>
    <w:rsid w:val="00E82F0C"/>
    <w:rsid w:val="00E82FDF"/>
    <w:rsid w:val="00E82FE2"/>
    <w:rsid w:val="00E83012"/>
    <w:rsid w:val="00E830F1"/>
    <w:rsid w:val="00E8316E"/>
    <w:rsid w:val="00E831D6"/>
    <w:rsid w:val="00E8325F"/>
    <w:rsid w:val="00E8341B"/>
    <w:rsid w:val="00E8347A"/>
    <w:rsid w:val="00E834F1"/>
    <w:rsid w:val="00E8350E"/>
    <w:rsid w:val="00E8352D"/>
    <w:rsid w:val="00E835E7"/>
    <w:rsid w:val="00E837EE"/>
    <w:rsid w:val="00E838A0"/>
    <w:rsid w:val="00E83B21"/>
    <w:rsid w:val="00E83C83"/>
    <w:rsid w:val="00E83C9D"/>
    <w:rsid w:val="00E83CC4"/>
    <w:rsid w:val="00E83DEE"/>
    <w:rsid w:val="00E83FC1"/>
    <w:rsid w:val="00E83FE2"/>
    <w:rsid w:val="00E84037"/>
    <w:rsid w:val="00E840DF"/>
    <w:rsid w:val="00E84143"/>
    <w:rsid w:val="00E841A9"/>
    <w:rsid w:val="00E84382"/>
    <w:rsid w:val="00E843D6"/>
    <w:rsid w:val="00E8450A"/>
    <w:rsid w:val="00E845F1"/>
    <w:rsid w:val="00E846C2"/>
    <w:rsid w:val="00E84844"/>
    <w:rsid w:val="00E84881"/>
    <w:rsid w:val="00E84981"/>
    <w:rsid w:val="00E849B9"/>
    <w:rsid w:val="00E84AC9"/>
    <w:rsid w:val="00E84C4A"/>
    <w:rsid w:val="00E84C50"/>
    <w:rsid w:val="00E84CA4"/>
    <w:rsid w:val="00E85017"/>
    <w:rsid w:val="00E850DA"/>
    <w:rsid w:val="00E85217"/>
    <w:rsid w:val="00E85261"/>
    <w:rsid w:val="00E852A4"/>
    <w:rsid w:val="00E8534A"/>
    <w:rsid w:val="00E854AB"/>
    <w:rsid w:val="00E854B7"/>
    <w:rsid w:val="00E855B6"/>
    <w:rsid w:val="00E8564E"/>
    <w:rsid w:val="00E8565D"/>
    <w:rsid w:val="00E8578B"/>
    <w:rsid w:val="00E857D4"/>
    <w:rsid w:val="00E85936"/>
    <w:rsid w:val="00E85A19"/>
    <w:rsid w:val="00E85A70"/>
    <w:rsid w:val="00E85A9C"/>
    <w:rsid w:val="00E85ABC"/>
    <w:rsid w:val="00E85B20"/>
    <w:rsid w:val="00E85C06"/>
    <w:rsid w:val="00E85D59"/>
    <w:rsid w:val="00E85EB0"/>
    <w:rsid w:val="00E85F1B"/>
    <w:rsid w:val="00E860B1"/>
    <w:rsid w:val="00E86170"/>
    <w:rsid w:val="00E8635E"/>
    <w:rsid w:val="00E8638C"/>
    <w:rsid w:val="00E864EF"/>
    <w:rsid w:val="00E8656E"/>
    <w:rsid w:val="00E8662A"/>
    <w:rsid w:val="00E86708"/>
    <w:rsid w:val="00E86782"/>
    <w:rsid w:val="00E867AE"/>
    <w:rsid w:val="00E8684D"/>
    <w:rsid w:val="00E869E2"/>
    <w:rsid w:val="00E86A7C"/>
    <w:rsid w:val="00E86AA4"/>
    <w:rsid w:val="00E86ABC"/>
    <w:rsid w:val="00E86AC7"/>
    <w:rsid w:val="00E86BED"/>
    <w:rsid w:val="00E86E27"/>
    <w:rsid w:val="00E86F61"/>
    <w:rsid w:val="00E87000"/>
    <w:rsid w:val="00E8709E"/>
    <w:rsid w:val="00E8716D"/>
    <w:rsid w:val="00E8737B"/>
    <w:rsid w:val="00E873C9"/>
    <w:rsid w:val="00E87428"/>
    <w:rsid w:val="00E874CB"/>
    <w:rsid w:val="00E879BD"/>
    <w:rsid w:val="00E87AE5"/>
    <w:rsid w:val="00E87AF3"/>
    <w:rsid w:val="00E87B34"/>
    <w:rsid w:val="00E87B9F"/>
    <w:rsid w:val="00E87BD1"/>
    <w:rsid w:val="00E87D62"/>
    <w:rsid w:val="00E87E9D"/>
    <w:rsid w:val="00E87F89"/>
    <w:rsid w:val="00E90075"/>
    <w:rsid w:val="00E900C5"/>
    <w:rsid w:val="00E902A5"/>
    <w:rsid w:val="00E902B0"/>
    <w:rsid w:val="00E902E8"/>
    <w:rsid w:val="00E9031F"/>
    <w:rsid w:val="00E90439"/>
    <w:rsid w:val="00E904C5"/>
    <w:rsid w:val="00E90525"/>
    <w:rsid w:val="00E905D6"/>
    <w:rsid w:val="00E906A9"/>
    <w:rsid w:val="00E9072A"/>
    <w:rsid w:val="00E90789"/>
    <w:rsid w:val="00E907C0"/>
    <w:rsid w:val="00E907E5"/>
    <w:rsid w:val="00E90A8E"/>
    <w:rsid w:val="00E90B5E"/>
    <w:rsid w:val="00E90B95"/>
    <w:rsid w:val="00E90CA4"/>
    <w:rsid w:val="00E90D6D"/>
    <w:rsid w:val="00E90EB0"/>
    <w:rsid w:val="00E90FD2"/>
    <w:rsid w:val="00E9115E"/>
    <w:rsid w:val="00E91269"/>
    <w:rsid w:val="00E91350"/>
    <w:rsid w:val="00E913B0"/>
    <w:rsid w:val="00E913DB"/>
    <w:rsid w:val="00E91520"/>
    <w:rsid w:val="00E915EB"/>
    <w:rsid w:val="00E916E0"/>
    <w:rsid w:val="00E91926"/>
    <w:rsid w:val="00E91996"/>
    <w:rsid w:val="00E919D3"/>
    <w:rsid w:val="00E91CD3"/>
    <w:rsid w:val="00E91CDC"/>
    <w:rsid w:val="00E91CF4"/>
    <w:rsid w:val="00E91D6A"/>
    <w:rsid w:val="00E91D83"/>
    <w:rsid w:val="00E91DE8"/>
    <w:rsid w:val="00E91F58"/>
    <w:rsid w:val="00E9206A"/>
    <w:rsid w:val="00E922D7"/>
    <w:rsid w:val="00E9230F"/>
    <w:rsid w:val="00E92350"/>
    <w:rsid w:val="00E9239F"/>
    <w:rsid w:val="00E923EA"/>
    <w:rsid w:val="00E92547"/>
    <w:rsid w:val="00E92666"/>
    <w:rsid w:val="00E92676"/>
    <w:rsid w:val="00E92776"/>
    <w:rsid w:val="00E92807"/>
    <w:rsid w:val="00E9295B"/>
    <w:rsid w:val="00E929A4"/>
    <w:rsid w:val="00E92AAB"/>
    <w:rsid w:val="00E92AC9"/>
    <w:rsid w:val="00E92B29"/>
    <w:rsid w:val="00E92B2F"/>
    <w:rsid w:val="00E92C47"/>
    <w:rsid w:val="00E92C61"/>
    <w:rsid w:val="00E93002"/>
    <w:rsid w:val="00E9301A"/>
    <w:rsid w:val="00E931D5"/>
    <w:rsid w:val="00E9324C"/>
    <w:rsid w:val="00E933B9"/>
    <w:rsid w:val="00E933C7"/>
    <w:rsid w:val="00E93767"/>
    <w:rsid w:val="00E939FD"/>
    <w:rsid w:val="00E93A8A"/>
    <w:rsid w:val="00E93B0F"/>
    <w:rsid w:val="00E93C86"/>
    <w:rsid w:val="00E93DB2"/>
    <w:rsid w:val="00E93F31"/>
    <w:rsid w:val="00E93F52"/>
    <w:rsid w:val="00E93F78"/>
    <w:rsid w:val="00E9405A"/>
    <w:rsid w:val="00E940FA"/>
    <w:rsid w:val="00E94152"/>
    <w:rsid w:val="00E9426F"/>
    <w:rsid w:val="00E942AD"/>
    <w:rsid w:val="00E94392"/>
    <w:rsid w:val="00E9447C"/>
    <w:rsid w:val="00E944EA"/>
    <w:rsid w:val="00E945FE"/>
    <w:rsid w:val="00E94625"/>
    <w:rsid w:val="00E9465E"/>
    <w:rsid w:val="00E94694"/>
    <w:rsid w:val="00E94875"/>
    <w:rsid w:val="00E948E3"/>
    <w:rsid w:val="00E94AEE"/>
    <w:rsid w:val="00E94B44"/>
    <w:rsid w:val="00E94B7B"/>
    <w:rsid w:val="00E94EE9"/>
    <w:rsid w:val="00E94F53"/>
    <w:rsid w:val="00E95025"/>
    <w:rsid w:val="00E95080"/>
    <w:rsid w:val="00E950AF"/>
    <w:rsid w:val="00E950DD"/>
    <w:rsid w:val="00E95119"/>
    <w:rsid w:val="00E95452"/>
    <w:rsid w:val="00E954DE"/>
    <w:rsid w:val="00E95529"/>
    <w:rsid w:val="00E95562"/>
    <w:rsid w:val="00E956F3"/>
    <w:rsid w:val="00E9573F"/>
    <w:rsid w:val="00E95877"/>
    <w:rsid w:val="00E95906"/>
    <w:rsid w:val="00E9593E"/>
    <w:rsid w:val="00E95A34"/>
    <w:rsid w:val="00E95BC1"/>
    <w:rsid w:val="00E95DB6"/>
    <w:rsid w:val="00E95E2A"/>
    <w:rsid w:val="00E95EE0"/>
    <w:rsid w:val="00E95F1A"/>
    <w:rsid w:val="00E95F68"/>
    <w:rsid w:val="00E96213"/>
    <w:rsid w:val="00E962D6"/>
    <w:rsid w:val="00E9632C"/>
    <w:rsid w:val="00E96476"/>
    <w:rsid w:val="00E96862"/>
    <w:rsid w:val="00E96927"/>
    <w:rsid w:val="00E9698A"/>
    <w:rsid w:val="00E96A91"/>
    <w:rsid w:val="00E96C26"/>
    <w:rsid w:val="00E96C34"/>
    <w:rsid w:val="00E96CAA"/>
    <w:rsid w:val="00E96EF0"/>
    <w:rsid w:val="00E96F5C"/>
    <w:rsid w:val="00E9718A"/>
    <w:rsid w:val="00E972CE"/>
    <w:rsid w:val="00E97363"/>
    <w:rsid w:val="00E97414"/>
    <w:rsid w:val="00E975FE"/>
    <w:rsid w:val="00E97621"/>
    <w:rsid w:val="00E9766B"/>
    <w:rsid w:val="00E97744"/>
    <w:rsid w:val="00E97756"/>
    <w:rsid w:val="00E978D2"/>
    <w:rsid w:val="00E978DF"/>
    <w:rsid w:val="00E9793C"/>
    <w:rsid w:val="00E97960"/>
    <w:rsid w:val="00E97A17"/>
    <w:rsid w:val="00E97B2D"/>
    <w:rsid w:val="00E97C27"/>
    <w:rsid w:val="00E97EEB"/>
    <w:rsid w:val="00EA009F"/>
    <w:rsid w:val="00EA00C8"/>
    <w:rsid w:val="00EA0203"/>
    <w:rsid w:val="00EA0278"/>
    <w:rsid w:val="00EA037C"/>
    <w:rsid w:val="00EA0387"/>
    <w:rsid w:val="00EA038F"/>
    <w:rsid w:val="00EA03B3"/>
    <w:rsid w:val="00EA03D9"/>
    <w:rsid w:val="00EA0400"/>
    <w:rsid w:val="00EA0516"/>
    <w:rsid w:val="00EA0524"/>
    <w:rsid w:val="00EA0536"/>
    <w:rsid w:val="00EA0880"/>
    <w:rsid w:val="00EA08D7"/>
    <w:rsid w:val="00EA0977"/>
    <w:rsid w:val="00EA099D"/>
    <w:rsid w:val="00EA0A4D"/>
    <w:rsid w:val="00EA0CC2"/>
    <w:rsid w:val="00EA0D08"/>
    <w:rsid w:val="00EA0DF8"/>
    <w:rsid w:val="00EA0F69"/>
    <w:rsid w:val="00EA1067"/>
    <w:rsid w:val="00EA1144"/>
    <w:rsid w:val="00EA1213"/>
    <w:rsid w:val="00EA1321"/>
    <w:rsid w:val="00EA1745"/>
    <w:rsid w:val="00EA17DB"/>
    <w:rsid w:val="00EA1BF9"/>
    <w:rsid w:val="00EA1CBD"/>
    <w:rsid w:val="00EA1D18"/>
    <w:rsid w:val="00EA1D8E"/>
    <w:rsid w:val="00EA1DC7"/>
    <w:rsid w:val="00EA1E6D"/>
    <w:rsid w:val="00EA1FED"/>
    <w:rsid w:val="00EA1FFF"/>
    <w:rsid w:val="00EA2262"/>
    <w:rsid w:val="00EA25BA"/>
    <w:rsid w:val="00EA263C"/>
    <w:rsid w:val="00EA27B2"/>
    <w:rsid w:val="00EA2952"/>
    <w:rsid w:val="00EA2972"/>
    <w:rsid w:val="00EA2994"/>
    <w:rsid w:val="00EA29C1"/>
    <w:rsid w:val="00EA2AA3"/>
    <w:rsid w:val="00EA2B01"/>
    <w:rsid w:val="00EA2B66"/>
    <w:rsid w:val="00EA2B7F"/>
    <w:rsid w:val="00EA2C0D"/>
    <w:rsid w:val="00EA2C2C"/>
    <w:rsid w:val="00EA2D07"/>
    <w:rsid w:val="00EA2D91"/>
    <w:rsid w:val="00EA2FFF"/>
    <w:rsid w:val="00EA3001"/>
    <w:rsid w:val="00EA31E3"/>
    <w:rsid w:val="00EA325A"/>
    <w:rsid w:val="00EA32C9"/>
    <w:rsid w:val="00EA336D"/>
    <w:rsid w:val="00EA349A"/>
    <w:rsid w:val="00EA35DC"/>
    <w:rsid w:val="00EA360A"/>
    <w:rsid w:val="00EA36A1"/>
    <w:rsid w:val="00EA378C"/>
    <w:rsid w:val="00EA37A8"/>
    <w:rsid w:val="00EA39BB"/>
    <w:rsid w:val="00EA39E3"/>
    <w:rsid w:val="00EA3AE7"/>
    <w:rsid w:val="00EA3B6A"/>
    <w:rsid w:val="00EA3DE9"/>
    <w:rsid w:val="00EA3E95"/>
    <w:rsid w:val="00EA3F62"/>
    <w:rsid w:val="00EA409F"/>
    <w:rsid w:val="00EA4108"/>
    <w:rsid w:val="00EA4196"/>
    <w:rsid w:val="00EA4256"/>
    <w:rsid w:val="00EA4428"/>
    <w:rsid w:val="00EA4592"/>
    <w:rsid w:val="00EA46AF"/>
    <w:rsid w:val="00EA46CB"/>
    <w:rsid w:val="00EA473A"/>
    <w:rsid w:val="00EA4802"/>
    <w:rsid w:val="00EA491C"/>
    <w:rsid w:val="00EA4957"/>
    <w:rsid w:val="00EA4A66"/>
    <w:rsid w:val="00EA4B38"/>
    <w:rsid w:val="00EA4BF0"/>
    <w:rsid w:val="00EA4C42"/>
    <w:rsid w:val="00EA4DBE"/>
    <w:rsid w:val="00EA4E56"/>
    <w:rsid w:val="00EA4F0B"/>
    <w:rsid w:val="00EA514C"/>
    <w:rsid w:val="00EA515A"/>
    <w:rsid w:val="00EA51D7"/>
    <w:rsid w:val="00EA52A9"/>
    <w:rsid w:val="00EA5346"/>
    <w:rsid w:val="00EA535B"/>
    <w:rsid w:val="00EA5395"/>
    <w:rsid w:val="00EA5470"/>
    <w:rsid w:val="00EA55AF"/>
    <w:rsid w:val="00EA561C"/>
    <w:rsid w:val="00EA56DF"/>
    <w:rsid w:val="00EA5750"/>
    <w:rsid w:val="00EA5770"/>
    <w:rsid w:val="00EA57B7"/>
    <w:rsid w:val="00EA57EB"/>
    <w:rsid w:val="00EA586E"/>
    <w:rsid w:val="00EA5893"/>
    <w:rsid w:val="00EA58A2"/>
    <w:rsid w:val="00EA5B0C"/>
    <w:rsid w:val="00EA5BC8"/>
    <w:rsid w:val="00EA5BD2"/>
    <w:rsid w:val="00EA5BE1"/>
    <w:rsid w:val="00EA5C99"/>
    <w:rsid w:val="00EA6088"/>
    <w:rsid w:val="00EA629E"/>
    <w:rsid w:val="00EA6359"/>
    <w:rsid w:val="00EA64B2"/>
    <w:rsid w:val="00EA65CF"/>
    <w:rsid w:val="00EA6622"/>
    <w:rsid w:val="00EA6660"/>
    <w:rsid w:val="00EA67B3"/>
    <w:rsid w:val="00EA686D"/>
    <w:rsid w:val="00EA69BE"/>
    <w:rsid w:val="00EA6A9C"/>
    <w:rsid w:val="00EA6BAA"/>
    <w:rsid w:val="00EA6D42"/>
    <w:rsid w:val="00EA6D60"/>
    <w:rsid w:val="00EA6FE4"/>
    <w:rsid w:val="00EA7155"/>
    <w:rsid w:val="00EA7249"/>
    <w:rsid w:val="00EA7317"/>
    <w:rsid w:val="00EA7379"/>
    <w:rsid w:val="00EA741C"/>
    <w:rsid w:val="00EA7562"/>
    <w:rsid w:val="00EA7583"/>
    <w:rsid w:val="00EA7A87"/>
    <w:rsid w:val="00EA7AC1"/>
    <w:rsid w:val="00EA7B0B"/>
    <w:rsid w:val="00EA7C6B"/>
    <w:rsid w:val="00EA7D27"/>
    <w:rsid w:val="00EA7D9F"/>
    <w:rsid w:val="00EA7DC7"/>
    <w:rsid w:val="00EA7FC4"/>
    <w:rsid w:val="00EB002D"/>
    <w:rsid w:val="00EB0134"/>
    <w:rsid w:val="00EB01B9"/>
    <w:rsid w:val="00EB0273"/>
    <w:rsid w:val="00EB030F"/>
    <w:rsid w:val="00EB032D"/>
    <w:rsid w:val="00EB0461"/>
    <w:rsid w:val="00EB050D"/>
    <w:rsid w:val="00EB051C"/>
    <w:rsid w:val="00EB0522"/>
    <w:rsid w:val="00EB066F"/>
    <w:rsid w:val="00EB06C1"/>
    <w:rsid w:val="00EB0732"/>
    <w:rsid w:val="00EB079B"/>
    <w:rsid w:val="00EB07F5"/>
    <w:rsid w:val="00EB0841"/>
    <w:rsid w:val="00EB08BB"/>
    <w:rsid w:val="00EB08D0"/>
    <w:rsid w:val="00EB08E6"/>
    <w:rsid w:val="00EB09DC"/>
    <w:rsid w:val="00EB0C61"/>
    <w:rsid w:val="00EB0D5E"/>
    <w:rsid w:val="00EB0DC0"/>
    <w:rsid w:val="00EB0FA4"/>
    <w:rsid w:val="00EB0FE1"/>
    <w:rsid w:val="00EB1277"/>
    <w:rsid w:val="00EB12B2"/>
    <w:rsid w:val="00EB12F7"/>
    <w:rsid w:val="00EB13C5"/>
    <w:rsid w:val="00EB155C"/>
    <w:rsid w:val="00EB160D"/>
    <w:rsid w:val="00EB167F"/>
    <w:rsid w:val="00EB17D8"/>
    <w:rsid w:val="00EB19D2"/>
    <w:rsid w:val="00EB1A60"/>
    <w:rsid w:val="00EB1AFD"/>
    <w:rsid w:val="00EB1BA2"/>
    <w:rsid w:val="00EB1C1A"/>
    <w:rsid w:val="00EB1D93"/>
    <w:rsid w:val="00EB1E2A"/>
    <w:rsid w:val="00EB1E3C"/>
    <w:rsid w:val="00EB1ED5"/>
    <w:rsid w:val="00EB1F25"/>
    <w:rsid w:val="00EB200A"/>
    <w:rsid w:val="00EB20C6"/>
    <w:rsid w:val="00EB2199"/>
    <w:rsid w:val="00EB21F6"/>
    <w:rsid w:val="00EB22AB"/>
    <w:rsid w:val="00EB23BB"/>
    <w:rsid w:val="00EB241E"/>
    <w:rsid w:val="00EB2450"/>
    <w:rsid w:val="00EB2906"/>
    <w:rsid w:val="00EB2916"/>
    <w:rsid w:val="00EB2B16"/>
    <w:rsid w:val="00EB2C87"/>
    <w:rsid w:val="00EB2CEF"/>
    <w:rsid w:val="00EB2D70"/>
    <w:rsid w:val="00EB2E38"/>
    <w:rsid w:val="00EB3097"/>
    <w:rsid w:val="00EB335E"/>
    <w:rsid w:val="00EB33EA"/>
    <w:rsid w:val="00EB349B"/>
    <w:rsid w:val="00EB35AC"/>
    <w:rsid w:val="00EB35D6"/>
    <w:rsid w:val="00EB373B"/>
    <w:rsid w:val="00EB37B8"/>
    <w:rsid w:val="00EB3808"/>
    <w:rsid w:val="00EB3B9F"/>
    <w:rsid w:val="00EB3BD0"/>
    <w:rsid w:val="00EB3D51"/>
    <w:rsid w:val="00EB3E3F"/>
    <w:rsid w:val="00EB3E4C"/>
    <w:rsid w:val="00EB3FEE"/>
    <w:rsid w:val="00EB4029"/>
    <w:rsid w:val="00EB4051"/>
    <w:rsid w:val="00EB4092"/>
    <w:rsid w:val="00EB40E8"/>
    <w:rsid w:val="00EB41D3"/>
    <w:rsid w:val="00EB45BE"/>
    <w:rsid w:val="00EB4770"/>
    <w:rsid w:val="00EB47DE"/>
    <w:rsid w:val="00EB4864"/>
    <w:rsid w:val="00EB48CC"/>
    <w:rsid w:val="00EB48FC"/>
    <w:rsid w:val="00EB49FF"/>
    <w:rsid w:val="00EB4AA7"/>
    <w:rsid w:val="00EB4AF7"/>
    <w:rsid w:val="00EB4BAC"/>
    <w:rsid w:val="00EB4BC2"/>
    <w:rsid w:val="00EB4C49"/>
    <w:rsid w:val="00EB4C56"/>
    <w:rsid w:val="00EB4E13"/>
    <w:rsid w:val="00EB4EA2"/>
    <w:rsid w:val="00EB4F0A"/>
    <w:rsid w:val="00EB5001"/>
    <w:rsid w:val="00EB50DF"/>
    <w:rsid w:val="00EB5319"/>
    <w:rsid w:val="00EB541C"/>
    <w:rsid w:val="00EB5533"/>
    <w:rsid w:val="00EB568B"/>
    <w:rsid w:val="00EB5773"/>
    <w:rsid w:val="00EB5960"/>
    <w:rsid w:val="00EB5BAB"/>
    <w:rsid w:val="00EB5DE0"/>
    <w:rsid w:val="00EB5EF9"/>
    <w:rsid w:val="00EB5F1A"/>
    <w:rsid w:val="00EB60A5"/>
    <w:rsid w:val="00EB6285"/>
    <w:rsid w:val="00EB629D"/>
    <w:rsid w:val="00EB62D9"/>
    <w:rsid w:val="00EB6381"/>
    <w:rsid w:val="00EB6386"/>
    <w:rsid w:val="00EB638B"/>
    <w:rsid w:val="00EB654A"/>
    <w:rsid w:val="00EB65C8"/>
    <w:rsid w:val="00EB6617"/>
    <w:rsid w:val="00EB6639"/>
    <w:rsid w:val="00EB66AB"/>
    <w:rsid w:val="00EB674E"/>
    <w:rsid w:val="00EB681B"/>
    <w:rsid w:val="00EB6A7B"/>
    <w:rsid w:val="00EB6B28"/>
    <w:rsid w:val="00EB6B8B"/>
    <w:rsid w:val="00EB6D74"/>
    <w:rsid w:val="00EB6E70"/>
    <w:rsid w:val="00EB6FBA"/>
    <w:rsid w:val="00EB6FF1"/>
    <w:rsid w:val="00EB716B"/>
    <w:rsid w:val="00EB7237"/>
    <w:rsid w:val="00EB7484"/>
    <w:rsid w:val="00EB7505"/>
    <w:rsid w:val="00EB7578"/>
    <w:rsid w:val="00EB7676"/>
    <w:rsid w:val="00EB7692"/>
    <w:rsid w:val="00EB76CF"/>
    <w:rsid w:val="00EB776B"/>
    <w:rsid w:val="00EB7981"/>
    <w:rsid w:val="00EB7A70"/>
    <w:rsid w:val="00EB7AA8"/>
    <w:rsid w:val="00EB7C37"/>
    <w:rsid w:val="00EB7DFC"/>
    <w:rsid w:val="00EB7FB3"/>
    <w:rsid w:val="00EC0034"/>
    <w:rsid w:val="00EC017D"/>
    <w:rsid w:val="00EC01F4"/>
    <w:rsid w:val="00EC02BC"/>
    <w:rsid w:val="00EC02DC"/>
    <w:rsid w:val="00EC0369"/>
    <w:rsid w:val="00EC03F3"/>
    <w:rsid w:val="00EC058C"/>
    <w:rsid w:val="00EC05E0"/>
    <w:rsid w:val="00EC06ED"/>
    <w:rsid w:val="00EC07DB"/>
    <w:rsid w:val="00EC07E8"/>
    <w:rsid w:val="00EC08F4"/>
    <w:rsid w:val="00EC093A"/>
    <w:rsid w:val="00EC0ABA"/>
    <w:rsid w:val="00EC0B68"/>
    <w:rsid w:val="00EC0C0E"/>
    <w:rsid w:val="00EC0CEA"/>
    <w:rsid w:val="00EC0EA0"/>
    <w:rsid w:val="00EC0F34"/>
    <w:rsid w:val="00EC10A7"/>
    <w:rsid w:val="00EC111B"/>
    <w:rsid w:val="00EC118A"/>
    <w:rsid w:val="00EC12CB"/>
    <w:rsid w:val="00EC1373"/>
    <w:rsid w:val="00EC1501"/>
    <w:rsid w:val="00EC1530"/>
    <w:rsid w:val="00EC156E"/>
    <w:rsid w:val="00EC1641"/>
    <w:rsid w:val="00EC17C6"/>
    <w:rsid w:val="00EC18A4"/>
    <w:rsid w:val="00EC1AF9"/>
    <w:rsid w:val="00EC1B04"/>
    <w:rsid w:val="00EC1B73"/>
    <w:rsid w:val="00EC1CA5"/>
    <w:rsid w:val="00EC1D84"/>
    <w:rsid w:val="00EC1ED7"/>
    <w:rsid w:val="00EC1FE4"/>
    <w:rsid w:val="00EC20F0"/>
    <w:rsid w:val="00EC2165"/>
    <w:rsid w:val="00EC21F2"/>
    <w:rsid w:val="00EC238A"/>
    <w:rsid w:val="00EC245C"/>
    <w:rsid w:val="00EC24AB"/>
    <w:rsid w:val="00EC26BC"/>
    <w:rsid w:val="00EC2817"/>
    <w:rsid w:val="00EC28AC"/>
    <w:rsid w:val="00EC29EA"/>
    <w:rsid w:val="00EC2A5A"/>
    <w:rsid w:val="00EC2B0B"/>
    <w:rsid w:val="00EC2B11"/>
    <w:rsid w:val="00EC2D35"/>
    <w:rsid w:val="00EC2F27"/>
    <w:rsid w:val="00EC2FEA"/>
    <w:rsid w:val="00EC319F"/>
    <w:rsid w:val="00EC322D"/>
    <w:rsid w:val="00EC335C"/>
    <w:rsid w:val="00EC33B8"/>
    <w:rsid w:val="00EC3419"/>
    <w:rsid w:val="00EC342C"/>
    <w:rsid w:val="00EC34B7"/>
    <w:rsid w:val="00EC3595"/>
    <w:rsid w:val="00EC3805"/>
    <w:rsid w:val="00EC3844"/>
    <w:rsid w:val="00EC388D"/>
    <w:rsid w:val="00EC38B0"/>
    <w:rsid w:val="00EC3961"/>
    <w:rsid w:val="00EC3983"/>
    <w:rsid w:val="00EC3A1E"/>
    <w:rsid w:val="00EC3B75"/>
    <w:rsid w:val="00EC3DB4"/>
    <w:rsid w:val="00EC3EC6"/>
    <w:rsid w:val="00EC3F7A"/>
    <w:rsid w:val="00EC3FFA"/>
    <w:rsid w:val="00EC40C2"/>
    <w:rsid w:val="00EC40FB"/>
    <w:rsid w:val="00EC4172"/>
    <w:rsid w:val="00EC426A"/>
    <w:rsid w:val="00EC4341"/>
    <w:rsid w:val="00EC449D"/>
    <w:rsid w:val="00EC45C6"/>
    <w:rsid w:val="00EC462D"/>
    <w:rsid w:val="00EC469B"/>
    <w:rsid w:val="00EC4740"/>
    <w:rsid w:val="00EC4746"/>
    <w:rsid w:val="00EC47AA"/>
    <w:rsid w:val="00EC494D"/>
    <w:rsid w:val="00EC4A19"/>
    <w:rsid w:val="00EC4A44"/>
    <w:rsid w:val="00EC4AE1"/>
    <w:rsid w:val="00EC4B82"/>
    <w:rsid w:val="00EC4C15"/>
    <w:rsid w:val="00EC4C25"/>
    <w:rsid w:val="00EC4DD5"/>
    <w:rsid w:val="00EC4E97"/>
    <w:rsid w:val="00EC4FEC"/>
    <w:rsid w:val="00EC5118"/>
    <w:rsid w:val="00EC513A"/>
    <w:rsid w:val="00EC5171"/>
    <w:rsid w:val="00EC5201"/>
    <w:rsid w:val="00EC52E7"/>
    <w:rsid w:val="00EC53D4"/>
    <w:rsid w:val="00EC545F"/>
    <w:rsid w:val="00EC548C"/>
    <w:rsid w:val="00EC5780"/>
    <w:rsid w:val="00EC58CB"/>
    <w:rsid w:val="00EC592B"/>
    <w:rsid w:val="00EC5989"/>
    <w:rsid w:val="00EC59C7"/>
    <w:rsid w:val="00EC5A8A"/>
    <w:rsid w:val="00EC5B9B"/>
    <w:rsid w:val="00EC5C64"/>
    <w:rsid w:val="00EC5D6A"/>
    <w:rsid w:val="00EC6087"/>
    <w:rsid w:val="00EC622E"/>
    <w:rsid w:val="00EC6300"/>
    <w:rsid w:val="00EC6338"/>
    <w:rsid w:val="00EC63AE"/>
    <w:rsid w:val="00EC6475"/>
    <w:rsid w:val="00EC64CD"/>
    <w:rsid w:val="00EC662F"/>
    <w:rsid w:val="00EC67D1"/>
    <w:rsid w:val="00EC6838"/>
    <w:rsid w:val="00EC684D"/>
    <w:rsid w:val="00EC69D1"/>
    <w:rsid w:val="00EC69EB"/>
    <w:rsid w:val="00EC6B16"/>
    <w:rsid w:val="00EC6B1E"/>
    <w:rsid w:val="00EC6B64"/>
    <w:rsid w:val="00EC6CF6"/>
    <w:rsid w:val="00EC6D4B"/>
    <w:rsid w:val="00EC6F9A"/>
    <w:rsid w:val="00EC6F9F"/>
    <w:rsid w:val="00EC7011"/>
    <w:rsid w:val="00EC70AA"/>
    <w:rsid w:val="00EC71FA"/>
    <w:rsid w:val="00EC7342"/>
    <w:rsid w:val="00EC73E1"/>
    <w:rsid w:val="00EC75C0"/>
    <w:rsid w:val="00EC75D2"/>
    <w:rsid w:val="00EC75D3"/>
    <w:rsid w:val="00EC7639"/>
    <w:rsid w:val="00EC76FD"/>
    <w:rsid w:val="00EC77DC"/>
    <w:rsid w:val="00EC7998"/>
    <w:rsid w:val="00EC7A32"/>
    <w:rsid w:val="00EC7A61"/>
    <w:rsid w:val="00EC7AFB"/>
    <w:rsid w:val="00EC7B10"/>
    <w:rsid w:val="00EC7B24"/>
    <w:rsid w:val="00EC7B9E"/>
    <w:rsid w:val="00EC7D4E"/>
    <w:rsid w:val="00EC7E4C"/>
    <w:rsid w:val="00EC7E8A"/>
    <w:rsid w:val="00EC7F83"/>
    <w:rsid w:val="00EC7F88"/>
    <w:rsid w:val="00EC7F93"/>
    <w:rsid w:val="00ED025B"/>
    <w:rsid w:val="00ED02EE"/>
    <w:rsid w:val="00ED039F"/>
    <w:rsid w:val="00ED04E1"/>
    <w:rsid w:val="00ED05E9"/>
    <w:rsid w:val="00ED064E"/>
    <w:rsid w:val="00ED0653"/>
    <w:rsid w:val="00ED06BE"/>
    <w:rsid w:val="00ED0775"/>
    <w:rsid w:val="00ED088A"/>
    <w:rsid w:val="00ED091C"/>
    <w:rsid w:val="00ED0924"/>
    <w:rsid w:val="00ED0A02"/>
    <w:rsid w:val="00ED0AE8"/>
    <w:rsid w:val="00ED0C8D"/>
    <w:rsid w:val="00ED0D30"/>
    <w:rsid w:val="00ED0D86"/>
    <w:rsid w:val="00ED0FD7"/>
    <w:rsid w:val="00ED11C4"/>
    <w:rsid w:val="00ED124D"/>
    <w:rsid w:val="00ED14FB"/>
    <w:rsid w:val="00ED159A"/>
    <w:rsid w:val="00ED180C"/>
    <w:rsid w:val="00ED1829"/>
    <w:rsid w:val="00ED1AAC"/>
    <w:rsid w:val="00ED1BD1"/>
    <w:rsid w:val="00ED1C02"/>
    <w:rsid w:val="00ED1CD1"/>
    <w:rsid w:val="00ED1D01"/>
    <w:rsid w:val="00ED1D5B"/>
    <w:rsid w:val="00ED1DF6"/>
    <w:rsid w:val="00ED1DF9"/>
    <w:rsid w:val="00ED1E21"/>
    <w:rsid w:val="00ED1E9F"/>
    <w:rsid w:val="00ED1F5C"/>
    <w:rsid w:val="00ED21BE"/>
    <w:rsid w:val="00ED2210"/>
    <w:rsid w:val="00ED230B"/>
    <w:rsid w:val="00ED2447"/>
    <w:rsid w:val="00ED2478"/>
    <w:rsid w:val="00ED2586"/>
    <w:rsid w:val="00ED266F"/>
    <w:rsid w:val="00ED2711"/>
    <w:rsid w:val="00ED2751"/>
    <w:rsid w:val="00ED285C"/>
    <w:rsid w:val="00ED2CD8"/>
    <w:rsid w:val="00ED2D4B"/>
    <w:rsid w:val="00ED2DBA"/>
    <w:rsid w:val="00ED2E04"/>
    <w:rsid w:val="00ED2FAB"/>
    <w:rsid w:val="00ED303F"/>
    <w:rsid w:val="00ED3054"/>
    <w:rsid w:val="00ED30E7"/>
    <w:rsid w:val="00ED3158"/>
    <w:rsid w:val="00ED31CC"/>
    <w:rsid w:val="00ED322B"/>
    <w:rsid w:val="00ED325B"/>
    <w:rsid w:val="00ED33EF"/>
    <w:rsid w:val="00ED35D6"/>
    <w:rsid w:val="00ED3637"/>
    <w:rsid w:val="00ED36CB"/>
    <w:rsid w:val="00ED3812"/>
    <w:rsid w:val="00ED382B"/>
    <w:rsid w:val="00ED3AEE"/>
    <w:rsid w:val="00ED3AFF"/>
    <w:rsid w:val="00ED3CB6"/>
    <w:rsid w:val="00ED3D2E"/>
    <w:rsid w:val="00ED3F4A"/>
    <w:rsid w:val="00ED3F55"/>
    <w:rsid w:val="00ED4075"/>
    <w:rsid w:val="00ED4132"/>
    <w:rsid w:val="00ED417C"/>
    <w:rsid w:val="00ED4198"/>
    <w:rsid w:val="00ED423A"/>
    <w:rsid w:val="00ED4417"/>
    <w:rsid w:val="00ED45B7"/>
    <w:rsid w:val="00ED4767"/>
    <w:rsid w:val="00ED4A55"/>
    <w:rsid w:val="00ED4B2A"/>
    <w:rsid w:val="00ED4B61"/>
    <w:rsid w:val="00ED4CD0"/>
    <w:rsid w:val="00ED4D44"/>
    <w:rsid w:val="00ED4D69"/>
    <w:rsid w:val="00ED4DD6"/>
    <w:rsid w:val="00ED4E71"/>
    <w:rsid w:val="00ED4F02"/>
    <w:rsid w:val="00ED4F15"/>
    <w:rsid w:val="00ED507B"/>
    <w:rsid w:val="00ED5336"/>
    <w:rsid w:val="00ED539E"/>
    <w:rsid w:val="00ED541B"/>
    <w:rsid w:val="00ED5437"/>
    <w:rsid w:val="00ED556E"/>
    <w:rsid w:val="00ED55AD"/>
    <w:rsid w:val="00ED55DE"/>
    <w:rsid w:val="00ED565A"/>
    <w:rsid w:val="00ED566B"/>
    <w:rsid w:val="00ED576A"/>
    <w:rsid w:val="00ED579F"/>
    <w:rsid w:val="00ED5975"/>
    <w:rsid w:val="00ED59CB"/>
    <w:rsid w:val="00ED5C1F"/>
    <w:rsid w:val="00ED5CB5"/>
    <w:rsid w:val="00ED5E50"/>
    <w:rsid w:val="00ED5EDE"/>
    <w:rsid w:val="00ED5F7F"/>
    <w:rsid w:val="00ED6007"/>
    <w:rsid w:val="00ED6086"/>
    <w:rsid w:val="00ED6244"/>
    <w:rsid w:val="00ED63FA"/>
    <w:rsid w:val="00ED6534"/>
    <w:rsid w:val="00ED659B"/>
    <w:rsid w:val="00ED65F3"/>
    <w:rsid w:val="00ED6606"/>
    <w:rsid w:val="00ED6649"/>
    <w:rsid w:val="00ED66BC"/>
    <w:rsid w:val="00ED688B"/>
    <w:rsid w:val="00ED68B8"/>
    <w:rsid w:val="00ED6AE5"/>
    <w:rsid w:val="00ED6AF8"/>
    <w:rsid w:val="00ED6B35"/>
    <w:rsid w:val="00ED6D2E"/>
    <w:rsid w:val="00ED6D8C"/>
    <w:rsid w:val="00ED6E2B"/>
    <w:rsid w:val="00ED7205"/>
    <w:rsid w:val="00ED7252"/>
    <w:rsid w:val="00ED729A"/>
    <w:rsid w:val="00ED729E"/>
    <w:rsid w:val="00ED75AF"/>
    <w:rsid w:val="00ED76C2"/>
    <w:rsid w:val="00ED7743"/>
    <w:rsid w:val="00ED77D6"/>
    <w:rsid w:val="00ED7852"/>
    <w:rsid w:val="00ED78C0"/>
    <w:rsid w:val="00ED79FA"/>
    <w:rsid w:val="00ED7BEF"/>
    <w:rsid w:val="00ED7CCA"/>
    <w:rsid w:val="00ED7D63"/>
    <w:rsid w:val="00ED7DC5"/>
    <w:rsid w:val="00ED7FE2"/>
    <w:rsid w:val="00EE013D"/>
    <w:rsid w:val="00EE016E"/>
    <w:rsid w:val="00EE0202"/>
    <w:rsid w:val="00EE02E3"/>
    <w:rsid w:val="00EE0412"/>
    <w:rsid w:val="00EE05EB"/>
    <w:rsid w:val="00EE0601"/>
    <w:rsid w:val="00EE0626"/>
    <w:rsid w:val="00EE07AC"/>
    <w:rsid w:val="00EE0841"/>
    <w:rsid w:val="00EE0916"/>
    <w:rsid w:val="00EE0A46"/>
    <w:rsid w:val="00EE0D40"/>
    <w:rsid w:val="00EE0D4A"/>
    <w:rsid w:val="00EE0E92"/>
    <w:rsid w:val="00EE0EF9"/>
    <w:rsid w:val="00EE0F78"/>
    <w:rsid w:val="00EE0F7E"/>
    <w:rsid w:val="00EE105C"/>
    <w:rsid w:val="00EE11E2"/>
    <w:rsid w:val="00EE126F"/>
    <w:rsid w:val="00EE13FD"/>
    <w:rsid w:val="00EE192B"/>
    <w:rsid w:val="00EE1BDB"/>
    <w:rsid w:val="00EE1C27"/>
    <w:rsid w:val="00EE1C51"/>
    <w:rsid w:val="00EE1C99"/>
    <w:rsid w:val="00EE1CFD"/>
    <w:rsid w:val="00EE1ECA"/>
    <w:rsid w:val="00EE1F35"/>
    <w:rsid w:val="00EE1F4C"/>
    <w:rsid w:val="00EE2080"/>
    <w:rsid w:val="00EE20EE"/>
    <w:rsid w:val="00EE2130"/>
    <w:rsid w:val="00EE2337"/>
    <w:rsid w:val="00EE241A"/>
    <w:rsid w:val="00EE2447"/>
    <w:rsid w:val="00EE2508"/>
    <w:rsid w:val="00EE252F"/>
    <w:rsid w:val="00EE27C9"/>
    <w:rsid w:val="00EE27CB"/>
    <w:rsid w:val="00EE28F9"/>
    <w:rsid w:val="00EE298E"/>
    <w:rsid w:val="00EE2A8D"/>
    <w:rsid w:val="00EE2ACE"/>
    <w:rsid w:val="00EE2B09"/>
    <w:rsid w:val="00EE2B67"/>
    <w:rsid w:val="00EE2C33"/>
    <w:rsid w:val="00EE2D69"/>
    <w:rsid w:val="00EE2FE6"/>
    <w:rsid w:val="00EE3121"/>
    <w:rsid w:val="00EE323D"/>
    <w:rsid w:val="00EE33DB"/>
    <w:rsid w:val="00EE34A4"/>
    <w:rsid w:val="00EE3530"/>
    <w:rsid w:val="00EE3531"/>
    <w:rsid w:val="00EE35BE"/>
    <w:rsid w:val="00EE366D"/>
    <w:rsid w:val="00EE372C"/>
    <w:rsid w:val="00EE37F1"/>
    <w:rsid w:val="00EE39C4"/>
    <w:rsid w:val="00EE3A2C"/>
    <w:rsid w:val="00EE3AF4"/>
    <w:rsid w:val="00EE3C85"/>
    <w:rsid w:val="00EE3CCD"/>
    <w:rsid w:val="00EE3DA4"/>
    <w:rsid w:val="00EE3DAB"/>
    <w:rsid w:val="00EE40DC"/>
    <w:rsid w:val="00EE4130"/>
    <w:rsid w:val="00EE4153"/>
    <w:rsid w:val="00EE4193"/>
    <w:rsid w:val="00EE43D8"/>
    <w:rsid w:val="00EE44FD"/>
    <w:rsid w:val="00EE4502"/>
    <w:rsid w:val="00EE453A"/>
    <w:rsid w:val="00EE45B7"/>
    <w:rsid w:val="00EE47CD"/>
    <w:rsid w:val="00EE4893"/>
    <w:rsid w:val="00EE4C43"/>
    <w:rsid w:val="00EE4E32"/>
    <w:rsid w:val="00EE4F03"/>
    <w:rsid w:val="00EE504C"/>
    <w:rsid w:val="00EE51B4"/>
    <w:rsid w:val="00EE52B6"/>
    <w:rsid w:val="00EE530D"/>
    <w:rsid w:val="00EE531B"/>
    <w:rsid w:val="00EE5350"/>
    <w:rsid w:val="00EE539F"/>
    <w:rsid w:val="00EE543F"/>
    <w:rsid w:val="00EE544B"/>
    <w:rsid w:val="00EE5482"/>
    <w:rsid w:val="00EE551F"/>
    <w:rsid w:val="00EE5688"/>
    <w:rsid w:val="00EE571D"/>
    <w:rsid w:val="00EE59D6"/>
    <w:rsid w:val="00EE59E9"/>
    <w:rsid w:val="00EE5A6C"/>
    <w:rsid w:val="00EE5FB5"/>
    <w:rsid w:val="00EE602B"/>
    <w:rsid w:val="00EE62D0"/>
    <w:rsid w:val="00EE630B"/>
    <w:rsid w:val="00EE6605"/>
    <w:rsid w:val="00EE660B"/>
    <w:rsid w:val="00EE6669"/>
    <w:rsid w:val="00EE6691"/>
    <w:rsid w:val="00EE677F"/>
    <w:rsid w:val="00EE678D"/>
    <w:rsid w:val="00EE67D5"/>
    <w:rsid w:val="00EE6831"/>
    <w:rsid w:val="00EE6847"/>
    <w:rsid w:val="00EE68B1"/>
    <w:rsid w:val="00EE6A4C"/>
    <w:rsid w:val="00EE6AEB"/>
    <w:rsid w:val="00EE6B69"/>
    <w:rsid w:val="00EE6B6E"/>
    <w:rsid w:val="00EE6E54"/>
    <w:rsid w:val="00EE6E73"/>
    <w:rsid w:val="00EE7130"/>
    <w:rsid w:val="00EE72E3"/>
    <w:rsid w:val="00EE7403"/>
    <w:rsid w:val="00EE7420"/>
    <w:rsid w:val="00EE7479"/>
    <w:rsid w:val="00EE7A02"/>
    <w:rsid w:val="00EE7A3F"/>
    <w:rsid w:val="00EE7BFA"/>
    <w:rsid w:val="00EE7C9B"/>
    <w:rsid w:val="00EE7CED"/>
    <w:rsid w:val="00EE7D6B"/>
    <w:rsid w:val="00EE7E0B"/>
    <w:rsid w:val="00EE7E81"/>
    <w:rsid w:val="00EF0043"/>
    <w:rsid w:val="00EF00C6"/>
    <w:rsid w:val="00EF029A"/>
    <w:rsid w:val="00EF02E8"/>
    <w:rsid w:val="00EF045B"/>
    <w:rsid w:val="00EF0502"/>
    <w:rsid w:val="00EF0585"/>
    <w:rsid w:val="00EF0625"/>
    <w:rsid w:val="00EF064A"/>
    <w:rsid w:val="00EF0666"/>
    <w:rsid w:val="00EF0677"/>
    <w:rsid w:val="00EF07F1"/>
    <w:rsid w:val="00EF08E9"/>
    <w:rsid w:val="00EF0B12"/>
    <w:rsid w:val="00EF0B6D"/>
    <w:rsid w:val="00EF0BF0"/>
    <w:rsid w:val="00EF0C44"/>
    <w:rsid w:val="00EF0CF7"/>
    <w:rsid w:val="00EF0E62"/>
    <w:rsid w:val="00EF0F11"/>
    <w:rsid w:val="00EF10D4"/>
    <w:rsid w:val="00EF123C"/>
    <w:rsid w:val="00EF134C"/>
    <w:rsid w:val="00EF1448"/>
    <w:rsid w:val="00EF156C"/>
    <w:rsid w:val="00EF1588"/>
    <w:rsid w:val="00EF15AD"/>
    <w:rsid w:val="00EF1639"/>
    <w:rsid w:val="00EF1641"/>
    <w:rsid w:val="00EF16CD"/>
    <w:rsid w:val="00EF171F"/>
    <w:rsid w:val="00EF172D"/>
    <w:rsid w:val="00EF1732"/>
    <w:rsid w:val="00EF1784"/>
    <w:rsid w:val="00EF1972"/>
    <w:rsid w:val="00EF19E5"/>
    <w:rsid w:val="00EF1AB6"/>
    <w:rsid w:val="00EF1BA5"/>
    <w:rsid w:val="00EF1BEC"/>
    <w:rsid w:val="00EF1D08"/>
    <w:rsid w:val="00EF1FDD"/>
    <w:rsid w:val="00EF20AE"/>
    <w:rsid w:val="00EF21E9"/>
    <w:rsid w:val="00EF22F7"/>
    <w:rsid w:val="00EF233B"/>
    <w:rsid w:val="00EF242C"/>
    <w:rsid w:val="00EF25C2"/>
    <w:rsid w:val="00EF26E2"/>
    <w:rsid w:val="00EF27FC"/>
    <w:rsid w:val="00EF280F"/>
    <w:rsid w:val="00EF28B1"/>
    <w:rsid w:val="00EF2A1A"/>
    <w:rsid w:val="00EF2A90"/>
    <w:rsid w:val="00EF2B97"/>
    <w:rsid w:val="00EF2D17"/>
    <w:rsid w:val="00EF2DC4"/>
    <w:rsid w:val="00EF2E33"/>
    <w:rsid w:val="00EF2F1F"/>
    <w:rsid w:val="00EF2FB6"/>
    <w:rsid w:val="00EF2FBF"/>
    <w:rsid w:val="00EF3022"/>
    <w:rsid w:val="00EF31BF"/>
    <w:rsid w:val="00EF3272"/>
    <w:rsid w:val="00EF32B4"/>
    <w:rsid w:val="00EF33F9"/>
    <w:rsid w:val="00EF3403"/>
    <w:rsid w:val="00EF3606"/>
    <w:rsid w:val="00EF377C"/>
    <w:rsid w:val="00EF3822"/>
    <w:rsid w:val="00EF3845"/>
    <w:rsid w:val="00EF3970"/>
    <w:rsid w:val="00EF3B29"/>
    <w:rsid w:val="00EF3C7C"/>
    <w:rsid w:val="00EF4067"/>
    <w:rsid w:val="00EF4085"/>
    <w:rsid w:val="00EF4175"/>
    <w:rsid w:val="00EF4352"/>
    <w:rsid w:val="00EF4372"/>
    <w:rsid w:val="00EF45A7"/>
    <w:rsid w:val="00EF46DA"/>
    <w:rsid w:val="00EF4811"/>
    <w:rsid w:val="00EF49A0"/>
    <w:rsid w:val="00EF4A88"/>
    <w:rsid w:val="00EF4AA5"/>
    <w:rsid w:val="00EF4ADF"/>
    <w:rsid w:val="00EF4CA9"/>
    <w:rsid w:val="00EF4D74"/>
    <w:rsid w:val="00EF4DD3"/>
    <w:rsid w:val="00EF4DDE"/>
    <w:rsid w:val="00EF4DF3"/>
    <w:rsid w:val="00EF4EF7"/>
    <w:rsid w:val="00EF4F57"/>
    <w:rsid w:val="00EF51D3"/>
    <w:rsid w:val="00EF52B3"/>
    <w:rsid w:val="00EF5370"/>
    <w:rsid w:val="00EF5371"/>
    <w:rsid w:val="00EF538A"/>
    <w:rsid w:val="00EF53A7"/>
    <w:rsid w:val="00EF542D"/>
    <w:rsid w:val="00EF5497"/>
    <w:rsid w:val="00EF55FD"/>
    <w:rsid w:val="00EF5782"/>
    <w:rsid w:val="00EF57CD"/>
    <w:rsid w:val="00EF5811"/>
    <w:rsid w:val="00EF5A4F"/>
    <w:rsid w:val="00EF5BB6"/>
    <w:rsid w:val="00EF5BDF"/>
    <w:rsid w:val="00EF5D35"/>
    <w:rsid w:val="00EF5D4A"/>
    <w:rsid w:val="00EF5D78"/>
    <w:rsid w:val="00EF5DA9"/>
    <w:rsid w:val="00EF5E16"/>
    <w:rsid w:val="00EF5E4A"/>
    <w:rsid w:val="00EF6275"/>
    <w:rsid w:val="00EF631B"/>
    <w:rsid w:val="00EF63B9"/>
    <w:rsid w:val="00EF63D7"/>
    <w:rsid w:val="00EF6411"/>
    <w:rsid w:val="00EF64EB"/>
    <w:rsid w:val="00EF6579"/>
    <w:rsid w:val="00EF66AC"/>
    <w:rsid w:val="00EF66C4"/>
    <w:rsid w:val="00EF677B"/>
    <w:rsid w:val="00EF68D8"/>
    <w:rsid w:val="00EF6912"/>
    <w:rsid w:val="00EF6BFD"/>
    <w:rsid w:val="00EF6C7A"/>
    <w:rsid w:val="00EF6CE8"/>
    <w:rsid w:val="00EF6D04"/>
    <w:rsid w:val="00EF6D31"/>
    <w:rsid w:val="00EF6E3E"/>
    <w:rsid w:val="00EF6EC2"/>
    <w:rsid w:val="00EF6F19"/>
    <w:rsid w:val="00EF6FC0"/>
    <w:rsid w:val="00EF7004"/>
    <w:rsid w:val="00EF7238"/>
    <w:rsid w:val="00EF72BD"/>
    <w:rsid w:val="00EF76A0"/>
    <w:rsid w:val="00EF771B"/>
    <w:rsid w:val="00EF7A60"/>
    <w:rsid w:val="00EF7A7E"/>
    <w:rsid w:val="00EF7AF2"/>
    <w:rsid w:val="00EF7D52"/>
    <w:rsid w:val="00EF7E9A"/>
    <w:rsid w:val="00EF7EC2"/>
    <w:rsid w:val="00F00053"/>
    <w:rsid w:val="00F001E2"/>
    <w:rsid w:val="00F00222"/>
    <w:rsid w:val="00F00238"/>
    <w:rsid w:val="00F0043D"/>
    <w:rsid w:val="00F00641"/>
    <w:rsid w:val="00F0073E"/>
    <w:rsid w:val="00F0074F"/>
    <w:rsid w:val="00F0079B"/>
    <w:rsid w:val="00F0082D"/>
    <w:rsid w:val="00F00845"/>
    <w:rsid w:val="00F00879"/>
    <w:rsid w:val="00F00A1B"/>
    <w:rsid w:val="00F00A64"/>
    <w:rsid w:val="00F00A9A"/>
    <w:rsid w:val="00F00AEF"/>
    <w:rsid w:val="00F00B99"/>
    <w:rsid w:val="00F00BB6"/>
    <w:rsid w:val="00F00CD9"/>
    <w:rsid w:val="00F00F9A"/>
    <w:rsid w:val="00F00FE1"/>
    <w:rsid w:val="00F01170"/>
    <w:rsid w:val="00F012C4"/>
    <w:rsid w:val="00F01307"/>
    <w:rsid w:val="00F014D3"/>
    <w:rsid w:val="00F01502"/>
    <w:rsid w:val="00F01521"/>
    <w:rsid w:val="00F0161D"/>
    <w:rsid w:val="00F016B2"/>
    <w:rsid w:val="00F01816"/>
    <w:rsid w:val="00F01B29"/>
    <w:rsid w:val="00F01CB1"/>
    <w:rsid w:val="00F01D58"/>
    <w:rsid w:val="00F01F4B"/>
    <w:rsid w:val="00F02005"/>
    <w:rsid w:val="00F02039"/>
    <w:rsid w:val="00F020EC"/>
    <w:rsid w:val="00F02242"/>
    <w:rsid w:val="00F02396"/>
    <w:rsid w:val="00F023CF"/>
    <w:rsid w:val="00F02567"/>
    <w:rsid w:val="00F026A4"/>
    <w:rsid w:val="00F027B6"/>
    <w:rsid w:val="00F029B5"/>
    <w:rsid w:val="00F02ACC"/>
    <w:rsid w:val="00F02B63"/>
    <w:rsid w:val="00F02B9A"/>
    <w:rsid w:val="00F02BE4"/>
    <w:rsid w:val="00F02D85"/>
    <w:rsid w:val="00F02D8D"/>
    <w:rsid w:val="00F03116"/>
    <w:rsid w:val="00F03174"/>
    <w:rsid w:val="00F03248"/>
    <w:rsid w:val="00F033B8"/>
    <w:rsid w:val="00F034F3"/>
    <w:rsid w:val="00F0368A"/>
    <w:rsid w:val="00F036F1"/>
    <w:rsid w:val="00F039BE"/>
    <w:rsid w:val="00F03AA0"/>
    <w:rsid w:val="00F03CA2"/>
    <w:rsid w:val="00F03F48"/>
    <w:rsid w:val="00F03FDB"/>
    <w:rsid w:val="00F03FE4"/>
    <w:rsid w:val="00F040B7"/>
    <w:rsid w:val="00F04492"/>
    <w:rsid w:val="00F044CC"/>
    <w:rsid w:val="00F0451B"/>
    <w:rsid w:val="00F04538"/>
    <w:rsid w:val="00F045AC"/>
    <w:rsid w:val="00F04766"/>
    <w:rsid w:val="00F047C3"/>
    <w:rsid w:val="00F04A42"/>
    <w:rsid w:val="00F04E39"/>
    <w:rsid w:val="00F04EFD"/>
    <w:rsid w:val="00F04F22"/>
    <w:rsid w:val="00F04F7F"/>
    <w:rsid w:val="00F0526F"/>
    <w:rsid w:val="00F05272"/>
    <w:rsid w:val="00F05397"/>
    <w:rsid w:val="00F05489"/>
    <w:rsid w:val="00F055D7"/>
    <w:rsid w:val="00F05A06"/>
    <w:rsid w:val="00F05C03"/>
    <w:rsid w:val="00F05D46"/>
    <w:rsid w:val="00F05D88"/>
    <w:rsid w:val="00F05DA6"/>
    <w:rsid w:val="00F05F98"/>
    <w:rsid w:val="00F05FD3"/>
    <w:rsid w:val="00F05FF7"/>
    <w:rsid w:val="00F06100"/>
    <w:rsid w:val="00F061E0"/>
    <w:rsid w:val="00F06211"/>
    <w:rsid w:val="00F063B8"/>
    <w:rsid w:val="00F063C2"/>
    <w:rsid w:val="00F063FD"/>
    <w:rsid w:val="00F064F7"/>
    <w:rsid w:val="00F06555"/>
    <w:rsid w:val="00F066BF"/>
    <w:rsid w:val="00F06843"/>
    <w:rsid w:val="00F068A0"/>
    <w:rsid w:val="00F06A7E"/>
    <w:rsid w:val="00F06AEF"/>
    <w:rsid w:val="00F06C2F"/>
    <w:rsid w:val="00F06C5F"/>
    <w:rsid w:val="00F06DAC"/>
    <w:rsid w:val="00F06E17"/>
    <w:rsid w:val="00F06E32"/>
    <w:rsid w:val="00F0701C"/>
    <w:rsid w:val="00F0705D"/>
    <w:rsid w:val="00F07179"/>
    <w:rsid w:val="00F071F9"/>
    <w:rsid w:val="00F07253"/>
    <w:rsid w:val="00F07552"/>
    <w:rsid w:val="00F07661"/>
    <w:rsid w:val="00F076CA"/>
    <w:rsid w:val="00F07938"/>
    <w:rsid w:val="00F079C8"/>
    <w:rsid w:val="00F07A70"/>
    <w:rsid w:val="00F07C16"/>
    <w:rsid w:val="00F07C90"/>
    <w:rsid w:val="00F07C91"/>
    <w:rsid w:val="00F07C98"/>
    <w:rsid w:val="00F07E11"/>
    <w:rsid w:val="00F07E14"/>
    <w:rsid w:val="00F07E87"/>
    <w:rsid w:val="00F07F17"/>
    <w:rsid w:val="00F07F35"/>
    <w:rsid w:val="00F1001B"/>
    <w:rsid w:val="00F101F0"/>
    <w:rsid w:val="00F102A4"/>
    <w:rsid w:val="00F10314"/>
    <w:rsid w:val="00F10358"/>
    <w:rsid w:val="00F10660"/>
    <w:rsid w:val="00F106C5"/>
    <w:rsid w:val="00F107DF"/>
    <w:rsid w:val="00F10909"/>
    <w:rsid w:val="00F10C3E"/>
    <w:rsid w:val="00F10C81"/>
    <w:rsid w:val="00F10CA0"/>
    <w:rsid w:val="00F10CA2"/>
    <w:rsid w:val="00F11166"/>
    <w:rsid w:val="00F11190"/>
    <w:rsid w:val="00F1124C"/>
    <w:rsid w:val="00F11377"/>
    <w:rsid w:val="00F1137F"/>
    <w:rsid w:val="00F114FD"/>
    <w:rsid w:val="00F11640"/>
    <w:rsid w:val="00F116AE"/>
    <w:rsid w:val="00F1172A"/>
    <w:rsid w:val="00F1176E"/>
    <w:rsid w:val="00F117B9"/>
    <w:rsid w:val="00F117D5"/>
    <w:rsid w:val="00F118C5"/>
    <w:rsid w:val="00F1198F"/>
    <w:rsid w:val="00F119A5"/>
    <w:rsid w:val="00F11A16"/>
    <w:rsid w:val="00F11AB1"/>
    <w:rsid w:val="00F11DBE"/>
    <w:rsid w:val="00F11E19"/>
    <w:rsid w:val="00F11F14"/>
    <w:rsid w:val="00F11FB7"/>
    <w:rsid w:val="00F11FC0"/>
    <w:rsid w:val="00F1202E"/>
    <w:rsid w:val="00F120BA"/>
    <w:rsid w:val="00F120C2"/>
    <w:rsid w:val="00F12154"/>
    <w:rsid w:val="00F121A8"/>
    <w:rsid w:val="00F12270"/>
    <w:rsid w:val="00F12301"/>
    <w:rsid w:val="00F1231F"/>
    <w:rsid w:val="00F1235D"/>
    <w:rsid w:val="00F123E3"/>
    <w:rsid w:val="00F124B7"/>
    <w:rsid w:val="00F12502"/>
    <w:rsid w:val="00F126BB"/>
    <w:rsid w:val="00F12702"/>
    <w:rsid w:val="00F127BD"/>
    <w:rsid w:val="00F1297B"/>
    <w:rsid w:val="00F12A04"/>
    <w:rsid w:val="00F12A9E"/>
    <w:rsid w:val="00F12E18"/>
    <w:rsid w:val="00F12E64"/>
    <w:rsid w:val="00F1301C"/>
    <w:rsid w:val="00F13142"/>
    <w:rsid w:val="00F1319B"/>
    <w:rsid w:val="00F13216"/>
    <w:rsid w:val="00F1328E"/>
    <w:rsid w:val="00F13335"/>
    <w:rsid w:val="00F1336E"/>
    <w:rsid w:val="00F1343D"/>
    <w:rsid w:val="00F13482"/>
    <w:rsid w:val="00F138FC"/>
    <w:rsid w:val="00F13957"/>
    <w:rsid w:val="00F13999"/>
    <w:rsid w:val="00F13C0E"/>
    <w:rsid w:val="00F13C6A"/>
    <w:rsid w:val="00F13D6C"/>
    <w:rsid w:val="00F13DDA"/>
    <w:rsid w:val="00F13F41"/>
    <w:rsid w:val="00F142A5"/>
    <w:rsid w:val="00F142F2"/>
    <w:rsid w:val="00F14304"/>
    <w:rsid w:val="00F14386"/>
    <w:rsid w:val="00F14577"/>
    <w:rsid w:val="00F147E3"/>
    <w:rsid w:val="00F14819"/>
    <w:rsid w:val="00F14849"/>
    <w:rsid w:val="00F148C3"/>
    <w:rsid w:val="00F148E7"/>
    <w:rsid w:val="00F1491E"/>
    <w:rsid w:val="00F14936"/>
    <w:rsid w:val="00F14948"/>
    <w:rsid w:val="00F1494C"/>
    <w:rsid w:val="00F14ABE"/>
    <w:rsid w:val="00F14D13"/>
    <w:rsid w:val="00F14D50"/>
    <w:rsid w:val="00F14DCC"/>
    <w:rsid w:val="00F14EC2"/>
    <w:rsid w:val="00F14EDC"/>
    <w:rsid w:val="00F15009"/>
    <w:rsid w:val="00F15075"/>
    <w:rsid w:val="00F150A6"/>
    <w:rsid w:val="00F152E1"/>
    <w:rsid w:val="00F153B0"/>
    <w:rsid w:val="00F153FC"/>
    <w:rsid w:val="00F15477"/>
    <w:rsid w:val="00F15560"/>
    <w:rsid w:val="00F15659"/>
    <w:rsid w:val="00F15660"/>
    <w:rsid w:val="00F156A9"/>
    <w:rsid w:val="00F15948"/>
    <w:rsid w:val="00F159E8"/>
    <w:rsid w:val="00F159FB"/>
    <w:rsid w:val="00F15AB7"/>
    <w:rsid w:val="00F15B63"/>
    <w:rsid w:val="00F15C55"/>
    <w:rsid w:val="00F15C84"/>
    <w:rsid w:val="00F15CE0"/>
    <w:rsid w:val="00F15D14"/>
    <w:rsid w:val="00F15D68"/>
    <w:rsid w:val="00F15D97"/>
    <w:rsid w:val="00F16050"/>
    <w:rsid w:val="00F160B1"/>
    <w:rsid w:val="00F16190"/>
    <w:rsid w:val="00F163C3"/>
    <w:rsid w:val="00F166C5"/>
    <w:rsid w:val="00F1679B"/>
    <w:rsid w:val="00F16846"/>
    <w:rsid w:val="00F1686A"/>
    <w:rsid w:val="00F16907"/>
    <w:rsid w:val="00F16946"/>
    <w:rsid w:val="00F1697A"/>
    <w:rsid w:val="00F16997"/>
    <w:rsid w:val="00F16AB8"/>
    <w:rsid w:val="00F16B89"/>
    <w:rsid w:val="00F16BCC"/>
    <w:rsid w:val="00F16C88"/>
    <w:rsid w:val="00F16D18"/>
    <w:rsid w:val="00F16D3C"/>
    <w:rsid w:val="00F16D55"/>
    <w:rsid w:val="00F16DC9"/>
    <w:rsid w:val="00F16EC8"/>
    <w:rsid w:val="00F16FB3"/>
    <w:rsid w:val="00F16FD9"/>
    <w:rsid w:val="00F17112"/>
    <w:rsid w:val="00F171E4"/>
    <w:rsid w:val="00F17330"/>
    <w:rsid w:val="00F17371"/>
    <w:rsid w:val="00F173E4"/>
    <w:rsid w:val="00F1757E"/>
    <w:rsid w:val="00F175A8"/>
    <w:rsid w:val="00F17741"/>
    <w:rsid w:val="00F17762"/>
    <w:rsid w:val="00F177AE"/>
    <w:rsid w:val="00F1784F"/>
    <w:rsid w:val="00F178D5"/>
    <w:rsid w:val="00F1799B"/>
    <w:rsid w:val="00F179F4"/>
    <w:rsid w:val="00F17B08"/>
    <w:rsid w:val="00F17E21"/>
    <w:rsid w:val="00F200F1"/>
    <w:rsid w:val="00F203A6"/>
    <w:rsid w:val="00F20432"/>
    <w:rsid w:val="00F20469"/>
    <w:rsid w:val="00F205F0"/>
    <w:rsid w:val="00F20610"/>
    <w:rsid w:val="00F2077E"/>
    <w:rsid w:val="00F20867"/>
    <w:rsid w:val="00F208B2"/>
    <w:rsid w:val="00F20BA8"/>
    <w:rsid w:val="00F20C14"/>
    <w:rsid w:val="00F20C3C"/>
    <w:rsid w:val="00F20DA5"/>
    <w:rsid w:val="00F20E7F"/>
    <w:rsid w:val="00F20F3F"/>
    <w:rsid w:val="00F21051"/>
    <w:rsid w:val="00F210A9"/>
    <w:rsid w:val="00F210BA"/>
    <w:rsid w:val="00F2116C"/>
    <w:rsid w:val="00F211D1"/>
    <w:rsid w:val="00F2124F"/>
    <w:rsid w:val="00F212EC"/>
    <w:rsid w:val="00F21428"/>
    <w:rsid w:val="00F21742"/>
    <w:rsid w:val="00F21856"/>
    <w:rsid w:val="00F21932"/>
    <w:rsid w:val="00F219FB"/>
    <w:rsid w:val="00F21B04"/>
    <w:rsid w:val="00F21B40"/>
    <w:rsid w:val="00F21C0D"/>
    <w:rsid w:val="00F21CA3"/>
    <w:rsid w:val="00F21DA1"/>
    <w:rsid w:val="00F21E14"/>
    <w:rsid w:val="00F220DD"/>
    <w:rsid w:val="00F221E4"/>
    <w:rsid w:val="00F22290"/>
    <w:rsid w:val="00F222A9"/>
    <w:rsid w:val="00F2230F"/>
    <w:rsid w:val="00F22513"/>
    <w:rsid w:val="00F22530"/>
    <w:rsid w:val="00F2259A"/>
    <w:rsid w:val="00F225C5"/>
    <w:rsid w:val="00F225CF"/>
    <w:rsid w:val="00F22644"/>
    <w:rsid w:val="00F226A1"/>
    <w:rsid w:val="00F2274E"/>
    <w:rsid w:val="00F22789"/>
    <w:rsid w:val="00F228F1"/>
    <w:rsid w:val="00F22A89"/>
    <w:rsid w:val="00F22AC9"/>
    <w:rsid w:val="00F22C58"/>
    <w:rsid w:val="00F22CA6"/>
    <w:rsid w:val="00F22E83"/>
    <w:rsid w:val="00F22EEC"/>
    <w:rsid w:val="00F22F2A"/>
    <w:rsid w:val="00F22FA4"/>
    <w:rsid w:val="00F23176"/>
    <w:rsid w:val="00F2317A"/>
    <w:rsid w:val="00F231FE"/>
    <w:rsid w:val="00F232F3"/>
    <w:rsid w:val="00F233E7"/>
    <w:rsid w:val="00F233EA"/>
    <w:rsid w:val="00F23457"/>
    <w:rsid w:val="00F23568"/>
    <w:rsid w:val="00F23581"/>
    <w:rsid w:val="00F2366F"/>
    <w:rsid w:val="00F237F4"/>
    <w:rsid w:val="00F23834"/>
    <w:rsid w:val="00F23886"/>
    <w:rsid w:val="00F23911"/>
    <w:rsid w:val="00F239A1"/>
    <w:rsid w:val="00F23ADF"/>
    <w:rsid w:val="00F23DEF"/>
    <w:rsid w:val="00F23DF6"/>
    <w:rsid w:val="00F23FD8"/>
    <w:rsid w:val="00F24023"/>
    <w:rsid w:val="00F24188"/>
    <w:rsid w:val="00F241CF"/>
    <w:rsid w:val="00F24269"/>
    <w:rsid w:val="00F242B4"/>
    <w:rsid w:val="00F245F6"/>
    <w:rsid w:val="00F246C2"/>
    <w:rsid w:val="00F24767"/>
    <w:rsid w:val="00F247C4"/>
    <w:rsid w:val="00F247C8"/>
    <w:rsid w:val="00F24890"/>
    <w:rsid w:val="00F248FA"/>
    <w:rsid w:val="00F24963"/>
    <w:rsid w:val="00F24978"/>
    <w:rsid w:val="00F24B84"/>
    <w:rsid w:val="00F24DDA"/>
    <w:rsid w:val="00F24DFD"/>
    <w:rsid w:val="00F24FBE"/>
    <w:rsid w:val="00F25066"/>
    <w:rsid w:val="00F25073"/>
    <w:rsid w:val="00F25181"/>
    <w:rsid w:val="00F25372"/>
    <w:rsid w:val="00F253CA"/>
    <w:rsid w:val="00F254C5"/>
    <w:rsid w:val="00F25589"/>
    <w:rsid w:val="00F255D9"/>
    <w:rsid w:val="00F256BD"/>
    <w:rsid w:val="00F25897"/>
    <w:rsid w:val="00F258A6"/>
    <w:rsid w:val="00F25B44"/>
    <w:rsid w:val="00F25B69"/>
    <w:rsid w:val="00F25B6E"/>
    <w:rsid w:val="00F25B94"/>
    <w:rsid w:val="00F25F6D"/>
    <w:rsid w:val="00F2600B"/>
    <w:rsid w:val="00F2615B"/>
    <w:rsid w:val="00F26172"/>
    <w:rsid w:val="00F2624C"/>
    <w:rsid w:val="00F263C8"/>
    <w:rsid w:val="00F2659F"/>
    <w:rsid w:val="00F265C0"/>
    <w:rsid w:val="00F2671E"/>
    <w:rsid w:val="00F267E3"/>
    <w:rsid w:val="00F268FD"/>
    <w:rsid w:val="00F26918"/>
    <w:rsid w:val="00F26965"/>
    <w:rsid w:val="00F26A23"/>
    <w:rsid w:val="00F26B94"/>
    <w:rsid w:val="00F26B9A"/>
    <w:rsid w:val="00F26BB7"/>
    <w:rsid w:val="00F26C36"/>
    <w:rsid w:val="00F26C43"/>
    <w:rsid w:val="00F26C98"/>
    <w:rsid w:val="00F26FAE"/>
    <w:rsid w:val="00F26FED"/>
    <w:rsid w:val="00F270AE"/>
    <w:rsid w:val="00F27343"/>
    <w:rsid w:val="00F27377"/>
    <w:rsid w:val="00F2739B"/>
    <w:rsid w:val="00F273C9"/>
    <w:rsid w:val="00F274A0"/>
    <w:rsid w:val="00F27541"/>
    <w:rsid w:val="00F27579"/>
    <w:rsid w:val="00F276CD"/>
    <w:rsid w:val="00F276F8"/>
    <w:rsid w:val="00F27732"/>
    <w:rsid w:val="00F2792C"/>
    <w:rsid w:val="00F27961"/>
    <w:rsid w:val="00F279B0"/>
    <w:rsid w:val="00F27A28"/>
    <w:rsid w:val="00F27A42"/>
    <w:rsid w:val="00F27A75"/>
    <w:rsid w:val="00F27AC8"/>
    <w:rsid w:val="00F27BA6"/>
    <w:rsid w:val="00F27D1C"/>
    <w:rsid w:val="00F27DB8"/>
    <w:rsid w:val="00F27DC6"/>
    <w:rsid w:val="00F27DDE"/>
    <w:rsid w:val="00F27EBD"/>
    <w:rsid w:val="00F27FAD"/>
    <w:rsid w:val="00F30004"/>
    <w:rsid w:val="00F3011F"/>
    <w:rsid w:val="00F301BF"/>
    <w:rsid w:val="00F302CA"/>
    <w:rsid w:val="00F3030E"/>
    <w:rsid w:val="00F30322"/>
    <w:rsid w:val="00F3038C"/>
    <w:rsid w:val="00F303CC"/>
    <w:rsid w:val="00F3065B"/>
    <w:rsid w:val="00F307BF"/>
    <w:rsid w:val="00F30851"/>
    <w:rsid w:val="00F3099F"/>
    <w:rsid w:val="00F309BA"/>
    <w:rsid w:val="00F30A68"/>
    <w:rsid w:val="00F30AC9"/>
    <w:rsid w:val="00F30C6C"/>
    <w:rsid w:val="00F30CC1"/>
    <w:rsid w:val="00F30CDA"/>
    <w:rsid w:val="00F30F1A"/>
    <w:rsid w:val="00F30F2D"/>
    <w:rsid w:val="00F30F9C"/>
    <w:rsid w:val="00F31015"/>
    <w:rsid w:val="00F31120"/>
    <w:rsid w:val="00F3115A"/>
    <w:rsid w:val="00F31163"/>
    <w:rsid w:val="00F3123B"/>
    <w:rsid w:val="00F3146E"/>
    <w:rsid w:val="00F3161A"/>
    <w:rsid w:val="00F31624"/>
    <w:rsid w:val="00F316B1"/>
    <w:rsid w:val="00F316B5"/>
    <w:rsid w:val="00F317AA"/>
    <w:rsid w:val="00F31817"/>
    <w:rsid w:val="00F31887"/>
    <w:rsid w:val="00F31907"/>
    <w:rsid w:val="00F31950"/>
    <w:rsid w:val="00F31AB0"/>
    <w:rsid w:val="00F31B4F"/>
    <w:rsid w:val="00F31C53"/>
    <w:rsid w:val="00F31D0F"/>
    <w:rsid w:val="00F31D65"/>
    <w:rsid w:val="00F31EFE"/>
    <w:rsid w:val="00F31F1B"/>
    <w:rsid w:val="00F32042"/>
    <w:rsid w:val="00F32114"/>
    <w:rsid w:val="00F3227A"/>
    <w:rsid w:val="00F323AF"/>
    <w:rsid w:val="00F323F9"/>
    <w:rsid w:val="00F324A0"/>
    <w:rsid w:val="00F32558"/>
    <w:rsid w:val="00F32680"/>
    <w:rsid w:val="00F32785"/>
    <w:rsid w:val="00F3282D"/>
    <w:rsid w:val="00F32911"/>
    <w:rsid w:val="00F32952"/>
    <w:rsid w:val="00F329E8"/>
    <w:rsid w:val="00F32A57"/>
    <w:rsid w:val="00F32AEF"/>
    <w:rsid w:val="00F32B0B"/>
    <w:rsid w:val="00F32BF0"/>
    <w:rsid w:val="00F32CD0"/>
    <w:rsid w:val="00F32DF8"/>
    <w:rsid w:val="00F32E66"/>
    <w:rsid w:val="00F32E90"/>
    <w:rsid w:val="00F3303E"/>
    <w:rsid w:val="00F330AC"/>
    <w:rsid w:val="00F331D4"/>
    <w:rsid w:val="00F33298"/>
    <w:rsid w:val="00F332BB"/>
    <w:rsid w:val="00F332E2"/>
    <w:rsid w:val="00F3338B"/>
    <w:rsid w:val="00F333E7"/>
    <w:rsid w:val="00F334D7"/>
    <w:rsid w:val="00F334FE"/>
    <w:rsid w:val="00F33541"/>
    <w:rsid w:val="00F33627"/>
    <w:rsid w:val="00F33674"/>
    <w:rsid w:val="00F3379B"/>
    <w:rsid w:val="00F339DB"/>
    <w:rsid w:val="00F33A4D"/>
    <w:rsid w:val="00F33ABE"/>
    <w:rsid w:val="00F33B34"/>
    <w:rsid w:val="00F33B8A"/>
    <w:rsid w:val="00F33BE4"/>
    <w:rsid w:val="00F33C07"/>
    <w:rsid w:val="00F33C3C"/>
    <w:rsid w:val="00F33DB7"/>
    <w:rsid w:val="00F33E28"/>
    <w:rsid w:val="00F33E56"/>
    <w:rsid w:val="00F33EF8"/>
    <w:rsid w:val="00F3412E"/>
    <w:rsid w:val="00F34502"/>
    <w:rsid w:val="00F346DE"/>
    <w:rsid w:val="00F347A4"/>
    <w:rsid w:val="00F3484D"/>
    <w:rsid w:val="00F34A66"/>
    <w:rsid w:val="00F34B16"/>
    <w:rsid w:val="00F34DC3"/>
    <w:rsid w:val="00F34E33"/>
    <w:rsid w:val="00F34E7F"/>
    <w:rsid w:val="00F34FFD"/>
    <w:rsid w:val="00F351B8"/>
    <w:rsid w:val="00F351C5"/>
    <w:rsid w:val="00F3525B"/>
    <w:rsid w:val="00F35656"/>
    <w:rsid w:val="00F3567D"/>
    <w:rsid w:val="00F356A8"/>
    <w:rsid w:val="00F35883"/>
    <w:rsid w:val="00F3589B"/>
    <w:rsid w:val="00F35990"/>
    <w:rsid w:val="00F359E6"/>
    <w:rsid w:val="00F35AD7"/>
    <w:rsid w:val="00F35B52"/>
    <w:rsid w:val="00F35C56"/>
    <w:rsid w:val="00F35DE4"/>
    <w:rsid w:val="00F35F98"/>
    <w:rsid w:val="00F36011"/>
    <w:rsid w:val="00F360D6"/>
    <w:rsid w:val="00F360F3"/>
    <w:rsid w:val="00F362D4"/>
    <w:rsid w:val="00F362F9"/>
    <w:rsid w:val="00F36342"/>
    <w:rsid w:val="00F36373"/>
    <w:rsid w:val="00F36468"/>
    <w:rsid w:val="00F364CB"/>
    <w:rsid w:val="00F3659B"/>
    <w:rsid w:val="00F36858"/>
    <w:rsid w:val="00F36883"/>
    <w:rsid w:val="00F368D5"/>
    <w:rsid w:val="00F36906"/>
    <w:rsid w:val="00F36952"/>
    <w:rsid w:val="00F369F1"/>
    <w:rsid w:val="00F36A2E"/>
    <w:rsid w:val="00F36BA5"/>
    <w:rsid w:val="00F36BF3"/>
    <w:rsid w:val="00F36D79"/>
    <w:rsid w:val="00F36DC1"/>
    <w:rsid w:val="00F36E1B"/>
    <w:rsid w:val="00F36E2A"/>
    <w:rsid w:val="00F36E98"/>
    <w:rsid w:val="00F36ED9"/>
    <w:rsid w:val="00F36F2B"/>
    <w:rsid w:val="00F36F79"/>
    <w:rsid w:val="00F3701E"/>
    <w:rsid w:val="00F370CD"/>
    <w:rsid w:val="00F370E9"/>
    <w:rsid w:val="00F370FF"/>
    <w:rsid w:val="00F3710D"/>
    <w:rsid w:val="00F3717A"/>
    <w:rsid w:val="00F3717D"/>
    <w:rsid w:val="00F37340"/>
    <w:rsid w:val="00F37342"/>
    <w:rsid w:val="00F374A6"/>
    <w:rsid w:val="00F374E3"/>
    <w:rsid w:val="00F37857"/>
    <w:rsid w:val="00F3793F"/>
    <w:rsid w:val="00F379B8"/>
    <w:rsid w:val="00F37A78"/>
    <w:rsid w:val="00F37B07"/>
    <w:rsid w:val="00F37C43"/>
    <w:rsid w:val="00F37CAF"/>
    <w:rsid w:val="00F37D37"/>
    <w:rsid w:val="00F37FB4"/>
    <w:rsid w:val="00F37FCA"/>
    <w:rsid w:val="00F40013"/>
    <w:rsid w:val="00F40029"/>
    <w:rsid w:val="00F4006D"/>
    <w:rsid w:val="00F4007D"/>
    <w:rsid w:val="00F40153"/>
    <w:rsid w:val="00F401F0"/>
    <w:rsid w:val="00F40231"/>
    <w:rsid w:val="00F40350"/>
    <w:rsid w:val="00F403C2"/>
    <w:rsid w:val="00F40414"/>
    <w:rsid w:val="00F40495"/>
    <w:rsid w:val="00F406B5"/>
    <w:rsid w:val="00F407AD"/>
    <w:rsid w:val="00F407DA"/>
    <w:rsid w:val="00F40813"/>
    <w:rsid w:val="00F4089C"/>
    <w:rsid w:val="00F408CD"/>
    <w:rsid w:val="00F4096A"/>
    <w:rsid w:val="00F40A9E"/>
    <w:rsid w:val="00F40CC2"/>
    <w:rsid w:val="00F40FD3"/>
    <w:rsid w:val="00F41020"/>
    <w:rsid w:val="00F41157"/>
    <w:rsid w:val="00F41204"/>
    <w:rsid w:val="00F41257"/>
    <w:rsid w:val="00F41290"/>
    <w:rsid w:val="00F41300"/>
    <w:rsid w:val="00F413D4"/>
    <w:rsid w:val="00F41426"/>
    <w:rsid w:val="00F414D3"/>
    <w:rsid w:val="00F414F8"/>
    <w:rsid w:val="00F41589"/>
    <w:rsid w:val="00F4166B"/>
    <w:rsid w:val="00F4169F"/>
    <w:rsid w:val="00F416A3"/>
    <w:rsid w:val="00F41AA5"/>
    <w:rsid w:val="00F41AF9"/>
    <w:rsid w:val="00F41B1A"/>
    <w:rsid w:val="00F41C06"/>
    <w:rsid w:val="00F41C65"/>
    <w:rsid w:val="00F41D55"/>
    <w:rsid w:val="00F41F3D"/>
    <w:rsid w:val="00F41FBC"/>
    <w:rsid w:val="00F4201A"/>
    <w:rsid w:val="00F4206B"/>
    <w:rsid w:val="00F420B5"/>
    <w:rsid w:val="00F421AC"/>
    <w:rsid w:val="00F4226E"/>
    <w:rsid w:val="00F422FF"/>
    <w:rsid w:val="00F423FC"/>
    <w:rsid w:val="00F4259C"/>
    <w:rsid w:val="00F42632"/>
    <w:rsid w:val="00F426E8"/>
    <w:rsid w:val="00F4276F"/>
    <w:rsid w:val="00F4279F"/>
    <w:rsid w:val="00F42911"/>
    <w:rsid w:val="00F42F7D"/>
    <w:rsid w:val="00F43124"/>
    <w:rsid w:val="00F431B2"/>
    <w:rsid w:val="00F431BB"/>
    <w:rsid w:val="00F43227"/>
    <w:rsid w:val="00F43288"/>
    <w:rsid w:val="00F432A0"/>
    <w:rsid w:val="00F43344"/>
    <w:rsid w:val="00F4339E"/>
    <w:rsid w:val="00F433BC"/>
    <w:rsid w:val="00F433D0"/>
    <w:rsid w:val="00F4345A"/>
    <w:rsid w:val="00F4347A"/>
    <w:rsid w:val="00F434B5"/>
    <w:rsid w:val="00F43919"/>
    <w:rsid w:val="00F43AC6"/>
    <w:rsid w:val="00F43B42"/>
    <w:rsid w:val="00F43C31"/>
    <w:rsid w:val="00F43DC8"/>
    <w:rsid w:val="00F43DE5"/>
    <w:rsid w:val="00F43F5B"/>
    <w:rsid w:val="00F441E1"/>
    <w:rsid w:val="00F441F9"/>
    <w:rsid w:val="00F4463E"/>
    <w:rsid w:val="00F446E4"/>
    <w:rsid w:val="00F446F4"/>
    <w:rsid w:val="00F4470D"/>
    <w:rsid w:val="00F4471F"/>
    <w:rsid w:val="00F4476C"/>
    <w:rsid w:val="00F4487F"/>
    <w:rsid w:val="00F44934"/>
    <w:rsid w:val="00F44BA2"/>
    <w:rsid w:val="00F44C0A"/>
    <w:rsid w:val="00F44D6A"/>
    <w:rsid w:val="00F44DF2"/>
    <w:rsid w:val="00F44E65"/>
    <w:rsid w:val="00F44E8D"/>
    <w:rsid w:val="00F44ECC"/>
    <w:rsid w:val="00F44EEA"/>
    <w:rsid w:val="00F45096"/>
    <w:rsid w:val="00F451B3"/>
    <w:rsid w:val="00F45485"/>
    <w:rsid w:val="00F457A4"/>
    <w:rsid w:val="00F457FB"/>
    <w:rsid w:val="00F45912"/>
    <w:rsid w:val="00F45993"/>
    <w:rsid w:val="00F45A1D"/>
    <w:rsid w:val="00F45A3F"/>
    <w:rsid w:val="00F45C28"/>
    <w:rsid w:val="00F45CA4"/>
    <w:rsid w:val="00F45D19"/>
    <w:rsid w:val="00F45DF8"/>
    <w:rsid w:val="00F45E02"/>
    <w:rsid w:val="00F45E10"/>
    <w:rsid w:val="00F45F55"/>
    <w:rsid w:val="00F45FAB"/>
    <w:rsid w:val="00F4608E"/>
    <w:rsid w:val="00F460A0"/>
    <w:rsid w:val="00F462B5"/>
    <w:rsid w:val="00F4650B"/>
    <w:rsid w:val="00F46564"/>
    <w:rsid w:val="00F46572"/>
    <w:rsid w:val="00F4667E"/>
    <w:rsid w:val="00F46767"/>
    <w:rsid w:val="00F46B31"/>
    <w:rsid w:val="00F46B7D"/>
    <w:rsid w:val="00F46B9D"/>
    <w:rsid w:val="00F46C13"/>
    <w:rsid w:val="00F46C5E"/>
    <w:rsid w:val="00F46C93"/>
    <w:rsid w:val="00F46E1F"/>
    <w:rsid w:val="00F46E9E"/>
    <w:rsid w:val="00F46EE7"/>
    <w:rsid w:val="00F46FA6"/>
    <w:rsid w:val="00F46FC6"/>
    <w:rsid w:val="00F46FC9"/>
    <w:rsid w:val="00F47068"/>
    <w:rsid w:val="00F4714B"/>
    <w:rsid w:val="00F472BC"/>
    <w:rsid w:val="00F4738D"/>
    <w:rsid w:val="00F47470"/>
    <w:rsid w:val="00F4750D"/>
    <w:rsid w:val="00F475EA"/>
    <w:rsid w:val="00F476EB"/>
    <w:rsid w:val="00F47B07"/>
    <w:rsid w:val="00F47C3A"/>
    <w:rsid w:val="00F47C43"/>
    <w:rsid w:val="00F47D19"/>
    <w:rsid w:val="00F47DD5"/>
    <w:rsid w:val="00F5016C"/>
    <w:rsid w:val="00F501A8"/>
    <w:rsid w:val="00F502A4"/>
    <w:rsid w:val="00F502FC"/>
    <w:rsid w:val="00F50356"/>
    <w:rsid w:val="00F503CB"/>
    <w:rsid w:val="00F503EC"/>
    <w:rsid w:val="00F503F5"/>
    <w:rsid w:val="00F50481"/>
    <w:rsid w:val="00F50488"/>
    <w:rsid w:val="00F50494"/>
    <w:rsid w:val="00F5087F"/>
    <w:rsid w:val="00F50881"/>
    <w:rsid w:val="00F508F3"/>
    <w:rsid w:val="00F50AEE"/>
    <w:rsid w:val="00F50C3F"/>
    <w:rsid w:val="00F50DC0"/>
    <w:rsid w:val="00F50E2A"/>
    <w:rsid w:val="00F50EE8"/>
    <w:rsid w:val="00F50F0E"/>
    <w:rsid w:val="00F50F51"/>
    <w:rsid w:val="00F50F7C"/>
    <w:rsid w:val="00F50FEC"/>
    <w:rsid w:val="00F511B1"/>
    <w:rsid w:val="00F512EE"/>
    <w:rsid w:val="00F5149C"/>
    <w:rsid w:val="00F5159D"/>
    <w:rsid w:val="00F515CD"/>
    <w:rsid w:val="00F51678"/>
    <w:rsid w:val="00F516D5"/>
    <w:rsid w:val="00F516DF"/>
    <w:rsid w:val="00F51820"/>
    <w:rsid w:val="00F5184F"/>
    <w:rsid w:val="00F51913"/>
    <w:rsid w:val="00F51957"/>
    <w:rsid w:val="00F51989"/>
    <w:rsid w:val="00F51AAD"/>
    <w:rsid w:val="00F51B95"/>
    <w:rsid w:val="00F51BC8"/>
    <w:rsid w:val="00F51D6F"/>
    <w:rsid w:val="00F51DF4"/>
    <w:rsid w:val="00F51EF7"/>
    <w:rsid w:val="00F51F6C"/>
    <w:rsid w:val="00F51FBC"/>
    <w:rsid w:val="00F52165"/>
    <w:rsid w:val="00F52172"/>
    <w:rsid w:val="00F52173"/>
    <w:rsid w:val="00F5219E"/>
    <w:rsid w:val="00F52253"/>
    <w:rsid w:val="00F5232E"/>
    <w:rsid w:val="00F52367"/>
    <w:rsid w:val="00F52458"/>
    <w:rsid w:val="00F52460"/>
    <w:rsid w:val="00F5253A"/>
    <w:rsid w:val="00F5257D"/>
    <w:rsid w:val="00F52580"/>
    <w:rsid w:val="00F52620"/>
    <w:rsid w:val="00F52650"/>
    <w:rsid w:val="00F5272E"/>
    <w:rsid w:val="00F52741"/>
    <w:rsid w:val="00F527BF"/>
    <w:rsid w:val="00F52866"/>
    <w:rsid w:val="00F528CD"/>
    <w:rsid w:val="00F528F6"/>
    <w:rsid w:val="00F52C29"/>
    <w:rsid w:val="00F52DDD"/>
    <w:rsid w:val="00F52F41"/>
    <w:rsid w:val="00F52F44"/>
    <w:rsid w:val="00F52FCD"/>
    <w:rsid w:val="00F53288"/>
    <w:rsid w:val="00F532A1"/>
    <w:rsid w:val="00F533F2"/>
    <w:rsid w:val="00F53421"/>
    <w:rsid w:val="00F53488"/>
    <w:rsid w:val="00F53499"/>
    <w:rsid w:val="00F534D3"/>
    <w:rsid w:val="00F534EC"/>
    <w:rsid w:val="00F5358B"/>
    <w:rsid w:val="00F535C0"/>
    <w:rsid w:val="00F5383F"/>
    <w:rsid w:val="00F5385A"/>
    <w:rsid w:val="00F53906"/>
    <w:rsid w:val="00F5390D"/>
    <w:rsid w:val="00F53913"/>
    <w:rsid w:val="00F539EE"/>
    <w:rsid w:val="00F53ABB"/>
    <w:rsid w:val="00F53EA7"/>
    <w:rsid w:val="00F540F9"/>
    <w:rsid w:val="00F54124"/>
    <w:rsid w:val="00F543E6"/>
    <w:rsid w:val="00F54657"/>
    <w:rsid w:val="00F5467C"/>
    <w:rsid w:val="00F54713"/>
    <w:rsid w:val="00F5489C"/>
    <w:rsid w:val="00F5489D"/>
    <w:rsid w:val="00F54D38"/>
    <w:rsid w:val="00F54DAB"/>
    <w:rsid w:val="00F54E25"/>
    <w:rsid w:val="00F54EA2"/>
    <w:rsid w:val="00F54EE4"/>
    <w:rsid w:val="00F54F86"/>
    <w:rsid w:val="00F54FC0"/>
    <w:rsid w:val="00F5502A"/>
    <w:rsid w:val="00F552DC"/>
    <w:rsid w:val="00F553D5"/>
    <w:rsid w:val="00F55466"/>
    <w:rsid w:val="00F555AD"/>
    <w:rsid w:val="00F556CB"/>
    <w:rsid w:val="00F55707"/>
    <w:rsid w:val="00F55723"/>
    <w:rsid w:val="00F55905"/>
    <w:rsid w:val="00F55C6E"/>
    <w:rsid w:val="00F55C93"/>
    <w:rsid w:val="00F55CB4"/>
    <w:rsid w:val="00F55D15"/>
    <w:rsid w:val="00F55F10"/>
    <w:rsid w:val="00F560C5"/>
    <w:rsid w:val="00F560DE"/>
    <w:rsid w:val="00F56106"/>
    <w:rsid w:val="00F5610A"/>
    <w:rsid w:val="00F56296"/>
    <w:rsid w:val="00F562D1"/>
    <w:rsid w:val="00F5642C"/>
    <w:rsid w:val="00F56516"/>
    <w:rsid w:val="00F5651E"/>
    <w:rsid w:val="00F56547"/>
    <w:rsid w:val="00F565C5"/>
    <w:rsid w:val="00F566C4"/>
    <w:rsid w:val="00F56783"/>
    <w:rsid w:val="00F568BC"/>
    <w:rsid w:val="00F569D4"/>
    <w:rsid w:val="00F569D7"/>
    <w:rsid w:val="00F56B80"/>
    <w:rsid w:val="00F56D20"/>
    <w:rsid w:val="00F56D4F"/>
    <w:rsid w:val="00F56EDD"/>
    <w:rsid w:val="00F56FA8"/>
    <w:rsid w:val="00F570D0"/>
    <w:rsid w:val="00F57107"/>
    <w:rsid w:val="00F571CE"/>
    <w:rsid w:val="00F57261"/>
    <w:rsid w:val="00F572A5"/>
    <w:rsid w:val="00F572A9"/>
    <w:rsid w:val="00F572F1"/>
    <w:rsid w:val="00F573C0"/>
    <w:rsid w:val="00F57452"/>
    <w:rsid w:val="00F57495"/>
    <w:rsid w:val="00F574CA"/>
    <w:rsid w:val="00F5773B"/>
    <w:rsid w:val="00F57762"/>
    <w:rsid w:val="00F577D9"/>
    <w:rsid w:val="00F577ED"/>
    <w:rsid w:val="00F57823"/>
    <w:rsid w:val="00F579A9"/>
    <w:rsid w:val="00F57A22"/>
    <w:rsid w:val="00F57AA2"/>
    <w:rsid w:val="00F57DE1"/>
    <w:rsid w:val="00F57EBE"/>
    <w:rsid w:val="00F57F70"/>
    <w:rsid w:val="00F57FD3"/>
    <w:rsid w:val="00F602DB"/>
    <w:rsid w:val="00F604E0"/>
    <w:rsid w:val="00F6051A"/>
    <w:rsid w:val="00F605BC"/>
    <w:rsid w:val="00F607BE"/>
    <w:rsid w:val="00F608B9"/>
    <w:rsid w:val="00F60954"/>
    <w:rsid w:val="00F60956"/>
    <w:rsid w:val="00F60C68"/>
    <w:rsid w:val="00F60D8C"/>
    <w:rsid w:val="00F60DE4"/>
    <w:rsid w:val="00F60E32"/>
    <w:rsid w:val="00F60F08"/>
    <w:rsid w:val="00F60F25"/>
    <w:rsid w:val="00F60FE0"/>
    <w:rsid w:val="00F6102C"/>
    <w:rsid w:val="00F61081"/>
    <w:rsid w:val="00F610EF"/>
    <w:rsid w:val="00F611AD"/>
    <w:rsid w:val="00F611C0"/>
    <w:rsid w:val="00F61360"/>
    <w:rsid w:val="00F614E1"/>
    <w:rsid w:val="00F61822"/>
    <w:rsid w:val="00F61859"/>
    <w:rsid w:val="00F61884"/>
    <w:rsid w:val="00F6189F"/>
    <w:rsid w:val="00F618B0"/>
    <w:rsid w:val="00F61B18"/>
    <w:rsid w:val="00F61B93"/>
    <w:rsid w:val="00F61C9C"/>
    <w:rsid w:val="00F61E6E"/>
    <w:rsid w:val="00F61F6D"/>
    <w:rsid w:val="00F6214A"/>
    <w:rsid w:val="00F62258"/>
    <w:rsid w:val="00F62313"/>
    <w:rsid w:val="00F6248E"/>
    <w:rsid w:val="00F6254C"/>
    <w:rsid w:val="00F6282B"/>
    <w:rsid w:val="00F6289E"/>
    <w:rsid w:val="00F628E9"/>
    <w:rsid w:val="00F62AA1"/>
    <w:rsid w:val="00F62AA2"/>
    <w:rsid w:val="00F62CAB"/>
    <w:rsid w:val="00F62DFA"/>
    <w:rsid w:val="00F62E8D"/>
    <w:rsid w:val="00F63032"/>
    <w:rsid w:val="00F63130"/>
    <w:rsid w:val="00F63186"/>
    <w:rsid w:val="00F632E2"/>
    <w:rsid w:val="00F6340E"/>
    <w:rsid w:val="00F6350B"/>
    <w:rsid w:val="00F635BF"/>
    <w:rsid w:val="00F636DC"/>
    <w:rsid w:val="00F637E9"/>
    <w:rsid w:val="00F63A0C"/>
    <w:rsid w:val="00F63AA6"/>
    <w:rsid w:val="00F63B62"/>
    <w:rsid w:val="00F63B9C"/>
    <w:rsid w:val="00F63FA8"/>
    <w:rsid w:val="00F63FFD"/>
    <w:rsid w:val="00F640E3"/>
    <w:rsid w:val="00F643DE"/>
    <w:rsid w:val="00F643E9"/>
    <w:rsid w:val="00F64769"/>
    <w:rsid w:val="00F64A17"/>
    <w:rsid w:val="00F64A6E"/>
    <w:rsid w:val="00F64AD7"/>
    <w:rsid w:val="00F64AE0"/>
    <w:rsid w:val="00F64AE8"/>
    <w:rsid w:val="00F64C72"/>
    <w:rsid w:val="00F64CFF"/>
    <w:rsid w:val="00F64E5C"/>
    <w:rsid w:val="00F65237"/>
    <w:rsid w:val="00F6532D"/>
    <w:rsid w:val="00F6559E"/>
    <w:rsid w:val="00F657F8"/>
    <w:rsid w:val="00F65820"/>
    <w:rsid w:val="00F658E0"/>
    <w:rsid w:val="00F65913"/>
    <w:rsid w:val="00F65973"/>
    <w:rsid w:val="00F65A60"/>
    <w:rsid w:val="00F65ABC"/>
    <w:rsid w:val="00F65B98"/>
    <w:rsid w:val="00F65BB6"/>
    <w:rsid w:val="00F65C8D"/>
    <w:rsid w:val="00F65CA6"/>
    <w:rsid w:val="00F65CB1"/>
    <w:rsid w:val="00F65CFA"/>
    <w:rsid w:val="00F65D04"/>
    <w:rsid w:val="00F65DA1"/>
    <w:rsid w:val="00F65E1C"/>
    <w:rsid w:val="00F664F3"/>
    <w:rsid w:val="00F66611"/>
    <w:rsid w:val="00F66627"/>
    <w:rsid w:val="00F66722"/>
    <w:rsid w:val="00F6679C"/>
    <w:rsid w:val="00F668A7"/>
    <w:rsid w:val="00F6695A"/>
    <w:rsid w:val="00F66A57"/>
    <w:rsid w:val="00F66ADE"/>
    <w:rsid w:val="00F66B9F"/>
    <w:rsid w:val="00F66E53"/>
    <w:rsid w:val="00F66E59"/>
    <w:rsid w:val="00F66E84"/>
    <w:rsid w:val="00F66FBE"/>
    <w:rsid w:val="00F6710E"/>
    <w:rsid w:val="00F6730B"/>
    <w:rsid w:val="00F67388"/>
    <w:rsid w:val="00F674CD"/>
    <w:rsid w:val="00F6783A"/>
    <w:rsid w:val="00F678DB"/>
    <w:rsid w:val="00F67911"/>
    <w:rsid w:val="00F679A3"/>
    <w:rsid w:val="00F67A24"/>
    <w:rsid w:val="00F67A3B"/>
    <w:rsid w:val="00F67A54"/>
    <w:rsid w:val="00F67A6A"/>
    <w:rsid w:val="00F67B08"/>
    <w:rsid w:val="00F67B84"/>
    <w:rsid w:val="00F67CCB"/>
    <w:rsid w:val="00F67D29"/>
    <w:rsid w:val="00F67E84"/>
    <w:rsid w:val="00F67EAD"/>
    <w:rsid w:val="00F67F03"/>
    <w:rsid w:val="00F70130"/>
    <w:rsid w:val="00F70191"/>
    <w:rsid w:val="00F7022D"/>
    <w:rsid w:val="00F70259"/>
    <w:rsid w:val="00F70430"/>
    <w:rsid w:val="00F707A2"/>
    <w:rsid w:val="00F707B7"/>
    <w:rsid w:val="00F7090B"/>
    <w:rsid w:val="00F70C78"/>
    <w:rsid w:val="00F70D64"/>
    <w:rsid w:val="00F70DB5"/>
    <w:rsid w:val="00F70DC1"/>
    <w:rsid w:val="00F70DF0"/>
    <w:rsid w:val="00F70FE5"/>
    <w:rsid w:val="00F71088"/>
    <w:rsid w:val="00F710E8"/>
    <w:rsid w:val="00F71170"/>
    <w:rsid w:val="00F71282"/>
    <w:rsid w:val="00F712C7"/>
    <w:rsid w:val="00F7132E"/>
    <w:rsid w:val="00F7133F"/>
    <w:rsid w:val="00F71531"/>
    <w:rsid w:val="00F71728"/>
    <w:rsid w:val="00F71741"/>
    <w:rsid w:val="00F71954"/>
    <w:rsid w:val="00F71A0E"/>
    <w:rsid w:val="00F71A6A"/>
    <w:rsid w:val="00F71BD1"/>
    <w:rsid w:val="00F71CDF"/>
    <w:rsid w:val="00F71D75"/>
    <w:rsid w:val="00F71DDE"/>
    <w:rsid w:val="00F71F1D"/>
    <w:rsid w:val="00F71FE6"/>
    <w:rsid w:val="00F72008"/>
    <w:rsid w:val="00F72097"/>
    <w:rsid w:val="00F720FB"/>
    <w:rsid w:val="00F7212D"/>
    <w:rsid w:val="00F722B5"/>
    <w:rsid w:val="00F72304"/>
    <w:rsid w:val="00F7246E"/>
    <w:rsid w:val="00F725C6"/>
    <w:rsid w:val="00F72608"/>
    <w:rsid w:val="00F7262D"/>
    <w:rsid w:val="00F726A4"/>
    <w:rsid w:val="00F726DD"/>
    <w:rsid w:val="00F72780"/>
    <w:rsid w:val="00F72834"/>
    <w:rsid w:val="00F72962"/>
    <w:rsid w:val="00F729AF"/>
    <w:rsid w:val="00F72A39"/>
    <w:rsid w:val="00F72AFD"/>
    <w:rsid w:val="00F72AFE"/>
    <w:rsid w:val="00F72B47"/>
    <w:rsid w:val="00F72C35"/>
    <w:rsid w:val="00F72D45"/>
    <w:rsid w:val="00F72DD6"/>
    <w:rsid w:val="00F72E28"/>
    <w:rsid w:val="00F7327D"/>
    <w:rsid w:val="00F73317"/>
    <w:rsid w:val="00F73394"/>
    <w:rsid w:val="00F73412"/>
    <w:rsid w:val="00F73639"/>
    <w:rsid w:val="00F73665"/>
    <w:rsid w:val="00F73684"/>
    <w:rsid w:val="00F736E6"/>
    <w:rsid w:val="00F7385D"/>
    <w:rsid w:val="00F73A2C"/>
    <w:rsid w:val="00F73A46"/>
    <w:rsid w:val="00F73C8A"/>
    <w:rsid w:val="00F73E2E"/>
    <w:rsid w:val="00F73E45"/>
    <w:rsid w:val="00F73E8E"/>
    <w:rsid w:val="00F73E98"/>
    <w:rsid w:val="00F73F88"/>
    <w:rsid w:val="00F7401B"/>
    <w:rsid w:val="00F7406F"/>
    <w:rsid w:val="00F74103"/>
    <w:rsid w:val="00F74136"/>
    <w:rsid w:val="00F7431C"/>
    <w:rsid w:val="00F74394"/>
    <w:rsid w:val="00F743FA"/>
    <w:rsid w:val="00F74429"/>
    <w:rsid w:val="00F7457F"/>
    <w:rsid w:val="00F74609"/>
    <w:rsid w:val="00F7469C"/>
    <w:rsid w:val="00F7473C"/>
    <w:rsid w:val="00F7475A"/>
    <w:rsid w:val="00F7476D"/>
    <w:rsid w:val="00F747B3"/>
    <w:rsid w:val="00F7483E"/>
    <w:rsid w:val="00F74900"/>
    <w:rsid w:val="00F74926"/>
    <w:rsid w:val="00F749CF"/>
    <w:rsid w:val="00F74AB6"/>
    <w:rsid w:val="00F74AF3"/>
    <w:rsid w:val="00F74B9F"/>
    <w:rsid w:val="00F74C57"/>
    <w:rsid w:val="00F74C83"/>
    <w:rsid w:val="00F74E6F"/>
    <w:rsid w:val="00F74F1A"/>
    <w:rsid w:val="00F74F9B"/>
    <w:rsid w:val="00F74F9F"/>
    <w:rsid w:val="00F75070"/>
    <w:rsid w:val="00F75147"/>
    <w:rsid w:val="00F7521F"/>
    <w:rsid w:val="00F75336"/>
    <w:rsid w:val="00F75468"/>
    <w:rsid w:val="00F75497"/>
    <w:rsid w:val="00F754CC"/>
    <w:rsid w:val="00F755F1"/>
    <w:rsid w:val="00F757A9"/>
    <w:rsid w:val="00F759EB"/>
    <w:rsid w:val="00F75A00"/>
    <w:rsid w:val="00F75A20"/>
    <w:rsid w:val="00F75AA7"/>
    <w:rsid w:val="00F75BD8"/>
    <w:rsid w:val="00F75CEC"/>
    <w:rsid w:val="00F75D42"/>
    <w:rsid w:val="00F75DB6"/>
    <w:rsid w:val="00F75E32"/>
    <w:rsid w:val="00F75F58"/>
    <w:rsid w:val="00F7603C"/>
    <w:rsid w:val="00F7608F"/>
    <w:rsid w:val="00F762BD"/>
    <w:rsid w:val="00F76316"/>
    <w:rsid w:val="00F7639B"/>
    <w:rsid w:val="00F763EB"/>
    <w:rsid w:val="00F76445"/>
    <w:rsid w:val="00F76491"/>
    <w:rsid w:val="00F764B2"/>
    <w:rsid w:val="00F7660C"/>
    <w:rsid w:val="00F76648"/>
    <w:rsid w:val="00F76697"/>
    <w:rsid w:val="00F766D7"/>
    <w:rsid w:val="00F76738"/>
    <w:rsid w:val="00F76761"/>
    <w:rsid w:val="00F76818"/>
    <w:rsid w:val="00F7684F"/>
    <w:rsid w:val="00F768F9"/>
    <w:rsid w:val="00F769BD"/>
    <w:rsid w:val="00F769DC"/>
    <w:rsid w:val="00F76D2C"/>
    <w:rsid w:val="00F76D30"/>
    <w:rsid w:val="00F76E4A"/>
    <w:rsid w:val="00F76E4F"/>
    <w:rsid w:val="00F76E85"/>
    <w:rsid w:val="00F76F5A"/>
    <w:rsid w:val="00F76F6A"/>
    <w:rsid w:val="00F77102"/>
    <w:rsid w:val="00F77198"/>
    <w:rsid w:val="00F771DB"/>
    <w:rsid w:val="00F77287"/>
    <w:rsid w:val="00F772D3"/>
    <w:rsid w:val="00F773CA"/>
    <w:rsid w:val="00F773F4"/>
    <w:rsid w:val="00F774B3"/>
    <w:rsid w:val="00F776E5"/>
    <w:rsid w:val="00F777A6"/>
    <w:rsid w:val="00F778C1"/>
    <w:rsid w:val="00F778D3"/>
    <w:rsid w:val="00F779BE"/>
    <w:rsid w:val="00F77B67"/>
    <w:rsid w:val="00F77B6B"/>
    <w:rsid w:val="00F77C04"/>
    <w:rsid w:val="00F77C5C"/>
    <w:rsid w:val="00F77D9B"/>
    <w:rsid w:val="00F77EC8"/>
    <w:rsid w:val="00F77F47"/>
    <w:rsid w:val="00F77F9C"/>
    <w:rsid w:val="00F77FAA"/>
    <w:rsid w:val="00F80013"/>
    <w:rsid w:val="00F800EA"/>
    <w:rsid w:val="00F803C9"/>
    <w:rsid w:val="00F80531"/>
    <w:rsid w:val="00F80722"/>
    <w:rsid w:val="00F8076B"/>
    <w:rsid w:val="00F80854"/>
    <w:rsid w:val="00F808CE"/>
    <w:rsid w:val="00F808D5"/>
    <w:rsid w:val="00F8096E"/>
    <w:rsid w:val="00F80B10"/>
    <w:rsid w:val="00F80CC0"/>
    <w:rsid w:val="00F80D86"/>
    <w:rsid w:val="00F80D8D"/>
    <w:rsid w:val="00F80DA1"/>
    <w:rsid w:val="00F80EE7"/>
    <w:rsid w:val="00F80F49"/>
    <w:rsid w:val="00F81016"/>
    <w:rsid w:val="00F81033"/>
    <w:rsid w:val="00F81117"/>
    <w:rsid w:val="00F811DE"/>
    <w:rsid w:val="00F81267"/>
    <w:rsid w:val="00F813A3"/>
    <w:rsid w:val="00F81527"/>
    <w:rsid w:val="00F81597"/>
    <w:rsid w:val="00F81625"/>
    <w:rsid w:val="00F816CC"/>
    <w:rsid w:val="00F81771"/>
    <w:rsid w:val="00F817A5"/>
    <w:rsid w:val="00F8184A"/>
    <w:rsid w:val="00F818CC"/>
    <w:rsid w:val="00F81995"/>
    <w:rsid w:val="00F819AC"/>
    <w:rsid w:val="00F819CD"/>
    <w:rsid w:val="00F81A9C"/>
    <w:rsid w:val="00F81C50"/>
    <w:rsid w:val="00F81C72"/>
    <w:rsid w:val="00F81D17"/>
    <w:rsid w:val="00F81D3F"/>
    <w:rsid w:val="00F81D76"/>
    <w:rsid w:val="00F81D84"/>
    <w:rsid w:val="00F81DC0"/>
    <w:rsid w:val="00F81E52"/>
    <w:rsid w:val="00F81EA7"/>
    <w:rsid w:val="00F820E8"/>
    <w:rsid w:val="00F82205"/>
    <w:rsid w:val="00F8230D"/>
    <w:rsid w:val="00F82316"/>
    <w:rsid w:val="00F82327"/>
    <w:rsid w:val="00F82348"/>
    <w:rsid w:val="00F823F3"/>
    <w:rsid w:val="00F8243B"/>
    <w:rsid w:val="00F824C3"/>
    <w:rsid w:val="00F824FE"/>
    <w:rsid w:val="00F82570"/>
    <w:rsid w:val="00F82622"/>
    <w:rsid w:val="00F8277C"/>
    <w:rsid w:val="00F8277F"/>
    <w:rsid w:val="00F82859"/>
    <w:rsid w:val="00F82929"/>
    <w:rsid w:val="00F82A04"/>
    <w:rsid w:val="00F82A59"/>
    <w:rsid w:val="00F82A8D"/>
    <w:rsid w:val="00F82B3C"/>
    <w:rsid w:val="00F82B81"/>
    <w:rsid w:val="00F82BA9"/>
    <w:rsid w:val="00F82BB3"/>
    <w:rsid w:val="00F82C56"/>
    <w:rsid w:val="00F82C8B"/>
    <w:rsid w:val="00F82C90"/>
    <w:rsid w:val="00F82DE9"/>
    <w:rsid w:val="00F82E7A"/>
    <w:rsid w:val="00F82FD9"/>
    <w:rsid w:val="00F83176"/>
    <w:rsid w:val="00F83339"/>
    <w:rsid w:val="00F83374"/>
    <w:rsid w:val="00F833FF"/>
    <w:rsid w:val="00F83455"/>
    <w:rsid w:val="00F83798"/>
    <w:rsid w:val="00F8380D"/>
    <w:rsid w:val="00F8384C"/>
    <w:rsid w:val="00F83862"/>
    <w:rsid w:val="00F83877"/>
    <w:rsid w:val="00F838A5"/>
    <w:rsid w:val="00F83961"/>
    <w:rsid w:val="00F83AE2"/>
    <w:rsid w:val="00F83CD9"/>
    <w:rsid w:val="00F83E86"/>
    <w:rsid w:val="00F84089"/>
    <w:rsid w:val="00F842A0"/>
    <w:rsid w:val="00F842A7"/>
    <w:rsid w:val="00F84367"/>
    <w:rsid w:val="00F8436B"/>
    <w:rsid w:val="00F8443E"/>
    <w:rsid w:val="00F84583"/>
    <w:rsid w:val="00F848EB"/>
    <w:rsid w:val="00F84A5D"/>
    <w:rsid w:val="00F84CF5"/>
    <w:rsid w:val="00F84D6A"/>
    <w:rsid w:val="00F84EAF"/>
    <w:rsid w:val="00F85039"/>
    <w:rsid w:val="00F85280"/>
    <w:rsid w:val="00F852F7"/>
    <w:rsid w:val="00F85409"/>
    <w:rsid w:val="00F85475"/>
    <w:rsid w:val="00F85523"/>
    <w:rsid w:val="00F85584"/>
    <w:rsid w:val="00F8559F"/>
    <w:rsid w:val="00F855A6"/>
    <w:rsid w:val="00F855AD"/>
    <w:rsid w:val="00F855F2"/>
    <w:rsid w:val="00F85658"/>
    <w:rsid w:val="00F8566F"/>
    <w:rsid w:val="00F85688"/>
    <w:rsid w:val="00F85712"/>
    <w:rsid w:val="00F85756"/>
    <w:rsid w:val="00F85999"/>
    <w:rsid w:val="00F859A7"/>
    <w:rsid w:val="00F859BF"/>
    <w:rsid w:val="00F85AF7"/>
    <w:rsid w:val="00F85BB8"/>
    <w:rsid w:val="00F85CF7"/>
    <w:rsid w:val="00F85DFE"/>
    <w:rsid w:val="00F85EA9"/>
    <w:rsid w:val="00F85F27"/>
    <w:rsid w:val="00F85F4B"/>
    <w:rsid w:val="00F8604A"/>
    <w:rsid w:val="00F860D0"/>
    <w:rsid w:val="00F86200"/>
    <w:rsid w:val="00F8622E"/>
    <w:rsid w:val="00F8635E"/>
    <w:rsid w:val="00F864C6"/>
    <w:rsid w:val="00F864FD"/>
    <w:rsid w:val="00F865AB"/>
    <w:rsid w:val="00F86635"/>
    <w:rsid w:val="00F86682"/>
    <w:rsid w:val="00F86710"/>
    <w:rsid w:val="00F86904"/>
    <w:rsid w:val="00F869F2"/>
    <w:rsid w:val="00F869FF"/>
    <w:rsid w:val="00F86CF5"/>
    <w:rsid w:val="00F86D91"/>
    <w:rsid w:val="00F86DB0"/>
    <w:rsid w:val="00F86E79"/>
    <w:rsid w:val="00F86EA7"/>
    <w:rsid w:val="00F86EE8"/>
    <w:rsid w:val="00F86F3E"/>
    <w:rsid w:val="00F86F77"/>
    <w:rsid w:val="00F86F87"/>
    <w:rsid w:val="00F86FC7"/>
    <w:rsid w:val="00F87116"/>
    <w:rsid w:val="00F87251"/>
    <w:rsid w:val="00F87391"/>
    <w:rsid w:val="00F8744E"/>
    <w:rsid w:val="00F87660"/>
    <w:rsid w:val="00F87693"/>
    <w:rsid w:val="00F87867"/>
    <w:rsid w:val="00F878A0"/>
    <w:rsid w:val="00F8796A"/>
    <w:rsid w:val="00F879B5"/>
    <w:rsid w:val="00F87A11"/>
    <w:rsid w:val="00F87A7F"/>
    <w:rsid w:val="00F87BBE"/>
    <w:rsid w:val="00F87D00"/>
    <w:rsid w:val="00F87E17"/>
    <w:rsid w:val="00F87E62"/>
    <w:rsid w:val="00F90083"/>
    <w:rsid w:val="00F900A9"/>
    <w:rsid w:val="00F90110"/>
    <w:rsid w:val="00F901BC"/>
    <w:rsid w:val="00F902FD"/>
    <w:rsid w:val="00F9033B"/>
    <w:rsid w:val="00F90352"/>
    <w:rsid w:val="00F90468"/>
    <w:rsid w:val="00F9060F"/>
    <w:rsid w:val="00F9066C"/>
    <w:rsid w:val="00F907BD"/>
    <w:rsid w:val="00F9084B"/>
    <w:rsid w:val="00F90878"/>
    <w:rsid w:val="00F90A33"/>
    <w:rsid w:val="00F90B28"/>
    <w:rsid w:val="00F90B40"/>
    <w:rsid w:val="00F90C3B"/>
    <w:rsid w:val="00F90CF7"/>
    <w:rsid w:val="00F90FE6"/>
    <w:rsid w:val="00F91057"/>
    <w:rsid w:val="00F91091"/>
    <w:rsid w:val="00F911CA"/>
    <w:rsid w:val="00F91420"/>
    <w:rsid w:val="00F915AC"/>
    <w:rsid w:val="00F91604"/>
    <w:rsid w:val="00F91636"/>
    <w:rsid w:val="00F9168E"/>
    <w:rsid w:val="00F9170B"/>
    <w:rsid w:val="00F91737"/>
    <w:rsid w:val="00F917A3"/>
    <w:rsid w:val="00F919A4"/>
    <w:rsid w:val="00F91A44"/>
    <w:rsid w:val="00F91BC6"/>
    <w:rsid w:val="00F91BFC"/>
    <w:rsid w:val="00F91C96"/>
    <w:rsid w:val="00F91F38"/>
    <w:rsid w:val="00F91F4C"/>
    <w:rsid w:val="00F91FA4"/>
    <w:rsid w:val="00F92025"/>
    <w:rsid w:val="00F92049"/>
    <w:rsid w:val="00F92279"/>
    <w:rsid w:val="00F922D7"/>
    <w:rsid w:val="00F92326"/>
    <w:rsid w:val="00F92368"/>
    <w:rsid w:val="00F926AE"/>
    <w:rsid w:val="00F926D3"/>
    <w:rsid w:val="00F92811"/>
    <w:rsid w:val="00F92869"/>
    <w:rsid w:val="00F9288B"/>
    <w:rsid w:val="00F928EC"/>
    <w:rsid w:val="00F92926"/>
    <w:rsid w:val="00F92A42"/>
    <w:rsid w:val="00F92B43"/>
    <w:rsid w:val="00F92B82"/>
    <w:rsid w:val="00F92BC5"/>
    <w:rsid w:val="00F92C61"/>
    <w:rsid w:val="00F92DBE"/>
    <w:rsid w:val="00F92DC6"/>
    <w:rsid w:val="00F92E54"/>
    <w:rsid w:val="00F92F76"/>
    <w:rsid w:val="00F93016"/>
    <w:rsid w:val="00F93031"/>
    <w:rsid w:val="00F93070"/>
    <w:rsid w:val="00F930B9"/>
    <w:rsid w:val="00F9314B"/>
    <w:rsid w:val="00F935C4"/>
    <w:rsid w:val="00F93697"/>
    <w:rsid w:val="00F93737"/>
    <w:rsid w:val="00F93971"/>
    <w:rsid w:val="00F93A46"/>
    <w:rsid w:val="00F93A97"/>
    <w:rsid w:val="00F93B1C"/>
    <w:rsid w:val="00F93B2B"/>
    <w:rsid w:val="00F93BE6"/>
    <w:rsid w:val="00F93DF3"/>
    <w:rsid w:val="00F93E03"/>
    <w:rsid w:val="00F93E5E"/>
    <w:rsid w:val="00F93EDB"/>
    <w:rsid w:val="00F93EF8"/>
    <w:rsid w:val="00F93F12"/>
    <w:rsid w:val="00F93F2C"/>
    <w:rsid w:val="00F93F32"/>
    <w:rsid w:val="00F93F57"/>
    <w:rsid w:val="00F93FA4"/>
    <w:rsid w:val="00F940CB"/>
    <w:rsid w:val="00F941C7"/>
    <w:rsid w:val="00F943A5"/>
    <w:rsid w:val="00F94625"/>
    <w:rsid w:val="00F94631"/>
    <w:rsid w:val="00F947AC"/>
    <w:rsid w:val="00F947F7"/>
    <w:rsid w:val="00F9497F"/>
    <w:rsid w:val="00F94A58"/>
    <w:rsid w:val="00F94C6A"/>
    <w:rsid w:val="00F94D59"/>
    <w:rsid w:val="00F94DCC"/>
    <w:rsid w:val="00F94FDC"/>
    <w:rsid w:val="00F953DA"/>
    <w:rsid w:val="00F95581"/>
    <w:rsid w:val="00F956FA"/>
    <w:rsid w:val="00F9586B"/>
    <w:rsid w:val="00F958BA"/>
    <w:rsid w:val="00F95953"/>
    <w:rsid w:val="00F959EB"/>
    <w:rsid w:val="00F95A64"/>
    <w:rsid w:val="00F95A96"/>
    <w:rsid w:val="00F95A9C"/>
    <w:rsid w:val="00F95AE5"/>
    <w:rsid w:val="00F95C35"/>
    <w:rsid w:val="00F95DAB"/>
    <w:rsid w:val="00F95E1C"/>
    <w:rsid w:val="00F95F4B"/>
    <w:rsid w:val="00F9610C"/>
    <w:rsid w:val="00F9625D"/>
    <w:rsid w:val="00F964F2"/>
    <w:rsid w:val="00F9656A"/>
    <w:rsid w:val="00F966BC"/>
    <w:rsid w:val="00F96787"/>
    <w:rsid w:val="00F967C3"/>
    <w:rsid w:val="00F969DD"/>
    <w:rsid w:val="00F96B83"/>
    <w:rsid w:val="00F96BEB"/>
    <w:rsid w:val="00F96C3A"/>
    <w:rsid w:val="00F96D12"/>
    <w:rsid w:val="00F96D81"/>
    <w:rsid w:val="00F96EEC"/>
    <w:rsid w:val="00F96EFE"/>
    <w:rsid w:val="00F9703B"/>
    <w:rsid w:val="00F9715A"/>
    <w:rsid w:val="00F971A3"/>
    <w:rsid w:val="00F97227"/>
    <w:rsid w:val="00F9729F"/>
    <w:rsid w:val="00F972DD"/>
    <w:rsid w:val="00F972EB"/>
    <w:rsid w:val="00F97455"/>
    <w:rsid w:val="00F97517"/>
    <w:rsid w:val="00F975D5"/>
    <w:rsid w:val="00F97793"/>
    <w:rsid w:val="00F97862"/>
    <w:rsid w:val="00F979A2"/>
    <w:rsid w:val="00F97A4A"/>
    <w:rsid w:val="00F97AF5"/>
    <w:rsid w:val="00F97B31"/>
    <w:rsid w:val="00F97BB5"/>
    <w:rsid w:val="00F97DB1"/>
    <w:rsid w:val="00F97E47"/>
    <w:rsid w:val="00F97E8C"/>
    <w:rsid w:val="00FA00D0"/>
    <w:rsid w:val="00FA01DD"/>
    <w:rsid w:val="00FA034C"/>
    <w:rsid w:val="00FA035C"/>
    <w:rsid w:val="00FA036A"/>
    <w:rsid w:val="00FA0378"/>
    <w:rsid w:val="00FA04E5"/>
    <w:rsid w:val="00FA04ED"/>
    <w:rsid w:val="00FA07AD"/>
    <w:rsid w:val="00FA07E9"/>
    <w:rsid w:val="00FA081A"/>
    <w:rsid w:val="00FA0860"/>
    <w:rsid w:val="00FA08EB"/>
    <w:rsid w:val="00FA09AB"/>
    <w:rsid w:val="00FA0AD0"/>
    <w:rsid w:val="00FA0C1D"/>
    <w:rsid w:val="00FA0D35"/>
    <w:rsid w:val="00FA0DFF"/>
    <w:rsid w:val="00FA0F28"/>
    <w:rsid w:val="00FA10AD"/>
    <w:rsid w:val="00FA116F"/>
    <w:rsid w:val="00FA1217"/>
    <w:rsid w:val="00FA124B"/>
    <w:rsid w:val="00FA1336"/>
    <w:rsid w:val="00FA1415"/>
    <w:rsid w:val="00FA179B"/>
    <w:rsid w:val="00FA185F"/>
    <w:rsid w:val="00FA18C1"/>
    <w:rsid w:val="00FA1B52"/>
    <w:rsid w:val="00FA1C74"/>
    <w:rsid w:val="00FA1DAF"/>
    <w:rsid w:val="00FA1DF9"/>
    <w:rsid w:val="00FA1E92"/>
    <w:rsid w:val="00FA1F94"/>
    <w:rsid w:val="00FA2007"/>
    <w:rsid w:val="00FA211D"/>
    <w:rsid w:val="00FA215B"/>
    <w:rsid w:val="00FA2314"/>
    <w:rsid w:val="00FA2342"/>
    <w:rsid w:val="00FA23DD"/>
    <w:rsid w:val="00FA244C"/>
    <w:rsid w:val="00FA2493"/>
    <w:rsid w:val="00FA2511"/>
    <w:rsid w:val="00FA2522"/>
    <w:rsid w:val="00FA259C"/>
    <w:rsid w:val="00FA266E"/>
    <w:rsid w:val="00FA2671"/>
    <w:rsid w:val="00FA279B"/>
    <w:rsid w:val="00FA2986"/>
    <w:rsid w:val="00FA29F7"/>
    <w:rsid w:val="00FA2A29"/>
    <w:rsid w:val="00FA2B4A"/>
    <w:rsid w:val="00FA2B52"/>
    <w:rsid w:val="00FA2D5B"/>
    <w:rsid w:val="00FA3020"/>
    <w:rsid w:val="00FA3099"/>
    <w:rsid w:val="00FA3125"/>
    <w:rsid w:val="00FA3164"/>
    <w:rsid w:val="00FA31F3"/>
    <w:rsid w:val="00FA3215"/>
    <w:rsid w:val="00FA322D"/>
    <w:rsid w:val="00FA3421"/>
    <w:rsid w:val="00FA3462"/>
    <w:rsid w:val="00FA3798"/>
    <w:rsid w:val="00FA393A"/>
    <w:rsid w:val="00FA39B5"/>
    <w:rsid w:val="00FA3A25"/>
    <w:rsid w:val="00FA3AEE"/>
    <w:rsid w:val="00FA3BA8"/>
    <w:rsid w:val="00FA3CAD"/>
    <w:rsid w:val="00FA3CFB"/>
    <w:rsid w:val="00FA3D71"/>
    <w:rsid w:val="00FA3E4E"/>
    <w:rsid w:val="00FA3FC3"/>
    <w:rsid w:val="00FA4065"/>
    <w:rsid w:val="00FA4071"/>
    <w:rsid w:val="00FA4100"/>
    <w:rsid w:val="00FA4169"/>
    <w:rsid w:val="00FA4240"/>
    <w:rsid w:val="00FA4328"/>
    <w:rsid w:val="00FA4386"/>
    <w:rsid w:val="00FA44EF"/>
    <w:rsid w:val="00FA4564"/>
    <w:rsid w:val="00FA458F"/>
    <w:rsid w:val="00FA47E6"/>
    <w:rsid w:val="00FA48D1"/>
    <w:rsid w:val="00FA4953"/>
    <w:rsid w:val="00FA495C"/>
    <w:rsid w:val="00FA49E3"/>
    <w:rsid w:val="00FA4A4C"/>
    <w:rsid w:val="00FA5009"/>
    <w:rsid w:val="00FA5022"/>
    <w:rsid w:val="00FA50D1"/>
    <w:rsid w:val="00FA5168"/>
    <w:rsid w:val="00FA52AE"/>
    <w:rsid w:val="00FA5302"/>
    <w:rsid w:val="00FA53D2"/>
    <w:rsid w:val="00FA54D6"/>
    <w:rsid w:val="00FA5510"/>
    <w:rsid w:val="00FA55F4"/>
    <w:rsid w:val="00FA56AC"/>
    <w:rsid w:val="00FA5716"/>
    <w:rsid w:val="00FA58F9"/>
    <w:rsid w:val="00FA5907"/>
    <w:rsid w:val="00FA5E46"/>
    <w:rsid w:val="00FA5ED9"/>
    <w:rsid w:val="00FA5EE7"/>
    <w:rsid w:val="00FA5F9C"/>
    <w:rsid w:val="00FA5FB7"/>
    <w:rsid w:val="00FA5FB9"/>
    <w:rsid w:val="00FA6126"/>
    <w:rsid w:val="00FA612B"/>
    <w:rsid w:val="00FA612C"/>
    <w:rsid w:val="00FA616F"/>
    <w:rsid w:val="00FA61B6"/>
    <w:rsid w:val="00FA6232"/>
    <w:rsid w:val="00FA63DB"/>
    <w:rsid w:val="00FA6508"/>
    <w:rsid w:val="00FA656A"/>
    <w:rsid w:val="00FA663F"/>
    <w:rsid w:val="00FA6722"/>
    <w:rsid w:val="00FA67C4"/>
    <w:rsid w:val="00FA67C8"/>
    <w:rsid w:val="00FA6884"/>
    <w:rsid w:val="00FA6903"/>
    <w:rsid w:val="00FA6939"/>
    <w:rsid w:val="00FA6BD4"/>
    <w:rsid w:val="00FA6BDB"/>
    <w:rsid w:val="00FA6D2C"/>
    <w:rsid w:val="00FA6FFA"/>
    <w:rsid w:val="00FA6FFF"/>
    <w:rsid w:val="00FA703C"/>
    <w:rsid w:val="00FA70FD"/>
    <w:rsid w:val="00FA7145"/>
    <w:rsid w:val="00FA71DF"/>
    <w:rsid w:val="00FA71E5"/>
    <w:rsid w:val="00FA731C"/>
    <w:rsid w:val="00FA74BE"/>
    <w:rsid w:val="00FA7511"/>
    <w:rsid w:val="00FA7629"/>
    <w:rsid w:val="00FA77A7"/>
    <w:rsid w:val="00FA7860"/>
    <w:rsid w:val="00FA79DE"/>
    <w:rsid w:val="00FA79F4"/>
    <w:rsid w:val="00FA7A25"/>
    <w:rsid w:val="00FA7A97"/>
    <w:rsid w:val="00FA7B6B"/>
    <w:rsid w:val="00FA7CA6"/>
    <w:rsid w:val="00FA7DEF"/>
    <w:rsid w:val="00FA7F2B"/>
    <w:rsid w:val="00FB012C"/>
    <w:rsid w:val="00FB0245"/>
    <w:rsid w:val="00FB024C"/>
    <w:rsid w:val="00FB0369"/>
    <w:rsid w:val="00FB0378"/>
    <w:rsid w:val="00FB04CA"/>
    <w:rsid w:val="00FB0A6A"/>
    <w:rsid w:val="00FB0AF6"/>
    <w:rsid w:val="00FB0B17"/>
    <w:rsid w:val="00FB0B32"/>
    <w:rsid w:val="00FB0B44"/>
    <w:rsid w:val="00FB0B7C"/>
    <w:rsid w:val="00FB0C35"/>
    <w:rsid w:val="00FB0EE3"/>
    <w:rsid w:val="00FB0EF6"/>
    <w:rsid w:val="00FB0EFE"/>
    <w:rsid w:val="00FB0F1B"/>
    <w:rsid w:val="00FB0F37"/>
    <w:rsid w:val="00FB0FBC"/>
    <w:rsid w:val="00FB0FFE"/>
    <w:rsid w:val="00FB10B4"/>
    <w:rsid w:val="00FB1137"/>
    <w:rsid w:val="00FB12BD"/>
    <w:rsid w:val="00FB12E7"/>
    <w:rsid w:val="00FB15C2"/>
    <w:rsid w:val="00FB15E6"/>
    <w:rsid w:val="00FB185B"/>
    <w:rsid w:val="00FB18E1"/>
    <w:rsid w:val="00FB18E2"/>
    <w:rsid w:val="00FB18FF"/>
    <w:rsid w:val="00FB1A34"/>
    <w:rsid w:val="00FB1B6A"/>
    <w:rsid w:val="00FB1C19"/>
    <w:rsid w:val="00FB1C92"/>
    <w:rsid w:val="00FB1D3F"/>
    <w:rsid w:val="00FB1E44"/>
    <w:rsid w:val="00FB1E61"/>
    <w:rsid w:val="00FB1E92"/>
    <w:rsid w:val="00FB1EE4"/>
    <w:rsid w:val="00FB2073"/>
    <w:rsid w:val="00FB20E7"/>
    <w:rsid w:val="00FB23B4"/>
    <w:rsid w:val="00FB2408"/>
    <w:rsid w:val="00FB241B"/>
    <w:rsid w:val="00FB2544"/>
    <w:rsid w:val="00FB268D"/>
    <w:rsid w:val="00FB26B4"/>
    <w:rsid w:val="00FB284E"/>
    <w:rsid w:val="00FB2AEE"/>
    <w:rsid w:val="00FB2B15"/>
    <w:rsid w:val="00FB2B31"/>
    <w:rsid w:val="00FB2C20"/>
    <w:rsid w:val="00FB2C26"/>
    <w:rsid w:val="00FB2C33"/>
    <w:rsid w:val="00FB2C80"/>
    <w:rsid w:val="00FB2E43"/>
    <w:rsid w:val="00FB2E75"/>
    <w:rsid w:val="00FB2F65"/>
    <w:rsid w:val="00FB2F8A"/>
    <w:rsid w:val="00FB30C1"/>
    <w:rsid w:val="00FB30FC"/>
    <w:rsid w:val="00FB3207"/>
    <w:rsid w:val="00FB3319"/>
    <w:rsid w:val="00FB335A"/>
    <w:rsid w:val="00FB33E9"/>
    <w:rsid w:val="00FB349F"/>
    <w:rsid w:val="00FB350F"/>
    <w:rsid w:val="00FB354E"/>
    <w:rsid w:val="00FB3672"/>
    <w:rsid w:val="00FB3727"/>
    <w:rsid w:val="00FB3737"/>
    <w:rsid w:val="00FB37EB"/>
    <w:rsid w:val="00FB384A"/>
    <w:rsid w:val="00FB3862"/>
    <w:rsid w:val="00FB3863"/>
    <w:rsid w:val="00FB3A89"/>
    <w:rsid w:val="00FB3D5A"/>
    <w:rsid w:val="00FB3D94"/>
    <w:rsid w:val="00FB3DEA"/>
    <w:rsid w:val="00FB3E05"/>
    <w:rsid w:val="00FB3E61"/>
    <w:rsid w:val="00FB3F13"/>
    <w:rsid w:val="00FB415E"/>
    <w:rsid w:val="00FB41D0"/>
    <w:rsid w:val="00FB4256"/>
    <w:rsid w:val="00FB427A"/>
    <w:rsid w:val="00FB43A1"/>
    <w:rsid w:val="00FB448D"/>
    <w:rsid w:val="00FB4574"/>
    <w:rsid w:val="00FB464C"/>
    <w:rsid w:val="00FB46D8"/>
    <w:rsid w:val="00FB46DD"/>
    <w:rsid w:val="00FB4767"/>
    <w:rsid w:val="00FB47AC"/>
    <w:rsid w:val="00FB492B"/>
    <w:rsid w:val="00FB49B3"/>
    <w:rsid w:val="00FB4A6B"/>
    <w:rsid w:val="00FB4A81"/>
    <w:rsid w:val="00FB4B41"/>
    <w:rsid w:val="00FB4BE5"/>
    <w:rsid w:val="00FB505F"/>
    <w:rsid w:val="00FB50DC"/>
    <w:rsid w:val="00FB50F7"/>
    <w:rsid w:val="00FB5207"/>
    <w:rsid w:val="00FB5241"/>
    <w:rsid w:val="00FB52B9"/>
    <w:rsid w:val="00FB52FB"/>
    <w:rsid w:val="00FB535B"/>
    <w:rsid w:val="00FB546C"/>
    <w:rsid w:val="00FB5544"/>
    <w:rsid w:val="00FB55A6"/>
    <w:rsid w:val="00FB55FD"/>
    <w:rsid w:val="00FB5628"/>
    <w:rsid w:val="00FB562F"/>
    <w:rsid w:val="00FB566A"/>
    <w:rsid w:val="00FB56C2"/>
    <w:rsid w:val="00FB571C"/>
    <w:rsid w:val="00FB5776"/>
    <w:rsid w:val="00FB57D5"/>
    <w:rsid w:val="00FB57F8"/>
    <w:rsid w:val="00FB5863"/>
    <w:rsid w:val="00FB5987"/>
    <w:rsid w:val="00FB5A95"/>
    <w:rsid w:val="00FB5CA9"/>
    <w:rsid w:val="00FB5DDE"/>
    <w:rsid w:val="00FB5E15"/>
    <w:rsid w:val="00FB600D"/>
    <w:rsid w:val="00FB60BF"/>
    <w:rsid w:val="00FB6114"/>
    <w:rsid w:val="00FB6176"/>
    <w:rsid w:val="00FB6211"/>
    <w:rsid w:val="00FB6291"/>
    <w:rsid w:val="00FB64AA"/>
    <w:rsid w:val="00FB64B9"/>
    <w:rsid w:val="00FB66BB"/>
    <w:rsid w:val="00FB673C"/>
    <w:rsid w:val="00FB67E3"/>
    <w:rsid w:val="00FB68EA"/>
    <w:rsid w:val="00FB6A12"/>
    <w:rsid w:val="00FB6A33"/>
    <w:rsid w:val="00FB6B0B"/>
    <w:rsid w:val="00FB6B8F"/>
    <w:rsid w:val="00FB6C43"/>
    <w:rsid w:val="00FB6C7A"/>
    <w:rsid w:val="00FB6CD5"/>
    <w:rsid w:val="00FB6CE5"/>
    <w:rsid w:val="00FB6D44"/>
    <w:rsid w:val="00FB6DC9"/>
    <w:rsid w:val="00FB6DDA"/>
    <w:rsid w:val="00FB6EF8"/>
    <w:rsid w:val="00FB7091"/>
    <w:rsid w:val="00FB7109"/>
    <w:rsid w:val="00FB7253"/>
    <w:rsid w:val="00FB72DB"/>
    <w:rsid w:val="00FB7415"/>
    <w:rsid w:val="00FB7480"/>
    <w:rsid w:val="00FB74C1"/>
    <w:rsid w:val="00FB74FE"/>
    <w:rsid w:val="00FB764A"/>
    <w:rsid w:val="00FB765F"/>
    <w:rsid w:val="00FB7704"/>
    <w:rsid w:val="00FB7749"/>
    <w:rsid w:val="00FB7853"/>
    <w:rsid w:val="00FB79DF"/>
    <w:rsid w:val="00FB7A49"/>
    <w:rsid w:val="00FB7B15"/>
    <w:rsid w:val="00FB7B3A"/>
    <w:rsid w:val="00FB7C2E"/>
    <w:rsid w:val="00FB7FD1"/>
    <w:rsid w:val="00FC00B0"/>
    <w:rsid w:val="00FC0120"/>
    <w:rsid w:val="00FC0188"/>
    <w:rsid w:val="00FC01A8"/>
    <w:rsid w:val="00FC04C6"/>
    <w:rsid w:val="00FC062B"/>
    <w:rsid w:val="00FC0635"/>
    <w:rsid w:val="00FC073D"/>
    <w:rsid w:val="00FC08BA"/>
    <w:rsid w:val="00FC0A55"/>
    <w:rsid w:val="00FC0ABE"/>
    <w:rsid w:val="00FC0BED"/>
    <w:rsid w:val="00FC0D0A"/>
    <w:rsid w:val="00FC0D26"/>
    <w:rsid w:val="00FC0E6D"/>
    <w:rsid w:val="00FC0FC7"/>
    <w:rsid w:val="00FC1001"/>
    <w:rsid w:val="00FC1025"/>
    <w:rsid w:val="00FC136D"/>
    <w:rsid w:val="00FC13FA"/>
    <w:rsid w:val="00FC1479"/>
    <w:rsid w:val="00FC14A3"/>
    <w:rsid w:val="00FC14CA"/>
    <w:rsid w:val="00FC156E"/>
    <w:rsid w:val="00FC1679"/>
    <w:rsid w:val="00FC16D1"/>
    <w:rsid w:val="00FC1741"/>
    <w:rsid w:val="00FC17DD"/>
    <w:rsid w:val="00FC1807"/>
    <w:rsid w:val="00FC1A8A"/>
    <w:rsid w:val="00FC1ACA"/>
    <w:rsid w:val="00FC21A3"/>
    <w:rsid w:val="00FC2269"/>
    <w:rsid w:val="00FC22C4"/>
    <w:rsid w:val="00FC22D7"/>
    <w:rsid w:val="00FC237C"/>
    <w:rsid w:val="00FC24B0"/>
    <w:rsid w:val="00FC28DA"/>
    <w:rsid w:val="00FC2950"/>
    <w:rsid w:val="00FC29AA"/>
    <w:rsid w:val="00FC2C73"/>
    <w:rsid w:val="00FC2C83"/>
    <w:rsid w:val="00FC2D83"/>
    <w:rsid w:val="00FC304E"/>
    <w:rsid w:val="00FC30B7"/>
    <w:rsid w:val="00FC3198"/>
    <w:rsid w:val="00FC31EE"/>
    <w:rsid w:val="00FC3226"/>
    <w:rsid w:val="00FC3398"/>
    <w:rsid w:val="00FC33D3"/>
    <w:rsid w:val="00FC34FE"/>
    <w:rsid w:val="00FC37F4"/>
    <w:rsid w:val="00FC38A0"/>
    <w:rsid w:val="00FC3921"/>
    <w:rsid w:val="00FC3971"/>
    <w:rsid w:val="00FC3A21"/>
    <w:rsid w:val="00FC3A90"/>
    <w:rsid w:val="00FC3AD3"/>
    <w:rsid w:val="00FC3B9E"/>
    <w:rsid w:val="00FC3C1C"/>
    <w:rsid w:val="00FC3CE1"/>
    <w:rsid w:val="00FC3D04"/>
    <w:rsid w:val="00FC3E68"/>
    <w:rsid w:val="00FC3EAC"/>
    <w:rsid w:val="00FC41C2"/>
    <w:rsid w:val="00FC4251"/>
    <w:rsid w:val="00FC4452"/>
    <w:rsid w:val="00FC4535"/>
    <w:rsid w:val="00FC46CC"/>
    <w:rsid w:val="00FC4756"/>
    <w:rsid w:val="00FC47C9"/>
    <w:rsid w:val="00FC47EF"/>
    <w:rsid w:val="00FC4823"/>
    <w:rsid w:val="00FC4895"/>
    <w:rsid w:val="00FC4B01"/>
    <w:rsid w:val="00FC4BFB"/>
    <w:rsid w:val="00FC4EEE"/>
    <w:rsid w:val="00FC503D"/>
    <w:rsid w:val="00FC5066"/>
    <w:rsid w:val="00FC5078"/>
    <w:rsid w:val="00FC50A7"/>
    <w:rsid w:val="00FC52C5"/>
    <w:rsid w:val="00FC52FB"/>
    <w:rsid w:val="00FC5403"/>
    <w:rsid w:val="00FC5480"/>
    <w:rsid w:val="00FC54A1"/>
    <w:rsid w:val="00FC54FE"/>
    <w:rsid w:val="00FC552B"/>
    <w:rsid w:val="00FC5639"/>
    <w:rsid w:val="00FC5705"/>
    <w:rsid w:val="00FC5809"/>
    <w:rsid w:val="00FC59B4"/>
    <w:rsid w:val="00FC5B5F"/>
    <w:rsid w:val="00FC5B7A"/>
    <w:rsid w:val="00FC5BCC"/>
    <w:rsid w:val="00FC5BDB"/>
    <w:rsid w:val="00FC5D06"/>
    <w:rsid w:val="00FC5D81"/>
    <w:rsid w:val="00FC5D9E"/>
    <w:rsid w:val="00FC5DC0"/>
    <w:rsid w:val="00FC5F10"/>
    <w:rsid w:val="00FC5F15"/>
    <w:rsid w:val="00FC5F63"/>
    <w:rsid w:val="00FC5F7D"/>
    <w:rsid w:val="00FC6075"/>
    <w:rsid w:val="00FC607B"/>
    <w:rsid w:val="00FC6134"/>
    <w:rsid w:val="00FC6148"/>
    <w:rsid w:val="00FC6220"/>
    <w:rsid w:val="00FC623C"/>
    <w:rsid w:val="00FC6265"/>
    <w:rsid w:val="00FC62EA"/>
    <w:rsid w:val="00FC631C"/>
    <w:rsid w:val="00FC66C3"/>
    <w:rsid w:val="00FC66D8"/>
    <w:rsid w:val="00FC673A"/>
    <w:rsid w:val="00FC6742"/>
    <w:rsid w:val="00FC67BD"/>
    <w:rsid w:val="00FC68F1"/>
    <w:rsid w:val="00FC6943"/>
    <w:rsid w:val="00FC69C0"/>
    <w:rsid w:val="00FC69D1"/>
    <w:rsid w:val="00FC6ACA"/>
    <w:rsid w:val="00FC6ADA"/>
    <w:rsid w:val="00FC6BB4"/>
    <w:rsid w:val="00FC6C1B"/>
    <w:rsid w:val="00FC6DFC"/>
    <w:rsid w:val="00FC6E7C"/>
    <w:rsid w:val="00FC6EB7"/>
    <w:rsid w:val="00FC6EDC"/>
    <w:rsid w:val="00FC7043"/>
    <w:rsid w:val="00FC70D0"/>
    <w:rsid w:val="00FC7269"/>
    <w:rsid w:val="00FC73F2"/>
    <w:rsid w:val="00FC73FB"/>
    <w:rsid w:val="00FC74EB"/>
    <w:rsid w:val="00FC7506"/>
    <w:rsid w:val="00FC76C3"/>
    <w:rsid w:val="00FC7842"/>
    <w:rsid w:val="00FC7853"/>
    <w:rsid w:val="00FC78A9"/>
    <w:rsid w:val="00FC799C"/>
    <w:rsid w:val="00FC79BE"/>
    <w:rsid w:val="00FC7A63"/>
    <w:rsid w:val="00FC7ABC"/>
    <w:rsid w:val="00FC7B55"/>
    <w:rsid w:val="00FC7B79"/>
    <w:rsid w:val="00FC7BEE"/>
    <w:rsid w:val="00FC7C03"/>
    <w:rsid w:val="00FC7CA8"/>
    <w:rsid w:val="00FC7D73"/>
    <w:rsid w:val="00FC7E2C"/>
    <w:rsid w:val="00FC7E2F"/>
    <w:rsid w:val="00FD0257"/>
    <w:rsid w:val="00FD0392"/>
    <w:rsid w:val="00FD03B7"/>
    <w:rsid w:val="00FD0510"/>
    <w:rsid w:val="00FD058D"/>
    <w:rsid w:val="00FD065C"/>
    <w:rsid w:val="00FD066E"/>
    <w:rsid w:val="00FD0795"/>
    <w:rsid w:val="00FD0796"/>
    <w:rsid w:val="00FD081D"/>
    <w:rsid w:val="00FD099E"/>
    <w:rsid w:val="00FD0CBC"/>
    <w:rsid w:val="00FD0CE2"/>
    <w:rsid w:val="00FD0CF6"/>
    <w:rsid w:val="00FD0F38"/>
    <w:rsid w:val="00FD0F83"/>
    <w:rsid w:val="00FD0FA8"/>
    <w:rsid w:val="00FD1268"/>
    <w:rsid w:val="00FD12EC"/>
    <w:rsid w:val="00FD133B"/>
    <w:rsid w:val="00FD1371"/>
    <w:rsid w:val="00FD137D"/>
    <w:rsid w:val="00FD14E0"/>
    <w:rsid w:val="00FD16C1"/>
    <w:rsid w:val="00FD17C1"/>
    <w:rsid w:val="00FD1938"/>
    <w:rsid w:val="00FD1ADF"/>
    <w:rsid w:val="00FD1C0A"/>
    <w:rsid w:val="00FD1D19"/>
    <w:rsid w:val="00FD1ED2"/>
    <w:rsid w:val="00FD1F6D"/>
    <w:rsid w:val="00FD1FFC"/>
    <w:rsid w:val="00FD2236"/>
    <w:rsid w:val="00FD223F"/>
    <w:rsid w:val="00FD22B6"/>
    <w:rsid w:val="00FD237C"/>
    <w:rsid w:val="00FD23BE"/>
    <w:rsid w:val="00FD24F7"/>
    <w:rsid w:val="00FD26B3"/>
    <w:rsid w:val="00FD27D5"/>
    <w:rsid w:val="00FD27E1"/>
    <w:rsid w:val="00FD283B"/>
    <w:rsid w:val="00FD299D"/>
    <w:rsid w:val="00FD2B32"/>
    <w:rsid w:val="00FD2C9F"/>
    <w:rsid w:val="00FD2D02"/>
    <w:rsid w:val="00FD2D50"/>
    <w:rsid w:val="00FD2D88"/>
    <w:rsid w:val="00FD2FC2"/>
    <w:rsid w:val="00FD3076"/>
    <w:rsid w:val="00FD30D8"/>
    <w:rsid w:val="00FD31EE"/>
    <w:rsid w:val="00FD3449"/>
    <w:rsid w:val="00FD3467"/>
    <w:rsid w:val="00FD3476"/>
    <w:rsid w:val="00FD3532"/>
    <w:rsid w:val="00FD3575"/>
    <w:rsid w:val="00FD3631"/>
    <w:rsid w:val="00FD364B"/>
    <w:rsid w:val="00FD3708"/>
    <w:rsid w:val="00FD3727"/>
    <w:rsid w:val="00FD372B"/>
    <w:rsid w:val="00FD3744"/>
    <w:rsid w:val="00FD3817"/>
    <w:rsid w:val="00FD3959"/>
    <w:rsid w:val="00FD39AB"/>
    <w:rsid w:val="00FD3A71"/>
    <w:rsid w:val="00FD3B59"/>
    <w:rsid w:val="00FD3C07"/>
    <w:rsid w:val="00FD3C86"/>
    <w:rsid w:val="00FD3D5C"/>
    <w:rsid w:val="00FD3D67"/>
    <w:rsid w:val="00FD3E00"/>
    <w:rsid w:val="00FD3E5E"/>
    <w:rsid w:val="00FD3E7E"/>
    <w:rsid w:val="00FD3EFA"/>
    <w:rsid w:val="00FD3F9C"/>
    <w:rsid w:val="00FD3F9E"/>
    <w:rsid w:val="00FD3FF8"/>
    <w:rsid w:val="00FD404D"/>
    <w:rsid w:val="00FD42AD"/>
    <w:rsid w:val="00FD4491"/>
    <w:rsid w:val="00FD44C5"/>
    <w:rsid w:val="00FD4543"/>
    <w:rsid w:val="00FD4556"/>
    <w:rsid w:val="00FD471F"/>
    <w:rsid w:val="00FD47DC"/>
    <w:rsid w:val="00FD4897"/>
    <w:rsid w:val="00FD49AD"/>
    <w:rsid w:val="00FD4A28"/>
    <w:rsid w:val="00FD4BDB"/>
    <w:rsid w:val="00FD4C13"/>
    <w:rsid w:val="00FD4D35"/>
    <w:rsid w:val="00FD4E9B"/>
    <w:rsid w:val="00FD4EC1"/>
    <w:rsid w:val="00FD4FF2"/>
    <w:rsid w:val="00FD5092"/>
    <w:rsid w:val="00FD50AD"/>
    <w:rsid w:val="00FD5137"/>
    <w:rsid w:val="00FD51CC"/>
    <w:rsid w:val="00FD520E"/>
    <w:rsid w:val="00FD53B5"/>
    <w:rsid w:val="00FD5427"/>
    <w:rsid w:val="00FD556D"/>
    <w:rsid w:val="00FD567A"/>
    <w:rsid w:val="00FD56B5"/>
    <w:rsid w:val="00FD56E2"/>
    <w:rsid w:val="00FD57E2"/>
    <w:rsid w:val="00FD57FA"/>
    <w:rsid w:val="00FD58BD"/>
    <w:rsid w:val="00FD5957"/>
    <w:rsid w:val="00FD5A5A"/>
    <w:rsid w:val="00FD5BB6"/>
    <w:rsid w:val="00FD5BD3"/>
    <w:rsid w:val="00FD5C54"/>
    <w:rsid w:val="00FD5D20"/>
    <w:rsid w:val="00FD5D28"/>
    <w:rsid w:val="00FD5DF1"/>
    <w:rsid w:val="00FD5EE1"/>
    <w:rsid w:val="00FD5FB9"/>
    <w:rsid w:val="00FD6185"/>
    <w:rsid w:val="00FD6208"/>
    <w:rsid w:val="00FD6211"/>
    <w:rsid w:val="00FD6250"/>
    <w:rsid w:val="00FD62E2"/>
    <w:rsid w:val="00FD6383"/>
    <w:rsid w:val="00FD6479"/>
    <w:rsid w:val="00FD654E"/>
    <w:rsid w:val="00FD670D"/>
    <w:rsid w:val="00FD6728"/>
    <w:rsid w:val="00FD6A68"/>
    <w:rsid w:val="00FD6B56"/>
    <w:rsid w:val="00FD6C01"/>
    <w:rsid w:val="00FD6D5C"/>
    <w:rsid w:val="00FD6EFA"/>
    <w:rsid w:val="00FD6F4F"/>
    <w:rsid w:val="00FD6FAB"/>
    <w:rsid w:val="00FD703E"/>
    <w:rsid w:val="00FD703F"/>
    <w:rsid w:val="00FD709A"/>
    <w:rsid w:val="00FD7177"/>
    <w:rsid w:val="00FD7252"/>
    <w:rsid w:val="00FD72DA"/>
    <w:rsid w:val="00FD74B7"/>
    <w:rsid w:val="00FD751D"/>
    <w:rsid w:val="00FD7593"/>
    <w:rsid w:val="00FD765C"/>
    <w:rsid w:val="00FD7A2F"/>
    <w:rsid w:val="00FD7A6E"/>
    <w:rsid w:val="00FD7B19"/>
    <w:rsid w:val="00FD7B4A"/>
    <w:rsid w:val="00FD7BC8"/>
    <w:rsid w:val="00FD7D42"/>
    <w:rsid w:val="00FD7DF6"/>
    <w:rsid w:val="00FD7EEE"/>
    <w:rsid w:val="00FE0002"/>
    <w:rsid w:val="00FE0052"/>
    <w:rsid w:val="00FE0053"/>
    <w:rsid w:val="00FE013B"/>
    <w:rsid w:val="00FE01DC"/>
    <w:rsid w:val="00FE0257"/>
    <w:rsid w:val="00FE0268"/>
    <w:rsid w:val="00FE02DC"/>
    <w:rsid w:val="00FE032A"/>
    <w:rsid w:val="00FE0669"/>
    <w:rsid w:val="00FE06FA"/>
    <w:rsid w:val="00FE071B"/>
    <w:rsid w:val="00FE08DF"/>
    <w:rsid w:val="00FE0C26"/>
    <w:rsid w:val="00FE0C48"/>
    <w:rsid w:val="00FE0C5E"/>
    <w:rsid w:val="00FE0CCF"/>
    <w:rsid w:val="00FE0EBA"/>
    <w:rsid w:val="00FE0F77"/>
    <w:rsid w:val="00FE1114"/>
    <w:rsid w:val="00FE11D1"/>
    <w:rsid w:val="00FE126C"/>
    <w:rsid w:val="00FE133B"/>
    <w:rsid w:val="00FE13DE"/>
    <w:rsid w:val="00FE13E4"/>
    <w:rsid w:val="00FE15A2"/>
    <w:rsid w:val="00FE174E"/>
    <w:rsid w:val="00FE1AF6"/>
    <w:rsid w:val="00FE1B37"/>
    <w:rsid w:val="00FE1B71"/>
    <w:rsid w:val="00FE1CED"/>
    <w:rsid w:val="00FE1D5D"/>
    <w:rsid w:val="00FE1DA0"/>
    <w:rsid w:val="00FE1DCA"/>
    <w:rsid w:val="00FE1DFC"/>
    <w:rsid w:val="00FE1E4E"/>
    <w:rsid w:val="00FE1E92"/>
    <w:rsid w:val="00FE1FCF"/>
    <w:rsid w:val="00FE1FF6"/>
    <w:rsid w:val="00FE20C0"/>
    <w:rsid w:val="00FE2156"/>
    <w:rsid w:val="00FE21BD"/>
    <w:rsid w:val="00FE21D0"/>
    <w:rsid w:val="00FE266C"/>
    <w:rsid w:val="00FE28BB"/>
    <w:rsid w:val="00FE2B56"/>
    <w:rsid w:val="00FE2BEA"/>
    <w:rsid w:val="00FE2BFF"/>
    <w:rsid w:val="00FE2D8D"/>
    <w:rsid w:val="00FE2DEF"/>
    <w:rsid w:val="00FE2FA7"/>
    <w:rsid w:val="00FE3155"/>
    <w:rsid w:val="00FE3161"/>
    <w:rsid w:val="00FE3235"/>
    <w:rsid w:val="00FE32AF"/>
    <w:rsid w:val="00FE338F"/>
    <w:rsid w:val="00FE33A5"/>
    <w:rsid w:val="00FE340C"/>
    <w:rsid w:val="00FE351F"/>
    <w:rsid w:val="00FE363D"/>
    <w:rsid w:val="00FE3772"/>
    <w:rsid w:val="00FE3786"/>
    <w:rsid w:val="00FE37B3"/>
    <w:rsid w:val="00FE3843"/>
    <w:rsid w:val="00FE3871"/>
    <w:rsid w:val="00FE395E"/>
    <w:rsid w:val="00FE39B8"/>
    <w:rsid w:val="00FE39C7"/>
    <w:rsid w:val="00FE3A7C"/>
    <w:rsid w:val="00FE3C01"/>
    <w:rsid w:val="00FE3D8F"/>
    <w:rsid w:val="00FE3D9F"/>
    <w:rsid w:val="00FE3DAD"/>
    <w:rsid w:val="00FE3DAE"/>
    <w:rsid w:val="00FE3DB2"/>
    <w:rsid w:val="00FE429E"/>
    <w:rsid w:val="00FE432A"/>
    <w:rsid w:val="00FE4352"/>
    <w:rsid w:val="00FE4374"/>
    <w:rsid w:val="00FE4412"/>
    <w:rsid w:val="00FE478F"/>
    <w:rsid w:val="00FE4AE1"/>
    <w:rsid w:val="00FE4C32"/>
    <w:rsid w:val="00FE4C58"/>
    <w:rsid w:val="00FE50A2"/>
    <w:rsid w:val="00FE50A7"/>
    <w:rsid w:val="00FE50B0"/>
    <w:rsid w:val="00FE5151"/>
    <w:rsid w:val="00FE51C5"/>
    <w:rsid w:val="00FE530B"/>
    <w:rsid w:val="00FE5399"/>
    <w:rsid w:val="00FE5466"/>
    <w:rsid w:val="00FE54E4"/>
    <w:rsid w:val="00FE54EA"/>
    <w:rsid w:val="00FE5588"/>
    <w:rsid w:val="00FE56B2"/>
    <w:rsid w:val="00FE5722"/>
    <w:rsid w:val="00FE5942"/>
    <w:rsid w:val="00FE5AAC"/>
    <w:rsid w:val="00FE5B25"/>
    <w:rsid w:val="00FE5C2F"/>
    <w:rsid w:val="00FE5D23"/>
    <w:rsid w:val="00FE5D5F"/>
    <w:rsid w:val="00FE5D8B"/>
    <w:rsid w:val="00FE5DAE"/>
    <w:rsid w:val="00FE5DBA"/>
    <w:rsid w:val="00FE5E8F"/>
    <w:rsid w:val="00FE611E"/>
    <w:rsid w:val="00FE61D5"/>
    <w:rsid w:val="00FE6281"/>
    <w:rsid w:val="00FE62BE"/>
    <w:rsid w:val="00FE6566"/>
    <w:rsid w:val="00FE6600"/>
    <w:rsid w:val="00FE66D3"/>
    <w:rsid w:val="00FE66DB"/>
    <w:rsid w:val="00FE6854"/>
    <w:rsid w:val="00FE6876"/>
    <w:rsid w:val="00FE68D9"/>
    <w:rsid w:val="00FE6A3F"/>
    <w:rsid w:val="00FE6B6D"/>
    <w:rsid w:val="00FE6C8B"/>
    <w:rsid w:val="00FE6CFF"/>
    <w:rsid w:val="00FE6FEC"/>
    <w:rsid w:val="00FE7025"/>
    <w:rsid w:val="00FE7169"/>
    <w:rsid w:val="00FE7207"/>
    <w:rsid w:val="00FE7293"/>
    <w:rsid w:val="00FE7464"/>
    <w:rsid w:val="00FE74A0"/>
    <w:rsid w:val="00FE7518"/>
    <w:rsid w:val="00FE753D"/>
    <w:rsid w:val="00FE75A0"/>
    <w:rsid w:val="00FE761C"/>
    <w:rsid w:val="00FE7634"/>
    <w:rsid w:val="00FE76FE"/>
    <w:rsid w:val="00FE78DE"/>
    <w:rsid w:val="00FE79FB"/>
    <w:rsid w:val="00FE7A6B"/>
    <w:rsid w:val="00FE7B23"/>
    <w:rsid w:val="00FE7B4D"/>
    <w:rsid w:val="00FE7B62"/>
    <w:rsid w:val="00FE7B69"/>
    <w:rsid w:val="00FE7B8D"/>
    <w:rsid w:val="00FE7C54"/>
    <w:rsid w:val="00FE7C87"/>
    <w:rsid w:val="00FE7E76"/>
    <w:rsid w:val="00FE7E9D"/>
    <w:rsid w:val="00FE7F64"/>
    <w:rsid w:val="00FF001C"/>
    <w:rsid w:val="00FF0389"/>
    <w:rsid w:val="00FF03BE"/>
    <w:rsid w:val="00FF0486"/>
    <w:rsid w:val="00FF0572"/>
    <w:rsid w:val="00FF065E"/>
    <w:rsid w:val="00FF0798"/>
    <w:rsid w:val="00FF08A1"/>
    <w:rsid w:val="00FF08BC"/>
    <w:rsid w:val="00FF09D3"/>
    <w:rsid w:val="00FF0A12"/>
    <w:rsid w:val="00FF0A69"/>
    <w:rsid w:val="00FF0ABA"/>
    <w:rsid w:val="00FF0B22"/>
    <w:rsid w:val="00FF0B70"/>
    <w:rsid w:val="00FF0BF9"/>
    <w:rsid w:val="00FF0C35"/>
    <w:rsid w:val="00FF0D49"/>
    <w:rsid w:val="00FF0DBF"/>
    <w:rsid w:val="00FF0E10"/>
    <w:rsid w:val="00FF0E76"/>
    <w:rsid w:val="00FF0F45"/>
    <w:rsid w:val="00FF10BD"/>
    <w:rsid w:val="00FF1146"/>
    <w:rsid w:val="00FF1250"/>
    <w:rsid w:val="00FF1390"/>
    <w:rsid w:val="00FF13A7"/>
    <w:rsid w:val="00FF13CC"/>
    <w:rsid w:val="00FF13E6"/>
    <w:rsid w:val="00FF1413"/>
    <w:rsid w:val="00FF1579"/>
    <w:rsid w:val="00FF15F2"/>
    <w:rsid w:val="00FF1622"/>
    <w:rsid w:val="00FF1835"/>
    <w:rsid w:val="00FF1A6B"/>
    <w:rsid w:val="00FF1B68"/>
    <w:rsid w:val="00FF1C1C"/>
    <w:rsid w:val="00FF1C32"/>
    <w:rsid w:val="00FF1C38"/>
    <w:rsid w:val="00FF1CB0"/>
    <w:rsid w:val="00FF1DB5"/>
    <w:rsid w:val="00FF1DD2"/>
    <w:rsid w:val="00FF1E1C"/>
    <w:rsid w:val="00FF1EF1"/>
    <w:rsid w:val="00FF1F90"/>
    <w:rsid w:val="00FF2005"/>
    <w:rsid w:val="00FF2164"/>
    <w:rsid w:val="00FF2174"/>
    <w:rsid w:val="00FF2488"/>
    <w:rsid w:val="00FF266A"/>
    <w:rsid w:val="00FF2852"/>
    <w:rsid w:val="00FF288E"/>
    <w:rsid w:val="00FF2932"/>
    <w:rsid w:val="00FF293E"/>
    <w:rsid w:val="00FF2980"/>
    <w:rsid w:val="00FF2A13"/>
    <w:rsid w:val="00FF2A5A"/>
    <w:rsid w:val="00FF2AAE"/>
    <w:rsid w:val="00FF2AB8"/>
    <w:rsid w:val="00FF2BC1"/>
    <w:rsid w:val="00FF2BFB"/>
    <w:rsid w:val="00FF2C23"/>
    <w:rsid w:val="00FF2C46"/>
    <w:rsid w:val="00FF2CA3"/>
    <w:rsid w:val="00FF2E0E"/>
    <w:rsid w:val="00FF2FC6"/>
    <w:rsid w:val="00FF3241"/>
    <w:rsid w:val="00FF3349"/>
    <w:rsid w:val="00FF3542"/>
    <w:rsid w:val="00FF35F8"/>
    <w:rsid w:val="00FF362C"/>
    <w:rsid w:val="00FF3A7B"/>
    <w:rsid w:val="00FF3AFB"/>
    <w:rsid w:val="00FF3B97"/>
    <w:rsid w:val="00FF3C30"/>
    <w:rsid w:val="00FF3DBC"/>
    <w:rsid w:val="00FF3EC1"/>
    <w:rsid w:val="00FF4117"/>
    <w:rsid w:val="00FF4132"/>
    <w:rsid w:val="00FF4336"/>
    <w:rsid w:val="00FF43FF"/>
    <w:rsid w:val="00FF440A"/>
    <w:rsid w:val="00FF4540"/>
    <w:rsid w:val="00FF4716"/>
    <w:rsid w:val="00FF472E"/>
    <w:rsid w:val="00FF4792"/>
    <w:rsid w:val="00FF48CE"/>
    <w:rsid w:val="00FF493C"/>
    <w:rsid w:val="00FF4ABB"/>
    <w:rsid w:val="00FF4B65"/>
    <w:rsid w:val="00FF4B92"/>
    <w:rsid w:val="00FF4D1C"/>
    <w:rsid w:val="00FF4D21"/>
    <w:rsid w:val="00FF4D61"/>
    <w:rsid w:val="00FF4D69"/>
    <w:rsid w:val="00FF4E19"/>
    <w:rsid w:val="00FF4FAB"/>
    <w:rsid w:val="00FF4FEE"/>
    <w:rsid w:val="00FF5100"/>
    <w:rsid w:val="00FF514F"/>
    <w:rsid w:val="00FF51BA"/>
    <w:rsid w:val="00FF54D3"/>
    <w:rsid w:val="00FF55C9"/>
    <w:rsid w:val="00FF5789"/>
    <w:rsid w:val="00FF58E0"/>
    <w:rsid w:val="00FF5906"/>
    <w:rsid w:val="00FF5926"/>
    <w:rsid w:val="00FF5954"/>
    <w:rsid w:val="00FF59FF"/>
    <w:rsid w:val="00FF5B47"/>
    <w:rsid w:val="00FF5C35"/>
    <w:rsid w:val="00FF5CFF"/>
    <w:rsid w:val="00FF5DA0"/>
    <w:rsid w:val="00FF6146"/>
    <w:rsid w:val="00FF614C"/>
    <w:rsid w:val="00FF62CD"/>
    <w:rsid w:val="00FF63F5"/>
    <w:rsid w:val="00FF6482"/>
    <w:rsid w:val="00FF6534"/>
    <w:rsid w:val="00FF6673"/>
    <w:rsid w:val="00FF699D"/>
    <w:rsid w:val="00FF6A2E"/>
    <w:rsid w:val="00FF6C24"/>
    <w:rsid w:val="00FF6CC3"/>
    <w:rsid w:val="00FF6D6C"/>
    <w:rsid w:val="00FF6D8F"/>
    <w:rsid w:val="00FF6EF6"/>
    <w:rsid w:val="00FF6FF0"/>
    <w:rsid w:val="00FF704C"/>
    <w:rsid w:val="00FF7058"/>
    <w:rsid w:val="00FF711D"/>
    <w:rsid w:val="00FF726C"/>
    <w:rsid w:val="00FF7596"/>
    <w:rsid w:val="00FF761A"/>
    <w:rsid w:val="00FF762C"/>
    <w:rsid w:val="00FF764F"/>
    <w:rsid w:val="00FF76CA"/>
    <w:rsid w:val="00FF785A"/>
    <w:rsid w:val="00FF7883"/>
    <w:rsid w:val="00FF7C6C"/>
    <w:rsid w:val="00FF7CE6"/>
    <w:rsid w:val="00FF7D17"/>
    <w:rsid w:val="00FF7D69"/>
    <w:rsid w:val="00FF7E01"/>
    <w:rsid w:val="00FF7ECE"/>
    <w:rsid w:val="011412EB"/>
    <w:rsid w:val="01356492"/>
    <w:rsid w:val="035655F7"/>
    <w:rsid w:val="03A3D4F6"/>
    <w:rsid w:val="03ADE18A"/>
    <w:rsid w:val="03DCEA0E"/>
    <w:rsid w:val="04212196"/>
    <w:rsid w:val="0530CBB1"/>
    <w:rsid w:val="054F32BF"/>
    <w:rsid w:val="0554E9F4"/>
    <w:rsid w:val="05E004D2"/>
    <w:rsid w:val="0684970C"/>
    <w:rsid w:val="068FC34D"/>
    <w:rsid w:val="069BE955"/>
    <w:rsid w:val="06E1BA43"/>
    <w:rsid w:val="06F3771D"/>
    <w:rsid w:val="08581E5F"/>
    <w:rsid w:val="092229EA"/>
    <w:rsid w:val="0A56CA8C"/>
    <w:rsid w:val="0AA7DC07"/>
    <w:rsid w:val="0B1312A3"/>
    <w:rsid w:val="0B2BF175"/>
    <w:rsid w:val="0B64CA94"/>
    <w:rsid w:val="0B894311"/>
    <w:rsid w:val="0BDA5359"/>
    <w:rsid w:val="0C327F9D"/>
    <w:rsid w:val="0C495DED"/>
    <w:rsid w:val="0CA2FB0A"/>
    <w:rsid w:val="0D7DE364"/>
    <w:rsid w:val="0D9BD7BA"/>
    <w:rsid w:val="0E2F8DE5"/>
    <w:rsid w:val="0EBFE7F4"/>
    <w:rsid w:val="0F4F4CA5"/>
    <w:rsid w:val="0FABEC66"/>
    <w:rsid w:val="104BCE10"/>
    <w:rsid w:val="104F9139"/>
    <w:rsid w:val="1138A09E"/>
    <w:rsid w:val="11969A38"/>
    <w:rsid w:val="11B3F895"/>
    <w:rsid w:val="11F4923C"/>
    <w:rsid w:val="1238D533"/>
    <w:rsid w:val="1335B7D3"/>
    <w:rsid w:val="146D97D8"/>
    <w:rsid w:val="149B2CD2"/>
    <w:rsid w:val="14C04942"/>
    <w:rsid w:val="150F9C97"/>
    <w:rsid w:val="1549C605"/>
    <w:rsid w:val="16181D5B"/>
    <w:rsid w:val="17256DA0"/>
    <w:rsid w:val="177BD403"/>
    <w:rsid w:val="17F4BDB6"/>
    <w:rsid w:val="191FFE48"/>
    <w:rsid w:val="194D2707"/>
    <w:rsid w:val="195D9179"/>
    <w:rsid w:val="198BBE04"/>
    <w:rsid w:val="1990DDAB"/>
    <w:rsid w:val="19BD67DD"/>
    <w:rsid w:val="19CD39C9"/>
    <w:rsid w:val="1A8ECD1E"/>
    <w:rsid w:val="1AD63ACD"/>
    <w:rsid w:val="1BEE5738"/>
    <w:rsid w:val="1BF6ADD1"/>
    <w:rsid w:val="1C58B236"/>
    <w:rsid w:val="1C7B22BE"/>
    <w:rsid w:val="1D3255DE"/>
    <w:rsid w:val="1D3DC353"/>
    <w:rsid w:val="1DDDD5E2"/>
    <w:rsid w:val="1E1376C3"/>
    <w:rsid w:val="1EFF7D1B"/>
    <w:rsid w:val="1F194D80"/>
    <w:rsid w:val="1FEBC264"/>
    <w:rsid w:val="20C5CFE1"/>
    <w:rsid w:val="20DD11AA"/>
    <w:rsid w:val="216CC3AF"/>
    <w:rsid w:val="21721949"/>
    <w:rsid w:val="219A1F22"/>
    <w:rsid w:val="22659B70"/>
    <w:rsid w:val="2369396D"/>
    <w:rsid w:val="24396A7C"/>
    <w:rsid w:val="244D46CE"/>
    <w:rsid w:val="24F3ACAC"/>
    <w:rsid w:val="250E6BB0"/>
    <w:rsid w:val="2566C85F"/>
    <w:rsid w:val="25EB969D"/>
    <w:rsid w:val="25F6516E"/>
    <w:rsid w:val="2601BAD2"/>
    <w:rsid w:val="2689AF44"/>
    <w:rsid w:val="26E34072"/>
    <w:rsid w:val="271871B9"/>
    <w:rsid w:val="28042ACD"/>
    <w:rsid w:val="2992F507"/>
    <w:rsid w:val="29B0EC6E"/>
    <w:rsid w:val="2A043261"/>
    <w:rsid w:val="2A984B12"/>
    <w:rsid w:val="2B1F1A57"/>
    <w:rsid w:val="2B50F6DA"/>
    <w:rsid w:val="2D2EA033"/>
    <w:rsid w:val="2D44E3FC"/>
    <w:rsid w:val="2D456B47"/>
    <w:rsid w:val="2EE45734"/>
    <w:rsid w:val="2F1D64BC"/>
    <w:rsid w:val="2F36B918"/>
    <w:rsid w:val="2F6F2F1C"/>
    <w:rsid w:val="2FAC49CD"/>
    <w:rsid w:val="2FF6B115"/>
    <w:rsid w:val="305A0F63"/>
    <w:rsid w:val="316F6421"/>
    <w:rsid w:val="32207EF9"/>
    <w:rsid w:val="3254EC17"/>
    <w:rsid w:val="32946195"/>
    <w:rsid w:val="333B6B7E"/>
    <w:rsid w:val="33469654"/>
    <w:rsid w:val="351307D8"/>
    <w:rsid w:val="35E831F7"/>
    <w:rsid w:val="35E8AE15"/>
    <w:rsid w:val="361840B2"/>
    <w:rsid w:val="390F62E8"/>
    <w:rsid w:val="3934B685"/>
    <w:rsid w:val="3A0244A5"/>
    <w:rsid w:val="3A0E8717"/>
    <w:rsid w:val="3A5B29FF"/>
    <w:rsid w:val="3A9A5E45"/>
    <w:rsid w:val="3B9FAC82"/>
    <w:rsid w:val="3BC81EC2"/>
    <w:rsid w:val="3BDC6673"/>
    <w:rsid w:val="3C6E0725"/>
    <w:rsid w:val="3C88D358"/>
    <w:rsid w:val="3CA527D0"/>
    <w:rsid w:val="3E18B01D"/>
    <w:rsid w:val="3E236F23"/>
    <w:rsid w:val="3E91893C"/>
    <w:rsid w:val="3EA702A4"/>
    <w:rsid w:val="3F05884A"/>
    <w:rsid w:val="3F6580D7"/>
    <w:rsid w:val="3FB5FD3C"/>
    <w:rsid w:val="40ABF56A"/>
    <w:rsid w:val="41100CB1"/>
    <w:rsid w:val="41A2E0C8"/>
    <w:rsid w:val="42FA1DA3"/>
    <w:rsid w:val="435CD432"/>
    <w:rsid w:val="4385FAA3"/>
    <w:rsid w:val="4403297C"/>
    <w:rsid w:val="4482DC16"/>
    <w:rsid w:val="451BE072"/>
    <w:rsid w:val="4569113D"/>
    <w:rsid w:val="486F0C63"/>
    <w:rsid w:val="48A388D7"/>
    <w:rsid w:val="494494F4"/>
    <w:rsid w:val="4A48E5B3"/>
    <w:rsid w:val="4ADCD94E"/>
    <w:rsid w:val="4AEB7B13"/>
    <w:rsid w:val="4B30871A"/>
    <w:rsid w:val="4B436E9D"/>
    <w:rsid w:val="4BF58941"/>
    <w:rsid w:val="4C1709C7"/>
    <w:rsid w:val="4C44DA63"/>
    <w:rsid w:val="4C48A457"/>
    <w:rsid w:val="4C7B5495"/>
    <w:rsid w:val="4C7C09CD"/>
    <w:rsid w:val="4EC54E18"/>
    <w:rsid w:val="4ED71AFC"/>
    <w:rsid w:val="4F95360D"/>
    <w:rsid w:val="4FE18E7A"/>
    <w:rsid w:val="4FFBDCFE"/>
    <w:rsid w:val="501CB2E4"/>
    <w:rsid w:val="504DB39F"/>
    <w:rsid w:val="50C5A168"/>
    <w:rsid w:val="512CA076"/>
    <w:rsid w:val="51594C54"/>
    <w:rsid w:val="51780547"/>
    <w:rsid w:val="518A62F1"/>
    <w:rsid w:val="53807DB0"/>
    <w:rsid w:val="539F769A"/>
    <w:rsid w:val="5407AC16"/>
    <w:rsid w:val="540BD60B"/>
    <w:rsid w:val="542B7C87"/>
    <w:rsid w:val="5469C302"/>
    <w:rsid w:val="54EE1E68"/>
    <w:rsid w:val="553258CC"/>
    <w:rsid w:val="56475465"/>
    <w:rsid w:val="574749B5"/>
    <w:rsid w:val="5768D0DB"/>
    <w:rsid w:val="5782DFB2"/>
    <w:rsid w:val="579E6659"/>
    <w:rsid w:val="57F131B6"/>
    <w:rsid w:val="58FE74BC"/>
    <w:rsid w:val="59B324D7"/>
    <w:rsid w:val="59FC5244"/>
    <w:rsid w:val="5A218CAD"/>
    <w:rsid w:val="5A9F2B11"/>
    <w:rsid w:val="5AD89DC8"/>
    <w:rsid w:val="5B690E08"/>
    <w:rsid w:val="5B7C5D8E"/>
    <w:rsid w:val="5BEED71F"/>
    <w:rsid w:val="5C57FDCD"/>
    <w:rsid w:val="5C5B1044"/>
    <w:rsid w:val="5C6BA0C3"/>
    <w:rsid w:val="5C9EF7FB"/>
    <w:rsid w:val="5CA57122"/>
    <w:rsid w:val="5D0D99B1"/>
    <w:rsid w:val="5D0FCC33"/>
    <w:rsid w:val="5DCCD527"/>
    <w:rsid w:val="5DD52147"/>
    <w:rsid w:val="5ED39E11"/>
    <w:rsid w:val="5EF86BDB"/>
    <w:rsid w:val="5F37BDA4"/>
    <w:rsid w:val="5FE3A417"/>
    <w:rsid w:val="60212380"/>
    <w:rsid w:val="60265063"/>
    <w:rsid w:val="629BC6FF"/>
    <w:rsid w:val="62AC4EAB"/>
    <w:rsid w:val="630EA4E7"/>
    <w:rsid w:val="632DB026"/>
    <w:rsid w:val="63594EC7"/>
    <w:rsid w:val="636DB91E"/>
    <w:rsid w:val="637E8A92"/>
    <w:rsid w:val="63B95BA9"/>
    <w:rsid w:val="641C9DD1"/>
    <w:rsid w:val="649E8621"/>
    <w:rsid w:val="65E0243C"/>
    <w:rsid w:val="6608D3F0"/>
    <w:rsid w:val="66704E5D"/>
    <w:rsid w:val="66CE25B3"/>
    <w:rsid w:val="66CECC5F"/>
    <w:rsid w:val="681643C8"/>
    <w:rsid w:val="688E8601"/>
    <w:rsid w:val="69291D70"/>
    <w:rsid w:val="692C2CAE"/>
    <w:rsid w:val="69314344"/>
    <w:rsid w:val="69445DD9"/>
    <w:rsid w:val="6985DB60"/>
    <w:rsid w:val="698C4958"/>
    <w:rsid w:val="69B84D5E"/>
    <w:rsid w:val="69BDBBFB"/>
    <w:rsid w:val="6A7119F2"/>
    <w:rsid w:val="6AA6BC5A"/>
    <w:rsid w:val="6AB5B611"/>
    <w:rsid w:val="6B147047"/>
    <w:rsid w:val="6B3612AB"/>
    <w:rsid w:val="6C07C45E"/>
    <w:rsid w:val="6C7DC02F"/>
    <w:rsid w:val="6CBE5020"/>
    <w:rsid w:val="6D1ABA9C"/>
    <w:rsid w:val="6E35A848"/>
    <w:rsid w:val="6F09B9B5"/>
    <w:rsid w:val="6F8F22F2"/>
    <w:rsid w:val="70EA087B"/>
    <w:rsid w:val="70F687A7"/>
    <w:rsid w:val="710BFA8A"/>
    <w:rsid w:val="71D91320"/>
    <w:rsid w:val="7284CFFA"/>
    <w:rsid w:val="7288D55E"/>
    <w:rsid w:val="728BFE40"/>
    <w:rsid w:val="72B433E3"/>
    <w:rsid w:val="72F052B3"/>
    <w:rsid w:val="73259251"/>
    <w:rsid w:val="748D59A1"/>
    <w:rsid w:val="757C5664"/>
    <w:rsid w:val="759121DA"/>
    <w:rsid w:val="7724A80A"/>
    <w:rsid w:val="77351259"/>
    <w:rsid w:val="77A167B9"/>
    <w:rsid w:val="78574A41"/>
    <w:rsid w:val="79394E1F"/>
    <w:rsid w:val="7971E6A3"/>
    <w:rsid w:val="79877F25"/>
    <w:rsid w:val="79D42BBF"/>
    <w:rsid w:val="7A0F1C01"/>
    <w:rsid w:val="7A1AEE20"/>
    <w:rsid w:val="7AC7968B"/>
    <w:rsid w:val="7AE1095E"/>
    <w:rsid w:val="7BD1667C"/>
    <w:rsid w:val="7BEEDF80"/>
    <w:rsid w:val="7CB13F0F"/>
    <w:rsid w:val="7CB31355"/>
    <w:rsid w:val="7D85E558"/>
    <w:rsid w:val="7E4D8E5E"/>
    <w:rsid w:val="7E63164D"/>
    <w:rsid w:val="7EF58D29"/>
    <w:rsid w:val="7F1527ED"/>
    <w:rsid w:val="7FC1DA68"/>
    <w:rsid w:val="7FD3A8AF"/>
    <w:rsid w:val="7FD8FDB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57D3B"/>
  <w15:docId w15:val="{B0FA3E19-132C-40B2-8649-F9E36CDB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784"/>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0"/>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7"/>
      </w:numPr>
      <w:tabs>
        <w:tab w:val="left" w:pos="720"/>
      </w:tabs>
      <w:spacing w:after="0" w:line="276" w:lineRule="auto"/>
    </w:pPr>
  </w:style>
  <w:style w:type="paragraph" w:customStyle="1" w:styleId="ChartandTableFootnoteAlpha">
    <w:name w:val="Chart and Table Footnote Alpha"/>
    <w:rsid w:val="008043EA"/>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8"/>
      </w:numPr>
      <w:spacing w:before="0"/>
    </w:pPr>
  </w:style>
  <w:style w:type="paragraph" w:customStyle="1" w:styleId="DoubleDot">
    <w:name w:val="Double Dot"/>
    <w:basedOn w:val="Normal"/>
    <w:link w:val="DoubleDotChar"/>
    <w:qFormat/>
    <w:rsid w:val="008043EA"/>
    <w:pPr>
      <w:numPr>
        <w:ilvl w:val="2"/>
        <w:numId w:val="8"/>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40"/>
      </w:numPr>
      <w:tabs>
        <w:tab w:val="num" w:pos="851"/>
      </w:tabs>
      <w:spacing w:before="0"/>
    </w:pPr>
  </w:style>
  <w:style w:type="paragraph" w:customStyle="1" w:styleId="OneLevelNumberedParagraph">
    <w:name w:val="One Level Numbered Paragraph"/>
    <w:basedOn w:val="Normal"/>
    <w:rsid w:val="008043EA"/>
    <w:pPr>
      <w:tabs>
        <w:tab w:val="num" w:pos="284"/>
        <w:tab w:val="num" w:pos="360"/>
      </w:tabs>
      <w:spacing w:before="0"/>
      <w:ind w:left="284" w:hanging="284"/>
    </w:pPr>
  </w:style>
  <w:style w:type="paragraph" w:customStyle="1" w:styleId="OutlineNumbered2">
    <w:name w:val="Outline Numbered 2"/>
    <w:basedOn w:val="Normal"/>
    <w:link w:val="OutlineNumbered2Char"/>
    <w:rsid w:val="008043EA"/>
    <w:pPr>
      <w:numPr>
        <w:ilvl w:val="1"/>
        <w:numId w:val="40"/>
      </w:numPr>
      <w:tabs>
        <w:tab w:val="num" w:pos="1134"/>
      </w:tabs>
      <w:spacing w:before="0"/>
    </w:pPr>
  </w:style>
  <w:style w:type="paragraph" w:customStyle="1" w:styleId="OutlineNumbered3">
    <w:name w:val="Outline Numbered 3"/>
    <w:basedOn w:val="Normal"/>
    <w:rsid w:val="008043EA"/>
    <w:pPr>
      <w:numPr>
        <w:ilvl w:val="2"/>
        <w:numId w:val="40"/>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29"/>
      </w:numPr>
    </w:pPr>
  </w:style>
  <w:style w:type="numbering" w:customStyle="1" w:styleId="BulletedList">
    <w:name w:val="Bulleted List"/>
    <w:uiPriority w:val="99"/>
    <w:rsid w:val="008043EA"/>
    <w:pPr>
      <w:numPr>
        <w:numId w:val="8"/>
      </w:numPr>
    </w:pPr>
  </w:style>
  <w:style w:type="numbering" w:customStyle="1" w:styleId="BoxBulletedList">
    <w:name w:val="Box Bulleted List"/>
    <w:uiPriority w:val="99"/>
    <w:rsid w:val="008043EA"/>
    <w:pPr>
      <w:numPr>
        <w:numId w:val="3"/>
      </w:numPr>
    </w:pPr>
  </w:style>
  <w:style w:type="numbering" w:customStyle="1" w:styleId="OneLevelList">
    <w:name w:val="OneLevelList"/>
    <w:uiPriority w:val="99"/>
    <w:rsid w:val="008043EA"/>
    <w:pPr>
      <w:numPr>
        <w:numId w:val="4"/>
      </w:numPr>
    </w:pPr>
  </w:style>
  <w:style w:type="numbering" w:customStyle="1" w:styleId="ChartandTableFootnoteAlphaList">
    <w:name w:val="ChartandTableFootnoteAlphaList"/>
    <w:uiPriority w:val="99"/>
    <w:rsid w:val="008043EA"/>
    <w:pPr>
      <w:numPr>
        <w:numId w:val="6"/>
      </w:numPr>
    </w:pPr>
  </w:style>
  <w:style w:type="paragraph" w:customStyle="1" w:styleId="Heading1Numbered">
    <w:name w:val="Heading 1 Numbered"/>
    <w:basedOn w:val="Heading1"/>
    <w:next w:val="Normal"/>
    <w:rsid w:val="008043EA"/>
    <w:pPr>
      <w:numPr>
        <w:numId w:val="5"/>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5"/>
      </w:numPr>
    </w:pPr>
  </w:style>
  <w:style w:type="paragraph" w:customStyle="1" w:styleId="Heading3Numbered">
    <w:name w:val="Heading 3 Numbered"/>
    <w:basedOn w:val="Heading3"/>
    <w:rsid w:val="008043EA"/>
    <w:pPr>
      <w:numPr>
        <w:ilvl w:val="2"/>
        <w:numId w:val="5"/>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Style1Numbered">
    <w:name w:val="Style1 Numbered"/>
    <w:basedOn w:val="OutlineNumbered1"/>
    <w:link w:val="Style1NumberedChar"/>
    <w:qFormat/>
    <w:rsid w:val="008E666E"/>
    <w:rPr>
      <w:rFonts w:asciiTheme="minorHAnsi" w:hAnsiTheme="minorHAnsi" w:cstheme="minorHAnsi"/>
      <w:color w:val="2C384A" w:themeColor="accent1"/>
      <w:sz w:val="36"/>
      <w:szCs w:val="36"/>
    </w:rPr>
  </w:style>
  <w:style w:type="character" w:customStyle="1" w:styleId="OutlineNumbered1Char">
    <w:name w:val="Outline Numbered 1 Char"/>
    <w:basedOn w:val="DefaultParagraphFont"/>
    <w:link w:val="OutlineNumbered1"/>
    <w:rsid w:val="00EF1784"/>
    <w:rPr>
      <w:rFonts w:ascii="Calibri Light" w:eastAsia="Times New Roman" w:hAnsi="Calibri Light" w:cs="Times New Roman"/>
      <w:szCs w:val="20"/>
      <w:lang w:eastAsia="en-AU"/>
    </w:rPr>
  </w:style>
  <w:style w:type="character" w:customStyle="1" w:styleId="Style1NumberedChar">
    <w:name w:val="Style1 Numbered Char"/>
    <w:basedOn w:val="OutlineNumbered1Char"/>
    <w:link w:val="Style1Numbered"/>
    <w:rsid w:val="008E666E"/>
    <w:rPr>
      <w:rFonts w:ascii="Calibri Light" w:eastAsia="Times New Roman" w:hAnsi="Calibri Light" w:cstheme="minorHAnsi"/>
      <w:color w:val="2C384A" w:themeColor="accent1"/>
      <w:sz w:val="36"/>
      <w:szCs w:val="36"/>
      <w:lang w:eastAsia="en-AU"/>
    </w:rPr>
  </w:style>
  <w:style w:type="paragraph" w:customStyle="1" w:styleId="Style2numbered">
    <w:name w:val="Style2 numbered"/>
    <w:basedOn w:val="OutlineNumbered2"/>
    <w:link w:val="Style2numberedChar"/>
    <w:qFormat/>
    <w:rsid w:val="008E666E"/>
    <w:rPr>
      <w:rFonts w:asciiTheme="minorHAnsi" w:hAnsiTheme="minorHAnsi" w:cstheme="minorHAnsi"/>
      <w:b/>
      <w:bCs/>
      <w:color w:val="4D7861" w:themeColor="accent2"/>
      <w:sz w:val="28"/>
      <w:szCs w:val="24"/>
    </w:rPr>
  </w:style>
  <w:style w:type="character" w:customStyle="1" w:styleId="OutlineNumbered2Char">
    <w:name w:val="Outline Numbered 2 Char"/>
    <w:basedOn w:val="DefaultParagraphFont"/>
    <w:link w:val="OutlineNumbered2"/>
    <w:rsid w:val="008E666E"/>
    <w:rPr>
      <w:rFonts w:ascii="Calibri Light" w:eastAsia="Times New Roman" w:hAnsi="Calibri Light" w:cs="Times New Roman"/>
      <w:szCs w:val="20"/>
      <w:lang w:eastAsia="en-AU"/>
    </w:rPr>
  </w:style>
  <w:style w:type="character" w:customStyle="1" w:styleId="Style2numberedChar">
    <w:name w:val="Style2 numbered Char"/>
    <w:basedOn w:val="OutlineNumbered2Char"/>
    <w:link w:val="Style2numbered"/>
    <w:rsid w:val="008E666E"/>
    <w:rPr>
      <w:rFonts w:ascii="Calibri Light" w:eastAsia="Times New Roman" w:hAnsi="Calibri Light" w:cstheme="minorHAnsi"/>
      <w:b/>
      <w:bCs/>
      <w:color w:val="4D7861" w:themeColor="accent2"/>
      <w:sz w:val="28"/>
      <w:szCs w:val="24"/>
      <w:lang w:eastAsia="en-AU"/>
    </w:rPr>
  </w:style>
  <w:style w:type="character" w:styleId="CommentReference">
    <w:name w:val="annotation reference"/>
    <w:basedOn w:val="DefaultParagraphFont"/>
    <w:uiPriority w:val="99"/>
    <w:semiHidden/>
    <w:unhideWhenUsed/>
    <w:rsid w:val="001B6661"/>
    <w:rPr>
      <w:sz w:val="16"/>
      <w:szCs w:val="16"/>
    </w:rPr>
  </w:style>
  <w:style w:type="paragraph" w:styleId="CommentText">
    <w:name w:val="annotation text"/>
    <w:basedOn w:val="Normal"/>
    <w:link w:val="CommentTextChar"/>
    <w:uiPriority w:val="99"/>
    <w:unhideWhenUsed/>
    <w:rsid w:val="001B6661"/>
    <w:rPr>
      <w:sz w:val="20"/>
    </w:rPr>
  </w:style>
  <w:style w:type="character" w:customStyle="1" w:styleId="CommentTextChar">
    <w:name w:val="Comment Text Char"/>
    <w:basedOn w:val="DefaultParagraphFont"/>
    <w:link w:val="CommentText"/>
    <w:uiPriority w:val="99"/>
    <w:rsid w:val="001B6661"/>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B6661"/>
    <w:rPr>
      <w:b/>
      <w:bCs/>
    </w:rPr>
  </w:style>
  <w:style w:type="character" w:customStyle="1" w:styleId="CommentSubjectChar">
    <w:name w:val="Comment Subject Char"/>
    <w:basedOn w:val="CommentTextChar"/>
    <w:link w:val="CommentSubject"/>
    <w:uiPriority w:val="99"/>
    <w:semiHidden/>
    <w:rsid w:val="001B6661"/>
    <w:rPr>
      <w:rFonts w:ascii="Calibri Light" w:eastAsia="Times New Roman" w:hAnsi="Calibri Light" w:cs="Times New Roman"/>
      <w:b/>
      <w:bCs/>
      <w:sz w:val="20"/>
      <w:szCs w:val="20"/>
      <w:lang w:eastAsia="en-AU"/>
    </w:rPr>
  </w:style>
  <w:style w:type="paragraph" w:styleId="ListParagraph">
    <w:name w:val="List Paragraph"/>
    <w:aliases w:val="Dot point list,List Paragraph1,NFP GP Bulleted List,List Paragraph11,List Paragraph2,FooterText,numbered,Paragraphe de liste1,Bulletr List Paragraph,列出段落,列出段落1,List Paragraph21,Listeafsnit1,Parágrafo da Lista1,L,列,bullet point list"/>
    <w:basedOn w:val="Normal"/>
    <w:link w:val="ListParagraphChar"/>
    <w:uiPriority w:val="34"/>
    <w:qFormat/>
    <w:rsid w:val="005916E9"/>
    <w:pPr>
      <w:ind w:left="720"/>
      <w:contextualSpacing/>
    </w:pPr>
  </w:style>
  <w:style w:type="paragraph" w:styleId="TOCHeading">
    <w:name w:val="TOC Heading"/>
    <w:basedOn w:val="Heading1"/>
    <w:next w:val="Normal"/>
    <w:uiPriority w:val="39"/>
    <w:unhideWhenUsed/>
    <w:qFormat/>
    <w:rsid w:val="002B097D"/>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customStyle="1" w:styleId="normaltextrun">
    <w:name w:val="normaltextrun"/>
    <w:basedOn w:val="DefaultParagraphFont"/>
    <w:rsid w:val="0066318F"/>
  </w:style>
  <w:style w:type="table" w:styleId="GridTable1Light">
    <w:name w:val="Grid Table 1 Light"/>
    <w:basedOn w:val="TableNormal"/>
    <w:uiPriority w:val="46"/>
    <w:rsid w:val="00A52D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21334"/>
    <w:pPr>
      <w:spacing w:after="0" w:line="240" w:lineRule="auto"/>
    </w:pPr>
    <w:rPr>
      <w:rFonts w:ascii="Calibri Light" w:eastAsia="Times New Roman" w:hAnsi="Calibri Light" w:cs="Times New Roman"/>
      <w:szCs w:val="20"/>
      <w:lang w:eastAsia="en-AU"/>
    </w:rPr>
  </w:style>
  <w:style w:type="paragraph" w:customStyle="1" w:styleId="Bulletpoint">
    <w:name w:val="Bullet point"/>
    <w:basedOn w:val="ListBullet"/>
    <w:link w:val="BulletpointChar"/>
    <w:qFormat/>
    <w:rsid w:val="000F5746"/>
    <w:pPr>
      <w:numPr>
        <w:numId w:val="15"/>
      </w:numPr>
      <w:tabs>
        <w:tab w:val="left" w:pos="340"/>
      </w:tabs>
      <w:spacing w:after="0"/>
      <w:contextualSpacing w:val="0"/>
    </w:pPr>
    <w:rPr>
      <w:rFonts w:ascii="Roboto" w:eastAsiaTheme="minorHAnsi" w:hAnsi="Roboto"/>
      <w:szCs w:val="22"/>
      <w:lang w:eastAsia="en-US"/>
    </w:rPr>
  </w:style>
  <w:style w:type="paragraph" w:styleId="ListBullet3">
    <w:name w:val="List Bullet 3"/>
    <w:basedOn w:val="Normal"/>
    <w:uiPriority w:val="99"/>
    <w:rsid w:val="000F5746"/>
    <w:pPr>
      <w:numPr>
        <w:numId w:val="16"/>
      </w:numPr>
      <w:spacing w:after="0"/>
    </w:pPr>
    <w:rPr>
      <w:rFonts w:ascii="Roboto" w:eastAsiaTheme="minorHAnsi" w:hAnsi="Roboto" w:cstheme="minorBidi"/>
      <w:szCs w:val="22"/>
      <w:lang w:eastAsia="en-US"/>
    </w:rPr>
  </w:style>
  <w:style w:type="paragraph" w:styleId="ListBullet">
    <w:name w:val="List Bullet"/>
    <w:basedOn w:val="Normal"/>
    <w:uiPriority w:val="99"/>
    <w:semiHidden/>
    <w:unhideWhenUsed/>
    <w:rsid w:val="008F1E0D"/>
    <w:pPr>
      <w:ind w:left="1040" w:hanging="360"/>
      <w:contextualSpacing/>
    </w:pPr>
  </w:style>
  <w:style w:type="character" w:customStyle="1" w:styleId="ListParagraphChar">
    <w:name w:val="List Paragraph Char"/>
    <w:aliases w:val="Dot point list Char,List Paragraph1 Char,NFP GP Bulleted List Char,List Paragraph11 Char,List Paragraph2 Char,FooterText Char,numbered Char,Paragraphe de liste1 Char,Bulletr List Paragraph Char,列出段落 Char,列出段落1 Char,Listeafsnit1 Char"/>
    <w:basedOn w:val="DefaultParagraphFont"/>
    <w:link w:val="ListParagraph"/>
    <w:uiPriority w:val="34"/>
    <w:locked/>
    <w:rsid w:val="00334ABA"/>
    <w:rPr>
      <w:rFonts w:ascii="Calibri Light" w:eastAsia="Times New Roman" w:hAnsi="Calibri Light" w:cs="Times New Roman"/>
      <w:szCs w:val="20"/>
      <w:lang w:eastAsia="en-AU"/>
    </w:rPr>
  </w:style>
  <w:style w:type="paragraph" w:styleId="Caption">
    <w:name w:val="caption"/>
    <w:basedOn w:val="Normal"/>
    <w:next w:val="Normal"/>
    <w:uiPriority w:val="35"/>
    <w:unhideWhenUsed/>
    <w:qFormat/>
    <w:rsid w:val="00FA3798"/>
    <w:pPr>
      <w:spacing w:before="0" w:after="200"/>
    </w:pPr>
    <w:rPr>
      <w:i/>
      <w:iCs/>
      <w:color w:val="5F5F5F" w:themeColor="text2"/>
      <w:sz w:val="18"/>
      <w:szCs w:val="18"/>
    </w:rPr>
  </w:style>
  <w:style w:type="character" w:customStyle="1" w:styleId="cf01">
    <w:name w:val="cf01"/>
    <w:basedOn w:val="DefaultParagraphFont"/>
    <w:rsid w:val="00DB51DA"/>
    <w:rPr>
      <w:rFonts w:ascii="Segoe UI" w:hAnsi="Segoe UI" w:cs="Segoe UI" w:hint="default"/>
      <w:sz w:val="18"/>
      <w:szCs w:val="18"/>
    </w:rPr>
  </w:style>
  <w:style w:type="paragraph" w:styleId="NormalWeb">
    <w:name w:val="Normal (Web)"/>
    <w:basedOn w:val="Normal"/>
    <w:uiPriority w:val="99"/>
    <w:semiHidden/>
    <w:unhideWhenUsed/>
    <w:rsid w:val="00003EFE"/>
    <w:pPr>
      <w:spacing w:before="0" w:after="0"/>
    </w:pPr>
    <w:rPr>
      <w:rFonts w:ascii="Calibri" w:eastAsiaTheme="minorHAnsi" w:hAnsi="Calibri"/>
      <w:sz w:val="24"/>
      <w:szCs w:val="24"/>
    </w:rPr>
  </w:style>
  <w:style w:type="character" w:customStyle="1" w:styleId="ui-provider">
    <w:name w:val="ui-provider"/>
    <w:basedOn w:val="DefaultParagraphFont"/>
    <w:rsid w:val="002A6A3F"/>
  </w:style>
  <w:style w:type="table" w:customStyle="1" w:styleId="ACCCTable1">
    <w:name w:val="ACCC Table1"/>
    <w:basedOn w:val="TableNormal"/>
    <w:next w:val="TableGrid"/>
    <w:uiPriority w:val="59"/>
    <w:rsid w:val="00E4147C"/>
    <w:pPr>
      <w:spacing w:before="60" w:after="60" w:line="240" w:lineRule="auto"/>
    </w:pPr>
    <w:rPr>
      <w:rFonts w:ascii="Roboto" w:hAnsi="Roboto"/>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8" w:space="0" w:color="auto"/>
          <w:left w:val="nil"/>
          <w:bottom w:val="single" w:sz="8" w:space="0" w:color="auto"/>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Listalphabet">
    <w:name w:val="List alphabet"/>
    <w:qFormat/>
    <w:rsid w:val="006151BB"/>
    <w:pPr>
      <w:numPr>
        <w:numId w:val="21"/>
      </w:numPr>
      <w:tabs>
        <w:tab w:val="left" w:pos="340"/>
      </w:tabs>
      <w:spacing w:before="120" w:after="0" w:line="240" w:lineRule="auto"/>
    </w:pPr>
    <w:rPr>
      <w:rFonts w:ascii="Roboto" w:hAnsi="Roboto"/>
    </w:rPr>
  </w:style>
  <w:style w:type="paragraph" w:customStyle="1" w:styleId="LegalNumbering">
    <w:name w:val="Legal Numbering"/>
    <w:basedOn w:val="Normal"/>
    <w:qFormat/>
    <w:rsid w:val="006151BB"/>
    <w:pPr>
      <w:numPr>
        <w:numId w:val="20"/>
      </w:numPr>
      <w:tabs>
        <w:tab w:val="left" w:pos="340"/>
        <w:tab w:val="left" w:pos="680"/>
        <w:tab w:val="left" w:pos="1021"/>
        <w:tab w:val="left" w:pos="1361"/>
      </w:tabs>
      <w:spacing w:before="200" w:after="0"/>
    </w:pPr>
    <w:rPr>
      <w:rFonts w:ascii="Roboto" w:eastAsiaTheme="minorHAnsi" w:hAnsi="Roboto" w:cstheme="minorBidi"/>
      <w:szCs w:val="22"/>
      <w:lang w:eastAsia="en-US"/>
    </w:rPr>
  </w:style>
  <w:style w:type="character" w:customStyle="1" w:styleId="BulletpointChar">
    <w:name w:val="Bullet point Char"/>
    <w:basedOn w:val="DefaultParagraphFont"/>
    <w:link w:val="Bulletpoint"/>
    <w:locked/>
    <w:rsid w:val="00E4147C"/>
    <w:rPr>
      <w:rFonts w:ascii="Roboto" w:hAnsi="Roboto" w:cs="Times New Roman"/>
    </w:rPr>
  </w:style>
  <w:style w:type="character" w:styleId="FollowedHyperlink">
    <w:name w:val="FollowedHyperlink"/>
    <w:basedOn w:val="DefaultParagraphFont"/>
    <w:uiPriority w:val="99"/>
    <w:semiHidden/>
    <w:unhideWhenUsed/>
    <w:rsid w:val="0091380D"/>
    <w:rPr>
      <w:color w:val="844D9E" w:themeColor="followedHyperlink"/>
      <w:u w:val="single"/>
    </w:rPr>
  </w:style>
  <w:style w:type="character" w:customStyle="1" w:styleId="cf11">
    <w:name w:val="cf11"/>
    <w:basedOn w:val="DefaultParagraphFont"/>
    <w:rsid w:val="00416A78"/>
    <w:rPr>
      <w:rFonts w:ascii="Segoe UI" w:hAnsi="Segoe UI" w:cs="Segoe UI" w:hint="default"/>
      <w:sz w:val="18"/>
      <w:szCs w:val="18"/>
      <w:u w:val="single"/>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4175">
      <w:bodyDiv w:val="1"/>
      <w:marLeft w:val="0"/>
      <w:marRight w:val="0"/>
      <w:marTop w:val="0"/>
      <w:marBottom w:val="0"/>
      <w:divBdr>
        <w:top w:val="none" w:sz="0" w:space="0" w:color="auto"/>
        <w:left w:val="none" w:sz="0" w:space="0" w:color="auto"/>
        <w:bottom w:val="none" w:sz="0" w:space="0" w:color="auto"/>
        <w:right w:val="none" w:sz="0" w:space="0" w:color="auto"/>
      </w:divBdr>
    </w:div>
    <w:div w:id="137232874">
      <w:bodyDiv w:val="1"/>
      <w:marLeft w:val="0"/>
      <w:marRight w:val="0"/>
      <w:marTop w:val="0"/>
      <w:marBottom w:val="0"/>
      <w:divBdr>
        <w:top w:val="none" w:sz="0" w:space="0" w:color="auto"/>
        <w:left w:val="none" w:sz="0" w:space="0" w:color="auto"/>
        <w:bottom w:val="none" w:sz="0" w:space="0" w:color="auto"/>
        <w:right w:val="none" w:sz="0" w:space="0" w:color="auto"/>
      </w:divBdr>
    </w:div>
    <w:div w:id="399328953">
      <w:bodyDiv w:val="1"/>
      <w:marLeft w:val="0"/>
      <w:marRight w:val="0"/>
      <w:marTop w:val="0"/>
      <w:marBottom w:val="0"/>
      <w:divBdr>
        <w:top w:val="none" w:sz="0" w:space="0" w:color="auto"/>
        <w:left w:val="none" w:sz="0" w:space="0" w:color="auto"/>
        <w:bottom w:val="none" w:sz="0" w:space="0" w:color="auto"/>
        <w:right w:val="none" w:sz="0" w:space="0" w:color="auto"/>
      </w:divBdr>
    </w:div>
    <w:div w:id="403335927">
      <w:bodyDiv w:val="1"/>
      <w:marLeft w:val="0"/>
      <w:marRight w:val="0"/>
      <w:marTop w:val="0"/>
      <w:marBottom w:val="0"/>
      <w:divBdr>
        <w:top w:val="none" w:sz="0" w:space="0" w:color="auto"/>
        <w:left w:val="none" w:sz="0" w:space="0" w:color="auto"/>
        <w:bottom w:val="none" w:sz="0" w:space="0" w:color="auto"/>
        <w:right w:val="none" w:sz="0" w:space="0" w:color="auto"/>
      </w:divBdr>
    </w:div>
    <w:div w:id="454833369">
      <w:bodyDiv w:val="1"/>
      <w:marLeft w:val="0"/>
      <w:marRight w:val="0"/>
      <w:marTop w:val="0"/>
      <w:marBottom w:val="0"/>
      <w:divBdr>
        <w:top w:val="none" w:sz="0" w:space="0" w:color="auto"/>
        <w:left w:val="none" w:sz="0" w:space="0" w:color="auto"/>
        <w:bottom w:val="none" w:sz="0" w:space="0" w:color="auto"/>
        <w:right w:val="none" w:sz="0" w:space="0" w:color="auto"/>
      </w:divBdr>
    </w:div>
    <w:div w:id="761993556">
      <w:bodyDiv w:val="1"/>
      <w:marLeft w:val="0"/>
      <w:marRight w:val="0"/>
      <w:marTop w:val="0"/>
      <w:marBottom w:val="0"/>
      <w:divBdr>
        <w:top w:val="none" w:sz="0" w:space="0" w:color="auto"/>
        <w:left w:val="none" w:sz="0" w:space="0" w:color="auto"/>
        <w:bottom w:val="none" w:sz="0" w:space="0" w:color="auto"/>
        <w:right w:val="none" w:sz="0" w:space="0" w:color="auto"/>
      </w:divBdr>
    </w:div>
    <w:div w:id="1134248752">
      <w:bodyDiv w:val="1"/>
      <w:marLeft w:val="0"/>
      <w:marRight w:val="0"/>
      <w:marTop w:val="0"/>
      <w:marBottom w:val="0"/>
      <w:divBdr>
        <w:top w:val="none" w:sz="0" w:space="0" w:color="auto"/>
        <w:left w:val="none" w:sz="0" w:space="0" w:color="auto"/>
        <w:bottom w:val="none" w:sz="0" w:space="0" w:color="auto"/>
        <w:right w:val="none" w:sz="0" w:space="0" w:color="auto"/>
      </w:divBdr>
    </w:div>
    <w:div w:id="1154178540">
      <w:bodyDiv w:val="1"/>
      <w:marLeft w:val="0"/>
      <w:marRight w:val="0"/>
      <w:marTop w:val="0"/>
      <w:marBottom w:val="0"/>
      <w:divBdr>
        <w:top w:val="none" w:sz="0" w:space="0" w:color="auto"/>
        <w:left w:val="none" w:sz="0" w:space="0" w:color="auto"/>
        <w:bottom w:val="none" w:sz="0" w:space="0" w:color="auto"/>
        <w:right w:val="none" w:sz="0" w:space="0" w:color="auto"/>
      </w:divBdr>
    </w:div>
    <w:div w:id="1191842410">
      <w:bodyDiv w:val="1"/>
      <w:marLeft w:val="0"/>
      <w:marRight w:val="0"/>
      <w:marTop w:val="0"/>
      <w:marBottom w:val="0"/>
      <w:divBdr>
        <w:top w:val="none" w:sz="0" w:space="0" w:color="auto"/>
        <w:left w:val="none" w:sz="0" w:space="0" w:color="auto"/>
        <w:bottom w:val="none" w:sz="0" w:space="0" w:color="auto"/>
        <w:right w:val="none" w:sz="0" w:space="0" w:color="auto"/>
      </w:divBdr>
    </w:div>
    <w:div w:id="1235242975">
      <w:bodyDiv w:val="1"/>
      <w:marLeft w:val="0"/>
      <w:marRight w:val="0"/>
      <w:marTop w:val="0"/>
      <w:marBottom w:val="0"/>
      <w:divBdr>
        <w:top w:val="none" w:sz="0" w:space="0" w:color="auto"/>
        <w:left w:val="none" w:sz="0" w:space="0" w:color="auto"/>
        <w:bottom w:val="none" w:sz="0" w:space="0" w:color="auto"/>
        <w:right w:val="none" w:sz="0" w:space="0" w:color="auto"/>
      </w:divBdr>
    </w:div>
    <w:div w:id="1258636310">
      <w:bodyDiv w:val="1"/>
      <w:marLeft w:val="0"/>
      <w:marRight w:val="0"/>
      <w:marTop w:val="0"/>
      <w:marBottom w:val="0"/>
      <w:divBdr>
        <w:top w:val="none" w:sz="0" w:space="0" w:color="auto"/>
        <w:left w:val="none" w:sz="0" w:space="0" w:color="auto"/>
        <w:bottom w:val="none" w:sz="0" w:space="0" w:color="auto"/>
        <w:right w:val="none" w:sz="0" w:space="0" w:color="auto"/>
      </w:divBdr>
    </w:div>
    <w:div w:id="1538855589">
      <w:bodyDiv w:val="1"/>
      <w:marLeft w:val="0"/>
      <w:marRight w:val="0"/>
      <w:marTop w:val="0"/>
      <w:marBottom w:val="0"/>
      <w:divBdr>
        <w:top w:val="none" w:sz="0" w:space="0" w:color="auto"/>
        <w:left w:val="none" w:sz="0" w:space="0" w:color="auto"/>
        <w:bottom w:val="none" w:sz="0" w:space="0" w:color="auto"/>
        <w:right w:val="none" w:sz="0" w:space="0" w:color="auto"/>
      </w:divBdr>
    </w:div>
    <w:div w:id="1739011822">
      <w:bodyDiv w:val="1"/>
      <w:marLeft w:val="0"/>
      <w:marRight w:val="0"/>
      <w:marTop w:val="0"/>
      <w:marBottom w:val="0"/>
      <w:divBdr>
        <w:top w:val="none" w:sz="0" w:space="0" w:color="auto"/>
        <w:left w:val="none" w:sz="0" w:space="0" w:color="auto"/>
        <w:bottom w:val="none" w:sz="0" w:space="0" w:color="auto"/>
        <w:right w:val="none" w:sz="0" w:space="0" w:color="auto"/>
      </w:divBdr>
    </w:div>
    <w:div w:id="1902590732">
      <w:bodyDiv w:val="1"/>
      <w:marLeft w:val="0"/>
      <w:marRight w:val="0"/>
      <w:marTop w:val="0"/>
      <w:marBottom w:val="0"/>
      <w:divBdr>
        <w:top w:val="none" w:sz="0" w:space="0" w:color="auto"/>
        <w:left w:val="none" w:sz="0" w:space="0" w:color="auto"/>
        <w:bottom w:val="none" w:sz="0" w:space="0" w:color="auto"/>
        <w:right w:val="none" w:sz="0" w:space="0" w:color="auto"/>
      </w:divBdr>
      <w:divsChild>
        <w:div w:id="280113359">
          <w:marLeft w:val="0"/>
          <w:marRight w:val="0"/>
          <w:marTop w:val="0"/>
          <w:marBottom w:val="0"/>
          <w:divBdr>
            <w:top w:val="none" w:sz="0" w:space="0" w:color="auto"/>
            <w:left w:val="none" w:sz="0" w:space="0" w:color="auto"/>
            <w:bottom w:val="none" w:sz="0" w:space="0" w:color="auto"/>
            <w:right w:val="none" w:sz="0" w:space="0" w:color="auto"/>
          </w:divBdr>
        </w:div>
        <w:div w:id="369115423">
          <w:marLeft w:val="0"/>
          <w:marRight w:val="0"/>
          <w:marTop w:val="0"/>
          <w:marBottom w:val="0"/>
          <w:divBdr>
            <w:top w:val="none" w:sz="0" w:space="0" w:color="auto"/>
            <w:left w:val="none" w:sz="0" w:space="0" w:color="auto"/>
            <w:bottom w:val="none" w:sz="0" w:space="0" w:color="auto"/>
            <w:right w:val="none" w:sz="0" w:space="0" w:color="auto"/>
          </w:divBdr>
        </w:div>
        <w:div w:id="392587816">
          <w:marLeft w:val="0"/>
          <w:marRight w:val="0"/>
          <w:marTop w:val="0"/>
          <w:marBottom w:val="0"/>
          <w:divBdr>
            <w:top w:val="none" w:sz="0" w:space="0" w:color="auto"/>
            <w:left w:val="none" w:sz="0" w:space="0" w:color="auto"/>
            <w:bottom w:val="none" w:sz="0" w:space="0" w:color="auto"/>
            <w:right w:val="none" w:sz="0" w:space="0" w:color="auto"/>
          </w:divBdr>
        </w:div>
        <w:div w:id="421875116">
          <w:marLeft w:val="0"/>
          <w:marRight w:val="0"/>
          <w:marTop w:val="0"/>
          <w:marBottom w:val="0"/>
          <w:divBdr>
            <w:top w:val="none" w:sz="0" w:space="0" w:color="auto"/>
            <w:left w:val="none" w:sz="0" w:space="0" w:color="auto"/>
            <w:bottom w:val="none" w:sz="0" w:space="0" w:color="auto"/>
            <w:right w:val="none" w:sz="0" w:space="0" w:color="auto"/>
          </w:divBdr>
        </w:div>
        <w:div w:id="828787650">
          <w:marLeft w:val="0"/>
          <w:marRight w:val="0"/>
          <w:marTop w:val="0"/>
          <w:marBottom w:val="0"/>
          <w:divBdr>
            <w:top w:val="none" w:sz="0" w:space="0" w:color="auto"/>
            <w:left w:val="none" w:sz="0" w:space="0" w:color="auto"/>
            <w:bottom w:val="none" w:sz="0" w:space="0" w:color="auto"/>
            <w:right w:val="none" w:sz="0" w:space="0" w:color="auto"/>
          </w:divBdr>
        </w:div>
        <w:div w:id="895431591">
          <w:marLeft w:val="0"/>
          <w:marRight w:val="0"/>
          <w:marTop w:val="0"/>
          <w:marBottom w:val="0"/>
          <w:divBdr>
            <w:top w:val="none" w:sz="0" w:space="0" w:color="auto"/>
            <w:left w:val="none" w:sz="0" w:space="0" w:color="auto"/>
            <w:bottom w:val="none" w:sz="0" w:space="0" w:color="auto"/>
            <w:right w:val="none" w:sz="0" w:space="0" w:color="auto"/>
          </w:divBdr>
        </w:div>
        <w:div w:id="1392656891">
          <w:marLeft w:val="0"/>
          <w:marRight w:val="0"/>
          <w:marTop w:val="0"/>
          <w:marBottom w:val="0"/>
          <w:divBdr>
            <w:top w:val="none" w:sz="0" w:space="0" w:color="auto"/>
            <w:left w:val="none" w:sz="0" w:space="0" w:color="auto"/>
            <w:bottom w:val="none" w:sz="0" w:space="0" w:color="auto"/>
            <w:right w:val="none" w:sz="0" w:space="0" w:color="auto"/>
          </w:divBdr>
        </w:div>
        <w:div w:id="1409378255">
          <w:marLeft w:val="0"/>
          <w:marRight w:val="0"/>
          <w:marTop w:val="0"/>
          <w:marBottom w:val="0"/>
          <w:divBdr>
            <w:top w:val="none" w:sz="0" w:space="0" w:color="auto"/>
            <w:left w:val="none" w:sz="0" w:space="0" w:color="auto"/>
            <w:bottom w:val="none" w:sz="0" w:space="0" w:color="auto"/>
            <w:right w:val="none" w:sz="0" w:space="0" w:color="auto"/>
          </w:divBdr>
        </w:div>
        <w:div w:id="1692758105">
          <w:marLeft w:val="0"/>
          <w:marRight w:val="0"/>
          <w:marTop w:val="0"/>
          <w:marBottom w:val="0"/>
          <w:divBdr>
            <w:top w:val="none" w:sz="0" w:space="0" w:color="auto"/>
            <w:left w:val="none" w:sz="0" w:space="0" w:color="auto"/>
            <w:bottom w:val="none" w:sz="0" w:space="0" w:color="auto"/>
            <w:right w:val="none" w:sz="0" w:space="0" w:color="auto"/>
          </w:divBdr>
        </w:div>
        <w:div w:id="1697467036">
          <w:marLeft w:val="0"/>
          <w:marRight w:val="0"/>
          <w:marTop w:val="0"/>
          <w:marBottom w:val="0"/>
          <w:divBdr>
            <w:top w:val="none" w:sz="0" w:space="0" w:color="auto"/>
            <w:left w:val="none" w:sz="0" w:space="0" w:color="auto"/>
            <w:bottom w:val="none" w:sz="0" w:space="0" w:color="auto"/>
            <w:right w:val="none" w:sz="0" w:space="0" w:color="auto"/>
          </w:divBdr>
        </w:div>
        <w:div w:id="1795295371">
          <w:marLeft w:val="0"/>
          <w:marRight w:val="0"/>
          <w:marTop w:val="0"/>
          <w:marBottom w:val="0"/>
          <w:divBdr>
            <w:top w:val="none" w:sz="0" w:space="0" w:color="auto"/>
            <w:left w:val="none" w:sz="0" w:space="0" w:color="auto"/>
            <w:bottom w:val="none" w:sz="0" w:space="0" w:color="auto"/>
            <w:right w:val="none" w:sz="0" w:space="0" w:color="auto"/>
          </w:divBdr>
        </w:div>
      </w:divsChild>
    </w:div>
    <w:div w:id="2033069092">
      <w:bodyDiv w:val="1"/>
      <w:marLeft w:val="0"/>
      <w:marRight w:val="0"/>
      <w:marTop w:val="0"/>
      <w:marBottom w:val="0"/>
      <w:divBdr>
        <w:top w:val="none" w:sz="0" w:space="0" w:color="auto"/>
        <w:left w:val="none" w:sz="0" w:space="0" w:color="auto"/>
        <w:bottom w:val="none" w:sz="0" w:space="0" w:color="auto"/>
        <w:right w:val="none" w:sz="0" w:space="0" w:color="auto"/>
      </w:divBdr>
    </w:div>
    <w:div w:id="20822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creativecommons.org/licenses/by/3.0/au/deed.en" TargetMode="External"/><Relationship Id="rId26" Type="http://schemas.openxmlformats.org/officeDocument/2006/relationships/hyperlink" Target="mailto:digitalcompetition@treasury.gov.au" TargetMode="External"/><Relationship Id="rId39" Type="http://schemas.openxmlformats.org/officeDocument/2006/relationships/hyperlink" Target="https://www.bundeskartellamt.de/SharedDocs/Meldung/EN/Pressemitteilungen/2023/05_10_2023_Google_Data.html" TargetMode="Externa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treasury.gov.au" TargetMode="External"/><Relationship Id="rId29" Type="http://schemas.openxmlformats.org/officeDocument/2006/relationships/header" Target="header4.xm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yperlink" Target="https://www.legislation.gov.uk/ukpga/2024/13/contents/enacted" TargetMode="External"/><Relationship Id="rId40" Type="http://schemas.openxmlformats.org/officeDocument/2006/relationships/hyperlink" Target="https://www.gov.uk/government/news/cma-publishes-provisional-findings-in-mobile-browsers-and-cloud-gaming-market-investigation" TargetMode="Externa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2.xml"/><Relationship Id="rId28" Type="http://schemas.openxmlformats.org/officeDocument/2006/relationships/image" Target="media/image6.png"/><Relationship Id="rId36" Type="http://schemas.openxmlformats.org/officeDocument/2006/relationships/hyperlink" Target="https://www.gesetze-im-internet.de/englisch_gwb/englisch_gwb.html" TargetMode="External"/><Relationship Id="rId10" Type="http://schemas.openxmlformats.org/officeDocument/2006/relationships/footnotes" Target="footnotes.xml"/><Relationship Id="rId19" Type="http://schemas.openxmlformats.org/officeDocument/2006/relationships/hyperlink" Target="https://www.pmc.gov.au/honours-and-symbols/commonwealth-coat-arms" TargetMode="Externa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image" Target="media/image5.png"/><Relationship Id="rId30" Type="http://schemas.openxmlformats.org/officeDocument/2006/relationships/header" Target="header5.xml"/><Relationship Id="rId35" Type="http://schemas.openxmlformats.org/officeDocument/2006/relationships/hyperlink" Target="https://eur-lex.europa.eu/legal-content/EN/TXT/PDF/?uri=CELEX:32022R1925"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hyperlink" Target="https://www.mca.gov.in/bin/dms/getdocument?mds=gzGtvSkE3zIVhAuBe2pbow%253D%253D&amp;type=open"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commission/presscorner/detail/en/ip_24_1161" TargetMode="External"/><Relationship Id="rId18" Type="http://schemas.openxmlformats.org/officeDocument/2006/relationships/hyperlink" Target="https://www.accc.gov.au/inquiries-and-consultations/digital-platform-services-inquiry-2020-25/march-2023-interim-report" TargetMode="External"/><Relationship Id="rId26" Type="http://schemas.openxmlformats.org/officeDocument/2006/relationships/hyperlink" Target="https://www.bundeskartellamt.de/SharedDocs/Meldung/EN/Pressemitteilungen/2022/04_05_2022_Facebook_19a.html" TargetMode="External"/><Relationship Id="rId39" Type="http://schemas.openxmlformats.org/officeDocument/2006/relationships/hyperlink" Target="https://treasury.gov.au/publication/p2023-474029" TargetMode="External"/><Relationship Id="rId21" Type="http://schemas.openxmlformats.org/officeDocument/2006/relationships/hyperlink" Target="https://www.ftc.gov/news-events/news/press-releases/2021/08/ftc-alleges-facebook-resorted-illegal-buy-or-bury-scheme-crush-competition-after-string-failed" TargetMode="External"/><Relationship Id="rId34" Type="http://schemas.openxmlformats.org/officeDocument/2006/relationships/hyperlink" Target="https://www.mca.gov.in/bin/dms/getdocument?mds=gzGtvSkE3zIVhAuBe2pbow%253D%253D&amp;type=open" TargetMode="External"/><Relationship Id="rId42" Type="http://schemas.openxmlformats.org/officeDocument/2006/relationships/hyperlink" Target="https://treasury.gov.au/sites/default/files/2024-04/p2024-518262-merger-reforms-paper_r.pdf" TargetMode="External"/><Relationship Id="rId47" Type="http://schemas.openxmlformats.org/officeDocument/2006/relationships/hyperlink" Target="https://www.legislation.gov.uk/ukpga/2024/13/enacted" TargetMode="External"/><Relationship Id="rId50" Type="http://schemas.openxmlformats.org/officeDocument/2006/relationships/hyperlink" Target="https://www.finance.gov.au/government/managing-commonwealth-resources/implementing-charging-framework-rmg-302/australian-government-cost-recovery-policy" TargetMode="External"/><Relationship Id="rId55" Type="http://schemas.openxmlformats.org/officeDocument/2006/relationships/hyperlink" Target="https://treasury.gov.au/publication/p2024-528447" TargetMode="External"/><Relationship Id="rId7" Type="http://schemas.openxmlformats.org/officeDocument/2006/relationships/hyperlink" Target="https://www.accc.gov.au/system/files/Ministerial%20direction%20-%20Digital%20platform%20services%20inquiry.pdf?ref=0&amp;download=y" TargetMode="External"/><Relationship Id="rId2" Type="http://schemas.openxmlformats.org/officeDocument/2006/relationships/hyperlink" Target="https://www.accc.gov.au/system/files/Digital%20platform%20services%20inquiry%20-%20September%202022%20interim%20report.pdf" TargetMode="External"/><Relationship Id="rId16" Type="http://schemas.openxmlformats.org/officeDocument/2006/relationships/hyperlink" Target="https://www.gov.uk/government/news/cma-objects-to-googles-ad-tech-practices-in-bid-to-help-uk-advertisers-and-publishers" TargetMode="External"/><Relationship Id="rId29" Type="http://schemas.openxmlformats.org/officeDocument/2006/relationships/hyperlink" Target="https://www.legislation.gov.uk/ukpga/2024/13/enacted" TargetMode="External"/><Relationship Id="rId11" Type="http://schemas.openxmlformats.org/officeDocument/2006/relationships/hyperlink" Target="https://www.accc.gov.au/about-us/publications/serial-publications/digital-platform-services-inquiry-2020-25-reports/digital-platform-services-inquiry-march-2021-interim-report" TargetMode="External"/><Relationship Id="rId24" Type="http://schemas.openxmlformats.org/officeDocument/2006/relationships/hyperlink" Target="https://www.bundeskartellamt.de/SharedDocs/Meldung/EN/Pressemitteilungen/2019/07_02_2019_Facebook.html;jsessionid=10125E9EBEF92F7F1252D40CBA0CB430.2_cid390?nn=3591568" TargetMode="External"/><Relationship Id="rId32" Type="http://schemas.openxmlformats.org/officeDocument/2006/relationships/hyperlink" Target="https://www.gesetze-im-internet.de/englisch_gwb/englisch_gwb.html" TargetMode="External"/><Relationship Id="rId37" Type="http://schemas.openxmlformats.org/officeDocument/2006/relationships/hyperlink" Target="https://www.legislation.gov.uk/ukpga/2024/13/enacted" TargetMode="External"/><Relationship Id="rId40" Type="http://schemas.openxmlformats.org/officeDocument/2006/relationships/hyperlink" Target="https://treasury.gov.au/publication/p2022-343549" TargetMode="External"/><Relationship Id="rId45" Type="http://schemas.openxmlformats.org/officeDocument/2006/relationships/hyperlink" Target="https://eur-lex.europa.eu/legal-content/EN/TXT/?uri=celex%3A32022R1925" TargetMode="External"/><Relationship Id="rId53" Type="http://schemas.openxmlformats.org/officeDocument/2006/relationships/hyperlink" Target="https://eur-lex.europa.eu/eli/reg/2022/2065/oj" TargetMode="External"/><Relationship Id="rId58" Type="http://schemas.openxmlformats.org/officeDocument/2006/relationships/hyperlink" Target="https://www.jftc.go.jp/en/policy_enforcement/speeches/2024_files/Message%20from%20Chair%20on%20Cabinet%20Decision.pdf" TargetMode="External"/><Relationship Id="rId5" Type="http://schemas.openxmlformats.org/officeDocument/2006/relationships/hyperlink" Target="https://treasury.gov.au/consultation/c2022-341745" TargetMode="External"/><Relationship Id="rId19" Type="http://schemas.openxmlformats.org/officeDocument/2006/relationships/hyperlink" Target="https://www.accc.gov.au/publications/digital-platforms-inquiry-final-report" TargetMode="External"/><Relationship Id="rId4" Type="http://schemas.openxmlformats.org/officeDocument/2006/relationships/hyperlink" Target="https://assets.publishing.service.gov.uk/media/655f3d355a2c2d000df3f2c6/digital-markets-competition-and-consumers-bill-impact-assessment-summary.pdf" TargetMode="External"/><Relationship Id="rId9" Type="http://schemas.openxmlformats.org/officeDocument/2006/relationships/hyperlink" Target="https://www.mca.gov.in/bin/dms/getdocument?mds=gzGtvSkE3zIVhAuBe2pbow%253D%253D&amp;type=open" TargetMode="External"/><Relationship Id="rId14" Type="http://schemas.openxmlformats.org/officeDocument/2006/relationships/hyperlink" Target="https://www.accc.gov.au/about-us/publications/digital-advertising-services-inquiry-final-report" TargetMode="External"/><Relationship Id="rId22" Type="http://schemas.openxmlformats.org/officeDocument/2006/relationships/hyperlink" Target="https://ec.europa.eu/commission/presscorner/detail/en/ip_24_5801" TargetMode="External"/><Relationship Id="rId27" Type="http://schemas.openxmlformats.org/officeDocument/2006/relationships/hyperlink" Target="https://eur-lex.europa.eu/legal-content/EN/TXT/?uri=celex%3A32022R1925" TargetMode="External"/><Relationship Id="rId30" Type="http://schemas.openxmlformats.org/officeDocument/2006/relationships/hyperlink" Target="https://www.legislation.gov.uk/ukpga/2024/13/enacted" TargetMode="External"/><Relationship Id="rId35" Type="http://schemas.openxmlformats.org/officeDocument/2006/relationships/hyperlink" Target="https://www.acma.gov.au/technical-standards" TargetMode="External"/><Relationship Id="rId43" Type="http://schemas.openxmlformats.org/officeDocument/2006/relationships/hyperlink" Target="https://eur-lex.europa.eu/legal-content/EN/TXT/?uri=celex%3A32022R1925" TargetMode="External"/><Relationship Id="rId48" Type="http://schemas.openxmlformats.org/officeDocument/2006/relationships/hyperlink" Target="https://www.ag.gov.au/legal-system/administrative-law/administrative-review-council-publications/what-decisions-should-be-subject-merit-review-1999" TargetMode="External"/><Relationship Id="rId56" Type="http://schemas.openxmlformats.org/officeDocument/2006/relationships/hyperlink" Target="https://treasury.gov.au/publication/p2022-343549" TargetMode="External"/><Relationship Id="rId8" Type="http://schemas.openxmlformats.org/officeDocument/2006/relationships/hyperlink" Target="https://eur-lex.europa.eu/legal-content/EN/TXT/?uri=celex%3A32022R1925" TargetMode="External"/><Relationship Id="rId51" Type="http://schemas.openxmlformats.org/officeDocument/2006/relationships/hyperlink" Target="https://www.finance.gov.au/government/managing-commonwealth-resources/implementing-charging-framework-rmg-302/australian-government-cost-recovery-policy" TargetMode="External"/><Relationship Id="rId3" Type="http://schemas.openxmlformats.org/officeDocument/2006/relationships/hyperlink" Target="https://commission.europa.eu/strategy-and-policy/priorities-2019-2024/europe-fit-digital-age/digital-services-act/europe-fit-digital-age-new-online-rules-businesses_en" TargetMode="External"/><Relationship Id="rId12" Type="http://schemas.openxmlformats.org/officeDocument/2006/relationships/hyperlink" Target="https://www.accc.gov.au/about-us/publications/serial-publications/digital-platform-services-inquiry-2020-25-reports/digital-platform-services-inquiry-march-2021-interim-report" TargetMode="External"/><Relationship Id="rId17" Type="http://schemas.openxmlformats.org/officeDocument/2006/relationships/hyperlink" Target="https://www.accc.gov.au/inquiries-and-consultations/digital-platform-services-inquiry-2020-25/march-2023-interim-report" TargetMode="External"/><Relationship Id="rId25" Type="http://schemas.openxmlformats.org/officeDocument/2006/relationships/hyperlink" Target="https://digital-markets-act.ec.europa.eu/gatekeepers_en" TargetMode="External"/><Relationship Id="rId33" Type="http://schemas.openxmlformats.org/officeDocument/2006/relationships/hyperlink" Target="https://eur-lex.europa.eu/legal-content/EN/TXT/?uri=celex%3A32022R1925" TargetMode="External"/><Relationship Id="rId38" Type="http://schemas.openxmlformats.org/officeDocument/2006/relationships/hyperlink" Target="https://dp-reg.gov.au/" TargetMode="External"/><Relationship Id="rId46" Type="http://schemas.openxmlformats.org/officeDocument/2006/relationships/hyperlink" Target="https://www.legislation.gov.uk/ukpga/2024/13/enacted" TargetMode="External"/><Relationship Id="rId20" Type="http://schemas.openxmlformats.org/officeDocument/2006/relationships/hyperlink" Target="https://www.accc.gov.au/inquiries-and-consultations/digital-platform-services-inquiry-2020-25/march-2023-interim-report" TargetMode="External"/><Relationship Id="rId41" Type="http://schemas.openxmlformats.org/officeDocument/2006/relationships/hyperlink" Target="https://www.accc.gov.au/about-us/publications/serial-publications/digital-platform-services-inquiry-2020-25-reports/digital-platform-services-inquiry-september-2022-interim-report-regulatory-reform" TargetMode="External"/><Relationship Id="rId54" Type="http://schemas.openxmlformats.org/officeDocument/2006/relationships/hyperlink" Target="https://globalcompetitionreview.com/article/korea-scraps-dma-style-bill-seeks-amend-existing-antitrust-law-instead" TargetMode="External"/><Relationship Id="rId1" Type="http://schemas.openxmlformats.org/officeDocument/2006/relationships/hyperlink" Target="https://www.accc.gov.au/system/files/Digital%20platform%20services%20inquiry%20-%20September%202022%20interim%20report.pdf" TargetMode="External"/><Relationship Id="rId6" Type="http://schemas.openxmlformats.org/officeDocument/2006/relationships/hyperlink" Target="https://treasury.gov.au/publication/p2023-474029" TargetMode="External"/><Relationship Id="rId15" Type="http://schemas.openxmlformats.org/officeDocument/2006/relationships/hyperlink" Target="https://ec.europa.eu/commission/presscorner/detail/en/ip_23_3207" TargetMode="External"/><Relationship Id="rId23" Type="http://schemas.openxmlformats.org/officeDocument/2006/relationships/hyperlink" Target="https://en.agcm.it/en/media/press-releases/2024/6/PS12566" TargetMode="External"/><Relationship Id="rId28" Type="http://schemas.openxmlformats.org/officeDocument/2006/relationships/hyperlink" Target="https://www.legislation.gov.uk/ukpga/2024/13/enacted" TargetMode="External"/><Relationship Id="rId36" Type="http://schemas.openxmlformats.org/officeDocument/2006/relationships/hyperlink" Target="https://eur-lex.europa.eu/legal-content/EN/TXT/?uri=celex%3A32022R1925" TargetMode="External"/><Relationship Id="rId49" Type="http://schemas.openxmlformats.org/officeDocument/2006/relationships/hyperlink" Target="https://parlinfo.aph.gov.au/parlInfo/search/display/display.w3p;query=Id%3A%22legislation%2Fems%2Fr5929_ems_9d9bd1f3-efc3-47fe-8067-e928464a6202%22" TargetMode="External"/><Relationship Id="rId57" Type="http://schemas.openxmlformats.org/officeDocument/2006/relationships/hyperlink" Target="https://www.jftc.go.jp/en/pressreleases/yearly-2024/June/240612.html" TargetMode="External"/><Relationship Id="rId10" Type="http://schemas.openxmlformats.org/officeDocument/2006/relationships/hyperlink" Target="https://www.accc.gov.au/system/files/Ministerial%20direction%20-%20Digital%20platform%20services%20inquiry.pdf?ref=0&amp;download=y" TargetMode="External"/><Relationship Id="rId31" Type="http://schemas.openxmlformats.org/officeDocument/2006/relationships/hyperlink" Target="https://www.legislation.gov.uk/ukpga/2024/13/enacted" TargetMode="External"/><Relationship Id="rId44" Type="http://schemas.openxmlformats.org/officeDocument/2006/relationships/hyperlink" Target="https://digital-markets-act.ec.europa.eu/designated-gatekeepers-must-now-comply-all-obligations-under-digital-markets-act-2024-03-07_en" TargetMode="External"/><Relationship Id="rId52" Type="http://schemas.openxmlformats.org/officeDocument/2006/relationships/hyperlink" Target="https://www.legislation.gov.uk/ukpga/2024/13/enacted"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66D3F821AC4E2B8E7E452B98FDA6F6"/>
        <w:category>
          <w:name w:val="General"/>
          <w:gallery w:val="placeholder"/>
        </w:category>
        <w:types>
          <w:type w:val="bbPlcHdr"/>
        </w:types>
        <w:behaviors>
          <w:behavior w:val="content"/>
        </w:behaviors>
        <w:guid w:val="{F9E8CE07-CFC8-4A80-A438-E7CEE21596F9}"/>
      </w:docPartPr>
      <w:docPartBody>
        <w:p w:rsidR="000B0C06" w:rsidRDefault="000B0C06">
          <w:pPr>
            <w:pStyle w:val="1766D3F821AC4E2B8E7E452B98FDA6F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A0"/>
    <w:rsid w:val="000272A5"/>
    <w:rsid w:val="00050D9B"/>
    <w:rsid w:val="000B0C06"/>
    <w:rsid w:val="00100354"/>
    <w:rsid w:val="00124079"/>
    <w:rsid w:val="001465EF"/>
    <w:rsid w:val="00152A6D"/>
    <w:rsid w:val="001A6DF0"/>
    <w:rsid w:val="001D765D"/>
    <w:rsid w:val="002252F1"/>
    <w:rsid w:val="0023176A"/>
    <w:rsid w:val="002400D8"/>
    <w:rsid w:val="002F1AC8"/>
    <w:rsid w:val="00346CCA"/>
    <w:rsid w:val="00394B6E"/>
    <w:rsid w:val="0040770A"/>
    <w:rsid w:val="00421D0B"/>
    <w:rsid w:val="00425B97"/>
    <w:rsid w:val="00437424"/>
    <w:rsid w:val="004600A7"/>
    <w:rsid w:val="00476722"/>
    <w:rsid w:val="00481055"/>
    <w:rsid w:val="004B7C56"/>
    <w:rsid w:val="004F31FF"/>
    <w:rsid w:val="00552BA0"/>
    <w:rsid w:val="005B62AD"/>
    <w:rsid w:val="005E2E76"/>
    <w:rsid w:val="0064329F"/>
    <w:rsid w:val="006830FC"/>
    <w:rsid w:val="00686F4C"/>
    <w:rsid w:val="006D757E"/>
    <w:rsid w:val="00701577"/>
    <w:rsid w:val="00705793"/>
    <w:rsid w:val="007277A5"/>
    <w:rsid w:val="00757808"/>
    <w:rsid w:val="00794D01"/>
    <w:rsid w:val="007A042C"/>
    <w:rsid w:val="00803225"/>
    <w:rsid w:val="008105DF"/>
    <w:rsid w:val="00812F21"/>
    <w:rsid w:val="0084101B"/>
    <w:rsid w:val="00855BD6"/>
    <w:rsid w:val="008625C2"/>
    <w:rsid w:val="00875D80"/>
    <w:rsid w:val="008B7FBF"/>
    <w:rsid w:val="008F766E"/>
    <w:rsid w:val="009034CC"/>
    <w:rsid w:val="009246F3"/>
    <w:rsid w:val="00940CA9"/>
    <w:rsid w:val="00975E5D"/>
    <w:rsid w:val="009A3135"/>
    <w:rsid w:val="009E5E5B"/>
    <w:rsid w:val="00A05E22"/>
    <w:rsid w:val="00A30CA8"/>
    <w:rsid w:val="00A470FD"/>
    <w:rsid w:val="00A747E2"/>
    <w:rsid w:val="00A9051D"/>
    <w:rsid w:val="00A969C7"/>
    <w:rsid w:val="00AA4E1D"/>
    <w:rsid w:val="00AF0363"/>
    <w:rsid w:val="00B25FA6"/>
    <w:rsid w:val="00B32519"/>
    <w:rsid w:val="00B351BA"/>
    <w:rsid w:val="00B46081"/>
    <w:rsid w:val="00B511E7"/>
    <w:rsid w:val="00B90C18"/>
    <w:rsid w:val="00BF32E8"/>
    <w:rsid w:val="00C83986"/>
    <w:rsid w:val="00C96947"/>
    <w:rsid w:val="00CC620D"/>
    <w:rsid w:val="00CD1FCA"/>
    <w:rsid w:val="00D2064F"/>
    <w:rsid w:val="00D33B6A"/>
    <w:rsid w:val="00DA5184"/>
    <w:rsid w:val="00DD1E1A"/>
    <w:rsid w:val="00DF14CF"/>
    <w:rsid w:val="00E06D2D"/>
    <w:rsid w:val="00E60C89"/>
    <w:rsid w:val="00EB0CD0"/>
    <w:rsid w:val="00EE5CFC"/>
    <w:rsid w:val="00F14A08"/>
    <w:rsid w:val="00F37388"/>
    <w:rsid w:val="00F4007D"/>
    <w:rsid w:val="00F9492A"/>
    <w:rsid w:val="00FA1AFB"/>
    <w:rsid w:val="00FA61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9E16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66D3F821AC4E2B8E7E452B98FDA6F6">
    <w:name w:val="1766D3F821AC4E2B8E7E452B98FDA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7BDE1717EC44496DD40F2B707AE48" ma:contentTypeVersion="18" ma:contentTypeDescription="Create a new document." ma:contentTypeScope="" ma:versionID="0c368f765f31aee7dec2f3773d204925">
  <xsd:schema xmlns:xsd="http://www.w3.org/2001/XMLSchema" xmlns:xs="http://www.w3.org/2001/XMLSchema" xmlns:p="http://schemas.microsoft.com/office/2006/metadata/properties" xmlns:ns2="54e260aa-fe05-4d61-8c39-0bbe75d038fe" xmlns:ns3="fe39d773-a83d-4623-ae74-f25711a76616" xmlns:ns4="363b6dfc-12ec-4902-9a35-7fe17b9f66a3" targetNamespace="http://schemas.microsoft.com/office/2006/metadata/properties" ma:root="true" ma:fieldsID="833870b9085595c2aea907d0ff323b90" ns2:_="" ns3:_="" ns4:_="">
    <xsd:import namespace="54e260aa-fe05-4d61-8c39-0bbe75d038fe"/>
    <xsd:import namespace="fe39d773-a83d-4623-ae74-f25711a76616"/>
    <xsd:import namespace="363b6dfc-12ec-4902-9a35-7fe17b9f66a3"/>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Policy"/>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260aa-fe05-4d61-8c39-0bbe75d038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57fc2-0044-490f-b5c5-43e72f32b795}" ma:internalName="TaxCatchAll" ma:showField="CatchAllData"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57fc2-0044-490f-b5c5-43e72f32b795}" ma:internalName="TaxCatchAllLabel" ma:readOnly="true" ma:showField="CatchAllDataLabel"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Policy" ma:index="23" ma:displayName="Policy" ma:format="Dropdown" ma:internalName="Policy">
      <xsd:simpleType>
        <xsd:union memberTypes="dms:Text">
          <xsd:simpleType>
            <xsd:restriction base="dms:Choice">
              <xsd:enumeration value="Consultations"/>
              <xsd:enumeration value="Briefings"/>
              <xsd:enumeration value="Inquiry into Influence of International Digital Platforms"/>
              <xsd:enumeration value="Administration"/>
              <xsd:enumeration value="ACCC inquiries"/>
              <xsd:enumeration value="News Media and Digital Platforms Mandatory Bargaining Cod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5b706edf-b1e5-4cb0-9d73-8913799520f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62fd5056-221a-4e6b-9df9-5cdf2d7bee2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3b6dfc-12ec-4902-9a35-7fe17b9f66a3"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292f4105-dd3a-44fd-bb8a-e8b20844f612</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Competition</TermName>
          <TermId xmlns="http://schemas.microsoft.com/office/infopath/2007/PartnerControls">953ae1f2-777b-4abb-8385-00f4be96f22a</TermId>
        </TermInfo>
      </Terms>
    </a48f371a4a874164b16a8c4aab488f5c>
    <Policy xmlns="54e260aa-fe05-4d61-8c39-0bbe75d038fe">Digital competition</Policy>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Regulatory reform</TermName>
          <TermId xmlns="http://schemas.microsoft.com/office/infopath/2007/PartnerControls">f74014fe-7783-4e81-a82a-03f1a2050ec7</TermId>
        </TermInfo>
        <TermInfo xmlns="http://schemas.microsoft.com/office/infopath/2007/PartnerControls">
          <TermName xmlns="http://schemas.microsoft.com/office/infopath/2007/PartnerControls">Digital Platform Services Inquiry (2020-2025)</TermName>
          <TermId xmlns="http://schemas.microsoft.com/office/infopath/2007/PartnerControls">e940f465-b713-41f6-ba54-c5bd565986fa</TermId>
        </TermInfo>
        <TermInfo xmlns="http://schemas.microsoft.com/office/infopath/2007/PartnerControls">
          <TermName xmlns="http://schemas.microsoft.com/office/infopath/2007/PartnerControls">Digital Advertising Services Inquiry (2020-2021)</TermName>
          <TermId xmlns="http://schemas.microsoft.com/office/infopath/2007/PartnerControls">abdf7192-cc84-4bb6-a5e6-a3433b4ef0b7</TermId>
        </TermInfo>
      </Terms>
    </gfba5f33532c49208d2320ce38cc3c2b>
    <TaxCatchAll xmlns="54e260aa-fe05-4d61-8c39-0bbe75d038fe">
      <Value>26</Value>
      <Value>28</Value>
      <Value>43</Value>
      <Value>40</Value>
      <Value>39</Value>
      <Value>1</Value>
    </TaxCatchAll>
    <_dlc_DocId xmlns="fe39d773-a83d-4623-ae74-f25711a76616">PC3J67HR72PZ-1133953437-204</_dlc_DocId>
    <_dlc_DocIdUrl xmlns="fe39d773-a83d-4623-ae74-f25711a76616">
      <Url>https://austreasury.sharepoint.com/sites/cpl-function/_layouts/15/DocIdRedir.aspx?ID=PC3J67HR72PZ-1133953437-204</Url>
      <Description>PC3J67HR72PZ-1133953437-204</Description>
    </_dlc_DocIdUrl>
  </documentManagement>
</p:properties>
</file>

<file path=customXml/itemProps1.xml><?xml version="1.0" encoding="utf-8"?>
<ds:datastoreItem xmlns:ds="http://schemas.openxmlformats.org/officeDocument/2006/customXml" ds:itemID="{D3451423-3909-4B8A-8044-D82076FF2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260aa-fe05-4d61-8c39-0bbe75d038fe"/>
    <ds:schemaRef ds:uri="fe39d773-a83d-4623-ae74-f25711a76616"/>
    <ds:schemaRef ds:uri="363b6dfc-12ec-4902-9a35-7fe17b9f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3.xml><?xml version="1.0" encoding="utf-8"?>
<ds:datastoreItem xmlns:ds="http://schemas.openxmlformats.org/officeDocument/2006/customXml" ds:itemID="{0C8E48EF-9517-4322-A4A9-CC96A0F494E3}">
  <ds:schemaRefs>
    <ds:schemaRef ds:uri="http://schemas.microsoft.com/sharepoint/events"/>
  </ds:schemaRefs>
</ds:datastoreItem>
</file>

<file path=customXml/itemProps4.xml><?xml version="1.0" encoding="utf-8"?>
<ds:datastoreItem xmlns:ds="http://schemas.openxmlformats.org/officeDocument/2006/customXml" ds:itemID="{BFBEC5F8-B37E-41DC-A4EC-5376BFCBB2FE}">
  <ds:schemaRefs>
    <ds:schemaRef ds:uri="http://schemas.microsoft.com/sharepoint/v3/contenttype/forms"/>
  </ds:schemaRefs>
</ds:datastoreItem>
</file>

<file path=customXml/itemProps5.xml><?xml version="1.0" encoding="utf-8"?>
<ds:datastoreItem xmlns:ds="http://schemas.openxmlformats.org/officeDocument/2006/customXml" ds:itemID="{67491323-293B-4747-80A7-F9A62136A7A9}">
  <ds:schemaRefs>
    <ds:schemaRef ds:uri="http://purl.org/dc/terms/"/>
    <ds:schemaRef ds:uri="http://schemas.microsoft.com/office/infopath/2007/PartnerControls"/>
    <ds:schemaRef ds:uri="http://schemas.microsoft.com/office/2006/metadata/properties"/>
    <ds:schemaRef ds:uri="54e260aa-fe05-4d61-8c39-0bbe75d038fe"/>
    <ds:schemaRef ds:uri="http://schemas.openxmlformats.org/package/2006/metadata/core-properties"/>
    <ds:schemaRef ds:uri="http://schemas.microsoft.com/office/2006/documentManagement/types"/>
    <ds:schemaRef ds:uri="http://purl.org/dc/dcmitype/"/>
    <ds:schemaRef ds:uri="363b6dfc-12ec-4902-9a35-7fe17b9f66a3"/>
    <ds:schemaRef ds:uri="fe39d773-a83d-4623-ae74-f25711a7661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11</TotalTime>
  <Pages>41</Pages>
  <Words>14184</Words>
  <Characters>83264</Characters>
  <Application>Microsoft Office Word</Application>
  <DocSecurity>0</DocSecurity>
  <Lines>1632</Lines>
  <Paragraphs>616</Paragraphs>
  <ScaleCrop>false</ScaleCrop>
  <HeadingPairs>
    <vt:vector size="2" baseType="variant">
      <vt:variant>
        <vt:lpstr>Title</vt:lpstr>
      </vt:variant>
      <vt:variant>
        <vt:i4>1</vt:i4>
      </vt:variant>
    </vt:vector>
  </HeadingPairs>
  <TitlesOfParts>
    <vt:vector size="1" baseType="lpstr">
      <vt:lpstr>Proposal paper: A new digital competition regime</vt:lpstr>
    </vt:vector>
  </TitlesOfParts>
  <Company/>
  <LinksUpToDate>false</LinksUpToDate>
  <CharactersWithSpaces>96832</CharactersWithSpaces>
  <SharedDoc>false</SharedDoc>
  <HLinks>
    <vt:vector size="636" baseType="variant">
      <vt:variant>
        <vt:i4>6619172</vt:i4>
      </vt:variant>
      <vt:variant>
        <vt:i4>255</vt:i4>
      </vt:variant>
      <vt:variant>
        <vt:i4>0</vt:i4>
      </vt:variant>
      <vt:variant>
        <vt:i4>5</vt:i4>
      </vt:variant>
      <vt:variant>
        <vt:lpwstr>https://www.gov.uk/government/news/cma-publishes-provisional-findings-in-mobile-browsers-and-cloud-gaming-market-investigation</vt:lpwstr>
      </vt:variant>
      <vt:variant>
        <vt:lpwstr/>
      </vt:variant>
      <vt:variant>
        <vt:i4>2097256</vt:i4>
      </vt:variant>
      <vt:variant>
        <vt:i4>252</vt:i4>
      </vt:variant>
      <vt:variant>
        <vt:i4>0</vt:i4>
      </vt:variant>
      <vt:variant>
        <vt:i4>5</vt:i4>
      </vt:variant>
      <vt:variant>
        <vt:lpwstr>https://www.bundeskartellamt.de/SharedDocs/Meldung/EN/Pressemitteilungen/2023/05_10_2023_Google_Data.html</vt:lpwstr>
      </vt:variant>
      <vt:variant>
        <vt:lpwstr>:~:text=The%20Commitments%20are%20the%20result,German%20Competition%20Act%2C%20GWB%20).</vt:lpwstr>
      </vt:variant>
      <vt:variant>
        <vt:i4>5373972</vt:i4>
      </vt:variant>
      <vt:variant>
        <vt:i4>249</vt:i4>
      </vt:variant>
      <vt:variant>
        <vt:i4>0</vt:i4>
      </vt:variant>
      <vt:variant>
        <vt:i4>5</vt:i4>
      </vt:variant>
      <vt:variant>
        <vt:lpwstr>https://www.mca.gov.in/bin/dms/getdocument?mds=gzGtvSkE3zIVhAuBe2pbow%253D%253D&amp;type=open</vt:lpwstr>
      </vt:variant>
      <vt:variant>
        <vt:lpwstr/>
      </vt:variant>
      <vt:variant>
        <vt:i4>1310810</vt:i4>
      </vt:variant>
      <vt:variant>
        <vt:i4>246</vt:i4>
      </vt:variant>
      <vt:variant>
        <vt:i4>0</vt:i4>
      </vt:variant>
      <vt:variant>
        <vt:i4>5</vt:i4>
      </vt:variant>
      <vt:variant>
        <vt:lpwstr>https://www.legislation.gov.uk/ukpga/2024/13/contents/enacted</vt:lpwstr>
      </vt:variant>
      <vt:variant>
        <vt:lpwstr/>
      </vt:variant>
      <vt:variant>
        <vt:i4>2228349</vt:i4>
      </vt:variant>
      <vt:variant>
        <vt:i4>243</vt:i4>
      </vt:variant>
      <vt:variant>
        <vt:i4>0</vt:i4>
      </vt:variant>
      <vt:variant>
        <vt:i4>5</vt:i4>
      </vt:variant>
      <vt:variant>
        <vt:lpwstr>https://www.gesetze-im-internet.de/englisch_gwb/englisch_gwb.html</vt:lpwstr>
      </vt:variant>
      <vt:variant>
        <vt:lpwstr>p0071</vt:lpwstr>
      </vt:variant>
      <vt:variant>
        <vt:i4>786443</vt:i4>
      </vt:variant>
      <vt:variant>
        <vt:i4>240</vt:i4>
      </vt:variant>
      <vt:variant>
        <vt:i4>0</vt:i4>
      </vt:variant>
      <vt:variant>
        <vt:i4>5</vt:i4>
      </vt:variant>
      <vt:variant>
        <vt:lpwstr>https://eur-lex.europa.eu/legal-content/EN/TXT/PDF/?uri=CELEX:32022R1925</vt:lpwstr>
      </vt:variant>
      <vt:variant>
        <vt:lpwstr/>
      </vt:variant>
      <vt:variant>
        <vt:i4>2490449</vt:i4>
      </vt:variant>
      <vt:variant>
        <vt:i4>228</vt:i4>
      </vt:variant>
      <vt:variant>
        <vt:i4>0</vt:i4>
      </vt:variant>
      <vt:variant>
        <vt:i4>5</vt:i4>
      </vt:variant>
      <vt:variant>
        <vt:lpwstr>mailto:digitalcompetition@treasury.gov.au</vt:lpwstr>
      </vt:variant>
      <vt:variant>
        <vt:lpwstr/>
      </vt:variant>
      <vt:variant>
        <vt:i4>1310774</vt:i4>
      </vt:variant>
      <vt:variant>
        <vt:i4>221</vt:i4>
      </vt:variant>
      <vt:variant>
        <vt:i4>0</vt:i4>
      </vt:variant>
      <vt:variant>
        <vt:i4>5</vt:i4>
      </vt:variant>
      <vt:variant>
        <vt:lpwstr/>
      </vt:variant>
      <vt:variant>
        <vt:lpwstr>_Toc172643110</vt:lpwstr>
      </vt:variant>
      <vt:variant>
        <vt:i4>1376310</vt:i4>
      </vt:variant>
      <vt:variant>
        <vt:i4>215</vt:i4>
      </vt:variant>
      <vt:variant>
        <vt:i4>0</vt:i4>
      </vt:variant>
      <vt:variant>
        <vt:i4>5</vt:i4>
      </vt:variant>
      <vt:variant>
        <vt:lpwstr/>
      </vt:variant>
      <vt:variant>
        <vt:lpwstr>_Toc172643109</vt:lpwstr>
      </vt:variant>
      <vt:variant>
        <vt:i4>1376310</vt:i4>
      </vt:variant>
      <vt:variant>
        <vt:i4>209</vt:i4>
      </vt:variant>
      <vt:variant>
        <vt:i4>0</vt:i4>
      </vt:variant>
      <vt:variant>
        <vt:i4>5</vt:i4>
      </vt:variant>
      <vt:variant>
        <vt:lpwstr/>
      </vt:variant>
      <vt:variant>
        <vt:lpwstr>_Toc172643108</vt:lpwstr>
      </vt:variant>
      <vt:variant>
        <vt:i4>1376310</vt:i4>
      </vt:variant>
      <vt:variant>
        <vt:i4>203</vt:i4>
      </vt:variant>
      <vt:variant>
        <vt:i4>0</vt:i4>
      </vt:variant>
      <vt:variant>
        <vt:i4>5</vt:i4>
      </vt:variant>
      <vt:variant>
        <vt:lpwstr/>
      </vt:variant>
      <vt:variant>
        <vt:lpwstr>_Toc172643107</vt:lpwstr>
      </vt:variant>
      <vt:variant>
        <vt:i4>1376310</vt:i4>
      </vt:variant>
      <vt:variant>
        <vt:i4>197</vt:i4>
      </vt:variant>
      <vt:variant>
        <vt:i4>0</vt:i4>
      </vt:variant>
      <vt:variant>
        <vt:i4>5</vt:i4>
      </vt:variant>
      <vt:variant>
        <vt:lpwstr/>
      </vt:variant>
      <vt:variant>
        <vt:lpwstr>_Toc172643106</vt:lpwstr>
      </vt:variant>
      <vt:variant>
        <vt:i4>1376310</vt:i4>
      </vt:variant>
      <vt:variant>
        <vt:i4>191</vt:i4>
      </vt:variant>
      <vt:variant>
        <vt:i4>0</vt:i4>
      </vt:variant>
      <vt:variant>
        <vt:i4>5</vt:i4>
      </vt:variant>
      <vt:variant>
        <vt:lpwstr/>
      </vt:variant>
      <vt:variant>
        <vt:lpwstr>_Toc172643105</vt:lpwstr>
      </vt:variant>
      <vt:variant>
        <vt:i4>1376310</vt:i4>
      </vt:variant>
      <vt:variant>
        <vt:i4>185</vt:i4>
      </vt:variant>
      <vt:variant>
        <vt:i4>0</vt:i4>
      </vt:variant>
      <vt:variant>
        <vt:i4>5</vt:i4>
      </vt:variant>
      <vt:variant>
        <vt:lpwstr/>
      </vt:variant>
      <vt:variant>
        <vt:lpwstr>_Toc172643104</vt:lpwstr>
      </vt:variant>
      <vt:variant>
        <vt:i4>1376310</vt:i4>
      </vt:variant>
      <vt:variant>
        <vt:i4>179</vt:i4>
      </vt:variant>
      <vt:variant>
        <vt:i4>0</vt:i4>
      </vt:variant>
      <vt:variant>
        <vt:i4>5</vt:i4>
      </vt:variant>
      <vt:variant>
        <vt:lpwstr/>
      </vt:variant>
      <vt:variant>
        <vt:lpwstr>_Toc172643103</vt:lpwstr>
      </vt:variant>
      <vt:variant>
        <vt:i4>1376310</vt:i4>
      </vt:variant>
      <vt:variant>
        <vt:i4>173</vt:i4>
      </vt:variant>
      <vt:variant>
        <vt:i4>0</vt:i4>
      </vt:variant>
      <vt:variant>
        <vt:i4>5</vt:i4>
      </vt:variant>
      <vt:variant>
        <vt:lpwstr/>
      </vt:variant>
      <vt:variant>
        <vt:lpwstr>_Toc172643102</vt:lpwstr>
      </vt:variant>
      <vt:variant>
        <vt:i4>1376310</vt:i4>
      </vt:variant>
      <vt:variant>
        <vt:i4>167</vt:i4>
      </vt:variant>
      <vt:variant>
        <vt:i4>0</vt:i4>
      </vt:variant>
      <vt:variant>
        <vt:i4>5</vt:i4>
      </vt:variant>
      <vt:variant>
        <vt:lpwstr/>
      </vt:variant>
      <vt:variant>
        <vt:lpwstr>_Toc172643101</vt:lpwstr>
      </vt:variant>
      <vt:variant>
        <vt:i4>1376310</vt:i4>
      </vt:variant>
      <vt:variant>
        <vt:i4>161</vt:i4>
      </vt:variant>
      <vt:variant>
        <vt:i4>0</vt:i4>
      </vt:variant>
      <vt:variant>
        <vt:i4>5</vt:i4>
      </vt:variant>
      <vt:variant>
        <vt:lpwstr/>
      </vt:variant>
      <vt:variant>
        <vt:lpwstr>_Toc172643100</vt:lpwstr>
      </vt:variant>
      <vt:variant>
        <vt:i4>1835063</vt:i4>
      </vt:variant>
      <vt:variant>
        <vt:i4>155</vt:i4>
      </vt:variant>
      <vt:variant>
        <vt:i4>0</vt:i4>
      </vt:variant>
      <vt:variant>
        <vt:i4>5</vt:i4>
      </vt:variant>
      <vt:variant>
        <vt:lpwstr/>
      </vt:variant>
      <vt:variant>
        <vt:lpwstr>_Toc172643099</vt:lpwstr>
      </vt:variant>
      <vt:variant>
        <vt:i4>1835063</vt:i4>
      </vt:variant>
      <vt:variant>
        <vt:i4>149</vt:i4>
      </vt:variant>
      <vt:variant>
        <vt:i4>0</vt:i4>
      </vt:variant>
      <vt:variant>
        <vt:i4>5</vt:i4>
      </vt:variant>
      <vt:variant>
        <vt:lpwstr/>
      </vt:variant>
      <vt:variant>
        <vt:lpwstr>_Toc172643098</vt:lpwstr>
      </vt:variant>
      <vt:variant>
        <vt:i4>1835063</vt:i4>
      </vt:variant>
      <vt:variant>
        <vt:i4>143</vt:i4>
      </vt:variant>
      <vt:variant>
        <vt:i4>0</vt:i4>
      </vt:variant>
      <vt:variant>
        <vt:i4>5</vt:i4>
      </vt:variant>
      <vt:variant>
        <vt:lpwstr/>
      </vt:variant>
      <vt:variant>
        <vt:lpwstr>_Toc172643097</vt:lpwstr>
      </vt:variant>
      <vt:variant>
        <vt:i4>1835063</vt:i4>
      </vt:variant>
      <vt:variant>
        <vt:i4>137</vt:i4>
      </vt:variant>
      <vt:variant>
        <vt:i4>0</vt:i4>
      </vt:variant>
      <vt:variant>
        <vt:i4>5</vt:i4>
      </vt:variant>
      <vt:variant>
        <vt:lpwstr/>
      </vt:variant>
      <vt:variant>
        <vt:lpwstr>_Toc172643096</vt:lpwstr>
      </vt:variant>
      <vt:variant>
        <vt:i4>1835063</vt:i4>
      </vt:variant>
      <vt:variant>
        <vt:i4>131</vt:i4>
      </vt:variant>
      <vt:variant>
        <vt:i4>0</vt:i4>
      </vt:variant>
      <vt:variant>
        <vt:i4>5</vt:i4>
      </vt:variant>
      <vt:variant>
        <vt:lpwstr/>
      </vt:variant>
      <vt:variant>
        <vt:lpwstr>_Toc172643095</vt:lpwstr>
      </vt:variant>
      <vt:variant>
        <vt:i4>1835063</vt:i4>
      </vt:variant>
      <vt:variant>
        <vt:i4>125</vt:i4>
      </vt:variant>
      <vt:variant>
        <vt:i4>0</vt:i4>
      </vt:variant>
      <vt:variant>
        <vt:i4>5</vt:i4>
      </vt:variant>
      <vt:variant>
        <vt:lpwstr/>
      </vt:variant>
      <vt:variant>
        <vt:lpwstr>_Toc172643094</vt:lpwstr>
      </vt:variant>
      <vt:variant>
        <vt:i4>1835063</vt:i4>
      </vt:variant>
      <vt:variant>
        <vt:i4>119</vt:i4>
      </vt:variant>
      <vt:variant>
        <vt:i4>0</vt:i4>
      </vt:variant>
      <vt:variant>
        <vt:i4>5</vt:i4>
      </vt:variant>
      <vt:variant>
        <vt:lpwstr/>
      </vt:variant>
      <vt:variant>
        <vt:lpwstr>_Toc172643093</vt:lpwstr>
      </vt:variant>
      <vt:variant>
        <vt:i4>1835063</vt:i4>
      </vt:variant>
      <vt:variant>
        <vt:i4>113</vt:i4>
      </vt:variant>
      <vt:variant>
        <vt:i4>0</vt:i4>
      </vt:variant>
      <vt:variant>
        <vt:i4>5</vt:i4>
      </vt:variant>
      <vt:variant>
        <vt:lpwstr/>
      </vt:variant>
      <vt:variant>
        <vt:lpwstr>_Toc172643092</vt:lpwstr>
      </vt:variant>
      <vt:variant>
        <vt:i4>1835063</vt:i4>
      </vt:variant>
      <vt:variant>
        <vt:i4>107</vt:i4>
      </vt:variant>
      <vt:variant>
        <vt:i4>0</vt:i4>
      </vt:variant>
      <vt:variant>
        <vt:i4>5</vt:i4>
      </vt:variant>
      <vt:variant>
        <vt:lpwstr/>
      </vt:variant>
      <vt:variant>
        <vt:lpwstr>_Toc172643091</vt:lpwstr>
      </vt:variant>
      <vt:variant>
        <vt:i4>1835063</vt:i4>
      </vt:variant>
      <vt:variant>
        <vt:i4>101</vt:i4>
      </vt:variant>
      <vt:variant>
        <vt:i4>0</vt:i4>
      </vt:variant>
      <vt:variant>
        <vt:i4>5</vt:i4>
      </vt:variant>
      <vt:variant>
        <vt:lpwstr/>
      </vt:variant>
      <vt:variant>
        <vt:lpwstr>_Toc172643090</vt:lpwstr>
      </vt:variant>
      <vt:variant>
        <vt:i4>1900599</vt:i4>
      </vt:variant>
      <vt:variant>
        <vt:i4>95</vt:i4>
      </vt:variant>
      <vt:variant>
        <vt:i4>0</vt:i4>
      </vt:variant>
      <vt:variant>
        <vt:i4>5</vt:i4>
      </vt:variant>
      <vt:variant>
        <vt:lpwstr/>
      </vt:variant>
      <vt:variant>
        <vt:lpwstr>_Toc172643089</vt:lpwstr>
      </vt:variant>
      <vt:variant>
        <vt:i4>1900599</vt:i4>
      </vt:variant>
      <vt:variant>
        <vt:i4>89</vt:i4>
      </vt:variant>
      <vt:variant>
        <vt:i4>0</vt:i4>
      </vt:variant>
      <vt:variant>
        <vt:i4>5</vt:i4>
      </vt:variant>
      <vt:variant>
        <vt:lpwstr/>
      </vt:variant>
      <vt:variant>
        <vt:lpwstr>_Toc172643088</vt:lpwstr>
      </vt:variant>
      <vt:variant>
        <vt:i4>1900599</vt:i4>
      </vt:variant>
      <vt:variant>
        <vt:i4>83</vt:i4>
      </vt:variant>
      <vt:variant>
        <vt:i4>0</vt:i4>
      </vt:variant>
      <vt:variant>
        <vt:i4>5</vt:i4>
      </vt:variant>
      <vt:variant>
        <vt:lpwstr/>
      </vt:variant>
      <vt:variant>
        <vt:lpwstr>_Toc172643087</vt:lpwstr>
      </vt:variant>
      <vt:variant>
        <vt:i4>1900599</vt:i4>
      </vt:variant>
      <vt:variant>
        <vt:i4>77</vt:i4>
      </vt:variant>
      <vt:variant>
        <vt:i4>0</vt:i4>
      </vt:variant>
      <vt:variant>
        <vt:i4>5</vt:i4>
      </vt:variant>
      <vt:variant>
        <vt:lpwstr/>
      </vt:variant>
      <vt:variant>
        <vt:lpwstr>_Toc172643086</vt:lpwstr>
      </vt:variant>
      <vt:variant>
        <vt:i4>1900599</vt:i4>
      </vt:variant>
      <vt:variant>
        <vt:i4>71</vt:i4>
      </vt:variant>
      <vt:variant>
        <vt:i4>0</vt:i4>
      </vt:variant>
      <vt:variant>
        <vt:i4>5</vt:i4>
      </vt:variant>
      <vt:variant>
        <vt:lpwstr/>
      </vt:variant>
      <vt:variant>
        <vt:lpwstr>_Toc172643085</vt:lpwstr>
      </vt:variant>
      <vt:variant>
        <vt:i4>1900599</vt:i4>
      </vt:variant>
      <vt:variant>
        <vt:i4>65</vt:i4>
      </vt:variant>
      <vt:variant>
        <vt:i4>0</vt:i4>
      </vt:variant>
      <vt:variant>
        <vt:i4>5</vt:i4>
      </vt:variant>
      <vt:variant>
        <vt:lpwstr/>
      </vt:variant>
      <vt:variant>
        <vt:lpwstr>_Toc172643084</vt:lpwstr>
      </vt:variant>
      <vt:variant>
        <vt:i4>1900599</vt:i4>
      </vt:variant>
      <vt:variant>
        <vt:i4>59</vt:i4>
      </vt:variant>
      <vt:variant>
        <vt:i4>0</vt:i4>
      </vt:variant>
      <vt:variant>
        <vt:i4>5</vt:i4>
      </vt:variant>
      <vt:variant>
        <vt:lpwstr/>
      </vt:variant>
      <vt:variant>
        <vt:lpwstr>_Toc172643083</vt:lpwstr>
      </vt:variant>
      <vt:variant>
        <vt:i4>1900599</vt:i4>
      </vt:variant>
      <vt:variant>
        <vt:i4>53</vt:i4>
      </vt:variant>
      <vt:variant>
        <vt:i4>0</vt:i4>
      </vt:variant>
      <vt:variant>
        <vt:i4>5</vt:i4>
      </vt:variant>
      <vt:variant>
        <vt:lpwstr/>
      </vt:variant>
      <vt:variant>
        <vt:lpwstr>_Toc172643082</vt:lpwstr>
      </vt:variant>
      <vt:variant>
        <vt:i4>1900599</vt:i4>
      </vt:variant>
      <vt:variant>
        <vt:i4>47</vt:i4>
      </vt:variant>
      <vt:variant>
        <vt:i4>0</vt:i4>
      </vt:variant>
      <vt:variant>
        <vt:i4>5</vt:i4>
      </vt:variant>
      <vt:variant>
        <vt:lpwstr/>
      </vt:variant>
      <vt:variant>
        <vt:lpwstr>_Toc172643081</vt:lpwstr>
      </vt:variant>
      <vt:variant>
        <vt:i4>1900599</vt:i4>
      </vt:variant>
      <vt:variant>
        <vt:i4>41</vt:i4>
      </vt:variant>
      <vt:variant>
        <vt:i4>0</vt:i4>
      </vt:variant>
      <vt:variant>
        <vt:i4>5</vt:i4>
      </vt:variant>
      <vt:variant>
        <vt:lpwstr/>
      </vt:variant>
      <vt:variant>
        <vt:lpwstr>_Toc172643080</vt:lpwstr>
      </vt:variant>
      <vt:variant>
        <vt:i4>1179703</vt:i4>
      </vt:variant>
      <vt:variant>
        <vt:i4>35</vt:i4>
      </vt:variant>
      <vt:variant>
        <vt:i4>0</vt:i4>
      </vt:variant>
      <vt:variant>
        <vt:i4>5</vt:i4>
      </vt:variant>
      <vt:variant>
        <vt:lpwstr/>
      </vt:variant>
      <vt:variant>
        <vt:lpwstr>_Toc172643079</vt:lpwstr>
      </vt:variant>
      <vt:variant>
        <vt:i4>1179703</vt:i4>
      </vt:variant>
      <vt:variant>
        <vt:i4>29</vt:i4>
      </vt:variant>
      <vt:variant>
        <vt:i4>0</vt:i4>
      </vt:variant>
      <vt:variant>
        <vt:i4>5</vt:i4>
      </vt:variant>
      <vt:variant>
        <vt:lpwstr/>
      </vt:variant>
      <vt:variant>
        <vt:lpwstr>_Toc172643078</vt:lpwstr>
      </vt:variant>
      <vt:variant>
        <vt:i4>1179703</vt:i4>
      </vt:variant>
      <vt:variant>
        <vt:i4>23</vt:i4>
      </vt:variant>
      <vt:variant>
        <vt:i4>0</vt:i4>
      </vt:variant>
      <vt:variant>
        <vt:i4>5</vt:i4>
      </vt:variant>
      <vt:variant>
        <vt:lpwstr/>
      </vt:variant>
      <vt:variant>
        <vt:lpwstr>_Toc172643077</vt:lpwstr>
      </vt:variant>
      <vt:variant>
        <vt:i4>1179703</vt:i4>
      </vt:variant>
      <vt:variant>
        <vt:i4>17</vt:i4>
      </vt:variant>
      <vt:variant>
        <vt:i4>0</vt:i4>
      </vt:variant>
      <vt:variant>
        <vt:i4>5</vt:i4>
      </vt:variant>
      <vt:variant>
        <vt:lpwstr/>
      </vt:variant>
      <vt:variant>
        <vt:lpwstr>_Toc172643076</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3145839</vt:i4>
      </vt:variant>
      <vt:variant>
        <vt:i4>174</vt:i4>
      </vt:variant>
      <vt:variant>
        <vt:i4>0</vt:i4>
      </vt:variant>
      <vt:variant>
        <vt:i4>5</vt:i4>
      </vt:variant>
      <vt:variant>
        <vt:lpwstr>https://www.jftc.go.jp/en/policy_enforcement/speeches/2024_files/Message from Chair on Cabinet Decision.pdf</vt:lpwstr>
      </vt:variant>
      <vt:variant>
        <vt:lpwstr/>
      </vt:variant>
      <vt:variant>
        <vt:i4>6160401</vt:i4>
      </vt:variant>
      <vt:variant>
        <vt:i4>171</vt:i4>
      </vt:variant>
      <vt:variant>
        <vt:i4>0</vt:i4>
      </vt:variant>
      <vt:variant>
        <vt:i4>5</vt:i4>
      </vt:variant>
      <vt:variant>
        <vt:lpwstr>https://www.jftc.go.jp/en/pressreleases/yearly-2024/June/240612.html</vt:lpwstr>
      </vt:variant>
      <vt:variant>
        <vt:lpwstr/>
      </vt:variant>
      <vt:variant>
        <vt:i4>655377</vt:i4>
      </vt:variant>
      <vt:variant>
        <vt:i4>168</vt:i4>
      </vt:variant>
      <vt:variant>
        <vt:i4>0</vt:i4>
      </vt:variant>
      <vt:variant>
        <vt:i4>5</vt:i4>
      </vt:variant>
      <vt:variant>
        <vt:lpwstr>https://treasury.gov.au/publication/p2022-343549</vt:lpwstr>
      </vt:variant>
      <vt:variant>
        <vt:lpwstr/>
      </vt:variant>
      <vt:variant>
        <vt:i4>196634</vt:i4>
      </vt:variant>
      <vt:variant>
        <vt:i4>165</vt:i4>
      </vt:variant>
      <vt:variant>
        <vt:i4>0</vt:i4>
      </vt:variant>
      <vt:variant>
        <vt:i4>5</vt:i4>
      </vt:variant>
      <vt:variant>
        <vt:lpwstr>https://treasury.gov.au/publication/p2024-528447</vt:lpwstr>
      </vt:variant>
      <vt:variant>
        <vt:lpwstr/>
      </vt:variant>
      <vt:variant>
        <vt:i4>2359349</vt:i4>
      </vt:variant>
      <vt:variant>
        <vt:i4>162</vt:i4>
      </vt:variant>
      <vt:variant>
        <vt:i4>0</vt:i4>
      </vt:variant>
      <vt:variant>
        <vt:i4>5</vt:i4>
      </vt:variant>
      <vt:variant>
        <vt:lpwstr>https://globalcompetitionreview.com/article/korea-scraps-dma-style-bill-seeks-amend-existing-antitrust-law-instead</vt:lpwstr>
      </vt:variant>
      <vt:variant>
        <vt:lpwstr>:~:text=Tools-,Korea%20scraps%20DMA%2Dstyle%20bill%2C%20seeks%20to,amend%20existing%20antitrust%20law%20instead&amp;text=The%20Korean%20government%20has%20walked,conduct%20in%20the%20digital%20economy</vt:lpwstr>
      </vt:variant>
      <vt:variant>
        <vt:i4>7929891</vt:i4>
      </vt:variant>
      <vt:variant>
        <vt:i4>159</vt:i4>
      </vt:variant>
      <vt:variant>
        <vt:i4>0</vt:i4>
      </vt:variant>
      <vt:variant>
        <vt:i4>5</vt:i4>
      </vt:variant>
      <vt:variant>
        <vt:lpwstr>https://eur-lex.europa.eu/eli/reg/2022/2065/oj</vt:lpwstr>
      </vt:variant>
      <vt:variant>
        <vt:lpwstr/>
      </vt:variant>
      <vt:variant>
        <vt:i4>5963844</vt:i4>
      </vt:variant>
      <vt:variant>
        <vt:i4>156</vt:i4>
      </vt:variant>
      <vt:variant>
        <vt:i4>0</vt:i4>
      </vt:variant>
      <vt:variant>
        <vt:i4>5</vt:i4>
      </vt:variant>
      <vt:variant>
        <vt:lpwstr>https://www.legislation.gov.uk/ukpga/2024/13/enacted</vt:lpwstr>
      </vt:variant>
      <vt:variant>
        <vt:lpwstr/>
      </vt:variant>
      <vt:variant>
        <vt:i4>5242894</vt:i4>
      </vt:variant>
      <vt:variant>
        <vt:i4>153</vt:i4>
      </vt:variant>
      <vt:variant>
        <vt:i4>0</vt:i4>
      </vt:variant>
      <vt:variant>
        <vt:i4>5</vt:i4>
      </vt:variant>
      <vt:variant>
        <vt:lpwstr>https://www.finance.gov.au/government/managing-commonwealth-resources/implementing-charging-framework-rmg-302/australian-government-cost-recovery-policy</vt:lpwstr>
      </vt:variant>
      <vt:variant>
        <vt:lpwstr/>
      </vt:variant>
      <vt:variant>
        <vt:i4>5242894</vt:i4>
      </vt:variant>
      <vt:variant>
        <vt:i4>150</vt:i4>
      </vt:variant>
      <vt:variant>
        <vt:i4>0</vt:i4>
      </vt:variant>
      <vt:variant>
        <vt:i4>5</vt:i4>
      </vt:variant>
      <vt:variant>
        <vt:lpwstr>https://www.finance.gov.au/government/managing-commonwealth-resources/implementing-charging-framework-rmg-302/australian-government-cost-recovery-policy</vt:lpwstr>
      </vt:variant>
      <vt:variant>
        <vt:lpwstr/>
      </vt:variant>
      <vt:variant>
        <vt:i4>2883643</vt:i4>
      </vt:variant>
      <vt:variant>
        <vt:i4>147</vt:i4>
      </vt:variant>
      <vt:variant>
        <vt:i4>0</vt:i4>
      </vt:variant>
      <vt:variant>
        <vt:i4>5</vt:i4>
      </vt:variant>
      <vt:variant>
        <vt:lpwstr>https://parlinfo.aph.gov.au/parlInfo/search/display/display.w3p;query=Id%3A%22legislation%2Fems%2Fr5929_ems_9d9bd1f3-efc3-47fe-8067-e928464a6202%22</vt:lpwstr>
      </vt:variant>
      <vt:variant>
        <vt:lpwstr/>
      </vt:variant>
      <vt:variant>
        <vt:i4>7667774</vt:i4>
      </vt:variant>
      <vt:variant>
        <vt:i4>144</vt:i4>
      </vt:variant>
      <vt:variant>
        <vt:i4>0</vt:i4>
      </vt:variant>
      <vt:variant>
        <vt:i4>5</vt:i4>
      </vt:variant>
      <vt:variant>
        <vt:lpwstr>https://www.ag.gov.au/legal-system/administrative-law/administrative-review-council-publications/what-decisions-should-be-subject-merit-review-1999</vt:lpwstr>
      </vt:variant>
      <vt:variant>
        <vt:lpwstr/>
      </vt:variant>
      <vt:variant>
        <vt:i4>5963844</vt:i4>
      </vt:variant>
      <vt:variant>
        <vt:i4>141</vt:i4>
      </vt:variant>
      <vt:variant>
        <vt:i4>0</vt:i4>
      </vt:variant>
      <vt:variant>
        <vt:i4>5</vt:i4>
      </vt:variant>
      <vt:variant>
        <vt:lpwstr>https://www.legislation.gov.uk/ukpga/2024/13/enacted</vt:lpwstr>
      </vt:variant>
      <vt:variant>
        <vt:lpwstr/>
      </vt:variant>
      <vt:variant>
        <vt:i4>5963844</vt:i4>
      </vt:variant>
      <vt:variant>
        <vt:i4>138</vt:i4>
      </vt:variant>
      <vt:variant>
        <vt:i4>0</vt:i4>
      </vt:variant>
      <vt:variant>
        <vt:i4>5</vt:i4>
      </vt:variant>
      <vt:variant>
        <vt:lpwstr>https://www.legislation.gov.uk/ukpga/2024/13/enacted</vt:lpwstr>
      </vt:variant>
      <vt:variant>
        <vt:lpwstr/>
      </vt:variant>
      <vt:variant>
        <vt:i4>6553715</vt:i4>
      </vt:variant>
      <vt:variant>
        <vt:i4>135</vt:i4>
      </vt:variant>
      <vt:variant>
        <vt:i4>0</vt:i4>
      </vt:variant>
      <vt:variant>
        <vt:i4>5</vt:i4>
      </vt:variant>
      <vt:variant>
        <vt:lpwstr>https://eur-lex.europa.eu/legal-content/EN/TXT/?uri=celex%3A32022R1925</vt:lpwstr>
      </vt:variant>
      <vt:variant>
        <vt:lpwstr/>
      </vt:variant>
      <vt:variant>
        <vt:i4>6357063</vt:i4>
      </vt:variant>
      <vt:variant>
        <vt:i4>132</vt:i4>
      </vt:variant>
      <vt:variant>
        <vt:i4>0</vt:i4>
      </vt:variant>
      <vt:variant>
        <vt:i4>5</vt:i4>
      </vt:variant>
      <vt:variant>
        <vt:lpwstr>https://digital-markets-act.ec.europa.eu/designated-gatekeepers-must-now-comply-all-obligations-under-digital-markets-act-2024-03-07_en</vt:lpwstr>
      </vt:variant>
      <vt:variant>
        <vt:lpwstr/>
      </vt:variant>
      <vt:variant>
        <vt:i4>6553715</vt:i4>
      </vt:variant>
      <vt:variant>
        <vt:i4>129</vt:i4>
      </vt:variant>
      <vt:variant>
        <vt:i4>0</vt:i4>
      </vt:variant>
      <vt:variant>
        <vt:i4>5</vt:i4>
      </vt:variant>
      <vt:variant>
        <vt:lpwstr>https://eur-lex.europa.eu/legal-content/EN/TXT/?uri=celex%3A32022R1925</vt:lpwstr>
      </vt:variant>
      <vt:variant>
        <vt:lpwstr/>
      </vt:variant>
      <vt:variant>
        <vt:i4>1900586</vt:i4>
      </vt:variant>
      <vt:variant>
        <vt:i4>126</vt:i4>
      </vt:variant>
      <vt:variant>
        <vt:i4>0</vt:i4>
      </vt:variant>
      <vt:variant>
        <vt:i4>5</vt:i4>
      </vt:variant>
      <vt:variant>
        <vt:lpwstr>https://treasury.gov.au/sites/default/files/2024-04/p2024-518262-merger-reforms-paper_r.pdf</vt:lpwstr>
      </vt:variant>
      <vt:variant>
        <vt:lpwstr/>
      </vt:variant>
      <vt:variant>
        <vt:i4>1572892</vt:i4>
      </vt:variant>
      <vt:variant>
        <vt:i4>123</vt:i4>
      </vt:variant>
      <vt:variant>
        <vt:i4>0</vt:i4>
      </vt:variant>
      <vt:variant>
        <vt:i4>5</vt:i4>
      </vt:variant>
      <vt:variant>
        <vt:lpwstr>https://www.accc.gov.au/about-us/publications/serial-publications/digital-platform-services-inquiry-2020-25-reports/digital-platform-services-inquiry-september-2022-interim-report-regulatory-reform</vt:lpwstr>
      </vt:variant>
      <vt:variant>
        <vt:lpwstr/>
      </vt:variant>
      <vt:variant>
        <vt:i4>655377</vt:i4>
      </vt:variant>
      <vt:variant>
        <vt:i4>120</vt:i4>
      </vt:variant>
      <vt:variant>
        <vt:i4>0</vt:i4>
      </vt:variant>
      <vt:variant>
        <vt:i4>5</vt:i4>
      </vt:variant>
      <vt:variant>
        <vt:lpwstr>https://treasury.gov.au/publication/p2022-343549</vt:lpwstr>
      </vt:variant>
      <vt:variant>
        <vt:lpwstr/>
      </vt:variant>
      <vt:variant>
        <vt:i4>786454</vt:i4>
      </vt:variant>
      <vt:variant>
        <vt:i4>117</vt:i4>
      </vt:variant>
      <vt:variant>
        <vt:i4>0</vt:i4>
      </vt:variant>
      <vt:variant>
        <vt:i4>5</vt:i4>
      </vt:variant>
      <vt:variant>
        <vt:lpwstr>https://treasury.gov.au/publication/p2023-474029</vt:lpwstr>
      </vt:variant>
      <vt:variant>
        <vt:lpwstr/>
      </vt:variant>
      <vt:variant>
        <vt:i4>2818166</vt:i4>
      </vt:variant>
      <vt:variant>
        <vt:i4>114</vt:i4>
      </vt:variant>
      <vt:variant>
        <vt:i4>0</vt:i4>
      </vt:variant>
      <vt:variant>
        <vt:i4>5</vt:i4>
      </vt:variant>
      <vt:variant>
        <vt:lpwstr>https://dp-reg.gov.au/</vt:lpwstr>
      </vt:variant>
      <vt:variant>
        <vt:lpwstr/>
      </vt:variant>
      <vt:variant>
        <vt:i4>5963844</vt:i4>
      </vt:variant>
      <vt:variant>
        <vt:i4>111</vt:i4>
      </vt:variant>
      <vt:variant>
        <vt:i4>0</vt:i4>
      </vt:variant>
      <vt:variant>
        <vt:i4>5</vt:i4>
      </vt:variant>
      <vt:variant>
        <vt:lpwstr>https://www.legislation.gov.uk/ukpga/2024/13/enacted</vt:lpwstr>
      </vt:variant>
      <vt:variant>
        <vt:lpwstr/>
      </vt:variant>
      <vt:variant>
        <vt:i4>6553715</vt:i4>
      </vt:variant>
      <vt:variant>
        <vt:i4>108</vt:i4>
      </vt:variant>
      <vt:variant>
        <vt:i4>0</vt:i4>
      </vt:variant>
      <vt:variant>
        <vt:i4>5</vt:i4>
      </vt:variant>
      <vt:variant>
        <vt:lpwstr>https://eur-lex.europa.eu/legal-content/EN/TXT/?uri=celex%3A32022R1925</vt:lpwstr>
      </vt:variant>
      <vt:variant>
        <vt:lpwstr/>
      </vt:variant>
      <vt:variant>
        <vt:i4>2228260</vt:i4>
      </vt:variant>
      <vt:variant>
        <vt:i4>105</vt:i4>
      </vt:variant>
      <vt:variant>
        <vt:i4>0</vt:i4>
      </vt:variant>
      <vt:variant>
        <vt:i4>5</vt:i4>
      </vt:variant>
      <vt:variant>
        <vt:lpwstr>https://www.acma.gov.au/technical-standards</vt:lpwstr>
      </vt:variant>
      <vt:variant>
        <vt:lpwstr/>
      </vt:variant>
      <vt:variant>
        <vt:i4>5373972</vt:i4>
      </vt:variant>
      <vt:variant>
        <vt:i4>102</vt:i4>
      </vt:variant>
      <vt:variant>
        <vt:i4>0</vt:i4>
      </vt:variant>
      <vt:variant>
        <vt:i4>5</vt:i4>
      </vt:variant>
      <vt:variant>
        <vt:lpwstr>https://www.mca.gov.in/bin/dms/getdocument?mds=gzGtvSkE3zIVhAuBe2pbow%253D%253D&amp;type=open</vt:lpwstr>
      </vt:variant>
      <vt:variant>
        <vt:lpwstr/>
      </vt:variant>
      <vt:variant>
        <vt:i4>6553715</vt:i4>
      </vt:variant>
      <vt:variant>
        <vt:i4>99</vt:i4>
      </vt:variant>
      <vt:variant>
        <vt:i4>0</vt:i4>
      </vt:variant>
      <vt:variant>
        <vt:i4>5</vt:i4>
      </vt:variant>
      <vt:variant>
        <vt:lpwstr>https://eur-lex.europa.eu/legal-content/EN/TXT/?uri=celex%3A32022R1925</vt:lpwstr>
      </vt:variant>
      <vt:variant>
        <vt:lpwstr/>
      </vt:variant>
      <vt:variant>
        <vt:i4>2228349</vt:i4>
      </vt:variant>
      <vt:variant>
        <vt:i4>96</vt:i4>
      </vt:variant>
      <vt:variant>
        <vt:i4>0</vt:i4>
      </vt:variant>
      <vt:variant>
        <vt:i4>5</vt:i4>
      </vt:variant>
      <vt:variant>
        <vt:lpwstr>https://www.gesetze-im-internet.de/englisch_gwb/englisch_gwb.html</vt:lpwstr>
      </vt:variant>
      <vt:variant>
        <vt:lpwstr>p0071</vt:lpwstr>
      </vt:variant>
      <vt:variant>
        <vt:i4>5963844</vt:i4>
      </vt:variant>
      <vt:variant>
        <vt:i4>93</vt:i4>
      </vt:variant>
      <vt:variant>
        <vt:i4>0</vt:i4>
      </vt:variant>
      <vt:variant>
        <vt:i4>5</vt:i4>
      </vt:variant>
      <vt:variant>
        <vt:lpwstr>https://www.legislation.gov.uk/ukpga/2024/13/enacted</vt:lpwstr>
      </vt:variant>
      <vt:variant>
        <vt:lpwstr/>
      </vt:variant>
      <vt:variant>
        <vt:i4>5963844</vt:i4>
      </vt:variant>
      <vt:variant>
        <vt:i4>90</vt:i4>
      </vt:variant>
      <vt:variant>
        <vt:i4>0</vt:i4>
      </vt:variant>
      <vt:variant>
        <vt:i4>5</vt:i4>
      </vt:variant>
      <vt:variant>
        <vt:lpwstr>https://www.legislation.gov.uk/ukpga/2024/13/enacted</vt:lpwstr>
      </vt:variant>
      <vt:variant>
        <vt:lpwstr/>
      </vt:variant>
      <vt:variant>
        <vt:i4>5963844</vt:i4>
      </vt:variant>
      <vt:variant>
        <vt:i4>87</vt:i4>
      </vt:variant>
      <vt:variant>
        <vt:i4>0</vt:i4>
      </vt:variant>
      <vt:variant>
        <vt:i4>5</vt:i4>
      </vt:variant>
      <vt:variant>
        <vt:lpwstr>https://www.legislation.gov.uk/ukpga/2024/13/enacted</vt:lpwstr>
      </vt:variant>
      <vt:variant>
        <vt:lpwstr/>
      </vt:variant>
      <vt:variant>
        <vt:i4>5963844</vt:i4>
      </vt:variant>
      <vt:variant>
        <vt:i4>84</vt:i4>
      </vt:variant>
      <vt:variant>
        <vt:i4>0</vt:i4>
      </vt:variant>
      <vt:variant>
        <vt:i4>5</vt:i4>
      </vt:variant>
      <vt:variant>
        <vt:lpwstr>https://www.legislation.gov.uk/ukpga/2024/13/enacted</vt:lpwstr>
      </vt:variant>
      <vt:variant>
        <vt:lpwstr/>
      </vt:variant>
      <vt:variant>
        <vt:i4>6553715</vt:i4>
      </vt:variant>
      <vt:variant>
        <vt:i4>81</vt:i4>
      </vt:variant>
      <vt:variant>
        <vt:i4>0</vt:i4>
      </vt:variant>
      <vt:variant>
        <vt:i4>5</vt:i4>
      </vt:variant>
      <vt:variant>
        <vt:lpwstr>https://eur-lex.europa.eu/legal-content/EN/TXT/?uri=celex%3A32022R1925</vt:lpwstr>
      </vt:variant>
      <vt:variant>
        <vt:lpwstr/>
      </vt:variant>
      <vt:variant>
        <vt:i4>7602286</vt:i4>
      </vt:variant>
      <vt:variant>
        <vt:i4>78</vt:i4>
      </vt:variant>
      <vt:variant>
        <vt:i4>0</vt:i4>
      </vt:variant>
      <vt:variant>
        <vt:i4>5</vt:i4>
      </vt:variant>
      <vt:variant>
        <vt:lpwstr>https://www.bundeskartellamt.de/SharedDocs/Meldung/EN/Pressemitteilungen/2022/04_05_2022_Facebook_19a.html</vt:lpwstr>
      </vt:variant>
      <vt:variant>
        <vt:lpwstr/>
      </vt:variant>
      <vt:variant>
        <vt:i4>7471105</vt:i4>
      </vt:variant>
      <vt:variant>
        <vt:i4>75</vt:i4>
      </vt:variant>
      <vt:variant>
        <vt:i4>0</vt:i4>
      </vt:variant>
      <vt:variant>
        <vt:i4>5</vt:i4>
      </vt:variant>
      <vt:variant>
        <vt:lpwstr>https://digital-markets-act.ec.europa.eu/gatekeepers_en</vt:lpwstr>
      </vt:variant>
      <vt:variant>
        <vt:lpwstr/>
      </vt:variant>
      <vt:variant>
        <vt:i4>720973</vt:i4>
      </vt:variant>
      <vt:variant>
        <vt:i4>72</vt:i4>
      </vt:variant>
      <vt:variant>
        <vt:i4>0</vt:i4>
      </vt:variant>
      <vt:variant>
        <vt:i4>5</vt:i4>
      </vt:variant>
      <vt:variant>
        <vt:lpwstr>https://www.bundeskartellamt.de/SharedDocs/Meldung/EN/Pressemitteilungen/2019/07_02_2019_Facebook.html;jsessionid=10125E9EBEF92F7F1252D40CBA0CB430.2_cid390?nn=3591568</vt:lpwstr>
      </vt:variant>
      <vt:variant>
        <vt:lpwstr/>
      </vt:variant>
      <vt:variant>
        <vt:i4>1376340</vt:i4>
      </vt:variant>
      <vt:variant>
        <vt:i4>69</vt:i4>
      </vt:variant>
      <vt:variant>
        <vt:i4>0</vt:i4>
      </vt:variant>
      <vt:variant>
        <vt:i4>5</vt:i4>
      </vt:variant>
      <vt:variant>
        <vt:lpwstr>https://en.agcm.it/en/media/press-releases/2024/6/PS12566</vt:lpwstr>
      </vt:variant>
      <vt:variant>
        <vt:lpwstr/>
      </vt:variant>
      <vt:variant>
        <vt:i4>7733350</vt:i4>
      </vt:variant>
      <vt:variant>
        <vt:i4>66</vt:i4>
      </vt:variant>
      <vt:variant>
        <vt:i4>0</vt:i4>
      </vt:variant>
      <vt:variant>
        <vt:i4>5</vt:i4>
      </vt:variant>
      <vt:variant>
        <vt:lpwstr>https://ec.europa.eu/commission/presscorner/detail/en/ip_24_5801</vt:lpwstr>
      </vt:variant>
      <vt:variant>
        <vt:lpwstr/>
      </vt:variant>
      <vt:variant>
        <vt:i4>6357098</vt:i4>
      </vt:variant>
      <vt:variant>
        <vt:i4>63</vt:i4>
      </vt:variant>
      <vt:variant>
        <vt:i4>0</vt:i4>
      </vt:variant>
      <vt:variant>
        <vt:i4>5</vt:i4>
      </vt:variant>
      <vt:variant>
        <vt:lpwstr>https://www.ftc.gov/news-events/news/press-releases/2021/08/ftc-alleges-facebook-resorted-illegal-buy-or-bury-scheme-crush-competition-after-string-failed</vt:lpwstr>
      </vt:variant>
      <vt:variant>
        <vt:lpwstr/>
      </vt:variant>
      <vt:variant>
        <vt:i4>3997805</vt:i4>
      </vt:variant>
      <vt:variant>
        <vt:i4>60</vt:i4>
      </vt:variant>
      <vt:variant>
        <vt:i4>0</vt:i4>
      </vt:variant>
      <vt:variant>
        <vt:i4>5</vt:i4>
      </vt:variant>
      <vt:variant>
        <vt:lpwstr>https://www.accc.gov.au/inquiries-and-consultations/digital-platform-services-inquiry-2020-25/march-2023-interim-report</vt:lpwstr>
      </vt:variant>
      <vt:variant>
        <vt:lpwstr/>
      </vt:variant>
      <vt:variant>
        <vt:i4>7602298</vt:i4>
      </vt:variant>
      <vt:variant>
        <vt:i4>57</vt:i4>
      </vt:variant>
      <vt:variant>
        <vt:i4>0</vt:i4>
      </vt:variant>
      <vt:variant>
        <vt:i4>5</vt:i4>
      </vt:variant>
      <vt:variant>
        <vt:lpwstr>https://www.accc.gov.au/publications/digital-platforms-inquiry-final-report</vt:lpwstr>
      </vt:variant>
      <vt:variant>
        <vt:lpwstr/>
      </vt:variant>
      <vt:variant>
        <vt:i4>3997805</vt:i4>
      </vt:variant>
      <vt:variant>
        <vt:i4>54</vt:i4>
      </vt:variant>
      <vt:variant>
        <vt:i4>0</vt:i4>
      </vt:variant>
      <vt:variant>
        <vt:i4>5</vt:i4>
      </vt:variant>
      <vt:variant>
        <vt:lpwstr>https://www.accc.gov.au/inquiries-and-consultations/digital-platform-services-inquiry-2020-25/march-2023-interim-report</vt:lpwstr>
      </vt:variant>
      <vt:variant>
        <vt:lpwstr/>
      </vt:variant>
      <vt:variant>
        <vt:i4>3997805</vt:i4>
      </vt:variant>
      <vt:variant>
        <vt:i4>51</vt:i4>
      </vt:variant>
      <vt:variant>
        <vt:i4>0</vt:i4>
      </vt:variant>
      <vt:variant>
        <vt:i4>5</vt:i4>
      </vt:variant>
      <vt:variant>
        <vt:lpwstr>https://www.accc.gov.au/inquiries-and-consultations/digital-platform-services-inquiry-2020-25/march-2023-interim-report</vt:lpwstr>
      </vt:variant>
      <vt:variant>
        <vt:lpwstr/>
      </vt:variant>
      <vt:variant>
        <vt:i4>8192038</vt:i4>
      </vt:variant>
      <vt:variant>
        <vt:i4>48</vt:i4>
      </vt:variant>
      <vt:variant>
        <vt:i4>0</vt:i4>
      </vt:variant>
      <vt:variant>
        <vt:i4>5</vt:i4>
      </vt:variant>
      <vt:variant>
        <vt:lpwstr>https://www.justice.gov/opa/pr/justice-department-sues-google-monopolizing-digital-advertising-technologies</vt:lpwstr>
      </vt:variant>
      <vt:variant>
        <vt:lpwstr/>
      </vt:variant>
      <vt:variant>
        <vt:i4>4259913</vt:i4>
      </vt:variant>
      <vt:variant>
        <vt:i4>45</vt:i4>
      </vt:variant>
      <vt:variant>
        <vt:i4>0</vt:i4>
      </vt:variant>
      <vt:variant>
        <vt:i4>5</vt:i4>
      </vt:variant>
      <vt:variant>
        <vt:lpwstr>https://www.gov.uk/government/news/cma-objects-to-googles-ad-tech-practices-in-bid-to-help-uk-advertisers-and-publishers</vt:lpwstr>
      </vt:variant>
      <vt:variant>
        <vt:lpwstr/>
      </vt:variant>
      <vt:variant>
        <vt:i4>7995495</vt:i4>
      </vt:variant>
      <vt:variant>
        <vt:i4>42</vt:i4>
      </vt:variant>
      <vt:variant>
        <vt:i4>0</vt:i4>
      </vt:variant>
      <vt:variant>
        <vt:i4>5</vt:i4>
      </vt:variant>
      <vt:variant>
        <vt:lpwstr>https://ec.europa.eu/commission/presscorner/detail/en/ip_23_3207</vt:lpwstr>
      </vt:variant>
      <vt:variant>
        <vt:lpwstr/>
      </vt:variant>
      <vt:variant>
        <vt:i4>7995448</vt:i4>
      </vt:variant>
      <vt:variant>
        <vt:i4>39</vt:i4>
      </vt:variant>
      <vt:variant>
        <vt:i4>0</vt:i4>
      </vt:variant>
      <vt:variant>
        <vt:i4>5</vt:i4>
      </vt:variant>
      <vt:variant>
        <vt:lpwstr>https://www.accc.gov.au/about-us/publications/digital-advertising-services-inquiry-final-report</vt:lpwstr>
      </vt:variant>
      <vt:variant>
        <vt:lpwstr/>
      </vt:variant>
      <vt:variant>
        <vt:i4>8323172</vt:i4>
      </vt:variant>
      <vt:variant>
        <vt:i4>36</vt:i4>
      </vt:variant>
      <vt:variant>
        <vt:i4>0</vt:i4>
      </vt:variant>
      <vt:variant>
        <vt:i4>5</vt:i4>
      </vt:variant>
      <vt:variant>
        <vt:lpwstr>https://ec.europa.eu/commission/presscorner/detail/en/ip_24_1161</vt:lpwstr>
      </vt:variant>
      <vt:variant>
        <vt:lpwstr/>
      </vt:variant>
      <vt:variant>
        <vt:i4>2883633</vt:i4>
      </vt:variant>
      <vt:variant>
        <vt:i4>33</vt:i4>
      </vt:variant>
      <vt:variant>
        <vt:i4>0</vt:i4>
      </vt:variant>
      <vt:variant>
        <vt:i4>5</vt:i4>
      </vt:variant>
      <vt:variant>
        <vt:lpwstr>https://www.accc.gov.au/about-us/publications/serial-publications/digital-platform-services-inquiry-2020-25-reports/digital-platform-services-inquiry-march-2021-interim-report</vt:lpwstr>
      </vt:variant>
      <vt:variant>
        <vt:lpwstr/>
      </vt:variant>
      <vt:variant>
        <vt:i4>2883633</vt:i4>
      </vt:variant>
      <vt:variant>
        <vt:i4>30</vt:i4>
      </vt:variant>
      <vt:variant>
        <vt:i4>0</vt:i4>
      </vt:variant>
      <vt:variant>
        <vt:i4>5</vt:i4>
      </vt:variant>
      <vt:variant>
        <vt:lpwstr>https://www.accc.gov.au/about-us/publications/serial-publications/digital-platform-services-inquiry-2020-25-reports/digital-platform-services-inquiry-march-2021-interim-report</vt:lpwstr>
      </vt:variant>
      <vt:variant>
        <vt:lpwstr/>
      </vt:variant>
      <vt:variant>
        <vt:i4>6619263</vt:i4>
      </vt:variant>
      <vt:variant>
        <vt:i4>27</vt:i4>
      </vt:variant>
      <vt:variant>
        <vt:i4>0</vt:i4>
      </vt:variant>
      <vt:variant>
        <vt:i4>5</vt:i4>
      </vt:variant>
      <vt:variant>
        <vt:lpwstr>https://www.accc.gov.au/system/files/Ministerial direction - Digital platform services inquiry.pdf?ref=0&amp;download=y</vt:lpwstr>
      </vt:variant>
      <vt:variant>
        <vt:lpwstr/>
      </vt:variant>
      <vt:variant>
        <vt:i4>5373972</vt:i4>
      </vt:variant>
      <vt:variant>
        <vt:i4>24</vt:i4>
      </vt:variant>
      <vt:variant>
        <vt:i4>0</vt:i4>
      </vt:variant>
      <vt:variant>
        <vt:i4>5</vt:i4>
      </vt:variant>
      <vt:variant>
        <vt:lpwstr>https://www.mca.gov.in/bin/dms/getdocument?mds=gzGtvSkE3zIVhAuBe2pbow%253D%253D&amp;type=open</vt:lpwstr>
      </vt:variant>
      <vt:variant>
        <vt:lpwstr/>
      </vt:variant>
      <vt:variant>
        <vt:i4>6553715</vt:i4>
      </vt:variant>
      <vt:variant>
        <vt:i4>21</vt:i4>
      </vt:variant>
      <vt:variant>
        <vt:i4>0</vt:i4>
      </vt:variant>
      <vt:variant>
        <vt:i4>5</vt:i4>
      </vt:variant>
      <vt:variant>
        <vt:lpwstr>https://eur-lex.europa.eu/legal-content/EN/TXT/?uri=celex%3A32022R1925</vt:lpwstr>
      </vt:variant>
      <vt:variant>
        <vt:lpwstr/>
      </vt:variant>
      <vt:variant>
        <vt:i4>6619263</vt:i4>
      </vt:variant>
      <vt:variant>
        <vt:i4>18</vt:i4>
      </vt:variant>
      <vt:variant>
        <vt:i4>0</vt:i4>
      </vt:variant>
      <vt:variant>
        <vt:i4>5</vt:i4>
      </vt:variant>
      <vt:variant>
        <vt:lpwstr>https://www.accc.gov.au/system/files/Ministerial direction - Digital platform services inquiry.pdf?ref=0&amp;download=y</vt:lpwstr>
      </vt:variant>
      <vt:variant>
        <vt:lpwstr/>
      </vt:variant>
      <vt:variant>
        <vt:i4>786454</vt:i4>
      </vt:variant>
      <vt:variant>
        <vt:i4>15</vt:i4>
      </vt:variant>
      <vt:variant>
        <vt:i4>0</vt:i4>
      </vt:variant>
      <vt:variant>
        <vt:i4>5</vt:i4>
      </vt:variant>
      <vt:variant>
        <vt:lpwstr>https://treasury.gov.au/publication/p2023-474029</vt:lpwstr>
      </vt:variant>
      <vt:variant>
        <vt:lpwstr/>
      </vt:variant>
      <vt:variant>
        <vt:i4>1048668</vt:i4>
      </vt:variant>
      <vt:variant>
        <vt:i4>12</vt:i4>
      </vt:variant>
      <vt:variant>
        <vt:i4>0</vt:i4>
      </vt:variant>
      <vt:variant>
        <vt:i4>5</vt:i4>
      </vt:variant>
      <vt:variant>
        <vt:lpwstr>https://treasury.gov.au/consultation/c2022-341745</vt:lpwstr>
      </vt:variant>
      <vt:variant>
        <vt:lpwstr/>
      </vt:variant>
      <vt:variant>
        <vt:i4>5767238</vt:i4>
      </vt:variant>
      <vt:variant>
        <vt:i4>9</vt:i4>
      </vt:variant>
      <vt:variant>
        <vt:i4>0</vt:i4>
      </vt:variant>
      <vt:variant>
        <vt:i4>5</vt:i4>
      </vt:variant>
      <vt:variant>
        <vt:lpwstr>https://assets.publishing.service.gov.uk/media/655f3d355a2c2d000df3f2c6/digital-markets-competition-and-consumers-bill-impact-assessment-summary.pdf</vt:lpwstr>
      </vt:variant>
      <vt:variant>
        <vt:lpwstr/>
      </vt:variant>
      <vt:variant>
        <vt:i4>2490389</vt:i4>
      </vt:variant>
      <vt:variant>
        <vt:i4>6</vt:i4>
      </vt:variant>
      <vt:variant>
        <vt:i4>0</vt:i4>
      </vt:variant>
      <vt:variant>
        <vt:i4>5</vt:i4>
      </vt:variant>
      <vt:variant>
        <vt:lpwstr>https://commission.europa.eu/strategy-and-policy/priorities-2019-2024/europe-fit-digital-age/digital-services-act/europe-fit-digital-age-new-online-rules-businesses_en</vt:lpwstr>
      </vt:variant>
      <vt:variant>
        <vt:lpwstr/>
      </vt:variant>
      <vt:variant>
        <vt:i4>6946861</vt:i4>
      </vt:variant>
      <vt:variant>
        <vt:i4>3</vt:i4>
      </vt:variant>
      <vt:variant>
        <vt:i4>0</vt:i4>
      </vt:variant>
      <vt:variant>
        <vt:i4>5</vt:i4>
      </vt:variant>
      <vt:variant>
        <vt:lpwstr>https://www.accc.gov.au/system/files/Digital platform services inquiry - September 2022 interim report.pdf</vt:lpwstr>
      </vt:variant>
      <vt:variant>
        <vt:lpwstr/>
      </vt:variant>
      <vt:variant>
        <vt:i4>6946861</vt:i4>
      </vt:variant>
      <vt:variant>
        <vt:i4>0</vt:i4>
      </vt:variant>
      <vt:variant>
        <vt:i4>0</vt:i4>
      </vt:variant>
      <vt:variant>
        <vt:i4>5</vt:i4>
      </vt:variant>
      <vt:variant>
        <vt:lpwstr>https://www.accc.gov.au/system/files/Digital platform services inquiry - September 2022 interim 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paper: A new digital competition regime</dc:title>
  <dc:subject/>
  <dc:creator>Treasury</dc:creator>
  <cp:keywords/>
  <dc:description/>
  <cp:lastModifiedBy>Hill, Christine</cp:lastModifiedBy>
  <cp:revision>12</cp:revision>
  <cp:lastPrinted>2024-11-29T06:09:00Z</cp:lastPrinted>
  <dcterms:created xsi:type="dcterms:W3CDTF">2024-11-29T05:40:00Z</dcterms:created>
  <dcterms:modified xsi:type="dcterms:W3CDTF">2024-12-02T03:42:00Z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2024-08-06T00:30:32Z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125c52f4-4a3b-4525-af5d-defbdc3457e2</vt:lpwstr>
  </property>
  <property fmtid="{D5CDD505-2E9C-101B-9397-08002B2CF9AE}" pid="8" name="MSIP_Label_4f932d64-9ab1-4d9b-81d2-a3a8b82dd47d_ContentBits">
    <vt:lpwstr>0</vt:lpwstr>
  </property>
</Properties>
</file>