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70E3763E"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142B2D46" wp14:editId="3FDFFF34">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13C1086" w14:textId="77777777" w:rsidR="00A652B8" w:rsidRPr="006D0240" w:rsidRDefault="00A652B8" w:rsidP="001D4EAA">
          <w:pPr>
            <w:pStyle w:val="Header"/>
            <w:spacing w:after="1320"/>
            <w:jc w:val="left"/>
          </w:pPr>
        </w:p>
        <w:p w14:paraId="5852C303" w14:textId="00B241AA" w:rsidR="00A652B8" w:rsidRPr="001D4EAA" w:rsidRDefault="002B57EA" w:rsidP="001D4EAA">
          <w:pPr>
            <w:pStyle w:val="Title"/>
          </w:pPr>
          <w:bookmarkStart w:id="0" w:name="_Hlk173143613"/>
          <w:r>
            <w:t xml:space="preserve">Australia’s implementation of the </w:t>
          </w:r>
          <w:r w:rsidR="00985AD0">
            <w:t>Crypto</w:t>
          </w:r>
          <w:r w:rsidR="007160C4">
            <w:t xml:space="preserve"> Asset Reporting Framework</w:t>
          </w:r>
          <w:r w:rsidR="00223835">
            <w:t xml:space="preserve"> </w:t>
          </w:r>
          <w:r w:rsidR="00223835" w:rsidRPr="00223835">
            <w:t>and amendments to the Common Reporting Standard</w:t>
          </w:r>
        </w:p>
        <w:bookmarkEnd w:id="0"/>
        <w:p w14:paraId="3E24A870" w14:textId="10BEBCF1" w:rsidR="00A652B8" w:rsidRPr="00DC345F" w:rsidRDefault="00A652B8" w:rsidP="002847E2">
          <w:pPr>
            <w:pStyle w:val="Subtitle"/>
            <w:spacing w:after="240"/>
          </w:pPr>
          <w:r>
            <w:t>Consultation paper</w:t>
          </w:r>
        </w:p>
        <w:p w14:paraId="4F523812" w14:textId="1AE8B00F" w:rsidR="00A652B8" w:rsidRPr="00103AA4" w:rsidRDefault="00021C7A" w:rsidP="00103AA4">
          <w:pPr>
            <w:rPr>
              <w:b/>
              <w:sz w:val="36"/>
              <w:szCs w:val="32"/>
            </w:rPr>
          </w:pPr>
          <w:r w:rsidRPr="00DB546B">
            <w:rPr>
              <w:b/>
              <w:sz w:val="36"/>
              <w:szCs w:val="32"/>
            </w:rPr>
            <w:t>November</w:t>
          </w:r>
          <w:r w:rsidR="008C2CC6" w:rsidRPr="00103AA4">
            <w:rPr>
              <w:b/>
              <w:sz w:val="36"/>
              <w:szCs w:val="32"/>
            </w:rPr>
            <w:t xml:space="preserve"> 2024</w:t>
          </w:r>
        </w:p>
        <w:p w14:paraId="203DECD9" w14:textId="77777777" w:rsidR="00A652B8" w:rsidRDefault="00A652B8" w:rsidP="00775702">
          <w:pPr>
            <w:spacing w:after="1640"/>
          </w:pPr>
        </w:p>
        <w:p w14:paraId="02B4004D" w14:textId="77777777" w:rsidR="00A652B8" w:rsidRDefault="00A652B8">
          <w:pPr>
            <w:spacing w:before="0" w:after="160" w:line="259" w:lineRule="auto"/>
          </w:pPr>
          <w:r>
            <w:br w:type="page"/>
          </w:r>
        </w:p>
      </w:sdtContent>
    </w:sdt>
    <w:p w14:paraId="4E7C37AE"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01D0975A" w14:textId="4705243D" w:rsidR="000E0B74" w:rsidRDefault="000E0B74" w:rsidP="000E0B74">
      <w:pPr>
        <w:spacing w:before="240"/>
      </w:pPr>
      <w:r w:rsidRPr="00661BF0">
        <w:lastRenderedPageBreak/>
        <w:t xml:space="preserve">© Commonwealth of Australia </w:t>
      </w:r>
      <w:r w:rsidRPr="005A27E2">
        <w:t>20</w:t>
      </w:r>
      <w:r w:rsidR="00EF2FBF" w:rsidRPr="005A27E2">
        <w:t>2</w:t>
      </w:r>
      <w:r w:rsidR="005A27E2" w:rsidRPr="005A27E2">
        <w:t>4</w:t>
      </w:r>
    </w:p>
    <w:p w14:paraId="3A4B0374" w14:textId="585783B0"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signatures and where otherwise stated. </w:t>
      </w:r>
      <w:r w:rsidRPr="00D65E0B">
        <w:rPr>
          <w:szCs w:val="22"/>
        </w:rPr>
        <w:t>The full licence terms are available from</w:t>
      </w:r>
      <w:r w:rsidRPr="00D65E0B">
        <w:rPr>
          <w:rFonts w:cstheme="minorHAnsi"/>
          <w:szCs w:val="22"/>
        </w:rPr>
        <w:t xml:space="preserve"> </w:t>
      </w:r>
      <w:hyperlink r:id="rId9" w:history="1">
        <w:r w:rsidRPr="00D65E0B">
          <w:rPr>
            <w:rStyle w:val="Hyperlink"/>
            <w:rFonts w:cstheme="minorHAnsi"/>
            <w:szCs w:val="22"/>
          </w:rPr>
          <w:t>http://creativecommons.org/licenses/by/4.0/legalcode</w:t>
        </w:r>
      </w:hyperlink>
      <w:r w:rsidRPr="00D65E0B">
        <w:rPr>
          <w:rFonts w:cstheme="minorHAnsi"/>
          <w:szCs w:val="22"/>
        </w:rPr>
        <w:t>.</w:t>
      </w:r>
    </w:p>
    <w:p w14:paraId="6AD055FA" w14:textId="77777777" w:rsidR="000E0B74" w:rsidRDefault="000E0B74" w:rsidP="000E0B74">
      <w:pPr>
        <w:pStyle w:val="ChartGraphic"/>
        <w:jc w:val="left"/>
      </w:pPr>
      <w:r w:rsidRPr="00E56DFB">
        <w:rPr>
          <w:noProof/>
          <w:lang w:eastAsia="zh-CN"/>
        </w:rPr>
        <w:drawing>
          <wp:inline distT="0" distB="0" distL="0" distR="0" wp14:anchorId="6494E6A6" wp14:editId="3F6168F6">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57F4AAF"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0F6106F3" w14:textId="77777777" w:rsidR="000E0B74" w:rsidRPr="0031276E" w:rsidRDefault="000E0B74" w:rsidP="0031276E">
      <w:pPr>
        <w:spacing w:before="240"/>
        <w:rPr>
          <w:b/>
        </w:rPr>
      </w:pPr>
      <w:r w:rsidRPr="0031276E">
        <w:rPr>
          <w:b/>
        </w:rPr>
        <w:t>Treasury material used ‘as supplied’.</w:t>
      </w:r>
    </w:p>
    <w:p w14:paraId="185456EC"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6974983" w14:textId="0DBE7CC4" w:rsidR="000E0B74" w:rsidRPr="00A13A11" w:rsidRDefault="000E0B74" w:rsidP="000E0B74">
      <w:pPr>
        <w:ind w:firstLine="720"/>
      </w:pPr>
      <w:r w:rsidRPr="002F1BC2">
        <w:rPr>
          <w:i/>
        </w:rPr>
        <w:t xml:space="preserve">Source: The </w:t>
      </w:r>
      <w:r w:rsidRPr="002F1BC2">
        <w:rPr>
          <w:i/>
          <w:iCs/>
        </w:rPr>
        <w:t>Australian Government the Treasury</w:t>
      </w:r>
    </w:p>
    <w:p w14:paraId="24EC261F"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27F2CB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3E3E7FD" w14:textId="69D03A9C" w:rsidR="000E0B74" w:rsidRPr="006627B4" w:rsidRDefault="000E0B74" w:rsidP="000E0B74">
      <w:pPr>
        <w:ind w:firstLine="720"/>
      </w:pPr>
      <w:r w:rsidRPr="002F1BC2">
        <w:rPr>
          <w:i/>
        </w:rPr>
        <w:t>Based on The Australian Government the Treasury data</w:t>
      </w:r>
      <w:r>
        <w:t>.</w:t>
      </w:r>
    </w:p>
    <w:p w14:paraId="49479785" w14:textId="77777777" w:rsidR="000E0B74" w:rsidRPr="006627B4" w:rsidRDefault="000E0B74" w:rsidP="000E0B74">
      <w:pPr>
        <w:spacing w:before="240"/>
        <w:rPr>
          <w:b/>
        </w:rPr>
      </w:pPr>
      <w:r w:rsidRPr="006627B4">
        <w:rPr>
          <w:b/>
        </w:rPr>
        <w:t>Use of the Coat of Arms</w:t>
      </w:r>
    </w:p>
    <w:p w14:paraId="5A8CB58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s).</w:t>
      </w:r>
    </w:p>
    <w:p w14:paraId="631C4784" w14:textId="77777777" w:rsidR="000E0B74" w:rsidRPr="006627B4" w:rsidRDefault="000E0B74" w:rsidP="000E0B74">
      <w:pPr>
        <w:spacing w:before="240"/>
        <w:rPr>
          <w:b/>
        </w:rPr>
      </w:pPr>
      <w:r>
        <w:rPr>
          <w:b/>
        </w:rPr>
        <w:t>Other u</w:t>
      </w:r>
      <w:r w:rsidRPr="006627B4">
        <w:rPr>
          <w:b/>
        </w:rPr>
        <w:t>ses</w:t>
      </w:r>
    </w:p>
    <w:p w14:paraId="4EF0867E" w14:textId="77777777" w:rsidR="000E0B74" w:rsidRPr="006627B4" w:rsidRDefault="000E0B74" w:rsidP="000E0B74">
      <w:r>
        <w:t>E</w:t>
      </w:r>
      <w:r w:rsidRPr="006627B4">
        <w:t>nquiries regarding this licence and any other use of this document are welcome at:</w:t>
      </w:r>
    </w:p>
    <w:p w14:paraId="7C646D0E"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33B8B7C2"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506E691D" w14:textId="77777777" w:rsidR="00746881" w:rsidRPr="00746881" w:rsidRDefault="00746881" w:rsidP="00746881"/>
    <w:p w14:paraId="36C35CFF"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7FD365D8" w14:textId="77777777" w:rsidR="000E0B74" w:rsidRPr="00354FBB" w:rsidRDefault="000E0B74" w:rsidP="00354FBB">
      <w:pPr>
        <w:pStyle w:val="Heading1"/>
      </w:pPr>
      <w:bookmarkStart w:id="1" w:name="_Toc180403790"/>
      <w:bookmarkStart w:id="2" w:name="_Toc183010266"/>
      <w:r w:rsidRPr="00354FBB">
        <w:lastRenderedPageBreak/>
        <w:t>Contents</w:t>
      </w:r>
      <w:bookmarkEnd w:id="1"/>
      <w:bookmarkEnd w:id="2"/>
    </w:p>
    <w:p w14:paraId="20B3196B" w14:textId="718AC340" w:rsidR="00D038E9" w:rsidRDefault="00257AEE">
      <w:pPr>
        <w:pStyle w:val="TOC1"/>
        <w:rPr>
          <w:rFonts w:asciiTheme="minorHAnsi" w:eastAsiaTheme="minorEastAsia" w:hAnsiTheme="minorHAnsi" w:cstheme="minorBidi"/>
          <w:b w:val="0"/>
          <w:color w:val="auto"/>
          <w:kern w:val="2"/>
          <w14:ligatures w14:val="standardContextual"/>
        </w:rPr>
      </w:pPr>
      <w:r>
        <w:rPr>
          <w:b w:val="0"/>
          <w:color w:val="2C384A" w:themeColor="accent1"/>
        </w:rPr>
        <w:fldChar w:fldCharType="begin"/>
      </w:r>
      <w:r>
        <w:instrText xml:space="preserve"> TOC \o "1-2" \h \z \t "Heading 3,3,Chart Main Heading,3,Table Main Heading,3,Heading 3 Numbered,3,Table Heading Continued,3" </w:instrText>
      </w:r>
      <w:r>
        <w:rPr>
          <w:b w:val="0"/>
          <w:color w:val="2C384A" w:themeColor="accent1"/>
        </w:rPr>
        <w:fldChar w:fldCharType="separate"/>
      </w:r>
      <w:hyperlink w:anchor="_Toc183010266" w:history="1">
        <w:r w:rsidR="00D038E9" w:rsidRPr="007C14D5">
          <w:rPr>
            <w:rStyle w:val="Hyperlink"/>
          </w:rPr>
          <w:t>Contents</w:t>
        </w:r>
        <w:r w:rsidR="00D038E9">
          <w:rPr>
            <w:webHidden/>
          </w:rPr>
          <w:tab/>
        </w:r>
        <w:r w:rsidR="00D038E9">
          <w:rPr>
            <w:webHidden/>
          </w:rPr>
          <w:fldChar w:fldCharType="begin"/>
        </w:r>
        <w:r w:rsidR="00D038E9">
          <w:rPr>
            <w:webHidden/>
          </w:rPr>
          <w:instrText xml:space="preserve"> PAGEREF _Toc183010266 \h </w:instrText>
        </w:r>
        <w:r w:rsidR="00D038E9">
          <w:rPr>
            <w:webHidden/>
          </w:rPr>
        </w:r>
        <w:r w:rsidR="00D038E9">
          <w:rPr>
            <w:webHidden/>
          </w:rPr>
          <w:fldChar w:fldCharType="separate"/>
        </w:r>
        <w:r w:rsidR="00D038E9">
          <w:rPr>
            <w:webHidden/>
          </w:rPr>
          <w:t>ii</w:t>
        </w:r>
        <w:r w:rsidR="00D038E9">
          <w:rPr>
            <w:webHidden/>
          </w:rPr>
          <w:fldChar w:fldCharType="end"/>
        </w:r>
      </w:hyperlink>
    </w:p>
    <w:p w14:paraId="11E2E3DB" w14:textId="57321906" w:rsidR="00D038E9" w:rsidRDefault="00AB0E7E">
      <w:pPr>
        <w:pStyle w:val="TOC1"/>
        <w:rPr>
          <w:rFonts w:asciiTheme="minorHAnsi" w:eastAsiaTheme="minorEastAsia" w:hAnsiTheme="minorHAnsi" w:cstheme="minorBidi"/>
          <w:b w:val="0"/>
          <w:color w:val="auto"/>
          <w:kern w:val="2"/>
          <w14:ligatures w14:val="standardContextual"/>
        </w:rPr>
      </w:pPr>
      <w:hyperlink w:anchor="_Toc183010267" w:history="1">
        <w:r w:rsidR="00D038E9" w:rsidRPr="007C14D5">
          <w:rPr>
            <w:rStyle w:val="Hyperlink"/>
          </w:rPr>
          <w:t>Consultation Process</w:t>
        </w:r>
        <w:r w:rsidR="00D038E9">
          <w:rPr>
            <w:webHidden/>
          </w:rPr>
          <w:tab/>
        </w:r>
        <w:r w:rsidR="00D038E9">
          <w:rPr>
            <w:webHidden/>
          </w:rPr>
          <w:fldChar w:fldCharType="begin"/>
        </w:r>
        <w:r w:rsidR="00D038E9">
          <w:rPr>
            <w:webHidden/>
          </w:rPr>
          <w:instrText xml:space="preserve"> PAGEREF _Toc183010267 \h </w:instrText>
        </w:r>
        <w:r w:rsidR="00D038E9">
          <w:rPr>
            <w:webHidden/>
          </w:rPr>
        </w:r>
        <w:r w:rsidR="00D038E9">
          <w:rPr>
            <w:webHidden/>
          </w:rPr>
          <w:fldChar w:fldCharType="separate"/>
        </w:r>
        <w:r w:rsidR="00D038E9">
          <w:rPr>
            <w:webHidden/>
          </w:rPr>
          <w:t>1</w:t>
        </w:r>
        <w:r w:rsidR="00D038E9">
          <w:rPr>
            <w:webHidden/>
          </w:rPr>
          <w:fldChar w:fldCharType="end"/>
        </w:r>
      </w:hyperlink>
    </w:p>
    <w:p w14:paraId="484C150F" w14:textId="5E73A538"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68" w:history="1">
        <w:r w:rsidR="00D038E9" w:rsidRPr="007C14D5">
          <w:rPr>
            <w:rStyle w:val="Hyperlink"/>
          </w:rPr>
          <w:t>Request for feedback and comments</w:t>
        </w:r>
        <w:r w:rsidR="00D038E9">
          <w:rPr>
            <w:webHidden/>
          </w:rPr>
          <w:tab/>
        </w:r>
        <w:r w:rsidR="00D038E9">
          <w:rPr>
            <w:webHidden/>
          </w:rPr>
          <w:fldChar w:fldCharType="begin"/>
        </w:r>
        <w:r w:rsidR="00D038E9">
          <w:rPr>
            <w:webHidden/>
          </w:rPr>
          <w:instrText xml:space="preserve"> PAGEREF _Toc183010268 \h </w:instrText>
        </w:r>
        <w:r w:rsidR="00D038E9">
          <w:rPr>
            <w:webHidden/>
          </w:rPr>
        </w:r>
        <w:r w:rsidR="00D038E9">
          <w:rPr>
            <w:webHidden/>
          </w:rPr>
          <w:fldChar w:fldCharType="separate"/>
        </w:r>
        <w:r w:rsidR="00D038E9">
          <w:rPr>
            <w:webHidden/>
          </w:rPr>
          <w:t>1</w:t>
        </w:r>
        <w:r w:rsidR="00D038E9">
          <w:rPr>
            <w:webHidden/>
          </w:rPr>
          <w:fldChar w:fldCharType="end"/>
        </w:r>
      </w:hyperlink>
    </w:p>
    <w:p w14:paraId="29D0CBC0" w14:textId="38F2B6D7" w:rsidR="00D038E9" w:rsidRDefault="00AB0E7E">
      <w:pPr>
        <w:pStyle w:val="TOC3"/>
        <w:rPr>
          <w:rFonts w:asciiTheme="minorHAnsi" w:eastAsiaTheme="minorEastAsia" w:hAnsiTheme="minorHAnsi" w:cstheme="minorBidi"/>
          <w:kern w:val="2"/>
          <w:szCs w:val="22"/>
          <w14:ligatures w14:val="standardContextual"/>
        </w:rPr>
      </w:pPr>
      <w:hyperlink w:anchor="_Toc183010269" w:history="1">
        <w:r w:rsidR="00D038E9" w:rsidRPr="007C14D5">
          <w:rPr>
            <w:rStyle w:val="Hyperlink"/>
          </w:rPr>
          <w:t>Closing date for submissions: 24 January 2025</w:t>
        </w:r>
        <w:r w:rsidR="00D038E9">
          <w:rPr>
            <w:webHidden/>
          </w:rPr>
          <w:tab/>
        </w:r>
        <w:r w:rsidR="00D038E9">
          <w:rPr>
            <w:webHidden/>
          </w:rPr>
          <w:fldChar w:fldCharType="begin"/>
        </w:r>
        <w:r w:rsidR="00D038E9">
          <w:rPr>
            <w:webHidden/>
          </w:rPr>
          <w:instrText xml:space="preserve"> PAGEREF _Toc183010269 \h </w:instrText>
        </w:r>
        <w:r w:rsidR="00D038E9">
          <w:rPr>
            <w:webHidden/>
          </w:rPr>
        </w:r>
        <w:r w:rsidR="00D038E9">
          <w:rPr>
            <w:webHidden/>
          </w:rPr>
          <w:fldChar w:fldCharType="separate"/>
        </w:r>
        <w:r w:rsidR="00D038E9">
          <w:rPr>
            <w:webHidden/>
          </w:rPr>
          <w:t>1</w:t>
        </w:r>
        <w:r w:rsidR="00D038E9">
          <w:rPr>
            <w:webHidden/>
          </w:rPr>
          <w:fldChar w:fldCharType="end"/>
        </w:r>
      </w:hyperlink>
    </w:p>
    <w:p w14:paraId="4A253C6C" w14:textId="39CED623" w:rsidR="00D038E9" w:rsidRDefault="00AB0E7E">
      <w:pPr>
        <w:pStyle w:val="TOC1"/>
        <w:rPr>
          <w:rFonts w:asciiTheme="minorHAnsi" w:eastAsiaTheme="minorEastAsia" w:hAnsiTheme="minorHAnsi" w:cstheme="minorBidi"/>
          <w:b w:val="0"/>
          <w:color w:val="auto"/>
          <w:kern w:val="2"/>
          <w14:ligatures w14:val="standardContextual"/>
        </w:rPr>
      </w:pPr>
      <w:hyperlink w:anchor="_Toc183010270" w:history="1">
        <w:r w:rsidR="00D038E9" w:rsidRPr="007C14D5">
          <w:rPr>
            <w:rStyle w:val="Hyperlink"/>
          </w:rPr>
          <w:t>Australia’s implementation of the Crypto Asset Reporting Framework and related amendments to the Common Reporting Standard</w:t>
        </w:r>
        <w:r w:rsidR="00D038E9">
          <w:rPr>
            <w:webHidden/>
          </w:rPr>
          <w:tab/>
        </w:r>
        <w:r w:rsidR="00D038E9">
          <w:rPr>
            <w:webHidden/>
          </w:rPr>
          <w:fldChar w:fldCharType="begin"/>
        </w:r>
        <w:r w:rsidR="00D038E9">
          <w:rPr>
            <w:webHidden/>
          </w:rPr>
          <w:instrText xml:space="preserve"> PAGEREF _Toc183010270 \h </w:instrText>
        </w:r>
        <w:r w:rsidR="00D038E9">
          <w:rPr>
            <w:webHidden/>
          </w:rPr>
        </w:r>
        <w:r w:rsidR="00D038E9">
          <w:rPr>
            <w:webHidden/>
          </w:rPr>
          <w:fldChar w:fldCharType="separate"/>
        </w:r>
        <w:r w:rsidR="00D038E9">
          <w:rPr>
            <w:webHidden/>
          </w:rPr>
          <w:t>2</w:t>
        </w:r>
        <w:r w:rsidR="00D038E9">
          <w:rPr>
            <w:webHidden/>
          </w:rPr>
          <w:fldChar w:fldCharType="end"/>
        </w:r>
      </w:hyperlink>
    </w:p>
    <w:p w14:paraId="118BD381" w14:textId="277BF6A5"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71" w:history="1">
        <w:r w:rsidR="00D038E9" w:rsidRPr="007C14D5">
          <w:rPr>
            <w:rStyle w:val="Hyperlink"/>
          </w:rPr>
          <w:t>Introduction</w:t>
        </w:r>
        <w:r w:rsidR="00D038E9">
          <w:rPr>
            <w:webHidden/>
          </w:rPr>
          <w:tab/>
        </w:r>
        <w:r w:rsidR="00D038E9">
          <w:rPr>
            <w:webHidden/>
          </w:rPr>
          <w:fldChar w:fldCharType="begin"/>
        </w:r>
        <w:r w:rsidR="00D038E9">
          <w:rPr>
            <w:webHidden/>
          </w:rPr>
          <w:instrText xml:space="preserve"> PAGEREF _Toc183010271 \h </w:instrText>
        </w:r>
        <w:r w:rsidR="00D038E9">
          <w:rPr>
            <w:webHidden/>
          </w:rPr>
        </w:r>
        <w:r w:rsidR="00D038E9">
          <w:rPr>
            <w:webHidden/>
          </w:rPr>
          <w:fldChar w:fldCharType="separate"/>
        </w:r>
        <w:r w:rsidR="00D038E9">
          <w:rPr>
            <w:webHidden/>
          </w:rPr>
          <w:t>3</w:t>
        </w:r>
        <w:r w:rsidR="00D038E9">
          <w:rPr>
            <w:webHidden/>
          </w:rPr>
          <w:fldChar w:fldCharType="end"/>
        </w:r>
      </w:hyperlink>
    </w:p>
    <w:p w14:paraId="3C3DAE4A" w14:textId="412F4D43"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72" w:history="1">
        <w:r w:rsidR="00D038E9" w:rsidRPr="007C14D5">
          <w:rPr>
            <w:rStyle w:val="Hyperlink"/>
          </w:rPr>
          <w:t>Background</w:t>
        </w:r>
        <w:r w:rsidR="00D038E9">
          <w:rPr>
            <w:webHidden/>
          </w:rPr>
          <w:tab/>
        </w:r>
        <w:r w:rsidR="00D038E9">
          <w:rPr>
            <w:webHidden/>
          </w:rPr>
          <w:fldChar w:fldCharType="begin"/>
        </w:r>
        <w:r w:rsidR="00D038E9">
          <w:rPr>
            <w:webHidden/>
          </w:rPr>
          <w:instrText xml:space="preserve"> PAGEREF _Toc183010272 \h </w:instrText>
        </w:r>
        <w:r w:rsidR="00D038E9">
          <w:rPr>
            <w:webHidden/>
          </w:rPr>
        </w:r>
        <w:r w:rsidR="00D038E9">
          <w:rPr>
            <w:webHidden/>
          </w:rPr>
          <w:fldChar w:fldCharType="separate"/>
        </w:r>
        <w:r w:rsidR="00D038E9">
          <w:rPr>
            <w:webHidden/>
          </w:rPr>
          <w:t>5</w:t>
        </w:r>
        <w:r w:rsidR="00D038E9">
          <w:rPr>
            <w:webHidden/>
          </w:rPr>
          <w:fldChar w:fldCharType="end"/>
        </w:r>
      </w:hyperlink>
    </w:p>
    <w:p w14:paraId="25543017" w14:textId="3D7422BC" w:rsidR="00D038E9" w:rsidRDefault="00AB0E7E">
      <w:pPr>
        <w:pStyle w:val="TOC3"/>
        <w:rPr>
          <w:rFonts w:asciiTheme="minorHAnsi" w:eastAsiaTheme="minorEastAsia" w:hAnsiTheme="minorHAnsi" w:cstheme="minorBidi"/>
          <w:kern w:val="2"/>
          <w:szCs w:val="22"/>
          <w14:ligatures w14:val="standardContextual"/>
        </w:rPr>
      </w:pPr>
      <w:hyperlink w:anchor="_Toc183010273" w:history="1">
        <w:r w:rsidR="00D038E9" w:rsidRPr="007C14D5">
          <w:rPr>
            <w:rStyle w:val="Hyperlink"/>
          </w:rPr>
          <w:t>What is the Crypto Asset Reporting Framework (CARF)?</w:t>
        </w:r>
        <w:r w:rsidR="00D038E9">
          <w:rPr>
            <w:webHidden/>
          </w:rPr>
          <w:tab/>
        </w:r>
        <w:r w:rsidR="00D038E9">
          <w:rPr>
            <w:webHidden/>
          </w:rPr>
          <w:fldChar w:fldCharType="begin"/>
        </w:r>
        <w:r w:rsidR="00D038E9">
          <w:rPr>
            <w:webHidden/>
          </w:rPr>
          <w:instrText xml:space="preserve"> PAGEREF _Toc183010273 \h </w:instrText>
        </w:r>
        <w:r w:rsidR="00D038E9">
          <w:rPr>
            <w:webHidden/>
          </w:rPr>
        </w:r>
        <w:r w:rsidR="00D038E9">
          <w:rPr>
            <w:webHidden/>
          </w:rPr>
          <w:fldChar w:fldCharType="separate"/>
        </w:r>
        <w:r w:rsidR="00D038E9">
          <w:rPr>
            <w:webHidden/>
          </w:rPr>
          <w:t>5</w:t>
        </w:r>
        <w:r w:rsidR="00D038E9">
          <w:rPr>
            <w:webHidden/>
          </w:rPr>
          <w:fldChar w:fldCharType="end"/>
        </w:r>
      </w:hyperlink>
    </w:p>
    <w:p w14:paraId="29C5A8B7" w14:textId="007B240E" w:rsidR="00D038E9" w:rsidRDefault="00AB0E7E">
      <w:pPr>
        <w:pStyle w:val="TOC3"/>
        <w:rPr>
          <w:rFonts w:asciiTheme="minorHAnsi" w:eastAsiaTheme="minorEastAsia" w:hAnsiTheme="minorHAnsi" w:cstheme="minorBidi"/>
          <w:kern w:val="2"/>
          <w:szCs w:val="22"/>
          <w14:ligatures w14:val="standardContextual"/>
        </w:rPr>
      </w:pPr>
      <w:hyperlink w:anchor="_Toc183010274" w:history="1">
        <w:r w:rsidR="00D038E9" w:rsidRPr="007C14D5">
          <w:rPr>
            <w:rStyle w:val="Hyperlink"/>
          </w:rPr>
          <w:t>Australia’s implementation approach: Options</w:t>
        </w:r>
        <w:r w:rsidR="00D038E9">
          <w:rPr>
            <w:webHidden/>
          </w:rPr>
          <w:tab/>
        </w:r>
        <w:r w:rsidR="00D038E9">
          <w:rPr>
            <w:webHidden/>
          </w:rPr>
          <w:fldChar w:fldCharType="begin"/>
        </w:r>
        <w:r w:rsidR="00D038E9">
          <w:rPr>
            <w:webHidden/>
          </w:rPr>
          <w:instrText xml:space="preserve"> PAGEREF _Toc183010274 \h </w:instrText>
        </w:r>
        <w:r w:rsidR="00D038E9">
          <w:rPr>
            <w:webHidden/>
          </w:rPr>
        </w:r>
        <w:r w:rsidR="00D038E9">
          <w:rPr>
            <w:webHidden/>
          </w:rPr>
          <w:fldChar w:fldCharType="separate"/>
        </w:r>
        <w:r w:rsidR="00D038E9">
          <w:rPr>
            <w:webHidden/>
          </w:rPr>
          <w:t>6</w:t>
        </w:r>
        <w:r w:rsidR="00D038E9">
          <w:rPr>
            <w:webHidden/>
          </w:rPr>
          <w:fldChar w:fldCharType="end"/>
        </w:r>
      </w:hyperlink>
    </w:p>
    <w:p w14:paraId="1EE63D77" w14:textId="5B4B03E8" w:rsidR="00D038E9" w:rsidRDefault="00AB0E7E">
      <w:pPr>
        <w:pStyle w:val="TOC3"/>
        <w:rPr>
          <w:rFonts w:asciiTheme="minorHAnsi" w:eastAsiaTheme="minorEastAsia" w:hAnsiTheme="minorHAnsi" w:cstheme="minorBidi"/>
          <w:kern w:val="2"/>
          <w:szCs w:val="22"/>
          <w14:ligatures w14:val="standardContextual"/>
        </w:rPr>
      </w:pPr>
      <w:hyperlink w:anchor="_Toc183010275" w:history="1">
        <w:r w:rsidR="00D038E9" w:rsidRPr="007C14D5">
          <w:rPr>
            <w:rStyle w:val="Hyperlink"/>
          </w:rPr>
          <w:t>Who is required to report under the CARF</w:t>
        </w:r>
        <w:r w:rsidR="00D038E9">
          <w:rPr>
            <w:webHidden/>
          </w:rPr>
          <w:tab/>
        </w:r>
        <w:r w:rsidR="00D038E9">
          <w:rPr>
            <w:webHidden/>
          </w:rPr>
          <w:fldChar w:fldCharType="begin"/>
        </w:r>
        <w:r w:rsidR="00D038E9">
          <w:rPr>
            <w:webHidden/>
          </w:rPr>
          <w:instrText xml:space="preserve"> PAGEREF _Toc183010275 \h </w:instrText>
        </w:r>
        <w:r w:rsidR="00D038E9">
          <w:rPr>
            <w:webHidden/>
          </w:rPr>
        </w:r>
        <w:r w:rsidR="00D038E9">
          <w:rPr>
            <w:webHidden/>
          </w:rPr>
          <w:fldChar w:fldCharType="separate"/>
        </w:r>
        <w:r w:rsidR="00D038E9">
          <w:rPr>
            <w:webHidden/>
          </w:rPr>
          <w:t>7</w:t>
        </w:r>
        <w:r w:rsidR="00D038E9">
          <w:rPr>
            <w:webHidden/>
          </w:rPr>
          <w:fldChar w:fldCharType="end"/>
        </w:r>
      </w:hyperlink>
    </w:p>
    <w:p w14:paraId="01D0AE90" w14:textId="166C8F15" w:rsidR="00D038E9" w:rsidRDefault="00AB0E7E">
      <w:pPr>
        <w:pStyle w:val="TOC3"/>
        <w:rPr>
          <w:rFonts w:asciiTheme="minorHAnsi" w:eastAsiaTheme="minorEastAsia" w:hAnsiTheme="minorHAnsi" w:cstheme="minorBidi"/>
          <w:kern w:val="2"/>
          <w:szCs w:val="22"/>
          <w14:ligatures w14:val="standardContextual"/>
        </w:rPr>
      </w:pPr>
      <w:hyperlink w:anchor="_Toc183010276" w:history="1">
        <w:r w:rsidR="00D038E9" w:rsidRPr="007C14D5">
          <w:rPr>
            <w:rStyle w:val="Hyperlink"/>
          </w:rPr>
          <w:t>Reporting Crypto Asset Service Providers (connection to Australia)</w:t>
        </w:r>
        <w:r w:rsidR="00D038E9">
          <w:rPr>
            <w:webHidden/>
          </w:rPr>
          <w:tab/>
        </w:r>
        <w:r w:rsidR="00D038E9">
          <w:rPr>
            <w:webHidden/>
          </w:rPr>
          <w:fldChar w:fldCharType="begin"/>
        </w:r>
        <w:r w:rsidR="00D038E9">
          <w:rPr>
            <w:webHidden/>
          </w:rPr>
          <w:instrText xml:space="preserve"> PAGEREF _Toc183010276 \h </w:instrText>
        </w:r>
        <w:r w:rsidR="00D038E9">
          <w:rPr>
            <w:webHidden/>
          </w:rPr>
        </w:r>
        <w:r w:rsidR="00D038E9">
          <w:rPr>
            <w:webHidden/>
          </w:rPr>
          <w:fldChar w:fldCharType="separate"/>
        </w:r>
        <w:r w:rsidR="00D038E9">
          <w:rPr>
            <w:webHidden/>
          </w:rPr>
          <w:t>7</w:t>
        </w:r>
        <w:r w:rsidR="00D038E9">
          <w:rPr>
            <w:webHidden/>
          </w:rPr>
          <w:fldChar w:fldCharType="end"/>
        </w:r>
      </w:hyperlink>
    </w:p>
    <w:p w14:paraId="3DC583DC" w14:textId="28BC6952" w:rsidR="00D038E9" w:rsidRDefault="00AB0E7E">
      <w:pPr>
        <w:pStyle w:val="TOC3"/>
        <w:rPr>
          <w:rFonts w:asciiTheme="minorHAnsi" w:eastAsiaTheme="minorEastAsia" w:hAnsiTheme="minorHAnsi" w:cstheme="minorBidi"/>
          <w:kern w:val="2"/>
          <w:szCs w:val="22"/>
          <w14:ligatures w14:val="standardContextual"/>
        </w:rPr>
      </w:pPr>
      <w:hyperlink w:anchor="_Toc183010277" w:history="1">
        <w:r w:rsidR="00D038E9" w:rsidRPr="007C14D5">
          <w:rPr>
            <w:rStyle w:val="Hyperlink"/>
          </w:rPr>
          <w:t>Reportable information under the CARF</w:t>
        </w:r>
        <w:r w:rsidR="00D038E9">
          <w:rPr>
            <w:webHidden/>
          </w:rPr>
          <w:tab/>
        </w:r>
        <w:r w:rsidR="00D038E9">
          <w:rPr>
            <w:webHidden/>
          </w:rPr>
          <w:fldChar w:fldCharType="begin"/>
        </w:r>
        <w:r w:rsidR="00D038E9">
          <w:rPr>
            <w:webHidden/>
          </w:rPr>
          <w:instrText xml:space="preserve"> PAGEREF _Toc183010277 \h </w:instrText>
        </w:r>
        <w:r w:rsidR="00D038E9">
          <w:rPr>
            <w:webHidden/>
          </w:rPr>
        </w:r>
        <w:r w:rsidR="00D038E9">
          <w:rPr>
            <w:webHidden/>
          </w:rPr>
          <w:fldChar w:fldCharType="separate"/>
        </w:r>
        <w:r w:rsidR="00D038E9">
          <w:rPr>
            <w:webHidden/>
          </w:rPr>
          <w:t>8</w:t>
        </w:r>
        <w:r w:rsidR="00D038E9">
          <w:rPr>
            <w:webHidden/>
          </w:rPr>
          <w:fldChar w:fldCharType="end"/>
        </w:r>
      </w:hyperlink>
    </w:p>
    <w:p w14:paraId="5D605595" w14:textId="7CDE787A" w:rsidR="00D038E9" w:rsidRDefault="00AB0E7E">
      <w:pPr>
        <w:pStyle w:val="TOC3"/>
        <w:rPr>
          <w:rFonts w:asciiTheme="minorHAnsi" w:eastAsiaTheme="minorEastAsia" w:hAnsiTheme="minorHAnsi" w:cstheme="minorBidi"/>
          <w:kern w:val="2"/>
          <w:szCs w:val="22"/>
          <w14:ligatures w14:val="standardContextual"/>
        </w:rPr>
      </w:pPr>
      <w:hyperlink w:anchor="_Toc183010278" w:history="1">
        <w:r w:rsidR="00D038E9" w:rsidRPr="007C14D5">
          <w:rPr>
            <w:rStyle w:val="Hyperlink"/>
          </w:rPr>
          <w:t>Timing of reportable information under the CARF</w:t>
        </w:r>
        <w:r w:rsidR="00D038E9">
          <w:rPr>
            <w:webHidden/>
          </w:rPr>
          <w:tab/>
        </w:r>
        <w:r w:rsidR="00D038E9">
          <w:rPr>
            <w:webHidden/>
          </w:rPr>
          <w:fldChar w:fldCharType="begin"/>
        </w:r>
        <w:r w:rsidR="00D038E9">
          <w:rPr>
            <w:webHidden/>
          </w:rPr>
          <w:instrText xml:space="preserve"> PAGEREF _Toc183010278 \h </w:instrText>
        </w:r>
        <w:r w:rsidR="00D038E9">
          <w:rPr>
            <w:webHidden/>
          </w:rPr>
        </w:r>
        <w:r w:rsidR="00D038E9">
          <w:rPr>
            <w:webHidden/>
          </w:rPr>
          <w:fldChar w:fldCharType="separate"/>
        </w:r>
        <w:r w:rsidR="00D038E9">
          <w:rPr>
            <w:webHidden/>
          </w:rPr>
          <w:t>8</w:t>
        </w:r>
        <w:r w:rsidR="00D038E9">
          <w:rPr>
            <w:webHidden/>
          </w:rPr>
          <w:fldChar w:fldCharType="end"/>
        </w:r>
      </w:hyperlink>
    </w:p>
    <w:p w14:paraId="53C00A9F" w14:textId="35DC3FFF" w:rsidR="00D038E9" w:rsidRDefault="00AB0E7E">
      <w:pPr>
        <w:pStyle w:val="TOC3"/>
        <w:rPr>
          <w:rFonts w:asciiTheme="minorHAnsi" w:eastAsiaTheme="minorEastAsia" w:hAnsiTheme="minorHAnsi" w:cstheme="minorBidi"/>
          <w:kern w:val="2"/>
          <w:szCs w:val="22"/>
          <w14:ligatures w14:val="standardContextual"/>
        </w:rPr>
      </w:pPr>
      <w:hyperlink w:anchor="_Toc183010279" w:history="1">
        <w:r w:rsidR="00D038E9" w:rsidRPr="007C14D5">
          <w:rPr>
            <w:rStyle w:val="Hyperlink"/>
          </w:rPr>
          <w:t>Due diligence requirements</w:t>
        </w:r>
        <w:r w:rsidR="00D038E9">
          <w:rPr>
            <w:webHidden/>
          </w:rPr>
          <w:tab/>
        </w:r>
        <w:r w:rsidR="00D038E9">
          <w:rPr>
            <w:webHidden/>
          </w:rPr>
          <w:fldChar w:fldCharType="begin"/>
        </w:r>
        <w:r w:rsidR="00D038E9">
          <w:rPr>
            <w:webHidden/>
          </w:rPr>
          <w:instrText xml:space="preserve"> PAGEREF _Toc183010279 \h </w:instrText>
        </w:r>
        <w:r w:rsidR="00D038E9">
          <w:rPr>
            <w:webHidden/>
          </w:rPr>
        </w:r>
        <w:r w:rsidR="00D038E9">
          <w:rPr>
            <w:webHidden/>
          </w:rPr>
          <w:fldChar w:fldCharType="separate"/>
        </w:r>
        <w:r w:rsidR="00D038E9">
          <w:rPr>
            <w:webHidden/>
          </w:rPr>
          <w:t>9</w:t>
        </w:r>
        <w:r w:rsidR="00D038E9">
          <w:rPr>
            <w:webHidden/>
          </w:rPr>
          <w:fldChar w:fldCharType="end"/>
        </w:r>
      </w:hyperlink>
    </w:p>
    <w:p w14:paraId="09645945" w14:textId="4E7D384A"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80" w:history="1">
        <w:r w:rsidR="00D038E9" w:rsidRPr="007C14D5">
          <w:rPr>
            <w:rStyle w:val="Hyperlink"/>
          </w:rPr>
          <w:t>What is the Common Reporting Standard</w:t>
        </w:r>
        <w:r w:rsidR="00D038E9" w:rsidRPr="007C14D5">
          <w:rPr>
            <w:rStyle w:val="Hyperlink"/>
            <w:bCs/>
          </w:rPr>
          <w:t xml:space="preserve"> (CRS)</w:t>
        </w:r>
        <w:r w:rsidR="00D038E9">
          <w:rPr>
            <w:webHidden/>
          </w:rPr>
          <w:tab/>
        </w:r>
        <w:r w:rsidR="00D038E9">
          <w:rPr>
            <w:webHidden/>
          </w:rPr>
          <w:fldChar w:fldCharType="begin"/>
        </w:r>
        <w:r w:rsidR="00D038E9">
          <w:rPr>
            <w:webHidden/>
          </w:rPr>
          <w:instrText xml:space="preserve"> PAGEREF _Toc183010280 \h </w:instrText>
        </w:r>
        <w:r w:rsidR="00D038E9">
          <w:rPr>
            <w:webHidden/>
          </w:rPr>
        </w:r>
        <w:r w:rsidR="00D038E9">
          <w:rPr>
            <w:webHidden/>
          </w:rPr>
          <w:fldChar w:fldCharType="separate"/>
        </w:r>
        <w:r w:rsidR="00D038E9">
          <w:rPr>
            <w:webHidden/>
          </w:rPr>
          <w:t>10</w:t>
        </w:r>
        <w:r w:rsidR="00D038E9">
          <w:rPr>
            <w:webHidden/>
          </w:rPr>
          <w:fldChar w:fldCharType="end"/>
        </w:r>
      </w:hyperlink>
    </w:p>
    <w:p w14:paraId="69C167EF" w14:textId="48153B13" w:rsidR="00D038E9" w:rsidRDefault="00AB0E7E">
      <w:pPr>
        <w:pStyle w:val="TOC3"/>
        <w:rPr>
          <w:rFonts w:asciiTheme="minorHAnsi" w:eastAsiaTheme="minorEastAsia" w:hAnsiTheme="minorHAnsi" w:cstheme="minorBidi"/>
          <w:kern w:val="2"/>
          <w:szCs w:val="22"/>
          <w14:ligatures w14:val="standardContextual"/>
        </w:rPr>
      </w:pPr>
      <w:hyperlink w:anchor="_Toc183010281" w:history="1">
        <w:r w:rsidR="00D038E9" w:rsidRPr="007C14D5">
          <w:rPr>
            <w:rStyle w:val="Hyperlink"/>
          </w:rPr>
          <w:t>Scope of the revised CRS</w:t>
        </w:r>
        <w:r w:rsidR="00D038E9">
          <w:rPr>
            <w:webHidden/>
          </w:rPr>
          <w:tab/>
        </w:r>
        <w:r w:rsidR="00D038E9">
          <w:rPr>
            <w:webHidden/>
          </w:rPr>
          <w:fldChar w:fldCharType="begin"/>
        </w:r>
        <w:r w:rsidR="00D038E9">
          <w:rPr>
            <w:webHidden/>
          </w:rPr>
          <w:instrText xml:space="preserve"> PAGEREF _Toc183010281 \h </w:instrText>
        </w:r>
        <w:r w:rsidR="00D038E9">
          <w:rPr>
            <w:webHidden/>
          </w:rPr>
        </w:r>
        <w:r w:rsidR="00D038E9">
          <w:rPr>
            <w:webHidden/>
          </w:rPr>
          <w:fldChar w:fldCharType="separate"/>
        </w:r>
        <w:r w:rsidR="00D038E9">
          <w:rPr>
            <w:webHidden/>
          </w:rPr>
          <w:t>11</w:t>
        </w:r>
        <w:r w:rsidR="00D038E9">
          <w:rPr>
            <w:webHidden/>
          </w:rPr>
          <w:fldChar w:fldCharType="end"/>
        </w:r>
      </w:hyperlink>
    </w:p>
    <w:p w14:paraId="3BBD1AAF" w14:textId="55A7A3C4"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82" w:history="1">
        <w:r w:rsidR="00D038E9" w:rsidRPr="007C14D5">
          <w:rPr>
            <w:rStyle w:val="Hyperlink"/>
          </w:rPr>
          <w:t>Compliance costs</w:t>
        </w:r>
        <w:r w:rsidR="00D038E9">
          <w:rPr>
            <w:webHidden/>
          </w:rPr>
          <w:tab/>
        </w:r>
        <w:r w:rsidR="00D038E9">
          <w:rPr>
            <w:webHidden/>
          </w:rPr>
          <w:fldChar w:fldCharType="begin"/>
        </w:r>
        <w:r w:rsidR="00D038E9">
          <w:rPr>
            <w:webHidden/>
          </w:rPr>
          <w:instrText xml:space="preserve"> PAGEREF _Toc183010282 \h </w:instrText>
        </w:r>
        <w:r w:rsidR="00D038E9">
          <w:rPr>
            <w:webHidden/>
          </w:rPr>
        </w:r>
        <w:r w:rsidR="00D038E9">
          <w:rPr>
            <w:webHidden/>
          </w:rPr>
          <w:fldChar w:fldCharType="separate"/>
        </w:r>
        <w:r w:rsidR="00D038E9">
          <w:rPr>
            <w:webHidden/>
          </w:rPr>
          <w:t>11</w:t>
        </w:r>
        <w:r w:rsidR="00D038E9">
          <w:rPr>
            <w:webHidden/>
          </w:rPr>
          <w:fldChar w:fldCharType="end"/>
        </w:r>
      </w:hyperlink>
    </w:p>
    <w:p w14:paraId="60B583C3" w14:textId="4A0C647F"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83" w:history="1">
        <w:r w:rsidR="00D038E9" w:rsidRPr="007C14D5">
          <w:rPr>
            <w:rStyle w:val="Hyperlink"/>
          </w:rPr>
          <w:t>Other considerations</w:t>
        </w:r>
        <w:r w:rsidR="00D038E9">
          <w:rPr>
            <w:webHidden/>
          </w:rPr>
          <w:tab/>
        </w:r>
        <w:r w:rsidR="00D038E9">
          <w:rPr>
            <w:webHidden/>
          </w:rPr>
          <w:fldChar w:fldCharType="begin"/>
        </w:r>
        <w:r w:rsidR="00D038E9">
          <w:rPr>
            <w:webHidden/>
          </w:rPr>
          <w:instrText xml:space="preserve"> PAGEREF _Toc183010283 \h </w:instrText>
        </w:r>
        <w:r w:rsidR="00D038E9">
          <w:rPr>
            <w:webHidden/>
          </w:rPr>
        </w:r>
        <w:r w:rsidR="00D038E9">
          <w:rPr>
            <w:webHidden/>
          </w:rPr>
          <w:fldChar w:fldCharType="separate"/>
        </w:r>
        <w:r w:rsidR="00D038E9">
          <w:rPr>
            <w:webHidden/>
          </w:rPr>
          <w:t>12</w:t>
        </w:r>
        <w:r w:rsidR="00D038E9">
          <w:rPr>
            <w:webHidden/>
          </w:rPr>
          <w:fldChar w:fldCharType="end"/>
        </w:r>
      </w:hyperlink>
    </w:p>
    <w:p w14:paraId="2E8CC807" w14:textId="6498230A" w:rsidR="00D038E9" w:rsidRDefault="00AB0E7E">
      <w:pPr>
        <w:pStyle w:val="TOC2"/>
        <w:rPr>
          <w:rFonts w:asciiTheme="minorHAnsi" w:eastAsiaTheme="minorEastAsia" w:hAnsiTheme="minorHAnsi" w:cstheme="minorBidi"/>
          <w:color w:val="auto"/>
          <w:kern w:val="2"/>
          <w:szCs w:val="22"/>
          <w14:ligatures w14:val="standardContextual"/>
        </w:rPr>
      </w:pPr>
      <w:hyperlink w:anchor="_Toc183010284" w:history="1">
        <w:r w:rsidR="00D038E9" w:rsidRPr="007C14D5">
          <w:rPr>
            <w:rStyle w:val="Hyperlink"/>
          </w:rPr>
          <w:t>Attachment – Announcements by jurisdictions to progress the OECD-developed CARF (summary)</w:t>
        </w:r>
        <w:r w:rsidR="00D038E9">
          <w:rPr>
            <w:webHidden/>
          </w:rPr>
          <w:tab/>
        </w:r>
        <w:r w:rsidR="00D038E9">
          <w:rPr>
            <w:webHidden/>
          </w:rPr>
          <w:fldChar w:fldCharType="begin"/>
        </w:r>
        <w:r w:rsidR="00D038E9">
          <w:rPr>
            <w:webHidden/>
          </w:rPr>
          <w:instrText xml:space="preserve"> PAGEREF _Toc183010284 \h </w:instrText>
        </w:r>
        <w:r w:rsidR="00D038E9">
          <w:rPr>
            <w:webHidden/>
          </w:rPr>
        </w:r>
        <w:r w:rsidR="00D038E9">
          <w:rPr>
            <w:webHidden/>
          </w:rPr>
          <w:fldChar w:fldCharType="separate"/>
        </w:r>
        <w:r w:rsidR="00D038E9">
          <w:rPr>
            <w:webHidden/>
          </w:rPr>
          <w:t>13</w:t>
        </w:r>
        <w:r w:rsidR="00D038E9">
          <w:rPr>
            <w:webHidden/>
          </w:rPr>
          <w:fldChar w:fldCharType="end"/>
        </w:r>
      </w:hyperlink>
    </w:p>
    <w:p w14:paraId="527FBA93" w14:textId="69E27581"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9257F4F" w14:textId="77777777" w:rsidR="000E0B74" w:rsidRDefault="000E0B74" w:rsidP="00354FBB">
      <w:pPr>
        <w:pStyle w:val="Heading1"/>
      </w:pPr>
      <w:bookmarkStart w:id="3" w:name="_Toc183010267"/>
      <w:bookmarkStart w:id="4" w:name="_Toc432067103"/>
      <w:r>
        <w:lastRenderedPageBreak/>
        <w:t>Consultation Process</w:t>
      </w:r>
      <w:bookmarkEnd w:id="3"/>
    </w:p>
    <w:p w14:paraId="7E91AE5F" w14:textId="77777777" w:rsidR="000E0B74" w:rsidRDefault="000E0B74" w:rsidP="000E0B74">
      <w:pPr>
        <w:pStyle w:val="Heading2"/>
      </w:pPr>
      <w:bookmarkStart w:id="5" w:name="_Toc183010268"/>
      <w:r>
        <w:t>Request for feedback and comments</w:t>
      </w:r>
      <w:bookmarkEnd w:id="5"/>
    </w:p>
    <w:p w14:paraId="72CC55FA" w14:textId="22AF679D" w:rsidR="00EF1D1C" w:rsidRDefault="00EF1D1C" w:rsidP="00EF1D1C">
      <w:r>
        <w:t xml:space="preserve">This paper </w:t>
      </w:r>
      <w:r w:rsidR="005F0715">
        <w:t xml:space="preserve">seeks </w:t>
      </w:r>
      <w:r w:rsidR="00971BA8">
        <w:t xml:space="preserve">views </w:t>
      </w:r>
      <w:r w:rsidR="00107485">
        <w:t>on</w:t>
      </w:r>
      <w:r w:rsidR="00DE72E1">
        <w:t xml:space="preserve"> </w:t>
      </w:r>
      <w:r w:rsidR="00D70C96">
        <w:t>options for</w:t>
      </w:r>
      <w:r w:rsidR="00DE72E1">
        <w:t xml:space="preserve"> </w:t>
      </w:r>
      <w:r w:rsidR="00B413F6">
        <w:t xml:space="preserve">Australia’s implementation of the </w:t>
      </w:r>
      <w:r w:rsidR="00EF621E" w:rsidRPr="00EF621E">
        <w:t>OECD</w:t>
      </w:r>
      <w:r w:rsidR="00EE13FA">
        <w:t>-</w:t>
      </w:r>
      <w:r w:rsidR="00446EE6">
        <w:t>developed</w:t>
      </w:r>
      <w:r w:rsidR="00EF621E" w:rsidRPr="00EF621E">
        <w:t xml:space="preserve"> </w:t>
      </w:r>
      <w:r w:rsidR="00503DBE" w:rsidRPr="00EF621E">
        <w:t xml:space="preserve">Crypto </w:t>
      </w:r>
      <w:r w:rsidR="00D46882">
        <w:t>A</w:t>
      </w:r>
      <w:r w:rsidR="00503DBE" w:rsidRPr="00EF621E">
        <w:t>sset</w:t>
      </w:r>
      <w:r w:rsidR="00EF621E" w:rsidRPr="00EF621E">
        <w:t xml:space="preserve"> Reporting Framework and </w:t>
      </w:r>
      <w:r w:rsidR="00446EE6">
        <w:t>a</w:t>
      </w:r>
      <w:r w:rsidR="00EF621E" w:rsidRPr="00EF621E">
        <w:t>mendments to the Common Reporting Standard</w:t>
      </w:r>
      <w:r w:rsidR="00D46882">
        <w:t>.</w:t>
      </w:r>
      <w:r w:rsidR="00BA3848">
        <w:t xml:space="preserve"> Interested </w:t>
      </w:r>
      <w:r>
        <w:t>parties</w:t>
      </w:r>
      <w:r w:rsidR="000D2B62">
        <w:t xml:space="preserve"> are invited</w:t>
      </w:r>
      <w:r>
        <w:t xml:space="preserve"> to </w:t>
      </w:r>
      <w:r w:rsidRPr="00446146">
        <w:t xml:space="preserve">comment </w:t>
      </w:r>
      <w:r>
        <w:t xml:space="preserve">on the </w:t>
      </w:r>
      <w:r w:rsidRPr="00446146">
        <w:t xml:space="preserve">implementation </w:t>
      </w:r>
      <w:r>
        <w:t>details</w:t>
      </w:r>
      <w:r w:rsidRPr="00446146">
        <w:t>. While submissions may be lodged electronically or by post, electronic lodgement</w:t>
      </w:r>
      <w:r>
        <w:t xml:space="preserve"> is preferred.</w:t>
      </w:r>
    </w:p>
    <w:p w14:paraId="240B5BEC" w14:textId="46ACF872" w:rsidR="00EF1D1C" w:rsidRDefault="00EF1D1C" w:rsidP="00EF1D1C">
      <w:r>
        <w:t xml:space="preserve">All information (including name and address details) contained in formal </w:t>
      </w:r>
      <w:r w:rsidRPr="00343A37">
        <w:rPr>
          <w:u w:val="single"/>
        </w:rPr>
        <w:t>submissions will be made available to the public on the Australian Treasury website</w:t>
      </w:r>
      <w:r>
        <w:t xml:space="preserv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 </w:t>
      </w:r>
    </w:p>
    <w:p w14:paraId="62D22933" w14:textId="77777777" w:rsidR="00EF1D1C" w:rsidRDefault="00EF1D1C" w:rsidP="00EF1D1C">
      <w:r>
        <w:t xml:space="preserve">A request made under the </w:t>
      </w:r>
      <w:r w:rsidRPr="00C32E0F">
        <w:rPr>
          <w:i/>
        </w:rPr>
        <w:t>Freedom of Information Act 1982</w:t>
      </w:r>
      <w:r>
        <w:t xml:space="preserve"> for a submission marked ‘confidential’ to be made available will be determined in accordance with that Act.</w:t>
      </w:r>
    </w:p>
    <w:p w14:paraId="338379C5" w14:textId="77777777" w:rsidR="00EF1D1C" w:rsidRDefault="00EF1D1C" w:rsidP="00EF1D1C">
      <w:r>
        <w:t>Treasury will consult with stakeholders on the legislative materials, ahead of finalising legislation, in line with standard practice.</w:t>
      </w:r>
    </w:p>
    <w:p w14:paraId="0C248D89" w14:textId="503FD3EC" w:rsidR="00E7655A" w:rsidRPr="008D7F38" w:rsidRDefault="00E7655A" w:rsidP="00E7655A">
      <w:pPr>
        <w:pStyle w:val="Heading3"/>
      </w:pPr>
      <w:bookmarkStart w:id="6" w:name="_Toc183010269"/>
      <w:r>
        <w:t xml:space="preserve">Closing date for submissions: </w:t>
      </w:r>
      <w:r w:rsidR="006405D3" w:rsidRPr="007F0310">
        <w:t xml:space="preserve">24 </w:t>
      </w:r>
      <w:r w:rsidR="003279F1" w:rsidRPr="007F0310">
        <w:t>January</w:t>
      </w:r>
      <w:r w:rsidR="00234CA1" w:rsidRPr="007F0310">
        <w:t xml:space="preserve"> </w:t>
      </w:r>
      <w:r w:rsidRPr="007F0310">
        <w:t>202</w:t>
      </w:r>
      <w:r w:rsidR="00793EA5">
        <w:t>5</w:t>
      </w:r>
      <w:bookmarkEnd w:id="6"/>
    </w:p>
    <w:p w14:paraId="1E5ADBCA" w14:textId="5F849211" w:rsidR="00E7655A" w:rsidRDefault="00727F06" w:rsidP="00EF1D1C">
      <w:r>
        <w:t>Submissions can be lodged using the details below.</w:t>
      </w:r>
    </w:p>
    <w:tbl>
      <w:tblPr>
        <w:tblStyle w:val="TableGrid"/>
        <w:tblW w:w="0" w:type="auto"/>
        <w:tblLook w:val="04A0" w:firstRow="1" w:lastRow="0" w:firstColumn="1" w:lastColumn="0" w:noHBand="0" w:noVBand="1"/>
      </w:tblPr>
      <w:tblGrid>
        <w:gridCol w:w="1517"/>
        <w:gridCol w:w="7553"/>
      </w:tblGrid>
      <w:tr w:rsidR="000E0B74" w:rsidRPr="00B85F47" w14:paraId="33F92293"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tcPr>
          <w:p w14:paraId="2B328877" w14:textId="77777777" w:rsidR="000E0B74" w:rsidRPr="00B85F47" w:rsidRDefault="000E0B74" w:rsidP="0017089D">
            <w:pPr>
              <w:spacing w:before="96" w:after="96"/>
              <w:rPr>
                <w:sz w:val="22"/>
                <w:szCs w:val="22"/>
              </w:rPr>
            </w:pPr>
            <w:r w:rsidRPr="00B85F47">
              <w:rPr>
                <w:sz w:val="22"/>
                <w:szCs w:val="22"/>
              </w:rPr>
              <w:t>Email</w:t>
            </w:r>
          </w:p>
        </w:tc>
        <w:tc>
          <w:tcPr>
            <w:tcW w:w="7553" w:type="dxa"/>
          </w:tcPr>
          <w:p w14:paraId="4CAA151F" w14:textId="45482838" w:rsidR="000E0B74" w:rsidRPr="00B85F47" w:rsidRDefault="00FE33D1" w:rsidP="00516785">
            <w:pPr>
              <w:spacing w:before="96" w:after="96"/>
              <w:rPr>
                <w:sz w:val="22"/>
                <w:szCs w:val="22"/>
              </w:rPr>
            </w:pPr>
            <w:r w:rsidRPr="00FE33D1">
              <w:rPr>
                <w:rFonts w:cs="Arial"/>
                <w:szCs w:val="22"/>
              </w:rPr>
              <w:t>MNETaxTransparency@TREASURY.GOV.AU</w:t>
            </w:r>
          </w:p>
        </w:tc>
      </w:tr>
      <w:tr w:rsidR="000E0B74" w:rsidRPr="00B85F47" w14:paraId="6F8ECEBD" w14:textId="77777777" w:rsidTr="002C2082">
        <w:tc>
          <w:tcPr>
            <w:tcW w:w="1517" w:type="dxa"/>
          </w:tcPr>
          <w:p w14:paraId="77B032D9" w14:textId="77777777" w:rsidR="008D7F38" w:rsidRPr="00B85F47" w:rsidRDefault="000E0B74" w:rsidP="0017089D">
            <w:pPr>
              <w:rPr>
                <w:sz w:val="22"/>
                <w:szCs w:val="22"/>
              </w:rPr>
            </w:pPr>
            <w:r w:rsidRPr="00B85F47">
              <w:rPr>
                <w:sz w:val="22"/>
                <w:szCs w:val="22"/>
              </w:rPr>
              <w:t>Mail</w:t>
            </w:r>
          </w:p>
        </w:tc>
        <w:tc>
          <w:tcPr>
            <w:tcW w:w="7553" w:type="dxa"/>
          </w:tcPr>
          <w:p w14:paraId="6C975196" w14:textId="77777777" w:rsidR="00833EA2" w:rsidRPr="004006A7" w:rsidRDefault="00833EA2" w:rsidP="00833EA2">
            <w:pPr>
              <w:pStyle w:val="SingleParagraph"/>
              <w:rPr>
                <w:rFonts w:cs="Arial"/>
                <w:szCs w:val="22"/>
              </w:rPr>
            </w:pPr>
            <w:r>
              <w:rPr>
                <w:rFonts w:cs="Arial"/>
                <w:szCs w:val="22"/>
              </w:rPr>
              <w:t>Director</w:t>
            </w:r>
            <w:r>
              <w:rPr>
                <w:rFonts w:cs="Arial"/>
                <w:szCs w:val="22"/>
              </w:rPr>
              <w:br/>
              <w:t>International Tax Unit</w:t>
            </w:r>
          </w:p>
          <w:p w14:paraId="0421DE55" w14:textId="77777777" w:rsidR="00833EA2" w:rsidRPr="00B85F47" w:rsidRDefault="00833EA2" w:rsidP="00833EA2">
            <w:pPr>
              <w:pStyle w:val="SingleParagraph"/>
              <w:rPr>
                <w:rFonts w:cs="Arial"/>
                <w:sz w:val="22"/>
                <w:szCs w:val="22"/>
              </w:rPr>
            </w:pPr>
            <w:r>
              <w:rPr>
                <w:rFonts w:cs="Arial"/>
                <w:szCs w:val="22"/>
              </w:rPr>
              <w:t>Corporate and International Tax Division</w:t>
            </w:r>
          </w:p>
          <w:p w14:paraId="225B19A7" w14:textId="77777777" w:rsidR="00833EA2" w:rsidRPr="00B85F47" w:rsidRDefault="00833EA2" w:rsidP="00833EA2">
            <w:pPr>
              <w:pStyle w:val="SingleParagraph"/>
              <w:rPr>
                <w:rFonts w:cs="Arial"/>
                <w:sz w:val="22"/>
                <w:szCs w:val="22"/>
              </w:rPr>
            </w:pPr>
            <w:r w:rsidRPr="00B85F47">
              <w:rPr>
                <w:rFonts w:cs="Arial"/>
                <w:sz w:val="22"/>
                <w:szCs w:val="22"/>
              </w:rPr>
              <w:t>The Treasury</w:t>
            </w:r>
          </w:p>
          <w:p w14:paraId="1BF3ED0B" w14:textId="77777777" w:rsidR="00833EA2" w:rsidRPr="00B85F47" w:rsidRDefault="00833EA2" w:rsidP="00833EA2">
            <w:pPr>
              <w:pStyle w:val="SingleParagraph"/>
              <w:rPr>
                <w:rFonts w:cs="Arial"/>
                <w:sz w:val="22"/>
                <w:szCs w:val="22"/>
              </w:rPr>
            </w:pPr>
            <w:r w:rsidRPr="00B85F47">
              <w:rPr>
                <w:rFonts w:cs="Arial"/>
                <w:sz w:val="22"/>
                <w:szCs w:val="22"/>
              </w:rPr>
              <w:t>Langton Crescent</w:t>
            </w:r>
          </w:p>
          <w:p w14:paraId="7303B049" w14:textId="77D97C82" w:rsidR="000E0B74" w:rsidRPr="00B85F47" w:rsidRDefault="00833EA2" w:rsidP="00833EA2">
            <w:pPr>
              <w:pStyle w:val="SingleParagraph"/>
              <w:rPr>
                <w:sz w:val="22"/>
                <w:szCs w:val="22"/>
              </w:rPr>
            </w:pPr>
            <w:r w:rsidRPr="00B85F47">
              <w:rPr>
                <w:sz w:val="22"/>
                <w:szCs w:val="22"/>
              </w:rPr>
              <w:t>PARKES ACT 2600</w:t>
            </w:r>
          </w:p>
        </w:tc>
      </w:tr>
      <w:tr w:rsidR="000E0B74" w:rsidRPr="00B85F47" w14:paraId="5EC1404F" w14:textId="77777777" w:rsidTr="002C2082">
        <w:tc>
          <w:tcPr>
            <w:tcW w:w="1517" w:type="dxa"/>
          </w:tcPr>
          <w:p w14:paraId="549E09FE" w14:textId="77777777" w:rsidR="000E0B74" w:rsidRPr="00B85F47" w:rsidRDefault="000E0B74" w:rsidP="0017089D">
            <w:pPr>
              <w:rPr>
                <w:sz w:val="22"/>
                <w:szCs w:val="22"/>
              </w:rPr>
            </w:pPr>
            <w:r w:rsidRPr="00B85F47">
              <w:rPr>
                <w:sz w:val="22"/>
                <w:szCs w:val="22"/>
              </w:rPr>
              <w:t>Enquiries</w:t>
            </w:r>
          </w:p>
        </w:tc>
        <w:tc>
          <w:tcPr>
            <w:tcW w:w="7553" w:type="dxa"/>
          </w:tcPr>
          <w:p w14:paraId="4DF22D50" w14:textId="3EA3D8C1" w:rsidR="000E0B74" w:rsidRPr="00B85F47" w:rsidRDefault="000E0B74" w:rsidP="0017089D">
            <w:pPr>
              <w:rPr>
                <w:sz w:val="22"/>
                <w:szCs w:val="22"/>
              </w:rPr>
            </w:pPr>
            <w:r w:rsidRPr="00B85F47">
              <w:rPr>
                <w:rFonts w:cs="Arial"/>
                <w:sz w:val="22"/>
                <w:szCs w:val="22"/>
              </w:rPr>
              <w:t xml:space="preserve">Enquiries can be </w:t>
            </w:r>
            <w:r w:rsidRPr="00EE5CAA">
              <w:rPr>
                <w:rFonts w:cs="Arial"/>
                <w:sz w:val="22"/>
                <w:szCs w:val="22"/>
              </w:rPr>
              <w:t xml:space="preserve">initially directed to </w:t>
            </w:r>
            <w:r w:rsidR="00EE5CAA" w:rsidRPr="00EE5CAA">
              <w:rPr>
                <w:rFonts w:cs="Arial"/>
                <w:sz w:val="22"/>
                <w:szCs w:val="22"/>
              </w:rPr>
              <w:t>David Hawkins</w:t>
            </w:r>
          </w:p>
        </w:tc>
      </w:tr>
      <w:tr w:rsidR="000E0B74" w:rsidRPr="00B85F47" w14:paraId="3F0D3F85" w14:textId="77777777" w:rsidTr="002C2082">
        <w:tc>
          <w:tcPr>
            <w:tcW w:w="1517" w:type="dxa"/>
          </w:tcPr>
          <w:p w14:paraId="36CD0645" w14:textId="77777777" w:rsidR="000E0B74" w:rsidRPr="00B85F47" w:rsidRDefault="000E0B74" w:rsidP="0017089D">
            <w:pPr>
              <w:rPr>
                <w:sz w:val="22"/>
                <w:szCs w:val="22"/>
              </w:rPr>
            </w:pPr>
            <w:r w:rsidRPr="00B85F47">
              <w:rPr>
                <w:sz w:val="22"/>
                <w:szCs w:val="22"/>
              </w:rPr>
              <w:t>Phone</w:t>
            </w:r>
          </w:p>
        </w:tc>
        <w:tc>
          <w:tcPr>
            <w:tcW w:w="7553" w:type="dxa"/>
          </w:tcPr>
          <w:p w14:paraId="72764A4C" w14:textId="65848169" w:rsidR="000E0B74" w:rsidRPr="00B85F47" w:rsidRDefault="000E0B74" w:rsidP="0017089D">
            <w:pPr>
              <w:rPr>
                <w:sz w:val="22"/>
                <w:szCs w:val="22"/>
              </w:rPr>
            </w:pPr>
            <w:r w:rsidRPr="00B85F47">
              <w:rPr>
                <w:rFonts w:cs="Arial"/>
                <w:sz w:val="22"/>
                <w:szCs w:val="22"/>
              </w:rPr>
              <w:t>02 62</w:t>
            </w:r>
            <w:r w:rsidRPr="00EE5CAA">
              <w:rPr>
                <w:rFonts w:cs="Arial"/>
                <w:sz w:val="22"/>
                <w:szCs w:val="22"/>
              </w:rPr>
              <w:t xml:space="preserve">63 </w:t>
            </w:r>
            <w:r w:rsidR="00EE5CAA" w:rsidRPr="00EE5CAA">
              <w:rPr>
                <w:rFonts w:cs="Arial"/>
                <w:sz w:val="22"/>
                <w:szCs w:val="22"/>
              </w:rPr>
              <w:t>1552</w:t>
            </w:r>
          </w:p>
        </w:tc>
      </w:tr>
      <w:bookmarkEnd w:id="4"/>
    </w:tbl>
    <w:p w14:paraId="7A4A992B" w14:textId="77777777" w:rsidR="00E10D39" w:rsidRDefault="00E10D39" w:rsidP="002C2082">
      <w:pPr>
        <w:pStyle w:val="SingleParagraph"/>
      </w:pPr>
    </w:p>
    <w:p w14:paraId="1AE30E3E" w14:textId="77777777" w:rsidR="00A16E03" w:rsidRDefault="00A16E03" w:rsidP="00A16E03">
      <w:r>
        <w:t>The principles outlined in this paper have not received Government approval and are not yet law. As a consequence, this paper is merely a guide as to how the principles might operate.</w:t>
      </w:r>
    </w:p>
    <w:p w14:paraId="13A631AC" w14:textId="77777777" w:rsidR="008D7F38" w:rsidRPr="008D7F38" w:rsidRDefault="008D7F38" w:rsidP="008D7F38"/>
    <w:p w14:paraId="69CC6275" w14:textId="77777777" w:rsidR="00E10D39" w:rsidRDefault="00E10D39" w:rsidP="00D0797D">
      <w:r>
        <w:br w:type="page"/>
      </w:r>
    </w:p>
    <w:p w14:paraId="60EA0D93" w14:textId="49949232" w:rsidR="000E0B74" w:rsidRDefault="00FA48C6" w:rsidP="00354FBB">
      <w:pPr>
        <w:pStyle w:val="Heading1"/>
      </w:pPr>
      <w:bookmarkStart w:id="7" w:name="_Toc183010270"/>
      <w:r w:rsidRPr="00FA48C6">
        <w:lastRenderedPageBreak/>
        <w:t>Australia’s implementation of the Crypto Asset Reporting Framework and</w:t>
      </w:r>
      <w:r w:rsidR="00E1176C">
        <w:t xml:space="preserve"> related</w:t>
      </w:r>
      <w:r w:rsidRPr="00FA48C6">
        <w:t xml:space="preserve"> amendments to the Common Reporting Standard</w:t>
      </w:r>
      <w:bookmarkEnd w:id="7"/>
    </w:p>
    <w:p w14:paraId="35084EEA" w14:textId="7870C350" w:rsidR="008E3C03" w:rsidRDefault="007C34E9" w:rsidP="008E3C03">
      <w:bookmarkStart w:id="8" w:name="_Toc306887371"/>
      <w:bookmarkStart w:id="9" w:name="_Toc432064635"/>
      <w:r w:rsidRPr="007C34E9">
        <w:t xml:space="preserve">This </w:t>
      </w:r>
      <w:r w:rsidR="00F16D17">
        <w:t xml:space="preserve">consultation </w:t>
      </w:r>
      <w:r w:rsidRPr="007C34E9">
        <w:t>paper seeks stakeholder views on</w:t>
      </w:r>
      <w:r w:rsidR="00562B35">
        <w:t xml:space="preserve"> </w:t>
      </w:r>
      <w:r w:rsidR="001D2D4F">
        <w:t xml:space="preserve">options for </w:t>
      </w:r>
      <w:r w:rsidRPr="007C34E9">
        <w:t xml:space="preserve">Australia’s </w:t>
      </w:r>
      <w:r w:rsidR="000F01CA">
        <w:t xml:space="preserve">approach to </w:t>
      </w:r>
      <w:r w:rsidRPr="007C34E9">
        <w:t>implement</w:t>
      </w:r>
      <w:r w:rsidR="000F01CA">
        <w:t>ing</w:t>
      </w:r>
      <w:r w:rsidRPr="007C34E9">
        <w:t xml:space="preserve"> the OECD-developed </w:t>
      </w:r>
      <w:r w:rsidR="0062181D">
        <w:t xml:space="preserve">rules </w:t>
      </w:r>
      <w:r w:rsidR="00A51DF4">
        <w:t xml:space="preserve">for the </w:t>
      </w:r>
      <w:r w:rsidRPr="007C34E9">
        <w:t>Crypto</w:t>
      </w:r>
      <w:r w:rsidR="7B2B3FD1" w:rsidRPr="007C34E9">
        <w:t xml:space="preserve"> Asset</w:t>
      </w:r>
      <w:r w:rsidRPr="007C34E9">
        <w:t xml:space="preserve"> Reporting Framework (CARF) and </w:t>
      </w:r>
      <w:r w:rsidR="00C57D96">
        <w:t>associated</w:t>
      </w:r>
      <w:r w:rsidR="00E902DE">
        <w:t xml:space="preserve"> </w:t>
      </w:r>
      <w:r w:rsidRPr="007C34E9">
        <w:t>amendments to the Common Reporting Standard</w:t>
      </w:r>
      <w:r w:rsidR="000B65A3">
        <w:t>, or</w:t>
      </w:r>
      <w:r w:rsidRPr="007C34E9">
        <w:t xml:space="preserve"> CRS</w:t>
      </w:r>
      <w:r w:rsidR="005555F7">
        <w:rPr>
          <w:rStyle w:val="FootnoteReference"/>
        </w:rPr>
        <w:footnoteReference w:id="2"/>
      </w:r>
      <w:r w:rsidR="005D5D0C">
        <w:t>.</w:t>
      </w:r>
      <w:r w:rsidR="008E3C03">
        <w:t xml:space="preserve"> </w:t>
      </w:r>
      <w:r w:rsidR="007D1C62">
        <w:t>This paper</w:t>
      </w:r>
      <w:r w:rsidR="008E3C03">
        <w:t xml:space="preserve"> </w:t>
      </w:r>
      <w:r w:rsidR="00663CE7">
        <w:t>is</w:t>
      </w:r>
      <w:r w:rsidR="005838EC">
        <w:t xml:space="preserve"> informed by the </w:t>
      </w:r>
      <w:r w:rsidR="008E3C03">
        <w:t>OECD’s 2023 publication and includes specific text</w:t>
      </w:r>
      <w:r w:rsidR="00D92146">
        <w:t xml:space="preserve"> extracts</w:t>
      </w:r>
      <w:r w:rsidR="008E3C03">
        <w:t xml:space="preserve">, where relevant. However, stakeholders are encouraged to read the full version </w:t>
      </w:r>
      <w:r w:rsidR="00EE507A">
        <w:t>of</w:t>
      </w:r>
      <w:r w:rsidR="00914443">
        <w:t xml:space="preserve"> the</w:t>
      </w:r>
      <w:r w:rsidR="008E3C03">
        <w:t xml:space="preserve"> OECD’s </w:t>
      </w:r>
      <w:r w:rsidR="006E516E">
        <w:t>report</w:t>
      </w:r>
      <w:r w:rsidR="008E3C03">
        <w:t xml:space="preserve"> for </w:t>
      </w:r>
      <w:r w:rsidR="008F0A5F">
        <w:t>detailed insights</w:t>
      </w:r>
      <w:r w:rsidR="008E3C03">
        <w:t xml:space="preserve"> o</w:t>
      </w:r>
      <w:r w:rsidR="0097288A">
        <w:t>n</w:t>
      </w:r>
      <w:r w:rsidR="008E3C03">
        <w:t xml:space="preserve"> the </w:t>
      </w:r>
      <w:r w:rsidR="00F80351">
        <w:t xml:space="preserve">CARF </w:t>
      </w:r>
      <w:r w:rsidR="008E3C03" w:rsidRPr="00B078A2">
        <w:t>requirements.</w:t>
      </w:r>
      <w:r w:rsidR="00914443" w:rsidRPr="00B078A2">
        <w:t xml:space="preserve"> </w:t>
      </w:r>
      <w:r w:rsidR="00F13B59" w:rsidRPr="002C4BF6">
        <w:t>For convenience, a link to t</w:t>
      </w:r>
      <w:r w:rsidR="00914443" w:rsidRPr="002C4BF6">
        <w:t>he OECD</w:t>
      </w:r>
      <w:r w:rsidR="00A97451" w:rsidRPr="002C4BF6">
        <w:t xml:space="preserve">’s </w:t>
      </w:r>
      <w:r w:rsidR="001640AC" w:rsidRPr="002C4BF6">
        <w:t xml:space="preserve">CARF </w:t>
      </w:r>
      <w:r w:rsidR="00A97451" w:rsidRPr="002C4BF6">
        <w:t xml:space="preserve">report </w:t>
      </w:r>
      <w:r w:rsidR="0088008C" w:rsidRPr="002C4BF6">
        <w:t>and OECD</w:t>
      </w:r>
      <w:r w:rsidR="00260590" w:rsidRPr="002C4BF6">
        <w:t xml:space="preserve"> </w:t>
      </w:r>
      <w:r w:rsidR="0088008C" w:rsidRPr="002C4BF6">
        <w:t xml:space="preserve">issued </w:t>
      </w:r>
      <w:r w:rsidR="00260590" w:rsidRPr="002C4BF6">
        <w:t>frequently asked questions</w:t>
      </w:r>
      <w:r w:rsidR="0088008C" w:rsidRPr="002C4BF6">
        <w:t>,</w:t>
      </w:r>
      <w:r w:rsidR="00260590" w:rsidRPr="002C4BF6">
        <w:t xml:space="preserve"> providing interpretative guidance on the CARF</w:t>
      </w:r>
      <w:r w:rsidR="00BD1086" w:rsidRPr="002C4BF6">
        <w:t xml:space="preserve">, </w:t>
      </w:r>
      <w:r w:rsidR="0088008C" w:rsidRPr="002C4BF6">
        <w:t>are</w:t>
      </w:r>
      <w:r w:rsidR="00260590" w:rsidRPr="002C4BF6">
        <w:t xml:space="preserve"> available </w:t>
      </w:r>
      <w:r w:rsidR="00011A47" w:rsidRPr="002C4BF6">
        <w:t xml:space="preserve">alongside this paper </w:t>
      </w:r>
      <w:r w:rsidR="00260590" w:rsidRPr="002C4BF6">
        <w:t>on Treasury’s consultation website</w:t>
      </w:r>
      <w:r w:rsidR="00260590" w:rsidRPr="00B078A2">
        <w:t>.</w:t>
      </w:r>
    </w:p>
    <w:p w14:paraId="1A55C629" w14:textId="27F4702B" w:rsidR="00E719A8" w:rsidRDefault="00FB1BE9">
      <w:r>
        <w:t xml:space="preserve">The </w:t>
      </w:r>
      <w:r w:rsidR="001A4D37">
        <w:t xml:space="preserve">OECD </w:t>
      </w:r>
      <w:r>
        <w:t xml:space="preserve">CARF </w:t>
      </w:r>
      <w:r w:rsidR="009061D2">
        <w:t xml:space="preserve">is a new tax transparency framework which </w:t>
      </w:r>
      <w:r w:rsidR="004F1BE1" w:rsidRPr="005D5D0C">
        <w:t xml:space="preserve">provides </w:t>
      </w:r>
      <w:r w:rsidR="001A4D37">
        <w:t>a</w:t>
      </w:r>
      <w:r w:rsidR="00834DC7">
        <w:t>n international</w:t>
      </w:r>
      <w:r w:rsidR="0068097D">
        <w:t xml:space="preserve"> standard for</w:t>
      </w:r>
      <w:r w:rsidR="004F1BE1" w:rsidRPr="005D5D0C">
        <w:t xml:space="preserve"> the automatic </w:t>
      </w:r>
      <w:r w:rsidR="002A1DEF">
        <w:t>exchange of crypto related account information between revenue (</w:t>
      </w:r>
      <w:r w:rsidR="00E9635A">
        <w:t>tax</w:t>
      </w:r>
      <w:r w:rsidR="002A1DEF">
        <w:t>)</w:t>
      </w:r>
      <w:r w:rsidR="00E9635A">
        <w:t xml:space="preserve"> authorities</w:t>
      </w:r>
      <w:r w:rsidR="009061D2">
        <w:t xml:space="preserve">. </w:t>
      </w:r>
      <w:r w:rsidR="00700C37">
        <w:t>In general terms, c</w:t>
      </w:r>
      <w:r w:rsidR="00C7685C">
        <w:t xml:space="preserve">rypto </w:t>
      </w:r>
      <w:r w:rsidR="00FB18DD">
        <w:t>assets</w:t>
      </w:r>
      <w:r w:rsidR="00700C37">
        <w:t xml:space="preserve"> a</w:t>
      </w:r>
      <w:r w:rsidR="00700C37" w:rsidRPr="00700C37">
        <w:t xml:space="preserve">re a digital representation of value that </w:t>
      </w:r>
      <w:r w:rsidR="00130BEE">
        <w:t xml:space="preserve">an entity can </w:t>
      </w:r>
      <w:r w:rsidR="00700C37" w:rsidRPr="00700C37">
        <w:t>transfer, store, or trade electronically</w:t>
      </w:r>
      <w:r w:rsidR="00D81403">
        <w:t xml:space="preserve"> – </w:t>
      </w:r>
      <w:r w:rsidR="00877D17">
        <w:t>common examples include</w:t>
      </w:r>
      <w:r w:rsidR="00114658">
        <w:t xml:space="preserve"> </w:t>
      </w:r>
      <w:r w:rsidR="00EE053B">
        <w:t>B</w:t>
      </w:r>
      <w:r w:rsidR="00114658">
        <w:t>itcoin</w:t>
      </w:r>
      <w:r w:rsidR="00AB569D">
        <w:t xml:space="preserve">, investment tokens, and </w:t>
      </w:r>
      <w:r w:rsidR="00D81403">
        <w:t>non-fungible tokens.</w:t>
      </w:r>
      <w:r w:rsidR="00114658">
        <w:t xml:space="preserve"> </w:t>
      </w:r>
    </w:p>
    <w:p w14:paraId="1647F559" w14:textId="77777777" w:rsidR="00E54BD9" w:rsidRDefault="001A4D37" w:rsidP="00124C0A">
      <w:r>
        <w:t>T</w:t>
      </w:r>
      <w:r w:rsidRPr="005D5D0C">
        <w:t xml:space="preserve">he </w:t>
      </w:r>
      <w:r>
        <w:t xml:space="preserve">OECD developed the </w:t>
      </w:r>
      <w:r w:rsidRPr="005D5D0C">
        <w:t>CARF to address the rapid growth of the crypto</w:t>
      </w:r>
      <w:r>
        <w:t xml:space="preserve"> </w:t>
      </w:r>
      <w:r w:rsidRPr="005D5D0C">
        <w:t>asset market</w:t>
      </w:r>
      <w:r w:rsidR="00B63FEF">
        <w:t xml:space="preserve"> globally</w:t>
      </w:r>
      <w:r w:rsidR="00B46F55">
        <w:t xml:space="preserve">. </w:t>
      </w:r>
      <w:r w:rsidR="005724FF">
        <w:t xml:space="preserve">The CARF </w:t>
      </w:r>
      <w:r w:rsidR="002E0509">
        <w:t xml:space="preserve">is intended to be a global minimum </w:t>
      </w:r>
      <w:r w:rsidR="00A56B65">
        <w:t xml:space="preserve">standard </w:t>
      </w:r>
      <w:r w:rsidR="00A25DE8">
        <w:t xml:space="preserve">in tax information exchange </w:t>
      </w:r>
      <w:r w:rsidR="00A56B65">
        <w:t>and</w:t>
      </w:r>
      <w:r w:rsidR="004C4ADE">
        <w:t xml:space="preserve"> builds on the existing CRS (</w:t>
      </w:r>
      <w:r w:rsidR="00A70724">
        <w:t>outlined</w:t>
      </w:r>
      <w:r w:rsidR="004C4ADE">
        <w:t xml:space="preserve"> below), which enables participating tax authorities to exchange (traditional) financial account information on foreign tax residents, serving as a deterrent on tax evasion.</w:t>
      </w:r>
      <w:r w:rsidR="001B1DB8">
        <w:t xml:space="preserve"> </w:t>
      </w:r>
    </w:p>
    <w:p w14:paraId="31295E9E" w14:textId="237FB56B" w:rsidR="00124C0A" w:rsidRDefault="00124C0A" w:rsidP="00124C0A">
      <w:r>
        <w:t>In this regard, the CARF</w:t>
      </w:r>
      <w:r w:rsidR="001F15CF">
        <w:t xml:space="preserve"> preserve</w:t>
      </w:r>
      <w:r w:rsidR="00E54BD9">
        <w:t>s</w:t>
      </w:r>
      <w:r w:rsidR="001F15CF">
        <w:t xml:space="preserve"> the </w:t>
      </w:r>
      <w:r w:rsidR="001F15CF" w:rsidRPr="005D5D0C">
        <w:t xml:space="preserve">gains in global tax transparency </w:t>
      </w:r>
      <w:r w:rsidR="001F15CF">
        <w:t xml:space="preserve">achieved under the </w:t>
      </w:r>
      <w:r w:rsidR="00F77D2E">
        <w:t>CRS and</w:t>
      </w:r>
      <w:r>
        <w:t xml:space="preserve"> is a </w:t>
      </w:r>
      <w:r w:rsidRPr="00F2596E">
        <w:t xml:space="preserve">key component of the </w:t>
      </w:r>
      <w:r w:rsidRPr="00C148EB">
        <w:rPr>
          <w:i/>
          <w:iCs/>
        </w:rPr>
        <w:t>International Standards for Automatic Exchange of Information in Tax Matters</w:t>
      </w:r>
      <w:r>
        <w:rPr>
          <w:i/>
          <w:iCs/>
        </w:rPr>
        <w:t xml:space="preserve"> </w:t>
      </w:r>
      <w:r w:rsidR="00F77D2E" w:rsidRPr="00F77D2E">
        <w:t>(</w:t>
      </w:r>
      <w:r>
        <w:t>a multilateral tax framework first endorsed in 2014 and</w:t>
      </w:r>
      <w:r w:rsidRPr="005F2613">
        <w:t xml:space="preserve"> implemented by Australia in 2015</w:t>
      </w:r>
      <w:r w:rsidR="00F77D2E">
        <w:t>)</w:t>
      </w:r>
      <w:r w:rsidR="001B1DB8">
        <w:t>.</w:t>
      </w:r>
      <w:r>
        <w:t xml:space="preserve"> </w:t>
      </w:r>
    </w:p>
    <w:p w14:paraId="3D127798" w14:textId="4D3F503E" w:rsidR="00FC6413" w:rsidRDefault="00156CFE">
      <w:r>
        <w:t xml:space="preserve">In November 2023, Australia </w:t>
      </w:r>
      <w:r w:rsidR="00266DFB">
        <w:t xml:space="preserve">joined </w:t>
      </w:r>
      <w:r w:rsidR="006D49D4" w:rsidRPr="004F7C0C">
        <w:t>with 4</w:t>
      </w:r>
      <w:r w:rsidR="0036028A">
        <w:t>7</w:t>
      </w:r>
      <w:r w:rsidR="00BB39E5" w:rsidRPr="004F7C0C">
        <w:t xml:space="preserve"> jurisdictions</w:t>
      </w:r>
      <w:r w:rsidR="00BB39E5">
        <w:t xml:space="preserve"> signalling </w:t>
      </w:r>
      <w:r w:rsidR="00F335B1">
        <w:t>an</w:t>
      </w:r>
      <w:r w:rsidR="00BB39E5">
        <w:t xml:space="preserve"> intention </w:t>
      </w:r>
      <w:r w:rsidR="005C2C04" w:rsidRPr="005C2C04">
        <w:t>t</w:t>
      </w:r>
      <w:r w:rsidR="005C2C04">
        <w:t xml:space="preserve">o implement the CARF </w:t>
      </w:r>
      <w:r w:rsidR="005C2C04" w:rsidRPr="005C2C04">
        <w:t>by 2027</w:t>
      </w:r>
      <w:r w:rsidR="003053EE">
        <w:rPr>
          <w:rStyle w:val="FootnoteReference"/>
        </w:rPr>
        <w:footnoteReference w:id="3"/>
      </w:r>
      <w:r w:rsidR="005C2C04">
        <w:t>.</w:t>
      </w:r>
      <w:r w:rsidR="00EC694C">
        <w:t xml:space="preserve"> </w:t>
      </w:r>
      <w:r w:rsidR="00A2214E">
        <w:t>As noted in that announcement</w:t>
      </w:r>
      <w:r w:rsidR="00655EFF">
        <w:t xml:space="preserve">, </w:t>
      </w:r>
      <w:r w:rsidR="00B4248F">
        <w:t>t</w:t>
      </w:r>
      <w:r w:rsidR="00B4248F" w:rsidRPr="00B4248F">
        <w:t xml:space="preserve">he widespread, consistent and timely implementation of the CARF will improve </w:t>
      </w:r>
      <w:r w:rsidR="00920166">
        <w:t>th</w:t>
      </w:r>
      <w:r w:rsidR="00BB0085">
        <w:t xml:space="preserve">e </w:t>
      </w:r>
      <w:r w:rsidR="00B4248F" w:rsidRPr="00B4248F">
        <w:t xml:space="preserve">ability </w:t>
      </w:r>
      <w:r w:rsidR="009C3A33">
        <w:t xml:space="preserve">of jurisdictions </w:t>
      </w:r>
      <w:r w:rsidR="00B4248F" w:rsidRPr="00B4248F">
        <w:t>to en</w:t>
      </w:r>
      <w:r w:rsidR="009C3A33">
        <w:t>force</w:t>
      </w:r>
      <w:r w:rsidR="00B4248F" w:rsidRPr="00B4248F">
        <w:t xml:space="preserve"> tax compliance and clamp down on tax evasion</w:t>
      </w:r>
      <w:r w:rsidR="007E1965">
        <w:t>. This will</w:t>
      </w:r>
      <w:r w:rsidR="00B4248F" w:rsidRPr="00B4248F">
        <w:t xml:space="preserve"> </w:t>
      </w:r>
      <w:r w:rsidR="00864EE0">
        <w:t>help to protect</w:t>
      </w:r>
      <w:r w:rsidR="00B4248F" w:rsidRPr="00B4248F">
        <w:t xml:space="preserve"> </w:t>
      </w:r>
      <w:r w:rsidR="00250155">
        <w:t xml:space="preserve">tax </w:t>
      </w:r>
      <w:r w:rsidR="00B4248F" w:rsidRPr="00B4248F">
        <w:t xml:space="preserve">revenues </w:t>
      </w:r>
      <w:r w:rsidR="009C3A33">
        <w:t>by creating a fairer tax syste</w:t>
      </w:r>
      <w:r w:rsidR="009C3A33" w:rsidRPr="00356818">
        <w:t>m</w:t>
      </w:r>
      <w:r w:rsidR="00FC6413" w:rsidRPr="00356818">
        <w:t>.</w:t>
      </w:r>
      <w:r w:rsidR="00AB033B" w:rsidRPr="00356818">
        <w:t xml:space="preserve"> </w:t>
      </w:r>
      <w:r w:rsidR="00FC608B">
        <w:t xml:space="preserve">As at July 2024, </w:t>
      </w:r>
      <w:r w:rsidR="00710297">
        <w:t xml:space="preserve">58 jurisdictions </w:t>
      </w:r>
      <w:r w:rsidR="00AB033B">
        <w:t>ha</w:t>
      </w:r>
      <w:r w:rsidR="009810A9">
        <w:t>d</w:t>
      </w:r>
      <w:r w:rsidR="00AB033B">
        <w:t xml:space="preserve"> since signalled their intention</w:t>
      </w:r>
      <w:r w:rsidR="005B6C5C">
        <w:t xml:space="preserve"> to implement the CARF</w:t>
      </w:r>
      <w:r w:rsidR="00CD4AA8">
        <w:t xml:space="preserve"> by 2027</w:t>
      </w:r>
      <w:r w:rsidR="006B0AD9">
        <w:rPr>
          <w:rStyle w:val="FootnoteReference"/>
        </w:rPr>
        <w:footnoteReference w:id="4"/>
      </w:r>
      <w:r w:rsidR="00AB033B">
        <w:t>.</w:t>
      </w:r>
    </w:p>
    <w:p w14:paraId="2F0EBE18" w14:textId="6DD75C46" w:rsidR="00A47996" w:rsidRDefault="00AD5E0B" w:rsidP="00B61CE3">
      <w:r>
        <w:t>Implementing th</w:t>
      </w:r>
      <w:r w:rsidR="00FC6413">
        <w:t xml:space="preserve">e CARF </w:t>
      </w:r>
      <w:r w:rsidR="00A857FC">
        <w:t>would</w:t>
      </w:r>
      <w:r w:rsidR="00FC6413">
        <w:t xml:space="preserve"> complement the Government</w:t>
      </w:r>
      <w:r w:rsidR="00D61200">
        <w:t>’</w:t>
      </w:r>
      <w:r w:rsidR="00AC222E">
        <w:t xml:space="preserve">s </w:t>
      </w:r>
      <w:r w:rsidR="0049043E">
        <w:t>efforts</w:t>
      </w:r>
      <w:r w:rsidR="00FC6413">
        <w:t xml:space="preserve"> to strengthen tax transparency</w:t>
      </w:r>
      <w:r w:rsidR="00197CAD">
        <w:t>.</w:t>
      </w:r>
      <w:r w:rsidR="00CE768E">
        <w:t xml:space="preserve"> </w:t>
      </w:r>
      <w:r w:rsidR="00A47996">
        <w:t xml:space="preserve">It would also ensure </w:t>
      </w:r>
      <w:r w:rsidR="00327AA9">
        <w:t xml:space="preserve">Australia contributes to the effective global implementation of the </w:t>
      </w:r>
      <w:r w:rsidR="00D24C4D">
        <w:t>CARF and</w:t>
      </w:r>
      <w:r w:rsidR="007B1262">
        <w:t xml:space="preserve"> play our role in deterring tax evasion</w:t>
      </w:r>
      <w:r w:rsidR="00D24C4D">
        <w:t xml:space="preserve">, via the </w:t>
      </w:r>
      <w:r w:rsidR="00523134">
        <w:t xml:space="preserve">exchange of crypto </w:t>
      </w:r>
      <w:r w:rsidR="00C82D60">
        <w:t>account information</w:t>
      </w:r>
      <w:r w:rsidR="00F819ED">
        <w:t xml:space="preserve"> with other countries</w:t>
      </w:r>
      <w:r w:rsidR="007B1262">
        <w:t>.</w:t>
      </w:r>
      <w:r w:rsidR="00327AA9">
        <w:t xml:space="preserve"> </w:t>
      </w:r>
    </w:p>
    <w:p w14:paraId="586841B4" w14:textId="26B9556B" w:rsidR="00E72BBF" w:rsidRDefault="007770E2" w:rsidP="00B61CE3">
      <w:r>
        <w:t xml:space="preserve">This consultation paper </w:t>
      </w:r>
      <w:r w:rsidR="002C4770">
        <w:t>is intended t</w:t>
      </w:r>
      <w:r w:rsidR="00A811C5">
        <w:t xml:space="preserve">o inform the </w:t>
      </w:r>
      <w:r w:rsidR="00791B4B">
        <w:t xml:space="preserve">Government’s </w:t>
      </w:r>
      <w:r w:rsidR="002A45D6">
        <w:t xml:space="preserve">policy </w:t>
      </w:r>
      <w:r w:rsidR="00791B4B">
        <w:t>consideration</w:t>
      </w:r>
      <w:r w:rsidR="002A45D6">
        <w:t>s</w:t>
      </w:r>
      <w:r w:rsidR="001556CF">
        <w:t xml:space="preserve"> </w:t>
      </w:r>
      <w:r w:rsidR="003B6945">
        <w:t xml:space="preserve">on </w:t>
      </w:r>
      <w:r w:rsidR="003B6945" w:rsidRPr="00C33458">
        <w:t>the CARF</w:t>
      </w:r>
      <w:r w:rsidR="00FF3298" w:rsidRPr="00C33458">
        <w:t xml:space="preserve">. The paper </w:t>
      </w:r>
      <w:r w:rsidRPr="00C33458">
        <w:t>explores</w:t>
      </w:r>
      <w:r w:rsidR="00EC0774" w:rsidRPr="00C33458">
        <w:t xml:space="preserve"> the following issues</w:t>
      </w:r>
      <w:r w:rsidR="00C33458" w:rsidRPr="00C33458">
        <w:t>, with specific questions included to guide stakeholder input</w:t>
      </w:r>
      <w:r w:rsidR="00EC0774" w:rsidRPr="00C33458">
        <w:t>:</w:t>
      </w:r>
    </w:p>
    <w:p w14:paraId="1CD03CFC" w14:textId="7417BC14" w:rsidR="00EC0774" w:rsidRDefault="006372E6" w:rsidP="00527339">
      <w:pPr>
        <w:numPr>
          <w:ilvl w:val="0"/>
          <w:numId w:val="13"/>
        </w:numPr>
        <w:spacing w:before="0"/>
        <w:ind w:left="357" w:hanging="357"/>
      </w:pPr>
      <w:r>
        <w:t xml:space="preserve">The </w:t>
      </w:r>
      <w:r w:rsidR="001714E8">
        <w:t xml:space="preserve">policy </w:t>
      </w:r>
      <w:r>
        <w:t xml:space="preserve">merits of </w:t>
      </w:r>
      <w:r w:rsidR="0014174F">
        <w:t>transposing the OECD mode</w:t>
      </w:r>
      <w:r w:rsidR="004E6DEB">
        <w:t xml:space="preserve">l into </w:t>
      </w:r>
      <w:r w:rsidR="00CE5DB3">
        <w:t>our domestic tax law</w:t>
      </w:r>
      <w:r w:rsidR="00D32A58">
        <w:t xml:space="preserve"> (</w:t>
      </w:r>
      <w:r w:rsidR="00B35539">
        <w:t>compared to a bespoke</w:t>
      </w:r>
      <w:r w:rsidR="004B2176">
        <w:t xml:space="preserve"> policy approach).</w:t>
      </w:r>
    </w:p>
    <w:p w14:paraId="2A8926D3" w14:textId="573FC46C" w:rsidR="00C9463F" w:rsidRDefault="00C9463F" w:rsidP="00527339">
      <w:pPr>
        <w:numPr>
          <w:ilvl w:val="0"/>
          <w:numId w:val="13"/>
        </w:numPr>
        <w:spacing w:before="0"/>
        <w:ind w:left="357" w:hanging="357"/>
      </w:pPr>
      <w:r>
        <w:t xml:space="preserve">Potential implementation </w:t>
      </w:r>
      <w:r w:rsidR="006B3F50">
        <w:t>considerations</w:t>
      </w:r>
      <w:r w:rsidR="008D3C89">
        <w:t xml:space="preserve">.  </w:t>
      </w:r>
    </w:p>
    <w:p w14:paraId="2784F02C" w14:textId="5A028A5C" w:rsidR="00EC0774" w:rsidRDefault="00B909D0" w:rsidP="008D2E2A">
      <w:pPr>
        <w:numPr>
          <w:ilvl w:val="0"/>
          <w:numId w:val="13"/>
        </w:numPr>
      </w:pPr>
      <w:r>
        <w:lastRenderedPageBreak/>
        <w:t xml:space="preserve">The timeline for </w:t>
      </w:r>
      <w:r w:rsidR="005177E7">
        <w:t xml:space="preserve">implementation </w:t>
      </w:r>
      <w:r w:rsidR="008F3ACE">
        <w:t>t</w:t>
      </w:r>
      <w:r w:rsidR="001556CF">
        <w:t>hat would</w:t>
      </w:r>
      <w:r w:rsidR="008F3ACE">
        <w:t xml:space="preserve"> </w:t>
      </w:r>
      <w:r w:rsidR="0066211C">
        <w:t xml:space="preserve">minimise compliance </w:t>
      </w:r>
      <w:r w:rsidR="001556CF">
        <w:t xml:space="preserve">costs on </w:t>
      </w:r>
      <w:r w:rsidR="004A3175">
        <w:t>the community.</w:t>
      </w:r>
    </w:p>
    <w:p w14:paraId="072A77B5" w14:textId="47CC13C4" w:rsidR="005F5B65" w:rsidRDefault="0084132B">
      <w:r>
        <w:t>S</w:t>
      </w:r>
      <w:r w:rsidRPr="00A30D79">
        <w:t>ubject to Government decisions and priorities</w:t>
      </w:r>
      <w:r>
        <w:t>,</w:t>
      </w:r>
      <w:r w:rsidRPr="00A30D79">
        <w:t xml:space="preserve"> </w:t>
      </w:r>
      <w:r>
        <w:t>f</w:t>
      </w:r>
      <w:r w:rsidR="00A12987" w:rsidRPr="00A30D79">
        <w:t>u</w:t>
      </w:r>
      <w:r w:rsidR="00275FC6" w:rsidRPr="00A30D79">
        <w:t>ture consult</w:t>
      </w:r>
      <w:r w:rsidR="002C629E" w:rsidRPr="00A30D79">
        <w:t>ation will</w:t>
      </w:r>
      <w:r w:rsidR="004C2F07" w:rsidRPr="00A30D79">
        <w:t xml:space="preserve"> </w:t>
      </w:r>
      <w:r w:rsidR="00D344DB">
        <w:t>test</w:t>
      </w:r>
      <w:r w:rsidR="002C629E" w:rsidRPr="00A30D79">
        <w:t xml:space="preserve"> </w:t>
      </w:r>
      <w:r w:rsidR="009C7254">
        <w:t xml:space="preserve">exposure draft legislation and </w:t>
      </w:r>
      <w:r w:rsidR="004C2F07" w:rsidRPr="00A30D79">
        <w:t>specific design</w:t>
      </w:r>
      <w:r w:rsidR="00353DD5" w:rsidRPr="00A30D79">
        <w:t xml:space="preserve"> issues (such as reporting formats</w:t>
      </w:r>
      <w:r w:rsidR="001F1027">
        <w:t xml:space="preserve"> to the ATO</w:t>
      </w:r>
      <w:r w:rsidR="00353DD5" w:rsidRPr="00A30D79">
        <w:t>).</w:t>
      </w:r>
      <w:r w:rsidR="00A12987" w:rsidRPr="00A30D79">
        <w:t xml:space="preserve"> </w:t>
      </w:r>
    </w:p>
    <w:p w14:paraId="3D42DA43" w14:textId="03A5FD4A" w:rsidR="00B73FE0" w:rsidRDefault="00B73FE0">
      <w:r>
        <w:t xml:space="preserve">Implementing the CARF </w:t>
      </w:r>
      <w:r w:rsidR="002F78A1">
        <w:t xml:space="preserve">will </w:t>
      </w:r>
      <w:r w:rsidR="00561AB5">
        <w:t xml:space="preserve">also </w:t>
      </w:r>
      <w:r w:rsidR="00947567">
        <w:t>require</w:t>
      </w:r>
      <w:r w:rsidR="00724146">
        <w:t xml:space="preserve"> amendments to the </w:t>
      </w:r>
      <w:r>
        <w:t>CRS</w:t>
      </w:r>
      <w:r w:rsidR="00724146">
        <w:t>, to ensure</w:t>
      </w:r>
      <w:r w:rsidR="00B174A9">
        <w:t xml:space="preserve"> the CRS </w:t>
      </w:r>
      <w:r w:rsidR="00947567">
        <w:t>remains</w:t>
      </w:r>
      <w:r w:rsidR="002972BB">
        <w:t xml:space="preserve"> </w:t>
      </w:r>
      <w:r w:rsidR="00C82D60">
        <w:t>up to date</w:t>
      </w:r>
      <w:r w:rsidR="002972BB">
        <w:t>. These amendments are consequential in nature</w:t>
      </w:r>
      <w:r w:rsidR="00D4729F">
        <w:t xml:space="preserve"> and outlined </w:t>
      </w:r>
      <w:r w:rsidR="00945960">
        <w:t>on</w:t>
      </w:r>
      <w:r w:rsidR="00D4729F">
        <w:t xml:space="preserve"> </w:t>
      </w:r>
      <w:r w:rsidR="00D4729F" w:rsidRPr="007F0310">
        <w:t xml:space="preserve">page </w:t>
      </w:r>
      <w:r w:rsidR="006405D3" w:rsidRPr="007F0310">
        <w:t>10</w:t>
      </w:r>
      <w:r w:rsidR="00A22FD1" w:rsidRPr="007F0310">
        <w:t>.</w:t>
      </w:r>
    </w:p>
    <w:p w14:paraId="0E17AFE6" w14:textId="565591AA" w:rsidR="000E0B74" w:rsidRDefault="000E0B74" w:rsidP="007C34E9">
      <w:pPr>
        <w:pStyle w:val="Heading2"/>
      </w:pPr>
      <w:bookmarkStart w:id="10" w:name="_Toc183010271"/>
      <w:r>
        <w:t>Introduction</w:t>
      </w:r>
      <w:bookmarkEnd w:id="8"/>
      <w:bookmarkEnd w:id="9"/>
      <w:bookmarkEnd w:id="10"/>
    </w:p>
    <w:p w14:paraId="61E793EF" w14:textId="4F94518B" w:rsidR="00045898" w:rsidRPr="007A439E" w:rsidRDefault="00045898" w:rsidP="007A439E">
      <w:pPr>
        <w:pStyle w:val="Heading4"/>
      </w:pPr>
      <w:r w:rsidRPr="007A439E">
        <w:t>International tax transparency and exchange of tax information</w:t>
      </w:r>
    </w:p>
    <w:p w14:paraId="20EC3032" w14:textId="4DAEAE48" w:rsidR="00B43883" w:rsidRDefault="00F52CDF" w:rsidP="00A047E7">
      <w:r>
        <w:t>The a</w:t>
      </w:r>
      <w:r w:rsidR="00EE241B">
        <w:t>utomatic exchange of tax related information</w:t>
      </w:r>
      <w:r w:rsidR="002A4A88">
        <w:t xml:space="preserve"> between tax </w:t>
      </w:r>
      <w:r w:rsidR="00162B3A">
        <w:t xml:space="preserve">authorities </w:t>
      </w:r>
      <w:r w:rsidR="00422171">
        <w:t>i</w:t>
      </w:r>
      <w:r w:rsidR="002A4A88">
        <w:t xml:space="preserve">s </w:t>
      </w:r>
      <w:r w:rsidR="00290C1A">
        <w:t xml:space="preserve">one method to address </w:t>
      </w:r>
      <w:r w:rsidR="003856C3">
        <w:t>tax avoidance</w:t>
      </w:r>
      <w:r w:rsidR="00C47A9C">
        <w:t xml:space="preserve"> and ensure that all taxpayers pay the correct amount of tax</w:t>
      </w:r>
      <w:r w:rsidR="00597B98">
        <w:t>.</w:t>
      </w:r>
      <w:r w:rsidR="00E27569">
        <w:t xml:space="preserve"> This typically involves </w:t>
      </w:r>
      <w:r w:rsidR="00A319F8">
        <w:t xml:space="preserve">jurisdictions </w:t>
      </w:r>
      <w:r w:rsidR="00E1640D">
        <w:t xml:space="preserve">signing up </w:t>
      </w:r>
      <w:r w:rsidR="00C82799">
        <w:t>to a global standard</w:t>
      </w:r>
      <w:r w:rsidR="00043017">
        <w:t xml:space="preserve"> </w:t>
      </w:r>
      <w:r w:rsidR="009B7F76">
        <w:t>to facilitate the</w:t>
      </w:r>
      <w:r w:rsidR="00043017">
        <w:t xml:space="preserve"> sharing (and receiving) </w:t>
      </w:r>
      <w:r w:rsidR="009B7F76">
        <w:t xml:space="preserve">of </w:t>
      </w:r>
      <w:r w:rsidR="00043017">
        <w:t xml:space="preserve">information </w:t>
      </w:r>
      <w:r w:rsidR="00F6788A">
        <w:t xml:space="preserve">on </w:t>
      </w:r>
      <w:r w:rsidR="00021399">
        <w:t xml:space="preserve">accounts held by </w:t>
      </w:r>
      <w:r w:rsidR="0068219D">
        <w:t xml:space="preserve">non-resident individuals and entities. The </w:t>
      </w:r>
      <w:r w:rsidR="00DE750D">
        <w:t xml:space="preserve">global standard ensures that information is exchanged in </w:t>
      </w:r>
      <w:r w:rsidR="00E413F2">
        <w:t>a standardised format</w:t>
      </w:r>
      <w:r w:rsidR="008577D8">
        <w:t xml:space="preserve">, which assists tax authorities (and </w:t>
      </w:r>
      <w:r w:rsidR="007340A1">
        <w:t xml:space="preserve">complying entities) </w:t>
      </w:r>
      <w:r w:rsidR="00D0040B">
        <w:t>to collect</w:t>
      </w:r>
      <w:r w:rsidR="003D0931">
        <w:t xml:space="preserve"> the</w:t>
      </w:r>
      <w:r w:rsidR="00D0040B">
        <w:t xml:space="preserve"> </w:t>
      </w:r>
      <w:r w:rsidR="00B4372A">
        <w:t>information</w:t>
      </w:r>
      <w:r w:rsidR="00E413F2">
        <w:t>.</w:t>
      </w:r>
      <w:r w:rsidR="00DB3CA1">
        <w:t xml:space="preserve"> </w:t>
      </w:r>
      <w:r w:rsidR="00A024E4">
        <w:t>It also recognises that</w:t>
      </w:r>
      <w:r w:rsidR="00457B68">
        <w:t xml:space="preserve"> the effectiveness of</w:t>
      </w:r>
      <w:r w:rsidR="00A024E4">
        <w:t xml:space="preserve"> i</w:t>
      </w:r>
      <w:r w:rsidR="00946E8B">
        <w:t xml:space="preserve">nternational </w:t>
      </w:r>
      <w:r w:rsidR="00007526">
        <w:t xml:space="preserve">exchange of information regimes are </w:t>
      </w:r>
      <w:r w:rsidR="00E14E92">
        <w:t xml:space="preserve">dependent on </w:t>
      </w:r>
      <w:r w:rsidR="00173638">
        <w:t>widespread, standardised adoption</w:t>
      </w:r>
      <w:r w:rsidR="002346DB">
        <w:t xml:space="preserve"> by jurisdictions</w:t>
      </w:r>
      <w:r w:rsidR="00173638">
        <w:t>.</w:t>
      </w:r>
      <w:r w:rsidR="002346DB">
        <w:t xml:space="preserve"> </w:t>
      </w:r>
    </w:p>
    <w:p w14:paraId="48F78D01" w14:textId="597067AD" w:rsidR="00AE31C9" w:rsidRDefault="00AE31C9" w:rsidP="00A047E7">
      <w:r>
        <w:t xml:space="preserve">In June 2013, the </w:t>
      </w:r>
      <w:r w:rsidRPr="00846109">
        <w:t xml:space="preserve">OECD released </w:t>
      </w:r>
      <w:r>
        <w:t xml:space="preserve">a </w:t>
      </w:r>
      <w:r w:rsidRPr="00846109">
        <w:t>15-point Action Plan</w:t>
      </w:r>
      <w:r>
        <w:t xml:space="preserve"> on</w:t>
      </w:r>
      <w:r w:rsidRPr="00846109">
        <w:t xml:space="preserve"> </w:t>
      </w:r>
      <w:r w:rsidR="00325B84">
        <w:t>Base Erosion and Profit Shifting</w:t>
      </w:r>
      <w:r>
        <w:t xml:space="preserve"> as a roadmap for governments to address profit shifting behaviour</w:t>
      </w:r>
      <w:r w:rsidR="00D800C9">
        <w:t xml:space="preserve"> – </w:t>
      </w:r>
      <w:r w:rsidR="00FE55B9">
        <w:t xml:space="preserve">i.e. </w:t>
      </w:r>
      <w:r w:rsidR="00D800C9" w:rsidRPr="00013AA8">
        <w:t xml:space="preserve">tax planning strategies that exploit </w:t>
      </w:r>
      <w:r w:rsidR="00AF53E2">
        <w:t>differences</w:t>
      </w:r>
      <w:r w:rsidR="00AF53E2" w:rsidRPr="00013AA8">
        <w:t xml:space="preserve"> </w:t>
      </w:r>
      <w:r w:rsidR="00D800C9" w:rsidRPr="00013AA8">
        <w:t>in tax rules</w:t>
      </w:r>
      <w:r w:rsidR="00F635B5">
        <w:t xml:space="preserve"> </w:t>
      </w:r>
      <w:r w:rsidR="00E05794">
        <w:t>to</w:t>
      </w:r>
      <w:r w:rsidR="00D800C9" w:rsidRPr="00013AA8">
        <w:t xml:space="preserve"> avoid paying tax</w:t>
      </w:r>
      <w:r>
        <w:t>. The Action Plan was endorsed at the G20 Finance Ministers’ meeting in July 2013 and established the OECD/G20 BEPS project</w:t>
      </w:r>
      <w:r w:rsidR="002A1F89">
        <w:t>.</w:t>
      </w:r>
    </w:p>
    <w:p w14:paraId="7CE1DE88" w14:textId="0E556593" w:rsidR="002A1F89" w:rsidRDefault="00D800C9" w:rsidP="00A047E7">
      <w:r>
        <w:t xml:space="preserve">The BEPS Action Plan included </w:t>
      </w:r>
      <w:r w:rsidR="002A1F89">
        <w:t xml:space="preserve">the </w:t>
      </w:r>
      <w:r w:rsidR="008E07DA">
        <w:t>Common Reporting Standard</w:t>
      </w:r>
      <w:r w:rsidR="00751CDF">
        <w:t xml:space="preserve"> (CRS)</w:t>
      </w:r>
      <w:r w:rsidR="00961EB4">
        <w:t xml:space="preserve"> </w:t>
      </w:r>
      <w:r w:rsidR="005C1774">
        <w:t>which</w:t>
      </w:r>
      <w:r w:rsidR="00390DFB">
        <w:t xml:space="preserve"> recognised that</w:t>
      </w:r>
      <w:r w:rsidR="00C644C1">
        <w:t xml:space="preserve"> </w:t>
      </w:r>
      <w:r w:rsidR="001849CE">
        <w:t xml:space="preserve">international cooperation and sharing of high-quality information between revenue authorities was </w:t>
      </w:r>
      <w:r w:rsidR="003F0266">
        <w:t>vital</w:t>
      </w:r>
      <w:r w:rsidR="001849CE">
        <w:t xml:space="preserve"> to ensure compliance with local tax laws.</w:t>
      </w:r>
      <w:r w:rsidR="00557D03">
        <w:t xml:space="preserve"> In </w:t>
      </w:r>
      <w:r w:rsidR="00C644C1">
        <w:t xml:space="preserve">2014, </w:t>
      </w:r>
      <w:r w:rsidR="00F473E0">
        <w:t xml:space="preserve">the CRS </w:t>
      </w:r>
      <w:r w:rsidR="00C644C1">
        <w:t xml:space="preserve">was endorsed by </w:t>
      </w:r>
      <w:r w:rsidR="00C644C1" w:rsidRPr="004278C5">
        <w:t xml:space="preserve">G20 Finance Ministers and Central Bank </w:t>
      </w:r>
      <w:r w:rsidR="00C644C1" w:rsidRPr="00E51E67">
        <w:t xml:space="preserve">Governors as </w:t>
      </w:r>
      <w:r w:rsidR="00ED7457">
        <w:t>an international</w:t>
      </w:r>
      <w:r w:rsidR="00C644C1" w:rsidRPr="00E51E67">
        <w:t xml:space="preserve"> </w:t>
      </w:r>
      <w:r w:rsidR="005522FA">
        <w:t>platform</w:t>
      </w:r>
      <w:r w:rsidR="00C644C1" w:rsidRPr="00E51E67">
        <w:t xml:space="preserve"> for automatic</w:t>
      </w:r>
      <w:r w:rsidR="00C644C1" w:rsidRPr="004278C5">
        <w:t xml:space="preserve"> exchange of tax information between multiple countries.</w:t>
      </w:r>
      <w:r w:rsidR="00F742AF">
        <w:t xml:space="preserve"> The CRS is the OECD version of the United</w:t>
      </w:r>
      <w:r w:rsidR="00204A51">
        <w:t> </w:t>
      </w:r>
      <w:r w:rsidR="00F742AF">
        <w:t>States</w:t>
      </w:r>
      <w:r w:rsidR="00573865">
        <w:t>’</w:t>
      </w:r>
      <w:r w:rsidR="00F742AF">
        <w:t xml:space="preserve"> </w:t>
      </w:r>
      <w:r w:rsidR="00FD7031">
        <w:t xml:space="preserve">unilateral information </w:t>
      </w:r>
      <w:r w:rsidR="00F742AF">
        <w:t>exchange</w:t>
      </w:r>
      <w:r w:rsidR="00FD7031">
        <w:t xml:space="preserve"> </w:t>
      </w:r>
      <w:r w:rsidR="00573865">
        <w:t xml:space="preserve">mechanism </w:t>
      </w:r>
      <w:r w:rsidR="00FD7031">
        <w:t>(FATCA</w:t>
      </w:r>
      <w:r w:rsidR="00E335C2">
        <w:t xml:space="preserve">, or the </w:t>
      </w:r>
      <w:r w:rsidR="00CD3F36">
        <w:t>Foreign Account Tax Compliance Act</w:t>
      </w:r>
      <w:r w:rsidR="00FD7031">
        <w:t>)</w:t>
      </w:r>
      <w:r w:rsidR="00F742AF">
        <w:t>.</w:t>
      </w:r>
    </w:p>
    <w:p w14:paraId="6C526B65" w14:textId="70E02612" w:rsidR="000315F5" w:rsidRDefault="004C7B91" w:rsidP="00585D56">
      <w:r>
        <w:t>T</w:t>
      </w:r>
      <w:r w:rsidR="00585D56">
        <w:t>he CRS</w:t>
      </w:r>
      <w:r w:rsidR="00801216">
        <w:t xml:space="preserve"> has since </w:t>
      </w:r>
      <w:r w:rsidR="00180D83">
        <w:t xml:space="preserve">established </w:t>
      </w:r>
      <w:r w:rsidR="002272F1">
        <w:t xml:space="preserve">a common international standard </w:t>
      </w:r>
      <w:r w:rsidR="00585D56">
        <w:t xml:space="preserve">for the collection, reporting and exchange of financial account information on foreign tax residents. Under the CRS, banks and other financial institutions collect and report financial account information to the ATO who exchange that information with participating foreign tax authorities of those foreign tax residents. </w:t>
      </w:r>
      <w:r w:rsidR="00B27831">
        <w:t>In return, Australia (via the ATO)</w:t>
      </w:r>
      <w:r w:rsidR="000315F5">
        <w:t xml:space="preserve"> receives </w:t>
      </w:r>
      <w:r w:rsidR="000315F5" w:rsidRPr="000315F5">
        <w:t>financial account information on Australian residents from other countries' tax authorities</w:t>
      </w:r>
      <w:r w:rsidR="00A83401">
        <w:rPr>
          <w:rStyle w:val="FootnoteReference"/>
        </w:rPr>
        <w:footnoteReference w:id="5"/>
      </w:r>
      <w:r w:rsidR="000315F5">
        <w:t xml:space="preserve">. </w:t>
      </w:r>
      <w:r w:rsidR="0055576D">
        <w:t xml:space="preserve">Australia </w:t>
      </w:r>
      <w:r w:rsidR="00204143">
        <w:t xml:space="preserve">passed legislation </w:t>
      </w:r>
      <w:r w:rsidR="00BC30AC">
        <w:t>implement</w:t>
      </w:r>
      <w:r w:rsidR="00204143">
        <w:t>ing</w:t>
      </w:r>
      <w:r w:rsidR="00BC30AC">
        <w:t xml:space="preserve"> the CRS in 201</w:t>
      </w:r>
      <w:r w:rsidR="00782A1B">
        <w:t>6</w:t>
      </w:r>
      <w:r w:rsidR="00204143">
        <w:t>.</w:t>
      </w:r>
      <w:r w:rsidR="00BC30AC">
        <w:t xml:space="preserve"> </w:t>
      </w:r>
    </w:p>
    <w:p w14:paraId="58715C61" w14:textId="59E8FA25" w:rsidR="00045898" w:rsidRPr="007A439E" w:rsidRDefault="007707FF" w:rsidP="007A439E">
      <w:pPr>
        <w:pStyle w:val="Heading4"/>
      </w:pPr>
      <w:r w:rsidRPr="007A439E">
        <w:t>Developing t</w:t>
      </w:r>
      <w:r w:rsidR="00045898" w:rsidRPr="007A439E">
        <w:t>he OECD CARF</w:t>
      </w:r>
      <w:r w:rsidR="00375267">
        <w:t xml:space="preserve"> (outlining the problem)</w:t>
      </w:r>
    </w:p>
    <w:p w14:paraId="67D8EC46" w14:textId="6FAE9055" w:rsidR="00A70B10" w:rsidRDefault="00823984" w:rsidP="00A047E7">
      <w:r>
        <w:t xml:space="preserve">In </w:t>
      </w:r>
      <w:r w:rsidR="0033188E">
        <w:t>April 2021</w:t>
      </w:r>
      <w:r w:rsidR="00A047E7">
        <w:t xml:space="preserve">, the G20 mandated the OECD to develop a framework </w:t>
      </w:r>
      <w:r w:rsidR="006D5922">
        <w:t xml:space="preserve">to </w:t>
      </w:r>
      <w:r w:rsidR="00A047E7">
        <w:t>p</w:t>
      </w:r>
      <w:r w:rsidR="00A047E7" w:rsidRPr="006F43E3">
        <w:t>rovid</w:t>
      </w:r>
      <w:r w:rsidR="006D5922">
        <w:t>e</w:t>
      </w:r>
      <w:r w:rsidR="00A047E7" w:rsidRPr="006F43E3">
        <w:t xml:space="preserve"> for the automatic exchange of tax-relevant information on </w:t>
      </w:r>
      <w:r w:rsidR="00240BB7">
        <w:t>c</w:t>
      </w:r>
      <w:r w:rsidR="00A047E7" w:rsidRPr="006F43E3">
        <w:t>rypto</w:t>
      </w:r>
      <w:r w:rsidR="00240BB7">
        <w:t xml:space="preserve"> a</w:t>
      </w:r>
      <w:r w:rsidR="00A047E7" w:rsidRPr="006F43E3">
        <w:t xml:space="preserve">ssets. </w:t>
      </w:r>
      <w:r w:rsidR="00A70B10">
        <w:t xml:space="preserve">The OECD proceeded to develop a set of </w:t>
      </w:r>
      <w:r w:rsidR="00A614BD">
        <w:t>‘</w:t>
      </w:r>
      <w:r w:rsidR="00A70B10">
        <w:t>Model Rules</w:t>
      </w:r>
      <w:r w:rsidR="00A614BD">
        <w:t>’</w:t>
      </w:r>
      <w:r w:rsidR="00A70B10">
        <w:t xml:space="preserve"> to extend automatic exchange of information frameworks to new intermediaries in the crypto asset sector</w:t>
      </w:r>
      <w:r w:rsidR="00A6419A">
        <w:t>.</w:t>
      </w:r>
      <w:r w:rsidR="000D73B1">
        <w:t xml:space="preserve"> In </w:t>
      </w:r>
      <w:r w:rsidR="000D73B1" w:rsidRPr="006F43E3">
        <w:t>August 2022, the OECD approved the CARF</w:t>
      </w:r>
      <w:r w:rsidR="000D73B1">
        <w:t>.</w:t>
      </w:r>
    </w:p>
    <w:p w14:paraId="39E21A20" w14:textId="27671F46" w:rsidR="00285A8D" w:rsidRDefault="00A047E7" w:rsidP="00057099">
      <w:r>
        <w:t>The momentum to establish the CARF was in response to the rapid growth of crypto asset markets across the globe</w:t>
      </w:r>
      <w:r w:rsidR="00E9694C">
        <w:t xml:space="preserve">, and the </w:t>
      </w:r>
      <w:r w:rsidR="00E60F37">
        <w:t xml:space="preserve">challenges </w:t>
      </w:r>
      <w:r w:rsidR="00F1141A">
        <w:t xml:space="preserve">it presents </w:t>
      </w:r>
      <w:r w:rsidR="004B2E49">
        <w:t>for</w:t>
      </w:r>
      <w:r w:rsidR="00E60F37">
        <w:t xml:space="preserve"> governments</w:t>
      </w:r>
      <w:r w:rsidR="00467A97">
        <w:t xml:space="preserve"> </w:t>
      </w:r>
      <w:r w:rsidR="00BF63E2">
        <w:t xml:space="preserve">when it comes </w:t>
      </w:r>
      <w:r w:rsidR="006B7387">
        <w:t xml:space="preserve">to </w:t>
      </w:r>
      <w:r w:rsidR="007946CB">
        <w:t xml:space="preserve">tax evasion and </w:t>
      </w:r>
      <w:r w:rsidR="007C218F">
        <w:t xml:space="preserve">tax </w:t>
      </w:r>
      <w:r w:rsidR="007946CB">
        <w:t>avoidance</w:t>
      </w:r>
      <w:r w:rsidR="00E03397">
        <w:t>.</w:t>
      </w:r>
      <w:r w:rsidR="005A5147">
        <w:t xml:space="preserve"> </w:t>
      </w:r>
    </w:p>
    <w:p w14:paraId="19CC6889" w14:textId="10ECD88E" w:rsidR="003C59E8" w:rsidRDefault="00F77ACB" w:rsidP="00870AA1">
      <w:r>
        <w:lastRenderedPageBreak/>
        <w:t>This reflects that</w:t>
      </w:r>
      <w:r w:rsidR="00285A8D">
        <w:t xml:space="preserve"> crypto assets can be transferred and held without interacting with traditional financial intermediaries </w:t>
      </w:r>
      <w:r w:rsidR="00581334">
        <w:t xml:space="preserve">(such as banks) </w:t>
      </w:r>
      <w:r w:rsidR="00285A8D">
        <w:t xml:space="preserve">and without any central </w:t>
      </w:r>
      <w:r w:rsidR="009F6EAC">
        <w:t xml:space="preserve">(tax) </w:t>
      </w:r>
      <w:r w:rsidR="00285A8D">
        <w:t>administrator having full visibility on</w:t>
      </w:r>
      <w:r w:rsidR="00870AA1">
        <w:t xml:space="preserve"> </w:t>
      </w:r>
      <w:r w:rsidR="00285A8D">
        <w:t>the transactions carried out</w:t>
      </w:r>
      <w:r w:rsidR="00DF6D0F">
        <w:t xml:space="preserve"> via crypto intermediaries</w:t>
      </w:r>
      <w:r w:rsidR="00285A8D">
        <w:t>,</w:t>
      </w:r>
      <w:r w:rsidR="00870AA1">
        <w:t xml:space="preserve"> </w:t>
      </w:r>
      <w:r w:rsidR="00584A5F">
        <w:t xml:space="preserve">investor </w:t>
      </w:r>
      <w:r w:rsidR="00277D61">
        <w:t>income derived from crypto assets,</w:t>
      </w:r>
      <w:r w:rsidR="00285A8D">
        <w:t xml:space="preserve"> </w:t>
      </w:r>
      <w:r w:rsidR="00870AA1">
        <w:t xml:space="preserve">or </w:t>
      </w:r>
      <w:r w:rsidR="00285A8D">
        <w:t>the location of crypto asset holdings</w:t>
      </w:r>
      <w:r w:rsidR="006548A6">
        <w:t xml:space="preserve"> </w:t>
      </w:r>
      <w:r w:rsidR="0093359D">
        <w:t xml:space="preserve">(such as assets </w:t>
      </w:r>
      <w:r w:rsidR="00EB6B30">
        <w:t>held in offshore accounts</w:t>
      </w:r>
      <w:r w:rsidR="0093359D">
        <w:t>)</w:t>
      </w:r>
      <w:r w:rsidR="00285A8D">
        <w:t xml:space="preserve">. </w:t>
      </w:r>
    </w:p>
    <w:p w14:paraId="21855DDE" w14:textId="77777777" w:rsidR="00D93CE7" w:rsidRDefault="008914ED" w:rsidP="00A22E68">
      <w:r>
        <w:t>T</w:t>
      </w:r>
      <w:r w:rsidR="00343921">
        <w:t xml:space="preserve">his type of information asymmetry </w:t>
      </w:r>
      <w:r w:rsidR="00B82450">
        <w:t>creates opportunities for tax non-compliance and offshore tax evasion</w:t>
      </w:r>
      <w:r w:rsidR="00C1089D">
        <w:t>,</w:t>
      </w:r>
      <w:r w:rsidR="00E779E5">
        <w:t xml:space="preserve"> particularly as</w:t>
      </w:r>
      <w:r w:rsidR="00B82450">
        <w:t xml:space="preserve"> </w:t>
      </w:r>
      <w:r w:rsidR="00CC3188">
        <w:t xml:space="preserve">these transactions and investments are occurring increasingly beyond the remit of established exchange of information frameworks, </w:t>
      </w:r>
      <w:r w:rsidR="00B82450">
        <w:t>as compared to more traditional financial products.</w:t>
      </w:r>
      <w:r w:rsidR="00CC3188">
        <w:t xml:space="preserve"> </w:t>
      </w:r>
    </w:p>
    <w:p w14:paraId="72004592" w14:textId="0F1AAC71" w:rsidR="00A22E68" w:rsidRDefault="009416D8" w:rsidP="00A22E68">
      <w:r>
        <w:t>T</w:t>
      </w:r>
      <w:r w:rsidR="00CC796A">
        <w:t xml:space="preserve">hat is, </w:t>
      </w:r>
      <w:r w:rsidR="00D93CE7">
        <w:t xml:space="preserve">crypto </w:t>
      </w:r>
      <w:r w:rsidR="00D93CE7" w:rsidRPr="00D93CE7">
        <w:t xml:space="preserve">intermediaries </w:t>
      </w:r>
      <w:r w:rsidR="00A70619">
        <w:t>can</w:t>
      </w:r>
      <w:r w:rsidR="006E38A1">
        <w:t xml:space="preserve"> </w:t>
      </w:r>
      <w:r w:rsidR="00D93CE7" w:rsidRPr="00D93CE7">
        <w:t>serve to aid asset transfer</w:t>
      </w:r>
      <w:r w:rsidR="00516C90">
        <w:t>s</w:t>
      </w:r>
      <w:r w:rsidR="00D93CE7" w:rsidRPr="00D93CE7">
        <w:t xml:space="preserve"> across borders</w:t>
      </w:r>
      <w:r w:rsidR="00C04D8E">
        <w:t xml:space="preserve">, and as </w:t>
      </w:r>
      <w:r w:rsidR="00BE68EA">
        <w:t xml:space="preserve">these platforms become </w:t>
      </w:r>
      <w:r w:rsidR="00392F44">
        <w:t xml:space="preserve">more </w:t>
      </w:r>
      <w:r w:rsidR="00BE68EA">
        <w:t>prominent</w:t>
      </w:r>
      <w:r w:rsidR="00ED36DD">
        <w:t xml:space="preserve"> (and </w:t>
      </w:r>
      <w:r w:rsidR="00297F45">
        <w:t xml:space="preserve">relatively </w:t>
      </w:r>
      <w:r w:rsidR="00ED36DD">
        <w:t>les</w:t>
      </w:r>
      <w:r w:rsidR="000075B5">
        <w:t xml:space="preserve">s </w:t>
      </w:r>
      <w:r w:rsidR="00A91922">
        <w:t>transparent</w:t>
      </w:r>
      <w:r w:rsidR="000075B5">
        <w:t>)</w:t>
      </w:r>
      <w:r w:rsidR="00BE68EA">
        <w:t xml:space="preserve">, </w:t>
      </w:r>
      <w:r w:rsidR="006206AE">
        <w:t>there is a</w:t>
      </w:r>
      <w:r w:rsidR="002628B5">
        <w:t xml:space="preserve">n incentive for </w:t>
      </w:r>
      <w:r w:rsidR="002628B5" w:rsidRPr="00D93CE7">
        <w:t>econ</w:t>
      </w:r>
      <w:r w:rsidR="002628B5">
        <w:t>omic</w:t>
      </w:r>
      <w:r w:rsidR="00D93CE7" w:rsidRPr="00D93CE7">
        <w:t xml:space="preserve"> activity </w:t>
      </w:r>
      <w:r w:rsidR="002628B5">
        <w:t xml:space="preserve">to </w:t>
      </w:r>
      <w:r w:rsidR="00D93CE7" w:rsidRPr="00D93CE7">
        <w:t>shif</w:t>
      </w:r>
      <w:r w:rsidR="002628B5">
        <w:t>t</w:t>
      </w:r>
      <w:r w:rsidR="00D93CE7" w:rsidRPr="00D93CE7">
        <w:t xml:space="preserve"> away from traditional </w:t>
      </w:r>
      <w:r w:rsidR="002628B5">
        <w:t xml:space="preserve">financial </w:t>
      </w:r>
      <w:r w:rsidR="00D93CE7" w:rsidRPr="00D93CE7">
        <w:t>platforms</w:t>
      </w:r>
      <w:r w:rsidR="002628B5">
        <w:t xml:space="preserve"> to </w:t>
      </w:r>
      <w:r w:rsidR="00D40370">
        <w:t>more</w:t>
      </w:r>
      <w:r w:rsidR="002628B5">
        <w:t xml:space="preserve"> </w:t>
      </w:r>
      <w:r w:rsidR="00D40370">
        <w:t>opaque</w:t>
      </w:r>
      <w:r w:rsidR="00297F45">
        <w:t xml:space="preserve"> </w:t>
      </w:r>
      <w:r w:rsidR="00F4258D">
        <w:t xml:space="preserve">transaction </w:t>
      </w:r>
      <w:r w:rsidR="009A1FE7">
        <w:t>platforms</w:t>
      </w:r>
      <w:r w:rsidR="00D93CE7" w:rsidRPr="00D93CE7">
        <w:t>.</w:t>
      </w:r>
      <w:r w:rsidR="008B79FE">
        <w:t xml:space="preserve"> This can facilitate the </w:t>
      </w:r>
      <w:r w:rsidR="0072616D">
        <w:t>non-disclosure of income, leading to tax evasion.</w:t>
      </w:r>
    </w:p>
    <w:p w14:paraId="00386C90" w14:textId="7D3229ED" w:rsidR="001E7ECE" w:rsidRDefault="0010326D" w:rsidP="00E10D39">
      <w:r>
        <w:t xml:space="preserve">The OECD’s </w:t>
      </w:r>
      <w:r w:rsidR="00331D9C">
        <w:t>response to this</w:t>
      </w:r>
      <w:r w:rsidR="00B63C9C">
        <w:t xml:space="preserve"> policy</w:t>
      </w:r>
      <w:r w:rsidR="00331D9C">
        <w:t xml:space="preserve"> </w:t>
      </w:r>
      <w:r w:rsidR="00245FFC">
        <w:t xml:space="preserve">problem </w:t>
      </w:r>
      <w:r w:rsidR="00EC081F">
        <w:t xml:space="preserve">is the </w:t>
      </w:r>
      <w:r>
        <w:t>CARF</w:t>
      </w:r>
      <w:r w:rsidR="00E6758A">
        <w:t xml:space="preserve"> – t</w:t>
      </w:r>
      <w:r w:rsidR="00391EF1">
        <w:t xml:space="preserve">he CARF </w:t>
      </w:r>
      <w:r w:rsidR="00567757">
        <w:t xml:space="preserve">addresses </w:t>
      </w:r>
      <w:r w:rsidR="0059327F">
        <w:t xml:space="preserve">this gap in </w:t>
      </w:r>
      <w:r w:rsidR="003327C0">
        <w:t>tax trans</w:t>
      </w:r>
      <w:r w:rsidR="00C46A7E">
        <w:t>parency</w:t>
      </w:r>
      <w:r w:rsidR="00E579E2">
        <w:t xml:space="preserve"> by</w:t>
      </w:r>
      <w:r w:rsidR="00A62F37" w:rsidRPr="00A62F37">
        <w:t xml:space="preserve"> provid</w:t>
      </w:r>
      <w:r w:rsidR="00E579E2">
        <w:t>ing</w:t>
      </w:r>
      <w:r w:rsidR="00A62F37" w:rsidRPr="00A62F37">
        <w:t xml:space="preserve"> </w:t>
      </w:r>
      <w:r w:rsidR="004B452D">
        <w:t>a new multilateral framew</w:t>
      </w:r>
      <w:r w:rsidR="004B452D" w:rsidRPr="00A62F37">
        <w:t>ork</w:t>
      </w:r>
      <w:r w:rsidR="00F05A9A">
        <w:t xml:space="preserve"> for </w:t>
      </w:r>
      <w:r w:rsidR="00A62F37" w:rsidRPr="00A62F37">
        <w:t xml:space="preserve">the reporting of tax information on transactions in </w:t>
      </w:r>
      <w:r w:rsidR="009B219D">
        <w:t>c</w:t>
      </w:r>
      <w:r w:rsidR="009B219D" w:rsidRPr="00A62F37">
        <w:t>rypto assets</w:t>
      </w:r>
      <w:r w:rsidR="00D641FD">
        <w:t xml:space="preserve">. </w:t>
      </w:r>
    </w:p>
    <w:p w14:paraId="4B45F2A0" w14:textId="0CE867FB" w:rsidR="008C5FFF" w:rsidRDefault="001A53A1" w:rsidP="00E10D39">
      <w:r>
        <w:t xml:space="preserve">As with the current CRS, the CARF would ensure crypto related information is reported </w:t>
      </w:r>
      <w:r w:rsidRPr="00A62F37">
        <w:t>in a standardised manner, with a view to automatically exchang</w:t>
      </w:r>
      <w:r w:rsidR="00D835BB">
        <w:t>ing</w:t>
      </w:r>
      <w:r w:rsidRPr="00A62F37">
        <w:t xml:space="preserve"> information</w:t>
      </w:r>
      <w:r>
        <w:t xml:space="preserve"> between tax administrators</w:t>
      </w:r>
      <w:r w:rsidRPr="00A62F37">
        <w:t>.</w:t>
      </w:r>
      <w:r>
        <w:t xml:space="preserve"> </w:t>
      </w:r>
      <w:r w:rsidR="00A0783F">
        <w:t xml:space="preserve">The </w:t>
      </w:r>
      <w:r w:rsidR="00214CBD">
        <w:t xml:space="preserve">CARF is intended to build on the success of the CRS, which </w:t>
      </w:r>
      <w:r w:rsidR="00D264E6">
        <w:t xml:space="preserve">has </w:t>
      </w:r>
      <w:r w:rsidR="008565A0">
        <w:t>improved international tax transparency</w:t>
      </w:r>
      <w:r w:rsidR="00C76C51">
        <w:t xml:space="preserve"> </w:t>
      </w:r>
      <w:r w:rsidR="009F77EB">
        <w:t xml:space="preserve">via the </w:t>
      </w:r>
      <w:r w:rsidR="00C76C51">
        <w:t xml:space="preserve">automatic exchange </w:t>
      </w:r>
      <w:r w:rsidR="009F77EB">
        <w:t>of financial account information</w:t>
      </w:r>
      <w:r w:rsidR="00E60C26">
        <w:rPr>
          <w:rStyle w:val="FootnoteReference"/>
        </w:rPr>
        <w:footnoteReference w:id="6"/>
      </w:r>
      <w:r w:rsidR="00882A06">
        <w:t>.</w:t>
      </w:r>
    </w:p>
    <w:p w14:paraId="18E3427B" w14:textId="2459AAAC" w:rsidR="002A40E9" w:rsidRDefault="002A40E9" w:rsidP="002A40E9">
      <w:r>
        <w:t xml:space="preserve">The success of exchange of information frameworks are dependent on </w:t>
      </w:r>
      <w:r w:rsidRPr="002735F5">
        <w:t>co</w:t>
      </w:r>
      <w:r w:rsidRPr="002735F5">
        <w:rPr>
          <w:rFonts w:ascii="Cambria Math" w:hAnsi="Cambria Math" w:cs="Cambria Math"/>
        </w:rPr>
        <w:t>‑</w:t>
      </w:r>
      <w:r w:rsidRPr="002735F5">
        <w:t>ordinated international action</w:t>
      </w:r>
      <w:r w:rsidR="00CE24F4">
        <w:t xml:space="preserve">, </w:t>
      </w:r>
      <w:r w:rsidR="004A52FC">
        <w:t xml:space="preserve">to </w:t>
      </w:r>
      <w:r w:rsidR="00CE24F4">
        <w:t>ensur</w:t>
      </w:r>
      <w:r w:rsidR="004A52FC">
        <w:t xml:space="preserve">e </w:t>
      </w:r>
      <w:r w:rsidR="1A6D731E">
        <w:t xml:space="preserve">the information exchanged is </w:t>
      </w:r>
      <w:r w:rsidR="00D375A0">
        <w:t xml:space="preserve">broad </w:t>
      </w:r>
      <w:r w:rsidR="1270BC6B">
        <w:t>in</w:t>
      </w:r>
      <w:r w:rsidR="00D375A0">
        <w:t xml:space="preserve"> scope and coverage</w:t>
      </w:r>
      <w:r>
        <w:t xml:space="preserve">. </w:t>
      </w:r>
      <w:r w:rsidR="00196B29">
        <w:t>This</w:t>
      </w:r>
      <w:r w:rsidR="00A34B1A">
        <w:t xml:space="preserve"> underpinned</w:t>
      </w:r>
      <w:r w:rsidR="00196B29">
        <w:t xml:space="preserve"> the</w:t>
      </w:r>
      <w:r>
        <w:t xml:space="preserve"> group of jurisdictions, including Australia, signal</w:t>
      </w:r>
      <w:r w:rsidR="009260E9">
        <w:t>ling</w:t>
      </w:r>
      <w:r>
        <w:t xml:space="preserve"> an intent to i</w:t>
      </w:r>
      <w:r w:rsidRPr="00987FEB">
        <w:t xml:space="preserve">mplement the </w:t>
      </w:r>
      <w:r w:rsidR="009332E8">
        <w:t>CARF</w:t>
      </w:r>
      <w:r w:rsidRPr="00987FEB">
        <w:t xml:space="preserve"> by 2027.</w:t>
      </w:r>
    </w:p>
    <w:p w14:paraId="5CD95CC1" w14:textId="466C5A5F" w:rsidR="00992588" w:rsidRDefault="00992588" w:rsidP="007A439E">
      <w:pPr>
        <w:pStyle w:val="Heading4"/>
      </w:pPr>
      <w:r>
        <w:t>C</w:t>
      </w:r>
      <w:r w:rsidR="007B7289">
        <w:t>rypto assets in Australia</w:t>
      </w:r>
    </w:p>
    <w:p w14:paraId="6480CE0C" w14:textId="54122CA1" w:rsidR="00A57B68" w:rsidRDefault="007010FC" w:rsidP="00A57B68">
      <w:r>
        <w:t>Since Bitcoin was introduced in 2009, t</w:t>
      </w:r>
      <w:r w:rsidR="00FF166A">
        <w:t>he crypto asset industry</w:t>
      </w:r>
      <w:r>
        <w:t xml:space="preserve"> in Australia</w:t>
      </w:r>
      <w:r w:rsidR="00FF166A">
        <w:t xml:space="preserve"> has </w:t>
      </w:r>
      <w:r w:rsidR="00100CC8">
        <w:t>evolved</w:t>
      </w:r>
      <w:r w:rsidR="00FF166A">
        <w:t xml:space="preserve"> </w:t>
      </w:r>
      <w:r w:rsidR="0038397D">
        <w:t xml:space="preserve">to </w:t>
      </w:r>
      <w:r w:rsidR="009736EA">
        <w:t>mainstream</w:t>
      </w:r>
      <w:r w:rsidR="0038397D">
        <w:t xml:space="preserve"> use, and now extends beyond </w:t>
      </w:r>
      <w:r w:rsidR="00E82F96">
        <w:t>B</w:t>
      </w:r>
      <w:r w:rsidR="00FF166A">
        <w:t xml:space="preserve">itcoin exchanges to </w:t>
      </w:r>
      <w:r w:rsidR="0038397D">
        <w:t xml:space="preserve">include </w:t>
      </w:r>
      <w:r w:rsidR="00FF166A">
        <w:t>many sophisticated service providers</w:t>
      </w:r>
      <w:r w:rsidR="0038397D">
        <w:rPr>
          <w:rStyle w:val="FootnoteReference"/>
        </w:rPr>
        <w:footnoteReference w:id="7"/>
      </w:r>
      <w:r w:rsidR="00FF166A">
        <w:t>.</w:t>
      </w:r>
      <w:r w:rsidR="009736EA">
        <w:t xml:space="preserve"> </w:t>
      </w:r>
      <w:r w:rsidR="007B7289">
        <w:t>Crypto</w:t>
      </w:r>
      <w:r w:rsidR="00A57B68">
        <w:t xml:space="preserve">currencies are the most common form of crypto asset. It is estimated that </w:t>
      </w:r>
      <w:r w:rsidR="00F701B1">
        <w:t>20 pe</w:t>
      </w:r>
      <w:r w:rsidR="009736EA">
        <w:t>r</w:t>
      </w:r>
      <w:r w:rsidR="00F701B1">
        <w:t xml:space="preserve"> cent</w:t>
      </w:r>
      <w:r w:rsidR="0017217A">
        <w:t xml:space="preserve"> of </w:t>
      </w:r>
      <w:r w:rsidR="00A57B68">
        <w:t>Australians currently own a crypto</w:t>
      </w:r>
      <w:r w:rsidR="000A2977">
        <w:t>currency</w:t>
      </w:r>
      <w:r w:rsidR="0074409C">
        <w:t xml:space="preserve">, and that 82 per cent of </w:t>
      </w:r>
      <w:r w:rsidR="0017217A">
        <w:t>Australian</w:t>
      </w:r>
      <w:r w:rsidR="0074409C">
        <w:t xml:space="preserve"> crypto owners claimed to make a profit. The </w:t>
      </w:r>
      <w:r w:rsidR="00A57B68">
        <w:t xml:space="preserve">average </w:t>
      </w:r>
      <w:r w:rsidR="00A57B68" w:rsidRPr="004609F4">
        <w:t>reported</w:t>
      </w:r>
      <w:r w:rsidR="00A57B68" w:rsidRPr="00E82F96">
        <w:t xml:space="preserve"> </w:t>
      </w:r>
      <w:r w:rsidR="00A57B68">
        <w:t xml:space="preserve">cryptocurrency profit </w:t>
      </w:r>
      <w:r w:rsidR="0074409C">
        <w:t>in the 2023 calendar year was $9,627</w:t>
      </w:r>
      <w:r w:rsidR="00A57B68">
        <w:rPr>
          <w:rStyle w:val="FootnoteReference"/>
        </w:rPr>
        <w:footnoteReference w:id="8"/>
      </w:r>
      <w:r w:rsidR="00A57B68">
        <w:t xml:space="preserve">. </w:t>
      </w:r>
    </w:p>
    <w:p w14:paraId="4066756B" w14:textId="1F234316" w:rsidR="007707FF" w:rsidRPr="007A439E" w:rsidRDefault="007707FF" w:rsidP="007A439E">
      <w:pPr>
        <w:pStyle w:val="Heading4"/>
      </w:pPr>
      <w:r w:rsidRPr="007A439E">
        <w:t>Implementing the OECD CARF in Australia</w:t>
      </w:r>
      <w:r w:rsidR="00480FA2">
        <w:t xml:space="preserve"> (why is </w:t>
      </w:r>
      <w:r w:rsidR="001C09E9">
        <w:t>g</w:t>
      </w:r>
      <w:r w:rsidR="00480FA2">
        <w:t>overnment action needed)</w:t>
      </w:r>
    </w:p>
    <w:p w14:paraId="35B97A49" w14:textId="1A47A1CB" w:rsidR="00BC740C" w:rsidRDefault="00BC740C" w:rsidP="00E10D39">
      <w:r>
        <w:t xml:space="preserve">The </w:t>
      </w:r>
      <w:r w:rsidR="00973344">
        <w:t xml:space="preserve">OECD </w:t>
      </w:r>
      <w:r>
        <w:t>CARF re</w:t>
      </w:r>
      <w:r w:rsidR="00973344">
        <w:t xml:space="preserve">flects </w:t>
      </w:r>
      <w:r>
        <w:t xml:space="preserve">that </w:t>
      </w:r>
      <w:r w:rsidR="00AD734B">
        <w:t>global financial markets are evolving and becoming increasing</w:t>
      </w:r>
      <w:r w:rsidR="3F58B435">
        <w:t>ly</w:t>
      </w:r>
      <w:r w:rsidR="00AD734B">
        <w:t xml:space="preserve"> digitalised</w:t>
      </w:r>
      <w:r w:rsidR="00973344">
        <w:t>, and that c</w:t>
      </w:r>
      <w:r w:rsidR="00D039A1">
        <w:t xml:space="preserve">oordinated action </w:t>
      </w:r>
      <w:r w:rsidR="00973344">
        <w:t xml:space="preserve">is needed </w:t>
      </w:r>
      <w:r w:rsidR="00D039A1">
        <w:t>to ensure revenue (tax) authorities</w:t>
      </w:r>
      <w:r w:rsidR="002879B6">
        <w:t xml:space="preserve"> can retain visibility o</w:t>
      </w:r>
      <w:r w:rsidR="00FC54CF">
        <w:t>f</w:t>
      </w:r>
      <w:r w:rsidR="002879B6">
        <w:t xml:space="preserve"> income derived from crypto assets.</w:t>
      </w:r>
    </w:p>
    <w:p w14:paraId="60D7CBF3" w14:textId="6F19B960" w:rsidR="00AF5B96" w:rsidRDefault="002249B0" w:rsidP="00E10D39">
      <w:r>
        <w:t>I</w:t>
      </w:r>
      <w:r w:rsidR="000428D1">
        <w:t>mplementi</w:t>
      </w:r>
      <w:r w:rsidR="00AC743C">
        <w:t>ng</w:t>
      </w:r>
      <w:r w:rsidR="000428D1">
        <w:t xml:space="preserve"> the CARF </w:t>
      </w:r>
      <w:r w:rsidR="001D4454">
        <w:t xml:space="preserve">into Australia’s domestic legislation </w:t>
      </w:r>
      <w:r w:rsidR="000428D1">
        <w:t xml:space="preserve">would </w:t>
      </w:r>
      <w:r w:rsidR="001D4454">
        <w:t xml:space="preserve">create the </w:t>
      </w:r>
      <w:r w:rsidR="00547A81">
        <w:t xml:space="preserve">legal </w:t>
      </w:r>
      <w:r w:rsidR="001D4454">
        <w:t xml:space="preserve">framework </w:t>
      </w:r>
      <w:r w:rsidR="00547A81">
        <w:t xml:space="preserve">to oblige </w:t>
      </w:r>
      <w:r w:rsidR="005B1C74">
        <w:t xml:space="preserve">crypto asset </w:t>
      </w:r>
      <w:r w:rsidR="00481290">
        <w:t xml:space="preserve">intermediaries </w:t>
      </w:r>
      <w:r w:rsidR="0019316F">
        <w:t xml:space="preserve">to </w:t>
      </w:r>
      <w:r w:rsidR="00DE4FFE">
        <w:t xml:space="preserve">collect </w:t>
      </w:r>
      <w:r w:rsidR="00BB19D6">
        <w:t xml:space="preserve">and </w:t>
      </w:r>
      <w:r w:rsidR="0019316F">
        <w:t xml:space="preserve">report </w:t>
      </w:r>
      <w:r w:rsidR="00BF6887">
        <w:t xml:space="preserve">user and transaction data to the </w:t>
      </w:r>
      <w:r w:rsidR="008A2ECD">
        <w:t>ATO</w:t>
      </w:r>
      <w:r w:rsidR="004A1884">
        <w:t>. Exchange of</w:t>
      </w:r>
      <w:r w:rsidR="00FD5AFF">
        <w:t xml:space="preserve"> </w:t>
      </w:r>
      <w:r w:rsidR="00110DA9">
        <w:t xml:space="preserve">information </w:t>
      </w:r>
      <w:r w:rsidR="00FB44EF">
        <w:t xml:space="preserve">(between tax administrators) </w:t>
      </w:r>
      <w:r w:rsidR="00CE5FBE">
        <w:t>on crypto assets would</w:t>
      </w:r>
      <w:r w:rsidR="00110DA9">
        <w:t xml:space="preserve"> </w:t>
      </w:r>
      <w:r w:rsidR="00FD5AFF">
        <w:t xml:space="preserve">allow the </w:t>
      </w:r>
      <w:r w:rsidR="00504FCF">
        <w:t xml:space="preserve">ATO to access standardised </w:t>
      </w:r>
      <w:r w:rsidR="00110DA9">
        <w:t>data</w:t>
      </w:r>
      <w:r w:rsidR="00504FCF">
        <w:t xml:space="preserve"> to identify tax </w:t>
      </w:r>
      <w:r w:rsidR="00B66A80">
        <w:t>non-</w:t>
      </w:r>
      <w:r w:rsidR="00504FCF">
        <w:t xml:space="preserve">compliance and ensure taxpayers are meeting their tax </w:t>
      </w:r>
      <w:r w:rsidR="00504FCF">
        <w:lastRenderedPageBreak/>
        <w:t xml:space="preserve">obligations </w:t>
      </w:r>
      <w:r w:rsidR="00025DB4">
        <w:t xml:space="preserve">for </w:t>
      </w:r>
      <w:r w:rsidR="00504FCF">
        <w:t>crypto</w:t>
      </w:r>
      <w:r w:rsidR="009A04D2">
        <w:t xml:space="preserve"> </w:t>
      </w:r>
      <w:r w:rsidR="00504FCF">
        <w:t>asset</w:t>
      </w:r>
      <w:r w:rsidR="00025DB4">
        <w:t xml:space="preserve"> income and assets</w:t>
      </w:r>
      <w:r w:rsidR="00504FCF">
        <w:t xml:space="preserve">. </w:t>
      </w:r>
      <w:r w:rsidR="0030170F">
        <w:t>Exchange of information under the CARF w</w:t>
      </w:r>
      <w:r w:rsidR="00DA1156">
        <w:t>ould</w:t>
      </w:r>
      <w:r w:rsidR="0030170F">
        <w:t xml:space="preserve"> only take place with </w:t>
      </w:r>
      <w:r w:rsidR="005507F1">
        <w:t>jurisdict</w:t>
      </w:r>
      <w:r w:rsidR="00297956">
        <w:t>ion</w:t>
      </w:r>
      <w:r w:rsidR="0030170F">
        <w:t>s who have appropriate confidentiality and data safeguards</w:t>
      </w:r>
      <w:r w:rsidR="002B4B65">
        <w:rPr>
          <w:rStyle w:val="FootnoteReference"/>
        </w:rPr>
        <w:footnoteReference w:id="9"/>
      </w:r>
      <w:r w:rsidR="0030170F">
        <w:t>.</w:t>
      </w:r>
    </w:p>
    <w:p w14:paraId="53A624F6" w14:textId="5C4AF62F" w:rsidR="001966A9" w:rsidRDefault="00CA57DC" w:rsidP="00E10D39">
      <w:r>
        <w:t>The CARF w</w:t>
      </w:r>
      <w:r w:rsidR="00F8440C">
        <w:t xml:space="preserve">ould also ensure Australia continues to be a responsible </w:t>
      </w:r>
      <w:r w:rsidR="00BE0125">
        <w:t>jurisdiction</w:t>
      </w:r>
      <w:r w:rsidR="00051401">
        <w:t xml:space="preserve"> </w:t>
      </w:r>
      <w:r w:rsidR="00AD4E0D">
        <w:t>in relation</w:t>
      </w:r>
      <w:r w:rsidR="00051401">
        <w:t xml:space="preserve"> to </w:t>
      </w:r>
      <w:r w:rsidR="005D4402">
        <w:t xml:space="preserve">combating tax evasion at the international level. Australia, along with many other </w:t>
      </w:r>
      <w:r w:rsidR="00816833">
        <w:t>countries,</w:t>
      </w:r>
      <w:r w:rsidR="005C33AC">
        <w:t xml:space="preserve"> already</w:t>
      </w:r>
      <w:r w:rsidR="005D4402">
        <w:t xml:space="preserve"> share</w:t>
      </w:r>
      <w:r w:rsidR="00FB7518">
        <w:t>s</w:t>
      </w:r>
      <w:r w:rsidR="005D4402">
        <w:t xml:space="preserve"> information through </w:t>
      </w:r>
      <w:r w:rsidR="00816833">
        <w:t>automatic</w:t>
      </w:r>
      <w:r w:rsidR="005D4402">
        <w:t xml:space="preserve"> exchange, spontaneous exchange and </w:t>
      </w:r>
      <w:r w:rsidR="00CC24C3">
        <w:t>exchange upon request</w:t>
      </w:r>
      <w:r w:rsidR="00C94659">
        <w:t xml:space="preserve"> facilitated through </w:t>
      </w:r>
      <w:r w:rsidR="004E3172">
        <w:t>a network of tax treaties and tax information exchange agreements</w:t>
      </w:r>
      <w:r w:rsidR="00CC24C3">
        <w:t xml:space="preserve">. </w:t>
      </w:r>
      <w:r w:rsidR="00FB7518">
        <w:t>Similarly, w</w:t>
      </w:r>
      <w:r w:rsidR="000D5FD5">
        <w:t>idespread implementation of the CARF would ensure a consistent and coordinated approach to the automatic exchange of information across participating jurisdictions</w:t>
      </w:r>
      <w:r w:rsidR="004D0844">
        <w:t xml:space="preserve"> </w:t>
      </w:r>
      <w:r w:rsidR="006C34ED">
        <w:t>regarding</w:t>
      </w:r>
      <w:r w:rsidR="004D0844">
        <w:t xml:space="preserve"> crypto assets</w:t>
      </w:r>
      <w:r w:rsidR="000D5FD5">
        <w:t xml:space="preserve">. </w:t>
      </w:r>
      <w:r w:rsidR="00BE0125">
        <w:t xml:space="preserve"> </w:t>
      </w:r>
      <w:r w:rsidR="00F8440C">
        <w:t xml:space="preserve"> </w:t>
      </w:r>
    </w:p>
    <w:p w14:paraId="0C0E26AA" w14:textId="4C4EBF4F" w:rsidR="00500CE3" w:rsidRDefault="0010312C" w:rsidP="00500CE3">
      <w:pPr>
        <w:pStyle w:val="Heading4"/>
      </w:pPr>
      <w:r>
        <w:t>Legislative interactions with the</w:t>
      </w:r>
      <w:r w:rsidR="00500CE3">
        <w:t xml:space="preserve"> Common Reporting Standard</w:t>
      </w:r>
    </w:p>
    <w:p w14:paraId="63BC574F" w14:textId="5A3B3D75" w:rsidR="002A3B92" w:rsidRDefault="00A8456E" w:rsidP="00220819">
      <w:r>
        <w:t xml:space="preserve">Reflecting the </w:t>
      </w:r>
      <w:r w:rsidR="00704CD0">
        <w:t xml:space="preserve">genesis of the </w:t>
      </w:r>
      <w:r w:rsidR="007707FF">
        <w:t xml:space="preserve">CARF </w:t>
      </w:r>
      <w:r w:rsidR="00704CD0">
        <w:t>(</w:t>
      </w:r>
      <w:r w:rsidR="00E72AA7">
        <w:t>and the evolving financial landscape</w:t>
      </w:r>
      <w:r w:rsidR="00704CD0">
        <w:t xml:space="preserve">), </w:t>
      </w:r>
      <w:r w:rsidR="00897061">
        <w:t xml:space="preserve">jurisdictions implementing the CARF would also be required to implement </w:t>
      </w:r>
      <w:r w:rsidR="0049004B">
        <w:t xml:space="preserve">legislative </w:t>
      </w:r>
      <w:r w:rsidR="00897061">
        <w:t xml:space="preserve">amendments </w:t>
      </w:r>
      <w:r w:rsidR="00897061" w:rsidRPr="00057099">
        <w:t xml:space="preserve">to the </w:t>
      </w:r>
      <w:r w:rsidR="00897061">
        <w:t>CRS,</w:t>
      </w:r>
      <w:r w:rsidR="00897061" w:rsidRPr="00057099">
        <w:t xml:space="preserve"> to </w:t>
      </w:r>
      <w:r w:rsidR="00897061">
        <w:t xml:space="preserve">ensure the CRS comprehensively covers </w:t>
      </w:r>
      <w:r w:rsidR="00897061" w:rsidRPr="00496436">
        <w:t xml:space="preserve">transactions </w:t>
      </w:r>
      <w:r w:rsidR="00897061">
        <w:t>beyond the traditional financial sector (for which the CRS was initially developed) such as in the crypto asset market</w:t>
      </w:r>
      <w:r w:rsidR="00897061" w:rsidRPr="00496436">
        <w:t>.</w:t>
      </w:r>
      <w:r w:rsidR="00897061">
        <w:t xml:space="preserve"> </w:t>
      </w:r>
      <w:r w:rsidR="002A3B92">
        <w:t>For example, ensuring that</w:t>
      </w:r>
      <w:r w:rsidR="002A3B92" w:rsidRPr="00DE2658">
        <w:t xml:space="preserve"> indirect investments in crypto</w:t>
      </w:r>
      <w:r w:rsidR="009A04D2">
        <w:t xml:space="preserve"> </w:t>
      </w:r>
      <w:r w:rsidR="002A3B92" w:rsidRPr="00DE2658">
        <w:t xml:space="preserve">assets </w:t>
      </w:r>
      <w:r w:rsidR="002A3B92">
        <w:t xml:space="preserve">(such as </w:t>
      </w:r>
      <w:r w:rsidR="002A3B92" w:rsidRPr="00DE2658">
        <w:t>through derivatives and investment vehicles</w:t>
      </w:r>
      <w:r w:rsidR="002A3B92">
        <w:t>)</w:t>
      </w:r>
      <w:r w:rsidR="002A3B92" w:rsidRPr="00DE2658">
        <w:t xml:space="preserve"> </w:t>
      </w:r>
      <w:r w:rsidR="002A3B92">
        <w:t xml:space="preserve">and </w:t>
      </w:r>
      <w:r w:rsidR="002A3B92" w:rsidRPr="00DE2658">
        <w:t xml:space="preserve">certain electronic money products and central bank digital currencies </w:t>
      </w:r>
      <w:r w:rsidR="002A3B92">
        <w:t>are brought into scope of the CRS</w:t>
      </w:r>
      <w:r w:rsidR="002A3B92" w:rsidRPr="00DE2658">
        <w:t>.</w:t>
      </w:r>
    </w:p>
    <w:p w14:paraId="7D8DADFD" w14:textId="0B47320D" w:rsidR="00897061" w:rsidRDefault="00897061" w:rsidP="00E10D39">
      <w:r>
        <w:t xml:space="preserve">The OECD identified </w:t>
      </w:r>
      <w:r w:rsidR="00BE7763">
        <w:t>the need for associated</w:t>
      </w:r>
      <w:r>
        <w:t xml:space="preserve"> CRS amendments as </w:t>
      </w:r>
      <w:r w:rsidR="000E78B5">
        <w:t xml:space="preserve">part </w:t>
      </w:r>
      <w:r w:rsidR="00492F65">
        <w:t xml:space="preserve">of </w:t>
      </w:r>
      <w:r w:rsidR="000E78B5">
        <w:t>the OECD’s review of the current standards, conducted in parallel to the development of the CARF.</w:t>
      </w:r>
    </w:p>
    <w:p w14:paraId="52FB4EF4" w14:textId="10AE0894" w:rsidR="000E0B74" w:rsidRDefault="002515F6" w:rsidP="000E0B74">
      <w:pPr>
        <w:pStyle w:val="Heading2"/>
      </w:pPr>
      <w:bookmarkStart w:id="11" w:name="_Toc183010272"/>
      <w:r>
        <w:t>Background</w:t>
      </w:r>
      <w:bookmarkEnd w:id="11"/>
    </w:p>
    <w:p w14:paraId="270AB53C" w14:textId="396F1879" w:rsidR="00F16003" w:rsidRPr="00532A31" w:rsidRDefault="00F16003" w:rsidP="00F16003">
      <w:pPr>
        <w:pStyle w:val="Heading3"/>
      </w:pPr>
      <w:bookmarkStart w:id="12" w:name="_Toc183010273"/>
      <w:r w:rsidRPr="00532A31">
        <w:t>What is the Crypto</w:t>
      </w:r>
      <w:r w:rsidR="006478CB">
        <w:t xml:space="preserve"> </w:t>
      </w:r>
      <w:r w:rsidRPr="00532A31">
        <w:t>Asset Reporting Framework (CARF)</w:t>
      </w:r>
      <w:r>
        <w:t>?</w:t>
      </w:r>
      <w:bookmarkEnd w:id="12"/>
    </w:p>
    <w:p w14:paraId="180E1B1E" w14:textId="7B30F0C2" w:rsidR="005333CA" w:rsidRDefault="00F16003" w:rsidP="00F16003">
      <w:r>
        <w:t xml:space="preserve">The </w:t>
      </w:r>
      <w:r w:rsidR="005333CA">
        <w:t xml:space="preserve">CARF is a new tax transparency framework which provides for the automatic exchange of tax information on transactions in </w:t>
      </w:r>
      <w:r w:rsidR="006478CB">
        <w:t>c</w:t>
      </w:r>
      <w:r w:rsidR="005333CA">
        <w:t>rypto</w:t>
      </w:r>
      <w:r w:rsidR="006478CB">
        <w:t xml:space="preserve"> a</w:t>
      </w:r>
      <w:r w:rsidR="005333CA">
        <w:t>ssets</w:t>
      </w:r>
      <w:r w:rsidR="007731C8">
        <w:t>,</w:t>
      </w:r>
      <w:r w:rsidR="00E34E87">
        <w:t xml:space="preserve"> between </w:t>
      </w:r>
      <w:r w:rsidR="007F1F4F">
        <w:t xml:space="preserve">tax </w:t>
      </w:r>
      <w:r w:rsidR="00834812">
        <w:t>authorities</w:t>
      </w:r>
      <w:r w:rsidR="00104A99">
        <w:t xml:space="preserve">. In the </w:t>
      </w:r>
      <w:r w:rsidR="0034694C">
        <w:t>Australian</w:t>
      </w:r>
      <w:r w:rsidR="00104A99">
        <w:t xml:space="preserve"> </w:t>
      </w:r>
      <w:r w:rsidR="0034694C">
        <w:t>context</w:t>
      </w:r>
      <w:r w:rsidR="00104A99">
        <w:t>, it will allow the ATO to exchange</w:t>
      </w:r>
      <w:r w:rsidR="00AC7A68">
        <w:t xml:space="preserve"> information</w:t>
      </w:r>
      <w:r w:rsidR="00104A99">
        <w:t xml:space="preserve"> </w:t>
      </w:r>
      <w:r w:rsidR="0034694C">
        <w:t>with o</w:t>
      </w:r>
      <w:r w:rsidR="001814E4">
        <w:t>the</w:t>
      </w:r>
      <w:r w:rsidR="0034694C">
        <w:t>r participating countries</w:t>
      </w:r>
      <w:r w:rsidR="00104A99">
        <w:t>, to the extent the information relates to a person</w:t>
      </w:r>
      <w:r w:rsidR="3ED0AB0D">
        <w:t xml:space="preserve"> who</w:t>
      </w:r>
      <w:r w:rsidR="00104A99">
        <w:t xml:space="preserve"> </w:t>
      </w:r>
      <w:r w:rsidR="006214CE">
        <w:t xml:space="preserve">is a tax </w:t>
      </w:r>
      <w:r w:rsidR="00104A99">
        <w:t>reside</w:t>
      </w:r>
      <w:r w:rsidR="006214CE">
        <w:t>nt</w:t>
      </w:r>
      <w:r w:rsidR="00104A99">
        <w:t xml:space="preserve"> in that jurisdiction. </w:t>
      </w:r>
      <w:r w:rsidR="005E1E4E">
        <w:t>In turn, t</w:t>
      </w:r>
      <w:r w:rsidR="0003094E">
        <w:t>he ATO will also receive information on Australian tax residents</w:t>
      </w:r>
      <w:r w:rsidR="00F14B7B">
        <w:t xml:space="preserve"> from </w:t>
      </w:r>
      <w:r w:rsidR="0094466B">
        <w:t xml:space="preserve">those </w:t>
      </w:r>
      <w:r w:rsidR="00F14B7B">
        <w:t>tax authorities</w:t>
      </w:r>
      <w:r w:rsidR="0003094E">
        <w:t xml:space="preserve">. </w:t>
      </w:r>
      <w:r w:rsidR="00104A99">
        <w:t>The</w:t>
      </w:r>
      <w:r w:rsidR="00B5130C">
        <w:t xml:space="preserve"> CARF </w:t>
      </w:r>
      <w:r w:rsidR="001C2FE2">
        <w:t xml:space="preserve">requires </w:t>
      </w:r>
      <w:r w:rsidR="00B5130C">
        <w:t xml:space="preserve">information </w:t>
      </w:r>
      <w:r w:rsidR="001C2FE2">
        <w:t>to be</w:t>
      </w:r>
      <w:r w:rsidR="00B5130C">
        <w:t xml:space="preserve"> reported in a standardised manner. </w:t>
      </w:r>
    </w:p>
    <w:p w14:paraId="0476EDFC" w14:textId="014CF1DE" w:rsidR="00F16003" w:rsidRPr="000963C9" w:rsidRDefault="00F16003" w:rsidP="00F16003">
      <w:r w:rsidRPr="000963C9">
        <w:t xml:space="preserve">The CARF </w:t>
      </w:r>
      <w:r w:rsidR="007C4E59">
        <w:t>consists of thr</w:t>
      </w:r>
      <w:r w:rsidRPr="000963C9">
        <w:t xml:space="preserve">ee distinct components: </w:t>
      </w:r>
    </w:p>
    <w:p w14:paraId="6194945E" w14:textId="28B26FE1" w:rsidR="00F16003" w:rsidRPr="000963C9" w:rsidRDefault="006E53D5" w:rsidP="00714FA2">
      <w:pPr>
        <w:numPr>
          <w:ilvl w:val="0"/>
          <w:numId w:val="13"/>
        </w:numPr>
      </w:pPr>
      <w:r>
        <w:t xml:space="preserve">CARF Model </w:t>
      </w:r>
      <w:r w:rsidR="00F16003">
        <w:t>Rules (and related commentary developed by the OECD) t</w:t>
      </w:r>
      <w:r w:rsidR="00CD620E">
        <w:t xml:space="preserve">hat can </w:t>
      </w:r>
      <w:r w:rsidR="00F16003">
        <w:t xml:space="preserve">be transposed into domestic law to collect information from </w:t>
      </w:r>
      <w:r w:rsidR="000E22E1">
        <w:t>r</w:t>
      </w:r>
      <w:r w:rsidR="00F16003">
        <w:t xml:space="preserve">eporting </w:t>
      </w:r>
      <w:r w:rsidR="000E22E1">
        <w:t>c</w:t>
      </w:r>
      <w:r w:rsidR="00F16003">
        <w:t>rypto</w:t>
      </w:r>
      <w:r w:rsidR="008D3DE4">
        <w:t xml:space="preserve"> </w:t>
      </w:r>
      <w:r w:rsidR="000E22E1">
        <w:t>a</w:t>
      </w:r>
      <w:r w:rsidR="00F16003">
        <w:t xml:space="preserve">sset </w:t>
      </w:r>
      <w:r w:rsidR="000E22E1">
        <w:t>s</w:t>
      </w:r>
      <w:r w:rsidR="00F16003">
        <w:t xml:space="preserve">ervice </w:t>
      </w:r>
      <w:r w:rsidR="0098745D">
        <w:t>p</w:t>
      </w:r>
      <w:r w:rsidR="00F16003">
        <w:t xml:space="preserve">roviders with a relevant nexus to </w:t>
      </w:r>
      <w:r w:rsidR="00395223">
        <w:t xml:space="preserve">Australia (as the </w:t>
      </w:r>
      <w:r w:rsidR="00F16003">
        <w:t>jurisdiction implementing the CARF</w:t>
      </w:r>
      <w:r w:rsidR="00395223">
        <w:t xml:space="preserve">). </w:t>
      </w:r>
      <w:r w:rsidR="00323BB9">
        <w:t xml:space="preserve">The </w:t>
      </w:r>
      <w:r w:rsidR="00C640D5">
        <w:t xml:space="preserve">rules </w:t>
      </w:r>
      <w:r w:rsidR="007231B1">
        <w:t>focus on</w:t>
      </w:r>
      <w:r w:rsidR="00D97438">
        <w:t xml:space="preserve"> the</w:t>
      </w:r>
      <w:r w:rsidR="00F16003">
        <w:t xml:space="preserve">: </w:t>
      </w:r>
    </w:p>
    <w:p w14:paraId="1C0CC05A" w14:textId="77777777" w:rsidR="00F16003" w:rsidRPr="000963C9" w:rsidRDefault="00F16003" w:rsidP="00714FA2">
      <w:pPr>
        <w:numPr>
          <w:ilvl w:val="1"/>
          <w:numId w:val="13"/>
        </w:numPr>
      </w:pPr>
      <w:r w:rsidRPr="000963C9">
        <w:t xml:space="preserve">scope of </w:t>
      </w:r>
      <w:r>
        <w:t>c</w:t>
      </w:r>
      <w:r w:rsidRPr="000963C9">
        <w:t>rypto</w:t>
      </w:r>
      <w:r>
        <w:t xml:space="preserve"> a</w:t>
      </w:r>
      <w:r w:rsidRPr="000963C9">
        <w:t xml:space="preserve">ssets to be covered; </w:t>
      </w:r>
    </w:p>
    <w:p w14:paraId="303C0D3F" w14:textId="3E2D56FF" w:rsidR="00F16003" w:rsidRPr="000963C9" w:rsidRDefault="004D7A9A" w:rsidP="00714FA2">
      <w:pPr>
        <w:numPr>
          <w:ilvl w:val="1"/>
          <w:numId w:val="13"/>
        </w:numPr>
      </w:pPr>
      <w:r>
        <w:t>e</w:t>
      </w:r>
      <w:r w:rsidR="00F16003" w:rsidRPr="000963C9">
        <w:t xml:space="preserve">ntities and individuals subject to data collection and reporting requirements; </w:t>
      </w:r>
    </w:p>
    <w:p w14:paraId="0AD4E77B" w14:textId="77777777" w:rsidR="00F16003" w:rsidRPr="000963C9" w:rsidRDefault="00F16003" w:rsidP="00714FA2">
      <w:pPr>
        <w:numPr>
          <w:ilvl w:val="1"/>
          <w:numId w:val="13"/>
        </w:numPr>
      </w:pPr>
      <w:r w:rsidRPr="000963C9">
        <w:t xml:space="preserve">transactions subject to reporting, as well as the information to be reported in respect of such transactions; and </w:t>
      </w:r>
    </w:p>
    <w:p w14:paraId="24C11900" w14:textId="31CA1B49" w:rsidR="00F16003" w:rsidRPr="000963C9" w:rsidRDefault="00F16003" w:rsidP="00714FA2">
      <w:pPr>
        <w:numPr>
          <w:ilvl w:val="1"/>
          <w:numId w:val="13"/>
        </w:numPr>
      </w:pPr>
      <w:r w:rsidRPr="000963C9">
        <w:t xml:space="preserve">due diligence procedures to identify </w:t>
      </w:r>
      <w:r w:rsidR="00374CDF">
        <w:t>c</w:t>
      </w:r>
      <w:r w:rsidRPr="000963C9">
        <w:t>rypto</w:t>
      </w:r>
      <w:r w:rsidR="009A04D2">
        <w:t xml:space="preserve"> </w:t>
      </w:r>
      <w:r w:rsidR="00374CDF">
        <w:t>a</w:t>
      </w:r>
      <w:r w:rsidRPr="000963C9">
        <w:t xml:space="preserve">sset </w:t>
      </w:r>
      <w:r w:rsidR="00374CDF">
        <w:t>u</w:t>
      </w:r>
      <w:r w:rsidRPr="000963C9">
        <w:t xml:space="preserve">sers and </w:t>
      </w:r>
      <w:r w:rsidR="00374CDF">
        <w:t>c</w:t>
      </w:r>
      <w:r w:rsidRPr="000963C9">
        <w:t xml:space="preserve">ontrolling </w:t>
      </w:r>
      <w:r w:rsidR="00374CDF">
        <w:t>p</w:t>
      </w:r>
      <w:r w:rsidRPr="000963C9">
        <w:t xml:space="preserve">ersons and to determine relevant tax jurisdictions for reporting and exchange purposes. </w:t>
      </w:r>
    </w:p>
    <w:p w14:paraId="1EE8DB23" w14:textId="6F737E85" w:rsidR="00F16003" w:rsidRPr="000963C9" w:rsidRDefault="00F16003" w:rsidP="00714FA2">
      <w:pPr>
        <w:numPr>
          <w:ilvl w:val="0"/>
          <w:numId w:val="13"/>
        </w:numPr>
      </w:pPr>
      <w:r>
        <w:t>A</w:t>
      </w:r>
      <w:r w:rsidRPr="000963C9">
        <w:t xml:space="preserve"> Multilateral Competent Authority Agreement on Automatic Exchange of Information and related Commentary (or bilateral agreement/arrangement</w:t>
      </w:r>
      <w:r w:rsidR="00726253">
        <w:t>)</w:t>
      </w:r>
      <w:r w:rsidR="009C6266">
        <w:t xml:space="preserve"> to allow for the automatic exchange of information between participating jurisdictions</w:t>
      </w:r>
      <w:r w:rsidRPr="000963C9">
        <w:t>)</w:t>
      </w:r>
      <w:r w:rsidR="009F4AAC">
        <w:t>;</w:t>
      </w:r>
      <w:r w:rsidRPr="000963C9">
        <w:t xml:space="preserve"> and</w:t>
      </w:r>
    </w:p>
    <w:p w14:paraId="662B81CA" w14:textId="3CC996B3" w:rsidR="00F16003" w:rsidRDefault="007175B7" w:rsidP="00714FA2">
      <w:pPr>
        <w:numPr>
          <w:ilvl w:val="0"/>
          <w:numId w:val="13"/>
        </w:numPr>
      </w:pPr>
      <w:r>
        <w:lastRenderedPageBreak/>
        <w:t>A</w:t>
      </w:r>
      <w:r w:rsidR="00F16003" w:rsidRPr="000963C9">
        <w:t xml:space="preserve">n electronic format </w:t>
      </w:r>
      <w:r w:rsidR="00834B65">
        <w:t xml:space="preserve">(XML Schema) </w:t>
      </w:r>
      <w:r w:rsidR="00F16003" w:rsidRPr="000963C9">
        <w:t xml:space="preserve">to be used by </w:t>
      </w:r>
      <w:r w:rsidR="00F16003">
        <w:t>tax administrators</w:t>
      </w:r>
      <w:r w:rsidR="00F16003" w:rsidRPr="000963C9">
        <w:t xml:space="preserve"> for purposes of exchanging the CARF information, as well as by </w:t>
      </w:r>
      <w:r w:rsidR="008E0B77">
        <w:t>r</w:t>
      </w:r>
      <w:r w:rsidR="00F16003" w:rsidRPr="000963C9">
        <w:t xml:space="preserve">eporting </w:t>
      </w:r>
      <w:r w:rsidR="008E0B77">
        <w:t>c</w:t>
      </w:r>
      <w:r w:rsidR="00F16003" w:rsidRPr="000963C9">
        <w:t>rypto</w:t>
      </w:r>
      <w:r w:rsidR="000E22E1">
        <w:t xml:space="preserve"> </w:t>
      </w:r>
      <w:r w:rsidR="008E0B77">
        <w:t>a</w:t>
      </w:r>
      <w:r w:rsidR="00F16003" w:rsidRPr="000963C9">
        <w:t xml:space="preserve">sset </w:t>
      </w:r>
      <w:r w:rsidR="008E0B77">
        <w:t>s</w:t>
      </w:r>
      <w:r w:rsidR="00F16003" w:rsidRPr="000963C9">
        <w:t xml:space="preserve">ervice </w:t>
      </w:r>
      <w:r w:rsidR="008E0B77">
        <w:t>p</w:t>
      </w:r>
      <w:r w:rsidR="00F16003" w:rsidRPr="000963C9">
        <w:t>roviders to report CARF information to tax administrations (as permitted by domestic law)</w:t>
      </w:r>
      <w:r w:rsidR="004A161D">
        <w:rPr>
          <w:rStyle w:val="FootnoteReference"/>
        </w:rPr>
        <w:footnoteReference w:id="10"/>
      </w:r>
      <w:r w:rsidR="00F16003" w:rsidRPr="000963C9">
        <w:t>.</w:t>
      </w:r>
      <w:r w:rsidR="00F16003">
        <w:t xml:space="preserve"> </w:t>
      </w:r>
    </w:p>
    <w:p w14:paraId="5B592E97" w14:textId="46E1E8C7" w:rsidR="00682DEC" w:rsidRDefault="00B409B4" w:rsidP="00344A3F">
      <w:r>
        <w:t xml:space="preserve">The CARF would compel crypto intermediaries – </w:t>
      </w:r>
      <w:r w:rsidR="0059577F">
        <w:t>for example,</w:t>
      </w:r>
      <w:r>
        <w:t xml:space="preserve"> exchange platforms</w:t>
      </w:r>
      <w:r w:rsidR="0059577F">
        <w:t xml:space="preserve"> and</w:t>
      </w:r>
      <w:r>
        <w:t xml:space="preserve"> wallet providers used for storing crypto assets – to report to tax authorities on certain crypto payment transfers</w:t>
      </w:r>
      <w:r w:rsidR="00160647">
        <w:t>, such as</w:t>
      </w:r>
      <w:r w:rsidR="006F6073">
        <w:t xml:space="preserve"> </w:t>
      </w:r>
      <w:r w:rsidR="00344A3F">
        <w:t>disposal</w:t>
      </w:r>
      <w:r w:rsidR="00160647">
        <w:t>s</w:t>
      </w:r>
      <w:r w:rsidR="00344A3F">
        <w:t xml:space="preserve"> (gross proceeds) and acquisition</w:t>
      </w:r>
      <w:r w:rsidR="00160647">
        <w:t>s</w:t>
      </w:r>
      <w:r w:rsidR="00344A3F">
        <w:t xml:space="preserve"> (market value).</w:t>
      </w:r>
      <w:r w:rsidR="00B21651">
        <w:t xml:space="preserve"> </w:t>
      </w:r>
    </w:p>
    <w:p w14:paraId="35739523" w14:textId="3C4DB602" w:rsidR="00682DEC" w:rsidRDefault="00E628E8" w:rsidP="00344A3F">
      <w:r>
        <w:t>Under t</w:t>
      </w:r>
      <w:r w:rsidR="00682DEC">
        <w:t>he OECD model</w:t>
      </w:r>
      <w:r w:rsidR="00EF35A8">
        <w:t>,</w:t>
      </w:r>
      <w:r w:rsidR="00682DEC">
        <w:t xml:space="preserve"> information reported under the CARF would be subject to </w:t>
      </w:r>
      <w:r w:rsidR="00344A3F">
        <w:t>de minimis threshold</w:t>
      </w:r>
      <w:r w:rsidR="00682DEC">
        <w:t>s</w:t>
      </w:r>
      <w:r w:rsidR="003133D3">
        <w:t>, specifically</w:t>
      </w:r>
      <w:r w:rsidR="00682DEC">
        <w:t>:</w:t>
      </w:r>
    </w:p>
    <w:p w14:paraId="355C4DB0" w14:textId="64B82A57" w:rsidR="00503D13" w:rsidRDefault="00FC638C" w:rsidP="00714FA2">
      <w:pPr>
        <w:numPr>
          <w:ilvl w:val="0"/>
          <w:numId w:val="13"/>
        </w:numPr>
      </w:pPr>
      <w:r>
        <w:t>Values exceeding</w:t>
      </w:r>
      <w:r w:rsidR="00961969">
        <w:t xml:space="preserve"> </w:t>
      </w:r>
      <w:r w:rsidR="00344A3F">
        <w:t>USD 50,000</w:t>
      </w:r>
      <w:r w:rsidR="00CD0341">
        <w:t xml:space="preserve"> or above</w:t>
      </w:r>
      <w:r w:rsidR="003D070C">
        <w:t xml:space="preserve"> would require</w:t>
      </w:r>
      <w:r w:rsidR="00344A3F">
        <w:t xml:space="preserve"> specific customer data. The customer in this instance is identified as a </w:t>
      </w:r>
      <w:r w:rsidR="5F7464BB">
        <w:t>u</w:t>
      </w:r>
      <w:r w:rsidR="00344A3F">
        <w:t xml:space="preserve">ser, and their details </w:t>
      </w:r>
      <w:r w:rsidR="0059330A">
        <w:t xml:space="preserve">are </w:t>
      </w:r>
      <w:r w:rsidR="00344A3F">
        <w:t>exchanged.</w:t>
      </w:r>
      <w:r w:rsidR="00AB1726">
        <w:t xml:space="preserve"> </w:t>
      </w:r>
    </w:p>
    <w:p w14:paraId="79210806" w14:textId="38158523" w:rsidR="00344A3F" w:rsidRPr="00B409B4" w:rsidRDefault="00DC70B1" w:rsidP="00714FA2">
      <w:pPr>
        <w:numPr>
          <w:ilvl w:val="0"/>
          <w:numId w:val="13"/>
        </w:numPr>
      </w:pPr>
      <w:r>
        <w:t>Transaction amounts</w:t>
      </w:r>
      <w:r w:rsidR="0096659C">
        <w:t xml:space="preserve"> </w:t>
      </w:r>
      <w:r w:rsidR="0058641D">
        <w:t xml:space="preserve">less </w:t>
      </w:r>
      <w:r w:rsidR="00344A3F" w:rsidDel="0058641D">
        <w:t>than</w:t>
      </w:r>
      <w:r w:rsidR="00344A3F">
        <w:t xml:space="preserve"> </w:t>
      </w:r>
      <w:r w:rsidR="00843CED">
        <w:t>USD</w:t>
      </w:r>
      <w:r w:rsidR="00843CED" w:rsidDel="00843CED">
        <w:t xml:space="preserve"> </w:t>
      </w:r>
      <w:r w:rsidR="00344A3F">
        <w:t>50,000 are still reported, but done so as a ‘platform/merchant’ payment – effectively treated as an aggregate figure</w:t>
      </w:r>
      <w:r w:rsidR="00FE6A30">
        <w:t xml:space="preserve"> (with no</w:t>
      </w:r>
      <w:r w:rsidR="00344A3F">
        <w:t xml:space="preserve"> </w:t>
      </w:r>
      <w:r w:rsidR="00FE6A30">
        <w:t xml:space="preserve">specific </w:t>
      </w:r>
      <w:r w:rsidR="00344A3F">
        <w:t>customer user data</w:t>
      </w:r>
      <w:r w:rsidR="00FE6A30">
        <w:t>)</w:t>
      </w:r>
      <w:r w:rsidR="00344A3F">
        <w:t xml:space="preserve">.  </w:t>
      </w:r>
    </w:p>
    <w:p w14:paraId="2F021042" w14:textId="19F2035A" w:rsidR="00805F0D" w:rsidRDefault="0078143E" w:rsidP="003E314C">
      <w:pPr>
        <w:pStyle w:val="Heading3"/>
      </w:pPr>
      <w:bookmarkStart w:id="13" w:name="_Toc183010274"/>
      <w:r>
        <w:t>Australia’s implementation approach</w:t>
      </w:r>
      <w:r w:rsidR="00530454">
        <w:t xml:space="preserve">: </w:t>
      </w:r>
      <w:r w:rsidR="00B14177">
        <w:t>O</w:t>
      </w:r>
      <w:r w:rsidR="00530454">
        <w:t>ptions</w:t>
      </w:r>
      <w:bookmarkEnd w:id="13"/>
      <w:r w:rsidR="0093363D">
        <w:t xml:space="preserve"> </w:t>
      </w:r>
    </w:p>
    <w:p w14:paraId="3A5C8553" w14:textId="428171A2" w:rsidR="00E56A6A" w:rsidRDefault="00FD607F" w:rsidP="00E56A6A">
      <w:r>
        <w:t>The OECD’s C</w:t>
      </w:r>
      <w:r w:rsidR="003551DF">
        <w:t>ARF</w:t>
      </w:r>
      <w:r>
        <w:t xml:space="preserve"> provides for a multilateral framework</w:t>
      </w:r>
      <w:r w:rsidR="00A670CE">
        <w:t xml:space="preserve">, establishing </w:t>
      </w:r>
      <w:r w:rsidR="005B2B85">
        <w:t xml:space="preserve">a common international standard </w:t>
      </w:r>
      <w:r w:rsidR="005C12E3">
        <w:t xml:space="preserve">for the exchange of information </w:t>
      </w:r>
      <w:r w:rsidR="001F3636">
        <w:t>on transactions in crypto assets.</w:t>
      </w:r>
      <w:r w:rsidR="00B97570">
        <w:t xml:space="preserve"> </w:t>
      </w:r>
      <w:r w:rsidR="00CA4BE4">
        <w:t xml:space="preserve">Amendments to Australia’s tax legislation would be required to implement the CARF </w:t>
      </w:r>
      <w:r w:rsidR="00261596">
        <w:t>(</w:t>
      </w:r>
      <w:r w:rsidR="003368CE">
        <w:t>a</w:t>
      </w:r>
      <w:r w:rsidR="00901397">
        <w:t>long with</w:t>
      </w:r>
      <w:r w:rsidR="005945AD">
        <w:t xml:space="preserve"> legislative amendments</w:t>
      </w:r>
      <w:r w:rsidR="00CA4BE4">
        <w:t xml:space="preserve"> to existing CRS rules</w:t>
      </w:r>
      <w:r w:rsidR="00685C32">
        <w:t xml:space="preserve">, outlined </w:t>
      </w:r>
      <w:r w:rsidR="00844CDF">
        <w:t>further</w:t>
      </w:r>
      <w:r w:rsidR="00685C32">
        <w:t xml:space="preserve"> below)</w:t>
      </w:r>
      <w:r w:rsidR="00CA4BE4">
        <w:t xml:space="preserve">. </w:t>
      </w:r>
    </w:p>
    <w:p w14:paraId="43B20F47" w14:textId="77F319BB" w:rsidR="00CA4BE4" w:rsidRDefault="002500F8" w:rsidP="00CA4BE4">
      <w:r>
        <w:t>This paper considers</w:t>
      </w:r>
      <w:r w:rsidR="007D79D8">
        <w:t xml:space="preserve"> two options</w:t>
      </w:r>
      <w:r w:rsidR="00E56A6A">
        <w:t xml:space="preserve"> – under either option, Australia would need to enter into a Multilateral Competent Authority Agreement (MCAA) </w:t>
      </w:r>
      <w:r w:rsidR="00DC294D">
        <w:t>or a bilateral</w:t>
      </w:r>
      <w:r w:rsidR="0015643C">
        <w:t xml:space="preserve"> info</w:t>
      </w:r>
      <w:r w:rsidR="001B20C2">
        <w:t>r</w:t>
      </w:r>
      <w:r w:rsidR="0015643C">
        <w:t>mation</w:t>
      </w:r>
      <w:r w:rsidR="00DC294D">
        <w:t xml:space="preserve"> excha</w:t>
      </w:r>
      <w:r w:rsidR="007329DC">
        <w:t xml:space="preserve">nge agreement </w:t>
      </w:r>
      <w:r w:rsidR="00E56A6A">
        <w:t xml:space="preserve">to enable the automatic exchange of information between tax authorities.  </w:t>
      </w:r>
    </w:p>
    <w:p w14:paraId="5A583EA4" w14:textId="5B664BBC" w:rsidR="008E23A8" w:rsidRDefault="00B12FB5" w:rsidP="00CA4BE4">
      <w:r>
        <w:t>The status quo option (no change) is not c</w:t>
      </w:r>
      <w:r w:rsidR="004C5906">
        <w:t xml:space="preserve">onsidered </w:t>
      </w:r>
      <w:r w:rsidR="00491B07">
        <w:t xml:space="preserve">given that crypto use in </w:t>
      </w:r>
      <w:r w:rsidR="00171549">
        <w:t>Australia</w:t>
      </w:r>
      <w:r w:rsidR="00491B07">
        <w:t xml:space="preserve"> has become mainstream, and that the CARF is a global minimum standard</w:t>
      </w:r>
      <w:r w:rsidR="00171549">
        <w:t xml:space="preserve"> developed to help deter tax evasion</w:t>
      </w:r>
      <w:r w:rsidR="00F41F75">
        <w:t>.</w:t>
      </w:r>
    </w:p>
    <w:p w14:paraId="4C7A81C3" w14:textId="7D9621A3" w:rsidR="001F3636" w:rsidRDefault="00685C32" w:rsidP="00917766">
      <w:pPr>
        <w:pStyle w:val="Heading4"/>
      </w:pPr>
      <w:r>
        <w:t>Option 1</w:t>
      </w:r>
      <w:r w:rsidR="003C6965">
        <w:t xml:space="preserve">: </w:t>
      </w:r>
      <w:r w:rsidR="00A85870">
        <w:t>adopt the OECD CARF Model</w:t>
      </w:r>
    </w:p>
    <w:p w14:paraId="19DD5B4C" w14:textId="257A8BAA" w:rsidR="00F65AB2" w:rsidRDefault="008614C3" w:rsidP="003871D3">
      <w:r>
        <w:t xml:space="preserve">The OECD </w:t>
      </w:r>
      <w:r w:rsidR="00784C0D">
        <w:t xml:space="preserve">CARF </w:t>
      </w:r>
      <w:r>
        <w:t xml:space="preserve">Model Rules would be used as </w:t>
      </w:r>
      <w:r w:rsidR="008703A1">
        <w:t>the</w:t>
      </w:r>
      <w:r>
        <w:t xml:space="preserve"> basis for the enabling legislation within Australian law. </w:t>
      </w:r>
      <w:r w:rsidR="00F65AB2">
        <w:t>This would</w:t>
      </w:r>
      <w:r w:rsidR="003871D3">
        <w:t xml:space="preserve"> </w:t>
      </w:r>
      <w:r w:rsidR="0067439E">
        <w:t xml:space="preserve">adopt the </w:t>
      </w:r>
      <w:r w:rsidR="00B20271">
        <w:t>same defined terms</w:t>
      </w:r>
      <w:r w:rsidR="0067439E">
        <w:t>, concepts</w:t>
      </w:r>
      <w:r w:rsidR="003E328E">
        <w:t>,</w:t>
      </w:r>
      <w:r w:rsidR="00471899">
        <w:t xml:space="preserve"> due diligence procedures, </w:t>
      </w:r>
      <w:r w:rsidR="00804B2E">
        <w:t>de minimis thresholds, exclusions</w:t>
      </w:r>
      <w:r w:rsidR="00F11D41">
        <w:t xml:space="preserve">, and </w:t>
      </w:r>
      <w:r w:rsidR="004A6D52">
        <w:t xml:space="preserve">impose the same obligations on crypto intermediaries (reporting crypto asset service providers), </w:t>
      </w:r>
      <w:r w:rsidR="003871D3">
        <w:t>as identified by the OECD.</w:t>
      </w:r>
    </w:p>
    <w:p w14:paraId="78A63FF7" w14:textId="0398D984" w:rsidR="004E30FE" w:rsidRDefault="00917766" w:rsidP="003551DF">
      <w:r>
        <w:t>This approach would have the benefits of</w:t>
      </w:r>
      <w:r w:rsidR="004E30FE">
        <w:t>:</w:t>
      </w:r>
    </w:p>
    <w:p w14:paraId="1617420F" w14:textId="373E7FA9" w:rsidR="004E30FE" w:rsidRDefault="00917766" w:rsidP="00166BD3">
      <w:pPr>
        <w:pStyle w:val="Bullet"/>
        <w:spacing w:line="240" w:lineRule="auto"/>
        <w:ind w:left="426" w:hanging="426"/>
      </w:pPr>
      <w:r>
        <w:t xml:space="preserve">receiving information from other jurisdictions who have signed up to the </w:t>
      </w:r>
      <w:r w:rsidR="009660F6">
        <w:t xml:space="preserve">OECD </w:t>
      </w:r>
      <w:r>
        <w:t>CARF model</w:t>
      </w:r>
      <w:r w:rsidR="00BA44E1">
        <w:t>,</w:t>
      </w:r>
      <w:r>
        <w:t xml:space="preserve"> assist</w:t>
      </w:r>
      <w:r w:rsidR="00BA44E1">
        <w:t>ing</w:t>
      </w:r>
      <w:r>
        <w:t xml:space="preserve"> with tax compliance </w:t>
      </w:r>
      <w:r w:rsidR="00EE2E87">
        <w:t>and enforcement</w:t>
      </w:r>
      <w:r w:rsidR="008B4775">
        <w:t>.</w:t>
      </w:r>
    </w:p>
    <w:p w14:paraId="019602E4" w14:textId="211E7D28" w:rsidR="00685C32" w:rsidRDefault="00917766" w:rsidP="00851426">
      <w:pPr>
        <w:pStyle w:val="Bullet"/>
        <w:spacing w:line="240" w:lineRule="auto"/>
        <w:ind w:left="426" w:hanging="426"/>
      </w:pPr>
      <w:r>
        <w:t>avoiding duplication and deviations from international norms</w:t>
      </w:r>
      <w:r w:rsidR="008F649C">
        <w:t xml:space="preserve">, supporting </w:t>
      </w:r>
      <w:r w:rsidR="00AD4E27">
        <w:t xml:space="preserve">efficient </w:t>
      </w:r>
      <w:r w:rsidR="00AE745B">
        <w:t xml:space="preserve">reporting (by entities) and </w:t>
      </w:r>
      <w:r w:rsidR="00AD4E27">
        <w:t xml:space="preserve">information </w:t>
      </w:r>
      <w:r w:rsidR="00D60CDD">
        <w:t>exchanges</w:t>
      </w:r>
      <w:r w:rsidR="00E17A2A">
        <w:t xml:space="preserve"> </w:t>
      </w:r>
      <w:r w:rsidR="00AE745B">
        <w:t>(</w:t>
      </w:r>
      <w:r w:rsidR="00147743">
        <w:t>by tax authorities</w:t>
      </w:r>
      <w:r w:rsidR="00BD4BFD">
        <w:t>)</w:t>
      </w:r>
      <w:r w:rsidR="00147743">
        <w:t>.</w:t>
      </w:r>
    </w:p>
    <w:p w14:paraId="5E3C919E" w14:textId="5318A823" w:rsidR="00AC26E6" w:rsidRDefault="009758FF" w:rsidP="00851426">
      <w:pPr>
        <w:pStyle w:val="Bullet"/>
        <w:spacing w:line="240" w:lineRule="auto"/>
        <w:ind w:left="426" w:hanging="426"/>
      </w:pPr>
      <w:r>
        <w:t xml:space="preserve">minimising compliance costs on </w:t>
      </w:r>
      <w:r w:rsidR="003F46CD">
        <w:t xml:space="preserve">some </w:t>
      </w:r>
      <w:r>
        <w:t>entities</w:t>
      </w:r>
      <w:r w:rsidR="00AC26E6">
        <w:t xml:space="preserve"> (e.g. if an </w:t>
      </w:r>
      <w:r w:rsidR="002952BC">
        <w:t>in-scope</w:t>
      </w:r>
      <w:r w:rsidR="00AC26E6">
        <w:t xml:space="preserve"> entity </w:t>
      </w:r>
      <w:r w:rsidR="002952BC">
        <w:t>has nexus with more than one jurisdiction)</w:t>
      </w:r>
      <w:r w:rsidR="00147743">
        <w:t>.</w:t>
      </w:r>
      <w:r w:rsidR="00AC26E6">
        <w:t xml:space="preserve"> </w:t>
      </w:r>
    </w:p>
    <w:p w14:paraId="3571B35C" w14:textId="444FD280" w:rsidR="00080601" w:rsidRDefault="001B10A1" w:rsidP="00080601">
      <w:pPr>
        <w:pStyle w:val="Bullet"/>
        <w:numPr>
          <w:ilvl w:val="0"/>
          <w:numId w:val="0"/>
        </w:numPr>
        <w:spacing w:line="240" w:lineRule="auto"/>
      </w:pPr>
      <w:r w:rsidRPr="004B64C4">
        <w:t xml:space="preserve">Similar to how the CRS was implemented in </w:t>
      </w:r>
      <w:r w:rsidRPr="002040E4">
        <w:t>201</w:t>
      </w:r>
      <w:r w:rsidR="00A818CF" w:rsidRPr="002040E4">
        <w:t>6</w:t>
      </w:r>
      <w:r w:rsidRPr="004B64C4">
        <w:t>, u</w:t>
      </w:r>
      <w:r w:rsidR="005B1F0E" w:rsidRPr="004B64C4">
        <w:t>nder</w:t>
      </w:r>
      <w:r w:rsidR="00080601" w:rsidRPr="004B64C4">
        <w:t xml:space="preserve"> this option</w:t>
      </w:r>
      <w:r w:rsidR="003871D3" w:rsidRPr="004B64C4">
        <w:t xml:space="preserve">, Australia would reserve the right to make </w:t>
      </w:r>
      <w:r w:rsidR="003871D3" w:rsidRPr="004B64C4">
        <w:rPr>
          <w:i/>
          <w:iCs/>
        </w:rPr>
        <w:t>som</w:t>
      </w:r>
      <w:r w:rsidR="00B64CD4" w:rsidRPr="004B64C4">
        <w:rPr>
          <w:i/>
          <w:iCs/>
        </w:rPr>
        <w:t>e</w:t>
      </w:r>
      <w:r w:rsidR="00B64CD4" w:rsidRPr="004B64C4">
        <w:t xml:space="preserve"> adjustments</w:t>
      </w:r>
      <w:r w:rsidR="00080601" w:rsidRPr="004B64C4">
        <w:t xml:space="preserve"> </w:t>
      </w:r>
      <w:r w:rsidR="0049761C" w:rsidRPr="004B64C4">
        <w:t xml:space="preserve">to adapt the OECD model to </w:t>
      </w:r>
      <w:r w:rsidR="004E0BD8" w:rsidRPr="004B64C4">
        <w:t xml:space="preserve">fit within </w:t>
      </w:r>
      <w:r w:rsidR="0049761C" w:rsidRPr="004B64C4">
        <w:t>Australia</w:t>
      </w:r>
      <w:r w:rsidR="004E0BD8" w:rsidRPr="004B64C4">
        <w:t>’s law (</w:t>
      </w:r>
      <w:r w:rsidR="009B6B00" w:rsidRPr="004B64C4">
        <w:t xml:space="preserve">noting the above </w:t>
      </w:r>
      <w:r w:rsidR="00EC4F8A" w:rsidRPr="004B64C4">
        <w:t xml:space="preserve">benefits </w:t>
      </w:r>
      <w:r w:rsidR="0094764C" w:rsidRPr="004B64C4">
        <w:t>are predicated on consistency with the OECD model).</w:t>
      </w:r>
      <w:r w:rsidR="00B231BB">
        <w:t xml:space="preserve"> </w:t>
      </w:r>
    </w:p>
    <w:p w14:paraId="715735A1" w14:textId="2F7A9D16" w:rsidR="00CB2F78" w:rsidRDefault="00CB2F78" w:rsidP="00917766">
      <w:pPr>
        <w:pStyle w:val="Heading4"/>
      </w:pPr>
      <w:r>
        <w:lastRenderedPageBreak/>
        <w:t>Option 2</w:t>
      </w:r>
      <w:r w:rsidR="00A85870">
        <w:t xml:space="preserve">: </w:t>
      </w:r>
      <w:r w:rsidR="00A54F19">
        <w:t>bespoke approach</w:t>
      </w:r>
    </w:p>
    <w:p w14:paraId="5FDB1A31" w14:textId="673C9042" w:rsidR="00AE10C3" w:rsidRDefault="00CB2F78" w:rsidP="003551DF">
      <w:r>
        <w:t xml:space="preserve">Australia </w:t>
      </w:r>
      <w:r w:rsidR="00917766">
        <w:t xml:space="preserve">implements a </w:t>
      </w:r>
      <w:r w:rsidR="006944BC">
        <w:t>bespoke set of rules</w:t>
      </w:r>
      <w:r w:rsidR="006B3FF8">
        <w:t>. This</w:t>
      </w:r>
      <w:r w:rsidR="00B456FA">
        <w:t xml:space="preserve"> would have the same policy intent</w:t>
      </w:r>
      <w:r w:rsidR="00294407">
        <w:t xml:space="preserve"> </w:t>
      </w:r>
      <w:r w:rsidR="0082270D">
        <w:t>as Option</w:t>
      </w:r>
      <w:r w:rsidR="00B12CD8">
        <w:t xml:space="preserve"> </w:t>
      </w:r>
      <w:r w:rsidR="0082270D">
        <w:t>1</w:t>
      </w:r>
      <w:r w:rsidR="00D76013">
        <w:t xml:space="preserve">, </w:t>
      </w:r>
      <w:r w:rsidR="00294407">
        <w:t>w</w:t>
      </w:r>
      <w:r w:rsidR="009026EA">
        <w:t>ith</w:t>
      </w:r>
      <w:r w:rsidR="003551DF">
        <w:t xml:space="preserve"> </w:t>
      </w:r>
      <w:bookmarkStart w:id="14" w:name="_Hlk169700718"/>
      <w:r w:rsidR="003551DF">
        <w:t xml:space="preserve">crypto asset service providers </w:t>
      </w:r>
      <w:bookmarkEnd w:id="14"/>
      <w:r w:rsidR="003551DF">
        <w:t xml:space="preserve">required to collect information on crypto </w:t>
      </w:r>
      <w:r w:rsidR="00E55071">
        <w:t xml:space="preserve">asset </w:t>
      </w:r>
      <w:r w:rsidR="00A920BC">
        <w:t xml:space="preserve">transactions they </w:t>
      </w:r>
      <w:r w:rsidR="0011350C">
        <w:t>facilitate</w:t>
      </w:r>
      <w:r w:rsidR="00760DB0">
        <w:t>,</w:t>
      </w:r>
      <w:r w:rsidR="0011350C">
        <w:t xml:space="preserve"> </w:t>
      </w:r>
      <w:r w:rsidR="003551DF">
        <w:t>and report this data to the ATO</w:t>
      </w:r>
      <w:r w:rsidR="00247D66">
        <w:t xml:space="preserve"> to aid with its compliance</w:t>
      </w:r>
      <w:r w:rsidR="001D3F51">
        <w:t xml:space="preserve"> </w:t>
      </w:r>
      <w:r w:rsidR="00734153">
        <w:t>activities</w:t>
      </w:r>
      <w:r w:rsidR="003551DF">
        <w:t xml:space="preserve">. The information </w:t>
      </w:r>
      <w:r w:rsidR="00740B0D">
        <w:t xml:space="preserve">could </w:t>
      </w:r>
      <w:r w:rsidR="003551DF">
        <w:t xml:space="preserve">be exchanged </w:t>
      </w:r>
      <w:r w:rsidR="00D83449">
        <w:t xml:space="preserve">unilaterally </w:t>
      </w:r>
      <w:r w:rsidR="003551DF">
        <w:t xml:space="preserve">with </w:t>
      </w:r>
      <w:r w:rsidR="007C7A30">
        <w:t>other</w:t>
      </w:r>
      <w:r w:rsidR="003551DF">
        <w:t xml:space="preserve"> jurisdictions where the taxpayer is resident</w:t>
      </w:r>
      <w:r w:rsidR="007C7A30">
        <w:t>,</w:t>
      </w:r>
      <w:r w:rsidR="003551DF">
        <w:t xml:space="preserve"> for use by t</w:t>
      </w:r>
      <w:r w:rsidR="000A14E1">
        <w:t>hose t</w:t>
      </w:r>
      <w:r w:rsidR="003551DF">
        <w:t>ax authorities</w:t>
      </w:r>
      <w:r w:rsidR="00955CAE">
        <w:t>,</w:t>
      </w:r>
      <w:r w:rsidR="003551DF">
        <w:t xml:space="preserve"> to ensure assets and income have been appropriately declared</w:t>
      </w:r>
      <w:r w:rsidR="0035400B">
        <w:t xml:space="preserve"> for tax purposes</w:t>
      </w:r>
      <w:r w:rsidR="003551DF">
        <w:t xml:space="preserve">. </w:t>
      </w:r>
    </w:p>
    <w:p w14:paraId="1D1FD558" w14:textId="469C9A23" w:rsidR="00383A9B" w:rsidRDefault="00383A9B" w:rsidP="00383A9B">
      <w:r>
        <w:t>Under a bespoke approach</w:t>
      </w:r>
      <w:r w:rsidR="003F3C19">
        <w:t>,</w:t>
      </w:r>
      <w:r>
        <w:t xml:space="preserve"> Australia could more specifically target the reporting obligations to those service providers in the crypto industry whose customers</w:t>
      </w:r>
      <w:r w:rsidR="00EB354C">
        <w:t>’</w:t>
      </w:r>
      <w:r>
        <w:t xml:space="preserve"> information is seen as providing the most useful information to assist the ATO with its compliance activities. </w:t>
      </w:r>
      <w:r w:rsidR="004E1923">
        <w:t>This could also include</w:t>
      </w:r>
      <w:r>
        <w:t xml:space="preserve"> bespoke de minimis thresholds. </w:t>
      </w:r>
    </w:p>
    <w:p w14:paraId="46F19B25" w14:textId="0482413D" w:rsidR="00D723CB" w:rsidRPr="00810027" w:rsidRDefault="00383A9B" w:rsidP="00D723CB">
      <w:r>
        <w:t xml:space="preserve">A bespoke regime could have the same reportable information as captured under the </w:t>
      </w:r>
      <w:r w:rsidR="009F4323">
        <w:t xml:space="preserve">OECD </w:t>
      </w:r>
      <w:r>
        <w:t xml:space="preserve">CARF but </w:t>
      </w:r>
      <w:r w:rsidR="00BF28D2">
        <w:t>c</w:t>
      </w:r>
      <w:r>
        <w:t>ould</w:t>
      </w:r>
      <w:r w:rsidR="003E3D1C">
        <w:t xml:space="preserve"> offer the</w:t>
      </w:r>
      <w:r>
        <w:t xml:space="preserve"> flexibility to exclude or add certain fields of information and types of transactions </w:t>
      </w:r>
      <w:r w:rsidR="00BA6059">
        <w:t>captured</w:t>
      </w:r>
      <w:r w:rsidR="00577DE2">
        <w:t>. It could also</w:t>
      </w:r>
      <w:r w:rsidR="00C2637B">
        <w:t xml:space="preserve"> </w:t>
      </w:r>
      <w:r w:rsidR="00D723CB">
        <w:t xml:space="preserve">prescribe </w:t>
      </w:r>
      <w:r w:rsidR="00577DE2">
        <w:t>bespoke</w:t>
      </w:r>
      <w:r w:rsidR="00D723CB">
        <w:t xml:space="preserve"> timing and frequency of reporting</w:t>
      </w:r>
      <w:r w:rsidR="00F335BD">
        <w:t xml:space="preserve"> to the </w:t>
      </w:r>
      <w:r w:rsidR="00D723CB">
        <w:t>ATO</w:t>
      </w:r>
      <w:r w:rsidR="00D723CB" w:rsidRPr="00AC1175">
        <w:t xml:space="preserve">.  </w:t>
      </w:r>
    </w:p>
    <w:p w14:paraId="1792DDF6" w14:textId="7E24CF6E" w:rsidR="004168B5" w:rsidRPr="00E005A1" w:rsidRDefault="00C12F93" w:rsidP="00383A9B">
      <w:r>
        <w:t>However, under this option</w:t>
      </w:r>
      <w:r w:rsidR="00606890">
        <w:t xml:space="preserve"> many of the </w:t>
      </w:r>
      <w:r w:rsidR="00A76ADE">
        <w:t xml:space="preserve">benefits of consistent reporting </w:t>
      </w:r>
      <w:r w:rsidR="00664D4E">
        <w:t xml:space="preserve">to </w:t>
      </w:r>
      <w:r w:rsidR="00843950">
        <w:t xml:space="preserve">minimise duplication and </w:t>
      </w:r>
      <w:r w:rsidR="00664D4E">
        <w:t xml:space="preserve">enable </w:t>
      </w:r>
      <w:r w:rsidR="00A44401">
        <w:t xml:space="preserve">exchange </w:t>
      </w:r>
      <w:r w:rsidR="00007704">
        <w:t>globally would be lost</w:t>
      </w:r>
      <w:r w:rsidR="0052695B">
        <w:t xml:space="preserve"> </w:t>
      </w:r>
      <w:r w:rsidR="003175F3">
        <w:t xml:space="preserve">and </w:t>
      </w:r>
      <w:r w:rsidR="00800905">
        <w:t xml:space="preserve">likely result </w:t>
      </w:r>
      <w:r w:rsidR="004166E2">
        <w:t xml:space="preserve">in </w:t>
      </w:r>
      <w:r w:rsidR="0052695B">
        <w:t>increas</w:t>
      </w:r>
      <w:r w:rsidR="003175F3">
        <w:t>e</w:t>
      </w:r>
      <w:r w:rsidR="004166E2">
        <w:t>d</w:t>
      </w:r>
      <w:r w:rsidR="0052695B">
        <w:t xml:space="preserve"> compliance costs</w:t>
      </w:r>
      <w:r w:rsidR="003175F3">
        <w:t xml:space="preserve"> for </w:t>
      </w:r>
      <w:r w:rsidR="00DB124A">
        <w:t>affect</w:t>
      </w:r>
      <w:r w:rsidR="003175F3">
        <w:t>ed entities</w:t>
      </w:r>
      <w:r w:rsidR="00021B10">
        <w:t xml:space="preserve">. </w:t>
      </w:r>
      <w:r w:rsidR="002B23A3">
        <w:t>T</w:t>
      </w:r>
      <w:r w:rsidR="001C5996">
        <w:t xml:space="preserve">he ATO </w:t>
      </w:r>
      <w:r w:rsidR="00FE05B8">
        <w:t xml:space="preserve">may </w:t>
      </w:r>
      <w:r w:rsidR="002B23A3">
        <w:t>also</w:t>
      </w:r>
      <w:r w:rsidR="00FE05B8">
        <w:t xml:space="preserve"> receive less information compared to the </w:t>
      </w:r>
      <w:r w:rsidR="0094575D">
        <w:t xml:space="preserve">OECD-developed </w:t>
      </w:r>
      <w:r w:rsidR="00FE05B8">
        <w:t>CARF</w:t>
      </w:r>
      <w:r w:rsidR="0094575D">
        <w:t xml:space="preserve"> model</w:t>
      </w:r>
      <w:r w:rsidR="00DB124A">
        <w:t>, as bespoke regimes may not be considered</w:t>
      </w:r>
      <w:r w:rsidR="008E72FA">
        <w:t xml:space="preserve"> </w:t>
      </w:r>
      <w:r w:rsidR="00DB124A">
        <w:t>compliant</w:t>
      </w:r>
      <w:r w:rsidR="008E72FA">
        <w:t xml:space="preserve"> with the OECD standard</w:t>
      </w:r>
      <w:r w:rsidR="00FE05B8">
        <w:t xml:space="preserve">.  </w:t>
      </w:r>
    </w:p>
    <w:p w14:paraId="4481B9CB" w14:textId="5BE7B644" w:rsidR="00D9407E" w:rsidRDefault="008C6739" w:rsidP="00FC538E">
      <w:pPr>
        <w:pStyle w:val="Heading3"/>
      </w:pPr>
      <w:bookmarkStart w:id="15" w:name="_Toc183010275"/>
      <w:r>
        <w:t>Who is required to report under</w:t>
      </w:r>
      <w:r w:rsidR="00B220E5">
        <w:t xml:space="preserve"> the CARF</w:t>
      </w:r>
      <w:bookmarkEnd w:id="15"/>
      <w:r w:rsidR="00D038E9">
        <w:t>?</w:t>
      </w:r>
    </w:p>
    <w:p w14:paraId="53718CBE" w14:textId="6DFB73CC" w:rsidR="00EC232A" w:rsidRDefault="005A61EC" w:rsidP="00D9407E">
      <w:r>
        <w:t xml:space="preserve">The CARF </w:t>
      </w:r>
      <w:r w:rsidR="00732694">
        <w:t xml:space="preserve">would apply to </w:t>
      </w:r>
      <w:r w:rsidR="00E37550">
        <w:rPr>
          <w:b/>
          <w:bCs/>
        </w:rPr>
        <w:t>R</w:t>
      </w:r>
      <w:r w:rsidRPr="00C67E22">
        <w:rPr>
          <w:b/>
          <w:bCs/>
        </w:rPr>
        <w:t xml:space="preserve">eporting </w:t>
      </w:r>
      <w:r w:rsidR="00E37550">
        <w:rPr>
          <w:b/>
          <w:bCs/>
        </w:rPr>
        <w:t>C</w:t>
      </w:r>
      <w:r w:rsidRPr="00C67E22">
        <w:rPr>
          <w:b/>
          <w:bCs/>
        </w:rPr>
        <w:t xml:space="preserve">rypto </w:t>
      </w:r>
      <w:r w:rsidR="00E37550">
        <w:rPr>
          <w:b/>
          <w:bCs/>
        </w:rPr>
        <w:t>A</w:t>
      </w:r>
      <w:r w:rsidRPr="00C67E22">
        <w:rPr>
          <w:b/>
          <w:bCs/>
        </w:rPr>
        <w:t xml:space="preserve">sset </w:t>
      </w:r>
      <w:r w:rsidR="00E37550">
        <w:rPr>
          <w:b/>
          <w:bCs/>
        </w:rPr>
        <w:t>S</w:t>
      </w:r>
      <w:r w:rsidRPr="00C67E22">
        <w:rPr>
          <w:b/>
          <w:bCs/>
        </w:rPr>
        <w:t xml:space="preserve">ervice </w:t>
      </w:r>
      <w:r w:rsidR="00E37550">
        <w:rPr>
          <w:b/>
          <w:bCs/>
        </w:rPr>
        <w:t>P</w:t>
      </w:r>
      <w:r w:rsidRPr="00C67E22">
        <w:rPr>
          <w:b/>
          <w:bCs/>
        </w:rPr>
        <w:t>roviders</w:t>
      </w:r>
      <w:r w:rsidR="0000000B">
        <w:rPr>
          <w:b/>
          <w:bCs/>
        </w:rPr>
        <w:t>.</w:t>
      </w:r>
      <w:r>
        <w:t xml:space="preserve"> </w:t>
      </w:r>
      <w:r w:rsidR="0000000B">
        <w:t>The OECD defines</w:t>
      </w:r>
      <w:r w:rsidR="002F5274">
        <w:t xml:space="preserve"> (</w:t>
      </w:r>
      <w:hyperlink r:id="rId18" w:anchor="section-d1e1195-95be9046e6" w:history="1">
        <w:r w:rsidR="00777D71" w:rsidRPr="00522E0C">
          <w:rPr>
            <w:rStyle w:val="Hyperlink"/>
          </w:rPr>
          <w:t>Section I</w:t>
        </w:r>
        <w:r w:rsidR="007B34EA" w:rsidRPr="00522E0C">
          <w:rPr>
            <w:rStyle w:val="Hyperlink"/>
          </w:rPr>
          <w:t>V</w:t>
        </w:r>
        <w:r w:rsidR="00522E0C" w:rsidRPr="00522E0C">
          <w:rPr>
            <w:rStyle w:val="Hyperlink"/>
          </w:rPr>
          <w:t xml:space="preserve"> (B</w:t>
        </w:r>
      </w:hyperlink>
      <w:r w:rsidR="00EC414D">
        <w:t>)</w:t>
      </w:r>
      <w:r w:rsidR="00522E0C">
        <w:t>)</w:t>
      </w:r>
      <w:r w:rsidR="00FB4ADA">
        <w:t xml:space="preserve"> </w:t>
      </w:r>
      <w:r w:rsidR="00EC232A">
        <w:t xml:space="preserve">this </w:t>
      </w:r>
      <w:r w:rsidR="00073B0E">
        <w:t xml:space="preserve">term </w:t>
      </w:r>
      <w:r w:rsidR="00B92227">
        <w:t>as</w:t>
      </w:r>
      <w:r w:rsidR="00EC232A">
        <w:t>:</w:t>
      </w:r>
      <w:r>
        <w:t xml:space="preserve"> </w:t>
      </w:r>
    </w:p>
    <w:p w14:paraId="400B2C1C" w14:textId="62460DDA" w:rsidR="00E12B28" w:rsidRPr="00B93FE2" w:rsidRDefault="00330481" w:rsidP="00770FD6">
      <w:pPr>
        <w:pStyle w:val="Bullet"/>
        <w:tabs>
          <w:tab w:val="clear" w:pos="7904"/>
        </w:tabs>
        <w:spacing w:after="120" w:line="240" w:lineRule="auto"/>
        <w:ind w:left="425" w:hanging="425"/>
      </w:pPr>
      <w:r w:rsidRPr="00B93FE2">
        <w:t>A</w:t>
      </w:r>
      <w:r w:rsidR="005A61EC" w:rsidRPr="00B93FE2">
        <w:t xml:space="preserve">ny individual or entity that, as a business, provides a service effectuating </w:t>
      </w:r>
      <w:r w:rsidR="0024526E" w:rsidRPr="00B93FE2">
        <w:t>E</w:t>
      </w:r>
      <w:r w:rsidR="005A61EC" w:rsidRPr="00B93FE2">
        <w:t xml:space="preserve">xchange </w:t>
      </w:r>
      <w:r w:rsidR="0024526E" w:rsidRPr="00B93FE2">
        <w:t>T</w:t>
      </w:r>
      <w:r w:rsidR="005A61EC" w:rsidRPr="00B93FE2">
        <w:t>ransactions for or</w:t>
      </w:r>
      <w:r w:rsidR="0095589B">
        <w:t>,</w:t>
      </w:r>
      <w:r w:rsidR="005A61EC" w:rsidRPr="00B93FE2">
        <w:t xml:space="preserve"> on behalf of customers</w:t>
      </w:r>
      <w:r w:rsidR="000F03B3" w:rsidRPr="00B93FE2">
        <w:t>, in</w:t>
      </w:r>
      <w:r w:rsidR="005A61EC" w:rsidRPr="00B93FE2">
        <w:t>clud</w:t>
      </w:r>
      <w:r w:rsidR="000F03B3" w:rsidRPr="00B93FE2">
        <w:t>ing by</w:t>
      </w:r>
      <w:r w:rsidR="005A61EC" w:rsidRPr="00B93FE2">
        <w:t xml:space="preserve"> acting as a counterparty, or as an intermediary, to such </w:t>
      </w:r>
      <w:r w:rsidR="000F03B3" w:rsidRPr="00B93FE2">
        <w:t>E</w:t>
      </w:r>
      <w:r w:rsidR="005A61EC" w:rsidRPr="00B93FE2">
        <w:t xml:space="preserve">xchange </w:t>
      </w:r>
      <w:r w:rsidR="000F03B3" w:rsidRPr="00B93FE2">
        <w:t>T</w:t>
      </w:r>
      <w:r w:rsidR="005A61EC" w:rsidRPr="00B93FE2">
        <w:t xml:space="preserve">ransactions, or by making available a trading platform. </w:t>
      </w:r>
    </w:p>
    <w:p w14:paraId="7B7D5749" w14:textId="0F62A216" w:rsidR="00530918" w:rsidRDefault="006C6884" w:rsidP="006C6884">
      <w:r>
        <w:t>The term “Exchange Transaction” is further defined to mean any</w:t>
      </w:r>
      <w:r w:rsidR="00F32C48">
        <w:t xml:space="preserve"> exchange between</w:t>
      </w:r>
      <w:r w:rsidR="00530918">
        <w:t>:</w:t>
      </w:r>
    </w:p>
    <w:p w14:paraId="42B820C8" w14:textId="6119DE70" w:rsidR="006C6884" w:rsidRDefault="006C6884" w:rsidP="00530918">
      <w:pPr>
        <w:pStyle w:val="Bullet"/>
        <w:tabs>
          <w:tab w:val="clear" w:pos="7904"/>
        </w:tabs>
        <w:ind w:left="426" w:hanging="426"/>
      </w:pPr>
      <w:r>
        <w:t>Relevant Crypto-Assets and Fiat Currencies; and</w:t>
      </w:r>
    </w:p>
    <w:p w14:paraId="423E95AD" w14:textId="43C29FDB" w:rsidR="006C6884" w:rsidRDefault="006F564E" w:rsidP="00530918">
      <w:pPr>
        <w:pStyle w:val="Bullet"/>
        <w:tabs>
          <w:tab w:val="clear" w:pos="7904"/>
        </w:tabs>
        <w:ind w:left="426" w:hanging="426"/>
      </w:pPr>
      <w:r>
        <w:t>O</w:t>
      </w:r>
      <w:r w:rsidR="006C6884">
        <w:t>ne or more forms of Relevant Crypto-Asse</w:t>
      </w:r>
      <w:r w:rsidR="00F32C48">
        <w:t>ts</w:t>
      </w:r>
      <w:r w:rsidR="005734C0">
        <w:t xml:space="preserve"> (</w:t>
      </w:r>
      <w:r w:rsidR="00C436DA">
        <w:t>defined below</w:t>
      </w:r>
      <w:r w:rsidR="005734C0">
        <w:t>)</w:t>
      </w:r>
      <w:r w:rsidR="00F32C48">
        <w:t>.</w:t>
      </w:r>
    </w:p>
    <w:p w14:paraId="5C4B2AAB" w14:textId="157F7DB8" w:rsidR="00786DCE" w:rsidRDefault="00367107" w:rsidP="00D9407E">
      <w:r>
        <w:t>A Reporting Crypto Asset Service Provider</w:t>
      </w:r>
      <w:r w:rsidR="004C7244">
        <w:t xml:space="preserve"> </w:t>
      </w:r>
      <w:r w:rsidR="00351CAC">
        <w:t xml:space="preserve">would </w:t>
      </w:r>
      <w:r w:rsidR="00441B76">
        <w:t>therefore apply to</w:t>
      </w:r>
      <w:r w:rsidR="004E36BF">
        <w:t xml:space="preserve"> </w:t>
      </w:r>
      <w:r w:rsidR="00AA7FFD">
        <w:t xml:space="preserve">crypto asset </w:t>
      </w:r>
      <w:r w:rsidR="005A61EC" w:rsidRPr="001C626A">
        <w:t>exchanges</w:t>
      </w:r>
      <w:r w:rsidR="00862B1C">
        <w:t xml:space="preserve"> </w:t>
      </w:r>
      <w:r w:rsidR="00FD4154">
        <w:t>and wallet providers</w:t>
      </w:r>
      <w:r w:rsidR="005A61EC" w:rsidRPr="001C626A">
        <w:t xml:space="preserve">, brokers, </w:t>
      </w:r>
      <w:r w:rsidR="005A61EC" w:rsidRPr="00D400DC">
        <w:t xml:space="preserve">dealers, </w:t>
      </w:r>
      <w:r w:rsidR="005A61EC" w:rsidRPr="007337CA">
        <w:t>and automated teller machine</w:t>
      </w:r>
      <w:r w:rsidR="005A61EC" w:rsidRPr="00D400DC">
        <w:t xml:space="preserve"> providers</w:t>
      </w:r>
      <w:r w:rsidR="005A61EC">
        <w:t>.</w:t>
      </w:r>
      <w:r w:rsidR="00A30F40">
        <w:t xml:space="preserve"> </w:t>
      </w:r>
    </w:p>
    <w:p w14:paraId="4D86330F" w14:textId="64128ED8" w:rsidR="00DF5F92" w:rsidRDefault="004A5B9E" w:rsidP="0023056F">
      <w:r>
        <w:t>T</w:t>
      </w:r>
      <w:r w:rsidR="00D70E2B">
        <w:t xml:space="preserve">hese types of entities (and individuals) </w:t>
      </w:r>
      <w:r>
        <w:t xml:space="preserve">are </w:t>
      </w:r>
      <w:r w:rsidR="004E6BF4">
        <w:t xml:space="preserve">in scope given their </w:t>
      </w:r>
      <w:r w:rsidR="00E94748">
        <w:t xml:space="preserve">central </w:t>
      </w:r>
      <w:r w:rsidR="004E6BF4">
        <w:t>role</w:t>
      </w:r>
      <w:r w:rsidR="0023056F">
        <w:t xml:space="preserve"> </w:t>
      </w:r>
      <w:r w:rsidR="004E6BF4">
        <w:t>in</w:t>
      </w:r>
      <w:r w:rsidR="00E36AF4">
        <w:t xml:space="preserve"> the crypto asset market in</w:t>
      </w:r>
      <w:r w:rsidR="004E6BF4">
        <w:t xml:space="preserve"> </w:t>
      </w:r>
      <w:r w:rsidR="0023056F">
        <w:t>facilitat</w:t>
      </w:r>
      <w:r w:rsidR="004E6BF4">
        <w:t>ing</w:t>
      </w:r>
      <w:r w:rsidR="0023056F">
        <w:t xml:space="preserve"> exchanges between Relevant Crypto-Assets, as well as between Relevant Crypto-Assets and Fiat Currencies. </w:t>
      </w:r>
    </w:p>
    <w:p w14:paraId="1CAFDD98" w14:textId="5A132D5D" w:rsidR="000C155B" w:rsidRPr="005A3F70" w:rsidRDefault="007F0D12" w:rsidP="005A3F70">
      <w:pPr>
        <w:pStyle w:val="ChartMainHeading"/>
        <w:jc w:val="left"/>
      </w:pPr>
      <w:bookmarkStart w:id="16" w:name="_Toc183010276"/>
      <w:r w:rsidRPr="005A3F70">
        <w:t xml:space="preserve">Reporting Crypto Asset Service Providers </w:t>
      </w:r>
      <w:r w:rsidR="00B14C44">
        <w:t>(connection to Australia)</w:t>
      </w:r>
      <w:bookmarkEnd w:id="16"/>
    </w:p>
    <w:p w14:paraId="57DC472D" w14:textId="348D1D41" w:rsidR="00EA2DE3" w:rsidRDefault="008C726F" w:rsidP="0023056F">
      <w:r>
        <w:t xml:space="preserve">Under the OECD model, </w:t>
      </w:r>
      <w:r w:rsidR="003771E8">
        <w:t xml:space="preserve">there </w:t>
      </w:r>
      <w:r w:rsidR="007D1E0E">
        <w:t>would be</w:t>
      </w:r>
      <w:r w:rsidR="003771E8">
        <w:t xml:space="preserve"> </w:t>
      </w:r>
      <w:r w:rsidR="002C4E66">
        <w:t>five points of connection</w:t>
      </w:r>
      <w:r w:rsidR="008878B1">
        <w:t xml:space="preserve"> </w:t>
      </w:r>
      <w:r w:rsidR="0068073C">
        <w:t xml:space="preserve">establishing </w:t>
      </w:r>
      <w:r w:rsidR="00200753">
        <w:t xml:space="preserve">a </w:t>
      </w:r>
      <w:r w:rsidR="00100E9E" w:rsidRPr="00100E9E">
        <w:t>Reporting Crypto Asset Service Provider</w:t>
      </w:r>
      <w:r w:rsidR="002050EA">
        <w:t>’</w:t>
      </w:r>
      <w:r w:rsidR="00100E9E" w:rsidRPr="00100E9E">
        <w:t>s</w:t>
      </w:r>
      <w:r w:rsidR="00100E9E">
        <w:t xml:space="preserve"> </w:t>
      </w:r>
      <w:r w:rsidR="00B3216C">
        <w:t xml:space="preserve">nexus to Australia, </w:t>
      </w:r>
      <w:r w:rsidR="00FA1DBA">
        <w:t>th</w:t>
      </w:r>
      <w:r w:rsidR="00435EB6">
        <w:t xml:space="preserve">us subjecting them </w:t>
      </w:r>
      <w:r w:rsidR="00100E9E">
        <w:t xml:space="preserve">to </w:t>
      </w:r>
      <w:r w:rsidR="00EA2DE3">
        <w:t>the CARF rules</w:t>
      </w:r>
      <w:r w:rsidR="00802D70" w:rsidRPr="00100E9E">
        <w:t>.</w:t>
      </w:r>
    </w:p>
    <w:p w14:paraId="1285A9D4" w14:textId="535FA78E" w:rsidR="00C66974" w:rsidRDefault="00EA2DE3" w:rsidP="0023056F">
      <w:r>
        <w:t xml:space="preserve">These </w:t>
      </w:r>
      <w:r w:rsidR="00785552">
        <w:t>include</w:t>
      </w:r>
      <w:r w:rsidR="00435EB6">
        <w:t xml:space="preserve"> if the prov</w:t>
      </w:r>
      <w:r w:rsidR="00F7304D">
        <w:t>i</w:t>
      </w:r>
      <w:r w:rsidR="00435EB6">
        <w:t>der is</w:t>
      </w:r>
      <w:r>
        <w:t>:</w:t>
      </w:r>
      <w:r w:rsidR="00785552">
        <w:t xml:space="preserve"> (i) tax resident</w:t>
      </w:r>
      <w:r w:rsidR="00F7304D">
        <w:t xml:space="preserve"> in</w:t>
      </w:r>
      <w:r w:rsidR="00785552">
        <w:t xml:space="preserve">, (ii) </w:t>
      </w:r>
      <w:r w:rsidR="00A37402">
        <w:t xml:space="preserve">both </w:t>
      </w:r>
      <w:r w:rsidR="00785552">
        <w:t>incorporated in, or organised under the laws of, and have legal personality or are subject to tax reporting requirements in, (iii) managed from, (iv) having a regular place of business in, or (v) effectuating Relevant Transactions through a branch based</w:t>
      </w:r>
      <w:r>
        <w:t xml:space="preserve"> </w:t>
      </w:r>
      <w:r w:rsidR="0006370C">
        <w:t xml:space="preserve">in </w:t>
      </w:r>
      <w:r w:rsidR="00C66974">
        <w:t>Australia.</w:t>
      </w:r>
    </w:p>
    <w:p w14:paraId="14CB22DF" w14:textId="3D03D5DA" w:rsidR="00A37E8A" w:rsidRDefault="00DB1CA8" w:rsidP="0023056F">
      <w:r>
        <w:t>The OECD’s CARF model includes</w:t>
      </w:r>
      <w:r w:rsidR="00802D70">
        <w:t xml:space="preserve"> </w:t>
      </w:r>
      <w:r>
        <w:t xml:space="preserve">rules </w:t>
      </w:r>
      <w:r w:rsidR="002050EA">
        <w:t xml:space="preserve">to avoid duplicative reporting where a </w:t>
      </w:r>
      <w:r w:rsidR="002050EA" w:rsidRPr="00100E9E">
        <w:t>Reporting Crypto Asset Service Provider</w:t>
      </w:r>
      <w:r w:rsidR="002050EA">
        <w:t xml:space="preserve"> may </w:t>
      </w:r>
      <w:r w:rsidR="00514355">
        <w:t>have nexus to more than one jurisdiction.</w:t>
      </w:r>
      <w:r w:rsidR="002050EA">
        <w:t xml:space="preserve"> </w:t>
      </w:r>
    </w:p>
    <w:p w14:paraId="2149EBB7" w14:textId="551A0795" w:rsidR="00EF5E89" w:rsidRDefault="004C5C7C" w:rsidP="00FC538E">
      <w:pPr>
        <w:pStyle w:val="Heading3"/>
      </w:pPr>
      <w:bookmarkStart w:id="17" w:name="_Toc183010277"/>
      <w:r w:rsidRPr="00CA57A1">
        <w:lastRenderedPageBreak/>
        <w:t>Reportable information</w:t>
      </w:r>
      <w:r w:rsidR="00301B15">
        <w:t xml:space="preserve"> </w:t>
      </w:r>
      <w:r w:rsidR="003F684D">
        <w:t>u</w:t>
      </w:r>
      <w:r w:rsidR="00220F3C">
        <w:t>nder the CARF</w:t>
      </w:r>
      <w:bookmarkEnd w:id="17"/>
      <w:r w:rsidR="00220F3C">
        <w:t xml:space="preserve"> </w:t>
      </w:r>
    </w:p>
    <w:p w14:paraId="7FCB92A7" w14:textId="04D30F54" w:rsidR="000F47B6" w:rsidRPr="00BA45E6" w:rsidRDefault="006D21F3" w:rsidP="0060451E">
      <w:r>
        <w:t>T</w:t>
      </w:r>
      <w:r w:rsidR="000F47B6" w:rsidRPr="00BA45E6">
        <w:t xml:space="preserve">he </w:t>
      </w:r>
      <w:r w:rsidR="002A3C10">
        <w:t xml:space="preserve">CARF will require </w:t>
      </w:r>
      <w:r w:rsidR="004013D6">
        <w:t xml:space="preserve">reporting </w:t>
      </w:r>
      <w:r w:rsidR="00840B98">
        <w:t xml:space="preserve">crypto asset service providers </w:t>
      </w:r>
      <w:r w:rsidR="00EB5A53">
        <w:t xml:space="preserve">to report </w:t>
      </w:r>
      <w:r w:rsidR="00B95BD3">
        <w:t xml:space="preserve">information about </w:t>
      </w:r>
      <w:r w:rsidR="00CC4263" w:rsidRPr="00BA45E6">
        <w:t>in</w:t>
      </w:r>
      <w:r w:rsidR="576BC98A" w:rsidRPr="00BA45E6">
        <w:t>-</w:t>
      </w:r>
      <w:r w:rsidR="00CC4263" w:rsidRPr="00BA45E6">
        <w:t>scope crypto assets</w:t>
      </w:r>
      <w:r w:rsidR="00CA32A5">
        <w:t xml:space="preserve"> and </w:t>
      </w:r>
      <w:r w:rsidR="00BA45E6" w:rsidRPr="00BA45E6">
        <w:t>transactions</w:t>
      </w:r>
      <w:r w:rsidR="00CA32A5">
        <w:t xml:space="preserve"> to the ATO. </w:t>
      </w:r>
      <w:r w:rsidR="007C11C3">
        <w:t xml:space="preserve">These </w:t>
      </w:r>
      <w:r w:rsidR="008F48F0">
        <w:t>core</w:t>
      </w:r>
      <w:r w:rsidR="008E08FE">
        <w:t xml:space="preserve"> definitions are </w:t>
      </w:r>
      <w:r w:rsidR="008F48F0">
        <w:t xml:space="preserve">outlined </w:t>
      </w:r>
      <w:r w:rsidR="008E08FE">
        <w:t xml:space="preserve">below to assist </w:t>
      </w:r>
      <w:r w:rsidR="00B06CFF">
        <w:t>readers</w:t>
      </w:r>
      <w:r w:rsidR="00DC2AB7">
        <w:t>,</w:t>
      </w:r>
      <w:r w:rsidR="00B06CFF">
        <w:t xml:space="preserve"> </w:t>
      </w:r>
      <w:r w:rsidR="009D3870">
        <w:t xml:space="preserve">noting </w:t>
      </w:r>
      <w:r w:rsidR="003E12A4">
        <w:t xml:space="preserve">the CARF related commentary </w:t>
      </w:r>
      <w:r w:rsidR="00E4574E">
        <w:t xml:space="preserve">has </w:t>
      </w:r>
      <w:r w:rsidR="003F11D0">
        <w:t>a</w:t>
      </w:r>
      <w:r w:rsidR="009D3870">
        <w:t xml:space="preserve"> </w:t>
      </w:r>
      <w:r w:rsidR="00D52819">
        <w:t>complete</w:t>
      </w:r>
      <w:r w:rsidR="00585005">
        <w:t xml:space="preserve"> set of</w:t>
      </w:r>
      <w:r w:rsidR="00E272CD">
        <w:t xml:space="preserve"> </w:t>
      </w:r>
      <w:r w:rsidR="003B20C9">
        <w:t>d</w:t>
      </w:r>
      <w:r w:rsidR="00E272CD">
        <w:t>efined terms and reporting requirements</w:t>
      </w:r>
      <w:r w:rsidR="00E4574E">
        <w:t>.</w:t>
      </w:r>
      <w:r w:rsidR="00E272CD">
        <w:t xml:space="preserve"> </w:t>
      </w:r>
    </w:p>
    <w:p w14:paraId="6BA7FC0C" w14:textId="2F71E8D6" w:rsidR="0060451E" w:rsidRPr="00FA4B36" w:rsidRDefault="0060451E" w:rsidP="005E27E3">
      <w:pPr>
        <w:pStyle w:val="Bullet"/>
        <w:tabs>
          <w:tab w:val="clear" w:pos="7904"/>
        </w:tabs>
        <w:spacing w:after="120" w:line="240" w:lineRule="auto"/>
        <w:ind w:left="425" w:hanging="425"/>
      </w:pPr>
      <w:r w:rsidRPr="00C67E22">
        <w:rPr>
          <w:b/>
          <w:bCs/>
        </w:rPr>
        <w:t>Crypto</w:t>
      </w:r>
      <w:r w:rsidR="0090708D">
        <w:rPr>
          <w:b/>
          <w:bCs/>
        </w:rPr>
        <w:t>-A</w:t>
      </w:r>
      <w:r w:rsidRPr="00C67E22">
        <w:rPr>
          <w:b/>
          <w:bCs/>
        </w:rPr>
        <w:t>sset</w:t>
      </w:r>
      <w:r w:rsidR="00CB27D3">
        <w:rPr>
          <w:b/>
          <w:bCs/>
        </w:rPr>
        <w:t xml:space="preserve">s </w:t>
      </w:r>
      <w:r w:rsidR="00AF7648" w:rsidRPr="00232AC5">
        <w:t>(</w:t>
      </w:r>
      <w:hyperlink r:id="rId19" w:anchor="section-d1e1105-95be9046e6" w:history="1">
        <w:r w:rsidR="000E328A" w:rsidRPr="00232AC5">
          <w:rPr>
            <w:rStyle w:val="Hyperlink"/>
          </w:rPr>
          <w:t>Section IV</w:t>
        </w:r>
        <w:r w:rsidR="00D727DC" w:rsidRPr="00232AC5">
          <w:rPr>
            <w:rStyle w:val="Hyperlink"/>
          </w:rPr>
          <w:t xml:space="preserve"> (A)</w:t>
        </w:r>
      </w:hyperlink>
      <w:r w:rsidR="00232AC5" w:rsidRPr="00232AC5">
        <w:t>)</w:t>
      </w:r>
      <w:r w:rsidR="00D727DC">
        <w:rPr>
          <w:b/>
          <w:bCs/>
        </w:rPr>
        <w:t xml:space="preserve"> </w:t>
      </w:r>
      <w:r w:rsidR="00CB27D3">
        <w:t xml:space="preserve">are </w:t>
      </w:r>
      <w:r>
        <w:t xml:space="preserve">defined as a </w:t>
      </w:r>
      <w:r w:rsidRPr="00720849">
        <w:t xml:space="preserve">digital representation of value that relies </w:t>
      </w:r>
      <w:r w:rsidR="00640224">
        <w:t>on</w:t>
      </w:r>
      <w:r w:rsidR="00640224" w:rsidRPr="00720849">
        <w:t xml:space="preserve"> </w:t>
      </w:r>
      <w:r w:rsidRPr="00720849">
        <w:t xml:space="preserve">a </w:t>
      </w:r>
      <w:r w:rsidRPr="00C67E22">
        <w:t>cryptographically secured distributed ledger or similar technology</w:t>
      </w:r>
      <w:r>
        <w:t xml:space="preserve"> to validate and secure transactions</w:t>
      </w:r>
      <w:r w:rsidRPr="00C67E22">
        <w:t>.</w:t>
      </w:r>
      <w:r>
        <w:t xml:space="preserve"> This includes</w:t>
      </w:r>
      <w:r w:rsidR="008C4BCB">
        <w:t xml:space="preserve"> assets </w:t>
      </w:r>
      <w:r w:rsidR="00C6298A">
        <w:t>transferred in a decentralised manner</w:t>
      </w:r>
      <w:r w:rsidR="0070795D">
        <w:t xml:space="preserve"> outside </w:t>
      </w:r>
      <w:r w:rsidR="005652CF">
        <w:t xml:space="preserve">the traditional </w:t>
      </w:r>
      <w:r w:rsidR="005D56D9">
        <w:t>financial sector</w:t>
      </w:r>
      <w:r w:rsidR="00F23CA8">
        <w:t xml:space="preserve"> such as</w:t>
      </w:r>
      <w:r>
        <w:t xml:space="preserve"> stablecoins, derivatives issued in the form of crypto assets and certain non-fungible tokens (NFTs).</w:t>
      </w:r>
      <w:r w:rsidR="006F4E92">
        <w:t xml:space="preserve"> Blockchain is an example </w:t>
      </w:r>
      <w:r w:rsidR="00EC3952">
        <w:t>of distributed ledger technology.</w:t>
      </w:r>
    </w:p>
    <w:p w14:paraId="0B02F59E" w14:textId="7FB9AE17" w:rsidR="0060451E" w:rsidRPr="007C4531" w:rsidRDefault="0060451E" w:rsidP="005E27E3">
      <w:pPr>
        <w:pStyle w:val="Bullet"/>
        <w:tabs>
          <w:tab w:val="clear" w:pos="7904"/>
        </w:tabs>
        <w:spacing w:after="120" w:line="240" w:lineRule="auto"/>
        <w:ind w:left="425" w:hanging="425"/>
        <w:rPr>
          <w:b/>
          <w:bCs/>
        </w:rPr>
      </w:pPr>
      <w:r w:rsidRPr="00C67E22">
        <w:rPr>
          <w:b/>
          <w:bCs/>
        </w:rPr>
        <w:t xml:space="preserve">Relevant </w:t>
      </w:r>
      <w:r w:rsidR="00BB59FA">
        <w:rPr>
          <w:b/>
          <w:bCs/>
        </w:rPr>
        <w:t>C</w:t>
      </w:r>
      <w:r w:rsidRPr="00C67E22">
        <w:rPr>
          <w:b/>
          <w:bCs/>
        </w:rPr>
        <w:t>rypto</w:t>
      </w:r>
      <w:r w:rsidR="00BB59FA">
        <w:rPr>
          <w:b/>
          <w:bCs/>
        </w:rPr>
        <w:t>-A</w:t>
      </w:r>
      <w:r w:rsidRPr="00C67E22">
        <w:rPr>
          <w:b/>
          <w:bCs/>
        </w:rPr>
        <w:t>ssets</w:t>
      </w:r>
      <w:r w:rsidRPr="007C4531">
        <w:rPr>
          <w:b/>
          <w:bCs/>
        </w:rPr>
        <w:t xml:space="preserve"> </w:t>
      </w:r>
      <w:r w:rsidRPr="00D13ACC">
        <w:t xml:space="preserve">refers to all crypto assets that can be used for payment or investment purposes. It excludes </w:t>
      </w:r>
      <w:r w:rsidR="00E66E5E" w:rsidRPr="00D13ACC">
        <w:t xml:space="preserve">crypto assets </w:t>
      </w:r>
      <w:r w:rsidR="00701CCE" w:rsidRPr="00D13ACC">
        <w:t>that</w:t>
      </w:r>
      <w:r w:rsidR="00E66E5E" w:rsidRPr="00D13ACC">
        <w:t xml:space="preserve"> pose limited risk to tax compliance</w:t>
      </w:r>
      <w:r w:rsidR="00A669A5" w:rsidRPr="00D13ACC">
        <w:t xml:space="preserve"> (i.e. crypto assets which cannot be used for payment or investment purposes, Central Bank Digital Currencies, </w:t>
      </w:r>
      <w:r w:rsidR="008C189D" w:rsidRPr="00D13ACC">
        <w:t xml:space="preserve">and </w:t>
      </w:r>
      <w:r w:rsidR="00A669A5" w:rsidRPr="00D13ACC">
        <w:t>Specified Electronic Money Products</w:t>
      </w:r>
      <w:r w:rsidR="00376D40" w:rsidRPr="00D13ACC">
        <w:t>).</w:t>
      </w:r>
    </w:p>
    <w:p w14:paraId="7A5DEF58" w14:textId="38113D1C" w:rsidR="008E3AFD" w:rsidRDefault="00E24C95" w:rsidP="005E27E3">
      <w:pPr>
        <w:pStyle w:val="Bullet"/>
        <w:tabs>
          <w:tab w:val="clear" w:pos="7904"/>
        </w:tabs>
        <w:spacing w:after="120" w:line="240" w:lineRule="auto"/>
        <w:ind w:left="425" w:hanging="425"/>
      </w:pPr>
      <w:r w:rsidRPr="00DE7E8B">
        <w:rPr>
          <w:b/>
          <w:bCs/>
        </w:rPr>
        <w:t>Fiat Currency</w:t>
      </w:r>
      <w:r w:rsidR="00C30336" w:rsidRPr="007C4531">
        <w:rPr>
          <w:b/>
          <w:bCs/>
        </w:rPr>
        <w:t xml:space="preserve"> </w:t>
      </w:r>
      <w:r w:rsidR="001E03F1" w:rsidRPr="00D13ACC">
        <w:t>is</w:t>
      </w:r>
      <w:r w:rsidR="00AF653F" w:rsidRPr="00D13ACC">
        <w:t xml:space="preserve"> the official currency of a jurisdiction, issued by a jurisdiction or by a jurisdiction’s designated Central Bank or </w:t>
      </w:r>
      <w:r w:rsidR="001674EB" w:rsidRPr="00D13ACC">
        <w:t>monetary</w:t>
      </w:r>
      <w:r w:rsidR="00AF653F" w:rsidRPr="00D13ACC">
        <w:t xml:space="preserve"> authority, as represented by physical bank</w:t>
      </w:r>
      <w:r w:rsidR="008764D2" w:rsidRPr="00D13ACC">
        <w:t xml:space="preserve">notes or coins or by money in different digital forms, including bank reserves and Central Bank Digital Currencies. </w:t>
      </w:r>
      <w:r w:rsidR="0096570C" w:rsidRPr="00D13ACC">
        <w:t>The term also includes commercial bank money and electronic money products</w:t>
      </w:r>
      <w:r w:rsidR="002D0E60" w:rsidRPr="00D13ACC">
        <w:t>.</w:t>
      </w:r>
      <w:r w:rsidR="002D0E60">
        <w:t xml:space="preserve">  </w:t>
      </w:r>
    </w:p>
    <w:p w14:paraId="3E278FC3" w14:textId="1542FCBB" w:rsidR="00D4606F" w:rsidRPr="00D47EF9" w:rsidRDefault="000632B1" w:rsidP="005E27E3">
      <w:pPr>
        <w:pStyle w:val="Bullet"/>
        <w:tabs>
          <w:tab w:val="clear" w:pos="7904"/>
        </w:tabs>
        <w:spacing w:after="120" w:line="240" w:lineRule="auto"/>
        <w:ind w:left="426" w:hanging="426"/>
        <w:rPr>
          <w:b/>
          <w:bCs/>
        </w:rPr>
      </w:pPr>
      <w:r w:rsidRPr="00DC0E6A">
        <w:rPr>
          <w:b/>
          <w:bCs/>
        </w:rPr>
        <w:t>Relevant transac</w:t>
      </w:r>
      <w:r w:rsidR="005A5D84" w:rsidRPr="00DC0E6A">
        <w:rPr>
          <w:b/>
          <w:bCs/>
        </w:rPr>
        <w:t>t</w:t>
      </w:r>
      <w:r w:rsidRPr="00DC0E6A">
        <w:rPr>
          <w:b/>
          <w:bCs/>
        </w:rPr>
        <w:t>ions</w:t>
      </w:r>
      <w:r w:rsidR="00114C39" w:rsidRPr="00D47EF9">
        <w:rPr>
          <w:b/>
          <w:bCs/>
        </w:rPr>
        <w:t xml:space="preserve"> </w:t>
      </w:r>
      <w:r w:rsidR="00FF6B87" w:rsidRPr="00AE57D5">
        <w:t>(</w:t>
      </w:r>
      <w:hyperlink r:id="rId20" w:anchor="section-d1e1212-95be9046e6" w:history="1">
        <w:r w:rsidR="00DF59F3" w:rsidRPr="00AE57D5">
          <w:rPr>
            <w:rStyle w:val="Hyperlink"/>
          </w:rPr>
          <w:t xml:space="preserve">Section </w:t>
        </w:r>
        <w:r w:rsidR="00407DD4" w:rsidRPr="00AE57D5">
          <w:rPr>
            <w:rStyle w:val="Hyperlink"/>
          </w:rPr>
          <w:t>IV</w:t>
        </w:r>
        <w:r w:rsidR="00730F06" w:rsidRPr="00AE57D5">
          <w:rPr>
            <w:rStyle w:val="Hyperlink"/>
          </w:rPr>
          <w:t>(C)</w:t>
        </w:r>
      </w:hyperlink>
      <w:r w:rsidR="00FF6B87" w:rsidRPr="00AE57D5">
        <w:t>)</w:t>
      </w:r>
      <w:r w:rsidR="00975687" w:rsidRPr="00AE57D5">
        <w:t xml:space="preserve"> refer to</w:t>
      </w:r>
      <w:r w:rsidR="00811958" w:rsidRPr="00AE57D5">
        <w:t>:</w:t>
      </w:r>
    </w:p>
    <w:p w14:paraId="5C272BCA" w14:textId="4D456EDA" w:rsidR="004059BA" w:rsidRPr="005F5DD8" w:rsidRDefault="00220F3C" w:rsidP="005E27E3">
      <w:pPr>
        <w:pStyle w:val="Bullet"/>
        <w:numPr>
          <w:ilvl w:val="0"/>
          <w:numId w:val="14"/>
        </w:numPr>
        <w:spacing w:after="120" w:line="240" w:lineRule="auto"/>
      </w:pPr>
      <w:r w:rsidRPr="005F5DD8">
        <w:t xml:space="preserve">exchanges between </w:t>
      </w:r>
      <w:r w:rsidR="00B8149C" w:rsidRPr="005F5DD8">
        <w:t>relevant</w:t>
      </w:r>
      <w:r w:rsidRPr="005F5DD8">
        <w:t xml:space="preserve"> crypto assets and fiat currencies;</w:t>
      </w:r>
      <w:r w:rsidR="00FE6E06">
        <w:t xml:space="preserve"> and</w:t>
      </w:r>
    </w:p>
    <w:p w14:paraId="6494AD49" w14:textId="261FE552" w:rsidR="5AE2440C" w:rsidRDefault="00220F3C" w:rsidP="003F11D0">
      <w:pPr>
        <w:pStyle w:val="Bullet"/>
        <w:numPr>
          <w:ilvl w:val="0"/>
          <w:numId w:val="14"/>
        </w:numPr>
        <w:spacing w:after="120" w:line="240" w:lineRule="auto"/>
      </w:pPr>
      <w:r w:rsidRPr="005F5DD8">
        <w:t xml:space="preserve">exchanges between one or more forms of </w:t>
      </w:r>
      <w:r w:rsidR="001229E6" w:rsidRPr="005F5DD8">
        <w:t>relevant</w:t>
      </w:r>
      <w:r w:rsidRPr="005F5DD8">
        <w:t xml:space="preserve"> crypto assets; and</w:t>
      </w:r>
    </w:p>
    <w:p w14:paraId="1AAB5541" w14:textId="54520304" w:rsidR="00220F3C" w:rsidRPr="005F5DD8" w:rsidRDefault="00FE6E06">
      <w:pPr>
        <w:pStyle w:val="Bullet"/>
        <w:numPr>
          <w:ilvl w:val="0"/>
          <w:numId w:val="0"/>
        </w:numPr>
        <w:spacing w:after="120" w:line="240" w:lineRule="auto"/>
        <w:ind w:left="426"/>
      </w:pPr>
      <w:r w:rsidRPr="00D85230">
        <w:rPr>
          <w:b/>
          <w:bCs/>
        </w:rPr>
        <w:t>Reportable Retail Payment Transaction</w:t>
      </w:r>
      <w:r w:rsidR="004217C9">
        <w:t xml:space="preserve"> refers to</w:t>
      </w:r>
      <w:r w:rsidR="00D85230">
        <w:t xml:space="preserve"> </w:t>
      </w:r>
      <w:r w:rsidR="004059BA" w:rsidRPr="005F5DD8">
        <w:t>t</w:t>
      </w:r>
      <w:r w:rsidR="00220F3C" w:rsidRPr="005F5DD8">
        <w:t xml:space="preserve">ransfers </w:t>
      </w:r>
      <w:r w:rsidR="00056AAF">
        <w:t>of relevant crypto assets</w:t>
      </w:r>
      <w:r w:rsidR="00F81C94">
        <w:t xml:space="preserve"> </w:t>
      </w:r>
      <w:r w:rsidR="00FE3895" w:rsidRPr="005F5DD8">
        <w:t>for payment of goods or services above USD 50,000</w:t>
      </w:r>
      <w:r w:rsidR="004135A7">
        <w:t xml:space="preserve"> </w:t>
      </w:r>
      <w:r w:rsidR="00220F3C" w:rsidRPr="005F5DD8">
        <w:t xml:space="preserve">(including </w:t>
      </w:r>
      <w:r w:rsidR="005F087C" w:rsidRPr="005F5DD8">
        <w:t>where a</w:t>
      </w:r>
      <w:r w:rsidR="00396AE9" w:rsidRPr="005F5DD8">
        <w:t xml:space="preserve">n </w:t>
      </w:r>
      <w:r w:rsidR="004D56A7" w:rsidRPr="005F5DD8">
        <w:t>intermediary processes payment</w:t>
      </w:r>
      <w:r w:rsidR="000C0DF5" w:rsidRPr="005F5DD8">
        <w:t xml:space="preserve"> on behalf of a merchant </w:t>
      </w:r>
      <w:r w:rsidR="00042212" w:rsidRPr="005F5DD8">
        <w:t>accepting crypto</w:t>
      </w:r>
      <w:r w:rsidR="00396AE9" w:rsidRPr="005F5DD8">
        <w:t xml:space="preserve"> </w:t>
      </w:r>
      <w:r w:rsidR="00042212" w:rsidRPr="005F5DD8">
        <w:t>assets</w:t>
      </w:r>
      <w:r w:rsidDel="00220F3C">
        <w:t>).</w:t>
      </w:r>
    </w:p>
    <w:p w14:paraId="68656676" w14:textId="798970FA" w:rsidR="00BE5E9A" w:rsidRPr="00BE5E9A" w:rsidRDefault="00785517" w:rsidP="005E27E3">
      <w:pPr>
        <w:pStyle w:val="Bullet"/>
        <w:tabs>
          <w:tab w:val="clear" w:pos="7904"/>
        </w:tabs>
        <w:spacing w:after="120" w:line="240" w:lineRule="auto"/>
        <w:ind w:left="426" w:hanging="426"/>
        <w:rPr>
          <w:rStyle w:val="Hyperlink"/>
          <w:color w:val="auto"/>
          <w:u w:val="none"/>
        </w:rPr>
      </w:pPr>
      <w:r w:rsidRPr="00785517">
        <w:rPr>
          <w:b/>
          <w:bCs/>
        </w:rPr>
        <w:t>Reporting requirements</w:t>
      </w:r>
      <w:r>
        <w:t xml:space="preserve"> (</w:t>
      </w:r>
      <w:hyperlink r:id="rId21" w:anchor="section-d1e682-95be9046e6" w:history="1">
        <w:r w:rsidR="006A7183" w:rsidRPr="007263A5">
          <w:rPr>
            <w:rStyle w:val="Hyperlink"/>
          </w:rPr>
          <w:t xml:space="preserve">Section </w:t>
        </w:r>
        <w:r w:rsidR="00407DD4">
          <w:rPr>
            <w:rStyle w:val="Hyperlink"/>
          </w:rPr>
          <w:t>II</w:t>
        </w:r>
        <w:r w:rsidR="006A7183" w:rsidRPr="007263A5">
          <w:rPr>
            <w:rStyle w:val="Hyperlink"/>
          </w:rPr>
          <w:t xml:space="preserve"> of CARF</w:t>
        </w:r>
        <w:r>
          <w:rPr>
            <w:rStyle w:val="Hyperlink"/>
          </w:rPr>
          <w:t>)</w:t>
        </w:r>
        <w:r w:rsidR="006A7183" w:rsidRPr="00975319">
          <w:rPr>
            <w:rStyle w:val="Hyperlink"/>
            <w:u w:val="none"/>
          </w:rPr>
          <w:t xml:space="preserve"> </w:t>
        </w:r>
      </w:hyperlink>
      <w:r w:rsidR="00F34283" w:rsidRPr="00975319">
        <w:rPr>
          <w:rStyle w:val="Hyperlink"/>
          <w:color w:val="auto"/>
          <w:u w:val="none"/>
        </w:rPr>
        <w:t xml:space="preserve">specify the </w:t>
      </w:r>
      <w:r w:rsidR="00823F04" w:rsidRPr="00975319">
        <w:rPr>
          <w:rStyle w:val="Hyperlink"/>
          <w:color w:val="auto"/>
          <w:u w:val="none"/>
        </w:rPr>
        <w:t xml:space="preserve">general information </w:t>
      </w:r>
      <w:r w:rsidR="002C17C2" w:rsidRPr="00975319">
        <w:rPr>
          <w:rStyle w:val="Hyperlink"/>
          <w:color w:val="auto"/>
          <w:u w:val="none"/>
        </w:rPr>
        <w:t>to be reported with respect to crypto asset user</w:t>
      </w:r>
      <w:r w:rsidR="00975319" w:rsidRPr="00975319">
        <w:rPr>
          <w:rStyle w:val="Hyperlink"/>
          <w:color w:val="auto"/>
          <w:u w:val="none"/>
        </w:rPr>
        <w:t>s</w:t>
      </w:r>
      <w:r w:rsidR="002D0407">
        <w:rPr>
          <w:rStyle w:val="Hyperlink"/>
          <w:color w:val="auto"/>
          <w:u w:val="none"/>
        </w:rPr>
        <w:t xml:space="preserve"> (and controlling persons), including </w:t>
      </w:r>
      <w:r w:rsidR="00BE73DB">
        <w:rPr>
          <w:rStyle w:val="Hyperlink"/>
          <w:color w:val="auto"/>
          <w:u w:val="none"/>
        </w:rPr>
        <w:t xml:space="preserve">jurisdiction(s) of residence, taxpayer identification number, </w:t>
      </w:r>
      <w:r w:rsidR="00B41543">
        <w:rPr>
          <w:rStyle w:val="Hyperlink"/>
          <w:color w:val="auto"/>
          <w:u w:val="none"/>
        </w:rPr>
        <w:t xml:space="preserve">information on the </w:t>
      </w:r>
      <w:r w:rsidR="00111C78">
        <w:rPr>
          <w:rStyle w:val="Hyperlink"/>
          <w:color w:val="auto"/>
          <w:u w:val="none"/>
        </w:rPr>
        <w:t>reporting crypto asset service provider (such as its name</w:t>
      </w:r>
      <w:r w:rsidR="00F00EC9">
        <w:rPr>
          <w:rStyle w:val="Hyperlink"/>
          <w:color w:val="auto"/>
          <w:u w:val="none"/>
        </w:rPr>
        <w:t>,</w:t>
      </w:r>
      <w:r w:rsidR="00111C78">
        <w:rPr>
          <w:rStyle w:val="Hyperlink"/>
          <w:color w:val="auto"/>
          <w:u w:val="none"/>
        </w:rPr>
        <w:t xml:space="preserve"> address</w:t>
      </w:r>
      <w:r w:rsidR="00F00EC9">
        <w:rPr>
          <w:rStyle w:val="Hyperlink"/>
          <w:color w:val="auto"/>
          <w:u w:val="none"/>
        </w:rPr>
        <w:t xml:space="preserve"> and</w:t>
      </w:r>
      <w:r w:rsidR="00A3403F">
        <w:rPr>
          <w:rStyle w:val="Hyperlink"/>
          <w:color w:val="auto"/>
          <w:u w:val="none"/>
        </w:rPr>
        <w:t xml:space="preserve"> any</w:t>
      </w:r>
      <w:r w:rsidR="00F00EC9">
        <w:rPr>
          <w:rStyle w:val="Hyperlink"/>
          <w:color w:val="auto"/>
          <w:u w:val="none"/>
        </w:rPr>
        <w:t xml:space="preserve"> identifying number</w:t>
      </w:r>
      <w:r w:rsidR="00111C78">
        <w:rPr>
          <w:rStyle w:val="Hyperlink"/>
          <w:color w:val="auto"/>
          <w:u w:val="none"/>
        </w:rPr>
        <w:t>)</w:t>
      </w:r>
      <w:r w:rsidR="0077579B">
        <w:rPr>
          <w:rStyle w:val="Hyperlink"/>
          <w:color w:val="auto"/>
          <w:u w:val="none"/>
        </w:rPr>
        <w:t xml:space="preserve">, and information on the </w:t>
      </w:r>
      <w:r w:rsidR="00856629">
        <w:rPr>
          <w:rStyle w:val="Hyperlink"/>
          <w:color w:val="auto"/>
          <w:u w:val="none"/>
        </w:rPr>
        <w:t>relevant transaction</w:t>
      </w:r>
      <w:r w:rsidR="001A367A">
        <w:rPr>
          <w:rStyle w:val="Hyperlink"/>
          <w:color w:val="auto"/>
          <w:u w:val="none"/>
        </w:rPr>
        <w:t>s</w:t>
      </w:r>
      <w:r w:rsidR="00E94039">
        <w:rPr>
          <w:rStyle w:val="Hyperlink"/>
          <w:color w:val="auto"/>
          <w:u w:val="none"/>
        </w:rPr>
        <w:t xml:space="preserve"> (such as </w:t>
      </w:r>
      <w:r w:rsidR="006E199B">
        <w:rPr>
          <w:rStyle w:val="Hyperlink"/>
          <w:color w:val="auto"/>
          <w:u w:val="none"/>
        </w:rPr>
        <w:t xml:space="preserve">reportable relevant transactions and </w:t>
      </w:r>
      <w:r w:rsidR="00E94039">
        <w:rPr>
          <w:rStyle w:val="Hyperlink"/>
          <w:color w:val="auto"/>
          <w:u w:val="none"/>
        </w:rPr>
        <w:t>transfer</w:t>
      </w:r>
      <w:r w:rsidR="006E199B">
        <w:rPr>
          <w:rStyle w:val="Hyperlink"/>
          <w:color w:val="auto"/>
          <w:u w:val="none"/>
        </w:rPr>
        <w:t>s to external wallet addresses)</w:t>
      </w:r>
      <w:r w:rsidR="00E67330">
        <w:rPr>
          <w:rStyle w:val="Hyperlink"/>
          <w:color w:val="auto"/>
          <w:u w:val="none"/>
        </w:rPr>
        <w:t>.</w:t>
      </w:r>
    </w:p>
    <w:p w14:paraId="2867876D" w14:textId="26FEF3D5" w:rsidR="003E3E12" w:rsidRDefault="00810027" w:rsidP="00FC538E">
      <w:pPr>
        <w:pStyle w:val="Heading3"/>
      </w:pPr>
      <w:bookmarkStart w:id="18" w:name="_Toc183010278"/>
      <w:r>
        <w:t>Timing of reportable information</w:t>
      </w:r>
      <w:r w:rsidR="0094005C">
        <w:t xml:space="preserve"> under the CARF</w:t>
      </w:r>
      <w:bookmarkEnd w:id="18"/>
    </w:p>
    <w:p w14:paraId="3A177E05" w14:textId="5FCC9C51" w:rsidR="002735F5" w:rsidRDefault="0093216B" w:rsidP="00810027">
      <w:r>
        <w:t xml:space="preserve">The success of </w:t>
      </w:r>
      <w:r w:rsidR="00AB43A2">
        <w:t xml:space="preserve">global </w:t>
      </w:r>
      <w:r>
        <w:t>e</w:t>
      </w:r>
      <w:r w:rsidR="000144F1">
        <w:t xml:space="preserve">xchange of information frameworks are </w:t>
      </w:r>
      <w:r>
        <w:t xml:space="preserve">dependent </w:t>
      </w:r>
      <w:r w:rsidR="002735F5">
        <w:t xml:space="preserve">on </w:t>
      </w:r>
      <w:r w:rsidR="002735F5" w:rsidRPr="002735F5">
        <w:t>co</w:t>
      </w:r>
      <w:r w:rsidR="002735F5" w:rsidRPr="002735F5">
        <w:rPr>
          <w:rFonts w:ascii="Cambria Math" w:hAnsi="Cambria Math" w:cs="Cambria Math"/>
        </w:rPr>
        <w:t>‑</w:t>
      </w:r>
      <w:r w:rsidR="002735F5" w:rsidRPr="002735F5">
        <w:t>ordinated international action</w:t>
      </w:r>
      <w:r w:rsidR="002735F5">
        <w:t>.</w:t>
      </w:r>
      <w:r w:rsidR="00F70432">
        <w:t xml:space="preserve"> A collective group of </w:t>
      </w:r>
      <w:r w:rsidR="000245B5">
        <w:t>jurisdictions</w:t>
      </w:r>
      <w:r w:rsidR="00F70432">
        <w:t xml:space="preserve">, </w:t>
      </w:r>
      <w:r w:rsidR="00987FEB">
        <w:t>including</w:t>
      </w:r>
      <w:r w:rsidR="00F70432">
        <w:t xml:space="preserve"> </w:t>
      </w:r>
      <w:r w:rsidR="00987FEB">
        <w:t>A</w:t>
      </w:r>
      <w:r w:rsidR="00F70432">
        <w:t>ustralia</w:t>
      </w:r>
      <w:r w:rsidR="000245B5">
        <w:t xml:space="preserve">, have </w:t>
      </w:r>
      <w:r w:rsidR="00987FEB">
        <w:t>signalled</w:t>
      </w:r>
      <w:r w:rsidR="000245B5">
        <w:t xml:space="preserve"> an intent to </w:t>
      </w:r>
      <w:r w:rsidR="00987FEB">
        <w:t>i</w:t>
      </w:r>
      <w:r w:rsidR="00987FEB" w:rsidRPr="00987FEB">
        <w:t>mplement the OECD’s global tax transparency framework for the reporting and exchange of information with respect to crypto</w:t>
      </w:r>
      <w:r w:rsidR="00987FEB">
        <w:t xml:space="preserve"> </w:t>
      </w:r>
      <w:r w:rsidR="00987FEB" w:rsidRPr="00987FEB">
        <w:t>assets by 2027.</w:t>
      </w:r>
    </w:p>
    <w:p w14:paraId="50AA42E4" w14:textId="356B6807" w:rsidR="0074404D" w:rsidRDefault="004D7E07" w:rsidP="00810027">
      <w:r>
        <w:t xml:space="preserve">Once </w:t>
      </w:r>
      <w:r w:rsidR="00FA46CE">
        <w:t>operational</w:t>
      </w:r>
      <w:r>
        <w:t xml:space="preserve">, reporting of CARF information by crypto asset </w:t>
      </w:r>
      <w:r w:rsidDel="001872DD">
        <w:t>i</w:t>
      </w:r>
      <w:r>
        <w:t xml:space="preserve">ntermediaries is proposed to occur on an annual basis relating to data collected over the previous year. </w:t>
      </w:r>
    </w:p>
    <w:p w14:paraId="01D767AA" w14:textId="678A4D89" w:rsidR="00796616" w:rsidRDefault="00371B5B" w:rsidP="00810027">
      <w:r>
        <w:t xml:space="preserve">Subject </w:t>
      </w:r>
      <w:r w:rsidR="00E719F5">
        <w:t>to a final decision of Government</w:t>
      </w:r>
      <w:r w:rsidR="0018409E">
        <w:t>, i</w:t>
      </w:r>
      <w:r w:rsidR="007C7DD2">
        <w:t xml:space="preserve">t </w:t>
      </w:r>
      <w:r w:rsidR="0074404D">
        <w:t>is envisaged</w:t>
      </w:r>
      <w:r w:rsidR="007C7DD2">
        <w:t xml:space="preserve"> </w:t>
      </w:r>
      <w:r w:rsidR="007C7DD2" w:rsidRPr="007C7DD2">
        <w:t xml:space="preserve">that </w:t>
      </w:r>
      <w:r w:rsidR="00EF7046">
        <w:t xml:space="preserve">CARF </w:t>
      </w:r>
      <w:r w:rsidR="4F7257E6">
        <w:t>reporting requirements</w:t>
      </w:r>
      <w:r w:rsidR="007C7DD2" w:rsidRPr="007C7DD2">
        <w:t xml:space="preserve"> would </w:t>
      </w:r>
      <w:r w:rsidR="51980B7E">
        <w:t>commenc</w:t>
      </w:r>
      <w:r w:rsidR="5A39FADD">
        <w:t>e</w:t>
      </w:r>
      <w:r w:rsidR="007C7DD2" w:rsidRPr="007C7DD2">
        <w:t xml:space="preserve"> </w:t>
      </w:r>
      <w:r w:rsidR="7D647A7A">
        <w:t xml:space="preserve">from </w:t>
      </w:r>
      <w:r w:rsidR="7D647A7A" w:rsidRPr="00EF7046">
        <w:t>202</w:t>
      </w:r>
      <w:r w:rsidR="00E27534" w:rsidRPr="00EF7046">
        <w:t>6</w:t>
      </w:r>
      <w:r w:rsidR="007C7DD2" w:rsidRPr="007C7DD2">
        <w:t>,</w:t>
      </w:r>
      <w:r w:rsidR="00A03505">
        <w:t xml:space="preserve"> to ensure the first exchanges </w:t>
      </w:r>
      <w:r w:rsidR="00C52A61">
        <w:t xml:space="preserve">between </w:t>
      </w:r>
      <w:r w:rsidR="00A220E0">
        <w:t xml:space="preserve">the ATO and other </w:t>
      </w:r>
      <w:r w:rsidR="00C52A61">
        <w:t xml:space="preserve">tax </w:t>
      </w:r>
      <w:r w:rsidR="00E40276">
        <w:t xml:space="preserve">authorities </w:t>
      </w:r>
      <w:r w:rsidR="00A03505">
        <w:t xml:space="preserve">could </w:t>
      </w:r>
      <w:r w:rsidR="00A03505" w:rsidRPr="00A45800">
        <w:t>take place by 2027</w:t>
      </w:r>
      <w:r w:rsidR="0045511F">
        <w:t xml:space="preserve">. </w:t>
      </w:r>
      <w:r w:rsidR="00B20C58">
        <w:t xml:space="preserve">This </w:t>
      </w:r>
      <w:r w:rsidR="00006077">
        <w:t xml:space="preserve">timeframe </w:t>
      </w:r>
      <w:r w:rsidR="00042551">
        <w:t xml:space="preserve">would </w:t>
      </w:r>
      <w:r w:rsidR="00E719F5">
        <w:t xml:space="preserve">also </w:t>
      </w:r>
      <w:r w:rsidR="00042551">
        <w:t>be</w:t>
      </w:r>
      <w:r w:rsidR="00B20C58">
        <w:t xml:space="preserve"> s</w:t>
      </w:r>
      <w:r w:rsidR="00042551">
        <w:t xml:space="preserve">ubject to </w:t>
      </w:r>
      <w:r w:rsidR="0042713A">
        <w:t xml:space="preserve">future </w:t>
      </w:r>
      <w:r w:rsidR="00042551">
        <w:t>legislative priorities</w:t>
      </w:r>
      <w:r w:rsidR="0027510E">
        <w:t xml:space="preserve">. </w:t>
      </w:r>
    </w:p>
    <w:p w14:paraId="1CEB6314" w14:textId="77777777" w:rsidR="007B7903" w:rsidRDefault="00796616" w:rsidP="00810027">
      <w:r>
        <w:t xml:space="preserve">This timeframe is intended to provide </w:t>
      </w:r>
      <w:r w:rsidR="005D15EE">
        <w:t>adequate</w:t>
      </w:r>
      <w:r w:rsidR="00271E2B">
        <w:t xml:space="preserve"> </w:t>
      </w:r>
      <w:r w:rsidR="007B7903">
        <w:t xml:space="preserve">lead </w:t>
      </w:r>
      <w:r w:rsidR="00A03505">
        <w:t xml:space="preserve">time for </w:t>
      </w:r>
      <w:r w:rsidR="007B7903">
        <w:t xml:space="preserve">reporting </w:t>
      </w:r>
      <w:r w:rsidR="00A03505">
        <w:t xml:space="preserve">crypto asset </w:t>
      </w:r>
      <w:r w:rsidR="007B7903">
        <w:t xml:space="preserve">service providers and </w:t>
      </w:r>
      <w:r w:rsidR="00A03505">
        <w:t>intermediaries to update their systems</w:t>
      </w:r>
      <w:r w:rsidR="0045511F">
        <w:t>.</w:t>
      </w:r>
      <w:r w:rsidR="007C7DD2" w:rsidRPr="007C7DD2">
        <w:t xml:space="preserve"> </w:t>
      </w:r>
    </w:p>
    <w:p w14:paraId="7D114ABE" w14:textId="20AF0757" w:rsidR="004341AE" w:rsidRDefault="00A743E2" w:rsidP="00810027">
      <w:r>
        <w:lastRenderedPageBreak/>
        <w:t>It is ant</w:t>
      </w:r>
      <w:r w:rsidR="00A01B15">
        <w:t xml:space="preserve">icipated the </w:t>
      </w:r>
      <w:r w:rsidR="00722F43">
        <w:t xml:space="preserve">ATO </w:t>
      </w:r>
      <w:r w:rsidR="00A015C3">
        <w:t>would</w:t>
      </w:r>
      <w:r w:rsidR="00493EDC">
        <w:t xml:space="preserve"> </w:t>
      </w:r>
      <w:r w:rsidR="008F771E">
        <w:t xml:space="preserve">also </w:t>
      </w:r>
      <w:r w:rsidR="00007382">
        <w:t xml:space="preserve">undertake </w:t>
      </w:r>
      <w:r w:rsidR="00493EDC">
        <w:t xml:space="preserve">public consultation on </w:t>
      </w:r>
      <w:r w:rsidR="006E4EF9">
        <w:t xml:space="preserve">the </w:t>
      </w:r>
      <w:r w:rsidR="002C4749">
        <w:t xml:space="preserve">CARF </w:t>
      </w:r>
      <w:r w:rsidR="006E4EF9">
        <w:t>reporting format</w:t>
      </w:r>
      <w:r w:rsidR="00900074">
        <w:t xml:space="preserve">, </w:t>
      </w:r>
      <w:r w:rsidR="003A065F">
        <w:t>such as</w:t>
      </w:r>
      <w:r w:rsidR="00900074">
        <w:t xml:space="preserve"> the</w:t>
      </w:r>
      <w:r w:rsidR="00251CB0">
        <w:t xml:space="preserve"> XML </w:t>
      </w:r>
      <w:r w:rsidR="00E04507">
        <w:t>schema</w:t>
      </w:r>
      <w:r w:rsidR="0029714D">
        <w:t xml:space="preserve">.  </w:t>
      </w:r>
    </w:p>
    <w:p w14:paraId="4F0DAFE7" w14:textId="77777777" w:rsidR="00E47769" w:rsidRDefault="00E47769" w:rsidP="00E47769">
      <w:pPr>
        <w:pStyle w:val="Heading3"/>
      </w:pPr>
      <w:bookmarkStart w:id="19" w:name="_Toc183010279"/>
      <w:r>
        <w:t>Due diligence requirements</w:t>
      </w:r>
      <w:bookmarkEnd w:id="19"/>
      <w:r>
        <w:t xml:space="preserve"> </w:t>
      </w:r>
    </w:p>
    <w:p w14:paraId="797D3A92" w14:textId="5FAB3397" w:rsidR="00F34376" w:rsidRDefault="008F771E" w:rsidP="004072D2">
      <w:r>
        <w:t>Under the OECD CARF, t</w:t>
      </w:r>
      <w:r w:rsidR="004072D2">
        <w:t xml:space="preserve">he reported information </w:t>
      </w:r>
      <w:r w:rsidR="006D38A5">
        <w:t xml:space="preserve">must </w:t>
      </w:r>
      <w:r w:rsidR="002E1DCC">
        <w:t xml:space="preserve">ensure </w:t>
      </w:r>
      <w:r w:rsidR="004072D2">
        <w:t xml:space="preserve">the ATO </w:t>
      </w:r>
      <w:r w:rsidR="00B96E7E">
        <w:t>has</w:t>
      </w:r>
      <w:r w:rsidR="004072D2">
        <w:t xml:space="preserve"> a reasonable level</w:t>
      </w:r>
      <w:r w:rsidR="319E6BE6">
        <w:t xml:space="preserve"> of </w:t>
      </w:r>
      <w:r w:rsidR="004072D2">
        <w:t>assurance of</w:t>
      </w:r>
      <w:r w:rsidR="00F34376">
        <w:t>:</w:t>
      </w:r>
    </w:p>
    <w:p w14:paraId="70C6AF81" w14:textId="19E71585" w:rsidR="00F34376" w:rsidRDefault="004072D2" w:rsidP="002E1882">
      <w:pPr>
        <w:pStyle w:val="Bullet"/>
        <w:ind w:left="426" w:hanging="426"/>
      </w:pPr>
      <w:r>
        <w:t>the crypto asset user’s identity</w:t>
      </w:r>
      <w:r w:rsidR="009C6EC5">
        <w:t>,</w:t>
      </w:r>
      <w:r w:rsidR="00111A6D">
        <w:t xml:space="preserve"> </w:t>
      </w:r>
    </w:p>
    <w:p w14:paraId="1D8F3783" w14:textId="1C24BC1F" w:rsidR="004072D2" w:rsidRDefault="00111A6D" w:rsidP="002D03BD">
      <w:pPr>
        <w:pStyle w:val="Bullet"/>
        <w:ind w:left="426" w:hanging="426"/>
      </w:pPr>
      <w:r>
        <w:t>the</w:t>
      </w:r>
      <w:r w:rsidR="004072D2">
        <w:t xml:space="preserve"> possible tax obligations that may arise from trading or accepting crypto assets as payment</w:t>
      </w:r>
      <w:r w:rsidR="009C6EC5">
        <w:t>,</w:t>
      </w:r>
      <w:r w:rsidR="004072D2">
        <w:t xml:space="preserve"> where the user is </w:t>
      </w:r>
      <w:r w:rsidR="00E45D57">
        <w:t xml:space="preserve">a </w:t>
      </w:r>
      <w:r w:rsidR="004072D2">
        <w:t>non-resident for exchange of information purposes with partner jurisdictions</w:t>
      </w:r>
      <w:r w:rsidR="004072D2" w:rsidDel="00220F3C">
        <w:t xml:space="preserve">. </w:t>
      </w:r>
    </w:p>
    <w:p w14:paraId="5B220AFB" w14:textId="1CDDC3B9" w:rsidR="00E47769" w:rsidRDefault="007D222F" w:rsidP="00E47769">
      <w:r>
        <w:t>R</w:t>
      </w:r>
      <w:r w:rsidR="00D02825">
        <w:t>eporting crypto asset</w:t>
      </w:r>
      <w:r w:rsidR="006A1B53">
        <w:t xml:space="preserve"> service</w:t>
      </w:r>
      <w:r w:rsidR="00CF1115">
        <w:t xml:space="preserve"> </w:t>
      </w:r>
      <w:r w:rsidR="00D02825">
        <w:t xml:space="preserve">providers </w:t>
      </w:r>
      <w:r w:rsidR="00494BE5">
        <w:t xml:space="preserve">would therefore be </w:t>
      </w:r>
      <w:r w:rsidR="004168DB">
        <w:t xml:space="preserve">subject to </w:t>
      </w:r>
      <w:r w:rsidR="00E47769">
        <w:t xml:space="preserve">due diligence </w:t>
      </w:r>
      <w:r w:rsidR="00D67EA3">
        <w:t>procedure</w:t>
      </w:r>
      <w:r w:rsidR="00F91BAE">
        <w:t>s</w:t>
      </w:r>
      <w:r w:rsidR="00A76B19">
        <w:t xml:space="preserve"> which</w:t>
      </w:r>
      <w:r w:rsidR="00F91BAE">
        <w:t xml:space="preserve"> </w:t>
      </w:r>
      <w:r w:rsidR="00305D69">
        <w:t xml:space="preserve">they </w:t>
      </w:r>
      <w:r w:rsidR="00D02825">
        <w:t>must apply</w:t>
      </w:r>
      <w:r w:rsidR="00E47769">
        <w:t xml:space="preserve"> to identify their users</w:t>
      </w:r>
      <w:r w:rsidR="201DE466">
        <w:t xml:space="preserve"> (including controlling persons)</w:t>
      </w:r>
      <w:r w:rsidR="000B7EB9">
        <w:t xml:space="preserve"> and </w:t>
      </w:r>
      <w:r w:rsidR="00E47769">
        <w:t>determin</w:t>
      </w:r>
      <w:r w:rsidR="000B7EB9">
        <w:t>e</w:t>
      </w:r>
      <w:r w:rsidR="00E47769">
        <w:t xml:space="preserve"> the relevant tax jurisdiction and beneficial owners of crypto assets held in certain entities.   </w:t>
      </w:r>
    </w:p>
    <w:p w14:paraId="440C25C3" w14:textId="38B34F74" w:rsidR="00E47769" w:rsidRDefault="000A6F39" w:rsidP="00E47769">
      <w:r>
        <w:t>The d</w:t>
      </w:r>
      <w:r w:rsidRPr="0012220B">
        <w:t xml:space="preserve">ue diligence </w:t>
      </w:r>
      <w:r w:rsidR="00B80B2E">
        <w:t>procedures</w:t>
      </w:r>
      <w:r w:rsidRPr="0012220B">
        <w:t xml:space="preserve"> </w:t>
      </w:r>
      <w:r w:rsidR="008D67D5">
        <w:t xml:space="preserve">(explained at </w:t>
      </w:r>
      <w:hyperlink r:id="rId22" w:anchor="section-d1e827-95be9046e6" w:history="1">
        <w:r w:rsidR="008D67D5" w:rsidRPr="006C3C01">
          <w:rPr>
            <w:rStyle w:val="Hyperlink"/>
          </w:rPr>
          <w:t>Section III</w:t>
        </w:r>
      </w:hyperlink>
      <w:r w:rsidR="008D67D5">
        <w:t xml:space="preserve">) </w:t>
      </w:r>
      <w:r>
        <w:t xml:space="preserve">may </w:t>
      </w:r>
      <w:r w:rsidRPr="0012220B">
        <w:t xml:space="preserve">vary depending on whether the </w:t>
      </w:r>
      <w:r>
        <w:t>customer</w:t>
      </w:r>
      <w:r w:rsidRPr="0012220B">
        <w:t xml:space="preserve"> is an individual or an entity</w:t>
      </w:r>
      <w:r>
        <w:t xml:space="preserve">, but in </w:t>
      </w:r>
      <w:r w:rsidR="00B80B2E">
        <w:t>general, would</w:t>
      </w:r>
      <w:r w:rsidR="00E47769">
        <w:t xml:space="preserve"> </w:t>
      </w:r>
      <w:r w:rsidR="0056116C">
        <w:t>in</w:t>
      </w:r>
      <w:r w:rsidR="0044549C">
        <w:t>clude</w:t>
      </w:r>
      <w:r w:rsidR="00E47769">
        <w:t>:</w:t>
      </w:r>
    </w:p>
    <w:p w14:paraId="144CBAAE" w14:textId="63FC31B7" w:rsidR="0012220B" w:rsidRDefault="00E47769" w:rsidP="005E27E3">
      <w:pPr>
        <w:pStyle w:val="Bullet"/>
        <w:tabs>
          <w:tab w:val="clear" w:pos="7904"/>
        </w:tabs>
        <w:spacing w:after="120" w:line="240" w:lineRule="auto"/>
        <w:ind w:left="425" w:hanging="425"/>
      </w:pPr>
      <w:r>
        <w:t>the collection of self-certifications from their customers as to their tax residency and their Tax</w:t>
      </w:r>
      <w:r w:rsidR="00912B31">
        <w:t> </w:t>
      </w:r>
      <w:r>
        <w:t>Identification Numbers (TINs);</w:t>
      </w:r>
    </w:p>
    <w:p w14:paraId="3609F200" w14:textId="68D29F24" w:rsidR="00E47769" w:rsidRDefault="00E47769" w:rsidP="005E27E3">
      <w:pPr>
        <w:pStyle w:val="Bullet"/>
        <w:tabs>
          <w:tab w:val="clear" w:pos="7904"/>
        </w:tabs>
        <w:spacing w:after="120" w:line="240" w:lineRule="auto"/>
        <w:ind w:left="425" w:hanging="425"/>
      </w:pPr>
      <w:r>
        <w:t>Reasonableness checks that those self-certifications reconcile with other information the entity holds to ensure validity (for example checking against documentation obtained in relation to A</w:t>
      </w:r>
      <w:r w:rsidR="002A5CCB">
        <w:t xml:space="preserve">nti-Money Laundering </w:t>
      </w:r>
      <w:r>
        <w:t>/</w:t>
      </w:r>
      <w:r w:rsidR="002A5CCB">
        <w:t xml:space="preserve"> </w:t>
      </w:r>
      <w:r>
        <w:t>K</w:t>
      </w:r>
      <w:r w:rsidR="002A5CCB">
        <w:t xml:space="preserve">now </w:t>
      </w:r>
      <w:r>
        <w:t>Y</w:t>
      </w:r>
      <w:r w:rsidR="002A5CCB">
        <w:t xml:space="preserve">our </w:t>
      </w:r>
      <w:r>
        <w:t>C</w:t>
      </w:r>
      <w:r w:rsidR="002A5CCB">
        <w:t>ustomer (AML/KYC)</w:t>
      </w:r>
      <w:r>
        <w:t xml:space="preserve"> purposes); and</w:t>
      </w:r>
    </w:p>
    <w:p w14:paraId="3695AB30" w14:textId="77777777" w:rsidR="00E47769" w:rsidRDefault="00E47769" w:rsidP="005E27E3">
      <w:pPr>
        <w:pStyle w:val="Bullet"/>
        <w:tabs>
          <w:tab w:val="clear" w:pos="7904"/>
        </w:tabs>
        <w:spacing w:after="120" w:line="240" w:lineRule="auto"/>
        <w:ind w:left="425" w:hanging="425"/>
      </w:pPr>
      <w:r>
        <w:t xml:space="preserve">Signing off on and submitting the data to the tax authorities.  </w:t>
      </w:r>
    </w:p>
    <w:p w14:paraId="45CE87B4" w14:textId="08BB6872" w:rsidR="00660B15" w:rsidRDefault="00665242" w:rsidP="00A13744">
      <w:r>
        <w:t>Additionally, r</w:t>
      </w:r>
      <w:r w:rsidR="008C58F7">
        <w:t xml:space="preserve">eporting entities will need to </w:t>
      </w:r>
      <w:r w:rsidR="002727AB">
        <w:t>have regard</w:t>
      </w:r>
      <w:r w:rsidR="008C58F7">
        <w:t xml:space="preserve"> </w:t>
      </w:r>
      <w:r w:rsidR="00FD3E81">
        <w:t>for ‘</w:t>
      </w:r>
      <w:r w:rsidR="006313A7">
        <w:t>change of circumstances</w:t>
      </w:r>
      <w:r w:rsidR="00FD3E81">
        <w:t>’</w:t>
      </w:r>
      <w:r w:rsidR="006313A7">
        <w:t xml:space="preserve"> </w:t>
      </w:r>
      <w:r w:rsidR="00AC44B6">
        <w:t>requirements</w:t>
      </w:r>
      <w:r w:rsidR="00EB5F10">
        <w:t xml:space="preserve"> </w:t>
      </w:r>
      <w:r w:rsidR="00403DFC">
        <w:t>regarding</w:t>
      </w:r>
      <w:r w:rsidR="009C5309">
        <w:t xml:space="preserve"> </w:t>
      </w:r>
      <w:r w:rsidR="00FE267A">
        <w:t xml:space="preserve">crypto asset users. This </w:t>
      </w:r>
      <w:r w:rsidR="00A46564">
        <w:t>impose</w:t>
      </w:r>
      <w:r w:rsidR="00FE267A">
        <w:t>s</w:t>
      </w:r>
      <w:r w:rsidR="00A46564">
        <w:t xml:space="preserve"> </w:t>
      </w:r>
      <w:r w:rsidR="00C14031">
        <w:t>obligations on</w:t>
      </w:r>
      <w:r w:rsidR="00AC44B6">
        <w:t xml:space="preserve"> </w:t>
      </w:r>
      <w:r w:rsidR="00A10E4F">
        <w:t xml:space="preserve">reporting entities </w:t>
      </w:r>
      <w:r w:rsidR="00403DFC">
        <w:t xml:space="preserve">to ensure the </w:t>
      </w:r>
      <w:r w:rsidR="00D85D44">
        <w:t xml:space="preserve">original </w:t>
      </w:r>
      <w:r w:rsidR="00403DFC">
        <w:t>‘</w:t>
      </w:r>
      <w:r w:rsidR="00D85D44">
        <w:t>self</w:t>
      </w:r>
      <w:r w:rsidR="00357342">
        <w:t>-certification</w:t>
      </w:r>
      <w:r w:rsidR="00403DFC">
        <w:t>’</w:t>
      </w:r>
      <w:r w:rsidR="00744AC5">
        <w:t xml:space="preserve"> </w:t>
      </w:r>
      <w:r w:rsidR="00F161FA">
        <w:t>remains valid</w:t>
      </w:r>
      <w:r w:rsidR="00357342">
        <w:t xml:space="preserve">. </w:t>
      </w:r>
      <w:r w:rsidR="00E44F06">
        <w:t xml:space="preserve">That is, if a reporting crypto asset provider has reason to know that a </w:t>
      </w:r>
      <w:r w:rsidR="00E44F06" w:rsidDel="00241E55">
        <w:t>self</w:t>
      </w:r>
      <w:r w:rsidR="079631FA">
        <w:t>-</w:t>
      </w:r>
      <w:r w:rsidR="00E44F06">
        <w:t>certification is unreliable, incorrect, or incomplete, the reporting entity is required to undertake procedures to ensure the self</w:t>
      </w:r>
      <w:r w:rsidR="2832BDFF">
        <w:t>-</w:t>
      </w:r>
      <w:r w:rsidR="00E44F06">
        <w:t xml:space="preserve">certification is updated.   </w:t>
      </w:r>
    </w:p>
    <w:p w14:paraId="6F9B8E51" w14:textId="424FCD04" w:rsidR="00FE7577" w:rsidRDefault="00A7798F" w:rsidP="00A13744">
      <w:r>
        <w:t>In the case of pre-existing users, the</w:t>
      </w:r>
      <w:r w:rsidR="00FE7577">
        <w:t xml:space="preserve"> </w:t>
      </w:r>
      <w:r w:rsidR="00FE7577" w:rsidDel="00D14C13">
        <w:t>CARF</w:t>
      </w:r>
      <w:r w:rsidR="00D14C13">
        <w:t xml:space="preserve"> Model Rules</w:t>
      </w:r>
      <w:r w:rsidR="00FE7577">
        <w:t xml:space="preserve"> s</w:t>
      </w:r>
      <w:r w:rsidR="00D456B1">
        <w:t>tipulate</w:t>
      </w:r>
      <w:r w:rsidR="00175D0F">
        <w:t>s</w:t>
      </w:r>
      <w:r w:rsidR="00D456B1">
        <w:t xml:space="preserve"> that </w:t>
      </w:r>
      <w:r w:rsidR="003E1E30">
        <w:t>reporting crypto asset service providers must obtain a valid self</w:t>
      </w:r>
      <w:r w:rsidR="4D738271">
        <w:t>-</w:t>
      </w:r>
      <w:r>
        <w:noBreakHyphen/>
      </w:r>
      <w:r w:rsidR="003E1E30">
        <w:t xml:space="preserve">certification </w:t>
      </w:r>
      <w:r w:rsidR="005D79C7">
        <w:t>(</w:t>
      </w:r>
      <w:r w:rsidR="003E1E30">
        <w:t xml:space="preserve">and confirm its </w:t>
      </w:r>
      <w:r w:rsidR="00175D0F">
        <w:t>reasonableness</w:t>
      </w:r>
      <w:r w:rsidR="005D79C7">
        <w:t>)</w:t>
      </w:r>
      <w:r w:rsidR="00ED64E0" w:rsidDel="005D79C7">
        <w:t xml:space="preserve"> </w:t>
      </w:r>
      <w:r w:rsidR="00D14C13">
        <w:t>within 12 months after a jurisdiction introduces the CARF.</w:t>
      </w:r>
    </w:p>
    <w:p w14:paraId="2F308339" w14:textId="77777777" w:rsidR="000554F1" w:rsidRPr="000554F1" w:rsidRDefault="000554F1" w:rsidP="004F541E"/>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A13E1" w14:paraId="08D33FFB" w14:textId="77777777" w:rsidTr="00D0797D">
        <w:tc>
          <w:tcPr>
            <w:tcW w:w="5000" w:type="pct"/>
            <w:shd w:val="clear" w:color="auto" w:fill="F2F9FC"/>
            <w:hideMark/>
          </w:tcPr>
          <w:p w14:paraId="44CB543D" w14:textId="77777777" w:rsidR="00CA13E1" w:rsidRPr="000D1284" w:rsidRDefault="00CA13E1" w:rsidP="00CA13E1">
            <w:pPr>
              <w:pStyle w:val="BoxHeading"/>
            </w:pPr>
            <w:r>
              <w:lastRenderedPageBreak/>
              <w:t>Questions</w:t>
            </w:r>
          </w:p>
          <w:p w14:paraId="7BA030CB" w14:textId="77777777" w:rsidR="00D979C5" w:rsidRDefault="00D979C5" w:rsidP="00D979C5">
            <w:pPr>
              <w:pStyle w:val="Bullet"/>
              <w:tabs>
                <w:tab w:val="clear" w:pos="7904"/>
              </w:tabs>
              <w:ind w:left="201" w:hanging="426"/>
            </w:pPr>
            <w:r>
              <w:t>What are the benefits to Australia of implementing the Crypto Asset Reporting Framework?</w:t>
            </w:r>
          </w:p>
          <w:p w14:paraId="57EB39C2" w14:textId="0903010B" w:rsidR="003233A0" w:rsidRDefault="00890997" w:rsidP="003233A0">
            <w:pPr>
              <w:pStyle w:val="Bullet"/>
              <w:tabs>
                <w:tab w:val="clear" w:pos="7904"/>
              </w:tabs>
              <w:ind w:left="201" w:hanging="426"/>
            </w:pPr>
            <w:r>
              <w:t xml:space="preserve">Is there </w:t>
            </w:r>
            <w:r w:rsidR="00D56501">
              <w:t xml:space="preserve">a preference between implementing the </w:t>
            </w:r>
            <w:r w:rsidR="00DA3F01">
              <w:t xml:space="preserve">OECD-developed </w:t>
            </w:r>
            <w:r w:rsidR="00D56501">
              <w:t xml:space="preserve">CARF or designing bespoke </w:t>
            </w:r>
            <w:r w:rsidR="00FD4C05">
              <w:t>domestic rules?</w:t>
            </w:r>
          </w:p>
          <w:p w14:paraId="25B9250D" w14:textId="259851D1" w:rsidR="003233A0" w:rsidRPr="00FE798A" w:rsidRDefault="00E56138" w:rsidP="003233A0">
            <w:pPr>
              <w:pStyle w:val="Bullet"/>
              <w:tabs>
                <w:tab w:val="clear" w:pos="7904"/>
              </w:tabs>
              <w:ind w:left="201" w:hanging="426"/>
            </w:pPr>
            <w:r w:rsidRPr="00FE798A">
              <w:t xml:space="preserve">Should </w:t>
            </w:r>
            <w:r w:rsidR="00EF5AD9" w:rsidRPr="00FE798A">
              <w:t xml:space="preserve">the CARF </w:t>
            </w:r>
            <w:r w:rsidR="00D52F9D" w:rsidRPr="00FE798A">
              <w:t>due diligence rules app</w:t>
            </w:r>
            <w:r w:rsidR="00995CB6" w:rsidRPr="00FE798A">
              <w:t xml:space="preserve">ly to </w:t>
            </w:r>
            <w:r w:rsidR="00D305EE" w:rsidRPr="00FE798A">
              <w:t xml:space="preserve">Australian residents as well </w:t>
            </w:r>
            <w:r w:rsidR="00A81D07" w:rsidRPr="00FE798A">
              <w:t xml:space="preserve">as foreign residents </w:t>
            </w:r>
            <w:r w:rsidR="00D305EE" w:rsidRPr="00FE798A">
              <w:t xml:space="preserve">(i.e. </w:t>
            </w:r>
            <w:r w:rsidR="00C3148B" w:rsidRPr="00FE798A">
              <w:t>r</w:t>
            </w:r>
            <w:r w:rsidR="00220FB3" w:rsidRPr="00FE798A">
              <w:t xml:space="preserve">eporting crypto asset service providers would </w:t>
            </w:r>
            <w:r w:rsidR="00AA7335" w:rsidRPr="00FE798A">
              <w:t xml:space="preserve">need </w:t>
            </w:r>
            <w:r w:rsidR="007A64D5" w:rsidRPr="00FE798A">
              <w:t xml:space="preserve">to </w:t>
            </w:r>
            <w:r w:rsidR="00BE5F16" w:rsidRPr="00FE798A">
              <w:t xml:space="preserve">provide information </w:t>
            </w:r>
            <w:r w:rsidR="0098680B">
              <w:t xml:space="preserve">to the ATO </w:t>
            </w:r>
            <w:r w:rsidR="00BE5F16" w:rsidRPr="00FE798A">
              <w:t xml:space="preserve">on </w:t>
            </w:r>
            <w:r w:rsidR="009920EA" w:rsidRPr="00FE798A">
              <w:t>all their customer</w:t>
            </w:r>
            <w:r w:rsidR="00A936A2" w:rsidRPr="00FE798A">
              <w:t xml:space="preserve">s, making </w:t>
            </w:r>
            <w:r w:rsidR="005E4DC1" w:rsidRPr="00FE798A">
              <w:t>Australia a reportable jurisdiction</w:t>
            </w:r>
            <w:r w:rsidR="00547D38" w:rsidRPr="00FE798A">
              <w:t xml:space="preserve">, </w:t>
            </w:r>
            <w:r w:rsidR="00764895" w:rsidRPr="00FE798A">
              <w:t>a</w:t>
            </w:r>
            <w:r w:rsidR="008F277C" w:rsidRPr="00FE798A">
              <w:t xml:space="preserve">long with </w:t>
            </w:r>
            <w:r w:rsidR="00CB600C" w:rsidRPr="00FE798A">
              <w:t>all other foreign jurisdictions</w:t>
            </w:r>
            <w:r w:rsidR="005E4DC1" w:rsidRPr="00FE798A">
              <w:t>)</w:t>
            </w:r>
            <w:r w:rsidR="00CB600C" w:rsidRPr="00FE798A">
              <w:t>?</w:t>
            </w:r>
          </w:p>
          <w:p w14:paraId="476B79D5" w14:textId="2734728B" w:rsidR="00CA13E1" w:rsidRDefault="00CA13E1" w:rsidP="002E1882">
            <w:pPr>
              <w:pStyle w:val="Bullet"/>
              <w:tabs>
                <w:tab w:val="clear" w:pos="7904"/>
              </w:tabs>
              <w:ind w:left="201" w:hanging="426"/>
            </w:pPr>
            <w:r>
              <w:t>Are the</w:t>
            </w:r>
            <w:r w:rsidRPr="00E91F25">
              <w:t xml:space="preserve"> scope </w:t>
            </w:r>
            <w:r>
              <w:t xml:space="preserve">of </w:t>
            </w:r>
            <w:r w:rsidRPr="00E91F25">
              <w:t xml:space="preserve">definitions contained within the </w:t>
            </w:r>
            <w:r w:rsidR="006B6E9E">
              <w:t>CARF</w:t>
            </w:r>
            <w:r w:rsidR="006B6E9E" w:rsidRPr="00E91F25">
              <w:t xml:space="preserve"> </w:t>
            </w:r>
            <w:r>
              <w:t>Model Rules</w:t>
            </w:r>
            <w:r w:rsidRPr="00E91F25">
              <w:t xml:space="preserve"> sufficiently clear</w:t>
            </w:r>
            <w:r>
              <w:t xml:space="preserve"> within Australia’s domestic context</w:t>
            </w:r>
            <w:r w:rsidRPr="00E91F25">
              <w:t xml:space="preserve">? </w:t>
            </w:r>
          </w:p>
          <w:p w14:paraId="012DB9C6" w14:textId="32318CD8" w:rsidR="00CA13E1" w:rsidRDefault="00CA13E1" w:rsidP="002E1882">
            <w:pPr>
              <w:pStyle w:val="Bullet"/>
              <w:tabs>
                <w:tab w:val="clear" w:pos="7904"/>
              </w:tabs>
              <w:ind w:left="201" w:hanging="426"/>
            </w:pPr>
            <w:r w:rsidRPr="00E91F25">
              <w:t xml:space="preserve">Are there areas </w:t>
            </w:r>
            <w:r>
              <w:t xml:space="preserve">in Australia’s tax law </w:t>
            </w:r>
            <w:r w:rsidRPr="00E91F25">
              <w:t xml:space="preserve">where </w:t>
            </w:r>
            <w:r>
              <w:t xml:space="preserve">existing terms and concepts should be leveraged for CARF purposes?  </w:t>
            </w:r>
          </w:p>
          <w:p w14:paraId="523C88CA" w14:textId="196DDEAC" w:rsidR="00CA13E1" w:rsidRDefault="00CA13E1" w:rsidP="002E1882">
            <w:pPr>
              <w:pStyle w:val="Bullet"/>
              <w:tabs>
                <w:tab w:val="clear" w:pos="7904"/>
              </w:tabs>
              <w:ind w:left="201" w:hanging="426"/>
            </w:pPr>
            <w:r>
              <w:t xml:space="preserve">Would </w:t>
            </w:r>
            <w:r w:rsidRPr="00E91F25">
              <w:t xml:space="preserve">additional guidance </w:t>
            </w:r>
            <w:r>
              <w:t>or clarification in Australia’s domestic law be</w:t>
            </w:r>
            <w:r w:rsidRPr="00E91F25">
              <w:t xml:space="preserve"> helpful?</w:t>
            </w:r>
            <w:r>
              <w:t xml:space="preserve"> </w:t>
            </w:r>
            <w:r w:rsidR="009A382C">
              <w:t xml:space="preserve">If so, </w:t>
            </w:r>
            <w:r w:rsidR="002C0ECB">
              <w:t xml:space="preserve">what </w:t>
            </w:r>
            <w:r w:rsidR="00FF65FB">
              <w:t xml:space="preserve">areas </w:t>
            </w:r>
            <w:r w:rsidR="0052015A">
              <w:t xml:space="preserve">specifically </w:t>
            </w:r>
            <w:r w:rsidR="00621245">
              <w:t xml:space="preserve">would benefit from </w:t>
            </w:r>
            <w:r w:rsidR="002C0ECB">
              <w:t>further</w:t>
            </w:r>
            <w:r w:rsidR="00ED406C">
              <w:t xml:space="preserve"> </w:t>
            </w:r>
            <w:r w:rsidR="00FF65FB">
              <w:t>guidance?</w:t>
            </w:r>
            <w:r w:rsidR="00ED406C">
              <w:t xml:space="preserve"> </w:t>
            </w:r>
          </w:p>
          <w:p w14:paraId="7024AAF2" w14:textId="267850D4" w:rsidR="00EC6A88" w:rsidRDefault="00EC6A88" w:rsidP="002E1882">
            <w:pPr>
              <w:pStyle w:val="Bullet"/>
              <w:tabs>
                <w:tab w:val="clear" w:pos="7904"/>
              </w:tabs>
              <w:ind w:left="201" w:hanging="426"/>
            </w:pPr>
            <w:r>
              <w:t>What are the risks to Australia of failing to meet the OECD’s agreed implementation timeframes</w:t>
            </w:r>
            <w:r w:rsidR="00642AE6">
              <w:t>?</w:t>
            </w:r>
          </w:p>
          <w:p w14:paraId="29504E29" w14:textId="59A568F0" w:rsidR="00CA13E1" w:rsidRDefault="007113F2" w:rsidP="00580E20">
            <w:pPr>
              <w:pStyle w:val="Bullet"/>
              <w:tabs>
                <w:tab w:val="clear" w:pos="7904"/>
              </w:tabs>
              <w:ind w:left="201" w:hanging="426"/>
            </w:pPr>
            <w:r>
              <w:t xml:space="preserve">How could reporting entities be assisted to manage the </w:t>
            </w:r>
            <w:r w:rsidR="00685C3B">
              <w:t xml:space="preserve">intended </w:t>
            </w:r>
            <w:r w:rsidR="00CA13E1">
              <w:t>implementation timeframes (</w:t>
            </w:r>
            <w:r w:rsidR="00E523F5">
              <w:t>commencing in</w:t>
            </w:r>
            <w:r w:rsidR="00CA13E1">
              <w:t xml:space="preserve"> 2026 to </w:t>
            </w:r>
            <w:r w:rsidR="0069668A">
              <w:t>enable</w:t>
            </w:r>
            <w:r w:rsidR="00CA13E1">
              <w:t xml:space="preserve"> exchanges </w:t>
            </w:r>
            <w:r w:rsidR="00D705C8">
              <w:t xml:space="preserve">beginning </w:t>
            </w:r>
            <w:r w:rsidR="005A260A">
              <w:t>from</w:t>
            </w:r>
            <w:r w:rsidR="00CA13E1">
              <w:t xml:space="preserve"> </w:t>
            </w:r>
            <w:r w:rsidR="007C7DD2">
              <w:t>1 J</w:t>
            </w:r>
            <w:r w:rsidR="00DC0798">
              <w:t>a</w:t>
            </w:r>
            <w:r w:rsidR="00CA13E1">
              <w:t>n</w:t>
            </w:r>
            <w:r w:rsidR="007C7DD2">
              <w:t>uary</w:t>
            </w:r>
            <w:r w:rsidR="00CA13E1">
              <w:t xml:space="preserve"> 2027)</w:t>
            </w:r>
            <w:r w:rsidR="00EF1226">
              <w:t>?</w:t>
            </w:r>
            <w:r w:rsidR="00CA13E1">
              <w:t xml:space="preserve"> </w:t>
            </w:r>
          </w:p>
        </w:tc>
      </w:tr>
    </w:tbl>
    <w:p w14:paraId="2DCB46DB" w14:textId="77777777" w:rsidR="006A78C3" w:rsidRPr="001C246A" w:rsidRDefault="006A78C3" w:rsidP="0065551B">
      <w:pPr>
        <w:pStyle w:val="Heading2"/>
        <w:rPr>
          <w:bCs/>
        </w:rPr>
      </w:pPr>
      <w:bookmarkStart w:id="20" w:name="_Toc183010280"/>
      <w:r>
        <w:t>What is the Common Reporting Standard</w:t>
      </w:r>
      <w:r w:rsidRPr="001C246A">
        <w:rPr>
          <w:bCs/>
        </w:rPr>
        <w:t xml:space="preserve"> (CRS)</w:t>
      </w:r>
      <w:bookmarkEnd w:id="20"/>
    </w:p>
    <w:p w14:paraId="6A69FF9F" w14:textId="615EF501" w:rsidR="006A78C3" w:rsidRDefault="006A78C3" w:rsidP="006A78C3">
      <w:r>
        <w:t>The CRS is the OECD endorsed global standard for the collection, reporting and exchange of financial account information on foreign tax residents. Under the CRS, banks and other financial institutions collect and report financial account information on foreign tax residents to</w:t>
      </w:r>
      <w:r w:rsidR="00456BFE">
        <w:t xml:space="preserve"> the ATO</w:t>
      </w:r>
      <w:r>
        <w:t xml:space="preserve">. Australia exchanges this information with participating foreign tax authorities of those foreign tax residents. </w:t>
      </w:r>
    </w:p>
    <w:p w14:paraId="7F805C36" w14:textId="77777777" w:rsidR="006A78C3" w:rsidRDefault="006A78C3" w:rsidP="006A78C3">
      <w:r>
        <w:t>Australia, as a signatory to the CRS, receives financial account information on Australian residents from other countries' tax authorities. This helps ensure that Australian residents with financial accounts in other countries are complying with Australian tax law. The exchange of financial account information acts as a deterrent to tax evasion.</w:t>
      </w:r>
    </w:p>
    <w:p w14:paraId="7A5E8192" w14:textId="77777777" w:rsidR="006A78C3" w:rsidRDefault="006A78C3" w:rsidP="006A78C3">
      <w:r>
        <w:t xml:space="preserve">The widespread implementation of automatic exchange of information on financial accounts has significantly improved tax transparency and supports tax enforcement in over 100 jurisdictions. Australia’s CRS obligations are imposed on Australian financial institutions through the operation of Subdivision 396-C of Schedule 1 to the </w:t>
      </w:r>
      <w:r w:rsidRPr="5A4A6900">
        <w:rPr>
          <w:i/>
          <w:iCs/>
        </w:rPr>
        <w:t>Taxation Administration Act 1953</w:t>
      </w:r>
      <w:r>
        <w:t xml:space="preserve"> (TAA 1953).</w:t>
      </w:r>
    </w:p>
    <w:p w14:paraId="169DA4EB" w14:textId="42858C27" w:rsidR="006A78C3" w:rsidRDefault="005D1B5F" w:rsidP="006A78C3">
      <w:r>
        <w:t>The then Gove</w:t>
      </w:r>
      <w:r w:rsidR="00DB2FEC">
        <w:t>rn</w:t>
      </w:r>
      <w:r>
        <w:t xml:space="preserve">ment </w:t>
      </w:r>
      <w:r w:rsidR="006A78C3">
        <w:t>announced</w:t>
      </w:r>
      <w:r w:rsidR="006A78C3" w:rsidRPr="00BE0B5B">
        <w:t xml:space="preserve"> </w:t>
      </w:r>
      <w:r>
        <w:t>on 20 September 2014 that Australia</w:t>
      </w:r>
      <w:r w:rsidR="00DB2FEC">
        <w:t xml:space="preserve"> would commit to implementing the CRS</w:t>
      </w:r>
      <w:r w:rsidR="006A78C3">
        <w:t xml:space="preserve">. CRS legislation received royal assent </w:t>
      </w:r>
      <w:r w:rsidR="00637720">
        <w:t>in</w:t>
      </w:r>
      <w:r w:rsidR="006A78C3">
        <w:t xml:space="preserve"> March 2016 coming into effect on </w:t>
      </w:r>
      <w:r w:rsidR="00F272CF">
        <w:br/>
      </w:r>
      <w:r w:rsidR="006A78C3">
        <w:t xml:space="preserve">1 July 2017. First exchanges of information occurred in 2018.  </w:t>
      </w:r>
    </w:p>
    <w:p w14:paraId="45AD994B" w14:textId="77B5EB33" w:rsidR="007944E2" w:rsidRDefault="00EC4DDA" w:rsidP="0065551B">
      <w:pPr>
        <w:pStyle w:val="Heading3"/>
      </w:pPr>
      <w:bookmarkStart w:id="21" w:name="_Toc183010281"/>
      <w:r>
        <w:lastRenderedPageBreak/>
        <w:t xml:space="preserve">Scope of the revised </w:t>
      </w:r>
      <w:r w:rsidR="009C30C3">
        <w:t>CRS</w:t>
      </w:r>
      <w:bookmarkEnd w:id="21"/>
    </w:p>
    <w:p w14:paraId="2B21D493" w14:textId="4DC359EB" w:rsidR="00450EE6" w:rsidRDefault="00E21B7E" w:rsidP="00C61E86">
      <w:r>
        <w:t>The OECD</w:t>
      </w:r>
      <w:r w:rsidR="00E4603D">
        <w:t xml:space="preserve"> </w:t>
      </w:r>
      <w:r w:rsidR="000111F8">
        <w:t xml:space="preserve">has </w:t>
      </w:r>
      <w:r w:rsidR="00AE72B5">
        <w:t>ex</w:t>
      </w:r>
      <w:r w:rsidR="00387BB5">
        <w:t>panded</w:t>
      </w:r>
      <w:r w:rsidR="00AD64DD">
        <w:t xml:space="preserve"> </w:t>
      </w:r>
      <w:r w:rsidR="00B232D1">
        <w:t>the CRS</w:t>
      </w:r>
      <w:r w:rsidR="00DE2478">
        <w:t xml:space="preserve"> – as part of the CARF –</w:t>
      </w:r>
      <w:r w:rsidR="00B232D1">
        <w:t xml:space="preserve"> </w:t>
      </w:r>
      <w:r w:rsidR="00D54D1D">
        <w:t>to</w:t>
      </w:r>
      <w:r w:rsidR="00A33E85">
        <w:t xml:space="preserve"> </w:t>
      </w:r>
      <w:r w:rsidR="005B2F92">
        <w:t>accommodate</w:t>
      </w:r>
      <w:r w:rsidR="00DE5367">
        <w:t xml:space="preserve"> the </w:t>
      </w:r>
      <w:r w:rsidR="00AC5BEC">
        <w:t>emergence of</w:t>
      </w:r>
      <w:r w:rsidR="00DE5367">
        <w:t xml:space="preserve"> </w:t>
      </w:r>
      <w:r w:rsidR="00704945" w:rsidRPr="00704945">
        <w:t>new digital financial products</w:t>
      </w:r>
      <w:r w:rsidR="001F03A3">
        <w:t>. T</w:t>
      </w:r>
      <w:r w:rsidR="001E2047">
        <w:t xml:space="preserve">his includes </w:t>
      </w:r>
      <w:r w:rsidR="000439F1">
        <w:t>updat</w:t>
      </w:r>
      <w:r w:rsidR="001E2047">
        <w:t>ing</w:t>
      </w:r>
      <w:r w:rsidR="000439F1">
        <w:t xml:space="preserve"> </w:t>
      </w:r>
      <w:r w:rsidR="00AC6DFF">
        <w:t xml:space="preserve">the </w:t>
      </w:r>
      <w:r w:rsidR="00A5235D">
        <w:t>scope</w:t>
      </w:r>
      <w:r w:rsidR="0015682E">
        <w:t xml:space="preserve"> </w:t>
      </w:r>
      <w:r w:rsidR="002705B6">
        <w:t xml:space="preserve">of </w:t>
      </w:r>
      <w:r w:rsidR="0015682E">
        <w:t xml:space="preserve">the CRS </w:t>
      </w:r>
      <w:r w:rsidR="00E263DE">
        <w:t xml:space="preserve">to </w:t>
      </w:r>
      <w:r w:rsidR="00B96E4C">
        <w:t>cover</w:t>
      </w:r>
      <w:r w:rsidR="00E263DE">
        <w:t xml:space="preserve"> </w:t>
      </w:r>
      <w:r w:rsidR="006D2977">
        <w:t>‘</w:t>
      </w:r>
      <w:r w:rsidR="001C2C3A">
        <w:t>Specified</w:t>
      </w:r>
      <w:r w:rsidR="00C13B5F">
        <w:t xml:space="preserve"> Electronic Money Product</w:t>
      </w:r>
      <w:r w:rsidR="006D2977">
        <w:t>’</w:t>
      </w:r>
      <w:r w:rsidR="00C13B5F">
        <w:t xml:space="preserve"> and </w:t>
      </w:r>
      <w:r w:rsidR="006D2977">
        <w:t>‘</w:t>
      </w:r>
      <w:r w:rsidR="00C13B5F">
        <w:t>Central Bank Digital Currency</w:t>
      </w:r>
      <w:r w:rsidR="006D2977">
        <w:t xml:space="preserve">’, </w:t>
      </w:r>
      <w:r w:rsidR="00AC6DFF">
        <w:t xml:space="preserve">and </w:t>
      </w:r>
      <w:r w:rsidR="00684B99">
        <w:t>revising</w:t>
      </w:r>
      <w:r w:rsidR="00F67BAC">
        <w:t xml:space="preserve"> </w:t>
      </w:r>
      <w:r w:rsidR="00AC6DFF">
        <w:t>definitions</w:t>
      </w:r>
      <w:r w:rsidR="00A5235D">
        <w:t xml:space="preserve"> </w:t>
      </w:r>
      <w:r w:rsidR="00684B99">
        <w:t>within the CRS</w:t>
      </w:r>
      <w:r w:rsidR="00450EE6">
        <w:t>, for example</w:t>
      </w:r>
      <w:r w:rsidR="00F42A2D">
        <w:t xml:space="preserve">, ‘Financial Asset and Investment Entity’, to ensure that derivatives that reference </w:t>
      </w:r>
      <w:r w:rsidR="009C5F0A">
        <w:t>c</w:t>
      </w:r>
      <w:r w:rsidR="00F42A2D">
        <w:t>rypto</w:t>
      </w:r>
      <w:r w:rsidR="009C5F0A">
        <w:t xml:space="preserve"> a</w:t>
      </w:r>
      <w:r w:rsidR="00F42A2D">
        <w:t xml:space="preserve">ssets and are held in Custodial Accounts and Investment Entities investing in </w:t>
      </w:r>
      <w:r w:rsidR="00AE2A9F">
        <w:t>c</w:t>
      </w:r>
      <w:r w:rsidR="00F42A2D">
        <w:t>rypto</w:t>
      </w:r>
      <w:r w:rsidR="00AE2A9F">
        <w:t xml:space="preserve"> a</w:t>
      </w:r>
      <w:r w:rsidR="00F42A2D">
        <w:t>ssets are covered by the CRS</w:t>
      </w:r>
      <w:r w:rsidR="002B4376">
        <w:t>.</w:t>
      </w:r>
      <w:r w:rsidR="00450EE6">
        <w:t xml:space="preserve"> </w:t>
      </w:r>
      <w:r w:rsidR="00684B99">
        <w:t xml:space="preserve"> </w:t>
      </w:r>
    </w:p>
    <w:p w14:paraId="7E01A6FD" w14:textId="44234390" w:rsidR="00C61E86" w:rsidRPr="00C61E86" w:rsidRDefault="00557438" w:rsidP="00C61E86">
      <w:r>
        <w:t>Additions</w:t>
      </w:r>
      <w:r w:rsidR="00402C97">
        <w:t xml:space="preserve"> to the CRS</w:t>
      </w:r>
      <w:r w:rsidR="004775ED">
        <w:t xml:space="preserve"> have also been </w:t>
      </w:r>
      <w:r w:rsidR="00402C97">
        <w:t xml:space="preserve">made to </w:t>
      </w:r>
      <w:r w:rsidR="003930BE">
        <w:t>limit</w:t>
      </w:r>
      <w:r w:rsidR="003F6C36">
        <w:t xml:space="preserve"> duplication</w:t>
      </w:r>
      <w:r w:rsidR="00401291">
        <w:t xml:space="preserve"> between the CRS and the CARF</w:t>
      </w:r>
      <w:r w:rsidR="00ED7D56">
        <w:t xml:space="preserve">. </w:t>
      </w:r>
      <w:r w:rsidR="004D4D61">
        <w:t xml:space="preserve">New optional categories for Non-Reporting Financial </w:t>
      </w:r>
      <w:r w:rsidR="00AB252C">
        <w:t>Institution</w:t>
      </w:r>
      <w:r w:rsidR="59425094">
        <w:t>s</w:t>
      </w:r>
      <w:r w:rsidR="004D4D61">
        <w:t xml:space="preserve"> have been introduced to</w:t>
      </w:r>
      <w:r w:rsidR="00D776EE">
        <w:t xml:space="preserve"> those entities that are genuine non-profit organisations</w:t>
      </w:r>
      <w:r w:rsidR="007E5E1B">
        <w:t xml:space="preserve">. </w:t>
      </w:r>
      <w:r w:rsidR="00850696">
        <w:t xml:space="preserve">A number of other technical </w:t>
      </w:r>
      <w:r w:rsidR="43DC4BD0">
        <w:t xml:space="preserve">amendments </w:t>
      </w:r>
      <w:r w:rsidR="0099638A">
        <w:t xml:space="preserve">to </w:t>
      </w:r>
      <w:r w:rsidR="00AB252C">
        <w:t>address frequently asked questions and improve interpretation</w:t>
      </w:r>
      <w:r w:rsidR="00AD42FA">
        <w:t xml:space="preserve"> </w:t>
      </w:r>
      <w:r w:rsidR="007F5944">
        <w:t>and usability</w:t>
      </w:r>
      <w:r w:rsidR="00AD42FA">
        <w:t xml:space="preserve"> have also been made</w:t>
      </w:r>
      <w:r w:rsidR="00AB252C">
        <w:t xml:space="preserve">.  </w:t>
      </w:r>
    </w:p>
    <w:p w14:paraId="47A670CF" w14:textId="693D4D0B" w:rsidR="00CA13E1" w:rsidRDefault="003800BA" w:rsidP="003B5377">
      <w:r>
        <w:t>Full details of the defined terms are referred in</w:t>
      </w:r>
      <w:r w:rsidR="001D1FB6">
        <w:t xml:space="preserve"> the </w:t>
      </w:r>
      <w:r w:rsidR="00DA2E51">
        <w:t xml:space="preserve">CARF </w:t>
      </w:r>
      <w:r w:rsidR="001D1FB6">
        <w:t>Model Rules (</w:t>
      </w:r>
      <w:hyperlink r:id="rId23" w:history="1">
        <w:r w:rsidR="00907B11" w:rsidRPr="009F1283">
          <w:rPr>
            <w:rStyle w:val="Hyperlink"/>
          </w:rPr>
          <w:t>Part II Amendments to the Common Reporting Standard</w:t>
        </w:r>
      </w:hyperlink>
      <w:r w:rsidR="00907B11">
        <w:t xml:space="preserve"> and related commentary</w:t>
      </w:r>
      <w:r w:rsidR="001D1FB6">
        <w:t xml:space="preserve">).  </w:t>
      </w:r>
    </w:p>
    <w:p w14:paraId="09E5385C" w14:textId="77777777" w:rsidR="003B5377" w:rsidRDefault="003B5377" w:rsidP="003B5377"/>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B5377" w14:paraId="2664D90C" w14:textId="77777777">
        <w:tc>
          <w:tcPr>
            <w:tcW w:w="5000" w:type="pct"/>
            <w:shd w:val="clear" w:color="auto" w:fill="F2F9FC"/>
            <w:hideMark/>
          </w:tcPr>
          <w:p w14:paraId="40E4E2EA" w14:textId="77777777" w:rsidR="003B5377" w:rsidRPr="000D1284" w:rsidRDefault="003B5377">
            <w:pPr>
              <w:pStyle w:val="BoxHeading"/>
            </w:pPr>
            <w:r>
              <w:t>Questions</w:t>
            </w:r>
          </w:p>
          <w:p w14:paraId="27E20EF7" w14:textId="77777777" w:rsidR="003B5377" w:rsidRDefault="003B5377">
            <w:pPr>
              <w:pStyle w:val="Bullet"/>
              <w:tabs>
                <w:tab w:val="clear" w:pos="7904"/>
              </w:tabs>
              <w:ind w:left="201" w:hanging="426"/>
              <w:rPr>
                <w:lang w:eastAsia="en-US"/>
              </w:rPr>
            </w:pPr>
            <w:r>
              <w:t xml:space="preserve">Are there any other issues that should be considered in implementing the CRS amendments?  </w:t>
            </w:r>
          </w:p>
        </w:tc>
      </w:tr>
    </w:tbl>
    <w:p w14:paraId="5889479F" w14:textId="77777777" w:rsidR="009754ED" w:rsidRDefault="009754ED" w:rsidP="009754ED">
      <w:pPr>
        <w:pStyle w:val="Heading2"/>
      </w:pPr>
      <w:bookmarkStart w:id="22" w:name="_Toc183010282"/>
      <w:r>
        <w:t>Compliance costs</w:t>
      </w:r>
      <w:bookmarkEnd w:id="22"/>
    </w:p>
    <w:p w14:paraId="258D8FC2" w14:textId="2F4D9778" w:rsidR="009754ED" w:rsidRDefault="009754ED" w:rsidP="009754ED">
      <w:r>
        <w:t>For Treasury to examine the compliance costs associated with implementing the CARF and amendments to the CRS, we are seeking detailed information on the likely costs to be incurred by business</w:t>
      </w:r>
      <w:r w:rsidR="00E575FD">
        <w:t xml:space="preserve">, </w:t>
      </w:r>
      <w:r>
        <w:t>over and above those costs already incurred by existing reporting requirements (such as CRS, FATCA, AML). These costs could be broken down into two components</w:t>
      </w:r>
      <w:r w:rsidR="004D2CC0">
        <w:t>:</w:t>
      </w:r>
      <w:r>
        <w:t xml:space="preserve"> implementation compliance costs and recurring compliance costs. This will assist with our impact analysis. </w:t>
      </w:r>
    </w:p>
    <w:p w14:paraId="42D0CCA9" w14:textId="26CC9123" w:rsidR="009754ED" w:rsidRDefault="009754ED" w:rsidP="009754ED">
      <w:pPr>
        <w:pStyle w:val="Bullet"/>
        <w:tabs>
          <w:tab w:val="clear" w:pos="7904"/>
        </w:tabs>
        <w:spacing w:after="120" w:line="240" w:lineRule="auto"/>
        <w:ind w:left="425" w:hanging="425"/>
      </w:pPr>
      <w:r>
        <w:t xml:space="preserve">Examples of implementation compliance costs could include: seeking professional legal </w:t>
      </w:r>
      <w:r w:rsidR="004A4593">
        <w:t>advice</w:t>
      </w:r>
      <w:r>
        <w:t>, staff training</w:t>
      </w:r>
      <w:r w:rsidR="001F539C">
        <w:t>/</w:t>
      </w:r>
      <w:r>
        <w:t xml:space="preserve"> education, internal compliance assurance and any system costs. </w:t>
      </w:r>
    </w:p>
    <w:p w14:paraId="652A86E6" w14:textId="26B2612E" w:rsidR="001F539C" w:rsidRDefault="009754ED" w:rsidP="004C04C4">
      <w:pPr>
        <w:pStyle w:val="Bullet"/>
        <w:tabs>
          <w:tab w:val="clear" w:pos="7904"/>
        </w:tabs>
        <w:spacing w:after="120" w:line="240" w:lineRule="auto"/>
        <w:ind w:left="425" w:hanging="425"/>
      </w:pPr>
      <w:r>
        <w:t xml:space="preserve">Examples of recurring compliance costs could include: ongoing reporting of data to the ATO, ongoing staff training, ongoing system costs and maintenance, compliance assurance and any professional legal services obtained.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1F539C" w14:paraId="03468BE7" w14:textId="77777777">
        <w:tc>
          <w:tcPr>
            <w:tcW w:w="5000" w:type="pct"/>
            <w:shd w:val="clear" w:color="auto" w:fill="F2F9FC"/>
            <w:hideMark/>
          </w:tcPr>
          <w:p w14:paraId="4018EBD5" w14:textId="77777777" w:rsidR="001F539C" w:rsidRPr="000D1284" w:rsidRDefault="001F539C">
            <w:pPr>
              <w:pStyle w:val="BoxHeading"/>
            </w:pPr>
            <w:r>
              <w:lastRenderedPageBreak/>
              <w:t>Questions</w:t>
            </w:r>
          </w:p>
          <w:p w14:paraId="171C0DF8" w14:textId="77777777" w:rsidR="001F539C" w:rsidRDefault="001F539C">
            <w:pPr>
              <w:pStyle w:val="Bullet"/>
              <w:tabs>
                <w:tab w:val="clear" w:pos="7904"/>
              </w:tabs>
              <w:ind w:left="201" w:hanging="426"/>
            </w:pPr>
            <w:r>
              <w:t xml:space="preserve">What would be the implementation costs and what would be the ongoing costs?  </w:t>
            </w:r>
          </w:p>
          <w:p w14:paraId="2A50906D" w14:textId="2C52E460" w:rsidR="001F539C" w:rsidRDefault="00E277C0">
            <w:pPr>
              <w:pStyle w:val="Bullet"/>
              <w:tabs>
                <w:tab w:val="clear" w:pos="7904"/>
              </w:tabs>
              <w:ind w:left="201" w:hanging="426"/>
            </w:pPr>
            <w:r>
              <w:t xml:space="preserve">How could the compliance costs of implementing </w:t>
            </w:r>
            <w:r w:rsidR="001F539C">
              <w:t xml:space="preserve">the CARF </w:t>
            </w:r>
            <w:r>
              <w:t>be</w:t>
            </w:r>
            <w:r w:rsidR="001F539C">
              <w:t xml:space="preserve"> minimise</w:t>
            </w:r>
            <w:r>
              <w:t>d</w:t>
            </w:r>
            <w:r w:rsidR="001F539C">
              <w:t xml:space="preserve">?  </w:t>
            </w:r>
          </w:p>
          <w:p w14:paraId="6FC17B50" w14:textId="28AD789D" w:rsidR="001F539C" w:rsidRDefault="001F539C">
            <w:pPr>
              <w:pStyle w:val="Bullet"/>
              <w:tabs>
                <w:tab w:val="clear" w:pos="7904"/>
              </w:tabs>
              <w:ind w:left="201" w:hanging="426"/>
            </w:pPr>
            <w:r>
              <w:t>Can you provide detailed information</w:t>
            </w:r>
            <w:r w:rsidR="005224ED">
              <w:t xml:space="preserve"> on the </w:t>
            </w:r>
            <w:r w:rsidR="00410D9F">
              <w:t>lik</w:t>
            </w:r>
            <w:r w:rsidR="00EE57F2">
              <w:t xml:space="preserve">ely </w:t>
            </w:r>
            <w:r>
              <w:t>costs incurred by businesses in meet</w:t>
            </w:r>
            <w:r w:rsidR="00AA3AAE">
              <w:t>ing</w:t>
            </w:r>
            <w:r>
              <w:t xml:space="preserve"> </w:t>
            </w:r>
            <w:r w:rsidR="00963B06">
              <w:t xml:space="preserve">the </w:t>
            </w:r>
            <w:r w:rsidR="003E1696">
              <w:t xml:space="preserve">CARF reporting </w:t>
            </w:r>
            <w:r w:rsidR="00963B06">
              <w:t>requirements</w:t>
            </w:r>
            <w:r>
              <w:t xml:space="preserve">? </w:t>
            </w:r>
          </w:p>
          <w:p w14:paraId="6CA4A478" w14:textId="77777777" w:rsidR="001F539C" w:rsidRDefault="001F539C">
            <w:pPr>
              <w:pStyle w:val="Bullet"/>
              <w:tabs>
                <w:tab w:val="clear" w:pos="7904"/>
              </w:tabs>
              <w:ind w:left="201" w:hanging="426"/>
            </w:pPr>
            <w:r>
              <w:t xml:space="preserve">Are there different cohorts of businesses that are likely to be affected more heavily than others with the implementation of the CARF? If so, who are they, to what extent, and why?  </w:t>
            </w:r>
          </w:p>
        </w:tc>
      </w:tr>
    </w:tbl>
    <w:p w14:paraId="1CFD359E" w14:textId="6E640FAF" w:rsidR="0074369E" w:rsidRDefault="0074369E" w:rsidP="00FC538E">
      <w:pPr>
        <w:pStyle w:val="Heading2"/>
      </w:pPr>
      <w:bookmarkStart w:id="23" w:name="_Toc183010283"/>
      <w:r>
        <w:t>Other considerations</w:t>
      </w:r>
      <w:bookmarkEnd w:id="23"/>
    </w:p>
    <w:p w14:paraId="38FEA612" w14:textId="72148847" w:rsidR="0074369E" w:rsidRDefault="0074369E" w:rsidP="0074369E">
      <w:pPr>
        <w:pStyle w:val="Heading4"/>
      </w:pPr>
      <w:r w:rsidRPr="00BE0B5B">
        <w:t>Interactions with the E</w:t>
      </w:r>
      <w:r w:rsidR="00F64C53">
        <w:t>uropean</w:t>
      </w:r>
      <w:r w:rsidRPr="00BE0B5B">
        <w:t xml:space="preserve"> Commission’s Directive on Administrative Cooperation (DAC8)</w:t>
      </w:r>
      <w:r>
        <w:t xml:space="preserve">  </w:t>
      </w:r>
    </w:p>
    <w:p w14:paraId="468FF178" w14:textId="52C05B63" w:rsidR="003A6B4C" w:rsidRDefault="002E2B63" w:rsidP="0074369E">
      <w:r>
        <w:t>I</w:t>
      </w:r>
      <w:r w:rsidR="00DC59F1">
        <w:t xml:space="preserve">n October 2023, </w:t>
      </w:r>
      <w:r w:rsidR="0074369E" w:rsidRPr="0098328E">
        <w:t xml:space="preserve">the European Commission </w:t>
      </w:r>
      <w:r w:rsidR="0018240B">
        <w:t xml:space="preserve">adopted </w:t>
      </w:r>
      <w:r w:rsidR="003A6B4C">
        <w:t xml:space="preserve">a </w:t>
      </w:r>
      <w:r w:rsidR="003A6B4C" w:rsidRPr="003A6B4C">
        <w:t>directive to boost cooperation between national taxation authorities</w:t>
      </w:r>
      <w:r w:rsidR="002250CF">
        <w:rPr>
          <w:rStyle w:val="FootnoteReference"/>
        </w:rPr>
        <w:footnoteReference w:id="11"/>
      </w:r>
      <w:r w:rsidR="003A6B4C">
        <w:t xml:space="preserve">, focused </w:t>
      </w:r>
      <w:r w:rsidR="003C08CE">
        <w:t xml:space="preserve">on </w:t>
      </w:r>
      <w:r w:rsidR="003C08CE" w:rsidRPr="003C08CE">
        <w:t>the reporting and automatic exchange of information on revenues from transactions in crypto</w:t>
      </w:r>
      <w:r w:rsidR="009A04D2">
        <w:t xml:space="preserve"> </w:t>
      </w:r>
      <w:r w:rsidR="003C08CE" w:rsidRPr="003C08CE">
        <w:t>assets and on advance tax rulings for the wealthiest (high-net-worth) individuals</w:t>
      </w:r>
      <w:r w:rsidR="00A179EE">
        <w:t>. This Directive is commonly referred to as DAC8.</w:t>
      </w:r>
    </w:p>
    <w:p w14:paraId="38FA4400" w14:textId="77777777" w:rsidR="00CE0DDC" w:rsidRDefault="0074369E" w:rsidP="00FD21D7">
      <w:r>
        <w:t xml:space="preserve">The DAC8 </w:t>
      </w:r>
      <w:r w:rsidR="005810FA">
        <w:t xml:space="preserve">reflects the </w:t>
      </w:r>
      <w:r w:rsidR="0057634B">
        <w:t xml:space="preserve">European Commission’s </w:t>
      </w:r>
      <w:r w:rsidR="005810FA">
        <w:t>initiative to integrate both the CARF and the latest changes to the CRS into the EU's legal framework</w:t>
      </w:r>
      <w:r w:rsidR="000E3D2C">
        <w:t>.</w:t>
      </w:r>
      <w:r w:rsidR="005810FA">
        <w:t xml:space="preserve"> </w:t>
      </w:r>
      <w:r w:rsidR="00552159">
        <w:t xml:space="preserve">The DAC8 </w:t>
      </w:r>
      <w:r w:rsidR="007A0A8D">
        <w:t>closely follows the</w:t>
      </w:r>
      <w:r w:rsidR="006D4A8A">
        <w:t xml:space="preserve"> provisions of</w:t>
      </w:r>
      <w:r w:rsidR="0074221C">
        <w:t xml:space="preserve"> the </w:t>
      </w:r>
      <w:r w:rsidR="006D4A8A">
        <w:t>OECD</w:t>
      </w:r>
      <w:r w:rsidR="007A1FBA">
        <w:t xml:space="preserve"> </w:t>
      </w:r>
      <w:r w:rsidR="0074221C">
        <w:t>CARF</w:t>
      </w:r>
      <w:r w:rsidR="00C75D63">
        <w:t xml:space="preserve">, and includes the </w:t>
      </w:r>
      <w:r w:rsidR="00222AA3">
        <w:t>OECD’s CRS amendments</w:t>
      </w:r>
      <w:r w:rsidR="00DB34DF">
        <w:t xml:space="preserve">, however it </w:t>
      </w:r>
      <w:r w:rsidR="00D53B3F">
        <w:t xml:space="preserve">does not incorporate the associated commentary material. </w:t>
      </w:r>
    </w:p>
    <w:p w14:paraId="4F0FCFAA" w14:textId="41E14A6E" w:rsidR="00CA7213" w:rsidRDefault="00D53B3F" w:rsidP="00FD21D7">
      <w:r>
        <w:t xml:space="preserve">The </w:t>
      </w:r>
      <w:r w:rsidR="00C8062E">
        <w:t xml:space="preserve">DAC8 </w:t>
      </w:r>
      <w:r w:rsidR="002B185C">
        <w:t>includes some</w:t>
      </w:r>
      <w:r w:rsidR="007A1FBA">
        <w:t xml:space="preserve"> additional</w:t>
      </w:r>
      <w:r w:rsidR="002B185C">
        <w:t xml:space="preserve"> </w:t>
      </w:r>
      <w:r w:rsidR="001C54CA">
        <w:t>features</w:t>
      </w:r>
      <w:r w:rsidR="007A1FBA">
        <w:t xml:space="preserve">, </w:t>
      </w:r>
      <w:r w:rsidR="00B8180E">
        <w:t>such</w:t>
      </w:r>
      <w:r w:rsidR="007A1FBA">
        <w:t xml:space="preserve"> as </w:t>
      </w:r>
      <w:r w:rsidR="00463BE8">
        <w:t xml:space="preserve">requiring reporting </w:t>
      </w:r>
      <w:r w:rsidR="004803A4">
        <w:t xml:space="preserve">entities </w:t>
      </w:r>
      <w:r w:rsidR="00E00BE9">
        <w:t xml:space="preserve">to </w:t>
      </w:r>
      <w:r w:rsidR="00B8180E">
        <w:t xml:space="preserve">block </w:t>
      </w:r>
      <w:r w:rsidR="00091CF1">
        <w:t xml:space="preserve">a crypto asset </w:t>
      </w:r>
      <w:r w:rsidR="005079D5">
        <w:t xml:space="preserve">user </w:t>
      </w:r>
      <w:r w:rsidR="00D55B15" w:rsidRPr="00D55B15">
        <w:t xml:space="preserve">from </w:t>
      </w:r>
      <w:r w:rsidR="00BA3520">
        <w:t>engaging in</w:t>
      </w:r>
      <w:r w:rsidR="00D55B15" w:rsidRPr="00D55B15">
        <w:t xml:space="preserve"> </w:t>
      </w:r>
      <w:r w:rsidR="5C49F360">
        <w:t>an</w:t>
      </w:r>
      <w:r w:rsidR="00D55B15">
        <w:t xml:space="preserve"> </w:t>
      </w:r>
      <w:r w:rsidR="00D55B15" w:rsidRPr="00D55B15">
        <w:t>exchange transaction</w:t>
      </w:r>
      <w:r w:rsidR="001C54CA">
        <w:t xml:space="preserve"> </w:t>
      </w:r>
      <w:r w:rsidR="00B32121">
        <w:t xml:space="preserve">if the user has not </w:t>
      </w:r>
      <w:r w:rsidR="00B32121" w:rsidRPr="00B32121">
        <w:t>provide</w:t>
      </w:r>
      <w:r w:rsidR="00B32121">
        <w:t>d</w:t>
      </w:r>
      <w:r w:rsidR="00B32121" w:rsidRPr="00B32121">
        <w:t xml:space="preserve"> the required information following the initial request by the </w:t>
      </w:r>
      <w:r w:rsidR="00D5404A">
        <w:t>reporting entity (</w:t>
      </w:r>
      <w:r w:rsidR="00D5404A" w:rsidRPr="00B32121">
        <w:t>after two reminders</w:t>
      </w:r>
      <w:r w:rsidR="00B32121" w:rsidRPr="00B32121">
        <w:t xml:space="preserve"> </w:t>
      </w:r>
      <w:r w:rsidR="003A7ABF">
        <w:t xml:space="preserve">and </w:t>
      </w:r>
      <w:r w:rsidR="00B32121" w:rsidRPr="00B32121">
        <w:t>within 60 days</w:t>
      </w:r>
      <w:r w:rsidR="003A7ABF">
        <w:t>).</w:t>
      </w:r>
      <w:r w:rsidR="00EA5A3C">
        <w:t xml:space="preserve"> </w:t>
      </w:r>
    </w:p>
    <w:p w14:paraId="50391124" w14:textId="7E037E5A" w:rsidR="00CE0DDC" w:rsidRDefault="004F2B3E" w:rsidP="006B7DCF">
      <w:r>
        <w:t xml:space="preserve">While the DAC8 is </w:t>
      </w:r>
      <w:r w:rsidR="00F64C53">
        <w:t>an example</w:t>
      </w:r>
      <w:r w:rsidR="00E966EC">
        <w:t xml:space="preserve"> of a ‘bespoke’ regime that is </w:t>
      </w:r>
      <w:r w:rsidR="00A20F1B">
        <w:t>largely</w:t>
      </w:r>
      <w:r w:rsidR="004120C9">
        <w:t xml:space="preserve"> </w:t>
      </w:r>
      <w:r w:rsidR="00A20F1B">
        <w:t xml:space="preserve">consistent with the OECD CARF model, </w:t>
      </w:r>
      <w:r w:rsidR="00CA24A5">
        <w:t xml:space="preserve">for Australia, there is likely to be </w:t>
      </w:r>
      <w:r w:rsidR="00FC0641">
        <w:t>efficiency benefits from adopting</w:t>
      </w:r>
      <w:r w:rsidR="001B0BFC">
        <w:t xml:space="preserve"> the CARF </w:t>
      </w:r>
      <w:r w:rsidR="00FC0641">
        <w:t xml:space="preserve">model directly, as this is based on </w:t>
      </w:r>
      <w:r w:rsidR="001B0BFC">
        <w:t>the existing CRS framework which Australia has in place</w:t>
      </w:r>
      <w:r w:rsidR="006B7DCF">
        <w:t>, and which industry is generally</w:t>
      </w:r>
      <w:r w:rsidR="00D16B16">
        <w:t xml:space="preserve"> </w:t>
      </w:r>
      <w:r w:rsidR="006B7DCF">
        <w:t>familiar with</w:t>
      </w:r>
      <w:r w:rsidR="001B0BFC">
        <w:t xml:space="preserve">. </w:t>
      </w:r>
    </w:p>
    <w:p w14:paraId="06E3442F" w14:textId="77777777" w:rsidR="007D2828" w:rsidRPr="00977B18" w:rsidRDefault="007D2828" w:rsidP="006B7DCF"/>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16BD0" w14:paraId="06149686" w14:textId="77777777" w:rsidTr="00D0797D">
        <w:tc>
          <w:tcPr>
            <w:tcW w:w="5000" w:type="pct"/>
            <w:shd w:val="clear" w:color="auto" w:fill="F2F9FC"/>
            <w:hideMark/>
          </w:tcPr>
          <w:p w14:paraId="0C7FFEF6" w14:textId="77777777" w:rsidR="00F16BD0" w:rsidRPr="000D1284" w:rsidRDefault="00F16BD0" w:rsidP="00714FA2">
            <w:pPr>
              <w:pStyle w:val="BoxHeading"/>
            </w:pPr>
            <w:r>
              <w:t>Questions</w:t>
            </w:r>
          </w:p>
          <w:p w14:paraId="41FF9C1B" w14:textId="7A37AB27" w:rsidR="00F16BD0" w:rsidRDefault="00F16BD0" w:rsidP="0001548F">
            <w:pPr>
              <w:pStyle w:val="Bullet"/>
              <w:tabs>
                <w:tab w:val="clear" w:pos="7904"/>
              </w:tabs>
              <w:ind w:left="201" w:hanging="426"/>
              <w:rPr>
                <w:lang w:eastAsia="en-US"/>
              </w:rPr>
            </w:pPr>
            <w:r>
              <w:t>To what extent will entities be impacted by DAC8 reporting requirements? What are the implications for entities reporting under both DAC8 and the CARF? How</w:t>
            </w:r>
            <w:r w:rsidR="00E65F40">
              <w:t xml:space="preserve"> s</w:t>
            </w:r>
            <w:r>
              <w:t xml:space="preserve">hould Australia take these considerations into </w:t>
            </w:r>
            <w:r w:rsidR="004678D0">
              <w:t xml:space="preserve">account for the </w:t>
            </w:r>
            <w:r>
              <w:t>domestic implementation of the CARF?</w:t>
            </w:r>
          </w:p>
        </w:tc>
      </w:tr>
    </w:tbl>
    <w:p w14:paraId="3DAB5C86" w14:textId="77777777" w:rsidR="00753353" w:rsidRDefault="00753353" w:rsidP="0022313E">
      <w:pPr>
        <w:sectPr w:rsidR="00753353" w:rsidSect="002C2082">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pgNumType w:start="1"/>
          <w:cols w:space="708"/>
          <w:docGrid w:linePitch="360"/>
        </w:sectPr>
      </w:pPr>
    </w:p>
    <w:p w14:paraId="344156EB" w14:textId="7C96A952" w:rsidR="00753353" w:rsidRDefault="00753353" w:rsidP="00FE686F">
      <w:pPr>
        <w:pStyle w:val="Heading2"/>
      </w:pPr>
      <w:bookmarkStart w:id="24" w:name="_Toc183010284"/>
      <w:r>
        <w:lastRenderedPageBreak/>
        <w:t xml:space="preserve">Attachment </w:t>
      </w:r>
      <w:r w:rsidR="00226935">
        <w:t>–</w:t>
      </w:r>
      <w:r w:rsidR="0026058D">
        <w:t xml:space="preserve"> A</w:t>
      </w:r>
      <w:r>
        <w:t>nnouncements</w:t>
      </w:r>
      <w:r w:rsidR="00FE686F">
        <w:t xml:space="preserve"> by jurisdictions</w:t>
      </w:r>
      <w:r w:rsidR="0026058D">
        <w:t xml:space="preserve"> to progress the OECD-developed CARF</w:t>
      </w:r>
      <w:r w:rsidR="009F4C72">
        <w:t xml:space="preserve"> (summary)</w:t>
      </w:r>
      <w:bookmarkEnd w:id="24"/>
    </w:p>
    <w:p w14:paraId="3CB757C1" w14:textId="77777777" w:rsidR="005A1D1E" w:rsidRPr="005A1D1E" w:rsidRDefault="005A1D1E" w:rsidP="005A1D1E"/>
    <w:tbl>
      <w:tblPr>
        <w:tblStyle w:val="ListTable3-Accent2"/>
        <w:tblW w:w="9067" w:type="dxa"/>
        <w:tblLook w:val="04A0" w:firstRow="1" w:lastRow="0" w:firstColumn="1" w:lastColumn="0" w:noHBand="0" w:noVBand="1"/>
      </w:tblPr>
      <w:tblGrid>
        <w:gridCol w:w="1365"/>
        <w:gridCol w:w="7702"/>
      </w:tblGrid>
      <w:tr w:rsidR="00501F8B" w14:paraId="0105DAB1" w14:textId="77777777" w:rsidTr="136D03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5" w:type="dxa"/>
          </w:tcPr>
          <w:p w14:paraId="49B050C6" w14:textId="77777777" w:rsidR="00753353" w:rsidRDefault="00753353">
            <w:pPr>
              <w:spacing w:before="96" w:after="96"/>
            </w:pPr>
            <w:r>
              <w:t>Jurisdiction</w:t>
            </w:r>
          </w:p>
        </w:tc>
        <w:tc>
          <w:tcPr>
            <w:tcW w:w="7702" w:type="dxa"/>
          </w:tcPr>
          <w:p w14:paraId="0C179D9A" w14:textId="77777777" w:rsidR="00753353" w:rsidRDefault="00753353">
            <w:pPr>
              <w:spacing w:before="96" w:after="96"/>
              <w:cnfStyle w:val="100000000000" w:firstRow="1" w:lastRow="0" w:firstColumn="0" w:lastColumn="0" w:oddVBand="0" w:evenVBand="0" w:oddHBand="0" w:evenHBand="0" w:firstRowFirstColumn="0" w:firstRowLastColumn="0" w:lastRowFirstColumn="0" w:lastRowLastColumn="0"/>
            </w:pPr>
            <w:r>
              <w:t>Detail</w:t>
            </w:r>
          </w:p>
        </w:tc>
      </w:tr>
      <w:tr w:rsidR="001262B0" w14:paraId="2D014758" w14:textId="77777777" w:rsidTr="136D0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Pr>
          <w:p w14:paraId="0E825FAB" w14:textId="57B235C9" w:rsidR="001262B0" w:rsidRDefault="001262B0">
            <w:r>
              <w:t>Brazil</w:t>
            </w:r>
            <w:r w:rsidR="0073252F">
              <w:t xml:space="preserve"> </w:t>
            </w:r>
            <w:r w:rsidR="003B546B">
              <w:br/>
              <w:t>(2024 G20 host)</w:t>
            </w:r>
          </w:p>
        </w:tc>
        <w:tc>
          <w:tcPr>
            <w:tcW w:w="7702" w:type="dxa"/>
          </w:tcPr>
          <w:p w14:paraId="3A9CD0C1" w14:textId="1F41778C" w:rsidR="001262B0" w:rsidRPr="008D4A48" w:rsidRDefault="0059639E" w:rsidP="006D29B0">
            <w:pPr>
              <w:cnfStyle w:val="000000100000" w:firstRow="0" w:lastRow="0" w:firstColumn="0" w:lastColumn="0" w:oddVBand="0" w:evenVBand="0" w:oddHBand="1" w:evenHBand="0" w:firstRowFirstColumn="0" w:firstRowLastColumn="0" w:lastRowFirstColumn="0" w:lastRowLastColumn="0"/>
              <w:rPr>
                <w:b/>
              </w:rPr>
            </w:pPr>
            <w:r w:rsidRPr="00E5584F">
              <w:rPr>
                <w:b/>
              </w:rPr>
              <w:t>August 2024</w:t>
            </w:r>
            <w:r>
              <w:rPr>
                <w:b/>
              </w:rPr>
              <w:t xml:space="preserve"> – </w:t>
            </w:r>
            <w:r w:rsidR="000B5A9A">
              <w:rPr>
                <w:bCs/>
              </w:rPr>
              <w:t>A</w:t>
            </w:r>
            <w:r w:rsidR="000B7106" w:rsidRPr="00D95A40">
              <w:rPr>
                <w:bCs/>
              </w:rPr>
              <w:t xml:space="preserve">nnounced </w:t>
            </w:r>
            <w:r w:rsidR="00B91A15" w:rsidRPr="00D95A40">
              <w:rPr>
                <w:bCs/>
              </w:rPr>
              <w:t>plans to impose new</w:t>
            </w:r>
            <w:r w:rsidR="00B91A15">
              <w:rPr>
                <w:b/>
              </w:rPr>
              <w:t xml:space="preserve"> </w:t>
            </w:r>
            <w:r w:rsidR="000E39F4">
              <w:rPr>
                <w:bCs/>
              </w:rPr>
              <w:t>tax compliance requirements for c</w:t>
            </w:r>
            <w:r w:rsidR="00B41375">
              <w:rPr>
                <w:bCs/>
              </w:rPr>
              <w:t>rypto exchanges, in</w:t>
            </w:r>
            <w:r w:rsidR="009C6A94">
              <w:rPr>
                <w:bCs/>
              </w:rPr>
              <w:t xml:space="preserve"> </w:t>
            </w:r>
            <w:r w:rsidR="00B41375">
              <w:rPr>
                <w:bCs/>
              </w:rPr>
              <w:t>line with the OECD</w:t>
            </w:r>
            <w:r w:rsidR="006D29B0" w:rsidRPr="006125DB">
              <w:rPr>
                <w:bCs/>
              </w:rPr>
              <w:t xml:space="preserve"> CARF reforms</w:t>
            </w:r>
            <w:r w:rsidR="00B41375">
              <w:rPr>
                <w:bCs/>
              </w:rPr>
              <w:t xml:space="preserve"> (Cripto Conforme</w:t>
            </w:r>
            <w:r w:rsidR="006C72BE">
              <w:rPr>
                <w:bCs/>
              </w:rPr>
              <w:t xml:space="preserve"> program</w:t>
            </w:r>
            <w:r w:rsidR="00D95A40">
              <w:rPr>
                <w:bCs/>
              </w:rPr>
              <w:t>)</w:t>
            </w:r>
            <w:r w:rsidR="006D29B0" w:rsidRPr="006125DB">
              <w:rPr>
                <w:bCs/>
              </w:rPr>
              <w:t>.</w:t>
            </w:r>
          </w:p>
        </w:tc>
      </w:tr>
      <w:tr w:rsidR="00A670CE" w14:paraId="02F9A4F5" w14:textId="77777777" w:rsidTr="136D032E">
        <w:tc>
          <w:tcPr>
            <w:cnfStyle w:val="001000000000" w:firstRow="0" w:lastRow="0" w:firstColumn="1" w:lastColumn="0" w:oddVBand="0" w:evenVBand="0" w:oddHBand="0" w:evenHBand="0" w:firstRowFirstColumn="0" w:firstRowLastColumn="0" w:lastRowFirstColumn="0" w:lastRowLastColumn="0"/>
            <w:tcW w:w="1365" w:type="dxa"/>
          </w:tcPr>
          <w:p w14:paraId="58A35F30" w14:textId="77777777" w:rsidR="00753353" w:rsidRDefault="00753353">
            <w:r>
              <w:t>Canada</w:t>
            </w:r>
          </w:p>
        </w:tc>
        <w:tc>
          <w:tcPr>
            <w:tcW w:w="7702" w:type="dxa"/>
          </w:tcPr>
          <w:p w14:paraId="0E8798B2" w14:textId="76CD1A2D" w:rsidR="00753353" w:rsidRDefault="00753353">
            <w:pPr>
              <w:cnfStyle w:val="000000000000" w:firstRow="0" w:lastRow="0" w:firstColumn="0" w:lastColumn="0" w:oddVBand="0" w:evenVBand="0" w:oddHBand="0" w:evenHBand="0" w:firstRowFirstColumn="0" w:firstRowLastColumn="0" w:lastRowFirstColumn="0" w:lastRowLastColumn="0"/>
            </w:pPr>
            <w:r w:rsidRPr="008D4A48">
              <w:rPr>
                <w:b/>
              </w:rPr>
              <w:t>April 2024</w:t>
            </w:r>
            <w:r>
              <w:t xml:space="preserve"> </w:t>
            </w:r>
            <w:r w:rsidR="006C72BE">
              <w:t xml:space="preserve">(Budget) </w:t>
            </w:r>
            <w:r>
              <w:t xml:space="preserve">– </w:t>
            </w:r>
            <w:r w:rsidR="000B5A9A">
              <w:t>P</w:t>
            </w:r>
            <w:r>
              <w:t>ropose</w:t>
            </w:r>
            <w:r w:rsidR="00EA265F">
              <w:t>d</w:t>
            </w:r>
            <w:r>
              <w:t xml:space="preserve"> implement</w:t>
            </w:r>
            <w:r w:rsidR="00CF77D7">
              <w:t>ing</w:t>
            </w:r>
            <w:r>
              <w:t xml:space="preserve"> the CARF and </w:t>
            </w:r>
            <w:r w:rsidR="003A1590">
              <w:t xml:space="preserve">CRS </w:t>
            </w:r>
            <w:r>
              <w:t xml:space="preserve">amendments </w:t>
            </w:r>
            <w:r w:rsidRPr="008D4A48">
              <w:t xml:space="preserve">to apply </w:t>
            </w:r>
            <w:r w:rsidR="00854839">
              <w:t>from</w:t>
            </w:r>
            <w:r w:rsidRPr="008D4A48">
              <w:t xml:space="preserve"> the 2026 calendar year</w:t>
            </w:r>
            <w:r w:rsidR="007D5A79">
              <w:t>,</w:t>
            </w:r>
            <w:r w:rsidRPr="008D4A48">
              <w:t xml:space="preserve"> </w:t>
            </w:r>
            <w:r w:rsidR="003A1590">
              <w:t>with</w:t>
            </w:r>
            <w:r w:rsidRPr="008D4A48">
              <w:t xml:space="preserve"> first reporting and </w:t>
            </w:r>
            <w:r w:rsidRPr="003C2BE4">
              <w:t>exchanges</w:t>
            </w:r>
            <w:r w:rsidRPr="008D4A48">
              <w:t xml:space="preserve"> in 2027.</w:t>
            </w:r>
            <w:r>
              <w:rPr>
                <w:i/>
                <w:iCs/>
              </w:rPr>
              <w:t xml:space="preserve">  </w:t>
            </w:r>
          </w:p>
        </w:tc>
      </w:tr>
      <w:tr w:rsidR="00C360EA" w14:paraId="2D8EFDFB" w14:textId="77777777" w:rsidTr="136D0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Pr>
          <w:p w14:paraId="3E39F8A3" w14:textId="77777777" w:rsidR="00753353" w:rsidRDefault="00753353">
            <w:r>
              <w:t>New Zealand</w:t>
            </w:r>
          </w:p>
        </w:tc>
        <w:tc>
          <w:tcPr>
            <w:tcW w:w="7702" w:type="dxa"/>
          </w:tcPr>
          <w:p w14:paraId="6547EE4C" w14:textId="7298DBE5" w:rsidR="00173CAA" w:rsidRDefault="00753353">
            <w:pPr>
              <w:cnfStyle w:val="000000100000" w:firstRow="0" w:lastRow="0" w:firstColumn="0" w:lastColumn="0" w:oddVBand="0" w:evenVBand="0" w:oddHBand="1" w:evenHBand="0" w:firstRowFirstColumn="0" w:firstRowLastColumn="0" w:lastRowFirstColumn="0" w:lastRowLastColumn="0"/>
            </w:pPr>
            <w:r w:rsidRPr="008D4A48">
              <w:rPr>
                <w:b/>
              </w:rPr>
              <w:t>June 2024</w:t>
            </w:r>
            <w:r>
              <w:t xml:space="preserve"> – Issued </w:t>
            </w:r>
            <w:r w:rsidR="45FC858A">
              <w:t xml:space="preserve">a </w:t>
            </w:r>
            <w:r>
              <w:t>regulatory impact statement</w:t>
            </w:r>
            <w:r w:rsidR="000D4A41">
              <w:t>, informed by prior consultation</w:t>
            </w:r>
            <w:r w:rsidR="00173CAA">
              <w:t>.</w:t>
            </w:r>
          </w:p>
          <w:p w14:paraId="51045072" w14:textId="5579FE90" w:rsidR="00753353" w:rsidRDefault="00032575">
            <w:pPr>
              <w:cnfStyle w:val="000000100000" w:firstRow="0" w:lastRow="0" w:firstColumn="0" w:lastColumn="0" w:oddVBand="0" w:evenVBand="0" w:oddHBand="1" w:evenHBand="0" w:firstRowFirstColumn="0" w:firstRowLastColumn="0" w:lastRowFirstColumn="0" w:lastRowLastColumn="0"/>
            </w:pPr>
            <w:r w:rsidRPr="008D68D9">
              <w:rPr>
                <w:b/>
                <w:bCs/>
              </w:rPr>
              <w:t>August 2024</w:t>
            </w:r>
            <w:r>
              <w:t xml:space="preserve"> – </w:t>
            </w:r>
            <w:r w:rsidR="002D65D3">
              <w:rPr>
                <w:rStyle w:val="ui-provider"/>
              </w:rPr>
              <w:t>Legislation</w:t>
            </w:r>
            <w:r w:rsidR="005E6AD0">
              <w:rPr>
                <w:rStyle w:val="ui-provider"/>
              </w:rPr>
              <w:t xml:space="preserve"> introduced into the New Zealand Parliament. </w:t>
            </w:r>
            <w:r w:rsidR="002D65D3">
              <w:rPr>
                <w:rStyle w:val="ui-provider"/>
              </w:rPr>
              <w:t>On passage, t</w:t>
            </w:r>
            <w:r w:rsidR="005E6AD0">
              <w:rPr>
                <w:rStyle w:val="ui-provider"/>
              </w:rPr>
              <w:t>his Bill would implement the CARF and CRS 2.0</w:t>
            </w:r>
            <w:r w:rsidR="00D71733">
              <w:rPr>
                <w:rStyle w:val="ui-provider"/>
              </w:rPr>
              <w:t>,</w:t>
            </w:r>
            <w:r w:rsidR="005E6AD0">
              <w:rPr>
                <w:rStyle w:val="ui-provider"/>
              </w:rPr>
              <w:t xml:space="preserve"> with effect from 1 April 2026.</w:t>
            </w:r>
            <w:r w:rsidR="00753353">
              <w:t xml:space="preserve"> </w:t>
            </w:r>
          </w:p>
        </w:tc>
      </w:tr>
      <w:tr w:rsidR="00860A58" w14:paraId="4D0202E6" w14:textId="77777777" w:rsidTr="136D032E">
        <w:tc>
          <w:tcPr>
            <w:cnfStyle w:val="001000000000" w:firstRow="0" w:lastRow="0" w:firstColumn="1" w:lastColumn="0" w:oddVBand="0" w:evenVBand="0" w:oddHBand="0" w:evenHBand="0" w:firstRowFirstColumn="0" w:firstRowLastColumn="0" w:lastRowFirstColumn="0" w:lastRowLastColumn="0"/>
            <w:tcW w:w="1365" w:type="dxa"/>
          </w:tcPr>
          <w:p w14:paraId="1BBB48A6" w14:textId="3EA175CD" w:rsidR="00860A58" w:rsidRDefault="00860A58">
            <w:r>
              <w:t>South Africa</w:t>
            </w:r>
          </w:p>
        </w:tc>
        <w:tc>
          <w:tcPr>
            <w:tcW w:w="7702" w:type="dxa"/>
          </w:tcPr>
          <w:p w14:paraId="7ADEB63C" w14:textId="47F1DA44" w:rsidR="00860A58" w:rsidRDefault="00DE4BD6">
            <w:pPr>
              <w:cnfStyle w:val="000000000000" w:firstRow="0" w:lastRow="0" w:firstColumn="0" w:lastColumn="0" w:oddVBand="0" w:evenVBand="0" w:oddHBand="0" w:evenHBand="0" w:firstRowFirstColumn="0" w:firstRowLastColumn="0" w:lastRowFirstColumn="0" w:lastRowLastColumn="0"/>
              <w:rPr>
                <w:b/>
              </w:rPr>
            </w:pPr>
            <w:r>
              <w:rPr>
                <w:b/>
              </w:rPr>
              <w:t xml:space="preserve">October 2024 </w:t>
            </w:r>
            <w:r>
              <w:rPr>
                <w:bCs/>
              </w:rPr>
              <w:t>–</w:t>
            </w:r>
            <w:r w:rsidR="009145EC">
              <w:rPr>
                <w:bCs/>
              </w:rPr>
              <w:t xml:space="preserve"> </w:t>
            </w:r>
            <w:r w:rsidR="000B5A9A">
              <w:rPr>
                <w:bCs/>
              </w:rPr>
              <w:t>A</w:t>
            </w:r>
            <w:r w:rsidR="00BA40C9">
              <w:rPr>
                <w:bCs/>
              </w:rPr>
              <w:t>nnounced</w:t>
            </w:r>
            <w:r w:rsidR="003745A0">
              <w:rPr>
                <w:bCs/>
              </w:rPr>
              <w:t xml:space="preserve"> </w:t>
            </w:r>
            <w:r w:rsidR="00476854">
              <w:rPr>
                <w:bCs/>
              </w:rPr>
              <w:t>an</w:t>
            </w:r>
            <w:r>
              <w:rPr>
                <w:bCs/>
              </w:rPr>
              <w:t xml:space="preserve"> intention to sign </w:t>
            </w:r>
            <w:r w:rsidR="009145EC">
              <w:rPr>
                <w:bCs/>
              </w:rPr>
              <w:t>the</w:t>
            </w:r>
            <w:r w:rsidR="001345C4">
              <w:rPr>
                <w:bCs/>
              </w:rPr>
              <w:t xml:space="preserve"> </w:t>
            </w:r>
            <w:r w:rsidR="00E31D0D">
              <w:rPr>
                <w:bCs/>
              </w:rPr>
              <w:t xml:space="preserve">CARF </w:t>
            </w:r>
            <w:r>
              <w:rPr>
                <w:bCs/>
              </w:rPr>
              <w:t>multilateral agreement in to enable international exchange information in respect of crypto assets</w:t>
            </w:r>
            <w:r w:rsidR="001345C4">
              <w:rPr>
                <w:bCs/>
              </w:rPr>
              <w:t>.</w:t>
            </w:r>
          </w:p>
        </w:tc>
      </w:tr>
      <w:tr w:rsidR="00F5252F" w14:paraId="6B0B88BC" w14:textId="77777777" w:rsidTr="136D0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Pr>
          <w:p w14:paraId="3A746381" w14:textId="515E9C18" w:rsidR="00F5252F" w:rsidRDefault="00F03E32">
            <w:r>
              <w:t>S</w:t>
            </w:r>
            <w:r w:rsidR="00AD2C0D">
              <w:t>w</w:t>
            </w:r>
            <w:r w:rsidR="00D57D63">
              <w:t>itzerland</w:t>
            </w:r>
          </w:p>
        </w:tc>
        <w:tc>
          <w:tcPr>
            <w:tcW w:w="7702" w:type="dxa"/>
          </w:tcPr>
          <w:p w14:paraId="1E1A1E5D" w14:textId="244F4E87" w:rsidR="00F5252F" w:rsidRPr="008D4A48" w:rsidRDefault="0037691D">
            <w:pPr>
              <w:cnfStyle w:val="000000100000" w:firstRow="0" w:lastRow="0" w:firstColumn="0" w:lastColumn="0" w:oddVBand="0" w:evenVBand="0" w:oddHBand="1" w:evenHBand="0" w:firstRowFirstColumn="0" w:firstRowLastColumn="0" w:lastRowFirstColumn="0" w:lastRowLastColumn="0"/>
              <w:rPr>
                <w:b/>
              </w:rPr>
            </w:pPr>
            <w:r>
              <w:rPr>
                <w:b/>
              </w:rPr>
              <w:t xml:space="preserve">May </w:t>
            </w:r>
            <w:r w:rsidR="00721100">
              <w:rPr>
                <w:b/>
              </w:rPr>
              <w:t>2024</w:t>
            </w:r>
            <w:r w:rsidR="00D1434D">
              <w:rPr>
                <w:b/>
              </w:rPr>
              <w:t xml:space="preserve"> </w:t>
            </w:r>
            <w:r w:rsidR="00260A3E" w:rsidRPr="009F1141">
              <w:rPr>
                <w:bCs/>
              </w:rPr>
              <w:t>–</w:t>
            </w:r>
            <w:r w:rsidR="005F75D7">
              <w:rPr>
                <w:bCs/>
              </w:rPr>
              <w:t xml:space="preserve"> </w:t>
            </w:r>
            <w:r w:rsidR="000B5A9A">
              <w:rPr>
                <w:bCs/>
              </w:rPr>
              <w:t>I</w:t>
            </w:r>
            <w:r w:rsidR="00260A3E" w:rsidRPr="009F1141">
              <w:rPr>
                <w:bCs/>
              </w:rPr>
              <w:t xml:space="preserve">nitiated consultation </w:t>
            </w:r>
            <w:r w:rsidR="005F75D7">
              <w:rPr>
                <w:bCs/>
              </w:rPr>
              <w:t xml:space="preserve">on draft legislation </w:t>
            </w:r>
            <w:r w:rsidR="0043038A" w:rsidRPr="009F1141">
              <w:rPr>
                <w:bCs/>
              </w:rPr>
              <w:t xml:space="preserve">to implement the </w:t>
            </w:r>
            <w:r w:rsidR="002025A6" w:rsidRPr="009F1141">
              <w:rPr>
                <w:bCs/>
              </w:rPr>
              <w:t>CARF</w:t>
            </w:r>
            <w:r w:rsidR="00D87110" w:rsidRPr="009F1141">
              <w:rPr>
                <w:bCs/>
              </w:rPr>
              <w:t xml:space="preserve"> </w:t>
            </w:r>
            <w:r w:rsidR="005F75D7">
              <w:rPr>
                <w:bCs/>
              </w:rPr>
              <w:t xml:space="preserve">from </w:t>
            </w:r>
            <w:r w:rsidR="006C49BB">
              <w:rPr>
                <w:bCs/>
              </w:rPr>
              <w:br/>
            </w:r>
            <w:r w:rsidR="005F75D7">
              <w:rPr>
                <w:bCs/>
              </w:rPr>
              <w:t xml:space="preserve">1 January 2026, </w:t>
            </w:r>
            <w:r w:rsidR="005F75D7" w:rsidRPr="009F1141">
              <w:rPr>
                <w:bCs/>
              </w:rPr>
              <w:t>(subject to parliamentary approval)</w:t>
            </w:r>
            <w:r w:rsidR="00D87110" w:rsidRPr="009F1141">
              <w:rPr>
                <w:bCs/>
              </w:rPr>
              <w:t>.</w:t>
            </w:r>
            <w:r w:rsidR="00D87110">
              <w:rPr>
                <w:b/>
              </w:rPr>
              <w:t xml:space="preserve">  </w:t>
            </w:r>
          </w:p>
        </w:tc>
      </w:tr>
      <w:tr w:rsidR="00821187" w14:paraId="5A2E9167" w14:textId="77777777" w:rsidTr="136D032E">
        <w:tc>
          <w:tcPr>
            <w:cnfStyle w:val="001000000000" w:firstRow="0" w:lastRow="0" w:firstColumn="1" w:lastColumn="0" w:oddVBand="0" w:evenVBand="0" w:oddHBand="0" w:evenHBand="0" w:firstRowFirstColumn="0" w:firstRowLastColumn="0" w:lastRowFirstColumn="0" w:lastRowLastColumn="0"/>
            <w:tcW w:w="1365" w:type="dxa"/>
          </w:tcPr>
          <w:p w14:paraId="12B4A7D9" w14:textId="7363773F" w:rsidR="00821187" w:rsidRDefault="00821187">
            <w:r>
              <w:t>Thailand</w:t>
            </w:r>
          </w:p>
        </w:tc>
        <w:tc>
          <w:tcPr>
            <w:tcW w:w="7702" w:type="dxa"/>
          </w:tcPr>
          <w:p w14:paraId="3797EB67" w14:textId="11845322" w:rsidR="00821187" w:rsidRDefault="005F0623">
            <w:pPr>
              <w:cnfStyle w:val="000000000000" w:firstRow="0" w:lastRow="0" w:firstColumn="0" w:lastColumn="0" w:oddVBand="0" w:evenVBand="0" w:oddHBand="0" w:evenHBand="0" w:firstRowFirstColumn="0" w:firstRowLastColumn="0" w:lastRowFirstColumn="0" w:lastRowLastColumn="0"/>
              <w:rPr>
                <w:b/>
                <w:bCs/>
              </w:rPr>
            </w:pPr>
            <w:r>
              <w:rPr>
                <w:b/>
                <w:bCs/>
              </w:rPr>
              <w:t>October 2024 –</w:t>
            </w:r>
            <w:r w:rsidRPr="00826D6D">
              <w:t xml:space="preserve"> </w:t>
            </w:r>
            <w:r w:rsidR="000B5A9A">
              <w:t>F</w:t>
            </w:r>
            <w:r w:rsidR="00962005">
              <w:t xml:space="preserve">ormal </w:t>
            </w:r>
            <w:r w:rsidRPr="00826D6D">
              <w:t xml:space="preserve">commitment to join the Multilateral Competent Authority Agreement on Automatic Exchange of Information pursuant to the </w:t>
            </w:r>
            <w:r w:rsidR="00114511">
              <w:t>CARF</w:t>
            </w:r>
            <w:r>
              <w:t>.</w:t>
            </w:r>
          </w:p>
        </w:tc>
      </w:tr>
      <w:tr w:rsidR="00D72867" w14:paraId="65AF16DF" w14:textId="77777777" w:rsidTr="136D0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Pr>
          <w:p w14:paraId="2EAE86A0" w14:textId="29050834" w:rsidR="00D72867" w:rsidRDefault="00D72867">
            <w:r>
              <w:t>The Netherlands</w:t>
            </w:r>
          </w:p>
        </w:tc>
        <w:tc>
          <w:tcPr>
            <w:tcW w:w="7702" w:type="dxa"/>
          </w:tcPr>
          <w:p w14:paraId="786F6CD5" w14:textId="1C75FAC6" w:rsidR="00D72867" w:rsidRPr="00D976F0" w:rsidRDefault="008A7E72">
            <w:pPr>
              <w:cnfStyle w:val="000000100000" w:firstRow="0" w:lastRow="0" w:firstColumn="0" w:lastColumn="0" w:oddVBand="0" w:evenVBand="0" w:oddHBand="1" w:evenHBand="0" w:firstRowFirstColumn="0" w:firstRowLastColumn="0" w:lastRowFirstColumn="0" w:lastRowLastColumn="0"/>
            </w:pPr>
            <w:r w:rsidRPr="008A7E72">
              <w:rPr>
                <w:b/>
                <w:bCs/>
              </w:rPr>
              <w:t>October 2024</w:t>
            </w:r>
            <w:r w:rsidRPr="00D976F0">
              <w:t xml:space="preserve"> </w:t>
            </w:r>
            <w:r w:rsidRPr="00025A68">
              <w:t xml:space="preserve">– </w:t>
            </w:r>
            <w:r w:rsidR="000B5A9A">
              <w:t>C</w:t>
            </w:r>
            <w:r w:rsidR="00427BE3">
              <w:t xml:space="preserve">ommenced </w:t>
            </w:r>
            <w:r w:rsidRPr="00025A68">
              <w:t xml:space="preserve">consultation </w:t>
            </w:r>
            <w:r w:rsidR="00060D37">
              <w:t xml:space="preserve">on draft legislation </w:t>
            </w:r>
            <w:r w:rsidR="001F4826">
              <w:t>to</w:t>
            </w:r>
            <w:r w:rsidRPr="00025A68">
              <w:t xml:space="preserve"> implement the EU’s</w:t>
            </w:r>
            <w:r w:rsidR="00E56012">
              <w:t xml:space="preserve"> DAC</w:t>
            </w:r>
            <w:r w:rsidR="00025A68">
              <w:t>8</w:t>
            </w:r>
            <w:r w:rsidR="00A638B4">
              <w:t xml:space="preserve"> </w:t>
            </w:r>
            <w:r w:rsidR="00D976F0">
              <w:t xml:space="preserve">on crypto assets </w:t>
            </w:r>
            <w:r w:rsidR="00A638B4">
              <w:t>(see below)</w:t>
            </w:r>
            <w:r w:rsidR="00025A68">
              <w:t>, schedule to take effect 1</w:t>
            </w:r>
            <w:r w:rsidRPr="00025A68">
              <w:t xml:space="preserve"> January 2026.</w:t>
            </w:r>
          </w:p>
        </w:tc>
      </w:tr>
      <w:tr w:rsidR="00A670CE" w14:paraId="27E4AC6D" w14:textId="77777777" w:rsidTr="136D032E">
        <w:tc>
          <w:tcPr>
            <w:cnfStyle w:val="001000000000" w:firstRow="0" w:lastRow="0" w:firstColumn="1" w:lastColumn="0" w:oddVBand="0" w:evenVBand="0" w:oddHBand="0" w:evenHBand="0" w:firstRowFirstColumn="0" w:firstRowLastColumn="0" w:lastRowFirstColumn="0" w:lastRowLastColumn="0"/>
            <w:tcW w:w="1365" w:type="dxa"/>
          </w:tcPr>
          <w:p w14:paraId="61B2547B" w14:textId="77777777" w:rsidR="00753353" w:rsidRDefault="00753353">
            <w:r>
              <w:t>United Kingdom</w:t>
            </w:r>
          </w:p>
        </w:tc>
        <w:tc>
          <w:tcPr>
            <w:tcW w:w="7702" w:type="dxa"/>
          </w:tcPr>
          <w:p w14:paraId="27603A5E" w14:textId="0F71F5E7" w:rsidR="004D759B" w:rsidRDefault="00753353">
            <w:pPr>
              <w:cnfStyle w:val="000000000000" w:firstRow="0" w:lastRow="0" w:firstColumn="0" w:lastColumn="0" w:oddVBand="0" w:evenVBand="0" w:oddHBand="0" w:evenHBand="0" w:firstRowFirstColumn="0" w:firstRowLastColumn="0" w:lastRowFirstColumn="0" w:lastRowLastColumn="0"/>
            </w:pPr>
            <w:r>
              <w:rPr>
                <w:b/>
                <w:bCs/>
              </w:rPr>
              <w:t>May 2024</w:t>
            </w:r>
            <w:r>
              <w:t xml:space="preserve"> – Concluded consultation</w:t>
            </w:r>
            <w:r w:rsidR="0056782D">
              <w:t xml:space="preserve">, </w:t>
            </w:r>
            <w:r w:rsidR="00FD03C5">
              <w:t>released a summary of responses</w:t>
            </w:r>
            <w:r w:rsidR="00E33130">
              <w:t xml:space="preserve"> </w:t>
            </w:r>
            <w:r w:rsidR="0017585E">
              <w:t>for the UKs proposed implementation</w:t>
            </w:r>
            <w:r w:rsidR="00E33130">
              <w:t xml:space="preserve">. </w:t>
            </w:r>
          </w:p>
          <w:p w14:paraId="115FEBC5" w14:textId="752232FA" w:rsidR="00753353" w:rsidRPr="009424EA" w:rsidRDefault="00B91BE0">
            <w:pPr>
              <w:cnfStyle w:val="000000000000" w:firstRow="0" w:lastRow="0" w:firstColumn="0" w:lastColumn="0" w:oddVBand="0" w:evenVBand="0" w:oddHBand="0" w:evenHBand="0" w:firstRowFirstColumn="0" w:firstRowLastColumn="0" w:lastRowFirstColumn="0" w:lastRowLastColumn="0"/>
            </w:pPr>
            <w:r w:rsidRPr="00756104">
              <w:rPr>
                <w:b/>
                <w:bCs/>
              </w:rPr>
              <w:t>October 2024</w:t>
            </w:r>
            <w:r w:rsidRPr="009424EA">
              <w:t xml:space="preserve"> </w:t>
            </w:r>
            <w:r w:rsidR="00756104">
              <w:t>(</w:t>
            </w:r>
            <w:r w:rsidR="009C2C56">
              <w:t>Budget</w:t>
            </w:r>
            <w:r w:rsidR="00756104">
              <w:t xml:space="preserve">) – </w:t>
            </w:r>
            <w:r w:rsidR="000B5A9A">
              <w:t>W</w:t>
            </w:r>
            <w:r w:rsidR="00EF06DA">
              <w:t>ill</w:t>
            </w:r>
            <w:r w:rsidR="00BC4F63" w:rsidRPr="00BC4F63">
              <w:t xml:space="preserve"> </w:t>
            </w:r>
            <w:r w:rsidR="00EF06DA">
              <w:t xml:space="preserve">introduce </w:t>
            </w:r>
            <w:r w:rsidR="00BC4F63" w:rsidRPr="00BC4F63">
              <w:t xml:space="preserve">legislation in Finance Bill 2024-25 </w:t>
            </w:r>
            <w:r w:rsidR="000B4FD3">
              <w:t>providing the UK</w:t>
            </w:r>
            <w:r w:rsidR="00BC4F63" w:rsidRPr="00BC4F63">
              <w:t xml:space="preserve"> Treasury power to make the CARF regulations. HM Treasury will make these CARF regulations in 2025 in time for implementation on 1 January 2026</w:t>
            </w:r>
            <w:r w:rsidR="00AC155F">
              <w:t>.</w:t>
            </w:r>
          </w:p>
        </w:tc>
      </w:tr>
      <w:tr w:rsidR="00F92150" w14:paraId="0A5FFCA0" w14:textId="77777777" w:rsidTr="136D03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dxa"/>
          </w:tcPr>
          <w:p w14:paraId="5AA63201" w14:textId="6AB88A23" w:rsidR="00F92150" w:rsidRDefault="00F92150">
            <w:r>
              <w:t>United States</w:t>
            </w:r>
          </w:p>
        </w:tc>
        <w:tc>
          <w:tcPr>
            <w:tcW w:w="7702" w:type="dxa"/>
          </w:tcPr>
          <w:p w14:paraId="34D92B54" w14:textId="0D961449" w:rsidR="00F92150" w:rsidRDefault="00CD48B7">
            <w:pPr>
              <w:cnfStyle w:val="000000100000" w:firstRow="0" w:lastRow="0" w:firstColumn="0" w:lastColumn="0" w:oddVBand="0" w:evenVBand="0" w:oddHBand="1" w:evenHBand="0" w:firstRowFirstColumn="0" w:firstRowLastColumn="0" w:lastRowFirstColumn="0" w:lastRowLastColumn="0"/>
              <w:rPr>
                <w:b/>
                <w:bCs/>
              </w:rPr>
            </w:pPr>
            <w:r>
              <w:rPr>
                <w:b/>
                <w:bCs/>
              </w:rPr>
              <w:t xml:space="preserve">October </w:t>
            </w:r>
            <w:r w:rsidR="005A571F">
              <w:rPr>
                <w:b/>
                <w:bCs/>
              </w:rPr>
              <w:t xml:space="preserve">2024 – </w:t>
            </w:r>
            <w:r w:rsidR="005A571F" w:rsidRPr="00914092">
              <w:t>IRS and Treasury</w:t>
            </w:r>
            <w:r w:rsidR="005A571F">
              <w:t xml:space="preserve"> </w:t>
            </w:r>
            <w:r w:rsidR="005A571F" w:rsidRPr="00914092">
              <w:t xml:space="preserve">2024-25 </w:t>
            </w:r>
            <w:r w:rsidR="005A571F">
              <w:t>P</w:t>
            </w:r>
            <w:r w:rsidR="005A571F" w:rsidRPr="00914092">
              <w:t xml:space="preserve">riority </w:t>
            </w:r>
            <w:r w:rsidR="005A571F">
              <w:t>G</w:t>
            </w:r>
            <w:r w:rsidR="005A571F" w:rsidRPr="00914092">
              <w:t xml:space="preserve">uidance </w:t>
            </w:r>
            <w:r w:rsidR="005A571F">
              <w:t>P</w:t>
            </w:r>
            <w:r w:rsidR="005A571F" w:rsidRPr="00914092">
              <w:t>lan</w:t>
            </w:r>
            <w:r w:rsidR="005A571F">
              <w:t xml:space="preserve"> includes r</w:t>
            </w:r>
            <w:r w:rsidR="005A571F" w:rsidRPr="00E34DAC">
              <w:t>egulations</w:t>
            </w:r>
            <w:r w:rsidR="005A571F">
              <w:t xml:space="preserve"> </w:t>
            </w:r>
            <w:r w:rsidR="009B04D6">
              <w:t xml:space="preserve">to </w:t>
            </w:r>
            <w:r w:rsidR="005A571F">
              <w:t>a</w:t>
            </w:r>
            <w:r w:rsidR="005A571F" w:rsidRPr="00E34DAC">
              <w:t>ddress the reporting by U.S. brokers of digital asset transactions of certain foreign persons in connection with the OECD's C</w:t>
            </w:r>
            <w:r w:rsidR="00020B26">
              <w:t>ARF</w:t>
            </w:r>
            <w:r w:rsidR="005A571F">
              <w:t>.</w:t>
            </w:r>
          </w:p>
        </w:tc>
      </w:tr>
      <w:tr w:rsidR="00A670CE" w14:paraId="5471FB55" w14:textId="77777777" w:rsidTr="136D032E">
        <w:tc>
          <w:tcPr>
            <w:cnfStyle w:val="001000000000" w:firstRow="0" w:lastRow="0" w:firstColumn="1" w:lastColumn="0" w:oddVBand="0" w:evenVBand="0" w:oddHBand="0" w:evenHBand="0" w:firstRowFirstColumn="0" w:firstRowLastColumn="0" w:lastRowFirstColumn="0" w:lastRowLastColumn="0"/>
            <w:tcW w:w="1365" w:type="dxa"/>
          </w:tcPr>
          <w:p w14:paraId="7F72A6FC" w14:textId="77777777" w:rsidR="00753353" w:rsidRDefault="00753353">
            <w:pPr>
              <w:rPr>
                <w:b w:val="0"/>
                <w:bCs w:val="0"/>
              </w:rPr>
            </w:pPr>
            <w:r>
              <w:t>European Union</w:t>
            </w:r>
          </w:p>
          <w:p w14:paraId="44E5B10C" w14:textId="5F4758E3" w:rsidR="00165860" w:rsidRDefault="00165860">
            <w:r>
              <w:t>(DAC 8)</w:t>
            </w:r>
          </w:p>
        </w:tc>
        <w:tc>
          <w:tcPr>
            <w:tcW w:w="7702" w:type="dxa"/>
          </w:tcPr>
          <w:p w14:paraId="3AC5E1BE" w14:textId="1ABF1B92" w:rsidR="00753353" w:rsidRPr="008D4A48" w:rsidRDefault="009642A7">
            <w:pPr>
              <w:cnfStyle w:val="000000000000" w:firstRow="0" w:lastRow="0" w:firstColumn="0" w:lastColumn="0" w:oddVBand="0" w:evenVBand="0" w:oddHBand="0" w:evenHBand="0" w:firstRowFirstColumn="0" w:firstRowLastColumn="0" w:lastRowFirstColumn="0" w:lastRowLastColumn="0"/>
            </w:pPr>
            <w:r>
              <w:rPr>
                <w:b/>
                <w:bCs/>
              </w:rPr>
              <w:t>October 2023</w:t>
            </w:r>
            <w:r w:rsidR="00753353">
              <w:t xml:space="preserve"> –</w:t>
            </w:r>
            <w:r w:rsidR="00A92D92">
              <w:t xml:space="preserve"> </w:t>
            </w:r>
            <w:r w:rsidR="00447C10">
              <w:t xml:space="preserve">DAC8 is </w:t>
            </w:r>
            <w:r w:rsidR="00447C10" w:rsidRPr="00172856">
              <w:t>a harmoni</w:t>
            </w:r>
            <w:r w:rsidR="00447C10">
              <w:t>s</w:t>
            </w:r>
            <w:r w:rsidR="00447C10" w:rsidRPr="00172856">
              <w:t>ed framework for the automatic exchange of information on crypto-assets within the EU</w:t>
            </w:r>
            <w:r w:rsidR="00EA65AB">
              <w:t xml:space="preserve">. </w:t>
            </w:r>
            <w:r w:rsidR="00EE54C3" w:rsidRPr="004D4416">
              <w:t xml:space="preserve">Member States have until 31 December 2025 to transpose </w:t>
            </w:r>
            <w:r w:rsidR="00EE54C3">
              <w:t>DAC8</w:t>
            </w:r>
            <w:r w:rsidR="00EE54C3" w:rsidRPr="004D4416">
              <w:t xml:space="preserve"> into </w:t>
            </w:r>
            <w:r w:rsidR="00EE54C3">
              <w:t xml:space="preserve">their domestic </w:t>
            </w:r>
            <w:r w:rsidR="00EE54C3" w:rsidRPr="004D4416">
              <w:t>law</w:t>
            </w:r>
            <w:r w:rsidR="00EE54C3">
              <w:t xml:space="preserve"> with</w:t>
            </w:r>
            <w:r w:rsidR="00EE54C3" w:rsidRPr="004D4416">
              <w:t xml:space="preserve"> the new provisions </w:t>
            </w:r>
            <w:r w:rsidR="00EE54C3">
              <w:t>applying</w:t>
            </w:r>
            <w:r w:rsidR="00EE54C3" w:rsidRPr="004D4416">
              <w:t xml:space="preserve"> as of 1 January 2026</w:t>
            </w:r>
            <w:r w:rsidR="00EE54C3">
              <w:t xml:space="preserve">.  </w:t>
            </w:r>
          </w:p>
        </w:tc>
      </w:tr>
    </w:tbl>
    <w:p w14:paraId="09E8A94B" w14:textId="77777777" w:rsidR="00753353" w:rsidRDefault="00753353" w:rsidP="0022313E"/>
    <w:sectPr w:rsidR="00753353" w:rsidSect="00A22FD1">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07BE" w14:textId="77777777" w:rsidR="00794C73" w:rsidRDefault="00794C73">
      <w:pPr>
        <w:spacing w:before="0" w:after="0"/>
      </w:pPr>
      <w:r>
        <w:separator/>
      </w:r>
    </w:p>
  </w:endnote>
  <w:endnote w:type="continuationSeparator" w:id="0">
    <w:p w14:paraId="52383E13" w14:textId="77777777" w:rsidR="00794C73" w:rsidRDefault="00794C73">
      <w:pPr>
        <w:spacing w:before="0" w:after="0"/>
      </w:pPr>
      <w:r>
        <w:continuationSeparator/>
      </w:r>
    </w:p>
  </w:endnote>
  <w:endnote w:type="continuationNotice" w:id="1">
    <w:p w14:paraId="192C5A30" w14:textId="77777777" w:rsidR="00794C73" w:rsidRDefault="00794C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86D"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3599" w14:textId="0755A91A" w:rsidR="009927E5" w:rsidRPr="008043EA" w:rsidRDefault="009927E5" w:rsidP="0009151A">
    <w:r w:rsidRPr="00742366">
      <w:rPr>
        <w:noProof/>
      </w:rPr>
      <w:drawing>
        <wp:anchor distT="0" distB="0" distL="114300" distR="114300" simplePos="0" relativeHeight="251658241" behindDoc="1" locked="1" layoutInCell="1" allowOverlap="1" wp14:anchorId="6589CB6B" wp14:editId="724DA381">
          <wp:simplePos x="0" y="0"/>
          <wp:positionH relativeFrom="margin">
            <wp:posOffset>5459095</wp:posOffset>
          </wp:positionH>
          <wp:positionV relativeFrom="page">
            <wp:posOffset>3280410</wp:posOffset>
          </wp:positionV>
          <wp:extent cx="7574280" cy="1043940"/>
          <wp:effectExtent l="7620" t="0" r="0" b="0"/>
          <wp:wrapNone/>
          <wp:docPr id="553317531" name="Picture 553317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78691B0" wp14:editId="708FD04C">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94042899" name="Picture 49404289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9C742A">
        <w:rPr>
          <w:noProof/>
        </w:rPr>
        <w:t>Contents</w:t>
      </w:r>
    </w:fldSimple>
    <w:r>
      <w:t xml:space="preserve"> | </w:t>
    </w:r>
    <w:r>
      <w:fldChar w:fldCharType="begin"/>
    </w:r>
    <w:r>
      <w:instrText xml:space="preserve"> PAGE   \* MERGEFORMAT </w:instrText>
    </w:r>
    <w:r>
      <w:fldChar w:fldCharType="separate"/>
    </w:r>
    <w:r>
      <w:t>1</w:t>
    </w:r>
    <w:r>
      <w:fldChar w:fldCharType="end"/>
    </w:r>
  </w:p>
  <w:p w14:paraId="6B3B0A97"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EA5E"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6177" w14:textId="10D48682" w:rsidR="00E81A40" w:rsidRPr="00E13E90" w:rsidRDefault="00E81A40" w:rsidP="00E13E90">
    <w:pPr>
      <w:pStyle w:val="Footer"/>
    </w:pPr>
    <w:r w:rsidRPr="00742366">
      <w:drawing>
        <wp:anchor distT="0" distB="0" distL="114300" distR="114300" simplePos="0" relativeHeight="251658243" behindDoc="1" locked="1" layoutInCell="1" allowOverlap="1" wp14:anchorId="21E4F867" wp14:editId="681A393E">
          <wp:simplePos x="0" y="0"/>
          <wp:positionH relativeFrom="margin">
            <wp:posOffset>5459095</wp:posOffset>
          </wp:positionH>
          <wp:positionV relativeFrom="page">
            <wp:posOffset>3280410</wp:posOffset>
          </wp:positionV>
          <wp:extent cx="7574280" cy="1043940"/>
          <wp:effectExtent l="7620" t="0" r="0" b="0"/>
          <wp:wrapNone/>
          <wp:docPr id="973601505" name="Picture 97360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112F7B5" wp14:editId="5FB5C214">
          <wp:extent cx="1324800" cy="201600"/>
          <wp:effectExtent l="0" t="0" r="0" b="8255"/>
          <wp:docPr id="835228583" name="Picture 83522858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AB0E7E">
        <w:t>Australia’s implementation of the Crypto Asset Reporting Framework and related amendments to the Common Reporting Standard</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2816"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F436" w14:textId="77777777" w:rsidR="00794C73" w:rsidRDefault="00794C73">
      <w:pPr>
        <w:spacing w:before="0" w:after="0"/>
      </w:pPr>
      <w:r>
        <w:separator/>
      </w:r>
    </w:p>
  </w:footnote>
  <w:footnote w:type="continuationSeparator" w:id="0">
    <w:p w14:paraId="27DC3CEE" w14:textId="77777777" w:rsidR="00794C73" w:rsidRDefault="00794C73">
      <w:pPr>
        <w:spacing w:before="0" w:after="0"/>
      </w:pPr>
      <w:r>
        <w:continuationSeparator/>
      </w:r>
    </w:p>
  </w:footnote>
  <w:footnote w:type="continuationNotice" w:id="1">
    <w:p w14:paraId="57ACC9F6" w14:textId="77777777" w:rsidR="00794C73" w:rsidRDefault="00794C73">
      <w:pPr>
        <w:spacing w:before="0" w:after="0"/>
      </w:pPr>
    </w:p>
  </w:footnote>
  <w:footnote w:id="2">
    <w:p w14:paraId="3F409A05" w14:textId="53C112A8" w:rsidR="005555F7" w:rsidRDefault="005555F7">
      <w:pPr>
        <w:pStyle w:val="FootnoteText"/>
      </w:pPr>
      <w:r>
        <w:rPr>
          <w:rStyle w:val="FootnoteReference"/>
        </w:rPr>
        <w:footnoteRef/>
      </w:r>
      <w:r>
        <w:t xml:space="preserve"> </w:t>
      </w:r>
      <w:r w:rsidR="00C02ECD" w:rsidRPr="00C02ECD">
        <w:t xml:space="preserve">OECD (2023), International Standards for Automatic Exchange of Information in Tax Matters: Crypto-Asset Reporting Framework and 2023 update to the Common Reporting Standard, </w:t>
      </w:r>
      <w:hyperlink r:id="rId1" w:history="1">
        <w:r w:rsidR="00C02ECD" w:rsidRPr="00F22C26">
          <w:rPr>
            <w:rStyle w:val="Hyperlink"/>
          </w:rPr>
          <w:t>https://doi.org/10.1787/896d79d1-en</w:t>
        </w:r>
      </w:hyperlink>
      <w:r w:rsidR="0058781D">
        <w:rPr>
          <w:rStyle w:val="Hyperlink"/>
        </w:rPr>
        <w:t>.</w:t>
      </w:r>
      <w:r w:rsidR="00C02ECD">
        <w:t xml:space="preserve"> </w:t>
      </w:r>
    </w:p>
  </w:footnote>
  <w:footnote w:id="3">
    <w:p w14:paraId="4B2C39DE" w14:textId="41449412" w:rsidR="003053EE" w:rsidRDefault="003053EE">
      <w:pPr>
        <w:pStyle w:val="FootnoteText"/>
      </w:pPr>
      <w:r>
        <w:rPr>
          <w:rStyle w:val="FootnoteReference"/>
        </w:rPr>
        <w:footnoteRef/>
      </w:r>
      <w:r>
        <w:t xml:space="preserve"> </w:t>
      </w:r>
      <w:r w:rsidR="00262ECF">
        <w:t xml:space="preserve">OECD </w:t>
      </w:r>
      <w:r w:rsidR="00A10904">
        <w:t xml:space="preserve">(2023), </w:t>
      </w:r>
      <w:r w:rsidR="00A10904" w:rsidRPr="00A10904">
        <w:t xml:space="preserve">OECD Secretary-General </w:t>
      </w:r>
      <w:r w:rsidR="000736FB">
        <w:t>media release</w:t>
      </w:r>
      <w:r w:rsidR="00697B35">
        <w:t xml:space="preserve">, </w:t>
      </w:r>
      <w:hyperlink r:id="rId2" w:history="1">
        <w:r w:rsidR="00697B35" w:rsidRPr="00EB0C6B">
          <w:rPr>
            <w:rStyle w:val="Hyperlink"/>
          </w:rPr>
          <w:t>https://www.oecd.org/en/about/news/press-releases/2023/11/secretary-general-mathias-cormann-welcomes-pledge-by-48-countries-to-implement-global-tax-transparency-standard-for-crypto-assets.html</w:t>
        </w:r>
      </w:hyperlink>
      <w:r w:rsidR="0058781D">
        <w:t>.</w:t>
      </w:r>
    </w:p>
  </w:footnote>
  <w:footnote w:id="4">
    <w:p w14:paraId="10F6496C" w14:textId="476FD3FC" w:rsidR="006B0AD9" w:rsidRDefault="006B0AD9">
      <w:pPr>
        <w:pStyle w:val="FootnoteText"/>
      </w:pPr>
      <w:r>
        <w:rPr>
          <w:rStyle w:val="FootnoteReference"/>
        </w:rPr>
        <w:footnoteRef/>
      </w:r>
      <w:r>
        <w:t xml:space="preserve"> </w:t>
      </w:r>
      <w:r w:rsidR="008919EE" w:rsidRPr="00ED3B57">
        <w:t>OECD (2024),</w:t>
      </w:r>
      <w:r w:rsidR="008919EE">
        <w:t xml:space="preserve"> </w:t>
      </w:r>
      <w:r w:rsidR="008919EE" w:rsidRPr="00ED3B57">
        <w:t xml:space="preserve">Bringing Tax Transparency to Crypto-Assets – An Update: Global Forum Report to G20 Finance Ministers and Central Bank Governors, OECD Publishing, Paris, </w:t>
      </w:r>
      <w:hyperlink r:id="rId3" w:history="1">
        <w:r w:rsidR="008919EE" w:rsidRPr="00E7101A">
          <w:rPr>
            <w:rStyle w:val="Hyperlink"/>
          </w:rPr>
          <w:t>https://doi.org/10.1787/b33c9aa1-en</w:t>
        </w:r>
      </w:hyperlink>
      <w:r w:rsidR="008919EE" w:rsidRPr="00ED3B57">
        <w:t>.</w:t>
      </w:r>
    </w:p>
  </w:footnote>
  <w:footnote w:id="5">
    <w:p w14:paraId="4F541DB9" w14:textId="5A485DAB" w:rsidR="00A83401" w:rsidRDefault="00A83401">
      <w:pPr>
        <w:pStyle w:val="FootnoteText"/>
      </w:pPr>
      <w:r>
        <w:rPr>
          <w:rStyle w:val="FootnoteReference"/>
        </w:rPr>
        <w:footnoteRef/>
      </w:r>
      <w:r>
        <w:t xml:space="preserve"> </w:t>
      </w:r>
      <w:r w:rsidR="00757AC9">
        <w:t xml:space="preserve">ATO (2024), </w:t>
      </w:r>
      <w:r w:rsidR="00C070DC" w:rsidRPr="00C070DC">
        <w:t>What is the Common Reporting Standard</w:t>
      </w:r>
      <w:r w:rsidR="00C070DC">
        <w:t xml:space="preserve">, </w:t>
      </w:r>
      <w:hyperlink r:id="rId4" w:history="1">
        <w:r w:rsidR="00C070DC" w:rsidRPr="00C070DC">
          <w:rPr>
            <w:rStyle w:val="Hyperlink"/>
          </w:rPr>
          <w:t>https://www.ato.gov.au/about-ato/international-tax-agreements/in-detail/common-reporting-standard/what-is-the-common-reporting-standard</w:t>
        </w:r>
      </w:hyperlink>
      <w:r>
        <w:t xml:space="preserve"> </w:t>
      </w:r>
    </w:p>
  </w:footnote>
  <w:footnote w:id="6">
    <w:p w14:paraId="1D7C440F" w14:textId="7E6BEE2B" w:rsidR="00E60C26" w:rsidRDefault="00E60C26">
      <w:pPr>
        <w:pStyle w:val="FootnoteText"/>
      </w:pPr>
      <w:r>
        <w:rPr>
          <w:rStyle w:val="FootnoteReference"/>
        </w:rPr>
        <w:footnoteRef/>
      </w:r>
      <w:r>
        <w:t xml:space="preserve"> </w:t>
      </w:r>
      <w:r w:rsidR="00ED3B57" w:rsidRPr="00ED3B57">
        <w:t>OECD (2024),</w:t>
      </w:r>
      <w:r w:rsidR="007D5760">
        <w:t xml:space="preserve"> Ibid</w:t>
      </w:r>
      <w:r w:rsidR="006B0AD9">
        <w:t>.</w:t>
      </w:r>
      <w:r w:rsidR="00ED3B57" w:rsidRPr="00ED3B57">
        <w:t xml:space="preserve"> </w:t>
      </w:r>
    </w:p>
  </w:footnote>
  <w:footnote w:id="7">
    <w:p w14:paraId="35232843" w14:textId="3B41567B" w:rsidR="0038397D" w:rsidRDefault="0038397D">
      <w:pPr>
        <w:pStyle w:val="FootnoteText"/>
      </w:pPr>
      <w:r>
        <w:rPr>
          <w:rStyle w:val="FootnoteReference"/>
        </w:rPr>
        <w:footnoteRef/>
      </w:r>
      <w:r>
        <w:t xml:space="preserve"> FinTech </w:t>
      </w:r>
      <w:r w:rsidR="00C34C74">
        <w:t>Australia</w:t>
      </w:r>
      <w:r w:rsidR="000E0B20">
        <w:t xml:space="preserve"> (</w:t>
      </w:r>
      <w:r>
        <w:t>2022</w:t>
      </w:r>
      <w:r w:rsidR="000E0B20">
        <w:t>)</w:t>
      </w:r>
      <w:r>
        <w:t>,</w:t>
      </w:r>
      <w:r w:rsidR="00C74B21">
        <w:t xml:space="preserve"> Treasury </w:t>
      </w:r>
      <w:r w:rsidR="002C6B17">
        <w:t>crypto asset secondary service providers</w:t>
      </w:r>
      <w:r w:rsidR="002C6B17" w:rsidDel="002C6B17">
        <w:t xml:space="preserve"> </w:t>
      </w:r>
      <w:r w:rsidR="002C6B17">
        <w:t>c</w:t>
      </w:r>
      <w:r w:rsidR="00C74B21">
        <w:t xml:space="preserve">onsultation </w:t>
      </w:r>
      <w:r w:rsidR="00DB7195">
        <w:t>submission paper,</w:t>
      </w:r>
      <w:r>
        <w:t xml:space="preserve"> </w:t>
      </w:r>
      <w:hyperlink r:id="rId5" w:history="1">
        <w:r w:rsidRPr="00A52410">
          <w:rPr>
            <w:rStyle w:val="Hyperlink"/>
          </w:rPr>
          <w:t>https://treasury.gov.au/sites/default/files/2022-12/c2022-259046-fintech_australia.pdf</w:t>
        </w:r>
      </w:hyperlink>
      <w:r>
        <w:t xml:space="preserve"> </w:t>
      </w:r>
    </w:p>
  </w:footnote>
  <w:footnote w:id="8">
    <w:p w14:paraId="3C6D7C0D" w14:textId="7CBE43ED" w:rsidR="00A57B68" w:rsidRDefault="00A57B68" w:rsidP="00A57B68">
      <w:pPr>
        <w:pStyle w:val="FootnoteText"/>
      </w:pPr>
      <w:r>
        <w:rPr>
          <w:rStyle w:val="FootnoteReference"/>
        </w:rPr>
        <w:footnoteRef/>
      </w:r>
      <w:r>
        <w:t xml:space="preserve"> Swyftx </w:t>
      </w:r>
      <w:r w:rsidR="00C62B17">
        <w:t>(</w:t>
      </w:r>
      <w:r>
        <w:t>2024</w:t>
      </w:r>
      <w:r w:rsidR="00C62B17">
        <w:t>)</w:t>
      </w:r>
      <w:r>
        <w:t>, 4</w:t>
      </w:r>
      <w:r w:rsidRPr="00344D88">
        <w:rPr>
          <w:vertAlign w:val="superscript"/>
        </w:rPr>
        <w:t>th</w:t>
      </w:r>
      <w:r>
        <w:t xml:space="preserve"> Annual Australian Crypto Survey, </w:t>
      </w:r>
      <w:hyperlink r:id="rId6" w:history="1">
        <w:r w:rsidRPr="00A52410">
          <w:rPr>
            <w:rStyle w:val="Hyperlink"/>
          </w:rPr>
          <w:t>https://swyftx.com/wp-content/uploads/2024/09/swyftx-cryptocurrency-survey-2024.pdf</w:t>
        </w:r>
      </w:hyperlink>
      <w:r>
        <w:t xml:space="preserve"> </w:t>
      </w:r>
    </w:p>
  </w:footnote>
  <w:footnote w:id="9">
    <w:p w14:paraId="0F971C7C" w14:textId="02D600C3" w:rsidR="002B4B65" w:rsidRDefault="002B4B65" w:rsidP="002D079B">
      <w:pPr>
        <w:pStyle w:val="FootnoteText"/>
      </w:pPr>
      <w:r>
        <w:rPr>
          <w:rStyle w:val="FootnoteReference"/>
        </w:rPr>
        <w:footnoteRef/>
      </w:r>
      <w:r>
        <w:t xml:space="preserve"> </w:t>
      </w:r>
      <w:r w:rsidR="002D079B" w:rsidRPr="002D079B">
        <w:t>OECD (2023),</w:t>
      </w:r>
      <w:r w:rsidR="00B745F3">
        <w:t>Ibid</w:t>
      </w:r>
      <w:r w:rsidR="002D079B" w:rsidRPr="002D079B">
        <w:t>.</w:t>
      </w:r>
    </w:p>
  </w:footnote>
  <w:footnote w:id="10">
    <w:p w14:paraId="36187CC9" w14:textId="1FB9E8B7" w:rsidR="004A161D" w:rsidRDefault="004A161D">
      <w:pPr>
        <w:pStyle w:val="FootnoteText"/>
      </w:pPr>
      <w:r>
        <w:rPr>
          <w:rStyle w:val="FootnoteReference"/>
        </w:rPr>
        <w:footnoteRef/>
      </w:r>
      <w:r>
        <w:t xml:space="preserve"> </w:t>
      </w:r>
      <w:r w:rsidR="00C56E1D" w:rsidRPr="00C56E1D">
        <w:t xml:space="preserve">OECD (2024), Crypto-Asset Reporting Framework XML Schema: User Guide for Tax Administrations, OECD Publishing, Paris, </w:t>
      </w:r>
      <w:hyperlink r:id="rId7" w:history="1">
        <w:r w:rsidR="00C56E1D" w:rsidRPr="001C1B77">
          <w:rPr>
            <w:rStyle w:val="Hyperlink"/>
          </w:rPr>
          <w:t>https://doi.org/10.1787/578052ec-en</w:t>
        </w:r>
      </w:hyperlink>
      <w:r w:rsidR="00C56E1D" w:rsidRPr="00C56E1D">
        <w:t>.</w:t>
      </w:r>
    </w:p>
  </w:footnote>
  <w:footnote w:id="11">
    <w:p w14:paraId="4345E96C" w14:textId="7219F699" w:rsidR="002250CF" w:rsidRDefault="002250CF">
      <w:pPr>
        <w:pStyle w:val="FootnoteText"/>
      </w:pPr>
      <w:r>
        <w:rPr>
          <w:rStyle w:val="FootnoteReference"/>
        </w:rPr>
        <w:footnoteRef/>
      </w:r>
      <w:r>
        <w:t xml:space="preserve"> </w:t>
      </w:r>
      <w:r w:rsidR="00860FEE">
        <w:t>Council of the EU</w:t>
      </w:r>
      <w:r w:rsidR="00C94687">
        <w:t xml:space="preserve"> (2023)</w:t>
      </w:r>
      <w:r w:rsidR="00C96142">
        <w:t xml:space="preserve">, </w:t>
      </w:r>
      <w:r w:rsidR="00601AEF" w:rsidRPr="00601AEF">
        <w:t>Council adopts directive to boost cooperation between national taxation authorities (DAC8)</w:t>
      </w:r>
      <w:r w:rsidR="00D000A9">
        <w:t>,</w:t>
      </w:r>
      <w:r w:rsidR="00601AEF" w:rsidRPr="00601AEF" w:rsidDel="00601AEF">
        <w:t xml:space="preserve"> </w:t>
      </w:r>
      <w:hyperlink r:id="rId8" w:history="1">
        <w:r w:rsidRPr="00552E32">
          <w:rPr>
            <w:rStyle w:val="Hyperlink"/>
          </w:rPr>
          <w:t>https://www.consilium.europa.eu/en/press/press-releases/2023/10/17/council-adopts-directive-to-boost-cooperation-between-national-taxation-authorities-dac8/</w:t>
        </w:r>
      </w:hyperlink>
      <w:r>
        <w:t xml:space="preserve"> </w:t>
      </w:r>
      <w:r w:rsidR="00D000A9">
        <w:t>(accessed 18 Oc</w:t>
      </w:r>
      <w:r w:rsidR="00606859">
        <w:t>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1ECA"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5AF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E492"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729C"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5836D8C3" wp14:editId="4B269312">
          <wp:simplePos x="0" y="0"/>
          <wp:positionH relativeFrom="page">
            <wp:align>center</wp:align>
          </wp:positionH>
          <wp:positionV relativeFrom="page">
            <wp:align>top</wp:align>
          </wp:positionV>
          <wp:extent cx="7570800" cy="1044000"/>
          <wp:effectExtent l="0" t="0" r="0" b="3810"/>
          <wp:wrapNone/>
          <wp:docPr id="759390486" name="Picture 75939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D8B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EEA5929"/>
    <w:multiLevelType w:val="hybridMultilevel"/>
    <w:tmpl w:val="7E76F1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583160"/>
    <w:multiLevelType w:val="hybridMultilevel"/>
    <w:tmpl w:val="9126DD66"/>
    <w:lvl w:ilvl="0" w:tplc="564C21E0">
      <w:start w:val="2"/>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0D2021"/>
    <w:multiLevelType w:val="multilevel"/>
    <w:tmpl w:val="72F8140E"/>
    <w:numStyleLink w:val="OutlineList"/>
  </w:abstractNum>
  <w:abstractNum w:abstractNumId="11" w15:restartNumberingAfterBreak="0">
    <w:nsid w:val="7D6B5224"/>
    <w:multiLevelType w:val="multilevel"/>
    <w:tmpl w:val="57000EF8"/>
    <w:lvl w:ilvl="0">
      <w:start w:val="1"/>
      <w:numFmt w:val="bullet"/>
      <w:pStyle w:val="Bullet"/>
      <w:lvlText w:val="•"/>
      <w:lvlJc w:val="left"/>
      <w:pPr>
        <w:tabs>
          <w:tab w:val="num" w:pos="7904"/>
        </w:tabs>
        <w:ind w:left="7904" w:hanging="520"/>
      </w:pPr>
      <w:rPr>
        <w:rFonts w:ascii="Times New Roman" w:hAnsi="Times New Roman" w:cs="Times New Roman"/>
        <w:color w:val="auto"/>
      </w:rPr>
    </w:lvl>
    <w:lvl w:ilvl="1">
      <w:start w:val="1"/>
      <w:numFmt w:val="bullet"/>
      <w:lvlText w:val="–"/>
      <w:lvlJc w:val="left"/>
      <w:pPr>
        <w:tabs>
          <w:tab w:val="num" w:pos="8424"/>
        </w:tabs>
        <w:ind w:left="8424" w:hanging="520"/>
      </w:pPr>
      <w:rPr>
        <w:rFonts w:ascii="Times New Roman" w:hAnsi="Times New Roman" w:cs="Times New Roman"/>
      </w:rPr>
    </w:lvl>
    <w:lvl w:ilvl="2">
      <w:start w:val="1"/>
      <w:numFmt w:val="bullet"/>
      <w:lvlText w:val=":"/>
      <w:lvlJc w:val="left"/>
      <w:pPr>
        <w:tabs>
          <w:tab w:val="num" w:pos="8944"/>
        </w:tabs>
        <w:ind w:left="8944" w:hanging="520"/>
      </w:pPr>
      <w:rPr>
        <w:rFonts w:ascii="Times New Roman" w:hAnsi="Times New Roman" w:cs="Times New Roman"/>
      </w:rPr>
    </w:lvl>
    <w:lvl w:ilvl="3">
      <w:start w:val="1"/>
      <w:numFmt w:val="decimal"/>
      <w:lvlText w:val="(%4)"/>
      <w:lvlJc w:val="left"/>
      <w:pPr>
        <w:ind w:left="8824" w:hanging="360"/>
      </w:pPr>
    </w:lvl>
    <w:lvl w:ilvl="4">
      <w:start w:val="1"/>
      <w:numFmt w:val="lowerLetter"/>
      <w:lvlText w:val="(%5)"/>
      <w:lvlJc w:val="left"/>
      <w:pPr>
        <w:ind w:left="9184" w:hanging="360"/>
      </w:pPr>
    </w:lvl>
    <w:lvl w:ilvl="5">
      <w:start w:val="1"/>
      <w:numFmt w:val="lowerRoman"/>
      <w:lvlText w:val="(%6)"/>
      <w:lvlJc w:val="left"/>
      <w:pPr>
        <w:ind w:left="9544" w:hanging="360"/>
      </w:pPr>
    </w:lvl>
    <w:lvl w:ilvl="6">
      <w:start w:val="1"/>
      <w:numFmt w:val="decimal"/>
      <w:lvlText w:val="%7."/>
      <w:lvlJc w:val="left"/>
      <w:pPr>
        <w:ind w:left="9904" w:hanging="360"/>
      </w:pPr>
    </w:lvl>
    <w:lvl w:ilvl="7">
      <w:start w:val="1"/>
      <w:numFmt w:val="lowerLetter"/>
      <w:lvlText w:val="%8."/>
      <w:lvlJc w:val="left"/>
      <w:pPr>
        <w:ind w:left="10264" w:hanging="360"/>
      </w:pPr>
    </w:lvl>
    <w:lvl w:ilvl="8">
      <w:start w:val="1"/>
      <w:numFmt w:val="lowerRoman"/>
      <w:lvlText w:val="%9."/>
      <w:lvlJc w:val="left"/>
      <w:pPr>
        <w:ind w:left="10624" w:hanging="360"/>
      </w:pPr>
    </w:lvl>
  </w:abstractNum>
  <w:num w:numId="1" w16cid:durableId="1220290535">
    <w:abstractNumId w:val="6"/>
  </w:num>
  <w:num w:numId="2" w16cid:durableId="1706755449">
    <w:abstractNumId w:val="0"/>
  </w:num>
  <w:num w:numId="3" w16cid:durableId="1834367553">
    <w:abstractNumId w:val="8"/>
  </w:num>
  <w:num w:numId="4" w16cid:durableId="223613474">
    <w:abstractNumId w:val="2"/>
  </w:num>
  <w:num w:numId="5" w16cid:durableId="1777865357">
    <w:abstractNumId w:val="7"/>
  </w:num>
  <w:num w:numId="6" w16cid:durableId="200030280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6"/>
  </w:num>
  <w:num w:numId="8" w16cid:durableId="1133983262">
    <w:abstractNumId w:val="7"/>
  </w:num>
  <w:num w:numId="9" w16cid:durableId="1558320821">
    <w:abstractNumId w:val="4"/>
  </w:num>
  <w:num w:numId="10" w16cid:durableId="818570052">
    <w:abstractNumId w:val="3"/>
  </w:num>
  <w:num w:numId="11" w16cid:durableId="144929880">
    <w:abstractNumId w:val="10"/>
  </w:num>
  <w:num w:numId="12" w16cid:durableId="536553998">
    <w:abstractNumId w:val="5"/>
  </w:num>
  <w:num w:numId="13" w16cid:durableId="898634900">
    <w:abstractNumId w:val="1"/>
  </w:num>
  <w:num w:numId="14" w16cid:durableId="773591479">
    <w:abstractNumId w:val="9"/>
  </w:num>
  <w:num w:numId="15" w16cid:durableId="154976021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887159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F5"/>
    <w:rsid w:val="0000000B"/>
    <w:rsid w:val="0000039D"/>
    <w:rsid w:val="000005C2"/>
    <w:rsid w:val="000005FE"/>
    <w:rsid w:val="000006E3"/>
    <w:rsid w:val="0000083D"/>
    <w:rsid w:val="00000892"/>
    <w:rsid w:val="00000C49"/>
    <w:rsid w:val="00000E0A"/>
    <w:rsid w:val="00000E19"/>
    <w:rsid w:val="00000FA7"/>
    <w:rsid w:val="0000103E"/>
    <w:rsid w:val="0000110D"/>
    <w:rsid w:val="00001209"/>
    <w:rsid w:val="0000191C"/>
    <w:rsid w:val="00001B87"/>
    <w:rsid w:val="00001C2C"/>
    <w:rsid w:val="00002090"/>
    <w:rsid w:val="000021C4"/>
    <w:rsid w:val="000022B5"/>
    <w:rsid w:val="00002543"/>
    <w:rsid w:val="000025D7"/>
    <w:rsid w:val="0000263A"/>
    <w:rsid w:val="00002693"/>
    <w:rsid w:val="0000281B"/>
    <w:rsid w:val="00002D7C"/>
    <w:rsid w:val="00003357"/>
    <w:rsid w:val="000034B6"/>
    <w:rsid w:val="00003526"/>
    <w:rsid w:val="000035A0"/>
    <w:rsid w:val="000035C5"/>
    <w:rsid w:val="0000368A"/>
    <w:rsid w:val="000037CE"/>
    <w:rsid w:val="0000380A"/>
    <w:rsid w:val="000039C7"/>
    <w:rsid w:val="00004165"/>
    <w:rsid w:val="000042C8"/>
    <w:rsid w:val="00004684"/>
    <w:rsid w:val="00004713"/>
    <w:rsid w:val="00004740"/>
    <w:rsid w:val="00004BD6"/>
    <w:rsid w:val="00004DB9"/>
    <w:rsid w:val="0000576A"/>
    <w:rsid w:val="00005AB6"/>
    <w:rsid w:val="00005B15"/>
    <w:rsid w:val="00005C44"/>
    <w:rsid w:val="00005DB1"/>
    <w:rsid w:val="00005ED7"/>
    <w:rsid w:val="00005F67"/>
    <w:rsid w:val="00006077"/>
    <w:rsid w:val="000060DA"/>
    <w:rsid w:val="00006266"/>
    <w:rsid w:val="000069DB"/>
    <w:rsid w:val="00006E73"/>
    <w:rsid w:val="00007185"/>
    <w:rsid w:val="00007382"/>
    <w:rsid w:val="00007385"/>
    <w:rsid w:val="00007526"/>
    <w:rsid w:val="000075B5"/>
    <w:rsid w:val="00007680"/>
    <w:rsid w:val="00007704"/>
    <w:rsid w:val="00007A43"/>
    <w:rsid w:val="00007A79"/>
    <w:rsid w:val="00007B45"/>
    <w:rsid w:val="00007FA0"/>
    <w:rsid w:val="00010082"/>
    <w:rsid w:val="000100DC"/>
    <w:rsid w:val="0001022D"/>
    <w:rsid w:val="00010694"/>
    <w:rsid w:val="00010DFB"/>
    <w:rsid w:val="0001101F"/>
    <w:rsid w:val="0001105A"/>
    <w:rsid w:val="00011111"/>
    <w:rsid w:val="000111F8"/>
    <w:rsid w:val="00011280"/>
    <w:rsid w:val="00011650"/>
    <w:rsid w:val="00011725"/>
    <w:rsid w:val="00011863"/>
    <w:rsid w:val="00011A47"/>
    <w:rsid w:val="00011A77"/>
    <w:rsid w:val="00011B01"/>
    <w:rsid w:val="0001204D"/>
    <w:rsid w:val="00012130"/>
    <w:rsid w:val="00012453"/>
    <w:rsid w:val="0001246F"/>
    <w:rsid w:val="000126FA"/>
    <w:rsid w:val="000127A6"/>
    <w:rsid w:val="000127F8"/>
    <w:rsid w:val="00012C62"/>
    <w:rsid w:val="00013015"/>
    <w:rsid w:val="000130C8"/>
    <w:rsid w:val="000130FE"/>
    <w:rsid w:val="00013117"/>
    <w:rsid w:val="00013177"/>
    <w:rsid w:val="00013199"/>
    <w:rsid w:val="000133B9"/>
    <w:rsid w:val="0001344F"/>
    <w:rsid w:val="00013AA8"/>
    <w:rsid w:val="00013ADE"/>
    <w:rsid w:val="00013B19"/>
    <w:rsid w:val="00013C8F"/>
    <w:rsid w:val="00013F41"/>
    <w:rsid w:val="00013F52"/>
    <w:rsid w:val="000144F1"/>
    <w:rsid w:val="00014940"/>
    <w:rsid w:val="00014DE4"/>
    <w:rsid w:val="000150FD"/>
    <w:rsid w:val="000151D7"/>
    <w:rsid w:val="0001548F"/>
    <w:rsid w:val="000154CD"/>
    <w:rsid w:val="00015788"/>
    <w:rsid w:val="000158B7"/>
    <w:rsid w:val="0001592C"/>
    <w:rsid w:val="00015D0D"/>
    <w:rsid w:val="00015F30"/>
    <w:rsid w:val="000162FB"/>
    <w:rsid w:val="0001633C"/>
    <w:rsid w:val="0001640A"/>
    <w:rsid w:val="0001641B"/>
    <w:rsid w:val="0001695C"/>
    <w:rsid w:val="00016A15"/>
    <w:rsid w:val="00016AC2"/>
    <w:rsid w:val="00016D57"/>
    <w:rsid w:val="00017116"/>
    <w:rsid w:val="000174A1"/>
    <w:rsid w:val="000175D3"/>
    <w:rsid w:val="00017664"/>
    <w:rsid w:val="000176AF"/>
    <w:rsid w:val="00017AF6"/>
    <w:rsid w:val="00017B7A"/>
    <w:rsid w:val="00017BF4"/>
    <w:rsid w:val="00017C1A"/>
    <w:rsid w:val="00017D57"/>
    <w:rsid w:val="00017D79"/>
    <w:rsid w:val="00020194"/>
    <w:rsid w:val="0002038A"/>
    <w:rsid w:val="000204B0"/>
    <w:rsid w:val="00020540"/>
    <w:rsid w:val="00020A81"/>
    <w:rsid w:val="00020AA4"/>
    <w:rsid w:val="00020B15"/>
    <w:rsid w:val="00020B26"/>
    <w:rsid w:val="00020F46"/>
    <w:rsid w:val="00020FA1"/>
    <w:rsid w:val="0002102A"/>
    <w:rsid w:val="000211F7"/>
    <w:rsid w:val="00021399"/>
    <w:rsid w:val="00021618"/>
    <w:rsid w:val="0002171A"/>
    <w:rsid w:val="000217E2"/>
    <w:rsid w:val="0002186D"/>
    <w:rsid w:val="000218D2"/>
    <w:rsid w:val="000219A4"/>
    <w:rsid w:val="00021A07"/>
    <w:rsid w:val="00021B10"/>
    <w:rsid w:val="00021BE0"/>
    <w:rsid w:val="00021C7A"/>
    <w:rsid w:val="000220C6"/>
    <w:rsid w:val="00022220"/>
    <w:rsid w:val="000223F1"/>
    <w:rsid w:val="0002276B"/>
    <w:rsid w:val="0002303F"/>
    <w:rsid w:val="00023081"/>
    <w:rsid w:val="000230C8"/>
    <w:rsid w:val="00023952"/>
    <w:rsid w:val="000239E2"/>
    <w:rsid w:val="00023F82"/>
    <w:rsid w:val="00024208"/>
    <w:rsid w:val="00024281"/>
    <w:rsid w:val="00024294"/>
    <w:rsid w:val="000245B5"/>
    <w:rsid w:val="000246E7"/>
    <w:rsid w:val="000249AA"/>
    <w:rsid w:val="00024FA3"/>
    <w:rsid w:val="0002520A"/>
    <w:rsid w:val="0002544D"/>
    <w:rsid w:val="000255C8"/>
    <w:rsid w:val="000257BA"/>
    <w:rsid w:val="00025A68"/>
    <w:rsid w:val="00025B4F"/>
    <w:rsid w:val="00025CBE"/>
    <w:rsid w:val="00025DB4"/>
    <w:rsid w:val="00025F49"/>
    <w:rsid w:val="0002629C"/>
    <w:rsid w:val="00026412"/>
    <w:rsid w:val="00026418"/>
    <w:rsid w:val="00026852"/>
    <w:rsid w:val="0002688F"/>
    <w:rsid w:val="00026A22"/>
    <w:rsid w:val="00026BF5"/>
    <w:rsid w:val="00026CB8"/>
    <w:rsid w:val="00026F40"/>
    <w:rsid w:val="00026F4E"/>
    <w:rsid w:val="00026FAF"/>
    <w:rsid w:val="00027108"/>
    <w:rsid w:val="00027153"/>
    <w:rsid w:val="00027286"/>
    <w:rsid w:val="0002739F"/>
    <w:rsid w:val="0002750F"/>
    <w:rsid w:val="000276CE"/>
    <w:rsid w:val="00027993"/>
    <w:rsid w:val="00027CF1"/>
    <w:rsid w:val="000308E7"/>
    <w:rsid w:val="0003094E"/>
    <w:rsid w:val="00030EB8"/>
    <w:rsid w:val="000314D7"/>
    <w:rsid w:val="000315F5"/>
    <w:rsid w:val="000316D5"/>
    <w:rsid w:val="00031834"/>
    <w:rsid w:val="000319B9"/>
    <w:rsid w:val="00031E09"/>
    <w:rsid w:val="00031E55"/>
    <w:rsid w:val="00031E7B"/>
    <w:rsid w:val="00032285"/>
    <w:rsid w:val="000324CE"/>
    <w:rsid w:val="00032575"/>
    <w:rsid w:val="000325F1"/>
    <w:rsid w:val="00032648"/>
    <w:rsid w:val="00032687"/>
    <w:rsid w:val="0003270D"/>
    <w:rsid w:val="00032761"/>
    <w:rsid w:val="00032BFE"/>
    <w:rsid w:val="00032D09"/>
    <w:rsid w:val="00032D26"/>
    <w:rsid w:val="0003303C"/>
    <w:rsid w:val="000330EA"/>
    <w:rsid w:val="0003313B"/>
    <w:rsid w:val="000332D7"/>
    <w:rsid w:val="000336B9"/>
    <w:rsid w:val="000336DC"/>
    <w:rsid w:val="00033858"/>
    <w:rsid w:val="00033EB7"/>
    <w:rsid w:val="000347E8"/>
    <w:rsid w:val="0003480D"/>
    <w:rsid w:val="00034833"/>
    <w:rsid w:val="00034F8B"/>
    <w:rsid w:val="00035010"/>
    <w:rsid w:val="000351FB"/>
    <w:rsid w:val="0003520C"/>
    <w:rsid w:val="000359B2"/>
    <w:rsid w:val="00035A79"/>
    <w:rsid w:val="00035AC7"/>
    <w:rsid w:val="00035AD4"/>
    <w:rsid w:val="00035EC3"/>
    <w:rsid w:val="00036853"/>
    <w:rsid w:val="000369BA"/>
    <w:rsid w:val="000369DF"/>
    <w:rsid w:val="000369F2"/>
    <w:rsid w:val="00036E05"/>
    <w:rsid w:val="00037373"/>
    <w:rsid w:val="000374F3"/>
    <w:rsid w:val="000401BF"/>
    <w:rsid w:val="00040323"/>
    <w:rsid w:val="000406A4"/>
    <w:rsid w:val="00040802"/>
    <w:rsid w:val="0004088B"/>
    <w:rsid w:val="00040E3B"/>
    <w:rsid w:val="00041103"/>
    <w:rsid w:val="00041121"/>
    <w:rsid w:val="000413BA"/>
    <w:rsid w:val="000418A0"/>
    <w:rsid w:val="00041927"/>
    <w:rsid w:val="00041996"/>
    <w:rsid w:val="00041A8B"/>
    <w:rsid w:val="00041DF2"/>
    <w:rsid w:val="00041E24"/>
    <w:rsid w:val="00041F33"/>
    <w:rsid w:val="00042128"/>
    <w:rsid w:val="00042131"/>
    <w:rsid w:val="00042212"/>
    <w:rsid w:val="00042358"/>
    <w:rsid w:val="00042551"/>
    <w:rsid w:val="00042627"/>
    <w:rsid w:val="0004274D"/>
    <w:rsid w:val="0004279C"/>
    <w:rsid w:val="000428D1"/>
    <w:rsid w:val="000429A1"/>
    <w:rsid w:val="00042AA6"/>
    <w:rsid w:val="00042C2C"/>
    <w:rsid w:val="00042C48"/>
    <w:rsid w:val="00043017"/>
    <w:rsid w:val="00043171"/>
    <w:rsid w:val="000431BA"/>
    <w:rsid w:val="000431C9"/>
    <w:rsid w:val="00043315"/>
    <w:rsid w:val="000433B3"/>
    <w:rsid w:val="000434BA"/>
    <w:rsid w:val="00043727"/>
    <w:rsid w:val="00043899"/>
    <w:rsid w:val="000438D1"/>
    <w:rsid w:val="00043911"/>
    <w:rsid w:val="000439F1"/>
    <w:rsid w:val="00043BAC"/>
    <w:rsid w:val="00043C76"/>
    <w:rsid w:val="00044062"/>
    <w:rsid w:val="00044167"/>
    <w:rsid w:val="0004448C"/>
    <w:rsid w:val="00044655"/>
    <w:rsid w:val="00044C0A"/>
    <w:rsid w:val="00044D19"/>
    <w:rsid w:val="00044EC8"/>
    <w:rsid w:val="000450E8"/>
    <w:rsid w:val="00045898"/>
    <w:rsid w:val="00045D3A"/>
    <w:rsid w:val="000460CE"/>
    <w:rsid w:val="00046148"/>
    <w:rsid w:val="00046273"/>
    <w:rsid w:val="00046332"/>
    <w:rsid w:val="000466F2"/>
    <w:rsid w:val="0004688D"/>
    <w:rsid w:val="000468DD"/>
    <w:rsid w:val="0004722E"/>
    <w:rsid w:val="00047516"/>
    <w:rsid w:val="00050280"/>
    <w:rsid w:val="00050478"/>
    <w:rsid w:val="000508BE"/>
    <w:rsid w:val="0005097B"/>
    <w:rsid w:val="00050BE1"/>
    <w:rsid w:val="00050C3F"/>
    <w:rsid w:val="000512DD"/>
    <w:rsid w:val="00051401"/>
    <w:rsid w:val="000514DE"/>
    <w:rsid w:val="000516A2"/>
    <w:rsid w:val="00051716"/>
    <w:rsid w:val="00051743"/>
    <w:rsid w:val="000518ED"/>
    <w:rsid w:val="00051AB5"/>
    <w:rsid w:val="00051C5C"/>
    <w:rsid w:val="00051CAE"/>
    <w:rsid w:val="00051D60"/>
    <w:rsid w:val="00051FE0"/>
    <w:rsid w:val="00052002"/>
    <w:rsid w:val="0005218F"/>
    <w:rsid w:val="0005293E"/>
    <w:rsid w:val="000532DD"/>
    <w:rsid w:val="00053524"/>
    <w:rsid w:val="00053793"/>
    <w:rsid w:val="00053E64"/>
    <w:rsid w:val="00053E73"/>
    <w:rsid w:val="00054061"/>
    <w:rsid w:val="00054257"/>
    <w:rsid w:val="00054523"/>
    <w:rsid w:val="000547BD"/>
    <w:rsid w:val="00054F21"/>
    <w:rsid w:val="000550D7"/>
    <w:rsid w:val="000554F1"/>
    <w:rsid w:val="0005562D"/>
    <w:rsid w:val="00055F16"/>
    <w:rsid w:val="00055FB4"/>
    <w:rsid w:val="00055FF3"/>
    <w:rsid w:val="000561F8"/>
    <w:rsid w:val="00056248"/>
    <w:rsid w:val="000567B9"/>
    <w:rsid w:val="00056827"/>
    <w:rsid w:val="00056880"/>
    <w:rsid w:val="00056AAF"/>
    <w:rsid w:val="00056AD7"/>
    <w:rsid w:val="00056C42"/>
    <w:rsid w:val="00056DEC"/>
    <w:rsid w:val="00056E4D"/>
    <w:rsid w:val="00057099"/>
    <w:rsid w:val="00057107"/>
    <w:rsid w:val="00057332"/>
    <w:rsid w:val="000574E2"/>
    <w:rsid w:val="000574F5"/>
    <w:rsid w:val="0005750C"/>
    <w:rsid w:val="0005772D"/>
    <w:rsid w:val="000577C3"/>
    <w:rsid w:val="000578AB"/>
    <w:rsid w:val="00057B60"/>
    <w:rsid w:val="00057C96"/>
    <w:rsid w:val="00057F5F"/>
    <w:rsid w:val="000601B9"/>
    <w:rsid w:val="000603D0"/>
    <w:rsid w:val="00060550"/>
    <w:rsid w:val="00060551"/>
    <w:rsid w:val="00060573"/>
    <w:rsid w:val="00060655"/>
    <w:rsid w:val="00060877"/>
    <w:rsid w:val="00060C07"/>
    <w:rsid w:val="00060D37"/>
    <w:rsid w:val="00060E88"/>
    <w:rsid w:val="00060F66"/>
    <w:rsid w:val="000612BF"/>
    <w:rsid w:val="000615E4"/>
    <w:rsid w:val="000616B4"/>
    <w:rsid w:val="000617DA"/>
    <w:rsid w:val="0006183A"/>
    <w:rsid w:val="0006184F"/>
    <w:rsid w:val="00061DCD"/>
    <w:rsid w:val="00061DF4"/>
    <w:rsid w:val="00061F69"/>
    <w:rsid w:val="000620F9"/>
    <w:rsid w:val="00062200"/>
    <w:rsid w:val="0006234F"/>
    <w:rsid w:val="00062444"/>
    <w:rsid w:val="0006258F"/>
    <w:rsid w:val="0006269B"/>
    <w:rsid w:val="0006274A"/>
    <w:rsid w:val="0006276B"/>
    <w:rsid w:val="00062BB7"/>
    <w:rsid w:val="00062DEF"/>
    <w:rsid w:val="000632B1"/>
    <w:rsid w:val="0006331C"/>
    <w:rsid w:val="00063575"/>
    <w:rsid w:val="000635F5"/>
    <w:rsid w:val="0006370C"/>
    <w:rsid w:val="000638A3"/>
    <w:rsid w:val="00063934"/>
    <w:rsid w:val="00063B98"/>
    <w:rsid w:val="00063C8B"/>
    <w:rsid w:val="00063DE2"/>
    <w:rsid w:val="00063F0C"/>
    <w:rsid w:val="000640A3"/>
    <w:rsid w:val="000641A9"/>
    <w:rsid w:val="000647B9"/>
    <w:rsid w:val="00064955"/>
    <w:rsid w:val="00064F7E"/>
    <w:rsid w:val="000653DD"/>
    <w:rsid w:val="000653E4"/>
    <w:rsid w:val="00065863"/>
    <w:rsid w:val="000658FE"/>
    <w:rsid w:val="00065F61"/>
    <w:rsid w:val="00066404"/>
    <w:rsid w:val="00066A7A"/>
    <w:rsid w:val="00066C03"/>
    <w:rsid w:val="00066DD7"/>
    <w:rsid w:val="00066F03"/>
    <w:rsid w:val="00067219"/>
    <w:rsid w:val="000675D1"/>
    <w:rsid w:val="00067A51"/>
    <w:rsid w:val="00067BF2"/>
    <w:rsid w:val="00067BFB"/>
    <w:rsid w:val="00067C4B"/>
    <w:rsid w:val="00067D63"/>
    <w:rsid w:val="00067E9D"/>
    <w:rsid w:val="0007012E"/>
    <w:rsid w:val="0007035B"/>
    <w:rsid w:val="000703EA"/>
    <w:rsid w:val="00070B9F"/>
    <w:rsid w:val="00070D46"/>
    <w:rsid w:val="0007102C"/>
    <w:rsid w:val="000710E9"/>
    <w:rsid w:val="00071183"/>
    <w:rsid w:val="00071238"/>
    <w:rsid w:val="000714FE"/>
    <w:rsid w:val="000715A7"/>
    <w:rsid w:val="00071DCB"/>
    <w:rsid w:val="00071FD5"/>
    <w:rsid w:val="0007201D"/>
    <w:rsid w:val="00072313"/>
    <w:rsid w:val="00072352"/>
    <w:rsid w:val="0007283A"/>
    <w:rsid w:val="000731FB"/>
    <w:rsid w:val="00073294"/>
    <w:rsid w:val="00073521"/>
    <w:rsid w:val="000736FB"/>
    <w:rsid w:val="0007380A"/>
    <w:rsid w:val="00073956"/>
    <w:rsid w:val="00073B0E"/>
    <w:rsid w:val="00073ECD"/>
    <w:rsid w:val="00073FD3"/>
    <w:rsid w:val="00074067"/>
    <w:rsid w:val="00074106"/>
    <w:rsid w:val="0007442B"/>
    <w:rsid w:val="00074504"/>
    <w:rsid w:val="00074710"/>
    <w:rsid w:val="00074DF8"/>
    <w:rsid w:val="00074F88"/>
    <w:rsid w:val="00075014"/>
    <w:rsid w:val="0007515F"/>
    <w:rsid w:val="0007519C"/>
    <w:rsid w:val="0007532B"/>
    <w:rsid w:val="00075436"/>
    <w:rsid w:val="00075451"/>
    <w:rsid w:val="00075544"/>
    <w:rsid w:val="00075575"/>
    <w:rsid w:val="000755F2"/>
    <w:rsid w:val="0007562D"/>
    <w:rsid w:val="000756F0"/>
    <w:rsid w:val="00075A84"/>
    <w:rsid w:val="00075BAC"/>
    <w:rsid w:val="00075C26"/>
    <w:rsid w:val="00075CC3"/>
    <w:rsid w:val="000765AE"/>
    <w:rsid w:val="00076816"/>
    <w:rsid w:val="00076886"/>
    <w:rsid w:val="000769D3"/>
    <w:rsid w:val="00076B2B"/>
    <w:rsid w:val="00076DF6"/>
    <w:rsid w:val="0007727F"/>
    <w:rsid w:val="000773D7"/>
    <w:rsid w:val="0007742D"/>
    <w:rsid w:val="0007748A"/>
    <w:rsid w:val="000775DE"/>
    <w:rsid w:val="00077733"/>
    <w:rsid w:val="000777B6"/>
    <w:rsid w:val="0007789C"/>
    <w:rsid w:val="00077C68"/>
    <w:rsid w:val="00077C75"/>
    <w:rsid w:val="00080200"/>
    <w:rsid w:val="000802A6"/>
    <w:rsid w:val="00080346"/>
    <w:rsid w:val="00080550"/>
    <w:rsid w:val="00080601"/>
    <w:rsid w:val="0008063D"/>
    <w:rsid w:val="00080789"/>
    <w:rsid w:val="00080853"/>
    <w:rsid w:val="00080B49"/>
    <w:rsid w:val="00080D48"/>
    <w:rsid w:val="00080FB5"/>
    <w:rsid w:val="00081182"/>
    <w:rsid w:val="000813B2"/>
    <w:rsid w:val="00081759"/>
    <w:rsid w:val="000817A9"/>
    <w:rsid w:val="00081810"/>
    <w:rsid w:val="00081C5C"/>
    <w:rsid w:val="00081D21"/>
    <w:rsid w:val="00081D6C"/>
    <w:rsid w:val="00081E0D"/>
    <w:rsid w:val="00081E79"/>
    <w:rsid w:val="0008202C"/>
    <w:rsid w:val="00082333"/>
    <w:rsid w:val="00082432"/>
    <w:rsid w:val="0008269C"/>
    <w:rsid w:val="000828AE"/>
    <w:rsid w:val="00082B1B"/>
    <w:rsid w:val="00082BB7"/>
    <w:rsid w:val="00082FC2"/>
    <w:rsid w:val="00083037"/>
    <w:rsid w:val="00083109"/>
    <w:rsid w:val="00083138"/>
    <w:rsid w:val="00083164"/>
    <w:rsid w:val="0008342B"/>
    <w:rsid w:val="000834BF"/>
    <w:rsid w:val="0008386D"/>
    <w:rsid w:val="00083930"/>
    <w:rsid w:val="00083968"/>
    <w:rsid w:val="00083BEA"/>
    <w:rsid w:val="00083D53"/>
    <w:rsid w:val="000841D1"/>
    <w:rsid w:val="000844CF"/>
    <w:rsid w:val="0008489E"/>
    <w:rsid w:val="00084A27"/>
    <w:rsid w:val="00084A57"/>
    <w:rsid w:val="00084D01"/>
    <w:rsid w:val="00084D5D"/>
    <w:rsid w:val="00084F09"/>
    <w:rsid w:val="00084F85"/>
    <w:rsid w:val="000852D2"/>
    <w:rsid w:val="00085521"/>
    <w:rsid w:val="00085702"/>
    <w:rsid w:val="000858F2"/>
    <w:rsid w:val="0008597E"/>
    <w:rsid w:val="0008599A"/>
    <w:rsid w:val="00085A72"/>
    <w:rsid w:val="00085C4E"/>
    <w:rsid w:val="00085E40"/>
    <w:rsid w:val="000861E4"/>
    <w:rsid w:val="00086FFA"/>
    <w:rsid w:val="000872EF"/>
    <w:rsid w:val="00087398"/>
    <w:rsid w:val="00087405"/>
    <w:rsid w:val="00087413"/>
    <w:rsid w:val="00087B26"/>
    <w:rsid w:val="00087B50"/>
    <w:rsid w:val="00087D66"/>
    <w:rsid w:val="00087FAF"/>
    <w:rsid w:val="00090468"/>
    <w:rsid w:val="0009062D"/>
    <w:rsid w:val="000906D3"/>
    <w:rsid w:val="000908AB"/>
    <w:rsid w:val="00090AF8"/>
    <w:rsid w:val="00090B19"/>
    <w:rsid w:val="0009110F"/>
    <w:rsid w:val="00091386"/>
    <w:rsid w:val="00091428"/>
    <w:rsid w:val="000914FD"/>
    <w:rsid w:val="0009151A"/>
    <w:rsid w:val="00091538"/>
    <w:rsid w:val="00091655"/>
    <w:rsid w:val="00091A66"/>
    <w:rsid w:val="00091CF1"/>
    <w:rsid w:val="00091E1C"/>
    <w:rsid w:val="000921EF"/>
    <w:rsid w:val="000921FD"/>
    <w:rsid w:val="0009244C"/>
    <w:rsid w:val="0009253C"/>
    <w:rsid w:val="00092902"/>
    <w:rsid w:val="000929A1"/>
    <w:rsid w:val="00092BDD"/>
    <w:rsid w:val="000932DD"/>
    <w:rsid w:val="000932EB"/>
    <w:rsid w:val="00093D9B"/>
    <w:rsid w:val="00093F2D"/>
    <w:rsid w:val="0009421C"/>
    <w:rsid w:val="0009431F"/>
    <w:rsid w:val="00094323"/>
    <w:rsid w:val="000945ED"/>
    <w:rsid w:val="00094641"/>
    <w:rsid w:val="00094A2F"/>
    <w:rsid w:val="00094CB9"/>
    <w:rsid w:val="00094CFA"/>
    <w:rsid w:val="00094D09"/>
    <w:rsid w:val="00094DDE"/>
    <w:rsid w:val="0009503E"/>
    <w:rsid w:val="0009518F"/>
    <w:rsid w:val="000951DF"/>
    <w:rsid w:val="000952FE"/>
    <w:rsid w:val="00095370"/>
    <w:rsid w:val="00095379"/>
    <w:rsid w:val="000953A4"/>
    <w:rsid w:val="000955E8"/>
    <w:rsid w:val="0009597B"/>
    <w:rsid w:val="00095C46"/>
    <w:rsid w:val="00095DB4"/>
    <w:rsid w:val="00095E12"/>
    <w:rsid w:val="00095F87"/>
    <w:rsid w:val="00096200"/>
    <w:rsid w:val="000963C9"/>
    <w:rsid w:val="0009659D"/>
    <w:rsid w:val="00096649"/>
    <w:rsid w:val="000967BF"/>
    <w:rsid w:val="00096832"/>
    <w:rsid w:val="0009684B"/>
    <w:rsid w:val="000968BE"/>
    <w:rsid w:val="00096DCB"/>
    <w:rsid w:val="000970D2"/>
    <w:rsid w:val="000973AA"/>
    <w:rsid w:val="000974EE"/>
    <w:rsid w:val="00097741"/>
    <w:rsid w:val="00097A2D"/>
    <w:rsid w:val="00097D69"/>
    <w:rsid w:val="00097DCB"/>
    <w:rsid w:val="00097E79"/>
    <w:rsid w:val="00097EA0"/>
    <w:rsid w:val="00097EAD"/>
    <w:rsid w:val="000A0169"/>
    <w:rsid w:val="000A046D"/>
    <w:rsid w:val="000A0641"/>
    <w:rsid w:val="000A0661"/>
    <w:rsid w:val="000A094C"/>
    <w:rsid w:val="000A0994"/>
    <w:rsid w:val="000A0EC2"/>
    <w:rsid w:val="000A115B"/>
    <w:rsid w:val="000A11BD"/>
    <w:rsid w:val="000A137E"/>
    <w:rsid w:val="000A14E1"/>
    <w:rsid w:val="000A1726"/>
    <w:rsid w:val="000A1A80"/>
    <w:rsid w:val="000A1B4A"/>
    <w:rsid w:val="000A1BC3"/>
    <w:rsid w:val="000A1C0F"/>
    <w:rsid w:val="000A1EA4"/>
    <w:rsid w:val="000A20DC"/>
    <w:rsid w:val="000A21D5"/>
    <w:rsid w:val="000A27A7"/>
    <w:rsid w:val="000A2878"/>
    <w:rsid w:val="000A2977"/>
    <w:rsid w:val="000A2CF1"/>
    <w:rsid w:val="000A2E22"/>
    <w:rsid w:val="000A2F8A"/>
    <w:rsid w:val="000A351F"/>
    <w:rsid w:val="000A3609"/>
    <w:rsid w:val="000A36A4"/>
    <w:rsid w:val="000A37BA"/>
    <w:rsid w:val="000A3862"/>
    <w:rsid w:val="000A38E0"/>
    <w:rsid w:val="000A394F"/>
    <w:rsid w:val="000A3971"/>
    <w:rsid w:val="000A39C1"/>
    <w:rsid w:val="000A3DD0"/>
    <w:rsid w:val="000A3F68"/>
    <w:rsid w:val="000A3F8F"/>
    <w:rsid w:val="000A4105"/>
    <w:rsid w:val="000A4278"/>
    <w:rsid w:val="000A428E"/>
    <w:rsid w:val="000A42C4"/>
    <w:rsid w:val="000A435F"/>
    <w:rsid w:val="000A480A"/>
    <w:rsid w:val="000A49AD"/>
    <w:rsid w:val="000A4C81"/>
    <w:rsid w:val="000A4D44"/>
    <w:rsid w:val="000A5102"/>
    <w:rsid w:val="000A5681"/>
    <w:rsid w:val="000A5884"/>
    <w:rsid w:val="000A592E"/>
    <w:rsid w:val="000A5ACE"/>
    <w:rsid w:val="000A5B19"/>
    <w:rsid w:val="000A5CC8"/>
    <w:rsid w:val="000A6072"/>
    <w:rsid w:val="000A60A9"/>
    <w:rsid w:val="000A610A"/>
    <w:rsid w:val="000A617E"/>
    <w:rsid w:val="000A6298"/>
    <w:rsid w:val="000A6434"/>
    <w:rsid w:val="000A6570"/>
    <w:rsid w:val="000A68A1"/>
    <w:rsid w:val="000A692E"/>
    <w:rsid w:val="000A695A"/>
    <w:rsid w:val="000A6A13"/>
    <w:rsid w:val="000A6A33"/>
    <w:rsid w:val="000A6CAD"/>
    <w:rsid w:val="000A6EB4"/>
    <w:rsid w:val="000A6F39"/>
    <w:rsid w:val="000A7027"/>
    <w:rsid w:val="000A72C1"/>
    <w:rsid w:val="000A7348"/>
    <w:rsid w:val="000A77E8"/>
    <w:rsid w:val="000A7ADB"/>
    <w:rsid w:val="000A7CBE"/>
    <w:rsid w:val="000A7CF7"/>
    <w:rsid w:val="000A7E9E"/>
    <w:rsid w:val="000A7F5F"/>
    <w:rsid w:val="000B0137"/>
    <w:rsid w:val="000B03F3"/>
    <w:rsid w:val="000B06FC"/>
    <w:rsid w:val="000B0C76"/>
    <w:rsid w:val="000B1235"/>
    <w:rsid w:val="000B124C"/>
    <w:rsid w:val="000B14F2"/>
    <w:rsid w:val="000B1560"/>
    <w:rsid w:val="000B15D6"/>
    <w:rsid w:val="000B169F"/>
    <w:rsid w:val="000B16B6"/>
    <w:rsid w:val="000B1941"/>
    <w:rsid w:val="000B1F5B"/>
    <w:rsid w:val="000B1FDD"/>
    <w:rsid w:val="000B2324"/>
    <w:rsid w:val="000B281A"/>
    <w:rsid w:val="000B30DE"/>
    <w:rsid w:val="000B315C"/>
    <w:rsid w:val="000B3729"/>
    <w:rsid w:val="000B3806"/>
    <w:rsid w:val="000B3E56"/>
    <w:rsid w:val="000B3F1C"/>
    <w:rsid w:val="000B41C7"/>
    <w:rsid w:val="000B4467"/>
    <w:rsid w:val="000B4600"/>
    <w:rsid w:val="000B464B"/>
    <w:rsid w:val="000B46B2"/>
    <w:rsid w:val="000B4780"/>
    <w:rsid w:val="000B49E4"/>
    <w:rsid w:val="000B4B92"/>
    <w:rsid w:val="000B4E15"/>
    <w:rsid w:val="000B4FD1"/>
    <w:rsid w:val="000B4FD3"/>
    <w:rsid w:val="000B5126"/>
    <w:rsid w:val="000B51EB"/>
    <w:rsid w:val="000B56B2"/>
    <w:rsid w:val="000B57E2"/>
    <w:rsid w:val="000B5A9A"/>
    <w:rsid w:val="000B5AF2"/>
    <w:rsid w:val="000B5C57"/>
    <w:rsid w:val="000B5CCD"/>
    <w:rsid w:val="000B5D95"/>
    <w:rsid w:val="000B5F5E"/>
    <w:rsid w:val="000B5F94"/>
    <w:rsid w:val="000B61AD"/>
    <w:rsid w:val="000B62F9"/>
    <w:rsid w:val="000B64F6"/>
    <w:rsid w:val="000B6581"/>
    <w:rsid w:val="000B65A3"/>
    <w:rsid w:val="000B6695"/>
    <w:rsid w:val="000B691B"/>
    <w:rsid w:val="000B6BA3"/>
    <w:rsid w:val="000B6BFE"/>
    <w:rsid w:val="000B6EA3"/>
    <w:rsid w:val="000B70DE"/>
    <w:rsid w:val="000B7106"/>
    <w:rsid w:val="000B73D3"/>
    <w:rsid w:val="000B73E7"/>
    <w:rsid w:val="000B786D"/>
    <w:rsid w:val="000B78D7"/>
    <w:rsid w:val="000B7C79"/>
    <w:rsid w:val="000B7EB9"/>
    <w:rsid w:val="000C037E"/>
    <w:rsid w:val="000C03B4"/>
    <w:rsid w:val="000C04B1"/>
    <w:rsid w:val="000C07AF"/>
    <w:rsid w:val="000C0DCD"/>
    <w:rsid w:val="000C0DF5"/>
    <w:rsid w:val="000C0E76"/>
    <w:rsid w:val="000C118A"/>
    <w:rsid w:val="000C11FE"/>
    <w:rsid w:val="000C155B"/>
    <w:rsid w:val="000C1713"/>
    <w:rsid w:val="000C18D3"/>
    <w:rsid w:val="000C1919"/>
    <w:rsid w:val="000C1B06"/>
    <w:rsid w:val="000C2060"/>
    <w:rsid w:val="000C2184"/>
    <w:rsid w:val="000C21F5"/>
    <w:rsid w:val="000C25DD"/>
    <w:rsid w:val="000C25EF"/>
    <w:rsid w:val="000C26A4"/>
    <w:rsid w:val="000C2709"/>
    <w:rsid w:val="000C27B2"/>
    <w:rsid w:val="000C2988"/>
    <w:rsid w:val="000C2A60"/>
    <w:rsid w:val="000C2C00"/>
    <w:rsid w:val="000C2D0D"/>
    <w:rsid w:val="000C2D13"/>
    <w:rsid w:val="000C3241"/>
    <w:rsid w:val="000C34C6"/>
    <w:rsid w:val="000C3579"/>
    <w:rsid w:val="000C35C1"/>
    <w:rsid w:val="000C3A58"/>
    <w:rsid w:val="000C3B7C"/>
    <w:rsid w:val="000C43CA"/>
    <w:rsid w:val="000C4746"/>
    <w:rsid w:val="000C4867"/>
    <w:rsid w:val="000C4934"/>
    <w:rsid w:val="000C4A39"/>
    <w:rsid w:val="000C522C"/>
    <w:rsid w:val="000C54DE"/>
    <w:rsid w:val="000C54DF"/>
    <w:rsid w:val="000C55A4"/>
    <w:rsid w:val="000C5786"/>
    <w:rsid w:val="000C588C"/>
    <w:rsid w:val="000C59B0"/>
    <w:rsid w:val="000C5A55"/>
    <w:rsid w:val="000C5B99"/>
    <w:rsid w:val="000C5F40"/>
    <w:rsid w:val="000C5FD0"/>
    <w:rsid w:val="000C5FDF"/>
    <w:rsid w:val="000C6472"/>
    <w:rsid w:val="000C653A"/>
    <w:rsid w:val="000C67BA"/>
    <w:rsid w:val="000C67EF"/>
    <w:rsid w:val="000C68E3"/>
    <w:rsid w:val="000C6FBC"/>
    <w:rsid w:val="000C70B1"/>
    <w:rsid w:val="000C730E"/>
    <w:rsid w:val="000C78D1"/>
    <w:rsid w:val="000C79A2"/>
    <w:rsid w:val="000C7CBC"/>
    <w:rsid w:val="000D0366"/>
    <w:rsid w:val="000D04B8"/>
    <w:rsid w:val="000D05A9"/>
    <w:rsid w:val="000D0D33"/>
    <w:rsid w:val="000D0E30"/>
    <w:rsid w:val="000D10C0"/>
    <w:rsid w:val="000D11AD"/>
    <w:rsid w:val="000D1284"/>
    <w:rsid w:val="000D1398"/>
    <w:rsid w:val="000D13DC"/>
    <w:rsid w:val="000D14D4"/>
    <w:rsid w:val="000D1555"/>
    <w:rsid w:val="000D156C"/>
    <w:rsid w:val="000D1BD2"/>
    <w:rsid w:val="000D1F40"/>
    <w:rsid w:val="000D254A"/>
    <w:rsid w:val="000D2556"/>
    <w:rsid w:val="000D276D"/>
    <w:rsid w:val="000D27A8"/>
    <w:rsid w:val="000D2878"/>
    <w:rsid w:val="000D28AA"/>
    <w:rsid w:val="000D28B0"/>
    <w:rsid w:val="000D2B02"/>
    <w:rsid w:val="000D2B1E"/>
    <w:rsid w:val="000D2B62"/>
    <w:rsid w:val="000D2C34"/>
    <w:rsid w:val="000D35AA"/>
    <w:rsid w:val="000D37E4"/>
    <w:rsid w:val="000D3A68"/>
    <w:rsid w:val="000D477D"/>
    <w:rsid w:val="000D4A41"/>
    <w:rsid w:val="000D4C4D"/>
    <w:rsid w:val="000D4DCE"/>
    <w:rsid w:val="000D4DDC"/>
    <w:rsid w:val="000D5301"/>
    <w:rsid w:val="000D54FC"/>
    <w:rsid w:val="000D55C7"/>
    <w:rsid w:val="000D594D"/>
    <w:rsid w:val="000D5A4F"/>
    <w:rsid w:val="000D5ECF"/>
    <w:rsid w:val="000D5FD5"/>
    <w:rsid w:val="000D6033"/>
    <w:rsid w:val="000D6292"/>
    <w:rsid w:val="000D63CB"/>
    <w:rsid w:val="000D6427"/>
    <w:rsid w:val="000D656A"/>
    <w:rsid w:val="000D656E"/>
    <w:rsid w:val="000D65C3"/>
    <w:rsid w:val="000D65CA"/>
    <w:rsid w:val="000D65ED"/>
    <w:rsid w:val="000D710E"/>
    <w:rsid w:val="000D719B"/>
    <w:rsid w:val="000D72E7"/>
    <w:rsid w:val="000D735D"/>
    <w:rsid w:val="000D73B1"/>
    <w:rsid w:val="000D73B3"/>
    <w:rsid w:val="000D74BA"/>
    <w:rsid w:val="000D777B"/>
    <w:rsid w:val="000D7946"/>
    <w:rsid w:val="000D7EB7"/>
    <w:rsid w:val="000E0019"/>
    <w:rsid w:val="000E008E"/>
    <w:rsid w:val="000E0116"/>
    <w:rsid w:val="000E0158"/>
    <w:rsid w:val="000E03BE"/>
    <w:rsid w:val="000E05C3"/>
    <w:rsid w:val="000E0688"/>
    <w:rsid w:val="000E06E0"/>
    <w:rsid w:val="000E0733"/>
    <w:rsid w:val="000E07C8"/>
    <w:rsid w:val="000E0B20"/>
    <w:rsid w:val="000E0B74"/>
    <w:rsid w:val="000E0CF5"/>
    <w:rsid w:val="000E0E45"/>
    <w:rsid w:val="000E149B"/>
    <w:rsid w:val="000E1AD6"/>
    <w:rsid w:val="000E1BAF"/>
    <w:rsid w:val="000E22E1"/>
    <w:rsid w:val="000E2B61"/>
    <w:rsid w:val="000E2E73"/>
    <w:rsid w:val="000E2EF3"/>
    <w:rsid w:val="000E3026"/>
    <w:rsid w:val="000E328A"/>
    <w:rsid w:val="000E32C6"/>
    <w:rsid w:val="000E3908"/>
    <w:rsid w:val="000E3967"/>
    <w:rsid w:val="000E39F4"/>
    <w:rsid w:val="000E3C1F"/>
    <w:rsid w:val="000E3D2C"/>
    <w:rsid w:val="000E4065"/>
    <w:rsid w:val="000E40ED"/>
    <w:rsid w:val="000E4302"/>
    <w:rsid w:val="000E4672"/>
    <w:rsid w:val="000E47D6"/>
    <w:rsid w:val="000E4C4E"/>
    <w:rsid w:val="000E4D93"/>
    <w:rsid w:val="000E4DC4"/>
    <w:rsid w:val="000E4E35"/>
    <w:rsid w:val="000E4F18"/>
    <w:rsid w:val="000E5089"/>
    <w:rsid w:val="000E50F4"/>
    <w:rsid w:val="000E5126"/>
    <w:rsid w:val="000E5188"/>
    <w:rsid w:val="000E5821"/>
    <w:rsid w:val="000E5B30"/>
    <w:rsid w:val="000E5BF2"/>
    <w:rsid w:val="000E5D34"/>
    <w:rsid w:val="000E60F6"/>
    <w:rsid w:val="000E614A"/>
    <w:rsid w:val="000E620B"/>
    <w:rsid w:val="000E6268"/>
    <w:rsid w:val="000E65AE"/>
    <w:rsid w:val="000E67A0"/>
    <w:rsid w:val="000E694B"/>
    <w:rsid w:val="000E698B"/>
    <w:rsid w:val="000E6A3E"/>
    <w:rsid w:val="000E729C"/>
    <w:rsid w:val="000E7401"/>
    <w:rsid w:val="000E78B5"/>
    <w:rsid w:val="000F011B"/>
    <w:rsid w:val="000F01CA"/>
    <w:rsid w:val="000F01D8"/>
    <w:rsid w:val="000F0237"/>
    <w:rsid w:val="000F03A4"/>
    <w:rsid w:val="000F03B3"/>
    <w:rsid w:val="000F040E"/>
    <w:rsid w:val="000F04F2"/>
    <w:rsid w:val="000F0B5B"/>
    <w:rsid w:val="000F0BF8"/>
    <w:rsid w:val="000F1024"/>
    <w:rsid w:val="000F10BE"/>
    <w:rsid w:val="000F1121"/>
    <w:rsid w:val="000F119F"/>
    <w:rsid w:val="000F12EF"/>
    <w:rsid w:val="000F13CA"/>
    <w:rsid w:val="000F14A6"/>
    <w:rsid w:val="000F161E"/>
    <w:rsid w:val="000F1CE6"/>
    <w:rsid w:val="000F1D92"/>
    <w:rsid w:val="000F2054"/>
    <w:rsid w:val="000F2104"/>
    <w:rsid w:val="000F2249"/>
    <w:rsid w:val="000F237F"/>
    <w:rsid w:val="000F2533"/>
    <w:rsid w:val="000F2581"/>
    <w:rsid w:val="000F27A2"/>
    <w:rsid w:val="000F2873"/>
    <w:rsid w:val="000F2EC4"/>
    <w:rsid w:val="000F31B2"/>
    <w:rsid w:val="000F3380"/>
    <w:rsid w:val="000F341D"/>
    <w:rsid w:val="000F34F5"/>
    <w:rsid w:val="000F3A05"/>
    <w:rsid w:val="000F3AA7"/>
    <w:rsid w:val="000F3B1A"/>
    <w:rsid w:val="000F3DBC"/>
    <w:rsid w:val="000F4079"/>
    <w:rsid w:val="000F4212"/>
    <w:rsid w:val="000F475B"/>
    <w:rsid w:val="000F47B6"/>
    <w:rsid w:val="000F4822"/>
    <w:rsid w:val="000F4842"/>
    <w:rsid w:val="000F48B8"/>
    <w:rsid w:val="000F4AFC"/>
    <w:rsid w:val="000F4CCB"/>
    <w:rsid w:val="000F4E57"/>
    <w:rsid w:val="000F4F1D"/>
    <w:rsid w:val="000F50F8"/>
    <w:rsid w:val="000F540A"/>
    <w:rsid w:val="000F58B5"/>
    <w:rsid w:val="000F599F"/>
    <w:rsid w:val="000F5ABB"/>
    <w:rsid w:val="000F5E1F"/>
    <w:rsid w:val="000F5E2B"/>
    <w:rsid w:val="000F5F9E"/>
    <w:rsid w:val="000F604D"/>
    <w:rsid w:val="000F60EF"/>
    <w:rsid w:val="000F610D"/>
    <w:rsid w:val="000F6112"/>
    <w:rsid w:val="000F63C6"/>
    <w:rsid w:val="000F6B2A"/>
    <w:rsid w:val="000F6C76"/>
    <w:rsid w:val="000F6D38"/>
    <w:rsid w:val="000F6DB4"/>
    <w:rsid w:val="000F6E08"/>
    <w:rsid w:val="000F6E30"/>
    <w:rsid w:val="000F733F"/>
    <w:rsid w:val="000F74F3"/>
    <w:rsid w:val="000F7517"/>
    <w:rsid w:val="000F75F2"/>
    <w:rsid w:val="000F76C6"/>
    <w:rsid w:val="000F770F"/>
    <w:rsid w:val="000F79EB"/>
    <w:rsid w:val="000F7A43"/>
    <w:rsid w:val="000F7B7C"/>
    <w:rsid w:val="001007AD"/>
    <w:rsid w:val="00100A4B"/>
    <w:rsid w:val="00100AF8"/>
    <w:rsid w:val="00100CC8"/>
    <w:rsid w:val="00100DFB"/>
    <w:rsid w:val="00100E9E"/>
    <w:rsid w:val="001011BD"/>
    <w:rsid w:val="00101238"/>
    <w:rsid w:val="001012C9"/>
    <w:rsid w:val="00101735"/>
    <w:rsid w:val="001017EE"/>
    <w:rsid w:val="00101800"/>
    <w:rsid w:val="00102165"/>
    <w:rsid w:val="0010254D"/>
    <w:rsid w:val="00102602"/>
    <w:rsid w:val="00102A03"/>
    <w:rsid w:val="00102D13"/>
    <w:rsid w:val="0010312C"/>
    <w:rsid w:val="0010326D"/>
    <w:rsid w:val="001035DB"/>
    <w:rsid w:val="00103AA4"/>
    <w:rsid w:val="00103F47"/>
    <w:rsid w:val="00104035"/>
    <w:rsid w:val="00104183"/>
    <w:rsid w:val="001042F1"/>
    <w:rsid w:val="00104358"/>
    <w:rsid w:val="00104369"/>
    <w:rsid w:val="001043AF"/>
    <w:rsid w:val="00104629"/>
    <w:rsid w:val="0010476D"/>
    <w:rsid w:val="00104A4E"/>
    <w:rsid w:val="00104A99"/>
    <w:rsid w:val="00104B0E"/>
    <w:rsid w:val="00104EBC"/>
    <w:rsid w:val="001056A1"/>
    <w:rsid w:val="0010598C"/>
    <w:rsid w:val="00105B38"/>
    <w:rsid w:val="00105CA5"/>
    <w:rsid w:val="00105F8B"/>
    <w:rsid w:val="00106298"/>
    <w:rsid w:val="0010656C"/>
    <w:rsid w:val="001066BF"/>
    <w:rsid w:val="001066CE"/>
    <w:rsid w:val="00106A5D"/>
    <w:rsid w:val="00106BA7"/>
    <w:rsid w:val="00107485"/>
    <w:rsid w:val="0010749C"/>
    <w:rsid w:val="00107766"/>
    <w:rsid w:val="00107BA9"/>
    <w:rsid w:val="00107D22"/>
    <w:rsid w:val="00107DA3"/>
    <w:rsid w:val="00107EFE"/>
    <w:rsid w:val="0011015B"/>
    <w:rsid w:val="001101CB"/>
    <w:rsid w:val="00110750"/>
    <w:rsid w:val="001108E9"/>
    <w:rsid w:val="00110D33"/>
    <w:rsid w:val="00110DA9"/>
    <w:rsid w:val="00110F95"/>
    <w:rsid w:val="00111206"/>
    <w:rsid w:val="001112EC"/>
    <w:rsid w:val="001112EE"/>
    <w:rsid w:val="00111A0A"/>
    <w:rsid w:val="00111A6D"/>
    <w:rsid w:val="00111BA4"/>
    <w:rsid w:val="00111C78"/>
    <w:rsid w:val="00111F1E"/>
    <w:rsid w:val="001121F3"/>
    <w:rsid w:val="0011223C"/>
    <w:rsid w:val="00112393"/>
    <w:rsid w:val="001124B3"/>
    <w:rsid w:val="001126E7"/>
    <w:rsid w:val="00112DA7"/>
    <w:rsid w:val="001130C1"/>
    <w:rsid w:val="0011350C"/>
    <w:rsid w:val="00113527"/>
    <w:rsid w:val="001135A4"/>
    <w:rsid w:val="0011378D"/>
    <w:rsid w:val="00114109"/>
    <w:rsid w:val="00114511"/>
    <w:rsid w:val="00114658"/>
    <w:rsid w:val="00114803"/>
    <w:rsid w:val="00114881"/>
    <w:rsid w:val="00114982"/>
    <w:rsid w:val="00114C39"/>
    <w:rsid w:val="00114DB7"/>
    <w:rsid w:val="00115205"/>
    <w:rsid w:val="0011549D"/>
    <w:rsid w:val="00115E14"/>
    <w:rsid w:val="001163FA"/>
    <w:rsid w:val="00116653"/>
    <w:rsid w:val="001168BC"/>
    <w:rsid w:val="00116997"/>
    <w:rsid w:val="00116A7D"/>
    <w:rsid w:val="00116E76"/>
    <w:rsid w:val="00116FF4"/>
    <w:rsid w:val="00117027"/>
    <w:rsid w:val="001174C5"/>
    <w:rsid w:val="001174F0"/>
    <w:rsid w:val="00117857"/>
    <w:rsid w:val="001178AA"/>
    <w:rsid w:val="00117C8A"/>
    <w:rsid w:val="00117CDC"/>
    <w:rsid w:val="00117E86"/>
    <w:rsid w:val="00120030"/>
    <w:rsid w:val="00120404"/>
    <w:rsid w:val="00120667"/>
    <w:rsid w:val="001208A3"/>
    <w:rsid w:val="00120C9A"/>
    <w:rsid w:val="00121027"/>
    <w:rsid w:val="0012128B"/>
    <w:rsid w:val="00121575"/>
    <w:rsid w:val="001215A3"/>
    <w:rsid w:val="001217CA"/>
    <w:rsid w:val="00121E58"/>
    <w:rsid w:val="0012220B"/>
    <w:rsid w:val="0012237A"/>
    <w:rsid w:val="001223A2"/>
    <w:rsid w:val="001223AF"/>
    <w:rsid w:val="00122425"/>
    <w:rsid w:val="00122479"/>
    <w:rsid w:val="0012248E"/>
    <w:rsid w:val="001227BD"/>
    <w:rsid w:val="001229E6"/>
    <w:rsid w:val="00122C32"/>
    <w:rsid w:val="00122CA0"/>
    <w:rsid w:val="00122FCC"/>
    <w:rsid w:val="001230F1"/>
    <w:rsid w:val="001231BE"/>
    <w:rsid w:val="001232D6"/>
    <w:rsid w:val="001237BF"/>
    <w:rsid w:val="001238AD"/>
    <w:rsid w:val="001238CF"/>
    <w:rsid w:val="00123B61"/>
    <w:rsid w:val="00123DD7"/>
    <w:rsid w:val="00123DF6"/>
    <w:rsid w:val="001244B7"/>
    <w:rsid w:val="001247B2"/>
    <w:rsid w:val="00124878"/>
    <w:rsid w:val="00124B78"/>
    <w:rsid w:val="00124C0A"/>
    <w:rsid w:val="00124D88"/>
    <w:rsid w:val="00124DE5"/>
    <w:rsid w:val="00124EF4"/>
    <w:rsid w:val="0012512F"/>
    <w:rsid w:val="0012520D"/>
    <w:rsid w:val="00125269"/>
    <w:rsid w:val="00125731"/>
    <w:rsid w:val="001257B6"/>
    <w:rsid w:val="001258AE"/>
    <w:rsid w:val="00125909"/>
    <w:rsid w:val="00125981"/>
    <w:rsid w:val="00125F81"/>
    <w:rsid w:val="001260B3"/>
    <w:rsid w:val="001260ED"/>
    <w:rsid w:val="001262B0"/>
    <w:rsid w:val="00126424"/>
    <w:rsid w:val="0012646C"/>
    <w:rsid w:val="00126563"/>
    <w:rsid w:val="00126DE4"/>
    <w:rsid w:val="00126EF2"/>
    <w:rsid w:val="00126FEC"/>
    <w:rsid w:val="00127051"/>
    <w:rsid w:val="0012766D"/>
    <w:rsid w:val="001277AD"/>
    <w:rsid w:val="00127841"/>
    <w:rsid w:val="001278DD"/>
    <w:rsid w:val="00127F92"/>
    <w:rsid w:val="0013015B"/>
    <w:rsid w:val="00130437"/>
    <w:rsid w:val="001304A0"/>
    <w:rsid w:val="001304B6"/>
    <w:rsid w:val="00130A52"/>
    <w:rsid w:val="00130ACA"/>
    <w:rsid w:val="00130BEE"/>
    <w:rsid w:val="00130E5E"/>
    <w:rsid w:val="00131438"/>
    <w:rsid w:val="00131563"/>
    <w:rsid w:val="00131593"/>
    <w:rsid w:val="001316E2"/>
    <w:rsid w:val="00131793"/>
    <w:rsid w:val="0013179C"/>
    <w:rsid w:val="0013189D"/>
    <w:rsid w:val="001324A6"/>
    <w:rsid w:val="0013253D"/>
    <w:rsid w:val="00132D26"/>
    <w:rsid w:val="00132E8B"/>
    <w:rsid w:val="00133085"/>
    <w:rsid w:val="0013350E"/>
    <w:rsid w:val="0013367E"/>
    <w:rsid w:val="00133B54"/>
    <w:rsid w:val="00133EEF"/>
    <w:rsid w:val="001340D7"/>
    <w:rsid w:val="0013438A"/>
    <w:rsid w:val="0013449E"/>
    <w:rsid w:val="001345C4"/>
    <w:rsid w:val="00134894"/>
    <w:rsid w:val="00134A21"/>
    <w:rsid w:val="00134B8A"/>
    <w:rsid w:val="00134E06"/>
    <w:rsid w:val="00134E0E"/>
    <w:rsid w:val="00134E1B"/>
    <w:rsid w:val="00134E2D"/>
    <w:rsid w:val="00134F80"/>
    <w:rsid w:val="001352DE"/>
    <w:rsid w:val="00135BCC"/>
    <w:rsid w:val="00135DAE"/>
    <w:rsid w:val="00136118"/>
    <w:rsid w:val="001364BE"/>
    <w:rsid w:val="001365A2"/>
    <w:rsid w:val="00136607"/>
    <w:rsid w:val="0013668C"/>
    <w:rsid w:val="00136692"/>
    <w:rsid w:val="001368A2"/>
    <w:rsid w:val="00136B72"/>
    <w:rsid w:val="00136C4B"/>
    <w:rsid w:val="001370E7"/>
    <w:rsid w:val="001373C9"/>
    <w:rsid w:val="00137602"/>
    <w:rsid w:val="00137829"/>
    <w:rsid w:val="00137B98"/>
    <w:rsid w:val="00137BA3"/>
    <w:rsid w:val="00140094"/>
    <w:rsid w:val="00140183"/>
    <w:rsid w:val="001401E6"/>
    <w:rsid w:val="00140347"/>
    <w:rsid w:val="001405D2"/>
    <w:rsid w:val="001408EB"/>
    <w:rsid w:val="0014091C"/>
    <w:rsid w:val="00140AAC"/>
    <w:rsid w:val="00140AD4"/>
    <w:rsid w:val="00140E6C"/>
    <w:rsid w:val="00141065"/>
    <w:rsid w:val="001410B6"/>
    <w:rsid w:val="001410BE"/>
    <w:rsid w:val="001410E0"/>
    <w:rsid w:val="001413DC"/>
    <w:rsid w:val="001415E0"/>
    <w:rsid w:val="00141709"/>
    <w:rsid w:val="0014174F"/>
    <w:rsid w:val="00141E7E"/>
    <w:rsid w:val="001420E8"/>
    <w:rsid w:val="001421C3"/>
    <w:rsid w:val="00142677"/>
    <w:rsid w:val="001426CA"/>
    <w:rsid w:val="001427D6"/>
    <w:rsid w:val="00142AD0"/>
    <w:rsid w:val="00142E6E"/>
    <w:rsid w:val="001435CE"/>
    <w:rsid w:val="0014380A"/>
    <w:rsid w:val="00143978"/>
    <w:rsid w:val="001439A3"/>
    <w:rsid w:val="00143A09"/>
    <w:rsid w:val="00143C5A"/>
    <w:rsid w:val="00143CAB"/>
    <w:rsid w:val="001441C1"/>
    <w:rsid w:val="001442F2"/>
    <w:rsid w:val="00144322"/>
    <w:rsid w:val="001443A5"/>
    <w:rsid w:val="0014445D"/>
    <w:rsid w:val="00144A7D"/>
    <w:rsid w:val="00144ADD"/>
    <w:rsid w:val="00144D12"/>
    <w:rsid w:val="00144DDA"/>
    <w:rsid w:val="00144F57"/>
    <w:rsid w:val="00145106"/>
    <w:rsid w:val="001451E6"/>
    <w:rsid w:val="0014523A"/>
    <w:rsid w:val="00145376"/>
    <w:rsid w:val="00145554"/>
    <w:rsid w:val="0014571F"/>
    <w:rsid w:val="00145806"/>
    <w:rsid w:val="00145BC5"/>
    <w:rsid w:val="00145D05"/>
    <w:rsid w:val="00145E52"/>
    <w:rsid w:val="001460F1"/>
    <w:rsid w:val="001462F5"/>
    <w:rsid w:val="00146D30"/>
    <w:rsid w:val="0014704A"/>
    <w:rsid w:val="001471D4"/>
    <w:rsid w:val="0014723F"/>
    <w:rsid w:val="00147743"/>
    <w:rsid w:val="00147901"/>
    <w:rsid w:val="00147C31"/>
    <w:rsid w:val="00147EB0"/>
    <w:rsid w:val="00147EBD"/>
    <w:rsid w:val="0015001E"/>
    <w:rsid w:val="0015003E"/>
    <w:rsid w:val="001500A1"/>
    <w:rsid w:val="001504EA"/>
    <w:rsid w:val="0015061B"/>
    <w:rsid w:val="00150AA6"/>
    <w:rsid w:val="00150C9E"/>
    <w:rsid w:val="00150D55"/>
    <w:rsid w:val="00150F87"/>
    <w:rsid w:val="0015130B"/>
    <w:rsid w:val="00151430"/>
    <w:rsid w:val="001516AF"/>
    <w:rsid w:val="001516E2"/>
    <w:rsid w:val="00151A35"/>
    <w:rsid w:val="00151A39"/>
    <w:rsid w:val="00151BD4"/>
    <w:rsid w:val="00152427"/>
    <w:rsid w:val="0015256C"/>
    <w:rsid w:val="00152649"/>
    <w:rsid w:val="001528A5"/>
    <w:rsid w:val="00152B96"/>
    <w:rsid w:val="00152D85"/>
    <w:rsid w:val="001531C1"/>
    <w:rsid w:val="001532D0"/>
    <w:rsid w:val="001534F6"/>
    <w:rsid w:val="001536B8"/>
    <w:rsid w:val="001539A5"/>
    <w:rsid w:val="0015407F"/>
    <w:rsid w:val="00154566"/>
    <w:rsid w:val="00154AF6"/>
    <w:rsid w:val="00154D56"/>
    <w:rsid w:val="00155187"/>
    <w:rsid w:val="001555CA"/>
    <w:rsid w:val="001556CF"/>
    <w:rsid w:val="0015579C"/>
    <w:rsid w:val="001559D8"/>
    <w:rsid w:val="00155B8B"/>
    <w:rsid w:val="00155CD6"/>
    <w:rsid w:val="00155ED7"/>
    <w:rsid w:val="001560AF"/>
    <w:rsid w:val="001561AC"/>
    <w:rsid w:val="00156360"/>
    <w:rsid w:val="0015642A"/>
    <w:rsid w:val="0015643C"/>
    <w:rsid w:val="00156716"/>
    <w:rsid w:val="0015682E"/>
    <w:rsid w:val="001568BD"/>
    <w:rsid w:val="00156BEC"/>
    <w:rsid w:val="00156BF7"/>
    <w:rsid w:val="00156CF8"/>
    <w:rsid w:val="00156CFE"/>
    <w:rsid w:val="00156D5D"/>
    <w:rsid w:val="00156E8A"/>
    <w:rsid w:val="001572E9"/>
    <w:rsid w:val="00157352"/>
    <w:rsid w:val="001575B0"/>
    <w:rsid w:val="001575D7"/>
    <w:rsid w:val="001577F2"/>
    <w:rsid w:val="00157884"/>
    <w:rsid w:val="00157968"/>
    <w:rsid w:val="00157AA7"/>
    <w:rsid w:val="00157BE0"/>
    <w:rsid w:val="00157D29"/>
    <w:rsid w:val="00157E6B"/>
    <w:rsid w:val="001603FB"/>
    <w:rsid w:val="00160647"/>
    <w:rsid w:val="0016067B"/>
    <w:rsid w:val="00160698"/>
    <w:rsid w:val="001606CF"/>
    <w:rsid w:val="001606DD"/>
    <w:rsid w:val="00160847"/>
    <w:rsid w:val="00160B6F"/>
    <w:rsid w:val="00160C8B"/>
    <w:rsid w:val="00160FAD"/>
    <w:rsid w:val="00160FC4"/>
    <w:rsid w:val="00161019"/>
    <w:rsid w:val="00161174"/>
    <w:rsid w:val="0016123B"/>
    <w:rsid w:val="0016128D"/>
    <w:rsid w:val="00161367"/>
    <w:rsid w:val="00161574"/>
    <w:rsid w:val="00161AF1"/>
    <w:rsid w:val="00161CB8"/>
    <w:rsid w:val="00161E2C"/>
    <w:rsid w:val="00162233"/>
    <w:rsid w:val="0016230F"/>
    <w:rsid w:val="0016237C"/>
    <w:rsid w:val="00162941"/>
    <w:rsid w:val="00162A91"/>
    <w:rsid w:val="00162B3A"/>
    <w:rsid w:val="00162E74"/>
    <w:rsid w:val="00163271"/>
    <w:rsid w:val="00163365"/>
    <w:rsid w:val="0016375D"/>
    <w:rsid w:val="001639CC"/>
    <w:rsid w:val="00163DD3"/>
    <w:rsid w:val="00163FD5"/>
    <w:rsid w:val="00164010"/>
    <w:rsid w:val="001640AC"/>
    <w:rsid w:val="0016411C"/>
    <w:rsid w:val="001643E7"/>
    <w:rsid w:val="0016452D"/>
    <w:rsid w:val="001647C0"/>
    <w:rsid w:val="0016485F"/>
    <w:rsid w:val="00164D97"/>
    <w:rsid w:val="00164F15"/>
    <w:rsid w:val="0016503F"/>
    <w:rsid w:val="00165048"/>
    <w:rsid w:val="0016541A"/>
    <w:rsid w:val="00165620"/>
    <w:rsid w:val="0016568E"/>
    <w:rsid w:val="00165860"/>
    <w:rsid w:val="0016596E"/>
    <w:rsid w:val="001659FC"/>
    <w:rsid w:val="00165A72"/>
    <w:rsid w:val="00165B38"/>
    <w:rsid w:val="00165FFC"/>
    <w:rsid w:val="00166218"/>
    <w:rsid w:val="0016629E"/>
    <w:rsid w:val="001662B7"/>
    <w:rsid w:val="00166540"/>
    <w:rsid w:val="001665B3"/>
    <w:rsid w:val="001668B8"/>
    <w:rsid w:val="0016692E"/>
    <w:rsid w:val="00166A89"/>
    <w:rsid w:val="00166AFD"/>
    <w:rsid w:val="00166BD3"/>
    <w:rsid w:val="00166F40"/>
    <w:rsid w:val="001674EB"/>
    <w:rsid w:val="001676E5"/>
    <w:rsid w:val="00167973"/>
    <w:rsid w:val="00167A9F"/>
    <w:rsid w:val="00167AC5"/>
    <w:rsid w:val="001702EB"/>
    <w:rsid w:val="0017035C"/>
    <w:rsid w:val="0017053C"/>
    <w:rsid w:val="00170647"/>
    <w:rsid w:val="0017073B"/>
    <w:rsid w:val="0017089D"/>
    <w:rsid w:val="00170AFD"/>
    <w:rsid w:val="00170B0B"/>
    <w:rsid w:val="00170B1B"/>
    <w:rsid w:val="00170D4B"/>
    <w:rsid w:val="00170DE8"/>
    <w:rsid w:val="00170F03"/>
    <w:rsid w:val="0017108E"/>
    <w:rsid w:val="001710F2"/>
    <w:rsid w:val="001711E4"/>
    <w:rsid w:val="001713BB"/>
    <w:rsid w:val="00171434"/>
    <w:rsid w:val="001714E8"/>
    <w:rsid w:val="00171549"/>
    <w:rsid w:val="00171726"/>
    <w:rsid w:val="0017188D"/>
    <w:rsid w:val="00171B1C"/>
    <w:rsid w:val="00171E9F"/>
    <w:rsid w:val="00171ED7"/>
    <w:rsid w:val="00171F48"/>
    <w:rsid w:val="00171F6E"/>
    <w:rsid w:val="00172115"/>
    <w:rsid w:val="0017217A"/>
    <w:rsid w:val="001723A0"/>
    <w:rsid w:val="00172533"/>
    <w:rsid w:val="00172856"/>
    <w:rsid w:val="00172972"/>
    <w:rsid w:val="00172D0F"/>
    <w:rsid w:val="00173093"/>
    <w:rsid w:val="001733A9"/>
    <w:rsid w:val="00173638"/>
    <w:rsid w:val="00173984"/>
    <w:rsid w:val="00173A2F"/>
    <w:rsid w:val="00173A8F"/>
    <w:rsid w:val="00173CAA"/>
    <w:rsid w:val="00174307"/>
    <w:rsid w:val="00174379"/>
    <w:rsid w:val="00174416"/>
    <w:rsid w:val="001744A3"/>
    <w:rsid w:val="0017472F"/>
    <w:rsid w:val="001748B5"/>
    <w:rsid w:val="00174F10"/>
    <w:rsid w:val="00175021"/>
    <w:rsid w:val="001751F7"/>
    <w:rsid w:val="00175619"/>
    <w:rsid w:val="0017585E"/>
    <w:rsid w:val="00175B5A"/>
    <w:rsid w:val="00175B6A"/>
    <w:rsid w:val="00175D0F"/>
    <w:rsid w:val="00175D51"/>
    <w:rsid w:val="00176178"/>
    <w:rsid w:val="00176573"/>
    <w:rsid w:val="0017667A"/>
    <w:rsid w:val="0017684E"/>
    <w:rsid w:val="00176934"/>
    <w:rsid w:val="00176DE4"/>
    <w:rsid w:val="00176E2D"/>
    <w:rsid w:val="00176E71"/>
    <w:rsid w:val="00177224"/>
    <w:rsid w:val="001772EE"/>
    <w:rsid w:val="0017740B"/>
    <w:rsid w:val="00177440"/>
    <w:rsid w:val="001774C1"/>
    <w:rsid w:val="001778C2"/>
    <w:rsid w:val="00177AAB"/>
    <w:rsid w:val="00177C9A"/>
    <w:rsid w:val="00177E50"/>
    <w:rsid w:val="00180087"/>
    <w:rsid w:val="001804A1"/>
    <w:rsid w:val="00180652"/>
    <w:rsid w:val="0018072B"/>
    <w:rsid w:val="00180926"/>
    <w:rsid w:val="00180C9E"/>
    <w:rsid w:val="00180D83"/>
    <w:rsid w:val="00180E5B"/>
    <w:rsid w:val="001814C8"/>
    <w:rsid w:val="001814E4"/>
    <w:rsid w:val="001816DA"/>
    <w:rsid w:val="00181746"/>
    <w:rsid w:val="0018175E"/>
    <w:rsid w:val="0018189D"/>
    <w:rsid w:val="001818D5"/>
    <w:rsid w:val="00181E2E"/>
    <w:rsid w:val="001822BC"/>
    <w:rsid w:val="0018240B"/>
    <w:rsid w:val="00182466"/>
    <w:rsid w:val="001826FF"/>
    <w:rsid w:val="0018281F"/>
    <w:rsid w:val="0018288B"/>
    <w:rsid w:val="001829C6"/>
    <w:rsid w:val="00182A5F"/>
    <w:rsid w:val="00182B9A"/>
    <w:rsid w:val="00182C00"/>
    <w:rsid w:val="00182D81"/>
    <w:rsid w:val="00182E81"/>
    <w:rsid w:val="00182EE1"/>
    <w:rsid w:val="001830F4"/>
    <w:rsid w:val="0018334C"/>
    <w:rsid w:val="0018353B"/>
    <w:rsid w:val="00183885"/>
    <w:rsid w:val="0018409E"/>
    <w:rsid w:val="00184120"/>
    <w:rsid w:val="001842BF"/>
    <w:rsid w:val="00184515"/>
    <w:rsid w:val="00184616"/>
    <w:rsid w:val="00184676"/>
    <w:rsid w:val="001849CE"/>
    <w:rsid w:val="00184A4C"/>
    <w:rsid w:val="00184CA0"/>
    <w:rsid w:val="00184D30"/>
    <w:rsid w:val="00184D91"/>
    <w:rsid w:val="00184E7C"/>
    <w:rsid w:val="00185411"/>
    <w:rsid w:val="001856C1"/>
    <w:rsid w:val="0018580F"/>
    <w:rsid w:val="001859DD"/>
    <w:rsid w:val="00185D49"/>
    <w:rsid w:val="00185FE1"/>
    <w:rsid w:val="0018629A"/>
    <w:rsid w:val="00186850"/>
    <w:rsid w:val="00186BC3"/>
    <w:rsid w:val="001872DD"/>
    <w:rsid w:val="001876C0"/>
    <w:rsid w:val="001878F7"/>
    <w:rsid w:val="00187A04"/>
    <w:rsid w:val="00187EDB"/>
    <w:rsid w:val="00187F77"/>
    <w:rsid w:val="00190339"/>
    <w:rsid w:val="00190346"/>
    <w:rsid w:val="00190555"/>
    <w:rsid w:val="001908BA"/>
    <w:rsid w:val="00190CA2"/>
    <w:rsid w:val="00190D51"/>
    <w:rsid w:val="00190EDC"/>
    <w:rsid w:val="0019101A"/>
    <w:rsid w:val="001911CD"/>
    <w:rsid w:val="00191264"/>
    <w:rsid w:val="0019127A"/>
    <w:rsid w:val="0019156C"/>
    <w:rsid w:val="00191968"/>
    <w:rsid w:val="00191987"/>
    <w:rsid w:val="001919EF"/>
    <w:rsid w:val="00191A75"/>
    <w:rsid w:val="00191B46"/>
    <w:rsid w:val="0019212B"/>
    <w:rsid w:val="001926C5"/>
    <w:rsid w:val="00192902"/>
    <w:rsid w:val="00192A86"/>
    <w:rsid w:val="00192DAE"/>
    <w:rsid w:val="00192DED"/>
    <w:rsid w:val="00192EAE"/>
    <w:rsid w:val="00192F36"/>
    <w:rsid w:val="0019301C"/>
    <w:rsid w:val="00193089"/>
    <w:rsid w:val="0019316F"/>
    <w:rsid w:val="0019347E"/>
    <w:rsid w:val="0019348A"/>
    <w:rsid w:val="001938BC"/>
    <w:rsid w:val="00193C83"/>
    <w:rsid w:val="00193D71"/>
    <w:rsid w:val="00193DEE"/>
    <w:rsid w:val="00193E28"/>
    <w:rsid w:val="0019406D"/>
    <w:rsid w:val="00194340"/>
    <w:rsid w:val="001946BF"/>
    <w:rsid w:val="0019473E"/>
    <w:rsid w:val="0019479D"/>
    <w:rsid w:val="00194833"/>
    <w:rsid w:val="001948CF"/>
    <w:rsid w:val="00194A65"/>
    <w:rsid w:val="00194EE7"/>
    <w:rsid w:val="00195100"/>
    <w:rsid w:val="0019512F"/>
    <w:rsid w:val="0019515C"/>
    <w:rsid w:val="001956D4"/>
    <w:rsid w:val="0019595A"/>
    <w:rsid w:val="00195E50"/>
    <w:rsid w:val="00196034"/>
    <w:rsid w:val="0019608C"/>
    <w:rsid w:val="00196155"/>
    <w:rsid w:val="001961E4"/>
    <w:rsid w:val="001961EE"/>
    <w:rsid w:val="001962CD"/>
    <w:rsid w:val="00196647"/>
    <w:rsid w:val="001966A9"/>
    <w:rsid w:val="00196736"/>
    <w:rsid w:val="0019698B"/>
    <w:rsid w:val="00196A38"/>
    <w:rsid w:val="00196B29"/>
    <w:rsid w:val="00196FE0"/>
    <w:rsid w:val="001971A6"/>
    <w:rsid w:val="001976EE"/>
    <w:rsid w:val="001977C7"/>
    <w:rsid w:val="00197A4E"/>
    <w:rsid w:val="00197AB6"/>
    <w:rsid w:val="00197CAD"/>
    <w:rsid w:val="001A025E"/>
    <w:rsid w:val="001A02CD"/>
    <w:rsid w:val="001A09B6"/>
    <w:rsid w:val="001A1359"/>
    <w:rsid w:val="001A1380"/>
    <w:rsid w:val="001A1462"/>
    <w:rsid w:val="001A1541"/>
    <w:rsid w:val="001A1573"/>
    <w:rsid w:val="001A15AA"/>
    <w:rsid w:val="001A15BF"/>
    <w:rsid w:val="001A16D1"/>
    <w:rsid w:val="001A1970"/>
    <w:rsid w:val="001A1BA8"/>
    <w:rsid w:val="001A1C1E"/>
    <w:rsid w:val="001A1D70"/>
    <w:rsid w:val="001A20E5"/>
    <w:rsid w:val="001A28FD"/>
    <w:rsid w:val="001A2B5B"/>
    <w:rsid w:val="001A2B65"/>
    <w:rsid w:val="001A2E99"/>
    <w:rsid w:val="001A2F81"/>
    <w:rsid w:val="001A34D9"/>
    <w:rsid w:val="001A367A"/>
    <w:rsid w:val="001A36A5"/>
    <w:rsid w:val="001A36F8"/>
    <w:rsid w:val="001A390A"/>
    <w:rsid w:val="001A3C84"/>
    <w:rsid w:val="001A3DBE"/>
    <w:rsid w:val="001A4452"/>
    <w:rsid w:val="001A45F1"/>
    <w:rsid w:val="001A46A2"/>
    <w:rsid w:val="001A4ADD"/>
    <w:rsid w:val="001A4B80"/>
    <w:rsid w:val="001A4D37"/>
    <w:rsid w:val="001A4DB5"/>
    <w:rsid w:val="001A5059"/>
    <w:rsid w:val="001A5189"/>
    <w:rsid w:val="001A53A1"/>
    <w:rsid w:val="001A5403"/>
    <w:rsid w:val="001A59EA"/>
    <w:rsid w:val="001A5BA4"/>
    <w:rsid w:val="001A6163"/>
    <w:rsid w:val="001A62F3"/>
    <w:rsid w:val="001A694A"/>
    <w:rsid w:val="001A6972"/>
    <w:rsid w:val="001A6F34"/>
    <w:rsid w:val="001A721F"/>
    <w:rsid w:val="001A754B"/>
    <w:rsid w:val="001A7744"/>
    <w:rsid w:val="001A7982"/>
    <w:rsid w:val="001A7A42"/>
    <w:rsid w:val="001A7D2A"/>
    <w:rsid w:val="001B0523"/>
    <w:rsid w:val="001B05C3"/>
    <w:rsid w:val="001B0770"/>
    <w:rsid w:val="001B0BFC"/>
    <w:rsid w:val="001B0EED"/>
    <w:rsid w:val="001B1002"/>
    <w:rsid w:val="001B10A1"/>
    <w:rsid w:val="001B14E9"/>
    <w:rsid w:val="001B163E"/>
    <w:rsid w:val="001B17E1"/>
    <w:rsid w:val="001B1D93"/>
    <w:rsid w:val="001B1DB8"/>
    <w:rsid w:val="001B1E4F"/>
    <w:rsid w:val="001B1EA6"/>
    <w:rsid w:val="001B20C1"/>
    <w:rsid w:val="001B20C2"/>
    <w:rsid w:val="001B25BA"/>
    <w:rsid w:val="001B2771"/>
    <w:rsid w:val="001B295C"/>
    <w:rsid w:val="001B2B4C"/>
    <w:rsid w:val="001B2E11"/>
    <w:rsid w:val="001B2E19"/>
    <w:rsid w:val="001B3400"/>
    <w:rsid w:val="001B3648"/>
    <w:rsid w:val="001B3E38"/>
    <w:rsid w:val="001B3E68"/>
    <w:rsid w:val="001B3E83"/>
    <w:rsid w:val="001B3ECC"/>
    <w:rsid w:val="001B417D"/>
    <w:rsid w:val="001B4419"/>
    <w:rsid w:val="001B4455"/>
    <w:rsid w:val="001B47C0"/>
    <w:rsid w:val="001B4962"/>
    <w:rsid w:val="001B4ECA"/>
    <w:rsid w:val="001B506E"/>
    <w:rsid w:val="001B59C8"/>
    <w:rsid w:val="001B5A44"/>
    <w:rsid w:val="001B5BAA"/>
    <w:rsid w:val="001B5CF4"/>
    <w:rsid w:val="001B5D10"/>
    <w:rsid w:val="001B60B1"/>
    <w:rsid w:val="001B6171"/>
    <w:rsid w:val="001B618B"/>
    <w:rsid w:val="001B6535"/>
    <w:rsid w:val="001B6785"/>
    <w:rsid w:val="001B6BA1"/>
    <w:rsid w:val="001B6C22"/>
    <w:rsid w:val="001B75AF"/>
    <w:rsid w:val="001B75D1"/>
    <w:rsid w:val="001B7A46"/>
    <w:rsid w:val="001B7D42"/>
    <w:rsid w:val="001C014C"/>
    <w:rsid w:val="001C0259"/>
    <w:rsid w:val="001C037B"/>
    <w:rsid w:val="001C0688"/>
    <w:rsid w:val="001C09E9"/>
    <w:rsid w:val="001C0BAB"/>
    <w:rsid w:val="001C1009"/>
    <w:rsid w:val="001C129F"/>
    <w:rsid w:val="001C1484"/>
    <w:rsid w:val="001C1755"/>
    <w:rsid w:val="001C1AAE"/>
    <w:rsid w:val="001C2084"/>
    <w:rsid w:val="001C21DC"/>
    <w:rsid w:val="001C224C"/>
    <w:rsid w:val="001C22BA"/>
    <w:rsid w:val="001C22D3"/>
    <w:rsid w:val="001C22F8"/>
    <w:rsid w:val="001C2412"/>
    <w:rsid w:val="001C246A"/>
    <w:rsid w:val="001C246C"/>
    <w:rsid w:val="001C2595"/>
    <w:rsid w:val="001C25B9"/>
    <w:rsid w:val="001C2A44"/>
    <w:rsid w:val="001C2C3A"/>
    <w:rsid w:val="001C2D59"/>
    <w:rsid w:val="001C2D8C"/>
    <w:rsid w:val="001C2FA3"/>
    <w:rsid w:val="001C2FE2"/>
    <w:rsid w:val="001C3220"/>
    <w:rsid w:val="001C3306"/>
    <w:rsid w:val="001C337F"/>
    <w:rsid w:val="001C353E"/>
    <w:rsid w:val="001C358D"/>
    <w:rsid w:val="001C36BD"/>
    <w:rsid w:val="001C3907"/>
    <w:rsid w:val="001C3AE1"/>
    <w:rsid w:val="001C3B14"/>
    <w:rsid w:val="001C3B81"/>
    <w:rsid w:val="001C3E5B"/>
    <w:rsid w:val="001C3F8D"/>
    <w:rsid w:val="001C421C"/>
    <w:rsid w:val="001C42E6"/>
    <w:rsid w:val="001C43A0"/>
    <w:rsid w:val="001C44B8"/>
    <w:rsid w:val="001C455F"/>
    <w:rsid w:val="001C4DCA"/>
    <w:rsid w:val="001C516B"/>
    <w:rsid w:val="001C548E"/>
    <w:rsid w:val="001C54CA"/>
    <w:rsid w:val="001C58BA"/>
    <w:rsid w:val="001C5996"/>
    <w:rsid w:val="001C5B2C"/>
    <w:rsid w:val="001C5BE7"/>
    <w:rsid w:val="001C5FC8"/>
    <w:rsid w:val="001C6101"/>
    <w:rsid w:val="001C626A"/>
    <w:rsid w:val="001C697D"/>
    <w:rsid w:val="001C6AE2"/>
    <w:rsid w:val="001C6B70"/>
    <w:rsid w:val="001C6F86"/>
    <w:rsid w:val="001C7156"/>
    <w:rsid w:val="001C72EC"/>
    <w:rsid w:val="001C73E1"/>
    <w:rsid w:val="001C73EC"/>
    <w:rsid w:val="001C7A9E"/>
    <w:rsid w:val="001C7AD3"/>
    <w:rsid w:val="001C7F45"/>
    <w:rsid w:val="001D0042"/>
    <w:rsid w:val="001D040C"/>
    <w:rsid w:val="001D0B75"/>
    <w:rsid w:val="001D0BA4"/>
    <w:rsid w:val="001D0C95"/>
    <w:rsid w:val="001D0CA5"/>
    <w:rsid w:val="001D0D1E"/>
    <w:rsid w:val="001D0D37"/>
    <w:rsid w:val="001D0D48"/>
    <w:rsid w:val="001D0DEF"/>
    <w:rsid w:val="001D0E77"/>
    <w:rsid w:val="001D0ED7"/>
    <w:rsid w:val="001D1222"/>
    <w:rsid w:val="001D124A"/>
    <w:rsid w:val="001D1407"/>
    <w:rsid w:val="001D16BA"/>
    <w:rsid w:val="001D17D5"/>
    <w:rsid w:val="001D18F5"/>
    <w:rsid w:val="001D1C01"/>
    <w:rsid w:val="001D1D1C"/>
    <w:rsid w:val="001D1F26"/>
    <w:rsid w:val="001D1FB6"/>
    <w:rsid w:val="001D2144"/>
    <w:rsid w:val="001D2208"/>
    <w:rsid w:val="001D228D"/>
    <w:rsid w:val="001D2767"/>
    <w:rsid w:val="001D2924"/>
    <w:rsid w:val="001D2D4F"/>
    <w:rsid w:val="001D2E1E"/>
    <w:rsid w:val="001D36B1"/>
    <w:rsid w:val="001D381D"/>
    <w:rsid w:val="001D38F5"/>
    <w:rsid w:val="001D3B13"/>
    <w:rsid w:val="001D3F51"/>
    <w:rsid w:val="001D3F81"/>
    <w:rsid w:val="001D438F"/>
    <w:rsid w:val="001D4422"/>
    <w:rsid w:val="001D4454"/>
    <w:rsid w:val="001D47CF"/>
    <w:rsid w:val="001D488C"/>
    <w:rsid w:val="001D4EAA"/>
    <w:rsid w:val="001D4EAD"/>
    <w:rsid w:val="001D4FB7"/>
    <w:rsid w:val="001D52C1"/>
    <w:rsid w:val="001D52E5"/>
    <w:rsid w:val="001D534A"/>
    <w:rsid w:val="001D56E3"/>
    <w:rsid w:val="001D5934"/>
    <w:rsid w:val="001D5BBD"/>
    <w:rsid w:val="001D5DB8"/>
    <w:rsid w:val="001D5DC4"/>
    <w:rsid w:val="001D5DC7"/>
    <w:rsid w:val="001D658E"/>
    <w:rsid w:val="001D6B52"/>
    <w:rsid w:val="001D6D27"/>
    <w:rsid w:val="001D6F55"/>
    <w:rsid w:val="001D6F74"/>
    <w:rsid w:val="001D7007"/>
    <w:rsid w:val="001D7439"/>
    <w:rsid w:val="001D7448"/>
    <w:rsid w:val="001D7923"/>
    <w:rsid w:val="001D7B65"/>
    <w:rsid w:val="001D7C76"/>
    <w:rsid w:val="001E03F1"/>
    <w:rsid w:val="001E05D5"/>
    <w:rsid w:val="001E06CE"/>
    <w:rsid w:val="001E07DC"/>
    <w:rsid w:val="001E0C79"/>
    <w:rsid w:val="001E0D03"/>
    <w:rsid w:val="001E1082"/>
    <w:rsid w:val="001E10D5"/>
    <w:rsid w:val="001E1307"/>
    <w:rsid w:val="001E1373"/>
    <w:rsid w:val="001E157F"/>
    <w:rsid w:val="001E1644"/>
    <w:rsid w:val="001E16B5"/>
    <w:rsid w:val="001E171E"/>
    <w:rsid w:val="001E1869"/>
    <w:rsid w:val="001E1CAC"/>
    <w:rsid w:val="001E1EDB"/>
    <w:rsid w:val="001E1F21"/>
    <w:rsid w:val="001E2017"/>
    <w:rsid w:val="001E2047"/>
    <w:rsid w:val="001E2086"/>
    <w:rsid w:val="001E2442"/>
    <w:rsid w:val="001E26A0"/>
    <w:rsid w:val="001E2A25"/>
    <w:rsid w:val="001E2B34"/>
    <w:rsid w:val="001E2B63"/>
    <w:rsid w:val="001E2BAC"/>
    <w:rsid w:val="001E2FF9"/>
    <w:rsid w:val="001E30EE"/>
    <w:rsid w:val="001E339F"/>
    <w:rsid w:val="001E35CA"/>
    <w:rsid w:val="001E365C"/>
    <w:rsid w:val="001E3A71"/>
    <w:rsid w:val="001E3B00"/>
    <w:rsid w:val="001E3B5D"/>
    <w:rsid w:val="001E3E7D"/>
    <w:rsid w:val="001E401D"/>
    <w:rsid w:val="001E4571"/>
    <w:rsid w:val="001E54E9"/>
    <w:rsid w:val="001E550A"/>
    <w:rsid w:val="001E5552"/>
    <w:rsid w:val="001E5A82"/>
    <w:rsid w:val="001E5AB8"/>
    <w:rsid w:val="001E6132"/>
    <w:rsid w:val="001E6267"/>
    <w:rsid w:val="001E6576"/>
    <w:rsid w:val="001E65B0"/>
    <w:rsid w:val="001E66FB"/>
    <w:rsid w:val="001E68AD"/>
    <w:rsid w:val="001E7003"/>
    <w:rsid w:val="001E7236"/>
    <w:rsid w:val="001E72DB"/>
    <w:rsid w:val="001E7972"/>
    <w:rsid w:val="001E7B97"/>
    <w:rsid w:val="001E7ECE"/>
    <w:rsid w:val="001F021E"/>
    <w:rsid w:val="001F0348"/>
    <w:rsid w:val="001F03A3"/>
    <w:rsid w:val="001F04B0"/>
    <w:rsid w:val="001F0796"/>
    <w:rsid w:val="001F0B06"/>
    <w:rsid w:val="001F0C42"/>
    <w:rsid w:val="001F0D4B"/>
    <w:rsid w:val="001F0DFD"/>
    <w:rsid w:val="001F1027"/>
    <w:rsid w:val="001F126F"/>
    <w:rsid w:val="001F1418"/>
    <w:rsid w:val="001F1425"/>
    <w:rsid w:val="001F1427"/>
    <w:rsid w:val="001F15CF"/>
    <w:rsid w:val="001F1632"/>
    <w:rsid w:val="001F1638"/>
    <w:rsid w:val="001F17A1"/>
    <w:rsid w:val="001F1931"/>
    <w:rsid w:val="001F1ABA"/>
    <w:rsid w:val="001F1CAA"/>
    <w:rsid w:val="001F1DB2"/>
    <w:rsid w:val="001F1DC8"/>
    <w:rsid w:val="001F1F47"/>
    <w:rsid w:val="001F1F70"/>
    <w:rsid w:val="001F214A"/>
    <w:rsid w:val="001F23D1"/>
    <w:rsid w:val="001F25D0"/>
    <w:rsid w:val="001F25D1"/>
    <w:rsid w:val="001F2648"/>
    <w:rsid w:val="001F2672"/>
    <w:rsid w:val="001F28E1"/>
    <w:rsid w:val="001F2B55"/>
    <w:rsid w:val="001F2D66"/>
    <w:rsid w:val="001F2DA6"/>
    <w:rsid w:val="001F3417"/>
    <w:rsid w:val="001F3636"/>
    <w:rsid w:val="001F38A5"/>
    <w:rsid w:val="001F3C3A"/>
    <w:rsid w:val="001F416F"/>
    <w:rsid w:val="001F41AC"/>
    <w:rsid w:val="001F4395"/>
    <w:rsid w:val="001F4826"/>
    <w:rsid w:val="001F4AEE"/>
    <w:rsid w:val="001F4CA0"/>
    <w:rsid w:val="001F4CD6"/>
    <w:rsid w:val="001F520C"/>
    <w:rsid w:val="001F539C"/>
    <w:rsid w:val="001F5533"/>
    <w:rsid w:val="001F5930"/>
    <w:rsid w:val="001F5E2C"/>
    <w:rsid w:val="001F602D"/>
    <w:rsid w:val="001F6270"/>
    <w:rsid w:val="001F6465"/>
    <w:rsid w:val="001F6508"/>
    <w:rsid w:val="001F6A2D"/>
    <w:rsid w:val="001F6ABF"/>
    <w:rsid w:val="001F6B4A"/>
    <w:rsid w:val="001F6D6A"/>
    <w:rsid w:val="001F6D97"/>
    <w:rsid w:val="001F700B"/>
    <w:rsid w:val="001F7026"/>
    <w:rsid w:val="001F7152"/>
    <w:rsid w:val="001F7177"/>
    <w:rsid w:val="001F769B"/>
    <w:rsid w:val="001F77FE"/>
    <w:rsid w:val="001F7A6B"/>
    <w:rsid w:val="001F7AA1"/>
    <w:rsid w:val="001F7AD6"/>
    <w:rsid w:val="001F7B86"/>
    <w:rsid w:val="001F7B89"/>
    <w:rsid w:val="0020017B"/>
    <w:rsid w:val="00200666"/>
    <w:rsid w:val="00200703"/>
    <w:rsid w:val="00200753"/>
    <w:rsid w:val="0020094E"/>
    <w:rsid w:val="00200ABD"/>
    <w:rsid w:val="00200B89"/>
    <w:rsid w:val="00200D70"/>
    <w:rsid w:val="00200F7C"/>
    <w:rsid w:val="0020100D"/>
    <w:rsid w:val="0020122A"/>
    <w:rsid w:val="0020169C"/>
    <w:rsid w:val="002018E0"/>
    <w:rsid w:val="00201A07"/>
    <w:rsid w:val="00201A94"/>
    <w:rsid w:val="00201BE7"/>
    <w:rsid w:val="00201C87"/>
    <w:rsid w:val="00201F7D"/>
    <w:rsid w:val="00201FA2"/>
    <w:rsid w:val="002020B7"/>
    <w:rsid w:val="00202154"/>
    <w:rsid w:val="002025A6"/>
    <w:rsid w:val="002025F7"/>
    <w:rsid w:val="00202AF8"/>
    <w:rsid w:val="00202ED4"/>
    <w:rsid w:val="00202FBA"/>
    <w:rsid w:val="00203207"/>
    <w:rsid w:val="002035CB"/>
    <w:rsid w:val="002037E6"/>
    <w:rsid w:val="00203A9C"/>
    <w:rsid w:val="00203C47"/>
    <w:rsid w:val="00203C57"/>
    <w:rsid w:val="00203E62"/>
    <w:rsid w:val="00203EA4"/>
    <w:rsid w:val="002040E4"/>
    <w:rsid w:val="00204143"/>
    <w:rsid w:val="00204155"/>
    <w:rsid w:val="002043F9"/>
    <w:rsid w:val="00204553"/>
    <w:rsid w:val="0020456D"/>
    <w:rsid w:val="002045B3"/>
    <w:rsid w:val="002048CA"/>
    <w:rsid w:val="0020498D"/>
    <w:rsid w:val="00204A51"/>
    <w:rsid w:val="00204B44"/>
    <w:rsid w:val="00204B8F"/>
    <w:rsid w:val="00204C5C"/>
    <w:rsid w:val="00204C8F"/>
    <w:rsid w:val="00204D84"/>
    <w:rsid w:val="002050EA"/>
    <w:rsid w:val="002054FE"/>
    <w:rsid w:val="00205843"/>
    <w:rsid w:val="00205CCA"/>
    <w:rsid w:val="00205F09"/>
    <w:rsid w:val="00205F40"/>
    <w:rsid w:val="00205F76"/>
    <w:rsid w:val="00205F91"/>
    <w:rsid w:val="00206162"/>
    <w:rsid w:val="002061EC"/>
    <w:rsid w:val="00206218"/>
    <w:rsid w:val="002065F7"/>
    <w:rsid w:val="002066CA"/>
    <w:rsid w:val="00206803"/>
    <w:rsid w:val="00206889"/>
    <w:rsid w:val="00206C8E"/>
    <w:rsid w:val="00206D69"/>
    <w:rsid w:val="00206F02"/>
    <w:rsid w:val="00206FBB"/>
    <w:rsid w:val="002076D7"/>
    <w:rsid w:val="0020786A"/>
    <w:rsid w:val="00207B72"/>
    <w:rsid w:val="002101B3"/>
    <w:rsid w:val="00210225"/>
    <w:rsid w:val="002102AC"/>
    <w:rsid w:val="0021034A"/>
    <w:rsid w:val="00210715"/>
    <w:rsid w:val="00210761"/>
    <w:rsid w:val="00210820"/>
    <w:rsid w:val="00210991"/>
    <w:rsid w:val="00210AC6"/>
    <w:rsid w:val="00210B53"/>
    <w:rsid w:val="00210E2E"/>
    <w:rsid w:val="002111CE"/>
    <w:rsid w:val="00211315"/>
    <w:rsid w:val="0021136C"/>
    <w:rsid w:val="00211A64"/>
    <w:rsid w:val="00211BB2"/>
    <w:rsid w:val="00211C44"/>
    <w:rsid w:val="00211DB3"/>
    <w:rsid w:val="00211E74"/>
    <w:rsid w:val="002120A0"/>
    <w:rsid w:val="0021240F"/>
    <w:rsid w:val="00212617"/>
    <w:rsid w:val="00212893"/>
    <w:rsid w:val="00212962"/>
    <w:rsid w:val="00212C3F"/>
    <w:rsid w:val="00212D8E"/>
    <w:rsid w:val="00212FDB"/>
    <w:rsid w:val="0021325B"/>
    <w:rsid w:val="002132A9"/>
    <w:rsid w:val="002132CA"/>
    <w:rsid w:val="002132CD"/>
    <w:rsid w:val="002136E0"/>
    <w:rsid w:val="002138F2"/>
    <w:rsid w:val="00213AD8"/>
    <w:rsid w:val="00213B53"/>
    <w:rsid w:val="00213CB0"/>
    <w:rsid w:val="00213FF6"/>
    <w:rsid w:val="0021406A"/>
    <w:rsid w:val="002140ED"/>
    <w:rsid w:val="002144E5"/>
    <w:rsid w:val="00214572"/>
    <w:rsid w:val="00214AE9"/>
    <w:rsid w:val="00214B6B"/>
    <w:rsid w:val="00214CBD"/>
    <w:rsid w:val="00214E64"/>
    <w:rsid w:val="00214F39"/>
    <w:rsid w:val="00215701"/>
    <w:rsid w:val="00215C39"/>
    <w:rsid w:val="00216053"/>
    <w:rsid w:val="002160C4"/>
    <w:rsid w:val="002166CC"/>
    <w:rsid w:val="00216ADD"/>
    <w:rsid w:val="00216B94"/>
    <w:rsid w:val="002172C3"/>
    <w:rsid w:val="00217546"/>
    <w:rsid w:val="002175EA"/>
    <w:rsid w:val="00217CEE"/>
    <w:rsid w:val="00217F0E"/>
    <w:rsid w:val="00220243"/>
    <w:rsid w:val="002206A8"/>
    <w:rsid w:val="002206D7"/>
    <w:rsid w:val="0022080D"/>
    <w:rsid w:val="00220819"/>
    <w:rsid w:val="0022089B"/>
    <w:rsid w:val="0022092E"/>
    <w:rsid w:val="00220DB9"/>
    <w:rsid w:val="00220EFA"/>
    <w:rsid w:val="00220F3C"/>
    <w:rsid w:val="00220FB3"/>
    <w:rsid w:val="00221153"/>
    <w:rsid w:val="002211EB"/>
    <w:rsid w:val="00221230"/>
    <w:rsid w:val="002212F4"/>
    <w:rsid w:val="0022187D"/>
    <w:rsid w:val="0022190E"/>
    <w:rsid w:val="00221A5D"/>
    <w:rsid w:val="00221A72"/>
    <w:rsid w:val="00221B49"/>
    <w:rsid w:val="00221D10"/>
    <w:rsid w:val="00221FED"/>
    <w:rsid w:val="0022265C"/>
    <w:rsid w:val="00222852"/>
    <w:rsid w:val="00222AA3"/>
    <w:rsid w:val="00222CC9"/>
    <w:rsid w:val="0022313E"/>
    <w:rsid w:val="00223361"/>
    <w:rsid w:val="0022362B"/>
    <w:rsid w:val="002237AB"/>
    <w:rsid w:val="00223835"/>
    <w:rsid w:val="0022393A"/>
    <w:rsid w:val="00223A9C"/>
    <w:rsid w:val="00223E13"/>
    <w:rsid w:val="00223E33"/>
    <w:rsid w:val="00223EE7"/>
    <w:rsid w:val="00223FF5"/>
    <w:rsid w:val="0022409F"/>
    <w:rsid w:val="002241B2"/>
    <w:rsid w:val="002243B5"/>
    <w:rsid w:val="0022450C"/>
    <w:rsid w:val="0022452E"/>
    <w:rsid w:val="00224542"/>
    <w:rsid w:val="002246A3"/>
    <w:rsid w:val="002246BE"/>
    <w:rsid w:val="002246FF"/>
    <w:rsid w:val="0022476B"/>
    <w:rsid w:val="002249B0"/>
    <w:rsid w:val="00224A80"/>
    <w:rsid w:val="00224BA4"/>
    <w:rsid w:val="00224BC6"/>
    <w:rsid w:val="002250CF"/>
    <w:rsid w:val="0022563C"/>
    <w:rsid w:val="00226078"/>
    <w:rsid w:val="002261EF"/>
    <w:rsid w:val="00226715"/>
    <w:rsid w:val="00226935"/>
    <w:rsid w:val="00226BF0"/>
    <w:rsid w:val="00226D5D"/>
    <w:rsid w:val="002271C8"/>
    <w:rsid w:val="002271F3"/>
    <w:rsid w:val="002272BA"/>
    <w:rsid w:val="002272F1"/>
    <w:rsid w:val="00227470"/>
    <w:rsid w:val="00227626"/>
    <w:rsid w:val="00227A22"/>
    <w:rsid w:val="002302A5"/>
    <w:rsid w:val="00230537"/>
    <w:rsid w:val="0023056F"/>
    <w:rsid w:val="00230759"/>
    <w:rsid w:val="00230CCC"/>
    <w:rsid w:val="00230DE8"/>
    <w:rsid w:val="00230E47"/>
    <w:rsid w:val="00230EEA"/>
    <w:rsid w:val="00230FA1"/>
    <w:rsid w:val="0023101D"/>
    <w:rsid w:val="00231049"/>
    <w:rsid w:val="00231070"/>
    <w:rsid w:val="0023127C"/>
    <w:rsid w:val="002314D2"/>
    <w:rsid w:val="0023170C"/>
    <w:rsid w:val="0023175F"/>
    <w:rsid w:val="002317F8"/>
    <w:rsid w:val="0023189F"/>
    <w:rsid w:val="00231918"/>
    <w:rsid w:val="00231981"/>
    <w:rsid w:val="00231B96"/>
    <w:rsid w:val="00231DDD"/>
    <w:rsid w:val="00231FD6"/>
    <w:rsid w:val="002323F7"/>
    <w:rsid w:val="00232AC5"/>
    <w:rsid w:val="00232B9F"/>
    <w:rsid w:val="00232CAA"/>
    <w:rsid w:val="00232CB8"/>
    <w:rsid w:val="00232CBF"/>
    <w:rsid w:val="00232E47"/>
    <w:rsid w:val="002331DF"/>
    <w:rsid w:val="00233252"/>
    <w:rsid w:val="0023374C"/>
    <w:rsid w:val="00233763"/>
    <w:rsid w:val="00233945"/>
    <w:rsid w:val="00234298"/>
    <w:rsid w:val="002346DB"/>
    <w:rsid w:val="00234731"/>
    <w:rsid w:val="00234740"/>
    <w:rsid w:val="00234769"/>
    <w:rsid w:val="00234C58"/>
    <w:rsid w:val="00234CA1"/>
    <w:rsid w:val="00234CF3"/>
    <w:rsid w:val="00234E2B"/>
    <w:rsid w:val="00234FC0"/>
    <w:rsid w:val="00235176"/>
    <w:rsid w:val="0023575E"/>
    <w:rsid w:val="00235AD4"/>
    <w:rsid w:val="00235BA8"/>
    <w:rsid w:val="00235CCE"/>
    <w:rsid w:val="00235EDB"/>
    <w:rsid w:val="00236019"/>
    <w:rsid w:val="0023606B"/>
    <w:rsid w:val="002362BC"/>
    <w:rsid w:val="00236629"/>
    <w:rsid w:val="002366DA"/>
    <w:rsid w:val="00236721"/>
    <w:rsid w:val="002369D3"/>
    <w:rsid w:val="00236C34"/>
    <w:rsid w:val="00236E27"/>
    <w:rsid w:val="00236F72"/>
    <w:rsid w:val="00236FAA"/>
    <w:rsid w:val="00237016"/>
    <w:rsid w:val="00237102"/>
    <w:rsid w:val="002372A6"/>
    <w:rsid w:val="002372A9"/>
    <w:rsid w:val="002373B1"/>
    <w:rsid w:val="00237589"/>
    <w:rsid w:val="00237634"/>
    <w:rsid w:val="002378E2"/>
    <w:rsid w:val="00237A44"/>
    <w:rsid w:val="00237A72"/>
    <w:rsid w:val="00240040"/>
    <w:rsid w:val="00240051"/>
    <w:rsid w:val="00240056"/>
    <w:rsid w:val="00240239"/>
    <w:rsid w:val="00240259"/>
    <w:rsid w:val="0024055A"/>
    <w:rsid w:val="002405E5"/>
    <w:rsid w:val="00240620"/>
    <w:rsid w:val="00240671"/>
    <w:rsid w:val="00240870"/>
    <w:rsid w:val="00240B00"/>
    <w:rsid w:val="00240BB7"/>
    <w:rsid w:val="00240D8B"/>
    <w:rsid w:val="00241724"/>
    <w:rsid w:val="002417AE"/>
    <w:rsid w:val="00241894"/>
    <w:rsid w:val="002419CA"/>
    <w:rsid w:val="00241CF6"/>
    <w:rsid w:val="00241E55"/>
    <w:rsid w:val="00242087"/>
    <w:rsid w:val="00242107"/>
    <w:rsid w:val="0024233F"/>
    <w:rsid w:val="00242604"/>
    <w:rsid w:val="00242B55"/>
    <w:rsid w:val="00242BB8"/>
    <w:rsid w:val="00242F6B"/>
    <w:rsid w:val="0024328C"/>
    <w:rsid w:val="0024339A"/>
    <w:rsid w:val="0024348D"/>
    <w:rsid w:val="002434BB"/>
    <w:rsid w:val="0024357B"/>
    <w:rsid w:val="002436FD"/>
    <w:rsid w:val="00243941"/>
    <w:rsid w:val="00243A85"/>
    <w:rsid w:val="00243B46"/>
    <w:rsid w:val="00243C88"/>
    <w:rsid w:val="00243E59"/>
    <w:rsid w:val="00243EDA"/>
    <w:rsid w:val="00244112"/>
    <w:rsid w:val="00244163"/>
    <w:rsid w:val="0024428F"/>
    <w:rsid w:val="002442E7"/>
    <w:rsid w:val="002443E0"/>
    <w:rsid w:val="00244744"/>
    <w:rsid w:val="0024489F"/>
    <w:rsid w:val="002451C3"/>
    <w:rsid w:val="0024526E"/>
    <w:rsid w:val="00245735"/>
    <w:rsid w:val="00245FFC"/>
    <w:rsid w:val="002462B8"/>
    <w:rsid w:val="00246318"/>
    <w:rsid w:val="0024641B"/>
    <w:rsid w:val="002464BC"/>
    <w:rsid w:val="002464BF"/>
    <w:rsid w:val="00246DB5"/>
    <w:rsid w:val="00246E2B"/>
    <w:rsid w:val="00246F0D"/>
    <w:rsid w:val="0024714C"/>
    <w:rsid w:val="002471DC"/>
    <w:rsid w:val="002471F5"/>
    <w:rsid w:val="00247216"/>
    <w:rsid w:val="00247690"/>
    <w:rsid w:val="0024771C"/>
    <w:rsid w:val="00247BFF"/>
    <w:rsid w:val="00247C74"/>
    <w:rsid w:val="00247D66"/>
    <w:rsid w:val="00247E83"/>
    <w:rsid w:val="00247FF0"/>
    <w:rsid w:val="002500F8"/>
    <w:rsid w:val="00250142"/>
    <w:rsid w:val="00250155"/>
    <w:rsid w:val="0025019C"/>
    <w:rsid w:val="002502D0"/>
    <w:rsid w:val="002505C0"/>
    <w:rsid w:val="00250B03"/>
    <w:rsid w:val="00250CEA"/>
    <w:rsid w:val="00250FD2"/>
    <w:rsid w:val="00251193"/>
    <w:rsid w:val="002513DB"/>
    <w:rsid w:val="002515F6"/>
    <w:rsid w:val="00251885"/>
    <w:rsid w:val="00251C30"/>
    <w:rsid w:val="00251CB0"/>
    <w:rsid w:val="00251EC6"/>
    <w:rsid w:val="0025216F"/>
    <w:rsid w:val="002525B0"/>
    <w:rsid w:val="002525FE"/>
    <w:rsid w:val="002526DA"/>
    <w:rsid w:val="002528B8"/>
    <w:rsid w:val="00252AF9"/>
    <w:rsid w:val="00252DAF"/>
    <w:rsid w:val="0025309A"/>
    <w:rsid w:val="00253133"/>
    <w:rsid w:val="00253175"/>
    <w:rsid w:val="0025345A"/>
    <w:rsid w:val="00253482"/>
    <w:rsid w:val="002534DD"/>
    <w:rsid w:val="00253526"/>
    <w:rsid w:val="002535F0"/>
    <w:rsid w:val="002539F3"/>
    <w:rsid w:val="00254180"/>
    <w:rsid w:val="0025432B"/>
    <w:rsid w:val="00254481"/>
    <w:rsid w:val="002545F9"/>
    <w:rsid w:val="002548D4"/>
    <w:rsid w:val="00254D4A"/>
    <w:rsid w:val="0025510F"/>
    <w:rsid w:val="00255122"/>
    <w:rsid w:val="002551F7"/>
    <w:rsid w:val="00255775"/>
    <w:rsid w:val="00255F00"/>
    <w:rsid w:val="00255F0A"/>
    <w:rsid w:val="00255F95"/>
    <w:rsid w:val="00256218"/>
    <w:rsid w:val="00256257"/>
    <w:rsid w:val="002562CD"/>
    <w:rsid w:val="002563FA"/>
    <w:rsid w:val="0025643C"/>
    <w:rsid w:val="0025662A"/>
    <w:rsid w:val="0025673B"/>
    <w:rsid w:val="0025694A"/>
    <w:rsid w:val="00256C9B"/>
    <w:rsid w:val="00257151"/>
    <w:rsid w:val="00257263"/>
    <w:rsid w:val="00257307"/>
    <w:rsid w:val="002575FD"/>
    <w:rsid w:val="00257634"/>
    <w:rsid w:val="0025788F"/>
    <w:rsid w:val="002578CE"/>
    <w:rsid w:val="00257A0C"/>
    <w:rsid w:val="00257AEE"/>
    <w:rsid w:val="002600A4"/>
    <w:rsid w:val="00260111"/>
    <w:rsid w:val="0026046B"/>
    <w:rsid w:val="0026058D"/>
    <w:rsid w:val="00260590"/>
    <w:rsid w:val="002608A4"/>
    <w:rsid w:val="00260A3E"/>
    <w:rsid w:val="00260AF5"/>
    <w:rsid w:val="0026101A"/>
    <w:rsid w:val="00261061"/>
    <w:rsid w:val="0026128D"/>
    <w:rsid w:val="0026140B"/>
    <w:rsid w:val="00261483"/>
    <w:rsid w:val="0026149A"/>
    <w:rsid w:val="00261557"/>
    <w:rsid w:val="00261596"/>
    <w:rsid w:val="002616EF"/>
    <w:rsid w:val="002619D5"/>
    <w:rsid w:val="00261B21"/>
    <w:rsid w:val="00261DE8"/>
    <w:rsid w:val="002622F8"/>
    <w:rsid w:val="00262409"/>
    <w:rsid w:val="00262885"/>
    <w:rsid w:val="002628B5"/>
    <w:rsid w:val="00262A70"/>
    <w:rsid w:val="00262D6D"/>
    <w:rsid w:val="00262ECF"/>
    <w:rsid w:val="0026306A"/>
    <w:rsid w:val="00263187"/>
    <w:rsid w:val="002633F4"/>
    <w:rsid w:val="00263481"/>
    <w:rsid w:val="0026383E"/>
    <w:rsid w:val="002638D5"/>
    <w:rsid w:val="002639EC"/>
    <w:rsid w:val="00263B32"/>
    <w:rsid w:val="00263B6C"/>
    <w:rsid w:val="00263DFF"/>
    <w:rsid w:val="00263FEF"/>
    <w:rsid w:val="00264560"/>
    <w:rsid w:val="0026496F"/>
    <w:rsid w:val="00264A85"/>
    <w:rsid w:val="00264D03"/>
    <w:rsid w:val="00265085"/>
    <w:rsid w:val="0026528C"/>
    <w:rsid w:val="00265B46"/>
    <w:rsid w:val="00265BCA"/>
    <w:rsid w:val="00265C8D"/>
    <w:rsid w:val="00265E74"/>
    <w:rsid w:val="002660F9"/>
    <w:rsid w:val="00266416"/>
    <w:rsid w:val="002666F4"/>
    <w:rsid w:val="00266DFB"/>
    <w:rsid w:val="00266E4F"/>
    <w:rsid w:val="00266E6D"/>
    <w:rsid w:val="00266E7A"/>
    <w:rsid w:val="0026715A"/>
    <w:rsid w:val="0026739A"/>
    <w:rsid w:val="00267438"/>
    <w:rsid w:val="00267479"/>
    <w:rsid w:val="002674E4"/>
    <w:rsid w:val="00267912"/>
    <w:rsid w:val="00267957"/>
    <w:rsid w:val="002679E5"/>
    <w:rsid w:val="00267D2A"/>
    <w:rsid w:val="0027029F"/>
    <w:rsid w:val="002705B6"/>
    <w:rsid w:val="00270B08"/>
    <w:rsid w:val="00270B79"/>
    <w:rsid w:val="00270BA1"/>
    <w:rsid w:val="00270DF7"/>
    <w:rsid w:val="00270E6C"/>
    <w:rsid w:val="00271030"/>
    <w:rsid w:val="002710D2"/>
    <w:rsid w:val="00271425"/>
    <w:rsid w:val="00271828"/>
    <w:rsid w:val="00271BB7"/>
    <w:rsid w:val="00271CDD"/>
    <w:rsid w:val="00271E2B"/>
    <w:rsid w:val="00272002"/>
    <w:rsid w:val="002722DF"/>
    <w:rsid w:val="002724E4"/>
    <w:rsid w:val="0027259D"/>
    <w:rsid w:val="00272615"/>
    <w:rsid w:val="0027263D"/>
    <w:rsid w:val="002727AB"/>
    <w:rsid w:val="0027285B"/>
    <w:rsid w:val="00272960"/>
    <w:rsid w:val="00272B0E"/>
    <w:rsid w:val="00272C0F"/>
    <w:rsid w:val="00272C2E"/>
    <w:rsid w:val="00272DE6"/>
    <w:rsid w:val="0027332E"/>
    <w:rsid w:val="00273425"/>
    <w:rsid w:val="0027359C"/>
    <w:rsid w:val="002735F5"/>
    <w:rsid w:val="00273C11"/>
    <w:rsid w:val="00273D40"/>
    <w:rsid w:val="0027404D"/>
    <w:rsid w:val="00274547"/>
    <w:rsid w:val="00274798"/>
    <w:rsid w:val="00274BC9"/>
    <w:rsid w:val="00274DA2"/>
    <w:rsid w:val="00274F8C"/>
    <w:rsid w:val="0027510E"/>
    <w:rsid w:val="00275330"/>
    <w:rsid w:val="0027537A"/>
    <w:rsid w:val="002754CE"/>
    <w:rsid w:val="0027590B"/>
    <w:rsid w:val="002759D1"/>
    <w:rsid w:val="00275BEB"/>
    <w:rsid w:val="00275D08"/>
    <w:rsid w:val="00275FC6"/>
    <w:rsid w:val="00276189"/>
    <w:rsid w:val="002768B1"/>
    <w:rsid w:val="00276EFB"/>
    <w:rsid w:val="002771A3"/>
    <w:rsid w:val="00277340"/>
    <w:rsid w:val="0027749B"/>
    <w:rsid w:val="0027763E"/>
    <w:rsid w:val="002776ED"/>
    <w:rsid w:val="00277C29"/>
    <w:rsid w:val="00277C6B"/>
    <w:rsid w:val="00277CFA"/>
    <w:rsid w:val="00277D61"/>
    <w:rsid w:val="00277DCA"/>
    <w:rsid w:val="0028077E"/>
    <w:rsid w:val="00280866"/>
    <w:rsid w:val="00280AED"/>
    <w:rsid w:val="00280EAE"/>
    <w:rsid w:val="002814E2"/>
    <w:rsid w:val="00281649"/>
    <w:rsid w:val="00281CDD"/>
    <w:rsid w:val="00281E10"/>
    <w:rsid w:val="00281ECA"/>
    <w:rsid w:val="00281F58"/>
    <w:rsid w:val="00282070"/>
    <w:rsid w:val="002821FA"/>
    <w:rsid w:val="002823A2"/>
    <w:rsid w:val="002823BA"/>
    <w:rsid w:val="002826F2"/>
    <w:rsid w:val="00282715"/>
    <w:rsid w:val="00282ADE"/>
    <w:rsid w:val="00282B4F"/>
    <w:rsid w:val="00282DB6"/>
    <w:rsid w:val="00282EA2"/>
    <w:rsid w:val="00282F29"/>
    <w:rsid w:val="00282F6D"/>
    <w:rsid w:val="00283A9C"/>
    <w:rsid w:val="00283B66"/>
    <w:rsid w:val="00284295"/>
    <w:rsid w:val="0028439D"/>
    <w:rsid w:val="002847E2"/>
    <w:rsid w:val="00284842"/>
    <w:rsid w:val="00284930"/>
    <w:rsid w:val="00284E4C"/>
    <w:rsid w:val="00284E69"/>
    <w:rsid w:val="00285097"/>
    <w:rsid w:val="002853B8"/>
    <w:rsid w:val="002855EF"/>
    <w:rsid w:val="00285643"/>
    <w:rsid w:val="00285770"/>
    <w:rsid w:val="00285969"/>
    <w:rsid w:val="00285A75"/>
    <w:rsid w:val="00285A8D"/>
    <w:rsid w:val="00285CD8"/>
    <w:rsid w:val="00285D34"/>
    <w:rsid w:val="00286153"/>
    <w:rsid w:val="0028671F"/>
    <w:rsid w:val="002869D6"/>
    <w:rsid w:val="002869FB"/>
    <w:rsid w:val="00286DB6"/>
    <w:rsid w:val="00286F1B"/>
    <w:rsid w:val="0028704E"/>
    <w:rsid w:val="00287079"/>
    <w:rsid w:val="00287311"/>
    <w:rsid w:val="0028751E"/>
    <w:rsid w:val="00287592"/>
    <w:rsid w:val="002876E2"/>
    <w:rsid w:val="002879B6"/>
    <w:rsid w:val="002879E0"/>
    <w:rsid w:val="00287A7E"/>
    <w:rsid w:val="00287CB2"/>
    <w:rsid w:val="00287EAB"/>
    <w:rsid w:val="00287F66"/>
    <w:rsid w:val="002902A4"/>
    <w:rsid w:val="0029046D"/>
    <w:rsid w:val="00290484"/>
    <w:rsid w:val="002904CB"/>
    <w:rsid w:val="002905ED"/>
    <w:rsid w:val="002908E4"/>
    <w:rsid w:val="002908E9"/>
    <w:rsid w:val="00290A0D"/>
    <w:rsid w:val="00290AD6"/>
    <w:rsid w:val="00290C1A"/>
    <w:rsid w:val="00290D1F"/>
    <w:rsid w:val="00290D94"/>
    <w:rsid w:val="00291016"/>
    <w:rsid w:val="00291204"/>
    <w:rsid w:val="00291385"/>
    <w:rsid w:val="00291505"/>
    <w:rsid w:val="00291AC0"/>
    <w:rsid w:val="00292434"/>
    <w:rsid w:val="002926E1"/>
    <w:rsid w:val="00292932"/>
    <w:rsid w:val="00292A21"/>
    <w:rsid w:val="00292E06"/>
    <w:rsid w:val="00292FF8"/>
    <w:rsid w:val="00293086"/>
    <w:rsid w:val="002933AF"/>
    <w:rsid w:val="00293671"/>
    <w:rsid w:val="00293A05"/>
    <w:rsid w:val="00293B53"/>
    <w:rsid w:val="00293DAD"/>
    <w:rsid w:val="00293DFA"/>
    <w:rsid w:val="00293FDE"/>
    <w:rsid w:val="002940EC"/>
    <w:rsid w:val="00294407"/>
    <w:rsid w:val="002947E5"/>
    <w:rsid w:val="0029498E"/>
    <w:rsid w:val="0029504D"/>
    <w:rsid w:val="002952BC"/>
    <w:rsid w:val="00295512"/>
    <w:rsid w:val="0029574D"/>
    <w:rsid w:val="00295862"/>
    <w:rsid w:val="0029586D"/>
    <w:rsid w:val="00295C7F"/>
    <w:rsid w:val="00295E00"/>
    <w:rsid w:val="00295EFC"/>
    <w:rsid w:val="00295FC2"/>
    <w:rsid w:val="00296212"/>
    <w:rsid w:val="00296233"/>
    <w:rsid w:val="00296250"/>
    <w:rsid w:val="00296311"/>
    <w:rsid w:val="00296889"/>
    <w:rsid w:val="002968E6"/>
    <w:rsid w:val="002969D9"/>
    <w:rsid w:val="00296A7B"/>
    <w:rsid w:val="00296B1A"/>
    <w:rsid w:val="00296C90"/>
    <w:rsid w:val="0029714D"/>
    <w:rsid w:val="002972BB"/>
    <w:rsid w:val="0029731A"/>
    <w:rsid w:val="00297801"/>
    <w:rsid w:val="00297956"/>
    <w:rsid w:val="00297DCD"/>
    <w:rsid w:val="00297E95"/>
    <w:rsid w:val="00297F45"/>
    <w:rsid w:val="00297F64"/>
    <w:rsid w:val="002A0469"/>
    <w:rsid w:val="002A07F2"/>
    <w:rsid w:val="002A0D34"/>
    <w:rsid w:val="002A0EA9"/>
    <w:rsid w:val="002A130B"/>
    <w:rsid w:val="002A13F4"/>
    <w:rsid w:val="002A1733"/>
    <w:rsid w:val="002A19E9"/>
    <w:rsid w:val="002A1A02"/>
    <w:rsid w:val="002A1B55"/>
    <w:rsid w:val="002A1DEF"/>
    <w:rsid w:val="002A1F89"/>
    <w:rsid w:val="002A22B6"/>
    <w:rsid w:val="002A2A10"/>
    <w:rsid w:val="002A2B3E"/>
    <w:rsid w:val="002A2BAE"/>
    <w:rsid w:val="002A2C84"/>
    <w:rsid w:val="002A2CA4"/>
    <w:rsid w:val="002A2E12"/>
    <w:rsid w:val="002A2E23"/>
    <w:rsid w:val="002A305F"/>
    <w:rsid w:val="002A30D0"/>
    <w:rsid w:val="002A3130"/>
    <w:rsid w:val="002A3222"/>
    <w:rsid w:val="002A3333"/>
    <w:rsid w:val="002A33CE"/>
    <w:rsid w:val="002A348A"/>
    <w:rsid w:val="002A363C"/>
    <w:rsid w:val="002A36F3"/>
    <w:rsid w:val="002A377D"/>
    <w:rsid w:val="002A3A79"/>
    <w:rsid w:val="002A3AF2"/>
    <w:rsid w:val="002A3B07"/>
    <w:rsid w:val="002A3B71"/>
    <w:rsid w:val="002A3B92"/>
    <w:rsid w:val="002A3C10"/>
    <w:rsid w:val="002A3DAB"/>
    <w:rsid w:val="002A3F3E"/>
    <w:rsid w:val="002A40E9"/>
    <w:rsid w:val="002A4398"/>
    <w:rsid w:val="002A43C2"/>
    <w:rsid w:val="002A45D6"/>
    <w:rsid w:val="002A46CE"/>
    <w:rsid w:val="002A481F"/>
    <w:rsid w:val="002A49C1"/>
    <w:rsid w:val="002A4A86"/>
    <w:rsid w:val="002A4A88"/>
    <w:rsid w:val="002A4C64"/>
    <w:rsid w:val="002A51B0"/>
    <w:rsid w:val="002A5627"/>
    <w:rsid w:val="002A57C4"/>
    <w:rsid w:val="002A58A7"/>
    <w:rsid w:val="002A5911"/>
    <w:rsid w:val="002A5CCB"/>
    <w:rsid w:val="002A5D9E"/>
    <w:rsid w:val="002A6131"/>
    <w:rsid w:val="002A6998"/>
    <w:rsid w:val="002A699C"/>
    <w:rsid w:val="002A6E21"/>
    <w:rsid w:val="002A72C3"/>
    <w:rsid w:val="002A7383"/>
    <w:rsid w:val="002A7483"/>
    <w:rsid w:val="002A76BD"/>
    <w:rsid w:val="002A7776"/>
    <w:rsid w:val="002A7910"/>
    <w:rsid w:val="002A7A0E"/>
    <w:rsid w:val="002A7A9A"/>
    <w:rsid w:val="002A7B70"/>
    <w:rsid w:val="002A7CE6"/>
    <w:rsid w:val="002B0443"/>
    <w:rsid w:val="002B04DF"/>
    <w:rsid w:val="002B05AB"/>
    <w:rsid w:val="002B06DC"/>
    <w:rsid w:val="002B06E0"/>
    <w:rsid w:val="002B0713"/>
    <w:rsid w:val="002B07F2"/>
    <w:rsid w:val="002B083E"/>
    <w:rsid w:val="002B0CAA"/>
    <w:rsid w:val="002B0CCA"/>
    <w:rsid w:val="002B0D8D"/>
    <w:rsid w:val="002B1093"/>
    <w:rsid w:val="002B178B"/>
    <w:rsid w:val="002B1829"/>
    <w:rsid w:val="002B185C"/>
    <w:rsid w:val="002B1B95"/>
    <w:rsid w:val="002B1C3C"/>
    <w:rsid w:val="002B2162"/>
    <w:rsid w:val="002B23A3"/>
    <w:rsid w:val="002B23A5"/>
    <w:rsid w:val="002B2650"/>
    <w:rsid w:val="002B28EC"/>
    <w:rsid w:val="002B2B18"/>
    <w:rsid w:val="002B2B3D"/>
    <w:rsid w:val="002B2B73"/>
    <w:rsid w:val="002B2F44"/>
    <w:rsid w:val="002B321D"/>
    <w:rsid w:val="002B32AE"/>
    <w:rsid w:val="002B330F"/>
    <w:rsid w:val="002B3483"/>
    <w:rsid w:val="002B3567"/>
    <w:rsid w:val="002B3829"/>
    <w:rsid w:val="002B3851"/>
    <w:rsid w:val="002B3868"/>
    <w:rsid w:val="002B39C3"/>
    <w:rsid w:val="002B3A8B"/>
    <w:rsid w:val="002B3BE7"/>
    <w:rsid w:val="002B40AD"/>
    <w:rsid w:val="002B4376"/>
    <w:rsid w:val="002B4B65"/>
    <w:rsid w:val="002B4D4D"/>
    <w:rsid w:val="002B4E64"/>
    <w:rsid w:val="002B50F7"/>
    <w:rsid w:val="002B529F"/>
    <w:rsid w:val="002B53C1"/>
    <w:rsid w:val="002B53D6"/>
    <w:rsid w:val="002B55A8"/>
    <w:rsid w:val="002B5604"/>
    <w:rsid w:val="002B57AF"/>
    <w:rsid w:val="002B57EA"/>
    <w:rsid w:val="002B59E3"/>
    <w:rsid w:val="002B5C39"/>
    <w:rsid w:val="002B6053"/>
    <w:rsid w:val="002B61CD"/>
    <w:rsid w:val="002B63FC"/>
    <w:rsid w:val="002B67FA"/>
    <w:rsid w:val="002B6906"/>
    <w:rsid w:val="002B6A54"/>
    <w:rsid w:val="002B6A83"/>
    <w:rsid w:val="002B6BD7"/>
    <w:rsid w:val="002B6D0C"/>
    <w:rsid w:val="002B6E69"/>
    <w:rsid w:val="002B7189"/>
    <w:rsid w:val="002B71CE"/>
    <w:rsid w:val="002B7218"/>
    <w:rsid w:val="002B74F8"/>
    <w:rsid w:val="002B7629"/>
    <w:rsid w:val="002B7872"/>
    <w:rsid w:val="002B7AE4"/>
    <w:rsid w:val="002B7CDB"/>
    <w:rsid w:val="002B7F04"/>
    <w:rsid w:val="002C0345"/>
    <w:rsid w:val="002C043A"/>
    <w:rsid w:val="002C0631"/>
    <w:rsid w:val="002C08FE"/>
    <w:rsid w:val="002C0B79"/>
    <w:rsid w:val="002C0C74"/>
    <w:rsid w:val="002C0ECB"/>
    <w:rsid w:val="002C0FD0"/>
    <w:rsid w:val="002C1064"/>
    <w:rsid w:val="002C10F9"/>
    <w:rsid w:val="002C13A9"/>
    <w:rsid w:val="002C1430"/>
    <w:rsid w:val="002C14FC"/>
    <w:rsid w:val="002C17C2"/>
    <w:rsid w:val="002C2082"/>
    <w:rsid w:val="002C2136"/>
    <w:rsid w:val="002C250E"/>
    <w:rsid w:val="002C26D1"/>
    <w:rsid w:val="002C2913"/>
    <w:rsid w:val="002C2AC1"/>
    <w:rsid w:val="002C2CCC"/>
    <w:rsid w:val="002C2D10"/>
    <w:rsid w:val="002C36FE"/>
    <w:rsid w:val="002C3AEF"/>
    <w:rsid w:val="002C3C3F"/>
    <w:rsid w:val="002C3E51"/>
    <w:rsid w:val="002C4101"/>
    <w:rsid w:val="002C426B"/>
    <w:rsid w:val="002C43C9"/>
    <w:rsid w:val="002C4630"/>
    <w:rsid w:val="002C4749"/>
    <w:rsid w:val="002C4770"/>
    <w:rsid w:val="002C4BF6"/>
    <w:rsid w:val="002C4E66"/>
    <w:rsid w:val="002C5255"/>
    <w:rsid w:val="002C5674"/>
    <w:rsid w:val="002C5A79"/>
    <w:rsid w:val="002C5DB6"/>
    <w:rsid w:val="002C61CA"/>
    <w:rsid w:val="002C61FD"/>
    <w:rsid w:val="002C629E"/>
    <w:rsid w:val="002C6504"/>
    <w:rsid w:val="002C654C"/>
    <w:rsid w:val="002C6A70"/>
    <w:rsid w:val="002C6B17"/>
    <w:rsid w:val="002C6CBC"/>
    <w:rsid w:val="002C6FA5"/>
    <w:rsid w:val="002C7069"/>
    <w:rsid w:val="002C717E"/>
    <w:rsid w:val="002C720F"/>
    <w:rsid w:val="002C79AE"/>
    <w:rsid w:val="002C7AA8"/>
    <w:rsid w:val="002C7AF3"/>
    <w:rsid w:val="002C7B67"/>
    <w:rsid w:val="002C7D9B"/>
    <w:rsid w:val="002C7EFD"/>
    <w:rsid w:val="002D01E8"/>
    <w:rsid w:val="002D0290"/>
    <w:rsid w:val="002D03BD"/>
    <w:rsid w:val="002D0407"/>
    <w:rsid w:val="002D0456"/>
    <w:rsid w:val="002D04A8"/>
    <w:rsid w:val="002D04AA"/>
    <w:rsid w:val="002D0558"/>
    <w:rsid w:val="002D079B"/>
    <w:rsid w:val="002D09E2"/>
    <w:rsid w:val="002D0A32"/>
    <w:rsid w:val="002D0B7E"/>
    <w:rsid w:val="002D0C26"/>
    <w:rsid w:val="002D0C9B"/>
    <w:rsid w:val="002D0D52"/>
    <w:rsid w:val="002D0DE5"/>
    <w:rsid w:val="002D0DED"/>
    <w:rsid w:val="002D0E60"/>
    <w:rsid w:val="002D0E8E"/>
    <w:rsid w:val="002D1372"/>
    <w:rsid w:val="002D164D"/>
    <w:rsid w:val="002D1972"/>
    <w:rsid w:val="002D1B8E"/>
    <w:rsid w:val="002D1C8B"/>
    <w:rsid w:val="002D1E2F"/>
    <w:rsid w:val="002D1E43"/>
    <w:rsid w:val="002D1F90"/>
    <w:rsid w:val="002D23D4"/>
    <w:rsid w:val="002D25D7"/>
    <w:rsid w:val="002D2873"/>
    <w:rsid w:val="002D29C0"/>
    <w:rsid w:val="002D2BCC"/>
    <w:rsid w:val="002D2CE5"/>
    <w:rsid w:val="002D2FFD"/>
    <w:rsid w:val="002D30BE"/>
    <w:rsid w:val="002D3258"/>
    <w:rsid w:val="002D33F4"/>
    <w:rsid w:val="002D35F5"/>
    <w:rsid w:val="002D36AF"/>
    <w:rsid w:val="002D36E2"/>
    <w:rsid w:val="002D38A3"/>
    <w:rsid w:val="002D38AA"/>
    <w:rsid w:val="002D3CEE"/>
    <w:rsid w:val="002D3EE6"/>
    <w:rsid w:val="002D40F2"/>
    <w:rsid w:val="002D427B"/>
    <w:rsid w:val="002D456D"/>
    <w:rsid w:val="002D4664"/>
    <w:rsid w:val="002D4853"/>
    <w:rsid w:val="002D488F"/>
    <w:rsid w:val="002D4A51"/>
    <w:rsid w:val="002D4F82"/>
    <w:rsid w:val="002D4FFE"/>
    <w:rsid w:val="002D55A1"/>
    <w:rsid w:val="002D58AE"/>
    <w:rsid w:val="002D59C7"/>
    <w:rsid w:val="002D5AB9"/>
    <w:rsid w:val="002D5C38"/>
    <w:rsid w:val="002D5F1B"/>
    <w:rsid w:val="002D5F9B"/>
    <w:rsid w:val="002D6141"/>
    <w:rsid w:val="002D6505"/>
    <w:rsid w:val="002D65D3"/>
    <w:rsid w:val="002D666C"/>
    <w:rsid w:val="002D6965"/>
    <w:rsid w:val="002D69DC"/>
    <w:rsid w:val="002D6D59"/>
    <w:rsid w:val="002D7221"/>
    <w:rsid w:val="002D73C2"/>
    <w:rsid w:val="002D74AB"/>
    <w:rsid w:val="002D7578"/>
    <w:rsid w:val="002D78BC"/>
    <w:rsid w:val="002D7C30"/>
    <w:rsid w:val="002E0317"/>
    <w:rsid w:val="002E04D3"/>
    <w:rsid w:val="002E0509"/>
    <w:rsid w:val="002E0BC8"/>
    <w:rsid w:val="002E0F04"/>
    <w:rsid w:val="002E10E3"/>
    <w:rsid w:val="002E117C"/>
    <w:rsid w:val="002E126A"/>
    <w:rsid w:val="002E15F5"/>
    <w:rsid w:val="002E1882"/>
    <w:rsid w:val="002E1922"/>
    <w:rsid w:val="002E1A6C"/>
    <w:rsid w:val="002E1DCC"/>
    <w:rsid w:val="002E215A"/>
    <w:rsid w:val="002E2262"/>
    <w:rsid w:val="002E243B"/>
    <w:rsid w:val="002E2AD5"/>
    <w:rsid w:val="002E2B63"/>
    <w:rsid w:val="002E2D9E"/>
    <w:rsid w:val="002E3161"/>
    <w:rsid w:val="002E36AD"/>
    <w:rsid w:val="002E3BF6"/>
    <w:rsid w:val="002E3C4C"/>
    <w:rsid w:val="002E3F5E"/>
    <w:rsid w:val="002E405E"/>
    <w:rsid w:val="002E46E9"/>
    <w:rsid w:val="002E48E3"/>
    <w:rsid w:val="002E499B"/>
    <w:rsid w:val="002E49F0"/>
    <w:rsid w:val="002E4B2E"/>
    <w:rsid w:val="002E4CE2"/>
    <w:rsid w:val="002E4E0D"/>
    <w:rsid w:val="002E50C9"/>
    <w:rsid w:val="002E5219"/>
    <w:rsid w:val="002E546B"/>
    <w:rsid w:val="002E5824"/>
    <w:rsid w:val="002E5A71"/>
    <w:rsid w:val="002E5B0D"/>
    <w:rsid w:val="002E5DF3"/>
    <w:rsid w:val="002E5EC2"/>
    <w:rsid w:val="002E63AB"/>
    <w:rsid w:val="002E6B03"/>
    <w:rsid w:val="002E6B0D"/>
    <w:rsid w:val="002E6C31"/>
    <w:rsid w:val="002E6C6B"/>
    <w:rsid w:val="002E6C81"/>
    <w:rsid w:val="002E6CC9"/>
    <w:rsid w:val="002E7082"/>
    <w:rsid w:val="002E70A0"/>
    <w:rsid w:val="002E74DB"/>
    <w:rsid w:val="002E7CC9"/>
    <w:rsid w:val="002F0415"/>
    <w:rsid w:val="002F05D1"/>
    <w:rsid w:val="002F07D3"/>
    <w:rsid w:val="002F0992"/>
    <w:rsid w:val="002F0AF8"/>
    <w:rsid w:val="002F0CA5"/>
    <w:rsid w:val="002F10A2"/>
    <w:rsid w:val="002F118F"/>
    <w:rsid w:val="002F14DC"/>
    <w:rsid w:val="002F15DA"/>
    <w:rsid w:val="002F16B3"/>
    <w:rsid w:val="002F1809"/>
    <w:rsid w:val="002F18F6"/>
    <w:rsid w:val="002F1B15"/>
    <w:rsid w:val="002F1DFD"/>
    <w:rsid w:val="002F24C7"/>
    <w:rsid w:val="002F2592"/>
    <w:rsid w:val="002F2754"/>
    <w:rsid w:val="002F278B"/>
    <w:rsid w:val="002F27CD"/>
    <w:rsid w:val="002F28FF"/>
    <w:rsid w:val="002F2904"/>
    <w:rsid w:val="002F2915"/>
    <w:rsid w:val="002F2E2B"/>
    <w:rsid w:val="002F30ED"/>
    <w:rsid w:val="002F33AD"/>
    <w:rsid w:val="002F361C"/>
    <w:rsid w:val="002F381C"/>
    <w:rsid w:val="002F3835"/>
    <w:rsid w:val="002F386F"/>
    <w:rsid w:val="002F39FC"/>
    <w:rsid w:val="002F3C17"/>
    <w:rsid w:val="002F3C41"/>
    <w:rsid w:val="002F3E9D"/>
    <w:rsid w:val="002F3FAE"/>
    <w:rsid w:val="002F407F"/>
    <w:rsid w:val="002F41D2"/>
    <w:rsid w:val="002F4727"/>
    <w:rsid w:val="002F4755"/>
    <w:rsid w:val="002F47AC"/>
    <w:rsid w:val="002F4B2A"/>
    <w:rsid w:val="002F4DFE"/>
    <w:rsid w:val="002F5274"/>
    <w:rsid w:val="002F53CD"/>
    <w:rsid w:val="002F567A"/>
    <w:rsid w:val="002F568D"/>
    <w:rsid w:val="002F5715"/>
    <w:rsid w:val="002F5768"/>
    <w:rsid w:val="002F5854"/>
    <w:rsid w:val="002F5A45"/>
    <w:rsid w:val="002F5D2F"/>
    <w:rsid w:val="002F5D7E"/>
    <w:rsid w:val="002F6031"/>
    <w:rsid w:val="002F6083"/>
    <w:rsid w:val="002F617F"/>
    <w:rsid w:val="002F6270"/>
    <w:rsid w:val="002F63D3"/>
    <w:rsid w:val="002F6631"/>
    <w:rsid w:val="002F680A"/>
    <w:rsid w:val="002F687E"/>
    <w:rsid w:val="002F68C6"/>
    <w:rsid w:val="002F6F0A"/>
    <w:rsid w:val="002F700F"/>
    <w:rsid w:val="002F7051"/>
    <w:rsid w:val="002F7282"/>
    <w:rsid w:val="002F7439"/>
    <w:rsid w:val="002F7497"/>
    <w:rsid w:val="002F74B0"/>
    <w:rsid w:val="002F7790"/>
    <w:rsid w:val="002F78A1"/>
    <w:rsid w:val="002F7CA2"/>
    <w:rsid w:val="00300B26"/>
    <w:rsid w:val="003010D0"/>
    <w:rsid w:val="00301650"/>
    <w:rsid w:val="0030170F"/>
    <w:rsid w:val="00301B15"/>
    <w:rsid w:val="00301D21"/>
    <w:rsid w:val="00301D31"/>
    <w:rsid w:val="00301E1A"/>
    <w:rsid w:val="00301E64"/>
    <w:rsid w:val="00301FE2"/>
    <w:rsid w:val="00302089"/>
    <w:rsid w:val="003022BF"/>
    <w:rsid w:val="00302622"/>
    <w:rsid w:val="00302772"/>
    <w:rsid w:val="00302FC3"/>
    <w:rsid w:val="00303194"/>
    <w:rsid w:val="00303251"/>
    <w:rsid w:val="003032A7"/>
    <w:rsid w:val="0030331F"/>
    <w:rsid w:val="00303A6E"/>
    <w:rsid w:val="00303D8C"/>
    <w:rsid w:val="00303E25"/>
    <w:rsid w:val="00304215"/>
    <w:rsid w:val="00304260"/>
    <w:rsid w:val="003047C0"/>
    <w:rsid w:val="00304F29"/>
    <w:rsid w:val="00304FEF"/>
    <w:rsid w:val="003053EE"/>
    <w:rsid w:val="00305AD2"/>
    <w:rsid w:val="00305D69"/>
    <w:rsid w:val="00305D84"/>
    <w:rsid w:val="00305E15"/>
    <w:rsid w:val="00305EB8"/>
    <w:rsid w:val="003062F1"/>
    <w:rsid w:val="003063D3"/>
    <w:rsid w:val="00306ADF"/>
    <w:rsid w:val="00306AEF"/>
    <w:rsid w:val="00306C04"/>
    <w:rsid w:val="00306C2B"/>
    <w:rsid w:val="00306FBB"/>
    <w:rsid w:val="003071E3"/>
    <w:rsid w:val="00307561"/>
    <w:rsid w:val="0030769F"/>
    <w:rsid w:val="003077BA"/>
    <w:rsid w:val="00310073"/>
    <w:rsid w:val="00310298"/>
    <w:rsid w:val="0031080D"/>
    <w:rsid w:val="00310874"/>
    <w:rsid w:val="00311015"/>
    <w:rsid w:val="003116A7"/>
    <w:rsid w:val="00311CEE"/>
    <w:rsid w:val="00311D99"/>
    <w:rsid w:val="0031202B"/>
    <w:rsid w:val="003122F4"/>
    <w:rsid w:val="00312650"/>
    <w:rsid w:val="0031276E"/>
    <w:rsid w:val="00312EB3"/>
    <w:rsid w:val="00313036"/>
    <w:rsid w:val="00313097"/>
    <w:rsid w:val="00313307"/>
    <w:rsid w:val="00313319"/>
    <w:rsid w:val="003133D3"/>
    <w:rsid w:val="00313948"/>
    <w:rsid w:val="00313D74"/>
    <w:rsid w:val="00313EA7"/>
    <w:rsid w:val="00314002"/>
    <w:rsid w:val="003141CC"/>
    <w:rsid w:val="003149B5"/>
    <w:rsid w:val="00314B58"/>
    <w:rsid w:val="00315374"/>
    <w:rsid w:val="00315388"/>
    <w:rsid w:val="003155F9"/>
    <w:rsid w:val="003156FA"/>
    <w:rsid w:val="0031577F"/>
    <w:rsid w:val="0031592B"/>
    <w:rsid w:val="0031594C"/>
    <w:rsid w:val="003159D7"/>
    <w:rsid w:val="0031604A"/>
    <w:rsid w:val="003161CD"/>
    <w:rsid w:val="003161D8"/>
    <w:rsid w:val="003162BC"/>
    <w:rsid w:val="0031679C"/>
    <w:rsid w:val="003167FD"/>
    <w:rsid w:val="00316D4F"/>
    <w:rsid w:val="00316D6D"/>
    <w:rsid w:val="00316DFD"/>
    <w:rsid w:val="0031728E"/>
    <w:rsid w:val="003175F3"/>
    <w:rsid w:val="003176CD"/>
    <w:rsid w:val="00317A1B"/>
    <w:rsid w:val="00320088"/>
    <w:rsid w:val="00320424"/>
    <w:rsid w:val="0032051A"/>
    <w:rsid w:val="0032054F"/>
    <w:rsid w:val="0032064E"/>
    <w:rsid w:val="00320674"/>
    <w:rsid w:val="00320996"/>
    <w:rsid w:val="00320B1E"/>
    <w:rsid w:val="00320E57"/>
    <w:rsid w:val="003212F4"/>
    <w:rsid w:val="00321337"/>
    <w:rsid w:val="003217A1"/>
    <w:rsid w:val="00321CB9"/>
    <w:rsid w:val="00321CEC"/>
    <w:rsid w:val="00321E11"/>
    <w:rsid w:val="00322338"/>
    <w:rsid w:val="00322344"/>
    <w:rsid w:val="00322408"/>
    <w:rsid w:val="003224CA"/>
    <w:rsid w:val="003225AB"/>
    <w:rsid w:val="0032266E"/>
    <w:rsid w:val="003226A7"/>
    <w:rsid w:val="003228D5"/>
    <w:rsid w:val="00322FAE"/>
    <w:rsid w:val="00322FD0"/>
    <w:rsid w:val="003233A0"/>
    <w:rsid w:val="003234B6"/>
    <w:rsid w:val="003236CC"/>
    <w:rsid w:val="0032387F"/>
    <w:rsid w:val="003238A6"/>
    <w:rsid w:val="003238D6"/>
    <w:rsid w:val="00323A76"/>
    <w:rsid w:val="00323BB9"/>
    <w:rsid w:val="00323FE2"/>
    <w:rsid w:val="0032409A"/>
    <w:rsid w:val="003242AE"/>
    <w:rsid w:val="003242CF"/>
    <w:rsid w:val="003243AC"/>
    <w:rsid w:val="003244BE"/>
    <w:rsid w:val="00324860"/>
    <w:rsid w:val="0032487D"/>
    <w:rsid w:val="00324953"/>
    <w:rsid w:val="00324B3C"/>
    <w:rsid w:val="00324C07"/>
    <w:rsid w:val="00324F2B"/>
    <w:rsid w:val="0032535F"/>
    <w:rsid w:val="00325B84"/>
    <w:rsid w:val="00325FCC"/>
    <w:rsid w:val="0032616B"/>
    <w:rsid w:val="00326516"/>
    <w:rsid w:val="0032665D"/>
    <w:rsid w:val="003266AC"/>
    <w:rsid w:val="003268D5"/>
    <w:rsid w:val="00326986"/>
    <w:rsid w:val="00326A5A"/>
    <w:rsid w:val="00326ACF"/>
    <w:rsid w:val="00326CE7"/>
    <w:rsid w:val="00326D72"/>
    <w:rsid w:val="00326E10"/>
    <w:rsid w:val="00327263"/>
    <w:rsid w:val="003274CA"/>
    <w:rsid w:val="00327507"/>
    <w:rsid w:val="003279F1"/>
    <w:rsid w:val="00327A57"/>
    <w:rsid w:val="00327AA9"/>
    <w:rsid w:val="00330004"/>
    <w:rsid w:val="00330481"/>
    <w:rsid w:val="00330789"/>
    <w:rsid w:val="00330A9F"/>
    <w:rsid w:val="00330DBC"/>
    <w:rsid w:val="00330EE5"/>
    <w:rsid w:val="003313A3"/>
    <w:rsid w:val="003315BB"/>
    <w:rsid w:val="0033164C"/>
    <w:rsid w:val="003317B3"/>
    <w:rsid w:val="0033188E"/>
    <w:rsid w:val="00331A5B"/>
    <w:rsid w:val="00331B77"/>
    <w:rsid w:val="00331D9C"/>
    <w:rsid w:val="003324A0"/>
    <w:rsid w:val="003327C0"/>
    <w:rsid w:val="003327C1"/>
    <w:rsid w:val="0033297E"/>
    <w:rsid w:val="00332AF0"/>
    <w:rsid w:val="00332B02"/>
    <w:rsid w:val="00332B66"/>
    <w:rsid w:val="00332C2B"/>
    <w:rsid w:val="00332D5C"/>
    <w:rsid w:val="00332FC0"/>
    <w:rsid w:val="003330D1"/>
    <w:rsid w:val="003333A0"/>
    <w:rsid w:val="00333B39"/>
    <w:rsid w:val="00333B75"/>
    <w:rsid w:val="0033430B"/>
    <w:rsid w:val="00334508"/>
    <w:rsid w:val="0033472B"/>
    <w:rsid w:val="003348BA"/>
    <w:rsid w:val="0033491E"/>
    <w:rsid w:val="00334C9F"/>
    <w:rsid w:val="0033560A"/>
    <w:rsid w:val="003358E9"/>
    <w:rsid w:val="00335993"/>
    <w:rsid w:val="00335DAE"/>
    <w:rsid w:val="00335F10"/>
    <w:rsid w:val="0033607A"/>
    <w:rsid w:val="0033628B"/>
    <w:rsid w:val="00336380"/>
    <w:rsid w:val="003368CE"/>
    <w:rsid w:val="00336DF3"/>
    <w:rsid w:val="00336E1E"/>
    <w:rsid w:val="00337249"/>
    <w:rsid w:val="00337360"/>
    <w:rsid w:val="003374E3"/>
    <w:rsid w:val="00337851"/>
    <w:rsid w:val="0033796A"/>
    <w:rsid w:val="00337C2F"/>
    <w:rsid w:val="00337EE2"/>
    <w:rsid w:val="003404AF"/>
    <w:rsid w:val="00340C30"/>
    <w:rsid w:val="00340E17"/>
    <w:rsid w:val="003410BE"/>
    <w:rsid w:val="00341131"/>
    <w:rsid w:val="00341473"/>
    <w:rsid w:val="003416ED"/>
    <w:rsid w:val="00341825"/>
    <w:rsid w:val="00341975"/>
    <w:rsid w:val="00341ACC"/>
    <w:rsid w:val="00342440"/>
    <w:rsid w:val="00342A60"/>
    <w:rsid w:val="00342A96"/>
    <w:rsid w:val="00342ABA"/>
    <w:rsid w:val="00342B3C"/>
    <w:rsid w:val="00342B41"/>
    <w:rsid w:val="00342D5A"/>
    <w:rsid w:val="003434E6"/>
    <w:rsid w:val="0034362D"/>
    <w:rsid w:val="00343921"/>
    <w:rsid w:val="00343A37"/>
    <w:rsid w:val="00343BD9"/>
    <w:rsid w:val="00344039"/>
    <w:rsid w:val="0034403D"/>
    <w:rsid w:val="003441BE"/>
    <w:rsid w:val="003442EA"/>
    <w:rsid w:val="00344595"/>
    <w:rsid w:val="003445DA"/>
    <w:rsid w:val="00344644"/>
    <w:rsid w:val="00344779"/>
    <w:rsid w:val="00344961"/>
    <w:rsid w:val="00344A3F"/>
    <w:rsid w:val="00344B97"/>
    <w:rsid w:val="00344CB4"/>
    <w:rsid w:val="00344CD8"/>
    <w:rsid w:val="00344D88"/>
    <w:rsid w:val="00344FC1"/>
    <w:rsid w:val="00344FFE"/>
    <w:rsid w:val="003451C0"/>
    <w:rsid w:val="0034524E"/>
    <w:rsid w:val="003456AC"/>
    <w:rsid w:val="00345ACE"/>
    <w:rsid w:val="00345DC0"/>
    <w:rsid w:val="00345FAC"/>
    <w:rsid w:val="00346240"/>
    <w:rsid w:val="0034636C"/>
    <w:rsid w:val="003465F0"/>
    <w:rsid w:val="0034694C"/>
    <w:rsid w:val="00347310"/>
    <w:rsid w:val="0034742B"/>
    <w:rsid w:val="00347755"/>
    <w:rsid w:val="00350149"/>
    <w:rsid w:val="0035072C"/>
    <w:rsid w:val="00350937"/>
    <w:rsid w:val="00350BF8"/>
    <w:rsid w:val="00350C52"/>
    <w:rsid w:val="00350CD1"/>
    <w:rsid w:val="00350CDE"/>
    <w:rsid w:val="00350D2C"/>
    <w:rsid w:val="00350DE8"/>
    <w:rsid w:val="00350F84"/>
    <w:rsid w:val="003510A5"/>
    <w:rsid w:val="003510DE"/>
    <w:rsid w:val="00351119"/>
    <w:rsid w:val="00351AB4"/>
    <w:rsid w:val="00351ACC"/>
    <w:rsid w:val="00351CAC"/>
    <w:rsid w:val="00351D12"/>
    <w:rsid w:val="00351EC8"/>
    <w:rsid w:val="0035248B"/>
    <w:rsid w:val="0035275A"/>
    <w:rsid w:val="00352E8D"/>
    <w:rsid w:val="00352F3F"/>
    <w:rsid w:val="0035330C"/>
    <w:rsid w:val="00353746"/>
    <w:rsid w:val="003537C6"/>
    <w:rsid w:val="00353848"/>
    <w:rsid w:val="00353895"/>
    <w:rsid w:val="00353D58"/>
    <w:rsid w:val="00353DD5"/>
    <w:rsid w:val="0035400B"/>
    <w:rsid w:val="003544F9"/>
    <w:rsid w:val="00354724"/>
    <w:rsid w:val="0035489B"/>
    <w:rsid w:val="00354A41"/>
    <w:rsid w:val="00354D27"/>
    <w:rsid w:val="00354DF8"/>
    <w:rsid w:val="00354FBB"/>
    <w:rsid w:val="0035500A"/>
    <w:rsid w:val="003551DF"/>
    <w:rsid w:val="00355334"/>
    <w:rsid w:val="00355424"/>
    <w:rsid w:val="00355755"/>
    <w:rsid w:val="00355AC9"/>
    <w:rsid w:val="00355B16"/>
    <w:rsid w:val="00355C29"/>
    <w:rsid w:val="003561EF"/>
    <w:rsid w:val="0035625C"/>
    <w:rsid w:val="0035633E"/>
    <w:rsid w:val="00356818"/>
    <w:rsid w:val="0035685F"/>
    <w:rsid w:val="00356B1A"/>
    <w:rsid w:val="003570E4"/>
    <w:rsid w:val="00357342"/>
    <w:rsid w:val="0035786F"/>
    <w:rsid w:val="0035787A"/>
    <w:rsid w:val="003578EE"/>
    <w:rsid w:val="00357966"/>
    <w:rsid w:val="0036028A"/>
    <w:rsid w:val="0036053B"/>
    <w:rsid w:val="003609A5"/>
    <w:rsid w:val="00360A7D"/>
    <w:rsid w:val="00361010"/>
    <w:rsid w:val="0036123A"/>
    <w:rsid w:val="003612E6"/>
    <w:rsid w:val="00361380"/>
    <w:rsid w:val="00361A58"/>
    <w:rsid w:val="00361D21"/>
    <w:rsid w:val="00361EE7"/>
    <w:rsid w:val="00362420"/>
    <w:rsid w:val="00362826"/>
    <w:rsid w:val="00362A1A"/>
    <w:rsid w:val="00362A3A"/>
    <w:rsid w:val="00362AF6"/>
    <w:rsid w:val="00362BF9"/>
    <w:rsid w:val="00363357"/>
    <w:rsid w:val="003633C9"/>
    <w:rsid w:val="00363478"/>
    <w:rsid w:val="003639C7"/>
    <w:rsid w:val="00363F39"/>
    <w:rsid w:val="0036413B"/>
    <w:rsid w:val="0036413F"/>
    <w:rsid w:val="003643E3"/>
    <w:rsid w:val="00364774"/>
    <w:rsid w:val="003647ED"/>
    <w:rsid w:val="00365356"/>
    <w:rsid w:val="003653BE"/>
    <w:rsid w:val="00365427"/>
    <w:rsid w:val="00365472"/>
    <w:rsid w:val="003654BE"/>
    <w:rsid w:val="00365589"/>
    <w:rsid w:val="0036572A"/>
    <w:rsid w:val="003657CE"/>
    <w:rsid w:val="00365987"/>
    <w:rsid w:val="00365997"/>
    <w:rsid w:val="00365D0F"/>
    <w:rsid w:val="0036643B"/>
    <w:rsid w:val="0036658D"/>
    <w:rsid w:val="0036673E"/>
    <w:rsid w:val="00366B9D"/>
    <w:rsid w:val="00366E93"/>
    <w:rsid w:val="00366F82"/>
    <w:rsid w:val="00367107"/>
    <w:rsid w:val="00367336"/>
    <w:rsid w:val="0036738B"/>
    <w:rsid w:val="003674C8"/>
    <w:rsid w:val="00367551"/>
    <w:rsid w:val="00367A7A"/>
    <w:rsid w:val="00367B04"/>
    <w:rsid w:val="00367D90"/>
    <w:rsid w:val="00367E9D"/>
    <w:rsid w:val="00367ED3"/>
    <w:rsid w:val="0037047D"/>
    <w:rsid w:val="003705FE"/>
    <w:rsid w:val="00370FB5"/>
    <w:rsid w:val="00371151"/>
    <w:rsid w:val="003715EB"/>
    <w:rsid w:val="00371B5B"/>
    <w:rsid w:val="00371B9E"/>
    <w:rsid w:val="00371CC4"/>
    <w:rsid w:val="00371E79"/>
    <w:rsid w:val="00372165"/>
    <w:rsid w:val="00372223"/>
    <w:rsid w:val="003722A4"/>
    <w:rsid w:val="0037235D"/>
    <w:rsid w:val="00372989"/>
    <w:rsid w:val="00372FE9"/>
    <w:rsid w:val="003734AA"/>
    <w:rsid w:val="00373888"/>
    <w:rsid w:val="00373B80"/>
    <w:rsid w:val="00373CE1"/>
    <w:rsid w:val="0037411D"/>
    <w:rsid w:val="0037418F"/>
    <w:rsid w:val="003743F0"/>
    <w:rsid w:val="00374402"/>
    <w:rsid w:val="0037444C"/>
    <w:rsid w:val="003745A0"/>
    <w:rsid w:val="0037478A"/>
    <w:rsid w:val="003748C1"/>
    <w:rsid w:val="0037499F"/>
    <w:rsid w:val="00374CDF"/>
    <w:rsid w:val="00374DC8"/>
    <w:rsid w:val="00374E9A"/>
    <w:rsid w:val="00374FCF"/>
    <w:rsid w:val="003751B2"/>
    <w:rsid w:val="00375267"/>
    <w:rsid w:val="003753DA"/>
    <w:rsid w:val="003759AA"/>
    <w:rsid w:val="00375CF2"/>
    <w:rsid w:val="0037657B"/>
    <w:rsid w:val="003766BB"/>
    <w:rsid w:val="00376739"/>
    <w:rsid w:val="003767F4"/>
    <w:rsid w:val="0037691D"/>
    <w:rsid w:val="00376AB3"/>
    <w:rsid w:val="00376D40"/>
    <w:rsid w:val="00376DCD"/>
    <w:rsid w:val="00376F4B"/>
    <w:rsid w:val="00376FF3"/>
    <w:rsid w:val="003771E8"/>
    <w:rsid w:val="003777A9"/>
    <w:rsid w:val="00377883"/>
    <w:rsid w:val="0037792F"/>
    <w:rsid w:val="003779BE"/>
    <w:rsid w:val="00377B92"/>
    <w:rsid w:val="00377CCE"/>
    <w:rsid w:val="00377F1A"/>
    <w:rsid w:val="003800BA"/>
    <w:rsid w:val="00380218"/>
    <w:rsid w:val="00380754"/>
    <w:rsid w:val="00380931"/>
    <w:rsid w:val="00380A72"/>
    <w:rsid w:val="00380C46"/>
    <w:rsid w:val="00380D5A"/>
    <w:rsid w:val="00380EBD"/>
    <w:rsid w:val="00380F76"/>
    <w:rsid w:val="003811AE"/>
    <w:rsid w:val="00381238"/>
    <w:rsid w:val="00381737"/>
    <w:rsid w:val="00381AF6"/>
    <w:rsid w:val="00381D77"/>
    <w:rsid w:val="00381EEE"/>
    <w:rsid w:val="00381F46"/>
    <w:rsid w:val="003822B9"/>
    <w:rsid w:val="003822C1"/>
    <w:rsid w:val="00382925"/>
    <w:rsid w:val="00382CFA"/>
    <w:rsid w:val="00382DB6"/>
    <w:rsid w:val="00382E42"/>
    <w:rsid w:val="0038313A"/>
    <w:rsid w:val="003832DA"/>
    <w:rsid w:val="003832F1"/>
    <w:rsid w:val="003834E7"/>
    <w:rsid w:val="0038358E"/>
    <w:rsid w:val="0038397D"/>
    <w:rsid w:val="003839F0"/>
    <w:rsid w:val="00383A9B"/>
    <w:rsid w:val="00384523"/>
    <w:rsid w:val="00384D77"/>
    <w:rsid w:val="00384ED2"/>
    <w:rsid w:val="0038506E"/>
    <w:rsid w:val="003850D2"/>
    <w:rsid w:val="0038536E"/>
    <w:rsid w:val="003855A3"/>
    <w:rsid w:val="003856C3"/>
    <w:rsid w:val="003858A6"/>
    <w:rsid w:val="00385ABB"/>
    <w:rsid w:val="00385D08"/>
    <w:rsid w:val="00385D4C"/>
    <w:rsid w:val="00386101"/>
    <w:rsid w:val="003862A0"/>
    <w:rsid w:val="003867A6"/>
    <w:rsid w:val="00386901"/>
    <w:rsid w:val="00386B6B"/>
    <w:rsid w:val="00386E2D"/>
    <w:rsid w:val="003871D3"/>
    <w:rsid w:val="003872CF"/>
    <w:rsid w:val="0038732F"/>
    <w:rsid w:val="0038784F"/>
    <w:rsid w:val="003879C6"/>
    <w:rsid w:val="00387A3E"/>
    <w:rsid w:val="00387B39"/>
    <w:rsid w:val="00387BB5"/>
    <w:rsid w:val="00387C13"/>
    <w:rsid w:val="00387C1D"/>
    <w:rsid w:val="00387C67"/>
    <w:rsid w:val="00387F0D"/>
    <w:rsid w:val="00390994"/>
    <w:rsid w:val="00390A17"/>
    <w:rsid w:val="00390C7D"/>
    <w:rsid w:val="00390DAE"/>
    <w:rsid w:val="00390DFB"/>
    <w:rsid w:val="00390FD7"/>
    <w:rsid w:val="003910B3"/>
    <w:rsid w:val="003911F3"/>
    <w:rsid w:val="00391622"/>
    <w:rsid w:val="003916D6"/>
    <w:rsid w:val="00391764"/>
    <w:rsid w:val="003919E3"/>
    <w:rsid w:val="00391ABB"/>
    <w:rsid w:val="00391CD4"/>
    <w:rsid w:val="00391EF1"/>
    <w:rsid w:val="00391F2E"/>
    <w:rsid w:val="00391F2F"/>
    <w:rsid w:val="003923E8"/>
    <w:rsid w:val="003924D5"/>
    <w:rsid w:val="0039279F"/>
    <w:rsid w:val="00392820"/>
    <w:rsid w:val="00392835"/>
    <w:rsid w:val="00392DCC"/>
    <w:rsid w:val="00392ED7"/>
    <w:rsid w:val="00392F44"/>
    <w:rsid w:val="00392FC0"/>
    <w:rsid w:val="0039303D"/>
    <w:rsid w:val="003930BE"/>
    <w:rsid w:val="003933EC"/>
    <w:rsid w:val="003934D6"/>
    <w:rsid w:val="00393565"/>
    <w:rsid w:val="0039366C"/>
    <w:rsid w:val="00393897"/>
    <w:rsid w:val="0039390B"/>
    <w:rsid w:val="003939DB"/>
    <w:rsid w:val="00393B4A"/>
    <w:rsid w:val="00393DFB"/>
    <w:rsid w:val="003942B4"/>
    <w:rsid w:val="003942C3"/>
    <w:rsid w:val="0039437D"/>
    <w:rsid w:val="003943D2"/>
    <w:rsid w:val="00394437"/>
    <w:rsid w:val="00394468"/>
    <w:rsid w:val="00394DDC"/>
    <w:rsid w:val="00395223"/>
    <w:rsid w:val="003958CF"/>
    <w:rsid w:val="00396387"/>
    <w:rsid w:val="003963D8"/>
    <w:rsid w:val="0039643B"/>
    <w:rsid w:val="00396447"/>
    <w:rsid w:val="00396653"/>
    <w:rsid w:val="00396696"/>
    <w:rsid w:val="003967D3"/>
    <w:rsid w:val="0039681F"/>
    <w:rsid w:val="00396867"/>
    <w:rsid w:val="00396954"/>
    <w:rsid w:val="00396AE9"/>
    <w:rsid w:val="00396BC0"/>
    <w:rsid w:val="00396F48"/>
    <w:rsid w:val="00396FC1"/>
    <w:rsid w:val="00396FF8"/>
    <w:rsid w:val="0039707D"/>
    <w:rsid w:val="00397392"/>
    <w:rsid w:val="00397633"/>
    <w:rsid w:val="00397987"/>
    <w:rsid w:val="00397AAE"/>
    <w:rsid w:val="00397FC6"/>
    <w:rsid w:val="003A017E"/>
    <w:rsid w:val="003A0466"/>
    <w:rsid w:val="003A0627"/>
    <w:rsid w:val="003A065F"/>
    <w:rsid w:val="003A09D4"/>
    <w:rsid w:val="003A0C5B"/>
    <w:rsid w:val="003A10F7"/>
    <w:rsid w:val="003A1590"/>
    <w:rsid w:val="003A1789"/>
    <w:rsid w:val="003A17E7"/>
    <w:rsid w:val="003A199F"/>
    <w:rsid w:val="003A19A8"/>
    <w:rsid w:val="003A1A0E"/>
    <w:rsid w:val="003A1C5E"/>
    <w:rsid w:val="003A1E0C"/>
    <w:rsid w:val="003A1E90"/>
    <w:rsid w:val="003A1E9B"/>
    <w:rsid w:val="003A2075"/>
    <w:rsid w:val="003A2290"/>
    <w:rsid w:val="003A23F2"/>
    <w:rsid w:val="003A23F5"/>
    <w:rsid w:val="003A252F"/>
    <w:rsid w:val="003A2627"/>
    <w:rsid w:val="003A267A"/>
    <w:rsid w:val="003A2727"/>
    <w:rsid w:val="003A2B71"/>
    <w:rsid w:val="003A2BBD"/>
    <w:rsid w:val="003A3147"/>
    <w:rsid w:val="003A349F"/>
    <w:rsid w:val="003A36EE"/>
    <w:rsid w:val="003A3890"/>
    <w:rsid w:val="003A3A57"/>
    <w:rsid w:val="003A3B46"/>
    <w:rsid w:val="003A3C6B"/>
    <w:rsid w:val="003A3C8C"/>
    <w:rsid w:val="003A3DF3"/>
    <w:rsid w:val="003A44C5"/>
    <w:rsid w:val="003A4B51"/>
    <w:rsid w:val="003A4EA2"/>
    <w:rsid w:val="003A526F"/>
    <w:rsid w:val="003A554C"/>
    <w:rsid w:val="003A5990"/>
    <w:rsid w:val="003A59EF"/>
    <w:rsid w:val="003A6289"/>
    <w:rsid w:val="003A62C4"/>
    <w:rsid w:val="003A6584"/>
    <w:rsid w:val="003A6B4C"/>
    <w:rsid w:val="003A6E3C"/>
    <w:rsid w:val="003A6F46"/>
    <w:rsid w:val="003A6F61"/>
    <w:rsid w:val="003A741F"/>
    <w:rsid w:val="003A7606"/>
    <w:rsid w:val="003A7ABF"/>
    <w:rsid w:val="003A7B7C"/>
    <w:rsid w:val="003A7EE8"/>
    <w:rsid w:val="003A7FEA"/>
    <w:rsid w:val="003B0049"/>
    <w:rsid w:val="003B0071"/>
    <w:rsid w:val="003B019C"/>
    <w:rsid w:val="003B027D"/>
    <w:rsid w:val="003B0391"/>
    <w:rsid w:val="003B03CB"/>
    <w:rsid w:val="003B098F"/>
    <w:rsid w:val="003B0AFE"/>
    <w:rsid w:val="003B0B46"/>
    <w:rsid w:val="003B0D95"/>
    <w:rsid w:val="003B0E12"/>
    <w:rsid w:val="003B0FFD"/>
    <w:rsid w:val="003B1229"/>
    <w:rsid w:val="003B12E7"/>
    <w:rsid w:val="003B1371"/>
    <w:rsid w:val="003B138A"/>
    <w:rsid w:val="003B1A6D"/>
    <w:rsid w:val="003B1B2D"/>
    <w:rsid w:val="003B1FA3"/>
    <w:rsid w:val="003B20A2"/>
    <w:rsid w:val="003B20BD"/>
    <w:rsid w:val="003B20C9"/>
    <w:rsid w:val="003B214E"/>
    <w:rsid w:val="003B218E"/>
    <w:rsid w:val="003B26A9"/>
    <w:rsid w:val="003B270F"/>
    <w:rsid w:val="003B2711"/>
    <w:rsid w:val="003B2DD3"/>
    <w:rsid w:val="003B2E1C"/>
    <w:rsid w:val="003B2E24"/>
    <w:rsid w:val="003B360C"/>
    <w:rsid w:val="003B3A48"/>
    <w:rsid w:val="003B3E8C"/>
    <w:rsid w:val="003B3EF0"/>
    <w:rsid w:val="003B4204"/>
    <w:rsid w:val="003B4350"/>
    <w:rsid w:val="003B445C"/>
    <w:rsid w:val="003B45C8"/>
    <w:rsid w:val="003B46CC"/>
    <w:rsid w:val="003B479B"/>
    <w:rsid w:val="003B495A"/>
    <w:rsid w:val="003B4987"/>
    <w:rsid w:val="003B49F0"/>
    <w:rsid w:val="003B514A"/>
    <w:rsid w:val="003B5156"/>
    <w:rsid w:val="003B5377"/>
    <w:rsid w:val="003B546B"/>
    <w:rsid w:val="003B56FC"/>
    <w:rsid w:val="003B5752"/>
    <w:rsid w:val="003B5B44"/>
    <w:rsid w:val="003B6020"/>
    <w:rsid w:val="003B62D8"/>
    <w:rsid w:val="003B6945"/>
    <w:rsid w:val="003B69F8"/>
    <w:rsid w:val="003B6E23"/>
    <w:rsid w:val="003B7187"/>
    <w:rsid w:val="003B7217"/>
    <w:rsid w:val="003B7444"/>
    <w:rsid w:val="003B7633"/>
    <w:rsid w:val="003B77D5"/>
    <w:rsid w:val="003B7853"/>
    <w:rsid w:val="003B7F39"/>
    <w:rsid w:val="003B7F7D"/>
    <w:rsid w:val="003C0120"/>
    <w:rsid w:val="003C0503"/>
    <w:rsid w:val="003C06C8"/>
    <w:rsid w:val="003C083F"/>
    <w:rsid w:val="003C0859"/>
    <w:rsid w:val="003C08CE"/>
    <w:rsid w:val="003C092E"/>
    <w:rsid w:val="003C0979"/>
    <w:rsid w:val="003C099A"/>
    <w:rsid w:val="003C09E7"/>
    <w:rsid w:val="003C0EF3"/>
    <w:rsid w:val="003C0F29"/>
    <w:rsid w:val="003C137E"/>
    <w:rsid w:val="003C175E"/>
    <w:rsid w:val="003C18F7"/>
    <w:rsid w:val="003C1D70"/>
    <w:rsid w:val="003C1DCB"/>
    <w:rsid w:val="003C20BE"/>
    <w:rsid w:val="003C25C9"/>
    <w:rsid w:val="003C2703"/>
    <w:rsid w:val="003C2770"/>
    <w:rsid w:val="003C29BE"/>
    <w:rsid w:val="003C29E6"/>
    <w:rsid w:val="003C2BE4"/>
    <w:rsid w:val="003C2DCC"/>
    <w:rsid w:val="003C2DD9"/>
    <w:rsid w:val="003C3261"/>
    <w:rsid w:val="003C327D"/>
    <w:rsid w:val="003C328D"/>
    <w:rsid w:val="003C3612"/>
    <w:rsid w:val="003C3992"/>
    <w:rsid w:val="003C3BBD"/>
    <w:rsid w:val="003C3CC5"/>
    <w:rsid w:val="003C4077"/>
    <w:rsid w:val="003C435F"/>
    <w:rsid w:val="003C49C6"/>
    <w:rsid w:val="003C4E38"/>
    <w:rsid w:val="003C5014"/>
    <w:rsid w:val="003C5112"/>
    <w:rsid w:val="003C5840"/>
    <w:rsid w:val="003C59E8"/>
    <w:rsid w:val="003C5D55"/>
    <w:rsid w:val="003C5FF4"/>
    <w:rsid w:val="003C607F"/>
    <w:rsid w:val="003C6130"/>
    <w:rsid w:val="003C63F2"/>
    <w:rsid w:val="003C6965"/>
    <w:rsid w:val="003C6970"/>
    <w:rsid w:val="003C6A80"/>
    <w:rsid w:val="003C6C84"/>
    <w:rsid w:val="003C6EC5"/>
    <w:rsid w:val="003C6F11"/>
    <w:rsid w:val="003C770B"/>
    <w:rsid w:val="003C77C1"/>
    <w:rsid w:val="003C7817"/>
    <w:rsid w:val="003C7ABE"/>
    <w:rsid w:val="003C7AD6"/>
    <w:rsid w:val="003C7B0A"/>
    <w:rsid w:val="003C7DF7"/>
    <w:rsid w:val="003D0233"/>
    <w:rsid w:val="003D0577"/>
    <w:rsid w:val="003D070C"/>
    <w:rsid w:val="003D08ED"/>
    <w:rsid w:val="003D0921"/>
    <w:rsid w:val="003D092E"/>
    <w:rsid w:val="003D0931"/>
    <w:rsid w:val="003D0CA1"/>
    <w:rsid w:val="003D0D8B"/>
    <w:rsid w:val="003D11E0"/>
    <w:rsid w:val="003D123D"/>
    <w:rsid w:val="003D1623"/>
    <w:rsid w:val="003D18B8"/>
    <w:rsid w:val="003D1BAE"/>
    <w:rsid w:val="003D1E42"/>
    <w:rsid w:val="003D2140"/>
    <w:rsid w:val="003D214A"/>
    <w:rsid w:val="003D23B3"/>
    <w:rsid w:val="003D2A41"/>
    <w:rsid w:val="003D2AA4"/>
    <w:rsid w:val="003D330C"/>
    <w:rsid w:val="003D34E6"/>
    <w:rsid w:val="003D3968"/>
    <w:rsid w:val="003D3BA4"/>
    <w:rsid w:val="003D3CD2"/>
    <w:rsid w:val="003D3F7B"/>
    <w:rsid w:val="003D406C"/>
    <w:rsid w:val="003D42C0"/>
    <w:rsid w:val="003D4355"/>
    <w:rsid w:val="003D458F"/>
    <w:rsid w:val="003D48AB"/>
    <w:rsid w:val="003D493B"/>
    <w:rsid w:val="003D4A63"/>
    <w:rsid w:val="003D4D47"/>
    <w:rsid w:val="003D50A3"/>
    <w:rsid w:val="003D527A"/>
    <w:rsid w:val="003D53D9"/>
    <w:rsid w:val="003D5686"/>
    <w:rsid w:val="003D5D5D"/>
    <w:rsid w:val="003D5D6E"/>
    <w:rsid w:val="003D6086"/>
    <w:rsid w:val="003D6091"/>
    <w:rsid w:val="003D641F"/>
    <w:rsid w:val="003D693B"/>
    <w:rsid w:val="003D6989"/>
    <w:rsid w:val="003D6A13"/>
    <w:rsid w:val="003D6CED"/>
    <w:rsid w:val="003D6D0C"/>
    <w:rsid w:val="003D7634"/>
    <w:rsid w:val="003D7775"/>
    <w:rsid w:val="003E0103"/>
    <w:rsid w:val="003E03FB"/>
    <w:rsid w:val="003E04D2"/>
    <w:rsid w:val="003E0640"/>
    <w:rsid w:val="003E065E"/>
    <w:rsid w:val="003E0989"/>
    <w:rsid w:val="003E0AC8"/>
    <w:rsid w:val="003E0B7A"/>
    <w:rsid w:val="003E11C0"/>
    <w:rsid w:val="003E12A4"/>
    <w:rsid w:val="003E1324"/>
    <w:rsid w:val="003E1554"/>
    <w:rsid w:val="003E1696"/>
    <w:rsid w:val="003E1987"/>
    <w:rsid w:val="003E1C7C"/>
    <w:rsid w:val="003E1E30"/>
    <w:rsid w:val="003E1EA5"/>
    <w:rsid w:val="003E20D1"/>
    <w:rsid w:val="003E21F3"/>
    <w:rsid w:val="003E22BA"/>
    <w:rsid w:val="003E2567"/>
    <w:rsid w:val="003E2722"/>
    <w:rsid w:val="003E29D3"/>
    <w:rsid w:val="003E2BF1"/>
    <w:rsid w:val="003E2DB8"/>
    <w:rsid w:val="003E2E46"/>
    <w:rsid w:val="003E2E62"/>
    <w:rsid w:val="003E2E9A"/>
    <w:rsid w:val="003E314C"/>
    <w:rsid w:val="003E328E"/>
    <w:rsid w:val="003E36FD"/>
    <w:rsid w:val="003E3750"/>
    <w:rsid w:val="003E37D8"/>
    <w:rsid w:val="003E382A"/>
    <w:rsid w:val="003E38B0"/>
    <w:rsid w:val="003E3960"/>
    <w:rsid w:val="003E3CAB"/>
    <w:rsid w:val="003E3D1C"/>
    <w:rsid w:val="003E3E12"/>
    <w:rsid w:val="003E4C0F"/>
    <w:rsid w:val="003E4D87"/>
    <w:rsid w:val="003E5079"/>
    <w:rsid w:val="003E50BC"/>
    <w:rsid w:val="003E5127"/>
    <w:rsid w:val="003E53F5"/>
    <w:rsid w:val="003E5A0C"/>
    <w:rsid w:val="003E5E84"/>
    <w:rsid w:val="003E60D1"/>
    <w:rsid w:val="003E61B9"/>
    <w:rsid w:val="003E623C"/>
    <w:rsid w:val="003E62B9"/>
    <w:rsid w:val="003E63EA"/>
    <w:rsid w:val="003E650B"/>
    <w:rsid w:val="003E694E"/>
    <w:rsid w:val="003E6B5E"/>
    <w:rsid w:val="003E6F39"/>
    <w:rsid w:val="003E7598"/>
    <w:rsid w:val="003E76EF"/>
    <w:rsid w:val="003E7810"/>
    <w:rsid w:val="003E78F1"/>
    <w:rsid w:val="003E7D2F"/>
    <w:rsid w:val="003F00BE"/>
    <w:rsid w:val="003F015D"/>
    <w:rsid w:val="003F0266"/>
    <w:rsid w:val="003F0288"/>
    <w:rsid w:val="003F03D7"/>
    <w:rsid w:val="003F0481"/>
    <w:rsid w:val="003F06D5"/>
    <w:rsid w:val="003F09F0"/>
    <w:rsid w:val="003F0A2F"/>
    <w:rsid w:val="003F0AA2"/>
    <w:rsid w:val="003F0C00"/>
    <w:rsid w:val="003F0D56"/>
    <w:rsid w:val="003F0EA9"/>
    <w:rsid w:val="003F0F79"/>
    <w:rsid w:val="003F0FFF"/>
    <w:rsid w:val="003F118C"/>
    <w:rsid w:val="003F11C4"/>
    <w:rsid w:val="003F11D0"/>
    <w:rsid w:val="003F17B7"/>
    <w:rsid w:val="003F1822"/>
    <w:rsid w:val="003F1D40"/>
    <w:rsid w:val="003F2022"/>
    <w:rsid w:val="003F2C89"/>
    <w:rsid w:val="003F2D90"/>
    <w:rsid w:val="003F3190"/>
    <w:rsid w:val="003F33A8"/>
    <w:rsid w:val="003F349E"/>
    <w:rsid w:val="003F3A0A"/>
    <w:rsid w:val="003F3B09"/>
    <w:rsid w:val="003F3B75"/>
    <w:rsid w:val="003F3C19"/>
    <w:rsid w:val="003F3DDE"/>
    <w:rsid w:val="003F4234"/>
    <w:rsid w:val="003F46CD"/>
    <w:rsid w:val="003F48A7"/>
    <w:rsid w:val="003F4A7B"/>
    <w:rsid w:val="003F4B5E"/>
    <w:rsid w:val="003F4D46"/>
    <w:rsid w:val="003F4FB0"/>
    <w:rsid w:val="003F5009"/>
    <w:rsid w:val="003F5257"/>
    <w:rsid w:val="003F52A7"/>
    <w:rsid w:val="003F58C1"/>
    <w:rsid w:val="003F598E"/>
    <w:rsid w:val="003F5B31"/>
    <w:rsid w:val="003F5BA3"/>
    <w:rsid w:val="003F5EEF"/>
    <w:rsid w:val="003F5F3E"/>
    <w:rsid w:val="003F6083"/>
    <w:rsid w:val="003F60B9"/>
    <w:rsid w:val="003F6256"/>
    <w:rsid w:val="003F680A"/>
    <w:rsid w:val="003F684D"/>
    <w:rsid w:val="003F698D"/>
    <w:rsid w:val="003F69E5"/>
    <w:rsid w:val="003F6C36"/>
    <w:rsid w:val="003F6D0F"/>
    <w:rsid w:val="003F6D2E"/>
    <w:rsid w:val="003F6F04"/>
    <w:rsid w:val="003F70D4"/>
    <w:rsid w:val="003F71F2"/>
    <w:rsid w:val="003F72C5"/>
    <w:rsid w:val="003F75F5"/>
    <w:rsid w:val="003F7648"/>
    <w:rsid w:val="003F773F"/>
    <w:rsid w:val="003F7B9B"/>
    <w:rsid w:val="003F7C8F"/>
    <w:rsid w:val="003F7D85"/>
    <w:rsid w:val="003F7EB2"/>
    <w:rsid w:val="003F7F2C"/>
    <w:rsid w:val="004002DA"/>
    <w:rsid w:val="00400A4D"/>
    <w:rsid w:val="00400A98"/>
    <w:rsid w:val="00400C6F"/>
    <w:rsid w:val="00400F07"/>
    <w:rsid w:val="00401044"/>
    <w:rsid w:val="00401248"/>
    <w:rsid w:val="00401291"/>
    <w:rsid w:val="004013D6"/>
    <w:rsid w:val="0040141F"/>
    <w:rsid w:val="004015C6"/>
    <w:rsid w:val="00401B0A"/>
    <w:rsid w:val="00401C02"/>
    <w:rsid w:val="00401EC8"/>
    <w:rsid w:val="00402139"/>
    <w:rsid w:val="0040237C"/>
    <w:rsid w:val="0040244C"/>
    <w:rsid w:val="004025B1"/>
    <w:rsid w:val="00402908"/>
    <w:rsid w:val="0040293A"/>
    <w:rsid w:val="00402964"/>
    <w:rsid w:val="00402A39"/>
    <w:rsid w:val="00402C82"/>
    <w:rsid w:val="00402C97"/>
    <w:rsid w:val="00402FEE"/>
    <w:rsid w:val="00403056"/>
    <w:rsid w:val="0040340C"/>
    <w:rsid w:val="004035AD"/>
    <w:rsid w:val="004035BB"/>
    <w:rsid w:val="00403DFC"/>
    <w:rsid w:val="00403DFF"/>
    <w:rsid w:val="00404070"/>
    <w:rsid w:val="0040412A"/>
    <w:rsid w:val="004043D7"/>
    <w:rsid w:val="00404A85"/>
    <w:rsid w:val="00404B08"/>
    <w:rsid w:val="00404C1E"/>
    <w:rsid w:val="00404E50"/>
    <w:rsid w:val="00404EBD"/>
    <w:rsid w:val="00404FC2"/>
    <w:rsid w:val="004051B9"/>
    <w:rsid w:val="00405347"/>
    <w:rsid w:val="004054D8"/>
    <w:rsid w:val="00405608"/>
    <w:rsid w:val="00405635"/>
    <w:rsid w:val="004059BA"/>
    <w:rsid w:val="00405AA3"/>
    <w:rsid w:val="0040620F"/>
    <w:rsid w:val="0040631D"/>
    <w:rsid w:val="0040636F"/>
    <w:rsid w:val="004063CC"/>
    <w:rsid w:val="004065A8"/>
    <w:rsid w:val="00406686"/>
    <w:rsid w:val="00406705"/>
    <w:rsid w:val="0040676D"/>
    <w:rsid w:val="00406AA4"/>
    <w:rsid w:val="00406C81"/>
    <w:rsid w:val="004072D2"/>
    <w:rsid w:val="0040756E"/>
    <w:rsid w:val="004078AD"/>
    <w:rsid w:val="00407A33"/>
    <w:rsid w:val="00407BC0"/>
    <w:rsid w:val="00407C98"/>
    <w:rsid w:val="00407DD4"/>
    <w:rsid w:val="00407E71"/>
    <w:rsid w:val="0041005D"/>
    <w:rsid w:val="00410161"/>
    <w:rsid w:val="004105A5"/>
    <w:rsid w:val="0041073E"/>
    <w:rsid w:val="00410A17"/>
    <w:rsid w:val="00410C87"/>
    <w:rsid w:val="00410CA6"/>
    <w:rsid w:val="00410D9F"/>
    <w:rsid w:val="00411567"/>
    <w:rsid w:val="00411624"/>
    <w:rsid w:val="0041183C"/>
    <w:rsid w:val="004118A1"/>
    <w:rsid w:val="00411E51"/>
    <w:rsid w:val="00411F36"/>
    <w:rsid w:val="004120C9"/>
    <w:rsid w:val="00412179"/>
    <w:rsid w:val="00412443"/>
    <w:rsid w:val="00412511"/>
    <w:rsid w:val="004126CF"/>
    <w:rsid w:val="004128DB"/>
    <w:rsid w:val="00412B22"/>
    <w:rsid w:val="00412C4D"/>
    <w:rsid w:val="00412D57"/>
    <w:rsid w:val="00412DF2"/>
    <w:rsid w:val="00412F4A"/>
    <w:rsid w:val="00413006"/>
    <w:rsid w:val="004130B3"/>
    <w:rsid w:val="004130B6"/>
    <w:rsid w:val="004132F9"/>
    <w:rsid w:val="004135A7"/>
    <w:rsid w:val="004137D5"/>
    <w:rsid w:val="00413910"/>
    <w:rsid w:val="00413A80"/>
    <w:rsid w:val="00413AD9"/>
    <w:rsid w:val="00413D7E"/>
    <w:rsid w:val="004143CD"/>
    <w:rsid w:val="0041478F"/>
    <w:rsid w:val="0041499A"/>
    <w:rsid w:val="00414B65"/>
    <w:rsid w:val="00414EC8"/>
    <w:rsid w:val="00415136"/>
    <w:rsid w:val="004152D9"/>
    <w:rsid w:val="0041555E"/>
    <w:rsid w:val="0041573C"/>
    <w:rsid w:val="004157AF"/>
    <w:rsid w:val="00415831"/>
    <w:rsid w:val="00415A7E"/>
    <w:rsid w:val="00416035"/>
    <w:rsid w:val="004160ED"/>
    <w:rsid w:val="00416232"/>
    <w:rsid w:val="00416307"/>
    <w:rsid w:val="004163DD"/>
    <w:rsid w:val="004166E2"/>
    <w:rsid w:val="00416762"/>
    <w:rsid w:val="004168AA"/>
    <w:rsid w:val="004168B5"/>
    <w:rsid w:val="004168DB"/>
    <w:rsid w:val="00416B0D"/>
    <w:rsid w:val="00416EE1"/>
    <w:rsid w:val="00417174"/>
    <w:rsid w:val="0041731C"/>
    <w:rsid w:val="00417373"/>
    <w:rsid w:val="00417396"/>
    <w:rsid w:val="00417598"/>
    <w:rsid w:val="004177A1"/>
    <w:rsid w:val="004179C5"/>
    <w:rsid w:val="00417C13"/>
    <w:rsid w:val="00417D18"/>
    <w:rsid w:val="00417DF7"/>
    <w:rsid w:val="00417F23"/>
    <w:rsid w:val="004200A7"/>
    <w:rsid w:val="00420331"/>
    <w:rsid w:val="004205E0"/>
    <w:rsid w:val="004206EE"/>
    <w:rsid w:val="00420A12"/>
    <w:rsid w:val="00421216"/>
    <w:rsid w:val="00421351"/>
    <w:rsid w:val="00421446"/>
    <w:rsid w:val="00421448"/>
    <w:rsid w:val="0042152A"/>
    <w:rsid w:val="004215E7"/>
    <w:rsid w:val="004217C9"/>
    <w:rsid w:val="00421C5B"/>
    <w:rsid w:val="00421D68"/>
    <w:rsid w:val="00421DC6"/>
    <w:rsid w:val="00421FBE"/>
    <w:rsid w:val="00422037"/>
    <w:rsid w:val="00422171"/>
    <w:rsid w:val="00422725"/>
    <w:rsid w:val="00423070"/>
    <w:rsid w:val="004232FD"/>
    <w:rsid w:val="00423479"/>
    <w:rsid w:val="0042383A"/>
    <w:rsid w:val="00423D6C"/>
    <w:rsid w:val="00423DD7"/>
    <w:rsid w:val="00423FFA"/>
    <w:rsid w:val="004240FC"/>
    <w:rsid w:val="004241DE"/>
    <w:rsid w:val="004244D4"/>
    <w:rsid w:val="004245CD"/>
    <w:rsid w:val="0042461A"/>
    <w:rsid w:val="004246BC"/>
    <w:rsid w:val="00424CEC"/>
    <w:rsid w:val="00424D82"/>
    <w:rsid w:val="00424D83"/>
    <w:rsid w:val="00424DCE"/>
    <w:rsid w:val="00425683"/>
    <w:rsid w:val="004257FC"/>
    <w:rsid w:val="004258F6"/>
    <w:rsid w:val="0042592F"/>
    <w:rsid w:val="00425A8E"/>
    <w:rsid w:val="00425B47"/>
    <w:rsid w:val="00425F1E"/>
    <w:rsid w:val="004261D3"/>
    <w:rsid w:val="0042637D"/>
    <w:rsid w:val="004265F1"/>
    <w:rsid w:val="00426645"/>
    <w:rsid w:val="00426788"/>
    <w:rsid w:val="004269C5"/>
    <w:rsid w:val="00426A78"/>
    <w:rsid w:val="00426A91"/>
    <w:rsid w:val="00426E3C"/>
    <w:rsid w:val="004270DB"/>
    <w:rsid w:val="004270E1"/>
    <w:rsid w:val="0042711E"/>
    <w:rsid w:val="0042713A"/>
    <w:rsid w:val="00427250"/>
    <w:rsid w:val="0042738C"/>
    <w:rsid w:val="004274CA"/>
    <w:rsid w:val="00427503"/>
    <w:rsid w:val="004277A6"/>
    <w:rsid w:val="004278C5"/>
    <w:rsid w:val="0042793C"/>
    <w:rsid w:val="00427BE3"/>
    <w:rsid w:val="00427C14"/>
    <w:rsid w:val="00427E7C"/>
    <w:rsid w:val="00427EF0"/>
    <w:rsid w:val="0043009F"/>
    <w:rsid w:val="0043038A"/>
    <w:rsid w:val="00430D19"/>
    <w:rsid w:val="00430FEA"/>
    <w:rsid w:val="0043161E"/>
    <w:rsid w:val="00431946"/>
    <w:rsid w:val="0043194D"/>
    <w:rsid w:val="00431C89"/>
    <w:rsid w:val="00431DCF"/>
    <w:rsid w:val="00431E70"/>
    <w:rsid w:val="00432089"/>
    <w:rsid w:val="00432140"/>
    <w:rsid w:val="00432169"/>
    <w:rsid w:val="00432238"/>
    <w:rsid w:val="00432379"/>
    <w:rsid w:val="0043238B"/>
    <w:rsid w:val="00432C10"/>
    <w:rsid w:val="00433008"/>
    <w:rsid w:val="00433506"/>
    <w:rsid w:val="004339C0"/>
    <w:rsid w:val="00433D55"/>
    <w:rsid w:val="004341AE"/>
    <w:rsid w:val="00434241"/>
    <w:rsid w:val="004342AB"/>
    <w:rsid w:val="00434423"/>
    <w:rsid w:val="00434483"/>
    <w:rsid w:val="004344B3"/>
    <w:rsid w:val="0043458E"/>
    <w:rsid w:val="00435325"/>
    <w:rsid w:val="00435334"/>
    <w:rsid w:val="004354A6"/>
    <w:rsid w:val="00435769"/>
    <w:rsid w:val="004357D1"/>
    <w:rsid w:val="004357DD"/>
    <w:rsid w:val="00435CEA"/>
    <w:rsid w:val="00435E7D"/>
    <w:rsid w:val="00435EB6"/>
    <w:rsid w:val="00435F36"/>
    <w:rsid w:val="00435F51"/>
    <w:rsid w:val="00435FCD"/>
    <w:rsid w:val="0043619C"/>
    <w:rsid w:val="0043622F"/>
    <w:rsid w:val="004362C2"/>
    <w:rsid w:val="004364E0"/>
    <w:rsid w:val="00436728"/>
    <w:rsid w:val="004367FB"/>
    <w:rsid w:val="00436C51"/>
    <w:rsid w:val="00436D8F"/>
    <w:rsid w:val="00436EC8"/>
    <w:rsid w:val="00437249"/>
    <w:rsid w:val="004373A6"/>
    <w:rsid w:val="00437538"/>
    <w:rsid w:val="0043756A"/>
    <w:rsid w:val="00437686"/>
    <w:rsid w:val="00437719"/>
    <w:rsid w:val="00437780"/>
    <w:rsid w:val="004377E9"/>
    <w:rsid w:val="004378B3"/>
    <w:rsid w:val="00437A72"/>
    <w:rsid w:val="00437B26"/>
    <w:rsid w:val="00437B5E"/>
    <w:rsid w:val="00437B7C"/>
    <w:rsid w:val="00437C45"/>
    <w:rsid w:val="00437C57"/>
    <w:rsid w:val="00437D61"/>
    <w:rsid w:val="00437EB5"/>
    <w:rsid w:val="00437EB6"/>
    <w:rsid w:val="00437FF5"/>
    <w:rsid w:val="0044000A"/>
    <w:rsid w:val="004400C2"/>
    <w:rsid w:val="00440259"/>
    <w:rsid w:val="004404E2"/>
    <w:rsid w:val="00440930"/>
    <w:rsid w:val="004410F3"/>
    <w:rsid w:val="00441398"/>
    <w:rsid w:val="00441430"/>
    <w:rsid w:val="004416C1"/>
    <w:rsid w:val="00441A66"/>
    <w:rsid w:val="00441A9B"/>
    <w:rsid w:val="00441B76"/>
    <w:rsid w:val="00441CCF"/>
    <w:rsid w:val="00442179"/>
    <w:rsid w:val="00442717"/>
    <w:rsid w:val="00442ACE"/>
    <w:rsid w:val="0044342B"/>
    <w:rsid w:val="004434BE"/>
    <w:rsid w:val="00443984"/>
    <w:rsid w:val="004439AC"/>
    <w:rsid w:val="00443B82"/>
    <w:rsid w:val="00443C4E"/>
    <w:rsid w:val="00443F8C"/>
    <w:rsid w:val="00444080"/>
    <w:rsid w:val="004442C6"/>
    <w:rsid w:val="0044434E"/>
    <w:rsid w:val="00444353"/>
    <w:rsid w:val="004443C3"/>
    <w:rsid w:val="004443D5"/>
    <w:rsid w:val="00444B16"/>
    <w:rsid w:val="00445265"/>
    <w:rsid w:val="0044549C"/>
    <w:rsid w:val="0044576C"/>
    <w:rsid w:val="00445A45"/>
    <w:rsid w:val="00445C08"/>
    <w:rsid w:val="00445D44"/>
    <w:rsid w:val="00445F52"/>
    <w:rsid w:val="0044622E"/>
    <w:rsid w:val="004464DF"/>
    <w:rsid w:val="0044686C"/>
    <w:rsid w:val="00446A04"/>
    <w:rsid w:val="00446AC1"/>
    <w:rsid w:val="00446B47"/>
    <w:rsid w:val="00446BF4"/>
    <w:rsid w:val="00446C15"/>
    <w:rsid w:val="00446EE6"/>
    <w:rsid w:val="00447008"/>
    <w:rsid w:val="00447240"/>
    <w:rsid w:val="00447317"/>
    <w:rsid w:val="00447520"/>
    <w:rsid w:val="00447BD0"/>
    <w:rsid w:val="00447C10"/>
    <w:rsid w:val="00447F10"/>
    <w:rsid w:val="0045052F"/>
    <w:rsid w:val="00450838"/>
    <w:rsid w:val="0045087D"/>
    <w:rsid w:val="004508B8"/>
    <w:rsid w:val="00450A69"/>
    <w:rsid w:val="00450ACB"/>
    <w:rsid w:val="00450B25"/>
    <w:rsid w:val="00450E51"/>
    <w:rsid w:val="00450EE6"/>
    <w:rsid w:val="00450FBC"/>
    <w:rsid w:val="00450FF9"/>
    <w:rsid w:val="00451106"/>
    <w:rsid w:val="004511D5"/>
    <w:rsid w:val="00451371"/>
    <w:rsid w:val="004515E0"/>
    <w:rsid w:val="0045168A"/>
    <w:rsid w:val="004516ED"/>
    <w:rsid w:val="00451756"/>
    <w:rsid w:val="0045180D"/>
    <w:rsid w:val="00451876"/>
    <w:rsid w:val="00451893"/>
    <w:rsid w:val="00451AFE"/>
    <w:rsid w:val="00451B21"/>
    <w:rsid w:val="00451D2B"/>
    <w:rsid w:val="00451D8C"/>
    <w:rsid w:val="00451ED4"/>
    <w:rsid w:val="00452064"/>
    <w:rsid w:val="00452129"/>
    <w:rsid w:val="004524F3"/>
    <w:rsid w:val="00452641"/>
    <w:rsid w:val="004526E1"/>
    <w:rsid w:val="0045280B"/>
    <w:rsid w:val="00452B7C"/>
    <w:rsid w:val="00452FDC"/>
    <w:rsid w:val="00453018"/>
    <w:rsid w:val="00453635"/>
    <w:rsid w:val="0045375F"/>
    <w:rsid w:val="00453923"/>
    <w:rsid w:val="00453940"/>
    <w:rsid w:val="0045399F"/>
    <w:rsid w:val="00453A51"/>
    <w:rsid w:val="00453CF5"/>
    <w:rsid w:val="00453FA0"/>
    <w:rsid w:val="00454110"/>
    <w:rsid w:val="00454132"/>
    <w:rsid w:val="004541DA"/>
    <w:rsid w:val="00454631"/>
    <w:rsid w:val="00454C64"/>
    <w:rsid w:val="00454E40"/>
    <w:rsid w:val="00454F08"/>
    <w:rsid w:val="0045511F"/>
    <w:rsid w:val="00455830"/>
    <w:rsid w:val="00455961"/>
    <w:rsid w:val="004559CE"/>
    <w:rsid w:val="00455AAC"/>
    <w:rsid w:val="00455D01"/>
    <w:rsid w:val="00456053"/>
    <w:rsid w:val="004563D5"/>
    <w:rsid w:val="004563F0"/>
    <w:rsid w:val="004564E7"/>
    <w:rsid w:val="00456750"/>
    <w:rsid w:val="00456947"/>
    <w:rsid w:val="00456BFE"/>
    <w:rsid w:val="00456C05"/>
    <w:rsid w:val="004571B5"/>
    <w:rsid w:val="00457218"/>
    <w:rsid w:val="00457AF4"/>
    <w:rsid w:val="00457B68"/>
    <w:rsid w:val="00457DB3"/>
    <w:rsid w:val="004601F9"/>
    <w:rsid w:val="0046020D"/>
    <w:rsid w:val="004602D2"/>
    <w:rsid w:val="004602D4"/>
    <w:rsid w:val="00460340"/>
    <w:rsid w:val="004603A5"/>
    <w:rsid w:val="00460599"/>
    <w:rsid w:val="0046063D"/>
    <w:rsid w:val="00460711"/>
    <w:rsid w:val="004608F1"/>
    <w:rsid w:val="004609F4"/>
    <w:rsid w:val="00460AAB"/>
    <w:rsid w:val="00460C6F"/>
    <w:rsid w:val="00460CC1"/>
    <w:rsid w:val="00460DF8"/>
    <w:rsid w:val="00460E14"/>
    <w:rsid w:val="004610E8"/>
    <w:rsid w:val="00461192"/>
    <w:rsid w:val="004614A1"/>
    <w:rsid w:val="004615F5"/>
    <w:rsid w:val="004616FE"/>
    <w:rsid w:val="00461729"/>
    <w:rsid w:val="00461BC1"/>
    <w:rsid w:val="00461D7A"/>
    <w:rsid w:val="004620AE"/>
    <w:rsid w:val="00462474"/>
    <w:rsid w:val="004625E4"/>
    <w:rsid w:val="004626E5"/>
    <w:rsid w:val="00462E3B"/>
    <w:rsid w:val="00462FCD"/>
    <w:rsid w:val="0046321C"/>
    <w:rsid w:val="00463994"/>
    <w:rsid w:val="00463BE8"/>
    <w:rsid w:val="00463CEE"/>
    <w:rsid w:val="00463D2A"/>
    <w:rsid w:val="00463EC7"/>
    <w:rsid w:val="004643EA"/>
    <w:rsid w:val="004644D5"/>
    <w:rsid w:val="0046484F"/>
    <w:rsid w:val="00464870"/>
    <w:rsid w:val="004649AA"/>
    <w:rsid w:val="00464A3D"/>
    <w:rsid w:val="00464D35"/>
    <w:rsid w:val="00465436"/>
    <w:rsid w:val="0046550C"/>
    <w:rsid w:val="00465ACC"/>
    <w:rsid w:val="00465AEC"/>
    <w:rsid w:val="00465B3D"/>
    <w:rsid w:val="00465BDB"/>
    <w:rsid w:val="00465E7E"/>
    <w:rsid w:val="004661A8"/>
    <w:rsid w:val="004664F4"/>
    <w:rsid w:val="00466533"/>
    <w:rsid w:val="00466623"/>
    <w:rsid w:val="0046684E"/>
    <w:rsid w:val="00466877"/>
    <w:rsid w:val="0046688E"/>
    <w:rsid w:val="00466C74"/>
    <w:rsid w:val="00466DF0"/>
    <w:rsid w:val="00466F41"/>
    <w:rsid w:val="00466F44"/>
    <w:rsid w:val="00467036"/>
    <w:rsid w:val="0046704D"/>
    <w:rsid w:val="00467170"/>
    <w:rsid w:val="004671E3"/>
    <w:rsid w:val="00467570"/>
    <w:rsid w:val="004675B5"/>
    <w:rsid w:val="00467886"/>
    <w:rsid w:val="004678D0"/>
    <w:rsid w:val="004679BD"/>
    <w:rsid w:val="00467A97"/>
    <w:rsid w:val="004704B4"/>
    <w:rsid w:val="00470638"/>
    <w:rsid w:val="004708DB"/>
    <w:rsid w:val="004716D3"/>
    <w:rsid w:val="004716F9"/>
    <w:rsid w:val="00471899"/>
    <w:rsid w:val="004718C6"/>
    <w:rsid w:val="00471AA4"/>
    <w:rsid w:val="00471CA0"/>
    <w:rsid w:val="004725E5"/>
    <w:rsid w:val="00472728"/>
    <w:rsid w:val="004727A1"/>
    <w:rsid w:val="004727E7"/>
    <w:rsid w:val="00472A01"/>
    <w:rsid w:val="00472DAC"/>
    <w:rsid w:val="0047341C"/>
    <w:rsid w:val="00473464"/>
    <w:rsid w:val="00473A2A"/>
    <w:rsid w:val="00473B1F"/>
    <w:rsid w:val="00473BAF"/>
    <w:rsid w:val="00473FFC"/>
    <w:rsid w:val="004740D1"/>
    <w:rsid w:val="00474644"/>
    <w:rsid w:val="00474771"/>
    <w:rsid w:val="00474DF1"/>
    <w:rsid w:val="004753EC"/>
    <w:rsid w:val="00475478"/>
    <w:rsid w:val="004758C9"/>
    <w:rsid w:val="004758E3"/>
    <w:rsid w:val="00475A1B"/>
    <w:rsid w:val="00475B7B"/>
    <w:rsid w:val="00475F4D"/>
    <w:rsid w:val="0047616C"/>
    <w:rsid w:val="004762C0"/>
    <w:rsid w:val="0047679B"/>
    <w:rsid w:val="00476854"/>
    <w:rsid w:val="004769DA"/>
    <w:rsid w:val="00477273"/>
    <w:rsid w:val="004775E3"/>
    <w:rsid w:val="004775ED"/>
    <w:rsid w:val="00477876"/>
    <w:rsid w:val="00477E75"/>
    <w:rsid w:val="00480130"/>
    <w:rsid w:val="004803A4"/>
    <w:rsid w:val="00480655"/>
    <w:rsid w:val="00480663"/>
    <w:rsid w:val="004806D2"/>
    <w:rsid w:val="00480BE1"/>
    <w:rsid w:val="00480E83"/>
    <w:rsid w:val="00480EC4"/>
    <w:rsid w:val="00480F8E"/>
    <w:rsid w:val="00480FA2"/>
    <w:rsid w:val="004810A1"/>
    <w:rsid w:val="004811AB"/>
    <w:rsid w:val="00481290"/>
    <w:rsid w:val="004815F6"/>
    <w:rsid w:val="00481658"/>
    <w:rsid w:val="00481696"/>
    <w:rsid w:val="00481AC7"/>
    <w:rsid w:val="00481AE1"/>
    <w:rsid w:val="00481BD3"/>
    <w:rsid w:val="00481C26"/>
    <w:rsid w:val="00481C71"/>
    <w:rsid w:val="00481CF7"/>
    <w:rsid w:val="00481DC7"/>
    <w:rsid w:val="00481E9A"/>
    <w:rsid w:val="00481FAD"/>
    <w:rsid w:val="00481FF0"/>
    <w:rsid w:val="004822F2"/>
    <w:rsid w:val="004824F7"/>
    <w:rsid w:val="004827B3"/>
    <w:rsid w:val="004827FB"/>
    <w:rsid w:val="00482AD1"/>
    <w:rsid w:val="00483049"/>
    <w:rsid w:val="0048308E"/>
    <w:rsid w:val="00483627"/>
    <w:rsid w:val="00483920"/>
    <w:rsid w:val="00483E5A"/>
    <w:rsid w:val="00484CAF"/>
    <w:rsid w:val="00484E45"/>
    <w:rsid w:val="00484F7E"/>
    <w:rsid w:val="00485270"/>
    <w:rsid w:val="004852BF"/>
    <w:rsid w:val="0048572F"/>
    <w:rsid w:val="00485BF4"/>
    <w:rsid w:val="00485F7C"/>
    <w:rsid w:val="00485FE2"/>
    <w:rsid w:val="00486095"/>
    <w:rsid w:val="004862AA"/>
    <w:rsid w:val="004863C2"/>
    <w:rsid w:val="00486588"/>
    <w:rsid w:val="004865CC"/>
    <w:rsid w:val="00486AE6"/>
    <w:rsid w:val="00486BD2"/>
    <w:rsid w:val="00486F35"/>
    <w:rsid w:val="004871C2"/>
    <w:rsid w:val="00487249"/>
    <w:rsid w:val="004872F7"/>
    <w:rsid w:val="004873E2"/>
    <w:rsid w:val="004875A1"/>
    <w:rsid w:val="00487A27"/>
    <w:rsid w:val="00490039"/>
    <w:rsid w:val="0049004B"/>
    <w:rsid w:val="004902A4"/>
    <w:rsid w:val="0049043E"/>
    <w:rsid w:val="0049050C"/>
    <w:rsid w:val="00490F12"/>
    <w:rsid w:val="004911E7"/>
    <w:rsid w:val="0049128F"/>
    <w:rsid w:val="004913B5"/>
    <w:rsid w:val="004913E1"/>
    <w:rsid w:val="0049146E"/>
    <w:rsid w:val="00491705"/>
    <w:rsid w:val="00491815"/>
    <w:rsid w:val="00491A85"/>
    <w:rsid w:val="00491B07"/>
    <w:rsid w:val="00491B48"/>
    <w:rsid w:val="00491EFF"/>
    <w:rsid w:val="00492006"/>
    <w:rsid w:val="00492029"/>
    <w:rsid w:val="00492076"/>
    <w:rsid w:val="004920C6"/>
    <w:rsid w:val="00492395"/>
    <w:rsid w:val="004925DA"/>
    <w:rsid w:val="00492B57"/>
    <w:rsid w:val="00492E7A"/>
    <w:rsid w:val="00492F5E"/>
    <w:rsid w:val="00492F65"/>
    <w:rsid w:val="00492FCB"/>
    <w:rsid w:val="0049365A"/>
    <w:rsid w:val="004937CE"/>
    <w:rsid w:val="004938A2"/>
    <w:rsid w:val="004938D1"/>
    <w:rsid w:val="00493BA0"/>
    <w:rsid w:val="00493E47"/>
    <w:rsid w:val="00493EDC"/>
    <w:rsid w:val="00494317"/>
    <w:rsid w:val="00494549"/>
    <w:rsid w:val="00494673"/>
    <w:rsid w:val="0049490A"/>
    <w:rsid w:val="00494AD5"/>
    <w:rsid w:val="00494BE5"/>
    <w:rsid w:val="00495155"/>
    <w:rsid w:val="004951A8"/>
    <w:rsid w:val="004952DE"/>
    <w:rsid w:val="00495373"/>
    <w:rsid w:val="00495451"/>
    <w:rsid w:val="00495A2E"/>
    <w:rsid w:val="00495EF3"/>
    <w:rsid w:val="00495F82"/>
    <w:rsid w:val="0049604B"/>
    <w:rsid w:val="0049615A"/>
    <w:rsid w:val="00496436"/>
    <w:rsid w:val="004964B0"/>
    <w:rsid w:val="004964B3"/>
    <w:rsid w:val="0049658F"/>
    <w:rsid w:val="004965C4"/>
    <w:rsid w:val="00496864"/>
    <w:rsid w:val="00496926"/>
    <w:rsid w:val="00496994"/>
    <w:rsid w:val="00496CD8"/>
    <w:rsid w:val="00496E7A"/>
    <w:rsid w:val="004974A0"/>
    <w:rsid w:val="0049761C"/>
    <w:rsid w:val="004977CC"/>
    <w:rsid w:val="00497E2C"/>
    <w:rsid w:val="004A00CF"/>
    <w:rsid w:val="004A02C4"/>
    <w:rsid w:val="004A0399"/>
    <w:rsid w:val="004A077D"/>
    <w:rsid w:val="004A0847"/>
    <w:rsid w:val="004A0A03"/>
    <w:rsid w:val="004A0AF4"/>
    <w:rsid w:val="004A0F0B"/>
    <w:rsid w:val="004A11D4"/>
    <w:rsid w:val="004A1295"/>
    <w:rsid w:val="004A138D"/>
    <w:rsid w:val="004A161D"/>
    <w:rsid w:val="004A1884"/>
    <w:rsid w:val="004A1919"/>
    <w:rsid w:val="004A1998"/>
    <w:rsid w:val="004A1ABD"/>
    <w:rsid w:val="004A1E50"/>
    <w:rsid w:val="004A1E70"/>
    <w:rsid w:val="004A1EAC"/>
    <w:rsid w:val="004A1F5B"/>
    <w:rsid w:val="004A2038"/>
    <w:rsid w:val="004A242C"/>
    <w:rsid w:val="004A275A"/>
    <w:rsid w:val="004A2CC1"/>
    <w:rsid w:val="004A2DD6"/>
    <w:rsid w:val="004A2EBB"/>
    <w:rsid w:val="004A2EC8"/>
    <w:rsid w:val="004A30D1"/>
    <w:rsid w:val="004A3175"/>
    <w:rsid w:val="004A3622"/>
    <w:rsid w:val="004A3C06"/>
    <w:rsid w:val="004A4230"/>
    <w:rsid w:val="004A457F"/>
    <w:rsid w:val="004A4593"/>
    <w:rsid w:val="004A49EF"/>
    <w:rsid w:val="004A4BD0"/>
    <w:rsid w:val="004A4D87"/>
    <w:rsid w:val="004A4F83"/>
    <w:rsid w:val="004A518D"/>
    <w:rsid w:val="004A5196"/>
    <w:rsid w:val="004A51F7"/>
    <w:rsid w:val="004A52FC"/>
    <w:rsid w:val="004A5420"/>
    <w:rsid w:val="004A54FB"/>
    <w:rsid w:val="004A5501"/>
    <w:rsid w:val="004A5537"/>
    <w:rsid w:val="004A562B"/>
    <w:rsid w:val="004A5B39"/>
    <w:rsid w:val="004A5B9E"/>
    <w:rsid w:val="004A5E19"/>
    <w:rsid w:val="004A64C0"/>
    <w:rsid w:val="004A652B"/>
    <w:rsid w:val="004A665E"/>
    <w:rsid w:val="004A69C1"/>
    <w:rsid w:val="004A6D52"/>
    <w:rsid w:val="004A7167"/>
    <w:rsid w:val="004A7213"/>
    <w:rsid w:val="004A7257"/>
    <w:rsid w:val="004A729C"/>
    <w:rsid w:val="004A7437"/>
    <w:rsid w:val="004A75F8"/>
    <w:rsid w:val="004A77F8"/>
    <w:rsid w:val="004A7BA6"/>
    <w:rsid w:val="004A7BC2"/>
    <w:rsid w:val="004A7CD4"/>
    <w:rsid w:val="004A7F8E"/>
    <w:rsid w:val="004B008F"/>
    <w:rsid w:val="004B0109"/>
    <w:rsid w:val="004B0354"/>
    <w:rsid w:val="004B0490"/>
    <w:rsid w:val="004B0516"/>
    <w:rsid w:val="004B054F"/>
    <w:rsid w:val="004B06C2"/>
    <w:rsid w:val="004B09F5"/>
    <w:rsid w:val="004B0F17"/>
    <w:rsid w:val="004B0F75"/>
    <w:rsid w:val="004B138F"/>
    <w:rsid w:val="004B18CD"/>
    <w:rsid w:val="004B2066"/>
    <w:rsid w:val="004B20A7"/>
    <w:rsid w:val="004B2171"/>
    <w:rsid w:val="004B2176"/>
    <w:rsid w:val="004B21AD"/>
    <w:rsid w:val="004B224C"/>
    <w:rsid w:val="004B2288"/>
    <w:rsid w:val="004B25BD"/>
    <w:rsid w:val="004B25F5"/>
    <w:rsid w:val="004B28CC"/>
    <w:rsid w:val="004B2B46"/>
    <w:rsid w:val="004B2E49"/>
    <w:rsid w:val="004B2ED8"/>
    <w:rsid w:val="004B36CD"/>
    <w:rsid w:val="004B3A90"/>
    <w:rsid w:val="004B3D43"/>
    <w:rsid w:val="004B3D46"/>
    <w:rsid w:val="004B3E83"/>
    <w:rsid w:val="004B3ED1"/>
    <w:rsid w:val="004B41AB"/>
    <w:rsid w:val="004B43A0"/>
    <w:rsid w:val="004B44DF"/>
    <w:rsid w:val="004B452D"/>
    <w:rsid w:val="004B4714"/>
    <w:rsid w:val="004B4891"/>
    <w:rsid w:val="004B4A0B"/>
    <w:rsid w:val="004B4B18"/>
    <w:rsid w:val="004B4F19"/>
    <w:rsid w:val="004B4F41"/>
    <w:rsid w:val="004B52A8"/>
    <w:rsid w:val="004B5491"/>
    <w:rsid w:val="004B553F"/>
    <w:rsid w:val="004B56FB"/>
    <w:rsid w:val="004B574B"/>
    <w:rsid w:val="004B5835"/>
    <w:rsid w:val="004B5D7A"/>
    <w:rsid w:val="004B5F0B"/>
    <w:rsid w:val="004B60FD"/>
    <w:rsid w:val="004B62C0"/>
    <w:rsid w:val="004B6407"/>
    <w:rsid w:val="004B64C4"/>
    <w:rsid w:val="004B64F6"/>
    <w:rsid w:val="004B6508"/>
    <w:rsid w:val="004B6825"/>
    <w:rsid w:val="004B6CEF"/>
    <w:rsid w:val="004B6D3D"/>
    <w:rsid w:val="004B6F5E"/>
    <w:rsid w:val="004B7116"/>
    <w:rsid w:val="004B7157"/>
    <w:rsid w:val="004B7340"/>
    <w:rsid w:val="004B73EB"/>
    <w:rsid w:val="004B7651"/>
    <w:rsid w:val="004B7980"/>
    <w:rsid w:val="004B7FF2"/>
    <w:rsid w:val="004C0270"/>
    <w:rsid w:val="004C04C4"/>
    <w:rsid w:val="004C073D"/>
    <w:rsid w:val="004C0D08"/>
    <w:rsid w:val="004C174C"/>
    <w:rsid w:val="004C175E"/>
    <w:rsid w:val="004C1A1D"/>
    <w:rsid w:val="004C1AB6"/>
    <w:rsid w:val="004C247B"/>
    <w:rsid w:val="004C24CD"/>
    <w:rsid w:val="004C24F9"/>
    <w:rsid w:val="004C25B9"/>
    <w:rsid w:val="004C26AB"/>
    <w:rsid w:val="004C26FD"/>
    <w:rsid w:val="004C27A7"/>
    <w:rsid w:val="004C283C"/>
    <w:rsid w:val="004C288C"/>
    <w:rsid w:val="004C2D76"/>
    <w:rsid w:val="004C2F07"/>
    <w:rsid w:val="004C3A78"/>
    <w:rsid w:val="004C3ED8"/>
    <w:rsid w:val="004C4208"/>
    <w:rsid w:val="004C4239"/>
    <w:rsid w:val="004C458F"/>
    <w:rsid w:val="004C46CD"/>
    <w:rsid w:val="004C499A"/>
    <w:rsid w:val="004C49AE"/>
    <w:rsid w:val="004C4A27"/>
    <w:rsid w:val="004C4A7B"/>
    <w:rsid w:val="004C4AB7"/>
    <w:rsid w:val="004C4ADE"/>
    <w:rsid w:val="004C5189"/>
    <w:rsid w:val="004C5906"/>
    <w:rsid w:val="004C591A"/>
    <w:rsid w:val="004C59B0"/>
    <w:rsid w:val="004C59F2"/>
    <w:rsid w:val="004C5AAA"/>
    <w:rsid w:val="004C5C7C"/>
    <w:rsid w:val="004C6269"/>
    <w:rsid w:val="004C6355"/>
    <w:rsid w:val="004C6512"/>
    <w:rsid w:val="004C6869"/>
    <w:rsid w:val="004C6A81"/>
    <w:rsid w:val="004C6DA4"/>
    <w:rsid w:val="004C6EAD"/>
    <w:rsid w:val="004C6F9B"/>
    <w:rsid w:val="004C6FB0"/>
    <w:rsid w:val="004C71B5"/>
    <w:rsid w:val="004C7244"/>
    <w:rsid w:val="004C726D"/>
    <w:rsid w:val="004C733B"/>
    <w:rsid w:val="004C7548"/>
    <w:rsid w:val="004C7661"/>
    <w:rsid w:val="004C766A"/>
    <w:rsid w:val="004C79D2"/>
    <w:rsid w:val="004C7B91"/>
    <w:rsid w:val="004D0279"/>
    <w:rsid w:val="004D0420"/>
    <w:rsid w:val="004D0438"/>
    <w:rsid w:val="004D06F0"/>
    <w:rsid w:val="004D0844"/>
    <w:rsid w:val="004D09C1"/>
    <w:rsid w:val="004D11DA"/>
    <w:rsid w:val="004D1258"/>
    <w:rsid w:val="004D1320"/>
    <w:rsid w:val="004D1CF5"/>
    <w:rsid w:val="004D1F32"/>
    <w:rsid w:val="004D1FD7"/>
    <w:rsid w:val="004D223A"/>
    <w:rsid w:val="004D237B"/>
    <w:rsid w:val="004D252B"/>
    <w:rsid w:val="004D259A"/>
    <w:rsid w:val="004D2CC0"/>
    <w:rsid w:val="004D2DBB"/>
    <w:rsid w:val="004D2DD2"/>
    <w:rsid w:val="004D2F51"/>
    <w:rsid w:val="004D300F"/>
    <w:rsid w:val="004D3377"/>
    <w:rsid w:val="004D34C0"/>
    <w:rsid w:val="004D3595"/>
    <w:rsid w:val="004D365D"/>
    <w:rsid w:val="004D3C74"/>
    <w:rsid w:val="004D3D28"/>
    <w:rsid w:val="004D4264"/>
    <w:rsid w:val="004D429E"/>
    <w:rsid w:val="004D4416"/>
    <w:rsid w:val="004D457A"/>
    <w:rsid w:val="004D475D"/>
    <w:rsid w:val="004D4863"/>
    <w:rsid w:val="004D4B76"/>
    <w:rsid w:val="004D4BC0"/>
    <w:rsid w:val="004D4BF8"/>
    <w:rsid w:val="004D4CA2"/>
    <w:rsid w:val="004D4D61"/>
    <w:rsid w:val="004D4FA5"/>
    <w:rsid w:val="004D5262"/>
    <w:rsid w:val="004D56A7"/>
    <w:rsid w:val="004D5B62"/>
    <w:rsid w:val="004D5DDB"/>
    <w:rsid w:val="004D6171"/>
    <w:rsid w:val="004D630D"/>
    <w:rsid w:val="004D63B8"/>
    <w:rsid w:val="004D69E0"/>
    <w:rsid w:val="004D6C77"/>
    <w:rsid w:val="004D7012"/>
    <w:rsid w:val="004D7178"/>
    <w:rsid w:val="004D7202"/>
    <w:rsid w:val="004D72A2"/>
    <w:rsid w:val="004D759B"/>
    <w:rsid w:val="004D760E"/>
    <w:rsid w:val="004D7612"/>
    <w:rsid w:val="004D761E"/>
    <w:rsid w:val="004D766E"/>
    <w:rsid w:val="004D791F"/>
    <w:rsid w:val="004D7A9A"/>
    <w:rsid w:val="004D7B4A"/>
    <w:rsid w:val="004D7E07"/>
    <w:rsid w:val="004D7EA0"/>
    <w:rsid w:val="004E01CE"/>
    <w:rsid w:val="004E069B"/>
    <w:rsid w:val="004E08E5"/>
    <w:rsid w:val="004E0999"/>
    <w:rsid w:val="004E0BD8"/>
    <w:rsid w:val="004E0F30"/>
    <w:rsid w:val="004E1205"/>
    <w:rsid w:val="004E1627"/>
    <w:rsid w:val="004E1923"/>
    <w:rsid w:val="004E1E34"/>
    <w:rsid w:val="004E1FA7"/>
    <w:rsid w:val="004E2228"/>
    <w:rsid w:val="004E2234"/>
    <w:rsid w:val="004E2355"/>
    <w:rsid w:val="004E25F5"/>
    <w:rsid w:val="004E287D"/>
    <w:rsid w:val="004E294A"/>
    <w:rsid w:val="004E2C8C"/>
    <w:rsid w:val="004E2D56"/>
    <w:rsid w:val="004E2EF8"/>
    <w:rsid w:val="004E2F44"/>
    <w:rsid w:val="004E3091"/>
    <w:rsid w:val="004E30FE"/>
    <w:rsid w:val="004E316B"/>
    <w:rsid w:val="004E3172"/>
    <w:rsid w:val="004E336C"/>
    <w:rsid w:val="004E36BF"/>
    <w:rsid w:val="004E3888"/>
    <w:rsid w:val="004E3935"/>
    <w:rsid w:val="004E3CB7"/>
    <w:rsid w:val="004E3CBC"/>
    <w:rsid w:val="004E3DEA"/>
    <w:rsid w:val="004E3E8D"/>
    <w:rsid w:val="004E4082"/>
    <w:rsid w:val="004E444D"/>
    <w:rsid w:val="004E4583"/>
    <w:rsid w:val="004E459C"/>
    <w:rsid w:val="004E45B7"/>
    <w:rsid w:val="004E46F2"/>
    <w:rsid w:val="004E47B3"/>
    <w:rsid w:val="004E48C6"/>
    <w:rsid w:val="004E4AB5"/>
    <w:rsid w:val="004E4BED"/>
    <w:rsid w:val="004E4CF8"/>
    <w:rsid w:val="004E4ED9"/>
    <w:rsid w:val="004E4EF1"/>
    <w:rsid w:val="004E4F2F"/>
    <w:rsid w:val="004E567B"/>
    <w:rsid w:val="004E5A9E"/>
    <w:rsid w:val="004E5B08"/>
    <w:rsid w:val="004E5FE1"/>
    <w:rsid w:val="004E627F"/>
    <w:rsid w:val="004E6944"/>
    <w:rsid w:val="004E6978"/>
    <w:rsid w:val="004E6BBC"/>
    <w:rsid w:val="004E6BF4"/>
    <w:rsid w:val="004E6D58"/>
    <w:rsid w:val="004E6DEB"/>
    <w:rsid w:val="004E6E28"/>
    <w:rsid w:val="004E6E6C"/>
    <w:rsid w:val="004E7057"/>
    <w:rsid w:val="004E710A"/>
    <w:rsid w:val="004E72D5"/>
    <w:rsid w:val="004E76D7"/>
    <w:rsid w:val="004E7995"/>
    <w:rsid w:val="004E7A7D"/>
    <w:rsid w:val="004E7B5C"/>
    <w:rsid w:val="004F00D4"/>
    <w:rsid w:val="004F0271"/>
    <w:rsid w:val="004F0876"/>
    <w:rsid w:val="004F08E3"/>
    <w:rsid w:val="004F0C87"/>
    <w:rsid w:val="004F0CFC"/>
    <w:rsid w:val="004F115C"/>
    <w:rsid w:val="004F1164"/>
    <w:rsid w:val="004F11C9"/>
    <w:rsid w:val="004F13C9"/>
    <w:rsid w:val="004F15BD"/>
    <w:rsid w:val="004F1715"/>
    <w:rsid w:val="004F1AF0"/>
    <w:rsid w:val="004F1B86"/>
    <w:rsid w:val="004F1BC6"/>
    <w:rsid w:val="004F1BE1"/>
    <w:rsid w:val="004F227B"/>
    <w:rsid w:val="004F2811"/>
    <w:rsid w:val="004F282A"/>
    <w:rsid w:val="004F2B3E"/>
    <w:rsid w:val="004F2E2F"/>
    <w:rsid w:val="004F2EAF"/>
    <w:rsid w:val="004F343E"/>
    <w:rsid w:val="004F36A2"/>
    <w:rsid w:val="004F396F"/>
    <w:rsid w:val="004F3AE3"/>
    <w:rsid w:val="004F43ED"/>
    <w:rsid w:val="004F48AE"/>
    <w:rsid w:val="004F4906"/>
    <w:rsid w:val="004F4EA1"/>
    <w:rsid w:val="004F509F"/>
    <w:rsid w:val="004F541E"/>
    <w:rsid w:val="004F5694"/>
    <w:rsid w:val="004F5845"/>
    <w:rsid w:val="004F584A"/>
    <w:rsid w:val="004F623E"/>
    <w:rsid w:val="004F64D4"/>
    <w:rsid w:val="004F6521"/>
    <w:rsid w:val="004F67FB"/>
    <w:rsid w:val="004F6A66"/>
    <w:rsid w:val="004F6B37"/>
    <w:rsid w:val="004F6B8B"/>
    <w:rsid w:val="004F6DF9"/>
    <w:rsid w:val="004F6EB4"/>
    <w:rsid w:val="004F7022"/>
    <w:rsid w:val="004F7093"/>
    <w:rsid w:val="004F744B"/>
    <w:rsid w:val="004F74B1"/>
    <w:rsid w:val="004F774D"/>
    <w:rsid w:val="004F7A02"/>
    <w:rsid w:val="004F7C0C"/>
    <w:rsid w:val="004F7CAF"/>
    <w:rsid w:val="004F7D5D"/>
    <w:rsid w:val="004F7F59"/>
    <w:rsid w:val="005002C3"/>
    <w:rsid w:val="005003AC"/>
    <w:rsid w:val="005003DD"/>
    <w:rsid w:val="00500880"/>
    <w:rsid w:val="005009D0"/>
    <w:rsid w:val="00500A3E"/>
    <w:rsid w:val="00500A86"/>
    <w:rsid w:val="00500CE3"/>
    <w:rsid w:val="00500D79"/>
    <w:rsid w:val="00500DC8"/>
    <w:rsid w:val="00500F85"/>
    <w:rsid w:val="00500F90"/>
    <w:rsid w:val="00500FB4"/>
    <w:rsid w:val="00501230"/>
    <w:rsid w:val="00501741"/>
    <w:rsid w:val="00501992"/>
    <w:rsid w:val="00501A8D"/>
    <w:rsid w:val="00501CDF"/>
    <w:rsid w:val="00501F8B"/>
    <w:rsid w:val="00501FB7"/>
    <w:rsid w:val="0050256D"/>
    <w:rsid w:val="00502648"/>
    <w:rsid w:val="005027C2"/>
    <w:rsid w:val="00502948"/>
    <w:rsid w:val="00502B62"/>
    <w:rsid w:val="00502BFC"/>
    <w:rsid w:val="00502C58"/>
    <w:rsid w:val="00502D6B"/>
    <w:rsid w:val="00502EA1"/>
    <w:rsid w:val="005030BC"/>
    <w:rsid w:val="00503244"/>
    <w:rsid w:val="005032ED"/>
    <w:rsid w:val="00503775"/>
    <w:rsid w:val="0050399D"/>
    <w:rsid w:val="005039CC"/>
    <w:rsid w:val="00503AA9"/>
    <w:rsid w:val="00503D13"/>
    <w:rsid w:val="00503DBE"/>
    <w:rsid w:val="00504278"/>
    <w:rsid w:val="00504320"/>
    <w:rsid w:val="0050441D"/>
    <w:rsid w:val="0050445F"/>
    <w:rsid w:val="00504663"/>
    <w:rsid w:val="00504810"/>
    <w:rsid w:val="0050495A"/>
    <w:rsid w:val="00504B58"/>
    <w:rsid w:val="00504FCF"/>
    <w:rsid w:val="005050A0"/>
    <w:rsid w:val="00505225"/>
    <w:rsid w:val="005055D8"/>
    <w:rsid w:val="00505620"/>
    <w:rsid w:val="005056B6"/>
    <w:rsid w:val="00505711"/>
    <w:rsid w:val="0050583E"/>
    <w:rsid w:val="00505956"/>
    <w:rsid w:val="00505A3A"/>
    <w:rsid w:val="00505AAB"/>
    <w:rsid w:val="00505B8C"/>
    <w:rsid w:val="00505BA5"/>
    <w:rsid w:val="00505E9F"/>
    <w:rsid w:val="00505FBD"/>
    <w:rsid w:val="00506040"/>
    <w:rsid w:val="0050622D"/>
    <w:rsid w:val="0050628E"/>
    <w:rsid w:val="005069BC"/>
    <w:rsid w:val="0050707F"/>
    <w:rsid w:val="005070D1"/>
    <w:rsid w:val="00507347"/>
    <w:rsid w:val="00507430"/>
    <w:rsid w:val="0050777F"/>
    <w:rsid w:val="005079D5"/>
    <w:rsid w:val="005100F3"/>
    <w:rsid w:val="005104EE"/>
    <w:rsid w:val="00510627"/>
    <w:rsid w:val="00510C3F"/>
    <w:rsid w:val="00510D74"/>
    <w:rsid w:val="00510D7A"/>
    <w:rsid w:val="00510E3C"/>
    <w:rsid w:val="0051161E"/>
    <w:rsid w:val="00511B60"/>
    <w:rsid w:val="00511B6C"/>
    <w:rsid w:val="00511B88"/>
    <w:rsid w:val="00511EB7"/>
    <w:rsid w:val="00511F80"/>
    <w:rsid w:val="005122D2"/>
    <w:rsid w:val="00512531"/>
    <w:rsid w:val="00512A24"/>
    <w:rsid w:val="00512AE7"/>
    <w:rsid w:val="00512D74"/>
    <w:rsid w:val="00513387"/>
    <w:rsid w:val="00513496"/>
    <w:rsid w:val="0051357E"/>
    <w:rsid w:val="005135E1"/>
    <w:rsid w:val="005136D4"/>
    <w:rsid w:val="005139CF"/>
    <w:rsid w:val="00513BEA"/>
    <w:rsid w:val="00513C21"/>
    <w:rsid w:val="00513FA2"/>
    <w:rsid w:val="00513FF9"/>
    <w:rsid w:val="00514015"/>
    <w:rsid w:val="00514284"/>
    <w:rsid w:val="0051434B"/>
    <w:rsid w:val="00514355"/>
    <w:rsid w:val="005143EC"/>
    <w:rsid w:val="00514529"/>
    <w:rsid w:val="0051454E"/>
    <w:rsid w:val="005145ED"/>
    <w:rsid w:val="005146E4"/>
    <w:rsid w:val="00514904"/>
    <w:rsid w:val="00514972"/>
    <w:rsid w:val="00514C0F"/>
    <w:rsid w:val="00514F7C"/>
    <w:rsid w:val="005150DF"/>
    <w:rsid w:val="0051529E"/>
    <w:rsid w:val="005152BC"/>
    <w:rsid w:val="00515A33"/>
    <w:rsid w:val="00515CBB"/>
    <w:rsid w:val="00516364"/>
    <w:rsid w:val="005165D1"/>
    <w:rsid w:val="00516785"/>
    <w:rsid w:val="0051681A"/>
    <w:rsid w:val="00516B8C"/>
    <w:rsid w:val="00516C90"/>
    <w:rsid w:val="00517202"/>
    <w:rsid w:val="0051722D"/>
    <w:rsid w:val="005172DD"/>
    <w:rsid w:val="0051733E"/>
    <w:rsid w:val="0051736A"/>
    <w:rsid w:val="005176E8"/>
    <w:rsid w:val="005177E7"/>
    <w:rsid w:val="005179DE"/>
    <w:rsid w:val="00517DC2"/>
    <w:rsid w:val="00517FA5"/>
    <w:rsid w:val="0052015A"/>
    <w:rsid w:val="00520245"/>
    <w:rsid w:val="00520306"/>
    <w:rsid w:val="00520335"/>
    <w:rsid w:val="00520345"/>
    <w:rsid w:val="00520555"/>
    <w:rsid w:val="005207A0"/>
    <w:rsid w:val="00520944"/>
    <w:rsid w:val="00521362"/>
    <w:rsid w:val="005213AB"/>
    <w:rsid w:val="005215C3"/>
    <w:rsid w:val="005215D6"/>
    <w:rsid w:val="0052168D"/>
    <w:rsid w:val="005216AD"/>
    <w:rsid w:val="00521727"/>
    <w:rsid w:val="0052174D"/>
    <w:rsid w:val="00521E9A"/>
    <w:rsid w:val="005221EA"/>
    <w:rsid w:val="00522477"/>
    <w:rsid w:val="005224D6"/>
    <w:rsid w:val="005224ED"/>
    <w:rsid w:val="005228C3"/>
    <w:rsid w:val="00522AD9"/>
    <w:rsid w:val="00522B7F"/>
    <w:rsid w:val="00522C1A"/>
    <w:rsid w:val="00522C4C"/>
    <w:rsid w:val="00522E0C"/>
    <w:rsid w:val="00522EBC"/>
    <w:rsid w:val="00522FA9"/>
    <w:rsid w:val="00522FF2"/>
    <w:rsid w:val="00523134"/>
    <w:rsid w:val="00523717"/>
    <w:rsid w:val="005237EC"/>
    <w:rsid w:val="00523CF6"/>
    <w:rsid w:val="00523E66"/>
    <w:rsid w:val="0052410D"/>
    <w:rsid w:val="0052419D"/>
    <w:rsid w:val="0052432C"/>
    <w:rsid w:val="0052433D"/>
    <w:rsid w:val="005243AF"/>
    <w:rsid w:val="005245A9"/>
    <w:rsid w:val="005247B0"/>
    <w:rsid w:val="00524866"/>
    <w:rsid w:val="00524A36"/>
    <w:rsid w:val="00524AB5"/>
    <w:rsid w:val="00524F04"/>
    <w:rsid w:val="0052509A"/>
    <w:rsid w:val="005253D3"/>
    <w:rsid w:val="005256E7"/>
    <w:rsid w:val="0052594F"/>
    <w:rsid w:val="00525A12"/>
    <w:rsid w:val="005260D0"/>
    <w:rsid w:val="00526154"/>
    <w:rsid w:val="0052616B"/>
    <w:rsid w:val="005262C6"/>
    <w:rsid w:val="00526475"/>
    <w:rsid w:val="0052695B"/>
    <w:rsid w:val="00526B99"/>
    <w:rsid w:val="00526C9D"/>
    <w:rsid w:val="00526D5A"/>
    <w:rsid w:val="00526DAD"/>
    <w:rsid w:val="00526DFA"/>
    <w:rsid w:val="00526EAB"/>
    <w:rsid w:val="00526EC4"/>
    <w:rsid w:val="005271F2"/>
    <w:rsid w:val="00527329"/>
    <w:rsid w:val="00527339"/>
    <w:rsid w:val="00527791"/>
    <w:rsid w:val="005278A3"/>
    <w:rsid w:val="00527F7D"/>
    <w:rsid w:val="005301DD"/>
    <w:rsid w:val="005301F8"/>
    <w:rsid w:val="005302B6"/>
    <w:rsid w:val="00530454"/>
    <w:rsid w:val="0053078B"/>
    <w:rsid w:val="00530918"/>
    <w:rsid w:val="00530A0A"/>
    <w:rsid w:val="00530AE3"/>
    <w:rsid w:val="00530D42"/>
    <w:rsid w:val="00530E9E"/>
    <w:rsid w:val="005310B8"/>
    <w:rsid w:val="00531184"/>
    <w:rsid w:val="005312FC"/>
    <w:rsid w:val="0053150E"/>
    <w:rsid w:val="00531520"/>
    <w:rsid w:val="005318AA"/>
    <w:rsid w:val="00531A3F"/>
    <w:rsid w:val="00531A77"/>
    <w:rsid w:val="00531D37"/>
    <w:rsid w:val="00531DC1"/>
    <w:rsid w:val="005323FC"/>
    <w:rsid w:val="005326D4"/>
    <w:rsid w:val="00532989"/>
    <w:rsid w:val="00532A1D"/>
    <w:rsid w:val="00532A2F"/>
    <w:rsid w:val="00532A31"/>
    <w:rsid w:val="00532F56"/>
    <w:rsid w:val="00532F66"/>
    <w:rsid w:val="00533059"/>
    <w:rsid w:val="0053311F"/>
    <w:rsid w:val="00533322"/>
    <w:rsid w:val="005333CA"/>
    <w:rsid w:val="00533517"/>
    <w:rsid w:val="005339C0"/>
    <w:rsid w:val="00533A0A"/>
    <w:rsid w:val="00533BD3"/>
    <w:rsid w:val="00533C80"/>
    <w:rsid w:val="00534313"/>
    <w:rsid w:val="00534373"/>
    <w:rsid w:val="00534459"/>
    <w:rsid w:val="005350D0"/>
    <w:rsid w:val="00535224"/>
    <w:rsid w:val="0053541D"/>
    <w:rsid w:val="00535641"/>
    <w:rsid w:val="00535875"/>
    <w:rsid w:val="00535C4E"/>
    <w:rsid w:val="00535ED0"/>
    <w:rsid w:val="00535F7A"/>
    <w:rsid w:val="00535F95"/>
    <w:rsid w:val="0053603D"/>
    <w:rsid w:val="0053642B"/>
    <w:rsid w:val="00536468"/>
    <w:rsid w:val="00536856"/>
    <w:rsid w:val="00536C62"/>
    <w:rsid w:val="00536D19"/>
    <w:rsid w:val="00537762"/>
    <w:rsid w:val="00537EF1"/>
    <w:rsid w:val="0054019A"/>
    <w:rsid w:val="00540314"/>
    <w:rsid w:val="0054068E"/>
    <w:rsid w:val="005409C4"/>
    <w:rsid w:val="005409E7"/>
    <w:rsid w:val="005409EC"/>
    <w:rsid w:val="00540C43"/>
    <w:rsid w:val="00540E90"/>
    <w:rsid w:val="00541078"/>
    <w:rsid w:val="0054109A"/>
    <w:rsid w:val="005410BF"/>
    <w:rsid w:val="0054148B"/>
    <w:rsid w:val="005414EA"/>
    <w:rsid w:val="00541A20"/>
    <w:rsid w:val="00541AE3"/>
    <w:rsid w:val="00541F38"/>
    <w:rsid w:val="00541F8A"/>
    <w:rsid w:val="00542060"/>
    <w:rsid w:val="0054221D"/>
    <w:rsid w:val="005424A9"/>
    <w:rsid w:val="005429BF"/>
    <w:rsid w:val="005431C3"/>
    <w:rsid w:val="0054324B"/>
    <w:rsid w:val="005433AF"/>
    <w:rsid w:val="005434AF"/>
    <w:rsid w:val="0054367E"/>
    <w:rsid w:val="005437FB"/>
    <w:rsid w:val="00543D0F"/>
    <w:rsid w:val="00544667"/>
    <w:rsid w:val="005446A0"/>
    <w:rsid w:val="00544CE2"/>
    <w:rsid w:val="00544D04"/>
    <w:rsid w:val="00544EBD"/>
    <w:rsid w:val="00544F9F"/>
    <w:rsid w:val="005451AE"/>
    <w:rsid w:val="0054551A"/>
    <w:rsid w:val="005456FB"/>
    <w:rsid w:val="005458F5"/>
    <w:rsid w:val="00545992"/>
    <w:rsid w:val="00545A15"/>
    <w:rsid w:val="00545BC0"/>
    <w:rsid w:val="00545BFF"/>
    <w:rsid w:val="00545C94"/>
    <w:rsid w:val="00545DFB"/>
    <w:rsid w:val="00546492"/>
    <w:rsid w:val="005464AF"/>
    <w:rsid w:val="00546AF8"/>
    <w:rsid w:val="00546D76"/>
    <w:rsid w:val="0054729B"/>
    <w:rsid w:val="005474FA"/>
    <w:rsid w:val="00547A81"/>
    <w:rsid w:val="00547C8D"/>
    <w:rsid w:val="00547D38"/>
    <w:rsid w:val="00547D81"/>
    <w:rsid w:val="00547DEE"/>
    <w:rsid w:val="00547E47"/>
    <w:rsid w:val="0055022B"/>
    <w:rsid w:val="0055041C"/>
    <w:rsid w:val="0055052C"/>
    <w:rsid w:val="00550628"/>
    <w:rsid w:val="005507A9"/>
    <w:rsid w:val="005507F1"/>
    <w:rsid w:val="00550830"/>
    <w:rsid w:val="00550848"/>
    <w:rsid w:val="0055095A"/>
    <w:rsid w:val="005509D0"/>
    <w:rsid w:val="00550D68"/>
    <w:rsid w:val="00550DB7"/>
    <w:rsid w:val="00550E52"/>
    <w:rsid w:val="00550ECA"/>
    <w:rsid w:val="00550F01"/>
    <w:rsid w:val="00551282"/>
    <w:rsid w:val="00551F08"/>
    <w:rsid w:val="00551F1B"/>
    <w:rsid w:val="00552048"/>
    <w:rsid w:val="00552159"/>
    <w:rsid w:val="005522FA"/>
    <w:rsid w:val="0055233A"/>
    <w:rsid w:val="00552342"/>
    <w:rsid w:val="0055252F"/>
    <w:rsid w:val="005527EA"/>
    <w:rsid w:val="00552B4E"/>
    <w:rsid w:val="00552BF2"/>
    <w:rsid w:val="00552CC5"/>
    <w:rsid w:val="00552EFE"/>
    <w:rsid w:val="00552FC8"/>
    <w:rsid w:val="0055311F"/>
    <w:rsid w:val="0055339D"/>
    <w:rsid w:val="005533FD"/>
    <w:rsid w:val="00553542"/>
    <w:rsid w:val="00553571"/>
    <w:rsid w:val="00553788"/>
    <w:rsid w:val="005537C7"/>
    <w:rsid w:val="00553BCC"/>
    <w:rsid w:val="0055408D"/>
    <w:rsid w:val="00554166"/>
    <w:rsid w:val="005542FA"/>
    <w:rsid w:val="00554355"/>
    <w:rsid w:val="0055445C"/>
    <w:rsid w:val="00554501"/>
    <w:rsid w:val="00554AD1"/>
    <w:rsid w:val="00554CAB"/>
    <w:rsid w:val="0055522D"/>
    <w:rsid w:val="005552BF"/>
    <w:rsid w:val="00555373"/>
    <w:rsid w:val="0055542C"/>
    <w:rsid w:val="005555F7"/>
    <w:rsid w:val="00555610"/>
    <w:rsid w:val="00555724"/>
    <w:rsid w:val="0055576D"/>
    <w:rsid w:val="005558A7"/>
    <w:rsid w:val="005559A3"/>
    <w:rsid w:val="00555C01"/>
    <w:rsid w:val="00555D14"/>
    <w:rsid w:val="00555DCA"/>
    <w:rsid w:val="005561C7"/>
    <w:rsid w:val="005561EE"/>
    <w:rsid w:val="0055620D"/>
    <w:rsid w:val="00556355"/>
    <w:rsid w:val="00556D73"/>
    <w:rsid w:val="00557101"/>
    <w:rsid w:val="005571C9"/>
    <w:rsid w:val="00557438"/>
    <w:rsid w:val="0055743E"/>
    <w:rsid w:val="00557816"/>
    <w:rsid w:val="00557840"/>
    <w:rsid w:val="00557898"/>
    <w:rsid w:val="00557B04"/>
    <w:rsid w:val="00557BEA"/>
    <w:rsid w:val="00557D03"/>
    <w:rsid w:val="00560171"/>
    <w:rsid w:val="005601F9"/>
    <w:rsid w:val="005602ED"/>
    <w:rsid w:val="0056044A"/>
    <w:rsid w:val="005606AB"/>
    <w:rsid w:val="00560731"/>
    <w:rsid w:val="00560AC0"/>
    <w:rsid w:val="00560C4C"/>
    <w:rsid w:val="0056116C"/>
    <w:rsid w:val="0056149B"/>
    <w:rsid w:val="005616C9"/>
    <w:rsid w:val="005616DD"/>
    <w:rsid w:val="00561872"/>
    <w:rsid w:val="005618E6"/>
    <w:rsid w:val="00561AB5"/>
    <w:rsid w:val="00561BDE"/>
    <w:rsid w:val="005623F8"/>
    <w:rsid w:val="00562B35"/>
    <w:rsid w:val="00562BA6"/>
    <w:rsid w:val="00562C0A"/>
    <w:rsid w:val="00562D76"/>
    <w:rsid w:val="00562F51"/>
    <w:rsid w:val="00563390"/>
    <w:rsid w:val="005635EE"/>
    <w:rsid w:val="005635F5"/>
    <w:rsid w:val="00563600"/>
    <w:rsid w:val="005637F5"/>
    <w:rsid w:val="005639AD"/>
    <w:rsid w:val="00563A16"/>
    <w:rsid w:val="00564318"/>
    <w:rsid w:val="00564650"/>
    <w:rsid w:val="005646C4"/>
    <w:rsid w:val="005648A6"/>
    <w:rsid w:val="00564B24"/>
    <w:rsid w:val="00564E26"/>
    <w:rsid w:val="00565271"/>
    <w:rsid w:val="00565276"/>
    <w:rsid w:val="005652CF"/>
    <w:rsid w:val="005653E7"/>
    <w:rsid w:val="00565440"/>
    <w:rsid w:val="005654ED"/>
    <w:rsid w:val="005656F9"/>
    <w:rsid w:val="0056579C"/>
    <w:rsid w:val="00565838"/>
    <w:rsid w:val="00565C27"/>
    <w:rsid w:val="00565D4D"/>
    <w:rsid w:val="00565EA2"/>
    <w:rsid w:val="00565FA7"/>
    <w:rsid w:val="00566291"/>
    <w:rsid w:val="005664CB"/>
    <w:rsid w:val="0056658D"/>
    <w:rsid w:val="00566957"/>
    <w:rsid w:val="00566CAE"/>
    <w:rsid w:val="00566D70"/>
    <w:rsid w:val="00566E29"/>
    <w:rsid w:val="00566FFA"/>
    <w:rsid w:val="00567348"/>
    <w:rsid w:val="00567534"/>
    <w:rsid w:val="00567554"/>
    <w:rsid w:val="00567757"/>
    <w:rsid w:val="0056782D"/>
    <w:rsid w:val="00567A75"/>
    <w:rsid w:val="00567CC6"/>
    <w:rsid w:val="00567DFE"/>
    <w:rsid w:val="005707A5"/>
    <w:rsid w:val="00570A20"/>
    <w:rsid w:val="00570AE0"/>
    <w:rsid w:val="00571131"/>
    <w:rsid w:val="00571372"/>
    <w:rsid w:val="005719B3"/>
    <w:rsid w:val="00571A33"/>
    <w:rsid w:val="005721B4"/>
    <w:rsid w:val="00572410"/>
    <w:rsid w:val="005724FF"/>
    <w:rsid w:val="00572664"/>
    <w:rsid w:val="00572774"/>
    <w:rsid w:val="0057282B"/>
    <w:rsid w:val="00572A60"/>
    <w:rsid w:val="00572E1C"/>
    <w:rsid w:val="00573455"/>
    <w:rsid w:val="005734C0"/>
    <w:rsid w:val="00573865"/>
    <w:rsid w:val="00573937"/>
    <w:rsid w:val="00573B14"/>
    <w:rsid w:val="005747FE"/>
    <w:rsid w:val="0057493A"/>
    <w:rsid w:val="00574DB3"/>
    <w:rsid w:val="005751FA"/>
    <w:rsid w:val="005753C0"/>
    <w:rsid w:val="005755D3"/>
    <w:rsid w:val="005757EC"/>
    <w:rsid w:val="00575C7E"/>
    <w:rsid w:val="0057634B"/>
    <w:rsid w:val="00576770"/>
    <w:rsid w:val="00576921"/>
    <w:rsid w:val="00576C4E"/>
    <w:rsid w:val="00576D9A"/>
    <w:rsid w:val="00576DB3"/>
    <w:rsid w:val="00577070"/>
    <w:rsid w:val="005773C1"/>
    <w:rsid w:val="005774A9"/>
    <w:rsid w:val="00577592"/>
    <w:rsid w:val="00577872"/>
    <w:rsid w:val="00577DE2"/>
    <w:rsid w:val="0058070F"/>
    <w:rsid w:val="00580896"/>
    <w:rsid w:val="00580E20"/>
    <w:rsid w:val="00580F78"/>
    <w:rsid w:val="00580FE1"/>
    <w:rsid w:val="00581083"/>
    <w:rsid w:val="005810FA"/>
    <w:rsid w:val="00581105"/>
    <w:rsid w:val="005812E4"/>
    <w:rsid w:val="005812E8"/>
    <w:rsid w:val="00581334"/>
    <w:rsid w:val="00581403"/>
    <w:rsid w:val="00581658"/>
    <w:rsid w:val="0058171C"/>
    <w:rsid w:val="0058184C"/>
    <w:rsid w:val="005818C4"/>
    <w:rsid w:val="00581B02"/>
    <w:rsid w:val="00581B66"/>
    <w:rsid w:val="00582276"/>
    <w:rsid w:val="0058227B"/>
    <w:rsid w:val="005823CA"/>
    <w:rsid w:val="00582586"/>
    <w:rsid w:val="0058263B"/>
    <w:rsid w:val="00582774"/>
    <w:rsid w:val="005829A7"/>
    <w:rsid w:val="00582C26"/>
    <w:rsid w:val="00582C96"/>
    <w:rsid w:val="00582DAF"/>
    <w:rsid w:val="00582E38"/>
    <w:rsid w:val="00582E4C"/>
    <w:rsid w:val="00583066"/>
    <w:rsid w:val="005830D5"/>
    <w:rsid w:val="00583294"/>
    <w:rsid w:val="00583365"/>
    <w:rsid w:val="00583483"/>
    <w:rsid w:val="005835D2"/>
    <w:rsid w:val="0058369B"/>
    <w:rsid w:val="00583779"/>
    <w:rsid w:val="005838EC"/>
    <w:rsid w:val="00583954"/>
    <w:rsid w:val="00583A27"/>
    <w:rsid w:val="00583B9E"/>
    <w:rsid w:val="00583CE3"/>
    <w:rsid w:val="00583E26"/>
    <w:rsid w:val="00583F80"/>
    <w:rsid w:val="00584104"/>
    <w:rsid w:val="005841BC"/>
    <w:rsid w:val="0058442D"/>
    <w:rsid w:val="005844F1"/>
    <w:rsid w:val="005845AE"/>
    <w:rsid w:val="00584824"/>
    <w:rsid w:val="00584835"/>
    <w:rsid w:val="0058492B"/>
    <w:rsid w:val="00584A5F"/>
    <w:rsid w:val="00584FEC"/>
    <w:rsid w:val="00585005"/>
    <w:rsid w:val="00585025"/>
    <w:rsid w:val="005852AE"/>
    <w:rsid w:val="0058536C"/>
    <w:rsid w:val="005855F1"/>
    <w:rsid w:val="005859A5"/>
    <w:rsid w:val="00585A23"/>
    <w:rsid w:val="00585D56"/>
    <w:rsid w:val="00585F1E"/>
    <w:rsid w:val="0058641D"/>
    <w:rsid w:val="00586609"/>
    <w:rsid w:val="00586642"/>
    <w:rsid w:val="0058672A"/>
    <w:rsid w:val="005868DE"/>
    <w:rsid w:val="00586DA6"/>
    <w:rsid w:val="00586F39"/>
    <w:rsid w:val="00586FC0"/>
    <w:rsid w:val="005875D2"/>
    <w:rsid w:val="00587638"/>
    <w:rsid w:val="005876FD"/>
    <w:rsid w:val="0058781D"/>
    <w:rsid w:val="0058783F"/>
    <w:rsid w:val="00587945"/>
    <w:rsid w:val="00587B32"/>
    <w:rsid w:val="00587BAF"/>
    <w:rsid w:val="005902E9"/>
    <w:rsid w:val="005903E6"/>
    <w:rsid w:val="00590532"/>
    <w:rsid w:val="0059064C"/>
    <w:rsid w:val="0059076A"/>
    <w:rsid w:val="00590863"/>
    <w:rsid w:val="00591241"/>
    <w:rsid w:val="005912C3"/>
    <w:rsid w:val="00591365"/>
    <w:rsid w:val="0059147C"/>
    <w:rsid w:val="005915F6"/>
    <w:rsid w:val="0059161A"/>
    <w:rsid w:val="005916AF"/>
    <w:rsid w:val="005917EF"/>
    <w:rsid w:val="00591802"/>
    <w:rsid w:val="00591A46"/>
    <w:rsid w:val="005927FE"/>
    <w:rsid w:val="005929A1"/>
    <w:rsid w:val="00592A08"/>
    <w:rsid w:val="00592ABD"/>
    <w:rsid w:val="00592CA8"/>
    <w:rsid w:val="00592E72"/>
    <w:rsid w:val="00592E8F"/>
    <w:rsid w:val="005930F5"/>
    <w:rsid w:val="0059323B"/>
    <w:rsid w:val="0059327F"/>
    <w:rsid w:val="0059330A"/>
    <w:rsid w:val="00593469"/>
    <w:rsid w:val="005934B0"/>
    <w:rsid w:val="005937CA"/>
    <w:rsid w:val="00593CF3"/>
    <w:rsid w:val="00593E28"/>
    <w:rsid w:val="00594129"/>
    <w:rsid w:val="0059425A"/>
    <w:rsid w:val="005942DE"/>
    <w:rsid w:val="00594436"/>
    <w:rsid w:val="00594454"/>
    <w:rsid w:val="005945AD"/>
    <w:rsid w:val="0059460C"/>
    <w:rsid w:val="005946C6"/>
    <w:rsid w:val="00594CF6"/>
    <w:rsid w:val="005952A9"/>
    <w:rsid w:val="005952C3"/>
    <w:rsid w:val="005952CF"/>
    <w:rsid w:val="00595433"/>
    <w:rsid w:val="005954E4"/>
    <w:rsid w:val="00595510"/>
    <w:rsid w:val="0059577F"/>
    <w:rsid w:val="00595B52"/>
    <w:rsid w:val="00595B95"/>
    <w:rsid w:val="00595DB2"/>
    <w:rsid w:val="00595F23"/>
    <w:rsid w:val="005961E6"/>
    <w:rsid w:val="0059639E"/>
    <w:rsid w:val="00596464"/>
    <w:rsid w:val="005968C3"/>
    <w:rsid w:val="005969F6"/>
    <w:rsid w:val="00596B00"/>
    <w:rsid w:val="00596DA1"/>
    <w:rsid w:val="00596DF7"/>
    <w:rsid w:val="00596E9C"/>
    <w:rsid w:val="005970AD"/>
    <w:rsid w:val="00597918"/>
    <w:rsid w:val="00597B98"/>
    <w:rsid w:val="005A0129"/>
    <w:rsid w:val="005A0283"/>
    <w:rsid w:val="005A036C"/>
    <w:rsid w:val="005A05FA"/>
    <w:rsid w:val="005A0812"/>
    <w:rsid w:val="005A08A8"/>
    <w:rsid w:val="005A08CB"/>
    <w:rsid w:val="005A092E"/>
    <w:rsid w:val="005A09FB"/>
    <w:rsid w:val="005A0BA6"/>
    <w:rsid w:val="005A0D87"/>
    <w:rsid w:val="005A0E76"/>
    <w:rsid w:val="005A1184"/>
    <w:rsid w:val="005A1695"/>
    <w:rsid w:val="005A1BCB"/>
    <w:rsid w:val="005A1C95"/>
    <w:rsid w:val="005A1CBD"/>
    <w:rsid w:val="005A1D1E"/>
    <w:rsid w:val="005A1D8E"/>
    <w:rsid w:val="005A1EE4"/>
    <w:rsid w:val="005A213C"/>
    <w:rsid w:val="005A260A"/>
    <w:rsid w:val="005A27E2"/>
    <w:rsid w:val="005A287D"/>
    <w:rsid w:val="005A2A6B"/>
    <w:rsid w:val="005A2E06"/>
    <w:rsid w:val="005A2E44"/>
    <w:rsid w:val="005A3081"/>
    <w:rsid w:val="005A30D8"/>
    <w:rsid w:val="005A316D"/>
    <w:rsid w:val="005A3258"/>
    <w:rsid w:val="005A33F8"/>
    <w:rsid w:val="005A341A"/>
    <w:rsid w:val="005A3C63"/>
    <w:rsid w:val="005A3F70"/>
    <w:rsid w:val="005A4293"/>
    <w:rsid w:val="005A42B5"/>
    <w:rsid w:val="005A44E1"/>
    <w:rsid w:val="005A4736"/>
    <w:rsid w:val="005A481B"/>
    <w:rsid w:val="005A4833"/>
    <w:rsid w:val="005A495B"/>
    <w:rsid w:val="005A49F7"/>
    <w:rsid w:val="005A4EE2"/>
    <w:rsid w:val="005A4F6D"/>
    <w:rsid w:val="005A5147"/>
    <w:rsid w:val="005A51BE"/>
    <w:rsid w:val="005A51DD"/>
    <w:rsid w:val="005A5543"/>
    <w:rsid w:val="005A55C3"/>
    <w:rsid w:val="005A571F"/>
    <w:rsid w:val="005A5741"/>
    <w:rsid w:val="005A5C25"/>
    <w:rsid w:val="005A5D01"/>
    <w:rsid w:val="005A5D84"/>
    <w:rsid w:val="005A60A5"/>
    <w:rsid w:val="005A6163"/>
    <w:rsid w:val="005A61EC"/>
    <w:rsid w:val="005A6446"/>
    <w:rsid w:val="005A6452"/>
    <w:rsid w:val="005A64AE"/>
    <w:rsid w:val="005A6A1C"/>
    <w:rsid w:val="005A6BAD"/>
    <w:rsid w:val="005A6BB2"/>
    <w:rsid w:val="005A6E39"/>
    <w:rsid w:val="005A6F12"/>
    <w:rsid w:val="005A6F91"/>
    <w:rsid w:val="005A7640"/>
    <w:rsid w:val="005A7708"/>
    <w:rsid w:val="005A785E"/>
    <w:rsid w:val="005A79CF"/>
    <w:rsid w:val="005A7BDA"/>
    <w:rsid w:val="005A7ED1"/>
    <w:rsid w:val="005B00D0"/>
    <w:rsid w:val="005B0288"/>
    <w:rsid w:val="005B0829"/>
    <w:rsid w:val="005B0C5D"/>
    <w:rsid w:val="005B0CE5"/>
    <w:rsid w:val="005B116B"/>
    <w:rsid w:val="005B1283"/>
    <w:rsid w:val="005B14CC"/>
    <w:rsid w:val="005B167C"/>
    <w:rsid w:val="005B1BE7"/>
    <w:rsid w:val="005B1C74"/>
    <w:rsid w:val="005B1C93"/>
    <w:rsid w:val="005B1F0E"/>
    <w:rsid w:val="005B1F16"/>
    <w:rsid w:val="005B1F75"/>
    <w:rsid w:val="005B20B5"/>
    <w:rsid w:val="005B228A"/>
    <w:rsid w:val="005B231E"/>
    <w:rsid w:val="005B2359"/>
    <w:rsid w:val="005B24E9"/>
    <w:rsid w:val="005B2565"/>
    <w:rsid w:val="005B26D5"/>
    <w:rsid w:val="005B29F5"/>
    <w:rsid w:val="005B29FB"/>
    <w:rsid w:val="005B2B6A"/>
    <w:rsid w:val="005B2B85"/>
    <w:rsid w:val="005B2DC3"/>
    <w:rsid w:val="005B2E04"/>
    <w:rsid w:val="005B2EBF"/>
    <w:rsid w:val="005B2F8A"/>
    <w:rsid w:val="005B2F92"/>
    <w:rsid w:val="005B2FAF"/>
    <w:rsid w:val="005B33A6"/>
    <w:rsid w:val="005B38AF"/>
    <w:rsid w:val="005B3B3E"/>
    <w:rsid w:val="005B3BBA"/>
    <w:rsid w:val="005B3E69"/>
    <w:rsid w:val="005B404D"/>
    <w:rsid w:val="005B4230"/>
    <w:rsid w:val="005B42B9"/>
    <w:rsid w:val="005B42BF"/>
    <w:rsid w:val="005B43AC"/>
    <w:rsid w:val="005B460C"/>
    <w:rsid w:val="005B485B"/>
    <w:rsid w:val="005B4C6A"/>
    <w:rsid w:val="005B4D07"/>
    <w:rsid w:val="005B4D3C"/>
    <w:rsid w:val="005B4E57"/>
    <w:rsid w:val="005B4EA2"/>
    <w:rsid w:val="005B5078"/>
    <w:rsid w:val="005B508B"/>
    <w:rsid w:val="005B518B"/>
    <w:rsid w:val="005B5358"/>
    <w:rsid w:val="005B552D"/>
    <w:rsid w:val="005B5916"/>
    <w:rsid w:val="005B5A70"/>
    <w:rsid w:val="005B5B17"/>
    <w:rsid w:val="005B5CF4"/>
    <w:rsid w:val="005B5FFE"/>
    <w:rsid w:val="005B693D"/>
    <w:rsid w:val="005B6C5C"/>
    <w:rsid w:val="005B74DD"/>
    <w:rsid w:val="005B7512"/>
    <w:rsid w:val="005B7592"/>
    <w:rsid w:val="005B7A25"/>
    <w:rsid w:val="005B7B3A"/>
    <w:rsid w:val="005B7C62"/>
    <w:rsid w:val="005B7D14"/>
    <w:rsid w:val="005B7FA9"/>
    <w:rsid w:val="005C09D6"/>
    <w:rsid w:val="005C0CFE"/>
    <w:rsid w:val="005C0EE8"/>
    <w:rsid w:val="005C0F67"/>
    <w:rsid w:val="005C12E3"/>
    <w:rsid w:val="005C14D7"/>
    <w:rsid w:val="005C1774"/>
    <w:rsid w:val="005C1831"/>
    <w:rsid w:val="005C1932"/>
    <w:rsid w:val="005C199E"/>
    <w:rsid w:val="005C1B2C"/>
    <w:rsid w:val="005C1BA3"/>
    <w:rsid w:val="005C2088"/>
    <w:rsid w:val="005C218D"/>
    <w:rsid w:val="005C21A0"/>
    <w:rsid w:val="005C21B5"/>
    <w:rsid w:val="005C25D3"/>
    <w:rsid w:val="005C2ABB"/>
    <w:rsid w:val="005C2C04"/>
    <w:rsid w:val="005C2F5E"/>
    <w:rsid w:val="005C2FE2"/>
    <w:rsid w:val="005C33AC"/>
    <w:rsid w:val="005C379B"/>
    <w:rsid w:val="005C37BE"/>
    <w:rsid w:val="005C3855"/>
    <w:rsid w:val="005C38F9"/>
    <w:rsid w:val="005C39DC"/>
    <w:rsid w:val="005C39FC"/>
    <w:rsid w:val="005C3B75"/>
    <w:rsid w:val="005C405F"/>
    <w:rsid w:val="005C426E"/>
    <w:rsid w:val="005C42DF"/>
    <w:rsid w:val="005C47EB"/>
    <w:rsid w:val="005C4885"/>
    <w:rsid w:val="005C4E07"/>
    <w:rsid w:val="005C4F70"/>
    <w:rsid w:val="005C5223"/>
    <w:rsid w:val="005C559A"/>
    <w:rsid w:val="005C560A"/>
    <w:rsid w:val="005C5BF1"/>
    <w:rsid w:val="005C5C27"/>
    <w:rsid w:val="005C5D0C"/>
    <w:rsid w:val="005C5DA5"/>
    <w:rsid w:val="005C62B3"/>
    <w:rsid w:val="005C65A3"/>
    <w:rsid w:val="005C65A9"/>
    <w:rsid w:val="005C6843"/>
    <w:rsid w:val="005C684C"/>
    <w:rsid w:val="005C7034"/>
    <w:rsid w:val="005C7181"/>
    <w:rsid w:val="005C75BC"/>
    <w:rsid w:val="005C7675"/>
    <w:rsid w:val="005C7A03"/>
    <w:rsid w:val="005C7BF1"/>
    <w:rsid w:val="005C7F63"/>
    <w:rsid w:val="005D02F5"/>
    <w:rsid w:val="005D04AE"/>
    <w:rsid w:val="005D0655"/>
    <w:rsid w:val="005D06CE"/>
    <w:rsid w:val="005D07A9"/>
    <w:rsid w:val="005D0936"/>
    <w:rsid w:val="005D0CA3"/>
    <w:rsid w:val="005D0CEF"/>
    <w:rsid w:val="005D0FAF"/>
    <w:rsid w:val="005D10A7"/>
    <w:rsid w:val="005D1211"/>
    <w:rsid w:val="005D12F1"/>
    <w:rsid w:val="005D15EE"/>
    <w:rsid w:val="005D16E0"/>
    <w:rsid w:val="005D1949"/>
    <w:rsid w:val="005D1B5F"/>
    <w:rsid w:val="005D1FB1"/>
    <w:rsid w:val="005D2096"/>
    <w:rsid w:val="005D21AB"/>
    <w:rsid w:val="005D21D0"/>
    <w:rsid w:val="005D2204"/>
    <w:rsid w:val="005D2518"/>
    <w:rsid w:val="005D2623"/>
    <w:rsid w:val="005D271B"/>
    <w:rsid w:val="005D2754"/>
    <w:rsid w:val="005D28E0"/>
    <w:rsid w:val="005D2993"/>
    <w:rsid w:val="005D29B6"/>
    <w:rsid w:val="005D30B4"/>
    <w:rsid w:val="005D3373"/>
    <w:rsid w:val="005D33F3"/>
    <w:rsid w:val="005D3C35"/>
    <w:rsid w:val="005D3E5B"/>
    <w:rsid w:val="005D3F0E"/>
    <w:rsid w:val="005D418E"/>
    <w:rsid w:val="005D43E2"/>
    <w:rsid w:val="005D4402"/>
    <w:rsid w:val="005D45A3"/>
    <w:rsid w:val="005D4801"/>
    <w:rsid w:val="005D4877"/>
    <w:rsid w:val="005D4878"/>
    <w:rsid w:val="005D4C9E"/>
    <w:rsid w:val="005D4E06"/>
    <w:rsid w:val="005D4F1D"/>
    <w:rsid w:val="005D50E3"/>
    <w:rsid w:val="005D51D4"/>
    <w:rsid w:val="005D5266"/>
    <w:rsid w:val="005D5406"/>
    <w:rsid w:val="005D55C3"/>
    <w:rsid w:val="005D55C9"/>
    <w:rsid w:val="005D56D9"/>
    <w:rsid w:val="005D5802"/>
    <w:rsid w:val="005D59F2"/>
    <w:rsid w:val="005D5BA0"/>
    <w:rsid w:val="005D5BFF"/>
    <w:rsid w:val="005D5D0C"/>
    <w:rsid w:val="005D6357"/>
    <w:rsid w:val="005D6467"/>
    <w:rsid w:val="005D647D"/>
    <w:rsid w:val="005D6502"/>
    <w:rsid w:val="005D682D"/>
    <w:rsid w:val="005D6A9B"/>
    <w:rsid w:val="005D6CE7"/>
    <w:rsid w:val="005D6E74"/>
    <w:rsid w:val="005D7039"/>
    <w:rsid w:val="005D715F"/>
    <w:rsid w:val="005D74A7"/>
    <w:rsid w:val="005D7509"/>
    <w:rsid w:val="005D76E2"/>
    <w:rsid w:val="005D77C6"/>
    <w:rsid w:val="005D79C7"/>
    <w:rsid w:val="005D7AE1"/>
    <w:rsid w:val="005D7CEE"/>
    <w:rsid w:val="005D7D03"/>
    <w:rsid w:val="005D7E50"/>
    <w:rsid w:val="005D7E86"/>
    <w:rsid w:val="005D7E90"/>
    <w:rsid w:val="005E0079"/>
    <w:rsid w:val="005E01F9"/>
    <w:rsid w:val="005E0280"/>
    <w:rsid w:val="005E03B5"/>
    <w:rsid w:val="005E0509"/>
    <w:rsid w:val="005E097C"/>
    <w:rsid w:val="005E0B0C"/>
    <w:rsid w:val="005E0DCA"/>
    <w:rsid w:val="005E104A"/>
    <w:rsid w:val="005E114F"/>
    <w:rsid w:val="005E123B"/>
    <w:rsid w:val="005E12E4"/>
    <w:rsid w:val="005E13EB"/>
    <w:rsid w:val="005E1442"/>
    <w:rsid w:val="005E16D3"/>
    <w:rsid w:val="005E190C"/>
    <w:rsid w:val="005E1AB7"/>
    <w:rsid w:val="005E1DBA"/>
    <w:rsid w:val="005E1E4E"/>
    <w:rsid w:val="005E1E7D"/>
    <w:rsid w:val="005E2419"/>
    <w:rsid w:val="005E24FD"/>
    <w:rsid w:val="005E27E3"/>
    <w:rsid w:val="005E2986"/>
    <w:rsid w:val="005E2AA5"/>
    <w:rsid w:val="005E326C"/>
    <w:rsid w:val="005E3492"/>
    <w:rsid w:val="005E366D"/>
    <w:rsid w:val="005E37E3"/>
    <w:rsid w:val="005E3D6F"/>
    <w:rsid w:val="005E3E19"/>
    <w:rsid w:val="005E3E43"/>
    <w:rsid w:val="005E3EBA"/>
    <w:rsid w:val="005E3F0C"/>
    <w:rsid w:val="005E41C3"/>
    <w:rsid w:val="005E4290"/>
    <w:rsid w:val="005E4681"/>
    <w:rsid w:val="005E486E"/>
    <w:rsid w:val="005E4C3D"/>
    <w:rsid w:val="005E4DC1"/>
    <w:rsid w:val="005E4E86"/>
    <w:rsid w:val="005E508F"/>
    <w:rsid w:val="005E5159"/>
    <w:rsid w:val="005E5225"/>
    <w:rsid w:val="005E54A6"/>
    <w:rsid w:val="005E5A12"/>
    <w:rsid w:val="005E5AAD"/>
    <w:rsid w:val="005E6134"/>
    <w:rsid w:val="005E6466"/>
    <w:rsid w:val="005E67DB"/>
    <w:rsid w:val="005E69C2"/>
    <w:rsid w:val="005E6A4A"/>
    <w:rsid w:val="005E6AD0"/>
    <w:rsid w:val="005E6B45"/>
    <w:rsid w:val="005E6DE4"/>
    <w:rsid w:val="005E6EEF"/>
    <w:rsid w:val="005E70A2"/>
    <w:rsid w:val="005E7195"/>
    <w:rsid w:val="005E77F4"/>
    <w:rsid w:val="005F0105"/>
    <w:rsid w:val="005F026E"/>
    <w:rsid w:val="005F0318"/>
    <w:rsid w:val="005F0558"/>
    <w:rsid w:val="005F05F3"/>
    <w:rsid w:val="005F0623"/>
    <w:rsid w:val="005F0715"/>
    <w:rsid w:val="005F087C"/>
    <w:rsid w:val="005F0CDC"/>
    <w:rsid w:val="005F0D4B"/>
    <w:rsid w:val="005F0FDF"/>
    <w:rsid w:val="005F1346"/>
    <w:rsid w:val="005F1405"/>
    <w:rsid w:val="005F164F"/>
    <w:rsid w:val="005F1651"/>
    <w:rsid w:val="005F17DD"/>
    <w:rsid w:val="005F19FF"/>
    <w:rsid w:val="005F1B2D"/>
    <w:rsid w:val="005F1BFC"/>
    <w:rsid w:val="005F1CE6"/>
    <w:rsid w:val="005F1E92"/>
    <w:rsid w:val="005F2020"/>
    <w:rsid w:val="005F206E"/>
    <w:rsid w:val="005F20A0"/>
    <w:rsid w:val="005F2446"/>
    <w:rsid w:val="005F2613"/>
    <w:rsid w:val="005F2790"/>
    <w:rsid w:val="005F2B14"/>
    <w:rsid w:val="005F329B"/>
    <w:rsid w:val="005F3421"/>
    <w:rsid w:val="005F3A7A"/>
    <w:rsid w:val="005F3AB7"/>
    <w:rsid w:val="005F3C03"/>
    <w:rsid w:val="005F3DED"/>
    <w:rsid w:val="005F3EF5"/>
    <w:rsid w:val="005F4049"/>
    <w:rsid w:val="005F4710"/>
    <w:rsid w:val="005F4B76"/>
    <w:rsid w:val="005F4D5A"/>
    <w:rsid w:val="005F4EEA"/>
    <w:rsid w:val="005F4FCB"/>
    <w:rsid w:val="005F508D"/>
    <w:rsid w:val="005F52D5"/>
    <w:rsid w:val="005F5A32"/>
    <w:rsid w:val="005F5B65"/>
    <w:rsid w:val="005F5DD8"/>
    <w:rsid w:val="005F5EDB"/>
    <w:rsid w:val="005F5FE2"/>
    <w:rsid w:val="005F60B1"/>
    <w:rsid w:val="005F632A"/>
    <w:rsid w:val="005F6777"/>
    <w:rsid w:val="005F68B8"/>
    <w:rsid w:val="005F6E9C"/>
    <w:rsid w:val="005F6F8B"/>
    <w:rsid w:val="005F7003"/>
    <w:rsid w:val="005F7473"/>
    <w:rsid w:val="005F75D7"/>
    <w:rsid w:val="005F75DF"/>
    <w:rsid w:val="005F7A98"/>
    <w:rsid w:val="005F7CAC"/>
    <w:rsid w:val="005F7F1E"/>
    <w:rsid w:val="00600512"/>
    <w:rsid w:val="006009BA"/>
    <w:rsid w:val="00600AED"/>
    <w:rsid w:val="00600C82"/>
    <w:rsid w:val="00600DD5"/>
    <w:rsid w:val="00600FED"/>
    <w:rsid w:val="006011C7"/>
    <w:rsid w:val="00601575"/>
    <w:rsid w:val="006016A6"/>
    <w:rsid w:val="006016CB"/>
    <w:rsid w:val="006017D9"/>
    <w:rsid w:val="00601AEF"/>
    <w:rsid w:val="00601E83"/>
    <w:rsid w:val="0060219B"/>
    <w:rsid w:val="00602232"/>
    <w:rsid w:val="00602360"/>
    <w:rsid w:val="00602476"/>
    <w:rsid w:val="006025C7"/>
    <w:rsid w:val="00602795"/>
    <w:rsid w:val="00602884"/>
    <w:rsid w:val="00602888"/>
    <w:rsid w:val="006028A7"/>
    <w:rsid w:val="00602A20"/>
    <w:rsid w:val="006031B7"/>
    <w:rsid w:val="00603817"/>
    <w:rsid w:val="00603AE8"/>
    <w:rsid w:val="006042B4"/>
    <w:rsid w:val="0060451E"/>
    <w:rsid w:val="00604732"/>
    <w:rsid w:val="00604B37"/>
    <w:rsid w:val="006053C2"/>
    <w:rsid w:val="006053C3"/>
    <w:rsid w:val="00605408"/>
    <w:rsid w:val="00605581"/>
    <w:rsid w:val="006055EB"/>
    <w:rsid w:val="0060575A"/>
    <w:rsid w:val="0060595B"/>
    <w:rsid w:val="006059F2"/>
    <w:rsid w:val="00605A1E"/>
    <w:rsid w:val="00605AFD"/>
    <w:rsid w:val="00605D34"/>
    <w:rsid w:val="006060BD"/>
    <w:rsid w:val="0060616E"/>
    <w:rsid w:val="0060633E"/>
    <w:rsid w:val="006066C9"/>
    <w:rsid w:val="00606859"/>
    <w:rsid w:val="00606890"/>
    <w:rsid w:val="0060692D"/>
    <w:rsid w:val="00606981"/>
    <w:rsid w:val="00606E65"/>
    <w:rsid w:val="00606E9D"/>
    <w:rsid w:val="00607508"/>
    <w:rsid w:val="00607774"/>
    <w:rsid w:val="006077DC"/>
    <w:rsid w:val="00607818"/>
    <w:rsid w:val="0060789B"/>
    <w:rsid w:val="00607971"/>
    <w:rsid w:val="00607A3E"/>
    <w:rsid w:val="00607A73"/>
    <w:rsid w:val="00607AAC"/>
    <w:rsid w:val="00607AF1"/>
    <w:rsid w:val="00607C7C"/>
    <w:rsid w:val="006106A5"/>
    <w:rsid w:val="00610702"/>
    <w:rsid w:val="00610854"/>
    <w:rsid w:val="006110D3"/>
    <w:rsid w:val="0061113C"/>
    <w:rsid w:val="00611323"/>
    <w:rsid w:val="00611448"/>
    <w:rsid w:val="0061174E"/>
    <w:rsid w:val="006118DF"/>
    <w:rsid w:val="006118F6"/>
    <w:rsid w:val="00611A42"/>
    <w:rsid w:val="00611ADA"/>
    <w:rsid w:val="00611B42"/>
    <w:rsid w:val="00611D1E"/>
    <w:rsid w:val="006121D5"/>
    <w:rsid w:val="0061226D"/>
    <w:rsid w:val="006123D4"/>
    <w:rsid w:val="006125DB"/>
    <w:rsid w:val="0061263D"/>
    <w:rsid w:val="006127E6"/>
    <w:rsid w:val="006127EF"/>
    <w:rsid w:val="0061282D"/>
    <w:rsid w:val="00612850"/>
    <w:rsid w:val="006128CA"/>
    <w:rsid w:val="0061296A"/>
    <w:rsid w:val="00612A8E"/>
    <w:rsid w:val="00612DBC"/>
    <w:rsid w:val="00613018"/>
    <w:rsid w:val="006131C7"/>
    <w:rsid w:val="00613297"/>
    <w:rsid w:val="00613C70"/>
    <w:rsid w:val="00613DC9"/>
    <w:rsid w:val="00614443"/>
    <w:rsid w:val="006147F5"/>
    <w:rsid w:val="00614AF9"/>
    <w:rsid w:val="00614D95"/>
    <w:rsid w:val="0061505E"/>
    <w:rsid w:val="00615081"/>
    <w:rsid w:val="006150E4"/>
    <w:rsid w:val="00615580"/>
    <w:rsid w:val="00615A3F"/>
    <w:rsid w:val="00615AB6"/>
    <w:rsid w:val="00615C0D"/>
    <w:rsid w:val="00615F46"/>
    <w:rsid w:val="00615FE8"/>
    <w:rsid w:val="00616487"/>
    <w:rsid w:val="0061648E"/>
    <w:rsid w:val="006167CD"/>
    <w:rsid w:val="00616C48"/>
    <w:rsid w:val="00616F58"/>
    <w:rsid w:val="00616FC2"/>
    <w:rsid w:val="006173AC"/>
    <w:rsid w:val="00617546"/>
    <w:rsid w:val="00617AC6"/>
    <w:rsid w:val="00617B36"/>
    <w:rsid w:val="00617B7F"/>
    <w:rsid w:val="00617D04"/>
    <w:rsid w:val="00617DA6"/>
    <w:rsid w:val="0062014E"/>
    <w:rsid w:val="006203BE"/>
    <w:rsid w:val="006206AE"/>
    <w:rsid w:val="006208E6"/>
    <w:rsid w:val="00620916"/>
    <w:rsid w:val="00620CC5"/>
    <w:rsid w:val="00620E42"/>
    <w:rsid w:val="00621245"/>
    <w:rsid w:val="006214CE"/>
    <w:rsid w:val="0062162D"/>
    <w:rsid w:val="00621683"/>
    <w:rsid w:val="0062181D"/>
    <w:rsid w:val="006221EF"/>
    <w:rsid w:val="00622240"/>
    <w:rsid w:val="00622557"/>
    <w:rsid w:val="0062264A"/>
    <w:rsid w:val="0062292D"/>
    <w:rsid w:val="00622A20"/>
    <w:rsid w:val="00622B1C"/>
    <w:rsid w:val="00622BAF"/>
    <w:rsid w:val="00622D10"/>
    <w:rsid w:val="00622E8D"/>
    <w:rsid w:val="00622F5D"/>
    <w:rsid w:val="0062315C"/>
    <w:rsid w:val="00623219"/>
    <w:rsid w:val="00623374"/>
    <w:rsid w:val="00623393"/>
    <w:rsid w:val="0062364F"/>
    <w:rsid w:val="00623A56"/>
    <w:rsid w:val="00623BC6"/>
    <w:rsid w:val="00623E5C"/>
    <w:rsid w:val="00623FDB"/>
    <w:rsid w:val="006243AE"/>
    <w:rsid w:val="006243C6"/>
    <w:rsid w:val="0062446B"/>
    <w:rsid w:val="006244E1"/>
    <w:rsid w:val="006246BB"/>
    <w:rsid w:val="00624872"/>
    <w:rsid w:val="00624A17"/>
    <w:rsid w:val="00624CB1"/>
    <w:rsid w:val="00624CDE"/>
    <w:rsid w:val="00624CED"/>
    <w:rsid w:val="00625352"/>
    <w:rsid w:val="00625441"/>
    <w:rsid w:val="00625614"/>
    <w:rsid w:val="00625CC9"/>
    <w:rsid w:val="00625FBD"/>
    <w:rsid w:val="00625FCB"/>
    <w:rsid w:val="0062600C"/>
    <w:rsid w:val="006265D5"/>
    <w:rsid w:val="0062692B"/>
    <w:rsid w:val="006269C7"/>
    <w:rsid w:val="006269FB"/>
    <w:rsid w:val="00626C92"/>
    <w:rsid w:val="0062734B"/>
    <w:rsid w:val="006274AA"/>
    <w:rsid w:val="00627779"/>
    <w:rsid w:val="00627CA8"/>
    <w:rsid w:val="00627D6B"/>
    <w:rsid w:val="00627F4E"/>
    <w:rsid w:val="00630131"/>
    <w:rsid w:val="0063037A"/>
    <w:rsid w:val="006305C8"/>
    <w:rsid w:val="00630AEA"/>
    <w:rsid w:val="00630B04"/>
    <w:rsid w:val="00630B8F"/>
    <w:rsid w:val="0063120C"/>
    <w:rsid w:val="00631334"/>
    <w:rsid w:val="006313A7"/>
    <w:rsid w:val="006314FB"/>
    <w:rsid w:val="006316D8"/>
    <w:rsid w:val="00631716"/>
    <w:rsid w:val="00631B67"/>
    <w:rsid w:val="00631BC8"/>
    <w:rsid w:val="00631E14"/>
    <w:rsid w:val="00631E26"/>
    <w:rsid w:val="00632142"/>
    <w:rsid w:val="00632212"/>
    <w:rsid w:val="00632D58"/>
    <w:rsid w:val="00632EEB"/>
    <w:rsid w:val="00633414"/>
    <w:rsid w:val="00633421"/>
    <w:rsid w:val="006334F5"/>
    <w:rsid w:val="006335C5"/>
    <w:rsid w:val="00633902"/>
    <w:rsid w:val="00633CBC"/>
    <w:rsid w:val="0063402F"/>
    <w:rsid w:val="0063411F"/>
    <w:rsid w:val="00634880"/>
    <w:rsid w:val="00634D06"/>
    <w:rsid w:val="00634E27"/>
    <w:rsid w:val="00634EAC"/>
    <w:rsid w:val="0063519D"/>
    <w:rsid w:val="006355F5"/>
    <w:rsid w:val="00635E1B"/>
    <w:rsid w:val="00636331"/>
    <w:rsid w:val="006363F0"/>
    <w:rsid w:val="006365D3"/>
    <w:rsid w:val="00637036"/>
    <w:rsid w:val="006372E6"/>
    <w:rsid w:val="00637471"/>
    <w:rsid w:val="00637720"/>
    <w:rsid w:val="00637751"/>
    <w:rsid w:val="006377C5"/>
    <w:rsid w:val="00637BAB"/>
    <w:rsid w:val="00637C14"/>
    <w:rsid w:val="00637C34"/>
    <w:rsid w:val="00640224"/>
    <w:rsid w:val="006402C4"/>
    <w:rsid w:val="006405D3"/>
    <w:rsid w:val="00640735"/>
    <w:rsid w:val="006407AA"/>
    <w:rsid w:val="00640BCD"/>
    <w:rsid w:val="00640BF2"/>
    <w:rsid w:val="00641122"/>
    <w:rsid w:val="006412D4"/>
    <w:rsid w:val="006414A8"/>
    <w:rsid w:val="006416C8"/>
    <w:rsid w:val="00641807"/>
    <w:rsid w:val="00641C2C"/>
    <w:rsid w:val="0064242B"/>
    <w:rsid w:val="0064243E"/>
    <w:rsid w:val="00642740"/>
    <w:rsid w:val="00642987"/>
    <w:rsid w:val="00642AE6"/>
    <w:rsid w:val="00642CBA"/>
    <w:rsid w:val="00642CF1"/>
    <w:rsid w:val="00642EC0"/>
    <w:rsid w:val="00642ECD"/>
    <w:rsid w:val="006434C0"/>
    <w:rsid w:val="006436B6"/>
    <w:rsid w:val="0064391F"/>
    <w:rsid w:val="0064396F"/>
    <w:rsid w:val="00643B35"/>
    <w:rsid w:val="00643CB2"/>
    <w:rsid w:val="00643CEF"/>
    <w:rsid w:val="00643F0A"/>
    <w:rsid w:val="00644114"/>
    <w:rsid w:val="0064428D"/>
    <w:rsid w:val="006447FF"/>
    <w:rsid w:val="00644997"/>
    <w:rsid w:val="00644CDE"/>
    <w:rsid w:val="00644CEE"/>
    <w:rsid w:val="00644D6A"/>
    <w:rsid w:val="00644E55"/>
    <w:rsid w:val="00645405"/>
    <w:rsid w:val="006454CE"/>
    <w:rsid w:val="00645525"/>
    <w:rsid w:val="0064591F"/>
    <w:rsid w:val="00645940"/>
    <w:rsid w:val="00645E35"/>
    <w:rsid w:val="00645EBE"/>
    <w:rsid w:val="0064613B"/>
    <w:rsid w:val="00646263"/>
    <w:rsid w:val="00646423"/>
    <w:rsid w:val="00646441"/>
    <w:rsid w:val="0064653E"/>
    <w:rsid w:val="0064669B"/>
    <w:rsid w:val="0064676B"/>
    <w:rsid w:val="00646B3A"/>
    <w:rsid w:val="00646C08"/>
    <w:rsid w:val="00646C87"/>
    <w:rsid w:val="00646DBD"/>
    <w:rsid w:val="00646DF5"/>
    <w:rsid w:val="00647102"/>
    <w:rsid w:val="006471E3"/>
    <w:rsid w:val="00647475"/>
    <w:rsid w:val="006478CB"/>
    <w:rsid w:val="00647A57"/>
    <w:rsid w:val="00647AC1"/>
    <w:rsid w:val="0065004A"/>
    <w:rsid w:val="0065020B"/>
    <w:rsid w:val="0065028D"/>
    <w:rsid w:val="006502D3"/>
    <w:rsid w:val="00650340"/>
    <w:rsid w:val="006504D9"/>
    <w:rsid w:val="00650631"/>
    <w:rsid w:val="00650792"/>
    <w:rsid w:val="00650C28"/>
    <w:rsid w:val="00651054"/>
    <w:rsid w:val="006510F4"/>
    <w:rsid w:val="00651523"/>
    <w:rsid w:val="00651673"/>
    <w:rsid w:val="00651882"/>
    <w:rsid w:val="00652142"/>
    <w:rsid w:val="0065220D"/>
    <w:rsid w:val="006523FB"/>
    <w:rsid w:val="00652726"/>
    <w:rsid w:val="00652838"/>
    <w:rsid w:val="00652ACC"/>
    <w:rsid w:val="00652C4F"/>
    <w:rsid w:val="00653174"/>
    <w:rsid w:val="00653547"/>
    <w:rsid w:val="0065389F"/>
    <w:rsid w:val="00653BBB"/>
    <w:rsid w:val="00653C25"/>
    <w:rsid w:val="006541F1"/>
    <w:rsid w:val="0065467E"/>
    <w:rsid w:val="006548A6"/>
    <w:rsid w:val="006548DF"/>
    <w:rsid w:val="00654B48"/>
    <w:rsid w:val="00654B79"/>
    <w:rsid w:val="00654C1C"/>
    <w:rsid w:val="00654C8A"/>
    <w:rsid w:val="00655036"/>
    <w:rsid w:val="006550F0"/>
    <w:rsid w:val="0065551B"/>
    <w:rsid w:val="00655671"/>
    <w:rsid w:val="0065569B"/>
    <w:rsid w:val="006559AB"/>
    <w:rsid w:val="00655C97"/>
    <w:rsid w:val="00655D80"/>
    <w:rsid w:val="00655E80"/>
    <w:rsid w:val="00655EFF"/>
    <w:rsid w:val="00655F64"/>
    <w:rsid w:val="006561CF"/>
    <w:rsid w:val="00656288"/>
    <w:rsid w:val="00656324"/>
    <w:rsid w:val="00656356"/>
    <w:rsid w:val="006564A0"/>
    <w:rsid w:val="00656603"/>
    <w:rsid w:val="00656DB7"/>
    <w:rsid w:val="00656E63"/>
    <w:rsid w:val="00657202"/>
    <w:rsid w:val="006574CF"/>
    <w:rsid w:val="00657800"/>
    <w:rsid w:val="00657DAA"/>
    <w:rsid w:val="00657F94"/>
    <w:rsid w:val="00660082"/>
    <w:rsid w:val="006600DB"/>
    <w:rsid w:val="0066024C"/>
    <w:rsid w:val="006604DD"/>
    <w:rsid w:val="006607CF"/>
    <w:rsid w:val="00660B15"/>
    <w:rsid w:val="00660BA5"/>
    <w:rsid w:val="00660CDA"/>
    <w:rsid w:val="00660D3A"/>
    <w:rsid w:val="00660F86"/>
    <w:rsid w:val="00660FFF"/>
    <w:rsid w:val="0066112B"/>
    <w:rsid w:val="0066132E"/>
    <w:rsid w:val="00661599"/>
    <w:rsid w:val="0066178B"/>
    <w:rsid w:val="0066193A"/>
    <w:rsid w:val="006619F7"/>
    <w:rsid w:val="00661C45"/>
    <w:rsid w:val="00661D2B"/>
    <w:rsid w:val="006620B9"/>
    <w:rsid w:val="0066211C"/>
    <w:rsid w:val="0066221C"/>
    <w:rsid w:val="0066223B"/>
    <w:rsid w:val="00662283"/>
    <w:rsid w:val="006625DE"/>
    <w:rsid w:val="00662BD5"/>
    <w:rsid w:val="00662D56"/>
    <w:rsid w:val="00662F44"/>
    <w:rsid w:val="00663350"/>
    <w:rsid w:val="00663382"/>
    <w:rsid w:val="00663603"/>
    <w:rsid w:val="00663B05"/>
    <w:rsid w:val="00663CE7"/>
    <w:rsid w:val="00663CF2"/>
    <w:rsid w:val="00663EED"/>
    <w:rsid w:val="006640DD"/>
    <w:rsid w:val="00664599"/>
    <w:rsid w:val="006646F2"/>
    <w:rsid w:val="00664C85"/>
    <w:rsid w:val="00664D4E"/>
    <w:rsid w:val="00664E5B"/>
    <w:rsid w:val="00665242"/>
    <w:rsid w:val="00665630"/>
    <w:rsid w:val="006656A5"/>
    <w:rsid w:val="00665B26"/>
    <w:rsid w:val="00665D3E"/>
    <w:rsid w:val="00665D6D"/>
    <w:rsid w:val="00665E74"/>
    <w:rsid w:val="00665F29"/>
    <w:rsid w:val="006660AB"/>
    <w:rsid w:val="006666EE"/>
    <w:rsid w:val="00666DB3"/>
    <w:rsid w:val="00666E27"/>
    <w:rsid w:val="00667631"/>
    <w:rsid w:val="006677A0"/>
    <w:rsid w:val="00667FFA"/>
    <w:rsid w:val="00670140"/>
    <w:rsid w:val="00670168"/>
    <w:rsid w:val="006701A0"/>
    <w:rsid w:val="00670631"/>
    <w:rsid w:val="00670821"/>
    <w:rsid w:val="006708C0"/>
    <w:rsid w:val="00670BA2"/>
    <w:rsid w:val="006714BA"/>
    <w:rsid w:val="00671928"/>
    <w:rsid w:val="00672073"/>
    <w:rsid w:val="0067252E"/>
    <w:rsid w:val="00672537"/>
    <w:rsid w:val="006727B6"/>
    <w:rsid w:val="0067297C"/>
    <w:rsid w:val="00672A52"/>
    <w:rsid w:val="00672CBA"/>
    <w:rsid w:val="00672E1C"/>
    <w:rsid w:val="00672F2B"/>
    <w:rsid w:val="006731A3"/>
    <w:rsid w:val="00673541"/>
    <w:rsid w:val="00673590"/>
    <w:rsid w:val="00673A00"/>
    <w:rsid w:val="00673B2F"/>
    <w:rsid w:val="00673B31"/>
    <w:rsid w:val="00673FAC"/>
    <w:rsid w:val="006740FC"/>
    <w:rsid w:val="00674160"/>
    <w:rsid w:val="0067439E"/>
    <w:rsid w:val="006744D1"/>
    <w:rsid w:val="00674544"/>
    <w:rsid w:val="006747DE"/>
    <w:rsid w:val="006748A0"/>
    <w:rsid w:val="00674A5C"/>
    <w:rsid w:val="00674AA0"/>
    <w:rsid w:val="00674B16"/>
    <w:rsid w:val="00674B86"/>
    <w:rsid w:val="00674CFF"/>
    <w:rsid w:val="006750BA"/>
    <w:rsid w:val="00675202"/>
    <w:rsid w:val="006755BF"/>
    <w:rsid w:val="00675AB1"/>
    <w:rsid w:val="0067669F"/>
    <w:rsid w:val="0067687D"/>
    <w:rsid w:val="006768E7"/>
    <w:rsid w:val="00676D0F"/>
    <w:rsid w:val="0067703F"/>
    <w:rsid w:val="00677477"/>
    <w:rsid w:val="0067778F"/>
    <w:rsid w:val="00677939"/>
    <w:rsid w:val="00677D75"/>
    <w:rsid w:val="00680230"/>
    <w:rsid w:val="006802FD"/>
    <w:rsid w:val="006804E8"/>
    <w:rsid w:val="006806BF"/>
    <w:rsid w:val="0068073C"/>
    <w:rsid w:val="0068097D"/>
    <w:rsid w:val="00680A8B"/>
    <w:rsid w:val="00680BCE"/>
    <w:rsid w:val="00680C66"/>
    <w:rsid w:val="00680E6B"/>
    <w:rsid w:val="00680F7D"/>
    <w:rsid w:val="006812AD"/>
    <w:rsid w:val="00681639"/>
    <w:rsid w:val="0068164B"/>
    <w:rsid w:val="00681654"/>
    <w:rsid w:val="00681935"/>
    <w:rsid w:val="00681AF5"/>
    <w:rsid w:val="00681E85"/>
    <w:rsid w:val="00682017"/>
    <w:rsid w:val="0068219D"/>
    <w:rsid w:val="0068233C"/>
    <w:rsid w:val="0068293C"/>
    <w:rsid w:val="00682AFA"/>
    <w:rsid w:val="00682C7F"/>
    <w:rsid w:val="00682CBF"/>
    <w:rsid w:val="00682D2B"/>
    <w:rsid w:val="00682DEC"/>
    <w:rsid w:val="00682E51"/>
    <w:rsid w:val="00682EE0"/>
    <w:rsid w:val="00683050"/>
    <w:rsid w:val="006833C1"/>
    <w:rsid w:val="006834FB"/>
    <w:rsid w:val="00683725"/>
    <w:rsid w:val="00683DC2"/>
    <w:rsid w:val="00683F49"/>
    <w:rsid w:val="00683FB3"/>
    <w:rsid w:val="006841A5"/>
    <w:rsid w:val="006841F4"/>
    <w:rsid w:val="00684329"/>
    <w:rsid w:val="006843EB"/>
    <w:rsid w:val="0068441C"/>
    <w:rsid w:val="0068462A"/>
    <w:rsid w:val="00684B91"/>
    <w:rsid w:val="00684B99"/>
    <w:rsid w:val="00684C6F"/>
    <w:rsid w:val="00684D52"/>
    <w:rsid w:val="0068505B"/>
    <w:rsid w:val="006852FF"/>
    <w:rsid w:val="006853AC"/>
    <w:rsid w:val="006853B9"/>
    <w:rsid w:val="00685728"/>
    <w:rsid w:val="006859B6"/>
    <w:rsid w:val="00685BD6"/>
    <w:rsid w:val="00685C32"/>
    <w:rsid w:val="00685C3B"/>
    <w:rsid w:val="00685CED"/>
    <w:rsid w:val="00685E85"/>
    <w:rsid w:val="00685F81"/>
    <w:rsid w:val="00686165"/>
    <w:rsid w:val="0068619F"/>
    <w:rsid w:val="006862CD"/>
    <w:rsid w:val="006864E3"/>
    <w:rsid w:val="006865C5"/>
    <w:rsid w:val="00686AEF"/>
    <w:rsid w:val="00686E04"/>
    <w:rsid w:val="00687054"/>
    <w:rsid w:val="0068720E"/>
    <w:rsid w:val="006872DF"/>
    <w:rsid w:val="00687824"/>
    <w:rsid w:val="00687CA8"/>
    <w:rsid w:val="00687CDA"/>
    <w:rsid w:val="00687D72"/>
    <w:rsid w:val="006902EF"/>
    <w:rsid w:val="00690BCA"/>
    <w:rsid w:val="00690C34"/>
    <w:rsid w:val="00690D23"/>
    <w:rsid w:val="00690E29"/>
    <w:rsid w:val="00691974"/>
    <w:rsid w:val="00691A31"/>
    <w:rsid w:val="00691CB5"/>
    <w:rsid w:val="00691CC7"/>
    <w:rsid w:val="00692098"/>
    <w:rsid w:val="00692152"/>
    <w:rsid w:val="00692352"/>
    <w:rsid w:val="0069270E"/>
    <w:rsid w:val="0069284B"/>
    <w:rsid w:val="00692942"/>
    <w:rsid w:val="00692956"/>
    <w:rsid w:val="00692CE7"/>
    <w:rsid w:val="00693041"/>
    <w:rsid w:val="00693424"/>
    <w:rsid w:val="006939B9"/>
    <w:rsid w:val="00693ADE"/>
    <w:rsid w:val="00693B78"/>
    <w:rsid w:val="00693BAC"/>
    <w:rsid w:val="00693C4B"/>
    <w:rsid w:val="00693C9D"/>
    <w:rsid w:val="00693D52"/>
    <w:rsid w:val="00694450"/>
    <w:rsid w:val="006944AE"/>
    <w:rsid w:val="006944BC"/>
    <w:rsid w:val="00694670"/>
    <w:rsid w:val="006946E9"/>
    <w:rsid w:val="00694A10"/>
    <w:rsid w:val="00694A26"/>
    <w:rsid w:val="00694CD6"/>
    <w:rsid w:val="00694EFD"/>
    <w:rsid w:val="0069557E"/>
    <w:rsid w:val="0069566B"/>
    <w:rsid w:val="00695E46"/>
    <w:rsid w:val="00696361"/>
    <w:rsid w:val="00696406"/>
    <w:rsid w:val="0069668A"/>
    <w:rsid w:val="00696980"/>
    <w:rsid w:val="00696A35"/>
    <w:rsid w:val="00696D97"/>
    <w:rsid w:val="00696E87"/>
    <w:rsid w:val="0069718F"/>
    <w:rsid w:val="00697530"/>
    <w:rsid w:val="00697B35"/>
    <w:rsid w:val="00697C57"/>
    <w:rsid w:val="00697E96"/>
    <w:rsid w:val="006A0159"/>
    <w:rsid w:val="006A0180"/>
    <w:rsid w:val="006A01F8"/>
    <w:rsid w:val="006A0387"/>
    <w:rsid w:val="006A0448"/>
    <w:rsid w:val="006A05E7"/>
    <w:rsid w:val="006A07DD"/>
    <w:rsid w:val="006A081A"/>
    <w:rsid w:val="006A099F"/>
    <w:rsid w:val="006A0A5C"/>
    <w:rsid w:val="006A0BC4"/>
    <w:rsid w:val="006A0BCE"/>
    <w:rsid w:val="006A0D0E"/>
    <w:rsid w:val="006A0D5F"/>
    <w:rsid w:val="006A0DF1"/>
    <w:rsid w:val="006A1414"/>
    <w:rsid w:val="006A144F"/>
    <w:rsid w:val="006A14D1"/>
    <w:rsid w:val="006A15D3"/>
    <w:rsid w:val="006A1640"/>
    <w:rsid w:val="006A1A33"/>
    <w:rsid w:val="006A1A94"/>
    <w:rsid w:val="006A1AAA"/>
    <w:rsid w:val="006A1B53"/>
    <w:rsid w:val="006A1D59"/>
    <w:rsid w:val="006A1DD6"/>
    <w:rsid w:val="006A213D"/>
    <w:rsid w:val="006A257C"/>
    <w:rsid w:val="006A2605"/>
    <w:rsid w:val="006A26E3"/>
    <w:rsid w:val="006A2778"/>
    <w:rsid w:val="006A2CE3"/>
    <w:rsid w:val="006A2E77"/>
    <w:rsid w:val="006A3824"/>
    <w:rsid w:val="006A3D5B"/>
    <w:rsid w:val="006A3DD3"/>
    <w:rsid w:val="006A3E75"/>
    <w:rsid w:val="006A3E83"/>
    <w:rsid w:val="006A3FF2"/>
    <w:rsid w:val="006A4041"/>
    <w:rsid w:val="006A48A6"/>
    <w:rsid w:val="006A4BBE"/>
    <w:rsid w:val="006A4DC1"/>
    <w:rsid w:val="006A526E"/>
    <w:rsid w:val="006A56FD"/>
    <w:rsid w:val="006A5B4C"/>
    <w:rsid w:val="006A5CCF"/>
    <w:rsid w:val="006A5FB8"/>
    <w:rsid w:val="006A600F"/>
    <w:rsid w:val="006A6252"/>
    <w:rsid w:val="006A64C3"/>
    <w:rsid w:val="006A6515"/>
    <w:rsid w:val="006A67F2"/>
    <w:rsid w:val="006A689A"/>
    <w:rsid w:val="006A68E2"/>
    <w:rsid w:val="006A6C17"/>
    <w:rsid w:val="006A6EE1"/>
    <w:rsid w:val="006A7183"/>
    <w:rsid w:val="006A7666"/>
    <w:rsid w:val="006A78C3"/>
    <w:rsid w:val="006A7DB1"/>
    <w:rsid w:val="006A7DE6"/>
    <w:rsid w:val="006A7E6C"/>
    <w:rsid w:val="006A7FAD"/>
    <w:rsid w:val="006B02E5"/>
    <w:rsid w:val="006B05C9"/>
    <w:rsid w:val="006B0662"/>
    <w:rsid w:val="006B0800"/>
    <w:rsid w:val="006B0826"/>
    <w:rsid w:val="006B087F"/>
    <w:rsid w:val="006B0A3B"/>
    <w:rsid w:val="006B0AD9"/>
    <w:rsid w:val="006B0DBC"/>
    <w:rsid w:val="006B0EAD"/>
    <w:rsid w:val="006B121C"/>
    <w:rsid w:val="006B1323"/>
    <w:rsid w:val="006B162D"/>
    <w:rsid w:val="006B186E"/>
    <w:rsid w:val="006B19B6"/>
    <w:rsid w:val="006B1CDB"/>
    <w:rsid w:val="006B1F7D"/>
    <w:rsid w:val="006B2019"/>
    <w:rsid w:val="006B2D29"/>
    <w:rsid w:val="006B2FE8"/>
    <w:rsid w:val="006B31BB"/>
    <w:rsid w:val="006B3842"/>
    <w:rsid w:val="006B3DFF"/>
    <w:rsid w:val="006B3F50"/>
    <w:rsid w:val="006B3FF8"/>
    <w:rsid w:val="006B401A"/>
    <w:rsid w:val="006B433A"/>
    <w:rsid w:val="006B43BB"/>
    <w:rsid w:val="006B4737"/>
    <w:rsid w:val="006B478E"/>
    <w:rsid w:val="006B479D"/>
    <w:rsid w:val="006B488A"/>
    <w:rsid w:val="006B4BA3"/>
    <w:rsid w:val="006B50A0"/>
    <w:rsid w:val="006B5177"/>
    <w:rsid w:val="006B52A5"/>
    <w:rsid w:val="006B59D1"/>
    <w:rsid w:val="006B5DF4"/>
    <w:rsid w:val="006B5E7C"/>
    <w:rsid w:val="006B6468"/>
    <w:rsid w:val="006B6653"/>
    <w:rsid w:val="006B673E"/>
    <w:rsid w:val="006B6795"/>
    <w:rsid w:val="006B67C7"/>
    <w:rsid w:val="006B6B2B"/>
    <w:rsid w:val="006B6E9E"/>
    <w:rsid w:val="006B7028"/>
    <w:rsid w:val="006B703D"/>
    <w:rsid w:val="006B7366"/>
    <w:rsid w:val="006B7387"/>
    <w:rsid w:val="006B7B97"/>
    <w:rsid w:val="006B7C16"/>
    <w:rsid w:val="006B7DCF"/>
    <w:rsid w:val="006B7F62"/>
    <w:rsid w:val="006C0196"/>
    <w:rsid w:val="006C0317"/>
    <w:rsid w:val="006C04A5"/>
    <w:rsid w:val="006C04AC"/>
    <w:rsid w:val="006C04C0"/>
    <w:rsid w:val="006C06C6"/>
    <w:rsid w:val="006C07C6"/>
    <w:rsid w:val="006C0C4E"/>
    <w:rsid w:val="006C0D6B"/>
    <w:rsid w:val="006C0EC2"/>
    <w:rsid w:val="006C10FF"/>
    <w:rsid w:val="006C113C"/>
    <w:rsid w:val="006C1202"/>
    <w:rsid w:val="006C1F14"/>
    <w:rsid w:val="006C216B"/>
    <w:rsid w:val="006C2281"/>
    <w:rsid w:val="006C22B3"/>
    <w:rsid w:val="006C29A9"/>
    <w:rsid w:val="006C2FAD"/>
    <w:rsid w:val="006C30FD"/>
    <w:rsid w:val="006C34ED"/>
    <w:rsid w:val="006C3549"/>
    <w:rsid w:val="006C37C7"/>
    <w:rsid w:val="006C3ABA"/>
    <w:rsid w:val="006C3C01"/>
    <w:rsid w:val="006C3C30"/>
    <w:rsid w:val="006C3CAB"/>
    <w:rsid w:val="006C425D"/>
    <w:rsid w:val="006C4314"/>
    <w:rsid w:val="006C433C"/>
    <w:rsid w:val="006C4435"/>
    <w:rsid w:val="006C4559"/>
    <w:rsid w:val="006C473F"/>
    <w:rsid w:val="006C49BB"/>
    <w:rsid w:val="006C4DAA"/>
    <w:rsid w:val="006C4ED7"/>
    <w:rsid w:val="006C50C8"/>
    <w:rsid w:val="006C50F1"/>
    <w:rsid w:val="006C530F"/>
    <w:rsid w:val="006C575D"/>
    <w:rsid w:val="006C5782"/>
    <w:rsid w:val="006C5A08"/>
    <w:rsid w:val="006C5E54"/>
    <w:rsid w:val="006C5F84"/>
    <w:rsid w:val="006C60D9"/>
    <w:rsid w:val="006C60E2"/>
    <w:rsid w:val="006C6146"/>
    <w:rsid w:val="006C615F"/>
    <w:rsid w:val="006C645D"/>
    <w:rsid w:val="006C64D7"/>
    <w:rsid w:val="006C6884"/>
    <w:rsid w:val="006C6A23"/>
    <w:rsid w:val="006C6A75"/>
    <w:rsid w:val="006C6CF5"/>
    <w:rsid w:val="006C6E7D"/>
    <w:rsid w:val="006C6E8F"/>
    <w:rsid w:val="006C7211"/>
    <w:rsid w:val="006C724D"/>
    <w:rsid w:val="006C7293"/>
    <w:rsid w:val="006C72BE"/>
    <w:rsid w:val="006C75D4"/>
    <w:rsid w:val="006C7923"/>
    <w:rsid w:val="006C7E98"/>
    <w:rsid w:val="006D0126"/>
    <w:rsid w:val="006D0A13"/>
    <w:rsid w:val="006D0A16"/>
    <w:rsid w:val="006D0ADC"/>
    <w:rsid w:val="006D1093"/>
    <w:rsid w:val="006D127F"/>
    <w:rsid w:val="006D1506"/>
    <w:rsid w:val="006D197D"/>
    <w:rsid w:val="006D1A1F"/>
    <w:rsid w:val="006D1BF7"/>
    <w:rsid w:val="006D1C91"/>
    <w:rsid w:val="006D21F3"/>
    <w:rsid w:val="006D22F9"/>
    <w:rsid w:val="006D255B"/>
    <w:rsid w:val="006D2977"/>
    <w:rsid w:val="006D29B0"/>
    <w:rsid w:val="006D30AE"/>
    <w:rsid w:val="006D328E"/>
    <w:rsid w:val="006D3383"/>
    <w:rsid w:val="006D3456"/>
    <w:rsid w:val="006D35CF"/>
    <w:rsid w:val="006D35EB"/>
    <w:rsid w:val="006D3793"/>
    <w:rsid w:val="006D38A5"/>
    <w:rsid w:val="006D393F"/>
    <w:rsid w:val="006D3B88"/>
    <w:rsid w:val="006D42C7"/>
    <w:rsid w:val="006D446E"/>
    <w:rsid w:val="006D46EF"/>
    <w:rsid w:val="006D49B3"/>
    <w:rsid w:val="006D49D4"/>
    <w:rsid w:val="006D4A8A"/>
    <w:rsid w:val="006D4E44"/>
    <w:rsid w:val="006D4E96"/>
    <w:rsid w:val="006D4EBC"/>
    <w:rsid w:val="006D5138"/>
    <w:rsid w:val="006D57FA"/>
    <w:rsid w:val="006D5905"/>
    <w:rsid w:val="006D5922"/>
    <w:rsid w:val="006D5F7A"/>
    <w:rsid w:val="006D63DE"/>
    <w:rsid w:val="006D647A"/>
    <w:rsid w:val="006D65E9"/>
    <w:rsid w:val="006D67C5"/>
    <w:rsid w:val="006D6AC4"/>
    <w:rsid w:val="006D7224"/>
    <w:rsid w:val="006D744B"/>
    <w:rsid w:val="006D7658"/>
    <w:rsid w:val="006D77DC"/>
    <w:rsid w:val="006D7AB4"/>
    <w:rsid w:val="006D7C72"/>
    <w:rsid w:val="006E0077"/>
    <w:rsid w:val="006E0324"/>
    <w:rsid w:val="006E04E6"/>
    <w:rsid w:val="006E0515"/>
    <w:rsid w:val="006E0521"/>
    <w:rsid w:val="006E08C7"/>
    <w:rsid w:val="006E0A99"/>
    <w:rsid w:val="006E0D90"/>
    <w:rsid w:val="006E0DAF"/>
    <w:rsid w:val="006E0E3C"/>
    <w:rsid w:val="006E0EC1"/>
    <w:rsid w:val="006E0F05"/>
    <w:rsid w:val="006E10B3"/>
    <w:rsid w:val="006E1261"/>
    <w:rsid w:val="006E1321"/>
    <w:rsid w:val="006E1648"/>
    <w:rsid w:val="006E199B"/>
    <w:rsid w:val="006E19D6"/>
    <w:rsid w:val="006E1A46"/>
    <w:rsid w:val="006E1C37"/>
    <w:rsid w:val="006E1FE6"/>
    <w:rsid w:val="006E26C0"/>
    <w:rsid w:val="006E2BE2"/>
    <w:rsid w:val="006E2D09"/>
    <w:rsid w:val="006E2EA6"/>
    <w:rsid w:val="006E2F08"/>
    <w:rsid w:val="006E31EC"/>
    <w:rsid w:val="006E3219"/>
    <w:rsid w:val="006E3307"/>
    <w:rsid w:val="006E3601"/>
    <w:rsid w:val="006E38A1"/>
    <w:rsid w:val="006E3CC3"/>
    <w:rsid w:val="006E3D8A"/>
    <w:rsid w:val="006E40DE"/>
    <w:rsid w:val="006E4C71"/>
    <w:rsid w:val="006E4E4B"/>
    <w:rsid w:val="006E4EF9"/>
    <w:rsid w:val="006E516E"/>
    <w:rsid w:val="006E52D8"/>
    <w:rsid w:val="006E53D5"/>
    <w:rsid w:val="006E53FB"/>
    <w:rsid w:val="006E5507"/>
    <w:rsid w:val="006E5517"/>
    <w:rsid w:val="006E55C8"/>
    <w:rsid w:val="006E573F"/>
    <w:rsid w:val="006E5756"/>
    <w:rsid w:val="006E585F"/>
    <w:rsid w:val="006E5946"/>
    <w:rsid w:val="006E5ADD"/>
    <w:rsid w:val="006E6B7D"/>
    <w:rsid w:val="006E754B"/>
    <w:rsid w:val="006E755C"/>
    <w:rsid w:val="006E75EE"/>
    <w:rsid w:val="006E7E49"/>
    <w:rsid w:val="006E7EDF"/>
    <w:rsid w:val="006E7FF2"/>
    <w:rsid w:val="006F01B2"/>
    <w:rsid w:val="006F01CC"/>
    <w:rsid w:val="006F05C4"/>
    <w:rsid w:val="006F05F3"/>
    <w:rsid w:val="006F0896"/>
    <w:rsid w:val="006F0CF9"/>
    <w:rsid w:val="006F0EC0"/>
    <w:rsid w:val="006F125B"/>
    <w:rsid w:val="006F16D3"/>
    <w:rsid w:val="006F17D5"/>
    <w:rsid w:val="006F1D3D"/>
    <w:rsid w:val="006F1F12"/>
    <w:rsid w:val="006F20C8"/>
    <w:rsid w:val="006F2105"/>
    <w:rsid w:val="006F22B7"/>
    <w:rsid w:val="006F2A3F"/>
    <w:rsid w:val="006F2A5D"/>
    <w:rsid w:val="006F2E12"/>
    <w:rsid w:val="006F2F2B"/>
    <w:rsid w:val="006F3415"/>
    <w:rsid w:val="006F3496"/>
    <w:rsid w:val="006F3583"/>
    <w:rsid w:val="006F36FA"/>
    <w:rsid w:val="006F3D12"/>
    <w:rsid w:val="006F3EFD"/>
    <w:rsid w:val="006F4107"/>
    <w:rsid w:val="006F4183"/>
    <w:rsid w:val="006F4229"/>
    <w:rsid w:val="006F43E3"/>
    <w:rsid w:val="006F444B"/>
    <w:rsid w:val="006F455C"/>
    <w:rsid w:val="006F4575"/>
    <w:rsid w:val="006F46C6"/>
    <w:rsid w:val="006F477C"/>
    <w:rsid w:val="006F4906"/>
    <w:rsid w:val="006F4CC0"/>
    <w:rsid w:val="006F4E92"/>
    <w:rsid w:val="006F5307"/>
    <w:rsid w:val="006F564E"/>
    <w:rsid w:val="006F58C4"/>
    <w:rsid w:val="006F5FCF"/>
    <w:rsid w:val="006F6073"/>
    <w:rsid w:val="006F64A1"/>
    <w:rsid w:val="006F656C"/>
    <w:rsid w:val="006F6780"/>
    <w:rsid w:val="006F72B4"/>
    <w:rsid w:val="006F73F5"/>
    <w:rsid w:val="006F76F6"/>
    <w:rsid w:val="006F78F9"/>
    <w:rsid w:val="006F7980"/>
    <w:rsid w:val="006F7E7E"/>
    <w:rsid w:val="00700032"/>
    <w:rsid w:val="007001BE"/>
    <w:rsid w:val="007002B4"/>
    <w:rsid w:val="00700333"/>
    <w:rsid w:val="00700776"/>
    <w:rsid w:val="00700C37"/>
    <w:rsid w:val="00700EB2"/>
    <w:rsid w:val="007010FC"/>
    <w:rsid w:val="0070113A"/>
    <w:rsid w:val="0070113C"/>
    <w:rsid w:val="00701643"/>
    <w:rsid w:val="0070189C"/>
    <w:rsid w:val="00701999"/>
    <w:rsid w:val="00701A4E"/>
    <w:rsid w:val="00701C8D"/>
    <w:rsid w:val="00701CCE"/>
    <w:rsid w:val="007020B4"/>
    <w:rsid w:val="0070242D"/>
    <w:rsid w:val="0070242F"/>
    <w:rsid w:val="00702515"/>
    <w:rsid w:val="00702531"/>
    <w:rsid w:val="007025BE"/>
    <w:rsid w:val="00702761"/>
    <w:rsid w:val="00702A1D"/>
    <w:rsid w:val="00702D09"/>
    <w:rsid w:val="00702FAF"/>
    <w:rsid w:val="007035FA"/>
    <w:rsid w:val="0070364E"/>
    <w:rsid w:val="0070392F"/>
    <w:rsid w:val="00703C29"/>
    <w:rsid w:val="00703CAE"/>
    <w:rsid w:val="00703D7C"/>
    <w:rsid w:val="00703EFB"/>
    <w:rsid w:val="00703F05"/>
    <w:rsid w:val="007044BC"/>
    <w:rsid w:val="007044E3"/>
    <w:rsid w:val="00704611"/>
    <w:rsid w:val="00704670"/>
    <w:rsid w:val="00704679"/>
    <w:rsid w:val="00704724"/>
    <w:rsid w:val="00704945"/>
    <w:rsid w:val="00704956"/>
    <w:rsid w:val="00704A0C"/>
    <w:rsid w:val="00704CD0"/>
    <w:rsid w:val="0070514F"/>
    <w:rsid w:val="00705153"/>
    <w:rsid w:val="00705248"/>
    <w:rsid w:val="007054BD"/>
    <w:rsid w:val="00705512"/>
    <w:rsid w:val="00705610"/>
    <w:rsid w:val="00705743"/>
    <w:rsid w:val="00705928"/>
    <w:rsid w:val="00705974"/>
    <w:rsid w:val="00705A05"/>
    <w:rsid w:val="00705C2D"/>
    <w:rsid w:val="00705E92"/>
    <w:rsid w:val="007065BA"/>
    <w:rsid w:val="007065C8"/>
    <w:rsid w:val="00706621"/>
    <w:rsid w:val="007066EF"/>
    <w:rsid w:val="00706F8D"/>
    <w:rsid w:val="00707014"/>
    <w:rsid w:val="007071CB"/>
    <w:rsid w:val="00707660"/>
    <w:rsid w:val="0070768C"/>
    <w:rsid w:val="0070795D"/>
    <w:rsid w:val="00707D7C"/>
    <w:rsid w:val="00707D8D"/>
    <w:rsid w:val="00707EC6"/>
    <w:rsid w:val="00710297"/>
    <w:rsid w:val="0071044F"/>
    <w:rsid w:val="007105F5"/>
    <w:rsid w:val="00710636"/>
    <w:rsid w:val="0071066A"/>
    <w:rsid w:val="0071080F"/>
    <w:rsid w:val="00710866"/>
    <w:rsid w:val="00710CC4"/>
    <w:rsid w:val="00710D3F"/>
    <w:rsid w:val="00710D8F"/>
    <w:rsid w:val="00710DAA"/>
    <w:rsid w:val="00710E13"/>
    <w:rsid w:val="00710E49"/>
    <w:rsid w:val="00710F4A"/>
    <w:rsid w:val="0071131E"/>
    <w:rsid w:val="007113F2"/>
    <w:rsid w:val="00711705"/>
    <w:rsid w:val="007117BE"/>
    <w:rsid w:val="007118C8"/>
    <w:rsid w:val="00711AC1"/>
    <w:rsid w:val="00711D66"/>
    <w:rsid w:val="00712A0E"/>
    <w:rsid w:val="00712C2B"/>
    <w:rsid w:val="00712C48"/>
    <w:rsid w:val="00712C76"/>
    <w:rsid w:val="00713129"/>
    <w:rsid w:val="007133B8"/>
    <w:rsid w:val="007134A9"/>
    <w:rsid w:val="00713563"/>
    <w:rsid w:val="0071366F"/>
    <w:rsid w:val="00713B6E"/>
    <w:rsid w:val="00713E60"/>
    <w:rsid w:val="00713FDA"/>
    <w:rsid w:val="007140D7"/>
    <w:rsid w:val="0071413C"/>
    <w:rsid w:val="007144E3"/>
    <w:rsid w:val="007145FB"/>
    <w:rsid w:val="00714694"/>
    <w:rsid w:val="00714710"/>
    <w:rsid w:val="00714A57"/>
    <w:rsid w:val="00714D72"/>
    <w:rsid w:val="00714EC1"/>
    <w:rsid w:val="00714EC8"/>
    <w:rsid w:val="00714ECD"/>
    <w:rsid w:val="00714F17"/>
    <w:rsid w:val="00714FA2"/>
    <w:rsid w:val="007150ED"/>
    <w:rsid w:val="0071536E"/>
    <w:rsid w:val="007153BF"/>
    <w:rsid w:val="007153F0"/>
    <w:rsid w:val="00715494"/>
    <w:rsid w:val="0071549A"/>
    <w:rsid w:val="0071561F"/>
    <w:rsid w:val="007160C4"/>
    <w:rsid w:val="00716138"/>
    <w:rsid w:val="00716526"/>
    <w:rsid w:val="007165AC"/>
    <w:rsid w:val="00716BC3"/>
    <w:rsid w:val="00716CDD"/>
    <w:rsid w:val="00716CF7"/>
    <w:rsid w:val="00716E98"/>
    <w:rsid w:val="00717451"/>
    <w:rsid w:val="007174AE"/>
    <w:rsid w:val="007175B7"/>
    <w:rsid w:val="00717761"/>
    <w:rsid w:val="0071783C"/>
    <w:rsid w:val="00717967"/>
    <w:rsid w:val="00717DAC"/>
    <w:rsid w:val="00717EE4"/>
    <w:rsid w:val="00717F1F"/>
    <w:rsid w:val="0072065B"/>
    <w:rsid w:val="00720849"/>
    <w:rsid w:val="00720BF2"/>
    <w:rsid w:val="00720FAC"/>
    <w:rsid w:val="007210A4"/>
    <w:rsid w:val="00721100"/>
    <w:rsid w:val="007211AE"/>
    <w:rsid w:val="00721216"/>
    <w:rsid w:val="0072140C"/>
    <w:rsid w:val="00721496"/>
    <w:rsid w:val="00721676"/>
    <w:rsid w:val="00721C23"/>
    <w:rsid w:val="00721D03"/>
    <w:rsid w:val="007221BC"/>
    <w:rsid w:val="0072228F"/>
    <w:rsid w:val="00722365"/>
    <w:rsid w:val="00722468"/>
    <w:rsid w:val="00722BC0"/>
    <w:rsid w:val="00722F43"/>
    <w:rsid w:val="00723063"/>
    <w:rsid w:val="0072309A"/>
    <w:rsid w:val="007230EC"/>
    <w:rsid w:val="007231B1"/>
    <w:rsid w:val="00723271"/>
    <w:rsid w:val="0072374A"/>
    <w:rsid w:val="007237C1"/>
    <w:rsid w:val="00723828"/>
    <w:rsid w:val="00723ED3"/>
    <w:rsid w:val="00724146"/>
    <w:rsid w:val="007242C0"/>
    <w:rsid w:val="00724784"/>
    <w:rsid w:val="00724A50"/>
    <w:rsid w:val="00724ADA"/>
    <w:rsid w:val="00724B15"/>
    <w:rsid w:val="0072546B"/>
    <w:rsid w:val="00725598"/>
    <w:rsid w:val="00725735"/>
    <w:rsid w:val="007259F9"/>
    <w:rsid w:val="00725E1B"/>
    <w:rsid w:val="0072614A"/>
    <w:rsid w:val="0072615C"/>
    <w:rsid w:val="0072616D"/>
    <w:rsid w:val="00726253"/>
    <w:rsid w:val="007263A5"/>
    <w:rsid w:val="00726737"/>
    <w:rsid w:val="00726A0E"/>
    <w:rsid w:val="00726ABE"/>
    <w:rsid w:val="00726B15"/>
    <w:rsid w:val="00726D33"/>
    <w:rsid w:val="00726FB3"/>
    <w:rsid w:val="00727217"/>
    <w:rsid w:val="0072771D"/>
    <w:rsid w:val="007278D2"/>
    <w:rsid w:val="00727CDE"/>
    <w:rsid w:val="00727D35"/>
    <w:rsid w:val="00727F06"/>
    <w:rsid w:val="007301CB"/>
    <w:rsid w:val="00730260"/>
    <w:rsid w:val="00730695"/>
    <w:rsid w:val="007306FC"/>
    <w:rsid w:val="007307AD"/>
    <w:rsid w:val="00730CE0"/>
    <w:rsid w:val="00730DC9"/>
    <w:rsid w:val="00730E7A"/>
    <w:rsid w:val="00730F06"/>
    <w:rsid w:val="00731913"/>
    <w:rsid w:val="00731AA1"/>
    <w:rsid w:val="00731AF6"/>
    <w:rsid w:val="00731B71"/>
    <w:rsid w:val="00731BBF"/>
    <w:rsid w:val="00731FA3"/>
    <w:rsid w:val="0073252F"/>
    <w:rsid w:val="00732694"/>
    <w:rsid w:val="0073288E"/>
    <w:rsid w:val="007329DC"/>
    <w:rsid w:val="007329E0"/>
    <w:rsid w:val="00732ADF"/>
    <w:rsid w:val="00732D5F"/>
    <w:rsid w:val="00732F96"/>
    <w:rsid w:val="00733061"/>
    <w:rsid w:val="007332BF"/>
    <w:rsid w:val="00733469"/>
    <w:rsid w:val="00733498"/>
    <w:rsid w:val="007335AD"/>
    <w:rsid w:val="007337CA"/>
    <w:rsid w:val="0073382D"/>
    <w:rsid w:val="0073389D"/>
    <w:rsid w:val="00733A05"/>
    <w:rsid w:val="00733BC5"/>
    <w:rsid w:val="00733E35"/>
    <w:rsid w:val="00733E6B"/>
    <w:rsid w:val="00733F00"/>
    <w:rsid w:val="007340A1"/>
    <w:rsid w:val="00734153"/>
    <w:rsid w:val="007343B7"/>
    <w:rsid w:val="0073471B"/>
    <w:rsid w:val="00734787"/>
    <w:rsid w:val="007348A4"/>
    <w:rsid w:val="00734A08"/>
    <w:rsid w:val="00734F66"/>
    <w:rsid w:val="00735405"/>
    <w:rsid w:val="00735597"/>
    <w:rsid w:val="007355DC"/>
    <w:rsid w:val="007357DB"/>
    <w:rsid w:val="00735A7F"/>
    <w:rsid w:val="00735B81"/>
    <w:rsid w:val="00735DF5"/>
    <w:rsid w:val="00736E19"/>
    <w:rsid w:val="00737080"/>
    <w:rsid w:val="00737296"/>
    <w:rsid w:val="00737300"/>
    <w:rsid w:val="007376D2"/>
    <w:rsid w:val="007376FD"/>
    <w:rsid w:val="00737B4A"/>
    <w:rsid w:val="00740026"/>
    <w:rsid w:val="007400E8"/>
    <w:rsid w:val="00740B0D"/>
    <w:rsid w:val="00740B3C"/>
    <w:rsid w:val="00740C03"/>
    <w:rsid w:val="007410D6"/>
    <w:rsid w:val="00741330"/>
    <w:rsid w:val="00741618"/>
    <w:rsid w:val="00741645"/>
    <w:rsid w:val="00741962"/>
    <w:rsid w:val="00741B07"/>
    <w:rsid w:val="00741B24"/>
    <w:rsid w:val="00741BFF"/>
    <w:rsid w:val="00741E8F"/>
    <w:rsid w:val="00741F99"/>
    <w:rsid w:val="0074221C"/>
    <w:rsid w:val="00742468"/>
    <w:rsid w:val="00742542"/>
    <w:rsid w:val="00742555"/>
    <w:rsid w:val="00742603"/>
    <w:rsid w:val="0074266C"/>
    <w:rsid w:val="00742902"/>
    <w:rsid w:val="00742AC7"/>
    <w:rsid w:val="00742C00"/>
    <w:rsid w:val="00742F63"/>
    <w:rsid w:val="00742FA1"/>
    <w:rsid w:val="00743114"/>
    <w:rsid w:val="007432AF"/>
    <w:rsid w:val="00743623"/>
    <w:rsid w:val="0074369E"/>
    <w:rsid w:val="007438E9"/>
    <w:rsid w:val="0074392F"/>
    <w:rsid w:val="00743C50"/>
    <w:rsid w:val="00743F9E"/>
    <w:rsid w:val="0074404D"/>
    <w:rsid w:val="0074404F"/>
    <w:rsid w:val="00744082"/>
    <w:rsid w:val="0074409C"/>
    <w:rsid w:val="00744384"/>
    <w:rsid w:val="0074443F"/>
    <w:rsid w:val="007446A2"/>
    <w:rsid w:val="007447A5"/>
    <w:rsid w:val="007447F3"/>
    <w:rsid w:val="00744AC5"/>
    <w:rsid w:val="00744FE7"/>
    <w:rsid w:val="0074577D"/>
    <w:rsid w:val="007459CC"/>
    <w:rsid w:val="00745A52"/>
    <w:rsid w:val="00745A68"/>
    <w:rsid w:val="00745A87"/>
    <w:rsid w:val="00745DED"/>
    <w:rsid w:val="00745F08"/>
    <w:rsid w:val="0074616F"/>
    <w:rsid w:val="007467DB"/>
    <w:rsid w:val="00746881"/>
    <w:rsid w:val="00746A2B"/>
    <w:rsid w:val="00746AEF"/>
    <w:rsid w:val="00746BEC"/>
    <w:rsid w:val="00746E14"/>
    <w:rsid w:val="00746E72"/>
    <w:rsid w:val="00746E88"/>
    <w:rsid w:val="00746F98"/>
    <w:rsid w:val="007470C8"/>
    <w:rsid w:val="007471BD"/>
    <w:rsid w:val="007478C5"/>
    <w:rsid w:val="00747B33"/>
    <w:rsid w:val="00747C8E"/>
    <w:rsid w:val="00747D08"/>
    <w:rsid w:val="00747DDA"/>
    <w:rsid w:val="00747E48"/>
    <w:rsid w:val="00750113"/>
    <w:rsid w:val="00750279"/>
    <w:rsid w:val="00750308"/>
    <w:rsid w:val="00750D1D"/>
    <w:rsid w:val="0075166B"/>
    <w:rsid w:val="007516FA"/>
    <w:rsid w:val="007518A1"/>
    <w:rsid w:val="00751CDF"/>
    <w:rsid w:val="00751F3B"/>
    <w:rsid w:val="0075219E"/>
    <w:rsid w:val="007521AA"/>
    <w:rsid w:val="007522F3"/>
    <w:rsid w:val="00752479"/>
    <w:rsid w:val="00752486"/>
    <w:rsid w:val="0075261A"/>
    <w:rsid w:val="00752A0E"/>
    <w:rsid w:val="00752D52"/>
    <w:rsid w:val="0075329E"/>
    <w:rsid w:val="00753353"/>
    <w:rsid w:val="00753631"/>
    <w:rsid w:val="00753641"/>
    <w:rsid w:val="00753652"/>
    <w:rsid w:val="007536B6"/>
    <w:rsid w:val="007538A6"/>
    <w:rsid w:val="00753B5B"/>
    <w:rsid w:val="00753CA1"/>
    <w:rsid w:val="00753D65"/>
    <w:rsid w:val="00753DB9"/>
    <w:rsid w:val="00754B01"/>
    <w:rsid w:val="00754B6F"/>
    <w:rsid w:val="00754EDE"/>
    <w:rsid w:val="00754FDD"/>
    <w:rsid w:val="00755BBD"/>
    <w:rsid w:val="00755DE4"/>
    <w:rsid w:val="00755E7A"/>
    <w:rsid w:val="00755F15"/>
    <w:rsid w:val="00756045"/>
    <w:rsid w:val="00756104"/>
    <w:rsid w:val="00756365"/>
    <w:rsid w:val="00756684"/>
    <w:rsid w:val="007566CC"/>
    <w:rsid w:val="00756B04"/>
    <w:rsid w:val="00756C7C"/>
    <w:rsid w:val="00756E3F"/>
    <w:rsid w:val="00756E7D"/>
    <w:rsid w:val="00756EAB"/>
    <w:rsid w:val="007573CB"/>
    <w:rsid w:val="007576F4"/>
    <w:rsid w:val="00757776"/>
    <w:rsid w:val="00757816"/>
    <w:rsid w:val="00757AC9"/>
    <w:rsid w:val="00757B99"/>
    <w:rsid w:val="00757FF0"/>
    <w:rsid w:val="007600A3"/>
    <w:rsid w:val="00760241"/>
    <w:rsid w:val="007604BD"/>
    <w:rsid w:val="00760609"/>
    <w:rsid w:val="00760669"/>
    <w:rsid w:val="00760A08"/>
    <w:rsid w:val="00760A8A"/>
    <w:rsid w:val="00760DB0"/>
    <w:rsid w:val="00760F45"/>
    <w:rsid w:val="00760FD0"/>
    <w:rsid w:val="00761080"/>
    <w:rsid w:val="007612E7"/>
    <w:rsid w:val="007613EA"/>
    <w:rsid w:val="007618FE"/>
    <w:rsid w:val="00761ADD"/>
    <w:rsid w:val="00761B2B"/>
    <w:rsid w:val="00761FDC"/>
    <w:rsid w:val="00762007"/>
    <w:rsid w:val="007620AB"/>
    <w:rsid w:val="00762140"/>
    <w:rsid w:val="007621D9"/>
    <w:rsid w:val="00762C4B"/>
    <w:rsid w:val="007630A0"/>
    <w:rsid w:val="0076332C"/>
    <w:rsid w:val="007635A4"/>
    <w:rsid w:val="00763693"/>
    <w:rsid w:val="0076379B"/>
    <w:rsid w:val="0076399F"/>
    <w:rsid w:val="00763BBF"/>
    <w:rsid w:val="00763C3E"/>
    <w:rsid w:val="007641EA"/>
    <w:rsid w:val="00764403"/>
    <w:rsid w:val="0076445A"/>
    <w:rsid w:val="00764645"/>
    <w:rsid w:val="00764895"/>
    <w:rsid w:val="00764AD0"/>
    <w:rsid w:val="00764B25"/>
    <w:rsid w:val="00764F05"/>
    <w:rsid w:val="00765081"/>
    <w:rsid w:val="00765557"/>
    <w:rsid w:val="00765558"/>
    <w:rsid w:val="0076587B"/>
    <w:rsid w:val="00765B6F"/>
    <w:rsid w:val="00765B7C"/>
    <w:rsid w:val="00765B8A"/>
    <w:rsid w:val="00765C88"/>
    <w:rsid w:val="00765D2A"/>
    <w:rsid w:val="00765FDC"/>
    <w:rsid w:val="007660F9"/>
    <w:rsid w:val="0076610E"/>
    <w:rsid w:val="007663D4"/>
    <w:rsid w:val="007665B2"/>
    <w:rsid w:val="00766748"/>
    <w:rsid w:val="00766993"/>
    <w:rsid w:val="00766AFD"/>
    <w:rsid w:val="00766B6D"/>
    <w:rsid w:val="007670E9"/>
    <w:rsid w:val="007672C1"/>
    <w:rsid w:val="00767401"/>
    <w:rsid w:val="007674D4"/>
    <w:rsid w:val="007676B3"/>
    <w:rsid w:val="00767957"/>
    <w:rsid w:val="00767D25"/>
    <w:rsid w:val="00767E0B"/>
    <w:rsid w:val="00767E2F"/>
    <w:rsid w:val="00767FB3"/>
    <w:rsid w:val="00767FED"/>
    <w:rsid w:val="00770153"/>
    <w:rsid w:val="00770194"/>
    <w:rsid w:val="00770256"/>
    <w:rsid w:val="007705AA"/>
    <w:rsid w:val="00770759"/>
    <w:rsid w:val="007707FF"/>
    <w:rsid w:val="00770FD6"/>
    <w:rsid w:val="0077169F"/>
    <w:rsid w:val="007718F4"/>
    <w:rsid w:val="0077201F"/>
    <w:rsid w:val="007723C4"/>
    <w:rsid w:val="007726F1"/>
    <w:rsid w:val="007726FA"/>
    <w:rsid w:val="00772C5C"/>
    <w:rsid w:val="00772D7E"/>
    <w:rsid w:val="007731C8"/>
    <w:rsid w:val="00773245"/>
    <w:rsid w:val="007733A7"/>
    <w:rsid w:val="0077374A"/>
    <w:rsid w:val="007739DC"/>
    <w:rsid w:val="00773CDA"/>
    <w:rsid w:val="00774081"/>
    <w:rsid w:val="00774218"/>
    <w:rsid w:val="00774431"/>
    <w:rsid w:val="00774477"/>
    <w:rsid w:val="007744DA"/>
    <w:rsid w:val="0077452C"/>
    <w:rsid w:val="0077477F"/>
    <w:rsid w:val="0077491F"/>
    <w:rsid w:val="00774CCE"/>
    <w:rsid w:val="0077503D"/>
    <w:rsid w:val="007750CC"/>
    <w:rsid w:val="007753BC"/>
    <w:rsid w:val="007753BF"/>
    <w:rsid w:val="00775702"/>
    <w:rsid w:val="0077579B"/>
    <w:rsid w:val="007757E9"/>
    <w:rsid w:val="00775A64"/>
    <w:rsid w:val="00775AE7"/>
    <w:rsid w:val="00775D36"/>
    <w:rsid w:val="00775E2E"/>
    <w:rsid w:val="00775ED5"/>
    <w:rsid w:val="007761D7"/>
    <w:rsid w:val="00776220"/>
    <w:rsid w:val="0077628D"/>
    <w:rsid w:val="007762B5"/>
    <w:rsid w:val="007763C3"/>
    <w:rsid w:val="007764AF"/>
    <w:rsid w:val="007765A6"/>
    <w:rsid w:val="007766C5"/>
    <w:rsid w:val="007766E2"/>
    <w:rsid w:val="0077688F"/>
    <w:rsid w:val="00776F30"/>
    <w:rsid w:val="007770E2"/>
    <w:rsid w:val="00777153"/>
    <w:rsid w:val="00777198"/>
    <w:rsid w:val="00777399"/>
    <w:rsid w:val="00777556"/>
    <w:rsid w:val="007778C6"/>
    <w:rsid w:val="00777AF2"/>
    <w:rsid w:val="00777D71"/>
    <w:rsid w:val="00777D85"/>
    <w:rsid w:val="00777F3A"/>
    <w:rsid w:val="00780343"/>
    <w:rsid w:val="00780477"/>
    <w:rsid w:val="00780613"/>
    <w:rsid w:val="007806BD"/>
    <w:rsid w:val="00780CA0"/>
    <w:rsid w:val="00780D97"/>
    <w:rsid w:val="00780E50"/>
    <w:rsid w:val="0078116B"/>
    <w:rsid w:val="0078143E"/>
    <w:rsid w:val="007816B6"/>
    <w:rsid w:val="00781714"/>
    <w:rsid w:val="007818EE"/>
    <w:rsid w:val="00781BD5"/>
    <w:rsid w:val="00781E91"/>
    <w:rsid w:val="00781FB1"/>
    <w:rsid w:val="00782092"/>
    <w:rsid w:val="007820F5"/>
    <w:rsid w:val="00782319"/>
    <w:rsid w:val="00782420"/>
    <w:rsid w:val="00782A1B"/>
    <w:rsid w:val="00782B7A"/>
    <w:rsid w:val="00782BD3"/>
    <w:rsid w:val="007831AB"/>
    <w:rsid w:val="007832F3"/>
    <w:rsid w:val="00783526"/>
    <w:rsid w:val="00783808"/>
    <w:rsid w:val="00783B51"/>
    <w:rsid w:val="00784496"/>
    <w:rsid w:val="007844D6"/>
    <w:rsid w:val="00784583"/>
    <w:rsid w:val="00784640"/>
    <w:rsid w:val="0078477A"/>
    <w:rsid w:val="007847D7"/>
    <w:rsid w:val="00784841"/>
    <w:rsid w:val="00784848"/>
    <w:rsid w:val="0078484B"/>
    <w:rsid w:val="007848A1"/>
    <w:rsid w:val="00784C0D"/>
    <w:rsid w:val="00784C91"/>
    <w:rsid w:val="00784CC6"/>
    <w:rsid w:val="00784DBB"/>
    <w:rsid w:val="0078509F"/>
    <w:rsid w:val="0078524F"/>
    <w:rsid w:val="007853BD"/>
    <w:rsid w:val="00785517"/>
    <w:rsid w:val="00785552"/>
    <w:rsid w:val="00785843"/>
    <w:rsid w:val="00785930"/>
    <w:rsid w:val="0078596B"/>
    <w:rsid w:val="007859A7"/>
    <w:rsid w:val="00785D88"/>
    <w:rsid w:val="00786079"/>
    <w:rsid w:val="007860DB"/>
    <w:rsid w:val="00786765"/>
    <w:rsid w:val="00786787"/>
    <w:rsid w:val="00786900"/>
    <w:rsid w:val="00786BFB"/>
    <w:rsid w:val="00786C5A"/>
    <w:rsid w:val="00786DCE"/>
    <w:rsid w:val="00787059"/>
    <w:rsid w:val="0078709A"/>
    <w:rsid w:val="00787110"/>
    <w:rsid w:val="00787136"/>
    <w:rsid w:val="0078738F"/>
    <w:rsid w:val="007875BF"/>
    <w:rsid w:val="00787617"/>
    <w:rsid w:val="00787669"/>
    <w:rsid w:val="0078773A"/>
    <w:rsid w:val="007877F4"/>
    <w:rsid w:val="00787AAD"/>
    <w:rsid w:val="00787C12"/>
    <w:rsid w:val="00787C47"/>
    <w:rsid w:val="00790321"/>
    <w:rsid w:val="00790576"/>
    <w:rsid w:val="007905C8"/>
    <w:rsid w:val="007906CB"/>
    <w:rsid w:val="00790714"/>
    <w:rsid w:val="00790751"/>
    <w:rsid w:val="00790853"/>
    <w:rsid w:val="00790AC4"/>
    <w:rsid w:val="00790CB8"/>
    <w:rsid w:val="00790CC6"/>
    <w:rsid w:val="007910DC"/>
    <w:rsid w:val="0079122C"/>
    <w:rsid w:val="007914D1"/>
    <w:rsid w:val="00791557"/>
    <w:rsid w:val="00791B4B"/>
    <w:rsid w:val="00791BFF"/>
    <w:rsid w:val="00791D69"/>
    <w:rsid w:val="007922A8"/>
    <w:rsid w:val="007924DB"/>
    <w:rsid w:val="0079262C"/>
    <w:rsid w:val="0079270E"/>
    <w:rsid w:val="007927B2"/>
    <w:rsid w:val="00792E19"/>
    <w:rsid w:val="007935B8"/>
    <w:rsid w:val="007936A5"/>
    <w:rsid w:val="007939CC"/>
    <w:rsid w:val="00793EA5"/>
    <w:rsid w:val="00793F62"/>
    <w:rsid w:val="00794056"/>
    <w:rsid w:val="00794499"/>
    <w:rsid w:val="007944E2"/>
    <w:rsid w:val="0079452C"/>
    <w:rsid w:val="007945FB"/>
    <w:rsid w:val="0079460E"/>
    <w:rsid w:val="007946CB"/>
    <w:rsid w:val="00794C73"/>
    <w:rsid w:val="00794EFD"/>
    <w:rsid w:val="00795142"/>
    <w:rsid w:val="00795620"/>
    <w:rsid w:val="00795667"/>
    <w:rsid w:val="00795717"/>
    <w:rsid w:val="0079579C"/>
    <w:rsid w:val="00795842"/>
    <w:rsid w:val="0079585F"/>
    <w:rsid w:val="00795EAD"/>
    <w:rsid w:val="00795F90"/>
    <w:rsid w:val="0079601F"/>
    <w:rsid w:val="00796045"/>
    <w:rsid w:val="007963F5"/>
    <w:rsid w:val="00796616"/>
    <w:rsid w:val="00796656"/>
    <w:rsid w:val="007967BB"/>
    <w:rsid w:val="00796902"/>
    <w:rsid w:val="00796A46"/>
    <w:rsid w:val="00796A92"/>
    <w:rsid w:val="00796AE7"/>
    <w:rsid w:val="00796CE3"/>
    <w:rsid w:val="00796F4C"/>
    <w:rsid w:val="0079715F"/>
    <w:rsid w:val="00797638"/>
    <w:rsid w:val="007976D6"/>
    <w:rsid w:val="00797AF5"/>
    <w:rsid w:val="00797B61"/>
    <w:rsid w:val="00797DA9"/>
    <w:rsid w:val="00797E4D"/>
    <w:rsid w:val="00797FD6"/>
    <w:rsid w:val="007A024D"/>
    <w:rsid w:val="007A03AE"/>
    <w:rsid w:val="007A08DA"/>
    <w:rsid w:val="007A0A8D"/>
    <w:rsid w:val="007A1065"/>
    <w:rsid w:val="007A11AA"/>
    <w:rsid w:val="007A1576"/>
    <w:rsid w:val="007A1DDA"/>
    <w:rsid w:val="007A1FBA"/>
    <w:rsid w:val="007A200F"/>
    <w:rsid w:val="007A25D1"/>
    <w:rsid w:val="007A2B7C"/>
    <w:rsid w:val="007A2CA6"/>
    <w:rsid w:val="007A2F9A"/>
    <w:rsid w:val="007A33EC"/>
    <w:rsid w:val="007A352C"/>
    <w:rsid w:val="007A37CD"/>
    <w:rsid w:val="007A388F"/>
    <w:rsid w:val="007A3DD0"/>
    <w:rsid w:val="007A3F8A"/>
    <w:rsid w:val="007A439E"/>
    <w:rsid w:val="007A4543"/>
    <w:rsid w:val="007A45DA"/>
    <w:rsid w:val="007A468A"/>
    <w:rsid w:val="007A4B05"/>
    <w:rsid w:val="007A4B37"/>
    <w:rsid w:val="007A51F0"/>
    <w:rsid w:val="007A525C"/>
    <w:rsid w:val="007A5433"/>
    <w:rsid w:val="007A54F5"/>
    <w:rsid w:val="007A573B"/>
    <w:rsid w:val="007A5777"/>
    <w:rsid w:val="007A57B8"/>
    <w:rsid w:val="007A580D"/>
    <w:rsid w:val="007A58E6"/>
    <w:rsid w:val="007A5A21"/>
    <w:rsid w:val="007A5E4B"/>
    <w:rsid w:val="007A6230"/>
    <w:rsid w:val="007A64D5"/>
    <w:rsid w:val="007A670A"/>
    <w:rsid w:val="007A67A4"/>
    <w:rsid w:val="007A7247"/>
    <w:rsid w:val="007A7392"/>
    <w:rsid w:val="007A770E"/>
    <w:rsid w:val="007A7F5F"/>
    <w:rsid w:val="007A7FFC"/>
    <w:rsid w:val="007B0143"/>
    <w:rsid w:val="007B0246"/>
    <w:rsid w:val="007B0335"/>
    <w:rsid w:val="007B042B"/>
    <w:rsid w:val="007B0592"/>
    <w:rsid w:val="007B0843"/>
    <w:rsid w:val="007B09F7"/>
    <w:rsid w:val="007B0C44"/>
    <w:rsid w:val="007B0C92"/>
    <w:rsid w:val="007B0D4C"/>
    <w:rsid w:val="007B0D53"/>
    <w:rsid w:val="007B0D57"/>
    <w:rsid w:val="007B0D5D"/>
    <w:rsid w:val="007B0EA6"/>
    <w:rsid w:val="007B0F39"/>
    <w:rsid w:val="007B11DF"/>
    <w:rsid w:val="007B1262"/>
    <w:rsid w:val="007B1416"/>
    <w:rsid w:val="007B15D9"/>
    <w:rsid w:val="007B1723"/>
    <w:rsid w:val="007B1778"/>
    <w:rsid w:val="007B1A5C"/>
    <w:rsid w:val="007B1A93"/>
    <w:rsid w:val="007B1AEF"/>
    <w:rsid w:val="007B1CFB"/>
    <w:rsid w:val="007B1F2D"/>
    <w:rsid w:val="007B1F57"/>
    <w:rsid w:val="007B200A"/>
    <w:rsid w:val="007B2176"/>
    <w:rsid w:val="007B24B6"/>
    <w:rsid w:val="007B2539"/>
    <w:rsid w:val="007B254E"/>
    <w:rsid w:val="007B25BD"/>
    <w:rsid w:val="007B281C"/>
    <w:rsid w:val="007B2DC5"/>
    <w:rsid w:val="007B31A5"/>
    <w:rsid w:val="007B34B9"/>
    <w:rsid w:val="007B34EA"/>
    <w:rsid w:val="007B394F"/>
    <w:rsid w:val="007B3CFE"/>
    <w:rsid w:val="007B3DC7"/>
    <w:rsid w:val="007B41A0"/>
    <w:rsid w:val="007B42A1"/>
    <w:rsid w:val="007B439E"/>
    <w:rsid w:val="007B441A"/>
    <w:rsid w:val="007B4749"/>
    <w:rsid w:val="007B4939"/>
    <w:rsid w:val="007B4BD7"/>
    <w:rsid w:val="007B4D52"/>
    <w:rsid w:val="007B4DCA"/>
    <w:rsid w:val="007B4F89"/>
    <w:rsid w:val="007B5041"/>
    <w:rsid w:val="007B556D"/>
    <w:rsid w:val="007B55CA"/>
    <w:rsid w:val="007B5925"/>
    <w:rsid w:val="007B5AE9"/>
    <w:rsid w:val="007B5DBE"/>
    <w:rsid w:val="007B63FD"/>
    <w:rsid w:val="007B6674"/>
    <w:rsid w:val="007B6D9F"/>
    <w:rsid w:val="007B7289"/>
    <w:rsid w:val="007B7404"/>
    <w:rsid w:val="007B74F1"/>
    <w:rsid w:val="007B7864"/>
    <w:rsid w:val="007B7903"/>
    <w:rsid w:val="007B7C4E"/>
    <w:rsid w:val="007B7E43"/>
    <w:rsid w:val="007C0472"/>
    <w:rsid w:val="007C072D"/>
    <w:rsid w:val="007C0BA0"/>
    <w:rsid w:val="007C11A9"/>
    <w:rsid w:val="007C11C3"/>
    <w:rsid w:val="007C11FB"/>
    <w:rsid w:val="007C146C"/>
    <w:rsid w:val="007C157D"/>
    <w:rsid w:val="007C1768"/>
    <w:rsid w:val="007C17CF"/>
    <w:rsid w:val="007C1A39"/>
    <w:rsid w:val="007C1CA5"/>
    <w:rsid w:val="007C1E52"/>
    <w:rsid w:val="007C1F2F"/>
    <w:rsid w:val="007C20BA"/>
    <w:rsid w:val="007C20D3"/>
    <w:rsid w:val="007C2144"/>
    <w:rsid w:val="007C218F"/>
    <w:rsid w:val="007C245F"/>
    <w:rsid w:val="007C24EE"/>
    <w:rsid w:val="007C2740"/>
    <w:rsid w:val="007C27BE"/>
    <w:rsid w:val="007C2876"/>
    <w:rsid w:val="007C294A"/>
    <w:rsid w:val="007C2CAC"/>
    <w:rsid w:val="007C2D6F"/>
    <w:rsid w:val="007C2DEF"/>
    <w:rsid w:val="007C2ECE"/>
    <w:rsid w:val="007C303E"/>
    <w:rsid w:val="007C3285"/>
    <w:rsid w:val="007C3352"/>
    <w:rsid w:val="007C34E9"/>
    <w:rsid w:val="007C3642"/>
    <w:rsid w:val="007C3944"/>
    <w:rsid w:val="007C3B71"/>
    <w:rsid w:val="007C3CD0"/>
    <w:rsid w:val="007C3FA9"/>
    <w:rsid w:val="007C42E7"/>
    <w:rsid w:val="007C4301"/>
    <w:rsid w:val="007C4531"/>
    <w:rsid w:val="007C4BE8"/>
    <w:rsid w:val="007C4D23"/>
    <w:rsid w:val="007C4E59"/>
    <w:rsid w:val="007C503A"/>
    <w:rsid w:val="007C55C4"/>
    <w:rsid w:val="007C562A"/>
    <w:rsid w:val="007C567F"/>
    <w:rsid w:val="007C5A18"/>
    <w:rsid w:val="007C61DE"/>
    <w:rsid w:val="007C663A"/>
    <w:rsid w:val="007C6987"/>
    <w:rsid w:val="007C699A"/>
    <w:rsid w:val="007C6B93"/>
    <w:rsid w:val="007C6BE4"/>
    <w:rsid w:val="007C6E89"/>
    <w:rsid w:val="007C6FE6"/>
    <w:rsid w:val="007C6FEE"/>
    <w:rsid w:val="007C70EF"/>
    <w:rsid w:val="007C711D"/>
    <w:rsid w:val="007C721A"/>
    <w:rsid w:val="007C72B1"/>
    <w:rsid w:val="007C72F2"/>
    <w:rsid w:val="007C734E"/>
    <w:rsid w:val="007C74FC"/>
    <w:rsid w:val="007C773D"/>
    <w:rsid w:val="007C7A30"/>
    <w:rsid w:val="007C7C4C"/>
    <w:rsid w:val="007C7C63"/>
    <w:rsid w:val="007C7D6B"/>
    <w:rsid w:val="007C7DD2"/>
    <w:rsid w:val="007C7E2E"/>
    <w:rsid w:val="007D0127"/>
    <w:rsid w:val="007D01F8"/>
    <w:rsid w:val="007D03D9"/>
    <w:rsid w:val="007D04EC"/>
    <w:rsid w:val="007D073F"/>
    <w:rsid w:val="007D0C2F"/>
    <w:rsid w:val="007D0CDF"/>
    <w:rsid w:val="007D0DCA"/>
    <w:rsid w:val="007D10E1"/>
    <w:rsid w:val="007D1145"/>
    <w:rsid w:val="007D143F"/>
    <w:rsid w:val="007D18CB"/>
    <w:rsid w:val="007D1C62"/>
    <w:rsid w:val="007D1DF3"/>
    <w:rsid w:val="007D1E0E"/>
    <w:rsid w:val="007D1E20"/>
    <w:rsid w:val="007D1F77"/>
    <w:rsid w:val="007D215B"/>
    <w:rsid w:val="007D21B4"/>
    <w:rsid w:val="007D222F"/>
    <w:rsid w:val="007D2267"/>
    <w:rsid w:val="007D22FE"/>
    <w:rsid w:val="007D2453"/>
    <w:rsid w:val="007D247D"/>
    <w:rsid w:val="007D25B3"/>
    <w:rsid w:val="007D27F3"/>
    <w:rsid w:val="007D2828"/>
    <w:rsid w:val="007D2D03"/>
    <w:rsid w:val="007D2D25"/>
    <w:rsid w:val="007D2D5C"/>
    <w:rsid w:val="007D2D9A"/>
    <w:rsid w:val="007D2F81"/>
    <w:rsid w:val="007D302A"/>
    <w:rsid w:val="007D30C1"/>
    <w:rsid w:val="007D335D"/>
    <w:rsid w:val="007D3364"/>
    <w:rsid w:val="007D352A"/>
    <w:rsid w:val="007D3904"/>
    <w:rsid w:val="007D3A5B"/>
    <w:rsid w:val="007D3ACE"/>
    <w:rsid w:val="007D3E4D"/>
    <w:rsid w:val="007D4106"/>
    <w:rsid w:val="007D429B"/>
    <w:rsid w:val="007D42E9"/>
    <w:rsid w:val="007D4984"/>
    <w:rsid w:val="007D4C05"/>
    <w:rsid w:val="007D4F35"/>
    <w:rsid w:val="007D5032"/>
    <w:rsid w:val="007D5170"/>
    <w:rsid w:val="007D519A"/>
    <w:rsid w:val="007D51D3"/>
    <w:rsid w:val="007D551B"/>
    <w:rsid w:val="007D5760"/>
    <w:rsid w:val="007D5A79"/>
    <w:rsid w:val="007D5A81"/>
    <w:rsid w:val="007D5AA6"/>
    <w:rsid w:val="007D5E59"/>
    <w:rsid w:val="007D5E80"/>
    <w:rsid w:val="007D5EF0"/>
    <w:rsid w:val="007D6090"/>
    <w:rsid w:val="007D6244"/>
    <w:rsid w:val="007D6279"/>
    <w:rsid w:val="007D654A"/>
    <w:rsid w:val="007D6748"/>
    <w:rsid w:val="007D69AD"/>
    <w:rsid w:val="007D69B5"/>
    <w:rsid w:val="007D6A4F"/>
    <w:rsid w:val="007D6BA0"/>
    <w:rsid w:val="007D6DD6"/>
    <w:rsid w:val="007D6FE6"/>
    <w:rsid w:val="007D7067"/>
    <w:rsid w:val="007D70DC"/>
    <w:rsid w:val="007D714F"/>
    <w:rsid w:val="007D7308"/>
    <w:rsid w:val="007D7533"/>
    <w:rsid w:val="007D774D"/>
    <w:rsid w:val="007D79D8"/>
    <w:rsid w:val="007D7F72"/>
    <w:rsid w:val="007E06FD"/>
    <w:rsid w:val="007E08E7"/>
    <w:rsid w:val="007E0989"/>
    <w:rsid w:val="007E0C67"/>
    <w:rsid w:val="007E0C89"/>
    <w:rsid w:val="007E0CA2"/>
    <w:rsid w:val="007E0E17"/>
    <w:rsid w:val="007E1349"/>
    <w:rsid w:val="007E149A"/>
    <w:rsid w:val="007E1568"/>
    <w:rsid w:val="007E1610"/>
    <w:rsid w:val="007E1965"/>
    <w:rsid w:val="007E1A54"/>
    <w:rsid w:val="007E1B49"/>
    <w:rsid w:val="007E20B8"/>
    <w:rsid w:val="007E233C"/>
    <w:rsid w:val="007E238F"/>
    <w:rsid w:val="007E2532"/>
    <w:rsid w:val="007E2AB9"/>
    <w:rsid w:val="007E2D32"/>
    <w:rsid w:val="007E2D52"/>
    <w:rsid w:val="007E2EA3"/>
    <w:rsid w:val="007E2F1C"/>
    <w:rsid w:val="007E2F1D"/>
    <w:rsid w:val="007E38F1"/>
    <w:rsid w:val="007E3964"/>
    <w:rsid w:val="007E3993"/>
    <w:rsid w:val="007E3DE1"/>
    <w:rsid w:val="007E3E6B"/>
    <w:rsid w:val="007E426E"/>
    <w:rsid w:val="007E4298"/>
    <w:rsid w:val="007E4B28"/>
    <w:rsid w:val="007E4BD9"/>
    <w:rsid w:val="007E4D62"/>
    <w:rsid w:val="007E4DAC"/>
    <w:rsid w:val="007E4DC0"/>
    <w:rsid w:val="007E4E81"/>
    <w:rsid w:val="007E4EC9"/>
    <w:rsid w:val="007E4EFE"/>
    <w:rsid w:val="007E5494"/>
    <w:rsid w:val="007E57FF"/>
    <w:rsid w:val="007E5817"/>
    <w:rsid w:val="007E58D9"/>
    <w:rsid w:val="007E5E1B"/>
    <w:rsid w:val="007E5F87"/>
    <w:rsid w:val="007E6175"/>
    <w:rsid w:val="007E6456"/>
    <w:rsid w:val="007E653E"/>
    <w:rsid w:val="007E65D8"/>
    <w:rsid w:val="007E677A"/>
    <w:rsid w:val="007E6B77"/>
    <w:rsid w:val="007E7469"/>
    <w:rsid w:val="007E77AE"/>
    <w:rsid w:val="007E79E2"/>
    <w:rsid w:val="007E7A15"/>
    <w:rsid w:val="007E7A3D"/>
    <w:rsid w:val="007E7AB6"/>
    <w:rsid w:val="007E7B1E"/>
    <w:rsid w:val="007E7D50"/>
    <w:rsid w:val="007E7DD6"/>
    <w:rsid w:val="007F0012"/>
    <w:rsid w:val="007F010B"/>
    <w:rsid w:val="007F030F"/>
    <w:rsid w:val="007F0310"/>
    <w:rsid w:val="007F0526"/>
    <w:rsid w:val="007F0910"/>
    <w:rsid w:val="007F0A3A"/>
    <w:rsid w:val="007F0C4E"/>
    <w:rsid w:val="007F0D12"/>
    <w:rsid w:val="007F0F64"/>
    <w:rsid w:val="007F1185"/>
    <w:rsid w:val="007F1286"/>
    <w:rsid w:val="007F179C"/>
    <w:rsid w:val="007F189B"/>
    <w:rsid w:val="007F1AD2"/>
    <w:rsid w:val="007F1C30"/>
    <w:rsid w:val="007F1F4F"/>
    <w:rsid w:val="007F1FDD"/>
    <w:rsid w:val="007F27D8"/>
    <w:rsid w:val="007F2B39"/>
    <w:rsid w:val="007F2E17"/>
    <w:rsid w:val="007F3411"/>
    <w:rsid w:val="007F3433"/>
    <w:rsid w:val="007F38FD"/>
    <w:rsid w:val="007F3C12"/>
    <w:rsid w:val="007F3E7F"/>
    <w:rsid w:val="007F3ECB"/>
    <w:rsid w:val="007F4182"/>
    <w:rsid w:val="007F4894"/>
    <w:rsid w:val="007F4932"/>
    <w:rsid w:val="007F4A6C"/>
    <w:rsid w:val="007F4B92"/>
    <w:rsid w:val="007F4BF2"/>
    <w:rsid w:val="007F4CA2"/>
    <w:rsid w:val="007F4F23"/>
    <w:rsid w:val="007F57F7"/>
    <w:rsid w:val="007F5944"/>
    <w:rsid w:val="007F5A24"/>
    <w:rsid w:val="007F5A42"/>
    <w:rsid w:val="007F5DE5"/>
    <w:rsid w:val="007F6296"/>
    <w:rsid w:val="007F67A1"/>
    <w:rsid w:val="007F67D6"/>
    <w:rsid w:val="007F6B67"/>
    <w:rsid w:val="007F6BD1"/>
    <w:rsid w:val="007F6E96"/>
    <w:rsid w:val="007F6EA3"/>
    <w:rsid w:val="007F6FE6"/>
    <w:rsid w:val="007F7308"/>
    <w:rsid w:val="007F737C"/>
    <w:rsid w:val="007F744D"/>
    <w:rsid w:val="007F74C0"/>
    <w:rsid w:val="007F750B"/>
    <w:rsid w:val="007F7541"/>
    <w:rsid w:val="007F795A"/>
    <w:rsid w:val="007F7D3C"/>
    <w:rsid w:val="007F7E54"/>
    <w:rsid w:val="0080016C"/>
    <w:rsid w:val="00800297"/>
    <w:rsid w:val="008002E9"/>
    <w:rsid w:val="00800456"/>
    <w:rsid w:val="00800802"/>
    <w:rsid w:val="00800839"/>
    <w:rsid w:val="00800905"/>
    <w:rsid w:val="00800AB4"/>
    <w:rsid w:val="00800C64"/>
    <w:rsid w:val="00800F53"/>
    <w:rsid w:val="008011BC"/>
    <w:rsid w:val="00801216"/>
    <w:rsid w:val="00801A60"/>
    <w:rsid w:val="00802110"/>
    <w:rsid w:val="00802822"/>
    <w:rsid w:val="00802887"/>
    <w:rsid w:val="00802CB0"/>
    <w:rsid w:val="00802D70"/>
    <w:rsid w:val="00802D7D"/>
    <w:rsid w:val="00802FB9"/>
    <w:rsid w:val="0080375F"/>
    <w:rsid w:val="008037A1"/>
    <w:rsid w:val="0080384E"/>
    <w:rsid w:val="00803B22"/>
    <w:rsid w:val="00803B24"/>
    <w:rsid w:val="00803CB3"/>
    <w:rsid w:val="00804182"/>
    <w:rsid w:val="00804273"/>
    <w:rsid w:val="008042AA"/>
    <w:rsid w:val="008043EA"/>
    <w:rsid w:val="0080449F"/>
    <w:rsid w:val="0080487C"/>
    <w:rsid w:val="00804B2E"/>
    <w:rsid w:val="00804C5F"/>
    <w:rsid w:val="008050FA"/>
    <w:rsid w:val="008053D6"/>
    <w:rsid w:val="00805431"/>
    <w:rsid w:val="00805455"/>
    <w:rsid w:val="008057F5"/>
    <w:rsid w:val="0080590C"/>
    <w:rsid w:val="008059DC"/>
    <w:rsid w:val="00805DB8"/>
    <w:rsid w:val="00805EB1"/>
    <w:rsid w:val="00805F0D"/>
    <w:rsid w:val="00805FE7"/>
    <w:rsid w:val="0080619F"/>
    <w:rsid w:val="0080658D"/>
    <w:rsid w:val="008068E7"/>
    <w:rsid w:val="008068F3"/>
    <w:rsid w:val="0080699F"/>
    <w:rsid w:val="008071B3"/>
    <w:rsid w:val="008071BC"/>
    <w:rsid w:val="0080767F"/>
    <w:rsid w:val="00807D06"/>
    <w:rsid w:val="00807DFC"/>
    <w:rsid w:val="00810027"/>
    <w:rsid w:val="008101D3"/>
    <w:rsid w:val="0081046D"/>
    <w:rsid w:val="0081048D"/>
    <w:rsid w:val="008104F5"/>
    <w:rsid w:val="00810667"/>
    <w:rsid w:val="00810BF8"/>
    <w:rsid w:val="00810C5E"/>
    <w:rsid w:val="00810C79"/>
    <w:rsid w:val="00810FDB"/>
    <w:rsid w:val="00811185"/>
    <w:rsid w:val="00811344"/>
    <w:rsid w:val="00811382"/>
    <w:rsid w:val="008114C3"/>
    <w:rsid w:val="008114D2"/>
    <w:rsid w:val="00811958"/>
    <w:rsid w:val="008119C8"/>
    <w:rsid w:val="00811A30"/>
    <w:rsid w:val="00811E55"/>
    <w:rsid w:val="00812011"/>
    <w:rsid w:val="008120FB"/>
    <w:rsid w:val="008122F8"/>
    <w:rsid w:val="008123F8"/>
    <w:rsid w:val="00812479"/>
    <w:rsid w:val="00812599"/>
    <w:rsid w:val="00812DA0"/>
    <w:rsid w:val="00813015"/>
    <w:rsid w:val="0081322D"/>
    <w:rsid w:val="00813C9F"/>
    <w:rsid w:val="00813CD2"/>
    <w:rsid w:val="0081407B"/>
    <w:rsid w:val="008141A0"/>
    <w:rsid w:val="008143E6"/>
    <w:rsid w:val="00814443"/>
    <w:rsid w:val="00814E83"/>
    <w:rsid w:val="00815039"/>
    <w:rsid w:val="008153A8"/>
    <w:rsid w:val="008156D6"/>
    <w:rsid w:val="00815797"/>
    <w:rsid w:val="00815A8B"/>
    <w:rsid w:val="00815FBE"/>
    <w:rsid w:val="0081608F"/>
    <w:rsid w:val="0081636F"/>
    <w:rsid w:val="00816525"/>
    <w:rsid w:val="00816598"/>
    <w:rsid w:val="0081668E"/>
    <w:rsid w:val="00816826"/>
    <w:rsid w:val="00816833"/>
    <w:rsid w:val="00816888"/>
    <w:rsid w:val="00816A55"/>
    <w:rsid w:val="00816EE2"/>
    <w:rsid w:val="00816FDA"/>
    <w:rsid w:val="0081720D"/>
    <w:rsid w:val="008174FC"/>
    <w:rsid w:val="008175C7"/>
    <w:rsid w:val="00817704"/>
    <w:rsid w:val="00817A65"/>
    <w:rsid w:val="00817AD5"/>
    <w:rsid w:val="0082029A"/>
    <w:rsid w:val="00820506"/>
    <w:rsid w:val="00820BAC"/>
    <w:rsid w:val="00820D22"/>
    <w:rsid w:val="00820FDA"/>
    <w:rsid w:val="00821089"/>
    <w:rsid w:val="0082109E"/>
    <w:rsid w:val="00821187"/>
    <w:rsid w:val="008212E2"/>
    <w:rsid w:val="0082134A"/>
    <w:rsid w:val="00821560"/>
    <w:rsid w:val="00821910"/>
    <w:rsid w:val="00821B93"/>
    <w:rsid w:val="0082221C"/>
    <w:rsid w:val="0082223B"/>
    <w:rsid w:val="008223A1"/>
    <w:rsid w:val="0082270D"/>
    <w:rsid w:val="008228A0"/>
    <w:rsid w:val="008228A8"/>
    <w:rsid w:val="00822936"/>
    <w:rsid w:val="00822BA3"/>
    <w:rsid w:val="00822F94"/>
    <w:rsid w:val="00823468"/>
    <w:rsid w:val="008235D5"/>
    <w:rsid w:val="00823984"/>
    <w:rsid w:val="00823A66"/>
    <w:rsid w:val="00823B20"/>
    <w:rsid w:val="00823E30"/>
    <w:rsid w:val="00823ECC"/>
    <w:rsid w:val="00823F04"/>
    <w:rsid w:val="008240FD"/>
    <w:rsid w:val="00824290"/>
    <w:rsid w:val="00824346"/>
    <w:rsid w:val="00824398"/>
    <w:rsid w:val="00824EB7"/>
    <w:rsid w:val="00825006"/>
    <w:rsid w:val="0082508E"/>
    <w:rsid w:val="008250F7"/>
    <w:rsid w:val="00825390"/>
    <w:rsid w:val="008256E3"/>
    <w:rsid w:val="0082586B"/>
    <w:rsid w:val="00825879"/>
    <w:rsid w:val="008258E8"/>
    <w:rsid w:val="00825939"/>
    <w:rsid w:val="00825998"/>
    <w:rsid w:val="008259AD"/>
    <w:rsid w:val="00825CC4"/>
    <w:rsid w:val="00826023"/>
    <w:rsid w:val="008260C5"/>
    <w:rsid w:val="00826321"/>
    <w:rsid w:val="0082634A"/>
    <w:rsid w:val="00826726"/>
    <w:rsid w:val="00826B6D"/>
    <w:rsid w:val="00826E0A"/>
    <w:rsid w:val="00826F5F"/>
    <w:rsid w:val="00827301"/>
    <w:rsid w:val="00827508"/>
    <w:rsid w:val="00827881"/>
    <w:rsid w:val="0082788D"/>
    <w:rsid w:val="008278C7"/>
    <w:rsid w:val="00827A33"/>
    <w:rsid w:val="00827AFB"/>
    <w:rsid w:val="00827CCE"/>
    <w:rsid w:val="00827D54"/>
    <w:rsid w:val="00827E64"/>
    <w:rsid w:val="00827FDE"/>
    <w:rsid w:val="008302EE"/>
    <w:rsid w:val="008304C9"/>
    <w:rsid w:val="00830610"/>
    <w:rsid w:val="0083083F"/>
    <w:rsid w:val="008308BB"/>
    <w:rsid w:val="00830954"/>
    <w:rsid w:val="008309DA"/>
    <w:rsid w:val="00830A01"/>
    <w:rsid w:val="00830C68"/>
    <w:rsid w:val="00831083"/>
    <w:rsid w:val="0083116C"/>
    <w:rsid w:val="00831406"/>
    <w:rsid w:val="00831416"/>
    <w:rsid w:val="00831652"/>
    <w:rsid w:val="00831A03"/>
    <w:rsid w:val="00831FE5"/>
    <w:rsid w:val="008320B7"/>
    <w:rsid w:val="008320F9"/>
    <w:rsid w:val="0083237E"/>
    <w:rsid w:val="008323FD"/>
    <w:rsid w:val="0083248D"/>
    <w:rsid w:val="00832641"/>
    <w:rsid w:val="00832825"/>
    <w:rsid w:val="00832DFD"/>
    <w:rsid w:val="00833487"/>
    <w:rsid w:val="00833862"/>
    <w:rsid w:val="00833C88"/>
    <w:rsid w:val="00833D2D"/>
    <w:rsid w:val="00833E1B"/>
    <w:rsid w:val="00833EA2"/>
    <w:rsid w:val="00834236"/>
    <w:rsid w:val="0083423F"/>
    <w:rsid w:val="00834243"/>
    <w:rsid w:val="008342F7"/>
    <w:rsid w:val="0083441E"/>
    <w:rsid w:val="00834812"/>
    <w:rsid w:val="00834818"/>
    <w:rsid w:val="00834B65"/>
    <w:rsid w:val="00834C6F"/>
    <w:rsid w:val="00834DC7"/>
    <w:rsid w:val="00834FAA"/>
    <w:rsid w:val="00835A0B"/>
    <w:rsid w:val="00835A5A"/>
    <w:rsid w:val="00835D5B"/>
    <w:rsid w:val="00835F5C"/>
    <w:rsid w:val="00835F9E"/>
    <w:rsid w:val="00835FEE"/>
    <w:rsid w:val="00836030"/>
    <w:rsid w:val="008361B4"/>
    <w:rsid w:val="008363A3"/>
    <w:rsid w:val="0083640A"/>
    <w:rsid w:val="008370C7"/>
    <w:rsid w:val="0083763B"/>
    <w:rsid w:val="00837769"/>
    <w:rsid w:val="00837AEE"/>
    <w:rsid w:val="00837C55"/>
    <w:rsid w:val="00837C68"/>
    <w:rsid w:val="008401A2"/>
    <w:rsid w:val="008402F1"/>
    <w:rsid w:val="0084032A"/>
    <w:rsid w:val="00840379"/>
    <w:rsid w:val="008404EF"/>
    <w:rsid w:val="00840701"/>
    <w:rsid w:val="0084082C"/>
    <w:rsid w:val="00840879"/>
    <w:rsid w:val="00840887"/>
    <w:rsid w:val="0084092F"/>
    <w:rsid w:val="00840B98"/>
    <w:rsid w:val="00840E05"/>
    <w:rsid w:val="00840E06"/>
    <w:rsid w:val="008410A6"/>
    <w:rsid w:val="0084132B"/>
    <w:rsid w:val="00841486"/>
    <w:rsid w:val="00841608"/>
    <w:rsid w:val="00841A56"/>
    <w:rsid w:val="00841BC4"/>
    <w:rsid w:val="00841F3C"/>
    <w:rsid w:val="008424FB"/>
    <w:rsid w:val="008425BE"/>
    <w:rsid w:val="00842849"/>
    <w:rsid w:val="00842873"/>
    <w:rsid w:val="008428D9"/>
    <w:rsid w:val="00842C41"/>
    <w:rsid w:val="008431D2"/>
    <w:rsid w:val="00843253"/>
    <w:rsid w:val="00843482"/>
    <w:rsid w:val="008436D0"/>
    <w:rsid w:val="00843950"/>
    <w:rsid w:val="00843CED"/>
    <w:rsid w:val="00843D7D"/>
    <w:rsid w:val="00844229"/>
    <w:rsid w:val="0084437E"/>
    <w:rsid w:val="008443F3"/>
    <w:rsid w:val="00844583"/>
    <w:rsid w:val="008448A9"/>
    <w:rsid w:val="00844A18"/>
    <w:rsid w:val="00844A68"/>
    <w:rsid w:val="00844CDF"/>
    <w:rsid w:val="00845156"/>
    <w:rsid w:val="008451C7"/>
    <w:rsid w:val="008456B0"/>
    <w:rsid w:val="00845E1F"/>
    <w:rsid w:val="00845FE3"/>
    <w:rsid w:val="008460D9"/>
    <w:rsid w:val="00846109"/>
    <w:rsid w:val="00846484"/>
    <w:rsid w:val="008464B8"/>
    <w:rsid w:val="008468F3"/>
    <w:rsid w:val="00846918"/>
    <w:rsid w:val="00846AC2"/>
    <w:rsid w:val="00846B15"/>
    <w:rsid w:val="00846F47"/>
    <w:rsid w:val="008470CE"/>
    <w:rsid w:val="008475CC"/>
    <w:rsid w:val="0084760C"/>
    <w:rsid w:val="008476FE"/>
    <w:rsid w:val="008478A8"/>
    <w:rsid w:val="008479BA"/>
    <w:rsid w:val="008479F1"/>
    <w:rsid w:val="00847D44"/>
    <w:rsid w:val="00847E08"/>
    <w:rsid w:val="00847ECE"/>
    <w:rsid w:val="00850586"/>
    <w:rsid w:val="00850696"/>
    <w:rsid w:val="008509F8"/>
    <w:rsid w:val="00850C56"/>
    <w:rsid w:val="00850C8D"/>
    <w:rsid w:val="00850CEB"/>
    <w:rsid w:val="00850EA8"/>
    <w:rsid w:val="00850F41"/>
    <w:rsid w:val="00851027"/>
    <w:rsid w:val="008513EE"/>
    <w:rsid w:val="00851426"/>
    <w:rsid w:val="00851E4F"/>
    <w:rsid w:val="008520E8"/>
    <w:rsid w:val="0085227E"/>
    <w:rsid w:val="00852A7A"/>
    <w:rsid w:val="00852E2C"/>
    <w:rsid w:val="00853277"/>
    <w:rsid w:val="00853511"/>
    <w:rsid w:val="00853603"/>
    <w:rsid w:val="00853764"/>
    <w:rsid w:val="008537B4"/>
    <w:rsid w:val="008541D6"/>
    <w:rsid w:val="008543DD"/>
    <w:rsid w:val="00854839"/>
    <w:rsid w:val="00854AD1"/>
    <w:rsid w:val="00854ED9"/>
    <w:rsid w:val="008550EA"/>
    <w:rsid w:val="008551BE"/>
    <w:rsid w:val="00855316"/>
    <w:rsid w:val="0085550E"/>
    <w:rsid w:val="00855618"/>
    <w:rsid w:val="00855951"/>
    <w:rsid w:val="00855A22"/>
    <w:rsid w:val="00855CD9"/>
    <w:rsid w:val="00855F49"/>
    <w:rsid w:val="0085619C"/>
    <w:rsid w:val="008565A0"/>
    <w:rsid w:val="00856629"/>
    <w:rsid w:val="008567B8"/>
    <w:rsid w:val="00856C72"/>
    <w:rsid w:val="00856DF6"/>
    <w:rsid w:val="00856F79"/>
    <w:rsid w:val="008570CB"/>
    <w:rsid w:val="008573CD"/>
    <w:rsid w:val="0085776E"/>
    <w:rsid w:val="008577D8"/>
    <w:rsid w:val="00857969"/>
    <w:rsid w:val="008579C1"/>
    <w:rsid w:val="00857C08"/>
    <w:rsid w:val="0086013E"/>
    <w:rsid w:val="0086028C"/>
    <w:rsid w:val="008602BE"/>
    <w:rsid w:val="00860427"/>
    <w:rsid w:val="00860709"/>
    <w:rsid w:val="00860A58"/>
    <w:rsid w:val="00860B39"/>
    <w:rsid w:val="00860FEE"/>
    <w:rsid w:val="0086134B"/>
    <w:rsid w:val="00861364"/>
    <w:rsid w:val="00861441"/>
    <w:rsid w:val="008614C3"/>
    <w:rsid w:val="00861CCC"/>
    <w:rsid w:val="0086213D"/>
    <w:rsid w:val="008624D5"/>
    <w:rsid w:val="0086267E"/>
    <w:rsid w:val="008627A3"/>
    <w:rsid w:val="0086285B"/>
    <w:rsid w:val="00862990"/>
    <w:rsid w:val="00862B1C"/>
    <w:rsid w:val="00862C5D"/>
    <w:rsid w:val="00862FD2"/>
    <w:rsid w:val="008630E8"/>
    <w:rsid w:val="0086390B"/>
    <w:rsid w:val="00863D81"/>
    <w:rsid w:val="00863E57"/>
    <w:rsid w:val="00864064"/>
    <w:rsid w:val="008642E2"/>
    <w:rsid w:val="0086479A"/>
    <w:rsid w:val="00864EE0"/>
    <w:rsid w:val="00864F44"/>
    <w:rsid w:val="00864FBE"/>
    <w:rsid w:val="0086528C"/>
    <w:rsid w:val="0086546B"/>
    <w:rsid w:val="00865CD5"/>
    <w:rsid w:val="008668CE"/>
    <w:rsid w:val="00866CCA"/>
    <w:rsid w:val="00867174"/>
    <w:rsid w:val="008671C8"/>
    <w:rsid w:val="00867273"/>
    <w:rsid w:val="008672CF"/>
    <w:rsid w:val="00867389"/>
    <w:rsid w:val="008675D1"/>
    <w:rsid w:val="00867624"/>
    <w:rsid w:val="008676D6"/>
    <w:rsid w:val="00867702"/>
    <w:rsid w:val="008679FE"/>
    <w:rsid w:val="00867B0C"/>
    <w:rsid w:val="00867C8F"/>
    <w:rsid w:val="00867CE1"/>
    <w:rsid w:val="00867D34"/>
    <w:rsid w:val="00867F3F"/>
    <w:rsid w:val="008702CB"/>
    <w:rsid w:val="008703A1"/>
    <w:rsid w:val="00870502"/>
    <w:rsid w:val="00870552"/>
    <w:rsid w:val="00870732"/>
    <w:rsid w:val="0087087C"/>
    <w:rsid w:val="008709DA"/>
    <w:rsid w:val="00870AA1"/>
    <w:rsid w:val="00870D7E"/>
    <w:rsid w:val="00871153"/>
    <w:rsid w:val="00871481"/>
    <w:rsid w:val="008715D2"/>
    <w:rsid w:val="00871C3D"/>
    <w:rsid w:val="00871F40"/>
    <w:rsid w:val="008725C6"/>
    <w:rsid w:val="0087274B"/>
    <w:rsid w:val="00872877"/>
    <w:rsid w:val="008729D1"/>
    <w:rsid w:val="00872C40"/>
    <w:rsid w:val="00872CEF"/>
    <w:rsid w:val="00872DDC"/>
    <w:rsid w:val="00873041"/>
    <w:rsid w:val="008730C0"/>
    <w:rsid w:val="008734C8"/>
    <w:rsid w:val="008734F4"/>
    <w:rsid w:val="0087391F"/>
    <w:rsid w:val="00873FD6"/>
    <w:rsid w:val="0087417C"/>
    <w:rsid w:val="008743FC"/>
    <w:rsid w:val="008749A0"/>
    <w:rsid w:val="00874BAD"/>
    <w:rsid w:val="00874EFB"/>
    <w:rsid w:val="00875303"/>
    <w:rsid w:val="00875B87"/>
    <w:rsid w:val="00875BE8"/>
    <w:rsid w:val="00875E00"/>
    <w:rsid w:val="00875FDB"/>
    <w:rsid w:val="008760FD"/>
    <w:rsid w:val="00876179"/>
    <w:rsid w:val="00876220"/>
    <w:rsid w:val="0087625E"/>
    <w:rsid w:val="008764D2"/>
    <w:rsid w:val="008767FD"/>
    <w:rsid w:val="00876D77"/>
    <w:rsid w:val="00876E17"/>
    <w:rsid w:val="00877B84"/>
    <w:rsid w:val="00877D17"/>
    <w:rsid w:val="00877DCD"/>
    <w:rsid w:val="00877E10"/>
    <w:rsid w:val="00877F1C"/>
    <w:rsid w:val="0088008C"/>
    <w:rsid w:val="00880156"/>
    <w:rsid w:val="0088023D"/>
    <w:rsid w:val="00880495"/>
    <w:rsid w:val="00880577"/>
    <w:rsid w:val="00880725"/>
    <w:rsid w:val="00880A62"/>
    <w:rsid w:val="008810EC"/>
    <w:rsid w:val="008813BB"/>
    <w:rsid w:val="008821D8"/>
    <w:rsid w:val="00882A06"/>
    <w:rsid w:val="0088309B"/>
    <w:rsid w:val="00883311"/>
    <w:rsid w:val="00883690"/>
    <w:rsid w:val="008838A8"/>
    <w:rsid w:val="00883C1D"/>
    <w:rsid w:val="00883EA2"/>
    <w:rsid w:val="008840B4"/>
    <w:rsid w:val="00884460"/>
    <w:rsid w:val="008849A9"/>
    <w:rsid w:val="008849E7"/>
    <w:rsid w:val="00884B1E"/>
    <w:rsid w:val="00884CC2"/>
    <w:rsid w:val="00884EE3"/>
    <w:rsid w:val="00885212"/>
    <w:rsid w:val="0088554E"/>
    <w:rsid w:val="0088555C"/>
    <w:rsid w:val="0088599A"/>
    <w:rsid w:val="00885A58"/>
    <w:rsid w:val="00885B60"/>
    <w:rsid w:val="00885C99"/>
    <w:rsid w:val="00886404"/>
    <w:rsid w:val="00886C80"/>
    <w:rsid w:val="00886EF5"/>
    <w:rsid w:val="008870A3"/>
    <w:rsid w:val="0088726E"/>
    <w:rsid w:val="00887468"/>
    <w:rsid w:val="0088770D"/>
    <w:rsid w:val="008878B1"/>
    <w:rsid w:val="008879EF"/>
    <w:rsid w:val="00887A42"/>
    <w:rsid w:val="00887C4D"/>
    <w:rsid w:val="00887C4F"/>
    <w:rsid w:val="00887F45"/>
    <w:rsid w:val="00887F7E"/>
    <w:rsid w:val="008900F5"/>
    <w:rsid w:val="008901BE"/>
    <w:rsid w:val="008904A4"/>
    <w:rsid w:val="00890997"/>
    <w:rsid w:val="00890AF1"/>
    <w:rsid w:val="00890C58"/>
    <w:rsid w:val="00890FB8"/>
    <w:rsid w:val="00891035"/>
    <w:rsid w:val="008911DE"/>
    <w:rsid w:val="008914ED"/>
    <w:rsid w:val="0089193C"/>
    <w:rsid w:val="008919EE"/>
    <w:rsid w:val="00891A2F"/>
    <w:rsid w:val="00891AEF"/>
    <w:rsid w:val="00891B7F"/>
    <w:rsid w:val="00891D1B"/>
    <w:rsid w:val="00891E45"/>
    <w:rsid w:val="00892031"/>
    <w:rsid w:val="008923C1"/>
    <w:rsid w:val="008925F4"/>
    <w:rsid w:val="0089274B"/>
    <w:rsid w:val="008929CC"/>
    <w:rsid w:val="00892EF4"/>
    <w:rsid w:val="00893081"/>
    <w:rsid w:val="00893391"/>
    <w:rsid w:val="0089348A"/>
    <w:rsid w:val="008936DE"/>
    <w:rsid w:val="00893706"/>
    <w:rsid w:val="00893B61"/>
    <w:rsid w:val="00893E3E"/>
    <w:rsid w:val="00894211"/>
    <w:rsid w:val="0089428A"/>
    <w:rsid w:val="00894558"/>
    <w:rsid w:val="00894925"/>
    <w:rsid w:val="00894F60"/>
    <w:rsid w:val="00895B46"/>
    <w:rsid w:val="00895BAD"/>
    <w:rsid w:val="00895D6C"/>
    <w:rsid w:val="00895EFB"/>
    <w:rsid w:val="00895F93"/>
    <w:rsid w:val="008962A0"/>
    <w:rsid w:val="00896428"/>
    <w:rsid w:val="0089673F"/>
    <w:rsid w:val="00896857"/>
    <w:rsid w:val="0089686E"/>
    <w:rsid w:val="00896B1B"/>
    <w:rsid w:val="00896F64"/>
    <w:rsid w:val="00897061"/>
    <w:rsid w:val="008970CF"/>
    <w:rsid w:val="008971C9"/>
    <w:rsid w:val="0089721C"/>
    <w:rsid w:val="0089740C"/>
    <w:rsid w:val="008978AD"/>
    <w:rsid w:val="008978BF"/>
    <w:rsid w:val="008978CE"/>
    <w:rsid w:val="00897B71"/>
    <w:rsid w:val="00897C50"/>
    <w:rsid w:val="008A00EB"/>
    <w:rsid w:val="008A01EB"/>
    <w:rsid w:val="008A0471"/>
    <w:rsid w:val="008A0B04"/>
    <w:rsid w:val="008A0BF1"/>
    <w:rsid w:val="008A0C9B"/>
    <w:rsid w:val="008A100E"/>
    <w:rsid w:val="008A1137"/>
    <w:rsid w:val="008A1187"/>
    <w:rsid w:val="008A129E"/>
    <w:rsid w:val="008A1338"/>
    <w:rsid w:val="008A143B"/>
    <w:rsid w:val="008A16A7"/>
    <w:rsid w:val="008A1F1C"/>
    <w:rsid w:val="008A224E"/>
    <w:rsid w:val="008A252E"/>
    <w:rsid w:val="008A29CB"/>
    <w:rsid w:val="008A2AD4"/>
    <w:rsid w:val="008A2BF5"/>
    <w:rsid w:val="008A2C51"/>
    <w:rsid w:val="008A2D95"/>
    <w:rsid w:val="008A2ECD"/>
    <w:rsid w:val="008A3320"/>
    <w:rsid w:val="008A388A"/>
    <w:rsid w:val="008A480C"/>
    <w:rsid w:val="008A4D98"/>
    <w:rsid w:val="008A4E08"/>
    <w:rsid w:val="008A4F5B"/>
    <w:rsid w:val="008A5156"/>
    <w:rsid w:val="008A5410"/>
    <w:rsid w:val="008A54E0"/>
    <w:rsid w:val="008A55A9"/>
    <w:rsid w:val="008A564D"/>
    <w:rsid w:val="008A5695"/>
    <w:rsid w:val="008A5B17"/>
    <w:rsid w:val="008A5B65"/>
    <w:rsid w:val="008A5BA2"/>
    <w:rsid w:val="008A5D1C"/>
    <w:rsid w:val="008A5E39"/>
    <w:rsid w:val="008A5EF7"/>
    <w:rsid w:val="008A62B5"/>
    <w:rsid w:val="008A65C3"/>
    <w:rsid w:val="008A66C6"/>
    <w:rsid w:val="008A675C"/>
    <w:rsid w:val="008A68F8"/>
    <w:rsid w:val="008A6A5A"/>
    <w:rsid w:val="008A6AEC"/>
    <w:rsid w:val="008A6E8A"/>
    <w:rsid w:val="008A719F"/>
    <w:rsid w:val="008A7220"/>
    <w:rsid w:val="008A7697"/>
    <w:rsid w:val="008A7AED"/>
    <w:rsid w:val="008A7C98"/>
    <w:rsid w:val="008A7E3A"/>
    <w:rsid w:val="008A7E72"/>
    <w:rsid w:val="008B063B"/>
    <w:rsid w:val="008B06EF"/>
    <w:rsid w:val="008B0716"/>
    <w:rsid w:val="008B0872"/>
    <w:rsid w:val="008B0DA2"/>
    <w:rsid w:val="008B1029"/>
    <w:rsid w:val="008B1499"/>
    <w:rsid w:val="008B15A7"/>
    <w:rsid w:val="008B1A6C"/>
    <w:rsid w:val="008B1EA0"/>
    <w:rsid w:val="008B2126"/>
    <w:rsid w:val="008B2246"/>
    <w:rsid w:val="008B2926"/>
    <w:rsid w:val="008B2AF1"/>
    <w:rsid w:val="008B2B5A"/>
    <w:rsid w:val="008B2BC3"/>
    <w:rsid w:val="008B30B6"/>
    <w:rsid w:val="008B3125"/>
    <w:rsid w:val="008B3356"/>
    <w:rsid w:val="008B33C1"/>
    <w:rsid w:val="008B3502"/>
    <w:rsid w:val="008B365A"/>
    <w:rsid w:val="008B36BB"/>
    <w:rsid w:val="008B3ADE"/>
    <w:rsid w:val="008B41FE"/>
    <w:rsid w:val="008B43A5"/>
    <w:rsid w:val="008B4634"/>
    <w:rsid w:val="008B4691"/>
    <w:rsid w:val="008B4775"/>
    <w:rsid w:val="008B493D"/>
    <w:rsid w:val="008B4B8D"/>
    <w:rsid w:val="008B4D98"/>
    <w:rsid w:val="008B545A"/>
    <w:rsid w:val="008B5811"/>
    <w:rsid w:val="008B5BCD"/>
    <w:rsid w:val="008B5CDF"/>
    <w:rsid w:val="008B5CFB"/>
    <w:rsid w:val="008B5F1C"/>
    <w:rsid w:val="008B5F85"/>
    <w:rsid w:val="008B61A2"/>
    <w:rsid w:val="008B68A7"/>
    <w:rsid w:val="008B729F"/>
    <w:rsid w:val="008B72B4"/>
    <w:rsid w:val="008B74E5"/>
    <w:rsid w:val="008B7614"/>
    <w:rsid w:val="008B765B"/>
    <w:rsid w:val="008B79FE"/>
    <w:rsid w:val="008B7DDC"/>
    <w:rsid w:val="008B7E7E"/>
    <w:rsid w:val="008B7E99"/>
    <w:rsid w:val="008C0231"/>
    <w:rsid w:val="008C026A"/>
    <w:rsid w:val="008C040B"/>
    <w:rsid w:val="008C0528"/>
    <w:rsid w:val="008C052B"/>
    <w:rsid w:val="008C066D"/>
    <w:rsid w:val="008C077C"/>
    <w:rsid w:val="008C0B93"/>
    <w:rsid w:val="008C0C28"/>
    <w:rsid w:val="008C0D05"/>
    <w:rsid w:val="008C0E91"/>
    <w:rsid w:val="008C1163"/>
    <w:rsid w:val="008C14E8"/>
    <w:rsid w:val="008C1528"/>
    <w:rsid w:val="008C16A6"/>
    <w:rsid w:val="008C1704"/>
    <w:rsid w:val="008C17CC"/>
    <w:rsid w:val="008C189D"/>
    <w:rsid w:val="008C1CA4"/>
    <w:rsid w:val="008C2086"/>
    <w:rsid w:val="008C2098"/>
    <w:rsid w:val="008C20F6"/>
    <w:rsid w:val="008C23F9"/>
    <w:rsid w:val="008C26B4"/>
    <w:rsid w:val="008C2896"/>
    <w:rsid w:val="008C28D9"/>
    <w:rsid w:val="008C2A07"/>
    <w:rsid w:val="008C2A4E"/>
    <w:rsid w:val="008C2CC6"/>
    <w:rsid w:val="008C2CCC"/>
    <w:rsid w:val="008C2F52"/>
    <w:rsid w:val="008C319F"/>
    <w:rsid w:val="008C331A"/>
    <w:rsid w:val="008C3412"/>
    <w:rsid w:val="008C3682"/>
    <w:rsid w:val="008C4013"/>
    <w:rsid w:val="008C4127"/>
    <w:rsid w:val="008C4530"/>
    <w:rsid w:val="008C45DB"/>
    <w:rsid w:val="008C4BCB"/>
    <w:rsid w:val="008C4EC9"/>
    <w:rsid w:val="008C5284"/>
    <w:rsid w:val="008C534B"/>
    <w:rsid w:val="008C5356"/>
    <w:rsid w:val="008C55F7"/>
    <w:rsid w:val="008C56E8"/>
    <w:rsid w:val="008C58F7"/>
    <w:rsid w:val="008C5AC0"/>
    <w:rsid w:val="008C5FFF"/>
    <w:rsid w:val="008C6253"/>
    <w:rsid w:val="008C63A8"/>
    <w:rsid w:val="008C6739"/>
    <w:rsid w:val="008C69BD"/>
    <w:rsid w:val="008C6BC1"/>
    <w:rsid w:val="008C6E57"/>
    <w:rsid w:val="008C7005"/>
    <w:rsid w:val="008C7133"/>
    <w:rsid w:val="008C726F"/>
    <w:rsid w:val="008C7402"/>
    <w:rsid w:val="008C79E7"/>
    <w:rsid w:val="008C7B34"/>
    <w:rsid w:val="008C7BA3"/>
    <w:rsid w:val="008D0392"/>
    <w:rsid w:val="008D07D2"/>
    <w:rsid w:val="008D07F5"/>
    <w:rsid w:val="008D0880"/>
    <w:rsid w:val="008D0DAD"/>
    <w:rsid w:val="008D0DBB"/>
    <w:rsid w:val="008D0E98"/>
    <w:rsid w:val="008D0F6A"/>
    <w:rsid w:val="008D0FC8"/>
    <w:rsid w:val="008D156F"/>
    <w:rsid w:val="008D1705"/>
    <w:rsid w:val="008D1737"/>
    <w:rsid w:val="008D1A5F"/>
    <w:rsid w:val="008D200E"/>
    <w:rsid w:val="008D211E"/>
    <w:rsid w:val="008D2428"/>
    <w:rsid w:val="008D2454"/>
    <w:rsid w:val="008D24E8"/>
    <w:rsid w:val="008D263D"/>
    <w:rsid w:val="008D2894"/>
    <w:rsid w:val="008D2975"/>
    <w:rsid w:val="008D2E2A"/>
    <w:rsid w:val="008D2E82"/>
    <w:rsid w:val="008D339F"/>
    <w:rsid w:val="008D367F"/>
    <w:rsid w:val="008D39C8"/>
    <w:rsid w:val="008D3A52"/>
    <w:rsid w:val="008D3AA3"/>
    <w:rsid w:val="008D3C1B"/>
    <w:rsid w:val="008D3C89"/>
    <w:rsid w:val="008D3CAB"/>
    <w:rsid w:val="008D3DE4"/>
    <w:rsid w:val="008D3F09"/>
    <w:rsid w:val="008D4A01"/>
    <w:rsid w:val="008D4A3F"/>
    <w:rsid w:val="008D4A48"/>
    <w:rsid w:val="008D4AD9"/>
    <w:rsid w:val="008D4BB5"/>
    <w:rsid w:val="008D4D44"/>
    <w:rsid w:val="008D519D"/>
    <w:rsid w:val="008D51A8"/>
    <w:rsid w:val="008D5318"/>
    <w:rsid w:val="008D53DD"/>
    <w:rsid w:val="008D543A"/>
    <w:rsid w:val="008D558C"/>
    <w:rsid w:val="008D5A26"/>
    <w:rsid w:val="008D6177"/>
    <w:rsid w:val="008D6188"/>
    <w:rsid w:val="008D62AE"/>
    <w:rsid w:val="008D65BB"/>
    <w:rsid w:val="008D6625"/>
    <w:rsid w:val="008D6738"/>
    <w:rsid w:val="008D6762"/>
    <w:rsid w:val="008D67D5"/>
    <w:rsid w:val="008D68D9"/>
    <w:rsid w:val="008D6B7F"/>
    <w:rsid w:val="008D6B9F"/>
    <w:rsid w:val="008D6D7E"/>
    <w:rsid w:val="008D6E57"/>
    <w:rsid w:val="008D6F75"/>
    <w:rsid w:val="008D7338"/>
    <w:rsid w:val="008D75ED"/>
    <w:rsid w:val="008D7751"/>
    <w:rsid w:val="008D7890"/>
    <w:rsid w:val="008D7D9F"/>
    <w:rsid w:val="008D7F38"/>
    <w:rsid w:val="008D7F6F"/>
    <w:rsid w:val="008D7FB8"/>
    <w:rsid w:val="008E032A"/>
    <w:rsid w:val="008E0367"/>
    <w:rsid w:val="008E057F"/>
    <w:rsid w:val="008E05B3"/>
    <w:rsid w:val="008E06B9"/>
    <w:rsid w:val="008E06C5"/>
    <w:rsid w:val="008E0714"/>
    <w:rsid w:val="008E07DA"/>
    <w:rsid w:val="008E08FE"/>
    <w:rsid w:val="008E0B77"/>
    <w:rsid w:val="008E0EDD"/>
    <w:rsid w:val="008E1210"/>
    <w:rsid w:val="008E1324"/>
    <w:rsid w:val="008E140E"/>
    <w:rsid w:val="008E1507"/>
    <w:rsid w:val="008E153B"/>
    <w:rsid w:val="008E1A7A"/>
    <w:rsid w:val="008E1A99"/>
    <w:rsid w:val="008E1A9F"/>
    <w:rsid w:val="008E1BA6"/>
    <w:rsid w:val="008E1F60"/>
    <w:rsid w:val="008E23A8"/>
    <w:rsid w:val="008E273D"/>
    <w:rsid w:val="008E2B0B"/>
    <w:rsid w:val="008E2EA5"/>
    <w:rsid w:val="008E2FC1"/>
    <w:rsid w:val="008E301C"/>
    <w:rsid w:val="008E3057"/>
    <w:rsid w:val="008E30F4"/>
    <w:rsid w:val="008E31AF"/>
    <w:rsid w:val="008E36B2"/>
    <w:rsid w:val="008E3A1E"/>
    <w:rsid w:val="008E3AFD"/>
    <w:rsid w:val="008E3C03"/>
    <w:rsid w:val="008E3F8D"/>
    <w:rsid w:val="008E4380"/>
    <w:rsid w:val="008E473B"/>
    <w:rsid w:val="008E4CE1"/>
    <w:rsid w:val="008E4F72"/>
    <w:rsid w:val="008E50C3"/>
    <w:rsid w:val="008E5118"/>
    <w:rsid w:val="008E5463"/>
    <w:rsid w:val="008E561E"/>
    <w:rsid w:val="008E568F"/>
    <w:rsid w:val="008E579F"/>
    <w:rsid w:val="008E5914"/>
    <w:rsid w:val="008E5B98"/>
    <w:rsid w:val="008E5C1C"/>
    <w:rsid w:val="008E5CD0"/>
    <w:rsid w:val="008E5CF0"/>
    <w:rsid w:val="008E5D3A"/>
    <w:rsid w:val="008E5E6D"/>
    <w:rsid w:val="008E5E76"/>
    <w:rsid w:val="008E5F08"/>
    <w:rsid w:val="008E6292"/>
    <w:rsid w:val="008E645B"/>
    <w:rsid w:val="008E657C"/>
    <w:rsid w:val="008E683C"/>
    <w:rsid w:val="008E6D78"/>
    <w:rsid w:val="008E7016"/>
    <w:rsid w:val="008E7042"/>
    <w:rsid w:val="008E7204"/>
    <w:rsid w:val="008E72FA"/>
    <w:rsid w:val="008E73F7"/>
    <w:rsid w:val="008E790D"/>
    <w:rsid w:val="008E7D68"/>
    <w:rsid w:val="008E7FC5"/>
    <w:rsid w:val="008F0180"/>
    <w:rsid w:val="008F01FE"/>
    <w:rsid w:val="008F0697"/>
    <w:rsid w:val="008F08B6"/>
    <w:rsid w:val="008F096C"/>
    <w:rsid w:val="008F0A5F"/>
    <w:rsid w:val="008F0D37"/>
    <w:rsid w:val="008F12FF"/>
    <w:rsid w:val="008F14AF"/>
    <w:rsid w:val="008F16F0"/>
    <w:rsid w:val="008F1783"/>
    <w:rsid w:val="008F1B31"/>
    <w:rsid w:val="008F1C87"/>
    <w:rsid w:val="008F1DA7"/>
    <w:rsid w:val="008F21C7"/>
    <w:rsid w:val="008F2323"/>
    <w:rsid w:val="008F2476"/>
    <w:rsid w:val="008F2492"/>
    <w:rsid w:val="008F277C"/>
    <w:rsid w:val="008F297D"/>
    <w:rsid w:val="008F2B5C"/>
    <w:rsid w:val="008F2F1B"/>
    <w:rsid w:val="008F3178"/>
    <w:rsid w:val="008F33A9"/>
    <w:rsid w:val="008F38B7"/>
    <w:rsid w:val="008F396C"/>
    <w:rsid w:val="008F3ACE"/>
    <w:rsid w:val="008F3C2A"/>
    <w:rsid w:val="008F3CE3"/>
    <w:rsid w:val="008F3D70"/>
    <w:rsid w:val="008F3F72"/>
    <w:rsid w:val="008F40FA"/>
    <w:rsid w:val="008F4129"/>
    <w:rsid w:val="008F44C6"/>
    <w:rsid w:val="008F44DC"/>
    <w:rsid w:val="008F47A4"/>
    <w:rsid w:val="008F48F0"/>
    <w:rsid w:val="008F4EC8"/>
    <w:rsid w:val="008F4EE9"/>
    <w:rsid w:val="008F4F45"/>
    <w:rsid w:val="008F55CC"/>
    <w:rsid w:val="008F5BD4"/>
    <w:rsid w:val="008F5D3B"/>
    <w:rsid w:val="008F5D88"/>
    <w:rsid w:val="008F5DCF"/>
    <w:rsid w:val="008F5F84"/>
    <w:rsid w:val="008F5FD7"/>
    <w:rsid w:val="008F649C"/>
    <w:rsid w:val="008F7217"/>
    <w:rsid w:val="008F7355"/>
    <w:rsid w:val="008F7439"/>
    <w:rsid w:val="008F7441"/>
    <w:rsid w:val="008F763E"/>
    <w:rsid w:val="008F76F1"/>
    <w:rsid w:val="008F771E"/>
    <w:rsid w:val="008F7B79"/>
    <w:rsid w:val="008F7D4E"/>
    <w:rsid w:val="008F7E8A"/>
    <w:rsid w:val="008F7F45"/>
    <w:rsid w:val="00900074"/>
    <w:rsid w:val="00900677"/>
    <w:rsid w:val="009006EF"/>
    <w:rsid w:val="00900740"/>
    <w:rsid w:val="00900768"/>
    <w:rsid w:val="009008CA"/>
    <w:rsid w:val="00900B03"/>
    <w:rsid w:val="00900FF0"/>
    <w:rsid w:val="00901070"/>
    <w:rsid w:val="00901327"/>
    <w:rsid w:val="00901367"/>
    <w:rsid w:val="00901397"/>
    <w:rsid w:val="0090179B"/>
    <w:rsid w:val="0090180E"/>
    <w:rsid w:val="00901A05"/>
    <w:rsid w:val="00901D93"/>
    <w:rsid w:val="00901DC7"/>
    <w:rsid w:val="0090204D"/>
    <w:rsid w:val="0090259D"/>
    <w:rsid w:val="009026AA"/>
    <w:rsid w:val="009026EA"/>
    <w:rsid w:val="009026FD"/>
    <w:rsid w:val="009029C6"/>
    <w:rsid w:val="009029E6"/>
    <w:rsid w:val="00902A10"/>
    <w:rsid w:val="00902B79"/>
    <w:rsid w:val="00902DE0"/>
    <w:rsid w:val="009034BD"/>
    <w:rsid w:val="0090395C"/>
    <w:rsid w:val="009039FE"/>
    <w:rsid w:val="00903A42"/>
    <w:rsid w:val="00903B2F"/>
    <w:rsid w:val="00903ED5"/>
    <w:rsid w:val="00903F31"/>
    <w:rsid w:val="00903FDE"/>
    <w:rsid w:val="0090416F"/>
    <w:rsid w:val="009042F8"/>
    <w:rsid w:val="0090462B"/>
    <w:rsid w:val="0090468C"/>
    <w:rsid w:val="009046F1"/>
    <w:rsid w:val="00904AC0"/>
    <w:rsid w:val="00904F03"/>
    <w:rsid w:val="00905254"/>
    <w:rsid w:val="009052E5"/>
    <w:rsid w:val="009053C3"/>
    <w:rsid w:val="00905579"/>
    <w:rsid w:val="00905584"/>
    <w:rsid w:val="009057E3"/>
    <w:rsid w:val="00905AE2"/>
    <w:rsid w:val="00905B38"/>
    <w:rsid w:val="00905B91"/>
    <w:rsid w:val="00905F0A"/>
    <w:rsid w:val="0090611F"/>
    <w:rsid w:val="009061D2"/>
    <w:rsid w:val="009062B8"/>
    <w:rsid w:val="0090697A"/>
    <w:rsid w:val="00906B35"/>
    <w:rsid w:val="00906C68"/>
    <w:rsid w:val="00906F28"/>
    <w:rsid w:val="00906F36"/>
    <w:rsid w:val="0090708D"/>
    <w:rsid w:val="00907217"/>
    <w:rsid w:val="00907259"/>
    <w:rsid w:val="00907398"/>
    <w:rsid w:val="009073E2"/>
    <w:rsid w:val="009075B4"/>
    <w:rsid w:val="009077BF"/>
    <w:rsid w:val="009078BB"/>
    <w:rsid w:val="00907B11"/>
    <w:rsid w:val="00907BB0"/>
    <w:rsid w:val="00907CE7"/>
    <w:rsid w:val="00910256"/>
    <w:rsid w:val="0091052D"/>
    <w:rsid w:val="00910693"/>
    <w:rsid w:val="00910898"/>
    <w:rsid w:val="00910D37"/>
    <w:rsid w:val="00910E18"/>
    <w:rsid w:val="00911340"/>
    <w:rsid w:val="009115CF"/>
    <w:rsid w:val="009116D0"/>
    <w:rsid w:val="00911790"/>
    <w:rsid w:val="00911A60"/>
    <w:rsid w:val="00911E97"/>
    <w:rsid w:val="009125BB"/>
    <w:rsid w:val="009126DA"/>
    <w:rsid w:val="009128D8"/>
    <w:rsid w:val="00912B31"/>
    <w:rsid w:val="00912DE6"/>
    <w:rsid w:val="009131C4"/>
    <w:rsid w:val="0091334F"/>
    <w:rsid w:val="00913628"/>
    <w:rsid w:val="009138A0"/>
    <w:rsid w:val="00913EB3"/>
    <w:rsid w:val="0091401C"/>
    <w:rsid w:val="00914342"/>
    <w:rsid w:val="00914443"/>
    <w:rsid w:val="009145EC"/>
    <w:rsid w:val="00914719"/>
    <w:rsid w:val="00914862"/>
    <w:rsid w:val="00914926"/>
    <w:rsid w:val="00914AD9"/>
    <w:rsid w:val="00914BD8"/>
    <w:rsid w:val="00915090"/>
    <w:rsid w:val="00915618"/>
    <w:rsid w:val="00915817"/>
    <w:rsid w:val="0091582E"/>
    <w:rsid w:val="00915A2A"/>
    <w:rsid w:val="00915AA2"/>
    <w:rsid w:val="0091653D"/>
    <w:rsid w:val="0091664F"/>
    <w:rsid w:val="00916749"/>
    <w:rsid w:val="00916912"/>
    <w:rsid w:val="00916A2F"/>
    <w:rsid w:val="00916A4D"/>
    <w:rsid w:val="00916B0C"/>
    <w:rsid w:val="00916E9F"/>
    <w:rsid w:val="00916F12"/>
    <w:rsid w:val="00917395"/>
    <w:rsid w:val="00917452"/>
    <w:rsid w:val="0091747F"/>
    <w:rsid w:val="00917766"/>
    <w:rsid w:val="00917998"/>
    <w:rsid w:val="00917DCC"/>
    <w:rsid w:val="00917ED1"/>
    <w:rsid w:val="00917F5E"/>
    <w:rsid w:val="00917FB1"/>
    <w:rsid w:val="00917FD8"/>
    <w:rsid w:val="00917FD9"/>
    <w:rsid w:val="00917FF2"/>
    <w:rsid w:val="00920166"/>
    <w:rsid w:val="009206CF"/>
    <w:rsid w:val="009208D9"/>
    <w:rsid w:val="0092091F"/>
    <w:rsid w:val="00920B2D"/>
    <w:rsid w:val="00920C9C"/>
    <w:rsid w:val="00920DC4"/>
    <w:rsid w:val="00920F22"/>
    <w:rsid w:val="00920F64"/>
    <w:rsid w:val="00920FBA"/>
    <w:rsid w:val="00920FF1"/>
    <w:rsid w:val="0092131E"/>
    <w:rsid w:val="00921567"/>
    <w:rsid w:val="009216AE"/>
    <w:rsid w:val="00921708"/>
    <w:rsid w:val="0092171B"/>
    <w:rsid w:val="00921AE0"/>
    <w:rsid w:val="00921BEE"/>
    <w:rsid w:val="00921E96"/>
    <w:rsid w:val="00922087"/>
    <w:rsid w:val="009225FF"/>
    <w:rsid w:val="00922D69"/>
    <w:rsid w:val="00922FB4"/>
    <w:rsid w:val="009232ED"/>
    <w:rsid w:val="00923849"/>
    <w:rsid w:val="00923F0A"/>
    <w:rsid w:val="009240FE"/>
    <w:rsid w:val="00924246"/>
    <w:rsid w:val="0092448F"/>
    <w:rsid w:val="009246C9"/>
    <w:rsid w:val="00924869"/>
    <w:rsid w:val="009248F2"/>
    <w:rsid w:val="00924980"/>
    <w:rsid w:val="009249A8"/>
    <w:rsid w:val="00924B8E"/>
    <w:rsid w:val="00924BEF"/>
    <w:rsid w:val="00924C74"/>
    <w:rsid w:val="00924D0C"/>
    <w:rsid w:val="00924D4C"/>
    <w:rsid w:val="00924F16"/>
    <w:rsid w:val="009250B6"/>
    <w:rsid w:val="00925188"/>
    <w:rsid w:val="0092542C"/>
    <w:rsid w:val="009254CE"/>
    <w:rsid w:val="00925607"/>
    <w:rsid w:val="009259A7"/>
    <w:rsid w:val="00925A5D"/>
    <w:rsid w:val="00925AA5"/>
    <w:rsid w:val="00925BE6"/>
    <w:rsid w:val="00925D2E"/>
    <w:rsid w:val="00925F78"/>
    <w:rsid w:val="009260E9"/>
    <w:rsid w:val="00926431"/>
    <w:rsid w:val="0092645F"/>
    <w:rsid w:val="00926869"/>
    <w:rsid w:val="00926A43"/>
    <w:rsid w:val="00926B07"/>
    <w:rsid w:val="00926C3B"/>
    <w:rsid w:val="00926E63"/>
    <w:rsid w:val="0092708A"/>
    <w:rsid w:val="009270A5"/>
    <w:rsid w:val="009270C2"/>
    <w:rsid w:val="00927126"/>
    <w:rsid w:val="00927701"/>
    <w:rsid w:val="00927749"/>
    <w:rsid w:val="0092780E"/>
    <w:rsid w:val="009278F9"/>
    <w:rsid w:val="00927D7B"/>
    <w:rsid w:val="00930097"/>
    <w:rsid w:val="0093018E"/>
    <w:rsid w:val="00930465"/>
    <w:rsid w:val="00930521"/>
    <w:rsid w:val="009306ED"/>
    <w:rsid w:val="009307C2"/>
    <w:rsid w:val="00930D18"/>
    <w:rsid w:val="00930D2D"/>
    <w:rsid w:val="00930D89"/>
    <w:rsid w:val="00930E2F"/>
    <w:rsid w:val="00930EC7"/>
    <w:rsid w:val="00931011"/>
    <w:rsid w:val="00931172"/>
    <w:rsid w:val="0093129D"/>
    <w:rsid w:val="009312E8"/>
    <w:rsid w:val="00931494"/>
    <w:rsid w:val="00931579"/>
    <w:rsid w:val="00931625"/>
    <w:rsid w:val="00931BE9"/>
    <w:rsid w:val="00931FBB"/>
    <w:rsid w:val="0093211C"/>
    <w:rsid w:val="0093216B"/>
    <w:rsid w:val="00932249"/>
    <w:rsid w:val="00932967"/>
    <w:rsid w:val="00932A70"/>
    <w:rsid w:val="00932ADF"/>
    <w:rsid w:val="00932D30"/>
    <w:rsid w:val="00932E92"/>
    <w:rsid w:val="009332E8"/>
    <w:rsid w:val="00933443"/>
    <w:rsid w:val="0093359D"/>
    <w:rsid w:val="0093363D"/>
    <w:rsid w:val="009336B3"/>
    <w:rsid w:val="009337D5"/>
    <w:rsid w:val="00933883"/>
    <w:rsid w:val="009338D8"/>
    <w:rsid w:val="00933998"/>
    <w:rsid w:val="009339F3"/>
    <w:rsid w:val="00933D89"/>
    <w:rsid w:val="0093402A"/>
    <w:rsid w:val="009341DC"/>
    <w:rsid w:val="009342A2"/>
    <w:rsid w:val="00934444"/>
    <w:rsid w:val="009345DE"/>
    <w:rsid w:val="0093480E"/>
    <w:rsid w:val="00934BB0"/>
    <w:rsid w:val="009351A8"/>
    <w:rsid w:val="0093529B"/>
    <w:rsid w:val="009352AE"/>
    <w:rsid w:val="00936076"/>
    <w:rsid w:val="009363A5"/>
    <w:rsid w:val="009369A4"/>
    <w:rsid w:val="00936BC4"/>
    <w:rsid w:val="00936DAC"/>
    <w:rsid w:val="00936E5A"/>
    <w:rsid w:val="009370A4"/>
    <w:rsid w:val="009372B5"/>
    <w:rsid w:val="00937385"/>
    <w:rsid w:val="0093773A"/>
    <w:rsid w:val="009379C6"/>
    <w:rsid w:val="00937C23"/>
    <w:rsid w:val="00937C4B"/>
    <w:rsid w:val="00937D63"/>
    <w:rsid w:val="0094005C"/>
    <w:rsid w:val="0094019D"/>
    <w:rsid w:val="00940590"/>
    <w:rsid w:val="00940802"/>
    <w:rsid w:val="009409B7"/>
    <w:rsid w:val="00940A1A"/>
    <w:rsid w:val="00940A58"/>
    <w:rsid w:val="00940C2B"/>
    <w:rsid w:val="00940CB4"/>
    <w:rsid w:val="00940D13"/>
    <w:rsid w:val="00940E44"/>
    <w:rsid w:val="00941449"/>
    <w:rsid w:val="009416D8"/>
    <w:rsid w:val="00941A77"/>
    <w:rsid w:val="00941D2F"/>
    <w:rsid w:val="00941EBF"/>
    <w:rsid w:val="009424EA"/>
    <w:rsid w:val="00942501"/>
    <w:rsid w:val="00942634"/>
    <w:rsid w:val="00942835"/>
    <w:rsid w:val="00942C11"/>
    <w:rsid w:val="00942D7F"/>
    <w:rsid w:val="00942D8C"/>
    <w:rsid w:val="0094305B"/>
    <w:rsid w:val="00943072"/>
    <w:rsid w:val="00943557"/>
    <w:rsid w:val="00943712"/>
    <w:rsid w:val="009437EB"/>
    <w:rsid w:val="00943948"/>
    <w:rsid w:val="00943A92"/>
    <w:rsid w:val="00943B6E"/>
    <w:rsid w:val="00943DC0"/>
    <w:rsid w:val="00944004"/>
    <w:rsid w:val="009442B1"/>
    <w:rsid w:val="00944362"/>
    <w:rsid w:val="0094466B"/>
    <w:rsid w:val="00944D35"/>
    <w:rsid w:val="0094509B"/>
    <w:rsid w:val="0094565A"/>
    <w:rsid w:val="00945726"/>
    <w:rsid w:val="0094575D"/>
    <w:rsid w:val="00945960"/>
    <w:rsid w:val="00945A8C"/>
    <w:rsid w:val="00945B49"/>
    <w:rsid w:val="00945DED"/>
    <w:rsid w:val="00945F2F"/>
    <w:rsid w:val="00946245"/>
    <w:rsid w:val="0094628A"/>
    <w:rsid w:val="009469C5"/>
    <w:rsid w:val="009469FD"/>
    <w:rsid w:val="00946E8B"/>
    <w:rsid w:val="009471CF"/>
    <w:rsid w:val="009474FB"/>
    <w:rsid w:val="00947567"/>
    <w:rsid w:val="0094764C"/>
    <w:rsid w:val="009477A0"/>
    <w:rsid w:val="00947E76"/>
    <w:rsid w:val="00947E97"/>
    <w:rsid w:val="00947EB7"/>
    <w:rsid w:val="0095053C"/>
    <w:rsid w:val="009505EA"/>
    <w:rsid w:val="00950739"/>
    <w:rsid w:val="00950E52"/>
    <w:rsid w:val="009511FF"/>
    <w:rsid w:val="00951203"/>
    <w:rsid w:val="0095133F"/>
    <w:rsid w:val="00951A3E"/>
    <w:rsid w:val="00951AD7"/>
    <w:rsid w:val="00951B5E"/>
    <w:rsid w:val="00951BB9"/>
    <w:rsid w:val="00951BDD"/>
    <w:rsid w:val="00951C5C"/>
    <w:rsid w:val="00951D39"/>
    <w:rsid w:val="00951F4F"/>
    <w:rsid w:val="00951FED"/>
    <w:rsid w:val="00951FF3"/>
    <w:rsid w:val="009522C1"/>
    <w:rsid w:val="009525B4"/>
    <w:rsid w:val="009526A6"/>
    <w:rsid w:val="0095292E"/>
    <w:rsid w:val="00952D46"/>
    <w:rsid w:val="009530A5"/>
    <w:rsid w:val="00953479"/>
    <w:rsid w:val="00953AAC"/>
    <w:rsid w:val="00953C2C"/>
    <w:rsid w:val="00953CAB"/>
    <w:rsid w:val="00953E12"/>
    <w:rsid w:val="00953FCB"/>
    <w:rsid w:val="009542CC"/>
    <w:rsid w:val="00954563"/>
    <w:rsid w:val="00954664"/>
    <w:rsid w:val="00954788"/>
    <w:rsid w:val="00954AC4"/>
    <w:rsid w:val="00954ACE"/>
    <w:rsid w:val="00954BCD"/>
    <w:rsid w:val="00954C02"/>
    <w:rsid w:val="00955026"/>
    <w:rsid w:val="009550E8"/>
    <w:rsid w:val="0095526D"/>
    <w:rsid w:val="00955276"/>
    <w:rsid w:val="0095589B"/>
    <w:rsid w:val="00955B8C"/>
    <w:rsid w:val="00955CA1"/>
    <w:rsid w:val="00955CAE"/>
    <w:rsid w:val="00955D62"/>
    <w:rsid w:val="00955EFE"/>
    <w:rsid w:val="00955FDC"/>
    <w:rsid w:val="0095642D"/>
    <w:rsid w:val="0095676E"/>
    <w:rsid w:val="00956BEF"/>
    <w:rsid w:val="009570E0"/>
    <w:rsid w:val="009572E6"/>
    <w:rsid w:val="009574F2"/>
    <w:rsid w:val="00957690"/>
    <w:rsid w:val="00957A18"/>
    <w:rsid w:val="00957B1D"/>
    <w:rsid w:val="00957E0F"/>
    <w:rsid w:val="00957FBB"/>
    <w:rsid w:val="00960118"/>
    <w:rsid w:val="009602D0"/>
    <w:rsid w:val="00960795"/>
    <w:rsid w:val="00960927"/>
    <w:rsid w:val="00960C9F"/>
    <w:rsid w:val="00960D8E"/>
    <w:rsid w:val="009610B1"/>
    <w:rsid w:val="009612B8"/>
    <w:rsid w:val="0096148E"/>
    <w:rsid w:val="009614E8"/>
    <w:rsid w:val="0096158A"/>
    <w:rsid w:val="0096159F"/>
    <w:rsid w:val="00961857"/>
    <w:rsid w:val="00961969"/>
    <w:rsid w:val="00961BCD"/>
    <w:rsid w:val="00961EB4"/>
    <w:rsid w:val="00961EEE"/>
    <w:rsid w:val="00961F73"/>
    <w:rsid w:val="00962005"/>
    <w:rsid w:val="00962029"/>
    <w:rsid w:val="00962055"/>
    <w:rsid w:val="00962CAA"/>
    <w:rsid w:val="00962CD4"/>
    <w:rsid w:val="00962E45"/>
    <w:rsid w:val="009636C2"/>
    <w:rsid w:val="00963767"/>
    <w:rsid w:val="00963853"/>
    <w:rsid w:val="00963B06"/>
    <w:rsid w:val="00963C0F"/>
    <w:rsid w:val="00963E8D"/>
    <w:rsid w:val="0096402C"/>
    <w:rsid w:val="009642A7"/>
    <w:rsid w:val="0096470C"/>
    <w:rsid w:val="00964839"/>
    <w:rsid w:val="00964A99"/>
    <w:rsid w:val="0096520C"/>
    <w:rsid w:val="00965288"/>
    <w:rsid w:val="00965581"/>
    <w:rsid w:val="0096570C"/>
    <w:rsid w:val="009657B3"/>
    <w:rsid w:val="00965D44"/>
    <w:rsid w:val="00965DCB"/>
    <w:rsid w:val="0096603E"/>
    <w:rsid w:val="009660F6"/>
    <w:rsid w:val="00966172"/>
    <w:rsid w:val="0096654F"/>
    <w:rsid w:val="0096659C"/>
    <w:rsid w:val="009668B7"/>
    <w:rsid w:val="00966F00"/>
    <w:rsid w:val="00967018"/>
    <w:rsid w:val="009671D7"/>
    <w:rsid w:val="009672E9"/>
    <w:rsid w:val="009673BF"/>
    <w:rsid w:val="009673EF"/>
    <w:rsid w:val="00967665"/>
    <w:rsid w:val="0096769E"/>
    <w:rsid w:val="009676B9"/>
    <w:rsid w:val="009678D4"/>
    <w:rsid w:val="00967B8A"/>
    <w:rsid w:val="00967C89"/>
    <w:rsid w:val="009703FD"/>
    <w:rsid w:val="009705E1"/>
    <w:rsid w:val="00970A2C"/>
    <w:rsid w:val="00970BE5"/>
    <w:rsid w:val="00970D4A"/>
    <w:rsid w:val="00970F1A"/>
    <w:rsid w:val="00970F64"/>
    <w:rsid w:val="0097121B"/>
    <w:rsid w:val="0097192F"/>
    <w:rsid w:val="0097194D"/>
    <w:rsid w:val="00971BA8"/>
    <w:rsid w:val="00971C2C"/>
    <w:rsid w:val="00971CB3"/>
    <w:rsid w:val="00971DBD"/>
    <w:rsid w:val="00971F65"/>
    <w:rsid w:val="009724C3"/>
    <w:rsid w:val="0097288A"/>
    <w:rsid w:val="00972C41"/>
    <w:rsid w:val="00972CDE"/>
    <w:rsid w:val="00972F52"/>
    <w:rsid w:val="00972F6D"/>
    <w:rsid w:val="00972FD5"/>
    <w:rsid w:val="009732EC"/>
    <w:rsid w:val="00973344"/>
    <w:rsid w:val="009736EA"/>
    <w:rsid w:val="009737BC"/>
    <w:rsid w:val="00973918"/>
    <w:rsid w:val="00973B31"/>
    <w:rsid w:val="00973EE6"/>
    <w:rsid w:val="00973F1D"/>
    <w:rsid w:val="009741A4"/>
    <w:rsid w:val="0097454D"/>
    <w:rsid w:val="0097468A"/>
    <w:rsid w:val="0097468B"/>
    <w:rsid w:val="0097482B"/>
    <w:rsid w:val="0097493B"/>
    <w:rsid w:val="00974942"/>
    <w:rsid w:val="009749D8"/>
    <w:rsid w:val="00974A65"/>
    <w:rsid w:val="00974BEA"/>
    <w:rsid w:val="00974C88"/>
    <w:rsid w:val="00974CB7"/>
    <w:rsid w:val="00974CFA"/>
    <w:rsid w:val="00975319"/>
    <w:rsid w:val="009753FA"/>
    <w:rsid w:val="00975405"/>
    <w:rsid w:val="009754ED"/>
    <w:rsid w:val="00975569"/>
    <w:rsid w:val="00975687"/>
    <w:rsid w:val="00975758"/>
    <w:rsid w:val="0097576F"/>
    <w:rsid w:val="009757E9"/>
    <w:rsid w:val="00975804"/>
    <w:rsid w:val="009758FF"/>
    <w:rsid w:val="00975A27"/>
    <w:rsid w:val="00975B06"/>
    <w:rsid w:val="0097647A"/>
    <w:rsid w:val="0097675F"/>
    <w:rsid w:val="00976902"/>
    <w:rsid w:val="00976C0C"/>
    <w:rsid w:val="00976C59"/>
    <w:rsid w:val="00976F29"/>
    <w:rsid w:val="00977297"/>
    <w:rsid w:val="00977462"/>
    <w:rsid w:val="009777C7"/>
    <w:rsid w:val="00977809"/>
    <w:rsid w:val="009778F6"/>
    <w:rsid w:val="00977B18"/>
    <w:rsid w:val="00977FC7"/>
    <w:rsid w:val="009800D9"/>
    <w:rsid w:val="0098028E"/>
    <w:rsid w:val="009803A6"/>
    <w:rsid w:val="0098065C"/>
    <w:rsid w:val="00980767"/>
    <w:rsid w:val="0098083D"/>
    <w:rsid w:val="00980E0F"/>
    <w:rsid w:val="009810A9"/>
    <w:rsid w:val="0098119B"/>
    <w:rsid w:val="0098126A"/>
    <w:rsid w:val="00981413"/>
    <w:rsid w:val="009815F6"/>
    <w:rsid w:val="0098160B"/>
    <w:rsid w:val="00981625"/>
    <w:rsid w:val="009818CE"/>
    <w:rsid w:val="00981960"/>
    <w:rsid w:val="00981AD4"/>
    <w:rsid w:val="00981B10"/>
    <w:rsid w:val="00981E80"/>
    <w:rsid w:val="009821CE"/>
    <w:rsid w:val="0098288B"/>
    <w:rsid w:val="00982B18"/>
    <w:rsid w:val="00982CB0"/>
    <w:rsid w:val="00982DA1"/>
    <w:rsid w:val="00982EC2"/>
    <w:rsid w:val="00982EC7"/>
    <w:rsid w:val="0098328E"/>
    <w:rsid w:val="009832CF"/>
    <w:rsid w:val="0098378E"/>
    <w:rsid w:val="009838CC"/>
    <w:rsid w:val="009838F9"/>
    <w:rsid w:val="00983EB6"/>
    <w:rsid w:val="0098426F"/>
    <w:rsid w:val="0098428E"/>
    <w:rsid w:val="0098443E"/>
    <w:rsid w:val="00984620"/>
    <w:rsid w:val="00984712"/>
    <w:rsid w:val="00984B8D"/>
    <w:rsid w:val="00984C5C"/>
    <w:rsid w:val="00984E95"/>
    <w:rsid w:val="009852AB"/>
    <w:rsid w:val="009852CF"/>
    <w:rsid w:val="009856CC"/>
    <w:rsid w:val="009856FC"/>
    <w:rsid w:val="00985753"/>
    <w:rsid w:val="00985AD0"/>
    <w:rsid w:val="00985D84"/>
    <w:rsid w:val="00985EE1"/>
    <w:rsid w:val="00985F31"/>
    <w:rsid w:val="0098608B"/>
    <w:rsid w:val="0098674A"/>
    <w:rsid w:val="0098680B"/>
    <w:rsid w:val="009868D0"/>
    <w:rsid w:val="00986914"/>
    <w:rsid w:val="00986CFD"/>
    <w:rsid w:val="00986FEE"/>
    <w:rsid w:val="00987236"/>
    <w:rsid w:val="009872C6"/>
    <w:rsid w:val="0098732E"/>
    <w:rsid w:val="0098745D"/>
    <w:rsid w:val="009874AD"/>
    <w:rsid w:val="009876C4"/>
    <w:rsid w:val="009876D7"/>
    <w:rsid w:val="00987811"/>
    <w:rsid w:val="009879A9"/>
    <w:rsid w:val="00987A48"/>
    <w:rsid w:val="00987A9E"/>
    <w:rsid w:val="00987B5A"/>
    <w:rsid w:val="00987D11"/>
    <w:rsid w:val="00987FEB"/>
    <w:rsid w:val="00990073"/>
    <w:rsid w:val="00990083"/>
    <w:rsid w:val="009901B6"/>
    <w:rsid w:val="009901C8"/>
    <w:rsid w:val="00990834"/>
    <w:rsid w:val="009908EF"/>
    <w:rsid w:val="00990BDE"/>
    <w:rsid w:val="00990F40"/>
    <w:rsid w:val="009910D5"/>
    <w:rsid w:val="00991108"/>
    <w:rsid w:val="009915D1"/>
    <w:rsid w:val="0099187E"/>
    <w:rsid w:val="00991F79"/>
    <w:rsid w:val="009920EA"/>
    <w:rsid w:val="0099222A"/>
    <w:rsid w:val="00992588"/>
    <w:rsid w:val="00992756"/>
    <w:rsid w:val="009927E5"/>
    <w:rsid w:val="00992B39"/>
    <w:rsid w:val="00992C4C"/>
    <w:rsid w:val="00992EED"/>
    <w:rsid w:val="00992FF5"/>
    <w:rsid w:val="009930E3"/>
    <w:rsid w:val="0099319B"/>
    <w:rsid w:val="0099327B"/>
    <w:rsid w:val="0099376A"/>
    <w:rsid w:val="00994206"/>
    <w:rsid w:val="0099422B"/>
    <w:rsid w:val="0099444A"/>
    <w:rsid w:val="00994AEF"/>
    <w:rsid w:val="00994BA9"/>
    <w:rsid w:val="00994CE2"/>
    <w:rsid w:val="00994E5D"/>
    <w:rsid w:val="00995050"/>
    <w:rsid w:val="009950F3"/>
    <w:rsid w:val="009953BA"/>
    <w:rsid w:val="00995491"/>
    <w:rsid w:val="009955EF"/>
    <w:rsid w:val="00995745"/>
    <w:rsid w:val="00995750"/>
    <w:rsid w:val="0099587E"/>
    <w:rsid w:val="00995884"/>
    <w:rsid w:val="00995910"/>
    <w:rsid w:val="009959A9"/>
    <w:rsid w:val="00995B7C"/>
    <w:rsid w:val="00995C08"/>
    <w:rsid w:val="00995CB6"/>
    <w:rsid w:val="009961F6"/>
    <w:rsid w:val="0099638A"/>
    <w:rsid w:val="00996495"/>
    <w:rsid w:val="00996553"/>
    <w:rsid w:val="009967AE"/>
    <w:rsid w:val="009968C2"/>
    <w:rsid w:val="0099693C"/>
    <w:rsid w:val="00996941"/>
    <w:rsid w:val="009969F5"/>
    <w:rsid w:val="00996A6C"/>
    <w:rsid w:val="00996C95"/>
    <w:rsid w:val="00996E8D"/>
    <w:rsid w:val="0099726D"/>
    <w:rsid w:val="00997559"/>
    <w:rsid w:val="009976DD"/>
    <w:rsid w:val="009976F8"/>
    <w:rsid w:val="00997C25"/>
    <w:rsid w:val="00997CAD"/>
    <w:rsid w:val="009A0013"/>
    <w:rsid w:val="009A005B"/>
    <w:rsid w:val="009A0100"/>
    <w:rsid w:val="009A0292"/>
    <w:rsid w:val="009A03DC"/>
    <w:rsid w:val="009A04CC"/>
    <w:rsid w:val="009A04D2"/>
    <w:rsid w:val="009A059D"/>
    <w:rsid w:val="009A06B8"/>
    <w:rsid w:val="009A06C3"/>
    <w:rsid w:val="009A101E"/>
    <w:rsid w:val="009A1641"/>
    <w:rsid w:val="009A1881"/>
    <w:rsid w:val="009A19DF"/>
    <w:rsid w:val="009A1BC4"/>
    <w:rsid w:val="009A1EC0"/>
    <w:rsid w:val="009A1F33"/>
    <w:rsid w:val="009A1FE7"/>
    <w:rsid w:val="009A207A"/>
    <w:rsid w:val="009A227D"/>
    <w:rsid w:val="009A22CD"/>
    <w:rsid w:val="009A2982"/>
    <w:rsid w:val="009A2AD8"/>
    <w:rsid w:val="009A2AF4"/>
    <w:rsid w:val="009A2BC9"/>
    <w:rsid w:val="009A2E95"/>
    <w:rsid w:val="009A2EAD"/>
    <w:rsid w:val="009A2F1D"/>
    <w:rsid w:val="009A3146"/>
    <w:rsid w:val="009A3222"/>
    <w:rsid w:val="009A33B1"/>
    <w:rsid w:val="009A33EE"/>
    <w:rsid w:val="009A379B"/>
    <w:rsid w:val="009A382C"/>
    <w:rsid w:val="009A386D"/>
    <w:rsid w:val="009A395D"/>
    <w:rsid w:val="009A426F"/>
    <w:rsid w:val="009A4AA8"/>
    <w:rsid w:val="009A5095"/>
    <w:rsid w:val="009A50ED"/>
    <w:rsid w:val="009A57FC"/>
    <w:rsid w:val="009A5CAD"/>
    <w:rsid w:val="009A5D83"/>
    <w:rsid w:val="009A5FA6"/>
    <w:rsid w:val="009A6025"/>
    <w:rsid w:val="009A6031"/>
    <w:rsid w:val="009A6080"/>
    <w:rsid w:val="009A64F8"/>
    <w:rsid w:val="009A655A"/>
    <w:rsid w:val="009A658F"/>
    <w:rsid w:val="009A65A2"/>
    <w:rsid w:val="009A668A"/>
    <w:rsid w:val="009A66A8"/>
    <w:rsid w:val="009A69FB"/>
    <w:rsid w:val="009A6EEF"/>
    <w:rsid w:val="009A73D8"/>
    <w:rsid w:val="009A76F3"/>
    <w:rsid w:val="009A77B5"/>
    <w:rsid w:val="009A7856"/>
    <w:rsid w:val="009A7A5C"/>
    <w:rsid w:val="009A7CE1"/>
    <w:rsid w:val="009A7CF7"/>
    <w:rsid w:val="009A7F99"/>
    <w:rsid w:val="009B04D6"/>
    <w:rsid w:val="009B05A7"/>
    <w:rsid w:val="009B0831"/>
    <w:rsid w:val="009B1102"/>
    <w:rsid w:val="009B12D4"/>
    <w:rsid w:val="009B14AE"/>
    <w:rsid w:val="009B171B"/>
    <w:rsid w:val="009B185A"/>
    <w:rsid w:val="009B18AD"/>
    <w:rsid w:val="009B1A65"/>
    <w:rsid w:val="009B1E3D"/>
    <w:rsid w:val="009B1FCE"/>
    <w:rsid w:val="009B20A6"/>
    <w:rsid w:val="009B219D"/>
    <w:rsid w:val="009B28FD"/>
    <w:rsid w:val="009B2CB5"/>
    <w:rsid w:val="009B3210"/>
    <w:rsid w:val="009B3718"/>
    <w:rsid w:val="009B3BD8"/>
    <w:rsid w:val="009B4466"/>
    <w:rsid w:val="009B451D"/>
    <w:rsid w:val="009B4606"/>
    <w:rsid w:val="009B46B1"/>
    <w:rsid w:val="009B4E3E"/>
    <w:rsid w:val="009B4F65"/>
    <w:rsid w:val="009B4FE3"/>
    <w:rsid w:val="009B52FE"/>
    <w:rsid w:val="009B5644"/>
    <w:rsid w:val="009B57F3"/>
    <w:rsid w:val="009B58FF"/>
    <w:rsid w:val="009B5918"/>
    <w:rsid w:val="009B59B1"/>
    <w:rsid w:val="009B5A29"/>
    <w:rsid w:val="009B5A72"/>
    <w:rsid w:val="009B5BB5"/>
    <w:rsid w:val="009B5D40"/>
    <w:rsid w:val="009B5E18"/>
    <w:rsid w:val="009B5F86"/>
    <w:rsid w:val="009B61A7"/>
    <w:rsid w:val="009B65F0"/>
    <w:rsid w:val="009B6854"/>
    <w:rsid w:val="009B6856"/>
    <w:rsid w:val="009B69D0"/>
    <w:rsid w:val="009B6A11"/>
    <w:rsid w:val="009B6B00"/>
    <w:rsid w:val="009B6B22"/>
    <w:rsid w:val="009B6DD4"/>
    <w:rsid w:val="009B73AF"/>
    <w:rsid w:val="009B74B8"/>
    <w:rsid w:val="009B7741"/>
    <w:rsid w:val="009B7B98"/>
    <w:rsid w:val="009B7BC6"/>
    <w:rsid w:val="009B7C04"/>
    <w:rsid w:val="009B7DE5"/>
    <w:rsid w:val="009B7F76"/>
    <w:rsid w:val="009C002C"/>
    <w:rsid w:val="009C01D7"/>
    <w:rsid w:val="009C036F"/>
    <w:rsid w:val="009C05B4"/>
    <w:rsid w:val="009C0EB2"/>
    <w:rsid w:val="009C117B"/>
    <w:rsid w:val="009C128C"/>
    <w:rsid w:val="009C12E9"/>
    <w:rsid w:val="009C1696"/>
    <w:rsid w:val="009C1FA3"/>
    <w:rsid w:val="009C2015"/>
    <w:rsid w:val="009C204C"/>
    <w:rsid w:val="009C24EE"/>
    <w:rsid w:val="009C2863"/>
    <w:rsid w:val="009C2A3B"/>
    <w:rsid w:val="009C2C1F"/>
    <w:rsid w:val="009C2C56"/>
    <w:rsid w:val="009C30C3"/>
    <w:rsid w:val="009C30DE"/>
    <w:rsid w:val="009C34C3"/>
    <w:rsid w:val="009C3A33"/>
    <w:rsid w:val="009C3B42"/>
    <w:rsid w:val="009C3B59"/>
    <w:rsid w:val="009C3F1E"/>
    <w:rsid w:val="009C4375"/>
    <w:rsid w:val="009C441F"/>
    <w:rsid w:val="009C44DE"/>
    <w:rsid w:val="009C4584"/>
    <w:rsid w:val="009C4794"/>
    <w:rsid w:val="009C4A09"/>
    <w:rsid w:val="009C4AEA"/>
    <w:rsid w:val="009C4BBA"/>
    <w:rsid w:val="009C4D9B"/>
    <w:rsid w:val="009C4EBE"/>
    <w:rsid w:val="009C4FB6"/>
    <w:rsid w:val="009C5309"/>
    <w:rsid w:val="009C5387"/>
    <w:rsid w:val="009C542F"/>
    <w:rsid w:val="009C5817"/>
    <w:rsid w:val="009C5A36"/>
    <w:rsid w:val="009C5F0A"/>
    <w:rsid w:val="009C5F75"/>
    <w:rsid w:val="009C5FC5"/>
    <w:rsid w:val="009C6266"/>
    <w:rsid w:val="009C639A"/>
    <w:rsid w:val="009C64DB"/>
    <w:rsid w:val="009C66AE"/>
    <w:rsid w:val="009C6815"/>
    <w:rsid w:val="009C6A68"/>
    <w:rsid w:val="009C6A94"/>
    <w:rsid w:val="009C6C8F"/>
    <w:rsid w:val="009C6EC5"/>
    <w:rsid w:val="009C7254"/>
    <w:rsid w:val="009C727B"/>
    <w:rsid w:val="009C72B9"/>
    <w:rsid w:val="009C742A"/>
    <w:rsid w:val="009C76B0"/>
    <w:rsid w:val="009D01BE"/>
    <w:rsid w:val="009D01DB"/>
    <w:rsid w:val="009D08E6"/>
    <w:rsid w:val="009D0A02"/>
    <w:rsid w:val="009D0B22"/>
    <w:rsid w:val="009D0C4E"/>
    <w:rsid w:val="009D0C56"/>
    <w:rsid w:val="009D0CD9"/>
    <w:rsid w:val="009D0FCD"/>
    <w:rsid w:val="009D13A3"/>
    <w:rsid w:val="009D14EF"/>
    <w:rsid w:val="009D1626"/>
    <w:rsid w:val="009D1764"/>
    <w:rsid w:val="009D1812"/>
    <w:rsid w:val="009D1D0E"/>
    <w:rsid w:val="009D1D5D"/>
    <w:rsid w:val="009D2463"/>
    <w:rsid w:val="009D2609"/>
    <w:rsid w:val="009D2A47"/>
    <w:rsid w:val="009D313B"/>
    <w:rsid w:val="009D32D9"/>
    <w:rsid w:val="009D32EF"/>
    <w:rsid w:val="009D35C8"/>
    <w:rsid w:val="009D35F4"/>
    <w:rsid w:val="009D3870"/>
    <w:rsid w:val="009D3E0C"/>
    <w:rsid w:val="009D454C"/>
    <w:rsid w:val="009D458E"/>
    <w:rsid w:val="009D45E3"/>
    <w:rsid w:val="009D4931"/>
    <w:rsid w:val="009D4DB6"/>
    <w:rsid w:val="009D4DB8"/>
    <w:rsid w:val="009D4F19"/>
    <w:rsid w:val="009D4F5B"/>
    <w:rsid w:val="009D52E0"/>
    <w:rsid w:val="009D530E"/>
    <w:rsid w:val="009D57C4"/>
    <w:rsid w:val="009D580A"/>
    <w:rsid w:val="009D5868"/>
    <w:rsid w:val="009D593D"/>
    <w:rsid w:val="009D65C2"/>
    <w:rsid w:val="009D66DB"/>
    <w:rsid w:val="009D695C"/>
    <w:rsid w:val="009D6A52"/>
    <w:rsid w:val="009D6E1E"/>
    <w:rsid w:val="009D71B3"/>
    <w:rsid w:val="009D71D8"/>
    <w:rsid w:val="009D7285"/>
    <w:rsid w:val="009D729A"/>
    <w:rsid w:val="009D753A"/>
    <w:rsid w:val="009D7556"/>
    <w:rsid w:val="009D7D52"/>
    <w:rsid w:val="009E0704"/>
    <w:rsid w:val="009E0B1A"/>
    <w:rsid w:val="009E0EC0"/>
    <w:rsid w:val="009E1385"/>
    <w:rsid w:val="009E154C"/>
    <w:rsid w:val="009E1B14"/>
    <w:rsid w:val="009E1DE7"/>
    <w:rsid w:val="009E214A"/>
    <w:rsid w:val="009E215A"/>
    <w:rsid w:val="009E2308"/>
    <w:rsid w:val="009E2416"/>
    <w:rsid w:val="009E2B72"/>
    <w:rsid w:val="009E2EE9"/>
    <w:rsid w:val="009E2FBD"/>
    <w:rsid w:val="009E3318"/>
    <w:rsid w:val="009E38FA"/>
    <w:rsid w:val="009E3A54"/>
    <w:rsid w:val="009E3B7C"/>
    <w:rsid w:val="009E444B"/>
    <w:rsid w:val="009E48B2"/>
    <w:rsid w:val="009E48E5"/>
    <w:rsid w:val="009E4A5C"/>
    <w:rsid w:val="009E5464"/>
    <w:rsid w:val="009E5535"/>
    <w:rsid w:val="009E556F"/>
    <w:rsid w:val="009E584D"/>
    <w:rsid w:val="009E62F1"/>
    <w:rsid w:val="009E672F"/>
    <w:rsid w:val="009E6783"/>
    <w:rsid w:val="009E6C27"/>
    <w:rsid w:val="009E6E12"/>
    <w:rsid w:val="009E6FC0"/>
    <w:rsid w:val="009E7079"/>
    <w:rsid w:val="009E7330"/>
    <w:rsid w:val="009E739B"/>
    <w:rsid w:val="009E7561"/>
    <w:rsid w:val="009E7C02"/>
    <w:rsid w:val="009E7C27"/>
    <w:rsid w:val="009F0117"/>
    <w:rsid w:val="009F015C"/>
    <w:rsid w:val="009F01EF"/>
    <w:rsid w:val="009F1141"/>
    <w:rsid w:val="009F1283"/>
    <w:rsid w:val="009F1284"/>
    <w:rsid w:val="009F1701"/>
    <w:rsid w:val="009F19FB"/>
    <w:rsid w:val="009F1A07"/>
    <w:rsid w:val="009F1A53"/>
    <w:rsid w:val="009F2229"/>
    <w:rsid w:val="009F24BA"/>
    <w:rsid w:val="009F26C6"/>
    <w:rsid w:val="009F28F0"/>
    <w:rsid w:val="009F2A2C"/>
    <w:rsid w:val="009F2AE9"/>
    <w:rsid w:val="009F2C01"/>
    <w:rsid w:val="009F308E"/>
    <w:rsid w:val="009F3267"/>
    <w:rsid w:val="009F35C8"/>
    <w:rsid w:val="009F3A82"/>
    <w:rsid w:val="009F3D18"/>
    <w:rsid w:val="009F3D62"/>
    <w:rsid w:val="009F3D8F"/>
    <w:rsid w:val="009F42AF"/>
    <w:rsid w:val="009F4323"/>
    <w:rsid w:val="009F448B"/>
    <w:rsid w:val="009F4618"/>
    <w:rsid w:val="009F4841"/>
    <w:rsid w:val="009F494E"/>
    <w:rsid w:val="009F4AAC"/>
    <w:rsid w:val="009F4C72"/>
    <w:rsid w:val="009F4FF7"/>
    <w:rsid w:val="009F5392"/>
    <w:rsid w:val="009F54E4"/>
    <w:rsid w:val="009F5538"/>
    <w:rsid w:val="009F57DE"/>
    <w:rsid w:val="009F5DFF"/>
    <w:rsid w:val="009F5EB0"/>
    <w:rsid w:val="009F6030"/>
    <w:rsid w:val="009F60C9"/>
    <w:rsid w:val="009F621C"/>
    <w:rsid w:val="009F629C"/>
    <w:rsid w:val="009F6D54"/>
    <w:rsid w:val="009F6E0C"/>
    <w:rsid w:val="009F6EAC"/>
    <w:rsid w:val="009F7089"/>
    <w:rsid w:val="009F7307"/>
    <w:rsid w:val="009F73B0"/>
    <w:rsid w:val="009F7446"/>
    <w:rsid w:val="009F7792"/>
    <w:rsid w:val="009F77EB"/>
    <w:rsid w:val="009F79A8"/>
    <w:rsid w:val="009F7BF0"/>
    <w:rsid w:val="009F7CE9"/>
    <w:rsid w:val="009F7FC1"/>
    <w:rsid w:val="00A007CC"/>
    <w:rsid w:val="00A00B0B"/>
    <w:rsid w:val="00A00EC8"/>
    <w:rsid w:val="00A00EE4"/>
    <w:rsid w:val="00A0103C"/>
    <w:rsid w:val="00A01181"/>
    <w:rsid w:val="00A012FC"/>
    <w:rsid w:val="00A01570"/>
    <w:rsid w:val="00A015C2"/>
    <w:rsid w:val="00A015C3"/>
    <w:rsid w:val="00A01A00"/>
    <w:rsid w:val="00A01B15"/>
    <w:rsid w:val="00A01B8A"/>
    <w:rsid w:val="00A01EDD"/>
    <w:rsid w:val="00A0207C"/>
    <w:rsid w:val="00A022AD"/>
    <w:rsid w:val="00A024E4"/>
    <w:rsid w:val="00A02C3D"/>
    <w:rsid w:val="00A02D61"/>
    <w:rsid w:val="00A03376"/>
    <w:rsid w:val="00A033A3"/>
    <w:rsid w:val="00A033B0"/>
    <w:rsid w:val="00A03505"/>
    <w:rsid w:val="00A03AA2"/>
    <w:rsid w:val="00A03DD3"/>
    <w:rsid w:val="00A03DFB"/>
    <w:rsid w:val="00A03EDD"/>
    <w:rsid w:val="00A040B7"/>
    <w:rsid w:val="00A04216"/>
    <w:rsid w:val="00A0429F"/>
    <w:rsid w:val="00A042F1"/>
    <w:rsid w:val="00A04395"/>
    <w:rsid w:val="00A047E7"/>
    <w:rsid w:val="00A04EAD"/>
    <w:rsid w:val="00A0514B"/>
    <w:rsid w:val="00A051A2"/>
    <w:rsid w:val="00A054A1"/>
    <w:rsid w:val="00A054AD"/>
    <w:rsid w:val="00A05B43"/>
    <w:rsid w:val="00A05D46"/>
    <w:rsid w:val="00A066E7"/>
    <w:rsid w:val="00A06982"/>
    <w:rsid w:val="00A06B17"/>
    <w:rsid w:val="00A06B55"/>
    <w:rsid w:val="00A06B76"/>
    <w:rsid w:val="00A06E25"/>
    <w:rsid w:val="00A06F6F"/>
    <w:rsid w:val="00A075B3"/>
    <w:rsid w:val="00A0783F"/>
    <w:rsid w:val="00A07DB2"/>
    <w:rsid w:val="00A100F3"/>
    <w:rsid w:val="00A102C3"/>
    <w:rsid w:val="00A10502"/>
    <w:rsid w:val="00A10541"/>
    <w:rsid w:val="00A10904"/>
    <w:rsid w:val="00A10945"/>
    <w:rsid w:val="00A10A5A"/>
    <w:rsid w:val="00A10BAD"/>
    <w:rsid w:val="00A10CCD"/>
    <w:rsid w:val="00A10E4F"/>
    <w:rsid w:val="00A110C6"/>
    <w:rsid w:val="00A112C7"/>
    <w:rsid w:val="00A11410"/>
    <w:rsid w:val="00A1149A"/>
    <w:rsid w:val="00A1183A"/>
    <w:rsid w:val="00A11AC1"/>
    <w:rsid w:val="00A12987"/>
    <w:rsid w:val="00A13187"/>
    <w:rsid w:val="00A132E8"/>
    <w:rsid w:val="00A1347B"/>
    <w:rsid w:val="00A13582"/>
    <w:rsid w:val="00A13744"/>
    <w:rsid w:val="00A1394F"/>
    <w:rsid w:val="00A13980"/>
    <w:rsid w:val="00A139B5"/>
    <w:rsid w:val="00A139BC"/>
    <w:rsid w:val="00A13A8C"/>
    <w:rsid w:val="00A13B21"/>
    <w:rsid w:val="00A13EB0"/>
    <w:rsid w:val="00A13EFF"/>
    <w:rsid w:val="00A1405F"/>
    <w:rsid w:val="00A147F6"/>
    <w:rsid w:val="00A149A7"/>
    <w:rsid w:val="00A149FC"/>
    <w:rsid w:val="00A14C0B"/>
    <w:rsid w:val="00A14F1F"/>
    <w:rsid w:val="00A15233"/>
    <w:rsid w:val="00A15302"/>
    <w:rsid w:val="00A1558F"/>
    <w:rsid w:val="00A1599A"/>
    <w:rsid w:val="00A15AD6"/>
    <w:rsid w:val="00A15C39"/>
    <w:rsid w:val="00A161F0"/>
    <w:rsid w:val="00A16359"/>
    <w:rsid w:val="00A16881"/>
    <w:rsid w:val="00A16A2A"/>
    <w:rsid w:val="00A16AC3"/>
    <w:rsid w:val="00A16E03"/>
    <w:rsid w:val="00A16EA0"/>
    <w:rsid w:val="00A172E2"/>
    <w:rsid w:val="00A17705"/>
    <w:rsid w:val="00A179EE"/>
    <w:rsid w:val="00A17B02"/>
    <w:rsid w:val="00A17C8F"/>
    <w:rsid w:val="00A204A6"/>
    <w:rsid w:val="00A20956"/>
    <w:rsid w:val="00A20A81"/>
    <w:rsid w:val="00A20E34"/>
    <w:rsid w:val="00A20F1B"/>
    <w:rsid w:val="00A21056"/>
    <w:rsid w:val="00A2119B"/>
    <w:rsid w:val="00A215FE"/>
    <w:rsid w:val="00A21645"/>
    <w:rsid w:val="00A21B34"/>
    <w:rsid w:val="00A21B46"/>
    <w:rsid w:val="00A21C28"/>
    <w:rsid w:val="00A21D7A"/>
    <w:rsid w:val="00A220E0"/>
    <w:rsid w:val="00A2214E"/>
    <w:rsid w:val="00A222A2"/>
    <w:rsid w:val="00A223C8"/>
    <w:rsid w:val="00A22510"/>
    <w:rsid w:val="00A22818"/>
    <w:rsid w:val="00A22828"/>
    <w:rsid w:val="00A22A35"/>
    <w:rsid w:val="00A22CCC"/>
    <w:rsid w:val="00A22D7C"/>
    <w:rsid w:val="00A22E44"/>
    <w:rsid w:val="00A22E68"/>
    <w:rsid w:val="00A22FD1"/>
    <w:rsid w:val="00A2302A"/>
    <w:rsid w:val="00A23515"/>
    <w:rsid w:val="00A23524"/>
    <w:rsid w:val="00A2357C"/>
    <w:rsid w:val="00A236BE"/>
    <w:rsid w:val="00A23962"/>
    <w:rsid w:val="00A23F6C"/>
    <w:rsid w:val="00A24195"/>
    <w:rsid w:val="00A2475D"/>
    <w:rsid w:val="00A24784"/>
    <w:rsid w:val="00A24D2E"/>
    <w:rsid w:val="00A25011"/>
    <w:rsid w:val="00A2524E"/>
    <w:rsid w:val="00A2540E"/>
    <w:rsid w:val="00A254BA"/>
    <w:rsid w:val="00A2561C"/>
    <w:rsid w:val="00A25662"/>
    <w:rsid w:val="00A25A47"/>
    <w:rsid w:val="00A25D56"/>
    <w:rsid w:val="00A25DE8"/>
    <w:rsid w:val="00A25EE3"/>
    <w:rsid w:val="00A260CD"/>
    <w:rsid w:val="00A2648F"/>
    <w:rsid w:val="00A26615"/>
    <w:rsid w:val="00A266B7"/>
    <w:rsid w:val="00A26B7A"/>
    <w:rsid w:val="00A26BEC"/>
    <w:rsid w:val="00A27169"/>
    <w:rsid w:val="00A274F8"/>
    <w:rsid w:val="00A27780"/>
    <w:rsid w:val="00A27C19"/>
    <w:rsid w:val="00A27D46"/>
    <w:rsid w:val="00A27E08"/>
    <w:rsid w:val="00A27F65"/>
    <w:rsid w:val="00A30326"/>
    <w:rsid w:val="00A303B2"/>
    <w:rsid w:val="00A308CF"/>
    <w:rsid w:val="00A30A5D"/>
    <w:rsid w:val="00A30D79"/>
    <w:rsid w:val="00A30F40"/>
    <w:rsid w:val="00A30F78"/>
    <w:rsid w:val="00A31377"/>
    <w:rsid w:val="00A315AA"/>
    <w:rsid w:val="00A318D8"/>
    <w:rsid w:val="00A319F8"/>
    <w:rsid w:val="00A31AA4"/>
    <w:rsid w:val="00A31B5A"/>
    <w:rsid w:val="00A31BCF"/>
    <w:rsid w:val="00A320C4"/>
    <w:rsid w:val="00A3232E"/>
    <w:rsid w:val="00A3236F"/>
    <w:rsid w:val="00A32492"/>
    <w:rsid w:val="00A32532"/>
    <w:rsid w:val="00A325A8"/>
    <w:rsid w:val="00A328B7"/>
    <w:rsid w:val="00A32916"/>
    <w:rsid w:val="00A329F4"/>
    <w:rsid w:val="00A32BA4"/>
    <w:rsid w:val="00A32E3A"/>
    <w:rsid w:val="00A33321"/>
    <w:rsid w:val="00A334A7"/>
    <w:rsid w:val="00A33C18"/>
    <w:rsid w:val="00A33D45"/>
    <w:rsid w:val="00A33D47"/>
    <w:rsid w:val="00A33E85"/>
    <w:rsid w:val="00A3403F"/>
    <w:rsid w:val="00A3408A"/>
    <w:rsid w:val="00A34122"/>
    <w:rsid w:val="00A3430C"/>
    <w:rsid w:val="00A34384"/>
    <w:rsid w:val="00A3455A"/>
    <w:rsid w:val="00A34669"/>
    <w:rsid w:val="00A346A4"/>
    <w:rsid w:val="00A346B9"/>
    <w:rsid w:val="00A346C2"/>
    <w:rsid w:val="00A348F4"/>
    <w:rsid w:val="00A34B1A"/>
    <w:rsid w:val="00A34DAC"/>
    <w:rsid w:val="00A350D5"/>
    <w:rsid w:val="00A35115"/>
    <w:rsid w:val="00A35290"/>
    <w:rsid w:val="00A353CA"/>
    <w:rsid w:val="00A3564A"/>
    <w:rsid w:val="00A35728"/>
    <w:rsid w:val="00A35EDC"/>
    <w:rsid w:val="00A36346"/>
    <w:rsid w:val="00A36751"/>
    <w:rsid w:val="00A36B90"/>
    <w:rsid w:val="00A36ED3"/>
    <w:rsid w:val="00A36F58"/>
    <w:rsid w:val="00A37281"/>
    <w:rsid w:val="00A372F6"/>
    <w:rsid w:val="00A37402"/>
    <w:rsid w:val="00A3749B"/>
    <w:rsid w:val="00A3751B"/>
    <w:rsid w:val="00A376F8"/>
    <w:rsid w:val="00A37CCE"/>
    <w:rsid w:val="00A37CF4"/>
    <w:rsid w:val="00A37E8A"/>
    <w:rsid w:val="00A37F84"/>
    <w:rsid w:val="00A37FD4"/>
    <w:rsid w:val="00A402D0"/>
    <w:rsid w:val="00A4040A"/>
    <w:rsid w:val="00A40553"/>
    <w:rsid w:val="00A406FE"/>
    <w:rsid w:val="00A408FD"/>
    <w:rsid w:val="00A40FF4"/>
    <w:rsid w:val="00A412B9"/>
    <w:rsid w:val="00A41399"/>
    <w:rsid w:val="00A41C75"/>
    <w:rsid w:val="00A41E4C"/>
    <w:rsid w:val="00A41F29"/>
    <w:rsid w:val="00A42102"/>
    <w:rsid w:val="00A4213A"/>
    <w:rsid w:val="00A4220C"/>
    <w:rsid w:val="00A42223"/>
    <w:rsid w:val="00A429B3"/>
    <w:rsid w:val="00A42A72"/>
    <w:rsid w:val="00A42ED4"/>
    <w:rsid w:val="00A42FC7"/>
    <w:rsid w:val="00A4303D"/>
    <w:rsid w:val="00A43179"/>
    <w:rsid w:val="00A43686"/>
    <w:rsid w:val="00A43B06"/>
    <w:rsid w:val="00A443C0"/>
    <w:rsid w:val="00A44401"/>
    <w:rsid w:val="00A44679"/>
    <w:rsid w:val="00A446BA"/>
    <w:rsid w:val="00A44B2F"/>
    <w:rsid w:val="00A44F9E"/>
    <w:rsid w:val="00A45800"/>
    <w:rsid w:val="00A45924"/>
    <w:rsid w:val="00A45E66"/>
    <w:rsid w:val="00A45ECB"/>
    <w:rsid w:val="00A46144"/>
    <w:rsid w:val="00A464A3"/>
    <w:rsid w:val="00A46564"/>
    <w:rsid w:val="00A46EB5"/>
    <w:rsid w:val="00A46F85"/>
    <w:rsid w:val="00A4703E"/>
    <w:rsid w:val="00A4726B"/>
    <w:rsid w:val="00A4774B"/>
    <w:rsid w:val="00A47890"/>
    <w:rsid w:val="00A47996"/>
    <w:rsid w:val="00A479DB"/>
    <w:rsid w:val="00A47A79"/>
    <w:rsid w:val="00A47BC4"/>
    <w:rsid w:val="00A47C26"/>
    <w:rsid w:val="00A47C53"/>
    <w:rsid w:val="00A50115"/>
    <w:rsid w:val="00A50151"/>
    <w:rsid w:val="00A50639"/>
    <w:rsid w:val="00A50859"/>
    <w:rsid w:val="00A5095F"/>
    <w:rsid w:val="00A509B2"/>
    <w:rsid w:val="00A50B3A"/>
    <w:rsid w:val="00A50C78"/>
    <w:rsid w:val="00A514EC"/>
    <w:rsid w:val="00A51795"/>
    <w:rsid w:val="00A517EE"/>
    <w:rsid w:val="00A51A07"/>
    <w:rsid w:val="00A51AE8"/>
    <w:rsid w:val="00A51CFE"/>
    <w:rsid w:val="00A51DF4"/>
    <w:rsid w:val="00A51EF1"/>
    <w:rsid w:val="00A5210E"/>
    <w:rsid w:val="00A52358"/>
    <w:rsid w:val="00A5235D"/>
    <w:rsid w:val="00A52441"/>
    <w:rsid w:val="00A525F5"/>
    <w:rsid w:val="00A526E1"/>
    <w:rsid w:val="00A529ED"/>
    <w:rsid w:val="00A52DB1"/>
    <w:rsid w:val="00A52E1D"/>
    <w:rsid w:val="00A52EDC"/>
    <w:rsid w:val="00A52FE8"/>
    <w:rsid w:val="00A5309C"/>
    <w:rsid w:val="00A53266"/>
    <w:rsid w:val="00A532E4"/>
    <w:rsid w:val="00A53728"/>
    <w:rsid w:val="00A537AA"/>
    <w:rsid w:val="00A53A26"/>
    <w:rsid w:val="00A53A83"/>
    <w:rsid w:val="00A541EC"/>
    <w:rsid w:val="00A54244"/>
    <w:rsid w:val="00A54C40"/>
    <w:rsid w:val="00A54F19"/>
    <w:rsid w:val="00A54F30"/>
    <w:rsid w:val="00A5501E"/>
    <w:rsid w:val="00A55333"/>
    <w:rsid w:val="00A55544"/>
    <w:rsid w:val="00A555E0"/>
    <w:rsid w:val="00A556A0"/>
    <w:rsid w:val="00A5598A"/>
    <w:rsid w:val="00A55FF6"/>
    <w:rsid w:val="00A56358"/>
    <w:rsid w:val="00A56589"/>
    <w:rsid w:val="00A5683A"/>
    <w:rsid w:val="00A569B2"/>
    <w:rsid w:val="00A56B65"/>
    <w:rsid w:val="00A57221"/>
    <w:rsid w:val="00A5727E"/>
    <w:rsid w:val="00A57AF9"/>
    <w:rsid w:val="00A57B68"/>
    <w:rsid w:val="00A57BA3"/>
    <w:rsid w:val="00A602F9"/>
    <w:rsid w:val="00A6037F"/>
    <w:rsid w:val="00A606DC"/>
    <w:rsid w:val="00A609B6"/>
    <w:rsid w:val="00A60A81"/>
    <w:rsid w:val="00A60C90"/>
    <w:rsid w:val="00A60DE3"/>
    <w:rsid w:val="00A60FF9"/>
    <w:rsid w:val="00A61027"/>
    <w:rsid w:val="00A6133F"/>
    <w:rsid w:val="00A614BD"/>
    <w:rsid w:val="00A61652"/>
    <w:rsid w:val="00A61733"/>
    <w:rsid w:val="00A61E52"/>
    <w:rsid w:val="00A6239C"/>
    <w:rsid w:val="00A624BB"/>
    <w:rsid w:val="00A6286E"/>
    <w:rsid w:val="00A62E42"/>
    <w:rsid w:val="00A62F37"/>
    <w:rsid w:val="00A63224"/>
    <w:rsid w:val="00A633E4"/>
    <w:rsid w:val="00A638B4"/>
    <w:rsid w:val="00A63A1F"/>
    <w:rsid w:val="00A63B9B"/>
    <w:rsid w:val="00A63C29"/>
    <w:rsid w:val="00A6419A"/>
    <w:rsid w:val="00A64251"/>
    <w:rsid w:val="00A644D0"/>
    <w:rsid w:val="00A644DB"/>
    <w:rsid w:val="00A64868"/>
    <w:rsid w:val="00A64A71"/>
    <w:rsid w:val="00A64CE8"/>
    <w:rsid w:val="00A64E5B"/>
    <w:rsid w:val="00A64FF5"/>
    <w:rsid w:val="00A65186"/>
    <w:rsid w:val="00A65269"/>
    <w:rsid w:val="00A652B8"/>
    <w:rsid w:val="00A65471"/>
    <w:rsid w:val="00A659C3"/>
    <w:rsid w:val="00A65AD0"/>
    <w:rsid w:val="00A65CDD"/>
    <w:rsid w:val="00A65D2F"/>
    <w:rsid w:val="00A65F12"/>
    <w:rsid w:val="00A65F7C"/>
    <w:rsid w:val="00A66388"/>
    <w:rsid w:val="00A66554"/>
    <w:rsid w:val="00A665BC"/>
    <w:rsid w:val="00A666FE"/>
    <w:rsid w:val="00A668AB"/>
    <w:rsid w:val="00A669A5"/>
    <w:rsid w:val="00A66A81"/>
    <w:rsid w:val="00A66B06"/>
    <w:rsid w:val="00A66C43"/>
    <w:rsid w:val="00A66CF4"/>
    <w:rsid w:val="00A66D8C"/>
    <w:rsid w:val="00A66D9E"/>
    <w:rsid w:val="00A670CE"/>
    <w:rsid w:val="00A67659"/>
    <w:rsid w:val="00A67720"/>
    <w:rsid w:val="00A6796F"/>
    <w:rsid w:val="00A67AA7"/>
    <w:rsid w:val="00A67B88"/>
    <w:rsid w:val="00A70173"/>
    <w:rsid w:val="00A70619"/>
    <w:rsid w:val="00A70724"/>
    <w:rsid w:val="00A707D4"/>
    <w:rsid w:val="00A70920"/>
    <w:rsid w:val="00A7094C"/>
    <w:rsid w:val="00A70B10"/>
    <w:rsid w:val="00A70CAB"/>
    <w:rsid w:val="00A70DA6"/>
    <w:rsid w:val="00A70ED6"/>
    <w:rsid w:val="00A70EED"/>
    <w:rsid w:val="00A70F5C"/>
    <w:rsid w:val="00A70FAF"/>
    <w:rsid w:val="00A71339"/>
    <w:rsid w:val="00A7135E"/>
    <w:rsid w:val="00A71AD4"/>
    <w:rsid w:val="00A71E81"/>
    <w:rsid w:val="00A71F8E"/>
    <w:rsid w:val="00A721F6"/>
    <w:rsid w:val="00A722C8"/>
    <w:rsid w:val="00A7235D"/>
    <w:rsid w:val="00A72360"/>
    <w:rsid w:val="00A728C4"/>
    <w:rsid w:val="00A72996"/>
    <w:rsid w:val="00A72AF9"/>
    <w:rsid w:val="00A72BA7"/>
    <w:rsid w:val="00A72CD2"/>
    <w:rsid w:val="00A730E6"/>
    <w:rsid w:val="00A7329E"/>
    <w:rsid w:val="00A73474"/>
    <w:rsid w:val="00A735AB"/>
    <w:rsid w:val="00A7377A"/>
    <w:rsid w:val="00A739D2"/>
    <w:rsid w:val="00A73ACE"/>
    <w:rsid w:val="00A73B34"/>
    <w:rsid w:val="00A73B97"/>
    <w:rsid w:val="00A73BEC"/>
    <w:rsid w:val="00A73DAD"/>
    <w:rsid w:val="00A742BD"/>
    <w:rsid w:val="00A74314"/>
    <w:rsid w:val="00A743E2"/>
    <w:rsid w:val="00A744C4"/>
    <w:rsid w:val="00A7465A"/>
    <w:rsid w:val="00A746A1"/>
    <w:rsid w:val="00A7472C"/>
    <w:rsid w:val="00A747C2"/>
    <w:rsid w:val="00A74A02"/>
    <w:rsid w:val="00A74A3F"/>
    <w:rsid w:val="00A74A74"/>
    <w:rsid w:val="00A74CB1"/>
    <w:rsid w:val="00A74CC8"/>
    <w:rsid w:val="00A74ED9"/>
    <w:rsid w:val="00A752F0"/>
    <w:rsid w:val="00A75809"/>
    <w:rsid w:val="00A7586D"/>
    <w:rsid w:val="00A7626B"/>
    <w:rsid w:val="00A769C6"/>
    <w:rsid w:val="00A76ADE"/>
    <w:rsid w:val="00A76B19"/>
    <w:rsid w:val="00A76C50"/>
    <w:rsid w:val="00A76F50"/>
    <w:rsid w:val="00A77020"/>
    <w:rsid w:val="00A77080"/>
    <w:rsid w:val="00A7735D"/>
    <w:rsid w:val="00A774B6"/>
    <w:rsid w:val="00A77562"/>
    <w:rsid w:val="00A77695"/>
    <w:rsid w:val="00A7798F"/>
    <w:rsid w:val="00A779A3"/>
    <w:rsid w:val="00A779C3"/>
    <w:rsid w:val="00A80662"/>
    <w:rsid w:val="00A80EE4"/>
    <w:rsid w:val="00A81009"/>
    <w:rsid w:val="00A81048"/>
    <w:rsid w:val="00A811C5"/>
    <w:rsid w:val="00A8129B"/>
    <w:rsid w:val="00A81383"/>
    <w:rsid w:val="00A813F1"/>
    <w:rsid w:val="00A8141F"/>
    <w:rsid w:val="00A818CF"/>
    <w:rsid w:val="00A81CC3"/>
    <w:rsid w:val="00A81D07"/>
    <w:rsid w:val="00A81F81"/>
    <w:rsid w:val="00A822DA"/>
    <w:rsid w:val="00A823B4"/>
    <w:rsid w:val="00A8271D"/>
    <w:rsid w:val="00A827B0"/>
    <w:rsid w:val="00A82883"/>
    <w:rsid w:val="00A82BFA"/>
    <w:rsid w:val="00A82ED3"/>
    <w:rsid w:val="00A82FF3"/>
    <w:rsid w:val="00A8313B"/>
    <w:rsid w:val="00A8319D"/>
    <w:rsid w:val="00A832F6"/>
    <w:rsid w:val="00A83344"/>
    <w:rsid w:val="00A83401"/>
    <w:rsid w:val="00A8358B"/>
    <w:rsid w:val="00A8361C"/>
    <w:rsid w:val="00A838C2"/>
    <w:rsid w:val="00A83E0C"/>
    <w:rsid w:val="00A83E9C"/>
    <w:rsid w:val="00A83FE8"/>
    <w:rsid w:val="00A8403D"/>
    <w:rsid w:val="00A8456E"/>
    <w:rsid w:val="00A84ECA"/>
    <w:rsid w:val="00A851E8"/>
    <w:rsid w:val="00A85210"/>
    <w:rsid w:val="00A85503"/>
    <w:rsid w:val="00A856E7"/>
    <w:rsid w:val="00A857FC"/>
    <w:rsid w:val="00A85870"/>
    <w:rsid w:val="00A859F7"/>
    <w:rsid w:val="00A85C93"/>
    <w:rsid w:val="00A86863"/>
    <w:rsid w:val="00A869F4"/>
    <w:rsid w:val="00A86AE7"/>
    <w:rsid w:val="00A86DDA"/>
    <w:rsid w:val="00A86EF3"/>
    <w:rsid w:val="00A87023"/>
    <w:rsid w:val="00A8713F"/>
    <w:rsid w:val="00A87AE9"/>
    <w:rsid w:val="00A87B56"/>
    <w:rsid w:val="00A87B60"/>
    <w:rsid w:val="00A87C92"/>
    <w:rsid w:val="00A87DEA"/>
    <w:rsid w:val="00A9007C"/>
    <w:rsid w:val="00A905E3"/>
    <w:rsid w:val="00A906AE"/>
    <w:rsid w:val="00A90800"/>
    <w:rsid w:val="00A90BF8"/>
    <w:rsid w:val="00A90D97"/>
    <w:rsid w:val="00A90F24"/>
    <w:rsid w:val="00A90FC7"/>
    <w:rsid w:val="00A91379"/>
    <w:rsid w:val="00A913A4"/>
    <w:rsid w:val="00A914F2"/>
    <w:rsid w:val="00A915D5"/>
    <w:rsid w:val="00A91830"/>
    <w:rsid w:val="00A91891"/>
    <w:rsid w:val="00A91922"/>
    <w:rsid w:val="00A919B3"/>
    <w:rsid w:val="00A919DB"/>
    <w:rsid w:val="00A91A80"/>
    <w:rsid w:val="00A91AAD"/>
    <w:rsid w:val="00A91D96"/>
    <w:rsid w:val="00A920BC"/>
    <w:rsid w:val="00A92159"/>
    <w:rsid w:val="00A92364"/>
    <w:rsid w:val="00A92533"/>
    <w:rsid w:val="00A925A0"/>
    <w:rsid w:val="00A92834"/>
    <w:rsid w:val="00A92D92"/>
    <w:rsid w:val="00A932D6"/>
    <w:rsid w:val="00A93381"/>
    <w:rsid w:val="00A936A2"/>
    <w:rsid w:val="00A9392B"/>
    <w:rsid w:val="00A93956"/>
    <w:rsid w:val="00A9399F"/>
    <w:rsid w:val="00A93BC9"/>
    <w:rsid w:val="00A93EBE"/>
    <w:rsid w:val="00A94168"/>
    <w:rsid w:val="00A942D4"/>
    <w:rsid w:val="00A943E1"/>
    <w:rsid w:val="00A943F0"/>
    <w:rsid w:val="00A94464"/>
    <w:rsid w:val="00A94721"/>
    <w:rsid w:val="00A947BB"/>
    <w:rsid w:val="00A9484C"/>
    <w:rsid w:val="00A94895"/>
    <w:rsid w:val="00A94BEB"/>
    <w:rsid w:val="00A94DD6"/>
    <w:rsid w:val="00A95323"/>
    <w:rsid w:val="00A95388"/>
    <w:rsid w:val="00A95441"/>
    <w:rsid w:val="00A956A2"/>
    <w:rsid w:val="00A9596D"/>
    <w:rsid w:val="00A95C04"/>
    <w:rsid w:val="00A95C45"/>
    <w:rsid w:val="00A95C87"/>
    <w:rsid w:val="00A95DB2"/>
    <w:rsid w:val="00A96179"/>
    <w:rsid w:val="00A962B7"/>
    <w:rsid w:val="00A9654B"/>
    <w:rsid w:val="00A968CF"/>
    <w:rsid w:val="00A969AA"/>
    <w:rsid w:val="00A96E5F"/>
    <w:rsid w:val="00A96FD8"/>
    <w:rsid w:val="00A97059"/>
    <w:rsid w:val="00A97224"/>
    <w:rsid w:val="00A97269"/>
    <w:rsid w:val="00A97279"/>
    <w:rsid w:val="00A97451"/>
    <w:rsid w:val="00A97497"/>
    <w:rsid w:val="00A977C7"/>
    <w:rsid w:val="00A97938"/>
    <w:rsid w:val="00AA0174"/>
    <w:rsid w:val="00AA025C"/>
    <w:rsid w:val="00AA0A5B"/>
    <w:rsid w:val="00AA0B7F"/>
    <w:rsid w:val="00AA0B8E"/>
    <w:rsid w:val="00AA151E"/>
    <w:rsid w:val="00AA166B"/>
    <w:rsid w:val="00AA1951"/>
    <w:rsid w:val="00AA1B51"/>
    <w:rsid w:val="00AA1CAD"/>
    <w:rsid w:val="00AA1D8E"/>
    <w:rsid w:val="00AA1EF5"/>
    <w:rsid w:val="00AA1FC6"/>
    <w:rsid w:val="00AA257D"/>
    <w:rsid w:val="00AA268D"/>
    <w:rsid w:val="00AA29F7"/>
    <w:rsid w:val="00AA2CEE"/>
    <w:rsid w:val="00AA2ECC"/>
    <w:rsid w:val="00AA357B"/>
    <w:rsid w:val="00AA36C4"/>
    <w:rsid w:val="00AA388C"/>
    <w:rsid w:val="00AA3AAE"/>
    <w:rsid w:val="00AA3CB8"/>
    <w:rsid w:val="00AA3CDA"/>
    <w:rsid w:val="00AA3F94"/>
    <w:rsid w:val="00AA42E3"/>
    <w:rsid w:val="00AA43E5"/>
    <w:rsid w:val="00AA4444"/>
    <w:rsid w:val="00AA4966"/>
    <w:rsid w:val="00AA4AB3"/>
    <w:rsid w:val="00AA4AD1"/>
    <w:rsid w:val="00AA4BD0"/>
    <w:rsid w:val="00AA4CC9"/>
    <w:rsid w:val="00AA4DA7"/>
    <w:rsid w:val="00AA4FA1"/>
    <w:rsid w:val="00AA54D2"/>
    <w:rsid w:val="00AA5AC4"/>
    <w:rsid w:val="00AA63F7"/>
    <w:rsid w:val="00AA64C9"/>
    <w:rsid w:val="00AA65DA"/>
    <w:rsid w:val="00AA6BA9"/>
    <w:rsid w:val="00AA6CDD"/>
    <w:rsid w:val="00AA6FA3"/>
    <w:rsid w:val="00AA700A"/>
    <w:rsid w:val="00AA71DB"/>
    <w:rsid w:val="00AA7335"/>
    <w:rsid w:val="00AA79FD"/>
    <w:rsid w:val="00AA7FFD"/>
    <w:rsid w:val="00AB007F"/>
    <w:rsid w:val="00AB033B"/>
    <w:rsid w:val="00AB03F1"/>
    <w:rsid w:val="00AB0A31"/>
    <w:rsid w:val="00AB0BDD"/>
    <w:rsid w:val="00AB0E7E"/>
    <w:rsid w:val="00AB0FEA"/>
    <w:rsid w:val="00AB120D"/>
    <w:rsid w:val="00AB12E6"/>
    <w:rsid w:val="00AB1331"/>
    <w:rsid w:val="00AB13CB"/>
    <w:rsid w:val="00AB1538"/>
    <w:rsid w:val="00AB158C"/>
    <w:rsid w:val="00AB1610"/>
    <w:rsid w:val="00AB16CA"/>
    <w:rsid w:val="00AB1726"/>
    <w:rsid w:val="00AB19F4"/>
    <w:rsid w:val="00AB1A5B"/>
    <w:rsid w:val="00AB1FF7"/>
    <w:rsid w:val="00AB2251"/>
    <w:rsid w:val="00AB233C"/>
    <w:rsid w:val="00AB242C"/>
    <w:rsid w:val="00AB2486"/>
    <w:rsid w:val="00AB252C"/>
    <w:rsid w:val="00AB25B8"/>
    <w:rsid w:val="00AB268B"/>
    <w:rsid w:val="00AB26EA"/>
    <w:rsid w:val="00AB2775"/>
    <w:rsid w:val="00AB2BCB"/>
    <w:rsid w:val="00AB2FB0"/>
    <w:rsid w:val="00AB30FA"/>
    <w:rsid w:val="00AB35DD"/>
    <w:rsid w:val="00AB381B"/>
    <w:rsid w:val="00AB3825"/>
    <w:rsid w:val="00AB3994"/>
    <w:rsid w:val="00AB40FB"/>
    <w:rsid w:val="00AB42E5"/>
    <w:rsid w:val="00AB43A2"/>
    <w:rsid w:val="00AB44D4"/>
    <w:rsid w:val="00AB483A"/>
    <w:rsid w:val="00AB4857"/>
    <w:rsid w:val="00AB4912"/>
    <w:rsid w:val="00AB4E3C"/>
    <w:rsid w:val="00AB569D"/>
    <w:rsid w:val="00AB576E"/>
    <w:rsid w:val="00AB5992"/>
    <w:rsid w:val="00AB5A3B"/>
    <w:rsid w:val="00AB5C3A"/>
    <w:rsid w:val="00AB5D1F"/>
    <w:rsid w:val="00AB6105"/>
    <w:rsid w:val="00AB6233"/>
    <w:rsid w:val="00AB62F0"/>
    <w:rsid w:val="00AB62F2"/>
    <w:rsid w:val="00AB6442"/>
    <w:rsid w:val="00AB6791"/>
    <w:rsid w:val="00AB679D"/>
    <w:rsid w:val="00AB7018"/>
    <w:rsid w:val="00AB7200"/>
    <w:rsid w:val="00AB745D"/>
    <w:rsid w:val="00AB7516"/>
    <w:rsid w:val="00AB77B3"/>
    <w:rsid w:val="00AB787F"/>
    <w:rsid w:val="00AB7935"/>
    <w:rsid w:val="00AB79ED"/>
    <w:rsid w:val="00AB7AC1"/>
    <w:rsid w:val="00AB7CD0"/>
    <w:rsid w:val="00AC0193"/>
    <w:rsid w:val="00AC0865"/>
    <w:rsid w:val="00AC0B2C"/>
    <w:rsid w:val="00AC0C45"/>
    <w:rsid w:val="00AC1175"/>
    <w:rsid w:val="00AC1470"/>
    <w:rsid w:val="00AC155F"/>
    <w:rsid w:val="00AC18CE"/>
    <w:rsid w:val="00AC19BF"/>
    <w:rsid w:val="00AC222E"/>
    <w:rsid w:val="00AC2390"/>
    <w:rsid w:val="00AC25B4"/>
    <w:rsid w:val="00AC26E6"/>
    <w:rsid w:val="00AC2E53"/>
    <w:rsid w:val="00AC2EC1"/>
    <w:rsid w:val="00AC2F72"/>
    <w:rsid w:val="00AC33EB"/>
    <w:rsid w:val="00AC3738"/>
    <w:rsid w:val="00AC3B4D"/>
    <w:rsid w:val="00AC3CFF"/>
    <w:rsid w:val="00AC40C5"/>
    <w:rsid w:val="00AC4136"/>
    <w:rsid w:val="00AC41BC"/>
    <w:rsid w:val="00AC42C3"/>
    <w:rsid w:val="00AC44B6"/>
    <w:rsid w:val="00AC4690"/>
    <w:rsid w:val="00AC4719"/>
    <w:rsid w:val="00AC4981"/>
    <w:rsid w:val="00AC4B41"/>
    <w:rsid w:val="00AC4B91"/>
    <w:rsid w:val="00AC4C21"/>
    <w:rsid w:val="00AC52AE"/>
    <w:rsid w:val="00AC53F5"/>
    <w:rsid w:val="00AC5510"/>
    <w:rsid w:val="00AC55EF"/>
    <w:rsid w:val="00AC56B2"/>
    <w:rsid w:val="00AC5778"/>
    <w:rsid w:val="00AC57FC"/>
    <w:rsid w:val="00AC5BEC"/>
    <w:rsid w:val="00AC5C2F"/>
    <w:rsid w:val="00AC5D19"/>
    <w:rsid w:val="00AC5DCD"/>
    <w:rsid w:val="00AC5DE7"/>
    <w:rsid w:val="00AC60E0"/>
    <w:rsid w:val="00AC60F0"/>
    <w:rsid w:val="00AC681E"/>
    <w:rsid w:val="00AC6DFF"/>
    <w:rsid w:val="00AC6E0C"/>
    <w:rsid w:val="00AC717A"/>
    <w:rsid w:val="00AC72D3"/>
    <w:rsid w:val="00AC743C"/>
    <w:rsid w:val="00AC766D"/>
    <w:rsid w:val="00AC76D4"/>
    <w:rsid w:val="00AC7A68"/>
    <w:rsid w:val="00AC7C8F"/>
    <w:rsid w:val="00AC7DB2"/>
    <w:rsid w:val="00AC7F71"/>
    <w:rsid w:val="00AD0171"/>
    <w:rsid w:val="00AD01F9"/>
    <w:rsid w:val="00AD07F6"/>
    <w:rsid w:val="00AD08C6"/>
    <w:rsid w:val="00AD0905"/>
    <w:rsid w:val="00AD0D71"/>
    <w:rsid w:val="00AD0E5D"/>
    <w:rsid w:val="00AD13BA"/>
    <w:rsid w:val="00AD1916"/>
    <w:rsid w:val="00AD19C7"/>
    <w:rsid w:val="00AD1AD9"/>
    <w:rsid w:val="00AD1E2F"/>
    <w:rsid w:val="00AD1EF4"/>
    <w:rsid w:val="00AD1F3E"/>
    <w:rsid w:val="00AD20C4"/>
    <w:rsid w:val="00AD222F"/>
    <w:rsid w:val="00AD24ED"/>
    <w:rsid w:val="00AD2727"/>
    <w:rsid w:val="00AD2C0D"/>
    <w:rsid w:val="00AD3080"/>
    <w:rsid w:val="00AD3380"/>
    <w:rsid w:val="00AD3B84"/>
    <w:rsid w:val="00AD3C65"/>
    <w:rsid w:val="00AD3FF9"/>
    <w:rsid w:val="00AD41FB"/>
    <w:rsid w:val="00AD42A3"/>
    <w:rsid w:val="00AD42FA"/>
    <w:rsid w:val="00AD432D"/>
    <w:rsid w:val="00AD450A"/>
    <w:rsid w:val="00AD4E0D"/>
    <w:rsid w:val="00AD4E27"/>
    <w:rsid w:val="00AD4F4A"/>
    <w:rsid w:val="00AD5252"/>
    <w:rsid w:val="00AD5280"/>
    <w:rsid w:val="00AD52D1"/>
    <w:rsid w:val="00AD5467"/>
    <w:rsid w:val="00AD5612"/>
    <w:rsid w:val="00AD56AD"/>
    <w:rsid w:val="00AD56B9"/>
    <w:rsid w:val="00AD5937"/>
    <w:rsid w:val="00AD5E0B"/>
    <w:rsid w:val="00AD5FF7"/>
    <w:rsid w:val="00AD64DD"/>
    <w:rsid w:val="00AD65D1"/>
    <w:rsid w:val="00AD6694"/>
    <w:rsid w:val="00AD6711"/>
    <w:rsid w:val="00AD673B"/>
    <w:rsid w:val="00AD68CB"/>
    <w:rsid w:val="00AD6EC3"/>
    <w:rsid w:val="00AD7082"/>
    <w:rsid w:val="00AD70DC"/>
    <w:rsid w:val="00AD717C"/>
    <w:rsid w:val="00AD71B3"/>
    <w:rsid w:val="00AD734B"/>
    <w:rsid w:val="00AD78D7"/>
    <w:rsid w:val="00AD7934"/>
    <w:rsid w:val="00AD7BA2"/>
    <w:rsid w:val="00AD7F4F"/>
    <w:rsid w:val="00AD7F5C"/>
    <w:rsid w:val="00AE0198"/>
    <w:rsid w:val="00AE0495"/>
    <w:rsid w:val="00AE0935"/>
    <w:rsid w:val="00AE0A2F"/>
    <w:rsid w:val="00AE0CDE"/>
    <w:rsid w:val="00AE0ED1"/>
    <w:rsid w:val="00AE0EF7"/>
    <w:rsid w:val="00AE0FCA"/>
    <w:rsid w:val="00AE108F"/>
    <w:rsid w:val="00AE10C3"/>
    <w:rsid w:val="00AE120B"/>
    <w:rsid w:val="00AE137F"/>
    <w:rsid w:val="00AE13E2"/>
    <w:rsid w:val="00AE1670"/>
    <w:rsid w:val="00AE1821"/>
    <w:rsid w:val="00AE1862"/>
    <w:rsid w:val="00AE1887"/>
    <w:rsid w:val="00AE1AC2"/>
    <w:rsid w:val="00AE1B3E"/>
    <w:rsid w:val="00AE1D1A"/>
    <w:rsid w:val="00AE23F4"/>
    <w:rsid w:val="00AE25B5"/>
    <w:rsid w:val="00AE2618"/>
    <w:rsid w:val="00AE263C"/>
    <w:rsid w:val="00AE26D2"/>
    <w:rsid w:val="00AE26FC"/>
    <w:rsid w:val="00AE2A9F"/>
    <w:rsid w:val="00AE2C50"/>
    <w:rsid w:val="00AE2F90"/>
    <w:rsid w:val="00AE3090"/>
    <w:rsid w:val="00AE31C9"/>
    <w:rsid w:val="00AE32E8"/>
    <w:rsid w:val="00AE332F"/>
    <w:rsid w:val="00AE36F7"/>
    <w:rsid w:val="00AE3847"/>
    <w:rsid w:val="00AE389B"/>
    <w:rsid w:val="00AE3965"/>
    <w:rsid w:val="00AE3B0C"/>
    <w:rsid w:val="00AE3B3B"/>
    <w:rsid w:val="00AE428B"/>
    <w:rsid w:val="00AE48DB"/>
    <w:rsid w:val="00AE4936"/>
    <w:rsid w:val="00AE4DB5"/>
    <w:rsid w:val="00AE4F5E"/>
    <w:rsid w:val="00AE54AD"/>
    <w:rsid w:val="00AE57D5"/>
    <w:rsid w:val="00AE5916"/>
    <w:rsid w:val="00AE59E3"/>
    <w:rsid w:val="00AE5A3B"/>
    <w:rsid w:val="00AE6BB4"/>
    <w:rsid w:val="00AE7262"/>
    <w:rsid w:val="00AE72B5"/>
    <w:rsid w:val="00AE72C3"/>
    <w:rsid w:val="00AE7385"/>
    <w:rsid w:val="00AE745B"/>
    <w:rsid w:val="00AE77DF"/>
    <w:rsid w:val="00AE7A7F"/>
    <w:rsid w:val="00AF0060"/>
    <w:rsid w:val="00AF01F9"/>
    <w:rsid w:val="00AF093E"/>
    <w:rsid w:val="00AF0A47"/>
    <w:rsid w:val="00AF0E34"/>
    <w:rsid w:val="00AF10BB"/>
    <w:rsid w:val="00AF134F"/>
    <w:rsid w:val="00AF1529"/>
    <w:rsid w:val="00AF1892"/>
    <w:rsid w:val="00AF1A32"/>
    <w:rsid w:val="00AF1B83"/>
    <w:rsid w:val="00AF1DB2"/>
    <w:rsid w:val="00AF1E52"/>
    <w:rsid w:val="00AF1EE9"/>
    <w:rsid w:val="00AF2286"/>
    <w:rsid w:val="00AF22EB"/>
    <w:rsid w:val="00AF25D2"/>
    <w:rsid w:val="00AF2725"/>
    <w:rsid w:val="00AF28A2"/>
    <w:rsid w:val="00AF2A66"/>
    <w:rsid w:val="00AF2D86"/>
    <w:rsid w:val="00AF2E50"/>
    <w:rsid w:val="00AF309F"/>
    <w:rsid w:val="00AF32DA"/>
    <w:rsid w:val="00AF33D5"/>
    <w:rsid w:val="00AF3574"/>
    <w:rsid w:val="00AF3614"/>
    <w:rsid w:val="00AF37F8"/>
    <w:rsid w:val="00AF381A"/>
    <w:rsid w:val="00AF39BB"/>
    <w:rsid w:val="00AF3AB0"/>
    <w:rsid w:val="00AF3EB8"/>
    <w:rsid w:val="00AF3EDB"/>
    <w:rsid w:val="00AF3EF4"/>
    <w:rsid w:val="00AF422D"/>
    <w:rsid w:val="00AF478B"/>
    <w:rsid w:val="00AF4B6F"/>
    <w:rsid w:val="00AF4D2B"/>
    <w:rsid w:val="00AF53D8"/>
    <w:rsid w:val="00AF53E2"/>
    <w:rsid w:val="00AF56F1"/>
    <w:rsid w:val="00AF5B04"/>
    <w:rsid w:val="00AF5B96"/>
    <w:rsid w:val="00AF6237"/>
    <w:rsid w:val="00AF6255"/>
    <w:rsid w:val="00AF653F"/>
    <w:rsid w:val="00AF65A5"/>
    <w:rsid w:val="00AF6806"/>
    <w:rsid w:val="00AF6C65"/>
    <w:rsid w:val="00AF6FEB"/>
    <w:rsid w:val="00AF7123"/>
    <w:rsid w:val="00AF7393"/>
    <w:rsid w:val="00AF7648"/>
    <w:rsid w:val="00AF76C7"/>
    <w:rsid w:val="00AF7A9A"/>
    <w:rsid w:val="00AF7FEA"/>
    <w:rsid w:val="00B00220"/>
    <w:rsid w:val="00B003C3"/>
    <w:rsid w:val="00B00624"/>
    <w:rsid w:val="00B0091A"/>
    <w:rsid w:val="00B00AFC"/>
    <w:rsid w:val="00B00B2A"/>
    <w:rsid w:val="00B00D3F"/>
    <w:rsid w:val="00B00D7B"/>
    <w:rsid w:val="00B01052"/>
    <w:rsid w:val="00B0108E"/>
    <w:rsid w:val="00B0116B"/>
    <w:rsid w:val="00B01412"/>
    <w:rsid w:val="00B015CD"/>
    <w:rsid w:val="00B019A2"/>
    <w:rsid w:val="00B01B3A"/>
    <w:rsid w:val="00B01CDA"/>
    <w:rsid w:val="00B023D3"/>
    <w:rsid w:val="00B02512"/>
    <w:rsid w:val="00B02AF3"/>
    <w:rsid w:val="00B02B33"/>
    <w:rsid w:val="00B02C76"/>
    <w:rsid w:val="00B02E73"/>
    <w:rsid w:val="00B02E77"/>
    <w:rsid w:val="00B03166"/>
    <w:rsid w:val="00B03A16"/>
    <w:rsid w:val="00B03B51"/>
    <w:rsid w:val="00B03CE2"/>
    <w:rsid w:val="00B04181"/>
    <w:rsid w:val="00B04473"/>
    <w:rsid w:val="00B04A01"/>
    <w:rsid w:val="00B04A45"/>
    <w:rsid w:val="00B04C06"/>
    <w:rsid w:val="00B04EFA"/>
    <w:rsid w:val="00B04F96"/>
    <w:rsid w:val="00B05011"/>
    <w:rsid w:val="00B05191"/>
    <w:rsid w:val="00B05304"/>
    <w:rsid w:val="00B05868"/>
    <w:rsid w:val="00B059A8"/>
    <w:rsid w:val="00B05A91"/>
    <w:rsid w:val="00B05D2A"/>
    <w:rsid w:val="00B05F61"/>
    <w:rsid w:val="00B06162"/>
    <w:rsid w:val="00B06469"/>
    <w:rsid w:val="00B06736"/>
    <w:rsid w:val="00B06A51"/>
    <w:rsid w:val="00B06A8B"/>
    <w:rsid w:val="00B06C97"/>
    <w:rsid w:val="00B06CFF"/>
    <w:rsid w:val="00B07021"/>
    <w:rsid w:val="00B07256"/>
    <w:rsid w:val="00B078A2"/>
    <w:rsid w:val="00B078B3"/>
    <w:rsid w:val="00B079C1"/>
    <w:rsid w:val="00B079EB"/>
    <w:rsid w:val="00B07A61"/>
    <w:rsid w:val="00B07AC6"/>
    <w:rsid w:val="00B07CF3"/>
    <w:rsid w:val="00B07D50"/>
    <w:rsid w:val="00B100CE"/>
    <w:rsid w:val="00B10159"/>
    <w:rsid w:val="00B10272"/>
    <w:rsid w:val="00B1041C"/>
    <w:rsid w:val="00B10468"/>
    <w:rsid w:val="00B104A6"/>
    <w:rsid w:val="00B10767"/>
    <w:rsid w:val="00B107C5"/>
    <w:rsid w:val="00B10B0D"/>
    <w:rsid w:val="00B10B26"/>
    <w:rsid w:val="00B10B80"/>
    <w:rsid w:val="00B10ECE"/>
    <w:rsid w:val="00B10F66"/>
    <w:rsid w:val="00B114C2"/>
    <w:rsid w:val="00B1151F"/>
    <w:rsid w:val="00B115FB"/>
    <w:rsid w:val="00B1182E"/>
    <w:rsid w:val="00B1188F"/>
    <w:rsid w:val="00B11A29"/>
    <w:rsid w:val="00B11A57"/>
    <w:rsid w:val="00B11EC3"/>
    <w:rsid w:val="00B1247F"/>
    <w:rsid w:val="00B1254E"/>
    <w:rsid w:val="00B128B3"/>
    <w:rsid w:val="00B12CD8"/>
    <w:rsid w:val="00B12E08"/>
    <w:rsid w:val="00B12FB5"/>
    <w:rsid w:val="00B12FDC"/>
    <w:rsid w:val="00B13301"/>
    <w:rsid w:val="00B1336F"/>
    <w:rsid w:val="00B133E6"/>
    <w:rsid w:val="00B134B9"/>
    <w:rsid w:val="00B135B0"/>
    <w:rsid w:val="00B13ACC"/>
    <w:rsid w:val="00B13C1E"/>
    <w:rsid w:val="00B13DBF"/>
    <w:rsid w:val="00B1408A"/>
    <w:rsid w:val="00B14177"/>
    <w:rsid w:val="00B145A5"/>
    <w:rsid w:val="00B14750"/>
    <w:rsid w:val="00B14C29"/>
    <w:rsid w:val="00B14C44"/>
    <w:rsid w:val="00B14EAB"/>
    <w:rsid w:val="00B1517F"/>
    <w:rsid w:val="00B153AE"/>
    <w:rsid w:val="00B15773"/>
    <w:rsid w:val="00B157DF"/>
    <w:rsid w:val="00B15D4E"/>
    <w:rsid w:val="00B15F73"/>
    <w:rsid w:val="00B160A3"/>
    <w:rsid w:val="00B1612E"/>
    <w:rsid w:val="00B161AA"/>
    <w:rsid w:val="00B16413"/>
    <w:rsid w:val="00B166F0"/>
    <w:rsid w:val="00B1675E"/>
    <w:rsid w:val="00B1696A"/>
    <w:rsid w:val="00B169CF"/>
    <w:rsid w:val="00B16B07"/>
    <w:rsid w:val="00B16EEC"/>
    <w:rsid w:val="00B16FC2"/>
    <w:rsid w:val="00B17216"/>
    <w:rsid w:val="00B174A9"/>
    <w:rsid w:val="00B17D21"/>
    <w:rsid w:val="00B17E21"/>
    <w:rsid w:val="00B17EDF"/>
    <w:rsid w:val="00B2017D"/>
    <w:rsid w:val="00B20271"/>
    <w:rsid w:val="00B20397"/>
    <w:rsid w:val="00B20691"/>
    <w:rsid w:val="00B206F4"/>
    <w:rsid w:val="00B20B43"/>
    <w:rsid w:val="00B20C58"/>
    <w:rsid w:val="00B20DC1"/>
    <w:rsid w:val="00B2101C"/>
    <w:rsid w:val="00B210EE"/>
    <w:rsid w:val="00B21651"/>
    <w:rsid w:val="00B218B5"/>
    <w:rsid w:val="00B218E2"/>
    <w:rsid w:val="00B219C9"/>
    <w:rsid w:val="00B21E9C"/>
    <w:rsid w:val="00B220E5"/>
    <w:rsid w:val="00B22167"/>
    <w:rsid w:val="00B221D1"/>
    <w:rsid w:val="00B226B5"/>
    <w:rsid w:val="00B22777"/>
    <w:rsid w:val="00B231BB"/>
    <w:rsid w:val="00B232D1"/>
    <w:rsid w:val="00B23426"/>
    <w:rsid w:val="00B234A9"/>
    <w:rsid w:val="00B234BA"/>
    <w:rsid w:val="00B2352F"/>
    <w:rsid w:val="00B2382D"/>
    <w:rsid w:val="00B23A78"/>
    <w:rsid w:val="00B23AC0"/>
    <w:rsid w:val="00B23F6B"/>
    <w:rsid w:val="00B23F9C"/>
    <w:rsid w:val="00B23FD4"/>
    <w:rsid w:val="00B24375"/>
    <w:rsid w:val="00B24543"/>
    <w:rsid w:val="00B24ABB"/>
    <w:rsid w:val="00B24D0A"/>
    <w:rsid w:val="00B24FD2"/>
    <w:rsid w:val="00B2510B"/>
    <w:rsid w:val="00B252E5"/>
    <w:rsid w:val="00B2540D"/>
    <w:rsid w:val="00B255E9"/>
    <w:rsid w:val="00B259CF"/>
    <w:rsid w:val="00B25A31"/>
    <w:rsid w:val="00B25C2D"/>
    <w:rsid w:val="00B25CB6"/>
    <w:rsid w:val="00B25FD9"/>
    <w:rsid w:val="00B266E7"/>
    <w:rsid w:val="00B267EA"/>
    <w:rsid w:val="00B268AA"/>
    <w:rsid w:val="00B26FDC"/>
    <w:rsid w:val="00B27012"/>
    <w:rsid w:val="00B27831"/>
    <w:rsid w:val="00B27F4B"/>
    <w:rsid w:val="00B3021E"/>
    <w:rsid w:val="00B30348"/>
    <w:rsid w:val="00B30581"/>
    <w:rsid w:val="00B307B1"/>
    <w:rsid w:val="00B30978"/>
    <w:rsid w:val="00B30BC2"/>
    <w:rsid w:val="00B30D54"/>
    <w:rsid w:val="00B30D55"/>
    <w:rsid w:val="00B3142C"/>
    <w:rsid w:val="00B3149D"/>
    <w:rsid w:val="00B31DEA"/>
    <w:rsid w:val="00B31EC4"/>
    <w:rsid w:val="00B31FD1"/>
    <w:rsid w:val="00B3206A"/>
    <w:rsid w:val="00B32121"/>
    <w:rsid w:val="00B3216C"/>
    <w:rsid w:val="00B3229D"/>
    <w:rsid w:val="00B322C4"/>
    <w:rsid w:val="00B32309"/>
    <w:rsid w:val="00B325CD"/>
    <w:rsid w:val="00B32626"/>
    <w:rsid w:val="00B3271F"/>
    <w:rsid w:val="00B3285D"/>
    <w:rsid w:val="00B329B2"/>
    <w:rsid w:val="00B329E9"/>
    <w:rsid w:val="00B32E63"/>
    <w:rsid w:val="00B33297"/>
    <w:rsid w:val="00B334BD"/>
    <w:rsid w:val="00B33735"/>
    <w:rsid w:val="00B3399E"/>
    <w:rsid w:val="00B33A01"/>
    <w:rsid w:val="00B33B72"/>
    <w:rsid w:val="00B33F8F"/>
    <w:rsid w:val="00B34043"/>
    <w:rsid w:val="00B3419F"/>
    <w:rsid w:val="00B342D5"/>
    <w:rsid w:val="00B3436D"/>
    <w:rsid w:val="00B34461"/>
    <w:rsid w:val="00B344E8"/>
    <w:rsid w:val="00B3451F"/>
    <w:rsid w:val="00B346E7"/>
    <w:rsid w:val="00B34968"/>
    <w:rsid w:val="00B34BCD"/>
    <w:rsid w:val="00B34C68"/>
    <w:rsid w:val="00B34D86"/>
    <w:rsid w:val="00B34F57"/>
    <w:rsid w:val="00B34FA0"/>
    <w:rsid w:val="00B3502B"/>
    <w:rsid w:val="00B35346"/>
    <w:rsid w:val="00B35539"/>
    <w:rsid w:val="00B3578B"/>
    <w:rsid w:val="00B360FB"/>
    <w:rsid w:val="00B36246"/>
    <w:rsid w:val="00B36276"/>
    <w:rsid w:val="00B3637B"/>
    <w:rsid w:val="00B363F6"/>
    <w:rsid w:val="00B364E7"/>
    <w:rsid w:val="00B3683E"/>
    <w:rsid w:val="00B368ED"/>
    <w:rsid w:val="00B36A83"/>
    <w:rsid w:val="00B36DC0"/>
    <w:rsid w:val="00B36FAA"/>
    <w:rsid w:val="00B370D8"/>
    <w:rsid w:val="00B376B0"/>
    <w:rsid w:val="00B3785B"/>
    <w:rsid w:val="00B37EC5"/>
    <w:rsid w:val="00B40090"/>
    <w:rsid w:val="00B406B1"/>
    <w:rsid w:val="00B40848"/>
    <w:rsid w:val="00B409B4"/>
    <w:rsid w:val="00B40E69"/>
    <w:rsid w:val="00B40ED2"/>
    <w:rsid w:val="00B40F09"/>
    <w:rsid w:val="00B41187"/>
    <w:rsid w:val="00B41295"/>
    <w:rsid w:val="00B41375"/>
    <w:rsid w:val="00B413F6"/>
    <w:rsid w:val="00B41543"/>
    <w:rsid w:val="00B41AF2"/>
    <w:rsid w:val="00B41D4E"/>
    <w:rsid w:val="00B42118"/>
    <w:rsid w:val="00B422C1"/>
    <w:rsid w:val="00B423D2"/>
    <w:rsid w:val="00B4248F"/>
    <w:rsid w:val="00B426C8"/>
    <w:rsid w:val="00B426E1"/>
    <w:rsid w:val="00B42872"/>
    <w:rsid w:val="00B42ED6"/>
    <w:rsid w:val="00B43059"/>
    <w:rsid w:val="00B432B6"/>
    <w:rsid w:val="00B43364"/>
    <w:rsid w:val="00B434A5"/>
    <w:rsid w:val="00B43540"/>
    <w:rsid w:val="00B4372A"/>
    <w:rsid w:val="00B43883"/>
    <w:rsid w:val="00B43953"/>
    <w:rsid w:val="00B43E16"/>
    <w:rsid w:val="00B43FAC"/>
    <w:rsid w:val="00B44404"/>
    <w:rsid w:val="00B44458"/>
    <w:rsid w:val="00B4459A"/>
    <w:rsid w:val="00B44A16"/>
    <w:rsid w:val="00B44E9E"/>
    <w:rsid w:val="00B44F9E"/>
    <w:rsid w:val="00B450F1"/>
    <w:rsid w:val="00B45129"/>
    <w:rsid w:val="00B45401"/>
    <w:rsid w:val="00B4542B"/>
    <w:rsid w:val="00B456FA"/>
    <w:rsid w:val="00B45C9A"/>
    <w:rsid w:val="00B45E17"/>
    <w:rsid w:val="00B45FDE"/>
    <w:rsid w:val="00B467CF"/>
    <w:rsid w:val="00B4699F"/>
    <w:rsid w:val="00B46A69"/>
    <w:rsid w:val="00B46B31"/>
    <w:rsid w:val="00B46E96"/>
    <w:rsid w:val="00B46EDE"/>
    <w:rsid w:val="00B46F55"/>
    <w:rsid w:val="00B46F9D"/>
    <w:rsid w:val="00B4706D"/>
    <w:rsid w:val="00B47692"/>
    <w:rsid w:val="00B47767"/>
    <w:rsid w:val="00B477B9"/>
    <w:rsid w:val="00B47949"/>
    <w:rsid w:val="00B47E43"/>
    <w:rsid w:val="00B47EE2"/>
    <w:rsid w:val="00B5018C"/>
    <w:rsid w:val="00B502C5"/>
    <w:rsid w:val="00B50591"/>
    <w:rsid w:val="00B5061F"/>
    <w:rsid w:val="00B508A3"/>
    <w:rsid w:val="00B50ADA"/>
    <w:rsid w:val="00B50B6F"/>
    <w:rsid w:val="00B50C36"/>
    <w:rsid w:val="00B50D18"/>
    <w:rsid w:val="00B510BE"/>
    <w:rsid w:val="00B5130C"/>
    <w:rsid w:val="00B515A0"/>
    <w:rsid w:val="00B51743"/>
    <w:rsid w:val="00B51873"/>
    <w:rsid w:val="00B5195C"/>
    <w:rsid w:val="00B51C3E"/>
    <w:rsid w:val="00B51E01"/>
    <w:rsid w:val="00B522B9"/>
    <w:rsid w:val="00B52399"/>
    <w:rsid w:val="00B524DA"/>
    <w:rsid w:val="00B52FB6"/>
    <w:rsid w:val="00B5325F"/>
    <w:rsid w:val="00B53409"/>
    <w:rsid w:val="00B53525"/>
    <w:rsid w:val="00B538A6"/>
    <w:rsid w:val="00B5396D"/>
    <w:rsid w:val="00B53AFF"/>
    <w:rsid w:val="00B53CF8"/>
    <w:rsid w:val="00B53DD4"/>
    <w:rsid w:val="00B53F34"/>
    <w:rsid w:val="00B54127"/>
    <w:rsid w:val="00B5414A"/>
    <w:rsid w:val="00B54228"/>
    <w:rsid w:val="00B5422A"/>
    <w:rsid w:val="00B54695"/>
    <w:rsid w:val="00B547F4"/>
    <w:rsid w:val="00B54A49"/>
    <w:rsid w:val="00B54BB7"/>
    <w:rsid w:val="00B54D91"/>
    <w:rsid w:val="00B55113"/>
    <w:rsid w:val="00B5511D"/>
    <w:rsid w:val="00B5519D"/>
    <w:rsid w:val="00B55323"/>
    <w:rsid w:val="00B5554B"/>
    <w:rsid w:val="00B55DA2"/>
    <w:rsid w:val="00B55F51"/>
    <w:rsid w:val="00B561EC"/>
    <w:rsid w:val="00B563C2"/>
    <w:rsid w:val="00B5687F"/>
    <w:rsid w:val="00B56BC6"/>
    <w:rsid w:val="00B56DCB"/>
    <w:rsid w:val="00B57EED"/>
    <w:rsid w:val="00B6000D"/>
    <w:rsid w:val="00B6002B"/>
    <w:rsid w:val="00B605B3"/>
    <w:rsid w:val="00B608EB"/>
    <w:rsid w:val="00B60917"/>
    <w:rsid w:val="00B6096A"/>
    <w:rsid w:val="00B611A3"/>
    <w:rsid w:val="00B61332"/>
    <w:rsid w:val="00B61353"/>
    <w:rsid w:val="00B613AD"/>
    <w:rsid w:val="00B61926"/>
    <w:rsid w:val="00B61B8F"/>
    <w:rsid w:val="00B61CE3"/>
    <w:rsid w:val="00B61EC9"/>
    <w:rsid w:val="00B61FE9"/>
    <w:rsid w:val="00B62491"/>
    <w:rsid w:val="00B6255D"/>
    <w:rsid w:val="00B62B48"/>
    <w:rsid w:val="00B62DA5"/>
    <w:rsid w:val="00B63416"/>
    <w:rsid w:val="00B637B8"/>
    <w:rsid w:val="00B63828"/>
    <w:rsid w:val="00B63C9C"/>
    <w:rsid w:val="00B63DB6"/>
    <w:rsid w:val="00B63E50"/>
    <w:rsid w:val="00B63FEF"/>
    <w:rsid w:val="00B6436B"/>
    <w:rsid w:val="00B643DF"/>
    <w:rsid w:val="00B646A1"/>
    <w:rsid w:val="00B646F2"/>
    <w:rsid w:val="00B64A8E"/>
    <w:rsid w:val="00B64CD4"/>
    <w:rsid w:val="00B65185"/>
    <w:rsid w:val="00B653B1"/>
    <w:rsid w:val="00B65446"/>
    <w:rsid w:val="00B655C6"/>
    <w:rsid w:val="00B65A3E"/>
    <w:rsid w:val="00B65CF7"/>
    <w:rsid w:val="00B65F2C"/>
    <w:rsid w:val="00B65FCB"/>
    <w:rsid w:val="00B66331"/>
    <w:rsid w:val="00B66384"/>
    <w:rsid w:val="00B66551"/>
    <w:rsid w:val="00B6678D"/>
    <w:rsid w:val="00B66A80"/>
    <w:rsid w:val="00B66B0C"/>
    <w:rsid w:val="00B670A2"/>
    <w:rsid w:val="00B671A1"/>
    <w:rsid w:val="00B67416"/>
    <w:rsid w:val="00B6752D"/>
    <w:rsid w:val="00B6785B"/>
    <w:rsid w:val="00B6798F"/>
    <w:rsid w:val="00B67A5D"/>
    <w:rsid w:val="00B67B0D"/>
    <w:rsid w:val="00B67B93"/>
    <w:rsid w:val="00B67C12"/>
    <w:rsid w:val="00B67D91"/>
    <w:rsid w:val="00B67DD5"/>
    <w:rsid w:val="00B67F85"/>
    <w:rsid w:val="00B70425"/>
    <w:rsid w:val="00B705DB"/>
    <w:rsid w:val="00B71077"/>
    <w:rsid w:val="00B71111"/>
    <w:rsid w:val="00B71EAE"/>
    <w:rsid w:val="00B7219C"/>
    <w:rsid w:val="00B721A7"/>
    <w:rsid w:val="00B72309"/>
    <w:rsid w:val="00B7249F"/>
    <w:rsid w:val="00B724E4"/>
    <w:rsid w:val="00B72A16"/>
    <w:rsid w:val="00B72C9B"/>
    <w:rsid w:val="00B734A3"/>
    <w:rsid w:val="00B734E0"/>
    <w:rsid w:val="00B73E4C"/>
    <w:rsid w:val="00B73FE0"/>
    <w:rsid w:val="00B74112"/>
    <w:rsid w:val="00B741DE"/>
    <w:rsid w:val="00B744F9"/>
    <w:rsid w:val="00B745F3"/>
    <w:rsid w:val="00B746F1"/>
    <w:rsid w:val="00B74B6D"/>
    <w:rsid w:val="00B74F25"/>
    <w:rsid w:val="00B75399"/>
    <w:rsid w:val="00B753F2"/>
    <w:rsid w:val="00B75512"/>
    <w:rsid w:val="00B756AD"/>
    <w:rsid w:val="00B75712"/>
    <w:rsid w:val="00B75C3D"/>
    <w:rsid w:val="00B75CAA"/>
    <w:rsid w:val="00B75D70"/>
    <w:rsid w:val="00B75F9D"/>
    <w:rsid w:val="00B7614A"/>
    <w:rsid w:val="00B76261"/>
    <w:rsid w:val="00B76D44"/>
    <w:rsid w:val="00B77027"/>
    <w:rsid w:val="00B77060"/>
    <w:rsid w:val="00B770FF"/>
    <w:rsid w:val="00B7724F"/>
    <w:rsid w:val="00B775F9"/>
    <w:rsid w:val="00B77611"/>
    <w:rsid w:val="00B7770E"/>
    <w:rsid w:val="00B777C2"/>
    <w:rsid w:val="00B777DE"/>
    <w:rsid w:val="00B779CF"/>
    <w:rsid w:val="00B779F0"/>
    <w:rsid w:val="00B77A55"/>
    <w:rsid w:val="00B77AD7"/>
    <w:rsid w:val="00B80189"/>
    <w:rsid w:val="00B801B0"/>
    <w:rsid w:val="00B80270"/>
    <w:rsid w:val="00B8073E"/>
    <w:rsid w:val="00B80A08"/>
    <w:rsid w:val="00B80B20"/>
    <w:rsid w:val="00B80B2E"/>
    <w:rsid w:val="00B80C17"/>
    <w:rsid w:val="00B80CF9"/>
    <w:rsid w:val="00B810DD"/>
    <w:rsid w:val="00B8113D"/>
    <w:rsid w:val="00B81199"/>
    <w:rsid w:val="00B8148F"/>
    <w:rsid w:val="00B8149C"/>
    <w:rsid w:val="00B8180E"/>
    <w:rsid w:val="00B818A8"/>
    <w:rsid w:val="00B81D13"/>
    <w:rsid w:val="00B81DF9"/>
    <w:rsid w:val="00B82125"/>
    <w:rsid w:val="00B82450"/>
    <w:rsid w:val="00B82496"/>
    <w:rsid w:val="00B82543"/>
    <w:rsid w:val="00B8257C"/>
    <w:rsid w:val="00B82821"/>
    <w:rsid w:val="00B829EA"/>
    <w:rsid w:val="00B82BD7"/>
    <w:rsid w:val="00B82BDE"/>
    <w:rsid w:val="00B82EF9"/>
    <w:rsid w:val="00B830D5"/>
    <w:rsid w:val="00B83276"/>
    <w:rsid w:val="00B83363"/>
    <w:rsid w:val="00B833E9"/>
    <w:rsid w:val="00B83403"/>
    <w:rsid w:val="00B8346C"/>
    <w:rsid w:val="00B835C6"/>
    <w:rsid w:val="00B8381A"/>
    <w:rsid w:val="00B838E4"/>
    <w:rsid w:val="00B83B16"/>
    <w:rsid w:val="00B8402F"/>
    <w:rsid w:val="00B8438E"/>
    <w:rsid w:val="00B84628"/>
    <w:rsid w:val="00B84929"/>
    <w:rsid w:val="00B84EE1"/>
    <w:rsid w:val="00B851FF"/>
    <w:rsid w:val="00B85394"/>
    <w:rsid w:val="00B85AE2"/>
    <w:rsid w:val="00B85B6E"/>
    <w:rsid w:val="00B85BCC"/>
    <w:rsid w:val="00B85C23"/>
    <w:rsid w:val="00B85CDF"/>
    <w:rsid w:val="00B85CEF"/>
    <w:rsid w:val="00B85D1D"/>
    <w:rsid w:val="00B85DB5"/>
    <w:rsid w:val="00B85E57"/>
    <w:rsid w:val="00B85F47"/>
    <w:rsid w:val="00B86344"/>
    <w:rsid w:val="00B86859"/>
    <w:rsid w:val="00B8686F"/>
    <w:rsid w:val="00B8693D"/>
    <w:rsid w:val="00B8694D"/>
    <w:rsid w:val="00B86A30"/>
    <w:rsid w:val="00B86D72"/>
    <w:rsid w:val="00B86E64"/>
    <w:rsid w:val="00B87640"/>
    <w:rsid w:val="00B87927"/>
    <w:rsid w:val="00B87A17"/>
    <w:rsid w:val="00B87D80"/>
    <w:rsid w:val="00B87E95"/>
    <w:rsid w:val="00B90030"/>
    <w:rsid w:val="00B9047F"/>
    <w:rsid w:val="00B904AC"/>
    <w:rsid w:val="00B9053A"/>
    <w:rsid w:val="00B906F6"/>
    <w:rsid w:val="00B909D0"/>
    <w:rsid w:val="00B90E9C"/>
    <w:rsid w:val="00B90FAB"/>
    <w:rsid w:val="00B90FD5"/>
    <w:rsid w:val="00B91264"/>
    <w:rsid w:val="00B917DB"/>
    <w:rsid w:val="00B91A15"/>
    <w:rsid w:val="00B91BA0"/>
    <w:rsid w:val="00B91BE0"/>
    <w:rsid w:val="00B92227"/>
    <w:rsid w:val="00B923FF"/>
    <w:rsid w:val="00B9253F"/>
    <w:rsid w:val="00B92619"/>
    <w:rsid w:val="00B92A40"/>
    <w:rsid w:val="00B92CCE"/>
    <w:rsid w:val="00B93055"/>
    <w:rsid w:val="00B93083"/>
    <w:rsid w:val="00B93243"/>
    <w:rsid w:val="00B932E8"/>
    <w:rsid w:val="00B933C5"/>
    <w:rsid w:val="00B93623"/>
    <w:rsid w:val="00B938EB"/>
    <w:rsid w:val="00B93CCE"/>
    <w:rsid w:val="00B93E0C"/>
    <w:rsid w:val="00B93F3E"/>
    <w:rsid w:val="00B93FE2"/>
    <w:rsid w:val="00B940A1"/>
    <w:rsid w:val="00B940F6"/>
    <w:rsid w:val="00B942E1"/>
    <w:rsid w:val="00B94376"/>
    <w:rsid w:val="00B94739"/>
    <w:rsid w:val="00B94ADE"/>
    <w:rsid w:val="00B94BE5"/>
    <w:rsid w:val="00B94E84"/>
    <w:rsid w:val="00B953BB"/>
    <w:rsid w:val="00B956A9"/>
    <w:rsid w:val="00B956DA"/>
    <w:rsid w:val="00B95A73"/>
    <w:rsid w:val="00B95A8E"/>
    <w:rsid w:val="00B95BD3"/>
    <w:rsid w:val="00B95D21"/>
    <w:rsid w:val="00B95DAC"/>
    <w:rsid w:val="00B95E67"/>
    <w:rsid w:val="00B9617A"/>
    <w:rsid w:val="00B962CE"/>
    <w:rsid w:val="00B962D6"/>
    <w:rsid w:val="00B964AE"/>
    <w:rsid w:val="00B964D9"/>
    <w:rsid w:val="00B96503"/>
    <w:rsid w:val="00B965DF"/>
    <w:rsid w:val="00B9685B"/>
    <w:rsid w:val="00B96D11"/>
    <w:rsid w:val="00B96E4C"/>
    <w:rsid w:val="00B96E7E"/>
    <w:rsid w:val="00B96EDC"/>
    <w:rsid w:val="00B96FC2"/>
    <w:rsid w:val="00B971A8"/>
    <w:rsid w:val="00B972A2"/>
    <w:rsid w:val="00B973DE"/>
    <w:rsid w:val="00B97530"/>
    <w:rsid w:val="00B97570"/>
    <w:rsid w:val="00B97BA5"/>
    <w:rsid w:val="00B97D4C"/>
    <w:rsid w:val="00B97F56"/>
    <w:rsid w:val="00BA02F0"/>
    <w:rsid w:val="00BA0399"/>
    <w:rsid w:val="00BA07FB"/>
    <w:rsid w:val="00BA0BD5"/>
    <w:rsid w:val="00BA1060"/>
    <w:rsid w:val="00BA124B"/>
    <w:rsid w:val="00BA13AE"/>
    <w:rsid w:val="00BA1443"/>
    <w:rsid w:val="00BA189D"/>
    <w:rsid w:val="00BA1C79"/>
    <w:rsid w:val="00BA1FAD"/>
    <w:rsid w:val="00BA20B6"/>
    <w:rsid w:val="00BA24BE"/>
    <w:rsid w:val="00BA2530"/>
    <w:rsid w:val="00BA27AB"/>
    <w:rsid w:val="00BA28FF"/>
    <w:rsid w:val="00BA2DE7"/>
    <w:rsid w:val="00BA31AA"/>
    <w:rsid w:val="00BA32E9"/>
    <w:rsid w:val="00BA3520"/>
    <w:rsid w:val="00BA354D"/>
    <w:rsid w:val="00BA35D5"/>
    <w:rsid w:val="00BA36BE"/>
    <w:rsid w:val="00BA3848"/>
    <w:rsid w:val="00BA3BE9"/>
    <w:rsid w:val="00BA3C0A"/>
    <w:rsid w:val="00BA3E5E"/>
    <w:rsid w:val="00BA40C9"/>
    <w:rsid w:val="00BA41EC"/>
    <w:rsid w:val="00BA433B"/>
    <w:rsid w:val="00BA449A"/>
    <w:rsid w:val="00BA44E1"/>
    <w:rsid w:val="00BA45E3"/>
    <w:rsid w:val="00BA45E6"/>
    <w:rsid w:val="00BA46D0"/>
    <w:rsid w:val="00BA476D"/>
    <w:rsid w:val="00BA5291"/>
    <w:rsid w:val="00BA53B1"/>
    <w:rsid w:val="00BA5516"/>
    <w:rsid w:val="00BA5899"/>
    <w:rsid w:val="00BA6059"/>
    <w:rsid w:val="00BA6AD6"/>
    <w:rsid w:val="00BA6AEB"/>
    <w:rsid w:val="00BA6B35"/>
    <w:rsid w:val="00BA6B78"/>
    <w:rsid w:val="00BA703A"/>
    <w:rsid w:val="00BA7204"/>
    <w:rsid w:val="00BA7233"/>
    <w:rsid w:val="00BA74EF"/>
    <w:rsid w:val="00BA76D6"/>
    <w:rsid w:val="00BA7939"/>
    <w:rsid w:val="00BA797B"/>
    <w:rsid w:val="00BA7B25"/>
    <w:rsid w:val="00BB0085"/>
    <w:rsid w:val="00BB041E"/>
    <w:rsid w:val="00BB043D"/>
    <w:rsid w:val="00BB07BD"/>
    <w:rsid w:val="00BB0D32"/>
    <w:rsid w:val="00BB0D85"/>
    <w:rsid w:val="00BB0DF4"/>
    <w:rsid w:val="00BB1269"/>
    <w:rsid w:val="00BB13C1"/>
    <w:rsid w:val="00BB1682"/>
    <w:rsid w:val="00BB197B"/>
    <w:rsid w:val="00BB198C"/>
    <w:rsid w:val="00BB19D6"/>
    <w:rsid w:val="00BB1E6C"/>
    <w:rsid w:val="00BB1ED0"/>
    <w:rsid w:val="00BB20F2"/>
    <w:rsid w:val="00BB22D2"/>
    <w:rsid w:val="00BB2532"/>
    <w:rsid w:val="00BB285B"/>
    <w:rsid w:val="00BB2E0B"/>
    <w:rsid w:val="00BB2E3A"/>
    <w:rsid w:val="00BB2FBA"/>
    <w:rsid w:val="00BB2FDC"/>
    <w:rsid w:val="00BB30B2"/>
    <w:rsid w:val="00BB357E"/>
    <w:rsid w:val="00BB367B"/>
    <w:rsid w:val="00BB37A4"/>
    <w:rsid w:val="00BB39E5"/>
    <w:rsid w:val="00BB3A87"/>
    <w:rsid w:val="00BB3E4A"/>
    <w:rsid w:val="00BB3F23"/>
    <w:rsid w:val="00BB4014"/>
    <w:rsid w:val="00BB410A"/>
    <w:rsid w:val="00BB46D2"/>
    <w:rsid w:val="00BB49BD"/>
    <w:rsid w:val="00BB4A4F"/>
    <w:rsid w:val="00BB4E54"/>
    <w:rsid w:val="00BB4E5B"/>
    <w:rsid w:val="00BB51E8"/>
    <w:rsid w:val="00BB5208"/>
    <w:rsid w:val="00BB576D"/>
    <w:rsid w:val="00BB59FA"/>
    <w:rsid w:val="00BB5A85"/>
    <w:rsid w:val="00BB5F5C"/>
    <w:rsid w:val="00BB611E"/>
    <w:rsid w:val="00BB64C9"/>
    <w:rsid w:val="00BB668E"/>
    <w:rsid w:val="00BB686A"/>
    <w:rsid w:val="00BB6BE0"/>
    <w:rsid w:val="00BB6CD6"/>
    <w:rsid w:val="00BB7056"/>
    <w:rsid w:val="00BB764E"/>
    <w:rsid w:val="00BB768E"/>
    <w:rsid w:val="00BB78C8"/>
    <w:rsid w:val="00BB7FE5"/>
    <w:rsid w:val="00BC0037"/>
    <w:rsid w:val="00BC0254"/>
    <w:rsid w:val="00BC02E2"/>
    <w:rsid w:val="00BC05C3"/>
    <w:rsid w:val="00BC0962"/>
    <w:rsid w:val="00BC0A38"/>
    <w:rsid w:val="00BC0A6D"/>
    <w:rsid w:val="00BC0B18"/>
    <w:rsid w:val="00BC0B5D"/>
    <w:rsid w:val="00BC0EC8"/>
    <w:rsid w:val="00BC14F4"/>
    <w:rsid w:val="00BC159E"/>
    <w:rsid w:val="00BC161E"/>
    <w:rsid w:val="00BC170B"/>
    <w:rsid w:val="00BC1AF9"/>
    <w:rsid w:val="00BC1D35"/>
    <w:rsid w:val="00BC2336"/>
    <w:rsid w:val="00BC28F9"/>
    <w:rsid w:val="00BC297E"/>
    <w:rsid w:val="00BC2A78"/>
    <w:rsid w:val="00BC2AA6"/>
    <w:rsid w:val="00BC2CC1"/>
    <w:rsid w:val="00BC2F28"/>
    <w:rsid w:val="00BC3051"/>
    <w:rsid w:val="00BC30AC"/>
    <w:rsid w:val="00BC31F6"/>
    <w:rsid w:val="00BC3336"/>
    <w:rsid w:val="00BC3515"/>
    <w:rsid w:val="00BC37E9"/>
    <w:rsid w:val="00BC39C7"/>
    <w:rsid w:val="00BC3AF4"/>
    <w:rsid w:val="00BC3CAC"/>
    <w:rsid w:val="00BC3E88"/>
    <w:rsid w:val="00BC3FE6"/>
    <w:rsid w:val="00BC40E2"/>
    <w:rsid w:val="00BC428D"/>
    <w:rsid w:val="00BC4385"/>
    <w:rsid w:val="00BC4724"/>
    <w:rsid w:val="00BC4F63"/>
    <w:rsid w:val="00BC5067"/>
    <w:rsid w:val="00BC5091"/>
    <w:rsid w:val="00BC5420"/>
    <w:rsid w:val="00BC561C"/>
    <w:rsid w:val="00BC5862"/>
    <w:rsid w:val="00BC594A"/>
    <w:rsid w:val="00BC614E"/>
    <w:rsid w:val="00BC6687"/>
    <w:rsid w:val="00BC6DD5"/>
    <w:rsid w:val="00BC6E9F"/>
    <w:rsid w:val="00BC6EB5"/>
    <w:rsid w:val="00BC740C"/>
    <w:rsid w:val="00BC7482"/>
    <w:rsid w:val="00BC7B71"/>
    <w:rsid w:val="00BC7EE9"/>
    <w:rsid w:val="00BD0143"/>
    <w:rsid w:val="00BD07F7"/>
    <w:rsid w:val="00BD0ABC"/>
    <w:rsid w:val="00BD0C2D"/>
    <w:rsid w:val="00BD0CBA"/>
    <w:rsid w:val="00BD0D09"/>
    <w:rsid w:val="00BD1086"/>
    <w:rsid w:val="00BD1353"/>
    <w:rsid w:val="00BD1583"/>
    <w:rsid w:val="00BD1675"/>
    <w:rsid w:val="00BD169F"/>
    <w:rsid w:val="00BD199D"/>
    <w:rsid w:val="00BD1C89"/>
    <w:rsid w:val="00BD1EBB"/>
    <w:rsid w:val="00BD20CE"/>
    <w:rsid w:val="00BD23D4"/>
    <w:rsid w:val="00BD2441"/>
    <w:rsid w:val="00BD25B4"/>
    <w:rsid w:val="00BD2711"/>
    <w:rsid w:val="00BD27F3"/>
    <w:rsid w:val="00BD31D8"/>
    <w:rsid w:val="00BD325C"/>
    <w:rsid w:val="00BD3323"/>
    <w:rsid w:val="00BD3328"/>
    <w:rsid w:val="00BD3616"/>
    <w:rsid w:val="00BD366E"/>
    <w:rsid w:val="00BD371D"/>
    <w:rsid w:val="00BD3CE2"/>
    <w:rsid w:val="00BD3E20"/>
    <w:rsid w:val="00BD3EE3"/>
    <w:rsid w:val="00BD3FBA"/>
    <w:rsid w:val="00BD4046"/>
    <w:rsid w:val="00BD4819"/>
    <w:rsid w:val="00BD482E"/>
    <w:rsid w:val="00BD4846"/>
    <w:rsid w:val="00BD4855"/>
    <w:rsid w:val="00BD4AF6"/>
    <w:rsid w:val="00BD4BFD"/>
    <w:rsid w:val="00BD4C10"/>
    <w:rsid w:val="00BD4C2A"/>
    <w:rsid w:val="00BD4D2C"/>
    <w:rsid w:val="00BD4D4E"/>
    <w:rsid w:val="00BD4E06"/>
    <w:rsid w:val="00BD4EE0"/>
    <w:rsid w:val="00BD4EE9"/>
    <w:rsid w:val="00BD5062"/>
    <w:rsid w:val="00BD50FD"/>
    <w:rsid w:val="00BD53BE"/>
    <w:rsid w:val="00BD5446"/>
    <w:rsid w:val="00BD5650"/>
    <w:rsid w:val="00BD5784"/>
    <w:rsid w:val="00BD57B5"/>
    <w:rsid w:val="00BD5A56"/>
    <w:rsid w:val="00BD5B27"/>
    <w:rsid w:val="00BD5D38"/>
    <w:rsid w:val="00BD5F06"/>
    <w:rsid w:val="00BD61B8"/>
    <w:rsid w:val="00BD6293"/>
    <w:rsid w:val="00BD63C8"/>
    <w:rsid w:val="00BD65D1"/>
    <w:rsid w:val="00BD68CD"/>
    <w:rsid w:val="00BD6A0E"/>
    <w:rsid w:val="00BD6DAD"/>
    <w:rsid w:val="00BD6FA3"/>
    <w:rsid w:val="00BD72AB"/>
    <w:rsid w:val="00BD7863"/>
    <w:rsid w:val="00BD7B12"/>
    <w:rsid w:val="00BD7DE9"/>
    <w:rsid w:val="00BD7EBB"/>
    <w:rsid w:val="00BE0125"/>
    <w:rsid w:val="00BE0182"/>
    <w:rsid w:val="00BE022B"/>
    <w:rsid w:val="00BE0ACF"/>
    <w:rsid w:val="00BE0B5B"/>
    <w:rsid w:val="00BE0C4A"/>
    <w:rsid w:val="00BE10F4"/>
    <w:rsid w:val="00BE116D"/>
    <w:rsid w:val="00BE128D"/>
    <w:rsid w:val="00BE14BA"/>
    <w:rsid w:val="00BE18C3"/>
    <w:rsid w:val="00BE1CA0"/>
    <w:rsid w:val="00BE20BD"/>
    <w:rsid w:val="00BE21C6"/>
    <w:rsid w:val="00BE271D"/>
    <w:rsid w:val="00BE2862"/>
    <w:rsid w:val="00BE2875"/>
    <w:rsid w:val="00BE2A61"/>
    <w:rsid w:val="00BE33DE"/>
    <w:rsid w:val="00BE349B"/>
    <w:rsid w:val="00BE37CA"/>
    <w:rsid w:val="00BE37CC"/>
    <w:rsid w:val="00BE37E6"/>
    <w:rsid w:val="00BE3AFC"/>
    <w:rsid w:val="00BE3C94"/>
    <w:rsid w:val="00BE3CD1"/>
    <w:rsid w:val="00BE4200"/>
    <w:rsid w:val="00BE424B"/>
    <w:rsid w:val="00BE42C0"/>
    <w:rsid w:val="00BE443F"/>
    <w:rsid w:val="00BE476C"/>
    <w:rsid w:val="00BE4785"/>
    <w:rsid w:val="00BE482E"/>
    <w:rsid w:val="00BE4C1E"/>
    <w:rsid w:val="00BE4EF6"/>
    <w:rsid w:val="00BE50D1"/>
    <w:rsid w:val="00BE51D8"/>
    <w:rsid w:val="00BE5275"/>
    <w:rsid w:val="00BE5394"/>
    <w:rsid w:val="00BE55CE"/>
    <w:rsid w:val="00BE5894"/>
    <w:rsid w:val="00BE5B28"/>
    <w:rsid w:val="00BE5BD8"/>
    <w:rsid w:val="00BE5C2D"/>
    <w:rsid w:val="00BE5E9A"/>
    <w:rsid w:val="00BE5ECD"/>
    <w:rsid w:val="00BE5F0F"/>
    <w:rsid w:val="00BE5F16"/>
    <w:rsid w:val="00BE618F"/>
    <w:rsid w:val="00BE6873"/>
    <w:rsid w:val="00BE68EA"/>
    <w:rsid w:val="00BE6E72"/>
    <w:rsid w:val="00BE6E96"/>
    <w:rsid w:val="00BE7049"/>
    <w:rsid w:val="00BE73DB"/>
    <w:rsid w:val="00BE73E6"/>
    <w:rsid w:val="00BE743A"/>
    <w:rsid w:val="00BE7529"/>
    <w:rsid w:val="00BE7552"/>
    <w:rsid w:val="00BE7763"/>
    <w:rsid w:val="00BE7CEE"/>
    <w:rsid w:val="00BE7D60"/>
    <w:rsid w:val="00BF0441"/>
    <w:rsid w:val="00BF0CB9"/>
    <w:rsid w:val="00BF0CD7"/>
    <w:rsid w:val="00BF0D18"/>
    <w:rsid w:val="00BF0E42"/>
    <w:rsid w:val="00BF1338"/>
    <w:rsid w:val="00BF1658"/>
    <w:rsid w:val="00BF1692"/>
    <w:rsid w:val="00BF1883"/>
    <w:rsid w:val="00BF1B41"/>
    <w:rsid w:val="00BF2160"/>
    <w:rsid w:val="00BF2251"/>
    <w:rsid w:val="00BF22B1"/>
    <w:rsid w:val="00BF22FF"/>
    <w:rsid w:val="00BF245B"/>
    <w:rsid w:val="00BF28D2"/>
    <w:rsid w:val="00BF2972"/>
    <w:rsid w:val="00BF2E98"/>
    <w:rsid w:val="00BF2F15"/>
    <w:rsid w:val="00BF3025"/>
    <w:rsid w:val="00BF3033"/>
    <w:rsid w:val="00BF30AF"/>
    <w:rsid w:val="00BF30F6"/>
    <w:rsid w:val="00BF3387"/>
    <w:rsid w:val="00BF353A"/>
    <w:rsid w:val="00BF3A41"/>
    <w:rsid w:val="00BF3D62"/>
    <w:rsid w:val="00BF3DC3"/>
    <w:rsid w:val="00BF3F05"/>
    <w:rsid w:val="00BF415C"/>
    <w:rsid w:val="00BF4754"/>
    <w:rsid w:val="00BF48E3"/>
    <w:rsid w:val="00BF4901"/>
    <w:rsid w:val="00BF4CFC"/>
    <w:rsid w:val="00BF4FCF"/>
    <w:rsid w:val="00BF518C"/>
    <w:rsid w:val="00BF533C"/>
    <w:rsid w:val="00BF548F"/>
    <w:rsid w:val="00BF5658"/>
    <w:rsid w:val="00BF5691"/>
    <w:rsid w:val="00BF58C1"/>
    <w:rsid w:val="00BF5AA8"/>
    <w:rsid w:val="00BF5D3B"/>
    <w:rsid w:val="00BF633E"/>
    <w:rsid w:val="00BF63E2"/>
    <w:rsid w:val="00BF6614"/>
    <w:rsid w:val="00BF6730"/>
    <w:rsid w:val="00BF6887"/>
    <w:rsid w:val="00BF6929"/>
    <w:rsid w:val="00BF694B"/>
    <w:rsid w:val="00BF6A58"/>
    <w:rsid w:val="00BF6DE6"/>
    <w:rsid w:val="00BF7326"/>
    <w:rsid w:val="00BF73E4"/>
    <w:rsid w:val="00BF743B"/>
    <w:rsid w:val="00BF7690"/>
    <w:rsid w:val="00BF78BC"/>
    <w:rsid w:val="00BF7BD9"/>
    <w:rsid w:val="00C00194"/>
    <w:rsid w:val="00C003DE"/>
    <w:rsid w:val="00C00618"/>
    <w:rsid w:val="00C00722"/>
    <w:rsid w:val="00C007C1"/>
    <w:rsid w:val="00C00B18"/>
    <w:rsid w:val="00C00D04"/>
    <w:rsid w:val="00C00FA6"/>
    <w:rsid w:val="00C010C4"/>
    <w:rsid w:val="00C01293"/>
    <w:rsid w:val="00C012CB"/>
    <w:rsid w:val="00C01380"/>
    <w:rsid w:val="00C013D5"/>
    <w:rsid w:val="00C0182B"/>
    <w:rsid w:val="00C01A72"/>
    <w:rsid w:val="00C01EAD"/>
    <w:rsid w:val="00C020BB"/>
    <w:rsid w:val="00C020EF"/>
    <w:rsid w:val="00C023D3"/>
    <w:rsid w:val="00C02BB1"/>
    <w:rsid w:val="00C02ECD"/>
    <w:rsid w:val="00C03421"/>
    <w:rsid w:val="00C037CC"/>
    <w:rsid w:val="00C037F0"/>
    <w:rsid w:val="00C03AC5"/>
    <w:rsid w:val="00C03CCB"/>
    <w:rsid w:val="00C03F2F"/>
    <w:rsid w:val="00C0439C"/>
    <w:rsid w:val="00C04412"/>
    <w:rsid w:val="00C047CD"/>
    <w:rsid w:val="00C04AC1"/>
    <w:rsid w:val="00C04B3F"/>
    <w:rsid w:val="00C04BBD"/>
    <w:rsid w:val="00C04C97"/>
    <w:rsid w:val="00C04CAE"/>
    <w:rsid w:val="00C04D8E"/>
    <w:rsid w:val="00C0502F"/>
    <w:rsid w:val="00C05229"/>
    <w:rsid w:val="00C053D3"/>
    <w:rsid w:val="00C0566D"/>
    <w:rsid w:val="00C05B36"/>
    <w:rsid w:val="00C05D04"/>
    <w:rsid w:val="00C05D26"/>
    <w:rsid w:val="00C05D7C"/>
    <w:rsid w:val="00C05E93"/>
    <w:rsid w:val="00C05FD0"/>
    <w:rsid w:val="00C062D1"/>
    <w:rsid w:val="00C06768"/>
    <w:rsid w:val="00C06B20"/>
    <w:rsid w:val="00C06D37"/>
    <w:rsid w:val="00C06D7F"/>
    <w:rsid w:val="00C06EA6"/>
    <w:rsid w:val="00C06EE6"/>
    <w:rsid w:val="00C070DC"/>
    <w:rsid w:val="00C0721D"/>
    <w:rsid w:val="00C0728D"/>
    <w:rsid w:val="00C073DC"/>
    <w:rsid w:val="00C07543"/>
    <w:rsid w:val="00C07774"/>
    <w:rsid w:val="00C07885"/>
    <w:rsid w:val="00C07AFE"/>
    <w:rsid w:val="00C07B8E"/>
    <w:rsid w:val="00C07BF4"/>
    <w:rsid w:val="00C10370"/>
    <w:rsid w:val="00C10698"/>
    <w:rsid w:val="00C10749"/>
    <w:rsid w:val="00C10834"/>
    <w:rsid w:val="00C1083C"/>
    <w:rsid w:val="00C1089D"/>
    <w:rsid w:val="00C108AF"/>
    <w:rsid w:val="00C10986"/>
    <w:rsid w:val="00C10BD2"/>
    <w:rsid w:val="00C10DB4"/>
    <w:rsid w:val="00C1102D"/>
    <w:rsid w:val="00C1112A"/>
    <w:rsid w:val="00C11193"/>
    <w:rsid w:val="00C115FD"/>
    <w:rsid w:val="00C121EA"/>
    <w:rsid w:val="00C12590"/>
    <w:rsid w:val="00C126DC"/>
    <w:rsid w:val="00C12790"/>
    <w:rsid w:val="00C129F4"/>
    <w:rsid w:val="00C12BFA"/>
    <w:rsid w:val="00C12C86"/>
    <w:rsid w:val="00C12C8C"/>
    <w:rsid w:val="00C12F2A"/>
    <w:rsid w:val="00C12F47"/>
    <w:rsid w:val="00C12F93"/>
    <w:rsid w:val="00C13065"/>
    <w:rsid w:val="00C13082"/>
    <w:rsid w:val="00C132AF"/>
    <w:rsid w:val="00C132CD"/>
    <w:rsid w:val="00C135D9"/>
    <w:rsid w:val="00C1362E"/>
    <w:rsid w:val="00C138FA"/>
    <w:rsid w:val="00C13B5F"/>
    <w:rsid w:val="00C13BAD"/>
    <w:rsid w:val="00C13CBA"/>
    <w:rsid w:val="00C14022"/>
    <w:rsid w:val="00C14031"/>
    <w:rsid w:val="00C142A2"/>
    <w:rsid w:val="00C144B9"/>
    <w:rsid w:val="00C1485A"/>
    <w:rsid w:val="00C148EB"/>
    <w:rsid w:val="00C14AB2"/>
    <w:rsid w:val="00C14AFD"/>
    <w:rsid w:val="00C14C58"/>
    <w:rsid w:val="00C151D8"/>
    <w:rsid w:val="00C152D9"/>
    <w:rsid w:val="00C153C7"/>
    <w:rsid w:val="00C15722"/>
    <w:rsid w:val="00C15A59"/>
    <w:rsid w:val="00C15D22"/>
    <w:rsid w:val="00C15D7F"/>
    <w:rsid w:val="00C165AF"/>
    <w:rsid w:val="00C16604"/>
    <w:rsid w:val="00C166E9"/>
    <w:rsid w:val="00C1678D"/>
    <w:rsid w:val="00C167C1"/>
    <w:rsid w:val="00C168E4"/>
    <w:rsid w:val="00C16A5A"/>
    <w:rsid w:val="00C16B00"/>
    <w:rsid w:val="00C16B9F"/>
    <w:rsid w:val="00C16CF5"/>
    <w:rsid w:val="00C1749F"/>
    <w:rsid w:val="00C174FB"/>
    <w:rsid w:val="00C177D5"/>
    <w:rsid w:val="00C17991"/>
    <w:rsid w:val="00C17FEE"/>
    <w:rsid w:val="00C2051E"/>
    <w:rsid w:val="00C213DA"/>
    <w:rsid w:val="00C217D5"/>
    <w:rsid w:val="00C21852"/>
    <w:rsid w:val="00C21A7F"/>
    <w:rsid w:val="00C21B85"/>
    <w:rsid w:val="00C21FDB"/>
    <w:rsid w:val="00C22093"/>
    <w:rsid w:val="00C22527"/>
    <w:rsid w:val="00C225E9"/>
    <w:rsid w:val="00C226CF"/>
    <w:rsid w:val="00C22D82"/>
    <w:rsid w:val="00C2332B"/>
    <w:rsid w:val="00C238E2"/>
    <w:rsid w:val="00C23903"/>
    <w:rsid w:val="00C24375"/>
    <w:rsid w:val="00C246F6"/>
    <w:rsid w:val="00C24B76"/>
    <w:rsid w:val="00C24B90"/>
    <w:rsid w:val="00C25056"/>
    <w:rsid w:val="00C25200"/>
    <w:rsid w:val="00C2528C"/>
    <w:rsid w:val="00C25A4B"/>
    <w:rsid w:val="00C25E1C"/>
    <w:rsid w:val="00C25EB5"/>
    <w:rsid w:val="00C25FF0"/>
    <w:rsid w:val="00C2637B"/>
    <w:rsid w:val="00C26688"/>
    <w:rsid w:val="00C268D4"/>
    <w:rsid w:val="00C270BD"/>
    <w:rsid w:val="00C27123"/>
    <w:rsid w:val="00C27313"/>
    <w:rsid w:val="00C27B1F"/>
    <w:rsid w:val="00C27C14"/>
    <w:rsid w:val="00C301F1"/>
    <w:rsid w:val="00C30297"/>
    <w:rsid w:val="00C30336"/>
    <w:rsid w:val="00C303D6"/>
    <w:rsid w:val="00C30919"/>
    <w:rsid w:val="00C30955"/>
    <w:rsid w:val="00C30A64"/>
    <w:rsid w:val="00C30B2A"/>
    <w:rsid w:val="00C30EE0"/>
    <w:rsid w:val="00C31240"/>
    <w:rsid w:val="00C3124D"/>
    <w:rsid w:val="00C31385"/>
    <w:rsid w:val="00C313C8"/>
    <w:rsid w:val="00C3148B"/>
    <w:rsid w:val="00C3158C"/>
    <w:rsid w:val="00C317E8"/>
    <w:rsid w:val="00C31B7D"/>
    <w:rsid w:val="00C31F65"/>
    <w:rsid w:val="00C3218A"/>
    <w:rsid w:val="00C323BC"/>
    <w:rsid w:val="00C325D0"/>
    <w:rsid w:val="00C32857"/>
    <w:rsid w:val="00C329BF"/>
    <w:rsid w:val="00C32B34"/>
    <w:rsid w:val="00C32BD4"/>
    <w:rsid w:val="00C32E0F"/>
    <w:rsid w:val="00C332B7"/>
    <w:rsid w:val="00C33458"/>
    <w:rsid w:val="00C33618"/>
    <w:rsid w:val="00C33D50"/>
    <w:rsid w:val="00C33D93"/>
    <w:rsid w:val="00C33DA7"/>
    <w:rsid w:val="00C33F34"/>
    <w:rsid w:val="00C3409B"/>
    <w:rsid w:val="00C34245"/>
    <w:rsid w:val="00C34353"/>
    <w:rsid w:val="00C34569"/>
    <w:rsid w:val="00C3462F"/>
    <w:rsid w:val="00C34C74"/>
    <w:rsid w:val="00C34E3F"/>
    <w:rsid w:val="00C34EE9"/>
    <w:rsid w:val="00C34EFA"/>
    <w:rsid w:val="00C34F0E"/>
    <w:rsid w:val="00C352D3"/>
    <w:rsid w:val="00C3539F"/>
    <w:rsid w:val="00C3552C"/>
    <w:rsid w:val="00C35562"/>
    <w:rsid w:val="00C3572D"/>
    <w:rsid w:val="00C35969"/>
    <w:rsid w:val="00C35EEE"/>
    <w:rsid w:val="00C35FC3"/>
    <w:rsid w:val="00C360EA"/>
    <w:rsid w:val="00C36275"/>
    <w:rsid w:val="00C363BB"/>
    <w:rsid w:val="00C364AC"/>
    <w:rsid w:val="00C36689"/>
    <w:rsid w:val="00C36C76"/>
    <w:rsid w:val="00C36F64"/>
    <w:rsid w:val="00C37022"/>
    <w:rsid w:val="00C3703E"/>
    <w:rsid w:val="00C37204"/>
    <w:rsid w:val="00C37394"/>
    <w:rsid w:val="00C37424"/>
    <w:rsid w:val="00C3758F"/>
    <w:rsid w:val="00C377AB"/>
    <w:rsid w:val="00C3794D"/>
    <w:rsid w:val="00C379B0"/>
    <w:rsid w:val="00C37B35"/>
    <w:rsid w:val="00C37DA9"/>
    <w:rsid w:val="00C37E95"/>
    <w:rsid w:val="00C37EF6"/>
    <w:rsid w:val="00C40010"/>
    <w:rsid w:val="00C40160"/>
    <w:rsid w:val="00C404FC"/>
    <w:rsid w:val="00C4057A"/>
    <w:rsid w:val="00C405D8"/>
    <w:rsid w:val="00C4070C"/>
    <w:rsid w:val="00C4085A"/>
    <w:rsid w:val="00C40B86"/>
    <w:rsid w:val="00C40C0D"/>
    <w:rsid w:val="00C40C8D"/>
    <w:rsid w:val="00C40EB5"/>
    <w:rsid w:val="00C40ED8"/>
    <w:rsid w:val="00C415CC"/>
    <w:rsid w:val="00C416D8"/>
    <w:rsid w:val="00C416FA"/>
    <w:rsid w:val="00C418DA"/>
    <w:rsid w:val="00C41A04"/>
    <w:rsid w:val="00C41AF9"/>
    <w:rsid w:val="00C42209"/>
    <w:rsid w:val="00C42487"/>
    <w:rsid w:val="00C424FB"/>
    <w:rsid w:val="00C42583"/>
    <w:rsid w:val="00C42B81"/>
    <w:rsid w:val="00C430B4"/>
    <w:rsid w:val="00C433BE"/>
    <w:rsid w:val="00C43424"/>
    <w:rsid w:val="00C436DA"/>
    <w:rsid w:val="00C43AAB"/>
    <w:rsid w:val="00C43AFE"/>
    <w:rsid w:val="00C43CB4"/>
    <w:rsid w:val="00C43FC9"/>
    <w:rsid w:val="00C4418D"/>
    <w:rsid w:val="00C4453A"/>
    <w:rsid w:val="00C445A2"/>
    <w:rsid w:val="00C447B3"/>
    <w:rsid w:val="00C44A1A"/>
    <w:rsid w:val="00C4510D"/>
    <w:rsid w:val="00C452A9"/>
    <w:rsid w:val="00C455C5"/>
    <w:rsid w:val="00C4577D"/>
    <w:rsid w:val="00C459CE"/>
    <w:rsid w:val="00C45A40"/>
    <w:rsid w:val="00C45CF7"/>
    <w:rsid w:val="00C45E33"/>
    <w:rsid w:val="00C460CC"/>
    <w:rsid w:val="00C46451"/>
    <w:rsid w:val="00C4651B"/>
    <w:rsid w:val="00C466A0"/>
    <w:rsid w:val="00C46854"/>
    <w:rsid w:val="00C46A7E"/>
    <w:rsid w:val="00C46A9E"/>
    <w:rsid w:val="00C46D67"/>
    <w:rsid w:val="00C46E04"/>
    <w:rsid w:val="00C46E6E"/>
    <w:rsid w:val="00C46E94"/>
    <w:rsid w:val="00C47132"/>
    <w:rsid w:val="00C4739C"/>
    <w:rsid w:val="00C47795"/>
    <w:rsid w:val="00C47A9C"/>
    <w:rsid w:val="00C47BF9"/>
    <w:rsid w:val="00C47C22"/>
    <w:rsid w:val="00C47DF7"/>
    <w:rsid w:val="00C50083"/>
    <w:rsid w:val="00C500EF"/>
    <w:rsid w:val="00C501D8"/>
    <w:rsid w:val="00C501FD"/>
    <w:rsid w:val="00C50225"/>
    <w:rsid w:val="00C50284"/>
    <w:rsid w:val="00C509A7"/>
    <w:rsid w:val="00C50A99"/>
    <w:rsid w:val="00C50E50"/>
    <w:rsid w:val="00C50EA3"/>
    <w:rsid w:val="00C51236"/>
    <w:rsid w:val="00C5162D"/>
    <w:rsid w:val="00C51632"/>
    <w:rsid w:val="00C5178D"/>
    <w:rsid w:val="00C518BB"/>
    <w:rsid w:val="00C51B56"/>
    <w:rsid w:val="00C51E1B"/>
    <w:rsid w:val="00C521E7"/>
    <w:rsid w:val="00C52636"/>
    <w:rsid w:val="00C5268D"/>
    <w:rsid w:val="00C52893"/>
    <w:rsid w:val="00C5295A"/>
    <w:rsid w:val="00C52A61"/>
    <w:rsid w:val="00C52A70"/>
    <w:rsid w:val="00C52A77"/>
    <w:rsid w:val="00C52C3E"/>
    <w:rsid w:val="00C52D5A"/>
    <w:rsid w:val="00C52E91"/>
    <w:rsid w:val="00C52F41"/>
    <w:rsid w:val="00C533B7"/>
    <w:rsid w:val="00C5357A"/>
    <w:rsid w:val="00C5359F"/>
    <w:rsid w:val="00C539AA"/>
    <w:rsid w:val="00C53F9C"/>
    <w:rsid w:val="00C53FB0"/>
    <w:rsid w:val="00C54004"/>
    <w:rsid w:val="00C54016"/>
    <w:rsid w:val="00C5417A"/>
    <w:rsid w:val="00C54440"/>
    <w:rsid w:val="00C54567"/>
    <w:rsid w:val="00C54574"/>
    <w:rsid w:val="00C54829"/>
    <w:rsid w:val="00C54992"/>
    <w:rsid w:val="00C54D6D"/>
    <w:rsid w:val="00C54E4E"/>
    <w:rsid w:val="00C54F29"/>
    <w:rsid w:val="00C551BE"/>
    <w:rsid w:val="00C5525F"/>
    <w:rsid w:val="00C55506"/>
    <w:rsid w:val="00C5560D"/>
    <w:rsid w:val="00C5582A"/>
    <w:rsid w:val="00C5593A"/>
    <w:rsid w:val="00C55B74"/>
    <w:rsid w:val="00C56343"/>
    <w:rsid w:val="00C56581"/>
    <w:rsid w:val="00C5661E"/>
    <w:rsid w:val="00C567AE"/>
    <w:rsid w:val="00C567B4"/>
    <w:rsid w:val="00C5690F"/>
    <w:rsid w:val="00C56A47"/>
    <w:rsid w:val="00C56B05"/>
    <w:rsid w:val="00C56E1D"/>
    <w:rsid w:val="00C56EBF"/>
    <w:rsid w:val="00C56F9B"/>
    <w:rsid w:val="00C56FA6"/>
    <w:rsid w:val="00C57538"/>
    <w:rsid w:val="00C5765C"/>
    <w:rsid w:val="00C579FE"/>
    <w:rsid w:val="00C57D96"/>
    <w:rsid w:val="00C57EEF"/>
    <w:rsid w:val="00C60046"/>
    <w:rsid w:val="00C60187"/>
    <w:rsid w:val="00C603DB"/>
    <w:rsid w:val="00C608EA"/>
    <w:rsid w:val="00C610C1"/>
    <w:rsid w:val="00C61303"/>
    <w:rsid w:val="00C613A9"/>
    <w:rsid w:val="00C61479"/>
    <w:rsid w:val="00C61AFF"/>
    <w:rsid w:val="00C61B7E"/>
    <w:rsid w:val="00C61BA7"/>
    <w:rsid w:val="00C61D4D"/>
    <w:rsid w:val="00C61D9E"/>
    <w:rsid w:val="00C61E6C"/>
    <w:rsid w:val="00C61E86"/>
    <w:rsid w:val="00C62323"/>
    <w:rsid w:val="00C62386"/>
    <w:rsid w:val="00C6298A"/>
    <w:rsid w:val="00C62B17"/>
    <w:rsid w:val="00C6320F"/>
    <w:rsid w:val="00C633E0"/>
    <w:rsid w:val="00C63630"/>
    <w:rsid w:val="00C637A6"/>
    <w:rsid w:val="00C6397C"/>
    <w:rsid w:val="00C63AF8"/>
    <w:rsid w:val="00C63B4D"/>
    <w:rsid w:val="00C63B6E"/>
    <w:rsid w:val="00C63B7B"/>
    <w:rsid w:val="00C63F32"/>
    <w:rsid w:val="00C640BE"/>
    <w:rsid w:val="00C640D5"/>
    <w:rsid w:val="00C643F9"/>
    <w:rsid w:val="00C644C1"/>
    <w:rsid w:val="00C64648"/>
    <w:rsid w:val="00C64868"/>
    <w:rsid w:val="00C64A10"/>
    <w:rsid w:val="00C64BEB"/>
    <w:rsid w:val="00C64E28"/>
    <w:rsid w:val="00C653F5"/>
    <w:rsid w:val="00C6547C"/>
    <w:rsid w:val="00C654C4"/>
    <w:rsid w:val="00C655B2"/>
    <w:rsid w:val="00C655E4"/>
    <w:rsid w:val="00C65807"/>
    <w:rsid w:val="00C65834"/>
    <w:rsid w:val="00C65978"/>
    <w:rsid w:val="00C65BB3"/>
    <w:rsid w:val="00C663AB"/>
    <w:rsid w:val="00C66889"/>
    <w:rsid w:val="00C66974"/>
    <w:rsid w:val="00C66AED"/>
    <w:rsid w:val="00C67A11"/>
    <w:rsid w:val="00C67C4A"/>
    <w:rsid w:val="00C67C4D"/>
    <w:rsid w:val="00C67D50"/>
    <w:rsid w:val="00C67D8B"/>
    <w:rsid w:val="00C700D2"/>
    <w:rsid w:val="00C700FF"/>
    <w:rsid w:val="00C70582"/>
    <w:rsid w:val="00C70587"/>
    <w:rsid w:val="00C70757"/>
    <w:rsid w:val="00C70AB8"/>
    <w:rsid w:val="00C70B5F"/>
    <w:rsid w:val="00C70C80"/>
    <w:rsid w:val="00C70CF0"/>
    <w:rsid w:val="00C70FF5"/>
    <w:rsid w:val="00C7109C"/>
    <w:rsid w:val="00C711C0"/>
    <w:rsid w:val="00C71318"/>
    <w:rsid w:val="00C713BF"/>
    <w:rsid w:val="00C715FA"/>
    <w:rsid w:val="00C717BE"/>
    <w:rsid w:val="00C71898"/>
    <w:rsid w:val="00C719F9"/>
    <w:rsid w:val="00C71A46"/>
    <w:rsid w:val="00C71CBA"/>
    <w:rsid w:val="00C71F28"/>
    <w:rsid w:val="00C725C3"/>
    <w:rsid w:val="00C726C1"/>
    <w:rsid w:val="00C72DE8"/>
    <w:rsid w:val="00C72F6E"/>
    <w:rsid w:val="00C7308B"/>
    <w:rsid w:val="00C730B2"/>
    <w:rsid w:val="00C730F5"/>
    <w:rsid w:val="00C7313F"/>
    <w:rsid w:val="00C7323D"/>
    <w:rsid w:val="00C734F1"/>
    <w:rsid w:val="00C736E8"/>
    <w:rsid w:val="00C736F9"/>
    <w:rsid w:val="00C73705"/>
    <w:rsid w:val="00C73AB2"/>
    <w:rsid w:val="00C73AE3"/>
    <w:rsid w:val="00C73F87"/>
    <w:rsid w:val="00C74089"/>
    <w:rsid w:val="00C745E6"/>
    <w:rsid w:val="00C745FF"/>
    <w:rsid w:val="00C7475B"/>
    <w:rsid w:val="00C74B21"/>
    <w:rsid w:val="00C74C14"/>
    <w:rsid w:val="00C75052"/>
    <w:rsid w:val="00C75336"/>
    <w:rsid w:val="00C7568E"/>
    <w:rsid w:val="00C757E0"/>
    <w:rsid w:val="00C7582B"/>
    <w:rsid w:val="00C7594E"/>
    <w:rsid w:val="00C75CB6"/>
    <w:rsid w:val="00C75D63"/>
    <w:rsid w:val="00C75F57"/>
    <w:rsid w:val="00C75FFD"/>
    <w:rsid w:val="00C7609C"/>
    <w:rsid w:val="00C760D6"/>
    <w:rsid w:val="00C761C7"/>
    <w:rsid w:val="00C7622A"/>
    <w:rsid w:val="00C76399"/>
    <w:rsid w:val="00C764CE"/>
    <w:rsid w:val="00C766F3"/>
    <w:rsid w:val="00C7685C"/>
    <w:rsid w:val="00C76914"/>
    <w:rsid w:val="00C7697A"/>
    <w:rsid w:val="00C76C51"/>
    <w:rsid w:val="00C76F38"/>
    <w:rsid w:val="00C771DB"/>
    <w:rsid w:val="00C77362"/>
    <w:rsid w:val="00C77414"/>
    <w:rsid w:val="00C77625"/>
    <w:rsid w:val="00C77705"/>
    <w:rsid w:val="00C778A3"/>
    <w:rsid w:val="00C77D4C"/>
    <w:rsid w:val="00C803D6"/>
    <w:rsid w:val="00C8062E"/>
    <w:rsid w:val="00C806AC"/>
    <w:rsid w:val="00C807AF"/>
    <w:rsid w:val="00C80803"/>
    <w:rsid w:val="00C80919"/>
    <w:rsid w:val="00C80B83"/>
    <w:rsid w:val="00C80C93"/>
    <w:rsid w:val="00C80E86"/>
    <w:rsid w:val="00C80F1C"/>
    <w:rsid w:val="00C816E7"/>
    <w:rsid w:val="00C8171C"/>
    <w:rsid w:val="00C817F0"/>
    <w:rsid w:val="00C81907"/>
    <w:rsid w:val="00C81A0C"/>
    <w:rsid w:val="00C81A91"/>
    <w:rsid w:val="00C81BAD"/>
    <w:rsid w:val="00C81D89"/>
    <w:rsid w:val="00C81E92"/>
    <w:rsid w:val="00C81F88"/>
    <w:rsid w:val="00C82456"/>
    <w:rsid w:val="00C8255A"/>
    <w:rsid w:val="00C825AE"/>
    <w:rsid w:val="00C82693"/>
    <w:rsid w:val="00C82799"/>
    <w:rsid w:val="00C827EE"/>
    <w:rsid w:val="00C82D60"/>
    <w:rsid w:val="00C82DA6"/>
    <w:rsid w:val="00C82E1B"/>
    <w:rsid w:val="00C830D2"/>
    <w:rsid w:val="00C8313A"/>
    <w:rsid w:val="00C8325A"/>
    <w:rsid w:val="00C833C6"/>
    <w:rsid w:val="00C83588"/>
    <w:rsid w:val="00C83679"/>
    <w:rsid w:val="00C837FB"/>
    <w:rsid w:val="00C83AF2"/>
    <w:rsid w:val="00C83C91"/>
    <w:rsid w:val="00C83D4C"/>
    <w:rsid w:val="00C840F9"/>
    <w:rsid w:val="00C8417C"/>
    <w:rsid w:val="00C842E4"/>
    <w:rsid w:val="00C84354"/>
    <w:rsid w:val="00C844E4"/>
    <w:rsid w:val="00C84625"/>
    <w:rsid w:val="00C8470D"/>
    <w:rsid w:val="00C84BA6"/>
    <w:rsid w:val="00C84CFF"/>
    <w:rsid w:val="00C84D68"/>
    <w:rsid w:val="00C85152"/>
    <w:rsid w:val="00C85314"/>
    <w:rsid w:val="00C85498"/>
    <w:rsid w:val="00C85742"/>
    <w:rsid w:val="00C85763"/>
    <w:rsid w:val="00C8591F"/>
    <w:rsid w:val="00C85CCC"/>
    <w:rsid w:val="00C85F9E"/>
    <w:rsid w:val="00C862D3"/>
    <w:rsid w:val="00C86489"/>
    <w:rsid w:val="00C8692A"/>
    <w:rsid w:val="00C86BFA"/>
    <w:rsid w:val="00C86DEA"/>
    <w:rsid w:val="00C86F01"/>
    <w:rsid w:val="00C86FBA"/>
    <w:rsid w:val="00C872C7"/>
    <w:rsid w:val="00C87815"/>
    <w:rsid w:val="00C879BA"/>
    <w:rsid w:val="00C87A8F"/>
    <w:rsid w:val="00C902B2"/>
    <w:rsid w:val="00C90596"/>
    <w:rsid w:val="00C90618"/>
    <w:rsid w:val="00C90805"/>
    <w:rsid w:val="00C914F2"/>
    <w:rsid w:val="00C91E9C"/>
    <w:rsid w:val="00C927D8"/>
    <w:rsid w:val="00C92CE9"/>
    <w:rsid w:val="00C92EB2"/>
    <w:rsid w:val="00C93262"/>
    <w:rsid w:val="00C9329F"/>
    <w:rsid w:val="00C932E2"/>
    <w:rsid w:val="00C93454"/>
    <w:rsid w:val="00C93673"/>
    <w:rsid w:val="00C93786"/>
    <w:rsid w:val="00C93AC4"/>
    <w:rsid w:val="00C93C93"/>
    <w:rsid w:val="00C93FAD"/>
    <w:rsid w:val="00C940F6"/>
    <w:rsid w:val="00C9429B"/>
    <w:rsid w:val="00C9431E"/>
    <w:rsid w:val="00C945CB"/>
    <w:rsid w:val="00C9463F"/>
    <w:rsid w:val="00C94659"/>
    <w:rsid w:val="00C94687"/>
    <w:rsid w:val="00C94987"/>
    <w:rsid w:val="00C94C45"/>
    <w:rsid w:val="00C94C80"/>
    <w:rsid w:val="00C950A2"/>
    <w:rsid w:val="00C9514F"/>
    <w:rsid w:val="00C95449"/>
    <w:rsid w:val="00C955AD"/>
    <w:rsid w:val="00C9573C"/>
    <w:rsid w:val="00C95A76"/>
    <w:rsid w:val="00C95AE4"/>
    <w:rsid w:val="00C95B18"/>
    <w:rsid w:val="00C95D86"/>
    <w:rsid w:val="00C96038"/>
    <w:rsid w:val="00C96142"/>
    <w:rsid w:val="00C96621"/>
    <w:rsid w:val="00C967EE"/>
    <w:rsid w:val="00C96B03"/>
    <w:rsid w:val="00C96B1D"/>
    <w:rsid w:val="00C96E37"/>
    <w:rsid w:val="00C972B3"/>
    <w:rsid w:val="00C97364"/>
    <w:rsid w:val="00C9752A"/>
    <w:rsid w:val="00C97584"/>
    <w:rsid w:val="00C9765F"/>
    <w:rsid w:val="00C976B0"/>
    <w:rsid w:val="00C97B1D"/>
    <w:rsid w:val="00C97D17"/>
    <w:rsid w:val="00C97D59"/>
    <w:rsid w:val="00C97DDF"/>
    <w:rsid w:val="00CA05B8"/>
    <w:rsid w:val="00CA0600"/>
    <w:rsid w:val="00CA06E5"/>
    <w:rsid w:val="00CA0AE1"/>
    <w:rsid w:val="00CA0B8C"/>
    <w:rsid w:val="00CA0DCB"/>
    <w:rsid w:val="00CA0E94"/>
    <w:rsid w:val="00CA0F89"/>
    <w:rsid w:val="00CA1079"/>
    <w:rsid w:val="00CA13E1"/>
    <w:rsid w:val="00CA14D7"/>
    <w:rsid w:val="00CA17E2"/>
    <w:rsid w:val="00CA1B82"/>
    <w:rsid w:val="00CA1EBE"/>
    <w:rsid w:val="00CA1F63"/>
    <w:rsid w:val="00CA2012"/>
    <w:rsid w:val="00CA2059"/>
    <w:rsid w:val="00CA219B"/>
    <w:rsid w:val="00CA245D"/>
    <w:rsid w:val="00CA24A5"/>
    <w:rsid w:val="00CA2664"/>
    <w:rsid w:val="00CA26A8"/>
    <w:rsid w:val="00CA29D2"/>
    <w:rsid w:val="00CA2A6B"/>
    <w:rsid w:val="00CA2A74"/>
    <w:rsid w:val="00CA2A81"/>
    <w:rsid w:val="00CA2B30"/>
    <w:rsid w:val="00CA3069"/>
    <w:rsid w:val="00CA30DC"/>
    <w:rsid w:val="00CA32A5"/>
    <w:rsid w:val="00CA376B"/>
    <w:rsid w:val="00CA38F8"/>
    <w:rsid w:val="00CA3B27"/>
    <w:rsid w:val="00CA3CC1"/>
    <w:rsid w:val="00CA3E24"/>
    <w:rsid w:val="00CA4211"/>
    <w:rsid w:val="00CA427A"/>
    <w:rsid w:val="00CA44DF"/>
    <w:rsid w:val="00CA4569"/>
    <w:rsid w:val="00CA4697"/>
    <w:rsid w:val="00CA46D6"/>
    <w:rsid w:val="00CA4796"/>
    <w:rsid w:val="00CA48C8"/>
    <w:rsid w:val="00CA4BC0"/>
    <w:rsid w:val="00CA4BE4"/>
    <w:rsid w:val="00CA4ED1"/>
    <w:rsid w:val="00CA4EDB"/>
    <w:rsid w:val="00CA4F2D"/>
    <w:rsid w:val="00CA54E2"/>
    <w:rsid w:val="00CA57A1"/>
    <w:rsid w:val="00CA57DC"/>
    <w:rsid w:val="00CA5E2F"/>
    <w:rsid w:val="00CA5E94"/>
    <w:rsid w:val="00CA5F97"/>
    <w:rsid w:val="00CA6158"/>
    <w:rsid w:val="00CA6388"/>
    <w:rsid w:val="00CA667E"/>
    <w:rsid w:val="00CA686C"/>
    <w:rsid w:val="00CA6C62"/>
    <w:rsid w:val="00CA6D23"/>
    <w:rsid w:val="00CA7213"/>
    <w:rsid w:val="00CA73CC"/>
    <w:rsid w:val="00CA7746"/>
    <w:rsid w:val="00CA78F1"/>
    <w:rsid w:val="00CA7F30"/>
    <w:rsid w:val="00CB00FA"/>
    <w:rsid w:val="00CB0377"/>
    <w:rsid w:val="00CB073A"/>
    <w:rsid w:val="00CB08E6"/>
    <w:rsid w:val="00CB0A52"/>
    <w:rsid w:val="00CB0DE3"/>
    <w:rsid w:val="00CB119A"/>
    <w:rsid w:val="00CB1602"/>
    <w:rsid w:val="00CB169B"/>
    <w:rsid w:val="00CB179C"/>
    <w:rsid w:val="00CB17A6"/>
    <w:rsid w:val="00CB19F5"/>
    <w:rsid w:val="00CB1EB4"/>
    <w:rsid w:val="00CB1F2F"/>
    <w:rsid w:val="00CB1F49"/>
    <w:rsid w:val="00CB2574"/>
    <w:rsid w:val="00CB25CF"/>
    <w:rsid w:val="00CB27D3"/>
    <w:rsid w:val="00CB2880"/>
    <w:rsid w:val="00CB2B57"/>
    <w:rsid w:val="00CB2D50"/>
    <w:rsid w:val="00CB2E93"/>
    <w:rsid w:val="00CB2F64"/>
    <w:rsid w:val="00CB2F78"/>
    <w:rsid w:val="00CB31DA"/>
    <w:rsid w:val="00CB3405"/>
    <w:rsid w:val="00CB3568"/>
    <w:rsid w:val="00CB39C8"/>
    <w:rsid w:val="00CB3C7C"/>
    <w:rsid w:val="00CB462A"/>
    <w:rsid w:val="00CB4655"/>
    <w:rsid w:val="00CB4E5A"/>
    <w:rsid w:val="00CB515E"/>
    <w:rsid w:val="00CB51E1"/>
    <w:rsid w:val="00CB54D1"/>
    <w:rsid w:val="00CB55C0"/>
    <w:rsid w:val="00CB5651"/>
    <w:rsid w:val="00CB56AC"/>
    <w:rsid w:val="00CB5FAF"/>
    <w:rsid w:val="00CB600C"/>
    <w:rsid w:val="00CB60A2"/>
    <w:rsid w:val="00CB61EC"/>
    <w:rsid w:val="00CB6502"/>
    <w:rsid w:val="00CB697F"/>
    <w:rsid w:val="00CB6BAB"/>
    <w:rsid w:val="00CB6C45"/>
    <w:rsid w:val="00CB6C93"/>
    <w:rsid w:val="00CB6E6D"/>
    <w:rsid w:val="00CB7077"/>
    <w:rsid w:val="00CB71CB"/>
    <w:rsid w:val="00CB7415"/>
    <w:rsid w:val="00CB75DE"/>
    <w:rsid w:val="00CB7AD1"/>
    <w:rsid w:val="00CB7B76"/>
    <w:rsid w:val="00CB7D86"/>
    <w:rsid w:val="00CC025E"/>
    <w:rsid w:val="00CC0567"/>
    <w:rsid w:val="00CC05C0"/>
    <w:rsid w:val="00CC05D4"/>
    <w:rsid w:val="00CC0820"/>
    <w:rsid w:val="00CC0B5F"/>
    <w:rsid w:val="00CC0C16"/>
    <w:rsid w:val="00CC1140"/>
    <w:rsid w:val="00CC11A1"/>
    <w:rsid w:val="00CC123D"/>
    <w:rsid w:val="00CC124A"/>
    <w:rsid w:val="00CC1384"/>
    <w:rsid w:val="00CC1C2B"/>
    <w:rsid w:val="00CC1CEE"/>
    <w:rsid w:val="00CC1D0F"/>
    <w:rsid w:val="00CC1D83"/>
    <w:rsid w:val="00CC1EE5"/>
    <w:rsid w:val="00CC2261"/>
    <w:rsid w:val="00CC24C3"/>
    <w:rsid w:val="00CC2740"/>
    <w:rsid w:val="00CC2CD3"/>
    <w:rsid w:val="00CC3188"/>
    <w:rsid w:val="00CC36C6"/>
    <w:rsid w:val="00CC3716"/>
    <w:rsid w:val="00CC39AF"/>
    <w:rsid w:val="00CC3A11"/>
    <w:rsid w:val="00CC3B9C"/>
    <w:rsid w:val="00CC3FFF"/>
    <w:rsid w:val="00CC40A4"/>
    <w:rsid w:val="00CC414E"/>
    <w:rsid w:val="00CC41FA"/>
    <w:rsid w:val="00CC4263"/>
    <w:rsid w:val="00CC44CC"/>
    <w:rsid w:val="00CC461C"/>
    <w:rsid w:val="00CC4788"/>
    <w:rsid w:val="00CC47D8"/>
    <w:rsid w:val="00CC48A3"/>
    <w:rsid w:val="00CC4A7A"/>
    <w:rsid w:val="00CC4BC2"/>
    <w:rsid w:val="00CC4C9B"/>
    <w:rsid w:val="00CC4CEE"/>
    <w:rsid w:val="00CC4E6D"/>
    <w:rsid w:val="00CC4F99"/>
    <w:rsid w:val="00CC52CE"/>
    <w:rsid w:val="00CC541B"/>
    <w:rsid w:val="00CC5524"/>
    <w:rsid w:val="00CC559D"/>
    <w:rsid w:val="00CC56BE"/>
    <w:rsid w:val="00CC5D3D"/>
    <w:rsid w:val="00CC666A"/>
    <w:rsid w:val="00CC695A"/>
    <w:rsid w:val="00CC69C6"/>
    <w:rsid w:val="00CC6A4F"/>
    <w:rsid w:val="00CC6D19"/>
    <w:rsid w:val="00CC6DCA"/>
    <w:rsid w:val="00CC6F93"/>
    <w:rsid w:val="00CC73D2"/>
    <w:rsid w:val="00CC73F2"/>
    <w:rsid w:val="00CC74A0"/>
    <w:rsid w:val="00CC77DC"/>
    <w:rsid w:val="00CC796A"/>
    <w:rsid w:val="00CC7AD7"/>
    <w:rsid w:val="00CC7B85"/>
    <w:rsid w:val="00CC7C76"/>
    <w:rsid w:val="00CD0070"/>
    <w:rsid w:val="00CD02BF"/>
    <w:rsid w:val="00CD0341"/>
    <w:rsid w:val="00CD0695"/>
    <w:rsid w:val="00CD06C9"/>
    <w:rsid w:val="00CD0961"/>
    <w:rsid w:val="00CD09C2"/>
    <w:rsid w:val="00CD0A9D"/>
    <w:rsid w:val="00CD0EC8"/>
    <w:rsid w:val="00CD11BB"/>
    <w:rsid w:val="00CD11CA"/>
    <w:rsid w:val="00CD1211"/>
    <w:rsid w:val="00CD1422"/>
    <w:rsid w:val="00CD14F5"/>
    <w:rsid w:val="00CD1771"/>
    <w:rsid w:val="00CD1960"/>
    <w:rsid w:val="00CD1A5A"/>
    <w:rsid w:val="00CD1C31"/>
    <w:rsid w:val="00CD221F"/>
    <w:rsid w:val="00CD288D"/>
    <w:rsid w:val="00CD29C0"/>
    <w:rsid w:val="00CD2A6F"/>
    <w:rsid w:val="00CD2D06"/>
    <w:rsid w:val="00CD2E7D"/>
    <w:rsid w:val="00CD31C9"/>
    <w:rsid w:val="00CD341D"/>
    <w:rsid w:val="00CD342B"/>
    <w:rsid w:val="00CD370E"/>
    <w:rsid w:val="00CD3D6E"/>
    <w:rsid w:val="00CD3E8C"/>
    <w:rsid w:val="00CD3F36"/>
    <w:rsid w:val="00CD3F7E"/>
    <w:rsid w:val="00CD474C"/>
    <w:rsid w:val="00CD488C"/>
    <w:rsid w:val="00CD48B7"/>
    <w:rsid w:val="00CD4AA8"/>
    <w:rsid w:val="00CD54A8"/>
    <w:rsid w:val="00CD5769"/>
    <w:rsid w:val="00CD5B94"/>
    <w:rsid w:val="00CD5E6B"/>
    <w:rsid w:val="00CD613E"/>
    <w:rsid w:val="00CD620E"/>
    <w:rsid w:val="00CD6230"/>
    <w:rsid w:val="00CD654B"/>
    <w:rsid w:val="00CD6619"/>
    <w:rsid w:val="00CD68AE"/>
    <w:rsid w:val="00CD6BD4"/>
    <w:rsid w:val="00CD6CDD"/>
    <w:rsid w:val="00CD6E11"/>
    <w:rsid w:val="00CD6E77"/>
    <w:rsid w:val="00CD6EA4"/>
    <w:rsid w:val="00CD6FFC"/>
    <w:rsid w:val="00CD74B1"/>
    <w:rsid w:val="00CD75E4"/>
    <w:rsid w:val="00CD7879"/>
    <w:rsid w:val="00CD7B06"/>
    <w:rsid w:val="00CE062D"/>
    <w:rsid w:val="00CE0785"/>
    <w:rsid w:val="00CE07FF"/>
    <w:rsid w:val="00CE08D8"/>
    <w:rsid w:val="00CE0B5E"/>
    <w:rsid w:val="00CE0DDC"/>
    <w:rsid w:val="00CE0FAD"/>
    <w:rsid w:val="00CE1A35"/>
    <w:rsid w:val="00CE1DAD"/>
    <w:rsid w:val="00CE1E5E"/>
    <w:rsid w:val="00CE1F86"/>
    <w:rsid w:val="00CE222D"/>
    <w:rsid w:val="00CE223E"/>
    <w:rsid w:val="00CE22EB"/>
    <w:rsid w:val="00CE23A9"/>
    <w:rsid w:val="00CE24F4"/>
    <w:rsid w:val="00CE2931"/>
    <w:rsid w:val="00CE2971"/>
    <w:rsid w:val="00CE2D9D"/>
    <w:rsid w:val="00CE307F"/>
    <w:rsid w:val="00CE3209"/>
    <w:rsid w:val="00CE32D8"/>
    <w:rsid w:val="00CE3483"/>
    <w:rsid w:val="00CE34F1"/>
    <w:rsid w:val="00CE3594"/>
    <w:rsid w:val="00CE3675"/>
    <w:rsid w:val="00CE36A8"/>
    <w:rsid w:val="00CE3965"/>
    <w:rsid w:val="00CE3983"/>
    <w:rsid w:val="00CE3BCC"/>
    <w:rsid w:val="00CE3CA4"/>
    <w:rsid w:val="00CE3CE0"/>
    <w:rsid w:val="00CE3DD5"/>
    <w:rsid w:val="00CE3F46"/>
    <w:rsid w:val="00CE3F79"/>
    <w:rsid w:val="00CE42AA"/>
    <w:rsid w:val="00CE4382"/>
    <w:rsid w:val="00CE4399"/>
    <w:rsid w:val="00CE43D0"/>
    <w:rsid w:val="00CE448C"/>
    <w:rsid w:val="00CE4ABC"/>
    <w:rsid w:val="00CE4D90"/>
    <w:rsid w:val="00CE5136"/>
    <w:rsid w:val="00CE54A8"/>
    <w:rsid w:val="00CE56D6"/>
    <w:rsid w:val="00CE5A6F"/>
    <w:rsid w:val="00CE5B0C"/>
    <w:rsid w:val="00CE5B64"/>
    <w:rsid w:val="00CE5D28"/>
    <w:rsid w:val="00CE5D73"/>
    <w:rsid w:val="00CE5DB3"/>
    <w:rsid w:val="00CE5E66"/>
    <w:rsid w:val="00CE5FBE"/>
    <w:rsid w:val="00CE6092"/>
    <w:rsid w:val="00CE6254"/>
    <w:rsid w:val="00CE627A"/>
    <w:rsid w:val="00CE6369"/>
    <w:rsid w:val="00CE642E"/>
    <w:rsid w:val="00CE6A26"/>
    <w:rsid w:val="00CE6D6C"/>
    <w:rsid w:val="00CE6FBD"/>
    <w:rsid w:val="00CE7083"/>
    <w:rsid w:val="00CE7271"/>
    <w:rsid w:val="00CE727B"/>
    <w:rsid w:val="00CE7465"/>
    <w:rsid w:val="00CE74B1"/>
    <w:rsid w:val="00CE768E"/>
    <w:rsid w:val="00CE76B4"/>
    <w:rsid w:val="00CE775A"/>
    <w:rsid w:val="00CE77A1"/>
    <w:rsid w:val="00CE7888"/>
    <w:rsid w:val="00CE791B"/>
    <w:rsid w:val="00CE7A2F"/>
    <w:rsid w:val="00CE7B32"/>
    <w:rsid w:val="00CE7CD4"/>
    <w:rsid w:val="00CE7D77"/>
    <w:rsid w:val="00CE7F29"/>
    <w:rsid w:val="00CF0078"/>
    <w:rsid w:val="00CF06C7"/>
    <w:rsid w:val="00CF0DDD"/>
    <w:rsid w:val="00CF10F7"/>
    <w:rsid w:val="00CF1115"/>
    <w:rsid w:val="00CF137C"/>
    <w:rsid w:val="00CF137F"/>
    <w:rsid w:val="00CF16AA"/>
    <w:rsid w:val="00CF176F"/>
    <w:rsid w:val="00CF177A"/>
    <w:rsid w:val="00CF1797"/>
    <w:rsid w:val="00CF18F1"/>
    <w:rsid w:val="00CF1A1C"/>
    <w:rsid w:val="00CF1B49"/>
    <w:rsid w:val="00CF1C63"/>
    <w:rsid w:val="00CF1DB1"/>
    <w:rsid w:val="00CF1E63"/>
    <w:rsid w:val="00CF21B6"/>
    <w:rsid w:val="00CF227E"/>
    <w:rsid w:val="00CF231B"/>
    <w:rsid w:val="00CF236C"/>
    <w:rsid w:val="00CF2BD7"/>
    <w:rsid w:val="00CF2DB7"/>
    <w:rsid w:val="00CF2EE8"/>
    <w:rsid w:val="00CF3A57"/>
    <w:rsid w:val="00CF3CBA"/>
    <w:rsid w:val="00CF3F1C"/>
    <w:rsid w:val="00CF3F79"/>
    <w:rsid w:val="00CF447B"/>
    <w:rsid w:val="00CF4483"/>
    <w:rsid w:val="00CF46B6"/>
    <w:rsid w:val="00CF53CD"/>
    <w:rsid w:val="00CF550D"/>
    <w:rsid w:val="00CF5560"/>
    <w:rsid w:val="00CF5620"/>
    <w:rsid w:val="00CF5672"/>
    <w:rsid w:val="00CF56CE"/>
    <w:rsid w:val="00CF58EB"/>
    <w:rsid w:val="00CF5B1A"/>
    <w:rsid w:val="00CF5E4C"/>
    <w:rsid w:val="00CF5F50"/>
    <w:rsid w:val="00CF62E4"/>
    <w:rsid w:val="00CF62F5"/>
    <w:rsid w:val="00CF63B3"/>
    <w:rsid w:val="00CF6DD2"/>
    <w:rsid w:val="00CF6F6B"/>
    <w:rsid w:val="00CF709E"/>
    <w:rsid w:val="00CF70B7"/>
    <w:rsid w:val="00CF73A3"/>
    <w:rsid w:val="00CF74A2"/>
    <w:rsid w:val="00CF7640"/>
    <w:rsid w:val="00CF779F"/>
    <w:rsid w:val="00CF77D7"/>
    <w:rsid w:val="00CF77DD"/>
    <w:rsid w:val="00CF77FD"/>
    <w:rsid w:val="00CF787D"/>
    <w:rsid w:val="00CF7B0F"/>
    <w:rsid w:val="00CF7B84"/>
    <w:rsid w:val="00CF7C7F"/>
    <w:rsid w:val="00CF7D39"/>
    <w:rsid w:val="00CF7E62"/>
    <w:rsid w:val="00D000A9"/>
    <w:rsid w:val="00D0040B"/>
    <w:rsid w:val="00D004BD"/>
    <w:rsid w:val="00D00D02"/>
    <w:rsid w:val="00D00E75"/>
    <w:rsid w:val="00D01800"/>
    <w:rsid w:val="00D0189A"/>
    <w:rsid w:val="00D01980"/>
    <w:rsid w:val="00D01984"/>
    <w:rsid w:val="00D01A40"/>
    <w:rsid w:val="00D01BB0"/>
    <w:rsid w:val="00D01F6C"/>
    <w:rsid w:val="00D02672"/>
    <w:rsid w:val="00D02825"/>
    <w:rsid w:val="00D02D88"/>
    <w:rsid w:val="00D02E24"/>
    <w:rsid w:val="00D02F05"/>
    <w:rsid w:val="00D0320A"/>
    <w:rsid w:val="00D03853"/>
    <w:rsid w:val="00D038E9"/>
    <w:rsid w:val="00D039A1"/>
    <w:rsid w:val="00D03AC3"/>
    <w:rsid w:val="00D03DFB"/>
    <w:rsid w:val="00D0409A"/>
    <w:rsid w:val="00D0420C"/>
    <w:rsid w:val="00D04B78"/>
    <w:rsid w:val="00D04BD1"/>
    <w:rsid w:val="00D04C97"/>
    <w:rsid w:val="00D05228"/>
    <w:rsid w:val="00D0528A"/>
    <w:rsid w:val="00D053EC"/>
    <w:rsid w:val="00D05A69"/>
    <w:rsid w:val="00D05F06"/>
    <w:rsid w:val="00D05F1A"/>
    <w:rsid w:val="00D061F9"/>
    <w:rsid w:val="00D0646D"/>
    <w:rsid w:val="00D06557"/>
    <w:rsid w:val="00D0697C"/>
    <w:rsid w:val="00D06B3D"/>
    <w:rsid w:val="00D06CA2"/>
    <w:rsid w:val="00D06D5E"/>
    <w:rsid w:val="00D07744"/>
    <w:rsid w:val="00D077D5"/>
    <w:rsid w:val="00D0797D"/>
    <w:rsid w:val="00D07A74"/>
    <w:rsid w:val="00D07C13"/>
    <w:rsid w:val="00D10225"/>
    <w:rsid w:val="00D1077D"/>
    <w:rsid w:val="00D108F0"/>
    <w:rsid w:val="00D10ABC"/>
    <w:rsid w:val="00D10ADE"/>
    <w:rsid w:val="00D10F9B"/>
    <w:rsid w:val="00D110D6"/>
    <w:rsid w:val="00D112FD"/>
    <w:rsid w:val="00D11591"/>
    <w:rsid w:val="00D11658"/>
    <w:rsid w:val="00D11964"/>
    <w:rsid w:val="00D11F8B"/>
    <w:rsid w:val="00D1221A"/>
    <w:rsid w:val="00D123BD"/>
    <w:rsid w:val="00D12605"/>
    <w:rsid w:val="00D128DA"/>
    <w:rsid w:val="00D12975"/>
    <w:rsid w:val="00D12B25"/>
    <w:rsid w:val="00D12B37"/>
    <w:rsid w:val="00D12BA7"/>
    <w:rsid w:val="00D12BAE"/>
    <w:rsid w:val="00D12F0F"/>
    <w:rsid w:val="00D1304A"/>
    <w:rsid w:val="00D13543"/>
    <w:rsid w:val="00D138C0"/>
    <w:rsid w:val="00D138ED"/>
    <w:rsid w:val="00D139BE"/>
    <w:rsid w:val="00D13ACC"/>
    <w:rsid w:val="00D13B3D"/>
    <w:rsid w:val="00D1434D"/>
    <w:rsid w:val="00D145BB"/>
    <w:rsid w:val="00D145F5"/>
    <w:rsid w:val="00D146C7"/>
    <w:rsid w:val="00D148B8"/>
    <w:rsid w:val="00D14A45"/>
    <w:rsid w:val="00D14C13"/>
    <w:rsid w:val="00D14F07"/>
    <w:rsid w:val="00D1559F"/>
    <w:rsid w:val="00D155D1"/>
    <w:rsid w:val="00D15AA2"/>
    <w:rsid w:val="00D15F77"/>
    <w:rsid w:val="00D16111"/>
    <w:rsid w:val="00D163A9"/>
    <w:rsid w:val="00D1663C"/>
    <w:rsid w:val="00D1664C"/>
    <w:rsid w:val="00D1691D"/>
    <w:rsid w:val="00D16AAB"/>
    <w:rsid w:val="00D16B16"/>
    <w:rsid w:val="00D16B81"/>
    <w:rsid w:val="00D16E3F"/>
    <w:rsid w:val="00D16F43"/>
    <w:rsid w:val="00D17365"/>
    <w:rsid w:val="00D17D7C"/>
    <w:rsid w:val="00D17DE5"/>
    <w:rsid w:val="00D200BF"/>
    <w:rsid w:val="00D20186"/>
    <w:rsid w:val="00D204E0"/>
    <w:rsid w:val="00D208D5"/>
    <w:rsid w:val="00D20A38"/>
    <w:rsid w:val="00D210D2"/>
    <w:rsid w:val="00D21284"/>
    <w:rsid w:val="00D212BC"/>
    <w:rsid w:val="00D2160B"/>
    <w:rsid w:val="00D21998"/>
    <w:rsid w:val="00D21E16"/>
    <w:rsid w:val="00D21E60"/>
    <w:rsid w:val="00D22153"/>
    <w:rsid w:val="00D223C6"/>
    <w:rsid w:val="00D223D0"/>
    <w:rsid w:val="00D22612"/>
    <w:rsid w:val="00D227A4"/>
    <w:rsid w:val="00D23697"/>
    <w:rsid w:val="00D23BF2"/>
    <w:rsid w:val="00D23EC9"/>
    <w:rsid w:val="00D24174"/>
    <w:rsid w:val="00D2427D"/>
    <w:rsid w:val="00D2429E"/>
    <w:rsid w:val="00D24343"/>
    <w:rsid w:val="00D24B9A"/>
    <w:rsid w:val="00D24C4D"/>
    <w:rsid w:val="00D24F19"/>
    <w:rsid w:val="00D24FC3"/>
    <w:rsid w:val="00D250B8"/>
    <w:rsid w:val="00D25151"/>
    <w:rsid w:val="00D252CD"/>
    <w:rsid w:val="00D252E7"/>
    <w:rsid w:val="00D25320"/>
    <w:rsid w:val="00D25611"/>
    <w:rsid w:val="00D2564D"/>
    <w:rsid w:val="00D2599E"/>
    <w:rsid w:val="00D25C62"/>
    <w:rsid w:val="00D25D98"/>
    <w:rsid w:val="00D25F0E"/>
    <w:rsid w:val="00D25FC4"/>
    <w:rsid w:val="00D26150"/>
    <w:rsid w:val="00D26381"/>
    <w:rsid w:val="00D26499"/>
    <w:rsid w:val="00D264E6"/>
    <w:rsid w:val="00D26836"/>
    <w:rsid w:val="00D26A59"/>
    <w:rsid w:val="00D26D04"/>
    <w:rsid w:val="00D270E5"/>
    <w:rsid w:val="00D27535"/>
    <w:rsid w:val="00D2778A"/>
    <w:rsid w:val="00D277BD"/>
    <w:rsid w:val="00D278C1"/>
    <w:rsid w:val="00D279BA"/>
    <w:rsid w:val="00D279F1"/>
    <w:rsid w:val="00D27A6E"/>
    <w:rsid w:val="00D27D91"/>
    <w:rsid w:val="00D27FA6"/>
    <w:rsid w:val="00D300AC"/>
    <w:rsid w:val="00D30162"/>
    <w:rsid w:val="00D302D2"/>
    <w:rsid w:val="00D302EF"/>
    <w:rsid w:val="00D304F9"/>
    <w:rsid w:val="00D305EE"/>
    <w:rsid w:val="00D3084D"/>
    <w:rsid w:val="00D30D28"/>
    <w:rsid w:val="00D30ED7"/>
    <w:rsid w:val="00D30F1B"/>
    <w:rsid w:val="00D3109B"/>
    <w:rsid w:val="00D3128E"/>
    <w:rsid w:val="00D3265B"/>
    <w:rsid w:val="00D32774"/>
    <w:rsid w:val="00D32A58"/>
    <w:rsid w:val="00D32DBA"/>
    <w:rsid w:val="00D32E4B"/>
    <w:rsid w:val="00D32EBF"/>
    <w:rsid w:val="00D32EEA"/>
    <w:rsid w:val="00D32FA5"/>
    <w:rsid w:val="00D3327E"/>
    <w:rsid w:val="00D334AE"/>
    <w:rsid w:val="00D334C1"/>
    <w:rsid w:val="00D3398B"/>
    <w:rsid w:val="00D33A9C"/>
    <w:rsid w:val="00D340F4"/>
    <w:rsid w:val="00D34113"/>
    <w:rsid w:val="00D34118"/>
    <w:rsid w:val="00D3427E"/>
    <w:rsid w:val="00D344DB"/>
    <w:rsid w:val="00D344E2"/>
    <w:rsid w:val="00D3460E"/>
    <w:rsid w:val="00D3498D"/>
    <w:rsid w:val="00D34A18"/>
    <w:rsid w:val="00D34CD5"/>
    <w:rsid w:val="00D34F91"/>
    <w:rsid w:val="00D35125"/>
    <w:rsid w:val="00D3526B"/>
    <w:rsid w:val="00D352C0"/>
    <w:rsid w:val="00D3551A"/>
    <w:rsid w:val="00D3552D"/>
    <w:rsid w:val="00D355F0"/>
    <w:rsid w:val="00D35697"/>
    <w:rsid w:val="00D3593B"/>
    <w:rsid w:val="00D35954"/>
    <w:rsid w:val="00D3598D"/>
    <w:rsid w:val="00D359B9"/>
    <w:rsid w:val="00D35A29"/>
    <w:rsid w:val="00D35AB2"/>
    <w:rsid w:val="00D35AB4"/>
    <w:rsid w:val="00D35D73"/>
    <w:rsid w:val="00D35D77"/>
    <w:rsid w:val="00D360AA"/>
    <w:rsid w:val="00D36568"/>
    <w:rsid w:val="00D366B2"/>
    <w:rsid w:val="00D367BA"/>
    <w:rsid w:val="00D36CF5"/>
    <w:rsid w:val="00D371D3"/>
    <w:rsid w:val="00D37390"/>
    <w:rsid w:val="00D374AD"/>
    <w:rsid w:val="00D375A0"/>
    <w:rsid w:val="00D3762D"/>
    <w:rsid w:val="00D37777"/>
    <w:rsid w:val="00D37811"/>
    <w:rsid w:val="00D37A0E"/>
    <w:rsid w:val="00D400DC"/>
    <w:rsid w:val="00D400DD"/>
    <w:rsid w:val="00D40195"/>
    <w:rsid w:val="00D40288"/>
    <w:rsid w:val="00D40370"/>
    <w:rsid w:val="00D4064C"/>
    <w:rsid w:val="00D41547"/>
    <w:rsid w:val="00D41C5D"/>
    <w:rsid w:val="00D4239D"/>
    <w:rsid w:val="00D423B4"/>
    <w:rsid w:val="00D425DF"/>
    <w:rsid w:val="00D42740"/>
    <w:rsid w:val="00D42B5D"/>
    <w:rsid w:val="00D42DC9"/>
    <w:rsid w:val="00D42E8F"/>
    <w:rsid w:val="00D42EA1"/>
    <w:rsid w:val="00D42EB0"/>
    <w:rsid w:val="00D42F75"/>
    <w:rsid w:val="00D430EB"/>
    <w:rsid w:val="00D43246"/>
    <w:rsid w:val="00D43363"/>
    <w:rsid w:val="00D4348B"/>
    <w:rsid w:val="00D43837"/>
    <w:rsid w:val="00D43964"/>
    <w:rsid w:val="00D43DDA"/>
    <w:rsid w:val="00D4409D"/>
    <w:rsid w:val="00D441A4"/>
    <w:rsid w:val="00D447AC"/>
    <w:rsid w:val="00D4493A"/>
    <w:rsid w:val="00D44A73"/>
    <w:rsid w:val="00D44C3F"/>
    <w:rsid w:val="00D44F62"/>
    <w:rsid w:val="00D44F98"/>
    <w:rsid w:val="00D45611"/>
    <w:rsid w:val="00D45664"/>
    <w:rsid w:val="00D456B1"/>
    <w:rsid w:val="00D456C0"/>
    <w:rsid w:val="00D45990"/>
    <w:rsid w:val="00D45AF8"/>
    <w:rsid w:val="00D45C33"/>
    <w:rsid w:val="00D4606F"/>
    <w:rsid w:val="00D462D1"/>
    <w:rsid w:val="00D46303"/>
    <w:rsid w:val="00D46425"/>
    <w:rsid w:val="00D46485"/>
    <w:rsid w:val="00D466BA"/>
    <w:rsid w:val="00D4677D"/>
    <w:rsid w:val="00D46882"/>
    <w:rsid w:val="00D46946"/>
    <w:rsid w:val="00D469F6"/>
    <w:rsid w:val="00D46B44"/>
    <w:rsid w:val="00D46C90"/>
    <w:rsid w:val="00D470C8"/>
    <w:rsid w:val="00D4729F"/>
    <w:rsid w:val="00D4764F"/>
    <w:rsid w:val="00D4788D"/>
    <w:rsid w:val="00D47D34"/>
    <w:rsid w:val="00D47D9F"/>
    <w:rsid w:val="00D47EF9"/>
    <w:rsid w:val="00D5007A"/>
    <w:rsid w:val="00D500D7"/>
    <w:rsid w:val="00D501F8"/>
    <w:rsid w:val="00D502C9"/>
    <w:rsid w:val="00D5044D"/>
    <w:rsid w:val="00D50456"/>
    <w:rsid w:val="00D507CC"/>
    <w:rsid w:val="00D50838"/>
    <w:rsid w:val="00D50912"/>
    <w:rsid w:val="00D509C5"/>
    <w:rsid w:val="00D51045"/>
    <w:rsid w:val="00D5130E"/>
    <w:rsid w:val="00D516E2"/>
    <w:rsid w:val="00D51725"/>
    <w:rsid w:val="00D51ABF"/>
    <w:rsid w:val="00D51C05"/>
    <w:rsid w:val="00D51E74"/>
    <w:rsid w:val="00D51FD8"/>
    <w:rsid w:val="00D520D1"/>
    <w:rsid w:val="00D52685"/>
    <w:rsid w:val="00D5272E"/>
    <w:rsid w:val="00D527A7"/>
    <w:rsid w:val="00D527D1"/>
    <w:rsid w:val="00D52819"/>
    <w:rsid w:val="00D52A92"/>
    <w:rsid w:val="00D52B0D"/>
    <w:rsid w:val="00D52BF1"/>
    <w:rsid w:val="00D52D34"/>
    <w:rsid w:val="00D52D49"/>
    <w:rsid w:val="00D52EA1"/>
    <w:rsid w:val="00D52F6A"/>
    <w:rsid w:val="00D52F81"/>
    <w:rsid w:val="00D52F9D"/>
    <w:rsid w:val="00D53144"/>
    <w:rsid w:val="00D53327"/>
    <w:rsid w:val="00D5336A"/>
    <w:rsid w:val="00D53495"/>
    <w:rsid w:val="00D5371A"/>
    <w:rsid w:val="00D53780"/>
    <w:rsid w:val="00D5382D"/>
    <w:rsid w:val="00D539C3"/>
    <w:rsid w:val="00D53A54"/>
    <w:rsid w:val="00D53B3F"/>
    <w:rsid w:val="00D53BF3"/>
    <w:rsid w:val="00D5404A"/>
    <w:rsid w:val="00D54091"/>
    <w:rsid w:val="00D5419C"/>
    <w:rsid w:val="00D54676"/>
    <w:rsid w:val="00D5473F"/>
    <w:rsid w:val="00D54765"/>
    <w:rsid w:val="00D547D6"/>
    <w:rsid w:val="00D54953"/>
    <w:rsid w:val="00D5496F"/>
    <w:rsid w:val="00D54AD1"/>
    <w:rsid w:val="00D54CC6"/>
    <w:rsid w:val="00D54D1D"/>
    <w:rsid w:val="00D55118"/>
    <w:rsid w:val="00D5550F"/>
    <w:rsid w:val="00D55553"/>
    <w:rsid w:val="00D55B15"/>
    <w:rsid w:val="00D5620F"/>
    <w:rsid w:val="00D56219"/>
    <w:rsid w:val="00D56451"/>
    <w:rsid w:val="00D56501"/>
    <w:rsid w:val="00D56656"/>
    <w:rsid w:val="00D5677B"/>
    <w:rsid w:val="00D56984"/>
    <w:rsid w:val="00D56A92"/>
    <w:rsid w:val="00D56E79"/>
    <w:rsid w:val="00D56F69"/>
    <w:rsid w:val="00D573A6"/>
    <w:rsid w:val="00D57727"/>
    <w:rsid w:val="00D5788D"/>
    <w:rsid w:val="00D5790B"/>
    <w:rsid w:val="00D5791B"/>
    <w:rsid w:val="00D57983"/>
    <w:rsid w:val="00D57B0B"/>
    <w:rsid w:val="00D57D03"/>
    <w:rsid w:val="00D57D63"/>
    <w:rsid w:val="00D60438"/>
    <w:rsid w:val="00D60629"/>
    <w:rsid w:val="00D606B4"/>
    <w:rsid w:val="00D60961"/>
    <w:rsid w:val="00D60AB4"/>
    <w:rsid w:val="00D60C1B"/>
    <w:rsid w:val="00D60CDD"/>
    <w:rsid w:val="00D60D39"/>
    <w:rsid w:val="00D60FA4"/>
    <w:rsid w:val="00D61200"/>
    <w:rsid w:val="00D61315"/>
    <w:rsid w:val="00D61565"/>
    <w:rsid w:val="00D61590"/>
    <w:rsid w:val="00D61670"/>
    <w:rsid w:val="00D6176A"/>
    <w:rsid w:val="00D61D16"/>
    <w:rsid w:val="00D61DA4"/>
    <w:rsid w:val="00D620C4"/>
    <w:rsid w:val="00D62101"/>
    <w:rsid w:val="00D621D1"/>
    <w:rsid w:val="00D621D3"/>
    <w:rsid w:val="00D622AA"/>
    <w:rsid w:val="00D62369"/>
    <w:rsid w:val="00D623DD"/>
    <w:rsid w:val="00D625BE"/>
    <w:rsid w:val="00D626F5"/>
    <w:rsid w:val="00D62A7E"/>
    <w:rsid w:val="00D62B05"/>
    <w:rsid w:val="00D62B26"/>
    <w:rsid w:val="00D62B47"/>
    <w:rsid w:val="00D62B62"/>
    <w:rsid w:val="00D62B76"/>
    <w:rsid w:val="00D62CBF"/>
    <w:rsid w:val="00D62D95"/>
    <w:rsid w:val="00D62EB9"/>
    <w:rsid w:val="00D631D5"/>
    <w:rsid w:val="00D637B7"/>
    <w:rsid w:val="00D638A1"/>
    <w:rsid w:val="00D63A07"/>
    <w:rsid w:val="00D63B0F"/>
    <w:rsid w:val="00D63CC4"/>
    <w:rsid w:val="00D641FD"/>
    <w:rsid w:val="00D642AE"/>
    <w:rsid w:val="00D64444"/>
    <w:rsid w:val="00D6486C"/>
    <w:rsid w:val="00D64B54"/>
    <w:rsid w:val="00D64B5F"/>
    <w:rsid w:val="00D64FFE"/>
    <w:rsid w:val="00D657C4"/>
    <w:rsid w:val="00D658CF"/>
    <w:rsid w:val="00D65A4C"/>
    <w:rsid w:val="00D65E0B"/>
    <w:rsid w:val="00D65E65"/>
    <w:rsid w:val="00D66351"/>
    <w:rsid w:val="00D663B7"/>
    <w:rsid w:val="00D669EE"/>
    <w:rsid w:val="00D66D31"/>
    <w:rsid w:val="00D66E14"/>
    <w:rsid w:val="00D66EC5"/>
    <w:rsid w:val="00D66EC7"/>
    <w:rsid w:val="00D67496"/>
    <w:rsid w:val="00D678A0"/>
    <w:rsid w:val="00D67C91"/>
    <w:rsid w:val="00D67D94"/>
    <w:rsid w:val="00D67E7E"/>
    <w:rsid w:val="00D67EA3"/>
    <w:rsid w:val="00D67F13"/>
    <w:rsid w:val="00D67F46"/>
    <w:rsid w:val="00D7019C"/>
    <w:rsid w:val="00D70329"/>
    <w:rsid w:val="00D70397"/>
    <w:rsid w:val="00D705C8"/>
    <w:rsid w:val="00D705F0"/>
    <w:rsid w:val="00D70C1B"/>
    <w:rsid w:val="00D70C8E"/>
    <w:rsid w:val="00D70C96"/>
    <w:rsid w:val="00D70E05"/>
    <w:rsid w:val="00D70E2B"/>
    <w:rsid w:val="00D71286"/>
    <w:rsid w:val="00D7129E"/>
    <w:rsid w:val="00D713E5"/>
    <w:rsid w:val="00D715D3"/>
    <w:rsid w:val="00D71733"/>
    <w:rsid w:val="00D717D7"/>
    <w:rsid w:val="00D7194E"/>
    <w:rsid w:val="00D71986"/>
    <w:rsid w:val="00D71BBC"/>
    <w:rsid w:val="00D71C36"/>
    <w:rsid w:val="00D71F7F"/>
    <w:rsid w:val="00D720BA"/>
    <w:rsid w:val="00D72191"/>
    <w:rsid w:val="00D723CB"/>
    <w:rsid w:val="00D727DC"/>
    <w:rsid w:val="00D7283D"/>
    <w:rsid w:val="00D72867"/>
    <w:rsid w:val="00D72CFD"/>
    <w:rsid w:val="00D72D81"/>
    <w:rsid w:val="00D72DA8"/>
    <w:rsid w:val="00D72F82"/>
    <w:rsid w:val="00D733CC"/>
    <w:rsid w:val="00D7358E"/>
    <w:rsid w:val="00D73611"/>
    <w:rsid w:val="00D7394D"/>
    <w:rsid w:val="00D73970"/>
    <w:rsid w:val="00D73A29"/>
    <w:rsid w:val="00D73C00"/>
    <w:rsid w:val="00D73EA0"/>
    <w:rsid w:val="00D7418F"/>
    <w:rsid w:val="00D74A37"/>
    <w:rsid w:val="00D74B9C"/>
    <w:rsid w:val="00D74D79"/>
    <w:rsid w:val="00D74F1A"/>
    <w:rsid w:val="00D751B6"/>
    <w:rsid w:val="00D75308"/>
    <w:rsid w:val="00D7537B"/>
    <w:rsid w:val="00D75884"/>
    <w:rsid w:val="00D75A1D"/>
    <w:rsid w:val="00D75A28"/>
    <w:rsid w:val="00D75CA3"/>
    <w:rsid w:val="00D75E80"/>
    <w:rsid w:val="00D75F69"/>
    <w:rsid w:val="00D75F9E"/>
    <w:rsid w:val="00D76013"/>
    <w:rsid w:val="00D7610D"/>
    <w:rsid w:val="00D76164"/>
    <w:rsid w:val="00D76414"/>
    <w:rsid w:val="00D76A21"/>
    <w:rsid w:val="00D77284"/>
    <w:rsid w:val="00D772A5"/>
    <w:rsid w:val="00D772DD"/>
    <w:rsid w:val="00D77354"/>
    <w:rsid w:val="00D775C8"/>
    <w:rsid w:val="00D776EE"/>
    <w:rsid w:val="00D77769"/>
    <w:rsid w:val="00D77917"/>
    <w:rsid w:val="00D77944"/>
    <w:rsid w:val="00D7798D"/>
    <w:rsid w:val="00D77BEB"/>
    <w:rsid w:val="00D77C9E"/>
    <w:rsid w:val="00D77CC3"/>
    <w:rsid w:val="00D80043"/>
    <w:rsid w:val="00D800C9"/>
    <w:rsid w:val="00D800E3"/>
    <w:rsid w:val="00D803F9"/>
    <w:rsid w:val="00D8106B"/>
    <w:rsid w:val="00D8111C"/>
    <w:rsid w:val="00D811BC"/>
    <w:rsid w:val="00D81403"/>
    <w:rsid w:val="00D8154E"/>
    <w:rsid w:val="00D815A6"/>
    <w:rsid w:val="00D81697"/>
    <w:rsid w:val="00D81732"/>
    <w:rsid w:val="00D81923"/>
    <w:rsid w:val="00D819B4"/>
    <w:rsid w:val="00D819B9"/>
    <w:rsid w:val="00D822D0"/>
    <w:rsid w:val="00D826A8"/>
    <w:rsid w:val="00D826D8"/>
    <w:rsid w:val="00D82CFB"/>
    <w:rsid w:val="00D82DDB"/>
    <w:rsid w:val="00D830FB"/>
    <w:rsid w:val="00D831EF"/>
    <w:rsid w:val="00D8338E"/>
    <w:rsid w:val="00D83392"/>
    <w:rsid w:val="00D83449"/>
    <w:rsid w:val="00D835B0"/>
    <w:rsid w:val="00D835BB"/>
    <w:rsid w:val="00D83BD9"/>
    <w:rsid w:val="00D83CEA"/>
    <w:rsid w:val="00D83D2E"/>
    <w:rsid w:val="00D83DC9"/>
    <w:rsid w:val="00D83F48"/>
    <w:rsid w:val="00D8434B"/>
    <w:rsid w:val="00D845DB"/>
    <w:rsid w:val="00D84634"/>
    <w:rsid w:val="00D84AFD"/>
    <w:rsid w:val="00D84C3E"/>
    <w:rsid w:val="00D84DB5"/>
    <w:rsid w:val="00D84DD5"/>
    <w:rsid w:val="00D84F18"/>
    <w:rsid w:val="00D850C1"/>
    <w:rsid w:val="00D8510C"/>
    <w:rsid w:val="00D85230"/>
    <w:rsid w:val="00D85B86"/>
    <w:rsid w:val="00D85D44"/>
    <w:rsid w:val="00D85ED6"/>
    <w:rsid w:val="00D86601"/>
    <w:rsid w:val="00D86AB9"/>
    <w:rsid w:val="00D86B52"/>
    <w:rsid w:val="00D87110"/>
    <w:rsid w:val="00D876E7"/>
    <w:rsid w:val="00D87847"/>
    <w:rsid w:val="00D87B1B"/>
    <w:rsid w:val="00D87DE6"/>
    <w:rsid w:val="00D87EC8"/>
    <w:rsid w:val="00D9023C"/>
    <w:rsid w:val="00D90309"/>
    <w:rsid w:val="00D904DB"/>
    <w:rsid w:val="00D908E6"/>
    <w:rsid w:val="00D90A6E"/>
    <w:rsid w:val="00D90BBD"/>
    <w:rsid w:val="00D90CE1"/>
    <w:rsid w:val="00D90D0E"/>
    <w:rsid w:val="00D91447"/>
    <w:rsid w:val="00D915A1"/>
    <w:rsid w:val="00D916E0"/>
    <w:rsid w:val="00D91748"/>
    <w:rsid w:val="00D91B83"/>
    <w:rsid w:val="00D91E96"/>
    <w:rsid w:val="00D91F6C"/>
    <w:rsid w:val="00D920C0"/>
    <w:rsid w:val="00D92146"/>
    <w:rsid w:val="00D921BC"/>
    <w:rsid w:val="00D9270C"/>
    <w:rsid w:val="00D92B75"/>
    <w:rsid w:val="00D92BE5"/>
    <w:rsid w:val="00D92C1F"/>
    <w:rsid w:val="00D92C4E"/>
    <w:rsid w:val="00D92E0E"/>
    <w:rsid w:val="00D9318F"/>
    <w:rsid w:val="00D935B9"/>
    <w:rsid w:val="00D9371D"/>
    <w:rsid w:val="00D938C9"/>
    <w:rsid w:val="00D93CE7"/>
    <w:rsid w:val="00D93D62"/>
    <w:rsid w:val="00D9407E"/>
    <w:rsid w:val="00D94103"/>
    <w:rsid w:val="00D942B9"/>
    <w:rsid w:val="00D947B3"/>
    <w:rsid w:val="00D9484C"/>
    <w:rsid w:val="00D9493B"/>
    <w:rsid w:val="00D94B59"/>
    <w:rsid w:val="00D94BC8"/>
    <w:rsid w:val="00D94CB9"/>
    <w:rsid w:val="00D94DBD"/>
    <w:rsid w:val="00D95689"/>
    <w:rsid w:val="00D9569C"/>
    <w:rsid w:val="00D95A40"/>
    <w:rsid w:val="00D95ADB"/>
    <w:rsid w:val="00D95B4A"/>
    <w:rsid w:val="00D95B55"/>
    <w:rsid w:val="00D95DAB"/>
    <w:rsid w:val="00D95FB9"/>
    <w:rsid w:val="00D961BE"/>
    <w:rsid w:val="00D9637C"/>
    <w:rsid w:val="00D96A30"/>
    <w:rsid w:val="00D96B14"/>
    <w:rsid w:val="00D96B96"/>
    <w:rsid w:val="00D96CA1"/>
    <w:rsid w:val="00D970DB"/>
    <w:rsid w:val="00D9724C"/>
    <w:rsid w:val="00D97438"/>
    <w:rsid w:val="00D974A7"/>
    <w:rsid w:val="00D9768A"/>
    <w:rsid w:val="00D976F0"/>
    <w:rsid w:val="00D97857"/>
    <w:rsid w:val="00D979C5"/>
    <w:rsid w:val="00D97C4C"/>
    <w:rsid w:val="00D97C5D"/>
    <w:rsid w:val="00D97CA5"/>
    <w:rsid w:val="00D97E58"/>
    <w:rsid w:val="00DA0279"/>
    <w:rsid w:val="00DA0421"/>
    <w:rsid w:val="00DA05B9"/>
    <w:rsid w:val="00DA061F"/>
    <w:rsid w:val="00DA0689"/>
    <w:rsid w:val="00DA06DB"/>
    <w:rsid w:val="00DA0B84"/>
    <w:rsid w:val="00DA1156"/>
    <w:rsid w:val="00DA13A3"/>
    <w:rsid w:val="00DA13B9"/>
    <w:rsid w:val="00DA1444"/>
    <w:rsid w:val="00DA184B"/>
    <w:rsid w:val="00DA198C"/>
    <w:rsid w:val="00DA1C75"/>
    <w:rsid w:val="00DA1DC5"/>
    <w:rsid w:val="00DA1E49"/>
    <w:rsid w:val="00DA1F2C"/>
    <w:rsid w:val="00DA20EE"/>
    <w:rsid w:val="00DA2292"/>
    <w:rsid w:val="00DA23FC"/>
    <w:rsid w:val="00DA23FE"/>
    <w:rsid w:val="00DA25AD"/>
    <w:rsid w:val="00DA2E0B"/>
    <w:rsid w:val="00DA2E51"/>
    <w:rsid w:val="00DA2FD4"/>
    <w:rsid w:val="00DA34A5"/>
    <w:rsid w:val="00DA366E"/>
    <w:rsid w:val="00DA3917"/>
    <w:rsid w:val="00DA3AFF"/>
    <w:rsid w:val="00DA3B4B"/>
    <w:rsid w:val="00DA3D54"/>
    <w:rsid w:val="00DA3F01"/>
    <w:rsid w:val="00DA405A"/>
    <w:rsid w:val="00DA443A"/>
    <w:rsid w:val="00DA4B2C"/>
    <w:rsid w:val="00DA4B65"/>
    <w:rsid w:val="00DA4CFE"/>
    <w:rsid w:val="00DA51C0"/>
    <w:rsid w:val="00DA531B"/>
    <w:rsid w:val="00DA553D"/>
    <w:rsid w:val="00DA5B50"/>
    <w:rsid w:val="00DA5EE5"/>
    <w:rsid w:val="00DA61C7"/>
    <w:rsid w:val="00DA63C7"/>
    <w:rsid w:val="00DA66DB"/>
    <w:rsid w:val="00DA686B"/>
    <w:rsid w:val="00DA6BA4"/>
    <w:rsid w:val="00DA6C2B"/>
    <w:rsid w:val="00DA6CF8"/>
    <w:rsid w:val="00DA6CFE"/>
    <w:rsid w:val="00DA7098"/>
    <w:rsid w:val="00DA70C7"/>
    <w:rsid w:val="00DA716A"/>
    <w:rsid w:val="00DA7B50"/>
    <w:rsid w:val="00DA7B66"/>
    <w:rsid w:val="00DB0470"/>
    <w:rsid w:val="00DB0A24"/>
    <w:rsid w:val="00DB0A9F"/>
    <w:rsid w:val="00DB0B0B"/>
    <w:rsid w:val="00DB0D36"/>
    <w:rsid w:val="00DB0DB1"/>
    <w:rsid w:val="00DB0DCC"/>
    <w:rsid w:val="00DB0F20"/>
    <w:rsid w:val="00DB0F64"/>
    <w:rsid w:val="00DB0F74"/>
    <w:rsid w:val="00DB124A"/>
    <w:rsid w:val="00DB13EA"/>
    <w:rsid w:val="00DB1A74"/>
    <w:rsid w:val="00DB1CA8"/>
    <w:rsid w:val="00DB1F6E"/>
    <w:rsid w:val="00DB20B1"/>
    <w:rsid w:val="00DB20BF"/>
    <w:rsid w:val="00DB220E"/>
    <w:rsid w:val="00DB225A"/>
    <w:rsid w:val="00DB229D"/>
    <w:rsid w:val="00DB24F9"/>
    <w:rsid w:val="00DB260D"/>
    <w:rsid w:val="00DB264D"/>
    <w:rsid w:val="00DB2686"/>
    <w:rsid w:val="00DB293F"/>
    <w:rsid w:val="00DB299B"/>
    <w:rsid w:val="00DB29AC"/>
    <w:rsid w:val="00DB29FA"/>
    <w:rsid w:val="00DB2B20"/>
    <w:rsid w:val="00DB2CF6"/>
    <w:rsid w:val="00DB2F0F"/>
    <w:rsid w:val="00DB2F60"/>
    <w:rsid w:val="00DB2FEC"/>
    <w:rsid w:val="00DB3065"/>
    <w:rsid w:val="00DB30B1"/>
    <w:rsid w:val="00DB34DF"/>
    <w:rsid w:val="00DB38E9"/>
    <w:rsid w:val="00DB3900"/>
    <w:rsid w:val="00DB3CA1"/>
    <w:rsid w:val="00DB3CEB"/>
    <w:rsid w:val="00DB3D2E"/>
    <w:rsid w:val="00DB455E"/>
    <w:rsid w:val="00DB4AD7"/>
    <w:rsid w:val="00DB4D6E"/>
    <w:rsid w:val="00DB4F16"/>
    <w:rsid w:val="00DB4F7D"/>
    <w:rsid w:val="00DB536C"/>
    <w:rsid w:val="00DB546B"/>
    <w:rsid w:val="00DB5810"/>
    <w:rsid w:val="00DB5A51"/>
    <w:rsid w:val="00DB5FF0"/>
    <w:rsid w:val="00DB6064"/>
    <w:rsid w:val="00DB6207"/>
    <w:rsid w:val="00DB63C2"/>
    <w:rsid w:val="00DB6553"/>
    <w:rsid w:val="00DB65C0"/>
    <w:rsid w:val="00DB69B8"/>
    <w:rsid w:val="00DB6EE9"/>
    <w:rsid w:val="00DB6FD1"/>
    <w:rsid w:val="00DB7055"/>
    <w:rsid w:val="00DB707A"/>
    <w:rsid w:val="00DB7195"/>
    <w:rsid w:val="00DB735C"/>
    <w:rsid w:val="00DB74EC"/>
    <w:rsid w:val="00DB7893"/>
    <w:rsid w:val="00DB7AE0"/>
    <w:rsid w:val="00DB7ED4"/>
    <w:rsid w:val="00DB7F09"/>
    <w:rsid w:val="00DC00E8"/>
    <w:rsid w:val="00DC025C"/>
    <w:rsid w:val="00DC036E"/>
    <w:rsid w:val="00DC0753"/>
    <w:rsid w:val="00DC0798"/>
    <w:rsid w:val="00DC08B5"/>
    <w:rsid w:val="00DC0AE7"/>
    <w:rsid w:val="00DC0E6A"/>
    <w:rsid w:val="00DC0F88"/>
    <w:rsid w:val="00DC136B"/>
    <w:rsid w:val="00DC165D"/>
    <w:rsid w:val="00DC16E1"/>
    <w:rsid w:val="00DC1E0C"/>
    <w:rsid w:val="00DC1E64"/>
    <w:rsid w:val="00DC2072"/>
    <w:rsid w:val="00DC230F"/>
    <w:rsid w:val="00DC2397"/>
    <w:rsid w:val="00DC23A8"/>
    <w:rsid w:val="00DC23E8"/>
    <w:rsid w:val="00DC294D"/>
    <w:rsid w:val="00DC2AB7"/>
    <w:rsid w:val="00DC2C78"/>
    <w:rsid w:val="00DC34FE"/>
    <w:rsid w:val="00DC35E3"/>
    <w:rsid w:val="00DC3F28"/>
    <w:rsid w:val="00DC3F6D"/>
    <w:rsid w:val="00DC4094"/>
    <w:rsid w:val="00DC4250"/>
    <w:rsid w:val="00DC43C9"/>
    <w:rsid w:val="00DC46B8"/>
    <w:rsid w:val="00DC49DC"/>
    <w:rsid w:val="00DC4EE7"/>
    <w:rsid w:val="00DC4FCC"/>
    <w:rsid w:val="00DC5221"/>
    <w:rsid w:val="00DC5743"/>
    <w:rsid w:val="00DC59F1"/>
    <w:rsid w:val="00DC5B8B"/>
    <w:rsid w:val="00DC606C"/>
    <w:rsid w:val="00DC622C"/>
    <w:rsid w:val="00DC6455"/>
    <w:rsid w:val="00DC6502"/>
    <w:rsid w:val="00DC65D3"/>
    <w:rsid w:val="00DC6732"/>
    <w:rsid w:val="00DC6BE6"/>
    <w:rsid w:val="00DC707C"/>
    <w:rsid w:val="00DC70B1"/>
    <w:rsid w:val="00DC7126"/>
    <w:rsid w:val="00DC71E3"/>
    <w:rsid w:val="00DC7341"/>
    <w:rsid w:val="00DC7383"/>
    <w:rsid w:val="00DC7515"/>
    <w:rsid w:val="00DC79CA"/>
    <w:rsid w:val="00DC7F74"/>
    <w:rsid w:val="00DD0198"/>
    <w:rsid w:val="00DD023A"/>
    <w:rsid w:val="00DD070D"/>
    <w:rsid w:val="00DD079F"/>
    <w:rsid w:val="00DD090E"/>
    <w:rsid w:val="00DD0918"/>
    <w:rsid w:val="00DD0AE9"/>
    <w:rsid w:val="00DD0DE8"/>
    <w:rsid w:val="00DD0E82"/>
    <w:rsid w:val="00DD0F51"/>
    <w:rsid w:val="00DD1031"/>
    <w:rsid w:val="00DD11FC"/>
    <w:rsid w:val="00DD132E"/>
    <w:rsid w:val="00DD14EA"/>
    <w:rsid w:val="00DD152E"/>
    <w:rsid w:val="00DD16C4"/>
    <w:rsid w:val="00DD1785"/>
    <w:rsid w:val="00DD1894"/>
    <w:rsid w:val="00DD1BDB"/>
    <w:rsid w:val="00DD1C26"/>
    <w:rsid w:val="00DD1D49"/>
    <w:rsid w:val="00DD203C"/>
    <w:rsid w:val="00DD292B"/>
    <w:rsid w:val="00DD2A87"/>
    <w:rsid w:val="00DD2C98"/>
    <w:rsid w:val="00DD3359"/>
    <w:rsid w:val="00DD33CE"/>
    <w:rsid w:val="00DD3485"/>
    <w:rsid w:val="00DD3514"/>
    <w:rsid w:val="00DD38F7"/>
    <w:rsid w:val="00DD3D54"/>
    <w:rsid w:val="00DD3F3B"/>
    <w:rsid w:val="00DD40EA"/>
    <w:rsid w:val="00DD43B6"/>
    <w:rsid w:val="00DD4440"/>
    <w:rsid w:val="00DD4535"/>
    <w:rsid w:val="00DD4546"/>
    <w:rsid w:val="00DD4A9D"/>
    <w:rsid w:val="00DD4CDB"/>
    <w:rsid w:val="00DD5381"/>
    <w:rsid w:val="00DD55EF"/>
    <w:rsid w:val="00DD5BCC"/>
    <w:rsid w:val="00DD5DB4"/>
    <w:rsid w:val="00DD5E6B"/>
    <w:rsid w:val="00DD5FC0"/>
    <w:rsid w:val="00DD61B5"/>
    <w:rsid w:val="00DD640C"/>
    <w:rsid w:val="00DD67D4"/>
    <w:rsid w:val="00DD68BA"/>
    <w:rsid w:val="00DD6AC1"/>
    <w:rsid w:val="00DD6F3B"/>
    <w:rsid w:val="00DD7091"/>
    <w:rsid w:val="00DD73EC"/>
    <w:rsid w:val="00DD7CF9"/>
    <w:rsid w:val="00DD7D67"/>
    <w:rsid w:val="00DE04FF"/>
    <w:rsid w:val="00DE063B"/>
    <w:rsid w:val="00DE0694"/>
    <w:rsid w:val="00DE0720"/>
    <w:rsid w:val="00DE0844"/>
    <w:rsid w:val="00DE0857"/>
    <w:rsid w:val="00DE0D5D"/>
    <w:rsid w:val="00DE11DC"/>
    <w:rsid w:val="00DE1650"/>
    <w:rsid w:val="00DE1792"/>
    <w:rsid w:val="00DE1D8F"/>
    <w:rsid w:val="00DE2478"/>
    <w:rsid w:val="00DE25F9"/>
    <w:rsid w:val="00DE2658"/>
    <w:rsid w:val="00DE2866"/>
    <w:rsid w:val="00DE2BA6"/>
    <w:rsid w:val="00DE2DD0"/>
    <w:rsid w:val="00DE313C"/>
    <w:rsid w:val="00DE334B"/>
    <w:rsid w:val="00DE384E"/>
    <w:rsid w:val="00DE39D8"/>
    <w:rsid w:val="00DE3E76"/>
    <w:rsid w:val="00DE3E97"/>
    <w:rsid w:val="00DE41A7"/>
    <w:rsid w:val="00DE43DF"/>
    <w:rsid w:val="00DE45EA"/>
    <w:rsid w:val="00DE485D"/>
    <w:rsid w:val="00DE4957"/>
    <w:rsid w:val="00DE495D"/>
    <w:rsid w:val="00DE4A3D"/>
    <w:rsid w:val="00DE4B15"/>
    <w:rsid w:val="00DE4BD6"/>
    <w:rsid w:val="00DE4E8A"/>
    <w:rsid w:val="00DE4FAA"/>
    <w:rsid w:val="00DE4FFE"/>
    <w:rsid w:val="00DE5250"/>
    <w:rsid w:val="00DE52D9"/>
    <w:rsid w:val="00DE5348"/>
    <w:rsid w:val="00DE5367"/>
    <w:rsid w:val="00DE560D"/>
    <w:rsid w:val="00DE56C6"/>
    <w:rsid w:val="00DE56DD"/>
    <w:rsid w:val="00DE5A44"/>
    <w:rsid w:val="00DE64B4"/>
    <w:rsid w:val="00DE6799"/>
    <w:rsid w:val="00DE6933"/>
    <w:rsid w:val="00DE6A7B"/>
    <w:rsid w:val="00DE6BBA"/>
    <w:rsid w:val="00DE6D28"/>
    <w:rsid w:val="00DE6FFA"/>
    <w:rsid w:val="00DE7181"/>
    <w:rsid w:val="00DE72E1"/>
    <w:rsid w:val="00DE731A"/>
    <w:rsid w:val="00DE750D"/>
    <w:rsid w:val="00DE7534"/>
    <w:rsid w:val="00DE7809"/>
    <w:rsid w:val="00DE7869"/>
    <w:rsid w:val="00DE793A"/>
    <w:rsid w:val="00DE7C09"/>
    <w:rsid w:val="00DE7E8B"/>
    <w:rsid w:val="00DE7F59"/>
    <w:rsid w:val="00DF011F"/>
    <w:rsid w:val="00DF014C"/>
    <w:rsid w:val="00DF0845"/>
    <w:rsid w:val="00DF0B90"/>
    <w:rsid w:val="00DF0D31"/>
    <w:rsid w:val="00DF0DC4"/>
    <w:rsid w:val="00DF0E9F"/>
    <w:rsid w:val="00DF0EE5"/>
    <w:rsid w:val="00DF123E"/>
    <w:rsid w:val="00DF134A"/>
    <w:rsid w:val="00DF143E"/>
    <w:rsid w:val="00DF14C4"/>
    <w:rsid w:val="00DF1608"/>
    <w:rsid w:val="00DF174D"/>
    <w:rsid w:val="00DF1B16"/>
    <w:rsid w:val="00DF1CBB"/>
    <w:rsid w:val="00DF1D22"/>
    <w:rsid w:val="00DF2124"/>
    <w:rsid w:val="00DF2446"/>
    <w:rsid w:val="00DF265A"/>
    <w:rsid w:val="00DF28B8"/>
    <w:rsid w:val="00DF292F"/>
    <w:rsid w:val="00DF294B"/>
    <w:rsid w:val="00DF29AB"/>
    <w:rsid w:val="00DF2BA8"/>
    <w:rsid w:val="00DF2C09"/>
    <w:rsid w:val="00DF2C25"/>
    <w:rsid w:val="00DF363D"/>
    <w:rsid w:val="00DF36DE"/>
    <w:rsid w:val="00DF3924"/>
    <w:rsid w:val="00DF39DE"/>
    <w:rsid w:val="00DF3CD9"/>
    <w:rsid w:val="00DF3D58"/>
    <w:rsid w:val="00DF3E95"/>
    <w:rsid w:val="00DF3EFA"/>
    <w:rsid w:val="00DF3FF1"/>
    <w:rsid w:val="00DF41C1"/>
    <w:rsid w:val="00DF420C"/>
    <w:rsid w:val="00DF483E"/>
    <w:rsid w:val="00DF48FB"/>
    <w:rsid w:val="00DF4B7C"/>
    <w:rsid w:val="00DF4D21"/>
    <w:rsid w:val="00DF4D4C"/>
    <w:rsid w:val="00DF5461"/>
    <w:rsid w:val="00DF56A1"/>
    <w:rsid w:val="00DF570E"/>
    <w:rsid w:val="00DF577C"/>
    <w:rsid w:val="00DF5818"/>
    <w:rsid w:val="00DF59F3"/>
    <w:rsid w:val="00DF5F92"/>
    <w:rsid w:val="00DF63C1"/>
    <w:rsid w:val="00DF6485"/>
    <w:rsid w:val="00DF6557"/>
    <w:rsid w:val="00DF65CB"/>
    <w:rsid w:val="00DF6942"/>
    <w:rsid w:val="00DF6B9F"/>
    <w:rsid w:val="00DF6C54"/>
    <w:rsid w:val="00DF6D0F"/>
    <w:rsid w:val="00DF7014"/>
    <w:rsid w:val="00DF70C9"/>
    <w:rsid w:val="00DF717F"/>
    <w:rsid w:val="00DF7222"/>
    <w:rsid w:val="00DF725D"/>
    <w:rsid w:val="00DF74B5"/>
    <w:rsid w:val="00DF758F"/>
    <w:rsid w:val="00DF777C"/>
    <w:rsid w:val="00DF7A95"/>
    <w:rsid w:val="00DF7A9F"/>
    <w:rsid w:val="00DF7D7F"/>
    <w:rsid w:val="00E00259"/>
    <w:rsid w:val="00E005A1"/>
    <w:rsid w:val="00E005C6"/>
    <w:rsid w:val="00E0062A"/>
    <w:rsid w:val="00E00767"/>
    <w:rsid w:val="00E0096D"/>
    <w:rsid w:val="00E00A82"/>
    <w:rsid w:val="00E00BE9"/>
    <w:rsid w:val="00E00DB2"/>
    <w:rsid w:val="00E01011"/>
    <w:rsid w:val="00E011AD"/>
    <w:rsid w:val="00E01299"/>
    <w:rsid w:val="00E0137C"/>
    <w:rsid w:val="00E01745"/>
    <w:rsid w:val="00E022B3"/>
    <w:rsid w:val="00E026F5"/>
    <w:rsid w:val="00E0273D"/>
    <w:rsid w:val="00E02ADB"/>
    <w:rsid w:val="00E02D6B"/>
    <w:rsid w:val="00E02F25"/>
    <w:rsid w:val="00E03397"/>
    <w:rsid w:val="00E03909"/>
    <w:rsid w:val="00E03BB5"/>
    <w:rsid w:val="00E03E1C"/>
    <w:rsid w:val="00E03FE9"/>
    <w:rsid w:val="00E04454"/>
    <w:rsid w:val="00E04507"/>
    <w:rsid w:val="00E0459F"/>
    <w:rsid w:val="00E0469A"/>
    <w:rsid w:val="00E0470C"/>
    <w:rsid w:val="00E050E9"/>
    <w:rsid w:val="00E05162"/>
    <w:rsid w:val="00E05446"/>
    <w:rsid w:val="00E05543"/>
    <w:rsid w:val="00E05629"/>
    <w:rsid w:val="00E0567C"/>
    <w:rsid w:val="00E05735"/>
    <w:rsid w:val="00E05794"/>
    <w:rsid w:val="00E06069"/>
    <w:rsid w:val="00E061F1"/>
    <w:rsid w:val="00E0652F"/>
    <w:rsid w:val="00E06B9F"/>
    <w:rsid w:val="00E06CAF"/>
    <w:rsid w:val="00E06D84"/>
    <w:rsid w:val="00E070F9"/>
    <w:rsid w:val="00E07251"/>
    <w:rsid w:val="00E07274"/>
    <w:rsid w:val="00E073A6"/>
    <w:rsid w:val="00E073F5"/>
    <w:rsid w:val="00E0758E"/>
    <w:rsid w:val="00E075D9"/>
    <w:rsid w:val="00E076AF"/>
    <w:rsid w:val="00E07781"/>
    <w:rsid w:val="00E0787E"/>
    <w:rsid w:val="00E07983"/>
    <w:rsid w:val="00E07E74"/>
    <w:rsid w:val="00E07E9D"/>
    <w:rsid w:val="00E07F07"/>
    <w:rsid w:val="00E07FE6"/>
    <w:rsid w:val="00E1072C"/>
    <w:rsid w:val="00E10895"/>
    <w:rsid w:val="00E10D39"/>
    <w:rsid w:val="00E10ECC"/>
    <w:rsid w:val="00E11285"/>
    <w:rsid w:val="00E1136B"/>
    <w:rsid w:val="00E11382"/>
    <w:rsid w:val="00E114E8"/>
    <w:rsid w:val="00E1162C"/>
    <w:rsid w:val="00E1176C"/>
    <w:rsid w:val="00E117C8"/>
    <w:rsid w:val="00E11934"/>
    <w:rsid w:val="00E11B11"/>
    <w:rsid w:val="00E11F1C"/>
    <w:rsid w:val="00E125BF"/>
    <w:rsid w:val="00E126FC"/>
    <w:rsid w:val="00E127BB"/>
    <w:rsid w:val="00E12B28"/>
    <w:rsid w:val="00E12FCC"/>
    <w:rsid w:val="00E130BF"/>
    <w:rsid w:val="00E13464"/>
    <w:rsid w:val="00E13868"/>
    <w:rsid w:val="00E13CD5"/>
    <w:rsid w:val="00E13E90"/>
    <w:rsid w:val="00E140DE"/>
    <w:rsid w:val="00E14233"/>
    <w:rsid w:val="00E14254"/>
    <w:rsid w:val="00E14277"/>
    <w:rsid w:val="00E14285"/>
    <w:rsid w:val="00E1434B"/>
    <w:rsid w:val="00E1439C"/>
    <w:rsid w:val="00E14424"/>
    <w:rsid w:val="00E1485E"/>
    <w:rsid w:val="00E149BF"/>
    <w:rsid w:val="00E14A20"/>
    <w:rsid w:val="00E14D16"/>
    <w:rsid w:val="00E14D6D"/>
    <w:rsid w:val="00E14E92"/>
    <w:rsid w:val="00E15058"/>
    <w:rsid w:val="00E151CF"/>
    <w:rsid w:val="00E15840"/>
    <w:rsid w:val="00E15890"/>
    <w:rsid w:val="00E159D5"/>
    <w:rsid w:val="00E15B8E"/>
    <w:rsid w:val="00E1639F"/>
    <w:rsid w:val="00E163A6"/>
    <w:rsid w:val="00E163F9"/>
    <w:rsid w:val="00E1640D"/>
    <w:rsid w:val="00E168FD"/>
    <w:rsid w:val="00E16958"/>
    <w:rsid w:val="00E16AFB"/>
    <w:rsid w:val="00E16E17"/>
    <w:rsid w:val="00E16EA2"/>
    <w:rsid w:val="00E17036"/>
    <w:rsid w:val="00E172A8"/>
    <w:rsid w:val="00E17426"/>
    <w:rsid w:val="00E17824"/>
    <w:rsid w:val="00E17A2A"/>
    <w:rsid w:val="00E17A52"/>
    <w:rsid w:val="00E17EAC"/>
    <w:rsid w:val="00E17FDB"/>
    <w:rsid w:val="00E20026"/>
    <w:rsid w:val="00E20227"/>
    <w:rsid w:val="00E20644"/>
    <w:rsid w:val="00E206C6"/>
    <w:rsid w:val="00E20BBE"/>
    <w:rsid w:val="00E20BCB"/>
    <w:rsid w:val="00E211C5"/>
    <w:rsid w:val="00E212A0"/>
    <w:rsid w:val="00E21367"/>
    <w:rsid w:val="00E217FC"/>
    <w:rsid w:val="00E21844"/>
    <w:rsid w:val="00E21997"/>
    <w:rsid w:val="00E21AFA"/>
    <w:rsid w:val="00E21B7E"/>
    <w:rsid w:val="00E21E7B"/>
    <w:rsid w:val="00E22448"/>
    <w:rsid w:val="00E2278E"/>
    <w:rsid w:val="00E22866"/>
    <w:rsid w:val="00E229C3"/>
    <w:rsid w:val="00E22A5C"/>
    <w:rsid w:val="00E22BA8"/>
    <w:rsid w:val="00E22D51"/>
    <w:rsid w:val="00E22E27"/>
    <w:rsid w:val="00E22EF3"/>
    <w:rsid w:val="00E23087"/>
    <w:rsid w:val="00E2308E"/>
    <w:rsid w:val="00E235AD"/>
    <w:rsid w:val="00E23940"/>
    <w:rsid w:val="00E23AF6"/>
    <w:rsid w:val="00E23E2D"/>
    <w:rsid w:val="00E24145"/>
    <w:rsid w:val="00E242C2"/>
    <w:rsid w:val="00E24369"/>
    <w:rsid w:val="00E24402"/>
    <w:rsid w:val="00E244A9"/>
    <w:rsid w:val="00E245DE"/>
    <w:rsid w:val="00E245F9"/>
    <w:rsid w:val="00E24671"/>
    <w:rsid w:val="00E24C95"/>
    <w:rsid w:val="00E24DB2"/>
    <w:rsid w:val="00E25069"/>
    <w:rsid w:val="00E25650"/>
    <w:rsid w:val="00E25A6E"/>
    <w:rsid w:val="00E25B3F"/>
    <w:rsid w:val="00E25C9B"/>
    <w:rsid w:val="00E2624B"/>
    <w:rsid w:val="00E263DE"/>
    <w:rsid w:val="00E265EC"/>
    <w:rsid w:val="00E26886"/>
    <w:rsid w:val="00E26915"/>
    <w:rsid w:val="00E26A42"/>
    <w:rsid w:val="00E26B28"/>
    <w:rsid w:val="00E27100"/>
    <w:rsid w:val="00E271AC"/>
    <w:rsid w:val="00E271EC"/>
    <w:rsid w:val="00E272CD"/>
    <w:rsid w:val="00E27534"/>
    <w:rsid w:val="00E27569"/>
    <w:rsid w:val="00E277C0"/>
    <w:rsid w:val="00E278D6"/>
    <w:rsid w:val="00E27A35"/>
    <w:rsid w:val="00E27B2A"/>
    <w:rsid w:val="00E27C9A"/>
    <w:rsid w:val="00E27DFC"/>
    <w:rsid w:val="00E27F64"/>
    <w:rsid w:val="00E302EE"/>
    <w:rsid w:val="00E30402"/>
    <w:rsid w:val="00E30445"/>
    <w:rsid w:val="00E3075A"/>
    <w:rsid w:val="00E30C8B"/>
    <w:rsid w:val="00E30E5F"/>
    <w:rsid w:val="00E30F9E"/>
    <w:rsid w:val="00E313A1"/>
    <w:rsid w:val="00E314F3"/>
    <w:rsid w:val="00E31722"/>
    <w:rsid w:val="00E317C2"/>
    <w:rsid w:val="00E31AE8"/>
    <w:rsid w:val="00E31D0D"/>
    <w:rsid w:val="00E31E01"/>
    <w:rsid w:val="00E32115"/>
    <w:rsid w:val="00E322CD"/>
    <w:rsid w:val="00E32462"/>
    <w:rsid w:val="00E32524"/>
    <w:rsid w:val="00E32726"/>
    <w:rsid w:val="00E327EF"/>
    <w:rsid w:val="00E32D96"/>
    <w:rsid w:val="00E32E3C"/>
    <w:rsid w:val="00E33130"/>
    <w:rsid w:val="00E3317C"/>
    <w:rsid w:val="00E3323B"/>
    <w:rsid w:val="00E3344D"/>
    <w:rsid w:val="00E335C2"/>
    <w:rsid w:val="00E33AF7"/>
    <w:rsid w:val="00E33B05"/>
    <w:rsid w:val="00E33C45"/>
    <w:rsid w:val="00E33C5D"/>
    <w:rsid w:val="00E340BB"/>
    <w:rsid w:val="00E340CB"/>
    <w:rsid w:val="00E34C68"/>
    <w:rsid w:val="00E34E44"/>
    <w:rsid w:val="00E34E87"/>
    <w:rsid w:val="00E34F07"/>
    <w:rsid w:val="00E3510D"/>
    <w:rsid w:val="00E3548C"/>
    <w:rsid w:val="00E35599"/>
    <w:rsid w:val="00E35FA1"/>
    <w:rsid w:val="00E364AD"/>
    <w:rsid w:val="00E3661C"/>
    <w:rsid w:val="00E36819"/>
    <w:rsid w:val="00E36894"/>
    <w:rsid w:val="00E36AF4"/>
    <w:rsid w:val="00E36D46"/>
    <w:rsid w:val="00E370AE"/>
    <w:rsid w:val="00E37266"/>
    <w:rsid w:val="00E37550"/>
    <w:rsid w:val="00E37587"/>
    <w:rsid w:val="00E3766B"/>
    <w:rsid w:val="00E3767D"/>
    <w:rsid w:val="00E377B4"/>
    <w:rsid w:val="00E379D4"/>
    <w:rsid w:val="00E37B35"/>
    <w:rsid w:val="00E37CCA"/>
    <w:rsid w:val="00E37D91"/>
    <w:rsid w:val="00E37E39"/>
    <w:rsid w:val="00E40276"/>
    <w:rsid w:val="00E40777"/>
    <w:rsid w:val="00E4086F"/>
    <w:rsid w:val="00E40A23"/>
    <w:rsid w:val="00E40BD8"/>
    <w:rsid w:val="00E40EE5"/>
    <w:rsid w:val="00E4139E"/>
    <w:rsid w:val="00E413F2"/>
    <w:rsid w:val="00E417C3"/>
    <w:rsid w:val="00E41899"/>
    <w:rsid w:val="00E419A6"/>
    <w:rsid w:val="00E41A89"/>
    <w:rsid w:val="00E41F3F"/>
    <w:rsid w:val="00E41FD5"/>
    <w:rsid w:val="00E423C5"/>
    <w:rsid w:val="00E4262C"/>
    <w:rsid w:val="00E426DE"/>
    <w:rsid w:val="00E4280E"/>
    <w:rsid w:val="00E429C6"/>
    <w:rsid w:val="00E42AFE"/>
    <w:rsid w:val="00E42D27"/>
    <w:rsid w:val="00E42E86"/>
    <w:rsid w:val="00E42EB4"/>
    <w:rsid w:val="00E42FEB"/>
    <w:rsid w:val="00E43034"/>
    <w:rsid w:val="00E433E5"/>
    <w:rsid w:val="00E43401"/>
    <w:rsid w:val="00E434C3"/>
    <w:rsid w:val="00E435B5"/>
    <w:rsid w:val="00E437B3"/>
    <w:rsid w:val="00E4438A"/>
    <w:rsid w:val="00E44471"/>
    <w:rsid w:val="00E4479E"/>
    <w:rsid w:val="00E4484D"/>
    <w:rsid w:val="00E44B67"/>
    <w:rsid w:val="00E44BF5"/>
    <w:rsid w:val="00E44CEC"/>
    <w:rsid w:val="00E44E2E"/>
    <w:rsid w:val="00E44F06"/>
    <w:rsid w:val="00E45054"/>
    <w:rsid w:val="00E4529A"/>
    <w:rsid w:val="00E4534D"/>
    <w:rsid w:val="00E45678"/>
    <w:rsid w:val="00E4574E"/>
    <w:rsid w:val="00E45A6C"/>
    <w:rsid w:val="00E45B0A"/>
    <w:rsid w:val="00E45C63"/>
    <w:rsid w:val="00E45D57"/>
    <w:rsid w:val="00E45F66"/>
    <w:rsid w:val="00E45F6A"/>
    <w:rsid w:val="00E4603D"/>
    <w:rsid w:val="00E46145"/>
    <w:rsid w:val="00E4623C"/>
    <w:rsid w:val="00E465A0"/>
    <w:rsid w:val="00E46630"/>
    <w:rsid w:val="00E46732"/>
    <w:rsid w:val="00E468B0"/>
    <w:rsid w:val="00E46B17"/>
    <w:rsid w:val="00E46DC9"/>
    <w:rsid w:val="00E47257"/>
    <w:rsid w:val="00E473EE"/>
    <w:rsid w:val="00E47769"/>
    <w:rsid w:val="00E47932"/>
    <w:rsid w:val="00E47A33"/>
    <w:rsid w:val="00E47B23"/>
    <w:rsid w:val="00E47C2B"/>
    <w:rsid w:val="00E502B7"/>
    <w:rsid w:val="00E50343"/>
    <w:rsid w:val="00E5034E"/>
    <w:rsid w:val="00E50473"/>
    <w:rsid w:val="00E5070D"/>
    <w:rsid w:val="00E50A8D"/>
    <w:rsid w:val="00E50A9C"/>
    <w:rsid w:val="00E50CFF"/>
    <w:rsid w:val="00E50E7C"/>
    <w:rsid w:val="00E50FBC"/>
    <w:rsid w:val="00E5105D"/>
    <w:rsid w:val="00E51312"/>
    <w:rsid w:val="00E51424"/>
    <w:rsid w:val="00E5149B"/>
    <w:rsid w:val="00E514CE"/>
    <w:rsid w:val="00E51545"/>
    <w:rsid w:val="00E51914"/>
    <w:rsid w:val="00E5195D"/>
    <w:rsid w:val="00E51A0E"/>
    <w:rsid w:val="00E51ADC"/>
    <w:rsid w:val="00E51BBA"/>
    <w:rsid w:val="00E51E05"/>
    <w:rsid w:val="00E51E67"/>
    <w:rsid w:val="00E51ECB"/>
    <w:rsid w:val="00E52105"/>
    <w:rsid w:val="00E523F5"/>
    <w:rsid w:val="00E527D6"/>
    <w:rsid w:val="00E52810"/>
    <w:rsid w:val="00E52D53"/>
    <w:rsid w:val="00E52FD0"/>
    <w:rsid w:val="00E53060"/>
    <w:rsid w:val="00E53260"/>
    <w:rsid w:val="00E53683"/>
    <w:rsid w:val="00E53A27"/>
    <w:rsid w:val="00E53BA2"/>
    <w:rsid w:val="00E53D38"/>
    <w:rsid w:val="00E53E67"/>
    <w:rsid w:val="00E53ED2"/>
    <w:rsid w:val="00E53F4B"/>
    <w:rsid w:val="00E5407E"/>
    <w:rsid w:val="00E543BA"/>
    <w:rsid w:val="00E546D4"/>
    <w:rsid w:val="00E54835"/>
    <w:rsid w:val="00E54890"/>
    <w:rsid w:val="00E54B4C"/>
    <w:rsid w:val="00E54BD9"/>
    <w:rsid w:val="00E54E31"/>
    <w:rsid w:val="00E54F52"/>
    <w:rsid w:val="00E55071"/>
    <w:rsid w:val="00E551C9"/>
    <w:rsid w:val="00E551D5"/>
    <w:rsid w:val="00E55326"/>
    <w:rsid w:val="00E5546D"/>
    <w:rsid w:val="00E556C8"/>
    <w:rsid w:val="00E55811"/>
    <w:rsid w:val="00E5584F"/>
    <w:rsid w:val="00E55A6E"/>
    <w:rsid w:val="00E56012"/>
    <w:rsid w:val="00E56018"/>
    <w:rsid w:val="00E56138"/>
    <w:rsid w:val="00E5617A"/>
    <w:rsid w:val="00E561A9"/>
    <w:rsid w:val="00E562F5"/>
    <w:rsid w:val="00E56522"/>
    <w:rsid w:val="00E56527"/>
    <w:rsid w:val="00E56837"/>
    <w:rsid w:val="00E56A6A"/>
    <w:rsid w:val="00E56C99"/>
    <w:rsid w:val="00E57205"/>
    <w:rsid w:val="00E575FD"/>
    <w:rsid w:val="00E576CD"/>
    <w:rsid w:val="00E5770C"/>
    <w:rsid w:val="00E579E2"/>
    <w:rsid w:val="00E57D0A"/>
    <w:rsid w:val="00E600B6"/>
    <w:rsid w:val="00E60135"/>
    <w:rsid w:val="00E603D5"/>
    <w:rsid w:val="00E60506"/>
    <w:rsid w:val="00E6058C"/>
    <w:rsid w:val="00E605EA"/>
    <w:rsid w:val="00E6065B"/>
    <w:rsid w:val="00E60C26"/>
    <w:rsid w:val="00E60E24"/>
    <w:rsid w:val="00E60F37"/>
    <w:rsid w:val="00E60FA0"/>
    <w:rsid w:val="00E61AB4"/>
    <w:rsid w:val="00E61BA3"/>
    <w:rsid w:val="00E61F1D"/>
    <w:rsid w:val="00E6201B"/>
    <w:rsid w:val="00E620CA"/>
    <w:rsid w:val="00E621CC"/>
    <w:rsid w:val="00E621FA"/>
    <w:rsid w:val="00E62296"/>
    <w:rsid w:val="00E623BC"/>
    <w:rsid w:val="00E6273D"/>
    <w:rsid w:val="00E62819"/>
    <w:rsid w:val="00E628E8"/>
    <w:rsid w:val="00E62AEC"/>
    <w:rsid w:val="00E62B24"/>
    <w:rsid w:val="00E62B44"/>
    <w:rsid w:val="00E62D33"/>
    <w:rsid w:val="00E62E34"/>
    <w:rsid w:val="00E62E89"/>
    <w:rsid w:val="00E6337E"/>
    <w:rsid w:val="00E63515"/>
    <w:rsid w:val="00E63681"/>
    <w:rsid w:val="00E63D9C"/>
    <w:rsid w:val="00E641D3"/>
    <w:rsid w:val="00E642EF"/>
    <w:rsid w:val="00E644DB"/>
    <w:rsid w:val="00E64ADA"/>
    <w:rsid w:val="00E64B75"/>
    <w:rsid w:val="00E64C42"/>
    <w:rsid w:val="00E64C50"/>
    <w:rsid w:val="00E64C77"/>
    <w:rsid w:val="00E64D41"/>
    <w:rsid w:val="00E64EF3"/>
    <w:rsid w:val="00E65104"/>
    <w:rsid w:val="00E65497"/>
    <w:rsid w:val="00E65659"/>
    <w:rsid w:val="00E65F40"/>
    <w:rsid w:val="00E6635F"/>
    <w:rsid w:val="00E665C3"/>
    <w:rsid w:val="00E665DC"/>
    <w:rsid w:val="00E665E0"/>
    <w:rsid w:val="00E666EA"/>
    <w:rsid w:val="00E668B0"/>
    <w:rsid w:val="00E66A26"/>
    <w:rsid w:val="00E66B3F"/>
    <w:rsid w:val="00E66D67"/>
    <w:rsid w:val="00E66E5E"/>
    <w:rsid w:val="00E66FD4"/>
    <w:rsid w:val="00E67195"/>
    <w:rsid w:val="00E67330"/>
    <w:rsid w:val="00E673FC"/>
    <w:rsid w:val="00E6758A"/>
    <w:rsid w:val="00E676D0"/>
    <w:rsid w:val="00E6774A"/>
    <w:rsid w:val="00E67788"/>
    <w:rsid w:val="00E679DD"/>
    <w:rsid w:val="00E67D3D"/>
    <w:rsid w:val="00E67E6E"/>
    <w:rsid w:val="00E70096"/>
    <w:rsid w:val="00E70812"/>
    <w:rsid w:val="00E708D9"/>
    <w:rsid w:val="00E70BF3"/>
    <w:rsid w:val="00E70DFF"/>
    <w:rsid w:val="00E70EAC"/>
    <w:rsid w:val="00E70F68"/>
    <w:rsid w:val="00E70FFF"/>
    <w:rsid w:val="00E7114F"/>
    <w:rsid w:val="00E711D7"/>
    <w:rsid w:val="00E71333"/>
    <w:rsid w:val="00E71399"/>
    <w:rsid w:val="00E7150E"/>
    <w:rsid w:val="00E71823"/>
    <w:rsid w:val="00E7182E"/>
    <w:rsid w:val="00E719A8"/>
    <w:rsid w:val="00E719CC"/>
    <w:rsid w:val="00E719F5"/>
    <w:rsid w:val="00E71ABE"/>
    <w:rsid w:val="00E71CB1"/>
    <w:rsid w:val="00E71ECC"/>
    <w:rsid w:val="00E71EEB"/>
    <w:rsid w:val="00E71FC4"/>
    <w:rsid w:val="00E723A9"/>
    <w:rsid w:val="00E72423"/>
    <w:rsid w:val="00E7256D"/>
    <w:rsid w:val="00E725A1"/>
    <w:rsid w:val="00E725DF"/>
    <w:rsid w:val="00E725E5"/>
    <w:rsid w:val="00E72618"/>
    <w:rsid w:val="00E72754"/>
    <w:rsid w:val="00E72951"/>
    <w:rsid w:val="00E72A40"/>
    <w:rsid w:val="00E72AA7"/>
    <w:rsid w:val="00E72B45"/>
    <w:rsid w:val="00E72B76"/>
    <w:rsid w:val="00E72B7D"/>
    <w:rsid w:val="00E72BBF"/>
    <w:rsid w:val="00E72CF2"/>
    <w:rsid w:val="00E732D0"/>
    <w:rsid w:val="00E7332F"/>
    <w:rsid w:val="00E7333D"/>
    <w:rsid w:val="00E73352"/>
    <w:rsid w:val="00E7336E"/>
    <w:rsid w:val="00E73557"/>
    <w:rsid w:val="00E73693"/>
    <w:rsid w:val="00E73A6F"/>
    <w:rsid w:val="00E73DEC"/>
    <w:rsid w:val="00E74302"/>
    <w:rsid w:val="00E74428"/>
    <w:rsid w:val="00E7450B"/>
    <w:rsid w:val="00E74CC8"/>
    <w:rsid w:val="00E74DED"/>
    <w:rsid w:val="00E75978"/>
    <w:rsid w:val="00E75A51"/>
    <w:rsid w:val="00E75A71"/>
    <w:rsid w:val="00E75B4F"/>
    <w:rsid w:val="00E75C11"/>
    <w:rsid w:val="00E7655A"/>
    <w:rsid w:val="00E76F00"/>
    <w:rsid w:val="00E76F55"/>
    <w:rsid w:val="00E771F7"/>
    <w:rsid w:val="00E7740D"/>
    <w:rsid w:val="00E77475"/>
    <w:rsid w:val="00E77869"/>
    <w:rsid w:val="00E779E5"/>
    <w:rsid w:val="00E77A77"/>
    <w:rsid w:val="00E77A79"/>
    <w:rsid w:val="00E77B1F"/>
    <w:rsid w:val="00E77C8A"/>
    <w:rsid w:val="00E77D87"/>
    <w:rsid w:val="00E77EA3"/>
    <w:rsid w:val="00E80210"/>
    <w:rsid w:val="00E802AE"/>
    <w:rsid w:val="00E8039A"/>
    <w:rsid w:val="00E803B6"/>
    <w:rsid w:val="00E803C1"/>
    <w:rsid w:val="00E8047F"/>
    <w:rsid w:val="00E804A6"/>
    <w:rsid w:val="00E8078E"/>
    <w:rsid w:val="00E8084E"/>
    <w:rsid w:val="00E80A0A"/>
    <w:rsid w:val="00E80C6E"/>
    <w:rsid w:val="00E80D58"/>
    <w:rsid w:val="00E81018"/>
    <w:rsid w:val="00E810D7"/>
    <w:rsid w:val="00E81148"/>
    <w:rsid w:val="00E81737"/>
    <w:rsid w:val="00E818B8"/>
    <w:rsid w:val="00E81A40"/>
    <w:rsid w:val="00E81F9A"/>
    <w:rsid w:val="00E820C4"/>
    <w:rsid w:val="00E8226A"/>
    <w:rsid w:val="00E8248E"/>
    <w:rsid w:val="00E8296B"/>
    <w:rsid w:val="00E829D4"/>
    <w:rsid w:val="00E829FD"/>
    <w:rsid w:val="00E82E44"/>
    <w:rsid w:val="00E82F96"/>
    <w:rsid w:val="00E82FEF"/>
    <w:rsid w:val="00E83391"/>
    <w:rsid w:val="00E83E61"/>
    <w:rsid w:val="00E83F48"/>
    <w:rsid w:val="00E84273"/>
    <w:rsid w:val="00E8427C"/>
    <w:rsid w:val="00E842D7"/>
    <w:rsid w:val="00E847CF"/>
    <w:rsid w:val="00E84936"/>
    <w:rsid w:val="00E84BCB"/>
    <w:rsid w:val="00E84DF8"/>
    <w:rsid w:val="00E84EBC"/>
    <w:rsid w:val="00E84EFD"/>
    <w:rsid w:val="00E85143"/>
    <w:rsid w:val="00E8547D"/>
    <w:rsid w:val="00E856CF"/>
    <w:rsid w:val="00E85A67"/>
    <w:rsid w:val="00E85CC1"/>
    <w:rsid w:val="00E85FF7"/>
    <w:rsid w:val="00E86197"/>
    <w:rsid w:val="00E86549"/>
    <w:rsid w:val="00E86697"/>
    <w:rsid w:val="00E86803"/>
    <w:rsid w:val="00E868CD"/>
    <w:rsid w:val="00E86935"/>
    <w:rsid w:val="00E86BFE"/>
    <w:rsid w:val="00E86C26"/>
    <w:rsid w:val="00E86D17"/>
    <w:rsid w:val="00E86DB9"/>
    <w:rsid w:val="00E871EC"/>
    <w:rsid w:val="00E87602"/>
    <w:rsid w:val="00E879E5"/>
    <w:rsid w:val="00E87DD5"/>
    <w:rsid w:val="00E902B0"/>
    <w:rsid w:val="00E902DE"/>
    <w:rsid w:val="00E902E8"/>
    <w:rsid w:val="00E90367"/>
    <w:rsid w:val="00E90950"/>
    <w:rsid w:val="00E91485"/>
    <w:rsid w:val="00E91533"/>
    <w:rsid w:val="00E91647"/>
    <w:rsid w:val="00E917FD"/>
    <w:rsid w:val="00E91B0B"/>
    <w:rsid w:val="00E91F25"/>
    <w:rsid w:val="00E9206C"/>
    <w:rsid w:val="00E92570"/>
    <w:rsid w:val="00E929B6"/>
    <w:rsid w:val="00E92A1B"/>
    <w:rsid w:val="00E92A61"/>
    <w:rsid w:val="00E92A78"/>
    <w:rsid w:val="00E92D46"/>
    <w:rsid w:val="00E93148"/>
    <w:rsid w:val="00E9329B"/>
    <w:rsid w:val="00E93D79"/>
    <w:rsid w:val="00E93DCC"/>
    <w:rsid w:val="00E93EDD"/>
    <w:rsid w:val="00E93F9C"/>
    <w:rsid w:val="00E94039"/>
    <w:rsid w:val="00E94299"/>
    <w:rsid w:val="00E943BC"/>
    <w:rsid w:val="00E943CF"/>
    <w:rsid w:val="00E94415"/>
    <w:rsid w:val="00E9462B"/>
    <w:rsid w:val="00E94748"/>
    <w:rsid w:val="00E948F3"/>
    <w:rsid w:val="00E94B35"/>
    <w:rsid w:val="00E94C1C"/>
    <w:rsid w:val="00E9510A"/>
    <w:rsid w:val="00E95289"/>
    <w:rsid w:val="00E954C4"/>
    <w:rsid w:val="00E954F1"/>
    <w:rsid w:val="00E95840"/>
    <w:rsid w:val="00E95DBA"/>
    <w:rsid w:val="00E96134"/>
    <w:rsid w:val="00E96194"/>
    <w:rsid w:val="00E9635A"/>
    <w:rsid w:val="00E96384"/>
    <w:rsid w:val="00E963A5"/>
    <w:rsid w:val="00E964E5"/>
    <w:rsid w:val="00E96527"/>
    <w:rsid w:val="00E966EC"/>
    <w:rsid w:val="00E966FB"/>
    <w:rsid w:val="00E967C5"/>
    <w:rsid w:val="00E9694C"/>
    <w:rsid w:val="00E96985"/>
    <w:rsid w:val="00E969A3"/>
    <w:rsid w:val="00E96D3B"/>
    <w:rsid w:val="00E96DCA"/>
    <w:rsid w:val="00E96E4F"/>
    <w:rsid w:val="00E9711C"/>
    <w:rsid w:val="00E97254"/>
    <w:rsid w:val="00E97334"/>
    <w:rsid w:val="00E9775D"/>
    <w:rsid w:val="00E977E3"/>
    <w:rsid w:val="00E977ED"/>
    <w:rsid w:val="00E97AD5"/>
    <w:rsid w:val="00EA00C7"/>
    <w:rsid w:val="00EA0629"/>
    <w:rsid w:val="00EA0A89"/>
    <w:rsid w:val="00EA0B5A"/>
    <w:rsid w:val="00EA0ECC"/>
    <w:rsid w:val="00EA0F5B"/>
    <w:rsid w:val="00EA0F62"/>
    <w:rsid w:val="00EA119C"/>
    <w:rsid w:val="00EA155E"/>
    <w:rsid w:val="00EA1885"/>
    <w:rsid w:val="00EA1B95"/>
    <w:rsid w:val="00EA1C69"/>
    <w:rsid w:val="00EA1C98"/>
    <w:rsid w:val="00EA20FB"/>
    <w:rsid w:val="00EA225D"/>
    <w:rsid w:val="00EA265F"/>
    <w:rsid w:val="00EA2834"/>
    <w:rsid w:val="00EA2DE3"/>
    <w:rsid w:val="00EA2E45"/>
    <w:rsid w:val="00EA2E4F"/>
    <w:rsid w:val="00EA33DA"/>
    <w:rsid w:val="00EA3467"/>
    <w:rsid w:val="00EA38A7"/>
    <w:rsid w:val="00EA38D0"/>
    <w:rsid w:val="00EA391C"/>
    <w:rsid w:val="00EA3970"/>
    <w:rsid w:val="00EA3A29"/>
    <w:rsid w:val="00EA3A7E"/>
    <w:rsid w:val="00EA3BF1"/>
    <w:rsid w:val="00EA3CB5"/>
    <w:rsid w:val="00EA3EF0"/>
    <w:rsid w:val="00EA3F32"/>
    <w:rsid w:val="00EA411D"/>
    <w:rsid w:val="00EA4706"/>
    <w:rsid w:val="00EA484B"/>
    <w:rsid w:val="00EA4AD6"/>
    <w:rsid w:val="00EA4C49"/>
    <w:rsid w:val="00EA4CE9"/>
    <w:rsid w:val="00EA4CF7"/>
    <w:rsid w:val="00EA4E30"/>
    <w:rsid w:val="00EA5188"/>
    <w:rsid w:val="00EA533D"/>
    <w:rsid w:val="00EA5491"/>
    <w:rsid w:val="00EA5592"/>
    <w:rsid w:val="00EA563F"/>
    <w:rsid w:val="00EA5683"/>
    <w:rsid w:val="00EA577E"/>
    <w:rsid w:val="00EA5858"/>
    <w:rsid w:val="00EA5A3C"/>
    <w:rsid w:val="00EA5BE2"/>
    <w:rsid w:val="00EA5DD1"/>
    <w:rsid w:val="00EA6197"/>
    <w:rsid w:val="00EA630A"/>
    <w:rsid w:val="00EA65AB"/>
    <w:rsid w:val="00EA6777"/>
    <w:rsid w:val="00EA6C0E"/>
    <w:rsid w:val="00EA6D13"/>
    <w:rsid w:val="00EA6ED7"/>
    <w:rsid w:val="00EA6FE7"/>
    <w:rsid w:val="00EA72E1"/>
    <w:rsid w:val="00EA7344"/>
    <w:rsid w:val="00EA73A4"/>
    <w:rsid w:val="00EA74F7"/>
    <w:rsid w:val="00EA74FB"/>
    <w:rsid w:val="00EA7615"/>
    <w:rsid w:val="00EA7DFE"/>
    <w:rsid w:val="00EA7E03"/>
    <w:rsid w:val="00EA7E47"/>
    <w:rsid w:val="00EB0160"/>
    <w:rsid w:val="00EB01CC"/>
    <w:rsid w:val="00EB030F"/>
    <w:rsid w:val="00EB0788"/>
    <w:rsid w:val="00EB07C5"/>
    <w:rsid w:val="00EB07EF"/>
    <w:rsid w:val="00EB0BFB"/>
    <w:rsid w:val="00EB0D2C"/>
    <w:rsid w:val="00EB0DEC"/>
    <w:rsid w:val="00EB0FC5"/>
    <w:rsid w:val="00EB11BA"/>
    <w:rsid w:val="00EB1286"/>
    <w:rsid w:val="00EB1313"/>
    <w:rsid w:val="00EB16E9"/>
    <w:rsid w:val="00EB1A03"/>
    <w:rsid w:val="00EB22B6"/>
    <w:rsid w:val="00EB23AE"/>
    <w:rsid w:val="00EB24F7"/>
    <w:rsid w:val="00EB265B"/>
    <w:rsid w:val="00EB26FE"/>
    <w:rsid w:val="00EB2BC5"/>
    <w:rsid w:val="00EB2EAE"/>
    <w:rsid w:val="00EB3452"/>
    <w:rsid w:val="00EB354C"/>
    <w:rsid w:val="00EB35F9"/>
    <w:rsid w:val="00EB389B"/>
    <w:rsid w:val="00EB38E4"/>
    <w:rsid w:val="00EB39EF"/>
    <w:rsid w:val="00EB3BC5"/>
    <w:rsid w:val="00EB3F4E"/>
    <w:rsid w:val="00EB4209"/>
    <w:rsid w:val="00EB4235"/>
    <w:rsid w:val="00EB45CB"/>
    <w:rsid w:val="00EB49BC"/>
    <w:rsid w:val="00EB4EFD"/>
    <w:rsid w:val="00EB54C7"/>
    <w:rsid w:val="00EB54E1"/>
    <w:rsid w:val="00EB5569"/>
    <w:rsid w:val="00EB562B"/>
    <w:rsid w:val="00EB59E0"/>
    <w:rsid w:val="00EB5A53"/>
    <w:rsid w:val="00EB5D26"/>
    <w:rsid w:val="00EB5D57"/>
    <w:rsid w:val="00EB5EFD"/>
    <w:rsid w:val="00EB5F10"/>
    <w:rsid w:val="00EB6251"/>
    <w:rsid w:val="00EB62D0"/>
    <w:rsid w:val="00EB6620"/>
    <w:rsid w:val="00EB6A8F"/>
    <w:rsid w:val="00EB6B30"/>
    <w:rsid w:val="00EB6E96"/>
    <w:rsid w:val="00EB74D2"/>
    <w:rsid w:val="00EB7D5D"/>
    <w:rsid w:val="00EC01A6"/>
    <w:rsid w:val="00EC0626"/>
    <w:rsid w:val="00EC0774"/>
    <w:rsid w:val="00EC081F"/>
    <w:rsid w:val="00EC0C81"/>
    <w:rsid w:val="00EC0D3C"/>
    <w:rsid w:val="00EC0D6A"/>
    <w:rsid w:val="00EC1465"/>
    <w:rsid w:val="00EC14C1"/>
    <w:rsid w:val="00EC168F"/>
    <w:rsid w:val="00EC17A4"/>
    <w:rsid w:val="00EC1AC7"/>
    <w:rsid w:val="00EC1B1F"/>
    <w:rsid w:val="00EC1CC7"/>
    <w:rsid w:val="00EC2014"/>
    <w:rsid w:val="00EC2060"/>
    <w:rsid w:val="00EC232A"/>
    <w:rsid w:val="00EC25E3"/>
    <w:rsid w:val="00EC2881"/>
    <w:rsid w:val="00EC346B"/>
    <w:rsid w:val="00EC36E5"/>
    <w:rsid w:val="00EC390D"/>
    <w:rsid w:val="00EC3952"/>
    <w:rsid w:val="00EC3B7A"/>
    <w:rsid w:val="00EC3CFA"/>
    <w:rsid w:val="00EC414D"/>
    <w:rsid w:val="00EC4297"/>
    <w:rsid w:val="00EC43ED"/>
    <w:rsid w:val="00EC450C"/>
    <w:rsid w:val="00EC461A"/>
    <w:rsid w:val="00EC4AE5"/>
    <w:rsid w:val="00EC4DD9"/>
    <w:rsid w:val="00EC4DDA"/>
    <w:rsid w:val="00EC4F8A"/>
    <w:rsid w:val="00EC5AAE"/>
    <w:rsid w:val="00EC656C"/>
    <w:rsid w:val="00EC66D1"/>
    <w:rsid w:val="00EC68A4"/>
    <w:rsid w:val="00EC694C"/>
    <w:rsid w:val="00EC69DE"/>
    <w:rsid w:val="00EC6A88"/>
    <w:rsid w:val="00EC6B16"/>
    <w:rsid w:val="00EC6E32"/>
    <w:rsid w:val="00EC6F4B"/>
    <w:rsid w:val="00EC708A"/>
    <w:rsid w:val="00EC7293"/>
    <w:rsid w:val="00EC73FA"/>
    <w:rsid w:val="00EC78BC"/>
    <w:rsid w:val="00EC79EB"/>
    <w:rsid w:val="00EC7A34"/>
    <w:rsid w:val="00ED018A"/>
    <w:rsid w:val="00ED0366"/>
    <w:rsid w:val="00ED051D"/>
    <w:rsid w:val="00ED06D6"/>
    <w:rsid w:val="00ED07AA"/>
    <w:rsid w:val="00ED09BA"/>
    <w:rsid w:val="00ED0A01"/>
    <w:rsid w:val="00ED0BB0"/>
    <w:rsid w:val="00ED0BCD"/>
    <w:rsid w:val="00ED0D5F"/>
    <w:rsid w:val="00ED0F6A"/>
    <w:rsid w:val="00ED103D"/>
    <w:rsid w:val="00ED125C"/>
    <w:rsid w:val="00ED140F"/>
    <w:rsid w:val="00ED14F2"/>
    <w:rsid w:val="00ED14FB"/>
    <w:rsid w:val="00ED17D6"/>
    <w:rsid w:val="00ED1899"/>
    <w:rsid w:val="00ED1DDA"/>
    <w:rsid w:val="00ED1E57"/>
    <w:rsid w:val="00ED24F4"/>
    <w:rsid w:val="00ED26BA"/>
    <w:rsid w:val="00ED2914"/>
    <w:rsid w:val="00ED2C70"/>
    <w:rsid w:val="00ED2CFF"/>
    <w:rsid w:val="00ED2FC5"/>
    <w:rsid w:val="00ED3184"/>
    <w:rsid w:val="00ED33FD"/>
    <w:rsid w:val="00ED3659"/>
    <w:rsid w:val="00ED3675"/>
    <w:rsid w:val="00ED36DD"/>
    <w:rsid w:val="00ED3B57"/>
    <w:rsid w:val="00ED406C"/>
    <w:rsid w:val="00ED42B1"/>
    <w:rsid w:val="00ED44BD"/>
    <w:rsid w:val="00ED45FD"/>
    <w:rsid w:val="00ED465A"/>
    <w:rsid w:val="00ED49C2"/>
    <w:rsid w:val="00ED4A7D"/>
    <w:rsid w:val="00ED4B8B"/>
    <w:rsid w:val="00ED4C2D"/>
    <w:rsid w:val="00ED4E61"/>
    <w:rsid w:val="00ED4EBA"/>
    <w:rsid w:val="00ED503A"/>
    <w:rsid w:val="00ED50E5"/>
    <w:rsid w:val="00ED5433"/>
    <w:rsid w:val="00ED546C"/>
    <w:rsid w:val="00ED54A7"/>
    <w:rsid w:val="00ED58AA"/>
    <w:rsid w:val="00ED5A76"/>
    <w:rsid w:val="00ED5CB2"/>
    <w:rsid w:val="00ED6204"/>
    <w:rsid w:val="00ED6252"/>
    <w:rsid w:val="00ED6463"/>
    <w:rsid w:val="00ED64E0"/>
    <w:rsid w:val="00ED64E3"/>
    <w:rsid w:val="00ED687A"/>
    <w:rsid w:val="00ED68B2"/>
    <w:rsid w:val="00ED6915"/>
    <w:rsid w:val="00ED6C91"/>
    <w:rsid w:val="00ED6D76"/>
    <w:rsid w:val="00ED6FA0"/>
    <w:rsid w:val="00ED6FBD"/>
    <w:rsid w:val="00ED6FC6"/>
    <w:rsid w:val="00ED7120"/>
    <w:rsid w:val="00ED7163"/>
    <w:rsid w:val="00ED73A2"/>
    <w:rsid w:val="00ED744B"/>
    <w:rsid w:val="00ED7457"/>
    <w:rsid w:val="00ED74AC"/>
    <w:rsid w:val="00ED792F"/>
    <w:rsid w:val="00ED7CAC"/>
    <w:rsid w:val="00ED7D56"/>
    <w:rsid w:val="00ED7E47"/>
    <w:rsid w:val="00ED7F63"/>
    <w:rsid w:val="00EE0198"/>
    <w:rsid w:val="00EE025D"/>
    <w:rsid w:val="00EE0324"/>
    <w:rsid w:val="00EE0377"/>
    <w:rsid w:val="00EE053B"/>
    <w:rsid w:val="00EE0742"/>
    <w:rsid w:val="00EE0AC2"/>
    <w:rsid w:val="00EE0AE2"/>
    <w:rsid w:val="00EE0BD4"/>
    <w:rsid w:val="00EE0CC3"/>
    <w:rsid w:val="00EE0D75"/>
    <w:rsid w:val="00EE10DC"/>
    <w:rsid w:val="00EE13FA"/>
    <w:rsid w:val="00EE158C"/>
    <w:rsid w:val="00EE1693"/>
    <w:rsid w:val="00EE1B43"/>
    <w:rsid w:val="00EE1C2D"/>
    <w:rsid w:val="00EE1D04"/>
    <w:rsid w:val="00EE1DD2"/>
    <w:rsid w:val="00EE1EAB"/>
    <w:rsid w:val="00EE21FD"/>
    <w:rsid w:val="00EE241B"/>
    <w:rsid w:val="00EE27B7"/>
    <w:rsid w:val="00EE2901"/>
    <w:rsid w:val="00EE2940"/>
    <w:rsid w:val="00EE2E80"/>
    <w:rsid w:val="00EE2E87"/>
    <w:rsid w:val="00EE31C2"/>
    <w:rsid w:val="00EE321A"/>
    <w:rsid w:val="00EE323D"/>
    <w:rsid w:val="00EE330F"/>
    <w:rsid w:val="00EE339A"/>
    <w:rsid w:val="00EE34DD"/>
    <w:rsid w:val="00EE363A"/>
    <w:rsid w:val="00EE3862"/>
    <w:rsid w:val="00EE39CC"/>
    <w:rsid w:val="00EE3B75"/>
    <w:rsid w:val="00EE3D9B"/>
    <w:rsid w:val="00EE46FE"/>
    <w:rsid w:val="00EE4795"/>
    <w:rsid w:val="00EE482D"/>
    <w:rsid w:val="00EE4842"/>
    <w:rsid w:val="00EE498D"/>
    <w:rsid w:val="00EE4B19"/>
    <w:rsid w:val="00EE4B5A"/>
    <w:rsid w:val="00EE4BC3"/>
    <w:rsid w:val="00EE4FDB"/>
    <w:rsid w:val="00EE507A"/>
    <w:rsid w:val="00EE51EE"/>
    <w:rsid w:val="00EE54C3"/>
    <w:rsid w:val="00EE54DD"/>
    <w:rsid w:val="00EE5770"/>
    <w:rsid w:val="00EE57F2"/>
    <w:rsid w:val="00EE5C54"/>
    <w:rsid w:val="00EE5CAA"/>
    <w:rsid w:val="00EE5FD4"/>
    <w:rsid w:val="00EE61D4"/>
    <w:rsid w:val="00EE61FE"/>
    <w:rsid w:val="00EE6507"/>
    <w:rsid w:val="00EE65E2"/>
    <w:rsid w:val="00EE66A9"/>
    <w:rsid w:val="00EE677F"/>
    <w:rsid w:val="00EE6855"/>
    <w:rsid w:val="00EE6B7C"/>
    <w:rsid w:val="00EE7019"/>
    <w:rsid w:val="00EE7076"/>
    <w:rsid w:val="00EF04AD"/>
    <w:rsid w:val="00EF0586"/>
    <w:rsid w:val="00EF06DA"/>
    <w:rsid w:val="00EF07B9"/>
    <w:rsid w:val="00EF085E"/>
    <w:rsid w:val="00EF08A6"/>
    <w:rsid w:val="00EF08F4"/>
    <w:rsid w:val="00EF098D"/>
    <w:rsid w:val="00EF09A6"/>
    <w:rsid w:val="00EF0B20"/>
    <w:rsid w:val="00EF0DF2"/>
    <w:rsid w:val="00EF0EE1"/>
    <w:rsid w:val="00EF0EEC"/>
    <w:rsid w:val="00EF1226"/>
    <w:rsid w:val="00EF1AA0"/>
    <w:rsid w:val="00EF1D1C"/>
    <w:rsid w:val="00EF1E1A"/>
    <w:rsid w:val="00EF20B2"/>
    <w:rsid w:val="00EF2204"/>
    <w:rsid w:val="00EF244A"/>
    <w:rsid w:val="00EF261B"/>
    <w:rsid w:val="00EF2707"/>
    <w:rsid w:val="00EF2986"/>
    <w:rsid w:val="00EF298D"/>
    <w:rsid w:val="00EF29F1"/>
    <w:rsid w:val="00EF2EEC"/>
    <w:rsid w:val="00EF2FBF"/>
    <w:rsid w:val="00EF30CF"/>
    <w:rsid w:val="00EF3570"/>
    <w:rsid w:val="00EF35A8"/>
    <w:rsid w:val="00EF35D8"/>
    <w:rsid w:val="00EF3619"/>
    <w:rsid w:val="00EF37AF"/>
    <w:rsid w:val="00EF38C0"/>
    <w:rsid w:val="00EF3929"/>
    <w:rsid w:val="00EF3AFC"/>
    <w:rsid w:val="00EF3CA7"/>
    <w:rsid w:val="00EF3CCA"/>
    <w:rsid w:val="00EF40F3"/>
    <w:rsid w:val="00EF42FC"/>
    <w:rsid w:val="00EF481A"/>
    <w:rsid w:val="00EF48AA"/>
    <w:rsid w:val="00EF492C"/>
    <w:rsid w:val="00EF49FD"/>
    <w:rsid w:val="00EF4AA5"/>
    <w:rsid w:val="00EF4BA9"/>
    <w:rsid w:val="00EF5106"/>
    <w:rsid w:val="00EF5129"/>
    <w:rsid w:val="00EF521E"/>
    <w:rsid w:val="00EF5232"/>
    <w:rsid w:val="00EF526C"/>
    <w:rsid w:val="00EF5690"/>
    <w:rsid w:val="00EF5AD9"/>
    <w:rsid w:val="00EF5E85"/>
    <w:rsid w:val="00EF5E89"/>
    <w:rsid w:val="00EF6020"/>
    <w:rsid w:val="00EF621E"/>
    <w:rsid w:val="00EF6401"/>
    <w:rsid w:val="00EF6533"/>
    <w:rsid w:val="00EF67E6"/>
    <w:rsid w:val="00EF681C"/>
    <w:rsid w:val="00EF6CFD"/>
    <w:rsid w:val="00EF6DEB"/>
    <w:rsid w:val="00EF6E25"/>
    <w:rsid w:val="00EF7027"/>
    <w:rsid w:val="00EF7046"/>
    <w:rsid w:val="00EF71D8"/>
    <w:rsid w:val="00EF768F"/>
    <w:rsid w:val="00EF7761"/>
    <w:rsid w:val="00EF7A54"/>
    <w:rsid w:val="00EF7B5D"/>
    <w:rsid w:val="00EF7B8B"/>
    <w:rsid w:val="00EF7C1D"/>
    <w:rsid w:val="00EF7C48"/>
    <w:rsid w:val="00EF7C6A"/>
    <w:rsid w:val="00EF7DB1"/>
    <w:rsid w:val="00F0004A"/>
    <w:rsid w:val="00F00225"/>
    <w:rsid w:val="00F00678"/>
    <w:rsid w:val="00F0082D"/>
    <w:rsid w:val="00F00A90"/>
    <w:rsid w:val="00F00BDF"/>
    <w:rsid w:val="00F00EC9"/>
    <w:rsid w:val="00F01008"/>
    <w:rsid w:val="00F010FA"/>
    <w:rsid w:val="00F011A7"/>
    <w:rsid w:val="00F01433"/>
    <w:rsid w:val="00F014C2"/>
    <w:rsid w:val="00F01BCC"/>
    <w:rsid w:val="00F02108"/>
    <w:rsid w:val="00F02675"/>
    <w:rsid w:val="00F02836"/>
    <w:rsid w:val="00F02BC7"/>
    <w:rsid w:val="00F02CD0"/>
    <w:rsid w:val="00F02E78"/>
    <w:rsid w:val="00F033C8"/>
    <w:rsid w:val="00F03565"/>
    <w:rsid w:val="00F038F6"/>
    <w:rsid w:val="00F03E32"/>
    <w:rsid w:val="00F03E71"/>
    <w:rsid w:val="00F03F3C"/>
    <w:rsid w:val="00F04483"/>
    <w:rsid w:val="00F044AE"/>
    <w:rsid w:val="00F0465F"/>
    <w:rsid w:val="00F048FC"/>
    <w:rsid w:val="00F04916"/>
    <w:rsid w:val="00F049CA"/>
    <w:rsid w:val="00F04CE2"/>
    <w:rsid w:val="00F04FC8"/>
    <w:rsid w:val="00F05371"/>
    <w:rsid w:val="00F053F1"/>
    <w:rsid w:val="00F05666"/>
    <w:rsid w:val="00F05668"/>
    <w:rsid w:val="00F056B9"/>
    <w:rsid w:val="00F05A9A"/>
    <w:rsid w:val="00F05FE1"/>
    <w:rsid w:val="00F0684B"/>
    <w:rsid w:val="00F06860"/>
    <w:rsid w:val="00F0695E"/>
    <w:rsid w:val="00F06AB0"/>
    <w:rsid w:val="00F06D5F"/>
    <w:rsid w:val="00F06F7F"/>
    <w:rsid w:val="00F07267"/>
    <w:rsid w:val="00F072B6"/>
    <w:rsid w:val="00F076AB"/>
    <w:rsid w:val="00F077F4"/>
    <w:rsid w:val="00F0784E"/>
    <w:rsid w:val="00F07B02"/>
    <w:rsid w:val="00F07C90"/>
    <w:rsid w:val="00F10306"/>
    <w:rsid w:val="00F104B2"/>
    <w:rsid w:val="00F1073E"/>
    <w:rsid w:val="00F10CE9"/>
    <w:rsid w:val="00F10FA8"/>
    <w:rsid w:val="00F111B3"/>
    <w:rsid w:val="00F11398"/>
    <w:rsid w:val="00F1141A"/>
    <w:rsid w:val="00F11572"/>
    <w:rsid w:val="00F115A1"/>
    <w:rsid w:val="00F116B9"/>
    <w:rsid w:val="00F1180B"/>
    <w:rsid w:val="00F11BFD"/>
    <w:rsid w:val="00F11C35"/>
    <w:rsid w:val="00F11C4B"/>
    <w:rsid w:val="00F11D41"/>
    <w:rsid w:val="00F11F38"/>
    <w:rsid w:val="00F12015"/>
    <w:rsid w:val="00F1219E"/>
    <w:rsid w:val="00F123BC"/>
    <w:rsid w:val="00F12737"/>
    <w:rsid w:val="00F128E3"/>
    <w:rsid w:val="00F12BF1"/>
    <w:rsid w:val="00F12C29"/>
    <w:rsid w:val="00F12EC7"/>
    <w:rsid w:val="00F13177"/>
    <w:rsid w:val="00F136E1"/>
    <w:rsid w:val="00F1373C"/>
    <w:rsid w:val="00F137E9"/>
    <w:rsid w:val="00F13827"/>
    <w:rsid w:val="00F138E6"/>
    <w:rsid w:val="00F13B59"/>
    <w:rsid w:val="00F13C65"/>
    <w:rsid w:val="00F14057"/>
    <w:rsid w:val="00F14180"/>
    <w:rsid w:val="00F1419B"/>
    <w:rsid w:val="00F1440A"/>
    <w:rsid w:val="00F145D1"/>
    <w:rsid w:val="00F14653"/>
    <w:rsid w:val="00F147FA"/>
    <w:rsid w:val="00F149E0"/>
    <w:rsid w:val="00F14B7B"/>
    <w:rsid w:val="00F14C5E"/>
    <w:rsid w:val="00F14CA6"/>
    <w:rsid w:val="00F1509A"/>
    <w:rsid w:val="00F150A9"/>
    <w:rsid w:val="00F15505"/>
    <w:rsid w:val="00F15545"/>
    <w:rsid w:val="00F15709"/>
    <w:rsid w:val="00F157B5"/>
    <w:rsid w:val="00F16003"/>
    <w:rsid w:val="00F1606F"/>
    <w:rsid w:val="00F161FA"/>
    <w:rsid w:val="00F16696"/>
    <w:rsid w:val="00F16A3A"/>
    <w:rsid w:val="00F16BD0"/>
    <w:rsid w:val="00F16BED"/>
    <w:rsid w:val="00F16D17"/>
    <w:rsid w:val="00F17403"/>
    <w:rsid w:val="00F1773E"/>
    <w:rsid w:val="00F1779E"/>
    <w:rsid w:val="00F17B92"/>
    <w:rsid w:val="00F201D6"/>
    <w:rsid w:val="00F201F8"/>
    <w:rsid w:val="00F2036A"/>
    <w:rsid w:val="00F20469"/>
    <w:rsid w:val="00F204CD"/>
    <w:rsid w:val="00F204D0"/>
    <w:rsid w:val="00F20E77"/>
    <w:rsid w:val="00F2100B"/>
    <w:rsid w:val="00F21115"/>
    <w:rsid w:val="00F21119"/>
    <w:rsid w:val="00F2144E"/>
    <w:rsid w:val="00F2169C"/>
    <w:rsid w:val="00F218CB"/>
    <w:rsid w:val="00F22396"/>
    <w:rsid w:val="00F225BF"/>
    <w:rsid w:val="00F22A97"/>
    <w:rsid w:val="00F22C8A"/>
    <w:rsid w:val="00F22CF7"/>
    <w:rsid w:val="00F22D31"/>
    <w:rsid w:val="00F22E39"/>
    <w:rsid w:val="00F22E90"/>
    <w:rsid w:val="00F22F03"/>
    <w:rsid w:val="00F233BE"/>
    <w:rsid w:val="00F237B7"/>
    <w:rsid w:val="00F23CA8"/>
    <w:rsid w:val="00F23D7D"/>
    <w:rsid w:val="00F23FF4"/>
    <w:rsid w:val="00F24019"/>
    <w:rsid w:val="00F24075"/>
    <w:rsid w:val="00F241DC"/>
    <w:rsid w:val="00F24293"/>
    <w:rsid w:val="00F242FD"/>
    <w:rsid w:val="00F244D0"/>
    <w:rsid w:val="00F249EA"/>
    <w:rsid w:val="00F24C08"/>
    <w:rsid w:val="00F24D22"/>
    <w:rsid w:val="00F24E3D"/>
    <w:rsid w:val="00F2507D"/>
    <w:rsid w:val="00F25171"/>
    <w:rsid w:val="00F251EC"/>
    <w:rsid w:val="00F252E7"/>
    <w:rsid w:val="00F254E1"/>
    <w:rsid w:val="00F25722"/>
    <w:rsid w:val="00F257E9"/>
    <w:rsid w:val="00F25949"/>
    <w:rsid w:val="00F2596E"/>
    <w:rsid w:val="00F25F18"/>
    <w:rsid w:val="00F25F44"/>
    <w:rsid w:val="00F261C3"/>
    <w:rsid w:val="00F261F3"/>
    <w:rsid w:val="00F26206"/>
    <w:rsid w:val="00F26620"/>
    <w:rsid w:val="00F26C21"/>
    <w:rsid w:val="00F26C50"/>
    <w:rsid w:val="00F26EFB"/>
    <w:rsid w:val="00F27178"/>
    <w:rsid w:val="00F271F4"/>
    <w:rsid w:val="00F272CF"/>
    <w:rsid w:val="00F27476"/>
    <w:rsid w:val="00F277B8"/>
    <w:rsid w:val="00F27859"/>
    <w:rsid w:val="00F27BD4"/>
    <w:rsid w:val="00F27E51"/>
    <w:rsid w:val="00F30320"/>
    <w:rsid w:val="00F303B0"/>
    <w:rsid w:val="00F305E1"/>
    <w:rsid w:val="00F30749"/>
    <w:rsid w:val="00F30813"/>
    <w:rsid w:val="00F3089E"/>
    <w:rsid w:val="00F3099F"/>
    <w:rsid w:val="00F30A0B"/>
    <w:rsid w:val="00F30A3A"/>
    <w:rsid w:val="00F30F53"/>
    <w:rsid w:val="00F3136B"/>
    <w:rsid w:val="00F313EC"/>
    <w:rsid w:val="00F31575"/>
    <w:rsid w:val="00F3170D"/>
    <w:rsid w:val="00F31C59"/>
    <w:rsid w:val="00F31FDA"/>
    <w:rsid w:val="00F3209B"/>
    <w:rsid w:val="00F3229D"/>
    <w:rsid w:val="00F327D9"/>
    <w:rsid w:val="00F32AA5"/>
    <w:rsid w:val="00F32C00"/>
    <w:rsid w:val="00F32C48"/>
    <w:rsid w:val="00F32D24"/>
    <w:rsid w:val="00F330B4"/>
    <w:rsid w:val="00F333F5"/>
    <w:rsid w:val="00F334BD"/>
    <w:rsid w:val="00F335B1"/>
    <w:rsid w:val="00F335BD"/>
    <w:rsid w:val="00F33695"/>
    <w:rsid w:val="00F337C8"/>
    <w:rsid w:val="00F33BAB"/>
    <w:rsid w:val="00F33C02"/>
    <w:rsid w:val="00F33C54"/>
    <w:rsid w:val="00F33C72"/>
    <w:rsid w:val="00F34283"/>
    <w:rsid w:val="00F34376"/>
    <w:rsid w:val="00F34688"/>
    <w:rsid w:val="00F347A4"/>
    <w:rsid w:val="00F3485E"/>
    <w:rsid w:val="00F34B50"/>
    <w:rsid w:val="00F34CA8"/>
    <w:rsid w:val="00F352D4"/>
    <w:rsid w:val="00F35352"/>
    <w:rsid w:val="00F355F2"/>
    <w:rsid w:val="00F35623"/>
    <w:rsid w:val="00F35873"/>
    <w:rsid w:val="00F35AA4"/>
    <w:rsid w:val="00F361AB"/>
    <w:rsid w:val="00F36334"/>
    <w:rsid w:val="00F36B70"/>
    <w:rsid w:val="00F36C5A"/>
    <w:rsid w:val="00F36E0E"/>
    <w:rsid w:val="00F37430"/>
    <w:rsid w:val="00F3751C"/>
    <w:rsid w:val="00F37611"/>
    <w:rsid w:val="00F37712"/>
    <w:rsid w:val="00F37789"/>
    <w:rsid w:val="00F3791B"/>
    <w:rsid w:val="00F37AE2"/>
    <w:rsid w:val="00F37E57"/>
    <w:rsid w:val="00F37F01"/>
    <w:rsid w:val="00F37F58"/>
    <w:rsid w:val="00F40171"/>
    <w:rsid w:val="00F402B3"/>
    <w:rsid w:val="00F40658"/>
    <w:rsid w:val="00F406A2"/>
    <w:rsid w:val="00F4070F"/>
    <w:rsid w:val="00F408FE"/>
    <w:rsid w:val="00F409A7"/>
    <w:rsid w:val="00F40D9C"/>
    <w:rsid w:val="00F40DAD"/>
    <w:rsid w:val="00F41186"/>
    <w:rsid w:val="00F411A5"/>
    <w:rsid w:val="00F412C2"/>
    <w:rsid w:val="00F41361"/>
    <w:rsid w:val="00F414E1"/>
    <w:rsid w:val="00F41570"/>
    <w:rsid w:val="00F415EA"/>
    <w:rsid w:val="00F41C34"/>
    <w:rsid w:val="00F41C64"/>
    <w:rsid w:val="00F41F75"/>
    <w:rsid w:val="00F42158"/>
    <w:rsid w:val="00F42531"/>
    <w:rsid w:val="00F4258D"/>
    <w:rsid w:val="00F42648"/>
    <w:rsid w:val="00F42701"/>
    <w:rsid w:val="00F428D5"/>
    <w:rsid w:val="00F4299E"/>
    <w:rsid w:val="00F42A2D"/>
    <w:rsid w:val="00F42C26"/>
    <w:rsid w:val="00F42E0A"/>
    <w:rsid w:val="00F42EA7"/>
    <w:rsid w:val="00F433A1"/>
    <w:rsid w:val="00F43499"/>
    <w:rsid w:val="00F438A6"/>
    <w:rsid w:val="00F43D10"/>
    <w:rsid w:val="00F43DE7"/>
    <w:rsid w:val="00F43EA3"/>
    <w:rsid w:val="00F43F3C"/>
    <w:rsid w:val="00F44500"/>
    <w:rsid w:val="00F445B9"/>
    <w:rsid w:val="00F446A9"/>
    <w:rsid w:val="00F44751"/>
    <w:rsid w:val="00F449DB"/>
    <w:rsid w:val="00F44A5C"/>
    <w:rsid w:val="00F44AB0"/>
    <w:rsid w:val="00F44BA4"/>
    <w:rsid w:val="00F44CC9"/>
    <w:rsid w:val="00F453DF"/>
    <w:rsid w:val="00F4540E"/>
    <w:rsid w:val="00F45525"/>
    <w:rsid w:val="00F457C8"/>
    <w:rsid w:val="00F461BA"/>
    <w:rsid w:val="00F46DD3"/>
    <w:rsid w:val="00F46E9A"/>
    <w:rsid w:val="00F471E9"/>
    <w:rsid w:val="00F47246"/>
    <w:rsid w:val="00F473E0"/>
    <w:rsid w:val="00F474E4"/>
    <w:rsid w:val="00F476F6"/>
    <w:rsid w:val="00F47F7E"/>
    <w:rsid w:val="00F47FA1"/>
    <w:rsid w:val="00F500AF"/>
    <w:rsid w:val="00F50267"/>
    <w:rsid w:val="00F5034D"/>
    <w:rsid w:val="00F50551"/>
    <w:rsid w:val="00F5075F"/>
    <w:rsid w:val="00F5081D"/>
    <w:rsid w:val="00F50A49"/>
    <w:rsid w:val="00F50A5C"/>
    <w:rsid w:val="00F5107A"/>
    <w:rsid w:val="00F5146A"/>
    <w:rsid w:val="00F51939"/>
    <w:rsid w:val="00F51B3D"/>
    <w:rsid w:val="00F52506"/>
    <w:rsid w:val="00F5252F"/>
    <w:rsid w:val="00F52CB1"/>
    <w:rsid w:val="00F52CDF"/>
    <w:rsid w:val="00F52F4B"/>
    <w:rsid w:val="00F5378E"/>
    <w:rsid w:val="00F53867"/>
    <w:rsid w:val="00F544C7"/>
    <w:rsid w:val="00F544CB"/>
    <w:rsid w:val="00F54662"/>
    <w:rsid w:val="00F5493B"/>
    <w:rsid w:val="00F549EE"/>
    <w:rsid w:val="00F54A02"/>
    <w:rsid w:val="00F54A67"/>
    <w:rsid w:val="00F54B48"/>
    <w:rsid w:val="00F54D03"/>
    <w:rsid w:val="00F54DC1"/>
    <w:rsid w:val="00F551CC"/>
    <w:rsid w:val="00F5539D"/>
    <w:rsid w:val="00F554B4"/>
    <w:rsid w:val="00F55536"/>
    <w:rsid w:val="00F55579"/>
    <w:rsid w:val="00F555B5"/>
    <w:rsid w:val="00F55948"/>
    <w:rsid w:val="00F559B8"/>
    <w:rsid w:val="00F55DB0"/>
    <w:rsid w:val="00F55DF0"/>
    <w:rsid w:val="00F5605A"/>
    <w:rsid w:val="00F561EE"/>
    <w:rsid w:val="00F56230"/>
    <w:rsid w:val="00F565B4"/>
    <w:rsid w:val="00F56716"/>
    <w:rsid w:val="00F568F6"/>
    <w:rsid w:val="00F56A16"/>
    <w:rsid w:val="00F56FCF"/>
    <w:rsid w:val="00F570DB"/>
    <w:rsid w:val="00F574E3"/>
    <w:rsid w:val="00F577F0"/>
    <w:rsid w:val="00F5781D"/>
    <w:rsid w:val="00F57CF5"/>
    <w:rsid w:val="00F57FFE"/>
    <w:rsid w:val="00F601E6"/>
    <w:rsid w:val="00F605E7"/>
    <w:rsid w:val="00F6069A"/>
    <w:rsid w:val="00F609A1"/>
    <w:rsid w:val="00F60B18"/>
    <w:rsid w:val="00F60B65"/>
    <w:rsid w:val="00F60E89"/>
    <w:rsid w:val="00F61D30"/>
    <w:rsid w:val="00F61E03"/>
    <w:rsid w:val="00F61E61"/>
    <w:rsid w:val="00F62032"/>
    <w:rsid w:val="00F620F3"/>
    <w:rsid w:val="00F620F8"/>
    <w:rsid w:val="00F621E5"/>
    <w:rsid w:val="00F628B6"/>
    <w:rsid w:val="00F62A42"/>
    <w:rsid w:val="00F62E03"/>
    <w:rsid w:val="00F62ED7"/>
    <w:rsid w:val="00F6300E"/>
    <w:rsid w:val="00F6302E"/>
    <w:rsid w:val="00F63104"/>
    <w:rsid w:val="00F631AC"/>
    <w:rsid w:val="00F635B5"/>
    <w:rsid w:val="00F636BF"/>
    <w:rsid w:val="00F63D36"/>
    <w:rsid w:val="00F63D9B"/>
    <w:rsid w:val="00F6417E"/>
    <w:rsid w:val="00F642D2"/>
    <w:rsid w:val="00F64514"/>
    <w:rsid w:val="00F6480E"/>
    <w:rsid w:val="00F64ABF"/>
    <w:rsid w:val="00F64BF1"/>
    <w:rsid w:val="00F64C53"/>
    <w:rsid w:val="00F64EEC"/>
    <w:rsid w:val="00F64F90"/>
    <w:rsid w:val="00F6513D"/>
    <w:rsid w:val="00F65259"/>
    <w:rsid w:val="00F653BC"/>
    <w:rsid w:val="00F6584F"/>
    <w:rsid w:val="00F65AB2"/>
    <w:rsid w:val="00F65B56"/>
    <w:rsid w:val="00F662BD"/>
    <w:rsid w:val="00F66A98"/>
    <w:rsid w:val="00F66B8B"/>
    <w:rsid w:val="00F66B9F"/>
    <w:rsid w:val="00F66CB8"/>
    <w:rsid w:val="00F67381"/>
    <w:rsid w:val="00F673D2"/>
    <w:rsid w:val="00F67629"/>
    <w:rsid w:val="00F677D5"/>
    <w:rsid w:val="00F677DF"/>
    <w:rsid w:val="00F677E5"/>
    <w:rsid w:val="00F6788A"/>
    <w:rsid w:val="00F678D3"/>
    <w:rsid w:val="00F67BAC"/>
    <w:rsid w:val="00F67BF6"/>
    <w:rsid w:val="00F67CD1"/>
    <w:rsid w:val="00F67D21"/>
    <w:rsid w:val="00F67E53"/>
    <w:rsid w:val="00F67E68"/>
    <w:rsid w:val="00F701B1"/>
    <w:rsid w:val="00F701B4"/>
    <w:rsid w:val="00F70272"/>
    <w:rsid w:val="00F70432"/>
    <w:rsid w:val="00F7045F"/>
    <w:rsid w:val="00F7051B"/>
    <w:rsid w:val="00F705FE"/>
    <w:rsid w:val="00F709E2"/>
    <w:rsid w:val="00F70C04"/>
    <w:rsid w:val="00F70E87"/>
    <w:rsid w:val="00F71000"/>
    <w:rsid w:val="00F71196"/>
    <w:rsid w:val="00F711D8"/>
    <w:rsid w:val="00F71391"/>
    <w:rsid w:val="00F715D9"/>
    <w:rsid w:val="00F71635"/>
    <w:rsid w:val="00F7188D"/>
    <w:rsid w:val="00F71A0E"/>
    <w:rsid w:val="00F71B99"/>
    <w:rsid w:val="00F72727"/>
    <w:rsid w:val="00F72B46"/>
    <w:rsid w:val="00F72BDE"/>
    <w:rsid w:val="00F72D7F"/>
    <w:rsid w:val="00F72D99"/>
    <w:rsid w:val="00F72F9B"/>
    <w:rsid w:val="00F7304D"/>
    <w:rsid w:val="00F732BF"/>
    <w:rsid w:val="00F737FB"/>
    <w:rsid w:val="00F73B42"/>
    <w:rsid w:val="00F73BFB"/>
    <w:rsid w:val="00F740FE"/>
    <w:rsid w:val="00F742AF"/>
    <w:rsid w:val="00F745AA"/>
    <w:rsid w:val="00F745D0"/>
    <w:rsid w:val="00F74877"/>
    <w:rsid w:val="00F74A4A"/>
    <w:rsid w:val="00F74D83"/>
    <w:rsid w:val="00F74D97"/>
    <w:rsid w:val="00F74DE0"/>
    <w:rsid w:val="00F74E07"/>
    <w:rsid w:val="00F74E35"/>
    <w:rsid w:val="00F74E59"/>
    <w:rsid w:val="00F75117"/>
    <w:rsid w:val="00F756F2"/>
    <w:rsid w:val="00F7575E"/>
    <w:rsid w:val="00F759C9"/>
    <w:rsid w:val="00F75C78"/>
    <w:rsid w:val="00F75F8A"/>
    <w:rsid w:val="00F76011"/>
    <w:rsid w:val="00F760D0"/>
    <w:rsid w:val="00F76521"/>
    <w:rsid w:val="00F7693C"/>
    <w:rsid w:val="00F76968"/>
    <w:rsid w:val="00F769F7"/>
    <w:rsid w:val="00F76A0D"/>
    <w:rsid w:val="00F76A54"/>
    <w:rsid w:val="00F76F05"/>
    <w:rsid w:val="00F770B4"/>
    <w:rsid w:val="00F771DB"/>
    <w:rsid w:val="00F77203"/>
    <w:rsid w:val="00F77742"/>
    <w:rsid w:val="00F778EA"/>
    <w:rsid w:val="00F77ACB"/>
    <w:rsid w:val="00F77ADE"/>
    <w:rsid w:val="00F77D2E"/>
    <w:rsid w:val="00F80155"/>
    <w:rsid w:val="00F801DD"/>
    <w:rsid w:val="00F80351"/>
    <w:rsid w:val="00F806B2"/>
    <w:rsid w:val="00F80AB9"/>
    <w:rsid w:val="00F80CAE"/>
    <w:rsid w:val="00F81913"/>
    <w:rsid w:val="00F819ED"/>
    <w:rsid w:val="00F81B09"/>
    <w:rsid w:val="00F81B47"/>
    <w:rsid w:val="00F81BEC"/>
    <w:rsid w:val="00F81C94"/>
    <w:rsid w:val="00F81CAA"/>
    <w:rsid w:val="00F81D16"/>
    <w:rsid w:val="00F821E9"/>
    <w:rsid w:val="00F822BE"/>
    <w:rsid w:val="00F822C5"/>
    <w:rsid w:val="00F8231B"/>
    <w:rsid w:val="00F824A2"/>
    <w:rsid w:val="00F8284D"/>
    <w:rsid w:val="00F82954"/>
    <w:rsid w:val="00F82E88"/>
    <w:rsid w:val="00F82F2B"/>
    <w:rsid w:val="00F82FD3"/>
    <w:rsid w:val="00F833AF"/>
    <w:rsid w:val="00F833C9"/>
    <w:rsid w:val="00F8440C"/>
    <w:rsid w:val="00F84424"/>
    <w:rsid w:val="00F8444D"/>
    <w:rsid w:val="00F846E9"/>
    <w:rsid w:val="00F848ED"/>
    <w:rsid w:val="00F84AC1"/>
    <w:rsid w:val="00F84B56"/>
    <w:rsid w:val="00F84D8C"/>
    <w:rsid w:val="00F84DBE"/>
    <w:rsid w:val="00F84F09"/>
    <w:rsid w:val="00F85499"/>
    <w:rsid w:val="00F8557B"/>
    <w:rsid w:val="00F85648"/>
    <w:rsid w:val="00F85775"/>
    <w:rsid w:val="00F85809"/>
    <w:rsid w:val="00F85C2E"/>
    <w:rsid w:val="00F85CA7"/>
    <w:rsid w:val="00F85F55"/>
    <w:rsid w:val="00F86050"/>
    <w:rsid w:val="00F86158"/>
    <w:rsid w:val="00F86305"/>
    <w:rsid w:val="00F86363"/>
    <w:rsid w:val="00F864FA"/>
    <w:rsid w:val="00F8669A"/>
    <w:rsid w:val="00F867E9"/>
    <w:rsid w:val="00F86970"/>
    <w:rsid w:val="00F86FC1"/>
    <w:rsid w:val="00F87364"/>
    <w:rsid w:val="00F876C9"/>
    <w:rsid w:val="00F87814"/>
    <w:rsid w:val="00F87926"/>
    <w:rsid w:val="00F905DC"/>
    <w:rsid w:val="00F90612"/>
    <w:rsid w:val="00F90731"/>
    <w:rsid w:val="00F90783"/>
    <w:rsid w:val="00F907DB"/>
    <w:rsid w:val="00F90D4A"/>
    <w:rsid w:val="00F91124"/>
    <w:rsid w:val="00F912E6"/>
    <w:rsid w:val="00F917E1"/>
    <w:rsid w:val="00F91907"/>
    <w:rsid w:val="00F91AF6"/>
    <w:rsid w:val="00F91BAE"/>
    <w:rsid w:val="00F91BB3"/>
    <w:rsid w:val="00F91D01"/>
    <w:rsid w:val="00F91D39"/>
    <w:rsid w:val="00F91D60"/>
    <w:rsid w:val="00F92150"/>
    <w:rsid w:val="00F92279"/>
    <w:rsid w:val="00F924DD"/>
    <w:rsid w:val="00F92BFE"/>
    <w:rsid w:val="00F930A3"/>
    <w:rsid w:val="00F93142"/>
    <w:rsid w:val="00F9323F"/>
    <w:rsid w:val="00F9394E"/>
    <w:rsid w:val="00F93E05"/>
    <w:rsid w:val="00F93FB0"/>
    <w:rsid w:val="00F943AC"/>
    <w:rsid w:val="00F943F0"/>
    <w:rsid w:val="00F9449B"/>
    <w:rsid w:val="00F947C2"/>
    <w:rsid w:val="00F94820"/>
    <w:rsid w:val="00F94DC1"/>
    <w:rsid w:val="00F94ECE"/>
    <w:rsid w:val="00F95400"/>
    <w:rsid w:val="00F95444"/>
    <w:rsid w:val="00F955F9"/>
    <w:rsid w:val="00F95604"/>
    <w:rsid w:val="00F95D97"/>
    <w:rsid w:val="00F95E50"/>
    <w:rsid w:val="00F95E58"/>
    <w:rsid w:val="00F95F5E"/>
    <w:rsid w:val="00F961BB"/>
    <w:rsid w:val="00F96B88"/>
    <w:rsid w:val="00F96D91"/>
    <w:rsid w:val="00F96FEE"/>
    <w:rsid w:val="00F971F7"/>
    <w:rsid w:val="00F97249"/>
    <w:rsid w:val="00F9725A"/>
    <w:rsid w:val="00F9759E"/>
    <w:rsid w:val="00F976C0"/>
    <w:rsid w:val="00F9771F"/>
    <w:rsid w:val="00F97980"/>
    <w:rsid w:val="00F979B9"/>
    <w:rsid w:val="00F97B7E"/>
    <w:rsid w:val="00FA0476"/>
    <w:rsid w:val="00FA053B"/>
    <w:rsid w:val="00FA066F"/>
    <w:rsid w:val="00FA09FA"/>
    <w:rsid w:val="00FA0BB0"/>
    <w:rsid w:val="00FA0DAD"/>
    <w:rsid w:val="00FA1003"/>
    <w:rsid w:val="00FA1593"/>
    <w:rsid w:val="00FA1C10"/>
    <w:rsid w:val="00FA1CA5"/>
    <w:rsid w:val="00FA1D38"/>
    <w:rsid w:val="00FA1D95"/>
    <w:rsid w:val="00FA1DBA"/>
    <w:rsid w:val="00FA1DBC"/>
    <w:rsid w:val="00FA1FA9"/>
    <w:rsid w:val="00FA1FC2"/>
    <w:rsid w:val="00FA1FF9"/>
    <w:rsid w:val="00FA2071"/>
    <w:rsid w:val="00FA2747"/>
    <w:rsid w:val="00FA2914"/>
    <w:rsid w:val="00FA2A9F"/>
    <w:rsid w:val="00FA2CC5"/>
    <w:rsid w:val="00FA30B3"/>
    <w:rsid w:val="00FA30C6"/>
    <w:rsid w:val="00FA38DE"/>
    <w:rsid w:val="00FA3EDA"/>
    <w:rsid w:val="00FA3FC8"/>
    <w:rsid w:val="00FA4175"/>
    <w:rsid w:val="00FA4668"/>
    <w:rsid w:val="00FA46CE"/>
    <w:rsid w:val="00FA4706"/>
    <w:rsid w:val="00FA48C6"/>
    <w:rsid w:val="00FA4AE7"/>
    <w:rsid w:val="00FA4B36"/>
    <w:rsid w:val="00FA5321"/>
    <w:rsid w:val="00FA5489"/>
    <w:rsid w:val="00FA5614"/>
    <w:rsid w:val="00FA56E7"/>
    <w:rsid w:val="00FA57DD"/>
    <w:rsid w:val="00FA5833"/>
    <w:rsid w:val="00FA595C"/>
    <w:rsid w:val="00FA59CD"/>
    <w:rsid w:val="00FA5C3F"/>
    <w:rsid w:val="00FA5D4B"/>
    <w:rsid w:val="00FA63BE"/>
    <w:rsid w:val="00FA674E"/>
    <w:rsid w:val="00FA67AB"/>
    <w:rsid w:val="00FA6A5A"/>
    <w:rsid w:val="00FA6B23"/>
    <w:rsid w:val="00FA6C59"/>
    <w:rsid w:val="00FA6CAB"/>
    <w:rsid w:val="00FA7198"/>
    <w:rsid w:val="00FA71C2"/>
    <w:rsid w:val="00FA7517"/>
    <w:rsid w:val="00FA7AB9"/>
    <w:rsid w:val="00FA7D29"/>
    <w:rsid w:val="00FA7E76"/>
    <w:rsid w:val="00FB00FF"/>
    <w:rsid w:val="00FB024A"/>
    <w:rsid w:val="00FB06CD"/>
    <w:rsid w:val="00FB0778"/>
    <w:rsid w:val="00FB07F0"/>
    <w:rsid w:val="00FB0803"/>
    <w:rsid w:val="00FB0B82"/>
    <w:rsid w:val="00FB0C10"/>
    <w:rsid w:val="00FB0DDB"/>
    <w:rsid w:val="00FB10D7"/>
    <w:rsid w:val="00FB12FE"/>
    <w:rsid w:val="00FB18A2"/>
    <w:rsid w:val="00FB18DD"/>
    <w:rsid w:val="00FB1937"/>
    <w:rsid w:val="00FB1BE9"/>
    <w:rsid w:val="00FB1D35"/>
    <w:rsid w:val="00FB1D49"/>
    <w:rsid w:val="00FB1E0E"/>
    <w:rsid w:val="00FB2116"/>
    <w:rsid w:val="00FB2266"/>
    <w:rsid w:val="00FB2340"/>
    <w:rsid w:val="00FB2384"/>
    <w:rsid w:val="00FB2718"/>
    <w:rsid w:val="00FB27DB"/>
    <w:rsid w:val="00FB2991"/>
    <w:rsid w:val="00FB2A2F"/>
    <w:rsid w:val="00FB2A3E"/>
    <w:rsid w:val="00FB2EFB"/>
    <w:rsid w:val="00FB318F"/>
    <w:rsid w:val="00FB31C3"/>
    <w:rsid w:val="00FB32FA"/>
    <w:rsid w:val="00FB363F"/>
    <w:rsid w:val="00FB442F"/>
    <w:rsid w:val="00FB44EF"/>
    <w:rsid w:val="00FB45A2"/>
    <w:rsid w:val="00FB45BB"/>
    <w:rsid w:val="00FB4825"/>
    <w:rsid w:val="00FB4ADA"/>
    <w:rsid w:val="00FB51B7"/>
    <w:rsid w:val="00FB51F3"/>
    <w:rsid w:val="00FB5515"/>
    <w:rsid w:val="00FB5664"/>
    <w:rsid w:val="00FB5DCA"/>
    <w:rsid w:val="00FB5EF8"/>
    <w:rsid w:val="00FB638E"/>
    <w:rsid w:val="00FB6427"/>
    <w:rsid w:val="00FB64AA"/>
    <w:rsid w:val="00FB65C7"/>
    <w:rsid w:val="00FB66AC"/>
    <w:rsid w:val="00FB671B"/>
    <w:rsid w:val="00FB6834"/>
    <w:rsid w:val="00FB6BF7"/>
    <w:rsid w:val="00FB742A"/>
    <w:rsid w:val="00FB74E0"/>
    <w:rsid w:val="00FB7518"/>
    <w:rsid w:val="00FB76A2"/>
    <w:rsid w:val="00FB7887"/>
    <w:rsid w:val="00FB7F5C"/>
    <w:rsid w:val="00FC0166"/>
    <w:rsid w:val="00FC0200"/>
    <w:rsid w:val="00FC0641"/>
    <w:rsid w:val="00FC07DE"/>
    <w:rsid w:val="00FC0818"/>
    <w:rsid w:val="00FC0D69"/>
    <w:rsid w:val="00FC12AF"/>
    <w:rsid w:val="00FC1376"/>
    <w:rsid w:val="00FC1686"/>
    <w:rsid w:val="00FC1BD8"/>
    <w:rsid w:val="00FC1CA8"/>
    <w:rsid w:val="00FC1F25"/>
    <w:rsid w:val="00FC24CC"/>
    <w:rsid w:val="00FC2510"/>
    <w:rsid w:val="00FC258E"/>
    <w:rsid w:val="00FC27AD"/>
    <w:rsid w:val="00FC27B1"/>
    <w:rsid w:val="00FC2F24"/>
    <w:rsid w:val="00FC33CE"/>
    <w:rsid w:val="00FC3403"/>
    <w:rsid w:val="00FC3428"/>
    <w:rsid w:val="00FC354A"/>
    <w:rsid w:val="00FC3D76"/>
    <w:rsid w:val="00FC3ECE"/>
    <w:rsid w:val="00FC41F1"/>
    <w:rsid w:val="00FC428E"/>
    <w:rsid w:val="00FC4387"/>
    <w:rsid w:val="00FC43CB"/>
    <w:rsid w:val="00FC44C9"/>
    <w:rsid w:val="00FC45F5"/>
    <w:rsid w:val="00FC4629"/>
    <w:rsid w:val="00FC4687"/>
    <w:rsid w:val="00FC4DD9"/>
    <w:rsid w:val="00FC50B3"/>
    <w:rsid w:val="00FC5323"/>
    <w:rsid w:val="00FC538E"/>
    <w:rsid w:val="00FC54CF"/>
    <w:rsid w:val="00FC5AE9"/>
    <w:rsid w:val="00FC5B42"/>
    <w:rsid w:val="00FC5F47"/>
    <w:rsid w:val="00FC608B"/>
    <w:rsid w:val="00FC615B"/>
    <w:rsid w:val="00FC638C"/>
    <w:rsid w:val="00FC6413"/>
    <w:rsid w:val="00FC649F"/>
    <w:rsid w:val="00FC6709"/>
    <w:rsid w:val="00FC68A8"/>
    <w:rsid w:val="00FC691C"/>
    <w:rsid w:val="00FC6ADA"/>
    <w:rsid w:val="00FC6B90"/>
    <w:rsid w:val="00FC6E1F"/>
    <w:rsid w:val="00FC7339"/>
    <w:rsid w:val="00FC73AE"/>
    <w:rsid w:val="00FC74F0"/>
    <w:rsid w:val="00FC75A7"/>
    <w:rsid w:val="00FC7772"/>
    <w:rsid w:val="00FC7822"/>
    <w:rsid w:val="00FC7B3D"/>
    <w:rsid w:val="00FC7C90"/>
    <w:rsid w:val="00FD0174"/>
    <w:rsid w:val="00FD0202"/>
    <w:rsid w:val="00FD0208"/>
    <w:rsid w:val="00FD0226"/>
    <w:rsid w:val="00FD02A5"/>
    <w:rsid w:val="00FD03C5"/>
    <w:rsid w:val="00FD070C"/>
    <w:rsid w:val="00FD076C"/>
    <w:rsid w:val="00FD0DBE"/>
    <w:rsid w:val="00FD0EB5"/>
    <w:rsid w:val="00FD13B3"/>
    <w:rsid w:val="00FD1AD4"/>
    <w:rsid w:val="00FD208E"/>
    <w:rsid w:val="00FD21D7"/>
    <w:rsid w:val="00FD271E"/>
    <w:rsid w:val="00FD2BC9"/>
    <w:rsid w:val="00FD2CF9"/>
    <w:rsid w:val="00FD2D48"/>
    <w:rsid w:val="00FD2E2E"/>
    <w:rsid w:val="00FD2F2C"/>
    <w:rsid w:val="00FD30C9"/>
    <w:rsid w:val="00FD3214"/>
    <w:rsid w:val="00FD3505"/>
    <w:rsid w:val="00FD3A19"/>
    <w:rsid w:val="00FD3B01"/>
    <w:rsid w:val="00FD3B40"/>
    <w:rsid w:val="00FD3E81"/>
    <w:rsid w:val="00FD411E"/>
    <w:rsid w:val="00FD4154"/>
    <w:rsid w:val="00FD4195"/>
    <w:rsid w:val="00FD4C05"/>
    <w:rsid w:val="00FD4CD8"/>
    <w:rsid w:val="00FD4D48"/>
    <w:rsid w:val="00FD5115"/>
    <w:rsid w:val="00FD5164"/>
    <w:rsid w:val="00FD531E"/>
    <w:rsid w:val="00FD55E2"/>
    <w:rsid w:val="00FD575F"/>
    <w:rsid w:val="00FD57C4"/>
    <w:rsid w:val="00FD57E3"/>
    <w:rsid w:val="00FD57FA"/>
    <w:rsid w:val="00FD5AFF"/>
    <w:rsid w:val="00FD5BA6"/>
    <w:rsid w:val="00FD5C53"/>
    <w:rsid w:val="00FD5CA3"/>
    <w:rsid w:val="00FD607F"/>
    <w:rsid w:val="00FD69FE"/>
    <w:rsid w:val="00FD6B14"/>
    <w:rsid w:val="00FD7031"/>
    <w:rsid w:val="00FD70FA"/>
    <w:rsid w:val="00FD714D"/>
    <w:rsid w:val="00FD7201"/>
    <w:rsid w:val="00FD7673"/>
    <w:rsid w:val="00FD7BF4"/>
    <w:rsid w:val="00FD7C30"/>
    <w:rsid w:val="00FD7C82"/>
    <w:rsid w:val="00FD7E12"/>
    <w:rsid w:val="00FD7EC4"/>
    <w:rsid w:val="00FE0235"/>
    <w:rsid w:val="00FE05B8"/>
    <w:rsid w:val="00FE05D2"/>
    <w:rsid w:val="00FE06A1"/>
    <w:rsid w:val="00FE0F81"/>
    <w:rsid w:val="00FE112A"/>
    <w:rsid w:val="00FE168E"/>
    <w:rsid w:val="00FE19CA"/>
    <w:rsid w:val="00FE1B85"/>
    <w:rsid w:val="00FE2137"/>
    <w:rsid w:val="00FE2271"/>
    <w:rsid w:val="00FE235F"/>
    <w:rsid w:val="00FE23B0"/>
    <w:rsid w:val="00FE267A"/>
    <w:rsid w:val="00FE26B5"/>
    <w:rsid w:val="00FE26D8"/>
    <w:rsid w:val="00FE277D"/>
    <w:rsid w:val="00FE2C4A"/>
    <w:rsid w:val="00FE2CAA"/>
    <w:rsid w:val="00FE2DC1"/>
    <w:rsid w:val="00FE301F"/>
    <w:rsid w:val="00FE317B"/>
    <w:rsid w:val="00FE320B"/>
    <w:rsid w:val="00FE337F"/>
    <w:rsid w:val="00FE33D1"/>
    <w:rsid w:val="00FE3537"/>
    <w:rsid w:val="00FE3562"/>
    <w:rsid w:val="00FE36B5"/>
    <w:rsid w:val="00FE37C5"/>
    <w:rsid w:val="00FE3895"/>
    <w:rsid w:val="00FE38FC"/>
    <w:rsid w:val="00FE39D6"/>
    <w:rsid w:val="00FE3E99"/>
    <w:rsid w:val="00FE4125"/>
    <w:rsid w:val="00FE4616"/>
    <w:rsid w:val="00FE4807"/>
    <w:rsid w:val="00FE4DAC"/>
    <w:rsid w:val="00FE4F9C"/>
    <w:rsid w:val="00FE4FE6"/>
    <w:rsid w:val="00FE4FF8"/>
    <w:rsid w:val="00FE5592"/>
    <w:rsid w:val="00FE55B9"/>
    <w:rsid w:val="00FE55E9"/>
    <w:rsid w:val="00FE579A"/>
    <w:rsid w:val="00FE5E18"/>
    <w:rsid w:val="00FE5EC8"/>
    <w:rsid w:val="00FE5F77"/>
    <w:rsid w:val="00FE5FF6"/>
    <w:rsid w:val="00FE624A"/>
    <w:rsid w:val="00FE62B3"/>
    <w:rsid w:val="00FE6445"/>
    <w:rsid w:val="00FE64B7"/>
    <w:rsid w:val="00FE686F"/>
    <w:rsid w:val="00FE6A30"/>
    <w:rsid w:val="00FE6DC3"/>
    <w:rsid w:val="00FE6E06"/>
    <w:rsid w:val="00FE70E4"/>
    <w:rsid w:val="00FE749A"/>
    <w:rsid w:val="00FE74CD"/>
    <w:rsid w:val="00FE7577"/>
    <w:rsid w:val="00FE7637"/>
    <w:rsid w:val="00FE78D0"/>
    <w:rsid w:val="00FE798A"/>
    <w:rsid w:val="00FE7A68"/>
    <w:rsid w:val="00FE7C37"/>
    <w:rsid w:val="00FF0345"/>
    <w:rsid w:val="00FF03A4"/>
    <w:rsid w:val="00FF041A"/>
    <w:rsid w:val="00FF045E"/>
    <w:rsid w:val="00FF0615"/>
    <w:rsid w:val="00FF07E7"/>
    <w:rsid w:val="00FF080B"/>
    <w:rsid w:val="00FF08A5"/>
    <w:rsid w:val="00FF0B65"/>
    <w:rsid w:val="00FF0C0E"/>
    <w:rsid w:val="00FF0D20"/>
    <w:rsid w:val="00FF0D21"/>
    <w:rsid w:val="00FF0DDC"/>
    <w:rsid w:val="00FF124B"/>
    <w:rsid w:val="00FF161B"/>
    <w:rsid w:val="00FF166A"/>
    <w:rsid w:val="00FF19F7"/>
    <w:rsid w:val="00FF2133"/>
    <w:rsid w:val="00FF22EE"/>
    <w:rsid w:val="00FF23AD"/>
    <w:rsid w:val="00FF23BF"/>
    <w:rsid w:val="00FF249D"/>
    <w:rsid w:val="00FF2675"/>
    <w:rsid w:val="00FF2709"/>
    <w:rsid w:val="00FF28A5"/>
    <w:rsid w:val="00FF2A8D"/>
    <w:rsid w:val="00FF2C1C"/>
    <w:rsid w:val="00FF2F1C"/>
    <w:rsid w:val="00FF30B0"/>
    <w:rsid w:val="00FF3298"/>
    <w:rsid w:val="00FF3B14"/>
    <w:rsid w:val="00FF3C41"/>
    <w:rsid w:val="00FF3EC3"/>
    <w:rsid w:val="00FF418D"/>
    <w:rsid w:val="00FF41B0"/>
    <w:rsid w:val="00FF445D"/>
    <w:rsid w:val="00FF46CC"/>
    <w:rsid w:val="00FF4895"/>
    <w:rsid w:val="00FF48EF"/>
    <w:rsid w:val="00FF4A18"/>
    <w:rsid w:val="00FF4A69"/>
    <w:rsid w:val="00FF4D8E"/>
    <w:rsid w:val="00FF4FDA"/>
    <w:rsid w:val="00FF5605"/>
    <w:rsid w:val="00FF5727"/>
    <w:rsid w:val="00FF5909"/>
    <w:rsid w:val="00FF5A62"/>
    <w:rsid w:val="00FF6196"/>
    <w:rsid w:val="00FF6368"/>
    <w:rsid w:val="00FF65FB"/>
    <w:rsid w:val="00FF6872"/>
    <w:rsid w:val="00FF6B87"/>
    <w:rsid w:val="00FF6EC4"/>
    <w:rsid w:val="00FF727C"/>
    <w:rsid w:val="00FF760E"/>
    <w:rsid w:val="00FF782B"/>
    <w:rsid w:val="00FF7971"/>
    <w:rsid w:val="00FF79C2"/>
    <w:rsid w:val="00FF7A56"/>
    <w:rsid w:val="00FF7B30"/>
    <w:rsid w:val="00FF7B40"/>
    <w:rsid w:val="00FF7BAC"/>
    <w:rsid w:val="01568515"/>
    <w:rsid w:val="0156DD65"/>
    <w:rsid w:val="017FB777"/>
    <w:rsid w:val="01C683A9"/>
    <w:rsid w:val="02238302"/>
    <w:rsid w:val="03C597C7"/>
    <w:rsid w:val="045F7CE3"/>
    <w:rsid w:val="04CB7CEE"/>
    <w:rsid w:val="05119EF6"/>
    <w:rsid w:val="05A1F792"/>
    <w:rsid w:val="05F2A3DE"/>
    <w:rsid w:val="06DBBDC8"/>
    <w:rsid w:val="078D0D2B"/>
    <w:rsid w:val="079631FA"/>
    <w:rsid w:val="0860DCEC"/>
    <w:rsid w:val="08940318"/>
    <w:rsid w:val="090BFA23"/>
    <w:rsid w:val="0A3BBB8B"/>
    <w:rsid w:val="0A6A913D"/>
    <w:rsid w:val="0AF6C159"/>
    <w:rsid w:val="0B4F5E53"/>
    <w:rsid w:val="0B7F2B90"/>
    <w:rsid w:val="0C02F6DA"/>
    <w:rsid w:val="0DD3A744"/>
    <w:rsid w:val="0E9CD177"/>
    <w:rsid w:val="100302CE"/>
    <w:rsid w:val="1270BC6B"/>
    <w:rsid w:val="1282A679"/>
    <w:rsid w:val="12AB6159"/>
    <w:rsid w:val="136D032E"/>
    <w:rsid w:val="138E1C68"/>
    <w:rsid w:val="13BD88F6"/>
    <w:rsid w:val="13DDE0B6"/>
    <w:rsid w:val="14547BC8"/>
    <w:rsid w:val="14CDEE3E"/>
    <w:rsid w:val="153F6358"/>
    <w:rsid w:val="174592B1"/>
    <w:rsid w:val="174A4202"/>
    <w:rsid w:val="17D35189"/>
    <w:rsid w:val="185DE3D1"/>
    <w:rsid w:val="18700574"/>
    <w:rsid w:val="190A3290"/>
    <w:rsid w:val="19A57215"/>
    <w:rsid w:val="1A6D731E"/>
    <w:rsid w:val="1B4277B3"/>
    <w:rsid w:val="1B846FB6"/>
    <w:rsid w:val="1BA292A2"/>
    <w:rsid w:val="1D37ACA4"/>
    <w:rsid w:val="1E63C3C9"/>
    <w:rsid w:val="1E980C40"/>
    <w:rsid w:val="1F18B542"/>
    <w:rsid w:val="1FCDDC96"/>
    <w:rsid w:val="201DE466"/>
    <w:rsid w:val="208F6B2A"/>
    <w:rsid w:val="20BF7DBE"/>
    <w:rsid w:val="21277B9F"/>
    <w:rsid w:val="2153D294"/>
    <w:rsid w:val="218606D4"/>
    <w:rsid w:val="219779DD"/>
    <w:rsid w:val="21DA0590"/>
    <w:rsid w:val="267E03CA"/>
    <w:rsid w:val="2832BDFF"/>
    <w:rsid w:val="284838A7"/>
    <w:rsid w:val="286FA423"/>
    <w:rsid w:val="28C4A3CB"/>
    <w:rsid w:val="2B0C7991"/>
    <w:rsid w:val="2B3E00B8"/>
    <w:rsid w:val="2C678702"/>
    <w:rsid w:val="2D379A5C"/>
    <w:rsid w:val="2D42CF8F"/>
    <w:rsid w:val="2D7A3A7A"/>
    <w:rsid w:val="2D91828F"/>
    <w:rsid w:val="2E51A497"/>
    <w:rsid w:val="2FD99A58"/>
    <w:rsid w:val="2FFF99C8"/>
    <w:rsid w:val="30215657"/>
    <w:rsid w:val="316A37EE"/>
    <w:rsid w:val="319E6BE6"/>
    <w:rsid w:val="32DC573D"/>
    <w:rsid w:val="3480045E"/>
    <w:rsid w:val="34C3D34B"/>
    <w:rsid w:val="355AEAA5"/>
    <w:rsid w:val="35B4BC2B"/>
    <w:rsid w:val="36BEA5D9"/>
    <w:rsid w:val="39C87603"/>
    <w:rsid w:val="3A04C438"/>
    <w:rsid w:val="3A4F8837"/>
    <w:rsid w:val="3B15E176"/>
    <w:rsid w:val="3BD73DA7"/>
    <w:rsid w:val="3CC261BB"/>
    <w:rsid w:val="3CE4849B"/>
    <w:rsid w:val="3D6DEEFC"/>
    <w:rsid w:val="3ED0AB0D"/>
    <w:rsid w:val="3F58B435"/>
    <w:rsid w:val="3FAAF1AB"/>
    <w:rsid w:val="40120C01"/>
    <w:rsid w:val="4072D605"/>
    <w:rsid w:val="40E94B37"/>
    <w:rsid w:val="419AA411"/>
    <w:rsid w:val="4252CE38"/>
    <w:rsid w:val="42B99F49"/>
    <w:rsid w:val="43C07E96"/>
    <w:rsid w:val="43DC4BD0"/>
    <w:rsid w:val="451548B2"/>
    <w:rsid w:val="45D4CC0B"/>
    <w:rsid w:val="45FC858A"/>
    <w:rsid w:val="4714F69E"/>
    <w:rsid w:val="4755AA8E"/>
    <w:rsid w:val="47DE2637"/>
    <w:rsid w:val="49569B92"/>
    <w:rsid w:val="498151BB"/>
    <w:rsid w:val="4B3D6BF7"/>
    <w:rsid w:val="4BC71776"/>
    <w:rsid w:val="4D738271"/>
    <w:rsid w:val="4DF058EF"/>
    <w:rsid w:val="4F7257E6"/>
    <w:rsid w:val="4FF09758"/>
    <w:rsid w:val="507D15B9"/>
    <w:rsid w:val="5093EFCA"/>
    <w:rsid w:val="50C98B5C"/>
    <w:rsid w:val="519328ED"/>
    <w:rsid w:val="51980B7E"/>
    <w:rsid w:val="51EB4606"/>
    <w:rsid w:val="52038C6C"/>
    <w:rsid w:val="525235CE"/>
    <w:rsid w:val="5289BD65"/>
    <w:rsid w:val="532A9F17"/>
    <w:rsid w:val="548F9B60"/>
    <w:rsid w:val="5545FF6E"/>
    <w:rsid w:val="55C1CC59"/>
    <w:rsid w:val="55F32950"/>
    <w:rsid w:val="560C229D"/>
    <w:rsid w:val="56D9E390"/>
    <w:rsid w:val="576BC98A"/>
    <w:rsid w:val="5794A67D"/>
    <w:rsid w:val="59425094"/>
    <w:rsid w:val="5A39FADD"/>
    <w:rsid w:val="5A4A6900"/>
    <w:rsid w:val="5AE2440C"/>
    <w:rsid w:val="5C49F360"/>
    <w:rsid w:val="5D9DE3B1"/>
    <w:rsid w:val="5DAC611E"/>
    <w:rsid w:val="5DC0C847"/>
    <w:rsid w:val="5E8C731D"/>
    <w:rsid w:val="5EB0E68D"/>
    <w:rsid w:val="5EB39B5B"/>
    <w:rsid w:val="5F7464BB"/>
    <w:rsid w:val="5FB531A6"/>
    <w:rsid w:val="6259DEAE"/>
    <w:rsid w:val="62A5A176"/>
    <w:rsid w:val="635BDD22"/>
    <w:rsid w:val="637A957A"/>
    <w:rsid w:val="638A9E6F"/>
    <w:rsid w:val="642E3C40"/>
    <w:rsid w:val="659879B4"/>
    <w:rsid w:val="664E3DF9"/>
    <w:rsid w:val="66B8EFCD"/>
    <w:rsid w:val="66DF3769"/>
    <w:rsid w:val="66F61CCA"/>
    <w:rsid w:val="68158A29"/>
    <w:rsid w:val="683C1FEB"/>
    <w:rsid w:val="68568CB5"/>
    <w:rsid w:val="6A194614"/>
    <w:rsid w:val="6C219989"/>
    <w:rsid w:val="6C57449F"/>
    <w:rsid w:val="6C842063"/>
    <w:rsid w:val="6CE4A6A3"/>
    <w:rsid w:val="6CEC5592"/>
    <w:rsid w:val="6CFAFD92"/>
    <w:rsid w:val="6E4F2137"/>
    <w:rsid w:val="6FBDD4F0"/>
    <w:rsid w:val="70A89766"/>
    <w:rsid w:val="70F46011"/>
    <w:rsid w:val="7104CCA2"/>
    <w:rsid w:val="710D75FF"/>
    <w:rsid w:val="716AB176"/>
    <w:rsid w:val="73848F96"/>
    <w:rsid w:val="73DB1879"/>
    <w:rsid w:val="740B64F8"/>
    <w:rsid w:val="74DAD9F4"/>
    <w:rsid w:val="750C92DC"/>
    <w:rsid w:val="751BE664"/>
    <w:rsid w:val="751BFF41"/>
    <w:rsid w:val="75FAC3D4"/>
    <w:rsid w:val="7645E63E"/>
    <w:rsid w:val="76E69B6F"/>
    <w:rsid w:val="772E8AD0"/>
    <w:rsid w:val="7781A2EE"/>
    <w:rsid w:val="77FAD4A9"/>
    <w:rsid w:val="7866DFD6"/>
    <w:rsid w:val="7A0B25AB"/>
    <w:rsid w:val="7A47D286"/>
    <w:rsid w:val="7AA1A128"/>
    <w:rsid w:val="7B0843BE"/>
    <w:rsid w:val="7B2B3FD1"/>
    <w:rsid w:val="7C52432F"/>
    <w:rsid w:val="7C9B8402"/>
    <w:rsid w:val="7D647A7A"/>
    <w:rsid w:val="7D8490C8"/>
    <w:rsid w:val="7D90F1B6"/>
    <w:rsid w:val="7EC4247E"/>
    <w:rsid w:val="7FCBA1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Revision">
    <w:name w:val="Revision"/>
    <w:hidden/>
    <w:uiPriority w:val="99"/>
    <w:semiHidden/>
    <w:rsid w:val="00F05FE1"/>
    <w:pPr>
      <w:spacing w:after="0" w:line="240" w:lineRule="auto"/>
    </w:pPr>
    <w:rPr>
      <w:rFonts w:ascii="Calibri Light" w:eastAsia="Times New Roman" w:hAnsi="Calibri Light" w:cs="Times New Roman"/>
      <w:szCs w:val="20"/>
      <w:lang w:eastAsia="en-AU"/>
    </w:rPr>
  </w:style>
  <w:style w:type="paragraph" w:styleId="ListParagraph">
    <w:name w:val="List Paragraph"/>
    <w:basedOn w:val="Normal"/>
    <w:uiPriority w:val="34"/>
    <w:qFormat/>
    <w:rsid w:val="00A5210E"/>
    <w:pPr>
      <w:ind w:left="720"/>
      <w:contextualSpacing/>
    </w:pPr>
  </w:style>
  <w:style w:type="character" w:styleId="FollowedHyperlink">
    <w:name w:val="FollowedHyperlink"/>
    <w:basedOn w:val="DefaultParagraphFont"/>
    <w:uiPriority w:val="99"/>
    <w:semiHidden/>
    <w:unhideWhenUsed/>
    <w:rsid w:val="001C2FA3"/>
    <w:rPr>
      <w:color w:val="844D9E" w:themeColor="followedHyperlink"/>
      <w:u w:val="single"/>
    </w:rPr>
  </w:style>
  <w:style w:type="paragraph" w:styleId="EndnoteText">
    <w:name w:val="endnote text"/>
    <w:basedOn w:val="Normal"/>
    <w:link w:val="EndnoteTextChar"/>
    <w:uiPriority w:val="99"/>
    <w:semiHidden/>
    <w:unhideWhenUsed/>
    <w:rsid w:val="002A130B"/>
    <w:pPr>
      <w:spacing w:before="0" w:after="0"/>
    </w:pPr>
    <w:rPr>
      <w:sz w:val="20"/>
    </w:rPr>
  </w:style>
  <w:style w:type="character" w:customStyle="1" w:styleId="EndnoteTextChar">
    <w:name w:val="Endnote Text Char"/>
    <w:basedOn w:val="DefaultParagraphFont"/>
    <w:link w:val="EndnoteText"/>
    <w:uiPriority w:val="99"/>
    <w:semiHidden/>
    <w:rsid w:val="002A130B"/>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2A130B"/>
    <w:rPr>
      <w:vertAlign w:val="superscript"/>
    </w:rPr>
  </w:style>
  <w:style w:type="character" w:styleId="CommentReference">
    <w:name w:val="annotation reference"/>
    <w:basedOn w:val="DefaultParagraphFont"/>
    <w:uiPriority w:val="99"/>
    <w:semiHidden/>
    <w:unhideWhenUsed/>
    <w:rsid w:val="00F93142"/>
    <w:rPr>
      <w:sz w:val="16"/>
      <w:szCs w:val="16"/>
    </w:rPr>
  </w:style>
  <w:style w:type="paragraph" w:styleId="CommentText">
    <w:name w:val="annotation text"/>
    <w:basedOn w:val="Normal"/>
    <w:link w:val="CommentTextChar"/>
    <w:uiPriority w:val="99"/>
    <w:unhideWhenUsed/>
    <w:rsid w:val="00F93142"/>
    <w:rPr>
      <w:sz w:val="20"/>
    </w:rPr>
  </w:style>
  <w:style w:type="character" w:customStyle="1" w:styleId="CommentTextChar">
    <w:name w:val="Comment Text Char"/>
    <w:basedOn w:val="DefaultParagraphFont"/>
    <w:link w:val="CommentText"/>
    <w:uiPriority w:val="99"/>
    <w:rsid w:val="00F93142"/>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3142"/>
    <w:rPr>
      <w:b/>
      <w:bCs/>
    </w:rPr>
  </w:style>
  <w:style w:type="character" w:customStyle="1" w:styleId="CommentSubjectChar">
    <w:name w:val="Comment Subject Char"/>
    <w:basedOn w:val="CommentTextChar"/>
    <w:link w:val="CommentSubject"/>
    <w:uiPriority w:val="99"/>
    <w:semiHidden/>
    <w:rsid w:val="00F93142"/>
    <w:rPr>
      <w:rFonts w:ascii="Calibri Light" w:eastAsia="Times New Roman" w:hAnsi="Calibri Light" w:cs="Times New Roman"/>
      <w:b/>
      <w:bCs/>
      <w:sz w:val="20"/>
      <w:szCs w:val="20"/>
      <w:lang w:eastAsia="en-AU"/>
    </w:rPr>
  </w:style>
  <w:style w:type="table" w:styleId="GridTable2-Accent2">
    <w:name w:val="Grid Table 2 Accent 2"/>
    <w:basedOn w:val="TableNormal"/>
    <w:uiPriority w:val="47"/>
    <w:rsid w:val="005A1D1E"/>
    <w:pPr>
      <w:spacing w:after="0" w:line="240" w:lineRule="auto"/>
    </w:pPr>
    <w:tblPr>
      <w:tblStyleRowBandSize w:val="1"/>
      <w:tblStyleColBandSize w:val="1"/>
      <w:tblBorders>
        <w:top w:val="single" w:sz="2" w:space="0" w:color="8CB59F" w:themeColor="accent2" w:themeTint="99"/>
        <w:bottom w:val="single" w:sz="2" w:space="0" w:color="8CB59F" w:themeColor="accent2" w:themeTint="99"/>
        <w:insideH w:val="single" w:sz="2" w:space="0" w:color="8CB59F" w:themeColor="accent2" w:themeTint="99"/>
        <w:insideV w:val="single" w:sz="2" w:space="0" w:color="8CB59F" w:themeColor="accent2" w:themeTint="99"/>
      </w:tblBorders>
    </w:tblPr>
    <w:tblStylePr w:type="firstRow">
      <w:rPr>
        <w:b/>
        <w:bCs/>
      </w:rPr>
      <w:tblPr/>
      <w:tcPr>
        <w:tcBorders>
          <w:top w:val="nil"/>
          <w:bottom w:val="single" w:sz="12" w:space="0" w:color="8CB59F" w:themeColor="accent2" w:themeTint="99"/>
          <w:insideH w:val="nil"/>
          <w:insideV w:val="nil"/>
        </w:tcBorders>
        <w:shd w:val="clear" w:color="auto" w:fill="FFFFFF" w:themeFill="background1"/>
      </w:tcPr>
    </w:tblStylePr>
    <w:tblStylePr w:type="lastRow">
      <w:rPr>
        <w:b/>
        <w:bCs/>
      </w:rPr>
      <w:tblPr/>
      <w:tcPr>
        <w:tcBorders>
          <w:top w:val="double" w:sz="2" w:space="0" w:color="8CB59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ListTable3-Accent2">
    <w:name w:val="List Table 3 Accent 2"/>
    <w:basedOn w:val="TableNormal"/>
    <w:uiPriority w:val="48"/>
    <w:rsid w:val="00BF6DE6"/>
    <w:pPr>
      <w:spacing w:after="0" w:line="240" w:lineRule="auto"/>
    </w:pPr>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character" w:styleId="Mention">
    <w:name w:val="Mention"/>
    <w:basedOn w:val="DefaultParagraphFont"/>
    <w:uiPriority w:val="99"/>
    <w:unhideWhenUsed/>
    <w:rsid w:val="00E07E74"/>
    <w:rPr>
      <w:color w:val="2B579A"/>
      <w:shd w:val="clear" w:color="auto" w:fill="E1DFDD"/>
    </w:rPr>
  </w:style>
  <w:style w:type="character" w:customStyle="1" w:styleId="cf01">
    <w:name w:val="cf01"/>
    <w:basedOn w:val="DefaultParagraphFont"/>
    <w:rsid w:val="003B2711"/>
    <w:rPr>
      <w:rFonts w:ascii="Segoe UI" w:hAnsi="Segoe UI" w:cs="Segoe UI" w:hint="default"/>
      <w:sz w:val="18"/>
      <w:szCs w:val="18"/>
    </w:rPr>
  </w:style>
  <w:style w:type="character" w:customStyle="1" w:styleId="ui-provider">
    <w:name w:val="ui-provider"/>
    <w:basedOn w:val="DefaultParagraphFont"/>
    <w:rsid w:val="004B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8723">
      <w:bodyDiv w:val="1"/>
      <w:marLeft w:val="0"/>
      <w:marRight w:val="0"/>
      <w:marTop w:val="0"/>
      <w:marBottom w:val="0"/>
      <w:divBdr>
        <w:top w:val="none" w:sz="0" w:space="0" w:color="auto"/>
        <w:left w:val="none" w:sz="0" w:space="0" w:color="auto"/>
        <w:bottom w:val="none" w:sz="0" w:space="0" w:color="auto"/>
        <w:right w:val="none" w:sz="0" w:space="0" w:color="auto"/>
      </w:divBdr>
    </w:div>
    <w:div w:id="210577005">
      <w:bodyDiv w:val="1"/>
      <w:marLeft w:val="0"/>
      <w:marRight w:val="0"/>
      <w:marTop w:val="0"/>
      <w:marBottom w:val="0"/>
      <w:divBdr>
        <w:top w:val="none" w:sz="0" w:space="0" w:color="auto"/>
        <w:left w:val="none" w:sz="0" w:space="0" w:color="auto"/>
        <w:bottom w:val="none" w:sz="0" w:space="0" w:color="auto"/>
        <w:right w:val="none" w:sz="0" w:space="0" w:color="auto"/>
      </w:divBdr>
    </w:div>
    <w:div w:id="314577647">
      <w:bodyDiv w:val="1"/>
      <w:marLeft w:val="0"/>
      <w:marRight w:val="0"/>
      <w:marTop w:val="0"/>
      <w:marBottom w:val="0"/>
      <w:divBdr>
        <w:top w:val="none" w:sz="0" w:space="0" w:color="auto"/>
        <w:left w:val="none" w:sz="0" w:space="0" w:color="auto"/>
        <w:bottom w:val="none" w:sz="0" w:space="0" w:color="auto"/>
        <w:right w:val="none" w:sz="0" w:space="0" w:color="auto"/>
      </w:divBdr>
    </w:div>
    <w:div w:id="686516636">
      <w:bodyDiv w:val="1"/>
      <w:marLeft w:val="0"/>
      <w:marRight w:val="0"/>
      <w:marTop w:val="0"/>
      <w:marBottom w:val="0"/>
      <w:divBdr>
        <w:top w:val="none" w:sz="0" w:space="0" w:color="auto"/>
        <w:left w:val="none" w:sz="0" w:space="0" w:color="auto"/>
        <w:bottom w:val="none" w:sz="0" w:space="0" w:color="auto"/>
        <w:right w:val="none" w:sz="0" w:space="0" w:color="auto"/>
      </w:divBdr>
    </w:div>
    <w:div w:id="915553192">
      <w:bodyDiv w:val="1"/>
      <w:marLeft w:val="0"/>
      <w:marRight w:val="0"/>
      <w:marTop w:val="0"/>
      <w:marBottom w:val="0"/>
      <w:divBdr>
        <w:top w:val="none" w:sz="0" w:space="0" w:color="auto"/>
        <w:left w:val="none" w:sz="0" w:space="0" w:color="auto"/>
        <w:bottom w:val="none" w:sz="0" w:space="0" w:color="auto"/>
        <w:right w:val="none" w:sz="0" w:space="0" w:color="auto"/>
      </w:divBdr>
    </w:div>
    <w:div w:id="1172527758">
      <w:bodyDiv w:val="1"/>
      <w:marLeft w:val="0"/>
      <w:marRight w:val="0"/>
      <w:marTop w:val="0"/>
      <w:marBottom w:val="0"/>
      <w:divBdr>
        <w:top w:val="none" w:sz="0" w:space="0" w:color="auto"/>
        <w:left w:val="none" w:sz="0" w:space="0" w:color="auto"/>
        <w:bottom w:val="none" w:sz="0" w:space="0" w:color="auto"/>
        <w:right w:val="none" w:sz="0" w:space="0" w:color="auto"/>
      </w:divBdr>
    </w:div>
    <w:div w:id="1297879164">
      <w:bodyDiv w:val="1"/>
      <w:marLeft w:val="0"/>
      <w:marRight w:val="0"/>
      <w:marTop w:val="0"/>
      <w:marBottom w:val="0"/>
      <w:divBdr>
        <w:top w:val="none" w:sz="0" w:space="0" w:color="auto"/>
        <w:left w:val="none" w:sz="0" w:space="0" w:color="auto"/>
        <w:bottom w:val="none" w:sz="0" w:space="0" w:color="auto"/>
        <w:right w:val="none" w:sz="0" w:space="0" w:color="auto"/>
      </w:divBdr>
    </w:div>
    <w:div w:id="1387333859">
      <w:bodyDiv w:val="1"/>
      <w:marLeft w:val="0"/>
      <w:marRight w:val="0"/>
      <w:marTop w:val="0"/>
      <w:marBottom w:val="0"/>
      <w:divBdr>
        <w:top w:val="none" w:sz="0" w:space="0" w:color="auto"/>
        <w:left w:val="none" w:sz="0" w:space="0" w:color="auto"/>
        <w:bottom w:val="none" w:sz="0" w:space="0" w:color="auto"/>
        <w:right w:val="none" w:sz="0" w:space="0" w:color="auto"/>
      </w:divBdr>
    </w:div>
    <w:div w:id="1650667927">
      <w:bodyDiv w:val="1"/>
      <w:marLeft w:val="0"/>
      <w:marRight w:val="0"/>
      <w:marTop w:val="0"/>
      <w:marBottom w:val="0"/>
      <w:divBdr>
        <w:top w:val="none" w:sz="0" w:space="0" w:color="auto"/>
        <w:left w:val="none" w:sz="0" w:space="0" w:color="auto"/>
        <w:bottom w:val="none" w:sz="0" w:space="0" w:color="auto"/>
        <w:right w:val="none" w:sz="0" w:space="0" w:color="auto"/>
      </w:divBdr>
    </w:div>
    <w:div w:id="1671980832">
      <w:bodyDiv w:val="1"/>
      <w:marLeft w:val="0"/>
      <w:marRight w:val="0"/>
      <w:marTop w:val="0"/>
      <w:marBottom w:val="0"/>
      <w:divBdr>
        <w:top w:val="none" w:sz="0" w:space="0" w:color="auto"/>
        <w:left w:val="none" w:sz="0" w:space="0" w:color="auto"/>
        <w:bottom w:val="none" w:sz="0" w:space="0" w:color="auto"/>
        <w:right w:val="none" w:sz="0" w:space="0" w:color="auto"/>
      </w:divBdr>
    </w:div>
    <w:div w:id="1842157851">
      <w:bodyDiv w:val="1"/>
      <w:marLeft w:val="0"/>
      <w:marRight w:val="0"/>
      <w:marTop w:val="0"/>
      <w:marBottom w:val="0"/>
      <w:divBdr>
        <w:top w:val="none" w:sz="0" w:space="0" w:color="auto"/>
        <w:left w:val="none" w:sz="0" w:space="0" w:color="auto"/>
        <w:bottom w:val="none" w:sz="0" w:space="0" w:color="auto"/>
        <w:right w:val="none" w:sz="0" w:space="0" w:color="auto"/>
      </w:divBdr>
    </w:div>
    <w:div w:id="1975518749">
      <w:bodyDiv w:val="1"/>
      <w:marLeft w:val="0"/>
      <w:marRight w:val="0"/>
      <w:marTop w:val="0"/>
      <w:marBottom w:val="0"/>
      <w:divBdr>
        <w:top w:val="none" w:sz="0" w:space="0" w:color="auto"/>
        <w:left w:val="none" w:sz="0" w:space="0" w:color="auto"/>
        <w:bottom w:val="none" w:sz="0" w:space="0" w:color="auto"/>
        <w:right w:val="none" w:sz="0" w:space="0" w:color="auto"/>
      </w:divBdr>
    </w:div>
    <w:div w:id="20214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https://www.oecd-ilibrary.org/sites/896d79d1-en/1/2/1/2/index.html?itemId=/content/publication/896d79d1-en&amp;_csp_=dfca0d057ad02d71acf7f7457ba2f165&amp;itemIGO=oecd&amp;itemContentType=boo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oecd-ilibrary.org/sites/896d79d1-en/1/2/1/2/index.html?itemId=/content/publication/896d79d1-en&amp;_csp_=dfca0d057ad02d71acf7f7457ba2f165&amp;itemIGO=oecd&amp;itemContentType=book" TargetMode="Externa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oecd-ilibrary.org/sites/896d79d1-en/1/2/1/2/index.html?itemId=/content/publication/896d79d1-en&amp;_csp_=dfca0d057ad02d71acf7f7457ba2f165&amp;itemIGO=oecd&amp;itemContentType=book"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oecd-ilibrary.org/sites/896d79d1-en/1/2/2/1/index.html?itemId=/content/publication/896d79d1-en&amp;_csp_=dfca0d057ad02d71acf7f7457ba2f165&amp;itemIGO=oecd&amp;itemContentType=book" TargetMode="External"/><Relationship Id="rId28"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yperlink" Target="https://www.oecd-ilibrary.org/sites/896d79d1-en/1/2/1/2/index.html?itemId=/content/publication/896d79d1-en&amp;_csp_=dfca0d057ad02d71acf7f7457ba2f165&amp;itemIGO=oecd&amp;itemContentType=boo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yperlink" Target="https://www.oecd-ilibrary.org/sites/896d79d1-en/1/2/1/2/index.html?itemId=/content/publication/896d79d1-en&amp;_csp_=dfca0d057ad02d71acf7f7457ba2f165&amp;itemIGO=oecd&amp;itemContentType=book"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en/press/press-releases/2023/10/17/council-adopts-directive-to-boost-cooperation-between-national-taxation-authorities-dac8/" TargetMode="External"/><Relationship Id="rId3" Type="http://schemas.openxmlformats.org/officeDocument/2006/relationships/hyperlink" Target="https://doi.org/10.1787/b33c9aa1-en" TargetMode="External"/><Relationship Id="rId7" Type="http://schemas.openxmlformats.org/officeDocument/2006/relationships/hyperlink" Target="https://doi.org/10.1787/578052ec-en" TargetMode="External"/><Relationship Id="rId2" Type="http://schemas.openxmlformats.org/officeDocument/2006/relationships/hyperlink" Target="https://www.oecd.org/en/about/news/press-releases/2023/11/secretary-general-mathias-cormann-welcomes-pledge-by-48-countries-to-implement-global-tax-transparency-standard-for-crypto-assets.html" TargetMode="External"/><Relationship Id="rId1" Type="http://schemas.openxmlformats.org/officeDocument/2006/relationships/hyperlink" Target="https://doi.org/10.1787/896d79d1-en" TargetMode="External"/><Relationship Id="rId6" Type="http://schemas.openxmlformats.org/officeDocument/2006/relationships/hyperlink" Target="https://swyftx.com/wp-content/uploads/2024/09/swyftx-cryptocurrency-survey-2024.pdf" TargetMode="External"/><Relationship Id="rId5" Type="http://schemas.openxmlformats.org/officeDocument/2006/relationships/hyperlink" Target="https://treasury.gov.au/sites/default/files/2022-12/c2022-259046-fintech_australia.pdf" TargetMode="External"/><Relationship Id="rId4" Type="http://schemas.openxmlformats.org/officeDocument/2006/relationships/hyperlink" Target="https://www.ato.gov.au/about-ato/international-tax-agreements/in-detail/common-reporting-standard/what-is-the-common-reporting-standard"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6029</Words>
  <Characters>34908</Characters>
  <Application>Microsoft Office Word</Application>
  <DocSecurity>0</DocSecurity>
  <Lines>591</Lines>
  <Paragraphs>288</Paragraphs>
  <ScaleCrop>false</ScaleCrop>
  <HeadingPairs>
    <vt:vector size="2" baseType="variant">
      <vt:variant>
        <vt:lpstr>Title</vt:lpstr>
      </vt:variant>
      <vt:variant>
        <vt:i4>1</vt:i4>
      </vt:variant>
    </vt:vector>
  </HeadingPairs>
  <TitlesOfParts>
    <vt:vector size="1" baseType="lpstr">
      <vt:lpstr>Consultation paper: Australia’s implementation of the Crypto Asset Reporting Framework and amendments to the Common Reporting Standard</vt:lpstr>
    </vt:vector>
  </TitlesOfParts>
  <Company/>
  <LinksUpToDate>false</LinksUpToDate>
  <CharactersWithSpaces>40649</CharactersWithSpaces>
  <SharedDoc>false</SharedDoc>
  <HLinks>
    <vt:vector size="228" baseType="variant">
      <vt:variant>
        <vt:i4>6815854</vt:i4>
      </vt:variant>
      <vt:variant>
        <vt:i4>147</vt:i4>
      </vt:variant>
      <vt:variant>
        <vt:i4>0</vt:i4>
      </vt:variant>
      <vt:variant>
        <vt:i4>5</vt:i4>
      </vt:variant>
      <vt:variant>
        <vt:lpwstr>https://www.oecd-ilibrary.org/sites/896d79d1-en/1/2/2/1/index.html?itemId=/content/publication/896d79d1-en&amp;_csp_=dfca0d057ad02d71acf7f7457ba2f165&amp;itemIGO=oecd&amp;itemContentType=book</vt:lpwstr>
      </vt:variant>
      <vt:variant>
        <vt:lpwstr/>
      </vt:variant>
      <vt:variant>
        <vt:i4>3538993</vt:i4>
      </vt:variant>
      <vt:variant>
        <vt:i4>144</vt:i4>
      </vt:variant>
      <vt:variant>
        <vt:i4>0</vt:i4>
      </vt:variant>
      <vt:variant>
        <vt:i4>5</vt:i4>
      </vt:variant>
      <vt:variant>
        <vt:lpwstr>https://www.oecd-ilibrary.org/sites/896d79d1-en/1/2/1/2/index.html?itemId=/content/publication/896d79d1-en&amp;_csp_=dfca0d057ad02d71acf7f7457ba2f165&amp;itemIGO=oecd&amp;itemContentType=book</vt:lpwstr>
      </vt:variant>
      <vt:variant>
        <vt:lpwstr>section-d1e827-95be9046e6</vt:lpwstr>
      </vt:variant>
      <vt:variant>
        <vt:i4>3997755</vt:i4>
      </vt:variant>
      <vt:variant>
        <vt:i4>141</vt:i4>
      </vt:variant>
      <vt:variant>
        <vt:i4>0</vt:i4>
      </vt:variant>
      <vt:variant>
        <vt:i4>5</vt:i4>
      </vt:variant>
      <vt:variant>
        <vt:lpwstr>https://www.oecd-ilibrary.org/sites/896d79d1-en/1/2/1/2/index.html?itemId=/content/publication/896d79d1-en&amp;_csp_=dfca0d057ad02d71acf7f7457ba2f165&amp;itemIGO=oecd&amp;itemContentType=book</vt:lpwstr>
      </vt:variant>
      <vt:variant>
        <vt:lpwstr>section-d1e682-95be9046e6</vt:lpwstr>
      </vt:variant>
      <vt:variant>
        <vt:i4>4653131</vt:i4>
      </vt:variant>
      <vt:variant>
        <vt:i4>138</vt:i4>
      </vt:variant>
      <vt:variant>
        <vt:i4>0</vt:i4>
      </vt:variant>
      <vt:variant>
        <vt:i4>5</vt:i4>
      </vt:variant>
      <vt:variant>
        <vt:lpwstr>https://www.oecd-ilibrary.org/sites/896d79d1-en/1/2/1/2/index.html?itemId=/content/publication/896d79d1-en&amp;_csp_=dfca0d057ad02d71acf7f7457ba2f165&amp;itemIGO=oecd&amp;itemContentType=book</vt:lpwstr>
      </vt:variant>
      <vt:variant>
        <vt:lpwstr>section-d1e1212-95be9046e6</vt:lpwstr>
      </vt:variant>
      <vt:variant>
        <vt:i4>4587599</vt:i4>
      </vt:variant>
      <vt:variant>
        <vt:i4>135</vt:i4>
      </vt:variant>
      <vt:variant>
        <vt:i4>0</vt:i4>
      </vt:variant>
      <vt:variant>
        <vt:i4>5</vt:i4>
      </vt:variant>
      <vt:variant>
        <vt:lpwstr>https://www.oecd-ilibrary.org/sites/896d79d1-en/1/2/1/2/index.html?itemId=/content/publication/896d79d1-en&amp;_csp_=dfca0d057ad02d71acf7f7457ba2f165&amp;itemIGO=oecd&amp;itemContentType=book</vt:lpwstr>
      </vt:variant>
      <vt:variant>
        <vt:lpwstr>section-d1e1105-95be9046e6</vt:lpwstr>
      </vt:variant>
      <vt:variant>
        <vt:i4>5177423</vt:i4>
      </vt:variant>
      <vt:variant>
        <vt:i4>132</vt:i4>
      </vt:variant>
      <vt:variant>
        <vt:i4>0</vt:i4>
      </vt:variant>
      <vt:variant>
        <vt:i4>5</vt:i4>
      </vt:variant>
      <vt:variant>
        <vt:lpwstr>https://www.oecd-ilibrary.org/sites/896d79d1-en/1/2/1/2/index.html?itemId=/content/publication/896d79d1-en&amp;_csp_=dfca0d057ad02d71acf7f7457ba2f165&amp;itemIGO=oecd&amp;itemContentType=book</vt:lpwstr>
      </vt:variant>
      <vt:variant>
        <vt:lpwstr>section-d1e1195-95be9046e6</vt:lpwstr>
      </vt:variant>
      <vt:variant>
        <vt:i4>1966129</vt:i4>
      </vt:variant>
      <vt:variant>
        <vt:i4>125</vt:i4>
      </vt:variant>
      <vt:variant>
        <vt:i4>0</vt:i4>
      </vt:variant>
      <vt:variant>
        <vt:i4>5</vt:i4>
      </vt:variant>
      <vt:variant>
        <vt:lpwstr/>
      </vt:variant>
      <vt:variant>
        <vt:lpwstr>_Toc183005342</vt:lpwstr>
      </vt:variant>
      <vt:variant>
        <vt:i4>1966129</vt:i4>
      </vt:variant>
      <vt:variant>
        <vt:i4>119</vt:i4>
      </vt:variant>
      <vt:variant>
        <vt:i4>0</vt:i4>
      </vt:variant>
      <vt:variant>
        <vt:i4>5</vt:i4>
      </vt:variant>
      <vt:variant>
        <vt:lpwstr/>
      </vt:variant>
      <vt:variant>
        <vt:lpwstr>_Toc183005341</vt:lpwstr>
      </vt:variant>
      <vt:variant>
        <vt:i4>1966129</vt:i4>
      </vt:variant>
      <vt:variant>
        <vt:i4>113</vt:i4>
      </vt:variant>
      <vt:variant>
        <vt:i4>0</vt:i4>
      </vt:variant>
      <vt:variant>
        <vt:i4>5</vt:i4>
      </vt:variant>
      <vt:variant>
        <vt:lpwstr/>
      </vt:variant>
      <vt:variant>
        <vt:lpwstr>_Toc183005340</vt:lpwstr>
      </vt:variant>
      <vt:variant>
        <vt:i4>1638449</vt:i4>
      </vt:variant>
      <vt:variant>
        <vt:i4>107</vt:i4>
      </vt:variant>
      <vt:variant>
        <vt:i4>0</vt:i4>
      </vt:variant>
      <vt:variant>
        <vt:i4>5</vt:i4>
      </vt:variant>
      <vt:variant>
        <vt:lpwstr/>
      </vt:variant>
      <vt:variant>
        <vt:lpwstr>_Toc183005339</vt:lpwstr>
      </vt:variant>
      <vt:variant>
        <vt:i4>1638449</vt:i4>
      </vt:variant>
      <vt:variant>
        <vt:i4>101</vt:i4>
      </vt:variant>
      <vt:variant>
        <vt:i4>0</vt:i4>
      </vt:variant>
      <vt:variant>
        <vt:i4>5</vt:i4>
      </vt:variant>
      <vt:variant>
        <vt:lpwstr/>
      </vt:variant>
      <vt:variant>
        <vt:lpwstr>_Toc183005338</vt:lpwstr>
      </vt:variant>
      <vt:variant>
        <vt:i4>1638449</vt:i4>
      </vt:variant>
      <vt:variant>
        <vt:i4>95</vt:i4>
      </vt:variant>
      <vt:variant>
        <vt:i4>0</vt:i4>
      </vt:variant>
      <vt:variant>
        <vt:i4>5</vt:i4>
      </vt:variant>
      <vt:variant>
        <vt:lpwstr/>
      </vt:variant>
      <vt:variant>
        <vt:lpwstr>_Toc183005337</vt:lpwstr>
      </vt:variant>
      <vt:variant>
        <vt:i4>1638449</vt:i4>
      </vt:variant>
      <vt:variant>
        <vt:i4>89</vt:i4>
      </vt:variant>
      <vt:variant>
        <vt:i4>0</vt:i4>
      </vt:variant>
      <vt:variant>
        <vt:i4>5</vt:i4>
      </vt:variant>
      <vt:variant>
        <vt:lpwstr/>
      </vt:variant>
      <vt:variant>
        <vt:lpwstr>_Toc183005336</vt:lpwstr>
      </vt:variant>
      <vt:variant>
        <vt:i4>1638449</vt:i4>
      </vt:variant>
      <vt:variant>
        <vt:i4>83</vt:i4>
      </vt:variant>
      <vt:variant>
        <vt:i4>0</vt:i4>
      </vt:variant>
      <vt:variant>
        <vt:i4>5</vt:i4>
      </vt:variant>
      <vt:variant>
        <vt:lpwstr/>
      </vt:variant>
      <vt:variant>
        <vt:lpwstr>_Toc183005335</vt:lpwstr>
      </vt:variant>
      <vt:variant>
        <vt:i4>1638449</vt:i4>
      </vt:variant>
      <vt:variant>
        <vt:i4>77</vt:i4>
      </vt:variant>
      <vt:variant>
        <vt:i4>0</vt:i4>
      </vt:variant>
      <vt:variant>
        <vt:i4>5</vt:i4>
      </vt:variant>
      <vt:variant>
        <vt:lpwstr/>
      </vt:variant>
      <vt:variant>
        <vt:lpwstr>_Toc183005334</vt:lpwstr>
      </vt:variant>
      <vt:variant>
        <vt:i4>1638449</vt:i4>
      </vt:variant>
      <vt:variant>
        <vt:i4>71</vt:i4>
      </vt:variant>
      <vt:variant>
        <vt:i4>0</vt:i4>
      </vt:variant>
      <vt:variant>
        <vt:i4>5</vt:i4>
      </vt:variant>
      <vt:variant>
        <vt:lpwstr/>
      </vt:variant>
      <vt:variant>
        <vt:lpwstr>_Toc183005333</vt:lpwstr>
      </vt:variant>
      <vt:variant>
        <vt:i4>1638449</vt:i4>
      </vt:variant>
      <vt:variant>
        <vt:i4>65</vt:i4>
      </vt:variant>
      <vt:variant>
        <vt:i4>0</vt:i4>
      </vt:variant>
      <vt:variant>
        <vt:i4>5</vt:i4>
      </vt:variant>
      <vt:variant>
        <vt:lpwstr/>
      </vt:variant>
      <vt:variant>
        <vt:lpwstr>_Toc183005332</vt:lpwstr>
      </vt:variant>
      <vt:variant>
        <vt:i4>1638449</vt:i4>
      </vt:variant>
      <vt:variant>
        <vt:i4>59</vt:i4>
      </vt:variant>
      <vt:variant>
        <vt:i4>0</vt:i4>
      </vt:variant>
      <vt:variant>
        <vt:i4>5</vt:i4>
      </vt:variant>
      <vt:variant>
        <vt:lpwstr/>
      </vt:variant>
      <vt:variant>
        <vt:lpwstr>_Toc183005331</vt:lpwstr>
      </vt:variant>
      <vt:variant>
        <vt:i4>1638449</vt:i4>
      </vt:variant>
      <vt:variant>
        <vt:i4>53</vt:i4>
      </vt:variant>
      <vt:variant>
        <vt:i4>0</vt:i4>
      </vt:variant>
      <vt:variant>
        <vt:i4>5</vt:i4>
      </vt:variant>
      <vt:variant>
        <vt:lpwstr/>
      </vt:variant>
      <vt:variant>
        <vt:lpwstr>_Toc183005330</vt:lpwstr>
      </vt:variant>
      <vt:variant>
        <vt:i4>1572913</vt:i4>
      </vt:variant>
      <vt:variant>
        <vt:i4>47</vt:i4>
      </vt:variant>
      <vt:variant>
        <vt:i4>0</vt:i4>
      </vt:variant>
      <vt:variant>
        <vt:i4>5</vt:i4>
      </vt:variant>
      <vt:variant>
        <vt:lpwstr/>
      </vt:variant>
      <vt:variant>
        <vt:lpwstr>_Toc183005329</vt:lpwstr>
      </vt:variant>
      <vt:variant>
        <vt:i4>1572913</vt:i4>
      </vt:variant>
      <vt:variant>
        <vt:i4>41</vt:i4>
      </vt:variant>
      <vt:variant>
        <vt:i4>0</vt:i4>
      </vt:variant>
      <vt:variant>
        <vt:i4>5</vt:i4>
      </vt:variant>
      <vt:variant>
        <vt:lpwstr/>
      </vt:variant>
      <vt:variant>
        <vt:lpwstr>_Toc183005328</vt:lpwstr>
      </vt:variant>
      <vt:variant>
        <vt:i4>1572913</vt:i4>
      </vt:variant>
      <vt:variant>
        <vt:i4>35</vt:i4>
      </vt:variant>
      <vt:variant>
        <vt:i4>0</vt:i4>
      </vt:variant>
      <vt:variant>
        <vt:i4>5</vt:i4>
      </vt:variant>
      <vt:variant>
        <vt:lpwstr/>
      </vt:variant>
      <vt:variant>
        <vt:lpwstr>_Toc183005327</vt:lpwstr>
      </vt:variant>
      <vt:variant>
        <vt:i4>1572913</vt:i4>
      </vt:variant>
      <vt:variant>
        <vt:i4>29</vt:i4>
      </vt:variant>
      <vt:variant>
        <vt:i4>0</vt:i4>
      </vt:variant>
      <vt:variant>
        <vt:i4>5</vt:i4>
      </vt:variant>
      <vt:variant>
        <vt:lpwstr/>
      </vt:variant>
      <vt:variant>
        <vt:lpwstr>_Toc183005326</vt:lpwstr>
      </vt:variant>
      <vt:variant>
        <vt:i4>1572913</vt:i4>
      </vt:variant>
      <vt:variant>
        <vt:i4>23</vt:i4>
      </vt:variant>
      <vt:variant>
        <vt:i4>0</vt:i4>
      </vt:variant>
      <vt:variant>
        <vt:i4>5</vt:i4>
      </vt:variant>
      <vt:variant>
        <vt:lpwstr/>
      </vt:variant>
      <vt:variant>
        <vt:lpwstr>_Toc183005325</vt:lpwstr>
      </vt:variant>
      <vt:variant>
        <vt:i4>1572913</vt:i4>
      </vt:variant>
      <vt:variant>
        <vt:i4>17</vt:i4>
      </vt:variant>
      <vt:variant>
        <vt:i4>0</vt:i4>
      </vt:variant>
      <vt:variant>
        <vt:i4>5</vt:i4>
      </vt:variant>
      <vt:variant>
        <vt:lpwstr/>
      </vt:variant>
      <vt:variant>
        <vt:lpwstr>_Toc183005324</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5570653</vt:i4>
      </vt:variant>
      <vt:variant>
        <vt:i4>21</vt:i4>
      </vt:variant>
      <vt:variant>
        <vt:i4>0</vt:i4>
      </vt:variant>
      <vt:variant>
        <vt:i4>5</vt:i4>
      </vt:variant>
      <vt:variant>
        <vt:lpwstr>https://www.consilium.europa.eu/en/press/press-releases/2023/10/17/council-adopts-directive-to-boost-cooperation-between-national-taxation-authorities-dac8/</vt:lpwstr>
      </vt:variant>
      <vt:variant>
        <vt:lpwstr/>
      </vt:variant>
      <vt:variant>
        <vt:i4>2621482</vt:i4>
      </vt:variant>
      <vt:variant>
        <vt:i4>18</vt:i4>
      </vt:variant>
      <vt:variant>
        <vt:i4>0</vt:i4>
      </vt:variant>
      <vt:variant>
        <vt:i4>5</vt:i4>
      </vt:variant>
      <vt:variant>
        <vt:lpwstr>https://doi.org/10.1787/578052ec-en</vt:lpwstr>
      </vt:variant>
      <vt:variant>
        <vt:lpwstr/>
      </vt:variant>
      <vt:variant>
        <vt:i4>3407922</vt:i4>
      </vt:variant>
      <vt:variant>
        <vt:i4>15</vt:i4>
      </vt:variant>
      <vt:variant>
        <vt:i4>0</vt:i4>
      </vt:variant>
      <vt:variant>
        <vt:i4>5</vt:i4>
      </vt:variant>
      <vt:variant>
        <vt:lpwstr>https://swyftx.com/wp-content/uploads/2024/09/swyftx-cryptocurrency-survey-2024.pdf</vt:lpwstr>
      </vt:variant>
      <vt:variant>
        <vt:lpwstr/>
      </vt:variant>
      <vt:variant>
        <vt:i4>6946890</vt:i4>
      </vt:variant>
      <vt:variant>
        <vt:i4>12</vt:i4>
      </vt:variant>
      <vt:variant>
        <vt:i4>0</vt:i4>
      </vt:variant>
      <vt:variant>
        <vt:i4>5</vt:i4>
      </vt:variant>
      <vt:variant>
        <vt:lpwstr>https://treasury.gov.au/sites/default/files/2022-12/c2022-259046-fintech_australia.pdf</vt:lpwstr>
      </vt:variant>
      <vt:variant>
        <vt:lpwstr/>
      </vt:variant>
      <vt:variant>
        <vt:i4>7929965</vt:i4>
      </vt:variant>
      <vt:variant>
        <vt:i4>9</vt:i4>
      </vt:variant>
      <vt:variant>
        <vt:i4>0</vt:i4>
      </vt:variant>
      <vt:variant>
        <vt:i4>5</vt:i4>
      </vt:variant>
      <vt:variant>
        <vt:lpwstr>https://www.ato.gov.au/about-ato/international-tax-agreements/in-detail/common-reporting-standard/what-is-the-common-reporting-standard</vt:lpwstr>
      </vt:variant>
      <vt:variant>
        <vt:lpwstr/>
      </vt:variant>
      <vt:variant>
        <vt:i4>8257662</vt:i4>
      </vt:variant>
      <vt:variant>
        <vt:i4>6</vt:i4>
      </vt:variant>
      <vt:variant>
        <vt:i4>0</vt:i4>
      </vt:variant>
      <vt:variant>
        <vt:i4>5</vt:i4>
      </vt:variant>
      <vt:variant>
        <vt:lpwstr>https://doi.org/10.1787/b33c9aa1-en</vt:lpwstr>
      </vt:variant>
      <vt:variant>
        <vt:lpwstr/>
      </vt:variant>
      <vt:variant>
        <vt:i4>5636106</vt:i4>
      </vt:variant>
      <vt:variant>
        <vt:i4>3</vt:i4>
      </vt:variant>
      <vt:variant>
        <vt:i4>0</vt:i4>
      </vt:variant>
      <vt:variant>
        <vt:i4>5</vt:i4>
      </vt:variant>
      <vt:variant>
        <vt:lpwstr>https://www.oecd.org/en/about/news/press-releases/2023/11/secretary-general-mathias-cormann-welcomes-pledge-by-48-countries-to-implement-global-tax-transparency-standard-for-crypto-assets.html</vt:lpwstr>
      </vt:variant>
      <vt:variant>
        <vt:lpwstr/>
      </vt:variant>
      <vt:variant>
        <vt:i4>2818090</vt:i4>
      </vt:variant>
      <vt:variant>
        <vt:i4>0</vt:i4>
      </vt:variant>
      <vt:variant>
        <vt:i4>0</vt:i4>
      </vt:variant>
      <vt:variant>
        <vt:i4>5</vt:i4>
      </vt:variant>
      <vt:variant>
        <vt:lpwstr>https://doi.org/10.1787/896d79d1-en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Australia’s implementation of the Crypto Asset Reporting Framework and amendments to the Common Reporting Standard</dc:title>
  <dc:subject/>
  <dc:creator/>
  <cp:keywords/>
  <dc:description/>
  <cp:lastModifiedBy/>
  <cp:revision>1</cp:revision>
  <dcterms:created xsi:type="dcterms:W3CDTF">2024-11-20T05:35:00Z</dcterms:created>
  <dcterms:modified xsi:type="dcterms:W3CDTF">2024-11-20T05:36:00Z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2024-11-20T05:36:28Z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4e568fec-00df-423c-b2d5-a697ce8e7a60</vt:lpwstr>
  </property>
  <property fmtid="{D5CDD505-2E9C-101B-9397-08002B2CF9AE}" pid="8" name="MSIP_Label_4f932d64-9ab1-4d9b-81d2-a3a8b82dd47d_ContentBits">
    <vt:lpwstr>0</vt:lpwstr>
  </property>
</Properties>
</file>