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6685" w14:textId="77777777" w:rsidR="00996000" w:rsidRPr="001B34FF" w:rsidRDefault="00996000">
      <w:pPr>
        <w:widowControl w:val="0"/>
        <w:spacing w:after="0" w:line="380" w:lineRule="exact"/>
        <w:jc w:val="center"/>
        <w:rPr>
          <w:rFonts w:ascii="Times New Roman" w:hAnsi="Times New Roman"/>
          <w:b/>
          <w:bCs/>
          <w:sz w:val="36"/>
          <w:szCs w:val="36"/>
        </w:rPr>
      </w:pPr>
      <w:bookmarkStart w:id="0" w:name="_Hlk167355031"/>
    </w:p>
    <w:p w14:paraId="0D09BB42" w14:textId="77777777" w:rsidR="00996000" w:rsidRDefault="00996000">
      <w:pPr>
        <w:widowControl w:val="0"/>
        <w:spacing w:after="0" w:line="380" w:lineRule="exact"/>
        <w:jc w:val="center"/>
        <w:rPr>
          <w:rFonts w:ascii="Times New Roman" w:hAnsi="Times New Roman"/>
          <w:b/>
          <w:bCs/>
          <w:sz w:val="36"/>
          <w:szCs w:val="36"/>
          <w:lang w:val="en-US"/>
        </w:rPr>
      </w:pPr>
    </w:p>
    <w:p w14:paraId="49619CA2" w14:textId="77777777" w:rsidR="00996000" w:rsidRDefault="00996000">
      <w:pPr>
        <w:widowControl w:val="0"/>
        <w:spacing w:after="0" w:line="380" w:lineRule="exact"/>
        <w:jc w:val="center"/>
        <w:rPr>
          <w:rFonts w:ascii="Times New Roman" w:hAnsi="Times New Roman"/>
          <w:b/>
          <w:bCs/>
          <w:sz w:val="36"/>
          <w:szCs w:val="36"/>
          <w:lang w:val="en-US"/>
        </w:rPr>
      </w:pPr>
    </w:p>
    <w:p w14:paraId="40C2D287" w14:textId="77777777" w:rsidR="00996000" w:rsidRDefault="00996000">
      <w:pPr>
        <w:widowControl w:val="0"/>
        <w:spacing w:after="0" w:line="380" w:lineRule="exact"/>
        <w:jc w:val="center"/>
        <w:rPr>
          <w:rFonts w:ascii="Times New Roman" w:hAnsi="Times New Roman"/>
          <w:b/>
          <w:bCs/>
          <w:sz w:val="36"/>
          <w:szCs w:val="36"/>
          <w:lang w:val="en-US"/>
        </w:rPr>
      </w:pPr>
    </w:p>
    <w:p w14:paraId="0D134DE0" w14:textId="77777777" w:rsidR="00996000" w:rsidRDefault="00996000">
      <w:pPr>
        <w:widowControl w:val="0"/>
        <w:spacing w:after="0" w:line="380" w:lineRule="exact"/>
        <w:jc w:val="center"/>
        <w:rPr>
          <w:rFonts w:ascii="Times New Roman" w:hAnsi="Times New Roman"/>
          <w:b/>
          <w:bCs/>
          <w:sz w:val="36"/>
          <w:szCs w:val="36"/>
          <w:lang w:val="en-US"/>
        </w:rPr>
      </w:pPr>
    </w:p>
    <w:p w14:paraId="389F5322" w14:textId="77777777" w:rsidR="00996000" w:rsidRDefault="00996000">
      <w:pPr>
        <w:widowControl w:val="0"/>
        <w:spacing w:after="0" w:line="588" w:lineRule="exact"/>
        <w:jc w:val="center"/>
        <w:rPr>
          <w:rFonts w:ascii="Times New Roman" w:hAnsi="Times New Roman"/>
          <w:b/>
          <w:bCs/>
          <w:sz w:val="36"/>
          <w:szCs w:val="36"/>
          <w:lang w:val="en-US"/>
        </w:rPr>
      </w:pPr>
    </w:p>
    <w:p w14:paraId="53450123" w14:textId="77777777" w:rsidR="00996000" w:rsidRDefault="00996000">
      <w:pPr>
        <w:widowControl w:val="0"/>
        <w:spacing w:after="0" w:line="588" w:lineRule="exact"/>
        <w:jc w:val="center"/>
        <w:rPr>
          <w:rFonts w:ascii="Times New Roman" w:hAnsi="Times New Roman"/>
          <w:b/>
          <w:bCs/>
          <w:sz w:val="36"/>
          <w:szCs w:val="36"/>
          <w:lang w:val="en-US"/>
        </w:rPr>
      </w:pPr>
    </w:p>
    <w:p w14:paraId="194987FD" w14:textId="77777777" w:rsidR="00996000" w:rsidRDefault="00996000">
      <w:pPr>
        <w:widowControl w:val="0"/>
        <w:spacing w:after="0" w:line="588" w:lineRule="exact"/>
        <w:jc w:val="center"/>
        <w:rPr>
          <w:rFonts w:ascii="Times New Roman" w:hAnsi="Times New Roman"/>
          <w:b/>
          <w:bCs/>
          <w:sz w:val="36"/>
          <w:szCs w:val="36"/>
          <w:lang w:val="en-US"/>
        </w:rPr>
      </w:pPr>
      <w:r>
        <w:rPr>
          <w:rFonts w:ascii="Times New Roman" w:hAnsi="Times New Roman"/>
          <w:b/>
          <w:bCs/>
          <w:sz w:val="36"/>
          <w:szCs w:val="36"/>
          <w:lang w:val="en-US"/>
        </w:rPr>
        <w:t>MEMORANDUM OF UNDERSTANDING</w:t>
      </w:r>
    </w:p>
    <w:p w14:paraId="34F2BA72" w14:textId="77777777" w:rsidR="00996000" w:rsidRDefault="00996000">
      <w:pPr>
        <w:widowControl w:val="0"/>
        <w:spacing w:after="0" w:line="588" w:lineRule="exact"/>
        <w:jc w:val="center"/>
        <w:rPr>
          <w:rFonts w:ascii="Times New Roman" w:hAnsi="Times New Roman"/>
          <w:b/>
          <w:bCs/>
          <w:sz w:val="36"/>
          <w:szCs w:val="36"/>
          <w:lang w:val="en-US"/>
        </w:rPr>
      </w:pPr>
      <w:r>
        <w:rPr>
          <w:rFonts w:ascii="Times New Roman" w:hAnsi="Times New Roman"/>
          <w:b/>
          <w:bCs/>
          <w:sz w:val="36"/>
          <w:szCs w:val="36"/>
          <w:lang w:val="en-US"/>
        </w:rPr>
        <w:t xml:space="preserve">ON CONTINUING </w:t>
      </w:r>
      <w:r>
        <w:rPr>
          <w:rFonts w:ascii="Times New Roman" w:hAnsi="Times New Roman" w:hint="eastAsia"/>
          <w:b/>
          <w:bCs/>
          <w:sz w:val="36"/>
          <w:szCs w:val="36"/>
          <w:lang w:val="en-US"/>
        </w:rPr>
        <w:t>THE</w:t>
      </w:r>
      <w:r>
        <w:rPr>
          <w:rFonts w:ascii="Times New Roman" w:hAnsi="Times New Roman"/>
          <w:b/>
          <w:bCs/>
          <w:sz w:val="36"/>
          <w:szCs w:val="36"/>
          <w:lang w:val="en-US"/>
        </w:rPr>
        <w:t xml:space="preserve"> BILATERAL SEMINAR COOPERATION PROGRAM</w:t>
      </w:r>
    </w:p>
    <w:p w14:paraId="5EE77078" w14:textId="77777777" w:rsidR="00996000" w:rsidRDefault="00996000">
      <w:pPr>
        <w:widowControl w:val="0"/>
        <w:spacing w:after="0" w:line="588" w:lineRule="exact"/>
        <w:jc w:val="center"/>
        <w:rPr>
          <w:rFonts w:ascii="Times New Roman" w:hAnsi="Times New Roman"/>
          <w:b/>
          <w:bCs/>
          <w:sz w:val="36"/>
          <w:szCs w:val="36"/>
          <w:lang w:val="en-US"/>
        </w:rPr>
      </w:pPr>
      <w:r>
        <w:rPr>
          <w:rFonts w:ascii="Times New Roman" w:hAnsi="Times New Roman"/>
          <w:b/>
          <w:bCs/>
          <w:sz w:val="36"/>
          <w:szCs w:val="36"/>
          <w:lang w:val="en-US"/>
        </w:rPr>
        <w:t>BETWEEN</w:t>
      </w:r>
    </w:p>
    <w:p w14:paraId="746626F2" w14:textId="77777777" w:rsidR="00872E6E" w:rsidRDefault="00872E6E" w:rsidP="00872E6E">
      <w:pPr>
        <w:widowControl w:val="0"/>
        <w:spacing w:after="0" w:line="588" w:lineRule="exact"/>
        <w:jc w:val="center"/>
        <w:rPr>
          <w:rFonts w:ascii="Times New Roman" w:hAnsi="Times New Roman"/>
          <w:b/>
          <w:bCs/>
          <w:sz w:val="36"/>
          <w:szCs w:val="36"/>
          <w:lang w:val="en-US"/>
        </w:rPr>
      </w:pPr>
      <w:r>
        <w:rPr>
          <w:rFonts w:ascii="Times New Roman" w:hAnsi="Times New Roman"/>
          <w:b/>
          <w:bCs/>
          <w:sz w:val="36"/>
          <w:szCs w:val="36"/>
          <w:lang w:val="en-US"/>
        </w:rPr>
        <w:t>THE AUSTRALIAN TREASURY</w:t>
      </w:r>
    </w:p>
    <w:p w14:paraId="55AD032C" w14:textId="49DBE3A9" w:rsidR="00872E6E" w:rsidRDefault="00872E6E" w:rsidP="00872E6E">
      <w:pPr>
        <w:widowControl w:val="0"/>
        <w:spacing w:after="0" w:line="588" w:lineRule="exact"/>
        <w:jc w:val="center"/>
        <w:rPr>
          <w:rFonts w:ascii="Times New Roman" w:hAnsi="Times New Roman"/>
          <w:b/>
          <w:bCs/>
          <w:sz w:val="36"/>
          <w:szCs w:val="36"/>
          <w:lang w:val="en-US"/>
        </w:rPr>
      </w:pPr>
      <w:r>
        <w:rPr>
          <w:rFonts w:ascii="Times New Roman" w:hAnsi="Times New Roman"/>
          <w:b/>
          <w:bCs/>
          <w:sz w:val="36"/>
          <w:szCs w:val="36"/>
          <w:lang w:val="en-US"/>
        </w:rPr>
        <w:t>AND</w:t>
      </w:r>
    </w:p>
    <w:p w14:paraId="6FD28940" w14:textId="77777777" w:rsidR="00996000" w:rsidRDefault="00996000">
      <w:pPr>
        <w:widowControl w:val="0"/>
        <w:spacing w:after="0" w:line="588" w:lineRule="exact"/>
        <w:jc w:val="center"/>
        <w:rPr>
          <w:rFonts w:ascii="Times New Roman" w:hAnsi="Times New Roman"/>
          <w:b/>
          <w:bCs/>
          <w:sz w:val="36"/>
          <w:szCs w:val="36"/>
          <w:lang w:val="en-US"/>
        </w:rPr>
      </w:pPr>
      <w:r>
        <w:rPr>
          <w:rFonts w:ascii="Times New Roman" w:hAnsi="Times New Roman"/>
          <w:b/>
          <w:bCs/>
          <w:sz w:val="36"/>
          <w:szCs w:val="36"/>
          <w:lang w:val="en-US"/>
        </w:rPr>
        <w:t>THE NATIONAL DEVELOPMENT AND REFORM</w:t>
      </w:r>
    </w:p>
    <w:p w14:paraId="7AE85E66" w14:textId="77777777" w:rsidR="00996000" w:rsidRDefault="00996000">
      <w:pPr>
        <w:widowControl w:val="0"/>
        <w:spacing w:after="0" w:line="588" w:lineRule="exact"/>
        <w:jc w:val="center"/>
        <w:rPr>
          <w:rFonts w:ascii="Times New Roman" w:hAnsi="Times New Roman"/>
          <w:b/>
          <w:bCs/>
          <w:sz w:val="36"/>
          <w:szCs w:val="36"/>
          <w:lang w:val="en-US"/>
        </w:rPr>
      </w:pPr>
      <w:r>
        <w:rPr>
          <w:rFonts w:ascii="Times New Roman" w:hAnsi="Times New Roman"/>
          <w:b/>
          <w:bCs/>
          <w:sz w:val="36"/>
          <w:szCs w:val="36"/>
          <w:lang w:val="en-US"/>
        </w:rPr>
        <w:t>COMMISSION OF</w:t>
      </w:r>
    </w:p>
    <w:p w14:paraId="3F7A5C86" w14:textId="77777777" w:rsidR="00996000" w:rsidRDefault="00996000">
      <w:pPr>
        <w:widowControl w:val="0"/>
        <w:spacing w:after="0" w:line="588" w:lineRule="exact"/>
        <w:jc w:val="center"/>
        <w:rPr>
          <w:rFonts w:ascii="Times New Roman" w:hAnsi="Times New Roman"/>
          <w:b/>
          <w:bCs/>
          <w:sz w:val="36"/>
          <w:szCs w:val="36"/>
          <w:lang w:val="en-US"/>
        </w:rPr>
      </w:pPr>
      <w:r>
        <w:rPr>
          <w:rFonts w:ascii="Times New Roman" w:hAnsi="Times New Roman"/>
          <w:b/>
          <w:bCs/>
          <w:sz w:val="36"/>
          <w:szCs w:val="36"/>
          <w:lang w:val="en-US"/>
        </w:rPr>
        <w:t>THE PEOPLE’S REPUBLIC OF CHINA</w:t>
      </w:r>
    </w:p>
    <w:p w14:paraId="3BA30F17" w14:textId="77777777" w:rsidR="00996000" w:rsidRDefault="00996000">
      <w:pPr>
        <w:pStyle w:val="BodyText"/>
        <w:spacing w:line="380" w:lineRule="exact"/>
      </w:pPr>
    </w:p>
    <w:p w14:paraId="7986AF88" w14:textId="77777777" w:rsidR="00996000" w:rsidRDefault="00996000">
      <w:pPr>
        <w:widowControl w:val="0"/>
        <w:spacing w:after="0" w:line="380" w:lineRule="exact"/>
        <w:jc w:val="both"/>
        <w:rPr>
          <w:rFonts w:ascii="Times New Roman" w:hAnsi="Times New Roman"/>
          <w:kern w:val="0"/>
          <w:sz w:val="30"/>
          <w:szCs w:val="30"/>
          <w:lang w:val="en-US" w:eastAsia="en-US"/>
        </w:rPr>
        <w:sectPr w:rsidR="00996000">
          <w:pgSz w:w="11906" w:h="16838"/>
          <w:pgMar w:top="1440" w:right="1440" w:bottom="1440" w:left="1440" w:header="708" w:footer="708" w:gutter="0"/>
          <w:pgNumType w:start="1"/>
          <w:cols w:space="720"/>
          <w:docGrid w:linePitch="360"/>
        </w:sectPr>
      </w:pPr>
    </w:p>
    <w:p w14:paraId="3F08EDDE" w14:textId="27F6B2BC" w:rsidR="00996000" w:rsidRDefault="00996000">
      <w:pPr>
        <w:widowControl w:val="0"/>
        <w:spacing w:after="0" w:line="380" w:lineRule="exact"/>
        <w:jc w:val="both"/>
        <w:rPr>
          <w:rFonts w:ascii="Times New Roman" w:hAnsi="Times New Roman"/>
          <w:kern w:val="0"/>
          <w:sz w:val="30"/>
          <w:szCs w:val="30"/>
          <w:lang w:val="en-US" w:eastAsia="en-US"/>
        </w:rPr>
      </w:pPr>
      <w:r>
        <w:rPr>
          <w:rFonts w:ascii="Times New Roman" w:hAnsi="Times New Roman" w:hint="eastAsia"/>
          <w:kern w:val="0"/>
          <w:sz w:val="30"/>
          <w:szCs w:val="30"/>
          <w:lang w:val="en-US"/>
        </w:rPr>
        <w:lastRenderedPageBreak/>
        <w:t>T</w:t>
      </w:r>
      <w:r>
        <w:rPr>
          <w:rFonts w:ascii="Times New Roman" w:hAnsi="Times New Roman"/>
          <w:kern w:val="0"/>
          <w:sz w:val="30"/>
          <w:szCs w:val="30"/>
          <w:lang w:val="en-US" w:eastAsia="en-US"/>
        </w:rPr>
        <w:t xml:space="preserve">he </w:t>
      </w:r>
      <w:r w:rsidR="00872E6E">
        <w:rPr>
          <w:rFonts w:ascii="Times New Roman" w:hAnsi="Times New Roman"/>
          <w:kern w:val="0"/>
          <w:sz w:val="30"/>
          <w:szCs w:val="30"/>
          <w:lang w:val="en-US" w:eastAsia="en-US"/>
        </w:rPr>
        <w:t xml:space="preserve">Australian Treasury and the </w:t>
      </w:r>
      <w:r>
        <w:rPr>
          <w:rFonts w:ascii="Times New Roman" w:hAnsi="Times New Roman"/>
          <w:kern w:val="0"/>
          <w:sz w:val="30"/>
          <w:szCs w:val="30"/>
          <w:lang w:val="en-US" w:eastAsia="en-US"/>
        </w:rPr>
        <w:t>National Development and Reform Commission of the People</w:t>
      </w:r>
      <w:r>
        <w:rPr>
          <w:rFonts w:ascii="Times New Roman" w:hAnsi="Times New Roman"/>
          <w:kern w:val="0"/>
          <w:sz w:val="30"/>
          <w:szCs w:val="30"/>
          <w:lang w:val="en-US"/>
        </w:rPr>
        <w:t>’</w:t>
      </w:r>
      <w:r>
        <w:rPr>
          <w:rFonts w:ascii="Times New Roman" w:hAnsi="Times New Roman"/>
          <w:kern w:val="0"/>
          <w:sz w:val="30"/>
          <w:szCs w:val="30"/>
          <w:lang w:val="en-US" w:eastAsia="en-US"/>
        </w:rPr>
        <w:t>s Republic of China</w:t>
      </w:r>
      <w:r>
        <w:rPr>
          <w:rFonts w:ascii="Times New Roman" w:hAnsi="Times New Roman" w:hint="eastAsia"/>
          <w:kern w:val="0"/>
          <w:sz w:val="30"/>
          <w:szCs w:val="30"/>
          <w:lang w:val="en-US"/>
        </w:rPr>
        <w:t xml:space="preserve"> </w:t>
      </w:r>
      <w:r>
        <w:rPr>
          <w:rFonts w:ascii="Times New Roman" w:hAnsi="Times New Roman"/>
          <w:sz w:val="30"/>
          <w:szCs w:val="30"/>
          <w:lang w:val="en-US"/>
        </w:rPr>
        <w:t>(‘NDRC’)</w:t>
      </w:r>
      <w:r>
        <w:rPr>
          <w:rFonts w:ascii="Times New Roman" w:hAnsi="Times New Roman"/>
          <w:kern w:val="0"/>
          <w:sz w:val="30"/>
          <w:szCs w:val="30"/>
          <w:lang w:val="en-US" w:eastAsia="en-US"/>
        </w:rPr>
        <w:t xml:space="preserve"> </w:t>
      </w:r>
      <w:r w:rsidR="00872E6E" w:rsidRPr="00A04BAA">
        <w:rPr>
          <w:rFonts w:ascii="Times New Roman" w:hAnsi="Times New Roman"/>
          <w:kern w:val="0"/>
          <w:sz w:val="30"/>
          <w:szCs w:val="30"/>
          <w:lang w:val="en-US" w:eastAsia="en-US"/>
        </w:rPr>
        <w:t>(</w:t>
      </w:r>
      <w:r w:rsidR="00872E6E" w:rsidRPr="00A04BAA">
        <w:rPr>
          <w:rFonts w:ascii="Times New Roman" w:hAnsi="Times New Roman"/>
          <w:kern w:val="0"/>
          <w:sz w:val="30"/>
          <w:szCs w:val="30"/>
          <w:lang w:val="en-US"/>
        </w:rPr>
        <w:t>‘</w:t>
      </w:r>
      <w:r w:rsidR="00872E6E" w:rsidRPr="00A04BAA">
        <w:rPr>
          <w:rFonts w:ascii="Times New Roman" w:hAnsi="Times New Roman"/>
          <w:kern w:val="0"/>
          <w:sz w:val="30"/>
          <w:szCs w:val="30"/>
          <w:lang w:val="en-US" w:eastAsia="en-US"/>
        </w:rPr>
        <w:t>the Participants</w:t>
      </w:r>
      <w:r w:rsidR="00872E6E" w:rsidRPr="00A04BAA">
        <w:rPr>
          <w:rFonts w:ascii="Times New Roman" w:hAnsi="Times New Roman"/>
          <w:kern w:val="0"/>
          <w:sz w:val="30"/>
          <w:szCs w:val="30"/>
          <w:lang w:val="en-US"/>
        </w:rPr>
        <w:t>’</w:t>
      </w:r>
      <w:r w:rsidR="00872E6E" w:rsidRPr="00A04BAA">
        <w:rPr>
          <w:rFonts w:ascii="Times New Roman" w:hAnsi="Times New Roman"/>
          <w:kern w:val="0"/>
          <w:sz w:val="30"/>
          <w:szCs w:val="30"/>
          <w:lang w:val="en-US" w:eastAsia="en-US"/>
        </w:rPr>
        <w:t>)</w:t>
      </w:r>
      <w:r w:rsidR="00872E6E">
        <w:rPr>
          <w:rFonts w:ascii="Times New Roman" w:hAnsi="Times New Roman"/>
          <w:kern w:val="0"/>
          <w:sz w:val="30"/>
          <w:szCs w:val="30"/>
          <w:lang w:val="en-US" w:eastAsia="en-US"/>
        </w:rPr>
        <w:t xml:space="preserve"> </w:t>
      </w:r>
      <w:r>
        <w:rPr>
          <w:rFonts w:ascii="Times New Roman" w:hAnsi="Times New Roman"/>
          <w:kern w:val="0"/>
          <w:sz w:val="30"/>
          <w:szCs w:val="30"/>
          <w:lang w:val="en-US" w:eastAsia="en-US"/>
        </w:rPr>
        <w:t>have arrived at the following understandings on</w:t>
      </w:r>
      <w:r>
        <w:rPr>
          <w:rFonts w:ascii="Times New Roman" w:hAnsi="Times New Roman" w:hint="eastAsia"/>
          <w:kern w:val="0"/>
          <w:sz w:val="30"/>
          <w:szCs w:val="30"/>
          <w:lang w:val="en-US"/>
        </w:rPr>
        <w:t xml:space="preserve"> c</w:t>
      </w:r>
      <w:r>
        <w:rPr>
          <w:rFonts w:ascii="Times New Roman" w:hAnsi="Times New Roman"/>
          <w:kern w:val="0"/>
          <w:sz w:val="30"/>
          <w:szCs w:val="30"/>
          <w:lang w:val="en-US" w:eastAsia="en-US"/>
        </w:rPr>
        <w:t xml:space="preserve">ontinuing </w:t>
      </w:r>
      <w:r>
        <w:rPr>
          <w:rFonts w:ascii="Times New Roman" w:hAnsi="Times New Roman" w:hint="eastAsia"/>
          <w:kern w:val="0"/>
          <w:sz w:val="30"/>
          <w:szCs w:val="30"/>
          <w:lang w:val="en-US"/>
        </w:rPr>
        <w:t>the</w:t>
      </w:r>
      <w:r>
        <w:rPr>
          <w:rFonts w:ascii="Times New Roman" w:hAnsi="Times New Roman"/>
          <w:kern w:val="0"/>
          <w:sz w:val="30"/>
          <w:szCs w:val="30"/>
          <w:lang w:val="en-US" w:eastAsia="en-US"/>
        </w:rPr>
        <w:t xml:space="preserve"> Bilateral Seminar Cooperation Program: </w:t>
      </w:r>
    </w:p>
    <w:p w14:paraId="549A220F" w14:textId="77777777" w:rsidR="00996000" w:rsidRDefault="00996000">
      <w:pPr>
        <w:widowControl w:val="0"/>
        <w:spacing w:after="0" w:line="380" w:lineRule="exact"/>
        <w:jc w:val="both"/>
        <w:rPr>
          <w:rFonts w:ascii="Times New Roman" w:hAnsi="Times New Roman"/>
          <w:sz w:val="30"/>
          <w:szCs w:val="30"/>
          <w:lang w:val="en-US"/>
        </w:rPr>
      </w:pPr>
    </w:p>
    <w:p w14:paraId="38196D12" w14:textId="77777777" w:rsidR="00996000" w:rsidRDefault="00996000">
      <w:pPr>
        <w:widowControl w:val="0"/>
        <w:spacing w:after="0" w:line="380" w:lineRule="exact"/>
        <w:jc w:val="center"/>
        <w:rPr>
          <w:rFonts w:ascii="Times New Roman" w:hAnsi="Times New Roman"/>
          <w:b/>
          <w:bCs/>
          <w:sz w:val="30"/>
          <w:szCs w:val="30"/>
          <w:lang w:val="en-US"/>
        </w:rPr>
      </w:pPr>
      <w:r>
        <w:rPr>
          <w:rFonts w:ascii="Times New Roman" w:hAnsi="Times New Roman"/>
          <w:b/>
          <w:bCs/>
          <w:sz w:val="30"/>
          <w:szCs w:val="30"/>
          <w:lang w:val="en-US"/>
        </w:rPr>
        <w:t>Paragraph 1:</w:t>
      </w:r>
    </w:p>
    <w:p w14:paraId="427A1A4A" w14:textId="77777777" w:rsidR="00996000" w:rsidRDefault="00996000">
      <w:pPr>
        <w:widowControl w:val="0"/>
        <w:spacing w:after="0" w:line="380" w:lineRule="exact"/>
        <w:jc w:val="center"/>
        <w:rPr>
          <w:rFonts w:ascii="Times New Roman" w:hAnsi="Times New Roman"/>
          <w:sz w:val="30"/>
          <w:szCs w:val="30"/>
          <w:lang w:val="en-US"/>
        </w:rPr>
      </w:pPr>
      <w:r>
        <w:rPr>
          <w:rFonts w:ascii="Times New Roman" w:hAnsi="Times New Roman"/>
          <w:sz w:val="30"/>
          <w:szCs w:val="30"/>
          <w:lang w:val="en-US"/>
        </w:rPr>
        <w:t>Mutual Exchanges</w:t>
      </w:r>
    </w:p>
    <w:p w14:paraId="614F5F0C" w14:textId="77777777" w:rsidR="00996000" w:rsidRDefault="00996000">
      <w:pPr>
        <w:widowControl w:val="0"/>
        <w:spacing w:after="0" w:line="380" w:lineRule="exact"/>
        <w:jc w:val="both"/>
        <w:rPr>
          <w:rFonts w:ascii="Times New Roman" w:hAnsi="Times New Roman"/>
          <w:sz w:val="30"/>
          <w:szCs w:val="30"/>
          <w:lang w:val="en-US"/>
        </w:rPr>
      </w:pPr>
    </w:p>
    <w:p w14:paraId="3CFE4B37" w14:textId="5BEAE35A" w:rsidR="00996000" w:rsidRDefault="00996000">
      <w:pPr>
        <w:widowControl w:val="0"/>
        <w:spacing w:after="0" w:line="380" w:lineRule="exact"/>
        <w:jc w:val="both"/>
        <w:rPr>
          <w:rFonts w:ascii="Times New Roman" w:hAnsi="Times New Roman"/>
          <w:sz w:val="30"/>
          <w:szCs w:val="30"/>
          <w:lang w:val="en-US"/>
        </w:rPr>
      </w:pPr>
      <w:r>
        <w:rPr>
          <w:rFonts w:ascii="Times New Roman" w:hAnsi="Times New Roman"/>
          <w:sz w:val="30"/>
          <w:szCs w:val="30"/>
          <w:lang w:val="en-US"/>
        </w:rPr>
        <w:t>1.1 The Participants will promote mutual exchanges on topics including, but not limited to: the global and regional macroeconomic environment; economic challenges and policy settings in Australia</w:t>
      </w:r>
      <w:r w:rsidR="00872E6E">
        <w:rPr>
          <w:rFonts w:ascii="Times New Roman" w:hAnsi="Times New Roman"/>
          <w:sz w:val="30"/>
          <w:szCs w:val="30"/>
          <w:lang w:val="en-US"/>
        </w:rPr>
        <w:t xml:space="preserve"> and China</w:t>
      </w:r>
      <w:r>
        <w:rPr>
          <w:rFonts w:ascii="Times New Roman" w:hAnsi="Times New Roman"/>
          <w:sz w:val="30"/>
          <w:szCs w:val="30"/>
          <w:lang w:val="en-US"/>
        </w:rPr>
        <w:t xml:space="preserve">, fiscal policies and other topics that are of interest to the Participants. </w:t>
      </w:r>
    </w:p>
    <w:p w14:paraId="0298607D" w14:textId="77777777" w:rsidR="00996000" w:rsidRDefault="00996000">
      <w:pPr>
        <w:widowControl w:val="0"/>
        <w:spacing w:after="0" w:line="380" w:lineRule="exact"/>
        <w:jc w:val="both"/>
        <w:rPr>
          <w:rFonts w:ascii="Times New Roman" w:hAnsi="Times New Roman"/>
          <w:sz w:val="30"/>
          <w:szCs w:val="30"/>
          <w:lang w:val="en-US"/>
        </w:rPr>
      </w:pPr>
    </w:p>
    <w:p w14:paraId="2ABA5748" w14:textId="77777777" w:rsidR="00996000" w:rsidRDefault="00996000">
      <w:pPr>
        <w:widowControl w:val="0"/>
        <w:spacing w:after="0" w:line="380" w:lineRule="exact"/>
        <w:jc w:val="center"/>
        <w:rPr>
          <w:rFonts w:ascii="Times New Roman" w:hAnsi="Times New Roman"/>
          <w:b/>
          <w:bCs/>
          <w:sz w:val="30"/>
          <w:szCs w:val="30"/>
          <w:lang w:val="en-US"/>
        </w:rPr>
      </w:pPr>
      <w:r>
        <w:rPr>
          <w:rFonts w:ascii="Times New Roman" w:hAnsi="Times New Roman"/>
          <w:b/>
          <w:bCs/>
          <w:sz w:val="30"/>
          <w:szCs w:val="30"/>
          <w:lang w:val="en-US"/>
        </w:rPr>
        <w:t>Paragraph 2:</w:t>
      </w:r>
    </w:p>
    <w:p w14:paraId="49B31DA7" w14:textId="77777777" w:rsidR="00996000" w:rsidRDefault="00996000">
      <w:pPr>
        <w:widowControl w:val="0"/>
        <w:spacing w:after="0" w:line="380" w:lineRule="exact"/>
        <w:jc w:val="center"/>
        <w:rPr>
          <w:rFonts w:ascii="Times New Roman" w:hAnsi="Times New Roman"/>
          <w:sz w:val="30"/>
          <w:szCs w:val="30"/>
          <w:lang w:val="en-US"/>
        </w:rPr>
      </w:pPr>
      <w:r>
        <w:rPr>
          <w:rFonts w:ascii="Times New Roman" w:hAnsi="Times New Roman"/>
          <w:sz w:val="30"/>
          <w:szCs w:val="30"/>
          <w:lang w:val="en-US"/>
        </w:rPr>
        <w:t>Official Engagement</w:t>
      </w:r>
    </w:p>
    <w:p w14:paraId="77857EDC" w14:textId="77777777" w:rsidR="00996000" w:rsidRDefault="00996000">
      <w:pPr>
        <w:widowControl w:val="0"/>
        <w:spacing w:after="0" w:line="380" w:lineRule="exact"/>
        <w:jc w:val="both"/>
        <w:rPr>
          <w:rFonts w:ascii="Times New Roman" w:hAnsi="Times New Roman"/>
          <w:sz w:val="30"/>
          <w:szCs w:val="30"/>
          <w:lang w:val="en-US"/>
        </w:rPr>
      </w:pPr>
    </w:p>
    <w:p w14:paraId="5760AD0A" w14:textId="77777777" w:rsidR="00996000" w:rsidRDefault="00996000">
      <w:pPr>
        <w:widowControl w:val="0"/>
        <w:spacing w:after="0" w:line="380" w:lineRule="exact"/>
        <w:jc w:val="both"/>
        <w:rPr>
          <w:rFonts w:ascii="Times New Roman" w:hAnsi="Times New Roman"/>
          <w:sz w:val="30"/>
          <w:szCs w:val="30"/>
          <w:lang w:val="en-US"/>
        </w:rPr>
      </w:pPr>
      <w:r>
        <w:rPr>
          <w:rFonts w:ascii="Times New Roman" w:hAnsi="Times New Roman"/>
          <w:sz w:val="30"/>
          <w:szCs w:val="30"/>
          <w:lang w:val="en-US"/>
        </w:rPr>
        <w:t xml:space="preserve">2.1 The Participants </w:t>
      </w:r>
      <w:r w:rsidRPr="001B34FF">
        <w:rPr>
          <w:rFonts w:ascii="Times New Roman" w:hAnsi="Times New Roman"/>
          <w:sz w:val="30"/>
          <w:szCs w:val="30"/>
        </w:rPr>
        <w:t>recognise</w:t>
      </w:r>
      <w:r>
        <w:rPr>
          <w:rFonts w:ascii="Times New Roman" w:hAnsi="Times New Roman"/>
          <w:sz w:val="30"/>
          <w:szCs w:val="30"/>
          <w:lang w:val="en-US"/>
        </w:rPr>
        <w:t xml:space="preserve"> the benefits presented by regular engagement between senior officials in both </w:t>
      </w:r>
      <w:proofErr w:type="gramStart"/>
      <w:r>
        <w:rPr>
          <w:rFonts w:ascii="Times New Roman" w:hAnsi="Times New Roman"/>
          <w:sz w:val="30"/>
          <w:szCs w:val="30"/>
          <w:lang w:val="en-US"/>
        </w:rPr>
        <w:t>directions, and</w:t>
      </w:r>
      <w:proofErr w:type="gramEnd"/>
      <w:r>
        <w:rPr>
          <w:rFonts w:ascii="Times New Roman" w:hAnsi="Times New Roman"/>
          <w:sz w:val="30"/>
          <w:szCs w:val="30"/>
          <w:lang w:val="en-US"/>
        </w:rPr>
        <w:t xml:space="preserve"> will promote such engagement between both the Participants and their portfolio agencies, for the purpose of enhancing mutual understanding between the Participants, by sharing knowledge and experience on economic policies in both countries.</w:t>
      </w:r>
    </w:p>
    <w:p w14:paraId="32DB40DC" w14:textId="77777777" w:rsidR="00996000" w:rsidRDefault="00996000">
      <w:pPr>
        <w:widowControl w:val="0"/>
        <w:spacing w:after="0" w:line="380" w:lineRule="exact"/>
        <w:jc w:val="both"/>
        <w:rPr>
          <w:rFonts w:ascii="Times New Roman" w:hAnsi="Times New Roman"/>
          <w:sz w:val="30"/>
          <w:szCs w:val="30"/>
          <w:lang w:val="en-US"/>
        </w:rPr>
      </w:pPr>
    </w:p>
    <w:p w14:paraId="205404CD" w14:textId="77777777" w:rsidR="00996000" w:rsidRDefault="00996000">
      <w:pPr>
        <w:widowControl w:val="0"/>
        <w:spacing w:after="0" w:line="380" w:lineRule="exact"/>
        <w:jc w:val="center"/>
        <w:rPr>
          <w:rFonts w:ascii="Times New Roman" w:hAnsi="Times New Roman"/>
          <w:b/>
          <w:bCs/>
          <w:sz w:val="30"/>
          <w:szCs w:val="30"/>
          <w:lang w:val="en-US"/>
        </w:rPr>
      </w:pPr>
      <w:r>
        <w:rPr>
          <w:rFonts w:ascii="Times New Roman" w:hAnsi="Times New Roman"/>
          <w:b/>
          <w:bCs/>
          <w:sz w:val="30"/>
          <w:szCs w:val="30"/>
          <w:lang w:val="en-US"/>
        </w:rPr>
        <w:t>Paragraph 3:</w:t>
      </w:r>
    </w:p>
    <w:p w14:paraId="5248EDE2" w14:textId="77777777" w:rsidR="00996000" w:rsidRDefault="00996000">
      <w:pPr>
        <w:widowControl w:val="0"/>
        <w:spacing w:after="0" w:line="380" w:lineRule="exact"/>
        <w:jc w:val="center"/>
        <w:rPr>
          <w:rFonts w:ascii="Times New Roman" w:hAnsi="Times New Roman"/>
          <w:sz w:val="30"/>
          <w:szCs w:val="30"/>
          <w:lang w:val="en-US"/>
        </w:rPr>
      </w:pPr>
      <w:r>
        <w:rPr>
          <w:rFonts w:ascii="Times New Roman" w:hAnsi="Times New Roman"/>
          <w:sz w:val="30"/>
          <w:szCs w:val="30"/>
          <w:lang w:val="en-US"/>
        </w:rPr>
        <w:t>Cooperation Program</w:t>
      </w:r>
    </w:p>
    <w:p w14:paraId="52DAE6E5" w14:textId="77777777" w:rsidR="00996000" w:rsidRDefault="00996000">
      <w:pPr>
        <w:widowControl w:val="0"/>
        <w:spacing w:after="0" w:line="380" w:lineRule="exact"/>
        <w:jc w:val="both"/>
        <w:rPr>
          <w:rFonts w:ascii="Times New Roman" w:hAnsi="Times New Roman"/>
          <w:sz w:val="30"/>
          <w:szCs w:val="30"/>
          <w:lang w:val="en-US"/>
        </w:rPr>
      </w:pPr>
    </w:p>
    <w:p w14:paraId="32D8B955" w14:textId="4E77F3AA" w:rsidR="00996000" w:rsidRDefault="00996000">
      <w:pPr>
        <w:widowControl w:val="0"/>
        <w:spacing w:after="0" w:line="380" w:lineRule="exact"/>
        <w:jc w:val="both"/>
        <w:rPr>
          <w:rFonts w:ascii="Times New Roman" w:hAnsi="Times New Roman"/>
          <w:sz w:val="30"/>
          <w:szCs w:val="30"/>
          <w:lang w:val="en-US"/>
        </w:rPr>
      </w:pPr>
      <w:r>
        <w:rPr>
          <w:rFonts w:ascii="Times New Roman" w:hAnsi="Times New Roman"/>
          <w:sz w:val="30"/>
          <w:szCs w:val="30"/>
          <w:lang w:val="en-US"/>
        </w:rPr>
        <w:t xml:space="preserve">3.1 The Participants will progress the Bilateral Seminar Cooperation Program (‘Program’) through the active engagement of </w:t>
      </w:r>
      <w:r w:rsidR="00E8322C">
        <w:rPr>
          <w:rFonts w:ascii="Times New Roman" w:hAnsi="Times New Roman"/>
          <w:sz w:val="30"/>
          <w:szCs w:val="30"/>
          <w:lang w:val="en-US"/>
        </w:rPr>
        <w:t>relevant</w:t>
      </w:r>
      <w:r w:rsidR="00C118ED">
        <w:rPr>
          <w:rFonts w:ascii="Times New Roman" w:hAnsi="Times New Roman"/>
          <w:sz w:val="30"/>
          <w:szCs w:val="30"/>
          <w:lang w:val="en-US"/>
        </w:rPr>
        <w:t xml:space="preserve"> senior </w:t>
      </w:r>
      <w:r w:rsidR="00B309DD">
        <w:rPr>
          <w:rFonts w:ascii="Times New Roman" w:hAnsi="Times New Roman"/>
          <w:sz w:val="30"/>
          <w:szCs w:val="30"/>
          <w:lang w:val="en-US"/>
        </w:rPr>
        <w:t xml:space="preserve">Australian Treasury and </w:t>
      </w:r>
      <w:r>
        <w:rPr>
          <w:rFonts w:ascii="Times New Roman" w:hAnsi="Times New Roman" w:hint="eastAsia"/>
          <w:sz w:val="30"/>
          <w:szCs w:val="30"/>
          <w:lang w:val="en-US"/>
        </w:rPr>
        <w:t>NDRC</w:t>
      </w:r>
      <w:r w:rsidR="00C118ED">
        <w:rPr>
          <w:rFonts w:ascii="Times New Roman" w:hAnsi="Times New Roman"/>
          <w:sz w:val="30"/>
          <w:szCs w:val="30"/>
          <w:lang w:val="en-US"/>
        </w:rPr>
        <w:t xml:space="preserve"> officials</w:t>
      </w:r>
      <w:r>
        <w:rPr>
          <w:rFonts w:ascii="Times New Roman" w:hAnsi="Times New Roman"/>
          <w:sz w:val="30"/>
          <w:szCs w:val="30"/>
          <w:lang w:val="en-US"/>
        </w:rPr>
        <w:t>.</w:t>
      </w:r>
    </w:p>
    <w:p w14:paraId="3F4AB910" w14:textId="77777777" w:rsidR="00996000" w:rsidRDefault="00996000">
      <w:pPr>
        <w:widowControl w:val="0"/>
        <w:spacing w:after="0" w:line="380" w:lineRule="exact"/>
        <w:jc w:val="both"/>
        <w:rPr>
          <w:rFonts w:ascii="Times New Roman" w:hAnsi="Times New Roman"/>
          <w:sz w:val="30"/>
          <w:szCs w:val="30"/>
          <w:lang w:val="en-US"/>
        </w:rPr>
      </w:pPr>
    </w:p>
    <w:p w14:paraId="30AA63B8" w14:textId="1D8D1492" w:rsidR="00996000" w:rsidRDefault="00996000">
      <w:pPr>
        <w:widowControl w:val="0"/>
        <w:spacing w:after="0" w:line="380" w:lineRule="exact"/>
        <w:jc w:val="both"/>
        <w:rPr>
          <w:rFonts w:ascii="Times New Roman" w:hAnsi="Times New Roman"/>
          <w:sz w:val="30"/>
          <w:szCs w:val="30"/>
          <w:lang w:val="en-US"/>
        </w:rPr>
      </w:pPr>
      <w:r>
        <w:rPr>
          <w:rFonts w:ascii="Times New Roman" w:hAnsi="Times New Roman"/>
          <w:sz w:val="30"/>
          <w:szCs w:val="30"/>
          <w:lang w:val="en-US"/>
        </w:rPr>
        <w:t>3.2 The Participants will consult annually to determine the topics and format of cooperation for the year ahead, taking account of the macroeconomic environment and cooperation priorities of the day. Activities will be held virtually or in-person (either in Australia</w:t>
      </w:r>
      <w:r w:rsidR="00337551">
        <w:rPr>
          <w:rFonts w:ascii="Times New Roman" w:hAnsi="Times New Roman"/>
          <w:sz w:val="30"/>
          <w:szCs w:val="30"/>
          <w:lang w:val="en-US"/>
        </w:rPr>
        <w:t xml:space="preserve"> or China</w:t>
      </w:r>
      <w:r>
        <w:rPr>
          <w:rFonts w:ascii="Times New Roman" w:hAnsi="Times New Roman"/>
          <w:sz w:val="30"/>
          <w:szCs w:val="30"/>
          <w:lang w:val="en-US"/>
        </w:rPr>
        <w:t xml:space="preserve">), to be attended by staff from </w:t>
      </w:r>
      <w:r w:rsidR="00A3537C">
        <w:rPr>
          <w:rFonts w:ascii="Times New Roman" w:hAnsi="Times New Roman"/>
          <w:sz w:val="30"/>
          <w:szCs w:val="30"/>
          <w:lang w:val="en-US"/>
        </w:rPr>
        <w:t xml:space="preserve">the Australian Treasury and </w:t>
      </w:r>
      <w:r>
        <w:rPr>
          <w:rFonts w:ascii="Times New Roman" w:hAnsi="Times New Roman"/>
          <w:sz w:val="30"/>
          <w:szCs w:val="30"/>
          <w:lang w:val="en-US"/>
        </w:rPr>
        <w:t>the NDRC, and invited guests of either Participant, as relevant.</w:t>
      </w:r>
    </w:p>
    <w:p w14:paraId="13C05992" w14:textId="77777777" w:rsidR="00996000" w:rsidRDefault="00996000">
      <w:pPr>
        <w:widowControl w:val="0"/>
        <w:spacing w:after="0" w:line="380" w:lineRule="exact"/>
        <w:jc w:val="both"/>
        <w:rPr>
          <w:rFonts w:ascii="Times New Roman" w:hAnsi="Times New Roman"/>
          <w:sz w:val="30"/>
          <w:szCs w:val="30"/>
          <w:lang w:val="en-US"/>
        </w:rPr>
      </w:pPr>
    </w:p>
    <w:p w14:paraId="5538F3B4" w14:textId="77777777" w:rsidR="00996000" w:rsidRDefault="00996000">
      <w:pPr>
        <w:widowControl w:val="0"/>
        <w:spacing w:after="0" w:line="380" w:lineRule="exact"/>
        <w:jc w:val="center"/>
        <w:rPr>
          <w:rFonts w:ascii="Times New Roman" w:hAnsi="Times New Roman"/>
          <w:b/>
          <w:bCs/>
          <w:sz w:val="30"/>
          <w:szCs w:val="30"/>
          <w:lang w:val="en-US"/>
        </w:rPr>
      </w:pPr>
      <w:r>
        <w:rPr>
          <w:rFonts w:ascii="Times New Roman" w:hAnsi="Times New Roman"/>
          <w:b/>
          <w:bCs/>
          <w:sz w:val="30"/>
          <w:szCs w:val="30"/>
          <w:lang w:val="en-US"/>
        </w:rPr>
        <w:t>Paragraph 4:</w:t>
      </w:r>
    </w:p>
    <w:p w14:paraId="04EA2D0A" w14:textId="77777777" w:rsidR="00996000" w:rsidRDefault="00996000">
      <w:pPr>
        <w:widowControl w:val="0"/>
        <w:spacing w:line="380" w:lineRule="exact"/>
        <w:jc w:val="center"/>
        <w:rPr>
          <w:rFonts w:ascii="Times New Roman" w:hAnsi="Times New Roman"/>
          <w:sz w:val="30"/>
          <w:szCs w:val="30"/>
          <w:lang w:val="en-US"/>
        </w:rPr>
      </w:pPr>
      <w:r>
        <w:rPr>
          <w:rFonts w:ascii="Times New Roman" w:hAnsi="Times New Roman" w:hint="eastAsia"/>
          <w:sz w:val="30"/>
          <w:szCs w:val="30"/>
          <w:lang w:val="en-US"/>
        </w:rPr>
        <w:t>Program Execution</w:t>
      </w:r>
    </w:p>
    <w:p w14:paraId="26CE9AA6" w14:textId="77777777" w:rsidR="00996000" w:rsidRDefault="00996000">
      <w:pPr>
        <w:widowControl w:val="0"/>
        <w:spacing w:after="0" w:line="380" w:lineRule="exact"/>
        <w:jc w:val="both"/>
        <w:rPr>
          <w:rFonts w:ascii="Times New Roman" w:hAnsi="Times New Roman"/>
          <w:sz w:val="30"/>
          <w:szCs w:val="30"/>
          <w:lang w:val="en-US"/>
        </w:rPr>
      </w:pPr>
    </w:p>
    <w:p w14:paraId="5F0F86C1" w14:textId="67E75725" w:rsidR="00996000" w:rsidRDefault="00996000">
      <w:pPr>
        <w:widowControl w:val="0"/>
        <w:spacing w:line="380" w:lineRule="exact"/>
        <w:rPr>
          <w:rFonts w:ascii="Times New Roman" w:hAnsi="Times New Roman"/>
          <w:sz w:val="30"/>
          <w:szCs w:val="30"/>
          <w:lang w:val="en-US"/>
        </w:rPr>
      </w:pPr>
      <w:r>
        <w:rPr>
          <w:rFonts w:ascii="Times New Roman" w:hAnsi="Times New Roman" w:hint="eastAsia"/>
          <w:sz w:val="30"/>
          <w:szCs w:val="30"/>
          <w:lang w:val="en-US"/>
        </w:rPr>
        <w:t xml:space="preserve">4.1 The Executive Operating Officers of the Program will </w:t>
      </w:r>
      <w:proofErr w:type="gramStart"/>
      <w:r>
        <w:rPr>
          <w:rFonts w:ascii="Times New Roman" w:hAnsi="Times New Roman" w:hint="eastAsia"/>
          <w:sz w:val="30"/>
          <w:szCs w:val="30"/>
          <w:lang w:val="en-US"/>
        </w:rPr>
        <w:t>be located in</w:t>
      </w:r>
      <w:proofErr w:type="gramEnd"/>
      <w:r>
        <w:rPr>
          <w:rFonts w:ascii="Times New Roman" w:hAnsi="Times New Roman" w:hint="eastAsia"/>
          <w:sz w:val="30"/>
          <w:szCs w:val="30"/>
          <w:lang w:val="en-US"/>
        </w:rPr>
        <w:t xml:space="preserve"> the </w:t>
      </w:r>
      <w:r w:rsidR="000F4D5C">
        <w:rPr>
          <w:rFonts w:ascii="Times New Roman" w:hAnsi="Times New Roman"/>
          <w:sz w:val="30"/>
          <w:szCs w:val="30"/>
          <w:lang w:val="en-US"/>
        </w:rPr>
        <w:t xml:space="preserve">International Economics &amp; Security Division </w:t>
      </w:r>
      <w:r w:rsidR="000F4D5C">
        <w:rPr>
          <w:rFonts w:ascii="Times New Roman" w:hAnsi="Times New Roman" w:hint="eastAsia"/>
          <w:sz w:val="30"/>
          <w:szCs w:val="30"/>
          <w:lang w:val="en-US"/>
        </w:rPr>
        <w:t xml:space="preserve">of the Australian Treasury </w:t>
      </w:r>
      <w:r w:rsidR="00C405F0">
        <w:rPr>
          <w:rFonts w:ascii="Times New Roman" w:hAnsi="Times New Roman"/>
          <w:sz w:val="30"/>
          <w:szCs w:val="30"/>
          <w:lang w:val="en-US"/>
        </w:rPr>
        <w:t xml:space="preserve">and </w:t>
      </w:r>
      <w:r>
        <w:rPr>
          <w:rFonts w:ascii="Times New Roman" w:hAnsi="Times New Roman" w:hint="eastAsia"/>
          <w:sz w:val="30"/>
          <w:szCs w:val="30"/>
          <w:lang w:val="en-US"/>
        </w:rPr>
        <w:t>Department of Fiscal and Financial Affairs of the NDRC.</w:t>
      </w:r>
    </w:p>
    <w:p w14:paraId="71B179A5" w14:textId="77777777" w:rsidR="00996000" w:rsidRDefault="00996000">
      <w:pPr>
        <w:widowControl w:val="0"/>
        <w:spacing w:after="0" w:line="380" w:lineRule="exact"/>
        <w:jc w:val="center"/>
        <w:rPr>
          <w:rFonts w:ascii="Times New Roman" w:hAnsi="Times New Roman"/>
          <w:sz w:val="30"/>
          <w:szCs w:val="30"/>
          <w:lang w:val="en-US"/>
        </w:rPr>
      </w:pPr>
    </w:p>
    <w:p w14:paraId="40949F7C" w14:textId="77777777" w:rsidR="00996000" w:rsidRDefault="00996000">
      <w:pPr>
        <w:widowControl w:val="0"/>
        <w:spacing w:after="0" w:line="380" w:lineRule="exact"/>
        <w:jc w:val="center"/>
        <w:rPr>
          <w:rFonts w:ascii="Times New Roman" w:hAnsi="Times New Roman"/>
          <w:sz w:val="30"/>
          <w:szCs w:val="30"/>
          <w:lang w:val="en-US"/>
        </w:rPr>
      </w:pPr>
    </w:p>
    <w:p w14:paraId="20B72B4B" w14:textId="77777777" w:rsidR="00996000" w:rsidRDefault="00996000">
      <w:pPr>
        <w:widowControl w:val="0"/>
        <w:spacing w:after="0" w:line="380" w:lineRule="exact"/>
        <w:jc w:val="center"/>
        <w:rPr>
          <w:rFonts w:ascii="Times New Roman" w:hAnsi="Times New Roman"/>
          <w:sz w:val="30"/>
          <w:szCs w:val="30"/>
          <w:lang w:val="en-US"/>
        </w:rPr>
      </w:pPr>
      <w:r>
        <w:rPr>
          <w:rFonts w:ascii="Times New Roman" w:hAnsi="Times New Roman"/>
          <w:b/>
          <w:bCs/>
          <w:sz w:val="30"/>
          <w:szCs w:val="30"/>
          <w:lang w:val="en-US"/>
        </w:rPr>
        <w:t xml:space="preserve">Paragraph </w:t>
      </w:r>
      <w:r>
        <w:rPr>
          <w:rFonts w:ascii="Times New Roman" w:hAnsi="Times New Roman" w:hint="eastAsia"/>
          <w:b/>
          <w:bCs/>
          <w:sz w:val="30"/>
          <w:szCs w:val="30"/>
          <w:lang w:val="en-US"/>
        </w:rPr>
        <w:t>5</w:t>
      </w:r>
      <w:r>
        <w:rPr>
          <w:rFonts w:ascii="Times New Roman" w:hAnsi="Times New Roman"/>
          <w:b/>
          <w:bCs/>
          <w:sz w:val="30"/>
          <w:szCs w:val="30"/>
          <w:lang w:val="en-US"/>
        </w:rPr>
        <w:t>:</w:t>
      </w:r>
    </w:p>
    <w:p w14:paraId="2E04AE85" w14:textId="77777777" w:rsidR="00996000" w:rsidRDefault="00996000">
      <w:pPr>
        <w:widowControl w:val="0"/>
        <w:spacing w:after="0" w:line="380" w:lineRule="exact"/>
        <w:jc w:val="center"/>
        <w:rPr>
          <w:rFonts w:ascii="Times New Roman" w:hAnsi="Times New Roman"/>
          <w:sz w:val="30"/>
          <w:szCs w:val="30"/>
          <w:lang w:val="en-US"/>
        </w:rPr>
      </w:pPr>
      <w:r>
        <w:rPr>
          <w:rFonts w:ascii="Times New Roman" w:hAnsi="Times New Roman"/>
          <w:sz w:val="30"/>
          <w:szCs w:val="30"/>
          <w:lang w:val="en-US"/>
        </w:rPr>
        <w:t>Program Costs and Expenses</w:t>
      </w:r>
    </w:p>
    <w:p w14:paraId="04A7E8BB" w14:textId="77777777" w:rsidR="00996000" w:rsidRDefault="00996000">
      <w:pPr>
        <w:widowControl w:val="0"/>
        <w:spacing w:after="0" w:line="380" w:lineRule="exact"/>
        <w:jc w:val="both"/>
        <w:rPr>
          <w:rFonts w:ascii="Times New Roman" w:hAnsi="Times New Roman"/>
          <w:sz w:val="30"/>
          <w:szCs w:val="30"/>
          <w:lang w:val="en-US"/>
        </w:rPr>
      </w:pPr>
    </w:p>
    <w:p w14:paraId="3897FB31" w14:textId="77777777" w:rsidR="00996000" w:rsidRDefault="00996000">
      <w:pPr>
        <w:widowControl w:val="0"/>
        <w:spacing w:after="0" w:line="380" w:lineRule="exact"/>
        <w:jc w:val="both"/>
        <w:rPr>
          <w:rFonts w:ascii="Times New Roman" w:hAnsi="Times New Roman"/>
          <w:kern w:val="0"/>
          <w:sz w:val="30"/>
          <w:szCs w:val="30"/>
          <w:lang w:val="en-US" w:eastAsia="en-US"/>
        </w:rPr>
      </w:pPr>
      <w:r>
        <w:rPr>
          <w:rFonts w:ascii="Times New Roman" w:hAnsi="Times New Roman" w:hint="eastAsia"/>
          <w:sz w:val="30"/>
          <w:szCs w:val="30"/>
          <w:lang w:val="en-US"/>
        </w:rPr>
        <w:t>5</w:t>
      </w:r>
      <w:r>
        <w:rPr>
          <w:rFonts w:ascii="Times New Roman" w:hAnsi="Times New Roman"/>
          <w:sz w:val="30"/>
          <w:szCs w:val="30"/>
          <w:lang w:val="en-US"/>
        </w:rPr>
        <w:t xml:space="preserve">.1 </w:t>
      </w:r>
      <w:r>
        <w:rPr>
          <w:rFonts w:ascii="Times New Roman" w:hAnsi="Times New Roman"/>
          <w:kern w:val="0"/>
          <w:sz w:val="30"/>
          <w:szCs w:val="30"/>
          <w:lang w:val="en-US" w:eastAsia="en-US"/>
        </w:rPr>
        <w:t xml:space="preserve">Each Participant will bear the costs incurred by their own representatives arising from the application of this </w:t>
      </w:r>
      <w:r>
        <w:rPr>
          <w:rFonts w:ascii="Times New Roman" w:hAnsi="Times New Roman"/>
          <w:sz w:val="30"/>
          <w:szCs w:val="30"/>
          <w:lang w:val="en-US"/>
        </w:rPr>
        <w:t xml:space="preserve">Memorandum of Understanding (‘MOU’) </w:t>
      </w:r>
      <w:r>
        <w:rPr>
          <w:rFonts w:ascii="Times New Roman" w:hAnsi="Times New Roman"/>
          <w:kern w:val="0"/>
          <w:sz w:val="30"/>
          <w:szCs w:val="30"/>
          <w:lang w:val="en-US" w:eastAsia="en-US"/>
        </w:rPr>
        <w:t xml:space="preserve">and the </w:t>
      </w:r>
      <w:r w:rsidRPr="00792AF0">
        <w:rPr>
          <w:rFonts w:ascii="Times New Roman" w:hAnsi="Times New Roman"/>
          <w:kern w:val="0"/>
          <w:sz w:val="30"/>
          <w:szCs w:val="30"/>
          <w:lang w:eastAsia="en-US"/>
        </w:rPr>
        <w:t>organisation</w:t>
      </w:r>
      <w:r>
        <w:rPr>
          <w:rFonts w:ascii="Times New Roman" w:hAnsi="Times New Roman"/>
          <w:kern w:val="0"/>
          <w:sz w:val="30"/>
          <w:szCs w:val="30"/>
          <w:lang w:val="en-US" w:eastAsia="en-US"/>
        </w:rPr>
        <w:t xml:space="preserve"> of meetings in their respective territories.</w:t>
      </w:r>
    </w:p>
    <w:p w14:paraId="398C558D" w14:textId="77777777" w:rsidR="00996000" w:rsidRDefault="00996000">
      <w:pPr>
        <w:widowControl w:val="0"/>
        <w:spacing w:after="0" w:line="380" w:lineRule="exact"/>
        <w:jc w:val="both"/>
        <w:rPr>
          <w:rFonts w:ascii="Times New Roman" w:hAnsi="Times New Roman"/>
          <w:sz w:val="30"/>
          <w:szCs w:val="30"/>
          <w:lang w:val="en-US"/>
        </w:rPr>
      </w:pPr>
    </w:p>
    <w:p w14:paraId="57BAD864" w14:textId="77777777" w:rsidR="00996000" w:rsidRDefault="00996000">
      <w:pPr>
        <w:widowControl w:val="0"/>
        <w:spacing w:after="0" w:line="380" w:lineRule="exact"/>
        <w:jc w:val="center"/>
        <w:rPr>
          <w:rFonts w:ascii="Times New Roman" w:hAnsi="Times New Roman"/>
          <w:b/>
          <w:bCs/>
          <w:sz w:val="30"/>
          <w:szCs w:val="30"/>
          <w:lang w:val="en-US"/>
        </w:rPr>
      </w:pPr>
      <w:r>
        <w:rPr>
          <w:rFonts w:ascii="Times New Roman" w:hAnsi="Times New Roman"/>
          <w:b/>
          <w:bCs/>
          <w:sz w:val="30"/>
          <w:szCs w:val="30"/>
          <w:lang w:val="en-US"/>
        </w:rPr>
        <w:t xml:space="preserve">Paragraph </w:t>
      </w:r>
      <w:r>
        <w:rPr>
          <w:rFonts w:ascii="Times New Roman" w:hAnsi="Times New Roman" w:hint="eastAsia"/>
          <w:b/>
          <w:bCs/>
          <w:sz w:val="30"/>
          <w:szCs w:val="30"/>
          <w:lang w:val="en-US"/>
        </w:rPr>
        <w:t>6</w:t>
      </w:r>
      <w:r>
        <w:rPr>
          <w:rFonts w:ascii="Times New Roman" w:hAnsi="Times New Roman"/>
          <w:b/>
          <w:bCs/>
          <w:sz w:val="30"/>
          <w:szCs w:val="30"/>
          <w:lang w:val="en-US"/>
        </w:rPr>
        <w:t>:</w:t>
      </w:r>
    </w:p>
    <w:p w14:paraId="360C49D2" w14:textId="77777777" w:rsidR="00996000" w:rsidRDefault="00996000">
      <w:pPr>
        <w:widowControl w:val="0"/>
        <w:spacing w:after="0" w:line="380" w:lineRule="exact"/>
        <w:jc w:val="center"/>
        <w:rPr>
          <w:rFonts w:ascii="Times New Roman" w:hAnsi="Times New Roman"/>
          <w:sz w:val="30"/>
          <w:szCs w:val="30"/>
          <w:lang w:val="en-US"/>
        </w:rPr>
      </w:pPr>
      <w:r>
        <w:rPr>
          <w:rFonts w:ascii="Times New Roman" w:hAnsi="Times New Roman"/>
          <w:sz w:val="30"/>
          <w:szCs w:val="30"/>
          <w:lang w:val="en-US"/>
        </w:rPr>
        <w:t>Amendment</w:t>
      </w:r>
    </w:p>
    <w:p w14:paraId="1078E0CC" w14:textId="77777777" w:rsidR="00996000" w:rsidRDefault="00996000">
      <w:pPr>
        <w:widowControl w:val="0"/>
        <w:spacing w:after="0" w:line="380" w:lineRule="exact"/>
        <w:jc w:val="both"/>
        <w:rPr>
          <w:rFonts w:ascii="Times New Roman" w:hAnsi="Times New Roman"/>
          <w:sz w:val="30"/>
          <w:szCs w:val="30"/>
          <w:lang w:val="en-US"/>
        </w:rPr>
      </w:pPr>
    </w:p>
    <w:p w14:paraId="0854ADFB" w14:textId="77777777" w:rsidR="00996000" w:rsidRDefault="00996000">
      <w:pPr>
        <w:widowControl w:val="0"/>
        <w:spacing w:after="0" w:line="380" w:lineRule="exact"/>
        <w:jc w:val="both"/>
        <w:rPr>
          <w:rFonts w:ascii="Times New Roman" w:hAnsi="Times New Roman"/>
          <w:sz w:val="30"/>
          <w:szCs w:val="30"/>
          <w:lang w:val="en-US"/>
        </w:rPr>
      </w:pPr>
      <w:r>
        <w:rPr>
          <w:rFonts w:ascii="Times New Roman" w:hAnsi="Times New Roman" w:hint="eastAsia"/>
          <w:sz w:val="30"/>
          <w:szCs w:val="30"/>
          <w:lang w:val="en-US"/>
        </w:rPr>
        <w:t>6</w:t>
      </w:r>
      <w:r>
        <w:rPr>
          <w:rFonts w:ascii="Times New Roman" w:hAnsi="Times New Roman"/>
          <w:sz w:val="30"/>
          <w:szCs w:val="30"/>
          <w:lang w:val="en-US"/>
        </w:rPr>
        <w:t>.1 This</w:t>
      </w:r>
      <w:r>
        <w:rPr>
          <w:rFonts w:ascii="Times New Roman" w:hAnsi="Times New Roman" w:hint="eastAsia"/>
          <w:sz w:val="30"/>
          <w:szCs w:val="30"/>
          <w:lang w:val="en-US"/>
        </w:rPr>
        <w:t xml:space="preserve"> </w:t>
      </w:r>
      <w:r>
        <w:rPr>
          <w:rFonts w:ascii="Times New Roman" w:hAnsi="Times New Roman"/>
          <w:kern w:val="0"/>
          <w:sz w:val="30"/>
          <w:szCs w:val="30"/>
          <w:lang w:val="en-US" w:eastAsia="en-US"/>
        </w:rPr>
        <w:t>M</w:t>
      </w:r>
      <w:r>
        <w:rPr>
          <w:rFonts w:ascii="Times New Roman" w:hAnsi="Times New Roman" w:hint="eastAsia"/>
          <w:kern w:val="0"/>
          <w:sz w:val="30"/>
          <w:szCs w:val="30"/>
          <w:lang w:val="en-US"/>
        </w:rPr>
        <w:t>O</w:t>
      </w:r>
      <w:r>
        <w:rPr>
          <w:rFonts w:ascii="Times New Roman" w:hAnsi="Times New Roman"/>
          <w:kern w:val="0"/>
          <w:sz w:val="30"/>
          <w:szCs w:val="30"/>
          <w:lang w:val="en-US" w:eastAsia="en-US"/>
        </w:rPr>
        <w:t>U</w:t>
      </w:r>
      <w:r>
        <w:rPr>
          <w:rFonts w:ascii="Times New Roman" w:hAnsi="Times New Roman"/>
          <w:sz w:val="30"/>
          <w:szCs w:val="30"/>
          <w:lang w:val="en-US"/>
        </w:rPr>
        <w:t xml:space="preserve"> may be amended by the consent of both Participants through communication in writing.</w:t>
      </w:r>
    </w:p>
    <w:p w14:paraId="33A32EAE" w14:textId="77777777" w:rsidR="00996000" w:rsidRDefault="00996000">
      <w:pPr>
        <w:widowControl w:val="0"/>
        <w:spacing w:after="0" w:line="380" w:lineRule="exact"/>
        <w:jc w:val="center"/>
        <w:rPr>
          <w:rFonts w:ascii="Times New Roman" w:hAnsi="Times New Roman"/>
          <w:b/>
          <w:bCs/>
          <w:sz w:val="30"/>
          <w:szCs w:val="30"/>
          <w:lang w:val="en-US"/>
        </w:rPr>
      </w:pPr>
    </w:p>
    <w:p w14:paraId="1642A168" w14:textId="77777777" w:rsidR="00996000" w:rsidRDefault="00996000">
      <w:pPr>
        <w:widowControl w:val="0"/>
        <w:spacing w:after="0" w:line="380" w:lineRule="exact"/>
        <w:jc w:val="center"/>
        <w:rPr>
          <w:rFonts w:ascii="Times New Roman" w:hAnsi="Times New Roman"/>
          <w:b/>
          <w:bCs/>
          <w:sz w:val="30"/>
          <w:szCs w:val="30"/>
          <w:lang w:val="en-US"/>
        </w:rPr>
      </w:pPr>
      <w:r>
        <w:rPr>
          <w:rFonts w:ascii="Times New Roman" w:hAnsi="Times New Roman"/>
          <w:b/>
          <w:bCs/>
          <w:sz w:val="30"/>
          <w:szCs w:val="30"/>
          <w:lang w:val="en-US"/>
        </w:rPr>
        <w:t xml:space="preserve">Paragraph </w:t>
      </w:r>
      <w:r>
        <w:rPr>
          <w:rFonts w:ascii="Times New Roman" w:hAnsi="Times New Roman" w:hint="eastAsia"/>
          <w:b/>
          <w:bCs/>
          <w:sz w:val="30"/>
          <w:szCs w:val="30"/>
          <w:lang w:val="en-US"/>
        </w:rPr>
        <w:t>7</w:t>
      </w:r>
      <w:r>
        <w:rPr>
          <w:rFonts w:ascii="Times New Roman" w:hAnsi="Times New Roman"/>
          <w:b/>
          <w:bCs/>
          <w:sz w:val="30"/>
          <w:szCs w:val="30"/>
          <w:lang w:val="en-US"/>
        </w:rPr>
        <w:t>:</w:t>
      </w:r>
    </w:p>
    <w:p w14:paraId="1536BE3E" w14:textId="77777777" w:rsidR="00996000" w:rsidRDefault="00996000">
      <w:pPr>
        <w:widowControl w:val="0"/>
        <w:spacing w:after="0" w:line="380" w:lineRule="exact"/>
        <w:jc w:val="center"/>
        <w:rPr>
          <w:rFonts w:ascii="Times New Roman" w:hAnsi="Times New Roman"/>
          <w:sz w:val="30"/>
          <w:szCs w:val="30"/>
          <w:lang w:val="en-US"/>
        </w:rPr>
      </w:pPr>
      <w:r>
        <w:rPr>
          <w:rFonts w:ascii="Times New Roman" w:hAnsi="Times New Roman"/>
          <w:sz w:val="30"/>
          <w:szCs w:val="30"/>
          <w:lang w:val="en-US"/>
        </w:rPr>
        <w:t>Entry into Effect and Termination</w:t>
      </w:r>
    </w:p>
    <w:p w14:paraId="702D117C" w14:textId="77777777" w:rsidR="00996000" w:rsidRDefault="00996000">
      <w:pPr>
        <w:widowControl w:val="0"/>
        <w:spacing w:after="0" w:line="380" w:lineRule="exact"/>
        <w:jc w:val="both"/>
        <w:rPr>
          <w:rFonts w:ascii="Times New Roman" w:hAnsi="Times New Roman"/>
          <w:sz w:val="30"/>
          <w:szCs w:val="30"/>
          <w:lang w:val="en-US"/>
        </w:rPr>
      </w:pPr>
    </w:p>
    <w:p w14:paraId="0C04AE66" w14:textId="77777777" w:rsidR="00996000" w:rsidRDefault="00996000">
      <w:pPr>
        <w:widowControl w:val="0"/>
        <w:spacing w:after="0" w:line="380" w:lineRule="exact"/>
        <w:jc w:val="both"/>
        <w:rPr>
          <w:rFonts w:ascii="Times New Roman" w:hAnsi="Times New Roman"/>
          <w:sz w:val="30"/>
          <w:szCs w:val="30"/>
          <w:lang w:val="en-US"/>
        </w:rPr>
      </w:pPr>
      <w:r>
        <w:rPr>
          <w:rFonts w:ascii="Times New Roman" w:hAnsi="Times New Roman" w:hint="eastAsia"/>
          <w:sz w:val="30"/>
          <w:szCs w:val="30"/>
          <w:lang w:val="en-US"/>
        </w:rPr>
        <w:t>7</w:t>
      </w:r>
      <w:r>
        <w:rPr>
          <w:rFonts w:ascii="Times New Roman" w:hAnsi="Times New Roman"/>
          <w:sz w:val="30"/>
          <w:szCs w:val="30"/>
          <w:lang w:val="en-US"/>
        </w:rPr>
        <w:t>.1 This MOU will take effect on date of signature by the Participants and will remain in effect for a period of five (5) years thereafter and for subsequent periods of five (5) years each unless one Participant notifies the other Participant in writing of its intention to terminate at least six (6) months in advance of termination.</w:t>
      </w:r>
    </w:p>
    <w:p w14:paraId="2AA32558" w14:textId="77777777" w:rsidR="00996000" w:rsidRDefault="00996000">
      <w:pPr>
        <w:widowControl w:val="0"/>
        <w:spacing w:after="0" w:line="380" w:lineRule="exact"/>
        <w:jc w:val="both"/>
        <w:rPr>
          <w:rFonts w:ascii="Times New Roman" w:hAnsi="Times New Roman"/>
          <w:sz w:val="30"/>
          <w:szCs w:val="30"/>
          <w:lang w:val="en-US"/>
        </w:rPr>
      </w:pPr>
    </w:p>
    <w:p w14:paraId="4FDC73D7" w14:textId="36959140" w:rsidR="00996000" w:rsidRPr="00A734D7" w:rsidRDefault="00996000">
      <w:pPr>
        <w:widowControl w:val="0"/>
        <w:spacing w:after="0" w:line="380" w:lineRule="exact"/>
        <w:jc w:val="both"/>
        <w:rPr>
          <w:rFonts w:ascii="Times New Roman" w:hAnsi="Times New Roman"/>
          <w:i/>
          <w:iCs/>
          <w:kern w:val="0"/>
          <w:sz w:val="30"/>
          <w:szCs w:val="30"/>
          <w:lang w:val="en-US" w:eastAsia="en-US"/>
        </w:rPr>
      </w:pPr>
      <w:r>
        <w:rPr>
          <w:rFonts w:ascii="Times New Roman" w:hAnsi="Times New Roman"/>
          <w:kern w:val="0"/>
          <w:sz w:val="30"/>
          <w:szCs w:val="30"/>
          <w:lang w:val="en-US"/>
        </w:rPr>
        <w:t xml:space="preserve">7.2 </w:t>
      </w:r>
      <w:r>
        <w:rPr>
          <w:rFonts w:ascii="Times New Roman" w:hAnsi="Times New Roman"/>
          <w:kern w:val="0"/>
          <w:sz w:val="30"/>
          <w:szCs w:val="30"/>
          <w:lang w:val="en-US" w:eastAsia="en-US"/>
        </w:rPr>
        <w:t xml:space="preserve">On entry into effect of this MOU, the Participants mutually consent that the </w:t>
      </w:r>
      <w:r>
        <w:rPr>
          <w:rFonts w:ascii="Times New Roman" w:hAnsi="Times New Roman"/>
          <w:i/>
          <w:iCs/>
          <w:kern w:val="0"/>
          <w:sz w:val="30"/>
          <w:szCs w:val="30"/>
          <w:lang w:val="en-US"/>
        </w:rPr>
        <w:t xml:space="preserve">Memorandum of Understanding on Establishing a Bilateral Seminar </w:t>
      </w:r>
      <w:r>
        <w:rPr>
          <w:rFonts w:ascii="Times New Roman" w:hAnsi="Times New Roman" w:hint="eastAsia"/>
          <w:i/>
          <w:iCs/>
          <w:kern w:val="0"/>
          <w:sz w:val="30"/>
          <w:szCs w:val="30"/>
          <w:lang w:val="en-US"/>
        </w:rPr>
        <w:t>b</w:t>
      </w:r>
      <w:r>
        <w:rPr>
          <w:rFonts w:ascii="Times New Roman" w:hAnsi="Times New Roman"/>
          <w:i/>
          <w:iCs/>
          <w:kern w:val="0"/>
          <w:sz w:val="30"/>
          <w:szCs w:val="30"/>
          <w:lang w:val="en-US"/>
        </w:rPr>
        <w:t xml:space="preserve">etween the Australian Treasury and the National Development and Reform Commission of the People’s Republic of China </w:t>
      </w:r>
      <w:r>
        <w:rPr>
          <w:rFonts w:ascii="Times New Roman" w:hAnsi="Times New Roman"/>
          <w:kern w:val="0"/>
          <w:sz w:val="30"/>
          <w:szCs w:val="30"/>
          <w:lang w:val="en-US"/>
        </w:rPr>
        <w:t>and the</w:t>
      </w:r>
      <w:r>
        <w:rPr>
          <w:rFonts w:ascii="Times New Roman" w:hAnsi="Times New Roman"/>
          <w:i/>
          <w:iCs/>
          <w:kern w:val="0"/>
          <w:sz w:val="30"/>
          <w:szCs w:val="30"/>
          <w:lang w:val="en-US"/>
        </w:rPr>
        <w:t xml:space="preserve"> </w:t>
      </w:r>
      <w:r w:rsidR="00944988" w:rsidRPr="0003419E">
        <w:rPr>
          <w:rFonts w:ascii="Times New Roman" w:hAnsi="Times New Roman"/>
          <w:i/>
          <w:iCs/>
          <w:kern w:val="0"/>
          <w:sz w:val="30"/>
          <w:szCs w:val="30"/>
          <w:lang w:val="en-US" w:eastAsia="en-US"/>
        </w:rPr>
        <w:t xml:space="preserve">Memorandum of Understanding on Continuing a Bilateral Cooperation Program between the National Development and Reform Commission of the People’s Republic of China and the Australian Treasury </w:t>
      </w:r>
      <w:r w:rsidRPr="0003419E">
        <w:rPr>
          <w:rFonts w:ascii="Times New Roman" w:hAnsi="Times New Roman"/>
          <w:kern w:val="0"/>
          <w:sz w:val="30"/>
          <w:szCs w:val="30"/>
          <w:lang w:val="en-US" w:eastAsia="en-US"/>
        </w:rPr>
        <w:t>signed</w:t>
      </w:r>
      <w:r>
        <w:rPr>
          <w:rFonts w:ascii="Times New Roman" w:hAnsi="Times New Roman"/>
          <w:kern w:val="0"/>
          <w:sz w:val="30"/>
          <w:szCs w:val="30"/>
          <w:lang w:val="en-US" w:eastAsia="en-US"/>
        </w:rPr>
        <w:t xml:space="preserve"> respectively on 21 October 2008 and 17 November 2014 will terminate.</w:t>
      </w:r>
    </w:p>
    <w:p w14:paraId="5754D4E6" w14:textId="77777777" w:rsidR="00996000" w:rsidRDefault="00996000">
      <w:pPr>
        <w:widowControl w:val="0"/>
        <w:spacing w:after="0" w:line="380" w:lineRule="exact"/>
        <w:jc w:val="both"/>
        <w:rPr>
          <w:rFonts w:ascii="Times New Roman" w:hAnsi="Times New Roman"/>
          <w:sz w:val="30"/>
          <w:szCs w:val="30"/>
          <w:lang w:val="en-US"/>
        </w:rPr>
      </w:pPr>
    </w:p>
    <w:p w14:paraId="6C785491" w14:textId="77777777" w:rsidR="00996000" w:rsidRDefault="00996000">
      <w:pPr>
        <w:widowControl w:val="0"/>
        <w:spacing w:after="0" w:line="380" w:lineRule="exact"/>
        <w:jc w:val="center"/>
        <w:rPr>
          <w:rFonts w:ascii="Times New Roman" w:hAnsi="Times New Roman"/>
          <w:b/>
          <w:bCs/>
          <w:sz w:val="30"/>
          <w:szCs w:val="30"/>
          <w:lang w:val="en-US"/>
        </w:rPr>
      </w:pPr>
      <w:r>
        <w:rPr>
          <w:rFonts w:ascii="Times New Roman" w:hAnsi="Times New Roman"/>
          <w:b/>
          <w:bCs/>
          <w:sz w:val="30"/>
          <w:szCs w:val="30"/>
          <w:lang w:val="en-US"/>
        </w:rPr>
        <w:t xml:space="preserve">Paragraph </w:t>
      </w:r>
      <w:r>
        <w:rPr>
          <w:rFonts w:ascii="Times New Roman" w:hAnsi="Times New Roman" w:hint="eastAsia"/>
          <w:b/>
          <w:bCs/>
          <w:sz w:val="30"/>
          <w:szCs w:val="30"/>
          <w:lang w:val="en-US"/>
        </w:rPr>
        <w:t>8</w:t>
      </w:r>
      <w:r>
        <w:rPr>
          <w:rFonts w:ascii="Times New Roman" w:hAnsi="Times New Roman"/>
          <w:b/>
          <w:bCs/>
          <w:sz w:val="30"/>
          <w:szCs w:val="30"/>
          <w:lang w:val="en-US"/>
        </w:rPr>
        <w:t>:</w:t>
      </w:r>
    </w:p>
    <w:p w14:paraId="5F5136C9" w14:textId="77777777" w:rsidR="00996000" w:rsidRDefault="00996000">
      <w:pPr>
        <w:widowControl w:val="0"/>
        <w:spacing w:after="0" w:line="380" w:lineRule="exact"/>
        <w:jc w:val="center"/>
        <w:rPr>
          <w:rFonts w:ascii="Times New Roman" w:hAnsi="Times New Roman"/>
          <w:sz w:val="30"/>
          <w:szCs w:val="30"/>
          <w:lang w:val="en-US"/>
        </w:rPr>
      </w:pPr>
      <w:r>
        <w:rPr>
          <w:rFonts w:ascii="Times New Roman" w:hAnsi="Times New Roman"/>
          <w:sz w:val="30"/>
          <w:szCs w:val="30"/>
          <w:lang w:val="en-US"/>
        </w:rPr>
        <w:t>Status of MOU</w:t>
      </w:r>
    </w:p>
    <w:p w14:paraId="49AF9D74" w14:textId="77777777" w:rsidR="00996000" w:rsidRDefault="00996000">
      <w:pPr>
        <w:widowControl w:val="0"/>
        <w:spacing w:after="0" w:line="380" w:lineRule="exact"/>
        <w:jc w:val="both"/>
        <w:rPr>
          <w:rFonts w:ascii="Times New Roman" w:hAnsi="Times New Roman"/>
          <w:sz w:val="30"/>
          <w:szCs w:val="30"/>
          <w:lang w:val="en-US"/>
        </w:rPr>
      </w:pPr>
    </w:p>
    <w:p w14:paraId="71383C36" w14:textId="77777777" w:rsidR="00996000" w:rsidRDefault="00996000">
      <w:pPr>
        <w:widowControl w:val="0"/>
        <w:spacing w:after="0" w:line="380" w:lineRule="exact"/>
        <w:jc w:val="both"/>
        <w:rPr>
          <w:rFonts w:ascii="Times New Roman" w:hAnsi="Times New Roman"/>
          <w:sz w:val="30"/>
          <w:szCs w:val="30"/>
          <w:lang w:val="en-US"/>
        </w:rPr>
      </w:pPr>
      <w:r>
        <w:rPr>
          <w:rFonts w:ascii="Times New Roman" w:hAnsi="Times New Roman" w:hint="eastAsia"/>
          <w:sz w:val="30"/>
          <w:szCs w:val="30"/>
          <w:lang w:val="en-US"/>
        </w:rPr>
        <w:t>8</w:t>
      </w:r>
      <w:r>
        <w:rPr>
          <w:rFonts w:ascii="Times New Roman" w:hAnsi="Times New Roman"/>
          <w:sz w:val="30"/>
          <w:szCs w:val="30"/>
          <w:lang w:val="en-US"/>
        </w:rPr>
        <w:t xml:space="preserve">.1 This MOU is not </w:t>
      </w:r>
      <w:r>
        <w:rPr>
          <w:rFonts w:ascii="Times New Roman" w:hAnsi="Times New Roman" w:hint="eastAsia"/>
          <w:sz w:val="30"/>
          <w:szCs w:val="30"/>
          <w:lang w:val="en-US"/>
        </w:rPr>
        <w:t xml:space="preserve">a </w:t>
      </w:r>
      <w:r>
        <w:rPr>
          <w:rFonts w:ascii="Times New Roman" w:hAnsi="Times New Roman"/>
          <w:sz w:val="30"/>
          <w:szCs w:val="30"/>
          <w:lang w:val="en-US"/>
        </w:rPr>
        <w:t>treaty and does not create any legally binding rights or obligations. The foregoing represents the understandings reached between the Participants.</w:t>
      </w:r>
    </w:p>
    <w:p w14:paraId="156AD1FD" w14:textId="77777777" w:rsidR="00996000" w:rsidRDefault="00996000">
      <w:pPr>
        <w:widowControl w:val="0"/>
        <w:spacing w:after="0" w:line="380" w:lineRule="exact"/>
        <w:jc w:val="both"/>
        <w:rPr>
          <w:rFonts w:ascii="Times New Roman" w:hAnsi="Times New Roman"/>
          <w:sz w:val="30"/>
          <w:szCs w:val="30"/>
          <w:lang w:val="en-US"/>
        </w:rPr>
      </w:pPr>
    </w:p>
    <w:p w14:paraId="3E069FD1" w14:textId="77777777" w:rsidR="00996000" w:rsidRDefault="00996000">
      <w:pPr>
        <w:widowControl w:val="0"/>
        <w:spacing w:after="0" w:line="380" w:lineRule="exact"/>
        <w:jc w:val="both"/>
        <w:rPr>
          <w:rFonts w:ascii="Times New Roman" w:hAnsi="Times New Roman"/>
          <w:sz w:val="30"/>
          <w:szCs w:val="30"/>
          <w:lang w:val="en-US"/>
        </w:rPr>
      </w:pPr>
      <w:r>
        <w:rPr>
          <w:rFonts w:ascii="Times New Roman" w:hAnsi="Times New Roman"/>
          <w:sz w:val="30"/>
          <w:szCs w:val="30"/>
          <w:lang w:val="en-US"/>
        </w:rPr>
        <w:t>Signed in duplicate at Beijing</w:t>
      </w:r>
      <w:r>
        <w:rPr>
          <w:rFonts w:ascii="Times New Roman" w:hAnsi="Times New Roman" w:hint="eastAsia"/>
          <w:sz w:val="30"/>
          <w:szCs w:val="30"/>
          <w:lang w:val="en-US"/>
        </w:rPr>
        <w:t xml:space="preserve"> </w:t>
      </w:r>
      <w:r>
        <w:rPr>
          <w:rFonts w:ascii="Times New Roman" w:hAnsi="Times New Roman"/>
          <w:sz w:val="30"/>
          <w:szCs w:val="30"/>
          <w:lang w:val="en-US"/>
        </w:rPr>
        <w:t xml:space="preserve">on 26 </w:t>
      </w:r>
      <w:proofErr w:type="gramStart"/>
      <w:r>
        <w:rPr>
          <w:rFonts w:ascii="Times New Roman" w:hAnsi="Times New Roman"/>
          <w:sz w:val="30"/>
          <w:szCs w:val="30"/>
          <w:lang w:val="en-US"/>
        </w:rPr>
        <w:t>September,</w:t>
      </w:r>
      <w:proofErr w:type="gramEnd"/>
      <w:r>
        <w:rPr>
          <w:rFonts w:ascii="Times New Roman" w:hAnsi="Times New Roman" w:hint="eastAsia"/>
          <w:sz w:val="30"/>
          <w:szCs w:val="30"/>
          <w:lang w:val="en-US"/>
        </w:rPr>
        <w:t xml:space="preserve"> </w:t>
      </w:r>
      <w:r>
        <w:rPr>
          <w:rFonts w:ascii="Times New Roman" w:hAnsi="Times New Roman"/>
          <w:sz w:val="30"/>
          <w:szCs w:val="30"/>
          <w:lang w:val="en-US"/>
        </w:rPr>
        <w:t>2024 in the English and Chinese languages both texts having equal validity.</w:t>
      </w:r>
    </w:p>
    <w:p w14:paraId="1F2DE4A7" w14:textId="77777777" w:rsidR="00996000" w:rsidRDefault="00996000">
      <w:pPr>
        <w:widowControl w:val="0"/>
        <w:spacing w:after="120" w:line="380" w:lineRule="exact"/>
        <w:ind w:firstLine="420"/>
        <w:jc w:val="both"/>
        <w:rPr>
          <w:rFonts w:ascii="Times New Roman" w:hAnsi="Times New Roman"/>
          <w:sz w:val="21"/>
          <w:szCs w:val="24"/>
          <w:lang w:val="en-US"/>
        </w:rPr>
      </w:pPr>
    </w:p>
    <w:tbl>
      <w:tblPr>
        <w:tblW w:w="8515" w:type="dxa"/>
        <w:jc w:val="center"/>
        <w:tblLook w:val="0000" w:firstRow="0" w:lastRow="0" w:firstColumn="0" w:lastColumn="0" w:noHBand="0" w:noVBand="0"/>
      </w:tblPr>
      <w:tblGrid>
        <w:gridCol w:w="4340"/>
        <w:gridCol w:w="4175"/>
      </w:tblGrid>
      <w:tr w:rsidR="004772E2" w14:paraId="02E17080" w14:textId="77777777">
        <w:trPr>
          <w:trHeight w:val="948"/>
          <w:jc w:val="center"/>
        </w:trPr>
        <w:tc>
          <w:tcPr>
            <w:tcW w:w="4340" w:type="dxa"/>
            <w:noWrap/>
            <w:tcMar>
              <w:top w:w="15" w:type="dxa"/>
              <w:left w:w="15" w:type="dxa"/>
              <w:bottom w:w="15" w:type="dxa"/>
              <w:right w:w="15" w:type="dxa"/>
            </w:tcMar>
          </w:tcPr>
          <w:p w14:paraId="12E9BA0F"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5B084F98" w14:textId="77777777" w:rsidR="00D505F5" w:rsidRDefault="00D505F5">
            <w:pPr>
              <w:spacing w:after="0" w:line="380" w:lineRule="exact"/>
              <w:ind w:left="100" w:right="100"/>
              <w:jc w:val="center"/>
              <w:rPr>
                <w:rFonts w:ascii="Times New Roman" w:hAnsi="Times New Roman"/>
                <w:b/>
                <w:bCs/>
                <w:kern w:val="0"/>
                <w:sz w:val="30"/>
                <w:szCs w:val="30"/>
                <w:lang w:val="en-US"/>
              </w:rPr>
            </w:pPr>
          </w:p>
          <w:p w14:paraId="2B9385E7" w14:textId="1B6DB6BE" w:rsidR="00996000" w:rsidRDefault="00D505F5">
            <w:pPr>
              <w:spacing w:after="0" w:line="380" w:lineRule="exact"/>
              <w:ind w:left="100" w:right="100"/>
              <w:jc w:val="center"/>
              <w:rPr>
                <w:rFonts w:ascii="Times New Roman" w:hAnsi="Times New Roman"/>
                <w:b/>
                <w:bCs/>
                <w:kern w:val="0"/>
                <w:sz w:val="30"/>
                <w:szCs w:val="30"/>
                <w:lang w:val="en-US"/>
              </w:rPr>
            </w:pPr>
            <w:r>
              <w:rPr>
                <w:rFonts w:ascii="Times New Roman" w:hAnsi="Times New Roman"/>
                <w:b/>
                <w:bCs/>
                <w:kern w:val="0"/>
                <w:sz w:val="30"/>
                <w:szCs w:val="30"/>
                <w:lang w:val="en-US"/>
              </w:rPr>
              <w:t>Australian Treasury</w:t>
            </w:r>
          </w:p>
          <w:p w14:paraId="5D72FE3F" w14:textId="77777777" w:rsidR="00D505F5" w:rsidRDefault="00D505F5">
            <w:pPr>
              <w:spacing w:after="0" w:line="380" w:lineRule="exact"/>
              <w:ind w:left="100" w:right="100"/>
              <w:jc w:val="center"/>
              <w:rPr>
                <w:rFonts w:ascii="Times New Roman" w:hAnsi="Times New Roman"/>
                <w:b/>
                <w:bCs/>
                <w:kern w:val="0"/>
                <w:sz w:val="30"/>
                <w:szCs w:val="30"/>
                <w:lang w:val="en-US"/>
              </w:rPr>
            </w:pPr>
          </w:p>
          <w:p w14:paraId="0B45FC21" w14:textId="77777777" w:rsidR="00D505F5" w:rsidRDefault="00D505F5">
            <w:pPr>
              <w:spacing w:after="0" w:line="380" w:lineRule="exact"/>
              <w:ind w:left="100" w:right="100"/>
              <w:jc w:val="center"/>
              <w:rPr>
                <w:rFonts w:ascii="Times New Roman" w:hAnsi="Times New Roman"/>
                <w:b/>
                <w:bCs/>
                <w:kern w:val="0"/>
                <w:sz w:val="30"/>
                <w:szCs w:val="30"/>
                <w:lang w:val="en-US"/>
              </w:rPr>
            </w:pPr>
          </w:p>
          <w:p w14:paraId="4E8BABF0" w14:textId="77777777" w:rsidR="00D505F5" w:rsidRDefault="00D505F5">
            <w:pPr>
              <w:spacing w:after="0" w:line="380" w:lineRule="exact"/>
              <w:ind w:left="100" w:right="100"/>
              <w:jc w:val="center"/>
              <w:rPr>
                <w:rFonts w:ascii="Times New Roman" w:hAnsi="Times New Roman"/>
                <w:b/>
                <w:bCs/>
                <w:kern w:val="0"/>
                <w:sz w:val="30"/>
                <w:szCs w:val="30"/>
                <w:lang w:val="en-US"/>
              </w:rPr>
            </w:pPr>
          </w:p>
          <w:p w14:paraId="18ED496E" w14:textId="77777777" w:rsidR="00D505F5" w:rsidRDefault="00D505F5">
            <w:pPr>
              <w:spacing w:after="0" w:line="380" w:lineRule="exact"/>
              <w:ind w:left="100" w:right="100"/>
              <w:jc w:val="center"/>
              <w:rPr>
                <w:rFonts w:ascii="Times New Roman" w:hAnsi="Times New Roman"/>
                <w:b/>
                <w:bCs/>
                <w:kern w:val="0"/>
                <w:sz w:val="30"/>
                <w:szCs w:val="30"/>
                <w:lang w:val="en-US"/>
              </w:rPr>
            </w:pPr>
          </w:p>
          <w:p w14:paraId="038B8B5A" w14:textId="77777777" w:rsidR="00D505F5" w:rsidRDefault="00D505F5">
            <w:pPr>
              <w:spacing w:after="0" w:line="380" w:lineRule="exact"/>
              <w:ind w:left="100" w:right="100"/>
              <w:jc w:val="center"/>
              <w:rPr>
                <w:rFonts w:ascii="Times New Roman" w:hAnsi="Times New Roman"/>
                <w:b/>
                <w:bCs/>
                <w:kern w:val="0"/>
                <w:sz w:val="30"/>
                <w:szCs w:val="30"/>
                <w:lang w:val="en-US"/>
              </w:rPr>
            </w:pPr>
          </w:p>
          <w:p w14:paraId="5584A816"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5D314488"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461F0EDD"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308A1EFC" w14:textId="77777777" w:rsidR="00996000" w:rsidRDefault="00996000">
            <w:pPr>
              <w:spacing w:after="0" w:line="380" w:lineRule="exact"/>
              <w:ind w:left="100" w:right="100"/>
              <w:jc w:val="center"/>
              <w:rPr>
                <w:rFonts w:ascii="Times New Roman" w:hAnsi="Times New Roman"/>
                <w:b/>
                <w:bCs/>
                <w:kern w:val="0"/>
                <w:sz w:val="30"/>
                <w:szCs w:val="30"/>
                <w:lang w:val="en-US"/>
              </w:rPr>
            </w:pPr>
            <w:r>
              <w:rPr>
                <w:rFonts w:ascii="Times New Roman" w:hAnsi="Times New Roman" w:hint="eastAsia"/>
                <w:b/>
                <w:bCs/>
                <w:kern w:val="0"/>
                <w:sz w:val="30"/>
                <w:szCs w:val="30"/>
                <w:lang w:val="en-US"/>
              </w:rPr>
              <w:t>___________________________</w:t>
            </w:r>
          </w:p>
        </w:tc>
        <w:tc>
          <w:tcPr>
            <w:tcW w:w="4175" w:type="dxa"/>
            <w:tcMar>
              <w:top w:w="15" w:type="dxa"/>
              <w:left w:w="15" w:type="dxa"/>
              <w:bottom w:w="15" w:type="dxa"/>
              <w:right w:w="15" w:type="dxa"/>
            </w:tcMar>
            <w:vAlign w:val="center"/>
          </w:tcPr>
          <w:p w14:paraId="3DD37633"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27E625D3" w14:textId="1C9F3636" w:rsidR="00D505F5" w:rsidRDefault="00D505F5" w:rsidP="00D505F5">
            <w:pPr>
              <w:spacing w:after="0" w:line="380" w:lineRule="exact"/>
              <w:ind w:left="100" w:right="100"/>
              <w:jc w:val="center"/>
              <w:rPr>
                <w:rFonts w:ascii="Times New Roman" w:hAnsi="Times New Roman"/>
                <w:b/>
                <w:bCs/>
                <w:kern w:val="0"/>
                <w:sz w:val="30"/>
                <w:szCs w:val="30"/>
                <w:lang w:val="en-US"/>
              </w:rPr>
            </w:pPr>
            <w:r>
              <w:rPr>
                <w:rFonts w:ascii="Times New Roman" w:hAnsi="Times New Roman"/>
                <w:b/>
                <w:bCs/>
                <w:kern w:val="0"/>
                <w:sz w:val="30"/>
                <w:szCs w:val="30"/>
                <w:lang w:val="en-US"/>
              </w:rPr>
              <w:t xml:space="preserve">National Development and Reform Commission of </w:t>
            </w:r>
          </w:p>
          <w:p w14:paraId="4345D171" w14:textId="77777777" w:rsidR="00D505F5" w:rsidRDefault="00D505F5" w:rsidP="00D505F5">
            <w:pPr>
              <w:spacing w:after="0" w:line="380" w:lineRule="exact"/>
              <w:ind w:left="100" w:right="100"/>
              <w:jc w:val="center"/>
              <w:rPr>
                <w:rFonts w:ascii="Times New Roman" w:hAnsi="Times New Roman"/>
                <w:b/>
                <w:bCs/>
                <w:kern w:val="0"/>
                <w:sz w:val="30"/>
                <w:szCs w:val="30"/>
                <w:lang w:val="en-US"/>
              </w:rPr>
            </w:pPr>
            <w:r>
              <w:rPr>
                <w:rFonts w:ascii="Times New Roman" w:hAnsi="Times New Roman" w:hint="eastAsia"/>
                <w:b/>
                <w:bCs/>
                <w:kern w:val="0"/>
                <w:sz w:val="30"/>
                <w:szCs w:val="30"/>
                <w:lang w:val="en-US"/>
              </w:rPr>
              <w:t xml:space="preserve">the </w:t>
            </w:r>
            <w:r>
              <w:rPr>
                <w:rFonts w:ascii="Times New Roman" w:hAnsi="Times New Roman"/>
                <w:b/>
                <w:bCs/>
                <w:kern w:val="0"/>
                <w:sz w:val="30"/>
                <w:szCs w:val="30"/>
                <w:lang w:val="en-US"/>
              </w:rPr>
              <w:t>People's Republic of China</w:t>
            </w:r>
          </w:p>
          <w:p w14:paraId="746A5565" w14:textId="6880A1F5" w:rsidR="00996000" w:rsidRDefault="00996000">
            <w:pPr>
              <w:spacing w:after="0" w:line="380" w:lineRule="exact"/>
              <w:ind w:left="100" w:right="100"/>
              <w:jc w:val="center"/>
              <w:rPr>
                <w:rFonts w:ascii="Times New Roman" w:hAnsi="Times New Roman"/>
                <w:b/>
                <w:bCs/>
                <w:kern w:val="0"/>
                <w:sz w:val="30"/>
                <w:szCs w:val="30"/>
                <w:lang w:val="en-US"/>
              </w:rPr>
            </w:pPr>
          </w:p>
          <w:p w14:paraId="2E5AFFD9"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741600EB"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0B2E3674"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06EBB605"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1BB281EF" w14:textId="77777777" w:rsidR="00996000" w:rsidRDefault="00996000">
            <w:pPr>
              <w:spacing w:after="0" w:line="380" w:lineRule="exact"/>
              <w:ind w:left="100" w:right="100"/>
              <w:jc w:val="center"/>
              <w:rPr>
                <w:rFonts w:ascii="Times New Roman" w:hAnsi="Times New Roman"/>
                <w:b/>
                <w:bCs/>
                <w:kern w:val="0"/>
                <w:sz w:val="30"/>
                <w:szCs w:val="30"/>
                <w:lang w:val="en-US"/>
              </w:rPr>
            </w:pPr>
          </w:p>
          <w:p w14:paraId="2A2F766E" w14:textId="77777777" w:rsidR="00996000" w:rsidRDefault="00996000">
            <w:pPr>
              <w:spacing w:after="0" w:line="380" w:lineRule="exact"/>
              <w:ind w:right="100"/>
              <w:jc w:val="both"/>
              <w:rPr>
                <w:rFonts w:ascii="Times New Roman" w:hAnsi="Times New Roman"/>
                <w:b/>
                <w:bCs/>
                <w:kern w:val="0"/>
                <w:sz w:val="30"/>
                <w:szCs w:val="30"/>
                <w:lang w:val="en-US"/>
              </w:rPr>
            </w:pPr>
          </w:p>
          <w:p w14:paraId="79DF342C" w14:textId="77777777" w:rsidR="00996000" w:rsidRDefault="00996000">
            <w:pPr>
              <w:spacing w:after="0" w:line="380" w:lineRule="exact"/>
              <w:ind w:left="100" w:right="100"/>
              <w:jc w:val="center"/>
              <w:rPr>
                <w:rFonts w:ascii="Times New Roman" w:hAnsi="Times New Roman"/>
                <w:b/>
                <w:bCs/>
                <w:kern w:val="0"/>
                <w:sz w:val="30"/>
                <w:szCs w:val="30"/>
                <w:lang w:val="en-US"/>
              </w:rPr>
            </w:pPr>
            <w:r>
              <w:rPr>
                <w:rFonts w:ascii="Times New Roman" w:hAnsi="Times New Roman" w:hint="eastAsia"/>
                <w:b/>
                <w:bCs/>
                <w:kern w:val="0"/>
                <w:sz w:val="30"/>
                <w:szCs w:val="30"/>
                <w:lang w:val="en-US"/>
              </w:rPr>
              <w:t>_____________________</w:t>
            </w:r>
          </w:p>
        </w:tc>
      </w:tr>
      <w:bookmarkEnd w:id="0"/>
    </w:tbl>
    <w:p w14:paraId="1DA5A35D" w14:textId="77777777" w:rsidR="00996000" w:rsidRDefault="00996000">
      <w:pPr>
        <w:spacing w:line="380" w:lineRule="exact"/>
        <w:rPr>
          <w:rFonts w:ascii="Times New Roman" w:hAnsi="Times New Roman"/>
        </w:rPr>
      </w:pPr>
    </w:p>
    <w:p w14:paraId="7678D77D" w14:textId="77777777" w:rsidR="00996000" w:rsidRDefault="00996000"/>
    <w:p w14:paraId="14EFC9CD" w14:textId="77777777" w:rsidR="00996000" w:rsidRDefault="00996000"/>
    <w:p w14:paraId="4E1D8CD2" w14:textId="77777777" w:rsidR="00996000" w:rsidRDefault="00996000"/>
    <w:p w14:paraId="5EB03BD7" w14:textId="77777777" w:rsidR="00996000" w:rsidRDefault="00996000">
      <w:pPr>
        <w:rPr>
          <w:lang w:val="en-US"/>
        </w:rPr>
      </w:pPr>
      <w:r>
        <w:rPr>
          <w:rFonts w:hint="eastAsia"/>
          <w:lang w:val="en-US"/>
        </w:rPr>
        <w:t xml:space="preserve">                         </w:t>
      </w:r>
    </w:p>
    <w:sectPr w:rsidR="00996000">
      <w:footerReference w:type="default" r:id="rId6"/>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AE76" w14:textId="77777777" w:rsidR="00B2727D" w:rsidRDefault="00B2727D">
      <w:pPr>
        <w:spacing w:after="0" w:line="240" w:lineRule="auto"/>
      </w:pPr>
      <w:r>
        <w:separator/>
      </w:r>
    </w:p>
  </w:endnote>
  <w:endnote w:type="continuationSeparator" w:id="0">
    <w:p w14:paraId="2C6BD51E" w14:textId="77777777" w:rsidR="00B2727D" w:rsidRDefault="00B27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EE12" w14:textId="77777777" w:rsidR="00996000" w:rsidRDefault="002365FE">
    <w:pPr>
      <w:pStyle w:val="Footer"/>
    </w:pPr>
    <w:r>
      <w:pict w14:anchorId="1789C76D">
        <v:shapetype id="_x0000_t202" coordsize="21600,21600" o:spt="202" path="m,l,21600r21600,l21600,xe">
          <v:stroke joinstyle="miter"/>
          <v:path gradientshapeok="t" o:connecttype="rect"/>
        </v:shapetype>
        <v:shape id="文本框 2" o:spid="_x0000_s1025" type="#_x0000_t202" style="position:absolute;margin-left:0;margin-top:0;width:2in;height:2in;z-index:251657728;mso-wrap-style:none;mso-position-horizontal:center;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" filled="f" stroked="f">
          <v:fill o:detectmouseclick="t"/>
          <v:textbox style="mso-fit-shape-to-text:t" inset="0,0,0,0">
            <w:txbxContent>
              <w:p w14:paraId="1BB460E4" w14:textId="77777777" w:rsidR="00996000" w:rsidRDefault="00996000">
                <w:pPr>
                  <w:pStyle w:val="Foo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3C77" w14:textId="77777777" w:rsidR="00B2727D" w:rsidRDefault="00B2727D">
      <w:pPr>
        <w:spacing w:after="0" w:line="240" w:lineRule="auto"/>
      </w:pPr>
      <w:r>
        <w:separator/>
      </w:r>
    </w:p>
  </w:footnote>
  <w:footnote w:type="continuationSeparator" w:id="0">
    <w:p w14:paraId="788B574F" w14:textId="77777777" w:rsidR="00B2727D" w:rsidRDefault="00B272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73DEEED7"/>
    <w:rsid w:val="73DEEED7"/>
    <w:rsid w:val="AD7FDA38"/>
    <w:rsid w:val="BF7B0885"/>
    <w:rsid w:val="DDAFF874"/>
    <w:rsid w:val="F7D356D6"/>
    <w:rsid w:val="FEF721C8"/>
    <w:rsid w:val="FFF76EEF"/>
    <w:rsid w:val="0003419E"/>
    <w:rsid w:val="000F4D5C"/>
    <w:rsid w:val="001B34FF"/>
    <w:rsid w:val="002365FE"/>
    <w:rsid w:val="00335AB4"/>
    <w:rsid w:val="00337551"/>
    <w:rsid w:val="004772E2"/>
    <w:rsid w:val="00792AF0"/>
    <w:rsid w:val="007A2B12"/>
    <w:rsid w:val="00872E6E"/>
    <w:rsid w:val="00944988"/>
    <w:rsid w:val="00996000"/>
    <w:rsid w:val="009F6C2B"/>
    <w:rsid w:val="00A04BAA"/>
    <w:rsid w:val="00A3537C"/>
    <w:rsid w:val="00A734D7"/>
    <w:rsid w:val="00B2727D"/>
    <w:rsid w:val="00B309DD"/>
    <w:rsid w:val="00B31467"/>
    <w:rsid w:val="00B62D2B"/>
    <w:rsid w:val="00C118ED"/>
    <w:rsid w:val="00C405F0"/>
    <w:rsid w:val="00C47183"/>
    <w:rsid w:val="00D505F5"/>
    <w:rsid w:val="00DD6F97"/>
    <w:rsid w:val="00E8322C"/>
    <w:rsid w:val="00FF220F"/>
    <w:rsid w:val="1DFEF0CE"/>
    <w:rsid w:val="55F124E5"/>
    <w:rsid w:val="6EDFA36A"/>
    <w:rsid w:val="73DEEED7"/>
    <w:rsid w:val="7FFC6E6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073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uiPriority w:val="99"/>
    <w:unhideWhenUsed/>
    <w:qFormat/>
    <w:pPr>
      <w:widowControl w:val="0"/>
      <w:spacing w:after="120" w:line="240" w:lineRule="auto"/>
      <w:jc w:val="both"/>
    </w:pPr>
    <w:rPr>
      <w:sz w:val="21"/>
      <w:szCs w:val="24"/>
      <w:lang w:val="en-US"/>
    </w:rPr>
  </w:style>
  <w:style w:type="paragraph" w:styleId="Footer">
    <w:name w:val="footer"/>
    <w:basedOn w:val="Normal"/>
    <w:uiPriority w:val="99"/>
    <w:unhideWhenUsed/>
    <w:qFormat/>
    <w:pPr>
      <w:tabs>
        <w:tab w:val="center" w:pos="4153"/>
        <w:tab w:val="right" w:pos="8306"/>
      </w:tabs>
      <w:snapToGrid w:val="0"/>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3289</Characters>
  <Application>Microsoft Office Word</Application>
  <DocSecurity>0</DocSecurity>
  <Lines>137</Lines>
  <Paragraphs>48</Paragraphs>
  <ScaleCrop>false</ScaleCrop>
  <HeadingPairs>
    <vt:vector size="2" baseType="variant">
      <vt:variant>
        <vt:lpstr>Title</vt:lpstr>
      </vt:variant>
      <vt:variant>
        <vt:i4>1</vt:i4>
      </vt:variant>
    </vt:vector>
  </HeadingPairs>
  <TitlesOfParts>
    <vt:vector size="1" baseType="lpstr">
      <vt:lpstr>Memorandum of Understanding on Continuing the Bilateral Seminar Cooperation Program between the Australian Treasury and the National Development and Reform Commission of the People’s Republic of China</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on Continuing the Bilateral Seminar Cooperation Program between the Australian Treasury and the National Development and Reform Commission of the People’s Republic of China</dc:title>
  <dc:subject/>
  <dc:creator/>
  <cp:keywords/>
  <cp:lastModifiedBy/>
  <cp:revision>1</cp:revision>
  <dcterms:created xsi:type="dcterms:W3CDTF">2024-09-27T00:46:00Z</dcterms:created>
  <dcterms:modified xsi:type="dcterms:W3CDTF">2024-09-27T00:48:00Z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2024-09-27T00:47:06Z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d9087e83-42ff-48ff-b13e-07b4f45cedb1</vt:lpwstr>
  </property>
  <property fmtid="{D5CDD505-2E9C-101B-9397-08002B2CF9AE}" pid="8" name="MSIP_Label_4f932d64-9ab1-4d9b-81d2-a3a8b82dd47d_ContentBits">
    <vt:lpwstr>0</vt:lpwstr>
  </property>
</Properties>
</file>