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1CEA" w14:textId="77777777" w:rsidR="00236901" w:rsidRDefault="00977E4A" w:rsidP="00236901">
      <w:pPr>
        <w:spacing w:before="360"/>
        <w:ind w:right="95"/>
        <w:jc w:val="center"/>
      </w:pPr>
      <w:r>
        <w:rPr>
          <w:caps/>
          <w:noProof/>
        </w:rPr>
        <w:drawing>
          <wp:inline distT="0" distB="0" distL="0" distR="0" wp14:anchorId="5A953410" wp14:editId="28FB3A0F">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6B1CCAE9" w14:textId="02D112EE" w:rsidR="002A31E6" w:rsidRPr="00EC7701" w:rsidRDefault="00977E4A" w:rsidP="002A31E6">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sdt>
        <w:sdtPr>
          <w:rPr>
            <w:rStyle w:val="commiChar"/>
          </w:rPr>
          <w:alias w:val="Committee Type"/>
          <w:tag w:val="CommitteeType"/>
          <w:id w:val="-551847750"/>
          <w:placeholder>
            <w:docPart w:val="8656F8A7C77145CBAF61E28C2658706A"/>
          </w:placeholder>
        </w:sdtPr>
        <w:sdtEndPr>
          <w:rPr>
            <w:rStyle w:val="DefaultParagraphFont"/>
            <w:rFonts w:ascii="Calibri Light" w:hAnsi="Calibri Light"/>
            <w:sz w:val="22"/>
            <w:szCs w:val="20"/>
          </w:rPr>
        </w:sdtEndPr>
        <w:sdtContent>
          <w:r>
            <w:rPr>
              <w:rFonts w:ascii="Montserrat Light" w:hAnsi="Montserrat Light"/>
              <w:sz w:val="32"/>
              <w:szCs w:val="32"/>
            </w:rPr>
            <w:t>Senate Committee</w:t>
          </w:r>
        </w:sdtContent>
      </w:sdt>
      <w:r w:rsidR="00E12215" w:rsidRPr="00F769CE">
        <w:rPr>
          <w:rStyle w:val="commiChar"/>
        </w:rPr>
        <w:t xml:space="preserve"> </w:t>
      </w:r>
      <w:sdt>
        <w:sdtPr>
          <w:rPr>
            <w:rStyle w:val="commiChar"/>
          </w:rPr>
          <w:alias w:val="Committee Name"/>
          <w:tag w:val="CommitteeName"/>
          <w:id w:val="309682108"/>
          <w:placeholder>
            <w:docPart w:val="2898120352A84DD48EDC3CCB2663A340"/>
          </w:placeholder>
        </w:sdtPr>
        <w:sdtEndPr>
          <w:rPr>
            <w:rStyle w:val="DefaultParagraphFont"/>
            <w:rFonts w:ascii="Calibri Light" w:hAnsi="Calibri Light"/>
            <w:sz w:val="22"/>
            <w:szCs w:val="20"/>
          </w:rPr>
        </w:sdtEndPr>
        <w:sdtContent>
          <w:r w:rsidR="003B426A">
            <w:rPr>
              <w:rStyle w:val="commiChar"/>
            </w:rPr>
            <w:t xml:space="preserve">on </w:t>
          </w:r>
          <w:r>
            <w:rPr>
              <w:rFonts w:ascii="Montserrat Light" w:hAnsi="Montserrat Light"/>
              <w:sz w:val="32"/>
              <w:szCs w:val="32"/>
            </w:rPr>
            <w:t>Economics</w:t>
          </w:r>
        </w:sdtContent>
      </w:sdt>
      <w:r w:rsidR="00E12215" w:rsidRPr="00EC7701">
        <w:rPr>
          <w:rFonts w:ascii="Montserrat Light" w:hAnsi="Montserrat Light"/>
          <w:sz w:val="32"/>
          <w:szCs w:val="32"/>
        </w:rPr>
        <w:t xml:space="preserve"> </w:t>
      </w:r>
      <w:r>
        <w:rPr>
          <w:rFonts w:ascii="Montserrat Light" w:hAnsi="Montserrat Light"/>
          <w:sz w:val="32"/>
          <w:szCs w:val="32"/>
        </w:rPr>
        <w:t>r</w:t>
      </w:r>
      <w:r w:rsidRPr="00EC7701">
        <w:rPr>
          <w:rFonts w:ascii="Montserrat Light" w:hAnsi="Montserrat Light"/>
          <w:sz w:val="32"/>
          <w:szCs w:val="32"/>
        </w:rPr>
        <w:t>eport:</w:t>
      </w:r>
    </w:p>
    <w:p w14:paraId="06B4A7B1" w14:textId="60687624" w:rsidR="002A31E6" w:rsidRPr="00EC7701" w:rsidRDefault="00C75506" w:rsidP="002A31E6">
      <w:pPr>
        <w:spacing w:before="240" w:after="7800"/>
        <w:jc w:val="center"/>
        <w:rPr>
          <w:rFonts w:ascii="Montserrat Light" w:hAnsi="Montserrat Light"/>
          <w:sz w:val="32"/>
          <w:szCs w:val="32"/>
        </w:rPr>
      </w:pPr>
      <w:sdt>
        <w:sdtPr>
          <w:rPr>
            <w:rStyle w:val="commiChar"/>
          </w:rPr>
          <w:alias w:val="Report Title"/>
          <w:tag w:val="ReportTitle"/>
          <w:id w:val="160520125"/>
          <w:placeholder>
            <w:docPart w:val="749CD8EB45014960823471CA5E14FDC1"/>
          </w:placeholder>
        </w:sdtPr>
        <w:sdtEndPr>
          <w:rPr>
            <w:rStyle w:val="commiChar"/>
          </w:rPr>
        </w:sdtEndPr>
        <w:sdtContent>
          <w:r w:rsidR="00977E4A">
            <w:rPr>
              <w:rFonts w:ascii="Montserrat Light" w:hAnsi="Montserrat Light"/>
              <w:sz w:val="32"/>
              <w:szCs w:val="32"/>
            </w:rPr>
            <w:t>Treasury Laws Amendment (Reducing Pressure on Housing Affordability Measures (No.2) Bill 2018 [Provisions] and Foreign Acquisitions and Takeovers Fees Imposition Amendment (Near-new Dwelling Interests) Bill 2018 [Provisions]</w:t>
          </w:r>
        </w:sdtContent>
      </w:sdt>
    </w:p>
    <w:p w14:paraId="08DA4624" w14:textId="3BCE6AF8" w:rsidR="002A31E6" w:rsidRPr="003B426A" w:rsidRDefault="003B426A" w:rsidP="003B426A">
      <w:pPr>
        <w:jc w:val="right"/>
        <w:rPr>
          <w:rFonts w:ascii="Montserrat Light" w:hAnsi="Montserrat Light"/>
          <w:caps/>
          <w:sz w:val="28"/>
          <w:szCs w:val="28"/>
        </w:rPr>
      </w:pPr>
      <w:r>
        <w:rPr>
          <w:rFonts w:ascii="Montserrat Light" w:hAnsi="Montserrat Light"/>
          <w:sz w:val="28"/>
          <w:szCs w:val="28"/>
        </w:rPr>
        <w:t>May 2024</w:t>
      </w:r>
    </w:p>
    <w:p w14:paraId="7564D92C" w14:textId="77777777" w:rsidR="00B47ECF" w:rsidRPr="00835798" w:rsidRDefault="00B47ECF" w:rsidP="002A31E6">
      <w:pPr>
        <w:pStyle w:val="NoSpacing"/>
        <w:sectPr w:rsidR="00B47ECF" w:rsidRPr="00835798" w:rsidSect="00B47ECF">
          <w:headerReference w:type="even" r:id="rId8"/>
          <w:headerReference w:type="default" r:id="rId9"/>
          <w:footerReference w:type="even" r:id="rId10"/>
          <w:footerReference w:type="default" r:id="rId11"/>
          <w:pgSz w:w="11906" w:h="16838" w:code="9"/>
          <w:pgMar w:top="1418" w:right="1418" w:bottom="1418" w:left="1418" w:header="709" w:footer="709" w:gutter="0"/>
          <w:pgNumType w:fmt="lowerRoman" w:start="1"/>
          <w:cols w:space="708"/>
          <w:titlePg/>
          <w:docGrid w:linePitch="360"/>
        </w:sectPr>
      </w:pPr>
    </w:p>
    <w:p w14:paraId="2FFDDA03" w14:textId="77777777" w:rsidR="008559F6" w:rsidRPr="00C47A9C" w:rsidRDefault="008559F6" w:rsidP="008559F6">
      <w:pPr>
        <w:pStyle w:val="Heading1"/>
      </w:pPr>
      <w:r w:rsidRPr="00C47A9C">
        <w:lastRenderedPageBreak/>
        <w:t>Response to the recommendations</w:t>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8559F6" w14:paraId="64069B15" w14:textId="77777777" w:rsidTr="00A1759D">
        <w:trPr>
          <w:trHeight w:val="70"/>
        </w:trPr>
        <w:tc>
          <w:tcPr>
            <w:tcW w:w="9016" w:type="dxa"/>
          </w:tcPr>
          <w:p w14:paraId="38A16049" w14:textId="77777777" w:rsidR="008559F6" w:rsidRPr="008774BA" w:rsidRDefault="008559F6" w:rsidP="00A1759D">
            <w:pPr>
              <w:pStyle w:val="BoxHeading"/>
              <w:keepNext w:val="0"/>
              <w:widowControl w:val="0"/>
              <w:rPr>
                <w:caps/>
              </w:rPr>
            </w:pPr>
            <w:r w:rsidRPr="008774BA">
              <w:t>Recommendation 1</w:t>
            </w:r>
          </w:p>
          <w:p w14:paraId="21F79707" w14:textId="60E77067" w:rsidR="008559F6" w:rsidRPr="008774BA" w:rsidRDefault="008559F6" w:rsidP="00A1759D">
            <w:pPr>
              <w:pStyle w:val="BoxText"/>
              <w:widowControl w:val="0"/>
            </w:pPr>
            <w:r>
              <w:t xml:space="preserve">The committee recommends that the Australian Government ensures that Australians living and working overseas are aware of the changes to the CGT main residence exemption for foreign residents, and the transitional arrangements, so they </w:t>
            </w:r>
            <w:proofErr w:type="gramStart"/>
            <w:r>
              <w:t>are able to</w:t>
            </w:r>
            <w:proofErr w:type="gramEnd"/>
            <w:r>
              <w:t xml:space="preserve"> plan accordingly.</w:t>
            </w:r>
          </w:p>
          <w:p w14:paraId="3269BE76" w14:textId="77777777" w:rsidR="008559F6" w:rsidRPr="009753EB" w:rsidRDefault="008559F6" w:rsidP="00A1759D">
            <w:pPr>
              <w:pStyle w:val="BoxSubHeading"/>
              <w:keepNext w:val="0"/>
              <w:widowControl w:val="0"/>
              <w:rPr>
                <w:caps/>
              </w:rPr>
            </w:pPr>
            <w:r w:rsidRPr="009753EB">
              <w:t xml:space="preserve">Australian Government response </w:t>
            </w:r>
          </w:p>
          <w:p w14:paraId="1DBC8352" w14:textId="77777777" w:rsidR="008559F6" w:rsidRPr="008774BA" w:rsidRDefault="008559F6" w:rsidP="00A1759D">
            <w:pPr>
              <w:pStyle w:val="BoxText"/>
              <w:widowControl w:val="0"/>
              <w:rPr>
                <w:caps/>
              </w:rPr>
            </w:pPr>
            <w:r w:rsidRPr="00FC14FF">
              <w:t xml:space="preserve">The Government </w:t>
            </w:r>
            <w:r w:rsidRPr="00FC14FF">
              <w:rPr>
                <w:b/>
                <w:bCs/>
              </w:rPr>
              <w:t>notes</w:t>
            </w:r>
            <w:r w:rsidRPr="00FC14FF">
              <w:t xml:space="preserve"> </w:t>
            </w:r>
            <w:r>
              <w:t>this recommendation</w:t>
            </w:r>
            <w:r w:rsidRPr="00FC14FF">
              <w:t>. However, given the passage of time since this report was tabled, a substantive Government response is no longer appropriate.</w:t>
            </w:r>
          </w:p>
        </w:tc>
      </w:tr>
    </w:tbl>
    <w:p w14:paraId="31D47FE6" w14:textId="77777777" w:rsidR="0077630F" w:rsidRPr="00C47A9C" w:rsidRDefault="0077630F" w:rsidP="008559F6">
      <w:pPr>
        <w:pStyle w:val="Heading1"/>
        <w:rPr>
          <w:caps/>
        </w:rPr>
      </w:pPr>
    </w:p>
    <w:sectPr w:rsidR="0077630F" w:rsidRPr="00C47A9C" w:rsidSect="0077630F">
      <w:headerReference w:type="even" r:id="rId12"/>
      <w:headerReference w:type="default" r:id="rId13"/>
      <w:headerReference w:type="first" r:id="rId14"/>
      <w:footerReference w:type="first" r:id="rId15"/>
      <w:type w:val="oddPage"/>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96DA9" w14:textId="77777777" w:rsidR="00977E4A" w:rsidRDefault="00977E4A">
      <w:pPr>
        <w:spacing w:before="0" w:after="0"/>
      </w:pPr>
      <w:r>
        <w:separator/>
      </w:r>
    </w:p>
  </w:endnote>
  <w:endnote w:type="continuationSeparator" w:id="0">
    <w:p w14:paraId="77AC23EC" w14:textId="77777777" w:rsidR="00977E4A" w:rsidRDefault="00977E4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8E17" w14:textId="40089A5B" w:rsidR="0077630F" w:rsidRPr="00F347BE" w:rsidRDefault="00977E4A" w:rsidP="00F347BE">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E12215">
      <w:fldChar w:fldCharType="begin"/>
    </w:r>
    <w:r>
      <w:instrText xml:space="preserve"> STYLEREF  "Heading 1"  \* MERGEFORMAT </w:instrText>
    </w:r>
    <w:r w:rsidR="00E12215">
      <w:fldChar w:fldCharType="separate"/>
    </w:r>
    <w:r w:rsidR="0077141A">
      <w:t>Response to the recommendations</w:t>
    </w:r>
    <w:r w:rsidR="00E12215">
      <w:fldChar w:fldCharType="end"/>
    </w:r>
    <w:r>
      <w:tab/>
    </w:r>
    <w:r w:rsidRPr="00103F3C">
      <w:rPr>
        <w:position w:val="-8"/>
      </w:rPr>
      <w:drawing>
        <wp:inline distT="0" distB="0" distL="0" distR="0" wp14:anchorId="6DFCBFA2" wp14:editId="1450A1BD">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5C21" w14:textId="65566581" w:rsidR="0077630F" w:rsidRPr="00F347BE" w:rsidRDefault="00977E4A" w:rsidP="00F347BE">
    <w:pPr>
      <w:pStyle w:val="FooterOdd"/>
      <w:jc w:val="left"/>
    </w:pPr>
    <w:r w:rsidRPr="00103F3C">
      <w:rPr>
        <w:noProof/>
        <w:position w:val="-8"/>
      </w:rPr>
      <w:drawing>
        <wp:inline distT="0" distB="0" distL="0" distR="0" wp14:anchorId="74599B1C" wp14:editId="2CA07E01">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77141A">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52D" w14:textId="2AB0C18F" w:rsidR="0077630F" w:rsidRPr="00F347BE" w:rsidRDefault="00977E4A" w:rsidP="00F347BE">
    <w:pPr>
      <w:pStyle w:val="FooterOdd"/>
      <w:jc w:val="left"/>
    </w:pPr>
    <w:r w:rsidRPr="00103F3C">
      <w:rPr>
        <w:noProof/>
        <w:position w:val="-8"/>
      </w:rPr>
      <w:drawing>
        <wp:inline distT="0" distB="0" distL="0" distR="0" wp14:anchorId="04A57D23" wp14:editId="5BBE52DF">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CF58F9">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F7099" w14:textId="77777777" w:rsidR="0042266F" w:rsidRDefault="00977E4A" w:rsidP="00B47ECF">
      <w:r>
        <w:separator/>
      </w:r>
    </w:p>
  </w:footnote>
  <w:footnote w:type="continuationSeparator" w:id="0">
    <w:p w14:paraId="4CA0E2A6" w14:textId="77777777" w:rsidR="0042266F" w:rsidRDefault="00977E4A" w:rsidP="00B47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C2A6" w14:textId="14D658FC" w:rsidR="008774BA" w:rsidRDefault="00F347BE">
    <w:pPr>
      <w:pStyle w:val="Header"/>
    </w:pPr>
    <w:r>
      <w:rPr>
        <w:noProof/>
      </w:rPr>
      <w:drawing>
        <wp:anchor distT="0" distB="0" distL="114300" distR="114300" simplePos="0" relativeHeight="251659264" behindDoc="1" locked="1" layoutInCell="1" allowOverlap="1" wp14:anchorId="48EF08AC" wp14:editId="152C834E">
          <wp:simplePos x="0" y="0"/>
          <wp:positionH relativeFrom="page">
            <wp:align>center</wp:align>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DD92" w14:textId="7E206E0C" w:rsidR="008774BA" w:rsidRDefault="00F347BE">
    <w:pPr>
      <w:pStyle w:val="Header"/>
    </w:pPr>
    <w:r>
      <w:rPr>
        <w:noProof/>
      </w:rPr>
      <w:drawing>
        <wp:anchor distT="0" distB="0" distL="114300" distR="114300" simplePos="0" relativeHeight="251660288" behindDoc="1" locked="1" layoutInCell="1" allowOverlap="1" wp14:anchorId="67B6127D" wp14:editId="4EF0265E">
          <wp:simplePos x="0" y="0"/>
          <wp:positionH relativeFrom="page">
            <wp:align>center</wp:align>
          </wp:positionH>
          <wp:positionV relativeFrom="page">
            <wp:align>top</wp:align>
          </wp:positionV>
          <wp:extent cx="7570800" cy="1044000"/>
          <wp:effectExtent l="0" t="0" r="0"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B655" w14:textId="2929C615" w:rsidR="005537C9" w:rsidRDefault="00553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A222" w14:textId="42A0E3F4" w:rsidR="005537C9" w:rsidRDefault="00553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0A41" w14:textId="3D2AAC89" w:rsidR="0077630F" w:rsidRDefault="00F347BE">
    <w:pPr>
      <w:pStyle w:val="Header"/>
    </w:pPr>
    <w:r>
      <w:rPr>
        <w:noProof/>
      </w:rPr>
      <w:drawing>
        <wp:anchor distT="0" distB="0" distL="114300" distR="114300" simplePos="0" relativeHeight="251658240" behindDoc="1" locked="1" layoutInCell="1" allowOverlap="1" wp14:anchorId="240EB785" wp14:editId="63A323E9">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43846F94"/>
    <w:styleLink w:val="BoxBulletedList"/>
    <w:lvl w:ilvl="0">
      <w:start w:val="1"/>
      <w:numFmt w:val="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00460"/>
    <w:multiLevelType w:val="hybridMultilevel"/>
    <w:tmpl w:val="8E40C3F0"/>
    <w:lvl w:ilvl="0" w:tplc="78F01218">
      <w:start w:val="1"/>
      <w:numFmt w:val="decimal"/>
      <w:pStyle w:val="OneLevelNumberedParagraph"/>
      <w:lvlText w:val="%1."/>
      <w:lvlJc w:val="left"/>
      <w:pPr>
        <w:tabs>
          <w:tab w:val="num" w:pos="567"/>
        </w:tabs>
        <w:ind w:left="567" w:hanging="567"/>
      </w:pPr>
      <w:rPr>
        <w:rFonts w:hint="default"/>
      </w:rPr>
    </w:lvl>
    <w:lvl w:ilvl="1" w:tplc="5E76729A" w:tentative="1">
      <w:start w:val="1"/>
      <w:numFmt w:val="lowerLetter"/>
      <w:lvlText w:val="%2."/>
      <w:lvlJc w:val="left"/>
      <w:pPr>
        <w:ind w:left="1440" w:hanging="360"/>
      </w:pPr>
    </w:lvl>
    <w:lvl w:ilvl="2" w:tplc="1C9AB406" w:tentative="1">
      <w:start w:val="1"/>
      <w:numFmt w:val="lowerRoman"/>
      <w:lvlText w:val="%3."/>
      <w:lvlJc w:val="right"/>
      <w:pPr>
        <w:ind w:left="2160" w:hanging="180"/>
      </w:pPr>
    </w:lvl>
    <w:lvl w:ilvl="3" w:tplc="DE1EE58C" w:tentative="1">
      <w:start w:val="1"/>
      <w:numFmt w:val="decimal"/>
      <w:lvlText w:val="%4."/>
      <w:lvlJc w:val="left"/>
      <w:pPr>
        <w:ind w:left="2880" w:hanging="360"/>
      </w:pPr>
    </w:lvl>
    <w:lvl w:ilvl="4" w:tplc="C6F2AE38" w:tentative="1">
      <w:start w:val="1"/>
      <w:numFmt w:val="lowerLetter"/>
      <w:lvlText w:val="%5."/>
      <w:lvlJc w:val="left"/>
      <w:pPr>
        <w:ind w:left="3600" w:hanging="360"/>
      </w:pPr>
    </w:lvl>
    <w:lvl w:ilvl="5" w:tplc="35961B4E" w:tentative="1">
      <w:start w:val="1"/>
      <w:numFmt w:val="lowerRoman"/>
      <w:lvlText w:val="%6."/>
      <w:lvlJc w:val="right"/>
      <w:pPr>
        <w:ind w:left="4320" w:hanging="180"/>
      </w:pPr>
    </w:lvl>
    <w:lvl w:ilvl="6" w:tplc="E0B63FFA" w:tentative="1">
      <w:start w:val="1"/>
      <w:numFmt w:val="decimal"/>
      <w:lvlText w:val="%7."/>
      <w:lvlJc w:val="left"/>
      <w:pPr>
        <w:ind w:left="5040" w:hanging="360"/>
      </w:pPr>
    </w:lvl>
    <w:lvl w:ilvl="7" w:tplc="B2E0C54A" w:tentative="1">
      <w:start w:val="1"/>
      <w:numFmt w:val="lowerLetter"/>
      <w:lvlText w:val="%8."/>
      <w:lvlJc w:val="left"/>
      <w:pPr>
        <w:ind w:left="5760" w:hanging="360"/>
      </w:pPr>
    </w:lvl>
    <w:lvl w:ilvl="8" w:tplc="5A98F8BA" w:tentative="1">
      <w:start w:val="1"/>
      <w:numFmt w:val="lowerRoman"/>
      <w:lvlText w:val="%9."/>
      <w:lvlJc w:val="right"/>
      <w:pPr>
        <w:ind w:left="6480" w:hanging="180"/>
      </w:p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895885"/>
    <w:multiLevelType w:val="hybridMultilevel"/>
    <w:tmpl w:val="3FC612CC"/>
    <w:lvl w:ilvl="0" w:tplc="0EAAE5EC">
      <w:start w:val="1"/>
      <w:numFmt w:val="bullet"/>
      <w:pStyle w:val="Bullet"/>
      <w:lvlText w:val=""/>
      <w:lvlJc w:val="left"/>
      <w:pPr>
        <w:ind w:left="720" w:hanging="360"/>
      </w:pPr>
      <w:rPr>
        <w:rFonts w:ascii="Symbol" w:hAnsi="Symbol" w:hint="default"/>
      </w:rPr>
    </w:lvl>
    <w:lvl w:ilvl="1" w:tplc="5128FF54" w:tentative="1">
      <w:start w:val="1"/>
      <w:numFmt w:val="bullet"/>
      <w:lvlText w:val="o"/>
      <w:lvlJc w:val="left"/>
      <w:pPr>
        <w:ind w:left="1440" w:hanging="360"/>
      </w:pPr>
      <w:rPr>
        <w:rFonts w:ascii="Courier New" w:hAnsi="Courier New" w:cs="Courier New" w:hint="default"/>
      </w:rPr>
    </w:lvl>
    <w:lvl w:ilvl="2" w:tplc="F806B558" w:tentative="1">
      <w:start w:val="1"/>
      <w:numFmt w:val="bullet"/>
      <w:lvlText w:val=""/>
      <w:lvlJc w:val="left"/>
      <w:pPr>
        <w:ind w:left="2160" w:hanging="360"/>
      </w:pPr>
      <w:rPr>
        <w:rFonts w:ascii="Wingdings" w:hAnsi="Wingdings" w:hint="default"/>
      </w:rPr>
    </w:lvl>
    <w:lvl w:ilvl="3" w:tplc="96D4D1D4" w:tentative="1">
      <w:start w:val="1"/>
      <w:numFmt w:val="bullet"/>
      <w:lvlText w:val=""/>
      <w:lvlJc w:val="left"/>
      <w:pPr>
        <w:ind w:left="2880" w:hanging="360"/>
      </w:pPr>
      <w:rPr>
        <w:rFonts w:ascii="Symbol" w:hAnsi="Symbol" w:hint="default"/>
      </w:rPr>
    </w:lvl>
    <w:lvl w:ilvl="4" w:tplc="48565FC2" w:tentative="1">
      <w:start w:val="1"/>
      <w:numFmt w:val="bullet"/>
      <w:lvlText w:val="o"/>
      <w:lvlJc w:val="left"/>
      <w:pPr>
        <w:ind w:left="3600" w:hanging="360"/>
      </w:pPr>
      <w:rPr>
        <w:rFonts w:ascii="Courier New" w:hAnsi="Courier New" w:cs="Courier New" w:hint="default"/>
      </w:rPr>
    </w:lvl>
    <w:lvl w:ilvl="5" w:tplc="30DE0A2A" w:tentative="1">
      <w:start w:val="1"/>
      <w:numFmt w:val="bullet"/>
      <w:lvlText w:val=""/>
      <w:lvlJc w:val="left"/>
      <w:pPr>
        <w:ind w:left="4320" w:hanging="360"/>
      </w:pPr>
      <w:rPr>
        <w:rFonts w:ascii="Wingdings" w:hAnsi="Wingdings" w:hint="default"/>
      </w:rPr>
    </w:lvl>
    <w:lvl w:ilvl="6" w:tplc="66A08ABE" w:tentative="1">
      <w:start w:val="1"/>
      <w:numFmt w:val="bullet"/>
      <w:lvlText w:val=""/>
      <w:lvlJc w:val="left"/>
      <w:pPr>
        <w:ind w:left="5040" w:hanging="360"/>
      </w:pPr>
      <w:rPr>
        <w:rFonts w:ascii="Symbol" w:hAnsi="Symbol" w:hint="default"/>
      </w:rPr>
    </w:lvl>
    <w:lvl w:ilvl="7" w:tplc="36887388" w:tentative="1">
      <w:start w:val="1"/>
      <w:numFmt w:val="bullet"/>
      <w:lvlText w:val="o"/>
      <w:lvlJc w:val="left"/>
      <w:pPr>
        <w:ind w:left="5760" w:hanging="360"/>
      </w:pPr>
      <w:rPr>
        <w:rFonts w:ascii="Courier New" w:hAnsi="Courier New" w:cs="Courier New" w:hint="default"/>
      </w:rPr>
    </w:lvl>
    <w:lvl w:ilvl="8" w:tplc="9BC0A5A0" w:tentative="1">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63685752">
    <w:abstractNumId w:val="2"/>
  </w:num>
  <w:num w:numId="2" w16cid:durableId="1929315404">
    <w:abstractNumId w:val="4"/>
  </w:num>
  <w:num w:numId="3" w16cid:durableId="1995068077">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8914863">
    <w:abstractNumId w:val="0"/>
  </w:num>
  <w:num w:numId="5" w16cid:durableId="1352729156">
    <w:abstractNumId w:val="5"/>
  </w:num>
  <w:num w:numId="6" w16cid:durableId="1478300724">
    <w:abstractNumId w:val="6"/>
  </w:num>
  <w:num w:numId="7" w16cid:durableId="985549054">
    <w:abstractNumId w:val="3"/>
  </w:num>
  <w:num w:numId="8" w16cid:durableId="285238911">
    <w:abstractNumId w:val="7"/>
  </w:num>
  <w:num w:numId="9" w16cid:durableId="864950582">
    <w:abstractNumId w:val="1"/>
  </w:num>
  <w:num w:numId="10" w16cid:durableId="11892189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56FF5"/>
    <w:rsid w:val="00076769"/>
    <w:rsid w:val="000846EF"/>
    <w:rsid w:val="000D051A"/>
    <w:rsid w:val="000D1C7F"/>
    <w:rsid w:val="00205BAC"/>
    <w:rsid w:val="00236901"/>
    <w:rsid w:val="002542C7"/>
    <w:rsid w:val="002A30D0"/>
    <w:rsid w:val="002A31E6"/>
    <w:rsid w:val="002B4442"/>
    <w:rsid w:val="002F52A6"/>
    <w:rsid w:val="00326FB8"/>
    <w:rsid w:val="00340F54"/>
    <w:rsid w:val="003463B6"/>
    <w:rsid w:val="00353FD7"/>
    <w:rsid w:val="003B426A"/>
    <w:rsid w:val="004063DC"/>
    <w:rsid w:val="0042266F"/>
    <w:rsid w:val="00495C13"/>
    <w:rsid w:val="00510BCE"/>
    <w:rsid w:val="005243F9"/>
    <w:rsid w:val="005537C9"/>
    <w:rsid w:val="005A000F"/>
    <w:rsid w:val="005E449B"/>
    <w:rsid w:val="0066657F"/>
    <w:rsid w:val="006848CE"/>
    <w:rsid w:val="006D1536"/>
    <w:rsid w:val="006D1D3B"/>
    <w:rsid w:val="00725F12"/>
    <w:rsid w:val="0077141A"/>
    <w:rsid w:val="0077630F"/>
    <w:rsid w:val="007820EC"/>
    <w:rsid w:val="007C5FCA"/>
    <w:rsid w:val="00835798"/>
    <w:rsid w:val="00854626"/>
    <w:rsid w:val="008559F6"/>
    <w:rsid w:val="008671CE"/>
    <w:rsid w:val="008706FC"/>
    <w:rsid w:val="008774BA"/>
    <w:rsid w:val="008D32D4"/>
    <w:rsid w:val="008D6E34"/>
    <w:rsid w:val="00935E3D"/>
    <w:rsid w:val="009753EB"/>
    <w:rsid w:val="00977E4A"/>
    <w:rsid w:val="00A2437E"/>
    <w:rsid w:val="00A47334"/>
    <w:rsid w:val="00A7212C"/>
    <w:rsid w:val="00B11725"/>
    <w:rsid w:val="00B47ECF"/>
    <w:rsid w:val="00BB1B65"/>
    <w:rsid w:val="00BD7183"/>
    <w:rsid w:val="00BE31D9"/>
    <w:rsid w:val="00C45BA7"/>
    <w:rsid w:val="00C47A9C"/>
    <w:rsid w:val="00C75506"/>
    <w:rsid w:val="00CF58F9"/>
    <w:rsid w:val="00CF75DF"/>
    <w:rsid w:val="00D04818"/>
    <w:rsid w:val="00E12215"/>
    <w:rsid w:val="00EC7701"/>
    <w:rsid w:val="00EF2F09"/>
    <w:rsid w:val="00F24864"/>
    <w:rsid w:val="00F347BE"/>
    <w:rsid w:val="00F53754"/>
    <w:rsid w:val="00F769CE"/>
    <w:rsid w:val="00F92A63"/>
    <w:rsid w:val="00FB6B0E"/>
    <w:rsid w:val="00FE0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E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basedOn w:val="Normal"/>
    <w:link w:val="BulletChar"/>
    <w:autoRedefine/>
    <w:qFormat/>
    <w:rsid w:val="000846EF"/>
    <w:pPr>
      <w:numPr>
        <w:numId w:val="10"/>
      </w:numPr>
      <w:tabs>
        <w:tab w:val="left" w:pos="720"/>
      </w:tabs>
      <w:spacing w:before="0" w:line="276" w:lineRule="auto"/>
      <w:ind w:left="227" w:hanging="227"/>
    </w:pPr>
  </w:style>
  <w:style w:type="paragraph" w:customStyle="1" w:styleId="Dash">
    <w:name w:val="Dash"/>
    <w:basedOn w:val="Normal"/>
    <w:link w:val="DashChar"/>
    <w:qFormat/>
    <w:rsid w:val="000846EF"/>
    <w:pPr>
      <w:numPr>
        <w:ilvl w:val="1"/>
        <w:numId w:val="5"/>
      </w:numPr>
      <w:spacing w:before="0"/>
    </w:pPr>
  </w:style>
  <w:style w:type="paragraph" w:customStyle="1" w:styleId="DoubleDot">
    <w:name w:val="Double Dot"/>
    <w:basedOn w:val="Normal"/>
    <w:link w:val="DoubleDotChar"/>
    <w:qFormat/>
    <w:rsid w:val="000846EF"/>
    <w:pPr>
      <w:numPr>
        <w:ilvl w:val="2"/>
        <w:numId w:val="5"/>
      </w:numPr>
      <w:spacing w:before="0"/>
    </w:pPr>
  </w:style>
  <w:style w:type="paragraph" w:customStyle="1" w:styleId="OutlineNumbered1">
    <w:name w:val="Outline Numbered 1"/>
    <w:basedOn w:val="Normal"/>
    <w:rsid w:val="000846EF"/>
    <w:pPr>
      <w:numPr>
        <w:numId w:val="9"/>
      </w:numPr>
      <w:spacing w:before="0"/>
    </w:pPr>
  </w:style>
  <w:style w:type="paragraph" w:customStyle="1" w:styleId="OutlineNumbered2">
    <w:name w:val="Outline Numbered 2"/>
    <w:basedOn w:val="Normal"/>
    <w:rsid w:val="000846EF"/>
    <w:pPr>
      <w:numPr>
        <w:ilvl w:val="1"/>
        <w:numId w:val="9"/>
      </w:numPr>
      <w:spacing w:before="0"/>
    </w:pPr>
  </w:style>
  <w:style w:type="paragraph" w:customStyle="1" w:styleId="OutlineNumbered3">
    <w:name w:val="Outline Numbered 3"/>
    <w:basedOn w:val="Normal"/>
    <w:rsid w:val="000846EF"/>
    <w:pPr>
      <w:numPr>
        <w:ilvl w:val="2"/>
        <w:numId w:val="9"/>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basedOn w:val="DefaultParagraphFont"/>
    <w:link w:val="Bullet"/>
    <w:locked/>
    <w:rsid w:val="000846EF"/>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basedOn w:val="Normal"/>
    <w:uiPriority w:val="34"/>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6F8A7C77145CBAF61E28C2658706A"/>
        <w:category>
          <w:name w:val="General"/>
          <w:gallery w:val="placeholder"/>
        </w:category>
        <w:types>
          <w:type w:val="bbPlcHdr"/>
        </w:types>
        <w:behaviors>
          <w:behavior w:val="content"/>
        </w:behaviors>
        <w:guid w:val="{CD8A2C26-62B7-407A-B34E-E2D6430A32FF}"/>
      </w:docPartPr>
      <w:docPartBody>
        <w:p w:rsidR="003822AD" w:rsidRDefault="003822AD" w:rsidP="002F52A6">
          <w:pPr>
            <w:pStyle w:val="8656F8A7C77145CBAF61E28C2658706A"/>
          </w:pPr>
          <w:r>
            <w:rPr>
              <w:rFonts w:ascii="Montserrat Light" w:hAnsi="Montserrat Light"/>
              <w:sz w:val="32"/>
              <w:szCs w:val="32"/>
            </w:rPr>
            <w:t>Committee Type</w:t>
          </w:r>
        </w:p>
      </w:docPartBody>
    </w:docPart>
    <w:docPart>
      <w:docPartPr>
        <w:name w:val="2898120352A84DD48EDC3CCB2663A340"/>
        <w:category>
          <w:name w:val="General"/>
          <w:gallery w:val="placeholder"/>
        </w:category>
        <w:types>
          <w:type w:val="bbPlcHdr"/>
        </w:types>
        <w:behaviors>
          <w:behavior w:val="content"/>
        </w:behaviors>
        <w:guid w:val="{A79E7521-9B7D-45B0-8575-D8B84F0C5EF2}"/>
      </w:docPartPr>
      <w:docPartBody>
        <w:p w:rsidR="003822AD" w:rsidRDefault="003822AD" w:rsidP="002F52A6">
          <w:pPr>
            <w:pStyle w:val="2898120352A84DD48EDC3CCB2663A340"/>
          </w:pPr>
          <w:r>
            <w:rPr>
              <w:rFonts w:ascii="Montserrat Light" w:hAnsi="Montserrat Light"/>
              <w:sz w:val="32"/>
              <w:szCs w:val="32"/>
            </w:rPr>
            <w:t>Committee Name</w:t>
          </w:r>
        </w:p>
      </w:docPartBody>
    </w:docPart>
    <w:docPart>
      <w:docPartPr>
        <w:name w:val="749CD8EB45014960823471CA5E14FDC1"/>
        <w:category>
          <w:name w:val="General"/>
          <w:gallery w:val="placeholder"/>
        </w:category>
        <w:types>
          <w:type w:val="bbPlcHdr"/>
        </w:types>
        <w:behaviors>
          <w:behavior w:val="content"/>
        </w:behaviors>
        <w:guid w:val="{44B8F172-7BB5-443A-A37B-93151F441254}"/>
      </w:docPartPr>
      <w:docPartBody>
        <w:p w:rsidR="003822AD" w:rsidRDefault="003822AD" w:rsidP="002F52A6">
          <w:pPr>
            <w:pStyle w:val="749CD8EB45014960823471CA5E14FDC1"/>
          </w:pPr>
          <w:r>
            <w:rPr>
              <w:rFonts w:ascii="Montserrat Light" w:hAnsi="Montserrat Light"/>
              <w:sz w:val="32"/>
              <w:szCs w:val="32"/>
            </w:rPr>
            <w:t>Report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22AD" w:rsidRDefault="003822AD">
      <w:pPr>
        <w:spacing w:after="0" w:line="240" w:lineRule="auto"/>
      </w:pPr>
      <w:r>
        <w:separator/>
      </w:r>
    </w:p>
  </w:endnote>
  <w:endnote w:type="continuationSeparator" w:id="0">
    <w:p w:rsidR="003822AD" w:rsidRDefault="003822AD">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22AD" w:rsidRDefault="003822AD">
      <w:pPr>
        <w:spacing w:after="0" w:line="240" w:lineRule="auto"/>
      </w:pPr>
      <w:r>
        <w:separator/>
      </w:r>
    </w:p>
  </w:footnote>
  <w:footnote w:type="continuationSeparator" w:id="0">
    <w:p w:rsidR="003822AD" w:rsidRDefault="003822AD">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2F52A6"/>
    <w:rsid w:val="003822AD"/>
    <w:rsid w:val="008B1EF4"/>
    <w:rsid w:val="00B84B01"/>
    <w:rsid w:val="00CF75DF"/>
    <w:rsid w:val="00DE431E"/>
    <w:rsid w:val="00E7416D"/>
    <w:rsid w:val="00F30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8656F8A7C77145CBAF61E28C2658706A">
    <w:name w:val="8656F8A7C77145CBAF61E28C2658706A"/>
    <w:rsid w:val="002F52A6"/>
  </w:style>
  <w:style w:type="paragraph" w:customStyle="1" w:styleId="2898120352A84DD48EDC3CCB2663A340">
    <w:name w:val="2898120352A84DD48EDC3CCB2663A340"/>
    <w:rsid w:val="002F52A6"/>
  </w:style>
  <w:style w:type="paragraph" w:customStyle="1" w:styleId="749CD8EB45014960823471CA5E14FDC1">
    <w:name w:val="749CD8EB45014960823471CA5E14FDC1"/>
    <w:rsid w:val="002F5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Words>
  <Characters>719</Characters>
  <Application>Microsoft Office Word</Application>
  <DocSecurity>0</DocSecurity>
  <Lines>12</Lines>
  <Paragraphs>5</Paragraphs>
  <ScaleCrop>false</ScaleCrop>
  <HeadingPairs>
    <vt:vector size="2" baseType="variant">
      <vt:variant>
        <vt:lpstr>Title</vt:lpstr>
      </vt:variant>
      <vt:variant>
        <vt:i4>1</vt:i4>
      </vt:variant>
    </vt:vector>
  </HeadingPairs>
  <TitlesOfParts>
    <vt:vector size="1" baseType="lpstr">
      <vt:lpstr>Government response: Treasury Laws Amendment (Reducing Pressure on Housing Affordability Measures (No.2) Bill 2018 [Provisions] and Foreign Acquisitions and Takeovers Fees Imposition Amendment (Near-new Dwelling Interests) Bill 2018 [Provisions]</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Treasury Laws Amendment (Reducing Pressure on Housing Affordability Measures (No.2) Bill 2018 [Provisions] and Foreign Acquisitions and Takeovers Fees Imposition Amendment (Near-new Dwelling Interests) Bill 2018 [Provisions]</dc:title>
  <dc:subject/>
  <dc:creator/>
  <cp:keywords/>
  <cp:lastModifiedBy/>
  <cp:revision>1</cp:revision>
  <dcterms:created xsi:type="dcterms:W3CDTF">2024-08-15T01:55:00Z</dcterms:created>
  <dcterms:modified xsi:type="dcterms:W3CDTF">2024-08-16T00:43:00Z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2024-08-15T01:57:55Z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6c6a7f63-72db-4f48-bcaa-ef465e137e9f</vt:lpwstr>
  </property>
  <property fmtid="{D5CDD505-2E9C-101B-9397-08002B2CF9AE}" pid="8" name="MSIP_Label_4f932d64-9ab1-4d9b-81d2-a3a8b82dd47d_ContentBits">
    <vt:lpwstr>0</vt:lpwstr>
  </property>
</Properties>
</file>