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1CEA" w14:textId="77777777" w:rsidR="00236901" w:rsidRDefault="00F167B7" w:rsidP="00236901">
      <w:pPr>
        <w:spacing w:before="360"/>
        <w:ind w:right="95"/>
        <w:jc w:val="center"/>
      </w:pPr>
      <w:r>
        <w:rPr>
          <w:caps/>
          <w:noProof/>
        </w:rPr>
        <w:drawing>
          <wp:inline distT="0" distB="0" distL="0" distR="0" wp14:anchorId="0CB639D0" wp14:editId="45D499BC">
            <wp:extent cx="2465705" cy="1371600"/>
            <wp:effectExtent l="0" t="0" r="0" b="0"/>
            <wp:docPr id="1" name="Picture 1" descr="Australian Governme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ustralian Government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CCAE9" w14:textId="2F9A593B" w:rsidR="002A31E6" w:rsidRPr="00EC7701" w:rsidRDefault="00F167B7" w:rsidP="002A31E6">
      <w:pPr>
        <w:spacing w:before="360"/>
        <w:jc w:val="center"/>
        <w:rPr>
          <w:rFonts w:ascii="Montserrat Light" w:hAnsi="Montserrat Light"/>
          <w:sz w:val="32"/>
          <w:szCs w:val="32"/>
        </w:rPr>
      </w:pPr>
      <w:r w:rsidRPr="00EC7701">
        <w:rPr>
          <w:rFonts w:ascii="Montserrat Light" w:hAnsi="Montserrat Light"/>
          <w:sz w:val="32"/>
          <w:szCs w:val="32"/>
        </w:rPr>
        <w:t xml:space="preserve">Australian Government response to the </w:t>
      </w:r>
      <w:r w:rsidRPr="00EC7701">
        <w:rPr>
          <w:rFonts w:ascii="Montserrat Light" w:hAnsi="Montserrat Light"/>
          <w:sz w:val="32"/>
          <w:szCs w:val="32"/>
        </w:rPr>
        <w:br/>
      </w:r>
      <w:sdt>
        <w:sdtPr>
          <w:rPr>
            <w:rStyle w:val="commiChar"/>
          </w:rPr>
          <w:alias w:val="Committee Type"/>
          <w:tag w:val="CommitteeType"/>
          <w:id w:val="-551847750"/>
          <w:placeholder>
            <w:docPart w:val="8656F8A7C77145CBAF61E28C2658706A"/>
          </w:placeholder>
        </w:sdtPr>
        <w:sdtEndPr>
          <w:rPr>
            <w:rStyle w:val="DefaultParagraphFont"/>
            <w:rFonts w:ascii="Calibri Light" w:hAnsi="Calibri Light"/>
            <w:sz w:val="22"/>
            <w:szCs w:val="20"/>
          </w:rPr>
        </w:sdtEndPr>
        <w:sdtContent>
          <w:r>
            <w:rPr>
              <w:rFonts w:ascii="Montserrat Light" w:hAnsi="Montserrat Light"/>
              <w:sz w:val="32"/>
              <w:szCs w:val="32"/>
            </w:rPr>
            <w:t>Joint Committee</w:t>
          </w:r>
        </w:sdtContent>
      </w:sdt>
      <w:r w:rsidR="00E12215" w:rsidRPr="00F769CE">
        <w:rPr>
          <w:rStyle w:val="commiChar"/>
        </w:rPr>
        <w:t xml:space="preserve"> </w:t>
      </w:r>
      <w:sdt>
        <w:sdtPr>
          <w:rPr>
            <w:rStyle w:val="commiChar"/>
          </w:rPr>
          <w:alias w:val="Committee Name"/>
          <w:tag w:val="CommitteeName"/>
          <w:id w:val="309682108"/>
          <w:placeholder>
            <w:docPart w:val="2898120352A84DD48EDC3CCB2663A340"/>
          </w:placeholder>
        </w:sdtPr>
        <w:sdtEndPr>
          <w:rPr>
            <w:rStyle w:val="DefaultParagraphFont"/>
            <w:rFonts w:ascii="Calibri Light" w:hAnsi="Calibri Light"/>
            <w:sz w:val="22"/>
            <w:szCs w:val="20"/>
          </w:rPr>
        </w:sdtEndPr>
        <w:sdtContent>
          <w:r w:rsidR="006A3AFD">
            <w:rPr>
              <w:rStyle w:val="commiChar"/>
            </w:rPr>
            <w:t xml:space="preserve">on </w:t>
          </w:r>
          <w:r>
            <w:rPr>
              <w:rFonts w:ascii="Montserrat Light" w:hAnsi="Montserrat Light"/>
              <w:sz w:val="32"/>
              <w:szCs w:val="32"/>
            </w:rPr>
            <w:t>Corporations and Financial Services</w:t>
          </w:r>
        </w:sdtContent>
      </w:sdt>
      <w:r w:rsidR="00E12215" w:rsidRPr="00EC7701">
        <w:rPr>
          <w:rFonts w:ascii="Montserrat Light" w:hAnsi="Montserrat Light"/>
          <w:sz w:val="32"/>
          <w:szCs w:val="32"/>
        </w:rPr>
        <w:t xml:space="preserve"> </w:t>
      </w:r>
      <w:r>
        <w:rPr>
          <w:rFonts w:ascii="Montserrat Light" w:hAnsi="Montserrat Light"/>
          <w:sz w:val="32"/>
          <w:szCs w:val="32"/>
        </w:rPr>
        <w:t>r</w:t>
      </w:r>
      <w:r w:rsidRPr="00EC7701">
        <w:rPr>
          <w:rFonts w:ascii="Montserrat Light" w:hAnsi="Montserrat Light"/>
          <w:sz w:val="32"/>
          <w:szCs w:val="32"/>
        </w:rPr>
        <w:t>eport:</w:t>
      </w:r>
    </w:p>
    <w:p w14:paraId="06B4A7B1" w14:textId="6D0BDD7A" w:rsidR="002A31E6" w:rsidRPr="00EC7701" w:rsidRDefault="00CA2016" w:rsidP="002A31E6">
      <w:pPr>
        <w:spacing w:before="240" w:after="7800"/>
        <w:jc w:val="center"/>
        <w:rPr>
          <w:rFonts w:ascii="Montserrat Light" w:hAnsi="Montserrat Light"/>
          <w:sz w:val="32"/>
          <w:szCs w:val="32"/>
        </w:rPr>
      </w:pPr>
      <w:sdt>
        <w:sdtPr>
          <w:rPr>
            <w:rStyle w:val="commiChar"/>
          </w:rPr>
          <w:alias w:val="Report Title"/>
          <w:tag w:val="ReportTitle"/>
          <w:id w:val="160520125"/>
          <w:placeholder>
            <w:docPart w:val="749CD8EB45014960823471CA5E14FDC1"/>
          </w:placeholder>
        </w:sdtPr>
        <w:sdtEndPr>
          <w:rPr>
            <w:rStyle w:val="commiChar"/>
          </w:rPr>
        </w:sdtEndPr>
        <w:sdtContent>
          <w:r w:rsidR="006A3AFD" w:rsidRPr="006A3AFD">
            <w:rPr>
              <w:rFonts w:ascii="Montserrat Light" w:hAnsi="Montserrat Light"/>
              <w:sz w:val="32"/>
              <w:szCs w:val="32"/>
            </w:rPr>
            <w:t>Regulation of Auditing in Australia: Final Report</w:t>
          </w:r>
        </w:sdtContent>
      </w:sdt>
    </w:p>
    <w:p w14:paraId="26B52DAF" w14:textId="58D9D261" w:rsidR="002A31E6" w:rsidRPr="00EC7701" w:rsidRDefault="006A3AFD" w:rsidP="002A31E6">
      <w:pPr>
        <w:jc w:val="right"/>
        <w:rPr>
          <w:rFonts w:ascii="Montserrat Light" w:hAnsi="Montserrat Light"/>
          <w:caps/>
          <w:sz w:val="28"/>
          <w:szCs w:val="28"/>
        </w:rPr>
      </w:pPr>
      <w:r>
        <w:rPr>
          <w:rFonts w:ascii="Montserrat Light" w:hAnsi="Montserrat Light"/>
          <w:sz w:val="28"/>
          <w:szCs w:val="28"/>
        </w:rPr>
        <w:t>May 2024</w:t>
      </w:r>
    </w:p>
    <w:p w14:paraId="08DA4624" w14:textId="77777777" w:rsidR="002A31E6" w:rsidRPr="00B47ECF" w:rsidRDefault="002A31E6" w:rsidP="002A31E6">
      <w:pPr>
        <w:pStyle w:val="NoSpacing"/>
      </w:pPr>
    </w:p>
    <w:p w14:paraId="7564D92C" w14:textId="77777777" w:rsidR="00B47ECF" w:rsidRPr="00835798" w:rsidRDefault="00B47ECF" w:rsidP="002A31E6">
      <w:pPr>
        <w:pStyle w:val="NoSpacing"/>
        <w:sectPr w:rsidR="00B47ECF" w:rsidRPr="00835798" w:rsidSect="00B47ECF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418" w:header="709" w:footer="709" w:gutter="0"/>
          <w:pgNumType w:fmt="lowerRoman" w:start="1"/>
          <w:cols w:space="708"/>
          <w:titlePg/>
          <w:docGrid w:linePitch="360"/>
        </w:sectPr>
      </w:pPr>
    </w:p>
    <w:p w14:paraId="62878EB6" w14:textId="77777777" w:rsidR="006A3AFD" w:rsidRPr="00C47A9C" w:rsidRDefault="006A3AFD" w:rsidP="006A3AFD">
      <w:pPr>
        <w:pStyle w:val="Heading1"/>
      </w:pPr>
      <w:r w:rsidRPr="00C47A9C">
        <w:lastRenderedPageBreak/>
        <w:t>Response to the recommendations</w:t>
      </w:r>
    </w:p>
    <w:tbl>
      <w:tblPr>
        <w:tblW w:w="0" w:type="auto"/>
        <w:tblBorders>
          <w:bottom w:val="single" w:sz="4" w:space="0" w:color="2C384A" w:themeColor="accent1"/>
          <w:insideH w:val="single" w:sz="4" w:space="0" w:color="2C384A" w:themeColor="accent1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16"/>
      </w:tblGrid>
      <w:tr w:rsidR="006A3AFD" w14:paraId="4B209895" w14:textId="77777777" w:rsidTr="00A1759D">
        <w:trPr>
          <w:trHeight w:val="70"/>
        </w:trPr>
        <w:tc>
          <w:tcPr>
            <w:tcW w:w="9016" w:type="dxa"/>
          </w:tcPr>
          <w:p w14:paraId="057ACD7D" w14:textId="7B1D704D" w:rsidR="006A3AFD" w:rsidRPr="008774BA" w:rsidRDefault="006A3AFD" w:rsidP="00A1759D">
            <w:pPr>
              <w:pStyle w:val="BoxHeading"/>
              <w:keepNext w:val="0"/>
              <w:widowControl w:val="0"/>
              <w:rPr>
                <w:caps/>
              </w:rPr>
            </w:pPr>
            <w:r w:rsidRPr="006A3AFD">
              <w:t>Dissenting report by the Australian Greens</w:t>
            </w:r>
            <w:r>
              <w:t xml:space="preserve"> - </w:t>
            </w:r>
            <w:r w:rsidRPr="008774BA">
              <w:t>Recommendation 1</w:t>
            </w:r>
          </w:p>
          <w:p w14:paraId="5329E111" w14:textId="6FA3287D" w:rsidR="006A3AFD" w:rsidRPr="008774BA" w:rsidRDefault="006A3AFD" w:rsidP="00A1759D">
            <w:pPr>
              <w:pStyle w:val="BoxText"/>
              <w:widowControl w:val="0"/>
            </w:pPr>
            <w:r>
              <w:t>That any firm that provides audit services for a significant proportion (for example, more than 5 per cent) of companies capitalised or operating in Australia be prevented from providing non-audit services.</w:t>
            </w:r>
          </w:p>
          <w:p w14:paraId="08AC2CE9" w14:textId="77777777" w:rsidR="006A3AFD" w:rsidRPr="009753EB" w:rsidRDefault="006A3AFD" w:rsidP="00A1759D">
            <w:pPr>
              <w:pStyle w:val="BoxSubHeading"/>
              <w:keepNext w:val="0"/>
              <w:widowControl w:val="0"/>
              <w:rPr>
                <w:caps/>
              </w:rPr>
            </w:pPr>
            <w:r w:rsidRPr="009753EB">
              <w:t xml:space="preserve">Australian Government response </w:t>
            </w:r>
          </w:p>
          <w:p w14:paraId="5043910E" w14:textId="7BE8096E" w:rsidR="006A3AFD" w:rsidRPr="008774BA" w:rsidRDefault="006A3AFD" w:rsidP="00A1759D">
            <w:pPr>
              <w:pStyle w:val="BoxText"/>
              <w:widowControl w:val="0"/>
              <w:rPr>
                <w:caps/>
              </w:rPr>
            </w:pPr>
            <w:r w:rsidRPr="00FC14FF">
              <w:t xml:space="preserve">The Government </w:t>
            </w:r>
            <w:r w:rsidRPr="00FC14FF">
              <w:rPr>
                <w:b/>
                <w:bCs/>
              </w:rPr>
              <w:t>notes</w:t>
            </w:r>
            <w:r w:rsidRPr="00FC14FF">
              <w:t xml:space="preserve"> </w:t>
            </w:r>
            <w:r w:rsidR="008C6412">
              <w:t>this recommendation</w:t>
            </w:r>
            <w:r w:rsidRPr="00FC14FF">
              <w:t>. However, given the passage of time since this report was tabled, a substantive Government response is no longer appropriate.</w:t>
            </w:r>
          </w:p>
        </w:tc>
      </w:tr>
      <w:tr w:rsidR="006A3AFD" w14:paraId="08F272AA" w14:textId="77777777" w:rsidTr="00A1759D">
        <w:trPr>
          <w:trHeight w:val="70"/>
        </w:trPr>
        <w:tc>
          <w:tcPr>
            <w:tcW w:w="9016" w:type="dxa"/>
          </w:tcPr>
          <w:p w14:paraId="3C8A6572" w14:textId="335FD573" w:rsidR="006A3AFD" w:rsidRPr="008774BA" w:rsidRDefault="006A3AFD" w:rsidP="00A1759D">
            <w:pPr>
              <w:pStyle w:val="BoxHeading"/>
              <w:keepNext w:val="0"/>
              <w:widowControl w:val="0"/>
              <w:rPr>
                <w:caps/>
              </w:rPr>
            </w:pPr>
            <w:r w:rsidRPr="006A3AFD">
              <w:t>Dissenting report by the Australian Greens</w:t>
            </w:r>
            <w:r>
              <w:t xml:space="preserve"> - </w:t>
            </w:r>
            <w:r w:rsidRPr="008774BA">
              <w:t xml:space="preserve">Recommendation </w:t>
            </w:r>
            <w:r>
              <w:t>2</w:t>
            </w:r>
          </w:p>
          <w:p w14:paraId="24628DAC" w14:textId="6ECB1298" w:rsidR="006A3AFD" w:rsidRPr="008774BA" w:rsidRDefault="006A3AFD" w:rsidP="00A1759D">
            <w:pPr>
              <w:pStyle w:val="BoxText"/>
              <w:widowControl w:val="0"/>
            </w:pPr>
            <w:r>
              <w:t xml:space="preserve">That the regulatory regime for auditing be simplified, with a single body being responsible for accounting, </w:t>
            </w:r>
            <w:proofErr w:type="gramStart"/>
            <w:r>
              <w:t>auditing</w:t>
            </w:r>
            <w:proofErr w:type="gramEnd"/>
            <w:r>
              <w:t xml:space="preserve"> and assurance standards; and another body being responsible for enforcement, currently ASIC.</w:t>
            </w:r>
          </w:p>
          <w:p w14:paraId="73E1CF5B" w14:textId="77777777" w:rsidR="006A3AFD" w:rsidRPr="009753EB" w:rsidRDefault="006A3AFD" w:rsidP="00A1759D">
            <w:pPr>
              <w:pStyle w:val="BoxSubHeading"/>
              <w:keepNext w:val="0"/>
              <w:widowControl w:val="0"/>
              <w:rPr>
                <w:caps/>
              </w:rPr>
            </w:pPr>
            <w:r w:rsidRPr="009753EB">
              <w:t xml:space="preserve">Australian Government response </w:t>
            </w:r>
          </w:p>
          <w:p w14:paraId="38DCC806" w14:textId="22DA4775" w:rsidR="006A3AFD" w:rsidRPr="008774BA" w:rsidRDefault="006A3AFD" w:rsidP="00A1759D">
            <w:pPr>
              <w:pStyle w:val="BoxText"/>
              <w:widowControl w:val="0"/>
              <w:rPr>
                <w:b/>
                <w:bCs/>
              </w:rPr>
            </w:pPr>
            <w:r w:rsidRPr="00FC14FF">
              <w:t xml:space="preserve">The Government </w:t>
            </w:r>
            <w:r w:rsidRPr="00FC14FF">
              <w:rPr>
                <w:b/>
                <w:bCs/>
              </w:rPr>
              <w:t>notes</w:t>
            </w:r>
            <w:r w:rsidRPr="00FC14FF">
              <w:t xml:space="preserve"> </w:t>
            </w:r>
            <w:r w:rsidR="008C6412">
              <w:t>this recommendation</w:t>
            </w:r>
            <w:r w:rsidRPr="00FC14FF">
              <w:t>. However, given the passage of time since this report was tabled, a substantive Government response is no longer appropriate.</w:t>
            </w:r>
            <w:r>
              <w:t xml:space="preserve"> </w:t>
            </w:r>
          </w:p>
        </w:tc>
      </w:tr>
    </w:tbl>
    <w:p w14:paraId="31D47FE6" w14:textId="77777777" w:rsidR="0077630F" w:rsidRPr="00C47A9C" w:rsidRDefault="0077630F" w:rsidP="006A3AFD">
      <w:pPr>
        <w:pStyle w:val="Heading1"/>
        <w:rPr>
          <w:caps/>
        </w:rPr>
      </w:pPr>
    </w:p>
    <w:sectPr w:rsidR="0077630F" w:rsidRPr="00C47A9C" w:rsidSect="0077630F">
      <w:headerReference w:type="even" r:id="rId12"/>
      <w:headerReference w:type="default" r:id="rId13"/>
      <w:headerReference w:type="first" r:id="rId14"/>
      <w:footerReference w:type="first" r:id="rId15"/>
      <w:type w:val="oddPage"/>
      <w:pgSz w:w="11906" w:h="16838" w:code="9"/>
      <w:pgMar w:top="170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C9C5" w14:textId="77777777" w:rsidR="00662004" w:rsidRDefault="00662004">
      <w:pPr>
        <w:spacing w:before="0" w:after="0"/>
      </w:pPr>
      <w:r>
        <w:separator/>
      </w:r>
    </w:p>
  </w:endnote>
  <w:endnote w:type="continuationSeparator" w:id="0">
    <w:p w14:paraId="18AF4C78" w14:textId="77777777" w:rsidR="00662004" w:rsidRDefault="006620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8E17" w14:textId="72F5912F" w:rsidR="0077630F" w:rsidRPr="00F347BE" w:rsidRDefault="00F167B7" w:rsidP="00F347BE">
    <w:pPr>
      <w:pStyle w:val="FooterEven"/>
      <w:jc w:val="both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rPr>
        <w:noProof w:val="0"/>
      </w:rPr>
      <w:t>2</w:t>
    </w:r>
    <w:r>
      <w:fldChar w:fldCharType="end"/>
    </w:r>
    <w:r>
      <w:t xml:space="preserve"> | </w:t>
    </w:r>
    <w:r w:rsidR="00E12215">
      <w:fldChar w:fldCharType="begin"/>
    </w:r>
    <w:r>
      <w:instrText xml:space="preserve"> STYLEREF  "Heading 1"  \* MERGEFORMAT </w:instrText>
    </w:r>
    <w:r w:rsidR="00E12215">
      <w:fldChar w:fldCharType="separate"/>
    </w:r>
    <w:r w:rsidR="006A3AFD">
      <w:t>Response to the recommendations</w:t>
    </w:r>
    <w:r w:rsidR="00E12215">
      <w:fldChar w:fldCharType="end"/>
    </w:r>
    <w:r>
      <w:tab/>
    </w:r>
    <w:r w:rsidRPr="00103F3C">
      <w:rPr>
        <w:position w:val="-8"/>
      </w:rPr>
      <w:drawing>
        <wp:inline distT="0" distB="0" distL="0" distR="0" wp14:anchorId="47083727" wp14:editId="2138A8F7">
          <wp:extent cx="1324800" cy="201600"/>
          <wp:effectExtent l="0" t="0" r="0" b="8255"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5C21" w14:textId="6DDCF7E6" w:rsidR="0077630F" w:rsidRPr="00F347BE" w:rsidRDefault="00F167B7" w:rsidP="00F347BE">
    <w:pPr>
      <w:pStyle w:val="FooterOdd"/>
      <w:jc w:val="left"/>
    </w:pPr>
    <w:r w:rsidRPr="00103F3C">
      <w:rPr>
        <w:noProof/>
        <w:position w:val="-8"/>
      </w:rPr>
      <w:drawing>
        <wp:inline distT="0" distB="0" distL="0" distR="0" wp14:anchorId="15B6BE63" wp14:editId="1EB2875A">
          <wp:extent cx="1324800" cy="201600"/>
          <wp:effectExtent l="0" t="0" r="0" b="825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12215">
      <w:fldChar w:fldCharType="begin"/>
    </w:r>
    <w:r>
      <w:instrText xml:space="preserve"> STYLEREF  "Heading 1"  \* MERGEFORMAT </w:instrText>
    </w:r>
    <w:r w:rsidR="00E12215">
      <w:fldChar w:fldCharType="separate"/>
    </w:r>
    <w:r w:rsidR="006A3AFD">
      <w:rPr>
        <w:noProof/>
      </w:rPr>
      <w:t>Response to the recommendations</w:t>
    </w:r>
    <w:r w:rsidR="00E12215">
      <w:rPr>
        <w:noProof/>
      </w:rPr>
      <w:fldChar w:fldCharType="end"/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052D" w14:textId="666ACD09" w:rsidR="0077630F" w:rsidRPr="00F347BE" w:rsidRDefault="00F167B7" w:rsidP="00F347BE">
    <w:pPr>
      <w:pStyle w:val="FooterOdd"/>
      <w:jc w:val="left"/>
    </w:pPr>
    <w:r w:rsidRPr="00103F3C">
      <w:rPr>
        <w:noProof/>
        <w:position w:val="-8"/>
      </w:rPr>
      <w:drawing>
        <wp:inline distT="0" distB="0" distL="0" distR="0" wp14:anchorId="11AB7AE9" wp14:editId="7A970519">
          <wp:extent cx="1324800" cy="201600"/>
          <wp:effectExtent l="0" t="0" r="0" b="8255"/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12215">
      <w:fldChar w:fldCharType="begin"/>
    </w:r>
    <w:r>
      <w:instrText xml:space="preserve"> STYLEREF  "Heading 1"  \* MERGEFORMAT </w:instrText>
    </w:r>
    <w:r w:rsidR="00E12215">
      <w:fldChar w:fldCharType="separate"/>
    </w:r>
    <w:r w:rsidR="00CA2016">
      <w:rPr>
        <w:noProof/>
      </w:rPr>
      <w:t>Response to the recommendations</w:t>
    </w:r>
    <w:r w:rsidR="00E12215">
      <w:rPr>
        <w:noProof/>
      </w:rPr>
      <w:fldChar w:fldCharType="end"/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2FEAE" w14:textId="77777777" w:rsidR="00662004" w:rsidRDefault="00662004" w:rsidP="00B47ECF">
      <w:r>
        <w:separator/>
      </w:r>
    </w:p>
  </w:footnote>
  <w:footnote w:type="continuationSeparator" w:id="0">
    <w:p w14:paraId="22151CC8" w14:textId="77777777" w:rsidR="00662004" w:rsidRDefault="00662004" w:rsidP="00B47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C2A6" w14:textId="3B225445" w:rsidR="008774BA" w:rsidRDefault="00F347BE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81A8B7B" wp14:editId="7D659A6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0800" cy="1044000"/>
          <wp:effectExtent l="0" t="0" r="0" b="381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08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DD92" w14:textId="2F07A77F" w:rsidR="008774BA" w:rsidRDefault="00F347BE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3DE1BF35" wp14:editId="187120E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0800" cy="1044000"/>
          <wp:effectExtent l="0" t="0" r="0" b="381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B655" w14:textId="594CD49A" w:rsidR="005537C9" w:rsidRDefault="005537C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A222" w14:textId="7384EFD5" w:rsidR="005537C9" w:rsidRDefault="005537C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0A41" w14:textId="53B1711A" w:rsidR="0077630F" w:rsidRDefault="00F347BE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1FF41B1" wp14:editId="7887ED6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0800" cy="1044000"/>
          <wp:effectExtent l="0" t="0" r="0" b="381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FC7"/>
    <w:multiLevelType w:val="multilevel"/>
    <w:tmpl w:val="43846F94"/>
    <w:styleLink w:val="BoxBulletedList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" w15:restartNumberingAfterBreak="0">
    <w:nsid w:val="10653560"/>
    <w:multiLevelType w:val="multilevel"/>
    <w:tmpl w:val="72F8140E"/>
    <w:styleLink w:val="OutlineList"/>
    <w:lvl w:ilvl="0">
      <w:start w:val="1"/>
      <w:numFmt w:val="decimal"/>
      <w:pStyle w:val="OutlineNumbered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utlineNumbered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utlineNumbered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00460"/>
    <w:multiLevelType w:val="hybridMultilevel"/>
    <w:tmpl w:val="8E40C3F0"/>
    <w:lvl w:ilvl="0" w:tplc="B79A43C8">
      <w:start w:val="1"/>
      <w:numFmt w:val="decimal"/>
      <w:pStyle w:val="OneLevelNumberedParagrap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7EC5DAC" w:tentative="1">
      <w:start w:val="1"/>
      <w:numFmt w:val="lowerLetter"/>
      <w:lvlText w:val="%2."/>
      <w:lvlJc w:val="left"/>
      <w:pPr>
        <w:ind w:left="1440" w:hanging="360"/>
      </w:pPr>
    </w:lvl>
    <w:lvl w:ilvl="2" w:tplc="168A12C8" w:tentative="1">
      <w:start w:val="1"/>
      <w:numFmt w:val="lowerRoman"/>
      <w:lvlText w:val="%3."/>
      <w:lvlJc w:val="right"/>
      <w:pPr>
        <w:ind w:left="2160" w:hanging="180"/>
      </w:pPr>
    </w:lvl>
    <w:lvl w:ilvl="3" w:tplc="CC7E7D70" w:tentative="1">
      <w:start w:val="1"/>
      <w:numFmt w:val="decimal"/>
      <w:lvlText w:val="%4."/>
      <w:lvlJc w:val="left"/>
      <w:pPr>
        <w:ind w:left="2880" w:hanging="360"/>
      </w:pPr>
    </w:lvl>
    <w:lvl w:ilvl="4" w:tplc="CEE0F94C" w:tentative="1">
      <w:start w:val="1"/>
      <w:numFmt w:val="lowerLetter"/>
      <w:lvlText w:val="%5."/>
      <w:lvlJc w:val="left"/>
      <w:pPr>
        <w:ind w:left="3600" w:hanging="360"/>
      </w:pPr>
    </w:lvl>
    <w:lvl w:ilvl="5" w:tplc="5E6CCA5E" w:tentative="1">
      <w:start w:val="1"/>
      <w:numFmt w:val="lowerRoman"/>
      <w:lvlText w:val="%6."/>
      <w:lvlJc w:val="right"/>
      <w:pPr>
        <w:ind w:left="4320" w:hanging="180"/>
      </w:pPr>
    </w:lvl>
    <w:lvl w:ilvl="6" w:tplc="2A241662" w:tentative="1">
      <w:start w:val="1"/>
      <w:numFmt w:val="decimal"/>
      <w:lvlText w:val="%7."/>
      <w:lvlJc w:val="left"/>
      <w:pPr>
        <w:ind w:left="5040" w:hanging="360"/>
      </w:pPr>
    </w:lvl>
    <w:lvl w:ilvl="7" w:tplc="FFE0C9B4" w:tentative="1">
      <w:start w:val="1"/>
      <w:numFmt w:val="lowerLetter"/>
      <w:lvlText w:val="%8."/>
      <w:lvlJc w:val="left"/>
      <w:pPr>
        <w:ind w:left="5760" w:hanging="360"/>
      </w:pPr>
    </w:lvl>
    <w:lvl w:ilvl="8" w:tplc="8D36E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F7717"/>
    <w:multiLevelType w:val="multilevel"/>
    <w:tmpl w:val="B91AC3AC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826BF0"/>
    <w:multiLevelType w:val="multilevel"/>
    <w:tmpl w:val="6D0AA75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AlphaParagraph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08C2710"/>
    <w:multiLevelType w:val="multilevel"/>
    <w:tmpl w:val="0D723674"/>
    <w:styleLink w:val="BulletedList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6" w15:restartNumberingAfterBreak="0">
    <w:nsid w:val="3238442C"/>
    <w:multiLevelType w:val="multilevel"/>
    <w:tmpl w:val="20C6D62C"/>
    <w:styleLink w:val="ChartandTableFootnoteAlphaList"/>
    <w:lvl w:ilvl="0">
      <w:start w:val="1"/>
      <w:numFmt w:val="lowerLetter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0C16AD"/>
    <w:multiLevelType w:val="multilevel"/>
    <w:tmpl w:val="D10E9CF6"/>
    <w:styleLink w:val="OneLevel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895885"/>
    <w:multiLevelType w:val="hybridMultilevel"/>
    <w:tmpl w:val="3FC612CC"/>
    <w:lvl w:ilvl="0" w:tplc="BF3025A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FADD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CD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8AB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83E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288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76A5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08A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A66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B5224"/>
    <w:multiLevelType w:val="multilevel"/>
    <w:tmpl w:val="57000EF8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36672799">
    <w:abstractNumId w:val="2"/>
  </w:num>
  <w:num w:numId="2" w16cid:durableId="2031878815">
    <w:abstractNumId w:val="4"/>
  </w:num>
  <w:num w:numId="3" w16cid:durableId="864832435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7696561">
    <w:abstractNumId w:val="0"/>
  </w:num>
  <w:num w:numId="5" w16cid:durableId="1658877976">
    <w:abstractNumId w:val="5"/>
  </w:num>
  <w:num w:numId="6" w16cid:durableId="1204367791">
    <w:abstractNumId w:val="6"/>
  </w:num>
  <w:num w:numId="7" w16cid:durableId="1422291856">
    <w:abstractNumId w:val="3"/>
  </w:num>
  <w:num w:numId="8" w16cid:durableId="1554586269">
    <w:abstractNumId w:val="7"/>
  </w:num>
  <w:num w:numId="9" w16cid:durableId="1200556627">
    <w:abstractNumId w:val="1"/>
  </w:num>
  <w:num w:numId="10" w16cid:durableId="15473332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01"/>
    <w:rsid w:val="00056FF5"/>
    <w:rsid w:val="00076769"/>
    <w:rsid w:val="000846EF"/>
    <w:rsid w:val="000D051A"/>
    <w:rsid w:val="000D1C7F"/>
    <w:rsid w:val="00205BAC"/>
    <w:rsid w:val="00236901"/>
    <w:rsid w:val="002A30D0"/>
    <w:rsid w:val="002A31E6"/>
    <w:rsid w:val="002B4442"/>
    <w:rsid w:val="002F52A6"/>
    <w:rsid w:val="00326FB8"/>
    <w:rsid w:val="00340F54"/>
    <w:rsid w:val="003463B6"/>
    <w:rsid w:val="00353FD7"/>
    <w:rsid w:val="004063DC"/>
    <w:rsid w:val="0042266F"/>
    <w:rsid w:val="00495C13"/>
    <w:rsid w:val="004B3BFC"/>
    <w:rsid w:val="00510BCE"/>
    <w:rsid w:val="005243F9"/>
    <w:rsid w:val="005537C9"/>
    <w:rsid w:val="005A000F"/>
    <w:rsid w:val="005E449B"/>
    <w:rsid w:val="00662004"/>
    <w:rsid w:val="0066657F"/>
    <w:rsid w:val="006848CE"/>
    <w:rsid w:val="006A3AFD"/>
    <w:rsid w:val="006D1D3B"/>
    <w:rsid w:val="006F2765"/>
    <w:rsid w:val="00725F12"/>
    <w:rsid w:val="0077630F"/>
    <w:rsid w:val="007820EC"/>
    <w:rsid w:val="007C5FCA"/>
    <w:rsid w:val="00835798"/>
    <w:rsid w:val="00854626"/>
    <w:rsid w:val="008671CE"/>
    <w:rsid w:val="008706FC"/>
    <w:rsid w:val="008774BA"/>
    <w:rsid w:val="008C6412"/>
    <w:rsid w:val="008D32D4"/>
    <w:rsid w:val="008D6E34"/>
    <w:rsid w:val="00935E3D"/>
    <w:rsid w:val="009753EB"/>
    <w:rsid w:val="00A2437E"/>
    <w:rsid w:val="00A47334"/>
    <w:rsid w:val="00A7212C"/>
    <w:rsid w:val="00B11725"/>
    <w:rsid w:val="00B47ECF"/>
    <w:rsid w:val="00BB1B65"/>
    <w:rsid w:val="00BE31D9"/>
    <w:rsid w:val="00C45BA7"/>
    <w:rsid w:val="00C47A9C"/>
    <w:rsid w:val="00CA2016"/>
    <w:rsid w:val="00CF75DF"/>
    <w:rsid w:val="00D04818"/>
    <w:rsid w:val="00E12215"/>
    <w:rsid w:val="00EC7701"/>
    <w:rsid w:val="00EF2F09"/>
    <w:rsid w:val="00F167B7"/>
    <w:rsid w:val="00F347BE"/>
    <w:rsid w:val="00F53754"/>
    <w:rsid w:val="00F769CE"/>
    <w:rsid w:val="00F92A63"/>
    <w:rsid w:val="00FB6B0E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620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6EF"/>
    <w:pPr>
      <w:spacing w:before="120" w:after="120" w:line="240" w:lineRule="auto"/>
    </w:pPr>
    <w:rPr>
      <w:rFonts w:ascii="Calibri Light" w:eastAsia="Times New Roman" w:hAnsi="Calibri Light" w:cs="Times New Roman"/>
      <w:szCs w:val="20"/>
      <w:lang w:eastAsia="en-AU"/>
    </w:rPr>
  </w:style>
  <w:style w:type="paragraph" w:styleId="Heading1">
    <w:name w:val="heading 1"/>
    <w:basedOn w:val="HeadingBase"/>
    <w:next w:val="Normal"/>
    <w:link w:val="Heading1Char"/>
    <w:qFormat/>
    <w:rsid w:val="000846EF"/>
    <w:pPr>
      <w:spacing w:before="600" w:line="460" w:lineRule="exact"/>
      <w:outlineLvl w:val="0"/>
    </w:pPr>
    <w:rPr>
      <w:b/>
      <w:bCs w:val="0"/>
      <w:color w:val="5D779D" w:themeColor="accent3"/>
      <w:sz w:val="44"/>
    </w:rPr>
  </w:style>
  <w:style w:type="paragraph" w:styleId="Heading2">
    <w:name w:val="heading 2"/>
    <w:basedOn w:val="HeadingBase"/>
    <w:next w:val="Normal"/>
    <w:link w:val="Heading2Char"/>
    <w:qFormat/>
    <w:rsid w:val="000846EF"/>
    <w:pPr>
      <w:spacing w:before="360" w:line="460" w:lineRule="exact"/>
      <w:outlineLvl w:val="1"/>
    </w:pPr>
    <w:rPr>
      <w:bCs w:val="0"/>
      <w:iCs/>
      <w:color w:val="2C384A"/>
      <w:sz w:val="36"/>
      <w:szCs w:val="28"/>
    </w:rPr>
  </w:style>
  <w:style w:type="paragraph" w:styleId="Heading3">
    <w:name w:val="heading 3"/>
    <w:basedOn w:val="HeadingBase"/>
    <w:next w:val="Normal"/>
    <w:link w:val="Heading3Char"/>
    <w:qFormat/>
    <w:rsid w:val="000846EF"/>
    <w:pPr>
      <w:spacing w:before="320" w:after="0" w:line="276" w:lineRule="auto"/>
      <w:outlineLvl w:val="2"/>
    </w:pPr>
    <w:rPr>
      <w:b/>
      <w:bCs w:val="0"/>
      <w:color w:val="4D7861" w:themeColor="accent2"/>
      <w:sz w:val="28"/>
      <w:szCs w:val="26"/>
    </w:rPr>
  </w:style>
  <w:style w:type="paragraph" w:styleId="Heading4">
    <w:name w:val="heading 4"/>
    <w:basedOn w:val="HeadingBase"/>
    <w:next w:val="Normal"/>
    <w:link w:val="Heading4Char"/>
    <w:qFormat/>
    <w:rsid w:val="000846EF"/>
    <w:pPr>
      <w:spacing w:before="280" w:after="0" w:line="276" w:lineRule="auto"/>
      <w:outlineLvl w:val="3"/>
    </w:pPr>
    <w:rPr>
      <w:rFonts w:ascii="Calibri Light" w:hAnsi="Calibri Light"/>
      <w:bCs w:val="0"/>
      <w:color w:val="4D7861" w:themeColor="accent2"/>
      <w:sz w:val="24"/>
      <w:szCs w:val="26"/>
    </w:rPr>
  </w:style>
  <w:style w:type="paragraph" w:styleId="Heading5">
    <w:name w:val="heading 5"/>
    <w:basedOn w:val="HeadingBase"/>
    <w:next w:val="Normal"/>
    <w:link w:val="Heading5Char"/>
    <w:rsid w:val="000846EF"/>
    <w:pPr>
      <w:spacing w:before="240" w:after="0" w:line="276" w:lineRule="auto"/>
      <w:outlineLvl w:val="4"/>
    </w:pPr>
    <w:rPr>
      <w:rFonts w:asciiTheme="majorHAnsi" w:hAnsiTheme="majorHAnsi"/>
      <w:b/>
      <w:bCs w:val="0"/>
      <w:iCs/>
      <w:color w:val="000000" w:themeColor="text1"/>
      <w:sz w:val="22"/>
    </w:rPr>
  </w:style>
  <w:style w:type="paragraph" w:styleId="Heading6">
    <w:name w:val="heading 6"/>
    <w:basedOn w:val="HeadingBase"/>
    <w:next w:val="Normal"/>
    <w:link w:val="Heading6Char"/>
    <w:rsid w:val="000846EF"/>
    <w:pPr>
      <w:spacing w:before="120" w:after="0" w:line="276" w:lineRule="auto"/>
      <w:outlineLvl w:val="5"/>
    </w:pPr>
    <w:rPr>
      <w:rFonts w:ascii="Calibri Light" w:hAnsi="Calibri Light"/>
      <w:bCs w:val="0"/>
      <w:color w:val="000000" w:themeColor="text1"/>
      <w:sz w:val="22"/>
      <w:szCs w:val="22"/>
    </w:rPr>
  </w:style>
  <w:style w:type="paragraph" w:styleId="Heading7">
    <w:name w:val="heading 7"/>
    <w:basedOn w:val="HeadingBase"/>
    <w:next w:val="Normal"/>
    <w:link w:val="Heading7Char"/>
    <w:rsid w:val="000846EF"/>
    <w:pPr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rsid w:val="000846EF"/>
    <w:pPr>
      <w:outlineLvl w:val="7"/>
    </w:pPr>
    <w:rPr>
      <w:iCs/>
      <w:szCs w:val="24"/>
    </w:rPr>
  </w:style>
  <w:style w:type="paragraph" w:styleId="Heading9">
    <w:name w:val="heading 9"/>
    <w:basedOn w:val="HeadingBase"/>
    <w:next w:val="Normal"/>
    <w:link w:val="Heading9Char"/>
    <w:rsid w:val="000846EF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846EF"/>
    <w:rPr>
      <w:rFonts w:ascii="Calibri Light" w:hAnsi="Calibri Light"/>
      <w:sz w:val="22"/>
    </w:rPr>
  </w:style>
  <w:style w:type="paragraph" w:styleId="FootnoteText">
    <w:name w:val="footnote text"/>
    <w:basedOn w:val="Normal"/>
    <w:link w:val="FootnoteTextChar"/>
    <w:uiPriority w:val="99"/>
    <w:rsid w:val="000846EF"/>
    <w:pPr>
      <w:spacing w:before="0" w:after="0"/>
      <w:ind w:left="397" w:hanging="39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46EF"/>
    <w:rPr>
      <w:rFonts w:ascii="Calibri Light" w:eastAsia="Times New Roman" w:hAnsi="Calibri Light" w:cs="Times New Roman"/>
      <w:sz w:val="20"/>
      <w:szCs w:val="20"/>
      <w:lang w:eastAsia="en-AU"/>
    </w:rPr>
  </w:style>
  <w:style w:type="paragraph" w:customStyle="1" w:styleId="AppendixHeading">
    <w:name w:val="Appendix Heading"/>
    <w:basedOn w:val="Heading1"/>
    <w:next w:val="Normal"/>
    <w:rsid w:val="000846EF"/>
  </w:style>
  <w:style w:type="paragraph" w:customStyle="1" w:styleId="ContentsHeading">
    <w:name w:val="Contents Heading"/>
    <w:basedOn w:val="Heading1"/>
    <w:qFormat/>
    <w:rsid w:val="000846EF"/>
    <w:pPr>
      <w:outlineLvl w:val="9"/>
    </w:pPr>
  </w:style>
  <w:style w:type="paragraph" w:customStyle="1" w:styleId="FooterCentered">
    <w:name w:val="Footer Centered"/>
    <w:basedOn w:val="Footer"/>
    <w:rsid w:val="000846EF"/>
  </w:style>
  <w:style w:type="paragraph" w:styleId="Header">
    <w:name w:val="header"/>
    <w:basedOn w:val="Normal"/>
    <w:link w:val="HeaderChar"/>
    <w:uiPriority w:val="99"/>
    <w:unhideWhenUsed/>
    <w:rsid w:val="000846EF"/>
    <w:pPr>
      <w:keepNext/>
      <w:spacing w:before="0" w:after="0"/>
      <w:jc w:val="right"/>
    </w:pPr>
    <w:rPr>
      <w:color w:val="004A7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846EF"/>
    <w:rPr>
      <w:rFonts w:ascii="Calibri Light" w:eastAsia="Times New Roman" w:hAnsi="Calibri Light" w:cs="Times New Roman"/>
      <w:color w:val="004A7F"/>
      <w:sz w:val="20"/>
      <w:szCs w:val="20"/>
      <w:lang w:eastAsia="en-AU"/>
    </w:rPr>
  </w:style>
  <w:style w:type="paragraph" w:styleId="TOC1">
    <w:name w:val="toc 1"/>
    <w:basedOn w:val="Normal"/>
    <w:next w:val="Normal"/>
    <w:uiPriority w:val="39"/>
    <w:rsid w:val="000846EF"/>
    <w:pPr>
      <w:keepNext/>
      <w:tabs>
        <w:tab w:val="right" w:leader="dot" w:pos="9072"/>
      </w:tabs>
      <w:spacing w:before="180" w:after="0"/>
      <w:ind w:right="-2"/>
    </w:pPr>
    <w:rPr>
      <w:b/>
      <w:noProof/>
      <w:color w:val="2C384A" w:themeColor="accent1"/>
      <w:szCs w:val="22"/>
    </w:rPr>
  </w:style>
  <w:style w:type="character" w:styleId="FootnoteReference">
    <w:name w:val="footnote reference"/>
    <w:basedOn w:val="DefaultParagraphFont"/>
    <w:uiPriority w:val="99"/>
    <w:rsid w:val="000846EF"/>
    <w:rPr>
      <w:sz w:val="18"/>
    </w:rPr>
  </w:style>
  <w:style w:type="character" w:customStyle="1" w:styleId="Heading1Char">
    <w:name w:val="Heading 1 Char"/>
    <w:basedOn w:val="DefaultParagraphFont"/>
    <w:link w:val="Heading1"/>
    <w:rsid w:val="000846EF"/>
    <w:rPr>
      <w:rFonts w:ascii="Calibri" w:eastAsia="Times New Roman" w:hAnsi="Calibri" w:cs="Arial"/>
      <w:b/>
      <w:color w:val="5D779D" w:themeColor="accent3"/>
      <w:kern w:val="32"/>
      <w:sz w:val="44"/>
      <w:szCs w:val="36"/>
      <w:lang w:eastAsia="en-AU"/>
    </w:rPr>
  </w:style>
  <w:style w:type="paragraph" w:styleId="Footer">
    <w:name w:val="footer"/>
    <w:basedOn w:val="Normal"/>
    <w:link w:val="FooterChar"/>
    <w:unhideWhenUsed/>
    <w:rsid w:val="000846EF"/>
    <w:pPr>
      <w:tabs>
        <w:tab w:val="center" w:pos="4513"/>
        <w:tab w:val="right" w:pos="9026"/>
      </w:tabs>
      <w:spacing w:before="0" w:after="0"/>
      <w:jc w:val="center"/>
    </w:pPr>
    <w:rPr>
      <w:color w:val="002C47"/>
      <w:sz w:val="20"/>
    </w:rPr>
  </w:style>
  <w:style w:type="character" w:customStyle="1" w:styleId="FooterChar">
    <w:name w:val="Footer Char"/>
    <w:basedOn w:val="DefaultParagraphFont"/>
    <w:link w:val="Footer"/>
    <w:rsid w:val="000846EF"/>
    <w:rPr>
      <w:rFonts w:ascii="Calibri Light" w:eastAsia="Times New Roman" w:hAnsi="Calibri Light" w:cs="Times New Roman"/>
      <w:color w:val="002C47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84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46EF"/>
    <w:rPr>
      <w:rFonts w:ascii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46EF"/>
    <w:rPr>
      <w:rFonts w:ascii="Calibri" w:eastAsia="Times New Roman" w:hAnsi="Calibri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8CE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table" w:styleId="TableGrid">
    <w:name w:val="Table Grid"/>
    <w:basedOn w:val="TableNormal"/>
    <w:rsid w:val="000846EF"/>
    <w:pPr>
      <w:spacing w:before="40" w:after="40" w:line="240" w:lineRule="auto"/>
    </w:pPr>
    <w:rPr>
      <w:rFonts w:ascii="Calibri Light" w:eastAsia="Times New Roman" w:hAnsi="Calibri Light" w:cs="Times New Roman"/>
      <w:sz w:val="18"/>
      <w:szCs w:val="20"/>
      <w:lang w:eastAsia="en-AU"/>
    </w:rPr>
    <w:tblPr/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="Calibri Light" w:hAnsi="Calibri Light"/>
        <w:b/>
        <w:color w:val="2C384A" w:themeColor="accent1"/>
        <w:sz w:val="20"/>
      </w:rPr>
      <w:tblPr/>
      <w:tcPr>
        <w:shd w:val="clear" w:color="auto" w:fill="EEEEEE" w:themeFill="background2"/>
      </w:tcPr>
    </w:tblStylePr>
  </w:style>
  <w:style w:type="paragraph" w:styleId="NoSpacing">
    <w:name w:val="No Spacing"/>
    <w:uiPriority w:val="1"/>
    <w:qFormat/>
    <w:rsid w:val="0087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i">
    <w:name w:val="commi"/>
    <w:basedOn w:val="Normal"/>
    <w:link w:val="commiChar"/>
    <w:qFormat/>
    <w:rsid w:val="00F769CE"/>
    <w:pPr>
      <w:tabs>
        <w:tab w:val="left" w:pos="1843"/>
      </w:tabs>
    </w:pPr>
    <w:rPr>
      <w:rFonts w:ascii="Montserrat Light" w:hAnsi="Montserrat Light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846EF"/>
    <w:rPr>
      <w:color w:val="808080"/>
    </w:rPr>
  </w:style>
  <w:style w:type="character" w:customStyle="1" w:styleId="commiChar">
    <w:name w:val="commi Char"/>
    <w:basedOn w:val="DefaultParagraphFont"/>
    <w:link w:val="commi"/>
    <w:rsid w:val="00F769CE"/>
    <w:rPr>
      <w:rFonts w:ascii="Montserrat Light" w:eastAsia="Times New Roman" w:hAnsi="Montserrat Light" w:cs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846EF"/>
    <w:rPr>
      <w:rFonts w:ascii="Calibri" w:eastAsia="Times New Roman" w:hAnsi="Calibri" w:cs="Arial"/>
      <w:iCs/>
      <w:color w:val="2C384A"/>
      <w:kern w:val="3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0846EF"/>
    <w:rPr>
      <w:rFonts w:ascii="Calibri" w:eastAsia="Times New Roman" w:hAnsi="Calibri" w:cs="Arial"/>
      <w:b/>
      <w:color w:val="4D7861" w:themeColor="accent2"/>
      <w:kern w:val="32"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0846EF"/>
    <w:rPr>
      <w:rFonts w:ascii="Calibri Light" w:eastAsia="Times New Roman" w:hAnsi="Calibri Light" w:cs="Arial"/>
      <w:color w:val="4D7861" w:themeColor="accent2"/>
      <w:kern w:val="32"/>
      <w:sz w:val="24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0846EF"/>
    <w:rPr>
      <w:rFonts w:asciiTheme="majorHAnsi" w:eastAsia="Times New Roman" w:hAnsiTheme="majorHAnsi" w:cs="Arial"/>
      <w:b/>
      <w:iCs/>
      <w:color w:val="000000" w:themeColor="text1"/>
      <w:kern w:val="32"/>
      <w:szCs w:val="36"/>
      <w:lang w:eastAsia="en-AU"/>
    </w:rPr>
  </w:style>
  <w:style w:type="character" w:customStyle="1" w:styleId="Heading6Char">
    <w:name w:val="Heading 6 Char"/>
    <w:basedOn w:val="DefaultParagraphFont"/>
    <w:link w:val="Heading6"/>
    <w:rsid w:val="000846EF"/>
    <w:rPr>
      <w:rFonts w:ascii="Calibri Light" w:eastAsia="Times New Roman" w:hAnsi="Calibri Light" w:cs="Arial"/>
      <w:color w:val="000000" w:themeColor="text1"/>
      <w:kern w:val="32"/>
      <w:lang w:eastAsia="en-AU"/>
    </w:rPr>
  </w:style>
  <w:style w:type="character" w:customStyle="1" w:styleId="Heading7Char">
    <w:name w:val="Heading 7 Char"/>
    <w:basedOn w:val="DefaultParagraphFont"/>
    <w:link w:val="Heading7"/>
    <w:rsid w:val="0077630F"/>
    <w:rPr>
      <w:rFonts w:ascii="Calibri" w:eastAsia="Times New Roman" w:hAnsi="Calibri" w:cs="Arial"/>
      <w:bCs/>
      <w:color w:val="002C4A"/>
      <w:kern w:val="32"/>
      <w:sz w:val="48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77630F"/>
    <w:rPr>
      <w:rFonts w:ascii="Calibri" w:eastAsia="Times New Roman" w:hAnsi="Calibri" w:cs="Arial"/>
      <w:bCs/>
      <w:iCs/>
      <w:color w:val="002C4A"/>
      <w:kern w:val="32"/>
      <w:sz w:val="48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77630F"/>
    <w:rPr>
      <w:rFonts w:ascii="Calibri" w:eastAsia="Times New Roman" w:hAnsi="Calibri" w:cs="Arial"/>
      <w:bCs/>
      <w:color w:val="002C4A"/>
      <w:kern w:val="32"/>
      <w:sz w:val="48"/>
      <w:lang w:eastAsia="en-AU"/>
    </w:rPr>
  </w:style>
  <w:style w:type="paragraph" w:customStyle="1" w:styleId="HeadingBase">
    <w:name w:val="Heading Base"/>
    <w:rsid w:val="000846EF"/>
    <w:pPr>
      <w:keepNext/>
      <w:spacing w:after="120" w:line="240" w:lineRule="auto"/>
    </w:pPr>
    <w:rPr>
      <w:rFonts w:ascii="Calibri" w:eastAsia="Times New Roman" w:hAnsi="Calibri" w:cs="Arial"/>
      <w:bCs/>
      <w:color w:val="002C4A"/>
      <w:kern w:val="32"/>
      <w:sz w:val="48"/>
      <w:szCs w:val="36"/>
      <w:lang w:eastAsia="en-AU"/>
    </w:rPr>
  </w:style>
  <w:style w:type="paragraph" w:customStyle="1" w:styleId="SingleParagraph">
    <w:name w:val="Single Paragraph"/>
    <w:basedOn w:val="Normal"/>
    <w:link w:val="SingleParagraphChar"/>
    <w:rsid w:val="000846EF"/>
    <w:pPr>
      <w:spacing w:before="0" w:after="0"/>
    </w:pPr>
  </w:style>
  <w:style w:type="character" w:styleId="Hyperlink">
    <w:name w:val="Hyperlink"/>
    <w:basedOn w:val="DefaultParagraphFont"/>
    <w:uiPriority w:val="99"/>
    <w:rsid w:val="000846EF"/>
    <w:rPr>
      <w:color w:val="3A6FAF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6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EF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Bullet">
    <w:name w:val="Bullet"/>
    <w:basedOn w:val="Normal"/>
    <w:link w:val="BulletChar"/>
    <w:autoRedefine/>
    <w:qFormat/>
    <w:rsid w:val="000846EF"/>
    <w:pPr>
      <w:numPr>
        <w:numId w:val="10"/>
      </w:numPr>
      <w:tabs>
        <w:tab w:val="left" w:pos="720"/>
      </w:tabs>
      <w:spacing w:before="0" w:line="276" w:lineRule="auto"/>
      <w:ind w:left="227" w:hanging="227"/>
    </w:pPr>
  </w:style>
  <w:style w:type="paragraph" w:customStyle="1" w:styleId="Dash">
    <w:name w:val="Dash"/>
    <w:basedOn w:val="Normal"/>
    <w:link w:val="DashChar"/>
    <w:qFormat/>
    <w:rsid w:val="000846EF"/>
    <w:pPr>
      <w:numPr>
        <w:ilvl w:val="1"/>
        <w:numId w:val="5"/>
      </w:numPr>
      <w:spacing w:before="0"/>
    </w:pPr>
  </w:style>
  <w:style w:type="paragraph" w:customStyle="1" w:styleId="DoubleDot">
    <w:name w:val="Double Dot"/>
    <w:basedOn w:val="Normal"/>
    <w:link w:val="DoubleDotChar"/>
    <w:qFormat/>
    <w:rsid w:val="000846EF"/>
    <w:pPr>
      <w:numPr>
        <w:ilvl w:val="2"/>
        <w:numId w:val="5"/>
      </w:numPr>
      <w:spacing w:before="0"/>
    </w:pPr>
  </w:style>
  <w:style w:type="paragraph" w:customStyle="1" w:styleId="OutlineNumbered1">
    <w:name w:val="Outline Numbered 1"/>
    <w:basedOn w:val="Normal"/>
    <w:rsid w:val="000846EF"/>
    <w:pPr>
      <w:numPr>
        <w:numId w:val="9"/>
      </w:numPr>
      <w:spacing w:before="0"/>
    </w:pPr>
  </w:style>
  <w:style w:type="paragraph" w:customStyle="1" w:styleId="OutlineNumbered2">
    <w:name w:val="Outline Numbered 2"/>
    <w:basedOn w:val="Normal"/>
    <w:rsid w:val="000846EF"/>
    <w:pPr>
      <w:numPr>
        <w:ilvl w:val="1"/>
        <w:numId w:val="9"/>
      </w:numPr>
      <w:spacing w:before="0"/>
    </w:pPr>
  </w:style>
  <w:style w:type="paragraph" w:customStyle="1" w:styleId="OutlineNumbered3">
    <w:name w:val="Outline Numbered 3"/>
    <w:basedOn w:val="Normal"/>
    <w:rsid w:val="000846EF"/>
    <w:pPr>
      <w:numPr>
        <w:ilvl w:val="2"/>
        <w:numId w:val="9"/>
      </w:numPr>
      <w:spacing w:before="0"/>
    </w:pPr>
  </w:style>
  <w:style w:type="paragraph" w:customStyle="1" w:styleId="AlphaParagraph">
    <w:name w:val="Alpha Paragraph"/>
    <w:basedOn w:val="Normal"/>
    <w:qFormat/>
    <w:rsid w:val="000846EF"/>
    <w:pPr>
      <w:numPr>
        <w:ilvl w:val="1"/>
        <w:numId w:val="2"/>
      </w:numPr>
      <w:spacing w:before="0"/>
    </w:pPr>
  </w:style>
  <w:style w:type="paragraph" w:customStyle="1" w:styleId="BoxHeading">
    <w:name w:val="Box Heading"/>
    <w:basedOn w:val="Normal"/>
    <w:next w:val="Normal"/>
    <w:rsid w:val="000846EF"/>
    <w:pPr>
      <w:keepNext/>
    </w:pPr>
    <w:rPr>
      <w:b/>
      <w:color w:val="2C384A" w:themeColor="accent1"/>
      <w:sz w:val="26"/>
      <w:szCs w:val="26"/>
    </w:rPr>
  </w:style>
  <w:style w:type="paragraph" w:customStyle="1" w:styleId="BoxText">
    <w:name w:val="Box Text"/>
    <w:basedOn w:val="Normal"/>
    <w:link w:val="BoxTextChar"/>
    <w:rsid w:val="000846EF"/>
  </w:style>
  <w:style w:type="paragraph" w:customStyle="1" w:styleId="ChartandTableFootnoteAlpha">
    <w:name w:val="Chart and Table Footnote Alpha"/>
    <w:rsid w:val="000846EF"/>
    <w:pPr>
      <w:numPr>
        <w:numId w:val="6"/>
      </w:num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16"/>
      <w:lang w:eastAsia="en-AU"/>
    </w:rPr>
  </w:style>
  <w:style w:type="paragraph" w:customStyle="1" w:styleId="ChartGraphic">
    <w:name w:val="Chart Graphic"/>
    <w:basedOn w:val="Normal"/>
    <w:next w:val="Normal"/>
    <w:rsid w:val="000846EF"/>
    <w:pPr>
      <w:keepNext/>
      <w:spacing w:before="0" w:after="0"/>
      <w:jc w:val="center"/>
    </w:pPr>
    <w:rPr>
      <w:color w:val="004A7F"/>
      <w:sz w:val="20"/>
    </w:rPr>
  </w:style>
  <w:style w:type="paragraph" w:customStyle="1" w:styleId="ChartMainHeading">
    <w:name w:val="Chart Main Heading"/>
    <w:basedOn w:val="TableMainHeading"/>
    <w:next w:val="ChartGraphic"/>
    <w:rsid w:val="000846EF"/>
    <w:pPr>
      <w:jc w:val="center"/>
    </w:pPr>
  </w:style>
  <w:style w:type="paragraph" w:customStyle="1" w:styleId="ChartorTableNote">
    <w:name w:val="Chart or Table Note"/>
    <w:next w:val="Normal"/>
    <w:rsid w:val="000846EF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20"/>
      <w:lang w:eastAsia="en-AU"/>
    </w:rPr>
  </w:style>
  <w:style w:type="paragraph" w:customStyle="1" w:styleId="ChartSecondHeading">
    <w:name w:val="Chart Second Heading"/>
    <w:basedOn w:val="TableSecondHeading"/>
    <w:next w:val="ChartGraphic"/>
    <w:rsid w:val="000846EF"/>
    <w:pPr>
      <w:jc w:val="center"/>
    </w:pPr>
    <w:rPr>
      <w:b w:val="0"/>
      <w:bCs/>
    </w:rPr>
  </w:style>
  <w:style w:type="paragraph" w:customStyle="1" w:styleId="Classification">
    <w:name w:val="Classification"/>
    <w:basedOn w:val="HeadingBase"/>
    <w:next w:val="Footer"/>
    <w:rsid w:val="000846EF"/>
    <w:pPr>
      <w:jc w:val="center"/>
    </w:pPr>
    <w:rPr>
      <w:rFonts w:asciiTheme="minorHAnsi" w:hAnsiTheme="minorHAnsi"/>
      <w:b/>
      <w:smallCaps/>
      <w:sz w:val="24"/>
    </w:rPr>
  </w:style>
  <w:style w:type="paragraph" w:customStyle="1" w:styleId="CoverTitleMain">
    <w:name w:val="Cover Title Main"/>
    <w:basedOn w:val="Normal"/>
    <w:next w:val="Normal"/>
    <w:rsid w:val="000846EF"/>
    <w:pPr>
      <w:keepNext/>
      <w:pBdr>
        <w:bottom w:val="single" w:sz="18" w:space="14" w:color="2C384A" w:themeColor="accent1"/>
      </w:pBdr>
      <w:spacing w:before="0" w:after="240"/>
    </w:pPr>
    <w:rPr>
      <w:b/>
      <w:color w:val="2C384A" w:themeColor="accent1"/>
      <w:sz w:val="56"/>
      <w:szCs w:val="40"/>
    </w:rPr>
  </w:style>
  <w:style w:type="paragraph" w:customStyle="1" w:styleId="CoverTitleSub">
    <w:name w:val="Cover Title Sub"/>
    <w:basedOn w:val="Normal"/>
    <w:rsid w:val="000846EF"/>
    <w:pPr>
      <w:keepNext/>
      <w:spacing w:before="0"/>
    </w:pPr>
    <w:rPr>
      <w:color w:val="2C384A" w:themeColor="accent1"/>
      <w:sz w:val="40"/>
    </w:rPr>
  </w:style>
  <w:style w:type="paragraph" w:customStyle="1" w:styleId="FooterEven">
    <w:name w:val="Footer Even"/>
    <w:basedOn w:val="Footer"/>
    <w:rsid w:val="000846EF"/>
    <w:pPr>
      <w:keepNext/>
      <w:tabs>
        <w:tab w:val="clear" w:pos="4513"/>
        <w:tab w:val="clear" w:pos="9026"/>
        <w:tab w:val="right" w:pos="9072"/>
      </w:tabs>
      <w:jc w:val="left"/>
    </w:pPr>
    <w:rPr>
      <w:noProof/>
      <w:color w:val="2C384A" w:themeColor="accent1"/>
    </w:rPr>
  </w:style>
  <w:style w:type="paragraph" w:customStyle="1" w:styleId="FooterOdd">
    <w:name w:val="Footer Odd"/>
    <w:basedOn w:val="Footer"/>
    <w:rsid w:val="000846EF"/>
    <w:pPr>
      <w:keepNext/>
      <w:tabs>
        <w:tab w:val="clear" w:pos="4513"/>
        <w:tab w:val="clear" w:pos="9026"/>
        <w:tab w:val="right" w:pos="9072"/>
      </w:tabs>
      <w:jc w:val="right"/>
    </w:pPr>
    <w:rPr>
      <w:color w:val="2C384A" w:themeColor="accent1"/>
    </w:rPr>
  </w:style>
  <w:style w:type="paragraph" w:customStyle="1" w:styleId="HeaderEven">
    <w:name w:val="Header Even"/>
    <w:basedOn w:val="Header"/>
    <w:qFormat/>
    <w:rsid w:val="000846EF"/>
    <w:pPr>
      <w:jc w:val="left"/>
    </w:pPr>
    <w:rPr>
      <w:color w:val="002C47"/>
    </w:rPr>
  </w:style>
  <w:style w:type="paragraph" w:customStyle="1" w:styleId="HeaderOdd">
    <w:name w:val="Header Odd"/>
    <w:basedOn w:val="Header"/>
    <w:qFormat/>
    <w:rsid w:val="000846EF"/>
    <w:rPr>
      <w:color w:val="002C47"/>
    </w:rPr>
  </w:style>
  <w:style w:type="paragraph" w:styleId="NormalIndent">
    <w:name w:val="Normal Indent"/>
    <w:basedOn w:val="Normal"/>
    <w:rsid w:val="000846EF"/>
    <w:pPr>
      <w:ind w:left="567"/>
    </w:pPr>
  </w:style>
  <w:style w:type="paragraph" w:customStyle="1" w:styleId="TableTextBase">
    <w:name w:val="Table Text Base"/>
    <w:rsid w:val="000846EF"/>
    <w:pPr>
      <w:spacing w:before="40" w:after="40" w:line="240" w:lineRule="auto"/>
    </w:pPr>
    <w:rPr>
      <w:rFonts w:eastAsia="Times New Roman" w:cs="Times New Roman"/>
      <w:color w:val="000000"/>
      <w:sz w:val="20"/>
      <w:szCs w:val="20"/>
      <w:lang w:eastAsia="en-AU"/>
    </w:rPr>
  </w:style>
  <w:style w:type="paragraph" w:customStyle="1" w:styleId="TableColumnHeadingCentred">
    <w:name w:val="Table Column Heading Centred"/>
    <w:basedOn w:val="TableTextLeft"/>
    <w:rsid w:val="000846EF"/>
    <w:pPr>
      <w:jc w:val="center"/>
    </w:pPr>
    <w:rPr>
      <w:b/>
      <w:color w:val="2C384A" w:themeColor="accent1"/>
      <w:sz w:val="20"/>
    </w:rPr>
  </w:style>
  <w:style w:type="paragraph" w:customStyle="1" w:styleId="TableColumnHeadingLeft">
    <w:name w:val="Table Column Heading Left"/>
    <w:basedOn w:val="TableTextLeft"/>
    <w:rsid w:val="000846EF"/>
    <w:rPr>
      <w:b/>
      <w:color w:val="2C384A" w:themeColor="accent1"/>
      <w:sz w:val="20"/>
    </w:rPr>
  </w:style>
  <w:style w:type="paragraph" w:customStyle="1" w:styleId="TableColumnHeadingRight">
    <w:name w:val="Table Column Heading Right"/>
    <w:basedOn w:val="TableTextLeft"/>
    <w:rsid w:val="000846EF"/>
    <w:pPr>
      <w:jc w:val="right"/>
    </w:pPr>
    <w:rPr>
      <w:b/>
      <w:color w:val="2C384A" w:themeColor="accent1"/>
      <w:sz w:val="20"/>
    </w:rPr>
  </w:style>
  <w:style w:type="paragraph" w:customStyle="1" w:styleId="TableGraphic">
    <w:name w:val="Table Graphic"/>
    <w:basedOn w:val="HeadingBase"/>
    <w:next w:val="Normal"/>
    <w:rsid w:val="000846EF"/>
    <w:pPr>
      <w:spacing w:after="0"/>
    </w:pPr>
  </w:style>
  <w:style w:type="paragraph" w:customStyle="1" w:styleId="TableMainHeading">
    <w:name w:val="Table Main Heading"/>
    <w:basedOn w:val="Heading3"/>
    <w:next w:val="Normal"/>
    <w:rsid w:val="000846EF"/>
    <w:pPr>
      <w:spacing w:before="120"/>
    </w:pPr>
    <w:rPr>
      <w:b w:val="0"/>
      <w:sz w:val="26"/>
    </w:rPr>
  </w:style>
  <w:style w:type="paragraph" w:customStyle="1" w:styleId="TableMainHeadingContd">
    <w:name w:val="Table Main Heading Contd"/>
    <w:basedOn w:val="HeadingBase"/>
    <w:next w:val="TableGraphic"/>
    <w:rsid w:val="000846EF"/>
    <w:pPr>
      <w:spacing w:before="240" w:after="60"/>
    </w:pPr>
    <w:rPr>
      <w:rFonts w:asciiTheme="minorHAnsi" w:hAnsiTheme="minorHAnsi"/>
      <w:b/>
      <w:color w:val="5F5F5F" w:themeColor="text2"/>
      <w:sz w:val="22"/>
    </w:rPr>
  </w:style>
  <w:style w:type="paragraph" w:customStyle="1" w:styleId="TableSecondHeading">
    <w:name w:val="Table Second Heading"/>
    <w:basedOn w:val="Normal"/>
    <w:next w:val="Normal"/>
    <w:rsid w:val="000846EF"/>
    <w:pPr>
      <w:keepNext/>
      <w:spacing w:before="0" w:after="20"/>
    </w:pPr>
    <w:rPr>
      <w:b/>
      <w:color w:val="004A7F"/>
    </w:rPr>
  </w:style>
  <w:style w:type="paragraph" w:customStyle="1" w:styleId="TableTextCentered">
    <w:name w:val="Table Text Centered"/>
    <w:basedOn w:val="TableTextRight"/>
    <w:rsid w:val="000846EF"/>
    <w:pPr>
      <w:jc w:val="center"/>
    </w:pPr>
  </w:style>
  <w:style w:type="paragraph" w:customStyle="1" w:styleId="TableTextIndented">
    <w:name w:val="Table Text Indented"/>
    <w:basedOn w:val="TableTextLeft"/>
    <w:rsid w:val="000846EF"/>
    <w:pPr>
      <w:ind w:left="284"/>
    </w:pPr>
  </w:style>
  <w:style w:type="paragraph" w:customStyle="1" w:styleId="TableTextLeft">
    <w:name w:val="Table Text Left"/>
    <w:basedOn w:val="TableTextRight"/>
    <w:rsid w:val="000846EF"/>
    <w:pPr>
      <w:jc w:val="left"/>
    </w:pPr>
  </w:style>
  <w:style w:type="paragraph" w:customStyle="1" w:styleId="TableTextRight">
    <w:name w:val="Table Text Right"/>
    <w:basedOn w:val="Normal"/>
    <w:rsid w:val="000846EF"/>
    <w:pPr>
      <w:spacing w:before="40" w:after="40"/>
      <w:jc w:val="right"/>
    </w:pPr>
    <w:rPr>
      <w:color w:val="000000"/>
      <w:sz w:val="18"/>
    </w:rPr>
  </w:style>
  <w:style w:type="paragraph" w:styleId="TOC2">
    <w:name w:val="toc 2"/>
    <w:basedOn w:val="Normal"/>
    <w:next w:val="Normal"/>
    <w:uiPriority w:val="39"/>
    <w:rsid w:val="000846EF"/>
    <w:pPr>
      <w:keepNext/>
      <w:tabs>
        <w:tab w:val="right" w:leader="dot" w:pos="9072"/>
      </w:tabs>
      <w:spacing w:before="40" w:after="20"/>
      <w:ind w:right="-2"/>
    </w:pPr>
    <w:rPr>
      <w:noProof/>
      <w:color w:val="5D779D" w:themeColor="accent3"/>
    </w:rPr>
  </w:style>
  <w:style w:type="paragraph" w:styleId="TOC3">
    <w:name w:val="toc 3"/>
    <w:basedOn w:val="Normal"/>
    <w:next w:val="Normal"/>
    <w:uiPriority w:val="39"/>
    <w:rsid w:val="000846EF"/>
    <w:pPr>
      <w:tabs>
        <w:tab w:val="right" w:leader="dot" w:pos="9072"/>
      </w:tabs>
      <w:spacing w:before="20" w:after="0"/>
      <w:ind w:left="284" w:right="-2"/>
    </w:pPr>
    <w:rPr>
      <w:rFonts w:cs="Calibri"/>
      <w:noProof/>
    </w:rPr>
  </w:style>
  <w:style w:type="paragraph" w:styleId="TOC4">
    <w:name w:val="toc 4"/>
    <w:basedOn w:val="Normal"/>
    <w:next w:val="Normal"/>
    <w:rsid w:val="000846EF"/>
    <w:pPr>
      <w:tabs>
        <w:tab w:val="right" w:leader="dot" w:pos="9072"/>
      </w:tabs>
      <w:spacing w:after="0"/>
      <w:ind w:left="454" w:right="851"/>
    </w:pPr>
    <w:rPr>
      <w:color w:val="2C384A" w:themeColor="accent1"/>
    </w:rPr>
  </w:style>
  <w:style w:type="character" w:customStyle="1" w:styleId="Italic">
    <w:name w:val="Italic"/>
    <w:basedOn w:val="DefaultParagraphFont"/>
    <w:rsid w:val="000846EF"/>
    <w:rPr>
      <w:i/>
    </w:rPr>
  </w:style>
  <w:style w:type="paragraph" w:customStyle="1" w:styleId="OneLevelNumberedParagraph">
    <w:name w:val="One Level Numbered Paragraph"/>
    <w:basedOn w:val="Normal"/>
    <w:rsid w:val="000846EF"/>
    <w:pPr>
      <w:numPr>
        <w:numId w:val="1"/>
      </w:numPr>
    </w:pPr>
  </w:style>
  <w:style w:type="character" w:customStyle="1" w:styleId="EmailStyle81">
    <w:name w:val="EmailStyle81"/>
    <w:basedOn w:val="DefaultParagraphFont"/>
    <w:semiHidden/>
    <w:rsid w:val="000846EF"/>
    <w:rPr>
      <w:rFonts w:ascii="Arial" w:hAnsi="Arial" w:cs="Arial"/>
      <w:color w:val="auto"/>
      <w:sz w:val="20"/>
      <w:szCs w:val="20"/>
    </w:rPr>
  </w:style>
  <w:style w:type="paragraph" w:customStyle="1" w:styleId="CoverDate">
    <w:name w:val="Cover Date"/>
    <w:basedOn w:val="Normal"/>
    <w:rsid w:val="000846EF"/>
    <w:pPr>
      <w:keepNext/>
      <w:spacing w:before="840" w:after="0"/>
    </w:pPr>
    <w:rPr>
      <w:color w:val="2C384A" w:themeColor="accent1"/>
      <w:sz w:val="28"/>
    </w:rPr>
  </w:style>
  <w:style w:type="character" w:customStyle="1" w:styleId="BulletChar">
    <w:name w:val="Bullet Char"/>
    <w:basedOn w:val="DefaultParagraphFont"/>
    <w:link w:val="Bullet"/>
    <w:locked/>
    <w:rsid w:val="000846EF"/>
    <w:rPr>
      <w:rFonts w:ascii="Calibri Light" w:eastAsia="Times New Roman" w:hAnsi="Calibri Light" w:cs="Times New Roman"/>
      <w:szCs w:val="20"/>
      <w:lang w:eastAsia="en-AU"/>
    </w:rPr>
  </w:style>
  <w:style w:type="paragraph" w:customStyle="1" w:styleId="Boxbullet">
    <w:name w:val="Box bullet"/>
    <w:basedOn w:val="Bullet"/>
    <w:autoRedefine/>
    <w:rsid w:val="000846EF"/>
    <w:pPr>
      <w:tabs>
        <w:tab w:val="num" w:pos="284"/>
      </w:tabs>
      <w:spacing w:before="60"/>
    </w:pPr>
    <w:rPr>
      <w:color w:val="0D0D0D" w:themeColor="text1" w:themeTint="F2"/>
    </w:rPr>
  </w:style>
  <w:style w:type="numbering" w:customStyle="1" w:styleId="BoxBulletedList">
    <w:name w:val="Box Bulleted List"/>
    <w:uiPriority w:val="99"/>
    <w:rsid w:val="000846EF"/>
    <w:pPr>
      <w:numPr>
        <w:numId w:val="4"/>
      </w:numPr>
    </w:pPr>
  </w:style>
  <w:style w:type="character" w:customStyle="1" w:styleId="DashChar">
    <w:name w:val="Dash Char"/>
    <w:basedOn w:val="DefaultParagraphFont"/>
    <w:link w:val="Dash"/>
    <w:locked/>
    <w:rsid w:val="000846EF"/>
    <w:rPr>
      <w:rFonts w:ascii="Calibri Light" w:eastAsia="Times New Roman" w:hAnsi="Calibri Light" w:cs="Times New Roman"/>
      <w:szCs w:val="20"/>
      <w:lang w:eastAsia="en-AU"/>
    </w:rPr>
  </w:style>
  <w:style w:type="paragraph" w:customStyle="1" w:styleId="Boxdash">
    <w:name w:val="Box dash"/>
    <w:basedOn w:val="Dash"/>
    <w:rsid w:val="000846EF"/>
    <w:pPr>
      <w:tabs>
        <w:tab w:val="clear" w:pos="567"/>
        <w:tab w:val="num" w:pos="1040"/>
      </w:tabs>
      <w:spacing w:before="60" w:after="0" w:line="276" w:lineRule="auto"/>
      <w:ind w:left="454" w:hanging="170"/>
    </w:pPr>
    <w:rPr>
      <w:rFonts w:eastAsiaTheme="minorHAnsi"/>
      <w:color w:val="0D0D0D" w:themeColor="text1" w:themeTint="F2"/>
      <w:lang w:eastAsia="en-US"/>
    </w:rPr>
  </w:style>
  <w:style w:type="character" w:customStyle="1" w:styleId="DoubleDotChar">
    <w:name w:val="Double Dot Char"/>
    <w:basedOn w:val="DefaultParagraphFont"/>
    <w:link w:val="DoubleDot"/>
    <w:locked/>
    <w:rsid w:val="000846EF"/>
    <w:rPr>
      <w:rFonts w:ascii="Calibri Light" w:eastAsia="Times New Roman" w:hAnsi="Calibri Light" w:cs="Times New Roman"/>
      <w:szCs w:val="20"/>
      <w:lang w:eastAsia="en-AU"/>
    </w:rPr>
  </w:style>
  <w:style w:type="paragraph" w:customStyle="1" w:styleId="Boxdoubledot">
    <w:name w:val="Box double dot"/>
    <w:basedOn w:val="DoubleDot"/>
    <w:rsid w:val="000846EF"/>
    <w:pPr>
      <w:tabs>
        <w:tab w:val="clear" w:pos="850"/>
        <w:tab w:val="left" w:pos="567"/>
        <w:tab w:val="num" w:pos="1560"/>
      </w:tabs>
      <w:spacing w:before="60" w:after="0" w:line="276" w:lineRule="auto"/>
      <w:ind w:left="567" w:hanging="142"/>
    </w:pPr>
    <w:rPr>
      <w:rFonts w:eastAsiaTheme="minorHAnsi"/>
      <w:color w:val="0D0D0D" w:themeColor="text1" w:themeTint="F2"/>
      <w:lang w:eastAsia="en-US"/>
    </w:rPr>
  </w:style>
  <w:style w:type="character" w:customStyle="1" w:styleId="BoxTextChar">
    <w:name w:val="Box Text Char"/>
    <w:basedOn w:val="DefaultParagraphFont"/>
    <w:link w:val="BoxText"/>
    <w:locked/>
    <w:rsid w:val="000846EF"/>
    <w:rPr>
      <w:rFonts w:ascii="Calibri Light" w:eastAsia="Times New Roman" w:hAnsi="Calibri Light" w:cs="Times New Roman"/>
      <w:szCs w:val="20"/>
      <w:lang w:eastAsia="en-AU"/>
    </w:rPr>
  </w:style>
  <w:style w:type="numbering" w:customStyle="1" w:styleId="BulletedList">
    <w:name w:val="Bulleted List"/>
    <w:uiPriority w:val="99"/>
    <w:rsid w:val="000846EF"/>
    <w:pPr>
      <w:numPr>
        <w:numId w:val="5"/>
      </w:numPr>
    </w:pPr>
  </w:style>
  <w:style w:type="numbering" w:customStyle="1" w:styleId="ChartandTableFootnoteAlphaList">
    <w:name w:val="ChartandTableFootnoteAlphaList"/>
    <w:uiPriority w:val="99"/>
    <w:rsid w:val="000846EF"/>
    <w:pPr>
      <w:numPr>
        <w:numId w:val="6"/>
      </w:numPr>
    </w:pPr>
  </w:style>
  <w:style w:type="paragraph" w:customStyle="1" w:styleId="Heading1Numbered">
    <w:name w:val="Heading 1 Numbered"/>
    <w:basedOn w:val="Heading1"/>
    <w:next w:val="Normal"/>
    <w:rsid w:val="000846EF"/>
    <w:pPr>
      <w:numPr>
        <w:numId w:val="7"/>
      </w:numPr>
    </w:pPr>
  </w:style>
  <w:style w:type="paragraph" w:customStyle="1" w:styleId="Heading2Numbered">
    <w:name w:val="Heading 2 Numbered"/>
    <w:basedOn w:val="Heading2"/>
    <w:next w:val="Normal"/>
    <w:rsid w:val="000846EF"/>
    <w:pPr>
      <w:numPr>
        <w:ilvl w:val="1"/>
        <w:numId w:val="7"/>
      </w:numPr>
    </w:pPr>
  </w:style>
  <w:style w:type="paragraph" w:customStyle="1" w:styleId="Heading3Numbered">
    <w:name w:val="Heading 3 Numbered"/>
    <w:basedOn w:val="Heading3"/>
    <w:rsid w:val="000846EF"/>
    <w:pPr>
      <w:numPr>
        <w:ilvl w:val="2"/>
        <w:numId w:val="7"/>
      </w:numPr>
    </w:pPr>
  </w:style>
  <w:style w:type="paragraph" w:customStyle="1" w:styleId="Instructions">
    <w:name w:val="Instructions"/>
    <w:basedOn w:val="Normal"/>
    <w:uiPriority w:val="1"/>
    <w:qFormat/>
    <w:rsid w:val="000846EF"/>
    <w:pPr>
      <w:shd w:val="clear" w:color="auto" w:fill="FFFF00"/>
      <w:ind w:left="170" w:hanging="170"/>
    </w:pPr>
    <w:rPr>
      <w:rFonts w:asciiTheme="minorHAnsi" w:hAnsiTheme="minorHAnsi"/>
      <w:sz w:val="20"/>
      <w:szCs w:val="24"/>
    </w:rPr>
  </w:style>
  <w:style w:type="paragraph" w:styleId="ListParagraph">
    <w:name w:val="List Paragraph"/>
    <w:basedOn w:val="Normal"/>
    <w:uiPriority w:val="34"/>
    <w:rsid w:val="000846EF"/>
    <w:pPr>
      <w:ind w:left="720"/>
      <w:contextualSpacing/>
    </w:pPr>
  </w:style>
  <w:style w:type="paragraph" w:customStyle="1" w:styleId="NotesHeading">
    <w:name w:val="Notes Heading"/>
    <w:basedOn w:val="Normal"/>
    <w:rsid w:val="000846EF"/>
    <w:pPr>
      <w:keepNext/>
      <w:spacing w:before="240" w:after="360"/>
      <w:jc w:val="center"/>
    </w:pPr>
    <w:rPr>
      <w:rFonts w:ascii="Century Gothic" w:hAnsi="Century Gothic"/>
      <w:smallCaps/>
      <w:color w:val="5F5F5F" w:themeColor="text2"/>
      <w:sz w:val="36"/>
      <w:szCs w:val="36"/>
    </w:rPr>
  </w:style>
  <w:style w:type="numbering" w:customStyle="1" w:styleId="OneLevelList">
    <w:name w:val="OneLevelList"/>
    <w:uiPriority w:val="99"/>
    <w:rsid w:val="000846EF"/>
    <w:pPr>
      <w:numPr>
        <w:numId w:val="8"/>
      </w:numPr>
    </w:pPr>
  </w:style>
  <w:style w:type="numbering" w:customStyle="1" w:styleId="OutlineList">
    <w:name w:val="OutlineList"/>
    <w:uiPriority w:val="99"/>
    <w:rsid w:val="000846EF"/>
    <w:pPr>
      <w:numPr>
        <w:numId w:val="9"/>
      </w:numPr>
    </w:pPr>
  </w:style>
  <w:style w:type="paragraph" w:customStyle="1" w:styleId="ReportDate">
    <w:name w:val="Report Date"/>
    <w:basedOn w:val="Normal"/>
    <w:link w:val="ReportDateChar"/>
    <w:rsid w:val="000846EF"/>
    <w:pPr>
      <w:keepNext/>
      <w:spacing w:before="0" w:after="360"/>
    </w:pPr>
    <w:rPr>
      <w:color w:val="90B6F0"/>
      <w:sz w:val="32"/>
    </w:rPr>
  </w:style>
  <w:style w:type="character" w:customStyle="1" w:styleId="ReportDateChar">
    <w:name w:val="Report Date Char"/>
    <w:basedOn w:val="DefaultParagraphFont"/>
    <w:link w:val="ReportDate"/>
    <w:rsid w:val="000846EF"/>
    <w:rPr>
      <w:rFonts w:ascii="Calibri Light" w:eastAsia="Times New Roman" w:hAnsi="Calibri Light" w:cs="Times New Roman"/>
      <w:color w:val="90B6F0"/>
      <w:sz w:val="32"/>
      <w:szCs w:val="20"/>
      <w:lang w:eastAsia="en-AU"/>
    </w:rPr>
  </w:style>
  <w:style w:type="character" w:customStyle="1" w:styleId="SingleParagraphChar">
    <w:name w:val="Single Paragraph Char"/>
    <w:basedOn w:val="DefaultParagraphFont"/>
    <w:link w:val="SingleParagraph"/>
    <w:rsid w:val="000846EF"/>
    <w:rPr>
      <w:rFonts w:ascii="Calibri Light" w:eastAsia="Times New Roman" w:hAnsi="Calibri Light" w:cs="Times New Roman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rsid w:val="000846EF"/>
    <w:pPr>
      <w:numPr>
        <w:ilvl w:val="1"/>
      </w:numPr>
    </w:pPr>
    <w:rPr>
      <w:rFonts w:eastAsiaTheme="majorEastAsia" w:cstheme="majorBidi"/>
      <w:iCs/>
      <w:color w:val="EEEEEE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0846EF"/>
    <w:rPr>
      <w:rFonts w:ascii="Calibri Light" w:eastAsiaTheme="majorEastAsia" w:hAnsi="Calibri Light" w:cstheme="majorBidi"/>
      <w:iCs/>
      <w:color w:val="EEEEEE"/>
      <w:sz w:val="44"/>
      <w:szCs w:val="44"/>
      <w:lang w:eastAsia="en-AU"/>
    </w:rPr>
  </w:style>
  <w:style w:type="paragraph" w:customStyle="1" w:styleId="TableHeadingContinued">
    <w:name w:val="Table Heading Continued"/>
    <w:basedOn w:val="TableMainHeading"/>
    <w:next w:val="TableGraphic"/>
    <w:rsid w:val="000846EF"/>
  </w:style>
  <w:style w:type="paragraph" w:styleId="Title">
    <w:name w:val="Title"/>
    <w:basedOn w:val="Normal"/>
    <w:next w:val="Normal"/>
    <w:link w:val="TitleChar"/>
    <w:uiPriority w:val="10"/>
    <w:rsid w:val="000846EF"/>
    <w:pPr>
      <w:spacing w:before="0" w:after="300"/>
      <w:contextualSpacing/>
    </w:pPr>
    <w:rPr>
      <w:rFonts w:eastAsiaTheme="majorEastAsia" w:cstheme="majorBidi"/>
      <w:b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46EF"/>
    <w:rPr>
      <w:rFonts w:ascii="Calibri Light" w:eastAsiaTheme="majorEastAsia" w:hAnsi="Calibri Light" w:cstheme="majorBidi"/>
      <w:b/>
      <w:color w:val="FFFFFF" w:themeColor="background1"/>
      <w:spacing w:val="5"/>
      <w:kern w:val="28"/>
      <w:sz w:val="72"/>
      <w:szCs w:val="52"/>
      <w:lang w:eastAsia="en-AU"/>
    </w:rPr>
  </w:style>
  <w:style w:type="paragraph" w:customStyle="1" w:styleId="BoxSubHeading">
    <w:name w:val="Box Sub Heading"/>
    <w:basedOn w:val="BoxHeading"/>
    <w:qFormat/>
    <w:rsid w:val="00FB6B0E"/>
    <w:rPr>
      <w:b w:val="0"/>
      <w:bCs/>
      <w:i/>
      <w:iCs/>
      <w:sz w:val="24"/>
      <w:szCs w:val="24"/>
    </w:rPr>
  </w:style>
  <w:style w:type="character" w:customStyle="1" w:styleId="FramedHeader">
    <w:name w:val="Framed Header"/>
    <w:basedOn w:val="DefaultParagraphFont"/>
    <w:rsid w:val="000846EF"/>
    <w:rPr>
      <w:rFonts w:ascii="Arial" w:hAnsi="Arial"/>
      <w:dstrike w:val="0"/>
      <w:color w:val="auto"/>
      <w:sz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56F8A7C77145CBAF61E28C2658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A2C26-62B7-407A-B34E-E2D6430A32FF}"/>
      </w:docPartPr>
      <w:docPartBody>
        <w:p w:rsidR="005620F6" w:rsidRDefault="005620F6" w:rsidP="002F52A6">
          <w:pPr>
            <w:pStyle w:val="8656F8A7C77145CBAF61E28C2658706A"/>
          </w:pPr>
          <w:r>
            <w:rPr>
              <w:rFonts w:ascii="Montserrat Light" w:hAnsi="Montserrat Light"/>
              <w:sz w:val="32"/>
              <w:szCs w:val="32"/>
            </w:rPr>
            <w:t>Committee Type</w:t>
          </w:r>
        </w:p>
      </w:docPartBody>
    </w:docPart>
    <w:docPart>
      <w:docPartPr>
        <w:name w:val="2898120352A84DD48EDC3CCB2663A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E7521-9B7D-45B0-8575-D8B84F0C5EF2}"/>
      </w:docPartPr>
      <w:docPartBody>
        <w:p w:rsidR="005620F6" w:rsidRDefault="005620F6" w:rsidP="002F52A6">
          <w:pPr>
            <w:pStyle w:val="2898120352A84DD48EDC3CCB2663A340"/>
          </w:pPr>
          <w:r>
            <w:rPr>
              <w:rFonts w:ascii="Montserrat Light" w:hAnsi="Montserrat Light"/>
              <w:sz w:val="32"/>
              <w:szCs w:val="32"/>
            </w:rPr>
            <w:t>Committee Name</w:t>
          </w:r>
        </w:p>
      </w:docPartBody>
    </w:docPart>
    <w:docPart>
      <w:docPartPr>
        <w:name w:val="749CD8EB45014960823471CA5E14F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F172-7BB5-443A-A37B-93151F441254}"/>
      </w:docPartPr>
      <w:docPartBody>
        <w:p w:rsidR="005620F6" w:rsidRDefault="005620F6" w:rsidP="002F52A6">
          <w:pPr>
            <w:pStyle w:val="749CD8EB45014960823471CA5E14FDC1"/>
          </w:pPr>
          <w:r>
            <w:rPr>
              <w:rFonts w:ascii="Montserrat Light" w:hAnsi="Montserrat Light"/>
              <w:sz w:val="32"/>
              <w:szCs w:val="32"/>
            </w:rPr>
            <w:t>Report Title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07F5" w:rsidRDefault="001507F5">
      <w:pPr>
        <w:spacing w:after="0" w:line="240" w:lineRule="auto"/>
      </w:pPr>
      <w:r>
        <w:separator/>
      </w:r>
    </w:p>
  </w:endnote>
  <w:endnote w:type="continuationSeparator" w:id="0">
    <w:p w:rsidR="001507F5" w:rsidRDefault="001507F5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07F5" w:rsidRDefault="001507F5">
      <w:pPr>
        <w:spacing w:after="0" w:line="240" w:lineRule="auto"/>
      </w:pPr>
      <w:r>
        <w:separator/>
      </w:r>
    </w:p>
  </w:footnote>
  <w:footnote w:type="continuationSeparator" w:id="0">
    <w:p w:rsidR="001507F5" w:rsidRDefault="001507F5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1E"/>
    <w:rsid w:val="001507F5"/>
    <w:rsid w:val="002F52A6"/>
    <w:rsid w:val="005620F6"/>
    <w:rsid w:val="008B1EF4"/>
    <w:rsid w:val="00B84B01"/>
    <w:rsid w:val="00CF75DF"/>
    <w:rsid w:val="00DE431E"/>
    <w:rsid w:val="00E7416D"/>
    <w:rsid w:val="00F3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B01"/>
    <w:rPr>
      <w:color w:val="808080"/>
    </w:rPr>
  </w:style>
  <w:style w:type="paragraph" w:customStyle="1" w:styleId="8656F8A7C77145CBAF61E28C2658706A">
    <w:name w:val="8656F8A7C77145CBAF61E28C2658706A"/>
    <w:rsid w:val="002F52A6"/>
  </w:style>
  <w:style w:type="paragraph" w:customStyle="1" w:styleId="2898120352A84DD48EDC3CCB2663A340">
    <w:name w:val="2898120352A84DD48EDC3CCB2663A340"/>
    <w:rsid w:val="002F52A6"/>
  </w:style>
  <w:style w:type="paragraph" w:customStyle="1" w:styleId="749CD8EB45014960823471CA5E14FDC1">
    <w:name w:val="749CD8EB45014960823471CA5E14FDC1"/>
    <w:rsid w:val="002F5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SY Corporate">
      <a:dk1>
        <a:sysClr val="windowText" lastClr="000000"/>
      </a:dk1>
      <a:lt1>
        <a:sysClr val="window" lastClr="FFFFFF"/>
      </a:lt1>
      <a:dk2>
        <a:srgbClr val="5F5F5F"/>
      </a:dk2>
      <a:lt2>
        <a:srgbClr val="EEEEEE"/>
      </a:lt2>
      <a:accent1>
        <a:srgbClr val="2C384A"/>
      </a:accent1>
      <a:accent2>
        <a:srgbClr val="4D7861"/>
      </a:accent2>
      <a:accent3>
        <a:srgbClr val="5D779D"/>
      </a:accent3>
      <a:accent4>
        <a:srgbClr val="B1F0CF"/>
      </a:accent4>
      <a:accent5>
        <a:srgbClr val="90B6F0"/>
      </a:accent5>
      <a:accent6>
        <a:srgbClr val="F0AE81"/>
      </a:accent6>
      <a:hlink>
        <a:srgbClr val="3A6FAF"/>
      </a:hlink>
      <a:folHlink>
        <a:srgbClr val="844D9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Government response to the Joint Committee on Corporations and Financial Services report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Government response to the Joint Committee on Corporations and Financial Services report</dc:title>
  <dc:subject>Regulation of Auditing in Australia: Final Report</dc:subject>
  <dc:creator/>
  <cp:keywords/>
  <cp:lastModifiedBy/>
  <cp:revision>1</cp:revision>
  <dcterms:created xsi:type="dcterms:W3CDTF">2024-07-26T01:43:00Z</dcterms:created>
  <dcterms:modified xsi:type="dcterms:W3CDTF">2024-07-26T04:56:00Z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932d64-9ab1-4d9b-81d2-a3a8b82dd47d_Enabled">
    <vt:lpwstr>true</vt:lpwstr>
  </property>
  <property fmtid="{D5CDD505-2E9C-101B-9397-08002B2CF9AE}" pid="3" name="MSIP_Label_4f932d64-9ab1-4d9b-81d2-a3a8b82dd47d_SetDate">
    <vt:lpwstr>2024-07-26T04:56:21Z</vt:lpwstr>
  </property>
  <property fmtid="{D5CDD505-2E9C-101B-9397-08002B2CF9AE}" pid="4" name="MSIP_Label_4f932d64-9ab1-4d9b-81d2-a3a8b82dd47d_Method">
    <vt:lpwstr>Privileged</vt:lpwstr>
  </property>
  <property fmtid="{D5CDD505-2E9C-101B-9397-08002B2CF9AE}" pid="5" name="MSIP_Label_4f932d64-9ab1-4d9b-81d2-a3a8b82dd47d_Name">
    <vt:lpwstr>OFFICIAL No Visual Marking</vt:lpwstr>
  </property>
  <property fmtid="{D5CDD505-2E9C-101B-9397-08002B2CF9AE}" pid="6" name="MSIP_Label_4f932d64-9ab1-4d9b-81d2-a3a8b82dd47d_SiteId">
    <vt:lpwstr>214f1646-2021-47cc-8397-e3d3a7ba7d9d</vt:lpwstr>
  </property>
  <property fmtid="{D5CDD505-2E9C-101B-9397-08002B2CF9AE}" pid="7" name="MSIP_Label_4f932d64-9ab1-4d9b-81d2-a3a8b82dd47d_ActionId">
    <vt:lpwstr>d0ceca5f-c390-4abb-af01-cb9d19c4f3ef</vt:lpwstr>
  </property>
  <property fmtid="{D5CDD505-2E9C-101B-9397-08002B2CF9AE}" pid="8" name="MSIP_Label_4f932d64-9ab1-4d9b-81d2-a3a8b82dd47d_ContentBits">
    <vt:lpwstr>0</vt:lpwstr>
  </property>
</Properties>
</file>