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2"/>
        </w:rPr>
        <w:id w:val="-735544565"/>
        <w:docPartObj>
          <w:docPartGallery w:val="Cover Pages"/>
          <w:docPartUnique/>
        </w:docPartObj>
      </w:sdtPr>
      <w:sdtEndPr>
        <w:rPr>
          <w:color w:val="000000" w:themeColor="text1"/>
          <w:szCs w:val="24"/>
        </w:rPr>
      </w:sdtEndPr>
      <w:sdtContent>
        <w:p w14:paraId="74D9E2C2" w14:textId="70799464" w:rsidR="006A3F69" w:rsidRPr="006D0240" w:rsidRDefault="00012BEF" w:rsidP="008C5EC0">
          <w:pPr>
            <w:pStyle w:val="Header"/>
          </w:pPr>
          <w:sdt>
            <w:sdtPr>
              <w:id w:val="-266697317"/>
              <w:showingPlcHdr/>
              <w:picture/>
            </w:sdtPr>
            <w:sdtEndPr/>
            <w:sdtContent>
              <w:r w:rsidR="006A3F69">
                <w:rPr>
                  <w:noProof/>
                </w:rPr>
                <w:drawing>
                  <wp:anchor distT="0" distB="0" distL="114300" distR="114300" simplePos="0" relativeHeight="251660304" behindDoc="1" locked="1" layoutInCell="1" allowOverlap="1" wp14:anchorId="1F485053" wp14:editId="04F060D1">
                    <wp:simplePos x="0" y="0"/>
                    <wp:positionH relativeFrom="page">
                      <wp:posOffset>177165</wp:posOffset>
                    </wp:positionH>
                    <wp:positionV relativeFrom="page">
                      <wp:posOffset>5527040</wp:posOffset>
                    </wp:positionV>
                    <wp:extent cx="7199630" cy="4803775"/>
                    <wp:effectExtent l="0" t="0" r="1270" b="0"/>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199630" cy="4803775"/>
                            </a:xfrm>
                            <a:prstGeom prst="rect">
                              <a:avLst/>
                            </a:prstGeom>
                            <a:noFill/>
                            <a:ln w="180000" cap="sq">
                              <a:noFill/>
                              <a:round/>
                            </a:ln>
                          </pic:spPr>
                        </pic:pic>
                      </a:graphicData>
                    </a:graphic>
                    <wp14:sizeRelH relativeFrom="margin">
                      <wp14:pctWidth>0</wp14:pctWidth>
                    </wp14:sizeRelH>
                    <wp14:sizeRelV relativeFrom="margin">
                      <wp14:pctHeight>0</wp14:pctHeight>
                    </wp14:sizeRelV>
                  </wp:anchor>
                </w:drawing>
              </w:r>
            </w:sdtContent>
          </w:sdt>
        </w:p>
        <w:p w14:paraId="65DD179F" w14:textId="15207C4E" w:rsidR="006A3F69" w:rsidRPr="00E14C06" w:rsidRDefault="006A3F69" w:rsidP="00F0643B">
          <w:pPr>
            <w:pStyle w:val="Title"/>
            <w:spacing w:before="1920"/>
          </w:pPr>
          <w:r w:rsidRPr="006A3F69">
            <w:t>Statutory Review of the Meetings and Documents Amendments</w:t>
          </w:r>
        </w:p>
        <w:p w14:paraId="6DE0255F" w14:textId="22DEA6E9" w:rsidR="006A3F69" w:rsidRPr="008C5EC0" w:rsidRDefault="006A3F69" w:rsidP="008C5EC0">
          <w:pPr>
            <w:pStyle w:val="Subtitle"/>
          </w:pPr>
          <w:r w:rsidRPr="006A3F69">
            <w:t>Consultation paper</w:t>
          </w:r>
        </w:p>
        <w:p w14:paraId="4B069BF5" w14:textId="548590BF" w:rsidR="006A3F69" w:rsidRPr="00586605" w:rsidRDefault="0080283D" w:rsidP="006923DF">
          <w:pPr>
            <w:pStyle w:val="ReportDate"/>
          </w:pPr>
          <w:r>
            <w:rPr>
              <w:rStyle w:val="ReportDateChar"/>
            </w:rPr>
            <w:t>June 2024</w:t>
          </w:r>
        </w:p>
      </w:sdtContent>
    </w:sdt>
    <w:p w14:paraId="049E27A3" w14:textId="77777777" w:rsidR="002F26A5" w:rsidRPr="002F26A5" w:rsidRDefault="002F26A5" w:rsidP="002F26A5">
      <w:pPr>
        <w:sectPr w:rsidR="002F26A5" w:rsidRPr="002F26A5" w:rsidSect="00F0643B">
          <w:pgSz w:w="11906" w:h="16838" w:code="9"/>
          <w:pgMar w:top="1843" w:right="1418" w:bottom="1418" w:left="1418" w:header="709" w:footer="709" w:gutter="0"/>
          <w:pgNumType w:fmt="lowerRoman" w:start="0"/>
          <w:cols w:space="708"/>
          <w:vAlign w:val="center"/>
          <w:titlePg/>
          <w:docGrid w:linePitch="360"/>
        </w:sectPr>
      </w:pPr>
    </w:p>
    <w:p w14:paraId="718C1D76" w14:textId="2D033C0A" w:rsidR="000E0B74" w:rsidRDefault="000E0B74" w:rsidP="005877AC">
      <w:pPr>
        <w:spacing w:before="0" w:after="160" w:line="259" w:lineRule="auto"/>
      </w:pPr>
      <w:r w:rsidRPr="00661BF0">
        <w:lastRenderedPageBreak/>
        <w:t xml:space="preserve">© Commonwealth of Australia </w:t>
      </w:r>
      <w:r w:rsidRPr="00940F93">
        <w:t>20</w:t>
      </w:r>
      <w:r w:rsidR="00191CFE" w:rsidRPr="00940F93">
        <w:t>2</w:t>
      </w:r>
      <w:r w:rsidR="00141D7F" w:rsidRPr="00940F93">
        <w:t>4</w:t>
      </w:r>
    </w:p>
    <w:p w14:paraId="3E3EE06D" w14:textId="3E81D3CA" w:rsidR="000E0B74" w:rsidRPr="00086F82" w:rsidRDefault="000E0B74" w:rsidP="000E0B74">
      <w:pPr>
        <w:tabs>
          <w:tab w:val="left" w:pos="1650"/>
        </w:tabs>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 xml:space="preserve">licence, with the exception of the Commonwealth Coat of Arms, the </w:t>
      </w:r>
      <w:r w:rsidR="007C5F3E">
        <w:t>Treasury</w:t>
      </w:r>
      <w:r w:rsidRPr="002F1BC2">
        <w:t xml:space="preserve">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Pr="001F1B27">
          <w:rPr>
            <w:rStyle w:val="Hyperlink"/>
          </w:rPr>
          <w:t>http://creativecommons.org/licenses/by/3.0/au/legalcode</w:t>
        </w:r>
      </w:hyperlink>
      <w:r w:rsidRPr="006627B4">
        <w:rPr>
          <w:rStyle w:val="Hyperlink"/>
        </w:rPr>
        <w:t>.</w:t>
      </w:r>
      <w:r w:rsidRPr="00D06A21">
        <w:rPr>
          <w:sz w:val="24"/>
          <w:szCs w:val="24"/>
        </w:rPr>
        <w:t xml:space="preserve"> </w:t>
      </w:r>
    </w:p>
    <w:p w14:paraId="0D348061" w14:textId="77777777" w:rsidR="000E0B74" w:rsidRDefault="000E0B74" w:rsidP="000E0B74">
      <w:pPr>
        <w:pStyle w:val="ChartGraphic"/>
        <w:jc w:val="left"/>
      </w:pPr>
      <w:r w:rsidRPr="00E56DFB">
        <w:rPr>
          <w:noProof/>
        </w:rPr>
        <w:drawing>
          <wp:inline distT="0" distB="0" distL="0" distR="0" wp14:anchorId="7B4BB3A2" wp14:editId="22373BA0">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22DC75B" w14:textId="3B7C59F5" w:rsidR="000E0B74" w:rsidRPr="006627B4" w:rsidRDefault="000E0B74" w:rsidP="000E0B74">
      <w:pPr>
        <w:tabs>
          <w:tab w:val="left" w:pos="1650"/>
        </w:tabs>
      </w:pPr>
      <w:r w:rsidRPr="006627B4">
        <w:t xml:space="preserve">Use of </w:t>
      </w:r>
      <w:r w:rsidR="007C5F3E">
        <w:t>Treasury</w:t>
      </w:r>
      <w:r w:rsidRPr="006627B4">
        <w:t xml:space="preserve">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Pr="002F1BC2">
        <w:rPr>
          <w:rStyle w:val="Hyperlink"/>
        </w:rPr>
        <w:t xml:space="preserve"> </w:t>
      </w:r>
      <w:r w:rsidRPr="006627B4">
        <w:t xml:space="preserve">licence requires you to attribute the work (but not in any way that suggests that </w:t>
      </w:r>
      <w:r w:rsidR="007C5F3E">
        <w:t>Treasury</w:t>
      </w:r>
      <w:r w:rsidR="00412369" w:rsidRPr="006627B4">
        <w:t xml:space="preserve"> </w:t>
      </w:r>
      <w:r w:rsidRPr="006627B4">
        <w:t>endorse</w:t>
      </w:r>
      <w:r>
        <w:t>s you or your use of the work).</w:t>
      </w:r>
    </w:p>
    <w:p w14:paraId="2145B7CA" w14:textId="2C93CCBE" w:rsidR="000E0B74" w:rsidRPr="006469CC" w:rsidRDefault="007C5F3E" w:rsidP="006469CC">
      <w:pPr>
        <w:rPr>
          <w:b/>
        </w:rPr>
      </w:pPr>
      <w:r>
        <w:rPr>
          <w:b/>
        </w:rPr>
        <w:t>Treasury</w:t>
      </w:r>
      <w:r w:rsidR="00412369" w:rsidRPr="00412369">
        <w:rPr>
          <w:b/>
        </w:rPr>
        <w:t xml:space="preserve"> </w:t>
      </w:r>
      <w:r w:rsidR="000E0B74" w:rsidRPr="006469CC">
        <w:rPr>
          <w:b/>
        </w:rPr>
        <w:t>material used ‘as supplied’.</w:t>
      </w:r>
    </w:p>
    <w:p w14:paraId="0AA89009" w14:textId="41130781" w:rsidR="000E0B74" w:rsidRPr="00476F09" w:rsidRDefault="000E0B74" w:rsidP="000E0B74">
      <w:r w:rsidRPr="00476F09">
        <w:t xml:space="preserve">Provided you have not modified or transformed </w:t>
      </w:r>
      <w:r w:rsidR="007C5F3E">
        <w:t>Treasury</w:t>
      </w:r>
      <w:r w:rsidR="00412369" w:rsidRPr="006627B4">
        <w:t xml:space="preserve"> </w:t>
      </w:r>
      <w:r w:rsidRPr="00476F09">
        <w:t>material in any way including, for example, by</w:t>
      </w:r>
      <w:r>
        <w:t xml:space="preserve"> </w:t>
      </w:r>
      <w:r w:rsidRPr="0096692D">
        <w:t xml:space="preserve">changing the </w:t>
      </w:r>
      <w:r w:rsidR="007C5F3E">
        <w:t>Treasury</w:t>
      </w:r>
      <w:r w:rsidR="00412369" w:rsidRPr="006627B4">
        <w:t xml:space="preserve"> </w:t>
      </w:r>
      <w:r w:rsidRPr="0096692D">
        <w:t>text; calculating percentage changes; graphing or charting data</w:t>
      </w:r>
      <w:r>
        <w:t>;</w:t>
      </w:r>
      <w:r w:rsidRPr="0096692D">
        <w:t xml:space="preserve"> or deriving new statistics from published </w:t>
      </w:r>
      <w:r w:rsidR="007C5F3E">
        <w:t>Treasury</w:t>
      </w:r>
      <w:r w:rsidR="00412369" w:rsidRPr="006627B4">
        <w:t xml:space="preserve"> </w:t>
      </w:r>
      <w:r w:rsidRPr="0096692D">
        <w:t>statistics</w:t>
      </w:r>
      <w:r>
        <w:t xml:space="preserve"> — then </w:t>
      </w:r>
      <w:r w:rsidR="007C5F3E">
        <w:t>Treasury</w:t>
      </w:r>
      <w:r w:rsidR="00412369" w:rsidRPr="006627B4">
        <w:t xml:space="preserve"> </w:t>
      </w:r>
      <w:r>
        <w:t>prefers t</w:t>
      </w:r>
      <w:r w:rsidRPr="00476F09">
        <w:t xml:space="preserve">he following attribution: </w:t>
      </w:r>
    </w:p>
    <w:p w14:paraId="7FAA5FF7" w14:textId="7580834C" w:rsidR="000E0B74" w:rsidRPr="00A13A11" w:rsidRDefault="000E0B74" w:rsidP="000E0B74">
      <w:pPr>
        <w:ind w:firstLine="720"/>
      </w:pPr>
      <w:r w:rsidRPr="002F1BC2">
        <w:rPr>
          <w:i/>
        </w:rPr>
        <w:t>Source</w:t>
      </w:r>
      <w:r w:rsidRPr="00412369">
        <w:rPr>
          <w:i/>
        </w:rPr>
        <w:t xml:space="preserve">: </w:t>
      </w:r>
      <w:r w:rsidR="007C5F3E" w:rsidRPr="00940F93">
        <w:rPr>
          <w:i/>
          <w:iCs/>
        </w:rPr>
        <w:t>T</w:t>
      </w:r>
      <w:r w:rsidR="00D22FC3" w:rsidRPr="00940F93">
        <w:rPr>
          <w:i/>
          <w:iCs/>
        </w:rPr>
        <w:t>he Australian Government the T</w:t>
      </w:r>
      <w:r w:rsidR="007C5F3E" w:rsidRPr="00940F93">
        <w:rPr>
          <w:i/>
          <w:iCs/>
        </w:rPr>
        <w:t>reasury</w:t>
      </w:r>
      <w:r>
        <w:t>.</w:t>
      </w:r>
    </w:p>
    <w:p w14:paraId="4630777F" w14:textId="77777777" w:rsidR="000E0B74" w:rsidRPr="006627B4" w:rsidRDefault="000E0B74" w:rsidP="000E0B74">
      <w:r w:rsidRPr="00CC63CC">
        <w:rPr>
          <w:b/>
        </w:rPr>
        <w:t>Derivative</w:t>
      </w:r>
      <w:r w:rsidRPr="006627B4">
        <w:t xml:space="preserve"> </w:t>
      </w:r>
      <w:r w:rsidRPr="00CC63CC">
        <w:rPr>
          <w:b/>
        </w:rPr>
        <w:t>material</w:t>
      </w:r>
    </w:p>
    <w:p w14:paraId="4C652B36" w14:textId="0DC256BA" w:rsidR="000E0B74" w:rsidRPr="006627B4" w:rsidRDefault="000E0B74" w:rsidP="000E0B74">
      <w:r w:rsidRPr="006627B4">
        <w:t xml:space="preserve">If you have modified or transformed </w:t>
      </w:r>
      <w:r w:rsidR="00D22FC3">
        <w:t>Treasury</w:t>
      </w:r>
      <w:r w:rsidR="00412369" w:rsidRPr="006627B4">
        <w:t xml:space="preserve"> </w:t>
      </w:r>
      <w:r w:rsidRPr="006627B4">
        <w:t xml:space="preserve">material, or derived new material from those of the </w:t>
      </w:r>
      <w:r w:rsidR="0071357D">
        <w:t>Treasury</w:t>
      </w:r>
      <w:r w:rsidR="00412369" w:rsidRPr="006627B4">
        <w:t xml:space="preserve"> </w:t>
      </w:r>
      <w:r w:rsidRPr="006627B4">
        <w:t xml:space="preserve">in any way, then </w:t>
      </w:r>
      <w:r w:rsidR="0071357D">
        <w:t>Treasury</w:t>
      </w:r>
      <w:r w:rsidR="00412369" w:rsidRPr="006627B4">
        <w:t xml:space="preserve"> </w:t>
      </w:r>
      <w:r w:rsidRPr="006627B4">
        <w:t xml:space="preserve">prefers the following attribution: </w:t>
      </w:r>
    </w:p>
    <w:p w14:paraId="60379BEB" w14:textId="7CCD4A34" w:rsidR="000E0B74" w:rsidRPr="006627B4" w:rsidRDefault="000E0B74" w:rsidP="000E0B74">
      <w:pPr>
        <w:ind w:firstLine="720"/>
      </w:pPr>
      <w:r w:rsidRPr="002F1BC2">
        <w:rPr>
          <w:i/>
        </w:rPr>
        <w:t xml:space="preserve">Based </w:t>
      </w:r>
      <w:r w:rsidRPr="00412369">
        <w:rPr>
          <w:i/>
        </w:rPr>
        <w:t xml:space="preserve">on </w:t>
      </w:r>
      <w:r w:rsidR="0071357D">
        <w:rPr>
          <w:i/>
        </w:rPr>
        <w:t>The Australian Government the Treasury</w:t>
      </w:r>
      <w:r w:rsidR="00412369" w:rsidRPr="00412369">
        <w:rPr>
          <w:i/>
        </w:rPr>
        <w:t xml:space="preserve"> </w:t>
      </w:r>
      <w:r w:rsidRPr="00412369">
        <w:rPr>
          <w:i/>
        </w:rPr>
        <w:t>data</w:t>
      </w:r>
      <w:r>
        <w:t>.</w:t>
      </w:r>
    </w:p>
    <w:p w14:paraId="50657663" w14:textId="77777777" w:rsidR="000E0B74" w:rsidRPr="006627B4" w:rsidRDefault="000E0B74" w:rsidP="000E0B74">
      <w:pPr>
        <w:rPr>
          <w:b/>
        </w:rPr>
      </w:pPr>
      <w:r w:rsidRPr="006627B4">
        <w:rPr>
          <w:b/>
        </w:rPr>
        <w:t>Use of the Coat of Arms</w:t>
      </w:r>
    </w:p>
    <w:p w14:paraId="5F7BA302" w14:textId="77777777" w:rsidR="005C503A" w:rsidRPr="005C503A" w:rsidRDefault="005C503A" w:rsidP="005C503A">
      <w:r w:rsidRPr="005C503A">
        <w:t xml:space="preserve">The terms under which the Coat of Arms can be used are set out on the Department of the Prime Minister and Cabinet website (see </w:t>
      </w:r>
      <w:hyperlink r:id="rId17" w:history="1">
        <w:r w:rsidR="001515FD">
          <w:rPr>
            <w:rStyle w:val="Hyperlink"/>
          </w:rPr>
          <w:t>https://www.pmc.gov.au/honours-and-symbols/commonwealth-coat-arms</w:t>
        </w:r>
      </w:hyperlink>
      <w:r w:rsidRPr="005C503A">
        <w:t>).</w:t>
      </w:r>
    </w:p>
    <w:p w14:paraId="252964E9" w14:textId="77777777" w:rsidR="000E0B74" w:rsidRPr="006627B4" w:rsidRDefault="000E0B74" w:rsidP="000E0B74">
      <w:pPr>
        <w:rPr>
          <w:b/>
        </w:rPr>
      </w:pPr>
      <w:r>
        <w:rPr>
          <w:b/>
        </w:rPr>
        <w:t>Other u</w:t>
      </w:r>
      <w:r w:rsidRPr="006627B4">
        <w:rPr>
          <w:b/>
        </w:rPr>
        <w:t>ses</w:t>
      </w:r>
    </w:p>
    <w:p w14:paraId="401108AD" w14:textId="77777777" w:rsidR="000E0B74" w:rsidRPr="006627B4" w:rsidRDefault="000E0B74" w:rsidP="000E0B74">
      <w:r>
        <w:t>E</w:t>
      </w:r>
      <w:r w:rsidRPr="006627B4">
        <w:t>nquiries regarding this licence and any other use of this document are welcome at:</w:t>
      </w:r>
    </w:p>
    <w:p w14:paraId="68869A01" w14:textId="043E9B6C" w:rsidR="000E0B74" w:rsidRDefault="000E0B74" w:rsidP="000E0B74">
      <w:pPr>
        <w:ind w:left="720"/>
        <w:rPr>
          <w:rStyle w:val="Hyperlink"/>
        </w:rPr>
      </w:pPr>
      <w:r w:rsidRPr="00940F93">
        <w:t>Manager</w:t>
      </w:r>
      <w:r w:rsidR="00A72960" w:rsidRPr="00940F93">
        <w:br/>
      </w:r>
      <w:r w:rsidRPr="00940F93">
        <w:t xml:space="preserve">Media </w:t>
      </w:r>
      <w:r w:rsidR="004950DE" w:rsidRPr="00940F93">
        <w:t xml:space="preserve">and Speeches </w:t>
      </w:r>
      <w:r w:rsidRPr="00940F93">
        <w:t>Unit</w:t>
      </w:r>
      <w:r w:rsidRPr="00940F93">
        <w:br/>
        <w:t>The Treasury</w:t>
      </w:r>
      <w:r w:rsidRPr="00940F93">
        <w:br/>
        <w:t xml:space="preserve">Langton Crescent </w:t>
      </w:r>
      <w:r w:rsidRPr="00940F93">
        <w:br/>
        <w:t>Parkes  ACT  2600</w:t>
      </w:r>
      <w:r w:rsidRPr="00940F93">
        <w:br/>
        <w:t xml:space="preserve">Email: </w:t>
      </w:r>
      <w:hyperlink r:id="rId18" w:history="1">
        <w:r w:rsidR="001515FD" w:rsidRPr="00940F93">
          <w:rPr>
            <w:rStyle w:val="Hyperlink"/>
          </w:rPr>
          <w:t>media@treasury.gov.au</w:t>
        </w:r>
      </w:hyperlink>
    </w:p>
    <w:p w14:paraId="37F17B3D" w14:textId="5796F7C8" w:rsidR="002437D1" w:rsidRPr="002F1BC2" w:rsidRDefault="002437D1" w:rsidP="00754155">
      <w:pPr>
        <w:rPr>
          <w:rStyle w:val="Hyperlink"/>
        </w:rPr>
      </w:pPr>
      <w:r w:rsidRPr="002437D1">
        <w:rPr>
          <w:i/>
          <w:iCs/>
        </w:rPr>
        <w:t>In the spirit of reconciliation, the Treasury acknowledges the Traditional Custodians of country throughout Australia and their connections to land, sea and community. We pay our respect to their Elders past and present and extend that respect to all Aboriginal and Torres Strait Islander peoples</w:t>
      </w:r>
      <w:r w:rsidR="003744B0">
        <w:rPr>
          <w:i/>
          <w:iCs/>
        </w:rPr>
        <w:t>.</w:t>
      </w:r>
    </w:p>
    <w:p w14:paraId="4611AD13" w14:textId="77777777" w:rsidR="00F836F9" w:rsidRDefault="00F836F9" w:rsidP="009E04E4">
      <w:pPr>
        <w:pStyle w:val="Heading1"/>
        <w:sectPr w:rsidR="00F836F9" w:rsidSect="008D43B4">
          <w:pgSz w:w="11906" w:h="16838" w:code="9"/>
          <w:pgMar w:top="1843" w:right="1418" w:bottom="1418" w:left="1418" w:header="709" w:footer="709" w:gutter="0"/>
          <w:pgNumType w:fmt="lowerRoman" w:start="0"/>
          <w:cols w:space="708"/>
          <w:titlePg/>
          <w:docGrid w:linePitch="360"/>
        </w:sectPr>
      </w:pPr>
    </w:p>
    <w:p w14:paraId="2B17E477" w14:textId="77777777" w:rsidR="0064768D" w:rsidRDefault="000E0B74" w:rsidP="00670757">
      <w:pPr>
        <w:pStyle w:val="Contents"/>
      </w:pPr>
      <w:bookmarkStart w:id="0" w:name="_Toc157786942"/>
      <w:r w:rsidRPr="009E04E4">
        <w:lastRenderedPageBreak/>
        <w:t>Contents</w:t>
      </w:r>
      <w:bookmarkEnd w:id="0"/>
    </w:p>
    <w:p w14:paraId="40B4D6CF" w14:textId="5BFBE66C" w:rsidR="00940F93" w:rsidRDefault="000E0B74">
      <w:pPr>
        <w:pStyle w:val="TOC1"/>
        <w:rPr>
          <w:rFonts w:eastAsiaTheme="minorEastAsia" w:cstheme="minorBidi"/>
          <w:b w:val="0"/>
          <w:color w:val="auto"/>
          <w:kern w:val="2"/>
          <w:sz w:val="22"/>
          <w14:ligatures w14:val="standardContextual"/>
        </w:rPr>
      </w:pPr>
      <w:r>
        <w:rPr>
          <w:rFonts w:asciiTheme="majorHAnsi" w:hAnsiTheme="majorHAnsi" w:cs="Arial"/>
          <w:color w:val="004A7F"/>
          <w:kern w:val="32"/>
        </w:rPr>
        <w:fldChar w:fldCharType="begin"/>
      </w:r>
      <w:r w:rsidRPr="0025652F">
        <w:instrText xml:space="preserve"> TOC \o "1-3" \h \z \u </w:instrText>
      </w:r>
      <w:r>
        <w:rPr>
          <w:rFonts w:asciiTheme="majorHAnsi" w:hAnsiTheme="majorHAnsi" w:cs="Arial"/>
          <w:color w:val="004A7F"/>
          <w:kern w:val="32"/>
        </w:rPr>
        <w:fldChar w:fldCharType="separate"/>
      </w:r>
      <w:hyperlink w:anchor="_Toc170116819" w:history="1">
        <w:r w:rsidR="00940F93" w:rsidRPr="007D1892">
          <w:rPr>
            <w:rStyle w:val="Hyperlink"/>
          </w:rPr>
          <w:t>Consultation Process</w:t>
        </w:r>
        <w:r w:rsidR="00940F93">
          <w:rPr>
            <w:webHidden/>
          </w:rPr>
          <w:tab/>
        </w:r>
        <w:r w:rsidR="00940F93">
          <w:rPr>
            <w:webHidden/>
          </w:rPr>
          <w:fldChar w:fldCharType="begin"/>
        </w:r>
        <w:r w:rsidR="00940F93">
          <w:rPr>
            <w:webHidden/>
          </w:rPr>
          <w:instrText xml:space="preserve"> PAGEREF _Toc170116819 \h </w:instrText>
        </w:r>
        <w:r w:rsidR="00940F93">
          <w:rPr>
            <w:webHidden/>
          </w:rPr>
        </w:r>
        <w:r w:rsidR="00940F93">
          <w:rPr>
            <w:webHidden/>
          </w:rPr>
          <w:fldChar w:fldCharType="separate"/>
        </w:r>
        <w:r w:rsidR="009A0ED7">
          <w:rPr>
            <w:webHidden/>
          </w:rPr>
          <w:t>1</w:t>
        </w:r>
        <w:r w:rsidR="00940F93">
          <w:rPr>
            <w:webHidden/>
          </w:rPr>
          <w:fldChar w:fldCharType="end"/>
        </w:r>
      </w:hyperlink>
    </w:p>
    <w:p w14:paraId="74A19ADD" w14:textId="4CE561BA" w:rsidR="00940F93" w:rsidRDefault="00012BEF">
      <w:pPr>
        <w:pStyle w:val="TOC2"/>
        <w:rPr>
          <w:rFonts w:eastAsiaTheme="minorEastAsia" w:cstheme="minorBidi"/>
          <w:color w:val="auto"/>
          <w:kern w:val="2"/>
          <w:szCs w:val="22"/>
          <w14:ligatures w14:val="standardContextual"/>
        </w:rPr>
      </w:pPr>
      <w:hyperlink w:anchor="_Toc170116820" w:history="1">
        <w:r w:rsidR="00940F93" w:rsidRPr="007D1892">
          <w:rPr>
            <w:rStyle w:val="Hyperlink"/>
          </w:rPr>
          <w:t>Request for feedback and comments</w:t>
        </w:r>
        <w:r w:rsidR="00940F93">
          <w:rPr>
            <w:webHidden/>
          </w:rPr>
          <w:tab/>
        </w:r>
        <w:r w:rsidR="00940F93">
          <w:rPr>
            <w:webHidden/>
          </w:rPr>
          <w:fldChar w:fldCharType="begin"/>
        </w:r>
        <w:r w:rsidR="00940F93">
          <w:rPr>
            <w:webHidden/>
          </w:rPr>
          <w:instrText xml:space="preserve"> PAGEREF _Toc170116820 \h </w:instrText>
        </w:r>
        <w:r w:rsidR="00940F93">
          <w:rPr>
            <w:webHidden/>
          </w:rPr>
        </w:r>
        <w:r w:rsidR="00940F93">
          <w:rPr>
            <w:webHidden/>
          </w:rPr>
          <w:fldChar w:fldCharType="separate"/>
        </w:r>
        <w:r w:rsidR="009A0ED7">
          <w:rPr>
            <w:webHidden/>
          </w:rPr>
          <w:t>1</w:t>
        </w:r>
        <w:r w:rsidR="00940F93">
          <w:rPr>
            <w:webHidden/>
          </w:rPr>
          <w:fldChar w:fldCharType="end"/>
        </w:r>
      </w:hyperlink>
    </w:p>
    <w:p w14:paraId="76BEFE0D" w14:textId="1B44F521" w:rsidR="00940F93" w:rsidRDefault="00012BEF">
      <w:pPr>
        <w:pStyle w:val="TOC2"/>
        <w:rPr>
          <w:rFonts w:eastAsiaTheme="minorEastAsia" w:cstheme="minorBidi"/>
          <w:color w:val="auto"/>
          <w:kern w:val="2"/>
          <w:szCs w:val="22"/>
          <w14:ligatures w14:val="standardContextual"/>
        </w:rPr>
      </w:pPr>
      <w:hyperlink w:anchor="_Toc170116821" w:history="1">
        <w:r w:rsidR="00940F93" w:rsidRPr="007D1892">
          <w:rPr>
            <w:rStyle w:val="Hyperlink"/>
          </w:rPr>
          <w:t>Confidentiality of submissions</w:t>
        </w:r>
        <w:r w:rsidR="00940F93">
          <w:rPr>
            <w:webHidden/>
          </w:rPr>
          <w:tab/>
        </w:r>
        <w:r w:rsidR="00940F93">
          <w:rPr>
            <w:webHidden/>
          </w:rPr>
          <w:fldChar w:fldCharType="begin"/>
        </w:r>
        <w:r w:rsidR="00940F93">
          <w:rPr>
            <w:webHidden/>
          </w:rPr>
          <w:instrText xml:space="preserve"> PAGEREF _Toc170116821 \h </w:instrText>
        </w:r>
        <w:r w:rsidR="00940F93">
          <w:rPr>
            <w:webHidden/>
          </w:rPr>
        </w:r>
        <w:r w:rsidR="00940F93">
          <w:rPr>
            <w:webHidden/>
          </w:rPr>
          <w:fldChar w:fldCharType="separate"/>
        </w:r>
        <w:r w:rsidR="009A0ED7">
          <w:rPr>
            <w:webHidden/>
          </w:rPr>
          <w:t>1</w:t>
        </w:r>
        <w:r w:rsidR="00940F93">
          <w:rPr>
            <w:webHidden/>
          </w:rPr>
          <w:fldChar w:fldCharType="end"/>
        </w:r>
      </w:hyperlink>
    </w:p>
    <w:p w14:paraId="18253CF9" w14:textId="3032850E" w:rsidR="00940F93" w:rsidRDefault="00012BEF">
      <w:pPr>
        <w:pStyle w:val="TOC1"/>
        <w:rPr>
          <w:rFonts w:eastAsiaTheme="minorEastAsia" w:cstheme="minorBidi"/>
          <w:b w:val="0"/>
          <w:color w:val="auto"/>
          <w:kern w:val="2"/>
          <w:sz w:val="22"/>
          <w14:ligatures w14:val="standardContextual"/>
        </w:rPr>
      </w:pPr>
      <w:hyperlink w:anchor="_Toc170116822" w:history="1">
        <w:r w:rsidR="00940F93" w:rsidRPr="007D1892">
          <w:rPr>
            <w:rStyle w:val="Hyperlink"/>
          </w:rPr>
          <w:t>Purpose of this consultation</w:t>
        </w:r>
        <w:r w:rsidR="00940F93">
          <w:rPr>
            <w:webHidden/>
          </w:rPr>
          <w:tab/>
        </w:r>
        <w:r w:rsidR="00940F93">
          <w:rPr>
            <w:webHidden/>
          </w:rPr>
          <w:fldChar w:fldCharType="begin"/>
        </w:r>
        <w:r w:rsidR="00940F93">
          <w:rPr>
            <w:webHidden/>
          </w:rPr>
          <w:instrText xml:space="preserve"> PAGEREF _Toc170116822 \h </w:instrText>
        </w:r>
        <w:r w:rsidR="00940F93">
          <w:rPr>
            <w:webHidden/>
          </w:rPr>
        </w:r>
        <w:r w:rsidR="00940F93">
          <w:rPr>
            <w:webHidden/>
          </w:rPr>
          <w:fldChar w:fldCharType="separate"/>
        </w:r>
        <w:r w:rsidR="009A0ED7">
          <w:rPr>
            <w:webHidden/>
          </w:rPr>
          <w:t>2</w:t>
        </w:r>
        <w:r w:rsidR="00940F93">
          <w:rPr>
            <w:webHidden/>
          </w:rPr>
          <w:fldChar w:fldCharType="end"/>
        </w:r>
      </w:hyperlink>
    </w:p>
    <w:p w14:paraId="67A0E6DC" w14:textId="020A5EF4" w:rsidR="00940F93" w:rsidRDefault="00012BEF">
      <w:pPr>
        <w:pStyle w:val="TOC2"/>
        <w:rPr>
          <w:rFonts w:eastAsiaTheme="minorEastAsia" w:cstheme="minorBidi"/>
          <w:color w:val="auto"/>
          <w:kern w:val="2"/>
          <w:szCs w:val="22"/>
          <w14:ligatures w14:val="standardContextual"/>
        </w:rPr>
      </w:pPr>
      <w:hyperlink w:anchor="_Toc170116823" w:history="1">
        <w:r w:rsidR="00940F93" w:rsidRPr="007D1892">
          <w:rPr>
            <w:rStyle w:val="Hyperlink"/>
          </w:rPr>
          <w:t>The Panel’s approach</w:t>
        </w:r>
        <w:r w:rsidR="00940F93">
          <w:rPr>
            <w:webHidden/>
          </w:rPr>
          <w:tab/>
        </w:r>
        <w:r w:rsidR="00940F93">
          <w:rPr>
            <w:webHidden/>
          </w:rPr>
          <w:fldChar w:fldCharType="begin"/>
        </w:r>
        <w:r w:rsidR="00940F93">
          <w:rPr>
            <w:webHidden/>
          </w:rPr>
          <w:instrText xml:space="preserve"> PAGEREF _Toc170116823 \h </w:instrText>
        </w:r>
        <w:r w:rsidR="00940F93">
          <w:rPr>
            <w:webHidden/>
          </w:rPr>
        </w:r>
        <w:r w:rsidR="00940F93">
          <w:rPr>
            <w:webHidden/>
          </w:rPr>
          <w:fldChar w:fldCharType="separate"/>
        </w:r>
        <w:r w:rsidR="009A0ED7">
          <w:rPr>
            <w:webHidden/>
          </w:rPr>
          <w:t>2</w:t>
        </w:r>
        <w:r w:rsidR="00940F93">
          <w:rPr>
            <w:webHidden/>
          </w:rPr>
          <w:fldChar w:fldCharType="end"/>
        </w:r>
      </w:hyperlink>
    </w:p>
    <w:p w14:paraId="22C56DED" w14:textId="2DB0288F" w:rsidR="00940F93" w:rsidRDefault="00012BEF">
      <w:pPr>
        <w:pStyle w:val="TOC1"/>
        <w:rPr>
          <w:rFonts w:eastAsiaTheme="minorEastAsia" w:cstheme="minorBidi"/>
          <w:b w:val="0"/>
          <w:color w:val="auto"/>
          <w:kern w:val="2"/>
          <w:sz w:val="22"/>
          <w14:ligatures w14:val="standardContextual"/>
        </w:rPr>
      </w:pPr>
      <w:hyperlink w:anchor="_Toc170116824" w:history="1">
        <w:r w:rsidR="00940F93" w:rsidRPr="007D1892">
          <w:rPr>
            <w:rStyle w:val="Hyperlink"/>
          </w:rPr>
          <w:t>Background</w:t>
        </w:r>
        <w:r w:rsidR="00940F93">
          <w:rPr>
            <w:webHidden/>
          </w:rPr>
          <w:tab/>
        </w:r>
        <w:r w:rsidR="00940F93">
          <w:rPr>
            <w:webHidden/>
          </w:rPr>
          <w:fldChar w:fldCharType="begin"/>
        </w:r>
        <w:r w:rsidR="00940F93">
          <w:rPr>
            <w:webHidden/>
          </w:rPr>
          <w:instrText xml:space="preserve"> PAGEREF _Toc170116824 \h </w:instrText>
        </w:r>
        <w:r w:rsidR="00940F93">
          <w:rPr>
            <w:webHidden/>
          </w:rPr>
        </w:r>
        <w:r w:rsidR="00940F93">
          <w:rPr>
            <w:webHidden/>
          </w:rPr>
          <w:fldChar w:fldCharType="separate"/>
        </w:r>
        <w:r w:rsidR="009A0ED7">
          <w:rPr>
            <w:webHidden/>
          </w:rPr>
          <w:t>4</w:t>
        </w:r>
        <w:r w:rsidR="00940F93">
          <w:rPr>
            <w:webHidden/>
          </w:rPr>
          <w:fldChar w:fldCharType="end"/>
        </w:r>
      </w:hyperlink>
    </w:p>
    <w:p w14:paraId="0B16D513" w14:textId="5122F403" w:rsidR="00940F93" w:rsidRDefault="00012BEF">
      <w:pPr>
        <w:pStyle w:val="TOC2"/>
        <w:rPr>
          <w:rFonts w:eastAsiaTheme="minorEastAsia" w:cstheme="minorBidi"/>
          <w:color w:val="auto"/>
          <w:kern w:val="2"/>
          <w:szCs w:val="22"/>
          <w14:ligatures w14:val="standardContextual"/>
        </w:rPr>
      </w:pPr>
      <w:hyperlink w:anchor="_Toc170116825" w:history="1">
        <w:r w:rsidR="00940F93" w:rsidRPr="007D1892">
          <w:rPr>
            <w:rStyle w:val="Hyperlink"/>
          </w:rPr>
          <w:t>Timeline of events</w:t>
        </w:r>
        <w:r w:rsidR="00940F93">
          <w:rPr>
            <w:webHidden/>
          </w:rPr>
          <w:tab/>
        </w:r>
        <w:r w:rsidR="00940F93">
          <w:rPr>
            <w:webHidden/>
          </w:rPr>
          <w:fldChar w:fldCharType="begin"/>
        </w:r>
        <w:r w:rsidR="00940F93">
          <w:rPr>
            <w:webHidden/>
          </w:rPr>
          <w:instrText xml:space="preserve"> PAGEREF _Toc170116825 \h </w:instrText>
        </w:r>
        <w:r w:rsidR="00940F93">
          <w:rPr>
            <w:webHidden/>
          </w:rPr>
        </w:r>
        <w:r w:rsidR="00940F93">
          <w:rPr>
            <w:webHidden/>
          </w:rPr>
          <w:fldChar w:fldCharType="separate"/>
        </w:r>
        <w:r w:rsidR="009A0ED7">
          <w:rPr>
            <w:webHidden/>
          </w:rPr>
          <w:t>5</w:t>
        </w:r>
        <w:r w:rsidR="00940F93">
          <w:rPr>
            <w:webHidden/>
          </w:rPr>
          <w:fldChar w:fldCharType="end"/>
        </w:r>
      </w:hyperlink>
    </w:p>
    <w:p w14:paraId="05F8E152" w14:textId="7860FAEE" w:rsidR="00940F93" w:rsidRDefault="00012BEF">
      <w:pPr>
        <w:pStyle w:val="TOC1"/>
        <w:rPr>
          <w:rFonts w:eastAsiaTheme="minorEastAsia" w:cstheme="minorBidi"/>
          <w:b w:val="0"/>
          <w:color w:val="auto"/>
          <w:kern w:val="2"/>
          <w:sz w:val="22"/>
          <w14:ligatures w14:val="standardContextual"/>
        </w:rPr>
      </w:pPr>
      <w:hyperlink w:anchor="_Toc170116826" w:history="1">
        <w:r w:rsidR="00940F93" w:rsidRPr="007D1892">
          <w:rPr>
            <w:rStyle w:val="Hyperlink"/>
          </w:rPr>
          <w:t>Meetings</w:t>
        </w:r>
        <w:r w:rsidR="00940F93">
          <w:rPr>
            <w:webHidden/>
          </w:rPr>
          <w:tab/>
        </w:r>
        <w:r w:rsidR="00940F93">
          <w:rPr>
            <w:webHidden/>
          </w:rPr>
          <w:fldChar w:fldCharType="begin"/>
        </w:r>
        <w:r w:rsidR="00940F93">
          <w:rPr>
            <w:webHidden/>
          </w:rPr>
          <w:instrText xml:space="preserve"> PAGEREF _Toc170116826 \h </w:instrText>
        </w:r>
        <w:r w:rsidR="00940F93">
          <w:rPr>
            <w:webHidden/>
          </w:rPr>
        </w:r>
        <w:r w:rsidR="00940F93">
          <w:rPr>
            <w:webHidden/>
          </w:rPr>
          <w:fldChar w:fldCharType="separate"/>
        </w:r>
        <w:r w:rsidR="009A0ED7">
          <w:rPr>
            <w:webHidden/>
          </w:rPr>
          <w:t>6</w:t>
        </w:r>
        <w:r w:rsidR="00940F93">
          <w:rPr>
            <w:webHidden/>
          </w:rPr>
          <w:fldChar w:fldCharType="end"/>
        </w:r>
      </w:hyperlink>
    </w:p>
    <w:p w14:paraId="37E8A8BB" w14:textId="560E8B5E" w:rsidR="00940F93" w:rsidRDefault="00012BEF">
      <w:pPr>
        <w:pStyle w:val="TOC2"/>
        <w:rPr>
          <w:rFonts w:eastAsiaTheme="minorEastAsia" w:cstheme="minorBidi"/>
          <w:color w:val="auto"/>
          <w:kern w:val="2"/>
          <w:szCs w:val="22"/>
          <w14:ligatures w14:val="standardContextual"/>
        </w:rPr>
      </w:pPr>
      <w:hyperlink w:anchor="_Toc170116827" w:history="1">
        <w:r w:rsidR="00940F93" w:rsidRPr="007D1892">
          <w:rPr>
            <w:rStyle w:val="Hyperlink"/>
          </w:rPr>
          <w:t>Meetings of members</w:t>
        </w:r>
        <w:r w:rsidR="00940F93">
          <w:rPr>
            <w:webHidden/>
          </w:rPr>
          <w:tab/>
        </w:r>
        <w:r w:rsidR="00940F93">
          <w:rPr>
            <w:webHidden/>
          </w:rPr>
          <w:fldChar w:fldCharType="begin"/>
        </w:r>
        <w:r w:rsidR="00940F93">
          <w:rPr>
            <w:webHidden/>
          </w:rPr>
          <w:instrText xml:space="preserve"> PAGEREF _Toc170116827 \h </w:instrText>
        </w:r>
        <w:r w:rsidR="00940F93">
          <w:rPr>
            <w:webHidden/>
          </w:rPr>
        </w:r>
        <w:r w:rsidR="00940F93">
          <w:rPr>
            <w:webHidden/>
          </w:rPr>
          <w:fldChar w:fldCharType="separate"/>
        </w:r>
        <w:r w:rsidR="009A0ED7">
          <w:rPr>
            <w:webHidden/>
          </w:rPr>
          <w:t>6</w:t>
        </w:r>
        <w:r w:rsidR="00940F93">
          <w:rPr>
            <w:webHidden/>
          </w:rPr>
          <w:fldChar w:fldCharType="end"/>
        </w:r>
      </w:hyperlink>
    </w:p>
    <w:p w14:paraId="739DF2A2" w14:textId="75465FAD" w:rsidR="00940F93" w:rsidRDefault="00012BEF">
      <w:pPr>
        <w:pStyle w:val="TOC2"/>
        <w:rPr>
          <w:rFonts w:eastAsiaTheme="minorEastAsia" w:cstheme="minorBidi"/>
          <w:color w:val="auto"/>
          <w:kern w:val="2"/>
          <w:szCs w:val="22"/>
          <w14:ligatures w14:val="standardContextual"/>
        </w:rPr>
      </w:pPr>
      <w:hyperlink w:anchor="_Toc170116828" w:history="1">
        <w:r w:rsidR="00940F93" w:rsidRPr="007D1892">
          <w:rPr>
            <w:rStyle w:val="Hyperlink"/>
          </w:rPr>
          <w:t>Directors’ meetings</w:t>
        </w:r>
        <w:r w:rsidR="00940F93">
          <w:rPr>
            <w:webHidden/>
          </w:rPr>
          <w:tab/>
        </w:r>
        <w:r w:rsidR="00940F93">
          <w:rPr>
            <w:webHidden/>
          </w:rPr>
          <w:fldChar w:fldCharType="begin"/>
        </w:r>
        <w:r w:rsidR="00940F93">
          <w:rPr>
            <w:webHidden/>
          </w:rPr>
          <w:instrText xml:space="preserve"> PAGEREF _Toc170116828 \h </w:instrText>
        </w:r>
        <w:r w:rsidR="00940F93">
          <w:rPr>
            <w:webHidden/>
          </w:rPr>
        </w:r>
        <w:r w:rsidR="00940F93">
          <w:rPr>
            <w:webHidden/>
          </w:rPr>
          <w:fldChar w:fldCharType="separate"/>
        </w:r>
        <w:r w:rsidR="009A0ED7">
          <w:rPr>
            <w:webHidden/>
          </w:rPr>
          <w:t>13</w:t>
        </w:r>
        <w:r w:rsidR="00940F93">
          <w:rPr>
            <w:webHidden/>
          </w:rPr>
          <w:fldChar w:fldCharType="end"/>
        </w:r>
      </w:hyperlink>
    </w:p>
    <w:p w14:paraId="0D7235DA" w14:textId="2706E871" w:rsidR="00940F93" w:rsidRDefault="00012BEF">
      <w:pPr>
        <w:pStyle w:val="TOC3"/>
        <w:rPr>
          <w:rFonts w:eastAsiaTheme="minorEastAsia" w:cstheme="minorBidi"/>
          <w:color w:val="auto"/>
          <w:kern w:val="2"/>
          <w:szCs w:val="22"/>
          <w14:ligatures w14:val="standardContextual"/>
        </w:rPr>
      </w:pPr>
      <w:hyperlink w:anchor="_Toc170116829" w:history="1">
        <w:r w:rsidR="00940F93" w:rsidRPr="007D1892">
          <w:rPr>
            <w:rStyle w:val="Hyperlink"/>
            <w:b/>
          </w:rPr>
          <w:t>Consultation questions on meetings</w:t>
        </w:r>
        <w:r w:rsidR="00940F93">
          <w:rPr>
            <w:webHidden/>
          </w:rPr>
          <w:tab/>
        </w:r>
        <w:r w:rsidR="00940F93">
          <w:rPr>
            <w:webHidden/>
          </w:rPr>
          <w:fldChar w:fldCharType="begin"/>
        </w:r>
        <w:r w:rsidR="00940F93">
          <w:rPr>
            <w:webHidden/>
          </w:rPr>
          <w:instrText xml:space="preserve"> PAGEREF _Toc170116829 \h </w:instrText>
        </w:r>
        <w:r w:rsidR="00940F93">
          <w:rPr>
            <w:webHidden/>
          </w:rPr>
        </w:r>
        <w:r w:rsidR="00940F93">
          <w:rPr>
            <w:webHidden/>
          </w:rPr>
          <w:fldChar w:fldCharType="separate"/>
        </w:r>
        <w:r w:rsidR="009A0ED7">
          <w:rPr>
            <w:webHidden/>
          </w:rPr>
          <w:t>14</w:t>
        </w:r>
        <w:r w:rsidR="00940F93">
          <w:rPr>
            <w:webHidden/>
          </w:rPr>
          <w:fldChar w:fldCharType="end"/>
        </w:r>
      </w:hyperlink>
    </w:p>
    <w:p w14:paraId="7188AF8E" w14:textId="3451046D" w:rsidR="00940F93" w:rsidRDefault="00012BEF">
      <w:pPr>
        <w:pStyle w:val="TOC1"/>
        <w:rPr>
          <w:rFonts w:eastAsiaTheme="minorEastAsia" w:cstheme="minorBidi"/>
          <w:b w:val="0"/>
          <w:color w:val="auto"/>
          <w:kern w:val="2"/>
          <w:sz w:val="22"/>
          <w14:ligatures w14:val="standardContextual"/>
        </w:rPr>
      </w:pPr>
      <w:hyperlink w:anchor="_Toc170116830" w:history="1">
        <w:r w:rsidR="00940F93" w:rsidRPr="007D1892">
          <w:rPr>
            <w:rStyle w:val="Hyperlink"/>
          </w:rPr>
          <w:t>Treatment of documents</w:t>
        </w:r>
        <w:r w:rsidR="00940F93">
          <w:rPr>
            <w:webHidden/>
          </w:rPr>
          <w:tab/>
        </w:r>
        <w:r w:rsidR="00940F93">
          <w:rPr>
            <w:webHidden/>
          </w:rPr>
          <w:fldChar w:fldCharType="begin"/>
        </w:r>
        <w:r w:rsidR="00940F93">
          <w:rPr>
            <w:webHidden/>
          </w:rPr>
          <w:instrText xml:space="preserve"> PAGEREF _Toc170116830 \h </w:instrText>
        </w:r>
        <w:r w:rsidR="00940F93">
          <w:rPr>
            <w:webHidden/>
          </w:rPr>
        </w:r>
        <w:r w:rsidR="00940F93">
          <w:rPr>
            <w:webHidden/>
          </w:rPr>
          <w:fldChar w:fldCharType="separate"/>
        </w:r>
        <w:r w:rsidR="009A0ED7">
          <w:rPr>
            <w:webHidden/>
          </w:rPr>
          <w:t>15</w:t>
        </w:r>
        <w:r w:rsidR="00940F93">
          <w:rPr>
            <w:webHidden/>
          </w:rPr>
          <w:fldChar w:fldCharType="end"/>
        </w:r>
      </w:hyperlink>
    </w:p>
    <w:p w14:paraId="23C3BFBE" w14:textId="2875BA8B" w:rsidR="00940F93" w:rsidRDefault="00012BEF">
      <w:pPr>
        <w:pStyle w:val="TOC2"/>
        <w:rPr>
          <w:rFonts w:eastAsiaTheme="minorEastAsia" w:cstheme="minorBidi"/>
          <w:color w:val="auto"/>
          <w:kern w:val="2"/>
          <w:szCs w:val="22"/>
          <w14:ligatures w14:val="standardContextual"/>
        </w:rPr>
      </w:pPr>
      <w:hyperlink w:anchor="_Toc170116831" w:history="1">
        <w:r w:rsidR="00940F93" w:rsidRPr="007D1892">
          <w:rPr>
            <w:rStyle w:val="Hyperlink"/>
          </w:rPr>
          <w:t>Giving meeting-related documents</w:t>
        </w:r>
        <w:r w:rsidR="00940F93">
          <w:rPr>
            <w:webHidden/>
          </w:rPr>
          <w:tab/>
        </w:r>
        <w:r w:rsidR="00940F93">
          <w:rPr>
            <w:webHidden/>
          </w:rPr>
          <w:fldChar w:fldCharType="begin"/>
        </w:r>
        <w:r w:rsidR="00940F93">
          <w:rPr>
            <w:webHidden/>
          </w:rPr>
          <w:instrText xml:space="preserve"> PAGEREF _Toc170116831 \h </w:instrText>
        </w:r>
        <w:r w:rsidR="00940F93">
          <w:rPr>
            <w:webHidden/>
          </w:rPr>
        </w:r>
        <w:r w:rsidR="00940F93">
          <w:rPr>
            <w:webHidden/>
          </w:rPr>
          <w:fldChar w:fldCharType="separate"/>
        </w:r>
        <w:r w:rsidR="009A0ED7">
          <w:rPr>
            <w:webHidden/>
          </w:rPr>
          <w:t>15</w:t>
        </w:r>
        <w:r w:rsidR="00940F93">
          <w:rPr>
            <w:webHidden/>
          </w:rPr>
          <w:fldChar w:fldCharType="end"/>
        </w:r>
      </w:hyperlink>
    </w:p>
    <w:p w14:paraId="279F97E5" w14:textId="68B4AE64" w:rsidR="00940F93" w:rsidRDefault="00012BEF">
      <w:pPr>
        <w:pStyle w:val="TOC2"/>
        <w:rPr>
          <w:rFonts w:eastAsiaTheme="minorEastAsia" w:cstheme="minorBidi"/>
          <w:color w:val="auto"/>
          <w:kern w:val="2"/>
          <w:szCs w:val="22"/>
          <w14:ligatures w14:val="standardContextual"/>
        </w:rPr>
      </w:pPr>
      <w:hyperlink w:anchor="_Toc170116832" w:history="1">
        <w:r w:rsidR="00940F93" w:rsidRPr="007D1892">
          <w:rPr>
            <w:rStyle w:val="Hyperlink"/>
          </w:rPr>
          <w:t>Technology neutral signing and execution of documents</w:t>
        </w:r>
        <w:r w:rsidR="00940F93">
          <w:rPr>
            <w:webHidden/>
          </w:rPr>
          <w:tab/>
        </w:r>
        <w:r w:rsidR="00940F93">
          <w:rPr>
            <w:webHidden/>
          </w:rPr>
          <w:fldChar w:fldCharType="begin"/>
        </w:r>
        <w:r w:rsidR="00940F93">
          <w:rPr>
            <w:webHidden/>
          </w:rPr>
          <w:instrText xml:space="preserve"> PAGEREF _Toc170116832 \h </w:instrText>
        </w:r>
        <w:r w:rsidR="00940F93">
          <w:rPr>
            <w:webHidden/>
          </w:rPr>
        </w:r>
        <w:r w:rsidR="00940F93">
          <w:rPr>
            <w:webHidden/>
          </w:rPr>
          <w:fldChar w:fldCharType="separate"/>
        </w:r>
        <w:r w:rsidR="009A0ED7">
          <w:rPr>
            <w:webHidden/>
          </w:rPr>
          <w:t>17</w:t>
        </w:r>
        <w:r w:rsidR="00940F93">
          <w:rPr>
            <w:webHidden/>
          </w:rPr>
          <w:fldChar w:fldCharType="end"/>
        </w:r>
      </w:hyperlink>
    </w:p>
    <w:p w14:paraId="3092E4B0" w14:textId="0323F557" w:rsidR="00940F93" w:rsidRDefault="00012BEF">
      <w:pPr>
        <w:pStyle w:val="TOC3"/>
        <w:rPr>
          <w:rFonts w:eastAsiaTheme="minorEastAsia" w:cstheme="minorBidi"/>
          <w:color w:val="auto"/>
          <w:kern w:val="2"/>
          <w:szCs w:val="22"/>
          <w14:ligatures w14:val="standardContextual"/>
        </w:rPr>
      </w:pPr>
      <w:hyperlink w:anchor="_Toc170116833" w:history="1">
        <w:r w:rsidR="00940F93" w:rsidRPr="007D1892">
          <w:rPr>
            <w:rStyle w:val="Hyperlink"/>
            <w:b/>
          </w:rPr>
          <w:t>Consultation questions on the treatment of documents</w:t>
        </w:r>
        <w:r w:rsidR="00940F93">
          <w:rPr>
            <w:webHidden/>
          </w:rPr>
          <w:tab/>
        </w:r>
        <w:r w:rsidR="00940F93">
          <w:rPr>
            <w:webHidden/>
          </w:rPr>
          <w:fldChar w:fldCharType="begin"/>
        </w:r>
        <w:r w:rsidR="00940F93">
          <w:rPr>
            <w:webHidden/>
          </w:rPr>
          <w:instrText xml:space="preserve"> PAGEREF _Toc170116833 \h </w:instrText>
        </w:r>
        <w:r w:rsidR="00940F93">
          <w:rPr>
            <w:webHidden/>
          </w:rPr>
        </w:r>
        <w:r w:rsidR="00940F93">
          <w:rPr>
            <w:webHidden/>
          </w:rPr>
          <w:fldChar w:fldCharType="separate"/>
        </w:r>
        <w:r w:rsidR="009A0ED7">
          <w:rPr>
            <w:webHidden/>
          </w:rPr>
          <w:t>18</w:t>
        </w:r>
        <w:r w:rsidR="00940F93">
          <w:rPr>
            <w:webHidden/>
          </w:rPr>
          <w:fldChar w:fldCharType="end"/>
        </w:r>
      </w:hyperlink>
    </w:p>
    <w:p w14:paraId="0E5C0C22" w14:textId="11F60FEE" w:rsidR="00940F93" w:rsidRDefault="00012BEF">
      <w:pPr>
        <w:pStyle w:val="TOC1"/>
        <w:rPr>
          <w:rFonts w:eastAsiaTheme="minorEastAsia" w:cstheme="minorBidi"/>
          <w:b w:val="0"/>
          <w:color w:val="auto"/>
          <w:kern w:val="2"/>
          <w:sz w:val="22"/>
          <w14:ligatures w14:val="standardContextual"/>
        </w:rPr>
      </w:pPr>
      <w:hyperlink w:anchor="_Toc170116834" w:history="1">
        <w:r w:rsidR="00940F93" w:rsidRPr="007D1892">
          <w:rPr>
            <w:rStyle w:val="Hyperlink"/>
          </w:rPr>
          <w:t>Appendix: Summary of the changes</w:t>
        </w:r>
        <w:r w:rsidR="00940F93">
          <w:rPr>
            <w:webHidden/>
          </w:rPr>
          <w:tab/>
        </w:r>
        <w:r w:rsidR="00940F93">
          <w:rPr>
            <w:webHidden/>
          </w:rPr>
          <w:fldChar w:fldCharType="begin"/>
        </w:r>
        <w:r w:rsidR="00940F93">
          <w:rPr>
            <w:webHidden/>
          </w:rPr>
          <w:instrText xml:space="preserve"> PAGEREF _Toc170116834 \h </w:instrText>
        </w:r>
        <w:r w:rsidR="00940F93">
          <w:rPr>
            <w:webHidden/>
          </w:rPr>
        </w:r>
        <w:r w:rsidR="00940F93">
          <w:rPr>
            <w:webHidden/>
          </w:rPr>
          <w:fldChar w:fldCharType="separate"/>
        </w:r>
        <w:r w:rsidR="009A0ED7">
          <w:rPr>
            <w:webHidden/>
          </w:rPr>
          <w:t>19</w:t>
        </w:r>
        <w:r w:rsidR="00940F93">
          <w:rPr>
            <w:webHidden/>
          </w:rPr>
          <w:fldChar w:fldCharType="end"/>
        </w:r>
      </w:hyperlink>
    </w:p>
    <w:p w14:paraId="7C4A1FCE" w14:textId="1E28B51C" w:rsidR="00940F93" w:rsidRDefault="00012BEF">
      <w:pPr>
        <w:pStyle w:val="TOC3"/>
        <w:rPr>
          <w:rFonts w:eastAsiaTheme="minorEastAsia" w:cstheme="minorBidi"/>
          <w:color w:val="auto"/>
          <w:kern w:val="2"/>
          <w:szCs w:val="22"/>
          <w14:ligatures w14:val="standardContextual"/>
        </w:rPr>
      </w:pPr>
      <w:hyperlink w:anchor="_Toc170116835" w:history="1">
        <w:r w:rsidR="00940F93" w:rsidRPr="007D1892">
          <w:rPr>
            <w:rStyle w:val="Hyperlink"/>
          </w:rPr>
          <w:t>Table 1. Legislative arrangements for meetings</w:t>
        </w:r>
        <w:r w:rsidR="00940F93">
          <w:rPr>
            <w:webHidden/>
          </w:rPr>
          <w:tab/>
        </w:r>
        <w:r w:rsidR="00940F93">
          <w:rPr>
            <w:webHidden/>
          </w:rPr>
          <w:fldChar w:fldCharType="begin"/>
        </w:r>
        <w:r w:rsidR="00940F93">
          <w:rPr>
            <w:webHidden/>
          </w:rPr>
          <w:instrText xml:space="preserve"> PAGEREF _Toc170116835 \h </w:instrText>
        </w:r>
        <w:r w:rsidR="00940F93">
          <w:rPr>
            <w:webHidden/>
          </w:rPr>
        </w:r>
        <w:r w:rsidR="00940F93">
          <w:rPr>
            <w:webHidden/>
          </w:rPr>
          <w:fldChar w:fldCharType="separate"/>
        </w:r>
        <w:r w:rsidR="009A0ED7">
          <w:rPr>
            <w:webHidden/>
          </w:rPr>
          <w:t>19</w:t>
        </w:r>
        <w:r w:rsidR="00940F93">
          <w:rPr>
            <w:webHidden/>
          </w:rPr>
          <w:fldChar w:fldCharType="end"/>
        </w:r>
      </w:hyperlink>
    </w:p>
    <w:p w14:paraId="42B32F87" w14:textId="3DE2E62B" w:rsidR="00940F93" w:rsidRDefault="00012BEF">
      <w:pPr>
        <w:pStyle w:val="TOC3"/>
        <w:rPr>
          <w:rFonts w:eastAsiaTheme="minorEastAsia" w:cstheme="minorBidi"/>
          <w:color w:val="auto"/>
          <w:kern w:val="2"/>
          <w:szCs w:val="22"/>
          <w14:ligatures w14:val="standardContextual"/>
        </w:rPr>
      </w:pPr>
      <w:hyperlink w:anchor="_Toc170116836" w:history="1">
        <w:r w:rsidR="00940F93" w:rsidRPr="007D1892">
          <w:rPr>
            <w:rStyle w:val="Hyperlink"/>
          </w:rPr>
          <w:t>Table 2. Legislative arrangements for the treatment of documents</w:t>
        </w:r>
        <w:r w:rsidR="00940F93">
          <w:rPr>
            <w:webHidden/>
          </w:rPr>
          <w:tab/>
        </w:r>
        <w:r w:rsidR="00940F93">
          <w:rPr>
            <w:webHidden/>
          </w:rPr>
          <w:fldChar w:fldCharType="begin"/>
        </w:r>
        <w:r w:rsidR="00940F93">
          <w:rPr>
            <w:webHidden/>
          </w:rPr>
          <w:instrText xml:space="preserve"> PAGEREF _Toc170116836 \h </w:instrText>
        </w:r>
        <w:r w:rsidR="00940F93">
          <w:rPr>
            <w:webHidden/>
          </w:rPr>
        </w:r>
        <w:r w:rsidR="00940F93">
          <w:rPr>
            <w:webHidden/>
          </w:rPr>
          <w:fldChar w:fldCharType="separate"/>
        </w:r>
        <w:r w:rsidR="009A0ED7">
          <w:rPr>
            <w:webHidden/>
          </w:rPr>
          <w:t>21</w:t>
        </w:r>
        <w:r w:rsidR="00940F93">
          <w:rPr>
            <w:webHidden/>
          </w:rPr>
          <w:fldChar w:fldCharType="end"/>
        </w:r>
      </w:hyperlink>
    </w:p>
    <w:p w14:paraId="3C31AD67" w14:textId="6F331419" w:rsidR="00B775EE" w:rsidRDefault="000E0B74" w:rsidP="0056582C">
      <w:pPr>
        <w:pStyle w:val="SingleParagraph"/>
        <w:ind w:right="-2"/>
      </w:pPr>
      <w:r>
        <w:fldChar w:fldCharType="end"/>
      </w:r>
      <w:bookmarkStart w:id="1" w:name="_Toc432067103"/>
      <w:bookmarkStart w:id="2" w:name="_Toc452635030"/>
    </w:p>
    <w:p w14:paraId="267D7739" w14:textId="77777777" w:rsidR="00B775EE" w:rsidRPr="00B775EE" w:rsidRDefault="00B775EE" w:rsidP="0056582C">
      <w:pPr>
        <w:pStyle w:val="SingleParagraph"/>
        <w:ind w:right="-2"/>
        <w:rPr>
          <w:b/>
          <w:bCs/>
        </w:rPr>
        <w:sectPr w:rsidR="00B775EE" w:rsidRPr="00B775EE" w:rsidSect="008D43B4">
          <w:headerReference w:type="even" r:id="rId19"/>
          <w:headerReference w:type="default" r:id="rId20"/>
          <w:footerReference w:type="even" r:id="rId21"/>
          <w:headerReference w:type="first" r:id="rId22"/>
          <w:footerReference w:type="first" r:id="rId23"/>
          <w:pgSz w:w="11906" w:h="16838" w:code="9"/>
          <w:pgMar w:top="1843" w:right="1418" w:bottom="1418" w:left="1418" w:header="709" w:footer="709" w:gutter="0"/>
          <w:pgNumType w:fmt="lowerRoman" w:start="3"/>
          <w:cols w:space="708"/>
          <w:titlePg/>
          <w:docGrid w:linePitch="360"/>
        </w:sectPr>
      </w:pPr>
    </w:p>
    <w:p w14:paraId="59FB0B44" w14:textId="77777777" w:rsidR="00141D7F" w:rsidRDefault="00141D7F" w:rsidP="00141D7F">
      <w:pPr>
        <w:pStyle w:val="Heading1"/>
      </w:pPr>
      <w:bookmarkStart w:id="3" w:name="_Toc157780032"/>
      <w:bookmarkStart w:id="4" w:name="_Toc170116819"/>
      <w:bookmarkEnd w:id="1"/>
      <w:bookmarkEnd w:id="2"/>
      <w:r>
        <w:lastRenderedPageBreak/>
        <w:t>Consultation Process</w:t>
      </w:r>
      <w:bookmarkEnd w:id="3"/>
      <w:bookmarkEnd w:id="4"/>
    </w:p>
    <w:p w14:paraId="0EEC10E3" w14:textId="77777777" w:rsidR="00141D7F" w:rsidRDefault="00141D7F" w:rsidP="00141D7F">
      <w:pPr>
        <w:pStyle w:val="Heading2"/>
      </w:pPr>
      <w:bookmarkStart w:id="5" w:name="_Toc157780033"/>
      <w:bookmarkStart w:id="6" w:name="_Toc170116820"/>
      <w:r>
        <w:t>Request for feedback and comments</w:t>
      </w:r>
      <w:bookmarkEnd w:id="5"/>
      <w:bookmarkEnd w:id="6"/>
    </w:p>
    <w:p w14:paraId="11509E7F" w14:textId="5FD8BAF0" w:rsidR="00141D7F" w:rsidRPr="001A04DC" w:rsidRDefault="007431DD" w:rsidP="00141D7F">
      <w:r w:rsidRPr="001A04DC">
        <w:t>Interested stakeholders are invited to make submissions on the issues raised in this consultation paper.</w:t>
      </w:r>
    </w:p>
    <w:p w14:paraId="14DA1C9E" w14:textId="42F73C62" w:rsidR="00C54035" w:rsidRPr="006A3F69" w:rsidRDefault="00141D7F" w:rsidP="006A3F69">
      <w:pPr>
        <w:rPr>
          <w:rStyle w:val="Strong"/>
        </w:rPr>
      </w:pPr>
      <w:r w:rsidRPr="006A3F69">
        <w:rPr>
          <w:rStyle w:val="Strong"/>
        </w:rPr>
        <w:t xml:space="preserve">Closing date for submissions: </w:t>
      </w:r>
      <w:r w:rsidR="002559A1" w:rsidRPr="006A3F69">
        <w:rPr>
          <w:rStyle w:val="Strong"/>
        </w:rPr>
        <w:t>19 July 2024</w:t>
      </w:r>
      <w:r w:rsidR="00164D9C" w:rsidRPr="006A3F69">
        <w:rPr>
          <w:rStyle w:val="Strong"/>
        </w:rPr>
        <w:t xml:space="preserve"> </w:t>
      </w:r>
    </w:p>
    <w:p w14:paraId="14902245" w14:textId="703AA508" w:rsidR="00DD732C" w:rsidRPr="001A04DC" w:rsidRDefault="00DD732C" w:rsidP="001A04DC">
      <w:r w:rsidRPr="00754155">
        <w:t>Submissions may be lodged electronically</w:t>
      </w:r>
      <w:r w:rsidR="007D4722">
        <w:t xml:space="preserve"> (preferred)</w:t>
      </w:r>
      <w:r w:rsidRPr="001A04DC">
        <w:t xml:space="preserve"> or by post to the following addresses:</w:t>
      </w:r>
    </w:p>
    <w:tbl>
      <w:tblPr>
        <w:tblStyle w:val="TableGrid"/>
        <w:tblW w:w="0" w:type="auto"/>
        <w:tblLook w:val="04A0" w:firstRow="1" w:lastRow="0" w:firstColumn="1" w:lastColumn="0" w:noHBand="0" w:noVBand="1"/>
      </w:tblPr>
      <w:tblGrid>
        <w:gridCol w:w="1500"/>
        <w:gridCol w:w="7570"/>
      </w:tblGrid>
      <w:tr w:rsidR="00141D7F" w:rsidRPr="001C55B7" w14:paraId="03827B86" w14:textId="77777777" w:rsidTr="001A04DC">
        <w:trPr>
          <w:cnfStyle w:val="100000000000" w:firstRow="1" w:lastRow="0" w:firstColumn="0" w:lastColumn="0" w:oddVBand="0" w:evenVBand="0" w:oddHBand="0" w:evenHBand="0" w:firstRowFirstColumn="0" w:firstRowLastColumn="0" w:lastRowFirstColumn="0" w:lastRowLastColumn="0"/>
        </w:trPr>
        <w:tc>
          <w:tcPr>
            <w:tcW w:w="1500" w:type="dxa"/>
          </w:tcPr>
          <w:p w14:paraId="2D05B730" w14:textId="77777777" w:rsidR="00141D7F" w:rsidRPr="001A04DC" w:rsidRDefault="00141D7F" w:rsidP="00747B92">
            <w:pPr>
              <w:spacing w:before="96" w:after="96"/>
              <w:rPr>
                <w:sz w:val="22"/>
                <w:szCs w:val="22"/>
              </w:rPr>
            </w:pPr>
            <w:r w:rsidRPr="001A04DC">
              <w:rPr>
                <w:sz w:val="22"/>
                <w:szCs w:val="22"/>
              </w:rPr>
              <w:t>Email</w:t>
            </w:r>
          </w:p>
        </w:tc>
        <w:tc>
          <w:tcPr>
            <w:tcW w:w="7570" w:type="dxa"/>
          </w:tcPr>
          <w:p w14:paraId="4F517857" w14:textId="19FC2EDC" w:rsidR="00141D7F" w:rsidRPr="001A04DC" w:rsidRDefault="0002215A" w:rsidP="00747B92">
            <w:pPr>
              <w:spacing w:before="96" w:after="96"/>
              <w:rPr>
                <w:sz w:val="22"/>
                <w:szCs w:val="22"/>
              </w:rPr>
            </w:pPr>
            <w:r w:rsidRPr="002102EB">
              <w:rPr>
                <w:rFonts w:cs="Arial"/>
                <w:szCs w:val="24"/>
              </w:rPr>
              <w:t>meetingsanddocumentsreview@treasury.gov.au</w:t>
            </w:r>
          </w:p>
        </w:tc>
      </w:tr>
      <w:tr w:rsidR="00141D7F" w:rsidRPr="001C55B7" w14:paraId="4764F7B0" w14:textId="77777777" w:rsidTr="001A04DC">
        <w:tc>
          <w:tcPr>
            <w:tcW w:w="1500" w:type="dxa"/>
          </w:tcPr>
          <w:p w14:paraId="3FC975F5" w14:textId="77777777" w:rsidR="00141D7F" w:rsidRPr="001A04DC" w:rsidRDefault="00141D7F" w:rsidP="00070CD4">
            <w:pPr>
              <w:spacing w:before="0"/>
              <w:rPr>
                <w:sz w:val="22"/>
                <w:szCs w:val="22"/>
              </w:rPr>
            </w:pPr>
            <w:r w:rsidRPr="001A04DC">
              <w:rPr>
                <w:sz w:val="22"/>
                <w:szCs w:val="22"/>
              </w:rPr>
              <w:t>Mail</w:t>
            </w:r>
          </w:p>
          <w:p w14:paraId="2EBF0D46" w14:textId="77777777" w:rsidR="00141D7F" w:rsidRPr="001A04DC" w:rsidRDefault="00141D7F" w:rsidP="00747B92">
            <w:pPr>
              <w:rPr>
                <w:sz w:val="22"/>
                <w:szCs w:val="22"/>
              </w:rPr>
            </w:pPr>
          </w:p>
          <w:p w14:paraId="726D0507" w14:textId="77777777" w:rsidR="00141D7F" w:rsidRPr="001A04DC" w:rsidRDefault="00141D7F" w:rsidP="00747B92">
            <w:pPr>
              <w:rPr>
                <w:sz w:val="22"/>
                <w:szCs w:val="22"/>
              </w:rPr>
            </w:pPr>
          </w:p>
        </w:tc>
        <w:tc>
          <w:tcPr>
            <w:tcW w:w="7570" w:type="dxa"/>
          </w:tcPr>
          <w:p w14:paraId="5B66CC23" w14:textId="7C8CD5C3" w:rsidR="00141D7F" w:rsidRPr="001A04DC" w:rsidRDefault="000B2765" w:rsidP="00747B92">
            <w:pPr>
              <w:pStyle w:val="SingleParagraph"/>
              <w:rPr>
                <w:rFonts w:cs="Arial"/>
                <w:sz w:val="22"/>
                <w:szCs w:val="22"/>
              </w:rPr>
            </w:pPr>
            <w:r>
              <w:rPr>
                <w:rFonts w:cs="Arial"/>
                <w:sz w:val="22"/>
                <w:szCs w:val="22"/>
              </w:rPr>
              <w:t>M</w:t>
            </w:r>
            <w:r w:rsidRPr="00070CD4">
              <w:rPr>
                <w:rFonts w:cs="Arial"/>
                <w:sz w:val="22"/>
                <w:szCs w:val="22"/>
              </w:rPr>
              <w:t xml:space="preserve">eetings and </w:t>
            </w:r>
            <w:r w:rsidR="00147E0F" w:rsidRPr="00E0601A">
              <w:rPr>
                <w:rFonts w:cs="Arial"/>
                <w:sz w:val="22"/>
                <w:szCs w:val="22"/>
              </w:rPr>
              <w:t>D</w:t>
            </w:r>
            <w:r w:rsidRPr="00070CD4">
              <w:rPr>
                <w:rFonts w:cs="Arial"/>
                <w:sz w:val="22"/>
                <w:szCs w:val="22"/>
              </w:rPr>
              <w:t>ocuments review</w:t>
            </w:r>
          </w:p>
          <w:p w14:paraId="3C2F4B58" w14:textId="5E28CB97" w:rsidR="007F66B4" w:rsidRPr="001A04DC" w:rsidRDefault="000B2765" w:rsidP="00747B92">
            <w:pPr>
              <w:pStyle w:val="SingleParagraph"/>
              <w:rPr>
                <w:rFonts w:cs="Arial"/>
                <w:sz w:val="22"/>
                <w:szCs w:val="22"/>
              </w:rPr>
            </w:pPr>
            <w:r>
              <w:rPr>
                <w:rFonts w:cs="Arial"/>
                <w:sz w:val="22"/>
                <w:szCs w:val="22"/>
              </w:rPr>
              <w:t>c</w:t>
            </w:r>
            <w:r>
              <w:rPr>
                <w:rFonts w:cs="Arial"/>
                <w:szCs w:val="22"/>
              </w:rPr>
              <w:t xml:space="preserve">/- </w:t>
            </w:r>
            <w:r w:rsidR="007F66B4" w:rsidRPr="001A04DC">
              <w:rPr>
                <w:rFonts w:cs="Arial"/>
                <w:sz w:val="22"/>
                <w:szCs w:val="22"/>
              </w:rPr>
              <w:t>Better Business Communications Unit</w:t>
            </w:r>
          </w:p>
          <w:p w14:paraId="11B23874" w14:textId="6335F0BD" w:rsidR="00141D7F" w:rsidRPr="001A04DC" w:rsidRDefault="00B478DC" w:rsidP="00747B92">
            <w:pPr>
              <w:pStyle w:val="SingleParagraph"/>
              <w:rPr>
                <w:rFonts w:cs="Arial"/>
                <w:sz w:val="22"/>
                <w:szCs w:val="22"/>
              </w:rPr>
            </w:pPr>
            <w:r w:rsidRPr="001A04DC">
              <w:rPr>
                <w:rFonts w:cs="Arial"/>
                <w:sz w:val="22"/>
                <w:szCs w:val="22"/>
              </w:rPr>
              <w:t>Market Conduct and Digital Division</w:t>
            </w:r>
          </w:p>
          <w:p w14:paraId="7D2C7688" w14:textId="77777777" w:rsidR="00141D7F" w:rsidRPr="001A04DC" w:rsidRDefault="00141D7F" w:rsidP="00747B92">
            <w:pPr>
              <w:pStyle w:val="SingleParagraph"/>
              <w:rPr>
                <w:rFonts w:cs="Arial"/>
                <w:sz w:val="22"/>
                <w:szCs w:val="22"/>
              </w:rPr>
            </w:pPr>
            <w:r w:rsidRPr="001A04DC">
              <w:rPr>
                <w:rFonts w:cs="Arial"/>
                <w:sz w:val="22"/>
                <w:szCs w:val="22"/>
              </w:rPr>
              <w:t>The Treasury</w:t>
            </w:r>
          </w:p>
          <w:p w14:paraId="2DCC28AF" w14:textId="77777777" w:rsidR="00141D7F" w:rsidRPr="001A04DC" w:rsidRDefault="00141D7F" w:rsidP="00747B92">
            <w:pPr>
              <w:pStyle w:val="SingleParagraph"/>
              <w:rPr>
                <w:rFonts w:cs="Arial"/>
                <w:sz w:val="22"/>
                <w:szCs w:val="22"/>
              </w:rPr>
            </w:pPr>
            <w:r w:rsidRPr="001A04DC">
              <w:rPr>
                <w:rFonts w:cs="Arial"/>
                <w:sz w:val="22"/>
                <w:szCs w:val="22"/>
              </w:rPr>
              <w:t>Langton Crescent</w:t>
            </w:r>
          </w:p>
          <w:p w14:paraId="0C417CFF" w14:textId="77777777" w:rsidR="00141D7F" w:rsidRPr="001A04DC" w:rsidRDefault="00141D7F" w:rsidP="00747B92">
            <w:pPr>
              <w:pStyle w:val="SingleParagraph"/>
              <w:rPr>
                <w:sz w:val="22"/>
                <w:szCs w:val="22"/>
              </w:rPr>
            </w:pPr>
            <w:r w:rsidRPr="001A04DC">
              <w:rPr>
                <w:sz w:val="22"/>
                <w:szCs w:val="22"/>
              </w:rPr>
              <w:t>PARKES ACT 2600</w:t>
            </w:r>
          </w:p>
        </w:tc>
      </w:tr>
      <w:tr w:rsidR="00414113" w:rsidRPr="001C55B7" w14:paraId="513683EA" w14:textId="77777777">
        <w:tc>
          <w:tcPr>
            <w:tcW w:w="9070" w:type="dxa"/>
            <w:gridSpan w:val="2"/>
          </w:tcPr>
          <w:p w14:paraId="4F5028B5" w14:textId="195F60F7" w:rsidR="00414113" w:rsidRPr="008A3E65" w:rsidDel="007F66B4" w:rsidRDefault="00414113" w:rsidP="008A3E65">
            <w:pPr>
              <w:rPr>
                <w:rFonts w:asciiTheme="minorHAnsi" w:hAnsiTheme="minorHAnsi"/>
                <w:sz w:val="22"/>
              </w:rPr>
            </w:pPr>
            <w:r w:rsidRPr="008A3E65">
              <w:rPr>
                <w:rFonts w:asciiTheme="minorHAnsi" w:hAnsiTheme="minorHAnsi"/>
                <w:sz w:val="22"/>
              </w:rPr>
              <w:t>For accessibility purposes, please provide your submissions in a Word</w:t>
            </w:r>
            <w:r w:rsidR="008A3E65" w:rsidRPr="008A3E65">
              <w:rPr>
                <w:rFonts w:asciiTheme="minorHAnsi" w:hAnsiTheme="minorHAnsi"/>
                <w:sz w:val="22"/>
              </w:rPr>
              <w:t>, RTF or PDF format.</w:t>
            </w:r>
          </w:p>
        </w:tc>
      </w:tr>
      <w:tr w:rsidR="00141D7F" w:rsidRPr="00B85F47" w14:paraId="1696466D" w14:textId="77777777" w:rsidTr="001A04DC">
        <w:tc>
          <w:tcPr>
            <w:tcW w:w="1500" w:type="dxa"/>
          </w:tcPr>
          <w:p w14:paraId="077EE57F" w14:textId="77777777" w:rsidR="00141D7F" w:rsidRPr="001A04DC" w:rsidRDefault="00141D7F" w:rsidP="00747B92">
            <w:pPr>
              <w:rPr>
                <w:sz w:val="22"/>
                <w:szCs w:val="22"/>
              </w:rPr>
            </w:pPr>
            <w:r w:rsidRPr="001A04DC">
              <w:rPr>
                <w:sz w:val="22"/>
                <w:szCs w:val="22"/>
              </w:rPr>
              <w:t>Enquiries</w:t>
            </w:r>
          </w:p>
        </w:tc>
        <w:tc>
          <w:tcPr>
            <w:tcW w:w="7570" w:type="dxa"/>
          </w:tcPr>
          <w:p w14:paraId="2A36E259" w14:textId="681B43CC" w:rsidR="00141D7F" w:rsidRPr="001A04DC" w:rsidRDefault="00141D7F" w:rsidP="00747B92">
            <w:pPr>
              <w:rPr>
                <w:sz w:val="22"/>
                <w:szCs w:val="22"/>
              </w:rPr>
            </w:pPr>
            <w:r w:rsidRPr="001A04DC">
              <w:rPr>
                <w:rFonts w:cs="Arial"/>
                <w:sz w:val="22"/>
                <w:szCs w:val="22"/>
              </w:rPr>
              <w:t>Enquiries can be initially directed to</w:t>
            </w:r>
            <w:r w:rsidR="001C55B7" w:rsidRPr="001A04DC">
              <w:rPr>
                <w:rFonts w:cs="Arial"/>
                <w:sz w:val="22"/>
                <w:szCs w:val="22"/>
              </w:rPr>
              <w:t xml:space="preserve"> </w:t>
            </w:r>
            <w:r w:rsidR="001C55B7" w:rsidRPr="001C55B7">
              <w:rPr>
                <w:rFonts w:cs="Arial"/>
                <w:sz w:val="22"/>
                <w:szCs w:val="22"/>
              </w:rPr>
              <w:t>meetingsanddocumentsreview@treasury.gov.au</w:t>
            </w:r>
          </w:p>
        </w:tc>
      </w:tr>
    </w:tbl>
    <w:p w14:paraId="16E5DE6B" w14:textId="300CD675" w:rsidR="00141D7F" w:rsidRDefault="00141D7F" w:rsidP="00141D7F">
      <w:pPr>
        <w:pStyle w:val="Heading2"/>
      </w:pPr>
      <w:bookmarkStart w:id="7" w:name="_Toc149724221"/>
      <w:bookmarkStart w:id="8" w:name="_Toc157780034"/>
      <w:bookmarkStart w:id="9" w:name="_Toc170116821"/>
      <w:r>
        <w:t>Confidentiality</w:t>
      </w:r>
      <w:bookmarkEnd w:id="7"/>
      <w:bookmarkEnd w:id="8"/>
      <w:r w:rsidR="009C256D">
        <w:t xml:space="preserve"> of submissions</w:t>
      </w:r>
      <w:bookmarkEnd w:id="9"/>
    </w:p>
    <w:p w14:paraId="0B927ED3" w14:textId="77777777" w:rsidR="00141D7F" w:rsidRDefault="00141D7F" w:rsidP="00141D7F">
      <w:r>
        <w:t xml:space="preserve">Submissions may be shared with other Commonwealth agencies for the purposes of the Review. All information (including name and address details) contained in submissions may be made publicly available on the Australian Treasury website unless you indicate that you would like all or part of your submission to remain in confidence. Automatically generated confidentiality statements in emails are not sufficient for this purpose. </w:t>
      </w:r>
    </w:p>
    <w:p w14:paraId="0E1810DD" w14:textId="77777777" w:rsidR="00141D7F" w:rsidRDefault="00141D7F" w:rsidP="00141D7F">
      <w:r>
        <w:t>If you would like only part of your submission to remain confidential, please provide this information clearly marked as such in a separate attachment.</w:t>
      </w:r>
    </w:p>
    <w:p w14:paraId="4C4BA834" w14:textId="77777777" w:rsidR="00141D7F" w:rsidRDefault="00141D7F" w:rsidP="00141D7F">
      <w:r>
        <w:t xml:space="preserve">Please note that legal requirements, such as those imposed by the </w:t>
      </w:r>
      <w:r w:rsidRPr="006E61EC">
        <w:rPr>
          <w:i/>
        </w:rPr>
        <w:t>Freedom of Information Act 1982</w:t>
      </w:r>
      <w:r>
        <w:t>, may affect the confidentiality of your submission.</w:t>
      </w:r>
    </w:p>
    <w:p w14:paraId="0D80BC65" w14:textId="77777777" w:rsidR="00141D7F" w:rsidRDefault="00141D7F" w:rsidP="00141D7F">
      <w:r>
        <w:t xml:space="preserve">For further information, please refer to Treasury’s </w:t>
      </w:r>
      <w:hyperlink r:id="rId24" w:history="1">
        <w:r w:rsidRPr="00617D10">
          <w:rPr>
            <w:rStyle w:val="Hyperlink"/>
          </w:rPr>
          <w:t>Submission Guidelines</w:t>
        </w:r>
      </w:hyperlink>
      <w:r>
        <w:t>.</w:t>
      </w:r>
    </w:p>
    <w:p w14:paraId="418551CC" w14:textId="12F18B39" w:rsidR="00141D7F" w:rsidRPr="00141D7F" w:rsidRDefault="00141D7F" w:rsidP="00141D7F">
      <w:pPr>
        <w:sectPr w:rsidR="00141D7F" w:rsidRPr="00141D7F" w:rsidSect="00B66783">
          <w:headerReference w:type="default" r:id="rId25"/>
          <w:footerReference w:type="default" r:id="rId26"/>
          <w:type w:val="oddPage"/>
          <w:pgSz w:w="11906" w:h="16838" w:code="9"/>
          <w:pgMar w:top="1843" w:right="1418" w:bottom="1418" w:left="1418" w:header="709" w:footer="709" w:gutter="0"/>
          <w:pgNumType w:start="1"/>
          <w:cols w:space="708"/>
          <w:docGrid w:linePitch="360"/>
        </w:sectPr>
      </w:pPr>
    </w:p>
    <w:p w14:paraId="6CE5F8F5" w14:textId="2AD73079" w:rsidR="00141D7F" w:rsidRDefault="00141D7F" w:rsidP="00070CD4">
      <w:pPr>
        <w:pStyle w:val="Heading1"/>
      </w:pPr>
      <w:bookmarkStart w:id="10" w:name="_Toc157780036"/>
      <w:bookmarkStart w:id="11" w:name="_Toc170116822"/>
      <w:bookmarkStart w:id="12" w:name="_Toc306887371"/>
      <w:bookmarkStart w:id="13" w:name="_Toc432064635"/>
      <w:bookmarkStart w:id="14" w:name="_Toc476214105"/>
      <w:r>
        <w:lastRenderedPageBreak/>
        <w:t>Purpose of this consultation</w:t>
      </w:r>
      <w:bookmarkEnd w:id="10"/>
      <w:bookmarkEnd w:id="11"/>
    </w:p>
    <w:p w14:paraId="7D9186D5" w14:textId="14C8B6B1" w:rsidR="00B929EB" w:rsidRDefault="00F028BA" w:rsidP="009E1E0D">
      <w:r>
        <w:t>T</w:t>
      </w:r>
      <w:r w:rsidR="009953D4">
        <w:t xml:space="preserve">he </w:t>
      </w:r>
      <w:r w:rsidR="00BF5C85" w:rsidRPr="00940F93">
        <w:t>Assistant Treasurer</w:t>
      </w:r>
      <w:r w:rsidR="004B3ABF" w:rsidRPr="00940F93">
        <w:t xml:space="preserve"> and Minister for Financial Services</w:t>
      </w:r>
      <w:r w:rsidR="00BF5C85" w:rsidRPr="00940F93">
        <w:t>, the Hon Stephen Jones MP</w:t>
      </w:r>
      <w:r w:rsidR="0028234F">
        <w:t xml:space="preserve"> has appointed</w:t>
      </w:r>
      <w:r w:rsidR="009953D4">
        <w:t xml:space="preserve"> </w:t>
      </w:r>
      <w:r w:rsidR="00EF6BE8">
        <w:t>an independent Panel to conduct the Statutory Review of the Meetings and Documents Amendments</w:t>
      </w:r>
      <w:r w:rsidR="00897B11">
        <w:t xml:space="preserve"> (Review)</w:t>
      </w:r>
      <w:r w:rsidR="00037535">
        <w:t>.</w:t>
      </w:r>
      <w:r w:rsidR="00731DA2">
        <w:t xml:space="preserve"> </w:t>
      </w:r>
      <w:r w:rsidR="00037535">
        <w:t xml:space="preserve">The Panel </w:t>
      </w:r>
      <w:r w:rsidR="00CA6EEC">
        <w:t xml:space="preserve">is </w:t>
      </w:r>
      <w:r w:rsidR="00636039">
        <w:t>review</w:t>
      </w:r>
      <w:r w:rsidR="00CA6EEC">
        <w:t>ing</w:t>
      </w:r>
      <w:r w:rsidR="0039093F">
        <w:t xml:space="preserve"> amendments to the </w:t>
      </w:r>
      <w:r w:rsidR="0039093F">
        <w:rPr>
          <w:i/>
          <w:iCs/>
        </w:rPr>
        <w:t>Corporations Act 2001</w:t>
      </w:r>
      <w:r w:rsidR="0039093F">
        <w:t xml:space="preserve"> </w:t>
      </w:r>
      <w:r w:rsidR="00A95297">
        <w:t xml:space="preserve">(Corporations Act) </w:t>
      </w:r>
      <w:r w:rsidR="00CA6EEC">
        <w:t xml:space="preserve">made </w:t>
      </w:r>
      <w:r w:rsidR="0039093F">
        <w:t>by</w:t>
      </w:r>
      <w:r w:rsidR="00B929EB">
        <w:t>:</w:t>
      </w:r>
    </w:p>
    <w:p w14:paraId="595E7498" w14:textId="73E4CFB4" w:rsidR="00D60EDF" w:rsidRDefault="00D60EDF" w:rsidP="00070CD4">
      <w:pPr>
        <w:pStyle w:val="Bullet"/>
        <w:spacing w:after="240" w:line="240" w:lineRule="auto"/>
        <w:ind w:left="522" w:hanging="522"/>
        <w:rPr>
          <w:rStyle w:val="normaltextrun"/>
        </w:rPr>
      </w:pPr>
      <w:r w:rsidRPr="0009498A">
        <w:rPr>
          <w:rStyle w:val="normaltextrun"/>
        </w:rPr>
        <w:t xml:space="preserve">Schedule 1 of the </w:t>
      </w:r>
      <w:r w:rsidRPr="0009498A">
        <w:rPr>
          <w:rStyle w:val="normaltextrun"/>
          <w:i/>
        </w:rPr>
        <w:t>Treasury Laws Amendment (2021 Measures No.1) Act 2021</w:t>
      </w:r>
      <w:r w:rsidR="007C0B74">
        <w:rPr>
          <w:rStyle w:val="normaltextrun"/>
          <w:iCs/>
        </w:rPr>
        <w:t xml:space="preserve"> (2021 Act)</w:t>
      </w:r>
      <w:r>
        <w:rPr>
          <w:rStyle w:val="normaltextrun"/>
        </w:rPr>
        <w:t>; and</w:t>
      </w:r>
    </w:p>
    <w:p w14:paraId="26C11FE5" w14:textId="048818F7" w:rsidR="00AF7C9C" w:rsidRPr="00782837" w:rsidRDefault="00D60EDF" w:rsidP="00070CD4">
      <w:pPr>
        <w:pStyle w:val="Bullet"/>
        <w:spacing w:before="240" w:after="240" w:line="240" w:lineRule="auto"/>
        <w:ind w:left="522" w:hanging="522"/>
      </w:pPr>
      <w:r w:rsidRPr="0009498A">
        <w:rPr>
          <w:rStyle w:val="normaltextrun"/>
        </w:rPr>
        <w:t xml:space="preserve">the </w:t>
      </w:r>
      <w:r w:rsidRPr="0009498A">
        <w:rPr>
          <w:rStyle w:val="normaltextrun"/>
          <w:i/>
        </w:rPr>
        <w:t>Corporations Amendment (Meetings and Documents) Act 2022</w:t>
      </w:r>
      <w:r w:rsidR="007C0B74">
        <w:rPr>
          <w:rStyle w:val="normaltextrun"/>
          <w:i/>
        </w:rPr>
        <w:t xml:space="preserve"> </w:t>
      </w:r>
      <w:r w:rsidR="009724C8" w:rsidRPr="00F12596">
        <w:rPr>
          <w:rStyle w:val="normaltextrun"/>
          <w:iCs/>
        </w:rPr>
        <w:t>(2022 Act)</w:t>
      </w:r>
      <w:r w:rsidRPr="0009498A">
        <w:rPr>
          <w:rStyle w:val="normaltextrun"/>
        </w:rPr>
        <w:t xml:space="preserve">. </w:t>
      </w:r>
    </w:p>
    <w:p w14:paraId="0D6A8BEB" w14:textId="12998D42" w:rsidR="00806E5A" w:rsidRDefault="00060D69" w:rsidP="00070CD4">
      <w:pPr>
        <w:pStyle w:val="paragraph"/>
        <w:spacing w:before="240" w:beforeAutospacing="0" w:after="240" w:afterAutospacing="0"/>
        <w:textAlignment w:val="baseline"/>
        <w:rPr>
          <w:rStyle w:val="normaltextrun"/>
          <w:rFonts w:asciiTheme="majorHAnsi" w:hAnsiTheme="majorHAnsi" w:cstheme="majorHAnsi"/>
          <w:color w:val="000000" w:themeColor="text1"/>
          <w:sz w:val="22"/>
          <w:szCs w:val="22"/>
        </w:rPr>
      </w:pPr>
      <w:r>
        <w:rPr>
          <w:rFonts w:asciiTheme="majorHAnsi" w:hAnsiTheme="majorHAnsi" w:cstheme="majorHAnsi"/>
          <w:sz w:val="22"/>
          <w:szCs w:val="22"/>
        </w:rPr>
        <w:t>Under the Terms of Reference</w:t>
      </w:r>
      <w:r w:rsidR="00295783">
        <w:rPr>
          <w:rFonts w:asciiTheme="majorHAnsi" w:hAnsiTheme="majorHAnsi" w:cstheme="majorHAnsi"/>
          <w:sz w:val="22"/>
          <w:szCs w:val="22"/>
        </w:rPr>
        <w:t xml:space="preserve">, the Panel </w:t>
      </w:r>
      <w:r w:rsidR="007B0091">
        <w:rPr>
          <w:rFonts w:asciiTheme="majorHAnsi" w:hAnsiTheme="majorHAnsi" w:cstheme="majorHAnsi"/>
          <w:sz w:val="22"/>
          <w:szCs w:val="22"/>
        </w:rPr>
        <w:t xml:space="preserve">is to have regard to </w:t>
      </w:r>
      <w:r w:rsidR="00C30F87">
        <w:rPr>
          <w:rFonts w:asciiTheme="majorHAnsi" w:hAnsiTheme="majorHAnsi" w:cstheme="majorHAnsi"/>
          <w:sz w:val="22"/>
          <w:szCs w:val="22"/>
        </w:rPr>
        <w:t xml:space="preserve">the effects of the above </w:t>
      </w:r>
      <w:r w:rsidR="00375978">
        <w:rPr>
          <w:rFonts w:asciiTheme="majorHAnsi" w:hAnsiTheme="majorHAnsi" w:cstheme="majorHAnsi"/>
          <w:sz w:val="22"/>
          <w:szCs w:val="22"/>
        </w:rPr>
        <w:t>amendments</w:t>
      </w:r>
      <w:r w:rsidR="00C30F87">
        <w:rPr>
          <w:rFonts w:asciiTheme="majorHAnsi" w:hAnsiTheme="majorHAnsi" w:cstheme="majorHAnsi"/>
          <w:sz w:val="22"/>
          <w:szCs w:val="22"/>
        </w:rPr>
        <w:t xml:space="preserve"> </w:t>
      </w:r>
      <w:r w:rsidR="00E23A10" w:rsidRPr="000F34D4">
        <w:rPr>
          <w:rStyle w:val="normaltextrun"/>
          <w:rFonts w:asciiTheme="majorHAnsi" w:hAnsiTheme="majorHAnsi" w:cstheme="majorHAnsi"/>
          <w:sz w:val="22"/>
          <w:szCs w:val="22"/>
        </w:rPr>
        <w:t>in supporting the efficient and effective operation of Australian companies and capital markets, recognising the importance of shareholder participation, transparency and good corporate governance</w:t>
      </w:r>
      <w:r w:rsidR="00FD2F31">
        <w:rPr>
          <w:rStyle w:val="normaltextrun"/>
          <w:rFonts w:asciiTheme="majorHAnsi" w:hAnsiTheme="majorHAnsi" w:cstheme="majorHAnsi"/>
          <w:sz w:val="22"/>
          <w:szCs w:val="22"/>
        </w:rPr>
        <w:t>. This include</w:t>
      </w:r>
      <w:r w:rsidR="008B2F4B">
        <w:rPr>
          <w:rStyle w:val="normaltextrun"/>
          <w:rFonts w:asciiTheme="majorHAnsi" w:hAnsiTheme="majorHAnsi" w:cstheme="majorHAnsi"/>
          <w:sz w:val="22"/>
          <w:szCs w:val="22"/>
        </w:rPr>
        <w:t>s</w:t>
      </w:r>
      <w:r w:rsidR="00AA13CB">
        <w:rPr>
          <w:rStyle w:val="normaltextrun"/>
          <w:rFonts w:asciiTheme="majorHAnsi" w:hAnsiTheme="majorHAnsi" w:cstheme="majorHAnsi"/>
          <w:sz w:val="22"/>
          <w:szCs w:val="22"/>
        </w:rPr>
        <w:t xml:space="preserve"> having regard to</w:t>
      </w:r>
      <w:r w:rsidR="00806E5A">
        <w:rPr>
          <w:rStyle w:val="normaltextrun"/>
          <w:rFonts w:asciiTheme="majorHAnsi" w:hAnsiTheme="majorHAnsi" w:cstheme="majorHAnsi"/>
          <w:sz w:val="22"/>
          <w:szCs w:val="22"/>
        </w:rPr>
        <w:t>:</w:t>
      </w:r>
    </w:p>
    <w:p w14:paraId="70F433D6" w14:textId="4C393753" w:rsidR="004C1A98" w:rsidRPr="000F34D4" w:rsidRDefault="002C42F6" w:rsidP="00070CD4">
      <w:pPr>
        <w:pStyle w:val="Bullet"/>
        <w:spacing w:line="240" w:lineRule="auto"/>
        <w:ind w:left="522" w:hanging="522"/>
        <w:rPr>
          <w:rStyle w:val="normaltextrun"/>
          <w:rFonts w:ascii="Times New Roman" w:hAnsi="Times New Roman"/>
          <w:color w:val="auto"/>
          <w:sz w:val="24"/>
          <w:szCs w:val="24"/>
        </w:rPr>
      </w:pPr>
      <w:r w:rsidRPr="00950460">
        <w:rPr>
          <w:rStyle w:val="normaltextrun"/>
          <w:rFonts w:asciiTheme="majorHAnsi" w:hAnsiTheme="majorHAnsi" w:cstheme="majorHAnsi"/>
          <w:szCs w:val="22"/>
        </w:rPr>
        <w:t xml:space="preserve">the </w:t>
      </w:r>
      <w:r w:rsidR="00366BAA" w:rsidRPr="00950460">
        <w:rPr>
          <w:rStyle w:val="normaltextrun"/>
          <w:rFonts w:asciiTheme="majorHAnsi" w:hAnsiTheme="majorHAnsi" w:cstheme="majorHAnsi"/>
          <w:szCs w:val="22"/>
        </w:rPr>
        <w:t xml:space="preserve">effects </w:t>
      </w:r>
      <w:r w:rsidR="0066610E" w:rsidRPr="00950460">
        <w:rPr>
          <w:rStyle w:val="normaltextrun"/>
          <w:rFonts w:asciiTheme="majorHAnsi" w:hAnsiTheme="majorHAnsi" w:cstheme="majorHAnsi"/>
          <w:szCs w:val="22"/>
        </w:rPr>
        <w:t>of the</w:t>
      </w:r>
      <w:r w:rsidR="00954D5C" w:rsidRPr="00950460">
        <w:rPr>
          <w:rStyle w:val="normaltextrun"/>
          <w:rFonts w:asciiTheme="majorHAnsi" w:hAnsiTheme="majorHAnsi" w:cstheme="majorHAnsi"/>
          <w:szCs w:val="22"/>
        </w:rPr>
        <w:t xml:space="preserve"> </w:t>
      </w:r>
      <w:r w:rsidR="0066610E" w:rsidRPr="00950460">
        <w:rPr>
          <w:rStyle w:val="normaltextrun"/>
          <w:rFonts w:asciiTheme="majorHAnsi" w:hAnsiTheme="majorHAnsi" w:cstheme="majorHAnsi"/>
          <w:szCs w:val="22"/>
        </w:rPr>
        <w:t xml:space="preserve">amendments relating to </w:t>
      </w:r>
      <w:r w:rsidR="00754155">
        <w:rPr>
          <w:rStyle w:val="normaltextrun"/>
          <w:rFonts w:asciiTheme="majorHAnsi" w:hAnsiTheme="majorHAnsi" w:cstheme="majorHAnsi"/>
          <w:szCs w:val="22"/>
        </w:rPr>
        <w:t>online</w:t>
      </w:r>
      <w:r w:rsidR="00754155" w:rsidRPr="00950460">
        <w:rPr>
          <w:rStyle w:val="normaltextrun"/>
          <w:rFonts w:asciiTheme="majorHAnsi" w:hAnsiTheme="majorHAnsi" w:cstheme="majorHAnsi"/>
          <w:szCs w:val="22"/>
        </w:rPr>
        <w:t xml:space="preserve"> </w:t>
      </w:r>
      <w:r w:rsidR="0066610E" w:rsidRPr="00950460">
        <w:rPr>
          <w:rStyle w:val="normaltextrun"/>
          <w:rFonts w:asciiTheme="majorHAnsi" w:hAnsiTheme="majorHAnsi" w:cstheme="majorHAnsi"/>
          <w:szCs w:val="22"/>
        </w:rPr>
        <w:t>meetings on the conduct of company and registered scheme meetings</w:t>
      </w:r>
      <w:r w:rsidR="00B40DE2">
        <w:rPr>
          <w:rStyle w:val="normaltextrun"/>
          <w:rFonts w:asciiTheme="majorHAnsi" w:hAnsiTheme="majorHAnsi" w:cstheme="majorHAnsi"/>
          <w:szCs w:val="22"/>
        </w:rPr>
        <w:t>,</w:t>
      </w:r>
      <w:r w:rsidR="00806E5A">
        <w:rPr>
          <w:rStyle w:val="normaltextrun"/>
          <w:rFonts w:asciiTheme="majorHAnsi" w:hAnsiTheme="majorHAnsi" w:cstheme="majorHAnsi"/>
          <w:szCs w:val="22"/>
        </w:rPr>
        <w:t xml:space="preserve"> </w:t>
      </w:r>
      <w:r w:rsidR="0066610E" w:rsidRPr="00950460">
        <w:rPr>
          <w:rStyle w:val="normaltextrun"/>
          <w:rFonts w:asciiTheme="majorHAnsi" w:hAnsiTheme="majorHAnsi" w:cstheme="majorHAnsi"/>
          <w:szCs w:val="22"/>
        </w:rPr>
        <w:t>including</w:t>
      </w:r>
      <w:r w:rsidR="00931BF6" w:rsidRPr="00950460">
        <w:rPr>
          <w:rStyle w:val="normaltextrun"/>
          <w:rFonts w:asciiTheme="majorHAnsi" w:hAnsiTheme="majorHAnsi" w:cstheme="majorHAnsi"/>
          <w:szCs w:val="22"/>
        </w:rPr>
        <w:t xml:space="preserve"> participation </w:t>
      </w:r>
      <w:r w:rsidR="001E094A">
        <w:rPr>
          <w:rStyle w:val="normaltextrun"/>
          <w:rFonts w:asciiTheme="majorHAnsi" w:hAnsiTheme="majorHAnsi" w:cstheme="majorHAnsi"/>
          <w:szCs w:val="22"/>
        </w:rPr>
        <w:t xml:space="preserve">by </w:t>
      </w:r>
      <w:r w:rsidR="00931BF6" w:rsidRPr="00950460">
        <w:rPr>
          <w:rStyle w:val="normaltextrun"/>
          <w:rFonts w:asciiTheme="majorHAnsi" w:hAnsiTheme="majorHAnsi" w:cstheme="majorHAnsi"/>
          <w:szCs w:val="22"/>
        </w:rPr>
        <w:t xml:space="preserve">and </w:t>
      </w:r>
      <w:r w:rsidR="009244A8">
        <w:rPr>
          <w:rStyle w:val="normaltextrun"/>
          <w:rFonts w:asciiTheme="majorHAnsi" w:hAnsiTheme="majorHAnsi" w:cstheme="majorHAnsi"/>
          <w:szCs w:val="22"/>
        </w:rPr>
        <w:t xml:space="preserve">exercise of </w:t>
      </w:r>
      <w:r w:rsidR="00931BF6" w:rsidRPr="00950460">
        <w:rPr>
          <w:rStyle w:val="normaltextrun"/>
          <w:rFonts w:asciiTheme="majorHAnsi" w:hAnsiTheme="majorHAnsi" w:cstheme="majorHAnsi"/>
          <w:szCs w:val="22"/>
        </w:rPr>
        <w:t xml:space="preserve">voting </w:t>
      </w:r>
      <w:r w:rsidR="009244A8">
        <w:rPr>
          <w:rStyle w:val="normaltextrun"/>
          <w:rFonts w:asciiTheme="majorHAnsi" w:hAnsiTheme="majorHAnsi" w:cstheme="majorHAnsi"/>
          <w:szCs w:val="22"/>
        </w:rPr>
        <w:t xml:space="preserve">rights </w:t>
      </w:r>
      <w:r w:rsidR="00655133" w:rsidRPr="00950460">
        <w:rPr>
          <w:rStyle w:val="normaltextrun"/>
          <w:rFonts w:asciiTheme="majorHAnsi" w:hAnsiTheme="majorHAnsi" w:cstheme="majorHAnsi"/>
          <w:szCs w:val="22"/>
        </w:rPr>
        <w:t xml:space="preserve">of members, </w:t>
      </w:r>
      <w:r w:rsidR="00BC05BC">
        <w:rPr>
          <w:rStyle w:val="normaltextrun"/>
          <w:rFonts w:asciiTheme="majorHAnsi" w:hAnsiTheme="majorHAnsi" w:cstheme="majorHAnsi"/>
          <w:szCs w:val="22"/>
        </w:rPr>
        <w:t xml:space="preserve">and </w:t>
      </w:r>
      <w:r w:rsidR="005B6E45">
        <w:rPr>
          <w:rStyle w:val="normaltextrun"/>
          <w:rFonts w:asciiTheme="majorHAnsi" w:hAnsiTheme="majorHAnsi" w:cstheme="majorHAnsi"/>
          <w:szCs w:val="22"/>
        </w:rPr>
        <w:t>t</w:t>
      </w:r>
      <w:r w:rsidR="00074000" w:rsidRPr="00950460">
        <w:rPr>
          <w:rStyle w:val="normaltextrun"/>
          <w:rFonts w:asciiTheme="majorHAnsi" w:hAnsiTheme="majorHAnsi" w:cstheme="majorHAnsi"/>
          <w:szCs w:val="22"/>
        </w:rPr>
        <w:t>he flexibility and costs of holding meetings</w:t>
      </w:r>
    </w:p>
    <w:p w14:paraId="183EAB38" w14:textId="38B02F6F" w:rsidR="00846A35" w:rsidRPr="000F34D4" w:rsidRDefault="004C1A98" w:rsidP="00070CD4">
      <w:pPr>
        <w:pStyle w:val="Bullet"/>
        <w:spacing w:before="240" w:after="240" w:line="240" w:lineRule="auto"/>
        <w:ind w:left="522" w:hanging="522"/>
        <w:rPr>
          <w:rStyle w:val="normaltextrun"/>
        </w:rPr>
      </w:pPr>
      <w:r>
        <w:rPr>
          <w:rStyle w:val="normaltextrun"/>
          <w:rFonts w:asciiTheme="majorHAnsi" w:hAnsiTheme="majorHAnsi" w:cstheme="majorHAnsi"/>
          <w:szCs w:val="22"/>
        </w:rPr>
        <w:t xml:space="preserve">the effects of the amendments </w:t>
      </w:r>
      <w:r w:rsidR="002E778C">
        <w:rPr>
          <w:rStyle w:val="normaltextrun"/>
          <w:rFonts w:asciiTheme="majorHAnsi" w:hAnsiTheme="majorHAnsi" w:cstheme="majorHAnsi"/>
          <w:szCs w:val="22"/>
        </w:rPr>
        <w:t xml:space="preserve">relating to </w:t>
      </w:r>
      <w:r w:rsidR="004D255E">
        <w:rPr>
          <w:rStyle w:val="normaltextrun"/>
          <w:rFonts w:asciiTheme="majorHAnsi" w:hAnsiTheme="majorHAnsi" w:cstheme="majorHAnsi"/>
          <w:szCs w:val="22"/>
        </w:rPr>
        <w:t xml:space="preserve">electronic document execution and electronic </w:t>
      </w:r>
      <w:r w:rsidR="00846A35">
        <w:rPr>
          <w:rStyle w:val="normaltextrun"/>
          <w:rFonts w:asciiTheme="majorHAnsi" w:hAnsiTheme="majorHAnsi" w:cstheme="majorHAnsi"/>
          <w:szCs w:val="22"/>
        </w:rPr>
        <w:t>giving and sending of meeting-related documents</w:t>
      </w:r>
      <w:r w:rsidR="00DB33DA">
        <w:rPr>
          <w:rStyle w:val="normaltextrun"/>
          <w:rFonts w:asciiTheme="majorHAnsi" w:hAnsiTheme="majorHAnsi" w:cstheme="majorHAnsi"/>
          <w:szCs w:val="22"/>
        </w:rPr>
        <w:t>, including their cost and effectiveness</w:t>
      </w:r>
      <w:r w:rsidR="00664964" w:rsidRPr="00950460">
        <w:rPr>
          <w:rStyle w:val="normaltextrun"/>
          <w:rFonts w:asciiTheme="majorHAnsi" w:hAnsiTheme="majorHAnsi" w:cstheme="majorHAnsi"/>
          <w:szCs w:val="22"/>
        </w:rPr>
        <w:t>.</w:t>
      </w:r>
    </w:p>
    <w:p w14:paraId="243CF310" w14:textId="2D66AD87" w:rsidR="0066610E" w:rsidRPr="000F34D4" w:rsidRDefault="00DB33DA" w:rsidP="00070CD4">
      <w:pPr>
        <w:pStyle w:val="Bullet"/>
        <w:numPr>
          <w:ilvl w:val="0"/>
          <w:numId w:val="0"/>
        </w:numPr>
        <w:spacing w:before="240" w:after="240"/>
      </w:pPr>
      <w:r>
        <w:rPr>
          <w:rStyle w:val="normaltextrun"/>
          <w:rFonts w:asciiTheme="majorHAnsi" w:hAnsiTheme="majorHAnsi" w:cstheme="majorHAnsi"/>
          <w:szCs w:val="22"/>
        </w:rPr>
        <w:t xml:space="preserve">The Panel is also to have regard to the experience in other countries </w:t>
      </w:r>
      <w:r w:rsidR="0024401F">
        <w:rPr>
          <w:rStyle w:val="normaltextrun"/>
          <w:rFonts w:asciiTheme="majorHAnsi" w:hAnsiTheme="majorHAnsi" w:cstheme="majorHAnsi"/>
          <w:szCs w:val="22"/>
        </w:rPr>
        <w:t>of</w:t>
      </w:r>
      <w:r w:rsidR="00880829" w:rsidRPr="000F34D4">
        <w:rPr>
          <w:rStyle w:val="normaltextrun"/>
          <w:rFonts w:asciiTheme="majorHAnsi" w:hAnsiTheme="majorHAnsi" w:cstheme="majorHAnsi"/>
          <w:szCs w:val="22"/>
        </w:rPr>
        <w:t xml:space="preserve"> </w:t>
      </w:r>
      <w:r w:rsidR="0066610E" w:rsidRPr="000F34D4">
        <w:rPr>
          <w:rStyle w:val="normaltextrun"/>
          <w:rFonts w:asciiTheme="majorHAnsi" w:hAnsiTheme="majorHAnsi" w:cstheme="majorHAnsi"/>
          <w:szCs w:val="22"/>
        </w:rPr>
        <w:t>the use of technology and any lessons that could apply to Australia.</w:t>
      </w:r>
      <w:r w:rsidR="0066610E" w:rsidRPr="000F34D4">
        <w:rPr>
          <w:rStyle w:val="eop"/>
          <w:rFonts w:asciiTheme="majorHAnsi" w:hAnsiTheme="majorHAnsi" w:cstheme="majorHAnsi"/>
          <w:szCs w:val="22"/>
        </w:rPr>
        <w:t> </w:t>
      </w:r>
    </w:p>
    <w:p w14:paraId="71B020BD" w14:textId="337863F3" w:rsidR="008F3729" w:rsidRDefault="008D1CC5" w:rsidP="00111F44">
      <w:r w:rsidRPr="000F34D4">
        <w:rPr>
          <w:rFonts w:asciiTheme="majorHAnsi" w:hAnsiTheme="majorHAnsi" w:cstheme="majorHAnsi"/>
          <w:szCs w:val="22"/>
        </w:rPr>
        <w:t xml:space="preserve">The </w:t>
      </w:r>
      <w:r w:rsidR="00904059">
        <w:rPr>
          <w:rFonts w:asciiTheme="majorHAnsi" w:hAnsiTheme="majorHAnsi" w:cstheme="majorHAnsi"/>
          <w:szCs w:val="22"/>
        </w:rPr>
        <w:t>P</w:t>
      </w:r>
      <w:r w:rsidRPr="000F34D4">
        <w:rPr>
          <w:rFonts w:asciiTheme="majorHAnsi" w:hAnsiTheme="majorHAnsi" w:cstheme="majorHAnsi"/>
          <w:szCs w:val="22"/>
        </w:rPr>
        <w:t>anel is to provide a final report with the outcomes of their review to the Government</w:t>
      </w:r>
      <w:r w:rsidRPr="008D1CC5">
        <w:t xml:space="preserve"> by </w:t>
      </w:r>
      <w:r w:rsidR="002B058F">
        <w:t>14</w:t>
      </w:r>
      <w:r w:rsidR="009C7DF3">
        <w:t> </w:t>
      </w:r>
      <w:r w:rsidRPr="008D1CC5">
        <w:t>August 2024.</w:t>
      </w:r>
    </w:p>
    <w:p w14:paraId="781A7F6A" w14:textId="22758927" w:rsidR="002B058F" w:rsidRDefault="002B058F" w:rsidP="00111F44">
      <w:pPr>
        <w:rPr>
          <w:rFonts w:asciiTheme="majorHAnsi" w:hAnsiTheme="majorHAnsi" w:cstheme="majorHAnsi"/>
          <w:szCs w:val="22"/>
        </w:rPr>
      </w:pPr>
      <w:r>
        <w:rPr>
          <w:rFonts w:asciiTheme="majorHAnsi" w:hAnsiTheme="majorHAnsi" w:cstheme="majorHAnsi"/>
          <w:szCs w:val="22"/>
        </w:rPr>
        <w:t xml:space="preserve">The full Terms of Reference can be found on the </w:t>
      </w:r>
      <w:r w:rsidRPr="00526E81">
        <w:rPr>
          <w:rFonts w:asciiTheme="majorHAnsi" w:hAnsiTheme="majorHAnsi" w:cstheme="majorHAnsi"/>
          <w:szCs w:val="22"/>
        </w:rPr>
        <w:t>Treasury website</w:t>
      </w:r>
      <w:r>
        <w:rPr>
          <w:rFonts w:asciiTheme="majorHAnsi" w:hAnsiTheme="majorHAnsi" w:cstheme="majorHAnsi"/>
          <w:szCs w:val="22"/>
        </w:rPr>
        <w:t>.</w:t>
      </w:r>
    </w:p>
    <w:p w14:paraId="06F8D721" w14:textId="42CE2FE3" w:rsidR="00581143" w:rsidRDefault="00581143" w:rsidP="00070CD4">
      <w:pPr>
        <w:pStyle w:val="Heading2"/>
      </w:pPr>
      <w:bookmarkStart w:id="15" w:name="_Toc170116823"/>
      <w:r>
        <w:t>The Panel’s approach</w:t>
      </w:r>
      <w:bookmarkEnd w:id="15"/>
    </w:p>
    <w:p w14:paraId="1064755A" w14:textId="18B4FDDA" w:rsidR="005A306B" w:rsidRPr="005A306B" w:rsidRDefault="00D54EFF" w:rsidP="008D3877">
      <w:pPr>
        <w:rPr>
          <w:rFonts w:cstheme="majorHAnsi"/>
          <w:szCs w:val="22"/>
        </w:rPr>
      </w:pPr>
      <w:r>
        <w:rPr>
          <w:rFonts w:asciiTheme="majorHAnsi" w:hAnsiTheme="majorHAnsi" w:cstheme="majorHAnsi"/>
          <w:szCs w:val="22"/>
        </w:rPr>
        <w:t>T</w:t>
      </w:r>
      <w:r w:rsidR="005A306B" w:rsidRPr="005A306B">
        <w:rPr>
          <w:rFonts w:asciiTheme="majorHAnsi" w:hAnsiTheme="majorHAnsi" w:cstheme="majorHAnsi"/>
          <w:szCs w:val="22"/>
        </w:rPr>
        <w:t>he Panel is seeking feedback from affected companies (including responsible entities of registered schemes) and their directors and members, relevant regulators including ASIC and the ASX, representative bodies, legal bodies, and interested members of the general public.</w:t>
      </w:r>
    </w:p>
    <w:p w14:paraId="04E3946D" w14:textId="727B53A8" w:rsidR="00581143" w:rsidRPr="008D3877" w:rsidRDefault="005A306B" w:rsidP="005A306B">
      <w:pPr>
        <w:rPr>
          <w:rFonts w:asciiTheme="majorHAnsi" w:hAnsiTheme="majorHAnsi" w:cstheme="majorHAnsi"/>
          <w:szCs w:val="22"/>
        </w:rPr>
      </w:pPr>
      <w:r w:rsidRPr="008D3877">
        <w:rPr>
          <w:rFonts w:asciiTheme="majorHAnsi" w:hAnsiTheme="majorHAnsi" w:cstheme="majorHAnsi"/>
          <w:szCs w:val="22"/>
        </w:rPr>
        <w:t>Comments are invited on the operation of the 2021 and 2022 Acts</w:t>
      </w:r>
      <w:r w:rsidR="00565D94">
        <w:rPr>
          <w:rFonts w:asciiTheme="majorHAnsi" w:hAnsiTheme="majorHAnsi" w:cstheme="majorHAnsi"/>
          <w:szCs w:val="22"/>
        </w:rPr>
        <w:t xml:space="preserve"> in accordance with the Terms of Reference for the Review. </w:t>
      </w:r>
      <w:r w:rsidR="00581143" w:rsidRPr="008D3877">
        <w:rPr>
          <w:rFonts w:asciiTheme="majorHAnsi" w:hAnsiTheme="majorHAnsi" w:cstheme="majorHAnsi"/>
          <w:szCs w:val="22"/>
        </w:rPr>
        <w:t>In considering the effects of the changes introduced by the 2021 and 2022 Acts, the Panel is examining the following themes:</w:t>
      </w:r>
    </w:p>
    <w:p w14:paraId="7F94AC60" w14:textId="00454E78" w:rsidR="00ED5FF8" w:rsidRDefault="00581143" w:rsidP="00F56C05">
      <w:pPr>
        <w:pStyle w:val="Bullet"/>
        <w:spacing w:line="240" w:lineRule="auto"/>
        <w:ind w:left="522" w:hanging="522"/>
      </w:pPr>
      <w:r w:rsidRPr="008370F5">
        <w:rPr>
          <w:i/>
          <w:iCs/>
        </w:rPr>
        <w:t>Meetings</w:t>
      </w:r>
      <w:r w:rsidR="001C5F06">
        <w:t>:</w:t>
      </w:r>
    </w:p>
    <w:p w14:paraId="47A5C9D3" w14:textId="445AB559" w:rsidR="00AB03C5" w:rsidRDefault="00AB03C5" w:rsidP="00ED5FF8">
      <w:pPr>
        <w:pStyle w:val="Dash"/>
      </w:pPr>
      <w:r>
        <w:t xml:space="preserve">regarding </w:t>
      </w:r>
      <w:r w:rsidR="00581143">
        <w:t>meetings of members</w:t>
      </w:r>
      <w:r>
        <w:t xml:space="preserve">, </w:t>
      </w:r>
      <w:r w:rsidR="00635ED4">
        <w:t>whether (compared to physical meetings) wholly online or hybrid meetings have created difficulties for members, in terms of their participation and voting in meetings or otherwise, and if so, how th</w:t>
      </w:r>
      <w:r w:rsidR="00A06B56">
        <w:t>o</w:t>
      </w:r>
      <w:r w:rsidR="00635ED4">
        <w:t>se problems might be addressed, and whether the cost of convening and holding wholly online or hybrid meetings is higher or lower than physical meetings;</w:t>
      </w:r>
    </w:p>
    <w:p w14:paraId="29C1CF66" w14:textId="03BB403B" w:rsidR="00581143" w:rsidRDefault="00245D0F" w:rsidP="00ED5FF8">
      <w:pPr>
        <w:pStyle w:val="Dash"/>
      </w:pPr>
      <w:r>
        <w:lastRenderedPageBreak/>
        <w:t xml:space="preserve">regarding meetings of </w:t>
      </w:r>
      <w:r w:rsidR="00581143">
        <w:t>directors</w:t>
      </w:r>
      <w:r w:rsidR="00796D29">
        <w:t>, any issues that have arisen in the conduct of directors’ meetings after the commencement of the 2021 and 2022 Acts</w:t>
      </w:r>
      <w:r w:rsidR="001C5F06">
        <w:t>.</w:t>
      </w:r>
    </w:p>
    <w:p w14:paraId="4EF42809" w14:textId="05FEA651" w:rsidR="001C5F06" w:rsidRDefault="00581143" w:rsidP="00581143">
      <w:pPr>
        <w:pStyle w:val="Bullet"/>
        <w:spacing w:line="240" w:lineRule="auto"/>
        <w:ind w:left="522" w:hanging="522"/>
      </w:pPr>
      <w:r w:rsidRPr="008370F5">
        <w:rPr>
          <w:i/>
          <w:iCs/>
        </w:rPr>
        <w:t>The treatment of documents</w:t>
      </w:r>
      <w:r w:rsidR="001C5F06">
        <w:t>:</w:t>
      </w:r>
    </w:p>
    <w:p w14:paraId="0B3E3F92" w14:textId="0A2F8DB6" w:rsidR="00581143" w:rsidRDefault="00FF1F43" w:rsidP="008D3877">
      <w:pPr>
        <w:pStyle w:val="Dash"/>
      </w:pPr>
      <w:r>
        <w:t>w</w:t>
      </w:r>
      <w:r w:rsidR="002C75E5">
        <w:t xml:space="preserve">hether the 2021 </w:t>
      </w:r>
      <w:r>
        <w:t xml:space="preserve">and 2022 amendments have succeeded in facilitating </w:t>
      </w:r>
      <w:r w:rsidR="00234099" w:rsidRPr="00234099">
        <w:t>simple and efficient operation of technology neutral giving, signing and execution of documents</w:t>
      </w:r>
    </w:p>
    <w:p w14:paraId="0C59F3C6" w14:textId="5A9E3F6D" w:rsidR="00AE6E5B" w:rsidRDefault="005454D9" w:rsidP="008D3877">
      <w:pPr>
        <w:pStyle w:val="Dash"/>
      </w:pPr>
      <w:r>
        <w:t>w</w:t>
      </w:r>
      <w:r w:rsidR="00FF1F43">
        <w:t xml:space="preserve">hether, after the 2021 and 2022 amendments, there are greater </w:t>
      </w:r>
      <w:r w:rsidR="00A272DE" w:rsidRPr="00A272DE">
        <w:t xml:space="preserve">risks of fraudulent or other misuse of the </w:t>
      </w:r>
      <w:r>
        <w:t>law</w:t>
      </w:r>
      <w:r w:rsidR="00A272DE" w:rsidRPr="00A272DE">
        <w:t xml:space="preserve"> regarding signing and execution of documents</w:t>
      </w:r>
      <w:r w:rsidR="00A272DE">
        <w:t>.</w:t>
      </w:r>
    </w:p>
    <w:p w14:paraId="458754D9" w14:textId="1CCBD4E7" w:rsidR="00A92FB1" w:rsidRDefault="00581143" w:rsidP="00070CD4">
      <w:r>
        <w:t>Questions for stakeholders’ consideration are at the end of each theme. Stakeholders may also wish to provide feedback on other aspects of the changes relevant to the Terms of Reference.</w:t>
      </w:r>
      <w:bookmarkStart w:id="16" w:name="_Toc157780037"/>
    </w:p>
    <w:p w14:paraId="2C896852" w14:textId="77777777" w:rsidR="00E432BD" w:rsidRPr="00E432BD" w:rsidRDefault="00E432BD" w:rsidP="00070CD4">
      <w:pPr>
        <w:rPr>
          <w:iCs/>
        </w:rPr>
        <w:sectPr w:rsidR="00E432BD" w:rsidRPr="00E432BD" w:rsidSect="00B66783">
          <w:headerReference w:type="even" r:id="rId27"/>
          <w:headerReference w:type="default" r:id="rId28"/>
          <w:footerReference w:type="even" r:id="rId29"/>
          <w:footerReference w:type="default" r:id="rId30"/>
          <w:headerReference w:type="first" r:id="rId31"/>
          <w:footerReference w:type="first" r:id="rId32"/>
          <w:pgSz w:w="11906" w:h="16838" w:code="9"/>
          <w:pgMar w:top="1843" w:right="1418" w:bottom="1418" w:left="1418" w:header="709" w:footer="709" w:gutter="0"/>
          <w:cols w:space="708"/>
          <w:docGrid w:linePitch="360"/>
        </w:sectPr>
      </w:pPr>
    </w:p>
    <w:p w14:paraId="119FD535" w14:textId="4AFE91A0" w:rsidR="00141D7F" w:rsidRDefault="00141D7F" w:rsidP="00070CD4">
      <w:pPr>
        <w:pStyle w:val="Heading1"/>
      </w:pPr>
      <w:bookmarkStart w:id="17" w:name="_Toc170116824"/>
      <w:r>
        <w:lastRenderedPageBreak/>
        <w:t>Background</w:t>
      </w:r>
      <w:bookmarkEnd w:id="12"/>
      <w:bookmarkEnd w:id="13"/>
      <w:bookmarkEnd w:id="14"/>
      <w:bookmarkEnd w:id="16"/>
      <w:bookmarkEnd w:id="17"/>
    </w:p>
    <w:p w14:paraId="15165A0A" w14:textId="41A839A3" w:rsidR="004236EB" w:rsidRDefault="000C21B2" w:rsidP="000C21B2">
      <w:r>
        <w:t xml:space="preserve">In 2020, </w:t>
      </w:r>
      <w:r w:rsidR="005C5212">
        <w:t xml:space="preserve">the </w:t>
      </w:r>
      <w:r w:rsidR="00BC58AB">
        <w:t>ensuing</w:t>
      </w:r>
      <w:r w:rsidR="00E602AE">
        <w:t xml:space="preserve"> </w:t>
      </w:r>
      <w:r w:rsidR="00213D2C">
        <w:t xml:space="preserve">health risks, </w:t>
      </w:r>
      <w:r w:rsidR="00BC58AB">
        <w:t xml:space="preserve">lockdowns and border closures </w:t>
      </w:r>
      <w:r w:rsidR="00025FE8">
        <w:t xml:space="preserve">arising </w:t>
      </w:r>
      <w:r w:rsidR="00794DF5">
        <w:t>from</w:t>
      </w:r>
      <w:r w:rsidR="00BC58AB">
        <w:t xml:space="preserve"> </w:t>
      </w:r>
      <w:r w:rsidR="00BF2031">
        <w:t>the COVID-19 pandemic affected the ability</w:t>
      </w:r>
      <w:r w:rsidR="00E85C6C">
        <w:t xml:space="preserve"> of companies and registered schemes</w:t>
      </w:r>
      <w:r w:rsidR="00010092">
        <w:t xml:space="preserve"> to comply with their legal obligations</w:t>
      </w:r>
      <w:r w:rsidR="00BF2031">
        <w:t xml:space="preserve"> to hold meetings and execute documents</w:t>
      </w:r>
      <w:r w:rsidR="006539EB">
        <w:t xml:space="preserve"> under the Corporations Act</w:t>
      </w:r>
      <w:r w:rsidR="00D24A4E">
        <w:t xml:space="preserve">. </w:t>
      </w:r>
      <w:r w:rsidR="00493FE1">
        <w:t xml:space="preserve">To </w:t>
      </w:r>
      <w:r w:rsidR="00493FE1" w:rsidRPr="009D2580">
        <w:t>facilitat</w:t>
      </w:r>
      <w:r w:rsidR="00493FE1">
        <w:t>e</w:t>
      </w:r>
      <w:r w:rsidR="00493FE1" w:rsidRPr="009D2580">
        <w:t xml:space="preserve"> the continuation of business and mitigat</w:t>
      </w:r>
      <w:r w:rsidR="00493FE1">
        <w:t>e</w:t>
      </w:r>
      <w:r w:rsidR="00493FE1" w:rsidRPr="009D2580">
        <w:t xml:space="preserve"> the economic impact</w:t>
      </w:r>
      <w:r w:rsidR="00493FE1">
        <w:t xml:space="preserve"> </w:t>
      </w:r>
      <w:r w:rsidR="00493FE1" w:rsidRPr="009D2580">
        <w:t>of COVID-19</w:t>
      </w:r>
      <w:r w:rsidR="00493FE1">
        <w:t xml:space="preserve">, </w:t>
      </w:r>
      <w:r w:rsidR="003A217B">
        <w:t xml:space="preserve">temporary determinations were made that allowed companies and registered schemes </w:t>
      </w:r>
      <w:r w:rsidR="006E6C90">
        <w:t>to fulfil these</w:t>
      </w:r>
      <w:r w:rsidR="00E24633">
        <w:t xml:space="preserve"> </w:t>
      </w:r>
      <w:r w:rsidR="00AF6CBB">
        <w:t>obligations</w:t>
      </w:r>
      <w:r>
        <w:t xml:space="preserve"> in </w:t>
      </w:r>
      <w:r w:rsidR="00000B5E">
        <w:t>a</w:t>
      </w:r>
      <w:r w:rsidR="006E6C90">
        <w:t xml:space="preserve"> more</w:t>
      </w:r>
      <w:r w:rsidR="00000B5E">
        <w:t xml:space="preserve"> </w:t>
      </w:r>
      <w:r>
        <w:t>flexible manner.</w:t>
      </w:r>
      <w:r w:rsidRPr="004A6DC8">
        <w:rPr>
          <w:rStyle w:val="FootnoteReference"/>
          <w:vertAlign w:val="superscript"/>
        </w:rPr>
        <w:footnoteReference w:id="2"/>
      </w:r>
      <w:r w:rsidRPr="004A6DC8">
        <w:rPr>
          <w:vertAlign w:val="superscript"/>
        </w:rPr>
        <w:t xml:space="preserve"> </w:t>
      </w:r>
    </w:p>
    <w:p w14:paraId="6F9A915A" w14:textId="2FB4FCA0" w:rsidR="00C4325C" w:rsidRDefault="00E94114" w:rsidP="00392529">
      <w:r>
        <w:t xml:space="preserve">The </w:t>
      </w:r>
      <w:r w:rsidR="00571DFF">
        <w:t xml:space="preserve">application of these temporary </w:t>
      </w:r>
      <w:r w:rsidR="006B3DF8">
        <w:t xml:space="preserve">changes </w:t>
      </w:r>
      <w:r w:rsidR="00571DFF">
        <w:t>was extended until 31 March 2022 through</w:t>
      </w:r>
      <w:r w:rsidR="008E5646">
        <w:t xml:space="preserve"> </w:t>
      </w:r>
      <w:r w:rsidR="00902E29">
        <w:t xml:space="preserve">amendments </w:t>
      </w:r>
      <w:r w:rsidR="008E5646">
        <w:t>made by</w:t>
      </w:r>
      <w:r w:rsidR="00902E29">
        <w:t xml:space="preserve"> </w:t>
      </w:r>
      <w:r w:rsidR="00D957E4" w:rsidRPr="00180CDD">
        <w:t xml:space="preserve">the </w:t>
      </w:r>
      <w:r w:rsidR="00D957E4">
        <w:t>2021 Act</w:t>
      </w:r>
      <w:r w:rsidR="00525F2D">
        <w:t xml:space="preserve"> (</w:t>
      </w:r>
      <w:r w:rsidR="00D926F2">
        <w:t>which commenced</w:t>
      </w:r>
      <w:r w:rsidR="00525F2D">
        <w:t xml:space="preserve"> </w:t>
      </w:r>
      <w:r w:rsidR="00AB6928">
        <w:t xml:space="preserve">on </w:t>
      </w:r>
      <w:r w:rsidR="00D926F2">
        <w:t>14 August </w:t>
      </w:r>
      <w:r w:rsidR="0007323F">
        <w:t>2021</w:t>
      </w:r>
      <w:r w:rsidR="00C157F1">
        <w:t>)</w:t>
      </w:r>
      <w:r w:rsidR="00DD51F6">
        <w:t>.</w:t>
      </w:r>
      <w:r w:rsidR="00E27FD0" w:rsidRPr="00C82442">
        <w:rPr>
          <w:rStyle w:val="FootnoteReference"/>
          <w:vertAlign w:val="superscript"/>
        </w:rPr>
        <w:footnoteReference w:id="3"/>
      </w:r>
      <w:r w:rsidR="00AD1446">
        <w:t xml:space="preserve"> </w:t>
      </w:r>
      <w:r w:rsidR="009A549B">
        <w:t>T</w:t>
      </w:r>
      <w:r w:rsidR="00F36C54">
        <w:t>he 2021 Act allowed</w:t>
      </w:r>
      <w:r w:rsidR="00DB1E4C">
        <w:t xml:space="preserve"> </w:t>
      </w:r>
      <w:r w:rsidR="0024720B">
        <w:t>the electronic execution of company documents</w:t>
      </w:r>
      <w:r w:rsidR="00E56E52">
        <w:t xml:space="preserve">, </w:t>
      </w:r>
      <w:r w:rsidR="009A5854">
        <w:t xml:space="preserve">and for companies and registered schemes to </w:t>
      </w:r>
      <w:r w:rsidR="00E56E52">
        <w:t xml:space="preserve">hold meetings, provide notices </w:t>
      </w:r>
      <w:r w:rsidR="006363C0">
        <w:t>and other documents</w:t>
      </w:r>
      <w:r w:rsidR="00E56E52">
        <w:t xml:space="preserve"> relating to meetings </w:t>
      </w:r>
      <w:r w:rsidR="00E273F7">
        <w:t>and keep minutes using electronic means or other alternative technologies.</w:t>
      </w:r>
    </w:p>
    <w:p w14:paraId="20F00E24" w14:textId="70FFC4AA" w:rsidR="0055662C" w:rsidRDefault="0055662C" w:rsidP="0055662C">
      <w:r>
        <w:t>M</w:t>
      </w:r>
      <w:r w:rsidRPr="00C4325C">
        <w:t>any businesses and industry groups call</w:t>
      </w:r>
      <w:r>
        <w:t>ed</w:t>
      </w:r>
      <w:r w:rsidRPr="00C4325C">
        <w:t xml:space="preserve"> for </w:t>
      </w:r>
      <w:r w:rsidR="00336099" w:rsidRPr="00C4325C">
        <w:t>th</w:t>
      </w:r>
      <w:r w:rsidR="00336099">
        <w:t xml:space="preserve">is </w:t>
      </w:r>
      <w:r w:rsidRPr="00C4325C">
        <w:t>m</w:t>
      </w:r>
      <w:r>
        <w:t>ore flexible approach</w:t>
      </w:r>
      <w:r w:rsidRPr="00C4325C">
        <w:t xml:space="preserve"> to be made permanent.</w:t>
      </w:r>
      <w:r w:rsidRPr="00070CD4">
        <w:rPr>
          <w:rStyle w:val="FootnoteReference"/>
          <w:vertAlign w:val="superscript"/>
        </w:rPr>
        <w:footnoteReference w:id="4"/>
      </w:r>
      <w:r w:rsidR="00160FE0">
        <w:t xml:space="preserve"> </w:t>
      </w:r>
      <w:r w:rsidR="008D70C6">
        <w:t>Submissions to</w:t>
      </w:r>
      <w:r w:rsidR="008D70C6" w:rsidDel="008D70C6">
        <w:t xml:space="preserve"> </w:t>
      </w:r>
      <w:r w:rsidR="008D70C6">
        <w:t xml:space="preserve">consultations </w:t>
      </w:r>
      <w:r w:rsidR="00323264">
        <w:t xml:space="preserve">in 2021 on drafts of the 2022 Act </w:t>
      </w:r>
      <w:r w:rsidR="008D70C6">
        <w:t xml:space="preserve">were </w:t>
      </w:r>
      <w:r w:rsidR="00B54385">
        <w:t xml:space="preserve">also </w:t>
      </w:r>
      <w:r w:rsidR="008D70C6">
        <w:t xml:space="preserve">supportive of the reforms in respect of meetings, </w:t>
      </w:r>
      <w:r w:rsidR="00E372F6">
        <w:t>meeting-</w:t>
      </w:r>
      <w:r w:rsidR="008D70C6">
        <w:t>related materials and modernising document execution laws</w:t>
      </w:r>
      <w:r w:rsidR="008D70C6" w:rsidRPr="008220A8">
        <w:t>.</w:t>
      </w:r>
      <w:r w:rsidR="00323264" w:rsidRPr="00323264">
        <w:rPr>
          <w:rStyle w:val="FootnoteReference"/>
          <w:vertAlign w:val="superscript"/>
        </w:rPr>
        <w:t xml:space="preserve"> </w:t>
      </w:r>
      <w:r w:rsidR="00323264" w:rsidRPr="00B82553">
        <w:rPr>
          <w:rStyle w:val="FootnoteReference"/>
          <w:vertAlign w:val="superscript"/>
        </w:rPr>
        <w:footnoteReference w:id="5"/>
      </w:r>
    </w:p>
    <w:p w14:paraId="1B18ABF3" w14:textId="1F289456" w:rsidR="00B27816" w:rsidRDefault="009F2B4F" w:rsidP="00392529">
      <w:pPr>
        <w:sectPr w:rsidR="00B27816" w:rsidSect="00B66783">
          <w:footerReference w:type="even" r:id="rId33"/>
          <w:footerReference w:type="default" r:id="rId34"/>
          <w:pgSz w:w="11906" w:h="16838" w:code="9"/>
          <w:pgMar w:top="1843" w:right="1418" w:bottom="1418" w:left="1418" w:header="709" w:footer="709" w:gutter="0"/>
          <w:cols w:space="708"/>
          <w:docGrid w:linePitch="360"/>
        </w:sectPr>
      </w:pPr>
      <w:r>
        <w:t>The</w:t>
      </w:r>
      <w:r w:rsidR="003E3A38">
        <w:t xml:space="preserve"> </w:t>
      </w:r>
      <w:r w:rsidR="00B2533B">
        <w:t>more flexible approach</w:t>
      </w:r>
      <w:r w:rsidR="000F0C7B">
        <w:t xml:space="preserve"> </w:t>
      </w:r>
      <w:r w:rsidR="003E3A38">
        <w:t>was made permanent</w:t>
      </w:r>
      <w:r w:rsidR="00D83861">
        <w:t xml:space="preserve"> and further ex</w:t>
      </w:r>
      <w:r w:rsidR="00B2533B">
        <w:t>panded</w:t>
      </w:r>
      <w:r w:rsidR="003E3A38">
        <w:t xml:space="preserve"> </w:t>
      </w:r>
      <w:r w:rsidR="00EA27DE">
        <w:t>by</w:t>
      </w:r>
      <w:r w:rsidR="003C6C0F">
        <w:t xml:space="preserve"> the</w:t>
      </w:r>
      <w:r w:rsidR="007807FD">
        <w:t xml:space="preserve"> amendments in</w:t>
      </w:r>
      <w:r w:rsidR="00C37FB5">
        <w:t xml:space="preserve"> </w:t>
      </w:r>
      <w:r w:rsidR="00EE7159">
        <w:t>the</w:t>
      </w:r>
      <w:r>
        <w:t xml:space="preserve"> </w:t>
      </w:r>
      <w:r w:rsidR="006D0B9D">
        <w:t>2022 Act</w:t>
      </w:r>
      <w:r w:rsidR="002753A6">
        <w:t>, which</w:t>
      </w:r>
      <w:r>
        <w:t xml:space="preserve"> </w:t>
      </w:r>
      <w:r w:rsidR="00BB0F8A">
        <w:t>commenced</w:t>
      </w:r>
      <w:r>
        <w:t xml:space="preserve"> on </w:t>
      </w:r>
      <w:r w:rsidR="009B2903">
        <w:t>23 </w:t>
      </w:r>
      <w:r>
        <w:t>February 2022</w:t>
      </w:r>
      <w:r w:rsidR="009B2903">
        <w:t xml:space="preserve"> (in relation to </w:t>
      </w:r>
      <w:r w:rsidR="00544892">
        <w:t>s</w:t>
      </w:r>
      <w:r w:rsidR="003F6026">
        <w:t>igning and executing documents</w:t>
      </w:r>
      <w:r w:rsidR="009B2903">
        <w:t xml:space="preserve">) and 1 April 2022 (in relation to </w:t>
      </w:r>
      <w:r w:rsidR="00544892">
        <w:t>m</w:t>
      </w:r>
      <w:r w:rsidR="003F6026">
        <w:t>eetings and sending documents</w:t>
      </w:r>
      <w:r w:rsidR="009B2903">
        <w:t>)</w:t>
      </w:r>
      <w:r>
        <w:t xml:space="preserve">. The </w:t>
      </w:r>
      <w:r w:rsidR="002C5A8C">
        <w:t>a</w:t>
      </w:r>
      <w:r>
        <w:t xml:space="preserve">mendments </w:t>
      </w:r>
      <w:r w:rsidR="00C72D05">
        <w:t xml:space="preserve">in the 2022 Act </w:t>
      </w:r>
      <w:r w:rsidR="001F2939">
        <w:t>created a permanent statutory mechanism for the electronic execution of company documents</w:t>
      </w:r>
      <w:r w:rsidR="003C7310">
        <w:t xml:space="preserve"> and </w:t>
      </w:r>
      <w:r w:rsidR="00E77D0B">
        <w:t xml:space="preserve">permanently </w:t>
      </w:r>
      <w:r w:rsidR="003C7310">
        <w:t>allowed</w:t>
      </w:r>
      <w:r w:rsidR="00BD40FA">
        <w:t xml:space="preserve"> c</w:t>
      </w:r>
      <w:r w:rsidR="00CF7D29">
        <w:t>ompanies</w:t>
      </w:r>
      <w:r w:rsidR="00E77D0B">
        <w:t xml:space="preserve"> and registered schemes to provide </w:t>
      </w:r>
      <w:r w:rsidR="00C628A5">
        <w:t>meeting-related documents electronically</w:t>
      </w:r>
      <w:r w:rsidR="00E77D0B">
        <w:t xml:space="preserve">. </w:t>
      </w:r>
      <w:r w:rsidR="00501348">
        <w:t>In respect of meetings, t</w:t>
      </w:r>
      <w:r w:rsidR="00E44E00">
        <w:t xml:space="preserve">he amendments </w:t>
      </w:r>
      <w:r w:rsidR="00E77D0B">
        <w:t xml:space="preserve">allowed companies and registered schemes to use technology to hold meetings and </w:t>
      </w:r>
      <w:r w:rsidR="006F4608">
        <w:t>made additional amendments to facilitate the conduct of meetings</w:t>
      </w:r>
      <w:r w:rsidR="00A201FD">
        <w:t>, including</w:t>
      </w:r>
      <w:r w:rsidR="00000AB6">
        <w:t xml:space="preserve"> to put the way wholly online and hybrid meetings are conducted on par with physical meetings</w:t>
      </w:r>
      <w:r w:rsidR="00C628A5">
        <w:t>.</w:t>
      </w:r>
      <w:r w:rsidR="00FD40D3">
        <w:t xml:space="preserve"> </w:t>
      </w:r>
    </w:p>
    <w:p w14:paraId="5EEEB1E6" w14:textId="7DD3D38D" w:rsidR="00DB5E34" w:rsidRDefault="009072AE" w:rsidP="0081254D">
      <w:pPr>
        <w:pStyle w:val="Heading2"/>
      </w:pPr>
      <w:bookmarkStart w:id="19" w:name="_Toc170116825"/>
      <w:r>
        <w:rPr>
          <w:noProof/>
        </w:rPr>
        <w:lastRenderedPageBreak/>
        <mc:AlternateContent>
          <mc:Choice Requires="wpg">
            <w:drawing>
              <wp:anchor distT="0" distB="0" distL="114300" distR="114300" simplePos="0" relativeHeight="251658254" behindDoc="0" locked="0" layoutInCell="1" allowOverlap="1" wp14:anchorId="698E02AE" wp14:editId="797BB56E">
                <wp:simplePos x="0" y="0"/>
                <wp:positionH relativeFrom="column">
                  <wp:posOffset>194945</wp:posOffset>
                </wp:positionH>
                <wp:positionV relativeFrom="paragraph">
                  <wp:posOffset>7172325</wp:posOffset>
                </wp:positionV>
                <wp:extent cx="2658110" cy="1497965"/>
                <wp:effectExtent l="0" t="0" r="66040" b="6985"/>
                <wp:wrapNone/>
                <wp:docPr id="26" name="Group 26"/>
                <wp:cNvGraphicFramePr/>
                <a:graphic xmlns:a="http://schemas.openxmlformats.org/drawingml/2006/main">
                  <a:graphicData uri="http://schemas.microsoft.com/office/word/2010/wordprocessingGroup">
                    <wpg:wgp>
                      <wpg:cNvGrpSpPr/>
                      <wpg:grpSpPr>
                        <a:xfrm>
                          <a:off x="0" y="0"/>
                          <a:ext cx="2658110" cy="1497965"/>
                          <a:chOff x="0" y="-1"/>
                          <a:chExt cx="2658110" cy="1498349"/>
                        </a:xfrm>
                      </wpg:grpSpPr>
                      <wps:wsp>
                        <wps:cNvPr id="135" name="Text Box 135"/>
                        <wps:cNvSpPr txBox="1"/>
                        <wps:spPr>
                          <a:xfrm>
                            <a:off x="0" y="-1"/>
                            <a:ext cx="2411730" cy="1498349"/>
                          </a:xfrm>
                          <a:prstGeom prst="rect">
                            <a:avLst/>
                          </a:prstGeom>
                          <a:solidFill>
                            <a:schemeClr val="bg1">
                              <a:lumMod val="95000"/>
                            </a:schemeClr>
                          </a:solidFill>
                          <a:ln w="6350">
                            <a:noFill/>
                          </a:ln>
                        </wps:spPr>
                        <wps:txbx>
                          <w:txbxContent>
                            <w:p w14:paraId="512F8E99" w14:textId="77777777" w:rsidR="00A641D6" w:rsidRPr="00E43C3B" w:rsidRDefault="00A641D6" w:rsidP="00E43C3B">
                              <w:pPr>
                                <w:pBdr>
                                  <w:bottom w:val="single" w:sz="2" w:space="1" w:color="002060"/>
                                </w:pBdr>
                                <w:spacing w:before="0" w:after="40"/>
                                <w:jc w:val="right"/>
                                <w:rPr>
                                  <w:b/>
                                  <w:bCs/>
                                  <w:color w:val="002060"/>
                                  <w:sz w:val="18"/>
                                  <w:szCs w:val="16"/>
                                </w:rPr>
                              </w:pPr>
                              <w:r w:rsidRPr="00E43C3B">
                                <w:rPr>
                                  <w:b/>
                                  <w:bCs/>
                                  <w:color w:val="002060"/>
                                  <w:sz w:val="18"/>
                                  <w:szCs w:val="16"/>
                                </w:rPr>
                                <w:t>1 April 2022</w:t>
                              </w:r>
                            </w:p>
                            <w:p w14:paraId="287E6763" w14:textId="77777777" w:rsidR="001D4A67" w:rsidRPr="00E43C3B" w:rsidRDefault="001D4A67" w:rsidP="005E1842">
                              <w:pPr>
                                <w:pBdr>
                                  <w:between w:val="dotted" w:sz="8" w:space="1" w:color="FFFFFF" w:themeColor="background1"/>
                                </w:pBdr>
                                <w:spacing w:before="0" w:after="40"/>
                                <w:jc w:val="right"/>
                                <w:rPr>
                                  <w:sz w:val="18"/>
                                  <w:szCs w:val="16"/>
                                </w:rPr>
                              </w:pPr>
                              <w:r w:rsidRPr="00E43C3B">
                                <w:rPr>
                                  <w:sz w:val="18"/>
                                  <w:szCs w:val="16"/>
                                </w:rPr>
                                <w:t>Provisions in the 2021 Act relating to documents and meetings cease to have effect.</w:t>
                              </w:r>
                            </w:p>
                            <w:p w14:paraId="145118B5" w14:textId="77777777" w:rsidR="001D4A67" w:rsidRPr="00E43C3B" w:rsidRDefault="001D4A67" w:rsidP="005E1842">
                              <w:pPr>
                                <w:pBdr>
                                  <w:between w:val="dotted" w:sz="8" w:space="1" w:color="FFFFFF" w:themeColor="background1"/>
                                </w:pBdr>
                                <w:spacing w:before="0" w:after="40"/>
                                <w:jc w:val="right"/>
                                <w:rPr>
                                  <w:sz w:val="18"/>
                                  <w:szCs w:val="16"/>
                                </w:rPr>
                              </w:pPr>
                              <w:r w:rsidRPr="00E43C3B">
                                <w:rPr>
                                  <w:sz w:val="18"/>
                                  <w:szCs w:val="16"/>
                                </w:rPr>
                                <w:t xml:space="preserve">Schedule 2 of the </w:t>
                              </w:r>
                              <w:r w:rsidRPr="00E43C3B">
                                <w:rPr>
                                  <w:i/>
                                  <w:iCs/>
                                  <w:sz w:val="18"/>
                                  <w:szCs w:val="16"/>
                                </w:rPr>
                                <w:t>Corporations Amendment (Meetings and Documents) Act 202</w:t>
                              </w:r>
                              <w:r w:rsidR="00FF59F1">
                                <w:rPr>
                                  <w:i/>
                                  <w:iCs/>
                                  <w:sz w:val="18"/>
                                  <w:szCs w:val="16"/>
                                </w:rPr>
                                <w:t>2</w:t>
                              </w:r>
                              <w:r w:rsidRPr="00E43C3B">
                                <w:rPr>
                                  <w:sz w:val="18"/>
                                  <w:szCs w:val="16"/>
                                </w:rPr>
                                <w:t xml:space="preserve"> (meetings and sending documents) commences.</w:t>
                              </w:r>
                            </w:p>
                            <w:p w14:paraId="062DA622" w14:textId="77777777" w:rsidR="00A641D6" w:rsidRPr="00E43C3B" w:rsidRDefault="001D4A67" w:rsidP="005E1842">
                              <w:pPr>
                                <w:pBdr>
                                  <w:between w:val="dotted" w:sz="8" w:space="1" w:color="FFFFFF" w:themeColor="background1"/>
                                </w:pBdr>
                                <w:spacing w:before="0" w:after="40"/>
                                <w:jc w:val="right"/>
                                <w:rPr>
                                  <w:sz w:val="18"/>
                                  <w:szCs w:val="16"/>
                                </w:rPr>
                              </w:pPr>
                              <w:r w:rsidRPr="00E43C3B">
                                <w:rPr>
                                  <w:sz w:val="18"/>
                                  <w:szCs w:val="16"/>
                                </w:rPr>
                                <w:t>ASIC Corporations (Virtual-only Meetings) Instrument 2022/129 commences</w:t>
                              </w:r>
                              <w:r w:rsidR="00EF7260">
                                <w:rPr>
                                  <w:sz w:val="18"/>
                                  <w:szCs w:val="16"/>
                                </w:rPr>
                                <w:t xml:space="preserve"> (ceased 30</w:t>
                              </w:r>
                              <w:r w:rsidR="00E62EB8">
                                <w:rPr>
                                  <w:sz w:val="18"/>
                                  <w:szCs w:val="16"/>
                                </w:rPr>
                                <w:t> </w:t>
                              </w:r>
                              <w:r w:rsidR="00EF7260">
                                <w:rPr>
                                  <w:sz w:val="18"/>
                                  <w:szCs w:val="16"/>
                                </w:rPr>
                                <w:t>June 2022)</w:t>
                              </w:r>
                              <w:r w:rsidRPr="00E43C3B">
                                <w:rPr>
                                  <w:sz w:val="18"/>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Straight Connector 66"/>
                        <wps:cNvCnPr/>
                        <wps:spPr>
                          <a:xfrm flipH="1">
                            <a:off x="66675" y="209550"/>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98E02AE" id="Group 26" o:spid="_x0000_s1026" style="position:absolute;margin-left:15.35pt;margin-top:564.75pt;width:209.3pt;height:117.95pt;z-index:251658254;mso-height-relative:margin" coordorigin="" coordsize="26581,1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">
                <v:shapetype id="_x0000_t202" coordsize="21600,21600" o:spt="202" path="m,l,21600r21600,l21600,xe">
                  <v:stroke joinstyle="miter"/>
                  <v:path gradientshapeok="t" o:connecttype="rect"/>
                </v:shapetype>
                <v:shape id="Text Box 135" o:spid="_x0000_s1027" type="#_x0000_t202" style="position:absolute;width:24117;height:14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" fillcolor="#f2f2f2 [3052]" stroked="f" strokeweight=".5pt">
                  <v:textbox>
                    <w:txbxContent>
                      <w:p w14:paraId="512F8E99" w14:textId="77777777" w:rsidR="00A641D6" w:rsidRPr="00E43C3B" w:rsidRDefault="00A641D6" w:rsidP="00E43C3B">
                        <w:pPr>
                          <w:pBdr>
                            <w:bottom w:val="single" w:sz="2" w:space="1" w:color="002060"/>
                          </w:pBdr>
                          <w:spacing w:before="0" w:after="40"/>
                          <w:jc w:val="right"/>
                          <w:rPr>
                            <w:b/>
                            <w:bCs/>
                            <w:color w:val="002060"/>
                            <w:sz w:val="18"/>
                            <w:szCs w:val="16"/>
                          </w:rPr>
                        </w:pPr>
                        <w:r w:rsidRPr="00E43C3B">
                          <w:rPr>
                            <w:b/>
                            <w:bCs/>
                            <w:color w:val="002060"/>
                            <w:sz w:val="18"/>
                            <w:szCs w:val="16"/>
                          </w:rPr>
                          <w:t>1 April 2022</w:t>
                        </w:r>
                      </w:p>
                      <w:p w14:paraId="287E6763" w14:textId="77777777" w:rsidR="001D4A67" w:rsidRPr="00E43C3B" w:rsidRDefault="001D4A67" w:rsidP="005E1842">
                        <w:pPr>
                          <w:pBdr>
                            <w:between w:val="dotted" w:sz="8" w:space="1" w:color="FFFFFF" w:themeColor="background1"/>
                          </w:pBdr>
                          <w:spacing w:before="0" w:after="40"/>
                          <w:jc w:val="right"/>
                          <w:rPr>
                            <w:sz w:val="18"/>
                            <w:szCs w:val="16"/>
                          </w:rPr>
                        </w:pPr>
                        <w:r w:rsidRPr="00E43C3B">
                          <w:rPr>
                            <w:sz w:val="18"/>
                            <w:szCs w:val="16"/>
                          </w:rPr>
                          <w:t>Provisions in the 2021 Act relating to documents and meetings cease to have effect.</w:t>
                        </w:r>
                      </w:p>
                      <w:p w14:paraId="145118B5" w14:textId="77777777" w:rsidR="001D4A67" w:rsidRPr="00E43C3B" w:rsidRDefault="001D4A67" w:rsidP="005E1842">
                        <w:pPr>
                          <w:pBdr>
                            <w:between w:val="dotted" w:sz="8" w:space="1" w:color="FFFFFF" w:themeColor="background1"/>
                          </w:pBdr>
                          <w:spacing w:before="0" w:after="40"/>
                          <w:jc w:val="right"/>
                          <w:rPr>
                            <w:sz w:val="18"/>
                            <w:szCs w:val="16"/>
                          </w:rPr>
                        </w:pPr>
                        <w:r w:rsidRPr="00E43C3B">
                          <w:rPr>
                            <w:sz w:val="18"/>
                            <w:szCs w:val="16"/>
                          </w:rPr>
                          <w:t xml:space="preserve">Schedule 2 of the </w:t>
                        </w:r>
                        <w:r w:rsidRPr="00E43C3B">
                          <w:rPr>
                            <w:i/>
                            <w:iCs/>
                            <w:sz w:val="18"/>
                            <w:szCs w:val="16"/>
                          </w:rPr>
                          <w:t>Corporations Amendment (Meetings and Documents) Act 202</w:t>
                        </w:r>
                        <w:r w:rsidR="00FF59F1">
                          <w:rPr>
                            <w:i/>
                            <w:iCs/>
                            <w:sz w:val="18"/>
                            <w:szCs w:val="16"/>
                          </w:rPr>
                          <w:t>2</w:t>
                        </w:r>
                        <w:r w:rsidRPr="00E43C3B">
                          <w:rPr>
                            <w:sz w:val="18"/>
                            <w:szCs w:val="16"/>
                          </w:rPr>
                          <w:t xml:space="preserve"> (meetings and sending documents) commences.</w:t>
                        </w:r>
                      </w:p>
                      <w:p w14:paraId="062DA622" w14:textId="77777777" w:rsidR="00A641D6" w:rsidRPr="00E43C3B" w:rsidRDefault="001D4A67" w:rsidP="005E1842">
                        <w:pPr>
                          <w:pBdr>
                            <w:between w:val="dotted" w:sz="8" w:space="1" w:color="FFFFFF" w:themeColor="background1"/>
                          </w:pBdr>
                          <w:spacing w:before="0" w:after="40"/>
                          <w:jc w:val="right"/>
                          <w:rPr>
                            <w:sz w:val="18"/>
                            <w:szCs w:val="16"/>
                          </w:rPr>
                        </w:pPr>
                        <w:r w:rsidRPr="00E43C3B">
                          <w:rPr>
                            <w:sz w:val="18"/>
                            <w:szCs w:val="16"/>
                          </w:rPr>
                          <w:t>ASIC Corporations (Virtual-only Meetings) Instrument 2022/129 commences</w:t>
                        </w:r>
                        <w:r w:rsidR="00EF7260">
                          <w:rPr>
                            <w:sz w:val="18"/>
                            <w:szCs w:val="16"/>
                          </w:rPr>
                          <w:t xml:space="preserve"> (ceased 30</w:t>
                        </w:r>
                        <w:r w:rsidR="00E62EB8">
                          <w:rPr>
                            <w:sz w:val="18"/>
                            <w:szCs w:val="16"/>
                          </w:rPr>
                          <w:t> </w:t>
                        </w:r>
                        <w:r w:rsidR="00EF7260">
                          <w:rPr>
                            <w:sz w:val="18"/>
                            <w:szCs w:val="16"/>
                          </w:rPr>
                          <w:t>June 2022)</w:t>
                        </w:r>
                        <w:r w:rsidRPr="00E43C3B">
                          <w:rPr>
                            <w:sz w:val="18"/>
                            <w:szCs w:val="16"/>
                          </w:rPr>
                          <w:t>.</w:t>
                        </w:r>
                      </w:p>
                    </w:txbxContent>
                  </v:textbox>
                </v:shape>
                <v:line id="Straight Connector 66" o:spid="_x0000_s1028" style="position:absolute;flip:x;visibility:visible;mso-wrap-style:square" from="666,2095" to="26581,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" strokecolor="#002060" strokeweight="1pt">
                  <v:stroke startarrow="diamond"/>
                </v:line>
              </v:group>
            </w:pict>
          </mc:Fallback>
        </mc:AlternateContent>
      </w:r>
      <w:r w:rsidR="00BF7A25">
        <w:rPr>
          <w:noProof/>
        </w:rPr>
        <mc:AlternateContent>
          <mc:Choice Requires="wpg">
            <w:drawing>
              <wp:anchor distT="0" distB="0" distL="114300" distR="114300" simplePos="0" relativeHeight="251658248" behindDoc="0" locked="0" layoutInCell="1" allowOverlap="1" wp14:anchorId="0574B351" wp14:editId="4267CAF9">
                <wp:simplePos x="0" y="0"/>
                <wp:positionH relativeFrom="column">
                  <wp:posOffset>194945</wp:posOffset>
                </wp:positionH>
                <wp:positionV relativeFrom="paragraph">
                  <wp:posOffset>1324610</wp:posOffset>
                </wp:positionV>
                <wp:extent cx="2658110" cy="904875"/>
                <wp:effectExtent l="0" t="0" r="66040" b="9525"/>
                <wp:wrapNone/>
                <wp:docPr id="5" name="Group 5"/>
                <wp:cNvGraphicFramePr/>
                <a:graphic xmlns:a="http://schemas.openxmlformats.org/drawingml/2006/main">
                  <a:graphicData uri="http://schemas.microsoft.com/office/word/2010/wordprocessingGroup">
                    <wpg:wgp>
                      <wpg:cNvGrpSpPr/>
                      <wpg:grpSpPr>
                        <a:xfrm>
                          <a:off x="0" y="0"/>
                          <a:ext cx="2658110" cy="904875"/>
                          <a:chOff x="0" y="-1"/>
                          <a:chExt cx="2658110" cy="904875"/>
                        </a:xfrm>
                      </wpg:grpSpPr>
                      <wps:wsp>
                        <wps:cNvPr id="107" name="Text Box 107"/>
                        <wps:cNvSpPr txBox="1"/>
                        <wps:spPr>
                          <a:xfrm>
                            <a:off x="0" y="-1"/>
                            <a:ext cx="2411730" cy="904875"/>
                          </a:xfrm>
                          <a:prstGeom prst="rect">
                            <a:avLst/>
                          </a:prstGeom>
                          <a:solidFill>
                            <a:schemeClr val="lt1"/>
                          </a:solidFill>
                          <a:ln w="6350">
                            <a:noFill/>
                          </a:ln>
                        </wps:spPr>
                        <wps:txbx>
                          <w:txbxContent>
                            <w:p w14:paraId="412602C4" w14:textId="77777777" w:rsidR="00171937" w:rsidRPr="003F4146" w:rsidRDefault="007901FA" w:rsidP="00E43C3B">
                              <w:pPr>
                                <w:pStyle w:val="Timelinedate"/>
                              </w:pPr>
                              <w:r w:rsidRPr="00E43C3B">
                                <w:t>22 September</w:t>
                              </w:r>
                              <w:r w:rsidR="00171937" w:rsidRPr="003F4146">
                                <w:t xml:space="preserve"> 2020</w:t>
                              </w:r>
                            </w:p>
                            <w:p w14:paraId="6A44FC68" w14:textId="77777777" w:rsidR="00171937" w:rsidRPr="00E43C3B" w:rsidRDefault="00171937" w:rsidP="00000AC4">
                              <w:pPr>
                                <w:pStyle w:val="Timelinetext"/>
                              </w:pPr>
                              <w:r w:rsidRPr="001D6AE1">
                                <w:t xml:space="preserve">Corporations (Coronavirus Economic Response) Determination (No. 1) 2020 </w:t>
                              </w:r>
                              <w:r w:rsidR="00CA6EAF" w:rsidRPr="00E43C3B">
                                <w:t>ceases</w:t>
                              </w:r>
                              <w:r w:rsidRPr="003F4146">
                                <w:t>.</w:t>
                              </w:r>
                            </w:p>
                            <w:p w14:paraId="73940E80" w14:textId="77777777" w:rsidR="00CA6EAF" w:rsidRPr="001D6AE1" w:rsidRDefault="00950E39" w:rsidP="00E43C3B">
                              <w:pPr>
                                <w:pStyle w:val="Timelinetext"/>
                              </w:pPr>
                              <w:r w:rsidRPr="00E43C3B">
                                <w:rPr>
                                  <w:szCs w:val="18"/>
                                </w:rPr>
                                <w:t>Corporations (Coronavirus Economic Response) Determination (No. 3) 2020 commences.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Straight Connector 59"/>
                        <wps:cNvCnPr/>
                        <wps:spPr>
                          <a:xfrm flipH="1">
                            <a:off x="66675"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0574B351" id="Group 5" o:spid="_x0000_s1029" style="position:absolute;margin-left:15.35pt;margin-top:104.3pt;width:209.3pt;height:71.25pt;z-index:251658248;mso-height-relative:margin" coordorigin="" coordsize="26581,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">
                <v:shape id="Text Box 107" o:spid="_x0000_s1030" type="#_x0000_t202" style="position:absolute;width:24117;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" fillcolor="white [3201]" stroked="f" strokeweight=".5pt">
                  <v:textbox>
                    <w:txbxContent>
                      <w:p w14:paraId="412602C4" w14:textId="77777777" w:rsidR="00171937" w:rsidRPr="003F4146" w:rsidRDefault="007901FA" w:rsidP="00E43C3B">
                        <w:pPr>
                          <w:pStyle w:val="Timelinedate"/>
                        </w:pPr>
                        <w:r w:rsidRPr="00E43C3B">
                          <w:t>22 September</w:t>
                        </w:r>
                        <w:r w:rsidR="00171937" w:rsidRPr="003F4146">
                          <w:t xml:space="preserve"> 2020</w:t>
                        </w:r>
                      </w:p>
                      <w:p w14:paraId="6A44FC68" w14:textId="77777777" w:rsidR="00171937" w:rsidRPr="00E43C3B" w:rsidRDefault="00171937" w:rsidP="00000AC4">
                        <w:pPr>
                          <w:pStyle w:val="Timelinetext"/>
                        </w:pPr>
                        <w:r w:rsidRPr="001D6AE1">
                          <w:t xml:space="preserve">Corporations (Coronavirus Economic Response) Determination (No. 1) 2020 </w:t>
                        </w:r>
                        <w:r w:rsidR="00CA6EAF" w:rsidRPr="00E43C3B">
                          <w:t>ceases</w:t>
                        </w:r>
                        <w:r w:rsidRPr="003F4146">
                          <w:t>.</w:t>
                        </w:r>
                      </w:p>
                      <w:p w14:paraId="73940E80" w14:textId="77777777" w:rsidR="00CA6EAF" w:rsidRPr="001D6AE1" w:rsidRDefault="00950E39" w:rsidP="00E43C3B">
                        <w:pPr>
                          <w:pStyle w:val="Timelinetext"/>
                        </w:pPr>
                        <w:r w:rsidRPr="00E43C3B">
                          <w:rPr>
                            <w:szCs w:val="18"/>
                          </w:rPr>
                          <w:t>Corporations (Coronavirus Economic Response) Determination (No. 3) 2020 commences.</w:t>
                        </w:r>
                      </w:p>
                    </w:txbxContent>
                  </v:textbox>
                </v:shape>
                <v:line id="Straight Connector 59" o:spid="_x0000_s1031" style="position:absolute;flip:x;visibility:visible;mso-wrap-style:square" from="666,2000" to="265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43" behindDoc="0" locked="0" layoutInCell="1" allowOverlap="1" wp14:anchorId="33053982" wp14:editId="1B8CBB01">
                <wp:simplePos x="0" y="0"/>
                <wp:positionH relativeFrom="column">
                  <wp:posOffset>2861945</wp:posOffset>
                </wp:positionH>
                <wp:positionV relativeFrom="paragraph">
                  <wp:posOffset>6373495</wp:posOffset>
                </wp:positionV>
                <wp:extent cx="2658745" cy="690880"/>
                <wp:effectExtent l="38100" t="0" r="8255" b="0"/>
                <wp:wrapNone/>
                <wp:docPr id="22" name="Group 22"/>
                <wp:cNvGraphicFramePr/>
                <a:graphic xmlns:a="http://schemas.openxmlformats.org/drawingml/2006/main">
                  <a:graphicData uri="http://schemas.microsoft.com/office/word/2010/wordprocessingGroup">
                    <wpg:wgp>
                      <wpg:cNvGrpSpPr/>
                      <wpg:grpSpPr>
                        <a:xfrm>
                          <a:off x="0" y="0"/>
                          <a:ext cx="2658745" cy="690880"/>
                          <a:chOff x="0" y="0"/>
                          <a:chExt cx="2658745" cy="690880"/>
                        </a:xfrm>
                      </wpg:grpSpPr>
                      <wps:wsp>
                        <wps:cNvPr id="129" name="Text Box 129"/>
                        <wps:cNvSpPr txBox="1"/>
                        <wps:spPr>
                          <a:xfrm>
                            <a:off x="247650" y="0"/>
                            <a:ext cx="2411095" cy="690880"/>
                          </a:xfrm>
                          <a:prstGeom prst="rect">
                            <a:avLst/>
                          </a:prstGeom>
                          <a:solidFill>
                            <a:schemeClr val="bg1">
                              <a:lumMod val="95000"/>
                            </a:schemeClr>
                          </a:solidFill>
                          <a:ln w="6350">
                            <a:noFill/>
                          </a:ln>
                        </wps:spPr>
                        <wps:txbx>
                          <w:txbxContent>
                            <w:p w14:paraId="204B19AE" w14:textId="77777777" w:rsidR="009D57B3" w:rsidRPr="003F4146" w:rsidRDefault="009D57B3" w:rsidP="00E43C3B">
                              <w:pPr>
                                <w:pStyle w:val="Timelinedate"/>
                                <w:jc w:val="left"/>
                              </w:pPr>
                              <w:r w:rsidRPr="00E43C3B">
                                <w:t>23 February 2022</w:t>
                              </w:r>
                            </w:p>
                            <w:p w14:paraId="7C24EBF1" w14:textId="77777777" w:rsidR="009D57B3" w:rsidRPr="00E43C3B" w:rsidRDefault="008A1458" w:rsidP="00E43C3B">
                              <w:pPr>
                                <w:pStyle w:val="Timelinetext"/>
                                <w:jc w:val="left"/>
                              </w:pPr>
                              <w:r w:rsidRPr="00E43C3B">
                                <w:t xml:space="preserve">Schedule 1 of </w:t>
                              </w:r>
                              <w:r w:rsidRPr="00E43C3B">
                                <w:rPr>
                                  <w:i/>
                                  <w:iCs/>
                                </w:rPr>
                                <w:t>Corporations Amendment (Meetings and Documents) Act 202</w:t>
                              </w:r>
                              <w:r w:rsidR="00FF59F1">
                                <w:rPr>
                                  <w:i/>
                                  <w:iCs/>
                                </w:rPr>
                                <w:t>2</w:t>
                              </w:r>
                              <w:r w:rsidRPr="00E43C3B">
                                <w:t xml:space="preserve"> (signing and executing documents) commences.</w:t>
                              </w:r>
                            </w:p>
                            <w:p w14:paraId="2F7C848C" w14:textId="77777777" w:rsidR="009D57B3" w:rsidRPr="001D6AE1" w:rsidRDefault="009D57B3" w:rsidP="00070CD4">
                              <w:pPr>
                                <w:pStyle w:val="Timelinetext"/>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 name="Straight Connector 41"/>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3053982" id="Group 22" o:spid="_x0000_s1032" style="position:absolute;margin-left:225.35pt;margin-top:501.85pt;width:209.35pt;height:54.4pt;z-index:251658243" coordsize="26587,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">
                <v:shape id="Text Box 129" o:spid="_x0000_s1033" type="#_x0000_t202" style="position:absolute;left:2476;width:24111;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" fillcolor="#f2f2f2 [3052]" stroked="f" strokeweight=".5pt">
                  <v:textbox>
                    <w:txbxContent>
                      <w:p w14:paraId="204B19AE" w14:textId="77777777" w:rsidR="009D57B3" w:rsidRPr="003F4146" w:rsidRDefault="009D57B3" w:rsidP="00E43C3B">
                        <w:pPr>
                          <w:pStyle w:val="Timelinedate"/>
                          <w:jc w:val="left"/>
                        </w:pPr>
                        <w:r w:rsidRPr="00E43C3B">
                          <w:t>23 February 2022</w:t>
                        </w:r>
                      </w:p>
                      <w:p w14:paraId="7C24EBF1" w14:textId="77777777" w:rsidR="009D57B3" w:rsidRPr="00E43C3B" w:rsidRDefault="008A1458" w:rsidP="00E43C3B">
                        <w:pPr>
                          <w:pStyle w:val="Timelinetext"/>
                          <w:jc w:val="left"/>
                        </w:pPr>
                        <w:r w:rsidRPr="00E43C3B">
                          <w:t xml:space="preserve">Schedule 1 of </w:t>
                        </w:r>
                        <w:r w:rsidRPr="00E43C3B">
                          <w:rPr>
                            <w:i/>
                            <w:iCs/>
                          </w:rPr>
                          <w:t>Corporations Amendment (Meetings and Documents) Act 202</w:t>
                        </w:r>
                        <w:r w:rsidR="00FF59F1">
                          <w:rPr>
                            <w:i/>
                            <w:iCs/>
                          </w:rPr>
                          <w:t>2</w:t>
                        </w:r>
                        <w:r w:rsidRPr="00E43C3B">
                          <w:t xml:space="preserve"> (signing and executing documents) commences.</w:t>
                        </w:r>
                      </w:p>
                      <w:p w14:paraId="2F7C848C" w14:textId="77777777" w:rsidR="009D57B3" w:rsidRPr="001D6AE1" w:rsidRDefault="009D57B3" w:rsidP="00070CD4">
                        <w:pPr>
                          <w:pStyle w:val="Timelinetext"/>
                          <w:jc w:val="left"/>
                        </w:pPr>
                      </w:p>
                    </w:txbxContent>
                  </v:textbox>
                </v:shape>
                <v:line id="Straight Connector 41" o:spid="_x0000_s1034"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42" behindDoc="0" locked="0" layoutInCell="1" allowOverlap="1" wp14:anchorId="2443AC39" wp14:editId="00EEDC06">
                <wp:simplePos x="0" y="0"/>
                <wp:positionH relativeFrom="column">
                  <wp:posOffset>2861945</wp:posOffset>
                </wp:positionH>
                <wp:positionV relativeFrom="paragraph">
                  <wp:posOffset>5563870</wp:posOffset>
                </wp:positionV>
                <wp:extent cx="2659380" cy="723265"/>
                <wp:effectExtent l="38100" t="0" r="7620" b="635"/>
                <wp:wrapNone/>
                <wp:docPr id="21" name="Group 21"/>
                <wp:cNvGraphicFramePr/>
                <a:graphic xmlns:a="http://schemas.openxmlformats.org/drawingml/2006/main">
                  <a:graphicData uri="http://schemas.microsoft.com/office/word/2010/wordprocessingGroup">
                    <wpg:wgp>
                      <wpg:cNvGrpSpPr/>
                      <wpg:grpSpPr>
                        <a:xfrm>
                          <a:off x="0" y="0"/>
                          <a:ext cx="2659380" cy="723265"/>
                          <a:chOff x="0" y="0"/>
                          <a:chExt cx="2659380" cy="723265"/>
                        </a:xfrm>
                      </wpg:grpSpPr>
                      <wps:wsp>
                        <wps:cNvPr id="24" name="Text Box 24"/>
                        <wps:cNvSpPr txBox="1"/>
                        <wps:spPr>
                          <a:xfrm>
                            <a:off x="247650" y="0"/>
                            <a:ext cx="2411730" cy="723265"/>
                          </a:xfrm>
                          <a:prstGeom prst="rect">
                            <a:avLst/>
                          </a:prstGeom>
                          <a:solidFill>
                            <a:schemeClr val="lt1"/>
                          </a:solidFill>
                          <a:ln w="6350">
                            <a:noFill/>
                          </a:ln>
                        </wps:spPr>
                        <wps:txbx>
                          <w:txbxContent>
                            <w:p w14:paraId="56F5BC69" w14:textId="77777777" w:rsidR="00C6225F" w:rsidRPr="003F4146" w:rsidRDefault="00C6225F" w:rsidP="00E43C3B">
                              <w:pPr>
                                <w:pStyle w:val="Timelinedate"/>
                                <w:jc w:val="left"/>
                              </w:pPr>
                              <w:r w:rsidRPr="00E43C3B">
                                <w:t>16 September 2021</w:t>
                              </w:r>
                            </w:p>
                            <w:p w14:paraId="2C49E1E9" w14:textId="77777777" w:rsidR="00C6225F" w:rsidRPr="001D6AE1" w:rsidRDefault="00C6225F" w:rsidP="00E43C3B">
                              <w:pPr>
                                <w:pStyle w:val="Timelinetext"/>
                                <w:jc w:val="left"/>
                              </w:pPr>
                              <w:r w:rsidRPr="00E43C3B">
                                <w:t>Consultation on Using technology to hold meetings and sign and send documents – August 2021 closes.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Straight Connector 39"/>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43AC39" id="Group 21" o:spid="_x0000_s1035" style="position:absolute;margin-left:225.35pt;margin-top:438.1pt;width:209.4pt;height:56.95pt;z-index:251658242" coordsize="26593,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">
                <v:shape id="Text Box 24" o:spid="_x0000_s1036" type="#_x0000_t202" style="position:absolute;left:2476;width:24117;height:7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56F5BC69" w14:textId="77777777" w:rsidR="00C6225F" w:rsidRPr="003F4146" w:rsidRDefault="00C6225F" w:rsidP="00E43C3B">
                        <w:pPr>
                          <w:pStyle w:val="Timelinedate"/>
                          <w:jc w:val="left"/>
                        </w:pPr>
                        <w:r w:rsidRPr="00E43C3B">
                          <w:t>16 September 2021</w:t>
                        </w:r>
                      </w:p>
                      <w:p w14:paraId="2C49E1E9" w14:textId="77777777" w:rsidR="00C6225F" w:rsidRPr="001D6AE1" w:rsidRDefault="00C6225F" w:rsidP="00E43C3B">
                        <w:pPr>
                          <w:pStyle w:val="Timelinetext"/>
                          <w:jc w:val="left"/>
                        </w:pPr>
                        <w:r w:rsidRPr="00E43C3B">
                          <w:t>Consultation on Using technology to hold meetings and sign and send documents – August 2021 closes.</w:t>
                        </w:r>
                      </w:p>
                    </w:txbxContent>
                  </v:textbox>
                </v:shape>
                <v:line id="Straight Connector 39" o:spid="_x0000_s1037"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53" behindDoc="0" locked="0" layoutInCell="1" allowOverlap="1" wp14:anchorId="6D60F2A2" wp14:editId="667B90AB">
                <wp:simplePos x="0" y="0"/>
                <wp:positionH relativeFrom="column">
                  <wp:posOffset>194945</wp:posOffset>
                </wp:positionH>
                <wp:positionV relativeFrom="paragraph">
                  <wp:posOffset>5744845</wp:posOffset>
                </wp:positionV>
                <wp:extent cx="2658110" cy="603885"/>
                <wp:effectExtent l="0" t="0" r="66040" b="5715"/>
                <wp:wrapNone/>
                <wp:docPr id="20" name="Group 20"/>
                <wp:cNvGraphicFramePr/>
                <a:graphic xmlns:a="http://schemas.openxmlformats.org/drawingml/2006/main">
                  <a:graphicData uri="http://schemas.microsoft.com/office/word/2010/wordprocessingGroup">
                    <wpg:wgp>
                      <wpg:cNvGrpSpPr/>
                      <wpg:grpSpPr>
                        <a:xfrm>
                          <a:off x="0" y="0"/>
                          <a:ext cx="2658110" cy="603885"/>
                          <a:chOff x="0" y="0"/>
                          <a:chExt cx="2658110" cy="603885"/>
                        </a:xfrm>
                      </wpg:grpSpPr>
                      <wps:wsp>
                        <wps:cNvPr id="25" name="Text Box 25"/>
                        <wps:cNvSpPr txBox="1"/>
                        <wps:spPr>
                          <a:xfrm>
                            <a:off x="0" y="0"/>
                            <a:ext cx="2411730" cy="603885"/>
                          </a:xfrm>
                          <a:prstGeom prst="rect">
                            <a:avLst/>
                          </a:prstGeom>
                          <a:solidFill>
                            <a:schemeClr val="bg1">
                              <a:lumMod val="95000"/>
                            </a:schemeClr>
                          </a:solidFill>
                          <a:ln w="6350">
                            <a:noFill/>
                          </a:ln>
                        </wps:spPr>
                        <wps:txbx>
                          <w:txbxContent>
                            <w:p w14:paraId="0405B228" w14:textId="77777777" w:rsidR="007344E5" w:rsidRPr="003F4146" w:rsidRDefault="007344E5" w:rsidP="00E43C3B">
                              <w:pPr>
                                <w:pStyle w:val="Timelinedate"/>
                              </w:pPr>
                              <w:r w:rsidRPr="00E43C3B">
                                <w:t>20 October 2021</w:t>
                              </w:r>
                            </w:p>
                            <w:p w14:paraId="699060E0" w14:textId="77777777" w:rsidR="007344E5" w:rsidRPr="001D6AE1" w:rsidRDefault="009D57B3" w:rsidP="00E43C3B">
                              <w:pPr>
                                <w:pStyle w:val="Timelinetext"/>
                              </w:pPr>
                              <w:r w:rsidRPr="00E43C3B">
                                <w:t>Corporations Amendment (Meetings and Documents) Bill 2021 introduced to Parliament.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Straight Connector 65"/>
                        <wps:cNvCnPr/>
                        <wps:spPr>
                          <a:xfrm flipH="1">
                            <a:off x="66675"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D60F2A2" id="Group 20" o:spid="_x0000_s1038" style="position:absolute;margin-left:15.35pt;margin-top:452.35pt;width:209.3pt;height:47.55pt;z-index:251658253" coordsize="26581,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">
                <v:shape id="Text Box 25" o:spid="_x0000_s1039" type="#_x0000_t202" style="position:absolute;width:24117;height:6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" fillcolor="#f2f2f2 [3052]" stroked="f" strokeweight=".5pt">
                  <v:textbox>
                    <w:txbxContent>
                      <w:p w14:paraId="0405B228" w14:textId="77777777" w:rsidR="007344E5" w:rsidRPr="003F4146" w:rsidRDefault="007344E5" w:rsidP="00E43C3B">
                        <w:pPr>
                          <w:pStyle w:val="Timelinedate"/>
                        </w:pPr>
                        <w:r w:rsidRPr="00E43C3B">
                          <w:t>20 October 2021</w:t>
                        </w:r>
                      </w:p>
                      <w:p w14:paraId="699060E0" w14:textId="77777777" w:rsidR="007344E5" w:rsidRPr="001D6AE1" w:rsidRDefault="009D57B3" w:rsidP="00E43C3B">
                        <w:pPr>
                          <w:pStyle w:val="Timelinetext"/>
                        </w:pPr>
                        <w:r w:rsidRPr="00E43C3B">
                          <w:t>Corporations Amendment (Meetings and Documents) Bill 2021 introduced to Parliament.</w:t>
                        </w:r>
                      </w:p>
                    </w:txbxContent>
                  </v:textbox>
                </v:shape>
                <v:line id="Straight Connector 65" o:spid="_x0000_s1040" style="position:absolute;flip:x;visibility:visible;mso-wrap-style:square" from="666,2000" to="265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44" behindDoc="0" locked="0" layoutInCell="1" allowOverlap="1" wp14:anchorId="6BC895AD" wp14:editId="2D69DCB2">
                <wp:simplePos x="0" y="0"/>
                <wp:positionH relativeFrom="column">
                  <wp:posOffset>2861945</wp:posOffset>
                </wp:positionH>
                <wp:positionV relativeFrom="paragraph">
                  <wp:posOffset>4839970</wp:posOffset>
                </wp:positionV>
                <wp:extent cx="2668905" cy="731520"/>
                <wp:effectExtent l="38100" t="0" r="0" b="0"/>
                <wp:wrapNone/>
                <wp:docPr id="17" name="Group 17"/>
                <wp:cNvGraphicFramePr/>
                <a:graphic xmlns:a="http://schemas.openxmlformats.org/drawingml/2006/main">
                  <a:graphicData uri="http://schemas.microsoft.com/office/word/2010/wordprocessingGroup">
                    <wpg:wgp>
                      <wpg:cNvGrpSpPr/>
                      <wpg:grpSpPr>
                        <a:xfrm>
                          <a:off x="0" y="0"/>
                          <a:ext cx="2668905" cy="731520"/>
                          <a:chOff x="0" y="0"/>
                          <a:chExt cx="2668905" cy="731520"/>
                        </a:xfrm>
                      </wpg:grpSpPr>
                      <wps:wsp>
                        <wps:cNvPr id="23" name="Text Box 23"/>
                        <wps:cNvSpPr txBox="1"/>
                        <wps:spPr>
                          <a:xfrm>
                            <a:off x="257175" y="0"/>
                            <a:ext cx="2411730" cy="731520"/>
                          </a:xfrm>
                          <a:prstGeom prst="rect">
                            <a:avLst/>
                          </a:prstGeom>
                          <a:solidFill>
                            <a:schemeClr val="lt1"/>
                          </a:solidFill>
                          <a:ln w="6350">
                            <a:noFill/>
                          </a:ln>
                        </wps:spPr>
                        <wps:txbx>
                          <w:txbxContent>
                            <w:p w14:paraId="296C725A" w14:textId="77777777" w:rsidR="00873890" w:rsidRPr="003F4146" w:rsidRDefault="00873890" w:rsidP="00E43C3B">
                              <w:pPr>
                                <w:pStyle w:val="Timelinedate"/>
                                <w:jc w:val="left"/>
                              </w:pPr>
                              <w:r w:rsidRPr="00E43C3B">
                                <w:t>30 August 2021</w:t>
                              </w:r>
                            </w:p>
                            <w:p w14:paraId="406B9DD8" w14:textId="77777777" w:rsidR="00873890" w:rsidRPr="001D6AE1" w:rsidRDefault="006C492F" w:rsidP="00E43C3B">
                              <w:pPr>
                                <w:pStyle w:val="Timelinetext"/>
                                <w:jc w:val="left"/>
                              </w:pPr>
                              <w:r w:rsidRPr="00E43C3B">
                                <w:t xml:space="preserve">Consultation on </w:t>
                              </w:r>
                              <w:r w:rsidRPr="00E43C3B">
                                <w:rPr>
                                  <w:i/>
                                </w:rPr>
                                <w:t>Using technology to hold meetings and sign and send documents – August 2021</w:t>
                              </w:r>
                              <w:r w:rsidRPr="00E43C3B">
                                <w:t xml:space="preserve"> opens.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Straight Connector 37"/>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BC895AD" id="Group 17" o:spid="_x0000_s1041" style="position:absolute;margin-left:225.35pt;margin-top:381.1pt;width:210.15pt;height:57.6pt;z-index:251658244" coordsize="26689,7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">
                <v:shape id="Text Box 23" o:spid="_x0000_s1042" type="#_x0000_t202" style="position:absolute;left:2571;width:24118;height:7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96C725A" w14:textId="77777777" w:rsidR="00873890" w:rsidRPr="003F4146" w:rsidRDefault="00873890" w:rsidP="00E43C3B">
                        <w:pPr>
                          <w:pStyle w:val="Timelinedate"/>
                          <w:jc w:val="left"/>
                        </w:pPr>
                        <w:r w:rsidRPr="00E43C3B">
                          <w:t>30 August 2021</w:t>
                        </w:r>
                      </w:p>
                      <w:p w14:paraId="406B9DD8" w14:textId="77777777" w:rsidR="00873890" w:rsidRPr="001D6AE1" w:rsidRDefault="006C492F" w:rsidP="00E43C3B">
                        <w:pPr>
                          <w:pStyle w:val="Timelinetext"/>
                          <w:jc w:val="left"/>
                        </w:pPr>
                        <w:r w:rsidRPr="00E43C3B">
                          <w:t xml:space="preserve">Consultation on </w:t>
                        </w:r>
                        <w:r w:rsidRPr="00E43C3B">
                          <w:rPr>
                            <w:i/>
                          </w:rPr>
                          <w:t>Using technology to hold meetings and sign and send documents – August 2021</w:t>
                        </w:r>
                        <w:r w:rsidRPr="00E43C3B">
                          <w:t xml:space="preserve"> opens.</w:t>
                        </w:r>
                      </w:p>
                    </w:txbxContent>
                  </v:textbox>
                </v:shape>
                <v:line id="Straight Connector 37" o:spid="_x0000_s1043"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52" behindDoc="0" locked="0" layoutInCell="1" allowOverlap="1" wp14:anchorId="7ED314D2" wp14:editId="51445F2C">
                <wp:simplePos x="0" y="0"/>
                <wp:positionH relativeFrom="column">
                  <wp:posOffset>194945</wp:posOffset>
                </wp:positionH>
                <wp:positionV relativeFrom="paragraph">
                  <wp:posOffset>4754245</wp:posOffset>
                </wp:positionV>
                <wp:extent cx="2658110" cy="575945"/>
                <wp:effectExtent l="0" t="0" r="66040" b="0"/>
                <wp:wrapNone/>
                <wp:docPr id="16" name="Group 16"/>
                <wp:cNvGraphicFramePr/>
                <a:graphic xmlns:a="http://schemas.openxmlformats.org/drawingml/2006/main">
                  <a:graphicData uri="http://schemas.microsoft.com/office/word/2010/wordprocessingGroup">
                    <wpg:wgp>
                      <wpg:cNvGrpSpPr/>
                      <wpg:grpSpPr>
                        <a:xfrm>
                          <a:off x="0" y="0"/>
                          <a:ext cx="2658110" cy="575945"/>
                          <a:chOff x="0" y="0"/>
                          <a:chExt cx="2658110" cy="575945"/>
                        </a:xfrm>
                      </wpg:grpSpPr>
                      <wps:wsp>
                        <wps:cNvPr id="141" name="Text Box 141"/>
                        <wps:cNvSpPr txBox="1"/>
                        <wps:spPr>
                          <a:xfrm>
                            <a:off x="0" y="0"/>
                            <a:ext cx="2411730" cy="575945"/>
                          </a:xfrm>
                          <a:prstGeom prst="rect">
                            <a:avLst/>
                          </a:prstGeom>
                          <a:solidFill>
                            <a:schemeClr val="bg1">
                              <a:lumMod val="95000"/>
                            </a:schemeClr>
                          </a:solidFill>
                          <a:ln w="6350">
                            <a:noFill/>
                          </a:ln>
                        </wps:spPr>
                        <wps:txbx>
                          <w:txbxContent>
                            <w:p w14:paraId="7031B33B" w14:textId="77777777" w:rsidR="00BC7783" w:rsidRPr="003F4146" w:rsidRDefault="00BC7783" w:rsidP="00E43C3B">
                              <w:pPr>
                                <w:pStyle w:val="Timelinedate"/>
                              </w:pPr>
                              <w:r w:rsidRPr="00E43C3B">
                                <w:t>14 August 2021</w:t>
                              </w:r>
                            </w:p>
                            <w:p w14:paraId="3DB5D6FE" w14:textId="77777777" w:rsidR="00BC7783" w:rsidRPr="001D6AE1" w:rsidRDefault="00873890" w:rsidP="00E43C3B">
                              <w:pPr>
                                <w:pStyle w:val="Timelinetext"/>
                              </w:pPr>
                              <w:r w:rsidRPr="00E43C3B">
                                <w:rPr>
                                  <w:i/>
                                </w:rPr>
                                <w:t xml:space="preserve">Treasury Laws Amendment (2021 Measures </w:t>
                              </w:r>
                              <w:r w:rsidR="00597FC3">
                                <w:rPr>
                                  <w:i/>
                                </w:rPr>
                                <w:br/>
                              </w:r>
                              <w:r w:rsidRPr="00E43C3B">
                                <w:rPr>
                                  <w:i/>
                                </w:rPr>
                                <w:t>No. 1) Act 2021</w:t>
                              </w:r>
                              <w:r w:rsidRPr="00E43C3B">
                                <w:t xml:space="preserve"> commences.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Straight Connector 64"/>
                        <wps:cNvCnPr/>
                        <wps:spPr>
                          <a:xfrm flipH="1">
                            <a:off x="66675"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D314D2" id="Group 16" o:spid="_x0000_s1044" style="position:absolute;margin-left:15.35pt;margin-top:374.35pt;width:209.3pt;height:45.35pt;z-index:251658252" coordsize="26581,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">
                <v:shape id="Text Box 141" o:spid="_x0000_s1045" type="#_x0000_t202" style="position:absolute;width:24117;height:5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" fillcolor="#f2f2f2 [3052]" stroked="f" strokeweight=".5pt">
                  <v:textbox>
                    <w:txbxContent>
                      <w:p w14:paraId="7031B33B" w14:textId="77777777" w:rsidR="00BC7783" w:rsidRPr="003F4146" w:rsidRDefault="00BC7783" w:rsidP="00E43C3B">
                        <w:pPr>
                          <w:pStyle w:val="Timelinedate"/>
                        </w:pPr>
                        <w:r w:rsidRPr="00E43C3B">
                          <w:t>14 August 2021</w:t>
                        </w:r>
                      </w:p>
                      <w:p w14:paraId="3DB5D6FE" w14:textId="77777777" w:rsidR="00BC7783" w:rsidRPr="001D6AE1" w:rsidRDefault="00873890" w:rsidP="00E43C3B">
                        <w:pPr>
                          <w:pStyle w:val="Timelinetext"/>
                        </w:pPr>
                        <w:r w:rsidRPr="00E43C3B">
                          <w:rPr>
                            <w:i/>
                          </w:rPr>
                          <w:t xml:space="preserve">Treasury Laws Amendment (2021 Measures </w:t>
                        </w:r>
                        <w:r w:rsidR="00597FC3">
                          <w:rPr>
                            <w:i/>
                          </w:rPr>
                          <w:br/>
                        </w:r>
                        <w:r w:rsidRPr="00E43C3B">
                          <w:rPr>
                            <w:i/>
                          </w:rPr>
                          <w:t>No. 1) Act 2021</w:t>
                        </w:r>
                        <w:r w:rsidRPr="00E43C3B">
                          <w:t xml:space="preserve"> commences.</w:t>
                        </w:r>
                      </w:p>
                    </w:txbxContent>
                  </v:textbox>
                </v:shape>
                <v:line id="Straight Connector 64" o:spid="_x0000_s1046" style="position:absolute;flip:x;visibility:visible;mso-wrap-style:square" from="666,2000" to="265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51" behindDoc="0" locked="0" layoutInCell="1" allowOverlap="1" wp14:anchorId="09D4FD86" wp14:editId="4703F1E7">
                <wp:simplePos x="0" y="0"/>
                <wp:positionH relativeFrom="column">
                  <wp:posOffset>194945</wp:posOffset>
                </wp:positionH>
                <wp:positionV relativeFrom="paragraph">
                  <wp:posOffset>4211320</wp:posOffset>
                </wp:positionV>
                <wp:extent cx="2658110" cy="576580"/>
                <wp:effectExtent l="0" t="0" r="66040" b="0"/>
                <wp:wrapNone/>
                <wp:docPr id="15" name="Group 15"/>
                <wp:cNvGraphicFramePr/>
                <a:graphic xmlns:a="http://schemas.openxmlformats.org/drawingml/2006/main">
                  <a:graphicData uri="http://schemas.microsoft.com/office/word/2010/wordprocessingGroup">
                    <wpg:wgp>
                      <wpg:cNvGrpSpPr/>
                      <wpg:grpSpPr>
                        <a:xfrm>
                          <a:off x="0" y="0"/>
                          <a:ext cx="2658110" cy="576580"/>
                          <a:chOff x="0" y="0"/>
                          <a:chExt cx="2658110" cy="576580"/>
                        </a:xfrm>
                      </wpg:grpSpPr>
                      <wps:wsp>
                        <wps:cNvPr id="127" name="Text Box 127"/>
                        <wps:cNvSpPr txBox="1"/>
                        <wps:spPr>
                          <a:xfrm>
                            <a:off x="0" y="0"/>
                            <a:ext cx="2411730" cy="576580"/>
                          </a:xfrm>
                          <a:prstGeom prst="rect">
                            <a:avLst/>
                          </a:prstGeom>
                          <a:solidFill>
                            <a:schemeClr val="lt1"/>
                          </a:solidFill>
                          <a:ln w="6350">
                            <a:noFill/>
                          </a:ln>
                        </wps:spPr>
                        <wps:txbx>
                          <w:txbxContent>
                            <w:p w14:paraId="7B933551" w14:textId="77777777" w:rsidR="008C112E" w:rsidRPr="003F4146" w:rsidRDefault="00E62645" w:rsidP="00E43C3B">
                              <w:pPr>
                                <w:pStyle w:val="Timelinedate"/>
                              </w:pPr>
                              <w:r w:rsidRPr="00E43C3B">
                                <w:t>16 July 2021</w:t>
                              </w:r>
                            </w:p>
                            <w:p w14:paraId="59715A10" w14:textId="77777777" w:rsidR="008C112E" w:rsidRPr="001D6AE1" w:rsidRDefault="00BC7783" w:rsidP="00E43C3B">
                              <w:pPr>
                                <w:pStyle w:val="Timelinetext"/>
                              </w:pPr>
                              <w:r w:rsidRPr="00E43C3B">
                                <w:t xml:space="preserve">Consultation on </w:t>
                              </w:r>
                              <w:r w:rsidRPr="00E43C3B">
                                <w:rPr>
                                  <w:i/>
                                </w:rPr>
                                <w:t xml:space="preserve">Using technology to hold meetings and sign and send documents </w:t>
                              </w:r>
                              <w:r w:rsidRPr="00E43C3B">
                                <w:t>closes.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Straight Connector 63"/>
                        <wps:cNvCnPr/>
                        <wps:spPr>
                          <a:xfrm flipH="1">
                            <a:off x="66675"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9D4FD86" id="Group 15" o:spid="_x0000_s1047" style="position:absolute;margin-left:15.35pt;margin-top:331.6pt;width:209.3pt;height:45.4pt;z-index:251658251" coordsize="2658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">
                <v:shape id="Text Box 127" o:spid="_x0000_s1048" type="#_x0000_t202" style="position:absolute;width:24117;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" fillcolor="white [3201]" stroked="f" strokeweight=".5pt">
                  <v:textbox>
                    <w:txbxContent>
                      <w:p w14:paraId="7B933551" w14:textId="77777777" w:rsidR="008C112E" w:rsidRPr="003F4146" w:rsidRDefault="00E62645" w:rsidP="00E43C3B">
                        <w:pPr>
                          <w:pStyle w:val="Timelinedate"/>
                        </w:pPr>
                        <w:r w:rsidRPr="00E43C3B">
                          <w:t>16 July 2021</w:t>
                        </w:r>
                      </w:p>
                      <w:p w14:paraId="59715A10" w14:textId="77777777" w:rsidR="008C112E" w:rsidRPr="001D6AE1" w:rsidRDefault="00BC7783" w:rsidP="00E43C3B">
                        <w:pPr>
                          <w:pStyle w:val="Timelinetext"/>
                        </w:pPr>
                        <w:r w:rsidRPr="00E43C3B">
                          <w:t xml:space="preserve">Consultation on </w:t>
                        </w:r>
                        <w:r w:rsidRPr="00E43C3B">
                          <w:rPr>
                            <w:i/>
                          </w:rPr>
                          <w:t xml:space="preserve">Using technology to hold meetings and sign and send documents </w:t>
                        </w:r>
                        <w:r w:rsidRPr="00E43C3B">
                          <w:t>closes.</w:t>
                        </w:r>
                      </w:p>
                    </w:txbxContent>
                  </v:textbox>
                </v:shape>
                <v:line id="Straight Connector 63" o:spid="_x0000_s1049" style="position:absolute;flip:x;visibility:visible;mso-wrap-style:square" from="666,2000" to="265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50" behindDoc="0" locked="0" layoutInCell="1" allowOverlap="1" wp14:anchorId="1AC7F314" wp14:editId="7D63F95D">
                <wp:simplePos x="0" y="0"/>
                <wp:positionH relativeFrom="column">
                  <wp:posOffset>194945</wp:posOffset>
                </wp:positionH>
                <wp:positionV relativeFrom="paragraph">
                  <wp:posOffset>3668395</wp:posOffset>
                </wp:positionV>
                <wp:extent cx="2658110" cy="574675"/>
                <wp:effectExtent l="0" t="0" r="66040" b="0"/>
                <wp:wrapNone/>
                <wp:docPr id="13" name="Group 13"/>
                <wp:cNvGraphicFramePr/>
                <a:graphic xmlns:a="http://schemas.openxmlformats.org/drawingml/2006/main">
                  <a:graphicData uri="http://schemas.microsoft.com/office/word/2010/wordprocessingGroup">
                    <wpg:wgp>
                      <wpg:cNvGrpSpPr/>
                      <wpg:grpSpPr>
                        <a:xfrm>
                          <a:off x="0" y="0"/>
                          <a:ext cx="2658110" cy="574675"/>
                          <a:chOff x="0" y="0"/>
                          <a:chExt cx="2658110" cy="574675"/>
                        </a:xfrm>
                      </wpg:grpSpPr>
                      <wps:wsp>
                        <wps:cNvPr id="115" name="Text Box 115"/>
                        <wps:cNvSpPr txBox="1"/>
                        <wps:spPr>
                          <a:xfrm>
                            <a:off x="0" y="0"/>
                            <a:ext cx="2411730" cy="574675"/>
                          </a:xfrm>
                          <a:prstGeom prst="rect">
                            <a:avLst/>
                          </a:prstGeom>
                          <a:noFill/>
                          <a:ln w="6350">
                            <a:noFill/>
                          </a:ln>
                        </wps:spPr>
                        <wps:txbx>
                          <w:txbxContent>
                            <w:p w14:paraId="4B583AF6" w14:textId="77777777" w:rsidR="00D479CB" w:rsidRPr="003F4146" w:rsidRDefault="00D479CB" w:rsidP="00E43C3B">
                              <w:pPr>
                                <w:pStyle w:val="Timelinedate"/>
                              </w:pPr>
                              <w:r w:rsidRPr="00E43C3B">
                                <w:t>25 June 2021</w:t>
                              </w:r>
                            </w:p>
                            <w:p w14:paraId="12DAD533" w14:textId="77777777" w:rsidR="00D479CB" w:rsidRPr="001D6AE1" w:rsidRDefault="00B25800" w:rsidP="00E43C3B">
                              <w:pPr>
                                <w:pStyle w:val="Timelinetext"/>
                              </w:pPr>
                              <w:r w:rsidRPr="00E43C3B">
                                <w:t xml:space="preserve">Consultation on </w:t>
                              </w:r>
                              <w:r w:rsidRPr="00E43C3B">
                                <w:rPr>
                                  <w:i/>
                                </w:rPr>
                                <w:t xml:space="preserve">Using technology to hold meetings and sign and send documents </w:t>
                              </w:r>
                              <w:r w:rsidRPr="00E43C3B">
                                <w:t>opens.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Straight Connector 62"/>
                        <wps:cNvCnPr/>
                        <wps:spPr>
                          <a:xfrm flipH="1">
                            <a:off x="66675"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AC7F314" id="Group 13" o:spid="_x0000_s1050" style="position:absolute;margin-left:15.35pt;margin-top:288.85pt;width:209.3pt;height:45.25pt;z-index:251658250" coordsize="26581,5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">
                <v:shape id="Text Box 115" o:spid="_x0000_s1051" type="#_x0000_t202" style="position:absolute;width:24117;height: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14:paraId="4B583AF6" w14:textId="77777777" w:rsidR="00D479CB" w:rsidRPr="003F4146" w:rsidRDefault="00D479CB" w:rsidP="00E43C3B">
                        <w:pPr>
                          <w:pStyle w:val="Timelinedate"/>
                        </w:pPr>
                        <w:r w:rsidRPr="00E43C3B">
                          <w:t>25 June 2021</w:t>
                        </w:r>
                      </w:p>
                      <w:p w14:paraId="12DAD533" w14:textId="77777777" w:rsidR="00D479CB" w:rsidRPr="001D6AE1" w:rsidRDefault="00B25800" w:rsidP="00E43C3B">
                        <w:pPr>
                          <w:pStyle w:val="Timelinetext"/>
                        </w:pPr>
                        <w:r w:rsidRPr="00E43C3B">
                          <w:t xml:space="preserve">Consultation on </w:t>
                        </w:r>
                        <w:r w:rsidRPr="00E43C3B">
                          <w:rPr>
                            <w:i/>
                          </w:rPr>
                          <w:t xml:space="preserve">Using technology to hold meetings and sign and send documents </w:t>
                        </w:r>
                        <w:r w:rsidRPr="00E43C3B">
                          <w:t>opens.</w:t>
                        </w:r>
                      </w:p>
                    </w:txbxContent>
                  </v:textbox>
                </v:shape>
                <v:line id="Straight Connector 62" o:spid="_x0000_s1052" style="position:absolute;flip:x;visibility:visible;mso-wrap-style:square" from="666,2000" to="265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45" behindDoc="0" locked="0" layoutInCell="1" allowOverlap="1" wp14:anchorId="6E1E27B8" wp14:editId="7F626BCD">
                <wp:simplePos x="0" y="0"/>
                <wp:positionH relativeFrom="column">
                  <wp:posOffset>2861945</wp:posOffset>
                </wp:positionH>
                <wp:positionV relativeFrom="paragraph">
                  <wp:posOffset>3392170</wp:posOffset>
                </wp:positionV>
                <wp:extent cx="2659380" cy="690880"/>
                <wp:effectExtent l="38100" t="0" r="7620" b="0"/>
                <wp:wrapNone/>
                <wp:docPr id="12" name="Group 12"/>
                <wp:cNvGraphicFramePr/>
                <a:graphic xmlns:a="http://schemas.openxmlformats.org/drawingml/2006/main">
                  <a:graphicData uri="http://schemas.microsoft.com/office/word/2010/wordprocessingGroup">
                    <wpg:wgp>
                      <wpg:cNvGrpSpPr/>
                      <wpg:grpSpPr>
                        <a:xfrm>
                          <a:off x="0" y="0"/>
                          <a:ext cx="2659380" cy="690880"/>
                          <a:chOff x="0" y="0"/>
                          <a:chExt cx="2659380" cy="690880"/>
                        </a:xfrm>
                      </wpg:grpSpPr>
                      <wps:wsp>
                        <wps:cNvPr id="19" name="Text Box 19"/>
                        <wps:cNvSpPr txBox="1"/>
                        <wps:spPr>
                          <a:xfrm>
                            <a:off x="247650" y="0"/>
                            <a:ext cx="2411730" cy="690880"/>
                          </a:xfrm>
                          <a:prstGeom prst="rect">
                            <a:avLst/>
                          </a:prstGeom>
                          <a:solidFill>
                            <a:schemeClr val="lt1"/>
                          </a:solidFill>
                          <a:ln w="6350">
                            <a:noFill/>
                          </a:ln>
                        </wps:spPr>
                        <wps:txbx>
                          <w:txbxContent>
                            <w:p w14:paraId="6C98F88B" w14:textId="77777777" w:rsidR="00930D08" w:rsidRPr="003F4146" w:rsidRDefault="00521D6F" w:rsidP="00E43C3B">
                              <w:pPr>
                                <w:pStyle w:val="Timelinedate"/>
                                <w:jc w:val="left"/>
                              </w:pPr>
                              <w:r w:rsidRPr="00E43C3B">
                                <w:t>23 April 2021</w:t>
                              </w:r>
                            </w:p>
                            <w:p w14:paraId="4383D971" w14:textId="77777777" w:rsidR="00930D08" w:rsidRPr="001D6AE1" w:rsidRDefault="003837E6" w:rsidP="00E43C3B">
                              <w:pPr>
                                <w:pStyle w:val="Timelinetext"/>
                                <w:jc w:val="left"/>
                              </w:pPr>
                              <w:r w:rsidRPr="00E43C3B">
                                <w:t xml:space="preserve">ASIC issues 21-082MR </w:t>
                              </w:r>
                              <w:r w:rsidRPr="00E43C3B">
                                <w:rPr>
                                  <w:i/>
                                </w:rPr>
                                <w:t>ASIC to extend deadlines for 30 June 20</w:t>
                              </w:r>
                              <w:r w:rsidR="00F24B46">
                                <w:rPr>
                                  <w:i/>
                                </w:rPr>
                                <w:t>2</w:t>
                              </w:r>
                              <w:r w:rsidRPr="00E43C3B">
                                <w:rPr>
                                  <w:i/>
                                </w:rPr>
                                <w:t>1 financial reports and amends ‘no action’ position for AGMs</w:t>
                              </w:r>
                              <w:r w:rsidRPr="00E43C3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Straight Connector 33"/>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E1E27B8" id="Group 12" o:spid="_x0000_s1053" style="position:absolute;margin-left:225.35pt;margin-top:267.1pt;width:209.4pt;height:54.4pt;z-index:251658245" coordsize="26593,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">
                <v:shape id="Text Box 19" o:spid="_x0000_s1054" type="#_x0000_t202" style="position:absolute;left:2476;width:24117;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" fillcolor="white [3201]" stroked="f" strokeweight=".5pt">
                  <v:textbox>
                    <w:txbxContent>
                      <w:p w14:paraId="6C98F88B" w14:textId="77777777" w:rsidR="00930D08" w:rsidRPr="003F4146" w:rsidRDefault="00521D6F" w:rsidP="00E43C3B">
                        <w:pPr>
                          <w:pStyle w:val="Timelinedate"/>
                          <w:jc w:val="left"/>
                        </w:pPr>
                        <w:r w:rsidRPr="00E43C3B">
                          <w:t>23 April 2021</w:t>
                        </w:r>
                      </w:p>
                      <w:p w14:paraId="4383D971" w14:textId="77777777" w:rsidR="00930D08" w:rsidRPr="001D6AE1" w:rsidRDefault="003837E6" w:rsidP="00E43C3B">
                        <w:pPr>
                          <w:pStyle w:val="Timelinetext"/>
                          <w:jc w:val="left"/>
                        </w:pPr>
                        <w:r w:rsidRPr="00E43C3B">
                          <w:t xml:space="preserve">ASIC issues 21-082MR </w:t>
                        </w:r>
                        <w:r w:rsidRPr="00E43C3B">
                          <w:rPr>
                            <w:i/>
                          </w:rPr>
                          <w:t>ASIC to extend deadlines for 30 June 20</w:t>
                        </w:r>
                        <w:r w:rsidR="00F24B46">
                          <w:rPr>
                            <w:i/>
                          </w:rPr>
                          <w:t>2</w:t>
                        </w:r>
                        <w:r w:rsidRPr="00E43C3B">
                          <w:rPr>
                            <w:i/>
                          </w:rPr>
                          <w:t>1 financial reports and amends ‘no action’ position for AGMs</w:t>
                        </w:r>
                        <w:r w:rsidRPr="00E43C3B">
                          <w:t>.</w:t>
                        </w:r>
                      </w:p>
                    </w:txbxContent>
                  </v:textbox>
                </v:shape>
                <v:line id="Straight Connector 33" o:spid="_x0000_s1055"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49" behindDoc="0" locked="0" layoutInCell="1" allowOverlap="1" wp14:anchorId="531088D1" wp14:editId="7DCEA3F6">
                <wp:simplePos x="0" y="0"/>
                <wp:positionH relativeFrom="column">
                  <wp:posOffset>194945</wp:posOffset>
                </wp:positionH>
                <wp:positionV relativeFrom="paragraph">
                  <wp:posOffset>2668270</wp:posOffset>
                </wp:positionV>
                <wp:extent cx="2667635" cy="572770"/>
                <wp:effectExtent l="0" t="0" r="56515" b="0"/>
                <wp:wrapNone/>
                <wp:docPr id="11" name="Group 11"/>
                <wp:cNvGraphicFramePr/>
                <a:graphic xmlns:a="http://schemas.openxmlformats.org/drawingml/2006/main">
                  <a:graphicData uri="http://schemas.microsoft.com/office/word/2010/wordprocessingGroup">
                    <wpg:wgp>
                      <wpg:cNvGrpSpPr/>
                      <wpg:grpSpPr>
                        <a:xfrm>
                          <a:off x="0" y="0"/>
                          <a:ext cx="2667635" cy="572770"/>
                          <a:chOff x="0" y="0"/>
                          <a:chExt cx="2667635" cy="572770"/>
                        </a:xfrm>
                      </wpg:grpSpPr>
                      <wps:wsp>
                        <wps:cNvPr id="18" name="Text Box 18"/>
                        <wps:cNvSpPr txBox="1"/>
                        <wps:spPr>
                          <a:xfrm>
                            <a:off x="0" y="0"/>
                            <a:ext cx="2411095" cy="572770"/>
                          </a:xfrm>
                          <a:prstGeom prst="rect">
                            <a:avLst/>
                          </a:prstGeom>
                          <a:solidFill>
                            <a:schemeClr val="bg1">
                              <a:lumMod val="95000"/>
                            </a:schemeClr>
                          </a:solidFill>
                          <a:ln w="6350">
                            <a:noFill/>
                          </a:ln>
                        </wps:spPr>
                        <wps:txbx>
                          <w:txbxContent>
                            <w:p w14:paraId="3A792808" w14:textId="77777777" w:rsidR="00006434" w:rsidRPr="003F4146" w:rsidRDefault="00006434" w:rsidP="00E43C3B">
                              <w:pPr>
                                <w:pStyle w:val="Timelinedate"/>
                              </w:pPr>
                              <w:r w:rsidRPr="00E43C3B">
                                <w:t>17 February 2021</w:t>
                              </w:r>
                            </w:p>
                            <w:p w14:paraId="5501A06F" w14:textId="77777777" w:rsidR="00006434" w:rsidRPr="001D6AE1" w:rsidRDefault="008373B4" w:rsidP="00E43C3B">
                              <w:pPr>
                                <w:pStyle w:val="Timelinetext"/>
                              </w:pPr>
                              <w:r w:rsidRPr="00E43C3B">
                                <w:t>Treasury Laws Amendment (2021 Measures No. 1) Bill 2021 introduced to Parliament.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Straight Connector 60"/>
                        <wps:cNvCnPr/>
                        <wps:spPr>
                          <a:xfrm flipH="1">
                            <a:off x="7620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1088D1" id="Group 11" o:spid="_x0000_s1056" style="position:absolute;margin-left:15.35pt;margin-top:210.1pt;width:210.05pt;height:45.1pt;z-index:251658249" coordsize="26676,5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">
                <v:shape id="Text Box 18" o:spid="_x0000_s1057" type="#_x0000_t202" style="position:absolute;width:24110;height: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" fillcolor="#f2f2f2 [3052]" stroked="f" strokeweight=".5pt">
                  <v:textbox>
                    <w:txbxContent>
                      <w:p w14:paraId="3A792808" w14:textId="77777777" w:rsidR="00006434" w:rsidRPr="003F4146" w:rsidRDefault="00006434" w:rsidP="00E43C3B">
                        <w:pPr>
                          <w:pStyle w:val="Timelinedate"/>
                        </w:pPr>
                        <w:r w:rsidRPr="00E43C3B">
                          <w:t>17 February 2021</w:t>
                        </w:r>
                      </w:p>
                      <w:p w14:paraId="5501A06F" w14:textId="77777777" w:rsidR="00006434" w:rsidRPr="001D6AE1" w:rsidRDefault="008373B4" w:rsidP="00E43C3B">
                        <w:pPr>
                          <w:pStyle w:val="Timelinetext"/>
                        </w:pPr>
                        <w:r w:rsidRPr="00E43C3B">
                          <w:t>Treasury Laws Amendment (2021 Measures No. 1) Bill 2021 introduced to Parliament.</w:t>
                        </w:r>
                      </w:p>
                    </w:txbxContent>
                  </v:textbox>
                </v:shape>
                <v:line id="Straight Connector 60" o:spid="_x0000_s1058" style="position:absolute;flip:x;visibility:visible;mso-wrap-style:square" from="762,2000" to="266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" strokecolor="#002060" strokeweight="1pt">
                  <v:stroke startarrow="diamond"/>
                </v:line>
              </v:group>
            </w:pict>
          </mc:Fallback>
        </mc:AlternateContent>
      </w:r>
      <w:r w:rsidR="00864CC3">
        <w:rPr>
          <w:noProof/>
        </w:rPr>
        <mc:AlternateContent>
          <mc:Choice Requires="wpg">
            <w:drawing>
              <wp:anchor distT="0" distB="0" distL="114300" distR="114300" simplePos="0" relativeHeight="251658255" behindDoc="0" locked="0" layoutInCell="1" allowOverlap="1" wp14:anchorId="034F3043" wp14:editId="7B750462">
                <wp:simplePos x="0" y="0"/>
                <wp:positionH relativeFrom="column">
                  <wp:posOffset>194945</wp:posOffset>
                </wp:positionH>
                <wp:positionV relativeFrom="paragraph">
                  <wp:posOffset>3182620</wp:posOffset>
                </wp:positionV>
                <wp:extent cx="2658110" cy="580390"/>
                <wp:effectExtent l="0" t="0" r="66040" b="0"/>
                <wp:wrapNone/>
                <wp:docPr id="9" name="Group 9"/>
                <wp:cNvGraphicFramePr/>
                <a:graphic xmlns:a="http://schemas.openxmlformats.org/drawingml/2006/main">
                  <a:graphicData uri="http://schemas.microsoft.com/office/word/2010/wordprocessingGroup">
                    <wpg:wgp>
                      <wpg:cNvGrpSpPr/>
                      <wpg:grpSpPr>
                        <a:xfrm>
                          <a:off x="0" y="0"/>
                          <a:ext cx="2658110" cy="580390"/>
                          <a:chOff x="0" y="0"/>
                          <a:chExt cx="2658110" cy="580390"/>
                        </a:xfrm>
                      </wpg:grpSpPr>
                      <wps:wsp>
                        <wps:cNvPr id="67" name="Text Box 67"/>
                        <wps:cNvSpPr txBox="1"/>
                        <wps:spPr>
                          <a:xfrm>
                            <a:off x="0" y="0"/>
                            <a:ext cx="2411730" cy="580390"/>
                          </a:xfrm>
                          <a:prstGeom prst="rect">
                            <a:avLst/>
                          </a:prstGeom>
                          <a:noFill/>
                          <a:ln w="6350">
                            <a:noFill/>
                          </a:ln>
                        </wps:spPr>
                        <wps:txbx>
                          <w:txbxContent>
                            <w:p w14:paraId="3A74A0E2" w14:textId="77777777" w:rsidR="00AE6B8A" w:rsidRPr="003F4146" w:rsidRDefault="00AE6B8A" w:rsidP="00E43C3B">
                              <w:pPr>
                                <w:pStyle w:val="Timelinedate"/>
                              </w:pPr>
                              <w:r>
                                <w:t>2</w:t>
                              </w:r>
                              <w:r w:rsidR="00012EA4">
                                <w:t>0 March</w:t>
                              </w:r>
                              <w:r w:rsidRPr="003F4146">
                                <w:t xml:space="preserve"> 202</w:t>
                              </w:r>
                              <w:r w:rsidR="00012EA4">
                                <w:t>1</w:t>
                              </w:r>
                            </w:p>
                            <w:p w14:paraId="274CE0C9" w14:textId="77777777" w:rsidR="00AE6B8A" w:rsidRPr="001D6AE1" w:rsidRDefault="00AE6B8A" w:rsidP="00E43C3B">
                              <w:pPr>
                                <w:pStyle w:val="Timelinetext"/>
                              </w:pPr>
                              <w:r w:rsidRPr="001D6AE1">
                                <w:t xml:space="preserve">Corporations (Coronavirus Economic Response) Determination (No. </w:t>
                              </w:r>
                              <w:r w:rsidR="00F25E85">
                                <w:t>3</w:t>
                              </w:r>
                              <w:r w:rsidRPr="001D6AE1">
                                <w:t>) 202</w:t>
                              </w:r>
                              <w:r w:rsidR="00D47507">
                                <w:t>0</w:t>
                              </w:r>
                              <w:r w:rsidRPr="001D6AE1">
                                <w:t xml:space="preserve"> c</w:t>
                              </w:r>
                              <w:r w:rsidR="00012EA4">
                                <w:t>eas</w:t>
                              </w:r>
                              <w:r w:rsidRPr="001D6AE1">
                                <w: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Straight Connector 68"/>
                        <wps:cNvCnPr/>
                        <wps:spPr>
                          <a:xfrm flipH="1">
                            <a:off x="66675"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34F3043" id="Group 9" o:spid="_x0000_s1059" style="position:absolute;margin-left:15.35pt;margin-top:250.6pt;width:209.3pt;height:45.7pt;z-index:251658255" coordsize="26581,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">
                <v:shape id="Text Box 67" o:spid="_x0000_s1060" type="#_x0000_t202" style="position:absolute;width:24117;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3A74A0E2" w14:textId="77777777" w:rsidR="00AE6B8A" w:rsidRPr="003F4146" w:rsidRDefault="00AE6B8A" w:rsidP="00E43C3B">
                        <w:pPr>
                          <w:pStyle w:val="Timelinedate"/>
                        </w:pPr>
                        <w:r>
                          <w:t>2</w:t>
                        </w:r>
                        <w:r w:rsidR="00012EA4">
                          <w:t>0 March</w:t>
                        </w:r>
                        <w:r w:rsidRPr="003F4146">
                          <w:t xml:space="preserve"> 202</w:t>
                        </w:r>
                        <w:r w:rsidR="00012EA4">
                          <w:t>1</w:t>
                        </w:r>
                      </w:p>
                      <w:p w14:paraId="274CE0C9" w14:textId="77777777" w:rsidR="00AE6B8A" w:rsidRPr="001D6AE1" w:rsidRDefault="00AE6B8A" w:rsidP="00E43C3B">
                        <w:pPr>
                          <w:pStyle w:val="Timelinetext"/>
                        </w:pPr>
                        <w:r w:rsidRPr="001D6AE1">
                          <w:t xml:space="preserve">Corporations (Coronavirus Economic Response) Determination (No. </w:t>
                        </w:r>
                        <w:r w:rsidR="00F25E85">
                          <w:t>3</w:t>
                        </w:r>
                        <w:r w:rsidRPr="001D6AE1">
                          <w:t>) 202</w:t>
                        </w:r>
                        <w:r w:rsidR="00D47507">
                          <w:t>0</w:t>
                        </w:r>
                        <w:r w:rsidRPr="001D6AE1">
                          <w:t xml:space="preserve"> c</w:t>
                        </w:r>
                        <w:r w:rsidR="00012EA4">
                          <w:t>eas</w:t>
                        </w:r>
                        <w:r w:rsidRPr="001D6AE1">
                          <w:t>es.</w:t>
                        </w:r>
                      </w:p>
                    </w:txbxContent>
                  </v:textbox>
                </v:shape>
                <v:line id="Straight Connector 68" o:spid="_x0000_s1061" style="position:absolute;flip:x;visibility:visible;mso-wrap-style:square" from="666,2000" to="2658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" strokecolor="#002060" strokeweight="1pt">
                  <v:stroke startarrow="diamond"/>
                </v:line>
              </v:group>
            </w:pict>
          </mc:Fallback>
        </mc:AlternateContent>
      </w:r>
      <w:r w:rsidR="00566205">
        <w:rPr>
          <w:noProof/>
        </w:rPr>
        <mc:AlternateContent>
          <mc:Choice Requires="wpg">
            <w:drawing>
              <wp:anchor distT="0" distB="0" distL="114300" distR="114300" simplePos="0" relativeHeight="251658246" behindDoc="0" locked="0" layoutInCell="1" allowOverlap="1" wp14:anchorId="63DE7CF9" wp14:editId="533612B8">
                <wp:simplePos x="0" y="0"/>
                <wp:positionH relativeFrom="column">
                  <wp:posOffset>2861945</wp:posOffset>
                </wp:positionH>
                <wp:positionV relativeFrom="paragraph">
                  <wp:posOffset>2230120</wp:posOffset>
                </wp:positionV>
                <wp:extent cx="2668905" cy="690880"/>
                <wp:effectExtent l="38100" t="0" r="0" b="0"/>
                <wp:wrapNone/>
                <wp:docPr id="7" name="Group 7"/>
                <wp:cNvGraphicFramePr/>
                <a:graphic xmlns:a="http://schemas.openxmlformats.org/drawingml/2006/main">
                  <a:graphicData uri="http://schemas.microsoft.com/office/word/2010/wordprocessingGroup">
                    <wpg:wgp>
                      <wpg:cNvGrpSpPr/>
                      <wpg:grpSpPr>
                        <a:xfrm>
                          <a:off x="0" y="0"/>
                          <a:ext cx="2668905" cy="690880"/>
                          <a:chOff x="0" y="0"/>
                          <a:chExt cx="2668905" cy="690880"/>
                        </a:xfrm>
                      </wpg:grpSpPr>
                      <wps:wsp>
                        <wps:cNvPr id="112" name="Text Box 112"/>
                        <wps:cNvSpPr txBox="1"/>
                        <wps:spPr>
                          <a:xfrm>
                            <a:off x="257175" y="0"/>
                            <a:ext cx="2411730" cy="690880"/>
                          </a:xfrm>
                          <a:prstGeom prst="rect">
                            <a:avLst/>
                          </a:prstGeom>
                          <a:solidFill>
                            <a:schemeClr val="lt1"/>
                          </a:solidFill>
                          <a:ln w="6350">
                            <a:noFill/>
                          </a:ln>
                        </wps:spPr>
                        <wps:txbx>
                          <w:txbxContent>
                            <w:p w14:paraId="3439A216" w14:textId="77777777" w:rsidR="006C0C6F" w:rsidRPr="003F4146" w:rsidRDefault="006C0C6F" w:rsidP="00E43C3B">
                              <w:pPr>
                                <w:pStyle w:val="Timelinedate"/>
                                <w:jc w:val="left"/>
                              </w:pPr>
                              <w:r w:rsidRPr="00E43C3B">
                                <w:t>6 November 2020</w:t>
                              </w:r>
                            </w:p>
                            <w:p w14:paraId="220BFE43" w14:textId="77777777" w:rsidR="006C0C6F" w:rsidRPr="001D6AE1" w:rsidRDefault="006C0C6F" w:rsidP="00E43C3B">
                              <w:pPr>
                                <w:pStyle w:val="Timelinetext"/>
                                <w:jc w:val="left"/>
                              </w:pPr>
                              <w:r w:rsidRPr="00E43C3B">
                                <w:t xml:space="preserve">Consultation on </w:t>
                              </w:r>
                              <w:r w:rsidRPr="00E43C3B">
                                <w:rPr>
                                  <w:i/>
                                </w:rPr>
                                <w:t>Making permanent reforms in respect of virtual meetings and electronic document execution</w:t>
                              </w:r>
                              <w:r w:rsidRPr="00E43C3B">
                                <w:t xml:space="preserve"> </w:t>
                              </w:r>
                              <w:r w:rsidR="00925DEA" w:rsidRPr="00E43C3B">
                                <w:t>closes</w:t>
                              </w:r>
                              <w:r w:rsidRPr="00E43C3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Straight Connector 31"/>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3DE7CF9" id="Group 7" o:spid="_x0000_s1062" style="position:absolute;margin-left:225.35pt;margin-top:175.6pt;width:210.15pt;height:54.4pt;z-index:251658246" coordsize="2668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">
                <v:shape id="Text Box 112" o:spid="_x0000_s1063" type="#_x0000_t202" style="position:absolute;left:2571;width:24118;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3439A216" w14:textId="77777777" w:rsidR="006C0C6F" w:rsidRPr="003F4146" w:rsidRDefault="006C0C6F" w:rsidP="00E43C3B">
                        <w:pPr>
                          <w:pStyle w:val="Timelinedate"/>
                          <w:jc w:val="left"/>
                        </w:pPr>
                        <w:r w:rsidRPr="00E43C3B">
                          <w:t>6 November 2020</w:t>
                        </w:r>
                      </w:p>
                      <w:p w14:paraId="220BFE43" w14:textId="77777777" w:rsidR="006C0C6F" w:rsidRPr="001D6AE1" w:rsidRDefault="006C0C6F" w:rsidP="00E43C3B">
                        <w:pPr>
                          <w:pStyle w:val="Timelinetext"/>
                          <w:jc w:val="left"/>
                        </w:pPr>
                        <w:r w:rsidRPr="00E43C3B">
                          <w:t xml:space="preserve">Consultation on </w:t>
                        </w:r>
                        <w:r w:rsidRPr="00E43C3B">
                          <w:rPr>
                            <w:i/>
                          </w:rPr>
                          <w:t>Making permanent reforms in respect of virtual meetings and electronic document execution</w:t>
                        </w:r>
                        <w:r w:rsidRPr="00E43C3B">
                          <w:t xml:space="preserve"> </w:t>
                        </w:r>
                        <w:r w:rsidR="00925DEA" w:rsidRPr="00E43C3B">
                          <w:t>closes</w:t>
                        </w:r>
                        <w:r w:rsidRPr="00E43C3B">
                          <w:t>.</w:t>
                        </w:r>
                      </w:p>
                    </w:txbxContent>
                  </v:textbox>
                </v:shape>
                <v:line id="Straight Connector 31" o:spid="_x0000_s1064"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" strokecolor="#002060" strokeweight="1pt">
                  <v:stroke startarrow="diamond"/>
                </v:line>
              </v:group>
            </w:pict>
          </mc:Fallback>
        </mc:AlternateContent>
      </w:r>
      <w:r w:rsidR="003B0FB0">
        <w:rPr>
          <w:noProof/>
        </w:rPr>
        <mc:AlternateContent>
          <mc:Choice Requires="wpg">
            <w:drawing>
              <wp:anchor distT="0" distB="0" distL="114300" distR="114300" simplePos="0" relativeHeight="251658247" behindDoc="0" locked="0" layoutInCell="1" allowOverlap="1" wp14:anchorId="7D7EAA51" wp14:editId="5E84437B">
                <wp:simplePos x="0" y="0"/>
                <wp:positionH relativeFrom="column">
                  <wp:posOffset>2861945</wp:posOffset>
                </wp:positionH>
                <wp:positionV relativeFrom="paragraph">
                  <wp:posOffset>1506220</wp:posOffset>
                </wp:positionV>
                <wp:extent cx="2668905" cy="690880"/>
                <wp:effectExtent l="38100" t="0" r="0" b="0"/>
                <wp:wrapNone/>
                <wp:docPr id="6" name="Group 6"/>
                <wp:cNvGraphicFramePr/>
                <a:graphic xmlns:a="http://schemas.openxmlformats.org/drawingml/2006/main">
                  <a:graphicData uri="http://schemas.microsoft.com/office/word/2010/wordprocessingGroup">
                    <wpg:wgp>
                      <wpg:cNvGrpSpPr/>
                      <wpg:grpSpPr>
                        <a:xfrm>
                          <a:off x="0" y="0"/>
                          <a:ext cx="2668905" cy="690880"/>
                          <a:chOff x="0" y="0"/>
                          <a:chExt cx="2668905" cy="690880"/>
                        </a:xfrm>
                      </wpg:grpSpPr>
                      <wps:wsp>
                        <wps:cNvPr id="14" name="Text Box 14"/>
                        <wps:cNvSpPr txBox="1"/>
                        <wps:spPr>
                          <a:xfrm>
                            <a:off x="257175" y="0"/>
                            <a:ext cx="2411730" cy="690880"/>
                          </a:xfrm>
                          <a:prstGeom prst="rect">
                            <a:avLst/>
                          </a:prstGeom>
                          <a:solidFill>
                            <a:schemeClr val="lt1"/>
                          </a:solidFill>
                          <a:ln w="6350">
                            <a:noFill/>
                          </a:ln>
                        </wps:spPr>
                        <wps:txbx>
                          <w:txbxContent>
                            <w:p w14:paraId="4BD7108B" w14:textId="77777777" w:rsidR="00053552" w:rsidRPr="003F4146" w:rsidRDefault="00792E95" w:rsidP="00E43C3B">
                              <w:pPr>
                                <w:pStyle w:val="Timelinedate"/>
                                <w:jc w:val="left"/>
                              </w:pPr>
                              <w:r w:rsidRPr="00E43C3B">
                                <w:t>19 October 2020</w:t>
                              </w:r>
                            </w:p>
                            <w:p w14:paraId="14A28947" w14:textId="77777777" w:rsidR="00053552" w:rsidRPr="001D6AE1" w:rsidRDefault="006C0C6F" w:rsidP="00E43C3B">
                              <w:pPr>
                                <w:pStyle w:val="Timelinetext"/>
                                <w:jc w:val="left"/>
                              </w:pPr>
                              <w:r w:rsidRPr="00E43C3B">
                                <w:t xml:space="preserve">Consultation on </w:t>
                              </w:r>
                              <w:r w:rsidRPr="00E43C3B">
                                <w:rPr>
                                  <w:i/>
                                </w:rPr>
                                <w:t>Making permanent reforms in respect of virtual meetings and electronic document execution</w:t>
                              </w:r>
                              <w:r w:rsidRPr="00E43C3B">
                                <w:t xml:space="preserve"> opens.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D7EAA51" id="Group 6" o:spid="_x0000_s1065" style="position:absolute;margin-left:225.35pt;margin-top:118.6pt;width:210.15pt;height:54.4pt;z-index:251658247" coordsize="2668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">
                <v:shape id="Text Box 14" o:spid="_x0000_s1066" type="#_x0000_t202" style="position:absolute;left:2571;width:24118;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fillcolor="white [3201]" stroked="f" strokeweight=".5pt">
                  <v:textbox>
                    <w:txbxContent>
                      <w:p w14:paraId="4BD7108B" w14:textId="77777777" w:rsidR="00053552" w:rsidRPr="003F4146" w:rsidRDefault="00792E95" w:rsidP="00E43C3B">
                        <w:pPr>
                          <w:pStyle w:val="Timelinedate"/>
                          <w:jc w:val="left"/>
                        </w:pPr>
                        <w:r w:rsidRPr="00E43C3B">
                          <w:t>19 October 2020</w:t>
                        </w:r>
                      </w:p>
                      <w:p w14:paraId="14A28947" w14:textId="77777777" w:rsidR="00053552" w:rsidRPr="001D6AE1" w:rsidRDefault="006C0C6F" w:rsidP="00E43C3B">
                        <w:pPr>
                          <w:pStyle w:val="Timelinetext"/>
                          <w:jc w:val="left"/>
                        </w:pPr>
                        <w:r w:rsidRPr="00E43C3B">
                          <w:t xml:space="preserve">Consultation on </w:t>
                        </w:r>
                        <w:r w:rsidRPr="00E43C3B">
                          <w:rPr>
                            <w:i/>
                          </w:rPr>
                          <w:t>Making permanent reforms in respect of virtual meetings and electronic document execution</w:t>
                        </w:r>
                        <w:r w:rsidRPr="00E43C3B">
                          <w:t xml:space="preserve"> opens.</w:t>
                        </w:r>
                      </w:p>
                    </w:txbxContent>
                  </v:textbox>
                </v:shape>
                <v:line id="Straight Connector 30" o:spid="_x0000_s1067"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" strokecolor="#002060" strokeweight="1pt">
                  <v:stroke startarrow="diamond"/>
                </v:line>
              </v:group>
            </w:pict>
          </mc:Fallback>
        </mc:AlternateContent>
      </w:r>
      <w:r w:rsidR="003B0FB0">
        <w:rPr>
          <w:noProof/>
        </w:rPr>
        <mc:AlternateContent>
          <mc:Choice Requires="wpg">
            <w:drawing>
              <wp:anchor distT="0" distB="0" distL="114300" distR="114300" simplePos="0" relativeHeight="251658241" behindDoc="0" locked="0" layoutInCell="1" allowOverlap="1" wp14:anchorId="7EC35A21" wp14:editId="6B4DDA48">
                <wp:simplePos x="0" y="0"/>
                <wp:positionH relativeFrom="column">
                  <wp:posOffset>194945</wp:posOffset>
                </wp:positionH>
                <wp:positionV relativeFrom="paragraph">
                  <wp:posOffset>782320</wp:posOffset>
                </wp:positionV>
                <wp:extent cx="2667635" cy="580390"/>
                <wp:effectExtent l="0" t="0" r="56515" b="0"/>
                <wp:wrapNone/>
                <wp:docPr id="2" name="Group 2"/>
                <wp:cNvGraphicFramePr/>
                <a:graphic xmlns:a="http://schemas.openxmlformats.org/drawingml/2006/main">
                  <a:graphicData uri="http://schemas.microsoft.com/office/word/2010/wordprocessingGroup">
                    <wpg:wgp>
                      <wpg:cNvGrpSpPr/>
                      <wpg:grpSpPr>
                        <a:xfrm>
                          <a:off x="0" y="0"/>
                          <a:ext cx="2667635" cy="580390"/>
                          <a:chOff x="0" y="0"/>
                          <a:chExt cx="2667635" cy="580390"/>
                        </a:xfrm>
                      </wpg:grpSpPr>
                      <wps:wsp>
                        <wps:cNvPr id="109" name="Text Box 109"/>
                        <wps:cNvSpPr txBox="1"/>
                        <wps:spPr>
                          <a:xfrm>
                            <a:off x="0" y="0"/>
                            <a:ext cx="2411730" cy="580390"/>
                          </a:xfrm>
                          <a:prstGeom prst="rect">
                            <a:avLst/>
                          </a:prstGeom>
                          <a:solidFill>
                            <a:schemeClr val="lt1"/>
                          </a:solidFill>
                          <a:ln w="6350">
                            <a:noFill/>
                          </a:ln>
                        </wps:spPr>
                        <wps:txbx>
                          <w:txbxContent>
                            <w:p w14:paraId="11FD33D9" w14:textId="77777777" w:rsidR="00255A71" w:rsidRPr="003F4146" w:rsidRDefault="00137EA1" w:rsidP="00E43C3B">
                              <w:pPr>
                                <w:pStyle w:val="Timelinedate"/>
                              </w:pPr>
                              <w:r w:rsidRPr="001D6AE1">
                                <w:t>5</w:t>
                              </w:r>
                              <w:r w:rsidRPr="003F4146">
                                <w:t xml:space="preserve"> May 2020</w:t>
                              </w:r>
                            </w:p>
                            <w:p w14:paraId="39BABC50" w14:textId="77777777" w:rsidR="00255A71" w:rsidRPr="001D6AE1" w:rsidRDefault="00E623E6" w:rsidP="00E43C3B">
                              <w:pPr>
                                <w:pStyle w:val="Timelinetext"/>
                              </w:pPr>
                              <w:r w:rsidRPr="001D6AE1">
                                <w:t>Corporations (Coronavirus Economic Response) Determination (No. 1) 2020 commences.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flipH="1">
                            <a:off x="7620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EC35A21" id="Group 2" o:spid="_x0000_s1068" style="position:absolute;margin-left:15.35pt;margin-top:61.6pt;width:210.05pt;height:45.7pt;z-index:251658241" coordsize="26676,5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">
                <v:shape id="Text Box 109" o:spid="_x0000_s1069" type="#_x0000_t202" style="position:absolute;width:24117;height:5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" fillcolor="white [3201]" stroked="f" strokeweight=".5pt">
                  <v:textbox>
                    <w:txbxContent>
                      <w:p w14:paraId="11FD33D9" w14:textId="77777777" w:rsidR="00255A71" w:rsidRPr="003F4146" w:rsidRDefault="00137EA1" w:rsidP="00E43C3B">
                        <w:pPr>
                          <w:pStyle w:val="Timelinedate"/>
                        </w:pPr>
                        <w:r w:rsidRPr="001D6AE1">
                          <w:t>5</w:t>
                        </w:r>
                        <w:r w:rsidRPr="003F4146">
                          <w:t xml:space="preserve"> May 2020</w:t>
                        </w:r>
                      </w:p>
                      <w:p w14:paraId="39BABC50" w14:textId="77777777" w:rsidR="00255A71" w:rsidRPr="001D6AE1" w:rsidRDefault="00E623E6" w:rsidP="00E43C3B">
                        <w:pPr>
                          <w:pStyle w:val="Timelinetext"/>
                        </w:pPr>
                        <w:r w:rsidRPr="001D6AE1">
                          <w:t>Corporations (Coronavirus Economic Response) Determination (No. 1) 2020 commences.</w:t>
                        </w:r>
                      </w:p>
                    </w:txbxContent>
                  </v:textbox>
                </v:shape>
                <v:line id="Straight Connector 28" o:spid="_x0000_s1070" style="position:absolute;flip:x;visibility:visible;mso-wrap-style:square" from="762,2000" to="2667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" strokecolor="#002060" strokeweight="1pt">
                  <v:stroke startarrow="diamond"/>
                </v:line>
              </v:group>
            </w:pict>
          </mc:Fallback>
        </mc:AlternateContent>
      </w:r>
      <w:r w:rsidR="0081405B">
        <w:rPr>
          <w:noProof/>
        </w:rPr>
        <mc:AlternateContent>
          <mc:Choice Requires="wpg">
            <w:drawing>
              <wp:anchor distT="0" distB="0" distL="114300" distR="114300" simplePos="0" relativeHeight="251658256" behindDoc="0" locked="0" layoutInCell="1" allowOverlap="1" wp14:anchorId="1469DC2E" wp14:editId="24BBEBF4">
                <wp:simplePos x="0" y="0"/>
                <wp:positionH relativeFrom="column">
                  <wp:posOffset>2852420</wp:posOffset>
                </wp:positionH>
                <wp:positionV relativeFrom="paragraph">
                  <wp:posOffset>601345</wp:posOffset>
                </wp:positionV>
                <wp:extent cx="2668905" cy="690880"/>
                <wp:effectExtent l="38100" t="0" r="0" b="0"/>
                <wp:wrapNone/>
                <wp:docPr id="1" name="Group 1"/>
                <wp:cNvGraphicFramePr/>
                <a:graphic xmlns:a="http://schemas.openxmlformats.org/drawingml/2006/main">
                  <a:graphicData uri="http://schemas.microsoft.com/office/word/2010/wordprocessingGroup">
                    <wpg:wgp>
                      <wpg:cNvGrpSpPr/>
                      <wpg:grpSpPr>
                        <a:xfrm>
                          <a:off x="0" y="0"/>
                          <a:ext cx="2668905" cy="690880"/>
                          <a:chOff x="0" y="0"/>
                          <a:chExt cx="2668905" cy="690880"/>
                        </a:xfrm>
                      </wpg:grpSpPr>
                      <wps:wsp>
                        <wps:cNvPr id="8" name="Text Box 8"/>
                        <wps:cNvSpPr txBox="1"/>
                        <wps:spPr>
                          <a:xfrm>
                            <a:off x="257175" y="0"/>
                            <a:ext cx="2411730" cy="690880"/>
                          </a:xfrm>
                          <a:prstGeom prst="rect">
                            <a:avLst/>
                          </a:prstGeom>
                          <a:solidFill>
                            <a:schemeClr val="lt1"/>
                          </a:solidFill>
                          <a:ln w="6350">
                            <a:noFill/>
                          </a:ln>
                        </wps:spPr>
                        <wps:txbx>
                          <w:txbxContent>
                            <w:p w14:paraId="46542B75" w14:textId="19A2F18A" w:rsidR="00F7489C" w:rsidRPr="003F4146" w:rsidRDefault="00F7489C" w:rsidP="00E43C3B">
                              <w:pPr>
                                <w:pStyle w:val="Timelinedate"/>
                                <w:jc w:val="left"/>
                              </w:pPr>
                              <w:r w:rsidRPr="00E43C3B">
                                <w:t>2</w:t>
                              </w:r>
                              <w:r>
                                <w:t>0</w:t>
                              </w:r>
                              <w:r w:rsidRPr="00E43C3B">
                                <w:t xml:space="preserve"> </w:t>
                              </w:r>
                              <w:r>
                                <w:t>March 2020</w:t>
                              </w:r>
                            </w:p>
                            <w:p w14:paraId="2613F9C7" w14:textId="56298E88" w:rsidR="00F7489C" w:rsidRPr="001D6AE1" w:rsidRDefault="00F7489C" w:rsidP="00E43C3B">
                              <w:pPr>
                                <w:pStyle w:val="Timelinetext"/>
                                <w:jc w:val="left"/>
                              </w:pPr>
                              <w:r w:rsidRPr="00E43C3B">
                                <w:t xml:space="preserve">ASIC issues </w:t>
                              </w:r>
                              <w:r>
                                <w:t>20-068</w:t>
                              </w:r>
                              <w:r w:rsidRPr="00E43C3B">
                                <w:t xml:space="preserve">MR </w:t>
                              </w:r>
                              <w:r w:rsidR="0085783C" w:rsidRPr="0085783C">
                                <w:rPr>
                                  <w:i/>
                                </w:rPr>
                                <w:t>Guidelines for meeting upcoming AGM and financial reporting requirements</w:t>
                              </w:r>
                              <w:r w:rsidRPr="00E43C3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Straight Connector 10"/>
                        <wps:cNvCnPr/>
                        <wps:spPr>
                          <a:xfrm>
                            <a:off x="0" y="200025"/>
                            <a:ext cx="2591435" cy="0"/>
                          </a:xfrm>
                          <a:prstGeom prst="line">
                            <a:avLst/>
                          </a:prstGeom>
                          <a:ln w="12700">
                            <a:solidFill>
                              <a:srgbClr val="002060"/>
                            </a:solidFill>
                            <a:headEnd type="diamon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469DC2E" id="Group 1" o:spid="_x0000_s1071" style="position:absolute;margin-left:224.6pt;margin-top:47.35pt;width:210.15pt;height:54.4pt;z-index:251658256" coordsize="26689,6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">
                <v:shape id="Text Box 8" o:spid="_x0000_s1072" type="#_x0000_t202" style="position:absolute;left:2571;width:24118;height:6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" fillcolor="white [3201]" stroked="f" strokeweight=".5pt">
                  <v:textbox>
                    <w:txbxContent>
                      <w:p w14:paraId="46542B75" w14:textId="19A2F18A" w:rsidR="00F7489C" w:rsidRPr="003F4146" w:rsidRDefault="00F7489C" w:rsidP="00E43C3B">
                        <w:pPr>
                          <w:pStyle w:val="Timelinedate"/>
                          <w:jc w:val="left"/>
                        </w:pPr>
                        <w:r w:rsidRPr="00E43C3B">
                          <w:t>2</w:t>
                        </w:r>
                        <w:r>
                          <w:t>0</w:t>
                        </w:r>
                        <w:r w:rsidRPr="00E43C3B">
                          <w:t xml:space="preserve"> </w:t>
                        </w:r>
                        <w:r>
                          <w:t>March 2020</w:t>
                        </w:r>
                      </w:p>
                      <w:p w14:paraId="2613F9C7" w14:textId="56298E88" w:rsidR="00F7489C" w:rsidRPr="001D6AE1" w:rsidRDefault="00F7489C" w:rsidP="00E43C3B">
                        <w:pPr>
                          <w:pStyle w:val="Timelinetext"/>
                          <w:jc w:val="left"/>
                        </w:pPr>
                        <w:r w:rsidRPr="00E43C3B">
                          <w:t xml:space="preserve">ASIC issues </w:t>
                        </w:r>
                        <w:r>
                          <w:t>20-068</w:t>
                        </w:r>
                        <w:r w:rsidRPr="00E43C3B">
                          <w:t xml:space="preserve">MR </w:t>
                        </w:r>
                        <w:r w:rsidR="0085783C" w:rsidRPr="0085783C">
                          <w:rPr>
                            <w:i/>
                          </w:rPr>
                          <w:t>Guidelines for meeting upcoming AGM and financial reporting requirements</w:t>
                        </w:r>
                        <w:r w:rsidRPr="00E43C3B">
                          <w:t>.</w:t>
                        </w:r>
                      </w:p>
                    </w:txbxContent>
                  </v:textbox>
                </v:shape>
                <v:line id="Straight Connector 10" o:spid="_x0000_s1073" style="position:absolute;visibility:visible;mso-wrap-style:square" from="0,2000" to="2591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" strokecolor="#002060" strokeweight="1pt">
                  <v:stroke startarrow="diamond"/>
                </v:line>
              </v:group>
            </w:pict>
          </mc:Fallback>
        </mc:AlternateContent>
      </w:r>
      <w:r w:rsidR="00FB6234">
        <w:rPr>
          <w:noProof/>
        </w:rPr>
        <mc:AlternateContent>
          <mc:Choice Requires="wps">
            <w:drawing>
              <wp:anchor distT="0" distB="0" distL="114300" distR="114300" simplePos="0" relativeHeight="251658240" behindDoc="0" locked="0" layoutInCell="1" allowOverlap="1" wp14:anchorId="10CF67B6" wp14:editId="3BDB5968">
                <wp:simplePos x="0" y="0"/>
                <wp:positionH relativeFrom="margin">
                  <wp:posOffset>2860675</wp:posOffset>
                </wp:positionH>
                <wp:positionV relativeFrom="margin">
                  <wp:posOffset>643890</wp:posOffset>
                </wp:positionV>
                <wp:extent cx="0" cy="7919720"/>
                <wp:effectExtent l="0" t="0" r="38100" b="24130"/>
                <wp:wrapSquare wrapText="bothSides"/>
                <wp:docPr id="4" name="Straight Connector 4"/>
                <wp:cNvGraphicFramePr/>
                <a:graphic xmlns:a="http://schemas.openxmlformats.org/drawingml/2006/main">
                  <a:graphicData uri="http://schemas.microsoft.com/office/word/2010/wordprocessingShape">
                    <wps:wsp>
                      <wps:cNvCnPr/>
                      <wps:spPr>
                        <a:xfrm>
                          <a:off x="0" y="0"/>
                          <a:ext cx="0" cy="7919720"/>
                        </a:xfrm>
                        <a:prstGeom prst="line">
                          <a:avLst/>
                        </a:prstGeom>
                        <a:ln w="190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32B3E4" id="Straight Connector 4"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225.25pt,50.7pt" to="225.25pt,6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" strokecolor="#002060" strokeweight="1.5pt">
                <w10:wrap type="square" anchorx="margin" anchory="margin"/>
              </v:line>
            </w:pict>
          </mc:Fallback>
        </mc:AlternateContent>
      </w:r>
      <w:r w:rsidR="00F94D33">
        <w:t xml:space="preserve">Timeline of </w:t>
      </w:r>
      <w:r w:rsidR="000520CA">
        <w:t>events</w:t>
      </w:r>
      <w:bookmarkEnd w:id="19"/>
    </w:p>
    <w:p w14:paraId="7F9C851C" w14:textId="77777777" w:rsidR="0092427C" w:rsidRDefault="0092427C" w:rsidP="00D222C3">
      <w:pPr>
        <w:sectPr w:rsidR="0092427C" w:rsidSect="00B66783">
          <w:footerReference w:type="even" r:id="rId35"/>
          <w:pgSz w:w="11906" w:h="16838" w:code="9"/>
          <w:pgMar w:top="1843" w:right="1418" w:bottom="1418" w:left="1418" w:header="709" w:footer="709" w:gutter="0"/>
          <w:cols w:space="708"/>
          <w:docGrid w:linePitch="360"/>
        </w:sectPr>
      </w:pPr>
    </w:p>
    <w:p w14:paraId="4FBF81F8" w14:textId="5F5BA7E9" w:rsidR="00905497" w:rsidRDefault="00905497" w:rsidP="00070CD4">
      <w:pPr>
        <w:pStyle w:val="Heading1"/>
      </w:pPr>
      <w:bookmarkStart w:id="20" w:name="_Toc170116826"/>
      <w:bookmarkStart w:id="21" w:name="_Toc157780041"/>
      <w:r>
        <w:lastRenderedPageBreak/>
        <w:t>Meetings</w:t>
      </w:r>
      <w:bookmarkEnd w:id="20"/>
    </w:p>
    <w:p w14:paraId="5839938B" w14:textId="54E00043" w:rsidR="00EE6007" w:rsidRDefault="002F5FAE" w:rsidP="0081254D">
      <w:pPr>
        <w:pStyle w:val="Heading2"/>
      </w:pPr>
      <w:bookmarkStart w:id="22" w:name="_Toc170116827"/>
      <w:r>
        <w:t>Meetings of members</w:t>
      </w:r>
      <w:bookmarkEnd w:id="22"/>
    </w:p>
    <w:p w14:paraId="3E1B7BDB" w14:textId="7A6068AC" w:rsidR="00425D37" w:rsidRDefault="00EB2B0C" w:rsidP="00EE6007">
      <w:r>
        <w:t>Meetings of the members of a company or registered scheme</w:t>
      </w:r>
      <w:r w:rsidR="00EE6007">
        <w:t xml:space="preserve"> are a fundamental aspect of </w:t>
      </w:r>
      <w:r>
        <w:t xml:space="preserve">Australia’s </w:t>
      </w:r>
      <w:r w:rsidR="00EE6007">
        <w:t>corporate governance</w:t>
      </w:r>
      <w:r>
        <w:t xml:space="preserve"> regime</w:t>
      </w:r>
      <w:r w:rsidR="00A906B4">
        <w:t xml:space="preserve">, and </w:t>
      </w:r>
      <w:r w:rsidR="001941B6">
        <w:t>fall under the purview of the Corporations Act</w:t>
      </w:r>
      <w:r w:rsidR="0062556B">
        <w:t>.</w:t>
      </w:r>
      <w:r w:rsidR="0062556B" w:rsidRPr="00F772AB">
        <w:rPr>
          <w:rStyle w:val="FootnoteReference"/>
          <w:vertAlign w:val="superscript"/>
        </w:rPr>
        <w:footnoteReference w:id="6"/>
      </w:r>
      <w:r w:rsidR="00830570">
        <w:t xml:space="preserve"> </w:t>
      </w:r>
      <w:r w:rsidR="001040EC">
        <w:t>T</w:t>
      </w:r>
      <w:r w:rsidR="00830570">
        <w:t xml:space="preserve">he Corporations Act </w:t>
      </w:r>
      <w:r w:rsidR="001040EC">
        <w:t>creates</w:t>
      </w:r>
      <w:r w:rsidR="001040EC" w:rsidRPr="00217857">
        <w:t xml:space="preserve"> obligations such as statutory directors’ duties</w:t>
      </w:r>
      <w:r w:rsidR="001040EC">
        <w:t xml:space="preserve"> (i.e. </w:t>
      </w:r>
      <w:r w:rsidR="001040EC" w:rsidRPr="00044D68">
        <w:t xml:space="preserve">obligations to </w:t>
      </w:r>
      <w:r w:rsidR="001040EC">
        <w:t xml:space="preserve">act in the interests of </w:t>
      </w:r>
      <w:r w:rsidR="001040EC" w:rsidRPr="00044D68">
        <w:t>the company</w:t>
      </w:r>
      <w:r w:rsidR="001040EC">
        <w:t>)</w:t>
      </w:r>
      <w:r w:rsidR="001040EC" w:rsidRPr="00217857">
        <w:t>, reporting requirements</w:t>
      </w:r>
      <w:r w:rsidR="001040EC">
        <w:t xml:space="preserve"> and meeting requirements </w:t>
      </w:r>
      <w:r w:rsidR="00830570" w:rsidRPr="00217857">
        <w:t xml:space="preserve">to manage the </w:t>
      </w:r>
      <w:r w:rsidR="00830570">
        <w:t xml:space="preserve">‘principal-agent’ </w:t>
      </w:r>
      <w:r w:rsidR="00830570" w:rsidRPr="00217857">
        <w:t xml:space="preserve">problem </w:t>
      </w:r>
      <w:r w:rsidR="0095065F">
        <w:t xml:space="preserve">that </w:t>
      </w:r>
      <w:r w:rsidR="0048642D">
        <w:t>arises due to</w:t>
      </w:r>
      <w:r w:rsidR="00830570" w:rsidRPr="00217857">
        <w:t xml:space="preserve"> the </w:t>
      </w:r>
      <w:r w:rsidR="00423DF8">
        <w:t>differing</w:t>
      </w:r>
      <w:r w:rsidR="00830570" w:rsidRPr="00217857">
        <w:t xml:space="preserve"> interests between the company and </w:t>
      </w:r>
      <w:r w:rsidR="00D677C8">
        <w:t xml:space="preserve">its </w:t>
      </w:r>
      <w:r w:rsidR="00830570" w:rsidRPr="00217857">
        <w:t>owners</w:t>
      </w:r>
      <w:r w:rsidR="00EB263C" w:rsidRPr="00217857">
        <w:t>.</w:t>
      </w:r>
    </w:p>
    <w:p w14:paraId="15FB5A7E" w14:textId="5F9C7DE7" w:rsidR="00432D0E" w:rsidRDefault="0062556B" w:rsidP="00F96278">
      <w:r>
        <w:t>T</w:t>
      </w:r>
      <w:r w:rsidR="00270124">
        <w:t xml:space="preserve">he annual general meeting (AGM) </w:t>
      </w:r>
      <w:r>
        <w:t>i</w:t>
      </w:r>
      <w:r w:rsidR="003C6DED">
        <w:t>s</w:t>
      </w:r>
      <w:r>
        <w:t xml:space="preserve"> </w:t>
      </w:r>
      <w:r w:rsidR="00270124">
        <w:t>the key meeting</w:t>
      </w:r>
      <w:r w:rsidR="00D43C74">
        <w:t xml:space="preserve"> of members</w:t>
      </w:r>
      <w:r w:rsidR="00B61805">
        <w:t>.</w:t>
      </w:r>
      <w:r w:rsidR="00F772AB" w:rsidRPr="00F772AB">
        <w:rPr>
          <w:rStyle w:val="FootnoteReference"/>
          <w:vertAlign w:val="superscript"/>
        </w:rPr>
        <w:footnoteReference w:id="7"/>
      </w:r>
      <w:r w:rsidR="00270124">
        <w:t xml:space="preserve"> </w:t>
      </w:r>
      <w:r w:rsidR="008E6474">
        <w:t xml:space="preserve">AGMs </w:t>
      </w:r>
      <w:r w:rsidR="00321D1F">
        <w:t>provide</w:t>
      </w:r>
      <w:r w:rsidR="008E6474">
        <w:t xml:space="preserve"> </w:t>
      </w:r>
      <w:r w:rsidR="005B1E66">
        <w:t xml:space="preserve">an opportunity for </w:t>
      </w:r>
      <w:r w:rsidR="00F45D22">
        <w:t>members</w:t>
      </w:r>
      <w:r w:rsidR="005B1E66">
        <w:t xml:space="preserve"> to</w:t>
      </w:r>
      <w:r w:rsidR="00CB78C9">
        <w:t xml:space="preserve"> </w:t>
      </w:r>
      <w:r w:rsidR="00D26A4E">
        <w:t xml:space="preserve">collectively </w:t>
      </w:r>
      <w:r w:rsidR="00CB78C9">
        <w:t>deliberate and</w:t>
      </w:r>
      <w:r w:rsidR="005B1E66">
        <w:t xml:space="preserve"> engage with directors</w:t>
      </w:r>
      <w:r w:rsidR="0037799B">
        <w:t xml:space="preserve"> and auditors</w:t>
      </w:r>
      <w:r w:rsidR="00F45D22">
        <w:t xml:space="preserve">, </w:t>
      </w:r>
      <w:r w:rsidR="00EA1BA3">
        <w:t xml:space="preserve">to operate as an accountability mechanism </w:t>
      </w:r>
      <w:r w:rsidR="00D26A4E">
        <w:t xml:space="preserve">for the board </w:t>
      </w:r>
      <w:r w:rsidR="0037799B">
        <w:t xml:space="preserve">and the auditor </w:t>
      </w:r>
      <w:r w:rsidR="00260218">
        <w:t xml:space="preserve">and </w:t>
      </w:r>
      <w:r w:rsidR="008A0EF1">
        <w:t xml:space="preserve">for the board to report on </w:t>
      </w:r>
      <w:r w:rsidR="008904CA">
        <w:t xml:space="preserve">the company’s </w:t>
      </w:r>
      <w:r w:rsidR="008A0EF1">
        <w:t>performance.</w:t>
      </w:r>
      <w:r w:rsidR="008E6474">
        <w:t xml:space="preserve"> </w:t>
      </w:r>
      <w:r w:rsidR="00EE6007" w:rsidRPr="000522A1">
        <w:t xml:space="preserve">The </w:t>
      </w:r>
      <w:r w:rsidR="0050320B">
        <w:t xml:space="preserve">statutory </w:t>
      </w:r>
      <w:r w:rsidR="00044C6D">
        <w:t>business</w:t>
      </w:r>
      <w:r w:rsidR="00044C6D" w:rsidRPr="000522A1">
        <w:t xml:space="preserve"> </w:t>
      </w:r>
      <w:r w:rsidR="00EE6007" w:rsidRPr="000522A1">
        <w:t>of an AGM</w:t>
      </w:r>
      <w:r w:rsidR="00044C6D">
        <w:t xml:space="preserve"> includes </w:t>
      </w:r>
      <w:r w:rsidR="006D251A">
        <w:t>consideration of the annual financial report, directors’ report and auditor’s report</w:t>
      </w:r>
      <w:r w:rsidR="003C3171">
        <w:t xml:space="preserve"> (</w:t>
      </w:r>
      <w:r w:rsidR="00E7043A">
        <w:t xml:space="preserve">the directors of a public company that is required to hold an AGM must lay </w:t>
      </w:r>
      <w:r w:rsidR="000A5A1F">
        <w:t xml:space="preserve">these reports </w:t>
      </w:r>
      <w:r w:rsidR="00E7043A">
        <w:t>before the AGM)</w:t>
      </w:r>
      <w:r w:rsidR="008D13A5">
        <w:t xml:space="preserve"> and</w:t>
      </w:r>
      <w:r w:rsidR="00804C5A">
        <w:t xml:space="preserve"> </w:t>
      </w:r>
      <w:r w:rsidR="00044C6D">
        <w:t>voting</w:t>
      </w:r>
      <w:r w:rsidR="00341CB3">
        <w:t xml:space="preserve"> by members</w:t>
      </w:r>
      <w:r w:rsidR="00EE6007" w:rsidRPr="000522A1">
        <w:t xml:space="preserve"> on decisions</w:t>
      </w:r>
      <w:r w:rsidR="007F0908">
        <w:t>, such as the</w:t>
      </w:r>
      <w:r w:rsidR="00EE6007" w:rsidRPr="000522A1">
        <w:t xml:space="preserve"> election of board members</w:t>
      </w:r>
      <w:r w:rsidR="00F53CD6">
        <w:t>,</w:t>
      </w:r>
      <w:r w:rsidR="00EE6007" w:rsidRPr="000522A1">
        <w:t xml:space="preserve"> </w:t>
      </w:r>
      <w:r w:rsidR="001E7381">
        <w:t xml:space="preserve">appointment of auditors </w:t>
      </w:r>
      <w:r w:rsidR="00E2122D">
        <w:t>and</w:t>
      </w:r>
      <w:r w:rsidR="001E7381">
        <w:t xml:space="preserve"> </w:t>
      </w:r>
      <w:r w:rsidR="00EE6007" w:rsidRPr="000522A1">
        <w:t xml:space="preserve">approval of </w:t>
      </w:r>
      <w:r w:rsidR="00003AE0">
        <w:t>remuneration reports</w:t>
      </w:r>
      <w:r w:rsidR="00EE6007" w:rsidRPr="000522A1">
        <w:t>.</w:t>
      </w:r>
      <w:r w:rsidR="008E7EF0" w:rsidRPr="00070CD4">
        <w:rPr>
          <w:rStyle w:val="FootnoteReference"/>
          <w:vertAlign w:val="superscript"/>
        </w:rPr>
        <w:footnoteReference w:id="8"/>
      </w:r>
      <w:r w:rsidR="00711547">
        <w:t xml:space="preserve"> </w:t>
      </w:r>
      <w:r w:rsidR="002067A7">
        <w:t xml:space="preserve">The AGM is also </w:t>
      </w:r>
      <w:r w:rsidR="00C24B8B">
        <w:t>a</w:t>
      </w:r>
      <w:r w:rsidR="002067A7">
        <w:t xml:space="preserve"> key forum for information sharing</w:t>
      </w:r>
      <w:r w:rsidR="0012000A">
        <w:t xml:space="preserve"> and </w:t>
      </w:r>
      <w:r w:rsidR="002067A7">
        <w:t xml:space="preserve">members </w:t>
      </w:r>
      <w:r w:rsidR="007D0BDA">
        <w:t xml:space="preserve">must be given </w:t>
      </w:r>
      <w:r w:rsidR="0090307C">
        <w:t xml:space="preserve">a reasonable opportunity as a whole to </w:t>
      </w:r>
      <w:r w:rsidR="007F0908" w:rsidRPr="000522A1">
        <w:t>ask questions of senior management</w:t>
      </w:r>
      <w:r w:rsidR="00B945DA">
        <w:t xml:space="preserve"> and the auditor</w:t>
      </w:r>
      <w:r w:rsidR="00EE6007">
        <w:t>.</w:t>
      </w:r>
      <w:r w:rsidR="008E7EF0" w:rsidRPr="00070CD4">
        <w:rPr>
          <w:rStyle w:val="FootnoteReference"/>
          <w:vertAlign w:val="superscript"/>
        </w:rPr>
        <w:footnoteReference w:id="9"/>
      </w:r>
      <w:r w:rsidR="00EE6007">
        <w:t xml:space="preserve"> </w:t>
      </w:r>
    </w:p>
    <w:p w14:paraId="2BB5479E" w14:textId="6F36D12D" w:rsidR="003A0EA8" w:rsidRDefault="003A0EA8" w:rsidP="003A0EA8">
      <w:r>
        <w:t xml:space="preserve">Retail investors are likely to view AGMs differently to institutional investors. Institutional </w:t>
      </w:r>
      <w:r w:rsidR="00B03832">
        <w:t>investors</w:t>
      </w:r>
      <w:r>
        <w:t xml:space="preserve"> (such as superannuation funds, other managed funds and life insurance companies) have other avenues of communication and can raise matters directly with the company</w:t>
      </w:r>
      <w:r w:rsidR="00AA0709">
        <w:t>’s</w:t>
      </w:r>
      <w:r w:rsidR="00315E78">
        <w:t xml:space="preserve"> leadership</w:t>
      </w:r>
      <w:r w:rsidR="00AA0709">
        <w:t xml:space="preserve"> and management</w:t>
      </w:r>
      <w:r>
        <w:t xml:space="preserve">. </w:t>
      </w:r>
      <w:r w:rsidR="000D41F4">
        <w:t>In comparison,</w:t>
      </w:r>
      <w:r w:rsidR="000D41F4" w:rsidRPr="000D41F4">
        <w:t xml:space="preserve"> </w:t>
      </w:r>
      <w:r w:rsidR="000D41F4">
        <w:t>retail investors are likely to rely more heavily on the AGM to obtain information and express views directly to those responsible for running the company.</w:t>
      </w:r>
      <w:r w:rsidR="00B83464">
        <w:t xml:space="preserve"> </w:t>
      </w:r>
    </w:p>
    <w:p w14:paraId="57859522" w14:textId="7BBC70F1" w:rsidR="00504439" w:rsidRDefault="009368EC" w:rsidP="00F96278">
      <w:r>
        <w:t>P</w:t>
      </w:r>
      <w:r w:rsidR="00504439">
        <w:t>ublic companies with more than one member must hold an AGM at least once in each calendar year and within 5 months after the end of its financial year.</w:t>
      </w:r>
      <w:r w:rsidR="00504439" w:rsidRPr="00663A26">
        <w:rPr>
          <w:rStyle w:val="FootnoteReference"/>
          <w:vertAlign w:val="superscript"/>
        </w:rPr>
        <w:footnoteReference w:id="10"/>
      </w:r>
      <w:r w:rsidR="00504439">
        <w:t xml:space="preserve"> Proprietary companies and registered schemes are not required to hold AGMs</w:t>
      </w:r>
      <w:r w:rsidR="009F6320">
        <w:t>,</w:t>
      </w:r>
      <w:r w:rsidR="00F83473">
        <w:t xml:space="preserve"> but they may decide to do so</w:t>
      </w:r>
      <w:r w:rsidR="00504439">
        <w:t xml:space="preserve">. The AGM process for a company </w:t>
      </w:r>
      <w:r w:rsidR="00F83473">
        <w:t xml:space="preserve">or </w:t>
      </w:r>
      <w:r w:rsidR="00504439">
        <w:t>registered scheme may be regulated through the company or registered scheme constitution and</w:t>
      </w:r>
      <w:r w:rsidR="004B375B">
        <w:t>,</w:t>
      </w:r>
      <w:r w:rsidR="00504439">
        <w:t xml:space="preserve"> for a company listed on the </w:t>
      </w:r>
      <w:r w:rsidR="00D61A9F">
        <w:t xml:space="preserve">Australian </w:t>
      </w:r>
      <w:r w:rsidR="0052365D">
        <w:t>Securities Exchange</w:t>
      </w:r>
      <w:r w:rsidR="00504439">
        <w:t xml:space="preserve"> </w:t>
      </w:r>
      <w:r w:rsidR="0052365D">
        <w:t>(</w:t>
      </w:r>
      <w:r w:rsidR="00504439">
        <w:t>ASX</w:t>
      </w:r>
      <w:r w:rsidR="0052365D">
        <w:t>)</w:t>
      </w:r>
      <w:r w:rsidR="00504439">
        <w:t>, through the ASX Listing Rules and the ASX Corporate Governance Principles.</w:t>
      </w:r>
    </w:p>
    <w:p w14:paraId="41FB824E" w14:textId="7052F955" w:rsidR="009909F8" w:rsidRDefault="0013676F" w:rsidP="00F96278">
      <w:r>
        <w:t xml:space="preserve">Prior to </w:t>
      </w:r>
      <w:r w:rsidR="007E2689">
        <w:t>the amendments</w:t>
      </w:r>
      <w:r w:rsidR="000B06B8">
        <w:t>,</w:t>
      </w:r>
      <w:r w:rsidR="007E2689">
        <w:t xml:space="preserve"> </w:t>
      </w:r>
      <w:r w:rsidR="00544E01">
        <w:t>member</w:t>
      </w:r>
      <w:r w:rsidR="00335A74">
        <w:t>s’</w:t>
      </w:r>
      <w:r w:rsidR="007E2689">
        <w:t xml:space="preserve"> </w:t>
      </w:r>
      <w:r w:rsidR="002209CE">
        <w:t xml:space="preserve">meetings </w:t>
      </w:r>
      <w:r w:rsidR="00C01274">
        <w:t xml:space="preserve">were </w:t>
      </w:r>
      <w:r w:rsidR="00161F93" w:rsidRPr="00483081">
        <w:t>required to be held at a physical location.</w:t>
      </w:r>
      <w:r w:rsidR="00CA1C90" w:rsidRPr="00070CD4">
        <w:rPr>
          <w:rStyle w:val="FootnoteReference"/>
          <w:vertAlign w:val="superscript"/>
        </w:rPr>
        <w:footnoteReference w:id="11"/>
      </w:r>
      <w:r w:rsidR="00161F93" w:rsidRPr="00483081">
        <w:t xml:space="preserve"> Whil</w:t>
      </w:r>
      <w:r w:rsidR="00826CFF">
        <w:t>e</w:t>
      </w:r>
      <w:r w:rsidR="00161F93" w:rsidRPr="00483081">
        <w:t xml:space="preserve"> technology could be used to connect people at one or more other locations</w:t>
      </w:r>
      <w:r w:rsidR="00623634">
        <w:t xml:space="preserve"> to the main one</w:t>
      </w:r>
      <w:r w:rsidR="00161F93" w:rsidRPr="00483081">
        <w:t>,</w:t>
      </w:r>
      <w:r w:rsidR="00F87FC5">
        <w:t xml:space="preserve"> </w:t>
      </w:r>
      <w:r w:rsidR="00161F93" w:rsidRPr="00483081">
        <w:lastRenderedPageBreak/>
        <w:t xml:space="preserve">wholly </w:t>
      </w:r>
      <w:r w:rsidR="00753A92">
        <w:t>online</w:t>
      </w:r>
      <w:r w:rsidR="00161F93" w:rsidRPr="00483081">
        <w:t xml:space="preserve"> meetings were </w:t>
      </w:r>
      <w:r w:rsidR="00AF50A0">
        <w:t xml:space="preserve">not </w:t>
      </w:r>
      <w:r w:rsidR="00161F93" w:rsidRPr="00483081">
        <w:t>permitted</w:t>
      </w:r>
      <w:r w:rsidR="00AF50A0">
        <w:t xml:space="preserve"> and it was unclear whether online </w:t>
      </w:r>
      <w:r w:rsidR="00C15287">
        <w:t>attendance</w:t>
      </w:r>
      <w:r w:rsidR="00AF50A0">
        <w:t xml:space="preserve"> from an un</w:t>
      </w:r>
      <w:r w:rsidR="00E24678">
        <w:t>designated</w:t>
      </w:r>
      <w:r w:rsidR="00AF50A0">
        <w:t xml:space="preserve"> physical location</w:t>
      </w:r>
      <w:r w:rsidR="00B43C0A">
        <w:t xml:space="preserve"> </w:t>
      </w:r>
      <w:r w:rsidR="002D1CED">
        <w:t xml:space="preserve">at </w:t>
      </w:r>
      <w:r w:rsidR="001D278F">
        <w:t xml:space="preserve">a physical meeting </w:t>
      </w:r>
      <w:r w:rsidR="00B43C0A">
        <w:t>was permitted</w:t>
      </w:r>
      <w:r w:rsidR="00161F93" w:rsidRPr="00483081">
        <w:t>.</w:t>
      </w:r>
      <w:r w:rsidR="00161F93" w:rsidRPr="001479DC">
        <w:rPr>
          <w:rStyle w:val="FootnoteReference"/>
          <w:vertAlign w:val="superscript"/>
        </w:rPr>
        <w:footnoteReference w:id="12"/>
      </w:r>
    </w:p>
    <w:p w14:paraId="6D120B3D" w14:textId="0145317F" w:rsidR="00831750" w:rsidRDefault="00B7744B" w:rsidP="00F96278">
      <w:r w:rsidRPr="00070CD4">
        <w:t>T</w:t>
      </w:r>
      <w:r w:rsidR="00D26529" w:rsidRPr="008F48CC">
        <w:t xml:space="preserve">he </w:t>
      </w:r>
      <w:r w:rsidRPr="00070CD4">
        <w:t>2021</w:t>
      </w:r>
      <w:r w:rsidR="00D26529" w:rsidRPr="00070CD4" w:rsidDel="001260C6">
        <w:t xml:space="preserve"> </w:t>
      </w:r>
      <w:r w:rsidR="00D26529" w:rsidRPr="008F48CC">
        <w:t xml:space="preserve">amendments </w:t>
      </w:r>
      <w:r w:rsidR="00622B4C" w:rsidRPr="008F48CC">
        <w:t>temporar</w:t>
      </w:r>
      <w:r w:rsidR="00E33BCA" w:rsidRPr="008F48CC">
        <w:t xml:space="preserve">ily </w:t>
      </w:r>
      <w:r w:rsidR="00161F93" w:rsidRPr="008F48CC">
        <w:t xml:space="preserve">allowed companies </w:t>
      </w:r>
      <w:r w:rsidR="009341D4" w:rsidRPr="008F48CC">
        <w:t xml:space="preserve">and registered schemes </w:t>
      </w:r>
      <w:r w:rsidR="00161F93" w:rsidRPr="008F48CC">
        <w:t xml:space="preserve">to </w:t>
      </w:r>
      <w:r w:rsidR="0064180E" w:rsidRPr="008F48CC">
        <w:t xml:space="preserve">use technology to </w:t>
      </w:r>
      <w:r w:rsidR="00161F93" w:rsidRPr="008F48CC">
        <w:t xml:space="preserve">hold </w:t>
      </w:r>
      <w:r w:rsidR="00767F97" w:rsidRPr="008F48CC">
        <w:t xml:space="preserve">a </w:t>
      </w:r>
      <w:r w:rsidR="00161F93" w:rsidRPr="008F48CC">
        <w:t xml:space="preserve">wholly </w:t>
      </w:r>
      <w:r w:rsidR="005309A5">
        <w:t>online</w:t>
      </w:r>
      <w:r w:rsidR="005309A5" w:rsidRPr="008F48CC">
        <w:t xml:space="preserve"> </w:t>
      </w:r>
      <w:r w:rsidR="00161F93" w:rsidRPr="008F48CC">
        <w:t>meeting</w:t>
      </w:r>
      <w:r w:rsidR="00F13CDE" w:rsidRPr="008F48CC">
        <w:t xml:space="preserve"> or allow </w:t>
      </w:r>
      <w:r w:rsidR="005C5DD2" w:rsidRPr="008F48CC">
        <w:t xml:space="preserve">online </w:t>
      </w:r>
      <w:r w:rsidR="00A0412E" w:rsidRPr="008F48CC">
        <w:t>attendance</w:t>
      </w:r>
      <w:r w:rsidR="00396E2F" w:rsidRPr="008F48CC">
        <w:t xml:space="preserve"> </w:t>
      </w:r>
      <w:r w:rsidR="00A0412E" w:rsidRPr="008F48CC">
        <w:t xml:space="preserve">from </w:t>
      </w:r>
      <w:r w:rsidR="007D1C22" w:rsidRPr="008F48CC">
        <w:t>a</w:t>
      </w:r>
      <w:r w:rsidR="007159E4" w:rsidRPr="008F48CC">
        <w:t>n undesignated</w:t>
      </w:r>
      <w:r w:rsidR="007D1C22" w:rsidRPr="008F48CC">
        <w:t xml:space="preserve"> </w:t>
      </w:r>
      <w:r w:rsidR="007B4D93" w:rsidRPr="008F48CC">
        <w:t>physical</w:t>
      </w:r>
      <w:r w:rsidR="00A0412E" w:rsidRPr="008F48CC">
        <w:t xml:space="preserve"> location at</w:t>
      </w:r>
      <w:r w:rsidR="00396E2F" w:rsidRPr="008F48CC">
        <w:t xml:space="preserve"> a physical meeting</w:t>
      </w:r>
      <w:r w:rsidR="00A0412E" w:rsidRPr="008F48CC">
        <w:t xml:space="preserve"> </w:t>
      </w:r>
      <w:r w:rsidR="00396E2F" w:rsidRPr="008F48CC">
        <w:t xml:space="preserve">(a </w:t>
      </w:r>
      <w:r w:rsidR="006F0B4A" w:rsidRPr="008F48CC">
        <w:t xml:space="preserve">form of </w:t>
      </w:r>
      <w:r w:rsidR="00A73295" w:rsidRPr="008F48CC">
        <w:t>hybrid meeting)</w:t>
      </w:r>
      <w:r w:rsidR="0095316E" w:rsidRPr="008F48CC">
        <w:t>.</w:t>
      </w:r>
      <w:r w:rsidR="00767F97" w:rsidRPr="008F48CC">
        <w:rPr>
          <w:rStyle w:val="FootnoteReference"/>
          <w:vertAlign w:val="superscript"/>
        </w:rPr>
        <w:footnoteReference w:id="13"/>
      </w:r>
      <w:r w:rsidR="0095316E" w:rsidRPr="008F48CC">
        <w:rPr>
          <w:vertAlign w:val="superscript"/>
        </w:rPr>
        <w:t xml:space="preserve"> </w:t>
      </w:r>
      <w:r w:rsidR="00B2185E" w:rsidRPr="008F48CC">
        <w:t xml:space="preserve">Companies and registered schemes </w:t>
      </w:r>
      <w:r w:rsidR="00D13EFF" w:rsidRPr="008F48CC">
        <w:t>could</w:t>
      </w:r>
      <w:r w:rsidR="00B2185E" w:rsidRPr="008F48CC">
        <w:t xml:space="preserve"> use these as</w:t>
      </w:r>
      <w:r w:rsidR="0095316E" w:rsidRPr="008F48CC">
        <w:t xml:space="preserve"> </w:t>
      </w:r>
      <w:r w:rsidR="005C191F" w:rsidRPr="008F48CC">
        <w:t>alternative</w:t>
      </w:r>
      <w:r w:rsidR="0095316E" w:rsidRPr="008F48CC">
        <w:t>s</w:t>
      </w:r>
      <w:r w:rsidR="005C191F" w:rsidRPr="008F48CC">
        <w:t xml:space="preserve"> to </w:t>
      </w:r>
      <w:r w:rsidR="00B2185E" w:rsidRPr="008F48CC">
        <w:t>a</w:t>
      </w:r>
      <w:r w:rsidR="005C191F" w:rsidRPr="008F48CC">
        <w:t xml:space="preserve"> physical meeting</w:t>
      </w:r>
      <w:r w:rsidR="00210587" w:rsidRPr="008F48CC">
        <w:t xml:space="preserve"> or a meeting </w:t>
      </w:r>
      <w:r w:rsidR="005C3AFB" w:rsidRPr="008F48CC">
        <w:t>in one or more</w:t>
      </w:r>
      <w:r w:rsidR="00E751B7" w:rsidRPr="008F48CC">
        <w:t xml:space="preserve"> </w:t>
      </w:r>
      <w:r w:rsidR="005C3AFB" w:rsidRPr="008F48CC">
        <w:t>physical location</w:t>
      </w:r>
      <w:r w:rsidR="003B64CC" w:rsidRPr="008F48CC">
        <w:t>s</w:t>
      </w:r>
      <w:r w:rsidR="005C3AFB" w:rsidRPr="008F48CC">
        <w:t xml:space="preserve"> using technology</w:t>
      </w:r>
      <w:r w:rsidR="00A73295" w:rsidRPr="008F48CC">
        <w:t xml:space="preserve"> (another form of hybrid meeting)</w:t>
      </w:r>
      <w:r w:rsidR="00260C5F" w:rsidRPr="008F48CC">
        <w:t>.</w:t>
      </w:r>
      <w:r w:rsidR="00507BA3" w:rsidRPr="008F48CC">
        <w:t xml:space="preserve"> </w:t>
      </w:r>
      <w:r w:rsidR="002B02CC" w:rsidRPr="00070CD4">
        <w:t>T</w:t>
      </w:r>
      <w:r w:rsidR="004107EE" w:rsidRPr="008F48CC">
        <w:t>he t</w:t>
      </w:r>
      <w:r w:rsidR="006A1E27" w:rsidRPr="008F48CC">
        <w:t>echnolog</w:t>
      </w:r>
      <w:r w:rsidR="004107EE" w:rsidRPr="008F48CC">
        <w:t>y</w:t>
      </w:r>
      <w:r w:rsidR="006A1E27" w:rsidRPr="008F48CC">
        <w:t xml:space="preserve"> </w:t>
      </w:r>
      <w:r w:rsidR="002B02CC" w:rsidRPr="00070CD4">
        <w:t xml:space="preserve">used in these meetings </w:t>
      </w:r>
      <w:r w:rsidR="00124F92" w:rsidRPr="00070CD4">
        <w:t xml:space="preserve">must have </w:t>
      </w:r>
      <w:r w:rsidR="006A1E27" w:rsidRPr="008F48CC">
        <w:t>g</w:t>
      </w:r>
      <w:r w:rsidR="004107EE" w:rsidRPr="008F48CC">
        <w:t>ive</w:t>
      </w:r>
      <w:r w:rsidR="00124F92" w:rsidRPr="00070CD4">
        <w:t>n</w:t>
      </w:r>
      <w:r w:rsidR="006A1E27" w:rsidRPr="008F48CC">
        <w:t xml:space="preserve"> persons entitled to attend </w:t>
      </w:r>
      <w:r w:rsidR="00EC650E" w:rsidRPr="008F48CC">
        <w:t xml:space="preserve">the meeting, as a whole, </w:t>
      </w:r>
      <w:r w:rsidR="006A1E27" w:rsidRPr="008F48CC">
        <w:t>a reasonable opportunity to participate without being physically present in the same place.</w:t>
      </w:r>
      <w:r w:rsidR="003A0494" w:rsidRPr="008F48CC">
        <w:rPr>
          <w:rStyle w:val="FootnoteReference"/>
          <w:vertAlign w:val="superscript"/>
        </w:rPr>
        <w:footnoteReference w:id="14"/>
      </w:r>
      <w:r w:rsidR="00A11A53">
        <w:t xml:space="preserve"> </w:t>
      </w:r>
    </w:p>
    <w:p w14:paraId="48644B01" w14:textId="50FBC90A" w:rsidR="00612295" w:rsidRDefault="00735026" w:rsidP="00F96278">
      <w:r>
        <w:t>T</w:t>
      </w:r>
      <w:r w:rsidR="002A179C">
        <w:t xml:space="preserve">he </w:t>
      </w:r>
      <w:r w:rsidR="00F1193A">
        <w:t xml:space="preserve">2022 </w:t>
      </w:r>
      <w:r w:rsidR="002A179C">
        <w:t>amendments</w:t>
      </w:r>
      <w:r w:rsidR="009B21DB">
        <w:t xml:space="preserve"> </w:t>
      </w:r>
      <w:r w:rsidR="009756E5">
        <w:t xml:space="preserve">made permanent the ability for </w:t>
      </w:r>
      <w:r w:rsidR="002A179C">
        <w:t>companies and registered schemes to</w:t>
      </w:r>
      <w:r w:rsidR="00F1799C">
        <w:t xml:space="preserve"> either</w:t>
      </w:r>
      <w:r w:rsidR="002A179C">
        <w:t xml:space="preserve"> </w:t>
      </w:r>
      <w:r w:rsidR="00F96278">
        <w:t>hold</w:t>
      </w:r>
      <w:r w:rsidR="00C635E5">
        <w:t xml:space="preserve"> a meeting</w:t>
      </w:r>
      <w:r w:rsidR="00612295">
        <w:t>:</w:t>
      </w:r>
    </w:p>
    <w:p w14:paraId="01833810" w14:textId="5D6700A5" w:rsidR="00DB06E4" w:rsidRDefault="00DB06E4" w:rsidP="00DB06E4">
      <w:pPr>
        <w:pStyle w:val="Bullet"/>
      </w:pPr>
      <w:r>
        <w:t>at one or more physical venues</w:t>
      </w:r>
    </w:p>
    <w:p w14:paraId="387B9504" w14:textId="42814046" w:rsidR="00DB06E4" w:rsidRDefault="00C635E5" w:rsidP="00DB06E4">
      <w:pPr>
        <w:pStyle w:val="Bullet"/>
      </w:pPr>
      <w:r>
        <w:t xml:space="preserve">at </w:t>
      </w:r>
      <w:r w:rsidR="00DB06E4">
        <w:t xml:space="preserve">one or more physical locations and using </w:t>
      </w:r>
      <w:r>
        <w:t xml:space="preserve">virtual meeting </w:t>
      </w:r>
      <w:r w:rsidR="00DB06E4">
        <w:t>technology</w:t>
      </w:r>
      <w:r>
        <w:t xml:space="preserve"> (a hybrid meeting)</w:t>
      </w:r>
    </w:p>
    <w:p w14:paraId="54F7086A" w14:textId="72CF7457" w:rsidR="00612295" w:rsidRDefault="00E552FE" w:rsidP="00612295">
      <w:pPr>
        <w:pStyle w:val="Bullet"/>
      </w:pPr>
      <w:r>
        <w:t>using virtual meeting technology only</w:t>
      </w:r>
      <w:r w:rsidR="007B1F04">
        <w:t xml:space="preserve"> if they are expressly</w:t>
      </w:r>
      <w:r w:rsidR="00A66008">
        <w:t xml:space="preserve"> required or</w:t>
      </w:r>
      <w:r w:rsidR="007B1F04">
        <w:t xml:space="preserve"> permitted by a company or registered scheme’s constitution</w:t>
      </w:r>
      <w:r>
        <w:t>.</w:t>
      </w:r>
      <w:r w:rsidRPr="00BD7D1E">
        <w:rPr>
          <w:rStyle w:val="FootnoteReference"/>
          <w:vertAlign w:val="superscript"/>
        </w:rPr>
        <w:footnoteReference w:id="15"/>
      </w:r>
    </w:p>
    <w:p w14:paraId="7D33B261" w14:textId="47B322B6" w:rsidR="00C45C2D" w:rsidRDefault="00CF66AE" w:rsidP="00456630">
      <w:r>
        <w:t>The amendments do not specify or require a particular format for the conduct of a meeting.</w:t>
      </w:r>
      <w:r w:rsidR="00AC6467">
        <w:t xml:space="preserve"> </w:t>
      </w:r>
      <w:r w:rsidR="00295E46">
        <w:t xml:space="preserve">They recognise the meeting rules apply to a broad range of companies, from small not-for-profit companies to large, publicly listed companies. </w:t>
      </w:r>
      <w:r>
        <w:t>The amendments also clarify that hybrid meetings could be held with those attending online being in an undesignated physical location.</w:t>
      </w:r>
      <w:r w:rsidRPr="00E1479A">
        <w:rPr>
          <w:rStyle w:val="FootnoteReference"/>
          <w:vertAlign w:val="superscript"/>
        </w:rPr>
        <w:footnoteReference w:id="16"/>
      </w:r>
    </w:p>
    <w:p w14:paraId="5E47E682" w14:textId="77777777" w:rsidR="00295E46" w:rsidRPr="00856976" w:rsidRDefault="00295E46" w:rsidP="00295E46">
      <w:r>
        <w:t xml:space="preserve">The 2022 amendments also clarify that companies registered as bodies corporate under the </w:t>
      </w:r>
      <w:r>
        <w:rPr>
          <w:i/>
          <w:iCs/>
        </w:rPr>
        <w:t>Australian Charities and Not-for-profits Commission Act 2012</w:t>
      </w:r>
      <w:r>
        <w:t xml:space="preserve"> may hold physical, hybrid or wholly online meetings.</w:t>
      </w:r>
      <w:r w:rsidRPr="005E1842">
        <w:rPr>
          <w:rStyle w:val="FootnoteReference"/>
          <w:vertAlign w:val="superscript"/>
        </w:rPr>
        <w:footnoteReference w:id="17"/>
      </w:r>
    </w:p>
    <w:p w14:paraId="3475FCC2" w14:textId="77777777" w:rsidR="00295E46" w:rsidRDefault="00295E46" w:rsidP="00456630"/>
    <w:p w14:paraId="026E9C64" w14:textId="2A48A133" w:rsidR="00846B36" w:rsidRPr="00D75D2E" w:rsidRDefault="003A052C" w:rsidP="00001BB0">
      <w:pPr>
        <w:pStyle w:val="Heading4"/>
      </w:pPr>
      <w:r w:rsidRPr="00001BB0">
        <w:t>Observations on the impact of the amendments</w:t>
      </w:r>
    </w:p>
    <w:p w14:paraId="7ED67AFA" w14:textId="0B19190B" w:rsidR="00C90E37" w:rsidRDefault="009C06B8" w:rsidP="009D7D23">
      <w:r>
        <w:t>Prior to the COVID-19 pandemic</w:t>
      </w:r>
      <w:r w:rsidR="00AA0669">
        <w:t xml:space="preserve"> </w:t>
      </w:r>
      <w:r>
        <w:t>most AGMs were held</w:t>
      </w:r>
      <w:r w:rsidR="006A1E02">
        <w:t xml:space="preserve"> in-person. </w:t>
      </w:r>
      <w:r w:rsidR="006101F9">
        <w:t xml:space="preserve">The pandemic led to a sudden shift to </w:t>
      </w:r>
      <w:r w:rsidR="00CF06E3">
        <w:t>online</w:t>
      </w:r>
      <w:r w:rsidR="00C41D8E">
        <w:t xml:space="preserve"> and hybrid meetings</w:t>
      </w:r>
      <w:r w:rsidR="00DB2CAA">
        <w:t xml:space="preserve">, although </w:t>
      </w:r>
      <w:r w:rsidR="00832661">
        <w:t xml:space="preserve">not all companies ceased holding </w:t>
      </w:r>
      <w:r w:rsidR="00DB2CAA">
        <w:t>physical meetings</w:t>
      </w:r>
      <w:r w:rsidR="0099762F">
        <w:t>. The shifts in meeting format partly reflect</w:t>
      </w:r>
      <w:r w:rsidR="00427199">
        <w:t xml:space="preserve"> </w:t>
      </w:r>
      <w:r w:rsidR="00093C85">
        <w:t>the</w:t>
      </w:r>
      <w:r w:rsidR="00427199">
        <w:t xml:space="preserve"> </w:t>
      </w:r>
      <w:r w:rsidR="00C03A91">
        <w:t>limitations on individuals</w:t>
      </w:r>
      <w:r w:rsidR="00093C85">
        <w:t>’</w:t>
      </w:r>
      <w:r w:rsidR="00C03A91">
        <w:t xml:space="preserve"> movements and ability to congregate in the various jurisdictions within Australia.</w:t>
      </w:r>
      <w:r w:rsidR="0099762F">
        <w:t xml:space="preserve"> </w:t>
      </w:r>
      <w:r w:rsidR="00AE5624">
        <w:t xml:space="preserve">For </w:t>
      </w:r>
      <w:r w:rsidR="00D31D80">
        <w:t>the</w:t>
      </w:r>
      <w:r w:rsidR="00F43D51">
        <w:t xml:space="preserve"> Australian companies</w:t>
      </w:r>
      <w:r w:rsidR="007813C6">
        <w:t xml:space="preserve"> </w:t>
      </w:r>
      <w:r w:rsidR="00F43D51">
        <w:t xml:space="preserve">in the </w:t>
      </w:r>
      <w:r w:rsidR="00D31D80">
        <w:t xml:space="preserve">50 largest </w:t>
      </w:r>
      <w:r w:rsidR="00F43D51">
        <w:lastRenderedPageBreak/>
        <w:t>entities</w:t>
      </w:r>
      <w:r w:rsidR="00AE5624">
        <w:t xml:space="preserve"> </w:t>
      </w:r>
      <w:r w:rsidR="00F171CF">
        <w:t>listed</w:t>
      </w:r>
      <w:r w:rsidR="00AE5624">
        <w:t xml:space="preserve"> </w:t>
      </w:r>
      <w:r w:rsidR="00F171CF">
        <w:t>o</w:t>
      </w:r>
      <w:r w:rsidR="00AE5624">
        <w:t xml:space="preserve">n the </w:t>
      </w:r>
      <w:r w:rsidR="00D31D80">
        <w:t>ASX</w:t>
      </w:r>
      <w:r w:rsidR="00384631">
        <w:t xml:space="preserve"> (based on capitalisation at</w:t>
      </w:r>
      <w:r w:rsidR="007D18F0">
        <w:t xml:space="preserve"> </w:t>
      </w:r>
      <w:r w:rsidR="006A04E4">
        <w:t>June 2024</w:t>
      </w:r>
      <w:r w:rsidR="007D18F0">
        <w:t>)</w:t>
      </w:r>
      <w:r w:rsidR="00D31D80">
        <w:t xml:space="preserve">, </w:t>
      </w:r>
      <w:r w:rsidR="00FA3CE1">
        <w:t xml:space="preserve">86.8 per cent </w:t>
      </w:r>
      <w:r w:rsidR="00AE7CD6">
        <w:t xml:space="preserve">held their AGMs </w:t>
      </w:r>
      <w:r w:rsidR="00243DFA">
        <w:t xml:space="preserve">wholly </w:t>
      </w:r>
      <w:r w:rsidR="005309A5">
        <w:t>online</w:t>
      </w:r>
      <w:r w:rsidR="00D31D80">
        <w:t xml:space="preserve"> </w:t>
      </w:r>
      <w:r w:rsidR="00FA3CE1">
        <w:t xml:space="preserve">in 2020 </w:t>
      </w:r>
      <w:r w:rsidR="00243DFA">
        <w:t xml:space="preserve">compared to </w:t>
      </w:r>
      <w:r w:rsidR="00FA3CE1">
        <w:t xml:space="preserve">zero the year before. </w:t>
      </w:r>
      <w:r w:rsidR="00243DFA">
        <w:t xml:space="preserve">This was the peak of wholly online AGMs. </w:t>
      </w:r>
      <w:r w:rsidR="001E692E">
        <w:t>Since then</w:t>
      </w:r>
      <w:r w:rsidR="00A34ABB">
        <w:t xml:space="preserve">, </w:t>
      </w:r>
      <w:r w:rsidR="007B5E30">
        <w:t>online</w:t>
      </w:r>
      <w:r w:rsidR="007B5E30" w:rsidDel="001E692E">
        <w:t xml:space="preserve"> </w:t>
      </w:r>
      <w:r w:rsidR="00A34ABB">
        <w:t>meetings</w:t>
      </w:r>
      <w:r w:rsidR="009D7D23">
        <w:t xml:space="preserve"> </w:t>
      </w:r>
      <w:r w:rsidR="007B5E30">
        <w:t>for</w:t>
      </w:r>
      <w:r w:rsidR="00FB3240">
        <w:t xml:space="preserve"> this group</w:t>
      </w:r>
      <w:r w:rsidR="009D7D23">
        <w:t xml:space="preserve"> have </w:t>
      </w:r>
      <w:r w:rsidR="00D9587B">
        <w:t>declined</w:t>
      </w:r>
      <w:r w:rsidR="009D7D23">
        <w:t xml:space="preserve"> and </w:t>
      </w:r>
      <w:r w:rsidR="00E87D95">
        <w:t xml:space="preserve">have </w:t>
      </w:r>
      <w:r w:rsidR="009D7D23">
        <w:t xml:space="preserve">been surpassed by hybrid meetings, </w:t>
      </w:r>
      <w:r w:rsidR="00A66602">
        <w:t xml:space="preserve">which have increased from </w:t>
      </w:r>
      <w:r w:rsidR="005C2594">
        <w:t>5.3</w:t>
      </w:r>
      <w:r w:rsidR="007B5E30">
        <w:t> </w:t>
      </w:r>
      <w:r w:rsidR="00927A6D">
        <w:t>per</w:t>
      </w:r>
      <w:r w:rsidR="003B0690">
        <w:t xml:space="preserve"> </w:t>
      </w:r>
      <w:r w:rsidR="00927A6D">
        <w:t>cent of meetings in 202</w:t>
      </w:r>
      <w:r w:rsidR="005C2594">
        <w:t>0</w:t>
      </w:r>
      <w:r w:rsidR="00927A6D">
        <w:t xml:space="preserve"> </w:t>
      </w:r>
      <w:r w:rsidR="005C2594">
        <w:t>to</w:t>
      </w:r>
      <w:r w:rsidR="00927A6D">
        <w:t xml:space="preserve"> </w:t>
      </w:r>
      <w:r w:rsidR="00D66A62">
        <w:t>6</w:t>
      </w:r>
      <w:r w:rsidR="00F029B4">
        <w:t>9.2</w:t>
      </w:r>
      <w:r w:rsidR="00927A6D">
        <w:t xml:space="preserve"> per cent in 2023</w:t>
      </w:r>
      <w:r w:rsidR="00655C34">
        <w:t xml:space="preserve"> and </w:t>
      </w:r>
      <w:r w:rsidR="00176434">
        <w:t xml:space="preserve">have </w:t>
      </w:r>
      <w:r w:rsidR="00655C34">
        <w:t>become the most common format</w:t>
      </w:r>
      <w:r w:rsidR="00927A6D">
        <w:t>.</w:t>
      </w:r>
      <w:r w:rsidR="005C2594">
        <w:t xml:space="preserve"> </w:t>
      </w:r>
      <w:r w:rsidR="005C2594" w:rsidRPr="002A2B60">
        <w:t xml:space="preserve">Since 2022, </w:t>
      </w:r>
      <w:r w:rsidR="005C2594" w:rsidRPr="002A2B60" w:rsidDel="007344DA">
        <w:t xml:space="preserve">physical </w:t>
      </w:r>
      <w:r w:rsidR="005C2594" w:rsidRPr="002A2B60">
        <w:t xml:space="preserve">meetings have </w:t>
      </w:r>
      <w:r w:rsidR="005C2594" w:rsidRPr="002A2B60" w:rsidDel="00620CF1">
        <w:t xml:space="preserve">been more </w:t>
      </w:r>
      <w:r w:rsidR="005A4297">
        <w:t>common</w:t>
      </w:r>
      <w:r w:rsidR="00655C34" w:rsidRPr="002A2B60" w:rsidDel="00620CF1">
        <w:t xml:space="preserve"> than </w:t>
      </w:r>
      <w:r w:rsidR="00443C46">
        <w:t xml:space="preserve">wholly </w:t>
      </w:r>
      <w:r w:rsidR="00E042C9">
        <w:t>online</w:t>
      </w:r>
      <w:r w:rsidR="00655C34" w:rsidRPr="002A2B60">
        <w:t xml:space="preserve"> meetings.</w:t>
      </w:r>
      <w:r w:rsidR="00AD1220">
        <w:t xml:space="preserve"> These changes in format over the last </w:t>
      </w:r>
      <w:r w:rsidR="00DF333F">
        <w:t>5 years are shown in Figure</w:t>
      </w:r>
      <w:r w:rsidR="009404EB">
        <w:t> </w:t>
      </w:r>
      <w:r w:rsidR="00DF333F">
        <w:t>1.</w:t>
      </w:r>
      <w:r w:rsidR="009D7D23">
        <w:t xml:space="preserve"> </w:t>
      </w:r>
      <w:r w:rsidR="00137C96">
        <w:t xml:space="preserve">As </w:t>
      </w:r>
      <w:r w:rsidR="003756B3">
        <w:t>at</w:t>
      </w:r>
      <w:r w:rsidR="00137C96">
        <w:t xml:space="preserve"> the </w:t>
      </w:r>
      <w:r w:rsidR="003756B3">
        <w:t xml:space="preserve">end of the </w:t>
      </w:r>
      <w:r w:rsidR="00137C96">
        <w:t xml:space="preserve">2023 AGMs, </w:t>
      </w:r>
      <w:r w:rsidR="001C4064" w:rsidRPr="00525175">
        <w:t xml:space="preserve">only 6 </w:t>
      </w:r>
      <w:r w:rsidR="00D95344">
        <w:t xml:space="preserve">of the Australian companies in the </w:t>
      </w:r>
      <w:r w:rsidR="005460F3">
        <w:t xml:space="preserve">50 largest ASX entities </w:t>
      </w:r>
      <w:r w:rsidR="001C4064" w:rsidRPr="00525175">
        <w:t>have constitutions that permit virtual meetings.</w:t>
      </w:r>
    </w:p>
    <w:p w14:paraId="149F6B9F" w14:textId="06AC53EB" w:rsidR="00BD3B95" w:rsidRPr="00A85DD6" w:rsidRDefault="00BD3B95" w:rsidP="00A85DD6">
      <w:pPr>
        <w:pStyle w:val="ChartMainHeading"/>
      </w:pPr>
      <w:r w:rsidRPr="00A85DD6">
        <w:t xml:space="preserve">Figure 1: </w:t>
      </w:r>
      <w:r w:rsidR="00106B8C" w:rsidRPr="00A85DD6">
        <w:t xml:space="preserve">Annual General Meeting </w:t>
      </w:r>
      <w:r w:rsidR="00BD028B" w:rsidRPr="00A85DD6">
        <w:t>formats</w:t>
      </w:r>
      <w:r w:rsidR="00CC19C1" w:rsidRPr="00A85DD6">
        <w:t xml:space="preserve"> of </w:t>
      </w:r>
      <w:r w:rsidR="00A10CF5" w:rsidRPr="00A85DD6">
        <w:t xml:space="preserve">Australian companies in the 50 </w:t>
      </w:r>
      <w:r w:rsidR="00CC19C1" w:rsidRPr="00A85DD6">
        <w:t xml:space="preserve">largest ASX </w:t>
      </w:r>
      <w:r w:rsidR="00A10CF5" w:rsidRPr="00A85DD6">
        <w:t>entities</w:t>
      </w:r>
    </w:p>
    <w:p w14:paraId="53DFB695" w14:textId="66B8021B" w:rsidR="00AF0543" w:rsidRPr="00001BB0" w:rsidRDefault="00D15A91" w:rsidP="00001BB0">
      <w:pPr>
        <w:keepNext/>
        <w:spacing w:before="0" w:after="0"/>
        <w:jc w:val="center"/>
      </w:pPr>
      <w:r>
        <w:pict w14:anchorId="3C53678B">
          <v:shape id="_x0000_i1028" type="#_x0000_t75" style="width:439.5pt;height:227.25pt">
            <v:imagedata r:id="rId36" o:title=""/>
          </v:shape>
        </w:pict>
      </w:r>
    </w:p>
    <w:p w14:paraId="1418FCD1" w14:textId="74C24213" w:rsidR="0049301F" w:rsidRPr="00001BB0" w:rsidRDefault="00BD5B5F" w:rsidP="00A76849">
      <w:pPr>
        <w:pStyle w:val="ChartorTableNote"/>
      </w:pPr>
      <w:r w:rsidRPr="00001BB0">
        <w:rPr>
          <w:b/>
        </w:rPr>
        <w:t>Source:</w:t>
      </w:r>
      <w:r w:rsidR="00026432" w:rsidRPr="00001BB0">
        <w:t xml:space="preserve"> </w:t>
      </w:r>
      <w:r w:rsidR="00CC0F79">
        <w:t>Treasury</w:t>
      </w:r>
      <w:r w:rsidR="00AE44F4" w:rsidRPr="00001BB0">
        <w:t xml:space="preserve"> analysis of</w:t>
      </w:r>
      <w:r w:rsidR="00626A5C" w:rsidRPr="00001BB0">
        <w:t xml:space="preserve"> company AGM announcements.</w:t>
      </w:r>
    </w:p>
    <w:p w14:paraId="3115B0A4" w14:textId="115E3200" w:rsidR="00042D0D" w:rsidRPr="00001BB0" w:rsidRDefault="00042D0D" w:rsidP="00A76849">
      <w:pPr>
        <w:pStyle w:val="ChartorTableNote"/>
      </w:pPr>
      <w:r w:rsidRPr="00001BB0">
        <w:rPr>
          <w:b/>
        </w:rPr>
        <w:t>Notes:</w:t>
      </w:r>
      <w:r w:rsidR="006A6A9D" w:rsidRPr="00001BB0">
        <w:t xml:space="preserve"> </w:t>
      </w:r>
      <w:r w:rsidR="005250A6" w:rsidRPr="005250A6">
        <w:t>Data on the largest companies obtained from ASX website on 21 June 2024.</w:t>
      </w:r>
      <w:r w:rsidR="006A6A9D" w:rsidRPr="00001BB0">
        <w:t xml:space="preserve"> </w:t>
      </w:r>
      <w:r w:rsidR="002F0D6E" w:rsidRPr="00001BB0">
        <w:t>Analysis</w:t>
      </w:r>
      <w:r w:rsidR="006A6A9D" w:rsidRPr="00001BB0">
        <w:t xml:space="preserve"> </w:t>
      </w:r>
      <w:r w:rsidR="008E5BCF" w:rsidRPr="00001BB0">
        <w:t>is based on</w:t>
      </w:r>
      <w:r w:rsidR="006A6A9D" w:rsidRPr="00001BB0">
        <w:t xml:space="preserve"> the </w:t>
      </w:r>
      <w:r w:rsidR="00EA2846" w:rsidRPr="00001BB0">
        <w:t xml:space="preserve">top </w:t>
      </w:r>
      <w:r w:rsidR="002F0D6E" w:rsidRPr="00001BB0">
        <w:t xml:space="preserve">50 </w:t>
      </w:r>
      <w:r w:rsidR="00EA2846" w:rsidRPr="00001BB0">
        <w:t>entities on the ASX</w:t>
      </w:r>
      <w:r w:rsidR="002F0D6E" w:rsidRPr="00001BB0">
        <w:t xml:space="preserve"> with the greatest market capitalisation as at </w:t>
      </w:r>
      <w:r w:rsidR="005250A6" w:rsidRPr="005250A6">
        <w:t xml:space="preserve">that date. The 2019 to 2022 data does not necessarily reflect the largest companies in each of those years. Registered foreign companies in the top 50 are excluded from the analysis. Companies not registered or listed in particular years are excluded from those years. </w:t>
      </w:r>
      <w:r w:rsidR="001C1A10" w:rsidRPr="00001BB0">
        <w:t>.</w:t>
      </w:r>
      <w:r w:rsidR="00560DFF" w:rsidRPr="00001BB0">
        <w:t xml:space="preserve"> </w:t>
      </w:r>
    </w:p>
    <w:p w14:paraId="1EDFCAF9" w14:textId="5A4D1067" w:rsidR="00DF333F" w:rsidRDefault="00C34B9A" w:rsidP="00F0247F">
      <w:r>
        <w:t xml:space="preserve">Analysis by </w:t>
      </w:r>
      <w:r w:rsidR="0084160D">
        <w:t>King</w:t>
      </w:r>
      <w:r w:rsidR="002D01AA">
        <w:t xml:space="preserve"> &amp; Wood Mallesons</w:t>
      </w:r>
      <w:r w:rsidR="00EC0745">
        <w:t xml:space="preserve"> (KWM)</w:t>
      </w:r>
      <w:r>
        <w:t xml:space="preserve"> </w:t>
      </w:r>
      <w:r w:rsidR="002D01AA">
        <w:t>shows</w:t>
      </w:r>
      <w:r w:rsidR="00B0153A">
        <w:t xml:space="preserve"> a similar experience in the broader market.</w:t>
      </w:r>
      <w:r w:rsidR="002E763C">
        <w:t xml:space="preserve"> In 2023, 61 per cent of the ASX200 </w:t>
      </w:r>
      <w:r w:rsidR="0045253B">
        <w:t>held</w:t>
      </w:r>
      <w:r w:rsidR="002E763C">
        <w:t xml:space="preserve"> hybrid meetings</w:t>
      </w:r>
      <w:r w:rsidR="00140457">
        <w:t xml:space="preserve"> while physical meetings </w:t>
      </w:r>
      <w:r w:rsidR="00AE6026">
        <w:t>accounted for</w:t>
      </w:r>
      <w:r w:rsidR="00140457">
        <w:t xml:space="preserve"> </w:t>
      </w:r>
      <w:r w:rsidR="00A51DC4">
        <w:t>34 per </w:t>
      </w:r>
      <w:r w:rsidR="00140457">
        <w:t>cent</w:t>
      </w:r>
      <w:r w:rsidR="001369E0">
        <w:t>.</w:t>
      </w:r>
      <w:r w:rsidR="002E763C">
        <w:t xml:space="preserve"> </w:t>
      </w:r>
      <w:r w:rsidR="00881240">
        <w:t xml:space="preserve">Only 5 per cent of the ASX200 held </w:t>
      </w:r>
      <w:r w:rsidR="00E74463">
        <w:t>wholly online</w:t>
      </w:r>
      <w:r w:rsidR="001369E0">
        <w:t xml:space="preserve"> meetings </w:t>
      </w:r>
      <w:r w:rsidR="00881240">
        <w:t xml:space="preserve">in 2023, down from </w:t>
      </w:r>
      <w:r w:rsidR="00991715">
        <w:t>80 per </w:t>
      </w:r>
      <w:r w:rsidR="00881240">
        <w:t>cent in 2021.</w:t>
      </w:r>
      <w:r w:rsidR="00433779" w:rsidRPr="00070CD4">
        <w:rPr>
          <w:rStyle w:val="FootnoteReference"/>
          <w:vertAlign w:val="superscript"/>
        </w:rPr>
        <w:footnoteReference w:id="18"/>
      </w:r>
      <w:r w:rsidR="00B0153A">
        <w:t xml:space="preserve"> </w:t>
      </w:r>
      <w:r w:rsidR="00EC0745">
        <w:t>KWM also note</w:t>
      </w:r>
      <w:r w:rsidR="00574224">
        <w:t>d</w:t>
      </w:r>
      <w:r w:rsidR="00EC0745">
        <w:t xml:space="preserve"> that </w:t>
      </w:r>
      <w:r w:rsidR="00DA5C52">
        <w:t xml:space="preserve">few companies are pursuing </w:t>
      </w:r>
      <w:r w:rsidR="00B141D5">
        <w:t>c</w:t>
      </w:r>
      <w:r w:rsidR="00DA5C52">
        <w:t xml:space="preserve">onstitutional amendments to allow </w:t>
      </w:r>
      <w:r w:rsidR="00E74463">
        <w:t xml:space="preserve">online </w:t>
      </w:r>
      <w:r w:rsidR="00DA5C52">
        <w:t>meeting</w:t>
      </w:r>
      <w:r w:rsidR="00311634">
        <w:t>s</w:t>
      </w:r>
      <w:r w:rsidR="00DA5C52">
        <w:t>.</w:t>
      </w:r>
      <w:r w:rsidR="00861CF8" w:rsidRPr="00D9278D">
        <w:rPr>
          <w:rStyle w:val="FootnoteReference"/>
          <w:vertAlign w:val="superscript"/>
        </w:rPr>
        <w:footnoteReference w:id="19"/>
      </w:r>
      <w:r w:rsidR="00525175">
        <w:t xml:space="preserve"> </w:t>
      </w:r>
    </w:p>
    <w:p w14:paraId="0EE3E6DA" w14:textId="7C793C01" w:rsidR="00872757" w:rsidRDefault="002C3B96" w:rsidP="00872757">
      <w:r>
        <w:t>Outside of Australia, t</w:t>
      </w:r>
      <w:r w:rsidR="0072698A" w:rsidRPr="0072698A">
        <w:t xml:space="preserve">he use of </w:t>
      </w:r>
      <w:r w:rsidR="005309A5">
        <w:t>online</w:t>
      </w:r>
      <w:r w:rsidR="005309A5" w:rsidRPr="0072698A">
        <w:t xml:space="preserve"> </w:t>
      </w:r>
      <w:r w:rsidR="0072698A" w:rsidRPr="0072698A">
        <w:t>and hybrid meetings ha</w:t>
      </w:r>
      <w:r w:rsidR="00603A0D">
        <w:t>s</w:t>
      </w:r>
      <w:r w:rsidR="0072698A" w:rsidRPr="0072698A">
        <w:t xml:space="preserve"> become increasingly</w:t>
      </w:r>
      <w:r w:rsidR="00040E11">
        <w:t xml:space="preserve"> common</w:t>
      </w:r>
      <w:r>
        <w:t>, with a</w:t>
      </w:r>
      <w:r w:rsidR="00872757">
        <w:t xml:space="preserve"> number of jurisdictions allow</w:t>
      </w:r>
      <w:r>
        <w:t>ing</w:t>
      </w:r>
      <w:r w:rsidR="00872757">
        <w:t xml:space="preserve"> companies to hold wholly </w:t>
      </w:r>
      <w:r w:rsidR="00A4721F">
        <w:t>online</w:t>
      </w:r>
      <w:r w:rsidR="00872757">
        <w:t xml:space="preserve"> and hybrid meetings. </w:t>
      </w:r>
      <w:r w:rsidR="00E36329">
        <w:t xml:space="preserve">Of the 49 jurisdictions surveyed in the </w:t>
      </w:r>
      <w:r w:rsidR="00E36329" w:rsidRPr="00001BB0">
        <w:rPr>
          <w:i/>
          <w:iCs/>
        </w:rPr>
        <w:t>OECD Corporate Governance Factbook 2023</w:t>
      </w:r>
      <w:r w:rsidR="00E36329">
        <w:t>, w</w:t>
      </w:r>
      <w:r w:rsidR="00872757">
        <w:t xml:space="preserve">holly </w:t>
      </w:r>
      <w:r w:rsidR="00D441B3">
        <w:t xml:space="preserve">online </w:t>
      </w:r>
      <w:r w:rsidR="00872757">
        <w:t xml:space="preserve">meetings are </w:t>
      </w:r>
      <w:r w:rsidR="00872757">
        <w:lastRenderedPageBreak/>
        <w:t>allowed in 37 jurisdictions and hybrid meetings are allowed in 40 jurisdictions.</w:t>
      </w:r>
      <w:r w:rsidR="001A049A" w:rsidRPr="006C3FFE">
        <w:rPr>
          <w:rStyle w:val="FootnoteReference"/>
          <w:vertAlign w:val="superscript"/>
        </w:rPr>
        <w:footnoteReference w:id="20"/>
      </w:r>
      <w:r w:rsidR="006978DB">
        <w:t xml:space="preserve"> </w:t>
      </w:r>
      <w:r w:rsidR="000B7C40">
        <w:t>These outcomes are likely influenced by differing international frameworks.</w:t>
      </w:r>
    </w:p>
    <w:p w14:paraId="3FA1ABAF" w14:textId="73538149" w:rsidR="00653DA4" w:rsidRDefault="001A584E" w:rsidP="00694788">
      <w:pPr>
        <w:pStyle w:val="Heading4"/>
      </w:pPr>
      <w:r>
        <w:t>Holding a</w:t>
      </w:r>
      <w:r w:rsidR="00653DA4">
        <w:t xml:space="preserve"> </w:t>
      </w:r>
      <w:r w:rsidR="00653DA4" w:rsidRPr="00694788">
        <w:t>wholly</w:t>
      </w:r>
      <w:r w:rsidR="00653DA4">
        <w:t xml:space="preserve"> </w:t>
      </w:r>
      <w:r w:rsidR="005309A5">
        <w:t xml:space="preserve">online </w:t>
      </w:r>
      <w:r w:rsidR="00653DA4">
        <w:t>members’ meeting</w:t>
      </w:r>
    </w:p>
    <w:p w14:paraId="3844284C" w14:textId="6593C374" w:rsidR="00653DA4" w:rsidRDefault="00D67339" w:rsidP="00653DA4">
      <w:r>
        <w:t>T</w:t>
      </w:r>
      <w:r w:rsidR="00846D97">
        <w:t xml:space="preserve">he amendments </w:t>
      </w:r>
      <w:r w:rsidR="00846D97" w:rsidDel="00EF06D8">
        <w:t xml:space="preserve">allowed </w:t>
      </w:r>
      <w:r w:rsidR="00846D97">
        <w:t xml:space="preserve">companies and registered schemes to </w:t>
      </w:r>
      <w:r w:rsidR="00653DA4">
        <w:t xml:space="preserve">hold wholly </w:t>
      </w:r>
      <w:r w:rsidR="005309A5">
        <w:t xml:space="preserve">online </w:t>
      </w:r>
      <w:r w:rsidR="00653DA4">
        <w:t>members’ meetings</w:t>
      </w:r>
      <w:r w:rsidR="00EC044B">
        <w:t xml:space="preserve"> only</w:t>
      </w:r>
      <w:r w:rsidR="00653DA4">
        <w:t xml:space="preserve"> if they are expressly </w:t>
      </w:r>
      <w:r w:rsidR="00D968E5">
        <w:t xml:space="preserve">required or </w:t>
      </w:r>
      <w:r w:rsidR="00653DA4">
        <w:t>permitted via their constitution.</w:t>
      </w:r>
      <w:r w:rsidR="00653DA4" w:rsidRPr="00DE6E56">
        <w:rPr>
          <w:rStyle w:val="FootnoteReference"/>
          <w:vertAlign w:val="superscript"/>
        </w:rPr>
        <w:footnoteReference w:id="21"/>
      </w:r>
      <w:r w:rsidR="00653DA4">
        <w:t xml:space="preserve"> Companies </w:t>
      </w:r>
      <w:r w:rsidR="00C15F41">
        <w:t xml:space="preserve">and registered schemes </w:t>
      </w:r>
      <w:r w:rsidR="00653DA4">
        <w:t>may amend their constitution by passing a special resolution, which must be passed by at least 75 per cent of voting entitlements.</w:t>
      </w:r>
      <w:r w:rsidR="00653DA4" w:rsidRPr="00DA1C3A">
        <w:rPr>
          <w:rStyle w:val="FootnoteReference"/>
          <w:vertAlign w:val="superscript"/>
        </w:rPr>
        <w:footnoteReference w:id="22"/>
      </w:r>
    </w:p>
    <w:p w14:paraId="648C8CDC" w14:textId="7EA3F6E4" w:rsidR="00653DA4" w:rsidRDefault="00B214E8" w:rsidP="00653DA4">
      <w:r>
        <w:t>I</w:t>
      </w:r>
      <w:r w:rsidR="008F0452">
        <w:t xml:space="preserve">n the event of exceptional circumstances such as another pandemic, </w:t>
      </w:r>
      <w:r w:rsidR="00A565A5">
        <w:t xml:space="preserve">ASIC </w:t>
      </w:r>
      <w:r w:rsidR="00455EEA">
        <w:t>c</w:t>
      </w:r>
      <w:r>
        <w:t>ould</w:t>
      </w:r>
      <w:r w:rsidR="00A565A5">
        <w:t xml:space="preserve"> allow </w:t>
      </w:r>
      <w:r w:rsidR="00C63455">
        <w:t xml:space="preserve">an entity </w:t>
      </w:r>
      <w:r w:rsidR="00A565A5">
        <w:t>to</w:t>
      </w:r>
      <w:r w:rsidR="00C63455">
        <w:t xml:space="preserve"> hold </w:t>
      </w:r>
      <w:r w:rsidR="00E4656A">
        <w:t xml:space="preserve">a wholly </w:t>
      </w:r>
      <w:r w:rsidR="005309A5">
        <w:t xml:space="preserve">online </w:t>
      </w:r>
      <w:r w:rsidR="00E4656A">
        <w:t>meeting without</w:t>
      </w:r>
      <w:r w:rsidR="00365A0C">
        <w:t xml:space="preserve"> </w:t>
      </w:r>
      <w:r w:rsidR="00E4656A">
        <w:t>constitution</w:t>
      </w:r>
      <w:r w:rsidR="008F0452">
        <w:t>al</w:t>
      </w:r>
      <w:r w:rsidR="00365A0C">
        <w:t xml:space="preserve"> approval</w:t>
      </w:r>
      <w:r w:rsidR="00653DA4">
        <w:t>.</w:t>
      </w:r>
      <w:r w:rsidR="00450089" w:rsidRPr="00070CD4">
        <w:rPr>
          <w:rStyle w:val="FootnoteReference"/>
          <w:vertAlign w:val="superscript"/>
        </w:rPr>
        <w:footnoteReference w:id="23"/>
      </w:r>
    </w:p>
    <w:p w14:paraId="4FBF699E" w14:textId="754C0007" w:rsidR="00F9471B" w:rsidRDefault="002A4874" w:rsidP="00F9471B">
      <w:r>
        <w:t>C</w:t>
      </w:r>
      <w:r w:rsidR="00F9471B">
        <w:t>ompanies making initial public offerings (IPOs)</w:t>
      </w:r>
      <w:r w:rsidR="006A60FD">
        <w:t xml:space="preserve"> following the amendments in the 2022 </w:t>
      </w:r>
      <w:r w:rsidR="00F9471B">
        <w:t>could be presented to the market with a constitution</w:t>
      </w:r>
      <w:r w:rsidR="006E5963">
        <w:t xml:space="preserve"> that already</w:t>
      </w:r>
      <w:r w:rsidR="00F9471B">
        <w:t xml:space="preserve"> permitt</w:t>
      </w:r>
      <w:r w:rsidR="004747B7">
        <w:t>ed</w:t>
      </w:r>
      <w:r w:rsidR="00F9471B">
        <w:t xml:space="preserve"> wholly </w:t>
      </w:r>
      <w:r w:rsidR="005309A5">
        <w:t xml:space="preserve">online </w:t>
      </w:r>
      <w:r w:rsidR="00F9471B">
        <w:t>meetings</w:t>
      </w:r>
      <w:r w:rsidR="001E1B31">
        <w:t xml:space="preserve">, without such changes being subject to </w:t>
      </w:r>
      <w:r w:rsidR="00D904B5">
        <w:t>a vote</w:t>
      </w:r>
      <w:r w:rsidR="00680E84">
        <w:t xml:space="preserve"> by those</w:t>
      </w:r>
      <w:r w:rsidR="00D66C6F">
        <w:t xml:space="preserve"> who </w:t>
      </w:r>
      <w:r w:rsidR="003A4A62">
        <w:t>became</w:t>
      </w:r>
      <w:r w:rsidR="00D66C6F">
        <w:t xml:space="preserve"> shareholders </w:t>
      </w:r>
      <w:r w:rsidR="00BB332E">
        <w:t>after the company became public</w:t>
      </w:r>
      <w:r w:rsidR="00F9471B">
        <w:t xml:space="preserve">. </w:t>
      </w:r>
    </w:p>
    <w:bookmarkEnd w:id="21"/>
    <w:p w14:paraId="5710E520" w14:textId="1DAB4BD3" w:rsidR="00141D7F" w:rsidRDefault="00F86BC5" w:rsidP="00F772AB">
      <w:pPr>
        <w:pStyle w:val="Heading4"/>
      </w:pPr>
      <w:r>
        <w:t>Conduct of a members’ meeting</w:t>
      </w:r>
    </w:p>
    <w:p w14:paraId="4B467142" w14:textId="709DF2F5" w:rsidR="00E248AE" w:rsidRDefault="00191CA6" w:rsidP="0068525F">
      <w:r>
        <w:t>It ha</w:t>
      </w:r>
      <w:r w:rsidR="00DB734C">
        <w:t>d</w:t>
      </w:r>
      <w:r>
        <w:t xml:space="preserve"> been the case for some time that</w:t>
      </w:r>
      <w:r w:rsidR="00394EA5">
        <w:t xml:space="preserve"> </w:t>
      </w:r>
      <w:r w:rsidR="00E1605E">
        <w:t>members’ meetings</w:t>
      </w:r>
      <w:r w:rsidR="00FF64E2">
        <w:t xml:space="preserve"> </w:t>
      </w:r>
      <w:r w:rsidR="00756BA6">
        <w:t>we</w:t>
      </w:r>
      <w:r w:rsidR="00E1605E">
        <w:t>re required to</w:t>
      </w:r>
      <w:r w:rsidR="008F0E45">
        <w:t xml:space="preserve"> </w:t>
      </w:r>
      <w:r w:rsidR="00E1605E" w:rsidDel="006B4981">
        <w:t>be held at a reasonable time and place</w:t>
      </w:r>
      <w:r w:rsidR="00E12988">
        <w:t xml:space="preserve">. If </w:t>
      </w:r>
      <w:r w:rsidR="007E7094">
        <w:t xml:space="preserve">the </w:t>
      </w:r>
      <w:r w:rsidR="002828A1" w:rsidDel="006B4981">
        <w:t xml:space="preserve">company </w:t>
      </w:r>
      <w:r w:rsidR="006C41E5" w:rsidDel="006B4981">
        <w:t xml:space="preserve">or registered scheme </w:t>
      </w:r>
      <w:r w:rsidR="007E7094">
        <w:t>meeting</w:t>
      </w:r>
      <w:r w:rsidR="006C41E5">
        <w:t xml:space="preserve"> </w:t>
      </w:r>
      <w:r w:rsidR="003C7B05">
        <w:t>us</w:t>
      </w:r>
      <w:r w:rsidR="006215BC">
        <w:t>e</w:t>
      </w:r>
      <w:r w:rsidR="003D1543">
        <w:t>d</w:t>
      </w:r>
      <w:r w:rsidR="003C7B05">
        <w:t xml:space="preserve"> technology, including being </w:t>
      </w:r>
      <w:r w:rsidR="007E7094">
        <w:t>held</w:t>
      </w:r>
      <w:r w:rsidR="00FB707E" w:rsidDel="006B4981">
        <w:t xml:space="preserve"> at two or more venues</w:t>
      </w:r>
      <w:r w:rsidR="007E7094">
        <w:t xml:space="preserve">, </w:t>
      </w:r>
      <w:r w:rsidR="003C7B05">
        <w:t xml:space="preserve">then </w:t>
      </w:r>
      <w:r w:rsidR="00A91C9B">
        <w:t xml:space="preserve">that technology </w:t>
      </w:r>
      <w:r w:rsidR="00937FA3">
        <w:t>need</w:t>
      </w:r>
      <w:r w:rsidR="000F401A">
        <w:t>ed</w:t>
      </w:r>
      <w:r w:rsidR="00A91C9B">
        <w:t xml:space="preserve"> to provide</w:t>
      </w:r>
      <w:r w:rsidR="007E7094">
        <w:t xml:space="preserve"> </w:t>
      </w:r>
      <w:r w:rsidR="00FB707E">
        <w:t>members as a whole a reasonable opportunity to participate</w:t>
      </w:r>
      <w:r w:rsidR="00E1605E">
        <w:t>.</w:t>
      </w:r>
      <w:r w:rsidR="00EB2836" w:rsidRPr="00885A8B">
        <w:rPr>
          <w:rStyle w:val="FootnoteReference"/>
          <w:vertAlign w:val="superscript"/>
        </w:rPr>
        <w:footnoteReference w:id="24"/>
      </w:r>
    </w:p>
    <w:p w14:paraId="7F657F32" w14:textId="767E97EA" w:rsidR="0089198F" w:rsidRDefault="006A7DB4" w:rsidP="006F1A3A">
      <w:r w:rsidDel="00190DA6">
        <w:t>The</w:t>
      </w:r>
      <w:r w:rsidR="00E1605E" w:rsidDel="00190DA6">
        <w:t xml:space="preserve"> amendments</w:t>
      </w:r>
      <w:r w:rsidR="00F9654E" w:rsidDel="00190DA6">
        <w:t xml:space="preserve"> </w:t>
      </w:r>
      <w:r w:rsidR="00574AFF">
        <w:t xml:space="preserve">expanded </w:t>
      </w:r>
      <w:r w:rsidR="00397C67">
        <w:t>and</w:t>
      </w:r>
      <w:r w:rsidR="004A7DDA">
        <w:t xml:space="preserve"> clarif</w:t>
      </w:r>
      <w:r w:rsidR="00397C67">
        <w:t>ied</w:t>
      </w:r>
      <w:r w:rsidR="004A7DDA">
        <w:t xml:space="preserve"> </w:t>
      </w:r>
      <w:r w:rsidR="00234F0D">
        <w:t xml:space="preserve">these provisions, ensuring </w:t>
      </w:r>
      <w:r w:rsidR="00F37640">
        <w:t>that</w:t>
      </w:r>
      <w:r w:rsidR="00124214">
        <w:t xml:space="preserve"> companies and registered schemes must give the members as a whole a reasonable opportunity to participate in the meeting regardless of the meeting format</w:t>
      </w:r>
      <w:r w:rsidR="00791455">
        <w:t xml:space="preserve">, including </w:t>
      </w:r>
      <w:r w:rsidR="00F34D14">
        <w:t xml:space="preserve">having </w:t>
      </w:r>
      <w:r w:rsidR="00722B1E">
        <w:t xml:space="preserve">the meeting in a reasonable </w:t>
      </w:r>
      <w:r w:rsidR="00A4501E">
        <w:t>venue</w:t>
      </w:r>
      <w:r w:rsidR="00722B1E">
        <w:t xml:space="preserve">, </w:t>
      </w:r>
      <w:r w:rsidR="002D4C65">
        <w:t xml:space="preserve">at a reasonable time and with reasonable technology. </w:t>
      </w:r>
      <w:r w:rsidR="008D6687">
        <w:t>After initial c</w:t>
      </w:r>
      <w:r w:rsidR="00915801">
        <w:t>hanges</w:t>
      </w:r>
      <w:r w:rsidR="00C664C2">
        <w:t xml:space="preserve"> first inserted by </w:t>
      </w:r>
      <w:r w:rsidR="00915801">
        <w:t xml:space="preserve">the 2021 Act, </w:t>
      </w:r>
      <w:r w:rsidR="006E7BAD">
        <w:lastRenderedPageBreak/>
        <w:t xml:space="preserve">the 2022 Act </w:t>
      </w:r>
      <w:r w:rsidR="00506690">
        <w:t xml:space="preserve">consolidated and </w:t>
      </w:r>
      <w:r w:rsidR="006E7BAD">
        <w:t xml:space="preserve">clarified that </w:t>
      </w:r>
      <w:r w:rsidR="00440887">
        <w:t xml:space="preserve">the conditions for </w:t>
      </w:r>
      <w:r w:rsidR="006E7BAD">
        <w:t xml:space="preserve">members’ reasonable opportunity to participate </w:t>
      </w:r>
      <w:r w:rsidR="00440887">
        <w:t>applied to all</w:t>
      </w:r>
      <w:r w:rsidR="006E7BAD">
        <w:t xml:space="preserve"> </w:t>
      </w:r>
      <w:r w:rsidR="00E47CD2">
        <w:t>meetings of members</w:t>
      </w:r>
      <w:r w:rsidR="00EA0D5B">
        <w:t>, regardless of the format.</w:t>
      </w:r>
      <w:r w:rsidR="00AF4BC1" w:rsidRPr="00F47F96">
        <w:rPr>
          <w:rStyle w:val="FootnoteReference"/>
          <w:vertAlign w:val="superscript"/>
        </w:rPr>
        <w:footnoteReference w:id="25"/>
      </w:r>
      <w:r w:rsidR="00506690">
        <w:t xml:space="preserve"> </w:t>
      </w:r>
    </w:p>
    <w:p w14:paraId="101DD721" w14:textId="4A59EB73" w:rsidR="006E7BAD" w:rsidRDefault="00D81089" w:rsidP="006F1A3A">
      <w:r>
        <w:t>‘</w:t>
      </w:r>
      <w:r w:rsidR="007E1273">
        <w:t>A</w:t>
      </w:r>
      <w:r w:rsidR="00077310">
        <w:t xml:space="preserve"> reasonable opportunity </w:t>
      </w:r>
      <w:r w:rsidR="007732D2">
        <w:t>to participate</w:t>
      </w:r>
      <w:r>
        <w:t xml:space="preserve">’ </w:t>
      </w:r>
      <w:r w:rsidR="007732D2">
        <w:t>includ</w:t>
      </w:r>
      <w:r w:rsidR="00E726C1">
        <w:t>es</w:t>
      </w:r>
      <w:r>
        <w:t>, but</w:t>
      </w:r>
      <w:r w:rsidR="00E726C1">
        <w:t xml:space="preserve"> is</w:t>
      </w:r>
      <w:r>
        <w:t xml:space="preserve"> not limited to</w:t>
      </w:r>
      <w:r w:rsidR="0089198F">
        <w:t>,</w:t>
      </w:r>
      <w:r w:rsidR="00E726C1">
        <w:t xml:space="preserve"> the following</w:t>
      </w:r>
      <w:r w:rsidR="007732D2">
        <w:t>:</w:t>
      </w:r>
    </w:p>
    <w:p w14:paraId="330F68E3" w14:textId="1EB4CC0C" w:rsidR="0093543E" w:rsidRPr="00333124" w:rsidRDefault="008557ED" w:rsidP="0093543E">
      <w:pPr>
        <w:pStyle w:val="Bullet"/>
      </w:pPr>
      <w:r w:rsidRPr="00CE753F">
        <w:t xml:space="preserve">the physical venue for </w:t>
      </w:r>
      <w:r w:rsidR="0093543E" w:rsidRPr="00333124">
        <w:t>physical or hybrid format</w:t>
      </w:r>
      <w:r w:rsidR="00D81089" w:rsidRPr="00FD2BE5">
        <w:t xml:space="preserve"> meetings </w:t>
      </w:r>
      <w:r w:rsidR="0093543E" w:rsidRPr="00333124">
        <w:t xml:space="preserve">must be reasonable </w:t>
      </w:r>
      <w:r w:rsidR="007732D2" w:rsidRPr="00FD2BE5">
        <w:t>which</w:t>
      </w:r>
      <w:r w:rsidR="0093543E" w:rsidRPr="00333124">
        <w:t xml:space="preserve"> could be determined by a combination of factors, including where the entity is physically registered</w:t>
      </w:r>
      <w:r w:rsidR="00B20A13" w:rsidRPr="00333124">
        <w:t>,</w:t>
      </w:r>
      <w:r w:rsidR="0093543E" w:rsidRPr="00333124">
        <w:t xml:space="preserve"> where members reside</w:t>
      </w:r>
      <w:r w:rsidR="00B20A13" w:rsidRPr="00333124">
        <w:t xml:space="preserve"> or where the directors are located</w:t>
      </w:r>
      <w:r w:rsidR="001A0C60" w:rsidRPr="00333124">
        <w:t>.</w:t>
      </w:r>
      <w:r w:rsidR="0093543E" w:rsidRPr="00333124">
        <w:rPr>
          <w:vertAlign w:val="superscript"/>
        </w:rPr>
        <w:footnoteReference w:id="26"/>
      </w:r>
    </w:p>
    <w:p w14:paraId="3404EBA0" w14:textId="4A72C40B" w:rsidR="008675DC" w:rsidRPr="00153D9A" w:rsidRDefault="008675DC" w:rsidP="008675DC">
      <w:pPr>
        <w:pStyle w:val="Bullet"/>
      </w:pPr>
      <w:r w:rsidRPr="00153D9A">
        <w:t xml:space="preserve">technology used to connect more than one physical venue or facilitate </w:t>
      </w:r>
      <w:r w:rsidR="005309A5">
        <w:t>online</w:t>
      </w:r>
      <w:r w:rsidR="005309A5" w:rsidRPr="00153D9A">
        <w:t xml:space="preserve"> </w:t>
      </w:r>
      <w:r w:rsidRPr="00153D9A">
        <w:t>attendance and participation</w:t>
      </w:r>
      <w:r w:rsidR="00E6027F" w:rsidRPr="00153D9A">
        <w:t xml:space="preserve"> must be reasonable</w:t>
      </w:r>
      <w:r w:rsidR="00746756" w:rsidRPr="00153D9A">
        <w:t xml:space="preserve">, </w:t>
      </w:r>
      <w:r w:rsidRPr="00153D9A">
        <w:t>includ</w:t>
      </w:r>
      <w:r w:rsidR="00746756" w:rsidRPr="00153D9A">
        <w:t>ing</w:t>
      </w:r>
      <w:r w:rsidRPr="00153D9A">
        <w:t xml:space="preserve"> allowing members</w:t>
      </w:r>
      <w:r w:rsidR="004326C4">
        <w:t xml:space="preserve"> as a whole</w:t>
      </w:r>
      <w:r w:rsidRPr="00153D9A">
        <w:t xml:space="preserve"> to vote </w:t>
      </w:r>
      <w:r w:rsidR="00D852A5" w:rsidRPr="00153D9A">
        <w:t>and</w:t>
      </w:r>
      <w:r w:rsidRPr="00153D9A">
        <w:t xml:space="preserve"> exercise any pre</w:t>
      </w:r>
      <w:r w:rsidR="0098412C">
        <w:noBreakHyphen/>
      </w:r>
      <w:r w:rsidRPr="00153D9A">
        <w:t>existing right</w:t>
      </w:r>
      <w:r w:rsidR="00D852A5" w:rsidRPr="00153D9A">
        <w:t>s</w:t>
      </w:r>
      <w:r w:rsidRPr="00153D9A">
        <w:t xml:space="preserve"> they have to ask questions and make comments both verbally and in writing.</w:t>
      </w:r>
      <w:r w:rsidRPr="00153D9A">
        <w:rPr>
          <w:rStyle w:val="FootnoteReference"/>
          <w:vertAlign w:val="superscript"/>
        </w:rPr>
        <w:footnoteReference w:id="27"/>
      </w:r>
    </w:p>
    <w:p w14:paraId="5C1694EE" w14:textId="0190C51E" w:rsidR="0093543E" w:rsidRPr="00333124" w:rsidRDefault="00D6061B" w:rsidP="0093543E">
      <w:pPr>
        <w:pStyle w:val="Bullet"/>
      </w:pPr>
      <w:r w:rsidRPr="00FD2BE5">
        <w:t>t</w:t>
      </w:r>
      <w:r w:rsidR="0093543E" w:rsidRPr="00333124">
        <w:t xml:space="preserve">he </w:t>
      </w:r>
      <w:r w:rsidRPr="00FD2BE5">
        <w:t xml:space="preserve">time of the </w:t>
      </w:r>
      <w:r w:rsidR="0093543E" w:rsidRPr="00333124">
        <w:t xml:space="preserve">meeting must be </w:t>
      </w:r>
      <w:r w:rsidR="00AE208D" w:rsidRPr="00333124">
        <w:t>reasonable</w:t>
      </w:r>
      <w:r w:rsidR="00AE208D" w:rsidRPr="002525B3">
        <w:t xml:space="preserve"> at the place </w:t>
      </w:r>
      <w:r w:rsidR="00946772" w:rsidRPr="002525B3">
        <w:t>the meeting is being held</w:t>
      </w:r>
      <w:r w:rsidR="0093543E" w:rsidRPr="00333124">
        <w:t xml:space="preserve"> </w:t>
      </w:r>
      <w:r w:rsidR="00FD1C23" w:rsidRPr="00333124">
        <w:t xml:space="preserve">for a physical or hybrid meeting, </w:t>
      </w:r>
      <w:r w:rsidR="00274B36" w:rsidRPr="00FD2BE5">
        <w:t>or where it would be appropriate to hold a</w:t>
      </w:r>
      <w:r w:rsidR="005309A5">
        <w:t xml:space="preserve">n online </w:t>
      </w:r>
      <w:r w:rsidR="00274B36" w:rsidRPr="00FD2BE5">
        <w:t>meeting</w:t>
      </w:r>
      <w:r w:rsidR="00216601" w:rsidRPr="00FD2BE5">
        <w:t>. The time does not necessarily need to be conveni</w:t>
      </w:r>
      <w:r w:rsidR="00644D75" w:rsidRPr="00FD2BE5">
        <w:t>e</w:t>
      </w:r>
      <w:r w:rsidR="00216601" w:rsidRPr="00FD2BE5">
        <w:t>nt for all members</w:t>
      </w:r>
      <w:r w:rsidR="00644D75" w:rsidRPr="00FD2BE5">
        <w:t xml:space="preserve">, whether it is physical, hybrid or </w:t>
      </w:r>
      <w:r w:rsidR="005309A5">
        <w:t>online</w:t>
      </w:r>
      <w:r w:rsidR="001A0C60" w:rsidRPr="00333124">
        <w:t>.</w:t>
      </w:r>
      <w:r w:rsidR="00A1590A" w:rsidRPr="00070CD4">
        <w:rPr>
          <w:rStyle w:val="FootnoteReference"/>
          <w:vertAlign w:val="superscript"/>
        </w:rPr>
        <w:footnoteReference w:id="28"/>
      </w:r>
    </w:p>
    <w:p w14:paraId="10EBF409" w14:textId="042CA9E9" w:rsidR="00F66BDF" w:rsidRPr="00333124" w:rsidRDefault="009F17D4">
      <w:pPr>
        <w:pStyle w:val="Bullet"/>
        <w:numPr>
          <w:ilvl w:val="0"/>
          <w:numId w:val="0"/>
        </w:numPr>
      </w:pPr>
      <w:r w:rsidRPr="00333124">
        <w:t xml:space="preserve">The amendments </w:t>
      </w:r>
      <w:r w:rsidR="00BF1732" w:rsidRPr="00FD2BE5">
        <w:t>included progressive adjustments</w:t>
      </w:r>
      <w:r w:rsidR="003579D0" w:rsidRPr="00FD2BE5">
        <w:t xml:space="preserve"> to </w:t>
      </w:r>
      <w:r w:rsidR="00741828" w:rsidRPr="00FD2BE5">
        <w:t>the conduct of meetings</w:t>
      </w:r>
      <w:r w:rsidR="003579D0" w:rsidRPr="00FD2BE5">
        <w:t xml:space="preserve"> </w:t>
      </w:r>
      <w:r w:rsidR="00F53905" w:rsidRPr="00333124">
        <w:t xml:space="preserve">following </w:t>
      </w:r>
      <w:r w:rsidR="004C40A4" w:rsidRPr="00333124">
        <w:t xml:space="preserve">consultations on </w:t>
      </w:r>
      <w:r w:rsidR="00027019" w:rsidRPr="00FD2BE5">
        <w:t xml:space="preserve">the earlier determinations and </w:t>
      </w:r>
      <w:r w:rsidR="00741828" w:rsidRPr="00FD2BE5">
        <w:t>on</w:t>
      </w:r>
      <w:r w:rsidR="002270F6" w:rsidRPr="00FD2BE5">
        <w:t xml:space="preserve"> draft legislation</w:t>
      </w:r>
      <w:r w:rsidR="00F8776C" w:rsidRPr="00FD2BE5">
        <w:t>. In these consultations</w:t>
      </w:r>
      <w:r w:rsidR="003E12DF" w:rsidRPr="00333124">
        <w:t xml:space="preserve"> s</w:t>
      </w:r>
      <w:r w:rsidR="00BA7D19" w:rsidRPr="00333124">
        <w:t xml:space="preserve">takeholders had </w:t>
      </w:r>
      <w:r w:rsidR="00826C6E" w:rsidRPr="00333124">
        <w:t>expressed concerns about</w:t>
      </w:r>
      <w:r w:rsidR="00F66BDF" w:rsidRPr="00333124">
        <w:t>:</w:t>
      </w:r>
    </w:p>
    <w:p w14:paraId="2515907E" w14:textId="610762FA" w:rsidR="00F66BDF" w:rsidRPr="00333124" w:rsidRDefault="00970A72" w:rsidP="00F66BDF">
      <w:pPr>
        <w:pStyle w:val="Bullet"/>
      </w:pPr>
      <w:r w:rsidRPr="00632E42">
        <w:t>the</w:t>
      </w:r>
      <w:r w:rsidRPr="00333124">
        <w:t xml:space="preserve"> </w:t>
      </w:r>
      <w:r w:rsidR="00A8028E" w:rsidRPr="00333124">
        <w:t xml:space="preserve">quality </w:t>
      </w:r>
      <w:r w:rsidR="00790E9F">
        <w:t xml:space="preserve">of </w:t>
      </w:r>
      <w:r w:rsidR="00A8028E" w:rsidRPr="00333124">
        <w:t xml:space="preserve">shareholder participation </w:t>
      </w:r>
      <w:r w:rsidR="00BB4A01" w:rsidRPr="00333124">
        <w:t>under</w:t>
      </w:r>
      <w:r w:rsidR="00E04794" w:rsidRPr="00333124">
        <w:t xml:space="preserve"> virtual technology</w:t>
      </w:r>
    </w:p>
    <w:p w14:paraId="7F2FA667" w14:textId="2698A0E5" w:rsidR="003962E9" w:rsidRPr="00333124" w:rsidRDefault="00CE6F93" w:rsidP="00F66BDF">
      <w:pPr>
        <w:pStyle w:val="Bullet"/>
      </w:pPr>
      <w:r>
        <w:t xml:space="preserve">ability to </w:t>
      </w:r>
      <w:r w:rsidR="00970A72" w:rsidRPr="006452F8">
        <w:t>a</w:t>
      </w:r>
      <w:r w:rsidR="00EC7266" w:rsidRPr="00333124">
        <w:t>ccess</w:t>
      </w:r>
      <w:r w:rsidR="00EC7266" w:rsidRPr="00AF0543">
        <w:t xml:space="preserve"> </w:t>
      </w:r>
      <w:r w:rsidR="00970A72" w:rsidRPr="006452F8">
        <w:t>meetings</w:t>
      </w:r>
      <w:r w:rsidR="0094011A" w:rsidRPr="00333124">
        <w:t xml:space="preserve"> </w:t>
      </w:r>
      <w:r w:rsidR="00AC5A10" w:rsidRPr="00333124">
        <w:t>due to technological issues</w:t>
      </w:r>
    </w:p>
    <w:p w14:paraId="6D6252BE" w14:textId="29E6B36B" w:rsidR="001F4221" w:rsidRPr="00333124" w:rsidRDefault="000F4C16" w:rsidP="00F66BDF">
      <w:pPr>
        <w:pStyle w:val="Bullet"/>
      </w:pPr>
      <w:r w:rsidRPr="00333124">
        <w:t>transparency</w:t>
      </w:r>
      <w:r w:rsidR="001019C4" w:rsidRPr="00333124">
        <w:t xml:space="preserve"> of </w:t>
      </w:r>
      <w:r w:rsidR="005309A5">
        <w:t>online</w:t>
      </w:r>
      <w:r w:rsidR="005309A5" w:rsidRPr="00333124">
        <w:t xml:space="preserve"> </w:t>
      </w:r>
      <w:r w:rsidR="001019C4" w:rsidRPr="00333124">
        <w:t>meetings</w:t>
      </w:r>
      <w:r w:rsidRPr="00333124">
        <w:t>.</w:t>
      </w:r>
    </w:p>
    <w:p w14:paraId="5A14B845" w14:textId="7E4BC409" w:rsidR="006D0236" w:rsidRPr="00F47F96" w:rsidRDefault="00BF21DD" w:rsidP="0061042A">
      <w:pPr>
        <w:pStyle w:val="Heading5"/>
      </w:pPr>
      <w:r w:rsidRPr="00F47F96">
        <w:t xml:space="preserve">Quality of </w:t>
      </w:r>
      <w:r w:rsidR="00420058">
        <w:t xml:space="preserve">online </w:t>
      </w:r>
      <w:r w:rsidRPr="00F47F96">
        <w:t xml:space="preserve">shareholder </w:t>
      </w:r>
      <w:r w:rsidR="00B927DD" w:rsidRPr="00F47F96">
        <w:t xml:space="preserve">participation </w:t>
      </w:r>
    </w:p>
    <w:p w14:paraId="2B349A13" w14:textId="219D006C" w:rsidR="00DA4D89" w:rsidRDefault="00DA4D89" w:rsidP="00DA4D89">
      <w:pPr>
        <w:pStyle w:val="Bullet"/>
        <w:numPr>
          <w:ilvl w:val="0"/>
          <w:numId w:val="0"/>
        </w:numPr>
      </w:pPr>
      <w:r>
        <w:t xml:space="preserve">The amendments did not alter </w:t>
      </w:r>
      <w:r w:rsidR="0079785C">
        <w:t xml:space="preserve">the </w:t>
      </w:r>
      <w:r>
        <w:t>pre-existing rights of members to ask questions or make comments</w:t>
      </w:r>
      <w:r w:rsidR="00CC17F4">
        <w:t xml:space="preserve"> at the meeting</w:t>
      </w:r>
      <w:r>
        <w:t>. The Explanatory Memorandum to the Bill for the 2022 Act states:</w:t>
      </w:r>
    </w:p>
    <w:p w14:paraId="1C078EB7" w14:textId="47EA10BD" w:rsidR="00DA4D89" w:rsidRDefault="00DA4D89" w:rsidP="00070CD4">
      <w:pPr>
        <w:pStyle w:val="NormalIndent"/>
      </w:pPr>
      <w:r>
        <w:t xml:space="preserve">The new law … makes explicit that the technology used to facilitate virtual attendance must allow members to exercise any pre-existing right that they may have to ask questions or make comments (such as under section 250S and 250T) both verbally and in writing. For example, the company could satisfy this requirement by offering members both the opportunity to ask questions orally by dialling into a phone hook-up and the opportunity to type their questions into a chat function. To avoid doubt, this provision does not create any </w:t>
      </w:r>
      <w:r>
        <w:lastRenderedPageBreak/>
        <w:t>new right for members to ask questions or comments, but simply relates to the manner in which any pre-existing rights can be exercised.</w:t>
      </w:r>
      <w:r w:rsidRPr="00070CD4">
        <w:rPr>
          <w:rStyle w:val="FootnoteReference"/>
          <w:vertAlign w:val="superscript"/>
        </w:rPr>
        <w:footnoteReference w:id="29"/>
      </w:r>
    </w:p>
    <w:p w14:paraId="68FAC4B7" w14:textId="4A618A1A" w:rsidR="00DA4D89" w:rsidRDefault="00DA4D89" w:rsidP="00DA4D89">
      <w:r>
        <w:t xml:space="preserve">This approach </w:t>
      </w:r>
      <w:r w:rsidR="0039419B">
        <w:t>followed</w:t>
      </w:r>
      <w:r>
        <w:t xml:space="preserve"> concerns </w:t>
      </w:r>
      <w:r w:rsidR="0039419B">
        <w:t>raised by</w:t>
      </w:r>
      <w:r>
        <w:t xml:space="preserve"> some stakeholders </w:t>
      </w:r>
      <w:r w:rsidR="00966623">
        <w:t>(</w:t>
      </w:r>
      <w:r>
        <w:t>largely representing shareholders</w:t>
      </w:r>
      <w:r w:rsidR="00966623">
        <w:t>)</w:t>
      </w:r>
      <w:r>
        <w:t xml:space="preserve"> about the potential for the quality of shareholder participation to decline in an online setting. Concerns included the potential for:</w:t>
      </w:r>
    </w:p>
    <w:p w14:paraId="77599032" w14:textId="77777777" w:rsidR="00DA4D89" w:rsidRDefault="00DA4D89" w:rsidP="00DA4D89">
      <w:pPr>
        <w:pStyle w:val="Bullet"/>
      </w:pPr>
      <w:r>
        <w:t xml:space="preserve">directors to take advantage of the physical disconnect to disregard or avoid questions </w:t>
      </w:r>
    </w:p>
    <w:p w14:paraId="41FDC7B3" w14:textId="77777777" w:rsidR="00DA4D89" w:rsidRDefault="00DA4D89" w:rsidP="00DA4D89">
      <w:pPr>
        <w:pStyle w:val="Bullet"/>
      </w:pPr>
      <w:r>
        <w:t>directors grouping and filtering multiple questions to answer them with a single, broad and generic response</w:t>
      </w:r>
    </w:p>
    <w:p w14:paraId="3FE2E97B" w14:textId="77777777" w:rsidR="00DA4D89" w:rsidRDefault="00DA4D89" w:rsidP="00DA4D89">
      <w:pPr>
        <w:pStyle w:val="Bullet"/>
      </w:pPr>
      <w:r>
        <w:t>lack of knowledge of whether all shareholder questions were asked and answered since they were not necessarily linked to a specific shareholder</w:t>
      </w:r>
    </w:p>
    <w:p w14:paraId="7F23EA26" w14:textId="1AFBEBC7" w:rsidR="00DA4D89" w:rsidRDefault="005309A5" w:rsidP="00DA4D89">
      <w:pPr>
        <w:pStyle w:val="Bullet"/>
      </w:pPr>
      <w:r>
        <w:t xml:space="preserve">online </w:t>
      </w:r>
      <w:r w:rsidR="00DA4D89">
        <w:t>attendees being provided insufficient time to vote.</w:t>
      </w:r>
    </w:p>
    <w:p w14:paraId="4476E8B5" w14:textId="0A480CC2" w:rsidR="00A67F11" w:rsidRPr="0061042A" w:rsidRDefault="00AA2E19" w:rsidP="000C3905">
      <w:pPr>
        <w:pStyle w:val="Heading5"/>
        <w:rPr>
          <w:iCs w:val="0"/>
        </w:rPr>
      </w:pPr>
      <w:r>
        <w:t xml:space="preserve">Managing </w:t>
      </w:r>
      <w:r w:rsidRPr="00F553CE">
        <w:t xml:space="preserve">technological </w:t>
      </w:r>
      <w:r>
        <w:t>faults</w:t>
      </w:r>
    </w:p>
    <w:p w14:paraId="506CB44D" w14:textId="5F648848" w:rsidR="00226ED1" w:rsidRDefault="00226ED1" w:rsidP="00226ED1">
      <w:r>
        <w:t xml:space="preserve">As noted above, the Corporations Act sets out clear guidance on the degree of access that companies must provide shareholders. The issue of technology faults was </w:t>
      </w:r>
      <w:r w:rsidR="00D56EAF">
        <w:t>identified</w:t>
      </w:r>
      <w:r>
        <w:t xml:space="preserve"> in the report of the Senate Economics Legislation Committee.</w:t>
      </w:r>
      <w:r w:rsidRPr="00070CD4">
        <w:rPr>
          <w:rStyle w:val="FootnoteReference"/>
          <w:vertAlign w:val="superscript"/>
        </w:rPr>
        <w:footnoteReference w:id="30"/>
      </w:r>
      <w:r>
        <w:t xml:space="preserve"> In response to the growth in the use of technology to facilitate AGMs, some companies are providing more detailed guides to shareholders about the use of </w:t>
      </w:r>
      <w:r w:rsidR="005309A5">
        <w:t xml:space="preserve">online </w:t>
      </w:r>
      <w:r>
        <w:t>environments and how to manage technical difficulties in their annual meeting materials.</w:t>
      </w:r>
      <w:r w:rsidRPr="000B721F">
        <w:rPr>
          <w:rStyle w:val="FootnoteReference"/>
          <w:vertAlign w:val="superscript"/>
        </w:rPr>
        <w:footnoteReference w:id="31"/>
      </w:r>
    </w:p>
    <w:p w14:paraId="144906DA" w14:textId="6A16505B" w:rsidR="002F41CE" w:rsidRPr="00F553CE" w:rsidRDefault="005C6E95" w:rsidP="003F1FF1">
      <w:r>
        <w:rPr>
          <w:rFonts w:asciiTheme="majorHAnsi" w:hAnsiTheme="majorHAnsi" w:cs="Arial"/>
          <w:color w:val="4D4D4D" w:themeColor="accent6"/>
          <w:kern w:val="32"/>
          <w:sz w:val="25"/>
          <w:szCs w:val="36"/>
        </w:rPr>
        <w:t>T</w:t>
      </w:r>
      <w:r w:rsidR="008E4F40" w:rsidRPr="00F553CE">
        <w:rPr>
          <w:rFonts w:asciiTheme="majorHAnsi" w:hAnsiTheme="majorHAnsi" w:cs="Arial"/>
          <w:color w:val="4D4D4D" w:themeColor="accent6"/>
          <w:kern w:val="32"/>
          <w:sz w:val="25"/>
          <w:szCs w:val="36"/>
        </w:rPr>
        <w:t>ransparency</w:t>
      </w:r>
      <w:r w:rsidR="00467D68" w:rsidRPr="00F553CE">
        <w:rPr>
          <w:rFonts w:asciiTheme="majorHAnsi" w:hAnsiTheme="majorHAnsi" w:cs="Arial"/>
          <w:color w:val="4D4D4D" w:themeColor="accent6"/>
          <w:kern w:val="32"/>
          <w:sz w:val="25"/>
          <w:szCs w:val="36"/>
        </w:rPr>
        <w:t xml:space="preserve"> </w:t>
      </w:r>
      <w:r w:rsidR="00196B1E" w:rsidRPr="00F553CE">
        <w:rPr>
          <w:rFonts w:asciiTheme="majorHAnsi" w:hAnsiTheme="majorHAnsi" w:cs="Arial"/>
          <w:color w:val="4D4D4D" w:themeColor="accent6"/>
          <w:kern w:val="32"/>
          <w:sz w:val="25"/>
          <w:szCs w:val="36"/>
        </w:rPr>
        <w:t>of meetings</w:t>
      </w:r>
    </w:p>
    <w:p w14:paraId="31A82B36" w14:textId="611DC1E2" w:rsidR="003F1FF1" w:rsidRDefault="00D448F0" w:rsidP="003F1FF1">
      <w:r>
        <w:t>The pre-amendments Corporations Act required c</w:t>
      </w:r>
      <w:r w:rsidR="00D74D7E">
        <w:t xml:space="preserve">ompanies to </w:t>
      </w:r>
      <w:r w:rsidR="00D74D7E" w:rsidRPr="00D111BC">
        <w:t xml:space="preserve">keep minute books </w:t>
      </w:r>
      <w:r w:rsidR="00D74D7E">
        <w:t>of AGMs and allow members to inspect these books.</w:t>
      </w:r>
      <w:r w:rsidR="00D74D7E" w:rsidRPr="009F1979">
        <w:rPr>
          <w:rStyle w:val="FootnoteReference"/>
          <w:vertAlign w:val="superscript"/>
        </w:rPr>
        <w:footnoteReference w:id="32"/>
      </w:r>
      <w:r w:rsidR="00D74D7E">
        <w:t xml:space="preserve"> </w:t>
      </w:r>
      <w:r w:rsidR="003E6F01">
        <w:t xml:space="preserve">Some stakeholders </w:t>
      </w:r>
      <w:r w:rsidR="004549BA">
        <w:t>had</w:t>
      </w:r>
      <w:r w:rsidR="003E6F01">
        <w:t xml:space="preserve"> </w:t>
      </w:r>
      <w:r w:rsidR="00BB6A7E">
        <w:t xml:space="preserve">suggested that transparency </w:t>
      </w:r>
      <w:r w:rsidR="00CB694D">
        <w:t xml:space="preserve">in </w:t>
      </w:r>
      <w:r w:rsidR="005309A5">
        <w:t xml:space="preserve">online </w:t>
      </w:r>
      <w:r w:rsidR="00CB694D">
        <w:t xml:space="preserve">AGMs </w:t>
      </w:r>
      <w:r w:rsidR="002B0AC6">
        <w:t xml:space="preserve">could be improved </w:t>
      </w:r>
      <w:r w:rsidR="00201874">
        <w:t>if companies provided transcript</w:t>
      </w:r>
      <w:r w:rsidR="003D5A4A">
        <w:t>s</w:t>
      </w:r>
      <w:r w:rsidR="00201874">
        <w:t xml:space="preserve"> of their AGM</w:t>
      </w:r>
      <w:r w:rsidR="003D5A4A">
        <w:t>s</w:t>
      </w:r>
      <w:r w:rsidR="00201874">
        <w:t xml:space="preserve">. </w:t>
      </w:r>
      <w:r w:rsidR="00A9612C">
        <w:t>T</w:t>
      </w:r>
      <w:r w:rsidR="00CB694D">
        <w:t xml:space="preserve">here is no legal requirement for </w:t>
      </w:r>
      <w:r w:rsidR="00D64DDC">
        <w:t xml:space="preserve">companies to either record </w:t>
      </w:r>
      <w:r w:rsidR="00BF5653">
        <w:t>or</w:t>
      </w:r>
      <w:r w:rsidR="00D64DDC">
        <w:t xml:space="preserve"> provide a transcript of their AGM</w:t>
      </w:r>
      <w:r w:rsidR="00504CE3">
        <w:t xml:space="preserve"> to their members.</w:t>
      </w:r>
      <w:r w:rsidR="00C70D70">
        <w:t xml:space="preserve"> </w:t>
      </w:r>
      <w:r w:rsidR="00BF5653">
        <w:t xml:space="preserve"> </w:t>
      </w:r>
      <w:r w:rsidR="00AB740E">
        <w:t xml:space="preserve">However, </w:t>
      </w:r>
      <w:r w:rsidR="00F2049E">
        <w:t>t</w:t>
      </w:r>
      <w:r w:rsidR="00BF5653">
        <w:t xml:space="preserve">here are </w:t>
      </w:r>
      <w:r w:rsidR="00BB1BB7">
        <w:t xml:space="preserve">a growing </w:t>
      </w:r>
      <w:r w:rsidR="00BF5653">
        <w:t xml:space="preserve">number of </w:t>
      </w:r>
      <w:r w:rsidR="00B31BEA">
        <w:t>large, listed</w:t>
      </w:r>
      <w:r w:rsidR="00BB1BB7">
        <w:t xml:space="preserve"> companies </w:t>
      </w:r>
      <w:r w:rsidR="00DB2FF5">
        <w:t>that</w:t>
      </w:r>
      <w:r w:rsidR="00BB1BB7">
        <w:t xml:space="preserve"> </w:t>
      </w:r>
      <w:r w:rsidR="00942A6F">
        <w:t xml:space="preserve">are now </w:t>
      </w:r>
      <w:r w:rsidR="00126390">
        <w:t xml:space="preserve">livestreaming their </w:t>
      </w:r>
      <w:r w:rsidR="008240B9">
        <w:t xml:space="preserve">AGMs </w:t>
      </w:r>
      <w:r w:rsidR="00432F11">
        <w:t>via webcast</w:t>
      </w:r>
      <w:r w:rsidR="008240B9">
        <w:t xml:space="preserve"> </w:t>
      </w:r>
      <w:r w:rsidR="00990B93">
        <w:t xml:space="preserve">for interested observers </w:t>
      </w:r>
      <w:r w:rsidR="00432F11">
        <w:t xml:space="preserve">or </w:t>
      </w:r>
      <w:r w:rsidR="00BB1BB7">
        <w:t xml:space="preserve">have undertaken the practice of </w:t>
      </w:r>
      <w:r w:rsidR="005409E7">
        <w:t xml:space="preserve">transcribing AGMs and </w:t>
      </w:r>
      <w:r w:rsidR="00B31BEA">
        <w:t>publishing these reports online for free.</w:t>
      </w:r>
      <w:r w:rsidR="000F7F8E" w:rsidRPr="0061042A">
        <w:rPr>
          <w:rStyle w:val="FootnoteReference"/>
          <w:vertAlign w:val="superscript"/>
        </w:rPr>
        <w:footnoteReference w:id="33"/>
      </w:r>
    </w:p>
    <w:p w14:paraId="64230D52" w14:textId="14EC20E4" w:rsidR="005120FB" w:rsidRDefault="00130A47" w:rsidP="00141D7F">
      <w:pPr>
        <w:pStyle w:val="Heading4"/>
      </w:pPr>
      <w:r>
        <w:lastRenderedPageBreak/>
        <w:t xml:space="preserve">Voting </w:t>
      </w:r>
      <w:r w:rsidR="00A2630C">
        <w:t>in</w:t>
      </w:r>
      <w:r w:rsidR="005120FB">
        <w:t xml:space="preserve"> a meeting</w:t>
      </w:r>
    </w:p>
    <w:p w14:paraId="36A6B0E2" w14:textId="00E33B78" w:rsidR="005120FB" w:rsidRDefault="001D7CD4" w:rsidP="005120FB">
      <w:r>
        <w:t xml:space="preserve">Voting on </w:t>
      </w:r>
      <w:r w:rsidR="008A4250">
        <w:t>resolutions</w:t>
      </w:r>
      <w:r w:rsidR="0006712F">
        <w:t xml:space="preserve"> </w:t>
      </w:r>
      <w:r>
        <w:t xml:space="preserve">at the meeting is the </w:t>
      </w:r>
      <w:r w:rsidR="008A4250">
        <w:t>conclusive</w:t>
      </w:r>
      <w:r w:rsidR="008F1727">
        <w:t xml:space="preserve"> </w:t>
      </w:r>
      <w:r w:rsidR="008A4250">
        <w:t>way for</w:t>
      </w:r>
      <w:r w:rsidR="008F1727">
        <w:t xml:space="preserve"> </w:t>
      </w:r>
      <w:r w:rsidR="0007493A">
        <w:t>members</w:t>
      </w:r>
      <w:r w:rsidR="00875D38">
        <w:t xml:space="preserve"> to express their view of the proposition</w:t>
      </w:r>
      <w:r w:rsidR="000E3FBB">
        <w:t>s</w:t>
      </w:r>
      <w:r w:rsidR="00875D38">
        <w:t xml:space="preserve"> put to them</w:t>
      </w:r>
      <w:r w:rsidR="000E3FBB">
        <w:t xml:space="preserve"> by the company</w:t>
      </w:r>
      <w:r w:rsidR="00947D7A">
        <w:t>, registered scheme</w:t>
      </w:r>
      <w:r w:rsidR="000E3FBB">
        <w:t xml:space="preserve"> or other members</w:t>
      </w:r>
      <w:r w:rsidR="00875D38">
        <w:t xml:space="preserve">. </w:t>
      </w:r>
      <w:r w:rsidR="00201E99">
        <w:t>C</w:t>
      </w:r>
      <w:r w:rsidR="005C00F9">
        <w:t xml:space="preserve">hanges </w:t>
      </w:r>
      <w:r w:rsidR="00201E99">
        <w:t xml:space="preserve">to these arrangements </w:t>
      </w:r>
      <w:r w:rsidR="005C00F9">
        <w:t xml:space="preserve">introduced by the amendments </w:t>
      </w:r>
      <w:r w:rsidR="00A2630C">
        <w:t>include</w:t>
      </w:r>
      <w:r w:rsidR="004F5CB8">
        <w:t>:</w:t>
      </w:r>
    </w:p>
    <w:p w14:paraId="67BBEC1D" w14:textId="18C1521C" w:rsidR="001711EA" w:rsidRDefault="001711EA" w:rsidP="004F5CB8">
      <w:pPr>
        <w:pStyle w:val="Bullet"/>
      </w:pPr>
      <w:r>
        <w:t xml:space="preserve">Requiring </w:t>
      </w:r>
      <w:r w:rsidR="00F75CBD">
        <w:t xml:space="preserve">certain </w:t>
      </w:r>
      <w:r>
        <w:t>resolutions to be voted on by a poll rather than a show of hands.</w:t>
      </w:r>
    </w:p>
    <w:p w14:paraId="2A4A78C0" w14:textId="5765F42C" w:rsidR="00332E3B" w:rsidRDefault="00332E3B" w:rsidP="004F5CB8">
      <w:pPr>
        <w:pStyle w:val="Bullet"/>
      </w:pPr>
      <w:r>
        <w:t>Allowing certain members of companies and registered schemes to request the company or registered scheme to appoint an independent person to observe and/or scrutinise and prepare a report on the outcome of a poll at a members’ meeting.</w:t>
      </w:r>
    </w:p>
    <w:p w14:paraId="7D56F7C7" w14:textId="337A82E7" w:rsidR="00332E3B" w:rsidRPr="00DC5D67" w:rsidRDefault="009473FD" w:rsidP="005E1842">
      <w:pPr>
        <w:spacing w:before="0" w:after="160" w:line="259" w:lineRule="auto"/>
        <w:rPr>
          <w:rFonts w:asciiTheme="majorHAnsi" w:hAnsiTheme="majorHAnsi" w:cs="Arial"/>
          <w:iCs/>
          <w:color w:val="4D4D4D" w:themeColor="accent6"/>
          <w:kern w:val="32"/>
          <w:sz w:val="25"/>
          <w:szCs w:val="36"/>
        </w:rPr>
      </w:pPr>
      <w:r>
        <w:rPr>
          <w:rFonts w:asciiTheme="majorHAnsi" w:hAnsiTheme="majorHAnsi" w:cs="Arial"/>
          <w:iCs/>
          <w:color w:val="4D4D4D" w:themeColor="accent6"/>
          <w:kern w:val="32"/>
          <w:sz w:val="25"/>
          <w:szCs w:val="36"/>
        </w:rPr>
        <w:t>V</w:t>
      </w:r>
      <w:r w:rsidRPr="00DC5D67">
        <w:rPr>
          <w:rFonts w:asciiTheme="majorHAnsi" w:hAnsiTheme="majorHAnsi" w:cs="Arial"/>
          <w:iCs/>
          <w:color w:val="4D4D4D" w:themeColor="accent6"/>
          <w:kern w:val="32"/>
          <w:sz w:val="25"/>
          <w:szCs w:val="36"/>
        </w:rPr>
        <w:t>ot</w:t>
      </w:r>
      <w:r>
        <w:rPr>
          <w:rFonts w:asciiTheme="majorHAnsi" w:hAnsiTheme="majorHAnsi" w:cs="Arial"/>
          <w:iCs/>
          <w:color w:val="4D4D4D" w:themeColor="accent6"/>
          <w:kern w:val="32"/>
          <w:sz w:val="25"/>
          <w:szCs w:val="36"/>
        </w:rPr>
        <w:t>ing</w:t>
      </w:r>
      <w:r w:rsidRPr="00DC5D67">
        <w:rPr>
          <w:rFonts w:asciiTheme="majorHAnsi" w:hAnsiTheme="majorHAnsi" w:cs="Arial"/>
          <w:iCs/>
          <w:color w:val="4D4D4D" w:themeColor="accent6"/>
          <w:kern w:val="32"/>
          <w:sz w:val="25"/>
          <w:szCs w:val="36"/>
        </w:rPr>
        <w:t xml:space="preserve"> </w:t>
      </w:r>
      <w:r w:rsidR="00332E3B" w:rsidRPr="00DC5D67">
        <w:rPr>
          <w:rFonts w:asciiTheme="majorHAnsi" w:hAnsiTheme="majorHAnsi" w:cs="Arial"/>
          <w:iCs/>
          <w:color w:val="4D4D4D" w:themeColor="accent6"/>
          <w:kern w:val="32"/>
          <w:sz w:val="25"/>
          <w:szCs w:val="36"/>
        </w:rPr>
        <w:t>via a poll</w:t>
      </w:r>
    </w:p>
    <w:p w14:paraId="3E0B6DF1" w14:textId="0EFE5E19" w:rsidR="004D048B" w:rsidRDefault="002D2C72" w:rsidP="00706CB8">
      <w:r>
        <w:t xml:space="preserve">Prior to the amendments, </w:t>
      </w:r>
      <w:r w:rsidR="006635E3">
        <w:t>the</w:t>
      </w:r>
      <w:r w:rsidR="00E81BAD">
        <w:t xml:space="preserve"> </w:t>
      </w:r>
      <w:r w:rsidR="006635E3">
        <w:t xml:space="preserve">default </w:t>
      </w:r>
      <w:r w:rsidR="003B1632">
        <w:t>method</w:t>
      </w:r>
      <w:r w:rsidR="006635E3">
        <w:t xml:space="preserve"> </w:t>
      </w:r>
      <w:r w:rsidR="003B1632">
        <w:t>to</w:t>
      </w:r>
      <w:r w:rsidR="00E214D8">
        <w:t xml:space="preserve"> </w:t>
      </w:r>
      <w:r w:rsidR="00401583">
        <w:t>vot</w:t>
      </w:r>
      <w:r w:rsidR="003B1632">
        <w:t>e</w:t>
      </w:r>
      <w:r w:rsidR="00401583">
        <w:t xml:space="preserve"> </w:t>
      </w:r>
      <w:r w:rsidR="008A2A57">
        <w:t>on</w:t>
      </w:r>
      <w:r w:rsidR="00401583">
        <w:t xml:space="preserve"> </w:t>
      </w:r>
      <w:r w:rsidR="000A0F3C">
        <w:t xml:space="preserve">company </w:t>
      </w:r>
      <w:r w:rsidR="000E2B29">
        <w:t xml:space="preserve">member resolutions </w:t>
      </w:r>
      <w:r w:rsidR="003B1632">
        <w:t>was</w:t>
      </w:r>
      <w:r w:rsidR="000E2B29">
        <w:t xml:space="preserve"> a show of hands</w:t>
      </w:r>
      <w:r w:rsidR="00D9201F">
        <w:t>,</w:t>
      </w:r>
      <w:r w:rsidR="000E2B29">
        <w:t xml:space="preserve"> unless a poll was demanded</w:t>
      </w:r>
      <w:r w:rsidR="00D4661C">
        <w:t>.</w:t>
      </w:r>
      <w:r w:rsidR="00DB0872" w:rsidRPr="00E9667B">
        <w:rPr>
          <w:rStyle w:val="FootnoteReference"/>
          <w:vertAlign w:val="superscript"/>
        </w:rPr>
        <w:footnoteReference w:id="34"/>
      </w:r>
      <w:r w:rsidR="004B5B47">
        <w:t xml:space="preserve"> </w:t>
      </w:r>
      <w:r w:rsidR="00706CB8">
        <w:t xml:space="preserve">For registered schemes, the law prior to the </w:t>
      </w:r>
      <w:r w:rsidR="004B5B47">
        <w:t>amendments</w:t>
      </w:r>
      <w:r w:rsidR="00706CB8">
        <w:t xml:space="preserve"> required special or extraordinary resolutions to be voted on via a poll</w:t>
      </w:r>
      <w:r w:rsidR="00E74FB9">
        <w:t xml:space="preserve"> and for other resolutions to be decided by a show of hands</w:t>
      </w:r>
      <w:r w:rsidR="00D9201F">
        <w:t>,</w:t>
      </w:r>
      <w:r w:rsidR="00E74FB9">
        <w:t xml:space="preserve"> unless a poll was demanded.</w:t>
      </w:r>
      <w:r w:rsidR="00706CB8" w:rsidRPr="00DC5D67">
        <w:rPr>
          <w:rStyle w:val="FootnoteReference"/>
          <w:vertAlign w:val="superscript"/>
        </w:rPr>
        <w:footnoteReference w:id="35"/>
      </w:r>
    </w:p>
    <w:p w14:paraId="6E187E66" w14:textId="32CE6D35" w:rsidR="00722BDC" w:rsidRDefault="00892DF7" w:rsidP="00520F9A">
      <w:r>
        <w:t xml:space="preserve">Following </w:t>
      </w:r>
      <w:r w:rsidR="008E4CDF">
        <w:t xml:space="preserve">the </w:t>
      </w:r>
      <w:r w:rsidR="00082F77">
        <w:t xml:space="preserve">amendments, </w:t>
      </w:r>
      <w:r w:rsidR="00426311">
        <w:t xml:space="preserve">the default method </w:t>
      </w:r>
      <w:r w:rsidR="00FC69E6">
        <w:t xml:space="preserve">essentially </w:t>
      </w:r>
      <w:r w:rsidR="004C15BF">
        <w:t>remained the same</w:t>
      </w:r>
      <w:r w:rsidR="00520F9A">
        <w:t>, except the</w:t>
      </w:r>
      <w:r w:rsidR="00E45DA9">
        <w:t xml:space="preserve"> 2022 Act introduced</w:t>
      </w:r>
      <w:r w:rsidR="0095175B">
        <w:t xml:space="preserve"> a new requirement</w:t>
      </w:r>
      <w:r w:rsidR="00B50215">
        <w:t xml:space="preserve"> for listed companies</w:t>
      </w:r>
      <w:r w:rsidR="0095175B">
        <w:t xml:space="preserve"> </w:t>
      </w:r>
      <w:r w:rsidR="0085780A">
        <w:t>(</w:t>
      </w:r>
      <w:r w:rsidR="00B142A1">
        <w:t xml:space="preserve">which is not a replaceable rule and could not be replaced in the </w:t>
      </w:r>
      <w:r w:rsidR="00E5233E">
        <w:t>constitution</w:t>
      </w:r>
      <w:r w:rsidR="0085780A">
        <w:t>)</w:t>
      </w:r>
      <w:r w:rsidR="00E5233E">
        <w:t xml:space="preserve"> </w:t>
      </w:r>
      <w:r w:rsidR="0095175B">
        <w:t>that votes on certain resolutions of a meeting of members must be decided by poll, provided that certain information is set out in the notice.</w:t>
      </w:r>
      <w:r w:rsidR="0095175B" w:rsidRPr="00FB479F">
        <w:rPr>
          <w:rStyle w:val="FootnoteReference"/>
          <w:vertAlign w:val="superscript"/>
        </w:rPr>
        <w:footnoteReference w:id="36"/>
      </w:r>
      <w:r w:rsidR="00D93216">
        <w:t xml:space="preserve"> It was envisaged that these resolutions would be </w:t>
      </w:r>
      <w:r w:rsidR="004046F9">
        <w:t>substantive rather than procedural in nature.</w:t>
      </w:r>
      <w:r w:rsidR="004046F9" w:rsidRPr="004046F9">
        <w:rPr>
          <w:rStyle w:val="FootnoteReference"/>
          <w:vertAlign w:val="superscript"/>
        </w:rPr>
        <w:t xml:space="preserve"> </w:t>
      </w:r>
      <w:r w:rsidR="004046F9" w:rsidRPr="00E9667B">
        <w:rPr>
          <w:rStyle w:val="FootnoteReference"/>
          <w:vertAlign w:val="superscript"/>
        </w:rPr>
        <w:footnoteReference w:id="37"/>
      </w:r>
      <w:r w:rsidR="00D93216">
        <w:t xml:space="preserve"> </w:t>
      </w:r>
    </w:p>
    <w:p w14:paraId="47946D55" w14:textId="1D82602A" w:rsidR="000F2150" w:rsidRDefault="00F51165" w:rsidP="00680139">
      <w:pPr>
        <w:rPr>
          <w:vertAlign w:val="superscript"/>
        </w:rPr>
      </w:pPr>
      <w:r>
        <w:t>Similarly,</w:t>
      </w:r>
      <w:r w:rsidR="00410CAA" w:rsidDel="00526B84">
        <w:t xml:space="preserve"> </w:t>
      </w:r>
      <w:r w:rsidR="00404EFD">
        <w:t xml:space="preserve">for registered schemes, </w:t>
      </w:r>
      <w:r w:rsidR="00B23AE4">
        <w:t xml:space="preserve">following amendments in the 2021 Act and the 2022 Act, </w:t>
      </w:r>
      <w:r w:rsidR="009A40F1">
        <w:t>the rules essentially remained the same</w:t>
      </w:r>
      <w:r w:rsidR="00B23AE4">
        <w:t>, except n</w:t>
      </w:r>
      <w:r w:rsidR="008E0DE8">
        <w:t xml:space="preserve">ew requirements for voting by poll were also introduced </w:t>
      </w:r>
      <w:r w:rsidR="00015728">
        <w:t>for listed registered schemes</w:t>
      </w:r>
      <w:r w:rsidR="00332E3B">
        <w:t>, provided that certain information is set out in the</w:t>
      </w:r>
      <w:r w:rsidR="006D1885">
        <w:t xml:space="preserve"> </w:t>
      </w:r>
      <w:r w:rsidR="00332E3B">
        <w:t>notice.</w:t>
      </w:r>
      <w:r w:rsidR="00332E3B" w:rsidRPr="00FB479F">
        <w:rPr>
          <w:rStyle w:val="FootnoteReference"/>
          <w:vertAlign w:val="superscript"/>
        </w:rPr>
        <w:footnoteReference w:id="38"/>
      </w:r>
      <w:r w:rsidR="00123023">
        <w:t xml:space="preserve"> </w:t>
      </w:r>
    </w:p>
    <w:p w14:paraId="51916166" w14:textId="7BBADCAA" w:rsidR="00553E4F" w:rsidRDefault="000F2150" w:rsidP="00332E3B">
      <w:r>
        <w:t xml:space="preserve">These </w:t>
      </w:r>
      <w:r w:rsidR="005037FA">
        <w:t>change</w:t>
      </w:r>
      <w:r>
        <w:t>s</w:t>
      </w:r>
      <w:r w:rsidR="005037FA">
        <w:t xml:space="preserve"> </w:t>
      </w:r>
      <w:r>
        <w:t xml:space="preserve">were consistent with </w:t>
      </w:r>
      <w:r w:rsidR="009E380A">
        <w:t xml:space="preserve">recommendation 6.4 </w:t>
      </w:r>
      <w:r w:rsidR="00B63F57">
        <w:t>of the</w:t>
      </w:r>
      <w:r w:rsidR="00EB4B46">
        <w:t xml:space="preserve"> </w:t>
      </w:r>
      <w:r w:rsidR="004B1CF5">
        <w:t>ASX</w:t>
      </w:r>
      <w:r w:rsidR="00EB4B46">
        <w:t xml:space="preserve"> Corporate Governance Council’s</w:t>
      </w:r>
      <w:r w:rsidR="00B63F57">
        <w:t xml:space="preserve"> </w:t>
      </w:r>
      <w:r w:rsidR="000364A7" w:rsidRPr="00DA0457">
        <w:rPr>
          <w:i/>
          <w:iCs/>
        </w:rPr>
        <w:t>Corporate Govern</w:t>
      </w:r>
      <w:r w:rsidR="00E958ED" w:rsidRPr="00DA0457">
        <w:rPr>
          <w:i/>
          <w:iCs/>
        </w:rPr>
        <w:t>ance Principles and Recommendations</w:t>
      </w:r>
      <w:r w:rsidR="00CE1F7C">
        <w:t xml:space="preserve"> which specifies that all substantive resolutions of ASX listed entities be decided by poll rather than a show of hands</w:t>
      </w:r>
      <w:r w:rsidR="00E958ED">
        <w:t>.</w:t>
      </w:r>
      <w:r w:rsidR="00053AE5" w:rsidRPr="00CE055E">
        <w:rPr>
          <w:rStyle w:val="FootnoteReference"/>
          <w:vertAlign w:val="superscript"/>
        </w:rPr>
        <w:footnoteReference w:id="39"/>
      </w:r>
      <w:r w:rsidR="00E958ED">
        <w:t xml:space="preserve"> The </w:t>
      </w:r>
      <w:r w:rsidR="00A4669A">
        <w:t xml:space="preserve">commentary on the </w:t>
      </w:r>
      <w:r w:rsidR="00FD21C5">
        <w:t xml:space="preserve">recommendation </w:t>
      </w:r>
      <w:r w:rsidR="00E204A9">
        <w:t>notes</w:t>
      </w:r>
      <w:r w:rsidR="004C58AE">
        <w:t xml:space="preserve"> that </w:t>
      </w:r>
      <w:r w:rsidR="004620A2">
        <w:t xml:space="preserve">when </w:t>
      </w:r>
      <w:r w:rsidR="00635C94">
        <w:t>‘ascertain</w:t>
      </w:r>
      <w:r w:rsidR="006C39D1">
        <w:t>[ing] the true will of the security holders attending and voting at the meeting … [i]n most cases, this can only be achieved with certainty by conducting a poll</w:t>
      </w:r>
      <w:r w:rsidR="004620A2">
        <w:t>.’</w:t>
      </w:r>
      <w:r w:rsidR="005037FA" w:rsidRPr="0071652C">
        <w:rPr>
          <w:rStyle w:val="FootnoteReference"/>
          <w:vertAlign w:val="superscript"/>
        </w:rPr>
        <w:footnoteReference w:id="40"/>
      </w:r>
      <w:r w:rsidR="00BC14B4">
        <w:t xml:space="preserve"> </w:t>
      </w:r>
      <w:r w:rsidR="00553E4F">
        <w:t xml:space="preserve">According to Computershare, in 2020, </w:t>
      </w:r>
      <w:r w:rsidR="006B3D0E">
        <w:t>around 80.</w:t>
      </w:r>
      <w:r w:rsidR="005946A8">
        <w:t>7</w:t>
      </w:r>
      <w:r w:rsidR="006B3D0E">
        <w:t xml:space="preserve"> per cent of their issuers </w:t>
      </w:r>
      <w:r w:rsidR="00553E4F">
        <w:t>decid</w:t>
      </w:r>
      <w:r w:rsidR="005946A8">
        <w:t>ed</w:t>
      </w:r>
      <w:r w:rsidR="00553E4F">
        <w:t xml:space="preserve"> resolutions using a poll, </w:t>
      </w:r>
      <w:r w:rsidR="005946A8">
        <w:t>a significant increase on previous years</w:t>
      </w:r>
      <w:r w:rsidR="00553E4F">
        <w:t xml:space="preserve">, </w:t>
      </w:r>
      <w:r w:rsidR="005946A8">
        <w:t>following</w:t>
      </w:r>
      <w:r w:rsidR="00553E4F">
        <w:t xml:space="preserve"> </w:t>
      </w:r>
      <w:r w:rsidR="005946A8">
        <w:t>the introduction of</w:t>
      </w:r>
      <w:r w:rsidR="00553E4F">
        <w:t xml:space="preserve"> recommendation 6.4</w:t>
      </w:r>
      <w:r w:rsidR="00740B59">
        <w:t xml:space="preserve"> </w:t>
      </w:r>
      <w:r w:rsidR="0029439E">
        <w:t>in 2019</w:t>
      </w:r>
      <w:r w:rsidR="00553E4F">
        <w:t>.</w:t>
      </w:r>
      <w:r w:rsidR="00553E4F" w:rsidRPr="008D3877">
        <w:rPr>
          <w:rStyle w:val="FootnoteReference"/>
          <w:vertAlign w:val="superscript"/>
        </w:rPr>
        <w:footnoteReference w:id="41"/>
      </w:r>
    </w:p>
    <w:p w14:paraId="6AC935E8" w14:textId="4F7F1E47" w:rsidR="00141D7F" w:rsidRPr="0071652C" w:rsidRDefault="00193322" w:rsidP="0071652C">
      <w:pPr>
        <w:rPr>
          <w:rFonts w:asciiTheme="majorHAnsi" w:hAnsiTheme="majorHAnsi"/>
          <w:color w:val="4D4D4D" w:themeColor="accent6"/>
          <w:sz w:val="25"/>
          <w:szCs w:val="36"/>
        </w:rPr>
      </w:pPr>
      <w:r>
        <w:rPr>
          <w:rFonts w:asciiTheme="majorHAnsi" w:hAnsiTheme="majorHAnsi" w:cs="Arial"/>
          <w:iCs/>
          <w:color w:val="4D4D4D" w:themeColor="accent6"/>
          <w:kern w:val="32"/>
          <w:sz w:val="25"/>
          <w:szCs w:val="36"/>
        </w:rPr>
        <w:lastRenderedPageBreak/>
        <w:t>I</w:t>
      </w:r>
      <w:r w:rsidR="00141D7F" w:rsidRPr="0071652C">
        <w:rPr>
          <w:rFonts w:asciiTheme="majorHAnsi" w:hAnsiTheme="majorHAnsi" w:cs="Arial"/>
          <w:iCs/>
          <w:color w:val="4D4D4D" w:themeColor="accent6"/>
          <w:kern w:val="32"/>
          <w:sz w:val="25"/>
          <w:szCs w:val="36"/>
        </w:rPr>
        <w:t>ndependent reports on polls</w:t>
      </w:r>
    </w:p>
    <w:p w14:paraId="27E5A36D" w14:textId="480420CD" w:rsidR="00F60F62" w:rsidRDefault="00C7446F" w:rsidP="00F60F62">
      <w:r>
        <w:t xml:space="preserve">The </w:t>
      </w:r>
      <w:r w:rsidR="00A5763D">
        <w:t>2022</w:t>
      </w:r>
      <w:r>
        <w:t xml:space="preserve"> Act introduced a new </w:t>
      </w:r>
      <w:r w:rsidR="005332D7">
        <w:t>requirement to allow</w:t>
      </w:r>
      <w:r>
        <w:t xml:space="preserve"> members of a company or registered scheme with at least 5</w:t>
      </w:r>
      <w:r w:rsidR="00FF2F47">
        <w:t xml:space="preserve"> per cent</w:t>
      </w:r>
      <w:r>
        <w:t xml:space="preserve"> of the votes to request to have an independent person appointed to </w:t>
      </w:r>
      <w:r w:rsidR="00E605C3">
        <w:t>scrutinise</w:t>
      </w:r>
      <w:r w:rsidR="007F3DD6">
        <w:t xml:space="preserve"> the outcome </w:t>
      </w:r>
      <w:r w:rsidR="00A26653">
        <w:t>and/</w:t>
      </w:r>
      <w:r w:rsidR="007F3DD6">
        <w:t>or observe the conduct</w:t>
      </w:r>
      <w:r w:rsidR="00E605C3">
        <w:t xml:space="preserve"> </w:t>
      </w:r>
      <w:r>
        <w:t>and prepare a report on a poll conducted at a members</w:t>
      </w:r>
      <w:r w:rsidR="0027376F">
        <w:t>’</w:t>
      </w:r>
      <w:r>
        <w:t xml:space="preserve"> meeting.</w:t>
      </w:r>
      <w:r w:rsidRPr="00513F60">
        <w:rPr>
          <w:rStyle w:val="FootnoteReference"/>
          <w:vertAlign w:val="superscript"/>
        </w:rPr>
        <w:footnoteReference w:id="42"/>
      </w:r>
      <w:r w:rsidR="00F60F62" w:rsidRPr="00F60F62">
        <w:t xml:space="preserve"> </w:t>
      </w:r>
      <w:r w:rsidR="00F60F62">
        <w:t xml:space="preserve">The independent person appointed under this requirement </w:t>
      </w:r>
      <w:r w:rsidR="0096087B">
        <w:t xml:space="preserve">must be independent of the </w:t>
      </w:r>
      <w:r w:rsidR="00B64053">
        <w:t xml:space="preserve">company or registered scheme but </w:t>
      </w:r>
      <w:r w:rsidR="00F60F62" w:rsidRPr="005E4E34">
        <w:t xml:space="preserve">may be an auditor or a registry service provider (including an auditor or a registry service provider of the company </w:t>
      </w:r>
      <w:r w:rsidR="00F60F62">
        <w:t xml:space="preserve">or registered scheme </w:t>
      </w:r>
      <w:r w:rsidR="00F60F62" w:rsidRPr="005E4E34">
        <w:t>concerned).</w:t>
      </w:r>
      <w:r w:rsidR="00F60F62" w:rsidRPr="00A0752F">
        <w:rPr>
          <w:vertAlign w:val="superscript"/>
        </w:rPr>
        <w:t xml:space="preserve"> </w:t>
      </w:r>
      <w:r w:rsidR="00F60F62">
        <w:t>This attracted criticism from some stakeholders represent</w:t>
      </w:r>
      <w:r w:rsidR="00195F0C">
        <w:t>ing</w:t>
      </w:r>
      <w:r w:rsidR="00F60F62">
        <w:t xml:space="preserve"> institutional investors, who believed share registries were not independent for the purposes of providing an independent report.  </w:t>
      </w:r>
    </w:p>
    <w:p w14:paraId="088E6335" w14:textId="16B13E32" w:rsidR="00476406" w:rsidRDefault="00CD2EED" w:rsidP="00C7446F">
      <w:pPr>
        <w:rPr>
          <w:vertAlign w:val="superscript"/>
        </w:rPr>
      </w:pPr>
      <w:r>
        <w:t xml:space="preserve">Under the </w:t>
      </w:r>
      <w:r w:rsidR="00781532">
        <w:t>ASX Listing Rules, the ASX ha</w:t>
      </w:r>
      <w:r w:rsidR="006E7A36">
        <w:t>s</w:t>
      </w:r>
      <w:r w:rsidR="00781532">
        <w:t xml:space="preserve"> the power to request the auditor or a person that the ASX has approved be appointed to scrutinise votes.</w:t>
      </w:r>
      <w:r w:rsidR="00BA01D5" w:rsidRPr="006262B1">
        <w:rPr>
          <w:rStyle w:val="FootnoteReference"/>
          <w:vertAlign w:val="superscript"/>
        </w:rPr>
        <w:footnoteReference w:id="43"/>
      </w:r>
      <w:r w:rsidR="00242F5A">
        <w:t xml:space="preserve"> </w:t>
      </w:r>
      <w:r w:rsidR="006E7A36">
        <w:t xml:space="preserve">Legislating the </w:t>
      </w:r>
      <w:r w:rsidR="007F74B6">
        <w:t>arrangements for scrutiny provide</w:t>
      </w:r>
      <w:r w:rsidR="008718C2">
        <w:t>d</w:t>
      </w:r>
      <w:r w:rsidR="007F74B6" w:rsidDel="009D1298">
        <w:t xml:space="preserve"> </w:t>
      </w:r>
      <w:r w:rsidR="009D1298">
        <w:t>additional</w:t>
      </w:r>
      <w:r w:rsidR="007F74B6">
        <w:t xml:space="preserve"> certainty to stakeholders and </w:t>
      </w:r>
      <w:r w:rsidR="00B37B19">
        <w:t xml:space="preserve">applies to entities not bound by the ASX Listing Rules. </w:t>
      </w:r>
      <w:r w:rsidR="00242F5A">
        <w:t xml:space="preserve">The </w:t>
      </w:r>
      <w:r w:rsidR="00242F5A" w:rsidRPr="00B05B12">
        <w:t>5</w:t>
      </w:r>
      <w:r w:rsidR="003F4836">
        <w:t> </w:t>
      </w:r>
      <w:r w:rsidR="00242F5A">
        <w:t>per</w:t>
      </w:r>
      <w:r w:rsidR="003F4836">
        <w:t> </w:t>
      </w:r>
      <w:r w:rsidR="00242F5A">
        <w:t>cent</w:t>
      </w:r>
      <w:r w:rsidR="00242F5A" w:rsidRPr="00B05B12">
        <w:t xml:space="preserve"> threshold </w:t>
      </w:r>
      <w:r w:rsidR="00B37B19">
        <w:t xml:space="preserve">for the request </w:t>
      </w:r>
      <w:r w:rsidR="00242F5A">
        <w:t>is</w:t>
      </w:r>
      <w:r w:rsidR="00242F5A" w:rsidRPr="00B05B12">
        <w:t xml:space="preserve"> consistent with other parts of the </w:t>
      </w:r>
      <w:r w:rsidR="00242F5A" w:rsidRPr="00E175BA">
        <w:t>Corporations Act</w:t>
      </w:r>
      <w:r w:rsidR="00242F5A">
        <w:t xml:space="preserve"> that stipulate a minimum threshold for shareholders to undertake various actions, such as calling a general meeting or proposing a resolution.</w:t>
      </w:r>
      <w:r w:rsidR="00242F5A" w:rsidRPr="0071652C">
        <w:rPr>
          <w:rStyle w:val="FootnoteReference"/>
          <w:vertAlign w:val="superscript"/>
        </w:rPr>
        <w:footnoteReference w:id="44"/>
      </w:r>
    </w:p>
    <w:p w14:paraId="092BFC3E" w14:textId="47D208A5" w:rsidR="007B2639" w:rsidRDefault="007B2639" w:rsidP="0081254D">
      <w:pPr>
        <w:pStyle w:val="Heading2"/>
      </w:pPr>
      <w:bookmarkStart w:id="23" w:name="_Toc170116828"/>
      <w:r>
        <w:t>Directors’ meetings</w:t>
      </w:r>
      <w:bookmarkEnd w:id="23"/>
    </w:p>
    <w:p w14:paraId="69CD9F3B" w14:textId="50F6EE6C" w:rsidR="00D777BF" w:rsidRDefault="005B519B" w:rsidP="007B2639">
      <w:r>
        <w:t>Whi</w:t>
      </w:r>
      <w:r w:rsidR="00B27974">
        <w:t xml:space="preserve">le </w:t>
      </w:r>
      <w:r w:rsidR="003F3745">
        <w:t xml:space="preserve">the </w:t>
      </w:r>
      <w:r w:rsidR="00B27974">
        <w:t xml:space="preserve">amendments </w:t>
      </w:r>
      <w:r w:rsidR="000F26EF">
        <w:t xml:space="preserve">were </w:t>
      </w:r>
      <w:r w:rsidR="00B27974">
        <w:t xml:space="preserve">mainly </w:t>
      </w:r>
      <w:r w:rsidR="003F3745">
        <w:t>focussed on</w:t>
      </w:r>
      <w:r w:rsidR="00B27974">
        <w:t xml:space="preserve"> members’ meetings</w:t>
      </w:r>
      <w:r w:rsidR="00F90591">
        <w:t>,</w:t>
      </w:r>
      <w:r w:rsidR="00B27974">
        <w:t xml:space="preserve"> </w:t>
      </w:r>
      <w:r w:rsidR="001B73A2">
        <w:t xml:space="preserve">some changes </w:t>
      </w:r>
      <w:r w:rsidR="00B27974">
        <w:t xml:space="preserve">were </w:t>
      </w:r>
      <w:r w:rsidR="00E2018C">
        <w:t xml:space="preserve">made </w:t>
      </w:r>
      <w:r w:rsidR="009861C0">
        <w:t xml:space="preserve">to </w:t>
      </w:r>
      <w:r w:rsidR="00E2018C">
        <w:t xml:space="preserve">the use of technology for </w:t>
      </w:r>
      <w:r w:rsidR="009861C0">
        <w:t>directors’ meetings</w:t>
      </w:r>
      <w:r w:rsidR="00507D8D">
        <w:t xml:space="preserve"> as part of the 2021 Act</w:t>
      </w:r>
      <w:r w:rsidR="009861C0">
        <w:t>.</w:t>
      </w:r>
      <w:r w:rsidR="00EE04F3">
        <w:t xml:space="preserve"> </w:t>
      </w:r>
      <w:r w:rsidR="00507D8D">
        <w:t>Th</w:t>
      </w:r>
      <w:r w:rsidR="00D05A78">
        <w:t>is reflected the consolidati</w:t>
      </w:r>
      <w:r w:rsidR="00953076">
        <w:t>on of</w:t>
      </w:r>
      <w:r w:rsidR="00D05A78">
        <w:t xml:space="preserve"> references to the use of technology in </w:t>
      </w:r>
      <w:r w:rsidR="00953076">
        <w:t xml:space="preserve">the </w:t>
      </w:r>
      <w:r w:rsidR="00D05A78">
        <w:t>2021 Act</w:t>
      </w:r>
      <w:r w:rsidR="00953076">
        <w:t xml:space="preserve">. This change was subsequently reversed by the 2022 Act to ensure </w:t>
      </w:r>
      <w:r w:rsidR="00AA2755" w:rsidRPr="002B2CD7">
        <w:t>there were no ongoing changes to the requirements</w:t>
      </w:r>
      <w:r w:rsidR="00953076" w:rsidRPr="002C62C9">
        <w:t>. These provisions allowed</w:t>
      </w:r>
      <w:r w:rsidR="00C20025" w:rsidRPr="002B2CD7">
        <w:t xml:space="preserve"> </w:t>
      </w:r>
      <w:r w:rsidR="00F20EEE" w:rsidRPr="002B2CD7">
        <w:t>directors’ meeting</w:t>
      </w:r>
      <w:r w:rsidR="00953076" w:rsidRPr="00B55CAD">
        <w:t>s</w:t>
      </w:r>
      <w:r w:rsidR="00F20EEE" w:rsidRPr="002B2CD7">
        <w:t xml:space="preserve"> </w:t>
      </w:r>
      <w:r w:rsidR="00953076" w:rsidRPr="00A149A9">
        <w:t>to</w:t>
      </w:r>
      <w:r w:rsidR="00F20EEE" w:rsidRPr="002B2CD7">
        <w:t xml:space="preserve"> be called or held using a</w:t>
      </w:r>
      <w:r w:rsidR="00982479" w:rsidRPr="002B2CD7">
        <w:t>ny technology consented to by the directors unanimously</w:t>
      </w:r>
      <w:r w:rsidR="003A70EF" w:rsidRPr="002B2CD7">
        <w:t>.</w:t>
      </w:r>
      <w:r w:rsidR="003A70EF" w:rsidRPr="00070CD4">
        <w:rPr>
          <w:rStyle w:val="FootnoteReference"/>
          <w:vertAlign w:val="superscript"/>
        </w:rPr>
        <w:footnoteReference w:id="45"/>
      </w:r>
      <w:r w:rsidR="0072145B" w:rsidRPr="002B2CD7">
        <w:t xml:space="preserve"> </w:t>
      </w:r>
    </w:p>
    <w:p w14:paraId="7201C947" w14:textId="77777777" w:rsidR="0044086F" w:rsidRDefault="00E32022" w:rsidP="007B2639">
      <w:pPr>
        <w:sectPr w:rsidR="0044086F" w:rsidSect="00B66783">
          <w:footerReference w:type="even" r:id="rId37"/>
          <w:footerReference w:type="default" r:id="rId38"/>
          <w:pgSz w:w="11906" w:h="16838" w:code="9"/>
          <w:pgMar w:top="1843" w:right="1418" w:bottom="1418" w:left="1418" w:header="709" w:footer="709" w:gutter="0"/>
          <w:cols w:space="708"/>
          <w:docGrid w:linePitch="360"/>
        </w:sectPr>
      </w:pPr>
      <w:r>
        <w:t xml:space="preserve">The ability to have a technology flexible meeting could be frustrated by a minority disagreeing. </w:t>
      </w:r>
      <w:r w:rsidR="00477A50">
        <w:t>Further c</w:t>
      </w:r>
      <w:r w:rsidR="00DC2B22">
        <w:t xml:space="preserve">hanges were made in 2023 to remove the </w:t>
      </w:r>
      <w:r w:rsidR="00BB70BD">
        <w:t>unanimity requirement</w:t>
      </w:r>
      <w:r w:rsidR="00477A50">
        <w:t xml:space="preserve"> for directors’ meetings</w:t>
      </w:r>
      <w:r w:rsidR="00CE1EF3">
        <w:t>.</w:t>
      </w:r>
      <w:r w:rsidR="0018141D" w:rsidRPr="00070CD4">
        <w:rPr>
          <w:rStyle w:val="FootnoteReference"/>
          <w:vertAlign w:val="superscript"/>
        </w:rPr>
        <w:footnoteReference w:id="46"/>
      </w:r>
    </w:p>
    <w:tbl>
      <w:tblPr>
        <w:tblStyle w:val="BoxStyle"/>
        <w:tblW w:w="0" w:type="auto"/>
        <w:tblLook w:val="04A0" w:firstRow="1" w:lastRow="0" w:firstColumn="1" w:lastColumn="0" w:noHBand="0" w:noVBand="1"/>
      </w:tblPr>
      <w:tblGrid>
        <w:gridCol w:w="9070"/>
      </w:tblGrid>
      <w:tr w:rsidR="000A79B6" w14:paraId="03EFDF2A" w14:textId="77777777" w:rsidTr="006A3F69">
        <w:tc>
          <w:tcPr>
            <w:tcW w:w="9070" w:type="dxa"/>
          </w:tcPr>
          <w:p w14:paraId="5F597915" w14:textId="10B22E1A" w:rsidR="000A79B6" w:rsidRPr="00B12F59" w:rsidRDefault="0022441F" w:rsidP="00070CD4">
            <w:pPr>
              <w:pStyle w:val="Heading3"/>
              <w:rPr>
                <w:b/>
              </w:rPr>
            </w:pPr>
            <w:bookmarkStart w:id="24" w:name="_Toc170116829"/>
            <w:r w:rsidRPr="00B12F59">
              <w:rPr>
                <w:b/>
              </w:rPr>
              <w:lastRenderedPageBreak/>
              <w:t>Consultation question</w:t>
            </w:r>
            <w:r w:rsidR="00270D24" w:rsidRPr="00B12F59">
              <w:rPr>
                <w:b/>
              </w:rPr>
              <w:t>s</w:t>
            </w:r>
            <w:r w:rsidR="002C4DA6" w:rsidRPr="00B12F59">
              <w:rPr>
                <w:b/>
              </w:rPr>
              <w:t xml:space="preserve"> on meetings</w:t>
            </w:r>
            <w:bookmarkEnd w:id="24"/>
          </w:p>
          <w:p w14:paraId="38A6E472" w14:textId="77777777" w:rsidR="00902071" w:rsidRPr="00902071" w:rsidRDefault="00516E2F" w:rsidP="005D486D">
            <w:pPr>
              <w:pStyle w:val="OutlineNumbered1"/>
              <w:tabs>
                <w:tab w:val="clear" w:pos="851"/>
                <w:tab w:val="num" w:pos="321"/>
              </w:tabs>
              <w:spacing w:after="120"/>
              <w:ind w:left="323" w:hanging="323"/>
              <w:rPr>
                <w:b/>
                <w:bCs/>
                <w:sz w:val="22"/>
                <w:szCs w:val="22"/>
              </w:rPr>
            </w:pPr>
            <w:r w:rsidRPr="00B12F59">
              <w:rPr>
                <w:sz w:val="22"/>
                <w:szCs w:val="22"/>
              </w:rPr>
              <w:t xml:space="preserve">How has the experience of running company or registered scheme </w:t>
            </w:r>
            <w:r w:rsidR="003D1F48">
              <w:rPr>
                <w:sz w:val="22"/>
                <w:szCs w:val="22"/>
              </w:rPr>
              <w:t xml:space="preserve">members’ </w:t>
            </w:r>
            <w:r w:rsidRPr="00B12F59">
              <w:rPr>
                <w:sz w:val="22"/>
                <w:szCs w:val="22"/>
              </w:rPr>
              <w:t>meetings changed since the amendments?</w:t>
            </w:r>
            <w:r>
              <w:rPr>
                <w:sz w:val="22"/>
                <w:szCs w:val="22"/>
              </w:rPr>
              <w:t xml:space="preserve"> </w:t>
            </w:r>
          </w:p>
          <w:p w14:paraId="23AFD450" w14:textId="75055969" w:rsidR="003C74A5" w:rsidRPr="00B12F59" w:rsidRDefault="003C74A5" w:rsidP="00F41E69">
            <w:pPr>
              <w:pStyle w:val="OutlineNumbered1"/>
              <w:numPr>
                <w:ilvl w:val="0"/>
                <w:numId w:val="54"/>
              </w:numPr>
              <w:ind w:left="596" w:hanging="283"/>
              <w:rPr>
                <w:b/>
                <w:bCs/>
                <w:sz w:val="22"/>
                <w:szCs w:val="22"/>
              </w:rPr>
            </w:pPr>
            <w:r w:rsidRPr="00B12F59">
              <w:rPr>
                <w:bCs/>
                <w:sz w:val="22"/>
                <w:szCs w:val="22"/>
              </w:rPr>
              <w:t xml:space="preserve">What </w:t>
            </w:r>
            <w:r w:rsidR="00F41E69">
              <w:rPr>
                <w:bCs/>
                <w:sz w:val="22"/>
                <w:szCs w:val="22"/>
              </w:rPr>
              <w:t>have been</w:t>
            </w:r>
            <w:r w:rsidRPr="00B12F59">
              <w:rPr>
                <w:bCs/>
                <w:sz w:val="22"/>
                <w:szCs w:val="22"/>
              </w:rPr>
              <w:t xml:space="preserve"> the effects of the amendments on the costs of holding AGMs or other meetings?</w:t>
            </w:r>
          </w:p>
          <w:p w14:paraId="63A16B87" w14:textId="77777777" w:rsidR="00371DD7" w:rsidRPr="00371DD7" w:rsidRDefault="009839A5" w:rsidP="00070CD4">
            <w:pPr>
              <w:pStyle w:val="OutlineNumbered1"/>
              <w:tabs>
                <w:tab w:val="clear" w:pos="851"/>
                <w:tab w:val="num" w:pos="321"/>
              </w:tabs>
              <w:ind w:left="321" w:hanging="321"/>
              <w:rPr>
                <w:b/>
                <w:bCs/>
                <w:sz w:val="22"/>
                <w:szCs w:val="22"/>
              </w:rPr>
            </w:pPr>
            <w:r w:rsidRPr="00B12F59">
              <w:rPr>
                <w:sz w:val="22"/>
                <w:szCs w:val="22"/>
              </w:rPr>
              <w:t>How h</w:t>
            </w:r>
            <w:r w:rsidR="00AA79A5" w:rsidRPr="00B12F59">
              <w:rPr>
                <w:sz w:val="22"/>
                <w:szCs w:val="22"/>
              </w:rPr>
              <w:t>a</w:t>
            </w:r>
            <w:r w:rsidR="00FD7632" w:rsidRPr="00B12F59">
              <w:rPr>
                <w:sz w:val="22"/>
                <w:szCs w:val="22"/>
              </w:rPr>
              <w:t>ve the amendments affected</w:t>
            </w:r>
            <w:r w:rsidR="00AA79A5" w:rsidRPr="00B12F59">
              <w:rPr>
                <w:sz w:val="22"/>
                <w:szCs w:val="22"/>
              </w:rPr>
              <w:t xml:space="preserve"> members’ participation in meetings </w:t>
            </w:r>
            <w:r w:rsidRPr="00B12F59">
              <w:rPr>
                <w:sz w:val="22"/>
                <w:szCs w:val="22"/>
              </w:rPr>
              <w:t xml:space="preserve">and has this affected the exercise of shareholder rights </w:t>
            </w:r>
            <w:r w:rsidR="00CC723D" w:rsidRPr="00B12F59">
              <w:rPr>
                <w:sz w:val="22"/>
                <w:szCs w:val="22"/>
              </w:rPr>
              <w:t>or corporate governance?</w:t>
            </w:r>
            <w:r w:rsidR="00903430">
              <w:rPr>
                <w:sz w:val="22"/>
                <w:szCs w:val="22"/>
              </w:rPr>
              <w:t xml:space="preserve"> </w:t>
            </w:r>
          </w:p>
          <w:p w14:paraId="78A038AC" w14:textId="3E371EB2" w:rsidR="00B356B2" w:rsidRPr="00B12F59" w:rsidRDefault="00903430" w:rsidP="008278B4">
            <w:pPr>
              <w:pStyle w:val="OutlineNumbered1"/>
              <w:tabs>
                <w:tab w:val="clear" w:pos="851"/>
                <w:tab w:val="num" w:pos="321"/>
              </w:tabs>
              <w:ind w:left="321" w:hanging="321"/>
              <w:rPr>
                <w:b/>
                <w:sz w:val="22"/>
                <w:szCs w:val="22"/>
              </w:rPr>
            </w:pPr>
            <w:r>
              <w:rPr>
                <w:sz w:val="22"/>
                <w:szCs w:val="22"/>
              </w:rPr>
              <w:t xml:space="preserve">If </w:t>
            </w:r>
            <w:r w:rsidRPr="008278B4">
              <w:rPr>
                <w:bCs/>
                <w:sz w:val="22"/>
                <w:szCs w:val="22"/>
              </w:rPr>
              <w:t>improvements</w:t>
            </w:r>
            <w:r>
              <w:rPr>
                <w:sz w:val="22"/>
                <w:szCs w:val="22"/>
              </w:rPr>
              <w:t xml:space="preserve"> are needed</w:t>
            </w:r>
            <w:r w:rsidR="00EA5F5C">
              <w:rPr>
                <w:sz w:val="22"/>
                <w:szCs w:val="22"/>
              </w:rPr>
              <w:t xml:space="preserve"> </w:t>
            </w:r>
            <w:r w:rsidR="00EA5F5C" w:rsidRPr="00B12F59">
              <w:rPr>
                <w:sz w:val="22"/>
                <w:szCs w:val="22"/>
              </w:rPr>
              <w:t>to better facilitate members’ participation and corporate governance</w:t>
            </w:r>
            <w:r>
              <w:rPr>
                <w:sz w:val="22"/>
                <w:szCs w:val="22"/>
              </w:rPr>
              <w:t xml:space="preserve">, what </w:t>
            </w:r>
            <w:r w:rsidRPr="00B12F59">
              <w:rPr>
                <w:sz w:val="22"/>
                <w:szCs w:val="22"/>
              </w:rPr>
              <w:t>improvements could be made to the conduct of online or hybrid meetings?</w:t>
            </w:r>
          </w:p>
          <w:p w14:paraId="55E1A0E7" w14:textId="51FB2DBF" w:rsidR="003E1778" w:rsidRPr="00B12F59" w:rsidRDefault="0057538E" w:rsidP="003E1778">
            <w:pPr>
              <w:pStyle w:val="OutlineNumbered1"/>
              <w:tabs>
                <w:tab w:val="clear" w:pos="851"/>
                <w:tab w:val="num" w:pos="321"/>
              </w:tabs>
              <w:ind w:left="321" w:hanging="321"/>
              <w:rPr>
                <w:b/>
                <w:bCs/>
                <w:sz w:val="22"/>
                <w:szCs w:val="22"/>
              </w:rPr>
            </w:pPr>
            <w:r w:rsidRPr="0057538E">
              <w:rPr>
                <w:bCs/>
                <w:sz w:val="22"/>
                <w:szCs w:val="22"/>
              </w:rPr>
              <w:t>Is the use of wholly online meetings an objective of companies and registered schemes? Why or why not? If it is the objective, what is impeding the greater use of wholly online meetings by companies and registered schemes?</w:t>
            </w:r>
          </w:p>
          <w:p w14:paraId="75CCEC05" w14:textId="07B7D0F9" w:rsidR="00456671" w:rsidRPr="00B12F59" w:rsidRDefault="00456671" w:rsidP="00456671">
            <w:pPr>
              <w:pStyle w:val="OutlineNumbered1"/>
              <w:tabs>
                <w:tab w:val="clear" w:pos="851"/>
                <w:tab w:val="num" w:pos="321"/>
              </w:tabs>
              <w:ind w:left="321" w:hanging="321"/>
              <w:rPr>
                <w:b/>
                <w:bCs/>
                <w:sz w:val="22"/>
                <w:szCs w:val="22"/>
              </w:rPr>
            </w:pPr>
            <w:r w:rsidRPr="00B12F59">
              <w:rPr>
                <w:bCs/>
                <w:sz w:val="22"/>
                <w:szCs w:val="22"/>
              </w:rPr>
              <w:t>Have you experienced technological issues when running or attending a meeting with an online component? If yes, what were they</w:t>
            </w:r>
            <w:r w:rsidR="007B6DF3">
              <w:rPr>
                <w:bCs/>
                <w:sz w:val="22"/>
                <w:szCs w:val="22"/>
              </w:rPr>
              <w:t>, were they addressed</w:t>
            </w:r>
            <w:r w:rsidR="005E5C29">
              <w:rPr>
                <w:bCs/>
                <w:sz w:val="22"/>
                <w:szCs w:val="22"/>
              </w:rPr>
              <w:t>,</w:t>
            </w:r>
            <w:r w:rsidRPr="00B12F59">
              <w:rPr>
                <w:bCs/>
                <w:sz w:val="22"/>
                <w:szCs w:val="22"/>
              </w:rPr>
              <w:t xml:space="preserve"> and how </w:t>
            </w:r>
            <w:r w:rsidR="007B6DF3">
              <w:rPr>
                <w:bCs/>
                <w:sz w:val="22"/>
                <w:szCs w:val="22"/>
              </w:rPr>
              <w:t>did this occur</w:t>
            </w:r>
            <w:r w:rsidRPr="00B12F59">
              <w:rPr>
                <w:bCs/>
                <w:sz w:val="22"/>
                <w:szCs w:val="22"/>
              </w:rPr>
              <w:t>?</w:t>
            </w:r>
          </w:p>
          <w:p w14:paraId="2F7A97E5" w14:textId="7A72AEFC" w:rsidR="00DB2DE8" w:rsidRPr="00B12F59" w:rsidRDefault="00DB2DE8" w:rsidP="002C62C9">
            <w:pPr>
              <w:pStyle w:val="OutlineNumbered1"/>
              <w:tabs>
                <w:tab w:val="clear" w:pos="851"/>
                <w:tab w:val="num" w:pos="321"/>
              </w:tabs>
              <w:ind w:left="321" w:hanging="321"/>
              <w:rPr>
                <w:b/>
                <w:sz w:val="22"/>
                <w:szCs w:val="22"/>
              </w:rPr>
            </w:pPr>
            <w:r w:rsidRPr="00B12F59">
              <w:rPr>
                <w:sz w:val="22"/>
                <w:szCs w:val="22"/>
              </w:rPr>
              <w:t xml:space="preserve">Have you observed any </w:t>
            </w:r>
            <w:r w:rsidR="003B6CF4" w:rsidRPr="00B12F59">
              <w:rPr>
                <w:sz w:val="22"/>
                <w:szCs w:val="22"/>
              </w:rPr>
              <w:t xml:space="preserve">significant </w:t>
            </w:r>
            <w:r w:rsidRPr="00B12F59">
              <w:rPr>
                <w:sz w:val="22"/>
                <w:szCs w:val="22"/>
              </w:rPr>
              <w:t xml:space="preserve">differences </w:t>
            </w:r>
            <w:r w:rsidR="00F82393" w:rsidRPr="00B12F59">
              <w:rPr>
                <w:sz w:val="22"/>
                <w:szCs w:val="22"/>
              </w:rPr>
              <w:t>in governance</w:t>
            </w:r>
            <w:r w:rsidR="00E45A30" w:rsidRPr="00B12F59">
              <w:rPr>
                <w:sz w:val="22"/>
                <w:szCs w:val="22"/>
              </w:rPr>
              <w:t>, shareholder participation</w:t>
            </w:r>
            <w:r w:rsidR="0097386D" w:rsidRPr="00B12F59">
              <w:rPr>
                <w:sz w:val="22"/>
                <w:szCs w:val="22"/>
              </w:rPr>
              <w:t>,</w:t>
            </w:r>
            <w:r w:rsidR="00E45A30" w:rsidRPr="00B12F59">
              <w:rPr>
                <w:sz w:val="22"/>
                <w:szCs w:val="22"/>
              </w:rPr>
              <w:t xml:space="preserve"> meeting </w:t>
            </w:r>
            <w:r w:rsidR="0097386D" w:rsidRPr="00B12F59">
              <w:rPr>
                <w:sz w:val="22"/>
                <w:szCs w:val="22"/>
              </w:rPr>
              <w:t xml:space="preserve">conduct or </w:t>
            </w:r>
            <w:r w:rsidR="00E45A30" w:rsidRPr="00B12F59">
              <w:rPr>
                <w:sz w:val="22"/>
                <w:szCs w:val="22"/>
              </w:rPr>
              <w:t xml:space="preserve">quality </w:t>
            </w:r>
            <w:r w:rsidRPr="00B12F59">
              <w:rPr>
                <w:bCs/>
                <w:sz w:val="22"/>
                <w:szCs w:val="22"/>
              </w:rPr>
              <w:t>between</w:t>
            </w:r>
            <w:r w:rsidRPr="00B12F59">
              <w:rPr>
                <w:sz w:val="22"/>
                <w:szCs w:val="22"/>
              </w:rPr>
              <w:t xml:space="preserve"> companies </w:t>
            </w:r>
            <w:r w:rsidR="00E45A30" w:rsidRPr="00B12F59">
              <w:rPr>
                <w:sz w:val="22"/>
                <w:szCs w:val="22"/>
              </w:rPr>
              <w:t>that</w:t>
            </w:r>
            <w:r w:rsidR="006238C6" w:rsidRPr="00B12F59">
              <w:rPr>
                <w:sz w:val="22"/>
                <w:szCs w:val="22"/>
              </w:rPr>
              <w:t xml:space="preserve"> have listed</w:t>
            </w:r>
            <w:r w:rsidRPr="00B12F59">
              <w:rPr>
                <w:sz w:val="22"/>
                <w:szCs w:val="22"/>
              </w:rPr>
              <w:t xml:space="preserve"> </w:t>
            </w:r>
            <w:r w:rsidR="006238C6" w:rsidRPr="00B12F59">
              <w:rPr>
                <w:bCs/>
                <w:sz w:val="22"/>
                <w:szCs w:val="22"/>
              </w:rPr>
              <w:t>after</w:t>
            </w:r>
            <w:r w:rsidRPr="00B12F59">
              <w:rPr>
                <w:sz w:val="22"/>
                <w:szCs w:val="22"/>
              </w:rPr>
              <w:t xml:space="preserve"> the 2022 </w:t>
            </w:r>
            <w:r w:rsidR="008D28B7" w:rsidRPr="00B12F59">
              <w:rPr>
                <w:bCs/>
                <w:sz w:val="22"/>
                <w:szCs w:val="22"/>
              </w:rPr>
              <w:t xml:space="preserve">amendments </w:t>
            </w:r>
            <w:r w:rsidR="006238C6" w:rsidRPr="00B12F59">
              <w:rPr>
                <w:sz w:val="22"/>
                <w:szCs w:val="22"/>
              </w:rPr>
              <w:t>and those that listed prior to the amendments</w:t>
            </w:r>
            <w:r w:rsidR="006238C6" w:rsidRPr="00B12F59">
              <w:rPr>
                <w:bCs/>
                <w:sz w:val="22"/>
                <w:szCs w:val="22"/>
              </w:rPr>
              <w:t xml:space="preserve">? </w:t>
            </w:r>
          </w:p>
          <w:p w14:paraId="0E8BF482" w14:textId="577D5F87" w:rsidR="00C44699" w:rsidRPr="00B12F59" w:rsidRDefault="00E77CA9" w:rsidP="002102EB">
            <w:pPr>
              <w:pStyle w:val="OutlineNumbered1"/>
              <w:tabs>
                <w:tab w:val="clear" w:pos="851"/>
                <w:tab w:val="num" w:pos="321"/>
              </w:tabs>
              <w:ind w:left="321" w:hanging="321"/>
              <w:rPr>
                <w:b/>
                <w:sz w:val="22"/>
                <w:szCs w:val="22"/>
              </w:rPr>
            </w:pPr>
            <w:r w:rsidRPr="00B12F59">
              <w:rPr>
                <w:bCs/>
                <w:sz w:val="22"/>
                <w:szCs w:val="22"/>
              </w:rPr>
              <w:t xml:space="preserve">How </w:t>
            </w:r>
            <w:r w:rsidR="00DB2DE8" w:rsidRPr="00B12F59">
              <w:rPr>
                <w:sz w:val="22"/>
                <w:szCs w:val="22"/>
              </w:rPr>
              <w:t xml:space="preserve">have </w:t>
            </w:r>
            <w:r w:rsidR="00C44699" w:rsidRPr="00B12F59">
              <w:rPr>
                <w:sz w:val="22"/>
                <w:szCs w:val="22"/>
              </w:rPr>
              <w:t xml:space="preserve">the </w:t>
            </w:r>
            <w:r w:rsidR="005E7DDD" w:rsidRPr="00B12F59">
              <w:rPr>
                <w:sz w:val="22"/>
                <w:szCs w:val="22"/>
              </w:rPr>
              <w:t xml:space="preserve">mandatory poll </w:t>
            </w:r>
            <w:r w:rsidR="00C44699" w:rsidRPr="00B12F59">
              <w:rPr>
                <w:sz w:val="22"/>
                <w:szCs w:val="22"/>
              </w:rPr>
              <w:t xml:space="preserve">voting </w:t>
            </w:r>
            <w:r w:rsidRPr="00B12F59">
              <w:rPr>
                <w:bCs/>
                <w:sz w:val="22"/>
                <w:szCs w:val="22"/>
              </w:rPr>
              <w:t xml:space="preserve">requirements </w:t>
            </w:r>
            <w:r w:rsidRPr="00B12F59">
              <w:rPr>
                <w:sz w:val="22"/>
                <w:szCs w:val="22"/>
              </w:rPr>
              <w:t>affected</w:t>
            </w:r>
            <w:r w:rsidR="00C44699" w:rsidRPr="00B12F59">
              <w:rPr>
                <w:sz w:val="22"/>
                <w:szCs w:val="22"/>
              </w:rPr>
              <w:t xml:space="preserve"> the conduct of meeting</w:t>
            </w:r>
            <w:r w:rsidRPr="00B12F59">
              <w:rPr>
                <w:sz w:val="22"/>
                <w:szCs w:val="22"/>
              </w:rPr>
              <w:t>s</w:t>
            </w:r>
            <w:r w:rsidR="008741AE" w:rsidRPr="00B12F59">
              <w:rPr>
                <w:sz w:val="22"/>
                <w:szCs w:val="22"/>
              </w:rPr>
              <w:t xml:space="preserve"> and determining the opinion of members</w:t>
            </w:r>
            <w:r w:rsidR="00BF1A9A" w:rsidRPr="00B12F59">
              <w:rPr>
                <w:sz w:val="22"/>
                <w:szCs w:val="22"/>
              </w:rPr>
              <w:t>?</w:t>
            </w:r>
          </w:p>
          <w:p w14:paraId="41166DD9" w14:textId="7073631F" w:rsidR="00C81F6A" w:rsidRPr="00B12F59" w:rsidRDefault="0009096C" w:rsidP="00BF49C7">
            <w:pPr>
              <w:pStyle w:val="OutlineNumbered1"/>
              <w:tabs>
                <w:tab w:val="clear" w:pos="851"/>
                <w:tab w:val="num" w:pos="321"/>
              </w:tabs>
              <w:ind w:left="321" w:hanging="321"/>
              <w:rPr>
                <w:b/>
                <w:sz w:val="22"/>
                <w:szCs w:val="22"/>
              </w:rPr>
            </w:pPr>
            <w:r w:rsidRPr="00B12F59">
              <w:rPr>
                <w:sz w:val="22"/>
                <w:szCs w:val="22"/>
              </w:rPr>
              <w:t>Ha</w:t>
            </w:r>
            <w:r w:rsidR="009D7290" w:rsidRPr="00B12F59">
              <w:rPr>
                <w:sz w:val="22"/>
                <w:szCs w:val="22"/>
              </w:rPr>
              <w:t xml:space="preserve">ve there been any issues with submitting or complying with </w:t>
            </w:r>
            <w:r w:rsidRPr="00B12F59">
              <w:rPr>
                <w:sz w:val="22"/>
                <w:szCs w:val="22"/>
              </w:rPr>
              <w:t>requests for independent reports on polls</w:t>
            </w:r>
            <w:r w:rsidR="00F30A79" w:rsidRPr="00B12F59">
              <w:rPr>
                <w:sz w:val="22"/>
                <w:szCs w:val="22"/>
              </w:rPr>
              <w:t xml:space="preserve">? </w:t>
            </w:r>
          </w:p>
          <w:p w14:paraId="13D65AE3" w14:textId="77777777" w:rsidR="001C0CFF" w:rsidRPr="00B12F59" w:rsidRDefault="001C0CFF" w:rsidP="00070CD4">
            <w:pPr>
              <w:pStyle w:val="OutlineNumbered1"/>
              <w:tabs>
                <w:tab w:val="clear" w:pos="851"/>
                <w:tab w:val="num" w:pos="321"/>
              </w:tabs>
              <w:ind w:left="321" w:hanging="321"/>
              <w:rPr>
                <w:b/>
                <w:sz w:val="22"/>
                <w:szCs w:val="22"/>
              </w:rPr>
            </w:pPr>
            <w:r w:rsidRPr="00B12F59">
              <w:rPr>
                <w:sz w:val="22"/>
                <w:szCs w:val="22"/>
              </w:rPr>
              <w:t>Are there lessons that Australia could take from other jurisdictions’ experiences with online or hybrid members’ meetings?</w:t>
            </w:r>
          </w:p>
          <w:p w14:paraId="0686FEF6" w14:textId="0E5BC3E7" w:rsidR="00310E4D" w:rsidRPr="002102EB" w:rsidRDefault="00E56B84" w:rsidP="002C62C9">
            <w:pPr>
              <w:pStyle w:val="OutlineNumbered1"/>
              <w:tabs>
                <w:tab w:val="clear" w:pos="851"/>
                <w:tab w:val="num" w:pos="321"/>
              </w:tabs>
              <w:ind w:left="321" w:hanging="321"/>
              <w:rPr>
                <w:b/>
              </w:rPr>
            </w:pPr>
            <w:r w:rsidRPr="00B12F59">
              <w:rPr>
                <w:sz w:val="22"/>
                <w:szCs w:val="22"/>
              </w:rPr>
              <w:t>H</w:t>
            </w:r>
            <w:r w:rsidR="002813E4" w:rsidRPr="00B12F59">
              <w:rPr>
                <w:sz w:val="22"/>
                <w:szCs w:val="22"/>
              </w:rPr>
              <w:t>ow have the amendments affected the effective operation of directors’ meetings?</w:t>
            </w:r>
          </w:p>
        </w:tc>
      </w:tr>
    </w:tbl>
    <w:p w14:paraId="715F69E5" w14:textId="77777777" w:rsidR="0044086F" w:rsidRDefault="0044086F">
      <w:pPr>
        <w:spacing w:before="0" w:after="160" w:line="259" w:lineRule="auto"/>
        <w:sectPr w:rsidR="0044086F" w:rsidSect="00B66783">
          <w:footerReference w:type="default" r:id="rId39"/>
          <w:pgSz w:w="11906" w:h="16838" w:code="9"/>
          <w:pgMar w:top="1843" w:right="1418" w:bottom="1418" w:left="1418" w:header="709" w:footer="709" w:gutter="0"/>
          <w:cols w:space="708"/>
          <w:docGrid w:linePitch="360"/>
        </w:sectPr>
      </w:pPr>
      <w:bookmarkStart w:id="25" w:name="_Toc157780042"/>
    </w:p>
    <w:p w14:paraId="6DB824ED" w14:textId="08221F69" w:rsidR="00141D7F" w:rsidRDefault="00141D7F" w:rsidP="00070CD4">
      <w:pPr>
        <w:pStyle w:val="Heading1"/>
      </w:pPr>
      <w:bookmarkStart w:id="26" w:name="_Toc170116830"/>
      <w:r>
        <w:lastRenderedPageBreak/>
        <w:t>Treatment of documents</w:t>
      </w:r>
      <w:bookmarkEnd w:id="25"/>
      <w:bookmarkEnd w:id="26"/>
    </w:p>
    <w:p w14:paraId="4C6D9C92" w14:textId="2C16D9B8" w:rsidR="00667F2C" w:rsidRDefault="00667F2C" w:rsidP="0081254D">
      <w:pPr>
        <w:pStyle w:val="Heading2"/>
      </w:pPr>
      <w:bookmarkStart w:id="27" w:name="_Toc157780043"/>
      <w:bookmarkStart w:id="28" w:name="_Toc170116831"/>
      <w:r>
        <w:t xml:space="preserve">Giving </w:t>
      </w:r>
      <w:r w:rsidR="00EF1BF4">
        <w:t xml:space="preserve">meeting-related </w:t>
      </w:r>
      <w:r>
        <w:t>documents</w:t>
      </w:r>
      <w:bookmarkEnd w:id="27"/>
      <w:bookmarkEnd w:id="28"/>
    </w:p>
    <w:p w14:paraId="796CEA46" w14:textId="77777777" w:rsidR="00667F2C" w:rsidRDefault="00667F2C" w:rsidP="00667F2C">
      <w:pPr>
        <w:pStyle w:val="Heading4"/>
      </w:pPr>
      <w:r>
        <w:t>Documents within scope and how documents can be sent</w:t>
      </w:r>
    </w:p>
    <w:p w14:paraId="3B64627D" w14:textId="1C581505" w:rsidR="0021513E" w:rsidRDefault="00587889" w:rsidP="00667F2C">
      <w:r>
        <w:t xml:space="preserve">Prior to the </w:t>
      </w:r>
      <w:r w:rsidR="002A5BC1" w:rsidRPr="00D44EE2">
        <w:t>amendments</w:t>
      </w:r>
      <w:r w:rsidR="00354ED4">
        <w:t xml:space="preserve">, the </w:t>
      </w:r>
      <w:r w:rsidR="002A5BC1" w:rsidRPr="00D44EE2">
        <w:t>Corporations Act</w:t>
      </w:r>
      <w:r w:rsidR="0021513E" w:rsidRPr="00D44EE2">
        <w:t xml:space="preserve"> </w:t>
      </w:r>
      <w:r w:rsidR="00732330">
        <w:t>required</w:t>
      </w:r>
      <w:r w:rsidR="0021513E" w:rsidRPr="00D44EE2">
        <w:t xml:space="preserve"> documents relating to a meeting be </w:t>
      </w:r>
      <w:r w:rsidR="00044C14">
        <w:t xml:space="preserve">produced in hard copy and mailed </w:t>
      </w:r>
      <w:r w:rsidR="0021513E" w:rsidRPr="00D44EE2">
        <w:t xml:space="preserve">unless the member </w:t>
      </w:r>
      <w:r w:rsidR="00B409BE" w:rsidRPr="00C5502B">
        <w:t xml:space="preserve">had </w:t>
      </w:r>
      <w:r w:rsidR="0021513E" w:rsidRPr="00D44EE2">
        <w:t>agreed to the document being sent via email or fax</w:t>
      </w:r>
      <w:r w:rsidR="00560A30">
        <w:t>,</w:t>
      </w:r>
      <w:r w:rsidR="00E73607" w:rsidRPr="00D44EE2">
        <w:t xml:space="preserve"> and </w:t>
      </w:r>
      <w:r w:rsidR="00044C14">
        <w:t>other</w:t>
      </w:r>
      <w:r w:rsidR="00044C14" w:rsidRPr="00D44EE2">
        <w:t xml:space="preserve"> </w:t>
      </w:r>
      <w:r w:rsidR="00E73607" w:rsidRPr="00D44EE2">
        <w:t xml:space="preserve">specific requirements in the Corporations Act </w:t>
      </w:r>
      <w:r w:rsidR="00962BB9" w:rsidRPr="00D44EE2">
        <w:t xml:space="preserve">were </w:t>
      </w:r>
      <w:r w:rsidR="00E73607" w:rsidRPr="00D44EE2">
        <w:t>met</w:t>
      </w:r>
      <w:r w:rsidR="0021513E" w:rsidRPr="00D44EE2">
        <w:t>.</w:t>
      </w:r>
      <w:r w:rsidR="002C4CA4">
        <w:t xml:space="preserve"> Some documents could only be sent </w:t>
      </w:r>
      <w:r w:rsidR="00D44EE2" w:rsidRPr="00D44EE2">
        <w:t>in physical form.</w:t>
      </w:r>
    </w:p>
    <w:p w14:paraId="26A52723" w14:textId="26964AD6" w:rsidR="00667F2C" w:rsidRDefault="00A90875" w:rsidP="00667F2C">
      <w:r>
        <w:t>The</w:t>
      </w:r>
      <w:r w:rsidR="00D51669">
        <w:t xml:space="preserve"> law </w:t>
      </w:r>
      <w:r w:rsidR="00DA5861">
        <w:t>now</w:t>
      </w:r>
      <w:r>
        <w:t xml:space="preserve"> allow</w:t>
      </w:r>
      <w:r w:rsidR="00DA5861">
        <w:t>s</w:t>
      </w:r>
      <w:r>
        <w:t xml:space="preserve"> companies the flexibility to choose whether to satisfy the relevant obligations through provision of hard copy documents or by using electronic means. </w:t>
      </w:r>
      <w:r w:rsidR="00C25D5E">
        <w:t>S</w:t>
      </w:r>
      <w:r w:rsidR="00667F2C">
        <w:t xml:space="preserve">pecified senders (such as a company, the responsible entity of a registered scheme or a disclosing entity) </w:t>
      </w:r>
      <w:r w:rsidR="00C25D5E">
        <w:t xml:space="preserve">may </w:t>
      </w:r>
      <w:r w:rsidR="00667F2C">
        <w:t>give meeting</w:t>
      </w:r>
      <w:r w:rsidR="00EA6969">
        <w:noBreakHyphen/>
      </w:r>
      <w:r w:rsidR="00667F2C">
        <w:t>related documents to a person electronically or in physical form.</w:t>
      </w:r>
      <w:r w:rsidR="00667F2C" w:rsidRPr="007E523F">
        <w:rPr>
          <w:rStyle w:val="FootnoteReference"/>
          <w:vertAlign w:val="superscript"/>
        </w:rPr>
        <w:footnoteReference w:id="47"/>
      </w:r>
      <w:r w:rsidR="00667F2C">
        <w:t xml:space="preserve"> </w:t>
      </w:r>
      <w:r w:rsidR="00B073CF">
        <w:t xml:space="preserve">Meeting-related </w:t>
      </w:r>
      <w:r w:rsidR="00667F2C">
        <w:t xml:space="preserve">documents include </w:t>
      </w:r>
      <w:r w:rsidR="00CE4060">
        <w:t>(</w:t>
      </w:r>
      <w:r w:rsidR="00667F2C">
        <w:t>but are not limited to</w:t>
      </w:r>
      <w:r w:rsidR="000C6A6A">
        <w:t>)</w:t>
      </w:r>
      <w:r w:rsidR="00667F2C">
        <w:t>:</w:t>
      </w:r>
    </w:p>
    <w:p w14:paraId="61047375" w14:textId="0825EB30" w:rsidR="00667F2C" w:rsidRDefault="00667F2C" w:rsidP="00667F2C">
      <w:pPr>
        <w:pStyle w:val="Bullet"/>
      </w:pPr>
      <w:r>
        <w:t>notices of meetings</w:t>
      </w:r>
    </w:p>
    <w:p w14:paraId="3335EC1A" w14:textId="00DC5563" w:rsidR="00667F2C" w:rsidRDefault="00667F2C" w:rsidP="00667F2C">
      <w:pPr>
        <w:pStyle w:val="Bullet"/>
      </w:pPr>
      <w:r>
        <w:t>notices of a resolution or a record of a resolution</w:t>
      </w:r>
    </w:p>
    <w:p w14:paraId="5EE1BFC9" w14:textId="396C3D8C" w:rsidR="00667F2C" w:rsidRDefault="00667F2C" w:rsidP="00667F2C">
      <w:pPr>
        <w:pStyle w:val="Bullet"/>
      </w:pPr>
      <w:r>
        <w:t>notices of a statement in relation to a meeting or a matter to be considered at a meeting, and</w:t>
      </w:r>
    </w:p>
    <w:p w14:paraId="4B80E6BA" w14:textId="15756870" w:rsidR="00667F2C" w:rsidRDefault="00667F2C" w:rsidP="00667F2C">
      <w:pPr>
        <w:pStyle w:val="Bullet"/>
      </w:pPr>
      <w:r>
        <w:t>minute books.</w:t>
      </w:r>
      <w:r w:rsidR="009A3EEA" w:rsidRPr="00070CD4">
        <w:rPr>
          <w:rStyle w:val="FootnoteReference"/>
          <w:vertAlign w:val="superscript"/>
        </w:rPr>
        <w:footnoteReference w:id="48"/>
      </w:r>
    </w:p>
    <w:p w14:paraId="1491011A" w14:textId="275BD31A" w:rsidR="00667F2C" w:rsidRPr="006E5C22" w:rsidRDefault="00667F2C" w:rsidP="00070CD4">
      <w:r>
        <w:t>The amendments also inserted regulation-making powers which allowed for the modification of the primary law to capture other entities</w:t>
      </w:r>
      <w:r w:rsidR="00CC0A49">
        <w:t xml:space="preserve"> </w:t>
      </w:r>
      <w:r w:rsidR="00DB385F">
        <w:t>as senders</w:t>
      </w:r>
      <w:r>
        <w:t xml:space="preserve"> or other types of documents</w:t>
      </w:r>
      <w:r w:rsidR="004067BB">
        <w:t xml:space="preserve"> that could be sent</w:t>
      </w:r>
      <w:r w:rsidR="00322462">
        <w:t xml:space="preserve"> electronically</w:t>
      </w:r>
      <w:r>
        <w:t>.</w:t>
      </w:r>
      <w:r w:rsidR="00D34B4B">
        <w:t xml:space="preserve"> These powers </w:t>
      </w:r>
      <w:r w:rsidR="00173684">
        <w:t>can</w:t>
      </w:r>
      <w:r w:rsidR="00D34B4B">
        <w:t>not be used to impose additional burdens</w:t>
      </w:r>
      <w:r w:rsidR="005126E3">
        <w:t xml:space="preserve"> on entities or alter the obligations of the primary law.</w:t>
      </w:r>
      <w:r w:rsidRPr="001A52BF">
        <w:rPr>
          <w:rStyle w:val="FootnoteReference"/>
          <w:vertAlign w:val="superscript"/>
        </w:rPr>
        <w:footnoteReference w:id="49"/>
      </w:r>
      <w:r w:rsidRPr="00410FAE">
        <w:rPr>
          <w:vertAlign w:val="superscript"/>
        </w:rPr>
        <w:t xml:space="preserve"> </w:t>
      </w:r>
    </w:p>
    <w:p w14:paraId="3CF5AC98" w14:textId="11F31973" w:rsidR="00667F2C" w:rsidRDefault="00667F2C" w:rsidP="00667F2C">
      <w:pPr>
        <w:pStyle w:val="Bullet"/>
        <w:numPr>
          <w:ilvl w:val="0"/>
          <w:numId w:val="0"/>
        </w:numPr>
      </w:pPr>
      <w:r>
        <w:t>A document may be provided either by:</w:t>
      </w:r>
    </w:p>
    <w:p w14:paraId="06614596" w14:textId="4F601B46" w:rsidR="00667F2C" w:rsidRDefault="00667F2C" w:rsidP="00667F2C">
      <w:pPr>
        <w:pStyle w:val="Bullet"/>
      </w:pPr>
      <w:r>
        <w:t>sending the document in physical form</w:t>
      </w:r>
    </w:p>
    <w:p w14:paraId="097FA056" w14:textId="5B7E1BB4" w:rsidR="00667F2C" w:rsidRDefault="00667F2C" w:rsidP="00667F2C">
      <w:pPr>
        <w:pStyle w:val="Bullet"/>
      </w:pPr>
      <w:r>
        <w:t>giving the document to the person via electronic means</w:t>
      </w:r>
    </w:p>
    <w:p w14:paraId="68776E22" w14:textId="05FDD7F6" w:rsidR="00667F2C" w:rsidRDefault="00667F2C" w:rsidP="00667F2C">
      <w:pPr>
        <w:pStyle w:val="Bullet"/>
      </w:pPr>
      <w:r>
        <w:lastRenderedPageBreak/>
        <w:t>providing the person, in physical or electronic form, with details sufficient to allow them to access the document electronically, or</w:t>
      </w:r>
    </w:p>
    <w:p w14:paraId="389982D5" w14:textId="7D42FD9D" w:rsidR="00667F2C" w:rsidRDefault="00667F2C" w:rsidP="00667F2C">
      <w:pPr>
        <w:pStyle w:val="Bullet"/>
      </w:pPr>
      <w:r>
        <w:t>in any other permitted way (such as a specific method relating to a particular type of document as set out in a company’s constitution).</w:t>
      </w:r>
      <w:r w:rsidRPr="00C5502B">
        <w:rPr>
          <w:rStyle w:val="FootnoteReference"/>
          <w:vertAlign w:val="superscript"/>
        </w:rPr>
        <w:footnoteReference w:id="50"/>
      </w:r>
    </w:p>
    <w:p w14:paraId="0FC4A220" w14:textId="6EC1CE2E" w:rsidR="00667F2C" w:rsidRDefault="00FE56AC" w:rsidP="00070CD4">
      <w:r>
        <w:t>Following t</w:t>
      </w:r>
      <w:r w:rsidR="0003285A">
        <w:t xml:space="preserve">he </w:t>
      </w:r>
      <w:r w:rsidR="00807EFD">
        <w:t>amendments,</w:t>
      </w:r>
      <w:r w:rsidR="0003285A">
        <w:t xml:space="preserve"> </w:t>
      </w:r>
      <w:r w:rsidR="0019308D">
        <w:t>a</w:t>
      </w:r>
      <w:r w:rsidR="00667F2C">
        <w:t xml:space="preserve"> document </w:t>
      </w:r>
      <w:r>
        <w:t xml:space="preserve">may </w:t>
      </w:r>
      <w:r w:rsidR="00667F2C">
        <w:t xml:space="preserve">only be given electronically if it is reasonable to expect at the time </w:t>
      </w:r>
      <w:r w:rsidR="0019308D">
        <w:t>it</w:t>
      </w:r>
      <w:r w:rsidR="00667F2C">
        <w:t xml:space="preserve"> is given that it would be readily accessible and useable for subsequent reference.</w:t>
      </w:r>
      <w:r w:rsidR="00667F2C" w:rsidRPr="00D52B02">
        <w:rPr>
          <w:rStyle w:val="FootnoteReference"/>
          <w:vertAlign w:val="superscript"/>
        </w:rPr>
        <w:footnoteReference w:id="51"/>
      </w:r>
    </w:p>
    <w:p w14:paraId="1A577285" w14:textId="618C1B4E" w:rsidR="009C5E61" w:rsidRDefault="00D5163F" w:rsidP="00070CD4">
      <w:r>
        <w:t>T</w:t>
      </w:r>
      <w:r w:rsidR="00FA4DB5">
        <w:t xml:space="preserve">he amendments </w:t>
      </w:r>
      <w:r>
        <w:t xml:space="preserve">also </w:t>
      </w:r>
      <w:r w:rsidR="00FA4DB5">
        <w:t xml:space="preserve">allow </w:t>
      </w:r>
      <w:r w:rsidR="00667F2C">
        <w:t>annual reports</w:t>
      </w:r>
      <w:r w:rsidR="00E51D32">
        <w:t>,</w:t>
      </w:r>
      <w:r w:rsidR="00667F2C">
        <w:t xml:space="preserve"> and </w:t>
      </w:r>
      <w:r w:rsidR="003D54BF">
        <w:t xml:space="preserve">regulations to be made to prescribe </w:t>
      </w:r>
      <w:r w:rsidR="00667F2C">
        <w:t>documents</w:t>
      </w:r>
      <w:r w:rsidR="00E51D32">
        <w:t>,</w:t>
      </w:r>
      <w:r w:rsidR="00667F2C">
        <w:t xml:space="preserve"> </w:t>
      </w:r>
      <w:r w:rsidR="00FA4DB5">
        <w:t xml:space="preserve">to </w:t>
      </w:r>
      <w:r w:rsidR="00667F2C">
        <w:t>be provided by making them readily available on a website.</w:t>
      </w:r>
      <w:r w:rsidR="00667F2C" w:rsidRPr="00D52B02">
        <w:rPr>
          <w:rStyle w:val="FootnoteReference"/>
          <w:vertAlign w:val="superscript"/>
        </w:rPr>
        <w:footnoteReference w:id="52"/>
      </w:r>
    </w:p>
    <w:p w14:paraId="002BAA77" w14:textId="42C872D7" w:rsidR="00667F2C" w:rsidRDefault="00D945C8" w:rsidP="00667F2C">
      <w:pPr>
        <w:pStyle w:val="Heading4"/>
      </w:pPr>
      <w:r>
        <w:t>Members’ e</w:t>
      </w:r>
      <w:r w:rsidR="00667F2C">
        <w:t xml:space="preserve">lections </w:t>
      </w:r>
      <w:r w:rsidR="003B52A3">
        <w:t>on how to receive documents</w:t>
      </w:r>
    </w:p>
    <w:p w14:paraId="0B0D1A08" w14:textId="6D0AFE1E" w:rsidR="00D47459" w:rsidRDefault="00C73605" w:rsidP="00D47459">
      <w:r>
        <w:t xml:space="preserve">While the current law facilitates a ‘digital-first’ approach, </w:t>
      </w:r>
      <w:r w:rsidR="005C6AA7">
        <w:t>member</w:t>
      </w:r>
      <w:r w:rsidR="00A912C3">
        <w:t xml:space="preserve">s </w:t>
      </w:r>
      <w:r w:rsidR="0010015D">
        <w:t>may also now</w:t>
      </w:r>
      <w:r w:rsidR="005C6AA7">
        <w:t xml:space="preserve"> elect to receive documents in </w:t>
      </w:r>
      <w:r w:rsidR="00E23342">
        <w:t>their preferred</w:t>
      </w:r>
      <w:r w:rsidR="005C6AA7" w:rsidDel="00811FD5">
        <w:t xml:space="preserve"> </w:t>
      </w:r>
      <w:r w:rsidR="005C6AA7">
        <w:t>manner.</w:t>
      </w:r>
      <w:r w:rsidR="005354F0">
        <w:t xml:space="preserve"> </w:t>
      </w:r>
      <w:r w:rsidR="00FA31EB">
        <w:t>P</w:t>
      </w:r>
      <w:r w:rsidR="00667F2C">
        <w:t>ublic compan</w:t>
      </w:r>
      <w:r w:rsidR="0026145A">
        <w:t>ies</w:t>
      </w:r>
      <w:r w:rsidR="00667F2C">
        <w:t xml:space="preserve">, </w:t>
      </w:r>
      <w:r w:rsidR="0026145A">
        <w:t xml:space="preserve">the </w:t>
      </w:r>
      <w:r w:rsidR="00667F2C">
        <w:t>responsible entity of registered scheme</w:t>
      </w:r>
      <w:r w:rsidR="0026145A">
        <w:t>s</w:t>
      </w:r>
      <w:r w:rsidR="00517BAC">
        <w:t xml:space="preserve"> </w:t>
      </w:r>
      <w:r w:rsidR="0026145A">
        <w:t>and</w:t>
      </w:r>
      <w:r w:rsidR="00667F2C">
        <w:t xml:space="preserve"> disclosing entit</w:t>
      </w:r>
      <w:r w:rsidR="0026145A">
        <w:t>ies</w:t>
      </w:r>
      <w:r w:rsidR="00667F2C">
        <w:t xml:space="preserve"> must notify members of their right to make an election each financial year.</w:t>
      </w:r>
      <w:r w:rsidR="00ED65A4" w:rsidRPr="00070CD4">
        <w:rPr>
          <w:rStyle w:val="FootnoteReference"/>
          <w:vertAlign w:val="superscript"/>
        </w:rPr>
        <w:footnoteReference w:id="53"/>
      </w:r>
      <w:r w:rsidR="00667F2C">
        <w:t xml:space="preserve"> </w:t>
      </w:r>
      <w:r w:rsidR="00D47459">
        <w:t>Members’ ability to elect to not receive annual reports or certain other documents were unchanged by the amendments.</w:t>
      </w:r>
      <w:r w:rsidR="00D47459" w:rsidRPr="00C541F7">
        <w:rPr>
          <w:rStyle w:val="FootnoteReference"/>
          <w:vertAlign w:val="superscript"/>
        </w:rPr>
        <w:footnoteReference w:id="54"/>
      </w:r>
      <w:r w:rsidR="00D47459" w:rsidRPr="00C541F7">
        <w:rPr>
          <w:vertAlign w:val="superscript"/>
        </w:rPr>
        <w:t xml:space="preserve"> </w:t>
      </w:r>
    </w:p>
    <w:p w14:paraId="7157C86F" w14:textId="7103B0E6" w:rsidR="00667F2C" w:rsidRDefault="00CD1768" w:rsidP="00667F2C">
      <w:r>
        <w:t>M</w:t>
      </w:r>
      <w:r w:rsidR="00667F2C">
        <w:t>ember</w:t>
      </w:r>
      <w:r>
        <w:t>s may</w:t>
      </w:r>
      <w:r w:rsidR="005350CD">
        <w:t xml:space="preserve"> </w:t>
      </w:r>
      <w:r w:rsidR="00667F2C">
        <w:t xml:space="preserve">elect to receive documents in physical form or electronically, and may make </w:t>
      </w:r>
      <w:r w:rsidR="0052623A">
        <w:t xml:space="preserve">the </w:t>
      </w:r>
      <w:r w:rsidR="00667F2C">
        <w:t>election in respect of:</w:t>
      </w:r>
    </w:p>
    <w:p w14:paraId="2919DE75" w14:textId="45AC47F1" w:rsidR="00667F2C" w:rsidRDefault="00667F2C" w:rsidP="00667F2C">
      <w:pPr>
        <w:pStyle w:val="Bullet"/>
      </w:pPr>
      <w:r>
        <w:t>all documents (under a standing election)</w:t>
      </w:r>
    </w:p>
    <w:p w14:paraId="5B196846" w14:textId="122BA9CC" w:rsidR="00667F2C" w:rsidRDefault="00667F2C" w:rsidP="00667F2C">
      <w:pPr>
        <w:pStyle w:val="Bullet"/>
      </w:pPr>
      <w:r>
        <w:t>specified classes or types of documents (</w:t>
      </w:r>
      <w:r w:rsidR="00F17C27">
        <w:t>under</w:t>
      </w:r>
      <w:r>
        <w:t xml:space="preserve"> a standing election), or</w:t>
      </w:r>
    </w:p>
    <w:p w14:paraId="11394113" w14:textId="3C6EC711" w:rsidR="00667F2C" w:rsidRDefault="00667F2C" w:rsidP="00667F2C">
      <w:pPr>
        <w:pStyle w:val="Bullet"/>
      </w:pPr>
      <w:r>
        <w:t>a single specified document (as an ad hoc request).</w:t>
      </w:r>
      <w:r w:rsidRPr="00C541F7">
        <w:rPr>
          <w:rStyle w:val="FootnoteReference"/>
          <w:vertAlign w:val="superscript"/>
        </w:rPr>
        <w:footnoteReference w:id="55"/>
      </w:r>
    </w:p>
    <w:p w14:paraId="0CFABCA8" w14:textId="3D31ED5F" w:rsidR="004C71CD" w:rsidRDefault="004C71CD" w:rsidP="00070CD4">
      <w:r>
        <w:t xml:space="preserve">The amendments provide </w:t>
      </w:r>
      <w:r w:rsidR="007655F7">
        <w:t xml:space="preserve">senders </w:t>
      </w:r>
      <w:r>
        <w:t xml:space="preserve">a period of 30 days to comply with </w:t>
      </w:r>
      <w:r w:rsidR="003B24D8">
        <w:t xml:space="preserve">a new </w:t>
      </w:r>
      <w:r w:rsidR="0091738B">
        <w:t xml:space="preserve">standing </w:t>
      </w:r>
      <w:r>
        <w:t>election for a hard copy document.</w:t>
      </w:r>
      <w:r w:rsidR="0091738B" w:rsidRPr="00070CD4">
        <w:rPr>
          <w:rStyle w:val="FootnoteReference"/>
          <w:vertAlign w:val="superscript"/>
        </w:rPr>
        <w:footnoteReference w:id="56"/>
      </w:r>
      <w:r w:rsidR="002B7652">
        <w:t xml:space="preserve"> </w:t>
      </w:r>
      <w:r w:rsidR="00B40A1B">
        <w:t xml:space="preserve">The </w:t>
      </w:r>
      <w:r w:rsidR="001B5D35">
        <w:t xml:space="preserve">former government explained </w:t>
      </w:r>
      <w:r w:rsidR="00CE24EC">
        <w:t xml:space="preserve">that </w:t>
      </w:r>
      <w:r w:rsidR="001B5D35">
        <w:t>t</w:t>
      </w:r>
      <w:r w:rsidR="002B7652">
        <w:t xml:space="preserve">his timeframe </w:t>
      </w:r>
      <w:r w:rsidR="00D314BE">
        <w:t>was</w:t>
      </w:r>
      <w:r w:rsidR="002B7652">
        <w:t xml:space="preserve"> included to ensure the sender has adequate time to </w:t>
      </w:r>
      <w:r w:rsidR="006F3A48">
        <w:t>print and post documents</w:t>
      </w:r>
      <w:r w:rsidR="00340A73">
        <w:t>,</w:t>
      </w:r>
      <w:r w:rsidR="006F3A48">
        <w:t xml:space="preserve"> allow enough time for the mail to reach the member</w:t>
      </w:r>
      <w:r w:rsidR="00FC5E9B">
        <w:t xml:space="preserve"> and to prevent the sender from being in a position where it cannot comply with its obligation to </w:t>
      </w:r>
      <w:r w:rsidR="00851FB4">
        <w:t>n</w:t>
      </w:r>
      <w:r w:rsidR="00FC5E9B">
        <w:t>otify members of a meeting within a stipulated timeframe</w:t>
      </w:r>
      <w:r w:rsidR="006F3A48">
        <w:t>.</w:t>
      </w:r>
      <w:r w:rsidR="00FC5E9B" w:rsidRPr="00070CD4">
        <w:rPr>
          <w:rStyle w:val="FootnoteReference"/>
          <w:vertAlign w:val="superscript"/>
        </w:rPr>
        <w:footnoteReference w:id="57"/>
      </w:r>
    </w:p>
    <w:p w14:paraId="480DFB88" w14:textId="1ECD3F94" w:rsidR="00667F2C" w:rsidRDefault="00667F2C" w:rsidP="00070CD4">
      <w:r>
        <w:t xml:space="preserve">The sender must take reasonable steps to </w:t>
      </w:r>
      <w:r w:rsidR="00FF2A3E">
        <w:t xml:space="preserve">comply with </w:t>
      </w:r>
      <w:r w:rsidR="007755B1">
        <w:t>an</w:t>
      </w:r>
      <w:r w:rsidR="00FF2A3E">
        <w:t xml:space="preserve"> elect</w:t>
      </w:r>
      <w:r w:rsidR="00410ED0">
        <w:t xml:space="preserve">ion to receive </w:t>
      </w:r>
      <w:r>
        <w:t>documents in the requested form</w:t>
      </w:r>
      <w:r w:rsidR="005916C3">
        <w:t xml:space="preserve"> or to not receive </w:t>
      </w:r>
      <w:r w:rsidR="007755B1">
        <w:t xml:space="preserve">elected </w:t>
      </w:r>
      <w:r w:rsidR="005916C3">
        <w:t>documents</w:t>
      </w:r>
      <w:r>
        <w:t>.</w:t>
      </w:r>
      <w:r w:rsidR="00CC639D" w:rsidRPr="00070CD4">
        <w:rPr>
          <w:rStyle w:val="FootnoteReference"/>
          <w:vertAlign w:val="superscript"/>
        </w:rPr>
        <w:footnoteReference w:id="58"/>
      </w:r>
      <w:r>
        <w:t xml:space="preserve"> Th</w:t>
      </w:r>
      <w:r w:rsidR="006654ED">
        <w:t>e sender does not need to com</w:t>
      </w:r>
      <w:r w:rsidR="001321A0">
        <w:t xml:space="preserve">ply with </w:t>
      </w:r>
      <w:r w:rsidR="00714D94">
        <w:t xml:space="preserve">a members election to receive documents in a </w:t>
      </w:r>
      <w:r w:rsidR="005E2CDD">
        <w:t>requested form</w:t>
      </w:r>
      <w:r>
        <w:t xml:space="preserve"> </w:t>
      </w:r>
      <w:r w:rsidR="001321A0">
        <w:t>where</w:t>
      </w:r>
      <w:r>
        <w:t xml:space="preserve"> ASIC exercises its power</w:t>
      </w:r>
      <w:r w:rsidR="002A3214">
        <w:t xml:space="preserve">, </w:t>
      </w:r>
      <w:r w:rsidR="002A3214">
        <w:lastRenderedPageBreak/>
        <w:t xml:space="preserve">introduced </w:t>
      </w:r>
      <w:r w:rsidR="00C133C2">
        <w:t>in the</w:t>
      </w:r>
      <w:r w:rsidR="00E707A2">
        <w:t xml:space="preserve"> 2021 Act,</w:t>
      </w:r>
      <w:r>
        <w:t xml:space="preserve"> to </w:t>
      </w:r>
      <w:r w:rsidR="00217851">
        <w:t xml:space="preserve">allow </w:t>
      </w:r>
      <w:r>
        <w:t xml:space="preserve">the sender </w:t>
      </w:r>
      <w:r w:rsidR="00217851">
        <w:t xml:space="preserve">to not </w:t>
      </w:r>
      <w:r>
        <w:t>provid</w:t>
      </w:r>
      <w:r w:rsidR="00217851">
        <w:t>e</w:t>
      </w:r>
      <w:r>
        <w:t xml:space="preserve"> a document in the requested form</w:t>
      </w:r>
      <w:r w:rsidR="00EF5E66">
        <w:t xml:space="preserve"> or to extend the time </w:t>
      </w:r>
      <w:r w:rsidR="00012645">
        <w:t>to provide the document</w:t>
      </w:r>
      <w:r w:rsidR="004C501C">
        <w:t xml:space="preserve">. </w:t>
      </w:r>
      <w:r w:rsidR="005D30C1">
        <w:t>ASIC may allow this for</w:t>
      </w:r>
      <w:r w:rsidR="004C501C">
        <w:t xml:space="preserve"> up to 12 months</w:t>
      </w:r>
      <w:r>
        <w:t xml:space="preserve"> where ASIC considers it would be unreasonable for the sender to comply due to a situation beyond the sender’s control.</w:t>
      </w:r>
      <w:r w:rsidRPr="00962863">
        <w:rPr>
          <w:rStyle w:val="FootnoteReference"/>
          <w:vertAlign w:val="superscript"/>
        </w:rPr>
        <w:footnoteReference w:id="59"/>
      </w:r>
      <w:r w:rsidR="00044ED5">
        <w:t xml:space="preserve"> </w:t>
      </w:r>
    </w:p>
    <w:p w14:paraId="3EB9920E" w14:textId="2AA316C5" w:rsidR="009833CF" w:rsidRDefault="00667F2C" w:rsidP="00236422">
      <w:r>
        <w:t>Failure to provide a document in the form el</w:t>
      </w:r>
      <w:bookmarkStart w:id="29" w:name="_Hlk161824822"/>
      <w:r>
        <w:t>ecte</w:t>
      </w:r>
      <w:bookmarkEnd w:id="29"/>
      <w:r>
        <w:t>d by the member does not invalidate the giving of the document by the sender</w:t>
      </w:r>
      <w:r w:rsidR="00D149A3">
        <w:t xml:space="preserve"> if the document is otherwise sent in compliance with the law</w:t>
      </w:r>
      <w:r>
        <w:t>.</w:t>
      </w:r>
      <w:r w:rsidRPr="00962863">
        <w:rPr>
          <w:rStyle w:val="FootnoteReference"/>
          <w:vertAlign w:val="superscript"/>
        </w:rPr>
        <w:footnoteReference w:id="60"/>
      </w:r>
      <w:r w:rsidR="009833CF" w:rsidRPr="00962863">
        <w:rPr>
          <w:vertAlign w:val="superscript"/>
        </w:rPr>
        <w:t xml:space="preserve"> </w:t>
      </w:r>
      <w:r w:rsidR="009833CF">
        <w:t xml:space="preserve">This </w:t>
      </w:r>
      <w:r w:rsidR="002B7A75">
        <w:t>means there is no additional penalty for</w:t>
      </w:r>
      <w:r w:rsidR="00CD307E">
        <w:t xml:space="preserve"> senders beyond </w:t>
      </w:r>
      <w:r w:rsidR="00E5099B">
        <w:t xml:space="preserve">that for </w:t>
      </w:r>
      <w:r w:rsidR="00CD307E">
        <w:t xml:space="preserve">the failure to comply with a member’s election. The former government </w:t>
      </w:r>
      <w:r w:rsidR="00B22CAF">
        <w:t>stated</w:t>
      </w:r>
      <w:r w:rsidR="009833CF">
        <w:t xml:space="preserve"> </w:t>
      </w:r>
      <w:r w:rsidR="0019047F">
        <w:t>that ‘</w:t>
      </w:r>
      <w:r w:rsidR="009833CF">
        <w:t xml:space="preserve">there are serious consequences that attach to failing to provide </w:t>
      </w:r>
      <w:r w:rsidR="00962EB2">
        <w:t xml:space="preserve">some of the </w:t>
      </w:r>
      <w:r w:rsidR="009833CF">
        <w:t>documents</w:t>
      </w:r>
      <w:r w:rsidR="00017F33">
        <w:t xml:space="preserve"> </w:t>
      </w:r>
      <w:r w:rsidR="00962EB2">
        <w:t xml:space="preserve">covered by the regime </w:t>
      </w:r>
      <w:r w:rsidR="00017F33">
        <w:t xml:space="preserve">and </w:t>
      </w:r>
      <w:r w:rsidR="00962EB2">
        <w:t xml:space="preserve">these </w:t>
      </w:r>
      <w:r w:rsidR="00017F33">
        <w:t xml:space="preserve">severe penalties </w:t>
      </w:r>
      <w:r w:rsidR="005C173E">
        <w:t xml:space="preserve">are </w:t>
      </w:r>
      <w:r w:rsidR="00017F33">
        <w:t xml:space="preserve">not appropriate in circumstances where the document was provided </w:t>
      </w:r>
      <w:r w:rsidR="005C173E">
        <w:t>(but</w:t>
      </w:r>
      <w:r w:rsidR="00017F33">
        <w:t xml:space="preserve"> in the incorrect form).</w:t>
      </w:r>
      <w:r w:rsidR="005C173E">
        <w:t>’</w:t>
      </w:r>
      <w:r w:rsidR="00793ACA" w:rsidRPr="00070CD4">
        <w:rPr>
          <w:rStyle w:val="FootnoteReference"/>
          <w:vertAlign w:val="superscript"/>
        </w:rPr>
        <w:footnoteReference w:id="61"/>
      </w:r>
    </w:p>
    <w:p w14:paraId="3D0C9A22" w14:textId="1F8C49F4" w:rsidR="00087053" w:rsidRPr="00BF5DB4" w:rsidRDefault="00087053" w:rsidP="0081254D">
      <w:pPr>
        <w:pStyle w:val="Heading2"/>
      </w:pPr>
      <w:bookmarkStart w:id="30" w:name="_Toc170116832"/>
      <w:r>
        <w:t xml:space="preserve">Technology neutral signing </w:t>
      </w:r>
      <w:r w:rsidR="00D74B27">
        <w:t xml:space="preserve">and execution </w:t>
      </w:r>
      <w:r>
        <w:t>of documents</w:t>
      </w:r>
      <w:bookmarkEnd w:id="30"/>
    </w:p>
    <w:p w14:paraId="31FA926B" w14:textId="1C0F9DC5" w:rsidR="00087053" w:rsidRDefault="00087053">
      <w:r w:rsidRPr="00483081">
        <w:t xml:space="preserve">Prior to the </w:t>
      </w:r>
      <w:r w:rsidR="00242027">
        <w:t>amendments</w:t>
      </w:r>
      <w:r>
        <w:t xml:space="preserve">, </w:t>
      </w:r>
      <w:r w:rsidRPr="00BD760D">
        <w:t>execut</w:t>
      </w:r>
      <w:r w:rsidR="00F82751">
        <w:t>ing</w:t>
      </w:r>
      <w:r w:rsidRPr="00BD760D">
        <w:t xml:space="preserve"> a company </w:t>
      </w:r>
      <w:r w:rsidR="00757AAA">
        <w:t>or registered scheme</w:t>
      </w:r>
      <w:r w:rsidRPr="00BD760D">
        <w:t xml:space="preserve"> document</w:t>
      </w:r>
      <w:r w:rsidR="00F82751">
        <w:t xml:space="preserve">, such as </w:t>
      </w:r>
      <w:r w:rsidR="008A74E6">
        <w:t xml:space="preserve">a </w:t>
      </w:r>
      <w:r w:rsidR="00471A7A">
        <w:t>contract</w:t>
      </w:r>
      <w:r w:rsidRPr="00BD760D">
        <w:t xml:space="preserve">, </w:t>
      </w:r>
      <w:r w:rsidR="00F82751">
        <w:t xml:space="preserve">required </w:t>
      </w:r>
      <w:r w:rsidRPr="00BD760D">
        <w:t xml:space="preserve">all persons </w:t>
      </w:r>
      <w:r>
        <w:t>to</w:t>
      </w:r>
      <w:r w:rsidRPr="00BD760D">
        <w:t xml:space="preserve"> physically sign the same hard copy. </w:t>
      </w:r>
      <w:r w:rsidR="00DD4E22">
        <w:t>Meeting</w:t>
      </w:r>
      <w:r w:rsidR="00EA6969">
        <w:t>-</w:t>
      </w:r>
      <w:r w:rsidR="00DD4E22">
        <w:t xml:space="preserve">related documents executed under a provision of </w:t>
      </w:r>
      <w:r w:rsidR="006564F4">
        <w:t xml:space="preserve">the </w:t>
      </w:r>
      <w:r w:rsidR="005E1240">
        <w:t xml:space="preserve">pre-amendments </w:t>
      </w:r>
      <w:r w:rsidR="006564F4">
        <w:t>Corporations Act</w:t>
      </w:r>
      <w:r>
        <w:t xml:space="preserve"> were generally required to be signed in hard copy. </w:t>
      </w:r>
    </w:p>
    <w:p w14:paraId="436054A6" w14:textId="1E244724" w:rsidR="00E65E3B" w:rsidRPr="00070CD4" w:rsidRDefault="00087053" w:rsidP="000936FF">
      <w:r>
        <w:t>The 2021 Act allow</w:t>
      </w:r>
      <w:r w:rsidR="007C2F12">
        <w:t>ed</w:t>
      </w:r>
      <w:r>
        <w:t xml:space="preserve"> c</w:t>
      </w:r>
      <w:r w:rsidRPr="00AE6D6E">
        <w:t xml:space="preserve">ompany documents executed both with </w:t>
      </w:r>
      <w:r w:rsidR="00EF5754">
        <w:t>or</w:t>
      </w:r>
      <w:r w:rsidR="00EF5754" w:rsidRPr="00AE6D6E">
        <w:t xml:space="preserve"> </w:t>
      </w:r>
      <w:r w:rsidRPr="00AE6D6E">
        <w:t xml:space="preserve">without a seal </w:t>
      </w:r>
      <w:r>
        <w:t>to</w:t>
      </w:r>
      <w:r w:rsidRPr="00AE6D6E">
        <w:t xml:space="preserve"> be executed using electronic means.</w:t>
      </w:r>
      <w:r w:rsidR="00B72B19" w:rsidDel="00B72B19">
        <w:rPr>
          <w:rStyle w:val="FootnoteReference"/>
        </w:rPr>
        <w:t xml:space="preserve"> </w:t>
      </w:r>
      <w:r w:rsidRPr="00AE6D6E">
        <w:t xml:space="preserve">If the document </w:t>
      </w:r>
      <w:r>
        <w:t>was</w:t>
      </w:r>
      <w:r w:rsidRPr="00AE6D6E">
        <w:t xml:space="preserve"> executed by fixing a company seal, electronic means </w:t>
      </w:r>
      <w:r>
        <w:t xml:space="preserve">could also </w:t>
      </w:r>
      <w:r w:rsidRPr="00AE6D6E">
        <w:t>be used to witness the fixing of the seal.</w:t>
      </w:r>
      <w:r w:rsidR="007D27EA" w:rsidRPr="00070CD4">
        <w:rPr>
          <w:rStyle w:val="FootnoteReference"/>
          <w:vertAlign w:val="superscript"/>
        </w:rPr>
        <w:footnoteReference w:id="62"/>
      </w:r>
      <w:r>
        <w:t xml:space="preserve"> The 2021 Act also </w:t>
      </w:r>
      <w:r w:rsidR="00FE661E">
        <w:t>allowed</w:t>
      </w:r>
      <w:r>
        <w:t xml:space="preserve"> </w:t>
      </w:r>
      <w:r w:rsidR="00052170">
        <w:t xml:space="preserve">company and registered scheme </w:t>
      </w:r>
      <w:r>
        <w:t>meeting-related d</w:t>
      </w:r>
      <w:r w:rsidRPr="00AE6D6E">
        <w:t xml:space="preserve">ocuments </w:t>
      </w:r>
      <w:r>
        <w:t xml:space="preserve">to </w:t>
      </w:r>
      <w:r w:rsidRPr="00AE6D6E">
        <w:t>be signed electronically by using a method to identify the signatory and indicate the signatory’s intention</w:t>
      </w:r>
      <w:r>
        <w:t>.</w:t>
      </w:r>
      <w:r w:rsidR="0056647B" w:rsidRPr="00521DA9">
        <w:rPr>
          <w:rStyle w:val="FootnoteReference"/>
          <w:vertAlign w:val="superscript"/>
        </w:rPr>
        <w:footnoteReference w:id="63"/>
      </w:r>
    </w:p>
    <w:p w14:paraId="05663285" w14:textId="70C9E8DF" w:rsidR="00BD3111" w:rsidRDefault="00087053" w:rsidP="00236422">
      <w:pPr>
        <w:sectPr w:rsidR="00BD3111" w:rsidSect="00B66783">
          <w:footerReference w:type="even" r:id="rId40"/>
          <w:footerReference w:type="default" r:id="rId41"/>
          <w:pgSz w:w="11906" w:h="16838" w:code="9"/>
          <w:pgMar w:top="1843" w:right="1418" w:bottom="1418" w:left="1418" w:header="709" w:footer="709" w:gutter="0"/>
          <w:cols w:space="708"/>
          <w:docGrid w:linePitch="360"/>
        </w:sectPr>
      </w:pPr>
      <w:r>
        <w:t xml:space="preserve">The 2022 Act permanently allowed companies and registered schemes to execute documents and to sign certain corporate documents, including </w:t>
      </w:r>
      <w:r w:rsidR="004E48E1">
        <w:t xml:space="preserve">meeting-related </w:t>
      </w:r>
      <w:r>
        <w:t>documents</w:t>
      </w:r>
      <w:r w:rsidR="00E5061A">
        <w:t>,</w:t>
      </w:r>
      <w:r>
        <w:t xml:space="preserve"> in </w:t>
      </w:r>
      <w:r w:rsidR="00D37EE2">
        <w:t>a</w:t>
      </w:r>
      <w:r>
        <w:t xml:space="preserve"> flexible manner.</w:t>
      </w:r>
      <w:r w:rsidRPr="00766847">
        <w:rPr>
          <w:rStyle w:val="FootnoteReference"/>
          <w:vertAlign w:val="superscript"/>
        </w:rPr>
        <w:footnoteReference w:id="64"/>
      </w:r>
    </w:p>
    <w:p w14:paraId="346EEE29" w14:textId="1CDBD05D" w:rsidR="00380882" w:rsidRDefault="00087053" w:rsidP="00236422">
      <w:r>
        <w:lastRenderedPageBreak/>
        <w:t xml:space="preserve">The 2022 Act also </w:t>
      </w:r>
      <w:r w:rsidR="00FE2F8D">
        <w:t>allowed a</w:t>
      </w:r>
      <w:r>
        <w:t xml:space="preserve">gents </w:t>
      </w:r>
      <w:r w:rsidR="00C85DBE">
        <w:t xml:space="preserve">to </w:t>
      </w:r>
      <w:r w:rsidR="0026095B">
        <w:t>execute document</w:t>
      </w:r>
      <w:r w:rsidR="00670128">
        <w:t>s</w:t>
      </w:r>
      <w:r w:rsidR="0026095B">
        <w:t xml:space="preserve"> including deeds </w:t>
      </w:r>
      <w:r>
        <w:t>on behalf of companies</w:t>
      </w:r>
      <w:r w:rsidR="00C85DBE">
        <w:t>.</w:t>
      </w:r>
      <w:r w:rsidRPr="007E563C">
        <w:rPr>
          <w:rStyle w:val="FootnoteReference"/>
          <w:vertAlign w:val="superscript"/>
        </w:rPr>
        <w:footnoteReference w:id="65"/>
      </w:r>
      <w:r w:rsidRPr="00B15B7D">
        <w:t xml:space="preserve"> </w:t>
      </w:r>
      <w:r w:rsidR="003265DA">
        <w:t>Prior to the 2022 Act</w:t>
      </w:r>
      <w:r w:rsidR="00C85DBE">
        <w:t xml:space="preserve">, </w:t>
      </w:r>
      <w:r w:rsidR="00D33655">
        <w:t xml:space="preserve">an </w:t>
      </w:r>
      <w:r w:rsidR="00C85DBE" w:rsidRPr="00315065">
        <w:t xml:space="preserve">agent </w:t>
      </w:r>
      <w:r w:rsidR="00D33655">
        <w:t xml:space="preserve">of a company </w:t>
      </w:r>
      <w:r w:rsidR="00C85DBE" w:rsidRPr="00315065">
        <w:t>could only make, vary, ratify or discharge contracts on behalf of companies. The 2022 Act</w:t>
      </w:r>
      <w:r w:rsidR="001274E0">
        <w:t xml:space="preserve"> allowed agents to use the</w:t>
      </w:r>
      <w:r w:rsidR="00A06A0B">
        <w:t xml:space="preserve"> new flexible arrangements when exercising </w:t>
      </w:r>
      <w:r w:rsidR="008B5C28">
        <w:t>the</w:t>
      </w:r>
      <w:r w:rsidR="000E4EEE">
        <w:t>ir authority.</w:t>
      </w:r>
    </w:p>
    <w:p w14:paraId="3F7F96F3" w14:textId="0CF7A714" w:rsidR="00087053" w:rsidRDefault="00144B2A" w:rsidP="00083FAD">
      <w:r>
        <w:t xml:space="preserve">The 2022 Act also allowed </w:t>
      </w:r>
      <w:r w:rsidR="00781ED7">
        <w:t xml:space="preserve">sole directors of </w:t>
      </w:r>
      <w:r>
        <w:t>p</w:t>
      </w:r>
      <w:r w:rsidR="00087053">
        <w:t>roprietary companies</w:t>
      </w:r>
      <w:r w:rsidR="00014CB2">
        <w:t xml:space="preserve"> </w:t>
      </w:r>
      <w:r w:rsidR="001846B5">
        <w:t xml:space="preserve">with </w:t>
      </w:r>
      <w:r w:rsidR="00014CB2">
        <w:t>no company secretary</w:t>
      </w:r>
      <w:r w:rsidR="00087053">
        <w:t xml:space="preserve"> </w:t>
      </w:r>
      <w:r w:rsidR="00781ED7">
        <w:t>to</w:t>
      </w:r>
      <w:r w:rsidR="00087053">
        <w:t xml:space="preserve"> validly </w:t>
      </w:r>
      <w:r w:rsidR="003733A9">
        <w:t xml:space="preserve">execute </w:t>
      </w:r>
      <w:r w:rsidR="00293359">
        <w:t xml:space="preserve">a </w:t>
      </w:r>
      <w:r w:rsidR="00BE6AA9">
        <w:t xml:space="preserve">document </w:t>
      </w:r>
      <w:r w:rsidR="00087053">
        <w:t>if the</w:t>
      </w:r>
      <w:r w:rsidR="00781ED7">
        <w:t>y</w:t>
      </w:r>
      <w:r w:rsidR="00087053">
        <w:t xml:space="preserve"> sign</w:t>
      </w:r>
      <w:r w:rsidR="00781ED7">
        <w:t>ed</w:t>
      </w:r>
      <w:r w:rsidR="00087053">
        <w:t xml:space="preserve"> the document or witnesse</w:t>
      </w:r>
      <w:r w:rsidR="00781ED7">
        <w:t>d</w:t>
      </w:r>
      <w:r w:rsidR="00087053">
        <w:t xml:space="preserve"> the fixing of the company’s common seal.</w:t>
      </w:r>
      <w:r w:rsidR="00087053" w:rsidRPr="00083975">
        <w:rPr>
          <w:rStyle w:val="FootnoteReference"/>
          <w:vertAlign w:val="superscript"/>
        </w:rPr>
        <w:footnoteReference w:id="66"/>
      </w:r>
      <w:r w:rsidR="003265DA">
        <w:t xml:space="preserve"> Prior to the 2022 Act, p</w:t>
      </w:r>
      <w:r w:rsidR="003265DA" w:rsidRPr="00083975">
        <w:t xml:space="preserve">roprietary companies with a sole director and no company secretary </w:t>
      </w:r>
      <w:r w:rsidR="003265DA">
        <w:t xml:space="preserve">could not </w:t>
      </w:r>
      <w:r w:rsidR="003265DA" w:rsidRPr="00083975">
        <w:t>use the statutory document execution mechanisms.</w:t>
      </w:r>
    </w:p>
    <w:p w14:paraId="1CCEB11C" w14:textId="13D16BAE" w:rsidR="00087053" w:rsidRPr="00B97B90" w:rsidRDefault="0008461A" w:rsidP="00087053">
      <w:r>
        <w:t>In 2023, t</w:t>
      </w:r>
      <w:r w:rsidR="00087053">
        <w:t xml:space="preserve">he </w:t>
      </w:r>
      <w:r w:rsidR="00E8175D" w:rsidRPr="00E8175D">
        <w:rPr>
          <w:i/>
        </w:rPr>
        <w:t xml:space="preserve">Treasury Laws Amendment (Modernising Business Communications and Other Measures) Act </w:t>
      </w:r>
      <w:r w:rsidR="00087053" w:rsidRPr="00E8175D">
        <w:rPr>
          <w:i/>
        </w:rPr>
        <w:t>2023</w:t>
      </w:r>
      <w:r w:rsidR="00087053">
        <w:rPr>
          <w:iCs/>
        </w:rPr>
        <w:t xml:space="preserve"> </w:t>
      </w:r>
      <w:r w:rsidR="00087053">
        <w:t xml:space="preserve">expanded the scope of </w:t>
      </w:r>
      <w:r>
        <w:t>changes</w:t>
      </w:r>
      <w:r w:rsidR="00087053">
        <w:t xml:space="preserve"> </w:t>
      </w:r>
      <w:r>
        <w:t xml:space="preserve">to allow electronic signing of documents </w:t>
      </w:r>
      <w:r w:rsidR="00087053">
        <w:t xml:space="preserve">introduced by the amendments to all documents under the </w:t>
      </w:r>
      <w:r w:rsidR="00087053" w:rsidRPr="00B97B90">
        <w:t>Corporations Act</w:t>
      </w:r>
      <w:r w:rsidR="00087053">
        <w:t>.</w:t>
      </w:r>
      <w:r w:rsidR="00087053" w:rsidRPr="00E8175D">
        <w:rPr>
          <w:vertAlign w:val="superscript"/>
        </w:rPr>
        <w:t xml:space="preserve"> </w:t>
      </w:r>
      <w:r w:rsidR="008E3341">
        <w:t xml:space="preserve">Documents lodged </w:t>
      </w:r>
      <w:r w:rsidR="00DA7FA4">
        <w:t xml:space="preserve">electronically </w:t>
      </w:r>
      <w:r w:rsidR="008E3341">
        <w:t>with ASIC</w:t>
      </w:r>
      <w:r w:rsidR="00587595">
        <w:t xml:space="preserve"> </w:t>
      </w:r>
      <w:r w:rsidR="00DA7FA4">
        <w:t>are subject to ASIC’s Electronic Lodg</w:t>
      </w:r>
      <w:r w:rsidR="00CE313A">
        <w:t>e</w:t>
      </w:r>
      <w:r w:rsidR="00DA7FA4">
        <w:t xml:space="preserve">ment Protocol which </w:t>
      </w:r>
      <w:r w:rsidR="002C5154">
        <w:t>outlines requirements</w:t>
      </w:r>
      <w:r w:rsidR="0070602F">
        <w:t xml:space="preserve"> for </w:t>
      </w:r>
      <w:r w:rsidR="000834B7">
        <w:t>digital signatures</w:t>
      </w:r>
      <w:r w:rsidR="00896E66">
        <w:t>.</w:t>
      </w:r>
      <w:r w:rsidR="00F52940">
        <w:t xml:space="preserve"> </w:t>
      </w:r>
      <w:r w:rsidR="00587595">
        <w:t>T</w:t>
      </w:r>
      <w:r w:rsidR="001648C0" w:rsidRPr="00024192">
        <w:t xml:space="preserve">he </w:t>
      </w:r>
      <w:r w:rsidR="008B51ED" w:rsidRPr="00024192">
        <w:t xml:space="preserve">Act also expanded the </w:t>
      </w:r>
      <w:r w:rsidR="00673136" w:rsidRPr="00024192">
        <w:t xml:space="preserve">range of documents that could be sent </w:t>
      </w:r>
      <w:r w:rsidR="00673136" w:rsidRPr="00673136">
        <w:t>electronically</w:t>
      </w:r>
      <w:r w:rsidR="00673136">
        <w:t xml:space="preserve"> beyond meeting-related </w:t>
      </w:r>
      <w:r w:rsidR="00661CB2">
        <w:t>documents</w:t>
      </w:r>
      <w:r w:rsidR="00673136">
        <w:t xml:space="preserve">. </w:t>
      </w:r>
      <w:r w:rsidR="00F02880">
        <w:t>T</w:t>
      </w:r>
      <w:r w:rsidR="00087053">
        <w:t xml:space="preserve">he </w:t>
      </w:r>
      <w:r w:rsidR="006E4BA2">
        <w:t>expanded</w:t>
      </w:r>
      <w:r w:rsidR="00087053">
        <w:t xml:space="preserve"> signing </w:t>
      </w:r>
      <w:r w:rsidR="006E4BA2">
        <w:t xml:space="preserve">and sending </w:t>
      </w:r>
      <w:r w:rsidR="00087053">
        <w:t xml:space="preserve">of documents </w:t>
      </w:r>
      <w:r w:rsidR="006A54BD">
        <w:t xml:space="preserve">introduced in 2023 </w:t>
      </w:r>
      <w:r w:rsidR="00087053">
        <w:t xml:space="preserve">are </w:t>
      </w:r>
      <w:r w:rsidR="006A54BD">
        <w:t>outside the scope</w:t>
      </w:r>
      <w:r w:rsidR="00C20CDF">
        <w:t xml:space="preserve"> of</w:t>
      </w:r>
      <w:r w:rsidR="00087053">
        <w:t xml:space="preserve"> this review.</w:t>
      </w:r>
    </w:p>
    <w:tbl>
      <w:tblPr>
        <w:tblStyle w:val="BoxStyle"/>
        <w:tblW w:w="0" w:type="auto"/>
        <w:tblLook w:val="04A0" w:firstRow="1" w:lastRow="0" w:firstColumn="1" w:lastColumn="0" w:noHBand="0" w:noVBand="1"/>
      </w:tblPr>
      <w:tblGrid>
        <w:gridCol w:w="9070"/>
      </w:tblGrid>
      <w:tr w:rsidR="00D25FCA" w14:paraId="4F7B2505" w14:textId="77777777" w:rsidTr="006A3F69">
        <w:tc>
          <w:tcPr>
            <w:tcW w:w="9070" w:type="dxa"/>
          </w:tcPr>
          <w:p w14:paraId="2A873157" w14:textId="0C824843" w:rsidR="00B50CD1" w:rsidRDefault="00B50CD1" w:rsidP="00070CD4">
            <w:pPr>
              <w:pStyle w:val="Heading3"/>
            </w:pPr>
            <w:bookmarkStart w:id="32" w:name="_Toc170116833"/>
            <w:r w:rsidRPr="00584642" w:rsidDel="00406463">
              <w:rPr>
                <w:b/>
              </w:rPr>
              <w:t>C</w:t>
            </w:r>
            <w:r w:rsidRPr="00584642">
              <w:rPr>
                <w:b/>
              </w:rPr>
              <w:t>onsultation questions</w:t>
            </w:r>
            <w:r w:rsidR="00406463">
              <w:rPr>
                <w:b/>
              </w:rPr>
              <w:t xml:space="preserve"> on </w:t>
            </w:r>
            <w:r w:rsidR="00500836">
              <w:rPr>
                <w:b/>
              </w:rPr>
              <w:t>the treatment of</w:t>
            </w:r>
            <w:r w:rsidR="002C4DA6">
              <w:rPr>
                <w:b/>
              </w:rPr>
              <w:t xml:space="preserve"> </w:t>
            </w:r>
            <w:r w:rsidR="00406463">
              <w:rPr>
                <w:b/>
              </w:rPr>
              <w:t>documents</w:t>
            </w:r>
            <w:bookmarkEnd w:id="32"/>
          </w:p>
          <w:p w14:paraId="6A69993E" w14:textId="641CBBA4" w:rsidR="00835001" w:rsidRPr="003420E2" w:rsidRDefault="0010286F" w:rsidP="00592D3B">
            <w:pPr>
              <w:pStyle w:val="OutlineNumbered1"/>
              <w:tabs>
                <w:tab w:val="clear" w:pos="851"/>
                <w:tab w:val="num" w:pos="321"/>
              </w:tabs>
              <w:ind w:left="321" w:hanging="321"/>
              <w:rPr>
                <w:b/>
                <w:sz w:val="22"/>
                <w:szCs w:val="22"/>
              </w:rPr>
            </w:pPr>
            <w:r w:rsidRPr="003420E2">
              <w:rPr>
                <w:sz w:val="22"/>
                <w:szCs w:val="22"/>
              </w:rPr>
              <w:t>What, if any,</w:t>
            </w:r>
            <w:r w:rsidR="00835001" w:rsidRPr="003420E2">
              <w:rPr>
                <w:sz w:val="22"/>
                <w:szCs w:val="22"/>
              </w:rPr>
              <w:t xml:space="preserve"> issues </w:t>
            </w:r>
            <w:r w:rsidR="00D71D8E" w:rsidRPr="003420E2">
              <w:rPr>
                <w:sz w:val="22"/>
                <w:szCs w:val="22"/>
              </w:rPr>
              <w:t xml:space="preserve">have been experienced </w:t>
            </w:r>
            <w:r w:rsidR="00835001" w:rsidRPr="003420E2">
              <w:rPr>
                <w:sz w:val="22"/>
                <w:szCs w:val="22"/>
              </w:rPr>
              <w:t xml:space="preserve">with the giving and sending </w:t>
            </w:r>
            <w:r w:rsidR="00D71D8E" w:rsidRPr="003420E2">
              <w:rPr>
                <w:sz w:val="22"/>
                <w:szCs w:val="22"/>
              </w:rPr>
              <w:t xml:space="preserve">or receipt </w:t>
            </w:r>
            <w:r w:rsidR="00835001" w:rsidRPr="003420E2">
              <w:rPr>
                <w:sz w:val="22"/>
                <w:szCs w:val="22"/>
              </w:rPr>
              <w:t xml:space="preserve">of </w:t>
            </w:r>
            <w:r w:rsidR="005D312E" w:rsidRPr="003420E2">
              <w:rPr>
                <w:sz w:val="22"/>
                <w:szCs w:val="22"/>
              </w:rPr>
              <w:t xml:space="preserve">electronic </w:t>
            </w:r>
            <w:r w:rsidR="00835001" w:rsidRPr="003420E2">
              <w:rPr>
                <w:sz w:val="22"/>
                <w:szCs w:val="22"/>
              </w:rPr>
              <w:t xml:space="preserve">meeting-related documents? </w:t>
            </w:r>
            <w:r w:rsidR="005D312E" w:rsidRPr="003420E2">
              <w:rPr>
                <w:sz w:val="22"/>
                <w:szCs w:val="22"/>
              </w:rPr>
              <w:t>H</w:t>
            </w:r>
            <w:r w:rsidR="00835001" w:rsidRPr="003420E2">
              <w:rPr>
                <w:sz w:val="22"/>
                <w:szCs w:val="22"/>
              </w:rPr>
              <w:t xml:space="preserve">ow could </w:t>
            </w:r>
            <w:r w:rsidR="005D312E" w:rsidRPr="003420E2">
              <w:rPr>
                <w:sz w:val="22"/>
                <w:szCs w:val="22"/>
              </w:rPr>
              <w:t xml:space="preserve">these </w:t>
            </w:r>
            <w:r w:rsidR="00835001" w:rsidRPr="003420E2">
              <w:rPr>
                <w:sz w:val="22"/>
                <w:szCs w:val="22"/>
              </w:rPr>
              <w:t xml:space="preserve">be </w:t>
            </w:r>
            <w:r w:rsidR="005A18E5" w:rsidRPr="003420E2">
              <w:rPr>
                <w:sz w:val="22"/>
                <w:szCs w:val="22"/>
              </w:rPr>
              <w:t>addressed</w:t>
            </w:r>
            <w:r w:rsidR="00835001" w:rsidRPr="003420E2">
              <w:rPr>
                <w:sz w:val="22"/>
                <w:szCs w:val="22"/>
              </w:rPr>
              <w:t>?</w:t>
            </w:r>
          </w:p>
          <w:p w14:paraId="75F6CAD3" w14:textId="3D575CB8" w:rsidR="00835001" w:rsidRPr="003420E2" w:rsidRDefault="00605895" w:rsidP="00592D3B">
            <w:pPr>
              <w:pStyle w:val="OutlineNumbered1"/>
              <w:tabs>
                <w:tab w:val="clear" w:pos="851"/>
                <w:tab w:val="num" w:pos="321"/>
              </w:tabs>
              <w:ind w:left="321" w:hanging="321"/>
              <w:rPr>
                <w:b/>
                <w:sz w:val="22"/>
                <w:szCs w:val="22"/>
              </w:rPr>
            </w:pPr>
            <w:r w:rsidRPr="003420E2">
              <w:rPr>
                <w:sz w:val="22"/>
                <w:szCs w:val="22"/>
              </w:rPr>
              <w:t>What, if any,</w:t>
            </w:r>
            <w:r w:rsidR="00835001" w:rsidRPr="003420E2">
              <w:rPr>
                <w:sz w:val="22"/>
                <w:szCs w:val="22"/>
              </w:rPr>
              <w:t xml:space="preserve"> issues </w:t>
            </w:r>
            <w:r w:rsidRPr="003420E2">
              <w:rPr>
                <w:sz w:val="22"/>
                <w:szCs w:val="22"/>
              </w:rPr>
              <w:t xml:space="preserve">have there been </w:t>
            </w:r>
            <w:r w:rsidR="00835001" w:rsidRPr="003420E2">
              <w:rPr>
                <w:sz w:val="22"/>
                <w:szCs w:val="22"/>
              </w:rPr>
              <w:t>with the process for making election</w:t>
            </w:r>
            <w:r w:rsidR="005A18E5" w:rsidRPr="003420E2">
              <w:rPr>
                <w:sz w:val="22"/>
                <w:szCs w:val="22"/>
              </w:rPr>
              <w:t>s</w:t>
            </w:r>
            <w:r w:rsidR="00835001" w:rsidRPr="003420E2">
              <w:rPr>
                <w:sz w:val="22"/>
                <w:szCs w:val="22"/>
              </w:rPr>
              <w:t xml:space="preserve"> or with entities following the election</w:t>
            </w:r>
            <w:r w:rsidR="00026E7F" w:rsidRPr="003420E2">
              <w:rPr>
                <w:sz w:val="22"/>
                <w:szCs w:val="22"/>
              </w:rPr>
              <w:t xml:space="preserve">s of members </w:t>
            </w:r>
            <w:r w:rsidRPr="003420E2">
              <w:rPr>
                <w:sz w:val="22"/>
                <w:szCs w:val="22"/>
              </w:rPr>
              <w:t>regarding meeting-related documents</w:t>
            </w:r>
            <w:r w:rsidR="00835001" w:rsidRPr="003420E2">
              <w:rPr>
                <w:sz w:val="22"/>
                <w:szCs w:val="22"/>
              </w:rPr>
              <w:t>? If yes, how could this be improved?</w:t>
            </w:r>
          </w:p>
          <w:p w14:paraId="0FE496D5" w14:textId="6596DCD1" w:rsidR="00D25FCA" w:rsidRPr="00F945F8" w:rsidRDefault="006D0ADC" w:rsidP="00592D3B">
            <w:pPr>
              <w:pStyle w:val="OutlineNumbered1"/>
              <w:tabs>
                <w:tab w:val="clear" w:pos="851"/>
                <w:tab w:val="num" w:pos="321"/>
              </w:tabs>
              <w:ind w:left="321" w:hanging="321"/>
              <w:rPr>
                <w:rFonts w:cstheme="minorHAnsi"/>
              </w:rPr>
            </w:pPr>
            <w:r w:rsidRPr="003420E2">
              <w:rPr>
                <w:sz w:val="22"/>
                <w:szCs w:val="22"/>
              </w:rPr>
              <w:t xml:space="preserve">What, if any, </w:t>
            </w:r>
            <w:r w:rsidR="000363D1" w:rsidRPr="003420E2">
              <w:rPr>
                <w:sz w:val="22"/>
                <w:szCs w:val="22"/>
              </w:rPr>
              <w:t xml:space="preserve">issues </w:t>
            </w:r>
            <w:r w:rsidRPr="003420E2">
              <w:rPr>
                <w:sz w:val="22"/>
                <w:szCs w:val="22"/>
              </w:rPr>
              <w:t xml:space="preserve">have been experienced </w:t>
            </w:r>
            <w:r w:rsidR="000363D1" w:rsidRPr="003420E2">
              <w:rPr>
                <w:sz w:val="22"/>
                <w:szCs w:val="22"/>
              </w:rPr>
              <w:t xml:space="preserve">with the </w:t>
            </w:r>
            <w:r w:rsidRPr="003420E2">
              <w:rPr>
                <w:sz w:val="22"/>
                <w:szCs w:val="22"/>
              </w:rPr>
              <w:t>electronic signing of documents</w:t>
            </w:r>
            <w:r w:rsidR="000363D1" w:rsidRPr="003420E2">
              <w:rPr>
                <w:sz w:val="22"/>
                <w:szCs w:val="22"/>
              </w:rPr>
              <w:t>? If yes, how could th</w:t>
            </w:r>
            <w:r w:rsidR="00F33E9F" w:rsidRPr="003420E2">
              <w:rPr>
                <w:sz w:val="22"/>
                <w:szCs w:val="22"/>
              </w:rPr>
              <w:t>ese</w:t>
            </w:r>
            <w:r w:rsidR="000363D1" w:rsidRPr="003420E2">
              <w:rPr>
                <w:sz w:val="22"/>
                <w:szCs w:val="22"/>
              </w:rPr>
              <w:t xml:space="preserve"> be improved?</w:t>
            </w:r>
          </w:p>
        </w:tc>
      </w:tr>
    </w:tbl>
    <w:p w14:paraId="6328EFC6" w14:textId="77777777" w:rsidR="00CD019F" w:rsidRDefault="00CD019F">
      <w:pPr>
        <w:spacing w:before="0" w:after="160" w:line="259" w:lineRule="auto"/>
        <w:sectPr w:rsidR="00CD019F" w:rsidSect="00B66783">
          <w:footerReference w:type="default" r:id="rId42"/>
          <w:pgSz w:w="11906" w:h="16838" w:code="9"/>
          <w:pgMar w:top="1843" w:right="1418" w:bottom="1418" w:left="1418" w:header="709" w:footer="709" w:gutter="0"/>
          <w:cols w:space="708"/>
          <w:docGrid w:linePitch="360"/>
        </w:sectPr>
      </w:pPr>
      <w:bookmarkStart w:id="33" w:name="_Toc157780046"/>
    </w:p>
    <w:p w14:paraId="0BFD9299" w14:textId="67A233A3" w:rsidR="00141D7F" w:rsidRDefault="00141D7F" w:rsidP="00070CD4">
      <w:pPr>
        <w:pStyle w:val="Heading1"/>
      </w:pPr>
      <w:bookmarkStart w:id="34" w:name="_Toc170116834"/>
      <w:r>
        <w:lastRenderedPageBreak/>
        <w:t>Appendix</w:t>
      </w:r>
      <w:r w:rsidR="0043388E">
        <w:t>:</w:t>
      </w:r>
      <w:r>
        <w:t xml:space="preserve"> Summary of the changes</w:t>
      </w:r>
      <w:bookmarkEnd w:id="33"/>
      <w:bookmarkEnd w:id="34"/>
    </w:p>
    <w:p w14:paraId="3F4D61CB" w14:textId="31EAAA2D" w:rsidR="00691899" w:rsidRDefault="00691899" w:rsidP="00D02B7B">
      <w:pPr>
        <w:pStyle w:val="Heading3"/>
      </w:pPr>
      <w:bookmarkStart w:id="35" w:name="_Toc170116835"/>
      <w:r>
        <w:t xml:space="preserve">Table 1. Legislative arrangements for </w:t>
      </w:r>
      <w:r w:rsidR="00A63A4F">
        <w:t>meetings</w:t>
      </w:r>
      <w:bookmarkEnd w:id="35"/>
    </w:p>
    <w:tbl>
      <w:tblPr>
        <w:tblStyle w:val="GridTable1Light"/>
        <w:tblW w:w="5000" w:type="pct"/>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091"/>
        <w:gridCol w:w="2818"/>
        <w:gridCol w:w="3151"/>
      </w:tblGrid>
      <w:tr w:rsidR="005E1842" w14:paraId="38023EA4" w14:textId="77777777" w:rsidTr="005E18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06" w:type="pct"/>
            <w:tcBorders>
              <w:top w:val="single" w:sz="4" w:space="0" w:color="BFBFBF" w:themeColor="background1" w:themeShade="BF"/>
              <w:left w:val="single" w:sz="4" w:space="0" w:color="BFBFBF" w:themeColor="background1" w:themeShade="BF"/>
            </w:tcBorders>
            <w:shd w:val="clear" w:color="auto" w:fill="D9D9D9" w:themeFill="background1" w:themeFillShade="D9"/>
            <w:vAlign w:val="bottom"/>
          </w:tcPr>
          <w:p w14:paraId="21B79F87" w14:textId="5339C600" w:rsidR="00141D7F" w:rsidRPr="00763AEC" w:rsidRDefault="00E01C04" w:rsidP="00675C7D">
            <w:pPr>
              <w:spacing w:before="120" w:after="120"/>
              <w:rPr>
                <w:sz w:val="20"/>
              </w:rPr>
            </w:pPr>
            <w:r w:rsidRPr="00763AEC">
              <w:rPr>
                <w:sz w:val="20"/>
              </w:rPr>
              <w:t>Prior to</w:t>
            </w:r>
            <w:r w:rsidR="00141D7F" w:rsidRPr="00763AEC">
              <w:rPr>
                <w:sz w:val="20"/>
              </w:rPr>
              <w:t xml:space="preserve"> the amendments</w:t>
            </w:r>
          </w:p>
        </w:tc>
        <w:tc>
          <w:tcPr>
            <w:tcW w:w="1555" w:type="pct"/>
            <w:tcBorders>
              <w:top w:val="single" w:sz="4" w:space="0" w:color="BFBFBF" w:themeColor="background1" w:themeShade="BF"/>
            </w:tcBorders>
            <w:shd w:val="clear" w:color="auto" w:fill="D9D9D9" w:themeFill="background1" w:themeFillShade="D9"/>
            <w:vAlign w:val="bottom"/>
          </w:tcPr>
          <w:p w14:paraId="1C6FC946" w14:textId="31DCDF78" w:rsidR="00245ED5" w:rsidRPr="00763AEC" w:rsidRDefault="007F64A8" w:rsidP="00675C7D">
            <w:pPr>
              <w:spacing w:before="120" w:after="120"/>
              <w:cnfStyle w:val="100000000000" w:firstRow="1" w:lastRow="0" w:firstColumn="0" w:lastColumn="0" w:oddVBand="0" w:evenVBand="0" w:oddHBand="0" w:evenHBand="0" w:firstRowFirstColumn="0" w:firstRowLastColumn="0" w:lastRowFirstColumn="0" w:lastRowLastColumn="0"/>
              <w:rPr>
                <w:i/>
                <w:sz w:val="20"/>
              </w:rPr>
            </w:pPr>
            <w:r w:rsidRPr="00763AEC">
              <w:rPr>
                <w:sz w:val="20"/>
              </w:rPr>
              <w:t xml:space="preserve">After </w:t>
            </w:r>
            <w:r w:rsidR="00141D7F" w:rsidRPr="00763AEC">
              <w:rPr>
                <w:sz w:val="20"/>
              </w:rPr>
              <w:t xml:space="preserve">Schedule 1 to the </w:t>
            </w:r>
            <w:r w:rsidR="00141D7F" w:rsidRPr="00763AEC">
              <w:rPr>
                <w:i/>
                <w:sz w:val="20"/>
              </w:rPr>
              <w:t>Treasury Laws Amendment (2021 Measures No. 1) Act 2021</w:t>
            </w:r>
          </w:p>
        </w:tc>
        <w:tc>
          <w:tcPr>
            <w:tcW w:w="1739" w:type="pct"/>
            <w:tcBorders>
              <w:top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078943FF" w14:textId="2CBF5E04" w:rsidR="00141D7F" w:rsidRPr="00763AEC" w:rsidRDefault="007F64A8" w:rsidP="00675C7D">
            <w:pPr>
              <w:spacing w:before="120" w:after="120"/>
              <w:cnfStyle w:val="100000000000" w:firstRow="1" w:lastRow="0" w:firstColumn="0" w:lastColumn="0" w:oddVBand="0" w:evenVBand="0" w:oddHBand="0" w:evenHBand="0" w:firstRowFirstColumn="0" w:firstRowLastColumn="0" w:lastRowFirstColumn="0" w:lastRowLastColumn="0"/>
              <w:rPr>
                <w:i/>
                <w:sz w:val="20"/>
              </w:rPr>
            </w:pPr>
            <w:r w:rsidRPr="00763AEC">
              <w:rPr>
                <w:sz w:val="20"/>
              </w:rPr>
              <w:t>After</w:t>
            </w:r>
            <w:r w:rsidRPr="00763AEC">
              <w:rPr>
                <w:i/>
                <w:iCs/>
                <w:sz w:val="20"/>
              </w:rPr>
              <w:t xml:space="preserve"> </w:t>
            </w:r>
            <w:r w:rsidR="00141D7F" w:rsidRPr="00763AEC">
              <w:rPr>
                <w:i/>
                <w:sz w:val="20"/>
              </w:rPr>
              <w:t>Corporations Amendment (Meetings and Documents) Act 2022</w:t>
            </w:r>
          </w:p>
        </w:tc>
      </w:tr>
      <w:tr w:rsidR="00141D7F" w14:paraId="1123B0C5"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1706" w:type="pct"/>
            <w:tcBorders>
              <w:top w:val="single" w:sz="12" w:space="0" w:color="666666" w:themeColor="text1" w:themeTint="99"/>
              <w:left w:val="single" w:sz="4" w:space="0" w:color="BFBFBF" w:themeColor="background1" w:themeShade="BF"/>
              <w:bottom w:val="single" w:sz="4" w:space="0" w:color="BFBFBF" w:themeColor="background1" w:themeShade="BF"/>
              <w:right w:val="single" w:sz="4" w:space="0" w:color="BFBFBF" w:themeColor="background1" w:themeShade="BF"/>
            </w:tcBorders>
          </w:tcPr>
          <w:p w14:paraId="54E12562" w14:textId="54A3DBC4" w:rsidR="00141D7F" w:rsidRPr="00763AEC" w:rsidRDefault="00141D7F" w:rsidP="00675C7D">
            <w:pPr>
              <w:spacing w:before="120" w:after="120"/>
              <w:rPr>
                <w:b w:val="0"/>
                <w:sz w:val="20"/>
              </w:rPr>
            </w:pPr>
            <w:r w:rsidRPr="00763AEC">
              <w:rPr>
                <w:b w:val="0"/>
                <w:sz w:val="20"/>
              </w:rPr>
              <w:t xml:space="preserve">Meetings must be held at a physical location. While technology can be used to connect people at one or more other locations, wholly </w:t>
            </w:r>
            <w:r w:rsidR="00056999" w:rsidRPr="00763AEC">
              <w:rPr>
                <w:b w:val="0"/>
                <w:bCs w:val="0"/>
                <w:sz w:val="20"/>
              </w:rPr>
              <w:t>online</w:t>
            </w:r>
            <w:r w:rsidRPr="00763AEC">
              <w:rPr>
                <w:b w:val="0"/>
                <w:sz w:val="20"/>
              </w:rPr>
              <w:t xml:space="preserve"> meetings </w:t>
            </w:r>
            <w:r w:rsidR="003010E4" w:rsidRPr="00763AEC">
              <w:rPr>
                <w:b w:val="0"/>
                <w:sz w:val="20"/>
              </w:rPr>
              <w:t>were</w:t>
            </w:r>
            <w:r w:rsidRPr="00763AEC">
              <w:rPr>
                <w:b w:val="0"/>
                <w:sz w:val="20"/>
              </w:rPr>
              <w:t xml:space="preserve"> not permitted.</w:t>
            </w:r>
          </w:p>
          <w:p w14:paraId="5C640993" w14:textId="2D32C918" w:rsidR="00141D7F" w:rsidRPr="00763AEC" w:rsidRDefault="00141D7F" w:rsidP="00675C7D">
            <w:pPr>
              <w:spacing w:before="120" w:after="120"/>
              <w:rPr>
                <w:b w:val="0"/>
                <w:sz w:val="20"/>
              </w:rPr>
            </w:pPr>
            <w:r w:rsidRPr="00763AEC">
              <w:rPr>
                <w:b w:val="0"/>
                <w:sz w:val="20"/>
              </w:rPr>
              <w:t>Determination</w:t>
            </w:r>
            <w:r w:rsidR="00FE3FFD" w:rsidRPr="00763AEC">
              <w:rPr>
                <w:b w:val="0"/>
                <w:sz w:val="20"/>
              </w:rPr>
              <w:t>s</w:t>
            </w:r>
            <w:r w:rsidRPr="00763AEC">
              <w:rPr>
                <w:b w:val="0"/>
                <w:sz w:val="20"/>
              </w:rPr>
              <w:t xml:space="preserve"> No.</w:t>
            </w:r>
            <w:r w:rsidR="00402365" w:rsidRPr="00763AEC">
              <w:rPr>
                <w:b w:val="0"/>
                <w:sz w:val="20"/>
              </w:rPr>
              <w:t xml:space="preserve"> </w:t>
            </w:r>
            <w:r w:rsidR="003010E4" w:rsidRPr="00763AEC">
              <w:rPr>
                <w:b w:val="0"/>
                <w:sz w:val="20"/>
              </w:rPr>
              <w:t xml:space="preserve">1 and </w:t>
            </w:r>
            <w:r w:rsidRPr="00763AEC">
              <w:rPr>
                <w:b w:val="0"/>
                <w:sz w:val="20"/>
              </w:rPr>
              <w:t>No</w:t>
            </w:r>
            <w:r w:rsidR="003010E4" w:rsidRPr="00763AEC">
              <w:rPr>
                <w:b w:val="0"/>
                <w:sz w:val="20"/>
              </w:rPr>
              <w:t>. </w:t>
            </w:r>
            <w:r w:rsidRPr="00763AEC">
              <w:rPr>
                <w:b w:val="0"/>
                <w:sz w:val="20"/>
              </w:rPr>
              <w:t xml:space="preserve">3 </w:t>
            </w:r>
            <w:r w:rsidR="00100C6C" w:rsidRPr="00763AEC">
              <w:rPr>
                <w:b w:val="0"/>
                <w:sz w:val="20"/>
              </w:rPr>
              <w:t xml:space="preserve">temporarily </w:t>
            </w:r>
            <w:r w:rsidRPr="00763AEC">
              <w:rPr>
                <w:b w:val="0"/>
                <w:sz w:val="20"/>
              </w:rPr>
              <w:t>allow</w:t>
            </w:r>
            <w:r w:rsidR="00100C6C" w:rsidRPr="00763AEC">
              <w:rPr>
                <w:b w:val="0"/>
                <w:sz w:val="20"/>
              </w:rPr>
              <w:t>ed</w:t>
            </w:r>
            <w:r w:rsidRPr="00763AEC">
              <w:rPr>
                <w:b w:val="0"/>
                <w:sz w:val="20"/>
              </w:rPr>
              <w:t xml:space="preserve"> meetings to be held </w:t>
            </w:r>
            <w:r w:rsidR="00056999" w:rsidRPr="00763AEC">
              <w:rPr>
                <w:b w:val="0"/>
                <w:bCs w:val="0"/>
                <w:sz w:val="20"/>
              </w:rPr>
              <w:t>online</w:t>
            </w:r>
            <w:r w:rsidRPr="00763AEC">
              <w:rPr>
                <w:b w:val="0"/>
                <w:bCs w:val="0"/>
                <w:sz w:val="20"/>
              </w:rPr>
              <w:t>.</w:t>
            </w:r>
          </w:p>
        </w:tc>
        <w:tc>
          <w:tcPr>
            <w:tcW w:w="1555" w:type="pct"/>
            <w:tcBorders>
              <w:top w:val="single" w:sz="12" w:space="0" w:color="666666" w:themeColor="text1" w:themeTint="99"/>
              <w:left w:val="single" w:sz="4" w:space="0" w:color="BFBFBF" w:themeColor="background1" w:themeShade="BF"/>
              <w:bottom w:val="single" w:sz="4" w:space="0" w:color="BFBFBF" w:themeColor="background1" w:themeShade="BF"/>
              <w:right w:val="single" w:sz="4" w:space="0" w:color="BFBFBF" w:themeColor="background1" w:themeShade="BF"/>
            </w:tcBorders>
          </w:tcPr>
          <w:p w14:paraId="0722B670" w14:textId="10595DDC" w:rsidR="00141D7F" w:rsidRPr="00763AEC" w:rsidRDefault="00141D7F"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 xml:space="preserve">Companies and registered schemes can hold wholly </w:t>
            </w:r>
            <w:r w:rsidR="00056999" w:rsidRPr="00763AEC">
              <w:rPr>
                <w:bCs/>
                <w:sz w:val="20"/>
              </w:rPr>
              <w:t>online</w:t>
            </w:r>
            <w:r w:rsidRPr="00763AEC">
              <w:rPr>
                <w:sz w:val="20"/>
              </w:rPr>
              <w:t xml:space="preserve"> meetings of members, regardless of requirements in the constitution</w:t>
            </w:r>
            <w:r w:rsidR="00545034" w:rsidRPr="00763AEC">
              <w:rPr>
                <w:sz w:val="20"/>
              </w:rPr>
              <w:t>,</w:t>
            </w:r>
            <w:r w:rsidRPr="00763AEC">
              <w:rPr>
                <w:sz w:val="20"/>
              </w:rPr>
              <w:t xml:space="preserve"> until 31 March 2022.</w:t>
            </w:r>
          </w:p>
          <w:p w14:paraId="04D0389A" w14:textId="4F7286FB" w:rsidR="006E6445" w:rsidRPr="00763AEC" w:rsidRDefault="00864E77"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 xml:space="preserve">ASIC may </w:t>
            </w:r>
            <w:r w:rsidR="003A70BE" w:rsidRPr="00763AEC">
              <w:rPr>
                <w:sz w:val="20"/>
              </w:rPr>
              <w:t xml:space="preserve">allow </w:t>
            </w:r>
            <w:r w:rsidR="00056748" w:rsidRPr="00763AEC">
              <w:rPr>
                <w:sz w:val="20"/>
              </w:rPr>
              <w:t xml:space="preserve">(for 12 months) </w:t>
            </w:r>
            <w:r w:rsidR="00F80B50" w:rsidRPr="00763AEC">
              <w:rPr>
                <w:sz w:val="20"/>
              </w:rPr>
              <w:t>companies and registered schemes</w:t>
            </w:r>
            <w:r w:rsidRPr="00763AEC">
              <w:rPr>
                <w:sz w:val="20"/>
              </w:rPr>
              <w:t xml:space="preserve"> to hold a wholly </w:t>
            </w:r>
            <w:r w:rsidR="00056999" w:rsidRPr="00763AEC">
              <w:rPr>
                <w:sz w:val="20"/>
              </w:rPr>
              <w:t>online</w:t>
            </w:r>
            <w:r w:rsidRPr="00763AEC">
              <w:rPr>
                <w:sz w:val="20"/>
              </w:rPr>
              <w:t xml:space="preserve"> meeting if ASIC considers it may be unreasonable </w:t>
            </w:r>
            <w:r w:rsidR="00135525" w:rsidRPr="00763AEC">
              <w:rPr>
                <w:sz w:val="20"/>
              </w:rPr>
              <w:t xml:space="preserve">for them </w:t>
            </w:r>
            <w:r w:rsidRPr="00763AEC">
              <w:rPr>
                <w:sz w:val="20"/>
              </w:rPr>
              <w:t>to hold a physical or hybrid meeting.</w:t>
            </w:r>
          </w:p>
        </w:tc>
        <w:tc>
          <w:tcPr>
            <w:tcW w:w="1739" w:type="pct"/>
            <w:tcBorders>
              <w:top w:val="single" w:sz="12" w:space="0" w:color="666666" w:themeColor="text1" w:themeTint="99"/>
              <w:left w:val="single" w:sz="4" w:space="0" w:color="BFBFBF" w:themeColor="background1" w:themeShade="BF"/>
              <w:bottom w:val="single" w:sz="4" w:space="0" w:color="BFBFBF" w:themeColor="background1" w:themeShade="BF"/>
              <w:right w:val="single" w:sz="4" w:space="0" w:color="BFBFBF" w:themeColor="background1" w:themeShade="BF"/>
            </w:tcBorders>
          </w:tcPr>
          <w:p w14:paraId="3FAB162C" w14:textId="79C7326C" w:rsidR="00141D7F" w:rsidRPr="00763AEC" w:rsidRDefault="00141D7F"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lang w:val="en-US" w:eastAsia="en-US"/>
              </w:rPr>
              <w:t>Companies and registered schemes can hold meetings of members at one or more physical locations (a physical meeting), at one or more physical locations and using technology (a hybrid meeting), or if permitted by a</w:t>
            </w:r>
            <w:r w:rsidR="00C7774C">
              <w:rPr>
                <w:sz w:val="20"/>
                <w:lang w:val="en-US" w:eastAsia="en-US"/>
              </w:rPr>
              <w:t>n</w:t>
            </w:r>
            <w:r w:rsidRPr="00763AEC">
              <w:rPr>
                <w:sz w:val="20"/>
                <w:lang w:val="en-US" w:eastAsia="en-US"/>
              </w:rPr>
              <w:t xml:space="preserve"> entity’s constitution, as a wholly </w:t>
            </w:r>
            <w:r w:rsidR="00056999" w:rsidRPr="00763AEC">
              <w:rPr>
                <w:sz w:val="20"/>
                <w:lang w:val="en-US" w:eastAsia="en-US"/>
              </w:rPr>
              <w:t>online</w:t>
            </w:r>
            <w:r w:rsidRPr="00763AEC">
              <w:rPr>
                <w:sz w:val="20"/>
                <w:lang w:val="en-US" w:eastAsia="en-US"/>
              </w:rPr>
              <w:t xml:space="preserve"> meeting.</w:t>
            </w:r>
          </w:p>
          <w:p w14:paraId="43182A83" w14:textId="3858E3F4" w:rsidR="009F7CDD" w:rsidRPr="00763AEC" w:rsidRDefault="001D7213"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 xml:space="preserve">No changes to ASIC’s ability to </w:t>
            </w:r>
            <w:r w:rsidR="00056748" w:rsidRPr="00763AEC">
              <w:rPr>
                <w:sz w:val="20"/>
              </w:rPr>
              <w:t xml:space="preserve">allow companies to hold a wholly </w:t>
            </w:r>
            <w:r w:rsidR="00056999" w:rsidRPr="00763AEC">
              <w:rPr>
                <w:sz w:val="20"/>
              </w:rPr>
              <w:t>online</w:t>
            </w:r>
            <w:r w:rsidR="00056748" w:rsidRPr="00763AEC">
              <w:rPr>
                <w:sz w:val="20"/>
              </w:rPr>
              <w:t xml:space="preserve"> meeting</w:t>
            </w:r>
            <w:r w:rsidRPr="00763AEC">
              <w:rPr>
                <w:sz w:val="20"/>
              </w:rPr>
              <w:t>.</w:t>
            </w:r>
          </w:p>
        </w:tc>
      </w:tr>
      <w:tr w:rsidR="00D93451" w14:paraId="6DA54A41"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170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87AE0CF" w14:textId="4ECC6202" w:rsidR="00D93451" w:rsidRPr="00763AEC" w:rsidRDefault="000F3114" w:rsidP="00675C7D">
            <w:pPr>
              <w:spacing w:before="120" w:after="120"/>
              <w:rPr>
                <w:sz w:val="20"/>
              </w:rPr>
            </w:pPr>
            <w:r w:rsidRPr="00763AEC">
              <w:rPr>
                <w:b w:val="0"/>
                <w:sz w:val="20"/>
              </w:rPr>
              <w:t xml:space="preserve">Votes </w:t>
            </w:r>
            <w:r w:rsidR="003812AC" w:rsidRPr="00763AEC">
              <w:rPr>
                <w:b w:val="0"/>
                <w:sz w:val="20"/>
              </w:rPr>
              <w:t xml:space="preserve">on </w:t>
            </w:r>
            <w:r w:rsidR="00114B22" w:rsidRPr="00763AEC">
              <w:rPr>
                <w:b w:val="0"/>
                <w:sz w:val="20"/>
              </w:rPr>
              <w:t xml:space="preserve">company </w:t>
            </w:r>
            <w:r w:rsidR="003812AC" w:rsidRPr="00763AEC">
              <w:rPr>
                <w:b w:val="0"/>
                <w:sz w:val="20"/>
              </w:rPr>
              <w:t xml:space="preserve">resolutions </w:t>
            </w:r>
            <w:r w:rsidR="00172AB0" w:rsidRPr="00763AEC">
              <w:rPr>
                <w:b w:val="0"/>
                <w:sz w:val="20"/>
              </w:rPr>
              <w:t>are</w:t>
            </w:r>
            <w:r w:rsidR="00300D23" w:rsidRPr="00763AEC">
              <w:rPr>
                <w:b w:val="0"/>
                <w:sz w:val="20"/>
              </w:rPr>
              <w:t xml:space="preserve"> decided by a show of hands unless a poll </w:t>
            </w:r>
            <w:r w:rsidR="00172AB0" w:rsidRPr="00763AEC">
              <w:rPr>
                <w:b w:val="0"/>
                <w:sz w:val="20"/>
              </w:rPr>
              <w:t>is</w:t>
            </w:r>
            <w:r w:rsidR="00300D23" w:rsidRPr="00763AEC">
              <w:rPr>
                <w:b w:val="0"/>
                <w:sz w:val="20"/>
              </w:rPr>
              <w:t xml:space="preserve"> demanded</w:t>
            </w:r>
            <w:r w:rsidR="00B72022" w:rsidRPr="00763AEC">
              <w:rPr>
                <w:b w:val="0"/>
                <w:sz w:val="20"/>
              </w:rPr>
              <w:t>.</w:t>
            </w:r>
            <w:r w:rsidR="00D96947" w:rsidRPr="00763AEC">
              <w:rPr>
                <w:b w:val="0"/>
                <w:sz w:val="20"/>
              </w:rPr>
              <w:t xml:space="preserve"> </w:t>
            </w:r>
            <w:r w:rsidR="00B72022" w:rsidRPr="00763AEC">
              <w:rPr>
                <w:b w:val="0"/>
                <w:sz w:val="20"/>
              </w:rPr>
              <w:t>A</w:t>
            </w:r>
            <w:r w:rsidR="00D96947" w:rsidRPr="00763AEC">
              <w:rPr>
                <w:b w:val="0"/>
                <w:sz w:val="20"/>
              </w:rPr>
              <w:t xml:space="preserve"> company’s constitution </w:t>
            </w:r>
            <w:r w:rsidR="00B72022" w:rsidRPr="00763AEC">
              <w:rPr>
                <w:b w:val="0"/>
                <w:sz w:val="20"/>
              </w:rPr>
              <w:t xml:space="preserve">can </w:t>
            </w:r>
            <w:r w:rsidR="00D96947" w:rsidRPr="00763AEC">
              <w:rPr>
                <w:b w:val="0"/>
                <w:sz w:val="20"/>
              </w:rPr>
              <w:t>provide otherwise</w:t>
            </w:r>
            <w:r w:rsidR="00172AB0" w:rsidRPr="00763AEC">
              <w:rPr>
                <w:b w:val="0"/>
                <w:sz w:val="20"/>
              </w:rPr>
              <w:t>.</w:t>
            </w:r>
            <w:r w:rsidR="00D91BFB" w:rsidRPr="00763AEC">
              <w:rPr>
                <w:b w:val="0"/>
                <w:sz w:val="20"/>
              </w:rPr>
              <w:t xml:space="preserve"> For registered schemes, special or extraordinary resolutions are decided </w:t>
            </w:r>
            <w:r w:rsidR="00940046" w:rsidRPr="00763AEC">
              <w:rPr>
                <w:b w:val="0"/>
                <w:sz w:val="20"/>
              </w:rPr>
              <w:t>via</w:t>
            </w:r>
            <w:r w:rsidR="00D91BFB" w:rsidRPr="00763AEC">
              <w:rPr>
                <w:b w:val="0"/>
                <w:sz w:val="20"/>
              </w:rPr>
              <w:t xml:space="preserve"> poll</w:t>
            </w:r>
            <w:r w:rsidR="00940046" w:rsidRPr="00763AEC">
              <w:rPr>
                <w:b w:val="0"/>
                <w:sz w:val="20"/>
              </w:rPr>
              <w:t xml:space="preserve">, with </w:t>
            </w:r>
            <w:r w:rsidR="00D91BFB" w:rsidRPr="00763AEC">
              <w:rPr>
                <w:b w:val="0"/>
                <w:sz w:val="20"/>
              </w:rPr>
              <w:t xml:space="preserve">other resolutions decided </w:t>
            </w:r>
            <w:r w:rsidR="00940046" w:rsidRPr="00763AEC">
              <w:rPr>
                <w:b w:val="0"/>
                <w:sz w:val="20"/>
              </w:rPr>
              <w:t xml:space="preserve">by </w:t>
            </w:r>
            <w:r w:rsidR="00D91BFB" w:rsidRPr="00763AEC">
              <w:rPr>
                <w:b w:val="0"/>
                <w:sz w:val="20"/>
              </w:rPr>
              <w:t>a show of hands, unless a poll was demanded</w:t>
            </w:r>
            <w:r w:rsidR="00940046" w:rsidRPr="00763AEC">
              <w:rPr>
                <w:b w:val="0"/>
                <w:sz w:val="20"/>
              </w:rPr>
              <w:t>.</w:t>
            </w:r>
          </w:p>
          <w:p w14:paraId="3E215A70" w14:textId="4F5D9227" w:rsidR="00D93451" w:rsidRPr="00763AEC" w:rsidRDefault="00402365" w:rsidP="00675C7D">
            <w:pPr>
              <w:spacing w:before="120" w:after="120"/>
              <w:rPr>
                <w:b w:val="0"/>
                <w:sz w:val="20"/>
              </w:rPr>
            </w:pPr>
            <w:r w:rsidRPr="00763AEC">
              <w:rPr>
                <w:b w:val="0"/>
                <w:sz w:val="20"/>
              </w:rPr>
              <w:t>Determinations No. 1 and 3.</w:t>
            </w:r>
            <w:r w:rsidR="00E3165D" w:rsidRPr="00763AEC">
              <w:rPr>
                <w:b w:val="0"/>
                <w:sz w:val="20"/>
              </w:rPr>
              <w:t xml:space="preserve"> temporarily</w:t>
            </w:r>
            <w:r w:rsidR="00E22FB0" w:rsidRPr="00763AEC">
              <w:rPr>
                <w:b w:val="0"/>
                <w:sz w:val="20"/>
              </w:rPr>
              <w:t xml:space="preserve"> require</w:t>
            </w:r>
            <w:r w:rsidR="00E3165D" w:rsidRPr="00763AEC">
              <w:rPr>
                <w:b w:val="0"/>
                <w:sz w:val="20"/>
              </w:rPr>
              <w:t>d</w:t>
            </w:r>
            <w:r w:rsidR="00E22FB0" w:rsidRPr="00763AEC">
              <w:rPr>
                <w:b w:val="0"/>
                <w:sz w:val="20"/>
              </w:rPr>
              <w:t xml:space="preserve"> a vote to be taken on a poll.</w:t>
            </w:r>
          </w:p>
        </w:tc>
        <w:tc>
          <w:tcPr>
            <w:tcW w:w="1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137063C" w14:textId="47678985" w:rsidR="003D3E07" w:rsidRPr="00763AEC" w:rsidRDefault="00D93451"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Votes on all resolutions at a physical meeting of a company or registered scheme’s members are decided on by show of hands</w:t>
            </w:r>
            <w:r w:rsidR="00B51246" w:rsidRPr="00763AEC">
              <w:rPr>
                <w:sz w:val="20"/>
              </w:rPr>
              <w:t>,</w:t>
            </w:r>
            <w:r w:rsidRPr="00763AEC">
              <w:rPr>
                <w:sz w:val="20"/>
              </w:rPr>
              <w:t xml:space="preserve"> unless a company’s constitution provides otherwise. If the meeting is held using technology, the default method for voting is </w:t>
            </w:r>
            <w:r w:rsidR="003D3E07" w:rsidRPr="00763AEC">
              <w:rPr>
                <w:sz w:val="20"/>
              </w:rPr>
              <w:t>generally</w:t>
            </w:r>
            <w:r w:rsidRPr="00763AEC">
              <w:rPr>
                <w:sz w:val="20"/>
              </w:rPr>
              <w:t xml:space="preserve"> a poll.</w:t>
            </w:r>
            <w:r w:rsidR="00295B9C" w:rsidRPr="00763AEC">
              <w:rPr>
                <w:sz w:val="20"/>
              </w:rPr>
              <w:t xml:space="preserve"> </w:t>
            </w:r>
          </w:p>
          <w:p w14:paraId="20974D69" w14:textId="5396EF5F" w:rsidR="00D93451" w:rsidRPr="00763AEC" w:rsidRDefault="003E2D18"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This sunset on 31 March 2022.</w:t>
            </w:r>
          </w:p>
        </w:tc>
        <w:tc>
          <w:tcPr>
            <w:tcW w:w="1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03FBA0A" w14:textId="4885631D" w:rsidR="00D93451" w:rsidRPr="00763AEC" w:rsidRDefault="00D93451"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lang w:val="en-US" w:eastAsia="en-US"/>
              </w:rPr>
              <w:t>Votes on resolutions which are set</w:t>
            </w:r>
            <w:r w:rsidR="009818F7" w:rsidRPr="00763AEC">
              <w:rPr>
                <w:sz w:val="20"/>
                <w:lang w:val="en-US" w:eastAsia="en-US"/>
              </w:rPr>
              <w:t xml:space="preserve"> </w:t>
            </w:r>
            <w:r w:rsidRPr="00763AEC">
              <w:rPr>
                <w:sz w:val="20"/>
                <w:lang w:val="en-US" w:eastAsia="en-US"/>
              </w:rPr>
              <w:t xml:space="preserve">out in the notice of a meeting of members of a listed company or listed registered scheme must be decided on by poll. A listed company’s constitution </w:t>
            </w:r>
            <w:r w:rsidR="00A42BED" w:rsidRPr="00763AEC">
              <w:rPr>
                <w:sz w:val="20"/>
                <w:lang w:val="en-US" w:eastAsia="en-US"/>
              </w:rPr>
              <w:t>cannot</w:t>
            </w:r>
            <w:r w:rsidRPr="00763AEC">
              <w:rPr>
                <w:sz w:val="20"/>
                <w:lang w:val="en-US" w:eastAsia="en-US"/>
              </w:rPr>
              <w:t xml:space="preserve"> </w:t>
            </w:r>
            <w:r w:rsidR="00D73689" w:rsidRPr="00763AEC">
              <w:rPr>
                <w:sz w:val="20"/>
                <w:lang w:val="en-US" w:eastAsia="en-US"/>
              </w:rPr>
              <w:t>provide</w:t>
            </w:r>
            <w:r w:rsidR="008C34A1" w:rsidRPr="00763AEC">
              <w:rPr>
                <w:sz w:val="20"/>
                <w:lang w:val="en-US" w:eastAsia="en-US"/>
              </w:rPr>
              <w:t xml:space="preserve"> </w:t>
            </w:r>
            <w:r w:rsidRPr="00763AEC">
              <w:rPr>
                <w:sz w:val="20"/>
                <w:lang w:val="en-US" w:eastAsia="en-US"/>
              </w:rPr>
              <w:t>otherwise.</w:t>
            </w:r>
          </w:p>
          <w:p w14:paraId="67817D00" w14:textId="630C968A" w:rsidR="00D93451" w:rsidRPr="00763AEC" w:rsidRDefault="00A02D4C"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rPr>
              <w:t>Other r</w:t>
            </w:r>
            <w:r w:rsidR="003E2D18" w:rsidRPr="00763AEC">
              <w:rPr>
                <w:sz w:val="20"/>
              </w:rPr>
              <w:t>esolutions may be decided on a show of hands if a poll has not been demanded</w:t>
            </w:r>
            <w:r w:rsidR="00216465" w:rsidRPr="00763AEC">
              <w:rPr>
                <w:sz w:val="20"/>
              </w:rPr>
              <w:t>, unless a company’s constitution provides otherwise</w:t>
            </w:r>
            <w:r w:rsidR="003E2D18" w:rsidRPr="00763AEC">
              <w:rPr>
                <w:sz w:val="20"/>
              </w:rPr>
              <w:t>.</w:t>
            </w:r>
          </w:p>
        </w:tc>
      </w:tr>
      <w:tr w:rsidR="00141D7F" w14:paraId="544B0A24"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170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412C7E" w14:textId="424E85BC" w:rsidR="00141D7F" w:rsidRPr="00763AEC" w:rsidRDefault="00275E67" w:rsidP="00675C7D">
            <w:pPr>
              <w:spacing w:before="120" w:after="120"/>
              <w:rPr>
                <w:b w:val="0"/>
                <w:sz w:val="20"/>
              </w:rPr>
            </w:pPr>
            <w:r w:rsidRPr="00763AEC">
              <w:rPr>
                <w:b w:val="0"/>
                <w:sz w:val="20"/>
              </w:rPr>
              <w:t>No equivalent.</w:t>
            </w:r>
          </w:p>
        </w:tc>
        <w:tc>
          <w:tcPr>
            <w:tcW w:w="1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5496B8" w14:textId="77777777" w:rsidR="00141D7F" w:rsidRPr="00763AEC" w:rsidRDefault="00141D7F"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No equivalent.</w:t>
            </w:r>
          </w:p>
        </w:tc>
        <w:tc>
          <w:tcPr>
            <w:tcW w:w="1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426EC7B" w14:textId="5B8CC606" w:rsidR="00141D7F" w:rsidRPr="00763AEC" w:rsidRDefault="00141D7F"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lang w:val="en-US" w:eastAsia="en-US"/>
              </w:rPr>
              <w:t>A member or group of members of a company or registered scheme with at least 5</w:t>
            </w:r>
            <w:r w:rsidR="000808E8">
              <w:rPr>
                <w:sz w:val="20"/>
                <w:lang w:val="en-US" w:eastAsia="en-US"/>
              </w:rPr>
              <w:t xml:space="preserve"> per cent</w:t>
            </w:r>
            <w:r w:rsidR="000808E8" w:rsidRPr="00763AEC">
              <w:rPr>
                <w:sz w:val="20"/>
                <w:lang w:val="en-US" w:eastAsia="en-US"/>
              </w:rPr>
              <w:t xml:space="preserve"> </w:t>
            </w:r>
            <w:r w:rsidRPr="00763AEC">
              <w:rPr>
                <w:sz w:val="20"/>
                <w:lang w:val="en-US" w:eastAsia="en-US"/>
              </w:rPr>
              <w:t>of the votes can request to have an independent person appointed to observe and/or prepare a report on a poll conducted at a members meeting.</w:t>
            </w:r>
          </w:p>
        </w:tc>
      </w:tr>
      <w:tr w:rsidR="00141D7F" w14:paraId="1B1D696E"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170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D2B270B" w14:textId="0D4F4002" w:rsidR="00141D7F" w:rsidRPr="00763AEC" w:rsidRDefault="00836E39" w:rsidP="00675C7D">
            <w:pPr>
              <w:spacing w:before="120" w:after="120"/>
              <w:rPr>
                <w:b w:val="0"/>
                <w:sz w:val="20"/>
              </w:rPr>
            </w:pPr>
            <w:r w:rsidRPr="00763AEC">
              <w:rPr>
                <w:b w:val="0"/>
                <w:sz w:val="20"/>
              </w:rPr>
              <w:lastRenderedPageBreak/>
              <w:t>In general, minutes must be kept in hard copy.</w:t>
            </w:r>
          </w:p>
        </w:tc>
        <w:tc>
          <w:tcPr>
            <w:tcW w:w="1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B85A4FF" w14:textId="5AC93953" w:rsidR="00141D7F" w:rsidRPr="00763AEC" w:rsidRDefault="00141D7F" w:rsidP="00675C7D">
            <w:pPr>
              <w:spacing w:before="120" w:after="120"/>
              <w:cnfStyle w:val="000000000000" w:firstRow="0" w:lastRow="0" w:firstColumn="0" w:lastColumn="0" w:oddVBand="0" w:evenVBand="0" w:oddHBand="0" w:evenHBand="0" w:firstRowFirstColumn="0" w:firstRowLastColumn="0" w:lastRowFirstColumn="0" w:lastRowLastColumn="0"/>
              <w:rPr>
                <w:sz w:val="20"/>
                <w:highlight w:val="yellow"/>
                <w:lang w:val="en-US" w:eastAsia="en-US"/>
              </w:rPr>
            </w:pPr>
            <w:r w:rsidRPr="00763AEC" w:rsidDel="006E62D5">
              <w:rPr>
                <w:sz w:val="20"/>
                <w:lang w:val="en-US" w:eastAsia="en-US"/>
              </w:rPr>
              <w:t>The minutes for meetings of shareholders and members of registered schemes may be taken electronically and the minute book may be provided to shareholders and members and kept electronically.</w:t>
            </w:r>
            <w:r w:rsidR="00934294" w:rsidRPr="00763AEC">
              <w:rPr>
                <w:sz w:val="20"/>
                <w:lang w:val="en-US" w:eastAsia="en-US"/>
              </w:rPr>
              <w:t xml:space="preserve"> </w:t>
            </w:r>
            <w:r w:rsidR="00B362F4" w:rsidRPr="00763AEC">
              <w:rPr>
                <w:sz w:val="20"/>
              </w:rPr>
              <w:t>This sunset on 31 March 2022.</w:t>
            </w:r>
          </w:p>
        </w:tc>
        <w:tc>
          <w:tcPr>
            <w:tcW w:w="1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176F81" w14:textId="31D60989" w:rsidR="00141D7F" w:rsidRPr="00763AEC" w:rsidRDefault="00AC0375"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lang w:val="en-US" w:eastAsia="en-US"/>
              </w:rPr>
              <w:t>It is permanent that t</w:t>
            </w:r>
            <w:r w:rsidR="007B1515" w:rsidRPr="00763AEC">
              <w:rPr>
                <w:sz w:val="20"/>
                <w:lang w:val="en-US" w:eastAsia="en-US"/>
              </w:rPr>
              <w:t>he minutes for meetings of shareholders and members of registered schemes may be taken electronically and the minute book may be provided to shareholders and members and kept electronically.</w:t>
            </w:r>
          </w:p>
        </w:tc>
      </w:tr>
      <w:tr w:rsidR="00255AAF" w14:paraId="4CCB311D"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1706"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8FE2AF" w14:textId="77777777" w:rsidR="00D93451" w:rsidRPr="00763AEC" w:rsidRDefault="00925CE0" w:rsidP="00675C7D">
            <w:pPr>
              <w:spacing w:before="120" w:after="120"/>
              <w:rPr>
                <w:sz w:val="20"/>
              </w:rPr>
            </w:pPr>
            <w:r w:rsidRPr="00763AEC">
              <w:rPr>
                <w:b w:val="0"/>
                <w:sz w:val="20"/>
              </w:rPr>
              <w:t>Directors’ meeting may be called or held using any technology consented to by the directors unanimously</w:t>
            </w:r>
            <w:r w:rsidR="00E623DB" w:rsidRPr="00763AEC">
              <w:rPr>
                <w:b w:val="0"/>
                <w:sz w:val="20"/>
              </w:rPr>
              <w:t>.</w:t>
            </w:r>
          </w:p>
          <w:p w14:paraId="43DDACCC" w14:textId="452DE35A" w:rsidR="00255AAF" w:rsidRPr="00763AEC" w:rsidRDefault="005F0183" w:rsidP="00675C7D">
            <w:pPr>
              <w:spacing w:before="120" w:after="120"/>
              <w:rPr>
                <w:b w:val="0"/>
                <w:sz w:val="20"/>
              </w:rPr>
            </w:pPr>
            <w:r w:rsidRPr="00763AEC">
              <w:rPr>
                <w:b w:val="0"/>
                <w:sz w:val="20"/>
              </w:rPr>
              <w:t xml:space="preserve">Determinations No. 1 and 3. </w:t>
            </w:r>
            <w:r w:rsidR="00E3165D" w:rsidRPr="00763AEC">
              <w:rPr>
                <w:b w:val="0"/>
                <w:sz w:val="20"/>
              </w:rPr>
              <w:t xml:space="preserve">temporarily </w:t>
            </w:r>
            <w:r w:rsidR="0095117B" w:rsidRPr="00763AEC">
              <w:rPr>
                <w:b w:val="0"/>
                <w:sz w:val="20"/>
              </w:rPr>
              <w:t>allow</w:t>
            </w:r>
            <w:r w:rsidR="00E3165D" w:rsidRPr="00763AEC">
              <w:rPr>
                <w:b w:val="0"/>
                <w:sz w:val="20"/>
              </w:rPr>
              <w:t>ed</w:t>
            </w:r>
            <w:r w:rsidR="00BA75F7" w:rsidRPr="00763AEC">
              <w:rPr>
                <w:b w:val="0"/>
                <w:sz w:val="20"/>
              </w:rPr>
              <w:t xml:space="preserve"> </w:t>
            </w:r>
            <w:r w:rsidR="000B1C04" w:rsidRPr="00763AEC">
              <w:rPr>
                <w:b w:val="0"/>
                <w:bCs w:val="0"/>
                <w:sz w:val="20"/>
              </w:rPr>
              <w:t>online</w:t>
            </w:r>
            <w:r w:rsidR="00BA75F7" w:rsidRPr="00763AEC">
              <w:rPr>
                <w:b w:val="0"/>
                <w:sz w:val="20"/>
              </w:rPr>
              <w:t xml:space="preserve"> meetings.</w:t>
            </w:r>
          </w:p>
        </w:tc>
        <w:tc>
          <w:tcPr>
            <w:tcW w:w="155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A3ADEBC" w14:textId="46B04E83" w:rsidR="00255AAF" w:rsidRPr="00763AEC" w:rsidRDefault="00D93451" w:rsidP="00675C7D">
            <w:pPr>
              <w:spacing w:before="120" w:after="120"/>
              <w:cnfStyle w:val="000000000000" w:firstRow="0" w:lastRow="0" w:firstColumn="0" w:lastColumn="0" w:oddVBand="0" w:evenVBand="0" w:oddHBand="0" w:evenHBand="0" w:firstRowFirstColumn="0" w:firstRowLastColumn="0" w:lastRowFirstColumn="0" w:lastRowLastColumn="0"/>
              <w:rPr>
                <w:sz w:val="20"/>
                <w:highlight w:val="yellow"/>
                <w:lang w:val="en-US" w:eastAsia="en-US"/>
              </w:rPr>
            </w:pPr>
            <w:r w:rsidRPr="00763AEC">
              <w:rPr>
                <w:sz w:val="20"/>
                <w:lang w:val="en-US" w:eastAsia="en-US"/>
              </w:rPr>
              <w:t>Directors’ meetings</w:t>
            </w:r>
            <w:r w:rsidR="00386663" w:rsidRPr="00763AEC">
              <w:rPr>
                <w:sz w:val="20"/>
                <w:lang w:val="en-US" w:eastAsia="en-US"/>
              </w:rPr>
              <w:t xml:space="preserve"> may be held using electronic means.</w:t>
            </w:r>
            <w:r w:rsidR="00202230" w:rsidRPr="00763AEC">
              <w:rPr>
                <w:sz w:val="20"/>
                <w:lang w:val="en-US" w:eastAsia="en-US"/>
              </w:rPr>
              <w:t xml:space="preserve"> </w:t>
            </w:r>
            <w:r w:rsidR="00202230" w:rsidRPr="00763AEC">
              <w:rPr>
                <w:sz w:val="20"/>
              </w:rPr>
              <w:t>This sunset on 31 March 2022.</w:t>
            </w:r>
          </w:p>
        </w:tc>
        <w:tc>
          <w:tcPr>
            <w:tcW w:w="1739"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F7F96DC" w14:textId="48F85D8B" w:rsidR="00255AAF" w:rsidRPr="00763AEC" w:rsidRDefault="00272230"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rPr>
              <w:t>Directors’ meeting may be called or held using any technology consented to by the directors unanimously</w:t>
            </w:r>
            <w:r w:rsidR="00E623DB" w:rsidRPr="00763AEC">
              <w:rPr>
                <w:sz w:val="20"/>
              </w:rPr>
              <w:t>.</w:t>
            </w:r>
            <w:r w:rsidR="009957DE" w:rsidRPr="00940F93">
              <w:rPr>
                <w:rStyle w:val="FootnoteReference"/>
                <w:sz w:val="20"/>
                <w:vertAlign w:val="superscript"/>
              </w:rPr>
              <w:footnoteReference w:id="67"/>
            </w:r>
          </w:p>
        </w:tc>
      </w:tr>
    </w:tbl>
    <w:p w14:paraId="159E5106" w14:textId="77777777" w:rsidR="00155B9F" w:rsidRDefault="00155B9F">
      <w:pPr>
        <w:spacing w:before="0" w:after="160" w:line="259" w:lineRule="auto"/>
      </w:pPr>
      <w:r>
        <w:br w:type="page"/>
      </w:r>
    </w:p>
    <w:p w14:paraId="022A1488" w14:textId="33065958" w:rsidR="00A63A4F" w:rsidRDefault="00A63A4F" w:rsidP="00D02B7B">
      <w:pPr>
        <w:pStyle w:val="Heading3"/>
      </w:pPr>
      <w:bookmarkStart w:id="36" w:name="_Toc170116836"/>
      <w:r>
        <w:lastRenderedPageBreak/>
        <w:t xml:space="preserve">Table 2. Legislative arrangements </w:t>
      </w:r>
      <w:r w:rsidR="00155B9F">
        <w:t>for the treatment of documents</w:t>
      </w:r>
      <w:bookmarkEnd w:id="36"/>
    </w:p>
    <w:tbl>
      <w:tblPr>
        <w:tblStyle w:val="GridTable1Light"/>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3090"/>
        <w:gridCol w:w="2818"/>
        <w:gridCol w:w="3152"/>
      </w:tblGrid>
      <w:tr w:rsidR="005E1842" w:rsidRPr="00763AEC" w14:paraId="79636F4D" w14:textId="77777777" w:rsidTr="005E184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BFBFBF" w:themeColor="background1" w:themeShade="BF"/>
              <w:left w:val="single" w:sz="4" w:space="0" w:color="BFBFBF" w:themeColor="background1" w:themeShade="BF"/>
            </w:tcBorders>
            <w:shd w:val="clear" w:color="auto" w:fill="D9D9D9" w:themeFill="background1" w:themeFillShade="D9"/>
            <w:vAlign w:val="bottom"/>
          </w:tcPr>
          <w:p w14:paraId="3A93BF43" w14:textId="12C04350" w:rsidR="00155B9F" w:rsidRPr="00763AEC" w:rsidRDefault="00155B9F" w:rsidP="008476D5">
            <w:pPr>
              <w:spacing w:before="120" w:after="120"/>
              <w:rPr>
                <w:sz w:val="20"/>
              </w:rPr>
            </w:pPr>
            <w:r w:rsidRPr="00763AEC">
              <w:rPr>
                <w:sz w:val="20"/>
              </w:rPr>
              <w:t>Prior to the amendments</w:t>
            </w:r>
          </w:p>
        </w:tc>
        <w:tc>
          <w:tcPr>
            <w:tcW w:w="2818" w:type="dxa"/>
            <w:tcBorders>
              <w:top w:val="single" w:sz="4" w:space="0" w:color="BFBFBF" w:themeColor="background1" w:themeShade="BF"/>
            </w:tcBorders>
            <w:shd w:val="clear" w:color="auto" w:fill="D9D9D9" w:themeFill="background1" w:themeFillShade="D9"/>
            <w:vAlign w:val="bottom"/>
          </w:tcPr>
          <w:p w14:paraId="511D4647" w14:textId="0655A4F0" w:rsidR="00155B9F" w:rsidRPr="00763AEC" w:rsidRDefault="00155B9F" w:rsidP="008476D5">
            <w:pPr>
              <w:spacing w:before="120" w:after="120"/>
              <w:cnfStyle w:val="100000000000" w:firstRow="1" w:lastRow="0" w:firstColumn="0" w:lastColumn="0" w:oddVBand="0" w:evenVBand="0" w:oddHBand="0" w:evenHBand="0" w:firstRowFirstColumn="0" w:firstRowLastColumn="0" w:lastRowFirstColumn="0" w:lastRowLastColumn="0"/>
              <w:rPr>
                <w:i/>
                <w:iCs/>
                <w:sz w:val="20"/>
              </w:rPr>
            </w:pPr>
            <w:r w:rsidRPr="00763AEC">
              <w:rPr>
                <w:sz w:val="20"/>
              </w:rPr>
              <w:t xml:space="preserve">After Schedule 1 to the </w:t>
            </w:r>
            <w:r w:rsidRPr="00763AEC">
              <w:rPr>
                <w:i/>
                <w:iCs/>
                <w:sz w:val="20"/>
              </w:rPr>
              <w:t>Treasury Laws Amendment (2021 Measures No. 1) Act 2021</w:t>
            </w:r>
          </w:p>
        </w:tc>
        <w:tc>
          <w:tcPr>
            <w:tcW w:w="3152" w:type="dxa"/>
            <w:tcBorders>
              <w:top w:val="single" w:sz="4" w:space="0" w:color="BFBFBF" w:themeColor="background1" w:themeShade="BF"/>
              <w:right w:val="single" w:sz="4" w:space="0" w:color="BFBFBF" w:themeColor="background1" w:themeShade="BF"/>
            </w:tcBorders>
            <w:shd w:val="clear" w:color="auto" w:fill="D9D9D9" w:themeFill="background1" w:themeFillShade="D9"/>
            <w:vAlign w:val="bottom"/>
          </w:tcPr>
          <w:p w14:paraId="6B1E02EF" w14:textId="25C63051" w:rsidR="00155B9F" w:rsidRPr="00763AEC" w:rsidRDefault="00155B9F" w:rsidP="008476D5">
            <w:pPr>
              <w:spacing w:before="120" w:after="120"/>
              <w:cnfStyle w:val="100000000000" w:firstRow="1" w:lastRow="0" w:firstColumn="0" w:lastColumn="0" w:oddVBand="0" w:evenVBand="0" w:oddHBand="0" w:evenHBand="0" w:firstRowFirstColumn="0" w:firstRowLastColumn="0" w:lastRowFirstColumn="0" w:lastRowLastColumn="0"/>
              <w:rPr>
                <w:i/>
                <w:iCs/>
                <w:sz w:val="20"/>
              </w:rPr>
            </w:pPr>
            <w:r w:rsidRPr="00763AEC">
              <w:rPr>
                <w:sz w:val="20"/>
              </w:rPr>
              <w:t>After</w:t>
            </w:r>
            <w:r w:rsidRPr="00763AEC">
              <w:rPr>
                <w:i/>
                <w:iCs/>
                <w:sz w:val="20"/>
              </w:rPr>
              <w:t xml:space="preserve"> Corporations Amendment (Meetings and Documents) Act 2022</w:t>
            </w:r>
          </w:p>
        </w:tc>
      </w:tr>
      <w:tr w:rsidR="004161AD" w14:paraId="70071382"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3090" w:type="dxa"/>
            <w:tcBorders>
              <w:top w:val="single" w:sz="12" w:space="0" w:color="666666" w:themeColor="text1" w:themeTint="99"/>
              <w:left w:val="single" w:sz="4" w:space="0" w:color="BFBFBF" w:themeColor="background1" w:themeShade="BF"/>
              <w:bottom w:val="single" w:sz="4" w:space="0" w:color="BFBFBF" w:themeColor="background1" w:themeShade="BF"/>
              <w:right w:val="single" w:sz="4" w:space="0" w:color="BFBFBF" w:themeColor="background1" w:themeShade="BF"/>
            </w:tcBorders>
          </w:tcPr>
          <w:p w14:paraId="67CE215B" w14:textId="77777777" w:rsidR="004161AD" w:rsidRPr="00763AEC" w:rsidRDefault="00E92D1D" w:rsidP="00675C7D">
            <w:pPr>
              <w:spacing w:before="120" w:after="120"/>
              <w:rPr>
                <w:b w:val="0"/>
                <w:sz w:val="20"/>
              </w:rPr>
            </w:pPr>
            <w:r w:rsidRPr="00763AEC">
              <w:rPr>
                <w:b w:val="0"/>
                <w:sz w:val="20"/>
              </w:rPr>
              <w:t>Documents relating to a meeting must be posted unless the member has agreed to the document being sent via email or fax and the specific requirements in the Corporations Act are met. Some documents may only be provided via post.</w:t>
            </w:r>
          </w:p>
          <w:p w14:paraId="47EBAB71" w14:textId="6B4E052A" w:rsidR="004161AD" w:rsidRPr="00763AEC" w:rsidRDefault="00E92D1D" w:rsidP="00675C7D">
            <w:pPr>
              <w:spacing w:before="120" w:after="120"/>
              <w:rPr>
                <w:sz w:val="20"/>
              </w:rPr>
            </w:pPr>
            <w:r w:rsidRPr="00763AEC">
              <w:rPr>
                <w:b w:val="0"/>
                <w:sz w:val="20"/>
              </w:rPr>
              <w:t>Determinations No. 1 and 3</w:t>
            </w:r>
            <w:r w:rsidR="00E3165D" w:rsidRPr="00763AEC">
              <w:rPr>
                <w:b w:val="0"/>
                <w:sz w:val="20"/>
              </w:rPr>
              <w:t>. Temporarily allowed a flexible approach</w:t>
            </w:r>
            <w:r w:rsidRPr="00763AEC">
              <w:rPr>
                <w:b w:val="0"/>
                <w:sz w:val="20"/>
              </w:rPr>
              <w:t>.</w:t>
            </w:r>
          </w:p>
        </w:tc>
        <w:tc>
          <w:tcPr>
            <w:tcW w:w="2818" w:type="dxa"/>
            <w:tcBorders>
              <w:top w:val="single" w:sz="12" w:space="0" w:color="666666" w:themeColor="text1" w:themeTint="99"/>
              <w:left w:val="single" w:sz="4" w:space="0" w:color="BFBFBF" w:themeColor="background1" w:themeShade="BF"/>
              <w:bottom w:val="single" w:sz="4" w:space="0" w:color="BFBFBF" w:themeColor="background1" w:themeShade="BF"/>
              <w:right w:val="single" w:sz="4" w:space="0" w:color="BFBFBF" w:themeColor="background1" w:themeShade="BF"/>
            </w:tcBorders>
          </w:tcPr>
          <w:p w14:paraId="782D8723" w14:textId="4B953AE1" w:rsidR="00D77655" w:rsidRPr="00763AEC" w:rsidRDefault="0087132C"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Documents relating to a meeting may be given electronically</w:t>
            </w:r>
            <w:r w:rsidR="00ED6ECE" w:rsidRPr="00763AEC">
              <w:rPr>
                <w:sz w:val="20"/>
              </w:rPr>
              <w:t xml:space="preserve"> </w:t>
            </w:r>
            <w:r w:rsidRPr="00763AEC">
              <w:rPr>
                <w:sz w:val="20"/>
              </w:rPr>
              <w:t>until 31 March 2022</w:t>
            </w:r>
            <w:r w:rsidR="00F52FF6" w:rsidRPr="00763AEC">
              <w:rPr>
                <w:sz w:val="20"/>
              </w:rPr>
              <w:t>.</w:t>
            </w:r>
            <w:r w:rsidR="00ED6ECE" w:rsidRPr="00763AEC">
              <w:rPr>
                <w:sz w:val="20"/>
              </w:rPr>
              <w:t xml:space="preserve"> Members</w:t>
            </w:r>
            <w:r w:rsidR="00A065B2" w:rsidRPr="00763AEC">
              <w:rPr>
                <w:sz w:val="20"/>
              </w:rPr>
              <w:t xml:space="preserve"> </w:t>
            </w:r>
            <w:r w:rsidR="00B4208D" w:rsidRPr="00763AEC">
              <w:rPr>
                <w:sz w:val="20"/>
              </w:rPr>
              <w:t>of companies and registered schemes</w:t>
            </w:r>
            <w:r w:rsidR="00ED6ECE" w:rsidRPr="00763AEC">
              <w:rPr>
                <w:sz w:val="20"/>
              </w:rPr>
              <w:t xml:space="preserve"> </w:t>
            </w:r>
            <w:r w:rsidR="009D708F" w:rsidRPr="00763AEC">
              <w:rPr>
                <w:sz w:val="20"/>
              </w:rPr>
              <w:t>can</w:t>
            </w:r>
            <w:r w:rsidR="002E4EF2" w:rsidRPr="00763AEC">
              <w:rPr>
                <w:sz w:val="20"/>
              </w:rPr>
              <w:t xml:space="preserve"> elect to receive hard copy documents</w:t>
            </w:r>
            <w:r w:rsidR="00ED6ECE" w:rsidRPr="00763AEC">
              <w:rPr>
                <w:sz w:val="20"/>
              </w:rPr>
              <w:t>.</w:t>
            </w:r>
          </w:p>
          <w:p w14:paraId="371CDC80" w14:textId="75545AF3" w:rsidR="004161AD" w:rsidRPr="00763AEC" w:rsidRDefault="00D77655" w:rsidP="00675C7D">
            <w:pPr>
              <w:spacing w:before="120" w:after="120"/>
              <w:cnfStyle w:val="000000000000" w:firstRow="0" w:lastRow="0" w:firstColumn="0" w:lastColumn="0" w:oddVBand="0" w:evenVBand="0" w:oddHBand="0" w:evenHBand="0" w:firstRowFirstColumn="0" w:firstRowLastColumn="0" w:lastRowFirstColumn="0" w:lastRowLastColumn="0"/>
              <w:rPr>
                <w:sz w:val="20"/>
                <w:highlight w:val="yellow"/>
                <w:lang w:val="en-US" w:eastAsia="en-US"/>
              </w:rPr>
            </w:pPr>
            <w:r w:rsidRPr="00763AEC">
              <w:rPr>
                <w:sz w:val="20"/>
              </w:rPr>
              <w:t xml:space="preserve">ASIC may </w:t>
            </w:r>
            <w:r w:rsidR="00692317" w:rsidRPr="00763AEC">
              <w:rPr>
                <w:sz w:val="20"/>
              </w:rPr>
              <w:t>determine</w:t>
            </w:r>
            <w:r w:rsidRPr="00763AEC">
              <w:rPr>
                <w:sz w:val="20"/>
              </w:rPr>
              <w:t xml:space="preserve"> that documents may be given in electronic form if ASIC considers it may be unreasonable </w:t>
            </w:r>
            <w:r w:rsidR="00995208" w:rsidRPr="00763AEC">
              <w:rPr>
                <w:sz w:val="20"/>
              </w:rPr>
              <w:t>for</w:t>
            </w:r>
            <w:r w:rsidRPr="00763AEC">
              <w:rPr>
                <w:sz w:val="20"/>
              </w:rPr>
              <w:t xml:space="preserve"> the document </w:t>
            </w:r>
            <w:r w:rsidR="00995208" w:rsidRPr="00763AEC">
              <w:rPr>
                <w:sz w:val="20"/>
              </w:rPr>
              <w:t xml:space="preserve">to be given </w:t>
            </w:r>
            <w:r w:rsidRPr="00763AEC">
              <w:rPr>
                <w:sz w:val="20"/>
              </w:rPr>
              <w:t>in physical form.</w:t>
            </w:r>
          </w:p>
        </w:tc>
        <w:tc>
          <w:tcPr>
            <w:tcW w:w="3152" w:type="dxa"/>
            <w:tcBorders>
              <w:top w:val="single" w:sz="12" w:space="0" w:color="666666" w:themeColor="text1" w:themeTint="99"/>
              <w:left w:val="single" w:sz="4" w:space="0" w:color="BFBFBF" w:themeColor="background1" w:themeShade="BF"/>
              <w:bottom w:val="single" w:sz="4" w:space="0" w:color="BFBFBF" w:themeColor="background1" w:themeShade="BF"/>
              <w:right w:val="single" w:sz="4" w:space="0" w:color="BFBFBF" w:themeColor="background1" w:themeShade="BF"/>
            </w:tcBorders>
          </w:tcPr>
          <w:p w14:paraId="4EDA4EAF" w14:textId="4295C373" w:rsidR="004161AD" w:rsidRPr="00763AEC" w:rsidRDefault="009805CC"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lang w:val="en-US" w:eastAsia="en-US"/>
              </w:rPr>
              <w:t xml:space="preserve">It is permanent that documents relating to a meeting may be given electronically. </w:t>
            </w:r>
            <w:r w:rsidR="004161AD" w:rsidRPr="00763AEC">
              <w:rPr>
                <w:sz w:val="20"/>
                <w:lang w:val="en-US" w:eastAsia="en-US"/>
              </w:rPr>
              <w:t>Members of companies and registered schemes can elect to receive meeting</w:t>
            </w:r>
            <w:r w:rsidR="00EA6969">
              <w:rPr>
                <w:sz w:val="20"/>
                <w:lang w:val="en-US" w:eastAsia="en-US"/>
              </w:rPr>
              <w:noBreakHyphen/>
            </w:r>
            <w:r w:rsidR="004161AD" w:rsidRPr="00763AEC">
              <w:rPr>
                <w:sz w:val="20"/>
                <w:lang w:val="en-US" w:eastAsia="en-US"/>
              </w:rPr>
              <w:t>related documents electronically or in hard copy.</w:t>
            </w:r>
          </w:p>
          <w:p w14:paraId="6943FB28" w14:textId="2E3A7C06" w:rsidR="004161AD" w:rsidRPr="00763AEC" w:rsidRDefault="00527BCE"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rPr>
              <w:t xml:space="preserve">The power was extended to allow ASIC to make a determination that documents may be given in physical form if </w:t>
            </w:r>
            <w:r w:rsidR="00C7301A" w:rsidRPr="00763AEC">
              <w:rPr>
                <w:sz w:val="20"/>
              </w:rPr>
              <w:t>ASIC considers it may be</w:t>
            </w:r>
            <w:r w:rsidRPr="00763AEC">
              <w:rPr>
                <w:sz w:val="20"/>
              </w:rPr>
              <w:t xml:space="preserve"> unreasonable </w:t>
            </w:r>
            <w:r w:rsidR="003A21CF" w:rsidRPr="00763AEC">
              <w:rPr>
                <w:sz w:val="20"/>
              </w:rPr>
              <w:t>for</w:t>
            </w:r>
            <w:r w:rsidRPr="00763AEC">
              <w:rPr>
                <w:sz w:val="20"/>
              </w:rPr>
              <w:t xml:space="preserve"> the document </w:t>
            </w:r>
            <w:r w:rsidR="003A21CF" w:rsidRPr="00763AEC">
              <w:rPr>
                <w:sz w:val="20"/>
              </w:rPr>
              <w:t xml:space="preserve">to be given </w:t>
            </w:r>
            <w:r w:rsidRPr="00763AEC">
              <w:rPr>
                <w:sz w:val="20"/>
              </w:rPr>
              <w:t>in electronic form.</w:t>
            </w:r>
          </w:p>
        </w:tc>
      </w:tr>
      <w:tr w:rsidR="006D1D05" w14:paraId="6D04236C"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F531593" w14:textId="77777777" w:rsidR="006D1D05" w:rsidRPr="00763AEC" w:rsidRDefault="006D1D05" w:rsidP="00675C7D">
            <w:pPr>
              <w:spacing w:before="120" w:after="120"/>
              <w:rPr>
                <w:b w:val="0"/>
                <w:sz w:val="20"/>
              </w:rPr>
            </w:pPr>
            <w:r w:rsidRPr="00763AEC">
              <w:rPr>
                <w:b w:val="0"/>
                <w:sz w:val="20"/>
              </w:rPr>
              <w:t>Documents relating to a meeting must generally be signed in hard copy.</w:t>
            </w:r>
          </w:p>
          <w:p w14:paraId="4C45A7D7" w14:textId="3B030314" w:rsidR="006D1D05" w:rsidRPr="00763AEC" w:rsidRDefault="004161AD" w:rsidP="00675C7D">
            <w:pPr>
              <w:spacing w:before="120" w:after="120"/>
              <w:rPr>
                <w:b w:val="0"/>
                <w:sz w:val="20"/>
              </w:rPr>
            </w:pPr>
            <w:r w:rsidRPr="00763AEC">
              <w:rPr>
                <w:b w:val="0"/>
                <w:sz w:val="20"/>
              </w:rPr>
              <w:t>Determination</w:t>
            </w:r>
            <w:r w:rsidR="003A532D" w:rsidRPr="00763AEC">
              <w:rPr>
                <w:b w:val="0"/>
                <w:sz w:val="20"/>
              </w:rPr>
              <w:t>s</w:t>
            </w:r>
            <w:r w:rsidR="006D1D05" w:rsidRPr="00763AEC">
              <w:rPr>
                <w:b w:val="0"/>
                <w:sz w:val="20"/>
              </w:rPr>
              <w:t xml:space="preserve"> No. </w:t>
            </w:r>
            <w:r w:rsidR="003A532D" w:rsidRPr="00763AEC">
              <w:rPr>
                <w:b w:val="0"/>
                <w:sz w:val="20"/>
              </w:rPr>
              <w:t>1 and</w:t>
            </w:r>
            <w:r w:rsidRPr="00763AEC">
              <w:rPr>
                <w:b w:val="0"/>
                <w:sz w:val="20"/>
              </w:rPr>
              <w:t xml:space="preserve"> 3</w:t>
            </w:r>
            <w:r w:rsidR="00E3165D" w:rsidRPr="00763AEC">
              <w:rPr>
                <w:b w:val="0"/>
                <w:sz w:val="20"/>
              </w:rPr>
              <w:t>. temporarily allowed a flexible approach</w:t>
            </w:r>
            <w:r w:rsidRPr="00763AEC">
              <w:rPr>
                <w:b w:val="0"/>
                <w:sz w:val="20"/>
              </w:rPr>
              <w:t>.</w:t>
            </w:r>
          </w:p>
        </w:tc>
        <w:tc>
          <w:tcPr>
            <w:tcW w:w="2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44D3E0" w14:textId="0677E281" w:rsidR="006D1D05" w:rsidRPr="00763AEC" w:rsidRDefault="006D1D05" w:rsidP="00675C7D">
            <w:pPr>
              <w:spacing w:before="120" w:after="120"/>
              <w:cnfStyle w:val="000000000000" w:firstRow="0" w:lastRow="0" w:firstColumn="0" w:lastColumn="0" w:oddVBand="0" w:evenVBand="0" w:oddHBand="0" w:evenHBand="0" w:firstRowFirstColumn="0" w:firstRowLastColumn="0" w:lastRowFirstColumn="0" w:lastRowLastColumn="0"/>
              <w:rPr>
                <w:sz w:val="20"/>
                <w:highlight w:val="yellow"/>
                <w:lang w:val="en-US" w:eastAsia="en-US"/>
              </w:rPr>
            </w:pPr>
            <w:r w:rsidRPr="00763AEC">
              <w:rPr>
                <w:sz w:val="20"/>
              </w:rPr>
              <w:t xml:space="preserve">Documents relating to a meeting may be signed electronically by using a method to identify the signatory and indicate the signatory’s intention until </w:t>
            </w:r>
            <w:r w:rsidR="00801D69" w:rsidRPr="00763AEC">
              <w:rPr>
                <w:sz w:val="20"/>
              </w:rPr>
              <w:t>31</w:t>
            </w:r>
            <w:r w:rsidR="00801D69">
              <w:rPr>
                <w:sz w:val="20"/>
              </w:rPr>
              <w:t> </w:t>
            </w:r>
            <w:r w:rsidRPr="00763AEC">
              <w:rPr>
                <w:sz w:val="20"/>
              </w:rPr>
              <w:t>March 2022.</w:t>
            </w:r>
          </w:p>
        </w:tc>
        <w:tc>
          <w:tcPr>
            <w:tcW w:w="31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80FA04" w14:textId="65E60604" w:rsidR="006D1D05" w:rsidRPr="00763AEC" w:rsidRDefault="006D1D05"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rPr>
              <w:t xml:space="preserve">Certain corporate documents, including documents which relate to meetings of members, can be signed in </w:t>
            </w:r>
            <w:r w:rsidR="00963AEE" w:rsidRPr="00763AEC">
              <w:rPr>
                <w:sz w:val="20"/>
              </w:rPr>
              <w:t xml:space="preserve">a </w:t>
            </w:r>
            <w:r w:rsidRPr="00763AEC">
              <w:rPr>
                <w:sz w:val="20"/>
              </w:rPr>
              <w:t>flexible manner.</w:t>
            </w:r>
            <w:r w:rsidR="00E84E36" w:rsidRPr="00763AEC">
              <w:rPr>
                <w:rStyle w:val="FootnoteReference"/>
                <w:sz w:val="20"/>
                <w:vertAlign w:val="superscript"/>
              </w:rPr>
              <w:footnoteReference w:id="68"/>
            </w:r>
            <w:r w:rsidRPr="00763AEC">
              <w:rPr>
                <w:sz w:val="20"/>
                <w:vertAlign w:val="superscript"/>
              </w:rPr>
              <w:t xml:space="preserve"> </w:t>
            </w:r>
          </w:p>
        </w:tc>
      </w:tr>
      <w:tr w:rsidR="00D03D13" w14:paraId="70F2BAEC"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0D3ECF" w14:textId="77777777" w:rsidR="000B6469" w:rsidRPr="00763AEC" w:rsidRDefault="000B6469" w:rsidP="00675C7D">
            <w:pPr>
              <w:spacing w:before="120" w:after="120"/>
              <w:rPr>
                <w:b w:val="0"/>
                <w:sz w:val="20"/>
              </w:rPr>
            </w:pPr>
            <w:r w:rsidRPr="00763AEC">
              <w:rPr>
                <w:b w:val="0"/>
                <w:sz w:val="20"/>
              </w:rPr>
              <w:t xml:space="preserve">To execute a company document, all persons must physically sign the same hard copy. </w:t>
            </w:r>
          </w:p>
          <w:p w14:paraId="32251AA0" w14:textId="0CC310DD" w:rsidR="00D03D13" w:rsidRPr="00763AEC" w:rsidRDefault="000B6469" w:rsidP="00675C7D">
            <w:pPr>
              <w:spacing w:before="120" w:after="120"/>
              <w:rPr>
                <w:b w:val="0"/>
                <w:sz w:val="20"/>
              </w:rPr>
            </w:pPr>
            <w:r w:rsidRPr="00763AEC">
              <w:rPr>
                <w:b w:val="0"/>
                <w:sz w:val="20"/>
              </w:rPr>
              <w:t>Determination</w:t>
            </w:r>
            <w:r w:rsidR="002C69E6" w:rsidRPr="00763AEC">
              <w:rPr>
                <w:b w:val="0"/>
                <w:sz w:val="20"/>
              </w:rPr>
              <w:t>s</w:t>
            </w:r>
            <w:r w:rsidRPr="00763AEC">
              <w:rPr>
                <w:b w:val="0"/>
                <w:sz w:val="20"/>
              </w:rPr>
              <w:t xml:space="preserve"> No. </w:t>
            </w:r>
            <w:r w:rsidR="002C69E6" w:rsidRPr="00763AEC">
              <w:rPr>
                <w:b w:val="0"/>
                <w:sz w:val="20"/>
              </w:rPr>
              <w:t>1 and</w:t>
            </w:r>
            <w:r w:rsidRPr="00763AEC">
              <w:rPr>
                <w:b w:val="0"/>
                <w:sz w:val="20"/>
              </w:rPr>
              <w:t xml:space="preserve"> No</w:t>
            </w:r>
            <w:r w:rsidR="00F26770" w:rsidRPr="00763AEC">
              <w:rPr>
                <w:b w:val="0"/>
                <w:sz w:val="20"/>
              </w:rPr>
              <w:t>. </w:t>
            </w:r>
            <w:r w:rsidRPr="00763AEC">
              <w:rPr>
                <w:b w:val="0"/>
                <w:sz w:val="20"/>
              </w:rPr>
              <w:t>3.</w:t>
            </w:r>
            <w:r w:rsidR="00E3165D" w:rsidRPr="00763AEC">
              <w:rPr>
                <w:b w:val="0"/>
                <w:sz w:val="20"/>
              </w:rPr>
              <w:t xml:space="preserve"> temporarily allowed </w:t>
            </w:r>
            <w:r w:rsidR="00947281" w:rsidRPr="00763AEC">
              <w:rPr>
                <w:b w:val="0"/>
                <w:sz w:val="20"/>
              </w:rPr>
              <w:t xml:space="preserve">a flexible approach </w:t>
            </w:r>
            <w:r w:rsidR="00E3165D" w:rsidRPr="00763AEC">
              <w:rPr>
                <w:b w:val="0"/>
                <w:sz w:val="20"/>
              </w:rPr>
              <w:t>for documents executed without a company seal</w:t>
            </w:r>
            <w:r w:rsidR="00947281" w:rsidRPr="00763AEC">
              <w:rPr>
                <w:b w:val="0"/>
                <w:sz w:val="20"/>
              </w:rPr>
              <w:t>.</w:t>
            </w:r>
          </w:p>
        </w:tc>
        <w:tc>
          <w:tcPr>
            <w:tcW w:w="2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78CB8A0" w14:textId="77777777" w:rsidR="000B6469" w:rsidRPr="00763AEC" w:rsidRDefault="000B6469"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Company documents executed both with and without a seal may be executed using electronic means. If the document is executed by fixing a company seal, electronic means may be used to witness the fixing of the seal.</w:t>
            </w:r>
          </w:p>
          <w:p w14:paraId="547B382D" w14:textId="06F1A8C5" w:rsidR="00D03D13" w:rsidRPr="00763AEC" w:rsidRDefault="008069B3"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This sunset on 31 March 2022.</w:t>
            </w:r>
          </w:p>
        </w:tc>
        <w:tc>
          <w:tcPr>
            <w:tcW w:w="31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626FE33" w14:textId="3EF05E66" w:rsidR="00D03D13" w:rsidRPr="00763AEC" w:rsidRDefault="000B6469" w:rsidP="00675C7D">
            <w:pPr>
              <w:spacing w:before="120" w:after="120"/>
              <w:cnfStyle w:val="000000000000" w:firstRow="0" w:lastRow="0" w:firstColumn="0" w:lastColumn="0" w:oddVBand="0" w:evenVBand="0" w:oddHBand="0" w:evenHBand="0" w:firstRowFirstColumn="0" w:firstRowLastColumn="0" w:lastRowFirstColumn="0" w:lastRowLastColumn="0"/>
              <w:rPr>
                <w:sz w:val="20"/>
              </w:rPr>
            </w:pPr>
            <w:r w:rsidRPr="00763AEC">
              <w:rPr>
                <w:sz w:val="20"/>
              </w:rPr>
              <w:t xml:space="preserve">Companies can execute documents in </w:t>
            </w:r>
            <w:r w:rsidR="00963AEE" w:rsidRPr="00763AEC">
              <w:rPr>
                <w:sz w:val="20"/>
              </w:rPr>
              <w:t xml:space="preserve">a </w:t>
            </w:r>
            <w:r w:rsidRPr="00763AEC">
              <w:rPr>
                <w:sz w:val="20"/>
              </w:rPr>
              <w:t xml:space="preserve">flexible manner. </w:t>
            </w:r>
          </w:p>
        </w:tc>
      </w:tr>
      <w:tr w:rsidR="006D1D05" w14:paraId="467CE0C2"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A7EF94" w14:textId="2EB13F56" w:rsidR="006D1D05" w:rsidRPr="00763AEC" w:rsidRDefault="0034655F" w:rsidP="00675C7D">
            <w:pPr>
              <w:spacing w:before="120" w:after="120"/>
              <w:rPr>
                <w:b w:val="0"/>
                <w:sz w:val="20"/>
              </w:rPr>
            </w:pPr>
            <w:r w:rsidRPr="00763AEC">
              <w:rPr>
                <w:b w:val="0"/>
                <w:sz w:val="20"/>
              </w:rPr>
              <w:t>Agents can make, vary, ratify or discharge contracts on behalf of companies.</w:t>
            </w:r>
          </w:p>
        </w:tc>
        <w:tc>
          <w:tcPr>
            <w:tcW w:w="2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39ED44F" w14:textId="024E8A04" w:rsidR="006D1D05" w:rsidRPr="00763AEC" w:rsidRDefault="0073328E" w:rsidP="00675C7D">
            <w:pPr>
              <w:spacing w:before="120" w:after="120"/>
              <w:cnfStyle w:val="000000000000" w:firstRow="0" w:lastRow="0" w:firstColumn="0" w:lastColumn="0" w:oddVBand="0" w:evenVBand="0" w:oddHBand="0" w:evenHBand="0" w:firstRowFirstColumn="0" w:firstRowLastColumn="0" w:lastRowFirstColumn="0" w:lastRowLastColumn="0"/>
              <w:rPr>
                <w:sz w:val="20"/>
                <w:highlight w:val="yellow"/>
                <w:lang w:val="en-US" w:eastAsia="en-US"/>
              </w:rPr>
            </w:pPr>
            <w:r w:rsidRPr="00763AEC">
              <w:rPr>
                <w:sz w:val="20"/>
              </w:rPr>
              <w:t>No change.</w:t>
            </w:r>
            <w:r w:rsidR="006D1D05" w:rsidRPr="00763AEC">
              <w:rPr>
                <w:sz w:val="20"/>
              </w:rPr>
              <w:t xml:space="preserve"> </w:t>
            </w:r>
          </w:p>
        </w:tc>
        <w:tc>
          <w:tcPr>
            <w:tcW w:w="31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F43C8D8" w14:textId="07E82AA4" w:rsidR="006D1D05" w:rsidRPr="00763AEC" w:rsidRDefault="006D1D05"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rPr>
              <w:t xml:space="preserve">Agents can make, vary, ratify or discharge contracts and execute documents (including deeds) on behalf of companies.  </w:t>
            </w:r>
          </w:p>
        </w:tc>
      </w:tr>
      <w:tr w:rsidR="006D1D05" w14:paraId="2C675030" w14:textId="77777777" w:rsidTr="005E1842">
        <w:trPr>
          <w:cantSplit/>
        </w:trPr>
        <w:tc>
          <w:tcPr>
            <w:cnfStyle w:val="001000000000" w:firstRow="0" w:lastRow="0" w:firstColumn="1" w:lastColumn="0" w:oddVBand="0" w:evenVBand="0" w:oddHBand="0" w:evenHBand="0" w:firstRowFirstColumn="0" w:firstRowLastColumn="0" w:lastRowFirstColumn="0" w:lastRowLastColumn="0"/>
            <w:tcW w:w="309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A990E7" w14:textId="67706A0D" w:rsidR="006D1D05" w:rsidRPr="00763AEC" w:rsidRDefault="0091749B" w:rsidP="00675C7D">
            <w:pPr>
              <w:spacing w:before="120" w:after="120"/>
              <w:rPr>
                <w:b w:val="0"/>
                <w:sz w:val="20"/>
              </w:rPr>
            </w:pPr>
            <w:r w:rsidRPr="00763AEC">
              <w:rPr>
                <w:b w:val="0"/>
                <w:sz w:val="20"/>
              </w:rPr>
              <w:lastRenderedPageBreak/>
              <w:t>Proprietary companies with a sole director and no company secretary cannot use the statutory document execution mechanisms.</w:t>
            </w:r>
          </w:p>
        </w:tc>
        <w:tc>
          <w:tcPr>
            <w:tcW w:w="28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28D578" w14:textId="416335CE" w:rsidR="006D1D05" w:rsidRPr="00763AEC" w:rsidRDefault="00001D4D" w:rsidP="00675C7D">
            <w:pPr>
              <w:spacing w:before="120" w:after="120"/>
              <w:cnfStyle w:val="000000000000" w:firstRow="0" w:lastRow="0" w:firstColumn="0" w:lastColumn="0" w:oddVBand="0" w:evenVBand="0" w:oddHBand="0" w:evenHBand="0" w:firstRowFirstColumn="0" w:firstRowLastColumn="0" w:lastRowFirstColumn="0" w:lastRowLastColumn="0"/>
              <w:rPr>
                <w:sz w:val="20"/>
                <w:highlight w:val="yellow"/>
                <w:lang w:val="en-US" w:eastAsia="en-US"/>
              </w:rPr>
            </w:pPr>
            <w:r w:rsidRPr="00763AEC">
              <w:rPr>
                <w:sz w:val="20"/>
              </w:rPr>
              <w:t>No change</w:t>
            </w:r>
            <w:r w:rsidR="006D1D05" w:rsidRPr="00763AEC">
              <w:rPr>
                <w:sz w:val="20"/>
              </w:rPr>
              <w:t>.</w:t>
            </w:r>
          </w:p>
        </w:tc>
        <w:tc>
          <w:tcPr>
            <w:tcW w:w="31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892377B" w14:textId="7565CEC2" w:rsidR="006D1D05" w:rsidRPr="00763AEC" w:rsidRDefault="006D1D05" w:rsidP="00675C7D">
            <w:pPr>
              <w:spacing w:before="120" w:after="120"/>
              <w:cnfStyle w:val="000000000000" w:firstRow="0" w:lastRow="0" w:firstColumn="0" w:lastColumn="0" w:oddVBand="0" w:evenVBand="0" w:oddHBand="0" w:evenHBand="0" w:firstRowFirstColumn="0" w:firstRowLastColumn="0" w:lastRowFirstColumn="0" w:lastRowLastColumn="0"/>
              <w:rPr>
                <w:sz w:val="20"/>
                <w:lang w:val="en-US" w:eastAsia="en-US"/>
              </w:rPr>
            </w:pPr>
            <w:r w:rsidRPr="00763AEC">
              <w:rPr>
                <w:sz w:val="20"/>
              </w:rPr>
              <w:t>Proprietary companies with a sole director and no company secretary can use the statutory document execution mechanisms.</w:t>
            </w:r>
          </w:p>
        </w:tc>
      </w:tr>
    </w:tbl>
    <w:p w14:paraId="451E9434" w14:textId="48F0A5B4" w:rsidR="00C60B0F" w:rsidRPr="008D3877" w:rsidRDefault="00C60B0F" w:rsidP="008D3877">
      <w:pPr>
        <w:spacing w:before="0" w:after="0"/>
        <w:rPr>
          <w:sz w:val="4"/>
          <w:szCs w:val="2"/>
        </w:rPr>
      </w:pPr>
    </w:p>
    <w:sectPr w:rsidR="00C60B0F" w:rsidRPr="008D3877" w:rsidSect="00B66783">
      <w:footerReference w:type="even" r:id="rId43"/>
      <w:footerReference w:type="default" r:id="rId44"/>
      <w:pgSz w:w="11906" w:h="16838" w:code="9"/>
      <w:pgMar w:top="1843"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8075A" w14:textId="77777777" w:rsidR="00123409" w:rsidRDefault="00123409">
      <w:pPr>
        <w:spacing w:before="0" w:after="0"/>
      </w:pPr>
      <w:r>
        <w:separator/>
      </w:r>
    </w:p>
    <w:p w14:paraId="65AED505" w14:textId="77777777" w:rsidR="00123409" w:rsidRDefault="00123409"/>
  </w:endnote>
  <w:endnote w:type="continuationSeparator" w:id="0">
    <w:p w14:paraId="4AEDB2B3" w14:textId="77777777" w:rsidR="00123409" w:rsidRDefault="00123409">
      <w:pPr>
        <w:spacing w:before="0" w:after="0"/>
      </w:pPr>
      <w:r>
        <w:continuationSeparator/>
      </w:r>
    </w:p>
    <w:p w14:paraId="1BED5991" w14:textId="77777777" w:rsidR="00123409" w:rsidRDefault="00123409"/>
  </w:endnote>
  <w:endnote w:type="continuationNotice" w:id="1">
    <w:p w14:paraId="23D88B3F" w14:textId="77777777" w:rsidR="00123409" w:rsidRDefault="00123409">
      <w:pPr>
        <w:spacing w:before="0" w:after="0"/>
      </w:pPr>
    </w:p>
    <w:p w14:paraId="4562A550" w14:textId="77777777" w:rsidR="00123409" w:rsidRDefault="0012340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1B9FF" w14:textId="735F2602" w:rsidR="00B55B04" w:rsidRPr="00577281" w:rsidRDefault="0088666B" w:rsidP="00577281">
    <w:pPr>
      <w:pStyle w:val="FooterEven"/>
    </w:pPr>
    <w:r w:rsidRPr="00577281">
      <w:fldChar w:fldCharType="begin"/>
    </w:r>
    <w:r w:rsidRPr="00577281">
      <w:instrText xml:space="preserve"> PAGE   \* MERGEFORMAT </w:instrText>
    </w:r>
    <w:r w:rsidRPr="00577281">
      <w:fldChar w:fldCharType="separate"/>
    </w:r>
    <w:r w:rsidRPr="00577281">
      <w:t>2</w:t>
    </w:r>
    <w:r w:rsidRPr="00577281">
      <w:fldChar w:fldCharType="end"/>
    </w:r>
    <w:r w:rsidRPr="00577281">
      <w:t xml:space="preserve"> | </w:t>
    </w:r>
    <w:r w:rsidR="00012BEF">
      <w:fldChar w:fldCharType="begin"/>
    </w:r>
    <w:r w:rsidR="00012BEF">
      <w:instrText xml:space="preserve"> STYLEREF  Title  \* MERGEFORMAT </w:instrText>
    </w:r>
    <w:r w:rsidR="00012BEF">
      <w:fldChar w:fldCharType="separate"/>
    </w:r>
    <w:r w:rsidR="009A0ED7">
      <w:t>Statutory Review of the Meetings and Documents Amendments</w:t>
    </w:r>
    <w:r w:rsidR="00012BEF">
      <w:fldChar w:fldCharType="end"/>
    </w:r>
    <w:r w:rsidR="00012BEF">
      <w:fldChar w:fldCharType="begin"/>
    </w:r>
    <w:r w:rsidR="00012BEF">
      <w:instrText xml:space="preserve"> STYLEREF  Title  \* MERGEFORMAT </w:instrText>
    </w:r>
    <w:r w:rsidR="00012BEF">
      <w:fldChar w:fldCharType="separate"/>
    </w:r>
    <w:r w:rsidR="009A0ED7">
      <w:t>Statutory Review of the Meetings and Documents Amendments</w:t>
    </w:r>
    <w:r w:rsidR="00012BEF">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DF6FB" w14:textId="3E8EB12B" w:rsidR="00B13CF3" w:rsidRDefault="00B13CF3"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r w:rsidRPr="00192621">
      <w:rPr>
        <w:noProof w:val="0"/>
      </w:rPr>
      <w:fldChar w:fldCharType="begin"/>
    </w:r>
    <w:r w:rsidRPr="00192621">
      <w:instrText xml:space="preserve"> STYLEREF  "Heading </w:instrText>
    </w:r>
    <w:r>
      <w:instrText>2</w:instrText>
    </w:r>
    <w:r w:rsidRPr="00192621">
      <w:instrText>" \l  \*</w:instrText>
    </w:r>
    <w:r>
      <w:instrText>CharFORMAT</w:instrText>
    </w:r>
    <w:r w:rsidRPr="00192621">
      <w:instrText xml:space="preserve"> </w:instrText>
    </w:r>
    <w:r w:rsidRPr="00192621">
      <w:fldChar w:fldCharType="separate"/>
    </w:r>
    <w:r w:rsidR="009A0ED7">
      <w:t>Timeline of events</w:t>
    </w:r>
    <w:r w:rsidRPr="00192621">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1D784" w14:textId="6F629923" w:rsidR="00B13CF3" w:rsidRDefault="00B13CF3" w:rsidP="00AB738A">
    <w:pPr>
      <w:pStyle w:val="FooterOdd"/>
    </w:pPr>
    <w:r w:rsidRPr="00EE78EC">
      <w:fldChar w:fldCharType="begin"/>
    </w:r>
    <w:r w:rsidRPr="00EE78EC">
      <w:instrText xml:space="preserve"> STYLEREF  "Heading </w:instrText>
    </w:r>
    <w:r>
      <w:instrText>2</w:instrText>
    </w:r>
    <w:r w:rsidRPr="00EE78EC">
      <w:instrText xml:space="preserve">" \l  \* </w:instrText>
    </w:r>
    <w:r>
      <w:instrText>Char</w:instrText>
    </w:r>
    <w:r w:rsidRPr="00EE78EC">
      <w:instrText xml:space="preserve">FORMAT </w:instrText>
    </w:r>
    <w:r w:rsidRPr="00EE78EC">
      <w:fldChar w:fldCharType="separate"/>
    </w:r>
    <w:r w:rsidR="00012BEF">
      <w:rPr>
        <w:noProof/>
      </w:rPr>
      <w:t>Directors’ meetings</w:t>
    </w:r>
    <w:r w:rsidRPr="00EE78EC">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1D564" w14:textId="38430386" w:rsidR="00CD019F" w:rsidRDefault="00CD019F" w:rsidP="00AB738A">
    <w:pPr>
      <w:pStyle w:val="FooterOdd"/>
    </w:pPr>
    <w:r w:rsidRPr="00EE78EC">
      <w:fldChar w:fldCharType="begin"/>
    </w:r>
    <w:r w:rsidRPr="00EE78EC">
      <w:instrText xml:space="preserve"> STYLEREF  "Heading </w:instrText>
    </w:r>
    <w:r>
      <w:instrText>3</w:instrText>
    </w:r>
    <w:r w:rsidRPr="00EE78EC">
      <w:instrText xml:space="preserve">" \l  \* </w:instrText>
    </w:r>
    <w:r>
      <w:instrText>Char</w:instrText>
    </w:r>
    <w:r w:rsidRPr="00EE78EC">
      <w:instrText xml:space="preserve">FORMAT </w:instrText>
    </w:r>
    <w:r w:rsidRPr="00EE78EC">
      <w:fldChar w:fldCharType="separate"/>
    </w:r>
    <w:r w:rsidR="00D15A91">
      <w:rPr>
        <w:noProof/>
      </w:rPr>
      <w:t>Consultation questions on meetings</w:t>
    </w:r>
    <w:r w:rsidRPr="00EE78EC">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96BA3" w14:textId="1F6ECD22" w:rsidR="00CD019F" w:rsidRDefault="00CD019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r w:rsidRPr="00192621">
      <w:rPr>
        <w:noProof w:val="0"/>
      </w:rPr>
      <w:fldChar w:fldCharType="begin"/>
    </w:r>
    <w:r w:rsidRPr="00192621">
      <w:instrText xml:space="preserve"> STYLEREF  "Heading </w:instrText>
    </w:r>
    <w:r>
      <w:instrText>2</w:instrText>
    </w:r>
    <w:r w:rsidRPr="00192621">
      <w:instrText>" \l  \*</w:instrText>
    </w:r>
    <w:r>
      <w:instrText>CharFORMAT</w:instrText>
    </w:r>
    <w:r w:rsidRPr="00192621">
      <w:instrText xml:space="preserve"> </w:instrText>
    </w:r>
    <w:r w:rsidRPr="00192621">
      <w:fldChar w:fldCharType="separate"/>
    </w:r>
    <w:r w:rsidR="009A0ED7">
      <w:t>Directors’ meetings</w:t>
    </w:r>
    <w:r w:rsidRPr="00192621">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98AA" w14:textId="2DA6FECA" w:rsidR="00CD019F" w:rsidRDefault="00CD019F" w:rsidP="00AB738A">
    <w:pPr>
      <w:pStyle w:val="FooterOdd"/>
    </w:pPr>
    <w:r w:rsidRPr="00EE78EC">
      <w:fldChar w:fldCharType="begin"/>
    </w:r>
    <w:r w:rsidRPr="00EE78EC">
      <w:instrText xml:space="preserve"> STYLEREF  "Heading </w:instrText>
    </w:r>
    <w:r>
      <w:instrText>2</w:instrText>
    </w:r>
    <w:r w:rsidRPr="00EE78EC">
      <w:instrText xml:space="preserve">" \l  \* </w:instrText>
    </w:r>
    <w:r>
      <w:instrText>Char</w:instrText>
    </w:r>
    <w:r w:rsidRPr="00EE78EC">
      <w:instrText xml:space="preserve">FORMAT </w:instrText>
    </w:r>
    <w:r w:rsidRPr="00EE78EC">
      <w:fldChar w:fldCharType="separate"/>
    </w:r>
    <w:r w:rsidR="00012BEF">
      <w:rPr>
        <w:noProof/>
      </w:rPr>
      <w:t>Technology neutral signing and execution of documents</w:t>
    </w:r>
    <w:r w:rsidRPr="00EE78EC">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B0E76" w14:textId="105A5623" w:rsidR="00BD3111" w:rsidRDefault="00BD3111" w:rsidP="00AB738A">
    <w:pPr>
      <w:pStyle w:val="FooterOdd"/>
    </w:pPr>
    <w:r w:rsidRPr="00EE78EC">
      <w:fldChar w:fldCharType="begin"/>
    </w:r>
    <w:r w:rsidRPr="00EE78EC">
      <w:instrText xml:space="preserve"> STYLEREF  "Heading </w:instrText>
    </w:r>
    <w:r>
      <w:instrText>3</w:instrText>
    </w:r>
    <w:r w:rsidRPr="00EE78EC">
      <w:instrText xml:space="preserve">" \l  \* </w:instrText>
    </w:r>
    <w:r>
      <w:instrText>Char</w:instrText>
    </w:r>
    <w:r w:rsidRPr="00EE78EC">
      <w:instrText xml:space="preserve">FORMAT </w:instrText>
    </w:r>
    <w:r w:rsidRPr="00EE78EC">
      <w:fldChar w:fldCharType="separate"/>
    </w:r>
    <w:r w:rsidR="00E61296">
      <w:rPr>
        <w:noProof/>
      </w:rPr>
      <w:t>Consultation questions on the treatment of documents</w:t>
    </w:r>
    <w:r w:rsidRPr="00EE78EC">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58834" w14:textId="5C551CFE" w:rsidR="009E696B" w:rsidRPr="00C60B0F" w:rsidRDefault="009E696B"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BD3111" w:rsidRPr="00C60B0F">
      <w:t xml:space="preserve"> | </w:t>
    </w:r>
    <w:r w:rsidR="00BD3111" w:rsidRPr="00192621">
      <w:rPr>
        <w:noProof w:val="0"/>
      </w:rPr>
      <w:fldChar w:fldCharType="begin"/>
    </w:r>
    <w:r w:rsidR="00BD3111" w:rsidRPr="00192621">
      <w:instrText xml:space="preserve"> STYLEREF  "Heading </w:instrText>
    </w:r>
    <w:r w:rsidR="00BD3111">
      <w:instrText>1</w:instrText>
    </w:r>
    <w:r w:rsidR="00BD3111" w:rsidRPr="00192621">
      <w:instrText>" \l  \*</w:instrText>
    </w:r>
    <w:r w:rsidR="00BD3111">
      <w:instrText>CharFORMAT</w:instrText>
    </w:r>
    <w:r w:rsidR="00BD3111" w:rsidRPr="00192621">
      <w:instrText xml:space="preserve"> </w:instrText>
    </w:r>
    <w:r w:rsidR="00BD3111" w:rsidRPr="00192621">
      <w:fldChar w:fldCharType="separate"/>
    </w:r>
    <w:r w:rsidR="009A0ED7">
      <w:t>Treatment of documents</w:t>
    </w:r>
    <w:r w:rsidR="00BD3111" w:rsidRPr="00192621">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70D9" w14:textId="225DC8AF" w:rsidR="002102EB" w:rsidRDefault="00BD3111" w:rsidP="00AB738A">
    <w:pPr>
      <w:pStyle w:val="FooterOdd"/>
    </w:pPr>
    <w:r w:rsidRPr="00EE78EC">
      <w:fldChar w:fldCharType="begin"/>
    </w:r>
    <w:r w:rsidRPr="00EE78EC">
      <w:instrText xml:space="preserve"> STYLEREF  "Heading </w:instrText>
    </w:r>
    <w:r>
      <w:instrText>1</w:instrText>
    </w:r>
    <w:r w:rsidRPr="00EE78EC">
      <w:instrText xml:space="preserve">" \l  \* </w:instrText>
    </w:r>
    <w:r>
      <w:instrText>Char</w:instrText>
    </w:r>
    <w:r w:rsidRPr="00EE78EC">
      <w:instrText xml:space="preserve">FORMAT </w:instrText>
    </w:r>
    <w:r w:rsidRPr="00EE78EC">
      <w:fldChar w:fldCharType="separate"/>
    </w:r>
    <w:r w:rsidR="00D15A91">
      <w:rPr>
        <w:noProof/>
      </w:rPr>
      <w:t>Appendix: Summary of the changes</w:t>
    </w:r>
    <w:r w:rsidRPr="00EE78EC">
      <w:rPr>
        <w:noProof/>
      </w:rPr>
      <w:fldChar w:fldCharType="end"/>
    </w:r>
    <w:r>
      <w:t xml:space="preserve"> | </w:t>
    </w:r>
    <w:r w:rsidR="006331E9">
      <w:fldChar w:fldCharType="begin"/>
    </w:r>
    <w:r w:rsidR="006331E9">
      <w:instrText xml:space="preserve"> PAGE   \* MERGEFORMAT </w:instrText>
    </w:r>
    <w:r w:rsidR="006331E9">
      <w:fldChar w:fldCharType="separate"/>
    </w:r>
    <w:r w:rsidR="006331E9">
      <w:t>1</w:t>
    </w:r>
    <w:r w:rsidR="006331E9">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16E4" w14:textId="4B4E9ACC" w:rsidR="00B55B04" w:rsidRDefault="00B55B04" w:rsidP="003C6534">
    <w:pPr>
      <w:pStyle w:val="FooterOdd"/>
    </w:pPr>
    <w:r>
      <w:ptab w:relativeTo="margin" w:alignment="right" w:leader="none"/>
    </w:r>
    <w:r w:rsidR="008476D5">
      <w:fldChar w:fldCharType="begin"/>
    </w:r>
    <w:r w:rsidR="008476D5">
      <w:instrText xml:space="preserve"> STYLEREF  "</w:instrText>
    </w:r>
    <w:r w:rsidR="003554DE">
      <w:instrText>Contents</w:instrText>
    </w:r>
    <w:r w:rsidR="008476D5">
      <w:instrText xml:space="preserve">"  \* </w:instrText>
    </w:r>
    <w:r w:rsidR="00382A95">
      <w:instrText>Char</w:instrText>
    </w:r>
    <w:r w:rsidR="008476D5">
      <w:instrText xml:space="preserve">FORMAT </w:instrText>
    </w:r>
    <w:r w:rsidR="008476D5">
      <w:fldChar w:fldCharType="separate"/>
    </w:r>
    <w:r w:rsidR="00D15A91">
      <w:rPr>
        <w:noProof/>
      </w:rPr>
      <w:t>Contents</w:t>
    </w:r>
    <w:r w:rsidR="008476D5">
      <w:rPr>
        <w:noProof/>
      </w:rPr>
      <w:fldChar w:fldCharType="end"/>
    </w:r>
    <w:r>
      <w:rPr>
        <w:noProof/>
      </w:rPr>
      <w:t xml:space="preserve"> </w:t>
    </w:r>
    <w:r>
      <w:t xml:space="preserve">| </w:t>
    </w:r>
    <w:r>
      <w:fldChar w:fldCharType="begin"/>
    </w:r>
    <w:r>
      <w:instrText xml:space="preserve"> PAGE   \* MERGEFORMAT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88209" w14:textId="7BDFF253" w:rsidR="00D329F1" w:rsidRPr="001515FD" w:rsidRDefault="008476D5" w:rsidP="00191CFE">
    <w:pPr>
      <w:pStyle w:val="FooterOdd"/>
    </w:pPr>
    <w:r>
      <w:fldChar w:fldCharType="begin"/>
    </w:r>
    <w:r>
      <w:instrText xml:space="preserve"> STYLEREF  "Heading 1"  \* </w:instrText>
    </w:r>
    <w:r w:rsidR="00382A95">
      <w:instrText>Char</w:instrText>
    </w:r>
    <w:r>
      <w:instrText xml:space="preserve">FORMAT </w:instrText>
    </w:r>
    <w:r>
      <w:fldChar w:fldCharType="separate"/>
    </w:r>
    <w:r w:rsidR="00D15A91">
      <w:rPr>
        <w:noProof/>
      </w:rPr>
      <w:t>Consultation Process</w:t>
    </w:r>
    <w:r>
      <w:rPr>
        <w:noProof/>
      </w:rPr>
      <w:fldChar w:fldCharType="end"/>
    </w:r>
    <w:r w:rsidR="00191CFE">
      <w:t xml:space="preserve"> | </w:t>
    </w:r>
    <w:r w:rsidR="001515FD">
      <w:fldChar w:fldCharType="begin"/>
    </w:r>
    <w:r w:rsidR="001515FD">
      <w:instrText xml:space="preserve"> PAGE   \* MERGEFORMAT </w:instrText>
    </w:r>
    <w:r w:rsidR="001515FD">
      <w:fldChar w:fldCharType="separate"/>
    </w:r>
    <w:r w:rsidR="001515FD">
      <w:t>1</w:t>
    </w:r>
    <w:r w:rsidR="001515F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0A6D1" w14:textId="0ADA4AA3" w:rsidR="00C60B0F" w:rsidRPr="00C60B0F" w:rsidRDefault="00C60B0F"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Pr="00C60B0F">
      <w:t xml:space="preserve"> | </w:t>
    </w:r>
    <w:r w:rsidR="00753AE9" w:rsidRPr="006331E9">
      <w:fldChar w:fldCharType="begin"/>
    </w:r>
    <w:r w:rsidR="00753AE9" w:rsidRPr="006331E9">
      <w:instrText xml:space="preserve"> STYLEREF  "Heading </w:instrText>
    </w:r>
    <w:r w:rsidR="00CC29C8" w:rsidRPr="006331E9">
      <w:instrText>1</w:instrText>
    </w:r>
    <w:r w:rsidR="00753AE9" w:rsidRPr="006331E9">
      <w:instrText xml:space="preserve">"  \* </w:instrText>
    </w:r>
    <w:r w:rsidR="00382A95">
      <w:instrText>Char</w:instrText>
    </w:r>
    <w:r w:rsidR="00753AE9" w:rsidRPr="006331E9">
      <w:instrText xml:space="preserve">FORMAT </w:instrText>
    </w:r>
    <w:r w:rsidR="00753AE9" w:rsidRPr="006331E9">
      <w:fldChar w:fldCharType="separate"/>
    </w:r>
    <w:r w:rsidR="009A0ED7">
      <w:t>Consultation Process</w:t>
    </w:r>
    <w:r w:rsidR="00753AE9" w:rsidRPr="006331E9">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31E93" w14:textId="46564988" w:rsidR="00C60B0F" w:rsidRPr="001515FD" w:rsidRDefault="008476D5" w:rsidP="00AB738A">
    <w:pPr>
      <w:pStyle w:val="FooterOdd"/>
    </w:pPr>
    <w:r>
      <w:fldChar w:fldCharType="begin"/>
    </w:r>
    <w:r>
      <w:instrText xml:space="preserve"> STYLEREF  "Heading </w:instrText>
    </w:r>
    <w:r w:rsidR="00192621">
      <w:instrText>1</w:instrText>
    </w:r>
    <w:r>
      <w:instrText xml:space="preserve">" \l  \* MERGEFORMAT </w:instrText>
    </w:r>
    <w:r>
      <w:fldChar w:fldCharType="separate"/>
    </w:r>
    <w:r w:rsidR="00012BEF" w:rsidRPr="00012BEF">
      <w:rPr>
        <w:noProof/>
        <w:lang w:val="en-US"/>
      </w:rPr>
      <w:t>Purpose</w:t>
    </w:r>
    <w:r w:rsidR="00012BEF">
      <w:rPr>
        <w:noProof/>
      </w:rPr>
      <w:t xml:space="preserve"> of this consultation</w:t>
    </w:r>
    <w:r>
      <w:rPr>
        <w:noProof/>
      </w:rPr>
      <w:fldChar w:fldCharType="end"/>
    </w:r>
    <w:r w:rsidR="00846ABC">
      <w:t xml:space="preserve"> </w:t>
    </w:r>
    <w:r w:rsidR="00C60B0F">
      <w:t xml:space="preserve">| </w:t>
    </w:r>
    <w:r w:rsidR="00C60B0F">
      <w:fldChar w:fldCharType="begin"/>
    </w:r>
    <w:r w:rsidR="00C60B0F">
      <w:instrText xml:space="preserve"> PAGE   \* MERGEFORMAT </w:instrText>
    </w:r>
    <w:r w:rsidR="00C60B0F">
      <w:fldChar w:fldCharType="separate"/>
    </w:r>
    <w:r w:rsidR="00C60B0F">
      <w:t>1</w:t>
    </w:r>
    <w:r w:rsidR="00C60B0F">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067FC" w14:textId="77777777" w:rsidR="00C60B0F" w:rsidRDefault="00C60B0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99085" w14:textId="184D98B1" w:rsidR="009E696B" w:rsidRPr="00C60B0F" w:rsidRDefault="009E696B"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C60B0F" w:rsidRPr="00C60B0F">
      <w:t xml:space="preserve"> | </w:t>
    </w:r>
    <w:r w:rsidR="005A6BA9" w:rsidRPr="00192621">
      <w:rPr>
        <w:noProof w:val="0"/>
      </w:rPr>
      <w:fldChar w:fldCharType="begin"/>
    </w:r>
    <w:r w:rsidR="005A6BA9" w:rsidRPr="00192621">
      <w:instrText xml:space="preserve"> STYLEREF  "Heading </w:instrText>
    </w:r>
    <w:r w:rsidR="00B27816">
      <w:instrText>2</w:instrText>
    </w:r>
    <w:r w:rsidR="005A6BA9" w:rsidRPr="00192621">
      <w:instrText xml:space="preserve">" \l  \* MERGEFORMAT </w:instrText>
    </w:r>
    <w:r w:rsidR="005A6BA9" w:rsidRPr="00192621">
      <w:fldChar w:fldCharType="separate"/>
    </w:r>
    <w:r w:rsidR="009A0ED7">
      <w:t>The Panel’s approach</w:t>
    </w:r>
    <w:r w:rsidR="005A6BA9" w:rsidRPr="00192621">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A3993" w14:textId="62564D3E" w:rsidR="002102EB" w:rsidRDefault="006331E9" w:rsidP="00AB738A">
    <w:pPr>
      <w:pStyle w:val="FooterOdd"/>
    </w:pPr>
    <w:r w:rsidRPr="00EE78EC">
      <w:fldChar w:fldCharType="begin"/>
    </w:r>
    <w:r w:rsidRPr="00EE78EC">
      <w:instrText xml:space="preserve"> STYLEREF  "Heading </w:instrText>
    </w:r>
    <w:r w:rsidR="00C42828">
      <w:instrText>1</w:instrText>
    </w:r>
    <w:r w:rsidRPr="00EE78EC">
      <w:instrText xml:space="preserve">" \l  \* </w:instrText>
    </w:r>
    <w:r w:rsidR="00382A95">
      <w:instrText>Char</w:instrText>
    </w:r>
    <w:r w:rsidRPr="00EE78EC">
      <w:instrText xml:space="preserve">FORMAT </w:instrText>
    </w:r>
    <w:r w:rsidRPr="00EE78EC">
      <w:fldChar w:fldCharType="separate"/>
    </w:r>
    <w:r w:rsidR="00012BEF">
      <w:rPr>
        <w:noProof/>
      </w:rPr>
      <w:t>Background</w:t>
    </w:r>
    <w:r w:rsidRPr="00EE78EC">
      <w:rPr>
        <w:noProof/>
      </w:rPr>
      <w:fldChar w:fldCharType="end"/>
    </w:r>
    <w:r>
      <w:t xml:space="preserve"> | </w:t>
    </w:r>
    <w:r>
      <w:fldChar w:fldCharType="begin"/>
    </w:r>
    <w:r>
      <w:instrText xml:space="preserve"> PAGE   \* MERGEFORMAT </w:instrText>
    </w:r>
    <w:r>
      <w:fldChar w:fldCharType="separate"/>
    </w:r>
    <w:r>
      <w:t>1</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96F2D" w14:textId="608DC96D" w:rsidR="00B27816" w:rsidRDefault="009E696B" w:rsidP="00C60B0F">
    <w:pPr>
      <w:pStyle w:val="FooterEven"/>
    </w:pPr>
    <w:r w:rsidRPr="00C60B0F">
      <w:fldChar w:fldCharType="begin"/>
    </w:r>
    <w:r w:rsidRPr="00C60B0F">
      <w:instrText xml:space="preserve"> PAGE   \* MERGEFORMAT </w:instrText>
    </w:r>
    <w:r w:rsidRPr="00C60B0F">
      <w:fldChar w:fldCharType="separate"/>
    </w:r>
    <w:r w:rsidRPr="00C60B0F">
      <w:t>2</w:t>
    </w:r>
    <w:r w:rsidRPr="00C60B0F">
      <w:fldChar w:fldCharType="end"/>
    </w:r>
    <w:r w:rsidR="00C60B0F" w:rsidRPr="00C60B0F">
      <w:t xml:space="preserve"> | </w:t>
    </w:r>
    <w:r w:rsidR="005A6BA9" w:rsidRPr="00192621">
      <w:rPr>
        <w:noProof w:val="0"/>
      </w:rPr>
      <w:fldChar w:fldCharType="begin"/>
    </w:r>
    <w:r w:rsidR="005A6BA9" w:rsidRPr="00192621">
      <w:instrText xml:space="preserve"> STYLEREF  "Heading </w:instrText>
    </w:r>
    <w:r w:rsidR="006B6E92">
      <w:instrText>2</w:instrText>
    </w:r>
    <w:r w:rsidR="005A6BA9" w:rsidRPr="00192621">
      <w:instrText>" \l  \*</w:instrText>
    </w:r>
    <w:r w:rsidR="00382A95">
      <w:instrText>Char</w:instrText>
    </w:r>
    <w:r w:rsidR="007563E4">
      <w:instrText>FORMAT</w:instrText>
    </w:r>
    <w:r w:rsidR="005A6BA9" w:rsidRPr="00192621">
      <w:instrText xml:space="preserve"> </w:instrText>
    </w:r>
    <w:r w:rsidR="005A6BA9" w:rsidRPr="00192621">
      <w:fldChar w:fldCharType="separate"/>
    </w:r>
    <w:r w:rsidR="009A0ED7">
      <w:t>The Panel’s approach</w:t>
    </w:r>
    <w:r w:rsidR="005A6BA9" w:rsidRPr="001926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AB393" w14:textId="77777777" w:rsidR="00123409" w:rsidRPr="00ED5A20" w:rsidRDefault="00123409" w:rsidP="007969F9">
      <w:pPr>
        <w:spacing w:before="120" w:after="0"/>
        <w:rPr>
          <w:color w:val="B2B2B2" w:themeColor="accent2"/>
        </w:rPr>
      </w:pPr>
      <w:r w:rsidRPr="00ED5A20">
        <w:rPr>
          <w:color w:val="B2B2B2" w:themeColor="accent2"/>
        </w:rPr>
        <w:separator/>
      </w:r>
    </w:p>
  </w:footnote>
  <w:footnote w:type="continuationSeparator" w:id="0">
    <w:p w14:paraId="4DF77B25" w14:textId="77777777" w:rsidR="00123409" w:rsidRPr="00B737EB" w:rsidRDefault="00123409">
      <w:pPr>
        <w:spacing w:before="0" w:after="0"/>
        <w:rPr>
          <w:color w:val="E6E6E6" w:themeColor="accent1"/>
        </w:rPr>
      </w:pPr>
      <w:r w:rsidRPr="00B737EB">
        <w:rPr>
          <w:color w:val="E6E6E6" w:themeColor="accent1"/>
        </w:rPr>
        <w:continuationSeparator/>
      </w:r>
    </w:p>
    <w:p w14:paraId="2A3C14A8" w14:textId="77777777" w:rsidR="00123409" w:rsidRDefault="00123409"/>
  </w:footnote>
  <w:footnote w:type="continuationNotice" w:id="1">
    <w:p w14:paraId="0D1CDB53" w14:textId="77777777" w:rsidR="00123409" w:rsidRDefault="00123409">
      <w:pPr>
        <w:spacing w:before="0" w:after="0"/>
      </w:pPr>
    </w:p>
    <w:p w14:paraId="2716BA1F" w14:textId="77777777" w:rsidR="00123409" w:rsidRDefault="00123409"/>
  </w:footnote>
  <w:footnote w:id="2">
    <w:p w14:paraId="59303DA4" w14:textId="6C6E23B0" w:rsidR="000C21B2" w:rsidRPr="00C8270A" w:rsidRDefault="000C21B2" w:rsidP="004C5979">
      <w:pPr>
        <w:pStyle w:val="FootnoteText"/>
      </w:pPr>
      <w:r>
        <w:rPr>
          <w:rStyle w:val="FootnoteReference"/>
        </w:rPr>
        <w:footnoteRef/>
      </w:r>
      <w:r>
        <w:t xml:space="preserve"> </w:t>
      </w:r>
      <w:r w:rsidR="001208A1">
        <w:tab/>
      </w:r>
      <w:r w:rsidRPr="00772695">
        <w:t xml:space="preserve">The </w:t>
      </w:r>
      <w:r w:rsidR="003F57E4" w:rsidRPr="00772695">
        <w:t xml:space="preserve">former </w:t>
      </w:r>
      <w:r w:rsidRPr="00772695">
        <w:t>Treasurer</w:t>
      </w:r>
      <w:r w:rsidR="00C22080" w:rsidRPr="00687A28">
        <w:t>’s determinations were</w:t>
      </w:r>
      <w:r w:rsidRPr="00772695">
        <w:t xml:space="preserve"> the </w:t>
      </w:r>
      <w:hyperlink r:id="rId1" w:history="1">
        <w:r w:rsidR="004703E8">
          <w:rPr>
            <w:rStyle w:val="Hyperlink"/>
          </w:rPr>
          <w:t>Corporations (Coronavirus Economic Response) Determination (No. 1) 2020</w:t>
        </w:r>
      </w:hyperlink>
      <w:r w:rsidR="0078100E" w:rsidRPr="008D3877">
        <w:rPr>
          <w:rStyle w:val="Hyperlink"/>
          <w:color w:val="auto"/>
        </w:rPr>
        <w:t xml:space="preserve"> [webpage]</w:t>
      </w:r>
      <w:r w:rsidRPr="00772695">
        <w:t xml:space="preserve"> </w:t>
      </w:r>
      <w:r>
        <w:t xml:space="preserve">(Determination No. </w:t>
      </w:r>
      <w:r w:rsidR="00125657">
        <w:t>1)</w:t>
      </w:r>
      <w:r w:rsidRPr="00772695">
        <w:t xml:space="preserve"> on 5 May 2020 </w:t>
      </w:r>
      <w:r w:rsidR="00B86706" w:rsidRPr="004C5979">
        <w:t xml:space="preserve">and </w:t>
      </w:r>
      <w:hyperlink r:id="rId2" w:history="1">
        <w:r w:rsidR="004703E8">
          <w:rPr>
            <w:rStyle w:val="Hyperlink"/>
          </w:rPr>
          <w:t>Corporations (Coronavirus Economic Response) Determination (No.3) 2020</w:t>
        </w:r>
      </w:hyperlink>
      <w:r w:rsidR="00B86706" w:rsidRPr="008D3877">
        <w:rPr>
          <w:rStyle w:val="Hyperlink"/>
          <w:color w:val="auto"/>
        </w:rPr>
        <w:t xml:space="preserve"> </w:t>
      </w:r>
      <w:r w:rsidR="0078100E" w:rsidRPr="008D3877">
        <w:rPr>
          <w:rStyle w:val="Hyperlink"/>
          <w:color w:val="auto"/>
        </w:rPr>
        <w:t>[webpage]</w:t>
      </w:r>
      <w:r w:rsidR="00B86706" w:rsidRPr="004C5979">
        <w:t xml:space="preserve"> </w:t>
      </w:r>
      <w:r w:rsidR="00125657">
        <w:t xml:space="preserve">(Determination No. 3) </w:t>
      </w:r>
      <w:r w:rsidR="00B86706" w:rsidRPr="004C5979">
        <w:t>on 21</w:t>
      </w:r>
      <w:r w:rsidR="00970D7C">
        <w:t> </w:t>
      </w:r>
      <w:r w:rsidR="00B86706" w:rsidRPr="004C5979">
        <w:t xml:space="preserve">September 2020. </w:t>
      </w:r>
      <w:r w:rsidR="00125657">
        <w:t>Determination No. 1 cease</w:t>
      </w:r>
      <w:r w:rsidR="00F52A05">
        <w:t>d</w:t>
      </w:r>
      <w:r w:rsidR="00125657">
        <w:t xml:space="preserve"> on commencement</w:t>
      </w:r>
      <w:r w:rsidR="001A6FB3">
        <w:t xml:space="preserve"> of </w:t>
      </w:r>
      <w:r w:rsidR="00125657">
        <w:t>Determination No. 3, which expired on 20 March 2021.</w:t>
      </w:r>
      <w:r w:rsidRPr="004704D1">
        <w:t xml:space="preserve"> </w:t>
      </w:r>
      <w:r w:rsidR="004D60D2">
        <w:t xml:space="preserve">Prior to the determinations, </w:t>
      </w:r>
      <w:r w:rsidR="00510F3E">
        <w:t xml:space="preserve">the Australian Securities and Investments Commission (ASIC) announced </w:t>
      </w:r>
      <w:r w:rsidR="00936275">
        <w:t xml:space="preserve">on 20 March 2020 </w:t>
      </w:r>
      <w:r w:rsidR="00510F3E">
        <w:t>a ‘no action’ position</w:t>
      </w:r>
      <w:r w:rsidR="005C396F">
        <w:t xml:space="preserve"> on delays to meetings and the use of technolo</w:t>
      </w:r>
      <w:r w:rsidR="00936275">
        <w:t>gy</w:t>
      </w:r>
      <w:r w:rsidR="00564193">
        <w:t xml:space="preserve"> (Australian Securities and Investments Commission</w:t>
      </w:r>
      <w:r w:rsidR="004A2885">
        <w:t xml:space="preserve">, </w:t>
      </w:r>
      <w:hyperlink r:id="rId3" w:anchor="attached" w:history="1">
        <w:r w:rsidR="00A8698E" w:rsidRPr="002E2FFA">
          <w:rPr>
            <w:rStyle w:val="Hyperlink"/>
          </w:rPr>
          <w:t>Guidelines for meeting upcoming AGM and financial reporting requirements</w:t>
        </w:r>
      </w:hyperlink>
      <w:r w:rsidR="007A758D">
        <w:t xml:space="preserve"> </w:t>
      </w:r>
      <w:r w:rsidR="00EC27E8">
        <w:t>[webpage]</w:t>
      </w:r>
      <w:r w:rsidR="00970D7C">
        <w:t>,</w:t>
      </w:r>
      <w:r w:rsidR="007A758D">
        <w:t xml:space="preserve"> ASIC media release 20-068MR</w:t>
      </w:r>
      <w:r w:rsidR="00C83EA8">
        <w:t>, accessed 21 June 2024</w:t>
      </w:r>
      <w:r w:rsidR="007A758D">
        <w:t>).</w:t>
      </w:r>
      <w:bookmarkStart w:id="18" w:name="_Hlk161386348"/>
    </w:p>
    <w:bookmarkEnd w:id="18"/>
  </w:footnote>
  <w:footnote w:id="3">
    <w:p w14:paraId="741501A8" w14:textId="585BFF50" w:rsidR="00E27FD0" w:rsidRDefault="00E27FD0" w:rsidP="00E27FD0">
      <w:pPr>
        <w:pStyle w:val="FootnoteText"/>
      </w:pPr>
      <w:r>
        <w:rPr>
          <w:rStyle w:val="FootnoteReference"/>
        </w:rPr>
        <w:footnoteRef/>
      </w:r>
      <w:r>
        <w:rPr>
          <w:rStyle w:val="FootnoteReference"/>
        </w:rPr>
        <w:t xml:space="preserve"> </w:t>
      </w:r>
      <w:r>
        <w:tab/>
        <w:t>In 2021 w</w:t>
      </w:r>
      <w:r w:rsidRPr="00544230">
        <w:t xml:space="preserve">hile </w:t>
      </w:r>
      <w:r w:rsidR="00376A1F">
        <w:t xml:space="preserve">the Bill for the 2022 Act </w:t>
      </w:r>
      <w:r>
        <w:t>was being considered</w:t>
      </w:r>
      <w:r w:rsidRPr="00544230">
        <w:t xml:space="preserve"> ASIC announced a</w:t>
      </w:r>
      <w:r w:rsidR="00AA3730">
        <w:t>nother</w:t>
      </w:r>
      <w:r w:rsidRPr="00544230">
        <w:t xml:space="preserve"> ‘no action’ position in relation to </w:t>
      </w:r>
      <w:r w:rsidR="00AA3730">
        <w:t>online</w:t>
      </w:r>
      <w:r w:rsidRPr="00544230">
        <w:t xml:space="preserve"> meetings</w:t>
      </w:r>
      <w:r>
        <w:t xml:space="preserve"> </w:t>
      </w:r>
      <w:r w:rsidRPr="00544230">
        <w:t>to provide the market with certainty</w:t>
      </w:r>
      <w:r w:rsidR="005A79D3">
        <w:t>.</w:t>
      </w:r>
      <w:r w:rsidRPr="00544230">
        <w:t xml:space="preserve"> </w:t>
      </w:r>
      <w:r w:rsidR="00AA3730">
        <w:t xml:space="preserve">See </w:t>
      </w:r>
      <w:r>
        <w:t xml:space="preserve">Australian Securities and Investments Commission, </w:t>
      </w:r>
      <w:hyperlink r:id="rId4" w:history="1">
        <w:hyperlink r:id="rId5" w:history="1">
          <w:r w:rsidRPr="00821041">
            <w:rPr>
              <w:rStyle w:val="Hyperlink"/>
            </w:rPr>
            <w:t>ASIC adopts 'no-action' position and re-issues guidelines for virtual meetings</w:t>
          </w:r>
        </w:hyperlink>
      </w:hyperlink>
      <w:r w:rsidR="007E7124">
        <w:rPr>
          <w:rStyle w:val="Hyperlink"/>
          <w:color w:val="auto"/>
        </w:rPr>
        <w:t xml:space="preserve"> [webpage]</w:t>
      </w:r>
      <w:r w:rsidR="00970D7C">
        <w:rPr>
          <w:rStyle w:val="Hyperlink"/>
          <w:color w:val="auto"/>
        </w:rPr>
        <w:t>,</w:t>
      </w:r>
      <w:r w:rsidRPr="00687A28">
        <w:rPr>
          <w:rStyle w:val="Hyperlink"/>
          <w:color w:val="auto"/>
        </w:rPr>
        <w:t xml:space="preserve"> ASIC media release 21-061MR</w:t>
      </w:r>
      <w:r w:rsidR="00602143">
        <w:rPr>
          <w:rStyle w:val="Hyperlink"/>
          <w:color w:val="auto"/>
        </w:rPr>
        <w:t>, accessed 21 June 2024</w:t>
      </w:r>
      <w:r>
        <w:t>.</w:t>
      </w:r>
    </w:p>
  </w:footnote>
  <w:footnote w:id="4">
    <w:p w14:paraId="297A6ABC" w14:textId="20ADB830" w:rsidR="0055662C" w:rsidRDefault="0055662C" w:rsidP="0055662C">
      <w:pPr>
        <w:pStyle w:val="FootnoteText"/>
      </w:pPr>
      <w:r>
        <w:rPr>
          <w:rStyle w:val="FootnoteReference"/>
        </w:rPr>
        <w:footnoteRef/>
      </w:r>
      <w:r>
        <w:t xml:space="preserve"> </w:t>
      </w:r>
      <w:r>
        <w:tab/>
        <w:t xml:space="preserve">See the Senate Economics References Committee </w:t>
      </w:r>
      <w:hyperlink r:id="rId6" w:history="1">
        <w:r w:rsidRPr="001C2A89">
          <w:rPr>
            <w:rStyle w:val="Hyperlink"/>
            <w:i/>
            <w:iCs/>
          </w:rPr>
          <w:t>Treasury Laws Amendment (2021 Measures No.1) Bill 2021 [Provisions]</w:t>
        </w:r>
      </w:hyperlink>
      <w:r>
        <w:rPr>
          <w:i/>
          <w:iCs/>
        </w:rPr>
        <w:t xml:space="preserve"> </w:t>
      </w:r>
      <w:r w:rsidR="00C82F5D" w:rsidRPr="008D3877">
        <w:t>[webpage]</w:t>
      </w:r>
      <w:r w:rsidR="00C82F5D">
        <w:rPr>
          <w:i/>
          <w:iCs/>
        </w:rPr>
        <w:t xml:space="preserve"> </w:t>
      </w:r>
      <w:r w:rsidRPr="001C2A89">
        <w:t>(2021)</w:t>
      </w:r>
      <w:r>
        <w:t xml:space="preserve">, para 1.24, and the Senate Economics Legislation Committee </w:t>
      </w:r>
      <w:hyperlink r:id="rId7" w:history="1">
        <w:r w:rsidRPr="001C2A89">
          <w:rPr>
            <w:rStyle w:val="Hyperlink"/>
            <w:i/>
            <w:iCs/>
          </w:rPr>
          <w:t>Corporations Amendment (Meetings and Documents) Bill 2021 [Provisions]</w:t>
        </w:r>
      </w:hyperlink>
      <w:r w:rsidRPr="001C2A89">
        <w:t xml:space="preserve"> </w:t>
      </w:r>
      <w:r w:rsidR="00C82F5D">
        <w:t xml:space="preserve">[webpage] </w:t>
      </w:r>
      <w:r w:rsidRPr="001C2A89">
        <w:t>(2021), para</w:t>
      </w:r>
      <w:r>
        <w:t xml:space="preserve"> 2.10.</w:t>
      </w:r>
    </w:p>
  </w:footnote>
  <w:footnote w:id="5">
    <w:p w14:paraId="0A1BBA18" w14:textId="39F21CA0" w:rsidR="00323264" w:rsidRDefault="00323264" w:rsidP="00323264">
      <w:pPr>
        <w:pStyle w:val="FootnoteText"/>
      </w:pPr>
      <w:r>
        <w:rPr>
          <w:rStyle w:val="FootnoteReference"/>
        </w:rPr>
        <w:footnoteRef/>
      </w:r>
      <w:r>
        <w:t xml:space="preserve"> </w:t>
      </w:r>
      <w:r>
        <w:tab/>
        <w:t xml:space="preserve">Treasury, </w:t>
      </w:r>
      <w:hyperlink r:id="rId8" w:history="1">
        <w:r w:rsidRPr="00BF04FE">
          <w:rPr>
            <w:rStyle w:val="Hyperlink"/>
            <w:i/>
          </w:rPr>
          <w:t>Using technology to hold meetings and sign and send documents</w:t>
        </w:r>
      </w:hyperlink>
      <w:r>
        <w:t xml:space="preserve"> </w:t>
      </w:r>
      <w:r w:rsidR="0051013F">
        <w:t>[</w:t>
      </w:r>
      <w:r>
        <w:t>web</w:t>
      </w:r>
      <w:r w:rsidR="0051013F">
        <w:t>page]</w:t>
      </w:r>
      <w:r>
        <w:t xml:space="preserve">, and Treasury, </w:t>
      </w:r>
      <w:hyperlink r:id="rId9" w:history="1">
        <w:r w:rsidRPr="00BF04FE">
          <w:rPr>
            <w:rStyle w:val="Hyperlink"/>
            <w:i/>
            <w:iCs/>
          </w:rPr>
          <w:t>Using technology to hold meetings and sign and send documents – August 2021</w:t>
        </w:r>
      </w:hyperlink>
      <w:r>
        <w:t xml:space="preserve"> </w:t>
      </w:r>
      <w:r w:rsidR="0051013F">
        <w:t>[</w:t>
      </w:r>
      <w:r>
        <w:t>web</w:t>
      </w:r>
      <w:r w:rsidR="0051013F">
        <w:t>page]</w:t>
      </w:r>
      <w:r>
        <w:t xml:space="preserve">, both accessed </w:t>
      </w:r>
      <w:r w:rsidR="00420AB2">
        <w:t>21 June </w:t>
      </w:r>
      <w:r w:rsidRPr="00940F93">
        <w:t>2024</w:t>
      </w:r>
      <w:r>
        <w:t xml:space="preserve">. </w:t>
      </w:r>
    </w:p>
  </w:footnote>
  <w:footnote w:id="6">
    <w:p w14:paraId="6BC51FE8" w14:textId="5C66E56E" w:rsidR="0062556B" w:rsidRDefault="0062556B" w:rsidP="006B18C3">
      <w:pPr>
        <w:pStyle w:val="FootnoteText"/>
      </w:pPr>
      <w:r>
        <w:rPr>
          <w:rStyle w:val="FootnoteReference"/>
        </w:rPr>
        <w:footnoteRef/>
      </w:r>
      <w:r>
        <w:t xml:space="preserve"> </w:t>
      </w:r>
      <w:r w:rsidR="006B18C3">
        <w:tab/>
      </w:r>
      <w:r>
        <w:t>In the case of a company, members are also called shareholders.</w:t>
      </w:r>
    </w:p>
  </w:footnote>
  <w:footnote w:id="7">
    <w:p w14:paraId="4580437A" w14:textId="7DAA667B" w:rsidR="00F772AB" w:rsidRPr="00642A1C" w:rsidRDefault="00F772AB" w:rsidP="002F4E4F">
      <w:pPr>
        <w:pStyle w:val="FootnoteText"/>
      </w:pPr>
      <w:r>
        <w:rPr>
          <w:rStyle w:val="FootnoteReference"/>
        </w:rPr>
        <w:footnoteRef/>
      </w:r>
      <w:r w:rsidRPr="00C8270A">
        <w:rPr>
          <w:rStyle w:val="FootnoteReference"/>
        </w:rPr>
        <w:t xml:space="preserve"> </w:t>
      </w:r>
      <w:r w:rsidR="006B18C3">
        <w:tab/>
      </w:r>
      <w:r w:rsidR="00BD18CA">
        <w:t xml:space="preserve">Other meetings may also be called by directors or the membership. </w:t>
      </w:r>
      <w:r w:rsidRPr="00642A1C">
        <w:t xml:space="preserve">Other meetings </w:t>
      </w:r>
      <w:r w:rsidR="00B86143">
        <w:t>include</w:t>
      </w:r>
      <w:r w:rsidRPr="00642A1C">
        <w:t xml:space="preserve"> extraordinary general meeting</w:t>
      </w:r>
      <w:r w:rsidR="00B86143">
        <w:t>s</w:t>
      </w:r>
      <w:r w:rsidRPr="00642A1C">
        <w:t xml:space="preserve"> </w:t>
      </w:r>
      <w:r w:rsidR="00B86143">
        <w:t>which</w:t>
      </w:r>
      <w:r w:rsidR="00B86143" w:rsidRPr="00642A1C">
        <w:t xml:space="preserve"> </w:t>
      </w:r>
      <w:r w:rsidRPr="00642A1C">
        <w:t xml:space="preserve">deal with issues such as removal of a </w:t>
      </w:r>
      <w:r w:rsidR="00177AF8">
        <w:t>director</w:t>
      </w:r>
      <w:r w:rsidRPr="00642A1C">
        <w:t>, a</w:t>
      </w:r>
      <w:r w:rsidR="00314324">
        <w:t>pprov</w:t>
      </w:r>
      <w:r w:rsidR="00240C33">
        <w:t>al of</w:t>
      </w:r>
      <w:r w:rsidR="00314324">
        <w:t xml:space="preserve"> a significant transaction</w:t>
      </w:r>
      <w:r w:rsidRPr="00642A1C">
        <w:t xml:space="preserve"> or matter</w:t>
      </w:r>
      <w:r w:rsidR="00591E22">
        <w:t>s</w:t>
      </w:r>
      <w:r w:rsidRPr="00642A1C">
        <w:t xml:space="preserve"> that cannot be left for the next AGM.</w:t>
      </w:r>
    </w:p>
  </w:footnote>
  <w:footnote w:id="8">
    <w:p w14:paraId="7ED31BD6" w14:textId="462817C0" w:rsidR="008E7EF0" w:rsidRDefault="008E7EF0">
      <w:pPr>
        <w:pStyle w:val="FootnoteText"/>
      </w:pPr>
      <w:r>
        <w:rPr>
          <w:rStyle w:val="FootnoteReference"/>
        </w:rPr>
        <w:footnoteRef/>
      </w:r>
      <w:r>
        <w:t xml:space="preserve"> </w:t>
      </w:r>
      <w:r w:rsidR="004826CB">
        <w:tab/>
      </w:r>
      <w:r w:rsidR="00214620">
        <w:t xml:space="preserve">See </w:t>
      </w:r>
      <w:r w:rsidR="00801092">
        <w:t>Corporations Act, s</w:t>
      </w:r>
      <w:r w:rsidR="00D04108">
        <w:t>s</w:t>
      </w:r>
      <w:r w:rsidR="00801092">
        <w:t xml:space="preserve"> 250R</w:t>
      </w:r>
      <w:r w:rsidR="00D04108">
        <w:t xml:space="preserve"> and 317</w:t>
      </w:r>
      <w:r w:rsidR="008778B0">
        <w:t>.</w:t>
      </w:r>
    </w:p>
  </w:footnote>
  <w:footnote w:id="9">
    <w:p w14:paraId="4B513EF0" w14:textId="6F1811E8" w:rsidR="008E7EF0" w:rsidRDefault="008E7EF0">
      <w:pPr>
        <w:pStyle w:val="FootnoteText"/>
      </w:pPr>
      <w:r>
        <w:rPr>
          <w:rStyle w:val="FootnoteReference"/>
        </w:rPr>
        <w:footnoteRef/>
      </w:r>
      <w:r>
        <w:t xml:space="preserve"> </w:t>
      </w:r>
      <w:r w:rsidR="00FC45F0">
        <w:tab/>
      </w:r>
      <w:r w:rsidR="005457A0">
        <w:t>See Corporations Act</w:t>
      </w:r>
      <w:r w:rsidR="00526E62">
        <w:t>,</w:t>
      </w:r>
      <w:r w:rsidR="005457A0">
        <w:t xml:space="preserve"> ss 250S and </w:t>
      </w:r>
      <w:r w:rsidR="002E36D3">
        <w:t>250T.</w:t>
      </w:r>
    </w:p>
  </w:footnote>
  <w:footnote w:id="10">
    <w:p w14:paraId="3BEE5145" w14:textId="77777777" w:rsidR="00504439" w:rsidRPr="00F50D5F" w:rsidRDefault="00504439" w:rsidP="00504439">
      <w:pPr>
        <w:pStyle w:val="FootnoteText"/>
      </w:pPr>
      <w:r w:rsidRPr="0047260A">
        <w:rPr>
          <w:rStyle w:val="FootnoteReference"/>
        </w:rPr>
        <w:footnoteRef/>
      </w:r>
      <w:r w:rsidRPr="0047260A">
        <w:t xml:space="preserve"> </w:t>
      </w:r>
      <w:r>
        <w:tab/>
        <w:t xml:space="preserve">See </w:t>
      </w:r>
      <w:r w:rsidRPr="0047260A">
        <w:t>Corporations Act</w:t>
      </w:r>
      <w:r>
        <w:t>, s 250N.</w:t>
      </w:r>
      <w:r>
        <w:rPr>
          <w:i/>
          <w:iCs/>
        </w:rPr>
        <w:t xml:space="preserve"> </w:t>
      </w:r>
    </w:p>
  </w:footnote>
  <w:footnote w:id="11">
    <w:p w14:paraId="38C24CBF" w14:textId="32DC7475" w:rsidR="00CA1C90" w:rsidRDefault="00CA1C90">
      <w:pPr>
        <w:pStyle w:val="FootnoteText"/>
      </w:pPr>
      <w:r>
        <w:rPr>
          <w:rStyle w:val="FootnoteReference"/>
        </w:rPr>
        <w:footnoteRef/>
      </w:r>
      <w:r>
        <w:t xml:space="preserve"> </w:t>
      </w:r>
      <w:r>
        <w:tab/>
      </w:r>
      <w:r w:rsidR="00C97A01">
        <w:t>‘Pre-amendments Corporations Act’ is used throughout this paper to refer to t</w:t>
      </w:r>
      <w:r w:rsidRPr="00CA1C90">
        <w:t xml:space="preserve">he Corporations Act as at </w:t>
      </w:r>
      <w:r w:rsidR="00CA53D0">
        <w:t>13</w:t>
      </w:r>
      <w:r w:rsidR="00E478D8">
        <w:t> </w:t>
      </w:r>
      <w:r w:rsidR="00CA53D0">
        <w:t>August</w:t>
      </w:r>
      <w:r w:rsidR="00E478D8">
        <w:t> </w:t>
      </w:r>
      <w:r w:rsidR="00CA53D0">
        <w:t>2021</w:t>
      </w:r>
      <w:r w:rsidR="00950AE5">
        <w:t xml:space="preserve">, immediately prior to the </w:t>
      </w:r>
      <w:r w:rsidR="00955F0C">
        <w:t>amendments in the 2021 Act taking effect</w:t>
      </w:r>
      <w:r w:rsidR="003C54EB">
        <w:t xml:space="preserve">. </w:t>
      </w:r>
      <w:r w:rsidR="003033FC" w:rsidRPr="00CA1C90">
        <w:t>For example, the provisions dealing with the use of technology for members meetings of a company at that time are the pre-amendments Corporations Act, s 249S.</w:t>
      </w:r>
      <w:r w:rsidR="003033FC">
        <w:t xml:space="preserve"> </w:t>
      </w:r>
      <w:r w:rsidR="003C54EB">
        <w:t xml:space="preserve">A consolidated version of the </w:t>
      </w:r>
      <w:hyperlink r:id="rId10" w:history="1">
        <w:r w:rsidR="0052490B" w:rsidRPr="006838D8">
          <w:rPr>
            <w:rStyle w:val="Hyperlink"/>
          </w:rPr>
          <w:t xml:space="preserve">pre-amendments </w:t>
        </w:r>
        <w:r w:rsidR="003C54EB" w:rsidRPr="006838D8">
          <w:rPr>
            <w:rStyle w:val="Hyperlink"/>
          </w:rPr>
          <w:t>Corporations Act</w:t>
        </w:r>
      </w:hyperlink>
      <w:r w:rsidR="003C54EB">
        <w:t xml:space="preserve"> </w:t>
      </w:r>
      <w:r w:rsidR="008F14E9">
        <w:t xml:space="preserve">[webpage] </w:t>
      </w:r>
      <w:r w:rsidR="003C54EB">
        <w:t xml:space="preserve">is available </w:t>
      </w:r>
      <w:r w:rsidR="006838D8">
        <w:t>on the Federal Register of Legislation</w:t>
      </w:r>
      <w:r w:rsidRPr="00CA1C90">
        <w:t xml:space="preserve">. </w:t>
      </w:r>
    </w:p>
  </w:footnote>
  <w:footnote w:id="12">
    <w:p w14:paraId="4A74035F" w14:textId="01CEC3D6" w:rsidR="00161F93" w:rsidRDefault="00161F93" w:rsidP="001A5543">
      <w:pPr>
        <w:pStyle w:val="FootnoteText"/>
      </w:pPr>
      <w:r>
        <w:rPr>
          <w:rStyle w:val="FootnoteReference"/>
        </w:rPr>
        <w:footnoteRef/>
      </w:r>
      <w:r>
        <w:t xml:space="preserve"> </w:t>
      </w:r>
      <w:r w:rsidR="00C431A9">
        <w:tab/>
      </w:r>
      <w:r w:rsidR="00727339">
        <w:t>P</w:t>
      </w:r>
      <w:r w:rsidR="00A7493D">
        <w:t>re-amendments</w:t>
      </w:r>
      <w:r w:rsidR="00456CC7">
        <w:t xml:space="preserve"> </w:t>
      </w:r>
      <w:r w:rsidR="00456CC7" w:rsidRPr="00D311D6">
        <w:rPr>
          <w:iCs/>
        </w:rPr>
        <w:t>Corporations Act</w:t>
      </w:r>
      <w:r w:rsidR="006418EB" w:rsidRPr="00D311D6">
        <w:rPr>
          <w:iCs/>
        </w:rPr>
        <w:t xml:space="preserve"> </w:t>
      </w:r>
      <w:r w:rsidR="00727339">
        <w:t>ss 249S and 252</w:t>
      </w:r>
      <w:r w:rsidR="008B4B89">
        <w:t>Q</w:t>
      </w:r>
      <w:r w:rsidR="00727339">
        <w:t xml:space="preserve"> </w:t>
      </w:r>
      <w:r w:rsidR="00F87FC5">
        <w:rPr>
          <w:iCs/>
        </w:rPr>
        <w:t xml:space="preserve">allowed </w:t>
      </w:r>
      <w:r w:rsidR="00F87FC5">
        <w:t>companies</w:t>
      </w:r>
      <w:r w:rsidR="00BA2B7A">
        <w:t xml:space="preserve"> and registered schemes</w:t>
      </w:r>
      <w:r w:rsidR="00F87FC5">
        <w:t xml:space="preserve"> to hold a meeting of its members at </w:t>
      </w:r>
      <w:r w:rsidR="00BA2B7A">
        <w:t>two</w:t>
      </w:r>
      <w:r w:rsidR="00F87FC5">
        <w:t xml:space="preserve"> or more venues using any technology that gives the members as a whole a reasonable opportunity to participate.</w:t>
      </w:r>
      <w:r w:rsidR="000A3D12">
        <w:t xml:space="preserve"> </w:t>
      </w:r>
      <w:r w:rsidR="00DE0940">
        <w:t xml:space="preserve">Pre-amendments </w:t>
      </w:r>
      <w:r w:rsidR="00DE0940" w:rsidRPr="00D311D6">
        <w:rPr>
          <w:iCs/>
        </w:rPr>
        <w:t>Corporations Act</w:t>
      </w:r>
      <w:r w:rsidR="000A3D12">
        <w:t xml:space="preserve"> </w:t>
      </w:r>
      <w:r w:rsidR="00DE0940">
        <w:t>s</w:t>
      </w:r>
      <w:r w:rsidR="000A3D12">
        <w:t xml:space="preserve">s </w:t>
      </w:r>
      <w:r w:rsidR="00F87FC5">
        <w:t>249R</w:t>
      </w:r>
      <w:r w:rsidR="00BA2B7A">
        <w:t xml:space="preserve"> and 252</w:t>
      </w:r>
      <w:r w:rsidR="008B4B89">
        <w:t>P</w:t>
      </w:r>
      <w:r w:rsidR="00F87FC5">
        <w:t xml:space="preserve"> required </w:t>
      </w:r>
      <w:r w:rsidR="000A3D12">
        <w:t xml:space="preserve">the </w:t>
      </w:r>
      <w:r w:rsidR="00F87FC5" w:rsidRPr="00FB561A">
        <w:t xml:space="preserve">meeting </w:t>
      </w:r>
      <w:r w:rsidR="00F87FC5">
        <w:t xml:space="preserve">to </w:t>
      </w:r>
      <w:r w:rsidR="00F87FC5" w:rsidRPr="00FB561A">
        <w:t>be held at a reasonable time and place</w:t>
      </w:r>
      <w:r w:rsidR="00F87FC5">
        <w:t xml:space="preserve"> </w:t>
      </w:r>
      <w:r w:rsidR="004124CC">
        <w:t>and</w:t>
      </w:r>
      <w:r w:rsidR="00E46BDF">
        <w:t xml:space="preserve"> </w:t>
      </w:r>
      <w:r w:rsidR="00ED4C9A">
        <w:t>ss</w:t>
      </w:r>
      <w:r w:rsidR="00E46BDF">
        <w:t xml:space="preserve"> </w:t>
      </w:r>
      <w:r w:rsidR="00892248">
        <w:t>249L</w:t>
      </w:r>
      <w:r w:rsidR="00C742AE">
        <w:t xml:space="preserve"> and 252J</w:t>
      </w:r>
      <w:r w:rsidR="00D311D6">
        <w:t xml:space="preserve"> </w:t>
      </w:r>
      <w:r w:rsidR="006226E2">
        <w:t>requ</w:t>
      </w:r>
      <w:r w:rsidR="00381AE0">
        <w:t xml:space="preserve">ired </w:t>
      </w:r>
      <w:r w:rsidR="00E46BDF">
        <w:t xml:space="preserve">the meeting </w:t>
      </w:r>
      <w:r w:rsidR="005962D6">
        <w:t xml:space="preserve">notice to </w:t>
      </w:r>
      <w:r w:rsidR="00F564C5">
        <w:t xml:space="preserve">set out the technology used to facilitate </w:t>
      </w:r>
      <w:r w:rsidR="0066320A">
        <w:t>the meeting if it was to be held in two or more places</w:t>
      </w:r>
      <w:r w:rsidR="00F564C5">
        <w:t>.</w:t>
      </w:r>
    </w:p>
  </w:footnote>
  <w:footnote w:id="13">
    <w:p w14:paraId="64D3E69E" w14:textId="69CD76DD" w:rsidR="00767F97" w:rsidRDefault="00767F97" w:rsidP="00767F97">
      <w:pPr>
        <w:pStyle w:val="FootnoteText"/>
      </w:pPr>
      <w:r>
        <w:rPr>
          <w:rStyle w:val="FootnoteReference"/>
        </w:rPr>
        <w:footnoteRef/>
      </w:r>
      <w:r>
        <w:t xml:space="preserve"> </w:t>
      </w:r>
      <w:r w:rsidR="002B47A6">
        <w:tab/>
      </w:r>
      <w:r w:rsidR="008A652F">
        <w:t>See ss</w:t>
      </w:r>
      <w:r>
        <w:t xml:space="preserve"> </w:t>
      </w:r>
      <w:r w:rsidR="008C0AEA">
        <w:t>253P,</w:t>
      </w:r>
      <w:r>
        <w:t xml:space="preserve"> 253Q</w:t>
      </w:r>
      <w:r w:rsidR="003D3ED3">
        <w:t xml:space="preserve"> </w:t>
      </w:r>
      <w:r>
        <w:t xml:space="preserve">and 253QA </w:t>
      </w:r>
      <w:r w:rsidR="003166C5">
        <w:t>as</w:t>
      </w:r>
      <w:r w:rsidR="00D2791E">
        <w:t xml:space="preserve"> inserted by </w:t>
      </w:r>
      <w:r w:rsidR="003D7A33">
        <w:t>item 31 of Schedule 1 to</w:t>
      </w:r>
      <w:r>
        <w:t xml:space="preserve"> the 2021 Act.</w:t>
      </w:r>
    </w:p>
  </w:footnote>
  <w:footnote w:id="14">
    <w:p w14:paraId="1536EB48" w14:textId="6610C2BD" w:rsidR="003A0494" w:rsidRPr="000D290B" w:rsidRDefault="003A0494">
      <w:pPr>
        <w:pStyle w:val="FootnoteText"/>
      </w:pPr>
      <w:r>
        <w:rPr>
          <w:rStyle w:val="FootnoteReference"/>
        </w:rPr>
        <w:footnoteRef/>
      </w:r>
      <w:r>
        <w:t xml:space="preserve"> </w:t>
      </w:r>
      <w:r w:rsidR="008A652F">
        <w:tab/>
      </w:r>
      <w:r w:rsidR="009361A0">
        <w:t xml:space="preserve">See </w:t>
      </w:r>
      <w:r w:rsidR="003D3ED3">
        <w:t>s</w:t>
      </w:r>
      <w:r w:rsidR="008C4830">
        <w:t>ubs</w:t>
      </w:r>
      <w:r w:rsidR="000D290B">
        <w:t xml:space="preserve"> 253Q</w:t>
      </w:r>
      <w:r w:rsidR="000442F6">
        <w:t xml:space="preserve">(1) </w:t>
      </w:r>
      <w:r w:rsidR="004A22FC">
        <w:t>as</w:t>
      </w:r>
      <w:r w:rsidR="00746E77">
        <w:t xml:space="preserve"> inserted by item 31 of Schedule 1 to the</w:t>
      </w:r>
      <w:r w:rsidR="00746E77" w:rsidDel="00746E77">
        <w:t xml:space="preserve"> </w:t>
      </w:r>
      <w:r w:rsidR="000442F6">
        <w:t>2021 Act.</w:t>
      </w:r>
    </w:p>
  </w:footnote>
  <w:footnote w:id="15">
    <w:p w14:paraId="3E461100" w14:textId="77777777" w:rsidR="00E552FE" w:rsidRDefault="00E552FE" w:rsidP="00E552FE">
      <w:pPr>
        <w:pStyle w:val="FootnoteText"/>
      </w:pPr>
      <w:r>
        <w:rPr>
          <w:rStyle w:val="FootnoteReference"/>
        </w:rPr>
        <w:footnoteRef/>
      </w:r>
      <w:r>
        <w:t xml:space="preserve"> </w:t>
      </w:r>
      <w:r>
        <w:tab/>
        <w:t xml:space="preserve">See </w:t>
      </w:r>
      <w:r w:rsidRPr="0047260A">
        <w:t>Corporations Act</w:t>
      </w:r>
      <w:r w:rsidRPr="00996C04">
        <w:t>, s</w:t>
      </w:r>
      <w:r>
        <w:t>s</w:t>
      </w:r>
      <w:r w:rsidRPr="00C07C00">
        <w:t xml:space="preserve"> 249R</w:t>
      </w:r>
      <w:r>
        <w:t xml:space="preserve"> and</w:t>
      </w:r>
      <w:r>
        <w:rPr>
          <w:i/>
          <w:iCs/>
        </w:rPr>
        <w:t xml:space="preserve"> </w:t>
      </w:r>
      <w:r w:rsidRPr="00996C04">
        <w:t>252P</w:t>
      </w:r>
      <w:r>
        <w:t>.</w:t>
      </w:r>
    </w:p>
  </w:footnote>
  <w:footnote w:id="16">
    <w:p w14:paraId="538A69AF" w14:textId="28743FA7" w:rsidR="00CF66AE" w:rsidRDefault="00CF66AE" w:rsidP="00CF66AE">
      <w:pPr>
        <w:pStyle w:val="FootnoteText"/>
      </w:pPr>
      <w:r>
        <w:rPr>
          <w:rStyle w:val="FootnoteReference"/>
        </w:rPr>
        <w:footnoteRef/>
      </w:r>
      <w:r>
        <w:t xml:space="preserve"> </w:t>
      </w:r>
      <w:r>
        <w:tab/>
        <w:t xml:space="preserve">Corporations Act </w:t>
      </w:r>
      <w:r w:rsidR="00F3602C">
        <w:t>paras</w:t>
      </w:r>
      <w:r>
        <w:t xml:space="preserve"> 249R(b) and 252P(b) provide for members’ meetings to be held at one or more physical venues and using virtual meeting technology, and Corporations Act, </w:t>
      </w:r>
      <w:r w:rsidR="0080412A">
        <w:t xml:space="preserve">paras </w:t>
      </w:r>
      <w:r>
        <w:t xml:space="preserve">249L(1)(a) and 252J(a) provide that a notice of a meeting of members must set out sufficient information to allow the members to participate via technology if virtual meeting technology is used to hold the meeting. </w:t>
      </w:r>
    </w:p>
  </w:footnote>
  <w:footnote w:id="17">
    <w:p w14:paraId="0762F0EE" w14:textId="77777777" w:rsidR="00295E46" w:rsidRDefault="00295E46" w:rsidP="00295E46">
      <w:pPr>
        <w:pStyle w:val="FootnoteText"/>
      </w:pPr>
      <w:r>
        <w:rPr>
          <w:rStyle w:val="FootnoteReference"/>
        </w:rPr>
        <w:footnoteRef/>
      </w:r>
      <w:r>
        <w:t xml:space="preserve"> </w:t>
      </w:r>
      <w:r>
        <w:tab/>
        <w:t>See Corporations Act, subs 111L(1).</w:t>
      </w:r>
    </w:p>
  </w:footnote>
  <w:footnote w:id="18">
    <w:p w14:paraId="6593B71F" w14:textId="184101D7" w:rsidR="00433779" w:rsidRPr="003B160B" w:rsidRDefault="00433779">
      <w:pPr>
        <w:pStyle w:val="FootnoteText"/>
      </w:pPr>
      <w:r>
        <w:rPr>
          <w:rStyle w:val="FootnoteReference"/>
        </w:rPr>
        <w:footnoteRef/>
      </w:r>
      <w:r>
        <w:t xml:space="preserve"> </w:t>
      </w:r>
      <w:r>
        <w:tab/>
      </w:r>
      <w:r w:rsidR="0026133A">
        <w:t>Newnham</w:t>
      </w:r>
      <w:r w:rsidR="00F73A67">
        <w:t xml:space="preserve"> E</w:t>
      </w:r>
      <w:r w:rsidR="0026133A">
        <w:t>, Hill</w:t>
      </w:r>
      <w:r w:rsidR="00F73A67">
        <w:t xml:space="preserve"> J</w:t>
      </w:r>
      <w:r w:rsidR="0026133A">
        <w:t>, Muraca</w:t>
      </w:r>
      <w:r w:rsidR="00F73A67">
        <w:t xml:space="preserve"> J</w:t>
      </w:r>
      <w:r w:rsidR="0026133A">
        <w:t>, Nicholson</w:t>
      </w:r>
      <w:r w:rsidR="00F73A67">
        <w:t xml:space="preserve"> D</w:t>
      </w:r>
      <w:r w:rsidR="0026133A">
        <w:t xml:space="preserve">, Dinh </w:t>
      </w:r>
      <w:r w:rsidR="00061E65">
        <w:t>H &amp;</w:t>
      </w:r>
      <w:r w:rsidR="0026133A">
        <w:t xml:space="preserve"> Su</w:t>
      </w:r>
      <w:r w:rsidR="00061E65">
        <w:t xml:space="preserve"> S (2023)</w:t>
      </w:r>
      <w:r w:rsidR="003B160B">
        <w:t xml:space="preserve"> </w:t>
      </w:r>
      <w:hyperlink r:id="rId11" w:history="1">
        <w:r w:rsidR="003B160B" w:rsidRPr="00F32581">
          <w:rPr>
            <w:rStyle w:val="Hyperlink"/>
            <w:i/>
            <w:iCs/>
          </w:rPr>
          <w:t>Deep Dive into ASX200 AGMs in 2023</w:t>
        </w:r>
      </w:hyperlink>
      <w:r w:rsidR="00AD4E7A">
        <w:t xml:space="preserve"> [web</w:t>
      </w:r>
      <w:r w:rsidR="00736BD6">
        <w:t>page</w:t>
      </w:r>
      <w:r w:rsidR="00AD4E7A">
        <w:t>], King &amp; Wood Mallesons</w:t>
      </w:r>
      <w:r w:rsidR="00F32581">
        <w:t xml:space="preserve">, </w:t>
      </w:r>
      <w:r w:rsidR="00B729FB">
        <w:t xml:space="preserve">page 5, </w:t>
      </w:r>
      <w:r w:rsidR="00F32581">
        <w:t xml:space="preserve">accessed on </w:t>
      </w:r>
      <w:r w:rsidR="006501BC">
        <w:t>21 June</w:t>
      </w:r>
      <w:r w:rsidR="00F32581" w:rsidRPr="00940F93">
        <w:t xml:space="preserve"> 2024</w:t>
      </w:r>
      <w:r w:rsidR="00F32581">
        <w:t>.</w:t>
      </w:r>
    </w:p>
  </w:footnote>
  <w:footnote w:id="19">
    <w:p w14:paraId="1156886B" w14:textId="10F0552C" w:rsidR="00861CF8" w:rsidRPr="00343A7E" w:rsidRDefault="00861CF8">
      <w:pPr>
        <w:pStyle w:val="FootnoteText"/>
      </w:pPr>
      <w:r>
        <w:rPr>
          <w:rStyle w:val="FootnoteReference"/>
        </w:rPr>
        <w:footnoteRef/>
      </w:r>
      <w:r>
        <w:t xml:space="preserve"> </w:t>
      </w:r>
      <w:r>
        <w:tab/>
      </w:r>
      <w:r w:rsidR="00FD69B6">
        <w:t>Newnham E</w:t>
      </w:r>
      <w:r w:rsidR="00DE1187">
        <w:t xml:space="preserve"> et al </w:t>
      </w:r>
      <w:r w:rsidR="00EF334C">
        <w:t>(2023)</w:t>
      </w:r>
      <w:r w:rsidR="008339EC">
        <w:t>,</w:t>
      </w:r>
      <w:r w:rsidR="00EF334C">
        <w:t xml:space="preserve"> </w:t>
      </w:r>
      <w:r w:rsidR="00DE1187">
        <w:t xml:space="preserve">page </w:t>
      </w:r>
      <w:r w:rsidR="009F439E">
        <w:t>7 and Muraca J, Heath W, Hill, J, Newnham E &amp; Kininmonth C (2022)</w:t>
      </w:r>
      <w:r w:rsidR="00343A7E">
        <w:t xml:space="preserve"> </w:t>
      </w:r>
      <w:hyperlink r:id="rId12" w:history="1">
        <w:r w:rsidR="00343A7E" w:rsidRPr="00343A7E">
          <w:rPr>
            <w:rStyle w:val="Hyperlink"/>
            <w:i/>
            <w:iCs/>
          </w:rPr>
          <w:t>Deep Dive into ASX200 AGMs in 2022</w:t>
        </w:r>
      </w:hyperlink>
      <w:r w:rsidR="00343A7E">
        <w:t xml:space="preserve"> [webpage], King &amp; Wood Mallesons, page</w:t>
      </w:r>
      <w:r w:rsidR="00794522">
        <w:t xml:space="preserve"> 7, accessed on </w:t>
      </w:r>
      <w:r w:rsidR="006501BC" w:rsidRPr="00940F93">
        <w:t>21 June</w:t>
      </w:r>
      <w:r w:rsidR="00794522" w:rsidRPr="00940F93">
        <w:t xml:space="preserve"> 2024</w:t>
      </w:r>
      <w:r w:rsidR="00794522">
        <w:t>.</w:t>
      </w:r>
    </w:p>
  </w:footnote>
  <w:footnote w:id="20">
    <w:p w14:paraId="6AE8C875" w14:textId="6F003812" w:rsidR="001A049A" w:rsidRDefault="001A049A">
      <w:pPr>
        <w:pStyle w:val="FootnoteText"/>
      </w:pPr>
      <w:r>
        <w:rPr>
          <w:rStyle w:val="FootnoteReference"/>
        </w:rPr>
        <w:footnoteRef/>
      </w:r>
      <w:r>
        <w:t xml:space="preserve"> </w:t>
      </w:r>
      <w:r w:rsidR="00676306">
        <w:tab/>
      </w:r>
      <w:r w:rsidR="00056EA6">
        <w:t xml:space="preserve">See </w:t>
      </w:r>
      <w:r w:rsidR="006B320D">
        <w:t xml:space="preserve">Table 3.5 in </w:t>
      </w:r>
      <w:r w:rsidR="00676306">
        <w:t xml:space="preserve">Organisation for Economic Cooperation and Development, </w:t>
      </w:r>
      <w:hyperlink r:id="rId13" w:history="1">
        <w:r w:rsidRPr="000C3613">
          <w:rPr>
            <w:rStyle w:val="Hyperlink"/>
            <w:i/>
            <w:iCs/>
          </w:rPr>
          <w:t>OECD Corporat</w:t>
        </w:r>
        <w:r w:rsidR="00676306" w:rsidRPr="000C3613">
          <w:rPr>
            <w:rStyle w:val="Hyperlink"/>
            <w:i/>
            <w:iCs/>
          </w:rPr>
          <w:t>e</w:t>
        </w:r>
        <w:r w:rsidRPr="000C3613">
          <w:rPr>
            <w:rStyle w:val="Hyperlink"/>
            <w:i/>
            <w:iCs/>
          </w:rPr>
          <w:t xml:space="preserve"> Governance Factbook 2023</w:t>
        </w:r>
      </w:hyperlink>
      <w:r w:rsidR="000C3613">
        <w:t xml:space="preserve"> [webpage]</w:t>
      </w:r>
      <w:r w:rsidR="00E214E1" w:rsidRPr="00CD37EB">
        <w:t>, OECD Publishing</w:t>
      </w:r>
      <w:r w:rsidR="009F4B56" w:rsidRPr="00CD37EB">
        <w:t>,</w:t>
      </w:r>
      <w:r w:rsidR="00E214E1" w:rsidRPr="00CD37EB">
        <w:t xml:space="preserve"> Paris</w:t>
      </w:r>
      <w:r w:rsidR="00855382" w:rsidRPr="00CD37EB">
        <w:t xml:space="preserve">, </w:t>
      </w:r>
      <w:r w:rsidR="000C3613">
        <w:t>accessed 21 June 2024.</w:t>
      </w:r>
    </w:p>
  </w:footnote>
  <w:footnote w:id="21">
    <w:p w14:paraId="135FD7CF" w14:textId="17D538E7" w:rsidR="00653DA4" w:rsidRPr="00810F1E" w:rsidRDefault="00653DA4" w:rsidP="00653DA4">
      <w:pPr>
        <w:pStyle w:val="FootnoteText"/>
      </w:pPr>
      <w:r w:rsidRPr="0035094A">
        <w:rPr>
          <w:rStyle w:val="FootnoteReference"/>
        </w:rPr>
        <w:footnoteRef/>
      </w:r>
      <w:r w:rsidRPr="0035094A">
        <w:t xml:space="preserve"> </w:t>
      </w:r>
      <w:r w:rsidR="005725DF">
        <w:tab/>
        <w:t xml:space="preserve">See </w:t>
      </w:r>
      <w:r w:rsidRPr="0035094A">
        <w:t>Corporations Act</w:t>
      </w:r>
      <w:r>
        <w:t xml:space="preserve">, </w:t>
      </w:r>
      <w:r w:rsidR="00F3602C">
        <w:t xml:space="preserve">paras </w:t>
      </w:r>
      <w:r w:rsidRPr="006D1D91">
        <w:t>249R(c)</w:t>
      </w:r>
      <w:r w:rsidR="005725DF">
        <w:t xml:space="preserve"> and</w:t>
      </w:r>
      <w:r w:rsidR="00B72E34">
        <w:t xml:space="preserve"> </w:t>
      </w:r>
      <w:r w:rsidR="00D23C33" w:rsidRPr="00D23C33">
        <w:t>252P</w:t>
      </w:r>
      <w:r w:rsidR="00E341FB">
        <w:t>(c)</w:t>
      </w:r>
      <w:r>
        <w:t>.</w:t>
      </w:r>
      <w:r w:rsidR="002E5A50">
        <w:t xml:space="preserve"> </w:t>
      </w:r>
    </w:p>
  </w:footnote>
  <w:footnote w:id="22">
    <w:p w14:paraId="5EE6E3A2" w14:textId="084A132D" w:rsidR="00653DA4" w:rsidRDefault="00653DA4" w:rsidP="00653DA4">
      <w:pPr>
        <w:pStyle w:val="FootnoteText"/>
      </w:pPr>
      <w:r>
        <w:rPr>
          <w:rStyle w:val="FootnoteReference"/>
        </w:rPr>
        <w:footnoteRef/>
      </w:r>
      <w:r>
        <w:t xml:space="preserve"> </w:t>
      </w:r>
      <w:r w:rsidR="00E341FB">
        <w:tab/>
      </w:r>
      <w:r w:rsidR="003B27EF" w:rsidRPr="003B27EF">
        <w:t>See</w:t>
      </w:r>
      <w:r w:rsidR="00EA333E" w:rsidRPr="003B27EF">
        <w:t xml:space="preserve"> </w:t>
      </w:r>
      <w:r w:rsidRPr="003B27EF">
        <w:t>Corporations Act, ss 136</w:t>
      </w:r>
      <w:r w:rsidRPr="00070CD4">
        <w:t xml:space="preserve"> </w:t>
      </w:r>
      <w:r w:rsidR="00C01E2E" w:rsidRPr="00070CD4">
        <w:t>and</w:t>
      </w:r>
      <w:r w:rsidRPr="003B27EF">
        <w:t xml:space="preserve"> 250MA</w:t>
      </w:r>
      <w:r w:rsidR="00C01E2E" w:rsidRPr="00070CD4">
        <w:t xml:space="preserve"> for companies, and Corporations Act</w:t>
      </w:r>
      <w:r w:rsidR="00C15F41" w:rsidRPr="003B27EF">
        <w:t xml:space="preserve">, </w:t>
      </w:r>
      <w:r w:rsidR="00C01E2E" w:rsidRPr="00070CD4">
        <w:t>s</w:t>
      </w:r>
      <w:r w:rsidR="00C15F41" w:rsidRPr="00070CD4">
        <w:t xml:space="preserve"> </w:t>
      </w:r>
      <w:r w:rsidR="00C15F41" w:rsidRPr="003B27EF">
        <w:t xml:space="preserve">253LA </w:t>
      </w:r>
      <w:r w:rsidR="00EA333E" w:rsidRPr="003B27EF">
        <w:t xml:space="preserve">and </w:t>
      </w:r>
      <w:r w:rsidR="00C15F41" w:rsidRPr="003B27EF">
        <w:t>601GC</w:t>
      </w:r>
      <w:r w:rsidR="00D342AC" w:rsidRPr="00070CD4">
        <w:t xml:space="preserve"> for registered schemes</w:t>
      </w:r>
      <w:r w:rsidR="004C795C" w:rsidRPr="003B27EF">
        <w:t>.</w:t>
      </w:r>
    </w:p>
  </w:footnote>
  <w:footnote w:id="23">
    <w:p w14:paraId="2A2002B2" w14:textId="406338A8" w:rsidR="00450089" w:rsidRDefault="00450089">
      <w:pPr>
        <w:pStyle w:val="FootnoteText"/>
      </w:pPr>
      <w:r>
        <w:rPr>
          <w:rStyle w:val="FootnoteReference"/>
        </w:rPr>
        <w:footnoteRef/>
      </w:r>
      <w:r>
        <w:t xml:space="preserve"> </w:t>
      </w:r>
      <w:r>
        <w:tab/>
      </w:r>
      <w:r w:rsidR="00E274AA">
        <w:t>See</w:t>
      </w:r>
      <w:r>
        <w:t xml:space="preserve"> Corporations Act, s 253TA</w:t>
      </w:r>
      <w:r w:rsidR="00E274AA">
        <w:t>.</w:t>
      </w:r>
      <w:r w:rsidR="002455F1">
        <w:t xml:space="preserve"> ASIC used this power </w:t>
      </w:r>
      <w:r w:rsidR="008B5172">
        <w:t xml:space="preserve">to issue </w:t>
      </w:r>
      <w:hyperlink r:id="rId14" w:history="1">
        <w:r w:rsidR="002455F1" w:rsidRPr="00EE49E5">
          <w:rPr>
            <w:rStyle w:val="Hyperlink"/>
          </w:rPr>
          <w:t>ASIC Corporations (Virtual-only Meetings) Instrument 2022/129</w:t>
        </w:r>
      </w:hyperlink>
      <w:r w:rsidR="00517646" w:rsidRPr="008D3877">
        <w:rPr>
          <w:rStyle w:val="Hyperlink"/>
          <w:color w:val="auto"/>
        </w:rPr>
        <w:t xml:space="preserve"> [webpage]</w:t>
      </w:r>
      <w:r w:rsidR="008B5172">
        <w:t>, which</w:t>
      </w:r>
      <w:r w:rsidR="002455F1">
        <w:rPr>
          <w:i/>
          <w:iCs/>
        </w:rPr>
        <w:t xml:space="preserve"> </w:t>
      </w:r>
      <w:r w:rsidR="002455F1">
        <w:t>commenced on 1 April 2022</w:t>
      </w:r>
      <w:r w:rsidR="00CE4D66">
        <w:t>.</w:t>
      </w:r>
      <w:r w:rsidR="00CE4D66" w:rsidRPr="00CE4D66">
        <w:t xml:space="preserve"> </w:t>
      </w:r>
      <w:r w:rsidR="00CE4D66" w:rsidRPr="00F86052">
        <w:t>This extended</w:t>
      </w:r>
      <w:r w:rsidR="00CE4D66">
        <w:t xml:space="preserve"> the</w:t>
      </w:r>
      <w:r w:rsidR="00CE4D66" w:rsidRPr="00F86052">
        <w:t xml:space="preserve"> deadline for</w:t>
      </w:r>
      <w:r w:rsidR="00CE4D66">
        <w:t xml:space="preserve"> </w:t>
      </w:r>
      <w:r w:rsidR="00CE4D66" w:rsidRPr="00F86052">
        <w:t>listed companies and listed and unlisted registered schemes</w:t>
      </w:r>
      <w:r w:rsidR="00CE4D66">
        <w:t xml:space="preserve"> </w:t>
      </w:r>
      <w:r w:rsidR="00CE4D66" w:rsidRPr="00F86052">
        <w:t xml:space="preserve">to hold </w:t>
      </w:r>
      <w:r w:rsidR="00867800">
        <w:t xml:space="preserve">online </w:t>
      </w:r>
      <w:r w:rsidR="00CE4D66" w:rsidRPr="00F86052">
        <w:t xml:space="preserve">only meetings </w:t>
      </w:r>
      <w:r w:rsidR="00CE4D66">
        <w:t xml:space="preserve">for </w:t>
      </w:r>
      <w:r w:rsidR="00CE4D66" w:rsidRPr="00F86052">
        <w:t xml:space="preserve">an additional two months until 31 May 2022, and </w:t>
      </w:r>
      <w:r w:rsidR="00CE4D66">
        <w:t>for</w:t>
      </w:r>
      <w:r w:rsidR="00CE4D66" w:rsidRPr="00F86052">
        <w:t xml:space="preserve"> unlisted companies an additional three months until 30 June 2022</w:t>
      </w:r>
      <w:r w:rsidR="00CE4D66">
        <w:t>.</w:t>
      </w:r>
      <w:r w:rsidR="00D06A5E">
        <w:t xml:space="preserve"> ASIC also has the power to extend the time period </w:t>
      </w:r>
      <w:r w:rsidR="00662172">
        <w:t xml:space="preserve">(up to 12 months) for companies </w:t>
      </w:r>
      <w:r w:rsidR="00232120">
        <w:t xml:space="preserve">and registered schemes </w:t>
      </w:r>
      <w:r w:rsidR="00D06A5E">
        <w:t>to hold their AGM if there are circumstances beyond their control – see Corporations Act, s 253T.</w:t>
      </w:r>
    </w:p>
  </w:footnote>
  <w:footnote w:id="24">
    <w:p w14:paraId="2F749A6D" w14:textId="0F940B33" w:rsidR="00EB2836" w:rsidRDefault="00EB2836">
      <w:pPr>
        <w:pStyle w:val="FootnoteText"/>
      </w:pPr>
      <w:r>
        <w:rPr>
          <w:rStyle w:val="FootnoteReference"/>
        </w:rPr>
        <w:footnoteRef/>
      </w:r>
      <w:r>
        <w:t xml:space="preserve"> </w:t>
      </w:r>
      <w:r w:rsidR="00CD1D29">
        <w:tab/>
      </w:r>
      <w:r w:rsidR="00CF4249">
        <w:t>See pre-amendments Corporations Act ss 249R</w:t>
      </w:r>
      <w:r w:rsidR="00287070">
        <w:t xml:space="preserve">, 249S, 252P and 252Q. </w:t>
      </w:r>
      <w:r w:rsidR="00E930A0">
        <w:t xml:space="preserve">Giving the </w:t>
      </w:r>
      <w:r w:rsidR="00E16B43">
        <w:t>‘members as a whole</w:t>
      </w:r>
      <w:r w:rsidR="00E930A0">
        <w:t xml:space="preserve"> a</w:t>
      </w:r>
      <w:r w:rsidR="008B1984">
        <w:t>n</w:t>
      </w:r>
      <w:r w:rsidR="00E930A0">
        <w:t xml:space="preserve">  opportunity to participate</w:t>
      </w:r>
      <w:r w:rsidR="00E16B43">
        <w:t>’</w:t>
      </w:r>
      <w:r w:rsidR="00E930A0">
        <w:t xml:space="preserve"> was first introduced into Australia’s corporate law in 1998</w:t>
      </w:r>
      <w:r w:rsidR="003663AF">
        <w:t>.</w:t>
      </w:r>
      <w:r w:rsidR="00E930A0">
        <w:t xml:space="preserve"> </w:t>
      </w:r>
      <w:r w:rsidR="003663AF">
        <w:t xml:space="preserve">It </w:t>
      </w:r>
      <w:r w:rsidR="008B4A04">
        <w:t>wa</w:t>
      </w:r>
      <w:r w:rsidR="003663AF">
        <w:t>s intended to</w:t>
      </w:r>
      <w:r w:rsidR="00E930A0">
        <w:t xml:space="preserve"> </w:t>
      </w:r>
      <w:r w:rsidR="00913A97">
        <w:t>mean</w:t>
      </w:r>
      <w:r w:rsidR="00E930A0">
        <w:t xml:space="preserve"> that</w:t>
      </w:r>
      <w:r w:rsidR="00913A97">
        <w:t xml:space="preserve"> it is</w:t>
      </w:r>
      <w:r w:rsidR="007D404A" w:rsidRPr="007D404A">
        <w:t xml:space="preserve"> not require</w:t>
      </w:r>
      <w:r w:rsidR="00913A97">
        <w:t>d that</w:t>
      </w:r>
      <w:r w:rsidR="007D404A" w:rsidRPr="007D404A">
        <w:t xml:space="preserve"> each </w:t>
      </w:r>
      <w:r w:rsidR="007D404A" w:rsidRPr="00C944EC">
        <w:rPr>
          <w:i/>
          <w:iCs/>
        </w:rPr>
        <w:t>individual</w:t>
      </w:r>
      <w:r w:rsidR="007D404A" w:rsidRPr="007D404A">
        <w:t xml:space="preserve"> member have an opportunity to participate</w:t>
      </w:r>
      <w:r w:rsidR="00E45381">
        <w:t xml:space="preserve"> </w:t>
      </w:r>
      <w:r w:rsidR="00EF7285">
        <w:t>but that the vast majority of members can contribute and no member is intentionally excluded</w:t>
      </w:r>
      <w:r w:rsidR="00913A97">
        <w:t>.</w:t>
      </w:r>
      <w:r w:rsidR="007D404A" w:rsidRPr="007D404A">
        <w:t xml:space="preserve"> </w:t>
      </w:r>
      <w:r w:rsidR="000C4D58">
        <w:t>F</w:t>
      </w:r>
      <w:r w:rsidR="007D404A" w:rsidRPr="007D404A">
        <w:t>or most companies a reasonable opportunity to participate would mean that each member is able to communicate with the chairperson and be heard by other members attending the meeting, including those at other venues.</w:t>
      </w:r>
      <w:r w:rsidR="00D648EF">
        <w:t xml:space="preserve"> </w:t>
      </w:r>
      <w:r w:rsidR="00296FED">
        <w:t>Other provisions of the Corporations Act</w:t>
      </w:r>
      <w:r w:rsidR="00D648EF">
        <w:t xml:space="preserve"> </w:t>
      </w:r>
      <w:r w:rsidR="00296FED">
        <w:t xml:space="preserve">already </w:t>
      </w:r>
      <w:r w:rsidR="00D15DB0">
        <w:t>requir</w:t>
      </w:r>
      <w:r w:rsidR="00B74C38">
        <w:t xml:space="preserve">ed that members as a whole be allowed a reasonable opportunity to ask questions or make comments </w:t>
      </w:r>
      <w:r w:rsidR="00D15DB0">
        <w:t xml:space="preserve">on company management </w:t>
      </w:r>
      <w:r w:rsidR="009C7AAA">
        <w:t>and to ask</w:t>
      </w:r>
      <w:r w:rsidR="00213E72">
        <w:t xml:space="preserve"> questions to</w:t>
      </w:r>
      <w:r w:rsidR="009C7AAA">
        <w:t xml:space="preserve"> the auditor or the auditor’s representative</w:t>
      </w:r>
      <w:r w:rsidR="007C4F00">
        <w:t>.</w:t>
      </w:r>
    </w:p>
  </w:footnote>
  <w:footnote w:id="25">
    <w:p w14:paraId="06941280" w14:textId="16CF577A" w:rsidR="00AF4BC1" w:rsidRDefault="00AF4BC1" w:rsidP="00AF4BC1">
      <w:pPr>
        <w:pStyle w:val="FootnoteText"/>
      </w:pPr>
      <w:r>
        <w:rPr>
          <w:rStyle w:val="FootnoteReference"/>
        </w:rPr>
        <w:footnoteRef/>
      </w:r>
      <w:r>
        <w:t xml:space="preserve"> </w:t>
      </w:r>
      <w:r>
        <w:tab/>
      </w:r>
      <w:r w:rsidR="00915801">
        <w:t xml:space="preserve">See </w:t>
      </w:r>
      <w:r w:rsidR="008D6687">
        <w:t>Corporations Act, ss 249S and 252Q.</w:t>
      </w:r>
      <w:r w:rsidR="00915801">
        <w:t xml:space="preserve"> </w:t>
      </w:r>
    </w:p>
  </w:footnote>
  <w:footnote w:id="26">
    <w:p w14:paraId="53099C57" w14:textId="32543445" w:rsidR="0093543E" w:rsidRDefault="0093543E" w:rsidP="0093543E">
      <w:pPr>
        <w:pStyle w:val="FootnoteText"/>
      </w:pPr>
      <w:r>
        <w:rPr>
          <w:rStyle w:val="FootnoteReference"/>
        </w:rPr>
        <w:footnoteRef/>
      </w:r>
      <w:r>
        <w:t xml:space="preserve"> </w:t>
      </w:r>
      <w:r w:rsidR="00741828">
        <w:tab/>
      </w:r>
      <w:r w:rsidR="00D37E9A">
        <w:t xml:space="preserve">See </w:t>
      </w:r>
      <w:r w:rsidRPr="0047260A">
        <w:t>Corporations Act</w:t>
      </w:r>
      <w:r w:rsidRPr="00F51D61">
        <w:t>, s</w:t>
      </w:r>
      <w:r w:rsidR="00D02AA8">
        <w:t>ub</w:t>
      </w:r>
      <w:r w:rsidR="00C460F9">
        <w:t>s</w:t>
      </w:r>
      <w:r>
        <w:t xml:space="preserve">s </w:t>
      </w:r>
      <w:r w:rsidRPr="00E30545">
        <w:t>249S</w:t>
      </w:r>
      <w:r w:rsidR="0052428A">
        <w:t>(4)</w:t>
      </w:r>
      <w:r w:rsidR="00D37E9A">
        <w:t xml:space="preserve"> to </w:t>
      </w:r>
      <w:r w:rsidR="0052428A">
        <w:t>(5)</w:t>
      </w:r>
      <w:r>
        <w:t xml:space="preserve"> and 252Q</w:t>
      </w:r>
      <w:r w:rsidR="00B77C3C">
        <w:t>(4)</w:t>
      </w:r>
      <w:r w:rsidR="006E6655">
        <w:t xml:space="preserve"> to </w:t>
      </w:r>
      <w:r w:rsidR="00B77C3C">
        <w:t>(5)</w:t>
      </w:r>
      <w:r w:rsidR="009E7C17">
        <w:t>,</w:t>
      </w:r>
      <w:r w:rsidR="006E6655">
        <w:t xml:space="preserve"> and</w:t>
      </w:r>
      <w:r w:rsidR="00580FE9">
        <w:t xml:space="preserve"> </w:t>
      </w:r>
      <w:r w:rsidR="00494197">
        <w:t>p</w:t>
      </w:r>
      <w:r w:rsidR="00651AE3">
        <w:t xml:space="preserve">aragraph </w:t>
      </w:r>
      <w:r w:rsidR="00E03111">
        <w:t>1.90 of the Revised Explanatory Memorandum to the Corporations Amendment (Meetings and Documents) Bill 2021.</w:t>
      </w:r>
    </w:p>
  </w:footnote>
  <w:footnote w:id="27">
    <w:p w14:paraId="3BD026E7" w14:textId="519EA433" w:rsidR="008675DC" w:rsidRDefault="008675DC" w:rsidP="008675DC">
      <w:pPr>
        <w:pStyle w:val="FootnoteText"/>
      </w:pPr>
      <w:r>
        <w:rPr>
          <w:rStyle w:val="FootnoteReference"/>
        </w:rPr>
        <w:footnoteRef/>
      </w:r>
      <w:r>
        <w:t xml:space="preserve"> </w:t>
      </w:r>
      <w:r w:rsidR="00DC4AE0">
        <w:tab/>
      </w:r>
      <w:r w:rsidR="00B33629">
        <w:t>See Corporations Act</w:t>
      </w:r>
      <w:r w:rsidR="00122BD8">
        <w:t>, subs</w:t>
      </w:r>
      <w:r w:rsidR="008603FC">
        <w:t>s</w:t>
      </w:r>
      <w:r w:rsidR="00122BD8">
        <w:t xml:space="preserve"> 249</w:t>
      </w:r>
      <w:r w:rsidR="009F77D0">
        <w:t>S</w:t>
      </w:r>
      <w:r w:rsidR="00122BD8">
        <w:t>(6) to (7) and 252Q(6) to (7), and</w:t>
      </w:r>
      <w:r>
        <w:t xml:space="preserve"> paragraphs 1.92</w:t>
      </w:r>
      <w:r w:rsidR="003044CE">
        <w:t xml:space="preserve"> and </w:t>
      </w:r>
      <w:r>
        <w:t>1.93 of the Revised Explanatory Memorandum to the Corporations Amendment (Meetings and Documents) Bill 2021.</w:t>
      </w:r>
    </w:p>
  </w:footnote>
  <w:footnote w:id="28">
    <w:p w14:paraId="5634C593" w14:textId="6FBE52E8" w:rsidR="00A1590A" w:rsidRDefault="00A1590A" w:rsidP="00101E08">
      <w:pPr>
        <w:pStyle w:val="FootnoteText"/>
      </w:pPr>
      <w:r>
        <w:rPr>
          <w:rStyle w:val="FootnoteReference"/>
        </w:rPr>
        <w:footnoteRef/>
      </w:r>
      <w:r>
        <w:t xml:space="preserve"> </w:t>
      </w:r>
      <w:r w:rsidR="00101E08">
        <w:tab/>
      </w:r>
      <w:r>
        <w:t xml:space="preserve">See </w:t>
      </w:r>
      <w:r w:rsidDel="001B5662">
        <w:t xml:space="preserve">Corporations Act, </w:t>
      </w:r>
      <w:r>
        <w:t xml:space="preserve">subss </w:t>
      </w:r>
      <w:r w:rsidDel="001B5662">
        <w:t>249S(3) and 252Q(3</w:t>
      </w:r>
      <w:r>
        <w:t xml:space="preserve">), and paragraph 1.91 of the Revised Explanatory Memorandum to the Corporations Amendment (Meetings and Documents) Bill 2021. Additional explanation is provided in paragraph 1.30 of the </w:t>
      </w:r>
      <w:hyperlink r:id="rId15" w:history="1">
        <w:r w:rsidR="00101E08" w:rsidRPr="00FB2989">
          <w:rPr>
            <w:rStyle w:val="Hyperlink"/>
          </w:rPr>
          <w:t>Explanatory Memorandum to the Treasury Laws Amendment (2021 Measures No. 1) Bill 2021</w:t>
        </w:r>
      </w:hyperlink>
      <w:r w:rsidR="00991B5A" w:rsidRPr="008D3877">
        <w:rPr>
          <w:rStyle w:val="Hyperlink"/>
          <w:color w:val="auto"/>
        </w:rPr>
        <w:t xml:space="preserve"> [pdf]</w:t>
      </w:r>
      <w:r w:rsidR="00ED6D04" w:rsidRPr="008D3877">
        <w:rPr>
          <w:rStyle w:val="Hyperlink"/>
          <w:color w:val="auto"/>
        </w:rPr>
        <w:t xml:space="preserve"> (accessed 21 June 2024)</w:t>
      </w:r>
      <w:r w:rsidR="00101E08">
        <w:t>.</w:t>
      </w:r>
    </w:p>
  </w:footnote>
  <w:footnote w:id="29">
    <w:p w14:paraId="21FF5C15" w14:textId="77777777" w:rsidR="00DA4D89" w:rsidRDefault="00DA4D89" w:rsidP="00DA4D89">
      <w:pPr>
        <w:pStyle w:val="FootnoteText"/>
      </w:pPr>
      <w:r>
        <w:rPr>
          <w:rStyle w:val="FootnoteReference"/>
        </w:rPr>
        <w:footnoteRef/>
      </w:r>
      <w:r>
        <w:t xml:space="preserve"> </w:t>
      </w:r>
      <w:r>
        <w:tab/>
        <w:t xml:space="preserve">Paragraph 1.93 of </w:t>
      </w:r>
      <w:r w:rsidRPr="00C6223B">
        <w:t>the Revised Explanatory Memorandum to the Corporations Amendment (Meetings and Documents) Bill 2021</w:t>
      </w:r>
      <w:r>
        <w:rPr>
          <w:i/>
          <w:iCs/>
        </w:rPr>
        <w:t>.</w:t>
      </w:r>
    </w:p>
  </w:footnote>
  <w:footnote w:id="30">
    <w:p w14:paraId="42340AED" w14:textId="03039945" w:rsidR="00226ED1" w:rsidRDefault="00226ED1" w:rsidP="00226ED1">
      <w:pPr>
        <w:pStyle w:val="FootnoteText"/>
      </w:pPr>
      <w:r>
        <w:rPr>
          <w:rStyle w:val="FootnoteReference"/>
        </w:rPr>
        <w:footnoteRef/>
      </w:r>
      <w:r>
        <w:t xml:space="preserve"> </w:t>
      </w:r>
      <w:r w:rsidR="00082EA1">
        <w:tab/>
      </w:r>
      <w:r>
        <w:t xml:space="preserve">Senate Economics Legislation Committee </w:t>
      </w:r>
      <w:r w:rsidRPr="00F4639A">
        <w:rPr>
          <w:i/>
        </w:rPr>
        <w:t xml:space="preserve">Corporations Amendment (Meetings and Documents) Bill 2021 </w:t>
      </w:r>
      <w:r w:rsidR="00F4639A" w:rsidRPr="00F4639A">
        <w:rPr>
          <w:i/>
          <w:iCs/>
        </w:rPr>
        <w:t>[Provisions]</w:t>
      </w:r>
      <w:r w:rsidR="00F4639A" w:rsidRPr="001C2A89">
        <w:t xml:space="preserve"> (2021), para</w:t>
      </w:r>
      <w:r w:rsidR="00F4639A">
        <w:t xml:space="preserve"> 2.</w:t>
      </w:r>
      <w:r w:rsidR="00074EA3">
        <w:t>30</w:t>
      </w:r>
      <w:r>
        <w:t xml:space="preserve"> and </w:t>
      </w:r>
      <w:r w:rsidR="00431498">
        <w:t>paras 1.</w:t>
      </w:r>
      <w:r w:rsidR="00B21233">
        <w:t>2</w:t>
      </w:r>
      <w:r w:rsidR="00910A56">
        <w:t xml:space="preserve"> </w:t>
      </w:r>
      <w:r w:rsidR="00831251">
        <w:t>to 1.6 of the Additional comments – Labor Senators to t</w:t>
      </w:r>
      <w:r w:rsidR="0093567B">
        <w:t>he report</w:t>
      </w:r>
      <w:r w:rsidR="00910A56">
        <w:t xml:space="preserve"> </w:t>
      </w:r>
      <w:r>
        <w:t>.</w:t>
      </w:r>
      <w:r w:rsidR="004B2DFF">
        <w:t xml:space="preserve"> </w:t>
      </w:r>
      <w:r w:rsidR="00D74621">
        <w:t>The Committee also</w:t>
      </w:r>
      <w:r w:rsidR="004B2DFF">
        <w:t xml:space="preserve"> referred to </w:t>
      </w:r>
      <w:r w:rsidR="00FB741A">
        <w:t xml:space="preserve">Senate Select </w:t>
      </w:r>
      <w:r w:rsidR="00FC04BA">
        <w:t xml:space="preserve">Committee on Australia as a Technology and Financial Centre, </w:t>
      </w:r>
      <w:hyperlink r:id="rId16" w:history="1">
        <w:r w:rsidR="00FC04BA" w:rsidRPr="003B6A1B">
          <w:rPr>
            <w:rStyle w:val="Hyperlink"/>
            <w:i/>
            <w:iCs/>
          </w:rPr>
          <w:t xml:space="preserve">Select </w:t>
        </w:r>
        <w:r w:rsidR="00FB741A" w:rsidRPr="003B6A1B">
          <w:rPr>
            <w:rStyle w:val="Hyperlink"/>
            <w:i/>
            <w:iCs/>
          </w:rPr>
          <w:t>Committee on Financial Technology and Regulatory Technology</w:t>
        </w:r>
        <w:r w:rsidR="00FC04BA" w:rsidRPr="003B6A1B">
          <w:rPr>
            <w:rStyle w:val="Hyperlink"/>
            <w:i/>
            <w:iCs/>
          </w:rPr>
          <w:t xml:space="preserve"> – Interim Report</w:t>
        </w:r>
      </w:hyperlink>
      <w:r w:rsidR="001B1C42">
        <w:t xml:space="preserve"> [webpage]</w:t>
      </w:r>
      <w:r w:rsidR="00FC04BA">
        <w:t xml:space="preserve"> (2020)</w:t>
      </w:r>
      <w:r w:rsidR="008F045A">
        <w:t xml:space="preserve"> which examined the </w:t>
      </w:r>
      <w:r w:rsidR="00F13270">
        <w:t xml:space="preserve">experience </w:t>
      </w:r>
      <w:r w:rsidR="004F1437">
        <w:t>under Determination No. 1</w:t>
      </w:r>
      <w:r w:rsidR="00E35407">
        <w:t xml:space="preserve"> (accessed 21 June 2024)</w:t>
      </w:r>
      <w:r>
        <w:t>.</w:t>
      </w:r>
    </w:p>
  </w:footnote>
  <w:footnote w:id="31">
    <w:p w14:paraId="6193F598" w14:textId="488534D2" w:rsidR="00226ED1" w:rsidRDefault="00226ED1" w:rsidP="00226ED1">
      <w:pPr>
        <w:pStyle w:val="FootnoteText"/>
      </w:pPr>
      <w:r>
        <w:rPr>
          <w:rStyle w:val="FootnoteReference"/>
        </w:rPr>
        <w:footnoteRef/>
      </w:r>
      <w:r>
        <w:t xml:space="preserve"> </w:t>
      </w:r>
      <w:r>
        <w:tab/>
      </w:r>
      <w:r w:rsidRPr="00A25CB8">
        <w:t>See</w:t>
      </w:r>
      <w:r w:rsidRPr="001C2A89">
        <w:t>,</w:t>
      </w:r>
      <w:r w:rsidRPr="00A25CB8">
        <w:t xml:space="preserve"> for example</w:t>
      </w:r>
      <w:r w:rsidRPr="001C2A89">
        <w:t>,</w:t>
      </w:r>
      <w:r w:rsidRPr="00A25CB8">
        <w:t xml:space="preserve"> </w:t>
      </w:r>
      <w:r w:rsidRPr="001C2A89">
        <w:t xml:space="preserve">Wesfarmers’ </w:t>
      </w:r>
      <w:hyperlink r:id="rId17" w:history="1">
        <w:r w:rsidRPr="001C2A89">
          <w:rPr>
            <w:rStyle w:val="Hyperlink"/>
            <w:i/>
            <w:iCs/>
          </w:rPr>
          <w:t>2023</w:t>
        </w:r>
        <w:r w:rsidRPr="001C2A89">
          <w:rPr>
            <w:rStyle w:val="Hyperlink"/>
            <w:i/>
          </w:rPr>
          <w:t xml:space="preserve"> Notice of Meeting</w:t>
        </w:r>
      </w:hyperlink>
      <w:r>
        <w:rPr>
          <w:rStyle w:val="Hyperlink"/>
          <w:i/>
        </w:rPr>
        <w:t xml:space="preserve"> </w:t>
      </w:r>
      <w:r w:rsidR="00C63E1D" w:rsidRPr="008D3877">
        <w:rPr>
          <w:rStyle w:val="Hyperlink"/>
          <w:iCs/>
          <w:color w:val="auto"/>
        </w:rPr>
        <w:t>[</w:t>
      </w:r>
      <w:r w:rsidR="00FF0988" w:rsidRPr="008D3877">
        <w:rPr>
          <w:rStyle w:val="Hyperlink"/>
          <w:iCs/>
          <w:color w:val="auto"/>
        </w:rPr>
        <w:t>pdf]</w:t>
      </w:r>
      <w:r w:rsidRPr="001C2A89">
        <w:t xml:space="preserve"> p. 14-16 and the</w:t>
      </w:r>
      <w:r w:rsidRPr="00A25CB8">
        <w:t xml:space="preserve"> REA Group </w:t>
      </w:r>
      <w:hyperlink r:id="rId18" w:history="1">
        <w:r w:rsidRPr="001C2A89">
          <w:rPr>
            <w:rStyle w:val="Hyperlink"/>
            <w:i/>
          </w:rPr>
          <w:t>2023 Notice of Meeting</w:t>
        </w:r>
      </w:hyperlink>
      <w:r w:rsidRPr="001C2A89">
        <w:t>’s</w:t>
      </w:r>
      <w:r w:rsidRPr="00A25CB8">
        <w:t xml:space="preserve"> </w:t>
      </w:r>
      <w:r w:rsidR="00FF0988">
        <w:t>[pdf]</w:t>
      </w:r>
      <w:r w:rsidRPr="00A25CB8">
        <w:t xml:space="preserve"> </w:t>
      </w:r>
      <w:r w:rsidRPr="001C2A89">
        <w:t xml:space="preserve">reference to Link Group’s </w:t>
      </w:r>
      <w:hyperlink r:id="rId19" w:history="1">
        <w:r w:rsidRPr="001C2A89">
          <w:rPr>
            <w:rStyle w:val="Hyperlink"/>
            <w:i/>
          </w:rPr>
          <w:t>Virtual Meeting Online Guide</w:t>
        </w:r>
      </w:hyperlink>
      <w:r w:rsidR="00FF0988">
        <w:rPr>
          <w:rStyle w:val="Hyperlink"/>
          <w:i/>
        </w:rPr>
        <w:t xml:space="preserve"> </w:t>
      </w:r>
      <w:r w:rsidR="00FF0988" w:rsidRPr="008D3877">
        <w:rPr>
          <w:rStyle w:val="Hyperlink"/>
          <w:iCs/>
          <w:color w:val="auto"/>
        </w:rPr>
        <w:t>[pdf]</w:t>
      </w:r>
      <w:r w:rsidR="00FF0988">
        <w:rPr>
          <w:rStyle w:val="Hyperlink"/>
          <w:iCs/>
          <w:color w:val="auto"/>
        </w:rPr>
        <w:t>, all accessed 21 June 2024</w:t>
      </w:r>
      <w:r>
        <w:t>.</w:t>
      </w:r>
    </w:p>
  </w:footnote>
  <w:footnote w:id="32">
    <w:p w14:paraId="1313C0CE" w14:textId="77777777" w:rsidR="00D74D7E" w:rsidRDefault="00D74D7E" w:rsidP="00D74D7E">
      <w:pPr>
        <w:pStyle w:val="FootnoteText"/>
      </w:pPr>
      <w:r>
        <w:rPr>
          <w:rStyle w:val="FootnoteReference"/>
        </w:rPr>
        <w:footnoteRef/>
      </w:r>
      <w:r>
        <w:t xml:space="preserve"> </w:t>
      </w:r>
      <w:r>
        <w:tab/>
        <w:t xml:space="preserve">See </w:t>
      </w:r>
      <w:r w:rsidRPr="0035094A">
        <w:t>Corporations Act</w:t>
      </w:r>
      <w:r>
        <w:t xml:space="preserve">, ss </w:t>
      </w:r>
      <w:r w:rsidRPr="00D140A0">
        <w:t>251A</w:t>
      </w:r>
      <w:r>
        <w:t xml:space="preserve"> and251B.</w:t>
      </w:r>
    </w:p>
  </w:footnote>
  <w:footnote w:id="33">
    <w:p w14:paraId="6751FC95" w14:textId="5152AB52" w:rsidR="000F7F8E" w:rsidRDefault="000F7F8E">
      <w:pPr>
        <w:pStyle w:val="FootnoteText"/>
      </w:pPr>
      <w:r>
        <w:rPr>
          <w:rStyle w:val="FootnoteReference"/>
        </w:rPr>
        <w:footnoteRef/>
      </w:r>
      <w:r>
        <w:t xml:space="preserve"> </w:t>
      </w:r>
      <w:r w:rsidR="008518C6">
        <w:tab/>
      </w:r>
      <w:r w:rsidRPr="00EE04F3">
        <w:t>See for example</w:t>
      </w:r>
      <w:r w:rsidR="00A25CB8" w:rsidRPr="00070CD4">
        <w:t>,</w:t>
      </w:r>
      <w:r w:rsidRPr="00EE04F3">
        <w:t xml:space="preserve"> </w:t>
      </w:r>
      <w:r w:rsidR="00EC301C" w:rsidRPr="00070CD4">
        <w:t xml:space="preserve">the </w:t>
      </w:r>
      <w:r w:rsidR="00D164DD" w:rsidRPr="00070CD4">
        <w:t xml:space="preserve">webcast on the </w:t>
      </w:r>
      <w:r w:rsidR="0022186B" w:rsidRPr="00EE04F3">
        <w:t xml:space="preserve">ANZ </w:t>
      </w:r>
      <w:hyperlink r:id="rId20" w:history="1">
        <w:r w:rsidR="00EC301C" w:rsidRPr="00F04293">
          <w:rPr>
            <w:rStyle w:val="Hyperlink"/>
          </w:rPr>
          <w:t>2023 Annual General Meeting</w:t>
        </w:r>
      </w:hyperlink>
      <w:r w:rsidR="00EC301C" w:rsidRPr="00F04293">
        <w:t xml:space="preserve"> webpage</w:t>
      </w:r>
      <w:r w:rsidR="00133DA2" w:rsidRPr="00EE04F3">
        <w:t xml:space="preserve"> and </w:t>
      </w:r>
      <w:r w:rsidR="00D164DD" w:rsidRPr="00F04293">
        <w:t xml:space="preserve">the webcast and transcript </w:t>
      </w:r>
      <w:r w:rsidR="00EE04F3" w:rsidRPr="00F04293">
        <w:t>of</w:t>
      </w:r>
      <w:r w:rsidR="00D164DD" w:rsidRPr="00F04293">
        <w:t xml:space="preserve"> the </w:t>
      </w:r>
      <w:r w:rsidR="00133DA2" w:rsidRPr="00360E62">
        <w:t>2023</w:t>
      </w:r>
      <w:r w:rsidR="00D164DD" w:rsidRPr="00F04293">
        <w:t xml:space="preserve"> </w:t>
      </w:r>
      <w:r w:rsidR="00EE04F3" w:rsidRPr="00F04293">
        <w:t xml:space="preserve">AGM </w:t>
      </w:r>
      <w:r w:rsidR="00D164DD" w:rsidRPr="00F04293">
        <w:t xml:space="preserve">on </w:t>
      </w:r>
      <w:r w:rsidR="00133DA2" w:rsidRPr="00EE04F3">
        <w:t>Woolworths</w:t>
      </w:r>
      <w:r w:rsidR="00EE04F3" w:rsidRPr="00070CD4">
        <w:t>’</w:t>
      </w:r>
      <w:r w:rsidR="00133DA2" w:rsidRPr="00EE04F3">
        <w:t xml:space="preserve"> </w:t>
      </w:r>
      <w:hyperlink r:id="rId21" w:history="1">
        <w:r w:rsidR="00EE04F3" w:rsidRPr="00EF015C">
          <w:rPr>
            <w:rStyle w:val="Hyperlink"/>
          </w:rPr>
          <w:t>Annual General Meetings</w:t>
        </w:r>
      </w:hyperlink>
      <w:r w:rsidR="00D164DD" w:rsidRPr="00EF015C">
        <w:t xml:space="preserve"> webpage</w:t>
      </w:r>
      <w:r w:rsidR="00710A52">
        <w:t xml:space="preserve"> (both accessed 21 June 2024)</w:t>
      </w:r>
      <w:r w:rsidR="00133DA2" w:rsidRPr="00EE04F3">
        <w:t>.</w:t>
      </w:r>
    </w:p>
  </w:footnote>
  <w:footnote w:id="34">
    <w:p w14:paraId="2BF7314E" w14:textId="6365FA3B" w:rsidR="00DB0872" w:rsidRDefault="00DB0872">
      <w:pPr>
        <w:pStyle w:val="FootnoteText"/>
      </w:pPr>
      <w:r>
        <w:rPr>
          <w:rStyle w:val="FootnoteReference"/>
        </w:rPr>
        <w:footnoteRef/>
      </w:r>
      <w:r>
        <w:t xml:space="preserve"> </w:t>
      </w:r>
      <w:r w:rsidR="00671B84">
        <w:tab/>
      </w:r>
      <w:r w:rsidR="00E920F8">
        <w:t xml:space="preserve">The Corporations Act provides for ‘replaceable rules’ </w:t>
      </w:r>
      <w:r w:rsidR="00A67551">
        <w:t xml:space="preserve">in s 135 </w:t>
      </w:r>
      <w:r w:rsidR="00E00A5A">
        <w:t xml:space="preserve">for companies </w:t>
      </w:r>
      <w:r w:rsidR="00E920F8">
        <w:t xml:space="preserve">which specify </w:t>
      </w:r>
      <w:r w:rsidR="00196468">
        <w:t>a set of</w:t>
      </w:r>
      <w:r w:rsidR="00E920F8">
        <w:t xml:space="preserve"> default</w:t>
      </w:r>
      <w:r w:rsidR="00196468">
        <w:t xml:space="preserve"> </w:t>
      </w:r>
      <w:r w:rsidR="00792334">
        <w:t xml:space="preserve">features of companies unless </w:t>
      </w:r>
      <w:r w:rsidR="00A67551">
        <w:t>otherwise specified in the company constitution.</w:t>
      </w:r>
      <w:r w:rsidR="00E00A5A">
        <w:t xml:space="preserve"> Registered schemes do not have replaceable rules. S</w:t>
      </w:r>
      <w:r w:rsidR="00BD7D7A">
        <w:t>ection</w:t>
      </w:r>
      <w:r w:rsidR="00C1419D">
        <w:t xml:space="preserve"> 250J </w:t>
      </w:r>
      <w:r w:rsidR="00023BD4">
        <w:t xml:space="preserve">of the </w:t>
      </w:r>
      <w:r w:rsidR="0010194C">
        <w:t xml:space="preserve">pre-amendments </w:t>
      </w:r>
      <w:r w:rsidR="00023BD4">
        <w:t xml:space="preserve">Corporations Act </w:t>
      </w:r>
      <w:r w:rsidR="00A40D9D">
        <w:t>wa</w:t>
      </w:r>
      <w:r w:rsidR="00023BD4">
        <w:t xml:space="preserve">s a replaceable rule setting out the </w:t>
      </w:r>
      <w:r w:rsidR="00671B84">
        <w:t>default arrangements for</w:t>
      </w:r>
      <w:r w:rsidR="006D519E">
        <w:t xml:space="preserve"> </w:t>
      </w:r>
      <w:r w:rsidR="00671B84">
        <w:t>voting</w:t>
      </w:r>
      <w:r w:rsidR="00C1419D">
        <w:t>.</w:t>
      </w:r>
    </w:p>
  </w:footnote>
  <w:footnote w:id="35">
    <w:p w14:paraId="0BC90900" w14:textId="65745C10" w:rsidR="00706CB8" w:rsidRDefault="00706CB8" w:rsidP="00706CB8">
      <w:pPr>
        <w:pStyle w:val="FootnoteText"/>
      </w:pPr>
      <w:r>
        <w:rPr>
          <w:rStyle w:val="FootnoteReference"/>
        </w:rPr>
        <w:footnoteRef/>
      </w:r>
      <w:r>
        <w:t xml:space="preserve"> </w:t>
      </w:r>
      <w:r w:rsidR="006D7FF2">
        <w:tab/>
      </w:r>
      <w:r w:rsidR="00A40D9D">
        <w:t xml:space="preserve">See </w:t>
      </w:r>
      <w:r w:rsidR="001104BD">
        <w:t xml:space="preserve">the </w:t>
      </w:r>
      <w:r w:rsidR="00832648">
        <w:t xml:space="preserve">pre-amendments </w:t>
      </w:r>
      <w:r w:rsidR="00A52E3E">
        <w:t>Corporations Act</w:t>
      </w:r>
      <w:r w:rsidR="00A40D9D">
        <w:t>, s</w:t>
      </w:r>
      <w:r w:rsidR="00A40D9D" w:rsidRPr="00A40D9D">
        <w:t xml:space="preserve"> </w:t>
      </w:r>
      <w:r w:rsidR="00A40D9D">
        <w:t>253J</w:t>
      </w:r>
      <w:r>
        <w:t>.</w:t>
      </w:r>
    </w:p>
  </w:footnote>
  <w:footnote w:id="36">
    <w:p w14:paraId="46D994FC" w14:textId="3848911E" w:rsidR="0095175B" w:rsidRPr="00426ADB" w:rsidRDefault="0095175B" w:rsidP="0095175B">
      <w:pPr>
        <w:pStyle w:val="FootnoteText"/>
      </w:pPr>
      <w:r>
        <w:rPr>
          <w:rStyle w:val="FootnoteReference"/>
        </w:rPr>
        <w:footnoteRef/>
      </w:r>
      <w:r>
        <w:t xml:space="preserve"> </w:t>
      </w:r>
      <w:r w:rsidR="00410CAA">
        <w:tab/>
      </w:r>
      <w:r w:rsidR="00520F9A">
        <w:t xml:space="preserve">See </w:t>
      </w:r>
      <w:r w:rsidR="00520F9A" w:rsidRPr="00783EEC">
        <w:t>Corporations Act</w:t>
      </w:r>
      <w:r w:rsidR="00520F9A" w:rsidRPr="00783EEC">
        <w:rPr>
          <w:iCs/>
        </w:rPr>
        <w:t>,</w:t>
      </w:r>
      <w:r w:rsidR="00520F9A" w:rsidRPr="00291EFF">
        <w:t xml:space="preserve"> s</w:t>
      </w:r>
      <w:r w:rsidR="00520F9A">
        <w:t>ubs</w:t>
      </w:r>
      <w:r w:rsidR="00520F9A" w:rsidRPr="00291EFF">
        <w:t xml:space="preserve"> </w:t>
      </w:r>
      <w:r w:rsidR="00520F9A">
        <w:t xml:space="preserve">250J(1) and </w:t>
      </w:r>
      <w:r>
        <w:t xml:space="preserve">s </w:t>
      </w:r>
      <w:r w:rsidRPr="00426ADB">
        <w:t>250JA</w:t>
      </w:r>
      <w:r>
        <w:t>.</w:t>
      </w:r>
    </w:p>
  </w:footnote>
  <w:footnote w:id="37">
    <w:p w14:paraId="37CC5145" w14:textId="37D12849" w:rsidR="004046F9" w:rsidRDefault="004046F9" w:rsidP="004046F9">
      <w:pPr>
        <w:pStyle w:val="FootnoteText"/>
      </w:pPr>
      <w:r>
        <w:rPr>
          <w:rStyle w:val="FootnoteReference"/>
        </w:rPr>
        <w:footnoteRef/>
      </w:r>
      <w:r>
        <w:t xml:space="preserve"> </w:t>
      </w:r>
      <w:r w:rsidR="009E380A">
        <w:tab/>
      </w:r>
      <w:r w:rsidR="00CC1F63">
        <w:t>See p</w:t>
      </w:r>
      <w:r>
        <w:t>aragraph</w:t>
      </w:r>
      <w:r w:rsidR="00CC1F63">
        <w:t>s</w:t>
      </w:r>
      <w:r>
        <w:t xml:space="preserve"> 1.11</w:t>
      </w:r>
      <w:r w:rsidR="000B56A8">
        <w:t>4</w:t>
      </w:r>
      <w:r w:rsidR="00CC1F63">
        <w:t xml:space="preserve"> to </w:t>
      </w:r>
      <w:r w:rsidR="004A184B">
        <w:t>1.11</w:t>
      </w:r>
      <w:r w:rsidR="00115BB4">
        <w:t>6</w:t>
      </w:r>
      <w:r>
        <w:t xml:space="preserve"> of the</w:t>
      </w:r>
      <w:r w:rsidRPr="003C5FC6">
        <w:t xml:space="preserve"> </w:t>
      </w:r>
      <w:r w:rsidR="00E1207F" w:rsidRPr="00070CD4">
        <w:t>Revised Explanatory Memorandum to the Corporations Amendment (Meetings and Documents) Bill 2021</w:t>
      </w:r>
      <w:r>
        <w:t>.</w:t>
      </w:r>
    </w:p>
  </w:footnote>
  <w:footnote w:id="38">
    <w:p w14:paraId="227D5B7C" w14:textId="3D374C6C" w:rsidR="00332E3B" w:rsidRPr="00426ADB" w:rsidRDefault="00332E3B" w:rsidP="00332E3B">
      <w:pPr>
        <w:pStyle w:val="FootnoteText"/>
      </w:pPr>
      <w:r>
        <w:rPr>
          <w:rStyle w:val="FootnoteReference"/>
        </w:rPr>
        <w:footnoteRef/>
      </w:r>
      <w:r>
        <w:t xml:space="preserve"> </w:t>
      </w:r>
      <w:r w:rsidR="00144716">
        <w:tab/>
      </w:r>
      <w:r w:rsidR="005A5110">
        <w:t xml:space="preserve">See Corporations Act, subss </w:t>
      </w:r>
      <w:r w:rsidRPr="00EC2E84">
        <w:t>253J</w:t>
      </w:r>
      <w:r w:rsidR="00144716">
        <w:t>(1A)</w:t>
      </w:r>
      <w:r w:rsidR="005A5110">
        <w:t xml:space="preserve"> and 253J(2).</w:t>
      </w:r>
    </w:p>
  </w:footnote>
  <w:footnote w:id="39">
    <w:p w14:paraId="30CF5E3B" w14:textId="5C76B0A6" w:rsidR="00053AE5" w:rsidRDefault="00053AE5" w:rsidP="00053AE5">
      <w:pPr>
        <w:pStyle w:val="FootnoteText"/>
      </w:pPr>
      <w:r>
        <w:rPr>
          <w:rStyle w:val="FootnoteReference"/>
        </w:rPr>
        <w:footnoteRef/>
      </w:r>
      <w:r>
        <w:t xml:space="preserve"> </w:t>
      </w:r>
      <w:r w:rsidR="00895AA5">
        <w:tab/>
        <w:t>ASX Corporate Governance Council</w:t>
      </w:r>
      <w:r>
        <w:t xml:space="preserve">, </w:t>
      </w:r>
      <w:hyperlink r:id="rId22" w:history="1">
        <w:r w:rsidRPr="00CA259F">
          <w:rPr>
            <w:rStyle w:val="Hyperlink"/>
            <w:i/>
            <w:iCs/>
          </w:rPr>
          <w:t>Corporate Governance Principles and Recommendations</w:t>
        </w:r>
        <w:r w:rsidRPr="00AA185B">
          <w:rPr>
            <w:rStyle w:val="Hyperlink"/>
            <w:i/>
            <w:iCs/>
          </w:rPr>
          <w:t xml:space="preserve"> 4th </w:t>
        </w:r>
        <w:r w:rsidR="00670C17" w:rsidRPr="00AA185B">
          <w:rPr>
            <w:rStyle w:val="Hyperlink"/>
            <w:i/>
            <w:iCs/>
          </w:rPr>
          <w:t>Edition</w:t>
        </w:r>
      </w:hyperlink>
      <w:r w:rsidR="00AD364E">
        <w:rPr>
          <w:rStyle w:val="Hyperlink"/>
        </w:rPr>
        <w:t xml:space="preserve"> </w:t>
      </w:r>
      <w:r w:rsidR="00AD364E" w:rsidRPr="008D3877">
        <w:rPr>
          <w:rStyle w:val="Hyperlink"/>
          <w:color w:val="auto"/>
        </w:rPr>
        <w:t>[pdf]</w:t>
      </w:r>
      <w:r w:rsidR="008B3294">
        <w:t>,</w:t>
      </w:r>
      <w:r>
        <w:t xml:space="preserve"> 2019</w:t>
      </w:r>
      <w:r w:rsidR="00CA259F">
        <w:t>, accessed</w:t>
      </w:r>
      <w:r>
        <w:t xml:space="preserve"> </w:t>
      </w:r>
      <w:r w:rsidR="00AD364E">
        <w:t>21 June 2024</w:t>
      </w:r>
      <w:r w:rsidR="00CA259F">
        <w:t>.</w:t>
      </w:r>
    </w:p>
  </w:footnote>
  <w:footnote w:id="40">
    <w:p w14:paraId="4F429629" w14:textId="205305A7" w:rsidR="005037FA" w:rsidRDefault="005037FA">
      <w:pPr>
        <w:pStyle w:val="FootnoteText"/>
      </w:pPr>
      <w:r>
        <w:rPr>
          <w:rStyle w:val="FootnoteReference"/>
        </w:rPr>
        <w:footnoteRef/>
      </w:r>
      <w:r>
        <w:t xml:space="preserve"> </w:t>
      </w:r>
      <w:r w:rsidR="004620A2">
        <w:tab/>
      </w:r>
      <w:r w:rsidR="00B202CE" w:rsidRPr="00AA185B">
        <w:rPr>
          <w:i/>
          <w:iCs/>
        </w:rPr>
        <w:t>Corporate Governance Principles and Recommendations</w:t>
      </w:r>
      <w:r w:rsidR="00B202CE">
        <w:t>, page 25.</w:t>
      </w:r>
    </w:p>
  </w:footnote>
  <w:footnote w:id="41">
    <w:p w14:paraId="5E87C0D8" w14:textId="335E4CB5" w:rsidR="00553E4F" w:rsidRDefault="00553E4F" w:rsidP="00553E4F">
      <w:pPr>
        <w:pStyle w:val="FootnoteText"/>
      </w:pPr>
      <w:r>
        <w:rPr>
          <w:rStyle w:val="FootnoteReference"/>
        </w:rPr>
        <w:footnoteRef/>
      </w:r>
      <w:r>
        <w:t xml:space="preserve"> </w:t>
      </w:r>
      <w:r>
        <w:tab/>
        <w:t xml:space="preserve">Computershare, </w:t>
      </w:r>
      <w:hyperlink r:id="rId23" w:history="1">
        <w:r w:rsidRPr="008D3877">
          <w:rPr>
            <w:rStyle w:val="Hyperlink"/>
            <w:i/>
            <w:iCs/>
          </w:rPr>
          <w:t>2021 AGM Intelligence Report</w:t>
        </w:r>
      </w:hyperlink>
      <w:r w:rsidR="00836E6D">
        <w:t xml:space="preserve"> [pdf</w:t>
      </w:r>
      <w:r w:rsidR="002C5485">
        <w:t>]</w:t>
      </w:r>
      <w:r>
        <w:t>, p 9</w:t>
      </w:r>
      <w:r w:rsidR="0021668B">
        <w:t>,</w:t>
      </w:r>
      <w:r>
        <w:t xml:space="preserve"> accessed </w:t>
      </w:r>
      <w:r w:rsidR="0021668B" w:rsidRPr="00940F93">
        <w:t>21 June</w:t>
      </w:r>
      <w:r w:rsidRPr="00940F93">
        <w:t xml:space="preserve"> 2024</w:t>
      </w:r>
      <w:r>
        <w:t>.</w:t>
      </w:r>
    </w:p>
  </w:footnote>
  <w:footnote w:id="42">
    <w:p w14:paraId="23F4EEE2" w14:textId="0FB9C5FA" w:rsidR="00C7446F" w:rsidRDefault="00C7446F" w:rsidP="00C7446F">
      <w:pPr>
        <w:pStyle w:val="FootnoteText"/>
      </w:pPr>
      <w:r>
        <w:rPr>
          <w:rStyle w:val="FootnoteReference"/>
        </w:rPr>
        <w:footnoteRef/>
      </w:r>
      <w:r>
        <w:t xml:space="preserve"> </w:t>
      </w:r>
      <w:r w:rsidR="006E7A36">
        <w:tab/>
      </w:r>
      <w:r w:rsidR="00FF3A0E">
        <w:t xml:space="preserve">See </w:t>
      </w:r>
      <w:r w:rsidRPr="00DF6836">
        <w:t>Corporations Act</w:t>
      </w:r>
      <w:r>
        <w:rPr>
          <w:i/>
          <w:iCs/>
        </w:rPr>
        <w:t xml:space="preserve">, </w:t>
      </w:r>
      <w:r w:rsidR="002E0909">
        <w:t>Part 2G.7</w:t>
      </w:r>
      <w:r>
        <w:t>.</w:t>
      </w:r>
    </w:p>
  </w:footnote>
  <w:footnote w:id="43">
    <w:p w14:paraId="7D33BABF" w14:textId="0F997053" w:rsidR="00BA01D5" w:rsidRPr="00BA01D5" w:rsidRDefault="00BA01D5">
      <w:pPr>
        <w:pStyle w:val="FootnoteText"/>
      </w:pPr>
      <w:r>
        <w:rPr>
          <w:rStyle w:val="FootnoteReference"/>
        </w:rPr>
        <w:footnoteRef/>
      </w:r>
      <w:r>
        <w:t xml:space="preserve"> </w:t>
      </w:r>
      <w:r w:rsidR="006E7A36">
        <w:tab/>
        <w:t xml:space="preserve">Rule 14.8 in Australian Stock Exchange, </w:t>
      </w:r>
      <w:hyperlink r:id="rId24" w:history="1">
        <w:r w:rsidR="00FA1A8A" w:rsidRPr="00363835">
          <w:rPr>
            <w:rStyle w:val="Hyperlink"/>
            <w:i/>
            <w:iCs/>
          </w:rPr>
          <w:t>ASX Listing Rules</w:t>
        </w:r>
      </w:hyperlink>
      <w:r w:rsidR="006E7A36">
        <w:t xml:space="preserve"> </w:t>
      </w:r>
      <w:r w:rsidR="0021668B">
        <w:t>[</w:t>
      </w:r>
      <w:r w:rsidR="006E7A36">
        <w:t>website</w:t>
      </w:r>
      <w:r w:rsidR="0021668B">
        <w:t>]</w:t>
      </w:r>
      <w:r w:rsidR="006E7A36">
        <w:t xml:space="preserve">, Chapter 14, accessed </w:t>
      </w:r>
      <w:r w:rsidR="0021668B" w:rsidRPr="00940F93">
        <w:t xml:space="preserve">21 June </w:t>
      </w:r>
      <w:r w:rsidR="006E7A36" w:rsidRPr="00940F93">
        <w:t>2024</w:t>
      </w:r>
      <w:r w:rsidR="004D547F">
        <w:t>.</w:t>
      </w:r>
    </w:p>
  </w:footnote>
  <w:footnote w:id="44">
    <w:p w14:paraId="25421C2A" w14:textId="63451981" w:rsidR="00242F5A" w:rsidRDefault="00242F5A">
      <w:pPr>
        <w:pStyle w:val="FootnoteText"/>
      </w:pPr>
      <w:r>
        <w:rPr>
          <w:rStyle w:val="FootnoteReference"/>
        </w:rPr>
        <w:footnoteRef/>
      </w:r>
      <w:r>
        <w:t xml:space="preserve"> </w:t>
      </w:r>
      <w:r w:rsidR="00776095">
        <w:tab/>
      </w:r>
      <w:r w:rsidR="00285CBA">
        <w:t>See</w:t>
      </w:r>
      <w:r w:rsidR="00B37B19">
        <w:t>,</w:t>
      </w:r>
      <w:r w:rsidR="00285CBA">
        <w:t xml:space="preserve"> for example</w:t>
      </w:r>
      <w:r w:rsidR="00B37B19">
        <w:t>,</w:t>
      </w:r>
      <w:r w:rsidR="00285CBA">
        <w:t xml:space="preserve"> </w:t>
      </w:r>
      <w:r w:rsidR="0008505A">
        <w:t xml:space="preserve">Corporations Act </w:t>
      </w:r>
      <w:r w:rsidR="00285CBA">
        <w:t>ss 202B, 249F and 249N</w:t>
      </w:r>
      <w:r w:rsidR="00285CBA" w:rsidRPr="00B05B12">
        <w:t>.</w:t>
      </w:r>
    </w:p>
  </w:footnote>
  <w:footnote w:id="45">
    <w:p w14:paraId="4437D9D1" w14:textId="06491492" w:rsidR="003A70EF" w:rsidRDefault="003A70EF">
      <w:pPr>
        <w:pStyle w:val="FootnoteText"/>
      </w:pPr>
      <w:r>
        <w:rPr>
          <w:rStyle w:val="FootnoteReference"/>
        </w:rPr>
        <w:footnoteRef/>
      </w:r>
      <w:r>
        <w:t xml:space="preserve"> </w:t>
      </w:r>
      <w:r w:rsidR="00DD7C63">
        <w:tab/>
        <w:t>Section</w:t>
      </w:r>
      <w:r w:rsidR="00933354">
        <w:t xml:space="preserve"> 248D</w:t>
      </w:r>
      <w:r w:rsidR="00CE008D">
        <w:t xml:space="preserve"> </w:t>
      </w:r>
      <w:r w:rsidR="00940134">
        <w:t xml:space="preserve">as inserted by item 6 </w:t>
      </w:r>
      <w:r w:rsidR="00142FBC">
        <w:t xml:space="preserve">of Schedule 2 </w:t>
      </w:r>
      <w:r w:rsidR="00940134">
        <w:t>to</w:t>
      </w:r>
      <w:r w:rsidR="00CE008D">
        <w:t xml:space="preserve"> the </w:t>
      </w:r>
      <w:r w:rsidR="006F344A">
        <w:t>2022 Act.</w:t>
      </w:r>
    </w:p>
  </w:footnote>
  <w:footnote w:id="46">
    <w:p w14:paraId="0BFED4CC" w14:textId="2B504C5A" w:rsidR="0018141D" w:rsidRDefault="0018141D" w:rsidP="0018141D">
      <w:pPr>
        <w:pStyle w:val="FootnoteText"/>
      </w:pPr>
      <w:r>
        <w:rPr>
          <w:rStyle w:val="FootnoteReference"/>
        </w:rPr>
        <w:footnoteRef/>
      </w:r>
      <w:r>
        <w:t xml:space="preserve"> </w:t>
      </w:r>
      <w:r>
        <w:tab/>
      </w:r>
      <w:r w:rsidR="000E65FD">
        <w:t xml:space="preserve">Section 248D as repealed and replaced by item 23 of Schedule 1 of the </w:t>
      </w:r>
      <w:hyperlink r:id="rId25" w:history="1">
        <w:r w:rsidRPr="00783A05">
          <w:rPr>
            <w:rStyle w:val="Hyperlink"/>
            <w:i/>
            <w:iCs/>
          </w:rPr>
          <w:t>Treasury Laws Amendment (Modernising Business Communications and Other Measures) Act 2023</w:t>
        </w:r>
      </w:hyperlink>
      <w:r w:rsidR="001A7CAE" w:rsidRPr="008D3877">
        <w:rPr>
          <w:rStyle w:val="Hyperlink"/>
          <w:color w:val="auto"/>
        </w:rPr>
        <w:t xml:space="preserve"> [webpage], access 21 June 2024</w:t>
      </w:r>
      <w:r w:rsidR="0053766F">
        <w:rPr>
          <w:i/>
          <w:iCs/>
        </w:rPr>
        <w:t>.</w:t>
      </w:r>
      <w:r w:rsidR="002B2CD7" w:rsidRPr="0009023A">
        <w:t xml:space="preserve"> These changes are outside the scope of this review.</w:t>
      </w:r>
    </w:p>
  </w:footnote>
  <w:footnote w:id="47">
    <w:p w14:paraId="7C07EB29" w14:textId="626EF03B" w:rsidR="00667F2C" w:rsidRPr="00CE4D81" w:rsidRDefault="00667F2C" w:rsidP="00667F2C">
      <w:pPr>
        <w:pStyle w:val="FootnoteText"/>
      </w:pPr>
      <w:r>
        <w:rPr>
          <w:rStyle w:val="FootnoteReference"/>
        </w:rPr>
        <w:footnoteRef/>
      </w:r>
      <w:r>
        <w:t xml:space="preserve"> </w:t>
      </w:r>
      <w:r w:rsidR="004C7B70">
        <w:tab/>
      </w:r>
      <w:r w:rsidR="001B2635" w:rsidRPr="0083681C">
        <w:t>See</w:t>
      </w:r>
      <w:r w:rsidR="001B2635">
        <w:rPr>
          <w:i/>
          <w:iCs/>
        </w:rPr>
        <w:t xml:space="preserve"> </w:t>
      </w:r>
      <w:r w:rsidR="00E30677" w:rsidRPr="0083681C">
        <w:t>s 110C of</w:t>
      </w:r>
      <w:r w:rsidR="00E30677">
        <w:rPr>
          <w:i/>
          <w:iCs/>
        </w:rPr>
        <w:t xml:space="preserve"> </w:t>
      </w:r>
      <w:r>
        <w:t>Division 2 of Part 1.2AA</w:t>
      </w:r>
      <w:r w:rsidR="000A5A4F">
        <w:t xml:space="preserve"> as inserted by item 2 </w:t>
      </w:r>
      <w:r w:rsidR="00BD51DF">
        <w:t>of Schedule 2 to the 2022 Act.</w:t>
      </w:r>
      <w:r w:rsidR="00603D9F">
        <w:t xml:space="preserve"> Since the amendments commenced, the </w:t>
      </w:r>
      <w:r w:rsidR="00603D9F" w:rsidRPr="00B71B07">
        <w:rPr>
          <w:i/>
          <w:iCs/>
        </w:rPr>
        <w:t>Treasury Laws Amendment (Modernising Business Communications and Other Measures)</w:t>
      </w:r>
      <w:r w:rsidR="00603D9F" w:rsidRPr="00B71B07">
        <w:rPr>
          <w:i/>
        </w:rPr>
        <w:t xml:space="preserve"> Act </w:t>
      </w:r>
      <w:r w:rsidR="00603D9F" w:rsidRPr="00B71B07">
        <w:rPr>
          <w:i/>
          <w:iCs/>
        </w:rPr>
        <w:t>2023</w:t>
      </w:r>
      <w:r w:rsidR="00603D9F">
        <w:rPr>
          <w:i/>
          <w:iCs/>
        </w:rPr>
        <w:t xml:space="preserve"> </w:t>
      </w:r>
      <w:r w:rsidR="00603D9F">
        <w:t>was legislated further extend</w:t>
      </w:r>
      <w:r w:rsidR="00A27390">
        <w:t>ing</w:t>
      </w:r>
      <w:r w:rsidR="00603D9F">
        <w:t xml:space="preserve"> the categories of documents under the Corporations Act that may be sent electronically or in physical form.</w:t>
      </w:r>
      <w:r w:rsidR="003438A9">
        <w:t xml:space="preserve"> </w:t>
      </w:r>
    </w:p>
  </w:footnote>
  <w:footnote w:id="48">
    <w:p w14:paraId="5434455C" w14:textId="75E99D54" w:rsidR="009A3EEA" w:rsidRDefault="009A3EEA">
      <w:pPr>
        <w:pStyle w:val="FootnoteText"/>
      </w:pPr>
      <w:r>
        <w:rPr>
          <w:rStyle w:val="FootnoteReference"/>
        </w:rPr>
        <w:footnoteRef/>
      </w:r>
      <w:r>
        <w:t xml:space="preserve"> </w:t>
      </w:r>
      <w:r w:rsidR="00395953">
        <w:tab/>
      </w:r>
      <w:r w:rsidR="009E6AFD">
        <w:t xml:space="preserve">Paragraph 1.45 of the </w:t>
      </w:r>
      <w:r w:rsidRPr="001667A9">
        <w:t>Revised Explanatory Memorandum to the Corporations Amendment (Meetings and Documents) Bill 2021</w:t>
      </w:r>
      <w:r w:rsidR="007078B5">
        <w:t>.</w:t>
      </w:r>
    </w:p>
  </w:footnote>
  <w:footnote w:id="49">
    <w:p w14:paraId="1201BEC7" w14:textId="04F194A8" w:rsidR="00667F2C" w:rsidRDefault="00667F2C" w:rsidP="00667F2C">
      <w:pPr>
        <w:pStyle w:val="FootnoteText"/>
      </w:pPr>
      <w:r>
        <w:rPr>
          <w:rStyle w:val="FootnoteReference"/>
        </w:rPr>
        <w:footnoteRef/>
      </w:r>
      <w:r>
        <w:t xml:space="preserve"> </w:t>
      </w:r>
      <w:r w:rsidR="00CB708C">
        <w:tab/>
      </w:r>
      <w:r w:rsidR="00334386">
        <w:t>See</w:t>
      </w:r>
      <w:r w:rsidR="00324975">
        <w:t xml:space="preserve"> </w:t>
      </w:r>
      <w:r w:rsidR="00324975" w:rsidRPr="00B1446F">
        <w:t>paras</w:t>
      </w:r>
      <w:r w:rsidRPr="00B1446F" w:rsidDel="00CB708C">
        <w:t xml:space="preserve"> </w:t>
      </w:r>
      <w:r w:rsidRPr="00B1446F">
        <w:t>110C(1)(d) and (2)(d)</w:t>
      </w:r>
      <w:r w:rsidR="00417C94" w:rsidRPr="00B1446F">
        <w:t xml:space="preserve"> and subss</w:t>
      </w:r>
      <w:r w:rsidR="00417C94">
        <w:t xml:space="preserve"> 110C(5) and 110C(6),</w:t>
      </w:r>
      <w:r w:rsidR="00E6728F">
        <w:t xml:space="preserve"> inserted by </w:t>
      </w:r>
      <w:r w:rsidR="007E4EE7">
        <w:t>item 2 of Schedule 2 o</w:t>
      </w:r>
      <w:r w:rsidR="00717F4A">
        <w:t>f</w:t>
      </w:r>
      <w:r w:rsidR="007E4EE7">
        <w:t xml:space="preserve"> the 2022 Act</w:t>
      </w:r>
      <w:r>
        <w:t xml:space="preserve">. </w:t>
      </w:r>
      <w:r w:rsidR="00DA4E69">
        <w:t>Since the amendments commenced, t</w:t>
      </w:r>
      <w:r w:rsidR="00FF728E">
        <w:t xml:space="preserve">he </w:t>
      </w:r>
      <w:r w:rsidR="00FF728E" w:rsidRPr="00B71B07">
        <w:rPr>
          <w:i/>
          <w:iCs/>
        </w:rPr>
        <w:t>Treasury Laws Amendment (Modernising Business Communications and Other Measures)</w:t>
      </w:r>
      <w:r w:rsidR="00FF728E" w:rsidRPr="00B71B07">
        <w:rPr>
          <w:i/>
        </w:rPr>
        <w:t xml:space="preserve"> Act </w:t>
      </w:r>
      <w:r w:rsidR="00FF728E" w:rsidRPr="00B71B07">
        <w:rPr>
          <w:i/>
          <w:iCs/>
        </w:rPr>
        <w:t>2023</w:t>
      </w:r>
      <w:r w:rsidR="003921A1">
        <w:rPr>
          <w:i/>
        </w:rPr>
        <w:t xml:space="preserve"> </w:t>
      </w:r>
      <w:r w:rsidR="00CB7259">
        <w:rPr>
          <w:iCs/>
        </w:rPr>
        <w:t>lim</w:t>
      </w:r>
      <w:r w:rsidR="005430F2">
        <w:rPr>
          <w:iCs/>
        </w:rPr>
        <w:t>i</w:t>
      </w:r>
      <w:r w:rsidR="00CB7259">
        <w:rPr>
          <w:iCs/>
        </w:rPr>
        <w:t>ted</w:t>
      </w:r>
      <w:r w:rsidR="003921A1">
        <w:t xml:space="preserve"> the regulation-making power to expand</w:t>
      </w:r>
      <w:r w:rsidR="001F6487">
        <w:t>ing</w:t>
      </w:r>
      <w:r w:rsidR="003921A1">
        <w:t xml:space="preserve"> the types of documents that could be captured by the regime</w:t>
      </w:r>
      <w:r w:rsidR="002C7997">
        <w:t>.</w:t>
      </w:r>
      <w:r w:rsidR="003E011A">
        <w:t xml:space="preserve"> </w:t>
      </w:r>
      <w:r w:rsidR="002C7997">
        <w:t>It</w:t>
      </w:r>
      <w:r w:rsidR="002C7997" w:rsidDel="0051442D">
        <w:t xml:space="preserve"> </w:t>
      </w:r>
      <w:r w:rsidR="00AC681D">
        <w:t xml:space="preserve">removed the </w:t>
      </w:r>
      <w:r w:rsidR="00764F6E">
        <w:t>power to capture other entities as the legislat</w:t>
      </w:r>
      <w:r w:rsidR="00F645E2">
        <w:t>ion allow</w:t>
      </w:r>
      <w:r w:rsidR="00B0483D">
        <w:t>s</w:t>
      </w:r>
      <w:r w:rsidR="00F645E2">
        <w:t xml:space="preserve"> </w:t>
      </w:r>
      <w:r w:rsidR="00EE65D3">
        <w:t>documents to be sent to ‘another person or entity’</w:t>
      </w:r>
      <w:r w:rsidR="001D4C34">
        <w:t xml:space="preserve"> (aside from ASIC, the Regist</w:t>
      </w:r>
      <w:r w:rsidR="00C31065">
        <w:t>rar or the Takeovers Panel)</w:t>
      </w:r>
      <w:r w:rsidR="00EE65D3">
        <w:t xml:space="preserve"> rather than </w:t>
      </w:r>
      <w:r w:rsidR="00BB5C2E">
        <w:t xml:space="preserve">only </w:t>
      </w:r>
      <w:r w:rsidR="007622F7">
        <w:t>to specified senders</w:t>
      </w:r>
      <w:r w:rsidR="003921A1">
        <w:t>.</w:t>
      </w:r>
    </w:p>
  </w:footnote>
  <w:footnote w:id="50">
    <w:p w14:paraId="0E0861B4" w14:textId="646DA16B" w:rsidR="00667F2C" w:rsidRDefault="00667F2C" w:rsidP="00667F2C">
      <w:pPr>
        <w:pStyle w:val="FootnoteText"/>
      </w:pPr>
      <w:r>
        <w:rPr>
          <w:rStyle w:val="FootnoteReference"/>
        </w:rPr>
        <w:footnoteRef/>
      </w:r>
      <w:r>
        <w:t xml:space="preserve"> </w:t>
      </w:r>
      <w:r w:rsidR="00157476">
        <w:tab/>
        <w:t xml:space="preserve">See </w:t>
      </w:r>
      <w:r w:rsidR="00CB189B">
        <w:t>Corporations Act</w:t>
      </w:r>
      <w:r>
        <w:t>, s</w:t>
      </w:r>
      <w:r w:rsidR="00157476">
        <w:t>ub</w:t>
      </w:r>
      <w:r>
        <w:t xml:space="preserve">s 110D(1) and (4). </w:t>
      </w:r>
    </w:p>
  </w:footnote>
  <w:footnote w:id="51">
    <w:p w14:paraId="39E2F059" w14:textId="0262E1F7" w:rsidR="00667F2C" w:rsidRDefault="00667F2C" w:rsidP="00667F2C">
      <w:pPr>
        <w:pStyle w:val="FootnoteText"/>
      </w:pPr>
      <w:r>
        <w:rPr>
          <w:rStyle w:val="FootnoteReference"/>
        </w:rPr>
        <w:footnoteRef/>
      </w:r>
      <w:r>
        <w:t xml:space="preserve"> </w:t>
      </w:r>
      <w:r w:rsidR="00FA4DB5">
        <w:tab/>
        <w:t xml:space="preserve">See </w:t>
      </w:r>
      <w:r w:rsidR="000C122D">
        <w:t>Corporations Act</w:t>
      </w:r>
      <w:r>
        <w:t>, s</w:t>
      </w:r>
      <w:r w:rsidR="00FA4DB5">
        <w:t>ub</w:t>
      </w:r>
      <w:r>
        <w:t xml:space="preserve"> 110D(2).</w:t>
      </w:r>
    </w:p>
  </w:footnote>
  <w:footnote w:id="52">
    <w:p w14:paraId="18419490" w14:textId="41D14158" w:rsidR="00667F2C" w:rsidRDefault="00667F2C" w:rsidP="00667F2C">
      <w:pPr>
        <w:pStyle w:val="FootnoteText"/>
      </w:pPr>
      <w:r>
        <w:rPr>
          <w:rStyle w:val="FootnoteReference"/>
        </w:rPr>
        <w:footnoteRef/>
      </w:r>
      <w:r>
        <w:t xml:space="preserve"> </w:t>
      </w:r>
      <w:r w:rsidR="0088413A">
        <w:tab/>
      </w:r>
      <w:r w:rsidR="00FA4DB5">
        <w:t>See</w:t>
      </w:r>
      <w:r w:rsidR="0088413A">
        <w:t xml:space="preserve"> </w:t>
      </w:r>
      <w:r w:rsidR="00D65F72">
        <w:t>Corporations Act</w:t>
      </w:r>
      <w:r>
        <w:t xml:space="preserve">, </w:t>
      </w:r>
      <w:r w:rsidDel="00CC54B5">
        <w:t>s</w:t>
      </w:r>
      <w:r w:rsidR="00CC54B5">
        <w:t>ub</w:t>
      </w:r>
      <w:r>
        <w:t xml:space="preserve"> 110D</w:t>
      </w:r>
      <w:r w:rsidDel="001458CF">
        <w:t>(</w:t>
      </w:r>
      <w:r>
        <w:t>3).</w:t>
      </w:r>
      <w:r w:rsidR="00AE080A">
        <w:t xml:space="preserve"> </w:t>
      </w:r>
    </w:p>
  </w:footnote>
  <w:footnote w:id="53">
    <w:p w14:paraId="32E85B40" w14:textId="75F8D8EE" w:rsidR="00ED65A4" w:rsidRPr="002B075B" w:rsidRDefault="00ED65A4">
      <w:pPr>
        <w:pStyle w:val="FootnoteText"/>
        <w:rPr>
          <w:iCs/>
        </w:rPr>
      </w:pPr>
      <w:r>
        <w:rPr>
          <w:rStyle w:val="FootnoteReference"/>
        </w:rPr>
        <w:footnoteRef/>
      </w:r>
      <w:r>
        <w:t xml:space="preserve"> </w:t>
      </w:r>
      <w:r w:rsidR="00837AA9">
        <w:tab/>
        <w:t>See s</w:t>
      </w:r>
      <w:r w:rsidR="00307889">
        <w:t xml:space="preserve"> </w:t>
      </w:r>
      <w:r>
        <w:t>110K</w:t>
      </w:r>
      <w:r w:rsidR="004347D0">
        <w:t xml:space="preserve"> as inserted by item 2 of Schedule 2 to the 2022 Act</w:t>
      </w:r>
      <w:r w:rsidR="003F1ABC">
        <w:t>.</w:t>
      </w:r>
      <w:r>
        <w:t xml:space="preserve"> </w:t>
      </w:r>
      <w:r w:rsidR="003F1ABC">
        <w:t>T</w:t>
      </w:r>
      <w:r>
        <w:t>his</w:t>
      </w:r>
      <w:r w:rsidR="00A27AD2">
        <w:t xml:space="preserve"> section</w:t>
      </w:r>
      <w:r>
        <w:t xml:space="preserve"> was </w:t>
      </w:r>
      <w:r w:rsidR="007A5BBE">
        <w:t xml:space="preserve">later </w:t>
      </w:r>
      <w:r w:rsidR="00397A4F">
        <w:t xml:space="preserve">amended to </w:t>
      </w:r>
      <w:r w:rsidR="007A5BBE">
        <w:t xml:space="preserve">include corporate collective investment vehicles and </w:t>
      </w:r>
      <w:r w:rsidR="006A0E5F">
        <w:rPr>
          <w:iCs/>
        </w:rPr>
        <w:t>the operator of a notified foreign passport fund</w:t>
      </w:r>
      <w:r w:rsidR="00F44EA8">
        <w:rPr>
          <w:iCs/>
        </w:rPr>
        <w:t>.</w:t>
      </w:r>
    </w:p>
  </w:footnote>
  <w:footnote w:id="54">
    <w:p w14:paraId="0FD21411" w14:textId="77777777" w:rsidR="00D47459" w:rsidRDefault="00D47459" w:rsidP="00D47459">
      <w:pPr>
        <w:pStyle w:val="FootnoteText"/>
      </w:pPr>
      <w:r>
        <w:rPr>
          <w:rStyle w:val="FootnoteReference"/>
        </w:rPr>
        <w:footnoteRef/>
      </w:r>
      <w:r>
        <w:t xml:space="preserve"> </w:t>
      </w:r>
      <w:r>
        <w:tab/>
        <w:t xml:space="preserve">The provisions in s 314 of the pre-amendments Corporations Act were consolidated by the amendments into the general provisions for elections in Corporations Act, </w:t>
      </w:r>
      <w:r w:rsidDel="00AF4BF4">
        <w:t xml:space="preserve">s </w:t>
      </w:r>
      <w:r>
        <w:t xml:space="preserve">110E and notice of rights in s 110K. </w:t>
      </w:r>
    </w:p>
  </w:footnote>
  <w:footnote w:id="55">
    <w:p w14:paraId="0E9E7F0A" w14:textId="3409CF55" w:rsidR="00667F2C" w:rsidRDefault="00667F2C" w:rsidP="00667F2C">
      <w:pPr>
        <w:pStyle w:val="FootnoteText"/>
      </w:pPr>
      <w:r>
        <w:rPr>
          <w:rStyle w:val="FootnoteReference"/>
        </w:rPr>
        <w:footnoteRef/>
      </w:r>
      <w:r>
        <w:t xml:space="preserve"> </w:t>
      </w:r>
      <w:r w:rsidR="009F2D2D">
        <w:tab/>
      </w:r>
      <w:r w:rsidR="005A68BA">
        <w:t xml:space="preserve">See </w:t>
      </w:r>
      <w:r w:rsidR="009E2450">
        <w:t>Corporations Act</w:t>
      </w:r>
      <w:r>
        <w:t>, s</w:t>
      </w:r>
      <w:r w:rsidR="005A68BA">
        <w:t>s 110E and</w:t>
      </w:r>
      <w:r>
        <w:t xml:space="preserve"> 110J.</w:t>
      </w:r>
    </w:p>
  </w:footnote>
  <w:footnote w:id="56">
    <w:p w14:paraId="04E7E4F2" w14:textId="20798FD8" w:rsidR="0091738B" w:rsidRDefault="0091738B">
      <w:pPr>
        <w:pStyle w:val="FootnoteText"/>
      </w:pPr>
      <w:r>
        <w:rPr>
          <w:rStyle w:val="FootnoteReference"/>
        </w:rPr>
        <w:footnoteRef/>
      </w:r>
      <w:r>
        <w:t xml:space="preserve"> </w:t>
      </w:r>
      <w:r w:rsidR="009F2D2D">
        <w:tab/>
        <w:t xml:space="preserve">See </w:t>
      </w:r>
      <w:r w:rsidR="0005036C">
        <w:t>Corporations Act, s</w:t>
      </w:r>
      <w:r w:rsidR="000118E1">
        <w:t>ub</w:t>
      </w:r>
      <w:r w:rsidR="003B24D8">
        <w:t xml:space="preserve"> </w:t>
      </w:r>
      <w:r w:rsidR="0005036C">
        <w:t>110E(8).</w:t>
      </w:r>
      <w:r w:rsidR="000B29A6">
        <w:t xml:space="preserve"> </w:t>
      </w:r>
      <w:r w:rsidR="004F107C">
        <w:t xml:space="preserve">The period for compliance by the sender was originally 10 </w:t>
      </w:r>
      <w:r w:rsidR="00CE30CE">
        <w:t xml:space="preserve">business </w:t>
      </w:r>
      <w:r w:rsidR="004F107C">
        <w:t xml:space="preserve">days </w:t>
      </w:r>
      <w:r w:rsidR="002E642C">
        <w:t xml:space="preserve">as inserted by </w:t>
      </w:r>
      <w:r w:rsidR="00CE30CE">
        <w:t>item 31 of Schedule 1 of the</w:t>
      </w:r>
      <w:r w:rsidR="002E642C">
        <w:t xml:space="preserve"> 2021 Act</w:t>
      </w:r>
      <w:r w:rsidR="003336C9">
        <w:t xml:space="preserve"> and</w:t>
      </w:r>
      <w:r w:rsidR="0001149D">
        <w:t xml:space="preserve"> was extended by the 2022 Act.</w:t>
      </w:r>
    </w:p>
  </w:footnote>
  <w:footnote w:id="57">
    <w:p w14:paraId="117FC1CC" w14:textId="259A60D2" w:rsidR="00FC5E9B" w:rsidRDefault="00FC5E9B">
      <w:pPr>
        <w:pStyle w:val="FootnoteText"/>
      </w:pPr>
      <w:r>
        <w:rPr>
          <w:rStyle w:val="FootnoteReference"/>
        </w:rPr>
        <w:footnoteRef/>
      </w:r>
      <w:r>
        <w:t xml:space="preserve"> </w:t>
      </w:r>
      <w:r w:rsidR="00232C2D">
        <w:tab/>
      </w:r>
      <w:r>
        <w:t xml:space="preserve">Paragraph </w:t>
      </w:r>
      <w:r w:rsidR="003C62AC">
        <w:t xml:space="preserve">1.61 of the </w:t>
      </w:r>
      <w:r w:rsidR="003C62AC" w:rsidRPr="00011315">
        <w:t>Revised Explanatory Memorandum to the Corporations Amendment (Meetings and Documents) Bill 2021</w:t>
      </w:r>
      <w:r w:rsidR="003C62AC">
        <w:t>.</w:t>
      </w:r>
    </w:p>
  </w:footnote>
  <w:footnote w:id="58">
    <w:p w14:paraId="5DC62D6D" w14:textId="1E8272E1" w:rsidR="00CC639D" w:rsidRDefault="00CC639D">
      <w:pPr>
        <w:pStyle w:val="FootnoteText"/>
      </w:pPr>
      <w:r>
        <w:rPr>
          <w:rStyle w:val="FootnoteReference"/>
        </w:rPr>
        <w:footnoteRef/>
      </w:r>
      <w:r>
        <w:t xml:space="preserve"> </w:t>
      </w:r>
      <w:r w:rsidR="008A4238">
        <w:tab/>
        <w:t xml:space="preserve">See </w:t>
      </w:r>
      <w:r>
        <w:t xml:space="preserve">Corporations Act, </w:t>
      </w:r>
      <w:r w:rsidR="001221C0">
        <w:t>s 110F.</w:t>
      </w:r>
      <w:r w:rsidR="00A838BE">
        <w:t xml:space="preserve"> </w:t>
      </w:r>
    </w:p>
  </w:footnote>
  <w:footnote w:id="59">
    <w:p w14:paraId="3201B5A3" w14:textId="0C76D521" w:rsidR="00667F2C" w:rsidRDefault="00667F2C" w:rsidP="00667F2C">
      <w:pPr>
        <w:pStyle w:val="FootnoteText"/>
      </w:pPr>
      <w:r>
        <w:rPr>
          <w:rStyle w:val="FootnoteReference"/>
        </w:rPr>
        <w:footnoteRef/>
      </w:r>
      <w:r>
        <w:t xml:space="preserve"> </w:t>
      </w:r>
      <w:r w:rsidR="004C501C">
        <w:tab/>
        <w:t xml:space="preserve">See </w:t>
      </w:r>
      <w:r w:rsidR="00804EA7">
        <w:t>Corporations Act</w:t>
      </w:r>
      <w:r>
        <w:t>, s 1345.</w:t>
      </w:r>
      <w:r w:rsidR="00FB508B">
        <w:t xml:space="preserve"> </w:t>
      </w:r>
      <w:r w:rsidR="002E5EB7">
        <w:t>The former government explained that t</w:t>
      </w:r>
      <w:r w:rsidR="00FB508B">
        <w:t xml:space="preserve">his </w:t>
      </w:r>
      <w:r w:rsidR="002E5EB7">
        <w:t>power</w:t>
      </w:r>
      <w:r w:rsidR="00FB508B">
        <w:t xml:space="preserve"> </w:t>
      </w:r>
      <w:r w:rsidR="002E5EB7">
        <w:t xml:space="preserve">exists for exceptional circumstances similar to that for AGMs discussed on </w:t>
      </w:r>
      <w:r w:rsidR="002E5EB7" w:rsidRPr="00794D29">
        <w:t xml:space="preserve">page </w:t>
      </w:r>
      <w:r w:rsidR="001A0BF0" w:rsidRPr="00794D29">
        <w:t>9</w:t>
      </w:r>
      <w:r w:rsidR="002E5EB7">
        <w:t>.</w:t>
      </w:r>
    </w:p>
  </w:footnote>
  <w:footnote w:id="60">
    <w:p w14:paraId="06A2079C" w14:textId="57F343F1" w:rsidR="00667F2C" w:rsidRDefault="00667F2C" w:rsidP="00667F2C">
      <w:pPr>
        <w:pStyle w:val="FootnoteText"/>
      </w:pPr>
      <w:r>
        <w:rPr>
          <w:rStyle w:val="FootnoteReference"/>
        </w:rPr>
        <w:footnoteRef/>
      </w:r>
      <w:r>
        <w:t xml:space="preserve"> </w:t>
      </w:r>
      <w:r w:rsidR="00E64810">
        <w:tab/>
        <w:t xml:space="preserve">See </w:t>
      </w:r>
      <w:r w:rsidR="00E006BB">
        <w:t>Corporations Act</w:t>
      </w:r>
      <w:r>
        <w:t>, s</w:t>
      </w:r>
      <w:r w:rsidR="000614AC">
        <w:t>ub</w:t>
      </w:r>
      <w:r>
        <w:t>s 110F(</w:t>
      </w:r>
      <w:r w:rsidR="00662219">
        <w:t>5</w:t>
      </w:r>
      <w:r w:rsidDel="009841F1">
        <w:t>)</w:t>
      </w:r>
      <w:r>
        <w:t>.</w:t>
      </w:r>
    </w:p>
  </w:footnote>
  <w:footnote w:id="61">
    <w:p w14:paraId="4DAD558A" w14:textId="5C185E79" w:rsidR="00793ACA" w:rsidRDefault="00793ACA">
      <w:pPr>
        <w:pStyle w:val="FootnoteText"/>
      </w:pPr>
      <w:r>
        <w:rPr>
          <w:rStyle w:val="FootnoteReference"/>
        </w:rPr>
        <w:footnoteRef/>
      </w:r>
      <w:r>
        <w:t xml:space="preserve"> </w:t>
      </w:r>
      <w:r w:rsidR="00626748">
        <w:tab/>
      </w:r>
      <w:r w:rsidR="00FB26F4">
        <w:t xml:space="preserve">Paragraph 1.58 of the </w:t>
      </w:r>
      <w:r w:rsidR="00FB26F4" w:rsidRPr="00011315">
        <w:t>Revised Explanatory Memorandum to the Corporations Amendment (Meetings and Documents) Bill 2021</w:t>
      </w:r>
      <w:r w:rsidR="00FB26F4">
        <w:t>.</w:t>
      </w:r>
    </w:p>
  </w:footnote>
  <w:footnote w:id="62">
    <w:p w14:paraId="2D60CBCA" w14:textId="07B19121" w:rsidR="007D27EA" w:rsidRDefault="007D27EA">
      <w:pPr>
        <w:pStyle w:val="FootnoteText"/>
      </w:pPr>
      <w:r>
        <w:rPr>
          <w:rStyle w:val="FootnoteReference"/>
        </w:rPr>
        <w:footnoteRef/>
      </w:r>
      <w:r>
        <w:t xml:space="preserve"> </w:t>
      </w:r>
      <w:r w:rsidR="00C07153">
        <w:tab/>
      </w:r>
      <w:r w:rsidR="009B7A94">
        <w:t>See Corporations Act, s</w:t>
      </w:r>
      <w:r>
        <w:t xml:space="preserve"> 127</w:t>
      </w:r>
      <w:r w:rsidR="00EF43CD">
        <w:t>.</w:t>
      </w:r>
    </w:p>
  </w:footnote>
  <w:footnote w:id="63">
    <w:p w14:paraId="54A30CE4" w14:textId="2A82683E" w:rsidR="0056647B" w:rsidRDefault="0056647B">
      <w:pPr>
        <w:pStyle w:val="FootnoteText"/>
      </w:pPr>
      <w:r>
        <w:rPr>
          <w:rStyle w:val="FootnoteReference"/>
        </w:rPr>
        <w:footnoteRef/>
      </w:r>
      <w:r>
        <w:t xml:space="preserve"> </w:t>
      </w:r>
      <w:r w:rsidR="009336EA">
        <w:tab/>
      </w:r>
      <w:r w:rsidR="001C3F88" w:rsidRPr="00777CD0">
        <w:t>S</w:t>
      </w:r>
      <w:r w:rsidR="00D47311" w:rsidRPr="00777CD0">
        <w:t>ection</w:t>
      </w:r>
      <w:r w:rsidR="00A73CF1">
        <w:t xml:space="preserve"> 253RD</w:t>
      </w:r>
      <w:r w:rsidR="009C5AD2">
        <w:t xml:space="preserve"> as inserted by item 31 of Schedule 1 to the 2021 Act.</w:t>
      </w:r>
    </w:p>
  </w:footnote>
  <w:footnote w:id="64">
    <w:p w14:paraId="3B6D3740" w14:textId="07241EC7" w:rsidR="00087053" w:rsidRPr="00A326C0" w:rsidRDefault="00087053" w:rsidP="00087053">
      <w:pPr>
        <w:pStyle w:val="FootnoteText"/>
      </w:pPr>
      <w:r>
        <w:rPr>
          <w:rStyle w:val="FootnoteReference"/>
        </w:rPr>
        <w:footnoteRef/>
      </w:r>
      <w:r>
        <w:t xml:space="preserve"> </w:t>
      </w:r>
      <w:r w:rsidR="003006F7">
        <w:tab/>
        <w:t xml:space="preserve">See </w:t>
      </w:r>
      <w:r w:rsidR="002402B6">
        <w:t xml:space="preserve">Division 1 of Part 1.2AA as inserted by </w:t>
      </w:r>
      <w:r w:rsidR="00A64D46">
        <w:t>item 1 of Schedule 1 to the 2022 Act</w:t>
      </w:r>
      <w:r w:rsidR="005A72A2">
        <w:t>, and Corporations Act, s</w:t>
      </w:r>
      <w:r w:rsidR="00A83D29">
        <w:t> </w:t>
      </w:r>
      <w:r w:rsidR="005122BA">
        <w:t xml:space="preserve">127. </w:t>
      </w:r>
      <w:r w:rsidR="00F6207D">
        <w:t xml:space="preserve">Part 1.2AA of the Corporations Act was further amended </w:t>
      </w:r>
      <w:r w:rsidR="0005511A">
        <w:t xml:space="preserve">by the </w:t>
      </w:r>
      <w:r w:rsidR="0005511A" w:rsidRPr="00E8175D">
        <w:rPr>
          <w:i/>
        </w:rPr>
        <w:t>Treasury Laws Amendment (Modernising Business Communications and Other Measures) Act 2023</w:t>
      </w:r>
      <w:r w:rsidR="0005511A">
        <w:rPr>
          <w:iCs/>
        </w:rPr>
        <w:t>.</w:t>
      </w:r>
    </w:p>
  </w:footnote>
  <w:footnote w:id="65">
    <w:p w14:paraId="67ED5828" w14:textId="604CE36E" w:rsidR="00087053" w:rsidRDefault="00087053" w:rsidP="00087053">
      <w:pPr>
        <w:pStyle w:val="FootnoteText"/>
      </w:pPr>
      <w:r>
        <w:rPr>
          <w:rStyle w:val="FootnoteReference"/>
        </w:rPr>
        <w:footnoteRef/>
      </w:r>
      <w:r>
        <w:t xml:space="preserve"> </w:t>
      </w:r>
      <w:r w:rsidR="00FE2F8D">
        <w:tab/>
        <w:t xml:space="preserve">See </w:t>
      </w:r>
      <w:r w:rsidR="00C520DE">
        <w:t>Corporations Act</w:t>
      </w:r>
      <w:r>
        <w:t xml:space="preserve">, s 126. </w:t>
      </w:r>
      <w:bookmarkStart w:id="31" w:name="_Hlk164084870"/>
      <w:r w:rsidR="006B4554">
        <w:t xml:space="preserve">Agents </w:t>
      </w:r>
      <w:r w:rsidR="000B74AF">
        <w:t>are individuals acting with a company’s express or implied authority on behalf of the company.</w:t>
      </w:r>
    </w:p>
    <w:bookmarkEnd w:id="31"/>
  </w:footnote>
  <w:footnote w:id="66">
    <w:p w14:paraId="175BE26E" w14:textId="5BE4B2E2" w:rsidR="00087053" w:rsidRDefault="00087053" w:rsidP="00087053">
      <w:pPr>
        <w:pStyle w:val="FootnoteText"/>
      </w:pPr>
      <w:r>
        <w:rPr>
          <w:rStyle w:val="FootnoteReference"/>
        </w:rPr>
        <w:footnoteRef/>
      </w:r>
      <w:r>
        <w:t xml:space="preserve"> </w:t>
      </w:r>
      <w:r w:rsidR="00FE2F8D">
        <w:tab/>
        <w:t xml:space="preserve">See </w:t>
      </w:r>
      <w:r w:rsidR="003165BB">
        <w:t>Corporations Act</w:t>
      </w:r>
      <w:r>
        <w:t xml:space="preserve">, </w:t>
      </w:r>
      <w:r w:rsidR="00FE2F8D">
        <w:t>para</w:t>
      </w:r>
      <w:r>
        <w:t xml:space="preserve"> </w:t>
      </w:r>
      <w:r w:rsidRPr="0008039F">
        <w:t>127(1)(c)</w:t>
      </w:r>
      <w:r>
        <w:t xml:space="preserve">. </w:t>
      </w:r>
    </w:p>
  </w:footnote>
  <w:footnote w:id="67">
    <w:p w14:paraId="7B2980EC" w14:textId="0AE914BB" w:rsidR="009957DE" w:rsidRPr="00662859" w:rsidRDefault="009957DE">
      <w:pPr>
        <w:pStyle w:val="FootnoteText"/>
      </w:pPr>
      <w:r>
        <w:rPr>
          <w:rStyle w:val="FootnoteReference"/>
        </w:rPr>
        <w:footnoteRef/>
      </w:r>
      <w:r>
        <w:t xml:space="preserve"> </w:t>
      </w:r>
      <w:r w:rsidR="00940C36">
        <w:tab/>
      </w:r>
      <w:r>
        <w:t xml:space="preserve">The </w:t>
      </w:r>
      <w:r w:rsidR="00C90FBB" w:rsidRPr="001F1A94">
        <w:rPr>
          <w:i/>
          <w:iCs/>
        </w:rPr>
        <w:t>Treasury Laws Amendment (Modernising Business Communications and Other Measures) Act 2023</w:t>
      </w:r>
      <w:r w:rsidR="00C87CD6">
        <w:t xml:space="preserve"> removed the unanimity requirement.</w:t>
      </w:r>
    </w:p>
  </w:footnote>
  <w:footnote w:id="68">
    <w:p w14:paraId="7BD8071A" w14:textId="45DB1693" w:rsidR="00E84E36" w:rsidRDefault="00E84E36">
      <w:pPr>
        <w:pStyle w:val="FootnoteText"/>
      </w:pPr>
      <w:r>
        <w:rPr>
          <w:rStyle w:val="FootnoteReference"/>
        </w:rPr>
        <w:footnoteRef/>
      </w:r>
      <w:r>
        <w:t xml:space="preserve"> </w:t>
      </w:r>
      <w:r w:rsidR="00940C36">
        <w:tab/>
      </w:r>
      <w:r w:rsidRPr="00E84E36">
        <w:t xml:space="preserve">The </w:t>
      </w:r>
      <w:r w:rsidR="00755652" w:rsidRPr="006E6445">
        <w:rPr>
          <w:i/>
          <w:iCs/>
        </w:rPr>
        <w:t xml:space="preserve">Treasury Laws Amendment (Modernising Business Communications and Other Measures) Act </w:t>
      </w:r>
      <w:r w:rsidRPr="006E6445">
        <w:rPr>
          <w:i/>
        </w:rPr>
        <w:t>2023</w:t>
      </w:r>
      <w:r w:rsidRPr="00E84E36">
        <w:t xml:space="preserve"> expanded the scope of technology-neutral reforms to permanently allow all documents under the Corporations Act to be signed or executed electronically.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BCFBC" w14:textId="420267C8" w:rsidR="00B55B04" w:rsidRPr="005C5571" w:rsidRDefault="00012BEF" w:rsidP="005C5571">
    <w:pPr>
      <w:pStyle w:val="HeaderEven"/>
    </w:pPr>
    <w:r>
      <w:fldChar w:fldCharType="begin"/>
    </w:r>
    <w:r>
      <w:instrText xml:space="preserve"> STYLEREF  Title  \* MERGEFORMAT </w:instrText>
    </w:r>
    <w:r>
      <w:fldChar w:fldCharType="separate"/>
    </w:r>
    <w:r w:rsidR="009A0ED7">
      <w:rPr>
        <w:noProof/>
      </w:rPr>
      <w:t>Statutory Review of the Meetings and Documents Amendments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AB1CE" w14:textId="77777777" w:rsidR="00B55B04" w:rsidRPr="00F836F9" w:rsidRDefault="00B55B04"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121F8D" w14:textId="77777777" w:rsidR="005C5571" w:rsidRPr="00647692" w:rsidRDefault="005C5571" w:rsidP="006476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C24C2" w14:textId="77777777" w:rsidR="00B55B04" w:rsidRPr="00AB738A" w:rsidRDefault="00B55B04" w:rsidP="00AB738A">
    <w:pPr>
      <w:pStyle w:val="HeaderOd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730E8" w14:textId="2211D2B1" w:rsidR="00C60B0F" w:rsidRPr="00647692" w:rsidRDefault="00012BEF" w:rsidP="00647692">
    <w:pPr>
      <w:pStyle w:val="HeaderEven"/>
    </w:pPr>
    <w:r>
      <w:fldChar w:fldCharType="begin"/>
    </w:r>
    <w:r>
      <w:instrText xml:space="preserve"> STYLEREF  Title  \</w:instrText>
    </w:r>
    <w:r>
      <w:instrText xml:space="preserve">* MERGEFORMAT </w:instrText>
    </w:r>
    <w:r>
      <w:fldChar w:fldCharType="separate"/>
    </w:r>
    <w:r w:rsidR="009A0ED7">
      <w:rPr>
        <w:noProof/>
      </w:rPr>
      <w:t>Statutory Review of the Meetings and Documents Amendments</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29959" w14:textId="7F23F133" w:rsidR="00C60B0F" w:rsidRPr="00F60198" w:rsidRDefault="00012BEF" w:rsidP="00A12F62">
    <w:pPr>
      <w:pStyle w:val="HeaderOdd"/>
    </w:pPr>
    <w:r>
      <w:fldChar w:fldCharType="begin"/>
    </w:r>
    <w:r>
      <w:instrText xml:space="preserve"> STYLEREF  Title  \* MERGEFORMAT </w:instrText>
    </w:r>
    <w:r>
      <w:fldChar w:fldCharType="separate"/>
    </w:r>
    <w:r>
      <w:rPr>
        <w:noProof/>
      </w:rPr>
      <w:t>Statutory Review of the Meetings and Documents Amendments</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8E5DA" w14:textId="77777777" w:rsidR="00C60B0F" w:rsidRDefault="00C6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Logo&#10;&#10;Description automatically generated with medium confidence" style="width:104.25pt;height:16.5pt;visibility:visible;mso-wrap-style:square" o:bullet="t">
        <v:imagedata r:id="rId1" o:title="Logo&#10;&#10;Description automatically generated with medium confidence"/>
      </v:shape>
    </w:pict>
  </w:numPicBullet>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037B4E"/>
    <w:multiLevelType w:val="multilevel"/>
    <w:tmpl w:val="7DCA10F0"/>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6502200"/>
    <w:multiLevelType w:val="hybridMultilevel"/>
    <w:tmpl w:val="05167D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6CC4E5D"/>
    <w:multiLevelType w:val="multilevel"/>
    <w:tmpl w:val="D10E9CF6"/>
    <w:numStyleLink w:val="OneLevelList"/>
  </w:abstractNum>
  <w:abstractNum w:abstractNumId="6"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31EF577D"/>
    <w:multiLevelType w:val="hybridMultilevel"/>
    <w:tmpl w:val="49CA1762"/>
    <w:lvl w:ilvl="0" w:tplc="73E6BD10">
      <w:start w:val="1"/>
      <w:numFmt w:val="bullet"/>
      <w:lvlText w:val=""/>
      <w:lvlPicBulletId w:val="0"/>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4055D3F"/>
    <w:multiLevelType w:val="hybridMultilevel"/>
    <w:tmpl w:val="11AAED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94267B9"/>
    <w:multiLevelType w:val="hybridMultilevel"/>
    <w:tmpl w:val="D5C45C30"/>
    <w:lvl w:ilvl="0" w:tplc="062C267C">
      <w:start w:val="1"/>
      <w:numFmt w:val="bullet"/>
      <w:lvlText w:val="•"/>
      <w:lvlJc w:val="left"/>
      <w:pPr>
        <w:ind w:left="720" w:hanging="360"/>
      </w:pPr>
      <w:rPr>
        <w:rFonts w:ascii="Calibri" w:hAnsi="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4E5115"/>
    <w:multiLevelType w:val="hybridMultilevel"/>
    <w:tmpl w:val="C600637E"/>
    <w:lvl w:ilvl="0" w:tplc="062C26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CAE7BA0"/>
    <w:multiLevelType w:val="multilevel"/>
    <w:tmpl w:val="244E517C"/>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8"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59CE7EA3"/>
    <w:multiLevelType w:val="hybridMultilevel"/>
    <w:tmpl w:val="03BA41E2"/>
    <w:lvl w:ilvl="0" w:tplc="0C090001">
      <w:start w:val="2020"/>
      <w:numFmt w:val="bullet"/>
      <w:lvlText w:val=""/>
      <w:lvlJc w:val="left"/>
      <w:pPr>
        <w:ind w:left="720" w:hanging="360"/>
      </w:pPr>
      <w:rPr>
        <w:rFonts w:ascii="Symbol" w:eastAsia="Times New Roman"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593186"/>
    <w:multiLevelType w:val="hybridMultilevel"/>
    <w:tmpl w:val="17AEE804"/>
    <w:lvl w:ilvl="0" w:tplc="969EB788">
      <w:start w:val="1"/>
      <w:numFmt w:val="bullet"/>
      <w:lvlText w:val="-"/>
      <w:lvlJc w:val="left"/>
      <w:pPr>
        <w:ind w:left="1041" w:hanging="360"/>
      </w:pPr>
      <w:rPr>
        <w:rFonts w:ascii="Times New Roman" w:eastAsiaTheme="minorHAnsi" w:hAnsi="Times New Roman" w:cs="Times New Roman" w:hint="default"/>
      </w:rPr>
    </w:lvl>
    <w:lvl w:ilvl="1" w:tplc="0C090003" w:tentative="1">
      <w:start w:val="1"/>
      <w:numFmt w:val="bullet"/>
      <w:lvlText w:val="o"/>
      <w:lvlJc w:val="left"/>
      <w:pPr>
        <w:ind w:left="1761" w:hanging="360"/>
      </w:pPr>
      <w:rPr>
        <w:rFonts w:ascii="Courier New" w:hAnsi="Courier New" w:cs="Courier New" w:hint="default"/>
      </w:rPr>
    </w:lvl>
    <w:lvl w:ilvl="2" w:tplc="0C090005" w:tentative="1">
      <w:start w:val="1"/>
      <w:numFmt w:val="bullet"/>
      <w:lvlText w:val=""/>
      <w:lvlJc w:val="left"/>
      <w:pPr>
        <w:ind w:left="2481" w:hanging="360"/>
      </w:pPr>
      <w:rPr>
        <w:rFonts w:ascii="Wingdings" w:hAnsi="Wingdings" w:hint="default"/>
      </w:rPr>
    </w:lvl>
    <w:lvl w:ilvl="3" w:tplc="0C090001" w:tentative="1">
      <w:start w:val="1"/>
      <w:numFmt w:val="bullet"/>
      <w:lvlText w:val=""/>
      <w:lvlJc w:val="left"/>
      <w:pPr>
        <w:ind w:left="3201" w:hanging="360"/>
      </w:pPr>
      <w:rPr>
        <w:rFonts w:ascii="Symbol" w:hAnsi="Symbol" w:hint="default"/>
      </w:rPr>
    </w:lvl>
    <w:lvl w:ilvl="4" w:tplc="0C090003" w:tentative="1">
      <w:start w:val="1"/>
      <w:numFmt w:val="bullet"/>
      <w:lvlText w:val="o"/>
      <w:lvlJc w:val="left"/>
      <w:pPr>
        <w:ind w:left="3921" w:hanging="360"/>
      </w:pPr>
      <w:rPr>
        <w:rFonts w:ascii="Courier New" w:hAnsi="Courier New" w:cs="Courier New" w:hint="default"/>
      </w:rPr>
    </w:lvl>
    <w:lvl w:ilvl="5" w:tplc="0C090005" w:tentative="1">
      <w:start w:val="1"/>
      <w:numFmt w:val="bullet"/>
      <w:lvlText w:val=""/>
      <w:lvlJc w:val="left"/>
      <w:pPr>
        <w:ind w:left="4641" w:hanging="360"/>
      </w:pPr>
      <w:rPr>
        <w:rFonts w:ascii="Wingdings" w:hAnsi="Wingdings" w:hint="default"/>
      </w:rPr>
    </w:lvl>
    <w:lvl w:ilvl="6" w:tplc="0C090001" w:tentative="1">
      <w:start w:val="1"/>
      <w:numFmt w:val="bullet"/>
      <w:lvlText w:val=""/>
      <w:lvlJc w:val="left"/>
      <w:pPr>
        <w:ind w:left="5361" w:hanging="360"/>
      </w:pPr>
      <w:rPr>
        <w:rFonts w:ascii="Symbol" w:hAnsi="Symbol" w:hint="default"/>
      </w:rPr>
    </w:lvl>
    <w:lvl w:ilvl="7" w:tplc="0C090003" w:tentative="1">
      <w:start w:val="1"/>
      <w:numFmt w:val="bullet"/>
      <w:lvlText w:val="o"/>
      <w:lvlJc w:val="left"/>
      <w:pPr>
        <w:ind w:left="6081" w:hanging="360"/>
      </w:pPr>
      <w:rPr>
        <w:rFonts w:ascii="Courier New" w:hAnsi="Courier New" w:cs="Courier New" w:hint="default"/>
      </w:rPr>
    </w:lvl>
    <w:lvl w:ilvl="8" w:tplc="0C090005" w:tentative="1">
      <w:start w:val="1"/>
      <w:numFmt w:val="bullet"/>
      <w:lvlText w:val=""/>
      <w:lvlJc w:val="left"/>
      <w:pPr>
        <w:ind w:left="6801" w:hanging="360"/>
      </w:pPr>
      <w:rPr>
        <w:rFonts w:ascii="Wingdings" w:hAnsi="Wingdings" w:hint="default"/>
      </w:rPr>
    </w:lvl>
  </w:abstractNum>
  <w:abstractNum w:abstractNumId="24" w15:restartNumberingAfterBreak="0">
    <w:nsid w:val="697D3E85"/>
    <w:multiLevelType w:val="hybridMultilevel"/>
    <w:tmpl w:val="63C60AC2"/>
    <w:lvl w:ilvl="0" w:tplc="062C267C">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2630485"/>
    <w:multiLevelType w:val="multilevel"/>
    <w:tmpl w:val="E7729EC8"/>
    <w:lvl w:ilvl="0">
      <w:start w:val="1"/>
      <w:numFmt w:val="bullet"/>
      <w:lvlText w:val="•"/>
      <w:lvlJc w:val="left"/>
      <w:pPr>
        <w:tabs>
          <w:tab w:val="num" w:pos="1040"/>
        </w:tabs>
        <w:ind w:left="1040" w:hanging="520"/>
      </w:pPr>
      <w:rPr>
        <w:rFonts w:ascii="Calibri" w:hAnsi="Calibri" w:hint="default"/>
        <w:color w:val="auto"/>
      </w:rPr>
    </w:lvl>
    <w:lvl w:ilvl="1">
      <w:start w:val="1"/>
      <w:numFmt w:val="bullet"/>
      <w:lvlText w:val="–"/>
      <w:lvlJc w:val="left"/>
      <w:pPr>
        <w:tabs>
          <w:tab w:val="num" w:pos="1560"/>
        </w:tabs>
        <w:ind w:left="1560" w:hanging="520"/>
      </w:pPr>
      <w:rPr>
        <w:rFonts w:ascii="Times New Roman" w:hAnsi="Times New Roman" w:cs="Times New Roman" w:hint="default"/>
      </w:rPr>
    </w:lvl>
    <w:lvl w:ilvl="2">
      <w:start w:val="1"/>
      <w:numFmt w:val="bullet"/>
      <w:lvlText w:val=":"/>
      <w:lvlJc w:val="left"/>
      <w:pPr>
        <w:tabs>
          <w:tab w:val="num" w:pos="2080"/>
        </w:tabs>
        <w:ind w:left="2080" w:hanging="520"/>
      </w:pPr>
      <w:rPr>
        <w:rFonts w:ascii="Times New Roman" w:hAnsi="Times New Roman" w:cs="Times New Roman" w:hint="default"/>
      </w:rPr>
    </w:lvl>
    <w:lvl w:ilvl="3">
      <w:start w:val="1"/>
      <w:numFmt w:val="decimal"/>
      <w:lvlText w:val="(%4)"/>
      <w:lvlJc w:val="left"/>
      <w:pPr>
        <w:tabs>
          <w:tab w:val="num" w:pos="1892"/>
        </w:tabs>
        <w:ind w:left="1656" w:hanging="284"/>
      </w:pPr>
      <w:rPr>
        <w:rFonts w:hint="default"/>
      </w:rPr>
    </w:lvl>
    <w:lvl w:ilvl="4">
      <w:start w:val="1"/>
      <w:numFmt w:val="lowerLetter"/>
      <w:lvlText w:val="(%5)"/>
      <w:lvlJc w:val="left"/>
      <w:pPr>
        <w:tabs>
          <w:tab w:val="num" w:pos="2176"/>
        </w:tabs>
        <w:ind w:left="1940" w:hanging="284"/>
      </w:pPr>
      <w:rPr>
        <w:rFonts w:hint="default"/>
      </w:rPr>
    </w:lvl>
    <w:lvl w:ilvl="5">
      <w:start w:val="1"/>
      <w:numFmt w:val="lowerRoman"/>
      <w:lvlText w:val="(%6)"/>
      <w:lvlJc w:val="left"/>
      <w:pPr>
        <w:tabs>
          <w:tab w:val="num" w:pos="2460"/>
        </w:tabs>
        <w:ind w:left="2224" w:hanging="284"/>
      </w:pPr>
      <w:rPr>
        <w:rFonts w:hint="default"/>
      </w:rPr>
    </w:lvl>
    <w:lvl w:ilvl="6">
      <w:start w:val="1"/>
      <w:numFmt w:val="decimal"/>
      <w:lvlText w:val="%7."/>
      <w:lvlJc w:val="left"/>
      <w:pPr>
        <w:tabs>
          <w:tab w:val="num" w:pos="2744"/>
        </w:tabs>
        <w:ind w:left="2508" w:hanging="284"/>
      </w:pPr>
      <w:rPr>
        <w:rFonts w:hint="default"/>
      </w:rPr>
    </w:lvl>
    <w:lvl w:ilvl="7">
      <w:start w:val="1"/>
      <w:numFmt w:val="lowerLetter"/>
      <w:lvlText w:val="%8."/>
      <w:lvlJc w:val="left"/>
      <w:pPr>
        <w:tabs>
          <w:tab w:val="num" w:pos="3028"/>
        </w:tabs>
        <w:ind w:left="2792" w:hanging="284"/>
      </w:pPr>
      <w:rPr>
        <w:rFonts w:hint="default"/>
      </w:rPr>
    </w:lvl>
    <w:lvl w:ilvl="8">
      <w:start w:val="1"/>
      <w:numFmt w:val="lowerRoman"/>
      <w:lvlText w:val="%9."/>
      <w:lvlJc w:val="left"/>
      <w:pPr>
        <w:tabs>
          <w:tab w:val="num" w:pos="3312"/>
        </w:tabs>
        <w:ind w:left="3076" w:hanging="284"/>
      </w:pPr>
      <w:rPr>
        <w:rFonts w:hint="default"/>
      </w:rPr>
    </w:lvl>
  </w:abstractNum>
  <w:abstractNum w:abstractNumId="26" w15:restartNumberingAfterBreak="0">
    <w:nsid w:val="75965597"/>
    <w:multiLevelType w:val="hybridMultilevel"/>
    <w:tmpl w:val="91F87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77B65E5C"/>
    <w:multiLevelType w:val="hybridMultilevel"/>
    <w:tmpl w:val="43767A88"/>
    <w:lvl w:ilvl="0" w:tplc="2C48444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D6B5224"/>
    <w:multiLevelType w:val="multilevel"/>
    <w:tmpl w:val="D0025D30"/>
    <w:name w:val="StandardBulletedList"/>
    <w:lvl w:ilvl="0">
      <w:start w:val="1"/>
      <w:numFmt w:val="bullet"/>
      <w:pStyle w:val="Bullet"/>
      <w:lvlText w:val="•"/>
      <w:lvlJc w:val="left"/>
      <w:pPr>
        <w:tabs>
          <w:tab w:val="num" w:pos="520"/>
        </w:tabs>
        <w:ind w:left="284" w:hanging="284"/>
      </w:pPr>
      <w:rPr>
        <w:rFonts w:ascii="Times New Roman" w:hAnsi="Times New Roman" w:cs="Times New Roman" w:hint="default"/>
        <w:color w:val="auto"/>
      </w:rPr>
    </w:lvl>
    <w:lvl w:ilvl="1">
      <w:start w:val="1"/>
      <w:numFmt w:val="bullet"/>
      <w:pStyle w:val="Dash"/>
      <w:lvlText w:val="–"/>
      <w:lvlJc w:val="left"/>
      <w:pPr>
        <w:tabs>
          <w:tab w:val="num" w:pos="804"/>
        </w:tabs>
        <w:ind w:left="568" w:hanging="284"/>
      </w:pPr>
      <w:rPr>
        <w:rFonts w:ascii="Times New Roman" w:hAnsi="Times New Roman" w:cs="Times New Roman" w:hint="default"/>
      </w:rPr>
    </w:lvl>
    <w:lvl w:ilvl="2">
      <w:start w:val="1"/>
      <w:numFmt w:val="bullet"/>
      <w:pStyle w:val="DoubleDot"/>
      <w:lvlText w:val=":"/>
      <w:lvlJc w:val="left"/>
      <w:pPr>
        <w:tabs>
          <w:tab w:val="num" w:pos="1088"/>
        </w:tabs>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30"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31"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747112092">
    <w:abstractNumId w:val="9"/>
  </w:num>
  <w:num w:numId="2" w16cid:durableId="125392115">
    <w:abstractNumId w:val="0"/>
  </w:num>
  <w:num w:numId="3" w16cid:durableId="1138493796">
    <w:abstractNumId w:val="12"/>
  </w:num>
  <w:num w:numId="4" w16cid:durableId="697198535">
    <w:abstractNumId w:val="2"/>
  </w:num>
  <w:num w:numId="5" w16cid:durableId="402218185">
    <w:abstractNumId w:val="5"/>
  </w:num>
  <w:num w:numId="6" w16cid:durableId="1530605932">
    <w:abstractNumId w:val="18"/>
  </w:num>
  <w:num w:numId="7" w16cid:durableId="1077706018">
    <w:abstractNumId w:val="11"/>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1334606905">
    <w:abstractNumId w:val="6"/>
  </w:num>
  <w:num w:numId="9" w16cid:durableId="571887099">
    <w:abstractNumId w:val="1"/>
  </w:num>
  <w:num w:numId="10" w16cid:durableId="732696603">
    <w:abstractNumId w:val="8"/>
  </w:num>
  <w:num w:numId="11" w16cid:durableId="981886855">
    <w:abstractNumId w:val="30"/>
  </w:num>
  <w:num w:numId="12" w16cid:durableId="1542596121">
    <w:abstractNumId w:val="18"/>
  </w:num>
  <w:num w:numId="13" w16cid:durableId="920913257">
    <w:abstractNumId w:val="31"/>
  </w:num>
  <w:num w:numId="14" w16cid:durableId="1906601709">
    <w:abstractNumId w:val="17"/>
  </w:num>
  <w:num w:numId="15" w16cid:durableId="1810710942">
    <w:abstractNumId w:val="7"/>
  </w:num>
  <w:num w:numId="16" w16cid:durableId="289938751">
    <w:abstractNumId w:val="22"/>
  </w:num>
  <w:num w:numId="17" w16cid:durableId="157624863">
    <w:abstractNumId w:val="11"/>
  </w:num>
  <w:num w:numId="18" w16cid:durableId="4479367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5251550">
    <w:abstractNumId w:val="29"/>
  </w:num>
  <w:num w:numId="20" w16cid:durableId="1948073332">
    <w:abstractNumId w:val="10"/>
  </w:num>
  <w:num w:numId="21" w16cid:durableId="207180920">
    <w:abstractNumId w:val="19"/>
  </w:num>
  <w:num w:numId="22" w16cid:durableId="1065297974">
    <w:abstractNumId w:val="20"/>
  </w:num>
  <w:num w:numId="23" w16cid:durableId="1602034586">
    <w:abstractNumId w:val="28"/>
  </w:num>
  <w:num w:numId="24" w16cid:durableId="1835149657">
    <w:abstractNumId w:val="16"/>
  </w:num>
  <w:num w:numId="25" w16cid:durableId="1707679875">
    <w:abstractNumId w:val="13"/>
  </w:num>
  <w:num w:numId="26" w16cid:durableId="113795908">
    <w:abstractNumId w:val="26"/>
  </w:num>
  <w:num w:numId="27" w16cid:durableId="1824661956">
    <w:abstractNumId w:val="21"/>
  </w:num>
  <w:num w:numId="28" w16cid:durableId="1374620787">
    <w:abstractNumId w:val="15"/>
  </w:num>
  <w:num w:numId="29" w16cid:durableId="1001199966">
    <w:abstractNumId w:val="25"/>
  </w:num>
  <w:num w:numId="30" w16cid:durableId="808741581">
    <w:abstractNumId w:val="14"/>
  </w:num>
  <w:num w:numId="31" w16cid:durableId="381952749">
    <w:abstractNumId w:val="24"/>
  </w:num>
  <w:num w:numId="32" w16cid:durableId="1654941883">
    <w:abstractNumId w:val="3"/>
  </w:num>
  <w:num w:numId="33" w16cid:durableId="591280093">
    <w:abstractNumId w:val="20"/>
  </w:num>
  <w:num w:numId="34" w16cid:durableId="2134713459">
    <w:abstractNumId w:val="29"/>
  </w:num>
  <w:num w:numId="35" w16cid:durableId="1820488994">
    <w:abstractNumId w:val="20"/>
  </w:num>
  <w:num w:numId="36" w16cid:durableId="187957730">
    <w:abstractNumId w:val="20"/>
  </w:num>
  <w:num w:numId="37" w16cid:durableId="89744527">
    <w:abstractNumId w:val="20"/>
  </w:num>
  <w:num w:numId="38" w16cid:durableId="802310890">
    <w:abstractNumId w:val="20"/>
  </w:num>
  <w:num w:numId="39" w16cid:durableId="1790661112">
    <w:abstractNumId w:val="20"/>
  </w:num>
  <w:num w:numId="40" w16cid:durableId="1731609057">
    <w:abstractNumId w:val="18"/>
  </w:num>
  <w:num w:numId="41" w16cid:durableId="1275748027">
    <w:abstractNumId w:val="18"/>
  </w:num>
  <w:num w:numId="42" w16cid:durableId="1879320483">
    <w:abstractNumId w:val="18"/>
  </w:num>
  <w:num w:numId="43" w16cid:durableId="1479609521">
    <w:abstractNumId w:val="18"/>
  </w:num>
  <w:num w:numId="44" w16cid:durableId="1601717412">
    <w:abstractNumId w:val="18"/>
  </w:num>
  <w:num w:numId="45" w16cid:durableId="342709190">
    <w:abstractNumId w:val="18"/>
  </w:num>
  <w:num w:numId="46" w16cid:durableId="114644676">
    <w:abstractNumId w:val="18"/>
  </w:num>
  <w:num w:numId="47" w16cid:durableId="176426054">
    <w:abstractNumId w:val="18"/>
  </w:num>
  <w:num w:numId="48" w16cid:durableId="1492139644">
    <w:abstractNumId w:val="18"/>
  </w:num>
  <w:num w:numId="49" w16cid:durableId="1672415340">
    <w:abstractNumId w:val="18"/>
  </w:num>
  <w:num w:numId="50" w16cid:durableId="657534393">
    <w:abstractNumId w:val="18"/>
  </w:num>
  <w:num w:numId="51" w16cid:durableId="12150440">
    <w:abstractNumId w:val="18"/>
  </w:num>
  <w:num w:numId="52" w16cid:durableId="975917399">
    <w:abstractNumId w:val="18"/>
  </w:num>
  <w:num w:numId="53" w16cid:durableId="1594128315">
    <w:abstractNumId w:val="4"/>
  </w:num>
  <w:num w:numId="54" w16cid:durableId="426729992">
    <w:abstractNumId w:val="2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ttachedTemplate r:id="rId1"/>
  <w:linkStyles/>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D7F"/>
    <w:rsid w:val="00000112"/>
    <w:rsid w:val="000001EB"/>
    <w:rsid w:val="000002E3"/>
    <w:rsid w:val="000004B7"/>
    <w:rsid w:val="0000070E"/>
    <w:rsid w:val="00000716"/>
    <w:rsid w:val="00000892"/>
    <w:rsid w:val="00000972"/>
    <w:rsid w:val="000009E3"/>
    <w:rsid w:val="00000AB6"/>
    <w:rsid w:val="00000AC4"/>
    <w:rsid w:val="00000AC9"/>
    <w:rsid w:val="00000B5E"/>
    <w:rsid w:val="00000B79"/>
    <w:rsid w:val="00000C33"/>
    <w:rsid w:val="00000C9F"/>
    <w:rsid w:val="00000D10"/>
    <w:rsid w:val="00000F4C"/>
    <w:rsid w:val="00001040"/>
    <w:rsid w:val="000012AA"/>
    <w:rsid w:val="0000130C"/>
    <w:rsid w:val="0000147C"/>
    <w:rsid w:val="000014C1"/>
    <w:rsid w:val="0000168D"/>
    <w:rsid w:val="000017AA"/>
    <w:rsid w:val="000018AA"/>
    <w:rsid w:val="00001960"/>
    <w:rsid w:val="0000196D"/>
    <w:rsid w:val="000019DF"/>
    <w:rsid w:val="00001A06"/>
    <w:rsid w:val="00001B16"/>
    <w:rsid w:val="00001BB0"/>
    <w:rsid w:val="00001C73"/>
    <w:rsid w:val="00001C96"/>
    <w:rsid w:val="00001D4D"/>
    <w:rsid w:val="00001ECB"/>
    <w:rsid w:val="00001EDC"/>
    <w:rsid w:val="00001F4A"/>
    <w:rsid w:val="0000206B"/>
    <w:rsid w:val="0000238E"/>
    <w:rsid w:val="000025C2"/>
    <w:rsid w:val="000027D1"/>
    <w:rsid w:val="00002A76"/>
    <w:rsid w:val="00002BB5"/>
    <w:rsid w:val="00002C18"/>
    <w:rsid w:val="00002C41"/>
    <w:rsid w:val="00002C5C"/>
    <w:rsid w:val="00002E88"/>
    <w:rsid w:val="00002F50"/>
    <w:rsid w:val="00002F56"/>
    <w:rsid w:val="00002F97"/>
    <w:rsid w:val="000031BD"/>
    <w:rsid w:val="000033CC"/>
    <w:rsid w:val="00003552"/>
    <w:rsid w:val="000035AD"/>
    <w:rsid w:val="0000366B"/>
    <w:rsid w:val="0000369C"/>
    <w:rsid w:val="0000379C"/>
    <w:rsid w:val="00003AA4"/>
    <w:rsid w:val="00003AE0"/>
    <w:rsid w:val="00003C1B"/>
    <w:rsid w:val="00003CBD"/>
    <w:rsid w:val="00003EC1"/>
    <w:rsid w:val="00003FA5"/>
    <w:rsid w:val="00004070"/>
    <w:rsid w:val="000040E6"/>
    <w:rsid w:val="00004208"/>
    <w:rsid w:val="00004292"/>
    <w:rsid w:val="00004321"/>
    <w:rsid w:val="00004325"/>
    <w:rsid w:val="000046AE"/>
    <w:rsid w:val="00004819"/>
    <w:rsid w:val="0000481B"/>
    <w:rsid w:val="00004956"/>
    <w:rsid w:val="000049F9"/>
    <w:rsid w:val="00004A6F"/>
    <w:rsid w:val="00004D4E"/>
    <w:rsid w:val="00004DEE"/>
    <w:rsid w:val="0000516E"/>
    <w:rsid w:val="00005269"/>
    <w:rsid w:val="000053D9"/>
    <w:rsid w:val="00005546"/>
    <w:rsid w:val="00005BED"/>
    <w:rsid w:val="00005C04"/>
    <w:rsid w:val="00005C97"/>
    <w:rsid w:val="00005D64"/>
    <w:rsid w:val="00005D6D"/>
    <w:rsid w:val="000061DB"/>
    <w:rsid w:val="00006373"/>
    <w:rsid w:val="00006434"/>
    <w:rsid w:val="0000643C"/>
    <w:rsid w:val="00006502"/>
    <w:rsid w:val="00006569"/>
    <w:rsid w:val="000066BD"/>
    <w:rsid w:val="0000678F"/>
    <w:rsid w:val="0000688F"/>
    <w:rsid w:val="00006B21"/>
    <w:rsid w:val="00006BA6"/>
    <w:rsid w:val="00006D2F"/>
    <w:rsid w:val="00006FA9"/>
    <w:rsid w:val="000074CA"/>
    <w:rsid w:val="00007545"/>
    <w:rsid w:val="0000755A"/>
    <w:rsid w:val="00007677"/>
    <w:rsid w:val="0000785A"/>
    <w:rsid w:val="000078A1"/>
    <w:rsid w:val="000079FF"/>
    <w:rsid w:val="00007B7D"/>
    <w:rsid w:val="00007CB2"/>
    <w:rsid w:val="00007CD4"/>
    <w:rsid w:val="00010092"/>
    <w:rsid w:val="0001016A"/>
    <w:rsid w:val="000106F9"/>
    <w:rsid w:val="0001096F"/>
    <w:rsid w:val="000109E4"/>
    <w:rsid w:val="00010AED"/>
    <w:rsid w:val="00010B0B"/>
    <w:rsid w:val="00010B4E"/>
    <w:rsid w:val="00010B55"/>
    <w:rsid w:val="00010C60"/>
    <w:rsid w:val="00010D8E"/>
    <w:rsid w:val="00011315"/>
    <w:rsid w:val="0001133B"/>
    <w:rsid w:val="000113F0"/>
    <w:rsid w:val="0001149D"/>
    <w:rsid w:val="00011725"/>
    <w:rsid w:val="0001189B"/>
    <w:rsid w:val="000118E1"/>
    <w:rsid w:val="0001191A"/>
    <w:rsid w:val="00011960"/>
    <w:rsid w:val="00011A4A"/>
    <w:rsid w:val="00011A9D"/>
    <w:rsid w:val="00011B0C"/>
    <w:rsid w:val="00011CBE"/>
    <w:rsid w:val="00011D19"/>
    <w:rsid w:val="00011DC3"/>
    <w:rsid w:val="0001206F"/>
    <w:rsid w:val="00012295"/>
    <w:rsid w:val="000122E8"/>
    <w:rsid w:val="00012645"/>
    <w:rsid w:val="00012650"/>
    <w:rsid w:val="00012979"/>
    <w:rsid w:val="00012BEF"/>
    <w:rsid w:val="00012C56"/>
    <w:rsid w:val="00012C5D"/>
    <w:rsid w:val="00012C62"/>
    <w:rsid w:val="00012E85"/>
    <w:rsid w:val="00012EA4"/>
    <w:rsid w:val="0001316D"/>
    <w:rsid w:val="000134CA"/>
    <w:rsid w:val="000136DE"/>
    <w:rsid w:val="00013811"/>
    <w:rsid w:val="0001396A"/>
    <w:rsid w:val="00013A8F"/>
    <w:rsid w:val="00013AA2"/>
    <w:rsid w:val="00013B9B"/>
    <w:rsid w:val="00013C53"/>
    <w:rsid w:val="00013F5A"/>
    <w:rsid w:val="000141A1"/>
    <w:rsid w:val="000144F6"/>
    <w:rsid w:val="000146D4"/>
    <w:rsid w:val="000146D5"/>
    <w:rsid w:val="00014708"/>
    <w:rsid w:val="00014A1A"/>
    <w:rsid w:val="00014A87"/>
    <w:rsid w:val="00014AAF"/>
    <w:rsid w:val="00014C34"/>
    <w:rsid w:val="00014CB2"/>
    <w:rsid w:val="00014CCC"/>
    <w:rsid w:val="00014D01"/>
    <w:rsid w:val="00014F48"/>
    <w:rsid w:val="00014FF5"/>
    <w:rsid w:val="000151B0"/>
    <w:rsid w:val="000151E2"/>
    <w:rsid w:val="0001530C"/>
    <w:rsid w:val="00015386"/>
    <w:rsid w:val="000153FC"/>
    <w:rsid w:val="000156F5"/>
    <w:rsid w:val="00015728"/>
    <w:rsid w:val="00015BC3"/>
    <w:rsid w:val="00015BD9"/>
    <w:rsid w:val="00015CF8"/>
    <w:rsid w:val="0001615F"/>
    <w:rsid w:val="00016194"/>
    <w:rsid w:val="000161A1"/>
    <w:rsid w:val="000161D1"/>
    <w:rsid w:val="00016247"/>
    <w:rsid w:val="000163C2"/>
    <w:rsid w:val="0001647E"/>
    <w:rsid w:val="0001648E"/>
    <w:rsid w:val="0001659F"/>
    <w:rsid w:val="000167CB"/>
    <w:rsid w:val="00016A52"/>
    <w:rsid w:val="00016AC2"/>
    <w:rsid w:val="00016AD2"/>
    <w:rsid w:val="00016C46"/>
    <w:rsid w:val="00016EBA"/>
    <w:rsid w:val="00016F06"/>
    <w:rsid w:val="00017226"/>
    <w:rsid w:val="00017463"/>
    <w:rsid w:val="00017508"/>
    <w:rsid w:val="0001761D"/>
    <w:rsid w:val="00017686"/>
    <w:rsid w:val="000176D2"/>
    <w:rsid w:val="0001785C"/>
    <w:rsid w:val="00017C5E"/>
    <w:rsid w:val="00017C79"/>
    <w:rsid w:val="00017EE3"/>
    <w:rsid w:val="00017F33"/>
    <w:rsid w:val="00020113"/>
    <w:rsid w:val="000201B5"/>
    <w:rsid w:val="00020206"/>
    <w:rsid w:val="00020253"/>
    <w:rsid w:val="0002042E"/>
    <w:rsid w:val="000206DC"/>
    <w:rsid w:val="000207FB"/>
    <w:rsid w:val="00020854"/>
    <w:rsid w:val="00020B4C"/>
    <w:rsid w:val="00020B68"/>
    <w:rsid w:val="00020B77"/>
    <w:rsid w:val="00020E19"/>
    <w:rsid w:val="00020E55"/>
    <w:rsid w:val="00020FFA"/>
    <w:rsid w:val="0002167C"/>
    <w:rsid w:val="0002168F"/>
    <w:rsid w:val="00021740"/>
    <w:rsid w:val="0002178E"/>
    <w:rsid w:val="00021C4A"/>
    <w:rsid w:val="00021D63"/>
    <w:rsid w:val="00021E0A"/>
    <w:rsid w:val="0002215A"/>
    <w:rsid w:val="000222BC"/>
    <w:rsid w:val="0002233E"/>
    <w:rsid w:val="00022534"/>
    <w:rsid w:val="000225E1"/>
    <w:rsid w:val="000226A5"/>
    <w:rsid w:val="000227D9"/>
    <w:rsid w:val="00022AC0"/>
    <w:rsid w:val="00022B31"/>
    <w:rsid w:val="00022B6B"/>
    <w:rsid w:val="00022B7E"/>
    <w:rsid w:val="00022C0E"/>
    <w:rsid w:val="00022C32"/>
    <w:rsid w:val="00022D26"/>
    <w:rsid w:val="00022D5C"/>
    <w:rsid w:val="00022DA8"/>
    <w:rsid w:val="00022DF4"/>
    <w:rsid w:val="00022E00"/>
    <w:rsid w:val="00022E6E"/>
    <w:rsid w:val="00022FC0"/>
    <w:rsid w:val="0002325E"/>
    <w:rsid w:val="0002335E"/>
    <w:rsid w:val="000235DD"/>
    <w:rsid w:val="00023667"/>
    <w:rsid w:val="000236C4"/>
    <w:rsid w:val="000238F4"/>
    <w:rsid w:val="00023BD4"/>
    <w:rsid w:val="00023D6C"/>
    <w:rsid w:val="00023DFB"/>
    <w:rsid w:val="00023E03"/>
    <w:rsid w:val="00023E04"/>
    <w:rsid w:val="00023F0B"/>
    <w:rsid w:val="00024192"/>
    <w:rsid w:val="00024264"/>
    <w:rsid w:val="000242E9"/>
    <w:rsid w:val="0002440D"/>
    <w:rsid w:val="000244C8"/>
    <w:rsid w:val="0002450F"/>
    <w:rsid w:val="000245EE"/>
    <w:rsid w:val="00024698"/>
    <w:rsid w:val="00024699"/>
    <w:rsid w:val="00024832"/>
    <w:rsid w:val="000248D6"/>
    <w:rsid w:val="000248E8"/>
    <w:rsid w:val="00024CA6"/>
    <w:rsid w:val="00024CEE"/>
    <w:rsid w:val="00024D68"/>
    <w:rsid w:val="00024EE3"/>
    <w:rsid w:val="00024F23"/>
    <w:rsid w:val="00025050"/>
    <w:rsid w:val="0002523D"/>
    <w:rsid w:val="00025336"/>
    <w:rsid w:val="00025410"/>
    <w:rsid w:val="0002544D"/>
    <w:rsid w:val="00025561"/>
    <w:rsid w:val="0002575D"/>
    <w:rsid w:val="00025829"/>
    <w:rsid w:val="00025B29"/>
    <w:rsid w:val="00025FE8"/>
    <w:rsid w:val="00026097"/>
    <w:rsid w:val="000261A5"/>
    <w:rsid w:val="00026243"/>
    <w:rsid w:val="000262EA"/>
    <w:rsid w:val="00026316"/>
    <w:rsid w:val="00026432"/>
    <w:rsid w:val="00026559"/>
    <w:rsid w:val="000265CE"/>
    <w:rsid w:val="000265F6"/>
    <w:rsid w:val="000267C3"/>
    <w:rsid w:val="000267D9"/>
    <w:rsid w:val="000268C6"/>
    <w:rsid w:val="0002690F"/>
    <w:rsid w:val="00026AB6"/>
    <w:rsid w:val="00026B87"/>
    <w:rsid w:val="00026CC4"/>
    <w:rsid w:val="00026D4A"/>
    <w:rsid w:val="00026E7F"/>
    <w:rsid w:val="00027019"/>
    <w:rsid w:val="000271AD"/>
    <w:rsid w:val="000273CA"/>
    <w:rsid w:val="000273DD"/>
    <w:rsid w:val="0002746C"/>
    <w:rsid w:val="00027557"/>
    <w:rsid w:val="000276A8"/>
    <w:rsid w:val="00027704"/>
    <w:rsid w:val="00027780"/>
    <w:rsid w:val="000277F7"/>
    <w:rsid w:val="00027AE4"/>
    <w:rsid w:val="00027B82"/>
    <w:rsid w:val="00027C26"/>
    <w:rsid w:val="00027E09"/>
    <w:rsid w:val="000301CB"/>
    <w:rsid w:val="0003027E"/>
    <w:rsid w:val="000302DD"/>
    <w:rsid w:val="000304B0"/>
    <w:rsid w:val="00030726"/>
    <w:rsid w:val="00030747"/>
    <w:rsid w:val="00030881"/>
    <w:rsid w:val="000309D7"/>
    <w:rsid w:val="000309F2"/>
    <w:rsid w:val="00030A5C"/>
    <w:rsid w:val="00030AA3"/>
    <w:rsid w:val="00030BBF"/>
    <w:rsid w:val="00030CF5"/>
    <w:rsid w:val="00031102"/>
    <w:rsid w:val="000312FC"/>
    <w:rsid w:val="00031339"/>
    <w:rsid w:val="0003153A"/>
    <w:rsid w:val="00031544"/>
    <w:rsid w:val="000315C9"/>
    <w:rsid w:val="000316B6"/>
    <w:rsid w:val="0003175E"/>
    <w:rsid w:val="00031A1D"/>
    <w:rsid w:val="00031B2B"/>
    <w:rsid w:val="00031B3E"/>
    <w:rsid w:val="00031DF7"/>
    <w:rsid w:val="00031E40"/>
    <w:rsid w:val="00031EE5"/>
    <w:rsid w:val="00031F8B"/>
    <w:rsid w:val="00031F9A"/>
    <w:rsid w:val="00032027"/>
    <w:rsid w:val="00032375"/>
    <w:rsid w:val="0003255C"/>
    <w:rsid w:val="0003261D"/>
    <w:rsid w:val="00032742"/>
    <w:rsid w:val="00032793"/>
    <w:rsid w:val="0003285A"/>
    <w:rsid w:val="00032981"/>
    <w:rsid w:val="0003299C"/>
    <w:rsid w:val="00032A53"/>
    <w:rsid w:val="00032B91"/>
    <w:rsid w:val="00032C14"/>
    <w:rsid w:val="00032EE3"/>
    <w:rsid w:val="000333D1"/>
    <w:rsid w:val="000333E2"/>
    <w:rsid w:val="000333F8"/>
    <w:rsid w:val="00033532"/>
    <w:rsid w:val="00033698"/>
    <w:rsid w:val="000338CF"/>
    <w:rsid w:val="00033EA5"/>
    <w:rsid w:val="000340FE"/>
    <w:rsid w:val="000341FD"/>
    <w:rsid w:val="000342EF"/>
    <w:rsid w:val="00034423"/>
    <w:rsid w:val="0003445D"/>
    <w:rsid w:val="00034700"/>
    <w:rsid w:val="0003476A"/>
    <w:rsid w:val="0003490C"/>
    <w:rsid w:val="0003499F"/>
    <w:rsid w:val="00034ADA"/>
    <w:rsid w:val="00034B17"/>
    <w:rsid w:val="00034B6B"/>
    <w:rsid w:val="00034D64"/>
    <w:rsid w:val="00034DC0"/>
    <w:rsid w:val="00035043"/>
    <w:rsid w:val="0003530E"/>
    <w:rsid w:val="0003535C"/>
    <w:rsid w:val="0003540B"/>
    <w:rsid w:val="0003547E"/>
    <w:rsid w:val="0003558D"/>
    <w:rsid w:val="000355E6"/>
    <w:rsid w:val="00035752"/>
    <w:rsid w:val="00035764"/>
    <w:rsid w:val="000357B6"/>
    <w:rsid w:val="00035839"/>
    <w:rsid w:val="00035B4E"/>
    <w:rsid w:val="00035B8C"/>
    <w:rsid w:val="00035C27"/>
    <w:rsid w:val="00036165"/>
    <w:rsid w:val="0003629B"/>
    <w:rsid w:val="000362B1"/>
    <w:rsid w:val="000363D1"/>
    <w:rsid w:val="00036418"/>
    <w:rsid w:val="000364A7"/>
    <w:rsid w:val="00036659"/>
    <w:rsid w:val="000369E4"/>
    <w:rsid w:val="00036AA1"/>
    <w:rsid w:val="00036DEA"/>
    <w:rsid w:val="00036FB5"/>
    <w:rsid w:val="00036FEF"/>
    <w:rsid w:val="000370D8"/>
    <w:rsid w:val="00037458"/>
    <w:rsid w:val="0003750C"/>
    <w:rsid w:val="00037535"/>
    <w:rsid w:val="00037552"/>
    <w:rsid w:val="000375B4"/>
    <w:rsid w:val="000375C3"/>
    <w:rsid w:val="00037728"/>
    <w:rsid w:val="00037922"/>
    <w:rsid w:val="00037B4D"/>
    <w:rsid w:val="00037B83"/>
    <w:rsid w:val="00037C54"/>
    <w:rsid w:val="00037DE6"/>
    <w:rsid w:val="00037EA6"/>
    <w:rsid w:val="00037FD3"/>
    <w:rsid w:val="000401B7"/>
    <w:rsid w:val="000403AA"/>
    <w:rsid w:val="000403BA"/>
    <w:rsid w:val="00040404"/>
    <w:rsid w:val="00040728"/>
    <w:rsid w:val="00040925"/>
    <w:rsid w:val="0004096A"/>
    <w:rsid w:val="00040C7D"/>
    <w:rsid w:val="00040CE8"/>
    <w:rsid w:val="00040D16"/>
    <w:rsid w:val="00040E11"/>
    <w:rsid w:val="000410C9"/>
    <w:rsid w:val="000410CC"/>
    <w:rsid w:val="00041243"/>
    <w:rsid w:val="0004144F"/>
    <w:rsid w:val="000415FC"/>
    <w:rsid w:val="00041632"/>
    <w:rsid w:val="000418B8"/>
    <w:rsid w:val="00041910"/>
    <w:rsid w:val="00041B4D"/>
    <w:rsid w:val="00041E63"/>
    <w:rsid w:val="00041F5B"/>
    <w:rsid w:val="0004201E"/>
    <w:rsid w:val="00042051"/>
    <w:rsid w:val="00042350"/>
    <w:rsid w:val="00042420"/>
    <w:rsid w:val="0004243B"/>
    <w:rsid w:val="0004244F"/>
    <w:rsid w:val="00042558"/>
    <w:rsid w:val="000425E1"/>
    <w:rsid w:val="000425F5"/>
    <w:rsid w:val="0004274D"/>
    <w:rsid w:val="0004280E"/>
    <w:rsid w:val="000428EB"/>
    <w:rsid w:val="00042A06"/>
    <w:rsid w:val="00042B14"/>
    <w:rsid w:val="00042BEF"/>
    <w:rsid w:val="00042BF9"/>
    <w:rsid w:val="00042D0D"/>
    <w:rsid w:val="00042E71"/>
    <w:rsid w:val="00043348"/>
    <w:rsid w:val="0004344E"/>
    <w:rsid w:val="0004396D"/>
    <w:rsid w:val="000439E6"/>
    <w:rsid w:val="00043AE2"/>
    <w:rsid w:val="00043BFC"/>
    <w:rsid w:val="00043D71"/>
    <w:rsid w:val="0004401D"/>
    <w:rsid w:val="0004414C"/>
    <w:rsid w:val="0004417C"/>
    <w:rsid w:val="000441CB"/>
    <w:rsid w:val="000442F6"/>
    <w:rsid w:val="000445B1"/>
    <w:rsid w:val="000445F7"/>
    <w:rsid w:val="0004483F"/>
    <w:rsid w:val="0004484D"/>
    <w:rsid w:val="00044A4E"/>
    <w:rsid w:val="00044A6E"/>
    <w:rsid w:val="00044B00"/>
    <w:rsid w:val="00044B64"/>
    <w:rsid w:val="00044C14"/>
    <w:rsid w:val="00044C6D"/>
    <w:rsid w:val="00044CCA"/>
    <w:rsid w:val="00044D44"/>
    <w:rsid w:val="00044DDB"/>
    <w:rsid w:val="00044E9E"/>
    <w:rsid w:val="00044ED5"/>
    <w:rsid w:val="00044F30"/>
    <w:rsid w:val="00044F8A"/>
    <w:rsid w:val="0004512C"/>
    <w:rsid w:val="000454EF"/>
    <w:rsid w:val="000455DB"/>
    <w:rsid w:val="00045A1D"/>
    <w:rsid w:val="00045A20"/>
    <w:rsid w:val="00045BC1"/>
    <w:rsid w:val="00045D08"/>
    <w:rsid w:val="00045DA3"/>
    <w:rsid w:val="00045DCE"/>
    <w:rsid w:val="000460AB"/>
    <w:rsid w:val="00046258"/>
    <w:rsid w:val="0004632B"/>
    <w:rsid w:val="0004634F"/>
    <w:rsid w:val="00046546"/>
    <w:rsid w:val="0004660B"/>
    <w:rsid w:val="000466F7"/>
    <w:rsid w:val="0004671D"/>
    <w:rsid w:val="0004688F"/>
    <w:rsid w:val="00046ADA"/>
    <w:rsid w:val="00046C03"/>
    <w:rsid w:val="00046CB4"/>
    <w:rsid w:val="00046EBF"/>
    <w:rsid w:val="00046F2C"/>
    <w:rsid w:val="00046FDB"/>
    <w:rsid w:val="00047080"/>
    <w:rsid w:val="00047097"/>
    <w:rsid w:val="000470B3"/>
    <w:rsid w:val="0004717E"/>
    <w:rsid w:val="00047780"/>
    <w:rsid w:val="00047929"/>
    <w:rsid w:val="0004793C"/>
    <w:rsid w:val="00047B41"/>
    <w:rsid w:val="00047B6C"/>
    <w:rsid w:val="00047E3C"/>
    <w:rsid w:val="00047F50"/>
    <w:rsid w:val="00050071"/>
    <w:rsid w:val="0005007C"/>
    <w:rsid w:val="0005036C"/>
    <w:rsid w:val="000506B8"/>
    <w:rsid w:val="00050A99"/>
    <w:rsid w:val="00050B0B"/>
    <w:rsid w:val="00050BCF"/>
    <w:rsid w:val="00050C19"/>
    <w:rsid w:val="00050D27"/>
    <w:rsid w:val="00050D53"/>
    <w:rsid w:val="00050E9D"/>
    <w:rsid w:val="00050F3B"/>
    <w:rsid w:val="000510BE"/>
    <w:rsid w:val="0005138B"/>
    <w:rsid w:val="0005156F"/>
    <w:rsid w:val="00051596"/>
    <w:rsid w:val="000517F9"/>
    <w:rsid w:val="00051913"/>
    <w:rsid w:val="000519AD"/>
    <w:rsid w:val="00051B42"/>
    <w:rsid w:val="00051B95"/>
    <w:rsid w:val="00051FAC"/>
    <w:rsid w:val="00051FBD"/>
    <w:rsid w:val="000520CA"/>
    <w:rsid w:val="000520ED"/>
    <w:rsid w:val="00052130"/>
    <w:rsid w:val="00052170"/>
    <w:rsid w:val="000521C0"/>
    <w:rsid w:val="000522A1"/>
    <w:rsid w:val="000522B7"/>
    <w:rsid w:val="000523F2"/>
    <w:rsid w:val="0005240A"/>
    <w:rsid w:val="0005263B"/>
    <w:rsid w:val="0005267E"/>
    <w:rsid w:val="0005274A"/>
    <w:rsid w:val="000528F3"/>
    <w:rsid w:val="00052CCD"/>
    <w:rsid w:val="00052ED7"/>
    <w:rsid w:val="00052FCB"/>
    <w:rsid w:val="000531B1"/>
    <w:rsid w:val="000531D7"/>
    <w:rsid w:val="000532AA"/>
    <w:rsid w:val="000532F8"/>
    <w:rsid w:val="0005333B"/>
    <w:rsid w:val="0005334E"/>
    <w:rsid w:val="00053552"/>
    <w:rsid w:val="00053717"/>
    <w:rsid w:val="00053797"/>
    <w:rsid w:val="00053AE5"/>
    <w:rsid w:val="00053C20"/>
    <w:rsid w:val="00053C78"/>
    <w:rsid w:val="00053D36"/>
    <w:rsid w:val="00053E1F"/>
    <w:rsid w:val="00053FAA"/>
    <w:rsid w:val="00053FD0"/>
    <w:rsid w:val="00054213"/>
    <w:rsid w:val="00054378"/>
    <w:rsid w:val="0005448C"/>
    <w:rsid w:val="0005454E"/>
    <w:rsid w:val="00054579"/>
    <w:rsid w:val="0005465E"/>
    <w:rsid w:val="000546CA"/>
    <w:rsid w:val="0005481B"/>
    <w:rsid w:val="00054A42"/>
    <w:rsid w:val="00054A91"/>
    <w:rsid w:val="00054B12"/>
    <w:rsid w:val="00054B1F"/>
    <w:rsid w:val="00054BFC"/>
    <w:rsid w:val="00054E42"/>
    <w:rsid w:val="0005511A"/>
    <w:rsid w:val="000551DC"/>
    <w:rsid w:val="000551E2"/>
    <w:rsid w:val="000556BD"/>
    <w:rsid w:val="00055A9A"/>
    <w:rsid w:val="00055D87"/>
    <w:rsid w:val="00055DFA"/>
    <w:rsid w:val="00056042"/>
    <w:rsid w:val="00056342"/>
    <w:rsid w:val="000563A2"/>
    <w:rsid w:val="000565D7"/>
    <w:rsid w:val="00056748"/>
    <w:rsid w:val="0005677B"/>
    <w:rsid w:val="00056834"/>
    <w:rsid w:val="00056880"/>
    <w:rsid w:val="000568F6"/>
    <w:rsid w:val="00056998"/>
    <w:rsid w:val="00056999"/>
    <w:rsid w:val="00056B6F"/>
    <w:rsid w:val="00056C1E"/>
    <w:rsid w:val="00056CF1"/>
    <w:rsid w:val="00056D04"/>
    <w:rsid w:val="00056D3C"/>
    <w:rsid w:val="00056EA6"/>
    <w:rsid w:val="00056F65"/>
    <w:rsid w:val="00056FD1"/>
    <w:rsid w:val="000571E3"/>
    <w:rsid w:val="0005730C"/>
    <w:rsid w:val="0005745B"/>
    <w:rsid w:val="000574BF"/>
    <w:rsid w:val="000576C0"/>
    <w:rsid w:val="000578E5"/>
    <w:rsid w:val="00057968"/>
    <w:rsid w:val="00057A50"/>
    <w:rsid w:val="00057A73"/>
    <w:rsid w:val="00057ADB"/>
    <w:rsid w:val="00057BD3"/>
    <w:rsid w:val="00057C95"/>
    <w:rsid w:val="00057D99"/>
    <w:rsid w:val="00057DD4"/>
    <w:rsid w:val="00057E06"/>
    <w:rsid w:val="00057EA3"/>
    <w:rsid w:val="00057FA2"/>
    <w:rsid w:val="0006038F"/>
    <w:rsid w:val="000604CC"/>
    <w:rsid w:val="00060A14"/>
    <w:rsid w:val="00060C42"/>
    <w:rsid w:val="00060D69"/>
    <w:rsid w:val="00060D9C"/>
    <w:rsid w:val="00061022"/>
    <w:rsid w:val="000611AA"/>
    <w:rsid w:val="000613D2"/>
    <w:rsid w:val="00061412"/>
    <w:rsid w:val="000614AC"/>
    <w:rsid w:val="000615AF"/>
    <w:rsid w:val="00061687"/>
    <w:rsid w:val="000617F1"/>
    <w:rsid w:val="000618BD"/>
    <w:rsid w:val="00061981"/>
    <w:rsid w:val="00061A0C"/>
    <w:rsid w:val="00061BD3"/>
    <w:rsid w:val="00061C75"/>
    <w:rsid w:val="00061E65"/>
    <w:rsid w:val="00062067"/>
    <w:rsid w:val="0006247E"/>
    <w:rsid w:val="0006275E"/>
    <w:rsid w:val="000627A0"/>
    <w:rsid w:val="00062922"/>
    <w:rsid w:val="00062BA0"/>
    <w:rsid w:val="00062CEA"/>
    <w:rsid w:val="00062D6F"/>
    <w:rsid w:val="00062F53"/>
    <w:rsid w:val="00062FB1"/>
    <w:rsid w:val="000630D3"/>
    <w:rsid w:val="000630D5"/>
    <w:rsid w:val="00063348"/>
    <w:rsid w:val="00063556"/>
    <w:rsid w:val="00063576"/>
    <w:rsid w:val="000635DE"/>
    <w:rsid w:val="00063750"/>
    <w:rsid w:val="00063A61"/>
    <w:rsid w:val="00063B02"/>
    <w:rsid w:val="00063F02"/>
    <w:rsid w:val="000641EC"/>
    <w:rsid w:val="00064381"/>
    <w:rsid w:val="00064785"/>
    <w:rsid w:val="0006479C"/>
    <w:rsid w:val="00064840"/>
    <w:rsid w:val="00064954"/>
    <w:rsid w:val="0006498E"/>
    <w:rsid w:val="00064A6C"/>
    <w:rsid w:val="00064AC9"/>
    <w:rsid w:val="00064B1D"/>
    <w:rsid w:val="00064BDC"/>
    <w:rsid w:val="00064C32"/>
    <w:rsid w:val="00064CDD"/>
    <w:rsid w:val="00064D6D"/>
    <w:rsid w:val="00064DE3"/>
    <w:rsid w:val="00064E6D"/>
    <w:rsid w:val="00064ECA"/>
    <w:rsid w:val="00064F94"/>
    <w:rsid w:val="000653AC"/>
    <w:rsid w:val="00065585"/>
    <w:rsid w:val="0006561A"/>
    <w:rsid w:val="000658BE"/>
    <w:rsid w:val="00065BC0"/>
    <w:rsid w:val="00065EC1"/>
    <w:rsid w:val="00065F12"/>
    <w:rsid w:val="00065F2D"/>
    <w:rsid w:val="00065F9B"/>
    <w:rsid w:val="00066295"/>
    <w:rsid w:val="000664CC"/>
    <w:rsid w:val="00066555"/>
    <w:rsid w:val="0006663A"/>
    <w:rsid w:val="0006681B"/>
    <w:rsid w:val="000669AD"/>
    <w:rsid w:val="00066A49"/>
    <w:rsid w:val="00066A93"/>
    <w:rsid w:val="00066DE6"/>
    <w:rsid w:val="00066DEE"/>
    <w:rsid w:val="00067078"/>
    <w:rsid w:val="0006712F"/>
    <w:rsid w:val="00067159"/>
    <w:rsid w:val="000671E3"/>
    <w:rsid w:val="000671EE"/>
    <w:rsid w:val="0006727B"/>
    <w:rsid w:val="00067300"/>
    <w:rsid w:val="00067372"/>
    <w:rsid w:val="00067480"/>
    <w:rsid w:val="000675D1"/>
    <w:rsid w:val="0006763B"/>
    <w:rsid w:val="00067672"/>
    <w:rsid w:val="0006775E"/>
    <w:rsid w:val="00067844"/>
    <w:rsid w:val="00067854"/>
    <w:rsid w:val="0006785E"/>
    <w:rsid w:val="00067A67"/>
    <w:rsid w:val="00067A98"/>
    <w:rsid w:val="00067AB6"/>
    <w:rsid w:val="00067B2D"/>
    <w:rsid w:val="00067CB3"/>
    <w:rsid w:val="00067EC9"/>
    <w:rsid w:val="00067F3A"/>
    <w:rsid w:val="00067FA0"/>
    <w:rsid w:val="00070055"/>
    <w:rsid w:val="0007005C"/>
    <w:rsid w:val="000700B6"/>
    <w:rsid w:val="000702C0"/>
    <w:rsid w:val="00070597"/>
    <w:rsid w:val="000706C4"/>
    <w:rsid w:val="00070770"/>
    <w:rsid w:val="00070A11"/>
    <w:rsid w:val="00070C03"/>
    <w:rsid w:val="00070CC8"/>
    <w:rsid w:val="00070CD4"/>
    <w:rsid w:val="00070F29"/>
    <w:rsid w:val="00070F61"/>
    <w:rsid w:val="00070FE5"/>
    <w:rsid w:val="00071041"/>
    <w:rsid w:val="0007107A"/>
    <w:rsid w:val="00071346"/>
    <w:rsid w:val="00071418"/>
    <w:rsid w:val="000714CE"/>
    <w:rsid w:val="0007168A"/>
    <w:rsid w:val="000717EC"/>
    <w:rsid w:val="00071945"/>
    <w:rsid w:val="00071ADF"/>
    <w:rsid w:val="00071B27"/>
    <w:rsid w:val="00071DD3"/>
    <w:rsid w:val="00071E28"/>
    <w:rsid w:val="00071E2A"/>
    <w:rsid w:val="00072299"/>
    <w:rsid w:val="000723A6"/>
    <w:rsid w:val="0007243F"/>
    <w:rsid w:val="000725BB"/>
    <w:rsid w:val="00072774"/>
    <w:rsid w:val="0007287C"/>
    <w:rsid w:val="00072A16"/>
    <w:rsid w:val="00072AC2"/>
    <w:rsid w:val="00072BA1"/>
    <w:rsid w:val="00072BFF"/>
    <w:rsid w:val="00072C5D"/>
    <w:rsid w:val="00072C7B"/>
    <w:rsid w:val="00072CA7"/>
    <w:rsid w:val="00072D08"/>
    <w:rsid w:val="00072DFC"/>
    <w:rsid w:val="00073058"/>
    <w:rsid w:val="0007311A"/>
    <w:rsid w:val="0007322B"/>
    <w:rsid w:val="0007323F"/>
    <w:rsid w:val="000734BD"/>
    <w:rsid w:val="000734FC"/>
    <w:rsid w:val="00073521"/>
    <w:rsid w:val="00073632"/>
    <w:rsid w:val="00073765"/>
    <w:rsid w:val="000737BE"/>
    <w:rsid w:val="00073A07"/>
    <w:rsid w:val="00073D10"/>
    <w:rsid w:val="00073D3E"/>
    <w:rsid w:val="00073F20"/>
    <w:rsid w:val="00073FD0"/>
    <w:rsid w:val="00074000"/>
    <w:rsid w:val="000740E9"/>
    <w:rsid w:val="00074259"/>
    <w:rsid w:val="00074302"/>
    <w:rsid w:val="000743D1"/>
    <w:rsid w:val="0007461F"/>
    <w:rsid w:val="00074886"/>
    <w:rsid w:val="000748D6"/>
    <w:rsid w:val="0007493A"/>
    <w:rsid w:val="000749B8"/>
    <w:rsid w:val="000749C5"/>
    <w:rsid w:val="00074B1E"/>
    <w:rsid w:val="00074D99"/>
    <w:rsid w:val="00074EA3"/>
    <w:rsid w:val="0007500F"/>
    <w:rsid w:val="00075131"/>
    <w:rsid w:val="0007524E"/>
    <w:rsid w:val="00075503"/>
    <w:rsid w:val="0007558B"/>
    <w:rsid w:val="00075820"/>
    <w:rsid w:val="0007583A"/>
    <w:rsid w:val="000758CE"/>
    <w:rsid w:val="00075939"/>
    <w:rsid w:val="00075CD8"/>
    <w:rsid w:val="000760E7"/>
    <w:rsid w:val="0007640F"/>
    <w:rsid w:val="000764EA"/>
    <w:rsid w:val="0007664F"/>
    <w:rsid w:val="000766CF"/>
    <w:rsid w:val="000767FC"/>
    <w:rsid w:val="00076865"/>
    <w:rsid w:val="00076946"/>
    <w:rsid w:val="0007696A"/>
    <w:rsid w:val="00076A26"/>
    <w:rsid w:val="00076A83"/>
    <w:rsid w:val="00076AC5"/>
    <w:rsid w:val="00076C70"/>
    <w:rsid w:val="00076DA3"/>
    <w:rsid w:val="00076DAB"/>
    <w:rsid w:val="00076EB6"/>
    <w:rsid w:val="00076F21"/>
    <w:rsid w:val="00076F27"/>
    <w:rsid w:val="00077197"/>
    <w:rsid w:val="00077216"/>
    <w:rsid w:val="00077297"/>
    <w:rsid w:val="000772C3"/>
    <w:rsid w:val="00077310"/>
    <w:rsid w:val="00077406"/>
    <w:rsid w:val="000774D0"/>
    <w:rsid w:val="000775DE"/>
    <w:rsid w:val="00077705"/>
    <w:rsid w:val="00077966"/>
    <w:rsid w:val="00077973"/>
    <w:rsid w:val="00077D68"/>
    <w:rsid w:val="00077F13"/>
    <w:rsid w:val="000801BD"/>
    <w:rsid w:val="00080327"/>
    <w:rsid w:val="0008039F"/>
    <w:rsid w:val="000803C6"/>
    <w:rsid w:val="0008068D"/>
    <w:rsid w:val="00080760"/>
    <w:rsid w:val="0008077F"/>
    <w:rsid w:val="000808E8"/>
    <w:rsid w:val="000808F3"/>
    <w:rsid w:val="00080A6E"/>
    <w:rsid w:val="00080C02"/>
    <w:rsid w:val="00080C3E"/>
    <w:rsid w:val="00080D78"/>
    <w:rsid w:val="00080DDC"/>
    <w:rsid w:val="00080F6C"/>
    <w:rsid w:val="00081037"/>
    <w:rsid w:val="00081058"/>
    <w:rsid w:val="000817F0"/>
    <w:rsid w:val="00081800"/>
    <w:rsid w:val="0008197D"/>
    <w:rsid w:val="00081D7E"/>
    <w:rsid w:val="00081EC9"/>
    <w:rsid w:val="0008204A"/>
    <w:rsid w:val="0008211C"/>
    <w:rsid w:val="000821BA"/>
    <w:rsid w:val="00082250"/>
    <w:rsid w:val="00082268"/>
    <w:rsid w:val="00082455"/>
    <w:rsid w:val="000826F8"/>
    <w:rsid w:val="00082745"/>
    <w:rsid w:val="0008286A"/>
    <w:rsid w:val="000829AE"/>
    <w:rsid w:val="00082A55"/>
    <w:rsid w:val="00082CE6"/>
    <w:rsid w:val="00082CF6"/>
    <w:rsid w:val="00082D2A"/>
    <w:rsid w:val="00082EA1"/>
    <w:rsid w:val="00082EAD"/>
    <w:rsid w:val="00082F77"/>
    <w:rsid w:val="00082FA0"/>
    <w:rsid w:val="00082FD7"/>
    <w:rsid w:val="000830A1"/>
    <w:rsid w:val="000832C3"/>
    <w:rsid w:val="0008337D"/>
    <w:rsid w:val="0008349B"/>
    <w:rsid w:val="000834B7"/>
    <w:rsid w:val="000834F9"/>
    <w:rsid w:val="00083620"/>
    <w:rsid w:val="00083703"/>
    <w:rsid w:val="00083975"/>
    <w:rsid w:val="00083AFF"/>
    <w:rsid w:val="00083CD1"/>
    <w:rsid w:val="00083FAD"/>
    <w:rsid w:val="0008406F"/>
    <w:rsid w:val="000841B6"/>
    <w:rsid w:val="0008421D"/>
    <w:rsid w:val="000842C6"/>
    <w:rsid w:val="000842E5"/>
    <w:rsid w:val="00084532"/>
    <w:rsid w:val="0008461A"/>
    <w:rsid w:val="000847B0"/>
    <w:rsid w:val="00084D4F"/>
    <w:rsid w:val="00084DC3"/>
    <w:rsid w:val="00084FE3"/>
    <w:rsid w:val="0008505A"/>
    <w:rsid w:val="00085648"/>
    <w:rsid w:val="000856A9"/>
    <w:rsid w:val="000856CD"/>
    <w:rsid w:val="000856CF"/>
    <w:rsid w:val="00085AFA"/>
    <w:rsid w:val="00085B66"/>
    <w:rsid w:val="00085BB4"/>
    <w:rsid w:val="00086075"/>
    <w:rsid w:val="000861CF"/>
    <w:rsid w:val="00086315"/>
    <w:rsid w:val="000863E8"/>
    <w:rsid w:val="0008650F"/>
    <w:rsid w:val="00086542"/>
    <w:rsid w:val="00086592"/>
    <w:rsid w:val="000866AE"/>
    <w:rsid w:val="000866B8"/>
    <w:rsid w:val="0008695A"/>
    <w:rsid w:val="00086CDB"/>
    <w:rsid w:val="00086E75"/>
    <w:rsid w:val="00086F1C"/>
    <w:rsid w:val="00086F7E"/>
    <w:rsid w:val="00086FE7"/>
    <w:rsid w:val="00087053"/>
    <w:rsid w:val="0008713D"/>
    <w:rsid w:val="0008720E"/>
    <w:rsid w:val="0008728F"/>
    <w:rsid w:val="0008732E"/>
    <w:rsid w:val="00087A34"/>
    <w:rsid w:val="00087E70"/>
    <w:rsid w:val="00087FAF"/>
    <w:rsid w:val="0009023A"/>
    <w:rsid w:val="00090821"/>
    <w:rsid w:val="000908E8"/>
    <w:rsid w:val="0009096C"/>
    <w:rsid w:val="00090C25"/>
    <w:rsid w:val="00090C92"/>
    <w:rsid w:val="00090C9F"/>
    <w:rsid w:val="00090F20"/>
    <w:rsid w:val="00091071"/>
    <w:rsid w:val="000910EF"/>
    <w:rsid w:val="00091219"/>
    <w:rsid w:val="00091416"/>
    <w:rsid w:val="00091513"/>
    <w:rsid w:val="0009155B"/>
    <w:rsid w:val="00091683"/>
    <w:rsid w:val="000919FA"/>
    <w:rsid w:val="00091AE5"/>
    <w:rsid w:val="00091C66"/>
    <w:rsid w:val="00091D0A"/>
    <w:rsid w:val="00091F1A"/>
    <w:rsid w:val="00091FF4"/>
    <w:rsid w:val="00092243"/>
    <w:rsid w:val="000922F4"/>
    <w:rsid w:val="0009238F"/>
    <w:rsid w:val="000927AD"/>
    <w:rsid w:val="000927B4"/>
    <w:rsid w:val="000927C1"/>
    <w:rsid w:val="000928B1"/>
    <w:rsid w:val="000928DA"/>
    <w:rsid w:val="00092970"/>
    <w:rsid w:val="00092BA2"/>
    <w:rsid w:val="00092D20"/>
    <w:rsid w:val="00092EA0"/>
    <w:rsid w:val="00093133"/>
    <w:rsid w:val="000931BA"/>
    <w:rsid w:val="000931FA"/>
    <w:rsid w:val="00093234"/>
    <w:rsid w:val="0009324E"/>
    <w:rsid w:val="000933C3"/>
    <w:rsid w:val="00093699"/>
    <w:rsid w:val="000936FF"/>
    <w:rsid w:val="00093822"/>
    <w:rsid w:val="00093852"/>
    <w:rsid w:val="00093A57"/>
    <w:rsid w:val="00093AC1"/>
    <w:rsid w:val="00093C2C"/>
    <w:rsid w:val="00093C85"/>
    <w:rsid w:val="00093CA0"/>
    <w:rsid w:val="00093D15"/>
    <w:rsid w:val="00093E6A"/>
    <w:rsid w:val="00094097"/>
    <w:rsid w:val="00094153"/>
    <w:rsid w:val="000943B4"/>
    <w:rsid w:val="00094575"/>
    <w:rsid w:val="000945B3"/>
    <w:rsid w:val="00094690"/>
    <w:rsid w:val="00094937"/>
    <w:rsid w:val="00094AC6"/>
    <w:rsid w:val="00094B26"/>
    <w:rsid w:val="00094BCB"/>
    <w:rsid w:val="00094BFC"/>
    <w:rsid w:val="00094D73"/>
    <w:rsid w:val="00094ED7"/>
    <w:rsid w:val="00094F5A"/>
    <w:rsid w:val="0009504D"/>
    <w:rsid w:val="000950A8"/>
    <w:rsid w:val="00095246"/>
    <w:rsid w:val="00095299"/>
    <w:rsid w:val="0009529B"/>
    <w:rsid w:val="000953A6"/>
    <w:rsid w:val="00095492"/>
    <w:rsid w:val="00095509"/>
    <w:rsid w:val="00095691"/>
    <w:rsid w:val="000957B0"/>
    <w:rsid w:val="0009586D"/>
    <w:rsid w:val="00095889"/>
    <w:rsid w:val="0009599A"/>
    <w:rsid w:val="000959DC"/>
    <w:rsid w:val="00095C2D"/>
    <w:rsid w:val="00095CCE"/>
    <w:rsid w:val="00095D4F"/>
    <w:rsid w:val="00095FD8"/>
    <w:rsid w:val="00095FFE"/>
    <w:rsid w:val="0009613C"/>
    <w:rsid w:val="00096258"/>
    <w:rsid w:val="000962B0"/>
    <w:rsid w:val="00096382"/>
    <w:rsid w:val="0009674E"/>
    <w:rsid w:val="0009679D"/>
    <w:rsid w:val="0009684B"/>
    <w:rsid w:val="00096BCA"/>
    <w:rsid w:val="00096C48"/>
    <w:rsid w:val="00096D6C"/>
    <w:rsid w:val="00096DEB"/>
    <w:rsid w:val="000970A4"/>
    <w:rsid w:val="00097129"/>
    <w:rsid w:val="000971E6"/>
    <w:rsid w:val="000971FC"/>
    <w:rsid w:val="0009723F"/>
    <w:rsid w:val="000974E2"/>
    <w:rsid w:val="000974EB"/>
    <w:rsid w:val="0009750C"/>
    <w:rsid w:val="0009753F"/>
    <w:rsid w:val="0009758F"/>
    <w:rsid w:val="000977CF"/>
    <w:rsid w:val="00097819"/>
    <w:rsid w:val="00097AB2"/>
    <w:rsid w:val="00097B74"/>
    <w:rsid w:val="00097BFE"/>
    <w:rsid w:val="00097C6F"/>
    <w:rsid w:val="00097D97"/>
    <w:rsid w:val="00097ED3"/>
    <w:rsid w:val="000A02D4"/>
    <w:rsid w:val="000A02F2"/>
    <w:rsid w:val="000A04BA"/>
    <w:rsid w:val="000A0522"/>
    <w:rsid w:val="000A0620"/>
    <w:rsid w:val="000A0721"/>
    <w:rsid w:val="000A0794"/>
    <w:rsid w:val="000A0826"/>
    <w:rsid w:val="000A09AA"/>
    <w:rsid w:val="000A0BA0"/>
    <w:rsid w:val="000A0D52"/>
    <w:rsid w:val="000A0F3C"/>
    <w:rsid w:val="000A0FA8"/>
    <w:rsid w:val="000A10C5"/>
    <w:rsid w:val="000A115F"/>
    <w:rsid w:val="000A1284"/>
    <w:rsid w:val="000A1327"/>
    <w:rsid w:val="000A13FE"/>
    <w:rsid w:val="000A1574"/>
    <w:rsid w:val="000A177E"/>
    <w:rsid w:val="000A18F8"/>
    <w:rsid w:val="000A1925"/>
    <w:rsid w:val="000A19CD"/>
    <w:rsid w:val="000A1BB0"/>
    <w:rsid w:val="000A1BDF"/>
    <w:rsid w:val="000A1C55"/>
    <w:rsid w:val="000A1D4B"/>
    <w:rsid w:val="000A2009"/>
    <w:rsid w:val="000A204A"/>
    <w:rsid w:val="000A20A0"/>
    <w:rsid w:val="000A20D9"/>
    <w:rsid w:val="000A215A"/>
    <w:rsid w:val="000A2245"/>
    <w:rsid w:val="000A233B"/>
    <w:rsid w:val="000A2757"/>
    <w:rsid w:val="000A27E7"/>
    <w:rsid w:val="000A2A6B"/>
    <w:rsid w:val="000A2A7E"/>
    <w:rsid w:val="000A2B3C"/>
    <w:rsid w:val="000A2C3E"/>
    <w:rsid w:val="000A2F9F"/>
    <w:rsid w:val="000A3224"/>
    <w:rsid w:val="000A3244"/>
    <w:rsid w:val="000A3250"/>
    <w:rsid w:val="000A3344"/>
    <w:rsid w:val="000A33CA"/>
    <w:rsid w:val="000A3432"/>
    <w:rsid w:val="000A3482"/>
    <w:rsid w:val="000A3539"/>
    <w:rsid w:val="000A35AA"/>
    <w:rsid w:val="000A3675"/>
    <w:rsid w:val="000A3686"/>
    <w:rsid w:val="000A37F7"/>
    <w:rsid w:val="000A3855"/>
    <w:rsid w:val="000A39C2"/>
    <w:rsid w:val="000A3AE3"/>
    <w:rsid w:val="000A3BDB"/>
    <w:rsid w:val="000A3C1A"/>
    <w:rsid w:val="000A3D12"/>
    <w:rsid w:val="000A3DE6"/>
    <w:rsid w:val="000A3EB0"/>
    <w:rsid w:val="000A3EBB"/>
    <w:rsid w:val="000A3F0D"/>
    <w:rsid w:val="000A3F94"/>
    <w:rsid w:val="000A41A6"/>
    <w:rsid w:val="000A432D"/>
    <w:rsid w:val="000A4525"/>
    <w:rsid w:val="000A4567"/>
    <w:rsid w:val="000A4688"/>
    <w:rsid w:val="000A4850"/>
    <w:rsid w:val="000A4BAC"/>
    <w:rsid w:val="000A4D42"/>
    <w:rsid w:val="000A4E1B"/>
    <w:rsid w:val="000A4EF3"/>
    <w:rsid w:val="000A4F2B"/>
    <w:rsid w:val="000A5012"/>
    <w:rsid w:val="000A503F"/>
    <w:rsid w:val="000A5064"/>
    <w:rsid w:val="000A50EB"/>
    <w:rsid w:val="000A5152"/>
    <w:rsid w:val="000A516F"/>
    <w:rsid w:val="000A5174"/>
    <w:rsid w:val="000A5289"/>
    <w:rsid w:val="000A5374"/>
    <w:rsid w:val="000A5388"/>
    <w:rsid w:val="000A53AA"/>
    <w:rsid w:val="000A54AA"/>
    <w:rsid w:val="000A57BC"/>
    <w:rsid w:val="000A59FE"/>
    <w:rsid w:val="000A5A1F"/>
    <w:rsid w:val="000A5A4F"/>
    <w:rsid w:val="000A5A8C"/>
    <w:rsid w:val="000A5C23"/>
    <w:rsid w:val="000A5C4C"/>
    <w:rsid w:val="000A5DE4"/>
    <w:rsid w:val="000A5FA8"/>
    <w:rsid w:val="000A5FFF"/>
    <w:rsid w:val="000A65C1"/>
    <w:rsid w:val="000A66D4"/>
    <w:rsid w:val="000A6765"/>
    <w:rsid w:val="000A6774"/>
    <w:rsid w:val="000A6892"/>
    <w:rsid w:val="000A696D"/>
    <w:rsid w:val="000A6A19"/>
    <w:rsid w:val="000A6AA4"/>
    <w:rsid w:val="000A6B17"/>
    <w:rsid w:val="000A6B23"/>
    <w:rsid w:val="000A6FC5"/>
    <w:rsid w:val="000A718A"/>
    <w:rsid w:val="000A7392"/>
    <w:rsid w:val="000A7487"/>
    <w:rsid w:val="000A7701"/>
    <w:rsid w:val="000A7952"/>
    <w:rsid w:val="000A79B6"/>
    <w:rsid w:val="000A7A03"/>
    <w:rsid w:val="000A7A70"/>
    <w:rsid w:val="000A7BDD"/>
    <w:rsid w:val="000A7CA1"/>
    <w:rsid w:val="000A7D87"/>
    <w:rsid w:val="000A7E72"/>
    <w:rsid w:val="000A7F2C"/>
    <w:rsid w:val="000B02C1"/>
    <w:rsid w:val="000B035C"/>
    <w:rsid w:val="000B0371"/>
    <w:rsid w:val="000B0440"/>
    <w:rsid w:val="000B0569"/>
    <w:rsid w:val="000B0588"/>
    <w:rsid w:val="000B06B8"/>
    <w:rsid w:val="000B0875"/>
    <w:rsid w:val="000B093F"/>
    <w:rsid w:val="000B0C87"/>
    <w:rsid w:val="000B0C95"/>
    <w:rsid w:val="000B0C96"/>
    <w:rsid w:val="000B0E9F"/>
    <w:rsid w:val="000B1033"/>
    <w:rsid w:val="000B1085"/>
    <w:rsid w:val="000B13AC"/>
    <w:rsid w:val="000B13B1"/>
    <w:rsid w:val="000B1594"/>
    <w:rsid w:val="000B163B"/>
    <w:rsid w:val="000B167F"/>
    <w:rsid w:val="000B16A0"/>
    <w:rsid w:val="000B170A"/>
    <w:rsid w:val="000B1875"/>
    <w:rsid w:val="000B18A5"/>
    <w:rsid w:val="000B19D8"/>
    <w:rsid w:val="000B1C04"/>
    <w:rsid w:val="000B1E4E"/>
    <w:rsid w:val="000B1EAE"/>
    <w:rsid w:val="000B1F2C"/>
    <w:rsid w:val="000B1F84"/>
    <w:rsid w:val="000B204A"/>
    <w:rsid w:val="000B213C"/>
    <w:rsid w:val="000B2219"/>
    <w:rsid w:val="000B2604"/>
    <w:rsid w:val="000B2679"/>
    <w:rsid w:val="000B26C1"/>
    <w:rsid w:val="000B2765"/>
    <w:rsid w:val="000B27CA"/>
    <w:rsid w:val="000B27EF"/>
    <w:rsid w:val="000B29A6"/>
    <w:rsid w:val="000B29E6"/>
    <w:rsid w:val="000B2C45"/>
    <w:rsid w:val="000B2F27"/>
    <w:rsid w:val="000B2FAA"/>
    <w:rsid w:val="000B2FAD"/>
    <w:rsid w:val="000B2FDC"/>
    <w:rsid w:val="000B302A"/>
    <w:rsid w:val="000B3186"/>
    <w:rsid w:val="000B333F"/>
    <w:rsid w:val="000B360D"/>
    <w:rsid w:val="000B3865"/>
    <w:rsid w:val="000B3A55"/>
    <w:rsid w:val="000B3B0D"/>
    <w:rsid w:val="000B3C26"/>
    <w:rsid w:val="000B3C92"/>
    <w:rsid w:val="000B3FD5"/>
    <w:rsid w:val="000B4055"/>
    <w:rsid w:val="000B41D6"/>
    <w:rsid w:val="000B4308"/>
    <w:rsid w:val="000B462F"/>
    <w:rsid w:val="000B4717"/>
    <w:rsid w:val="000B4868"/>
    <w:rsid w:val="000B491B"/>
    <w:rsid w:val="000B4C8F"/>
    <w:rsid w:val="000B4D0F"/>
    <w:rsid w:val="000B4F0F"/>
    <w:rsid w:val="000B5070"/>
    <w:rsid w:val="000B514F"/>
    <w:rsid w:val="000B52BA"/>
    <w:rsid w:val="000B5356"/>
    <w:rsid w:val="000B54E6"/>
    <w:rsid w:val="000B5525"/>
    <w:rsid w:val="000B55A2"/>
    <w:rsid w:val="000B5621"/>
    <w:rsid w:val="000B5674"/>
    <w:rsid w:val="000B56A8"/>
    <w:rsid w:val="000B57FE"/>
    <w:rsid w:val="000B58AD"/>
    <w:rsid w:val="000B5B91"/>
    <w:rsid w:val="000B5C8F"/>
    <w:rsid w:val="000B5DA3"/>
    <w:rsid w:val="000B5EC8"/>
    <w:rsid w:val="000B5ECC"/>
    <w:rsid w:val="000B600C"/>
    <w:rsid w:val="000B62E3"/>
    <w:rsid w:val="000B6469"/>
    <w:rsid w:val="000B6619"/>
    <w:rsid w:val="000B6694"/>
    <w:rsid w:val="000B6859"/>
    <w:rsid w:val="000B69AB"/>
    <w:rsid w:val="000B6AC1"/>
    <w:rsid w:val="000B6BB2"/>
    <w:rsid w:val="000B6D9B"/>
    <w:rsid w:val="000B6E88"/>
    <w:rsid w:val="000B6EAA"/>
    <w:rsid w:val="000B6EF3"/>
    <w:rsid w:val="000B6EF5"/>
    <w:rsid w:val="000B720B"/>
    <w:rsid w:val="000B721F"/>
    <w:rsid w:val="000B72B1"/>
    <w:rsid w:val="000B72BA"/>
    <w:rsid w:val="000B73B0"/>
    <w:rsid w:val="000B7471"/>
    <w:rsid w:val="000B74AD"/>
    <w:rsid w:val="000B74AF"/>
    <w:rsid w:val="000B7621"/>
    <w:rsid w:val="000B771E"/>
    <w:rsid w:val="000B777B"/>
    <w:rsid w:val="000B780F"/>
    <w:rsid w:val="000B78BF"/>
    <w:rsid w:val="000B7A1B"/>
    <w:rsid w:val="000B7AD7"/>
    <w:rsid w:val="000B7B53"/>
    <w:rsid w:val="000B7BC0"/>
    <w:rsid w:val="000B7C3A"/>
    <w:rsid w:val="000B7C40"/>
    <w:rsid w:val="000B7CDE"/>
    <w:rsid w:val="000B7F2F"/>
    <w:rsid w:val="000B7F8D"/>
    <w:rsid w:val="000B7FF8"/>
    <w:rsid w:val="000C0129"/>
    <w:rsid w:val="000C02CE"/>
    <w:rsid w:val="000C0324"/>
    <w:rsid w:val="000C04CA"/>
    <w:rsid w:val="000C05BC"/>
    <w:rsid w:val="000C069F"/>
    <w:rsid w:val="000C07A3"/>
    <w:rsid w:val="000C0982"/>
    <w:rsid w:val="000C0AE6"/>
    <w:rsid w:val="000C0B27"/>
    <w:rsid w:val="000C0B6F"/>
    <w:rsid w:val="000C0C35"/>
    <w:rsid w:val="000C0C80"/>
    <w:rsid w:val="000C0CC7"/>
    <w:rsid w:val="000C0D2E"/>
    <w:rsid w:val="000C0E5A"/>
    <w:rsid w:val="000C0FEF"/>
    <w:rsid w:val="000C122D"/>
    <w:rsid w:val="000C127E"/>
    <w:rsid w:val="000C1344"/>
    <w:rsid w:val="000C1349"/>
    <w:rsid w:val="000C1547"/>
    <w:rsid w:val="000C15EA"/>
    <w:rsid w:val="000C1693"/>
    <w:rsid w:val="000C1791"/>
    <w:rsid w:val="000C17AD"/>
    <w:rsid w:val="000C1939"/>
    <w:rsid w:val="000C19FD"/>
    <w:rsid w:val="000C1A95"/>
    <w:rsid w:val="000C1D96"/>
    <w:rsid w:val="000C1E96"/>
    <w:rsid w:val="000C20BC"/>
    <w:rsid w:val="000C21B2"/>
    <w:rsid w:val="000C2300"/>
    <w:rsid w:val="000C24ED"/>
    <w:rsid w:val="000C2878"/>
    <w:rsid w:val="000C28A0"/>
    <w:rsid w:val="000C2964"/>
    <w:rsid w:val="000C29AA"/>
    <w:rsid w:val="000C29BD"/>
    <w:rsid w:val="000C29FC"/>
    <w:rsid w:val="000C2A4B"/>
    <w:rsid w:val="000C2AB4"/>
    <w:rsid w:val="000C2ADE"/>
    <w:rsid w:val="000C2C23"/>
    <w:rsid w:val="000C3107"/>
    <w:rsid w:val="000C3242"/>
    <w:rsid w:val="000C325A"/>
    <w:rsid w:val="000C337A"/>
    <w:rsid w:val="000C3475"/>
    <w:rsid w:val="000C348C"/>
    <w:rsid w:val="000C3613"/>
    <w:rsid w:val="000C381C"/>
    <w:rsid w:val="000C3905"/>
    <w:rsid w:val="000C3A52"/>
    <w:rsid w:val="000C3AC0"/>
    <w:rsid w:val="000C3B45"/>
    <w:rsid w:val="000C3C29"/>
    <w:rsid w:val="000C3C5F"/>
    <w:rsid w:val="000C3E83"/>
    <w:rsid w:val="000C4085"/>
    <w:rsid w:val="000C4297"/>
    <w:rsid w:val="000C4649"/>
    <w:rsid w:val="000C46CE"/>
    <w:rsid w:val="000C4783"/>
    <w:rsid w:val="000C47D2"/>
    <w:rsid w:val="000C49A3"/>
    <w:rsid w:val="000C4C02"/>
    <w:rsid w:val="000C4CFD"/>
    <w:rsid w:val="000C4D58"/>
    <w:rsid w:val="000C4F2C"/>
    <w:rsid w:val="000C52E6"/>
    <w:rsid w:val="000C53D5"/>
    <w:rsid w:val="000C541C"/>
    <w:rsid w:val="000C546D"/>
    <w:rsid w:val="000C5517"/>
    <w:rsid w:val="000C55E1"/>
    <w:rsid w:val="000C571D"/>
    <w:rsid w:val="000C57D8"/>
    <w:rsid w:val="000C5C48"/>
    <w:rsid w:val="000C5DFD"/>
    <w:rsid w:val="000C5EAC"/>
    <w:rsid w:val="000C5F40"/>
    <w:rsid w:val="000C5F4D"/>
    <w:rsid w:val="000C5FBE"/>
    <w:rsid w:val="000C6125"/>
    <w:rsid w:val="000C61A7"/>
    <w:rsid w:val="000C6202"/>
    <w:rsid w:val="000C63A5"/>
    <w:rsid w:val="000C6400"/>
    <w:rsid w:val="000C64EE"/>
    <w:rsid w:val="000C65CB"/>
    <w:rsid w:val="000C65D9"/>
    <w:rsid w:val="000C668A"/>
    <w:rsid w:val="000C66F5"/>
    <w:rsid w:val="000C6781"/>
    <w:rsid w:val="000C6A6A"/>
    <w:rsid w:val="000C6A78"/>
    <w:rsid w:val="000C6C9A"/>
    <w:rsid w:val="000C6D70"/>
    <w:rsid w:val="000C6DBF"/>
    <w:rsid w:val="000C6E20"/>
    <w:rsid w:val="000C6E40"/>
    <w:rsid w:val="000C6E8A"/>
    <w:rsid w:val="000C6EBC"/>
    <w:rsid w:val="000C6F49"/>
    <w:rsid w:val="000C6F76"/>
    <w:rsid w:val="000C70F3"/>
    <w:rsid w:val="000C7169"/>
    <w:rsid w:val="000C73DF"/>
    <w:rsid w:val="000C74BC"/>
    <w:rsid w:val="000C76EE"/>
    <w:rsid w:val="000C79BE"/>
    <w:rsid w:val="000C7A3E"/>
    <w:rsid w:val="000C7A4D"/>
    <w:rsid w:val="000C7B9C"/>
    <w:rsid w:val="000C7D3A"/>
    <w:rsid w:val="000C7DAA"/>
    <w:rsid w:val="000D0112"/>
    <w:rsid w:val="000D0178"/>
    <w:rsid w:val="000D0212"/>
    <w:rsid w:val="000D030B"/>
    <w:rsid w:val="000D0368"/>
    <w:rsid w:val="000D052C"/>
    <w:rsid w:val="000D0599"/>
    <w:rsid w:val="000D05C0"/>
    <w:rsid w:val="000D06B2"/>
    <w:rsid w:val="000D08F1"/>
    <w:rsid w:val="000D0A47"/>
    <w:rsid w:val="000D0B61"/>
    <w:rsid w:val="000D0BAD"/>
    <w:rsid w:val="000D0D37"/>
    <w:rsid w:val="000D0DBB"/>
    <w:rsid w:val="000D0DF2"/>
    <w:rsid w:val="000D1027"/>
    <w:rsid w:val="000D1201"/>
    <w:rsid w:val="000D1236"/>
    <w:rsid w:val="000D135E"/>
    <w:rsid w:val="000D1387"/>
    <w:rsid w:val="000D14AB"/>
    <w:rsid w:val="000D15D7"/>
    <w:rsid w:val="000D1616"/>
    <w:rsid w:val="000D1759"/>
    <w:rsid w:val="000D1767"/>
    <w:rsid w:val="000D17AE"/>
    <w:rsid w:val="000D17FA"/>
    <w:rsid w:val="000D182F"/>
    <w:rsid w:val="000D1B5B"/>
    <w:rsid w:val="000D1BD6"/>
    <w:rsid w:val="000D1C3F"/>
    <w:rsid w:val="000D1C9F"/>
    <w:rsid w:val="000D1CAC"/>
    <w:rsid w:val="000D1CEE"/>
    <w:rsid w:val="000D1F08"/>
    <w:rsid w:val="000D2057"/>
    <w:rsid w:val="000D23CD"/>
    <w:rsid w:val="000D24F9"/>
    <w:rsid w:val="000D25E6"/>
    <w:rsid w:val="000D26A9"/>
    <w:rsid w:val="000D2722"/>
    <w:rsid w:val="000D2724"/>
    <w:rsid w:val="000D290B"/>
    <w:rsid w:val="000D29C7"/>
    <w:rsid w:val="000D2B90"/>
    <w:rsid w:val="000D2D48"/>
    <w:rsid w:val="000D2E3E"/>
    <w:rsid w:val="000D2ED2"/>
    <w:rsid w:val="000D2F97"/>
    <w:rsid w:val="000D3346"/>
    <w:rsid w:val="000D3682"/>
    <w:rsid w:val="000D36E6"/>
    <w:rsid w:val="000D386A"/>
    <w:rsid w:val="000D3917"/>
    <w:rsid w:val="000D3987"/>
    <w:rsid w:val="000D39DB"/>
    <w:rsid w:val="000D3F23"/>
    <w:rsid w:val="000D40DF"/>
    <w:rsid w:val="000D41F4"/>
    <w:rsid w:val="000D4818"/>
    <w:rsid w:val="000D4851"/>
    <w:rsid w:val="000D4940"/>
    <w:rsid w:val="000D49C9"/>
    <w:rsid w:val="000D4A71"/>
    <w:rsid w:val="000D4CA7"/>
    <w:rsid w:val="000D4E78"/>
    <w:rsid w:val="000D4EDF"/>
    <w:rsid w:val="000D4FFB"/>
    <w:rsid w:val="000D5264"/>
    <w:rsid w:val="000D52A5"/>
    <w:rsid w:val="000D53E0"/>
    <w:rsid w:val="000D54E5"/>
    <w:rsid w:val="000D57A6"/>
    <w:rsid w:val="000D586E"/>
    <w:rsid w:val="000D58FD"/>
    <w:rsid w:val="000D596F"/>
    <w:rsid w:val="000D59FF"/>
    <w:rsid w:val="000D5A89"/>
    <w:rsid w:val="000D5A9E"/>
    <w:rsid w:val="000D5AB3"/>
    <w:rsid w:val="000D5AF9"/>
    <w:rsid w:val="000D5BBF"/>
    <w:rsid w:val="000D5BE9"/>
    <w:rsid w:val="000D5C9D"/>
    <w:rsid w:val="000D5D5F"/>
    <w:rsid w:val="000D5E53"/>
    <w:rsid w:val="000D5FA5"/>
    <w:rsid w:val="000D5FDF"/>
    <w:rsid w:val="000D6075"/>
    <w:rsid w:val="000D6393"/>
    <w:rsid w:val="000D6407"/>
    <w:rsid w:val="000D6448"/>
    <w:rsid w:val="000D64BF"/>
    <w:rsid w:val="000D650B"/>
    <w:rsid w:val="000D650C"/>
    <w:rsid w:val="000D6939"/>
    <w:rsid w:val="000D6982"/>
    <w:rsid w:val="000D6ABC"/>
    <w:rsid w:val="000D6B50"/>
    <w:rsid w:val="000D6C7A"/>
    <w:rsid w:val="000D6D09"/>
    <w:rsid w:val="000D6D6B"/>
    <w:rsid w:val="000D6E0D"/>
    <w:rsid w:val="000D6FAF"/>
    <w:rsid w:val="000D6FE4"/>
    <w:rsid w:val="000D742C"/>
    <w:rsid w:val="000D7495"/>
    <w:rsid w:val="000D7497"/>
    <w:rsid w:val="000D762F"/>
    <w:rsid w:val="000D7AE2"/>
    <w:rsid w:val="000D7BE6"/>
    <w:rsid w:val="000D7D65"/>
    <w:rsid w:val="000D7D7B"/>
    <w:rsid w:val="000D7E95"/>
    <w:rsid w:val="000D7EDB"/>
    <w:rsid w:val="000E023F"/>
    <w:rsid w:val="000E0390"/>
    <w:rsid w:val="000E04D4"/>
    <w:rsid w:val="000E0680"/>
    <w:rsid w:val="000E07D1"/>
    <w:rsid w:val="000E08E6"/>
    <w:rsid w:val="000E0B74"/>
    <w:rsid w:val="000E0C7F"/>
    <w:rsid w:val="000E0DF1"/>
    <w:rsid w:val="000E0FA0"/>
    <w:rsid w:val="000E1097"/>
    <w:rsid w:val="000E10AE"/>
    <w:rsid w:val="000E12A4"/>
    <w:rsid w:val="000E12CA"/>
    <w:rsid w:val="000E12FA"/>
    <w:rsid w:val="000E14FF"/>
    <w:rsid w:val="000E15D1"/>
    <w:rsid w:val="000E16A0"/>
    <w:rsid w:val="000E1730"/>
    <w:rsid w:val="000E1B36"/>
    <w:rsid w:val="000E1BB2"/>
    <w:rsid w:val="000E1BD9"/>
    <w:rsid w:val="000E1CFC"/>
    <w:rsid w:val="000E1D83"/>
    <w:rsid w:val="000E1D88"/>
    <w:rsid w:val="000E1DFE"/>
    <w:rsid w:val="000E1E05"/>
    <w:rsid w:val="000E1F2F"/>
    <w:rsid w:val="000E1F77"/>
    <w:rsid w:val="000E204B"/>
    <w:rsid w:val="000E2545"/>
    <w:rsid w:val="000E25A3"/>
    <w:rsid w:val="000E2647"/>
    <w:rsid w:val="000E2701"/>
    <w:rsid w:val="000E28FB"/>
    <w:rsid w:val="000E29F7"/>
    <w:rsid w:val="000E2B29"/>
    <w:rsid w:val="000E2CB7"/>
    <w:rsid w:val="000E2DB7"/>
    <w:rsid w:val="000E30E9"/>
    <w:rsid w:val="000E3106"/>
    <w:rsid w:val="000E31C0"/>
    <w:rsid w:val="000E328D"/>
    <w:rsid w:val="000E32A0"/>
    <w:rsid w:val="000E32E2"/>
    <w:rsid w:val="000E335A"/>
    <w:rsid w:val="000E3385"/>
    <w:rsid w:val="000E33D9"/>
    <w:rsid w:val="000E3410"/>
    <w:rsid w:val="000E375F"/>
    <w:rsid w:val="000E3988"/>
    <w:rsid w:val="000E39CD"/>
    <w:rsid w:val="000E3B75"/>
    <w:rsid w:val="000E3C19"/>
    <w:rsid w:val="000E3C8A"/>
    <w:rsid w:val="000E3E84"/>
    <w:rsid w:val="000E3F1C"/>
    <w:rsid w:val="000E3FBB"/>
    <w:rsid w:val="000E4218"/>
    <w:rsid w:val="000E438C"/>
    <w:rsid w:val="000E4554"/>
    <w:rsid w:val="000E45C7"/>
    <w:rsid w:val="000E469E"/>
    <w:rsid w:val="000E4703"/>
    <w:rsid w:val="000E4738"/>
    <w:rsid w:val="000E49C2"/>
    <w:rsid w:val="000E4B43"/>
    <w:rsid w:val="000E4C72"/>
    <w:rsid w:val="000E4CBF"/>
    <w:rsid w:val="000E4E9E"/>
    <w:rsid w:val="000E4EDB"/>
    <w:rsid w:val="000E4EEE"/>
    <w:rsid w:val="000E4FF9"/>
    <w:rsid w:val="000E5056"/>
    <w:rsid w:val="000E537D"/>
    <w:rsid w:val="000E554A"/>
    <w:rsid w:val="000E56E3"/>
    <w:rsid w:val="000E5706"/>
    <w:rsid w:val="000E5A29"/>
    <w:rsid w:val="000E5B4C"/>
    <w:rsid w:val="000E5B4D"/>
    <w:rsid w:val="000E5CB1"/>
    <w:rsid w:val="000E5E33"/>
    <w:rsid w:val="000E5E57"/>
    <w:rsid w:val="000E6029"/>
    <w:rsid w:val="000E60FB"/>
    <w:rsid w:val="000E6125"/>
    <w:rsid w:val="000E64E3"/>
    <w:rsid w:val="000E657A"/>
    <w:rsid w:val="000E65FD"/>
    <w:rsid w:val="000E6642"/>
    <w:rsid w:val="000E6649"/>
    <w:rsid w:val="000E6968"/>
    <w:rsid w:val="000E6B8E"/>
    <w:rsid w:val="000E6CE4"/>
    <w:rsid w:val="000E727D"/>
    <w:rsid w:val="000E763A"/>
    <w:rsid w:val="000E7863"/>
    <w:rsid w:val="000E7881"/>
    <w:rsid w:val="000E7901"/>
    <w:rsid w:val="000E7A5E"/>
    <w:rsid w:val="000E7C2F"/>
    <w:rsid w:val="000E7CFE"/>
    <w:rsid w:val="000E7D0C"/>
    <w:rsid w:val="000E7DFE"/>
    <w:rsid w:val="000E7FE9"/>
    <w:rsid w:val="000F0044"/>
    <w:rsid w:val="000F02B0"/>
    <w:rsid w:val="000F035B"/>
    <w:rsid w:val="000F0602"/>
    <w:rsid w:val="000F0691"/>
    <w:rsid w:val="000F07FF"/>
    <w:rsid w:val="000F09DF"/>
    <w:rsid w:val="000F0AD2"/>
    <w:rsid w:val="000F0C32"/>
    <w:rsid w:val="000F0C69"/>
    <w:rsid w:val="000F0C7B"/>
    <w:rsid w:val="000F0DCD"/>
    <w:rsid w:val="000F0DF1"/>
    <w:rsid w:val="000F0E52"/>
    <w:rsid w:val="000F0E90"/>
    <w:rsid w:val="000F0EAC"/>
    <w:rsid w:val="000F1131"/>
    <w:rsid w:val="000F1412"/>
    <w:rsid w:val="000F1499"/>
    <w:rsid w:val="000F1548"/>
    <w:rsid w:val="000F1606"/>
    <w:rsid w:val="000F161D"/>
    <w:rsid w:val="000F16B8"/>
    <w:rsid w:val="000F1845"/>
    <w:rsid w:val="000F1920"/>
    <w:rsid w:val="000F1979"/>
    <w:rsid w:val="000F19AB"/>
    <w:rsid w:val="000F1BAD"/>
    <w:rsid w:val="000F1D0E"/>
    <w:rsid w:val="000F1EB1"/>
    <w:rsid w:val="000F2150"/>
    <w:rsid w:val="000F215B"/>
    <w:rsid w:val="000F215D"/>
    <w:rsid w:val="000F21E8"/>
    <w:rsid w:val="000F2283"/>
    <w:rsid w:val="000F2287"/>
    <w:rsid w:val="000F23F2"/>
    <w:rsid w:val="000F24A6"/>
    <w:rsid w:val="000F24E0"/>
    <w:rsid w:val="000F24ED"/>
    <w:rsid w:val="000F25C7"/>
    <w:rsid w:val="000F25F7"/>
    <w:rsid w:val="000F26EF"/>
    <w:rsid w:val="000F27F4"/>
    <w:rsid w:val="000F28AF"/>
    <w:rsid w:val="000F29C9"/>
    <w:rsid w:val="000F2AB5"/>
    <w:rsid w:val="000F2AF6"/>
    <w:rsid w:val="000F2D09"/>
    <w:rsid w:val="000F2F77"/>
    <w:rsid w:val="000F2FDD"/>
    <w:rsid w:val="000F3114"/>
    <w:rsid w:val="000F3305"/>
    <w:rsid w:val="000F33F5"/>
    <w:rsid w:val="000F34D4"/>
    <w:rsid w:val="000F38A0"/>
    <w:rsid w:val="000F38AA"/>
    <w:rsid w:val="000F39DB"/>
    <w:rsid w:val="000F3A33"/>
    <w:rsid w:val="000F3A6C"/>
    <w:rsid w:val="000F3D23"/>
    <w:rsid w:val="000F3F3A"/>
    <w:rsid w:val="000F3F71"/>
    <w:rsid w:val="000F3FBF"/>
    <w:rsid w:val="000F401A"/>
    <w:rsid w:val="000F4071"/>
    <w:rsid w:val="000F40FF"/>
    <w:rsid w:val="000F4179"/>
    <w:rsid w:val="000F4213"/>
    <w:rsid w:val="000F42BF"/>
    <w:rsid w:val="000F42E7"/>
    <w:rsid w:val="000F4485"/>
    <w:rsid w:val="000F45C8"/>
    <w:rsid w:val="000F45FE"/>
    <w:rsid w:val="000F467F"/>
    <w:rsid w:val="000F46C1"/>
    <w:rsid w:val="000F471C"/>
    <w:rsid w:val="000F4A0D"/>
    <w:rsid w:val="000F4AD6"/>
    <w:rsid w:val="000F4B57"/>
    <w:rsid w:val="000F4B7E"/>
    <w:rsid w:val="000F4C16"/>
    <w:rsid w:val="000F4C8D"/>
    <w:rsid w:val="000F4D16"/>
    <w:rsid w:val="000F4D99"/>
    <w:rsid w:val="000F4F15"/>
    <w:rsid w:val="000F4F6E"/>
    <w:rsid w:val="000F5528"/>
    <w:rsid w:val="000F552B"/>
    <w:rsid w:val="000F558C"/>
    <w:rsid w:val="000F568D"/>
    <w:rsid w:val="000F56E7"/>
    <w:rsid w:val="000F588D"/>
    <w:rsid w:val="000F59D8"/>
    <w:rsid w:val="000F5C7E"/>
    <w:rsid w:val="000F5D56"/>
    <w:rsid w:val="000F5EAA"/>
    <w:rsid w:val="000F5ED0"/>
    <w:rsid w:val="000F5EF8"/>
    <w:rsid w:val="000F5FEB"/>
    <w:rsid w:val="000F6026"/>
    <w:rsid w:val="000F606B"/>
    <w:rsid w:val="000F60A9"/>
    <w:rsid w:val="000F6233"/>
    <w:rsid w:val="000F6263"/>
    <w:rsid w:val="000F62C8"/>
    <w:rsid w:val="000F64E0"/>
    <w:rsid w:val="000F65AE"/>
    <w:rsid w:val="000F65CB"/>
    <w:rsid w:val="000F661E"/>
    <w:rsid w:val="000F668B"/>
    <w:rsid w:val="000F6B9D"/>
    <w:rsid w:val="000F6BD3"/>
    <w:rsid w:val="000F6C53"/>
    <w:rsid w:val="000F6C6D"/>
    <w:rsid w:val="000F6E43"/>
    <w:rsid w:val="000F6E5D"/>
    <w:rsid w:val="000F706F"/>
    <w:rsid w:val="000F709E"/>
    <w:rsid w:val="000F70AE"/>
    <w:rsid w:val="000F736E"/>
    <w:rsid w:val="000F7397"/>
    <w:rsid w:val="000F73ED"/>
    <w:rsid w:val="000F742A"/>
    <w:rsid w:val="000F7476"/>
    <w:rsid w:val="000F757F"/>
    <w:rsid w:val="000F77BF"/>
    <w:rsid w:val="000F7858"/>
    <w:rsid w:val="000F788B"/>
    <w:rsid w:val="000F7A73"/>
    <w:rsid w:val="000F7B49"/>
    <w:rsid w:val="000F7C76"/>
    <w:rsid w:val="000F7F4D"/>
    <w:rsid w:val="000F7F8E"/>
    <w:rsid w:val="00100024"/>
    <w:rsid w:val="00100077"/>
    <w:rsid w:val="0010010B"/>
    <w:rsid w:val="0010014F"/>
    <w:rsid w:val="0010015D"/>
    <w:rsid w:val="00100190"/>
    <w:rsid w:val="00100191"/>
    <w:rsid w:val="001003E9"/>
    <w:rsid w:val="0010052D"/>
    <w:rsid w:val="00100795"/>
    <w:rsid w:val="00100799"/>
    <w:rsid w:val="001007F5"/>
    <w:rsid w:val="00100944"/>
    <w:rsid w:val="00100C6C"/>
    <w:rsid w:val="00100E83"/>
    <w:rsid w:val="00100F03"/>
    <w:rsid w:val="00101302"/>
    <w:rsid w:val="0010135F"/>
    <w:rsid w:val="00101414"/>
    <w:rsid w:val="001014A2"/>
    <w:rsid w:val="0010194C"/>
    <w:rsid w:val="00101972"/>
    <w:rsid w:val="00101979"/>
    <w:rsid w:val="001019C4"/>
    <w:rsid w:val="00101A8D"/>
    <w:rsid w:val="00101A96"/>
    <w:rsid w:val="00101C57"/>
    <w:rsid w:val="00101D1A"/>
    <w:rsid w:val="00101E08"/>
    <w:rsid w:val="00101E79"/>
    <w:rsid w:val="00101EAC"/>
    <w:rsid w:val="00101F41"/>
    <w:rsid w:val="00102149"/>
    <w:rsid w:val="00102221"/>
    <w:rsid w:val="001022DB"/>
    <w:rsid w:val="0010238B"/>
    <w:rsid w:val="001027CB"/>
    <w:rsid w:val="001027DF"/>
    <w:rsid w:val="0010285D"/>
    <w:rsid w:val="0010286F"/>
    <w:rsid w:val="001028CE"/>
    <w:rsid w:val="0010293B"/>
    <w:rsid w:val="00102A98"/>
    <w:rsid w:val="00102CCF"/>
    <w:rsid w:val="00102CFC"/>
    <w:rsid w:val="00102EDA"/>
    <w:rsid w:val="001030D9"/>
    <w:rsid w:val="001030DB"/>
    <w:rsid w:val="0010312D"/>
    <w:rsid w:val="001031D5"/>
    <w:rsid w:val="0010320B"/>
    <w:rsid w:val="0010335D"/>
    <w:rsid w:val="00103842"/>
    <w:rsid w:val="0010387F"/>
    <w:rsid w:val="00103AB6"/>
    <w:rsid w:val="00103C1F"/>
    <w:rsid w:val="00103CC3"/>
    <w:rsid w:val="00103EA1"/>
    <w:rsid w:val="001040A8"/>
    <w:rsid w:val="001040EC"/>
    <w:rsid w:val="001042E6"/>
    <w:rsid w:val="001045EB"/>
    <w:rsid w:val="00104645"/>
    <w:rsid w:val="001047C8"/>
    <w:rsid w:val="00104864"/>
    <w:rsid w:val="0010488A"/>
    <w:rsid w:val="001048EB"/>
    <w:rsid w:val="001049C9"/>
    <w:rsid w:val="00104D3D"/>
    <w:rsid w:val="00104DBC"/>
    <w:rsid w:val="0010518C"/>
    <w:rsid w:val="00105251"/>
    <w:rsid w:val="00105256"/>
    <w:rsid w:val="00105353"/>
    <w:rsid w:val="001054A1"/>
    <w:rsid w:val="00105866"/>
    <w:rsid w:val="00105A8E"/>
    <w:rsid w:val="00105B61"/>
    <w:rsid w:val="00105C9F"/>
    <w:rsid w:val="00105E21"/>
    <w:rsid w:val="00105EE1"/>
    <w:rsid w:val="001060AE"/>
    <w:rsid w:val="001062DC"/>
    <w:rsid w:val="0010642E"/>
    <w:rsid w:val="001064C2"/>
    <w:rsid w:val="00106536"/>
    <w:rsid w:val="00106592"/>
    <w:rsid w:val="00106798"/>
    <w:rsid w:val="00106812"/>
    <w:rsid w:val="00106918"/>
    <w:rsid w:val="00106B8C"/>
    <w:rsid w:val="00106C34"/>
    <w:rsid w:val="00106C5F"/>
    <w:rsid w:val="00106CD8"/>
    <w:rsid w:val="00106CFB"/>
    <w:rsid w:val="00106D09"/>
    <w:rsid w:val="00106D87"/>
    <w:rsid w:val="00106E9E"/>
    <w:rsid w:val="0010727B"/>
    <w:rsid w:val="00107552"/>
    <w:rsid w:val="0010761C"/>
    <w:rsid w:val="0010799D"/>
    <w:rsid w:val="00107BC3"/>
    <w:rsid w:val="00107C2B"/>
    <w:rsid w:val="00107C48"/>
    <w:rsid w:val="00107D4D"/>
    <w:rsid w:val="00107DC5"/>
    <w:rsid w:val="00107F50"/>
    <w:rsid w:val="00107FA7"/>
    <w:rsid w:val="001100DB"/>
    <w:rsid w:val="00110172"/>
    <w:rsid w:val="00110234"/>
    <w:rsid w:val="0011031C"/>
    <w:rsid w:val="001104BD"/>
    <w:rsid w:val="0011054B"/>
    <w:rsid w:val="00110721"/>
    <w:rsid w:val="001108AB"/>
    <w:rsid w:val="001108B5"/>
    <w:rsid w:val="00110B07"/>
    <w:rsid w:val="00110E44"/>
    <w:rsid w:val="00110EEE"/>
    <w:rsid w:val="00110F5B"/>
    <w:rsid w:val="00110F86"/>
    <w:rsid w:val="001110FB"/>
    <w:rsid w:val="0011116E"/>
    <w:rsid w:val="00111312"/>
    <w:rsid w:val="00111329"/>
    <w:rsid w:val="0011135F"/>
    <w:rsid w:val="0011146D"/>
    <w:rsid w:val="00111568"/>
    <w:rsid w:val="00111628"/>
    <w:rsid w:val="001116D2"/>
    <w:rsid w:val="0011181A"/>
    <w:rsid w:val="00111881"/>
    <w:rsid w:val="001118C7"/>
    <w:rsid w:val="00111A63"/>
    <w:rsid w:val="00111ACD"/>
    <w:rsid w:val="00111B53"/>
    <w:rsid w:val="00111F44"/>
    <w:rsid w:val="0011203E"/>
    <w:rsid w:val="0011208D"/>
    <w:rsid w:val="001122BA"/>
    <w:rsid w:val="00112309"/>
    <w:rsid w:val="00112448"/>
    <w:rsid w:val="00112598"/>
    <w:rsid w:val="00112617"/>
    <w:rsid w:val="001127B4"/>
    <w:rsid w:val="0011281C"/>
    <w:rsid w:val="001129CE"/>
    <w:rsid w:val="001129F2"/>
    <w:rsid w:val="00112CC5"/>
    <w:rsid w:val="00113205"/>
    <w:rsid w:val="00113496"/>
    <w:rsid w:val="001134A7"/>
    <w:rsid w:val="001136F2"/>
    <w:rsid w:val="00113790"/>
    <w:rsid w:val="001137B5"/>
    <w:rsid w:val="0011380F"/>
    <w:rsid w:val="00113891"/>
    <w:rsid w:val="00113960"/>
    <w:rsid w:val="00113AB6"/>
    <w:rsid w:val="00113BB2"/>
    <w:rsid w:val="00113D1D"/>
    <w:rsid w:val="00113D37"/>
    <w:rsid w:val="00113EBA"/>
    <w:rsid w:val="00113F4A"/>
    <w:rsid w:val="001140D4"/>
    <w:rsid w:val="0011426E"/>
    <w:rsid w:val="001142A2"/>
    <w:rsid w:val="00114560"/>
    <w:rsid w:val="0011456B"/>
    <w:rsid w:val="00114754"/>
    <w:rsid w:val="001149A6"/>
    <w:rsid w:val="00114A6D"/>
    <w:rsid w:val="00114AE7"/>
    <w:rsid w:val="00114B22"/>
    <w:rsid w:val="00114B3A"/>
    <w:rsid w:val="00114BBE"/>
    <w:rsid w:val="00114CBA"/>
    <w:rsid w:val="00114D91"/>
    <w:rsid w:val="001150D7"/>
    <w:rsid w:val="001150FD"/>
    <w:rsid w:val="00115315"/>
    <w:rsid w:val="0011534B"/>
    <w:rsid w:val="0011548B"/>
    <w:rsid w:val="001157F8"/>
    <w:rsid w:val="00115B9E"/>
    <w:rsid w:val="00115BB4"/>
    <w:rsid w:val="00115BE2"/>
    <w:rsid w:val="00115C5B"/>
    <w:rsid w:val="00115CC5"/>
    <w:rsid w:val="00115ED5"/>
    <w:rsid w:val="00115FF7"/>
    <w:rsid w:val="00116092"/>
    <w:rsid w:val="00116189"/>
    <w:rsid w:val="0011660C"/>
    <w:rsid w:val="00116933"/>
    <w:rsid w:val="00116A24"/>
    <w:rsid w:val="00116D5A"/>
    <w:rsid w:val="00116D86"/>
    <w:rsid w:val="00116F04"/>
    <w:rsid w:val="001170A0"/>
    <w:rsid w:val="00117179"/>
    <w:rsid w:val="001171B7"/>
    <w:rsid w:val="0011733E"/>
    <w:rsid w:val="00117501"/>
    <w:rsid w:val="001175A2"/>
    <w:rsid w:val="0011769E"/>
    <w:rsid w:val="001176A3"/>
    <w:rsid w:val="00117931"/>
    <w:rsid w:val="001179E2"/>
    <w:rsid w:val="00117AC5"/>
    <w:rsid w:val="00117BB7"/>
    <w:rsid w:val="00117BDA"/>
    <w:rsid w:val="00117D2C"/>
    <w:rsid w:val="00117E66"/>
    <w:rsid w:val="00117EDE"/>
    <w:rsid w:val="0012000A"/>
    <w:rsid w:val="00120036"/>
    <w:rsid w:val="00120069"/>
    <w:rsid w:val="0012018D"/>
    <w:rsid w:val="001201A7"/>
    <w:rsid w:val="00120394"/>
    <w:rsid w:val="00120643"/>
    <w:rsid w:val="001206F0"/>
    <w:rsid w:val="001206F9"/>
    <w:rsid w:val="00120760"/>
    <w:rsid w:val="001208A1"/>
    <w:rsid w:val="001208DA"/>
    <w:rsid w:val="00120992"/>
    <w:rsid w:val="00120B89"/>
    <w:rsid w:val="00120CA2"/>
    <w:rsid w:val="00120E7A"/>
    <w:rsid w:val="0012117C"/>
    <w:rsid w:val="0012132C"/>
    <w:rsid w:val="00121472"/>
    <w:rsid w:val="00121516"/>
    <w:rsid w:val="00121725"/>
    <w:rsid w:val="00121742"/>
    <w:rsid w:val="001217E5"/>
    <w:rsid w:val="00121891"/>
    <w:rsid w:val="001218E1"/>
    <w:rsid w:val="00121A5E"/>
    <w:rsid w:val="00121BF9"/>
    <w:rsid w:val="00121C04"/>
    <w:rsid w:val="00121D46"/>
    <w:rsid w:val="00121DA2"/>
    <w:rsid w:val="00121F12"/>
    <w:rsid w:val="00121FAA"/>
    <w:rsid w:val="00121FBC"/>
    <w:rsid w:val="0012201A"/>
    <w:rsid w:val="001221B1"/>
    <w:rsid w:val="001221C0"/>
    <w:rsid w:val="0012229C"/>
    <w:rsid w:val="00122437"/>
    <w:rsid w:val="0012256C"/>
    <w:rsid w:val="0012259C"/>
    <w:rsid w:val="00122644"/>
    <w:rsid w:val="001226FB"/>
    <w:rsid w:val="00122784"/>
    <w:rsid w:val="00122874"/>
    <w:rsid w:val="00122A78"/>
    <w:rsid w:val="00122A8D"/>
    <w:rsid w:val="00122B04"/>
    <w:rsid w:val="00122BAC"/>
    <w:rsid w:val="00122BD8"/>
    <w:rsid w:val="00122C0E"/>
    <w:rsid w:val="00122CCD"/>
    <w:rsid w:val="00122CDB"/>
    <w:rsid w:val="00122D85"/>
    <w:rsid w:val="00122F5F"/>
    <w:rsid w:val="00123023"/>
    <w:rsid w:val="00123027"/>
    <w:rsid w:val="00123100"/>
    <w:rsid w:val="001232AD"/>
    <w:rsid w:val="00123409"/>
    <w:rsid w:val="001234BF"/>
    <w:rsid w:val="001235D3"/>
    <w:rsid w:val="001236CD"/>
    <w:rsid w:val="00123833"/>
    <w:rsid w:val="00123A00"/>
    <w:rsid w:val="00123A1B"/>
    <w:rsid w:val="00123A24"/>
    <w:rsid w:val="00123A58"/>
    <w:rsid w:val="00123B59"/>
    <w:rsid w:val="00123BB0"/>
    <w:rsid w:val="00123BF6"/>
    <w:rsid w:val="00123CBC"/>
    <w:rsid w:val="00123DF3"/>
    <w:rsid w:val="00123E18"/>
    <w:rsid w:val="00123F8F"/>
    <w:rsid w:val="001241C7"/>
    <w:rsid w:val="00124214"/>
    <w:rsid w:val="00124436"/>
    <w:rsid w:val="00124854"/>
    <w:rsid w:val="00124CB5"/>
    <w:rsid w:val="00124D8F"/>
    <w:rsid w:val="00124DA8"/>
    <w:rsid w:val="00124F92"/>
    <w:rsid w:val="0012507C"/>
    <w:rsid w:val="0012511B"/>
    <w:rsid w:val="001252F2"/>
    <w:rsid w:val="00125481"/>
    <w:rsid w:val="0012556D"/>
    <w:rsid w:val="001255C4"/>
    <w:rsid w:val="00125657"/>
    <w:rsid w:val="001259DF"/>
    <w:rsid w:val="00125C64"/>
    <w:rsid w:val="00125C79"/>
    <w:rsid w:val="00125C7E"/>
    <w:rsid w:val="00125DB6"/>
    <w:rsid w:val="00125E03"/>
    <w:rsid w:val="001260C6"/>
    <w:rsid w:val="0012617B"/>
    <w:rsid w:val="00126390"/>
    <w:rsid w:val="00126672"/>
    <w:rsid w:val="001266B9"/>
    <w:rsid w:val="0012676E"/>
    <w:rsid w:val="001267E1"/>
    <w:rsid w:val="00126917"/>
    <w:rsid w:val="00126CB9"/>
    <w:rsid w:val="00126E39"/>
    <w:rsid w:val="00126E40"/>
    <w:rsid w:val="00126EFC"/>
    <w:rsid w:val="0012701F"/>
    <w:rsid w:val="00127125"/>
    <w:rsid w:val="00127308"/>
    <w:rsid w:val="001273E3"/>
    <w:rsid w:val="001274E0"/>
    <w:rsid w:val="0012753F"/>
    <w:rsid w:val="00127586"/>
    <w:rsid w:val="0012766A"/>
    <w:rsid w:val="00127755"/>
    <w:rsid w:val="001279A5"/>
    <w:rsid w:val="001279A9"/>
    <w:rsid w:val="00127A0B"/>
    <w:rsid w:val="00127D10"/>
    <w:rsid w:val="00127E11"/>
    <w:rsid w:val="00127E4D"/>
    <w:rsid w:val="00127F07"/>
    <w:rsid w:val="00130127"/>
    <w:rsid w:val="0013017E"/>
    <w:rsid w:val="001302E3"/>
    <w:rsid w:val="001302FB"/>
    <w:rsid w:val="00130467"/>
    <w:rsid w:val="00130586"/>
    <w:rsid w:val="001307DC"/>
    <w:rsid w:val="00130864"/>
    <w:rsid w:val="00130A47"/>
    <w:rsid w:val="00130BB5"/>
    <w:rsid w:val="00130D20"/>
    <w:rsid w:val="00130D84"/>
    <w:rsid w:val="00130DC1"/>
    <w:rsid w:val="00130EE7"/>
    <w:rsid w:val="00130F2C"/>
    <w:rsid w:val="001310B2"/>
    <w:rsid w:val="00131199"/>
    <w:rsid w:val="00131312"/>
    <w:rsid w:val="001317F0"/>
    <w:rsid w:val="00131AEC"/>
    <w:rsid w:val="00131BD4"/>
    <w:rsid w:val="00131C7A"/>
    <w:rsid w:val="00131C95"/>
    <w:rsid w:val="00131CF2"/>
    <w:rsid w:val="00131D79"/>
    <w:rsid w:val="00131DC3"/>
    <w:rsid w:val="00131E2C"/>
    <w:rsid w:val="00131F67"/>
    <w:rsid w:val="00131F7E"/>
    <w:rsid w:val="001320DE"/>
    <w:rsid w:val="00132130"/>
    <w:rsid w:val="001321A0"/>
    <w:rsid w:val="0013233F"/>
    <w:rsid w:val="001323F7"/>
    <w:rsid w:val="00132677"/>
    <w:rsid w:val="0013272B"/>
    <w:rsid w:val="001327E7"/>
    <w:rsid w:val="001328BA"/>
    <w:rsid w:val="001329EF"/>
    <w:rsid w:val="00132A72"/>
    <w:rsid w:val="00132BCF"/>
    <w:rsid w:val="00132CD0"/>
    <w:rsid w:val="00132E5D"/>
    <w:rsid w:val="00132EA3"/>
    <w:rsid w:val="00133011"/>
    <w:rsid w:val="00133318"/>
    <w:rsid w:val="00133348"/>
    <w:rsid w:val="001335AC"/>
    <w:rsid w:val="0013369D"/>
    <w:rsid w:val="00133760"/>
    <w:rsid w:val="00133769"/>
    <w:rsid w:val="00133C51"/>
    <w:rsid w:val="00133C8D"/>
    <w:rsid w:val="00133CB8"/>
    <w:rsid w:val="00133CD6"/>
    <w:rsid w:val="00133CD7"/>
    <w:rsid w:val="00133DA2"/>
    <w:rsid w:val="00133F1A"/>
    <w:rsid w:val="00134000"/>
    <w:rsid w:val="00134024"/>
    <w:rsid w:val="0013404A"/>
    <w:rsid w:val="00134339"/>
    <w:rsid w:val="00134487"/>
    <w:rsid w:val="001346D4"/>
    <w:rsid w:val="001347C3"/>
    <w:rsid w:val="00134803"/>
    <w:rsid w:val="00134972"/>
    <w:rsid w:val="00134C7E"/>
    <w:rsid w:val="00134F21"/>
    <w:rsid w:val="0013512D"/>
    <w:rsid w:val="0013522B"/>
    <w:rsid w:val="001353DE"/>
    <w:rsid w:val="00135520"/>
    <w:rsid w:val="00135525"/>
    <w:rsid w:val="001355BB"/>
    <w:rsid w:val="001355C7"/>
    <w:rsid w:val="0013575E"/>
    <w:rsid w:val="001358C3"/>
    <w:rsid w:val="00135968"/>
    <w:rsid w:val="00135E4C"/>
    <w:rsid w:val="00135EC2"/>
    <w:rsid w:val="00135EEA"/>
    <w:rsid w:val="00135F15"/>
    <w:rsid w:val="00135FCE"/>
    <w:rsid w:val="00136129"/>
    <w:rsid w:val="0013615C"/>
    <w:rsid w:val="001361DF"/>
    <w:rsid w:val="0013631B"/>
    <w:rsid w:val="0013634E"/>
    <w:rsid w:val="00136448"/>
    <w:rsid w:val="001365A4"/>
    <w:rsid w:val="001365E4"/>
    <w:rsid w:val="0013676F"/>
    <w:rsid w:val="0013677E"/>
    <w:rsid w:val="001369E0"/>
    <w:rsid w:val="00136AA4"/>
    <w:rsid w:val="00136B26"/>
    <w:rsid w:val="00136B86"/>
    <w:rsid w:val="00136C27"/>
    <w:rsid w:val="00136F46"/>
    <w:rsid w:val="00136FC4"/>
    <w:rsid w:val="00136FDF"/>
    <w:rsid w:val="00136FE5"/>
    <w:rsid w:val="0013702A"/>
    <w:rsid w:val="001371AE"/>
    <w:rsid w:val="001371FD"/>
    <w:rsid w:val="00137319"/>
    <w:rsid w:val="001373F5"/>
    <w:rsid w:val="001374B9"/>
    <w:rsid w:val="001374F7"/>
    <w:rsid w:val="0013756C"/>
    <w:rsid w:val="001375A0"/>
    <w:rsid w:val="001375D5"/>
    <w:rsid w:val="00137680"/>
    <w:rsid w:val="001377A6"/>
    <w:rsid w:val="0013784F"/>
    <w:rsid w:val="00137937"/>
    <w:rsid w:val="00137952"/>
    <w:rsid w:val="00137A97"/>
    <w:rsid w:val="00137BC1"/>
    <w:rsid w:val="00137C30"/>
    <w:rsid w:val="00137C96"/>
    <w:rsid w:val="00137D21"/>
    <w:rsid w:val="00137DED"/>
    <w:rsid w:val="00137E92"/>
    <w:rsid w:val="00137EA1"/>
    <w:rsid w:val="00137EE3"/>
    <w:rsid w:val="00137F24"/>
    <w:rsid w:val="0014005C"/>
    <w:rsid w:val="001400D6"/>
    <w:rsid w:val="00140281"/>
    <w:rsid w:val="00140337"/>
    <w:rsid w:val="001403C7"/>
    <w:rsid w:val="00140439"/>
    <w:rsid w:val="00140457"/>
    <w:rsid w:val="0014055D"/>
    <w:rsid w:val="00140568"/>
    <w:rsid w:val="001407BC"/>
    <w:rsid w:val="0014084B"/>
    <w:rsid w:val="0014086A"/>
    <w:rsid w:val="00140889"/>
    <w:rsid w:val="00140A27"/>
    <w:rsid w:val="00140BDA"/>
    <w:rsid w:val="00140BF0"/>
    <w:rsid w:val="00140CFB"/>
    <w:rsid w:val="00140DBC"/>
    <w:rsid w:val="00141278"/>
    <w:rsid w:val="00141374"/>
    <w:rsid w:val="001413BD"/>
    <w:rsid w:val="00141451"/>
    <w:rsid w:val="001415FC"/>
    <w:rsid w:val="0014169B"/>
    <w:rsid w:val="0014199A"/>
    <w:rsid w:val="001419C4"/>
    <w:rsid w:val="00141B8E"/>
    <w:rsid w:val="00141C9F"/>
    <w:rsid w:val="00141CCE"/>
    <w:rsid w:val="00141D7F"/>
    <w:rsid w:val="00141E0E"/>
    <w:rsid w:val="00141E11"/>
    <w:rsid w:val="001421A8"/>
    <w:rsid w:val="00142442"/>
    <w:rsid w:val="0014252B"/>
    <w:rsid w:val="00142663"/>
    <w:rsid w:val="001427B8"/>
    <w:rsid w:val="00142805"/>
    <w:rsid w:val="00142A5D"/>
    <w:rsid w:val="00142BA9"/>
    <w:rsid w:val="00142DDC"/>
    <w:rsid w:val="00142DE2"/>
    <w:rsid w:val="00142EE6"/>
    <w:rsid w:val="00142F00"/>
    <w:rsid w:val="00142FBC"/>
    <w:rsid w:val="00143007"/>
    <w:rsid w:val="001430B3"/>
    <w:rsid w:val="001431E2"/>
    <w:rsid w:val="00143487"/>
    <w:rsid w:val="0014348C"/>
    <w:rsid w:val="00143538"/>
    <w:rsid w:val="00143571"/>
    <w:rsid w:val="0014361D"/>
    <w:rsid w:val="00143B37"/>
    <w:rsid w:val="00143F2D"/>
    <w:rsid w:val="001441EE"/>
    <w:rsid w:val="001442B7"/>
    <w:rsid w:val="0014446E"/>
    <w:rsid w:val="00144673"/>
    <w:rsid w:val="001446A9"/>
    <w:rsid w:val="00144716"/>
    <w:rsid w:val="00144916"/>
    <w:rsid w:val="0014491A"/>
    <w:rsid w:val="00144969"/>
    <w:rsid w:val="00144B2A"/>
    <w:rsid w:val="00144BDB"/>
    <w:rsid w:val="00144D64"/>
    <w:rsid w:val="00144E2E"/>
    <w:rsid w:val="00144E5C"/>
    <w:rsid w:val="00144FAF"/>
    <w:rsid w:val="00145333"/>
    <w:rsid w:val="001453FD"/>
    <w:rsid w:val="001455CE"/>
    <w:rsid w:val="0014565A"/>
    <w:rsid w:val="001458CF"/>
    <w:rsid w:val="00145A7A"/>
    <w:rsid w:val="00145E1F"/>
    <w:rsid w:val="00145E20"/>
    <w:rsid w:val="00145E3B"/>
    <w:rsid w:val="00145E45"/>
    <w:rsid w:val="00145F2D"/>
    <w:rsid w:val="0014601D"/>
    <w:rsid w:val="0014610D"/>
    <w:rsid w:val="0014615C"/>
    <w:rsid w:val="00146297"/>
    <w:rsid w:val="001462A2"/>
    <w:rsid w:val="001462EC"/>
    <w:rsid w:val="00146413"/>
    <w:rsid w:val="00146422"/>
    <w:rsid w:val="001464AE"/>
    <w:rsid w:val="00146826"/>
    <w:rsid w:val="0014688F"/>
    <w:rsid w:val="00146A19"/>
    <w:rsid w:val="00146B86"/>
    <w:rsid w:val="00146CC6"/>
    <w:rsid w:val="00146E23"/>
    <w:rsid w:val="00146E5D"/>
    <w:rsid w:val="00146F40"/>
    <w:rsid w:val="001471B1"/>
    <w:rsid w:val="0014720C"/>
    <w:rsid w:val="00147414"/>
    <w:rsid w:val="001474BB"/>
    <w:rsid w:val="001474F9"/>
    <w:rsid w:val="00147534"/>
    <w:rsid w:val="00147908"/>
    <w:rsid w:val="0014793D"/>
    <w:rsid w:val="001479DB"/>
    <w:rsid w:val="00147B12"/>
    <w:rsid w:val="00147C36"/>
    <w:rsid w:val="00147C44"/>
    <w:rsid w:val="00147C6C"/>
    <w:rsid w:val="00147D51"/>
    <w:rsid w:val="00147E0F"/>
    <w:rsid w:val="00147E3C"/>
    <w:rsid w:val="00147EE7"/>
    <w:rsid w:val="001500AE"/>
    <w:rsid w:val="001501AE"/>
    <w:rsid w:val="00150240"/>
    <w:rsid w:val="0015024A"/>
    <w:rsid w:val="00150809"/>
    <w:rsid w:val="00150831"/>
    <w:rsid w:val="00150A15"/>
    <w:rsid w:val="00150B89"/>
    <w:rsid w:val="00150BFB"/>
    <w:rsid w:val="00150E32"/>
    <w:rsid w:val="00150FC8"/>
    <w:rsid w:val="00151318"/>
    <w:rsid w:val="00151570"/>
    <w:rsid w:val="001515CB"/>
    <w:rsid w:val="001515CC"/>
    <w:rsid w:val="001515EF"/>
    <w:rsid w:val="001515FD"/>
    <w:rsid w:val="0015169E"/>
    <w:rsid w:val="00151719"/>
    <w:rsid w:val="0015193C"/>
    <w:rsid w:val="00151985"/>
    <w:rsid w:val="00151AD0"/>
    <w:rsid w:val="00151CE8"/>
    <w:rsid w:val="00151E07"/>
    <w:rsid w:val="00151E1B"/>
    <w:rsid w:val="00151F25"/>
    <w:rsid w:val="0015210C"/>
    <w:rsid w:val="00152538"/>
    <w:rsid w:val="00152668"/>
    <w:rsid w:val="00152BD3"/>
    <w:rsid w:val="00152E3C"/>
    <w:rsid w:val="00152F86"/>
    <w:rsid w:val="00152F9F"/>
    <w:rsid w:val="001531B6"/>
    <w:rsid w:val="00153259"/>
    <w:rsid w:val="001533F3"/>
    <w:rsid w:val="00153624"/>
    <w:rsid w:val="00153642"/>
    <w:rsid w:val="001536F1"/>
    <w:rsid w:val="0015391F"/>
    <w:rsid w:val="0015397C"/>
    <w:rsid w:val="00153994"/>
    <w:rsid w:val="001539CA"/>
    <w:rsid w:val="00153CEC"/>
    <w:rsid w:val="00153D84"/>
    <w:rsid w:val="00153D9A"/>
    <w:rsid w:val="00153F71"/>
    <w:rsid w:val="001541DD"/>
    <w:rsid w:val="001541F1"/>
    <w:rsid w:val="001542F7"/>
    <w:rsid w:val="001545C0"/>
    <w:rsid w:val="00154CD4"/>
    <w:rsid w:val="00154D5D"/>
    <w:rsid w:val="00154EA7"/>
    <w:rsid w:val="0015553B"/>
    <w:rsid w:val="001556A5"/>
    <w:rsid w:val="001557D6"/>
    <w:rsid w:val="00155869"/>
    <w:rsid w:val="00155920"/>
    <w:rsid w:val="00155A01"/>
    <w:rsid w:val="00155AE5"/>
    <w:rsid w:val="00155B9F"/>
    <w:rsid w:val="00155C9B"/>
    <w:rsid w:val="00155D84"/>
    <w:rsid w:val="00155DEC"/>
    <w:rsid w:val="00155EF9"/>
    <w:rsid w:val="0015606F"/>
    <w:rsid w:val="0015623A"/>
    <w:rsid w:val="0015625E"/>
    <w:rsid w:val="00156266"/>
    <w:rsid w:val="001562E3"/>
    <w:rsid w:val="001565BA"/>
    <w:rsid w:val="001566CD"/>
    <w:rsid w:val="00156833"/>
    <w:rsid w:val="00156EA1"/>
    <w:rsid w:val="00156ED5"/>
    <w:rsid w:val="00156F4F"/>
    <w:rsid w:val="0015700C"/>
    <w:rsid w:val="00157152"/>
    <w:rsid w:val="00157173"/>
    <w:rsid w:val="001573A8"/>
    <w:rsid w:val="00157431"/>
    <w:rsid w:val="00157440"/>
    <w:rsid w:val="00157476"/>
    <w:rsid w:val="001574C0"/>
    <w:rsid w:val="001575D7"/>
    <w:rsid w:val="00157657"/>
    <w:rsid w:val="0015781F"/>
    <w:rsid w:val="00157905"/>
    <w:rsid w:val="00157A6E"/>
    <w:rsid w:val="00157B46"/>
    <w:rsid w:val="00157D1A"/>
    <w:rsid w:val="00160271"/>
    <w:rsid w:val="001603B9"/>
    <w:rsid w:val="001603E7"/>
    <w:rsid w:val="00160472"/>
    <w:rsid w:val="001604A6"/>
    <w:rsid w:val="001606CF"/>
    <w:rsid w:val="001607EB"/>
    <w:rsid w:val="001608E8"/>
    <w:rsid w:val="00160BB5"/>
    <w:rsid w:val="00160E36"/>
    <w:rsid w:val="00160E7D"/>
    <w:rsid w:val="00160FE0"/>
    <w:rsid w:val="001611D9"/>
    <w:rsid w:val="00161221"/>
    <w:rsid w:val="0016128D"/>
    <w:rsid w:val="00161438"/>
    <w:rsid w:val="00161471"/>
    <w:rsid w:val="0016169F"/>
    <w:rsid w:val="001616AC"/>
    <w:rsid w:val="001617AC"/>
    <w:rsid w:val="001617D1"/>
    <w:rsid w:val="001617F4"/>
    <w:rsid w:val="0016193F"/>
    <w:rsid w:val="00161A30"/>
    <w:rsid w:val="00161A6A"/>
    <w:rsid w:val="00161BE0"/>
    <w:rsid w:val="00161C0E"/>
    <w:rsid w:val="00161F81"/>
    <w:rsid w:val="00161F93"/>
    <w:rsid w:val="001620B9"/>
    <w:rsid w:val="0016214B"/>
    <w:rsid w:val="0016226F"/>
    <w:rsid w:val="00162293"/>
    <w:rsid w:val="0016231D"/>
    <w:rsid w:val="0016236A"/>
    <w:rsid w:val="00162693"/>
    <w:rsid w:val="00162840"/>
    <w:rsid w:val="0016287C"/>
    <w:rsid w:val="00162890"/>
    <w:rsid w:val="00162B35"/>
    <w:rsid w:val="00162BF3"/>
    <w:rsid w:val="00162CDD"/>
    <w:rsid w:val="00162E0F"/>
    <w:rsid w:val="00162FAE"/>
    <w:rsid w:val="001632C5"/>
    <w:rsid w:val="00163326"/>
    <w:rsid w:val="00163464"/>
    <w:rsid w:val="001634BF"/>
    <w:rsid w:val="001638FB"/>
    <w:rsid w:val="00163BBA"/>
    <w:rsid w:val="00163C0A"/>
    <w:rsid w:val="00163CC3"/>
    <w:rsid w:val="00163F1A"/>
    <w:rsid w:val="00163F87"/>
    <w:rsid w:val="00164322"/>
    <w:rsid w:val="00164545"/>
    <w:rsid w:val="00164599"/>
    <w:rsid w:val="0016463D"/>
    <w:rsid w:val="00164815"/>
    <w:rsid w:val="001648C0"/>
    <w:rsid w:val="001649BB"/>
    <w:rsid w:val="001649C6"/>
    <w:rsid w:val="00164AA8"/>
    <w:rsid w:val="00164B05"/>
    <w:rsid w:val="00164D9C"/>
    <w:rsid w:val="00164DDD"/>
    <w:rsid w:val="00164DFE"/>
    <w:rsid w:val="00165011"/>
    <w:rsid w:val="0016520F"/>
    <w:rsid w:val="00165228"/>
    <w:rsid w:val="00165280"/>
    <w:rsid w:val="001652EE"/>
    <w:rsid w:val="00165359"/>
    <w:rsid w:val="0016554C"/>
    <w:rsid w:val="00165639"/>
    <w:rsid w:val="001658DA"/>
    <w:rsid w:val="00165A11"/>
    <w:rsid w:val="00165B3A"/>
    <w:rsid w:val="00165BDB"/>
    <w:rsid w:val="00165C2A"/>
    <w:rsid w:val="00165C45"/>
    <w:rsid w:val="00165E19"/>
    <w:rsid w:val="00165E7D"/>
    <w:rsid w:val="00166103"/>
    <w:rsid w:val="00166253"/>
    <w:rsid w:val="001662CF"/>
    <w:rsid w:val="001662D0"/>
    <w:rsid w:val="001666BB"/>
    <w:rsid w:val="0016677A"/>
    <w:rsid w:val="001667A9"/>
    <w:rsid w:val="00166879"/>
    <w:rsid w:val="00166A00"/>
    <w:rsid w:val="00166BE6"/>
    <w:rsid w:val="00166C9E"/>
    <w:rsid w:val="00166F9B"/>
    <w:rsid w:val="001670B3"/>
    <w:rsid w:val="001672AF"/>
    <w:rsid w:val="00167398"/>
    <w:rsid w:val="001673CE"/>
    <w:rsid w:val="00167702"/>
    <w:rsid w:val="0016776F"/>
    <w:rsid w:val="00167BEB"/>
    <w:rsid w:val="00167BF0"/>
    <w:rsid w:val="00167F02"/>
    <w:rsid w:val="00167FB2"/>
    <w:rsid w:val="00170459"/>
    <w:rsid w:val="00170461"/>
    <w:rsid w:val="00170463"/>
    <w:rsid w:val="001704E4"/>
    <w:rsid w:val="00170539"/>
    <w:rsid w:val="00170629"/>
    <w:rsid w:val="0017072D"/>
    <w:rsid w:val="0017089D"/>
    <w:rsid w:val="00170A22"/>
    <w:rsid w:val="00170C6D"/>
    <w:rsid w:val="00170D8C"/>
    <w:rsid w:val="00170E4B"/>
    <w:rsid w:val="00170F1B"/>
    <w:rsid w:val="00170F33"/>
    <w:rsid w:val="0017118C"/>
    <w:rsid w:val="001711EA"/>
    <w:rsid w:val="001713E6"/>
    <w:rsid w:val="001713ED"/>
    <w:rsid w:val="001716B1"/>
    <w:rsid w:val="001716B4"/>
    <w:rsid w:val="00171710"/>
    <w:rsid w:val="00171723"/>
    <w:rsid w:val="00171937"/>
    <w:rsid w:val="001719FE"/>
    <w:rsid w:val="00171B24"/>
    <w:rsid w:val="00171C8C"/>
    <w:rsid w:val="00171D41"/>
    <w:rsid w:val="00171DD9"/>
    <w:rsid w:val="00171E72"/>
    <w:rsid w:val="00172133"/>
    <w:rsid w:val="00172332"/>
    <w:rsid w:val="0017259E"/>
    <w:rsid w:val="00172609"/>
    <w:rsid w:val="001727E1"/>
    <w:rsid w:val="001727E9"/>
    <w:rsid w:val="0017285D"/>
    <w:rsid w:val="001728FE"/>
    <w:rsid w:val="00172A37"/>
    <w:rsid w:val="00172AB0"/>
    <w:rsid w:val="00172B76"/>
    <w:rsid w:val="001730FA"/>
    <w:rsid w:val="00173107"/>
    <w:rsid w:val="001731D5"/>
    <w:rsid w:val="00173218"/>
    <w:rsid w:val="0017333F"/>
    <w:rsid w:val="0017334F"/>
    <w:rsid w:val="00173684"/>
    <w:rsid w:val="00173764"/>
    <w:rsid w:val="00173940"/>
    <w:rsid w:val="0017426C"/>
    <w:rsid w:val="00174426"/>
    <w:rsid w:val="00174486"/>
    <w:rsid w:val="001744A7"/>
    <w:rsid w:val="001748DF"/>
    <w:rsid w:val="00174921"/>
    <w:rsid w:val="00174A65"/>
    <w:rsid w:val="00174B25"/>
    <w:rsid w:val="00174B86"/>
    <w:rsid w:val="00174BA8"/>
    <w:rsid w:val="00174C1F"/>
    <w:rsid w:val="00174CBF"/>
    <w:rsid w:val="00174CCA"/>
    <w:rsid w:val="00174E82"/>
    <w:rsid w:val="00174EB6"/>
    <w:rsid w:val="00174F3D"/>
    <w:rsid w:val="00175575"/>
    <w:rsid w:val="00175840"/>
    <w:rsid w:val="00175853"/>
    <w:rsid w:val="00175888"/>
    <w:rsid w:val="00175AFE"/>
    <w:rsid w:val="00175CAD"/>
    <w:rsid w:val="00175CDF"/>
    <w:rsid w:val="00175D37"/>
    <w:rsid w:val="00175D54"/>
    <w:rsid w:val="00175F7A"/>
    <w:rsid w:val="00176037"/>
    <w:rsid w:val="00176084"/>
    <w:rsid w:val="001761B0"/>
    <w:rsid w:val="0017639B"/>
    <w:rsid w:val="00176434"/>
    <w:rsid w:val="001765D7"/>
    <w:rsid w:val="00176714"/>
    <w:rsid w:val="00176ACE"/>
    <w:rsid w:val="00176D3B"/>
    <w:rsid w:val="00176D6C"/>
    <w:rsid w:val="00176DD1"/>
    <w:rsid w:val="00176DD2"/>
    <w:rsid w:val="00176F37"/>
    <w:rsid w:val="0017724F"/>
    <w:rsid w:val="001773B5"/>
    <w:rsid w:val="001773C1"/>
    <w:rsid w:val="0017758B"/>
    <w:rsid w:val="00177661"/>
    <w:rsid w:val="001777D7"/>
    <w:rsid w:val="0017789D"/>
    <w:rsid w:val="0017798E"/>
    <w:rsid w:val="001779EC"/>
    <w:rsid w:val="00177AF8"/>
    <w:rsid w:val="00177EE0"/>
    <w:rsid w:val="00177F71"/>
    <w:rsid w:val="00177FC9"/>
    <w:rsid w:val="00180033"/>
    <w:rsid w:val="001800D1"/>
    <w:rsid w:val="001805A8"/>
    <w:rsid w:val="001805F9"/>
    <w:rsid w:val="00180BCC"/>
    <w:rsid w:val="00180CA6"/>
    <w:rsid w:val="00180CC1"/>
    <w:rsid w:val="00180CDD"/>
    <w:rsid w:val="00180CF7"/>
    <w:rsid w:val="00180D30"/>
    <w:rsid w:val="00180DB9"/>
    <w:rsid w:val="00180FF8"/>
    <w:rsid w:val="00181176"/>
    <w:rsid w:val="0018141D"/>
    <w:rsid w:val="00181577"/>
    <w:rsid w:val="0018171E"/>
    <w:rsid w:val="001817C3"/>
    <w:rsid w:val="00181A37"/>
    <w:rsid w:val="00181AF3"/>
    <w:rsid w:val="00181C98"/>
    <w:rsid w:val="00181D35"/>
    <w:rsid w:val="00181EE3"/>
    <w:rsid w:val="001820BA"/>
    <w:rsid w:val="0018213B"/>
    <w:rsid w:val="0018220C"/>
    <w:rsid w:val="00182213"/>
    <w:rsid w:val="0018221E"/>
    <w:rsid w:val="001822B2"/>
    <w:rsid w:val="00182418"/>
    <w:rsid w:val="0018254B"/>
    <w:rsid w:val="001825BC"/>
    <w:rsid w:val="001825E9"/>
    <w:rsid w:val="00182600"/>
    <w:rsid w:val="0018278D"/>
    <w:rsid w:val="0018292E"/>
    <w:rsid w:val="00182A33"/>
    <w:rsid w:val="00182C98"/>
    <w:rsid w:val="00182CB7"/>
    <w:rsid w:val="00182E57"/>
    <w:rsid w:val="00182F0D"/>
    <w:rsid w:val="0018313D"/>
    <w:rsid w:val="00183182"/>
    <w:rsid w:val="001831E9"/>
    <w:rsid w:val="0018328E"/>
    <w:rsid w:val="00183573"/>
    <w:rsid w:val="00183653"/>
    <w:rsid w:val="00183739"/>
    <w:rsid w:val="001837DD"/>
    <w:rsid w:val="0018382B"/>
    <w:rsid w:val="00183AD1"/>
    <w:rsid w:val="00184252"/>
    <w:rsid w:val="001842F5"/>
    <w:rsid w:val="0018432D"/>
    <w:rsid w:val="00184530"/>
    <w:rsid w:val="00184575"/>
    <w:rsid w:val="00184694"/>
    <w:rsid w:val="001846B5"/>
    <w:rsid w:val="001848FB"/>
    <w:rsid w:val="001848FE"/>
    <w:rsid w:val="00184C1C"/>
    <w:rsid w:val="00184E4B"/>
    <w:rsid w:val="00185030"/>
    <w:rsid w:val="00185114"/>
    <w:rsid w:val="00185144"/>
    <w:rsid w:val="001851A4"/>
    <w:rsid w:val="0018524D"/>
    <w:rsid w:val="001852E5"/>
    <w:rsid w:val="0018538F"/>
    <w:rsid w:val="0018567E"/>
    <w:rsid w:val="001856D1"/>
    <w:rsid w:val="0018595D"/>
    <w:rsid w:val="00185A1A"/>
    <w:rsid w:val="00185CBA"/>
    <w:rsid w:val="00185CBE"/>
    <w:rsid w:val="00185E7E"/>
    <w:rsid w:val="001860FC"/>
    <w:rsid w:val="001862A5"/>
    <w:rsid w:val="0018643C"/>
    <w:rsid w:val="0018675B"/>
    <w:rsid w:val="001867E7"/>
    <w:rsid w:val="0018688F"/>
    <w:rsid w:val="001869B5"/>
    <w:rsid w:val="00186C1F"/>
    <w:rsid w:val="00186C7D"/>
    <w:rsid w:val="00186DDD"/>
    <w:rsid w:val="00186E06"/>
    <w:rsid w:val="00186E0E"/>
    <w:rsid w:val="00186E8E"/>
    <w:rsid w:val="00187043"/>
    <w:rsid w:val="00187138"/>
    <w:rsid w:val="0018734F"/>
    <w:rsid w:val="00187568"/>
    <w:rsid w:val="00187807"/>
    <w:rsid w:val="00187A24"/>
    <w:rsid w:val="00187A5E"/>
    <w:rsid w:val="00187C50"/>
    <w:rsid w:val="00187E89"/>
    <w:rsid w:val="00190045"/>
    <w:rsid w:val="0019004B"/>
    <w:rsid w:val="00190256"/>
    <w:rsid w:val="001902E2"/>
    <w:rsid w:val="0019046D"/>
    <w:rsid w:val="0019047F"/>
    <w:rsid w:val="0019057A"/>
    <w:rsid w:val="00190598"/>
    <w:rsid w:val="0019062E"/>
    <w:rsid w:val="001908AC"/>
    <w:rsid w:val="00190D93"/>
    <w:rsid w:val="00190DA6"/>
    <w:rsid w:val="0019101A"/>
    <w:rsid w:val="0019109A"/>
    <w:rsid w:val="001911CD"/>
    <w:rsid w:val="001912D7"/>
    <w:rsid w:val="00191396"/>
    <w:rsid w:val="001913C1"/>
    <w:rsid w:val="00191441"/>
    <w:rsid w:val="00191582"/>
    <w:rsid w:val="001915F3"/>
    <w:rsid w:val="00191796"/>
    <w:rsid w:val="00191895"/>
    <w:rsid w:val="001918B9"/>
    <w:rsid w:val="0019194A"/>
    <w:rsid w:val="0019199B"/>
    <w:rsid w:val="00191B8F"/>
    <w:rsid w:val="00191C93"/>
    <w:rsid w:val="00191CA6"/>
    <w:rsid w:val="00191CFE"/>
    <w:rsid w:val="00191D0A"/>
    <w:rsid w:val="00191E70"/>
    <w:rsid w:val="00191EB4"/>
    <w:rsid w:val="00191EDA"/>
    <w:rsid w:val="00192057"/>
    <w:rsid w:val="00192150"/>
    <w:rsid w:val="001922D9"/>
    <w:rsid w:val="00192424"/>
    <w:rsid w:val="00192430"/>
    <w:rsid w:val="00192497"/>
    <w:rsid w:val="00192621"/>
    <w:rsid w:val="001927A2"/>
    <w:rsid w:val="00192B18"/>
    <w:rsid w:val="00192C13"/>
    <w:rsid w:val="00192C98"/>
    <w:rsid w:val="00192CE7"/>
    <w:rsid w:val="00192E85"/>
    <w:rsid w:val="00192FE3"/>
    <w:rsid w:val="00193068"/>
    <w:rsid w:val="0019308D"/>
    <w:rsid w:val="00193188"/>
    <w:rsid w:val="00193199"/>
    <w:rsid w:val="00193322"/>
    <w:rsid w:val="0019335F"/>
    <w:rsid w:val="0019346A"/>
    <w:rsid w:val="001934DD"/>
    <w:rsid w:val="00193597"/>
    <w:rsid w:val="00193722"/>
    <w:rsid w:val="00193870"/>
    <w:rsid w:val="001939C0"/>
    <w:rsid w:val="001939FF"/>
    <w:rsid w:val="00193A34"/>
    <w:rsid w:val="00193A6F"/>
    <w:rsid w:val="00193B3D"/>
    <w:rsid w:val="00193BA3"/>
    <w:rsid w:val="00193C13"/>
    <w:rsid w:val="00193CE4"/>
    <w:rsid w:val="00193D6B"/>
    <w:rsid w:val="00193E1D"/>
    <w:rsid w:val="00193FC5"/>
    <w:rsid w:val="001941B6"/>
    <w:rsid w:val="00194233"/>
    <w:rsid w:val="0019432A"/>
    <w:rsid w:val="001945F2"/>
    <w:rsid w:val="001946E1"/>
    <w:rsid w:val="00194788"/>
    <w:rsid w:val="00194911"/>
    <w:rsid w:val="00194BEE"/>
    <w:rsid w:val="00194C4F"/>
    <w:rsid w:val="00194C6B"/>
    <w:rsid w:val="00194FC2"/>
    <w:rsid w:val="001950AA"/>
    <w:rsid w:val="0019512D"/>
    <w:rsid w:val="001955B5"/>
    <w:rsid w:val="001957E3"/>
    <w:rsid w:val="001958EA"/>
    <w:rsid w:val="00195A1B"/>
    <w:rsid w:val="00195C8E"/>
    <w:rsid w:val="00195CBF"/>
    <w:rsid w:val="00195DC5"/>
    <w:rsid w:val="00195F0C"/>
    <w:rsid w:val="00195FA0"/>
    <w:rsid w:val="00195FFA"/>
    <w:rsid w:val="00196002"/>
    <w:rsid w:val="00196012"/>
    <w:rsid w:val="001961A6"/>
    <w:rsid w:val="0019638C"/>
    <w:rsid w:val="00196468"/>
    <w:rsid w:val="00196484"/>
    <w:rsid w:val="0019661D"/>
    <w:rsid w:val="001966E2"/>
    <w:rsid w:val="0019674D"/>
    <w:rsid w:val="00196842"/>
    <w:rsid w:val="0019684E"/>
    <w:rsid w:val="00196B1E"/>
    <w:rsid w:val="00196DFA"/>
    <w:rsid w:val="00197223"/>
    <w:rsid w:val="001972D2"/>
    <w:rsid w:val="00197345"/>
    <w:rsid w:val="00197467"/>
    <w:rsid w:val="001974BF"/>
    <w:rsid w:val="00197596"/>
    <w:rsid w:val="001978CC"/>
    <w:rsid w:val="00197BE2"/>
    <w:rsid w:val="00197C3B"/>
    <w:rsid w:val="00197D92"/>
    <w:rsid w:val="00197DE4"/>
    <w:rsid w:val="001A0084"/>
    <w:rsid w:val="001A01BF"/>
    <w:rsid w:val="001A043E"/>
    <w:rsid w:val="001A0440"/>
    <w:rsid w:val="001A049A"/>
    <w:rsid w:val="001A04DC"/>
    <w:rsid w:val="001A0857"/>
    <w:rsid w:val="001A097F"/>
    <w:rsid w:val="001A0B02"/>
    <w:rsid w:val="001A0B08"/>
    <w:rsid w:val="001A0BF0"/>
    <w:rsid w:val="001A0C60"/>
    <w:rsid w:val="001A103A"/>
    <w:rsid w:val="001A1042"/>
    <w:rsid w:val="001A1214"/>
    <w:rsid w:val="001A138E"/>
    <w:rsid w:val="001A1475"/>
    <w:rsid w:val="001A1580"/>
    <w:rsid w:val="001A171F"/>
    <w:rsid w:val="001A1A49"/>
    <w:rsid w:val="001A1D09"/>
    <w:rsid w:val="001A1EF5"/>
    <w:rsid w:val="001A1F44"/>
    <w:rsid w:val="001A23EC"/>
    <w:rsid w:val="001A2539"/>
    <w:rsid w:val="001A265C"/>
    <w:rsid w:val="001A26D1"/>
    <w:rsid w:val="001A2B2C"/>
    <w:rsid w:val="001A2B7E"/>
    <w:rsid w:val="001A2CCE"/>
    <w:rsid w:val="001A2E33"/>
    <w:rsid w:val="001A2F9F"/>
    <w:rsid w:val="001A308B"/>
    <w:rsid w:val="001A3143"/>
    <w:rsid w:val="001A34EF"/>
    <w:rsid w:val="001A3643"/>
    <w:rsid w:val="001A3810"/>
    <w:rsid w:val="001A39F3"/>
    <w:rsid w:val="001A3A7C"/>
    <w:rsid w:val="001A3CEB"/>
    <w:rsid w:val="001A3D88"/>
    <w:rsid w:val="001A3E03"/>
    <w:rsid w:val="001A3F9B"/>
    <w:rsid w:val="001A3FC0"/>
    <w:rsid w:val="001A406A"/>
    <w:rsid w:val="001A40CB"/>
    <w:rsid w:val="001A4165"/>
    <w:rsid w:val="001A41F5"/>
    <w:rsid w:val="001A424D"/>
    <w:rsid w:val="001A434B"/>
    <w:rsid w:val="001A4394"/>
    <w:rsid w:val="001A4809"/>
    <w:rsid w:val="001A4839"/>
    <w:rsid w:val="001A4B31"/>
    <w:rsid w:val="001A4FDB"/>
    <w:rsid w:val="001A50D6"/>
    <w:rsid w:val="001A5195"/>
    <w:rsid w:val="001A5212"/>
    <w:rsid w:val="001A5289"/>
    <w:rsid w:val="001A52BF"/>
    <w:rsid w:val="001A52DF"/>
    <w:rsid w:val="001A5543"/>
    <w:rsid w:val="001A5587"/>
    <w:rsid w:val="001A55AC"/>
    <w:rsid w:val="001A55EE"/>
    <w:rsid w:val="001A584E"/>
    <w:rsid w:val="001A58F3"/>
    <w:rsid w:val="001A59A7"/>
    <w:rsid w:val="001A5C57"/>
    <w:rsid w:val="001A5D7F"/>
    <w:rsid w:val="001A5DA2"/>
    <w:rsid w:val="001A5EFD"/>
    <w:rsid w:val="001A5F17"/>
    <w:rsid w:val="001A5FE0"/>
    <w:rsid w:val="001A60A5"/>
    <w:rsid w:val="001A6181"/>
    <w:rsid w:val="001A62F6"/>
    <w:rsid w:val="001A6431"/>
    <w:rsid w:val="001A6655"/>
    <w:rsid w:val="001A66A0"/>
    <w:rsid w:val="001A6926"/>
    <w:rsid w:val="001A6DDA"/>
    <w:rsid w:val="001A6FB3"/>
    <w:rsid w:val="001A700E"/>
    <w:rsid w:val="001A70DA"/>
    <w:rsid w:val="001A714B"/>
    <w:rsid w:val="001A73B7"/>
    <w:rsid w:val="001A73D3"/>
    <w:rsid w:val="001A7405"/>
    <w:rsid w:val="001A7433"/>
    <w:rsid w:val="001A7595"/>
    <w:rsid w:val="001A75BB"/>
    <w:rsid w:val="001A76BE"/>
    <w:rsid w:val="001A76D4"/>
    <w:rsid w:val="001A7913"/>
    <w:rsid w:val="001A7A9F"/>
    <w:rsid w:val="001A7AC0"/>
    <w:rsid w:val="001A7AE4"/>
    <w:rsid w:val="001A7B68"/>
    <w:rsid w:val="001A7C83"/>
    <w:rsid w:val="001A7CAE"/>
    <w:rsid w:val="001A7D50"/>
    <w:rsid w:val="001A7DF0"/>
    <w:rsid w:val="001A7E64"/>
    <w:rsid w:val="001A7EFE"/>
    <w:rsid w:val="001B0360"/>
    <w:rsid w:val="001B069C"/>
    <w:rsid w:val="001B07AF"/>
    <w:rsid w:val="001B07BE"/>
    <w:rsid w:val="001B0814"/>
    <w:rsid w:val="001B0A6B"/>
    <w:rsid w:val="001B0E1C"/>
    <w:rsid w:val="001B1180"/>
    <w:rsid w:val="001B1214"/>
    <w:rsid w:val="001B133B"/>
    <w:rsid w:val="001B1355"/>
    <w:rsid w:val="001B16D2"/>
    <w:rsid w:val="001B170F"/>
    <w:rsid w:val="001B17DF"/>
    <w:rsid w:val="001B1833"/>
    <w:rsid w:val="001B18E2"/>
    <w:rsid w:val="001B18F4"/>
    <w:rsid w:val="001B1AD1"/>
    <w:rsid w:val="001B1AF8"/>
    <w:rsid w:val="001B1BFF"/>
    <w:rsid w:val="001B1C42"/>
    <w:rsid w:val="001B1C52"/>
    <w:rsid w:val="001B1CD5"/>
    <w:rsid w:val="001B1D06"/>
    <w:rsid w:val="001B1D16"/>
    <w:rsid w:val="001B1DE5"/>
    <w:rsid w:val="001B1EA9"/>
    <w:rsid w:val="001B1F97"/>
    <w:rsid w:val="001B2291"/>
    <w:rsid w:val="001B244B"/>
    <w:rsid w:val="001B2635"/>
    <w:rsid w:val="001B264A"/>
    <w:rsid w:val="001B28BC"/>
    <w:rsid w:val="001B291F"/>
    <w:rsid w:val="001B2CAA"/>
    <w:rsid w:val="001B2DC6"/>
    <w:rsid w:val="001B2F34"/>
    <w:rsid w:val="001B304E"/>
    <w:rsid w:val="001B3094"/>
    <w:rsid w:val="001B3108"/>
    <w:rsid w:val="001B31FD"/>
    <w:rsid w:val="001B3239"/>
    <w:rsid w:val="001B32B7"/>
    <w:rsid w:val="001B3397"/>
    <w:rsid w:val="001B358C"/>
    <w:rsid w:val="001B371F"/>
    <w:rsid w:val="001B37BD"/>
    <w:rsid w:val="001B37C8"/>
    <w:rsid w:val="001B37D3"/>
    <w:rsid w:val="001B37FE"/>
    <w:rsid w:val="001B3AD6"/>
    <w:rsid w:val="001B3CBD"/>
    <w:rsid w:val="001B3D0C"/>
    <w:rsid w:val="001B3EF2"/>
    <w:rsid w:val="001B3F1B"/>
    <w:rsid w:val="001B425E"/>
    <w:rsid w:val="001B42CB"/>
    <w:rsid w:val="001B43F7"/>
    <w:rsid w:val="001B45E9"/>
    <w:rsid w:val="001B4739"/>
    <w:rsid w:val="001B4862"/>
    <w:rsid w:val="001B48E0"/>
    <w:rsid w:val="001B4940"/>
    <w:rsid w:val="001B4992"/>
    <w:rsid w:val="001B4CE2"/>
    <w:rsid w:val="001B4F1A"/>
    <w:rsid w:val="001B4FBA"/>
    <w:rsid w:val="001B5662"/>
    <w:rsid w:val="001B577F"/>
    <w:rsid w:val="001B57DA"/>
    <w:rsid w:val="001B580A"/>
    <w:rsid w:val="001B5C17"/>
    <w:rsid w:val="001B5D35"/>
    <w:rsid w:val="001B5ECB"/>
    <w:rsid w:val="001B60B0"/>
    <w:rsid w:val="001B6158"/>
    <w:rsid w:val="001B6168"/>
    <w:rsid w:val="001B6179"/>
    <w:rsid w:val="001B6185"/>
    <w:rsid w:val="001B61BA"/>
    <w:rsid w:val="001B6304"/>
    <w:rsid w:val="001B6362"/>
    <w:rsid w:val="001B6402"/>
    <w:rsid w:val="001B68BF"/>
    <w:rsid w:val="001B6CB1"/>
    <w:rsid w:val="001B6DE8"/>
    <w:rsid w:val="001B6EE5"/>
    <w:rsid w:val="001B6EFF"/>
    <w:rsid w:val="001B6F19"/>
    <w:rsid w:val="001B7282"/>
    <w:rsid w:val="001B7340"/>
    <w:rsid w:val="001B738C"/>
    <w:rsid w:val="001B73A2"/>
    <w:rsid w:val="001B7444"/>
    <w:rsid w:val="001B75B6"/>
    <w:rsid w:val="001B78E0"/>
    <w:rsid w:val="001B791D"/>
    <w:rsid w:val="001B7A0A"/>
    <w:rsid w:val="001B7A86"/>
    <w:rsid w:val="001B7B5F"/>
    <w:rsid w:val="001B7C2D"/>
    <w:rsid w:val="001B7CAA"/>
    <w:rsid w:val="001B7E4F"/>
    <w:rsid w:val="001B7E59"/>
    <w:rsid w:val="001B7F85"/>
    <w:rsid w:val="001C001B"/>
    <w:rsid w:val="001C02DF"/>
    <w:rsid w:val="001C0334"/>
    <w:rsid w:val="001C0466"/>
    <w:rsid w:val="001C0A68"/>
    <w:rsid w:val="001C0C37"/>
    <w:rsid w:val="001C0CA4"/>
    <w:rsid w:val="001C0CFF"/>
    <w:rsid w:val="001C0E3C"/>
    <w:rsid w:val="001C135A"/>
    <w:rsid w:val="001C13B7"/>
    <w:rsid w:val="001C1494"/>
    <w:rsid w:val="001C1A10"/>
    <w:rsid w:val="001C1D88"/>
    <w:rsid w:val="001C1DD6"/>
    <w:rsid w:val="001C1E02"/>
    <w:rsid w:val="001C208D"/>
    <w:rsid w:val="001C20FF"/>
    <w:rsid w:val="001C258D"/>
    <w:rsid w:val="001C25F8"/>
    <w:rsid w:val="001C271B"/>
    <w:rsid w:val="001C2799"/>
    <w:rsid w:val="001C28C1"/>
    <w:rsid w:val="001C2A8D"/>
    <w:rsid w:val="001C2A92"/>
    <w:rsid w:val="001C2AD7"/>
    <w:rsid w:val="001C2AFE"/>
    <w:rsid w:val="001C2C9B"/>
    <w:rsid w:val="001C2D96"/>
    <w:rsid w:val="001C2DB4"/>
    <w:rsid w:val="001C2F6D"/>
    <w:rsid w:val="001C2FE1"/>
    <w:rsid w:val="001C304F"/>
    <w:rsid w:val="001C30C6"/>
    <w:rsid w:val="001C324E"/>
    <w:rsid w:val="001C32E0"/>
    <w:rsid w:val="001C33CA"/>
    <w:rsid w:val="001C34AA"/>
    <w:rsid w:val="001C3514"/>
    <w:rsid w:val="001C355D"/>
    <w:rsid w:val="001C3566"/>
    <w:rsid w:val="001C358D"/>
    <w:rsid w:val="001C35AA"/>
    <w:rsid w:val="001C363D"/>
    <w:rsid w:val="001C36D4"/>
    <w:rsid w:val="001C3800"/>
    <w:rsid w:val="001C3816"/>
    <w:rsid w:val="001C3962"/>
    <w:rsid w:val="001C39DA"/>
    <w:rsid w:val="001C39EB"/>
    <w:rsid w:val="001C3B7D"/>
    <w:rsid w:val="001C3B90"/>
    <w:rsid w:val="001C3CE2"/>
    <w:rsid w:val="001C3CF5"/>
    <w:rsid w:val="001C3D8E"/>
    <w:rsid w:val="001C3E24"/>
    <w:rsid w:val="001C3E62"/>
    <w:rsid w:val="001C3F88"/>
    <w:rsid w:val="001C4064"/>
    <w:rsid w:val="001C40A0"/>
    <w:rsid w:val="001C41D3"/>
    <w:rsid w:val="001C4844"/>
    <w:rsid w:val="001C4887"/>
    <w:rsid w:val="001C48FB"/>
    <w:rsid w:val="001C49A8"/>
    <w:rsid w:val="001C49FA"/>
    <w:rsid w:val="001C4A94"/>
    <w:rsid w:val="001C4C41"/>
    <w:rsid w:val="001C53DC"/>
    <w:rsid w:val="001C5423"/>
    <w:rsid w:val="001C5499"/>
    <w:rsid w:val="001C55B7"/>
    <w:rsid w:val="001C5865"/>
    <w:rsid w:val="001C5B86"/>
    <w:rsid w:val="001C5B89"/>
    <w:rsid w:val="001C5BFA"/>
    <w:rsid w:val="001C5C5F"/>
    <w:rsid w:val="001C5F06"/>
    <w:rsid w:val="001C6268"/>
    <w:rsid w:val="001C62BF"/>
    <w:rsid w:val="001C69B7"/>
    <w:rsid w:val="001C69BB"/>
    <w:rsid w:val="001C69E0"/>
    <w:rsid w:val="001C6A81"/>
    <w:rsid w:val="001C6ADD"/>
    <w:rsid w:val="001C6AE6"/>
    <w:rsid w:val="001C6AF1"/>
    <w:rsid w:val="001C6BC5"/>
    <w:rsid w:val="001C6C53"/>
    <w:rsid w:val="001C6E3C"/>
    <w:rsid w:val="001C7048"/>
    <w:rsid w:val="001C7296"/>
    <w:rsid w:val="001C7384"/>
    <w:rsid w:val="001C7596"/>
    <w:rsid w:val="001C75C8"/>
    <w:rsid w:val="001C7602"/>
    <w:rsid w:val="001C78C4"/>
    <w:rsid w:val="001C7907"/>
    <w:rsid w:val="001C79BA"/>
    <w:rsid w:val="001C7ACE"/>
    <w:rsid w:val="001C7AF2"/>
    <w:rsid w:val="001C7B72"/>
    <w:rsid w:val="001C7B7B"/>
    <w:rsid w:val="001C7CE5"/>
    <w:rsid w:val="001C7D02"/>
    <w:rsid w:val="001D01A4"/>
    <w:rsid w:val="001D0254"/>
    <w:rsid w:val="001D02B0"/>
    <w:rsid w:val="001D03C1"/>
    <w:rsid w:val="001D050A"/>
    <w:rsid w:val="001D051E"/>
    <w:rsid w:val="001D05B5"/>
    <w:rsid w:val="001D06E8"/>
    <w:rsid w:val="001D075B"/>
    <w:rsid w:val="001D07FF"/>
    <w:rsid w:val="001D0EA2"/>
    <w:rsid w:val="001D0F52"/>
    <w:rsid w:val="001D0F62"/>
    <w:rsid w:val="001D0FA6"/>
    <w:rsid w:val="001D1158"/>
    <w:rsid w:val="001D11D0"/>
    <w:rsid w:val="001D11D1"/>
    <w:rsid w:val="001D1320"/>
    <w:rsid w:val="001D1431"/>
    <w:rsid w:val="001D1870"/>
    <w:rsid w:val="001D195F"/>
    <w:rsid w:val="001D1A1E"/>
    <w:rsid w:val="001D1B2B"/>
    <w:rsid w:val="001D1CE6"/>
    <w:rsid w:val="001D1D19"/>
    <w:rsid w:val="001D1D7F"/>
    <w:rsid w:val="001D1F9F"/>
    <w:rsid w:val="001D2148"/>
    <w:rsid w:val="001D2311"/>
    <w:rsid w:val="001D245D"/>
    <w:rsid w:val="001D249B"/>
    <w:rsid w:val="001D259F"/>
    <w:rsid w:val="001D2690"/>
    <w:rsid w:val="001D26E3"/>
    <w:rsid w:val="001D270A"/>
    <w:rsid w:val="001D275B"/>
    <w:rsid w:val="001D278F"/>
    <w:rsid w:val="001D27A6"/>
    <w:rsid w:val="001D2A25"/>
    <w:rsid w:val="001D2B35"/>
    <w:rsid w:val="001D2E57"/>
    <w:rsid w:val="001D2E64"/>
    <w:rsid w:val="001D2EB8"/>
    <w:rsid w:val="001D3076"/>
    <w:rsid w:val="001D3091"/>
    <w:rsid w:val="001D3294"/>
    <w:rsid w:val="001D34DB"/>
    <w:rsid w:val="001D367A"/>
    <w:rsid w:val="001D3680"/>
    <w:rsid w:val="001D36F6"/>
    <w:rsid w:val="001D37C9"/>
    <w:rsid w:val="001D3818"/>
    <w:rsid w:val="001D38D7"/>
    <w:rsid w:val="001D38DB"/>
    <w:rsid w:val="001D3AF5"/>
    <w:rsid w:val="001D3BFD"/>
    <w:rsid w:val="001D3C7E"/>
    <w:rsid w:val="001D3E8A"/>
    <w:rsid w:val="001D3F6E"/>
    <w:rsid w:val="001D4050"/>
    <w:rsid w:val="001D4063"/>
    <w:rsid w:val="001D4104"/>
    <w:rsid w:val="001D4347"/>
    <w:rsid w:val="001D441E"/>
    <w:rsid w:val="001D44DB"/>
    <w:rsid w:val="001D458E"/>
    <w:rsid w:val="001D46EE"/>
    <w:rsid w:val="001D4868"/>
    <w:rsid w:val="001D48A9"/>
    <w:rsid w:val="001D49F8"/>
    <w:rsid w:val="001D4A67"/>
    <w:rsid w:val="001D4ADD"/>
    <w:rsid w:val="001D4C34"/>
    <w:rsid w:val="001D4CC8"/>
    <w:rsid w:val="001D4FCD"/>
    <w:rsid w:val="001D507C"/>
    <w:rsid w:val="001D50FE"/>
    <w:rsid w:val="001D5230"/>
    <w:rsid w:val="001D5271"/>
    <w:rsid w:val="001D5308"/>
    <w:rsid w:val="001D5416"/>
    <w:rsid w:val="001D5458"/>
    <w:rsid w:val="001D5493"/>
    <w:rsid w:val="001D54D8"/>
    <w:rsid w:val="001D54DD"/>
    <w:rsid w:val="001D54EB"/>
    <w:rsid w:val="001D562F"/>
    <w:rsid w:val="001D56FA"/>
    <w:rsid w:val="001D570E"/>
    <w:rsid w:val="001D596C"/>
    <w:rsid w:val="001D5D45"/>
    <w:rsid w:val="001D5F0F"/>
    <w:rsid w:val="001D6065"/>
    <w:rsid w:val="001D60B6"/>
    <w:rsid w:val="001D6243"/>
    <w:rsid w:val="001D6251"/>
    <w:rsid w:val="001D636E"/>
    <w:rsid w:val="001D67E5"/>
    <w:rsid w:val="001D683E"/>
    <w:rsid w:val="001D6890"/>
    <w:rsid w:val="001D6AE1"/>
    <w:rsid w:val="001D6C78"/>
    <w:rsid w:val="001D6CEE"/>
    <w:rsid w:val="001D6DC9"/>
    <w:rsid w:val="001D6E6B"/>
    <w:rsid w:val="001D6FA6"/>
    <w:rsid w:val="001D6FED"/>
    <w:rsid w:val="001D7213"/>
    <w:rsid w:val="001D72ED"/>
    <w:rsid w:val="001D733C"/>
    <w:rsid w:val="001D73C7"/>
    <w:rsid w:val="001D741C"/>
    <w:rsid w:val="001D761B"/>
    <w:rsid w:val="001D76BF"/>
    <w:rsid w:val="001D7713"/>
    <w:rsid w:val="001D77FB"/>
    <w:rsid w:val="001D77FE"/>
    <w:rsid w:val="001D7AC2"/>
    <w:rsid w:val="001D7AF6"/>
    <w:rsid w:val="001D7BB0"/>
    <w:rsid w:val="001D7C5A"/>
    <w:rsid w:val="001D7CD4"/>
    <w:rsid w:val="001E04F0"/>
    <w:rsid w:val="001E06A9"/>
    <w:rsid w:val="001E06BD"/>
    <w:rsid w:val="001E0895"/>
    <w:rsid w:val="001E0946"/>
    <w:rsid w:val="001E094A"/>
    <w:rsid w:val="001E0ADB"/>
    <w:rsid w:val="001E0D04"/>
    <w:rsid w:val="001E0F19"/>
    <w:rsid w:val="001E1094"/>
    <w:rsid w:val="001E128B"/>
    <w:rsid w:val="001E145D"/>
    <w:rsid w:val="001E148F"/>
    <w:rsid w:val="001E1520"/>
    <w:rsid w:val="001E165C"/>
    <w:rsid w:val="001E17D4"/>
    <w:rsid w:val="001E18C2"/>
    <w:rsid w:val="001E1976"/>
    <w:rsid w:val="001E1B31"/>
    <w:rsid w:val="001E1C12"/>
    <w:rsid w:val="001E1C70"/>
    <w:rsid w:val="001E23AC"/>
    <w:rsid w:val="001E2406"/>
    <w:rsid w:val="001E247F"/>
    <w:rsid w:val="001E28F0"/>
    <w:rsid w:val="001E2932"/>
    <w:rsid w:val="001E2CCB"/>
    <w:rsid w:val="001E2E87"/>
    <w:rsid w:val="001E3318"/>
    <w:rsid w:val="001E342B"/>
    <w:rsid w:val="001E3641"/>
    <w:rsid w:val="001E3B28"/>
    <w:rsid w:val="001E3DEE"/>
    <w:rsid w:val="001E3EB3"/>
    <w:rsid w:val="001E4578"/>
    <w:rsid w:val="001E458C"/>
    <w:rsid w:val="001E45B9"/>
    <w:rsid w:val="001E4633"/>
    <w:rsid w:val="001E48E0"/>
    <w:rsid w:val="001E48F2"/>
    <w:rsid w:val="001E4C7D"/>
    <w:rsid w:val="001E4D1D"/>
    <w:rsid w:val="001E4EF9"/>
    <w:rsid w:val="001E4F52"/>
    <w:rsid w:val="001E50B4"/>
    <w:rsid w:val="001E52B0"/>
    <w:rsid w:val="001E52EF"/>
    <w:rsid w:val="001E5418"/>
    <w:rsid w:val="001E54B3"/>
    <w:rsid w:val="001E5537"/>
    <w:rsid w:val="001E55F6"/>
    <w:rsid w:val="001E5684"/>
    <w:rsid w:val="001E5B0F"/>
    <w:rsid w:val="001E5B10"/>
    <w:rsid w:val="001E5C4B"/>
    <w:rsid w:val="001E5CAF"/>
    <w:rsid w:val="001E5D62"/>
    <w:rsid w:val="001E5DA9"/>
    <w:rsid w:val="001E6194"/>
    <w:rsid w:val="001E61B6"/>
    <w:rsid w:val="001E62AB"/>
    <w:rsid w:val="001E63C9"/>
    <w:rsid w:val="001E6511"/>
    <w:rsid w:val="001E692E"/>
    <w:rsid w:val="001E69D2"/>
    <w:rsid w:val="001E6C75"/>
    <w:rsid w:val="001E704A"/>
    <w:rsid w:val="001E71BF"/>
    <w:rsid w:val="001E7301"/>
    <w:rsid w:val="001E7381"/>
    <w:rsid w:val="001E7413"/>
    <w:rsid w:val="001E7972"/>
    <w:rsid w:val="001E7979"/>
    <w:rsid w:val="001E79FE"/>
    <w:rsid w:val="001E7B5B"/>
    <w:rsid w:val="001E7BE3"/>
    <w:rsid w:val="001E7C30"/>
    <w:rsid w:val="001E7DB3"/>
    <w:rsid w:val="001E7EB5"/>
    <w:rsid w:val="001E7F93"/>
    <w:rsid w:val="001E7FE2"/>
    <w:rsid w:val="001F00AB"/>
    <w:rsid w:val="001F0537"/>
    <w:rsid w:val="001F066A"/>
    <w:rsid w:val="001F0749"/>
    <w:rsid w:val="001F0A8B"/>
    <w:rsid w:val="001F0C12"/>
    <w:rsid w:val="001F0C48"/>
    <w:rsid w:val="001F0C56"/>
    <w:rsid w:val="001F0CC1"/>
    <w:rsid w:val="001F0DBF"/>
    <w:rsid w:val="001F0ECF"/>
    <w:rsid w:val="001F0F56"/>
    <w:rsid w:val="001F0F58"/>
    <w:rsid w:val="001F0F63"/>
    <w:rsid w:val="001F0FDE"/>
    <w:rsid w:val="001F1053"/>
    <w:rsid w:val="001F10A7"/>
    <w:rsid w:val="001F119E"/>
    <w:rsid w:val="001F13BB"/>
    <w:rsid w:val="001F189A"/>
    <w:rsid w:val="001F1919"/>
    <w:rsid w:val="001F1A94"/>
    <w:rsid w:val="001F1AF3"/>
    <w:rsid w:val="001F1B27"/>
    <w:rsid w:val="001F1CD3"/>
    <w:rsid w:val="001F1F8C"/>
    <w:rsid w:val="001F20FB"/>
    <w:rsid w:val="001F2122"/>
    <w:rsid w:val="001F2173"/>
    <w:rsid w:val="001F21B5"/>
    <w:rsid w:val="001F220C"/>
    <w:rsid w:val="001F2458"/>
    <w:rsid w:val="001F24CF"/>
    <w:rsid w:val="001F2610"/>
    <w:rsid w:val="001F2822"/>
    <w:rsid w:val="001F28B6"/>
    <w:rsid w:val="001F2939"/>
    <w:rsid w:val="001F29DE"/>
    <w:rsid w:val="001F2A69"/>
    <w:rsid w:val="001F2BC4"/>
    <w:rsid w:val="001F2EC1"/>
    <w:rsid w:val="001F2EF5"/>
    <w:rsid w:val="001F3112"/>
    <w:rsid w:val="001F3145"/>
    <w:rsid w:val="001F318D"/>
    <w:rsid w:val="001F319B"/>
    <w:rsid w:val="001F3330"/>
    <w:rsid w:val="001F3687"/>
    <w:rsid w:val="001F371B"/>
    <w:rsid w:val="001F3804"/>
    <w:rsid w:val="001F3811"/>
    <w:rsid w:val="001F38C5"/>
    <w:rsid w:val="001F394A"/>
    <w:rsid w:val="001F3989"/>
    <w:rsid w:val="001F3A5E"/>
    <w:rsid w:val="001F3B7B"/>
    <w:rsid w:val="001F3C88"/>
    <w:rsid w:val="001F4128"/>
    <w:rsid w:val="001F4221"/>
    <w:rsid w:val="001F42B2"/>
    <w:rsid w:val="001F4655"/>
    <w:rsid w:val="001F46B0"/>
    <w:rsid w:val="001F47AD"/>
    <w:rsid w:val="001F4980"/>
    <w:rsid w:val="001F4BF1"/>
    <w:rsid w:val="001F4E65"/>
    <w:rsid w:val="001F4E6C"/>
    <w:rsid w:val="001F5008"/>
    <w:rsid w:val="001F5242"/>
    <w:rsid w:val="001F5755"/>
    <w:rsid w:val="001F5792"/>
    <w:rsid w:val="001F580D"/>
    <w:rsid w:val="001F5865"/>
    <w:rsid w:val="001F5ACF"/>
    <w:rsid w:val="001F5B1D"/>
    <w:rsid w:val="001F5B61"/>
    <w:rsid w:val="001F5BD7"/>
    <w:rsid w:val="001F5E51"/>
    <w:rsid w:val="001F6009"/>
    <w:rsid w:val="001F6487"/>
    <w:rsid w:val="001F65A0"/>
    <w:rsid w:val="001F6608"/>
    <w:rsid w:val="001F66B4"/>
    <w:rsid w:val="001F6B3C"/>
    <w:rsid w:val="001F6B8C"/>
    <w:rsid w:val="001F6BAD"/>
    <w:rsid w:val="001F6E6B"/>
    <w:rsid w:val="001F710F"/>
    <w:rsid w:val="001F7111"/>
    <w:rsid w:val="001F719C"/>
    <w:rsid w:val="001F744C"/>
    <w:rsid w:val="001F759D"/>
    <w:rsid w:val="001F75CE"/>
    <w:rsid w:val="001F76E3"/>
    <w:rsid w:val="001F772D"/>
    <w:rsid w:val="001F778C"/>
    <w:rsid w:val="001F77D2"/>
    <w:rsid w:val="001F7902"/>
    <w:rsid w:val="001F79FD"/>
    <w:rsid w:val="001F7A01"/>
    <w:rsid w:val="001F7CC7"/>
    <w:rsid w:val="0020001A"/>
    <w:rsid w:val="0020016A"/>
    <w:rsid w:val="00200213"/>
    <w:rsid w:val="00200708"/>
    <w:rsid w:val="0020084F"/>
    <w:rsid w:val="00200969"/>
    <w:rsid w:val="00200C26"/>
    <w:rsid w:val="002010F6"/>
    <w:rsid w:val="0020137F"/>
    <w:rsid w:val="00201569"/>
    <w:rsid w:val="00201874"/>
    <w:rsid w:val="002019DF"/>
    <w:rsid w:val="00201B0B"/>
    <w:rsid w:val="00201E72"/>
    <w:rsid w:val="00201E99"/>
    <w:rsid w:val="00201F47"/>
    <w:rsid w:val="00201FE2"/>
    <w:rsid w:val="00202021"/>
    <w:rsid w:val="002021A8"/>
    <w:rsid w:val="00202230"/>
    <w:rsid w:val="002022F6"/>
    <w:rsid w:val="002024C8"/>
    <w:rsid w:val="002024E9"/>
    <w:rsid w:val="00202639"/>
    <w:rsid w:val="00202753"/>
    <w:rsid w:val="002027DA"/>
    <w:rsid w:val="002029B9"/>
    <w:rsid w:val="002029F1"/>
    <w:rsid w:val="00202A0F"/>
    <w:rsid w:val="00202C6A"/>
    <w:rsid w:val="00202EA8"/>
    <w:rsid w:val="0020326E"/>
    <w:rsid w:val="002033FB"/>
    <w:rsid w:val="0020352B"/>
    <w:rsid w:val="002036A5"/>
    <w:rsid w:val="002036DF"/>
    <w:rsid w:val="00203A60"/>
    <w:rsid w:val="00203AF3"/>
    <w:rsid w:val="00203B98"/>
    <w:rsid w:val="00203D43"/>
    <w:rsid w:val="00203D62"/>
    <w:rsid w:val="00203DAD"/>
    <w:rsid w:val="00203DCB"/>
    <w:rsid w:val="00204140"/>
    <w:rsid w:val="002041B1"/>
    <w:rsid w:val="00204259"/>
    <w:rsid w:val="002043BC"/>
    <w:rsid w:val="00204599"/>
    <w:rsid w:val="00204C85"/>
    <w:rsid w:val="00205207"/>
    <w:rsid w:val="00205373"/>
    <w:rsid w:val="00205724"/>
    <w:rsid w:val="002057A3"/>
    <w:rsid w:val="002057BD"/>
    <w:rsid w:val="00205A87"/>
    <w:rsid w:val="00205DE7"/>
    <w:rsid w:val="00205FA3"/>
    <w:rsid w:val="00206107"/>
    <w:rsid w:val="0020613A"/>
    <w:rsid w:val="00206359"/>
    <w:rsid w:val="0020650F"/>
    <w:rsid w:val="00206555"/>
    <w:rsid w:val="0020660B"/>
    <w:rsid w:val="0020675D"/>
    <w:rsid w:val="0020677B"/>
    <w:rsid w:val="002067A7"/>
    <w:rsid w:val="00206841"/>
    <w:rsid w:val="00206916"/>
    <w:rsid w:val="00206AA3"/>
    <w:rsid w:val="00206B48"/>
    <w:rsid w:val="00206E13"/>
    <w:rsid w:val="00206E7E"/>
    <w:rsid w:val="00206EBB"/>
    <w:rsid w:val="00206ED1"/>
    <w:rsid w:val="00206FA3"/>
    <w:rsid w:val="0020738A"/>
    <w:rsid w:val="00207569"/>
    <w:rsid w:val="0020757F"/>
    <w:rsid w:val="0020761C"/>
    <w:rsid w:val="0020769B"/>
    <w:rsid w:val="00207829"/>
    <w:rsid w:val="00207894"/>
    <w:rsid w:val="00207A53"/>
    <w:rsid w:val="00207B9D"/>
    <w:rsid w:val="00207D7C"/>
    <w:rsid w:val="00207FB5"/>
    <w:rsid w:val="00210064"/>
    <w:rsid w:val="0021022D"/>
    <w:rsid w:val="002102EB"/>
    <w:rsid w:val="00210447"/>
    <w:rsid w:val="002104E9"/>
    <w:rsid w:val="00210587"/>
    <w:rsid w:val="0021059E"/>
    <w:rsid w:val="002109C1"/>
    <w:rsid w:val="00210BDF"/>
    <w:rsid w:val="00210C85"/>
    <w:rsid w:val="00210D0D"/>
    <w:rsid w:val="00210F70"/>
    <w:rsid w:val="00211309"/>
    <w:rsid w:val="00211416"/>
    <w:rsid w:val="00211419"/>
    <w:rsid w:val="00211624"/>
    <w:rsid w:val="00211691"/>
    <w:rsid w:val="002116C6"/>
    <w:rsid w:val="002116E1"/>
    <w:rsid w:val="00211821"/>
    <w:rsid w:val="00211ACB"/>
    <w:rsid w:val="00211B62"/>
    <w:rsid w:val="00211B6A"/>
    <w:rsid w:val="00211D15"/>
    <w:rsid w:val="00211FBF"/>
    <w:rsid w:val="00211FE7"/>
    <w:rsid w:val="0021214B"/>
    <w:rsid w:val="00212245"/>
    <w:rsid w:val="00212443"/>
    <w:rsid w:val="002124F9"/>
    <w:rsid w:val="0021250E"/>
    <w:rsid w:val="00212600"/>
    <w:rsid w:val="002126AA"/>
    <w:rsid w:val="002127D1"/>
    <w:rsid w:val="002129E6"/>
    <w:rsid w:val="00212B33"/>
    <w:rsid w:val="00212C79"/>
    <w:rsid w:val="00212FEF"/>
    <w:rsid w:val="00212FF3"/>
    <w:rsid w:val="002133A2"/>
    <w:rsid w:val="00213480"/>
    <w:rsid w:val="002136AA"/>
    <w:rsid w:val="00213839"/>
    <w:rsid w:val="00213840"/>
    <w:rsid w:val="0021388B"/>
    <w:rsid w:val="00213CA6"/>
    <w:rsid w:val="00213D02"/>
    <w:rsid w:val="00213D2C"/>
    <w:rsid w:val="00213E72"/>
    <w:rsid w:val="00213F11"/>
    <w:rsid w:val="00213FB5"/>
    <w:rsid w:val="00213FDC"/>
    <w:rsid w:val="00214257"/>
    <w:rsid w:val="002142B6"/>
    <w:rsid w:val="00214394"/>
    <w:rsid w:val="00214546"/>
    <w:rsid w:val="00214620"/>
    <w:rsid w:val="002147A7"/>
    <w:rsid w:val="002147E3"/>
    <w:rsid w:val="00214997"/>
    <w:rsid w:val="00214A33"/>
    <w:rsid w:val="00214A37"/>
    <w:rsid w:val="00214A64"/>
    <w:rsid w:val="00214A96"/>
    <w:rsid w:val="00214AC0"/>
    <w:rsid w:val="00214DBA"/>
    <w:rsid w:val="00214F93"/>
    <w:rsid w:val="00214FF1"/>
    <w:rsid w:val="0021505C"/>
    <w:rsid w:val="0021513E"/>
    <w:rsid w:val="002152B7"/>
    <w:rsid w:val="00215360"/>
    <w:rsid w:val="002153FE"/>
    <w:rsid w:val="00215458"/>
    <w:rsid w:val="002154EE"/>
    <w:rsid w:val="00215606"/>
    <w:rsid w:val="002156D8"/>
    <w:rsid w:val="0021584C"/>
    <w:rsid w:val="0021592B"/>
    <w:rsid w:val="00215B64"/>
    <w:rsid w:val="00215C31"/>
    <w:rsid w:val="00215F2D"/>
    <w:rsid w:val="002160AF"/>
    <w:rsid w:val="00216175"/>
    <w:rsid w:val="0021624E"/>
    <w:rsid w:val="00216465"/>
    <w:rsid w:val="00216601"/>
    <w:rsid w:val="0021668B"/>
    <w:rsid w:val="00216994"/>
    <w:rsid w:val="002169A7"/>
    <w:rsid w:val="00216AAC"/>
    <w:rsid w:val="00216B54"/>
    <w:rsid w:val="00216CA8"/>
    <w:rsid w:val="00216EC2"/>
    <w:rsid w:val="00216F2C"/>
    <w:rsid w:val="00216F78"/>
    <w:rsid w:val="002170BF"/>
    <w:rsid w:val="00217373"/>
    <w:rsid w:val="00217438"/>
    <w:rsid w:val="00217458"/>
    <w:rsid w:val="0021752F"/>
    <w:rsid w:val="00217689"/>
    <w:rsid w:val="002177C3"/>
    <w:rsid w:val="0021783C"/>
    <w:rsid w:val="00217851"/>
    <w:rsid w:val="00217B2A"/>
    <w:rsid w:val="00217BA3"/>
    <w:rsid w:val="00217BD7"/>
    <w:rsid w:val="00217C30"/>
    <w:rsid w:val="00217C5B"/>
    <w:rsid w:val="00217E38"/>
    <w:rsid w:val="00217E89"/>
    <w:rsid w:val="00217F0E"/>
    <w:rsid w:val="00220100"/>
    <w:rsid w:val="0022010B"/>
    <w:rsid w:val="00220113"/>
    <w:rsid w:val="00220206"/>
    <w:rsid w:val="0022050D"/>
    <w:rsid w:val="0022098E"/>
    <w:rsid w:val="002209CE"/>
    <w:rsid w:val="00220A22"/>
    <w:rsid w:val="00220AD9"/>
    <w:rsid w:val="00220B8D"/>
    <w:rsid w:val="00220D5B"/>
    <w:rsid w:val="00220E73"/>
    <w:rsid w:val="00220EAC"/>
    <w:rsid w:val="00220F0D"/>
    <w:rsid w:val="0022115A"/>
    <w:rsid w:val="0022118A"/>
    <w:rsid w:val="002211DD"/>
    <w:rsid w:val="00221273"/>
    <w:rsid w:val="0022131C"/>
    <w:rsid w:val="002213EE"/>
    <w:rsid w:val="00221437"/>
    <w:rsid w:val="00221502"/>
    <w:rsid w:val="002215B2"/>
    <w:rsid w:val="0022165D"/>
    <w:rsid w:val="002216A2"/>
    <w:rsid w:val="0022186B"/>
    <w:rsid w:val="002219B3"/>
    <w:rsid w:val="00221BBF"/>
    <w:rsid w:val="00221DD4"/>
    <w:rsid w:val="00221E4D"/>
    <w:rsid w:val="00221EC0"/>
    <w:rsid w:val="00222061"/>
    <w:rsid w:val="00222126"/>
    <w:rsid w:val="002222FF"/>
    <w:rsid w:val="0022233B"/>
    <w:rsid w:val="00222425"/>
    <w:rsid w:val="0022257E"/>
    <w:rsid w:val="0022267D"/>
    <w:rsid w:val="002226C0"/>
    <w:rsid w:val="00222766"/>
    <w:rsid w:val="002227BB"/>
    <w:rsid w:val="002227D5"/>
    <w:rsid w:val="002227F4"/>
    <w:rsid w:val="002228F1"/>
    <w:rsid w:val="00222903"/>
    <w:rsid w:val="0022299D"/>
    <w:rsid w:val="00222A3B"/>
    <w:rsid w:val="00222AE8"/>
    <w:rsid w:val="00222CF3"/>
    <w:rsid w:val="00222D94"/>
    <w:rsid w:val="00222DE6"/>
    <w:rsid w:val="00222E44"/>
    <w:rsid w:val="00223097"/>
    <w:rsid w:val="00223118"/>
    <w:rsid w:val="002232A6"/>
    <w:rsid w:val="0022331F"/>
    <w:rsid w:val="00223410"/>
    <w:rsid w:val="00223455"/>
    <w:rsid w:val="00223631"/>
    <w:rsid w:val="002236DD"/>
    <w:rsid w:val="002238E4"/>
    <w:rsid w:val="00223913"/>
    <w:rsid w:val="0022397F"/>
    <w:rsid w:val="00223C67"/>
    <w:rsid w:val="00223EC4"/>
    <w:rsid w:val="00223EE6"/>
    <w:rsid w:val="00223EF0"/>
    <w:rsid w:val="002240D7"/>
    <w:rsid w:val="0022410D"/>
    <w:rsid w:val="0022441F"/>
    <w:rsid w:val="00224479"/>
    <w:rsid w:val="0022447B"/>
    <w:rsid w:val="0022461E"/>
    <w:rsid w:val="002246EB"/>
    <w:rsid w:val="002246F1"/>
    <w:rsid w:val="00224876"/>
    <w:rsid w:val="00224A91"/>
    <w:rsid w:val="00224ABB"/>
    <w:rsid w:val="00224B41"/>
    <w:rsid w:val="00224E22"/>
    <w:rsid w:val="00224E95"/>
    <w:rsid w:val="0022518D"/>
    <w:rsid w:val="00225342"/>
    <w:rsid w:val="00225482"/>
    <w:rsid w:val="00225515"/>
    <w:rsid w:val="00225546"/>
    <w:rsid w:val="0022557C"/>
    <w:rsid w:val="002256C6"/>
    <w:rsid w:val="00225797"/>
    <w:rsid w:val="002258FC"/>
    <w:rsid w:val="00225BD5"/>
    <w:rsid w:val="00225D06"/>
    <w:rsid w:val="00225EAC"/>
    <w:rsid w:val="00225ED1"/>
    <w:rsid w:val="00225F5F"/>
    <w:rsid w:val="00225FC2"/>
    <w:rsid w:val="0022614D"/>
    <w:rsid w:val="0022635A"/>
    <w:rsid w:val="002264BC"/>
    <w:rsid w:val="0022661D"/>
    <w:rsid w:val="00226645"/>
    <w:rsid w:val="00226762"/>
    <w:rsid w:val="00226765"/>
    <w:rsid w:val="00226831"/>
    <w:rsid w:val="00226969"/>
    <w:rsid w:val="00226AC1"/>
    <w:rsid w:val="00226BB8"/>
    <w:rsid w:val="00226C70"/>
    <w:rsid w:val="00226DA9"/>
    <w:rsid w:val="00226ED1"/>
    <w:rsid w:val="00226FC6"/>
    <w:rsid w:val="00227016"/>
    <w:rsid w:val="002270F6"/>
    <w:rsid w:val="002271AD"/>
    <w:rsid w:val="00227300"/>
    <w:rsid w:val="00227388"/>
    <w:rsid w:val="002274AA"/>
    <w:rsid w:val="0022751E"/>
    <w:rsid w:val="002275AA"/>
    <w:rsid w:val="0022766C"/>
    <w:rsid w:val="0022769A"/>
    <w:rsid w:val="00227795"/>
    <w:rsid w:val="002278E6"/>
    <w:rsid w:val="002278FB"/>
    <w:rsid w:val="00227C95"/>
    <w:rsid w:val="00227CCF"/>
    <w:rsid w:val="00227D24"/>
    <w:rsid w:val="00227E7D"/>
    <w:rsid w:val="00227F2D"/>
    <w:rsid w:val="00227F3F"/>
    <w:rsid w:val="0023004B"/>
    <w:rsid w:val="00230175"/>
    <w:rsid w:val="002301DC"/>
    <w:rsid w:val="00230265"/>
    <w:rsid w:val="00230293"/>
    <w:rsid w:val="0023035F"/>
    <w:rsid w:val="002304E6"/>
    <w:rsid w:val="002305A2"/>
    <w:rsid w:val="00230673"/>
    <w:rsid w:val="002306F9"/>
    <w:rsid w:val="0023077A"/>
    <w:rsid w:val="00230899"/>
    <w:rsid w:val="002309B8"/>
    <w:rsid w:val="00230A14"/>
    <w:rsid w:val="00230A4A"/>
    <w:rsid w:val="00230C61"/>
    <w:rsid w:val="00230D51"/>
    <w:rsid w:val="00230EEF"/>
    <w:rsid w:val="0023103D"/>
    <w:rsid w:val="00231049"/>
    <w:rsid w:val="002310C9"/>
    <w:rsid w:val="0023117A"/>
    <w:rsid w:val="002312CD"/>
    <w:rsid w:val="00231431"/>
    <w:rsid w:val="002314D2"/>
    <w:rsid w:val="00231761"/>
    <w:rsid w:val="00231E08"/>
    <w:rsid w:val="002320A4"/>
    <w:rsid w:val="002320AB"/>
    <w:rsid w:val="00232110"/>
    <w:rsid w:val="00232120"/>
    <w:rsid w:val="002321B5"/>
    <w:rsid w:val="00232316"/>
    <w:rsid w:val="0023247F"/>
    <w:rsid w:val="00232525"/>
    <w:rsid w:val="00232793"/>
    <w:rsid w:val="00232961"/>
    <w:rsid w:val="002329D9"/>
    <w:rsid w:val="00232AA5"/>
    <w:rsid w:val="00232C2D"/>
    <w:rsid w:val="00232C9E"/>
    <w:rsid w:val="00232CE8"/>
    <w:rsid w:val="00232DCD"/>
    <w:rsid w:val="00232ED7"/>
    <w:rsid w:val="00232F8D"/>
    <w:rsid w:val="0023305C"/>
    <w:rsid w:val="002330C1"/>
    <w:rsid w:val="00233126"/>
    <w:rsid w:val="00233203"/>
    <w:rsid w:val="0023341F"/>
    <w:rsid w:val="00233546"/>
    <w:rsid w:val="00233640"/>
    <w:rsid w:val="0023389D"/>
    <w:rsid w:val="00233A49"/>
    <w:rsid w:val="00233B54"/>
    <w:rsid w:val="00233D25"/>
    <w:rsid w:val="00234099"/>
    <w:rsid w:val="002340DD"/>
    <w:rsid w:val="0023420B"/>
    <w:rsid w:val="00234213"/>
    <w:rsid w:val="0023431D"/>
    <w:rsid w:val="00234399"/>
    <w:rsid w:val="002344E2"/>
    <w:rsid w:val="002345CD"/>
    <w:rsid w:val="00234A10"/>
    <w:rsid w:val="00234AF4"/>
    <w:rsid w:val="00234C0F"/>
    <w:rsid w:val="00234CFE"/>
    <w:rsid w:val="00234ED8"/>
    <w:rsid w:val="00234EFC"/>
    <w:rsid w:val="00234F0D"/>
    <w:rsid w:val="0023510E"/>
    <w:rsid w:val="002351D2"/>
    <w:rsid w:val="00235271"/>
    <w:rsid w:val="0023541B"/>
    <w:rsid w:val="002354F6"/>
    <w:rsid w:val="002356AA"/>
    <w:rsid w:val="0023573F"/>
    <w:rsid w:val="00235946"/>
    <w:rsid w:val="002359C2"/>
    <w:rsid w:val="00235AE8"/>
    <w:rsid w:val="002362AB"/>
    <w:rsid w:val="0023641F"/>
    <w:rsid w:val="00236422"/>
    <w:rsid w:val="00236604"/>
    <w:rsid w:val="0023698B"/>
    <w:rsid w:val="002369A7"/>
    <w:rsid w:val="00236A39"/>
    <w:rsid w:val="00236A65"/>
    <w:rsid w:val="00236A78"/>
    <w:rsid w:val="00236AA0"/>
    <w:rsid w:val="00236B0A"/>
    <w:rsid w:val="00236CAE"/>
    <w:rsid w:val="00236E1B"/>
    <w:rsid w:val="00236E38"/>
    <w:rsid w:val="00236F49"/>
    <w:rsid w:val="0023717E"/>
    <w:rsid w:val="002371F0"/>
    <w:rsid w:val="002372CC"/>
    <w:rsid w:val="0023734C"/>
    <w:rsid w:val="002379A1"/>
    <w:rsid w:val="002379C1"/>
    <w:rsid w:val="00237A82"/>
    <w:rsid w:val="00237B04"/>
    <w:rsid w:val="00237BB9"/>
    <w:rsid w:val="00240042"/>
    <w:rsid w:val="0024008B"/>
    <w:rsid w:val="002401FD"/>
    <w:rsid w:val="002402B6"/>
    <w:rsid w:val="002407EB"/>
    <w:rsid w:val="00240931"/>
    <w:rsid w:val="00240A34"/>
    <w:rsid w:val="00240AA0"/>
    <w:rsid w:val="00240AD7"/>
    <w:rsid w:val="00240BFA"/>
    <w:rsid w:val="00240C33"/>
    <w:rsid w:val="00240E8A"/>
    <w:rsid w:val="0024100E"/>
    <w:rsid w:val="0024142E"/>
    <w:rsid w:val="002414C8"/>
    <w:rsid w:val="00241576"/>
    <w:rsid w:val="002416A5"/>
    <w:rsid w:val="0024173E"/>
    <w:rsid w:val="00241767"/>
    <w:rsid w:val="002417E9"/>
    <w:rsid w:val="00241881"/>
    <w:rsid w:val="0024194B"/>
    <w:rsid w:val="0024195A"/>
    <w:rsid w:val="0024195F"/>
    <w:rsid w:val="00241A17"/>
    <w:rsid w:val="00241B0F"/>
    <w:rsid w:val="00241D68"/>
    <w:rsid w:val="00241DA4"/>
    <w:rsid w:val="00241E33"/>
    <w:rsid w:val="00242027"/>
    <w:rsid w:val="0024210E"/>
    <w:rsid w:val="002421C8"/>
    <w:rsid w:val="002421D6"/>
    <w:rsid w:val="002422C3"/>
    <w:rsid w:val="002423A4"/>
    <w:rsid w:val="00242423"/>
    <w:rsid w:val="002424E9"/>
    <w:rsid w:val="002425BA"/>
    <w:rsid w:val="0024266F"/>
    <w:rsid w:val="0024294C"/>
    <w:rsid w:val="00242C80"/>
    <w:rsid w:val="00242EAE"/>
    <w:rsid w:val="00242F5A"/>
    <w:rsid w:val="002430F1"/>
    <w:rsid w:val="0024323B"/>
    <w:rsid w:val="002433BC"/>
    <w:rsid w:val="0024354A"/>
    <w:rsid w:val="002435F3"/>
    <w:rsid w:val="0024360B"/>
    <w:rsid w:val="0024366E"/>
    <w:rsid w:val="002436B8"/>
    <w:rsid w:val="00243762"/>
    <w:rsid w:val="002437D1"/>
    <w:rsid w:val="002437FB"/>
    <w:rsid w:val="00243A7D"/>
    <w:rsid w:val="00243DFA"/>
    <w:rsid w:val="00243E07"/>
    <w:rsid w:val="00243E5E"/>
    <w:rsid w:val="00243E93"/>
    <w:rsid w:val="00243FAF"/>
    <w:rsid w:val="0024401F"/>
    <w:rsid w:val="00244125"/>
    <w:rsid w:val="002441F2"/>
    <w:rsid w:val="00244451"/>
    <w:rsid w:val="002445EE"/>
    <w:rsid w:val="0024468C"/>
    <w:rsid w:val="0024483E"/>
    <w:rsid w:val="002449F8"/>
    <w:rsid w:val="00244E19"/>
    <w:rsid w:val="00245304"/>
    <w:rsid w:val="002453E8"/>
    <w:rsid w:val="00245475"/>
    <w:rsid w:val="002454F9"/>
    <w:rsid w:val="002455F1"/>
    <w:rsid w:val="00245877"/>
    <w:rsid w:val="00245D0F"/>
    <w:rsid w:val="00245D97"/>
    <w:rsid w:val="00245E0E"/>
    <w:rsid w:val="00245E82"/>
    <w:rsid w:val="00245ED5"/>
    <w:rsid w:val="00246182"/>
    <w:rsid w:val="002461BA"/>
    <w:rsid w:val="0024633C"/>
    <w:rsid w:val="002469D2"/>
    <w:rsid w:val="00246AA7"/>
    <w:rsid w:val="00246B5B"/>
    <w:rsid w:val="00246C45"/>
    <w:rsid w:val="00246D0C"/>
    <w:rsid w:val="00246DD5"/>
    <w:rsid w:val="00246FC9"/>
    <w:rsid w:val="00246FD1"/>
    <w:rsid w:val="0024707B"/>
    <w:rsid w:val="0024708F"/>
    <w:rsid w:val="0024720B"/>
    <w:rsid w:val="00247286"/>
    <w:rsid w:val="002472E4"/>
    <w:rsid w:val="00247332"/>
    <w:rsid w:val="0024734A"/>
    <w:rsid w:val="00247716"/>
    <w:rsid w:val="00247781"/>
    <w:rsid w:val="002477CF"/>
    <w:rsid w:val="0024791D"/>
    <w:rsid w:val="002479F1"/>
    <w:rsid w:val="00247D7B"/>
    <w:rsid w:val="0025016D"/>
    <w:rsid w:val="002501C7"/>
    <w:rsid w:val="002502E5"/>
    <w:rsid w:val="0025038A"/>
    <w:rsid w:val="002503C9"/>
    <w:rsid w:val="002505E5"/>
    <w:rsid w:val="00250627"/>
    <w:rsid w:val="002507B5"/>
    <w:rsid w:val="0025087B"/>
    <w:rsid w:val="0025094D"/>
    <w:rsid w:val="002509E1"/>
    <w:rsid w:val="00250A3D"/>
    <w:rsid w:val="00250B4F"/>
    <w:rsid w:val="00250BE7"/>
    <w:rsid w:val="00250C76"/>
    <w:rsid w:val="00250EAB"/>
    <w:rsid w:val="00250EC9"/>
    <w:rsid w:val="0025121F"/>
    <w:rsid w:val="00251269"/>
    <w:rsid w:val="00251413"/>
    <w:rsid w:val="00251441"/>
    <w:rsid w:val="00251633"/>
    <w:rsid w:val="002516C2"/>
    <w:rsid w:val="002517CC"/>
    <w:rsid w:val="00251930"/>
    <w:rsid w:val="00251A49"/>
    <w:rsid w:val="00252045"/>
    <w:rsid w:val="002521F1"/>
    <w:rsid w:val="0025230F"/>
    <w:rsid w:val="00252449"/>
    <w:rsid w:val="0025249C"/>
    <w:rsid w:val="002525B3"/>
    <w:rsid w:val="002526C0"/>
    <w:rsid w:val="00252753"/>
    <w:rsid w:val="002529B8"/>
    <w:rsid w:val="00252B80"/>
    <w:rsid w:val="00252C02"/>
    <w:rsid w:val="00252D3A"/>
    <w:rsid w:val="00252E13"/>
    <w:rsid w:val="00252E9B"/>
    <w:rsid w:val="00252F25"/>
    <w:rsid w:val="00253278"/>
    <w:rsid w:val="00253387"/>
    <w:rsid w:val="002533E2"/>
    <w:rsid w:val="0025340E"/>
    <w:rsid w:val="0025347F"/>
    <w:rsid w:val="002536BD"/>
    <w:rsid w:val="00253B86"/>
    <w:rsid w:val="00253BA5"/>
    <w:rsid w:val="00253C01"/>
    <w:rsid w:val="00253C97"/>
    <w:rsid w:val="00253ED8"/>
    <w:rsid w:val="0025417F"/>
    <w:rsid w:val="0025424B"/>
    <w:rsid w:val="002542EF"/>
    <w:rsid w:val="00254308"/>
    <w:rsid w:val="002543D8"/>
    <w:rsid w:val="0025448C"/>
    <w:rsid w:val="002544BC"/>
    <w:rsid w:val="0025454F"/>
    <w:rsid w:val="0025461C"/>
    <w:rsid w:val="0025473D"/>
    <w:rsid w:val="00254750"/>
    <w:rsid w:val="00254D02"/>
    <w:rsid w:val="00254E59"/>
    <w:rsid w:val="00254ED7"/>
    <w:rsid w:val="00254F10"/>
    <w:rsid w:val="00255100"/>
    <w:rsid w:val="0025519D"/>
    <w:rsid w:val="002552CC"/>
    <w:rsid w:val="002553A6"/>
    <w:rsid w:val="0025544E"/>
    <w:rsid w:val="00255561"/>
    <w:rsid w:val="0025559C"/>
    <w:rsid w:val="0025581F"/>
    <w:rsid w:val="00255836"/>
    <w:rsid w:val="002558BD"/>
    <w:rsid w:val="002558BE"/>
    <w:rsid w:val="00255917"/>
    <w:rsid w:val="002559A1"/>
    <w:rsid w:val="00255A08"/>
    <w:rsid w:val="00255A35"/>
    <w:rsid w:val="00255A71"/>
    <w:rsid w:val="00255AAF"/>
    <w:rsid w:val="00255B7C"/>
    <w:rsid w:val="00255C37"/>
    <w:rsid w:val="00256140"/>
    <w:rsid w:val="00256152"/>
    <w:rsid w:val="0025624B"/>
    <w:rsid w:val="00256374"/>
    <w:rsid w:val="002563F1"/>
    <w:rsid w:val="00256406"/>
    <w:rsid w:val="002564C6"/>
    <w:rsid w:val="0025652F"/>
    <w:rsid w:val="002565FC"/>
    <w:rsid w:val="0025660E"/>
    <w:rsid w:val="00256633"/>
    <w:rsid w:val="002566D5"/>
    <w:rsid w:val="002568BB"/>
    <w:rsid w:val="002569B7"/>
    <w:rsid w:val="00256A54"/>
    <w:rsid w:val="00256A91"/>
    <w:rsid w:val="00256B42"/>
    <w:rsid w:val="00256D2A"/>
    <w:rsid w:val="00256D6F"/>
    <w:rsid w:val="00256FCB"/>
    <w:rsid w:val="0025704F"/>
    <w:rsid w:val="002571B8"/>
    <w:rsid w:val="002573D5"/>
    <w:rsid w:val="002575EC"/>
    <w:rsid w:val="002576E3"/>
    <w:rsid w:val="0025778E"/>
    <w:rsid w:val="002578B9"/>
    <w:rsid w:val="002579E8"/>
    <w:rsid w:val="00257B05"/>
    <w:rsid w:val="00257B3E"/>
    <w:rsid w:val="00257CBD"/>
    <w:rsid w:val="0026003A"/>
    <w:rsid w:val="00260106"/>
    <w:rsid w:val="0026014A"/>
    <w:rsid w:val="00260218"/>
    <w:rsid w:val="00260308"/>
    <w:rsid w:val="002605AB"/>
    <w:rsid w:val="00260695"/>
    <w:rsid w:val="00260828"/>
    <w:rsid w:val="002608F1"/>
    <w:rsid w:val="0026095B"/>
    <w:rsid w:val="0026096A"/>
    <w:rsid w:val="002609F0"/>
    <w:rsid w:val="00260A1B"/>
    <w:rsid w:val="00260B2C"/>
    <w:rsid w:val="00260BBB"/>
    <w:rsid w:val="00260C5F"/>
    <w:rsid w:val="00260D63"/>
    <w:rsid w:val="00260DA1"/>
    <w:rsid w:val="00260E6C"/>
    <w:rsid w:val="0026101E"/>
    <w:rsid w:val="0026130C"/>
    <w:rsid w:val="0026133A"/>
    <w:rsid w:val="0026145A"/>
    <w:rsid w:val="0026147F"/>
    <w:rsid w:val="002616EB"/>
    <w:rsid w:val="00261864"/>
    <w:rsid w:val="00261CAC"/>
    <w:rsid w:val="00261E3C"/>
    <w:rsid w:val="00261FB2"/>
    <w:rsid w:val="00262003"/>
    <w:rsid w:val="0026208D"/>
    <w:rsid w:val="0026223F"/>
    <w:rsid w:val="00262248"/>
    <w:rsid w:val="00262398"/>
    <w:rsid w:val="0026239F"/>
    <w:rsid w:val="0026254B"/>
    <w:rsid w:val="00262672"/>
    <w:rsid w:val="00262723"/>
    <w:rsid w:val="00262A20"/>
    <w:rsid w:val="00262B21"/>
    <w:rsid w:val="00262BB3"/>
    <w:rsid w:val="00262BE4"/>
    <w:rsid w:val="00262C8E"/>
    <w:rsid w:val="00262DCA"/>
    <w:rsid w:val="00262F39"/>
    <w:rsid w:val="00263181"/>
    <w:rsid w:val="002631C9"/>
    <w:rsid w:val="0026320D"/>
    <w:rsid w:val="0026333F"/>
    <w:rsid w:val="00263346"/>
    <w:rsid w:val="002633CE"/>
    <w:rsid w:val="00263AF3"/>
    <w:rsid w:val="00263B6C"/>
    <w:rsid w:val="00263CCB"/>
    <w:rsid w:val="00263F8D"/>
    <w:rsid w:val="00263FAF"/>
    <w:rsid w:val="00264070"/>
    <w:rsid w:val="002640FC"/>
    <w:rsid w:val="0026431A"/>
    <w:rsid w:val="0026451A"/>
    <w:rsid w:val="002646D5"/>
    <w:rsid w:val="002647E2"/>
    <w:rsid w:val="0026490F"/>
    <w:rsid w:val="00264939"/>
    <w:rsid w:val="00264988"/>
    <w:rsid w:val="00264D7E"/>
    <w:rsid w:val="00264DFD"/>
    <w:rsid w:val="00264E29"/>
    <w:rsid w:val="0026523E"/>
    <w:rsid w:val="00265252"/>
    <w:rsid w:val="0026529B"/>
    <w:rsid w:val="0026559B"/>
    <w:rsid w:val="00265615"/>
    <w:rsid w:val="00265A99"/>
    <w:rsid w:val="00265C0B"/>
    <w:rsid w:val="00265CA6"/>
    <w:rsid w:val="00265E63"/>
    <w:rsid w:val="00266022"/>
    <w:rsid w:val="002661B2"/>
    <w:rsid w:val="00266343"/>
    <w:rsid w:val="00266550"/>
    <w:rsid w:val="00266681"/>
    <w:rsid w:val="002668FB"/>
    <w:rsid w:val="00266C00"/>
    <w:rsid w:val="00266D59"/>
    <w:rsid w:val="00266D94"/>
    <w:rsid w:val="00266F35"/>
    <w:rsid w:val="00266F86"/>
    <w:rsid w:val="00267002"/>
    <w:rsid w:val="002670C0"/>
    <w:rsid w:val="00267109"/>
    <w:rsid w:val="00267275"/>
    <w:rsid w:val="002672CF"/>
    <w:rsid w:val="002673B9"/>
    <w:rsid w:val="00267442"/>
    <w:rsid w:val="002676D2"/>
    <w:rsid w:val="00267751"/>
    <w:rsid w:val="00267758"/>
    <w:rsid w:val="0026791F"/>
    <w:rsid w:val="002679A0"/>
    <w:rsid w:val="00267D05"/>
    <w:rsid w:val="00270124"/>
    <w:rsid w:val="00270291"/>
    <w:rsid w:val="002702C7"/>
    <w:rsid w:val="0027030E"/>
    <w:rsid w:val="002704D1"/>
    <w:rsid w:val="002705B1"/>
    <w:rsid w:val="002705F5"/>
    <w:rsid w:val="002706D5"/>
    <w:rsid w:val="00270754"/>
    <w:rsid w:val="00270807"/>
    <w:rsid w:val="002708B8"/>
    <w:rsid w:val="00270A7F"/>
    <w:rsid w:val="00270BE8"/>
    <w:rsid w:val="00270C75"/>
    <w:rsid w:val="00270D24"/>
    <w:rsid w:val="00270FB4"/>
    <w:rsid w:val="00271272"/>
    <w:rsid w:val="00271580"/>
    <w:rsid w:val="002715C4"/>
    <w:rsid w:val="00271818"/>
    <w:rsid w:val="0027188C"/>
    <w:rsid w:val="002718F0"/>
    <w:rsid w:val="00271D3A"/>
    <w:rsid w:val="00271DB2"/>
    <w:rsid w:val="00272095"/>
    <w:rsid w:val="0027210B"/>
    <w:rsid w:val="00272230"/>
    <w:rsid w:val="0027232E"/>
    <w:rsid w:val="002723FF"/>
    <w:rsid w:val="0027249A"/>
    <w:rsid w:val="002724A2"/>
    <w:rsid w:val="002724AC"/>
    <w:rsid w:val="00272507"/>
    <w:rsid w:val="002725C6"/>
    <w:rsid w:val="002726B8"/>
    <w:rsid w:val="002726B9"/>
    <w:rsid w:val="002727DD"/>
    <w:rsid w:val="00272876"/>
    <w:rsid w:val="002728A8"/>
    <w:rsid w:val="002728B3"/>
    <w:rsid w:val="002728BD"/>
    <w:rsid w:val="002728E6"/>
    <w:rsid w:val="00272939"/>
    <w:rsid w:val="00272B50"/>
    <w:rsid w:val="00272F05"/>
    <w:rsid w:val="002730B2"/>
    <w:rsid w:val="0027312B"/>
    <w:rsid w:val="002731B7"/>
    <w:rsid w:val="0027324F"/>
    <w:rsid w:val="0027331E"/>
    <w:rsid w:val="00273341"/>
    <w:rsid w:val="00273694"/>
    <w:rsid w:val="00273725"/>
    <w:rsid w:val="0027376F"/>
    <w:rsid w:val="0027377F"/>
    <w:rsid w:val="002739E9"/>
    <w:rsid w:val="00273A84"/>
    <w:rsid w:val="00273E3B"/>
    <w:rsid w:val="00273FDB"/>
    <w:rsid w:val="00273FE5"/>
    <w:rsid w:val="0027438D"/>
    <w:rsid w:val="002743B7"/>
    <w:rsid w:val="002744F3"/>
    <w:rsid w:val="00274642"/>
    <w:rsid w:val="0027483F"/>
    <w:rsid w:val="00274B36"/>
    <w:rsid w:val="00274B64"/>
    <w:rsid w:val="00274B75"/>
    <w:rsid w:val="00274C10"/>
    <w:rsid w:val="00274D67"/>
    <w:rsid w:val="00274E75"/>
    <w:rsid w:val="002750A0"/>
    <w:rsid w:val="00275124"/>
    <w:rsid w:val="0027529B"/>
    <w:rsid w:val="002753A6"/>
    <w:rsid w:val="002753E7"/>
    <w:rsid w:val="00275423"/>
    <w:rsid w:val="00275624"/>
    <w:rsid w:val="002756CF"/>
    <w:rsid w:val="002758CD"/>
    <w:rsid w:val="0027590B"/>
    <w:rsid w:val="00275ADE"/>
    <w:rsid w:val="00275CDE"/>
    <w:rsid w:val="00275E67"/>
    <w:rsid w:val="00275E7C"/>
    <w:rsid w:val="00275E84"/>
    <w:rsid w:val="00275EDF"/>
    <w:rsid w:val="00275F95"/>
    <w:rsid w:val="002762D4"/>
    <w:rsid w:val="0027635D"/>
    <w:rsid w:val="00276758"/>
    <w:rsid w:val="00276807"/>
    <w:rsid w:val="002768CB"/>
    <w:rsid w:val="0027697C"/>
    <w:rsid w:val="002769AA"/>
    <w:rsid w:val="00276B50"/>
    <w:rsid w:val="00276B74"/>
    <w:rsid w:val="00276D46"/>
    <w:rsid w:val="00276E72"/>
    <w:rsid w:val="00276F98"/>
    <w:rsid w:val="002771CA"/>
    <w:rsid w:val="00277281"/>
    <w:rsid w:val="002773E3"/>
    <w:rsid w:val="0027743F"/>
    <w:rsid w:val="00277492"/>
    <w:rsid w:val="002774AF"/>
    <w:rsid w:val="002775D0"/>
    <w:rsid w:val="002776DE"/>
    <w:rsid w:val="002777E9"/>
    <w:rsid w:val="00277B75"/>
    <w:rsid w:val="00277B88"/>
    <w:rsid w:val="002800AF"/>
    <w:rsid w:val="002804EA"/>
    <w:rsid w:val="0028061E"/>
    <w:rsid w:val="00280905"/>
    <w:rsid w:val="00280C53"/>
    <w:rsid w:val="00280E7C"/>
    <w:rsid w:val="00280F8A"/>
    <w:rsid w:val="002813E4"/>
    <w:rsid w:val="00281501"/>
    <w:rsid w:val="0028159F"/>
    <w:rsid w:val="002815BF"/>
    <w:rsid w:val="002816BD"/>
    <w:rsid w:val="00281730"/>
    <w:rsid w:val="002817E6"/>
    <w:rsid w:val="00281888"/>
    <w:rsid w:val="002818E3"/>
    <w:rsid w:val="002819B2"/>
    <w:rsid w:val="00281C68"/>
    <w:rsid w:val="00281C6A"/>
    <w:rsid w:val="00281D1A"/>
    <w:rsid w:val="00281E83"/>
    <w:rsid w:val="00281EC3"/>
    <w:rsid w:val="00281EEB"/>
    <w:rsid w:val="0028234F"/>
    <w:rsid w:val="002823CC"/>
    <w:rsid w:val="00282529"/>
    <w:rsid w:val="00282734"/>
    <w:rsid w:val="002828A1"/>
    <w:rsid w:val="002829BE"/>
    <w:rsid w:val="00282D76"/>
    <w:rsid w:val="00282EDC"/>
    <w:rsid w:val="00282F03"/>
    <w:rsid w:val="00283077"/>
    <w:rsid w:val="002832AC"/>
    <w:rsid w:val="00283349"/>
    <w:rsid w:val="0028398A"/>
    <w:rsid w:val="00283A08"/>
    <w:rsid w:val="00283A8F"/>
    <w:rsid w:val="00283BCC"/>
    <w:rsid w:val="00283C2B"/>
    <w:rsid w:val="00283CC9"/>
    <w:rsid w:val="00283DA2"/>
    <w:rsid w:val="00283E1F"/>
    <w:rsid w:val="00283F77"/>
    <w:rsid w:val="002843C1"/>
    <w:rsid w:val="002843FE"/>
    <w:rsid w:val="0028469C"/>
    <w:rsid w:val="002847A4"/>
    <w:rsid w:val="00284AC6"/>
    <w:rsid w:val="002850AA"/>
    <w:rsid w:val="002850F5"/>
    <w:rsid w:val="002852CF"/>
    <w:rsid w:val="0028580F"/>
    <w:rsid w:val="00285969"/>
    <w:rsid w:val="002859C2"/>
    <w:rsid w:val="00285AF3"/>
    <w:rsid w:val="00285B12"/>
    <w:rsid w:val="00285BE4"/>
    <w:rsid w:val="00285CBA"/>
    <w:rsid w:val="002860AE"/>
    <w:rsid w:val="002860C5"/>
    <w:rsid w:val="00286320"/>
    <w:rsid w:val="00286324"/>
    <w:rsid w:val="0028635F"/>
    <w:rsid w:val="002863BF"/>
    <w:rsid w:val="00286585"/>
    <w:rsid w:val="00286628"/>
    <w:rsid w:val="0028675F"/>
    <w:rsid w:val="0028683D"/>
    <w:rsid w:val="002868FF"/>
    <w:rsid w:val="002869CF"/>
    <w:rsid w:val="00286A03"/>
    <w:rsid w:val="00286BCA"/>
    <w:rsid w:val="00286E96"/>
    <w:rsid w:val="00286EA7"/>
    <w:rsid w:val="00286EAB"/>
    <w:rsid w:val="00286EDD"/>
    <w:rsid w:val="00286FBE"/>
    <w:rsid w:val="00287070"/>
    <w:rsid w:val="002871F1"/>
    <w:rsid w:val="002872EA"/>
    <w:rsid w:val="00287342"/>
    <w:rsid w:val="002873AC"/>
    <w:rsid w:val="00287810"/>
    <w:rsid w:val="002879DE"/>
    <w:rsid w:val="00287C1E"/>
    <w:rsid w:val="00287C76"/>
    <w:rsid w:val="00287C99"/>
    <w:rsid w:val="00287CBB"/>
    <w:rsid w:val="00287EE0"/>
    <w:rsid w:val="00290009"/>
    <w:rsid w:val="00290361"/>
    <w:rsid w:val="002903BA"/>
    <w:rsid w:val="00290432"/>
    <w:rsid w:val="00290479"/>
    <w:rsid w:val="00290582"/>
    <w:rsid w:val="002906CA"/>
    <w:rsid w:val="00290754"/>
    <w:rsid w:val="002909A6"/>
    <w:rsid w:val="002909D0"/>
    <w:rsid w:val="00290A9E"/>
    <w:rsid w:val="00290B03"/>
    <w:rsid w:val="00290E4A"/>
    <w:rsid w:val="00290FF9"/>
    <w:rsid w:val="00291147"/>
    <w:rsid w:val="002911D8"/>
    <w:rsid w:val="00291246"/>
    <w:rsid w:val="00291257"/>
    <w:rsid w:val="002912D9"/>
    <w:rsid w:val="002912EC"/>
    <w:rsid w:val="00291392"/>
    <w:rsid w:val="00291446"/>
    <w:rsid w:val="0029167D"/>
    <w:rsid w:val="0029177B"/>
    <w:rsid w:val="00291871"/>
    <w:rsid w:val="00291877"/>
    <w:rsid w:val="00291B26"/>
    <w:rsid w:val="00291EAE"/>
    <w:rsid w:val="00291EFF"/>
    <w:rsid w:val="002920AE"/>
    <w:rsid w:val="002925B1"/>
    <w:rsid w:val="00292665"/>
    <w:rsid w:val="002927D9"/>
    <w:rsid w:val="00292816"/>
    <w:rsid w:val="00292852"/>
    <w:rsid w:val="002928CF"/>
    <w:rsid w:val="002929CE"/>
    <w:rsid w:val="00292A55"/>
    <w:rsid w:val="00292A57"/>
    <w:rsid w:val="00292B5E"/>
    <w:rsid w:val="00292BC1"/>
    <w:rsid w:val="00292CAA"/>
    <w:rsid w:val="00292D0A"/>
    <w:rsid w:val="00292E25"/>
    <w:rsid w:val="00293058"/>
    <w:rsid w:val="00293132"/>
    <w:rsid w:val="00293172"/>
    <w:rsid w:val="002931CC"/>
    <w:rsid w:val="002931E2"/>
    <w:rsid w:val="00293359"/>
    <w:rsid w:val="00293387"/>
    <w:rsid w:val="0029341B"/>
    <w:rsid w:val="002935B5"/>
    <w:rsid w:val="002935FC"/>
    <w:rsid w:val="00293807"/>
    <w:rsid w:val="002939E2"/>
    <w:rsid w:val="00293D4D"/>
    <w:rsid w:val="00293F07"/>
    <w:rsid w:val="00293F40"/>
    <w:rsid w:val="00293F6A"/>
    <w:rsid w:val="00293F82"/>
    <w:rsid w:val="00293F92"/>
    <w:rsid w:val="0029404D"/>
    <w:rsid w:val="00294065"/>
    <w:rsid w:val="002940A5"/>
    <w:rsid w:val="002941FA"/>
    <w:rsid w:val="0029430B"/>
    <w:rsid w:val="0029433D"/>
    <w:rsid w:val="0029439E"/>
    <w:rsid w:val="002945CF"/>
    <w:rsid w:val="00294745"/>
    <w:rsid w:val="00294843"/>
    <w:rsid w:val="00294CF1"/>
    <w:rsid w:val="002954CA"/>
    <w:rsid w:val="002954EC"/>
    <w:rsid w:val="00295553"/>
    <w:rsid w:val="00295783"/>
    <w:rsid w:val="00295788"/>
    <w:rsid w:val="00295955"/>
    <w:rsid w:val="00295A6F"/>
    <w:rsid w:val="00295B30"/>
    <w:rsid w:val="00295B91"/>
    <w:rsid w:val="00295B9C"/>
    <w:rsid w:val="00295C72"/>
    <w:rsid w:val="00295DE3"/>
    <w:rsid w:val="00295E46"/>
    <w:rsid w:val="00295EEA"/>
    <w:rsid w:val="00295FF7"/>
    <w:rsid w:val="002961A7"/>
    <w:rsid w:val="002962B8"/>
    <w:rsid w:val="002965A8"/>
    <w:rsid w:val="002965E4"/>
    <w:rsid w:val="00296624"/>
    <w:rsid w:val="002966BC"/>
    <w:rsid w:val="00296821"/>
    <w:rsid w:val="002968CB"/>
    <w:rsid w:val="00296B00"/>
    <w:rsid w:val="00296BB1"/>
    <w:rsid w:val="00296D17"/>
    <w:rsid w:val="00296DF4"/>
    <w:rsid w:val="00296E02"/>
    <w:rsid w:val="00296ED7"/>
    <w:rsid w:val="00296F33"/>
    <w:rsid w:val="00296F43"/>
    <w:rsid w:val="00296F7B"/>
    <w:rsid w:val="00296F85"/>
    <w:rsid w:val="00296FBE"/>
    <w:rsid w:val="00296FE3"/>
    <w:rsid w:val="00296FEA"/>
    <w:rsid w:val="00296FED"/>
    <w:rsid w:val="00297097"/>
    <w:rsid w:val="002970B7"/>
    <w:rsid w:val="002971DE"/>
    <w:rsid w:val="00297204"/>
    <w:rsid w:val="002972A2"/>
    <w:rsid w:val="00297455"/>
    <w:rsid w:val="00297468"/>
    <w:rsid w:val="00297530"/>
    <w:rsid w:val="002979EC"/>
    <w:rsid w:val="00297B29"/>
    <w:rsid w:val="00297B79"/>
    <w:rsid w:val="00297B97"/>
    <w:rsid w:val="00297C12"/>
    <w:rsid w:val="00297C34"/>
    <w:rsid w:val="00297CDC"/>
    <w:rsid w:val="00297CDE"/>
    <w:rsid w:val="00297DD2"/>
    <w:rsid w:val="00297E6A"/>
    <w:rsid w:val="00297EB6"/>
    <w:rsid w:val="002A00E8"/>
    <w:rsid w:val="002A0122"/>
    <w:rsid w:val="002A0154"/>
    <w:rsid w:val="002A044D"/>
    <w:rsid w:val="002A0518"/>
    <w:rsid w:val="002A056A"/>
    <w:rsid w:val="002A064C"/>
    <w:rsid w:val="002A0B2C"/>
    <w:rsid w:val="002A0BAC"/>
    <w:rsid w:val="002A0BC8"/>
    <w:rsid w:val="002A0DD6"/>
    <w:rsid w:val="002A0F4A"/>
    <w:rsid w:val="002A1025"/>
    <w:rsid w:val="002A1116"/>
    <w:rsid w:val="002A1289"/>
    <w:rsid w:val="002A14DE"/>
    <w:rsid w:val="002A152F"/>
    <w:rsid w:val="002A179C"/>
    <w:rsid w:val="002A1A20"/>
    <w:rsid w:val="002A1AA5"/>
    <w:rsid w:val="002A1B6D"/>
    <w:rsid w:val="002A1B90"/>
    <w:rsid w:val="002A1BD5"/>
    <w:rsid w:val="002A1BEC"/>
    <w:rsid w:val="002A1C0A"/>
    <w:rsid w:val="002A1C93"/>
    <w:rsid w:val="002A1E14"/>
    <w:rsid w:val="002A1E4C"/>
    <w:rsid w:val="002A23F2"/>
    <w:rsid w:val="002A242D"/>
    <w:rsid w:val="002A2441"/>
    <w:rsid w:val="002A25B8"/>
    <w:rsid w:val="002A25EB"/>
    <w:rsid w:val="002A2637"/>
    <w:rsid w:val="002A27BE"/>
    <w:rsid w:val="002A27C6"/>
    <w:rsid w:val="002A286C"/>
    <w:rsid w:val="002A2B05"/>
    <w:rsid w:val="002A2B60"/>
    <w:rsid w:val="002A2D39"/>
    <w:rsid w:val="002A2E4E"/>
    <w:rsid w:val="002A2F43"/>
    <w:rsid w:val="002A309F"/>
    <w:rsid w:val="002A3214"/>
    <w:rsid w:val="002A32D4"/>
    <w:rsid w:val="002A358A"/>
    <w:rsid w:val="002A35B3"/>
    <w:rsid w:val="002A38B1"/>
    <w:rsid w:val="002A3C58"/>
    <w:rsid w:val="002A3D3B"/>
    <w:rsid w:val="002A3F35"/>
    <w:rsid w:val="002A3F38"/>
    <w:rsid w:val="002A400E"/>
    <w:rsid w:val="002A404C"/>
    <w:rsid w:val="002A447C"/>
    <w:rsid w:val="002A485C"/>
    <w:rsid w:val="002A4874"/>
    <w:rsid w:val="002A4A1A"/>
    <w:rsid w:val="002A4AEE"/>
    <w:rsid w:val="002A4B00"/>
    <w:rsid w:val="002A4BA1"/>
    <w:rsid w:val="002A4C7B"/>
    <w:rsid w:val="002A4D1E"/>
    <w:rsid w:val="002A4DAC"/>
    <w:rsid w:val="002A4E1E"/>
    <w:rsid w:val="002A507D"/>
    <w:rsid w:val="002A5087"/>
    <w:rsid w:val="002A51DB"/>
    <w:rsid w:val="002A522F"/>
    <w:rsid w:val="002A5279"/>
    <w:rsid w:val="002A52AE"/>
    <w:rsid w:val="002A563F"/>
    <w:rsid w:val="002A57F5"/>
    <w:rsid w:val="002A57F7"/>
    <w:rsid w:val="002A587C"/>
    <w:rsid w:val="002A5A18"/>
    <w:rsid w:val="002A5ABA"/>
    <w:rsid w:val="002A5ABB"/>
    <w:rsid w:val="002A5BC1"/>
    <w:rsid w:val="002A5C57"/>
    <w:rsid w:val="002A5D05"/>
    <w:rsid w:val="002A5EFD"/>
    <w:rsid w:val="002A5F4C"/>
    <w:rsid w:val="002A5FE2"/>
    <w:rsid w:val="002A64DA"/>
    <w:rsid w:val="002A660A"/>
    <w:rsid w:val="002A68A4"/>
    <w:rsid w:val="002A68C4"/>
    <w:rsid w:val="002A6987"/>
    <w:rsid w:val="002A6A54"/>
    <w:rsid w:val="002A6A5E"/>
    <w:rsid w:val="002A6AC7"/>
    <w:rsid w:val="002A6B53"/>
    <w:rsid w:val="002A6B6C"/>
    <w:rsid w:val="002A6B9D"/>
    <w:rsid w:val="002A6BA7"/>
    <w:rsid w:val="002A6BB9"/>
    <w:rsid w:val="002A6D08"/>
    <w:rsid w:val="002A7121"/>
    <w:rsid w:val="002A7265"/>
    <w:rsid w:val="002A726D"/>
    <w:rsid w:val="002A7340"/>
    <w:rsid w:val="002A74EF"/>
    <w:rsid w:val="002A7521"/>
    <w:rsid w:val="002A7595"/>
    <w:rsid w:val="002A75BF"/>
    <w:rsid w:val="002A769E"/>
    <w:rsid w:val="002A7772"/>
    <w:rsid w:val="002A77BC"/>
    <w:rsid w:val="002A77C5"/>
    <w:rsid w:val="002A79D8"/>
    <w:rsid w:val="002A7A31"/>
    <w:rsid w:val="002A7BDF"/>
    <w:rsid w:val="002A7DAC"/>
    <w:rsid w:val="002A7EAB"/>
    <w:rsid w:val="002B000B"/>
    <w:rsid w:val="002B0083"/>
    <w:rsid w:val="002B01FD"/>
    <w:rsid w:val="002B02CC"/>
    <w:rsid w:val="002B03CD"/>
    <w:rsid w:val="002B03CE"/>
    <w:rsid w:val="002B045B"/>
    <w:rsid w:val="002B053B"/>
    <w:rsid w:val="002B0554"/>
    <w:rsid w:val="002B058F"/>
    <w:rsid w:val="002B06A3"/>
    <w:rsid w:val="002B075B"/>
    <w:rsid w:val="002B0792"/>
    <w:rsid w:val="002B085D"/>
    <w:rsid w:val="002B0995"/>
    <w:rsid w:val="002B0A31"/>
    <w:rsid w:val="002B0A91"/>
    <w:rsid w:val="002B0AC6"/>
    <w:rsid w:val="002B0AF6"/>
    <w:rsid w:val="002B0B2A"/>
    <w:rsid w:val="002B0BAB"/>
    <w:rsid w:val="002B0C0C"/>
    <w:rsid w:val="002B0EE3"/>
    <w:rsid w:val="002B1315"/>
    <w:rsid w:val="002B14B1"/>
    <w:rsid w:val="002B14B4"/>
    <w:rsid w:val="002B159E"/>
    <w:rsid w:val="002B15AC"/>
    <w:rsid w:val="002B182F"/>
    <w:rsid w:val="002B18F8"/>
    <w:rsid w:val="002B1B1E"/>
    <w:rsid w:val="002B1BBE"/>
    <w:rsid w:val="002B1D0D"/>
    <w:rsid w:val="002B1D78"/>
    <w:rsid w:val="002B214C"/>
    <w:rsid w:val="002B216F"/>
    <w:rsid w:val="002B221B"/>
    <w:rsid w:val="002B233B"/>
    <w:rsid w:val="002B259C"/>
    <w:rsid w:val="002B25B9"/>
    <w:rsid w:val="002B2607"/>
    <w:rsid w:val="002B26C9"/>
    <w:rsid w:val="002B2CD7"/>
    <w:rsid w:val="002B3191"/>
    <w:rsid w:val="002B32A5"/>
    <w:rsid w:val="002B343F"/>
    <w:rsid w:val="002B3540"/>
    <w:rsid w:val="002B3584"/>
    <w:rsid w:val="002B35DA"/>
    <w:rsid w:val="002B363C"/>
    <w:rsid w:val="002B3677"/>
    <w:rsid w:val="002B3728"/>
    <w:rsid w:val="002B373F"/>
    <w:rsid w:val="002B3829"/>
    <w:rsid w:val="002B38AF"/>
    <w:rsid w:val="002B39B6"/>
    <w:rsid w:val="002B3ABC"/>
    <w:rsid w:val="002B3BAE"/>
    <w:rsid w:val="002B3BE1"/>
    <w:rsid w:val="002B3D04"/>
    <w:rsid w:val="002B4065"/>
    <w:rsid w:val="002B40CC"/>
    <w:rsid w:val="002B40DC"/>
    <w:rsid w:val="002B4208"/>
    <w:rsid w:val="002B42AA"/>
    <w:rsid w:val="002B4586"/>
    <w:rsid w:val="002B464F"/>
    <w:rsid w:val="002B4705"/>
    <w:rsid w:val="002B47A6"/>
    <w:rsid w:val="002B4822"/>
    <w:rsid w:val="002B4949"/>
    <w:rsid w:val="002B49EA"/>
    <w:rsid w:val="002B4B34"/>
    <w:rsid w:val="002B4B7F"/>
    <w:rsid w:val="002B4BBF"/>
    <w:rsid w:val="002B4C10"/>
    <w:rsid w:val="002B4CB8"/>
    <w:rsid w:val="002B4CD5"/>
    <w:rsid w:val="002B4CD7"/>
    <w:rsid w:val="002B4D51"/>
    <w:rsid w:val="002B4D90"/>
    <w:rsid w:val="002B4F94"/>
    <w:rsid w:val="002B4FA7"/>
    <w:rsid w:val="002B4FC4"/>
    <w:rsid w:val="002B51B3"/>
    <w:rsid w:val="002B5371"/>
    <w:rsid w:val="002B538C"/>
    <w:rsid w:val="002B53CE"/>
    <w:rsid w:val="002B553D"/>
    <w:rsid w:val="002B56DA"/>
    <w:rsid w:val="002B58B3"/>
    <w:rsid w:val="002B5955"/>
    <w:rsid w:val="002B59AB"/>
    <w:rsid w:val="002B5A04"/>
    <w:rsid w:val="002B5C31"/>
    <w:rsid w:val="002B5C44"/>
    <w:rsid w:val="002B5DF4"/>
    <w:rsid w:val="002B5E8A"/>
    <w:rsid w:val="002B5EF8"/>
    <w:rsid w:val="002B5F05"/>
    <w:rsid w:val="002B5FF6"/>
    <w:rsid w:val="002B6029"/>
    <w:rsid w:val="002B6090"/>
    <w:rsid w:val="002B60B7"/>
    <w:rsid w:val="002B6165"/>
    <w:rsid w:val="002B616F"/>
    <w:rsid w:val="002B6187"/>
    <w:rsid w:val="002B6385"/>
    <w:rsid w:val="002B6765"/>
    <w:rsid w:val="002B67BC"/>
    <w:rsid w:val="002B697A"/>
    <w:rsid w:val="002B6AA1"/>
    <w:rsid w:val="002B6CAE"/>
    <w:rsid w:val="002B6E92"/>
    <w:rsid w:val="002B6E95"/>
    <w:rsid w:val="002B6FF0"/>
    <w:rsid w:val="002B7112"/>
    <w:rsid w:val="002B72B6"/>
    <w:rsid w:val="002B7373"/>
    <w:rsid w:val="002B7535"/>
    <w:rsid w:val="002B75BA"/>
    <w:rsid w:val="002B7652"/>
    <w:rsid w:val="002B7899"/>
    <w:rsid w:val="002B7A75"/>
    <w:rsid w:val="002B7A82"/>
    <w:rsid w:val="002B7C69"/>
    <w:rsid w:val="002B7C71"/>
    <w:rsid w:val="002B7D5B"/>
    <w:rsid w:val="002B7E69"/>
    <w:rsid w:val="002B7E72"/>
    <w:rsid w:val="002B7F84"/>
    <w:rsid w:val="002C00A4"/>
    <w:rsid w:val="002C01AF"/>
    <w:rsid w:val="002C0225"/>
    <w:rsid w:val="002C03CB"/>
    <w:rsid w:val="002C0429"/>
    <w:rsid w:val="002C04D4"/>
    <w:rsid w:val="002C04F6"/>
    <w:rsid w:val="002C054D"/>
    <w:rsid w:val="002C057D"/>
    <w:rsid w:val="002C0659"/>
    <w:rsid w:val="002C077E"/>
    <w:rsid w:val="002C07F1"/>
    <w:rsid w:val="002C08F1"/>
    <w:rsid w:val="002C0934"/>
    <w:rsid w:val="002C0A28"/>
    <w:rsid w:val="002C0B9D"/>
    <w:rsid w:val="002C0BED"/>
    <w:rsid w:val="002C0E7F"/>
    <w:rsid w:val="002C0E95"/>
    <w:rsid w:val="002C0F1A"/>
    <w:rsid w:val="002C0F8F"/>
    <w:rsid w:val="002C114A"/>
    <w:rsid w:val="002C119E"/>
    <w:rsid w:val="002C121C"/>
    <w:rsid w:val="002C145D"/>
    <w:rsid w:val="002C14A8"/>
    <w:rsid w:val="002C15E5"/>
    <w:rsid w:val="002C1840"/>
    <w:rsid w:val="002C185F"/>
    <w:rsid w:val="002C18A7"/>
    <w:rsid w:val="002C1E5E"/>
    <w:rsid w:val="002C1F3A"/>
    <w:rsid w:val="002C1FBB"/>
    <w:rsid w:val="002C2075"/>
    <w:rsid w:val="002C2114"/>
    <w:rsid w:val="002C22EF"/>
    <w:rsid w:val="002C2571"/>
    <w:rsid w:val="002C2585"/>
    <w:rsid w:val="002C2651"/>
    <w:rsid w:val="002C26A6"/>
    <w:rsid w:val="002C29F9"/>
    <w:rsid w:val="002C2BD2"/>
    <w:rsid w:val="002C2D6D"/>
    <w:rsid w:val="002C2E38"/>
    <w:rsid w:val="002C2FCB"/>
    <w:rsid w:val="002C30F7"/>
    <w:rsid w:val="002C318E"/>
    <w:rsid w:val="002C32D2"/>
    <w:rsid w:val="002C334A"/>
    <w:rsid w:val="002C33DD"/>
    <w:rsid w:val="002C33EF"/>
    <w:rsid w:val="002C340A"/>
    <w:rsid w:val="002C35E8"/>
    <w:rsid w:val="002C36ED"/>
    <w:rsid w:val="002C3703"/>
    <w:rsid w:val="002C3778"/>
    <w:rsid w:val="002C3791"/>
    <w:rsid w:val="002C37AC"/>
    <w:rsid w:val="002C3928"/>
    <w:rsid w:val="002C3A9A"/>
    <w:rsid w:val="002C3B96"/>
    <w:rsid w:val="002C3CCE"/>
    <w:rsid w:val="002C3DD6"/>
    <w:rsid w:val="002C3E65"/>
    <w:rsid w:val="002C3EA0"/>
    <w:rsid w:val="002C3F7E"/>
    <w:rsid w:val="002C3FC2"/>
    <w:rsid w:val="002C3FE3"/>
    <w:rsid w:val="002C406D"/>
    <w:rsid w:val="002C41EE"/>
    <w:rsid w:val="002C42F6"/>
    <w:rsid w:val="002C4455"/>
    <w:rsid w:val="002C44EB"/>
    <w:rsid w:val="002C4674"/>
    <w:rsid w:val="002C47DB"/>
    <w:rsid w:val="002C48B6"/>
    <w:rsid w:val="002C4ADF"/>
    <w:rsid w:val="002C4CA4"/>
    <w:rsid w:val="002C4D7E"/>
    <w:rsid w:val="002C4DA6"/>
    <w:rsid w:val="002C4EB3"/>
    <w:rsid w:val="002C5154"/>
    <w:rsid w:val="002C521A"/>
    <w:rsid w:val="002C542A"/>
    <w:rsid w:val="002C5485"/>
    <w:rsid w:val="002C5749"/>
    <w:rsid w:val="002C57BE"/>
    <w:rsid w:val="002C57EC"/>
    <w:rsid w:val="002C5A77"/>
    <w:rsid w:val="002C5A8C"/>
    <w:rsid w:val="002C5B5A"/>
    <w:rsid w:val="002C5BAD"/>
    <w:rsid w:val="002C5E33"/>
    <w:rsid w:val="002C5F64"/>
    <w:rsid w:val="002C60C2"/>
    <w:rsid w:val="002C61BF"/>
    <w:rsid w:val="002C62C2"/>
    <w:rsid w:val="002C62C9"/>
    <w:rsid w:val="002C6330"/>
    <w:rsid w:val="002C663C"/>
    <w:rsid w:val="002C6747"/>
    <w:rsid w:val="002C676D"/>
    <w:rsid w:val="002C69E6"/>
    <w:rsid w:val="002C6BDC"/>
    <w:rsid w:val="002C6CBD"/>
    <w:rsid w:val="002C6CC2"/>
    <w:rsid w:val="002C6D65"/>
    <w:rsid w:val="002C6EF5"/>
    <w:rsid w:val="002C70E5"/>
    <w:rsid w:val="002C723D"/>
    <w:rsid w:val="002C73F3"/>
    <w:rsid w:val="002C75E5"/>
    <w:rsid w:val="002C761B"/>
    <w:rsid w:val="002C78DF"/>
    <w:rsid w:val="002C7960"/>
    <w:rsid w:val="002C7997"/>
    <w:rsid w:val="002C7A27"/>
    <w:rsid w:val="002C7A2B"/>
    <w:rsid w:val="002C7B2C"/>
    <w:rsid w:val="002C7C7F"/>
    <w:rsid w:val="002C7CC6"/>
    <w:rsid w:val="002C7D3E"/>
    <w:rsid w:val="002C7D69"/>
    <w:rsid w:val="002C7E42"/>
    <w:rsid w:val="002C7E4F"/>
    <w:rsid w:val="002C7E85"/>
    <w:rsid w:val="002C7FCF"/>
    <w:rsid w:val="002D00C6"/>
    <w:rsid w:val="002D0138"/>
    <w:rsid w:val="002D01AA"/>
    <w:rsid w:val="002D02E7"/>
    <w:rsid w:val="002D04F1"/>
    <w:rsid w:val="002D05E7"/>
    <w:rsid w:val="002D0648"/>
    <w:rsid w:val="002D06E6"/>
    <w:rsid w:val="002D0778"/>
    <w:rsid w:val="002D0A8A"/>
    <w:rsid w:val="002D0AA8"/>
    <w:rsid w:val="002D0BDA"/>
    <w:rsid w:val="002D0CA1"/>
    <w:rsid w:val="002D0DA5"/>
    <w:rsid w:val="002D1042"/>
    <w:rsid w:val="002D1043"/>
    <w:rsid w:val="002D10B2"/>
    <w:rsid w:val="002D130D"/>
    <w:rsid w:val="002D13AE"/>
    <w:rsid w:val="002D149D"/>
    <w:rsid w:val="002D17F8"/>
    <w:rsid w:val="002D18D8"/>
    <w:rsid w:val="002D1A4E"/>
    <w:rsid w:val="002D1B2E"/>
    <w:rsid w:val="002D1BE9"/>
    <w:rsid w:val="002D1C79"/>
    <w:rsid w:val="002D1CED"/>
    <w:rsid w:val="002D1F08"/>
    <w:rsid w:val="002D2132"/>
    <w:rsid w:val="002D222D"/>
    <w:rsid w:val="002D226D"/>
    <w:rsid w:val="002D2AA0"/>
    <w:rsid w:val="002D2C72"/>
    <w:rsid w:val="002D2C86"/>
    <w:rsid w:val="002D2DAE"/>
    <w:rsid w:val="002D3042"/>
    <w:rsid w:val="002D306C"/>
    <w:rsid w:val="002D30DF"/>
    <w:rsid w:val="002D3113"/>
    <w:rsid w:val="002D3372"/>
    <w:rsid w:val="002D34A3"/>
    <w:rsid w:val="002D34C9"/>
    <w:rsid w:val="002D34CC"/>
    <w:rsid w:val="002D35B2"/>
    <w:rsid w:val="002D35DE"/>
    <w:rsid w:val="002D36F6"/>
    <w:rsid w:val="002D3841"/>
    <w:rsid w:val="002D3945"/>
    <w:rsid w:val="002D398D"/>
    <w:rsid w:val="002D3B93"/>
    <w:rsid w:val="002D3BA8"/>
    <w:rsid w:val="002D3CEA"/>
    <w:rsid w:val="002D3D22"/>
    <w:rsid w:val="002D3D32"/>
    <w:rsid w:val="002D3D44"/>
    <w:rsid w:val="002D3E06"/>
    <w:rsid w:val="002D4036"/>
    <w:rsid w:val="002D4058"/>
    <w:rsid w:val="002D42CF"/>
    <w:rsid w:val="002D4474"/>
    <w:rsid w:val="002D462D"/>
    <w:rsid w:val="002D46E1"/>
    <w:rsid w:val="002D4738"/>
    <w:rsid w:val="002D476B"/>
    <w:rsid w:val="002D48D5"/>
    <w:rsid w:val="002D4973"/>
    <w:rsid w:val="002D4BA7"/>
    <w:rsid w:val="002D4C65"/>
    <w:rsid w:val="002D4D1A"/>
    <w:rsid w:val="002D4EDA"/>
    <w:rsid w:val="002D4FE1"/>
    <w:rsid w:val="002D4FFF"/>
    <w:rsid w:val="002D5162"/>
    <w:rsid w:val="002D5190"/>
    <w:rsid w:val="002D524A"/>
    <w:rsid w:val="002D52A5"/>
    <w:rsid w:val="002D5346"/>
    <w:rsid w:val="002D5365"/>
    <w:rsid w:val="002D53CB"/>
    <w:rsid w:val="002D541A"/>
    <w:rsid w:val="002D56D8"/>
    <w:rsid w:val="002D5B79"/>
    <w:rsid w:val="002D5CF2"/>
    <w:rsid w:val="002D5E78"/>
    <w:rsid w:val="002D6046"/>
    <w:rsid w:val="002D60D0"/>
    <w:rsid w:val="002D61BF"/>
    <w:rsid w:val="002D6282"/>
    <w:rsid w:val="002D630B"/>
    <w:rsid w:val="002D6574"/>
    <w:rsid w:val="002D6599"/>
    <w:rsid w:val="002D65B8"/>
    <w:rsid w:val="002D6650"/>
    <w:rsid w:val="002D6B07"/>
    <w:rsid w:val="002D6B23"/>
    <w:rsid w:val="002D6C8B"/>
    <w:rsid w:val="002D6CF1"/>
    <w:rsid w:val="002D6F0E"/>
    <w:rsid w:val="002D6F82"/>
    <w:rsid w:val="002D7077"/>
    <w:rsid w:val="002D749F"/>
    <w:rsid w:val="002D7755"/>
    <w:rsid w:val="002D78BA"/>
    <w:rsid w:val="002D78E9"/>
    <w:rsid w:val="002D79FB"/>
    <w:rsid w:val="002D7BF0"/>
    <w:rsid w:val="002D7CBC"/>
    <w:rsid w:val="002E003D"/>
    <w:rsid w:val="002E01BC"/>
    <w:rsid w:val="002E02BF"/>
    <w:rsid w:val="002E0358"/>
    <w:rsid w:val="002E043A"/>
    <w:rsid w:val="002E05C4"/>
    <w:rsid w:val="002E0600"/>
    <w:rsid w:val="002E0613"/>
    <w:rsid w:val="002E0909"/>
    <w:rsid w:val="002E0971"/>
    <w:rsid w:val="002E115E"/>
    <w:rsid w:val="002E147F"/>
    <w:rsid w:val="002E148D"/>
    <w:rsid w:val="002E15A7"/>
    <w:rsid w:val="002E18B0"/>
    <w:rsid w:val="002E18C4"/>
    <w:rsid w:val="002E18C6"/>
    <w:rsid w:val="002E1952"/>
    <w:rsid w:val="002E19D4"/>
    <w:rsid w:val="002E1BF1"/>
    <w:rsid w:val="002E1D0D"/>
    <w:rsid w:val="002E1E02"/>
    <w:rsid w:val="002E1E2B"/>
    <w:rsid w:val="002E1EAF"/>
    <w:rsid w:val="002E1EED"/>
    <w:rsid w:val="002E1FB6"/>
    <w:rsid w:val="002E2012"/>
    <w:rsid w:val="002E21DA"/>
    <w:rsid w:val="002E2284"/>
    <w:rsid w:val="002E22F2"/>
    <w:rsid w:val="002E23D0"/>
    <w:rsid w:val="002E2519"/>
    <w:rsid w:val="002E2571"/>
    <w:rsid w:val="002E25D6"/>
    <w:rsid w:val="002E285E"/>
    <w:rsid w:val="002E2895"/>
    <w:rsid w:val="002E28FF"/>
    <w:rsid w:val="002E2992"/>
    <w:rsid w:val="002E29A3"/>
    <w:rsid w:val="002E2BC0"/>
    <w:rsid w:val="002E2DA3"/>
    <w:rsid w:val="002E2F22"/>
    <w:rsid w:val="002E2FF2"/>
    <w:rsid w:val="002E2FFA"/>
    <w:rsid w:val="002E3006"/>
    <w:rsid w:val="002E333D"/>
    <w:rsid w:val="002E3519"/>
    <w:rsid w:val="002E36D3"/>
    <w:rsid w:val="002E3918"/>
    <w:rsid w:val="002E3D32"/>
    <w:rsid w:val="002E3DB8"/>
    <w:rsid w:val="002E404D"/>
    <w:rsid w:val="002E412C"/>
    <w:rsid w:val="002E4220"/>
    <w:rsid w:val="002E42D5"/>
    <w:rsid w:val="002E4335"/>
    <w:rsid w:val="002E4443"/>
    <w:rsid w:val="002E44AF"/>
    <w:rsid w:val="002E454C"/>
    <w:rsid w:val="002E4754"/>
    <w:rsid w:val="002E4880"/>
    <w:rsid w:val="002E4A4B"/>
    <w:rsid w:val="002E4A66"/>
    <w:rsid w:val="002E4B3F"/>
    <w:rsid w:val="002E4CC7"/>
    <w:rsid w:val="002E4CE3"/>
    <w:rsid w:val="002E4D6E"/>
    <w:rsid w:val="002E4EF2"/>
    <w:rsid w:val="002E4FF9"/>
    <w:rsid w:val="002E505C"/>
    <w:rsid w:val="002E507F"/>
    <w:rsid w:val="002E515E"/>
    <w:rsid w:val="002E5320"/>
    <w:rsid w:val="002E566F"/>
    <w:rsid w:val="002E56F0"/>
    <w:rsid w:val="002E587D"/>
    <w:rsid w:val="002E589D"/>
    <w:rsid w:val="002E5969"/>
    <w:rsid w:val="002E5971"/>
    <w:rsid w:val="002E59B2"/>
    <w:rsid w:val="002E5A50"/>
    <w:rsid w:val="002E5EB7"/>
    <w:rsid w:val="002E5FD2"/>
    <w:rsid w:val="002E6047"/>
    <w:rsid w:val="002E60DB"/>
    <w:rsid w:val="002E614B"/>
    <w:rsid w:val="002E6164"/>
    <w:rsid w:val="002E6215"/>
    <w:rsid w:val="002E63A2"/>
    <w:rsid w:val="002E642C"/>
    <w:rsid w:val="002E65AB"/>
    <w:rsid w:val="002E6818"/>
    <w:rsid w:val="002E6A31"/>
    <w:rsid w:val="002E6AE9"/>
    <w:rsid w:val="002E6B55"/>
    <w:rsid w:val="002E6E82"/>
    <w:rsid w:val="002E6F6D"/>
    <w:rsid w:val="002E7112"/>
    <w:rsid w:val="002E726B"/>
    <w:rsid w:val="002E7334"/>
    <w:rsid w:val="002E7430"/>
    <w:rsid w:val="002E7580"/>
    <w:rsid w:val="002E763C"/>
    <w:rsid w:val="002E778C"/>
    <w:rsid w:val="002E7A18"/>
    <w:rsid w:val="002E7AD6"/>
    <w:rsid w:val="002E7BF1"/>
    <w:rsid w:val="002E7DAC"/>
    <w:rsid w:val="002E7FCA"/>
    <w:rsid w:val="002F0032"/>
    <w:rsid w:val="002F01B3"/>
    <w:rsid w:val="002F0304"/>
    <w:rsid w:val="002F03F0"/>
    <w:rsid w:val="002F088D"/>
    <w:rsid w:val="002F0910"/>
    <w:rsid w:val="002F097F"/>
    <w:rsid w:val="002F0A72"/>
    <w:rsid w:val="002F0D6E"/>
    <w:rsid w:val="002F0E2F"/>
    <w:rsid w:val="002F0EC1"/>
    <w:rsid w:val="002F132F"/>
    <w:rsid w:val="002F137B"/>
    <w:rsid w:val="002F13B8"/>
    <w:rsid w:val="002F13F8"/>
    <w:rsid w:val="002F1530"/>
    <w:rsid w:val="002F1573"/>
    <w:rsid w:val="002F15E5"/>
    <w:rsid w:val="002F1687"/>
    <w:rsid w:val="002F1721"/>
    <w:rsid w:val="002F1965"/>
    <w:rsid w:val="002F1975"/>
    <w:rsid w:val="002F19A2"/>
    <w:rsid w:val="002F1A2D"/>
    <w:rsid w:val="002F1A2F"/>
    <w:rsid w:val="002F1B91"/>
    <w:rsid w:val="002F1BFC"/>
    <w:rsid w:val="002F1D2C"/>
    <w:rsid w:val="002F226E"/>
    <w:rsid w:val="002F22FA"/>
    <w:rsid w:val="002F2344"/>
    <w:rsid w:val="002F235B"/>
    <w:rsid w:val="002F23BF"/>
    <w:rsid w:val="002F23EC"/>
    <w:rsid w:val="002F241F"/>
    <w:rsid w:val="002F266E"/>
    <w:rsid w:val="002F26A5"/>
    <w:rsid w:val="002F26EC"/>
    <w:rsid w:val="002F2770"/>
    <w:rsid w:val="002F2A5D"/>
    <w:rsid w:val="002F2C77"/>
    <w:rsid w:val="002F2C89"/>
    <w:rsid w:val="002F2EAB"/>
    <w:rsid w:val="002F2F60"/>
    <w:rsid w:val="002F31E8"/>
    <w:rsid w:val="002F33D9"/>
    <w:rsid w:val="002F34BF"/>
    <w:rsid w:val="002F3651"/>
    <w:rsid w:val="002F3821"/>
    <w:rsid w:val="002F39F2"/>
    <w:rsid w:val="002F3A06"/>
    <w:rsid w:val="002F3A94"/>
    <w:rsid w:val="002F3C65"/>
    <w:rsid w:val="002F3D18"/>
    <w:rsid w:val="002F3D31"/>
    <w:rsid w:val="002F3D59"/>
    <w:rsid w:val="002F41CE"/>
    <w:rsid w:val="002F4569"/>
    <w:rsid w:val="002F45B6"/>
    <w:rsid w:val="002F492B"/>
    <w:rsid w:val="002F49F9"/>
    <w:rsid w:val="002F4D3C"/>
    <w:rsid w:val="002F4DA4"/>
    <w:rsid w:val="002F4DC9"/>
    <w:rsid w:val="002F4E4F"/>
    <w:rsid w:val="002F504C"/>
    <w:rsid w:val="002F5457"/>
    <w:rsid w:val="002F549D"/>
    <w:rsid w:val="002F54C3"/>
    <w:rsid w:val="002F56BD"/>
    <w:rsid w:val="002F571E"/>
    <w:rsid w:val="002F59CB"/>
    <w:rsid w:val="002F59EF"/>
    <w:rsid w:val="002F5A19"/>
    <w:rsid w:val="002F5BC6"/>
    <w:rsid w:val="002F5D30"/>
    <w:rsid w:val="002F5D7E"/>
    <w:rsid w:val="002F5FAE"/>
    <w:rsid w:val="002F6021"/>
    <w:rsid w:val="002F60EA"/>
    <w:rsid w:val="002F617F"/>
    <w:rsid w:val="002F628F"/>
    <w:rsid w:val="002F635B"/>
    <w:rsid w:val="002F64C0"/>
    <w:rsid w:val="002F65B5"/>
    <w:rsid w:val="002F6666"/>
    <w:rsid w:val="002F6949"/>
    <w:rsid w:val="002F6B07"/>
    <w:rsid w:val="002F6C05"/>
    <w:rsid w:val="002F6C83"/>
    <w:rsid w:val="002F6FF3"/>
    <w:rsid w:val="002F7014"/>
    <w:rsid w:val="002F72BF"/>
    <w:rsid w:val="002F76E2"/>
    <w:rsid w:val="002F77DD"/>
    <w:rsid w:val="002F77FF"/>
    <w:rsid w:val="002F789F"/>
    <w:rsid w:val="002F78DE"/>
    <w:rsid w:val="002F7A53"/>
    <w:rsid w:val="002F7C66"/>
    <w:rsid w:val="002F7D6C"/>
    <w:rsid w:val="002F7EEA"/>
    <w:rsid w:val="0030005B"/>
    <w:rsid w:val="00300109"/>
    <w:rsid w:val="00300217"/>
    <w:rsid w:val="003003D5"/>
    <w:rsid w:val="003003E4"/>
    <w:rsid w:val="00300466"/>
    <w:rsid w:val="00300698"/>
    <w:rsid w:val="003006F7"/>
    <w:rsid w:val="003009A3"/>
    <w:rsid w:val="00300A6A"/>
    <w:rsid w:val="00300B2B"/>
    <w:rsid w:val="00300BDE"/>
    <w:rsid w:val="00300C07"/>
    <w:rsid w:val="00300C4A"/>
    <w:rsid w:val="00300D23"/>
    <w:rsid w:val="00300D87"/>
    <w:rsid w:val="00300E0F"/>
    <w:rsid w:val="00300FED"/>
    <w:rsid w:val="003010E4"/>
    <w:rsid w:val="003012DF"/>
    <w:rsid w:val="00301346"/>
    <w:rsid w:val="00301418"/>
    <w:rsid w:val="00301489"/>
    <w:rsid w:val="003014BE"/>
    <w:rsid w:val="00301755"/>
    <w:rsid w:val="0030179D"/>
    <w:rsid w:val="003017A3"/>
    <w:rsid w:val="00301876"/>
    <w:rsid w:val="00301AD7"/>
    <w:rsid w:val="00301DBD"/>
    <w:rsid w:val="00301F30"/>
    <w:rsid w:val="00301F79"/>
    <w:rsid w:val="00301F9F"/>
    <w:rsid w:val="0030214E"/>
    <w:rsid w:val="003023EF"/>
    <w:rsid w:val="00302460"/>
    <w:rsid w:val="003024FF"/>
    <w:rsid w:val="003026C4"/>
    <w:rsid w:val="003026C7"/>
    <w:rsid w:val="003028EC"/>
    <w:rsid w:val="00302959"/>
    <w:rsid w:val="00302963"/>
    <w:rsid w:val="00302AD7"/>
    <w:rsid w:val="00302B1E"/>
    <w:rsid w:val="00302B72"/>
    <w:rsid w:val="00302DBD"/>
    <w:rsid w:val="00303016"/>
    <w:rsid w:val="00303045"/>
    <w:rsid w:val="0030309D"/>
    <w:rsid w:val="0030332C"/>
    <w:rsid w:val="003033FC"/>
    <w:rsid w:val="0030348C"/>
    <w:rsid w:val="003034CB"/>
    <w:rsid w:val="003036DE"/>
    <w:rsid w:val="00303788"/>
    <w:rsid w:val="003037C5"/>
    <w:rsid w:val="003037F6"/>
    <w:rsid w:val="0030394D"/>
    <w:rsid w:val="003039B8"/>
    <w:rsid w:val="00303A4A"/>
    <w:rsid w:val="00303A59"/>
    <w:rsid w:val="00303B07"/>
    <w:rsid w:val="00303B25"/>
    <w:rsid w:val="00303C12"/>
    <w:rsid w:val="00303C5D"/>
    <w:rsid w:val="00303CBD"/>
    <w:rsid w:val="00303F64"/>
    <w:rsid w:val="00304180"/>
    <w:rsid w:val="003041C4"/>
    <w:rsid w:val="003042A8"/>
    <w:rsid w:val="0030433C"/>
    <w:rsid w:val="00304377"/>
    <w:rsid w:val="003044C2"/>
    <w:rsid w:val="003044CE"/>
    <w:rsid w:val="003045C2"/>
    <w:rsid w:val="0030471D"/>
    <w:rsid w:val="003047DD"/>
    <w:rsid w:val="00304A87"/>
    <w:rsid w:val="00304B22"/>
    <w:rsid w:val="00304D45"/>
    <w:rsid w:val="00304D5A"/>
    <w:rsid w:val="00304D99"/>
    <w:rsid w:val="00304E91"/>
    <w:rsid w:val="00304EF4"/>
    <w:rsid w:val="00305180"/>
    <w:rsid w:val="00305218"/>
    <w:rsid w:val="003053C6"/>
    <w:rsid w:val="00305514"/>
    <w:rsid w:val="00305548"/>
    <w:rsid w:val="00305624"/>
    <w:rsid w:val="003056E0"/>
    <w:rsid w:val="00305834"/>
    <w:rsid w:val="00305A09"/>
    <w:rsid w:val="00305A4D"/>
    <w:rsid w:val="00305A6E"/>
    <w:rsid w:val="00305D3D"/>
    <w:rsid w:val="00305EDA"/>
    <w:rsid w:val="00305F4F"/>
    <w:rsid w:val="00305F9B"/>
    <w:rsid w:val="00306144"/>
    <w:rsid w:val="0030615A"/>
    <w:rsid w:val="00306382"/>
    <w:rsid w:val="00306422"/>
    <w:rsid w:val="0030665E"/>
    <w:rsid w:val="00306682"/>
    <w:rsid w:val="003066FE"/>
    <w:rsid w:val="00306894"/>
    <w:rsid w:val="00306A5B"/>
    <w:rsid w:val="00306A72"/>
    <w:rsid w:val="00306B0C"/>
    <w:rsid w:val="00306BCA"/>
    <w:rsid w:val="00306BE4"/>
    <w:rsid w:val="00306C93"/>
    <w:rsid w:val="00306D2A"/>
    <w:rsid w:val="00306E20"/>
    <w:rsid w:val="00306E66"/>
    <w:rsid w:val="00306FFC"/>
    <w:rsid w:val="00307255"/>
    <w:rsid w:val="00307413"/>
    <w:rsid w:val="0030747A"/>
    <w:rsid w:val="003074FE"/>
    <w:rsid w:val="0030754A"/>
    <w:rsid w:val="00307661"/>
    <w:rsid w:val="003077A4"/>
    <w:rsid w:val="00307815"/>
    <w:rsid w:val="00307817"/>
    <w:rsid w:val="00307889"/>
    <w:rsid w:val="00307BA3"/>
    <w:rsid w:val="00307BCD"/>
    <w:rsid w:val="00307C20"/>
    <w:rsid w:val="00307CDC"/>
    <w:rsid w:val="00307DD2"/>
    <w:rsid w:val="00307DE1"/>
    <w:rsid w:val="00307F6C"/>
    <w:rsid w:val="00307F9B"/>
    <w:rsid w:val="00310111"/>
    <w:rsid w:val="003101AE"/>
    <w:rsid w:val="003103FB"/>
    <w:rsid w:val="003105BE"/>
    <w:rsid w:val="003105D3"/>
    <w:rsid w:val="00310851"/>
    <w:rsid w:val="00310A4A"/>
    <w:rsid w:val="00310ACC"/>
    <w:rsid w:val="00310B6F"/>
    <w:rsid w:val="00310BF3"/>
    <w:rsid w:val="00310D31"/>
    <w:rsid w:val="00310D53"/>
    <w:rsid w:val="00310D8A"/>
    <w:rsid w:val="00310E1B"/>
    <w:rsid w:val="00310E4D"/>
    <w:rsid w:val="00310FED"/>
    <w:rsid w:val="00311137"/>
    <w:rsid w:val="00311141"/>
    <w:rsid w:val="003111B8"/>
    <w:rsid w:val="00311634"/>
    <w:rsid w:val="00311793"/>
    <w:rsid w:val="003118BB"/>
    <w:rsid w:val="0031194A"/>
    <w:rsid w:val="00311B11"/>
    <w:rsid w:val="00311B2B"/>
    <w:rsid w:val="00311C96"/>
    <w:rsid w:val="00311C97"/>
    <w:rsid w:val="00311DD1"/>
    <w:rsid w:val="00311EA4"/>
    <w:rsid w:val="00311F31"/>
    <w:rsid w:val="00311FA9"/>
    <w:rsid w:val="0031219C"/>
    <w:rsid w:val="003122F4"/>
    <w:rsid w:val="0031242A"/>
    <w:rsid w:val="00312471"/>
    <w:rsid w:val="003125D4"/>
    <w:rsid w:val="003125DF"/>
    <w:rsid w:val="0031260B"/>
    <w:rsid w:val="00312672"/>
    <w:rsid w:val="00312699"/>
    <w:rsid w:val="003126B0"/>
    <w:rsid w:val="00312727"/>
    <w:rsid w:val="003128F8"/>
    <w:rsid w:val="003129D5"/>
    <w:rsid w:val="00312A07"/>
    <w:rsid w:val="00312D22"/>
    <w:rsid w:val="00312EE1"/>
    <w:rsid w:val="00312F32"/>
    <w:rsid w:val="00312F3A"/>
    <w:rsid w:val="00313017"/>
    <w:rsid w:val="003130A6"/>
    <w:rsid w:val="003131A4"/>
    <w:rsid w:val="003131E9"/>
    <w:rsid w:val="00313280"/>
    <w:rsid w:val="003132D2"/>
    <w:rsid w:val="003133F1"/>
    <w:rsid w:val="0031347B"/>
    <w:rsid w:val="00313525"/>
    <w:rsid w:val="00313587"/>
    <w:rsid w:val="00313868"/>
    <w:rsid w:val="00313B74"/>
    <w:rsid w:val="00313FE9"/>
    <w:rsid w:val="00313FEF"/>
    <w:rsid w:val="003140C4"/>
    <w:rsid w:val="00314136"/>
    <w:rsid w:val="00314324"/>
    <w:rsid w:val="003143CD"/>
    <w:rsid w:val="003144B8"/>
    <w:rsid w:val="0031476B"/>
    <w:rsid w:val="00314AD5"/>
    <w:rsid w:val="00314B06"/>
    <w:rsid w:val="00314E4E"/>
    <w:rsid w:val="00315065"/>
    <w:rsid w:val="003151C2"/>
    <w:rsid w:val="003151FA"/>
    <w:rsid w:val="0031539D"/>
    <w:rsid w:val="003154B3"/>
    <w:rsid w:val="003154B6"/>
    <w:rsid w:val="00315736"/>
    <w:rsid w:val="0031573C"/>
    <w:rsid w:val="003158BC"/>
    <w:rsid w:val="00315937"/>
    <w:rsid w:val="003159A9"/>
    <w:rsid w:val="00315AEE"/>
    <w:rsid w:val="00315B10"/>
    <w:rsid w:val="00315B4C"/>
    <w:rsid w:val="00315BBA"/>
    <w:rsid w:val="00315D49"/>
    <w:rsid w:val="00315E78"/>
    <w:rsid w:val="00316183"/>
    <w:rsid w:val="00316239"/>
    <w:rsid w:val="003162F7"/>
    <w:rsid w:val="0031639A"/>
    <w:rsid w:val="00316477"/>
    <w:rsid w:val="003165BB"/>
    <w:rsid w:val="003166C5"/>
    <w:rsid w:val="003167C7"/>
    <w:rsid w:val="003167EB"/>
    <w:rsid w:val="003168A4"/>
    <w:rsid w:val="003168C5"/>
    <w:rsid w:val="0031697C"/>
    <w:rsid w:val="00316A69"/>
    <w:rsid w:val="00316B31"/>
    <w:rsid w:val="00316B45"/>
    <w:rsid w:val="00316B58"/>
    <w:rsid w:val="00316BC5"/>
    <w:rsid w:val="0031716E"/>
    <w:rsid w:val="003171A5"/>
    <w:rsid w:val="00317237"/>
    <w:rsid w:val="0031736E"/>
    <w:rsid w:val="003173A2"/>
    <w:rsid w:val="0031743E"/>
    <w:rsid w:val="003174FB"/>
    <w:rsid w:val="00317503"/>
    <w:rsid w:val="00317749"/>
    <w:rsid w:val="003177C3"/>
    <w:rsid w:val="00317807"/>
    <w:rsid w:val="00317855"/>
    <w:rsid w:val="003178DB"/>
    <w:rsid w:val="003179CE"/>
    <w:rsid w:val="00317A94"/>
    <w:rsid w:val="00320169"/>
    <w:rsid w:val="00320195"/>
    <w:rsid w:val="003202FC"/>
    <w:rsid w:val="003202FD"/>
    <w:rsid w:val="00320357"/>
    <w:rsid w:val="003204F6"/>
    <w:rsid w:val="003206AB"/>
    <w:rsid w:val="0032081F"/>
    <w:rsid w:val="00320877"/>
    <w:rsid w:val="00320893"/>
    <w:rsid w:val="00320913"/>
    <w:rsid w:val="003209D6"/>
    <w:rsid w:val="00320B7E"/>
    <w:rsid w:val="00320D46"/>
    <w:rsid w:val="00320E76"/>
    <w:rsid w:val="00321179"/>
    <w:rsid w:val="003212B9"/>
    <w:rsid w:val="0032132E"/>
    <w:rsid w:val="00321710"/>
    <w:rsid w:val="00321932"/>
    <w:rsid w:val="00321AC3"/>
    <w:rsid w:val="00321B96"/>
    <w:rsid w:val="00321CA9"/>
    <w:rsid w:val="00321CE3"/>
    <w:rsid w:val="00321D1F"/>
    <w:rsid w:val="00321E2A"/>
    <w:rsid w:val="00321FA9"/>
    <w:rsid w:val="00322158"/>
    <w:rsid w:val="0032217D"/>
    <w:rsid w:val="003221F6"/>
    <w:rsid w:val="00322270"/>
    <w:rsid w:val="00322273"/>
    <w:rsid w:val="0032241C"/>
    <w:rsid w:val="00322462"/>
    <w:rsid w:val="00322473"/>
    <w:rsid w:val="0032250E"/>
    <w:rsid w:val="0032259A"/>
    <w:rsid w:val="003228E0"/>
    <w:rsid w:val="0032298A"/>
    <w:rsid w:val="00322B4E"/>
    <w:rsid w:val="00322EF3"/>
    <w:rsid w:val="00322FB1"/>
    <w:rsid w:val="00322FDD"/>
    <w:rsid w:val="003230F4"/>
    <w:rsid w:val="00323209"/>
    <w:rsid w:val="00323264"/>
    <w:rsid w:val="003232D2"/>
    <w:rsid w:val="0032330D"/>
    <w:rsid w:val="00323370"/>
    <w:rsid w:val="003233C7"/>
    <w:rsid w:val="0032362A"/>
    <w:rsid w:val="00323641"/>
    <w:rsid w:val="00323874"/>
    <w:rsid w:val="003238E9"/>
    <w:rsid w:val="003238F7"/>
    <w:rsid w:val="00323995"/>
    <w:rsid w:val="00323B01"/>
    <w:rsid w:val="00323B61"/>
    <w:rsid w:val="00323C71"/>
    <w:rsid w:val="00323C73"/>
    <w:rsid w:val="00323DB1"/>
    <w:rsid w:val="00323E00"/>
    <w:rsid w:val="00323E77"/>
    <w:rsid w:val="00323FB5"/>
    <w:rsid w:val="0032417D"/>
    <w:rsid w:val="0032427E"/>
    <w:rsid w:val="003242F6"/>
    <w:rsid w:val="0032445C"/>
    <w:rsid w:val="0032466A"/>
    <w:rsid w:val="0032478A"/>
    <w:rsid w:val="00324975"/>
    <w:rsid w:val="00324C86"/>
    <w:rsid w:val="00324D4A"/>
    <w:rsid w:val="0032500D"/>
    <w:rsid w:val="00325116"/>
    <w:rsid w:val="003252BD"/>
    <w:rsid w:val="0032535A"/>
    <w:rsid w:val="00325382"/>
    <w:rsid w:val="0032538C"/>
    <w:rsid w:val="003253BB"/>
    <w:rsid w:val="00325409"/>
    <w:rsid w:val="003254A6"/>
    <w:rsid w:val="00325629"/>
    <w:rsid w:val="003257DD"/>
    <w:rsid w:val="003258BF"/>
    <w:rsid w:val="0032593A"/>
    <w:rsid w:val="00325951"/>
    <w:rsid w:val="003259B1"/>
    <w:rsid w:val="00325C03"/>
    <w:rsid w:val="00325FDE"/>
    <w:rsid w:val="00326054"/>
    <w:rsid w:val="00326149"/>
    <w:rsid w:val="00326155"/>
    <w:rsid w:val="003261C4"/>
    <w:rsid w:val="003262D3"/>
    <w:rsid w:val="003265DA"/>
    <w:rsid w:val="0032668F"/>
    <w:rsid w:val="0032687A"/>
    <w:rsid w:val="003268D5"/>
    <w:rsid w:val="0032693C"/>
    <w:rsid w:val="003269B8"/>
    <w:rsid w:val="003269DF"/>
    <w:rsid w:val="00326CA3"/>
    <w:rsid w:val="00326F89"/>
    <w:rsid w:val="0032751E"/>
    <w:rsid w:val="003275A5"/>
    <w:rsid w:val="003275B3"/>
    <w:rsid w:val="003276D6"/>
    <w:rsid w:val="003276FD"/>
    <w:rsid w:val="0032786F"/>
    <w:rsid w:val="003278BC"/>
    <w:rsid w:val="00327A6D"/>
    <w:rsid w:val="00327ADE"/>
    <w:rsid w:val="00327DA3"/>
    <w:rsid w:val="00327E4A"/>
    <w:rsid w:val="00327E93"/>
    <w:rsid w:val="00327FEF"/>
    <w:rsid w:val="003300B2"/>
    <w:rsid w:val="003301D0"/>
    <w:rsid w:val="00330267"/>
    <w:rsid w:val="00330423"/>
    <w:rsid w:val="00330460"/>
    <w:rsid w:val="0033063F"/>
    <w:rsid w:val="00330660"/>
    <w:rsid w:val="00330755"/>
    <w:rsid w:val="003308A6"/>
    <w:rsid w:val="00330AE4"/>
    <w:rsid w:val="00330B13"/>
    <w:rsid w:val="00330C0E"/>
    <w:rsid w:val="00330DAE"/>
    <w:rsid w:val="00330E00"/>
    <w:rsid w:val="00330E29"/>
    <w:rsid w:val="00330F88"/>
    <w:rsid w:val="003311D5"/>
    <w:rsid w:val="00331272"/>
    <w:rsid w:val="0033154A"/>
    <w:rsid w:val="003318AC"/>
    <w:rsid w:val="00331900"/>
    <w:rsid w:val="00331B49"/>
    <w:rsid w:val="00331B80"/>
    <w:rsid w:val="00331BFB"/>
    <w:rsid w:val="003321D4"/>
    <w:rsid w:val="003321F9"/>
    <w:rsid w:val="003322D7"/>
    <w:rsid w:val="003322DF"/>
    <w:rsid w:val="00332334"/>
    <w:rsid w:val="003325DE"/>
    <w:rsid w:val="0033260F"/>
    <w:rsid w:val="00332732"/>
    <w:rsid w:val="00332770"/>
    <w:rsid w:val="00332847"/>
    <w:rsid w:val="00332C78"/>
    <w:rsid w:val="00332E3B"/>
    <w:rsid w:val="00332EDF"/>
    <w:rsid w:val="00333124"/>
    <w:rsid w:val="003334A7"/>
    <w:rsid w:val="003335C4"/>
    <w:rsid w:val="0033364D"/>
    <w:rsid w:val="00333675"/>
    <w:rsid w:val="003336C9"/>
    <w:rsid w:val="003336E9"/>
    <w:rsid w:val="00333751"/>
    <w:rsid w:val="003337A8"/>
    <w:rsid w:val="003337F1"/>
    <w:rsid w:val="0033381D"/>
    <w:rsid w:val="00333899"/>
    <w:rsid w:val="003338CC"/>
    <w:rsid w:val="00333957"/>
    <w:rsid w:val="00333A85"/>
    <w:rsid w:val="00333A8E"/>
    <w:rsid w:val="00333AA1"/>
    <w:rsid w:val="00333B74"/>
    <w:rsid w:val="00333F40"/>
    <w:rsid w:val="0033402D"/>
    <w:rsid w:val="0033413B"/>
    <w:rsid w:val="00334176"/>
    <w:rsid w:val="00334386"/>
    <w:rsid w:val="003343B3"/>
    <w:rsid w:val="00334611"/>
    <w:rsid w:val="0033469E"/>
    <w:rsid w:val="003349EA"/>
    <w:rsid w:val="00334A10"/>
    <w:rsid w:val="00334A60"/>
    <w:rsid w:val="00334C54"/>
    <w:rsid w:val="00334C75"/>
    <w:rsid w:val="00334DC2"/>
    <w:rsid w:val="00334DCC"/>
    <w:rsid w:val="00335273"/>
    <w:rsid w:val="003352BC"/>
    <w:rsid w:val="0033536E"/>
    <w:rsid w:val="00335620"/>
    <w:rsid w:val="003356FE"/>
    <w:rsid w:val="003357F8"/>
    <w:rsid w:val="0033581F"/>
    <w:rsid w:val="003358B2"/>
    <w:rsid w:val="0033598F"/>
    <w:rsid w:val="00335A74"/>
    <w:rsid w:val="00335B87"/>
    <w:rsid w:val="00335C04"/>
    <w:rsid w:val="00335C4D"/>
    <w:rsid w:val="00336099"/>
    <w:rsid w:val="00336140"/>
    <w:rsid w:val="003362E8"/>
    <w:rsid w:val="003362EB"/>
    <w:rsid w:val="00336417"/>
    <w:rsid w:val="00336523"/>
    <w:rsid w:val="003367D7"/>
    <w:rsid w:val="0033692B"/>
    <w:rsid w:val="00336AF2"/>
    <w:rsid w:val="00336B05"/>
    <w:rsid w:val="00336C1F"/>
    <w:rsid w:val="00336CCA"/>
    <w:rsid w:val="00336F05"/>
    <w:rsid w:val="00336F46"/>
    <w:rsid w:val="003372AC"/>
    <w:rsid w:val="0033755F"/>
    <w:rsid w:val="003375D2"/>
    <w:rsid w:val="0033778C"/>
    <w:rsid w:val="00337B6A"/>
    <w:rsid w:val="00337BC9"/>
    <w:rsid w:val="00337C54"/>
    <w:rsid w:val="00337C9A"/>
    <w:rsid w:val="00337FA6"/>
    <w:rsid w:val="003401E5"/>
    <w:rsid w:val="0034028D"/>
    <w:rsid w:val="0034033D"/>
    <w:rsid w:val="003403A5"/>
    <w:rsid w:val="00340466"/>
    <w:rsid w:val="00340492"/>
    <w:rsid w:val="00340617"/>
    <w:rsid w:val="00340654"/>
    <w:rsid w:val="00340832"/>
    <w:rsid w:val="00340A28"/>
    <w:rsid w:val="00340A73"/>
    <w:rsid w:val="00340EED"/>
    <w:rsid w:val="00340F93"/>
    <w:rsid w:val="003411C5"/>
    <w:rsid w:val="003413B7"/>
    <w:rsid w:val="003414E9"/>
    <w:rsid w:val="00341755"/>
    <w:rsid w:val="00341788"/>
    <w:rsid w:val="0034186A"/>
    <w:rsid w:val="003419A0"/>
    <w:rsid w:val="003419EA"/>
    <w:rsid w:val="00341AC9"/>
    <w:rsid w:val="00341AF0"/>
    <w:rsid w:val="00341CB3"/>
    <w:rsid w:val="00341D18"/>
    <w:rsid w:val="00341DAE"/>
    <w:rsid w:val="00341DBA"/>
    <w:rsid w:val="00341FD4"/>
    <w:rsid w:val="003420E2"/>
    <w:rsid w:val="003422C7"/>
    <w:rsid w:val="003422EB"/>
    <w:rsid w:val="0034233C"/>
    <w:rsid w:val="003427CA"/>
    <w:rsid w:val="00342C32"/>
    <w:rsid w:val="00342C8C"/>
    <w:rsid w:val="00343172"/>
    <w:rsid w:val="003431BF"/>
    <w:rsid w:val="0034343D"/>
    <w:rsid w:val="00343655"/>
    <w:rsid w:val="0034365E"/>
    <w:rsid w:val="003436AE"/>
    <w:rsid w:val="003437C7"/>
    <w:rsid w:val="003438A9"/>
    <w:rsid w:val="00343951"/>
    <w:rsid w:val="00343963"/>
    <w:rsid w:val="0034399D"/>
    <w:rsid w:val="00343A7E"/>
    <w:rsid w:val="00343C1F"/>
    <w:rsid w:val="00343E20"/>
    <w:rsid w:val="00343F8D"/>
    <w:rsid w:val="00344111"/>
    <w:rsid w:val="00344117"/>
    <w:rsid w:val="0034411D"/>
    <w:rsid w:val="003441F1"/>
    <w:rsid w:val="00344277"/>
    <w:rsid w:val="0034428F"/>
    <w:rsid w:val="003443B1"/>
    <w:rsid w:val="003443F4"/>
    <w:rsid w:val="003444D4"/>
    <w:rsid w:val="00344578"/>
    <w:rsid w:val="00344655"/>
    <w:rsid w:val="0034484D"/>
    <w:rsid w:val="00344863"/>
    <w:rsid w:val="003448F6"/>
    <w:rsid w:val="00344942"/>
    <w:rsid w:val="003449CC"/>
    <w:rsid w:val="00345290"/>
    <w:rsid w:val="0034542F"/>
    <w:rsid w:val="00345448"/>
    <w:rsid w:val="0034548C"/>
    <w:rsid w:val="00345794"/>
    <w:rsid w:val="0034582F"/>
    <w:rsid w:val="0034583F"/>
    <w:rsid w:val="003458BB"/>
    <w:rsid w:val="00345B8C"/>
    <w:rsid w:val="00345B90"/>
    <w:rsid w:val="00345D18"/>
    <w:rsid w:val="00346120"/>
    <w:rsid w:val="00346148"/>
    <w:rsid w:val="00346254"/>
    <w:rsid w:val="0034642E"/>
    <w:rsid w:val="00346491"/>
    <w:rsid w:val="00346544"/>
    <w:rsid w:val="0034655F"/>
    <w:rsid w:val="0034698E"/>
    <w:rsid w:val="003469D3"/>
    <w:rsid w:val="003469DF"/>
    <w:rsid w:val="00346A83"/>
    <w:rsid w:val="00346CAC"/>
    <w:rsid w:val="00346D06"/>
    <w:rsid w:val="00346DB2"/>
    <w:rsid w:val="00346E13"/>
    <w:rsid w:val="00346EC2"/>
    <w:rsid w:val="00346F18"/>
    <w:rsid w:val="00346F5A"/>
    <w:rsid w:val="003474D1"/>
    <w:rsid w:val="00347562"/>
    <w:rsid w:val="0034778E"/>
    <w:rsid w:val="0034785F"/>
    <w:rsid w:val="00347AD8"/>
    <w:rsid w:val="00347AE4"/>
    <w:rsid w:val="00347C25"/>
    <w:rsid w:val="00347D70"/>
    <w:rsid w:val="00347E3D"/>
    <w:rsid w:val="0035001E"/>
    <w:rsid w:val="003500B3"/>
    <w:rsid w:val="00350277"/>
    <w:rsid w:val="00350388"/>
    <w:rsid w:val="003503C8"/>
    <w:rsid w:val="00350759"/>
    <w:rsid w:val="0035085F"/>
    <w:rsid w:val="003508DC"/>
    <w:rsid w:val="0035094A"/>
    <w:rsid w:val="00350978"/>
    <w:rsid w:val="00350A7A"/>
    <w:rsid w:val="00350AE1"/>
    <w:rsid w:val="00350B17"/>
    <w:rsid w:val="00350BF4"/>
    <w:rsid w:val="00350D99"/>
    <w:rsid w:val="00350F36"/>
    <w:rsid w:val="003511AE"/>
    <w:rsid w:val="003516B8"/>
    <w:rsid w:val="00351AEA"/>
    <w:rsid w:val="00351BB9"/>
    <w:rsid w:val="00351C08"/>
    <w:rsid w:val="00351CC6"/>
    <w:rsid w:val="00351DF6"/>
    <w:rsid w:val="00351E23"/>
    <w:rsid w:val="00351EF5"/>
    <w:rsid w:val="00352102"/>
    <w:rsid w:val="003521A4"/>
    <w:rsid w:val="00352219"/>
    <w:rsid w:val="0035226C"/>
    <w:rsid w:val="003525E2"/>
    <w:rsid w:val="0035262E"/>
    <w:rsid w:val="003526DF"/>
    <w:rsid w:val="003527C1"/>
    <w:rsid w:val="00352BC4"/>
    <w:rsid w:val="00352C68"/>
    <w:rsid w:val="00352D84"/>
    <w:rsid w:val="00352E37"/>
    <w:rsid w:val="00352F83"/>
    <w:rsid w:val="00353560"/>
    <w:rsid w:val="003536CA"/>
    <w:rsid w:val="00353700"/>
    <w:rsid w:val="00353A85"/>
    <w:rsid w:val="00353AEB"/>
    <w:rsid w:val="00353D48"/>
    <w:rsid w:val="00353D49"/>
    <w:rsid w:val="00353D4B"/>
    <w:rsid w:val="00353D62"/>
    <w:rsid w:val="00353E20"/>
    <w:rsid w:val="00354388"/>
    <w:rsid w:val="00354412"/>
    <w:rsid w:val="00354862"/>
    <w:rsid w:val="003549E7"/>
    <w:rsid w:val="00354B5A"/>
    <w:rsid w:val="00354D27"/>
    <w:rsid w:val="00354ED4"/>
    <w:rsid w:val="003551DF"/>
    <w:rsid w:val="0035524B"/>
    <w:rsid w:val="003552B5"/>
    <w:rsid w:val="003554DE"/>
    <w:rsid w:val="0035597E"/>
    <w:rsid w:val="003559A2"/>
    <w:rsid w:val="00355CCD"/>
    <w:rsid w:val="00355DA6"/>
    <w:rsid w:val="00355EB2"/>
    <w:rsid w:val="00355F7A"/>
    <w:rsid w:val="00356020"/>
    <w:rsid w:val="00356144"/>
    <w:rsid w:val="00356254"/>
    <w:rsid w:val="003564FA"/>
    <w:rsid w:val="00356593"/>
    <w:rsid w:val="00356647"/>
    <w:rsid w:val="00356775"/>
    <w:rsid w:val="003567E7"/>
    <w:rsid w:val="00356917"/>
    <w:rsid w:val="00356BB5"/>
    <w:rsid w:val="00356CE2"/>
    <w:rsid w:val="00356DBF"/>
    <w:rsid w:val="00356F97"/>
    <w:rsid w:val="00357156"/>
    <w:rsid w:val="003571AB"/>
    <w:rsid w:val="0035738A"/>
    <w:rsid w:val="003573BA"/>
    <w:rsid w:val="0035741F"/>
    <w:rsid w:val="003574CD"/>
    <w:rsid w:val="00357620"/>
    <w:rsid w:val="003577B9"/>
    <w:rsid w:val="003577D7"/>
    <w:rsid w:val="00357845"/>
    <w:rsid w:val="003579D0"/>
    <w:rsid w:val="003579E1"/>
    <w:rsid w:val="00357A5D"/>
    <w:rsid w:val="00357AB9"/>
    <w:rsid w:val="00357BB2"/>
    <w:rsid w:val="00357D4B"/>
    <w:rsid w:val="00357E15"/>
    <w:rsid w:val="00357F7B"/>
    <w:rsid w:val="00360050"/>
    <w:rsid w:val="003600F5"/>
    <w:rsid w:val="00360139"/>
    <w:rsid w:val="00360230"/>
    <w:rsid w:val="00360249"/>
    <w:rsid w:val="00360289"/>
    <w:rsid w:val="003602A1"/>
    <w:rsid w:val="003602FE"/>
    <w:rsid w:val="0036034B"/>
    <w:rsid w:val="0036038A"/>
    <w:rsid w:val="0036047B"/>
    <w:rsid w:val="0036055D"/>
    <w:rsid w:val="003606FA"/>
    <w:rsid w:val="00360830"/>
    <w:rsid w:val="003609BA"/>
    <w:rsid w:val="00360A18"/>
    <w:rsid w:val="00360AE4"/>
    <w:rsid w:val="00360B17"/>
    <w:rsid w:val="00360B6F"/>
    <w:rsid w:val="00360BB1"/>
    <w:rsid w:val="00360D3C"/>
    <w:rsid w:val="00360D5D"/>
    <w:rsid w:val="00360E07"/>
    <w:rsid w:val="00360E62"/>
    <w:rsid w:val="00360FD7"/>
    <w:rsid w:val="00360FE6"/>
    <w:rsid w:val="0036110B"/>
    <w:rsid w:val="00361212"/>
    <w:rsid w:val="003612E4"/>
    <w:rsid w:val="0036144D"/>
    <w:rsid w:val="003614D0"/>
    <w:rsid w:val="0036162B"/>
    <w:rsid w:val="003618F8"/>
    <w:rsid w:val="00361A48"/>
    <w:rsid w:val="00361BC0"/>
    <w:rsid w:val="00361CAB"/>
    <w:rsid w:val="00361CC9"/>
    <w:rsid w:val="00361DA2"/>
    <w:rsid w:val="00361DF0"/>
    <w:rsid w:val="00361EAF"/>
    <w:rsid w:val="00361F32"/>
    <w:rsid w:val="00361F98"/>
    <w:rsid w:val="00361F99"/>
    <w:rsid w:val="00362166"/>
    <w:rsid w:val="003621FD"/>
    <w:rsid w:val="00362362"/>
    <w:rsid w:val="0036243B"/>
    <w:rsid w:val="003624F3"/>
    <w:rsid w:val="003626C9"/>
    <w:rsid w:val="003628E6"/>
    <w:rsid w:val="003628F6"/>
    <w:rsid w:val="00362A43"/>
    <w:rsid w:val="00362B11"/>
    <w:rsid w:val="00362BBF"/>
    <w:rsid w:val="00362CCA"/>
    <w:rsid w:val="00362E23"/>
    <w:rsid w:val="00362F36"/>
    <w:rsid w:val="00362FC3"/>
    <w:rsid w:val="00363040"/>
    <w:rsid w:val="0036312F"/>
    <w:rsid w:val="00363241"/>
    <w:rsid w:val="00363430"/>
    <w:rsid w:val="00363531"/>
    <w:rsid w:val="0036380F"/>
    <w:rsid w:val="00363835"/>
    <w:rsid w:val="00363C7B"/>
    <w:rsid w:val="00363FA0"/>
    <w:rsid w:val="00363FD1"/>
    <w:rsid w:val="00364212"/>
    <w:rsid w:val="00364284"/>
    <w:rsid w:val="00364331"/>
    <w:rsid w:val="003644EA"/>
    <w:rsid w:val="00364577"/>
    <w:rsid w:val="003645F9"/>
    <w:rsid w:val="003647FD"/>
    <w:rsid w:val="003648CA"/>
    <w:rsid w:val="00364908"/>
    <w:rsid w:val="00364EF5"/>
    <w:rsid w:val="00364F30"/>
    <w:rsid w:val="00364F34"/>
    <w:rsid w:val="00365151"/>
    <w:rsid w:val="003652B6"/>
    <w:rsid w:val="00365347"/>
    <w:rsid w:val="0036540D"/>
    <w:rsid w:val="003654CA"/>
    <w:rsid w:val="003655FC"/>
    <w:rsid w:val="0036564B"/>
    <w:rsid w:val="003656C6"/>
    <w:rsid w:val="003658E6"/>
    <w:rsid w:val="0036592D"/>
    <w:rsid w:val="00365A0C"/>
    <w:rsid w:val="00365B08"/>
    <w:rsid w:val="00365C3B"/>
    <w:rsid w:val="0036600A"/>
    <w:rsid w:val="00366322"/>
    <w:rsid w:val="003663AF"/>
    <w:rsid w:val="003663C9"/>
    <w:rsid w:val="003667D4"/>
    <w:rsid w:val="00366883"/>
    <w:rsid w:val="00366B39"/>
    <w:rsid w:val="00366BAA"/>
    <w:rsid w:val="00366C43"/>
    <w:rsid w:val="00366DF0"/>
    <w:rsid w:val="00367009"/>
    <w:rsid w:val="00367242"/>
    <w:rsid w:val="003674EE"/>
    <w:rsid w:val="0036754D"/>
    <w:rsid w:val="0036771D"/>
    <w:rsid w:val="00367753"/>
    <w:rsid w:val="0036777A"/>
    <w:rsid w:val="00367853"/>
    <w:rsid w:val="003678B1"/>
    <w:rsid w:val="00367C14"/>
    <w:rsid w:val="00367C9E"/>
    <w:rsid w:val="00367E09"/>
    <w:rsid w:val="00367F5C"/>
    <w:rsid w:val="00370193"/>
    <w:rsid w:val="0037055E"/>
    <w:rsid w:val="0037060D"/>
    <w:rsid w:val="00370768"/>
    <w:rsid w:val="003707D8"/>
    <w:rsid w:val="003707EF"/>
    <w:rsid w:val="0037083E"/>
    <w:rsid w:val="0037086C"/>
    <w:rsid w:val="0037088C"/>
    <w:rsid w:val="00370900"/>
    <w:rsid w:val="00370A2F"/>
    <w:rsid w:val="00370BEB"/>
    <w:rsid w:val="00370CC1"/>
    <w:rsid w:val="00370CEC"/>
    <w:rsid w:val="00370D9B"/>
    <w:rsid w:val="00370DDA"/>
    <w:rsid w:val="00370F6C"/>
    <w:rsid w:val="003710A6"/>
    <w:rsid w:val="003711EB"/>
    <w:rsid w:val="00371348"/>
    <w:rsid w:val="00371357"/>
    <w:rsid w:val="003713C1"/>
    <w:rsid w:val="0037142E"/>
    <w:rsid w:val="00371495"/>
    <w:rsid w:val="0037156C"/>
    <w:rsid w:val="003715D4"/>
    <w:rsid w:val="00371C40"/>
    <w:rsid w:val="00371CB9"/>
    <w:rsid w:val="00371DB6"/>
    <w:rsid w:val="00371DD7"/>
    <w:rsid w:val="00371EEA"/>
    <w:rsid w:val="003720BF"/>
    <w:rsid w:val="003722AA"/>
    <w:rsid w:val="0037241F"/>
    <w:rsid w:val="00372534"/>
    <w:rsid w:val="003725E6"/>
    <w:rsid w:val="0037269B"/>
    <w:rsid w:val="00372734"/>
    <w:rsid w:val="00372841"/>
    <w:rsid w:val="0037286A"/>
    <w:rsid w:val="0037298D"/>
    <w:rsid w:val="00372DFA"/>
    <w:rsid w:val="00372E71"/>
    <w:rsid w:val="00373122"/>
    <w:rsid w:val="0037318B"/>
    <w:rsid w:val="0037334B"/>
    <w:rsid w:val="00373350"/>
    <w:rsid w:val="0037336B"/>
    <w:rsid w:val="00373381"/>
    <w:rsid w:val="003733A9"/>
    <w:rsid w:val="00373584"/>
    <w:rsid w:val="0037383E"/>
    <w:rsid w:val="003739F5"/>
    <w:rsid w:val="00373A06"/>
    <w:rsid w:val="00373C3B"/>
    <w:rsid w:val="00373CA8"/>
    <w:rsid w:val="00373D2E"/>
    <w:rsid w:val="00373D6F"/>
    <w:rsid w:val="00373DA5"/>
    <w:rsid w:val="00373E95"/>
    <w:rsid w:val="00373F0F"/>
    <w:rsid w:val="00374249"/>
    <w:rsid w:val="0037428E"/>
    <w:rsid w:val="0037430D"/>
    <w:rsid w:val="003743A6"/>
    <w:rsid w:val="00374457"/>
    <w:rsid w:val="003744B0"/>
    <w:rsid w:val="00374502"/>
    <w:rsid w:val="00374544"/>
    <w:rsid w:val="00374AE6"/>
    <w:rsid w:val="00374E33"/>
    <w:rsid w:val="003750D3"/>
    <w:rsid w:val="00375100"/>
    <w:rsid w:val="00375157"/>
    <w:rsid w:val="003751FD"/>
    <w:rsid w:val="0037529F"/>
    <w:rsid w:val="00375382"/>
    <w:rsid w:val="003754BA"/>
    <w:rsid w:val="0037553B"/>
    <w:rsid w:val="003755B9"/>
    <w:rsid w:val="00375655"/>
    <w:rsid w:val="003756B3"/>
    <w:rsid w:val="0037585F"/>
    <w:rsid w:val="00375978"/>
    <w:rsid w:val="0037598F"/>
    <w:rsid w:val="003759C8"/>
    <w:rsid w:val="00375A9A"/>
    <w:rsid w:val="00375ACF"/>
    <w:rsid w:val="00375B23"/>
    <w:rsid w:val="00375B9A"/>
    <w:rsid w:val="00375CC0"/>
    <w:rsid w:val="00375D06"/>
    <w:rsid w:val="00375D12"/>
    <w:rsid w:val="00375D97"/>
    <w:rsid w:val="00375EE6"/>
    <w:rsid w:val="003760F2"/>
    <w:rsid w:val="003760FB"/>
    <w:rsid w:val="00376246"/>
    <w:rsid w:val="003762D0"/>
    <w:rsid w:val="00376706"/>
    <w:rsid w:val="003767B2"/>
    <w:rsid w:val="003767BC"/>
    <w:rsid w:val="003768FF"/>
    <w:rsid w:val="00376A1F"/>
    <w:rsid w:val="00377079"/>
    <w:rsid w:val="003770A8"/>
    <w:rsid w:val="00377398"/>
    <w:rsid w:val="00377455"/>
    <w:rsid w:val="0037751C"/>
    <w:rsid w:val="003776D5"/>
    <w:rsid w:val="003777A0"/>
    <w:rsid w:val="00377945"/>
    <w:rsid w:val="00377965"/>
    <w:rsid w:val="0037799B"/>
    <w:rsid w:val="00377B17"/>
    <w:rsid w:val="00377B8F"/>
    <w:rsid w:val="003800F8"/>
    <w:rsid w:val="0038011B"/>
    <w:rsid w:val="003802C5"/>
    <w:rsid w:val="0038031E"/>
    <w:rsid w:val="00380368"/>
    <w:rsid w:val="0038053D"/>
    <w:rsid w:val="003807C2"/>
    <w:rsid w:val="00380882"/>
    <w:rsid w:val="0038091B"/>
    <w:rsid w:val="00380A66"/>
    <w:rsid w:val="00380B4E"/>
    <w:rsid w:val="00380B67"/>
    <w:rsid w:val="00380BBA"/>
    <w:rsid w:val="00380BF0"/>
    <w:rsid w:val="00380EFB"/>
    <w:rsid w:val="00380F62"/>
    <w:rsid w:val="00381100"/>
    <w:rsid w:val="00381143"/>
    <w:rsid w:val="00381192"/>
    <w:rsid w:val="003812AC"/>
    <w:rsid w:val="00381476"/>
    <w:rsid w:val="003814B0"/>
    <w:rsid w:val="003817D8"/>
    <w:rsid w:val="003819E5"/>
    <w:rsid w:val="00381A7B"/>
    <w:rsid w:val="00381AE0"/>
    <w:rsid w:val="00381ED9"/>
    <w:rsid w:val="00382191"/>
    <w:rsid w:val="0038240C"/>
    <w:rsid w:val="003826E1"/>
    <w:rsid w:val="0038271E"/>
    <w:rsid w:val="003827AF"/>
    <w:rsid w:val="0038293F"/>
    <w:rsid w:val="0038297B"/>
    <w:rsid w:val="00382A95"/>
    <w:rsid w:val="00382D93"/>
    <w:rsid w:val="00382F5B"/>
    <w:rsid w:val="00382FAD"/>
    <w:rsid w:val="00383025"/>
    <w:rsid w:val="0038309E"/>
    <w:rsid w:val="00383318"/>
    <w:rsid w:val="00383375"/>
    <w:rsid w:val="0038362B"/>
    <w:rsid w:val="003837E6"/>
    <w:rsid w:val="00383A01"/>
    <w:rsid w:val="00383B56"/>
    <w:rsid w:val="00383C95"/>
    <w:rsid w:val="00383E1D"/>
    <w:rsid w:val="00383F66"/>
    <w:rsid w:val="00383FF7"/>
    <w:rsid w:val="003840BC"/>
    <w:rsid w:val="003842B8"/>
    <w:rsid w:val="003842BC"/>
    <w:rsid w:val="0038431C"/>
    <w:rsid w:val="00384352"/>
    <w:rsid w:val="003844B8"/>
    <w:rsid w:val="00384631"/>
    <w:rsid w:val="0038463E"/>
    <w:rsid w:val="0038464C"/>
    <w:rsid w:val="003846F0"/>
    <w:rsid w:val="003848C0"/>
    <w:rsid w:val="00384BF1"/>
    <w:rsid w:val="00384C13"/>
    <w:rsid w:val="00384C42"/>
    <w:rsid w:val="00384DFF"/>
    <w:rsid w:val="00384F12"/>
    <w:rsid w:val="003850F0"/>
    <w:rsid w:val="00385188"/>
    <w:rsid w:val="003852AA"/>
    <w:rsid w:val="003854F7"/>
    <w:rsid w:val="00385705"/>
    <w:rsid w:val="003858A6"/>
    <w:rsid w:val="00385963"/>
    <w:rsid w:val="00385A44"/>
    <w:rsid w:val="00385AAE"/>
    <w:rsid w:val="00385B3E"/>
    <w:rsid w:val="00385B92"/>
    <w:rsid w:val="00385BE3"/>
    <w:rsid w:val="00385C5C"/>
    <w:rsid w:val="00385C98"/>
    <w:rsid w:val="00385E67"/>
    <w:rsid w:val="00385EC0"/>
    <w:rsid w:val="00385F7A"/>
    <w:rsid w:val="003860A0"/>
    <w:rsid w:val="00386181"/>
    <w:rsid w:val="0038636C"/>
    <w:rsid w:val="00386534"/>
    <w:rsid w:val="00386639"/>
    <w:rsid w:val="00386663"/>
    <w:rsid w:val="00386797"/>
    <w:rsid w:val="00386A19"/>
    <w:rsid w:val="00386B9A"/>
    <w:rsid w:val="00386C91"/>
    <w:rsid w:val="00386CF3"/>
    <w:rsid w:val="00386F61"/>
    <w:rsid w:val="003872FF"/>
    <w:rsid w:val="0038766D"/>
    <w:rsid w:val="003877D5"/>
    <w:rsid w:val="00387844"/>
    <w:rsid w:val="0038793B"/>
    <w:rsid w:val="00387A9B"/>
    <w:rsid w:val="00387C36"/>
    <w:rsid w:val="00387C59"/>
    <w:rsid w:val="00387D99"/>
    <w:rsid w:val="00387E11"/>
    <w:rsid w:val="00390052"/>
    <w:rsid w:val="0039059C"/>
    <w:rsid w:val="0039083B"/>
    <w:rsid w:val="0039093F"/>
    <w:rsid w:val="00390C39"/>
    <w:rsid w:val="00390D85"/>
    <w:rsid w:val="003910FC"/>
    <w:rsid w:val="003911A2"/>
    <w:rsid w:val="0039125A"/>
    <w:rsid w:val="00391340"/>
    <w:rsid w:val="00391461"/>
    <w:rsid w:val="0039150C"/>
    <w:rsid w:val="00391991"/>
    <w:rsid w:val="003919FB"/>
    <w:rsid w:val="00391A1B"/>
    <w:rsid w:val="00391BA9"/>
    <w:rsid w:val="00391D67"/>
    <w:rsid w:val="00391DA8"/>
    <w:rsid w:val="00391EEF"/>
    <w:rsid w:val="00392091"/>
    <w:rsid w:val="00392112"/>
    <w:rsid w:val="003921A1"/>
    <w:rsid w:val="00392284"/>
    <w:rsid w:val="003923E0"/>
    <w:rsid w:val="00392529"/>
    <w:rsid w:val="003926B8"/>
    <w:rsid w:val="0039276F"/>
    <w:rsid w:val="003927ED"/>
    <w:rsid w:val="0039287F"/>
    <w:rsid w:val="003929F0"/>
    <w:rsid w:val="00392A7A"/>
    <w:rsid w:val="00392BA1"/>
    <w:rsid w:val="00392D15"/>
    <w:rsid w:val="00392DCC"/>
    <w:rsid w:val="00392DEC"/>
    <w:rsid w:val="00392E53"/>
    <w:rsid w:val="00392F95"/>
    <w:rsid w:val="0039303C"/>
    <w:rsid w:val="0039331D"/>
    <w:rsid w:val="00393411"/>
    <w:rsid w:val="0039356B"/>
    <w:rsid w:val="00393805"/>
    <w:rsid w:val="0039382F"/>
    <w:rsid w:val="00393B3D"/>
    <w:rsid w:val="00393E40"/>
    <w:rsid w:val="00393EFD"/>
    <w:rsid w:val="00393FFA"/>
    <w:rsid w:val="0039419B"/>
    <w:rsid w:val="0039420A"/>
    <w:rsid w:val="00394240"/>
    <w:rsid w:val="00394481"/>
    <w:rsid w:val="003946E5"/>
    <w:rsid w:val="0039476E"/>
    <w:rsid w:val="003948BF"/>
    <w:rsid w:val="003949F9"/>
    <w:rsid w:val="00394AB1"/>
    <w:rsid w:val="00394C3D"/>
    <w:rsid w:val="00394D78"/>
    <w:rsid w:val="00394E8F"/>
    <w:rsid w:val="00394EA5"/>
    <w:rsid w:val="00394FCD"/>
    <w:rsid w:val="00394FE2"/>
    <w:rsid w:val="00395141"/>
    <w:rsid w:val="0039518E"/>
    <w:rsid w:val="003952F2"/>
    <w:rsid w:val="003954E6"/>
    <w:rsid w:val="0039555A"/>
    <w:rsid w:val="0039556F"/>
    <w:rsid w:val="00395628"/>
    <w:rsid w:val="00395953"/>
    <w:rsid w:val="00395955"/>
    <w:rsid w:val="00395B35"/>
    <w:rsid w:val="00395D07"/>
    <w:rsid w:val="00395E1E"/>
    <w:rsid w:val="00395ED7"/>
    <w:rsid w:val="00395F4C"/>
    <w:rsid w:val="00395F56"/>
    <w:rsid w:val="003961F5"/>
    <w:rsid w:val="00396296"/>
    <w:rsid w:val="003962E9"/>
    <w:rsid w:val="00396481"/>
    <w:rsid w:val="00396593"/>
    <w:rsid w:val="003965B6"/>
    <w:rsid w:val="003966E2"/>
    <w:rsid w:val="003967E4"/>
    <w:rsid w:val="003969CF"/>
    <w:rsid w:val="00396AC4"/>
    <w:rsid w:val="00396B31"/>
    <w:rsid w:val="00396B4E"/>
    <w:rsid w:val="00396D30"/>
    <w:rsid w:val="00396DD9"/>
    <w:rsid w:val="00396E2F"/>
    <w:rsid w:val="00396F95"/>
    <w:rsid w:val="00396FA0"/>
    <w:rsid w:val="00397051"/>
    <w:rsid w:val="003970A5"/>
    <w:rsid w:val="00397197"/>
    <w:rsid w:val="00397328"/>
    <w:rsid w:val="00397580"/>
    <w:rsid w:val="0039789E"/>
    <w:rsid w:val="0039795E"/>
    <w:rsid w:val="00397A4F"/>
    <w:rsid w:val="00397AAA"/>
    <w:rsid w:val="00397BB5"/>
    <w:rsid w:val="00397BC0"/>
    <w:rsid w:val="00397C67"/>
    <w:rsid w:val="00397CB1"/>
    <w:rsid w:val="00397E69"/>
    <w:rsid w:val="00397F41"/>
    <w:rsid w:val="003A01E1"/>
    <w:rsid w:val="003A02A3"/>
    <w:rsid w:val="003A0346"/>
    <w:rsid w:val="003A03B8"/>
    <w:rsid w:val="003A03C5"/>
    <w:rsid w:val="003A0494"/>
    <w:rsid w:val="003A04E8"/>
    <w:rsid w:val="003A052C"/>
    <w:rsid w:val="003A05CD"/>
    <w:rsid w:val="003A08ED"/>
    <w:rsid w:val="003A0A95"/>
    <w:rsid w:val="003A0AAE"/>
    <w:rsid w:val="003A0DD5"/>
    <w:rsid w:val="003A0EA8"/>
    <w:rsid w:val="003A1277"/>
    <w:rsid w:val="003A1455"/>
    <w:rsid w:val="003A1597"/>
    <w:rsid w:val="003A15AE"/>
    <w:rsid w:val="003A17CE"/>
    <w:rsid w:val="003A18C6"/>
    <w:rsid w:val="003A18D2"/>
    <w:rsid w:val="003A18F0"/>
    <w:rsid w:val="003A1A46"/>
    <w:rsid w:val="003A1CE8"/>
    <w:rsid w:val="003A1E99"/>
    <w:rsid w:val="003A1EFA"/>
    <w:rsid w:val="003A1F79"/>
    <w:rsid w:val="003A1FD3"/>
    <w:rsid w:val="003A2004"/>
    <w:rsid w:val="003A20FD"/>
    <w:rsid w:val="003A217B"/>
    <w:rsid w:val="003A21BC"/>
    <w:rsid w:val="003A21CF"/>
    <w:rsid w:val="003A2201"/>
    <w:rsid w:val="003A22FB"/>
    <w:rsid w:val="003A234C"/>
    <w:rsid w:val="003A246F"/>
    <w:rsid w:val="003A26CB"/>
    <w:rsid w:val="003A27C6"/>
    <w:rsid w:val="003A2885"/>
    <w:rsid w:val="003A288D"/>
    <w:rsid w:val="003A2A1F"/>
    <w:rsid w:val="003A2B6D"/>
    <w:rsid w:val="003A2BC7"/>
    <w:rsid w:val="003A2BE2"/>
    <w:rsid w:val="003A2C27"/>
    <w:rsid w:val="003A2C5C"/>
    <w:rsid w:val="003A2C6D"/>
    <w:rsid w:val="003A2CEA"/>
    <w:rsid w:val="003A30DD"/>
    <w:rsid w:val="003A3248"/>
    <w:rsid w:val="003A32CF"/>
    <w:rsid w:val="003A35CC"/>
    <w:rsid w:val="003A37AB"/>
    <w:rsid w:val="003A387F"/>
    <w:rsid w:val="003A3899"/>
    <w:rsid w:val="003A3A03"/>
    <w:rsid w:val="003A3BBE"/>
    <w:rsid w:val="003A3E23"/>
    <w:rsid w:val="003A3E25"/>
    <w:rsid w:val="003A414F"/>
    <w:rsid w:val="003A418D"/>
    <w:rsid w:val="003A43FE"/>
    <w:rsid w:val="003A4427"/>
    <w:rsid w:val="003A461F"/>
    <w:rsid w:val="003A49D3"/>
    <w:rsid w:val="003A4A62"/>
    <w:rsid w:val="003A4E31"/>
    <w:rsid w:val="003A4E9A"/>
    <w:rsid w:val="003A5038"/>
    <w:rsid w:val="003A51FE"/>
    <w:rsid w:val="003A5253"/>
    <w:rsid w:val="003A52D2"/>
    <w:rsid w:val="003A532D"/>
    <w:rsid w:val="003A547C"/>
    <w:rsid w:val="003A5505"/>
    <w:rsid w:val="003A555D"/>
    <w:rsid w:val="003A561B"/>
    <w:rsid w:val="003A59C8"/>
    <w:rsid w:val="003A5A18"/>
    <w:rsid w:val="003A5B36"/>
    <w:rsid w:val="003A5B77"/>
    <w:rsid w:val="003A5CD1"/>
    <w:rsid w:val="003A5FA0"/>
    <w:rsid w:val="003A604C"/>
    <w:rsid w:val="003A61EB"/>
    <w:rsid w:val="003A62A5"/>
    <w:rsid w:val="003A62D6"/>
    <w:rsid w:val="003A6387"/>
    <w:rsid w:val="003A65EE"/>
    <w:rsid w:val="003A66CA"/>
    <w:rsid w:val="003A6786"/>
    <w:rsid w:val="003A68D6"/>
    <w:rsid w:val="003A6972"/>
    <w:rsid w:val="003A69D5"/>
    <w:rsid w:val="003A6BD1"/>
    <w:rsid w:val="003A6C8A"/>
    <w:rsid w:val="003A6D6F"/>
    <w:rsid w:val="003A6E19"/>
    <w:rsid w:val="003A6FE0"/>
    <w:rsid w:val="003A70BE"/>
    <w:rsid w:val="003A70E6"/>
    <w:rsid w:val="003A70EF"/>
    <w:rsid w:val="003A7171"/>
    <w:rsid w:val="003A73D7"/>
    <w:rsid w:val="003A746D"/>
    <w:rsid w:val="003A773F"/>
    <w:rsid w:val="003A784B"/>
    <w:rsid w:val="003A7F2E"/>
    <w:rsid w:val="003A7F32"/>
    <w:rsid w:val="003B040D"/>
    <w:rsid w:val="003B042B"/>
    <w:rsid w:val="003B0508"/>
    <w:rsid w:val="003B056C"/>
    <w:rsid w:val="003B05E2"/>
    <w:rsid w:val="003B0640"/>
    <w:rsid w:val="003B0690"/>
    <w:rsid w:val="003B06F2"/>
    <w:rsid w:val="003B09FF"/>
    <w:rsid w:val="003B0B2F"/>
    <w:rsid w:val="003B0B44"/>
    <w:rsid w:val="003B0D16"/>
    <w:rsid w:val="003B0D9A"/>
    <w:rsid w:val="003B0DAD"/>
    <w:rsid w:val="003B0E36"/>
    <w:rsid w:val="003B0F57"/>
    <w:rsid w:val="003B0FB0"/>
    <w:rsid w:val="003B121C"/>
    <w:rsid w:val="003B12B7"/>
    <w:rsid w:val="003B135C"/>
    <w:rsid w:val="003B13FA"/>
    <w:rsid w:val="003B144D"/>
    <w:rsid w:val="003B14B3"/>
    <w:rsid w:val="003B14B7"/>
    <w:rsid w:val="003B15C7"/>
    <w:rsid w:val="003B160B"/>
    <w:rsid w:val="003B1632"/>
    <w:rsid w:val="003B166A"/>
    <w:rsid w:val="003B1811"/>
    <w:rsid w:val="003B19D9"/>
    <w:rsid w:val="003B1C05"/>
    <w:rsid w:val="003B1DB8"/>
    <w:rsid w:val="003B2000"/>
    <w:rsid w:val="003B213E"/>
    <w:rsid w:val="003B21A6"/>
    <w:rsid w:val="003B21B2"/>
    <w:rsid w:val="003B2201"/>
    <w:rsid w:val="003B2277"/>
    <w:rsid w:val="003B22E4"/>
    <w:rsid w:val="003B23FB"/>
    <w:rsid w:val="003B2444"/>
    <w:rsid w:val="003B24D8"/>
    <w:rsid w:val="003B2621"/>
    <w:rsid w:val="003B268C"/>
    <w:rsid w:val="003B27DC"/>
    <w:rsid w:val="003B27EF"/>
    <w:rsid w:val="003B283A"/>
    <w:rsid w:val="003B2926"/>
    <w:rsid w:val="003B29A1"/>
    <w:rsid w:val="003B29B4"/>
    <w:rsid w:val="003B2B02"/>
    <w:rsid w:val="003B2C00"/>
    <w:rsid w:val="003B2DF1"/>
    <w:rsid w:val="003B2E1E"/>
    <w:rsid w:val="003B2F43"/>
    <w:rsid w:val="003B2F9E"/>
    <w:rsid w:val="003B2FE1"/>
    <w:rsid w:val="003B2FEE"/>
    <w:rsid w:val="003B30A1"/>
    <w:rsid w:val="003B316A"/>
    <w:rsid w:val="003B3525"/>
    <w:rsid w:val="003B3688"/>
    <w:rsid w:val="003B36B9"/>
    <w:rsid w:val="003B3A4D"/>
    <w:rsid w:val="003B3BA1"/>
    <w:rsid w:val="003B3D42"/>
    <w:rsid w:val="003B4088"/>
    <w:rsid w:val="003B409B"/>
    <w:rsid w:val="003B40B4"/>
    <w:rsid w:val="003B41D3"/>
    <w:rsid w:val="003B41D4"/>
    <w:rsid w:val="003B4497"/>
    <w:rsid w:val="003B44DF"/>
    <w:rsid w:val="003B44E4"/>
    <w:rsid w:val="003B44EC"/>
    <w:rsid w:val="003B4562"/>
    <w:rsid w:val="003B457E"/>
    <w:rsid w:val="003B45CC"/>
    <w:rsid w:val="003B46FC"/>
    <w:rsid w:val="003B4A91"/>
    <w:rsid w:val="003B4B8D"/>
    <w:rsid w:val="003B4CA8"/>
    <w:rsid w:val="003B4DF3"/>
    <w:rsid w:val="003B4F45"/>
    <w:rsid w:val="003B4F62"/>
    <w:rsid w:val="003B4F6D"/>
    <w:rsid w:val="003B4FA6"/>
    <w:rsid w:val="003B5278"/>
    <w:rsid w:val="003B52A3"/>
    <w:rsid w:val="003B5367"/>
    <w:rsid w:val="003B5496"/>
    <w:rsid w:val="003B5661"/>
    <w:rsid w:val="003B56D5"/>
    <w:rsid w:val="003B5809"/>
    <w:rsid w:val="003B58D8"/>
    <w:rsid w:val="003B5920"/>
    <w:rsid w:val="003B5A03"/>
    <w:rsid w:val="003B5A54"/>
    <w:rsid w:val="003B5E13"/>
    <w:rsid w:val="003B5EEF"/>
    <w:rsid w:val="003B5F14"/>
    <w:rsid w:val="003B5F98"/>
    <w:rsid w:val="003B60CA"/>
    <w:rsid w:val="003B64CC"/>
    <w:rsid w:val="003B65F7"/>
    <w:rsid w:val="003B682A"/>
    <w:rsid w:val="003B6A1B"/>
    <w:rsid w:val="003B6A68"/>
    <w:rsid w:val="003B6C30"/>
    <w:rsid w:val="003B6C5F"/>
    <w:rsid w:val="003B6CF4"/>
    <w:rsid w:val="003B6F25"/>
    <w:rsid w:val="003B6F88"/>
    <w:rsid w:val="003B71A9"/>
    <w:rsid w:val="003B7206"/>
    <w:rsid w:val="003B7583"/>
    <w:rsid w:val="003B75B8"/>
    <w:rsid w:val="003B7632"/>
    <w:rsid w:val="003B768D"/>
    <w:rsid w:val="003B791B"/>
    <w:rsid w:val="003B7B21"/>
    <w:rsid w:val="003B7B92"/>
    <w:rsid w:val="003B7BD7"/>
    <w:rsid w:val="003B7F40"/>
    <w:rsid w:val="003B7F6D"/>
    <w:rsid w:val="003C0255"/>
    <w:rsid w:val="003C029F"/>
    <w:rsid w:val="003C031A"/>
    <w:rsid w:val="003C0325"/>
    <w:rsid w:val="003C0385"/>
    <w:rsid w:val="003C0581"/>
    <w:rsid w:val="003C059F"/>
    <w:rsid w:val="003C0669"/>
    <w:rsid w:val="003C0770"/>
    <w:rsid w:val="003C0848"/>
    <w:rsid w:val="003C0900"/>
    <w:rsid w:val="003C0AE5"/>
    <w:rsid w:val="003C0D39"/>
    <w:rsid w:val="003C0EC1"/>
    <w:rsid w:val="003C103E"/>
    <w:rsid w:val="003C1337"/>
    <w:rsid w:val="003C13AA"/>
    <w:rsid w:val="003C13AF"/>
    <w:rsid w:val="003C15C8"/>
    <w:rsid w:val="003C171A"/>
    <w:rsid w:val="003C1ACC"/>
    <w:rsid w:val="003C1B83"/>
    <w:rsid w:val="003C1C47"/>
    <w:rsid w:val="003C1C49"/>
    <w:rsid w:val="003C1CD4"/>
    <w:rsid w:val="003C1E3D"/>
    <w:rsid w:val="003C1FC5"/>
    <w:rsid w:val="003C20D3"/>
    <w:rsid w:val="003C20DC"/>
    <w:rsid w:val="003C2169"/>
    <w:rsid w:val="003C21A0"/>
    <w:rsid w:val="003C238A"/>
    <w:rsid w:val="003C23A6"/>
    <w:rsid w:val="003C24B4"/>
    <w:rsid w:val="003C2540"/>
    <w:rsid w:val="003C254E"/>
    <w:rsid w:val="003C2732"/>
    <w:rsid w:val="003C28A1"/>
    <w:rsid w:val="003C3171"/>
    <w:rsid w:val="003C3289"/>
    <w:rsid w:val="003C328D"/>
    <w:rsid w:val="003C32A0"/>
    <w:rsid w:val="003C356F"/>
    <w:rsid w:val="003C3733"/>
    <w:rsid w:val="003C3BC8"/>
    <w:rsid w:val="003C40F6"/>
    <w:rsid w:val="003C418A"/>
    <w:rsid w:val="003C41D6"/>
    <w:rsid w:val="003C4439"/>
    <w:rsid w:val="003C45DC"/>
    <w:rsid w:val="003C45ED"/>
    <w:rsid w:val="003C478F"/>
    <w:rsid w:val="003C4813"/>
    <w:rsid w:val="003C4AE9"/>
    <w:rsid w:val="003C4B42"/>
    <w:rsid w:val="003C4C93"/>
    <w:rsid w:val="003C4D70"/>
    <w:rsid w:val="003C4E53"/>
    <w:rsid w:val="003C4EEA"/>
    <w:rsid w:val="003C4F0F"/>
    <w:rsid w:val="003C4F6E"/>
    <w:rsid w:val="003C5151"/>
    <w:rsid w:val="003C53E3"/>
    <w:rsid w:val="003C5474"/>
    <w:rsid w:val="003C54EB"/>
    <w:rsid w:val="003C555A"/>
    <w:rsid w:val="003C55CB"/>
    <w:rsid w:val="003C5718"/>
    <w:rsid w:val="003C5BD8"/>
    <w:rsid w:val="003C5DC6"/>
    <w:rsid w:val="003C5FC6"/>
    <w:rsid w:val="003C60B8"/>
    <w:rsid w:val="003C62AC"/>
    <w:rsid w:val="003C63D0"/>
    <w:rsid w:val="003C64AA"/>
    <w:rsid w:val="003C64E8"/>
    <w:rsid w:val="003C6534"/>
    <w:rsid w:val="003C6684"/>
    <w:rsid w:val="003C669F"/>
    <w:rsid w:val="003C6750"/>
    <w:rsid w:val="003C6979"/>
    <w:rsid w:val="003C6B0B"/>
    <w:rsid w:val="003C6B4C"/>
    <w:rsid w:val="003C6B5C"/>
    <w:rsid w:val="003C6B89"/>
    <w:rsid w:val="003C6B91"/>
    <w:rsid w:val="003C6C0F"/>
    <w:rsid w:val="003C6DED"/>
    <w:rsid w:val="003C6E15"/>
    <w:rsid w:val="003C71EC"/>
    <w:rsid w:val="003C729A"/>
    <w:rsid w:val="003C72B8"/>
    <w:rsid w:val="003C7310"/>
    <w:rsid w:val="003C7324"/>
    <w:rsid w:val="003C7398"/>
    <w:rsid w:val="003C74A5"/>
    <w:rsid w:val="003C7553"/>
    <w:rsid w:val="003C7753"/>
    <w:rsid w:val="003C7948"/>
    <w:rsid w:val="003C7ACC"/>
    <w:rsid w:val="003C7B05"/>
    <w:rsid w:val="003C7B7F"/>
    <w:rsid w:val="003C7DBE"/>
    <w:rsid w:val="003C7EE8"/>
    <w:rsid w:val="003D00C8"/>
    <w:rsid w:val="003D00E7"/>
    <w:rsid w:val="003D01DB"/>
    <w:rsid w:val="003D01F3"/>
    <w:rsid w:val="003D043F"/>
    <w:rsid w:val="003D05E8"/>
    <w:rsid w:val="003D0A2E"/>
    <w:rsid w:val="003D0AD7"/>
    <w:rsid w:val="003D0E69"/>
    <w:rsid w:val="003D0EF0"/>
    <w:rsid w:val="003D13B5"/>
    <w:rsid w:val="003D13FA"/>
    <w:rsid w:val="003D1543"/>
    <w:rsid w:val="003D1676"/>
    <w:rsid w:val="003D1811"/>
    <w:rsid w:val="003D18FE"/>
    <w:rsid w:val="003D1A7B"/>
    <w:rsid w:val="003D1B03"/>
    <w:rsid w:val="003D1B26"/>
    <w:rsid w:val="003D1B89"/>
    <w:rsid w:val="003D1BB8"/>
    <w:rsid w:val="003D1D1A"/>
    <w:rsid w:val="003D1E67"/>
    <w:rsid w:val="003D1E68"/>
    <w:rsid w:val="003D1E7D"/>
    <w:rsid w:val="003D1F07"/>
    <w:rsid w:val="003D1F48"/>
    <w:rsid w:val="003D1F57"/>
    <w:rsid w:val="003D210E"/>
    <w:rsid w:val="003D226D"/>
    <w:rsid w:val="003D237C"/>
    <w:rsid w:val="003D2425"/>
    <w:rsid w:val="003D25AD"/>
    <w:rsid w:val="003D266A"/>
    <w:rsid w:val="003D269E"/>
    <w:rsid w:val="003D26ED"/>
    <w:rsid w:val="003D2721"/>
    <w:rsid w:val="003D29C3"/>
    <w:rsid w:val="003D2B21"/>
    <w:rsid w:val="003D2B22"/>
    <w:rsid w:val="003D2B3C"/>
    <w:rsid w:val="003D2BCC"/>
    <w:rsid w:val="003D2D68"/>
    <w:rsid w:val="003D2DEB"/>
    <w:rsid w:val="003D2F35"/>
    <w:rsid w:val="003D30A8"/>
    <w:rsid w:val="003D30AB"/>
    <w:rsid w:val="003D312C"/>
    <w:rsid w:val="003D32FC"/>
    <w:rsid w:val="003D34D5"/>
    <w:rsid w:val="003D36DC"/>
    <w:rsid w:val="003D36E0"/>
    <w:rsid w:val="003D37D6"/>
    <w:rsid w:val="003D3AC5"/>
    <w:rsid w:val="003D3BB9"/>
    <w:rsid w:val="003D3E07"/>
    <w:rsid w:val="003D3E9A"/>
    <w:rsid w:val="003D3ED3"/>
    <w:rsid w:val="003D3F6D"/>
    <w:rsid w:val="003D3F70"/>
    <w:rsid w:val="003D40C5"/>
    <w:rsid w:val="003D41D1"/>
    <w:rsid w:val="003D42CA"/>
    <w:rsid w:val="003D44D0"/>
    <w:rsid w:val="003D4535"/>
    <w:rsid w:val="003D4599"/>
    <w:rsid w:val="003D47F0"/>
    <w:rsid w:val="003D4882"/>
    <w:rsid w:val="003D48E1"/>
    <w:rsid w:val="003D4A22"/>
    <w:rsid w:val="003D4C90"/>
    <w:rsid w:val="003D4CE9"/>
    <w:rsid w:val="003D4F5D"/>
    <w:rsid w:val="003D502F"/>
    <w:rsid w:val="003D50BF"/>
    <w:rsid w:val="003D527C"/>
    <w:rsid w:val="003D53F6"/>
    <w:rsid w:val="003D5430"/>
    <w:rsid w:val="003D54BF"/>
    <w:rsid w:val="003D56D6"/>
    <w:rsid w:val="003D5A4A"/>
    <w:rsid w:val="003D5A5C"/>
    <w:rsid w:val="003D5B9E"/>
    <w:rsid w:val="003D5BDA"/>
    <w:rsid w:val="003D5BE6"/>
    <w:rsid w:val="003D5CF3"/>
    <w:rsid w:val="003D5D3F"/>
    <w:rsid w:val="003D6110"/>
    <w:rsid w:val="003D62FD"/>
    <w:rsid w:val="003D6401"/>
    <w:rsid w:val="003D6472"/>
    <w:rsid w:val="003D655D"/>
    <w:rsid w:val="003D6726"/>
    <w:rsid w:val="003D6764"/>
    <w:rsid w:val="003D6C93"/>
    <w:rsid w:val="003D6CE5"/>
    <w:rsid w:val="003D6D98"/>
    <w:rsid w:val="003D6DD6"/>
    <w:rsid w:val="003D7051"/>
    <w:rsid w:val="003D7099"/>
    <w:rsid w:val="003D7367"/>
    <w:rsid w:val="003D744B"/>
    <w:rsid w:val="003D7493"/>
    <w:rsid w:val="003D75CA"/>
    <w:rsid w:val="003D7715"/>
    <w:rsid w:val="003D7A33"/>
    <w:rsid w:val="003D7BDB"/>
    <w:rsid w:val="003D7D1A"/>
    <w:rsid w:val="003D7E66"/>
    <w:rsid w:val="003D7E98"/>
    <w:rsid w:val="003E0095"/>
    <w:rsid w:val="003E00A5"/>
    <w:rsid w:val="003E011A"/>
    <w:rsid w:val="003E018A"/>
    <w:rsid w:val="003E0436"/>
    <w:rsid w:val="003E0664"/>
    <w:rsid w:val="003E07DC"/>
    <w:rsid w:val="003E089A"/>
    <w:rsid w:val="003E0B40"/>
    <w:rsid w:val="003E0D30"/>
    <w:rsid w:val="003E0D3F"/>
    <w:rsid w:val="003E0EAE"/>
    <w:rsid w:val="003E1007"/>
    <w:rsid w:val="003E1024"/>
    <w:rsid w:val="003E10AA"/>
    <w:rsid w:val="003E12DF"/>
    <w:rsid w:val="003E1770"/>
    <w:rsid w:val="003E1778"/>
    <w:rsid w:val="003E17C9"/>
    <w:rsid w:val="003E190D"/>
    <w:rsid w:val="003E1AA5"/>
    <w:rsid w:val="003E1D36"/>
    <w:rsid w:val="003E2054"/>
    <w:rsid w:val="003E20D6"/>
    <w:rsid w:val="003E2194"/>
    <w:rsid w:val="003E228C"/>
    <w:rsid w:val="003E2514"/>
    <w:rsid w:val="003E25D4"/>
    <w:rsid w:val="003E27F9"/>
    <w:rsid w:val="003E2986"/>
    <w:rsid w:val="003E29DF"/>
    <w:rsid w:val="003E2A0A"/>
    <w:rsid w:val="003E2BE6"/>
    <w:rsid w:val="003E2D18"/>
    <w:rsid w:val="003E2E93"/>
    <w:rsid w:val="003E2EC3"/>
    <w:rsid w:val="003E30FE"/>
    <w:rsid w:val="003E323F"/>
    <w:rsid w:val="003E33E0"/>
    <w:rsid w:val="003E34B7"/>
    <w:rsid w:val="003E354C"/>
    <w:rsid w:val="003E35CD"/>
    <w:rsid w:val="003E3658"/>
    <w:rsid w:val="003E3746"/>
    <w:rsid w:val="003E39E0"/>
    <w:rsid w:val="003E3A38"/>
    <w:rsid w:val="003E3AA8"/>
    <w:rsid w:val="003E3C72"/>
    <w:rsid w:val="003E3E81"/>
    <w:rsid w:val="003E3EAE"/>
    <w:rsid w:val="003E3EC5"/>
    <w:rsid w:val="003E408B"/>
    <w:rsid w:val="003E41D6"/>
    <w:rsid w:val="003E4233"/>
    <w:rsid w:val="003E43A9"/>
    <w:rsid w:val="003E43C3"/>
    <w:rsid w:val="003E43F9"/>
    <w:rsid w:val="003E4645"/>
    <w:rsid w:val="003E46BF"/>
    <w:rsid w:val="003E47C6"/>
    <w:rsid w:val="003E496D"/>
    <w:rsid w:val="003E49E9"/>
    <w:rsid w:val="003E4C10"/>
    <w:rsid w:val="003E4C47"/>
    <w:rsid w:val="003E4D79"/>
    <w:rsid w:val="003E4D87"/>
    <w:rsid w:val="003E4E12"/>
    <w:rsid w:val="003E4F50"/>
    <w:rsid w:val="003E5197"/>
    <w:rsid w:val="003E5444"/>
    <w:rsid w:val="003E55DF"/>
    <w:rsid w:val="003E565B"/>
    <w:rsid w:val="003E58E2"/>
    <w:rsid w:val="003E5921"/>
    <w:rsid w:val="003E5B5B"/>
    <w:rsid w:val="003E5B5E"/>
    <w:rsid w:val="003E5BA0"/>
    <w:rsid w:val="003E5C5A"/>
    <w:rsid w:val="003E5D96"/>
    <w:rsid w:val="003E5EBA"/>
    <w:rsid w:val="003E6124"/>
    <w:rsid w:val="003E6342"/>
    <w:rsid w:val="003E6745"/>
    <w:rsid w:val="003E6843"/>
    <w:rsid w:val="003E69B9"/>
    <w:rsid w:val="003E6F01"/>
    <w:rsid w:val="003E6FFB"/>
    <w:rsid w:val="003E7060"/>
    <w:rsid w:val="003E7225"/>
    <w:rsid w:val="003E7285"/>
    <w:rsid w:val="003E7348"/>
    <w:rsid w:val="003E7405"/>
    <w:rsid w:val="003E75A5"/>
    <w:rsid w:val="003E76A3"/>
    <w:rsid w:val="003E7777"/>
    <w:rsid w:val="003E78ED"/>
    <w:rsid w:val="003E795E"/>
    <w:rsid w:val="003E7AC2"/>
    <w:rsid w:val="003E7AFA"/>
    <w:rsid w:val="003E7C8F"/>
    <w:rsid w:val="003E7CC8"/>
    <w:rsid w:val="003E7D25"/>
    <w:rsid w:val="003F0257"/>
    <w:rsid w:val="003F02A3"/>
    <w:rsid w:val="003F02EA"/>
    <w:rsid w:val="003F02EB"/>
    <w:rsid w:val="003F0491"/>
    <w:rsid w:val="003F04B6"/>
    <w:rsid w:val="003F0533"/>
    <w:rsid w:val="003F0563"/>
    <w:rsid w:val="003F0723"/>
    <w:rsid w:val="003F073B"/>
    <w:rsid w:val="003F078A"/>
    <w:rsid w:val="003F07D5"/>
    <w:rsid w:val="003F0900"/>
    <w:rsid w:val="003F0DD2"/>
    <w:rsid w:val="003F0E39"/>
    <w:rsid w:val="003F0F62"/>
    <w:rsid w:val="003F1181"/>
    <w:rsid w:val="003F1402"/>
    <w:rsid w:val="003F1407"/>
    <w:rsid w:val="003F15A0"/>
    <w:rsid w:val="003F15C2"/>
    <w:rsid w:val="003F1786"/>
    <w:rsid w:val="003F1859"/>
    <w:rsid w:val="003F18CB"/>
    <w:rsid w:val="003F1968"/>
    <w:rsid w:val="003F1AB9"/>
    <w:rsid w:val="003F1ABC"/>
    <w:rsid w:val="003F1CBA"/>
    <w:rsid w:val="003F1D00"/>
    <w:rsid w:val="003F1DB5"/>
    <w:rsid w:val="003F1DC4"/>
    <w:rsid w:val="003F1DC7"/>
    <w:rsid w:val="003F1E3A"/>
    <w:rsid w:val="003F1F01"/>
    <w:rsid w:val="003F1FF1"/>
    <w:rsid w:val="003F1FF5"/>
    <w:rsid w:val="003F2416"/>
    <w:rsid w:val="003F251D"/>
    <w:rsid w:val="003F2531"/>
    <w:rsid w:val="003F26F7"/>
    <w:rsid w:val="003F27E8"/>
    <w:rsid w:val="003F2A58"/>
    <w:rsid w:val="003F2B32"/>
    <w:rsid w:val="003F2BD7"/>
    <w:rsid w:val="003F2D3A"/>
    <w:rsid w:val="003F2EC3"/>
    <w:rsid w:val="003F2F9A"/>
    <w:rsid w:val="003F3014"/>
    <w:rsid w:val="003F3093"/>
    <w:rsid w:val="003F31A6"/>
    <w:rsid w:val="003F3243"/>
    <w:rsid w:val="003F338F"/>
    <w:rsid w:val="003F3522"/>
    <w:rsid w:val="003F36A7"/>
    <w:rsid w:val="003F3745"/>
    <w:rsid w:val="003F3A0E"/>
    <w:rsid w:val="003F3D0F"/>
    <w:rsid w:val="003F3F16"/>
    <w:rsid w:val="003F3F97"/>
    <w:rsid w:val="003F412B"/>
    <w:rsid w:val="003F4146"/>
    <w:rsid w:val="003F421D"/>
    <w:rsid w:val="003F431C"/>
    <w:rsid w:val="003F43ED"/>
    <w:rsid w:val="003F4510"/>
    <w:rsid w:val="003F451E"/>
    <w:rsid w:val="003F460A"/>
    <w:rsid w:val="003F482E"/>
    <w:rsid w:val="003F4836"/>
    <w:rsid w:val="003F4D00"/>
    <w:rsid w:val="003F4DE6"/>
    <w:rsid w:val="003F506C"/>
    <w:rsid w:val="003F5110"/>
    <w:rsid w:val="003F51C0"/>
    <w:rsid w:val="003F5235"/>
    <w:rsid w:val="003F550A"/>
    <w:rsid w:val="003F565E"/>
    <w:rsid w:val="003F5664"/>
    <w:rsid w:val="003F57E4"/>
    <w:rsid w:val="003F59F2"/>
    <w:rsid w:val="003F5C67"/>
    <w:rsid w:val="003F5CC0"/>
    <w:rsid w:val="003F5F01"/>
    <w:rsid w:val="003F5F58"/>
    <w:rsid w:val="003F6026"/>
    <w:rsid w:val="003F60EA"/>
    <w:rsid w:val="003F650E"/>
    <w:rsid w:val="003F6700"/>
    <w:rsid w:val="003F697C"/>
    <w:rsid w:val="003F6BDF"/>
    <w:rsid w:val="003F6DD8"/>
    <w:rsid w:val="003F6ED8"/>
    <w:rsid w:val="003F6F87"/>
    <w:rsid w:val="003F70AE"/>
    <w:rsid w:val="003F7209"/>
    <w:rsid w:val="003F725E"/>
    <w:rsid w:val="003F7355"/>
    <w:rsid w:val="003F74FF"/>
    <w:rsid w:val="003F770F"/>
    <w:rsid w:val="003F7799"/>
    <w:rsid w:val="003F7A1E"/>
    <w:rsid w:val="003F7B0B"/>
    <w:rsid w:val="003F7D97"/>
    <w:rsid w:val="003F7E24"/>
    <w:rsid w:val="003F7E33"/>
    <w:rsid w:val="003F7FA2"/>
    <w:rsid w:val="004003F9"/>
    <w:rsid w:val="0040042B"/>
    <w:rsid w:val="0040054A"/>
    <w:rsid w:val="00400751"/>
    <w:rsid w:val="00400841"/>
    <w:rsid w:val="004009BA"/>
    <w:rsid w:val="00400A99"/>
    <w:rsid w:val="00400B54"/>
    <w:rsid w:val="00400D1D"/>
    <w:rsid w:val="00400DD2"/>
    <w:rsid w:val="00401082"/>
    <w:rsid w:val="0040117D"/>
    <w:rsid w:val="00401335"/>
    <w:rsid w:val="00401337"/>
    <w:rsid w:val="00401432"/>
    <w:rsid w:val="00401583"/>
    <w:rsid w:val="00401A06"/>
    <w:rsid w:val="00401A45"/>
    <w:rsid w:val="00401B99"/>
    <w:rsid w:val="00401C51"/>
    <w:rsid w:val="00401C92"/>
    <w:rsid w:val="00401CD0"/>
    <w:rsid w:val="004021D2"/>
    <w:rsid w:val="00402365"/>
    <w:rsid w:val="00402554"/>
    <w:rsid w:val="004026E3"/>
    <w:rsid w:val="0040278C"/>
    <w:rsid w:val="00402990"/>
    <w:rsid w:val="00402B34"/>
    <w:rsid w:val="00402B85"/>
    <w:rsid w:val="00402C39"/>
    <w:rsid w:val="00402D04"/>
    <w:rsid w:val="00403110"/>
    <w:rsid w:val="00403147"/>
    <w:rsid w:val="004031A7"/>
    <w:rsid w:val="004031A9"/>
    <w:rsid w:val="004032F5"/>
    <w:rsid w:val="00403526"/>
    <w:rsid w:val="004037EB"/>
    <w:rsid w:val="00403846"/>
    <w:rsid w:val="0040397E"/>
    <w:rsid w:val="00403A03"/>
    <w:rsid w:val="00403A5E"/>
    <w:rsid w:val="00403AD6"/>
    <w:rsid w:val="00403B41"/>
    <w:rsid w:val="00403BC5"/>
    <w:rsid w:val="00403DAD"/>
    <w:rsid w:val="004040B0"/>
    <w:rsid w:val="004041BC"/>
    <w:rsid w:val="00404200"/>
    <w:rsid w:val="00404305"/>
    <w:rsid w:val="004046C1"/>
    <w:rsid w:val="004046F9"/>
    <w:rsid w:val="004048AA"/>
    <w:rsid w:val="00404AA3"/>
    <w:rsid w:val="00404C79"/>
    <w:rsid w:val="00404DEC"/>
    <w:rsid w:val="00404E73"/>
    <w:rsid w:val="00404EFD"/>
    <w:rsid w:val="00404F1F"/>
    <w:rsid w:val="00405005"/>
    <w:rsid w:val="00405095"/>
    <w:rsid w:val="004050AE"/>
    <w:rsid w:val="004050F7"/>
    <w:rsid w:val="0040515F"/>
    <w:rsid w:val="0040535A"/>
    <w:rsid w:val="004053BD"/>
    <w:rsid w:val="0040552F"/>
    <w:rsid w:val="00405599"/>
    <w:rsid w:val="00405678"/>
    <w:rsid w:val="004056EC"/>
    <w:rsid w:val="0040571F"/>
    <w:rsid w:val="00405734"/>
    <w:rsid w:val="00405784"/>
    <w:rsid w:val="004058F9"/>
    <w:rsid w:val="00405B84"/>
    <w:rsid w:val="00405F04"/>
    <w:rsid w:val="00406018"/>
    <w:rsid w:val="0040602B"/>
    <w:rsid w:val="0040605D"/>
    <w:rsid w:val="004060AB"/>
    <w:rsid w:val="004060EA"/>
    <w:rsid w:val="00406131"/>
    <w:rsid w:val="0040626B"/>
    <w:rsid w:val="0040642F"/>
    <w:rsid w:val="00406463"/>
    <w:rsid w:val="004064F4"/>
    <w:rsid w:val="004067BB"/>
    <w:rsid w:val="004067C2"/>
    <w:rsid w:val="00406864"/>
    <w:rsid w:val="00406877"/>
    <w:rsid w:val="004069AE"/>
    <w:rsid w:val="00406B70"/>
    <w:rsid w:val="00406C44"/>
    <w:rsid w:val="00406F5D"/>
    <w:rsid w:val="00407121"/>
    <w:rsid w:val="00407149"/>
    <w:rsid w:val="004071F8"/>
    <w:rsid w:val="004072FD"/>
    <w:rsid w:val="00407665"/>
    <w:rsid w:val="00407703"/>
    <w:rsid w:val="004078A2"/>
    <w:rsid w:val="00407A6A"/>
    <w:rsid w:val="00407B5F"/>
    <w:rsid w:val="00407BAE"/>
    <w:rsid w:val="00407C63"/>
    <w:rsid w:val="00407CCC"/>
    <w:rsid w:val="00407FB1"/>
    <w:rsid w:val="00410082"/>
    <w:rsid w:val="0041037A"/>
    <w:rsid w:val="00410609"/>
    <w:rsid w:val="00410719"/>
    <w:rsid w:val="004107D8"/>
    <w:rsid w:val="004107EE"/>
    <w:rsid w:val="00410819"/>
    <w:rsid w:val="0041094E"/>
    <w:rsid w:val="004109D3"/>
    <w:rsid w:val="00410ADB"/>
    <w:rsid w:val="00410CAA"/>
    <w:rsid w:val="00410E91"/>
    <w:rsid w:val="00410ED0"/>
    <w:rsid w:val="00410FAE"/>
    <w:rsid w:val="00410FEF"/>
    <w:rsid w:val="0041100D"/>
    <w:rsid w:val="004110F4"/>
    <w:rsid w:val="00411175"/>
    <w:rsid w:val="00411244"/>
    <w:rsid w:val="00411312"/>
    <w:rsid w:val="004113BA"/>
    <w:rsid w:val="0041146F"/>
    <w:rsid w:val="00411577"/>
    <w:rsid w:val="0041170A"/>
    <w:rsid w:val="00411729"/>
    <w:rsid w:val="00411759"/>
    <w:rsid w:val="004117C8"/>
    <w:rsid w:val="00411866"/>
    <w:rsid w:val="00411910"/>
    <w:rsid w:val="0041194D"/>
    <w:rsid w:val="00411A86"/>
    <w:rsid w:val="00411A93"/>
    <w:rsid w:val="00411B1D"/>
    <w:rsid w:val="00411BA7"/>
    <w:rsid w:val="00411C01"/>
    <w:rsid w:val="00411D24"/>
    <w:rsid w:val="00411D60"/>
    <w:rsid w:val="00412043"/>
    <w:rsid w:val="00412287"/>
    <w:rsid w:val="0041228B"/>
    <w:rsid w:val="00412369"/>
    <w:rsid w:val="0041237A"/>
    <w:rsid w:val="004124CC"/>
    <w:rsid w:val="00412531"/>
    <w:rsid w:val="00412572"/>
    <w:rsid w:val="004125C3"/>
    <w:rsid w:val="004126E6"/>
    <w:rsid w:val="00412786"/>
    <w:rsid w:val="004127B4"/>
    <w:rsid w:val="004128F1"/>
    <w:rsid w:val="00412A72"/>
    <w:rsid w:val="00412A76"/>
    <w:rsid w:val="00412B56"/>
    <w:rsid w:val="00412C83"/>
    <w:rsid w:val="00412EA9"/>
    <w:rsid w:val="00413291"/>
    <w:rsid w:val="004132B5"/>
    <w:rsid w:val="0041334C"/>
    <w:rsid w:val="004133E5"/>
    <w:rsid w:val="00413435"/>
    <w:rsid w:val="00413584"/>
    <w:rsid w:val="0041359F"/>
    <w:rsid w:val="004135CE"/>
    <w:rsid w:val="00413695"/>
    <w:rsid w:val="004136BC"/>
    <w:rsid w:val="004137EC"/>
    <w:rsid w:val="00413FDB"/>
    <w:rsid w:val="004140B5"/>
    <w:rsid w:val="00414113"/>
    <w:rsid w:val="00414286"/>
    <w:rsid w:val="00414297"/>
    <w:rsid w:val="00414311"/>
    <w:rsid w:val="0041454D"/>
    <w:rsid w:val="0041460B"/>
    <w:rsid w:val="0041470F"/>
    <w:rsid w:val="004148B9"/>
    <w:rsid w:val="00414AB9"/>
    <w:rsid w:val="00414AF1"/>
    <w:rsid w:val="00414AFB"/>
    <w:rsid w:val="00414C01"/>
    <w:rsid w:val="00414C97"/>
    <w:rsid w:val="00414D18"/>
    <w:rsid w:val="004151BC"/>
    <w:rsid w:val="0041557C"/>
    <w:rsid w:val="004155ED"/>
    <w:rsid w:val="004156A4"/>
    <w:rsid w:val="004157A3"/>
    <w:rsid w:val="0041583B"/>
    <w:rsid w:val="004158C3"/>
    <w:rsid w:val="004158E9"/>
    <w:rsid w:val="004159E0"/>
    <w:rsid w:val="00415C17"/>
    <w:rsid w:val="00415F7F"/>
    <w:rsid w:val="00416072"/>
    <w:rsid w:val="00416134"/>
    <w:rsid w:val="004161AD"/>
    <w:rsid w:val="004161F2"/>
    <w:rsid w:val="00416358"/>
    <w:rsid w:val="00416441"/>
    <w:rsid w:val="0041649E"/>
    <w:rsid w:val="004164B1"/>
    <w:rsid w:val="004164BA"/>
    <w:rsid w:val="00416762"/>
    <w:rsid w:val="00416828"/>
    <w:rsid w:val="00416C0F"/>
    <w:rsid w:val="00416C69"/>
    <w:rsid w:val="00416D8A"/>
    <w:rsid w:val="00416D93"/>
    <w:rsid w:val="00416DFC"/>
    <w:rsid w:val="00416E55"/>
    <w:rsid w:val="00416EDB"/>
    <w:rsid w:val="00416F5B"/>
    <w:rsid w:val="00416F68"/>
    <w:rsid w:val="00416FAD"/>
    <w:rsid w:val="0041725F"/>
    <w:rsid w:val="004172BB"/>
    <w:rsid w:val="0041744F"/>
    <w:rsid w:val="004176CA"/>
    <w:rsid w:val="004177A5"/>
    <w:rsid w:val="0041782A"/>
    <w:rsid w:val="0041790F"/>
    <w:rsid w:val="00417956"/>
    <w:rsid w:val="00417BA2"/>
    <w:rsid w:val="00417C94"/>
    <w:rsid w:val="00417D22"/>
    <w:rsid w:val="00417D83"/>
    <w:rsid w:val="00420058"/>
    <w:rsid w:val="0042014B"/>
    <w:rsid w:val="004201B4"/>
    <w:rsid w:val="004204E0"/>
    <w:rsid w:val="004206C9"/>
    <w:rsid w:val="004207B7"/>
    <w:rsid w:val="0042080B"/>
    <w:rsid w:val="004208BB"/>
    <w:rsid w:val="00420A0B"/>
    <w:rsid w:val="00420AB2"/>
    <w:rsid w:val="00420B0C"/>
    <w:rsid w:val="00420C91"/>
    <w:rsid w:val="00420E7C"/>
    <w:rsid w:val="0042102C"/>
    <w:rsid w:val="00421054"/>
    <w:rsid w:val="004211A4"/>
    <w:rsid w:val="004211F5"/>
    <w:rsid w:val="004213A7"/>
    <w:rsid w:val="0042173D"/>
    <w:rsid w:val="004217CF"/>
    <w:rsid w:val="00421800"/>
    <w:rsid w:val="00421836"/>
    <w:rsid w:val="004218B5"/>
    <w:rsid w:val="004218DF"/>
    <w:rsid w:val="00421936"/>
    <w:rsid w:val="00421955"/>
    <w:rsid w:val="004219E2"/>
    <w:rsid w:val="00421AAD"/>
    <w:rsid w:val="00421B98"/>
    <w:rsid w:val="00421B99"/>
    <w:rsid w:val="00421E88"/>
    <w:rsid w:val="00421F19"/>
    <w:rsid w:val="00422023"/>
    <w:rsid w:val="004220D6"/>
    <w:rsid w:val="0042210A"/>
    <w:rsid w:val="00422165"/>
    <w:rsid w:val="00422389"/>
    <w:rsid w:val="004223AE"/>
    <w:rsid w:val="00422486"/>
    <w:rsid w:val="0042257A"/>
    <w:rsid w:val="0042277A"/>
    <w:rsid w:val="00422780"/>
    <w:rsid w:val="00422824"/>
    <w:rsid w:val="004229FE"/>
    <w:rsid w:val="00422AD3"/>
    <w:rsid w:val="00422BE3"/>
    <w:rsid w:val="00422D1C"/>
    <w:rsid w:val="00422DB5"/>
    <w:rsid w:val="00422DF0"/>
    <w:rsid w:val="00422E5E"/>
    <w:rsid w:val="004233EB"/>
    <w:rsid w:val="0042363F"/>
    <w:rsid w:val="004236EB"/>
    <w:rsid w:val="0042383D"/>
    <w:rsid w:val="00423A24"/>
    <w:rsid w:val="00423AF4"/>
    <w:rsid w:val="00423B3A"/>
    <w:rsid w:val="00423D31"/>
    <w:rsid w:val="00423DF8"/>
    <w:rsid w:val="00423F3D"/>
    <w:rsid w:val="004240F8"/>
    <w:rsid w:val="0042438D"/>
    <w:rsid w:val="004248C6"/>
    <w:rsid w:val="004248F2"/>
    <w:rsid w:val="00424942"/>
    <w:rsid w:val="00424A27"/>
    <w:rsid w:val="00424A9A"/>
    <w:rsid w:val="00424B3E"/>
    <w:rsid w:val="00424DFB"/>
    <w:rsid w:val="00424ED0"/>
    <w:rsid w:val="00424EE9"/>
    <w:rsid w:val="00424FC5"/>
    <w:rsid w:val="0042518A"/>
    <w:rsid w:val="00425319"/>
    <w:rsid w:val="004254B3"/>
    <w:rsid w:val="004254D8"/>
    <w:rsid w:val="00425690"/>
    <w:rsid w:val="00425756"/>
    <w:rsid w:val="00425870"/>
    <w:rsid w:val="00425B4D"/>
    <w:rsid w:val="00425D37"/>
    <w:rsid w:val="00425D4D"/>
    <w:rsid w:val="00425F71"/>
    <w:rsid w:val="00425FB2"/>
    <w:rsid w:val="00426057"/>
    <w:rsid w:val="00426311"/>
    <w:rsid w:val="00426413"/>
    <w:rsid w:val="00426416"/>
    <w:rsid w:val="00426548"/>
    <w:rsid w:val="004269A0"/>
    <w:rsid w:val="00426ADB"/>
    <w:rsid w:val="00426CB8"/>
    <w:rsid w:val="00426D33"/>
    <w:rsid w:val="00426D9E"/>
    <w:rsid w:val="00426DC7"/>
    <w:rsid w:val="00426DE3"/>
    <w:rsid w:val="00426F1F"/>
    <w:rsid w:val="00426FC4"/>
    <w:rsid w:val="0042701B"/>
    <w:rsid w:val="0042711A"/>
    <w:rsid w:val="00427199"/>
    <w:rsid w:val="004276A0"/>
    <w:rsid w:val="00427917"/>
    <w:rsid w:val="00427AD0"/>
    <w:rsid w:val="00427AF5"/>
    <w:rsid w:val="00427B99"/>
    <w:rsid w:val="00427C91"/>
    <w:rsid w:val="00427CF7"/>
    <w:rsid w:val="00427DCE"/>
    <w:rsid w:val="00427F43"/>
    <w:rsid w:val="004300EC"/>
    <w:rsid w:val="004300F6"/>
    <w:rsid w:val="00430175"/>
    <w:rsid w:val="00430178"/>
    <w:rsid w:val="00430399"/>
    <w:rsid w:val="0043045D"/>
    <w:rsid w:val="004307B7"/>
    <w:rsid w:val="004308BB"/>
    <w:rsid w:val="00430937"/>
    <w:rsid w:val="00430AC3"/>
    <w:rsid w:val="00430B95"/>
    <w:rsid w:val="00430BD9"/>
    <w:rsid w:val="00430C7E"/>
    <w:rsid w:val="00430E68"/>
    <w:rsid w:val="0043130B"/>
    <w:rsid w:val="00431498"/>
    <w:rsid w:val="0043157B"/>
    <w:rsid w:val="0043171B"/>
    <w:rsid w:val="00431744"/>
    <w:rsid w:val="0043178D"/>
    <w:rsid w:val="00431DB4"/>
    <w:rsid w:val="00431FDC"/>
    <w:rsid w:val="00432151"/>
    <w:rsid w:val="004322D9"/>
    <w:rsid w:val="004322F9"/>
    <w:rsid w:val="00432494"/>
    <w:rsid w:val="004324A1"/>
    <w:rsid w:val="004324E5"/>
    <w:rsid w:val="00432531"/>
    <w:rsid w:val="004326C4"/>
    <w:rsid w:val="004327F2"/>
    <w:rsid w:val="00432879"/>
    <w:rsid w:val="00432935"/>
    <w:rsid w:val="004329DD"/>
    <w:rsid w:val="00432ADD"/>
    <w:rsid w:val="00432B41"/>
    <w:rsid w:val="00432D0E"/>
    <w:rsid w:val="00432D13"/>
    <w:rsid w:val="00432D44"/>
    <w:rsid w:val="00432D90"/>
    <w:rsid w:val="00432DF9"/>
    <w:rsid w:val="00432F11"/>
    <w:rsid w:val="00432F98"/>
    <w:rsid w:val="0043301D"/>
    <w:rsid w:val="00433507"/>
    <w:rsid w:val="00433668"/>
    <w:rsid w:val="00433779"/>
    <w:rsid w:val="0043388E"/>
    <w:rsid w:val="004338EF"/>
    <w:rsid w:val="00433A39"/>
    <w:rsid w:val="00433BFA"/>
    <w:rsid w:val="00433CDB"/>
    <w:rsid w:val="00433CFC"/>
    <w:rsid w:val="00433E12"/>
    <w:rsid w:val="00434101"/>
    <w:rsid w:val="004341CE"/>
    <w:rsid w:val="004342D2"/>
    <w:rsid w:val="0043446D"/>
    <w:rsid w:val="004344D3"/>
    <w:rsid w:val="00434645"/>
    <w:rsid w:val="004347D0"/>
    <w:rsid w:val="00434BB7"/>
    <w:rsid w:val="00434BCD"/>
    <w:rsid w:val="00434C10"/>
    <w:rsid w:val="0043508D"/>
    <w:rsid w:val="00435332"/>
    <w:rsid w:val="00435974"/>
    <w:rsid w:val="00435A37"/>
    <w:rsid w:val="00435AAE"/>
    <w:rsid w:val="00435AFB"/>
    <w:rsid w:val="00435B2D"/>
    <w:rsid w:val="00435C0E"/>
    <w:rsid w:val="00435C85"/>
    <w:rsid w:val="00435E9D"/>
    <w:rsid w:val="00435F0C"/>
    <w:rsid w:val="00435F7E"/>
    <w:rsid w:val="00435FC2"/>
    <w:rsid w:val="004360C4"/>
    <w:rsid w:val="0043616F"/>
    <w:rsid w:val="00436316"/>
    <w:rsid w:val="00436492"/>
    <w:rsid w:val="00436924"/>
    <w:rsid w:val="00436D37"/>
    <w:rsid w:val="00436D3D"/>
    <w:rsid w:val="00436E2A"/>
    <w:rsid w:val="00436E69"/>
    <w:rsid w:val="004370B5"/>
    <w:rsid w:val="004370D1"/>
    <w:rsid w:val="004370F5"/>
    <w:rsid w:val="00437140"/>
    <w:rsid w:val="00437479"/>
    <w:rsid w:val="00437550"/>
    <w:rsid w:val="004375BC"/>
    <w:rsid w:val="004375F7"/>
    <w:rsid w:val="0043766A"/>
    <w:rsid w:val="004376AF"/>
    <w:rsid w:val="0043772D"/>
    <w:rsid w:val="0043787C"/>
    <w:rsid w:val="004379D6"/>
    <w:rsid w:val="00437B98"/>
    <w:rsid w:val="00437D58"/>
    <w:rsid w:val="00437D94"/>
    <w:rsid w:val="00437EE9"/>
    <w:rsid w:val="00437F45"/>
    <w:rsid w:val="00437F4A"/>
    <w:rsid w:val="00440105"/>
    <w:rsid w:val="00440137"/>
    <w:rsid w:val="00440494"/>
    <w:rsid w:val="0044054F"/>
    <w:rsid w:val="00440799"/>
    <w:rsid w:val="0044086F"/>
    <w:rsid w:val="00440887"/>
    <w:rsid w:val="0044096A"/>
    <w:rsid w:val="00440B4E"/>
    <w:rsid w:val="00440C43"/>
    <w:rsid w:val="00440E0A"/>
    <w:rsid w:val="00440F55"/>
    <w:rsid w:val="0044104E"/>
    <w:rsid w:val="004410BC"/>
    <w:rsid w:val="00441221"/>
    <w:rsid w:val="0044124D"/>
    <w:rsid w:val="004413AA"/>
    <w:rsid w:val="004414D6"/>
    <w:rsid w:val="0044164B"/>
    <w:rsid w:val="004416C5"/>
    <w:rsid w:val="004417AB"/>
    <w:rsid w:val="00441958"/>
    <w:rsid w:val="00441E88"/>
    <w:rsid w:val="00441EF4"/>
    <w:rsid w:val="00441F18"/>
    <w:rsid w:val="00441F19"/>
    <w:rsid w:val="00442003"/>
    <w:rsid w:val="0044212B"/>
    <w:rsid w:val="0044214E"/>
    <w:rsid w:val="004421D1"/>
    <w:rsid w:val="004425CA"/>
    <w:rsid w:val="00442732"/>
    <w:rsid w:val="00442C48"/>
    <w:rsid w:val="00442CDA"/>
    <w:rsid w:val="004430DC"/>
    <w:rsid w:val="0044310E"/>
    <w:rsid w:val="00443114"/>
    <w:rsid w:val="0044324D"/>
    <w:rsid w:val="00443341"/>
    <w:rsid w:val="00443402"/>
    <w:rsid w:val="004434C5"/>
    <w:rsid w:val="00443597"/>
    <w:rsid w:val="004436D2"/>
    <w:rsid w:val="0044375D"/>
    <w:rsid w:val="00443877"/>
    <w:rsid w:val="00443905"/>
    <w:rsid w:val="00443B1C"/>
    <w:rsid w:val="00443B41"/>
    <w:rsid w:val="00443B50"/>
    <w:rsid w:val="00443BA4"/>
    <w:rsid w:val="00443BDC"/>
    <w:rsid w:val="00443BEE"/>
    <w:rsid w:val="00443BF8"/>
    <w:rsid w:val="00443C46"/>
    <w:rsid w:val="00443F4E"/>
    <w:rsid w:val="004442BE"/>
    <w:rsid w:val="004443B1"/>
    <w:rsid w:val="0044442D"/>
    <w:rsid w:val="00444498"/>
    <w:rsid w:val="004444F4"/>
    <w:rsid w:val="00444917"/>
    <w:rsid w:val="00444A63"/>
    <w:rsid w:val="00444D46"/>
    <w:rsid w:val="00444F7D"/>
    <w:rsid w:val="00445130"/>
    <w:rsid w:val="00445208"/>
    <w:rsid w:val="00445265"/>
    <w:rsid w:val="00445499"/>
    <w:rsid w:val="0044564A"/>
    <w:rsid w:val="0044580B"/>
    <w:rsid w:val="004458A5"/>
    <w:rsid w:val="004459AD"/>
    <w:rsid w:val="00445BB9"/>
    <w:rsid w:val="00445C0C"/>
    <w:rsid w:val="00445CD7"/>
    <w:rsid w:val="00445D26"/>
    <w:rsid w:val="00445D4B"/>
    <w:rsid w:val="00445DCE"/>
    <w:rsid w:val="00445E03"/>
    <w:rsid w:val="00445EBF"/>
    <w:rsid w:val="00445FBF"/>
    <w:rsid w:val="00446083"/>
    <w:rsid w:val="0044608C"/>
    <w:rsid w:val="004463A3"/>
    <w:rsid w:val="004463D3"/>
    <w:rsid w:val="004463F7"/>
    <w:rsid w:val="00446458"/>
    <w:rsid w:val="004466D9"/>
    <w:rsid w:val="0044674D"/>
    <w:rsid w:val="004467B3"/>
    <w:rsid w:val="0044680F"/>
    <w:rsid w:val="00446969"/>
    <w:rsid w:val="00446BEE"/>
    <w:rsid w:val="00446C60"/>
    <w:rsid w:val="00446CE4"/>
    <w:rsid w:val="00446E15"/>
    <w:rsid w:val="00446FF3"/>
    <w:rsid w:val="004470C5"/>
    <w:rsid w:val="00447181"/>
    <w:rsid w:val="004471A6"/>
    <w:rsid w:val="00447223"/>
    <w:rsid w:val="0044722D"/>
    <w:rsid w:val="00447345"/>
    <w:rsid w:val="00447479"/>
    <w:rsid w:val="0044750F"/>
    <w:rsid w:val="004477B3"/>
    <w:rsid w:val="0044785D"/>
    <w:rsid w:val="0044798A"/>
    <w:rsid w:val="0044798E"/>
    <w:rsid w:val="00447A78"/>
    <w:rsid w:val="00447B2F"/>
    <w:rsid w:val="00447BC0"/>
    <w:rsid w:val="00447C15"/>
    <w:rsid w:val="00447CFF"/>
    <w:rsid w:val="00447D99"/>
    <w:rsid w:val="00447E2D"/>
    <w:rsid w:val="00447EA6"/>
    <w:rsid w:val="00447EC2"/>
    <w:rsid w:val="00450089"/>
    <w:rsid w:val="00450095"/>
    <w:rsid w:val="004501B6"/>
    <w:rsid w:val="0045041E"/>
    <w:rsid w:val="0045089D"/>
    <w:rsid w:val="00450C46"/>
    <w:rsid w:val="00450CD9"/>
    <w:rsid w:val="00450D0F"/>
    <w:rsid w:val="00450D22"/>
    <w:rsid w:val="00450DD7"/>
    <w:rsid w:val="00450F68"/>
    <w:rsid w:val="00450FA8"/>
    <w:rsid w:val="0045100E"/>
    <w:rsid w:val="00451077"/>
    <w:rsid w:val="00451096"/>
    <w:rsid w:val="004510AC"/>
    <w:rsid w:val="00451102"/>
    <w:rsid w:val="00451172"/>
    <w:rsid w:val="004512EA"/>
    <w:rsid w:val="00451315"/>
    <w:rsid w:val="00451342"/>
    <w:rsid w:val="004514F8"/>
    <w:rsid w:val="00451604"/>
    <w:rsid w:val="00451683"/>
    <w:rsid w:val="0045175A"/>
    <w:rsid w:val="0045195E"/>
    <w:rsid w:val="004519E1"/>
    <w:rsid w:val="00451C64"/>
    <w:rsid w:val="00451D0D"/>
    <w:rsid w:val="00451D8D"/>
    <w:rsid w:val="00451E62"/>
    <w:rsid w:val="004522A3"/>
    <w:rsid w:val="00452429"/>
    <w:rsid w:val="0045244E"/>
    <w:rsid w:val="00452480"/>
    <w:rsid w:val="0045253B"/>
    <w:rsid w:val="00452546"/>
    <w:rsid w:val="004525F1"/>
    <w:rsid w:val="00452965"/>
    <w:rsid w:val="004529A7"/>
    <w:rsid w:val="00452BFA"/>
    <w:rsid w:val="00452D31"/>
    <w:rsid w:val="00452F8F"/>
    <w:rsid w:val="00452F94"/>
    <w:rsid w:val="0045300A"/>
    <w:rsid w:val="00453111"/>
    <w:rsid w:val="0045322C"/>
    <w:rsid w:val="00453392"/>
    <w:rsid w:val="004534C0"/>
    <w:rsid w:val="004535B7"/>
    <w:rsid w:val="0045365C"/>
    <w:rsid w:val="004536E3"/>
    <w:rsid w:val="00453728"/>
    <w:rsid w:val="00453760"/>
    <w:rsid w:val="004537C2"/>
    <w:rsid w:val="004539A8"/>
    <w:rsid w:val="00453C3A"/>
    <w:rsid w:val="00453E0B"/>
    <w:rsid w:val="00454058"/>
    <w:rsid w:val="004541E3"/>
    <w:rsid w:val="0045427B"/>
    <w:rsid w:val="00454658"/>
    <w:rsid w:val="004548C9"/>
    <w:rsid w:val="0045492E"/>
    <w:rsid w:val="004549BA"/>
    <w:rsid w:val="00454AEF"/>
    <w:rsid w:val="00454B81"/>
    <w:rsid w:val="00454D4E"/>
    <w:rsid w:val="0045502F"/>
    <w:rsid w:val="004550C6"/>
    <w:rsid w:val="00455221"/>
    <w:rsid w:val="00455467"/>
    <w:rsid w:val="004555FA"/>
    <w:rsid w:val="004555FB"/>
    <w:rsid w:val="0045568D"/>
    <w:rsid w:val="004557B7"/>
    <w:rsid w:val="00455854"/>
    <w:rsid w:val="004559AC"/>
    <w:rsid w:val="004559CE"/>
    <w:rsid w:val="00455A36"/>
    <w:rsid w:val="00455C57"/>
    <w:rsid w:val="00455C6A"/>
    <w:rsid w:val="00455EEA"/>
    <w:rsid w:val="0045601C"/>
    <w:rsid w:val="004560A0"/>
    <w:rsid w:val="00456171"/>
    <w:rsid w:val="004561C8"/>
    <w:rsid w:val="00456630"/>
    <w:rsid w:val="00456671"/>
    <w:rsid w:val="004566A0"/>
    <w:rsid w:val="004566C0"/>
    <w:rsid w:val="00456856"/>
    <w:rsid w:val="004569DF"/>
    <w:rsid w:val="00456B50"/>
    <w:rsid w:val="00456CC5"/>
    <w:rsid w:val="00456CC7"/>
    <w:rsid w:val="00456CEA"/>
    <w:rsid w:val="00456E4B"/>
    <w:rsid w:val="00456E8A"/>
    <w:rsid w:val="00456F41"/>
    <w:rsid w:val="00457274"/>
    <w:rsid w:val="00457481"/>
    <w:rsid w:val="00457507"/>
    <w:rsid w:val="00457729"/>
    <w:rsid w:val="00457937"/>
    <w:rsid w:val="00457AB7"/>
    <w:rsid w:val="00457ADC"/>
    <w:rsid w:val="00457B8F"/>
    <w:rsid w:val="00457C40"/>
    <w:rsid w:val="00457D31"/>
    <w:rsid w:val="00457E44"/>
    <w:rsid w:val="00457E96"/>
    <w:rsid w:val="00457FFA"/>
    <w:rsid w:val="0046014D"/>
    <w:rsid w:val="0046028A"/>
    <w:rsid w:val="004602B1"/>
    <w:rsid w:val="004603AF"/>
    <w:rsid w:val="00460414"/>
    <w:rsid w:val="004604E1"/>
    <w:rsid w:val="00460623"/>
    <w:rsid w:val="0046064E"/>
    <w:rsid w:val="0046066F"/>
    <w:rsid w:val="00460AAE"/>
    <w:rsid w:val="00460C9E"/>
    <w:rsid w:val="00460CFC"/>
    <w:rsid w:val="00460D76"/>
    <w:rsid w:val="00460E1A"/>
    <w:rsid w:val="00460F78"/>
    <w:rsid w:val="00460F9B"/>
    <w:rsid w:val="00461134"/>
    <w:rsid w:val="00461563"/>
    <w:rsid w:val="004615BB"/>
    <w:rsid w:val="004615CC"/>
    <w:rsid w:val="00461863"/>
    <w:rsid w:val="004618FE"/>
    <w:rsid w:val="00461ADF"/>
    <w:rsid w:val="00461AE3"/>
    <w:rsid w:val="00461CDC"/>
    <w:rsid w:val="004620A2"/>
    <w:rsid w:val="00462380"/>
    <w:rsid w:val="004624C5"/>
    <w:rsid w:val="0046264E"/>
    <w:rsid w:val="00462793"/>
    <w:rsid w:val="00462858"/>
    <w:rsid w:val="00462A68"/>
    <w:rsid w:val="00462C6E"/>
    <w:rsid w:val="00462D29"/>
    <w:rsid w:val="00462DE4"/>
    <w:rsid w:val="00462E59"/>
    <w:rsid w:val="00462F42"/>
    <w:rsid w:val="0046323A"/>
    <w:rsid w:val="00463281"/>
    <w:rsid w:val="004632E6"/>
    <w:rsid w:val="004633A6"/>
    <w:rsid w:val="00463528"/>
    <w:rsid w:val="00463691"/>
    <w:rsid w:val="004637DB"/>
    <w:rsid w:val="0046381E"/>
    <w:rsid w:val="0046390D"/>
    <w:rsid w:val="00463A1E"/>
    <w:rsid w:val="00463DF8"/>
    <w:rsid w:val="004640EB"/>
    <w:rsid w:val="004641AD"/>
    <w:rsid w:val="00464555"/>
    <w:rsid w:val="00464586"/>
    <w:rsid w:val="00464661"/>
    <w:rsid w:val="0046466B"/>
    <w:rsid w:val="004648EE"/>
    <w:rsid w:val="004648F0"/>
    <w:rsid w:val="00464C7F"/>
    <w:rsid w:val="00464D9A"/>
    <w:rsid w:val="00464E7F"/>
    <w:rsid w:val="00464EEA"/>
    <w:rsid w:val="0046509C"/>
    <w:rsid w:val="0046513C"/>
    <w:rsid w:val="00465361"/>
    <w:rsid w:val="004653BA"/>
    <w:rsid w:val="004653E1"/>
    <w:rsid w:val="00465413"/>
    <w:rsid w:val="0046584C"/>
    <w:rsid w:val="0046590A"/>
    <w:rsid w:val="00465D79"/>
    <w:rsid w:val="00465EDD"/>
    <w:rsid w:val="00466190"/>
    <w:rsid w:val="004666F2"/>
    <w:rsid w:val="0046672F"/>
    <w:rsid w:val="00466785"/>
    <w:rsid w:val="0046699E"/>
    <w:rsid w:val="00466E61"/>
    <w:rsid w:val="00466E83"/>
    <w:rsid w:val="00466F8C"/>
    <w:rsid w:val="004672AB"/>
    <w:rsid w:val="004672AF"/>
    <w:rsid w:val="00467326"/>
    <w:rsid w:val="004674A0"/>
    <w:rsid w:val="004674A1"/>
    <w:rsid w:val="0046752C"/>
    <w:rsid w:val="004675C9"/>
    <w:rsid w:val="00467624"/>
    <w:rsid w:val="004676FC"/>
    <w:rsid w:val="0046772B"/>
    <w:rsid w:val="00467828"/>
    <w:rsid w:val="0046798A"/>
    <w:rsid w:val="00467BCB"/>
    <w:rsid w:val="00467CE8"/>
    <w:rsid w:val="00467D07"/>
    <w:rsid w:val="00467D68"/>
    <w:rsid w:val="00467F17"/>
    <w:rsid w:val="00467F77"/>
    <w:rsid w:val="00467FE1"/>
    <w:rsid w:val="0047017B"/>
    <w:rsid w:val="00470280"/>
    <w:rsid w:val="004702AB"/>
    <w:rsid w:val="0047035E"/>
    <w:rsid w:val="004703E8"/>
    <w:rsid w:val="004704D1"/>
    <w:rsid w:val="00470890"/>
    <w:rsid w:val="004708FB"/>
    <w:rsid w:val="00470A7F"/>
    <w:rsid w:val="00470AFE"/>
    <w:rsid w:val="00470E48"/>
    <w:rsid w:val="00471201"/>
    <w:rsid w:val="00471489"/>
    <w:rsid w:val="004714F9"/>
    <w:rsid w:val="00471503"/>
    <w:rsid w:val="004715EF"/>
    <w:rsid w:val="004716A7"/>
    <w:rsid w:val="00471A15"/>
    <w:rsid w:val="00471A7A"/>
    <w:rsid w:val="00471C1C"/>
    <w:rsid w:val="00472135"/>
    <w:rsid w:val="0047214B"/>
    <w:rsid w:val="0047217E"/>
    <w:rsid w:val="0047260A"/>
    <w:rsid w:val="00472760"/>
    <w:rsid w:val="004727AD"/>
    <w:rsid w:val="00472840"/>
    <w:rsid w:val="004728D3"/>
    <w:rsid w:val="004729D8"/>
    <w:rsid w:val="00472AC0"/>
    <w:rsid w:val="00472AE9"/>
    <w:rsid w:val="00472BFD"/>
    <w:rsid w:val="00472C9B"/>
    <w:rsid w:val="00472CF2"/>
    <w:rsid w:val="00472DF8"/>
    <w:rsid w:val="00473186"/>
    <w:rsid w:val="00473392"/>
    <w:rsid w:val="00473408"/>
    <w:rsid w:val="004734E4"/>
    <w:rsid w:val="00473554"/>
    <w:rsid w:val="004735BE"/>
    <w:rsid w:val="0047374A"/>
    <w:rsid w:val="004737CF"/>
    <w:rsid w:val="00473820"/>
    <w:rsid w:val="0047388B"/>
    <w:rsid w:val="004738BD"/>
    <w:rsid w:val="00473983"/>
    <w:rsid w:val="004739D8"/>
    <w:rsid w:val="00473B5F"/>
    <w:rsid w:val="00473C50"/>
    <w:rsid w:val="00473CA8"/>
    <w:rsid w:val="00474019"/>
    <w:rsid w:val="00474170"/>
    <w:rsid w:val="004741BC"/>
    <w:rsid w:val="004741D0"/>
    <w:rsid w:val="00474428"/>
    <w:rsid w:val="004744B3"/>
    <w:rsid w:val="004745CD"/>
    <w:rsid w:val="004746C1"/>
    <w:rsid w:val="004747B7"/>
    <w:rsid w:val="004747DE"/>
    <w:rsid w:val="00474886"/>
    <w:rsid w:val="004748DB"/>
    <w:rsid w:val="00474A59"/>
    <w:rsid w:val="00474BA8"/>
    <w:rsid w:val="00474DE0"/>
    <w:rsid w:val="00475085"/>
    <w:rsid w:val="004751C0"/>
    <w:rsid w:val="00475405"/>
    <w:rsid w:val="00475621"/>
    <w:rsid w:val="004756FE"/>
    <w:rsid w:val="00475840"/>
    <w:rsid w:val="00475869"/>
    <w:rsid w:val="00475873"/>
    <w:rsid w:val="00475B9E"/>
    <w:rsid w:val="00475CE0"/>
    <w:rsid w:val="00475F5E"/>
    <w:rsid w:val="00475FEF"/>
    <w:rsid w:val="00476001"/>
    <w:rsid w:val="0047606C"/>
    <w:rsid w:val="004761F6"/>
    <w:rsid w:val="0047634D"/>
    <w:rsid w:val="00476406"/>
    <w:rsid w:val="004764D3"/>
    <w:rsid w:val="00476539"/>
    <w:rsid w:val="00476602"/>
    <w:rsid w:val="00476828"/>
    <w:rsid w:val="00476922"/>
    <w:rsid w:val="0047694D"/>
    <w:rsid w:val="00476C19"/>
    <w:rsid w:val="00476CF6"/>
    <w:rsid w:val="00476D9F"/>
    <w:rsid w:val="00476DE6"/>
    <w:rsid w:val="00476E5B"/>
    <w:rsid w:val="00476FAC"/>
    <w:rsid w:val="004771D4"/>
    <w:rsid w:val="00477239"/>
    <w:rsid w:val="004773E5"/>
    <w:rsid w:val="00477522"/>
    <w:rsid w:val="0047759D"/>
    <w:rsid w:val="0047780A"/>
    <w:rsid w:val="00477A50"/>
    <w:rsid w:val="00477AA8"/>
    <w:rsid w:val="00477AB1"/>
    <w:rsid w:val="00477CF8"/>
    <w:rsid w:val="00477E2E"/>
    <w:rsid w:val="00477EF4"/>
    <w:rsid w:val="00477F85"/>
    <w:rsid w:val="00477FAC"/>
    <w:rsid w:val="00480710"/>
    <w:rsid w:val="00480983"/>
    <w:rsid w:val="00480B4A"/>
    <w:rsid w:val="00480E2B"/>
    <w:rsid w:val="00481197"/>
    <w:rsid w:val="00481201"/>
    <w:rsid w:val="0048132B"/>
    <w:rsid w:val="0048136D"/>
    <w:rsid w:val="004813D8"/>
    <w:rsid w:val="004814B7"/>
    <w:rsid w:val="0048157C"/>
    <w:rsid w:val="00481657"/>
    <w:rsid w:val="00481832"/>
    <w:rsid w:val="00481864"/>
    <w:rsid w:val="00481A55"/>
    <w:rsid w:val="00481A62"/>
    <w:rsid w:val="00481A98"/>
    <w:rsid w:val="00481BBB"/>
    <w:rsid w:val="00481C31"/>
    <w:rsid w:val="00481C96"/>
    <w:rsid w:val="00481D65"/>
    <w:rsid w:val="00481E93"/>
    <w:rsid w:val="004821B0"/>
    <w:rsid w:val="004826CB"/>
    <w:rsid w:val="00482C42"/>
    <w:rsid w:val="00482CD4"/>
    <w:rsid w:val="00482D23"/>
    <w:rsid w:val="00482E4E"/>
    <w:rsid w:val="00482EAD"/>
    <w:rsid w:val="00483081"/>
    <w:rsid w:val="0048334C"/>
    <w:rsid w:val="00483538"/>
    <w:rsid w:val="004836C0"/>
    <w:rsid w:val="00483766"/>
    <w:rsid w:val="00483AB3"/>
    <w:rsid w:val="00483B6D"/>
    <w:rsid w:val="00483B8B"/>
    <w:rsid w:val="00483BC8"/>
    <w:rsid w:val="00483E48"/>
    <w:rsid w:val="00483E71"/>
    <w:rsid w:val="00483FD5"/>
    <w:rsid w:val="0048408A"/>
    <w:rsid w:val="0048424F"/>
    <w:rsid w:val="0048433A"/>
    <w:rsid w:val="004843FF"/>
    <w:rsid w:val="0048458C"/>
    <w:rsid w:val="004849F6"/>
    <w:rsid w:val="00484A16"/>
    <w:rsid w:val="00484A5A"/>
    <w:rsid w:val="00484C98"/>
    <w:rsid w:val="00484D6D"/>
    <w:rsid w:val="00484DF6"/>
    <w:rsid w:val="00484E39"/>
    <w:rsid w:val="00484E79"/>
    <w:rsid w:val="00484EF8"/>
    <w:rsid w:val="00485023"/>
    <w:rsid w:val="00485075"/>
    <w:rsid w:val="00485271"/>
    <w:rsid w:val="004853EC"/>
    <w:rsid w:val="00485622"/>
    <w:rsid w:val="00485678"/>
    <w:rsid w:val="00485819"/>
    <w:rsid w:val="00485893"/>
    <w:rsid w:val="00485994"/>
    <w:rsid w:val="00485AE8"/>
    <w:rsid w:val="00485B1B"/>
    <w:rsid w:val="00485B6C"/>
    <w:rsid w:val="00485E40"/>
    <w:rsid w:val="00486003"/>
    <w:rsid w:val="004860CF"/>
    <w:rsid w:val="004863A4"/>
    <w:rsid w:val="004863E4"/>
    <w:rsid w:val="0048642D"/>
    <w:rsid w:val="00486484"/>
    <w:rsid w:val="00486541"/>
    <w:rsid w:val="004865B1"/>
    <w:rsid w:val="00486612"/>
    <w:rsid w:val="004868A2"/>
    <w:rsid w:val="004868EB"/>
    <w:rsid w:val="004868F3"/>
    <w:rsid w:val="00486931"/>
    <w:rsid w:val="00486989"/>
    <w:rsid w:val="00486A91"/>
    <w:rsid w:val="00486CF4"/>
    <w:rsid w:val="00486E6C"/>
    <w:rsid w:val="00486F7A"/>
    <w:rsid w:val="00486FB3"/>
    <w:rsid w:val="0048708E"/>
    <w:rsid w:val="00487093"/>
    <w:rsid w:val="004870FE"/>
    <w:rsid w:val="004872A8"/>
    <w:rsid w:val="00487332"/>
    <w:rsid w:val="0048741C"/>
    <w:rsid w:val="00487476"/>
    <w:rsid w:val="00487642"/>
    <w:rsid w:val="004877C1"/>
    <w:rsid w:val="00487B9A"/>
    <w:rsid w:val="00487BCC"/>
    <w:rsid w:val="00487C9C"/>
    <w:rsid w:val="00487D9D"/>
    <w:rsid w:val="00487EA9"/>
    <w:rsid w:val="00487F2D"/>
    <w:rsid w:val="004902C0"/>
    <w:rsid w:val="00490420"/>
    <w:rsid w:val="0049067B"/>
    <w:rsid w:val="004907AC"/>
    <w:rsid w:val="00490926"/>
    <w:rsid w:val="00490B2F"/>
    <w:rsid w:val="00490CF8"/>
    <w:rsid w:val="00490EF1"/>
    <w:rsid w:val="00490F43"/>
    <w:rsid w:val="00491221"/>
    <w:rsid w:val="0049132E"/>
    <w:rsid w:val="0049138A"/>
    <w:rsid w:val="0049147A"/>
    <w:rsid w:val="004915D2"/>
    <w:rsid w:val="00491A51"/>
    <w:rsid w:val="00491B50"/>
    <w:rsid w:val="00491C20"/>
    <w:rsid w:val="00491D91"/>
    <w:rsid w:val="00491DD1"/>
    <w:rsid w:val="00491E48"/>
    <w:rsid w:val="00491EBC"/>
    <w:rsid w:val="00492125"/>
    <w:rsid w:val="00492196"/>
    <w:rsid w:val="004922A2"/>
    <w:rsid w:val="00492453"/>
    <w:rsid w:val="00492487"/>
    <w:rsid w:val="00492605"/>
    <w:rsid w:val="0049278C"/>
    <w:rsid w:val="004927B2"/>
    <w:rsid w:val="0049289F"/>
    <w:rsid w:val="004928DA"/>
    <w:rsid w:val="004929CF"/>
    <w:rsid w:val="004929F1"/>
    <w:rsid w:val="00492AA6"/>
    <w:rsid w:val="00492B11"/>
    <w:rsid w:val="00492D4F"/>
    <w:rsid w:val="00492D69"/>
    <w:rsid w:val="00492D75"/>
    <w:rsid w:val="00492DED"/>
    <w:rsid w:val="00492FCB"/>
    <w:rsid w:val="0049301F"/>
    <w:rsid w:val="004930B2"/>
    <w:rsid w:val="00493118"/>
    <w:rsid w:val="004931F6"/>
    <w:rsid w:val="0049320A"/>
    <w:rsid w:val="00493232"/>
    <w:rsid w:val="004934C6"/>
    <w:rsid w:val="004934D8"/>
    <w:rsid w:val="00493521"/>
    <w:rsid w:val="00493532"/>
    <w:rsid w:val="0049355F"/>
    <w:rsid w:val="0049373F"/>
    <w:rsid w:val="0049374A"/>
    <w:rsid w:val="00493796"/>
    <w:rsid w:val="004937FA"/>
    <w:rsid w:val="00493891"/>
    <w:rsid w:val="00493940"/>
    <w:rsid w:val="00493A5C"/>
    <w:rsid w:val="00493A95"/>
    <w:rsid w:val="00493B46"/>
    <w:rsid w:val="00493CF0"/>
    <w:rsid w:val="00493D0E"/>
    <w:rsid w:val="00493FD3"/>
    <w:rsid w:val="00493FE1"/>
    <w:rsid w:val="004940A2"/>
    <w:rsid w:val="0049416C"/>
    <w:rsid w:val="00494181"/>
    <w:rsid w:val="00494197"/>
    <w:rsid w:val="004943E1"/>
    <w:rsid w:val="004944B5"/>
    <w:rsid w:val="004944DD"/>
    <w:rsid w:val="004945D7"/>
    <w:rsid w:val="00494A03"/>
    <w:rsid w:val="00494CEB"/>
    <w:rsid w:val="00494DAD"/>
    <w:rsid w:val="00494DF8"/>
    <w:rsid w:val="00494E52"/>
    <w:rsid w:val="00495047"/>
    <w:rsid w:val="004950AA"/>
    <w:rsid w:val="004950C8"/>
    <w:rsid w:val="004950DE"/>
    <w:rsid w:val="00495411"/>
    <w:rsid w:val="00495441"/>
    <w:rsid w:val="00495677"/>
    <w:rsid w:val="00495751"/>
    <w:rsid w:val="00495872"/>
    <w:rsid w:val="00495C66"/>
    <w:rsid w:val="00495D27"/>
    <w:rsid w:val="00495DB8"/>
    <w:rsid w:val="00495E60"/>
    <w:rsid w:val="004960EE"/>
    <w:rsid w:val="00496132"/>
    <w:rsid w:val="00496241"/>
    <w:rsid w:val="0049644E"/>
    <w:rsid w:val="004965FF"/>
    <w:rsid w:val="00496619"/>
    <w:rsid w:val="00496666"/>
    <w:rsid w:val="0049666D"/>
    <w:rsid w:val="004967EC"/>
    <w:rsid w:val="004968BA"/>
    <w:rsid w:val="00496989"/>
    <w:rsid w:val="00496B15"/>
    <w:rsid w:val="00496BF9"/>
    <w:rsid w:val="00496CEC"/>
    <w:rsid w:val="00497377"/>
    <w:rsid w:val="004976A6"/>
    <w:rsid w:val="004977C8"/>
    <w:rsid w:val="00497876"/>
    <w:rsid w:val="004979A2"/>
    <w:rsid w:val="00497B59"/>
    <w:rsid w:val="00497B69"/>
    <w:rsid w:val="00497F86"/>
    <w:rsid w:val="004A0070"/>
    <w:rsid w:val="004A0278"/>
    <w:rsid w:val="004A0425"/>
    <w:rsid w:val="004A05D2"/>
    <w:rsid w:val="004A068A"/>
    <w:rsid w:val="004A08B7"/>
    <w:rsid w:val="004A08C5"/>
    <w:rsid w:val="004A0963"/>
    <w:rsid w:val="004A0C32"/>
    <w:rsid w:val="004A0C59"/>
    <w:rsid w:val="004A0C8F"/>
    <w:rsid w:val="004A0F11"/>
    <w:rsid w:val="004A0F50"/>
    <w:rsid w:val="004A0F84"/>
    <w:rsid w:val="004A10F2"/>
    <w:rsid w:val="004A1143"/>
    <w:rsid w:val="004A1283"/>
    <w:rsid w:val="004A140D"/>
    <w:rsid w:val="004A148F"/>
    <w:rsid w:val="004A14A2"/>
    <w:rsid w:val="004A1811"/>
    <w:rsid w:val="004A183E"/>
    <w:rsid w:val="004A184B"/>
    <w:rsid w:val="004A1B07"/>
    <w:rsid w:val="004A1C54"/>
    <w:rsid w:val="004A1D12"/>
    <w:rsid w:val="004A1D83"/>
    <w:rsid w:val="004A1D88"/>
    <w:rsid w:val="004A1DB2"/>
    <w:rsid w:val="004A1EA6"/>
    <w:rsid w:val="004A1F10"/>
    <w:rsid w:val="004A1F85"/>
    <w:rsid w:val="004A1FA3"/>
    <w:rsid w:val="004A22FC"/>
    <w:rsid w:val="004A249B"/>
    <w:rsid w:val="004A24CE"/>
    <w:rsid w:val="004A2509"/>
    <w:rsid w:val="004A2783"/>
    <w:rsid w:val="004A2885"/>
    <w:rsid w:val="004A2CEF"/>
    <w:rsid w:val="004A301C"/>
    <w:rsid w:val="004A307E"/>
    <w:rsid w:val="004A30E2"/>
    <w:rsid w:val="004A312F"/>
    <w:rsid w:val="004A335B"/>
    <w:rsid w:val="004A339E"/>
    <w:rsid w:val="004A33B3"/>
    <w:rsid w:val="004A3498"/>
    <w:rsid w:val="004A35CB"/>
    <w:rsid w:val="004A35CC"/>
    <w:rsid w:val="004A3775"/>
    <w:rsid w:val="004A3BB1"/>
    <w:rsid w:val="004A3DA6"/>
    <w:rsid w:val="004A3DD8"/>
    <w:rsid w:val="004A3EAA"/>
    <w:rsid w:val="004A3EC5"/>
    <w:rsid w:val="004A3F65"/>
    <w:rsid w:val="004A40C6"/>
    <w:rsid w:val="004A4196"/>
    <w:rsid w:val="004A43E9"/>
    <w:rsid w:val="004A4678"/>
    <w:rsid w:val="004A4869"/>
    <w:rsid w:val="004A4931"/>
    <w:rsid w:val="004A4BC1"/>
    <w:rsid w:val="004A4D7B"/>
    <w:rsid w:val="004A4E49"/>
    <w:rsid w:val="004A50FF"/>
    <w:rsid w:val="004A5305"/>
    <w:rsid w:val="004A55B0"/>
    <w:rsid w:val="004A55C5"/>
    <w:rsid w:val="004A56ED"/>
    <w:rsid w:val="004A59F0"/>
    <w:rsid w:val="004A5A3E"/>
    <w:rsid w:val="004A5A59"/>
    <w:rsid w:val="004A5B94"/>
    <w:rsid w:val="004A5C19"/>
    <w:rsid w:val="004A5DAA"/>
    <w:rsid w:val="004A5DEE"/>
    <w:rsid w:val="004A5DFC"/>
    <w:rsid w:val="004A5FF6"/>
    <w:rsid w:val="004A6016"/>
    <w:rsid w:val="004A6192"/>
    <w:rsid w:val="004A61FB"/>
    <w:rsid w:val="004A635D"/>
    <w:rsid w:val="004A63FD"/>
    <w:rsid w:val="004A6624"/>
    <w:rsid w:val="004A662E"/>
    <w:rsid w:val="004A6BCF"/>
    <w:rsid w:val="004A6C33"/>
    <w:rsid w:val="004A6CA2"/>
    <w:rsid w:val="004A6DC8"/>
    <w:rsid w:val="004A701C"/>
    <w:rsid w:val="004A705E"/>
    <w:rsid w:val="004A7083"/>
    <w:rsid w:val="004A72B3"/>
    <w:rsid w:val="004A7388"/>
    <w:rsid w:val="004A747C"/>
    <w:rsid w:val="004A7499"/>
    <w:rsid w:val="004A751A"/>
    <w:rsid w:val="004A772D"/>
    <w:rsid w:val="004A7883"/>
    <w:rsid w:val="004A793E"/>
    <w:rsid w:val="004A7AAE"/>
    <w:rsid w:val="004A7AC2"/>
    <w:rsid w:val="004A7ACB"/>
    <w:rsid w:val="004A7AFC"/>
    <w:rsid w:val="004A7B45"/>
    <w:rsid w:val="004A7B7A"/>
    <w:rsid w:val="004A7B9E"/>
    <w:rsid w:val="004A7CFE"/>
    <w:rsid w:val="004A7D6E"/>
    <w:rsid w:val="004A7D97"/>
    <w:rsid w:val="004A7DDA"/>
    <w:rsid w:val="004B0165"/>
    <w:rsid w:val="004B0182"/>
    <w:rsid w:val="004B018F"/>
    <w:rsid w:val="004B0383"/>
    <w:rsid w:val="004B0384"/>
    <w:rsid w:val="004B03E6"/>
    <w:rsid w:val="004B0677"/>
    <w:rsid w:val="004B08A3"/>
    <w:rsid w:val="004B0D21"/>
    <w:rsid w:val="004B0D98"/>
    <w:rsid w:val="004B0E62"/>
    <w:rsid w:val="004B0E77"/>
    <w:rsid w:val="004B0E90"/>
    <w:rsid w:val="004B0F01"/>
    <w:rsid w:val="004B1067"/>
    <w:rsid w:val="004B1280"/>
    <w:rsid w:val="004B12EF"/>
    <w:rsid w:val="004B13C9"/>
    <w:rsid w:val="004B148D"/>
    <w:rsid w:val="004B14A8"/>
    <w:rsid w:val="004B150E"/>
    <w:rsid w:val="004B172A"/>
    <w:rsid w:val="004B1760"/>
    <w:rsid w:val="004B1929"/>
    <w:rsid w:val="004B1939"/>
    <w:rsid w:val="004B1A89"/>
    <w:rsid w:val="004B1AC1"/>
    <w:rsid w:val="004B1BE9"/>
    <w:rsid w:val="004B1C7F"/>
    <w:rsid w:val="004B1CF5"/>
    <w:rsid w:val="004B1EB2"/>
    <w:rsid w:val="004B1FA9"/>
    <w:rsid w:val="004B2201"/>
    <w:rsid w:val="004B2279"/>
    <w:rsid w:val="004B240B"/>
    <w:rsid w:val="004B262C"/>
    <w:rsid w:val="004B26B5"/>
    <w:rsid w:val="004B26E7"/>
    <w:rsid w:val="004B29C9"/>
    <w:rsid w:val="004B2BBD"/>
    <w:rsid w:val="004B2C3E"/>
    <w:rsid w:val="004B2D66"/>
    <w:rsid w:val="004B2DFF"/>
    <w:rsid w:val="004B2F59"/>
    <w:rsid w:val="004B2FD0"/>
    <w:rsid w:val="004B3036"/>
    <w:rsid w:val="004B30A6"/>
    <w:rsid w:val="004B323A"/>
    <w:rsid w:val="004B358B"/>
    <w:rsid w:val="004B36A4"/>
    <w:rsid w:val="004B36E6"/>
    <w:rsid w:val="004B375B"/>
    <w:rsid w:val="004B37A7"/>
    <w:rsid w:val="004B39A2"/>
    <w:rsid w:val="004B3ABF"/>
    <w:rsid w:val="004B3C64"/>
    <w:rsid w:val="004B3CDD"/>
    <w:rsid w:val="004B3DB0"/>
    <w:rsid w:val="004B3E34"/>
    <w:rsid w:val="004B3F2D"/>
    <w:rsid w:val="004B40B8"/>
    <w:rsid w:val="004B44B7"/>
    <w:rsid w:val="004B44D9"/>
    <w:rsid w:val="004B46BB"/>
    <w:rsid w:val="004B46D4"/>
    <w:rsid w:val="004B4759"/>
    <w:rsid w:val="004B4777"/>
    <w:rsid w:val="004B48F5"/>
    <w:rsid w:val="004B48FB"/>
    <w:rsid w:val="004B4B19"/>
    <w:rsid w:val="004B4B3C"/>
    <w:rsid w:val="004B4C95"/>
    <w:rsid w:val="004B4D77"/>
    <w:rsid w:val="004B4E8E"/>
    <w:rsid w:val="004B4F57"/>
    <w:rsid w:val="004B50DE"/>
    <w:rsid w:val="004B5133"/>
    <w:rsid w:val="004B5248"/>
    <w:rsid w:val="004B52CB"/>
    <w:rsid w:val="004B52D7"/>
    <w:rsid w:val="004B5363"/>
    <w:rsid w:val="004B53D9"/>
    <w:rsid w:val="004B55DB"/>
    <w:rsid w:val="004B5640"/>
    <w:rsid w:val="004B5739"/>
    <w:rsid w:val="004B581A"/>
    <w:rsid w:val="004B584F"/>
    <w:rsid w:val="004B589F"/>
    <w:rsid w:val="004B5A56"/>
    <w:rsid w:val="004B5AC0"/>
    <w:rsid w:val="004B5B15"/>
    <w:rsid w:val="004B5B22"/>
    <w:rsid w:val="004B5B47"/>
    <w:rsid w:val="004B5D0A"/>
    <w:rsid w:val="004B5D33"/>
    <w:rsid w:val="004B5EA2"/>
    <w:rsid w:val="004B5F23"/>
    <w:rsid w:val="004B61AB"/>
    <w:rsid w:val="004B61F3"/>
    <w:rsid w:val="004B637C"/>
    <w:rsid w:val="004B6405"/>
    <w:rsid w:val="004B6644"/>
    <w:rsid w:val="004B68DC"/>
    <w:rsid w:val="004B6AD5"/>
    <w:rsid w:val="004B6BF1"/>
    <w:rsid w:val="004B6C0D"/>
    <w:rsid w:val="004B6C85"/>
    <w:rsid w:val="004B6E42"/>
    <w:rsid w:val="004B6EA3"/>
    <w:rsid w:val="004B6EAC"/>
    <w:rsid w:val="004B706E"/>
    <w:rsid w:val="004B70DF"/>
    <w:rsid w:val="004B73F3"/>
    <w:rsid w:val="004B751E"/>
    <w:rsid w:val="004B7588"/>
    <w:rsid w:val="004B7667"/>
    <w:rsid w:val="004B770A"/>
    <w:rsid w:val="004B78C9"/>
    <w:rsid w:val="004B78FE"/>
    <w:rsid w:val="004B7A2B"/>
    <w:rsid w:val="004B7ABC"/>
    <w:rsid w:val="004B7C11"/>
    <w:rsid w:val="004B7ED3"/>
    <w:rsid w:val="004B7EEB"/>
    <w:rsid w:val="004B7F3D"/>
    <w:rsid w:val="004C003B"/>
    <w:rsid w:val="004C0755"/>
    <w:rsid w:val="004C076F"/>
    <w:rsid w:val="004C0800"/>
    <w:rsid w:val="004C0969"/>
    <w:rsid w:val="004C0A30"/>
    <w:rsid w:val="004C0A78"/>
    <w:rsid w:val="004C0AA4"/>
    <w:rsid w:val="004C0B53"/>
    <w:rsid w:val="004C119F"/>
    <w:rsid w:val="004C128E"/>
    <w:rsid w:val="004C1371"/>
    <w:rsid w:val="004C1393"/>
    <w:rsid w:val="004C15BF"/>
    <w:rsid w:val="004C171E"/>
    <w:rsid w:val="004C17C6"/>
    <w:rsid w:val="004C1872"/>
    <w:rsid w:val="004C18D4"/>
    <w:rsid w:val="004C192E"/>
    <w:rsid w:val="004C1A98"/>
    <w:rsid w:val="004C1DC9"/>
    <w:rsid w:val="004C1E92"/>
    <w:rsid w:val="004C1FB9"/>
    <w:rsid w:val="004C1FDA"/>
    <w:rsid w:val="004C21ED"/>
    <w:rsid w:val="004C222A"/>
    <w:rsid w:val="004C2246"/>
    <w:rsid w:val="004C25E6"/>
    <w:rsid w:val="004C2837"/>
    <w:rsid w:val="004C2902"/>
    <w:rsid w:val="004C293C"/>
    <w:rsid w:val="004C298F"/>
    <w:rsid w:val="004C2AB4"/>
    <w:rsid w:val="004C2BCE"/>
    <w:rsid w:val="004C2C95"/>
    <w:rsid w:val="004C2D6C"/>
    <w:rsid w:val="004C2E97"/>
    <w:rsid w:val="004C2F61"/>
    <w:rsid w:val="004C3065"/>
    <w:rsid w:val="004C32E2"/>
    <w:rsid w:val="004C32E5"/>
    <w:rsid w:val="004C33CC"/>
    <w:rsid w:val="004C3749"/>
    <w:rsid w:val="004C3819"/>
    <w:rsid w:val="004C382E"/>
    <w:rsid w:val="004C38BA"/>
    <w:rsid w:val="004C3904"/>
    <w:rsid w:val="004C3BB1"/>
    <w:rsid w:val="004C3C6C"/>
    <w:rsid w:val="004C3C8B"/>
    <w:rsid w:val="004C3DCF"/>
    <w:rsid w:val="004C3E9E"/>
    <w:rsid w:val="004C40A4"/>
    <w:rsid w:val="004C4158"/>
    <w:rsid w:val="004C41B6"/>
    <w:rsid w:val="004C4280"/>
    <w:rsid w:val="004C4687"/>
    <w:rsid w:val="004C490C"/>
    <w:rsid w:val="004C493D"/>
    <w:rsid w:val="004C4BDE"/>
    <w:rsid w:val="004C4D82"/>
    <w:rsid w:val="004C4E19"/>
    <w:rsid w:val="004C4F9C"/>
    <w:rsid w:val="004C4FD4"/>
    <w:rsid w:val="004C501C"/>
    <w:rsid w:val="004C53AD"/>
    <w:rsid w:val="004C569A"/>
    <w:rsid w:val="004C56B0"/>
    <w:rsid w:val="004C5811"/>
    <w:rsid w:val="004C5826"/>
    <w:rsid w:val="004C58AE"/>
    <w:rsid w:val="004C58CB"/>
    <w:rsid w:val="004C5940"/>
    <w:rsid w:val="004C5949"/>
    <w:rsid w:val="004C5979"/>
    <w:rsid w:val="004C5B2D"/>
    <w:rsid w:val="004C5B37"/>
    <w:rsid w:val="004C5C1A"/>
    <w:rsid w:val="004C6120"/>
    <w:rsid w:val="004C613A"/>
    <w:rsid w:val="004C6304"/>
    <w:rsid w:val="004C6353"/>
    <w:rsid w:val="004C6367"/>
    <w:rsid w:val="004C63C8"/>
    <w:rsid w:val="004C640D"/>
    <w:rsid w:val="004C64DC"/>
    <w:rsid w:val="004C6549"/>
    <w:rsid w:val="004C660B"/>
    <w:rsid w:val="004C666E"/>
    <w:rsid w:val="004C6756"/>
    <w:rsid w:val="004C68A2"/>
    <w:rsid w:val="004C69E2"/>
    <w:rsid w:val="004C6C7F"/>
    <w:rsid w:val="004C710B"/>
    <w:rsid w:val="004C71CD"/>
    <w:rsid w:val="004C7298"/>
    <w:rsid w:val="004C73A9"/>
    <w:rsid w:val="004C73BB"/>
    <w:rsid w:val="004C75E1"/>
    <w:rsid w:val="004C76B4"/>
    <w:rsid w:val="004C76D8"/>
    <w:rsid w:val="004C777B"/>
    <w:rsid w:val="004C787B"/>
    <w:rsid w:val="004C78C4"/>
    <w:rsid w:val="004C795C"/>
    <w:rsid w:val="004C7B47"/>
    <w:rsid w:val="004C7B70"/>
    <w:rsid w:val="004C7F92"/>
    <w:rsid w:val="004D0054"/>
    <w:rsid w:val="004D01AA"/>
    <w:rsid w:val="004D0217"/>
    <w:rsid w:val="004D02CC"/>
    <w:rsid w:val="004D03E4"/>
    <w:rsid w:val="004D0478"/>
    <w:rsid w:val="004D048B"/>
    <w:rsid w:val="004D04E7"/>
    <w:rsid w:val="004D0538"/>
    <w:rsid w:val="004D056A"/>
    <w:rsid w:val="004D0669"/>
    <w:rsid w:val="004D06E7"/>
    <w:rsid w:val="004D06F3"/>
    <w:rsid w:val="004D081F"/>
    <w:rsid w:val="004D09CF"/>
    <w:rsid w:val="004D0C0F"/>
    <w:rsid w:val="004D0EC9"/>
    <w:rsid w:val="004D111E"/>
    <w:rsid w:val="004D11B6"/>
    <w:rsid w:val="004D13BF"/>
    <w:rsid w:val="004D177A"/>
    <w:rsid w:val="004D1951"/>
    <w:rsid w:val="004D1AA4"/>
    <w:rsid w:val="004D1C10"/>
    <w:rsid w:val="004D1D77"/>
    <w:rsid w:val="004D1E3C"/>
    <w:rsid w:val="004D1EAA"/>
    <w:rsid w:val="004D1F17"/>
    <w:rsid w:val="004D204B"/>
    <w:rsid w:val="004D2172"/>
    <w:rsid w:val="004D2295"/>
    <w:rsid w:val="004D255E"/>
    <w:rsid w:val="004D2609"/>
    <w:rsid w:val="004D2A17"/>
    <w:rsid w:val="004D2B02"/>
    <w:rsid w:val="004D2BF6"/>
    <w:rsid w:val="004D2C39"/>
    <w:rsid w:val="004D2C86"/>
    <w:rsid w:val="004D2DA3"/>
    <w:rsid w:val="004D30D3"/>
    <w:rsid w:val="004D30F5"/>
    <w:rsid w:val="004D34CA"/>
    <w:rsid w:val="004D34EE"/>
    <w:rsid w:val="004D369A"/>
    <w:rsid w:val="004D37A3"/>
    <w:rsid w:val="004D3CAB"/>
    <w:rsid w:val="004D3ED3"/>
    <w:rsid w:val="004D3FDE"/>
    <w:rsid w:val="004D403B"/>
    <w:rsid w:val="004D404E"/>
    <w:rsid w:val="004D41BB"/>
    <w:rsid w:val="004D41EA"/>
    <w:rsid w:val="004D426D"/>
    <w:rsid w:val="004D432A"/>
    <w:rsid w:val="004D4547"/>
    <w:rsid w:val="004D458F"/>
    <w:rsid w:val="004D463B"/>
    <w:rsid w:val="004D496B"/>
    <w:rsid w:val="004D49C5"/>
    <w:rsid w:val="004D49F7"/>
    <w:rsid w:val="004D4A33"/>
    <w:rsid w:val="004D4B96"/>
    <w:rsid w:val="004D50CB"/>
    <w:rsid w:val="004D51E7"/>
    <w:rsid w:val="004D521B"/>
    <w:rsid w:val="004D527F"/>
    <w:rsid w:val="004D52D4"/>
    <w:rsid w:val="004D547F"/>
    <w:rsid w:val="004D5554"/>
    <w:rsid w:val="004D5608"/>
    <w:rsid w:val="004D5657"/>
    <w:rsid w:val="004D57D9"/>
    <w:rsid w:val="004D5822"/>
    <w:rsid w:val="004D58A5"/>
    <w:rsid w:val="004D5A15"/>
    <w:rsid w:val="004D5B6D"/>
    <w:rsid w:val="004D5D94"/>
    <w:rsid w:val="004D5DF7"/>
    <w:rsid w:val="004D5E4D"/>
    <w:rsid w:val="004D60D2"/>
    <w:rsid w:val="004D62A0"/>
    <w:rsid w:val="004D6383"/>
    <w:rsid w:val="004D644D"/>
    <w:rsid w:val="004D6698"/>
    <w:rsid w:val="004D66CE"/>
    <w:rsid w:val="004D6751"/>
    <w:rsid w:val="004D68D7"/>
    <w:rsid w:val="004D6D51"/>
    <w:rsid w:val="004D6D90"/>
    <w:rsid w:val="004D6DC7"/>
    <w:rsid w:val="004D6E37"/>
    <w:rsid w:val="004D6FBC"/>
    <w:rsid w:val="004D714A"/>
    <w:rsid w:val="004D7358"/>
    <w:rsid w:val="004D7864"/>
    <w:rsid w:val="004D7A55"/>
    <w:rsid w:val="004D7B0C"/>
    <w:rsid w:val="004D7C9B"/>
    <w:rsid w:val="004D7E3E"/>
    <w:rsid w:val="004D7FC2"/>
    <w:rsid w:val="004E00A4"/>
    <w:rsid w:val="004E00EA"/>
    <w:rsid w:val="004E0104"/>
    <w:rsid w:val="004E0359"/>
    <w:rsid w:val="004E04FF"/>
    <w:rsid w:val="004E053B"/>
    <w:rsid w:val="004E0587"/>
    <w:rsid w:val="004E0649"/>
    <w:rsid w:val="004E0664"/>
    <w:rsid w:val="004E0669"/>
    <w:rsid w:val="004E0709"/>
    <w:rsid w:val="004E078C"/>
    <w:rsid w:val="004E07C3"/>
    <w:rsid w:val="004E0848"/>
    <w:rsid w:val="004E099C"/>
    <w:rsid w:val="004E09C9"/>
    <w:rsid w:val="004E0A19"/>
    <w:rsid w:val="004E0A42"/>
    <w:rsid w:val="004E12CB"/>
    <w:rsid w:val="004E12D6"/>
    <w:rsid w:val="004E1384"/>
    <w:rsid w:val="004E13A2"/>
    <w:rsid w:val="004E1461"/>
    <w:rsid w:val="004E16D6"/>
    <w:rsid w:val="004E1761"/>
    <w:rsid w:val="004E18CE"/>
    <w:rsid w:val="004E1B5C"/>
    <w:rsid w:val="004E1BE6"/>
    <w:rsid w:val="004E1C24"/>
    <w:rsid w:val="004E1E7F"/>
    <w:rsid w:val="004E1FBF"/>
    <w:rsid w:val="004E1FDB"/>
    <w:rsid w:val="004E20A5"/>
    <w:rsid w:val="004E21FA"/>
    <w:rsid w:val="004E22B0"/>
    <w:rsid w:val="004E23C5"/>
    <w:rsid w:val="004E24BA"/>
    <w:rsid w:val="004E24BF"/>
    <w:rsid w:val="004E2543"/>
    <w:rsid w:val="004E26FA"/>
    <w:rsid w:val="004E2AD0"/>
    <w:rsid w:val="004E2B23"/>
    <w:rsid w:val="004E2B6E"/>
    <w:rsid w:val="004E2D62"/>
    <w:rsid w:val="004E2E14"/>
    <w:rsid w:val="004E302D"/>
    <w:rsid w:val="004E31BE"/>
    <w:rsid w:val="004E331C"/>
    <w:rsid w:val="004E34F1"/>
    <w:rsid w:val="004E3558"/>
    <w:rsid w:val="004E3647"/>
    <w:rsid w:val="004E38B5"/>
    <w:rsid w:val="004E391C"/>
    <w:rsid w:val="004E397C"/>
    <w:rsid w:val="004E39B5"/>
    <w:rsid w:val="004E3BF0"/>
    <w:rsid w:val="004E3DB5"/>
    <w:rsid w:val="004E3EA0"/>
    <w:rsid w:val="004E3EA1"/>
    <w:rsid w:val="004E40D9"/>
    <w:rsid w:val="004E411F"/>
    <w:rsid w:val="004E4134"/>
    <w:rsid w:val="004E4137"/>
    <w:rsid w:val="004E423B"/>
    <w:rsid w:val="004E4401"/>
    <w:rsid w:val="004E4619"/>
    <w:rsid w:val="004E46B4"/>
    <w:rsid w:val="004E48E1"/>
    <w:rsid w:val="004E4907"/>
    <w:rsid w:val="004E498F"/>
    <w:rsid w:val="004E4A75"/>
    <w:rsid w:val="004E4C2A"/>
    <w:rsid w:val="004E4F30"/>
    <w:rsid w:val="004E504E"/>
    <w:rsid w:val="004E5223"/>
    <w:rsid w:val="004E52BA"/>
    <w:rsid w:val="004E52CE"/>
    <w:rsid w:val="004E5397"/>
    <w:rsid w:val="004E5624"/>
    <w:rsid w:val="004E577C"/>
    <w:rsid w:val="004E587C"/>
    <w:rsid w:val="004E5AD2"/>
    <w:rsid w:val="004E5B21"/>
    <w:rsid w:val="004E5C21"/>
    <w:rsid w:val="004E5C34"/>
    <w:rsid w:val="004E5CE6"/>
    <w:rsid w:val="004E5D7C"/>
    <w:rsid w:val="004E5DE3"/>
    <w:rsid w:val="004E60D6"/>
    <w:rsid w:val="004E60FF"/>
    <w:rsid w:val="004E623A"/>
    <w:rsid w:val="004E6247"/>
    <w:rsid w:val="004E6353"/>
    <w:rsid w:val="004E649D"/>
    <w:rsid w:val="004E669E"/>
    <w:rsid w:val="004E67A9"/>
    <w:rsid w:val="004E6810"/>
    <w:rsid w:val="004E681E"/>
    <w:rsid w:val="004E6868"/>
    <w:rsid w:val="004E69A0"/>
    <w:rsid w:val="004E69AD"/>
    <w:rsid w:val="004E6A0E"/>
    <w:rsid w:val="004E6B14"/>
    <w:rsid w:val="004E6B84"/>
    <w:rsid w:val="004E6BAD"/>
    <w:rsid w:val="004E6FC2"/>
    <w:rsid w:val="004E7158"/>
    <w:rsid w:val="004E71D3"/>
    <w:rsid w:val="004E72C0"/>
    <w:rsid w:val="004E739C"/>
    <w:rsid w:val="004E73DA"/>
    <w:rsid w:val="004E76E4"/>
    <w:rsid w:val="004E7799"/>
    <w:rsid w:val="004E7874"/>
    <w:rsid w:val="004E7925"/>
    <w:rsid w:val="004E7941"/>
    <w:rsid w:val="004E7AAF"/>
    <w:rsid w:val="004E7D60"/>
    <w:rsid w:val="004E7F41"/>
    <w:rsid w:val="004E7FC0"/>
    <w:rsid w:val="004F0019"/>
    <w:rsid w:val="004F016D"/>
    <w:rsid w:val="004F01AC"/>
    <w:rsid w:val="004F0321"/>
    <w:rsid w:val="004F03CB"/>
    <w:rsid w:val="004F045C"/>
    <w:rsid w:val="004F0470"/>
    <w:rsid w:val="004F04AA"/>
    <w:rsid w:val="004F065C"/>
    <w:rsid w:val="004F0717"/>
    <w:rsid w:val="004F08E0"/>
    <w:rsid w:val="004F09C0"/>
    <w:rsid w:val="004F0C32"/>
    <w:rsid w:val="004F0C9D"/>
    <w:rsid w:val="004F107C"/>
    <w:rsid w:val="004F11DB"/>
    <w:rsid w:val="004F1373"/>
    <w:rsid w:val="004F1437"/>
    <w:rsid w:val="004F155F"/>
    <w:rsid w:val="004F15BA"/>
    <w:rsid w:val="004F170F"/>
    <w:rsid w:val="004F1879"/>
    <w:rsid w:val="004F18B2"/>
    <w:rsid w:val="004F1BC2"/>
    <w:rsid w:val="004F1F0C"/>
    <w:rsid w:val="004F1F61"/>
    <w:rsid w:val="004F1FB3"/>
    <w:rsid w:val="004F20E7"/>
    <w:rsid w:val="004F22E9"/>
    <w:rsid w:val="004F2303"/>
    <w:rsid w:val="004F23CB"/>
    <w:rsid w:val="004F2433"/>
    <w:rsid w:val="004F2442"/>
    <w:rsid w:val="004F252E"/>
    <w:rsid w:val="004F2537"/>
    <w:rsid w:val="004F2576"/>
    <w:rsid w:val="004F2632"/>
    <w:rsid w:val="004F2697"/>
    <w:rsid w:val="004F2732"/>
    <w:rsid w:val="004F296B"/>
    <w:rsid w:val="004F2982"/>
    <w:rsid w:val="004F29DC"/>
    <w:rsid w:val="004F2B7B"/>
    <w:rsid w:val="004F309A"/>
    <w:rsid w:val="004F30FA"/>
    <w:rsid w:val="004F313C"/>
    <w:rsid w:val="004F3491"/>
    <w:rsid w:val="004F3579"/>
    <w:rsid w:val="004F3666"/>
    <w:rsid w:val="004F378A"/>
    <w:rsid w:val="004F37B2"/>
    <w:rsid w:val="004F37EE"/>
    <w:rsid w:val="004F3CCB"/>
    <w:rsid w:val="004F4430"/>
    <w:rsid w:val="004F44CD"/>
    <w:rsid w:val="004F4523"/>
    <w:rsid w:val="004F4608"/>
    <w:rsid w:val="004F4652"/>
    <w:rsid w:val="004F46E6"/>
    <w:rsid w:val="004F4861"/>
    <w:rsid w:val="004F48A0"/>
    <w:rsid w:val="004F4A08"/>
    <w:rsid w:val="004F4AA9"/>
    <w:rsid w:val="004F4B92"/>
    <w:rsid w:val="004F4BC0"/>
    <w:rsid w:val="004F4BE8"/>
    <w:rsid w:val="004F4C22"/>
    <w:rsid w:val="004F4C4E"/>
    <w:rsid w:val="004F4FD4"/>
    <w:rsid w:val="004F502F"/>
    <w:rsid w:val="004F5148"/>
    <w:rsid w:val="004F5930"/>
    <w:rsid w:val="004F5A1B"/>
    <w:rsid w:val="004F5ADF"/>
    <w:rsid w:val="004F5AEF"/>
    <w:rsid w:val="004F5BA8"/>
    <w:rsid w:val="004F5C7D"/>
    <w:rsid w:val="004F5CA6"/>
    <w:rsid w:val="004F5CB8"/>
    <w:rsid w:val="004F5D77"/>
    <w:rsid w:val="004F5EB1"/>
    <w:rsid w:val="004F5EC6"/>
    <w:rsid w:val="004F5F68"/>
    <w:rsid w:val="004F5FD3"/>
    <w:rsid w:val="004F6044"/>
    <w:rsid w:val="004F629E"/>
    <w:rsid w:val="004F62E2"/>
    <w:rsid w:val="004F6522"/>
    <w:rsid w:val="004F6819"/>
    <w:rsid w:val="004F681E"/>
    <w:rsid w:val="004F683A"/>
    <w:rsid w:val="004F6A7C"/>
    <w:rsid w:val="004F6A86"/>
    <w:rsid w:val="004F6B38"/>
    <w:rsid w:val="004F6E14"/>
    <w:rsid w:val="004F71F7"/>
    <w:rsid w:val="004F7492"/>
    <w:rsid w:val="004F77DD"/>
    <w:rsid w:val="004F7926"/>
    <w:rsid w:val="004F7954"/>
    <w:rsid w:val="004F7A75"/>
    <w:rsid w:val="004F7A95"/>
    <w:rsid w:val="004F7C63"/>
    <w:rsid w:val="004F7D03"/>
    <w:rsid w:val="0050007F"/>
    <w:rsid w:val="00500161"/>
    <w:rsid w:val="0050020B"/>
    <w:rsid w:val="0050058A"/>
    <w:rsid w:val="005005A8"/>
    <w:rsid w:val="0050061D"/>
    <w:rsid w:val="0050063B"/>
    <w:rsid w:val="005006B9"/>
    <w:rsid w:val="00500836"/>
    <w:rsid w:val="0050088A"/>
    <w:rsid w:val="00500890"/>
    <w:rsid w:val="0050091E"/>
    <w:rsid w:val="0050094C"/>
    <w:rsid w:val="005009C9"/>
    <w:rsid w:val="00500A59"/>
    <w:rsid w:val="00500B89"/>
    <w:rsid w:val="00500CB9"/>
    <w:rsid w:val="00500CF9"/>
    <w:rsid w:val="00500EB1"/>
    <w:rsid w:val="00500FFC"/>
    <w:rsid w:val="005010ED"/>
    <w:rsid w:val="005011DF"/>
    <w:rsid w:val="00501216"/>
    <w:rsid w:val="00501348"/>
    <w:rsid w:val="005013CB"/>
    <w:rsid w:val="005017D0"/>
    <w:rsid w:val="00501822"/>
    <w:rsid w:val="00501937"/>
    <w:rsid w:val="00501B6C"/>
    <w:rsid w:val="00501D9C"/>
    <w:rsid w:val="00501DB7"/>
    <w:rsid w:val="00501E12"/>
    <w:rsid w:val="00501F8A"/>
    <w:rsid w:val="005020E9"/>
    <w:rsid w:val="0050247B"/>
    <w:rsid w:val="0050257D"/>
    <w:rsid w:val="00502607"/>
    <w:rsid w:val="00502825"/>
    <w:rsid w:val="00502871"/>
    <w:rsid w:val="00502893"/>
    <w:rsid w:val="005029FB"/>
    <w:rsid w:val="00502A9D"/>
    <w:rsid w:val="00502AEE"/>
    <w:rsid w:val="00502B16"/>
    <w:rsid w:val="00502EED"/>
    <w:rsid w:val="00503177"/>
    <w:rsid w:val="0050320B"/>
    <w:rsid w:val="005032CB"/>
    <w:rsid w:val="005032DC"/>
    <w:rsid w:val="0050336D"/>
    <w:rsid w:val="00503480"/>
    <w:rsid w:val="00503652"/>
    <w:rsid w:val="005037FA"/>
    <w:rsid w:val="00503915"/>
    <w:rsid w:val="005039C0"/>
    <w:rsid w:val="005039F2"/>
    <w:rsid w:val="00503B4A"/>
    <w:rsid w:val="00503D3C"/>
    <w:rsid w:val="00503E71"/>
    <w:rsid w:val="005040FA"/>
    <w:rsid w:val="005042DF"/>
    <w:rsid w:val="00504439"/>
    <w:rsid w:val="0050454A"/>
    <w:rsid w:val="005047FD"/>
    <w:rsid w:val="00504A66"/>
    <w:rsid w:val="00504AD8"/>
    <w:rsid w:val="00504B1D"/>
    <w:rsid w:val="00504B5F"/>
    <w:rsid w:val="00504CE3"/>
    <w:rsid w:val="00504D94"/>
    <w:rsid w:val="00505391"/>
    <w:rsid w:val="005053DE"/>
    <w:rsid w:val="0050560B"/>
    <w:rsid w:val="0050561C"/>
    <w:rsid w:val="005056BD"/>
    <w:rsid w:val="00505B05"/>
    <w:rsid w:val="00506242"/>
    <w:rsid w:val="00506246"/>
    <w:rsid w:val="00506258"/>
    <w:rsid w:val="005064BE"/>
    <w:rsid w:val="0050667F"/>
    <w:rsid w:val="00506690"/>
    <w:rsid w:val="005066A5"/>
    <w:rsid w:val="00506722"/>
    <w:rsid w:val="00506751"/>
    <w:rsid w:val="005069FF"/>
    <w:rsid w:val="00506CE3"/>
    <w:rsid w:val="00506D7B"/>
    <w:rsid w:val="00506F4F"/>
    <w:rsid w:val="00506F60"/>
    <w:rsid w:val="00506FB8"/>
    <w:rsid w:val="00507036"/>
    <w:rsid w:val="005072D3"/>
    <w:rsid w:val="005072E9"/>
    <w:rsid w:val="0050757D"/>
    <w:rsid w:val="00507640"/>
    <w:rsid w:val="005076AC"/>
    <w:rsid w:val="00507849"/>
    <w:rsid w:val="00507991"/>
    <w:rsid w:val="00507B25"/>
    <w:rsid w:val="00507BA3"/>
    <w:rsid w:val="00507D8D"/>
    <w:rsid w:val="00507DAF"/>
    <w:rsid w:val="00510076"/>
    <w:rsid w:val="0051013F"/>
    <w:rsid w:val="0051023C"/>
    <w:rsid w:val="005103D2"/>
    <w:rsid w:val="005103D5"/>
    <w:rsid w:val="005104D6"/>
    <w:rsid w:val="005104E3"/>
    <w:rsid w:val="00510679"/>
    <w:rsid w:val="0051068E"/>
    <w:rsid w:val="005106B0"/>
    <w:rsid w:val="00510832"/>
    <w:rsid w:val="005108FD"/>
    <w:rsid w:val="00510901"/>
    <w:rsid w:val="005109DF"/>
    <w:rsid w:val="00510AE0"/>
    <w:rsid w:val="00510B69"/>
    <w:rsid w:val="00510C5D"/>
    <w:rsid w:val="00510F09"/>
    <w:rsid w:val="00510F31"/>
    <w:rsid w:val="00510F3E"/>
    <w:rsid w:val="005110A3"/>
    <w:rsid w:val="005110AF"/>
    <w:rsid w:val="00511457"/>
    <w:rsid w:val="005119A5"/>
    <w:rsid w:val="00511A1A"/>
    <w:rsid w:val="00511A7A"/>
    <w:rsid w:val="00511C2A"/>
    <w:rsid w:val="00511D23"/>
    <w:rsid w:val="00511D9B"/>
    <w:rsid w:val="00511DC7"/>
    <w:rsid w:val="00512091"/>
    <w:rsid w:val="005120C3"/>
    <w:rsid w:val="005120FB"/>
    <w:rsid w:val="005122BA"/>
    <w:rsid w:val="00512462"/>
    <w:rsid w:val="00512485"/>
    <w:rsid w:val="00512676"/>
    <w:rsid w:val="00512678"/>
    <w:rsid w:val="005126E3"/>
    <w:rsid w:val="00512724"/>
    <w:rsid w:val="00512861"/>
    <w:rsid w:val="005129C1"/>
    <w:rsid w:val="005129FD"/>
    <w:rsid w:val="00512A79"/>
    <w:rsid w:val="00512AF7"/>
    <w:rsid w:val="00512B01"/>
    <w:rsid w:val="00512C5F"/>
    <w:rsid w:val="00512C95"/>
    <w:rsid w:val="00512DCD"/>
    <w:rsid w:val="0051308C"/>
    <w:rsid w:val="00513283"/>
    <w:rsid w:val="005132DD"/>
    <w:rsid w:val="005136DC"/>
    <w:rsid w:val="0051379B"/>
    <w:rsid w:val="005139EC"/>
    <w:rsid w:val="00513B5E"/>
    <w:rsid w:val="00513DC2"/>
    <w:rsid w:val="00513F60"/>
    <w:rsid w:val="00513F9B"/>
    <w:rsid w:val="0051405E"/>
    <w:rsid w:val="005142D6"/>
    <w:rsid w:val="0051442D"/>
    <w:rsid w:val="005144A7"/>
    <w:rsid w:val="00514599"/>
    <w:rsid w:val="00514826"/>
    <w:rsid w:val="00514991"/>
    <w:rsid w:val="00514B27"/>
    <w:rsid w:val="00514C74"/>
    <w:rsid w:val="00514D11"/>
    <w:rsid w:val="00514DE5"/>
    <w:rsid w:val="00514DED"/>
    <w:rsid w:val="00514EAF"/>
    <w:rsid w:val="00514F7F"/>
    <w:rsid w:val="005150CE"/>
    <w:rsid w:val="005150FC"/>
    <w:rsid w:val="00515130"/>
    <w:rsid w:val="00515157"/>
    <w:rsid w:val="005151F2"/>
    <w:rsid w:val="00515205"/>
    <w:rsid w:val="0051522C"/>
    <w:rsid w:val="005152F0"/>
    <w:rsid w:val="00515776"/>
    <w:rsid w:val="00515831"/>
    <w:rsid w:val="005158E8"/>
    <w:rsid w:val="00515A5D"/>
    <w:rsid w:val="00515C13"/>
    <w:rsid w:val="00515CA5"/>
    <w:rsid w:val="00515CE1"/>
    <w:rsid w:val="00515E4B"/>
    <w:rsid w:val="00515EB8"/>
    <w:rsid w:val="005162D2"/>
    <w:rsid w:val="00516351"/>
    <w:rsid w:val="005164C4"/>
    <w:rsid w:val="005165D4"/>
    <w:rsid w:val="00516710"/>
    <w:rsid w:val="00516770"/>
    <w:rsid w:val="00516785"/>
    <w:rsid w:val="005168B6"/>
    <w:rsid w:val="005168BF"/>
    <w:rsid w:val="00516914"/>
    <w:rsid w:val="00516B47"/>
    <w:rsid w:val="00516D0F"/>
    <w:rsid w:val="00516E2F"/>
    <w:rsid w:val="00516E39"/>
    <w:rsid w:val="00516E5E"/>
    <w:rsid w:val="005172F2"/>
    <w:rsid w:val="00517343"/>
    <w:rsid w:val="0051736B"/>
    <w:rsid w:val="00517402"/>
    <w:rsid w:val="005174B4"/>
    <w:rsid w:val="005175C7"/>
    <w:rsid w:val="00517646"/>
    <w:rsid w:val="00517A5E"/>
    <w:rsid w:val="00517B10"/>
    <w:rsid w:val="00517BAC"/>
    <w:rsid w:val="00517D13"/>
    <w:rsid w:val="00517FCD"/>
    <w:rsid w:val="00520078"/>
    <w:rsid w:val="005200FB"/>
    <w:rsid w:val="00520197"/>
    <w:rsid w:val="00520314"/>
    <w:rsid w:val="00520480"/>
    <w:rsid w:val="005204B4"/>
    <w:rsid w:val="00520592"/>
    <w:rsid w:val="005207DC"/>
    <w:rsid w:val="00520947"/>
    <w:rsid w:val="00520AD2"/>
    <w:rsid w:val="00520C11"/>
    <w:rsid w:val="00520C6E"/>
    <w:rsid w:val="00520E88"/>
    <w:rsid w:val="00520EA1"/>
    <w:rsid w:val="00520F9A"/>
    <w:rsid w:val="005214E3"/>
    <w:rsid w:val="005216A1"/>
    <w:rsid w:val="005216A9"/>
    <w:rsid w:val="00521A1C"/>
    <w:rsid w:val="00521B8D"/>
    <w:rsid w:val="00521C26"/>
    <w:rsid w:val="00521C4E"/>
    <w:rsid w:val="00521C75"/>
    <w:rsid w:val="00521D6F"/>
    <w:rsid w:val="00521DA9"/>
    <w:rsid w:val="00521F6D"/>
    <w:rsid w:val="00521FDA"/>
    <w:rsid w:val="0052202F"/>
    <w:rsid w:val="0052203C"/>
    <w:rsid w:val="00522098"/>
    <w:rsid w:val="005221C1"/>
    <w:rsid w:val="005221E2"/>
    <w:rsid w:val="00522258"/>
    <w:rsid w:val="005222B9"/>
    <w:rsid w:val="00522323"/>
    <w:rsid w:val="00522360"/>
    <w:rsid w:val="005224E9"/>
    <w:rsid w:val="0052299C"/>
    <w:rsid w:val="00522D32"/>
    <w:rsid w:val="00522DE3"/>
    <w:rsid w:val="00522EC7"/>
    <w:rsid w:val="00522EDE"/>
    <w:rsid w:val="00523190"/>
    <w:rsid w:val="0052356E"/>
    <w:rsid w:val="0052365D"/>
    <w:rsid w:val="00523742"/>
    <w:rsid w:val="00523804"/>
    <w:rsid w:val="00523868"/>
    <w:rsid w:val="0052396A"/>
    <w:rsid w:val="00523ACF"/>
    <w:rsid w:val="00523CFA"/>
    <w:rsid w:val="00523D2E"/>
    <w:rsid w:val="00524073"/>
    <w:rsid w:val="0052419D"/>
    <w:rsid w:val="005241B5"/>
    <w:rsid w:val="005241D9"/>
    <w:rsid w:val="00524210"/>
    <w:rsid w:val="0052422C"/>
    <w:rsid w:val="0052422D"/>
    <w:rsid w:val="0052428A"/>
    <w:rsid w:val="00524396"/>
    <w:rsid w:val="00524433"/>
    <w:rsid w:val="00524494"/>
    <w:rsid w:val="00524629"/>
    <w:rsid w:val="005246F3"/>
    <w:rsid w:val="0052479E"/>
    <w:rsid w:val="005247DB"/>
    <w:rsid w:val="005248A9"/>
    <w:rsid w:val="0052490B"/>
    <w:rsid w:val="005249C5"/>
    <w:rsid w:val="00524A6B"/>
    <w:rsid w:val="00524AE6"/>
    <w:rsid w:val="00524C22"/>
    <w:rsid w:val="00524CAB"/>
    <w:rsid w:val="00524E8B"/>
    <w:rsid w:val="005250A6"/>
    <w:rsid w:val="00525175"/>
    <w:rsid w:val="005251D7"/>
    <w:rsid w:val="00525323"/>
    <w:rsid w:val="00525369"/>
    <w:rsid w:val="00525375"/>
    <w:rsid w:val="005255C6"/>
    <w:rsid w:val="0052578D"/>
    <w:rsid w:val="005258C3"/>
    <w:rsid w:val="00525A80"/>
    <w:rsid w:val="00525B50"/>
    <w:rsid w:val="00525D0A"/>
    <w:rsid w:val="00525DB4"/>
    <w:rsid w:val="00525F2D"/>
    <w:rsid w:val="0052603A"/>
    <w:rsid w:val="00526186"/>
    <w:rsid w:val="0052620A"/>
    <w:rsid w:val="0052623A"/>
    <w:rsid w:val="00526270"/>
    <w:rsid w:val="005263B1"/>
    <w:rsid w:val="005263C6"/>
    <w:rsid w:val="0052640E"/>
    <w:rsid w:val="005264CF"/>
    <w:rsid w:val="00526513"/>
    <w:rsid w:val="005267D1"/>
    <w:rsid w:val="005267EB"/>
    <w:rsid w:val="005268A8"/>
    <w:rsid w:val="005268BD"/>
    <w:rsid w:val="00526989"/>
    <w:rsid w:val="00526B46"/>
    <w:rsid w:val="00526B84"/>
    <w:rsid w:val="00526E62"/>
    <w:rsid w:val="00526E81"/>
    <w:rsid w:val="005270E0"/>
    <w:rsid w:val="005274BF"/>
    <w:rsid w:val="00527561"/>
    <w:rsid w:val="0052768C"/>
    <w:rsid w:val="005277A0"/>
    <w:rsid w:val="005278AA"/>
    <w:rsid w:val="0052797F"/>
    <w:rsid w:val="0052798E"/>
    <w:rsid w:val="0052799D"/>
    <w:rsid w:val="005279F7"/>
    <w:rsid w:val="00527A4C"/>
    <w:rsid w:val="00527BAE"/>
    <w:rsid w:val="00527BCE"/>
    <w:rsid w:val="00527C3E"/>
    <w:rsid w:val="00527C6F"/>
    <w:rsid w:val="00527EEE"/>
    <w:rsid w:val="00527FCE"/>
    <w:rsid w:val="005300C4"/>
    <w:rsid w:val="00530178"/>
    <w:rsid w:val="005301F8"/>
    <w:rsid w:val="00530269"/>
    <w:rsid w:val="0053035A"/>
    <w:rsid w:val="005303CE"/>
    <w:rsid w:val="005303DD"/>
    <w:rsid w:val="00530503"/>
    <w:rsid w:val="00530593"/>
    <w:rsid w:val="00530683"/>
    <w:rsid w:val="005306F5"/>
    <w:rsid w:val="0053078F"/>
    <w:rsid w:val="005309A5"/>
    <w:rsid w:val="00530A81"/>
    <w:rsid w:val="00530CD6"/>
    <w:rsid w:val="005312FC"/>
    <w:rsid w:val="00531430"/>
    <w:rsid w:val="0053152F"/>
    <w:rsid w:val="0053183C"/>
    <w:rsid w:val="005319B6"/>
    <w:rsid w:val="00531AEA"/>
    <w:rsid w:val="00531B06"/>
    <w:rsid w:val="00531BAE"/>
    <w:rsid w:val="00531C0A"/>
    <w:rsid w:val="00531D22"/>
    <w:rsid w:val="00531E43"/>
    <w:rsid w:val="00531E91"/>
    <w:rsid w:val="00531FF0"/>
    <w:rsid w:val="0053208A"/>
    <w:rsid w:val="00532095"/>
    <w:rsid w:val="005320D1"/>
    <w:rsid w:val="005321A7"/>
    <w:rsid w:val="005322CE"/>
    <w:rsid w:val="00532432"/>
    <w:rsid w:val="0053274B"/>
    <w:rsid w:val="0053285C"/>
    <w:rsid w:val="00532A5C"/>
    <w:rsid w:val="00532B4A"/>
    <w:rsid w:val="00532C22"/>
    <w:rsid w:val="00532C6D"/>
    <w:rsid w:val="00532CB2"/>
    <w:rsid w:val="00532D73"/>
    <w:rsid w:val="00532DE6"/>
    <w:rsid w:val="00532EF1"/>
    <w:rsid w:val="00532F26"/>
    <w:rsid w:val="005330A5"/>
    <w:rsid w:val="00533111"/>
    <w:rsid w:val="005331D0"/>
    <w:rsid w:val="005332D7"/>
    <w:rsid w:val="005332DD"/>
    <w:rsid w:val="00533392"/>
    <w:rsid w:val="005336A3"/>
    <w:rsid w:val="005337D9"/>
    <w:rsid w:val="005338D1"/>
    <w:rsid w:val="0053391A"/>
    <w:rsid w:val="00533A4B"/>
    <w:rsid w:val="00533B1F"/>
    <w:rsid w:val="00533BEF"/>
    <w:rsid w:val="00533C91"/>
    <w:rsid w:val="00533FF1"/>
    <w:rsid w:val="00534077"/>
    <w:rsid w:val="00534200"/>
    <w:rsid w:val="00534279"/>
    <w:rsid w:val="00534335"/>
    <w:rsid w:val="00534348"/>
    <w:rsid w:val="0053440D"/>
    <w:rsid w:val="005344D4"/>
    <w:rsid w:val="00534521"/>
    <w:rsid w:val="005346D9"/>
    <w:rsid w:val="00534852"/>
    <w:rsid w:val="005348A6"/>
    <w:rsid w:val="005348D2"/>
    <w:rsid w:val="00534BB9"/>
    <w:rsid w:val="00534BE0"/>
    <w:rsid w:val="00534C16"/>
    <w:rsid w:val="00534E55"/>
    <w:rsid w:val="00534FD5"/>
    <w:rsid w:val="005350BA"/>
    <w:rsid w:val="005350CD"/>
    <w:rsid w:val="0053528C"/>
    <w:rsid w:val="005353FB"/>
    <w:rsid w:val="005354F0"/>
    <w:rsid w:val="0053567F"/>
    <w:rsid w:val="0053569E"/>
    <w:rsid w:val="005356F1"/>
    <w:rsid w:val="00535968"/>
    <w:rsid w:val="00535B8D"/>
    <w:rsid w:val="00535BC8"/>
    <w:rsid w:val="00535C9C"/>
    <w:rsid w:val="00535E0C"/>
    <w:rsid w:val="0053603D"/>
    <w:rsid w:val="005360C7"/>
    <w:rsid w:val="0053619F"/>
    <w:rsid w:val="0053641A"/>
    <w:rsid w:val="00536501"/>
    <w:rsid w:val="00536553"/>
    <w:rsid w:val="005365E8"/>
    <w:rsid w:val="0053667F"/>
    <w:rsid w:val="0053673D"/>
    <w:rsid w:val="005367A4"/>
    <w:rsid w:val="005367F7"/>
    <w:rsid w:val="00536B5F"/>
    <w:rsid w:val="00536B80"/>
    <w:rsid w:val="00536BE9"/>
    <w:rsid w:val="00536C94"/>
    <w:rsid w:val="00536D05"/>
    <w:rsid w:val="00536D3C"/>
    <w:rsid w:val="00536E22"/>
    <w:rsid w:val="00536FFC"/>
    <w:rsid w:val="0053702E"/>
    <w:rsid w:val="005371DD"/>
    <w:rsid w:val="0053742A"/>
    <w:rsid w:val="005374D4"/>
    <w:rsid w:val="0053766F"/>
    <w:rsid w:val="00537729"/>
    <w:rsid w:val="00537767"/>
    <w:rsid w:val="00537786"/>
    <w:rsid w:val="00537A26"/>
    <w:rsid w:val="00537A77"/>
    <w:rsid w:val="00537AA9"/>
    <w:rsid w:val="00537BB3"/>
    <w:rsid w:val="00537C85"/>
    <w:rsid w:val="00537CED"/>
    <w:rsid w:val="00537DD0"/>
    <w:rsid w:val="00537F6B"/>
    <w:rsid w:val="00537FBD"/>
    <w:rsid w:val="00537FD8"/>
    <w:rsid w:val="00540125"/>
    <w:rsid w:val="005401F6"/>
    <w:rsid w:val="005402EE"/>
    <w:rsid w:val="00540397"/>
    <w:rsid w:val="00540556"/>
    <w:rsid w:val="0054069B"/>
    <w:rsid w:val="005406C9"/>
    <w:rsid w:val="005406EF"/>
    <w:rsid w:val="0054073A"/>
    <w:rsid w:val="00540785"/>
    <w:rsid w:val="00540786"/>
    <w:rsid w:val="005407EF"/>
    <w:rsid w:val="0054088A"/>
    <w:rsid w:val="005408AE"/>
    <w:rsid w:val="005409B1"/>
    <w:rsid w:val="005409E7"/>
    <w:rsid w:val="00540AC7"/>
    <w:rsid w:val="00540BCB"/>
    <w:rsid w:val="00540FC7"/>
    <w:rsid w:val="00541159"/>
    <w:rsid w:val="0054146C"/>
    <w:rsid w:val="00541490"/>
    <w:rsid w:val="005414A0"/>
    <w:rsid w:val="00541865"/>
    <w:rsid w:val="0054195A"/>
    <w:rsid w:val="0054196F"/>
    <w:rsid w:val="00541A3F"/>
    <w:rsid w:val="00541AC5"/>
    <w:rsid w:val="00541D29"/>
    <w:rsid w:val="00541D7F"/>
    <w:rsid w:val="00541D96"/>
    <w:rsid w:val="00541E8C"/>
    <w:rsid w:val="00541F87"/>
    <w:rsid w:val="0054204E"/>
    <w:rsid w:val="00542193"/>
    <w:rsid w:val="005421B0"/>
    <w:rsid w:val="0054226B"/>
    <w:rsid w:val="005426AC"/>
    <w:rsid w:val="00542741"/>
    <w:rsid w:val="005428D7"/>
    <w:rsid w:val="0054295B"/>
    <w:rsid w:val="00542CF4"/>
    <w:rsid w:val="00542DC9"/>
    <w:rsid w:val="00542FB5"/>
    <w:rsid w:val="00543061"/>
    <w:rsid w:val="005430F2"/>
    <w:rsid w:val="005430F6"/>
    <w:rsid w:val="00543105"/>
    <w:rsid w:val="0054315E"/>
    <w:rsid w:val="005432E7"/>
    <w:rsid w:val="00543320"/>
    <w:rsid w:val="00543322"/>
    <w:rsid w:val="005434B2"/>
    <w:rsid w:val="0054361C"/>
    <w:rsid w:val="005437EB"/>
    <w:rsid w:val="00543A99"/>
    <w:rsid w:val="00543D8B"/>
    <w:rsid w:val="00543E7C"/>
    <w:rsid w:val="00543F23"/>
    <w:rsid w:val="00543F88"/>
    <w:rsid w:val="00543FFF"/>
    <w:rsid w:val="00544230"/>
    <w:rsid w:val="0054448C"/>
    <w:rsid w:val="0054461B"/>
    <w:rsid w:val="00544693"/>
    <w:rsid w:val="0054476A"/>
    <w:rsid w:val="0054478C"/>
    <w:rsid w:val="00544892"/>
    <w:rsid w:val="005448E4"/>
    <w:rsid w:val="00544925"/>
    <w:rsid w:val="005449C5"/>
    <w:rsid w:val="00544B8D"/>
    <w:rsid w:val="00544BB3"/>
    <w:rsid w:val="00544BD4"/>
    <w:rsid w:val="00544E01"/>
    <w:rsid w:val="00544FB7"/>
    <w:rsid w:val="00545003"/>
    <w:rsid w:val="00545034"/>
    <w:rsid w:val="005452C5"/>
    <w:rsid w:val="005452DE"/>
    <w:rsid w:val="005454D9"/>
    <w:rsid w:val="0054559C"/>
    <w:rsid w:val="00545634"/>
    <w:rsid w:val="005456EA"/>
    <w:rsid w:val="005457A0"/>
    <w:rsid w:val="00545C89"/>
    <w:rsid w:val="00545FE7"/>
    <w:rsid w:val="0054604E"/>
    <w:rsid w:val="005460F3"/>
    <w:rsid w:val="0054625D"/>
    <w:rsid w:val="0054660E"/>
    <w:rsid w:val="00546B1B"/>
    <w:rsid w:val="00546C63"/>
    <w:rsid w:val="00546CA6"/>
    <w:rsid w:val="00546F1A"/>
    <w:rsid w:val="00547226"/>
    <w:rsid w:val="00547275"/>
    <w:rsid w:val="00547297"/>
    <w:rsid w:val="005473ED"/>
    <w:rsid w:val="00547444"/>
    <w:rsid w:val="005475B1"/>
    <w:rsid w:val="00547818"/>
    <w:rsid w:val="005478B9"/>
    <w:rsid w:val="00547958"/>
    <w:rsid w:val="00547AC1"/>
    <w:rsid w:val="00547AD0"/>
    <w:rsid w:val="00547D0D"/>
    <w:rsid w:val="00547E0E"/>
    <w:rsid w:val="00547EBE"/>
    <w:rsid w:val="00547EC7"/>
    <w:rsid w:val="00547F31"/>
    <w:rsid w:val="00550130"/>
    <w:rsid w:val="00550212"/>
    <w:rsid w:val="005502A4"/>
    <w:rsid w:val="005502EC"/>
    <w:rsid w:val="0055041E"/>
    <w:rsid w:val="0055043F"/>
    <w:rsid w:val="005505A6"/>
    <w:rsid w:val="00550704"/>
    <w:rsid w:val="0055074E"/>
    <w:rsid w:val="0055075E"/>
    <w:rsid w:val="005507BA"/>
    <w:rsid w:val="00550801"/>
    <w:rsid w:val="00550804"/>
    <w:rsid w:val="005508A9"/>
    <w:rsid w:val="005508E9"/>
    <w:rsid w:val="005508FB"/>
    <w:rsid w:val="00550A94"/>
    <w:rsid w:val="00550C8E"/>
    <w:rsid w:val="00550C91"/>
    <w:rsid w:val="00550CCF"/>
    <w:rsid w:val="00550EFE"/>
    <w:rsid w:val="00551076"/>
    <w:rsid w:val="005511C0"/>
    <w:rsid w:val="005512A3"/>
    <w:rsid w:val="00551523"/>
    <w:rsid w:val="0055167F"/>
    <w:rsid w:val="005516CC"/>
    <w:rsid w:val="00551784"/>
    <w:rsid w:val="00551797"/>
    <w:rsid w:val="005519E5"/>
    <w:rsid w:val="00551AFA"/>
    <w:rsid w:val="00551BC6"/>
    <w:rsid w:val="00551D87"/>
    <w:rsid w:val="00551EFB"/>
    <w:rsid w:val="0055207A"/>
    <w:rsid w:val="005522AB"/>
    <w:rsid w:val="00552616"/>
    <w:rsid w:val="00552811"/>
    <w:rsid w:val="005529CC"/>
    <w:rsid w:val="00552AD1"/>
    <w:rsid w:val="00552B29"/>
    <w:rsid w:val="00552D4E"/>
    <w:rsid w:val="00552FF5"/>
    <w:rsid w:val="0055300D"/>
    <w:rsid w:val="00553079"/>
    <w:rsid w:val="0055313B"/>
    <w:rsid w:val="005532AB"/>
    <w:rsid w:val="005534CE"/>
    <w:rsid w:val="0055357D"/>
    <w:rsid w:val="005536EB"/>
    <w:rsid w:val="00553730"/>
    <w:rsid w:val="005539B1"/>
    <w:rsid w:val="005539FB"/>
    <w:rsid w:val="00553A2A"/>
    <w:rsid w:val="00553AE1"/>
    <w:rsid w:val="00553E4F"/>
    <w:rsid w:val="00553EE8"/>
    <w:rsid w:val="00553FA5"/>
    <w:rsid w:val="00553FD5"/>
    <w:rsid w:val="0055411B"/>
    <w:rsid w:val="005543C1"/>
    <w:rsid w:val="005545FA"/>
    <w:rsid w:val="00554604"/>
    <w:rsid w:val="005548BF"/>
    <w:rsid w:val="005548D4"/>
    <w:rsid w:val="00554B71"/>
    <w:rsid w:val="00554CD4"/>
    <w:rsid w:val="00554EB7"/>
    <w:rsid w:val="00554ED6"/>
    <w:rsid w:val="00555000"/>
    <w:rsid w:val="005550FF"/>
    <w:rsid w:val="00555294"/>
    <w:rsid w:val="00555351"/>
    <w:rsid w:val="0055535C"/>
    <w:rsid w:val="00555384"/>
    <w:rsid w:val="005553DC"/>
    <w:rsid w:val="0055549C"/>
    <w:rsid w:val="005554AE"/>
    <w:rsid w:val="00555513"/>
    <w:rsid w:val="0055559B"/>
    <w:rsid w:val="005557BE"/>
    <w:rsid w:val="005557E0"/>
    <w:rsid w:val="005558B3"/>
    <w:rsid w:val="005559C3"/>
    <w:rsid w:val="00555A1A"/>
    <w:rsid w:val="00555C09"/>
    <w:rsid w:val="00556093"/>
    <w:rsid w:val="0055621C"/>
    <w:rsid w:val="0055639C"/>
    <w:rsid w:val="005563CD"/>
    <w:rsid w:val="00556623"/>
    <w:rsid w:val="0055662C"/>
    <w:rsid w:val="005568CA"/>
    <w:rsid w:val="005569E1"/>
    <w:rsid w:val="00556A1E"/>
    <w:rsid w:val="00556C2A"/>
    <w:rsid w:val="00556CA1"/>
    <w:rsid w:val="00556CEB"/>
    <w:rsid w:val="00556F2B"/>
    <w:rsid w:val="00556FC9"/>
    <w:rsid w:val="0055709B"/>
    <w:rsid w:val="005570BD"/>
    <w:rsid w:val="005571AD"/>
    <w:rsid w:val="005571FD"/>
    <w:rsid w:val="00557263"/>
    <w:rsid w:val="005573C9"/>
    <w:rsid w:val="00557430"/>
    <w:rsid w:val="005575F9"/>
    <w:rsid w:val="0055769D"/>
    <w:rsid w:val="00557710"/>
    <w:rsid w:val="005577D7"/>
    <w:rsid w:val="00557C80"/>
    <w:rsid w:val="00557CAD"/>
    <w:rsid w:val="00557DCB"/>
    <w:rsid w:val="00557F60"/>
    <w:rsid w:val="00557FA5"/>
    <w:rsid w:val="0056016B"/>
    <w:rsid w:val="00560182"/>
    <w:rsid w:val="005601C8"/>
    <w:rsid w:val="005602E9"/>
    <w:rsid w:val="005602ED"/>
    <w:rsid w:val="005603A8"/>
    <w:rsid w:val="005605B0"/>
    <w:rsid w:val="00560A30"/>
    <w:rsid w:val="00560B02"/>
    <w:rsid w:val="00560D83"/>
    <w:rsid w:val="00560DA0"/>
    <w:rsid w:val="00560DFF"/>
    <w:rsid w:val="00560E3D"/>
    <w:rsid w:val="00560EB7"/>
    <w:rsid w:val="00560F05"/>
    <w:rsid w:val="00560F62"/>
    <w:rsid w:val="005610CB"/>
    <w:rsid w:val="00561129"/>
    <w:rsid w:val="0056113F"/>
    <w:rsid w:val="0056114F"/>
    <w:rsid w:val="0056115C"/>
    <w:rsid w:val="00561403"/>
    <w:rsid w:val="00561479"/>
    <w:rsid w:val="0056150F"/>
    <w:rsid w:val="00561681"/>
    <w:rsid w:val="00561719"/>
    <w:rsid w:val="005617AE"/>
    <w:rsid w:val="00561C61"/>
    <w:rsid w:val="00562088"/>
    <w:rsid w:val="005620AD"/>
    <w:rsid w:val="005622B1"/>
    <w:rsid w:val="0056242C"/>
    <w:rsid w:val="005625EB"/>
    <w:rsid w:val="00562685"/>
    <w:rsid w:val="005626F2"/>
    <w:rsid w:val="0056270E"/>
    <w:rsid w:val="00562889"/>
    <w:rsid w:val="005628D7"/>
    <w:rsid w:val="00562A02"/>
    <w:rsid w:val="00562A6A"/>
    <w:rsid w:val="00562B76"/>
    <w:rsid w:val="00562C3E"/>
    <w:rsid w:val="00562D29"/>
    <w:rsid w:val="00562F17"/>
    <w:rsid w:val="00562F96"/>
    <w:rsid w:val="005632EC"/>
    <w:rsid w:val="0056339B"/>
    <w:rsid w:val="005633EF"/>
    <w:rsid w:val="00563403"/>
    <w:rsid w:val="00563644"/>
    <w:rsid w:val="005636EA"/>
    <w:rsid w:val="0056374C"/>
    <w:rsid w:val="00563922"/>
    <w:rsid w:val="0056398B"/>
    <w:rsid w:val="005639E7"/>
    <w:rsid w:val="00563BBA"/>
    <w:rsid w:val="00563D12"/>
    <w:rsid w:val="00564020"/>
    <w:rsid w:val="0056408A"/>
    <w:rsid w:val="00564193"/>
    <w:rsid w:val="0056460D"/>
    <w:rsid w:val="0056461B"/>
    <w:rsid w:val="005646C3"/>
    <w:rsid w:val="005646CC"/>
    <w:rsid w:val="005646D5"/>
    <w:rsid w:val="005647DA"/>
    <w:rsid w:val="005649AC"/>
    <w:rsid w:val="005649E8"/>
    <w:rsid w:val="00564A1A"/>
    <w:rsid w:val="00564B25"/>
    <w:rsid w:val="00564CBD"/>
    <w:rsid w:val="00564E5E"/>
    <w:rsid w:val="00564F05"/>
    <w:rsid w:val="00564F8B"/>
    <w:rsid w:val="00564FAF"/>
    <w:rsid w:val="0056501E"/>
    <w:rsid w:val="00565036"/>
    <w:rsid w:val="0056517B"/>
    <w:rsid w:val="005651E3"/>
    <w:rsid w:val="00565232"/>
    <w:rsid w:val="00565242"/>
    <w:rsid w:val="00565382"/>
    <w:rsid w:val="0056545D"/>
    <w:rsid w:val="005655E7"/>
    <w:rsid w:val="0056582C"/>
    <w:rsid w:val="00565A0D"/>
    <w:rsid w:val="00565D94"/>
    <w:rsid w:val="00565DEF"/>
    <w:rsid w:val="00565E0F"/>
    <w:rsid w:val="00565E58"/>
    <w:rsid w:val="00565E5B"/>
    <w:rsid w:val="00565FCC"/>
    <w:rsid w:val="00566187"/>
    <w:rsid w:val="00566205"/>
    <w:rsid w:val="005662AF"/>
    <w:rsid w:val="0056647B"/>
    <w:rsid w:val="005664BD"/>
    <w:rsid w:val="0056668D"/>
    <w:rsid w:val="005666C7"/>
    <w:rsid w:val="005668B2"/>
    <w:rsid w:val="00566997"/>
    <w:rsid w:val="00566A11"/>
    <w:rsid w:val="00566B2E"/>
    <w:rsid w:val="00566B93"/>
    <w:rsid w:val="00566D7A"/>
    <w:rsid w:val="00566FED"/>
    <w:rsid w:val="00567056"/>
    <w:rsid w:val="00567126"/>
    <w:rsid w:val="00567138"/>
    <w:rsid w:val="00567266"/>
    <w:rsid w:val="00567303"/>
    <w:rsid w:val="005673D2"/>
    <w:rsid w:val="00567645"/>
    <w:rsid w:val="00567819"/>
    <w:rsid w:val="0056796F"/>
    <w:rsid w:val="00567B2B"/>
    <w:rsid w:val="00567C8B"/>
    <w:rsid w:val="00570043"/>
    <w:rsid w:val="00570162"/>
    <w:rsid w:val="00570516"/>
    <w:rsid w:val="00570778"/>
    <w:rsid w:val="005709EE"/>
    <w:rsid w:val="00570BE0"/>
    <w:rsid w:val="00570D8C"/>
    <w:rsid w:val="00570DF5"/>
    <w:rsid w:val="00570EA3"/>
    <w:rsid w:val="005710D1"/>
    <w:rsid w:val="005710D5"/>
    <w:rsid w:val="00571511"/>
    <w:rsid w:val="00571688"/>
    <w:rsid w:val="00571C1C"/>
    <w:rsid w:val="00571DFF"/>
    <w:rsid w:val="00571FC1"/>
    <w:rsid w:val="00572028"/>
    <w:rsid w:val="00572183"/>
    <w:rsid w:val="005721D5"/>
    <w:rsid w:val="0057224A"/>
    <w:rsid w:val="005723AE"/>
    <w:rsid w:val="005723BA"/>
    <w:rsid w:val="005724B9"/>
    <w:rsid w:val="00572543"/>
    <w:rsid w:val="005725DA"/>
    <w:rsid w:val="005725DF"/>
    <w:rsid w:val="00572637"/>
    <w:rsid w:val="00572646"/>
    <w:rsid w:val="00572734"/>
    <w:rsid w:val="00572775"/>
    <w:rsid w:val="00572847"/>
    <w:rsid w:val="00572857"/>
    <w:rsid w:val="005728E2"/>
    <w:rsid w:val="005728ED"/>
    <w:rsid w:val="005729B6"/>
    <w:rsid w:val="00572A69"/>
    <w:rsid w:val="00572ABE"/>
    <w:rsid w:val="00572AC9"/>
    <w:rsid w:val="00572BDC"/>
    <w:rsid w:val="00572EA2"/>
    <w:rsid w:val="00573143"/>
    <w:rsid w:val="005731D2"/>
    <w:rsid w:val="0057322B"/>
    <w:rsid w:val="0057333F"/>
    <w:rsid w:val="00573446"/>
    <w:rsid w:val="00573581"/>
    <w:rsid w:val="005737D0"/>
    <w:rsid w:val="005737EF"/>
    <w:rsid w:val="005738D1"/>
    <w:rsid w:val="00573CB6"/>
    <w:rsid w:val="00573D61"/>
    <w:rsid w:val="0057415B"/>
    <w:rsid w:val="00574224"/>
    <w:rsid w:val="00574472"/>
    <w:rsid w:val="005744AC"/>
    <w:rsid w:val="0057455F"/>
    <w:rsid w:val="00574590"/>
    <w:rsid w:val="0057488A"/>
    <w:rsid w:val="0057491C"/>
    <w:rsid w:val="0057498D"/>
    <w:rsid w:val="00574A39"/>
    <w:rsid w:val="00574ACC"/>
    <w:rsid w:val="00574AFF"/>
    <w:rsid w:val="00574BDD"/>
    <w:rsid w:val="00574BF6"/>
    <w:rsid w:val="00574CA8"/>
    <w:rsid w:val="00574CB2"/>
    <w:rsid w:val="00574CBF"/>
    <w:rsid w:val="00574DC1"/>
    <w:rsid w:val="00574E3F"/>
    <w:rsid w:val="00574E6E"/>
    <w:rsid w:val="00574ED9"/>
    <w:rsid w:val="00575157"/>
    <w:rsid w:val="0057536D"/>
    <w:rsid w:val="0057538E"/>
    <w:rsid w:val="005755C1"/>
    <w:rsid w:val="005755E0"/>
    <w:rsid w:val="00575875"/>
    <w:rsid w:val="00575889"/>
    <w:rsid w:val="005758DD"/>
    <w:rsid w:val="005759E3"/>
    <w:rsid w:val="00575B12"/>
    <w:rsid w:val="00575B49"/>
    <w:rsid w:val="00575B9B"/>
    <w:rsid w:val="00575BAE"/>
    <w:rsid w:val="00575DCE"/>
    <w:rsid w:val="00575E0A"/>
    <w:rsid w:val="00575F4A"/>
    <w:rsid w:val="005760C3"/>
    <w:rsid w:val="005763BE"/>
    <w:rsid w:val="005763CD"/>
    <w:rsid w:val="0057666C"/>
    <w:rsid w:val="0057668A"/>
    <w:rsid w:val="0057686D"/>
    <w:rsid w:val="00576A35"/>
    <w:rsid w:val="00576E67"/>
    <w:rsid w:val="00576E79"/>
    <w:rsid w:val="005770AF"/>
    <w:rsid w:val="00577173"/>
    <w:rsid w:val="00577206"/>
    <w:rsid w:val="00577229"/>
    <w:rsid w:val="00577246"/>
    <w:rsid w:val="00577281"/>
    <w:rsid w:val="0057739C"/>
    <w:rsid w:val="005773B7"/>
    <w:rsid w:val="005773F3"/>
    <w:rsid w:val="0057744D"/>
    <w:rsid w:val="005775DD"/>
    <w:rsid w:val="0057764F"/>
    <w:rsid w:val="005776B2"/>
    <w:rsid w:val="005777C4"/>
    <w:rsid w:val="00577833"/>
    <w:rsid w:val="0057796E"/>
    <w:rsid w:val="005779F2"/>
    <w:rsid w:val="00577D25"/>
    <w:rsid w:val="00577EF7"/>
    <w:rsid w:val="00577FB6"/>
    <w:rsid w:val="00577FF6"/>
    <w:rsid w:val="00580288"/>
    <w:rsid w:val="0058041F"/>
    <w:rsid w:val="005805DB"/>
    <w:rsid w:val="005807A3"/>
    <w:rsid w:val="00580839"/>
    <w:rsid w:val="0058084E"/>
    <w:rsid w:val="005808B9"/>
    <w:rsid w:val="005808C8"/>
    <w:rsid w:val="00580984"/>
    <w:rsid w:val="00580A24"/>
    <w:rsid w:val="00580C0D"/>
    <w:rsid w:val="00580D0B"/>
    <w:rsid w:val="00580DFA"/>
    <w:rsid w:val="00580E4B"/>
    <w:rsid w:val="00580EC1"/>
    <w:rsid w:val="00580FE9"/>
    <w:rsid w:val="00581023"/>
    <w:rsid w:val="00581143"/>
    <w:rsid w:val="005811BB"/>
    <w:rsid w:val="005812B0"/>
    <w:rsid w:val="00581317"/>
    <w:rsid w:val="005814C9"/>
    <w:rsid w:val="0058174F"/>
    <w:rsid w:val="00581B43"/>
    <w:rsid w:val="00581EC6"/>
    <w:rsid w:val="00581F82"/>
    <w:rsid w:val="0058223E"/>
    <w:rsid w:val="00582301"/>
    <w:rsid w:val="005825D6"/>
    <w:rsid w:val="00582731"/>
    <w:rsid w:val="005827D8"/>
    <w:rsid w:val="005827FA"/>
    <w:rsid w:val="0058289B"/>
    <w:rsid w:val="005828A9"/>
    <w:rsid w:val="005828BB"/>
    <w:rsid w:val="00582968"/>
    <w:rsid w:val="00582AFC"/>
    <w:rsid w:val="00582B86"/>
    <w:rsid w:val="00582BE6"/>
    <w:rsid w:val="00582C46"/>
    <w:rsid w:val="00582D54"/>
    <w:rsid w:val="00583037"/>
    <w:rsid w:val="00583062"/>
    <w:rsid w:val="005830AF"/>
    <w:rsid w:val="005830BA"/>
    <w:rsid w:val="00583784"/>
    <w:rsid w:val="005838A2"/>
    <w:rsid w:val="00583A40"/>
    <w:rsid w:val="00583ABB"/>
    <w:rsid w:val="00583B2B"/>
    <w:rsid w:val="00583D76"/>
    <w:rsid w:val="0058407B"/>
    <w:rsid w:val="005842D3"/>
    <w:rsid w:val="00584336"/>
    <w:rsid w:val="0058437D"/>
    <w:rsid w:val="0058454A"/>
    <w:rsid w:val="00584642"/>
    <w:rsid w:val="0058496F"/>
    <w:rsid w:val="00584987"/>
    <w:rsid w:val="00584B12"/>
    <w:rsid w:val="00584D2F"/>
    <w:rsid w:val="00584E67"/>
    <w:rsid w:val="00585098"/>
    <w:rsid w:val="005850BA"/>
    <w:rsid w:val="005854D8"/>
    <w:rsid w:val="00585799"/>
    <w:rsid w:val="005857D5"/>
    <w:rsid w:val="0058589F"/>
    <w:rsid w:val="00585A49"/>
    <w:rsid w:val="00585AB2"/>
    <w:rsid w:val="00585AF3"/>
    <w:rsid w:val="00585BA3"/>
    <w:rsid w:val="00585BEE"/>
    <w:rsid w:val="00585C3F"/>
    <w:rsid w:val="00585C8B"/>
    <w:rsid w:val="00585CA9"/>
    <w:rsid w:val="00585CD0"/>
    <w:rsid w:val="00585CE6"/>
    <w:rsid w:val="00585D0A"/>
    <w:rsid w:val="00585D44"/>
    <w:rsid w:val="00585EC7"/>
    <w:rsid w:val="00585F24"/>
    <w:rsid w:val="00585F53"/>
    <w:rsid w:val="00586022"/>
    <w:rsid w:val="00586032"/>
    <w:rsid w:val="00586449"/>
    <w:rsid w:val="00586605"/>
    <w:rsid w:val="005868DE"/>
    <w:rsid w:val="00586929"/>
    <w:rsid w:val="00586A0D"/>
    <w:rsid w:val="00586AFA"/>
    <w:rsid w:val="00586DD6"/>
    <w:rsid w:val="00586EC1"/>
    <w:rsid w:val="00586F55"/>
    <w:rsid w:val="00586F8D"/>
    <w:rsid w:val="005870DF"/>
    <w:rsid w:val="00587249"/>
    <w:rsid w:val="005872A5"/>
    <w:rsid w:val="00587338"/>
    <w:rsid w:val="005873DB"/>
    <w:rsid w:val="00587595"/>
    <w:rsid w:val="0058769F"/>
    <w:rsid w:val="00587797"/>
    <w:rsid w:val="005877AC"/>
    <w:rsid w:val="00587889"/>
    <w:rsid w:val="00587ABF"/>
    <w:rsid w:val="00587DBD"/>
    <w:rsid w:val="00587E11"/>
    <w:rsid w:val="0059000D"/>
    <w:rsid w:val="00590148"/>
    <w:rsid w:val="00590383"/>
    <w:rsid w:val="00590438"/>
    <w:rsid w:val="0059053F"/>
    <w:rsid w:val="00590802"/>
    <w:rsid w:val="00590891"/>
    <w:rsid w:val="00590965"/>
    <w:rsid w:val="00590AAB"/>
    <w:rsid w:val="00590B3F"/>
    <w:rsid w:val="00590BE2"/>
    <w:rsid w:val="00590C1A"/>
    <w:rsid w:val="00590C27"/>
    <w:rsid w:val="00590CA8"/>
    <w:rsid w:val="00590D68"/>
    <w:rsid w:val="00590E6B"/>
    <w:rsid w:val="00590E71"/>
    <w:rsid w:val="00590FA3"/>
    <w:rsid w:val="005910E6"/>
    <w:rsid w:val="00591163"/>
    <w:rsid w:val="00591368"/>
    <w:rsid w:val="005913F5"/>
    <w:rsid w:val="00591490"/>
    <w:rsid w:val="005914C6"/>
    <w:rsid w:val="0059157B"/>
    <w:rsid w:val="0059158F"/>
    <w:rsid w:val="00591628"/>
    <w:rsid w:val="005916C3"/>
    <w:rsid w:val="005917C6"/>
    <w:rsid w:val="005917FE"/>
    <w:rsid w:val="00591968"/>
    <w:rsid w:val="00591A22"/>
    <w:rsid w:val="00591AF1"/>
    <w:rsid w:val="00591BB0"/>
    <w:rsid w:val="00591BF0"/>
    <w:rsid w:val="00591CAA"/>
    <w:rsid w:val="00591DDE"/>
    <w:rsid w:val="00591E22"/>
    <w:rsid w:val="0059211A"/>
    <w:rsid w:val="0059217B"/>
    <w:rsid w:val="0059228F"/>
    <w:rsid w:val="0059244C"/>
    <w:rsid w:val="0059246D"/>
    <w:rsid w:val="005926B2"/>
    <w:rsid w:val="005927A4"/>
    <w:rsid w:val="0059289F"/>
    <w:rsid w:val="00592ADD"/>
    <w:rsid w:val="00592D1D"/>
    <w:rsid w:val="00592D26"/>
    <w:rsid w:val="00592D3B"/>
    <w:rsid w:val="0059307B"/>
    <w:rsid w:val="00593131"/>
    <w:rsid w:val="00593542"/>
    <w:rsid w:val="0059375E"/>
    <w:rsid w:val="005937FC"/>
    <w:rsid w:val="00593ACD"/>
    <w:rsid w:val="00593AE1"/>
    <w:rsid w:val="00593C84"/>
    <w:rsid w:val="00593F9C"/>
    <w:rsid w:val="00594146"/>
    <w:rsid w:val="005941F3"/>
    <w:rsid w:val="00594276"/>
    <w:rsid w:val="00594340"/>
    <w:rsid w:val="00594459"/>
    <w:rsid w:val="005945E5"/>
    <w:rsid w:val="00594643"/>
    <w:rsid w:val="0059464D"/>
    <w:rsid w:val="005946A8"/>
    <w:rsid w:val="0059498C"/>
    <w:rsid w:val="00594A89"/>
    <w:rsid w:val="00594B2A"/>
    <w:rsid w:val="00594B97"/>
    <w:rsid w:val="00594CA5"/>
    <w:rsid w:val="00594D8C"/>
    <w:rsid w:val="00594EDD"/>
    <w:rsid w:val="00594FAC"/>
    <w:rsid w:val="00595043"/>
    <w:rsid w:val="00595201"/>
    <w:rsid w:val="0059546D"/>
    <w:rsid w:val="00595543"/>
    <w:rsid w:val="0059559C"/>
    <w:rsid w:val="005955E5"/>
    <w:rsid w:val="00595B27"/>
    <w:rsid w:val="00596013"/>
    <w:rsid w:val="005960A5"/>
    <w:rsid w:val="005960D4"/>
    <w:rsid w:val="005960F3"/>
    <w:rsid w:val="005962D6"/>
    <w:rsid w:val="0059637B"/>
    <w:rsid w:val="0059640B"/>
    <w:rsid w:val="00596530"/>
    <w:rsid w:val="005966B7"/>
    <w:rsid w:val="005966BF"/>
    <w:rsid w:val="005967DC"/>
    <w:rsid w:val="00596821"/>
    <w:rsid w:val="005968D5"/>
    <w:rsid w:val="005968FD"/>
    <w:rsid w:val="005969AF"/>
    <w:rsid w:val="00596A73"/>
    <w:rsid w:val="00596A8C"/>
    <w:rsid w:val="00596BB7"/>
    <w:rsid w:val="00596BFB"/>
    <w:rsid w:val="00596C4B"/>
    <w:rsid w:val="00596DA8"/>
    <w:rsid w:val="00597021"/>
    <w:rsid w:val="005970A6"/>
    <w:rsid w:val="005970F9"/>
    <w:rsid w:val="00597109"/>
    <w:rsid w:val="00597230"/>
    <w:rsid w:val="005972E0"/>
    <w:rsid w:val="005973DF"/>
    <w:rsid w:val="005976E8"/>
    <w:rsid w:val="005977C5"/>
    <w:rsid w:val="00597872"/>
    <w:rsid w:val="00597A2A"/>
    <w:rsid w:val="00597AD5"/>
    <w:rsid w:val="00597AEE"/>
    <w:rsid w:val="00597D3A"/>
    <w:rsid w:val="00597F83"/>
    <w:rsid w:val="00597FC3"/>
    <w:rsid w:val="005A0146"/>
    <w:rsid w:val="005A04A0"/>
    <w:rsid w:val="005A04C2"/>
    <w:rsid w:val="005A057A"/>
    <w:rsid w:val="005A05A2"/>
    <w:rsid w:val="005A05C4"/>
    <w:rsid w:val="005A05F9"/>
    <w:rsid w:val="005A0725"/>
    <w:rsid w:val="005A0810"/>
    <w:rsid w:val="005A0871"/>
    <w:rsid w:val="005A0A34"/>
    <w:rsid w:val="005A0B89"/>
    <w:rsid w:val="005A0BBA"/>
    <w:rsid w:val="005A0DBF"/>
    <w:rsid w:val="005A0DD7"/>
    <w:rsid w:val="005A0EE3"/>
    <w:rsid w:val="005A0F74"/>
    <w:rsid w:val="005A1087"/>
    <w:rsid w:val="005A108F"/>
    <w:rsid w:val="005A17DF"/>
    <w:rsid w:val="005A181E"/>
    <w:rsid w:val="005A18E5"/>
    <w:rsid w:val="005A1901"/>
    <w:rsid w:val="005A1920"/>
    <w:rsid w:val="005A1AF3"/>
    <w:rsid w:val="005A1DB2"/>
    <w:rsid w:val="005A1DDF"/>
    <w:rsid w:val="005A1E2E"/>
    <w:rsid w:val="005A2076"/>
    <w:rsid w:val="005A2079"/>
    <w:rsid w:val="005A2158"/>
    <w:rsid w:val="005A217D"/>
    <w:rsid w:val="005A219B"/>
    <w:rsid w:val="005A2269"/>
    <w:rsid w:val="005A22A9"/>
    <w:rsid w:val="005A22B0"/>
    <w:rsid w:val="005A22FA"/>
    <w:rsid w:val="005A233F"/>
    <w:rsid w:val="005A23BF"/>
    <w:rsid w:val="005A267B"/>
    <w:rsid w:val="005A26FE"/>
    <w:rsid w:val="005A282E"/>
    <w:rsid w:val="005A28D1"/>
    <w:rsid w:val="005A2983"/>
    <w:rsid w:val="005A29B2"/>
    <w:rsid w:val="005A2A24"/>
    <w:rsid w:val="005A2CFF"/>
    <w:rsid w:val="005A2D87"/>
    <w:rsid w:val="005A2DA0"/>
    <w:rsid w:val="005A2F69"/>
    <w:rsid w:val="005A2FBD"/>
    <w:rsid w:val="005A306B"/>
    <w:rsid w:val="005A3172"/>
    <w:rsid w:val="005A3281"/>
    <w:rsid w:val="005A3725"/>
    <w:rsid w:val="005A37A8"/>
    <w:rsid w:val="005A3956"/>
    <w:rsid w:val="005A399F"/>
    <w:rsid w:val="005A3C2A"/>
    <w:rsid w:val="005A3C8D"/>
    <w:rsid w:val="005A3F84"/>
    <w:rsid w:val="005A4014"/>
    <w:rsid w:val="005A4297"/>
    <w:rsid w:val="005A43D7"/>
    <w:rsid w:val="005A43FA"/>
    <w:rsid w:val="005A45A3"/>
    <w:rsid w:val="005A4787"/>
    <w:rsid w:val="005A4789"/>
    <w:rsid w:val="005A47C4"/>
    <w:rsid w:val="005A47EF"/>
    <w:rsid w:val="005A48CE"/>
    <w:rsid w:val="005A48E3"/>
    <w:rsid w:val="005A4ABC"/>
    <w:rsid w:val="005A4ADA"/>
    <w:rsid w:val="005A4B67"/>
    <w:rsid w:val="005A4E08"/>
    <w:rsid w:val="005A50B3"/>
    <w:rsid w:val="005A5110"/>
    <w:rsid w:val="005A527A"/>
    <w:rsid w:val="005A530F"/>
    <w:rsid w:val="005A5332"/>
    <w:rsid w:val="005A5339"/>
    <w:rsid w:val="005A533F"/>
    <w:rsid w:val="005A53A9"/>
    <w:rsid w:val="005A53F5"/>
    <w:rsid w:val="005A5508"/>
    <w:rsid w:val="005A56B7"/>
    <w:rsid w:val="005A58D0"/>
    <w:rsid w:val="005A5CA8"/>
    <w:rsid w:val="005A5E12"/>
    <w:rsid w:val="005A5EA4"/>
    <w:rsid w:val="005A5EF8"/>
    <w:rsid w:val="005A5F8A"/>
    <w:rsid w:val="005A634E"/>
    <w:rsid w:val="005A63D1"/>
    <w:rsid w:val="005A6581"/>
    <w:rsid w:val="005A66B4"/>
    <w:rsid w:val="005A68B6"/>
    <w:rsid w:val="005A68BA"/>
    <w:rsid w:val="005A6A6B"/>
    <w:rsid w:val="005A6AB1"/>
    <w:rsid w:val="005A6AE0"/>
    <w:rsid w:val="005A6BA9"/>
    <w:rsid w:val="005A6CE3"/>
    <w:rsid w:val="005A6D7D"/>
    <w:rsid w:val="005A6E8A"/>
    <w:rsid w:val="005A6F0D"/>
    <w:rsid w:val="005A7000"/>
    <w:rsid w:val="005A710C"/>
    <w:rsid w:val="005A717B"/>
    <w:rsid w:val="005A71AB"/>
    <w:rsid w:val="005A7275"/>
    <w:rsid w:val="005A7282"/>
    <w:rsid w:val="005A72A2"/>
    <w:rsid w:val="005A72CC"/>
    <w:rsid w:val="005A73AD"/>
    <w:rsid w:val="005A74B9"/>
    <w:rsid w:val="005A7509"/>
    <w:rsid w:val="005A7537"/>
    <w:rsid w:val="005A7650"/>
    <w:rsid w:val="005A7682"/>
    <w:rsid w:val="005A79D3"/>
    <w:rsid w:val="005A7B58"/>
    <w:rsid w:val="005A7BCE"/>
    <w:rsid w:val="005A7E33"/>
    <w:rsid w:val="005A7E5B"/>
    <w:rsid w:val="005B01BF"/>
    <w:rsid w:val="005B0638"/>
    <w:rsid w:val="005B07CE"/>
    <w:rsid w:val="005B0823"/>
    <w:rsid w:val="005B08A4"/>
    <w:rsid w:val="005B090D"/>
    <w:rsid w:val="005B0AB8"/>
    <w:rsid w:val="005B0B96"/>
    <w:rsid w:val="005B0C3D"/>
    <w:rsid w:val="005B0EF3"/>
    <w:rsid w:val="005B0F24"/>
    <w:rsid w:val="005B0F67"/>
    <w:rsid w:val="005B10E1"/>
    <w:rsid w:val="005B14DA"/>
    <w:rsid w:val="005B1546"/>
    <w:rsid w:val="005B158E"/>
    <w:rsid w:val="005B1663"/>
    <w:rsid w:val="005B1970"/>
    <w:rsid w:val="005B1A8E"/>
    <w:rsid w:val="005B1BA4"/>
    <w:rsid w:val="005B1E66"/>
    <w:rsid w:val="005B1EEF"/>
    <w:rsid w:val="005B1F4E"/>
    <w:rsid w:val="005B1F73"/>
    <w:rsid w:val="005B1F95"/>
    <w:rsid w:val="005B1FC5"/>
    <w:rsid w:val="005B2018"/>
    <w:rsid w:val="005B20DF"/>
    <w:rsid w:val="005B233C"/>
    <w:rsid w:val="005B24A1"/>
    <w:rsid w:val="005B25CD"/>
    <w:rsid w:val="005B2650"/>
    <w:rsid w:val="005B2654"/>
    <w:rsid w:val="005B26E2"/>
    <w:rsid w:val="005B28F1"/>
    <w:rsid w:val="005B2995"/>
    <w:rsid w:val="005B29F3"/>
    <w:rsid w:val="005B2BD4"/>
    <w:rsid w:val="005B2BD8"/>
    <w:rsid w:val="005B2C01"/>
    <w:rsid w:val="005B2C6F"/>
    <w:rsid w:val="005B2D13"/>
    <w:rsid w:val="005B2D75"/>
    <w:rsid w:val="005B2DCE"/>
    <w:rsid w:val="005B2E76"/>
    <w:rsid w:val="005B2E7C"/>
    <w:rsid w:val="005B2F54"/>
    <w:rsid w:val="005B306E"/>
    <w:rsid w:val="005B311D"/>
    <w:rsid w:val="005B312C"/>
    <w:rsid w:val="005B3145"/>
    <w:rsid w:val="005B343D"/>
    <w:rsid w:val="005B34C8"/>
    <w:rsid w:val="005B377D"/>
    <w:rsid w:val="005B37DC"/>
    <w:rsid w:val="005B37E2"/>
    <w:rsid w:val="005B39F0"/>
    <w:rsid w:val="005B3C97"/>
    <w:rsid w:val="005B3CF8"/>
    <w:rsid w:val="005B3F51"/>
    <w:rsid w:val="005B3F52"/>
    <w:rsid w:val="005B3F57"/>
    <w:rsid w:val="005B4250"/>
    <w:rsid w:val="005B42EB"/>
    <w:rsid w:val="005B4569"/>
    <w:rsid w:val="005B45ED"/>
    <w:rsid w:val="005B470E"/>
    <w:rsid w:val="005B484E"/>
    <w:rsid w:val="005B490D"/>
    <w:rsid w:val="005B493D"/>
    <w:rsid w:val="005B4994"/>
    <w:rsid w:val="005B4AB7"/>
    <w:rsid w:val="005B4CB3"/>
    <w:rsid w:val="005B4CEE"/>
    <w:rsid w:val="005B50F6"/>
    <w:rsid w:val="005B5115"/>
    <w:rsid w:val="005B519B"/>
    <w:rsid w:val="005B539B"/>
    <w:rsid w:val="005B53B0"/>
    <w:rsid w:val="005B5514"/>
    <w:rsid w:val="005B577F"/>
    <w:rsid w:val="005B581D"/>
    <w:rsid w:val="005B5A77"/>
    <w:rsid w:val="005B5AE0"/>
    <w:rsid w:val="005B5C09"/>
    <w:rsid w:val="005B5C48"/>
    <w:rsid w:val="005B5DD1"/>
    <w:rsid w:val="005B5DD4"/>
    <w:rsid w:val="005B5DE5"/>
    <w:rsid w:val="005B5E2A"/>
    <w:rsid w:val="005B5F48"/>
    <w:rsid w:val="005B607D"/>
    <w:rsid w:val="005B619B"/>
    <w:rsid w:val="005B62F0"/>
    <w:rsid w:val="005B63E5"/>
    <w:rsid w:val="005B6450"/>
    <w:rsid w:val="005B6565"/>
    <w:rsid w:val="005B65D7"/>
    <w:rsid w:val="005B66BE"/>
    <w:rsid w:val="005B6AE7"/>
    <w:rsid w:val="005B6CCD"/>
    <w:rsid w:val="005B6D2E"/>
    <w:rsid w:val="005B6DFB"/>
    <w:rsid w:val="005B6E00"/>
    <w:rsid w:val="005B6E45"/>
    <w:rsid w:val="005B6F91"/>
    <w:rsid w:val="005B6FBA"/>
    <w:rsid w:val="005B7125"/>
    <w:rsid w:val="005B7490"/>
    <w:rsid w:val="005B7A8C"/>
    <w:rsid w:val="005B7A9F"/>
    <w:rsid w:val="005B7B47"/>
    <w:rsid w:val="005B7BB4"/>
    <w:rsid w:val="005B7BEF"/>
    <w:rsid w:val="005B7CDC"/>
    <w:rsid w:val="005B7DB0"/>
    <w:rsid w:val="005B7E5E"/>
    <w:rsid w:val="005B7F3C"/>
    <w:rsid w:val="005B7FEB"/>
    <w:rsid w:val="005C00F9"/>
    <w:rsid w:val="005C010F"/>
    <w:rsid w:val="005C02A4"/>
    <w:rsid w:val="005C03BE"/>
    <w:rsid w:val="005C06D2"/>
    <w:rsid w:val="005C07C5"/>
    <w:rsid w:val="005C07FE"/>
    <w:rsid w:val="005C08DA"/>
    <w:rsid w:val="005C09B4"/>
    <w:rsid w:val="005C0ADD"/>
    <w:rsid w:val="005C0CB1"/>
    <w:rsid w:val="005C0CE6"/>
    <w:rsid w:val="005C0FF3"/>
    <w:rsid w:val="005C1001"/>
    <w:rsid w:val="005C116D"/>
    <w:rsid w:val="005C1178"/>
    <w:rsid w:val="005C12CE"/>
    <w:rsid w:val="005C12E3"/>
    <w:rsid w:val="005C1322"/>
    <w:rsid w:val="005C13C6"/>
    <w:rsid w:val="005C1426"/>
    <w:rsid w:val="005C14A6"/>
    <w:rsid w:val="005C14CE"/>
    <w:rsid w:val="005C1720"/>
    <w:rsid w:val="005C173E"/>
    <w:rsid w:val="005C191F"/>
    <w:rsid w:val="005C1A4C"/>
    <w:rsid w:val="005C1AD4"/>
    <w:rsid w:val="005C1B05"/>
    <w:rsid w:val="005C1C78"/>
    <w:rsid w:val="005C1D23"/>
    <w:rsid w:val="005C1E05"/>
    <w:rsid w:val="005C1E50"/>
    <w:rsid w:val="005C1E52"/>
    <w:rsid w:val="005C1EAF"/>
    <w:rsid w:val="005C1EC9"/>
    <w:rsid w:val="005C1FA8"/>
    <w:rsid w:val="005C20D2"/>
    <w:rsid w:val="005C2135"/>
    <w:rsid w:val="005C216E"/>
    <w:rsid w:val="005C21A0"/>
    <w:rsid w:val="005C21B1"/>
    <w:rsid w:val="005C2213"/>
    <w:rsid w:val="005C22A4"/>
    <w:rsid w:val="005C2359"/>
    <w:rsid w:val="005C2363"/>
    <w:rsid w:val="005C2594"/>
    <w:rsid w:val="005C2601"/>
    <w:rsid w:val="005C2608"/>
    <w:rsid w:val="005C2744"/>
    <w:rsid w:val="005C2A42"/>
    <w:rsid w:val="005C2C3F"/>
    <w:rsid w:val="005C2F0B"/>
    <w:rsid w:val="005C2F63"/>
    <w:rsid w:val="005C3061"/>
    <w:rsid w:val="005C310F"/>
    <w:rsid w:val="005C32FE"/>
    <w:rsid w:val="005C354C"/>
    <w:rsid w:val="005C3650"/>
    <w:rsid w:val="005C3918"/>
    <w:rsid w:val="005C396F"/>
    <w:rsid w:val="005C3AFB"/>
    <w:rsid w:val="005C3E05"/>
    <w:rsid w:val="005C3E08"/>
    <w:rsid w:val="005C3F89"/>
    <w:rsid w:val="005C4188"/>
    <w:rsid w:val="005C41F2"/>
    <w:rsid w:val="005C4209"/>
    <w:rsid w:val="005C4268"/>
    <w:rsid w:val="005C439D"/>
    <w:rsid w:val="005C444B"/>
    <w:rsid w:val="005C45FF"/>
    <w:rsid w:val="005C46FF"/>
    <w:rsid w:val="005C4937"/>
    <w:rsid w:val="005C4A42"/>
    <w:rsid w:val="005C4CEA"/>
    <w:rsid w:val="005C4CEB"/>
    <w:rsid w:val="005C503A"/>
    <w:rsid w:val="005C504C"/>
    <w:rsid w:val="005C506A"/>
    <w:rsid w:val="005C5138"/>
    <w:rsid w:val="005C5212"/>
    <w:rsid w:val="005C53FC"/>
    <w:rsid w:val="005C5571"/>
    <w:rsid w:val="005C56EF"/>
    <w:rsid w:val="005C5775"/>
    <w:rsid w:val="005C5930"/>
    <w:rsid w:val="005C5BDE"/>
    <w:rsid w:val="005C5DD2"/>
    <w:rsid w:val="005C5E0D"/>
    <w:rsid w:val="005C5FFC"/>
    <w:rsid w:val="005C6014"/>
    <w:rsid w:val="005C6089"/>
    <w:rsid w:val="005C61D0"/>
    <w:rsid w:val="005C6370"/>
    <w:rsid w:val="005C6389"/>
    <w:rsid w:val="005C65A3"/>
    <w:rsid w:val="005C66DE"/>
    <w:rsid w:val="005C6826"/>
    <w:rsid w:val="005C689E"/>
    <w:rsid w:val="005C6A77"/>
    <w:rsid w:val="005C6AA7"/>
    <w:rsid w:val="005C6B6C"/>
    <w:rsid w:val="005C6E95"/>
    <w:rsid w:val="005C6EA4"/>
    <w:rsid w:val="005C7028"/>
    <w:rsid w:val="005C7234"/>
    <w:rsid w:val="005C7684"/>
    <w:rsid w:val="005C770C"/>
    <w:rsid w:val="005C78D1"/>
    <w:rsid w:val="005C7A1E"/>
    <w:rsid w:val="005C7BDF"/>
    <w:rsid w:val="005C7C77"/>
    <w:rsid w:val="005C7DA0"/>
    <w:rsid w:val="005C7FA3"/>
    <w:rsid w:val="005D024A"/>
    <w:rsid w:val="005D033B"/>
    <w:rsid w:val="005D04FB"/>
    <w:rsid w:val="005D05AD"/>
    <w:rsid w:val="005D063C"/>
    <w:rsid w:val="005D0711"/>
    <w:rsid w:val="005D0842"/>
    <w:rsid w:val="005D0E7D"/>
    <w:rsid w:val="005D0EBD"/>
    <w:rsid w:val="005D0EEB"/>
    <w:rsid w:val="005D1024"/>
    <w:rsid w:val="005D1095"/>
    <w:rsid w:val="005D1279"/>
    <w:rsid w:val="005D1298"/>
    <w:rsid w:val="005D1499"/>
    <w:rsid w:val="005D15A1"/>
    <w:rsid w:val="005D15FC"/>
    <w:rsid w:val="005D175E"/>
    <w:rsid w:val="005D1797"/>
    <w:rsid w:val="005D188D"/>
    <w:rsid w:val="005D18E7"/>
    <w:rsid w:val="005D1A11"/>
    <w:rsid w:val="005D1E65"/>
    <w:rsid w:val="005D1FE9"/>
    <w:rsid w:val="005D225F"/>
    <w:rsid w:val="005D23AF"/>
    <w:rsid w:val="005D2456"/>
    <w:rsid w:val="005D2475"/>
    <w:rsid w:val="005D25A3"/>
    <w:rsid w:val="005D2768"/>
    <w:rsid w:val="005D2890"/>
    <w:rsid w:val="005D294C"/>
    <w:rsid w:val="005D2A7B"/>
    <w:rsid w:val="005D2B54"/>
    <w:rsid w:val="005D2BC7"/>
    <w:rsid w:val="005D2D13"/>
    <w:rsid w:val="005D2D5E"/>
    <w:rsid w:val="005D2E49"/>
    <w:rsid w:val="005D30C1"/>
    <w:rsid w:val="005D312E"/>
    <w:rsid w:val="005D3257"/>
    <w:rsid w:val="005D341C"/>
    <w:rsid w:val="005D357A"/>
    <w:rsid w:val="005D3775"/>
    <w:rsid w:val="005D3791"/>
    <w:rsid w:val="005D3825"/>
    <w:rsid w:val="005D386B"/>
    <w:rsid w:val="005D38F8"/>
    <w:rsid w:val="005D3AE6"/>
    <w:rsid w:val="005D3D5E"/>
    <w:rsid w:val="005D3FFF"/>
    <w:rsid w:val="005D4047"/>
    <w:rsid w:val="005D4337"/>
    <w:rsid w:val="005D4511"/>
    <w:rsid w:val="005D4520"/>
    <w:rsid w:val="005D486D"/>
    <w:rsid w:val="005D48FD"/>
    <w:rsid w:val="005D49DD"/>
    <w:rsid w:val="005D4C62"/>
    <w:rsid w:val="005D4C9E"/>
    <w:rsid w:val="005D4DEE"/>
    <w:rsid w:val="005D4E19"/>
    <w:rsid w:val="005D4FAA"/>
    <w:rsid w:val="005D4FD4"/>
    <w:rsid w:val="005D5132"/>
    <w:rsid w:val="005D5234"/>
    <w:rsid w:val="005D54AE"/>
    <w:rsid w:val="005D5A59"/>
    <w:rsid w:val="005D5B7D"/>
    <w:rsid w:val="005D5E21"/>
    <w:rsid w:val="005D5F82"/>
    <w:rsid w:val="005D61C0"/>
    <w:rsid w:val="005D61F3"/>
    <w:rsid w:val="005D625C"/>
    <w:rsid w:val="005D62B9"/>
    <w:rsid w:val="005D6429"/>
    <w:rsid w:val="005D650F"/>
    <w:rsid w:val="005D66C9"/>
    <w:rsid w:val="005D6A4D"/>
    <w:rsid w:val="005D6B6E"/>
    <w:rsid w:val="005D6C15"/>
    <w:rsid w:val="005D6D64"/>
    <w:rsid w:val="005D6D87"/>
    <w:rsid w:val="005D712C"/>
    <w:rsid w:val="005D73F8"/>
    <w:rsid w:val="005D74C8"/>
    <w:rsid w:val="005D75E0"/>
    <w:rsid w:val="005D75FB"/>
    <w:rsid w:val="005D768C"/>
    <w:rsid w:val="005D7788"/>
    <w:rsid w:val="005D7AE8"/>
    <w:rsid w:val="005D7C76"/>
    <w:rsid w:val="005D7C8F"/>
    <w:rsid w:val="005D7D2C"/>
    <w:rsid w:val="005E03E1"/>
    <w:rsid w:val="005E03F9"/>
    <w:rsid w:val="005E09D2"/>
    <w:rsid w:val="005E0C62"/>
    <w:rsid w:val="005E0C6C"/>
    <w:rsid w:val="005E0D2F"/>
    <w:rsid w:val="005E0F27"/>
    <w:rsid w:val="005E0FBC"/>
    <w:rsid w:val="005E100A"/>
    <w:rsid w:val="005E10D5"/>
    <w:rsid w:val="005E1240"/>
    <w:rsid w:val="005E12E4"/>
    <w:rsid w:val="005E1300"/>
    <w:rsid w:val="005E1310"/>
    <w:rsid w:val="005E1469"/>
    <w:rsid w:val="005E14A6"/>
    <w:rsid w:val="005E14CD"/>
    <w:rsid w:val="005E151C"/>
    <w:rsid w:val="005E15E9"/>
    <w:rsid w:val="005E16C1"/>
    <w:rsid w:val="005E177F"/>
    <w:rsid w:val="005E17CD"/>
    <w:rsid w:val="005E180F"/>
    <w:rsid w:val="005E1842"/>
    <w:rsid w:val="005E18F7"/>
    <w:rsid w:val="005E1A06"/>
    <w:rsid w:val="005E1E75"/>
    <w:rsid w:val="005E1F44"/>
    <w:rsid w:val="005E20F6"/>
    <w:rsid w:val="005E2189"/>
    <w:rsid w:val="005E21B0"/>
    <w:rsid w:val="005E2365"/>
    <w:rsid w:val="005E24FF"/>
    <w:rsid w:val="005E259C"/>
    <w:rsid w:val="005E266D"/>
    <w:rsid w:val="005E26A1"/>
    <w:rsid w:val="005E26E0"/>
    <w:rsid w:val="005E2819"/>
    <w:rsid w:val="005E28D0"/>
    <w:rsid w:val="005E28E6"/>
    <w:rsid w:val="005E2917"/>
    <w:rsid w:val="005E296E"/>
    <w:rsid w:val="005E29E4"/>
    <w:rsid w:val="005E2A31"/>
    <w:rsid w:val="005E2AF2"/>
    <w:rsid w:val="005E2CDD"/>
    <w:rsid w:val="005E2D8D"/>
    <w:rsid w:val="005E306F"/>
    <w:rsid w:val="005E3125"/>
    <w:rsid w:val="005E3368"/>
    <w:rsid w:val="005E337F"/>
    <w:rsid w:val="005E33A4"/>
    <w:rsid w:val="005E340F"/>
    <w:rsid w:val="005E347E"/>
    <w:rsid w:val="005E34C6"/>
    <w:rsid w:val="005E36B7"/>
    <w:rsid w:val="005E3BEA"/>
    <w:rsid w:val="005E3C81"/>
    <w:rsid w:val="005E4094"/>
    <w:rsid w:val="005E430F"/>
    <w:rsid w:val="005E448C"/>
    <w:rsid w:val="005E4771"/>
    <w:rsid w:val="005E47B5"/>
    <w:rsid w:val="005E480B"/>
    <w:rsid w:val="005E496E"/>
    <w:rsid w:val="005E4A53"/>
    <w:rsid w:val="005E4B1A"/>
    <w:rsid w:val="005E4B5E"/>
    <w:rsid w:val="005E4BED"/>
    <w:rsid w:val="005E4CD3"/>
    <w:rsid w:val="005E4D0F"/>
    <w:rsid w:val="005E50BF"/>
    <w:rsid w:val="005E515C"/>
    <w:rsid w:val="005E52DD"/>
    <w:rsid w:val="005E54A3"/>
    <w:rsid w:val="005E559C"/>
    <w:rsid w:val="005E56D4"/>
    <w:rsid w:val="005E5848"/>
    <w:rsid w:val="005E5C29"/>
    <w:rsid w:val="005E5D66"/>
    <w:rsid w:val="005E5E7C"/>
    <w:rsid w:val="005E5F9C"/>
    <w:rsid w:val="005E5FA2"/>
    <w:rsid w:val="005E5FDF"/>
    <w:rsid w:val="005E624C"/>
    <w:rsid w:val="005E650C"/>
    <w:rsid w:val="005E6686"/>
    <w:rsid w:val="005E68CE"/>
    <w:rsid w:val="005E6AA0"/>
    <w:rsid w:val="005E6BA8"/>
    <w:rsid w:val="005E6D9F"/>
    <w:rsid w:val="005E6FF1"/>
    <w:rsid w:val="005E739B"/>
    <w:rsid w:val="005E748F"/>
    <w:rsid w:val="005E74C3"/>
    <w:rsid w:val="005E74FD"/>
    <w:rsid w:val="005E7829"/>
    <w:rsid w:val="005E7BB2"/>
    <w:rsid w:val="005E7C1F"/>
    <w:rsid w:val="005E7DDD"/>
    <w:rsid w:val="005E7FEC"/>
    <w:rsid w:val="005F0183"/>
    <w:rsid w:val="005F029F"/>
    <w:rsid w:val="005F0402"/>
    <w:rsid w:val="005F06CE"/>
    <w:rsid w:val="005F075A"/>
    <w:rsid w:val="005F0783"/>
    <w:rsid w:val="005F091E"/>
    <w:rsid w:val="005F0D6C"/>
    <w:rsid w:val="005F119E"/>
    <w:rsid w:val="005F12A4"/>
    <w:rsid w:val="005F1346"/>
    <w:rsid w:val="005F161B"/>
    <w:rsid w:val="005F1AB7"/>
    <w:rsid w:val="005F1B42"/>
    <w:rsid w:val="005F1B70"/>
    <w:rsid w:val="005F1E2C"/>
    <w:rsid w:val="005F1F2C"/>
    <w:rsid w:val="005F1F71"/>
    <w:rsid w:val="005F1FC7"/>
    <w:rsid w:val="005F224D"/>
    <w:rsid w:val="005F2759"/>
    <w:rsid w:val="005F277A"/>
    <w:rsid w:val="005F279A"/>
    <w:rsid w:val="005F288A"/>
    <w:rsid w:val="005F2940"/>
    <w:rsid w:val="005F29A9"/>
    <w:rsid w:val="005F29B7"/>
    <w:rsid w:val="005F29BD"/>
    <w:rsid w:val="005F29D6"/>
    <w:rsid w:val="005F2A8B"/>
    <w:rsid w:val="005F2B0B"/>
    <w:rsid w:val="005F2BF0"/>
    <w:rsid w:val="005F2D0A"/>
    <w:rsid w:val="005F2DC0"/>
    <w:rsid w:val="005F2E4B"/>
    <w:rsid w:val="005F2EEC"/>
    <w:rsid w:val="005F3101"/>
    <w:rsid w:val="005F3377"/>
    <w:rsid w:val="005F3470"/>
    <w:rsid w:val="005F36C4"/>
    <w:rsid w:val="005F3896"/>
    <w:rsid w:val="005F3B82"/>
    <w:rsid w:val="005F3C52"/>
    <w:rsid w:val="005F3D7A"/>
    <w:rsid w:val="005F3ED9"/>
    <w:rsid w:val="005F3F03"/>
    <w:rsid w:val="005F4019"/>
    <w:rsid w:val="005F4097"/>
    <w:rsid w:val="005F40D5"/>
    <w:rsid w:val="005F41F0"/>
    <w:rsid w:val="005F4222"/>
    <w:rsid w:val="005F437E"/>
    <w:rsid w:val="005F4543"/>
    <w:rsid w:val="005F46D4"/>
    <w:rsid w:val="005F4791"/>
    <w:rsid w:val="005F47A8"/>
    <w:rsid w:val="005F4C91"/>
    <w:rsid w:val="005F4EE4"/>
    <w:rsid w:val="005F4EEC"/>
    <w:rsid w:val="005F505B"/>
    <w:rsid w:val="005F50EE"/>
    <w:rsid w:val="005F52B8"/>
    <w:rsid w:val="005F5357"/>
    <w:rsid w:val="005F58B3"/>
    <w:rsid w:val="005F599C"/>
    <w:rsid w:val="005F5A18"/>
    <w:rsid w:val="005F5B07"/>
    <w:rsid w:val="005F5C10"/>
    <w:rsid w:val="005F5CE1"/>
    <w:rsid w:val="005F5FA2"/>
    <w:rsid w:val="005F5FE9"/>
    <w:rsid w:val="005F60F0"/>
    <w:rsid w:val="005F611B"/>
    <w:rsid w:val="005F624A"/>
    <w:rsid w:val="005F6262"/>
    <w:rsid w:val="005F6457"/>
    <w:rsid w:val="005F646E"/>
    <w:rsid w:val="005F662D"/>
    <w:rsid w:val="005F66B1"/>
    <w:rsid w:val="005F66E0"/>
    <w:rsid w:val="005F67E1"/>
    <w:rsid w:val="005F68AB"/>
    <w:rsid w:val="005F6A5B"/>
    <w:rsid w:val="005F6E43"/>
    <w:rsid w:val="005F6E6D"/>
    <w:rsid w:val="005F6ED9"/>
    <w:rsid w:val="005F6F45"/>
    <w:rsid w:val="005F6F74"/>
    <w:rsid w:val="005F70B6"/>
    <w:rsid w:val="005F70D5"/>
    <w:rsid w:val="005F7197"/>
    <w:rsid w:val="005F71BC"/>
    <w:rsid w:val="005F724A"/>
    <w:rsid w:val="005F7AC5"/>
    <w:rsid w:val="005F7B49"/>
    <w:rsid w:val="005F7C66"/>
    <w:rsid w:val="005F7EFD"/>
    <w:rsid w:val="005F7F15"/>
    <w:rsid w:val="006003C5"/>
    <w:rsid w:val="0060055C"/>
    <w:rsid w:val="006005CC"/>
    <w:rsid w:val="00600868"/>
    <w:rsid w:val="006008D8"/>
    <w:rsid w:val="006008DB"/>
    <w:rsid w:val="00600976"/>
    <w:rsid w:val="00600BEB"/>
    <w:rsid w:val="00600CEB"/>
    <w:rsid w:val="00600DFA"/>
    <w:rsid w:val="006010E4"/>
    <w:rsid w:val="00601650"/>
    <w:rsid w:val="0060179B"/>
    <w:rsid w:val="006018D2"/>
    <w:rsid w:val="00601DE8"/>
    <w:rsid w:val="00601FD1"/>
    <w:rsid w:val="00601FF9"/>
    <w:rsid w:val="00602043"/>
    <w:rsid w:val="006020DB"/>
    <w:rsid w:val="00602143"/>
    <w:rsid w:val="006022B8"/>
    <w:rsid w:val="006023AE"/>
    <w:rsid w:val="006023F1"/>
    <w:rsid w:val="0060261B"/>
    <w:rsid w:val="00602629"/>
    <w:rsid w:val="0060288F"/>
    <w:rsid w:val="00602CBD"/>
    <w:rsid w:val="00602DC2"/>
    <w:rsid w:val="00602E8F"/>
    <w:rsid w:val="006030D1"/>
    <w:rsid w:val="0060321E"/>
    <w:rsid w:val="006035AD"/>
    <w:rsid w:val="006036B0"/>
    <w:rsid w:val="00603915"/>
    <w:rsid w:val="0060391B"/>
    <w:rsid w:val="00603A0D"/>
    <w:rsid w:val="00603A97"/>
    <w:rsid w:val="00603B92"/>
    <w:rsid w:val="00603D5A"/>
    <w:rsid w:val="00603D9F"/>
    <w:rsid w:val="00603F14"/>
    <w:rsid w:val="0060406E"/>
    <w:rsid w:val="006041E0"/>
    <w:rsid w:val="006042EE"/>
    <w:rsid w:val="0060432F"/>
    <w:rsid w:val="006044CE"/>
    <w:rsid w:val="00604536"/>
    <w:rsid w:val="00604638"/>
    <w:rsid w:val="006049D5"/>
    <w:rsid w:val="00604AC8"/>
    <w:rsid w:val="00604C39"/>
    <w:rsid w:val="00604CFE"/>
    <w:rsid w:val="00604D8E"/>
    <w:rsid w:val="00604EA8"/>
    <w:rsid w:val="00604EBD"/>
    <w:rsid w:val="00604EEF"/>
    <w:rsid w:val="0060502B"/>
    <w:rsid w:val="0060503D"/>
    <w:rsid w:val="0060545A"/>
    <w:rsid w:val="00605895"/>
    <w:rsid w:val="006058A8"/>
    <w:rsid w:val="006058E4"/>
    <w:rsid w:val="00605AFD"/>
    <w:rsid w:val="00605C61"/>
    <w:rsid w:val="0060600E"/>
    <w:rsid w:val="00606020"/>
    <w:rsid w:val="006061F3"/>
    <w:rsid w:val="00606339"/>
    <w:rsid w:val="00606352"/>
    <w:rsid w:val="006063E5"/>
    <w:rsid w:val="00606714"/>
    <w:rsid w:val="006067D7"/>
    <w:rsid w:val="00606903"/>
    <w:rsid w:val="006069DA"/>
    <w:rsid w:val="00606B87"/>
    <w:rsid w:val="00606B90"/>
    <w:rsid w:val="00606E2F"/>
    <w:rsid w:val="00607027"/>
    <w:rsid w:val="006070F1"/>
    <w:rsid w:val="00607623"/>
    <w:rsid w:val="0060768B"/>
    <w:rsid w:val="00607A34"/>
    <w:rsid w:val="00607A3A"/>
    <w:rsid w:val="00607C78"/>
    <w:rsid w:val="00607D0F"/>
    <w:rsid w:val="00607F81"/>
    <w:rsid w:val="00610048"/>
    <w:rsid w:val="006101F9"/>
    <w:rsid w:val="0061034A"/>
    <w:rsid w:val="0061042A"/>
    <w:rsid w:val="006105E4"/>
    <w:rsid w:val="00610623"/>
    <w:rsid w:val="00610635"/>
    <w:rsid w:val="006107A6"/>
    <w:rsid w:val="006107E2"/>
    <w:rsid w:val="006108AA"/>
    <w:rsid w:val="006108DE"/>
    <w:rsid w:val="00610966"/>
    <w:rsid w:val="00610993"/>
    <w:rsid w:val="00610A2E"/>
    <w:rsid w:val="00610AD6"/>
    <w:rsid w:val="00610BF4"/>
    <w:rsid w:val="00610C56"/>
    <w:rsid w:val="00610E56"/>
    <w:rsid w:val="00610F2B"/>
    <w:rsid w:val="00610F9D"/>
    <w:rsid w:val="0061103A"/>
    <w:rsid w:val="0061114F"/>
    <w:rsid w:val="00611380"/>
    <w:rsid w:val="006113EA"/>
    <w:rsid w:val="006119E9"/>
    <w:rsid w:val="00611D81"/>
    <w:rsid w:val="00611E25"/>
    <w:rsid w:val="00611F11"/>
    <w:rsid w:val="00611F76"/>
    <w:rsid w:val="006120B7"/>
    <w:rsid w:val="0061216D"/>
    <w:rsid w:val="00612295"/>
    <w:rsid w:val="006123C6"/>
    <w:rsid w:val="006123D4"/>
    <w:rsid w:val="0061247F"/>
    <w:rsid w:val="00612530"/>
    <w:rsid w:val="00612769"/>
    <w:rsid w:val="0061298A"/>
    <w:rsid w:val="00612AF0"/>
    <w:rsid w:val="00612C3D"/>
    <w:rsid w:val="00612C67"/>
    <w:rsid w:val="00612C94"/>
    <w:rsid w:val="00612CF4"/>
    <w:rsid w:val="00612F89"/>
    <w:rsid w:val="00612FD4"/>
    <w:rsid w:val="0061301A"/>
    <w:rsid w:val="00613137"/>
    <w:rsid w:val="0061313A"/>
    <w:rsid w:val="0061331B"/>
    <w:rsid w:val="00613343"/>
    <w:rsid w:val="0061343F"/>
    <w:rsid w:val="006135AA"/>
    <w:rsid w:val="00613785"/>
    <w:rsid w:val="006139F0"/>
    <w:rsid w:val="00613C01"/>
    <w:rsid w:val="00613DD6"/>
    <w:rsid w:val="00613DF7"/>
    <w:rsid w:val="00613EED"/>
    <w:rsid w:val="00613FB0"/>
    <w:rsid w:val="006141FB"/>
    <w:rsid w:val="0061420F"/>
    <w:rsid w:val="006142B6"/>
    <w:rsid w:val="00614376"/>
    <w:rsid w:val="0061445B"/>
    <w:rsid w:val="0061458A"/>
    <w:rsid w:val="0061478F"/>
    <w:rsid w:val="006147A8"/>
    <w:rsid w:val="00614980"/>
    <w:rsid w:val="00614A29"/>
    <w:rsid w:val="00614AB5"/>
    <w:rsid w:val="00614F25"/>
    <w:rsid w:val="00615098"/>
    <w:rsid w:val="00615099"/>
    <w:rsid w:val="006150B0"/>
    <w:rsid w:val="0061524D"/>
    <w:rsid w:val="006152B9"/>
    <w:rsid w:val="00615377"/>
    <w:rsid w:val="006153EA"/>
    <w:rsid w:val="0061548B"/>
    <w:rsid w:val="006154EC"/>
    <w:rsid w:val="00615663"/>
    <w:rsid w:val="0061567C"/>
    <w:rsid w:val="006156D8"/>
    <w:rsid w:val="00615960"/>
    <w:rsid w:val="00615964"/>
    <w:rsid w:val="00615B26"/>
    <w:rsid w:val="00615B88"/>
    <w:rsid w:val="00615B98"/>
    <w:rsid w:val="00615BB4"/>
    <w:rsid w:val="00615D7A"/>
    <w:rsid w:val="00615F61"/>
    <w:rsid w:val="00615F9F"/>
    <w:rsid w:val="00615FD6"/>
    <w:rsid w:val="0061609D"/>
    <w:rsid w:val="006160B5"/>
    <w:rsid w:val="0061615E"/>
    <w:rsid w:val="00616353"/>
    <w:rsid w:val="00616441"/>
    <w:rsid w:val="0061652F"/>
    <w:rsid w:val="006166E9"/>
    <w:rsid w:val="00616BC6"/>
    <w:rsid w:val="00616C63"/>
    <w:rsid w:val="00616D12"/>
    <w:rsid w:val="00616E8D"/>
    <w:rsid w:val="00616F8B"/>
    <w:rsid w:val="00617186"/>
    <w:rsid w:val="0061758C"/>
    <w:rsid w:val="006175AE"/>
    <w:rsid w:val="00617BA7"/>
    <w:rsid w:val="00617CEE"/>
    <w:rsid w:val="00617CFE"/>
    <w:rsid w:val="00617D43"/>
    <w:rsid w:val="00617D97"/>
    <w:rsid w:val="00620053"/>
    <w:rsid w:val="006200EF"/>
    <w:rsid w:val="00620138"/>
    <w:rsid w:val="006201D4"/>
    <w:rsid w:val="006202BA"/>
    <w:rsid w:val="00620345"/>
    <w:rsid w:val="0062034E"/>
    <w:rsid w:val="00620406"/>
    <w:rsid w:val="0062053F"/>
    <w:rsid w:val="00620615"/>
    <w:rsid w:val="006208F4"/>
    <w:rsid w:val="00620C91"/>
    <w:rsid w:val="00620CF0"/>
    <w:rsid w:val="00620CF1"/>
    <w:rsid w:val="00620D38"/>
    <w:rsid w:val="00620DCF"/>
    <w:rsid w:val="00620E75"/>
    <w:rsid w:val="00620EC1"/>
    <w:rsid w:val="00621186"/>
    <w:rsid w:val="00621582"/>
    <w:rsid w:val="006215BC"/>
    <w:rsid w:val="006215D4"/>
    <w:rsid w:val="0062175F"/>
    <w:rsid w:val="0062185A"/>
    <w:rsid w:val="00621B3B"/>
    <w:rsid w:val="00621BD9"/>
    <w:rsid w:val="00621C21"/>
    <w:rsid w:val="00621FD5"/>
    <w:rsid w:val="00622067"/>
    <w:rsid w:val="00622085"/>
    <w:rsid w:val="00622168"/>
    <w:rsid w:val="00622187"/>
    <w:rsid w:val="0062220B"/>
    <w:rsid w:val="00622267"/>
    <w:rsid w:val="0062237D"/>
    <w:rsid w:val="0062252B"/>
    <w:rsid w:val="00622533"/>
    <w:rsid w:val="00622671"/>
    <w:rsid w:val="006226E2"/>
    <w:rsid w:val="00622736"/>
    <w:rsid w:val="006227A7"/>
    <w:rsid w:val="006229B1"/>
    <w:rsid w:val="00622AED"/>
    <w:rsid w:val="00622B4C"/>
    <w:rsid w:val="00622B98"/>
    <w:rsid w:val="00622B9E"/>
    <w:rsid w:val="00622BDA"/>
    <w:rsid w:val="00622C66"/>
    <w:rsid w:val="00622DCF"/>
    <w:rsid w:val="00622F2F"/>
    <w:rsid w:val="00623089"/>
    <w:rsid w:val="00623277"/>
    <w:rsid w:val="00623417"/>
    <w:rsid w:val="00623476"/>
    <w:rsid w:val="00623529"/>
    <w:rsid w:val="00623534"/>
    <w:rsid w:val="00623634"/>
    <w:rsid w:val="006238C6"/>
    <w:rsid w:val="006239BD"/>
    <w:rsid w:val="006239FE"/>
    <w:rsid w:val="00623B41"/>
    <w:rsid w:val="00623E32"/>
    <w:rsid w:val="00623FCB"/>
    <w:rsid w:val="006242DC"/>
    <w:rsid w:val="006243DB"/>
    <w:rsid w:val="00624982"/>
    <w:rsid w:val="00624A74"/>
    <w:rsid w:val="00624BAB"/>
    <w:rsid w:val="00624C4B"/>
    <w:rsid w:val="00624C70"/>
    <w:rsid w:val="00624CF1"/>
    <w:rsid w:val="00624D99"/>
    <w:rsid w:val="00624DA0"/>
    <w:rsid w:val="00624DEA"/>
    <w:rsid w:val="006250B3"/>
    <w:rsid w:val="006250C9"/>
    <w:rsid w:val="006252FC"/>
    <w:rsid w:val="0062556B"/>
    <w:rsid w:val="00625677"/>
    <w:rsid w:val="006256FE"/>
    <w:rsid w:val="006257AC"/>
    <w:rsid w:val="006257C9"/>
    <w:rsid w:val="0062597D"/>
    <w:rsid w:val="00625B33"/>
    <w:rsid w:val="00625C9F"/>
    <w:rsid w:val="00625CDF"/>
    <w:rsid w:val="00625D4F"/>
    <w:rsid w:val="00625DC8"/>
    <w:rsid w:val="00625E01"/>
    <w:rsid w:val="00625E7F"/>
    <w:rsid w:val="00625F88"/>
    <w:rsid w:val="00626206"/>
    <w:rsid w:val="0062623D"/>
    <w:rsid w:val="0062628D"/>
    <w:rsid w:val="006262B1"/>
    <w:rsid w:val="006262EE"/>
    <w:rsid w:val="0062638C"/>
    <w:rsid w:val="006264D5"/>
    <w:rsid w:val="0062659B"/>
    <w:rsid w:val="0062660B"/>
    <w:rsid w:val="00626671"/>
    <w:rsid w:val="006266A2"/>
    <w:rsid w:val="006266AC"/>
    <w:rsid w:val="00626748"/>
    <w:rsid w:val="0062680A"/>
    <w:rsid w:val="0062685D"/>
    <w:rsid w:val="00626A5C"/>
    <w:rsid w:val="00626A7F"/>
    <w:rsid w:val="00626AC4"/>
    <w:rsid w:val="00626BF6"/>
    <w:rsid w:val="00626DF0"/>
    <w:rsid w:val="00626E08"/>
    <w:rsid w:val="00626E75"/>
    <w:rsid w:val="00626E98"/>
    <w:rsid w:val="00626EC1"/>
    <w:rsid w:val="00626F10"/>
    <w:rsid w:val="00626F22"/>
    <w:rsid w:val="006272C0"/>
    <w:rsid w:val="0062733E"/>
    <w:rsid w:val="006274BA"/>
    <w:rsid w:val="006279B6"/>
    <w:rsid w:val="00627B42"/>
    <w:rsid w:val="00627B60"/>
    <w:rsid w:val="00627BA6"/>
    <w:rsid w:val="00627BE9"/>
    <w:rsid w:val="00627DB3"/>
    <w:rsid w:val="00627E54"/>
    <w:rsid w:val="00627F53"/>
    <w:rsid w:val="00627FB8"/>
    <w:rsid w:val="0063004E"/>
    <w:rsid w:val="00630214"/>
    <w:rsid w:val="006302E4"/>
    <w:rsid w:val="0063030D"/>
    <w:rsid w:val="006303B4"/>
    <w:rsid w:val="006303F3"/>
    <w:rsid w:val="00630507"/>
    <w:rsid w:val="00630512"/>
    <w:rsid w:val="00630544"/>
    <w:rsid w:val="006305CC"/>
    <w:rsid w:val="0063066C"/>
    <w:rsid w:val="006306E1"/>
    <w:rsid w:val="0063076F"/>
    <w:rsid w:val="006307CB"/>
    <w:rsid w:val="006307E8"/>
    <w:rsid w:val="0063090F"/>
    <w:rsid w:val="00630BC9"/>
    <w:rsid w:val="00630C1D"/>
    <w:rsid w:val="00630C66"/>
    <w:rsid w:val="00630C75"/>
    <w:rsid w:val="00630C82"/>
    <w:rsid w:val="00630E65"/>
    <w:rsid w:val="006310BC"/>
    <w:rsid w:val="00631114"/>
    <w:rsid w:val="00631183"/>
    <w:rsid w:val="0063118C"/>
    <w:rsid w:val="0063147C"/>
    <w:rsid w:val="006325CC"/>
    <w:rsid w:val="006327A5"/>
    <w:rsid w:val="006329FE"/>
    <w:rsid w:val="00632A41"/>
    <w:rsid w:val="00632A58"/>
    <w:rsid w:val="00632AA1"/>
    <w:rsid w:val="00632B1C"/>
    <w:rsid w:val="00632E42"/>
    <w:rsid w:val="00632E8E"/>
    <w:rsid w:val="00632FDD"/>
    <w:rsid w:val="006331E9"/>
    <w:rsid w:val="00633429"/>
    <w:rsid w:val="0063346C"/>
    <w:rsid w:val="0063357D"/>
    <w:rsid w:val="00633600"/>
    <w:rsid w:val="006336F7"/>
    <w:rsid w:val="00633822"/>
    <w:rsid w:val="006339B2"/>
    <w:rsid w:val="00633AF4"/>
    <w:rsid w:val="00633DDF"/>
    <w:rsid w:val="0063414C"/>
    <w:rsid w:val="0063420E"/>
    <w:rsid w:val="00634214"/>
    <w:rsid w:val="00634247"/>
    <w:rsid w:val="006343AD"/>
    <w:rsid w:val="0063447C"/>
    <w:rsid w:val="00634526"/>
    <w:rsid w:val="00634687"/>
    <w:rsid w:val="00634730"/>
    <w:rsid w:val="0063488E"/>
    <w:rsid w:val="00634B48"/>
    <w:rsid w:val="00634B64"/>
    <w:rsid w:val="00634D45"/>
    <w:rsid w:val="00634FCD"/>
    <w:rsid w:val="006350F8"/>
    <w:rsid w:val="00635136"/>
    <w:rsid w:val="00635182"/>
    <w:rsid w:val="0063518C"/>
    <w:rsid w:val="006353DA"/>
    <w:rsid w:val="0063560A"/>
    <w:rsid w:val="006357A7"/>
    <w:rsid w:val="006358A1"/>
    <w:rsid w:val="00635B23"/>
    <w:rsid w:val="00635C94"/>
    <w:rsid w:val="00635ED4"/>
    <w:rsid w:val="00636039"/>
    <w:rsid w:val="0063614D"/>
    <w:rsid w:val="006363C0"/>
    <w:rsid w:val="00636640"/>
    <w:rsid w:val="006368EF"/>
    <w:rsid w:val="006369E0"/>
    <w:rsid w:val="00636A5F"/>
    <w:rsid w:val="00636B36"/>
    <w:rsid w:val="00636B54"/>
    <w:rsid w:val="00636C57"/>
    <w:rsid w:val="00636E3E"/>
    <w:rsid w:val="00636F38"/>
    <w:rsid w:val="00636FEF"/>
    <w:rsid w:val="0063716C"/>
    <w:rsid w:val="00637279"/>
    <w:rsid w:val="00637432"/>
    <w:rsid w:val="00637702"/>
    <w:rsid w:val="006378B5"/>
    <w:rsid w:val="006379BF"/>
    <w:rsid w:val="00637B4F"/>
    <w:rsid w:val="00637BCE"/>
    <w:rsid w:val="00637BE3"/>
    <w:rsid w:val="00637DC7"/>
    <w:rsid w:val="00637EDD"/>
    <w:rsid w:val="00640284"/>
    <w:rsid w:val="0064047A"/>
    <w:rsid w:val="006404C5"/>
    <w:rsid w:val="006404F8"/>
    <w:rsid w:val="006408D9"/>
    <w:rsid w:val="00640906"/>
    <w:rsid w:val="00640CBB"/>
    <w:rsid w:val="00640D47"/>
    <w:rsid w:val="00640E31"/>
    <w:rsid w:val="00640F36"/>
    <w:rsid w:val="00640FDA"/>
    <w:rsid w:val="0064101A"/>
    <w:rsid w:val="0064125D"/>
    <w:rsid w:val="00641573"/>
    <w:rsid w:val="006415DA"/>
    <w:rsid w:val="00641709"/>
    <w:rsid w:val="0064180E"/>
    <w:rsid w:val="006418EB"/>
    <w:rsid w:val="00641A28"/>
    <w:rsid w:val="00641B6C"/>
    <w:rsid w:val="00641D40"/>
    <w:rsid w:val="00641DDE"/>
    <w:rsid w:val="00641F14"/>
    <w:rsid w:val="00641F5F"/>
    <w:rsid w:val="00641F85"/>
    <w:rsid w:val="00642312"/>
    <w:rsid w:val="00642572"/>
    <w:rsid w:val="0064268D"/>
    <w:rsid w:val="00642759"/>
    <w:rsid w:val="00642904"/>
    <w:rsid w:val="006429FC"/>
    <w:rsid w:val="00642A1C"/>
    <w:rsid w:val="00642C27"/>
    <w:rsid w:val="00642CD6"/>
    <w:rsid w:val="00642D8C"/>
    <w:rsid w:val="00642ED3"/>
    <w:rsid w:val="006431D1"/>
    <w:rsid w:val="00643236"/>
    <w:rsid w:val="00643288"/>
    <w:rsid w:val="006432C5"/>
    <w:rsid w:val="00643521"/>
    <w:rsid w:val="0064362B"/>
    <w:rsid w:val="0064376E"/>
    <w:rsid w:val="00643799"/>
    <w:rsid w:val="006437F2"/>
    <w:rsid w:val="00643836"/>
    <w:rsid w:val="00643856"/>
    <w:rsid w:val="00643ADA"/>
    <w:rsid w:val="00643B4D"/>
    <w:rsid w:val="00643D57"/>
    <w:rsid w:val="00643EEF"/>
    <w:rsid w:val="00644057"/>
    <w:rsid w:val="006442C2"/>
    <w:rsid w:val="006442F2"/>
    <w:rsid w:val="006443B3"/>
    <w:rsid w:val="00644506"/>
    <w:rsid w:val="006445BB"/>
    <w:rsid w:val="00644763"/>
    <w:rsid w:val="00644847"/>
    <w:rsid w:val="006448B5"/>
    <w:rsid w:val="00644C20"/>
    <w:rsid w:val="00644CF0"/>
    <w:rsid w:val="00644D5D"/>
    <w:rsid w:val="00644D75"/>
    <w:rsid w:val="00644EDD"/>
    <w:rsid w:val="00644F39"/>
    <w:rsid w:val="00644F3B"/>
    <w:rsid w:val="00644F76"/>
    <w:rsid w:val="006452F8"/>
    <w:rsid w:val="00645403"/>
    <w:rsid w:val="00645586"/>
    <w:rsid w:val="0064585F"/>
    <w:rsid w:val="00645A28"/>
    <w:rsid w:val="00645C1C"/>
    <w:rsid w:val="00645C4E"/>
    <w:rsid w:val="00645CB6"/>
    <w:rsid w:val="0064613E"/>
    <w:rsid w:val="006461AD"/>
    <w:rsid w:val="006461C9"/>
    <w:rsid w:val="00646216"/>
    <w:rsid w:val="006462C4"/>
    <w:rsid w:val="00646649"/>
    <w:rsid w:val="0064688F"/>
    <w:rsid w:val="0064697F"/>
    <w:rsid w:val="006469CC"/>
    <w:rsid w:val="00646ABF"/>
    <w:rsid w:val="00646AFD"/>
    <w:rsid w:val="00646E3E"/>
    <w:rsid w:val="00646EBB"/>
    <w:rsid w:val="00646F6E"/>
    <w:rsid w:val="0064725D"/>
    <w:rsid w:val="00647422"/>
    <w:rsid w:val="00647649"/>
    <w:rsid w:val="0064768D"/>
    <w:rsid w:val="00647692"/>
    <w:rsid w:val="0064771F"/>
    <w:rsid w:val="00647837"/>
    <w:rsid w:val="00647968"/>
    <w:rsid w:val="006479C0"/>
    <w:rsid w:val="00647AA8"/>
    <w:rsid w:val="00647CDC"/>
    <w:rsid w:val="00647DFA"/>
    <w:rsid w:val="00647E50"/>
    <w:rsid w:val="00647F0E"/>
    <w:rsid w:val="00647FAE"/>
    <w:rsid w:val="006501BC"/>
    <w:rsid w:val="006504A8"/>
    <w:rsid w:val="00650514"/>
    <w:rsid w:val="00650581"/>
    <w:rsid w:val="006505D6"/>
    <w:rsid w:val="0065071E"/>
    <w:rsid w:val="0065074E"/>
    <w:rsid w:val="00650D0C"/>
    <w:rsid w:val="00650E37"/>
    <w:rsid w:val="00650F2D"/>
    <w:rsid w:val="00650F7C"/>
    <w:rsid w:val="0065108C"/>
    <w:rsid w:val="006510A1"/>
    <w:rsid w:val="006511E4"/>
    <w:rsid w:val="00651452"/>
    <w:rsid w:val="006516F8"/>
    <w:rsid w:val="0065175B"/>
    <w:rsid w:val="006517A8"/>
    <w:rsid w:val="00651926"/>
    <w:rsid w:val="00651AE3"/>
    <w:rsid w:val="00651B09"/>
    <w:rsid w:val="00651B27"/>
    <w:rsid w:val="00651B3E"/>
    <w:rsid w:val="00651D35"/>
    <w:rsid w:val="006520F3"/>
    <w:rsid w:val="00652447"/>
    <w:rsid w:val="006524A7"/>
    <w:rsid w:val="006524CD"/>
    <w:rsid w:val="00652687"/>
    <w:rsid w:val="00652893"/>
    <w:rsid w:val="006529AD"/>
    <w:rsid w:val="00652A0C"/>
    <w:rsid w:val="00652F62"/>
    <w:rsid w:val="00653298"/>
    <w:rsid w:val="006532C3"/>
    <w:rsid w:val="00653307"/>
    <w:rsid w:val="006533A7"/>
    <w:rsid w:val="0065344A"/>
    <w:rsid w:val="006537A7"/>
    <w:rsid w:val="006537C7"/>
    <w:rsid w:val="00653850"/>
    <w:rsid w:val="00653893"/>
    <w:rsid w:val="006539EB"/>
    <w:rsid w:val="00653AE2"/>
    <w:rsid w:val="00653C6F"/>
    <w:rsid w:val="00653C9F"/>
    <w:rsid w:val="00653CA6"/>
    <w:rsid w:val="00653DA4"/>
    <w:rsid w:val="00653F9B"/>
    <w:rsid w:val="0065400E"/>
    <w:rsid w:val="006540EA"/>
    <w:rsid w:val="006541D8"/>
    <w:rsid w:val="006541E1"/>
    <w:rsid w:val="00654224"/>
    <w:rsid w:val="0065448F"/>
    <w:rsid w:val="006545F9"/>
    <w:rsid w:val="0065471C"/>
    <w:rsid w:val="00654A17"/>
    <w:rsid w:val="00654C06"/>
    <w:rsid w:val="00654CCB"/>
    <w:rsid w:val="00654FA9"/>
    <w:rsid w:val="00654FFC"/>
    <w:rsid w:val="00655133"/>
    <w:rsid w:val="0065513C"/>
    <w:rsid w:val="0065524D"/>
    <w:rsid w:val="0065527D"/>
    <w:rsid w:val="0065529E"/>
    <w:rsid w:val="00655399"/>
    <w:rsid w:val="006553B6"/>
    <w:rsid w:val="006556DA"/>
    <w:rsid w:val="00655717"/>
    <w:rsid w:val="006557B5"/>
    <w:rsid w:val="0065587C"/>
    <w:rsid w:val="00655C34"/>
    <w:rsid w:val="00655F90"/>
    <w:rsid w:val="00655FC4"/>
    <w:rsid w:val="00655FF4"/>
    <w:rsid w:val="006561B0"/>
    <w:rsid w:val="0065622F"/>
    <w:rsid w:val="00656300"/>
    <w:rsid w:val="006563B5"/>
    <w:rsid w:val="006563E1"/>
    <w:rsid w:val="006564E6"/>
    <w:rsid w:val="006564F4"/>
    <w:rsid w:val="00656545"/>
    <w:rsid w:val="006567DF"/>
    <w:rsid w:val="00656E0D"/>
    <w:rsid w:val="00656E39"/>
    <w:rsid w:val="00656E65"/>
    <w:rsid w:val="00657082"/>
    <w:rsid w:val="00657085"/>
    <w:rsid w:val="006570E7"/>
    <w:rsid w:val="006574AB"/>
    <w:rsid w:val="0065762F"/>
    <w:rsid w:val="00657785"/>
    <w:rsid w:val="006577D7"/>
    <w:rsid w:val="00657B5F"/>
    <w:rsid w:val="00657BC7"/>
    <w:rsid w:val="00657C01"/>
    <w:rsid w:val="00657DED"/>
    <w:rsid w:val="00657E55"/>
    <w:rsid w:val="00657E64"/>
    <w:rsid w:val="0066008C"/>
    <w:rsid w:val="006600EB"/>
    <w:rsid w:val="00660503"/>
    <w:rsid w:val="00660520"/>
    <w:rsid w:val="0066058E"/>
    <w:rsid w:val="00660603"/>
    <w:rsid w:val="0066090A"/>
    <w:rsid w:val="006609B4"/>
    <w:rsid w:val="006609BD"/>
    <w:rsid w:val="00660A3A"/>
    <w:rsid w:val="00660CB7"/>
    <w:rsid w:val="0066122D"/>
    <w:rsid w:val="00661379"/>
    <w:rsid w:val="00661589"/>
    <w:rsid w:val="006617F2"/>
    <w:rsid w:val="0066195A"/>
    <w:rsid w:val="0066195F"/>
    <w:rsid w:val="006619DF"/>
    <w:rsid w:val="006619F0"/>
    <w:rsid w:val="00661AF1"/>
    <w:rsid w:val="00661B05"/>
    <w:rsid w:val="00661B65"/>
    <w:rsid w:val="00661BD2"/>
    <w:rsid w:val="00661CB2"/>
    <w:rsid w:val="00661EA7"/>
    <w:rsid w:val="00661EE8"/>
    <w:rsid w:val="006620E0"/>
    <w:rsid w:val="00662172"/>
    <w:rsid w:val="00662219"/>
    <w:rsid w:val="006624BC"/>
    <w:rsid w:val="006626CC"/>
    <w:rsid w:val="00662859"/>
    <w:rsid w:val="00662A0A"/>
    <w:rsid w:val="00662A60"/>
    <w:rsid w:val="00662CD4"/>
    <w:rsid w:val="00662DAE"/>
    <w:rsid w:val="00662DD6"/>
    <w:rsid w:val="00663098"/>
    <w:rsid w:val="006631A6"/>
    <w:rsid w:val="0066320A"/>
    <w:rsid w:val="006635E3"/>
    <w:rsid w:val="00663732"/>
    <w:rsid w:val="0066391C"/>
    <w:rsid w:val="00663A26"/>
    <w:rsid w:val="00663A3E"/>
    <w:rsid w:val="00663A48"/>
    <w:rsid w:val="00663A85"/>
    <w:rsid w:val="00663ABA"/>
    <w:rsid w:val="00663B1B"/>
    <w:rsid w:val="00663B3C"/>
    <w:rsid w:val="00663D4A"/>
    <w:rsid w:val="00663DB3"/>
    <w:rsid w:val="0066416F"/>
    <w:rsid w:val="00664181"/>
    <w:rsid w:val="006641DC"/>
    <w:rsid w:val="006642D4"/>
    <w:rsid w:val="0066438D"/>
    <w:rsid w:val="00664409"/>
    <w:rsid w:val="00664533"/>
    <w:rsid w:val="00664714"/>
    <w:rsid w:val="00664898"/>
    <w:rsid w:val="006648ED"/>
    <w:rsid w:val="00664964"/>
    <w:rsid w:val="00664AB6"/>
    <w:rsid w:val="00664C36"/>
    <w:rsid w:val="00664D62"/>
    <w:rsid w:val="00664E5A"/>
    <w:rsid w:val="00665451"/>
    <w:rsid w:val="006654ED"/>
    <w:rsid w:val="00665631"/>
    <w:rsid w:val="00665699"/>
    <w:rsid w:val="0066582D"/>
    <w:rsid w:val="00665A4F"/>
    <w:rsid w:val="00665B35"/>
    <w:rsid w:val="00665C1E"/>
    <w:rsid w:val="00665D9B"/>
    <w:rsid w:val="00665FB6"/>
    <w:rsid w:val="00666063"/>
    <w:rsid w:val="0066610E"/>
    <w:rsid w:val="00666426"/>
    <w:rsid w:val="0066656D"/>
    <w:rsid w:val="0066659E"/>
    <w:rsid w:val="006665B7"/>
    <w:rsid w:val="006665BE"/>
    <w:rsid w:val="00666877"/>
    <w:rsid w:val="0066693B"/>
    <w:rsid w:val="00666A3D"/>
    <w:rsid w:val="00666AC5"/>
    <w:rsid w:val="00666B16"/>
    <w:rsid w:val="00666BC8"/>
    <w:rsid w:val="00666D06"/>
    <w:rsid w:val="00666D3E"/>
    <w:rsid w:val="00666D6D"/>
    <w:rsid w:val="00666E04"/>
    <w:rsid w:val="00666E19"/>
    <w:rsid w:val="00667054"/>
    <w:rsid w:val="00667097"/>
    <w:rsid w:val="0066717E"/>
    <w:rsid w:val="006672A8"/>
    <w:rsid w:val="00667398"/>
    <w:rsid w:val="006673EE"/>
    <w:rsid w:val="006674E7"/>
    <w:rsid w:val="00667A27"/>
    <w:rsid w:val="00667A53"/>
    <w:rsid w:val="00667C5B"/>
    <w:rsid w:val="00667E6B"/>
    <w:rsid w:val="00667F2C"/>
    <w:rsid w:val="00670073"/>
    <w:rsid w:val="006700A8"/>
    <w:rsid w:val="00670128"/>
    <w:rsid w:val="00670352"/>
    <w:rsid w:val="00670432"/>
    <w:rsid w:val="00670615"/>
    <w:rsid w:val="00670696"/>
    <w:rsid w:val="00670757"/>
    <w:rsid w:val="00670848"/>
    <w:rsid w:val="006708B6"/>
    <w:rsid w:val="00670A7A"/>
    <w:rsid w:val="00670BDF"/>
    <w:rsid w:val="00670C17"/>
    <w:rsid w:val="00670C4D"/>
    <w:rsid w:val="00671119"/>
    <w:rsid w:val="00671281"/>
    <w:rsid w:val="00671485"/>
    <w:rsid w:val="00671564"/>
    <w:rsid w:val="00671680"/>
    <w:rsid w:val="00671781"/>
    <w:rsid w:val="006718FE"/>
    <w:rsid w:val="00671B2B"/>
    <w:rsid w:val="00671B84"/>
    <w:rsid w:val="00671CAD"/>
    <w:rsid w:val="00671D44"/>
    <w:rsid w:val="00671EF2"/>
    <w:rsid w:val="00671FDB"/>
    <w:rsid w:val="0067205B"/>
    <w:rsid w:val="006720A6"/>
    <w:rsid w:val="0067215D"/>
    <w:rsid w:val="006722D9"/>
    <w:rsid w:val="0067236D"/>
    <w:rsid w:val="00672452"/>
    <w:rsid w:val="00672579"/>
    <w:rsid w:val="00672A81"/>
    <w:rsid w:val="00672AC9"/>
    <w:rsid w:val="00672B1E"/>
    <w:rsid w:val="00672B5D"/>
    <w:rsid w:val="00672C03"/>
    <w:rsid w:val="00672E1D"/>
    <w:rsid w:val="00672E5F"/>
    <w:rsid w:val="00673136"/>
    <w:rsid w:val="00673219"/>
    <w:rsid w:val="00673225"/>
    <w:rsid w:val="00673446"/>
    <w:rsid w:val="00673968"/>
    <w:rsid w:val="00673C1B"/>
    <w:rsid w:val="00673E30"/>
    <w:rsid w:val="00673F53"/>
    <w:rsid w:val="006741C2"/>
    <w:rsid w:val="006741F7"/>
    <w:rsid w:val="00674477"/>
    <w:rsid w:val="00674513"/>
    <w:rsid w:val="0067471D"/>
    <w:rsid w:val="00674771"/>
    <w:rsid w:val="00674885"/>
    <w:rsid w:val="00674B08"/>
    <w:rsid w:val="00674B9D"/>
    <w:rsid w:val="00674CB4"/>
    <w:rsid w:val="00674DB6"/>
    <w:rsid w:val="00674E0B"/>
    <w:rsid w:val="00674FB6"/>
    <w:rsid w:val="00675098"/>
    <w:rsid w:val="00675223"/>
    <w:rsid w:val="00675262"/>
    <w:rsid w:val="00675273"/>
    <w:rsid w:val="00675584"/>
    <w:rsid w:val="006758B8"/>
    <w:rsid w:val="00675AE4"/>
    <w:rsid w:val="00675B26"/>
    <w:rsid w:val="00675C7D"/>
    <w:rsid w:val="00675D90"/>
    <w:rsid w:val="00675E48"/>
    <w:rsid w:val="0067616C"/>
    <w:rsid w:val="0067622C"/>
    <w:rsid w:val="006762AD"/>
    <w:rsid w:val="006762B4"/>
    <w:rsid w:val="00676306"/>
    <w:rsid w:val="006763CA"/>
    <w:rsid w:val="0067641B"/>
    <w:rsid w:val="0067644B"/>
    <w:rsid w:val="006764EF"/>
    <w:rsid w:val="006768DF"/>
    <w:rsid w:val="00676B8E"/>
    <w:rsid w:val="00676DD2"/>
    <w:rsid w:val="00677075"/>
    <w:rsid w:val="00677252"/>
    <w:rsid w:val="006772C1"/>
    <w:rsid w:val="006773F4"/>
    <w:rsid w:val="00677583"/>
    <w:rsid w:val="0067760E"/>
    <w:rsid w:val="006776EA"/>
    <w:rsid w:val="0067784C"/>
    <w:rsid w:val="006778E8"/>
    <w:rsid w:val="00677CC5"/>
    <w:rsid w:val="00677CD7"/>
    <w:rsid w:val="00677D1E"/>
    <w:rsid w:val="00677D84"/>
    <w:rsid w:val="00677E17"/>
    <w:rsid w:val="00680068"/>
    <w:rsid w:val="00680139"/>
    <w:rsid w:val="0068026B"/>
    <w:rsid w:val="006802A6"/>
    <w:rsid w:val="006804B4"/>
    <w:rsid w:val="0068070F"/>
    <w:rsid w:val="00680733"/>
    <w:rsid w:val="00680A21"/>
    <w:rsid w:val="00680A7E"/>
    <w:rsid w:val="00680B3F"/>
    <w:rsid w:val="00680D37"/>
    <w:rsid w:val="00680E3B"/>
    <w:rsid w:val="00680E84"/>
    <w:rsid w:val="00680F10"/>
    <w:rsid w:val="006810AD"/>
    <w:rsid w:val="006810B0"/>
    <w:rsid w:val="00681246"/>
    <w:rsid w:val="006812C9"/>
    <w:rsid w:val="0068144C"/>
    <w:rsid w:val="006814C5"/>
    <w:rsid w:val="006814F0"/>
    <w:rsid w:val="0068150F"/>
    <w:rsid w:val="0068176A"/>
    <w:rsid w:val="006817FB"/>
    <w:rsid w:val="0068184E"/>
    <w:rsid w:val="00681B01"/>
    <w:rsid w:val="00681E06"/>
    <w:rsid w:val="00681E65"/>
    <w:rsid w:val="00681FDD"/>
    <w:rsid w:val="00682134"/>
    <w:rsid w:val="00682249"/>
    <w:rsid w:val="00682327"/>
    <w:rsid w:val="00682376"/>
    <w:rsid w:val="0068242A"/>
    <w:rsid w:val="00682497"/>
    <w:rsid w:val="006826FD"/>
    <w:rsid w:val="00682759"/>
    <w:rsid w:val="006827FF"/>
    <w:rsid w:val="00682993"/>
    <w:rsid w:val="00682BF4"/>
    <w:rsid w:val="00682C54"/>
    <w:rsid w:val="006831A3"/>
    <w:rsid w:val="006833D1"/>
    <w:rsid w:val="0068352A"/>
    <w:rsid w:val="006835CE"/>
    <w:rsid w:val="006837AE"/>
    <w:rsid w:val="006837FC"/>
    <w:rsid w:val="0068383A"/>
    <w:rsid w:val="006838D8"/>
    <w:rsid w:val="00683A3C"/>
    <w:rsid w:val="00683B4D"/>
    <w:rsid w:val="00683B84"/>
    <w:rsid w:val="00683BCC"/>
    <w:rsid w:val="00683C0E"/>
    <w:rsid w:val="00683EBF"/>
    <w:rsid w:val="00684414"/>
    <w:rsid w:val="00684422"/>
    <w:rsid w:val="0068442F"/>
    <w:rsid w:val="00684540"/>
    <w:rsid w:val="0068466C"/>
    <w:rsid w:val="00684AF1"/>
    <w:rsid w:val="00684BFD"/>
    <w:rsid w:val="00684C69"/>
    <w:rsid w:val="00684FC8"/>
    <w:rsid w:val="0068514A"/>
    <w:rsid w:val="0068525F"/>
    <w:rsid w:val="0068527A"/>
    <w:rsid w:val="00685487"/>
    <w:rsid w:val="006857B8"/>
    <w:rsid w:val="0068584E"/>
    <w:rsid w:val="00685AFA"/>
    <w:rsid w:val="00685B4D"/>
    <w:rsid w:val="00685CDE"/>
    <w:rsid w:val="00685CF7"/>
    <w:rsid w:val="00685D3E"/>
    <w:rsid w:val="00685D44"/>
    <w:rsid w:val="00685EA3"/>
    <w:rsid w:val="00685F60"/>
    <w:rsid w:val="00686165"/>
    <w:rsid w:val="006861DD"/>
    <w:rsid w:val="00686201"/>
    <w:rsid w:val="0068625A"/>
    <w:rsid w:val="006865D2"/>
    <w:rsid w:val="00686614"/>
    <w:rsid w:val="006867ED"/>
    <w:rsid w:val="006868D7"/>
    <w:rsid w:val="00686993"/>
    <w:rsid w:val="006869D4"/>
    <w:rsid w:val="00686B1D"/>
    <w:rsid w:val="00686BD6"/>
    <w:rsid w:val="00686CD3"/>
    <w:rsid w:val="00686E11"/>
    <w:rsid w:val="00686F16"/>
    <w:rsid w:val="00686FB2"/>
    <w:rsid w:val="006870CD"/>
    <w:rsid w:val="00687317"/>
    <w:rsid w:val="0068749B"/>
    <w:rsid w:val="00687663"/>
    <w:rsid w:val="00687671"/>
    <w:rsid w:val="00687778"/>
    <w:rsid w:val="006877C2"/>
    <w:rsid w:val="006878A8"/>
    <w:rsid w:val="006878FA"/>
    <w:rsid w:val="00687A28"/>
    <w:rsid w:val="00687B0B"/>
    <w:rsid w:val="00687B66"/>
    <w:rsid w:val="00687E54"/>
    <w:rsid w:val="00687FC1"/>
    <w:rsid w:val="0069008F"/>
    <w:rsid w:val="006900AD"/>
    <w:rsid w:val="0069012A"/>
    <w:rsid w:val="006904DF"/>
    <w:rsid w:val="00690559"/>
    <w:rsid w:val="006906B3"/>
    <w:rsid w:val="006906ED"/>
    <w:rsid w:val="006907E3"/>
    <w:rsid w:val="0069084D"/>
    <w:rsid w:val="00690A4C"/>
    <w:rsid w:val="00690B23"/>
    <w:rsid w:val="00690CF5"/>
    <w:rsid w:val="00690F37"/>
    <w:rsid w:val="006911CF"/>
    <w:rsid w:val="00691206"/>
    <w:rsid w:val="00691348"/>
    <w:rsid w:val="006914E1"/>
    <w:rsid w:val="00691602"/>
    <w:rsid w:val="00691766"/>
    <w:rsid w:val="00691899"/>
    <w:rsid w:val="006918EC"/>
    <w:rsid w:val="00691A04"/>
    <w:rsid w:val="00691A3C"/>
    <w:rsid w:val="00691B26"/>
    <w:rsid w:val="00691BE3"/>
    <w:rsid w:val="00691CB5"/>
    <w:rsid w:val="00691CBA"/>
    <w:rsid w:val="00691E33"/>
    <w:rsid w:val="00691F0B"/>
    <w:rsid w:val="00692195"/>
    <w:rsid w:val="006922D4"/>
    <w:rsid w:val="00692317"/>
    <w:rsid w:val="006923D6"/>
    <w:rsid w:val="006923DF"/>
    <w:rsid w:val="006923EF"/>
    <w:rsid w:val="006924F9"/>
    <w:rsid w:val="00692660"/>
    <w:rsid w:val="00692964"/>
    <w:rsid w:val="00692A85"/>
    <w:rsid w:val="00692A9F"/>
    <w:rsid w:val="00692B05"/>
    <w:rsid w:val="00692B83"/>
    <w:rsid w:val="00693074"/>
    <w:rsid w:val="006930D6"/>
    <w:rsid w:val="00693197"/>
    <w:rsid w:val="006931CC"/>
    <w:rsid w:val="00693368"/>
    <w:rsid w:val="0069348A"/>
    <w:rsid w:val="00693491"/>
    <w:rsid w:val="00693555"/>
    <w:rsid w:val="006936FD"/>
    <w:rsid w:val="0069371A"/>
    <w:rsid w:val="00693736"/>
    <w:rsid w:val="00693767"/>
    <w:rsid w:val="0069381F"/>
    <w:rsid w:val="00693965"/>
    <w:rsid w:val="00693A98"/>
    <w:rsid w:val="00693B2D"/>
    <w:rsid w:val="00693C38"/>
    <w:rsid w:val="00693C52"/>
    <w:rsid w:val="00693D7A"/>
    <w:rsid w:val="00693F24"/>
    <w:rsid w:val="00694070"/>
    <w:rsid w:val="0069412F"/>
    <w:rsid w:val="00694298"/>
    <w:rsid w:val="006943A5"/>
    <w:rsid w:val="00694423"/>
    <w:rsid w:val="0069453D"/>
    <w:rsid w:val="00694788"/>
    <w:rsid w:val="006947A1"/>
    <w:rsid w:val="00694840"/>
    <w:rsid w:val="006948EF"/>
    <w:rsid w:val="00694929"/>
    <w:rsid w:val="006949AE"/>
    <w:rsid w:val="00694A84"/>
    <w:rsid w:val="00694BD4"/>
    <w:rsid w:val="00694F87"/>
    <w:rsid w:val="00694FC8"/>
    <w:rsid w:val="0069539D"/>
    <w:rsid w:val="006953E2"/>
    <w:rsid w:val="006954E1"/>
    <w:rsid w:val="006955DA"/>
    <w:rsid w:val="0069572B"/>
    <w:rsid w:val="00695762"/>
    <w:rsid w:val="00695966"/>
    <w:rsid w:val="00695A33"/>
    <w:rsid w:val="00695A4E"/>
    <w:rsid w:val="00695AEA"/>
    <w:rsid w:val="00695DDD"/>
    <w:rsid w:val="00695E74"/>
    <w:rsid w:val="00695FD5"/>
    <w:rsid w:val="0069612B"/>
    <w:rsid w:val="0069618C"/>
    <w:rsid w:val="006961A1"/>
    <w:rsid w:val="00696274"/>
    <w:rsid w:val="006962D8"/>
    <w:rsid w:val="006963A7"/>
    <w:rsid w:val="00696409"/>
    <w:rsid w:val="006964C4"/>
    <w:rsid w:val="00696552"/>
    <w:rsid w:val="006965A9"/>
    <w:rsid w:val="00696688"/>
    <w:rsid w:val="006966C6"/>
    <w:rsid w:val="00696964"/>
    <w:rsid w:val="00696BD9"/>
    <w:rsid w:val="00696DDF"/>
    <w:rsid w:val="00696EC7"/>
    <w:rsid w:val="00696FBC"/>
    <w:rsid w:val="0069707C"/>
    <w:rsid w:val="006970C7"/>
    <w:rsid w:val="00697221"/>
    <w:rsid w:val="006973A3"/>
    <w:rsid w:val="006975BD"/>
    <w:rsid w:val="00697734"/>
    <w:rsid w:val="006978AC"/>
    <w:rsid w:val="006978C4"/>
    <w:rsid w:val="006978DB"/>
    <w:rsid w:val="006978F8"/>
    <w:rsid w:val="00697B84"/>
    <w:rsid w:val="00697BA0"/>
    <w:rsid w:val="00697BE7"/>
    <w:rsid w:val="00697C6A"/>
    <w:rsid w:val="00697C70"/>
    <w:rsid w:val="00697D6D"/>
    <w:rsid w:val="00697D9B"/>
    <w:rsid w:val="00697E8B"/>
    <w:rsid w:val="00697FD5"/>
    <w:rsid w:val="006A0000"/>
    <w:rsid w:val="006A044A"/>
    <w:rsid w:val="006A04E4"/>
    <w:rsid w:val="006A04EE"/>
    <w:rsid w:val="006A0537"/>
    <w:rsid w:val="006A053A"/>
    <w:rsid w:val="006A0698"/>
    <w:rsid w:val="006A07E6"/>
    <w:rsid w:val="006A084F"/>
    <w:rsid w:val="006A0B2B"/>
    <w:rsid w:val="006A0BAA"/>
    <w:rsid w:val="006A0DE3"/>
    <w:rsid w:val="006A0E34"/>
    <w:rsid w:val="006A0E5F"/>
    <w:rsid w:val="006A0EAB"/>
    <w:rsid w:val="006A0FF5"/>
    <w:rsid w:val="006A100E"/>
    <w:rsid w:val="006A10F8"/>
    <w:rsid w:val="006A1170"/>
    <w:rsid w:val="006A11C4"/>
    <w:rsid w:val="006A1551"/>
    <w:rsid w:val="006A1692"/>
    <w:rsid w:val="006A17B3"/>
    <w:rsid w:val="006A1A4E"/>
    <w:rsid w:val="006A1BD0"/>
    <w:rsid w:val="006A1E02"/>
    <w:rsid w:val="006A1E27"/>
    <w:rsid w:val="006A1E7D"/>
    <w:rsid w:val="006A1EB7"/>
    <w:rsid w:val="006A1FA3"/>
    <w:rsid w:val="006A245D"/>
    <w:rsid w:val="006A25A8"/>
    <w:rsid w:val="006A25F5"/>
    <w:rsid w:val="006A26AE"/>
    <w:rsid w:val="006A2751"/>
    <w:rsid w:val="006A285C"/>
    <w:rsid w:val="006A2A6A"/>
    <w:rsid w:val="006A2EDA"/>
    <w:rsid w:val="006A3045"/>
    <w:rsid w:val="006A326B"/>
    <w:rsid w:val="006A35F3"/>
    <w:rsid w:val="006A36A0"/>
    <w:rsid w:val="006A36DA"/>
    <w:rsid w:val="006A37F5"/>
    <w:rsid w:val="006A3AAD"/>
    <w:rsid w:val="006A3C5C"/>
    <w:rsid w:val="006A3D16"/>
    <w:rsid w:val="006A3D35"/>
    <w:rsid w:val="006A3F69"/>
    <w:rsid w:val="006A41FD"/>
    <w:rsid w:val="006A4207"/>
    <w:rsid w:val="006A43A9"/>
    <w:rsid w:val="006A447C"/>
    <w:rsid w:val="006A44AB"/>
    <w:rsid w:val="006A44B1"/>
    <w:rsid w:val="006A44D0"/>
    <w:rsid w:val="006A45CC"/>
    <w:rsid w:val="006A4668"/>
    <w:rsid w:val="006A485E"/>
    <w:rsid w:val="006A487D"/>
    <w:rsid w:val="006A48EA"/>
    <w:rsid w:val="006A49D1"/>
    <w:rsid w:val="006A4B47"/>
    <w:rsid w:val="006A4E69"/>
    <w:rsid w:val="006A4E6A"/>
    <w:rsid w:val="006A4ECC"/>
    <w:rsid w:val="006A52BB"/>
    <w:rsid w:val="006A54BD"/>
    <w:rsid w:val="006A54E0"/>
    <w:rsid w:val="006A5584"/>
    <w:rsid w:val="006A5711"/>
    <w:rsid w:val="006A59D3"/>
    <w:rsid w:val="006A59F2"/>
    <w:rsid w:val="006A59FF"/>
    <w:rsid w:val="006A5A06"/>
    <w:rsid w:val="006A60FD"/>
    <w:rsid w:val="006A623C"/>
    <w:rsid w:val="006A637D"/>
    <w:rsid w:val="006A637F"/>
    <w:rsid w:val="006A64CC"/>
    <w:rsid w:val="006A6709"/>
    <w:rsid w:val="006A6A9D"/>
    <w:rsid w:val="006A6BEF"/>
    <w:rsid w:val="006A6C93"/>
    <w:rsid w:val="006A6DD6"/>
    <w:rsid w:val="006A6E5D"/>
    <w:rsid w:val="006A6ED1"/>
    <w:rsid w:val="006A703B"/>
    <w:rsid w:val="006A716C"/>
    <w:rsid w:val="006A731B"/>
    <w:rsid w:val="006A73CD"/>
    <w:rsid w:val="006A74A8"/>
    <w:rsid w:val="006A7579"/>
    <w:rsid w:val="006A75AD"/>
    <w:rsid w:val="006A75F4"/>
    <w:rsid w:val="006A79F3"/>
    <w:rsid w:val="006A7C3F"/>
    <w:rsid w:val="006A7DB4"/>
    <w:rsid w:val="006A7E7E"/>
    <w:rsid w:val="006B0077"/>
    <w:rsid w:val="006B024C"/>
    <w:rsid w:val="006B027F"/>
    <w:rsid w:val="006B030A"/>
    <w:rsid w:val="006B0314"/>
    <w:rsid w:val="006B0635"/>
    <w:rsid w:val="006B0963"/>
    <w:rsid w:val="006B0A3A"/>
    <w:rsid w:val="006B0DD4"/>
    <w:rsid w:val="006B0E53"/>
    <w:rsid w:val="006B0EC0"/>
    <w:rsid w:val="006B0F54"/>
    <w:rsid w:val="006B119A"/>
    <w:rsid w:val="006B11AE"/>
    <w:rsid w:val="006B123E"/>
    <w:rsid w:val="006B12C8"/>
    <w:rsid w:val="006B133E"/>
    <w:rsid w:val="006B1416"/>
    <w:rsid w:val="006B15C1"/>
    <w:rsid w:val="006B1646"/>
    <w:rsid w:val="006B166F"/>
    <w:rsid w:val="006B16DD"/>
    <w:rsid w:val="006B183E"/>
    <w:rsid w:val="006B1842"/>
    <w:rsid w:val="006B18C3"/>
    <w:rsid w:val="006B19FB"/>
    <w:rsid w:val="006B1E5A"/>
    <w:rsid w:val="006B1F28"/>
    <w:rsid w:val="006B1FA9"/>
    <w:rsid w:val="006B21CA"/>
    <w:rsid w:val="006B2288"/>
    <w:rsid w:val="006B2413"/>
    <w:rsid w:val="006B2537"/>
    <w:rsid w:val="006B258C"/>
    <w:rsid w:val="006B259E"/>
    <w:rsid w:val="006B26A2"/>
    <w:rsid w:val="006B2742"/>
    <w:rsid w:val="006B2944"/>
    <w:rsid w:val="006B29A7"/>
    <w:rsid w:val="006B2C89"/>
    <w:rsid w:val="006B2E20"/>
    <w:rsid w:val="006B3166"/>
    <w:rsid w:val="006B320D"/>
    <w:rsid w:val="006B3331"/>
    <w:rsid w:val="006B3367"/>
    <w:rsid w:val="006B3399"/>
    <w:rsid w:val="006B3456"/>
    <w:rsid w:val="006B3626"/>
    <w:rsid w:val="006B3656"/>
    <w:rsid w:val="006B36FE"/>
    <w:rsid w:val="006B371B"/>
    <w:rsid w:val="006B3771"/>
    <w:rsid w:val="006B3886"/>
    <w:rsid w:val="006B38FF"/>
    <w:rsid w:val="006B3D0E"/>
    <w:rsid w:val="006B3DF8"/>
    <w:rsid w:val="006B4011"/>
    <w:rsid w:val="006B40CD"/>
    <w:rsid w:val="006B4259"/>
    <w:rsid w:val="006B43EA"/>
    <w:rsid w:val="006B450E"/>
    <w:rsid w:val="006B4554"/>
    <w:rsid w:val="006B48BD"/>
    <w:rsid w:val="006B4981"/>
    <w:rsid w:val="006B4B9F"/>
    <w:rsid w:val="006B4D1A"/>
    <w:rsid w:val="006B4D79"/>
    <w:rsid w:val="006B4F01"/>
    <w:rsid w:val="006B4FB4"/>
    <w:rsid w:val="006B5175"/>
    <w:rsid w:val="006B52CD"/>
    <w:rsid w:val="006B5334"/>
    <w:rsid w:val="006B54FE"/>
    <w:rsid w:val="006B5789"/>
    <w:rsid w:val="006B57D7"/>
    <w:rsid w:val="006B580A"/>
    <w:rsid w:val="006B587E"/>
    <w:rsid w:val="006B5962"/>
    <w:rsid w:val="006B5B84"/>
    <w:rsid w:val="006B5C19"/>
    <w:rsid w:val="006B5D21"/>
    <w:rsid w:val="006B5D34"/>
    <w:rsid w:val="006B5ECB"/>
    <w:rsid w:val="006B6016"/>
    <w:rsid w:val="006B6472"/>
    <w:rsid w:val="006B65CB"/>
    <w:rsid w:val="006B6775"/>
    <w:rsid w:val="006B68E2"/>
    <w:rsid w:val="006B68FD"/>
    <w:rsid w:val="006B695D"/>
    <w:rsid w:val="006B6B83"/>
    <w:rsid w:val="006B6CFA"/>
    <w:rsid w:val="006B6D74"/>
    <w:rsid w:val="006B6E92"/>
    <w:rsid w:val="006B7021"/>
    <w:rsid w:val="006B705E"/>
    <w:rsid w:val="006B70F3"/>
    <w:rsid w:val="006B7112"/>
    <w:rsid w:val="006B78A9"/>
    <w:rsid w:val="006B7C34"/>
    <w:rsid w:val="006C0091"/>
    <w:rsid w:val="006C015D"/>
    <w:rsid w:val="006C0224"/>
    <w:rsid w:val="006C0318"/>
    <w:rsid w:val="006C0489"/>
    <w:rsid w:val="006C057A"/>
    <w:rsid w:val="006C06B0"/>
    <w:rsid w:val="006C06EB"/>
    <w:rsid w:val="006C077A"/>
    <w:rsid w:val="006C08FD"/>
    <w:rsid w:val="006C09CC"/>
    <w:rsid w:val="006C09D1"/>
    <w:rsid w:val="006C0AAB"/>
    <w:rsid w:val="006C0B9C"/>
    <w:rsid w:val="006C0C6F"/>
    <w:rsid w:val="006C0F64"/>
    <w:rsid w:val="006C1085"/>
    <w:rsid w:val="006C1192"/>
    <w:rsid w:val="006C12A3"/>
    <w:rsid w:val="006C1324"/>
    <w:rsid w:val="006C1420"/>
    <w:rsid w:val="006C142C"/>
    <w:rsid w:val="006C1554"/>
    <w:rsid w:val="006C1656"/>
    <w:rsid w:val="006C1658"/>
    <w:rsid w:val="006C1892"/>
    <w:rsid w:val="006C1DE6"/>
    <w:rsid w:val="006C1F46"/>
    <w:rsid w:val="006C2076"/>
    <w:rsid w:val="006C23FB"/>
    <w:rsid w:val="006C243F"/>
    <w:rsid w:val="006C25E3"/>
    <w:rsid w:val="006C2645"/>
    <w:rsid w:val="006C2691"/>
    <w:rsid w:val="006C26EF"/>
    <w:rsid w:val="006C2864"/>
    <w:rsid w:val="006C2CA5"/>
    <w:rsid w:val="006C2D81"/>
    <w:rsid w:val="006C3167"/>
    <w:rsid w:val="006C3673"/>
    <w:rsid w:val="006C36BF"/>
    <w:rsid w:val="006C3721"/>
    <w:rsid w:val="006C3785"/>
    <w:rsid w:val="006C3822"/>
    <w:rsid w:val="006C3869"/>
    <w:rsid w:val="006C39AC"/>
    <w:rsid w:val="006C39D1"/>
    <w:rsid w:val="006C3A2A"/>
    <w:rsid w:val="006C3ABA"/>
    <w:rsid w:val="006C3B0D"/>
    <w:rsid w:val="006C3EE6"/>
    <w:rsid w:val="006C3FFE"/>
    <w:rsid w:val="006C41E5"/>
    <w:rsid w:val="006C4226"/>
    <w:rsid w:val="006C4322"/>
    <w:rsid w:val="006C4417"/>
    <w:rsid w:val="006C447C"/>
    <w:rsid w:val="006C45A3"/>
    <w:rsid w:val="006C48B9"/>
    <w:rsid w:val="006C492F"/>
    <w:rsid w:val="006C4B8C"/>
    <w:rsid w:val="006C4E1C"/>
    <w:rsid w:val="006C4FD4"/>
    <w:rsid w:val="006C5204"/>
    <w:rsid w:val="006C529C"/>
    <w:rsid w:val="006C5412"/>
    <w:rsid w:val="006C543F"/>
    <w:rsid w:val="006C5496"/>
    <w:rsid w:val="006C55B6"/>
    <w:rsid w:val="006C5A80"/>
    <w:rsid w:val="006C5B73"/>
    <w:rsid w:val="006C6082"/>
    <w:rsid w:val="006C617C"/>
    <w:rsid w:val="006C6276"/>
    <w:rsid w:val="006C6410"/>
    <w:rsid w:val="006C645D"/>
    <w:rsid w:val="006C6579"/>
    <w:rsid w:val="006C665F"/>
    <w:rsid w:val="006C66C4"/>
    <w:rsid w:val="006C66E8"/>
    <w:rsid w:val="006C67BB"/>
    <w:rsid w:val="006C6858"/>
    <w:rsid w:val="006C68B7"/>
    <w:rsid w:val="006C6990"/>
    <w:rsid w:val="006C6B9A"/>
    <w:rsid w:val="006C6BCA"/>
    <w:rsid w:val="006C6E0E"/>
    <w:rsid w:val="006C6E10"/>
    <w:rsid w:val="006C6F6F"/>
    <w:rsid w:val="006C71A3"/>
    <w:rsid w:val="006C725D"/>
    <w:rsid w:val="006C7264"/>
    <w:rsid w:val="006C7308"/>
    <w:rsid w:val="006C755C"/>
    <w:rsid w:val="006C7805"/>
    <w:rsid w:val="006C79F8"/>
    <w:rsid w:val="006C7DDE"/>
    <w:rsid w:val="006C7E35"/>
    <w:rsid w:val="006C7FBE"/>
    <w:rsid w:val="006D017C"/>
    <w:rsid w:val="006D0236"/>
    <w:rsid w:val="006D0547"/>
    <w:rsid w:val="006D05C8"/>
    <w:rsid w:val="006D0623"/>
    <w:rsid w:val="006D064A"/>
    <w:rsid w:val="006D06DD"/>
    <w:rsid w:val="006D07DB"/>
    <w:rsid w:val="006D08D0"/>
    <w:rsid w:val="006D0981"/>
    <w:rsid w:val="006D0989"/>
    <w:rsid w:val="006D0A06"/>
    <w:rsid w:val="006D0ADC"/>
    <w:rsid w:val="006D0B9D"/>
    <w:rsid w:val="006D0CE0"/>
    <w:rsid w:val="006D0E1C"/>
    <w:rsid w:val="006D11D8"/>
    <w:rsid w:val="006D11F7"/>
    <w:rsid w:val="006D138F"/>
    <w:rsid w:val="006D13D1"/>
    <w:rsid w:val="006D17ED"/>
    <w:rsid w:val="006D1885"/>
    <w:rsid w:val="006D1AFF"/>
    <w:rsid w:val="006D1BA8"/>
    <w:rsid w:val="006D1D05"/>
    <w:rsid w:val="006D1D12"/>
    <w:rsid w:val="006D1D91"/>
    <w:rsid w:val="006D1E4A"/>
    <w:rsid w:val="006D1F8F"/>
    <w:rsid w:val="006D1FA9"/>
    <w:rsid w:val="006D20F5"/>
    <w:rsid w:val="006D214A"/>
    <w:rsid w:val="006D215B"/>
    <w:rsid w:val="006D218A"/>
    <w:rsid w:val="006D230F"/>
    <w:rsid w:val="006D24A5"/>
    <w:rsid w:val="006D24C6"/>
    <w:rsid w:val="006D251A"/>
    <w:rsid w:val="006D2533"/>
    <w:rsid w:val="006D2558"/>
    <w:rsid w:val="006D27C0"/>
    <w:rsid w:val="006D2864"/>
    <w:rsid w:val="006D28A1"/>
    <w:rsid w:val="006D29DD"/>
    <w:rsid w:val="006D2A66"/>
    <w:rsid w:val="006D2BA2"/>
    <w:rsid w:val="006D3040"/>
    <w:rsid w:val="006D30B1"/>
    <w:rsid w:val="006D3165"/>
    <w:rsid w:val="006D32DE"/>
    <w:rsid w:val="006D33BC"/>
    <w:rsid w:val="006D3643"/>
    <w:rsid w:val="006D3691"/>
    <w:rsid w:val="006D386D"/>
    <w:rsid w:val="006D3910"/>
    <w:rsid w:val="006D39F6"/>
    <w:rsid w:val="006D3BB5"/>
    <w:rsid w:val="006D3FF1"/>
    <w:rsid w:val="006D4037"/>
    <w:rsid w:val="006D4051"/>
    <w:rsid w:val="006D4071"/>
    <w:rsid w:val="006D4159"/>
    <w:rsid w:val="006D418C"/>
    <w:rsid w:val="006D4321"/>
    <w:rsid w:val="006D43AB"/>
    <w:rsid w:val="006D4469"/>
    <w:rsid w:val="006D4474"/>
    <w:rsid w:val="006D44C0"/>
    <w:rsid w:val="006D461B"/>
    <w:rsid w:val="006D46C6"/>
    <w:rsid w:val="006D4700"/>
    <w:rsid w:val="006D4817"/>
    <w:rsid w:val="006D489E"/>
    <w:rsid w:val="006D49DC"/>
    <w:rsid w:val="006D4A56"/>
    <w:rsid w:val="006D4AB4"/>
    <w:rsid w:val="006D4AD7"/>
    <w:rsid w:val="006D4B7C"/>
    <w:rsid w:val="006D4DC6"/>
    <w:rsid w:val="006D4E59"/>
    <w:rsid w:val="006D4ED6"/>
    <w:rsid w:val="006D5085"/>
    <w:rsid w:val="006D519E"/>
    <w:rsid w:val="006D5259"/>
    <w:rsid w:val="006D53B4"/>
    <w:rsid w:val="006D5539"/>
    <w:rsid w:val="006D55C4"/>
    <w:rsid w:val="006D5687"/>
    <w:rsid w:val="006D5718"/>
    <w:rsid w:val="006D59C1"/>
    <w:rsid w:val="006D5B2B"/>
    <w:rsid w:val="006D5DB0"/>
    <w:rsid w:val="006D5E5C"/>
    <w:rsid w:val="006D61DF"/>
    <w:rsid w:val="006D62F7"/>
    <w:rsid w:val="006D635D"/>
    <w:rsid w:val="006D63ED"/>
    <w:rsid w:val="006D6465"/>
    <w:rsid w:val="006D64F6"/>
    <w:rsid w:val="006D682B"/>
    <w:rsid w:val="006D6962"/>
    <w:rsid w:val="006D6A3D"/>
    <w:rsid w:val="006D6BDF"/>
    <w:rsid w:val="006D6C9B"/>
    <w:rsid w:val="006D6CB2"/>
    <w:rsid w:val="006D6DB6"/>
    <w:rsid w:val="006D6E6E"/>
    <w:rsid w:val="006D6F38"/>
    <w:rsid w:val="006D7029"/>
    <w:rsid w:val="006D71D8"/>
    <w:rsid w:val="006D756D"/>
    <w:rsid w:val="006D7645"/>
    <w:rsid w:val="006D771A"/>
    <w:rsid w:val="006D78DC"/>
    <w:rsid w:val="006D7B02"/>
    <w:rsid w:val="006D7D6F"/>
    <w:rsid w:val="006D7F3B"/>
    <w:rsid w:val="006D7FF2"/>
    <w:rsid w:val="006E047C"/>
    <w:rsid w:val="006E0492"/>
    <w:rsid w:val="006E06B8"/>
    <w:rsid w:val="006E06F2"/>
    <w:rsid w:val="006E08CB"/>
    <w:rsid w:val="006E0949"/>
    <w:rsid w:val="006E0978"/>
    <w:rsid w:val="006E09A5"/>
    <w:rsid w:val="006E0A42"/>
    <w:rsid w:val="006E0B44"/>
    <w:rsid w:val="006E0D26"/>
    <w:rsid w:val="006E0E06"/>
    <w:rsid w:val="006E0E3E"/>
    <w:rsid w:val="006E1168"/>
    <w:rsid w:val="006E1223"/>
    <w:rsid w:val="006E1465"/>
    <w:rsid w:val="006E14E6"/>
    <w:rsid w:val="006E1554"/>
    <w:rsid w:val="006E1748"/>
    <w:rsid w:val="006E17B6"/>
    <w:rsid w:val="006E18D3"/>
    <w:rsid w:val="006E19B6"/>
    <w:rsid w:val="006E19C9"/>
    <w:rsid w:val="006E1D6E"/>
    <w:rsid w:val="006E1E8E"/>
    <w:rsid w:val="006E1EE0"/>
    <w:rsid w:val="006E1FCC"/>
    <w:rsid w:val="006E222F"/>
    <w:rsid w:val="006E2268"/>
    <w:rsid w:val="006E238B"/>
    <w:rsid w:val="006E2482"/>
    <w:rsid w:val="006E292D"/>
    <w:rsid w:val="006E2A28"/>
    <w:rsid w:val="006E2C17"/>
    <w:rsid w:val="006E2D2A"/>
    <w:rsid w:val="006E2D78"/>
    <w:rsid w:val="006E2E1D"/>
    <w:rsid w:val="006E322E"/>
    <w:rsid w:val="006E3741"/>
    <w:rsid w:val="006E380E"/>
    <w:rsid w:val="006E39C9"/>
    <w:rsid w:val="006E3A8E"/>
    <w:rsid w:val="006E3BA6"/>
    <w:rsid w:val="006E3C4D"/>
    <w:rsid w:val="006E3CC3"/>
    <w:rsid w:val="006E3E83"/>
    <w:rsid w:val="006E407A"/>
    <w:rsid w:val="006E40F5"/>
    <w:rsid w:val="006E4144"/>
    <w:rsid w:val="006E42AD"/>
    <w:rsid w:val="006E44A6"/>
    <w:rsid w:val="006E464E"/>
    <w:rsid w:val="006E46CA"/>
    <w:rsid w:val="006E475A"/>
    <w:rsid w:val="006E47F7"/>
    <w:rsid w:val="006E4BA2"/>
    <w:rsid w:val="006E4C7F"/>
    <w:rsid w:val="006E4CCE"/>
    <w:rsid w:val="006E4D9D"/>
    <w:rsid w:val="006E4E12"/>
    <w:rsid w:val="006E5030"/>
    <w:rsid w:val="006E50E5"/>
    <w:rsid w:val="006E52EF"/>
    <w:rsid w:val="006E539A"/>
    <w:rsid w:val="006E540E"/>
    <w:rsid w:val="006E54F1"/>
    <w:rsid w:val="006E55D8"/>
    <w:rsid w:val="006E56AB"/>
    <w:rsid w:val="006E5821"/>
    <w:rsid w:val="006E5874"/>
    <w:rsid w:val="006E58CE"/>
    <w:rsid w:val="006E5963"/>
    <w:rsid w:val="006E59C7"/>
    <w:rsid w:val="006E5BFB"/>
    <w:rsid w:val="006E5C22"/>
    <w:rsid w:val="006E5C56"/>
    <w:rsid w:val="006E5CAE"/>
    <w:rsid w:val="006E5E60"/>
    <w:rsid w:val="006E5E65"/>
    <w:rsid w:val="006E6014"/>
    <w:rsid w:val="006E602A"/>
    <w:rsid w:val="006E62D5"/>
    <w:rsid w:val="006E638F"/>
    <w:rsid w:val="006E63A6"/>
    <w:rsid w:val="006E6445"/>
    <w:rsid w:val="006E6655"/>
    <w:rsid w:val="006E6734"/>
    <w:rsid w:val="006E6741"/>
    <w:rsid w:val="006E67CB"/>
    <w:rsid w:val="006E6814"/>
    <w:rsid w:val="006E69EE"/>
    <w:rsid w:val="006E69F9"/>
    <w:rsid w:val="006E6A3F"/>
    <w:rsid w:val="006E6B1B"/>
    <w:rsid w:val="006E6C90"/>
    <w:rsid w:val="006E7080"/>
    <w:rsid w:val="006E709D"/>
    <w:rsid w:val="006E72B3"/>
    <w:rsid w:val="006E784E"/>
    <w:rsid w:val="006E78A4"/>
    <w:rsid w:val="006E7A06"/>
    <w:rsid w:val="006E7A36"/>
    <w:rsid w:val="006E7BAD"/>
    <w:rsid w:val="006E7C64"/>
    <w:rsid w:val="006E7E43"/>
    <w:rsid w:val="006E7E71"/>
    <w:rsid w:val="006E7EE4"/>
    <w:rsid w:val="006F02E7"/>
    <w:rsid w:val="006F0369"/>
    <w:rsid w:val="006F042C"/>
    <w:rsid w:val="006F05DB"/>
    <w:rsid w:val="006F08D7"/>
    <w:rsid w:val="006F0934"/>
    <w:rsid w:val="006F09C4"/>
    <w:rsid w:val="006F0B4A"/>
    <w:rsid w:val="006F0D74"/>
    <w:rsid w:val="006F0E06"/>
    <w:rsid w:val="006F0F78"/>
    <w:rsid w:val="006F108A"/>
    <w:rsid w:val="006F1124"/>
    <w:rsid w:val="006F1424"/>
    <w:rsid w:val="006F145E"/>
    <w:rsid w:val="006F148D"/>
    <w:rsid w:val="006F1704"/>
    <w:rsid w:val="006F18DC"/>
    <w:rsid w:val="006F1A3A"/>
    <w:rsid w:val="006F1A73"/>
    <w:rsid w:val="006F1B6E"/>
    <w:rsid w:val="006F1E8D"/>
    <w:rsid w:val="006F1ECF"/>
    <w:rsid w:val="006F20E7"/>
    <w:rsid w:val="006F22E1"/>
    <w:rsid w:val="006F264C"/>
    <w:rsid w:val="006F2900"/>
    <w:rsid w:val="006F2A00"/>
    <w:rsid w:val="006F2AF1"/>
    <w:rsid w:val="006F2CF3"/>
    <w:rsid w:val="006F2D34"/>
    <w:rsid w:val="006F2D90"/>
    <w:rsid w:val="006F2F83"/>
    <w:rsid w:val="006F2F91"/>
    <w:rsid w:val="006F3106"/>
    <w:rsid w:val="006F31C6"/>
    <w:rsid w:val="006F33BA"/>
    <w:rsid w:val="006F344A"/>
    <w:rsid w:val="006F346F"/>
    <w:rsid w:val="006F367C"/>
    <w:rsid w:val="006F36AF"/>
    <w:rsid w:val="006F3810"/>
    <w:rsid w:val="006F392D"/>
    <w:rsid w:val="006F3985"/>
    <w:rsid w:val="006F398B"/>
    <w:rsid w:val="006F3A48"/>
    <w:rsid w:val="006F3AEB"/>
    <w:rsid w:val="006F3D5E"/>
    <w:rsid w:val="006F402D"/>
    <w:rsid w:val="006F4073"/>
    <w:rsid w:val="006F41F4"/>
    <w:rsid w:val="006F4356"/>
    <w:rsid w:val="006F4608"/>
    <w:rsid w:val="006F46F8"/>
    <w:rsid w:val="006F477B"/>
    <w:rsid w:val="006F47C6"/>
    <w:rsid w:val="006F495E"/>
    <w:rsid w:val="006F4985"/>
    <w:rsid w:val="006F4A30"/>
    <w:rsid w:val="006F4C70"/>
    <w:rsid w:val="006F4F2C"/>
    <w:rsid w:val="006F4F6B"/>
    <w:rsid w:val="006F50B1"/>
    <w:rsid w:val="006F5199"/>
    <w:rsid w:val="006F51FF"/>
    <w:rsid w:val="006F544A"/>
    <w:rsid w:val="006F556A"/>
    <w:rsid w:val="006F55A8"/>
    <w:rsid w:val="006F571F"/>
    <w:rsid w:val="006F5733"/>
    <w:rsid w:val="006F580A"/>
    <w:rsid w:val="006F591C"/>
    <w:rsid w:val="006F5B2A"/>
    <w:rsid w:val="006F5BC7"/>
    <w:rsid w:val="006F5CC9"/>
    <w:rsid w:val="006F5D30"/>
    <w:rsid w:val="006F5D63"/>
    <w:rsid w:val="006F5F1B"/>
    <w:rsid w:val="006F644A"/>
    <w:rsid w:val="006F64A6"/>
    <w:rsid w:val="006F64AB"/>
    <w:rsid w:val="006F65B1"/>
    <w:rsid w:val="006F65BB"/>
    <w:rsid w:val="006F6689"/>
    <w:rsid w:val="006F66D3"/>
    <w:rsid w:val="006F6724"/>
    <w:rsid w:val="006F68F4"/>
    <w:rsid w:val="006F69FE"/>
    <w:rsid w:val="006F6AF8"/>
    <w:rsid w:val="006F6C1F"/>
    <w:rsid w:val="006F6CBA"/>
    <w:rsid w:val="006F6D88"/>
    <w:rsid w:val="006F6EE9"/>
    <w:rsid w:val="006F6F40"/>
    <w:rsid w:val="006F6F5C"/>
    <w:rsid w:val="006F7247"/>
    <w:rsid w:val="006F7259"/>
    <w:rsid w:val="006F7482"/>
    <w:rsid w:val="006F7543"/>
    <w:rsid w:val="006F7665"/>
    <w:rsid w:val="006F77ED"/>
    <w:rsid w:val="006F799D"/>
    <w:rsid w:val="006F7C81"/>
    <w:rsid w:val="006F7CA9"/>
    <w:rsid w:val="006F7E48"/>
    <w:rsid w:val="006F7EB6"/>
    <w:rsid w:val="006F7F72"/>
    <w:rsid w:val="00700026"/>
    <w:rsid w:val="007001F3"/>
    <w:rsid w:val="007003DE"/>
    <w:rsid w:val="00700928"/>
    <w:rsid w:val="00700A4F"/>
    <w:rsid w:val="00700C4E"/>
    <w:rsid w:val="00700C7D"/>
    <w:rsid w:val="00700D4F"/>
    <w:rsid w:val="00700D7B"/>
    <w:rsid w:val="00700DEF"/>
    <w:rsid w:val="00700F5B"/>
    <w:rsid w:val="00701054"/>
    <w:rsid w:val="00701079"/>
    <w:rsid w:val="007010B2"/>
    <w:rsid w:val="00701182"/>
    <w:rsid w:val="007012FD"/>
    <w:rsid w:val="00701379"/>
    <w:rsid w:val="007013D7"/>
    <w:rsid w:val="007014D3"/>
    <w:rsid w:val="00701776"/>
    <w:rsid w:val="00701795"/>
    <w:rsid w:val="00701857"/>
    <w:rsid w:val="00701B33"/>
    <w:rsid w:val="00701B67"/>
    <w:rsid w:val="007021FF"/>
    <w:rsid w:val="007027AB"/>
    <w:rsid w:val="007028D5"/>
    <w:rsid w:val="0070298E"/>
    <w:rsid w:val="00702B16"/>
    <w:rsid w:val="00702BDD"/>
    <w:rsid w:val="00702C0A"/>
    <w:rsid w:val="00702D08"/>
    <w:rsid w:val="00702F19"/>
    <w:rsid w:val="0070311A"/>
    <w:rsid w:val="007032CF"/>
    <w:rsid w:val="00703564"/>
    <w:rsid w:val="00703737"/>
    <w:rsid w:val="00703857"/>
    <w:rsid w:val="007038A7"/>
    <w:rsid w:val="00703996"/>
    <w:rsid w:val="0070399D"/>
    <w:rsid w:val="00703A46"/>
    <w:rsid w:val="00703B34"/>
    <w:rsid w:val="00703BEB"/>
    <w:rsid w:val="00703D3B"/>
    <w:rsid w:val="00703D54"/>
    <w:rsid w:val="00703DE4"/>
    <w:rsid w:val="00703E60"/>
    <w:rsid w:val="00703FB8"/>
    <w:rsid w:val="0070419E"/>
    <w:rsid w:val="0070445B"/>
    <w:rsid w:val="007044E4"/>
    <w:rsid w:val="00704500"/>
    <w:rsid w:val="0070461B"/>
    <w:rsid w:val="007046B0"/>
    <w:rsid w:val="007046F9"/>
    <w:rsid w:val="00704968"/>
    <w:rsid w:val="00704A14"/>
    <w:rsid w:val="00704A22"/>
    <w:rsid w:val="00704D65"/>
    <w:rsid w:val="00704D6B"/>
    <w:rsid w:val="0070525D"/>
    <w:rsid w:val="007052F7"/>
    <w:rsid w:val="0070531F"/>
    <w:rsid w:val="007053CA"/>
    <w:rsid w:val="00705507"/>
    <w:rsid w:val="00705991"/>
    <w:rsid w:val="00705D35"/>
    <w:rsid w:val="00705EF8"/>
    <w:rsid w:val="0070602F"/>
    <w:rsid w:val="00706477"/>
    <w:rsid w:val="00706513"/>
    <w:rsid w:val="00706533"/>
    <w:rsid w:val="0070675C"/>
    <w:rsid w:val="0070689A"/>
    <w:rsid w:val="00706B3A"/>
    <w:rsid w:val="00706CB8"/>
    <w:rsid w:val="00706D0F"/>
    <w:rsid w:val="00706E8E"/>
    <w:rsid w:val="00707032"/>
    <w:rsid w:val="007070C9"/>
    <w:rsid w:val="007072CC"/>
    <w:rsid w:val="0070739A"/>
    <w:rsid w:val="007078B5"/>
    <w:rsid w:val="0070793C"/>
    <w:rsid w:val="00707957"/>
    <w:rsid w:val="00707A97"/>
    <w:rsid w:val="00707B7E"/>
    <w:rsid w:val="00707BDC"/>
    <w:rsid w:val="00707F54"/>
    <w:rsid w:val="00707FC3"/>
    <w:rsid w:val="00710161"/>
    <w:rsid w:val="007101CD"/>
    <w:rsid w:val="00710413"/>
    <w:rsid w:val="00710440"/>
    <w:rsid w:val="007108E6"/>
    <w:rsid w:val="0071097C"/>
    <w:rsid w:val="00710980"/>
    <w:rsid w:val="00710A52"/>
    <w:rsid w:val="00710D24"/>
    <w:rsid w:val="00710FA2"/>
    <w:rsid w:val="00711083"/>
    <w:rsid w:val="007112F8"/>
    <w:rsid w:val="00711547"/>
    <w:rsid w:val="00711581"/>
    <w:rsid w:val="007116AC"/>
    <w:rsid w:val="0071177D"/>
    <w:rsid w:val="00711951"/>
    <w:rsid w:val="00711999"/>
    <w:rsid w:val="00711B0D"/>
    <w:rsid w:val="00711B25"/>
    <w:rsid w:val="00711BEF"/>
    <w:rsid w:val="00711C7B"/>
    <w:rsid w:val="00711CF4"/>
    <w:rsid w:val="00711D5A"/>
    <w:rsid w:val="00711F14"/>
    <w:rsid w:val="00711F8E"/>
    <w:rsid w:val="007120AC"/>
    <w:rsid w:val="007123DC"/>
    <w:rsid w:val="007124E9"/>
    <w:rsid w:val="007125A3"/>
    <w:rsid w:val="00712600"/>
    <w:rsid w:val="00712820"/>
    <w:rsid w:val="0071283E"/>
    <w:rsid w:val="00712A22"/>
    <w:rsid w:val="00712A2C"/>
    <w:rsid w:val="00712AF0"/>
    <w:rsid w:val="00712B2A"/>
    <w:rsid w:val="00712E5C"/>
    <w:rsid w:val="0071357D"/>
    <w:rsid w:val="00713609"/>
    <w:rsid w:val="007137AF"/>
    <w:rsid w:val="00713868"/>
    <w:rsid w:val="0071396C"/>
    <w:rsid w:val="00713AF2"/>
    <w:rsid w:val="00713B05"/>
    <w:rsid w:val="00713BBF"/>
    <w:rsid w:val="00713FE3"/>
    <w:rsid w:val="0071436F"/>
    <w:rsid w:val="007146B4"/>
    <w:rsid w:val="007148FA"/>
    <w:rsid w:val="007149EE"/>
    <w:rsid w:val="00714A12"/>
    <w:rsid w:val="00714D94"/>
    <w:rsid w:val="00714EE1"/>
    <w:rsid w:val="00714F3E"/>
    <w:rsid w:val="007150E6"/>
    <w:rsid w:val="0071514A"/>
    <w:rsid w:val="00715172"/>
    <w:rsid w:val="007151FD"/>
    <w:rsid w:val="00715207"/>
    <w:rsid w:val="0071586F"/>
    <w:rsid w:val="007159E4"/>
    <w:rsid w:val="007159FD"/>
    <w:rsid w:val="00715B07"/>
    <w:rsid w:val="00715F97"/>
    <w:rsid w:val="0071639D"/>
    <w:rsid w:val="0071652C"/>
    <w:rsid w:val="007165D0"/>
    <w:rsid w:val="007165FC"/>
    <w:rsid w:val="00716963"/>
    <w:rsid w:val="00716973"/>
    <w:rsid w:val="0071697C"/>
    <w:rsid w:val="00716B9F"/>
    <w:rsid w:val="00716CB9"/>
    <w:rsid w:val="00716D08"/>
    <w:rsid w:val="00717009"/>
    <w:rsid w:val="0071708A"/>
    <w:rsid w:val="0071715E"/>
    <w:rsid w:val="00717382"/>
    <w:rsid w:val="00717498"/>
    <w:rsid w:val="007175F5"/>
    <w:rsid w:val="007176E1"/>
    <w:rsid w:val="00717989"/>
    <w:rsid w:val="00717B12"/>
    <w:rsid w:val="00717BE2"/>
    <w:rsid w:val="00717C4F"/>
    <w:rsid w:val="00717CC4"/>
    <w:rsid w:val="00717CF6"/>
    <w:rsid w:val="00717F4A"/>
    <w:rsid w:val="00720030"/>
    <w:rsid w:val="00720124"/>
    <w:rsid w:val="00720204"/>
    <w:rsid w:val="0072027E"/>
    <w:rsid w:val="00720417"/>
    <w:rsid w:val="00720428"/>
    <w:rsid w:val="00720446"/>
    <w:rsid w:val="00720508"/>
    <w:rsid w:val="007205B4"/>
    <w:rsid w:val="00720825"/>
    <w:rsid w:val="00720916"/>
    <w:rsid w:val="00720A3E"/>
    <w:rsid w:val="00720A95"/>
    <w:rsid w:val="00720AE4"/>
    <w:rsid w:val="00720C94"/>
    <w:rsid w:val="00720D94"/>
    <w:rsid w:val="00720E80"/>
    <w:rsid w:val="00720EFF"/>
    <w:rsid w:val="00721131"/>
    <w:rsid w:val="0072116D"/>
    <w:rsid w:val="00721185"/>
    <w:rsid w:val="0072122E"/>
    <w:rsid w:val="007213E0"/>
    <w:rsid w:val="0072145B"/>
    <w:rsid w:val="00721702"/>
    <w:rsid w:val="00721724"/>
    <w:rsid w:val="007217A5"/>
    <w:rsid w:val="00721882"/>
    <w:rsid w:val="007218B8"/>
    <w:rsid w:val="007219C6"/>
    <w:rsid w:val="007219EF"/>
    <w:rsid w:val="00721C94"/>
    <w:rsid w:val="00721CF6"/>
    <w:rsid w:val="00721D4C"/>
    <w:rsid w:val="00721FA9"/>
    <w:rsid w:val="007221BE"/>
    <w:rsid w:val="0072224B"/>
    <w:rsid w:val="00722254"/>
    <w:rsid w:val="007222ED"/>
    <w:rsid w:val="0072257F"/>
    <w:rsid w:val="00722739"/>
    <w:rsid w:val="007227C7"/>
    <w:rsid w:val="007227E3"/>
    <w:rsid w:val="00722813"/>
    <w:rsid w:val="00722874"/>
    <w:rsid w:val="00722B1E"/>
    <w:rsid w:val="00722B53"/>
    <w:rsid w:val="00722BDC"/>
    <w:rsid w:val="00722C54"/>
    <w:rsid w:val="00722CBD"/>
    <w:rsid w:val="00722CDE"/>
    <w:rsid w:val="00722DB0"/>
    <w:rsid w:val="00722E1F"/>
    <w:rsid w:val="00722E2E"/>
    <w:rsid w:val="00722EC5"/>
    <w:rsid w:val="0072312B"/>
    <w:rsid w:val="00723162"/>
    <w:rsid w:val="007231D4"/>
    <w:rsid w:val="007232B2"/>
    <w:rsid w:val="0072344A"/>
    <w:rsid w:val="007236AA"/>
    <w:rsid w:val="00723708"/>
    <w:rsid w:val="00723709"/>
    <w:rsid w:val="0072371A"/>
    <w:rsid w:val="0072377B"/>
    <w:rsid w:val="007237FC"/>
    <w:rsid w:val="0072398A"/>
    <w:rsid w:val="007239B8"/>
    <w:rsid w:val="00723A5A"/>
    <w:rsid w:val="00723AF4"/>
    <w:rsid w:val="00723B4F"/>
    <w:rsid w:val="00723D5E"/>
    <w:rsid w:val="00723F19"/>
    <w:rsid w:val="00724095"/>
    <w:rsid w:val="007240A7"/>
    <w:rsid w:val="007240E7"/>
    <w:rsid w:val="0072422E"/>
    <w:rsid w:val="00724390"/>
    <w:rsid w:val="007243A6"/>
    <w:rsid w:val="007245C1"/>
    <w:rsid w:val="0072463C"/>
    <w:rsid w:val="007248F9"/>
    <w:rsid w:val="00724A1F"/>
    <w:rsid w:val="00724C49"/>
    <w:rsid w:val="00724CB5"/>
    <w:rsid w:val="00724CF0"/>
    <w:rsid w:val="00724D75"/>
    <w:rsid w:val="00724E93"/>
    <w:rsid w:val="007250C2"/>
    <w:rsid w:val="00725165"/>
    <w:rsid w:val="007252BA"/>
    <w:rsid w:val="0072541C"/>
    <w:rsid w:val="00725483"/>
    <w:rsid w:val="007258AC"/>
    <w:rsid w:val="00725A09"/>
    <w:rsid w:val="00725AB8"/>
    <w:rsid w:val="00725B87"/>
    <w:rsid w:val="00725C3E"/>
    <w:rsid w:val="00725C9B"/>
    <w:rsid w:val="00725E8D"/>
    <w:rsid w:val="00725F18"/>
    <w:rsid w:val="00726083"/>
    <w:rsid w:val="00726245"/>
    <w:rsid w:val="00726523"/>
    <w:rsid w:val="0072656D"/>
    <w:rsid w:val="00726747"/>
    <w:rsid w:val="007267C5"/>
    <w:rsid w:val="007267D5"/>
    <w:rsid w:val="0072698A"/>
    <w:rsid w:val="00726A4D"/>
    <w:rsid w:val="00726B33"/>
    <w:rsid w:val="00727339"/>
    <w:rsid w:val="00727483"/>
    <w:rsid w:val="0072755F"/>
    <w:rsid w:val="00727561"/>
    <w:rsid w:val="00727591"/>
    <w:rsid w:val="00727861"/>
    <w:rsid w:val="00727BCE"/>
    <w:rsid w:val="00727C89"/>
    <w:rsid w:val="00727FF7"/>
    <w:rsid w:val="0073001A"/>
    <w:rsid w:val="007300FB"/>
    <w:rsid w:val="00730131"/>
    <w:rsid w:val="007308DF"/>
    <w:rsid w:val="00730A9C"/>
    <w:rsid w:val="00730B3E"/>
    <w:rsid w:val="00730B70"/>
    <w:rsid w:val="00730DC3"/>
    <w:rsid w:val="00730EC4"/>
    <w:rsid w:val="0073110E"/>
    <w:rsid w:val="00731493"/>
    <w:rsid w:val="007315DE"/>
    <w:rsid w:val="0073160A"/>
    <w:rsid w:val="0073165C"/>
    <w:rsid w:val="007318AB"/>
    <w:rsid w:val="00731A92"/>
    <w:rsid w:val="00731B42"/>
    <w:rsid w:val="00731B72"/>
    <w:rsid w:val="00731CD6"/>
    <w:rsid w:val="00731DA2"/>
    <w:rsid w:val="00731F31"/>
    <w:rsid w:val="00732178"/>
    <w:rsid w:val="00732330"/>
    <w:rsid w:val="00732642"/>
    <w:rsid w:val="00732652"/>
    <w:rsid w:val="0073277F"/>
    <w:rsid w:val="007327EA"/>
    <w:rsid w:val="00732832"/>
    <w:rsid w:val="0073297C"/>
    <w:rsid w:val="00732A10"/>
    <w:rsid w:val="00732C45"/>
    <w:rsid w:val="00732D14"/>
    <w:rsid w:val="00732F03"/>
    <w:rsid w:val="00733063"/>
    <w:rsid w:val="00733080"/>
    <w:rsid w:val="0073313C"/>
    <w:rsid w:val="0073328E"/>
    <w:rsid w:val="007332B6"/>
    <w:rsid w:val="007334C1"/>
    <w:rsid w:val="007338B3"/>
    <w:rsid w:val="00733ABF"/>
    <w:rsid w:val="00733AEF"/>
    <w:rsid w:val="00733AF4"/>
    <w:rsid w:val="00733C78"/>
    <w:rsid w:val="00734068"/>
    <w:rsid w:val="007342E5"/>
    <w:rsid w:val="007343A3"/>
    <w:rsid w:val="007343D7"/>
    <w:rsid w:val="00734495"/>
    <w:rsid w:val="007344DA"/>
    <w:rsid w:val="007344E5"/>
    <w:rsid w:val="00734672"/>
    <w:rsid w:val="007346E0"/>
    <w:rsid w:val="00734994"/>
    <w:rsid w:val="00734C28"/>
    <w:rsid w:val="00734C6E"/>
    <w:rsid w:val="00734EB1"/>
    <w:rsid w:val="00735026"/>
    <w:rsid w:val="0073542E"/>
    <w:rsid w:val="00735662"/>
    <w:rsid w:val="00735792"/>
    <w:rsid w:val="00735AD0"/>
    <w:rsid w:val="00735E5F"/>
    <w:rsid w:val="00735E75"/>
    <w:rsid w:val="00735F71"/>
    <w:rsid w:val="00736189"/>
    <w:rsid w:val="0073630C"/>
    <w:rsid w:val="00736361"/>
    <w:rsid w:val="0073640B"/>
    <w:rsid w:val="00736627"/>
    <w:rsid w:val="007366CC"/>
    <w:rsid w:val="00736761"/>
    <w:rsid w:val="0073695D"/>
    <w:rsid w:val="00736AA2"/>
    <w:rsid w:val="00736B3E"/>
    <w:rsid w:val="00736BD6"/>
    <w:rsid w:val="00736CE9"/>
    <w:rsid w:val="00736E05"/>
    <w:rsid w:val="00736E43"/>
    <w:rsid w:val="00736FA6"/>
    <w:rsid w:val="00737136"/>
    <w:rsid w:val="007371D9"/>
    <w:rsid w:val="0073728A"/>
    <w:rsid w:val="00737321"/>
    <w:rsid w:val="00737383"/>
    <w:rsid w:val="007374EE"/>
    <w:rsid w:val="007376D4"/>
    <w:rsid w:val="00737904"/>
    <w:rsid w:val="00737BD7"/>
    <w:rsid w:val="00740003"/>
    <w:rsid w:val="00740037"/>
    <w:rsid w:val="00740434"/>
    <w:rsid w:val="00740551"/>
    <w:rsid w:val="007407E1"/>
    <w:rsid w:val="00740824"/>
    <w:rsid w:val="00740988"/>
    <w:rsid w:val="00740B59"/>
    <w:rsid w:val="00740DA4"/>
    <w:rsid w:val="00740E4B"/>
    <w:rsid w:val="00740F52"/>
    <w:rsid w:val="00741044"/>
    <w:rsid w:val="007410DA"/>
    <w:rsid w:val="0074134A"/>
    <w:rsid w:val="007413CC"/>
    <w:rsid w:val="00741421"/>
    <w:rsid w:val="0074180E"/>
    <w:rsid w:val="00741828"/>
    <w:rsid w:val="007418DD"/>
    <w:rsid w:val="00741A81"/>
    <w:rsid w:val="00741C78"/>
    <w:rsid w:val="00742366"/>
    <w:rsid w:val="0074238C"/>
    <w:rsid w:val="00742392"/>
    <w:rsid w:val="0074251A"/>
    <w:rsid w:val="00742562"/>
    <w:rsid w:val="00742893"/>
    <w:rsid w:val="007428B8"/>
    <w:rsid w:val="007428FF"/>
    <w:rsid w:val="00742C1A"/>
    <w:rsid w:val="00742D20"/>
    <w:rsid w:val="00742D98"/>
    <w:rsid w:val="00742DE9"/>
    <w:rsid w:val="00742E11"/>
    <w:rsid w:val="00742E9B"/>
    <w:rsid w:val="00742EA8"/>
    <w:rsid w:val="00742FC0"/>
    <w:rsid w:val="00743096"/>
    <w:rsid w:val="007431DD"/>
    <w:rsid w:val="007432B2"/>
    <w:rsid w:val="007432BB"/>
    <w:rsid w:val="00743438"/>
    <w:rsid w:val="00743512"/>
    <w:rsid w:val="00743630"/>
    <w:rsid w:val="007436D1"/>
    <w:rsid w:val="007437F1"/>
    <w:rsid w:val="00743884"/>
    <w:rsid w:val="0074388B"/>
    <w:rsid w:val="007438A6"/>
    <w:rsid w:val="00743C4D"/>
    <w:rsid w:val="00743D59"/>
    <w:rsid w:val="00743DD6"/>
    <w:rsid w:val="00743E02"/>
    <w:rsid w:val="0074400F"/>
    <w:rsid w:val="00744031"/>
    <w:rsid w:val="00744237"/>
    <w:rsid w:val="007442FD"/>
    <w:rsid w:val="007443A7"/>
    <w:rsid w:val="007443C9"/>
    <w:rsid w:val="00744484"/>
    <w:rsid w:val="007444A6"/>
    <w:rsid w:val="007444E8"/>
    <w:rsid w:val="007445DF"/>
    <w:rsid w:val="00744662"/>
    <w:rsid w:val="007447AB"/>
    <w:rsid w:val="007448E3"/>
    <w:rsid w:val="0074497C"/>
    <w:rsid w:val="00744A1E"/>
    <w:rsid w:val="00744B7A"/>
    <w:rsid w:val="00744CAA"/>
    <w:rsid w:val="00744DC3"/>
    <w:rsid w:val="00744F65"/>
    <w:rsid w:val="00744FAD"/>
    <w:rsid w:val="00744FC9"/>
    <w:rsid w:val="00744FD5"/>
    <w:rsid w:val="00745259"/>
    <w:rsid w:val="00745387"/>
    <w:rsid w:val="007454A3"/>
    <w:rsid w:val="0074582E"/>
    <w:rsid w:val="00745995"/>
    <w:rsid w:val="00745B7B"/>
    <w:rsid w:val="00745BDC"/>
    <w:rsid w:val="00745CBF"/>
    <w:rsid w:val="00745D37"/>
    <w:rsid w:val="00745D56"/>
    <w:rsid w:val="00745DF1"/>
    <w:rsid w:val="00745EF9"/>
    <w:rsid w:val="00745F3F"/>
    <w:rsid w:val="00745FB6"/>
    <w:rsid w:val="00746025"/>
    <w:rsid w:val="00746162"/>
    <w:rsid w:val="007461FB"/>
    <w:rsid w:val="00746300"/>
    <w:rsid w:val="0074636E"/>
    <w:rsid w:val="0074641A"/>
    <w:rsid w:val="0074645A"/>
    <w:rsid w:val="0074667B"/>
    <w:rsid w:val="00746756"/>
    <w:rsid w:val="00746834"/>
    <w:rsid w:val="00746886"/>
    <w:rsid w:val="007468D8"/>
    <w:rsid w:val="0074695C"/>
    <w:rsid w:val="00746A41"/>
    <w:rsid w:val="00746A6B"/>
    <w:rsid w:val="00746B59"/>
    <w:rsid w:val="00746C09"/>
    <w:rsid w:val="00746E77"/>
    <w:rsid w:val="00746E7E"/>
    <w:rsid w:val="00746FD2"/>
    <w:rsid w:val="007470C0"/>
    <w:rsid w:val="007470F7"/>
    <w:rsid w:val="007470FA"/>
    <w:rsid w:val="00747399"/>
    <w:rsid w:val="007475EA"/>
    <w:rsid w:val="007477F8"/>
    <w:rsid w:val="0074785F"/>
    <w:rsid w:val="00747869"/>
    <w:rsid w:val="00747900"/>
    <w:rsid w:val="0074794D"/>
    <w:rsid w:val="00747ADE"/>
    <w:rsid w:val="00747B87"/>
    <w:rsid w:val="00747B92"/>
    <w:rsid w:val="00747C05"/>
    <w:rsid w:val="00747CA2"/>
    <w:rsid w:val="00747FE0"/>
    <w:rsid w:val="00750159"/>
    <w:rsid w:val="0075047A"/>
    <w:rsid w:val="007506A8"/>
    <w:rsid w:val="00750726"/>
    <w:rsid w:val="007509DD"/>
    <w:rsid w:val="00750A42"/>
    <w:rsid w:val="00750B92"/>
    <w:rsid w:val="00750C18"/>
    <w:rsid w:val="00750CBB"/>
    <w:rsid w:val="00750CF4"/>
    <w:rsid w:val="00750E73"/>
    <w:rsid w:val="00750F87"/>
    <w:rsid w:val="007513C5"/>
    <w:rsid w:val="0075142C"/>
    <w:rsid w:val="00751447"/>
    <w:rsid w:val="0075148F"/>
    <w:rsid w:val="0075159A"/>
    <w:rsid w:val="007515D1"/>
    <w:rsid w:val="00751623"/>
    <w:rsid w:val="00751758"/>
    <w:rsid w:val="007518D9"/>
    <w:rsid w:val="007519CF"/>
    <w:rsid w:val="007519EC"/>
    <w:rsid w:val="00751A57"/>
    <w:rsid w:val="00752064"/>
    <w:rsid w:val="00752289"/>
    <w:rsid w:val="00752364"/>
    <w:rsid w:val="00752518"/>
    <w:rsid w:val="007525BB"/>
    <w:rsid w:val="0075297A"/>
    <w:rsid w:val="00752C18"/>
    <w:rsid w:val="00752DF0"/>
    <w:rsid w:val="00752E0A"/>
    <w:rsid w:val="007532FA"/>
    <w:rsid w:val="007537B5"/>
    <w:rsid w:val="007539FD"/>
    <w:rsid w:val="00753A90"/>
    <w:rsid w:val="00753A92"/>
    <w:rsid w:val="00753AB6"/>
    <w:rsid w:val="00753AE9"/>
    <w:rsid w:val="00753E67"/>
    <w:rsid w:val="00753EA4"/>
    <w:rsid w:val="00753F82"/>
    <w:rsid w:val="0075400F"/>
    <w:rsid w:val="0075405B"/>
    <w:rsid w:val="00754155"/>
    <w:rsid w:val="0075417B"/>
    <w:rsid w:val="007542B6"/>
    <w:rsid w:val="007543B1"/>
    <w:rsid w:val="00754435"/>
    <w:rsid w:val="007544DF"/>
    <w:rsid w:val="00754581"/>
    <w:rsid w:val="00754588"/>
    <w:rsid w:val="00754681"/>
    <w:rsid w:val="0075489A"/>
    <w:rsid w:val="00754EAC"/>
    <w:rsid w:val="00754FA5"/>
    <w:rsid w:val="00755063"/>
    <w:rsid w:val="00755110"/>
    <w:rsid w:val="00755207"/>
    <w:rsid w:val="00755397"/>
    <w:rsid w:val="007553AB"/>
    <w:rsid w:val="007554E4"/>
    <w:rsid w:val="00755652"/>
    <w:rsid w:val="00755663"/>
    <w:rsid w:val="0075583A"/>
    <w:rsid w:val="00755A78"/>
    <w:rsid w:val="00755ADA"/>
    <w:rsid w:val="00755B84"/>
    <w:rsid w:val="00755BA8"/>
    <w:rsid w:val="00755BD9"/>
    <w:rsid w:val="00755C68"/>
    <w:rsid w:val="00755EFB"/>
    <w:rsid w:val="00756208"/>
    <w:rsid w:val="0075635F"/>
    <w:rsid w:val="007563E4"/>
    <w:rsid w:val="0075645B"/>
    <w:rsid w:val="0075679B"/>
    <w:rsid w:val="007567F2"/>
    <w:rsid w:val="00756AD3"/>
    <w:rsid w:val="00756BA6"/>
    <w:rsid w:val="00756DBE"/>
    <w:rsid w:val="00756DDD"/>
    <w:rsid w:val="0075724C"/>
    <w:rsid w:val="007574CC"/>
    <w:rsid w:val="0075771B"/>
    <w:rsid w:val="007577C5"/>
    <w:rsid w:val="00757862"/>
    <w:rsid w:val="00757AAA"/>
    <w:rsid w:val="00757B9B"/>
    <w:rsid w:val="00757CBF"/>
    <w:rsid w:val="00757CD5"/>
    <w:rsid w:val="00757D1F"/>
    <w:rsid w:val="00757DDF"/>
    <w:rsid w:val="00757EA1"/>
    <w:rsid w:val="00760284"/>
    <w:rsid w:val="007604BB"/>
    <w:rsid w:val="007604E4"/>
    <w:rsid w:val="007604F2"/>
    <w:rsid w:val="00760578"/>
    <w:rsid w:val="007605B3"/>
    <w:rsid w:val="00760898"/>
    <w:rsid w:val="007609F7"/>
    <w:rsid w:val="00760AFD"/>
    <w:rsid w:val="00760E98"/>
    <w:rsid w:val="00760EA5"/>
    <w:rsid w:val="00760ED7"/>
    <w:rsid w:val="00761214"/>
    <w:rsid w:val="00761335"/>
    <w:rsid w:val="00761352"/>
    <w:rsid w:val="0076150F"/>
    <w:rsid w:val="007617FE"/>
    <w:rsid w:val="00761AD2"/>
    <w:rsid w:val="00761AE0"/>
    <w:rsid w:val="00761E7F"/>
    <w:rsid w:val="00761FD0"/>
    <w:rsid w:val="007620F2"/>
    <w:rsid w:val="007620F5"/>
    <w:rsid w:val="007621EB"/>
    <w:rsid w:val="007622A9"/>
    <w:rsid w:val="007622DD"/>
    <w:rsid w:val="007622F7"/>
    <w:rsid w:val="007623E2"/>
    <w:rsid w:val="00762575"/>
    <w:rsid w:val="0076269C"/>
    <w:rsid w:val="0076279A"/>
    <w:rsid w:val="0076281A"/>
    <w:rsid w:val="00762895"/>
    <w:rsid w:val="00762986"/>
    <w:rsid w:val="00762A61"/>
    <w:rsid w:val="00762E2D"/>
    <w:rsid w:val="00762E40"/>
    <w:rsid w:val="00762FCE"/>
    <w:rsid w:val="00762FD3"/>
    <w:rsid w:val="0076306E"/>
    <w:rsid w:val="00763341"/>
    <w:rsid w:val="0076338B"/>
    <w:rsid w:val="0076345D"/>
    <w:rsid w:val="00763474"/>
    <w:rsid w:val="007634A1"/>
    <w:rsid w:val="007637C0"/>
    <w:rsid w:val="007638C6"/>
    <w:rsid w:val="007638EE"/>
    <w:rsid w:val="00763991"/>
    <w:rsid w:val="00763AEC"/>
    <w:rsid w:val="00763B38"/>
    <w:rsid w:val="00763EDD"/>
    <w:rsid w:val="00763F2A"/>
    <w:rsid w:val="00763FB1"/>
    <w:rsid w:val="00764713"/>
    <w:rsid w:val="0076486B"/>
    <w:rsid w:val="007648C5"/>
    <w:rsid w:val="00764945"/>
    <w:rsid w:val="0076497D"/>
    <w:rsid w:val="00764B43"/>
    <w:rsid w:val="00764C11"/>
    <w:rsid w:val="00764C61"/>
    <w:rsid w:val="00764E05"/>
    <w:rsid w:val="00764E5E"/>
    <w:rsid w:val="00764F2F"/>
    <w:rsid w:val="00764F5B"/>
    <w:rsid w:val="00764F6E"/>
    <w:rsid w:val="00764FA5"/>
    <w:rsid w:val="00765075"/>
    <w:rsid w:val="0076514B"/>
    <w:rsid w:val="00765318"/>
    <w:rsid w:val="00765385"/>
    <w:rsid w:val="00765461"/>
    <w:rsid w:val="007654B1"/>
    <w:rsid w:val="0076557C"/>
    <w:rsid w:val="007655F7"/>
    <w:rsid w:val="00765819"/>
    <w:rsid w:val="0076594C"/>
    <w:rsid w:val="00765A42"/>
    <w:rsid w:val="00765AD7"/>
    <w:rsid w:val="00765C94"/>
    <w:rsid w:val="00765DBC"/>
    <w:rsid w:val="00765F25"/>
    <w:rsid w:val="00765FC4"/>
    <w:rsid w:val="00766052"/>
    <w:rsid w:val="00766135"/>
    <w:rsid w:val="00766184"/>
    <w:rsid w:val="007661A5"/>
    <w:rsid w:val="00766332"/>
    <w:rsid w:val="0076635F"/>
    <w:rsid w:val="007663B1"/>
    <w:rsid w:val="007663B2"/>
    <w:rsid w:val="007664FB"/>
    <w:rsid w:val="0076656B"/>
    <w:rsid w:val="00766847"/>
    <w:rsid w:val="00766879"/>
    <w:rsid w:val="007668BF"/>
    <w:rsid w:val="007668F0"/>
    <w:rsid w:val="00766984"/>
    <w:rsid w:val="007669E9"/>
    <w:rsid w:val="00766A74"/>
    <w:rsid w:val="00766C52"/>
    <w:rsid w:val="00766CD8"/>
    <w:rsid w:val="00766CFF"/>
    <w:rsid w:val="00766EA7"/>
    <w:rsid w:val="00766F16"/>
    <w:rsid w:val="00766FDD"/>
    <w:rsid w:val="00767005"/>
    <w:rsid w:val="00767011"/>
    <w:rsid w:val="0076714D"/>
    <w:rsid w:val="00767203"/>
    <w:rsid w:val="00767333"/>
    <w:rsid w:val="00767458"/>
    <w:rsid w:val="007674B4"/>
    <w:rsid w:val="0076750D"/>
    <w:rsid w:val="0076756B"/>
    <w:rsid w:val="007675B2"/>
    <w:rsid w:val="0076760D"/>
    <w:rsid w:val="00767612"/>
    <w:rsid w:val="00767780"/>
    <w:rsid w:val="00767B7E"/>
    <w:rsid w:val="00767BCC"/>
    <w:rsid w:val="00767D74"/>
    <w:rsid w:val="00767D78"/>
    <w:rsid w:val="00767E7B"/>
    <w:rsid w:val="00767F97"/>
    <w:rsid w:val="00767FB6"/>
    <w:rsid w:val="007700B6"/>
    <w:rsid w:val="007700E3"/>
    <w:rsid w:val="0077018E"/>
    <w:rsid w:val="007701E6"/>
    <w:rsid w:val="0077022A"/>
    <w:rsid w:val="00770283"/>
    <w:rsid w:val="00770309"/>
    <w:rsid w:val="00770375"/>
    <w:rsid w:val="007703F6"/>
    <w:rsid w:val="0077042A"/>
    <w:rsid w:val="00770492"/>
    <w:rsid w:val="007708B3"/>
    <w:rsid w:val="007708B8"/>
    <w:rsid w:val="007708BF"/>
    <w:rsid w:val="00770B1D"/>
    <w:rsid w:val="00770C16"/>
    <w:rsid w:val="00770D94"/>
    <w:rsid w:val="00770F3C"/>
    <w:rsid w:val="00770F42"/>
    <w:rsid w:val="0077109E"/>
    <w:rsid w:val="007710B6"/>
    <w:rsid w:val="00771286"/>
    <w:rsid w:val="00771471"/>
    <w:rsid w:val="007714B2"/>
    <w:rsid w:val="007716A0"/>
    <w:rsid w:val="0077174F"/>
    <w:rsid w:val="0077185E"/>
    <w:rsid w:val="007718E6"/>
    <w:rsid w:val="00771B25"/>
    <w:rsid w:val="007720C8"/>
    <w:rsid w:val="00772244"/>
    <w:rsid w:val="00772258"/>
    <w:rsid w:val="007723AC"/>
    <w:rsid w:val="00772695"/>
    <w:rsid w:val="00772847"/>
    <w:rsid w:val="00772921"/>
    <w:rsid w:val="00772B9F"/>
    <w:rsid w:val="00772BBC"/>
    <w:rsid w:val="00772CDF"/>
    <w:rsid w:val="00772ED1"/>
    <w:rsid w:val="00772F98"/>
    <w:rsid w:val="0077305B"/>
    <w:rsid w:val="00773230"/>
    <w:rsid w:val="007732D2"/>
    <w:rsid w:val="00773447"/>
    <w:rsid w:val="00773472"/>
    <w:rsid w:val="00773715"/>
    <w:rsid w:val="007737C1"/>
    <w:rsid w:val="0077380B"/>
    <w:rsid w:val="00773B45"/>
    <w:rsid w:val="00773DF6"/>
    <w:rsid w:val="00773FE1"/>
    <w:rsid w:val="00774462"/>
    <w:rsid w:val="0077447B"/>
    <w:rsid w:val="007747D8"/>
    <w:rsid w:val="007748D2"/>
    <w:rsid w:val="00774BCE"/>
    <w:rsid w:val="00774D8A"/>
    <w:rsid w:val="00774F87"/>
    <w:rsid w:val="00775025"/>
    <w:rsid w:val="007750B9"/>
    <w:rsid w:val="007750DD"/>
    <w:rsid w:val="007751AE"/>
    <w:rsid w:val="007752C7"/>
    <w:rsid w:val="00775332"/>
    <w:rsid w:val="0077533F"/>
    <w:rsid w:val="007755B1"/>
    <w:rsid w:val="007755F8"/>
    <w:rsid w:val="00775696"/>
    <w:rsid w:val="0077570C"/>
    <w:rsid w:val="007757A8"/>
    <w:rsid w:val="00775986"/>
    <w:rsid w:val="00775C45"/>
    <w:rsid w:val="00775D01"/>
    <w:rsid w:val="00775EA9"/>
    <w:rsid w:val="00775F8C"/>
    <w:rsid w:val="00776029"/>
    <w:rsid w:val="00776095"/>
    <w:rsid w:val="007760D1"/>
    <w:rsid w:val="007760D3"/>
    <w:rsid w:val="00776269"/>
    <w:rsid w:val="007762F8"/>
    <w:rsid w:val="00776725"/>
    <w:rsid w:val="00776904"/>
    <w:rsid w:val="00776A87"/>
    <w:rsid w:val="00776F6A"/>
    <w:rsid w:val="007770AF"/>
    <w:rsid w:val="00777266"/>
    <w:rsid w:val="00777592"/>
    <w:rsid w:val="00777779"/>
    <w:rsid w:val="00777858"/>
    <w:rsid w:val="00777BDA"/>
    <w:rsid w:val="00777CD0"/>
    <w:rsid w:val="00777CDC"/>
    <w:rsid w:val="00777E49"/>
    <w:rsid w:val="00777E55"/>
    <w:rsid w:val="007800BB"/>
    <w:rsid w:val="007802E4"/>
    <w:rsid w:val="00780389"/>
    <w:rsid w:val="00780404"/>
    <w:rsid w:val="00780551"/>
    <w:rsid w:val="007805A8"/>
    <w:rsid w:val="007805CF"/>
    <w:rsid w:val="00780639"/>
    <w:rsid w:val="007807EF"/>
    <w:rsid w:val="007807FD"/>
    <w:rsid w:val="00780868"/>
    <w:rsid w:val="00780887"/>
    <w:rsid w:val="00780B64"/>
    <w:rsid w:val="00780CC9"/>
    <w:rsid w:val="00780F81"/>
    <w:rsid w:val="0078100E"/>
    <w:rsid w:val="00781397"/>
    <w:rsid w:val="007813C6"/>
    <w:rsid w:val="007814C3"/>
    <w:rsid w:val="00781532"/>
    <w:rsid w:val="00781655"/>
    <w:rsid w:val="00781809"/>
    <w:rsid w:val="00781971"/>
    <w:rsid w:val="00781B52"/>
    <w:rsid w:val="00781C12"/>
    <w:rsid w:val="00781CA6"/>
    <w:rsid w:val="00781CDC"/>
    <w:rsid w:val="00781D9C"/>
    <w:rsid w:val="00781E1E"/>
    <w:rsid w:val="00781ED7"/>
    <w:rsid w:val="00782295"/>
    <w:rsid w:val="00782462"/>
    <w:rsid w:val="0078257B"/>
    <w:rsid w:val="00782623"/>
    <w:rsid w:val="007826A3"/>
    <w:rsid w:val="00782837"/>
    <w:rsid w:val="007828E0"/>
    <w:rsid w:val="00783043"/>
    <w:rsid w:val="0078349A"/>
    <w:rsid w:val="007836FE"/>
    <w:rsid w:val="007837C9"/>
    <w:rsid w:val="0078385E"/>
    <w:rsid w:val="007838AF"/>
    <w:rsid w:val="00783A05"/>
    <w:rsid w:val="00783B06"/>
    <w:rsid w:val="00783C8B"/>
    <w:rsid w:val="00783D5E"/>
    <w:rsid w:val="00783D75"/>
    <w:rsid w:val="00783EEC"/>
    <w:rsid w:val="00783F8B"/>
    <w:rsid w:val="00784085"/>
    <w:rsid w:val="00784091"/>
    <w:rsid w:val="007842D2"/>
    <w:rsid w:val="007843DC"/>
    <w:rsid w:val="007843E2"/>
    <w:rsid w:val="007845A2"/>
    <w:rsid w:val="007845C5"/>
    <w:rsid w:val="00784825"/>
    <w:rsid w:val="0078486E"/>
    <w:rsid w:val="00784C0A"/>
    <w:rsid w:val="00784C1A"/>
    <w:rsid w:val="00784C32"/>
    <w:rsid w:val="00784F72"/>
    <w:rsid w:val="0078504F"/>
    <w:rsid w:val="007851CA"/>
    <w:rsid w:val="00785453"/>
    <w:rsid w:val="007854D1"/>
    <w:rsid w:val="00785748"/>
    <w:rsid w:val="0078578E"/>
    <w:rsid w:val="00785864"/>
    <w:rsid w:val="007858B4"/>
    <w:rsid w:val="007858ED"/>
    <w:rsid w:val="00785AE4"/>
    <w:rsid w:val="00785B0D"/>
    <w:rsid w:val="00785EE8"/>
    <w:rsid w:val="00785F2D"/>
    <w:rsid w:val="00785FA6"/>
    <w:rsid w:val="00785FBE"/>
    <w:rsid w:val="0078600E"/>
    <w:rsid w:val="0078650D"/>
    <w:rsid w:val="00786790"/>
    <w:rsid w:val="007867C6"/>
    <w:rsid w:val="00786904"/>
    <w:rsid w:val="0078694C"/>
    <w:rsid w:val="00786ADF"/>
    <w:rsid w:val="00786AEF"/>
    <w:rsid w:val="00786B24"/>
    <w:rsid w:val="00786BA4"/>
    <w:rsid w:val="00786E3A"/>
    <w:rsid w:val="00786FDC"/>
    <w:rsid w:val="007870A6"/>
    <w:rsid w:val="00787142"/>
    <w:rsid w:val="007874E7"/>
    <w:rsid w:val="007874E9"/>
    <w:rsid w:val="00787561"/>
    <w:rsid w:val="0078790A"/>
    <w:rsid w:val="00787C94"/>
    <w:rsid w:val="00787D32"/>
    <w:rsid w:val="00787E68"/>
    <w:rsid w:val="00790024"/>
    <w:rsid w:val="00790088"/>
    <w:rsid w:val="0079011A"/>
    <w:rsid w:val="007901FA"/>
    <w:rsid w:val="0079028F"/>
    <w:rsid w:val="00790291"/>
    <w:rsid w:val="00790378"/>
    <w:rsid w:val="00790447"/>
    <w:rsid w:val="00790468"/>
    <w:rsid w:val="00790774"/>
    <w:rsid w:val="0079087B"/>
    <w:rsid w:val="0079088B"/>
    <w:rsid w:val="007909FE"/>
    <w:rsid w:val="00790A07"/>
    <w:rsid w:val="00790B72"/>
    <w:rsid w:val="00790E06"/>
    <w:rsid w:val="00790E67"/>
    <w:rsid w:val="00790E9F"/>
    <w:rsid w:val="0079100F"/>
    <w:rsid w:val="0079103B"/>
    <w:rsid w:val="00791153"/>
    <w:rsid w:val="007911CA"/>
    <w:rsid w:val="0079135F"/>
    <w:rsid w:val="00791455"/>
    <w:rsid w:val="007914C4"/>
    <w:rsid w:val="007916A6"/>
    <w:rsid w:val="00791722"/>
    <w:rsid w:val="00791780"/>
    <w:rsid w:val="00791A3D"/>
    <w:rsid w:val="00791ADB"/>
    <w:rsid w:val="00791BC0"/>
    <w:rsid w:val="00791D83"/>
    <w:rsid w:val="00791DDE"/>
    <w:rsid w:val="0079203A"/>
    <w:rsid w:val="007920BB"/>
    <w:rsid w:val="007920D9"/>
    <w:rsid w:val="00792194"/>
    <w:rsid w:val="0079227F"/>
    <w:rsid w:val="007922C3"/>
    <w:rsid w:val="00792315"/>
    <w:rsid w:val="00792334"/>
    <w:rsid w:val="0079258D"/>
    <w:rsid w:val="0079268A"/>
    <w:rsid w:val="007926DC"/>
    <w:rsid w:val="0079294A"/>
    <w:rsid w:val="00792A7B"/>
    <w:rsid w:val="00792BB6"/>
    <w:rsid w:val="00792C25"/>
    <w:rsid w:val="00792E4F"/>
    <w:rsid w:val="00792E95"/>
    <w:rsid w:val="007931FC"/>
    <w:rsid w:val="0079337F"/>
    <w:rsid w:val="0079341C"/>
    <w:rsid w:val="00793872"/>
    <w:rsid w:val="00793937"/>
    <w:rsid w:val="00793A4F"/>
    <w:rsid w:val="00793ACA"/>
    <w:rsid w:val="00793B01"/>
    <w:rsid w:val="00793B4D"/>
    <w:rsid w:val="00793B4E"/>
    <w:rsid w:val="00793B59"/>
    <w:rsid w:val="00793DD6"/>
    <w:rsid w:val="00793E73"/>
    <w:rsid w:val="00793FB4"/>
    <w:rsid w:val="007940FD"/>
    <w:rsid w:val="0079450B"/>
    <w:rsid w:val="00794522"/>
    <w:rsid w:val="007945A6"/>
    <w:rsid w:val="00794626"/>
    <w:rsid w:val="007946A8"/>
    <w:rsid w:val="007946AC"/>
    <w:rsid w:val="00794905"/>
    <w:rsid w:val="007949DC"/>
    <w:rsid w:val="00794B40"/>
    <w:rsid w:val="00794CF3"/>
    <w:rsid w:val="00794D29"/>
    <w:rsid w:val="00794D34"/>
    <w:rsid w:val="00794DCF"/>
    <w:rsid w:val="00794DF5"/>
    <w:rsid w:val="00794E6A"/>
    <w:rsid w:val="00795311"/>
    <w:rsid w:val="00795372"/>
    <w:rsid w:val="0079537B"/>
    <w:rsid w:val="007953E1"/>
    <w:rsid w:val="007955F6"/>
    <w:rsid w:val="00795881"/>
    <w:rsid w:val="0079588A"/>
    <w:rsid w:val="007958B7"/>
    <w:rsid w:val="007958E5"/>
    <w:rsid w:val="00795966"/>
    <w:rsid w:val="00795A4E"/>
    <w:rsid w:val="00795C3D"/>
    <w:rsid w:val="00795D7A"/>
    <w:rsid w:val="0079609D"/>
    <w:rsid w:val="00796275"/>
    <w:rsid w:val="00796385"/>
    <w:rsid w:val="00796542"/>
    <w:rsid w:val="007969F9"/>
    <w:rsid w:val="00796AA6"/>
    <w:rsid w:val="00796D29"/>
    <w:rsid w:val="00796E26"/>
    <w:rsid w:val="007970F2"/>
    <w:rsid w:val="007971B6"/>
    <w:rsid w:val="0079722C"/>
    <w:rsid w:val="0079728D"/>
    <w:rsid w:val="007973E5"/>
    <w:rsid w:val="00797416"/>
    <w:rsid w:val="00797443"/>
    <w:rsid w:val="00797612"/>
    <w:rsid w:val="007976E1"/>
    <w:rsid w:val="007976E6"/>
    <w:rsid w:val="00797781"/>
    <w:rsid w:val="0079783D"/>
    <w:rsid w:val="0079785C"/>
    <w:rsid w:val="00797C46"/>
    <w:rsid w:val="00797E83"/>
    <w:rsid w:val="00797EA4"/>
    <w:rsid w:val="00797F96"/>
    <w:rsid w:val="007A016D"/>
    <w:rsid w:val="007A02B5"/>
    <w:rsid w:val="007A0337"/>
    <w:rsid w:val="007A0409"/>
    <w:rsid w:val="007A04DA"/>
    <w:rsid w:val="007A05E1"/>
    <w:rsid w:val="007A0623"/>
    <w:rsid w:val="007A06CB"/>
    <w:rsid w:val="007A0729"/>
    <w:rsid w:val="007A07BD"/>
    <w:rsid w:val="007A08A3"/>
    <w:rsid w:val="007A090D"/>
    <w:rsid w:val="007A09CA"/>
    <w:rsid w:val="007A0DCC"/>
    <w:rsid w:val="007A0F12"/>
    <w:rsid w:val="007A101C"/>
    <w:rsid w:val="007A1079"/>
    <w:rsid w:val="007A1088"/>
    <w:rsid w:val="007A114C"/>
    <w:rsid w:val="007A1406"/>
    <w:rsid w:val="007A1611"/>
    <w:rsid w:val="007A196A"/>
    <w:rsid w:val="007A1D27"/>
    <w:rsid w:val="007A1F58"/>
    <w:rsid w:val="007A2364"/>
    <w:rsid w:val="007A2370"/>
    <w:rsid w:val="007A24C7"/>
    <w:rsid w:val="007A253B"/>
    <w:rsid w:val="007A2B71"/>
    <w:rsid w:val="007A2B8F"/>
    <w:rsid w:val="007A2BAB"/>
    <w:rsid w:val="007A2C26"/>
    <w:rsid w:val="007A2C6A"/>
    <w:rsid w:val="007A2E25"/>
    <w:rsid w:val="007A2FF0"/>
    <w:rsid w:val="007A3076"/>
    <w:rsid w:val="007A3122"/>
    <w:rsid w:val="007A3238"/>
    <w:rsid w:val="007A33B7"/>
    <w:rsid w:val="007A3421"/>
    <w:rsid w:val="007A352B"/>
    <w:rsid w:val="007A3567"/>
    <w:rsid w:val="007A35B8"/>
    <w:rsid w:val="007A3668"/>
    <w:rsid w:val="007A3784"/>
    <w:rsid w:val="007A388B"/>
    <w:rsid w:val="007A38F4"/>
    <w:rsid w:val="007A3ABF"/>
    <w:rsid w:val="007A3B01"/>
    <w:rsid w:val="007A3C64"/>
    <w:rsid w:val="007A3C87"/>
    <w:rsid w:val="007A3E20"/>
    <w:rsid w:val="007A3EFB"/>
    <w:rsid w:val="007A4042"/>
    <w:rsid w:val="007A4045"/>
    <w:rsid w:val="007A43E3"/>
    <w:rsid w:val="007A44B0"/>
    <w:rsid w:val="007A44FD"/>
    <w:rsid w:val="007A45A3"/>
    <w:rsid w:val="007A4615"/>
    <w:rsid w:val="007A4682"/>
    <w:rsid w:val="007A468F"/>
    <w:rsid w:val="007A48A2"/>
    <w:rsid w:val="007A4BA5"/>
    <w:rsid w:val="007A4D3C"/>
    <w:rsid w:val="007A5024"/>
    <w:rsid w:val="007A517F"/>
    <w:rsid w:val="007A51C6"/>
    <w:rsid w:val="007A52E6"/>
    <w:rsid w:val="007A565B"/>
    <w:rsid w:val="007A5669"/>
    <w:rsid w:val="007A57B5"/>
    <w:rsid w:val="007A5BBE"/>
    <w:rsid w:val="007A5BCE"/>
    <w:rsid w:val="007A5D19"/>
    <w:rsid w:val="007A5D8F"/>
    <w:rsid w:val="007A5EDA"/>
    <w:rsid w:val="007A61F8"/>
    <w:rsid w:val="007A62DD"/>
    <w:rsid w:val="007A6300"/>
    <w:rsid w:val="007A6503"/>
    <w:rsid w:val="007A65D3"/>
    <w:rsid w:val="007A66F9"/>
    <w:rsid w:val="007A6760"/>
    <w:rsid w:val="007A684D"/>
    <w:rsid w:val="007A6E62"/>
    <w:rsid w:val="007A6EF9"/>
    <w:rsid w:val="007A7007"/>
    <w:rsid w:val="007A7448"/>
    <w:rsid w:val="007A752B"/>
    <w:rsid w:val="007A758D"/>
    <w:rsid w:val="007A76D5"/>
    <w:rsid w:val="007A77AC"/>
    <w:rsid w:val="007A7816"/>
    <w:rsid w:val="007A7931"/>
    <w:rsid w:val="007A7A09"/>
    <w:rsid w:val="007A7ADE"/>
    <w:rsid w:val="007A7CAD"/>
    <w:rsid w:val="007A7D9D"/>
    <w:rsid w:val="007A7F4C"/>
    <w:rsid w:val="007A7F86"/>
    <w:rsid w:val="007B001B"/>
    <w:rsid w:val="007B0091"/>
    <w:rsid w:val="007B021A"/>
    <w:rsid w:val="007B03C7"/>
    <w:rsid w:val="007B04A9"/>
    <w:rsid w:val="007B04AF"/>
    <w:rsid w:val="007B04EB"/>
    <w:rsid w:val="007B06EF"/>
    <w:rsid w:val="007B0717"/>
    <w:rsid w:val="007B0CCD"/>
    <w:rsid w:val="007B0DE6"/>
    <w:rsid w:val="007B0F1D"/>
    <w:rsid w:val="007B0F7F"/>
    <w:rsid w:val="007B11E9"/>
    <w:rsid w:val="007B127B"/>
    <w:rsid w:val="007B1413"/>
    <w:rsid w:val="007B1491"/>
    <w:rsid w:val="007B150B"/>
    <w:rsid w:val="007B1515"/>
    <w:rsid w:val="007B1600"/>
    <w:rsid w:val="007B174E"/>
    <w:rsid w:val="007B1A08"/>
    <w:rsid w:val="007B1A67"/>
    <w:rsid w:val="007B1C8F"/>
    <w:rsid w:val="007B1D3D"/>
    <w:rsid w:val="007B1F04"/>
    <w:rsid w:val="007B1F3F"/>
    <w:rsid w:val="007B1FF6"/>
    <w:rsid w:val="007B23DE"/>
    <w:rsid w:val="007B2639"/>
    <w:rsid w:val="007B263C"/>
    <w:rsid w:val="007B264D"/>
    <w:rsid w:val="007B2677"/>
    <w:rsid w:val="007B26BC"/>
    <w:rsid w:val="007B26BF"/>
    <w:rsid w:val="007B26CB"/>
    <w:rsid w:val="007B27A7"/>
    <w:rsid w:val="007B27D1"/>
    <w:rsid w:val="007B2885"/>
    <w:rsid w:val="007B28A3"/>
    <w:rsid w:val="007B2AD8"/>
    <w:rsid w:val="007B2B56"/>
    <w:rsid w:val="007B2B82"/>
    <w:rsid w:val="007B2BF1"/>
    <w:rsid w:val="007B2CF2"/>
    <w:rsid w:val="007B2CF6"/>
    <w:rsid w:val="007B301B"/>
    <w:rsid w:val="007B3034"/>
    <w:rsid w:val="007B30D4"/>
    <w:rsid w:val="007B316C"/>
    <w:rsid w:val="007B3170"/>
    <w:rsid w:val="007B32FC"/>
    <w:rsid w:val="007B3447"/>
    <w:rsid w:val="007B3578"/>
    <w:rsid w:val="007B35B8"/>
    <w:rsid w:val="007B3B5D"/>
    <w:rsid w:val="007B416C"/>
    <w:rsid w:val="007B418F"/>
    <w:rsid w:val="007B42AC"/>
    <w:rsid w:val="007B4389"/>
    <w:rsid w:val="007B43C3"/>
    <w:rsid w:val="007B43E2"/>
    <w:rsid w:val="007B4522"/>
    <w:rsid w:val="007B45E8"/>
    <w:rsid w:val="007B468F"/>
    <w:rsid w:val="007B4691"/>
    <w:rsid w:val="007B483E"/>
    <w:rsid w:val="007B4963"/>
    <w:rsid w:val="007B4AD3"/>
    <w:rsid w:val="007B4B17"/>
    <w:rsid w:val="007B4B85"/>
    <w:rsid w:val="007B4D93"/>
    <w:rsid w:val="007B4E04"/>
    <w:rsid w:val="007B4F58"/>
    <w:rsid w:val="007B4FFF"/>
    <w:rsid w:val="007B5036"/>
    <w:rsid w:val="007B5209"/>
    <w:rsid w:val="007B53CA"/>
    <w:rsid w:val="007B5450"/>
    <w:rsid w:val="007B54B9"/>
    <w:rsid w:val="007B5642"/>
    <w:rsid w:val="007B56C4"/>
    <w:rsid w:val="007B56D2"/>
    <w:rsid w:val="007B572A"/>
    <w:rsid w:val="007B5802"/>
    <w:rsid w:val="007B58E2"/>
    <w:rsid w:val="007B58FE"/>
    <w:rsid w:val="007B5A48"/>
    <w:rsid w:val="007B5BAB"/>
    <w:rsid w:val="007B5D46"/>
    <w:rsid w:val="007B5E30"/>
    <w:rsid w:val="007B5E97"/>
    <w:rsid w:val="007B5FB0"/>
    <w:rsid w:val="007B6085"/>
    <w:rsid w:val="007B614F"/>
    <w:rsid w:val="007B6897"/>
    <w:rsid w:val="007B6B36"/>
    <w:rsid w:val="007B6B7E"/>
    <w:rsid w:val="007B6BF7"/>
    <w:rsid w:val="007B6C70"/>
    <w:rsid w:val="007B6DBC"/>
    <w:rsid w:val="007B6DF3"/>
    <w:rsid w:val="007B6DF4"/>
    <w:rsid w:val="007B6FD1"/>
    <w:rsid w:val="007B7153"/>
    <w:rsid w:val="007B7292"/>
    <w:rsid w:val="007B7334"/>
    <w:rsid w:val="007B742B"/>
    <w:rsid w:val="007B7586"/>
    <w:rsid w:val="007B7593"/>
    <w:rsid w:val="007B75DC"/>
    <w:rsid w:val="007B76AB"/>
    <w:rsid w:val="007B793B"/>
    <w:rsid w:val="007B7A04"/>
    <w:rsid w:val="007B7A36"/>
    <w:rsid w:val="007B7A95"/>
    <w:rsid w:val="007B7AF1"/>
    <w:rsid w:val="007B7BAC"/>
    <w:rsid w:val="007B7DC5"/>
    <w:rsid w:val="007B7F94"/>
    <w:rsid w:val="007C00AE"/>
    <w:rsid w:val="007C015C"/>
    <w:rsid w:val="007C01DF"/>
    <w:rsid w:val="007C01F7"/>
    <w:rsid w:val="007C0363"/>
    <w:rsid w:val="007C0B74"/>
    <w:rsid w:val="007C0C94"/>
    <w:rsid w:val="007C0DAF"/>
    <w:rsid w:val="007C0DCF"/>
    <w:rsid w:val="007C106C"/>
    <w:rsid w:val="007C1123"/>
    <w:rsid w:val="007C1125"/>
    <w:rsid w:val="007C1136"/>
    <w:rsid w:val="007C121D"/>
    <w:rsid w:val="007C140C"/>
    <w:rsid w:val="007C15AE"/>
    <w:rsid w:val="007C15D8"/>
    <w:rsid w:val="007C1614"/>
    <w:rsid w:val="007C16B8"/>
    <w:rsid w:val="007C16C6"/>
    <w:rsid w:val="007C18C1"/>
    <w:rsid w:val="007C1C00"/>
    <w:rsid w:val="007C1EF9"/>
    <w:rsid w:val="007C1F3C"/>
    <w:rsid w:val="007C20C3"/>
    <w:rsid w:val="007C21C1"/>
    <w:rsid w:val="007C22AA"/>
    <w:rsid w:val="007C2489"/>
    <w:rsid w:val="007C2501"/>
    <w:rsid w:val="007C276D"/>
    <w:rsid w:val="007C29B8"/>
    <w:rsid w:val="007C29C9"/>
    <w:rsid w:val="007C2A25"/>
    <w:rsid w:val="007C2A34"/>
    <w:rsid w:val="007C2A96"/>
    <w:rsid w:val="007C2AA7"/>
    <w:rsid w:val="007C2BF4"/>
    <w:rsid w:val="007C2C72"/>
    <w:rsid w:val="007C2CEC"/>
    <w:rsid w:val="007C2D96"/>
    <w:rsid w:val="007C2DD8"/>
    <w:rsid w:val="007C2EEA"/>
    <w:rsid w:val="007C2EEF"/>
    <w:rsid w:val="007C2F12"/>
    <w:rsid w:val="007C30EB"/>
    <w:rsid w:val="007C3294"/>
    <w:rsid w:val="007C32CB"/>
    <w:rsid w:val="007C34DD"/>
    <w:rsid w:val="007C36A0"/>
    <w:rsid w:val="007C37BC"/>
    <w:rsid w:val="007C3ABF"/>
    <w:rsid w:val="007C3B16"/>
    <w:rsid w:val="007C3B67"/>
    <w:rsid w:val="007C3CF5"/>
    <w:rsid w:val="007C3D2B"/>
    <w:rsid w:val="007C3D54"/>
    <w:rsid w:val="007C3DD5"/>
    <w:rsid w:val="007C3ED0"/>
    <w:rsid w:val="007C3EDC"/>
    <w:rsid w:val="007C3F0A"/>
    <w:rsid w:val="007C3F6F"/>
    <w:rsid w:val="007C415A"/>
    <w:rsid w:val="007C4231"/>
    <w:rsid w:val="007C4312"/>
    <w:rsid w:val="007C4746"/>
    <w:rsid w:val="007C4A73"/>
    <w:rsid w:val="007C4B34"/>
    <w:rsid w:val="007C4B82"/>
    <w:rsid w:val="007C4CE3"/>
    <w:rsid w:val="007C4DDC"/>
    <w:rsid w:val="007C4DFE"/>
    <w:rsid w:val="007C4E64"/>
    <w:rsid w:val="007C4F00"/>
    <w:rsid w:val="007C4FA2"/>
    <w:rsid w:val="007C4FB5"/>
    <w:rsid w:val="007C5132"/>
    <w:rsid w:val="007C51AD"/>
    <w:rsid w:val="007C51DC"/>
    <w:rsid w:val="007C521F"/>
    <w:rsid w:val="007C52AC"/>
    <w:rsid w:val="007C545A"/>
    <w:rsid w:val="007C5514"/>
    <w:rsid w:val="007C565E"/>
    <w:rsid w:val="007C5718"/>
    <w:rsid w:val="007C5730"/>
    <w:rsid w:val="007C58E4"/>
    <w:rsid w:val="007C5C9F"/>
    <w:rsid w:val="007C5D69"/>
    <w:rsid w:val="007C5D73"/>
    <w:rsid w:val="007C5E4C"/>
    <w:rsid w:val="007C5F3E"/>
    <w:rsid w:val="007C6067"/>
    <w:rsid w:val="007C6105"/>
    <w:rsid w:val="007C615B"/>
    <w:rsid w:val="007C6221"/>
    <w:rsid w:val="007C65B3"/>
    <w:rsid w:val="007C6829"/>
    <w:rsid w:val="007C696B"/>
    <w:rsid w:val="007C6C2C"/>
    <w:rsid w:val="007C6C9A"/>
    <w:rsid w:val="007C6D8B"/>
    <w:rsid w:val="007C6DE9"/>
    <w:rsid w:val="007C6EE8"/>
    <w:rsid w:val="007C7240"/>
    <w:rsid w:val="007C75E3"/>
    <w:rsid w:val="007C7679"/>
    <w:rsid w:val="007C772D"/>
    <w:rsid w:val="007C77D2"/>
    <w:rsid w:val="007C7C55"/>
    <w:rsid w:val="007C7C97"/>
    <w:rsid w:val="007C7DB4"/>
    <w:rsid w:val="007C7DBF"/>
    <w:rsid w:val="007C7E65"/>
    <w:rsid w:val="007C7FBB"/>
    <w:rsid w:val="007C7FC6"/>
    <w:rsid w:val="007D0183"/>
    <w:rsid w:val="007D0434"/>
    <w:rsid w:val="007D046E"/>
    <w:rsid w:val="007D04C6"/>
    <w:rsid w:val="007D0BDA"/>
    <w:rsid w:val="007D0F48"/>
    <w:rsid w:val="007D0F90"/>
    <w:rsid w:val="007D0F94"/>
    <w:rsid w:val="007D11C3"/>
    <w:rsid w:val="007D131A"/>
    <w:rsid w:val="007D1328"/>
    <w:rsid w:val="007D14C3"/>
    <w:rsid w:val="007D150F"/>
    <w:rsid w:val="007D15CC"/>
    <w:rsid w:val="007D17AD"/>
    <w:rsid w:val="007D18F0"/>
    <w:rsid w:val="007D1B3B"/>
    <w:rsid w:val="007D1BAF"/>
    <w:rsid w:val="007D1C22"/>
    <w:rsid w:val="007D1DF4"/>
    <w:rsid w:val="007D1F61"/>
    <w:rsid w:val="007D2009"/>
    <w:rsid w:val="007D22B7"/>
    <w:rsid w:val="007D2327"/>
    <w:rsid w:val="007D252A"/>
    <w:rsid w:val="007D253B"/>
    <w:rsid w:val="007D253C"/>
    <w:rsid w:val="007D27EA"/>
    <w:rsid w:val="007D2B3D"/>
    <w:rsid w:val="007D2BEF"/>
    <w:rsid w:val="007D2ED0"/>
    <w:rsid w:val="007D3211"/>
    <w:rsid w:val="007D324B"/>
    <w:rsid w:val="007D32F4"/>
    <w:rsid w:val="007D33D8"/>
    <w:rsid w:val="007D37E8"/>
    <w:rsid w:val="007D37EF"/>
    <w:rsid w:val="007D387A"/>
    <w:rsid w:val="007D38C6"/>
    <w:rsid w:val="007D3972"/>
    <w:rsid w:val="007D3C4C"/>
    <w:rsid w:val="007D3D01"/>
    <w:rsid w:val="007D3D4A"/>
    <w:rsid w:val="007D3E0D"/>
    <w:rsid w:val="007D3EF8"/>
    <w:rsid w:val="007D402E"/>
    <w:rsid w:val="007D404A"/>
    <w:rsid w:val="007D40D2"/>
    <w:rsid w:val="007D4350"/>
    <w:rsid w:val="007D437E"/>
    <w:rsid w:val="007D4386"/>
    <w:rsid w:val="007D44FB"/>
    <w:rsid w:val="007D462C"/>
    <w:rsid w:val="007D4722"/>
    <w:rsid w:val="007D4758"/>
    <w:rsid w:val="007D487F"/>
    <w:rsid w:val="007D48CB"/>
    <w:rsid w:val="007D48E7"/>
    <w:rsid w:val="007D4AA4"/>
    <w:rsid w:val="007D4AC3"/>
    <w:rsid w:val="007D4F10"/>
    <w:rsid w:val="007D504B"/>
    <w:rsid w:val="007D50B6"/>
    <w:rsid w:val="007D50CE"/>
    <w:rsid w:val="007D52CA"/>
    <w:rsid w:val="007D53F8"/>
    <w:rsid w:val="007D548F"/>
    <w:rsid w:val="007D5532"/>
    <w:rsid w:val="007D5778"/>
    <w:rsid w:val="007D585F"/>
    <w:rsid w:val="007D592B"/>
    <w:rsid w:val="007D59D2"/>
    <w:rsid w:val="007D5AA6"/>
    <w:rsid w:val="007D5AF8"/>
    <w:rsid w:val="007D5D22"/>
    <w:rsid w:val="007D5D31"/>
    <w:rsid w:val="007D5E46"/>
    <w:rsid w:val="007D5EC4"/>
    <w:rsid w:val="007D6035"/>
    <w:rsid w:val="007D6071"/>
    <w:rsid w:val="007D61AB"/>
    <w:rsid w:val="007D6307"/>
    <w:rsid w:val="007D6466"/>
    <w:rsid w:val="007D65BA"/>
    <w:rsid w:val="007D65F1"/>
    <w:rsid w:val="007D6692"/>
    <w:rsid w:val="007D6763"/>
    <w:rsid w:val="007D6A19"/>
    <w:rsid w:val="007D6AEA"/>
    <w:rsid w:val="007D6B18"/>
    <w:rsid w:val="007D6C3C"/>
    <w:rsid w:val="007D6F52"/>
    <w:rsid w:val="007D6F84"/>
    <w:rsid w:val="007D70B6"/>
    <w:rsid w:val="007D718D"/>
    <w:rsid w:val="007D74CB"/>
    <w:rsid w:val="007D783B"/>
    <w:rsid w:val="007D7A35"/>
    <w:rsid w:val="007D7A91"/>
    <w:rsid w:val="007D7A9C"/>
    <w:rsid w:val="007D7C70"/>
    <w:rsid w:val="007D7CB4"/>
    <w:rsid w:val="007D7CD6"/>
    <w:rsid w:val="007D7CF2"/>
    <w:rsid w:val="007D7D4B"/>
    <w:rsid w:val="007D7D79"/>
    <w:rsid w:val="007E011B"/>
    <w:rsid w:val="007E0131"/>
    <w:rsid w:val="007E0276"/>
    <w:rsid w:val="007E0302"/>
    <w:rsid w:val="007E0310"/>
    <w:rsid w:val="007E04BA"/>
    <w:rsid w:val="007E06A7"/>
    <w:rsid w:val="007E07F7"/>
    <w:rsid w:val="007E086B"/>
    <w:rsid w:val="007E087A"/>
    <w:rsid w:val="007E0882"/>
    <w:rsid w:val="007E0B5A"/>
    <w:rsid w:val="007E0BCC"/>
    <w:rsid w:val="007E0D2F"/>
    <w:rsid w:val="007E1273"/>
    <w:rsid w:val="007E12DC"/>
    <w:rsid w:val="007E1456"/>
    <w:rsid w:val="007E16E5"/>
    <w:rsid w:val="007E1936"/>
    <w:rsid w:val="007E193C"/>
    <w:rsid w:val="007E197D"/>
    <w:rsid w:val="007E19A9"/>
    <w:rsid w:val="007E1BB0"/>
    <w:rsid w:val="007E1BBC"/>
    <w:rsid w:val="007E1D35"/>
    <w:rsid w:val="007E1DA3"/>
    <w:rsid w:val="007E1DA6"/>
    <w:rsid w:val="007E1E50"/>
    <w:rsid w:val="007E20A1"/>
    <w:rsid w:val="007E2175"/>
    <w:rsid w:val="007E223F"/>
    <w:rsid w:val="007E232F"/>
    <w:rsid w:val="007E2397"/>
    <w:rsid w:val="007E25CE"/>
    <w:rsid w:val="007E2689"/>
    <w:rsid w:val="007E2761"/>
    <w:rsid w:val="007E2769"/>
    <w:rsid w:val="007E276A"/>
    <w:rsid w:val="007E277C"/>
    <w:rsid w:val="007E2876"/>
    <w:rsid w:val="007E28F3"/>
    <w:rsid w:val="007E2C15"/>
    <w:rsid w:val="007E2E0E"/>
    <w:rsid w:val="007E2F6B"/>
    <w:rsid w:val="007E31CF"/>
    <w:rsid w:val="007E330A"/>
    <w:rsid w:val="007E3319"/>
    <w:rsid w:val="007E337E"/>
    <w:rsid w:val="007E3382"/>
    <w:rsid w:val="007E33FA"/>
    <w:rsid w:val="007E3401"/>
    <w:rsid w:val="007E34C2"/>
    <w:rsid w:val="007E36FC"/>
    <w:rsid w:val="007E389A"/>
    <w:rsid w:val="007E3965"/>
    <w:rsid w:val="007E3BC8"/>
    <w:rsid w:val="007E3C3B"/>
    <w:rsid w:val="007E3FD7"/>
    <w:rsid w:val="007E4157"/>
    <w:rsid w:val="007E432A"/>
    <w:rsid w:val="007E43D3"/>
    <w:rsid w:val="007E4444"/>
    <w:rsid w:val="007E45BC"/>
    <w:rsid w:val="007E48F9"/>
    <w:rsid w:val="007E4992"/>
    <w:rsid w:val="007E4B32"/>
    <w:rsid w:val="007E4D78"/>
    <w:rsid w:val="007E4DD4"/>
    <w:rsid w:val="007E4E37"/>
    <w:rsid w:val="007E4EAF"/>
    <w:rsid w:val="007E4EE7"/>
    <w:rsid w:val="007E4FC2"/>
    <w:rsid w:val="007E5147"/>
    <w:rsid w:val="007E5175"/>
    <w:rsid w:val="007E523F"/>
    <w:rsid w:val="007E5240"/>
    <w:rsid w:val="007E541A"/>
    <w:rsid w:val="007E5485"/>
    <w:rsid w:val="007E55AE"/>
    <w:rsid w:val="007E563C"/>
    <w:rsid w:val="007E5757"/>
    <w:rsid w:val="007E5782"/>
    <w:rsid w:val="007E59C1"/>
    <w:rsid w:val="007E59C8"/>
    <w:rsid w:val="007E5AA8"/>
    <w:rsid w:val="007E5AAE"/>
    <w:rsid w:val="007E5D97"/>
    <w:rsid w:val="007E5EE2"/>
    <w:rsid w:val="007E628E"/>
    <w:rsid w:val="007E6456"/>
    <w:rsid w:val="007E64B6"/>
    <w:rsid w:val="007E64C2"/>
    <w:rsid w:val="007E6546"/>
    <w:rsid w:val="007E667C"/>
    <w:rsid w:val="007E67A2"/>
    <w:rsid w:val="007E67ED"/>
    <w:rsid w:val="007E6802"/>
    <w:rsid w:val="007E684D"/>
    <w:rsid w:val="007E6999"/>
    <w:rsid w:val="007E6AD6"/>
    <w:rsid w:val="007E6B2C"/>
    <w:rsid w:val="007E6B38"/>
    <w:rsid w:val="007E6BBA"/>
    <w:rsid w:val="007E6BF4"/>
    <w:rsid w:val="007E6CB7"/>
    <w:rsid w:val="007E6F74"/>
    <w:rsid w:val="007E7094"/>
    <w:rsid w:val="007E7115"/>
    <w:rsid w:val="007E7124"/>
    <w:rsid w:val="007E744E"/>
    <w:rsid w:val="007E745B"/>
    <w:rsid w:val="007E7490"/>
    <w:rsid w:val="007E7580"/>
    <w:rsid w:val="007E794A"/>
    <w:rsid w:val="007E7978"/>
    <w:rsid w:val="007E7984"/>
    <w:rsid w:val="007E7B11"/>
    <w:rsid w:val="007E7BB2"/>
    <w:rsid w:val="007E7CEE"/>
    <w:rsid w:val="007E7D87"/>
    <w:rsid w:val="007E7D90"/>
    <w:rsid w:val="007F0068"/>
    <w:rsid w:val="007F0142"/>
    <w:rsid w:val="007F01BF"/>
    <w:rsid w:val="007F03C6"/>
    <w:rsid w:val="007F0621"/>
    <w:rsid w:val="007F07CC"/>
    <w:rsid w:val="007F08B2"/>
    <w:rsid w:val="007F08BF"/>
    <w:rsid w:val="007F0908"/>
    <w:rsid w:val="007F0A26"/>
    <w:rsid w:val="007F0A89"/>
    <w:rsid w:val="007F0AE7"/>
    <w:rsid w:val="007F0E09"/>
    <w:rsid w:val="007F0EE3"/>
    <w:rsid w:val="007F10F4"/>
    <w:rsid w:val="007F1197"/>
    <w:rsid w:val="007F12CD"/>
    <w:rsid w:val="007F15C7"/>
    <w:rsid w:val="007F15E7"/>
    <w:rsid w:val="007F164B"/>
    <w:rsid w:val="007F1943"/>
    <w:rsid w:val="007F1CEC"/>
    <w:rsid w:val="007F2007"/>
    <w:rsid w:val="007F20E7"/>
    <w:rsid w:val="007F21D8"/>
    <w:rsid w:val="007F224C"/>
    <w:rsid w:val="007F233C"/>
    <w:rsid w:val="007F27E4"/>
    <w:rsid w:val="007F28BD"/>
    <w:rsid w:val="007F29D3"/>
    <w:rsid w:val="007F2B5F"/>
    <w:rsid w:val="007F2DAE"/>
    <w:rsid w:val="007F2E4A"/>
    <w:rsid w:val="007F2E79"/>
    <w:rsid w:val="007F2FA2"/>
    <w:rsid w:val="007F322E"/>
    <w:rsid w:val="007F32AA"/>
    <w:rsid w:val="007F331F"/>
    <w:rsid w:val="007F34D7"/>
    <w:rsid w:val="007F36B3"/>
    <w:rsid w:val="007F36FF"/>
    <w:rsid w:val="007F381F"/>
    <w:rsid w:val="007F38B3"/>
    <w:rsid w:val="007F3956"/>
    <w:rsid w:val="007F3A25"/>
    <w:rsid w:val="007F3AAB"/>
    <w:rsid w:val="007F3B4F"/>
    <w:rsid w:val="007F3BFF"/>
    <w:rsid w:val="007F3C73"/>
    <w:rsid w:val="007F3DD6"/>
    <w:rsid w:val="007F3E61"/>
    <w:rsid w:val="007F3F72"/>
    <w:rsid w:val="007F40AC"/>
    <w:rsid w:val="007F450F"/>
    <w:rsid w:val="007F4594"/>
    <w:rsid w:val="007F4619"/>
    <w:rsid w:val="007F4632"/>
    <w:rsid w:val="007F4B70"/>
    <w:rsid w:val="007F4B88"/>
    <w:rsid w:val="007F4D1C"/>
    <w:rsid w:val="007F4D79"/>
    <w:rsid w:val="007F4F5A"/>
    <w:rsid w:val="007F504B"/>
    <w:rsid w:val="007F50F7"/>
    <w:rsid w:val="007F51FF"/>
    <w:rsid w:val="007F52CB"/>
    <w:rsid w:val="007F5320"/>
    <w:rsid w:val="007F538F"/>
    <w:rsid w:val="007F5512"/>
    <w:rsid w:val="007F55C9"/>
    <w:rsid w:val="007F5618"/>
    <w:rsid w:val="007F564B"/>
    <w:rsid w:val="007F5741"/>
    <w:rsid w:val="007F5A63"/>
    <w:rsid w:val="007F5B1B"/>
    <w:rsid w:val="007F5CF8"/>
    <w:rsid w:val="007F5D4F"/>
    <w:rsid w:val="007F5E90"/>
    <w:rsid w:val="007F620B"/>
    <w:rsid w:val="007F6368"/>
    <w:rsid w:val="007F63A0"/>
    <w:rsid w:val="007F64A8"/>
    <w:rsid w:val="007F6598"/>
    <w:rsid w:val="007F66B4"/>
    <w:rsid w:val="007F6921"/>
    <w:rsid w:val="007F69ED"/>
    <w:rsid w:val="007F6A17"/>
    <w:rsid w:val="007F6DC8"/>
    <w:rsid w:val="007F6DD7"/>
    <w:rsid w:val="007F6FE5"/>
    <w:rsid w:val="007F709F"/>
    <w:rsid w:val="007F72B2"/>
    <w:rsid w:val="007F72EF"/>
    <w:rsid w:val="007F7364"/>
    <w:rsid w:val="007F74B6"/>
    <w:rsid w:val="007F7663"/>
    <w:rsid w:val="007F7675"/>
    <w:rsid w:val="007F7743"/>
    <w:rsid w:val="007F7872"/>
    <w:rsid w:val="007F7A65"/>
    <w:rsid w:val="007F7C3E"/>
    <w:rsid w:val="007F7DC9"/>
    <w:rsid w:val="00800112"/>
    <w:rsid w:val="0080012A"/>
    <w:rsid w:val="0080016B"/>
    <w:rsid w:val="00800368"/>
    <w:rsid w:val="0080036F"/>
    <w:rsid w:val="00800407"/>
    <w:rsid w:val="00800512"/>
    <w:rsid w:val="00800545"/>
    <w:rsid w:val="00800561"/>
    <w:rsid w:val="0080058F"/>
    <w:rsid w:val="008008A9"/>
    <w:rsid w:val="00800934"/>
    <w:rsid w:val="00800C1F"/>
    <w:rsid w:val="00800D89"/>
    <w:rsid w:val="00800E19"/>
    <w:rsid w:val="00801040"/>
    <w:rsid w:val="00801092"/>
    <w:rsid w:val="008010B4"/>
    <w:rsid w:val="0080110F"/>
    <w:rsid w:val="008014B7"/>
    <w:rsid w:val="00801537"/>
    <w:rsid w:val="00801A2D"/>
    <w:rsid w:val="00801AEB"/>
    <w:rsid w:val="00801CD3"/>
    <w:rsid w:val="00801D2D"/>
    <w:rsid w:val="00801D32"/>
    <w:rsid w:val="00801D69"/>
    <w:rsid w:val="008020EF"/>
    <w:rsid w:val="0080214E"/>
    <w:rsid w:val="008021D3"/>
    <w:rsid w:val="00802251"/>
    <w:rsid w:val="0080242B"/>
    <w:rsid w:val="00802577"/>
    <w:rsid w:val="008025D6"/>
    <w:rsid w:val="0080282F"/>
    <w:rsid w:val="0080283D"/>
    <w:rsid w:val="00802886"/>
    <w:rsid w:val="008028A9"/>
    <w:rsid w:val="008029D5"/>
    <w:rsid w:val="00802A33"/>
    <w:rsid w:val="00802AB8"/>
    <w:rsid w:val="00803138"/>
    <w:rsid w:val="0080326B"/>
    <w:rsid w:val="008032CE"/>
    <w:rsid w:val="00803412"/>
    <w:rsid w:val="008034F1"/>
    <w:rsid w:val="00803644"/>
    <w:rsid w:val="00803706"/>
    <w:rsid w:val="008037AC"/>
    <w:rsid w:val="00803937"/>
    <w:rsid w:val="008039F0"/>
    <w:rsid w:val="00803DB9"/>
    <w:rsid w:val="0080412A"/>
    <w:rsid w:val="00804263"/>
    <w:rsid w:val="008042C1"/>
    <w:rsid w:val="00804318"/>
    <w:rsid w:val="008043B9"/>
    <w:rsid w:val="008043F9"/>
    <w:rsid w:val="008044B8"/>
    <w:rsid w:val="0080454E"/>
    <w:rsid w:val="00804608"/>
    <w:rsid w:val="00804859"/>
    <w:rsid w:val="00804A6C"/>
    <w:rsid w:val="00804B1D"/>
    <w:rsid w:val="00804C5A"/>
    <w:rsid w:val="00804E27"/>
    <w:rsid w:val="00804EA7"/>
    <w:rsid w:val="00804F1F"/>
    <w:rsid w:val="00805252"/>
    <w:rsid w:val="00805340"/>
    <w:rsid w:val="00805442"/>
    <w:rsid w:val="00805528"/>
    <w:rsid w:val="00805590"/>
    <w:rsid w:val="00805594"/>
    <w:rsid w:val="00805735"/>
    <w:rsid w:val="008057F6"/>
    <w:rsid w:val="00805811"/>
    <w:rsid w:val="00805940"/>
    <w:rsid w:val="00805A4E"/>
    <w:rsid w:val="00805ABB"/>
    <w:rsid w:val="00805BEC"/>
    <w:rsid w:val="00805CA7"/>
    <w:rsid w:val="00805DAB"/>
    <w:rsid w:val="00805FC4"/>
    <w:rsid w:val="008060D2"/>
    <w:rsid w:val="008060EF"/>
    <w:rsid w:val="00806180"/>
    <w:rsid w:val="008061FA"/>
    <w:rsid w:val="00806373"/>
    <w:rsid w:val="00806414"/>
    <w:rsid w:val="00806534"/>
    <w:rsid w:val="00806557"/>
    <w:rsid w:val="0080676E"/>
    <w:rsid w:val="008067B2"/>
    <w:rsid w:val="008069B3"/>
    <w:rsid w:val="008069BA"/>
    <w:rsid w:val="00806A35"/>
    <w:rsid w:val="00806B03"/>
    <w:rsid w:val="00806E40"/>
    <w:rsid w:val="00806E5A"/>
    <w:rsid w:val="00806EB6"/>
    <w:rsid w:val="00806F40"/>
    <w:rsid w:val="0080707E"/>
    <w:rsid w:val="00807121"/>
    <w:rsid w:val="0080718E"/>
    <w:rsid w:val="008071B2"/>
    <w:rsid w:val="00807201"/>
    <w:rsid w:val="00807373"/>
    <w:rsid w:val="008073A4"/>
    <w:rsid w:val="00807483"/>
    <w:rsid w:val="0080777C"/>
    <w:rsid w:val="008078A3"/>
    <w:rsid w:val="008078AA"/>
    <w:rsid w:val="008079C4"/>
    <w:rsid w:val="00807CE7"/>
    <w:rsid w:val="00807CEA"/>
    <w:rsid w:val="00807D04"/>
    <w:rsid w:val="00807DDF"/>
    <w:rsid w:val="00807EFD"/>
    <w:rsid w:val="0081021A"/>
    <w:rsid w:val="0081030E"/>
    <w:rsid w:val="008107B8"/>
    <w:rsid w:val="00810888"/>
    <w:rsid w:val="008108B2"/>
    <w:rsid w:val="00810A2E"/>
    <w:rsid w:val="00810B43"/>
    <w:rsid w:val="00810B62"/>
    <w:rsid w:val="00810BEC"/>
    <w:rsid w:val="00810F19"/>
    <w:rsid w:val="00810F1E"/>
    <w:rsid w:val="00811064"/>
    <w:rsid w:val="00811067"/>
    <w:rsid w:val="008110C5"/>
    <w:rsid w:val="008113C0"/>
    <w:rsid w:val="008114A4"/>
    <w:rsid w:val="00811502"/>
    <w:rsid w:val="008115F4"/>
    <w:rsid w:val="00811624"/>
    <w:rsid w:val="00811706"/>
    <w:rsid w:val="00811867"/>
    <w:rsid w:val="0081186D"/>
    <w:rsid w:val="00811943"/>
    <w:rsid w:val="0081196B"/>
    <w:rsid w:val="00811A48"/>
    <w:rsid w:val="00811B40"/>
    <w:rsid w:val="00811BCE"/>
    <w:rsid w:val="00811C47"/>
    <w:rsid w:val="00811D05"/>
    <w:rsid w:val="00811E31"/>
    <w:rsid w:val="00811ECC"/>
    <w:rsid w:val="00811F07"/>
    <w:rsid w:val="00811F5F"/>
    <w:rsid w:val="00811FB3"/>
    <w:rsid w:val="00811FD5"/>
    <w:rsid w:val="008120C9"/>
    <w:rsid w:val="008122E3"/>
    <w:rsid w:val="00812434"/>
    <w:rsid w:val="0081254D"/>
    <w:rsid w:val="00812582"/>
    <w:rsid w:val="0081263B"/>
    <w:rsid w:val="00812659"/>
    <w:rsid w:val="0081267D"/>
    <w:rsid w:val="00812808"/>
    <w:rsid w:val="00812ADA"/>
    <w:rsid w:val="00812B96"/>
    <w:rsid w:val="00812C74"/>
    <w:rsid w:val="00812CE4"/>
    <w:rsid w:val="00812FE2"/>
    <w:rsid w:val="0081303D"/>
    <w:rsid w:val="008130DD"/>
    <w:rsid w:val="00813209"/>
    <w:rsid w:val="008132B3"/>
    <w:rsid w:val="008133A6"/>
    <w:rsid w:val="008133DE"/>
    <w:rsid w:val="00813487"/>
    <w:rsid w:val="008134BB"/>
    <w:rsid w:val="0081355F"/>
    <w:rsid w:val="00813677"/>
    <w:rsid w:val="0081371A"/>
    <w:rsid w:val="00813788"/>
    <w:rsid w:val="00813A04"/>
    <w:rsid w:val="00813AB6"/>
    <w:rsid w:val="00813B54"/>
    <w:rsid w:val="00813C56"/>
    <w:rsid w:val="00813CF6"/>
    <w:rsid w:val="00813DCA"/>
    <w:rsid w:val="00813E8C"/>
    <w:rsid w:val="0081405B"/>
    <w:rsid w:val="00814104"/>
    <w:rsid w:val="00814131"/>
    <w:rsid w:val="00814144"/>
    <w:rsid w:val="00814147"/>
    <w:rsid w:val="008141CB"/>
    <w:rsid w:val="008141DA"/>
    <w:rsid w:val="00814242"/>
    <w:rsid w:val="008142E9"/>
    <w:rsid w:val="00814754"/>
    <w:rsid w:val="008147DC"/>
    <w:rsid w:val="00814812"/>
    <w:rsid w:val="00814937"/>
    <w:rsid w:val="008149CE"/>
    <w:rsid w:val="00814AC2"/>
    <w:rsid w:val="00814C39"/>
    <w:rsid w:val="00814D9A"/>
    <w:rsid w:val="00814D9E"/>
    <w:rsid w:val="00814E98"/>
    <w:rsid w:val="0081516D"/>
    <w:rsid w:val="008151CC"/>
    <w:rsid w:val="008151CF"/>
    <w:rsid w:val="00815243"/>
    <w:rsid w:val="00815355"/>
    <w:rsid w:val="00815378"/>
    <w:rsid w:val="008156D1"/>
    <w:rsid w:val="008158D7"/>
    <w:rsid w:val="008159D6"/>
    <w:rsid w:val="00815BD1"/>
    <w:rsid w:val="00815C81"/>
    <w:rsid w:val="00815CE6"/>
    <w:rsid w:val="00815D21"/>
    <w:rsid w:val="00815D9F"/>
    <w:rsid w:val="00815DA9"/>
    <w:rsid w:val="00815E53"/>
    <w:rsid w:val="00815F92"/>
    <w:rsid w:val="008160CC"/>
    <w:rsid w:val="00816107"/>
    <w:rsid w:val="00816323"/>
    <w:rsid w:val="00816399"/>
    <w:rsid w:val="008164E0"/>
    <w:rsid w:val="00816676"/>
    <w:rsid w:val="008166F1"/>
    <w:rsid w:val="00816A20"/>
    <w:rsid w:val="00816AAD"/>
    <w:rsid w:val="00816B55"/>
    <w:rsid w:val="00816CD0"/>
    <w:rsid w:val="00816DFC"/>
    <w:rsid w:val="00816DFD"/>
    <w:rsid w:val="00816EC0"/>
    <w:rsid w:val="00816F2A"/>
    <w:rsid w:val="00817168"/>
    <w:rsid w:val="00817239"/>
    <w:rsid w:val="008172C5"/>
    <w:rsid w:val="0081745C"/>
    <w:rsid w:val="0081769A"/>
    <w:rsid w:val="008177CC"/>
    <w:rsid w:val="008177EE"/>
    <w:rsid w:val="00817AAB"/>
    <w:rsid w:val="00817AC0"/>
    <w:rsid w:val="00817C3C"/>
    <w:rsid w:val="00817C72"/>
    <w:rsid w:val="00817DED"/>
    <w:rsid w:val="008200E5"/>
    <w:rsid w:val="00820290"/>
    <w:rsid w:val="00820367"/>
    <w:rsid w:val="00820479"/>
    <w:rsid w:val="00820577"/>
    <w:rsid w:val="00820A64"/>
    <w:rsid w:val="00820BE7"/>
    <w:rsid w:val="00820C28"/>
    <w:rsid w:val="00820E26"/>
    <w:rsid w:val="00820E52"/>
    <w:rsid w:val="00821041"/>
    <w:rsid w:val="008211DB"/>
    <w:rsid w:val="00821250"/>
    <w:rsid w:val="00821323"/>
    <w:rsid w:val="008214A0"/>
    <w:rsid w:val="00821611"/>
    <w:rsid w:val="008216C5"/>
    <w:rsid w:val="00821889"/>
    <w:rsid w:val="00821AB4"/>
    <w:rsid w:val="00821C67"/>
    <w:rsid w:val="00821CD7"/>
    <w:rsid w:val="00821D80"/>
    <w:rsid w:val="00821F41"/>
    <w:rsid w:val="00822026"/>
    <w:rsid w:val="0082203E"/>
    <w:rsid w:val="008220A8"/>
    <w:rsid w:val="0082218E"/>
    <w:rsid w:val="008223B2"/>
    <w:rsid w:val="00822557"/>
    <w:rsid w:val="00822559"/>
    <w:rsid w:val="0082262D"/>
    <w:rsid w:val="00822707"/>
    <w:rsid w:val="008229DF"/>
    <w:rsid w:val="008229E5"/>
    <w:rsid w:val="00822A0C"/>
    <w:rsid w:val="00822DBB"/>
    <w:rsid w:val="00822E22"/>
    <w:rsid w:val="00822EE8"/>
    <w:rsid w:val="00822FED"/>
    <w:rsid w:val="0082307D"/>
    <w:rsid w:val="0082319B"/>
    <w:rsid w:val="00823234"/>
    <w:rsid w:val="0082333F"/>
    <w:rsid w:val="0082338E"/>
    <w:rsid w:val="008235FB"/>
    <w:rsid w:val="00823872"/>
    <w:rsid w:val="00823931"/>
    <w:rsid w:val="00823935"/>
    <w:rsid w:val="00823A15"/>
    <w:rsid w:val="00823AE3"/>
    <w:rsid w:val="00823B14"/>
    <w:rsid w:val="00823D18"/>
    <w:rsid w:val="008240B9"/>
    <w:rsid w:val="008240FA"/>
    <w:rsid w:val="008243ED"/>
    <w:rsid w:val="00824480"/>
    <w:rsid w:val="008248B5"/>
    <w:rsid w:val="008249AA"/>
    <w:rsid w:val="00824B00"/>
    <w:rsid w:val="00824D36"/>
    <w:rsid w:val="00824F38"/>
    <w:rsid w:val="00825163"/>
    <w:rsid w:val="008252CC"/>
    <w:rsid w:val="008252E6"/>
    <w:rsid w:val="008255F6"/>
    <w:rsid w:val="00825667"/>
    <w:rsid w:val="00825678"/>
    <w:rsid w:val="00825714"/>
    <w:rsid w:val="008259DE"/>
    <w:rsid w:val="00825BC9"/>
    <w:rsid w:val="00825CBB"/>
    <w:rsid w:val="00825D31"/>
    <w:rsid w:val="00825E98"/>
    <w:rsid w:val="00825EE4"/>
    <w:rsid w:val="00826072"/>
    <w:rsid w:val="008260BB"/>
    <w:rsid w:val="00826135"/>
    <w:rsid w:val="0082619C"/>
    <w:rsid w:val="0082624A"/>
    <w:rsid w:val="008264E1"/>
    <w:rsid w:val="00826709"/>
    <w:rsid w:val="0082686C"/>
    <w:rsid w:val="00826944"/>
    <w:rsid w:val="0082698E"/>
    <w:rsid w:val="00826A25"/>
    <w:rsid w:val="00826C6E"/>
    <w:rsid w:val="00826CFF"/>
    <w:rsid w:val="00826D2E"/>
    <w:rsid w:val="008271E1"/>
    <w:rsid w:val="00827457"/>
    <w:rsid w:val="00827466"/>
    <w:rsid w:val="008274AA"/>
    <w:rsid w:val="008274F2"/>
    <w:rsid w:val="008275F4"/>
    <w:rsid w:val="00827690"/>
    <w:rsid w:val="008276F3"/>
    <w:rsid w:val="00827872"/>
    <w:rsid w:val="008278B4"/>
    <w:rsid w:val="00827F77"/>
    <w:rsid w:val="008301C7"/>
    <w:rsid w:val="008303CC"/>
    <w:rsid w:val="00830438"/>
    <w:rsid w:val="00830567"/>
    <w:rsid w:val="00830570"/>
    <w:rsid w:val="00830729"/>
    <w:rsid w:val="008308FC"/>
    <w:rsid w:val="00830CB1"/>
    <w:rsid w:val="00830CBD"/>
    <w:rsid w:val="00830E36"/>
    <w:rsid w:val="00830EDE"/>
    <w:rsid w:val="00830F21"/>
    <w:rsid w:val="008311B8"/>
    <w:rsid w:val="00831251"/>
    <w:rsid w:val="008312C7"/>
    <w:rsid w:val="008316AB"/>
    <w:rsid w:val="00831750"/>
    <w:rsid w:val="008319A7"/>
    <w:rsid w:val="00831BC0"/>
    <w:rsid w:val="00831BFF"/>
    <w:rsid w:val="00831C74"/>
    <w:rsid w:val="00831E64"/>
    <w:rsid w:val="00831F1D"/>
    <w:rsid w:val="00831F53"/>
    <w:rsid w:val="0083201A"/>
    <w:rsid w:val="0083213A"/>
    <w:rsid w:val="008322CC"/>
    <w:rsid w:val="0083240F"/>
    <w:rsid w:val="008324FC"/>
    <w:rsid w:val="00832648"/>
    <w:rsid w:val="00832661"/>
    <w:rsid w:val="008327DD"/>
    <w:rsid w:val="0083291B"/>
    <w:rsid w:val="00832AAE"/>
    <w:rsid w:val="00832BD3"/>
    <w:rsid w:val="00832C32"/>
    <w:rsid w:val="00832C3F"/>
    <w:rsid w:val="00832D21"/>
    <w:rsid w:val="00832DAE"/>
    <w:rsid w:val="00832EF8"/>
    <w:rsid w:val="0083305E"/>
    <w:rsid w:val="008330D7"/>
    <w:rsid w:val="008330F4"/>
    <w:rsid w:val="0083312D"/>
    <w:rsid w:val="008332CD"/>
    <w:rsid w:val="00833445"/>
    <w:rsid w:val="00833536"/>
    <w:rsid w:val="0083361B"/>
    <w:rsid w:val="008339EC"/>
    <w:rsid w:val="00833AC6"/>
    <w:rsid w:val="00833BC1"/>
    <w:rsid w:val="00833C0F"/>
    <w:rsid w:val="00834191"/>
    <w:rsid w:val="00834208"/>
    <w:rsid w:val="00834243"/>
    <w:rsid w:val="008343AE"/>
    <w:rsid w:val="008343DD"/>
    <w:rsid w:val="008344A9"/>
    <w:rsid w:val="00834663"/>
    <w:rsid w:val="00834742"/>
    <w:rsid w:val="00834784"/>
    <w:rsid w:val="008347A4"/>
    <w:rsid w:val="00834893"/>
    <w:rsid w:val="00834990"/>
    <w:rsid w:val="0083499B"/>
    <w:rsid w:val="008349EC"/>
    <w:rsid w:val="00834B24"/>
    <w:rsid w:val="00834D83"/>
    <w:rsid w:val="00834EB7"/>
    <w:rsid w:val="00835001"/>
    <w:rsid w:val="00835121"/>
    <w:rsid w:val="008352C9"/>
    <w:rsid w:val="00835319"/>
    <w:rsid w:val="0083533D"/>
    <w:rsid w:val="008356FF"/>
    <w:rsid w:val="008357AE"/>
    <w:rsid w:val="00835987"/>
    <w:rsid w:val="00835B36"/>
    <w:rsid w:val="00835C13"/>
    <w:rsid w:val="00835C93"/>
    <w:rsid w:val="0083616A"/>
    <w:rsid w:val="00836533"/>
    <w:rsid w:val="00836681"/>
    <w:rsid w:val="008366B8"/>
    <w:rsid w:val="00836789"/>
    <w:rsid w:val="0083681C"/>
    <w:rsid w:val="0083693A"/>
    <w:rsid w:val="008369E1"/>
    <w:rsid w:val="00836AD7"/>
    <w:rsid w:val="00836AE5"/>
    <w:rsid w:val="00836C30"/>
    <w:rsid w:val="00836E39"/>
    <w:rsid w:val="00836E53"/>
    <w:rsid w:val="00836E6D"/>
    <w:rsid w:val="00837031"/>
    <w:rsid w:val="00837090"/>
    <w:rsid w:val="008370F5"/>
    <w:rsid w:val="008373B4"/>
    <w:rsid w:val="00837404"/>
    <w:rsid w:val="0083740E"/>
    <w:rsid w:val="008374C4"/>
    <w:rsid w:val="008378DB"/>
    <w:rsid w:val="0083790C"/>
    <w:rsid w:val="00837A28"/>
    <w:rsid w:val="00837AA9"/>
    <w:rsid w:val="00837AF5"/>
    <w:rsid w:val="00837B59"/>
    <w:rsid w:val="00837D6E"/>
    <w:rsid w:val="00837E0D"/>
    <w:rsid w:val="00837EA6"/>
    <w:rsid w:val="0084000A"/>
    <w:rsid w:val="00840084"/>
    <w:rsid w:val="008403C0"/>
    <w:rsid w:val="008404E0"/>
    <w:rsid w:val="00840523"/>
    <w:rsid w:val="008407D4"/>
    <w:rsid w:val="00840807"/>
    <w:rsid w:val="008408DF"/>
    <w:rsid w:val="00840A74"/>
    <w:rsid w:val="00840C1F"/>
    <w:rsid w:val="00840E0C"/>
    <w:rsid w:val="008411C1"/>
    <w:rsid w:val="00841265"/>
    <w:rsid w:val="00841372"/>
    <w:rsid w:val="0084160D"/>
    <w:rsid w:val="00841684"/>
    <w:rsid w:val="008416F4"/>
    <w:rsid w:val="008417C9"/>
    <w:rsid w:val="008419AC"/>
    <w:rsid w:val="00841A3D"/>
    <w:rsid w:val="00841CCE"/>
    <w:rsid w:val="00841D94"/>
    <w:rsid w:val="00841F2D"/>
    <w:rsid w:val="00842048"/>
    <w:rsid w:val="00842087"/>
    <w:rsid w:val="008421A0"/>
    <w:rsid w:val="008421C8"/>
    <w:rsid w:val="00842203"/>
    <w:rsid w:val="008427DC"/>
    <w:rsid w:val="00842B82"/>
    <w:rsid w:val="00842CDE"/>
    <w:rsid w:val="00842D17"/>
    <w:rsid w:val="00842E63"/>
    <w:rsid w:val="00842F85"/>
    <w:rsid w:val="008430BE"/>
    <w:rsid w:val="00843119"/>
    <w:rsid w:val="0084311B"/>
    <w:rsid w:val="00843122"/>
    <w:rsid w:val="0084323F"/>
    <w:rsid w:val="0084336B"/>
    <w:rsid w:val="0084344B"/>
    <w:rsid w:val="00843543"/>
    <w:rsid w:val="0084365E"/>
    <w:rsid w:val="008436C1"/>
    <w:rsid w:val="0084385E"/>
    <w:rsid w:val="00843872"/>
    <w:rsid w:val="00843899"/>
    <w:rsid w:val="00843A76"/>
    <w:rsid w:val="00843C17"/>
    <w:rsid w:val="00843D53"/>
    <w:rsid w:val="00843EA5"/>
    <w:rsid w:val="00843F0D"/>
    <w:rsid w:val="0084400F"/>
    <w:rsid w:val="008443F6"/>
    <w:rsid w:val="008445AE"/>
    <w:rsid w:val="008445BA"/>
    <w:rsid w:val="00844602"/>
    <w:rsid w:val="0084464E"/>
    <w:rsid w:val="008446FA"/>
    <w:rsid w:val="008447B0"/>
    <w:rsid w:val="00844B65"/>
    <w:rsid w:val="00844B68"/>
    <w:rsid w:val="008450DC"/>
    <w:rsid w:val="00845132"/>
    <w:rsid w:val="0084525C"/>
    <w:rsid w:val="00845773"/>
    <w:rsid w:val="008457F5"/>
    <w:rsid w:val="0084593E"/>
    <w:rsid w:val="008459EA"/>
    <w:rsid w:val="00845A4B"/>
    <w:rsid w:val="00846039"/>
    <w:rsid w:val="00846143"/>
    <w:rsid w:val="00846239"/>
    <w:rsid w:val="008462A8"/>
    <w:rsid w:val="008463AB"/>
    <w:rsid w:val="008463E3"/>
    <w:rsid w:val="008464B0"/>
    <w:rsid w:val="00846802"/>
    <w:rsid w:val="00846818"/>
    <w:rsid w:val="00846968"/>
    <w:rsid w:val="0084699F"/>
    <w:rsid w:val="00846A35"/>
    <w:rsid w:val="00846ABC"/>
    <w:rsid w:val="00846B36"/>
    <w:rsid w:val="00846BAC"/>
    <w:rsid w:val="00846C9F"/>
    <w:rsid w:val="00846D44"/>
    <w:rsid w:val="00846D97"/>
    <w:rsid w:val="00847035"/>
    <w:rsid w:val="00847080"/>
    <w:rsid w:val="0084713B"/>
    <w:rsid w:val="00847213"/>
    <w:rsid w:val="0084723E"/>
    <w:rsid w:val="008472A2"/>
    <w:rsid w:val="008474EB"/>
    <w:rsid w:val="0084755C"/>
    <w:rsid w:val="008475CB"/>
    <w:rsid w:val="008476D5"/>
    <w:rsid w:val="00847889"/>
    <w:rsid w:val="00847910"/>
    <w:rsid w:val="00847929"/>
    <w:rsid w:val="00847A2F"/>
    <w:rsid w:val="00847AC5"/>
    <w:rsid w:val="00847AD0"/>
    <w:rsid w:val="00847BF4"/>
    <w:rsid w:val="00847D02"/>
    <w:rsid w:val="00847DC1"/>
    <w:rsid w:val="00850043"/>
    <w:rsid w:val="00850093"/>
    <w:rsid w:val="008500CA"/>
    <w:rsid w:val="008500DC"/>
    <w:rsid w:val="0085018A"/>
    <w:rsid w:val="008507CD"/>
    <w:rsid w:val="00850872"/>
    <w:rsid w:val="008508B0"/>
    <w:rsid w:val="00850971"/>
    <w:rsid w:val="00850A54"/>
    <w:rsid w:val="00850B66"/>
    <w:rsid w:val="00850D18"/>
    <w:rsid w:val="00850F9B"/>
    <w:rsid w:val="008510AC"/>
    <w:rsid w:val="00851139"/>
    <w:rsid w:val="008511D3"/>
    <w:rsid w:val="008513A0"/>
    <w:rsid w:val="00851443"/>
    <w:rsid w:val="008516A4"/>
    <w:rsid w:val="008518C6"/>
    <w:rsid w:val="008518EF"/>
    <w:rsid w:val="0085191A"/>
    <w:rsid w:val="00851945"/>
    <w:rsid w:val="00851A08"/>
    <w:rsid w:val="00851AAC"/>
    <w:rsid w:val="00851B4C"/>
    <w:rsid w:val="00851B52"/>
    <w:rsid w:val="00851C3A"/>
    <w:rsid w:val="00851FB4"/>
    <w:rsid w:val="00851FD8"/>
    <w:rsid w:val="00852222"/>
    <w:rsid w:val="008523CD"/>
    <w:rsid w:val="008525B7"/>
    <w:rsid w:val="008525D1"/>
    <w:rsid w:val="008525F1"/>
    <w:rsid w:val="0085261A"/>
    <w:rsid w:val="0085265F"/>
    <w:rsid w:val="00852962"/>
    <w:rsid w:val="00852AAC"/>
    <w:rsid w:val="00852AD5"/>
    <w:rsid w:val="00852B30"/>
    <w:rsid w:val="00852D87"/>
    <w:rsid w:val="0085314C"/>
    <w:rsid w:val="008535B8"/>
    <w:rsid w:val="0085387A"/>
    <w:rsid w:val="00853B23"/>
    <w:rsid w:val="00853C7E"/>
    <w:rsid w:val="00853CB9"/>
    <w:rsid w:val="00853CC9"/>
    <w:rsid w:val="00853ED1"/>
    <w:rsid w:val="00853F1F"/>
    <w:rsid w:val="008540DE"/>
    <w:rsid w:val="00854184"/>
    <w:rsid w:val="008542A9"/>
    <w:rsid w:val="008542B1"/>
    <w:rsid w:val="00854444"/>
    <w:rsid w:val="00854546"/>
    <w:rsid w:val="0085463A"/>
    <w:rsid w:val="0085475D"/>
    <w:rsid w:val="0085488B"/>
    <w:rsid w:val="008548CD"/>
    <w:rsid w:val="00854B27"/>
    <w:rsid w:val="00854BB0"/>
    <w:rsid w:val="00854C41"/>
    <w:rsid w:val="00854E30"/>
    <w:rsid w:val="00854E73"/>
    <w:rsid w:val="00855029"/>
    <w:rsid w:val="0085510E"/>
    <w:rsid w:val="00855382"/>
    <w:rsid w:val="008554D6"/>
    <w:rsid w:val="00855556"/>
    <w:rsid w:val="0085562C"/>
    <w:rsid w:val="00855639"/>
    <w:rsid w:val="008557ED"/>
    <w:rsid w:val="00855981"/>
    <w:rsid w:val="00855A7E"/>
    <w:rsid w:val="00855B35"/>
    <w:rsid w:val="00855B68"/>
    <w:rsid w:val="00855D3D"/>
    <w:rsid w:val="00856044"/>
    <w:rsid w:val="008561C8"/>
    <w:rsid w:val="00856212"/>
    <w:rsid w:val="0085626D"/>
    <w:rsid w:val="00856295"/>
    <w:rsid w:val="008566C8"/>
    <w:rsid w:val="00856726"/>
    <w:rsid w:val="00856838"/>
    <w:rsid w:val="00856976"/>
    <w:rsid w:val="00856AD7"/>
    <w:rsid w:val="00856B61"/>
    <w:rsid w:val="00856BC5"/>
    <w:rsid w:val="00856DAF"/>
    <w:rsid w:val="00856E92"/>
    <w:rsid w:val="00857259"/>
    <w:rsid w:val="00857302"/>
    <w:rsid w:val="008574C6"/>
    <w:rsid w:val="00857519"/>
    <w:rsid w:val="00857713"/>
    <w:rsid w:val="00857747"/>
    <w:rsid w:val="0085778E"/>
    <w:rsid w:val="0085780A"/>
    <w:rsid w:val="0085783C"/>
    <w:rsid w:val="0085784E"/>
    <w:rsid w:val="00857969"/>
    <w:rsid w:val="00857AB9"/>
    <w:rsid w:val="00857B22"/>
    <w:rsid w:val="00857C5A"/>
    <w:rsid w:val="00857C78"/>
    <w:rsid w:val="00857F9C"/>
    <w:rsid w:val="00860295"/>
    <w:rsid w:val="008603FC"/>
    <w:rsid w:val="0086044A"/>
    <w:rsid w:val="00860A38"/>
    <w:rsid w:val="00860BEE"/>
    <w:rsid w:val="00860D5E"/>
    <w:rsid w:val="00860F57"/>
    <w:rsid w:val="00861052"/>
    <w:rsid w:val="00861274"/>
    <w:rsid w:val="00861295"/>
    <w:rsid w:val="0086153C"/>
    <w:rsid w:val="008617CB"/>
    <w:rsid w:val="00861AA8"/>
    <w:rsid w:val="00861B28"/>
    <w:rsid w:val="00861B94"/>
    <w:rsid w:val="00861BDB"/>
    <w:rsid w:val="00861CF8"/>
    <w:rsid w:val="00861D7F"/>
    <w:rsid w:val="00861DAC"/>
    <w:rsid w:val="00861E30"/>
    <w:rsid w:val="00861E63"/>
    <w:rsid w:val="00861FC4"/>
    <w:rsid w:val="008620B9"/>
    <w:rsid w:val="00862505"/>
    <w:rsid w:val="0086258E"/>
    <w:rsid w:val="008625B2"/>
    <w:rsid w:val="00862611"/>
    <w:rsid w:val="00862786"/>
    <w:rsid w:val="0086298F"/>
    <w:rsid w:val="00862A56"/>
    <w:rsid w:val="00862B39"/>
    <w:rsid w:val="00862CF5"/>
    <w:rsid w:val="00862ED8"/>
    <w:rsid w:val="00863021"/>
    <w:rsid w:val="0086308C"/>
    <w:rsid w:val="008630B2"/>
    <w:rsid w:val="008630DC"/>
    <w:rsid w:val="00863131"/>
    <w:rsid w:val="008631D2"/>
    <w:rsid w:val="0086335A"/>
    <w:rsid w:val="008634E5"/>
    <w:rsid w:val="008634EE"/>
    <w:rsid w:val="008635D1"/>
    <w:rsid w:val="0086387E"/>
    <w:rsid w:val="0086389B"/>
    <w:rsid w:val="008638A7"/>
    <w:rsid w:val="008638D0"/>
    <w:rsid w:val="00863ABC"/>
    <w:rsid w:val="00863AC4"/>
    <w:rsid w:val="00864042"/>
    <w:rsid w:val="008642B2"/>
    <w:rsid w:val="00864490"/>
    <w:rsid w:val="008646C8"/>
    <w:rsid w:val="008646E0"/>
    <w:rsid w:val="0086471F"/>
    <w:rsid w:val="0086484F"/>
    <w:rsid w:val="00864898"/>
    <w:rsid w:val="008648D8"/>
    <w:rsid w:val="0086494B"/>
    <w:rsid w:val="00864A5B"/>
    <w:rsid w:val="00864BCC"/>
    <w:rsid w:val="00864CC3"/>
    <w:rsid w:val="00864CD9"/>
    <w:rsid w:val="00864E02"/>
    <w:rsid w:val="00864E77"/>
    <w:rsid w:val="00864EEE"/>
    <w:rsid w:val="00864F9A"/>
    <w:rsid w:val="00865082"/>
    <w:rsid w:val="008650B0"/>
    <w:rsid w:val="008651FE"/>
    <w:rsid w:val="00865473"/>
    <w:rsid w:val="00865474"/>
    <w:rsid w:val="0086584D"/>
    <w:rsid w:val="008659B0"/>
    <w:rsid w:val="00865CB6"/>
    <w:rsid w:val="00865EF8"/>
    <w:rsid w:val="00865F9C"/>
    <w:rsid w:val="008660F6"/>
    <w:rsid w:val="00866316"/>
    <w:rsid w:val="00866461"/>
    <w:rsid w:val="0086655B"/>
    <w:rsid w:val="008665ED"/>
    <w:rsid w:val="008666AD"/>
    <w:rsid w:val="00866AAE"/>
    <w:rsid w:val="00866AC3"/>
    <w:rsid w:val="00866B40"/>
    <w:rsid w:val="00866CA2"/>
    <w:rsid w:val="00866D30"/>
    <w:rsid w:val="00866D80"/>
    <w:rsid w:val="00866EEF"/>
    <w:rsid w:val="00866F1C"/>
    <w:rsid w:val="0086708F"/>
    <w:rsid w:val="00867190"/>
    <w:rsid w:val="008671A3"/>
    <w:rsid w:val="00867307"/>
    <w:rsid w:val="008674E5"/>
    <w:rsid w:val="008675DC"/>
    <w:rsid w:val="00867631"/>
    <w:rsid w:val="00867699"/>
    <w:rsid w:val="0086773E"/>
    <w:rsid w:val="00867800"/>
    <w:rsid w:val="00867829"/>
    <w:rsid w:val="00867885"/>
    <w:rsid w:val="008678AE"/>
    <w:rsid w:val="008678F6"/>
    <w:rsid w:val="008679D0"/>
    <w:rsid w:val="00867B63"/>
    <w:rsid w:val="00867C9B"/>
    <w:rsid w:val="00867EDB"/>
    <w:rsid w:val="00867F52"/>
    <w:rsid w:val="00867F8E"/>
    <w:rsid w:val="00870181"/>
    <w:rsid w:val="008702C8"/>
    <w:rsid w:val="00870621"/>
    <w:rsid w:val="0087067A"/>
    <w:rsid w:val="008706EA"/>
    <w:rsid w:val="0087091D"/>
    <w:rsid w:val="00870AB3"/>
    <w:rsid w:val="00870C03"/>
    <w:rsid w:val="00870C1F"/>
    <w:rsid w:val="00870CAD"/>
    <w:rsid w:val="00870EC1"/>
    <w:rsid w:val="00870F23"/>
    <w:rsid w:val="00870FA7"/>
    <w:rsid w:val="0087104A"/>
    <w:rsid w:val="00871072"/>
    <w:rsid w:val="008710DE"/>
    <w:rsid w:val="0087118F"/>
    <w:rsid w:val="0087132C"/>
    <w:rsid w:val="008713AA"/>
    <w:rsid w:val="008713C1"/>
    <w:rsid w:val="008716C5"/>
    <w:rsid w:val="008716DD"/>
    <w:rsid w:val="008718C2"/>
    <w:rsid w:val="008718DB"/>
    <w:rsid w:val="00871A2A"/>
    <w:rsid w:val="00871B28"/>
    <w:rsid w:val="00871B77"/>
    <w:rsid w:val="00871BBA"/>
    <w:rsid w:val="00871DAC"/>
    <w:rsid w:val="00871E55"/>
    <w:rsid w:val="00871F70"/>
    <w:rsid w:val="00871FD3"/>
    <w:rsid w:val="008720AB"/>
    <w:rsid w:val="00872757"/>
    <w:rsid w:val="008727A4"/>
    <w:rsid w:val="00872800"/>
    <w:rsid w:val="00872897"/>
    <w:rsid w:val="0087299C"/>
    <w:rsid w:val="00872B4F"/>
    <w:rsid w:val="00872E3E"/>
    <w:rsid w:val="00872E7F"/>
    <w:rsid w:val="0087305B"/>
    <w:rsid w:val="008730FF"/>
    <w:rsid w:val="008731D2"/>
    <w:rsid w:val="0087355B"/>
    <w:rsid w:val="00873890"/>
    <w:rsid w:val="008738F8"/>
    <w:rsid w:val="00873948"/>
    <w:rsid w:val="00873C30"/>
    <w:rsid w:val="00873E19"/>
    <w:rsid w:val="00873F56"/>
    <w:rsid w:val="0087401E"/>
    <w:rsid w:val="008741AE"/>
    <w:rsid w:val="00874332"/>
    <w:rsid w:val="00874435"/>
    <w:rsid w:val="00874485"/>
    <w:rsid w:val="00874533"/>
    <w:rsid w:val="00874556"/>
    <w:rsid w:val="0087455A"/>
    <w:rsid w:val="008746C1"/>
    <w:rsid w:val="0087478D"/>
    <w:rsid w:val="008748B4"/>
    <w:rsid w:val="008749DD"/>
    <w:rsid w:val="00874E93"/>
    <w:rsid w:val="0087522C"/>
    <w:rsid w:val="008754A4"/>
    <w:rsid w:val="0087564A"/>
    <w:rsid w:val="008757B6"/>
    <w:rsid w:val="00875A2A"/>
    <w:rsid w:val="00875B2A"/>
    <w:rsid w:val="00875C18"/>
    <w:rsid w:val="00875D38"/>
    <w:rsid w:val="00875DB0"/>
    <w:rsid w:val="00875EE9"/>
    <w:rsid w:val="00876012"/>
    <w:rsid w:val="008760A5"/>
    <w:rsid w:val="008760C4"/>
    <w:rsid w:val="008762D3"/>
    <w:rsid w:val="0087642F"/>
    <w:rsid w:val="00876440"/>
    <w:rsid w:val="0087648E"/>
    <w:rsid w:val="0087649C"/>
    <w:rsid w:val="0087663E"/>
    <w:rsid w:val="0087698C"/>
    <w:rsid w:val="008769EB"/>
    <w:rsid w:val="00876A9F"/>
    <w:rsid w:val="00876C68"/>
    <w:rsid w:val="00876CFC"/>
    <w:rsid w:val="00876DBE"/>
    <w:rsid w:val="00876E7E"/>
    <w:rsid w:val="0087719A"/>
    <w:rsid w:val="008771BA"/>
    <w:rsid w:val="008772BA"/>
    <w:rsid w:val="008772DD"/>
    <w:rsid w:val="0087730D"/>
    <w:rsid w:val="0087755A"/>
    <w:rsid w:val="008776EF"/>
    <w:rsid w:val="00877808"/>
    <w:rsid w:val="00877838"/>
    <w:rsid w:val="00877879"/>
    <w:rsid w:val="008778B0"/>
    <w:rsid w:val="008778B6"/>
    <w:rsid w:val="00877EB6"/>
    <w:rsid w:val="00877EE0"/>
    <w:rsid w:val="0088031D"/>
    <w:rsid w:val="008803BF"/>
    <w:rsid w:val="00880502"/>
    <w:rsid w:val="00880536"/>
    <w:rsid w:val="0088053D"/>
    <w:rsid w:val="008806DB"/>
    <w:rsid w:val="0088074E"/>
    <w:rsid w:val="00880829"/>
    <w:rsid w:val="0088084E"/>
    <w:rsid w:val="008808A9"/>
    <w:rsid w:val="0088097F"/>
    <w:rsid w:val="008810E2"/>
    <w:rsid w:val="008810EE"/>
    <w:rsid w:val="0088120B"/>
    <w:rsid w:val="00881240"/>
    <w:rsid w:val="00881411"/>
    <w:rsid w:val="00881630"/>
    <w:rsid w:val="008817A1"/>
    <w:rsid w:val="008817F4"/>
    <w:rsid w:val="00881836"/>
    <w:rsid w:val="008819A5"/>
    <w:rsid w:val="00881D52"/>
    <w:rsid w:val="00881EAD"/>
    <w:rsid w:val="008820D1"/>
    <w:rsid w:val="00882197"/>
    <w:rsid w:val="0088219B"/>
    <w:rsid w:val="008821E0"/>
    <w:rsid w:val="0088220C"/>
    <w:rsid w:val="00882327"/>
    <w:rsid w:val="0088255A"/>
    <w:rsid w:val="008826C2"/>
    <w:rsid w:val="00882CAB"/>
    <w:rsid w:val="00882CC4"/>
    <w:rsid w:val="00882DE0"/>
    <w:rsid w:val="00882E6C"/>
    <w:rsid w:val="00883010"/>
    <w:rsid w:val="008830A7"/>
    <w:rsid w:val="008830B5"/>
    <w:rsid w:val="008830D5"/>
    <w:rsid w:val="00883239"/>
    <w:rsid w:val="00883285"/>
    <w:rsid w:val="0088338F"/>
    <w:rsid w:val="00883457"/>
    <w:rsid w:val="008834E0"/>
    <w:rsid w:val="008835AF"/>
    <w:rsid w:val="00883843"/>
    <w:rsid w:val="00883919"/>
    <w:rsid w:val="008839C9"/>
    <w:rsid w:val="00883C21"/>
    <w:rsid w:val="00883C90"/>
    <w:rsid w:val="00883DB3"/>
    <w:rsid w:val="00883DD2"/>
    <w:rsid w:val="00883EF1"/>
    <w:rsid w:val="00883F25"/>
    <w:rsid w:val="00883F45"/>
    <w:rsid w:val="00883F91"/>
    <w:rsid w:val="00884120"/>
    <w:rsid w:val="0088413A"/>
    <w:rsid w:val="008842A9"/>
    <w:rsid w:val="008842BC"/>
    <w:rsid w:val="00884387"/>
    <w:rsid w:val="008844AC"/>
    <w:rsid w:val="0088481B"/>
    <w:rsid w:val="00884869"/>
    <w:rsid w:val="00884926"/>
    <w:rsid w:val="008849AA"/>
    <w:rsid w:val="008849F2"/>
    <w:rsid w:val="00884DBA"/>
    <w:rsid w:val="00884E4D"/>
    <w:rsid w:val="00884FBC"/>
    <w:rsid w:val="00885050"/>
    <w:rsid w:val="00885121"/>
    <w:rsid w:val="00885274"/>
    <w:rsid w:val="008852C6"/>
    <w:rsid w:val="0088548B"/>
    <w:rsid w:val="008855DE"/>
    <w:rsid w:val="00885675"/>
    <w:rsid w:val="008856D6"/>
    <w:rsid w:val="008856E4"/>
    <w:rsid w:val="00885718"/>
    <w:rsid w:val="0088582F"/>
    <w:rsid w:val="00885912"/>
    <w:rsid w:val="00885A8B"/>
    <w:rsid w:val="00885D22"/>
    <w:rsid w:val="00885E84"/>
    <w:rsid w:val="00885EA6"/>
    <w:rsid w:val="00885FF3"/>
    <w:rsid w:val="0088604C"/>
    <w:rsid w:val="0088619A"/>
    <w:rsid w:val="008861D2"/>
    <w:rsid w:val="008862B4"/>
    <w:rsid w:val="0088630D"/>
    <w:rsid w:val="008863BD"/>
    <w:rsid w:val="008865A1"/>
    <w:rsid w:val="0088666B"/>
    <w:rsid w:val="00886795"/>
    <w:rsid w:val="0088690A"/>
    <w:rsid w:val="008869B2"/>
    <w:rsid w:val="00886CC9"/>
    <w:rsid w:val="00886CF6"/>
    <w:rsid w:val="00886E08"/>
    <w:rsid w:val="00886E43"/>
    <w:rsid w:val="00886ED5"/>
    <w:rsid w:val="00886F22"/>
    <w:rsid w:val="00887059"/>
    <w:rsid w:val="00887094"/>
    <w:rsid w:val="008870A1"/>
    <w:rsid w:val="008870B6"/>
    <w:rsid w:val="00887149"/>
    <w:rsid w:val="008871D5"/>
    <w:rsid w:val="00887462"/>
    <w:rsid w:val="00887694"/>
    <w:rsid w:val="00887BEF"/>
    <w:rsid w:val="00887C3A"/>
    <w:rsid w:val="00887CCE"/>
    <w:rsid w:val="00887CD5"/>
    <w:rsid w:val="00887FA2"/>
    <w:rsid w:val="00887FCF"/>
    <w:rsid w:val="00887FFE"/>
    <w:rsid w:val="00890132"/>
    <w:rsid w:val="008901AE"/>
    <w:rsid w:val="00890261"/>
    <w:rsid w:val="0089037F"/>
    <w:rsid w:val="00890420"/>
    <w:rsid w:val="008904CA"/>
    <w:rsid w:val="008906B9"/>
    <w:rsid w:val="00890ABD"/>
    <w:rsid w:val="00890C27"/>
    <w:rsid w:val="008910FD"/>
    <w:rsid w:val="00891117"/>
    <w:rsid w:val="00891210"/>
    <w:rsid w:val="0089187E"/>
    <w:rsid w:val="00891883"/>
    <w:rsid w:val="00891971"/>
    <w:rsid w:val="0089198F"/>
    <w:rsid w:val="00891A7F"/>
    <w:rsid w:val="00891B2D"/>
    <w:rsid w:val="00891BF1"/>
    <w:rsid w:val="00891D05"/>
    <w:rsid w:val="00891E1D"/>
    <w:rsid w:val="00891E53"/>
    <w:rsid w:val="00891ED4"/>
    <w:rsid w:val="008920FC"/>
    <w:rsid w:val="00892248"/>
    <w:rsid w:val="00892393"/>
    <w:rsid w:val="008923F4"/>
    <w:rsid w:val="00892985"/>
    <w:rsid w:val="00892A30"/>
    <w:rsid w:val="00892BCD"/>
    <w:rsid w:val="00892C14"/>
    <w:rsid w:val="00892D14"/>
    <w:rsid w:val="00892DA2"/>
    <w:rsid w:val="00892DC2"/>
    <w:rsid w:val="00892DF7"/>
    <w:rsid w:val="00892E75"/>
    <w:rsid w:val="00892EAD"/>
    <w:rsid w:val="00892EF8"/>
    <w:rsid w:val="00892FAD"/>
    <w:rsid w:val="00893031"/>
    <w:rsid w:val="00893079"/>
    <w:rsid w:val="008931DB"/>
    <w:rsid w:val="008931F5"/>
    <w:rsid w:val="00893298"/>
    <w:rsid w:val="0089338F"/>
    <w:rsid w:val="008933AD"/>
    <w:rsid w:val="00893417"/>
    <w:rsid w:val="008936BA"/>
    <w:rsid w:val="008938C2"/>
    <w:rsid w:val="008938EA"/>
    <w:rsid w:val="00893A93"/>
    <w:rsid w:val="00893ABC"/>
    <w:rsid w:val="00893BCD"/>
    <w:rsid w:val="00893CC7"/>
    <w:rsid w:val="00893E68"/>
    <w:rsid w:val="00893EF4"/>
    <w:rsid w:val="00893FCD"/>
    <w:rsid w:val="008940C5"/>
    <w:rsid w:val="00894100"/>
    <w:rsid w:val="00894176"/>
    <w:rsid w:val="00894265"/>
    <w:rsid w:val="008942B1"/>
    <w:rsid w:val="00894304"/>
    <w:rsid w:val="00894561"/>
    <w:rsid w:val="008946C6"/>
    <w:rsid w:val="0089472A"/>
    <w:rsid w:val="008948B9"/>
    <w:rsid w:val="008948BE"/>
    <w:rsid w:val="008948D1"/>
    <w:rsid w:val="00894903"/>
    <w:rsid w:val="00894970"/>
    <w:rsid w:val="00894A55"/>
    <w:rsid w:val="00894EF6"/>
    <w:rsid w:val="008951BD"/>
    <w:rsid w:val="00895287"/>
    <w:rsid w:val="008953B3"/>
    <w:rsid w:val="008955DB"/>
    <w:rsid w:val="008955DD"/>
    <w:rsid w:val="008957CF"/>
    <w:rsid w:val="00895A62"/>
    <w:rsid w:val="00895AA5"/>
    <w:rsid w:val="00895AE4"/>
    <w:rsid w:val="00895D5A"/>
    <w:rsid w:val="00895EE1"/>
    <w:rsid w:val="00895F35"/>
    <w:rsid w:val="00895F9D"/>
    <w:rsid w:val="008961D1"/>
    <w:rsid w:val="00896302"/>
    <w:rsid w:val="00896436"/>
    <w:rsid w:val="008965BB"/>
    <w:rsid w:val="00896629"/>
    <w:rsid w:val="00896827"/>
    <w:rsid w:val="008968E8"/>
    <w:rsid w:val="00896DCB"/>
    <w:rsid w:val="00896E66"/>
    <w:rsid w:val="00896EE8"/>
    <w:rsid w:val="00897046"/>
    <w:rsid w:val="00897219"/>
    <w:rsid w:val="00897332"/>
    <w:rsid w:val="0089733B"/>
    <w:rsid w:val="0089754D"/>
    <w:rsid w:val="008975AD"/>
    <w:rsid w:val="008975CC"/>
    <w:rsid w:val="008975D0"/>
    <w:rsid w:val="00897B11"/>
    <w:rsid w:val="00897C6F"/>
    <w:rsid w:val="00897D60"/>
    <w:rsid w:val="00897F46"/>
    <w:rsid w:val="008A00B7"/>
    <w:rsid w:val="008A04E6"/>
    <w:rsid w:val="008A05ED"/>
    <w:rsid w:val="008A0645"/>
    <w:rsid w:val="008A066C"/>
    <w:rsid w:val="008A0707"/>
    <w:rsid w:val="008A0741"/>
    <w:rsid w:val="008A0820"/>
    <w:rsid w:val="008A08B0"/>
    <w:rsid w:val="008A0964"/>
    <w:rsid w:val="008A0A4D"/>
    <w:rsid w:val="008A0B08"/>
    <w:rsid w:val="008A0B0E"/>
    <w:rsid w:val="008A0BAD"/>
    <w:rsid w:val="008A0EC1"/>
    <w:rsid w:val="008A0EF1"/>
    <w:rsid w:val="008A0F6D"/>
    <w:rsid w:val="008A0F7A"/>
    <w:rsid w:val="008A1244"/>
    <w:rsid w:val="008A1328"/>
    <w:rsid w:val="008A141D"/>
    <w:rsid w:val="008A1458"/>
    <w:rsid w:val="008A14DD"/>
    <w:rsid w:val="008A1587"/>
    <w:rsid w:val="008A1A88"/>
    <w:rsid w:val="008A1ABE"/>
    <w:rsid w:val="008A1B2D"/>
    <w:rsid w:val="008A1BAF"/>
    <w:rsid w:val="008A1C80"/>
    <w:rsid w:val="008A1D13"/>
    <w:rsid w:val="008A1D63"/>
    <w:rsid w:val="008A1E07"/>
    <w:rsid w:val="008A1FB9"/>
    <w:rsid w:val="008A2064"/>
    <w:rsid w:val="008A21FF"/>
    <w:rsid w:val="008A22E0"/>
    <w:rsid w:val="008A2364"/>
    <w:rsid w:val="008A2415"/>
    <w:rsid w:val="008A24E6"/>
    <w:rsid w:val="008A26B1"/>
    <w:rsid w:val="008A2794"/>
    <w:rsid w:val="008A285D"/>
    <w:rsid w:val="008A2902"/>
    <w:rsid w:val="008A2905"/>
    <w:rsid w:val="008A29DB"/>
    <w:rsid w:val="008A2A57"/>
    <w:rsid w:val="008A2B0F"/>
    <w:rsid w:val="008A2CD0"/>
    <w:rsid w:val="008A31BF"/>
    <w:rsid w:val="008A3389"/>
    <w:rsid w:val="008A348F"/>
    <w:rsid w:val="008A34F6"/>
    <w:rsid w:val="008A3576"/>
    <w:rsid w:val="008A35D2"/>
    <w:rsid w:val="008A3606"/>
    <w:rsid w:val="008A3703"/>
    <w:rsid w:val="008A378D"/>
    <w:rsid w:val="008A38E7"/>
    <w:rsid w:val="008A3A7D"/>
    <w:rsid w:val="008A3A7F"/>
    <w:rsid w:val="008A3AED"/>
    <w:rsid w:val="008A3BD0"/>
    <w:rsid w:val="008A3D02"/>
    <w:rsid w:val="008A3E07"/>
    <w:rsid w:val="008A3E65"/>
    <w:rsid w:val="008A3F37"/>
    <w:rsid w:val="008A4238"/>
    <w:rsid w:val="008A4250"/>
    <w:rsid w:val="008A4262"/>
    <w:rsid w:val="008A43D4"/>
    <w:rsid w:val="008A440E"/>
    <w:rsid w:val="008A457C"/>
    <w:rsid w:val="008A4608"/>
    <w:rsid w:val="008A4672"/>
    <w:rsid w:val="008A47A0"/>
    <w:rsid w:val="008A47F5"/>
    <w:rsid w:val="008A4849"/>
    <w:rsid w:val="008A490A"/>
    <w:rsid w:val="008A49B2"/>
    <w:rsid w:val="008A4B55"/>
    <w:rsid w:val="008A4B57"/>
    <w:rsid w:val="008A4BC1"/>
    <w:rsid w:val="008A4C32"/>
    <w:rsid w:val="008A4DB6"/>
    <w:rsid w:val="008A4E6A"/>
    <w:rsid w:val="008A510F"/>
    <w:rsid w:val="008A51AA"/>
    <w:rsid w:val="008A538E"/>
    <w:rsid w:val="008A54ED"/>
    <w:rsid w:val="008A5560"/>
    <w:rsid w:val="008A56AF"/>
    <w:rsid w:val="008A56F2"/>
    <w:rsid w:val="008A5893"/>
    <w:rsid w:val="008A5B81"/>
    <w:rsid w:val="008A5BE2"/>
    <w:rsid w:val="008A5C11"/>
    <w:rsid w:val="008A5C6D"/>
    <w:rsid w:val="008A5F71"/>
    <w:rsid w:val="008A61A4"/>
    <w:rsid w:val="008A6491"/>
    <w:rsid w:val="008A652F"/>
    <w:rsid w:val="008A66AA"/>
    <w:rsid w:val="008A696B"/>
    <w:rsid w:val="008A6B2F"/>
    <w:rsid w:val="008A6EA6"/>
    <w:rsid w:val="008A6FC0"/>
    <w:rsid w:val="008A71A0"/>
    <w:rsid w:val="008A71AE"/>
    <w:rsid w:val="008A71BD"/>
    <w:rsid w:val="008A71D9"/>
    <w:rsid w:val="008A7203"/>
    <w:rsid w:val="008A73F4"/>
    <w:rsid w:val="008A7412"/>
    <w:rsid w:val="008A7457"/>
    <w:rsid w:val="008A74E6"/>
    <w:rsid w:val="008A757A"/>
    <w:rsid w:val="008A7837"/>
    <w:rsid w:val="008A7920"/>
    <w:rsid w:val="008A79F5"/>
    <w:rsid w:val="008A7A69"/>
    <w:rsid w:val="008A7BB3"/>
    <w:rsid w:val="008A7BC0"/>
    <w:rsid w:val="008A7E5A"/>
    <w:rsid w:val="008A7F59"/>
    <w:rsid w:val="008B01B7"/>
    <w:rsid w:val="008B031E"/>
    <w:rsid w:val="008B03E7"/>
    <w:rsid w:val="008B0597"/>
    <w:rsid w:val="008B0617"/>
    <w:rsid w:val="008B0619"/>
    <w:rsid w:val="008B0627"/>
    <w:rsid w:val="008B09AA"/>
    <w:rsid w:val="008B09D7"/>
    <w:rsid w:val="008B0A7B"/>
    <w:rsid w:val="008B1023"/>
    <w:rsid w:val="008B109E"/>
    <w:rsid w:val="008B137B"/>
    <w:rsid w:val="008B15F5"/>
    <w:rsid w:val="008B17EE"/>
    <w:rsid w:val="008B1803"/>
    <w:rsid w:val="008B1980"/>
    <w:rsid w:val="008B1984"/>
    <w:rsid w:val="008B1A37"/>
    <w:rsid w:val="008B1EFD"/>
    <w:rsid w:val="008B211A"/>
    <w:rsid w:val="008B2611"/>
    <w:rsid w:val="008B2785"/>
    <w:rsid w:val="008B278C"/>
    <w:rsid w:val="008B28F4"/>
    <w:rsid w:val="008B2971"/>
    <w:rsid w:val="008B2C09"/>
    <w:rsid w:val="008B2CD2"/>
    <w:rsid w:val="008B2F4B"/>
    <w:rsid w:val="008B3017"/>
    <w:rsid w:val="008B31C8"/>
    <w:rsid w:val="008B3294"/>
    <w:rsid w:val="008B32E5"/>
    <w:rsid w:val="008B3CA7"/>
    <w:rsid w:val="008B3D9F"/>
    <w:rsid w:val="008B3DB0"/>
    <w:rsid w:val="008B408B"/>
    <w:rsid w:val="008B41B2"/>
    <w:rsid w:val="008B4215"/>
    <w:rsid w:val="008B4221"/>
    <w:rsid w:val="008B459F"/>
    <w:rsid w:val="008B45B0"/>
    <w:rsid w:val="008B46D0"/>
    <w:rsid w:val="008B4708"/>
    <w:rsid w:val="008B48EC"/>
    <w:rsid w:val="008B4A00"/>
    <w:rsid w:val="008B4A04"/>
    <w:rsid w:val="008B4AC0"/>
    <w:rsid w:val="008B4B89"/>
    <w:rsid w:val="008B4DA4"/>
    <w:rsid w:val="008B4EB4"/>
    <w:rsid w:val="008B503E"/>
    <w:rsid w:val="008B5076"/>
    <w:rsid w:val="008B5172"/>
    <w:rsid w:val="008B51ED"/>
    <w:rsid w:val="008B5309"/>
    <w:rsid w:val="008B5695"/>
    <w:rsid w:val="008B5835"/>
    <w:rsid w:val="008B5A59"/>
    <w:rsid w:val="008B5AD8"/>
    <w:rsid w:val="008B5B64"/>
    <w:rsid w:val="008B5B89"/>
    <w:rsid w:val="008B5C28"/>
    <w:rsid w:val="008B5F29"/>
    <w:rsid w:val="008B6093"/>
    <w:rsid w:val="008B60F0"/>
    <w:rsid w:val="008B6178"/>
    <w:rsid w:val="008B6207"/>
    <w:rsid w:val="008B621E"/>
    <w:rsid w:val="008B627E"/>
    <w:rsid w:val="008B6416"/>
    <w:rsid w:val="008B65FC"/>
    <w:rsid w:val="008B6603"/>
    <w:rsid w:val="008B6839"/>
    <w:rsid w:val="008B688E"/>
    <w:rsid w:val="008B6B14"/>
    <w:rsid w:val="008B6C4B"/>
    <w:rsid w:val="008B6D9D"/>
    <w:rsid w:val="008B6EBB"/>
    <w:rsid w:val="008B6ED6"/>
    <w:rsid w:val="008B6F12"/>
    <w:rsid w:val="008B7223"/>
    <w:rsid w:val="008B732D"/>
    <w:rsid w:val="008B7540"/>
    <w:rsid w:val="008B7627"/>
    <w:rsid w:val="008B78D7"/>
    <w:rsid w:val="008B7B5F"/>
    <w:rsid w:val="008B7B78"/>
    <w:rsid w:val="008B7E5A"/>
    <w:rsid w:val="008B7FD8"/>
    <w:rsid w:val="008B7FF1"/>
    <w:rsid w:val="008C0177"/>
    <w:rsid w:val="008C024E"/>
    <w:rsid w:val="008C0334"/>
    <w:rsid w:val="008C03AE"/>
    <w:rsid w:val="008C03F9"/>
    <w:rsid w:val="008C0435"/>
    <w:rsid w:val="008C0505"/>
    <w:rsid w:val="008C0607"/>
    <w:rsid w:val="008C071E"/>
    <w:rsid w:val="008C07B4"/>
    <w:rsid w:val="008C0866"/>
    <w:rsid w:val="008C0AD9"/>
    <w:rsid w:val="008C0AEA"/>
    <w:rsid w:val="008C0CCB"/>
    <w:rsid w:val="008C0EAC"/>
    <w:rsid w:val="008C112E"/>
    <w:rsid w:val="008C1506"/>
    <w:rsid w:val="008C16FE"/>
    <w:rsid w:val="008C1988"/>
    <w:rsid w:val="008C19B2"/>
    <w:rsid w:val="008C1B80"/>
    <w:rsid w:val="008C1D18"/>
    <w:rsid w:val="008C1EF4"/>
    <w:rsid w:val="008C1F48"/>
    <w:rsid w:val="008C2024"/>
    <w:rsid w:val="008C2081"/>
    <w:rsid w:val="008C225B"/>
    <w:rsid w:val="008C2560"/>
    <w:rsid w:val="008C25E0"/>
    <w:rsid w:val="008C2814"/>
    <w:rsid w:val="008C2851"/>
    <w:rsid w:val="008C295B"/>
    <w:rsid w:val="008C2B94"/>
    <w:rsid w:val="008C2C89"/>
    <w:rsid w:val="008C2D33"/>
    <w:rsid w:val="008C2DE9"/>
    <w:rsid w:val="008C2EB0"/>
    <w:rsid w:val="008C2F9A"/>
    <w:rsid w:val="008C314F"/>
    <w:rsid w:val="008C34A1"/>
    <w:rsid w:val="008C34F6"/>
    <w:rsid w:val="008C37B6"/>
    <w:rsid w:val="008C3851"/>
    <w:rsid w:val="008C388B"/>
    <w:rsid w:val="008C38BB"/>
    <w:rsid w:val="008C38F3"/>
    <w:rsid w:val="008C3959"/>
    <w:rsid w:val="008C3B0F"/>
    <w:rsid w:val="008C3B1B"/>
    <w:rsid w:val="008C3C7E"/>
    <w:rsid w:val="008C3D82"/>
    <w:rsid w:val="008C3E54"/>
    <w:rsid w:val="008C3F84"/>
    <w:rsid w:val="008C411F"/>
    <w:rsid w:val="008C4181"/>
    <w:rsid w:val="008C42FA"/>
    <w:rsid w:val="008C450C"/>
    <w:rsid w:val="008C4555"/>
    <w:rsid w:val="008C46EB"/>
    <w:rsid w:val="008C470C"/>
    <w:rsid w:val="008C472F"/>
    <w:rsid w:val="008C4830"/>
    <w:rsid w:val="008C484B"/>
    <w:rsid w:val="008C48B7"/>
    <w:rsid w:val="008C4A9F"/>
    <w:rsid w:val="008C4ABB"/>
    <w:rsid w:val="008C4AE2"/>
    <w:rsid w:val="008C4B22"/>
    <w:rsid w:val="008C4D78"/>
    <w:rsid w:val="008C4E56"/>
    <w:rsid w:val="008C521F"/>
    <w:rsid w:val="008C523D"/>
    <w:rsid w:val="008C539B"/>
    <w:rsid w:val="008C53CB"/>
    <w:rsid w:val="008C5593"/>
    <w:rsid w:val="008C574F"/>
    <w:rsid w:val="008C576E"/>
    <w:rsid w:val="008C57CD"/>
    <w:rsid w:val="008C5973"/>
    <w:rsid w:val="008C5A21"/>
    <w:rsid w:val="008C5A75"/>
    <w:rsid w:val="008C5ACF"/>
    <w:rsid w:val="008C5B18"/>
    <w:rsid w:val="008C5CFB"/>
    <w:rsid w:val="008C5F9A"/>
    <w:rsid w:val="008C5FE7"/>
    <w:rsid w:val="008C6066"/>
    <w:rsid w:val="008C6077"/>
    <w:rsid w:val="008C6435"/>
    <w:rsid w:val="008C64ED"/>
    <w:rsid w:val="008C652B"/>
    <w:rsid w:val="008C655B"/>
    <w:rsid w:val="008C65DF"/>
    <w:rsid w:val="008C68AC"/>
    <w:rsid w:val="008C6AA2"/>
    <w:rsid w:val="008C6B93"/>
    <w:rsid w:val="008C6BD7"/>
    <w:rsid w:val="008C6E81"/>
    <w:rsid w:val="008C6F02"/>
    <w:rsid w:val="008C6F0E"/>
    <w:rsid w:val="008C709B"/>
    <w:rsid w:val="008C7145"/>
    <w:rsid w:val="008C75CE"/>
    <w:rsid w:val="008C774D"/>
    <w:rsid w:val="008C7767"/>
    <w:rsid w:val="008C77CC"/>
    <w:rsid w:val="008C787F"/>
    <w:rsid w:val="008C7907"/>
    <w:rsid w:val="008C7B0B"/>
    <w:rsid w:val="008C7B32"/>
    <w:rsid w:val="008C7BB9"/>
    <w:rsid w:val="008C7C95"/>
    <w:rsid w:val="008C7D2F"/>
    <w:rsid w:val="008C7E45"/>
    <w:rsid w:val="008C7F3E"/>
    <w:rsid w:val="008C7F71"/>
    <w:rsid w:val="008D014E"/>
    <w:rsid w:val="008D03FA"/>
    <w:rsid w:val="008D0483"/>
    <w:rsid w:val="008D04C8"/>
    <w:rsid w:val="008D0524"/>
    <w:rsid w:val="008D0748"/>
    <w:rsid w:val="008D0946"/>
    <w:rsid w:val="008D09AA"/>
    <w:rsid w:val="008D0C8E"/>
    <w:rsid w:val="008D0DD1"/>
    <w:rsid w:val="008D0F9D"/>
    <w:rsid w:val="008D1018"/>
    <w:rsid w:val="008D106B"/>
    <w:rsid w:val="008D1159"/>
    <w:rsid w:val="008D12E3"/>
    <w:rsid w:val="008D1388"/>
    <w:rsid w:val="008D13A5"/>
    <w:rsid w:val="008D167A"/>
    <w:rsid w:val="008D16EE"/>
    <w:rsid w:val="008D19B3"/>
    <w:rsid w:val="008D1C14"/>
    <w:rsid w:val="008D1C72"/>
    <w:rsid w:val="008D1CC5"/>
    <w:rsid w:val="008D1E6B"/>
    <w:rsid w:val="008D1FC8"/>
    <w:rsid w:val="008D1FE5"/>
    <w:rsid w:val="008D241F"/>
    <w:rsid w:val="008D24E9"/>
    <w:rsid w:val="008D25D3"/>
    <w:rsid w:val="008D2686"/>
    <w:rsid w:val="008D26EE"/>
    <w:rsid w:val="008D2817"/>
    <w:rsid w:val="008D286C"/>
    <w:rsid w:val="008D28B7"/>
    <w:rsid w:val="008D294B"/>
    <w:rsid w:val="008D2B70"/>
    <w:rsid w:val="008D2E8F"/>
    <w:rsid w:val="008D3193"/>
    <w:rsid w:val="008D32AB"/>
    <w:rsid w:val="008D3391"/>
    <w:rsid w:val="008D339F"/>
    <w:rsid w:val="008D3569"/>
    <w:rsid w:val="008D3742"/>
    <w:rsid w:val="008D378D"/>
    <w:rsid w:val="008D378E"/>
    <w:rsid w:val="008D385B"/>
    <w:rsid w:val="008D3877"/>
    <w:rsid w:val="008D3958"/>
    <w:rsid w:val="008D3B85"/>
    <w:rsid w:val="008D3C36"/>
    <w:rsid w:val="008D3D02"/>
    <w:rsid w:val="008D3DB8"/>
    <w:rsid w:val="008D3E53"/>
    <w:rsid w:val="008D3FA8"/>
    <w:rsid w:val="008D43B4"/>
    <w:rsid w:val="008D44ED"/>
    <w:rsid w:val="008D4610"/>
    <w:rsid w:val="008D46BB"/>
    <w:rsid w:val="008D4973"/>
    <w:rsid w:val="008D4B1C"/>
    <w:rsid w:val="008D4C0B"/>
    <w:rsid w:val="008D4F22"/>
    <w:rsid w:val="008D5267"/>
    <w:rsid w:val="008D54EA"/>
    <w:rsid w:val="008D557C"/>
    <w:rsid w:val="008D5CC0"/>
    <w:rsid w:val="008D5D49"/>
    <w:rsid w:val="008D5E23"/>
    <w:rsid w:val="008D61AC"/>
    <w:rsid w:val="008D626E"/>
    <w:rsid w:val="008D63A8"/>
    <w:rsid w:val="008D650D"/>
    <w:rsid w:val="008D6687"/>
    <w:rsid w:val="008D6899"/>
    <w:rsid w:val="008D68D5"/>
    <w:rsid w:val="008D6967"/>
    <w:rsid w:val="008D6A71"/>
    <w:rsid w:val="008D6B24"/>
    <w:rsid w:val="008D6C98"/>
    <w:rsid w:val="008D6F1A"/>
    <w:rsid w:val="008D6FAA"/>
    <w:rsid w:val="008D70C6"/>
    <w:rsid w:val="008D7136"/>
    <w:rsid w:val="008D71E9"/>
    <w:rsid w:val="008D72AD"/>
    <w:rsid w:val="008D7435"/>
    <w:rsid w:val="008D749C"/>
    <w:rsid w:val="008D77DF"/>
    <w:rsid w:val="008D79CF"/>
    <w:rsid w:val="008D7B3B"/>
    <w:rsid w:val="008D7DEF"/>
    <w:rsid w:val="008D7F67"/>
    <w:rsid w:val="008D7FBB"/>
    <w:rsid w:val="008E0194"/>
    <w:rsid w:val="008E01F1"/>
    <w:rsid w:val="008E036C"/>
    <w:rsid w:val="008E07B7"/>
    <w:rsid w:val="008E0ADE"/>
    <w:rsid w:val="008E0AEA"/>
    <w:rsid w:val="008E0C13"/>
    <w:rsid w:val="008E0CAD"/>
    <w:rsid w:val="008E0CC2"/>
    <w:rsid w:val="008E0DD2"/>
    <w:rsid w:val="008E0DE8"/>
    <w:rsid w:val="008E102A"/>
    <w:rsid w:val="008E157B"/>
    <w:rsid w:val="008E15CD"/>
    <w:rsid w:val="008E1840"/>
    <w:rsid w:val="008E1963"/>
    <w:rsid w:val="008E19AB"/>
    <w:rsid w:val="008E19B9"/>
    <w:rsid w:val="008E19D3"/>
    <w:rsid w:val="008E1B09"/>
    <w:rsid w:val="008E1C8E"/>
    <w:rsid w:val="008E1D9A"/>
    <w:rsid w:val="008E1E44"/>
    <w:rsid w:val="008E1EED"/>
    <w:rsid w:val="008E2002"/>
    <w:rsid w:val="008E2592"/>
    <w:rsid w:val="008E263E"/>
    <w:rsid w:val="008E26CD"/>
    <w:rsid w:val="008E27BA"/>
    <w:rsid w:val="008E290A"/>
    <w:rsid w:val="008E29B6"/>
    <w:rsid w:val="008E2A61"/>
    <w:rsid w:val="008E2AF1"/>
    <w:rsid w:val="008E2BDD"/>
    <w:rsid w:val="008E2D3C"/>
    <w:rsid w:val="008E3341"/>
    <w:rsid w:val="008E353A"/>
    <w:rsid w:val="008E3587"/>
    <w:rsid w:val="008E365F"/>
    <w:rsid w:val="008E385A"/>
    <w:rsid w:val="008E3A35"/>
    <w:rsid w:val="008E3C25"/>
    <w:rsid w:val="008E3DC6"/>
    <w:rsid w:val="008E3DF2"/>
    <w:rsid w:val="008E42E3"/>
    <w:rsid w:val="008E438B"/>
    <w:rsid w:val="008E4515"/>
    <w:rsid w:val="008E472B"/>
    <w:rsid w:val="008E488A"/>
    <w:rsid w:val="008E4940"/>
    <w:rsid w:val="008E4CDF"/>
    <w:rsid w:val="008E4DB0"/>
    <w:rsid w:val="008E4F40"/>
    <w:rsid w:val="008E5087"/>
    <w:rsid w:val="008E51F3"/>
    <w:rsid w:val="008E5391"/>
    <w:rsid w:val="008E546A"/>
    <w:rsid w:val="008E5543"/>
    <w:rsid w:val="008E5646"/>
    <w:rsid w:val="008E5B50"/>
    <w:rsid w:val="008E5B81"/>
    <w:rsid w:val="008E5BCF"/>
    <w:rsid w:val="008E5CA8"/>
    <w:rsid w:val="008E5E90"/>
    <w:rsid w:val="008E5EFF"/>
    <w:rsid w:val="008E5FA5"/>
    <w:rsid w:val="008E60D1"/>
    <w:rsid w:val="008E6138"/>
    <w:rsid w:val="008E6184"/>
    <w:rsid w:val="008E623D"/>
    <w:rsid w:val="008E628B"/>
    <w:rsid w:val="008E6292"/>
    <w:rsid w:val="008E62A9"/>
    <w:rsid w:val="008E6474"/>
    <w:rsid w:val="008E649E"/>
    <w:rsid w:val="008E65EA"/>
    <w:rsid w:val="008E6604"/>
    <w:rsid w:val="008E66AF"/>
    <w:rsid w:val="008E6775"/>
    <w:rsid w:val="008E6778"/>
    <w:rsid w:val="008E67EB"/>
    <w:rsid w:val="008E69C3"/>
    <w:rsid w:val="008E69EA"/>
    <w:rsid w:val="008E6B88"/>
    <w:rsid w:val="008E6BB9"/>
    <w:rsid w:val="008E6DA6"/>
    <w:rsid w:val="008E6F03"/>
    <w:rsid w:val="008E72FB"/>
    <w:rsid w:val="008E736B"/>
    <w:rsid w:val="008E73C5"/>
    <w:rsid w:val="008E75CC"/>
    <w:rsid w:val="008E78F7"/>
    <w:rsid w:val="008E794D"/>
    <w:rsid w:val="008E7A4B"/>
    <w:rsid w:val="008E7AE2"/>
    <w:rsid w:val="008E7D97"/>
    <w:rsid w:val="008E7EF0"/>
    <w:rsid w:val="008F01EB"/>
    <w:rsid w:val="008F0213"/>
    <w:rsid w:val="008F03C7"/>
    <w:rsid w:val="008F0452"/>
    <w:rsid w:val="008F045A"/>
    <w:rsid w:val="008F056F"/>
    <w:rsid w:val="008F06F8"/>
    <w:rsid w:val="008F0738"/>
    <w:rsid w:val="008F078D"/>
    <w:rsid w:val="008F07F1"/>
    <w:rsid w:val="008F0B4D"/>
    <w:rsid w:val="008F0DD9"/>
    <w:rsid w:val="008F0DF4"/>
    <w:rsid w:val="008F0E45"/>
    <w:rsid w:val="008F0FD3"/>
    <w:rsid w:val="008F0FF6"/>
    <w:rsid w:val="008F1178"/>
    <w:rsid w:val="008F12FE"/>
    <w:rsid w:val="008F14E9"/>
    <w:rsid w:val="008F1557"/>
    <w:rsid w:val="008F16FF"/>
    <w:rsid w:val="008F1727"/>
    <w:rsid w:val="008F1947"/>
    <w:rsid w:val="008F1967"/>
    <w:rsid w:val="008F19CE"/>
    <w:rsid w:val="008F1A61"/>
    <w:rsid w:val="008F1A80"/>
    <w:rsid w:val="008F1B5C"/>
    <w:rsid w:val="008F1CF5"/>
    <w:rsid w:val="008F201B"/>
    <w:rsid w:val="008F214D"/>
    <w:rsid w:val="008F2305"/>
    <w:rsid w:val="008F2325"/>
    <w:rsid w:val="008F23EB"/>
    <w:rsid w:val="008F24F1"/>
    <w:rsid w:val="008F252B"/>
    <w:rsid w:val="008F2868"/>
    <w:rsid w:val="008F2898"/>
    <w:rsid w:val="008F289E"/>
    <w:rsid w:val="008F2924"/>
    <w:rsid w:val="008F2D03"/>
    <w:rsid w:val="008F2DC3"/>
    <w:rsid w:val="008F3249"/>
    <w:rsid w:val="008F32BA"/>
    <w:rsid w:val="008F32CB"/>
    <w:rsid w:val="008F3308"/>
    <w:rsid w:val="008F33A3"/>
    <w:rsid w:val="008F345F"/>
    <w:rsid w:val="008F36D2"/>
    <w:rsid w:val="008F3729"/>
    <w:rsid w:val="008F377E"/>
    <w:rsid w:val="008F3781"/>
    <w:rsid w:val="008F3901"/>
    <w:rsid w:val="008F39A4"/>
    <w:rsid w:val="008F3BC7"/>
    <w:rsid w:val="008F3C4D"/>
    <w:rsid w:val="008F3D18"/>
    <w:rsid w:val="008F3DB2"/>
    <w:rsid w:val="008F3E72"/>
    <w:rsid w:val="008F402C"/>
    <w:rsid w:val="008F40F8"/>
    <w:rsid w:val="008F4126"/>
    <w:rsid w:val="008F41AB"/>
    <w:rsid w:val="008F4252"/>
    <w:rsid w:val="008F4346"/>
    <w:rsid w:val="008F447B"/>
    <w:rsid w:val="008F4638"/>
    <w:rsid w:val="008F478F"/>
    <w:rsid w:val="008F4821"/>
    <w:rsid w:val="008F48CC"/>
    <w:rsid w:val="008F490C"/>
    <w:rsid w:val="008F4961"/>
    <w:rsid w:val="008F49AB"/>
    <w:rsid w:val="008F4AA8"/>
    <w:rsid w:val="008F4C42"/>
    <w:rsid w:val="008F4ED4"/>
    <w:rsid w:val="008F4FEA"/>
    <w:rsid w:val="008F5229"/>
    <w:rsid w:val="008F5566"/>
    <w:rsid w:val="008F5823"/>
    <w:rsid w:val="008F5B0A"/>
    <w:rsid w:val="008F5B9C"/>
    <w:rsid w:val="008F5D50"/>
    <w:rsid w:val="008F5E21"/>
    <w:rsid w:val="008F5E88"/>
    <w:rsid w:val="008F5FDF"/>
    <w:rsid w:val="008F6117"/>
    <w:rsid w:val="008F61AB"/>
    <w:rsid w:val="008F61C4"/>
    <w:rsid w:val="008F6349"/>
    <w:rsid w:val="008F63D4"/>
    <w:rsid w:val="008F650F"/>
    <w:rsid w:val="008F680E"/>
    <w:rsid w:val="008F6989"/>
    <w:rsid w:val="008F6A6E"/>
    <w:rsid w:val="008F6AF4"/>
    <w:rsid w:val="008F6B55"/>
    <w:rsid w:val="008F6C2D"/>
    <w:rsid w:val="008F6C5B"/>
    <w:rsid w:val="008F6C6C"/>
    <w:rsid w:val="008F6DFE"/>
    <w:rsid w:val="008F6FE5"/>
    <w:rsid w:val="008F73BD"/>
    <w:rsid w:val="008F73DD"/>
    <w:rsid w:val="008F7482"/>
    <w:rsid w:val="008F77B3"/>
    <w:rsid w:val="008F7800"/>
    <w:rsid w:val="008F7A7C"/>
    <w:rsid w:val="008F7B86"/>
    <w:rsid w:val="008F7BA6"/>
    <w:rsid w:val="008F7CDD"/>
    <w:rsid w:val="008F7CEE"/>
    <w:rsid w:val="008F7D11"/>
    <w:rsid w:val="00900556"/>
    <w:rsid w:val="0090056F"/>
    <w:rsid w:val="009005CF"/>
    <w:rsid w:val="00900651"/>
    <w:rsid w:val="009007F5"/>
    <w:rsid w:val="00900985"/>
    <w:rsid w:val="00900A08"/>
    <w:rsid w:val="00900A11"/>
    <w:rsid w:val="00900A18"/>
    <w:rsid w:val="00900A8F"/>
    <w:rsid w:val="00900AB4"/>
    <w:rsid w:val="00900B2E"/>
    <w:rsid w:val="00900D66"/>
    <w:rsid w:val="00900E61"/>
    <w:rsid w:val="00901075"/>
    <w:rsid w:val="009010FF"/>
    <w:rsid w:val="0090123D"/>
    <w:rsid w:val="009012DA"/>
    <w:rsid w:val="009014DD"/>
    <w:rsid w:val="00901679"/>
    <w:rsid w:val="009016D6"/>
    <w:rsid w:val="00901808"/>
    <w:rsid w:val="0090186F"/>
    <w:rsid w:val="00901903"/>
    <w:rsid w:val="00901DBF"/>
    <w:rsid w:val="00901FC8"/>
    <w:rsid w:val="00902030"/>
    <w:rsid w:val="00902071"/>
    <w:rsid w:val="009020BC"/>
    <w:rsid w:val="00902284"/>
    <w:rsid w:val="0090240F"/>
    <w:rsid w:val="00902415"/>
    <w:rsid w:val="0090289F"/>
    <w:rsid w:val="009029DE"/>
    <w:rsid w:val="009029FB"/>
    <w:rsid w:val="00902B32"/>
    <w:rsid w:val="00902C0E"/>
    <w:rsid w:val="00902DC8"/>
    <w:rsid w:val="00902E29"/>
    <w:rsid w:val="0090307C"/>
    <w:rsid w:val="00903103"/>
    <w:rsid w:val="00903213"/>
    <w:rsid w:val="009032CE"/>
    <w:rsid w:val="00903320"/>
    <w:rsid w:val="00903387"/>
    <w:rsid w:val="00903430"/>
    <w:rsid w:val="00903491"/>
    <w:rsid w:val="00903699"/>
    <w:rsid w:val="0090371E"/>
    <w:rsid w:val="0090377A"/>
    <w:rsid w:val="00903795"/>
    <w:rsid w:val="0090381E"/>
    <w:rsid w:val="0090395F"/>
    <w:rsid w:val="00903A69"/>
    <w:rsid w:val="00903B24"/>
    <w:rsid w:val="00903C83"/>
    <w:rsid w:val="00903F22"/>
    <w:rsid w:val="00904059"/>
    <w:rsid w:val="00904095"/>
    <w:rsid w:val="009043E8"/>
    <w:rsid w:val="00904474"/>
    <w:rsid w:val="0090456C"/>
    <w:rsid w:val="0090478D"/>
    <w:rsid w:val="00904A02"/>
    <w:rsid w:val="00904BA8"/>
    <w:rsid w:val="00904C8D"/>
    <w:rsid w:val="00904CD7"/>
    <w:rsid w:val="00904CF3"/>
    <w:rsid w:val="00904EA3"/>
    <w:rsid w:val="00904ED3"/>
    <w:rsid w:val="00904EF7"/>
    <w:rsid w:val="00905497"/>
    <w:rsid w:val="009054A6"/>
    <w:rsid w:val="00905659"/>
    <w:rsid w:val="00905736"/>
    <w:rsid w:val="00905A5D"/>
    <w:rsid w:val="00905A8E"/>
    <w:rsid w:val="0090617D"/>
    <w:rsid w:val="00906320"/>
    <w:rsid w:val="00906322"/>
    <w:rsid w:val="009064A9"/>
    <w:rsid w:val="009069A5"/>
    <w:rsid w:val="00906BF9"/>
    <w:rsid w:val="00906C03"/>
    <w:rsid w:val="00906C76"/>
    <w:rsid w:val="00906D26"/>
    <w:rsid w:val="00906DE0"/>
    <w:rsid w:val="00906E61"/>
    <w:rsid w:val="00906F9F"/>
    <w:rsid w:val="0090703E"/>
    <w:rsid w:val="00907076"/>
    <w:rsid w:val="009071B4"/>
    <w:rsid w:val="009071E2"/>
    <w:rsid w:val="009072AE"/>
    <w:rsid w:val="009074E6"/>
    <w:rsid w:val="00907544"/>
    <w:rsid w:val="009075F8"/>
    <w:rsid w:val="00907610"/>
    <w:rsid w:val="00907766"/>
    <w:rsid w:val="00907873"/>
    <w:rsid w:val="009078F6"/>
    <w:rsid w:val="00907B7D"/>
    <w:rsid w:val="00907BAC"/>
    <w:rsid w:val="00907C80"/>
    <w:rsid w:val="00907D53"/>
    <w:rsid w:val="00907D74"/>
    <w:rsid w:val="00907F53"/>
    <w:rsid w:val="0091035D"/>
    <w:rsid w:val="00910426"/>
    <w:rsid w:val="0091049F"/>
    <w:rsid w:val="0091086A"/>
    <w:rsid w:val="009109D7"/>
    <w:rsid w:val="00910A12"/>
    <w:rsid w:val="00910A56"/>
    <w:rsid w:val="00910D00"/>
    <w:rsid w:val="00910D37"/>
    <w:rsid w:val="00910DAA"/>
    <w:rsid w:val="00910E62"/>
    <w:rsid w:val="00911241"/>
    <w:rsid w:val="009112EE"/>
    <w:rsid w:val="0091133B"/>
    <w:rsid w:val="00911357"/>
    <w:rsid w:val="009114E9"/>
    <w:rsid w:val="00911670"/>
    <w:rsid w:val="00911726"/>
    <w:rsid w:val="009117E3"/>
    <w:rsid w:val="0091185D"/>
    <w:rsid w:val="00911A19"/>
    <w:rsid w:val="00911E2B"/>
    <w:rsid w:val="009122F8"/>
    <w:rsid w:val="009123D2"/>
    <w:rsid w:val="009128A0"/>
    <w:rsid w:val="00912935"/>
    <w:rsid w:val="00912A04"/>
    <w:rsid w:val="00912B2F"/>
    <w:rsid w:val="00912B61"/>
    <w:rsid w:val="00912BD2"/>
    <w:rsid w:val="00912BD6"/>
    <w:rsid w:val="00912CB9"/>
    <w:rsid w:val="00912E67"/>
    <w:rsid w:val="00912EF8"/>
    <w:rsid w:val="00912FDB"/>
    <w:rsid w:val="0091300D"/>
    <w:rsid w:val="0091304E"/>
    <w:rsid w:val="009132A2"/>
    <w:rsid w:val="009133A4"/>
    <w:rsid w:val="00913432"/>
    <w:rsid w:val="00913541"/>
    <w:rsid w:val="009135D8"/>
    <w:rsid w:val="009137D4"/>
    <w:rsid w:val="00913A77"/>
    <w:rsid w:val="00913A97"/>
    <w:rsid w:val="00913CFF"/>
    <w:rsid w:val="00913D1E"/>
    <w:rsid w:val="00913EEE"/>
    <w:rsid w:val="00913F73"/>
    <w:rsid w:val="00914000"/>
    <w:rsid w:val="00914006"/>
    <w:rsid w:val="00914014"/>
    <w:rsid w:val="0091408B"/>
    <w:rsid w:val="00914127"/>
    <w:rsid w:val="00914227"/>
    <w:rsid w:val="0091433C"/>
    <w:rsid w:val="009148EF"/>
    <w:rsid w:val="00914B03"/>
    <w:rsid w:val="00914C93"/>
    <w:rsid w:val="00914DB2"/>
    <w:rsid w:val="00914DF8"/>
    <w:rsid w:val="00914FF8"/>
    <w:rsid w:val="00915009"/>
    <w:rsid w:val="0091518C"/>
    <w:rsid w:val="009151F9"/>
    <w:rsid w:val="0091524F"/>
    <w:rsid w:val="009152BE"/>
    <w:rsid w:val="00915322"/>
    <w:rsid w:val="0091535B"/>
    <w:rsid w:val="009153E2"/>
    <w:rsid w:val="00915439"/>
    <w:rsid w:val="0091546C"/>
    <w:rsid w:val="0091553D"/>
    <w:rsid w:val="0091555E"/>
    <w:rsid w:val="00915577"/>
    <w:rsid w:val="0091565B"/>
    <w:rsid w:val="0091569A"/>
    <w:rsid w:val="009156BD"/>
    <w:rsid w:val="00915801"/>
    <w:rsid w:val="00915985"/>
    <w:rsid w:val="009159B9"/>
    <w:rsid w:val="00915B7F"/>
    <w:rsid w:val="00915C52"/>
    <w:rsid w:val="00915DB3"/>
    <w:rsid w:val="00915E62"/>
    <w:rsid w:val="00915EF1"/>
    <w:rsid w:val="00915F69"/>
    <w:rsid w:val="00915F6E"/>
    <w:rsid w:val="00915FBC"/>
    <w:rsid w:val="00915FDD"/>
    <w:rsid w:val="00916005"/>
    <w:rsid w:val="00916069"/>
    <w:rsid w:val="00916438"/>
    <w:rsid w:val="009164B9"/>
    <w:rsid w:val="00916655"/>
    <w:rsid w:val="009168EA"/>
    <w:rsid w:val="00916D73"/>
    <w:rsid w:val="00916E80"/>
    <w:rsid w:val="009172D8"/>
    <w:rsid w:val="0091738B"/>
    <w:rsid w:val="0091749B"/>
    <w:rsid w:val="009178AE"/>
    <w:rsid w:val="00917C12"/>
    <w:rsid w:val="00917C6A"/>
    <w:rsid w:val="00917C74"/>
    <w:rsid w:val="00917E28"/>
    <w:rsid w:val="00920033"/>
    <w:rsid w:val="009201D3"/>
    <w:rsid w:val="009202A0"/>
    <w:rsid w:val="009203DC"/>
    <w:rsid w:val="00920497"/>
    <w:rsid w:val="00920939"/>
    <w:rsid w:val="009209F4"/>
    <w:rsid w:val="00920C0E"/>
    <w:rsid w:val="00920C82"/>
    <w:rsid w:val="00920CD6"/>
    <w:rsid w:val="00920F37"/>
    <w:rsid w:val="009210A2"/>
    <w:rsid w:val="009210A8"/>
    <w:rsid w:val="009211A1"/>
    <w:rsid w:val="009212D7"/>
    <w:rsid w:val="00921400"/>
    <w:rsid w:val="009214A9"/>
    <w:rsid w:val="009214B7"/>
    <w:rsid w:val="00921581"/>
    <w:rsid w:val="009215FA"/>
    <w:rsid w:val="00921662"/>
    <w:rsid w:val="0092178A"/>
    <w:rsid w:val="00921794"/>
    <w:rsid w:val="00921912"/>
    <w:rsid w:val="009219EE"/>
    <w:rsid w:val="00921E9A"/>
    <w:rsid w:val="00922047"/>
    <w:rsid w:val="0092214E"/>
    <w:rsid w:val="00922266"/>
    <w:rsid w:val="00922281"/>
    <w:rsid w:val="009223B7"/>
    <w:rsid w:val="009224DC"/>
    <w:rsid w:val="009224FA"/>
    <w:rsid w:val="00922725"/>
    <w:rsid w:val="0092273F"/>
    <w:rsid w:val="0092275A"/>
    <w:rsid w:val="009229EF"/>
    <w:rsid w:val="00922ACC"/>
    <w:rsid w:val="00922B93"/>
    <w:rsid w:val="00922BD3"/>
    <w:rsid w:val="00922D46"/>
    <w:rsid w:val="00922E3A"/>
    <w:rsid w:val="0092334F"/>
    <w:rsid w:val="00923362"/>
    <w:rsid w:val="0092343A"/>
    <w:rsid w:val="0092350F"/>
    <w:rsid w:val="0092378B"/>
    <w:rsid w:val="009237CB"/>
    <w:rsid w:val="0092387B"/>
    <w:rsid w:val="009238CA"/>
    <w:rsid w:val="009238F7"/>
    <w:rsid w:val="00923A78"/>
    <w:rsid w:val="00923C27"/>
    <w:rsid w:val="00923C75"/>
    <w:rsid w:val="00923F1F"/>
    <w:rsid w:val="009240EF"/>
    <w:rsid w:val="00924210"/>
    <w:rsid w:val="0092427C"/>
    <w:rsid w:val="009243A2"/>
    <w:rsid w:val="0092443F"/>
    <w:rsid w:val="009244A8"/>
    <w:rsid w:val="009246FD"/>
    <w:rsid w:val="0092475B"/>
    <w:rsid w:val="0092476D"/>
    <w:rsid w:val="009247E9"/>
    <w:rsid w:val="00924B00"/>
    <w:rsid w:val="00924B12"/>
    <w:rsid w:val="00924DAC"/>
    <w:rsid w:val="00925037"/>
    <w:rsid w:val="009250E6"/>
    <w:rsid w:val="009254C9"/>
    <w:rsid w:val="0092563A"/>
    <w:rsid w:val="0092584F"/>
    <w:rsid w:val="00925901"/>
    <w:rsid w:val="00925995"/>
    <w:rsid w:val="009259A2"/>
    <w:rsid w:val="00925AA5"/>
    <w:rsid w:val="00925ACB"/>
    <w:rsid w:val="00925CE0"/>
    <w:rsid w:val="00925DEA"/>
    <w:rsid w:val="00925E41"/>
    <w:rsid w:val="00925E86"/>
    <w:rsid w:val="0092609D"/>
    <w:rsid w:val="00926172"/>
    <w:rsid w:val="0092625B"/>
    <w:rsid w:val="00926330"/>
    <w:rsid w:val="00926416"/>
    <w:rsid w:val="00926540"/>
    <w:rsid w:val="00926635"/>
    <w:rsid w:val="009269B6"/>
    <w:rsid w:val="00926C4A"/>
    <w:rsid w:val="00926CAB"/>
    <w:rsid w:val="00926EAD"/>
    <w:rsid w:val="00926F22"/>
    <w:rsid w:val="00926FF3"/>
    <w:rsid w:val="0092706E"/>
    <w:rsid w:val="009272AE"/>
    <w:rsid w:val="0092731A"/>
    <w:rsid w:val="00927398"/>
    <w:rsid w:val="009274A1"/>
    <w:rsid w:val="00927556"/>
    <w:rsid w:val="00927639"/>
    <w:rsid w:val="00927786"/>
    <w:rsid w:val="009277E5"/>
    <w:rsid w:val="00927A6D"/>
    <w:rsid w:val="00927B1A"/>
    <w:rsid w:val="00927B22"/>
    <w:rsid w:val="00927C0E"/>
    <w:rsid w:val="00927E5B"/>
    <w:rsid w:val="00927EC3"/>
    <w:rsid w:val="00927F8D"/>
    <w:rsid w:val="00927FF5"/>
    <w:rsid w:val="00930329"/>
    <w:rsid w:val="00930356"/>
    <w:rsid w:val="00930497"/>
    <w:rsid w:val="0093055F"/>
    <w:rsid w:val="0093059B"/>
    <w:rsid w:val="009305B6"/>
    <w:rsid w:val="009308FA"/>
    <w:rsid w:val="0093094E"/>
    <w:rsid w:val="00930CC9"/>
    <w:rsid w:val="00930CE8"/>
    <w:rsid w:val="00930D08"/>
    <w:rsid w:val="00930D09"/>
    <w:rsid w:val="00930D75"/>
    <w:rsid w:val="00930E1A"/>
    <w:rsid w:val="00930E58"/>
    <w:rsid w:val="00930E76"/>
    <w:rsid w:val="00930F73"/>
    <w:rsid w:val="00930FF3"/>
    <w:rsid w:val="00931014"/>
    <w:rsid w:val="0093126B"/>
    <w:rsid w:val="009313B8"/>
    <w:rsid w:val="009314B5"/>
    <w:rsid w:val="009314D3"/>
    <w:rsid w:val="0093164C"/>
    <w:rsid w:val="00931668"/>
    <w:rsid w:val="009317A0"/>
    <w:rsid w:val="009317DF"/>
    <w:rsid w:val="0093194F"/>
    <w:rsid w:val="00931988"/>
    <w:rsid w:val="009319C7"/>
    <w:rsid w:val="00931AFF"/>
    <w:rsid w:val="00931BF6"/>
    <w:rsid w:val="00931C98"/>
    <w:rsid w:val="00931CE0"/>
    <w:rsid w:val="00931D66"/>
    <w:rsid w:val="00931E1D"/>
    <w:rsid w:val="00931F08"/>
    <w:rsid w:val="00931FDB"/>
    <w:rsid w:val="0093218C"/>
    <w:rsid w:val="009321AC"/>
    <w:rsid w:val="009321F1"/>
    <w:rsid w:val="00932206"/>
    <w:rsid w:val="009323C6"/>
    <w:rsid w:val="009324A0"/>
    <w:rsid w:val="009325F9"/>
    <w:rsid w:val="009329E0"/>
    <w:rsid w:val="00932A69"/>
    <w:rsid w:val="00932AE7"/>
    <w:rsid w:val="00932C4E"/>
    <w:rsid w:val="00932CA7"/>
    <w:rsid w:val="00932CD2"/>
    <w:rsid w:val="00932D4C"/>
    <w:rsid w:val="00932E3F"/>
    <w:rsid w:val="00932FD8"/>
    <w:rsid w:val="009330F6"/>
    <w:rsid w:val="00933151"/>
    <w:rsid w:val="009332FE"/>
    <w:rsid w:val="00933354"/>
    <w:rsid w:val="00933510"/>
    <w:rsid w:val="009336B5"/>
    <w:rsid w:val="009336D9"/>
    <w:rsid w:val="009336EA"/>
    <w:rsid w:val="009338D8"/>
    <w:rsid w:val="00933914"/>
    <w:rsid w:val="00933988"/>
    <w:rsid w:val="00933BC9"/>
    <w:rsid w:val="00933C79"/>
    <w:rsid w:val="00933D95"/>
    <w:rsid w:val="00933F98"/>
    <w:rsid w:val="00933FC8"/>
    <w:rsid w:val="00933FCB"/>
    <w:rsid w:val="00933FDA"/>
    <w:rsid w:val="00934001"/>
    <w:rsid w:val="00934122"/>
    <w:rsid w:val="00934124"/>
    <w:rsid w:val="009341D4"/>
    <w:rsid w:val="00934262"/>
    <w:rsid w:val="00934294"/>
    <w:rsid w:val="009343C4"/>
    <w:rsid w:val="00934425"/>
    <w:rsid w:val="00934454"/>
    <w:rsid w:val="00934561"/>
    <w:rsid w:val="00934639"/>
    <w:rsid w:val="009346DF"/>
    <w:rsid w:val="009347ED"/>
    <w:rsid w:val="009348F0"/>
    <w:rsid w:val="0093495C"/>
    <w:rsid w:val="00934B70"/>
    <w:rsid w:val="00934C20"/>
    <w:rsid w:val="00934DDC"/>
    <w:rsid w:val="00934DE2"/>
    <w:rsid w:val="00934EAD"/>
    <w:rsid w:val="0093509D"/>
    <w:rsid w:val="0093511F"/>
    <w:rsid w:val="009352A3"/>
    <w:rsid w:val="009352B3"/>
    <w:rsid w:val="009352DA"/>
    <w:rsid w:val="009352E7"/>
    <w:rsid w:val="009353F4"/>
    <w:rsid w:val="009353FE"/>
    <w:rsid w:val="0093540D"/>
    <w:rsid w:val="0093543E"/>
    <w:rsid w:val="0093567B"/>
    <w:rsid w:val="00935702"/>
    <w:rsid w:val="00935A49"/>
    <w:rsid w:val="00935E9D"/>
    <w:rsid w:val="00935F47"/>
    <w:rsid w:val="00935FF8"/>
    <w:rsid w:val="00936009"/>
    <w:rsid w:val="00936157"/>
    <w:rsid w:val="009361A0"/>
    <w:rsid w:val="00936275"/>
    <w:rsid w:val="00936435"/>
    <w:rsid w:val="009364EC"/>
    <w:rsid w:val="00936677"/>
    <w:rsid w:val="009367C2"/>
    <w:rsid w:val="009368C2"/>
    <w:rsid w:val="009368EC"/>
    <w:rsid w:val="00936AFD"/>
    <w:rsid w:val="00936BF2"/>
    <w:rsid w:val="00936CFE"/>
    <w:rsid w:val="00936ED3"/>
    <w:rsid w:val="00936EFF"/>
    <w:rsid w:val="00936F24"/>
    <w:rsid w:val="00936FD1"/>
    <w:rsid w:val="009370EE"/>
    <w:rsid w:val="009372A0"/>
    <w:rsid w:val="00937363"/>
    <w:rsid w:val="009374EE"/>
    <w:rsid w:val="0093768C"/>
    <w:rsid w:val="009377FD"/>
    <w:rsid w:val="00937B1F"/>
    <w:rsid w:val="00937CD5"/>
    <w:rsid w:val="00937E57"/>
    <w:rsid w:val="00937FA3"/>
    <w:rsid w:val="00937FEF"/>
    <w:rsid w:val="00940013"/>
    <w:rsid w:val="00940046"/>
    <w:rsid w:val="009400DB"/>
    <w:rsid w:val="0094011A"/>
    <w:rsid w:val="00940134"/>
    <w:rsid w:val="0094013E"/>
    <w:rsid w:val="0094014A"/>
    <w:rsid w:val="0094019D"/>
    <w:rsid w:val="009401E7"/>
    <w:rsid w:val="009401FA"/>
    <w:rsid w:val="0094038D"/>
    <w:rsid w:val="009404EB"/>
    <w:rsid w:val="0094059E"/>
    <w:rsid w:val="0094062E"/>
    <w:rsid w:val="00940787"/>
    <w:rsid w:val="00940B27"/>
    <w:rsid w:val="00940B91"/>
    <w:rsid w:val="00940BCC"/>
    <w:rsid w:val="00940BF8"/>
    <w:rsid w:val="00940C36"/>
    <w:rsid w:val="00940F59"/>
    <w:rsid w:val="00940F8A"/>
    <w:rsid w:val="00940F93"/>
    <w:rsid w:val="00941150"/>
    <w:rsid w:val="009412E6"/>
    <w:rsid w:val="00941475"/>
    <w:rsid w:val="00941616"/>
    <w:rsid w:val="00941957"/>
    <w:rsid w:val="009419EC"/>
    <w:rsid w:val="00941A10"/>
    <w:rsid w:val="00941B62"/>
    <w:rsid w:val="00941D45"/>
    <w:rsid w:val="00941DA3"/>
    <w:rsid w:val="00941EEA"/>
    <w:rsid w:val="00942081"/>
    <w:rsid w:val="009420DF"/>
    <w:rsid w:val="00942111"/>
    <w:rsid w:val="009421E5"/>
    <w:rsid w:val="009426C6"/>
    <w:rsid w:val="009428B8"/>
    <w:rsid w:val="00942A6F"/>
    <w:rsid w:val="00942B9E"/>
    <w:rsid w:val="00942C11"/>
    <w:rsid w:val="00942C55"/>
    <w:rsid w:val="00942CED"/>
    <w:rsid w:val="00942D3C"/>
    <w:rsid w:val="00942DB2"/>
    <w:rsid w:val="00942FB9"/>
    <w:rsid w:val="0094329F"/>
    <w:rsid w:val="0094336E"/>
    <w:rsid w:val="0094343D"/>
    <w:rsid w:val="0094351F"/>
    <w:rsid w:val="00943623"/>
    <w:rsid w:val="009436A8"/>
    <w:rsid w:val="009436F4"/>
    <w:rsid w:val="009437A5"/>
    <w:rsid w:val="00943874"/>
    <w:rsid w:val="009438DE"/>
    <w:rsid w:val="009438E7"/>
    <w:rsid w:val="00943983"/>
    <w:rsid w:val="009439DC"/>
    <w:rsid w:val="00943C2F"/>
    <w:rsid w:val="00943C8D"/>
    <w:rsid w:val="00943F7A"/>
    <w:rsid w:val="0094430C"/>
    <w:rsid w:val="0094437E"/>
    <w:rsid w:val="009443E2"/>
    <w:rsid w:val="00944831"/>
    <w:rsid w:val="009449AE"/>
    <w:rsid w:val="00944B55"/>
    <w:rsid w:val="00944CFC"/>
    <w:rsid w:val="00944D80"/>
    <w:rsid w:val="00944DAB"/>
    <w:rsid w:val="00944E17"/>
    <w:rsid w:val="00945052"/>
    <w:rsid w:val="00945333"/>
    <w:rsid w:val="0094566A"/>
    <w:rsid w:val="00945729"/>
    <w:rsid w:val="0094574A"/>
    <w:rsid w:val="00945914"/>
    <w:rsid w:val="009459AE"/>
    <w:rsid w:val="00945AEF"/>
    <w:rsid w:val="00945B6B"/>
    <w:rsid w:val="00945D5F"/>
    <w:rsid w:val="00945DFD"/>
    <w:rsid w:val="00946044"/>
    <w:rsid w:val="00946099"/>
    <w:rsid w:val="00946278"/>
    <w:rsid w:val="00946394"/>
    <w:rsid w:val="0094658C"/>
    <w:rsid w:val="009465B9"/>
    <w:rsid w:val="00946772"/>
    <w:rsid w:val="009467DF"/>
    <w:rsid w:val="0094686B"/>
    <w:rsid w:val="0094691A"/>
    <w:rsid w:val="009469E7"/>
    <w:rsid w:val="00946A8A"/>
    <w:rsid w:val="00946B64"/>
    <w:rsid w:val="00946C6E"/>
    <w:rsid w:val="00946CC8"/>
    <w:rsid w:val="00946EDE"/>
    <w:rsid w:val="00947281"/>
    <w:rsid w:val="009473FD"/>
    <w:rsid w:val="00947471"/>
    <w:rsid w:val="009477E2"/>
    <w:rsid w:val="00947993"/>
    <w:rsid w:val="00947D00"/>
    <w:rsid w:val="00947D65"/>
    <w:rsid w:val="00947D7A"/>
    <w:rsid w:val="00947E39"/>
    <w:rsid w:val="00947F03"/>
    <w:rsid w:val="00947FCE"/>
    <w:rsid w:val="00950125"/>
    <w:rsid w:val="00950228"/>
    <w:rsid w:val="0095040F"/>
    <w:rsid w:val="00950460"/>
    <w:rsid w:val="009504F2"/>
    <w:rsid w:val="0095065F"/>
    <w:rsid w:val="009506D5"/>
    <w:rsid w:val="00950832"/>
    <w:rsid w:val="0095086F"/>
    <w:rsid w:val="009508F6"/>
    <w:rsid w:val="00950AE5"/>
    <w:rsid w:val="00950B3D"/>
    <w:rsid w:val="00950BE1"/>
    <w:rsid w:val="00950C2D"/>
    <w:rsid w:val="00950CC2"/>
    <w:rsid w:val="00950CF5"/>
    <w:rsid w:val="00950DF4"/>
    <w:rsid w:val="00950E39"/>
    <w:rsid w:val="00950EAA"/>
    <w:rsid w:val="009510DC"/>
    <w:rsid w:val="0095117B"/>
    <w:rsid w:val="00951181"/>
    <w:rsid w:val="0095124C"/>
    <w:rsid w:val="009515C1"/>
    <w:rsid w:val="009516AB"/>
    <w:rsid w:val="009516C6"/>
    <w:rsid w:val="0095175B"/>
    <w:rsid w:val="009517F4"/>
    <w:rsid w:val="0095184C"/>
    <w:rsid w:val="00951CAB"/>
    <w:rsid w:val="00951D5E"/>
    <w:rsid w:val="00951EFC"/>
    <w:rsid w:val="0095201F"/>
    <w:rsid w:val="00952057"/>
    <w:rsid w:val="0095228B"/>
    <w:rsid w:val="0095240E"/>
    <w:rsid w:val="0095247A"/>
    <w:rsid w:val="009525A2"/>
    <w:rsid w:val="009527E8"/>
    <w:rsid w:val="00952988"/>
    <w:rsid w:val="009529F7"/>
    <w:rsid w:val="00952D40"/>
    <w:rsid w:val="00952E8C"/>
    <w:rsid w:val="00953076"/>
    <w:rsid w:val="0095307B"/>
    <w:rsid w:val="00953161"/>
    <w:rsid w:val="0095316E"/>
    <w:rsid w:val="009531BD"/>
    <w:rsid w:val="0095328B"/>
    <w:rsid w:val="00953B24"/>
    <w:rsid w:val="00953BAA"/>
    <w:rsid w:val="00953CF5"/>
    <w:rsid w:val="00953DC7"/>
    <w:rsid w:val="009541C6"/>
    <w:rsid w:val="009543B2"/>
    <w:rsid w:val="009544B6"/>
    <w:rsid w:val="009544F0"/>
    <w:rsid w:val="009545C0"/>
    <w:rsid w:val="0095476B"/>
    <w:rsid w:val="009547CD"/>
    <w:rsid w:val="009547F8"/>
    <w:rsid w:val="00954844"/>
    <w:rsid w:val="009548D7"/>
    <w:rsid w:val="00954A17"/>
    <w:rsid w:val="00954D5C"/>
    <w:rsid w:val="00954EAA"/>
    <w:rsid w:val="00955056"/>
    <w:rsid w:val="009551C4"/>
    <w:rsid w:val="009552B7"/>
    <w:rsid w:val="0095536A"/>
    <w:rsid w:val="0095538E"/>
    <w:rsid w:val="009555C2"/>
    <w:rsid w:val="009555DA"/>
    <w:rsid w:val="00955720"/>
    <w:rsid w:val="00955748"/>
    <w:rsid w:val="00955830"/>
    <w:rsid w:val="009558C7"/>
    <w:rsid w:val="0095596C"/>
    <w:rsid w:val="00955B29"/>
    <w:rsid w:val="00955BEE"/>
    <w:rsid w:val="00955C4C"/>
    <w:rsid w:val="00955E64"/>
    <w:rsid w:val="00955F04"/>
    <w:rsid w:val="00955F0C"/>
    <w:rsid w:val="00955F64"/>
    <w:rsid w:val="00956204"/>
    <w:rsid w:val="0095621F"/>
    <w:rsid w:val="0095643D"/>
    <w:rsid w:val="0095651B"/>
    <w:rsid w:val="00956656"/>
    <w:rsid w:val="00956717"/>
    <w:rsid w:val="00956844"/>
    <w:rsid w:val="00956934"/>
    <w:rsid w:val="00956ACE"/>
    <w:rsid w:val="00956BD7"/>
    <w:rsid w:val="00956C9F"/>
    <w:rsid w:val="00956F9A"/>
    <w:rsid w:val="0095714C"/>
    <w:rsid w:val="009572ED"/>
    <w:rsid w:val="00957410"/>
    <w:rsid w:val="00957551"/>
    <w:rsid w:val="0095756D"/>
    <w:rsid w:val="009576D8"/>
    <w:rsid w:val="0095772E"/>
    <w:rsid w:val="0095778F"/>
    <w:rsid w:val="00957914"/>
    <w:rsid w:val="00957988"/>
    <w:rsid w:val="00957A39"/>
    <w:rsid w:val="00957B52"/>
    <w:rsid w:val="00957CB9"/>
    <w:rsid w:val="00957DE6"/>
    <w:rsid w:val="00957E8B"/>
    <w:rsid w:val="00957FB4"/>
    <w:rsid w:val="00957FEC"/>
    <w:rsid w:val="00960052"/>
    <w:rsid w:val="00960162"/>
    <w:rsid w:val="009602E4"/>
    <w:rsid w:val="00960399"/>
    <w:rsid w:val="0096049A"/>
    <w:rsid w:val="009604AF"/>
    <w:rsid w:val="009604D4"/>
    <w:rsid w:val="009607BC"/>
    <w:rsid w:val="0096087B"/>
    <w:rsid w:val="00960964"/>
    <w:rsid w:val="00960B3A"/>
    <w:rsid w:val="00960E7F"/>
    <w:rsid w:val="0096146F"/>
    <w:rsid w:val="00961557"/>
    <w:rsid w:val="00961581"/>
    <w:rsid w:val="009615AF"/>
    <w:rsid w:val="009615F5"/>
    <w:rsid w:val="0096162B"/>
    <w:rsid w:val="00961644"/>
    <w:rsid w:val="00961714"/>
    <w:rsid w:val="009617D0"/>
    <w:rsid w:val="00961B38"/>
    <w:rsid w:val="00961DC6"/>
    <w:rsid w:val="00961ED0"/>
    <w:rsid w:val="0096201D"/>
    <w:rsid w:val="0096218C"/>
    <w:rsid w:val="009623CE"/>
    <w:rsid w:val="0096241C"/>
    <w:rsid w:val="00962809"/>
    <w:rsid w:val="00962811"/>
    <w:rsid w:val="0096285A"/>
    <w:rsid w:val="00962863"/>
    <w:rsid w:val="0096292E"/>
    <w:rsid w:val="0096294A"/>
    <w:rsid w:val="009629F6"/>
    <w:rsid w:val="00962ACF"/>
    <w:rsid w:val="00962B28"/>
    <w:rsid w:val="00962BB9"/>
    <w:rsid w:val="00962BEC"/>
    <w:rsid w:val="00962E36"/>
    <w:rsid w:val="00962E7F"/>
    <w:rsid w:val="00962EB2"/>
    <w:rsid w:val="00962EDE"/>
    <w:rsid w:val="0096300A"/>
    <w:rsid w:val="00963215"/>
    <w:rsid w:val="0096321E"/>
    <w:rsid w:val="009634D9"/>
    <w:rsid w:val="009638A2"/>
    <w:rsid w:val="00963928"/>
    <w:rsid w:val="00963A0C"/>
    <w:rsid w:val="00963A99"/>
    <w:rsid w:val="00963AEE"/>
    <w:rsid w:val="00963C23"/>
    <w:rsid w:val="00963C2A"/>
    <w:rsid w:val="00963D13"/>
    <w:rsid w:val="00963DA8"/>
    <w:rsid w:val="00963F95"/>
    <w:rsid w:val="00963FF2"/>
    <w:rsid w:val="0096419C"/>
    <w:rsid w:val="009641F6"/>
    <w:rsid w:val="00964378"/>
    <w:rsid w:val="009643FE"/>
    <w:rsid w:val="00964B3A"/>
    <w:rsid w:val="00964BFF"/>
    <w:rsid w:val="00964CD2"/>
    <w:rsid w:val="00964ECA"/>
    <w:rsid w:val="00964FBC"/>
    <w:rsid w:val="00965042"/>
    <w:rsid w:val="00965128"/>
    <w:rsid w:val="009654E0"/>
    <w:rsid w:val="009658AC"/>
    <w:rsid w:val="009659A1"/>
    <w:rsid w:val="00965B0B"/>
    <w:rsid w:val="00965BA4"/>
    <w:rsid w:val="00965C3A"/>
    <w:rsid w:val="00965DBE"/>
    <w:rsid w:val="00965EBE"/>
    <w:rsid w:val="00965EF1"/>
    <w:rsid w:val="009660A1"/>
    <w:rsid w:val="00966223"/>
    <w:rsid w:val="009662F9"/>
    <w:rsid w:val="009664F7"/>
    <w:rsid w:val="0096657A"/>
    <w:rsid w:val="00966623"/>
    <w:rsid w:val="00966681"/>
    <w:rsid w:val="009666E1"/>
    <w:rsid w:val="009666E8"/>
    <w:rsid w:val="0096670B"/>
    <w:rsid w:val="00966722"/>
    <w:rsid w:val="0096674F"/>
    <w:rsid w:val="00966798"/>
    <w:rsid w:val="0096681C"/>
    <w:rsid w:val="0096696B"/>
    <w:rsid w:val="00966B87"/>
    <w:rsid w:val="00966C39"/>
    <w:rsid w:val="00966DA8"/>
    <w:rsid w:val="00966E02"/>
    <w:rsid w:val="00966EDB"/>
    <w:rsid w:val="009670F2"/>
    <w:rsid w:val="00967239"/>
    <w:rsid w:val="009674B9"/>
    <w:rsid w:val="009675BF"/>
    <w:rsid w:val="0096769D"/>
    <w:rsid w:val="00967775"/>
    <w:rsid w:val="009677C2"/>
    <w:rsid w:val="00967830"/>
    <w:rsid w:val="0096796E"/>
    <w:rsid w:val="00967BED"/>
    <w:rsid w:val="00967BF2"/>
    <w:rsid w:val="00967BFE"/>
    <w:rsid w:val="00967C11"/>
    <w:rsid w:val="009700E6"/>
    <w:rsid w:val="009703F6"/>
    <w:rsid w:val="00970426"/>
    <w:rsid w:val="009707D6"/>
    <w:rsid w:val="00970892"/>
    <w:rsid w:val="0097090D"/>
    <w:rsid w:val="00970A72"/>
    <w:rsid w:val="00970B29"/>
    <w:rsid w:val="00970B82"/>
    <w:rsid w:val="00970BB4"/>
    <w:rsid w:val="00970C9E"/>
    <w:rsid w:val="00970D7C"/>
    <w:rsid w:val="0097103B"/>
    <w:rsid w:val="00971114"/>
    <w:rsid w:val="0097140E"/>
    <w:rsid w:val="009714A6"/>
    <w:rsid w:val="00971528"/>
    <w:rsid w:val="00971728"/>
    <w:rsid w:val="009719BE"/>
    <w:rsid w:val="00971A28"/>
    <w:rsid w:val="00971C11"/>
    <w:rsid w:val="00971C97"/>
    <w:rsid w:val="00971E22"/>
    <w:rsid w:val="00971FBE"/>
    <w:rsid w:val="00972020"/>
    <w:rsid w:val="009720B6"/>
    <w:rsid w:val="0097215F"/>
    <w:rsid w:val="009722D2"/>
    <w:rsid w:val="00972373"/>
    <w:rsid w:val="009724B4"/>
    <w:rsid w:val="009724C8"/>
    <w:rsid w:val="009724FD"/>
    <w:rsid w:val="00972535"/>
    <w:rsid w:val="0097260C"/>
    <w:rsid w:val="009728DC"/>
    <w:rsid w:val="009728ED"/>
    <w:rsid w:val="009729D4"/>
    <w:rsid w:val="00972A7F"/>
    <w:rsid w:val="00972B2F"/>
    <w:rsid w:val="00972CB3"/>
    <w:rsid w:val="00972DAD"/>
    <w:rsid w:val="00973100"/>
    <w:rsid w:val="0097327E"/>
    <w:rsid w:val="0097358C"/>
    <w:rsid w:val="009735FF"/>
    <w:rsid w:val="0097384B"/>
    <w:rsid w:val="0097386D"/>
    <w:rsid w:val="0097392C"/>
    <w:rsid w:val="00973966"/>
    <w:rsid w:val="00973A3E"/>
    <w:rsid w:val="00973A45"/>
    <w:rsid w:val="00973A5A"/>
    <w:rsid w:val="00973B55"/>
    <w:rsid w:val="00973C2F"/>
    <w:rsid w:val="00973EE6"/>
    <w:rsid w:val="00974062"/>
    <w:rsid w:val="009740E3"/>
    <w:rsid w:val="00974228"/>
    <w:rsid w:val="0097423D"/>
    <w:rsid w:val="0097443D"/>
    <w:rsid w:val="00974515"/>
    <w:rsid w:val="0097471B"/>
    <w:rsid w:val="00974817"/>
    <w:rsid w:val="00974876"/>
    <w:rsid w:val="009749AE"/>
    <w:rsid w:val="00974A0D"/>
    <w:rsid w:val="00974A25"/>
    <w:rsid w:val="00974A4A"/>
    <w:rsid w:val="00974F74"/>
    <w:rsid w:val="00974F96"/>
    <w:rsid w:val="009752C3"/>
    <w:rsid w:val="00975363"/>
    <w:rsid w:val="00975456"/>
    <w:rsid w:val="0097553D"/>
    <w:rsid w:val="009756E5"/>
    <w:rsid w:val="009758C2"/>
    <w:rsid w:val="009759FF"/>
    <w:rsid w:val="00975BC5"/>
    <w:rsid w:val="00975CBE"/>
    <w:rsid w:val="0097611F"/>
    <w:rsid w:val="00976151"/>
    <w:rsid w:val="00976775"/>
    <w:rsid w:val="00976802"/>
    <w:rsid w:val="00976B1C"/>
    <w:rsid w:val="00976C19"/>
    <w:rsid w:val="00976C32"/>
    <w:rsid w:val="00976D09"/>
    <w:rsid w:val="00976E10"/>
    <w:rsid w:val="00976E84"/>
    <w:rsid w:val="0097703B"/>
    <w:rsid w:val="00977297"/>
    <w:rsid w:val="009773F5"/>
    <w:rsid w:val="00977830"/>
    <w:rsid w:val="00977894"/>
    <w:rsid w:val="00977970"/>
    <w:rsid w:val="00977A16"/>
    <w:rsid w:val="00977AC6"/>
    <w:rsid w:val="00977AD2"/>
    <w:rsid w:val="00977CFC"/>
    <w:rsid w:val="00977E85"/>
    <w:rsid w:val="00977F6A"/>
    <w:rsid w:val="00977FD7"/>
    <w:rsid w:val="00980143"/>
    <w:rsid w:val="009803FE"/>
    <w:rsid w:val="0098042B"/>
    <w:rsid w:val="0098043D"/>
    <w:rsid w:val="009805CC"/>
    <w:rsid w:val="00980724"/>
    <w:rsid w:val="00980759"/>
    <w:rsid w:val="00980813"/>
    <w:rsid w:val="0098086A"/>
    <w:rsid w:val="0098088D"/>
    <w:rsid w:val="009808EE"/>
    <w:rsid w:val="00980973"/>
    <w:rsid w:val="00980993"/>
    <w:rsid w:val="00980A87"/>
    <w:rsid w:val="00980D89"/>
    <w:rsid w:val="00980D8A"/>
    <w:rsid w:val="00980FF5"/>
    <w:rsid w:val="00981029"/>
    <w:rsid w:val="00981098"/>
    <w:rsid w:val="0098114D"/>
    <w:rsid w:val="00981219"/>
    <w:rsid w:val="00981363"/>
    <w:rsid w:val="00981602"/>
    <w:rsid w:val="00981688"/>
    <w:rsid w:val="009817B0"/>
    <w:rsid w:val="009818F7"/>
    <w:rsid w:val="00981A9B"/>
    <w:rsid w:val="00981B4F"/>
    <w:rsid w:val="00981BB0"/>
    <w:rsid w:val="00981C1A"/>
    <w:rsid w:val="00981E6B"/>
    <w:rsid w:val="00981EE3"/>
    <w:rsid w:val="00981F83"/>
    <w:rsid w:val="00982172"/>
    <w:rsid w:val="009821CE"/>
    <w:rsid w:val="00982217"/>
    <w:rsid w:val="00982262"/>
    <w:rsid w:val="00982458"/>
    <w:rsid w:val="00982479"/>
    <w:rsid w:val="009824E1"/>
    <w:rsid w:val="00982C0E"/>
    <w:rsid w:val="00982C27"/>
    <w:rsid w:val="00982CB8"/>
    <w:rsid w:val="00982DD0"/>
    <w:rsid w:val="00982E93"/>
    <w:rsid w:val="0098315E"/>
    <w:rsid w:val="009832F9"/>
    <w:rsid w:val="00983383"/>
    <w:rsid w:val="009833CF"/>
    <w:rsid w:val="009833E5"/>
    <w:rsid w:val="00983781"/>
    <w:rsid w:val="00983902"/>
    <w:rsid w:val="009839A5"/>
    <w:rsid w:val="00983E2E"/>
    <w:rsid w:val="00983E41"/>
    <w:rsid w:val="0098412C"/>
    <w:rsid w:val="009841F1"/>
    <w:rsid w:val="009841F2"/>
    <w:rsid w:val="00984272"/>
    <w:rsid w:val="00984366"/>
    <w:rsid w:val="009843DC"/>
    <w:rsid w:val="0098460F"/>
    <w:rsid w:val="00984643"/>
    <w:rsid w:val="0098464C"/>
    <w:rsid w:val="00984689"/>
    <w:rsid w:val="009846A8"/>
    <w:rsid w:val="009849A4"/>
    <w:rsid w:val="00984D32"/>
    <w:rsid w:val="00985255"/>
    <w:rsid w:val="0098527E"/>
    <w:rsid w:val="009853CB"/>
    <w:rsid w:val="00985455"/>
    <w:rsid w:val="009856D7"/>
    <w:rsid w:val="00985747"/>
    <w:rsid w:val="0098578D"/>
    <w:rsid w:val="009857D4"/>
    <w:rsid w:val="00985A7C"/>
    <w:rsid w:val="00985AB1"/>
    <w:rsid w:val="00985EA4"/>
    <w:rsid w:val="00985FAC"/>
    <w:rsid w:val="00986048"/>
    <w:rsid w:val="0098605C"/>
    <w:rsid w:val="009861C0"/>
    <w:rsid w:val="00986218"/>
    <w:rsid w:val="00986241"/>
    <w:rsid w:val="00986502"/>
    <w:rsid w:val="009865E8"/>
    <w:rsid w:val="009866CF"/>
    <w:rsid w:val="00986A78"/>
    <w:rsid w:val="00986AC1"/>
    <w:rsid w:val="00986AEF"/>
    <w:rsid w:val="00986C6A"/>
    <w:rsid w:val="00986CAA"/>
    <w:rsid w:val="00986D80"/>
    <w:rsid w:val="00986DA9"/>
    <w:rsid w:val="0098700A"/>
    <w:rsid w:val="0098703E"/>
    <w:rsid w:val="0098716A"/>
    <w:rsid w:val="009871F3"/>
    <w:rsid w:val="00987221"/>
    <w:rsid w:val="00987239"/>
    <w:rsid w:val="0098742C"/>
    <w:rsid w:val="009875DE"/>
    <w:rsid w:val="00987682"/>
    <w:rsid w:val="009876CB"/>
    <w:rsid w:val="00987A31"/>
    <w:rsid w:val="00987D34"/>
    <w:rsid w:val="00987E9B"/>
    <w:rsid w:val="00987EE5"/>
    <w:rsid w:val="00987F07"/>
    <w:rsid w:val="0099007B"/>
    <w:rsid w:val="0099045D"/>
    <w:rsid w:val="009906F2"/>
    <w:rsid w:val="0099098E"/>
    <w:rsid w:val="009909F8"/>
    <w:rsid w:val="00990A0D"/>
    <w:rsid w:val="00990B93"/>
    <w:rsid w:val="00990C31"/>
    <w:rsid w:val="00990E3B"/>
    <w:rsid w:val="00990E89"/>
    <w:rsid w:val="0099115F"/>
    <w:rsid w:val="00991474"/>
    <w:rsid w:val="009914D3"/>
    <w:rsid w:val="00991715"/>
    <w:rsid w:val="009917A2"/>
    <w:rsid w:val="00991958"/>
    <w:rsid w:val="00991A55"/>
    <w:rsid w:val="00991B5A"/>
    <w:rsid w:val="00991C3D"/>
    <w:rsid w:val="00991CE0"/>
    <w:rsid w:val="00991D5A"/>
    <w:rsid w:val="00991E4A"/>
    <w:rsid w:val="00991F16"/>
    <w:rsid w:val="009920F2"/>
    <w:rsid w:val="009922EB"/>
    <w:rsid w:val="0099230B"/>
    <w:rsid w:val="009923FC"/>
    <w:rsid w:val="00992666"/>
    <w:rsid w:val="00992775"/>
    <w:rsid w:val="009927C0"/>
    <w:rsid w:val="0099283E"/>
    <w:rsid w:val="00992BB5"/>
    <w:rsid w:val="00992CF4"/>
    <w:rsid w:val="00992D87"/>
    <w:rsid w:val="009930B9"/>
    <w:rsid w:val="00993182"/>
    <w:rsid w:val="009931FC"/>
    <w:rsid w:val="009932E9"/>
    <w:rsid w:val="009934A7"/>
    <w:rsid w:val="009937C5"/>
    <w:rsid w:val="0099380E"/>
    <w:rsid w:val="00993AD4"/>
    <w:rsid w:val="00993AEC"/>
    <w:rsid w:val="00993CA5"/>
    <w:rsid w:val="00993E15"/>
    <w:rsid w:val="00993ED8"/>
    <w:rsid w:val="00993FB0"/>
    <w:rsid w:val="00994015"/>
    <w:rsid w:val="009940C2"/>
    <w:rsid w:val="00994193"/>
    <w:rsid w:val="00994567"/>
    <w:rsid w:val="00994617"/>
    <w:rsid w:val="00994BD4"/>
    <w:rsid w:val="00994D2B"/>
    <w:rsid w:val="00994D43"/>
    <w:rsid w:val="00994DF1"/>
    <w:rsid w:val="00994E8E"/>
    <w:rsid w:val="00994F2E"/>
    <w:rsid w:val="00994F8E"/>
    <w:rsid w:val="00995106"/>
    <w:rsid w:val="00995208"/>
    <w:rsid w:val="009953D4"/>
    <w:rsid w:val="009954FA"/>
    <w:rsid w:val="009957DE"/>
    <w:rsid w:val="009958C8"/>
    <w:rsid w:val="00995A0B"/>
    <w:rsid w:val="00995A55"/>
    <w:rsid w:val="00995DB7"/>
    <w:rsid w:val="009960A1"/>
    <w:rsid w:val="009960E4"/>
    <w:rsid w:val="00996231"/>
    <w:rsid w:val="00996260"/>
    <w:rsid w:val="00996486"/>
    <w:rsid w:val="00996609"/>
    <w:rsid w:val="00996628"/>
    <w:rsid w:val="0099683A"/>
    <w:rsid w:val="009968B4"/>
    <w:rsid w:val="00996BC7"/>
    <w:rsid w:val="00996C04"/>
    <w:rsid w:val="00996D71"/>
    <w:rsid w:val="00996E89"/>
    <w:rsid w:val="00997115"/>
    <w:rsid w:val="0099712F"/>
    <w:rsid w:val="00997150"/>
    <w:rsid w:val="009973CC"/>
    <w:rsid w:val="009973E4"/>
    <w:rsid w:val="0099762F"/>
    <w:rsid w:val="00997710"/>
    <w:rsid w:val="00997773"/>
    <w:rsid w:val="00997842"/>
    <w:rsid w:val="00997935"/>
    <w:rsid w:val="00997AEF"/>
    <w:rsid w:val="00997B4D"/>
    <w:rsid w:val="00997BCB"/>
    <w:rsid w:val="00997BEF"/>
    <w:rsid w:val="00997E93"/>
    <w:rsid w:val="00997F74"/>
    <w:rsid w:val="009A018D"/>
    <w:rsid w:val="009A020D"/>
    <w:rsid w:val="009A0348"/>
    <w:rsid w:val="009A055C"/>
    <w:rsid w:val="009A0563"/>
    <w:rsid w:val="009A06E2"/>
    <w:rsid w:val="009A08CF"/>
    <w:rsid w:val="009A0A26"/>
    <w:rsid w:val="009A0D47"/>
    <w:rsid w:val="009A0ED7"/>
    <w:rsid w:val="009A0FFC"/>
    <w:rsid w:val="009A1013"/>
    <w:rsid w:val="009A1126"/>
    <w:rsid w:val="009A120D"/>
    <w:rsid w:val="009A1290"/>
    <w:rsid w:val="009A1477"/>
    <w:rsid w:val="009A165C"/>
    <w:rsid w:val="009A172F"/>
    <w:rsid w:val="009A1938"/>
    <w:rsid w:val="009A1A3B"/>
    <w:rsid w:val="009A1E68"/>
    <w:rsid w:val="009A1E75"/>
    <w:rsid w:val="009A1EC7"/>
    <w:rsid w:val="009A1FFB"/>
    <w:rsid w:val="009A2021"/>
    <w:rsid w:val="009A208E"/>
    <w:rsid w:val="009A2114"/>
    <w:rsid w:val="009A25CF"/>
    <w:rsid w:val="009A269A"/>
    <w:rsid w:val="009A26A4"/>
    <w:rsid w:val="009A26A7"/>
    <w:rsid w:val="009A277C"/>
    <w:rsid w:val="009A27C3"/>
    <w:rsid w:val="009A2A8E"/>
    <w:rsid w:val="009A2AAC"/>
    <w:rsid w:val="009A2AED"/>
    <w:rsid w:val="009A2BAD"/>
    <w:rsid w:val="009A2BCA"/>
    <w:rsid w:val="009A2C18"/>
    <w:rsid w:val="009A2C2B"/>
    <w:rsid w:val="009A2CAA"/>
    <w:rsid w:val="009A2D80"/>
    <w:rsid w:val="009A2E34"/>
    <w:rsid w:val="009A2EB9"/>
    <w:rsid w:val="009A30B9"/>
    <w:rsid w:val="009A3162"/>
    <w:rsid w:val="009A3174"/>
    <w:rsid w:val="009A3389"/>
    <w:rsid w:val="009A36EA"/>
    <w:rsid w:val="009A3764"/>
    <w:rsid w:val="009A3900"/>
    <w:rsid w:val="009A3950"/>
    <w:rsid w:val="009A39A9"/>
    <w:rsid w:val="009A3EEA"/>
    <w:rsid w:val="009A40F1"/>
    <w:rsid w:val="009A4156"/>
    <w:rsid w:val="009A41C8"/>
    <w:rsid w:val="009A4234"/>
    <w:rsid w:val="009A4353"/>
    <w:rsid w:val="009A43C9"/>
    <w:rsid w:val="009A4820"/>
    <w:rsid w:val="009A48F2"/>
    <w:rsid w:val="009A4924"/>
    <w:rsid w:val="009A4A1A"/>
    <w:rsid w:val="009A4BCB"/>
    <w:rsid w:val="009A4BE7"/>
    <w:rsid w:val="009A4D61"/>
    <w:rsid w:val="009A4DC8"/>
    <w:rsid w:val="009A4EE8"/>
    <w:rsid w:val="009A5192"/>
    <w:rsid w:val="009A51D0"/>
    <w:rsid w:val="009A529A"/>
    <w:rsid w:val="009A5353"/>
    <w:rsid w:val="009A5362"/>
    <w:rsid w:val="009A537B"/>
    <w:rsid w:val="009A549B"/>
    <w:rsid w:val="009A55A5"/>
    <w:rsid w:val="009A5854"/>
    <w:rsid w:val="009A58C9"/>
    <w:rsid w:val="009A5A42"/>
    <w:rsid w:val="009A5ADF"/>
    <w:rsid w:val="009A5B92"/>
    <w:rsid w:val="009A5E8B"/>
    <w:rsid w:val="009A614C"/>
    <w:rsid w:val="009A62BB"/>
    <w:rsid w:val="009A658F"/>
    <w:rsid w:val="009A65CD"/>
    <w:rsid w:val="009A660E"/>
    <w:rsid w:val="009A6625"/>
    <w:rsid w:val="009A6631"/>
    <w:rsid w:val="009A6818"/>
    <w:rsid w:val="009A683C"/>
    <w:rsid w:val="009A6848"/>
    <w:rsid w:val="009A6997"/>
    <w:rsid w:val="009A6C05"/>
    <w:rsid w:val="009A6C1A"/>
    <w:rsid w:val="009A6CD0"/>
    <w:rsid w:val="009A6F72"/>
    <w:rsid w:val="009A6FD9"/>
    <w:rsid w:val="009A708A"/>
    <w:rsid w:val="009A722F"/>
    <w:rsid w:val="009A72E5"/>
    <w:rsid w:val="009A744E"/>
    <w:rsid w:val="009A74EF"/>
    <w:rsid w:val="009A752D"/>
    <w:rsid w:val="009A7982"/>
    <w:rsid w:val="009A79B4"/>
    <w:rsid w:val="009A7AA6"/>
    <w:rsid w:val="009A7AFF"/>
    <w:rsid w:val="009A7C1A"/>
    <w:rsid w:val="009A7E7C"/>
    <w:rsid w:val="009A7F4E"/>
    <w:rsid w:val="009B0062"/>
    <w:rsid w:val="009B0494"/>
    <w:rsid w:val="009B04AF"/>
    <w:rsid w:val="009B050E"/>
    <w:rsid w:val="009B0640"/>
    <w:rsid w:val="009B0645"/>
    <w:rsid w:val="009B068E"/>
    <w:rsid w:val="009B088F"/>
    <w:rsid w:val="009B0992"/>
    <w:rsid w:val="009B0B47"/>
    <w:rsid w:val="009B0C0C"/>
    <w:rsid w:val="009B0D6C"/>
    <w:rsid w:val="009B0EC2"/>
    <w:rsid w:val="009B0FD8"/>
    <w:rsid w:val="009B107E"/>
    <w:rsid w:val="009B10B6"/>
    <w:rsid w:val="009B115C"/>
    <w:rsid w:val="009B11B2"/>
    <w:rsid w:val="009B1236"/>
    <w:rsid w:val="009B13A6"/>
    <w:rsid w:val="009B13BF"/>
    <w:rsid w:val="009B1660"/>
    <w:rsid w:val="009B17A7"/>
    <w:rsid w:val="009B17BF"/>
    <w:rsid w:val="009B17E3"/>
    <w:rsid w:val="009B1891"/>
    <w:rsid w:val="009B1AB3"/>
    <w:rsid w:val="009B1AE0"/>
    <w:rsid w:val="009B1B29"/>
    <w:rsid w:val="009B1CE8"/>
    <w:rsid w:val="009B1DCE"/>
    <w:rsid w:val="009B210A"/>
    <w:rsid w:val="009B2144"/>
    <w:rsid w:val="009B21B4"/>
    <w:rsid w:val="009B21DB"/>
    <w:rsid w:val="009B2249"/>
    <w:rsid w:val="009B22FB"/>
    <w:rsid w:val="009B24C7"/>
    <w:rsid w:val="009B24E2"/>
    <w:rsid w:val="009B27B2"/>
    <w:rsid w:val="009B2903"/>
    <w:rsid w:val="009B2988"/>
    <w:rsid w:val="009B29B7"/>
    <w:rsid w:val="009B29BA"/>
    <w:rsid w:val="009B2AB8"/>
    <w:rsid w:val="009B2B7F"/>
    <w:rsid w:val="009B2D96"/>
    <w:rsid w:val="009B2DB1"/>
    <w:rsid w:val="009B2F92"/>
    <w:rsid w:val="009B3400"/>
    <w:rsid w:val="009B34EA"/>
    <w:rsid w:val="009B35DC"/>
    <w:rsid w:val="009B39B4"/>
    <w:rsid w:val="009B3A12"/>
    <w:rsid w:val="009B3A7F"/>
    <w:rsid w:val="009B3F8D"/>
    <w:rsid w:val="009B41A1"/>
    <w:rsid w:val="009B41FE"/>
    <w:rsid w:val="009B4505"/>
    <w:rsid w:val="009B4605"/>
    <w:rsid w:val="009B461B"/>
    <w:rsid w:val="009B4620"/>
    <w:rsid w:val="009B4782"/>
    <w:rsid w:val="009B47AE"/>
    <w:rsid w:val="009B49C9"/>
    <w:rsid w:val="009B4B51"/>
    <w:rsid w:val="009B4F3D"/>
    <w:rsid w:val="009B5263"/>
    <w:rsid w:val="009B5474"/>
    <w:rsid w:val="009B5625"/>
    <w:rsid w:val="009B5671"/>
    <w:rsid w:val="009B571B"/>
    <w:rsid w:val="009B581D"/>
    <w:rsid w:val="009B5949"/>
    <w:rsid w:val="009B5AC5"/>
    <w:rsid w:val="009B5C39"/>
    <w:rsid w:val="009B5D59"/>
    <w:rsid w:val="009B6068"/>
    <w:rsid w:val="009B6086"/>
    <w:rsid w:val="009B60B4"/>
    <w:rsid w:val="009B638D"/>
    <w:rsid w:val="009B63E4"/>
    <w:rsid w:val="009B64C4"/>
    <w:rsid w:val="009B6600"/>
    <w:rsid w:val="009B672A"/>
    <w:rsid w:val="009B6802"/>
    <w:rsid w:val="009B6820"/>
    <w:rsid w:val="009B6824"/>
    <w:rsid w:val="009B6950"/>
    <w:rsid w:val="009B6B23"/>
    <w:rsid w:val="009B6B4F"/>
    <w:rsid w:val="009B6CCD"/>
    <w:rsid w:val="009B6E17"/>
    <w:rsid w:val="009B6FE9"/>
    <w:rsid w:val="009B7099"/>
    <w:rsid w:val="009B712A"/>
    <w:rsid w:val="009B7519"/>
    <w:rsid w:val="009B793D"/>
    <w:rsid w:val="009B7A06"/>
    <w:rsid w:val="009B7A0D"/>
    <w:rsid w:val="009B7A10"/>
    <w:rsid w:val="009B7A94"/>
    <w:rsid w:val="009B7CCE"/>
    <w:rsid w:val="009C00D0"/>
    <w:rsid w:val="009C0174"/>
    <w:rsid w:val="009C02D2"/>
    <w:rsid w:val="009C03CE"/>
    <w:rsid w:val="009C04BE"/>
    <w:rsid w:val="009C06B8"/>
    <w:rsid w:val="009C0AF6"/>
    <w:rsid w:val="009C0BDD"/>
    <w:rsid w:val="009C0C4C"/>
    <w:rsid w:val="009C0DA7"/>
    <w:rsid w:val="009C0EC6"/>
    <w:rsid w:val="009C0FD3"/>
    <w:rsid w:val="009C1201"/>
    <w:rsid w:val="009C1233"/>
    <w:rsid w:val="009C13F8"/>
    <w:rsid w:val="009C14B8"/>
    <w:rsid w:val="009C14C1"/>
    <w:rsid w:val="009C16CA"/>
    <w:rsid w:val="009C1939"/>
    <w:rsid w:val="009C1A03"/>
    <w:rsid w:val="009C1A27"/>
    <w:rsid w:val="009C1AE8"/>
    <w:rsid w:val="009C1C58"/>
    <w:rsid w:val="009C1C88"/>
    <w:rsid w:val="009C1DAA"/>
    <w:rsid w:val="009C20AD"/>
    <w:rsid w:val="009C256D"/>
    <w:rsid w:val="009C25CA"/>
    <w:rsid w:val="009C25F3"/>
    <w:rsid w:val="009C2D10"/>
    <w:rsid w:val="009C2D5B"/>
    <w:rsid w:val="009C2E23"/>
    <w:rsid w:val="009C2E33"/>
    <w:rsid w:val="009C2E7B"/>
    <w:rsid w:val="009C2F01"/>
    <w:rsid w:val="009C2FF7"/>
    <w:rsid w:val="009C36AB"/>
    <w:rsid w:val="009C3747"/>
    <w:rsid w:val="009C3754"/>
    <w:rsid w:val="009C383C"/>
    <w:rsid w:val="009C384C"/>
    <w:rsid w:val="009C3870"/>
    <w:rsid w:val="009C3875"/>
    <w:rsid w:val="009C387D"/>
    <w:rsid w:val="009C3A70"/>
    <w:rsid w:val="009C3C10"/>
    <w:rsid w:val="009C3F85"/>
    <w:rsid w:val="009C4102"/>
    <w:rsid w:val="009C41FC"/>
    <w:rsid w:val="009C425C"/>
    <w:rsid w:val="009C42FC"/>
    <w:rsid w:val="009C4381"/>
    <w:rsid w:val="009C43F6"/>
    <w:rsid w:val="009C4692"/>
    <w:rsid w:val="009C46A8"/>
    <w:rsid w:val="009C46C9"/>
    <w:rsid w:val="009C470D"/>
    <w:rsid w:val="009C4841"/>
    <w:rsid w:val="009C49C9"/>
    <w:rsid w:val="009C4ADF"/>
    <w:rsid w:val="009C4D94"/>
    <w:rsid w:val="009C4DEC"/>
    <w:rsid w:val="009C4F3E"/>
    <w:rsid w:val="009C50F9"/>
    <w:rsid w:val="009C52EC"/>
    <w:rsid w:val="009C5572"/>
    <w:rsid w:val="009C5582"/>
    <w:rsid w:val="009C5856"/>
    <w:rsid w:val="009C59D7"/>
    <w:rsid w:val="009C5A46"/>
    <w:rsid w:val="009C5A7F"/>
    <w:rsid w:val="009C5AD2"/>
    <w:rsid w:val="009C5D1A"/>
    <w:rsid w:val="009C5E5B"/>
    <w:rsid w:val="009C5E61"/>
    <w:rsid w:val="009C5F03"/>
    <w:rsid w:val="009C5F2F"/>
    <w:rsid w:val="009C6073"/>
    <w:rsid w:val="009C6126"/>
    <w:rsid w:val="009C6175"/>
    <w:rsid w:val="009C6177"/>
    <w:rsid w:val="009C61CE"/>
    <w:rsid w:val="009C6248"/>
    <w:rsid w:val="009C634C"/>
    <w:rsid w:val="009C6357"/>
    <w:rsid w:val="009C644F"/>
    <w:rsid w:val="009C64DC"/>
    <w:rsid w:val="009C657E"/>
    <w:rsid w:val="009C664E"/>
    <w:rsid w:val="009C67A7"/>
    <w:rsid w:val="009C68AE"/>
    <w:rsid w:val="009C68CA"/>
    <w:rsid w:val="009C6AC5"/>
    <w:rsid w:val="009C6C0A"/>
    <w:rsid w:val="009C6C39"/>
    <w:rsid w:val="009C6C68"/>
    <w:rsid w:val="009C6D9A"/>
    <w:rsid w:val="009C6E03"/>
    <w:rsid w:val="009C73EA"/>
    <w:rsid w:val="009C742E"/>
    <w:rsid w:val="009C75F9"/>
    <w:rsid w:val="009C7689"/>
    <w:rsid w:val="009C78DB"/>
    <w:rsid w:val="009C78ED"/>
    <w:rsid w:val="009C7A1A"/>
    <w:rsid w:val="009C7AAA"/>
    <w:rsid w:val="009C7B40"/>
    <w:rsid w:val="009C7C82"/>
    <w:rsid w:val="009C7D03"/>
    <w:rsid w:val="009C7DF3"/>
    <w:rsid w:val="009C7E58"/>
    <w:rsid w:val="009C7EDC"/>
    <w:rsid w:val="009C7F1D"/>
    <w:rsid w:val="009C7F40"/>
    <w:rsid w:val="009D028B"/>
    <w:rsid w:val="009D0487"/>
    <w:rsid w:val="009D0776"/>
    <w:rsid w:val="009D07CC"/>
    <w:rsid w:val="009D0818"/>
    <w:rsid w:val="009D0906"/>
    <w:rsid w:val="009D0982"/>
    <w:rsid w:val="009D09AF"/>
    <w:rsid w:val="009D09FB"/>
    <w:rsid w:val="009D0A52"/>
    <w:rsid w:val="009D0BCE"/>
    <w:rsid w:val="009D0ECB"/>
    <w:rsid w:val="009D0F5E"/>
    <w:rsid w:val="009D1114"/>
    <w:rsid w:val="009D11D1"/>
    <w:rsid w:val="009D1298"/>
    <w:rsid w:val="009D1430"/>
    <w:rsid w:val="009D1532"/>
    <w:rsid w:val="009D15A3"/>
    <w:rsid w:val="009D17BC"/>
    <w:rsid w:val="009D18B1"/>
    <w:rsid w:val="009D1986"/>
    <w:rsid w:val="009D1AC2"/>
    <w:rsid w:val="009D1AEE"/>
    <w:rsid w:val="009D1AF9"/>
    <w:rsid w:val="009D1B0E"/>
    <w:rsid w:val="009D1C63"/>
    <w:rsid w:val="009D1D52"/>
    <w:rsid w:val="009D1E2E"/>
    <w:rsid w:val="009D1FA4"/>
    <w:rsid w:val="009D20BD"/>
    <w:rsid w:val="009D233E"/>
    <w:rsid w:val="009D2405"/>
    <w:rsid w:val="009D24FB"/>
    <w:rsid w:val="009D2580"/>
    <w:rsid w:val="009D2764"/>
    <w:rsid w:val="009D289C"/>
    <w:rsid w:val="009D2944"/>
    <w:rsid w:val="009D29EE"/>
    <w:rsid w:val="009D2C98"/>
    <w:rsid w:val="009D2CCB"/>
    <w:rsid w:val="009D2CFF"/>
    <w:rsid w:val="009D2D1F"/>
    <w:rsid w:val="009D2D6E"/>
    <w:rsid w:val="009D2E4C"/>
    <w:rsid w:val="009D3100"/>
    <w:rsid w:val="009D31A8"/>
    <w:rsid w:val="009D3292"/>
    <w:rsid w:val="009D3400"/>
    <w:rsid w:val="009D3526"/>
    <w:rsid w:val="009D3729"/>
    <w:rsid w:val="009D3987"/>
    <w:rsid w:val="009D3A41"/>
    <w:rsid w:val="009D3AC6"/>
    <w:rsid w:val="009D3ACE"/>
    <w:rsid w:val="009D3B49"/>
    <w:rsid w:val="009D3D1B"/>
    <w:rsid w:val="009D3D42"/>
    <w:rsid w:val="009D3D58"/>
    <w:rsid w:val="009D3F66"/>
    <w:rsid w:val="009D4132"/>
    <w:rsid w:val="009D416F"/>
    <w:rsid w:val="009D4203"/>
    <w:rsid w:val="009D437D"/>
    <w:rsid w:val="009D4458"/>
    <w:rsid w:val="009D4509"/>
    <w:rsid w:val="009D457E"/>
    <w:rsid w:val="009D466D"/>
    <w:rsid w:val="009D4727"/>
    <w:rsid w:val="009D4951"/>
    <w:rsid w:val="009D495C"/>
    <w:rsid w:val="009D4A3E"/>
    <w:rsid w:val="009D4A77"/>
    <w:rsid w:val="009D4A81"/>
    <w:rsid w:val="009D4AAF"/>
    <w:rsid w:val="009D4D71"/>
    <w:rsid w:val="009D4DE3"/>
    <w:rsid w:val="009D4E24"/>
    <w:rsid w:val="009D5172"/>
    <w:rsid w:val="009D5197"/>
    <w:rsid w:val="009D5308"/>
    <w:rsid w:val="009D552D"/>
    <w:rsid w:val="009D5718"/>
    <w:rsid w:val="009D5726"/>
    <w:rsid w:val="009D57B3"/>
    <w:rsid w:val="009D5B2E"/>
    <w:rsid w:val="009D5D2F"/>
    <w:rsid w:val="009D5DE0"/>
    <w:rsid w:val="009D5E3C"/>
    <w:rsid w:val="009D5EC1"/>
    <w:rsid w:val="009D5EE8"/>
    <w:rsid w:val="009D5F52"/>
    <w:rsid w:val="009D6A8B"/>
    <w:rsid w:val="009D6ED0"/>
    <w:rsid w:val="009D6F88"/>
    <w:rsid w:val="009D708F"/>
    <w:rsid w:val="009D71A6"/>
    <w:rsid w:val="009D7290"/>
    <w:rsid w:val="009D75D7"/>
    <w:rsid w:val="009D75DA"/>
    <w:rsid w:val="009D7683"/>
    <w:rsid w:val="009D76CA"/>
    <w:rsid w:val="009D7798"/>
    <w:rsid w:val="009D788E"/>
    <w:rsid w:val="009D78AD"/>
    <w:rsid w:val="009D7A25"/>
    <w:rsid w:val="009D7AC2"/>
    <w:rsid w:val="009D7B04"/>
    <w:rsid w:val="009D7B67"/>
    <w:rsid w:val="009D7B9E"/>
    <w:rsid w:val="009D7D23"/>
    <w:rsid w:val="009E03A5"/>
    <w:rsid w:val="009E0426"/>
    <w:rsid w:val="009E04E4"/>
    <w:rsid w:val="009E0544"/>
    <w:rsid w:val="009E0823"/>
    <w:rsid w:val="009E08B5"/>
    <w:rsid w:val="009E0966"/>
    <w:rsid w:val="009E0A44"/>
    <w:rsid w:val="009E0B36"/>
    <w:rsid w:val="009E0B68"/>
    <w:rsid w:val="009E0B90"/>
    <w:rsid w:val="009E0CA5"/>
    <w:rsid w:val="009E119B"/>
    <w:rsid w:val="009E1261"/>
    <w:rsid w:val="009E138E"/>
    <w:rsid w:val="009E165B"/>
    <w:rsid w:val="009E171B"/>
    <w:rsid w:val="009E1A64"/>
    <w:rsid w:val="009E1ADF"/>
    <w:rsid w:val="009E1C89"/>
    <w:rsid w:val="009E1D0E"/>
    <w:rsid w:val="009E1D16"/>
    <w:rsid w:val="009E1D44"/>
    <w:rsid w:val="009E1E0D"/>
    <w:rsid w:val="009E1F0B"/>
    <w:rsid w:val="009E200E"/>
    <w:rsid w:val="009E203B"/>
    <w:rsid w:val="009E204B"/>
    <w:rsid w:val="009E2128"/>
    <w:rsid w:val="009E2213"/>
    <w:rsid w:val="009E2450"/>
    <w:rsid w:val="009E2487"/>
    <w:rsid w:val="009E27DD"/>
    <w:rsid w:val="009E2892"/>
    <w:rsid w:val="009E2953"/>
    <w:rsid w:val="009E2B15"/>
    <w:rsid w:val="009E2BDF"/>
    <w:rsid w:val="009E2D25"/>
    <w:rsid w:val="009E2E85"/>
    <w:rsid w:val="009E2F08"/>
    <w:rsid w:val="009E2F49"/>
    <w:rsid w:val="009E330F"/>
    <w:rsid w:val="009E34C8"/>
    <w:rsid w:val="009E372F"/>
    <w:rsid w:val="009E374F"/>
    <w:rsid w:val="009E380A"/>
    <w:rsid w:val="009E39E8"/>
    <w:rsid w:val="009E3ACE"/>
    <w:rsid w:val="009E3AE5"/>
    <w:rsid w:val="009E3B61"/>
    <w:rsid w:val="009E3CF1"/>
    <w:rsid w:val="009E3D39"/>
    <w:rsid w:val="009E3E2D"/>
    <w:rsid w:val="009E3F6E"/>
    <w:rsid w:val="009E407D"/>
    <w:rsid w:val="009E40E1"/>
    <w:rsid w:val="009E40EE"/>
    <w:rsid w:val="009E4136"/>
    <w:rsid w:val="009E419D"/>
    <w:rsid w:val="009E4381"/>
    <w:rsid w:val="009E443C"/>
    <w:rsid w:val="009E458F"/>
    <w:rsid w:val="009E465E"/>
    <w:rsid w:val="009E46B6"/>
    <w:rsid w:val="009E4AF2"/>
    <w:rsid w:val="009E4B20"/>
    <w:rsid w:val="009E4B7A"/>
    <w:rsid w:val="009E4E6B"/>
    <w:rsid w:val="009E4EB6"/>
    <w:rsid w:val="009E4F9F"/>
    <w:rsid w:val="009E5031"/>
    <w:rsid w:val="009E50DB"/>
    <w:rsid w:val="009E537C"/>
    <w:rsid w:val="009E5441"/>
    <w:rsid w:val="009E54CD"/>
    <w:rsid w:val="009E5532"/>
    <w:rsid w:val="009E55B1"/>
    <w:rsid w:val="009E577A"/>
    <w:rsid w:val="009E577F"/>
    <w:rsid w:val="009E5904"/>
    <w:rsid w:val="009E593D"/>
    <w:rsid w:val="009E59AB"/>
    <w:rsid w:val="009E5B15"/>
    <w:rsid w:val="009E5BED"/>
    <w:rsid w:val="009E5CC2"/>
    <w:rsid w:val="009E5DCE"/>
    <w:rsid w:val="009E5E87"/>
    <w:rsid w:val="009E5EF7"/>
    <w:rsid w:val="009E5F82"/>
    <w:rsid w:val="009E5FA2"/>
    <w:rsid w:val="009E608C"/>
    <w:rsid w:val="009E620C"/>
    <w:rsid w:val="009E62BE"/>
    <w:rsid w:val="009E640D"/>
    <w:rsid w:val="009E641F"/>
    <w:rsid w:val="009E6786"/>
    <w:rsid w:val="009E6918"/>
    <w:rsid w:val="009E696B"/>
    <w:rsid w:val="009E698F"/>
    <w:rsid w:val="009E6AB2"/>
    <w:rsid w:val="009E6AFD"/>
    <w:rsid w:val="009E6B28"/>
    <w:rsid w:val="009E6B7F"/>
    <w:rsid w:val="009E6F56"/>
    <w:rsid w:val="009E7001"/>
    <w:rsid w:val="009E7311"/>
    <w:rsid w:val="009E743A"/>
    <w:rsid w:val="009E76B9"/>
    <w:rsid w:val="009E7900"/>
    <w:rsid w:val="009E7BC8"/>
    <w:rsid w:val="009E7C17"/>
    <w:rsid w:val="009E7DEB"/>
    <w:rsid w:val="009F0283"/>
    <w:rsid w:val="009F030F"/>
    <w:rsid w:val="009F03A9"/>
    <w:rsid w:val="009F0468"/>
    <w:rsid w:val="009F0516"/>
    <w:rsid w:val="009F054E"/>
    <w:rsid w:val="009F095A"/>
    <w:rsid w:val="009F0A5F"/>
    <w:rsid w:val="009F0BFF"/>
    <w:rsid w:val="009F0C4B"/>
    <w:rsid w:val="009F0FF0"/>
    <w:rsid w:val="009F1010"/>
    <w:rsid w:val="009F1060"/>
    <w:rsid w:val="009F1305"/>
    <w:rsid w:val="009F1398"/>
    <w:rsid w:val="009F1404"/>
    <w:rsid w:val="009F14C7"/>
    <w:rsid w:val="009F162A"/>
    <w:rsid w:val="009F16E8"/>
    <w:rsid w:val="009F1722"/>
    <w:rsid w:val="009F1761"/>
    <w:rsid w:val="009F17D4"/>
    <w:rsid w:val="009F184A"/>
    <w:rsid w:val="009F1975"/>
    <w:rsid w:val="009F1979"/>
    <w:rsid w:val="009F19DD"/>
    <w:rsid w:val="009F1A16"/>
    <w:rsid w:val="009F1D0E"/>
    <w:rsid w:val="009F2059"/>
    <w:rsid w:val="009F213B"/>
    <w:rsid w:val="009F215D"/>
    <w:rsid w:val="009F231D"/>
    <w:rsid w:val="009F239E"/>
    <w:rsid w:val="009F244C"/>
    <w:rsid w:val="009F24BC"/>
    <w:rsid w:val="009F2798"/>
    <w:rsid w:val="009F286D"/>
    <w:rsid w:val="009F2876"/>
    <w:rsid w:val="009F2975"/>
    <w:rsid w:val="009F2A2D"/>
    <w:rsid w:val="009F2A37"/>
    <w:rsid w:val="009F2ABE"/>
    <w:rsid w:val="009F2B4F"/>
    <w:rsid w:val="009F2B6E"/>
    <w:rsid w:val="009F2D29"/>
    <w:rsid w:val="009F2D2D"/>
    <w:rsid w:val="009F2F52"/>
    <w:rsid w:val="009F3077"/>
    <w:rsid w:val="009F32BA"/>
    <w:rsid w:val="009F333E"/>
    <w:rsid w:val="009F3404"/>
    <w:rsid w:val="009F3435"/>
    <w:rsid w:val="009F344B"/>
    <w:rsid w:val="009F35F9"/>
    <w:rsid w:val="009F36B0"/>
    <w:rsid w:val="009F36B2"/>
    <w:rsid w:val="009F36E1"/>
    <w:rsid w:val="009F382C"/>
    <w:rsid w:val="009F3AF8"/>
    <w:rsid w:val="009F3BF5"/>
    <w:rsid w:val="009F3D6B"/>
    <w:rsid w:val="009F3F13"/>
    <w:rsid w:val="009F40A1"/>
    <w:rsid w:val="009F418D"/>
    <w:rsid w:val="009F439E"/>
    <w:rsid w:val="009F4724"/>
    <w:rsid w:val="009F496D"/>
    <w:rsid w:val="009F4B56"/>
    <w:rsid w:val="009F4C19"/>
    <w:rsid w:val="009F4C57"/>
    <w:rsid w:val="009F4CF8"/>
    <w:rsid w:val="009F4E4A"/>
    <w:rsid w:val="009F4E52"/>
    <w:rsid w:val="009F52F5"/>
    <w:rsid w:val="009F57E1"/>
    <w:rsid w:val="009F5892"/>
    <w:rsid w:val="009F5B3F"/>
    <w:rsid w:val="009F5C84"/>
    <w:rsid w:val="009F5D6E"/>
    <w:rsid w:val="009F5D77"/>
    <w:rsid w:val="009F5F39"/>
    <w:rsid w:val="009F5FE9"/>
    <w:rsid w:val="009F6320"/>
    <w:rsid w:val="009F6418"/>
    <w:rsid w:val="009F641C"/>
    <w:rsid w:val="009F645D"/>
    <w:rsid w:val="009F6513"/>
    <w:rsid w:val="009F6791"/>
    <w:rsid w:val="009F6865"/>
    <w:rsid w:val="009F6945"/>
    <w:rsid w:val="009F69F6"/>
    <w:rsid w:val="009F6B62"/>
    <w:rsid w:val="009F7009"/>
    <w:rsid w:val="009F7022"/>
    <w:rsid w:val="009F7129"/>
    <w:rsid w:val="009F7302"/>
    <w:rsid w:val="009F7482"/>
    <w:rsid w:val="009F7684"/>
    <w:rsid w:val="009F77D0"/>
    <w:rsid w:val="009F7A99"/>
    <w:rsid w:val="009F7B4E"/>
    <w:rsid w:val="009F7BAE"/>
    <w:rsid w:val="009F7CDD"/>
    <w:rsid w:val="009F7CFE"/>
    <w:rsid w:val="009F7D01"/>
    <w:rsid w:val="009F7F59"/>
    <w:rsid w:val="009F7F77"/>
    <w:rsid w:val="009F7F7A"/>
    <w:rsid w:val="00A00001"/>
    <w:rsid w:val="00A00081"/>
    <w:rsid w:val="00A001B8"/>
    <w:rsid w:val="00A00247"/>
    <w:rsid w:val="00A00374"/>
    <w:rsid w:val="00A00436"/>
    <w:rsid w:val="00A004DB"/>
    <w:rsid w:val="00A005C6"/>
    <w:rsid w:val="00A00704"/>
    <w:rsid w:val="00A007FD"/>
    <w:rsid w:val="00A00813"/>
    <w:rsid w:val="00A0084A"/>
    <w:rsid w:val="00A00A10"/>
    <w:rsid w:val="00A00B3C"/>
    <w:rsid w:val="00A00BA8"/>
    <w:rsid w:val="00A00C94"/>
    <w:rsid w:val="00A00CCB"/>
    <w:rsid w:val="00A00DB0"/>
    <w:rsid w:val="00A00E3C"/>
    <w:rsid w:val="00A00E44"/>
    <w:rsid w:val="00A00E70"/>
    <w:rsid w:val="00A0104B"/>
    <w:rsid w:val="00A010CB"/>
    <w:rsid w:val="00A01156"/>
    <w:rsid w:val="00A01187"/>
    <w:rsid w:val="00A011A7"/>
    <w:rsid w:val="00A011FA"/>
    <w:rsid w:val="00A013BE"/>
    <w:rsid w:val="00A01443"/>
    <w:rsid w:val="00A014DC"/>
    <w:rsid w:val="00A01580"/>
    <w:rsid w:val="00A015E8"/>
    <w:rsid w:val="00A01608"/>
    <w:rsid w:val="00A017A7"/>
    <w:rsid w:val="00A01830"/>
    <w:rsid w:val="00A0195B"/>
    <w:rsid w:val="00A01B31"/>
    <w:rsid w:val="00A01D8E"/>
    <w:rsid w:val="00A01DC8"/>
    <w:rsid w:val="00A01E2B"/>
    <w:rsid w:val="00A021BE"/>
    <w:rsid w:val="00A0221D"/>
    <w:rsid w:val="00A025B9"/>
    <w:rsid w:val="00A02635"/>
    <w:rsid w:val="00A0263E"/>
    <w:rsid w:val="00A02704"/>
    <w:rsid w:val="00A0279D"/>
    <w:rsid w:val="00A028E1"/>
    <w:rsid w:val="00A02A6D"/>
    <w:rsid w:val="00A02BF2"/>
    <w:rsid w:val="00A02C7B"/>
    <w:rsid w:val="00A02D24"/>
    <w:rsid w:val="00A02D4C"/>
    <w:rsid w:val="00A02D79"/>
    <w:rsid w:val="00A032C1"/>
    <w:rsid w:val="00A033A6"/>
    <w:rsid w:val="00A0367F"/>
    <w:rsid w:val="00A036BC"/>
    <w:rsid w:val="00A037F6"/>
    <w:rsid w:val="00A03921"/>
    <w:rsid w:val="00A03A65"/>
    <w:rsid w:val="00A03AC7"/>
    <w:rsid w:val="00A03B09"/>
    <w:rsid w:val="00A03B2E"/>
    <w:rsid w:val="00A03D4B"/>
    <w:rsid w:val="00A03E65"/>
    <w:rsid w:val="00A03F7E"/>
    <w:rsid w:val="00A04100"/>
    <w:rsid w:val="00A0412E"/>
    <w:rsid w:val="00A04148"/>
    <w:rsid w:val="00A041F1"/>
    <w:rsid w:val="00A04465"/>
    <w:rsid w:val="00A0450E"/>
    <w:rsid w:val="00A047B1"/>
    <w:rsid w:val="00A0483A"/>
    <w:rsid w:val="00A04877"/>
    <w:rsid w:val="00A049B1"/>
    <w:rsid w:val="00A049D3"/>
    <w:rsid w:val="00A04A22"/>
    <w:rsid w:val="00A04A67"/>
    <w:rsid w:val="00A04B61"/>
    <w:rsid w:val="00A04D40"/>
    <w:rsid w:val="00A04E6A"/>
    <w:rsid w:val="00A04F18"/>
    <w:rsid w:val="00A051F8"/>
    <w:rsid w:val="00A05262"/>
    <w:rsid w:val="00A052B6"/>
    <w:rsid w:val="00A05341"/>
    <w:rsid w:val="00A05454"/>
    <w:rsid w:val="00A054E2"/>
    <w:rsid w:val="00A057DA"/>
    <w:rsid w:val="00A058FA"/>
    <w:rsid w:val="00A05A74"/>
    <w:rsid w:val="00A05AEF"/>
    <w:rsid w:val="00A05F8F"/>
    <w:rsid w:val="00A05FA1"/>
    <w:rsid w:val="00A0649F"/>
    <w:rsid w:val="00A065B2"/>
    <w:rsid w:val="00A065B7"/>
    <w:rsid w:val="00A0665D"/>
    <w:rsid w:val="00A067C6"/>
    <w:rsid w:val="00A06A0B"/>
    <w:rsid w:val="00A06A53"/>
    <w:rsid w:val="00A06A8A"/>
    <w:rsid w:val="00A06B56"/>
    <w:rsid w:val="00A06C39"/>
    <w:rsid w:val="00A06DAD"/>
    <w:rsid w:val="00A06E49"/>
    <w:rsid w:val="00A06E51"/>
    <w:rsid w:val="00A07184"/>
    <w:rsid w:val="00A071A4"/>
    <w:rsid w:val="00A0752F"/>
    <w:rsid w:val="00A0769C"/>
    <w:rsid w:val="00A076CE"/>
    <w:rsid w:val="00A0773F"/>
    <w:rsid w:val="00A0780B"/>
    <w:rsid w:val="00A079B0"/>
    <w:rsid w:val="00A07B5B"/>
    <w:rsid w:val="00A07CE6"/>
    <w:rsid w:val="00A07D47"/>
    <w:rsid w:val="00A07ED3"/>
    <w:rsid w:val="00A07F77"/>
    <w:rsid w:val="00A1016A"/>
    <w:rsid w:val="00A10237"/>
    <w:rsid w:val="00A1057A"/>
    <w:rsid w:val="00A10593"/>
    <w:rsid w:val="00A105EB"/>
    <w:rsid w:val="00A106D3"/>
    <w:rsid w:val="00A107AF"/>
    <w:rsid w:val="00A107DB"/>
    <w:rsid w:val="00A1080E"/>
    <w:rsid w:val="00A10BD6"/>
    <w:rsid w:val="00A10CF5"/>
    <w:rsid w:val="00A10E48"/>
    <w:rsid w:val="00A10EAC"/>
    <w:rsid w:val="00A10FD6"/>
    <w:rsid w:val="00A1102B"/>
    <w:rsid w:val="00A110C1"/>
    <w:rsid w:val="00A11272"/>
    <w:rsid w:val="00A11316"/>
    <w:rsid w:val="00A11402"/>
    <w:rsid w:val="00A114FC"/>
    <w:rsid w:val="00A11692"/>
    <w:rsid w:val="00A116C3"/>
    <w:rsid w:val="00A11A53"/>
    <w:rsid w:val="00A11E10"/>
    <w:rsid w:val="00A11E21"/>
    <w:rsid w:val="00A11E77"/>
    <w:rsid w:val="00A11F04"/>
    <w:rsid w:val="00A11FEF"/>
    <w:rsid w:val="00A12014"/>
    <w:rsid w:val="00A12127"/>
    <w:rsid w:val="00A122FB"/>
    <w:rsid w:val="00A123E2"/>
    <w:rsid w:val="00A1275C"/>
    <w:rsid w:val="00A12943"/>
    <w:rsid w:val="00A12A40"/>
    <w:rsid w:val="00A12A64"/>
    <w:rsid w:val="00A12AE9"/>
    <w:rsid w:val="00A12D65"/>
    <w:rsid w:val="00A12D96"/>
    <w:rsid w:val="00A12EB0"/>
    <w:rsid w:val="00A12F2D"/>
    <w:rsid w:val="00A12F62"/>
    <w:rsid w:val="00A131DA"/>
    <w:rsid w:val="00A132B9"/>
    <w:rsid w:val="00A13318"/>
    <w:rsid w:val="00A134CF"/>
    <w:rsid w:val="00A1363A"/>
    <w:rsid w:val="00A138B0"/>
    <w:rsid w:val="00A138E0"/>
    <w:rsid w:val="00A139B4"/>
    <w:rsid w:val="00A13A93"/>
    <w:rsid w:val="00A13AE2"/>
    <w:rsid w:val="00A13B8F"/>
    <w:rsid w:val="00A13CA3"/>
    <w:rsid w:val="00A13DA1"/>
    <w:rsid w:val="00A14170"/>
    <w:rsid w:val="00A14265"/>
    <w:rsid w:val="00A143F0"/>
    <w:rsid w:val="00A1445E"/>
    <w:rsid w:val="00A147B3"/>
    <w:rsid w:val="00A148FD"/>
    <w:rsid w:val="00A149A9"/>
    <w:rsid w:val="00A14C08"/>
    <w:rsid w:val="00A14C24"/>
    <w:rsid w:val="00A14F45"/>
    <w:rsid w:val="00A14F8B"/>
    <w:rsid w:val="00A14FE9"/>
    <w:rsid w:val="00A1502D"/>
    <w:rsid w:val="00A15066"/>
    <w:rsid w:val="00A150A2"/>
    <w:rsid w:val="00A1527D"/>
    <w:rsid w:val="00A15478"/>
    <w:rsid w:val="00A1561E"/>
    <w:rsid w:val="00A1573B"/>
    <w:rsid w:val="00A15804"/>
    <w:rsid w:val="00A1590A"/>
    <w:rsid w:val="00A15BDF"/>
    <w:rsid w:val="00A15D5E"/>
    <w:rsid w:val="00A15DAF"/>
    <w:rsid w:val="00A15E9E"/>
    <w:rsid w:val="00A15ED3"/>
    <w:rsid w:val="00A16072"/>
    <w:rsid w:val="00A16104"/>
    <w:rsid w:val="00A16107"/>
    <w:rsid w:val="00A16168"/>
    <w:rsid w:val="00A16360"/>
    <w:rsid w:val="00A16437"/>
    <w:rsid w:val="00A16493"/>
    <w:rsid w:val="00A16558"/>
    <w:rsid w:val="00A1656A"/>
    <w:rsid w:val="00A16681"/>
    <w:rsid w:val="00A166B6"/>
    <w:rsid w:val="00A1712C"/>
    <w:rsid w:val="00A1716F"/>
    <w:rsid w:val="00A171D8"/>
    <w:rsid w:val="00A17251"/>
    <w:rsid w:val="00A17304"/>
    <w:rsid w:val="00A173DF"/>
    <w:rsid w:val="00A17694"/>
    <w:rsid w:val="00A1787A"/>
    <w:rsid w:val="00A1792D"/>
    <w:rsid w:val="00A1794A"/>
    <w:rsid w:val="00A17A00"/>
    <w:rsid w:val="00A17A03"/>
    <w:rsid w:val="00A17A41"/>
    <w:rsid w:val="00A17A92"/>
    <w:rsid w:val="00A17B98"/>
    <w:rsid w:val="00A17C57"/>
    <w:rsid w:val="00A17C61"/>
    <w:rsid w:val="00A17CAC"/>
    <w:rsid w:val="00A17D64"/>
    <w:rsid w:val="00A17DCD"/>
    <w:rsid w:val="00A17DFA"/>
    <w:rsid w:val="00A17EA8"/>
    <w:rsid w:val="00A201FD"/>
    <w:rsid w:val="00A2031B"/>
    <w:rsid w:val="00A20323"/>
    <w:rsid w:val="00A20488"/>
    <w:rsid w:val="00A20554"/>
    <w:rsid w:val="00A20582"/>
    <w:rsid w:val="00A205B5"/>
    <w:rsid w:val="00A208F3"/>
    <w:rsid w:val="00A20900"/>
    <w:rsid w:val="00A20CA5"/>
    <w:rsid w:val="00A20E01"/>
    <w:rsid w:val="00A21023"/>
    <w:rsid w:val="00A210A2"/>
    <w:rsid w:val="00A210D5"/>
    <w:rsid w:val="00A21137"/>
    <w:rsid w:val="00A2138E"/>
    <w:rsid w:val="00A21407"/>
    <w:rsid w:val="00A21587"/>
    <w:rsid w:val="00A21706"/>
    <w:rsid w:val="00A21714"/>
    <w:rsid w:val="00A21745"/>
    <w:rsid w:val="00A2191C"/>
    <w:rsid w:val="00A21A54"/>
    <w:rsid w:val="00A21D1A"/>
    <w:rsid w:val="00A21DE9"/>
    <w:rsid w:val="00A21EB0"/>
    <w:rsid w:val="00A22084"/>
    <w:rsid w:val="00A222AB"/>
    <w:rsid w:val="00A222CC"/>
    <w:rsid w:val="00A2297D"/>
    <w:rsid w:val="00A22A59"/>
    <w:rsid w:val="00A22A9D"/>
    <w:rsid w:val="00A22CC5"/>
    <w:rsid w:val="00A22F54"/>
    <w:rsid w:val="00A23088"/>
    <w:rsid w:val="00A232C1"/>
    <w:rsid w:val="00A23445"/>
    <w:rsid w:val="00A2346B"/>
    <w:rsid w:val="00A234DC"/>
    <w:rsid w:val="00A23531"/>
    <w:rsid w:val="00A23862"/>
    <w:rsid w:val="00A238DA"/>
    <w:rsid w:val="00A2395C"/>
    <w:rsid w:val="00A2398D"/>
    <w:rsid w:val="00A23AC3"/>
    <w:rsid w:val="00A23B0A"/>
    <w:rsid w:val="00A23C96"/>
    <w:rsid w:val="00A23CDE"/>
    <w:rsid w:val="00A23DC7"/>
    <w:rsid w:val="00A23DD0"/>
    <w:rsid w:val="00A24002"/>
    <w:rsid w:val="00A24084"/>
    <w:rsid w:val="00A24288"/>
    <w:rsid w:val="00A242ED"/>
    <w:rsid w:val="00A24322"/>
    <w:rsid w:val="00A244E0"/>
    <w:rsid w:val="00A248E8"/>
    <w:rsid w:val="00A24911"/>
    <w:rsid w:val="00A24985"/>
    <w:rsid w:val="00A249E9"/>
    <w:rsid w:val="00A24B2F"/>
    <w:rsid w:val="00A24B97"/>
    <w:rsid w:val="00A24B9C"/>
    <w:rsid w:val="00A24CDA"/>
    <w:rsid w:val="00A24DC6"/>
    <w:rsid w:val="00A24F09"/>
    <w:rsid w:val="00A24FB7"/>
    <w:rsid w:val="00A2515C"/>
    <w:rsid w:val="00A25165"/>
    <w:rsid w:val="00A25214"/>
    <w:rsid w:val="00A25224"/>
    <w:rsid w:val="00A252D0"/>
    <w:rsid w:val="00A2532E"/>
    <w:rsid w:val="00A25416"/>
    <w:rsid w:val="00A2583E"/>
    <w:rsid w:val="00A2591E"/>
    <w:rsid w:val="00A2593A"/>
    <w:rsid w:val="00A25C1E"/>
    <w:rsid w:val="00A25C2C"/>
    <w:rsid w:val="00A25CB8"/>
    <w:rsid w:val="00A25D07"/>
    <w:rsid w:val="00A25E6D"/>
    <w:rsid w:val="00A25FD6"/>
    <w:rsid w:val="00A260FA"/>
    <w:rsid w:val="00A2630C"/>
    <w:rsid w:val="00A2637E"/>
    <w:rsid w:val="00A263BD"/>
    <w:rsid w:val="00A2640E"/>
    <w:rsid w:val="00A2655D"/>
    <w:rsid w:val="00A26653"/>
    <w:rsid w:val="00A266AC"/>
    <w:rsid w:val="00A26854"/>
    <w:rsid w:val="00A26964"/>
    <w:rsid w:val="00A26A24"/>
    <w:rsid w:val="00A26DB5"/>
    <w:rsid w:val="00A26E4B"/>
    <w:rsid w:val="00A271B6"/>
    <w:rsid w:val="00A272DE"/>
    <w:rsid w:val="00A27390"/>
    <w:rsid w:val="00A2747D"/>
    <w:rsid w:val="00A27760"/>
    <w:rsid w:val="00A27793"/>
    <w:rsid w:val="00A277A2"/>
    <w:rsid w:val="00A27A82"/>
    <w:rsid w:val="00A27AD2"/>
    <w:rsid w:val="00A27E4F"/>
    <w:rsid w:val="00A27EE0"/>
    <w:rsid w:val="00A30093"/>
    <w:rsid w:val="00A300FB"/>
    <w:rsid w:val="00A30352"/>
    <w:rsid w:val="00A3038E"/>
    <w:rsid w:val="00A30403"/>
    <w:rsid w:val="00A305EE"/>
    <w:rsid w:val="00A306EA"/>
    <w:rsid w:val="00A309DD"/>
    <w:rsid w:val="00A30AA5"/>
    <w:rsid w:val="00A30AE6"/>
    <w:rsid w:val="00A30BA9"/>
    <w:rsid w:val="00A30BCB"/>
    <w:rsid w:val="00A30C20"/>
    <w:rsid w:val="00A30F71"/>
    <w:rsid w:val="00A310B1"/>
    <w:rsid w:val="00A31142"/>
    <w:rsid w:val="00A313BC"/>
    <w:rsid w:val="00A31445"/>
    <w:rsid w:val="00A31461"/>
    <w:rsid w:val="00A316CB"/>
    <w:rsid w:val="00A316CE"/>
    <w:rsid w:val="00A31709"/>
    <w:rsid w:val="00A319FB"/>
    <w:rsid w:val="00A31AB9"/>
    <w:rsid w:val="00A31CCB"/>
    <w:rsid w:val="00A31FC6"/>
    <w:rsid w:val="00A3229D"/>
    <w:rsid w:val="00A32681"/>
    <w:rsid w:val="00A326C0"/>
    <w:rsid w:val="00A3272C"/>
    <w:rsid w:val="00A3287F"/>
    <w:rsid w:val="00A32A64"/>
    <w:rsid w:val="00A32CEB"/>
    <w:rsid w:val="00A32D4B"/>
    <w:rsid w:val="00A32EA5"/>
    <w:rsid w:val="00A32EAD"/>
    <w:rsid w:val="00A3306C"/>
    <w:rsid w:val="00A3311A"/>
    <w:rsid w:val="00A33258"/>
    <w:rsid w:val="00A332B9"/>
    <w:rsid w:val="00A33398"/>
    <w:rsid w:val="00A33571"/>
    <w:rsid w:val="00A33736"/>
    <w:rsid w:val="00A337D5"/>
    <w:rsid w:val="00A337FB"/>
    <w:rsid w:val="00A338F6"/>
    <w:rsid w:val="00A33985"/>
    <w:rsid w:val="00A339B0"/>
    <w:rsid w:val="00A33AD9"/>
    <w:rsid w:val="00A33B6D"/>
    <w:rsid w:val="00A34054"/>
    <w:rsid w:val="00A34470"/>
    <w:rsid w:val="00A345A4"/>
    <w:rsid w:val="00A345E1"/>
    <w:rsid w:val="00A3466D"/>
    <w:rsid w:val="00A3471E"/>
    <w:rsid w:val="00A34771"/>
    <w:rsid w:val="00A34772"/>
    <w:rsid w:val="00A34987"/>
    <w:rsid w:val="00A349B3"/>
    <w:rsid w:val="00A34ABB"/>
    <w:rsid w:val="00A34B0C"/>
    <w:rsid w:val="00A34C56"/>
    <w:rsid w:val="00A34C68"/>
    <w:rsid w:val="00A34D03"/>
    <w:rsid w:val="00A34DA1"/>
    <w:rsid w:val="00A350F7"/>
    <w:rsid w:val="00A35270"/>
    <w:rsid w:val="00A353C3"/>
    <w:rsid w:val="00A353D7"/>
    <w:rsid w:val="00A3540E"/>
    <w:rsid w:val="00A35637"/>
    <w:rsid w:val="00A356E0"/>
    <w:rsid w:val="00A357B0"/>
    <w:rsid w:val="00A3586A"/>
    <w:rsid w:val="00A35A04"/>
    <w:rsid w:val="00A35A26"/>
    <w:rsid w:val="00A35CB3"/>
    <w:rsid w:val="00A35CB7"/>
    <w:rsid w:val="00A35D7C"/>
    <w:rsid w:val="00A35F14"/>
    <w:rsid w:val="00A3629F"/>
    <w:rsid w:val="00A366A7"/>
    <w:rsid w:val="00A3680F"/>
    <w:rsid w:val="00A36C98"/>
    <w:rsid w:val="00A36CC5"/>
    <w:rsid w:val="00A37072"/>
    <w:rsid w:val="00A3707D"/>
    <w:rsid w:val="00A370B4"/>
    <w:rsid w:val="00A370C1"/>
    <w:rsid w:val="00A3749B"/>
    <w:rsid w:val="00A37516"/>
    <w:rsid w:val="00A37612"/>
    <w:rsid w:val="00A37715"/>
    <w:rsid w:val="00A377A9"/>
    <w:rsid w:val="00A3780A"/>
    <w:rsid w:val="00A37898"/>
    <w:rsid w:val="00A379C4"/>
    <w:rsid w:val="00A37B9F"/>
    <w:rsid w:val="00A37D5D"/>
    <w:rsid w:val="00A37D87"/>
    <w:rsid w:val="00A37F7D"/>
    <w:rsid w:val="00A4004A"/>
    <w:rsid w:val="00A400A6"/>
    <w:rsid w:val="00A40398"/>
    <w:rsid w:val="00A4039E"/>
    <w:rsid w:val="00A406B7"/>
    <w:rsid w:val="00A408BA"/>
    <w:rsid w:val="00A409B4"/>
    <w:rsid w:val="00A40AAC"/>
    <w:rsid w:val="00A40D9D"/>
    <w:rsid w:val="00A40DED"/>
    <w:rsid w:val="00A40E29"/>
    <w:rsid w:val="00A40F90"/>
    <w:rsid w:val="00A4106E"/>
    <w:rsid w:val="00A41128"/>
    <w:rsid w:val="00A41168"/>
    <w:rsid w:val="00A412CC"/>
    <w:rsid w:val="00A4148D"/>
    <w:rsid w:val="00A41889"/>
    <w:rsid w:val="00A419EE"/>
    <w:rsid w:val="00A41B43"/>
    <w:rsid w:val="00A41C1C"/>
    <w:rsid w:val="00A41D52"/>
    <w:rsid w:val="00A41DBD"/>
    <w:rsid w:val="00A41E9D"/>
    <w:rsid w:val="00A4200C"/>
    <w:rsid w:val="00A424E2"/>
    <w:rsid w:val="00A42534"/>
    <w:rsid w:val="00A4255F"/>
    <w:rsid w:val="00A42592"/>
    <w:rsid w:val="00A42696"/>
    <w:rsid w:val="00A427E0"/>
    <w:rsid w:val="00A42B58"/>
    <w:rsid w:val="00A42BED"/>
    <w:rsid w:val="00A42CEA"/>
    <w:rsid w:val="00A42CF2"/>
    <w:rsid w:val="00A42FBB"/>
    <w:rsid w:val="00A43029"/>
    <w:rsid w:val="00A43181"/>
    <w:rsid w:val="00A4328E"/>
    <w:rsid w:val="00A43388"/>
    <w:rsid w:val="00A435AF"/>
    <w:rsid w:val="00A435B3"/>
    <w:rsid w:val="00A435D3"/>
    <w:rsid w:val="00A43615"/>
    <w:rsid w:val="00A437F0"/>
    <w:rsid w:val="00A438C5"/>
    <w:rsid w:val="00A43CFE"/>
    <w:rsid w:val="00A43E8C"/>
    <w:rsid w:val="00A43EC0"/>
    <w:rsid w:val="00A43F81"/>
    <w:rsid w:val="00A44155"/>
    <w:rsid w:val="00A44391"/>
    <w:rsid w:val="00A443A3"/>
    <w:rsid w:val="00A44553"/>
    <w:rsid w:val="00A445C1"/>
    <w:rsid w:val="00A445EA"/>
    <w:rsid w:val="00A44746"/>
    <w:rsid w:val="00A44ADE"/>
    <w:rsid w:val="00A44BC9"/>
    <w:rsid w:val="00A44D0D"/>
    <w:rsid w:val="00A4501E"/>
    <w:rsid w:val="00A45464"/>
    <w:rsid w:val="00A454CC"/>
    <w:rsid w:val="00A45522"/>
    <w:rsid w:val="00A45B2A"/>
    <w:rsid w:val="00A45B89"/>
    <w:rsid w:val="00A45CE8"/>
    <w:rsid w:val="00A45E73"/>
    <w:rsid w:val="00A45FA1"/>
    <w:rsid w:val="00A45FC9"/>
    <w:rsid w:val="00A462CB"/>
    <w:rsid w:val="00A4669A"/>
    <w:rsid w:val="00A4690C"/>
    <w:rsid w:val="00A469BF"/>
    <w:rsid w:val="00A46D24"/>
    <w:rsid w:val="00A46EE9"/>
    <w:rsid w:val="00A47134"/>
    <w:rsid w:val="00A4721F"/>
    <w:rsid w:val="00A473AF"/>
    <w:rsid w:val="00A475F9"/>
    <w:rsid w:val="00A47602"/>
    <w:rsid w:val="00A47641"/>
    <w:rsid w:val="00A4770B"/>
    <w:rsid w:val="00A47747"/>
    <w:rsid w:val="00A47780"/>
    <w:rsid w:val="00A4790E"/>
    <w:rsid w:val="00A47AFE"/>
    <w:rsid w:val="00A47C94"/>
    <w:rsid w:val="00A47DA1"/>
    <w:rsid w:val="00A47F80"/>
    <w:rsid w:val="00A47FC9"/>
    <w:rsid w:val="00A50092"/>
    <w:rsid w:val="00A501D2"/>
    <w:rsid w:val="00A50399"/>
    <w:rsid w:val="00A504BC"/>
    <w:rsid w:val="00A5088E"/>
    <w:rsid w:val="00A50C42"/>
    <w:rsid w:val="00A50D88"/>
    <w:rsid w:val="00A50F6F"/>
    <w:rsid w:val="00A50FC7"/>
    <w:rsid w:val="00A51102"/>
    <w:rsid w:val="00A51121"/>
    <w:rsid w:val="00A51396"/>
    <w:rsid w:val="00A5152F"/>
    <w:rsid w:val="00A51539"/>
    <w:rsid w:val="00A51564"/>
    <w:rsid w:val="00A51579"/>
    <w:rsid w:val="00A51653"/>
    <w:rsid w:val="00A5165F"/>
    <w:rsid w:val="00A516E9"/>
    <w:rsid w:val="00A5170E"/>
    <w:rsid w:val="00A517FA"/>
    <w:rsid w:val="00A51817"/>
    <w:rsid w:val="00A51870"/>
    <w:rsid w:val="00A5194F"/>
    <w:rsid w:val="00A51A58"/>
    <w:rsid w:val="00A51DA3"/>
    <w:rsid w:val="00A51DAE"/>
    <w:rsid w:val="00A51DB9"/>
    <w:rsid w:val="00A51DC4"/>
    <w:rsid w:val="00A52035"/>
    <w:rsid w:val="00A52212"/>
    <w:rsid w:val="00A523FA"/>
    <w:rsid w:val="00A523FB"/>
    <w:rsid w:val="00A52466"/>
    <w:rsid w:val="00A524D6"/>
    <w:rsid w:val="00A52639"/>
    <w:rsid w:val="00A526CE"/>
    <w:rsid w:val="00A52814"/>
    <w:rsid w:val="00A5283E"/>
    <w:rsid w:val="00A5292E"/>
    <w:rsid w:val="00A52A74"/>
    <w:rsid w:val="00A52E3E"/>
    <w:rsid w:val="00A52ED7"/>
    <w:rsid w:val="00A52FD2"/>
    <w:rsid w:val="00A536FD"/>
    <w:rsid w:val="00A539EB"/>
    <w:rsid w:val="00A53BBB"/>
    <w:rsid w:val="00A53E5B"/>
    <w:rsid w:val="00A5405B"/>
    <w:rsid w:val="00A542B3"/>
    <w:rsid w:val="00A543B2"/>
    <w:rsid w:val="00A54460"/>
    <w:rsid w:val="00A5447C"/>
    <w:rsid w:val="00A5456A"/>
    <w:rsid w:val="00A54576"/>
    <w:rsid w:val="00A54581"/>
    <w:rsid w:val="00A545A3"/>
    <w:rsid w:val="00A54654"/>
    <w:rsid w:val="00A546F0"/>
    <w:rsid w:val="00A54771"/>
    <w:rsid w:val="00A547CB"/>
    <w:rsid w:val="00A548C4"/>
    <w:rsid w:val="00A54B75"/>
    <w:rsid w:val="00A54D66"/>
    <w:rsid w:val="00A54E57"/>
    <w:rsid w:val="00A54EBC"/>
    <w:rsid w:val="00A55035"/>
    <w:rsid w:val="00A550B9"/>
    <w:rsid w:val="00A55114"/>
    <w:rsid w:val="00A5538F"/>
    <w:rsid w:val="00A55448"/>
    <w:rsid w:val="00A55A0C"/>
    <w:rsid w:val="00A55B67"/>
    <w:rsid w:val="00A55E30"/>
    <w:rsid w:val="00A55F66"/>
    <w:rsid w:val="00A560F7"/>
    <w:rsid w:val="00A56165"/>
    <w:rsid w:val="00A562CB"/>
    <w:rsid w:val="00A563B8"/>
    <w:rsid w:val="00A5641A"/>
    <w:rsid w:val="00A56458"/>
    <w:rsid w:val="00A56501"/>
    <w:rsid w:val="00A56509"/>
    <w:rsid w:val="00A5658C"/>
    <w:rsid w:val="00A565A5"/>
    <w:rsid w:val="00A567E5"/>
    <w:rsid w:val="00A56809"/>
    <w:rsid w:val="00A56923"/>
    <w:rsid w:val="00A56B08"/>
    <w:rsid w:val="00A56BC2"/>
    <w:rsid w:val="00A56C32"/>
    <w:rsid w:val="00A56C65"/>
    <w:rsid w:val="00A56DE5"/>
    <w:rsid w:val="00A56EA0"/>
    <w:rsid w:val="00A56EEE"/>
    <w:rsid w:val="00A56F00"/>
    <w:rsid w:val="00A5703C"/>
    <w:rsid w:val="00A57108"/>
    <w:rsid w:val="00A573FE"/>
    <w:rsid w:val="00A57433"/>
    <w:rsid w:val="00A575E6"/>
    <w:rsid w:val="00A5763D"/>
    <w:rsid w:val="00A5765B"/>
    <w:rsid w:val="00A57802"/>
    <w:rsid w:val="00A57995"/>
    <w:rsid w:val="00A57A9E"/>
    <w:rsid w:val="00A57B80"/>
    <w:rsid w:val="00A57C80"/>
    <w:rsid w:val="00A57CF1"/>
    <w:rsid w:val="00A60005"/>
    <w:rsid w:val="00A60169"/>
    <w:rsid w:val="00A601ED"/>
    <w:rsid w:val="00A6025E"/>
    <w:rsid w:val="00A60362"/>
    <w:rsid w:val="00A603D3"/>
    <w:rsid w:val="00A6048A"/>
    <w:rsid w:val="00A604CC"/>
    <w:rsid w:val="00A6059A"/>
    <w:rsid w:val="00A60639"/>
    <w:rsid w:val="00A608B9"/>
    <w:rsid w:val="00A60995"/>
    <w:rsid w:val="00A60C6C"/>
    <w:rsid w:val="00A60D17"/>
    <w:rsid w:val="00A60F9B"/>
    <w:rsid w:val="00A611C9"/>
    <w:rsid w:val="00A61263"/>
    <w:rsid w:val="00A61876"/>
    <w:rsid w:val="00A61891"/>
    <w:rsid w:val="00A619D1"/>
    <w:rsid w:val="00A61C08"/>
    <w:rsid w:val="00A61ECB"/>
    <w:rsid w:val="00A61EEC"/>
    <w:rsid w:val="00A62041"/>
    <w:rsid w:val="00A6206C"/>
    <w:rsid w:val="00A62212"/>
    <w:rsid w:val="00A6225E"/>
    <w:rsid w:val="00A623D8"/>
    <w:rsid w:val="00A6244A"/>
    <w:rsid w:val="00A6244E"/>
    <w:rsid w:val="00A62467"/>
    <w:rsid w:val="00A626FF"/>
    <w:rsid w:val="00A6275E"/>
    <w:rsid w:val="00A628DB"/>
    <w:rsid w:val="00A62A02"/>
    <w:rsid w:val="00A62D01"/>
    <w:rsid w:val="00A62E42"/>
    <w:rsid w:val="00A63580"/>
    <w:rsid w:val="00A63721"/>
    <w:rsid w:val="00A63784"/>
    <w:rsid w:val="00A63848"/>
    <w:rsid w:val="00A6389A"/>
    <w:rsid w:val="00A638D3"/>
    <w:rsid w:val="00A638EF"/>
    <w:rsid w:val="00A63A4F"/>
    <w:rsid w:val="00A63A86"/>
    <w:rsid w:val="00A63AB1"/>
    <w:rsid w:val="00A63B5E"/>
    <w:rsid w:val="00A63B63"/>
    <w:rsid w:val="00A63BBF"/>
    <w:rsid w:val="00A63BCC"/>
    <w:rsid w:val="00A63BDE"/>
    <w:rsid w:val="00A63C36"/>
    <w:rsid w:val="00A63D16"/>
    <w:rsid w:val="00A63D2F"/>
    <w:rsid w:val="00A63D5E"/>
    <w:rsid w:val="00A63E2C"/>
    <w:rsid w:val="00A63F29"/>
    <w:rsid w:val="00A63FB4"/>
    <w:rsid w:val="00A63FF6"/>
    <w:rsid w:val="00A641D6"/>
    <w:rsid w:val="00A641FB"/>
    <w:rsid w:val="00A64493"/>
    <w:rsid w:val="00A644B7"/>
    <w:rsid w:val="00A645B8"/>
    <w:rsid w:val="00A646AC"/>
    <w:rsid w:val="00A647AF"/>
    <w:rsid w:val="00A6487F"/>
    <w:rsid w:val="00A64895"/>
    <w:rsid w:val="00A648B4"/>
    <w:rsid w:val="00A64A71"/>
    <w:rsid w:val="00A64C53"/>
    <w:rsid w:val="00A64D46"/>
    <w:rsid w:val="00A64DB6"/>
    <w:rsid w:val="00A64F5C"/>
    <w:rsid w:val="00A650B2"/>
    <w:rsid w:val="00A65143"/>
    <w:rsid w:val="00A65243"/>
    <w:rsid w:val="00A6532E"/>
    <w:rsid w:val="00A6540E"/>
    <w:rsid w:val="00A6544B"/>
    <w:rsid w:val="00A65452"/>
    <w:rsid w:val="00A65680"/>
    <w:rsid w:val="00A65697"/>
    <w:rsid w:val="00A65721"/>
    <w:rsid w:val="00A65802"/>
    <w:rsid w:val="00A658CF"/>
    <w:rsid w:val="00A65CD3"/>
    <w:rsid w:val="00A65D9F"/>
    <w:rsid w:val="00A65E40"/>
    <w:rsid w:val="00A65EB1"/>
    <w:rsid w:val="00A65EDF"/>
    <w:rsid w:val="00A66008"/>
    <w:rsid w:val="00A66031"/>
    <w:rsid w:val="00A661E5"/>
    <w:rsid w:val="00A662D6"/>
    <w:rsid w:val="00A66335"/>
    <w:rsid w:val="00A6643F"/>
    <w:rsid w:val="00A6653B"/>
    <w:rsid w:val="00A66602"/>
    <w:rsid w:val="00A66902"/>
    <w:rsid w:val="00A66972"/>
    <w:rsid w:val="00A66B3D"/>
    <w:rsid w:val="00A66DBA"/>
    <w:rsid w:val="00A66E03"/>
    <w:rsid w:val="00A66F31"/>
    <w:rsid w:val="00A66F5A"/>
    <w:rsid w:val="00A670F7"/>
    <w:rsid w:val="00A6711D"/>
    <w:rsid w:val="00A67331"/>
    <w:rsid w:val="00A6737B"/>
    <w:rsid w:val="00A673EA"/>
    <w:rsid w:val="00A67551"/>
    <w:rsid w:val="00A67712"/>
    <w:rsid w:val="00A678C1"/>
    <w:rsid w:val="00A678CF"/>
    <w:rsid w:val="00A67A14"/>
    <w:rsid w:val="00A67A15"/>
    <w:rsid w:val="00A67DD2"/>
    <w:rsid w:val="00A67F11"/>
    <w:rsid w:val="00A7010D"/>
    <w:rsid w:val="00A702A8"/>
    <w:rsid w:val="00A702BC"/>
    <w:rsid w:val="00A7048C"/>
    <w:rsid w:val="00A706FC"/>
    <w:rsid w:val="00A7089D"/>
    <w:rsid w:val="00A70931"/>
    <w:rsid w:val="00A709C7"/>
    <w:rsid w:val="00A70C55"/>
    <w:rsid w:val="00A70D7A"/>
    <w:rsid w:val="00A70DFD"/>
    <w:rsid w:val="00A7100B"/>
    <w:rsid w:val="00A711B6"/>
    <w:rsid w:val="00A71268"/>
    <w:rsid w:val="00A71452"/>
    <w:rsid w:val="00A7148D"/>
    <w:rsid w:val="00A7149C"/>
    <w:rsid w:val="00A7170B"/>
    <w:rsid w:val="00A71727"/>
    <w:rsid w:val="00A71790"/>
    <w:rsid w:val="00A7193B"/>
    <w:rsid w:val="00A71A6D"/>
    <w:rsid w:val="00A71CE1"/>
    <w:rsid w:val="00A71ED6"/>
    <w:rsid w:val="00A71EFA"/>
    <w:rsid w:val="00A72143"/>
    <w:rsid w:val="00A7236C"/>
    <w:rsid w:val="00A72392"/>
    <w:rsid w:val="00A7247A"/>
    <w:rsid w:val="00A72507"/>
    <w:rsid w:val="00A72574"/>
    <w:rsid w:val="00A7266F"/>
    <w:rsid w:val="00A72960"/>
    <w:rsid w:val="00A72A8B"/>
    <w:rsid w:val="00A72BBC"/>
    <w:rsid w:val="00A72C72"/>
    <w:rsid w:val="00A72D8F"/>
    <w:rsid w:val="00A72D9F"/>
    <w:rsid w:val="00A72EF2"/>
    <w:rsid w:val="00A72FD8"/>
    <w:rsid w:val="00A73012"/>
    <w:rsid w:val="00A7304C"/>
    <w:rsid w:val="00A73295"/>
    <w:rsid w:val="00A732F2"/>
    <w:rsid w:val="00A733B9"/>
    <w:rsid w:val="00A7349B"/>
    <w:rsid w:val="00A73710"/>
    <w:rsid w:val="00A73791"/>
    <w:rsid w:val="00A73812"/>
    <w:rsid w:val="00A73918"/>
    <w:rsid w:val="00A739E5"/>
    <w:rsid w:val="00A73ACE"/>
    <w:rsid w:val="00A73CF1"/>
    <w:rsid w:val="00A73EC6"/>
    <w:rsid w:val="00A73EE2"/>
    <w:rsid w:val="00A73F99"/>
    <w:rsid w:val="00A73F9F"/>
    <w:rsid w:val="00A73FFB"/>
    <w:rsid w:val="00A7427B"/>
    <w:rsid w:val="00A746EB"/>
    <w:rsid w:val="00A74815"/>
    <w:rsid w:val="00A7493D"/>
    <w:rsid w:val="00A74B7A"/>
    <w:rsid w:val="00A750B1"/>
    <w:rsid w:val="00A750F3"/>
    <w:rsid w:val="00A7512D"/>
    <w:rsid w:val="00A75140"/>
    <w:rsid w:val="00A75195"/>
    <w:rsid w:val="00A75401"/>
    <w:rsid w:val="00A75503"/>
    <w:rsid w:val="00A755D9"/>
    <w:rsid w:val="00A7571C"/>
    <w:rsid w:val="00A75798"/>
    <w:rsid w:val="00A759C6"/>
    <w:rsid w:val="00A75AD3"/>
    <w:rsid w:val="00A75B20"/>
    <w:rsid w:val="00A75DA4"/>
    <w:rsid w:val="00A75F29"/>
    <w:rsid w:val="00A75F7C"/>
    <w:rsid w:val="00A7640C"/>
    <w:rsid w:val="00A76485"/>
    <w:rsid w:val="00A7669D"/>
    <w:rsid w:val="00A76751"/>
    <w:rsid w:val="00A76849"/>
    <w:rsid w:val="00A7688E"/>
    <w:rsid w:val="00A76BF5"/>
    <w:rsid w:val="00A76C37"/>
    <w:rsid w:val="00A76D15"/>
    <w:rsid w:val="00A76DB7"/>
    <w:rsid w:val="00A76DD8"/>
    <w:rsid w:val="00A76EDB"/>
    <w:rsid w:val="00A77028"/>
    <w:rsid w:val="00A77393"/>
    <w:rsid w:val="00A774D4"/>
    <w:rsid w:val="00A774D7"/>
    <w:rsid w:val="00A77734"/>
    <w:rsid w:val="00A77819"/>
    <w:rsid w:val="00A7781C"/>
    <w:rsid w:val="00A77A59"/>
    <w:rsid w:val="00A77A90"/>
    <w:rsid w:val="00A77C4D"/>
    <w:rsid w:val="00A77C73"/>
    <w:rsid w:val="00A77D28"/>
    <w:rsid w:val="00A77E9A"/>
    <w:rsid w:val="00A77EDC"/>
    <w:rsid w:val="00A77F2C"/>
    <w:rsid w:val="00A77FB0"/>
    <w:rsid w:val="00A80064"/>
    <w:rsid w:val="00A8028E"/>
    <w:rsid w:val="00A80296"/>
    <w:rsid w:val="00A8049E"/>
    <w:rsid w:val="00A804B2"/>
    <w:rsid w:val="00A80579"/>
    <w:rsid w:val="00A8076A"/>
    <w:rsid w:val="00A80804"/>
    <w:rsid w:val="00A80CD4"/>
    <w:rsid w:val="00A80D3A"/>
    <w:rsid w:val="00A81061"/>
    <w:rsid w:val="00A810A3"/>
    <w:rsid w:val="00A812EB"/>
    <w:rsid w:val="00A8141A"/>
    <w:rsid w:val="00A814AD"/>
    <w:rsid w:val="00A814DF"/>
    <w:rsid w:val="00A81559"/>
    <w:rsid w:val="00A815E8"/>
    <w:rsid w:val="00A81691"/>
    <w:rsid w:val="00A81697"/>
    <w:rsid w:val="00A816F3"/>
    <w:rsid w:val="00A81771"/>
    <w:rsid w:val="00A817E3"/>
    <w:rsid w:val="00A81867"/>
    <w:rsid w:val="00A81DFB"/>
    <w:rsid w:val="00A8203C"/>
    <w:rsid w:val="00A82411"/>
    <w:rsid w:val="00A824B6"/>
    <w:rsid w:val="00A82822"/>
    <w:rsid w:val="00A82A63"/>
    <w:rsid w:val="00A82BFA"/>
    <w:rsid w:val="00A82C4B"/>
    <w:rsid w:val="00A82E26"/>
    <w:rsid w:val="00A82EC0"/>
    <w:rsid w:val="00A82F18"/>
    <w:rsid w:val="00A82FD7"/>
    <w:rsid w:val="00A82FF0"/>
    <w:rsid w:val="00A83139"/>
    <w:rsid w:val="00A83229"/>
    <w:rsid w:val="00A8334A"/>
    <w:rsid w:val="00A8340E"/>
    <w:rsid w:val="00A83488"/>
    <w:rsid w:val="00A83503"/>
    <w:rsid w:val="00A837E9"/>
    <w:rsid w:val="00A83826"/>
    <w:rsid w:val="00A838BE"/>
    <w:rsid w:val="00A8390C"/>
    <w:rsid w:val="00A83A5F"/>
    <w:rsid w:val="00A83D29"/>
    <w:rsid w:val="00A83FC1"/>
    <w:rsid w:val="00A84101"/>
    <w:rsid w:val="00A8414E"/>
    <w:rsid w:val="00A8432C"/>
    <w:rsid w:val="00A8438F"/>
    <w:rsid w:val="00A843EA"/>
    <w:rsid w:val="00A844AC"/>
    <w:rsid w:val="00A8453C"/>
    <w:rsid w:val="00A84681"/>
    <w:rsid w:val="00A8482D"/>
    <w:rsid w:val="00A84A77"/>
    <w:rsid w:val="00A84A82"/>
    <w:rsid w:val="00A84CF5"/>
    <w:rsid w:val="00A84D86"/>
    <w:rsid w:val="00A84F2F"/>
    <w:rsid w:val="00A85353"/>
    <w:rsid w:val="00A85492"/>
    <w:rsid w:val="00A854C6"/>
    <w:rsid w:val="00A85568"/>
    <w:rsid w:val="00A855FC"/>
    <w:rsid w:val="00A857B9"/>
    <w:rsid w:val="00A857EE"/>
    <w:rsid w:val="00A85B20"/>
    <w:rsid w:val="00A85C26"/>
    <w:rsid w:val="00A85CEB"/>
    <w:rsid w:val="00A85D07"/>
    <w:rsid w:val="00A85DC9"/>
    <w:rsid w:val="00A85DD6"/>
    <w:rsid w:val="00A860D6"/>
    <w:rsid w:val="00A861EF"/>
    <w:rsid w:val="00A862D3"/>
    <w:rsid w:val="00A8637B"/>
    <w:rsid w:val="00A863A8"/>
    <w:rsid w:val="00A86794"/>
    <w:rsid w:val="00A868FB"/>
    <w:rsid w:val="00A8698E"/>
    <w:rsid w:val="00A86E41"/>
    <w:rsid w:val="00A86E6B"/>
    <w:rsid w:val="00A870CF"/>
    <w:rsid w:val="00A873E4"/>
    <w:rsid w:val="00A874EE"/>
    <w:rsid w:val="00A876DA"/>
    <w:rsid w:val="00A87766"/>
    <w:rsid w:val="00A8779D"/>
    <w:rsid w:val="00A8787B"/>
    <w:rsid w:val="00A879C4"/>
    <w:rsid w:val="00A87B11"/>
    <w:rsid w:val="00A87EC7"/>
    <w:rsid w:val="00A900AB"/>
    <w:rsid w:val="00A90111"/>
    <w:rsid w:val="00A9027F"/>
    <w:rsid w:val="00A903BF"/>
    <w:rsid w:val="00A9041D"/>
    <w:rsid w:val="00A90444"/>
    <w:rsid w:val="00A9046B"/>
    <w:rsid w:val="00A9056C"/>
    <w:rsid w:val="00A906B4"/>
    <w:rsid w:val="00A9075F"/>
    <w:rsid w:val="00A90768"/>
    <w:rsid w:val="00A90875"/>
    <w:rsid w:val="00A90925"/>
    <w:rsid w:val="00A90A32"/>
    <w:rsid w:val="00A90ED2"/>
    <w:rsid w:val="00A91055"/>
    <w:rsid w:val="00A912C3"/>
    <w:rsid w:val="00A915AD"/>
    <w:rsid w:val="00A915F3"/>
    <w:rsid w:val="00A9162D"/>
    <w:rsid w:val="00A91ADA"/>
    <w:rsid w:val="00A91B87"/>
    <w:rsid w:val="00A91C2C"/>
    <w:rsid w:val="00A91C9B"/>
    <w:rsid w:val="00A92066"/>
    <w:rsid w:val="00A92138"/>
    <w:rsid w:val="00A92220"/>
    <w:rsid w:val="00A922AB"/>
    <w:rsid w:val="00A922E4"/>
    <w:rsid w:val="00A9237F"/>
    <w:rsid w:val="00A9268A"/>
    <w:rsid w:val="00A92A88"/>
    <w:rsid w:val="00A92B45"/>
    <w:rsid w:val="00A92C1A"/>
    <w:rsid w:val="00A92FB1"/>
    <w:rsid w:val="00A9316F"/>
    <w:rsid w:val="00A9322A"/>
    <w:rsid w:val="00A93375"/>
    <w:rsid w:val="00A933A7"/>
    <w:rsid w:val="00A93401"/>
    <w:rsid w:val="00A93866"/>
    <w:rsid w:val="00A93920"/>
    <w:rsid w:val="00A93BEB"/>
    <w:rsid w:val="00A93C1B"/>
    <w:rsid w:val="00A93D09"/>
    <w:rsid w:val="00A93F48"/>
    <w:rsid w:val="00A9412E"/>
    <w:rsid w:val="00A94338"/>
    <w:rsid w:val="00A946DB"/>
    <w:rsid w:val="00A94B21"/>
    <w:rsid w:val="00A94C4E"/>
    <w:rsid w:val="00A94D95"/>
    <w:rsid w:val="00A94DC1"/>
    <w:rsid w:val="00A94E28"/>
    <w:rsid w:val="00A9509A"/>
    <w:rsid w:val="00A9515B"/>
    <w:rsid w:val="00A951E2"/>
    <w:rsid w:val="00A95297"/>
    <w:rsid w:val="00A9556F"/>
    <w:rsid w:val="00A95584"/>
    <w:rsid w:val="00A955FC"/>
    <w:rsid w:val="00A95796"/>
    <w:rsid w:val="00A959D3"/>
    <w:rsid w:val="00A95A9B"/>
    <w:rsid w:val="00A95B8B"/>
    <w:rsid w:val="00A95CA2"/>
    <w:rsid w:val="00A95D8E"/>
    <w:rsid w:val="00A95DA2"/>
    <w:rsid w:val="00A95E69"/>
    <w:rsid w:val="00A96033"/>
    <w:rsid w:val="00A9612C"/>
    <w:rsid w:val="00A96291"/>
    <w:rsid w:val="00A9632B"/>
    <w:rsid w:val="00A96931"/>
    <w:rsid w:val="00A96A5C"/>
    <w:rsid w:val="00A96CE8"/>
    <w:rsid w:val="00A96D13"/>
    <w:rsid w:val="00A96DBA"/>
    <w:rsid w:val="00A97052"/>
    <w:rsid w:val="00A9705A"/>
    <w:rsid w:val="00A97160"/>
    <w:rsid w:val="00A97169"/>
    <w:rsid w:val="00A972AC"/>
    <w:rsid w:val="00A97373"/>
    <w:rsid w:val="00A976D2"/>
    <w:rsid w:val="00A976E2"/>
    <w:rsid w:val="00A9778B"/>
    <w:rsid w:val="00A97883"/>
    <w:rsid w:val="00A9792C"/>
    <w:rsid w:val="00A97975"/>
    <w:rsid w:val="00A979FE"/>
    <w:rsid w:val="00A97A54"/>
    <w:rsid w:val="00A97B01"/>
    <w:rsid w:val="00A97BA5"/>
    <w:rsid w:val="00AA00A9"/>
    <w:rsid w:val="00AA01F3"/>
    <w:rsid w:val="00AA0222"/>
    <w:rsid w:val="00AA023C"/>
    <w:rsid w:val="00AA023F"/>
    <w:rsid w:val="00AA03CC"/>
    <w:rsid w:val="00AA0669"/>
    <w:rsid w:val="00AA0709"/>
    <w:rsid w:val="00AA0837"/>
    <w:rsid w:val="00AA0860"/>
    <w:rsid w:val="00AA0B07"/>
    <w:rsid w:val="00AA0B3F"/>
    <w:rsid w:val="00AA0DC1"/>
    <w:rsid w:val="00AA0E78"/>
    <w:rsid w:val="00AA0EAA"/>
    <w:rsid w:val="00AA0EFB"/>
    <w:rsid w:val="00AA1052"/>
    <w:rsid w:val="00AA10FD"/>
    <w:rsid w:val="00AA1233"/>
    <w:rsid w:val="00AA13CB"/>
    <w:rsid w:val="00AA185B"/>
    <w:rsid w:val="00AA18C7"/>
    <w:rsid w:val="00AA192F"/>
    <w:rsid w:val="00AA1934"/>
    <w:rsid w:val="00AA19FE"/>
    <w:rsid w:val="00AA1ADB"/>
    <w:rsid w:val="00AA1BE2"/>
    <w:rsid w:val="00AA2020"/>
    <w:rsid w:val="00AA20ED"/>
    <w:rsid w:val="00AA219D"/>
    <w:rsid w:val="00AA2204"/>
    <w:rsid w:val="00AA2365"/>
    <w:rsid w:val="00AA265B"/>
    <w:rsid w:val="00AA2755"/>
    <w:rsid w:val="00AA2B43"/>
    <w:rsid w:val="00AA2C28"/>
    <w:rsid w:val="00AA2E19"/>
    <w:rsid w:val="00AA2F77"/>
    <w:rsid w:val="00AA2F9B"/>
    <w:rsid w:val="00AA30FE"/>
    <w:rsid w:val="00AA3122"/>
    <w:rsid w:val="00AA3127"/>
    <w:rsid w:val="00AA3246"/>
    <w:rsid w:val="00AA325A"/>
    <w:rsid w:val="00AA32DF"/>
    <w:rsid w:val="00AA3654"/>
    <w:rsid w:val="00AA36DE"/>
    <w:rsid w:val="00AA3730"/>
    <w:rsid w:val="00AA37B6"/>
    <w:rsid w:val="00AA397D"/>
    <w:rsid w:val="00AA3D33"/>
    <w:rsid w:val="00AA3DC6"/>
    <w:rsid w:val="00AA3E22"/>
    <w:rsid w:val="00AA3F56"/>
    <w:rsid w:val="00AA4121"/>
    <w:rsid w:val="00AA43BD"/>
    <w:rsid w:val="00AA4510"/>
    <w:rsid w:val="00AA453B"/>
    <w:rsid w:val="00AA46A9"/>
    <w:rsid w:val="00AA477E"/>
    <w:rsid w:val="00AA488C"/>
    <w:rsid w:val="00AA4A05"/>
    <w:rsid w:val="00AA4BCF"/>
    <w:rsid w:val="00AA4D81"/>
    <w:rsid w:val="00AA5100"/>
    <w:rsid w:val="00AA5455"/>
    <w:rsid w:val="00AA5531"/>
    <w:rsid w:val="00AA5738"/>
    <w:rsid w:val="00AA58CC"/>
    <w:rsid w:val="00AA58E4"/>
    <w:rsid w:val="00AA5944"/>
    <w:rsid w:val="00AA59E7"/>
    <w:rsid w:val="00AA5C8C"/>
    <w:rsid w:val="00AA5D1E"/>
    <w:rsid w:val="00AA5E90"/>
    <w:rsid w:val="00AA5F4D"/>
    <w:rsid w:val="00AA607E"/>
    <w:rsid w:val="00AA62AB"/>
    <w:rsid w:val="00AA62F6"/>
    <w:rsid w:val="00AA63B6"/>
    <w:rsid w:val="00AA6817"/>
    <w:rsid w:val="00AA6A50"/>
    <w:rsid w:val="00AA6EAF"/>
    <w:rsid w:val="00AA6FBD"/>
    <w:rsid w:val="00AA6FE0"/>
    <w:rsid w:val="00AA71D3"/>
    <w:rsid w:val="00AA7205"/>
    <w:rsid w:val="00AA72CB"/>
    <w:rsid w:val="00AA7372"/>
    <w:rsid w:val="00AA7512"/>
    <w:rsid w:val="00AA77B8"/>
    <w:rsid w:val="00AA7876"/>
    <w:rsid w:val="00AA78FA"/>
    <w:rsid w:val="00AA79A5"/>
    <w:rsid w:val="00AA7A10"/>
    <w:rsid w:val="00AA7B2C"/>
    <w:rsid w:val="00AA7B80"/>
    <w:rsid w:val="00AA7C62"/>
    <w:rsid w:val="00AA7DF4"/>
    <w:rsid w:val="00AA7ED7"/>
    <w:rsid w:val="00AA7F28"/>
    <w:rsid w:val="00AB0092"/>
    <w:rsid w:val="00AB0104"/>
    <w:rsid w:val="00AB015C"/>
    <w:rsid w:val="00AB02DF"/>
    <w:rsid w:val="00AB03C5"/>
    <w:rsid w:val="00AB04E3"/>
    <w:rsid w:val="00AB0599"/>
    <w:rsid w:val="00AB0602"/>
    <w:rsid w:val="00AB065D"/>
    <w:rsid w:val="00AB06E1"/>
    <w:rsid w:val="00AB091B"/>
    <w:rsid w:val="00AB09ED"/>
    <w:rsid w:val="00AB0C3C"/>
    <w:rsid w:val="00AB0D16"/>
    <w:rsid w:val="00AB0D35"/>
    <w:rsid w:val="00AB0E60"/>
    <w:rsid w:val="00AB115C"/>
    <w:rsid w:val="00AB12CA"/>
    <w:rsid w:val="00AB13C9"/>
    <w:rsid w:val="00AB13FF"/>
    <w:rsid w:val="00AB1519"/>
    <w:rsid w:val="00AB15D9"/>
    <w:rsid w:val="00AB16E1"/>
    <w:rsid w:val="00AB1827"/>
    <w:rsid w:val="00AB1896"/>
    <w:rsid w:val="00AB19CC"/>
    <w:rsid w:val="00AB1AD0"/>
    <w:rsid w:val="00AB1AD3"/>
    <w:rsid w:val="00AB1F41"/>
    <w:rsid w:val="00AB203C"/>
    <w:rsid w:val="00AB20BA"/>
    <w:rsid w:val="00AB21D0"/>
    <w:rsid w:val="00AB2271"/>
    <w:rsid w:val="00AB2278"/>
    <w:rsid w:val="00AB23CA"/>
    <w:rsid w:val="00AB23CE"/>
    <w:rsid w:val="00AB2429"/>
    <w:rsid w:val="00AB24DE"/>
    <w:rsid w:val="00AB2744"/>
    <w:rsid w:val="00AB2C81"/>
    <w:rsid w:val="00AB2DE9"/>
    <w:rsid w:val="00AB2E19"/>
    <w:rsid w:val="00AB30AC"/>
    <w:rsid w:val="00AB31D1"/>
    <w:rsid w:val="00AB3249"/>
    <w:rsid w:val="00AB32C8"/>
    <w:rsid w:val="00AB32ED"/>
    <w:rsid w:val="00AB3327"/>
    <w:rsid w:val="00AB33AC"/>
    <w:rsid w:val="00AB352B"/>
    <w:rsid w:val="00AB3596"/>
    <w:rsid w:val="00AB3687"/>
    <w:rsid w:val="00AB3875"/>
    <w:rsid w:val="00AB38A1"/>
    <w:rsid w:val="00AB3B54"/>
    <w:rsid w:val="00AB3C55"/>
    <w:rsid w:val="00AB3F1F"/>
    <w:rsid w:val="00AB3F65"/>
    <w:rsid w:val="00AB42A4"/>
    <w:rsid w:val="00AB430D"/>
    <w:rsid w:val="00AB4412"/>
    <w:rsid w:val="00AB4453"/>
    <w:rsid w:val="00AB44C9"/>
    <w:rsid w:val="00AB456B"/>
    <w:rsid w:val="00AB45F0"/>
    <w:rsid w:val="00AB46AE"/>
    <w:rsid w:val="00AB47C6"/>
    <w:rsid w:val="00AB4920"/>
    <w:rsid w:val="00AB49E8"/>
    <w:rsid w:val="00AB4D1D"/>
    <w:rsid w:val="00AB4EC9"/>
    <w:rsid w:val="00AB4F85"/>
    <w:rsid w:val="00AB51BD"/>
    <w:rsid w:val="00AB521A"/>
    <w:rsid w:val="00AB5245"/>
    <w:rsid w:val="00AB52C7"/>
    <w:rsid w:val="00AB5303"/>
    <w:rsid w:val="00AB5A59"/>
    <w:rsid w:val="00AB5CFF"/>
    <w:rsid w:val="00AB5EB0"/>
    <w:rsid w:val="00AB5EB6"/>
    <w:rsid w:val="00AB5F4B"/>
    <w:rsid w:val="00AB60DB"/>
    <w:rsid w:val="00AB61B3"/>
    <w:rsid w:val="00AB61F4"/>
    <w:rsid w:val="00AB6240"/>
    <w:rsid w:val="00AB6779"/>
    <w:rsid w:val="00AB68CE"/>
    <w:rsid w:val="00AB6928"/>
    <w:rsid w:val="00AB6AB7"/>
    <w:rsid w:val="00AB6B54"/>
    <w:rsid w:val="00AB6C69"/>
    <w:rsid w:val="00AB7039"/>
    <w:rsid w:val="00AB7122"/>
    <w:rsid w:val="00AB7133"/>
    <w:rsid w:val="00AB738A"/>
    <w:rsid w:val="00AB73BE"/>
    <w:rsid w:val="00AB740E"/>
    <w:rsid w:val="00AB744F"/>
    <w:rsid w:val="00AB7463"/>
    <w:rsid w:val="00AB750E"/>
    <w:rsid w:val="00AB7835"/>
    <w:rsid w:val="00AB793A"/>
    <w:rsid w:val="00AB7E3E"/>
    <w:rsid w:val="00AB7ECE"/>
    <w:rsid w:val="00AB7EEA"/>
    <w:rsid w:val="00AB7F66"/>
    <w:rsid w:val="00AB7FBA"/>
    <w:rsid w:val="00AC0071"/>
    <w:rsid w:val="00AC0136"/>
    <w:rsid w:val="00AC02B5"/>
    <w:rsid w:val="00AC0375"/>
    <w:rsid w:val="00AC0551"/>
    <w:rsid w:val="00AC05AA"/>
    <w:rsid w:val="00AC063F"/>
    <w:rsid w:val="00AC06A1"/>
    <w:rsid w:val="00AC06B5"/>
    <w:rsid w:val="00AC07A6"/>
    <w:rsid w:val="00AC08DB"/>
    <w:rsid w:val="00AC0A34"/>
    <w:rsid w:val="00AC0B15"/>
    <w:rsid w:val="00AC11B0"/>
    <w:rsid w:val="00AC11E4"/>
    <w:rsid w:val="00AC1340"/>
    <w:rsid w:val="00AC1369"/>
    <w:rsid w:val="00AC179B"/>
    <w:rsid w:val="00AC1A43"/>
    <w:rsid w:val="00AC1C0C"/>
    <w:rsid w:val="00AC1D03"/>
    <w:rsid w:val="00AC1D2D"/>
    <w:rsid w:val="00AC1D53"/>
    <w:rsid w:val="00AC1D81"/>
    <w:rsid w:val="00AC2071"/>
    <w:rsid w:val="00AC20AA"/>
    <w:rsid w:val="00AC20C0"/>
    <w:rsid w:val="00AC214D"/>
    <w:rsid w:val="00AC219F"/>
    <w:rsid w:val="00AC22E9"/>
    <w:rsid w:val="00AC23E0"/>
    <w:rsid w:val="00AC26F5"/>
    <w:rsid w:val="00AC2793"/>
    <w:rsid w:val="00AC2795"/>
    <w:rsid w:val="00AC29AB"/>
    <w:rsid w:val="00AC2B32"/>
    <w:rsid w:val="00AC2CD8"/>
    <w:rsid w:val="00AC2D73"/>
    <w:rsid w:val="00AC2ED1"/>
    <w:rsid w:val="00AC3184"/>
    <w:rsid w:val="00AC3196"/>
    <w:rsid w:val="00AC319F"/>
    <w:rsid w:val="00AC31C9"/>
    <w:rsid w:val="00AC321D"/>
    <w:rsid w:val="00AC32EB"/>
    <w:rsid w:val="00AC3335"/>
    <w:rsid w:val="00AC3361"/>
    <w:rsid w:val="00AC36A4"/>
    <w:rsid w:val="00AC38BC"/>
    <w:rsid w:val="00AC399C"/>
    <w:rsid w:val="00AC3D6C"/>
    <w:rsid w:val="00AC3D91"/>
    <w:rsid w:val="00AC3E72"/>
    <w:rsid w:val="00AC3E83"/>
    <w:rsid w:val="00AC3E93"/>
    <w:rsid w:val="00AC3FEB"/>
    <w:rsid w:val="00AC4065"/>
    <w:rsid w:val="00AC40A4"/>
    <w:rsid w:val="00AC43E1"/>
    <w:rsid w:val="00AC4465"/>
    <w:rsid w:val="00AC44E3"/>
    <w:rsid w:val="00AC457B"/>
    <w:rsid w:val="00AC467D"/>
    <w:rsid w:val="00AC4958"/>
    <w:rsid w:val="00AC4C67"/>
    <w:rsid w:val="00AC4C6F"/>
    <w:rsid w:val="00AC4CF8"/>
    <w:rsid w:val="00AC4D3C"/>
    <w:rsid w:val="00AC4E01"/>
    <w:rsid w:val="00AC4F99"/>
    <w:rsid w:val="00AC52A5"/>
    <w:rsid w:val="00AC538F"/>
    <w:rsid w:val="00AC55B3"/>
    <w:rsid w:val="00AC55BD"/>
    <w:rsid w:val="00AC5651"/>
    <w:rsid w:val="00AC5792"/>
    <w:rsid w:val="00AC59F0"/>
    <w:rsid w:val="00AC59FA"/>
    <w:rsid w:val="00AC5A10"/>
    <w:rsid w:val="00AC5A9F"/>
    <w:rsid w:val="00AC5B18"/>
    <w:rsid w:val="00AC5C4D"/>
    <w:rsid w:val="00AC5DCC"/>
    <w:rsid w:val="00AC5DCE"/>
    <w:rsid w:val="00AC5E05"/>
    <w:rsid w:val="00AC6073"/>
    <w:rsid w:val="00AC610E"/>
    <w:rsid w:val="00AC6170"/>
    <w:rsid w:val="00AC6185"/>
    <w:rsid w:val="00AC62B8"/>
    <w:rsid w:val="00AC6467"/>
    <w:rsid w:val="00AC666A"/>
    <w:rsid w:val="00AC6678"/>
    <w:rsid w:val="00AC6804"/>
    <w:rsid w:val="00AC681D"/>
    <w:rsid w:val="00AC6846"/>
    <w:rsid w:val="00AC6897"/>
    <w:rsid w:val="00AC6932"/>
    <w:rsid w:val="00AC6AE9"/>
    <w:rsid w:val="00AC6E31"/>
    <w:rsid w:val="00AC6EE3"/>
    <w:rsid w:val="00AC6F72"/>
    <w:rsid w:val="00AC70EE"/>
    <w:rsid w:val="00AC729F"/>
    <w:rsid w:val="00AC740C"/>
    <w:rsid w:val="00AC75F2"/>
    <w:rsid w:val="00AC76B0"/>
    <w:rsid w:val="00AC78B6"/>
    <w:rsid w:val="00AC7902"/>
    <w:rsid w:val="00AC7A90"/>
    <w:rsid w:val="00AD0030"/>
    <w:rsid w:val="00AD00DD"/>
    <w:rsid w:val="00AD00FC"/>
    <w:rsid w:val="00AD02BA"/>
    <w:rsid w:val="00AD044C"/>
    <w:rsid w:val="00AD056E"/>
    <w:rsid w:val="00AD07C7"/>
    <w:rsid w:val="00AD089D"/>
    <w:rsid w:val="00AD0A1A"/>
    <w:rsid w:val="00AD0B87"/>
    <w:rsid w:val="00AD0B9E"/>
    <w:rsid w:val="00AD0C50"/>
    <w:rsid w:val="00AD0DAE"/>
    <w:rsid w:val="00AD10EF"/>
    <w:rsid w:val="00AD1220"/>
    <w:rsid w:val="00AD1446"/>
    <w:rsid w:val="00AD181B"/>
    <w:rsid w:val="00AD1AB1"/>
    <w:rsid w:val="00AD1AED"/>
    <w:rsid w:val="00AD1BC2"/>
    <w:rsid w:val="00AD1C3A"/>
    <w:rsid w:val="00AD1DCB"/>
    <w:rsid w:val="00AD2288"/>
    <w:rsid w:val="00AD22BE"/>
    <w:rsid w:val="00AD2312"/>
    <w:rsid w:val="00AD23CF"/>
    <w:rsid w:val="00AD23DB"/>
    <w:rsid w:val="00AD24BC"/>
    <w:rsid w:val="00AD2533"/>
    <w:rsid w:val="00AD2652"/>
    <w:rsid w:val="00AD2752"/>
    <w:rsid w:val="00AD27CD"/>
    <w:rsid w:val="00AD287A"/>
    <w:rsid w:val="00AD2913"/>
    <w:rsid w:val="00AD29B0"/>
    <w:rsid w:val="00AD2A83"/>
    <w:rsid w:val="00AD2BB7"/>
    <w:rsid w:val="00AD2CB7"/>
    <w:rsid w:val="00AD2D39"/>
    <w:rsid w:val="00AD2DF6"/>
    <w:rsid w:val="00AD2E5A"/>
    <w:rsid w:val="00AD3128"/>
    <w:rsid w:val="00AD313B"/>
    <w:rsid w:val="00AD3155"/>
    <w:rsid w:val="00AD3309"/>
    <w:rsid w:val="00AD333F"/>
    <w:rsid w:val="00AD33D6"/>
    <w:rsid w:val="00AD342C"/>
    <w:rsid w:val="00AD3507"/>
    <w:rsid w:val="00AD358F"/>
    <w:rsid w:val="00AD364E"/>
    <w:rsid w:val="00AD36C6"/>
    <w:rsid w:val="00AD3709"/>
    <w:rsid w:val="00AD3757"/>
    <w:rsid w:val="00AD3832"/>
    <w:rsid w:val="00AD3976"/>
    <w:rsid w:val="00AD39FD"/>
    <w:rsid w:val="00AD3A2A"/>
    <w:rsid w:val="00AD3AB8"/>
    <w:rsid w:val="00AD3B50"/>
    <w:rsid w:val="00AD3B83"/>
    <w:rsid w:val="00AD3B9F"/>
    <w:rsid w:val="00AD3E95"/>
    <w:rsid w:val="00AD3F05"/>
    <w:rsid w:val="00AD3FFC"/>
    <w:rsid w:val="00AD41F7"/>
    <w:rsid w:val="00AD4224"/>
    <w:rsid w:val="00AD4257"/>
    <w:rsid w:val="00AD42CE"/>
    <w:rsid w:val="00AD435C"/>
    <w:rsid w:val="00AD43CA"/>
    <w:rsid w:val="00AD44DB"/>
    <w:rsid w:val="00AD44E2"/>
    <w:rsid w:val="00AD45ED"/>
    <w:rsid w:val="00AD4B60"/>
    <w:rsid w:val="00AD4BC9"/>
    <w:rsid w:val="00AD4CDC"/>
    <w:rsid w:val="00AD4E27"/>
    <w:rsid w:val="00AD4E7A"/>
    <w:rsid w:val="00AD5248"/>
    <w:rsid w:val="00AD52AC"/>
    <w:rsid w:val="00AD56DF"/>
    <w:rsid w:val="00AD57DE"/>
    <w:rsid w:val="00AD5AED"/>
    <w:rsid w:val="00AD5D0A"/>
    <w:rsid w:val="00AD5D3B"/>
    <w:rsid w:val="00AD62C3"/>
    <w:rsid w:val="00AD62F5"/>
    <w:rsid w:val="00AD63E5"/>
    <w:rsid w:val="00AD6517"/>
    <w:rsid w:val="00AD67A8"/>
    <w:rsid w:val="00AD67B9"/>
    <w:rsid w:val="00AD6896"/>
    <w:rsid w:val="00AD6911"/>
    <w:rsid w:val="00AD6A5C"/>
    <w:rsid w:val="00AD6ACF"/>
    <w:rsid w:val="00AD6B4A"/>
    <w:rsid w:val="00AD6BC6"/>
    <w:rsid w:val="00AD6CA1"/>
    <w:rsid w:val="00AD6FEC"/>
    <w:rsid w:val="00AD700C"/>
    <w:rsid w:val="00AD7181"/>
    <w:rsid w:val="00AD71FC"/>
    <w:rsid w:val="00AD72B1"/>
    <w:rsid w:val="00AD72E1"/>
    <w:rsid w:val="00AD753F"/>
    <w:rsid w:val="00AD768C"/>
    <w:rsid w:val="00AD7856"/>
    <w:rsid w:val="00AD79D2"/>
    <w:rsid w:val="00AD7C06"/>
    <w:rsid w:val="00AD7C3D"/>
    <w:rsid w:val="00AD7C4C"/>
    <w:rsid w:val="00AE0102"/>
    <w:rsid w:val="00AE0289"/>
    <w:rsid w:val="00AE0408"/>
    <w:rsid w:val="00AE05AE"/>
    <w:rsid w:val="00AE0681"/>
    <w:rsid w:val="00AE068B"/>
    <w:rsid w:val="00AE072E"/>
    <w:rsid w:val="00AE080A"/>
    <w:rsid w:val="00AE080D"/>
    <w:rsid w:val="00AE0AB5"/>
    <w:rsid w:val="00AE0B01"/>
    <w:rsid w:val="00AE0CC5"/>
    <w:rsid w:val="00AE0DD3"/>
    <w:rsid w:val="00AE0FEC"/>
    <w:rsid w:val="00AE10BE"/>
    <w:rsid w:val="00AE10C6"/>
    <w:rsid w:val="00AE13B0"/>
    <w:rsid w:val="00AE1500"/>
    <w:rsid w:val="00AE1518"/>
    <w:rsid w:val="00AE17B1"/>
    <w:rsid w:val="00AE17C7"/>
    <w:rsid w:val="00AE1AAB"/>
    <w:rsid w:val="00AE1BBE"/>
    <w:rsid w:val="00AE1D83"/>
    <w:rsid w:val="00AE1F16"/>
    <w:rsid w:val="00AE1F8C"/>
    <w:rsid w:val="00AE208D"/>
    <w:rsid w:val="00AE21A3"/>
    <w:rsid w:val="00AE2256"/>
    <w:rsid w:val="00AE2390"/>
    <w:rsid w:val="00AE23C8"/>
    <w:rsid w:val="00AE24B2"/>
    <w:rsid w:val="00AE2604"/>
    <w:rsid w:val="00AE26BC"/>
    <w:rsid w:val="00AE2942"/>
    <w:rsid w:val="00AE2989"/>
    <w:rsid w:val="00AE29F6"/>
    <w:rsid w:val="00AE2AAC"/>
    <w:rsid w:val="00AE2C1A"/>
    <w:rsid w:val="00AE2CF4"/>
    <w:rsid w:val="00AE2D67"/>
    <w:rsid w:val="00AE2DB7"/>
    <w:rsid w:val="00AE2E35"/>
    <w:rsid w:val="00AE2E87"/>
    <w:rsid w:val="00AE2EF9"/>
    <w:rsid w:val="00AE2F44"/>
    <w:rsid w:val="00AE2F90"/>
    <w:rsid w:val="00AE2F9D"/>
    <w:rsid w:val="00AE30C6"/>
    <w:rsid w:val="00AE32B9"/>
    <w:rsid w:val="00AE35B7"/>
    <w:rsid w:val="00AE3787"/>
    <w:rsid w:val="00AE37C5"/>
    <w:rsid w:val="00AE37D2"/>
    <w:rsid w:val="00AE3863"/>
    <w:rsid w:val="00AE38B5"/>
    <w:rsid w:val="00AE38B6"/>
    <w:rsid w:val="00AE3970"/>
    <w:rsid w:val="00AE399C"/>
    <w:rsid w:val="00AE39F4"/>
    <w:rsid w:val="00AE3C95"/>
    <w:rsid w:val="00AE42E6"/>
    <w:rsid w:val="00AE4310"/>
    <w:rsid w:val="00AE44DF"/>
    <w:rsid w:val="00AE44F4"/>
    <w:rsid w:val="00AE472D"/>
    <w:rsid w:val="00AE4876"/>
    <w:rsid w:val="00AE48BD"/>
    <w:rsid w:val="00AE499F"/>
    <w:rsid w:val="00AE4B0E"/>
    <w:rsid w:val="00AE4C39"/>
    <w:rsid w:val="00AE4D40"/>
    <w:rsid w:val="00AE4D73"/>
    <w:rsid w:val="00AE502D"/>
    <w:rsid w:val="00AE5067"/>
    <w:rsid w:val="00AE50E0"/>
    <w:rsid w:val="00AE5311"/>
    <w:rsid w:val="00AE5391"/>
    <w:rsid w:val="00AE540C"/>
    <w:rsid w:val="00AE54DE"/>
    <w:rsid w:val="00AE5624"/>
    <w:rsid w:val="00AE5785"/>
    <w:rsid w:val="00AE57B1"/>
    <w:rsid w:val="00AE5B58"/>
    <w:rsid w:val="00AE5C4F"/>
    <w:rsid w:val="00AE5EE2"/>
    <w:rsid w:val="00AE6026"/>
    <w:rsid w:val="00AE635A"/>
    <w:rsid w:val="00AE638D"/>
    <w:rsid w:val="00AE64FA"/>
    <w:rsid w:val="00AE6516"/>
    <w:rsid w:val="00AE65ED"/>
    <w:rsid w:val="00AE6720"/>
    <w:rsid w:val="00AE6731"/>
    <w:rsid w:val="00AE6817"/>
    <w:rsid w:val="00AE686B"/>
    <w:rsid w:val="00AE6A26"/>
    <w:rsid w:val="00AE6A56"/>
    <w:rsid w:val="00AE6A86"/>
    <w:rsid w:val="00AE6B8A"/>
    <w:rsid w:val="00AE6B9F"/>
    <w:rsid w:val="00AE6BAC"/>
    <w:rsid w:val="00AE6D15"/>
    <w:rsid w:val="00AE6E5B"/>
    <w:rsid w:val="00AE6EFB"/>
    <w:rsid w:val="00AE6F55"/>
    <w:rsid w:val="00AE6F8E"/>
    <w:rsid w:val="00AE7032"/>
    <w:rsid w:val="00AE722A"/>
    <w:rsid w:val="00AE7362"/>
    <w:rsid w:val="00AE73A9"/>
    <w:rsid w:val="00AE7624"/>
    <w:rsid w:val="00AE7631"/>
    <w:rsid w:val="00AE7632"/>
    <w:rsid w:val="00AE7827"/>
    <w:rsid w:val="00AE791B"/>
    <w:rsid w:val="00AE7926"/>
    <w:rsid w:val="00AE79AD"/>
    <w:rsid w:val="00AE7A59"/>
    <w:rsid w:val="00AE7B3A"/>
    <w:rsid w:val="00AE7BF2"/>
    <w:rsid w:val="00AE7BFC"/>
    <w:rsid w:val="00AE7C4B"/>
    <w:rsid w:val="00AE7CD6"/>
    <w:rsid w:val="00AE7CE4"/>
    <w:rsid w:val="00AE7D2E"/>
    <w:rsid w:val="00AE7E10"/>
    <w:rsid w:val="00AF0003"/>
    <w:rsid w:val="00AF0065"/>
    <w:rsid w:val="00AF0198"/>
    <w:rsid w:val="00AF0543"/>
    <w:rsid w:val="00AF0856"/>
    <w:rsid w:val="00AF08BA"/>
    <w:rsid w:val="00AF08D3"/>
    <w:rsid w:val="00AF0B51"/>
    <w:rsid w:val="00AF0BCA"/>
    <w:rsid w:val="00AF0C1E"/>
    <w:rsid w:val="00AF0D9C"/>
    <w:rsid w:val="00AF0FF7"/>
    <w:rsid w:val="00AF130F"/>
    <w:rsid w:val="00AF17BA"/>
    <w:rsid w:val="00AF185D"/>
    <w:rsid w:val="00AF1968"/>
    <w:rsid w:val="00AF1E00"/>
    <w:rsid w:val="00AF1EAE"/>
    <w:rsid w:val="00AF1FA4"/>
    <w:rsid w:val="00AF214E"/>
    <w:rsid w:val="00AF216D"/>
    <w:rsid w:val="00AF229F"/>
    <w:rsid w:val="00AF24F9"/>
    <w:rsid w:val="00AF250D"/>
    <w:rsid w:val="00AF26F9"/>
    <w:rsid w:val="00AF27DD"/>
    <w:rsid w:val="00AF2978"/>
    <w:rsid w:val="00AF2A1B"/>
    <w:rsid w:val="00AF2C9A"/>
    <w:rsid w:val="00AF2DF6"/>
    <w:rsid w:val="00AF2EE0"/>
    <w:rsid w:val="00AF2F4C"/>
    <w:rsid w:val="00AF2FA4"/>
    <w:rsid w:val="00AF3000"/>
    <w:rsid w:val="00AF30D5"/>
    <w:rsid w:val="00AF31AA"/>
    <w:rsid w:val="00AF31DD"/>
    <w:rsid w:val="00AF31F5"/>
    <w:rsid w:val="00AF3222"/>
    <w:rsid w:val="00AF32BE"/>
    <w:rsid w:val="00AF344B"/>
    <w:rsid w:val="00AF37CD"/>
    <w:rsid w:val="00AF3D2C"/>
    <w:rsid w:val="00AF3DD9"/>
    <w:rsid w:val="00AF3EE5"/>
    <w:rsid w:val="00AF42E0"/>
    <w:rsid w:val="00AF4312"/>
    <w:rsid w:val="00AF44E9"/>
    <w:rsid w:val="00AF48A0"/>
    <w:rsid w:val="00AF49CB"/>
    <w:rsid w:val="00AF4BC1"/>
    <w:rsid w:val="00AF4BF4"/>
    <w:rsid w:val="00AF4DD4"/>
    <w:rsid w:val="00AF4DDC"/>
    <w:rsid w:val="00AF4DF2"/>
    <w:rsid w:val="00AF4E03"/>
    <w:rsid w:val="00AF4F68"/>
    <w:rsid w:val="00AF50A0"/>
    <w:rsid w:val="00AF5146"/>
    <w:rsid w:val="00AF51F2"/>
    <w:rsid w:val="00AF5354"/>
    <w:rsid w:val="00AF5487"/>
    <w:rsid w:val="00AF54AE"/>
    <w:rsid w:val="00AF54F9"/>
    <w:rsid w:val="00AF5649"/>
    <w:rsid w:val="00AF570D"/>
    <w:rsid w:val="00AF576C"/>
    <w:rsid w:val="00AF57D9"/>
    <w:rsid w:val="00AF58F4"/>
    <w:rsid w:val="00AF5927"/>
    <w:rsid w:val="00AF5E5A"/>
    <w:rsid w:val="00AF61BF"/>
    <w:rsid w:val="00AF6446"/>
    <w:rsid w:val="00AF6716"/>
    <w:rsid w:val="00AF67A8"/>
    <w:rsid w:val="00AF6B1D"/>
    <w:rsid w:val="00AF6B39"/>
    <w:rsid w:val="00AF6B67"/>
    <w:rsid w:val="00AF6CBB"/>
    <w:rsid w:val="00AF6E6D"/>
    <w:rsid w:val="00AF6F5B"/>
    <w:rsid w:val="00AF724D"/>
    <w:rsid w:val="00AF72B1"/>
    <w:rsid w:val="00AF72D6"/>
    <w:rsid w:val="00AF7326"/>
    <w:rsid w:val="00AF7BC7"/>
    <w:rsid w:val="00AF7C9C"/>
    <w:rsid w:val="00AF7EA2"/>
    <w:rsid w:val="00AF7F9D"/>
    <w:rsid w:val="00B003BE"/>
    <w:rsid w:val="00B003D2"/>
    <w:rsid w:val="00B006FF"/>
    <w:rsid w:val="00B00771"/>
    <w:rsid w:val="00B00A0D"/>
    <w:rsid w:val="00B00DDA"/>
    <w:rsid w:val="00B00E74"/>
    <w:rsid w:val="00B00F84"/>
    <w:rsid w:val="00B0133D"/>
    <w:rsid w:val="00B01344"/>
    <w:rsid w:val="00B014F6"/>
    <w:rsid w:val="00B0153A"/>
    <w:rsid w:val="00B016BA"/>
    <w:rsid w:val="00B0174F"/>
    <w:rsid w:val="00B01902"/>
    <w:rsid w:val="00B01A32"/>
    <w:rsid w:val="00B01A94"/>
    <w:rsid w:val="00B01BEE"/>
    <w:rsid w:val="00B01CB3"/>
    <w:rsid w:val="00B01E44"/>
    <w:rsid w:val="00B01F37"/>
    <w:rsid w:val="00B01FF8"/>
    <w:rsid w:val="00B020A1"/>
    <w:rsid w:val="00B0212C"/>
    <w:rsid w:val="00B02138"/>
    <w:rsid w:val="00B02342"/>
    <w:rsid w:val="00B024F3"/>
    <w:rsid w:val="00B0253B"/>
    <w:rsid w:val="00B02608"/>
    <w:rsid w:val="00B02697"/>
    <w:rsid w:val="00B02951"/>
    <w:rsid w:val="00B029FD"/>
    <w:rsid w:val="00B02A33"/>
    <w:rsid w:val="00B02C30"/>
    <w:rsid w:val="00B02CC8"/>
    <w:rsid w:val="00B02D96"/>
    <w:rsid w:val="00B02E0E"/>
    <w:rsid w:val="00B0316E"/>
    <w:rsid w:val="00B031DA"/>
    <w:rsid w:val="00B032F7"/>
    <w:rsid w:val="00B03355"/>
    <w:rsid w:val="00B03475"/>
    <w:rsid w:val="00B0356D"/>
    <w:rsid w:val="00B0367E"/>
    <w:rsid w:val="00B03752"/>
    <w:rsid w:val="00B03832"/>
    <w:rsid w:val="00B03B37"/>
    <w:rsid w:val="00B03B47"/>
    <w:rsid w:val="00B03B87"/>
    <w:rsid w:val="00B03D50"/>
    <w:rsid w:val="00B03DD6"/>
    <w:rsid w:val="00B03EEA"/>
    <w:rsid w:val="00B04027"/>
    <w:rsid w:val="00B041D4"/>
    <w:rsid w:val="00B044DA"/>
    <w:rsid w:val="00B04658"/>
    <w:rsid w:val="00B04681"/>
    <w:rsid w:val="00B04695"/>
    <w:rsid w:val="00B04773"/>
    <w:rsid w:val="00B0483D"/>
    <w:rsid w:val="00B04857"/>
    <w:rsid w:val="00B04897"/>
    <w:rsid w:val="00B04921"/>
    <w:rsid w:val="00B049D4"/>
    <w:rsid w:val="00B049E1"/>
    <w:rsid w:val="00B04B23"/>
    <w:rsid w:val="00B04BC2"/>
    <w:rsid w:val="00B04BE5"/>
    <w:rsid w:val="00B04C19"/>
    <w:rsid w:val="00B04F21"/>
    <w:rsid w:val="00B04F6B"/>
    <w:rsid w:val="00B05212"/>
    <w:rsid w:val="00B053A3"/>
    <w:rsid w:val="00B0555B"/>
    <w:rsid w:val="00B05572"/>
    <w:rsid w:val="00B05740"/>
    <w:rsid w:val="00B057BB"/>
    <w:rsid w:val="00B057E0"/>
    <w:rsid w:val="00B058C9"/>
    <w:rsid w:val="00B05B12"/>
    <w:rsid w:val="00B05B95"/>
    <w:rsid w:val="00B05BF1"/>
    <w:rsid w:val="00B05C14"/>
    <w:rsid w:val="00B05D43"/>
    <w:rsid w:val="00B05E50"/>
    <w:rsid w:val="00B05F1C"/>
    <w:rsid w:val="00B06144"/>
    <w:rsid w:val="00B0621A"/>
    <w:rsid w:val="00B0630D"/>
    <w:rsid w:val="00B06352"/>
    <w:rsid w:val="00B063BA"/>
    <w:rsid w:val="00B064FB"/>
    <w:rsid w:val="00B06661"/>
    <w:rsid w:val="00B066F8"/>
    <w:rsid w:val="00B06733"/>
    <w:rsid w:val="00B06782"/>
    <w:rsid w:val="00B0681B"/>
    <w:rsid w:val="00B06852"/>
    <w:rsid w:val="00B06A2E"/>
    <w:rsid w:val="00B06B54"/>
    <w:rsid w:val="00B06BC6"/>
    <w:rsid w:val="00B06F8F"/>
    <w:rsid w:val="00B06F94"/>
    <w:rsid w:val="00B07040"/>
    <w:rsid w:val="00B07170"/>
    <w:rsid w:val="00B072FD"/>
    <w:rsid w:val="00B0734B"/>
    <w:rsid w:val="00B0734C"/>
    <w:rsid w:val="00B073CF"/>
    <w:rsid w:val="00B07423"/>
    <w:rsid w:val="00B07516"/>
    <w:rsid w:val="00B07974"/>
    <w:rsid w:val="00B07AF7"/>
    <w:rsid w:val="00B07B05"/>
    <w:rsid w:val="00B07B9C"/>
    <w:rsid w:val="00B07BCB"/>
    <w:rsid w:val="00B07C46"/>
    <w:rsid w:val="00B07C47"/>
    <w:rsid w:val="00B07CE0"/>
    <w:rsid w:val="00B07D85"/>
    <w:rsid w:val="00B07FB0"/>
    <w:rsid w:val="00B100B9"/>
    <w:rsid w:val="00B10115"/>
    <w:rsid w:val="00B102E9"/>
    <w:rsid w:val="00B1034F"/>
    <w:rsid w:val="00B1039F"/>
    <w:rsid w:val="00B10596"/>
    <w:rsid w:val="00B105D1"/>
    <w:rsid w:val="00B1092C"/>
    <w:rsid w:val="00B1099A"/>
    <w:rsid w:val="00B10A02"/>
    <w:rsid w:val="00B10A73"/>
    <w:rsid w:val="00B10B5C"/>
    <w:rsid w:val="00B10C0B"/>
    <w:rsid w:val="00B10C2C"/>
    <w:rsid w:val="00B10C56"/>
    <w:rsid w:val="00B10D66"/>
    <w:rsid w:val="00B10E65"/>
    <w:rsid w:val="00B10F46"/>
    <w:rsid w:val="00B110A6"/>
    <w:rsid w:val="00B112F0"/>
    <w:rsid w:val="00B1138B"/>
    <w:rsid w:val="00B11464"/>
    <w:rsid w:val="00B11A18"/>
    <w:rsid w:val="00B11CC0"/>
    <w:rsid w:val="00B11E1B"/>
    <w:rsid w:val="00B11E52"/>
    <w:rsid w:val="00B120E7"/>
    <w:rsid w:val="00B12240"/>
    <w:rsid w:val="00B12258"/>
    <w:rsid w:val="00B12445"/>
    <w:rsid w:val="00B12563"/>
    <w:rsid w:val="00B128AE"/>
    <w:rsid w:val="00B129AA"/>
    <w:rsid w:val="00B12B4A"/>
    <w:rsid w:val="00B12CC2"/>
    <w:rsid w:val="00B12D1D"/>
    <w:rsid w:val="00B12D2C"/>
    <w:rsid w:val="00B12D2E"/>
    <w:rsid w:val="00B12F59"/>
    <w:rsid w:val="00B12FD2"/>
    <w:rsid w:val="00B13263"/>
    <w:rsid w:val="00B134C9"/>
    <w:rsid w:val="00B1356A"/>
    <w:rsid w:val="00B13614"/>
    <w:rsid w:val="00B136C3"/>
    <w:rsid w:val="00B136D9"/>
    <w:rsid w:val="00B1374D"/>
    <w:rsid w:val="00B137F8"/>
    <w:rsid w:val="00B137F9"/>
    <w:rsid w:val="00B1395B"/>
    <w:rsid w:val="00B13A33"/>
    <w:rsid w:val="00B13BB6"/>
    <w:rsid w:val="00B13BE1"/>
    <w:rsid w:val="00B13CEF"/>
    <w:rsid w:val="00B13CF3"/>
    <w:rsid w:val="00B13DD9"/>
    <w:rsid w:val="00B141D5"/>
    <w:rsid w:val="00B1425B"/>
    <w:rsid w:val="00B142A1"/>
    <w:rsid w:val="00B142A8"/>
    <w:rsid w:val="00B1446F"/>
    <w:rsid w:val="00B14476"/>
    <w:rsid w:val="00B14576"/>
    <w:rsid w:val="00B145A4"/>
    <w:rsid w:val="00B145C5"/>
    <w:rsid w:val="00B14873"/>
    <w:rsid w:val="00B14B52"/>
    <w:rsid w:val="00B14CE1"/>
    <w:rsid w:val="00B14D22"/>
    <w:rsid w:val="00B1511F"/>
    <w:rsid w:val="00B1516F"/>
    <w:rsid w:val="00B155EF"/>
    <w:rsid w:val="00B15723"/>
    <w:rsid w:val="00B15A6C"/>
    <w:rsid w:val="00B15A7A"/>
    <w:rsid w:val="00B15B7D"/>
    <w:rsid w:val="00B15BE5"/>
    <w:rsid w:val="00B15F01"/>
    <w:rsid w:val="00B16081"/>
    <w:rsid w:val="00B160E8"/>
    <w:rsid w:val="00B1636A"/>
    <w:rsid w:val="00B1659E"/>
    <w:rsid w:val="00B165BD"/>
    <w:rsid w:val="00B1678A"/>
    <w:rsid w:val="00B168A8"/>
    <w:rsid w:val="00B16A06"/>
    <w:rsid w:val="00B16BB9"/>
    <w:rsid w:val="00B16C30"/>
    <w:rsid w:val="00B16C4E"/>
    <w:rsid w:val="00B16D94"/>
    <w:rsid w:val="00B16EAE"/>
    <w:rsid w:val="00B16F1F"/>
    <w:rsid w:val="00B16F90"/>
    <w:rsid w:val="00B16FD5"/>
    <w:rsid w:val="00B171B8"/>
    <w:rsid w:val="00B17249"/>
    <w:rsid w:val="00B17257"/>
    <w:rsid w:val="00B17269"/>
    <w:rsid w:val="00B1728C"/>
    <w:rsid w:val="00B17367"/>
    <w:rsid w:val="00B174BD"/>
    <w:rsid w:val="00B174F4"/>
    <w:rsid w:val="00B175A6"/>
    <w:rsid w:val="00B176B2"/>
    <w:rsid w:val="00B176B3"/>
    <w:rsid w:val="00B1772C"/>
    <w:rsid w:val="00B17851"/>
    <w:rsid w:val="00B178B1"/>
    <w:rsid w:val="00B17914"/>
    <w:rsid w:val="00B17A2E"/>
    <w:rsid w:val="00B17AAB"/>
    <w:rsid w:val="00B17C6D"/>
    <w:rsid w:val="00B17CF0"/>
    <w:rsid w:val="00B17D2B"/>
    <w:rsid w:val="00B17D59"/>
    <w:rsid w:val="00B17E5B"/>
    <w:rsid w:val="00B17E8C"/>
    <w:rsid w:val="00B17EC7"/>
    <w:rsid w:val="00B20084"/>
    <w:rsid w:val="00B200B0"/>
    <w:rsid w:val="00B2011C"/>
    <w:rsid w:val="00B202CE"/>
    <w:rsid w:val="00B20422"/>
    <w:rsid w:val="00B2048C"/>
    <w:rsid w:val="00B20517"/>
    <w:rsid w:val="00B20A13"/>
    <w:rsid w:val="00B20AA2"/>
    <w:rsid w:val="00B20BBA"/>
    <w:rsid w:val="00B20CFD"/>
    <w:rsid w:val="00B20D8F"/>
    <w:rsid w:val="00B20EB3"/>
    <w:rsid w:val="00B20EFE"/>
    <w:rsid w:val="00B2106B"/>
    <w:rsid w:val="00B211D4"/>
    <w:rsid w:val="00B211F6"/>
    <w:rsid w:val="00B21233"/>
    <w:rsid w:val="00B21341"/>
    <w:rsid w:val="00B214C6"/>
    <w:rsid w:val="00B214E8"/>
    <w:rsid w:val="00B2161F"/>
    <w:rsid w:val="00B217B3"/>
    <w:rsid w:val="00B21803"/>
    <w:rsid w:val="00B21853"/>
    <w:rsid w:val="00B2185E"/>
    <w:rsid w:val="00B218DB"/>
    <w:rsid w:val="00B21C2F"/>
    <w:rsid w:val="00B21D15"/>
    <w:rsid w:val="00B21EE1"/>
    <w:rsid w:val="00B221A9"/>
    <w:rsid w:val="00B22702"/>
    <w:rsid w:val="00B2277D"/>
    <w:rsid w:val="00B22AA8"/>
    <w:rsid w:val="00B22AF1"/>
    <w:rsid w:val="00B22CAF"/>
    <w:rsid w:val="00B22D78"/>
    <w:rsid w:val="00B22DF4"/>
    <w:rsid w:val="00B23065"/>
    <w:rsid w:val="00B230FF"/>
    <w:rsid w:val="00B23193"/>
    <w:rsid w:val="00B231C0"/>
    <w:rsid w:val="00B23230"/>
    <w:rsid w:val="00B232BB"/>
    <w:rsid w:val="00B23363"/>
    <w:rsid w:val="00B2357F"/>
    <w:rsid w:val="00B236AB"/>
    <w:rsid w:val="00B238FE"/>
    <w:rsid w:val="00B239CD"/>
    <w:rsid w:val="00B23AE4"/>
    <w:rsid w:val="00B23BFC"/>
    <w:rsid w:val="00B23D28"/>
    <w:rsid w:val="00B23DEC"/>
    <w:rsid w:val="00B23F5A"/>
    <w:rsid w:val="00B23F69"/>
    <w:rsid w:val="00B24176"/>
    <w:rsid w:val="00B241CC"/>
    <w:rsid w:val="00B24515"/>
    <w:rsid w:val="00B247D9"/>
    <w:rsid w:val="00B247F4"/>
    <w:rsid w:val="00B2490B"/>
    <w:rsid w:val="00B24A4C"/>
    <w:rsid w:val="00B24B84"/>
    <w:rsid w:val="00B24CE8"/>
    <w:rsid w:val="00B25046"/>
    <w:rsid w:val="00B2516E"/>
    <w:rsid w:val="00B25339"/>
    <w:rsid w:val="00B2533B"/>
    <w:rsid w:val="00B25356"/>
    <w:rsid w:val="00B2543E"/>
    <w:rsid w:val="00B25775"/>
    <w:rsid w:val="00B257E0"/>
    <w:rsid w:val="00B25800"/>
    <w:rsid w:val="00B25837"/>
    <w:rsid w:val="00B258CC"/>
    <w:rsid w:val="00B25905"/>
    <w:rsid w:val="00B25D9D"/>
    <w:rsid w:val="00B26045"/>
    <w:rsid w:val="00B260BF"/>
    <w:rsid w:val="00B261D8"/>
    <w:rsid w:val="00B261DC"/>
    <w:rsid w:val="00B262A4"/>
    <w:rsid w:val="00B2637B"/>
    <w:rsid w:val="00B26778"/>
    <w:rsid w:val="00B26827"/>
    <w:rsid w:val="00B26885"/>
    <w:rsid w:val="00B268C8"/>
    <w:rsid w:val="00B26B48"/>
    <w:rsid w:val="00B26C32"/>
    <w:rsid w:val="00B2706F"/>
    <w:rsid w:val="00B270BC"/>
    <w:rsid w:val="00B2716F"/>
    <w:rsid w:val="00B2717E"/>
    <w:rsid w:val="00B274F0"/>
    <w:rsid w:val="00B276EF"/>
    <w:rsid w:val="00B2770F"/>
    <w:rsid w:val="00B27816"/>
    <w:rsid w:val="00B27974"/>
    <w:rsid w:val="00B27A06"/>
    <w:rsid w:val="00B27A97"/>
    <w:rsid w:val="00B27C98"/>
    <w:rsid w:val="00B27CFA"/>
    <w:rsid w:val="00B27DFF"/>
    <w:rsid w:val="00B27FE5"/>
    <w:rsid w:val="00B30346"/>
    <w:rsid w:val="00B30414"/>
    <w:rsid w:val="00B30495"/>
    <w:rsid w:val="00B304A0"/>
    <w:rsid w:val="00B304A1"/>
    <w:rsid w:val="00B30971"/>
    <w:rsid w:val="00B3098A"/>
    <w:rsid w:val="00B30A66"/>
    <w:rsid w:val="00B30A72"/>
    <w:rsid w:val="00B30B4F"/>
    <w:rsid w:val="00B30C04"/>
    <w:rsid w:val="00B30C87"/>
    <w:rsid w:val="00B30E66"/>
    <w:rsid w:val="00B30E6E"/>
    <w:rsid w:val="00B30FE0"/>
    <w:rsid w:val="00B30FEC"/>
    <w:rsid w:val="00B3103F"/>
    <w:rsid w:val="00B310D2"/>
    <w:rsid w:val="00B31158"/>
    <w:rsid w:val="00B314E0"/>
    <w:rsid w:val="00B3156F"/>
    <w:rsid w:val="00B315C6"/>
    <w:rsid w:val="00B316B4"/>
    <w:rsid w:val="00B31884"/>
    <w:rsid w:val="00B31938"/>
    <w:rsid w:val="00B319EA"/>
    <w:rsid w:val="00B31A95"/>
    <w:rsid w:val="00B31AAB"/>
    <w:rsid w:val="00B31B10"/>
    <w:rsid w:val="00B31BEA"/>
    <w:rsid w:val="00B31C4E"/>
    <w:rsid w:val="00B31DB7"/>
    <w:rsid w:val="00B31F7D"/>
    <w:rsid w:val="00B321E7"/>
    <w:rsid w:val="00B3231D"/>
    <w:rsid w:val="00B32A4D"/>
    <w:rsid w:val="00B32ACA"/>
    <w:rsid w:val="00B32B07"/>
    <w:rsid w:val="00B32B1A"/>
    <w:rsid w:val="00B32C01"/>
    <w:rsid w:val="00B32D06"/>
    <w:rsid w:val="00B32EAB"/>
    <w:rsid w:val="00B33071"/>
    <w:rsid w:val="00B3318A"/>
    <w:rsid w:val="00B3330D"/>
    <w:rsid w:val="00B3334F"/>
    <w:rsid w:val="00B3352A"/>
    <w:rsid w:val="00B33549"/>
    <w:rsid w:val="00B33629"/>
    <w:rsid w:val="00B33785"/>
    <w:rsid w:val="00B337E0"/>
    <w:rsid w:val="00B337F6"/>
    <w:rsid w:val="00B33833"/>
    <w:rsid w:val="00B3392C"/>
    <w:rsid w:val="00B33970"/>
    <w:rsid w:val="00B339B2"/>
    <w:rsid w:val="00B33A99"/>
    <w:rsid w:val="00B33D61"/>
    <w:rsid w:val="00B33E83"/>
    <w:rsid w:val="00B3455C"/>
    <w:rsid w:val="00B345AB"/>
    <w:rsid w:val="00B3499A"/>
    <w:rsid w:val="00B34B6C"/>
    <w:rsid w:val="00B34E14"/>
    <w:rsid w:val="00B34F0E"/>
    <w:rsid w:val="00B34F5E"/>
    <w:rsid w:val="00B34F92"/>
    <w:rsid w:val="00B34FA9"/>
    <w:rsid w:val="00B3516A"/>
    <w:rsid w:val="00B351CC"/>
    <w:rsid w:val="00B35224"/>
    <w:rsid w:val="00B35433"/>
    <w:rsid w:val="00B356B2"/>
    <w:rsid w:val="00B35818"/>
    <w:rsid w:val="00B3583B"/>
    <w:rsid w:val="00B35913"/>
    <w:rsid w:val="00B35934"/>
    <w:rsid w:val="00B35B32"/>
    <w:rsid w:val="00B35CAB"/>
    <w:rsid w:val="00B35DDE"/>
    <w:rsid w:val="00B35E05"/>
    <w:rsid w:val="00B35E2E"/>
    <w:rsid w:val="00B35E5B"/>
    <w:rsid w:val="00B3609B"/>
    <w:rsid w:val="00B361D1"/>
    <w:rsid w:val="00B36234"/>
    <w:rsid w:val="00B362F4"/>
    <w:rsid w:val="00B3636C"/>
    <w:rsid w:val="00B3651C"/>
    <w:rsid w:val="00B369B4"/>
    <w:rsid w:val="00B36D25"/>
    <w:rsid w:val="00B36D31"/>
    <w:rsid w:val="00B36DD5"/>
    <w:rsid w:val="00B36E04"/>
    <w:rsid w:val="00B36F89"/>
    <w:rsid w:val="00B37217"/>
    <w:rsid w:val="00B372F0"/>
    <w:rsid w:val="00B37514"/>
    <w:rsid w:val="00B37593"/>
    <w:rsid w:val="00B375C0"/>
    <w:rsid w:val="00B376AB"/>
    <w:rsid w:val="00B376F0"/>
    <w:rsid w:val="00B37889"/>
    <w:rsid w:val="00B37919"/>
    <w:rsid w:val="00B37A8F"/>
    <w:rsid w:val="00B37AE2"/>
    <w:rsid w:val="00B37B19"/>
    <w:rsid w:val="00B37D79"/>
    <w:rsid w:val="00B37F23"/>
    <w:rsid w:val="00B37F58"/>
    <w:rsid w:val="00B40178"/>
    <w:rsid w:val="00B401BF"/>
    <w:rsid w:val="00B403C7"/>
    <w:rsid w:val="00B4073B"/>
    <w:rsid w:val="00B40815"/>
    <w:rsid w:val="00B40900"/>
    <w:rsid w:val="00B409BE"/>
    <w:rsid w:val="00B40A1B"/>
    <w:rsid w:val="00B40C2A"/>
    <w:rsid w:val="00B40DE2"/>
    <w:rsid w:val="00B41133"/>
    <w:rsid w:val="00B412B7"/>
    <w:rsid w:val="00B41397"/>
    <w:rsid w:val="00B4140D"/>
    <w:rsid w:val="00B41428"/>
    <w:rsid w:val="00B4172A"/>
    <w:rsid w:val="00B417F0"/>
    <w:rsid w:val="00B41930"/>
    <w:rsid w:val="00B41945"/>
    <w:rsid w:val="00B41A25"/>
    <w:rsid w:val="00B41C7F"/>
    <w:rsid w:val="00B41E1A"/>
    <w:rsid w:val="00B41E36"/>
    <w:rsid w:val="00B41EBE"/>
    <w:rsid w:val="00B4205E"/>
    <w:rsid w:val="00B4208D"/>
    <w:rsid w:val="00B422EE"/>
    <w:rsid w:val="00B4237E"/>
    <w:rsid w:val="00B424ED"/>
    <w:rsid w:val="00B42661"/>
    <w:rsid w:val="00B426DA"/>
    <w:rsid w:val="00B42867"/>
    <w:rsid w:val="00B42988"/>
    <w:rsid w:val="00B42D75"/>
    <w:rsid w:val="00B42DF4"/>
    <w:rsid w:val="00B42E3F"/>
    <w:rsid w:val="00B42EB5"/>
    <w:rsid w:val="00B43113"/>
    <w:rsid w:val="00B43157"/>
    <w:rsid w:val="00B43424"/>
    <w:rsid w:val="00B43484"/>
    <w:rsid w:val="00B435FD"/>
    <w:rsid w:val="00B436CB"/>
    <w:rsid w:val="00B43976"/>
    <w:rsid w:val="00B4399A"/>
    <w:rsid w:val="00B43A93"/>
    <w:rsid w:val="00B43AE8"/>
    <w:rsid w:val="00B43BCA"/>
    <w:rsid w:val="00B43C0A"/>
    <w:rsid w:val="00B43CDA"/>
    <w:rsid w:val="00B43DE5"/>
    <w:rsid w:val="00B43E1B"/>
    <w:rsid w:val="00B43E6E"/>
    <w:rsid w:val="00B43EED"/>
    <w:rsid w:val="00B440A5"/>
    <w:rsid w:val="00B44137"/>
    <w:rsid w:val="00B44207"/>
    <w:rsid w:val="00B444E6"/>
    <w:rsid w:val="00B44AB8"/>
    <w:rsid w:val="00B44BBE"/>
    <w:rsid w:val="00B44C74"/>
    <w:rsid w:val="00B44C7D"/>
    <w:rsid w:val="00B44D83"/>
    <w:rsid w:val="00B4542B"/>
    <w:rsid w:val="00B45434"/>
    <w:rsid w:val="00B454A9"/>
    <w:rsid w:val="00B455EC"/>
    <w:rsid w:val="00B456D5"/>
    <w:rsid w:val="00B45843"/>
    <w:rsid w:val="00B458F1"/>
    <w:rsid w:val="00B4593B"/>
    <w:rsid w:val="00B45BB0"/>
    <w:rsid w:val="00B45CE3"/>
    <w:rsid w:val="00B45E3D"/>
    <w:rsid w:val="00B46075"/>
    <w:rsid w:val="00B4608F"/>
    <w:rsid w:val="00B46191"/>
    <w:rsid w:val="00B462C3"/>
    <w:rsid w:val="00B4659F"/>
    <w:rsid w:val="00B46741"/>
    <w:rsid w:val="00B467D7"/>
    <w:rsid w:val="00B467FD"/>
    <w:rsid w:val="00B46874"/>
    <w:rsid w:val="00B469A0"/>
    <w:rsid w:val="00B469CD"/>
    <w:rsid w:val="00B469F3"/>
    <w:rsid w:val="00B46E4F"/>
    <w:rsid w:val="00B46FB1"/>
    <w:rsid w:val="00B4705D"/>
    <w:rsid w:val="00B478DC"/>
    <w:rsid w:val="00B47952"/>
    <w:rsid w:val="00B479CA"/>
    <w:rsid w:val="00B47A1B"/>
    <w:rsid w:val="00B47DAF"/>
    <w:rsid w:val="00B47DF5"/>
    <w:rsid w:val="00B47ECE"/>
    <w:rsid w:val="00B47F00"/>
    <w:rsid w:val="00B47F35"/>
    <w:rsid w:val="00B47F67"/>
    <w:rsid w:val="00B47FEC"/>
    <w:rsid w:val="00B50215"/>
    <w:rsid w:val="00B50385"/>
    <w:rsid w:val="00B50467"/>
    <w:rsid w:val="00B50601"/>
    <w:rsid w:val="00B508D0"/>
    <w:rsid w:val="00B50B64"/>
    <w:rsid w:val="00B50CD1"/>
    <w:rsid w:val="00B50D13"/>
    <w:rsid w:val="00B50E3A"/>
    <w:rsid w:val="00B51013"/>
    <w:rsid w:val="00B511A4"/>
    <w:rsid w:val="00B51246"/>
    <w:rsid w:val="00B514FA"/>
    <w:rsid w:val="00B51554"/>
    <w:rsid w:val="00B515A3"/>
    <w:rsid w:val="00B5173D"/>
    <w:rsid w:val="00B517AB"/>
    <w:rsid w:val="00B517C9"/>
    <w:rsid w:val="00B51861"/>
    <w:rsid w:val="00B51FE4"/>
    <w:rsid w:val="00B52054"/>
    <w:rsid w:val="00B52124"/>
    <w:rsid w:val="00B521B5"/>
    <w:rsid w:val="00B5231A"/>
    <w:rsid w:val="00B5248A"/>
    <w:rsid w:val="00B525FA"/>
    <w:rsid w:val="00B52715"/>
    <w:rsid w:val="00B52BAE"/>
    <w:rsid w:val="00B52C64"/>
    <w:rsid w:val="00B52D2E"/>
    <w:rsid w:val="00B52F9F"/>
    <w:rsid w:val="00B5317F"/>
    <w:rsid w:val="00B5326A"/>
    <w:rsid w:val="00B532DE"/>
    <w:rsid w:val="00B53507"/>
    <w:rsid w:val="00B53538"/>
    <w:rsid w:val="00B5353D"/>
    <w:rsid w:val="00B537E7"/>
    <w:rsid w:val="00B53E09"/>
    <w:rsid w:val="00B53EC1"/>
    <w:rsid w:val="00B53F10"/>
    <w:rsid w:val="00B540EE"/>
    <w:rsid w:val="00B54219"/>
    <w:rsid w:val="00B542DF"/>
    <w:rsid w:val="00B54369"/>
    <w:rsid w:val="00B54385"/>
    <w:rsid w:val="00B54497"/>
    <w:rsid w:val="00B54540"/>
    <w:rsid w:val="00B54A9C"/>
    <w:rsid w:val="00B54B74"/>
    <w:rsid w:val="00B54D85"/>
    <w:rsid w:val="00B54DA8"/>
    <w:rsid w:val="00B54F37"/>
    <w:rsid w:val="00B55047"/>
    <w:rsid w:val="00B551C1"/>
    <w:rsid w:val="00B554DA"/>
    <w:rsid w:val="00B55710"/>
    <w:rsid w:val="00B557B5"/>
    <w:rsid w:val="00B5587D"/>
    <w:rsid w:val="00B558D9"/>
    <w:rsid w:val="00B559D6"/>
    <w:rsid w:val="00B55B04"/>
    <w:rsid w:val="00B55C4B"/>
    <w:rsid w:val="00B55CAD"/>
    <w:rsid w:val="00B55E03"/>
    <w:rsid w:val="00B55ED2"/>
    <w:rsid w:val="00B55FE4"/>
    <w:rsid w:val="00B56203"/>
    <w:rsid w:val="00B56273"/>
    <w:rsid w:val="00B562FF"/>
    <w:rsid w:val="00B56460"/>
    <w:rsid w:val="00B5652C"/>
    <w:rsid w:val="00B5692D"/>
    <w:rsid w:val="00B56C30"/>
    <w:rsid w:val="00B56F85"/>
    <w:rsid w:val="00B56FF1"/>
    <w:rsid w:val="00B57131"/>
    <w:rsid w:val="00B5715E"/>
    <w:rsid w:val="00B5735D"/>
    <w:rsid w:val="00B575EC"/>
    <w:rsid w:val="00B5765D"/>
    <w:rsid w:val="00B57D4C"/>
    <w:rsid w:val="00B57DC8"/>
    <w:rsid w:val="00B600C7"/>
    <w:rsid w:val="00B6011B"/>
    <w:rsid w:val="00B6023F"/>
    <w:rsid w:val="00B60308"/>
    <w:rsid w:val="00B606CD"/>
    <w:rsid w:val="00B60729"/>
    <w:rsid w:val="00B609E3"/>
    <w:rsid w:val="00B60B9E"/>
    <w:rsid w:val="00B60DCB"/>
    <w:rsid w:val="00B61008"/>
    <w:rsid w:val="00B610CC"/>
    <w:rsid w:val="00B610CD"/>
    <w:rsid w:val="00B6114C"/>
    <w:rsid w:val="00B6143F"/>
    <w:rsid w:val="00B615FF"/>
    <w:rsid w:val="00B61669"/>
    <w:rsid w:val="00B616E2"/>
    <w:rsid w:val="00B61805"/>
    <w:rsid w:val="00B619D8"/>
    <w:rsid w:val="00B61A84"/>
    <w:rsid w:val="00B61AAF"/>
    <w:rsid w:val="00B61B90"/>
    <w:rsid w:val="00B61BE7"/>
    <w:rsid w:val="00B61BFF"/>
    <w:rsid w:val="00B61DB0"/>
    <w:rsid w:val="00B61E0A"/>
    <w:rsid w:val="00B61F42"/>
    <w:rsid w:val="00B62114"/>
    <w:rsid w:val="00B62265"/>
    <w:rsid w:val="00B62425"/>
    <w:rsid w:val="00B6242F"/>
    <w:rsid w:val="00B624B1"/>
    <w:rsid w:val="00B62619"/>
    <w:rsid w:val="00B626BC"/>
    <w:rsid w:val="00B62899"/>
    <w:rsid w:val="00B62B98"/>
    <w:rsid w:val="00B62BA3"/>
    <w:rsid w:val="00B62BD4"/>
    <w:rsid w:val="00B62DED"/>
    <w:rsid w:val="00B62EE2"/>
    <w:rsid w:val="00B62F04"/>
    <w:rsid w:val="00B62FE2"/>
    <w:rsid w:val="00B63052"/>
    <w:rsid w:val="00B6305D"/>
    <w:rsid w:val="00B63312"/>
    <w:rsid w:val="00B63674"/>
    <w:rsid w:val="00B63682"/>
    <w:rsid w:val="00B63942"/>
    <w:rsid w:val="00B63B24"/>
    <w:rsid w:val="00B63D7B"/>
    <w:rsid w:val="00B63D99"/>
    <w:rsid w:val="00B63E6F"/>
    <w:rsid w:val="00B63F57"/>
    <w:rsid w:val="00B64053"/>
    <w:rsid w:val="00B641B3"/>
    <w:rsid w:val="00B645F7"/>
    <w:rsid w:val="00B647E8"/>
    <w:rsid w:val="00B6485B"/>
    <w:rsid w:val="00B64876"/>
    <w:rsid w:val="00B64906"/>
    <w:rsid w:val="00B64B00"/>
    <w:rsid w:val="00B64B5C"/>
    <w:rsid w:val="00B64C44"/>
    <w:rsid w:val="00B64D01"/>
    <w:rsid w:val="00B64D74"/>
    <w:rsid w:val="00B64E58"/>
    <w:rsid w:val="00B64E81"/>
    <w:rsid w:val="00B64F49"/>
    <w:rsid w:val="00B64F62"/>
    <w:rsid w:val="00B651B9"/>
    <w:rsid w:val="00B65217"/>
    <w:rsid w:val="00B652CA"/>
    <w:rsid w:val="00B65347"/>
    <w:rsid w:val="00B65545"/>
    <w:rsid w:val="00B65567"/>
    <w:rsid w:val="00B655FD"/>
    <w:rsid w:val="00B6578D"/>
    <w:rsid w:val="00B658E3"/>
    <w:rsid w:val="00B659FB"/>
    <w:rsid w:val="00B65CB6"/>
    <w:rsid w:val="00B65DE1"/>
    <w:rsid w:val="00B65EB9"/>
    <w:rsid w:val="00B65F40"/>
    <w:rsid w:val="00B65F93"/>
    <w:rsid w:val="00B6615F"/>
    <w:rsid w:val="00B66366"/>
    <w:rsid w:val="00B663BC"/>
    <w:rsid w:val="00B66424"/>
    <w:rsid w:val="00B665B6"/>
    <w:rsid w:val="00B665C1"/>
    <w:rsid w:val="00B666F1"/>
    <w:rsid w:val="00B66783"/>
    <w:rsid w:val="00B6680B"/>
    <w:rsid w:val="00B6681C"/>
    <w:rsid w:val="00B66A3F"/>
    <w:rsid w:val="00B66AD1"/>
    <w:rsid w:val="00B66EC8"/>
    <w:rsid w:val="00B671D8"/>
    <w:rsid w:val="00B6729D"/>
    <w:rsid w:val="00B672E6"/>
    <w:rsid w:val="00B673B8"/>
    <w:rsid w:val="00B67422"/>
    <w:rsid w:val="00B6752F"/>
    <w:rsid w:val="00B67567"/>
    <w:rsid w:val="00B6769C"/>
    <w:rsid w:val="00B676D8"/>
    <w:rsid w:val="00B6782F"/>
    <w:rsid w:val="00B67876"/>
    <w:rsid w:val="00B678ED"/>
    <w:rsid w:val="00B6792D"/>
    <w:rsid w:val="00B6796A"/>
    <w:rsid w:val="00B67BE7"/>
    <w:rsid w:val="00B67BE9"/>
    <w:rsid w:val="00B67C79"/>
    <w:rsid w:val="00B67D02"/>
    <w:rsid w:val="00B67D8D"/>
    <w:rsid w:val="00B67DFC"/>
    <w:rsid w:val="00B67E61"/>
    <w:rsid w:val="00B67FA1"/>
    <w:rsid w:val="00B67FE9"/>
    <w:rsid w:val="00B7007B"/>
    <w:rsid w:val="00B70095"/>
    <w:rsid w:val="00B702F2"/>
    <w:rsid w:val="00B703B1"/>
    <w:rsid w:val="00B705D2"/>
    <w:rsid w:val="00B708B8"/>
    <w:rsid w:val="00B70A0E"/>
    <w:rsid w:val="00B70B6F"/>
    <w:rsid w:val="00B70D18"/>
    <w:rsid w:val="00B70F7C"/>
    <w:rsid w:val="00B7106A"/>
    <w:rsid w:val="00B710D9"/>
    <w:rsid w:val="00B71113"/>
    <w:rsid w:val="00B71133"/>
    <w:rsid w:val="00B71170"/>
    <w:rsid w:val="00B71180"/>
    <w:rsid w:val="00B711B3"/>
    <w:rsid w:val="00B71321"/>
    <w:rsid w:val="00B715BB"/>
    <w:rsid w:val="00B715D2"/>
    <w:rsid w:val="00B719EE"/>
    <w:rsid w:val="00B71B07"/>
    <w:rsid w:val="00B71C05"/>
    <w:rsid w:val="00B71CF0"/>
    <w:rsid w:val="00B71E65"/>
    <w:rsid w:val="00B71EB3"/>
    <w:rsid w:val="00B71EB7"/>
    <w:rsid w:val="00B71F16"/>
    <w:rsid w:val="00B72022"/>
    <w:rsid w:val="00B7214F"/>
    <w:rsid w:val="00B723BE"/>
    <w:rsid w:val="00B723CC"/>
    <w:rsid w:val="00B72612"/>
    <w:rsid w:val="00B72613"/>
    <w:rsid w:val="00B7288F"/>
    <w:rsid w:val="00B729FB"/>
    <w:rsid w:val="00B72A80"/>
    <w:rsid w:val="00B72AF0"/>
    <w:rsid w:val="00B72B19"/>
    <w:rsid w:val="00B72C8E"/>
    <w:rsid w:val="00B72CD7"/>
    <w:rsid w:val="00B72DF2"/>
    <w:rsid w:val="00B72E34"/>
    <w:rsid w:val="00B72E37"/>
    <w:rsid w:val="00B73195"/>
    <w:rsid w:val="00B7323D"/>
    <w:rsid w:val="00B7328C"/>
    <w:rsid w:val="00B732D4"/>
    <w:rsid w:val="00B7333E"/>
    <w:rsid w:val="00B73344"/>
    <w:rsid w:val="00B737EB"/>
    <w:rsid w:val="00B738A0"/>
    <w:rsid w:val="00B73987"/>
    <w:rsid w:val="00B73A69"/>
    <w:rsid w:val="00B73B84"/>
    <w:rsid w:val="00B73C03"/>
    <w:rsid w:val="00B73CAA"/>
    <w:rsid w:val="00B73D60"/>
    <w:rsid w:val="00B7417B"/>
    <w:rsid w:val="00B741DD"/>
    <w:rsid w:val="00B74264"/>
    <w:rsid w:val="00B74286"/>
    <w:rsid w:val="00B744F6"/>
    <w:rsid w:val="00B74807"/>
    <w:rsid w:val="00B7493C"/>
    <w:rsid w:val="00B74A27"/>
    <w:rsid w:val="00B74C38"/>
    <w:rsid w:val="00B74E1D"/>
    <w:rsid w:val="00B74E27"/>
    <w:rsid w:val="00B74E7E"/>
    <w:rsid w:val="00B74F7A"/>
    <w:rsid w:val="00B74FFC"/>
    <w:rsid w:val="00B75132"/>
    <w:rsid w:val="00B75294"/>
    <w:rsid w:val="00B752DB"/>
    <w:rsid w:val="00B75376"/>
    <w:rsid w:val="00B75564"/>
    <w:rsid w:val="00B75586"/>
    <w:rsid w:val="00B755AA"/>
    <w:rsid w:val="00B75712"/>
    <w:rsid w:val="00B75717"/>
    <w:rsid w:val="00B757DF"/>
    <w:rsid w:val="00B75825"/>
    <w:rsid w:val="00B75850"/>
    <w:rsid w:val="00B759A3"/>
    <w:rsid w:val="00B75B26"/>
    <w:rsid w:val="00B75B3E"/>
    <w:rsid w:val="00B75CAF"/>
    <w:rsid w:val="00B75CC2"/>
    <w:rsid w:val="00B75CD1"/>
    <w:rsid w:val="00B75F8F"/>
    <w:rsid w:val="00B75FB8"/>
    <w:rsid w:val="00B76057"/>
    <w:rsid w:val="00B76363"/>
    <w:rsid w:val="00B763A9"/>
    <w:rsid w:val="00B764A6"/>
    <w:rsid w:val="00B765F8"/>
    <w:rsid w:val="00B76669"/>
    <w:rsid w:val="00B766D5"/>
    <w:rsid w:val="00B76C4B"/>
    <w:rsid w:val="00B76D3B"/>
    <w:rsid w:val="00B76E6C"/>
    <w:rsid w:val="00B770EE"/>
    <w:rsid w:val="00B7744B"/>
    <w:rsid w:val="00B77498"/>
    <w:rsid w:val="00B77502"/>
    <w:rsid w:val="00B775EE"/>
    <w:rsid w:val="00B778E7"/>
    <w:rsid w:val="00B779E6"/>
    <w:rsid w:val="00B779EB"/>
    <w:rsid w:val="00B77B44"/>
    <w:rsid w:val="00B77B95"/>
    <w:rsid w:val="00B77C3C"/>
    <w:rsid w:val="00B77D1D"/>
    <w:rsid w:val="00B77D50"/>
    <w:rsid w:val="00B77D93"/>
    <w:rsid w:val="00B77F8A"/>
    <w:rsid w:val="00B77FA7"/>
    <w:rsid w:val="00B8006B"/>
    <w:rsid w:val="00B80090"/>
    <w:rsid w:val="00B8030B"/>
    <w:rsid w:val="00B80607"/>
    <w:rsid w:val="00B80AB0"/>
    <w:rsid w:val="00B80B26"/>
    <w:rsid w:val="00B80BB8"/>
    <w:rsid w:val="00B80D3B"/>
    <w:rsid w:val="00B80FE8"/>
    <w:rsid w:val="00B81486"/>
    <w:rsid w:val="00B81588"/>
    <w:rsid w:val="00B815E6"/>
    <w:rsid w:val="00B818C0"/>
    <w:rsid w:val="00B81AE3"/>
    <w:rsid w:val="00B81C60"/>
    <w:rsid w:val="00B81CAF"/>
    <w:rsid w:val="00B81E5B"/>
    <w:rsid w:val="00B81F47"/>
    <w:rsid w:val="00B820EC"/>
    <w:rsid w:val="00B82448"/>
    <w:rsid w:val="00B8253B"/>
    <w:rsid w:val="00B8273A"/>
    <w:rsid w:val="00B8273E"/>
    <w:rsid w:val="00B827A2"/>
    <w:rsid w:val="00B828A4"/>
    <w:rsid w:val="00B828ED"/>
    <w:rsid w:val="00B82A07"/>
    <w:rsid w:val="00B82A80"/>
    <w:rsid w:val="00B82F5D"/>
    <w:rsid w:val="00B83099"/>
    <w:rsid w:val="00B831F4"/>
    <w:rsid w:val="00B83249"/>
    <w:rsid w:val="00B83464"/>
    <w:rsid w:val="00B83476"/>
    <w:rsid w:val="00B83480"/>
    <w:rsid w:val="00B83528"/>
    <w:rsid w:val="00B83642"/>
    <w:rsid w:val="00B836AB"/>
    <w:rsid w:val="00B8377F"/>
    <w:rsid w:val="00B8383F"/>
    <w:rsid w:val="00B839C1"/>
    <w:rsid w:val="00B83D49"/>
    <w:rsid w:val="00B83F32"/>
    <w:rsid w:val="00B84004"/>
    <w:rsid w:val="00B8401C"/>
    <w:rsid w:val="00B841B7"/>
    <w:rsid w:val="00B84297"/>
    <w:rsid w:val="00B842D1"/>
    <w:rsid w:val="00B84431"/>
    <w:rsid w:val="00B84526"/>
    <w:rsid w:val="00B8478D"/>
    <w:rsid w:val="00B84861"/>
    <w:rsid w:val="00B8486B"/>
    <w:rsid w:val="00B8489A"/>
    <w:rsid w:val="00B84AA9"/>
    <w:rsid w:val="00B84AC8"/>
    <w:rsid w:val="00B84B39"/>
    <w:rsid w:val="00B84D83"/>
    <w:rsid w:val="00B84E5C"/>
    <w:rsid w:val="00B84FE0"/>
    <w:rsid w:val="00B85150"/>
    <w:rsid w:val="00B853B8"/>
    <w:rsid w:val="00B85430"/>
    <w:rsid w:val="00B85478"/>
    <w:rsid w:val="00B854E4"/>
    <w:rsid w:val="00B8551A"/>
    <w:rsid w:val="00B8568B"/>
    <w:rsid w:val="00B856A2"/>
    <w:rsid w:val="00B857DB"/>
    <w:rsid w:val="00B85823"/>
    <w:rsid w:val="00B85849"/>
    <w:rsid w:val="00B8589D"/>
    <w:rsid w:val="00B858FA"/>
    <w:rsid w:val="00B85990"/>
    <w:rsid w:val="00B85A96"/>
    <w:rsid w:val="00B85B27"/>
    <w:rsid w:val="00B85B2F"/>
    <w:rsid w:val="00B85CD7"/>
    <w:rsid w:val="00B85E08"/>
    <w:rsid w:val="00B85EA8"/>
    <w:rsid w:val="00B85F2C"/>
    <w:rsid w:val="00B85FD9"/>
    <w:rsid w:val="00B86034"/>
    <w:rsid w:val="00B8605A"/>
    <w:rsid w:val="00B86086"/>
    <w:rsid w:val="00B86136"/>
    <w:rsid w:val="00B86143"/>
    <w:rsid w:val="00B861E7"/>
    <w:rsid w:val="00B863D1"/>
    <w:rsid w:val="00B86553"/>
    <w:rsid w:val="00B865E8"/>
    <w:rsid w:val="00B86612"/>
    <w:rsid w:val="00B86706"/>
    <w:rsid w:val="00B8674D"/>
    <w:rsid w:val="00B86A6C"/>
    <w:rsid w:val="00B86ADB"/>
    <w:rsid w:val="00B86AF6"/>
    <w:rsid w:val="00B86B4E"/>
    <w:rsid w:val="00B86BE3"/>
    <w:rsid w:val="00B86CE5"/>
    <w:rsid w:val="00B86D54"/>
    <w:rsid w:val="00B86F0B"/>
    <w:rsid w:val="00B8713B"/>
    <w:rsid w:val="00B87361"/>
    <w:rsid w:val="00B87467"/>
    <w:rsid w:val="00B875FE"/>
    <w:rsid w:val="00B87620"/>
    <w:rsid w:val="00B877E9"/>
    <w:rsid w:val="00B878B8"/>
    <w:rsid w:val="00B878BD"/>
    <w:rsid w:val="00B87927"/>
    <w:rsid w:val="00B87A36"/>
    <w:rsid w:val="00B87AC9"/>
    <w:rsid w:val="00B87AEE"/>
    <w:rsid w:val="00B87B31"/>
    <w:rsid w:val="00B87B66"/>
    <w:rsid w:val="00B87CAD"/>
    <w:rsid w:val="00B87DA2"/>
    <w:rsid w:val="00B87FCB"/>
    <w:rsid w:val="00B9025F"/>
    <w:rsid w:val="00B902EE"/>
    <w:rsid w:val="00B90335"/>
    <w:rsid w:val="00B9036F"/>
    <w:rsid w:val="00B903AE"/>
    <w:rsid w:val="00B90552"/>
    <w:rsid w:val="00B90595"/>
    <w:rsid w:val="00B905EA"/>
    <w:rsid w:val="00B90691"/>
    <w:rsid w:val="00B90B04"/>
    <w:rsid w:val="00B90B45"/>
    <w:rsid w:val="00B90C38"/>
    <w:rsid w:val="00B90F28"/>
    <w:rsid w:val="00B90FCF"/>
    <w:rsid w:val="00B9112A"/>
    <w:rsid w:val="00B9117D"/>
    <w:rsid w:val="00B91295"/>
    <w:rsid w:val="00B91376"/>
    <w:rsid w:val="00B9167B"/>
    <w:rsid w:val="00B91807"/>
    <w:rsid w:val="00B918B2"/>
    <w:rsid w:val="00B918B5"/>
    <w:rsid w:val="00B91B0A"/>
    <w:rsid w:val="00B91B9C"/>
    <w:rsid w:val="00B91BAE"/>
    <w:rsid w:val="00B91C7C"/>
    <w:rsid w:val="00B91D8E"/>
    <w:rsid w:val="00B91EE8"/>
    <w:rsid w:val="00B91F95"/>
    <w:rsid w:val="00B92102"/>
    <w:rsid w:val="00B9226E"/>
    <w:rsid w:val="00B9227A"/>
    <w:rsid w:val="00B92352"/>
    <w:rsid w:val="00B92448"/>
    <w:rsid w:val="00B9269F"/>
    <w:rsid w:val="00B92734"/>
    <w:rsid w:val="00B927DD"/>
    <w:rsid w:val="00B929EB"/>
    <w:rsid w:val="00B92E03"/>
    <w:rsid w:val="00B92E51"/>
    <w:rsid w:val="00B92F6B"/>
    <w:rsid w:val="00B930E6"/>
    <w:rsid w:val="00B93238"/>
    <w:rsid w:val="00B932CD"/>
    <w:rsid w:val="00B932CE"/>
    <w:rsid w:val="00B93415"/>
    <w:rsid w:val="00B934F3"/>
    <w:rsid w:val="00B93513"/>
    <w:rsid w:val="00B93560"/>
    <w:rsid w:val="00B93648"/>
    <w:rsid w:val="00B93709"/>
    <w:rsid w:val="00B93753"/>
    <w:rsid w:val="00B93998"/>
    <w:rsid w:val="00B93CEB"/>
    <w:rsid w:val="00B93D6F"/>
    <w:rsid w:val="00B941A2"/>
    <w:rsid w:val="00B941F2"/>
    <w:rsid w:val="00B94223"/>
    <w:rsid w:val="00B942F1"/>
    <w:rsid w:val="00B945DA"/>
    <w:rsid w:val="00B946B2"/>
    <w:rsid w:val="00B9482D"/>
    <w:rsid w:val="00B94912"/>
    <w:rsid w:val="00B94C51"/>
    <w:rsid w:val="00B94C8A"/>
    <w:rsid w:val="00B94D72"/>
    <w:rsid w:val="00B94ED1"/>
    <w:rsid w:val="00B952C8"/>
    <w:rsid w:val="00B953A5"/>
    <w:rsid w:val="00B954D6"/>
    <w:rsid w:val="00B955A3"/>
    <w:rsid w:val="00B9580A"/>
    <w:rsid w:val="00B95876"/>
    <w:rsid w:val="00B9587B"/>
    <w:rsid w:val="00B95963"/>
    <w:rsid w:val="00B95A08"/>
    <w:rsid w:val="00B95BA6"/>
    <w:rsid w:val="00B95C13"/>
    <w:rsid w:val="00B95C26"/>
    <w:rsid w:val="00B95C6E"/>
    <w:rsid w:val="00B95CDC"/>
    <w:rsid w:val="00B95EC1"/>
    <w:rsid w:val="00B95F60"/>
    <w:rsid w:val="00B95FA4"/>
    <w:rsid w:val="00B9612A"/>
    <w:rsid w:val="00B96207"/>
    <w:rsid w:val="00B9647D"/>
    <w:rsid w:val="00B96553"/>
    <w:rsid w:val="00B96569"/>
    <w:rsid w:val="00B965A7"/>
    <w:rsid w:val="00B96783"/>
    <w:rsid w:val="00B969F4"/>
    <w:rsid w:val="00B96BA2"/>
    <w:rsid w:val="00B96DFF"/>
    <w:rsid w:val="00B96E0A"/>
    <w:rsid w:val="00B96F88"/>
    <w:rsid w:val="00B97078"/>
    <w:rsid w:val="00B97192"/>
    <w:rsid w:val="00B971EA"/>
    <w:rsid w:val="00B97209"/>
    <w:rsid w:val="00B97256"/>
    <w:rsid w:val="00B97308"/>
    <w:rsid w:val="00B97433"/>
    <w:rsid w:val="00B97531"/>
    <w:rsid w:val="00B97674"/>
    <w:rsid w:val="00B976EE"/>
    <w:rsid w:val="00B97845"/>
    <w:rsid w:val="00B97A57"/>
    <w:rsid w:val="00B97B8A"/>
    <w:rsid w:val="00B97D70"/>
    <w:rsid w:val="00B97D99"/>
    <w:rsid w:val="00BA0041"/>
    <w:rsid w:val="00BA01D5"/>
    <w:rsid w:val="00BA0338"/>
    <w:rsid w:val="00BA0441"/>
    <w:rsid w:val="00BA0552"/>
    <w:rsid w:val="00BA05D0"/>
    <w:rsid w:val="00BA0A31"/>
    <w:rsid w:val="00BA0CF5"/>
    <w:rsid w:val="00BA0DDD"/>
    <w:rsid w:val="00BA0E44"/>
    <w:rsid w:val="00BA0EE7"/>
    <w:rsid w:val="00BA1060"/>
    <w:rsid w:val="00BA12D3"/>
    <w:rsid w:val="00BA13A2"/>
    <w:rsid w:val="00BA13F6"/>
    <w:rsid w:val="00BA153C"/>
    <w:rsid w:val="00BA15C4"/>
    <w:rsid w:val="00BA1786"/>
    <w:rsid w:val="00BA1886"/>
    <w:rsid w:val="00BA19FC"/>
    <w:rsid w:val="00BA1A72"/>
    <w:rsid w:val="00BA1C54"/>
    <w:rsid w:val="00BA1CE2"/>
    <w:rsid w:val="00BA1EB6"/>
    <w:rsid w:val="00BA207E"/>
    <w:rsid w:val="00BA20AB"/>
    <w:rsid w:val="00BA285B"/>
    <w:rsid w:val="00BA2A15"/>
    <w:rsid w:val="00BA2AF0"/>
    <w:rsid w:val="00BA2B21"/>
    <w:rsid w:val="00BA2B7A"/>
    <w:rsid w:val="00BA312A"/>
    <w:rsid w:val="00BA330A"/>
    <w:rsid w:val="00BA35FC"/>
    <w:rsid w:val="00BA367C"/>
    <w:rsid w:val="00BA368B"/>
    <w:rsid w:val="00BA36F5"/>
    <w:rsid w:val="00BA385E"/>
    <w:rsid w:val="00BA38C3"/>
    <w:rsid w:val="00BA396F"/>
    <w:rsid w:val="00BA3AD9"/>
    <w:rsid w:val="00BA3BF3"/>
    <w:rsid w:val="00BA3C3E"/>
    <w:rsid w:val="00BA3C56"/>
    <w:rsid w:val="00BA3D9C"/>
    <w:rsid w:val="00BA3E77"/>
    <w:rsid w:val="00BA3F70"/>
    <w:rsid w:val="00BA4017"/>
    <w:rsid w:val="00BA4085"/>
    <w:rsid w:val="00BA4131"/>
    <w:rsid w:val="00BA4151"/>
    <w:rsid w:val="00BA43C2"/>
    <w:rsid w:val="00BA452F"/>
    <w:rsid w:val="00BA4560"/>
    <w:rsid w:val="00BA476A"/>
    <w:rsid w:val="00BA499A"/>
    <w:rsid w:val="00BA4A70"/>
    <w:rsid w:val="00BA4A82"/>
    <w:rsid w:val="00BA4E32"/>
    <w:rsid w:val="00BA504F"/>
    <w:rsid w:val="00BA50BE"/>
    <w:rsid w:val="00BA520C"/>
    <w:rsid w:val="00BA52AD"/>
    <w:rsid w:val="00BA52D5"/>
    <w:rsid w:val="00BA56D6"/>
    <w:rsid w:val="00BA575D"/>
    <w:rsid w:val="00BA587D"/>
    <w:rsid w:val="00BA59F1"/>
    <w:rsid w:val="00BA5A56"/>
    <w:rsid w:val="00BA5C18"/>
    <w:rsid w:val="00BA5D34"/>
    <w:rsid w:val="00BA5D90"/>
    <w:rsid w:val="00BA5F05"/>
    <w:rsid w:val="00BA62D6"/>
    <w:rsid w:val="00BA630E"/>
    <w:rsid w:val="00BA63F4"/>
    <w:rsid w:val="00BA6426"/>
    <w:rsid w:val="00BA68BA"/>
    <w:rsid w:val="00BA68F8"/>
    <w:rsid w:val="00BA6A00"/>
    <w:rsid w:val="00BA6AC7"/>
    <w:rsid w:val="00BA6C16"/>
    <w:rsid w:val="00BA6E6F"/>
    <w:rsid w:val="00BA6E70"/>
    <w:rsid w:val="00BA7009"/>
    <w:rsid w:val="00BA7052"/>
    <w:rsid w:val="00BA70FB"/>
    <w:rsid w:val="00BA72BD"/>
    <w:rsid w:val="00BA748B"/>
    <w:rsid w:val="00BA7575"/>
    <w:rsid w:val="00BA75F7"/>
    <w:rsid w:val="00BA78FF"/>
    <w:rsid w:val="00BA7938"/>
    <w:rsid w:val="00BA7978"/>
    <w:rsid w:val="00BA79F3"/>
    <w:rsid w:val="00BA7BAC"/>
    <w:rsid w:val="00BA7D19"/>
    <w:rsid w:val="00BA7D84"/>
    <w:rsid w:val="00BA7DD4"/>
    <w:rsid w:val="00BA7E93"/>
    <w:rsid w:val="00BA7EFD"/>
    <w:rsid w:val="00BB00F3"/>
    <w:rsid w:val="00BB028A"/>
    <w:rsid w:val="00BB0355"/>
    <w:rsid w:val="00BB07FC"/>
    <w:rsid w:val="00BB082E"/>
    <w:rsid w:val="00BB08F8"/>
    <w:rsid w:val="00BB0CEB"/>
    <w:rsid w:val="00BB0DE6"/>
    <w:rsid w:val="00BB0E27"/>
    <w:rsid w:val="00BB0EC2"/>
    <w:rsid w:val="00BB0F8A"/>
    <w:rsid w:val="00BB0FFA"/>
    <w:rsid w:val="00BB1208"/>
    <w:rsid w:val="00BB12F7"/>
    <w:rsid w:val="00BB16DD"/>
    <w:rsid w:val="00BB1845"/>
    <w:rsid w:val="00BB18FE"/>
    <w:rsid w:val="00BB194E"/>
    <w:rsid w:val="00BB1A7E"/>
    <w:rsid w:val="00BB1BB7"/>
    <w:rsid w:val="00BB1DDF"/>
    <w:rsid w:val="00BB1F4A"/>
    <w:rsid w:val="00BB1FD1"/>
    <w:rsid w:val="00BB20A4"/>
    <w:rsid w:val="00BB23D8"/>
    <w:rsid w:val="00BB25CB"/>
    <w:rsid w:val="00BB2709"/>
    <w:rsid w:val="00BB2D11"/>
    <w:rsid w:val="00BB2FF1"/>
    <w:rsid w:val="00BB308C"/>
    <w:rsid w:val="00BB315E"/>
    <w:rsid w:val="00BB332E"/>
    <w:rsid w:val="00BB3380"/>
    <w:rsid w:val="00BB3498"/>
    <w:rsid w:val="00BB3956"/>
    <w:rsid w:val="00BB39ED"/>
    <w:rsid w:val="00BB3A5B"/>
    <w:rsid w:val="00BB3AB3"/>
    <w:rsid w:val="00BB3D28"/>
    <w:rsid w:val="00BB418F"/>
    <w:rsid w:val="00BB41D0"/>
    <w:rsid w:val="00BB4427"/>
    <w:rsid w:val="00BB456D"/>
    <w:rsid w:val="00BB4590"/>
    <w:rsid w:val="00BB4890"/>
    <w:rsid w:val="00BB48F1"/>
    <w:rsid w:val="00BB4A01"/>
    <w:rsid w:val="00BB4B04"/>
    <w:rsid w:val="00BB4BAC"/>
    <w:rsid w:val="00BB4D21"/>
    <w:rsid w:val="00BB4F5E"/>
    <w:rsid w:val="00BB5188"/>
    <w:rsid w:val="00BB5232"/>
    <w:rsid w:val="00BB5299"/>
    <w:rsid w:val="00BB52AB"/>
    <w:rsid w:val="00BB5313"/>
    <w:rsid w:val="00BB53AB"/>
    <w:rsid w:val="00BB5482"/>
    <w:rsid w:val="00BB5486"/>
    <w:rsid w:val="00BB5564"/>
    <w:rsid w:val="00BB57F9"/>
    <w:rsid w:val="00BB5907"/>
    <w:rsid w:val="00BB5C2E"/>
    <w:rsid w:val="00BB5D34"/>
    <w:rsid w:val="00BB5DDE"/>
    <w:rsid w:val="00BB5E05"/>
    <w:rsid w:val="00BB5E1C"/>
    <w:rsid w:val="00BB5FC8"/>
    <w:rsid w:val="00BB6049"/>
    <w:rsid w:val="00BB692C"/>
    <w:rsid w:val="00BB6A7E"/>
    <w:rsid w:val="00BB6C57"/>
    <w:rsid w:val="00BB6D3E"/>
    <w:rsid w:val="00BB6F35"/>
    <w:rsid w:val="00BB70A0"/>
    <w:rsid w:val="00BB70BD"/>
    <w:rsid w:val="00BB70E9"/>
    <w:rsid w:val="00BB71A3"/>
    <w:rsid w:val="00BB724C"/>
    <w:rsid w:val="00BB7303"/>
    <w:rsid w:val="00BB7352"/>
    <w:rsid w:val="00BB735C"/>
    <w:rsid w:val="00BB74E9"/>
    <w:rsid w:val="00BB77B8"/>
    <w:rsid w:val="00BB7834"/>
    <w:rsid w:val="00BB7953"/>
    <w:rsid w:val="00BB7A59"/>
    <w:rsid w:val="00BB7D39"/>
    <w:rsid w:val="00BC021B"/>
    <w:rsid w:val="00BC04FE"/>
    <w:rsid w:val="00BC0542"/>
    <w:rsid w:val="00BC05BC"/>
    <w:rsid w:val="00BC05FE"/>
    <w:rsid w:val="00BC06AD"/>
    <w:rsid w:val="00BC086F"/>
    <w:rsid w:val="00BC0878"/>
    <w:rsid w:val="00BC0886"/>
    <w:rsid w:val="00BC08A1"/>
    <w:rsid w:val="00BC08BA"/>
    <w:rsid w:val="00BC0DE6"/>
    <w:rsid w:val="00BC0ED2"/>
    <w:rsid w:val="00BC0ED4"/>
    <w:rsid w:val="00BC0EF3"/>
    <w:rsid w:val="00BC0F3F"/>
    <w:rsid w:val="00BC0FCB"/>
    <w:rsid w:val="00BC0FE9"/>
    <w:rsid w:val="00BC102C"/>
    <w:rsid w:val="00BC110D"/>
    <w:rsid w:val="00BC12AE"/>
    <w:rsid w:val="00BC14B4"/>
    <w:rsid w:val="00BC1759"/>
    <w:rsid w:val="00BC18E8"/>
    <w:rsid w:val="00BC19B7"/>
    <w:rsid w:val="00BC1D11"/>
    <w:rsid w:val="00BC2048"/>
    <w:rsid w:val="00BC2187"/>
    <w:rsid w:val="00BC2268"/>
    <w:rsid w:val="00BC23AB"/>
    <w:rsid w:val="00BC24E9"/>
    <w:rsid w:val="00BC2562"/>
    <w:rsid w:val="00BC259D"/>
    <w:rsid w:val="00BC2638"/>
    <w:rsid w:val="00BC26B7"/>
    <w:rsid w:val="00BC2982"/>
    <w:rsid w:val="00BC2B0A"/>
    <w:rsid w:val="00BC2E2F"/>
    <w:rsid w:val="00BC2FDD"/>
    <w:rsid w:val="00BC3032"/>
    <w:rsid w:val="00BC32C6"/>
    <w:rsid w:val="00BC359E"/>
    <w:rsid w:val="00BC35EF"/>
    <w:rsid w:val="00BC3A53"/>
    <w:rsid w:val="00BC3A8E"/>
    <w:rsid w:val="00BC3B22"/>
    <w:rsid w:val="00BC3B93"/>
    <w:rsid w:val="00BC3E8B"/>
    <w:rsid w:val="00BC3EDC"/>
    <w:rsid w:val="00BC417F"/>
    <w:rsid w:val="00BC426C"/>
    <w:rsid w:val="00BC438E"/>
    <w:rsid w:val="00BC43C6"/>
    <w:rsid w:val="00BC444D"/>
    <w:rsid w:val="00BC4524"/>
    <w:rsid w:val="00BC4775"/>
    <w:rsid w:val="00BC47B9"/>
    <w:rsid w:val="00BC491D"/>
    <w:rsid w:val="00BC4C75"/>
    <w:rsid w:val="00BC4D56"/>
    <w:rsid w:val="00BC4D7F"/>
    <w:rsid w:val="00BC4E0F"/>
    <w:rsid w:val="00BC4E36"/>
    <w:rsid w:val="00BC4ED3"/>
    <w:rsid w:val="00BC4FE5"/>
    <w:rsid w:val="00BC5142"/>
    <w:rsid w:val="00BC523C"/>
    <w:rsid w:val="00BC526D"/>
    <w:rsid w:val="00BC52E7"/>
    <w:rsid w:val="00BC5300"/>
    <w:rsid w:val="00BC5361"/>
    <w:rsid w:val="00BC53A1"/>
    <w:rsid w:val="00BC5540"/>
    <w:rsid w:val="00BC557F"/>
    <w:rsid w:val="00BC57B6"/>
    <w:rsid w:val="00BC5826"/>
    <w:rsid w:val="00BC58AB"/>
    <w:rsid w:val="00BC591A"/>
    <w:rsid w:val="00BC5C40"/>
    <w:rsid w:val="00BC5C78"/>
    <w:rsid w:val="00BC5D37"/>
    <w:rsid w:val="00BC5D95"/>
    <w:rsid w:val="00BC5DCD"/>
    <w:rsid w:val="00BC5E43"/>
    <w:rsid w:val="00BC619B"/>
    <w:rsid w:val="00BC6481"/>
    <w:rsid w:val="00BC6492"/>
    <w:rsid w:val="00BC64C1"/>
    <w:rsid w:val="00BC64F9"/>
    <w:rsid w:val="00BC64FC"/>
    <w:rsid w:val="00BC65D7"/>
    <w:rsid w:val="00BC6B00"/>
    <w:rsid w:val="00BC6C1E"/>
    <w:rsid w:val="00BC6C59"/>
    <w:rsid w:val="00BC6E69"/>
    <w:rsid w:val="00BC6F8E"/>
    <w:rsid w:val="00BC6FE1"/>
    <w:rsid w:val="00BC70F1"/>
    <w:rsid w:val="00BC72EB"/>
    <w:rsid w:val="00BC74E3"/>
    <w:rsid w:val="00BC7706"/>
    <w:rsid w:val="00BC7783"/>
    <w:rsid w:val="00BC7945"/>
    <w:rsid w:val="00BC7BA1"/>
    <w:rsid w:val="00BC7DBD"/>
    <w:rsid w:val="00BC7E16"/>
    <w:rsid w:val="00BC7F99"/>
    <w:rsid w:val="00BD028B"/>
    <w:rsid w:val="00BD03CF"/>
    <w:rsid w:val="00BD06B1"/>
    <w:rsid w:val="00BD06F8"/>
    <w:rsid w:val="00BD0B6A"/>
    <w:rsid w:val="00BD0BA3"/>
    <w:rsid w:val="00BD0BF9"/>
    <w:rsid w:val="00BD0CE5"/>
    <w:rsid w:val="00BD0D51"/>
    <w:rsid w:val="00BD0E06"/>
    <w:rsid w:val="00BD1161"/>
    <w:rsid w:val="00BD1181"/>
    <w:rsid w:val="00BD11C6"/>
    <w:rsid w:val="00BD14A4"/>
    <w:rsid w:val="00BD17BF"/>
    <w:rsid w:val="00BD17F4"/>
    <w:rsid w:val="00BD17FA"/>
    <w:rsid w:val="00BD18CA"/>
    <w:rsid w:val="00BD190A"/>
    <w:rsid w:val="00BD1A33"/>
    <w:rsid w:val="00BD1C82"/>
    <w:rsid w:val="00BD1CA3"/>
    <w:rsid w:val="00BD1D34"/>
    <w:rsid w:val="00BD1D4B"/>
    <w:rsid w:val="00BD1DF4"/>
    <w:rsid w:val="00BD1E14"/>
    <w:rsid w:val="00BD1F08"/>
    <w:rsid w:val="00BD2053"/>
    <w:rsid w:val="00BD2087"/>
    <w:rsid w:val="00BD2100"/>
    <w:rsid w:val="00BD2142"/>
    <w:rsid w:val="00BD22AA"/>
    <w:rsid w:val="00BD234C"/>
    <w:rsid w:val="00BD26AA"/>
    <w:rsid w:val="00BD28C1"/>
    <w:rsid w:val="00BD2B12"/>
    <w:rsid w:val="00BD2B26"/>
    <w:rsid w:val="00BD2B36"/>
    <w:rsid w:val="00BD2D7C"/>
    <w:rsid w:val="00BD2F3F"/>
    <w:rsid w:val="00BD2F8D"/>
    <w:rsid w:val="00BD2F9F"/>
    <w:rsid w:val="00BD3111"/>
    <w:rsid w:val="00BD3210"/>
    <w:rsid w:val="00BD33CC"/>
    <w:rsid w:val="00BD3712"/>
    <w:rsid w:val="00BD3B95"/>
    <w:rsid w:val="00BD3D63"/>
    <w:rsid w:val="00BD3D96"/>
    <w:rsid w:val="00BD40FA"/>
    <w:rsid w:val="00BD4134"/>
    <w:rsid w:val="00BD41C6"/>
    <w:rsid w:val="00BD4280"/>
    <w:rsid w:val="00BD4319"/>
    <w:rsid w:val="00BD434F"/>
    <w:rsid w:val="00BD446E"/>
    <w:rsid w:val="00BD44C5"/>
    <w:rsid w:val="00BD454F"/>
    <w:rsid w:val="00BD46AA"/>
    <w:rsid w:val="00BD4721"/>
    <w:rsid w:val="00BD48B0"/>
    <w:rsid w:val="00BD4A06"/>
    <w:rsid w:val="00BD4A7B"/>
    <w:rsid w:val="00BD4AFA"/>
    <w:rsid w:val="00BD4B2B"/>
    <w:rsid w:val="00BD4E68"/>
    <w:rsid w:val="00BD4F24"/>
    <w:rsid w:val="00BD4F58"/>
    <w:rsid w:val="00BD5013"/>
    <w:rsid w:val="00BD5015"/>
    <w:rsid w:val="00BD5022"/>
    <w:rsid w:val="00BD5076"/>
    <w:rsid w:val="00BD51DF"/>
    <w:rsid w:val="00BD5328"/>
    <w:rsid w:val="00BD53F7"/>
    <w:rsid w:val="00BD5701"/>
    <w:rsid w:val="00BD575D"/>
    <w:rsid w:val="00BD57B1"/>
    <w:rsid w:val="00BD5B5F"/>
    <w:rsid w:val="00BD5D8C"/>
    <w:rsid w:val="00BD5DE7"/>
    <w:rsid w:val="00BD62FA"/>
    <w:rsid w:val="00BD633F"/>
    <w:rsid w:val="00BD6356"/>
    <w:rsid w:val="00BD64FD"/>
    <w:rsid w:val="00BD659D"/>
    <w:rsid w:val="00BD6605"/>
    <w:rsid w:val="00BD66BB"/>
    <w:rsid w:val="00BD68CD"/>
    <w:rsid w:val="00BD6A16"/>
    <w:rsid w:val="00BD6F33"/>
    <w:rsid w:val="00BD724B"/>
    <w:rsid w:val="00BD7381"/>
    <w:rsid w:val="00BD73AA"/>
    <w:rsid w:val="00BD73B8"/>
    <w:rsid w:val="00BD7538"/>
    <w:rsid w:val="00BD75A4"/>
    <w:rsid w:val="00BD7851"/>
    <w:rsid w:val="00BD7B02"/>
    <w:rsid w:val="00BD7D1E"/>
    <w:rsid w:val="00BD7D7A"/>
    <w:rsid w:val="00BE0089"/>
    <w:rsid w:val="00BE018B"/>
    <w:rsid w:val="00BE03C7"/>
    <w:rsid w:val="00BE0400"/>
    <w:rsid w:val="00BE079C"/>
    <w:rsid w:val="00BE07CB"/>
    <w:rsid w:val="00BE07DD"/>
    <w:rsid w:val="00BE0ABB"/>
    <w:rsid w:val="00BE0CF2"/>
    <w:rsid w:val="00BE0DDC"/>
    <w:rsid w:val="00BE0E53"/>
    <w:rsid w:val="00BE0F32"/>
    <w:rsid w:val="00BE1069"/>
    <w:rsid w:val="00BE10FB"/>
    <w:rsid w:val="00BE11BE"/>
    <w:rsid w:val="00BE137A"/>
    <w:rsid w:val="00BE1512"/>
    <w:rsid w:val="00BE17AD"/>
    <w:rsid w:val="00BE1903"/>
    <w:rsid w:val="00BE1CE7"/>
    <w:rsid w:val="00BE205C"/>
    <w:rsid w:val="00BE2267"/>
    <w:rsid w:val="00BE2339"/>
    <w:rsid w:val="00BE233D"/>
    <w:rsid w:val="00BE2566"/>
    <w:rsid w:val="00BE288B"/>
    <w:rsid w:val="00BE28F7"/>
    <w:rsid w:val="00BE298E"/>
    <w:rsid w:val="00BE2AB8"/>
    <w:rsid w:val="00BE2AE4"/>
    <w:rsid w:val="00BE2AEE"/>
    <w:rsid w:val="00BE2BA1"/>
    <w:rsid w:val="00BE2CA0"/>
    <w:rsid w:val="00BE2CBB"/>
    <w:rsid w:val="00BE2D60"/>
    <w:rsid w:val="00BE2EB7"/>
    <w:rsid w:val="00BE337A"/>
    <w:rsid w:val="00BE34B0"/>
    <w:rsid w:val="00BE3964"/>
    <w:rsid w:val="00BE39D9"/>
    <w:rsid w:val="00BE3ADA"/>
    <w:rsid w:val="00BE3AE6"/>
    <w:rsid w:val="00BE3E01"/>
    <w:rsid w:val="00BE4118"/>
    <w:rsid w:val="00BE4486"/>
    <w:rsid w:val="00BE4487"/>
    <w:rsid w:val="00BE45E5"/>
    <w:rsid w:val="00BE4822"/>
    <w:rsid w:val="00BE4A85"/>
    <w:rsid w:val="00BE4B8A"/>
    <w:rsid w:val="00BE4DFA"/>
    <w:rsid w:val="00BE4F52"/>
    <w:rsid w:val="00BE4FCA"/>
    <w:rsid w:val="00BE52F6"/>
    <w:rsid w:val="00BE5359"/>
    <w:rsid w:val="00BE555D"/>
    <w:rsid w:val="00BE56BE"/>
    <w:rsid w:val="00BE56D8"/>
    <w:rsid w:val="00BE5A85"/>
    <w:rsid w:val="00BE5B0F"/>
    <w:rsid w:val="00BE5D69"/>
    <w:rsid w:val="00BE5DC2"/>
    <w:rsid w:val="00BE5E04"/>
    <w:rsid w:val="00BE5E0C"/>
    <w:rsid w:val="00BE61D4"/>
    <w:rsid w:val="00BE641C"/>
    <w:rsid w:val="00BE65C2"/>
    <w:rsid w:val="00BE6780"/>
    <w:rsid w:val="00BE67BF"/>
    <w:rsid w:val="00BE6A23"/>
    <w:rsid w:val="00BE6A2E"/>
    <w:rsid w:val="00BE6AA9"/>
    <w:rsid w:val="00BE6BAE"/>
    <w:rsid w:val="00BE6BE8"/>
    <w:rsid w:val="00BE72B2"/>
    <w:rsid w:val="00BE7456"/>
    <w:rsid w:val="00BE7BC5"/>
    <w:rsid w:val="00BE7C7C"/>
    <w:rsid w:val="00BE7E7D"/>
    <w:rsid w:val="00BE7EA5"/>
    <w:rsid w:val="00BE7ECB"/>
    <w:rsid w:val="00BF010D"/>
    <w:rsid w:val="00BF032D"/>
    <w:rsid w:val="00BF032F"/>
    <w:rsid w:val="00BF04B7"/>
    <w:rsid w:val="00BF04FE"/>
    <w:rsid w:val="00BF076D"/>
    <w:rsid w:val="00BF0823"/>
    <w:rsid w:val="00BF0A7A"/>
    <w:rsid w:val="00BF0A9B"/>
    <w:rsid w:val="00BF0EC2"/>
    <w:rsid w:val="00BF10D9"/>
    <w:rsid w:val="00BF116C"/>
    <w:rsid w:val="00BF11BB"/>
    <w:rsid w:val="00BF1353"/>
    <w:rsid w:val="00BF164E"/>
    <w:rsid w:val="00BF16CC"/>
    <w:rsid w:val="00BF1732"/>
    <w:rsid w:val="00BF18AB"/>
    <w:rsid w:val="00BF1A02"/>
    <w:rsid w:val="00BF1A9A"/>
    <w:rsid w:val="00BF1BEB"/>
    <w:rsid w:val="00BF1C66"/>
    <w:rsid w:val="00BF1C94"/>
    <w:rsid w:val="00BF1D8D"/>
    <w:rsid w:val="00BF1E2C"/>
    <w:rsid w:val="00BF1F91"/>
    <w:rsid w:val="00BF2031"/>
    <w:rsid w:val="00BF21DD"/>
    <w:rsid w:val="00BF22E4"/>
    <w:rsid w:val="00BF2320"/>
    <w:rsid w:val="00BF24AA"/>
    <w:rsid w:val="00BF25B1"/>
    <w:rsid w:val="00BF294A"/>
    <w:rsid w:val="00BF29D6"/>
    <w:rsid w:val="00BF2C0B"/>
    <w:rsid w:val="00BF2D8C"/>
    <w:rsid w:val="00BF2DC0"/>
    <w:rsid w:val="00BF2F0F"/>
    <w:rsid w:val="00BF2FF0"/>
    <w:rsid w:val="00BF3260"/>
    <w:rsid w:val="00BF32EB"/>
    <w:rsid w:val="00BF3632"/>
    <w:rsid w:val="00BF364B"/>
    <w:rsid w:val="00BF37BD"/>
    <w:rsid w:val="00BF3964"/>
    <w:rsid w:val="00BF3A01"/>
    <w:rsid w:val="00BF3B72"/>
    <w:rsid w:val="00BF3B9B"/>
    <w:rsid w:val="00BF3FA6"/>
    <w:rsid w:val="00BF4036"/>
    <w:rsid w:val="00BF4379"/>
    <w:rsid w:val="00BF442A"/>
    <w:rsid w:val="00BF445C"/>
    <w:rsid w:val="00BF4478"/>
    <w:rsid w:val="00BF46C9"/>
    <w:rsid w:val="00BF4738"/>
    <w:rsid w:val="00BF48E7"/>
    <w:rsid w:val="00BF49C7"/>
    <w:rsid w:val="00BF49CA"/>
    <w:rsid w:val="00BF4A04"/>
    <w:rsid w:val="00BF4A9F"/>
    <w:rsid w:val="00BF4BA8"/>
    <w:rsid w:val="00BF4D21"/>
    <w:rsid w:val="00BF508E"/>
    <w:rsid w:val="00BF511B"/>
    <w:rsid w:val="00BF52E5"/>
    <w:rsid w:val="00BF536C"/>
    <w:rsid w:val="00BF54CE"/>
    <w:rsid w:val="00BF55B4"/>
    <w:rsid w:val="00BF55D2"/>
    <w:rsid w:val="00BF5653"/>
    <w:rsid w:val="00BF569E"/>
    <w:rsid w:val="00BF574D"/>
    <w:rsid w:val="00BF58E0"/>
    <w:rsid w:val="00BF5C85"/>
    <w:rsid w:val="00BF5D64"/>
    <w:rsid w:val="00BF5DC9"/>
    <w:rsid w:val="00BF5E26"/>
    <w:rsid w:val="00BF5F13"/>
    <w:rsid w:val="00BF6207"/>
    <w:rsid w:val="00BF642F"/>
    <w:rsid w:val="00BF6717"/>
    <w:rsid w:val="00BF6918"/>
    <w:rsid w:val="00BF6A67"/>
    <w:rsid w:val="00BF6BF1"/>
    <w:rsid w:val="00BF6D69"/>
    <w:rsid w:val="00BF6E56"/>
    <w:rsid w:val="00BF6EC9"/>
    <w:rsid w:val="00BF7084"/>
    <w:rsid w:val="00BF721A"/>
    <w:rsid w:val="00BF72D5"/>
    <w:rsid w:val="00BF74B4"/>
    <w:rsid w:val="00BF74C9"/>
    <w:rsid w:val="00BF763F"/>
    <w:rsid w:val="00BF764A"/>
    <w:rsid w:val="00BF77D8"/>
    <w:rsid w:val="00BF77FC"/>
    <w:rsid w:val="00BF7A25"/>
    <w:rsid w:val="00BF7A71"/>
    <w:rsid w:val="00BF7AB5"/>
    <w:rsid w:val="00BF7CB9"/>
    <w:rsid w:val="00BF7E1E"/>
    <w:rsid w:val="00BF7E39"/>
    <w:rsid w:val="00BF7F31"/>
    <w:rsid w:val="00BF7F3F"/>
    <w:rsid w:val="00BF7F85"/>
    <w:rsid w:val="00C00145"/>
    <w:rsid w:val="00C001A9"/>
    <w:rsid w:val="00C00401"/>
    <w:rsid w:val="00C00497"/>
    <w:rsid w:val="00C004F9"/>
    <w:rsid w:val="00C00602"/>
    <w:rsid w:val="00C006BB"/>
    <w:rsid w:val="00C0080C"/>
    <w:rsid w:val="00C00970"/>
    <w:rsid w:val="00C00987"/>
    <w:rsid w:val="00C00A15"/>
    <w:rsid w:val="00C00AFB"/>
    <w:rsid w:val="00C00C39"/>
    <w:rsid w:val="00C00E57"/>
    <w:rsid w:val="00C00E6C"/>
    <w:rsid w:val="00C01274"/>
    <w:rsid w:val="00C012C1"/>
    <w:rsid w:val="00C0137A"/>
    <w:rsid w:val="00C0149B"/>
    <w:rsid w:val="00C01669"/>
    <w:rsid w:val="00C01757"/>
    <w:rsid w:val="00C01DCC"/>
    <w:rsid w:val="00C01E28"/>
    <w:rsid w:val="00C01E2E"/>
    <w:rsid w:val="00C01F6B"/>
    <w:rsid w:val="00C022A8"/>
    <w:rsid w:val="00C0237E"/>
    <w:rsid w:val="00C023B6"/>
    <w:rsid w:val="00C0258B"/>
    <w:rsid w:val="00C0260E"/>
    <w:rsid w:val="00C02661"/>
    <w:rsid w:val="00C0273D"/>
    <w:rsid w:val="00C0287D"/>
    <w:rsid w:val="00C0291A"/>
    <w:rsid w:val="00C02C37"/>
    <w:rsid w:val="00C02CA0"/>
    <w:rsid w:val="00C02D05"/>
    <w:rsid w:val="00C03131"/>
    <w:rsid w:val="00C032F5"/>
    <w:rsid w:val="00C03476"/>
    <w:rsid w:val="00C0347C"/>
    <w:rsid w:val="00C03627"/>
    <w:rsid w:val="00C036E6"/>
    <w:rsid w:val="00C03807"/>
    <w:rsid w:val="00C03891"/>
    <w:rsid w:val="00C03967"/>
    <w:rsid w:val="00C039E3"/>
    <w:rsid w:val="00C03A91"/>
    <w:rsid w:val="00C03AB4"/>
    <w:rsid w:val="00C03B05"/>
    <w:rsid w:val="00C03C3C"/>
    <w:rsid w:val="00C03CB7"/>
    <w:rsid w:val="00C03DA3"/>
    <w:rsid w:val="00C04014"/>
    <w:rsid w:val="00C04115"/>
    <w:rsid w:val="00C04188"/>
    <w:rsid w:val="00C04492"/>
    <w:rsid w:val="00C04604"/>
    <w:rsid w:val="00C0464C"/>
    <w:rsid w:val="00C04756"/>
    <w:rsid w:val="00C048A8"/>
    <w:rsid w:val="00C04930"/>
    <w:rsid w:val="00C04F5B"/>
    <w:rsid w:val="00C04FF8"/>
    <w:rsid w:val="00C056C4"/>
    <w:rsid w:val="00C0575B"/>
    <w:rsid w:val="00C05966"/>
    <w:rsid w:val="00C059A6"/>
    <w:rsid w:val="00C059E2"/>
    <w:rsid w:val="00C05CAA"/>
    <w:rsid w:val="00C05DDA"/>
    <w:rsid w:val="00C05F56"/>
    <w:rsid w:val="00C05FE8"/>
    <w:rsid w:val="00C0609F"/>
    <w:rsid w:val="00C06170"/>
    <w:rsid w:val="00C0627B"/>
    <w:rsid w:val="00C06953"/>
    <w:rsid w:val="00C069A7"/>
    <w:rsid w:val="00C06B71"/>
    <w:rsid w:val="00C07153"/>
    <w:rsid w:val="00C0747B"/>
    <w:rsid w:val="00C0754E"/>
    <w:rsid w:val="00C078DC"/>
    <w:rsid w:val="00C07C00"/>
    <w:rsid w:val="00C07D63"/>
    <w:rsid w:val="00C07D8F"/>
    <w:rsid w:val="00C07EF4"/>
    <w:rsid w:val="00C1048C"/>
    <w:rsid w:val="00C104D9"/>
    <w:rsid w:val="00C10CEB"/>
    <w:rsid w:val="00C10DE1"/>
    <w:rsid w:val="00C11040"/>
    <w:rsid w:val="00C11196"/>
    <w:rsid w:val="00C1119B"/>
    <w:rsid w:val="00C111D6"/>
    <w:rsid w:val="00C11372"/>
    <w:rsid w:val="00C1160F"/>
    <w:rsid w:val="00C1170C"/>
    <w:rsid w:val="00C11AD2"/>
    <w:rsid w:val="00C11CBD"/>
    <w:rsid w:val="00C11D3E"/>
    <w:rsid w:val="00C11D56"/>
    <w:rsid w:val="00C11EEC"/>
    <w:rsid w:val="00C11F88"/>
    <w:rsid w:val="00C1219B"/>
    <w:rsid w:val="00C12238"/>
    <w:rsid w:val="00C1260B"/>
    <w:rsid w:val="00C12624"/>
    <w:rsid w:val="00C126C5"/>
    <w:rsid w:val="00C127B6"/>
    <w:rsid w:val="00C127DB"/>
    <w:rsid w:val="00C12851"/>
    <w:rsid w:val="00C128AE"/>
    <w:rsid w:val="00C129AB"/>
    <w:rsid w:val="00C12A1E"/>
    <w:rsid w:val="00C12B73"/>
    <w:rsid w:val="00C12CE6"/>
    <w:rsid w:val="00C12E82"/>
    <w:rsid w:val="00C12F69"/>
    <w:rsid w:val="00C12FA0"/>
    <w:rsid w:val="00C13037"/>
    <w:rsid w:val="00C1303D"/>
    <w:rsid w:val="00C130EF"/>
    <w:rsid w:val="00C13183"/>
    <w:rsid w:val="00C133C2"/>
    <w:rsid w:val="00C133E7"/>
    <w:rsid w:val="00C134EC"/>
    <w:rsid w:val="00C1381D"/>
    <w:rsid w:val="00C13AB0"/>
    <w:rsid w:val="00C13C81"/>
    <w:rsid w:val="00C14104"/>
    <w:rsid w:val="00C14185"/>
    <w:rsid w:val="00C1419D"/>
    <w:rsid w:val="00C143B5"/>
    <w:rsid w:val="00C143D7"/>
    <w:rsid w:val="00C1458D"/>
    <w:rsid w:val="00C14794"/>
    <w:rsid w:val="00C1484E"/>
    <w:rsid w:val="00C14ABC"/>
    <w:rsid w:val="00C14AD9"/>
    <w:rsid w:val="00C14B74"/>
    <w:rsid w:val="00C14BBE"/>
    <w:rsid w:val="00C14E08"/>
    <w:rsid w:val="00C14E56"/>
    <w:rsid w:val="00C14E95"/>
    <w:rsid w:val="00C14EEE"/>
    <w:rsid w:val="00C15171"/>
    <w:rsid w:val="00C15188"/>
    <w:rsid w:val="00C151C3"/>
    <w:rsid w:val="00C15287"/>
    <w:rsid w:val="00C1539F"/>
    <w:rsid w:val="00C1575F"/>
    <w:rsid w:val="00C157F1"/>
    <w:rsid w:val="00C15882"/>
    <w:rsid w:val="00C15C23"/>
    <w:rsid w:val="00C15F41"/>
    <w:rsid w:val="00C1607A"/>
    <w:rsid w:val="00C16084"/>
    <w:rsid w:val="00C16297"/>
    <w:rsid w:val="00C164E6"/>
    <w:rsid w:val="00C16563"/>
    <w:rsid w:val="00C16611"/>
    <w:rsid w:val="00C1675B"/>
    <w:rsid w:val="00C1678C"/>
    <w:rsid w:val="00C16994"/>
    <w:rsid w:val="00C16AB9"/>
    <w:rsid w:val="00C16EE5"/>
    <w:rsid w:val="00C16F59"/>
    <w:rsid w:val="00C171DF"/>
    <w:rsid w:val="00C175CB"/>
    <w:rsid w:val="00C178DF"/>
    <w:rsid w:val="00C17A48"/>
    <w:rsid w:val="00C17A90"/>
    <w:rsid w:val="00C17C0A"/>
    <w:rsid w:val="00C17F0A"/>
    <w:rsid w:val="00C17F4F"/>
    <w:rsid w:val="00C17FA1"/>
    <w:rsid w:val="00C20025"/>
    <w:rsid w:val="00C201A4"/>
    <w:rsid w:val="00C202B3"/>
    <w:rsid w:val="00C2032D"/>
    <w:rsid w:val="00C2037D"/>
    <w:rsid w:val="00C203E4"/>
    <w:rsid w:val="00C20491"/>
    <w:rsid w:val="00C2056D"/>
    <w:rsid w:val="00C2059B"/>
    <w:rsid w:val="00C205E4"/>
    <w:rsid w:val="00C20657"/>
    <w:rsid w:val="00C20739"/>
    <w:rsid w:val="00C20827"/>
    <w:rsid w:val="00C20895"/>
    <w:rsid w:val="00C208BF"/>
    <w:rsid w:val="00C20A33"/>
    <w:rsid w:val="00C20BDE"/>
    <w:rsid w:val="00C20BEF"/>
    <w:rsid w:val="00C20BF0"/>
    <w:rsid w:val="00C20CDF"/>
    <w:rsid w:val="00C20D46"/>
    <w:rsid w:val="00C20E1C"/>
    <w:rsid w:val="00C21002"/>
    <w:rsid w:val="00C212DB"/>
    <w:rsid w:val="00C21533"/>
    <w:rsid w:val="00C2177F"/>
    <w:rsid w:val="00C21817"/>
    <w:rsid w:val="00C218B1"/>
    <w:rsid w:val="00C2196D"/>
    <w:rsid w:val="00C21C61"/>
    <w:rsid w:val="00C21D16"/>
    <w:rsid w:val="00C21EE0"/>
    <w:rsid w:val="00C22080"/>
    <w:rsid w:val="00C2237F"/>
    <w:rsid w:val="00C22390"/>
    <w:rsid w:val="00C225A6"/>
    <w:rsid w:val="00C226AD"/>
    <w:rsid w:val="00C228B3"/>
    <w:rsid w:val="00C22908"/>
    <w:rsid w:val="00C22B1F"/>
    <w:rsid w:val="00C22D54"/>
    <w:rsid w:val="00C22E03"/>
    <w:rsid w:val="00C22F29"/>
    <w:rsid w:val="00C23092"/>
    <w:rsid w:val="00C23142"/>
    <w:rsid w:val="00C23500"/>
    <w:rsid w:val="00C237EE"/>
    <w:rsid w:val="00C23A08"/>
    <w:rsid w:val="00C23C47"/>
    <w:rsid w:val="00C23D8B"/>
    <w:rsid w:val="00C23E43"/>
    <w:rsid w:val="00C2401A"/>
    <w:rsid w:val="00C24295"/>
    <w:rsid w:val="00C242F0"/>
    <w:rsid w:val="00C24429"/>
    <w:rsid w:val="00C24473"/>
    <w:rsid w:val="00C245B2"/>
    <w:rsid w:val="00C24862"/>
    <w:rsid w:val="00C24B8B"/>
    <w:rsid w:val="00C24C36"/>
    <w:rsid w:val="00C24CAC"/>
    <w:rsid w:val="00C25009"/>
    <w:rsid w:val="00C250A3"/>
    <w:rsid w:val="00C25341"/>
    <w:rsid w:val="00C25373"/>
    <w:rsid w:val="00C253B6"/>
    <w:rsid w:val="00C2554B"/>
    <w:rsid w:val="00C2558C"/>
    <w:rsid w:val="00C25927"/>
    <w:rsid w:val="00C25AD5"/>
    <w:rsid w:val="00C25BE9"/>
    <w:rsid w:val="00C25D5E"/>
    <w:rsid w:val="00C25E61"/>
    <w:rsid w:val="00C25E8A"/>
    <w:rsid w:val="00C26451"/>
    <w:rsid w:val="00C26902"/>
    <w:rsid w:val="00C2694C"/>
    <w:rsid w:val="00C269A7"/>
    <w:rsid w:val="00C26AC4"/>
    <w:rsid w:val="00C26EE8"/>
    <w:rsid w:val="00C26F31"/>
    <w:rsid w:val="00C26F5A"/>
    <w:rsid w:val="00C26F64"/>
    <w:rsid w:val="00C26FD9"/>
    <w:rsid w:val="00C2735A"/>
    <w:rsid w:val="00C27425"/>
    <w:rsid w:val="00C2743F"/>
    <w:rsid w:val="00C2753F"/>
    <w:rsid w:val="00C2781A"/>
    <w:rsid w:val="00C27AA6"/>
    <w:rsid w:val="00C27B5A"/>
    <w:rsid w:val="00C27BD2"/>
    <w:rsid w:val="00C27CD4"/>
    <w:rsid w:val="00C30198"/>
    <w:rsid w:val="00C30244"/>
    <w:rsid w:val="00C30297"/>
    <w:rsid w:val="00C302BF"/>
    <w:rsid w:val="00C303CD"/>
    <w:rsid w:val="00C3058A"/>
    <w:rsid w:val="00C307F0"/>
    <w:rsid w:val="00C30A72"/>
    <w:rsid w:val="00C30B5D"/>
    <w:rsid w:val="00C30C96"/>
    <w:rsid w:val="00C30CE8"/>
    <w:rsid w:val="00C30D3D"/>
    <w:rsid w:val="00C30EA3"/>
    <w:rsid w:val="00C30F0A"/>
    <w:rsid w:val="00C30F3B"/>
    <w:rsid w:val="00C30F87"/>
    <w:rsid w:val="00C30FE8"/>
    <w:rsid w:val="00C31065"/>
    <w:rsid w:val="00C31116"/>
    <w:rsid w:val="00C31390"/>
    <w:rsid w:val="00C31762"/>
    <w:rsid w:val="00C317B9"/>
    <w:rsid w:val="00C319D4"/>
    <w:rsid w:val="00C319F8"/>
    <w:rsid w:val="00C31A97"/>
    <w:rsid w:val="00C31AA4"/>
    <w:rsid w:val="00C31C08"/>
    <w:rsid w:val="00C31C26"/>
    <w:rsid w:val="00C31CF7"/>
    <w:rsid w:val="00C31DED"/>
    <w:rsid w:val="00C31DFA"/>
    <w:rsid w:val="00C31E47"/>
    <w:rsid w:val="00C31E4A"/>
    <w:rsid w:val="00C3202C"/>
    <w:rsid w:val="00C321B5"/>
    <w:rsid w:val="00C3220D"/>
    <w:rsid w:val="00C3222E"/>
    <w:rsid w:val="00C32642"/>
    <w:rsid w:val="00C32908"/>
    <w:rsid w:val="00C329E6"/>
    <w:rsid w:val="00C32A64"/>
    <w:rsid w:val="00C32B59"/>
    <w:rsid w:val="00C32B6D"/>
    <w:rsid w:val="00C32B9C"/>
    <w:rsid w:val="00C32BAD"/>
    <w:rsid w:val="00C32C57"/>
    <w:rsid w:val="00C32DC7"/>
    <w:rsid w:val="00C32F62"/>
    <w:rsid w:val="00C3324D"/>
    <w:rsid w:val="00C33256"/>
    <w:rsid w:val="00C332AC"/>
    <w:rsid w:val="00C33387"/>
    <w:rsid w:val="00C33391"/>
    <w:rsid w:val="00C3375C"/>
    <w:rsid w:val="00C3382E"/>
    <w:rsid w:val="00C33ADD"/>
    <w:rsid w:val="00C33BCA"/>
    <w:rsid w:val="00C33BDA"/>
    <w:rsid w:val="00C33E88"/>
    <w:rsid w:val="00C3422D"/>
    <w:rsid w:val="00C3427C"/>
    <w:rsid w:val="00C34424"/>
    <w:rsid w:val="00C345BF"/>
    <w:rsid w:val="00C346EC"/>
    <w:rsid w:val="00C34719"/>
    <w:rsid w:val="00C34948"/>
    <w:rsid w:val="00C34B9A"/>
    <w:rsid w:val="00C34DA1"/>
    <w:rsid w:val="00C34DD0"/>
    <w:rsid w:val="00C34DEF"/>
    <w:rsid w:val="00C34F87"/>
    <w:rsid w:val="00C35128"/>
    <w:rsid w:val="00C35139"/>
    <w:rsid w:val="00C35284"/>
    <w:rsid w:val="00C352D7"/>
    <w:rsid w:val="00C35330"/>
    <w:rsid w:val="00C35531"/>
    <w:rsid w:val="00C3556A"/>
    <w:rsid w:val="00C3591C"/>
    <w:rsid w:val="00C3595F"/>
    <w:rsid w:val="00C35A67"/>
    <w:rsid w:val="00C35B15"/>
    <w:rsid w:val="00C35BFD"/>
    <w:rsid w:val="00C35C25"/>
    <w:rsid w:val="00C35CC6"/>
    <w:rsid w:val="00C35EAF"/>
    <w:rsid w:val="00C36132"/>
    <w:rsid w:val="00C3619E"/>
    <w:rsid w:val="00C3651C"/>
    <w:rsid w:val="00C3653F"/>
    <w:rsid w:val="00C3655D"/>
    <w:rsid w:val="00C3655F"/>
    <w:rsid w:val="00C3678F"/>
    <w:rsid w:val="00C367B3"/>
    <w:rsid w:val="00C36806"/>
    <w:rsid w:val="00C36958"/>
    <w:rsid w:val="00C36967"/>
    <w:rsid w:val="00C36A51"/>
    <w:rsid w:val="00C36A87"/>
    <w:rsid w:val="00C36C23"/>
    <w:rsid w:val="00C36CB1"/>
    <w:rsid w:val="00C36DAF"/>
    <w:rsid w:val="00C36E55"/>
    <w:rsid w:val="00C36EBD"/>
    <w:rsid w:val="00C37222"/>
    <w:rsid w:val="00C37324"/>
    <w:rsid w:val="00C373B6"/>
    <w:rsid w:val="00C373F0"/>
    <w:rsid w:val="00C37494"/>
    <w:rsid w:val="00C37773"/>
    <w:rsid w:val="00C377C3"/>
    <w:rsid w:val="00C37839"/>
    <w:rsid w:val="00C3791E"/>
    <w:rsid w:val="00C37B72"/>
    <w:rsid w:val="00C37D87"/>
    <w:rsid w:val="00C37EB5"/>
    <w:rsid w:val="00C37FB5"/>
    <w:rsid w:val="00C40091"/>
    <w:rsid w:val="00C400EE"/>
    <w:rsid w:val="00C40165"/>
    <w:rsid w:val="00C40370"/>
    <w:rsid w:val="00C406B8"/>
    <w:rsid w:val="00C406EE"/>
    <w:rsid w:val="00C4071B"/>
    <w:rsid w:val="00C4091C"/>
    <w:rsid w:val="00C40A42"/>
    <w:rsid w:val="00C40A86"/>
    <w:rsid w:val="00C40AF6"/>
    <w:rsid w:val="00C40AFD"/>
    <w:rsid w:val="00C40C39"/>
    <w:rsid w:val="00C40E12"/>
    <w:rsid w:val="00C40EA9"/>
    <w:rsid w:val="00C40F43"/>
    <w:rsid w:val="00C410AF"/>
    <w:rsid w:val="00C411D8"/>
    <w:rsid w:val="00C41329"/>
    <w:rsid w:val="00C41383"/>
    <w:rsid w:val="00C413AD"/>
    <w:rsid w:val="00C41867"/>
    <w:rsid w:val="00C4199F"/>
    <w:rsid w:val="00C419B9"/>
    <w:rsid w:val="00C41C53"/>
    <w:rsid w:val="00C41D8E"/>
    <w:rsid w:val="00C420B2"/>
    <w:rsid w:val="00C421DF"/>
    <w:rsid w:val="00C42269"/>
    <w:rsid w:val="00C422FA"/>
    <w:rsid w:val="00C4247A"/>
    <w:rsid w:val="00C425A7"/>
    <w:rsid w:val="00C42828"/>
    <w:rsid w:val="00C4297F"/>
    <w:rsid w:val="00C429F6"/>
    <w:rsid w:val="00C42D77"/>
    <w:rsid w:val="00C42E3B"/>
    <w:rsid w:val="00C42E7D"/>
    <w:rsid w:val="00C43018"/>
    <w:rsid w:val="00C4307F"/>
    <w:rsid w:val="00C430DB"/>
    <w:rsid w:val="00C43116"/>
    <w:rsid w:val="00C43166"/>
    <w:rsid w:val="00C431A9"/>
    <w:rsid w:val="00C4325C"/>
    <w:rsid w:val="00C43396"/>
    <w:rsid w:val="00C43672"/>
    <w:rsid w:val="00C43890"/>
    <w:rsid w:val="00C438C7"/>
    <w:rsid w:val="00C439D6"/>
    <w:rsid w:val="00C43A9B"/>
    <w:rsid w:val="00C43ABD"/>
    <w:rsid w:val="00C43EE9"/>
    <w:rsid w:val="00C4405F"/>
    <w:rsid w:val="00C440D9"/>
    <w:rsid w:val="00C44172"/>
    <w:rsid w:val="00C4420A"/>
    <w:rsid w:val="00C4437C"/>
    <w:rsid w:val="00C44699"/>
    <w:rsid w:val="00C44790"/>
    <w:rsid w:val="00C448ED"/>
    <w:rsid w:val="00C4498D"/>
    <w:rsid w:val="00C449E1"/>
    <w:rsid w:val="00C44ADA"/>
    <w:rsid w:val="00C44C7B"/>
    <w:rsid w:val="00C44DDD"/>
    <w:rsid w:val="00C4507B"/>
    <w:rsid w:val="00C451D7"/>
    <w:rsid w:val="00C45229"/>
    <w:rsid w:val="00C45460"/>
    <w:rsid w:val="00C45575"/>
    <w:rsid w:val="00C455FC"/>
    <w:rsid w:val="00C4569C"/>
    <w:rsid w:val="00C456F9"/>
    <w:rsid w:val="00C45742"/>
    <w:rsid w:val="00C45750"/>
    <w:rsid w:val="00C45978"/>
    <w:rsid w:val="00C45AE1"/>
    <w:rsid w:val="00C45C2D"/>
    <w:rsid w:val="00C45DD2"/>
    <w:rsid w:val="00C45F14"/>
    <w:rsid w:val="00C45F7A"/>
    <w:rsid w:val="00C460EF"/>
    <w:rsid w:val="00C460F9"/>
    <w:rsid w:val="00C4612D"/>
    <w:rsid w:val="00C462E9"/>
    <w:rsid w:val="00C464F6"/>
    <w:rsid w:val="00C4654B"/>
    <w:rsid w:val="00C46795"/>
    <w:rsid w:val="00C469E6"/>
    <w:rsid w:val="00C46B23"/>
    <w:rsid w:val="00C46E3F"/>
    <w:rsid w:val="00C46EAA"/>
    <w:rsid w:val="00C46F3F"/>
    <w:rsid w:val="00C46F5A"/>
    <w:rsid w:val="00C47007"/>
    <w:rsid w:val="00C47143"/>
    <w:rsid w:val="00C47295"/>
    <w:rsid w:val="00C4729A"/>
    <w:rsid w:val="00C473C9"/>
    <w:rsid w:val="00C4744D"/>
    <w:rsid w:val="00C475B9"/>
    <w:rsid w:val="00C47718"/>
    <w:rsid w:val="00C479B8"/>
    <w:rsid w:val="00C47A8F"/>
    <w:rsid w:val="00C47AF4"/>
    <w:rsid w:val="00C47F51"/>
    <w:rsid w:val="00C47F9D"/>
    <w:rsid w:val="00C47FC1"/>
    <w:rsid w:val="00C5001D"/>
    <w:rsid w:val="00C501A7"/>
    <w:rsid w:val="00C5021A"/>
    <w:rsid w:val="00C5030E"/>
    <w:rsid w:val="00C50A55"/>
    <w:rsid w:val="00C50B48"/>
    <w:rsid w:val="00C50F24"/>
    <w:rsid w:val="00C51386"/>
    <w:rsid w:val="00C5159B"/>
    <w:rsid w:val="00C51619"/>
    <w:rsid w:val="00C516DC"/>
    <w:rsid w:val="00C51822"/>
    <w:rsid w:val="00C51833"/>
    <w:rsid w:val="00C5187B"/>
    <w:rsid w:val="00C518BD"/>
    <w:rsid w:val="00C51B59"/>
    <w:rsid w:val="00C51C64"/>
    <w:rsid w:val="00C51DB5"/>
    <w:rsid w:val="00C520DE"/>
    <w:rsid w:val="00C5216D"/>
    <w:rsid w:val="00C52190"/>
    <w:rsid w:val="00C522DD"/>
    <w:rsid w:val="00C523FD"/>
    <w:rsid w:val="00C524E7"/>
    <w:rsid w:val="00C52685"/>
    <w:rsid w:val="00C52A3B"/>
    <w:rsid w:val="00C52AF5"/>
    <w:rsid w:val="00C52D3D"/>
    <w:rsid w:val="00C5311B"/>
    <w:rsid w:val="00C531CE"/>
    <w:rsid w:val="00C53635"/>
    <w:rsid w:val="00C53666"/>
    <w:rsid w:val="00C536D8"/>
    <w:rsid w:val="00C537C1"/>
    <w:rsid w:val="00C538CF"/>
    <w:rsid w:val="00C53933"/>
    <w:rsid w:val="00C53B84"/>
    <w:rsid w:val="00C53CCC"/>
    <w:rsid w:val="00C53E0B"/>
    <w:rsid w:val="00C53F5D"/>
    <w:rsid w:val="00C54035"/>
    <w:rsid w:val="00C5404C"/>
    <w:rsid w:val="00C540FF"/>
    <w:rsid w:val="00C5415C"/>
    <w:rsid w:val="00C541E3"/>
    <w:rsid w:val="00C541F7"/>
    <w:rsid w:val="00C541FA"/>
    <w:rsid w:val="00C542D0"/>
    <w:rsid w:val="00C544BE"/>
    <w:rsid w:val="00C545A9"/>
    <w:rsid w:val="00C54698"/>
    <w:rsid w:val="00C54774"/>
    <w:rsid w:val="00C54B71"/>
    <w:rsid w:val="00C54EEC"/>
    <w:rsid w:val="00C5502B"/>
    <w:rsid w:val="00C55040"/>
    <w:rsid w:val="00C5509B"/>
    <w:rsid w:val="00C551D6"/>
    <w:rsid w:val="00C5545D"/>
    <w:rsid w:val="00C554E0"/>
    <w:rsid w:val="00C554ED"/>
    <w:rsid w:val="00C5550D"/>
    <w:rsid w:val="00C555AC"/>
    <w:rsid w:val="00C555FA"/>
    <w:rsid w:val="00C556EF"/>
    <w:rsid w:val="00C5570E"/>
    <w:rsid w:val="00C55739"/>
    <w:rsid w:val="00C557FA"/>
    <w:rsid w:val="00C558C2"/>
    <w:rsid w:val="00C558E3"/>
    <w:rsid w:val="00C55A52"/>
    <w:rsid w:val="00C55A6B"/>
    <w:rsid w:val="00C55B36"/>
    <w:rsid w:val="00C55BCB"/>
    <w:rsid w:val="00C55BDC"/>
    <w:rsid w:val="00C55C53"/>
    <w:rsid w:val="00C55C81"/>
    <w:rsid w:val="00C55F26"/>
    <w:rsid w:val="00C5615C"/>
    <w:rsid w:val="00C562DE"/>
    <w:rsid w:val="00C56740"/>
    <w:rsid w:val="00C56942"/>
    <w:rsid w:val="00C56A2D"/>
    <w:rsid w:val="00C56AF8"/>
    <w:rsid w:val="00C56D1E"/>
    <w:rsid w:val="00C5703C"/>
    <w:rsid w:val="00C570C6"/>
    <w:rsid w:val="00C57382"/>
    <w:rsid w:val="00C573B5"/>
    <w:rsid w:val="00C57401"/>
    <w:rsid w:val="00C574A7"/>
    <w:rsid w:val="00C574E2"/>
    <w:rsid w:val="00C5750B"/>
    <w:rsid w:val="00C57BAD"/>
    <w:rsid w:val="00C57C40"/>
    <w:rsid w:val="00C57DF3"/>
    <w:rsid w:val="00C57E34"/>
    <w:rsid w:val="00C57E45"/>
    <w:rsid w:val="00C57EB6"/>
    <w:rsid w:val="00C60296"/>
    <w:rsid w:val="00C60299"/>
    <w:rsid w:val="00C6072C"/>
    <w:rsid w:val="00C60848"/>
    <w:rsid w:val="00C609F6"/>
    <w:rsid w:val="00C60B05"/>
    <w:rsid w:val="00C60B0F"/>
    <w:rsid w:val="00C60C24"/>
    <w:rsid w:val="00C60E02"/>
    <w:rsid w:val="00C60FAD"/>
    <w:rsid w:val="00C61063"/>
    <w:rsid w:val="00C6106D"/>
    <w:rsid w:val="00C610C3"/>
    <w:rsid w:val="00C61279"/>
    <w:rsid w:val="00C61343"/>
    <w:rsid w:val="00C613D8"/>
    <w:rsid w:val="00C61592"/>
    <w:rsid w:val="00C618B5"/>
    <w:rsid w:val="00C618C1"/>
    <w:rsid w:val="00C61900"/>
    <w:rsid w:val="00C61925"/>
    <w:rsid w:val="00C61929"/>
    <w:rsid w:val="00C6197F"/>
    <w:rsid w:val="00C61B40"/>
    <w:rsid w:val="00C61B50"/>
    <w:rsid w:val="00C61BDA"/>
    <w:rsid w:val="00C61C76"/>
    <w:rsid w:val="00C61C86"/>
    <w:rsid w:val="00C61DD1"/>
    <w:rsid w:val="00C6223B"/>
    <w:rsid w:val="00C6225F"/>
    <w:rsid w:val="00C62288"/>
    <w:rsid w:val="00C625F9"/>
    <w:rsid w:val="00C6260F"/>
    <w:rsid w:val="00C6265C"/>
    <w:rsid w:val="00C628A5"/>
    <w:rsid w:val="00C628F7"/>
    <w:rsid w:val="00C6292D"/>
    <w:rsid w:val="00C62984"/>
    <w:rsid w:val="00C62A41"/>
    <w:rsid w:val="00C62CD1"/>
    <w:rsid w:val="00C62D3C"/>
    <w:rsid w:val="00C62E70"/>
    <w:rsid w:val="00C631E5"/>
    <w:rsid w:val="00C63260"/>
    <w:rsid w:val="00C63455"/>
    <w:rsid w:val="00C63587"/>
    <w:rsid w:val="00C635BD"/>
    <w:rsid w:val="00C635E5"/>
    <w:rsid w:val="00C6383D"/>
    <w:rsid w:val="00C6399F"/>
    <w:rsid w:val="00C63B0A"/>
    <w:rsid w:val="00C63B30"/>
    <w:rsid w:val="00C63BD2"/>
    <w:rsid w:val="00C63CCA"/>
    <w:rsid w:val="00C63D28"/>
    <w:rsid w:val="00C63E1D"/>
    <w:rsid w:val="00C63ED1"/>
    <w:rsid w:val="00C6410E"/>
    <w:rsid w:val="00C642BF"/>
    <w:rsid w:val="00C6438C"/>
    <w:rsid w:val="00C6440A"/>
    <w:rsid w:val="00C644C6"/>
    <w:rsid w:val="00C64764"/>
    <w:rsid w:val="00C64771"/>
    <w:rsid w:val="00C647E4"/>
    <w:rsid w:val="00C6485B"/>
    <w:rsid w:val="00C649E1"/>
    <w:rsid w:val="00C64B6B"/>
    <w:rsid w:val="00C64BD1"/>
    <w:rsid w:val="00C64C0E"/>
    <w:rsid w:val="00C64C2B"/>
    <w:rsid w:val="00C64C3B"/>
    <w:rsid w:val="00C64E0E"/>
    <w:rsid w:val="00C6510C"/>
    <w:rsid w:val="00C65134"/>
    <w:rsid w:val="00C65397"/>
    <w:rsid w:val="00C6552A"/>
    <w:rsid w:val="00C6576B"/>
    <w:rsid w:val="00C65B04"/>
    <w:rsid w:val="00C65F0D"/>
    <w:rsid w:val="00C65F1C"/>
    <w:rsid w:val="00C65FD4"/>
    <w:rsid w:val="00C66076"/>
    <w:rsid w:val="00C66174"/>
    <w:rsid w:val="00C66310"/>
    <w:rsid w:val="00C66324"/>
    <w:rsid w:val="00C66370"/>
    <w:rsid w:val="00C66384"/>
    <w:rsid w:val="00C664C2"/>
    <w:rsid w:val="00C664D1"/>
    <w:rsid w:val="00C6654F"/>
    <w:rsid w:val="00C66590"/>
    <w:rsid w:val="00C665D8"/>
    <w:rsid w:val="00C665E1"/>
    <w:rsid w:val="00C666C7"/>
    <w:rsid w:val="00C6681B"/>
    <w:rsid w:val="00C66B3F"/>
    <w:rsid w:val="00C66BC7"/>
    <w:rsid w:val="00C66C7A"/>
    <w:rsid w:val="00C66E23"/>
    <w:rsid w:val="00C670F4"/>
    <w:rsid w:val="00C675A6"/>
    <w:rsid w:val="00C6764E"/>
    <w:rsid w:val="00C678A2"/>
    <w:rsid w:val="00C6790D"/>
    <w:rsid w:val="00C679BD"/>
    <w:rsid w:val="00C67CC7"/>
    <w:rsid w:val="00C67E69"/>
    <w:rsid w:val="00C67E96"/>
    <w:rsid w:val="00C67EC5"/>
    <w:rsid w:val="00C67ED6"/>
    <w:rsid w:val="00C70002"/>
    <w:rsid w:val="00C700CA"/>
    <w:rsid w:val="00C701D6"/>
    <w:rsid w:val="00C7036B"/>
    <w:rsid w:val="00C7055B"/>
    <w:rsid w:val="00C705A9"/>
    <w:rsid w:val="00C705C0"/>
    <w:rsid w:val="00C70675"/>
    <w:rsid w:val="00C70699"/>
    <w:rsid w:val="00C706AB"/>
    <w:rsid w:val="00C70704"/>
    <w:rsid w:val="00C707E2"/>
    <w:rsid w:val="00C7083C"/>
    <w:rsid w:val="00C70888"/>
    <w:rsid w:val="00C70A4E"/>
    <w:rsid w:val="00C70A84"/>
    <w:rsid w:val="00C70B29"/>
    <w:rsid w:val="00C70D70"/>
    <w:rsid w:val="00C70EB9"/>
    <w:rsid w:val="00C7112D"/>
    <w:rsid w:val="00C711D1"/>
    <w:rsid w:val="00C71272"/>
    <w:rsid w:val="00C71378"/>
    <w:rsid w:val="00C71383"/>
    <w:rsid w:val="00C713ED"/>
    <w:rsid w:val="00C7148D"/>
    <w:rsid w:val="00C714DE"/>
    <w:rsid w:val="00C71666"/>
    <w:rsid w:val="00C716E2"/>
    <w:rsid w:val="00C71790"/>
    <w:rsid w:val="00C717BC"/>
    <w:rsid w:val="00C717F5"/>
    <w:rsid w:val="00C718AB"/>
    <w:rsid w:val="00C71990"/>
    <w:rsid w:val="00C71A41"/>
    <w:rsid w:val="00C71A84"/>
    <w:rsid w:val="00C71ADF"/>
    <w:rsid w:val="00C71FBF"/>
    <w:rsid w:val="00C721B9"/>
    <w:rsid w:val="00C72318"/>
    <w:rsid w:val="00C723FE"/>
    <w:rsid w:val="00C724E6"/>
    <w:rsid w:val="00C725CB"/>
    <w:rsid w:val="00C7274D"/>
    <w:rsid w:val="00C72773"/>
    <w:rsid w:val="00C7282E"/>
    <w:rsid w:val="00C729EB"/>
    <w:rsid w:val="00C72AB1"/>
    <w:rsid w:val="00C72D05"/>
    <w:rsid w:val="00C72D33"/>
    <w:rsid w:val="00C72D66"/>
    <w:rsid w:val="00C72E3A"/>
    <w:rsid w:val="00C7301A"/>
    <w:rsid w:val="00C7306E"/>
    <w:rsid w:val="00C7331E"/>
    <w:rsid w:val="00C733A4"/>
    <w:rsid w:val="00C73605"/>
    <w:rsid w:val="00C73658"/>
    <w:rsid w:val="00C73DDF"/>
    <w:rsid w:val="00C73E74"/>
    <w:rsid w:val="00C74059"/>
    <w:rsid w:val="00C742AE"/>
    <w:rsid w:val="00C743DA"/>
    <w:rsid w:val="00C7446F"/>
    <w:rsid w:val="00C744DF"/>
    <w:rsid w:val="00C74721"/>
    <w:rsid w:val="00C747A5"/>
    <w:rsid w:val="00C74984"/>
    <w:rsid w:val="00C749FE"/>
    <w:rsid w:val="00C74B24"/>
    <w:rsid w:val="00C74B4F"/>
    <w:rsid w:val="00C74D66"/>
    <w:rsid w:val="00C74F42"/>
    <w:rsid w:val="00C74FE0"/>
    <w:rsid w:val="00C75056"/>
    <w:rsid w:val="00C752AF"/>
    <w:rsid w:val="00C753E4"/>
    <w:rsid w:val="00C75449"/>
    <w:rsid w:val="00C756B7"/>
    <w:rsid w:val="00C756EC"/>
    <w:rsid w:val="00C7577F"/>
    <w:rsid w:val="00C75847"/>
    <w:rsid w:val="00C75853"/>
    <w:rsid w:val="00C75916"/>
    <w:rsid w:val="00C75B70"/>
    <w:rsid w:val="00C75BC6"/>
    <w:rsid w:val="00C75CE5"/>
    <w:rsid w:val="00C75D00"/>
    <w:rsid w:val="00C75EB3"/>
    <w:rsid w:val="00C75EF1"/>
    <w:rsid w:val="00C760AD"/>
    <w:rsid w:val="00C7626E"/>
    <w:rsid w:val="00C76285"/>
    <w:rsid w:val="00C762AF"/>
    <w:rsid w:val="00C76364"/>
    <w:rsid w:val="00C76431"/>
    <w:rsid w:val="00C7671D"/>
    <w:rsid w:val="00C76947"/>
    <w:rsid w:val="00C76967"/>
    <w:rsid w:val="00C76A8D"/>
    <w:rsid w:val="00C76C2D"/>
    <w:rsid w:val="00C76C3A"/>
    <w:rsid w:val="00C76CBA"/>
    <w:rsid w:val="00C76F4D"/>
    <w:rsid w:val="00C7746A"/>
    <w:rsid w:val="00C77662"/>
    <w:rsid w:val="00C77724"/>
    <w:rsid w:val="00C7774C"/>
    <w:rsid w:val="00C777DD"/>
    <w:rsid w:val="00C77983"/>
    <w:rsid w:val="00C77A6A"/>
    <w:rsid w:val="00C77B3B"/>
    <w:rsid w:val="00C77C1A"/>
    <w:rsid w:val="00C77C89"/>
    <w:rsid w:val="00C77FCC"/>
    <w:rsid w:val="00C77FEF"/>
    <w:rsid w:val="00C8003A"/>
    <w:rsid w:val="00C80356"/>
    <w:rsid w:val="00C80381"/>
    <w:rsid w:val="00C80389"/>
    <w:rsid w:val="00C80458"/>
    <w:rsid w:val="00C804A1"/>
    <w:rsid w:val="00C804BE"/>
    <w:rsid w:val="00C806A7"/>
    <w:rsid w:val="00C80740"/>
    <w:rsid w:val="00C80A1B"/>
    <w:rsid w:val="00C80C8C"/>
    <w:rsid w:val="00C80CAB"/>
    <w:rsid w:val="00C80E6F"/>
    <w:rsid w:val="00C80EEF"/>
    <w:rsid w:val="00C80F01"/>
    <w:rsid w:val="00C80FAF"/>
    <w:rsid w:val="00C8121D"/>
    <w:rsid w:val="00C81250"/>
    <w:rsid w:val="00C81325"/>
    <w:rsid w:val="00C8132C"/>
    <w:rsid w:val="00C8136C"/>
    <w:rsid w:val="00C813FE"/>
    <w:rsid w:val="00C814E7"/>
    <w:rsid w:val="00C816F3"/>
    <w:rsid w:val="00C819B6"/>
    <w:rsid w:val="00C819E0"/>
    <w:rsid w:val="00C81B5F"/>
    <w:rsid w:val="00C81DA6"/>
    <w:rsid w:val="00C81EDA"/>
    <w:rsid w:val="00C81F6A"/>
    <w:rsid w:val="00C81FB7"/>
    <w:rsid w:val="00C821B4"/>
    <w:rsid w:val="00C8230E"/>
    <w:rsid w:val="00C82393"/>
    <w:rsid w:val="00C823D6"/>
    <w:rsid w:val="00C82442"/>
    <w:rsid w:val="00C8270A"/>
    <w:rsid w:val="00C82F5D"/>
    <w:rsid w:val="00C831F1"/>
    <w:rsid w:val="00C83584"/>
    <w:rsid w:val="00C835DD"/>
    <w:rsid w:val="00C83635"/>
    <w:rsid w:val="00C83760"/>
    <w:rsid w:val="00C837A7"/>
    <w:rsid w:val="00C838E0"/>
    <w:rsid w:val="00C83A64"/>
    <w:rsid w:val="00C83AE9"/>
    <w:rsid w:val="00C83BF6"/>
    <w:rsid w:val="00C83E4E"/>
    <w:rsid w:val="00C83E90"/>
    <w:rsid w:val="00C83EA8"/>
    <w:rsid w:val="00C83F1F"/>
    <w:rsid w:val="00C83F6F"/>
    <w:rsid w:val="00C841DB"/>
    <w:rsid w:val="00C843B0"/>
    <w:rsid w:val="00C844D1"/>
    <w:rsid w:val="00C845E2"/>
    <w:rsid w:val="00C845F1"/>
    <w:rsid w:val="00C84679"/>
    <w:rsid w:val="00C8496F"/>
    <w:rsid w:val="00C849E2"/>
    <w:rsid w:val="00C84A4E"/>
    <w:rsid w:val="00C84C4C"/>
    <w:rsid w:val="00C84CB9"/>
    <w:rsid w:val="00C84DDD"/>
    <w:rsid w:val="00C84FA1"/>
    <w:rsid w:val="00C84FA4"/>
    <w:rsid w:val="00C84FE2"/>
    <w:rsid w:val="00C851A3"/>
    <w:rsid w:val="00C851D7"/>
    <w:rsid w:val="00C851FD"/>
    <w:rsid w:val="00C85230"/>
    <w:rsid w:val="00C85314"/>
    <w:rsid w:val="00C85413"/>
    <w:rsid w:val="00C854CA"/>
    <w:rsid w:val="00C854ED"/>
    <w:rsid w:val="00C85556"/>
    <w:rsid w:val="00C8555A"/>
    <w:rsid w:val="00C855C9"/>
    <w:rsid w:val="00C858AE"/>
    <w:rsid w:val="00C85A4B"/>
    <w:rsid w:val="00C85D62"/>
    <w:rsid w:val="00C85DBE"/>
    <w:rsid w:val="00C85E42"/>
    <w:rsid w:val="00C85EC1"/>
    <w:rsid w:val="00C86385"/>
    <w:rsid w:val="00C863FE"/>
    <w:rsid w:val="00C865D2"/>
    <w:rsid w:val="00C86B66"/>
    <w:rsid w:val="00C86C13"/>
    <w:rsid w:val="00C87127"/>
    <w:rsid w:val="00C87172"/>
    <w:rsid w:val="00C871EB"/>
    <w:rsid w:val="00C87264"/>
    <w:rsid w:val="00C87266"/>
    <w:rsid w:val="00C87340"/>
    <w:rsid w:val="00C874A8"/>
    <w:rsid w:val="00C874B9"/>
    <w:rsid w:val="00C874BA"/>
    <w:rsid w:val="00C876BB"/>
    <w:rsid w:val="00C87704"/>
    <w:rsid w:val="00C8782D"/>
    <w:rsid w:val="00C8786F"/>
    <w:rsid w:val="00C878BD"/>
    <w:rsid w:val="00C879BC"/>
    <w:rsid w:val="00C879EE"/>
    <w:rsid w:val="00C87B40"/>
    <w:rsid w:val="00C87B55"/>
    <w:rsid w:val="00C87B5E"/>
    <w:rsid w:val="00C87B8E"/>
    <w:rsid w:val="00C87CD6"/>
    <w:rsid w:val="00C87D6F"/>
    <w:rsid w:val="00C87ECA"/>
    <w:rsid w:val="00C87F18"/>
    <w:rsid w:val="00C87F78"/>
    <w:rsid w:val="00C901B9"/>
    <w:rsid w:val="00C901F5"/>
    <w:rsid w:val="00C903D9"/>
    <w:rsid w:val="00C90535"/>
    <w:rsid w:val="00C90568"/>
    <w:rsid w:val="00C909CA"/>
    <w:rsid w:val="00C90BB0"/>
    <w:rsid w:val="00C90C44"/>
    <w:rsid w:val="00C90E37"/>
    <w:rsid w:val="00C90E39"/>
    <w:rsid w:val="00C90F15"/>
    <w:rsid w:val="00C90FAA"/>
    <w:rsid w:val="00C90FBB"/>
    <w:rsid w:val="00C90FC1"/>
    <w:rsid w:val="00C912C6"/>
    <w:rsid w:val="00C9134E"/>
    <w:rsid w:val="00C9143E"/>
    <w:rsid w:val="00C916AE"/>
    <w:rsid w:val="00C919CF"/>
    <w:rsid w:val="00C91A23"/>
    <w:rsid w:val="00C91AA2"/>
    <w:rsid w:val="00C91AE2"/>
    <w:rsid w:val="00C91C5A"/>
    <w:rsid w:val="00C91FA3"/>
    <w:rsid w:val="00C920A8"/>
    <w:rsid w:val="00C9216F"/>
    <w:rsid w:val="00C9242E"/>
    <w:rsid w:val="00C92496"/>
    <w:rsid w:val="00C92498"/>
    <w:rsid w:val="00C924A3"/>
    <w:rsid w:val="00C92596"/>
    <w:rsid w:val="00C925FF"/>
    <w:rsid w:val="00C92720"/>
    <w:rsid w:val="00C92847"/>
    <w:rsid w:val="00C92B6A"/>
    <w:rsid w:val="00C92CAD"/>
    <w:rsid w:val="00C92D77"/>
    <w:rsid w:val="00C92F27"/>
    <w:rsid w:val="00C92F7D"/>
    <w:rsid w:val="00C9305F"/>
    <w:rsid w:val="00C9337D"/>
    <w:rsid w:val="00C93651"/>
    <w:rsid w:val="00C939A3"/>
    <w:rsid w:val="00C93A40"/>
    <w:rsid w:val="00C93C5B"/>
    <w:rsid w:val="00C93CEA"/>
    <w:rsid w:val="00C94040"/>
    <w:rsid w:val="00C94050"/>
    <w:rsid w:val="00C94059"/>
    <w:rsid w:val="00C941DC"/>
    <w:rsid w:val="00C94278"/>
    <w:rsid w:val="00C94496"/>
    <w:rsid w:val="00C944AE"/>
    <w:rsid w:val="00C944EC"/>
    <w:rsid w:val="00C94847"/>
    <w:rsid w:val="00C9491B"/>
    <w:rsid w:val="00C949BE"/>
    <w:rsid w:val="00C94AA4"/>
    <w:rsid w:val="00C94AF2"/>
    <w:rsid w:val="00C94B2C"/>
    <w:rsid w:val="00C94B84"/>
    <w:rsid w:val="00C94CC2"/>
    <w:rsid w:val="00C94E1A"/>
    <w:rsid w:val="00C9503E"/>
    <w:rsid w:val="00C950F9"/>
    <w:rsid w:val="00C951B8"/>
    <w:rsid w:val="00C952FA"/>
    <w:rsid w:val="00C95315"/>
    <w:rsid w:val="00C95515"/>
    <w:rsid w:val="00C9555A"/>
    <w:rsid w:val="00C957C5"/>
    <w:rsid w:val="00C957E6"/>
    <w:rsid w:val="00C95829"/>
    <w:rsid w:val="00C95847"/>
    <w:rsid w:val="00C95860"/>
    <w:rsid w:val="00C95940"/>
    <w:rsid w:val="00C95B34"/>
    <w:rsid w:val="00C95B6D"/>
    <w:rsid w:val="00C95D52"/>
    <w:rsid w:val="00C95F02"/>
    <w:rsid w:val="00C95F9B"/>
    <w:rsid w:val="00C960DD"/>
    <w:rsid w:val="00C961B3"/>
    <w:rsid w:val="00C96332"/>
    <w:rsid w:val="00C964E0"/>
    <w:rsid w:val="00C96769"/>
    <w:rsid w:val="00C96877"/>
    <w:rsid w:val="00C96B41"/>
    <w:rsid w:val="00C96CB0"/>
    <w:rsid w:val="00C96EF3"/>
    <w:rsid w:val="00C97017"/>
    <w:rsid w:val="00C9705D"/>
    <w:rsid w:val="00C970BE"/>
    <w:rsid w:val="00C970EC"/>
    <w:rsid w:val="00C9719C"/>
    <w:rsid w:val="00C9721E"/>
    <w:rsid w:val="00C978D5"/>
    <w:rsid w:val="00C979C1"/>
    <w:rsid w:val="00C97A01"/>
    <w:rsid w:val="00C97ACE"/>
    <w:rsid w:val="00C97C05"/>
    <w:rsid w:val="00C97D00"/>
    <w:rsid w:val="00C97D39"/>
    <w:rsid w:val="00C97E21"/>
    <w:rsid w:val="00C97EA2"/>
    <w:rsid w:val="00C97EC7"/>
    <w:rsid w:val="00CA0116"/>
    <w:rsid w:val="00CA0221"/>
    <w:rsid w:val="00CA03CB"/>
    <w:rsid w:val="00CA0448"/>
    <w:rsid w:val="00CA0586"/>
    <w:rsid w:val="00CA0794"/>
    <w:rsid w:val="00CA0B29"/>
    <w:rsid w:val="00CA0B8E"/>
    <w:rsid w:val="00CA0C75"/>
    <w:rsid w:val="00CA0D90"/>
    <w:rsid w:val="00CA0DDE"/>
    <w:rsid w:val="00CA0ED7"/>
    <w:rsid w:val="00CA1049"/>
    <w:rsid w:val="00CA1113"/>
    <w:rsid w:val="00CA1295"/>
    <w:rsid w:val="00CA12AB"/>
    <w:rsid w:val="00CA12D3"/>
    <w:rsid w:val="00CA1387"/>
    <w:rsid w:val="00CA13E5"/>
    <w:rsid w:val="00CA15A7"/>
    <w:rsid w:val="00CA1625"/>
    <w:rsid w:val="00CA1830"/>
    <w:rsid w:val="00CA1863"/>
    <w:rsid w:val="00CA19C9"/>
    <w:rsid w:val="00CA1A56"/>
    <w:rsid w:val="00CA1AA3"/>
    <w:rsid w:val="00CA1B23"/>
    <w:rsid w:val="00CA1B99"/>
    <w:rsid w:val="00CA1B9F"/>
    <w:rsid w:val="00CA1C76"/>
    <w:rsid w:val="00CA1C90"/>
    <w:rsid w:val="00CA1D8F"/>
    <w:rsid w:val="00CA2076"/>
    <w:rsid w:val="00CA209B"/>
    <w:rsid w:val="00CA220E"/>
    <w:rsid w:val="00CA222D"/>
    <w:rsid w:val="00CA22C1"/>
    <w:rsid w:val="00CA258C"/>
    <w:rsid w:val="00CA2596"/>
    <w:rsid w:val="00CA259F"/>
    <w:rsid w:val="00CA26FE"/>
    <w:rsid w:val="00CA2761"/>
    <w:rsid w:val="00CA27FA"/>
    <w:rsid w:val="00CA28E1"/>
    <w:rsid w:val="00CA2B1C"/>
    <w:rsid w:val="00CA2B46"/>
    <w:rsid w:val="00CA2BD8"/>
    <w:rsid w:val="00CA2D12"/>
    <w:rsid w:val="00CA3015"/>
    <w:rsid w:val="00CA30FF"/>
    <w:rsid w:val="00CA3167"/>
    <w:rsid w:val="00CA323B"/>
    <w:rsid w:val="00CA3268"/>
    <w:rsid w:val="00CA3713"/>
    <w:rsid w:val="00CA3892"/>
    <w:rsid w:val="00CA3C3F"/>
    <w:rsid w:val="00CA3CB1"/>
    <w:rsid w:val="00CA3D35"/>
    <w:rsid w:val="00CA3D9A"/>
    <w:rsid w:val="00CA3DCE"/>
    <w:rsid w:val="00CA3EAB"/>
    <w:rsid w:val="00CA3F55"/>
    <w:rsid w:val="00CA3F63"/>
    <w:rsid w:val="00CA410A"/>
    <w:rsid w:val="00CA42C1"/>
    <w:rsid w:val="00CA4439"/>
    <w:rsid w:val="00CA4513"/>
    <w:rsid w:val="00CA4632"/>
    <w:rsid w:val="00CA4731"/>
    <w:rsid w:val="00CA4745"/>
    <w:rsid w:val="00CA47B0"/>
    <w:rsid w:val="00CA4884"/>
    <w:rsid w:val="00CA4999"/>
    <w:rsid w:val="00CA4B11"/>
    <w:rsid w:val="00CA4BC0"/>
    <w:rsid w:val="00CA4BC5"/>
    <w:rsid w:val="00CA4E5D"/>
    <w:rsid w:val="00CA503F"/>
    <w:rsid w:val="00CA5051"/>
    <w:rsid w:val="00CA53D0"/>
    <w:rsid w:val="00CA540B"/>
    <w:rsid w:val="00CA5522"/>
    <w:rsid w:val="00CA5626"/>
    <w:rsid w:val="00CA5746"/>
    <w:rsid w:val="00CA57C5"/>
    <w:rsid w:val="00CA57E2"/>
    <w:rsid w:val="00CA57ED"/>
    <w:rsid w:val="00CA587E"/>
    <w:rsid w:val="00CA5A01"/>
    <w:rsid w:val="00CA5B83"/>
    <w:rsid w:val="00CA5BE3"/>
    <w:rsid w:val="00CA5CA8"/>
    <w:rsid w:val="00CA5E8A"/>
    <w:rsid w:val="00CA5E8C"/>
    <w:rsid w:val="00CA609E"/>
    <w:rsid w:val="00CA6152"/>
    <w:rsid w:val="00CA618F"/>
    <w:rsid w:val="00CA6256"/>
    <w:rsid w:val="00CA625B"/>
    <w:rsid w:val="00CA6339"/>
    <w:rsid w:val="00CA6536"/>
    <w:rsid w:val="00CA6692"/>
    <w:rsid w:val="00CA66BE"/>
    <w:rsid w:val="00CA68F2"/>
    <w:rsid w:val="00CA68F3"/>
    <w:rsid w:val="00CA6E07"/>
    <w:rsid w:val="00CA6E71"/>
    <w:rsid w:val="00CA6E8E"/>
    <w:rsid w:val="00CA6EAF"/>
    <w:rsid w:val="00CA6EEC"/>
    <w:rsid w:val="00CA6F6D"/>
    <w:rsid w:val="00CA7066"/>
    <w:rsid w:val="00CA72A3"/>
    <w:rsid w:val="00CA72B3"/>
    <w:rsid w:val="00CA7635"/>
    <w:rsid w:val="00CA76B8"/>
    <w:rsid w:val="00CA7829"/>
    <w:rsid w:val="00CA7986"/>
    <w:rsid w:val="00CA7A08"/>
    <w:rsid w:val="00CA7C81"/>
    <w:rsid w:val="00CA7CFF"/>
    <w:rsid w:val="00CA7DA7"/>
    <w:rsid w:val="00CA7FF2"/>
    <w:rsid w:val="00CB00B1"/>
    <w:rsid w:val="00CB0157"/>
    <w:rsid w:val="00CB01AA"/>
    <w:rsid w:val="00CB01C9"/>
    <w:rsid w:val="00CB05EC"/>
    <w:rsid w:val="00CB066C"/>
    <w:rsid w:val="00CB0753"/>
    <w:rsid w:val="00CB0912"/>
    <w:rsid w:val="00CB0A78"/>
    <w:rsid w:val="00CB0B4A"/>
    <w:rsid w:val="00CB0B84"/>
    <w:rsid w:val="00CB0BE6"/>
    <w:rsid w:val="00CB0CB0"/>
    <w:rsid w:val="00CB0D71"/>
    <w:rsid w:val="00CB0F45"/>
    <w:rsid w:val="00CB1125"/>
    <w:rsid w:val="00CB137C"/>
    <w:rsid w:val="00CB152D"/>
    <w:rsid w:val="00CB15B6"/>
    <w:rsid w:val="00CB1737"/>
    <w:rsid w:val="00CB1750"/>
    <w:rsid w:val="00CB17AD"/>
    <w:rsid w:val="00CB17B5"/>
    <w:rsid w:val="00CB189B"/>
    <w:rsid w:val="00CB18CA"/>
    <w:rsid w:val="00CB1BBD"/>
    <w:rsid w:val="00CB1D24"/>
    <w:rsid w:val="00CB1D30"/>
    <w:rsid w:val="00CB1D88"/>
    <w:rsid w:val="00CB1E73"/>
    <w:rsid w:val="00CB2052"/>
    <w:rsid w:val="00CB2082"/>
    <w:rsid w:val="00CB210A"/>
    <w:rsid w:val="00CB21E7"/>
    <w:rsid w:val="00CB22D4"/>
    <w:rsid w:val="00CB22DF"/>
    <w:rsid w:val="00CB23B5"/>
    <w:rsid w:val="00CB27DA"/>
    <w:rsid w:val="00CB28E9"/>
    <w:rsid w:val="00CB2A07"/>
    <w:rsid w:val="00CB2A57"/>
    <w:rsid w:val="00CB2C5B"/>
    <w:rsid w:val="00CB2D86"/>
    <w:rsid w:val="00CB2E0C"/>
    <w:rsid w:val="00CB31F5"/>
    <w:rsid w:val="00CB33DC"/>
    <w:rsid w:val="00CB3487"/>
    <w:rsid w:val="00CB348B"/>
    <w:rsid w:val="00CB3656"/>
    <w:rsid w:val="00CB389A"/>
    <w:rsid w:val="00CB38E9"/>
    <w:rsid w:val="00CB3AFC"/>
    <w:rsid w:val="00CB3B5F"/>
    <w:rsid w:val="00CB3C78"/>
    <w:rsid w:val="00CB3EAB"/>
    <w:rsid w:val="00CB3F01"/>
    <w:rsid w:val="00CB4001"/>
    <w:rsid w:val="00CB4057"/>
    <w:rsid w:val="00CB42B8"/>
    <w:rsid w:val="00CB43DB"/>
    <w:rsid w:val="00CB4595"/>
    <w:rsid w:val="00CB4602"/>
    <w:rsid w:val="00CB478B"/>
    <w:rsid w:val="00CB49CF"/>
    <w:rsid w:val="00CB4A31"/>
    <w:rsid w:val="00CB4BA1"/>
    <w:rsid w:val="00CB4DB6"/>
    <w:rsid w:val="00CB4E8D"/>
    <w:rsid w:val="00CB4F0F"/>
    <w:rsid w:val="00CB4F5F"/>
    <w:rsid w:val="00CB50ED"/>
    <w:rsid w:val="00CB5205"/>
    <w:rsid w:val="00CB5562"/>
    <w:rsid w:val="00CB55D2"/>
    <w:rsid w:val="00CB57E6"/>
    <w:rsid w:val="00CB598D"/>
    <w:rsid w:val="00CB5A3B"/>
    <w:rsid w:val="00CB5B4D"/>
    <w:rsid w:val="00CB5C1F"/>
    <w:rsid w:val="00CB5E62"/>
    <w:rsid w:val="00CB5F53"/>
    <w:rsid w:val="00CB60CE"/>
    <w:rsid w:val="00CB60DF"/>
    <w:rsid w:val="00CB620A"/>
    <w:rsid w:val="00CB624A"/>
    <w:rsid w:val="00CB6382"/>
    <w:rsid w:val="00CB642E"/>
    <w:rsid w:val="00CB6527"/>
    <w:rsid w:val="00CB65A0"/>
    <w:rsid w:val="00CB65BA"/>
    <w:rsid w:val="00CB6680"/>
    <w:rsid w:val="00CB6780"/>
    <w:rsid w:val="00CB684F"/>
    <w:rsid w:val="00CB694D"/>
    <w:rsid w:val="00CB69B9"/>
    <w:rsid w:val="00CB6AF3"/>
    <w:rsid w:val="00CB6B47"/>
    <w:rsid w:val="00CB6D2D"/>
    <w:rsid w:val="00CB6DFE"/>
    <w:rsid w:val="00CB6E29"/>
    <w:rsid w:val="00CB700B"/>
    <w:rsid w:val="00CB708C"/>
    <w:rsid w:val="00CB7259"/>
    <w:rsid w:val="00CB73E1"/>
    <w:rsid w:val="00CB75D7"/>
    <w:rsid w:val="00CB7606"/>
    <w:rsid w:val="00CB768F"/>
    <w:rsid w:val="00CB76FE"/>
    <w:rsid w:val="00CB78C9"/>
    <w:rsid w:val="00CB7D97"/>
    <w:rsid w:val="00CB7E33"/>
    <w:rsid w:val="00CB7FFE"/>
    <w:rsid w:val="00CC00BD"/>
    <w:rsid w:val="00CC0348"/>
    <w:rsid w:val="00CC0401"/>
    <w:rsid w:val="00CC0573"/>
    <w:rsid w:val="00CC0630"/>
    <w:rsid w:val="00CC0A49"/>
    <w:rsid w:val="00CC0B16"/>
    <w:rsid w:val="00CC0C93"/>
    <w:rsid w:val="00CC0E69"/>
    <w:rsid w:val="00CC0E87"/>
    <w:rsid w:val="00CC0F4E"/>
    <w:rsid w:val="00CC0F79"/>
    <w:rsid w:val="00CC12A3"/>
    <w:rsid w:val="00CC15D6"/>
    <w:rsid w:val="00CC1608"/>
    <w:rsid w:val="00CC1642"/>
    <w:rsid w:val="00CC17F4"/>
    <w:rsid w:val="00CC1976"/>
    <w:rsid w:val="00CC198E"/>
    <w:rsid w:val="00CC19C1"/>
    <w:rsid w:val="00CC1ADC"/>
    <w:rsid w:val="00CC1C19"/>
    <w:rsid w:val="00CC1C32"/>
    <w:rsid w:val="00CC1CB3"/>
    <w:rsid w:val="00CC1D65"/>
    <w:rsid w:val="00CC1EBD"/>
    <w:rsid w:val="00CC1F63"/>
    <w:rsid w:val="00CC1F9E"/>
    <w:rsid w:val="00CC207A"/>
    <w:rsid w:val="00CC219A"/>
    <w:rsid w:val="00CC21E8"/>
    <w:rsid w:val="00CC231E"/>
    <w:rsid w:val="00CC23ED"/>
    <w:rsid w:val="00CC23F5"/>
    <w:rsid w:val="00CC2487"/>
    <w:rsid w:val="00CC25E5"/>
    <w:rsid w:val="00CC26EB"/>
    <w:rsid w:val="00CC26ED"/>
    <w:rsid w:val="00CC298B"/>
    <w:rsid w:val="00CC29C8"/>
    <w:rsid w:val="00CC29D6"/>
    <w:rsid w:val="00CC2BDC"/>
    <w:rsid w:val="00CC2C7E"/>
    <w:rsid w:val="00CC2D4F"/>
    <w:rsid w:val="00CC2DBF"/>
    <w:rsid w:val="00CC2F27"/>
    <w:rsid w:val="00CC3023"/>
    <w:rsid w:val="00CC30C6"/>
    <w:rsid w:val="00CC30FB"/>
    <w:rsid w:val="00CC33EF"/>
    <w:rsid w:val="00CC33F4"/>
    <w:rsid w:val="00CC35E7"/>
    <w:rsid w:val="00CC3831"/>
    <w:rsid w:val="00CC38AC"/>
    <w:rsid w:val="00CC390B"/>
    <w:rsid w:val="00CC3B21"/>
    <w:rsid w:val="00CC3C85"/>
    <w:rsid w:val="00CC3D54"/>
    <w:rsid w:val="00CC3E12"/>
    <w:rsid w:val="00CC3E43"/>
    <w:rsid w:val="00CC3FA6"/>
    <w:rsid w:val="00CC4001"/>
    <w:rsid w:val="00CC434F"/>
    <w:rsid w:val="00CC43EB"/>
    <w:rsid w:val="00CC4413"/>
    <w:rsid w:val="00CC46EC"/>
    <w:rsid w:val="00CC470C"/>
    <w:rsid w:val="00CC488F"/>
    <w:rsid w:val="00CC48EF"/>
    <w:rsid w:val="00CC4C7D"/>
    <w:rsid w:val="00CC4D57"/>
    <w:rsid w:val="00CC4E06"/>
    <w:rsid w:val="00CC51A7"/>
    <w:rsid w:val="00CC52AE"/>
    <w:rsid w:val="00CC52B7"/>
    <w:rsid w:val="00CC5487"/>
    <w:rsid w:val="00CC54B1"/>
    <w:rsid w:val="00CC54B5"/>
    <w:rsid w:val="00CC5587"/>
    <w:rsid w:val="00CC559D"/>
    <w:rsid w:val="00CC5667"/>
    <w:rsid w:val="00CC56DC"/>
    <w:rsid w:val="00CC5791"/>
    <w:rsid w:val="00CC5A2E"/>
    <w:rsid w:val="00CC5A9A"/>
    <w:rsid w:val="00CC5AC5"/>
    <w:rsid w:val="00CC6192"/>
    <w:rsid w:val="00CC639D"/>
    <w:rsid w:val="00CC6487"/>
    <w:rsid w:val="00CC64EC"/>
    <w:rsid w:val="00CC65B3"/>
    <w:rsid w:val="00CC65F5"/>
    <w:rsid w:val="00CC6832"/>
    <w:rsid w:val="00CC687B"/>
    <w:rsid w:val="00CC6A83"/>
    <w:rsid w:val="00CC6ABD"/>
    <w:rsid w:val="00CC6AD0"/>
    <w:rsid w:val="00CC6C9E"/>
    <w:rsid w:val="00CC6F3A"/>
    <w:rsid w:val="00CC6F90"/>
    <w:rsid w:val="00CC6FF1"/>
    <w:rsid w:val="00CC704F"/>
    <w:rsid w:val="00CC70B7"/>
    <w:rsid w:val="00CC711A"/>
    <w:rsid w:val="00CC723D"/>
    <w:rsid w:val="00CC72C2"/>
    <w:rsid w:val="00CC745A"/>
    <w:rsid w:val="00CC75D2"/>
    <w:rsid w:val="00CC79C6"/>
    <w:rsid w:val="00CC79D2"/>
    <w:rsid w:val="00CC7B95"/>
    <w:rsid w:val="00CD0024"/>
    <w:rsid w:val="00CD009A"/>
    <w:rsid w:val="00CD019F"/>
    <w:rsid w:val="00CD087A"/>
    <w:rsid w:val="00CD08A8"/>
    <w:rsid w:val="00CD0A19"/>
    <w:rsid w:val="00CD0B0E"/>
    <w:rsid w:val="00CD0C13"/>
    <w:rsid w:val="00CD0D77"/>
    <w:rsid w:val="00CD0F8D"/>
    <w:rsid w:val="00CD0FBC"/>
    <w:rsid w:val="00CD1350"/>
    <w:rsid w:val="00CD13DD"/>
    <w:rsid w:val="00CD141D"/>
    <w:rsid w:val="00CD1550"/>
    <w:rsid w:val="00CD16E5"/>
    <w:rsid w:val="00CD1758"/>
    <w:rsid w:val="00CD1768"/>
    <w:rsid w:val="00CD18AA"/>
    <w:rsid w:val="00CD1AAA"/>
    <w:rsid w:val="00CD1D29"/>
    <w:rsid w:val="00CD1D85"/>
    <w:rsid w:val="00CD1F41"/>
    <w:rsid w:val="00CD208A"/>
    <w:rsid w:val="00CD20DC"/>
    <w:rsid w:val="00CD2180"/>
    <w:rsid w:val="00CD21EB"/>
    <w:rsid w:val="00CD2354"/>
    <w:rsid w:val="00CD2423"/>
    <w:rsid w:val="00CD2534"/>
    <w:rsid w:val="00CD255A"/>
    <w:rsid w:val="00CD273D"/>
    <w:rsid w:val="00CD288A"/>
    <w:rsid w:val="00CD2D0D"/>
    <w:rsid w:val="00CD2EED"/>
    <w:rsid w:val="00CD300D"/>
    <w:rsid w:val="00CD307E"/>
    <w:rsid w:val="00CD3161"/>
    <w:rsid w:val="00CD3261"/>
    <w:rsid w:val="00CD3345"/>
    <w:rsid w:val="00CD35AD"/>
    <w:rsid w:val="00CD37EB"/>
    <w:rsid w:val="00CD38CD"/>
    <w:rsid w:val="00CD39DA"/>
    <w:rsid w:val="00CD39E7"/>
    <w:rsid w:val="00CD3B8C"/>
    <w:rsid w:val="00CD3C17"/>
    <w:rsid w:val="00CD3CC8"/>
    <w:rsid w:val="00CD3D9D"/>
    <w:rsid w:val="00CD4013"/>
    <w:rsid w:val="00CD41CC"/>
    <w:rsid w:val="00CD4397"/>
    <w:rsid w:val="00CD4541"/>
    <w:rsid w:val="00CD4568"/>
    <w:rsid w:val="00CD4609"/>
    <w:rsid w:val="00CD46A1"/>
    <w:rsid w:val="00CD475F"/>
    <w:rsid w:val="00CD4770"/>
    <w:rsid w:val="00CD490D"/>
    <w:rsid w:val="00CD4BC9"/>
    <w:rsid w:val="00CD5071"/>
    <w:rsid w:val="00CD5113"/>
    <w:rsid w:val="00CD525C"/>
    <w:rsid w:val="00CD5312"/>
    <w:rsid w:val="00CD538A"/>
    <w:rsid w:val="00CD5448"/>
    <w:rsid w:val="00CD5534"/>
    <w:rsid w:val="00CD55C4"/>
    <w:rsid w:val="00CD561B"/>
    <w:rsid w:val="00CD56F6"/>
    <w:rsid w:val="00CD5862"/>
    <w:rsid w:val="00CD5A2E"/>
    <w:rsid w:val="00CD5BE2"/>
    <w:rsid w:val="00CD5CCD"/>
    <w:rsid w:val="00CD5DF4"/>
    <w:rsid w:val="00CD5E67"/>
    <w:rsid w:val="00CD627C"/>
    <w:rsid w:val="00CD649E"/>
    <w:rsid w:val="00CD654B"/>
    <w:rsid w:val="00CD6585"/>
    <w:rsid w:val="00CD6666"/>
    <w:rsid w:val="00CD679F"/>
    <w:rsid w:val="00CD68EE"/>
    <w:rsid w:val="00CD6BB1"/>
    <w:rsid w:val="00CD6D05"/>
    <w:rsid w:val="00CD6D2A"/>
    <w:rsid w:val="00CD6E72"/>
    <w:rsid w:val="00CD6F46"/>
    <w:rsid w:val="00CD704B"/>
    <w:rsid w:val="00CD7198"/>
    <w:rsid w:val="00CD7236"/>
    <w:rsid w:val="00CD7242"/>
    <w:rsid w:val="00CD7266"/>
    <w:rsid w:val="00CD7385"/>
    <w:rsid w:val="00CD73F3"/>
    <w:rsid w:val="00CD74A0"/>
    <w:rsid w:val="00CD75AC"/>
    <w:rsid w:val="00CD75B0"/>
    <w:rsid w:val="00CD777D"/>
    <w:rsid w:val="00CD791B"/>
    <w:rsid w:val="00CD79E1"/>
    <w:rsid w:val="00CD7A43"/>
    <w:rsid w:val="00CD7B73"/>
    <w:rsid w:val="00CD7DE7"/>
    <w:rsid w:val="00CE008D"/>
    <w:rsid w:val="00CE022D"/>
    <w:rsid w:val="00CE055E"/>
    <w:rsid w:val="00CE0612"/>
    <w:rsid w:val="00CE086A"/>
    <w:rsid w:val="00CE0A62"/>
    <w:rsid w:val="00CE0B58"/>
    <w:rsid w:val="00CE0CDD"/>
    <w:rsid w:val="00CE0FA4"/>
    <w:rsid w:val="00CE1351"/>
    <w:rsid w:val="00CE1470"/>
    <w:rsid w:val="00CE1563"/>
    <w:rsid w:val="00CE18B4"/>
    <w:rsid w:val="00CE1945"/>
    <w:rsid w:val="00CE1AE4"/>
    <w:rsid w:val="00CE1E5B"/>
    <w:rsid w:val="00CE1EB7"/>
    <w:rsid w:val="00CE1EF3"/>
    <w:rsid w:val="00CE1F7C"/>
    <w:rsid w:val="00CE203F"/>
    <w:rsid w:val="00CE214D"/>
    <w:rsid w:val="00CE2173"/>
    <w:rsid w:val="00CE2181"/>
    <w:rsid w:val="00CE223E"/>
    <w:rsid w:val="00CE2349"/>
    <w:rsid w:val="00CE2385"/>
    <w:rsid w:val="00CE24EC"/>
    <w:rsid w:val="00CE24F8"/>
    <w:rsid w:val="00CE26FF"/>
    <w:rsid w:val="00CE27A8"/>
    <w:rsid w:val="00CE2885"/>
    <w:rsid w:val="00CE2AD8"/>
    <w:rsid w:val="00CE2C2D"/>
    <w:rsid w:val="00CE2DE3"/>
    <w:rsid w:val="00CE300C"/>
    <w:rsid w:val="00CE30CE"/>
    <w:rsid w:val="00CE30D9"/>
    <w:rsid w:val="00CE313A"/>
    <w:rsid w:val="00CE31E2"/>
    <w:rsid w:val="00CE3260"/>
    <w:rsid w:val="00CE34B4"/>
    <w:rsid w:val="00CE3682"/>
    <w:rsid w:val="00CE368A"/>
    <w:rsid w:val="00CE3798"/>
    <w:rsid w:val="00CE3A6D"/>
    <w:rsid w:val="00CE3B36"/>
    <w:rsid w:val="00CE3B6C"/>
    <w:rsid w:val="00CE3E03"/>
    <w:rsid w:val="00CE4060"/>
    <w:rsid w:val="00CE4156"/>
    <w:rsid w:val="00CE4227"/>
    <w:rsid w:val="00CE4378"/>
    <w:rsid w:val="00CE440A"/>
    <w:rsid w:val="00CE45F2"/>
    <w:rsid w:val="00CE4654"/>
    <w:rsid w:val="00CE4730"/>
    <w:rsid w:val="00CE4739"/>
    <w:rsid w:val="00CE482F"/>
    <w:rsid w:val="00CE4858"/>
    <w:rsid w:val="00CE4976"/>
    <w:rsid w:val="00CE49B9"/>
    <w:rsid w:val="00CE4A80"/>
    <w:rsid w:val="00CE4ABF"/>
    <w:rsid w:val="00CE4D66"/>
    <w:rsid w:val="00CE4D81"/>
    <w:rsid w:val="00CE50E9"/>
    <w:rsid w:val="00CE536F"/>
    <w:rsid w:val="00CE5432"/>
    <w:rsid w:val="00CE5698"/>
    <w:rsid w:val="00CE572B"/>
    <w:rsid w:val="00CE58C1"/>
    <w:rsid w:val="00CE58D7"/>
    <w:rsid w:val="00CE58FC"/>
    <w:rsid w:val="00CE59F3"/>
    <w:rsid w:val="00CE5A04"/>
    <w:rsid w:val="00CE5AA1"/>
    <w:rsid w:val="00CE5AD2"/>
    <w:rsid w:val="00CE5B6F"/>
    <w:rsid w:val="00CE5CB9"/>
    <w:rsid w:val="00CE5DBC"/>
    <w:rsid w:val="00CE5E09"/>
    <w:rsid w:val="00CE5F9E"/>
    <w:rsid w:val="00CE5FBF"/>
    <w:rsid w:val="00CE6134"/>
    <w:rsid w:val="00CE61E1"/>
    <w:rsid w:val="00CE62C1"/>
    <w:rsid w:val="00CE63F1"/>
    <w:rsid w:val="00CE654C"/>
    <w:rsid w:val="00CE6902"/>
    <w:rsid w:val="00CE6B46"/>
    <w:rsid w:val="00CE6B65"/>
    <w:rsid w:val="00CE6CE0"/>
    <w:rsid w:val="00CE6CF4"/>
    <w:rsid w:val="00CE6DA3"/>
    <w:rsid w:val="00CE6DF9"/>
    <w:rsid w:val="00CE6F08"/>
    <w:rsid w:val="00CE6F93"/>
    <w:rsid w:val="00CE6FA3"/>
    <w:rsid w:val="00CE704E"/>
    <w:rsid w:val="00CE740C"/>
    <w:rsid w:val="00CE753F"/>
    <w:rsid w:val="00CE75C3"/>
    <w:rsid w:val="00CE7695"/>
    <w:rsid w:val="00CE76D9"/>
    <w:rsid w:val="00CE78C7"/>
    <w:rsid w:val="00CE78D2"/>
    <w:rsid w:val="00CE7A05"/>
    <w:rsid w:val="00CE7A3C"/>
    <w:rsid w:val="00CE7A82"/>
    <w:rsid w:val="00CE7AD2"/>
    <w:rsid w:val="00CE7AF7"/>
    <w:rsid w:val="00CE7D33"/>
    <w:rsid w:val="00CE7E39"/>
    <w:rsid w:val="00CE7EF7"/>
    <w:rsid w:val="00CE7F9F"/>
    <w:rsid w:val="00CF0004"/>
    <w:rsid w:val="00CF0039"/>
    <w:rsid w:val="00CF0133"/>
    <w:rsid w:val="00CF02DC"/>
    <w:rsid w:val="00CF0354"/>
    <w:rsid w:val="00CF036C"/>
    <w:rsid w:val="00CF05DE"/>
    <w:rsid w:val="00CF06E3"/>
    <w:rsid w:val="00CF08F5"/>
    <w:rsid w:val="00CF09F2"/>
    <w:rsid w:val="00CF0A5F"/>
    <w:rsid w:val="00CF0BB7"/>
    <w:rsid w:val="00CF0D18"/>
    <w:rsid w:val="00CF0D4F"/>
    <w:rsid w:val="00CF0E9D"/>
    <w:rsid w:val="00CF0EE1"/>
    <w:rsid w:val="00CF131A"/>
    <w:rsid w:val="00CF13EC"/>
    <w:rsid w:val="00CF15E8"/>
    <w:rsid w:val="00CF1763"/>
    <w:rsid w:val="00CF1877"/>
    <w:rsid w:val="00CF1987"/>
    <w:rsid w:val="00CF19B2"/>
    <w:rsid w:val="00CF1C2D"/>
    <w:rsid w:val="00CF1C40"/>
    <w:rsid w:val="00CF1D1B"/>
    <w:rsid w:val="00CF1DF1"/>
    <w:rsid w:val="00CF21E6"/>
    <w:rsid w:val="00CF22A2"/>
    <w:rsid w:val="00CF2490"/>
    <w:rsid w:val="00CF2570"/>
    <w:rsid w:val="00CF264D"/>
    <w:rsid w:val="00CF292F"/>
    <w:rsid w:val="00CF29E8"/>
    <w:rsid w:val="00CF2D6A"/>
    <w:rsid w:val="00CF2FD6"/>
    <w:rsid w:val="00CF304F"/>
    <w:rsid w:val="00CF30A2"/>
    <w:rsid w:val="00CF3186"/>
    <w:rsid w:val="00CF31B9"/>
    <w:rsid w:val="00CF33D0"/>
    <w:rsid w:val="00CF3527"/>
    <w:rsid w:val="00CF38D1"/>
    <w:rsid w:val="00CF3970"/>
    <w:rsid w:val="00CF3971"/>
    <w:rsid w:val="00CF3C75"/>
    <w:rsid w:val="00CF3D7B"/>
    <w:rsid w:val="00CF3F0D"/>
    <w:rsid w:val="00CF3FD7"/>
    <w:rsid w:val="00CF4249"/>
    <w:rsid w:val="00CF43B1"/>
    <w:rsid w:val="00CF43EA"/>
    <w:rsid w:val="00CF43F7"/>
    <w:rsid w:val="00CF450E"/>
    <w:rsid w:val="00CF4593"/>
    <w:rsid w:val="00CF45CD"/>
    <w:rsid w:val="00CF46B1"/>
    <w:rsid w:val="00CF46C4"/>
    <w:rsid w:val="00CF48E7"/>
    <w:rsid w:val="00CF490A"/>
    <w:rsid w:val="00CF4A29"/>
    <w:rsid w:val="00CF4C45"/>
    <w:rsid w:val="00CF4C8A"/>
    <w:rsid w:val="00CF4D12"/>
    <w:rsid w:val="00CF4D3C"/>
    <w:rsid w:val="00CF5054"/>
    <w:rsid w:val="00CF5140"/>
    <w:rsid w:val="00CF5163"/>
    <w:rsid w:val="00CF5265"/>
    <w:rsid w:val="00CF526B"/>
    <w:rsid w:val="00CF55C9"/>
    <w:rsid w:val="00CF5678"/>
    <w:rsid w:val="00CF56AF"/>
    <w:rsid w:val="00CF5BC8"/>
    <w:rsid w:val="00CF5C24"/>
    <w:rsid w:val="00CF5C29"/>
    <w:rsid w:val="00CF5E00"/>
    <w:rsid w:val="00CF5EB3"/>
    <w:rsid w:val="00CF5EF5"/>
    <w:rsid w:val="00CF612A"/>
    <w:rsid w:val="00CF6186"/>
    <w:rsid w:val="00CF63E9"/>
    <w:rsid w:val="00CF6572"/>
    <w:rsid w:val="00CF6659"/>
    <w:rsid w:val="00CF66AE"/>
    <w:rsid w:val="00CF66F4"/>
    <w:rsid w:val="00CF6734"/>
    <w:rsid w:val="00CF69F9"/>
    <w:rsid w:val="00CF6B46"/>
    <w:rsid w:val="00CF6BD2"/>
    <w:rsid w:val="00CF6C37"/>
    <w:rsid w:val="00CF6DA8"/>
    <w:rsid w:val="00CF6F9A"/>
    <w:rsid w:val="00CF72D9"/>
    <w:rsid w:val="00CF7540"/>
    <w:rsid w:val="00CF76C9"/>
    <w:rsid w:val="00CF7788"/>
    <w:rsid w:val="00CF77A1"/>
    <w:rsid w:val="00CF78BB"/>
    <w:rsid w:val="00CF7A24"/>
    <w:rsid w:val="00CF7B61"/>
    <w:rsid w:val="00CF7B81"/>
    <w:rsid w:val="00CF7C20"/>
    <w:rsid w:val="00CF7C5F"/>
    <w:rsid w:val="00CF7C83"/>
    <w:rsid w:val="00CF7C84"/>
    <w:rsid w:val="00CF7CEE"/>
    <w:rsid w:val="00CF7D29"/>
    <w:rsid w:val="00CF7DA6"/>
    <w:rsid w:val="00CF7F2B"/>
    <w:rsid w:val="00D0006B"/>
    <w:rsid w:val="00D000F5"/>
    <w:rsid w:val="00D001AA"/>
    <w:rsid w:val="00D00284"/>
    <w:rsid w:val="00D002B3"/>
    <w:rsid w:val="00D0032B"/>
    <w:rsid w:val="00D00773"/>
    <w:rsid w:val="00D00810"/>
    <w:rsid w:val="00D00941"/>
    <w:rsid w:val="00D0098A"/>
    <w:rsid w:val="00D00A0E"/>
    <w:rsid w:val="00D00B03"/>
    <w:rsid w:val="00D00D81"/>
    <w:rsid w:val="00D00D9C"/>
    <w:rsid w:val="00D00E37"/>
    <w:rsid w:val="00D00E8F"/>
    <w:rsid w:val="00D00F34"/>
    <w:rsid w:val="00D00F5C"/>
    <w:rsid w:val="00D01048"/>
    <w:rsid w:val="00D01318"/>
    <w:rsid w:val="00D01339"/>
    <w:rsid w:val="00D0153E"/>
    <w:rsid w:val="00D017EA"/>
    <w:rsid w:val="00D01806"/>
    <w:rsid w:val="00D019A2"/>
    <w:rsid w:val="00D019C8"/>
    <w:rsid w:val="00D01A17"/>
    <w:rsid w:val="00D01A3A"/>
    <w:rsid w:val="00D01C9B"/>
    <w:rsid w:val="00D01D18"/>
    <w:rsid w:val="00D01F1F"/>
    <w:rsid w:val="00D01F84"/>
    <w:rsid w:val="00D024CF"/>
    <w:rsid w:val="00D0262E"/>
    <w:rsid w:val="00D0265D"/>
    <w:rsid w:val="00D026E0"/>
    <w:rsid w:val="00D028DB"/>
    <w:rsid w:val="00D02AA8"/>
    <w:rsid w:val="00D02AAD"/>
    <w:rsid w:val="00D02ABD"/>
    <w:rsid w:val="00D02B7B"/>
    <w:rsid w:val="00D02C43"/>
    <w:rsid w:val="00D02D30"/>
    <w:rsid w:val="00D02EE0"/>
    <w:rsid w:val="00D03229"/>
    <w:rsid w:val="00D032F7"/>
    <w:rsid w:val="00D0345F"/>
    <w:rsid w:val="00D034B4"/>
    <w:rsid w:val="00D034DB"/>
    <w:rsid w:val="00D035FC"/>
    <w:rsid w:val="00D03650"/>
    <w:rsid w:val="00D03A6A"/>
    <w:rsid w:val="00D03D13"/>
    <w:rsid w:val="00D03D7B"/>
    <w:rsid w:val="00D03DAA"/>
    <w:rsid w:val="00D03DBB"/>
    <w:rsid w:val="00D03EB7"/>
    <w:rsid w:val="00D04108"/>
    <w:rsid w:val="00D042D2"/>
    <w:rsid w:val="00D042F9"/>
    <w:rsid w:val="00D04471"/>
    <w:rsid w:val="00D0465D"/>
    <w:rsid w:val="00D04782"/>
    <w:rsid w:val="00D04838"/>
    <w:rsid w:val="00D0484A"/>
    <w:rsid w:val="00D0490F"/>
    <w:rsid w:val="00D04918"/>
    <w:rsid w:val="00D0493B"/>
    <w:rsid w:val="00D0497B"/>
    <w:rsid w:val="00D04B96"/>
    <w:rsid w:val="00D04C21"/>
    <w:rsid w:val="00D04C4B"/>
    <w:rsid w:val="00D04D09"/>
    <w:rsid w:val="00D04DC8"/>
    <w:rsid w:val="00D04FD1"/>
    <w:rsid w:val="00D0526B"/>
    <w:rsid w:val="00D0534F"/>
    <w:rsid w:val="00D0556E"/>
    <w:rsid w:val="00D05576"/>
    <w:rsid w:val="00D058B8"/>
    <w:rsid w:val="00D05905"/>
    <w:rsid w:val="00D05967"/>
    <w:rsid w:val="00D05A78"/>
    <w:rsid w:val="00D05AC5"/>
    <w:rsid w:val="00D05ACC"/>
    <w:rsid w:val="00D05C43"/>
    <w:rsid w:val="00D05E00"/>
    <w:rsid w:val="00D05ED5"/>
    <w:rsid w:val="00D06435"/>
    <w:rsid w:val="00D064AC"/>
    <w:rsid w:val="00D06645"/>
    <w:rsid w:val="00D0672A"/>
    <w:rsid w:val="00D06744"/>
    <w:rsid w:val="00D06823"/>
    <w:rsid w:val="00D068BF"/>
    <w:rsid w:val="00D068EA"/>
    <w:rsid w:val="00D06A5E"/>
    <w:rsid w:val="00D06A8D"/>
    <w:rsid w:val="00D06AB9"/>
    <w:rsid w:val="00D06B8E"/>
    <w:rsid w:val="00D06C4C"/>
    <w:rsid w:val="00D06C86"/>
    <w:rsid w:val="00D06D3E"/>
    <w:rsid w:val="00D06EC3"/>
    <w:rsid w:val="00D06F26"/>
    <w:rsid w:val="00D07293"/>
    <w:rsid w:val="00D073B6"/>
    <w:rsid w:val="00D073C5"/>
    <w:rsid w:val="00D073D6"/>
    <w:rsid w:val="00D073FB"/>
    <w:rsid w:val="00D074D3"/>
    <w:rsid w:val="00D0754A"/>
    <w:rsid w:val="00D0764A"/>
    <w:rsid w:val="00D07731"/>
    <w:rsid w:val="00D077BB"/>
    <w:rsid w:val="00D077C2"/>
    <w:rsid w:val="00D07864"/>
    <w:rsid w:val="00D07C6E"/>
    <w:rsid w:val="00D07C6F"/>
    <w:rsid w:val="00D07C8F"/>
    <w:rsid w:val="00D07CEF"/>
    <w:rsid w:val="00D07D3B"/>
    <w:rsid w:val="00D07EF6"/>
    <w:rsid w:val="00D1007F"/>
    <w:rsid w:val="00D101F7"/>
    <w:rsid w:val="00D104C8"/>
    <w:rsid w:val="00D10520"/>
    <w:rsid w:val="00D1052E"/>
    <w:rsid w:val="00D10671"/>
    <w:rsid w:val="00D1089F"/>
    <w:rsid w:val="00D1096F"/>
    <w:rsid w:val="00D10A55"/>
    <w:rsid w:val="00D10E2C"/>
    <w:rsid w:val="00D10F92"/>
    <w:rsid w:val="00D11021"/>
    <w:rsid w:val="00D110E2"/>
    <w:rsid w:val="00D111BC"/>
    <w:rsid w:val="00D11329"/>
    <w:rsid w:val="00D11586"/>
    <w:rsid w:val="00D1166E"/>
    <w:rsid w:val="00D11698"/>
    <w:rsid w:val="00D119D1"/>
    <w:rsid w:val="00D11C69"/>
    <w:rsid w:val="00D11DAA"/>
    <w:rsid w:val="00D11E23"/>
    <w:rsid w:val="00D11FF6"/>
    <w:rsid w:val="00D12150"/>
    <w:rsid w:val="00D121F0"/>
    <w:rsid w:val="00D123B7"/>
    <w:rsid w:val="00D12500"/>
    <w:rsid w:val="00D12862"/>
    <w:rsid w:val="00D1291B"/>
    <w:rsid w:val="00D12939"/>
    <w:rsid w:val="00D12A49"/>
    <w:rsid w:val="00D12CED"/>
    <w:rsid w:val="00D12D0D"/>
    <w:rsid w:val="00D12F2D"/>
    <w:rsid w:val="00D12F93"/>
    <w:rsid w:val="00D130E2"/>
    <w:rsid w:val="00D13318"/>
    <w:rsid w:val="00D133B1"/>
    <w:rsid w:val="00D13484"/>
    <w:rsid w:val="00D13861"/>
    <w:rsid w:val="00D13862"/>
    <w:rsid w:val="00D13C32"/>
    <w:rsid w:val="00D13EFF"/>
    <w:rsid w:val="00D140A0"/>
    <w:rsid w:val="00D1421B"/>
    <w:rsid w:val="00D145F5"/>
    <w:rsid w:val="00D14649"/>
    <w:rsid w:val="00D1475B"/>
    <w:rsid w:val="00D14848"/>
    <w:rsid w:val="00D149A3"/>
    <w:rsid w:val="00D14BDA"/>
    <w:rsid w:val="00D14BF9"/>
    <w:rsid w:val="00D14E59"/>
    <w:rsid w:val="00D14F84"/>
    <w:rsid w:val="00D14FDA"/>
    <w:rsid w:val="00D1501B"/>
    <w:rsid w:val="00D1501D"/>
    <w:rsid w:val="00D150C9"/>
    <w:rsid w:val="00D15185"/>
    <w:rsid w:val="00D15847"/>
    <w:rsid w:val="00D159AC"/>
    <w:rsid w:val="00D159C0"/>
    <w:rsid w:val="00D15A91"/>
    <w:rsid w:val="00D15AFE"/>
    <w:rsid w:val="00D15BD3"/>
    <w:rsid w:val="00D15DB0"/>
    <w:rsid w:val="00D15DFA"/>
    <w:rsid w:val="00D15EB9"/>
    <w:rsid w:val="00D15F27"/>
    <w:rsid w:val="00D160D2"/>
    <w:rsid w:val="00D16292"/>
    <w:rsid w:val="00D164DD"/>
    <w:rsid w:val="00D1651A"/>
    <w:rsid w:val="00D1677C"/>
    <w:rsid w:val="00D16A4E"/>
    <w:rsid w:val="00D16A6E"/>
    <w:rsid w:val="00D16AA5"/>
    <w:rsid w:val="00D16B4C"/>
    <w:rsid w:val="00D16B85"/>
    <w:rsid w:val="00D16D8F"/>
    <w:rsid w:val="00D16E82"/>
    <w:rsid w:val="00D170CD"/>
    <w:rsid w:val="00D170DF"/>
    <w:rsid w:val="00D17224"/>
    <w:rsid w:val="00D174ED"/>
    <w:rsid w:val="00D17686"/>
    <w:rsid w:val="00D17783"/>
    <w:rsid w:val="00D177C5"/>
    <w:rsid w:val="00D1785A"/>
    <w:rsid w:val="00D17B13"/>
    <w:rsid w:val="00D17B59"/>
    <w:rsid w:val="00D17C7D"/>
    <w:rsid w:val="00D17D44"/>
    <w:rsid w:val="00D201A4"/>
    <w:rsid w:val="00D202B3"/>
    <w:rsid w:val="00D20353"/>
    <w:rsid w:val="00D2037E"/>
    <w:rsid w:val="00D205FE"/>
    <w:rsid w:val="00D20659"/>
    <w:rsid w:val="00D207C6"/>
    <w:rsid w:val="00D20930"/>
    <w:rsid w:val="00D20CDA"/>
    <w:rsid w:val="00D20F5A"/>
    <w:rsid w:val="00D21468"/>
    <w:rsid w:val="00D215FE"/>
    <w:rsid w:val="00D216CC"/>
    <w:rsid w:val="00D2195B"/>
    <w:rsid w:val="00D21973"/>
    <w:rsid w:val="00D219D6"/>
    <w:rsid w:val="00D21A40"/>
    <w:rsid w:val="00D21B4B"/>
    <w:rsid w:val="00D21BB2"/>
    <w:rsid w:val="00D21E42"/>
    <w:rsid w:val="00D21F57"/>
    <w:rsid w:val="00D22251"/>
    <w:rsid w:val="00D22279"/>
    <w:rsid w:val="00D222C1"/>
    <w:rsid w:val="00D222C3"/>
    <w:rsid w:val="00D223CF"/>
    <w:rsid w:val="00D22865"/>
    <w:rsid w:val="00D22950"/>
    <w:rsid w:val="00D22CDD"/>
    <w:rsid w:val="00D22D93"/>
    <w:rsid w:val="00D22F18"/>
    <w:rsid w:val="00D22F45"/>
    <w:rsid w:val="00D22FC3"/>
    <w:rsid w:val="00D23183"/>
    <w:rsid w:val="00D231E3"/>
    <w:rsid w:val="00D23266"/>
    <w:rsid w:val="00D23738"/>
    <w:rsid w:val="00D23964"/>
    <w:rsid w:val="00D239EC"/>
    <w:rsid w:val="00D23B5B"/>
    <w:rsid w:val="00D23C33"/>
    <w:rsid w:val="00D23D20"/>
    <w:rsid w:val="00D23DAD"/>
    <w:rsid w:val="00D24001"/>
    <w:rsid w:val="00D24095"/>
    <w:rsid w:val="00D24144"/>
    <w:rsid w:val="00D24181"/>
    <w:rsid w:val="00D2438B"/>
    <w:rsid w:val="00D243C6"/>
    <w:rsid w:val="00D24438"/>
    <w:rsid w:val="00D24492"/>
    <w:rsid w:val="00D246D2"/>
    <w:rsid w:val="00D24783"/>
    <w:rsid w:val="00D2482B"/>
    <w:rsid w:val="00D249C4"/>
    <w:rsid w:val="00D24A4E"/>
    <w:rsid w:val="00D24D74"/>
    <w:rsid w:val="00D24DD3"/>
    <w:rsid w:val="00D25004"/>
    <w:rsid w:val="00D2521C"/>
    <w:rsid w:val="00D2546E"/>
    <w:rsid w:val="00D254C0"/>
    <w:rsid w:val="00D259DD"/>
    <w:rsid w:val="00D25A7D"/>
    <w:rsid w:val="00D25BE4"/>
    <w:rsid w:val="00D25C26"/>
    <w:rsid w:val="00D25C4F"/>
    <w:rsid w:val="00D25DB7"/>
    <w:rsid w:val="00D25E27"/>
    <w:rsid w:val="00D25EB5"/>
    <w:rsid w:val="00D25ECF"/>
    <w:rsid w:val="00D25FCA"/>
    <w:rsid w:val="00D26524"/>
    <w:rsid w:val="00D26529"/>
    <w:rsid w:val="00D2667B"/>
    <w:rsid w:val="00D26A4E"/>
    <w:rsid w:val="00D26C6C"/>
    <w:rsid w:val="00D26DB5"/>
    <w:rsid w:val="00D26F90"/>
    <w:rsid w:val="00D271DC"/>
    <w:rsid w:val="00D271EA"/>
    <w:rsid w:val="00D27341"/>
    <w:rsid w:val="00D274F8"/>
    <w:rsid w:val="00D275D8"/>
    <w:rsid w:val="00D27634"/>
    <w:rsid w:val="00D27649"/>
    <w:rsid w:val="00D27669"/>
    <w:rsid w:val="00D276FE"/>
    <w:rsid w:val="00D27813"/>
    <w:rsid w:val="00D2791E"/>
    <w:rsid w:val="00D2799B"/>
    <w:rsid w:val="00D27BFC"/>
    <w:rsid w:val="00D27E7C"/>
    <w:rsid w:val="00D30435"/>
    <w:rsid w:val="00D3061E"/>
    <w:rsid w:val="00D30646"/>
    <w:rsid w:val="00D30650"/>
    <w:rsid w:val="00D306BA"/>
    <w:rsid w:val="00D307C8"/>
    <w:rsid w:val="00D309FD"/>
    <w:rsid w:val="00D30B35"/>
    <w:rsid w:val="00D30BB5"/>
    <w:rsid w:val="00D30CB9"/>
    <w:rsid w:val="00D30DDA"/>
    <w:rsid w:val="00D311BA"/>
    <w:rsid w:val="00D311D6"/>
    <w:rsid w:val="00D312E5"/>
    <w:rsid w:val="00D313F0"/>
    <w:rsid w:val="00D314BE"/>
    <w:rsid w:val="00D3151F"/>
    <w:rsid w:val="00D3153D"/>
    <w:rsid w:val="00D316A1"/>
    <w:rsid w:val="00D317ED"/>
    <w:rsid w:val="00D317F6"/>
    <w:rsid w:val="00D31857"/>
    <w:rsid w:val="00D318B0"/>
    <w:rsid w:val="00D31A19"/>
    <w:rsid w:val="00D31AEE"/>
    <w:rsid w:val="00D31C59"/>
    <w:rsid w:val="00D31D54"/>
    <w:rsid w:val="00D31D80"/>
    <w:rsid w:val="00D31E2F"/>
    <w:rsid w:val="00D31FFD"/>
    <w:rsid w:val="00D32016"/>
    <w:rsid w:val="00D32126"/>
    <w:rsid w:val="00D322A2"/>
    <w:rsid w:val="00D322AE"/>
    <w:rsid w:val="00D3237A"/>
    <w:rsid w:val="00D323B7"/>
    <w:rsid w:val="00D324C7"/>
    <w:rsid w:val="00D32532"/>
    <w:rsid w:val="00D32586"/>
    <w:rsid w:val="00D3285B"/>
    <w:rsid w:val="00D329F1"/>
    <w:rsid w:val="00D32C4E"/>
    <w:rsid w:val="00D32D5A"/>
    <w:rsid w:val="00D33262"/>
    <w:rsid w:val="00D3327B"/>
    <w:rsid w:val="00D33422"/>
    <w:rsid w:val="00D3363C"/>
    <w:rsid w:val="00D33655"/>
    <w:rsid w:val="00D336CB"/>
    <w:rsid w:val="00D336CD"/>
    <w:rsid w:val="00D33A4E"/>
    <w:rsid w:val="00D33C5E"/>
    <w:rsid w:val="00D33CF2"/>
    <w:rsid w:val="00D33D12"/>
    <w:rsid w:val="00D33EF9"/>
    <w:rsid w:val="00D33FFF"/>
    <w:rsid w:val="00D3402C"/>
    <w:rsid w:val="00D341CA"/>
    <w:rsid w:val="00D34252"/>
    <w:rsid w:val="00D342AC"/>
    <w:rsid w:val="00D34408"/>
    <w:rsid w:val="00D345A2"/>
    <w:rsid w:val="00D34601"/>
    <w:rsid w:val="00D348D8"/>
    <w:rsid w:val="00D3499B"/>
    <w:rsid w:val="00D34B4B"/>
    <w:rsid w:val="00D34BBF"/>
    <w:rsid w:val="00D353E8"/>
    <w:rsid w:val="00D35515"/>
    <w:rsid w:val="00D355CF"/>
    <w:rsid w:val="00D355F0"/>
    <w:rsid w:val="00D356E2"/>
    <w:rsid w:val="00D35B10"/>
    <w:rsid w:val="00D35B77"/>
    <w:rsid w:val="00D35DB0"/>
    <w:rsid w:val="00D35E6F"/>
    <w:rsid w:val="00D36004"/>
    <w:rsid w:val="00D36088"/>
    <w:rsid w:val="00D363CA"/>
    <w:rsid w:val="00D364EB"/>
    <w:rsid w:val="00D3669A"/>
    <w:rsid w:val="00D3699C"/>
    <w:rsid w:val="00D36A84"/>
    <w:rsid w:val="00D36B37"/>
    <w:rsid w:val="00D36D39"/>
    <w:rsid w:val="00D36D61"/>
    <w:rsid w:val="00D3723D"/>
    <w:rsid w:val="00D3723F"/>
    <w:rsid w:val="00D3724A"/>
    <w:rsid w:val="00D3786A"/>
    <w:rsid w:val="00D3786E"/>
    <w:rsid w:val="00D37991"/>
    <w:rsid w:val="00D37D63"/>
    <w:rsid w:val="00D37DF5"/>
    <w:rsid w:val="00D37E9A"/>
    <w:rsid w:val="00D37EBB"/>
    <w:rsid w:val="00D37EE2"/>
    <w:rsid w:val="00D37F62"/>
    <w:rsid w:val="00D401BC"/>
    <w:rsid w:val="00D401D2"/>
    <w:rsid w:val="00D401EA"/>
    <w:rsid w:val="00D40348"/>
    <w:rsid w:val="00D4064A"/>
    <w:rsid w:val="00D40708"/>
    <w:rsid w:val="00D407A1"/>
    <w:rsid w:val="00D40AB4"/>
    <w:rsid w:val="00D40E42"/>
    <w:rsid w:val="00D41147"/>
    <w:rsid w:val="00D41221"/>
    <w:rsid w:val="00D41430"/>
    <w:rsid w:val="00D416EC"/>
    <w:rsid w:val="00D419AE"/>
    <w:rsid w:val="00D41A46"/>
    <w:rsid w:val="00D41D5E"/>
    <w:rsid w:val="00D41D95"/>
    <w:rsid w:val="00D41F27"/>
    <w:rsid w:val="00D41FA7"/>
    <w:rsid w:val="00D421C3"/>
    <w:rsid w:val="00D421E4"/>
    <w:rsid w:val="00D42258"/>
    <w:rsid w:val="00D42270"/>
    <w:rsid w:val="00D42822"/>
    <w:rsid w:val="00D42824"/>
    <w:rsid w:val="00D42833"/>
    <w:rsid w:val="00D42862"/>
    <w:rsid w:val="00D42958"/>
    <w:rsid w:val="00D42A40"/>
    <w:rsid w:val="00D42AF1"/>
    <w:rsid w:val="00D42AF2"/>
    <w:rsid w:val="00D430C5"/>
    <w:rsid w:val="00D43185"/>
    <w:rsid w:val="00D43372"/>
    <w:rsid w:val="00D43413"/>
    <w:rsid w:val="00D43924"/>
    <w:rsid w:val="00D43A04"/>
    <w:rsid w:val="00D43A33"/>
    <w:rsid w:val="00D43AC8"/>
    <w:rsid w:val="00D43C62"/>
    <w:rsid w:val="00D43C74"/>
    <w:rsid w:val="00D43CA0"/>
    <w:rsid w:val="00D44024"/>
    <w:rsid w:val="00D440BA"/>
    <w:rsid w:val="00D4417D"/>
    <w:rsid w:val="00D441B3"/>
    <w:rsid w:val="00D4428C"/>
    <w:rsid w:val="00D442EE"/>
    <w:rsid w:val="00D443BA"/>
    <w:rsid w:val="00D44414"/>
    <w:rsid w:val="00D44600"/>
    <w:rsid w:val="00D4468C"/>
    <w:rsid w:val="00D448F0"/>
    <w:rsid w:val="00D44903"/>
    <w:rsid w:val="00D44934"/>
    <w:rsid w:val="00D44AB5"/>
    <w:rsid w:val="00D44EE2"/>
    <w:rsid w:val="00D45359"/>
    <w:rsid w:val="00D453D2"/>
    <w:rsid w:val="00D453EC"/>
    <w:rsid w:val="00D454F0"/>
    <w:rsid w:val="00D45686"/>
    <w:rsid w:val="00D45823"/>
    <w:rsid w:val="00D459C8"/>
    <w:rsid w:val="00D45A96"/>
    <w:rsid w:val="00D45B76"/>
    <w:rsid w:val="00D45BBE"/>
    <w:rsid w:val="00D45C88"/>
    <w:rsid w:val="00D4632D"/>
    <w:rsid w:val="00D4660A"/>
    <w:rsid w:val="00D4661C"/>
    <w:rsid w:val="00D4669E"/>
    <w:rsid w:val="00D466A9"/>
    <w:rsid w:val="00D46767"/>
    <w:rsid w:val="00D467C9"/>
    <w:rsid w:val="00D46B4E"/>
    <w:rsid w:val="00D46BF5"/>
    <w:rsid w:val="00D46CE2"/>
    <w:rsid w:val="00D46DEA"/>
    <w:rsid w:val="00D46E8F"/>
    <w:rsid w:val="00D470AA"/>
    <w:rsid w:val="00D47311"/>
    <w:rsid w:val="00D4743D"/>
    <w:rsid w:val="00D47459"/>
    <w:rsid w:val="00D47505"/>
    <w:rsid w:val="00D47507"/>
    <w:rsid w:val="00D47795"/>
    <w:rsid w:val="00D47840"/>
    <w:rsid w:val="00D479CB"/>
    <w:rsid w:val="00D479D1"/>
    <w:rsid w:val="00D47B98"/>
    <w:rsid w:val="00D47C1E"/>
    <w:rsid w:val="00D47CC4"/>
    <w:rsid w:val="00D47DC2"/>
    <w:rsid w:val="00D50063"/>
    <w:rsid w:val="00D501B6"/>
    <w:rsid w:val="00D50296"/>
    <w:rsid w:val="00D50732"/>
    <w:rsid w:val="00D50872"/>
    <w:rsid w:val="00D50879"/>
    <w:rsid w:val="00D5099C"/>
    <w:rsid w:val="00D50B55"/>
    <w:rsid w:val="00D50B67"/>
    <w:rsid w:val="00D50BDC"/>
    <w:rsid w:val="00D50BEA"/>
    <w:rsid w:val="00D50C22"/>
    <w:rsid w:val="00D50E74"/>
    <w:rsid w:val="00D50F3E"/>
    <w:rsid w:val="00D50FA7"/>
    <w:rsid w:val="00D50FE7"/>
    <w:rsid w:val="00D510B2"/>
    <w:rsid w:val="00D5125F"/>
    <w:rsid w:val="00D5136C"/>
    <w:rsid w:val="00D51578"/>
    <w:rsid w:val="00D51610"/>
    <w:rsid w:val="00D5163F"/>
    <w:rsid w:val="00D51669"/>
    <w:rsid w:val="00D516CF"/>
    <w:rsid w:val="00D517A2"/>
    <w:rsid w:val="00D51BD7"/>
    <w:rsid w:val="00D51D22"/>
    <w:rsid w:val="00D51DB9"/>
    <w:rsid w:val="00D51E0E"/>
    <w:rsid w:val="00D51EB8"/>
    <w:rsid w:val="00D51FEE"/>
    <w:rsid w:val="00D5224D"/>
    <w:rsid w:val="00D524D7"/>
    <w:rsid w:val="00D52630"/>
    <w:rsid w:val="00D5285E"/>
    <w:rsid w:val="00D528A3"/>
    <w:rsid w:val="00D52907"/>
    <w:rsid w:val="00D52AF0"/>
    <w:rsid w:val="00D52B02"/>
    <w:rsid w:val="00D52BEF"/>
    <w:rsid w:val="00D52C70"/>
    <w:rsid w:val="00D52CC6"/>
    <w:rsid w:val="00D52F1A"/>
    <w:rsid w:val="00D52FE0"/>
    <w:rsid w:val="00D530F7"/>
    <w:rsid w:val="00D5340A"/>
    <w:rsid w:val="00D535B0"/>
    <w:rsid w:val="00D53630"/>
    <w:rsid w:val="00D5370B"/>
    <w:rsid w:val="00D53729"/>
    <w:rsid w:val="00D53751"/>
    <w:rsid w:val="00D53857"/>
    <w:rsid w:val="00D53A16"/>
    <w:rsid w:val="00D53AF8"/>
    <w:rsid w:val="00D53D07"/>
    <w:rsid w:val="00D53DC6"/>
    <w:rsid w:val="00D53EB9"/>
    <w:rsid w:val="00D53FCD"/>
    <w:rsid w:val="00D54098"/>
    <w:rsid w:val="00D54099"/>
    <w:rsid w:val="00D54376"/>
    <w:rsid w:val="00D5441B"/>
    <w:rsid w:val="00D54488"/>
    <w:rsid w:val="00D544BE"/>
    <w:rsid w:val="00D54672"/>
    <w:rsid w:val="00D546C7"/>
    <w:rsid w:val="00D54710"/>
    <w:rsid w:val="00D54799"/>
    <w:rsid w:val="00D54BBD"/>
    <w:rsid w:val="00D54EFF"/>
    <w:rsid w:val="00D54F46"/>
    <w:rsid w:val="00D54F6C"/>
    <w:rsid w:val="00D5515C"/>
    <w:rsid w:val="00D551FA"/>
    <w:rsid w:val="00D552EA"/>
    <w:rsid w:val="00D55810"/>
    <w:rsid w:val="00D55C31"/>
    <w:rsid w:val="00D55CED"/>
    <w:rsid w:val="00D55DD3"/>
    <w:rsid w:val="00D55EF7"/>
    <w:rsid w:val="00D55F2A"/>
    <w:rsid w:val="00D56113"/>
    <w:rsid w:val="00D56142"/>
    <w:rsid w:val="00D5619F"/>
    <w:rsid w:val="00D561BA"/>
    <w:rsid w:val="00D562CF"/>
    <w:rsid w:val="00D563FB"/>
    <w:rsid w:val="00D5697F"/>
    <w:rsid w:val="00D56B39"/>
    <w:rsid w:val="00D56B57"/>
    <w:rsid w:val="00D56C94"/>
    <w:rsid w:val="00D56D1E"/>
    <w:rsid w:val="00D56D92"/>
    <w:rsid w:val="00D56DD3"/>
    <w:rsid w:val="00D56E48"/>
    <w:rsid w:val="00D56E52"/>
    <w:rsid w:val="00D56EAF"/>
    <w:rsid w:val="00D56FBF"/>
    <w:rsid w:val="00D5716C"/>
    <w:rsid w:val="00D57219"/>
    <w:rsid w:val="00D5769A"/>
    <w:rsid w:val="00D5786D"/>
    <w:rsid w:val="00D5789C"/>
    <w:rsid w:val="00D57914"/>
    <w:rsid w:val="00D57AF2"/>
    <w:rsid w:val="00D57B5F"/>
    <w:rsid w:val="00D57C7F"/>
    <w:rsid w:val="00D57CA5"/>
    <w:rsid w:val="00D57E44"/>
    <w:rsid w:val="00D60130"/>
    <w:rsid w:val="00D60321"/>
    <w:rsid w:val="00D60350"/>
    <w:rsid w:val="00D60363"/>
    <w:rsid w:val="00D60523"/>
    <w:rsid w:val="00D6053F"/>
    <w:rsid w:val="00D6061B"/>
    <w:rsid w:val="00D60AF0"/>
    <w:rsid w:val="00D60BB4"/>
    <w:rsid w:val="00D60C26"/>
    <w:rsid w:val="00D60D3A"/>
    <w:rsid w:val="00D60ED8"/>
    <w:rsid w:val="00D60EDF"/>
    <w:rsid w:val="00D60FD6"/>
    <w:rsid w:val="00D610A3"/>
    <w:rsid w:val="00D61455"/>
    <w:rsid w:val="00D6184E"/>
    <w:rsid w:val="00D61A9F"/>
    <w:rsid w:val="00D61AB7"/>
    <w:rsid w:val="00D61B02"/>
    <w:rsid w:val="00D61B4C"/>
    <w:rsid w:val="00D61C6B"/>
    <w:rsid w:val="00D61ED7"/>
    <w:rsid w:val="00D61F38"/>
    <w:rsid w:val="00D61F42"/>
    <w:rsid w:val="00D61FAE"/>
    <w:rsid w:val="00D62297"/>
    <w:rsid w:val="00D624C6"/>
    <w:rsid w:val="00D625CC"/>
    <w:rsid w:val="00D62868"/>
    <w:rsid w:val="00D62916"/>
    <w:rsid w:val="00D62954"/>
    <w:rsid w:val="00D6298A"/>
    <w:rsid w:val="00D62A28"/>
    <w:rsid w:val="00D62A7B"/>
    <w:rsid w:val="00D62E23"/>
    <w:rsid w:val="00D62EE8"/>
    <w:rsid w:val="00D63064"/>
    <w:rsid w:val="00D63073"/>
    <w:rsid w:val="00D630DD"/>
    <w:rsid w:val="00D63110"/>
    <w:rsid w:val="00D6316E"/>
    <w:rsid w:val="00D632B0"/>
    <w:rsid w:val="00D637FD"/>
    <w:rsid w:val="00D639ED"/>
    <w:rsid w:val="00D63A83"/>
    <w:rsid w:val="00D63B32"/>
    <w:rsid w:val="00D63C36"/>
    <w:rsid w:val="00D63C5B"/>
    <w:rsid w:val="00D63D80"/>
    <w:rsid w:val="00D63DF3"/>
    <w:rsid w:val="00D63F07"/>
    <w:rsid w:val="00D63F7C"/>
    <w:rsid w:val="00D63FD5"/>
    <w:rsid w:val="00D6407F"/>
    <w:rsid w:val="00D642C8"/>
    <w:rsid w:val="00D643C3"/>
    <w:rsid w:val="00D643F4"/>
    <w:rsid w:val="00D64470"/>
    <w:rsid w:val="00D644B7"/>
    <w:rsid w:val="00D645DA"/>
    <w:rsid w:val="00D64691"/>
    <w:rsid w:val="00D64697"/>
    <w:rsid w:val="00D648E9"/>
    <w:rsid w:val="00D648EF"/>
    <w:rsid w:val="00D64995"/>
    <w:rsid w:val="00D64AD3"/>
    <w:rsid w:val="00D64D8D"/>
    <w:rsid w:val="00D64DB5"/>
    <w:rsid w:val="00D64DDC"/>
    <w:rsid w:val="00D64EA7"/>
    <w:rsid w:val="00D64FA0"/>
    <w:rsid w:val="00D65080"/>
    <w:rsid w:val="00D65208"/>
    <w:rsid w:val="00D654FB"/>
    <w:rsid w:val="00D65659"/>
    <w:rsid w:val="00D65873"/>
    <w:rsid w:val="00D65A08"/>
    <w:rsid w:val="00D65D00"/>
    <w:rsid w:val="00D65E83"/>
    <w:rsid w:val="00D65F72"/>
    <w:rsid w:val="00D66132"/>
    <w:rsid w:val="00D66180"/>
    <w:rsid w:val="00D661B4"/>
    <w:rsid w:val="00D661F3"/>
    <w:rsid w:val="00D66237"/>
    <w:rsid w:val="00D6628C"/>
    <w:rsid w:val="00D6631D"/>
    <w:rsid w:val="00D663E1"/>
    <w:rsid w:val="00D664D4"/>
    <w:rsid w:val="00D666E2"/>
    <w:rsid w:val="00D66A11"/>
    <w:rsid w:val="00D66A62"/>
    <w:rsid w:val="00D66BF8"/>
    <w:rsid w:val="00D66C6F"/>
    <w:rsid w:val="00D66CA2"/>
    <w:rsid w:val="00D66DC5"/>
    <w:rsid w:val="00D66DF2"/>
    <w:rsid w:val="00D66F41"/>
    <w:rsid w:val="00D67034"/>
    <w:rsid w:val="00D67339"/>
    <w:rsid w:val="00D675E1"/>
    <w:rsid w:val="00D67612"/>
    <w:rsid w:val="00D67632"/>
    <w:rsid w:val="00D67677"/>
    <w:rsid w:val="00D677C8"/>
    <w:rsid w:val="00D67817"/>
    <w:rsid w:val="00D67900"/>
    <w:rsid w:val="00D6795E"/>
    <w:rsid w:val="00D67BE6"/>
    <w:rsid w:val="00D67C2D"/>
    <w:rsid w:val="00D67D4A"/>
    <w:rsid w:val="00D67EC2"/>
    <w:rsid w:val="00D70115"/>
    <w:rsid w:val="00D70132"/>
    <w:rsid w:val="00D701C6"/>
    <w:rsid w:val="00D70621"/>
    <w:rsid w:val="00D7098C"/>
    <w:rsid w:val="00D70C0E"/>
    <w:rsid w:val="00D70F0D"/>
    <w:rsid w:val="00D7105E"/>
    <w:rsid w:val="00D71141"/>
    <w:rsid w:val="00D71641"/>
    <w:rsid w:val="00D7178B"/>
    <w:rsid w:val="00D71813"/>
    <w:rsid w:val="00D71B38"/>
    <w:rsid w:val="00D71BC1"/>
    <w:rsid w:val="00D71CA0"/>
    <w:rsid w:val="00D71D1F"/>
    <w:rsid w:val="00D71D8E"/>
    <w:rsid w:val="00D71E68"/>
    <w:rsid w:val="00D721E2"/>
    <w:rsid w:val="00D7246A"/>
    <w:rsid w:val="00D72585"/>
    <w:rsid w:val="00D726AE"/>
    <w:rsid w:val="00D726D1"/>
    <w:rsid w:val="00D727AC"/>
    <w:rsid w:val="00D727F9"/>
    <w:rsid w:val="00D728AF"/>
    <w:rsid w:val="00D7296B"/>
    <w:rsid w:val="00D72A26"/>
    <w:rsid w:val="00D72AA4"/>
    <w:rsid w:val="00D72C30"/>
    <w:rsid w:val="00D72D66"/>
    <w:rsid w:val="00D72D98"/>
    <w:rsid w:val="00D72E69"/>
    <w:rsid w:val="00D72FF4"/>
    <w:rsid w:val="00D73048"/>
    <w:rsid w:val="00D7312D"/>
    <w:rsid w:val="00D73679"/>
    <w:rsid w:val="00D73689"/>
    <w:rsid w:val="00D736A9"/>
    <w:rsid w:val="00D736DC"/>
    <w:rsid w:val="00D73863"/>
    <w:rsid w:val="00D738B7"/>
    <w:rsid w:val="00D73A2C"/>
    <w:rsid w:val="00D73C27"/>
    <w:rsid w:val="00D73C29"/>
    <w:rsid w:val="00D73C4A"/>
    <w:rsid w:val="00D73E4B"/>
    <w:rsid w:val="00D73FF2"/>
    <w:rsid w:val="00D7423F"/>
    <w:rsid w:val="00D74265"/>
    <w:rsid w:val="00D744B8"/>
    <w:rsid w:val="00D745A9"/>
    <w:rsid w:val="00D74621"/>
    <w:rsid w:val="00D7476A"/>
    <w:rsid w:val="00D747D6"/>
    <w:rsid w:val="00D74869"/>
    <w:rsid w:val="00D74887"/>
    <w:rsid w:val="00D74976"/>
    <w:rsid w:val="00D749EE"/>
    <w:rsid w:val="00D74B27"/>
    <w:rsid w:val="00D74B82"/>
    <w:rsid w:val="00D74D67"/>
    <w:rsid w:val="00D74D7E"/>
    <w:rsid w:val="00D74FEE"/>
    <w:rsid w:val="00D750DB"/>
    <w:rsid w:val="00D75409"/>
    <w:rsid w:val="00D7545F"/>
    <w:rsid w:val="00D754E9"/>
    <w:rsid w:val="00D75505"/>
    <w:rsid w:val="00D7560B"/>
    <w:rsid w:val="00D758E4"/>
    <w:rsid w:val="00D7596A"/>
    <w:rsid w:val="00D759AA"/>
    <w:rsid w:val="00D75AD3"/>
    <w:rsid w:val="00D75AF7"/>
    <w:rsid w:val="00D75B0D"/>
    <w:rsid w:val="00D75D2E"/>
    <w:rsid w:val="00D75D8E"/>
    <w:rsid w:val="00D75E4F"/>
    <w:rsid w:val="00D75ED1"/>
    <w:rsid w:val="00D75F26"/>
    <w:rsid w:val="00D76039"/>
    <w:rsid w:val="00D7611E"/>
    <w:rsid w:val="00D762F5"/>
    <w:rsid w:val="00D763D0"/>
    <w:rsid w:val="00D763DB"/>
    <w:rsid w:val="00D766EA"/>
    <w:rsid w:val="00D7678E"/>
    <w:rsid w:val="00D76973"/>
    <w:rsid w:val="00D7697F"/>
    <w:rsid w:val="00D76A96"/>
    <w:rsid w:val="00D76AAA"/>
    <w:rsid w:val="00D76B00"/>
    <w:rsid w:val="00D76B81"/>
    <w:rsid w:val="00D76BE1"/>
    <w:rsid w:val="00D76E7A"/>
    <w:rsid w:val="00D77006"/>
    <w:rsid w:val="00D771BF"/>
    <w:rsid w:val="00D772AA"/>
    <w:rsid w:val="00D77534"/>
    <w:rsid w:val="00D77655"/>
    <w:rsid w:val="00D777BF"/>
    <w:rsid w:val="00D778A0"/>
    <w:rsid w:val="00D77A24"/>
    <w:rsid w:val="00D77B1F"/>
    <w:rsid w:val="00D77B21"/>
    <w:rsid w:val="00D77BEE"/>
    <w:rsid w:val="00D77BFB"/>
    <w:rsid w:val="00D77E0E"/>
    <w:rsid w:val="00D77E7D"/>
    <w:rsid w:val="00D77F6D"/>
    <w:rsid w:val="00D801CF"/>
    <w:rsid w:val="00D803D4"/>
    <w:rsid w:val="00D80506"/>
    <w:rsid w:val="00D80520"/>
    <w:rsid w:val="00D8058C"/>
    <w:rsid w:val="00D806CF"/>
    <w:rsid w:val="00D80713"/>
    <w:rsid w:val="00D80744"/>
    <w:rsid w:val="00D80962"/>
    <w:rsid w:val="00D809DB"/>
    <w:rsid w:val="00D80A56"/>
    <w:rsid w:val="00D80CA4"/>
    <w:rsid w:val="00D80CF6"/>
    <w:rsid w:val="00D80D9F"/>
    <w:rsid w:val="00D80F46"/>
    <w:rsid w:val="00D81089"/>
    <w:rsid w:val="00D812FC"/>
    <w:rsid w:val="00D81310"/>
    <w:rsid w:val="00D8137D"/>
    <w:rsid w:val="00D813A2"/>
    <w:rsid w:val="00D8169C"/>
    <w:rsid w:val="00D817BE"/>
    <w:rsid w:val="00D81927"/>
    <w:rsid w:val="00D819C9"/>
    <w:rsid w:val="00D81D17"/>
    <w:rsid w:val="00D81DB6"/>
    <w:rsid w:val="00D81E89"/>
    <w:rsid w:val="00D81FDA"/>
    <w:rsid w:val="00D8217F"/>
    <w:rsid w:val="00D8222F"/>
    <w:rsid w:val="00D82351"/>
    <w:rsid w:val="00D824CC"/>
    <w:rsid w:val="00D82679"/>
    <w:rsid w:val="00D8270A"/>
    <w:rsid w:val="00D82CDB"/>
    <w:rsid w:val="00D82D3E"/>
    <w:rsid w:val="00D8300D"/>
    <w:rsid w:val="00D830F4"/>
    <w:rsid w:val="00D8329A"/>
    <w:rsid w:val="00D833A4"/>
    <w:rsid w:val="00D833D9"/>
    <w:rsid w:val="00D833F6"/>
    <w:rsid w:val="00D8359E"/>
    <w:rsid w:val="00D837FC"/>
    <w:rsid w:val="00D83861"/>
    <w:rsid w:val="00D83A54"/>
    <w:rsid w:val="00D83B70"/>
    <w:rsid w:val="00D83BD9"/>
    <w:rsid w:val="00D83D93"/>
    <w:rsid w:val="00D83E12"/>
    <w:rsid w:val="00D83ED5"/>
    <w:rsid w:val="00D83F52"/>
    <w:rsid w:val="00D84187"/>
    <w:rsid w:val="00D8422E"/>
    <w:rsid w:val="00D844ED"/>
    <w:rsid w:val="00D846D7"/>
    <w:rsid w:val="00D84801"/>
    <w:rsid w:val="00D84A61"/>
    <w:rsid w:val="00D84BCF"/>
    <w:rsid w:val="00D84C27"/>
    <w:rsid w:val="00D85012"/>
    <w:rsid w:val="00D85015"/>
    <w:rsid w:val="00D852A5"/>
    <w:rsid w:val="00D853AC"/>
    <w:rsid w:val="00D853F1"/>
    <w:rsid w:val="00D854A2"/>
    <w:rsid w:val="00D854C7"/>
    <w:rsid w:val="00D8563D"/>
    <w:rsid w:val="00D856CC"/>
    <w:rsid w:val="00D8574E"/>
    <w:rsid w:val="00D859E6"/>
    <w:rsid w:val="00D85A39"/>
    <w:rsid w:val="00D85ADB"/>
    <w:rsid w:val="00D85C8C"/>
    <w:rsid w:val="00D863A8"/>
    <w:rsid w:val="00D863AC"/>
    <w:rsid w:val="00D863FF"/>
    <w:rsid w:val="00D865FE"/>
    <w:rsid w:val="00D86914"/>
    <w:rsid w:val="00D869FE"/>
    <w:rsid w:val="00D86A5A"/>
    <w:rsid w:val="00D86A5B"/>
    <w:rsid w:val="00D86B25"/>
    <w:rsid w:val="00D86D4A"/>
    <w:rsid w:val="00D86EB8"/>
    <w:rsid w:val="00D870A7"/>
    <w:rsid w:val="00D871F4"/>
    <w:rsid w:val="00D87306"/>
    <w:rsid w:val="00D8733B"/>
    <w:rsid w:val="00D8735C"/>
    <w:rsid w:val="00D874F3"/>
    <w:rsid w:val="00D87579"/>
    <w:rsid w:val="00D8757F"/>
    <w:rsid w:val="00D879C0"/>
    <w:rsid w:val="00D87D8D"/>
    <w:rsid w:val="00D87E29"/>
    <w:rsid w:val="00D87F00"/>
    <w:rsid w:val="00D87F50"/>
    <w:rsid w:val="00D90319"/>
    <w:rsid w:val="00D90349"/>
    <w:rsid w:val="00D903F2"/>
    <w:rsid w:val="00D904B5"/>
    <w:rsid w:val="00D9050F"/>
    <w:rsid w:val="00D90537"/>
    <w:rsid w:val="00D90574"/>
    <w:rsid w:val="00D907EF"/>
    <w:rsid w:val="00D9084C"/>
    <w:rsid w:val="00D908F3"/>
    <w:rsid w:val="00D90967"/>
    <w:rsid w:val="00D90AED"/>
    <w:rsid w:val="00D90DEC"/>
    <w:rsid w:val="00D90E21"/>
    <w:rsid w:val="00D90E23"/>
    <w:rsid w:val="00D90E4B"/>
    <w:rsid w:val="00D90F68"/>
    <w:rsid w:val="00D90FA4"/>
    <w:rsid w:val="00D9105C"/>
    <w:rsid w:val="00D91341"/>
    <w:rsid w:val="00D913E8"/>
    <w:rsid w:val="00D91499"/>
    <w:rsid w:val="00D914E6"/>
    <w:rsid w:val="00D91734"/>
    <w:rsid w:val="00D91870"/>
    <w:rsid w:val="00D91922"/>
    <w:rsid w:val="00D91BFB"/>
    <w:rsid w:val="00D91C80"/>
    <w:rsid w:val="00D91EA6"/>
    <w:rsid w:val="00D91FBC"/>
    <w:rsid w:val="00D92019"/>
    <w:rsid w:val="00D9201F"/>
    <w:rsid w:val="00D92195"/>
    <w:rsid w:val="00D92297"/>
    <w:rsid w:val="00D922F8"/>
    <w:rsid w:val="00D92484"/>
    <w:rsid w:val="00D9248F"/>
    <w:rsid w:val="00D92545"/>
    <w:rsid w:val="00D925EB"/>
    <w:rsid w:val="00D926F2"/>
    <w:rsid w:val="00D9278D"/>
    <w:rsid w:val="00D928BA"/>
    <w:rsid w:val="00D92AE3"/>
    <w:rsid w:val="00D92CF8"/>
    <w:rsid w:val="00D92DE8"/>
    <w:rsid w:val="00D92F10"/>
    <w:rsid w:val="00D9301F"/>
    <w:rsid w:val="00D93216"/>
    <w:rsid w:val="00D93451"/>
    <w:rsid w:val="00D935FD"/>
    <w:rsid w:val="00D9361A"/>
    <w:rsid w:val="00D93664"/>
    <w:rsid w:val="00D93862"/>
    <w:rsid w:val="00D93898"/>
    <w:rsid w:val="00D938B9"/>
    <w:rsid w:val="00D93B09"/>
    <w:rsid w:val="00D93BD5"/>
    <w:rsid w:val="00D93E54"/>
    <w:rsid w:val="00D93E59"/>
    <w:rsid w:val="00D93F58"/>
    <w:rsid w:val="00D94234"/>
    <w:rsid w:val="00D9450D"/>
    <w:rsid w:val="00D94564"/>
    <w:rsid w:val="00D945C8"/>
    <w:rsid w:val="00D945FF"/>
    <w:rsid w:val="00D946DA"/>
    <w:rsid w:val="00D94837"/>
    <w:rsid w:val="00D94A2B"/>
    <w:rsid w:val="00D94A61"/>
    <w:rsid w:val="00D94A99"/>
    <w:rsid w:val="00D94B87"/>
    <w:rsid w:val="00D94D8E"/>
    <w:rsid w:val="00D94DCF"/>
    <w:rsid w:val="00D94EAE"/>
    <w:rsid w:val="00D9525F"/>
    <w:rsid w:val="00D95275"/>
    <w:rsid w:val="00D95344"/>
    <w:rsid w:val="00D954FA"/>
    <w:rsid w:val="00D95678"/>
    <w:rsid w:val="00D957AB"/>
    <w:rsid w:val="00D957E4"/>
    <w:rsid w:val="00D9587B"/>
    <w:rsid w:val="00D95B08"/>
    <w:rsid w:val="00D95B99"/>
    <w:rsid w:val="00D95C08"/>
    <w:rsid w:val="00D95E56"/>
    <w:rsid w:val="00D95FF0"/>
    <w:rsid w:val="00D960A2"/>
    <w:rsid w:val="00D96321"/>
    <w:rsid w:val="00D963F8"/>
    <w:rsid w:val="00D96406"/>
    <w:rsid w:val="00D96447"/>
    <w:rsid w:val="00D96525"/>
    <w:rsid w:val="00D9656C"/>
    <w:rsid w:val="00D9665C"/>
    <w:rsid w:val="00D96691"/>
    <w:rsid w:val="00D96868"/>
    <w:rsid w:val="00D968E5"/>
    <w:rsid w:val="00D9691A"/>
    <w:rsid w:val="00D96947"/>
    <w:rsid w:val="00D96986"/>
    <w:rsid w:val="00D96A4E"/>
    <w:rsid w:val="00D96BFF"/>
    <w:rsid w:val="00D96CC6"/>
    <w:rsid w:val="00D96D3C"/>
    <w:rsid w:val="00D96DF9"/>
    <w:rsid w:val="00D96E56"/>
    <w:rsid w:val="00D96EDC"/>
    <w:rsid w:val="00D96F91"/>
    <w:rsid w:val="00D9726B"/>
    <w:rsid w:val="00D978D2"/>
    <w:rsid w:val="00D979DD"/>
    <w:rsid w:val="00D97A59"/>
    <w:rsid w:val="00DA00DD"/>
    <w:rsid w:val="00DA013A"/>
    <w:rsid w:val="00DA014E"/>
    <w:rsid w:val="00DA0267"/>
    <w:rsid w:val="00DA03DF"/>
    <w:rsid w:val="00DA0457"/>
    <w:rsid w:val="00DA0659"/>
    <w:rsid w:val="00DA0823"/>
    <w:rsid w:val="00DA082E"/>
    <w:rsid w:val="00DA08D2"/>
    <w:rsid w:val="00DA0F28"/>
    <w:rsid w:val="00DA1186"/>
    <w:rsid w:val="00DA118E"/>
    <w:rsid w:val="00DA11E1"/>
    <w:rsid w:val="00DA1225"/>
    <w:rsid w:val="00DA1471"/>
    <w:rsid w:val="00DA1643"/>
    <w:rsid w:val="00DA1AF0"/>
    <w:rsid w:val="00DA1C1E"/>
    <w:rsid w:val="00DA1C2C"/>
    <w:rsid w:val="00DA1D33"/>
    <w:rsid w:val="00DA1D59"/>
    <w:rsid w:val="00DA1DC0"/>
    <w:rsid w:val="00DA1EB7"/>
    <w:rsid w:val="00DA1F4C"/>
    <w:rsid w:val="00DA1F9E"/>
    <w:rsid w:val="00DA21FB"/>
    <w:rsid w:val="00DA22FA"/>
    <w:rsid w:val="00DA235D"/>
    <w:rsid w:val="00DA238F"/>
    <w:rsid w:val="00DA2525"/>
    <w:rsid w:val="00DA2574"/>
    <w:rsid w:val="00DA257F"/>
    <w:rsid w:val="00DA267A"/>
    <w:rsid w:val="00DA270E"/>
    <w:rsid w:val="00DA285E"/>
    <w:rsid w:val="00DA2909"/>
    <w:rsid w:val="00DA2A44"/>
    <w:rsid w:val="00DA2A61"/>
    <w:rsid w:val="00DA2C35"/>
    <w:rsid w:val="00DA3073"/>
    <w:rsid w:val="00DA320A"/>
    <w:rsid w:val="00DA32EB"/>
    <w:rsid w:val="00DA333D"/>
    <w:rsid w:val="00DA33FC"/>
    <w:rsid w:val="00DA34A2"/>
    <w:rsid w:val="00DA352F"/>
    <w:rsid w:val="00DA3615"/>
    <w:rsid w:val="00DA3919"/>
    <w:rsid w:val="00DA391D"/>
    <w:rsid w:val="00DA3C20"/>
    <w:rsid w:val="00DA3E2B"/>
    <w:rsid w:val="00DA3F57"/>
    <w:rsid w:val="00DA3FA2"/>
    <w:rsid w:val="00DA4139"/>
    <w:rsid w:val="00DA41E4"/>
    <w:rsid w:val="00DA42D3"/>
    <w:rsid w:val="00DA42D7"/>
    <w:rsid w:val="00DA43CD"/>
    <w:rsid w:val="00DA499B"/>
    <w:rsid w:val="00DA49E7"/>
    <w:rsid w:val="00DA4BA9"/>
    <w:rsid w:val="00DA4D89"/>
    <w:rsid w:val="00DA4E1E"/>
    <w:rsid w:val="00DA4E69"/>
    <w:rsid w:val="00DA5029"/>
    <w:rsid w:val="00DA51E8"/>
    <w:rsid w:val="00DA56AE"/>
    <w:rsid w:val="00DA5861"/>
    <w:rsid w:val="00DA586F"/>
    <w:rsid w:val="00DA5B24"/>
    <w:rsid w:val="00DA5BF0"/>
    <w:rsid w:val="00DA5C1C"/>
    <w:rsid w:val="00DA5C52"/>
    <w:rsid w:val="00DA5E02"/>
    <w:rsid w:val="00DA5E2B"/>
    <w:rsid w:val="00DA5E73"/>
    <w:rsid w:val="00DA5EAC"/>
    <w:rsid w:val="00DA5FF5"/>
    <w:rsid w:val="00DA6033"/>
    <w:rsid w:val="00DA60F6"/>
    <w:rsid w:val="00DA612C"/>
    <w:rsid w:val="00DA61FE"/>
    <w:rsid w:val="00DA6528"/>
    <w:rsid w:val="00DA6577"/>
    <w:rsid w:val="00DA658E"/>
    <w:rsid w:val="00DA67F2"/>
    <w:rsid w:val="00DA6825"/>
    <w:rsid w:val="00DA6AEA"/>
    <w:rsid w:val="00DA6B65"/>
    <w:rsid w:val="00DA6CBC"/>
    <w:rsid w:val="00DA6DC7"/>
    <w:rsid w:val="00DA6FDF"/>
    <w:rsid w:val="00DA71A5"/>
    <w:rsid w:val="00DA72E9"/>
    <w:rsid w:val="00DA7410"/>
    <w:rsid w:val="00DA749A"/>
    <w:rsid w:val="00DA75F0"/>
    <w:rsid w:val="00DA773E"/>
    <w:rsid w:val="00DA774E"/>
    <w:rsid w:val="00DA784A"/>
    <w:rsid w:val="00DA7923"/>
    <w:rsid w:val="00DA7A35"/>
    <w:rsid w:val="00DA7D17"/>
    <w:rsid w:val="00DA7DB0"/>
    <w:rsid w:val="00DA7ECF"/>
    <w:rsid w:val="00DA7FA4"/>
    <w:rsid w:val="00DB0028"/>
    <w:rsid w:val="00DB00EB"/>
    <w:rsid w:val="00DB026C"/>
    <w:rsid w:val="00DB02A5"/>
    <w:rsid w:val="00DB02F7"/>
    <w:rsid w:val="00DB047F"/>
    <w:rsid w:val="00DB06E4"/>
    <w:rsid w:val="00DB07DD"/>
    <w:rsid w:val="00DB0872"/>
    <w:rsid w:val="00DB089A"/>
    <w:rsid w:val="00DB08DA"/>
    <w:rsid w:val="00DB099E"/>
    <w:rsid w:val="00DB09BC"/>
    <w:rsid w:val="00DB0AA2"/>
    <w:rsid w:val="00DB0BD0"/>
    <w:rsid w:val="00DB0ED3"/>
    <w:rsid w:val="00DB0F47"/>
    <w:rsid w:val="00DB0FD7"/>
    <w:rsid w:val="00DB1060"/>
    <w:rsid w:val="00DB112F"/>
    <w:rsid w:val="00DB14A5"/>
    <w:rsid w:val="00DB1745"/>
    <w:rsid w:val="00DB1793"/>
    <w:rsid w:val="00DB18B0"/>
    <w:rsid w:val="00DB1AF9"/>
    <w:rsid w:val="00DB1B75"/>
    <w:rsid w:val="00DB1D58"/>
    <w:rsid w:val="00DB1E23"/>
    <w:rsid w:val="00DB1E4C"/>
    <w:rsid w:val="00DB2162"/>
    <w:rsid w:val="00DB2183"/>
    <w:rsid w:val="00DB2263"/>
    <w:rsid w:val="00DB2630"/>
    <w:rsid w:val="00DB2771"/>
    <w:rsid w:val="00DB27E0"/>
    <w:rsid w:val="00DB2814"/>
    <w:rsid w:val="00DB28D3"/>
    <w:rsid w:val="00DB28F8"/>
    <w:rsid w:val="00DB29AA"/>
    <w:rsid w:val="00DB2CAA"/>
    <w:rsid w:val="00DB2DE8"/>
    <w:rsid w:val="00DB2E3F"/>
    <w:rsid w:val="00DB2EA4"/>
    <w:rsid w:val="00DB2F64"/>
    <w:rsid w:val="00DB2FF5"/>
    <w:rsid w:val="00DB311A"/>
    <w:rsid w:val="00DB3326"/>
    <w:rsid w:val="00DB3387"/>
    <w:rsid w:val="00DB33A6"/>
    <w:rsid w:val="00DB33DA"/>
    <w:rsid w:val="00DB344D"/>
    <w:rsid w:val="00DB3532"/>
    <w:rsid w:val="00DB35B0"/>
    <w:rsid w:val="00DB36DC"/>
    <w:rsid w:val="00DB37B4"/>
    <w:rsid w:val="00DB3840"/>
    <w:rsid w:val="00DB385F"/>
    <w:rsid w:val="00DB38C0"/>
    <w:rsid w:val="00DB38EB"/>
    <w:rsid w:val="00DB3A0B"/>
    <w:rsid w:val="00DB3B9A"/>
    <w:rsid w:val="00DB3BA2"/>
    <w:rsid w:val="00DB41FC"/>
    <w:rsid w:val="00DB4365"/>
    <w:rsid w:val="00DB43D6"/>
    <w:rsid w:val="00DB4479"/>
    <w:rsid w:val="00DB44AF"/>
    <w:rsid w:val="00DB44B0"/>
    <w:rsid w:val="00DB44D0"/>
    <w:rsid w:val="00DB4539"/>
    <w:rsid w:val="00DB4576"/>
    <w:rsid w:val="00DB46A2"/>
    <w:rsid w:val="00DB48B3"/>
    <w:rsid w:val="00DB4A7F"/>
    <w:rsid w:val="00DB4AC7"/>
    <w:rsid w:val="00DB4C34"/>
    <w:rsid w:val="00DB4C89"/>
    <w:rsid w:val="00DB4D13"/>
    <w:rsid w:val="00DB4FD1"/>
    <w:rsid w:val="00DB5038"/>
    <w:rsid w:val="00DB509B"/>
    <w:rsid w:val="00DB50EA"/>
    <w:rsid w:val="00DB52F6"/>
    <w:rsid w:val="00DB551C"/>
    <w:rsid w:val="00DB5C06"/>
    <w:rsid w:val="00DB5C9E"/>
    <w:rsid w:val="00DB5E34"/>
    <w:rsid w:val="00DB6004"/>
    <w:rsid w:val="00DB611A"/>
    <w:rsid w:val="00DB6125"/>
    <w:rsid w:val="00DB6141"/>
    <w:rsid w:val="00DB6230"/>
    <w:rsid w:val="00DB62B6"/>
    <w:rsid w:val="00DB6302"/>
    <w:rsid w:val="00DB6422"/>
    <w:rsid w:val="00DB6490"/>
    <w:rsid w:val="00DB6729"/>
    <w:rsid w:val="00DB67CE"/>
    <w:rsid w:val="00DB67EA"/>
    <w:rsid w:val="00DB686B"/>
    <w:rsid w:val="00DB6919"/>
    <w:rsid w:val="00DB69FB"/>
    <w:rsid w:val="00DB6A63"/>
    <w:rsid w:val="00DB6A7B"/>
    <w:rsid w:val="00DB6D8B"/>
    <w:rsid w:val="00DB6E0D"/>
    <w:rsid w:val="00DB6EC4"/>
    <w:rsid w:val="00DB6F90"/>
    <w:rsid w:val="00DB70A7"/>
    <w:rsid w:val="00DB7131"/>
    <w:rsid w:val="00DB714A"/>
    <w:rsid w:val="00DB720C"/>
    <w:rsid w:val="00DB734C"/>
    <w:rsid w:val="00DB766F"/>
    <w:rsid w:val="00DB7740"/>
    <w:rsid w:val="00DB77BC"/>
    <w:rsid w:val="00DB7B5A"/>
    <w:rsid w:val="00DB7CD4"/>
    <w:rsid w:val="00DB7F09"/>
    <w:rsid w:val="00DB7F3F"/>
    <w:rsid w:val="00DC00E8"/>
    <w:rsid w:val="00DC01EF"/>
    <w:rsid w:val="00DC0349"/>
    <w:rsid w:val="00DC0365"/>
    <w:rsid w:val="00DC03F5"/>
    <w:rsid w:val="00DC0483"/>
    <w:rsid w:val="00DC053E"/>
    <w:rsid w:val="00DC05D5"/>
    <w:rsid w:val="00DC0623"/>
    <w:rsid w:val="00DC08ED"/>
    <w:rsid w:val="00DC0ACC"/>
    <w:rsid w:val="00DC0C8D"/>
    <w:rsid w:val="00DC0D5F"/>
    <w:rsid w:val="00DC0E42"/>
    <w:rsid w:val="00DC0F15"/>
    <w:rsid w:val="00DC0FF0"/>
    <w:rsid w:val="00DC1040"/>
    <w:rsid w:val="00DC14A9"/>
    <w:rsid w:val="00DC1512"/>
    <w:rsid w:val="00DC154E"/>
    <w:rsid w:val="00DC156C"/>
    <w:rsid w:val="00DC15AF"/>
    <w:rsid w:val="00DC16DB"/>
    <w:rsid w:val="00DC1773"/>
    <w:rsid w:val="00DC19DC"/>
    <w:rsid w:val="00DC1A5B"/>
    <w:rsid w:val="00DC1A64"/>
    <w:rsid w:val="00DC1C56"/>
    <w:rsid w:val="00DC1CFD"/>
    <w:rsid w:val="00DC1DB5"/>
    <w:rsid w:val="00DC1DB8"/>
    <w:rsid w:val="00DC1FE9"/>
    <w:rsid w:val="00DC20B0"/>
    <w:rsid w:val="00DC21F8"/>
    <w:rsid w:val="00DC22BA"/>
    <w:rsid w:val="00DC22F5"/>
    <w:rsid w:val="00DC234C"/>
    <w:rsid w:val="00DC23DD"/>
    <w:rsid w:val="00DC25B2"/>
    <w:rsid w:val="00DC28AA"/>
    <w:rsid w:val="00DC2A08"/>
    <w:rsid w:val="00DC2B22"/>
    <w:rsid w:val="00DC2C37"/>
    <w:rsid w:val="00DC2C78"/>
    <w:rsid w:val="00DC2D06"/>
    <w:rsid w:val="00DC2F37"/>
    <w:rsid w:val="00DC2FB4"/>
    <w:rsid w:val="00DC30C9"/>
    <w:rsid w:val="00DC3160"/>
    <w:rsid w:val="00DC3271"/>
    <w:rsid w:val="00DC33E7"/>
    <w:rsid w:val="00DC34FC"/>
    <w:rsid w:val="00DC36FA"/>
    <w:rsid w:val="00DC38CC"/>
    <w:rsid w:val="00DC3C2D"/>
    <w:rsid w:val="00DC3C76"/>
    <w:rsid w:val="00DC3D31"/>
    <w:rsid w:val="00DC3D97"/>
    <w:rsid w:val="00DC3E56"/>
    <w:rsid w:val="00DC3ED1"/>
    <w:rsid w:val="00DC3EDA"/>
    <w:rsid w:val="00DC4075"/>
    <w:rsid w:val="00DC41E5"/>
    <w:rsid w:val="00DC423E"/>
    <w:rsid w:val="00DC4756"/>
    <w:rsid w:val="00DC47C3"/>
    <w:rsid w:val="00DC47E8"/>
    <w:rsid w:val="00DC4926"/>
    <w:rsid w:val="00DC49D3"/>
    <w:rsid w:val="00DC4A67"/>
    <w:rsid w:val="00DC4A70"/>
    <w:rsid w:val="00DC4AE0"/>
    <w:rsid w:val="00DC4AE3"/>
    <w:rsid w:val="00DC4E2C"/>
    <w:rsid w:val="00DC4EEA"/>
    <w:rsid w:val="00DC508F"/>
    <w:rsid w:val="00DC5236"/>
    <w:rsid w:val="00DC527A"/>
    <w:rsid w:val="00DC5754"/>
    <w:rsid w:val="00DC57DE"/>
    <w:rsid w:val="00DC5A74"/>
    <w:rsid w:val="00DC5ADA"/>
    <w:rsid w:val="00DC5AE4"/>
    <w:rsid w:val="00DC5BB5"/>
    <w:rsid w:val="00DC5BB7"/>
    <w:rsid w:val="00DC5C9D"/>
    <w:rsid w:val="00DC5CD6"/>
    <w:rsid w:val="00DC5DAA"/>
    <w:rsid w:val="00DC6108"/>
    <w:rsid w:val="00DC616D"/>
    <w:rsid w:val="00DC6175"/>
    <w:rsid w:val="00DC631D"/>
    <w:rsid w:val="00DC6379"/>
    <w:rsid w:val="00DC63BD"/>
    <w:rsid w:val="00DC63EA"/>
    <w:rsid w:val="00DC6568"/>
    <w:rsid w:val="00DC6921"/>
    <w:rsid w:val="00DC696F"/>
    <w:rsid w:val="00DC6A23"/>
    <w:rsid w:val="00DC6AAD"/>
    <w:rsid w:val="00DC70AC"/>
    <w:rsid w:val="00DC7125"/>
    <w:rsid w:val="00DC7294"/>
    <w:rsid w:val="00DC7307"/>
    <w:rsid w:val="00DC73D9"/>
    <w:rsid w:val="00DC7605"/>
    <w:rsid w:val="00DC763C"/>
    <w:rsid w:val="00DC76BC"/>
    <w:rsid w:val="00DC7729"/>
    <w:rsid w:val="00DC77A6"/>
    <w:rsid w:val="00DC780F"/>
    <w:rsid w:val="00DC793C"/>
    <w:rsid w:val="00DC7AAE"/>
    <w:rsid w:val="00DC7B9F"/>
    <w:rsid w:val="00DC7C1B"/>
    <w:rsid w:val="00DC7D82"/>
    <w:rsid w:val="00DD03D6"/>
    <w:rsid w:val="00DD0490"/>
    <w:rsid w:val="00DD04A4"/>
    <w:rsid w:val="00DD04D4"/>
    <w:rsid w:val="00DD066A"/>
    <w:rsid w:val="00DD06D9"/>
    <w:rsid w:val="00DD08C6"/>
    <w:rsid w:val="00DD09F9"/>
    <w:rsid w:val="00DD0A84"/>
    <w:rsid w:val="00DD0B03"/>
    <w:rsid w:val="00DD0C0E"/>
    <w:rsid w:val="00DD0C18"/>
    <w:rsid w:val="00DD0C64"/>
    <w:rsid w:val="00DD0D4F"/>
    <w:rsid w:val="00DD1089"/>
    <w:rsid w:val="00DD10BB"/>
    <w:rsid w:val="00DD121D"/>
    <w:rsid w:val="00DD140C"/>
    <w:rsid w:val="00DD17CE"/>
    <w:rsid w:val="00DD1851"/>
    <w:rsid w:val="00DD1B35"/>
    <w:rsid w:val="00DD1C34"/>
    <w:rsid w:val="00DD1C59"/>
    <w:rsid w:val="00DD1D60"/>
    <w:rsid w:val="00DD1E61"/>
    <w:rsid w:val="00DD1E90"/>
    <w:rsid w:val="00DD210F"/>
    <w:rsid w:val="00DD211E"/>
    <w:rsid w:val="00DD2294"/>
    <w:rsid w:val="00DD2295"/>
    <w:rsid w:val="00DD22C7"/>
    <w:rsid w:val="00DD238B"/>
    <w:rsid w:val="00DD26AC"/>
    <w:rsid w:val="00DD27D9"/>
    <w:rsid w:val="00DD2A38"/>
    <w:rsid w:val="00DD2D71"/>
    <w:rsid w:val="00DD2FD4"/>
    <w:rsid w:val="00DD3258"/>
    <w:rsid w:val="00DD326B"/>
    <w:rsid w:val="00DD33F5"/>
    <w:rsid w:val="00DD36C7"/>
    <w:rsid w:val="00DD3808"/>
    <w:rsid w:val="00DD38D0"/>
    <w:rsid w:val="00DD3AA5"/>
    <w:rsid w:val="00DD3DBE"/>
    <w:rsid w:val="00DD3E24"/>
    <w:rsid w:val="00DD3F1B"/>
    <w:rsid w:val="00DD3F26"/>
    <w:rsid w:val="00DD3F40"/>
    <w:rsid w:val="00DD413E"/>
    <w:rsid w:val="00DD418C"/>
    <w:rsid w:val="00DD447A"/>
    <w:rsid w:val="00DD47BA"/>
    <w:rsid w:val="00DD485F"/>
    <w:rsid w:val="00DD489C"/>
    <w:rsid w:val="00DD4A19"/>
    <w:rsid w:val="00DD4AF0"/>
    <w:rsid w:val="00DD4E22"/>
    <w:rsid w:val="00DD4ED0"/>
    <w:rsid w:val="00DD4F3B"/>
    <w:rsid w:val="00DD51F6"/>
    <w:rsid w:val="00DD549F"/>
    <w:rsid w:val="00DD5964"/>
    <w:rsid w:val="00DD5B1F"/>
    <w:rsid w:val="00DD5CD8"/>
    <w:rsid w:val="00DD5FAD"/>
    <w:rsid w:val="00DD5FB8"/>
    <w:rsid w:val="00DD5FD7"/>
    <w:rsid w:val="00DD6723"/>
    <w:rsid w:val="00DD6761"/>
    <w:rsid w:val="00DD692A"/>
    <w:rsid w:val="00DD6A87"/>
    <w:rsid w:val="00DD6C72"/>
    <w:rsid w:val="00DD6C90"/>
    <w:rsid w:val="00DD6CDE"/>
    <w:rsid w:val="00DD6EBC"/>
    <w:rsid w:val="00DD7012"/>
    <w:rsid w:val="00DD7020"/>
    <w:rsid w:val="00DD7144"/>
    <w:rsid w:val="00DD715C"/>
    <w:rsid w:val="00DD732C"/>
    <w:rsid w:val="00DD73A3"/>
    <w:rsid w:val="00DD73DD"/>
    <w:rsid w:val="00DD741D"/>
    <w:rsid w:val="00DD7499"/>
    <w:rsid w:val="00DD749C"/>
    <w:rsid w:val="00DD7869"/>
    <w:rsid w:val="00DD7A66"/>
    <w:rsid w:val="00DD7B13"/>
    <w:rsid w:val="00DD7BBB"/>
    <w:rsid w:val="00DD7C63"/>
    <w:rsid w:val="00DD7E1C"/>
    <w:rsid w:val="00DE001A"/>
    <w:rsid w:val="00DE02A4"/>
    <w:rsid w:val="00DE0316"/>
    <w:rsid w:val="00DE0326"/>
    <w:rsid w:val="00DE0384"/>
    <w:rsid w:val="00DE03F5"/>
    <w:rsid w:val="00DE0443"/>
    <w:rsid w:val="00DE048E"/>
    <w:rsid w:val="00DE05D1"/>
    <w:rsid w:val="00DE0616"/>
    <w:rsid w:val="00DE0777"/>
    <w:rsid w:val="00DE0940"/>
    <w:rsid w:val="00DE0C19"/>
    <w:rsid w:val="00DE0CFE"/>
    <w:rsid w:val="00DE0D61"/>
    <w:rsid w:val="00DE0FD3"/>
    <w:rsid w:val="00DE10C3"/>
    <w:rsid w:val="00DE1121"/>
    <w:rsid w:val="00DE1187"/>
    <w:rsid w:val="00DE1258"/>
    <w:rsid w:val="00DE13CB"/>
    <w:rsid w:val="00DE1458"/>
    <w:rsid w:val="00DE1A9C"/>
    <w:rsid w:val="00DE1AE6"/>
    <w:rsid w:val="00DE1BFF"/>
    <w:rsid w:val="00DE1C26"/>
    <w:rsid w:val="00DE1CAF"/>
    <w:rsid w:val="00DE200F"/>
    <w:rsid w:val="00DE2331"/>
    <w:rsid w:val="00DE264D"/>
    <w:rsid w:val="00DE26A3"/>
    <w:rsid w:val="00DE26A9"/>
    <w:rsid w:val="00DE2763"/>
    <w:rsid w:val="00DE286B"/>
    <w:rsid w:val="00DE289F"/>
    <w:rsid w:val="00DE2919"/>
    <w:rsid w:val="00DE29CC"/>
    <w:rsid w:val="00DE2ACB"/>
    <w:rsid w:val="00DE2B90"/>
    <w:rsid w:val="00DE2F6B"/>
    <w:rsid w:val="00DE2FC0"/>
    <w:rsid w:val="00DE2FE3"/>
    <w:rsid w:val="00DE3216"/>
    <w:rsid w:val="00DE347A"/>
    <w:rsid w:val="00DE34FB"/>
    <w:rsid w:val="00DE3501"/>
    <w:rsid w:val="00DE3617"/>
    <w:rsid w:val="00DE3682"/>
    <w:rsid w:val="00DE371F"/>
    <w:rsid w:val="00DE3725"/>
    <w:rsid w:val="00DE3746"/>
    <w:rsid w:val="00DE3842"/>
    <w:rsid w:val="00DE384E"/>
    <w:rsid w:val="00DE386E"/>
    <w:rsid w:val="00DE3877"/>
    <w:rsid w:val="00DE3913"/>
    <w:rsid w:val="00DE39FD"/>
    <w:rsid w:val="00DE3A53"/>
    <w:rsid w:val="00DE3B71"/>
    <w:rsid w:val="00DE3B96"/>
    <w:rsid w:val="00DE3BDA"/>
    <w:rsid w:val="00DE3C77"/>
    <w:rsid w:val="00DE3CF1"/>
    <w:rsid w:val="00DE3D5B"/>
    <w:rsid w:val="00DE3E98"/>
    <w:rsid w:val="00DE409E"/>
    <w:rsid w:val="00DE41D6"/>
    <w:rsid w:val="00DE4546"/>
    <w:rsid w:val="00DE4782"/>
    <w:rsid w:val="00DE47F3"/>
    <w:rsid w:val="00DE484C"/>
    <w:rsid w:val="00DE4B17"/>
    <w:rsid w:val="00DE4B6C"/>
    <w:rsid w:val="00DE4BF9"/>
    <w:rsid w:val="00DE4C1D"/>
    <w:rsid w:val="00DE4D69"/>
    <w:rsid w:val="00DE4DA5"/>
    <w:rsid w:val="00DE4E52"/>
    <w:rsid w:val="00DE4E77"/>
    <w:rsid w:val="00DE4FA7"/>
    <w:rsid w:val="00DE4FA9"/>
    <w:rsid w:val="00DE5116"/>
    <w:rsid w:val="00DE518C"/>
    <w:rsid w:val="00DE5266"/>
    <w:rsid w:val="00DE5518"/>
    <w:rsid w:val="00DE5A58"/>
    <w:rsid w:val="00DE5A7E"/>
    <w:rsid w:val="00DE5C1C"/>
    <w:rsid w:val="00DE5D5F"/>
    <w:rsid w:val="00DE5E43"/>
    <w:rsid w:val="00DE5E99"/>
    <w:rsid w:val="00DE60ED"/>
    <w:rsid w:val="00DE61E0"/>
    <w:rsid w:val="00DE6348"/>
    <w:rsid w:val="00DE6480"/>
    <w:rsid w:val="00DE65C8"/>
    <w:rsid w:val="00DE6901"/>
    <w:rsid w:val="00DE6A3A"/>
    <w:rsid w:val="00DE6A5B"/>
    <w:rsid w:val="00DE6A6A"/>
    <w:rsid w:val="00DE6A8E"/>
    <w:rsid w:val="00DE6AEE"/>
    <w:rsid w:val="00DE6B36"/>
    <w:rsid w:val="00DE6BA1"/>
    <w:rsid w:val="00DE6C2E"/>
    <w:rsid w:val="00DE6C81"/>
    <w:rsid w:val="00DE6CAF"/>
    <w:rsid w:val="00DE6E18"/>
    <w:rsid w:val="00DE6E56"/>
    <w:rsid w:val="00DE6FBE"/>
    <w:rsid w:val="00DE7027"/>
    <w:rsid w:val="00DE70F1"/>
    <w:rsid w:val="00DE71BF"/>
    <w:rsid w:val="00DE720D"/>
    <w:rsid w:val="00DE7404"/>
    <w:rsid w:val="00DE7429"/>
    <w:rsid w:val="00DE7466"/>
    <w:rsid w:val="00DE762D"/>
    <w:rsid w:val="00DE768C"/>
    <w:rsid w:val="00DE786A"/>
    <w:rsid w:val="00DE78CA"/>
    <w:rsid w:val="00DE78F8"/>
    <w:rsid w:val="00DE7957"/>
    <w:rsid w:val="00DE79EB"/>
    <w:rsid w:val="00DE7AD7"/>
    <w:rsid w:val="00DE7C20"/>
    <w:rsid w:val="00DE7CC0"/>
    <w:rsid w:val="00DE7D6E"/>
    <w:rsid w:val="00DE7EA1"/>
    <w:rsid w:val="00DE7F8C"/>
    <w:rsid w:val="00DF0038"/>
    <w:rsid w:val="00DF00AD"/>
    <w:rsid w:val="00DF00B9"/>
    <w:rsid w:val="00DF0116"/>
    <w:rsid w:val="00DF0184"/>
    <w:rsid w:val="00DF0268"/>
    <w:rsid w:val="00DF0314"/>
    <w:rsid w:val="00DF03DA"/>
    <w:rsid w:val="00DF07DE"/>
    <w:rsid w:val="00DF0DB7"/>
    <w:rsid w:val="00DF0DC2"/>
    <w:rsid w:val="00DF0E51"/>
    <w:rsid w:val="00DF0EA3"/>
    <w:rsid w:val="00DF1104"/>
    <w:rsid w:val="00DF12E1"/>
    <w:rsid w:val="00DF12ED"/>
    <w:rsid w:val="00DF14F8"/>
    <w:rsid w:val="00DF16F1"/>
    <w:rsid w:val="00DF17E2"/>
    <w:rsid w:val="00DF1A99"/>
    <w:rsid w:val="00DF1AF1"/>
    <w:rsid w:val="00DF1B5C"/>
    <w:rsid w:val="00DF1EF5"/>
    <w:rsid w:val="00DF1F26"/>
    <w:rsid w:val="00DF21A8"/>
    <w:rsid w:val="00DF2262"/>
    <w:rsid w:val="00DF2292"/>
    <w:rsid w:val="00DF2297"/>
    <w:rsid w:val="00DF24AC"/>
    <w:rsid w:val="00DF24B1"/>
    <w:rsid w:val="00DF2519"/>
    <w:rsid w:val="00DF2755"/>
    <w:rsid w:val="00DF27B4"/>
    <w:rsid w:val="00DF2F9A"/>
    <w:rsid w:val="00DF3137"/>
    <w:rsid w:val="00DF333F"/>
    <w:rsid w:val="00DF3350"/>
    <w:rsid w:val="00DF3385"/>
    <w:rsid w:val="00DF3389"/>
    <w:rsid w:val="00DF34AF"/>
    <w:rsid w:val="00DF3599"/>
    <w:rsid w:val="00DF361F"/>
    <w:rsid w:val="00DF36BC"/>
    <w:rsid w:val="00DF3737"/>
    <w:rsid w:val="00DF384B"/>
    <w:rsid w:val="00DF3A44"/>
    <w:rsid w:val="00DF3D58"/>
    <w:rsid w:val="00DF3D83"/>
    <w:rsid w:val="00DF3E3D"/>
    <w:rsid w:val="00DF3E77"/>
    <w:rsid w:val="00DF44E2"/>
    <w:rsid w:val="00DF4646"/>
    <w:rsid w:val="00DF464D"/>
    <w:rsid w:val="00DF4736"/>
    <w:rsid w:val="00DF48AB"/>
    <w:rsid w:val="00DF4BA3"/>
    <w:rsid w:val="00DF4BBA"/>
    <w:rsid w:val="00DF4BF1"/>
    <w:rsid w:val="00DF4C6A"/>
    <w:rsid w:val="00DF4CD7"/>
    <w:rsid w:val="00DF4ECB"/>
    <w:rsid w:val="00DF4FEB"/>
    <w:rsid w:val="00DF50E0"/>
    <w:rsid w:val="00DF53E6"/>
    <w:rsid w:val="00DF57DB"/>
    <w:rsid w:val="00DF58FF"/>
    <w:rsid w:val="00DF5DBA"/>
    <w:rsid w:val="00DF6040"/>
    <w:rsid w:val="00DF631A"/>
    <w:rsid w:val="00DF63B7"/>
    <w:rsid w:val="00DF6710"/>
    <w:rsid w:val="00DF6836"/>
    <w:rsid w:val="00DF6A2F"/>
    <w:rsid w:val="00DF6D93"/>
    <w:rsid w:val="00DF6EA6"/>
    <w:rsid w:val="00DF6EA7"/>
    <w:rsid w:val="00DF6ED4"/>
    <w:rsid w:val="00DF6F44"/>
    <w:rsid w:val="00DF6F61"/>
    <w:rsid w:val="00DF7120"/>
    <w:rsid w:val="00DF7413"/>
    <w:rsid w:val="00DF74D4"/>
    <w:rsid w:val="00DF75D7"/>
    <w:rsid w:val="00DF76B3"/>
    <w:rsid w:val="00DF76B5"/>
    <w:rsid w:val="00DF7831"/>
    <w:rsid w:val="00DF786E"/>
    <w:rsid w:val="00DF793D"/>
    <w:rsid w:val="00DF7A64"/>
    <w:rsid w:val="00DF7A94"/>
    <w:rsid w:val="00DF7B21"/>
    <w:rsid w:val="00DF7B5F"/>
    <w:rsid w:val="00DF7B72"/>
    <w:rsid w:val="00DF7CB3"/>
    <w:rsid w:val="00E0010A"/>
    <w:rsid w:val="00E00641"/>
    <w:rsid w:val="00E006BB"/>
    <w:rsid w:val="00E00887"/>
    <w:rsid w:val="00E008A6"/>
    <w:rsid w:val="00E00989"/>
    <w:rsid w:val="00E009B4"/>
    <w:rsid w:val="00E00A5A"/>
    <w:rsid w:val="00E00D42"/>
    <w:rsid w:val="00E00DE7"/>
    <w:rsid w:val="00E00E19"/>
    <w:rsid w:val="00E00FEB"/>
    <w:rsid w:val="00E01099"/>
    <w:rsid w:val="00E012E1"/>
    <w:rsid w:val="00E0135C"/>
    <w:rsid w:val="00E013D7"/>
    <w:rsid w:val="00E0142B"/>
    <w:rsid w:val="00E01659"/>
    <w:rsid w:val="00E016DC"/>
    <w:rsid w:val="00E01A94"/>
    <w:rsid w:val="00E01ADE"/>
    <w:rsid w:val="00E01B6C"/>
    <w:rsid w:val="00E01C04"/>
    <w:rsid w:val="00E01CCD"/>
    <w:rsid w:val="00E01CDE"/>
    <w:rsid w:val="00E01F17"/>
    <w:rsid w:val="00E01F5E"/>
    <w:rsid w:val="00E02001"/>
    <w:rsid w:val="00E0220A"/>
    <w:rsid w:val="00E02357"/>
    <w:rsid w:val="00E02404"/>
    <w:rsid w:val="00E02468"/>
    <w:rsid w:val="00E024C9"/>
    <w:rsid w:val="00E02763"/>
    <w:rsid w:val="00E027E4"/>
    <w:rsid w:val="00E027FC"/>
    <w:rsid w:val="00E0286F"/>
    <w:rsid w:val="00E02960"/>
    <w:rsid w:val="00E029BA"/>
    <w:rsid w:val="00E02B49"/>
    <w:rsid w:val="00E02DA2"/>
    <w:rsid w:val="00E03002"/>
    <w:rsid w:val="00E03111"/>
    <w:rsid w:val="00E03152"/>
    <w:rsid w:val="00E03184"/>
    <w:rsid w:val="00E0338C"/>
    <w:rsid w:val="00E03537"/>
    <w:rsid w:val="00E035FD"/>
    <w:rsid w:val="00E038AA"/>
    <w:rsid w:val="00E0392E"/>
    <w:rsid w:val="00E03934"/>
    <w:rsid w:val="00E03EE0"/>
    <w:rsid w:val="00E03F1F"/>
    <w:rsid w:val="00E03F3D"/>
    <w:rsid w:val="00E04015"/>
    <w:rsid w:val="00E04058"/>
    <w:rsid w:val="00E041C1"/>
    <w:rsid w:val="00E0423F"/>
    <w:rsid w:val="00E0429F"/>
    <w:rsid w:val="00E042C9"/>
    <w:rsid w:val="00E04359"/>
    <w:rsid w:val="00E044BD"/>
    <w:rsid w:val="00E044FC"/>
    <w:rsid w:val="00E04581"/>
    <w:rsid w:val="00E0475C"/>
    <w:rsid w:val="00E04794"/>
    <w:rsid w:val="00E04858"/>
    <w:rsid w:val="00E04999"/>
    <w:rsid w:val="00E0499A"/>
    <w:rsid w:val="00E04A07"/>
    <w:rsid w:val="00E04B47"/>
    <w:rsid w:val="00E04B51"/>
    <w:rsid w:val="00E04CE3"/>
    <w:rsid w:val="00E04D14"/>
    <w:rsid w:val="00E04FFD"/>
    <w:rsid w:val="00E05217"/>
    <w:rsid w:val="00E05382"/>
    <w:rsid w:val="00E057BC"/>
    <w:rsid w:val="00E057D8"/>
    <w:rsid w:val="00E05994"/>
    <w:rsid w:val="00E059CA"/>
    <w:rsid w:val="00E059F7"/>
    <w:rsid w:val="00E05C34"/>
    <w:rsid w:val="00E05CEF"/>
    <w:rsid w:val="00E05D46"/>
    <w:rsid w:val="00E05DB3"/>
    <w:rsid w:val="00E05DDB"/>
    <w:rsid w:val="00E05E07"/>
    <w:rsid w:val="00E05FAE"/>
    <w:rsid w:val="00E0601A"/>
    <w:rsid w:val="00E060B8"/>
    <w:rsid w:val="00E060D6"/>
    <w:rsid w:val="00E06565"/>
    <w:rsid w:val="00E0685D"/>
    <w:rsid w:val="00E069EA"/>
    <w:rsid w:val="00E06AB4"/>
    <w:rsid w:val="00E06B3B"/>
    <w:rsid w:val="00E06FDF"/>
    <w:rsid w:val="00E072ED"/>
    <w:rsid w:val="00E07359"/>
    <w:rsid w:val="00E073D2"/>
    <w:rsid w:val="00E074B7"/>
    <w:rsid w:val="00E076EF"/>
    <w:rsid w:val="00E0772F"/>
    <w:rsid w:val="00E07824"/>
    <w:rsid w:val="00E0789B"/>
    <w:rsid w:val="00E078B4"/>
    <w:rsid w:val="00E07977"/>
    <w:rsid w:val="00E07A64"/>
    <w:rsid w:val="00E07C41"/>
    <w:rsid w:val="00E07C6F"/>
    <w:rsid w:val="00E07D1C"/>
    <w:rsid w:val="00E07EF5"/>
    <w:rsid w:val="00E101C6"/>
    <w:rsid w:val="00E1022C"/>
    <w:rsid w:val="00E104A7"/>
    <w:rsid w:val="00E1050A"/>
    <w:rsid w:val="00E105F3"/>
    <w:rsid w:val="00E107D9"/>
    <w:rsid w:val="00E10E6C"/>
    <w:rsid w:val="00E10EFF"/>
    <w:rsid w:val="00E10F04"/>
    <w:rsid w:val="00E10FC6"/>
    <w:rsid w:val="00E110A0"/>
    <w:rsid w:val="00E1118E"/>
    <w:rsid w:val="00E1127C"/>
    <w:rsid w:val="00E11591"/>
    <w:rsid w:val="00E1162E"/>
    <w:rsid w:val="00E11816"/>
    <w:rsid w:val="00E11B4E"/>
    <w:rsid w:val="00E11CEC"/>
    <w:rsid w:val="00E11DCE"/>
    <w:rsid w:val="00E11E62"/>
    <w:rsid w:val="00E11E74"/>
    <w:rsid w:val="00E11F6D"/>
    <w:rsid w:val="00E11FEE"/>
    <w:rsid w:val="00E1207F"/>
    <w:rsid w:val="00E1224B"/>
    <w:rsid w:val="00E123A3"/>
    <w:rsid w:val="00E124C6"/>
    <w:rsid w:val="00E124CD"/>
    <w:rsid w:val="00E1277A"/>
    <w:rsid w:val="00E128AE"/>
    <w:rsid w:val="00E12929"/>
    <w:rsid w:val="00E12975"/>
    <w:rsid w:val="00E12988"/>
    <w:rsid w:val="00E12C77"/>
    <w:rsid w:val="00E12D02"/>
    <w:rsid w:val="00E12E7D"/>
    <w:rsid w:val="00E12F24"/>
    <w:rsid w:val="00E133D8"/>
    <w:rsid w:val="00E13564"/>
    <w:rsid w:val="00E13577"/>
    <w:rsid w:val="00E13604"/>
    <w:rsid w:val="00E1361A"/>
    <w:rsid w:val="00E13735"/>
    <w:rsid w:val="00E1395C"/>
    <w:rsid w:val="00E13A0A"/>
    <w:rsid w:val="00E13A64"/>
    <w:rsid w:val="00E13B8B"/>
    <w:rsid w:val="00E13EAF"/>
    <w:rsid w:val="00E13EE8"/>
    <w:rsid w:val="00E14266"/>
    <w:rsid w:val="00E14287"/>
    <w:rsid w:val="00E14602"/>
    <w:rsid w:val="00E14780"/>
    <w:rsid w:val="00E1479A"/>
    <w:rsid w:val="00E147A5"/>
    <w:rsid w:val="00E1486D"/>
    <w:rsid w:val="00E14A92"/>
    <w:rsid w:val="00E14ABB"/>
    <w:rsid w:val="00E14DCC"/>
    <w:rsid w:val="00E1520A"/>
    <w:rsid w:val="00E15291"/>
    <w:rsid w:val="00E15586"/>
    <w:rsid w:val="00E158B9"/>
    <w:rsid w:val="00E15946"/>
    <w:rsid w:val="00E15976"/>
    <w:rsid w:val="00E159CC"/>
    <w:rsid w:val="00E15A48"/>
    <w:rsid w:val="00E15A6E"/>
    <w:rsid w:val="00E15BF5"/>
    <w:rsid w:val="00E15E1D"/>
    <w:rsid w:val="00E15F16"/>
    <w:rsid w:val="00E15FBA"/>
    <w:rsid w:val="00E1605E"/>
    <w:rsid w:val="00E160AC"/>
    <w:rsid w:val="00E161DD"/>
    <w:rsid w:val="00E16215"/>
    <w:rsid w:val="00E1628B"/>
    <w:rsid w:val="00E1692C"/>
    <w:rsid w:val="00E16B43"/>
    <w:rsid w:val="00E16C7E"/>
    <w:rsid w:val="00E16EAA"/>
    <w:rsid w:val="00E1713C"/>
    <w:rsid w:val="00E1723A"/>
    <w:rsid w:val="00E17260"/>
    <w:rsid w:val="00E1738D"/>
    <w:rsid w:val="00E17439"/>
    <w:rsid w:val="00E17488"/>
    <w:rsid w:val="00E17549"/>
    <w:rsid w:val="00E175BA"/>
    <w:rsid w:val="00E175E0"/>
    <w:rsid w:val="00E17911"/>
    <w:rsid w:val="00E179B2"/>
    <w:rsid w:val="00E17D66"/>
    <w:rsid w:val="00E2001C"/>
    <w:rsid w:val="00E200C2"/>
    <w:rsid w:val="00E2018C"/>
    <w:rsid w:val="00E202A9"/>
    <w:rsid w:val="00E204A9"/>
    <w:rsid w:val="00E20515"/>
    <w:rsid w:val="00E20709"/>
    <w:rsid w:val="00E2084B"/>
    <w:rsid w:val="00E20A52"/>
    <w:rsid w:val="00E20AEF"/>
    <w:rsid w:val="00E20C93"/>
    <w:rsid w:val="00E20E5E"/>
    <w:rsid w:val="00E2122D"/>
    <w:rsid w:val="00E2128F"/>
    <w:rsid w:val="00E21316"/>
    <w:rsid w:val="00E2131F"/>
    <w:rsid w:val="00E213C8"/>
    <w:rsid w:val="00E213CC"/>
    <w:rsid w:val="00E214D8"/>
    <w:rsid w:val="00E214E1"/>
    <w:rsid w:val="00E2169F"/>
    <w:rsid w:val="00E2173A"/>
    <w:rsid w:val="00E217AF"/>
    <w:rsid w:val="00E21967"/>
    <w:rsid w:val="00E219A7"/>
    <w:rsid w:val="00E21A18"/>
    <w:rsid w:val="00E21AAA"/>
    <w:rsid w:val="00E21B65"/>
    <w:rsid w:val="00E21D4D"/>
    <w:rsid w:val="00E21D71"/>
    <w:rsid w:val="00E21FC9"/>
    <w:rsid w:val="00E2210F"/>
    <w:rsid w:val="00E22113"/>
    <w:rsid w:val="00E221BC"/>
    <w:rsid w:val="00E221E3"/>
    <w:rsid w:val="00E223E9"/>
    <w:rsid w:val="00E22428"/>
    <w:rsid w:val="00E2267E"/>
    <w:rsid w:val="00E2278A"/>
    <w:rsid w:val="00E227F0"/>
    <w:rsid w:val="00E22831"/>
    <w:rsid w:val="00E228AE"/>
    <w:rsid w:val="00E2298E"/>
    <w:rsid w:val="00E22999"/>
    <w:rsid w:val="00E22A29"/>
    <w:rsid w:val="00E22ABE"/>
    <w:rsid w:val="00E22AD2"/>
    <w:rsid w:val="00E22B13"/>
    <w:rsid w:val="00E22C66"/>
    <w:rsid w:val="00E22CE6"/>
    <w:rsid w:val="00E22D51"/>
    <w:rsid w:val="00E22DA0"/>
    <w:rsid w:val="00E22FB0"/>
    <w:rsid w:val="00E23046"/>
    <w:rsid w:val="00E23278"/>
    <w:rsid w:val="00E23342"/>
    <w:rsid w:val="00E2357A"/>
    <w:rsid w:val="00E235A8"/>
    <w:rsid w:val="00E2369B"/>
    <w:rsid w:val="00E236D0"/>
    <w:rsid w:val="00E23733"/>
    <w:rsid w:val="00E23A10"/>
    <w:rsid w:val="00E23C85"/>
    <w:rsid w:val="00E23DA1"/>
    <w:rsid w:val="00E23F63"/>
    <w:rsid w:val="00E240BF"/>
    <w:rsid w:val="00E24161"/>
    <w:rsid w:val="00E242D3"/>
    <w:rsid w:val="00E2432A"/>
    <w:rsid w:val="00E2448F"/>
    <w:rsid w:val="00E244B2"/>
    <w:rsid w:val="00E24633"/>
    <w:rsid w:val="00E24678"/>
    <w:rsid w:val="00E24821"/>
    <w:rsid w:val="00E248AE"/>
    <w:rsid w:val="00E24958"/>
    <w:rsid w:val="00E24A9F"/>
    <w:rsid w:val="00E24CA3"/>
    <w:rsid w:val="00E24F2A"/>
    <w:rsid w:val="00E24FD8"/>
    <w:rsid w:val="00E25304"/>
    <w:rsid w:val="00E254A4"/>
    <w:rsid w:val="00E25646"/>
    <w:rsid w:val="00E2567E"/>
    <w:rsid w:val="00E2583D"/>
    <w:rsid w:val="00E25922"/>
    <w:rsid w:val="00E25AD7"/>
    <w:rsid w:val="00E25CD3"/>
    <w:rsid w:val="00E25EAB"/>
    <w:rsid w:val="00E26009"/>
    <w:rsid w:val="00E2600E"/>
    <w:rsid w:val="00E261B5"/>
    <w:rsid w:val="00E2646E"/>
    <w:rsid w:val="00E26697"/>
    <w:rsid w:val="00E266DA"/>
    <w:rsid w:val="00E26793"/>
    <w:rsid w:val="00E26902"/>
    <w:rsid w:val="00E26908"/>
    <w:rsid w:val="00E26971"/>
    <w:rsid w:val="00E26973"/>
    <w:rsid w:val="00E26D01"/>
    <w:rsid w:val="00E26FE6"/>
    <w:rsid w:val="00E272B8"/>
    <w:rsid w:val="00E273F7"/>
    <w:rsid w:val="00E274AA"/>
    <w:rsid w:val="00E27570"/>
    <w:rsid w:val="00E27689"/>
    <w:rsid w:val="00E2783B"/>
    <w:rsid w:val="00E27860"/>
    <w:rsid w:val="00E2797B"/>
    <w:rsid w:val="00E279AA"/>
    <w:rsid w:val="00E279C1"/>
    <w:rsid w:val="00E27A32"/>
    <w:rsid w:val="00E27ACE"/>
    <w:rsid w:val="00E27B8C"/>
    <w:rsid w:val="00E27E3E"/>
    <w:rsid w:val="00E27EFF"/>
    <w:rsid w:val="00E27FD0"/>
    <w:rsid w:val="00E301E6"/>
    <w:rsid w:val="00E3051B"/>
    <w:rsid w:val="00E30545"/>
    <w:rsid w:val="00E30677"/>
    <w:rsid w:val="00E30A1C"/>
    <w:rsid w:val="00E30B01"/>
    <w:rsid w:val="00E30B34"/>
    <w:rsid w:val="00E30BE1"/>
    <w:rsid w:val="00E30D6B"/>
    <w:rsid w:val="00E30E5A"/>
    <w:rsid w:val="00E30E70"/>
    <w:rsid w:val="00E311E4"/>
    <w:rsid w:val="00E3149C"/>
    <w:rsid w:val="00E3165A"/>
    <w:rsid w:val="00E3165D"/>
    <w:rsid w:val="00E3170E"/>
    <w:rsid w:val="00E3178D"/>
    <w:rsid w:val="00E317EF"/>
    <w:rsid w:val="00E3199A"/>
    <w:rsid w:val="00E31C68"/>
    <w:rsid w:val="00E31D3D"/>
    <w:rsid w:val="00E31DA3"/>
    <w:rsid w:val="00E31F5D"/>
    <w:rsid w:val="00E32022"/>
    <w:rsid w:val="00E32077"/>
    <w:rsid w:val="00E32354"/>
    <w:rsid w:val="00E323D7"/>
    <w:rsid w:val="00E32527"/>
    <w:rsid w:val="00E326C4"/>
    <w:rsid w:val="00E32810"/>
    <w:rsid w:val="00E32860"/>
    <w:rsid w:val="00E32925"/>
    <w:rsid w:val="00E3294E"/>
    <w:rsid w:val="00E3295C"/>
    <w:rsid w:val="00E32C4A"/>
    <w:rsid w:val="00E32FFD"/>
    <w:rsid w:val="00E331EE"/>
    <w:rsid w:val="00E3357A"/>
    <w:rsid w:val="00E338BD"/>
    <w:rsid w:val="00E33A1B"/>
    <w:rsid w:val="00E33BCA"/>
    <w:rsid w:val="00E33DF1"/>
    <w:rsid w:val="00E33E0C"/>
    <w:rsid w:val="00E341FB"/>
    <w:rsid w:val="00E3439F"/>
    <w:rsid w:val="00E343E2"/>
    <w:rsid w:val="00E34552"/>
    <w:rsid w:val="00E34641"/>
    <w:rsid w:val="00E3468A"/>
    <w:rsid w:val="00E34853"/>
    <w:rsid w:val="00E34871"/>
    <w:rsid w:val="00E3499B"/>
    <w:rsid w:val="00E349A7"/>
    <w:rsid w:val="00E34ADE"/>
    <w:rsid w:val="00E34B7F"/>
    <w:rsid w:val="00E34EBE"/>
    <w:rsid w:val="00E34EC9"/>
    <w:rsid w:val="00E34EEA"/>
    <w:rsid w:val="00E34EEB"/>
    <w:rsid w:val="00E34F3D"/>
    <w:rsid w:val="00E35125"/>
    <w:rsid w:val="00E3528E"/>
    <w:rsid w:val="00E35407"/>
    <w:rsid w:val="00E35531"/>
    <w:rsid w:val="00E35579"/>
    <w:rsid w:val="00E3560F"/>
    <w:rsid w:val="00E35615"/>
    <w:rsid w:val="00E35A4A"/>
    <w:rsid w:val="00E35AC7"/>
    <w:rsid w:val="00E35D6B"/>
    <w:rsid w:val="00E35E05"/>
    <w:rsid w:val="00E35E9C"/>
    <w:rsid w:val="00E35FD6"/>
    <w:rsid w:val="00E35FE3"/>
    <w:rsid w:val="00E36321"/>
    <w:rsid w:val="00E36329"/>
    <w:rsid w:val="00E363F3"/>
    <w:rsid w:val="00E3658A"/>
    <w:rsid w:val="00E36626"/>
    <w:rsid w:val="00E3682C"/>
    <w:rsid w:val="00E36985"/>
    <w:rsid w:val="00E36A8B"/>
    <w:rsid w:val="00E36D0F"/>
    <w:rsid w:val="00E36F31"/>
    <w:rsid w:val="00E36FA2"/>
    <w:rsid w:val="00E37132"/>
    <w:rsid w:val="00E37210"/>
    <w:rsid w:val="00E37230"/>
    <w:rsid w:val="00E372CC"/>
    <w:rsid w:val="00E372F6"/>
    <w:rsid w:val="00E373B0"/>
    <w:rsid w:val="00E37476"/>
    <w:rsid w:val="00E3753F"/>
    <w:rsid w:val="00E3770B"/>
    <w:rsid w:val="00E377FD"/>
    <w:rsid w:val="00E37924"/>
    <w:rsid w:val="00E37990"/>
    <w:rsid w:val="00E37A89"/>
    <w:rsid w:val="00E37ABD"/>
    <w:rsid w:val="00E37B38"/>
    <w:rsid w:val="00E37B52"/>
    <w:rsid w:val="00E37BE6"/>
    <w:rsid w:val="00E37E84"/>
    <w:rsid w:val="00E37F31"/>
    <w:rsid w:val="00E4012B"/>
    <w:rsid w:val="00E4018E"/>
    <w:rsid w:val="00E4056F"/>
    <w:rsid w:val="00E405E1"/>
    <w:rsid w:val="00E405EC"/>
    <w:rsid w:val="00E406D5"/>
    <w:rsid w:val="00E407BD"/>
    <w:rsid w:val="00E40809"/>
    <w:rsid w:val="00E4083B"/>
    <w:rsid w:val="00E40A99"/>
    <w:rsid w:val="00E40AC5"/>
    <w:rsid w:val="00E40C52"/>
    <w:rsid w:val="00E40CFF"/>
    <w:rsid w:val="00E40E0D"/>
    <w:rsid w:val="00E40E7F"/>
    <w:rsid w:val="00E4128E"/>
    <w:rsid w:val="00E412C3"/>
    <w:rsid w:val="00E414B0"/>
    <w:rsid w:val="00E4159D"/>
    <w:rsid w:val="00E41712"/>
    <w:rsid w:val="00E4189F"/>
    <w:rsid w:val="00E41A42"/>
    <w:rsid w:val="00E41A72"/>
    <w:rsid w:val="00E41A9D"/>
    <w:rsid w:val="00E41E18"/>
    <w:rsid w:val="00E41EFD"/>
    <w:rsid w:val="00E4206B"/>
    <w:rsid w:val="00E42196"/>
    <w:rsid w:val="00E4228D"/>
    <w:rsid w:val="00E42450"/>
    <w:rsid w:val="00E429A3"/>
    <w:rsid w:val="00E42B74"/>
    <w:rsid w:val="00E42BDD"/>
    <w:rsid w:val="00E42EF3"/>
    <w:rsid w:val="00E42F99"/>
    <w:rsid w:val="00E42FA3"/>
    <w:rsid w:val="00E432BD"/>
    <w:rsid w:val="00E43376"/>
    <w:rsid w:val="00E433FC"/>
    <w:rsid w:val="00E4347C"/>
    <w:rsid w:val="00E436B5"/>
    <w:rsid w:val="00E4396C"/>
    <w:rsid w:val="00E43B12"/>
    <w:rsid w:val="00E43B81"/>
    <w:rsid w:val="00E43C3A"/>
    <w:rsid w:val="00E43C3B"/>
    <w:rsid w:val="00E43CAF"/>
    <w:rsid w:val="00E43D0F"/>
    <w:rsid w:val="00E43D70"/>
    <w:rsid w:val="00E43DAD"/>
    <w:rsid w:val="00E43EC9"/>
    <w:rsid w:val="00E43F73"/>
    <w:rsid w:val="00E43FEC"/>
    <w:rsid w:val="00E441D8"/>
    <w:rsid w:val="00E4440F"/>
    <w:rsid w:val="00E44502"/>
    <w:rsid w:val="00E44608"/>
    <w:rsid w:val="00E446C2"/>
    <w:rsid w:val="00E4481D"/>
    <w:rsid w:val="00E44875"/>
    <w:rsid w:val="00E4493E"/>
    <w:rsid w:val="00E4495C"/>
    <w:rsid w:val="00E44999"/>
    <w:rsid w:val="00E44A15"/>
    <w:rsid w:val="00E44AD6"/>
    <w:rsid w:val="00E44B97"/>
    <w:rsid w:val="00E44CB4"/>
    <w:rsid w:val="00E44D0E"/>
    <w:rsid w:val="00E44D6C"/>
    <w:rsid w:val="00E44DE3"/>
    <w:rsid w:val="00E44DFA"/>
    <w:rsid w:val="00E44E00"/>
    <w:rsid w:val="00E44E45"/>
    <w:rsid w:val="00E44EEE"/>
    <w:rsid w:val="00E450A8"/>
    <w:rsid w:val="00E45381"/>
    <w:rsid w:val="00E453D2"/>
    <w:rsid w:val="00E4543F"/>
    <w:rsid w:val="00E454BB"/>
    <w:rsid w:val="00E45768"/>
    <w:rsid w:val="00E45A30"/>
    <w:rsid w:val="00E45BF4"/>
    <w:rsid w:val="00E45DA9"/>
    <w:rsid w:val="00E45E7F"/>
    <w:rsid w:val="00E45EC9"/>
    <w:rsid w:val="00E4610B"/>
    <w:rsid w:val="00E463B3"/>
    <w:rsid w:val="00E46451"/>
    <w:rsid w:val="00E4656A"/>
    <w:rsid w:val="00E4665B"/>
    <w:rsid w:val="00E4671E"/>
    <w:rsid w:val="00E46A4C"/>
    <w:rsid w:val="00E46BDF"/>
    <w:rsid w:val="00E46CD5"/>
    <w:rsid w:val="00E46E63"/>
    <w:rsid w:val="00E46E93"/>
    <w:rsid w:val="00E470DA"/>
    <w:rsid w:val="00E47130"/>
    <w:rsid w:val="00E47294"/>
    <w:rsid w:val="00E47305"/>
    <w:rsid w:val="00E4735B"/>
    <w:rsid w:val="00E4750D"/>
    <w:rsid w:val="00E4758C"/>
    <w:rsid w:val="00E47673"/>
    <w:rsid w:val="00E477A6"/>
    <w:rsid w:val="00E477FB"/>
    <w:rsid w:val="00E4786E"/>
    <w:rsid w:val="00E478D8"/>
    <w:rsid w:val="00E478D9"/>
    <w:rsid w:val="00E4790E"/>
    <w:rsid w:val="00E47ABE"/>
    <w:rsid w:val="00E47CB2"/>
    <w:rsid w:val="00E47CC0"/>
    <w:rsid w:val="00E47CD2"/>
    <w:rsid w:val="00E47D45"/>
    <w:rsid w:val="00E47F0F"/>
    <w:rsid w:val="00E47F23"/>
    <w:rsid w:val="00E47FD0"/>
    <w:rsid w:val="00E50276"/>
    <w:rsid w:val="00E5031B"/>
    <w:rsid w:val="00E50583"/>
    <w:rsid w:val="00E5061A"/>
    <w:rsid w:val="00E50698"/>
    <w:rsid w:val="00E5070A"/>
    <w:rsid w:val="00E5099B"/>
    <w:rsid w:val="00E50A34"/>
    <w:rsid w:val="00E50BA9"/>
    <w:rsid w:val="00E50D04"/>
    <w:rsid w:val="00E50E5A"/>
    <w:rsid w:val="00E50E64"/>
    <w:rsid w:val="00E50E7C"/>
    <w:rsid w:val="00E510F7"/>
    <w:rsid w:val="00E5112A"/>
    <w:rsid w:val="00E51424"/>
    <w:rsid w:val="00E514BB"/>
    <w:rsid w:val="00E51545"/>
    <w:rsid w:val="00E51549"/>
    <w:rsid w:val="00E517A4"/>
    <w:rsid w:val="00E5197A"/>
    <w:rsid w:val="00E51ADA"/>
    <w:rsid w:val="00E51ADF"/>
    <w:rsid w:val="00E51C0E"/>
    <w:rsid w:val="00E51C1B"/>
    <w:rsid w:val="00E51D32"/>
    <w:rsid w:val="00E51D9E"/>
    <w:rsid w:val="00E51EC1"/>
    <w:rsid w:val="00E51F7E"/>
    <w:rsid w:val="00E5202F"/>
    <w:rsid w:val="00E5203E"/>
    <w:rsid w:val="00E520FB"/>
    <w:rsid w:val="00E52161"/>
    <w:rsid w:val="00E5233E"/>
    <w:rsid w:val="00E52400"/>
    <w:rsid w:val="00E5254E"/>
    <w:rsid w:val="00E52607"/>
    <w:rsid w:val="00E526DE"/>
    <w:rsid w:val="00E5282B"/>
    <w:rsid w:val="00E52D04"/>
    <w:rsid w:val="00E52DD6"/>
    <w:rsid w:val="00E52E36"/>
    <w:rsid w:val="00E53130"/>
    <w:rsid w:val="00E53136"/>
    <w:rsid w:val="00E531BF"/>
    <w:rsid w:val="00E531F6"/>
    <w:rsid w:val="00E5348E"/>
    <w:rsid w:val="00E534F2"/>
    <w:rsid w:val="00E5357D"/>
    <w:rsid w:val="00E53701"/>
    <w:rsid w:val="00E537D1"/>
    <w:rsid w:val="00E537DC"/>
    <w:rsid w:val="00E5391C"/>
    <w:rsid w:val="00E53BCC"/>
    <w:rsid w:val="00E53E32"/>
    <w:rsid w:val="00E53EB2"/>
    <w:rsid w:val="00E54035"/>
    <w:rsid w:val="00E54049"/>
    <w:rsid w:val="00E544AD"/>
    <w:rsid w:val="00E54513"/>
    <w:rsid w:val="00E5470A"/>
    <w:rsid w:val="00E54711"/>
    <w:rsid w:val="00E54733"/>
    <w:rsid w:val="00E5476D"/>
    <w:rsid w:val="00E547D6"/>
    <w:rsid w:val="00E54945"/>
    <w:rsid w:val="00E54A55"/>
    <w:rsid w:val="00E54D37"/>
    <w:rsid w:val="00E54D65"/>
    <w:rsid w:val="00E54EE6"/>
    <w:rsid w:val="00E55157"/>
    <w:rsid w:val="00E55172"/>
    <w:rsid w:val="00E55231"/>
    <w:rsid w:val="00E552FE"/>
    <w:rsid w:val="00E55346"/>
    <w:rsid w:val="00E553CC"/>
    <w:rsid w:val="00E5550A"/>
    <w:rsid w:val="00E5590E"/>
    <w:rsid w:val="00E55986"/>
    <w:rsid w:val="00E55ABE"/>
    <w:rsid w:val="00E55CE0"/>
    <w:rsid w:val="00E55D55"/>
    <w:rsid w:val="00E55E47"/>
    <w:rsid w:val="00E55E5C"/>
    <w:rsid w:val="00E55FA8"/>
    <w:rsid w:val="00E56173"/>
    <w:rsid w:val="00E5622F"/>
    <w:rsid w:val="00E5626A"/>
    <w:rsid w:val="00E56384"/>
    <w:rsid w:val="00E56469"/>
    <w:rsid w:val="00E56658"/>
    <w:rsid w:val="00E5673C"/>
    <w:rsid w:val="00E567B0"/>
    <w:rsid w:val="00E567E6"/>
    <w:rsid w:val="00E56971"/>
    <w:rsid w:val="00E56B52"/>
    <w:rsid w:val="00E56B80"/>
    <w:rsid w:val="00E56B84"/>
    <w:rsid w:val="00E56D8A"/>
    <w:rsid w:val="00E56E52"/>
    <w:rsid w:val="00E56EB4"/>
    <w:rsid w:val="00E5704E"/>
    <w:rsid w:val="00E57062"/>
    <w:rsid w:val="00E570D1"/>
    <w:rsid w:val="00E5722E"/>
    <w:rsid w:val="00E572B6"/>
    <w:rsid w:val="00E5730F"/>
    <w:rsid w:val="00E57424"/>
    <w:rsid w:val="00E57448"/>
    <w:rsid w:val="00E57578"/>
    <w:rsid w:val="00E57624"/>
    <w:rsid w:val="00E57678"/>
    <w:rsid w:val="00E577BB"/>
    <w:rsid w:val="00E57999"/>
    <w:rsid w:val="00E57ADE"/>
    <w:rsid w:val="00E57B89"/>
    <w:rsid w:val="00E57C09"/>
    <w:rsid w:val="00E57CB7"/>
    <w:rsid w:val="00E57D02"/>
    <w:rsid w:val="00E57D75"/>
    <w:rsid w:val="00E6027F"/>
    <w:rsid w:val="00E6029C"/>
    <w:rsid w:val="00E602AE"/>
    <w:rsid w:val="00E602C4"/>
    <w:rsid w:val="00E604AB"/>
    <w:rsid w:val="00E6053E"/>
    <w:rsid w:val="00E60540"/>
    <w:rsid w:val="00E605C3"/>
    <w:rsid w:val="00E60623"/>
    <w:rsid w:val="00E60763"/>
    <w:rsid w:val="00E607D9"/>
    <w:rsid w:val="00E60806"/>
    <w:rsid w:val="00E60919"/>
    <w:rsid w:val="00E60984"/>
    <w:rsid w:val="00E60A61"/>
    <w:rsid w:val="00E60CCF"/>
    <w:rsid w:val="00E60E43"/>
    <w:rsid w:val="00E60F9D"/>
    <w:rsid w:val="00E61086"/>
    <w:rsid w:val="00E6121B"/>
    <w:rsid w:val="00E61296"/>
    <w:rsid w:val="00E612E2"/>
    <w:rsid w:val="00E61484"/>
    <w:rsid w:val="00E614D0"/>
    <w:rsid w:val="00E61749"/>
    <w:rsid w:val="00E61A3E"/>
    <w:rsid w:val="00E61A65"/>
    <w:rsid w:val="00E61A99"/>
    <w:rsid w:val="00E61B6B"/>
    <w:rsid w:val="00E61C10"/>
    <w:rsid w:val="00E623DB"/>
    <w:rsid w:val="00E623E6"/>
    <w:rsid w:val="00E624AD"/>
    <w:rsid w:val="00E62535"/>
    <w:rsid w:val="00E6263B"/>
    <w:rsid w:val="00E62645"/>
    <w:rsid w:val="00E628D7"/>
    <w:rsid w:val="00E62D59"/>
    <w:rsid w:val="00E62DB9"/>
    <w:rsid w:val="00E62E25"/>
    <w:rsid w:val="00E62EB8"/>
    <w:rsid w:val="00E62EF2"/>
    <w:rsid w:val="00E62FCA"/>
    <w:rsid w:val="00E63059"/>
    <w:rsid w:val="00E63245"/>
    <w:rsid w:val="00E633AD"/>
    <w:rsid w:val="00E63435"/>
    <w:rsid w:val="00E635C2"/>
    <w:rsid w:val="00E63626"/>
    <w:rsid w:val="00E636DF"/>
    <w:rsid w:val="00E637B8"/>
    <w:rsid w:val="00E637EA"/>
    <w:rsid w:val="00E638E2"/>
    <w:rsid w:val="00E63991"/>
    <w:rsid w:val="00E63BA8"/>
    <w:rsid w:val="00E63F88"/>
    <w:rsid w:val="00E63FAE"/>
    <w:rsid w:val="00E6406E"/>
    <w:rsid w:val="00E640BC"/>
    <w:rsid w:val="00E640C3"/>
    <w:rsid w:val="00E64231"/>
    <w:rsid w:val="00E642AC"/>
    <w:rsid w:val="00E6436C"/>
    <w:rsid w:val="00E64478"/>
    <w:rsid w:val="00E64566"/>
    <w:rsid w:val="00E64753"/>
    <w:rsid w:val="00E647C3"/>
    <w:rsid w:val="00E647DB"/>
    <w:rsid w:val="00E64810"/>
    <w:rsid w:val="00E64925"/>
    <w:rsid w:val="00E64ABE"/>
    <w:rsid w:val="00E64B4F"/>
    <w:rsid w:val="00E64BAE"/>
    <w:rsid w:val="00E64CC0"/>
    <w:rsid w:val="00E64D03"/>
    <w:rsid w:val="00E64DD7"/>
    <w:rsid w:val="00E64F14"/>
    <w:rsid w:val="00E64FEC"/>
    <w:rsid w:val="00E651AE"/>
    <w:rsid w:val="00E652AF"/>
    <w:rsid w:val="00E653ED"/>
    <w:rsid w:val="00E65726"/>
    <w:rsid w:val="00E65C6C"/>
    <w:rsid w:val="00E65CF3"/>
    <w:rsid w:val="00E65E3B"/>
    <w:rsid w:val="00E65FD5"/>
    <w:rsid w:val="00E66111"/>
    <w:rsid w:val="00E6623B"/>
    <w:rsid w:val="00E6645E"/>
    <w:rsid w:val="00E66919"/>
    <w:rsid w:val="00E6697C"/>
    <w:rsid w:val="00E66A66"/>
    <w:rsid w:val="00E66ACD"/>
    <w:rsid w:val="00E66BFE"/>
    <w:rsid w:val="00E66C8D"/>
    <w:rsid w:val="00E66F16"/>
    <w:rsid w:val="00E66F8B"/>
    <w:rsid w:val="00E6720C"/>
    <w:rsid w:val="00E6728F"/>
    <w:rsid w:val="00E672E1"/>
    <w:rsid w:val="00E67357"/>
    <w:rsid w:val="00E6739B"/>
    <w:rsid w:val="00E673E5"/>
    <w:rsid w:val="00E675D5"/>
    <w:rsid w:val="00E6778E"/>
    <w:rsid w:val="00E677B3"/>
    <w:rsid w:val="00E678E1"/>
    <w:rsid w:val="00E67B48"/>
    <w:rsid w:val="00E67C20"/>
    <w:rsid w:val="00E67D7E"/>
    <w:rsid w:val="00E67DE2"/>
    <w:rsid w:val="00E67E46"/>
    <w:rsid w:val="00E7017C"/>
    <w:rsid w:val="00E7043A"/>
    <w:rsid w:val="00E7072B"/>
    <w:rsid w:val="00E707A2"/>
    <w:rsid w:val="00E7081E"/>
    <w:rsid w:val="00E70854"/>
    <w:rsid w:val="00E70D84"/>
    <w:rsid w:val="00E70FAC"/>
    <w:rsid w:val="00E710F7"/>
    <w:rsid w:val="00E711D7"/>
    <w:rsid w:val="00E71213"/>
    <w:rsid w:val="00E7126F"/>
    <w:rsid w:val="00E71321"/>
    <w:rsid w:val="00E71370"/>
    <w:rsid w:val="00E713BF"/>
    <w:rsid w:val="00E71431"/>
    <w:rsid w:val="00E7146B"/>
    <w:rsid w:val="00E7153D"/>
    <w:rsid w:val="00E71750"/>
    <w:rsid w:val="00E7186B"/>
    <w:rsid w:val="00E71DF8"/>
    <w:rsid w:val="00E71F16"/>
    <w:rsid w:val="00E7206E"/>
    <w:rsid w:val="00E72201"/>
    <w:rsid w:val="00E72331"/>
    <w:rsid w:val="00E72336"/>
    <w:rsid w:val="00E723FC"/>
    <w:rsid w:val="00E7256D"/>
    <w:rsid w:val="00E72670"/>
    <w:rsid w:val="00E7267D"/>
    <w:rsid w:val="00E726C1"/>
    <w:rsid w:val="00E72700"/>
    <w:rsid w:val="00E72710"/>
    <w:rsid w:val="00E728F8"/>
    <w:rsid w:val="00E72A79"/>
    <w:rsid w:val="00E72A98"/>
    <w:rsid w:val="00E72B0F"/>
    <w:rsid w:val="00E72BC8"/>
    <w:rsid w:val="00E72BEA"/>
    <w:rsid w:val="00E72C0B"/>
    <w:rsid w:val="00E72FA1"/>
    <w:rsid w:val="00E73143"/>
    <w:rsid w:val="00E732D8"/>
    <w:rsid w:val="00E73335"/>
    <w:rsid w:val="00E7338F"/>
    <w:rsid w:val="00E734B6"/>
    <w:rsid w:val="00E7354C"/>
    <w:rsid w:val="00E73607"/>
    <w:rsid w:val="00E73891"/>
    <w:rsid w:val="00E73A3A"/>
    <w:rsid w:val="00E73BBE"/>
    <w:rsid w:val="00E73CFE"/>
    <w:rsid w:val="00E73D3C"/>
    <w:rsid w:val="00E73FA1"/>
    <w:rsid w:val="00E74216"/>
    <w:rsid w:val="00E74380"/>
    <w:rsid w:val="00E74463"/>
    <w:rsid w:val="00E744A4"/>
    <w:rsid w:val="00E745B0"/>
    <w:rsid w:val="00E745F3"/>
    <w:rsid w:val="00E747C8"/>
    <w:rsid w:val="00E748E3"/>
    <w:rsid w:val="00E74A71"/>
    <w:rsid w:val="00E74A98"/>
    <w:rsid w:val="00E74AFE"/>
    <w:rsid w:val="00E74B4B"/>
    <w:rsid w:val="00E74B9F"/>
    <w:rsid w:val="00E74DC8"/>
    <w:rsid w:val="00E74E22"/>
    <w:rsid w:val="00E74FB9"/>
    <w:rsid w:val="00E7509B"/>
    <w:rsid w:val="00E751B7"/>
    <w:rsid w:val="00E755B4"/>
    <w:rsid w:val="00E7568F"/>
    <w:rsid w:val="00E75A63"/>
    <w:rsid w:val="00E75BB9"/>
    <w:rsid w:val="00E75D48"/>
    <w:rsid w:val="00E75E3C"/>
    <w:rsid w:val="00E75EC0"/>
    <w:rsid w:val="00E75EFC"/>
    <w:rsid w:val="00E75FAC"/>
    <w:rsid w:val="00E75FF8"/>
    <w:rsid w:val="00E7609B"/>
    <w:rsid w:val="00E760F9"/>
    <w:rsid w:val="00E761EA"/>
    <w:rsid w:val="00E761F7"/>
    <w:rsid w:val="00E7620D"/>
    <w:rsid w:val="00E762B6"/>
    <w:rsid w:val="00E7640A"/>
    <w:rsid w:val="00E76571"/>
    <w:rsid w:val="00E76689"/>
    <w:rsid w:val="00E767E5"/>
    <w:rsid w:val="00E768ED"/>
    <w:rsid w:val="00E76AF5"/>
    <w:rsid w:val="00E76BBC"/>
    <w:rsid w:val="00E76D04"/>
    <w:rsid w:val="00E76D22"/>
    <w:rsid w:val="00E76D61"/>
    <w:rsid w:val="00E76DF1"/>
    <w:rsid w:val="00E76E95"/>
    <w:rsid w:val="00E76EEB"/>
    <w:rsid w:val="00E76EEE"/>
    <w:rsid w:val="00E771C9"/>
    <w:rsid w:val="00E77278"/>
    <w:rsid w:val="00E772EA"/>
    <w:rsid w:val="00E7747A"/>
    <w:rsid w:val="00E774AD"/>
    <w:rsid w:val="00E774FA"/>
    <w:rsid w:val="00E77598"/>
    <w:rsid w:val="00E7783E"/>
    <w:rsid w:val="00E7791E"/>
    <w:rsid w:val="00E779DA"/>
    <w:rsid w:val="00E779FB"/>
    <w:rsid w:val="00E77A0B"/>
    <w:rsid w:val="00E77B23"/>
    <w:rsid w:val="00E77BB2"/>
    <w:rsid w:val="00E77C62"/>
    <w:rsid w:val="00E77CA9"/>
    <w:rsid w:val="00E77D0B"/>
    <w:rsid w:val="00E803B0"/>
    <w:rsid w:val="00E80468"/>
    <w:rsid w:val="00E80604"/>
    <w:rsid w:val="00E80698"/>
    <w:rsid w:val="00E806C5"/>
    <w:rsid w:val="00E806F0"/>
    <w:rsid w:val="00E8075F"/>
    <w:rsid w:val="00E80786"/>
    <w:rsid w:val="00E8084C"/>
    <w:rsid w:val="00E80A47"/>
    <w:rsid w:val="00E80CC9"/>
    <w:rsid w:val="00E80E4E"/>
    <w:rsid w:val="00E80E63"/>
    <w:rsid w:val="00E80F76"/>
    <w:rsid w:val="00E81075"/>
    <w:rsid w:val="00E81114"/>
    <w:rsid w:val="00E81156"/>
    <w:rsid w:val="00E811E5"/>
    <w:rsid w:val="00E815B9"/>
    <w:rsid w:val="00E815E1"/>
    <w:rsid w:val="00E8175D"/>
    <w:rsid w:val="00E8184F"/>
    <w:rsid w:val="00E81A65"/>
    <w:rsid w:val="00E81A71"/>
    <w:rsid w:val="00E81A92"/>
    <w:rsid w:val="00E81BAD"/>
    <w:rsid w:val="00E81CFB"/>
    <w:rsid w:val="00E81D8E"/>
    <w:rsid w:val="00E81F96"/>
    <w:rsid w:val="00E81FF0"/>
    <w:rsid w:val="00E82051"/>
    <w:rsid w:val="00E8288E"/>
    <w:rsid w:val="00E828E8"/>
    <w:rsid w:val="00E82AC2"/>
    <w:rsid w:val="00E82B2D"/>
    <w:rsid w:val="00E82B40"/>
    <w:rsid w:val="00E82C81"/>
    <w:rsid w:val="00E82DE8"/>
    <w:rsid w:val="00E82F1A"/>
    <w:rsid w:val="00E8305C"/>
    <w:rsid w:val="00E832DD"/>
    <w:rsid w:val="00E83367"/>
    <w:rsid w:val="00E83397"/>
    <w:rsid w:val="00E834FF"/>
    <w:rsid w:val="00E83579"/>
    <w:rsid w:val="00E835C2"/>
    <w:rsid w:val="00E838AE"/>
    <w:rsid w:val="00E83930"/>
    <w:rsid w:val="00E83A12"/>
    <w:rsid w:val="00E83AF5"/>
    <w:rsid w:val="00E83BFC"/>
    <w:rsid w:val="00E83CF4"/>
    <w:rsid w:val="00E83DA8"/>
    <w:rsid w:val="00E83DE1"/>
    <w:rsid w:val="00E84087"/>
    <w:rsid w:val="00E8427E"/>
    <w:rsid w:val="00E842BC"/>
    <w:rsid w:val="00E8436A"/>
    <w:rsid w:val="00E84392"/>
    <w:rsid w:val="00E843D0"/>
    <w:rsid w:val="00E8444D"/>
    <w:rsid w:val="00E84472"/>
    <w:rsid w:val="00E84493"/>
    <w:rsid w:val="00E844D4"/>
    <w:rsid w:val="00E8455F"/>
    <w:rsid w:val="00E84623"/>
    <w:rsid w:val="00E8483C"/>
    <w:rsid w:val="00E84898"/>
    <w:rsid w:val="00E84931"/>
    <w:rsid w:val="00E849D8"/>
    <w:rsid w:val="00E84A2A"/>
    <w:rsid w:val="00E84C5D"/>
    <w:rsid w:val="00E84DA0"/>
    <w:rsid w:val="00E84E1E"/>
    <w:rsid w:val="00E84E36"/>
    <w:rsid w:val="00E84EED"/>
    <w:rsid w:val="00E84FAA"/>
    <w:rsid w:val="00E84FF7"/>
    <w:rsid w:val="00E85551"/>
    <w:rsid w:val="00E85686"/>
    <w:rsid w:val="00E85738"/>
    <w:rsid w:val="00E857F6"/>
    <w:rsid w:val="00E858ED"/>
    <w:rsid w:val="00E85BDF"/>
    <w:rsid w:val="00E85C3F"/>
    <w:rsid w:val="00E85C6C"/>
    <w:rsid w:val="00E86024"/>
    <w:rsid w:val="00E860F9"/>
    <w:rsid w:val="00E86157"/>
    <w:rsid w:val="00E86208"/>
    <w:rsid w:val="00E8639E"/>
    <w:rsid w:val="00E863C0"/>
    <w:rsid w:val="00E864C7"/>
    <w:rsid w:val="00E8650D"/>
    <w:rsid w:val="00E8675E"/>
    <w:rsid w:val="00E86777"/>
    <w:rsid w:val="00E867DF"/>
    <w:rsid w:val="00E86AC6"/>
    <w:rsid w:val="00E86D35"/>
    <w:rsid w:val="00E86D6E"/>
    <w:rsid w:val="00E86E29"/>
    <w:rsid w:val="00E86E4D"/>
    <w:rsid w:val="00E86E6E"/>
    <w:rsid w:val="00E86E9E"/>
    <w:rsid w:val="00E86FC5"/>
    <w:rsid w:val="00E86FCB"/>
    <w:rsid w:val="00E8726E"/>
    <w:rsid w:val="00E872BB"/>
    <w:rsid w:val="00E873EC"/>
    <w:rsid w:val="00E87508"/>
    <w:rsid w:val="00E8759E"/>
    <w:rsid w:val="00E8766E"/>
    <w:rsid w:val="00E876FD"/>
    <w:rsid w:val="00E87836"/>
    <w:rsid w:val="00E87A78"/>
    <w:rsid w:val="00E87BC2"/>
    <w:rsid w:val="00E87D1B"/>
    <w:rsid w:val="00E87D95"/>
    <w:rsid w:val="00E87EC9"/>
    <w:rsid w:val="00E87F1F"/>
    <w:rsid w:val="00E87F45"/>
    <w:rsid w:val="00E9006F"/>
    <w:rsid w:val="00E901A7"/>
    <w:rsid w:val="00E901BA"/>
    <w:rsid w:val="00E901FC"/>
    <w:rsid w:val="00E902B0"/>
    <w:rsid w:val="00E902D9"/>
    <w:rsid w:val="00E902E8"/>
    <w:rsid w:val="00E90644"/>
    <w:rsid w:val="00E90699"/>
    <w:rsid w:val="00E90826"/>
    <w:rsid w:val="00E90850"/>
    <w:rsid w:val="00E90883"/>
    <w:rsid w:val="00E9088F"/>
    <w:rsid w:val="00E909A6"/>
    <w:rsid w:val="00E90A3A"/>
    <w:rsid w:val="00E90AC5"/>
    <w:rsid w:val="00E90C75"/>
    <w:rsid w:val="00E90E73"/>
    <w:rsid w:val="00E910AB"/>
    <w:rsid w:val="00E91300"/>
    <w:rsid w:val="00E91636"/>
    <w:rsid w:val="00E91759"/>
    <w:rsid w:val="00E91934"/>
    <w:rsid w:val="00E919F9"/>
    <w:rsid w:val="00E91C23"/>
    <w:rsid w:val="00E91CF9"/>
    <w:rsid w:val="00E91DED"/>
    <w:rsid w:val="00E91E75"/>
    <w:rsid w:val="00E91FD2"/>
    <w:rsid w:val="00E92043"/>
    <w:rsid w:val="00E920F8"/>
    <w:rsid w:val="00E921B2"/>
    <w:rsid w:val="00E9223C"/>
    <w:rsid w:val="00E9227F"/>
    <w:rsid w:val="00E9236D"/>
    <w:rsid w:val="00E923CD"/>
    <w:rsid w:val="00E925F1"/>
    <w:rsid w:val="00E92718"/>
    <w:rsid w:val="00E927FB"/>
    <w:rsid w:val="00E92919"/>
    <w:rsid w:val="00E9296B"/>
    <w:rsid w:val="00E929B7"/>
    <w:rsid w:val="00E92B3B"/>
    <w:rsid w:val="00E92D1C"/>
    <w:rsid w:val="00E92D1D"/>
    <w:rsid w:val="00E92E22"/>
    <w:rsid w:val="00E92EE4"/>
    <w:rsid w:val="00E930A0"/>
    <w:rsid w:val="00E932AB"/>
    <w:rsid w:val="00E9330D"/>
    <w:rsid w:val="00E933FE"/>
    <w:rsid w:val="00E9343F"/>
    <w:rsid w:val="00E93624"/>
    <w:rsid w:val="00E936DA"/>
    <w:rsid w:val="00E938C5"/>
    <w:rsid w:val="00E93A40"/>
    <w:rsid w:val="00E93ADE"/>
    <w:rsid w:val="00E93CDB"/>
    <w:rsid w:val="00E93F42"/>
    <w:rsid w:val="00E93F85"/>
    <w:rsid w:val="00E94114"/>
    <w:rsid w:val="00E9461D"/>
    <w:rsid w:val="00E946CB"/>
    <w:rsid w:val="00E94A78"/>
    <w:rsid w:val="00E94D85"/>
    <w:rsid w:val="00E9510B"/>
    <w:rsid w:val="00E95132"/>
    <w:rsid w:val="00E95213"/>
    <w:rsid w:val="00E95441"/>
    <w:rsid w:val="00E95817"/>
    <w:rsid w:val="00E958ED"/>
    <w:rsid w:val="00E95B1C"/>
    <w:rsid w:val="00E95C71"/>
    <w:rsid w:val="00E95D40"/>
    <w:rsid w:val="00E95DAA"/>
    <w:rsid w:val="00E961E3"/>
    <w:rsid w:val="00E9638D"/>
    <w:rsid w:val="00E9667B"/>
    <w:rsid w:val="00E96822"/>
    <w:rsid w:val="00E9691C"/>
    <w:rsid w:val="00E96AE6"/>
    <w:rsid w:val="00E96D2B"/>
    <w:rsid w:val="00E97137"/>
    <w:rsid w:val="00E97363"/>
    <w:rsid w:val="00E974A5"/>
    <w:rsid w:val="00E9754B"/>
    <w:rsid w:val="00E9762D"/>
    <w:rsid w:val="00E97691"/>
    <w:rsid w:val="00E97870"/>
    <w:rsid w:val="00E979C1"/>
    <w:rsid w:val="00E97C19"/>
    <w:rsid w:val="00E97C7C"/>
    <w:rsid w:val="00E97DE3"/>
    <w:rsid w:val="00E97EAD"/>
    <w:rsid w:val="00EA011A"/>
    <w:rsid w:val="00EA0264"/>
    <w:rsid w:val="00EA033D"/>
    <w:rsid w:val="00EA0385"/>
    <w:rsid w:val="00EA07FA"/>
    <w:rsid w:val="00EA08CC"/>
    <w:rsid w:val="00EA0A12"/>
    <w:rsid w:val="00EA0B0A"/>
    <w:rsid w:val="00EA0CF8"/>
    <w:rsid w:val="00EA0D5B"/>
    <w:rsid w:val="00EA0E80"/>
    <w:rsid w:val="00EA0F7E"/>
    <w:rsid w:val="00EA0FA8"/>
    <w:rsid w:val="00EA10D1"/>
    <w:rsid w:val="00EA110F"/>
    <w:rsid w:val="00EA1354"/>
    <w:rsid w:val="00EA13EE"/>
    <w:rsid w:val="00EA1513"/>
    <w:rsid w:val="00EA15FB"/>
    <w:rsid w:val="00EA167B"/>
    <w:rsid w:val="00EA18B8"/>
    <w:rsid w:val="00EA1906"/>
    <w:rsid w:val="00EA1BA3"/>
    <w:rsid w:val="00EA203C"/>
    <w:rsid w:val="00EA22A0"/>
    <w:rsid w:val="00EA22C2"/>
    <w:rsid w:val="00EA22DA"/>
    <w:rsid w:val="00EA22E0"/>
    <w:rsid w:val="00EA23AC"/>
    <w:rsid w:val="00EA244E"/>
    <w:rsid w:val="00EA26E2"/>
    <w:rsid w:val="00EA27DE"/>
    <w:rsid w:val="00EA2846"/>
    <w:rsid w:val="00EA29B7"/>
    <w:rsid w:val="00EA2BF2"/>
    <w:rsid w:val="00EA2D5F"/>
    <w:rsid w:val="00EA31E4"/>
    <w:rsid w:val="00EA333A"/>
    <w:rsid w:val="00EA333E"/>
    <w:rsid w:val="00EA355C"/>
    <w:rsid w:val="00EA3612"/>
    <w:rsid w:val="00EA3701"/>
    <w:rsid w:val="00EA398F"/>
    <w:rsid w:val="00EA3BCD"/>
    <w:rsid w:val="00EA3C14"/>
    <w:rsid w:val="00EA3C22"/>
    <w:rsid w:val="00EA3C2A"/>
    <w:rsid w:val="00EA3C9D"/>
    <w:rsid w:val="00EA401C"/>
    <w:rsid w:val="00EA4069"/>
    <w:rsid w:val="00EA40BC"/>
    <w:rsid w:val="00EA4105"/>
    <w:rsid w:val="00EA411E"/>
    <w:rsid w:val="00EA41E5"/>
    <w:rsid w:val="00EA422E"/>
    <w:rsid w:val="00EA43A0"/>
    <w:rsid w:val="00EA467C"/>
    <w:rsid w:val="00EA4A23"/>
    <w:rsid w:val="00EA4B69"/>
    <w:rsid w:val="00EA4C7D"/>
    <w:rsid w:val="00EA4C90"/>
    <w:rsid w:val="00EA4D73"/>
    <w:rsid w:val="00EA4D7E"/>
    <w:rsid w:val="00EA4DB6"/>
    <w:rsid w:val="00EA4FCF"/>
    <w:rsid w:val="00EA5153"/>
    <w:rsid w:val="00EA5189"/>
    <w:rsid w:val="00EA5262"/>
    <w:rsid w:val="00EA5412"/>
    <w:rsid w:val="00EA5480"/>
    <w:rsid w:val="00EA548C"/>
    <w:rsid w:val="00EA54C1"/>
    <w:rsid w:val="00EA5616"/>
    <w:rsid w:val="00EA5639"/>
    <w:rsid w:val="00EA58CB"/>
    <w:rsid w:val="00EA5913"/>
    <w:rsid w:val="00EA59D6"/>
    <w:rsid w:val="00EA5B8D"/>
    <w:rsid w:val="00EA5BE3"/>
    <w:rsid w:val="00EA5EE5"/>
    <w:rsid w:val="00EA5F5C"/>
    <w:rsid w:val="00EA617F"/>
    <w:rsid w:val="00EA61F9"/>
    <w:rsid w:val="00EA627C"/>
    <w:rsid w:val="00EA648B"/>
    <w:rsid w:val="00EA6521"/>
    <w:rsid w:val="00EA6542"/>
    <w:rsid w:val="00EA65A9"/>
    <w:rsid w:val="00EA6624"/>
    <w:rsid w:val="00EA6740"/>
    <w:rsid w:val="00EA6969"/>
    <w:rsid w:val="00EA6986"/>
    <w:rsid w:val="00EA69A3"/>
    <w:rsid w:val="00EA6A6D"/>
    <w:rsid w:val="00EA6FE9"/>
    <w:rsid w:val="00EA70A4"/>
    <w:rsid w:val="00EA70E9"/>
    <w:rsid w:val="00EA7208"/>
    <w:rsid w:val="00EA720A"/>
    <w:rsid w:val="00EA75E9"/>
    <w:rsid w:val="00EA760E"/>
    <w:rsid w:val="00EA7714"/>
    <w:rsid w:val="00EA7AA4"/>
    <w:rsid w:val="00EA7C3D"/>
    <w:rsid w:val="00EA7CAC"/>
    <w:rsid w:val="00EA7D2E"/>
    <w:rsid w:val="00EA7FAF"/>
    <w:rsid w:val="00EB0192"/>
    <w:rsid w:val="00EB01DC"/>
    <w:rsid w:val="00EB0241"/>
    <w:rsid w:val="00EB02DE"/>
    <w:rsid w:val="00EB0647"/>
    <w:rsid w:val="00EB06BC"/>
    <w:rsid w:val="00EB07C7"/>
    <w:rsid w:val="00EB083A"/>
    <w:rsid w:val="00EB0A7D"/>
    <w:rsid w:val="00EB0AD0"/>
    <w:rsid w:val="00EB0AD7"/>
    <w:rsid w:val="00EB0FDA"/>
    <w:rsid w:val="00EB108A"/>
    <w:rsid w:val="00EB1141"/>
    <w:rsid w:val="00EB122B"/>
    <w:rsid w:val="00EB122F"/>
    <w:rsid w:val="00EB146D"/>
    <w:rsid w:val="00EB19AF"/>
    <w:rsid w:val="00EB1BD5"/>
    <w:rsid w:val="00EB1C62"/>
    <w:rsid w:val="00EB1EEE"/>
    <w:rsid w:val="00EB2120"/>
    <w:rsid w:val="00EB2139"/>
    <w:rsid w:val="00EB21CE"/>
    <w:rsid w:val="00EB2227"/>
    <w:rsid w:val="00EB2428"/>
    <w:rsid w:val="00EB2537"/>
    <w:rsid w:val="00EB263C"/>
    <w:rsid w:val="00EB26B3"/>
    <w:rsid w:val="00EB279C"/>
    <w:rsid w:val="00EB2836"/>
    <w:rsid w:val="00EB286D"/>
    <w:rsid w:val="00EB2929"/>
    <w:rsid w:val="00EB2AB1"/>
    <w:rsid w:val="00EB2B0C"/>
    <w:rsid w:val="00EB2D01"/>
    <w:rsid w:val="00EB2D17"/>
    <w:rsid w:val="00EB2E7E"/>
    <w:rsid w:val="00EB2E88"/>
    <w:rsid w:val="00EB2F70"/>
    <w:rsid w:val="00EB3185"/>
    <w:rsid w:val="00EB351A"/>
    <w:rsid w:val="00EB3520"/>
    <w:rsid w:val="00EB353A"/>
    <w:rsid w:val="00EB3610"/>
    <w:rsid w:val="00EB3760"/>
    <w:rsid w:val="00EB3862"/>
    <w:rsid w:val="00EB397D"/>
    <w:rsid w:val="00EB3AD6"/>
    <w:rsid w:val="00EB3BDB"/>
    <w:rsid w:val="00EB3BF4"/>
    <w:rsid w:val="00EB3C17"/>
    <w:rsid w:val="00EB3CC7"/>
    <w:rsid w:val="00EB400A"/>
    <w:rsid w:val="00EB401D"/>
    <w:rsid w:val="00EB4081"/>
    <w:rsid w:val="00EB40BD"/>
    <w:rsid w:val="00EB414E"/>
    <w:rsid w:val="00EB4470"/>
    <w:rsid w:val="00EB4680"/>
    <w:rsid w:val="00EB480C"/>
    <w:rsid w:val="00EB49ED"/>
    <w:rsid w:val="00EB4A1F"/>
    <w:rsid w:val="00EB4A88"/>
    <w:rsid w:val="00EB4B0B"/>
    <w:rsid w:val="00EB4B1B"/>
    <w:rsid w:val="00EB4B46"/>
    <w:rsid w:val="00EB4BAE"/>
    <w:rsid w:val="00EB4C4B"/>
    <w:rsid w:val="00EB4DA1"/>
    <w:rsid w:val="00EB4E42"/>
    <w:rsid w:val="00EB4F01"/>
    <w:rsid w:val="00EB501F"/>
    <w:rsid w:val="00EB50D5"/>
    <w:rsid w:val="00EB5183"/>
    <w:rsid w:val="00EB51D5"/>
    <w:rsid w:val="00EB52BE"/>
    <w:rsid w:val="00EB532C"/>
    <w:rsid w:val="00EB56CC"/>
    <w:rsid w:val="00EB5885"/>
    <w:rsid w:val="00EB5A97"/>
    <w:rsid w:val="00EB5B19"/>
    <w:rsid w:val="00EB5BE9"/>
    <w:rsid w:val="00EB5CD6"/>
    <w:rsid w:val="00EB5D2A"/>
    <w:rsid w:val="00EB5EFE"/>
    <w:rsid w:val="00EB5FD7"/>
    <w:rsid w:val="00EB62BE"/>
    <w:rsid w:val="00EB62E9"/>
    <w:rsid w:val="00EB6536"/>
    <w:rsid w:val="00EB6757"/>
    <w:rsid w:val="00EB6836"/>
    <w:rsid w:val="00EB6878"/>
    <w:rsid w:val="00EB68DB"/>
    <w:rsid w:val="00EB6A24"/>
    <w:rsid w:val="00EB6ABA"/>
    <w:rsid w:val="00EB6B62"/>
    <w:rsid w:val="00EB6B7E"/>
    <w:rsid w:val="00EB6D8D"/>
    <w:rsid w:val="00EB702F"/>
    <w:rsid w:val="00EB709C"/>
    <w:rsid w:val="00EB7248"/>
    <w:rsid w:val="00EB7307"/>
    <w:rsid w:val="00EB733A"/>
    <w:rsid w:val="00EB73A6"/>
    <w:rsid w:val="00EB748E"/>
    <w:rsid w:val="00EB74AC"/>
    <w:rsid w:val="00EB74B0"/>
    <w:rsid w:val="00EB75CD"/>
    <w:rsid w:val="00EB7606"/>
    <w:rsid w:val="00EB765C"/>
    <w:rsid w:val="00EB76EB"/>
    <w:rsid w:val="00EB7768"/>
    <w:rsid w:val="00EB778A"/>
    <w:rsid w:val="00EB77D8"/>
    <w:rsid w:val="00EB78DB"/>
    <w:rsid w:val="00EB7AE6"/>
    <w:rsid w:val="00EB7D7F"/>
    <w:rsid w:val="00EB7EA2"/>
    <w:rsid w:val="00EB7FD1"/>
    <w:rsid w:val="00EC044B"/>
    <w:rsid w:val="00EC0503"/>
    <w:rsid w:val="00EC0570"/>
    <w:rsid w:val="00EC06C3"/>
    <w:rsid w:val="00EC0745"/>
    <w:rsid w:val="00EC0860"/>
    <w:rsid w:val="00EC09DA"/>
    <w:rsid w:val="00EC0A5F"/>
    <w:rsid w:val="00EC0AF0"/>
    <w:rsid w:val="00EC0E98"/>
    <w:rsid w:val="00EC0F1E"/>
    <w:rsid w:val="00EC0FD2"/>
    <w:rsid w:val="00EC10E8"/>
    <w:rsid w:val="00EC119C"/>
    <w:rsid w:val="00EC11AC"/>
    <w:rsid w:val="00EC11FF"/>
    <w:rsid w:val="00EC1328"/>
    <w:rsid w:val="00EC137B"/>
    <w:rsid w:val="00EC1381"/>
    <w:rsid w:val="00EC1474"/>
    <w:rsid w:val="00EC14E2"/>
    <w:rsid w:val="00EC176C"/>
    <w:rsid w:val="00EC17AC"/>
    <w:rsid w:val="00EC18F8"/>
    <w:rsid w:val="00EC19CC"/>
    <w:rsid w:val="00EC1A35"/>
    <w:rsid w:val="00EC1A6C"/>
    <w:rsid w:val="00EC1A7D"/>
    <w:rsid w:val="00EC1B42"/>
    <w:rsid w:val="00EC1DC6"/>
    <w:rsid w:val="00EC1E0E"/>
    <w:rsid w:val="00EC1E55"/>
    <w:rsid w:val="00EC2031"/>
    <w:rsid w:val="00EC2195"/>
    <w:rsid w:val="00EC2259"/>
    <w:rsid w:val="00EC236D"/>
    <w:rsid w:val="00EC2396"/>
    <w:rsid w:val="00EC276F"/>
    <w:rsid w:val="00EC27E8"/>
    <w:rsid w:val="00EC280F"/>
    <w:rsid w:val="00EC29D6"/>
    <w:rsid w:val="00EC2DD6"/>
    <w:rsid w:val="00EC2E84"/>
    <w:rsid w:val="00EC301C"/>
    <w:rsid w:val="00EC304B"/>
    <w:rsid w:val="00EC3086"/>
    <w:rsid w:val="00EC3118"/>
    <w:rsid w:val="00EC3161"/>
    <w:rsid w:val="00EC3258"/>
    <w:rsid w:val="00EC3594"/>
    <w:rsid w:val="00EC35F6"/>
    <w:rsid w:val="00EC382E"/>
    <w:rsid w:val="00EC3944"/>
    <w:rsid w:val="00EC3976"/>
    <w:rsid w:val="00EC39FA"/>
    <w:rsid w:val="00EC3E85"/>
    <w:rsid w:val="00EC40B8"/>
    <w:rsid w:val="00EC4123"/>
    <w:rsid w:val="00EC4126"/>
    <w:rsid w:val="00EC4167"/>
    <w:rsid w:val="00EC4186"/>
    <w:rsid w:val="00EC4204"/>
    <w:rsid w:val="00EC42E5"/>
    <w:rsid w:val="00EC4335"/>
    <w:rsid w:val="00EC43B4"/>
    <w:rsid w:val="00EC4425"/>
    <w:rsid w:val="00EC4747"/>
    <w:rsid w:val="00EC491D"/>
    <w:rsid w:val="00EC4991"/>
    <w:rsid w:val="00EC4B6C"/>
    <w:rsid w:val="00EC4C35"/>
    <w:rsid w:val="00EC4DF8"/>
    <w:rsid w:val="00EC4EB3"/>
    <w:rsid w:val="00EC528D"/>
    <w:rsid w:val="00EC541C"/>
    <w:rsid w:val="00EC54CE"/>
    <w:rsid w:val="00EC5507"/>
    <w:rsid w:val="00EC57CE"/>
    <w:rsid w:val="00EC586A"/>
    <w:rsid w:val="00EC58EF"/>
    <w:rsid w:val="00EC5A57"/>
    <w:rsid w:val="00EC5ABF"/>
    <w:rsid w:val="00EC5DE1"/>
    <w:rsid w:val="00EC5F60"/>
    <w:rsid w:val="00EC5F7A"/>
    <w:rsid w:val="00EC606E"/>
    <w:rsid w:val="00EC622C"/>
    <w:rsid w:val="00EC63C7"/>
    <w:rsid w:val="00EC64D7"/>
    <w:rsid w:val="00EC650E"/>
    <w:rsid w:val="00EC67DA"/>
    <w:rsid w:val="00EC6934"/>
    <w:rsid w:val="00EC6A9C"/>
    <w:rsid w:val="00EC6B16"/>
    <w:rsid w:val="00EC6CEC"/>
    <w:rsid w:val="00EC6D3C"/>
    <w:rsid w:val="00EC6D58"/>
    <w:rsid w:val="00EC6D9C"/>
    <w:rsid w:val="00EC6F66"/>
    <w:rsid w:val="00EC6F74"/>
    <w:rsid w:val="00EC7098"/>
    <w:rsid w:val="00EC7144"/>
    <w:rsid w:val="00EC71DD"/>
    <w:rsid w:val="00EC7266"/>
    <w:rsid w:val="00EC72A3"/>
    <w:rsid w:val="00EC7392"/>
    <w:rsid w:val="00EC74D7"/>
    <w:rsid w:val="00EC771F"/>
    <w:rsid w:val="00EC77AE"/>
    <w:rsid w:val="00EC782D"/>
    <w:rsid w:val="00EC7850"/>
    <w:rsid w:val="00EC7889"/>
    <w:rsid w:val="00EC7A23"/>
    <w:rsid w:val="00EC7A33"/>
    <w:rsid w:val="00EC7BD7"/>
    <w:rsid w:val="00EC7BE8"/>
    <w:rsid w:val="00EC7D8C"/>
    <w:rsid w:val="00EC7EE1"/>
    <w:rsid w:val="00ED018D"/>
    <w:rsid w:val="00ED0356"/>
    <w:rsid w:val="00ED04E8"/>
    <w:rsid w:val="00ED051B"/>
    <w:rsid w:val="00ED062B"/>
    <w:rsid w:val="00ED076A"/>
    <w:rsid w:val="00ED091B"/>
    <w:rsid w:val="00ED0B16"/>
    <w:rsid w:val="00ED0C89"/>
    <w:rsid w:val="00ED0CF5"/>
    <w:rsid w:val="00ED0D84"/>
    <w:rsid w:val="00ED0E66"/>
    <w:rsid w:val="00ED0F98"/>
    <w:rsid w:val="00ED107D"/>
    <w:rsid w:val="00ED114E"/>
    <w:rsid w:val="00ED11C8"/>
    <w:rsid w:val="00ED12C9"/>
    <w:rsid w:val="00ED1388"/>
    <w:rsid w:val="00ED1394"/>
    <w:rsid w:val="00ED13F3"/>
    <w:rsid w:val="00ED1438"/>
    <w:rsid w:val="00ED14F5"/>
    <w:rsid w:val="00ED15BF"/>
    <w:rsid w:val="00ED1810"/>
    <w:rsid w:val="00ED185D"/>
    <w:rsid w:val="00ED1CAD"/>
    <w:rsid w:val="00ED1D3E"/>
    <w:rsid w:val="00ED1F88"/>
    <w:rsid w:val="00ED2280"/>
    <w:rsid w:val="00ED23C1"/>
    <w:rsid w:val="00ED258F"/>
    <w:rsid w:val="00ED2800"/>
    <w:rsid w:val="00ED29D3"/>
    <w:rsid w:val="00ED2BAA"/>
    <w:rsid w:val="00ED2C0B"/>
    <w:rsid w:val="00ED2CC0"/>
    <w:rsid w:val="00ED2F20"/>
    <w:rsid w:val="00ED2F34"/>
    <w:rsid w:val="00ED2F4F"/>
    <w:rsid w:val="00ED2FD3"/>
    <w:rsid w:val="00ED3206"/>
    <w:rsid w:val="00ED326F"/>
    <w:rsid w:val="00ED32D3"/>
    <w:rsid w:val="00ED33AF"/>
    <w:rsid w:val="00ED36A7"/>
    <w:rsid w:val="00ED3888"/>
    <w:rsid w:val="00ED3A04"/>
    <w:rsid w:val="00ED3BE8"/>
    <w:rsid w:val="00ED3DA7"/>
    <w:rsid w:val="00ED3E0E"/>
    <w:rsid w:val="00ED4287"/>
    <w:rsid w:val="00ED4389"/>
    <w:rsid w:val="00ED4411"/>
    <w:rsid w:val="00ED442E"/>
    <w:rsid w:val="00ED4597"/>
    <w:rsid w:val="00ED4C9A"/>
    <w:rsid w:val="00ED4F3A"/>
    <w:rsid w:val="00ED4F4E"/>
    <w:rsid w:val="00ED4F86"/>
    <w:rsid w:val="00ED50CF"/>
    <w:rsid w:val="00ED51F2"/>
    <w:rsid w:val="00ED5447"/>
    <w:rsid w:val="00ED5487"/>
    <w:rsid w:val="00ED5615"/>
    <w:rsid w:val="00ED5648"/>
    <w:rsid w:val="00ED56D2"/>
    <w:rsid w:val="00ED56D7"/>
    <w:rsid w:val="00ED5740"/>
    <w:rsid w:val="00ED5785"/>
    <w:rsid w:val="00ED5959"/>
    <w:rsid w:val="00ED5A0C"/>
    <w:rsid w:val="00ED5A20"/>
    <w:rsid w:val="00ED5ABD"/>
    <w:rsid w:val="00ED5BB7"/>
    <w:rsid w:val="00ED5C01"/>
    <w:rsid w:val="00ED5F4A"/>
    <w:rsid w:val="00ED5FF8"/>
    <w:rsid w:val="00ED61B4"/>
    <w:rsid w:val="00ED6316"/>
    <w:rsid w:val="00ED6400"/>
    <w:rsid w:val="00ED6498"/>
    <w:rsid w:val="00ED65A4"/>
    <w:rsid w:val="00ED67C0"/>
    <w:rsid w:val="00ED6A0B"/>
    <w:rsid w:val="00ED6C89"/>
    <w:rsid w:val="00ED6D04"/>
    <w:rsid w:val="00ED6D69"/>
    <w:rsid w:val="00ED6ECE"/>
    <w:rsid w:val="00ED6F31"/>
    <w:rsid w:val="00ED6F5C"/>
    <w:rsid w:val="00ED6FA2"/>
    <w:rsid w:val="00ED7064"/>
    <w:rsid w:val="00ED70FC"/>
    <w:rsid w:val="00ED7211"/>
    <w:rsid w:val="00ED7352"/>
    <w:rsid w:val="00ED75D2"/>
    <w:rsid w:val="00ED7700"/>
    <w:rsid w:val="00ED7877"/>
    <w:rsid w:val="00ED788A"/>
    <w:rsid w:val="00ED7CAC"/>
    <w:rsid w:val="00ED7CCF"/>
    <w:rsid w:val="00ED7DB4"/>
    <w:rsid w:val="00ED7E18"/>
    <w:rsid w:val="00EE00A3"/>
    <w:rsid w:val="00EE0179"/>
    <w:rsid w:val="00EE02B4"/>
    <w:rsid w:val="00EE02DD"/>
    <w:rsid w:val="00EE043C"/>
    <w:rsid w:val="00EE04F3"/>
    <w:rsid w:val="00EE05DC"/>
    <w:rsid w:val="00EE0684"/>
    <w:rsid w:val="00EE0835"/>
    <w:rsid w:val="00EE0894"/>
    <w:rsid w:val="00EE0A3C"/>
    <w:rsid w:val="00EE0CDE"/>
    <w:rsid w:val="00EE0E76"/>
    <w:rsid w:val="00EE101E"/>
    <w:rsid w:val="00EE1027"/>
    <w:rsid w:val="00EE1196"/>
    <w:rsid w:val="00EE1287"/>
    <w:rsid w:val="00EE131A"/>
    <w:rsid w:val="00EE1447"/>
    <w:rsid w:val="00EE14E4"/>
    <w:rsid w:val="00EE16ED"/>
    <w:rsid w:val="00EE16F1"/>
    <w:rsid w:val="00EE1983"/>
    <w:rsid w:val="00EE1AA0"/>
    <w:rsid w:val="00EE1BAD"/>
    <w:rsid w:val="00EE1BBE"/>
    <w:rsid w:val="00EE1BF1"/>
    <w:rsid w:val="00EE1D58"/>
    <w:rsid w:val="00EE2024"/>
    <w:rsid w:val="00EE2064"/>
    <w:rsid w:val="00EE2176"/>
    <w:rsid w:val="00EE2324"/>
    <w:rsid w:val="00EE2328"/>
    <w:rsid w:val="00EE2698"/>
    <w:rsid w:val="00EE275D"/>
    <w:rsid w:val="00EE2A24"/>
    <w:rsid w:val="00EE2ACE"/>
    <w:rsid w:val="00EE2C81"/>
    <w:rsid w:val="00EE2CF7"/>
    <w:rsid w:val="00EE2F5B"/>
    <w:rsid w:val="00EE2F88"/>
    <w:rsid w:val="00EE3104"/>
    <w:rsid w:val="00EE32AE"/>
    <w:rsid w:val="00EE340B"/>
    <w:rsid w:val="00EE3616"/>
    <w:rsid w:val="00EE37BF"/>
    <w:rsid w:val="00EE381B"/>
    <w:rsid w:val="00EE3829"/>
    <w:rsid w:val="00EE384B"/>
    <w:rsid w:val="00EE3D16"/>
    <w:rsid w:val="00EE3F3A"/>
    <w:rsid w:val="00EE40B7"/>
    <w:rsid w:val="00EE40C9"/>
    <w:rsid w:val="00EE4163"/>
    <w:rsid w:val="00EE4246"/>
    <w:rsid w:val="00EE4329"/>
    <w:rsid w:val="00EE43F2"/>
    <w:rsid w:val="00EE446D"/>
    <w:rsid w:val="00EE4578"/>
    <w:rsid w:val="00EE45E3"/>
    <w:rsid w:val="00EE46E8"/>
    <w:rsid w:val="00EE4768"/>
    <w:rsid w:val="00EE476D"/>
    <w:rsid w:val="00EE47F7"/>
    <w:rsid w:val="00EE4864"/>
    <w:rsid w:val="00EE4868"/>
    <w:rsid w:val="00EE4980"/>
    <w:rsid w:val="00EE4BB4"/>
    <w:rsid w:val="00EE4C88"/>
    <w:rsid w:val="00EE4D3B"/>
    <w:rsid w:val="00EE4F55"/>
    <w:rsid w:val="00EE506E"/>
    <w:rsid w:val="00EE50B1"/>
    <w:rsid w:val="00EE54F6"/>
    <w:rsid w:val="00EE5814"/>
    <w:rsid w:val="00EE58C8"/>
    <w:rsid w:val="00EE58DB"/>
    <w:rsid w:val="00EE5A35"/>
    <w:rsid w:val="00EE5B07"/>
    <w:rsid w:val="00EE5C6A"/>
    <w:rsid w:val="00EE5D8C"/>
    <w:rsid w:val="00EE5E76"/>
    <w:rsid w:val="00EE5F57"/>
    <w:rsid w:val="00EE5F89"/>
    <w:rsid w:val="00EE6007"/>
    <w:rsid w:val="00EE61BB"/>
    <w:rsid w:val="00EE626B"/>
    <w:rsid w:val="00EE6322"/>
    <w:rsid w:val="00EE6403"/>
    <w:rsid w:val="00EE65D3"/>
    <w:rsid w:val="00EE65F1"/>
    <w:rsid w:val="00EE65F4"/>
    <w:rsid w:val="00EE671E"/>
    <w:rsid w:val="00EE6764"/>
    <w:rsid w:val="00EE6A7B"/>
    <w:rsid w:val="00EE6AA7"/>
    <w:rsid w:val="00EE6AB2"/>
    <w:rsid w:val="00EE6B0C"/>
    <w:rsid w:val="00EE6C7F"/>
    <w:rsid w:val="00EE6D5D"/>
    <w:rsid w:val="00EE6DE3"/>
    <w:rsid w:val="00EE6F43"/>
    <w:rsid w:val="00EE6F67"/>
    <w:rsid w:val="00EE7159"/>
    <w:rsid w:val="00EE71FE"/>
    <w:rsid w:val="00EE73BE"/>
    <w:rsid w:val="00EE7490"/>
    <w:rsid w:val="00EE7744"/>
    <w:rsid w:val="00EE78EC"/>
    <w:rsid w:val="00EE7A09"/>
    <w:rsid w:val="00EE7A7D"/>
    <w:rsid w:val="00EE7AE6"/>
    <w:rsid w:val="00EE7BE8"/>
    <w:rsid w:val="00EE7C17"/>
    <w:rsid w:val="00EE7C3B"/>
    <w:rsid w:val="00EE7D3D"/>
    <w:rsid w:val="00EE7FB0"/>
    <w:rsid w:val="00EF0062"/>
    <w:rsid w:val="00EF0084"/>
    <w:rsid w:val="00EF0127"/>
    <w:rsid w:val="00EF0149"/>
    <w:rsid w:val="00EF015C"/>
    <w:rsid w:val="00EF02F8"/>
    <w:rsid w:val="00EF030F"/>
    <w:rsid w:val="00EF03D3"/>
    <w:rsid w:val="00EF03E1"/>
    <w:rsid w:val="00EF06D8"/>
    <w:rsid w:val="00EF08E4"/>
    <w:rsid w:val="00EF0C95"/>
    <w:rsid w:val="00EF0CCC"/>
    <w:rsid w:val="00EF104B"/>
    <w:rsid w:val="00EF10BE"/>
    <w:rsid w:val="00EF127D"/>
    <w:rsid w:val="00EF13D5"/>
    <w:rsid w:val="00EF1405"/>
    <w:rsid w:val="00EF145E"/>
    <w:rsid w:val="00EF1504"/>
    <w:rsid w:val="00EF1650"/>
    <w:rsid w:val="00EF1730"/>
    <w:rsid w:val="00EF1A38"/>
    <w:rsid w:val="00EF1B2A"/>
    <w:rsid w:val="00EF1BE7"/>
    <w:rsid w:val="00EF1BF4"/>
    <w:rsid w:val="00EF1CA0"/>
    <w:rsid w:val="00EF2071"/>
    <w:rsid w:val="00EF2151"/>
    <w:rsid w:val="00EF2350"/>
    <w:rsid w:val="00EF2741"/>
    <w:rsid w:val="00EF280B"/>
    <w:rsid w:val="00EF292E"/>
    <w:rsid w:val="00EF297B"/>
    <w:rsid w:val="00EF2A43"/>
    <w:rsid w:val="00EF2BBB"/>
    <w:rsid w:val="00EF2BD8"/>
    <w:rsid w:val="00EF2D77"/>
    <w:rsid w:val="00EF30B2"/>
    <w:rsid w:val="00EF334C"/>
    <w:rsid w:val="00EF33DF"/>
    <w:rsid w:val="00EF34A8"/>
    <w:rsid w:val="00EF3812"/>
    <w:rsid w:val="00EF3A41"/>
    <w:rsid w:val="00EF3B12"/>
    <w:rsid w:val="00EF3B87"/>
    <w:rsid w:val="00EF3C4D"/>
    <w:rsid w:val="00EF3C9C"/>
    <w:rsid w:val="00EF3D7E"/>
    <w:rsid w:val="00EF43B5"/>
    <w:rsid w:val="00EF43CD"/>
    <w:rsid w:val="00EF44B1"/>
    <w:rsid w:val="00EF44F2"/>
    <w:rsid w:val="00EF4547"/>
    <w:rsid w:val="00EF4735"/>
    <w:rsid w:val="00EF4828"/>
    <w:rsid w:val="00EF4881"/>
    <w:rsid w:val="00EF493C"/>
    <w:rsid w:val="00EF4995"/>
    <w:rsid w:val="00EF5052"/>
    <w:rsid w:val="00EF515F"/>
    <w:rsid w:val="00EF51FF"/>
    <w:rsid w:val="00EF5348"/>
    <w:rsid w:val="00EF53D0"/>
    <w:rsid w:val="00EF5670"/>
    <w:rsid w:val="00EF56DA"/>
    <w:rsid w:val="00EF5711"/>
    <w:rsid w:val="00EF5754"/>
    <w:rsid w:val="00EF57AB"/>
    <w:rsid w:val="00EF57CA"/>
    <w:rsid w:val="00EF5884"/>
    <w:rsid w:val="00EF59B8"/>
    <w:rsid w:val="00EF59D8"/>
    <w:rsid w:val="00EF5A10"/>
    <w:rsid w:val="00EF5A13"/>
    <w:rsid w:val="00EF5A85"/>
    <w:rsid w:val="00EF5AAB"/>
    <w:rsid w:val="00EF5C78"/>
    <w:rsid w:val="00EF5C94"/>
    <w:rsid w:val="00EF5DDB"/>
    <w:rsid w:val="00EF5E66"/>
    <w:rsid w:val="00EF61EE"/>
    <w:rsid w:val="00EF621E"/>
    <w:rsid w:val="00EF62B9"/>
    <w:rsid w:val="00EF6376"/>
    <w:rsid w:val="00EF63D2"/>
    <w:rsid w:val="00EF68C0"/>
    <w:rsid w:val="00EF6A55"/>
    <w:rsid w:val="00EF6B5A"/>
    <w:rsid w:val="00EF6BC4"/>
    <w:rsid w:val="00EF6BE8"/>
    <w:rsid w:val="00EF6C33"/>
    <w:rsid w:val="00EF6CD1"/>
    <w:rsid w:val="00EF6D70"/>
    <w:rsid w:val="00EF6E9A"/>
    <w:rsid w:val="00EF6EFE"/>
    <w:rsid w:val="00EF6F2E"/>
    <w:rsid w:val="00EF7040"/>
    <w:rsid w:val="00EF7152"/>
    <w:rsid w:val="00EF71A3"/>
    <w:rsid w:val="00EF7260"/>
    <w:rsid w:val="00EF7285"/>
    <w:rsid w:val="00EF72D3"/>
    <w:rsid w:val="00EF72F9"/>
    <w:rsid w:val="00EF7615"/>
    <w:rsid w:val="00EF7641"/>
    <w:rsid w:val="00EF79A1"/>
    <w:rsid w:val="00EF7EE6"/>
    <w:rsid w:val="00F0021A"/>
    <w:rsid w:val="00F00347"/>
    <w:rsid w:val="00F00369"/>
    <w:rsid w:val="00F004B1"/>
    <w:rsid w:val="00F005FF"/>
    <w:rsid w:val="00F00623"/>
    <w:rsid w:val="00F0074D"/>
    <w:rsid w:val="00F0082D"/>
    <w:rsid w:val="00F00859"/>
    <w:rsid w:val="00F00A93"/>
    <w:rsid w:val="00F00AB3"/>
    <w:rsid w:val="00F00C92"/>
    <w:rsid w:val="00F00D4B"/>
    <w:rsid w:val="00F00D95"/>
    <w:rsid w:val="00F00F3B"/>
    <w:rsid w:val="00F01017"/>
    <w:rsid w:val="00F01087"/>
    <w:rsid w:val="00F0127B"/>
    <w:rsid w:val="00F01364"/>
    <w:rsid w:val="00F01393"/>
    <w:rsid w:val="00F01509"/>
    <w:rsid w:val="00F01512"/>
    <w:rsid w:val="00F0155E"/>
    <w:rsid w:val="00F015AB"/>
    <w:rsid w:val="00F01644"/>
    <w:rsid w:val="00F01654"/>
    <w:rsid w:val="00F016AE"/>
    <w:rsid w:val="00F01733"/>
    <w:rsid w:val="00F0182A"/>
    <w:rsid w:val="00F01977"/>
    <w:rsid w:val="00F01A69"/>
    <w:rsid w:val="00F01D17"/>
    <w:rsid w:val="00F01D9D"/>
    <w:rsid w:val="00F01DF2"/>
    <w:rsid w:val="00F0205E"/>
    <w:rsid w:val="00F02114"/>
    <w:rsid w:val="00F021DD"/>
    <w:rsid w:val="00F02385"/>
    <w:rsid w:val="00F0247F"/>
    <w:rsid w:val="00F0251C"/>
    <w:rsid w:val="00F02602"/>
    <w:rsid w:val="00F02793"/>
    <w:rsid w:val="00F02851"/>
    <w:rsid w:val="00F02880"/>
    <w:rsid w:val="00F028BA"/>
    <w:rsid w:val="00F029B4"/>
    <w:rsid w:val="00F02AC4"/>
    <w:rsid w:val="00F02BD3"/>
    <w:rsid w:val="00F02C56"/>
    <w:rsid w:val="00F02DB5"/>
    <w:rsid w:val="00F03014"/>
    <w:rsid w:val="00F03057"/>
    <w:rsid w:val="00F03368"/>
    <w:rsid w:val="00F03779"/>
    <w:rsid w:val="00F038B1"/>
    <w:rsid w:val="00F039E8"/>
    <w:rsid w:val="00F03AC7"/>
    <w:rsid w:val="00F03BE0"/>
    <w:rsid w:val="00F03DD5"/>
    <w:rsid w:val="00F03DEA"/>
    <w:rsid w:val="00F03E24"/>
    <w:rsid w:val="00F04264"/>
    <w:rsid w:val="00F04293"/>
    <w:rsid w:val="00F042F4"/>
    <w:rsid w:val="00F045E0"/>
    <w:rsid w:val="00F04628"/>
    <w:rsid w:val="00F046B5"/>
    <w:rsid w:val="00F046E1"/>
    <w:rsid w:val="00F04722"/>
    <w:rsid w:val="00F04794"/>
    <w:rsid w:val="00F04805"/>
    <w:rsid w:val="00F04A8D"/>
    <w:rsid w:val="00F04B58"/>
    <w:rsid w:val="00F04B96"/>
    <w:rsid w:val="00F04F6F"/>
    <w:rsid w:val="00F050A5"/>
    <w:rsid w:val="00F050C4"/>
    <w:rsid w:val="00F0515A"/>
    <w:rsid w:val="00F05205"/>
    <w:rsid w:val="00F054B7"/>
    <w:rsid w:val="00F055DE"/>
    <w:rsid w:val="00F05622"/>
    <w:rsid w:val="00F0579E"/>
    <w:rsid w:val="00F057F7"/>
    <w:rsid w:val="00F058CC"/>
    <w:rsid w:val="00F05925"/>
    <w:rsid w:val="00F05991"/>
    <w:rsid w:val="00F05A14"/>
    <w:rsid w:val="00F05B28"/>
    <w:rsid w:val="00F05CF1"/>
    <w:rsid w:val="00F05E1C"/>
    <w:rsid w:val="00F05F2E"/>
    <w:rsid w:val="00F05F59"/>
    <w:rsid w:val="00F05FEB"/>
    <w:rsid w:val="00F0600D"/>
    <w:rsid w:val="00F060FC"/>
    <w:rsid w:val="00F06356"/>
    <w:rsid w:val="00F0638D"/>
    <w:rsid w:val="00F063F7"/>
    <w:rsid w:val="00F0643B"/>
    <w:rsid w:val="00F06512"/>
    <w:rsid w:val="00F0652A"/>
    <w:rsid w:val="00F06714"/>
    <w:rsid w:val="00F06730"/>
    <w:rsid w:val="00F0675C"/>
    <w:rsid w:val="00F06764"/>
    <w:rsid w:val="00F0683C"/>
    <w:rsid w:val="00F0686C"/>
    <w:rsid w:val="00F0694B"/>
    <w:rsid w:val="00F06F9F"/>
    <w:rsid w:val="00F06FB7"/>
    <w:rsid w:val="00F07079"/>
    <w:rsid w:val="00F0714E"/>
    <w:rsid w:val="00F0716D"/>
    <w:rsid w:val="00F07371"/>
    <w:rsid w:val="00F07543"/>
    <w:rsid w:val="00F075F6"/>
    <w:rsid w:val="00F07662"/>
    <w:rsid w:val="00F0770E"/>
    <w:rsid w:val="00F079AA"/>
    <w:rsid w:val="00F07AD4"/>
    <w:rsid w:val="00F07B96"/>
    <w:rsid w:val="00F07C90"/>
    <w:rsid w:val="00F07E0B"/>
    <w:rsid w:val="00F07E64"/>
    <w:rsid w:val="00F07F1A"/>
    <w:rsid w:val="00F07F94"/>
    <w:rsid w:val="00F100F6"/>
    <w:rsid w:val="00F10339"/>
    <w:rsid w:val="00F10360"/>
    <w:rsid w:val="00F1045C"/>
    <w:rsid w:val="00F10493"/>
    <w:rsid w:val="00F10519"/>
    <w:rsid w:val="00F10623"/>
    <w:rsid w:val="00F10B18"/>
    <w:rsid w:val="00F10BB6"/>
    <w:rsid w:val="00F10DFF"/>
    <w:rsid w:val="00F10F80"/>
    <w:rsid w:val="00F1105E"/>
    <w:rsid w:val="00F110B0"/>
    <w:rsid w:val="00F1119E"/>
    <w:rsid w:val="00F1120C"/>
    <w:rsid w:val="00F1144E"/>
    <w:rsid w:val="00F11796"/>
    <w:rsid w:val="00F11922"/>
    <w:rsid w:val="00F1193A"/>
    <w:rsid w:val="00F1193B"/>
    <w:rsid w:val="00F11A45"/>
    <w:rsid w:val="00F11D71"/>
    <w:rsid w:val="00F11E0A"/>
    <w:rsid w:val="00F11F6C"/>
    <w:rsid w:val="00F12040"/>
    <w:rsid w:val="00F120E6"/>
    <w:rsid w:val="00F12384"/>
    <w:rsid w:val="00F12410"/>
    <w:rsid w:val="00F124D7"/>
    <w:rsid w:val="00F12596"/>
    <w:rsid w:val="00F125A6"/>
    <w:rsid w:val="00F125C4"/>
    <w:rsid w:val="00F126BB"/>
    <w:rsid w:val="00F1275F"/>
    <w:rsid w:val="00F12922"/>
    <w:rsid w:val="00F12A85"/>
    <w:rsid w:val="00F12AAB"/>
    <w:rsid w:val="00F12B80"/>
    <w:rsid w:val="00F12B9F"/>
    <w:rsid w:val="00F12C3D"/>
    <w:rsid w:val="00F12CDB"/>
    <w:rsid w:val="00F12DFA"/>
    <w:rsid w:val="00F12FDA"/>
    <w:rsid w:val="00F13030"/>
    <w:rsid w:val="00F13270"/>
    <w:rsid w:val="00F13408"/>
    <w:rsid w:val="00F1355D"/>
    <w:rsid w:val="00F1387F"/>
    <w:rsid w:val="00F1398D"/>
    <w:rsid w:val="00F139CD"/>
    <w:rsid w:val="00F13CDE"/>
    <w:rsid w:val="00F13EEE"/>
    <w:rsid w:val="00F13F0E"/>
    <w:rsid w:val="00F13F82"/>
    <w:rsid w:val="00F13FE0"/>
    <w:rsid w:val="00F1408F"/>
    <w:rsid w:val="00F1474A"/>
    <w:rsid w:val="00F14823"/>
    <w:rsid w:val="00F14891"/>
    <w:rsid w:val="00F148EC"/>
    <w:rsid w:val="00F14A72"/>
    <w:rsid w:val="00F14ABA"/>
    <w:rsid w:val="00F14BE8"/>
    <w:rsid w:val="00F14C4D"/>
    <w:rsid w:val="00F14E5F"/>
    <w:rsid w:val="00F15125"/>
    <w:rsid w:val="00F151EB"/>
    <w:rsid w:val="00F151EF"/>
    <w:rsid w:val="00F15403"/>
    <w:rsid w:val="00F15646"/>
    <w:rsid w:val="00F15702"/>
    <w:rsid w:val="00F1574B"/>
    <w:rsid w:val="00F15986"/>
    <w:rsid w:val="00F159A7"/>
    <w:rsid w:val="00F15B7B"/>
    <w:rsid w:val="00F15BD2"/>
    <w:rsid w:val="00F15CAF"/>
    <w:rsid w:val="00F15D93"/>
    <w:rsid w:val="00F15E5C"/>
    <w:rsid w:val="00F15F98"/>
    <w:rsid w:val="00F163E7"/>
    <w:rsid w:val="00F165B4"/>
    <w:rsid w:val="00F166BD"/>
    <w:rsid w:val="00F166C6"/>
    <w:rsid w:val="00F167B1"/>
    <w:rsid w:val="00F16989"/>
    <w:rsid w:val="00F16AE8"/>
    <w:rsid w:val="00F16C0F"/>
    <w:rsid w:val="00F16D1E"/>
    <w:rsid w:val="00F16F24"/>
    <w:rsid w:val="00F1708D"/>
    <w:rsid w:val="00F171CF"/>
    <w:rsid w:val="00F1774B"/>
    <w:rsid w:val="00F1799C"/>
    <w:rsid w:val="00F17A55"/>
    <w:rsid w:val="00F17AD8"/>
    <w:rsid w:val="00F17C27"/>
    <w:rsid w:val="00F17CBA"/>
    <w:rsid w:val="00F17DBD"/>
    <w:rsid w:val="00F17ED7"/>
    <w:rsid w:val="00F17F00"/>
    <w:rsid w:val="00F20013"/>
    <w:rsid w:val="00F2049E"/>
    <w:rsid w:val="00F20530"/>
    <w:rsid w:val="00F205BC"/>
    <w:rsid w:val="00F20748"/>
    <w:rsid w:val="00F209D9"/>
    <w:rsid w:val="00F209FA"/>
    <w:rsid w:val="00F20A06"/>
    <w:rsid w:val="00F20AB1"/>
    <w:rsid w:val="00F20CBA"/>
    <w:rsid w:val="00F20ED2"/>
    <w:rsid w:val="00F20EEE"/>
    <w:rsid w:val="00F20F8A"/>
    <w:rsid w:val="00F21047"/>
    <w:rsid w:val="00F211F4"/>
    <w:rsid w:val="00F21222"/>
    <w:rsid w:val="00F21246"/>
    <w:rsid w:val="00F21750"/>
    <w:rsid w:val="00F2181B"/>
    <w:rsid w:val="00F21B9E"/>
    <w:rsid w:val="00F21BC6"/>
    <w:rsid w:val="00F21D60"/>
    <w:rsid w:val="00F21DBB"/>
    <w:rsid w:val="00F21EB0"/>
    <w:rsid w:val="00F22158"/>
    <w:rsid w:val="00F22203"/>
    <w:rsid w:val="00F22466"/>
    <w:rsid w:val="00F2249E"/>
    <w:rsid w:val="00F22550"/>
    <w:rsid w:val="00F225CD"/>
    <w:rsid w:val="00F22689"/>
    <w:rsid w:val="00F22B05"/>
    <w:rsid w:val="00F22CCC"/>
    <w:rsid w:val="00F22D63"/>
    <w:rsid w:val="00F22DC1"/>
    <w:rsid w:val="00F22F2F"/>
    <w:rsid w:val="00F22F7C"/>
    <w:rsid w:val="00F22FD4"/>
    <w:rsid w:val="00F2305B"/>
    <w:rsid w:val="00F2309A"/>
    <w:rsid w:val="00F23146"/>
    <w:rsid w:val="00F233A9"/>
    <w:rsid w:val="00F233B7"/>
    <w:rsid w:val="00F23512"/>
    <w:rsid w:val="00F236C4"/>
    <w:rsid w:val="00F2370F"/>
    <w:rsid w:val="00F2396F"/>
    <w:rsid w:val="00F23B85"/>
    <w:rsid w:val="00F23E34"/>
    <w:rsid w:val="00F23E43"/>
    <w:rsid w:val="00F23FB7"/>
    <w:rsid w:val="00F24298"/>
    <w:rsid w:val="00F2433A"/>
    <w:rsid w:val="00F24697"/>
    <w:rsid w:val="00F2485B"/>
    <w:rsid w:val="00F24871"/>
    <w:rsid w:val="00F249B7"/>
    <w:rsid w:val="00F24A17"/>
    <w:rsid w:val="00F24B46"/>
    <w:rsid w:val="00F24B69"/>
    <w:rsid w:val="00F24BCC"/>
    <w:rsid w:val="00F24C2E"/>
    <w:rsid w:val="00F24CB6"/>
    <w:rsid w:val="00F24FF2"/>
    <w:rsid w:val="00F2513E"/>
    <w:rsid w:val="00F25151"/>
    <w:rsid w:val="00F2515F"/>
    <w:rsid w:val="00F25269"/>
    <w:rsid w:val="00F2554B"/>
    <w:rsid w:val="00F25595"/>
    <w:rsid w:val="00F256C9"/>
    <w:rsid w:val="00F257B7"/>
    <w:rsid w:val="00F258FC"/>
    <w:rsid w:val="00F25937"/>
    <w:rsid w:val="00F25979"/>
    <w:rsid w:val="00F25A32"/>
    <w:rsid w:val="00F25D27"/>
    <w:rsid w:val="00F25E85"/>
    <w:rsid w:val="00F25FB8"/>
    <w:rsid w:val="00F26602"/>
    <w:rsid w:val="00F266A1"/>
    <w:rsid w:val="00F266B4"/>
    <w:rsid w:val="00F26770"/>
    <w:rsid w:val="00F268F1"/>
    <w:rsid w:val="00F2692C"/>
    <w:rsid w:val="00F2693C"/>
    <w:rsid w:val="00F26A02"/>
    <w:rsid w:val="00F26A95"/>
    <w:rsid w:val="00F26D4C"/>
    <w:rsid w:val="00F26E66"/>
    <w:rsid w:val="00F27014"/>
    <w:rsid w:val="00F27019"/>
    <w:rsid w:val="00F27102"/>
    <w:rsid w:val="00F272EE"/>
    <w:rsid w:val="00F27328"/>
    <w:rsid w:val="00F27375"/>
    <w:rsid w:val="00F2746A"/>
    <w:rsid w:val="00F2757A"/>
    <w:rsid w:val="00F27841"/>
    <w:rsid w:val="00F2784D"/>
    <w:rsid w:val="00F2791E"/>
    <w:rsid w:val="00F27DBE"/>
    <w:rsid w:val="00F3004B"/>
    <w:rsid w:val="00F30073"/>
    <w:rsid w:val="00F300EB"/>
    <w:rsid w:val="00F3010F"/>
    <w:rsid w:val="00F3021D"/>
    <w:rsid w:val="00F304A4"/>
    <w:rsid w:val="00F305A1"/>
    <w:rsid w:val="00F305B0"/>
    <w:rsid w:val="00F30740"/>
    <w:rsid w:val="00F30779"/>
    <w:rsid w:val="00F30864"/>
    <w:rsid w:val="00F308BC"/>
    <w:rsid w:val="00F308BD"/>
    <w:rsid w:val="00F30A79"/>
    <w:rsid w:val="00F30ADE"/>
    <w:rsid w:val="00F30AE1"/>
    <w:rsid w:val="00F30E54"/>
    <w:rsid w:val="00F30EC3"/>
    <w:rsid w:val="00F31059"/>
    <w:rsid w:val="00F31467"/>
    <w:rsid w:val="00F315E0"/>
    <w:rsid w:val="00F31841"/>
    <w:rsid w:val="00F3187B"/>
    <w:rsid w:val="00F31A25"/>
    <w:rsid w:val="00F31B2E"/>
    <w:rsid w:val="00F322C9"/>
    <w:rsid w:val="00F32483"/>
    <w:rsid w:val="00F32562"/>
    <w:rsid w:val="00F32581"/>
    <w:rsid w:val="00F3281F"/>
    <w:rsid w:val="00F32981"/>
    <w:rsid w:val="00F32B2C"/>
    <w:rsid w:val="00F32BAB"/>
    <w:rsid w:val="00F32C3E"/>
    <w:rsid w:val="00F32CF6"/>
    <w:rsid w:val="00F32D45"/>
    <w:rsid w:val="00F32D8E"/>
    <w:rsid w:val="00F32E05"/>
    <w:rsid w:val="00F33033"/>
    <w:rsid w:val="00F33080"/>
    <w:rsid w:val="00F33227"/>
    <w:rsid w:val="00F333BB"/>
    <w:rsid w:val="00F3344A"/>
    <w:rsid w:val="00F33474"/>
    <w:rsid w:val="00F334DE"/>
    <w:rsid w:val="00F33508"/>
    <w:rsid w:val="00F33621"/>
    <w:rsid w:val="00F33745"/>
    <w:rsid w:val="00F33913"/>
    <w:rsid w:val="00F339BB"/>
    <w:rsid w:val="00F339C8"/>
    <w:rsid w:val="00F339CE"/>
    <w:rsid w:val="00F33AAA"/>
    <w:rsid w:val="00F33AC0"/>
    <w:rsid w:val="00F33BD1"/>
    <w:rsid w:val="00F33D6E"/>
    <w:rsid w:val="00F33DB4"/>
    <w:rsid w:val="00F33DB8"/>
    <w:rsid w:val="00F33E9F"/>
    <w:rsid w:val="00F3411F"/>
    <w:rsid w:val="00F342F1"/>
    <w:rsid w:val="00F343A4"/>
    <w:rsid w:val="00F3441D"/>
    <w:rsid w:val="00F3441E"/>
    <w:rsid w:val="00F34504"/>
    <w:rsid w:val="00F34586"/>
    <w:rsid w:val="00F34689"/>
    <w:rsid w:val="00F346E5"/>
    <w:rsid w:val="00F34762"/>
    <w:rsid w:val="00F34868"/>
    <w:rsid w:val="00F348BA"/>
    <w:rsid w:val="00F34903"/>
    <w:rsid w:val="00F34B14"/>
    <w:rsid w:val="00F34B17"/>
    <w:rsid w:val="00F34D14"/>
    <w:rsid w:val="00F3501A"/>
    <w:rsid w:val="00F3509D"/>
    <w:rsid w:val="00F3526E"/>
    <w:rsid w:val="00F35282"/>
    <w:rsid w:val="00F35431"/>
    <w:rsid w:val="00F3543C"/>
    <w:rsid w:val="00F354D5"/>
    <w:rsid w:val="00F354F7"/>
    <w:rsid w:val="00F357B9"/>
    <w:rsid w:val="00F357EC"/>
    <w:rsid w:val="00F35ADA"/>
    <w:rsid w:val="00F35DFB"/>
    <w:rsid w:val="00F35EB8"/>
    <w:rsid w:val="00F3602C"/>
    <w:rsid w:val="00F360C5"/>
    <w:rsid w:val="00F3616B"/>
    <w:rsid w:val="00F361DA"/>
    <w:rsid w:val="00F3638B"/>
    <w:rsid w:val="00F36ADA"/>
    <w:rsid w:val="00F36C25"/>
    <w:rsid w:val="00F36C54"/>
    <w:rsid w:val="00F36D4B"/>
    <w:rsid w:val="00F36E0E"/>
    <w:rsid w:val="00F3702B"/>
    <w:rsid w:val="00F3704B"/>
    <w:rsid w:val="00F372A1"/>
    <w:rsid w:val="00F373B2"/>
    <w:rsid w:val="00F373D0"/>
    <w:rsid w:val="00F3743A"/>
    <w:rsid w:val="00F37483"/>
    <w:rsid w:val="00F374AE"/>
    <w:rsid w:val="00F37640"/>
    <w:rsid w:val="00F377A1"/>
    <w:rsid w:val="00F377C8"/>
    <w:rsid w:val="00F37938"/>
    <w:rsid w:val="00F379E5"/>
    <w:rsid w:val="00F37B1B"/>
    <w:rsid w:val="00F37B3C"/>
    <w:rsid w:val="00F37B7E"/>
    <w:rsid w:val="00F37D9B"/>
    <w:rsid w:val="00F37E8D"/>
    <w:rsid w:val="00F37EAC"/>
    <w:rsid w:val="00F400C8"/>
    <w:rsid w:val="00F40100"/>
    <w:rsid w:val="00F40206"/>
    <w:rsid w:val="00F40299"/>
    <w:rsid w:val="00F408BF"/>
    <w:rsid w:val="00F409B4"/>
    <w:rsid w:val="00F40A54"/>
    <w:rsid w:val="00F40C36"/>
    <w:rsid w:val="00F40CD1"/>
    <w:rsid w:val="00F40E23"/>
    <w:rsid w:val="00F40F31"/>
    <w:rsid w:val="00F41329"/>
    <w:rsid w:val="00F413E4"/>
    <w:rsid w:val="00F4148A"/>
    <w:rsid w:val="00F4149F"/>
    <w:rsid w:val="00F415D7"/>
    <w:rsid w:val="00F41755"/>
    <w:rsid w:val="00F419BC"/>
    <w:rsid w:val="00F41A86"/>
    <w:rsid w:val="00F41CF2"/>
    <w:rsid w:val="00F41DEF"/>
    <w:rsid w:val="00F41E69"/>
    <w:rsid w:val="00F4203F"/>
    <w:rsid w:val="00F420C2"/>
    <w:rsid w:val="00F4212F"/>
    <w:rsid w:val="00F42265"/>
    <w:rsid w:val="00F42645"/>
    <w:rsid w:val="00F426A7"/>
    <w:rsid w:val="00F4282F"/>
    <w:rsid w:val="00F42A5F"/>
    <w:rsid w:val="00F42CFE"/>
    <w:rsid w:val="00F42D49"/>
    <w:rsid w:val="00F42E81"/>
    <w:rsid w:val="00F42EC9"/>
    <w:rsid w:val="00F430B4"/>
    <w:rsid w:val="00F4313E"/>
    <w:rsid w:val="00F43185"/>
    <w:rsid w:val="00F43286"/>
    <w:rsid w:val="00F433DE"/>
    <w:rsid w:val="00F4343E"/>
    <w:rsid w:val="00F434AE"/>
    <w:rsid w:val="00F43652"/>
    <w:rsid w:val="00F43747"/>
    <w:rsid w:val="00F437F9"/>
    <w:rsid w:val="00F438CF"/>
    <w:rsid w:val="00F43D25"/>
    <w:rsid w:val="00F43D51"/>
    <w:rsid w:val="00F43D69"/>
    <w:rsid w:val="00F43E9B"/>
    <w:rsid w:val="00F43EA1"/>
    <w:rsid w:val="00F43ED6"/>
    <w:rsid w:val="00F43F17"/>
    <w:rsid w:val="00F44254"/>
    <w:rsid w:val="00F444C0"/>
    <w:rsid w:val="00F4450C"/>
    <w:rsid w:val="00F44890"/>
    <w:rsid w:val="00F44BD9"/>
    <w:rsid w:val="00F44C96"/>
    <w:rsid w:val="00F44CCD"/>
    <w:rsid w:val="00F44D6F"/>
    <w:rsid w:val="00F44E27"/>
    <w:rsid w:val="00F44EA8"/>
    <w:rsid w:val="00F44FA9"/>
    <w:rsid w:val="00F44FB8"/>
    <w:rsid w:val="00F44FEB"/>
    <w:rsid w:val="00F4500F"/>
    <w:rsid w:val="00F45205"/>
    <w:rsid w:val="00F452E3"/>
    <w:rsid w:val="00F45308"/>
    <w:rsid w:val="00F45523"/>
    <w:rsid w:val="00F455B0"/>
    <w:rsid w:val="00F455ED"/>
    <w:rsid w:val="00F458C8"/>
    <w:rsid w:val="00F45910"/>
    <w:rsid w:val="00F45A9A"/>
    <w:rsid w:val="00F45AB8"/>
    <w:rsid w:val="00F45D22"/>
    <w:rsid w:val="00F45DBE"/>
    <w:rsid w:val="00F45E9B"/>
    <w:rsid w:val="00F4619A"/>
    <w:rsid w:val="00F46217"/>
    <w:rsid w:val="00F4624B"/>
    <w:rsid w:val="00F4639A"/>
    <w:rsid w:val="00F46698"/>
    <w:rsid w:val="00F466C6"/>
    <w:rsid w:val="00F46B8B"/>
    <w:rsid w:val="00F46B98"/>
    <w:rsid w:val="00F46E38"/>
    <w:rsid w:val="00F471E1"/>
    <w:rsid w:val="00F472C2"/>
    <w:rsid w:val="00F4732E"/>
    <w:rsid w:val="00F4735B"/>
    <w:rsid w:val="00F475C6"/>
    <w:rsid w:val="00F477AC"/>
    <w:rsid w:val="00F47831"/>
    <w:rsid w:val="00F47859"/>
    <w:rsid w:val="00F4793F"/>
    <w:rsid w:val="00F4799C"/>
    <w:rsid w:val="00F479C4"/>
    <w:rsid w:val="00F47A7F"/>
    <w:rsid w:val="00F47D80"/>
    <w:rsid w:val="00F47F72"/>
    <w:rsid w:val="00F47F89"/>
    <w:rsid w:val="00F47F96"/>
    <w:rsid w:val="00F50186"/>
    <w:rsid w:val="00F50357"/>
    <w:rsid w:val="00F50639"/>
    <w:rsid w:val="00F506A4"/>
    <w:rsid w:val="00F509F5"/>
    <w:rsid w:val="00F50B10"/>
    <w:rsid w:val="00F50D5F"/>
    <w:rsid w:val="00F50E56"/>
    <w:rsid w:val="00F51165"/>
    <w:rsid w:val="00F51317"/>
    <w:rsid w:val="00F51488"/>
    <w:rsid w:val="00F514B9"/>
    <w:rsid w:val="00F515A1"/>
    <w:rsid w:val="00F515B2"/>
    <w:rsid w:val="00F515BF"/>
    <w:rsid w:val="00F5164A"/>
    <w:rsid w:val="00F517CD"/>
    <w:rsid w:val="00F5188E"/>
    <w:rsid w:val="00F51926"/>
    <w:rsid w:val="00F519F4"/>
    <w:rsid w:val="00F51A25"/>
    <w:rsid w:val="00F51BEB"/>
    <w:rsid w:val="00F51D7F"/>
    <w:rsid w:val="00F52001"/>
    <w:rsid w:val="00F52037"/>
    <w:rsid w:val="00F520A1"/>
    <w:rsid w:val="00F5216D"/>
    <w:rsid w:val="00F523CA"/>
    <w:rsid w:val="00F5247C"/>
    <w:rsid w:val="00F526C9"/>
    <w:rsid w:val="00F5280A"/>
    <w:rsid w:val="00F52816"/>
    <w:rsid w:val="00F5293E"/>
    <w:rsid w:val="00F52940"/>
    <w:rsid w:val="00F52A05"/>
    <w:rsid w:val="00F52A17"/>
    <w:rsid w:val="00F52C14"/>
    <w:rsid w:val="00F52CE5"/>
    <w:rsid w:val="00F52E4D"/>
    <w:rsid w:val="00F52EA1"/>
    <w:rsid w:val="00F52FF6"/>
    <w:rsid w:val="00F53073"/>
    <w:rsid w:val="00F53285"/>
    <w:rsid w:val="00F53304"/>
    <w:rsid w:val="00F53560"/>
    <w:rsid w:val="00F535E3"/>
    <w:rsid w:val="00F5367C"/>
    <w:rsid w:val="00F53683"/>
    <w:rsid w:val="00F53905"/>
    <w:rsid w:val="00F53A86"/>
    <w:rsid w:val="00F53B4A"/>
    <w:rsid w:val="00F53B82"/>
    <w:rsid w:val="00F53C47"/>
    <w:rsid w:val="00F53CD6"/>
    <w:rsid w:val="00F53EA6"/>
    <w:rsid w:val="00F5400D"/>
    <w:rsid w:val="00F5429A"/>
    <w:rsid w:val="00F542DE"/>
    <w:rsid w:val="00F543C8"/>
    <w:rsid w:val="00F54753"/>
    <w:rsid w:val="00F547CD"/>
    <w:rsid w:val="00F54905"/>
    <w:rsid w:val="00F5493A"/>
    <w:rsid w:val="00F54B94"/>
    <w:rsid w:val="00F54C27"/>
    <w:rsid w:val="00F54EAA"/>
    <w:rsid w:val="00F54FC0"/>
    <w:rsid w:val="00F54FFA"/>
    <w:rsid w:val="00F550C8"/>
    <w:rsid w:val="00F552E6"/>
    <w:rsid w:val="00F553CE"/>
    <w:rsid w:val="00F555A8"/>
    <w:rsid w:val="00F5569F"/>
    <w:rsid w:val="00F55889"/>
    <w:rsid w:val="00F558D0"/>
    <w:rsid w:val="00F55987"/>
    <w:rsid w:val="00F559AF"/>
    <w:rsid w:val="00F559C6"/>
    <w:rsid w:val="00F55A66"/>
    <w:rsid w:val="00F560B1"/>
    <w:rsid w:val="00F561DF"/>
    <w:rsid w:val="00F5638A"/>
    <w:rsid w:val="00F564C5"/>
    <w:rsid w:val="00F56608"/>
    <w:rsid w:val="00F5671C"/>
    <w:rsid w:val="00F567C5"/>
    <w:rsid w:val="00F56966"/>
    <w:rsid w:val="00F56B7B"/>
    <w:rsid w:val="00F56C05"/>
    <w:rsid w:val="00F56FD2"/>
    <w:rsid w:val="00F570C9"/>
    <w:rsid w:val="00F57458"/>
    <w:rsid w:val="00F5757B"/>
    <w:rsid w:val="00F576B6"/>
    <w:rsid w:val="00F577B6"/>
    <w:rsid w:val="00F579C7"/>
    <w:rsid w:val="00F57AD8"/>
    <w:rsid w:val="00F57B86"/>
    <w:rsid w:val="00F57BA7"/>
    <w:rsid w:val="00F57BED"/>
    <w:rsid w:val="00F57CC6"/>
    <w:rsid w:val="00F57D51"/>
    <w:rsid w:val="00F57DC5"/>
    <w:rsid w:val="00F60055"/>
    <w:rsid w:val="00F60116"/>
    <w:rsid w:val="00F60198"/>
    <w:rsid w:val="00F601D8"/>
    <w:rsid w:val="00F60334"/>
    <w:rsid w:val="00F60480"/>
    <w:rsid w:val="00F60678"/>
    <w:rsid w:val="00F606E0"/>
    <w:rsid w:val="00F60839"/>
    <w:rsid w:val="00F608CB"/>
    <w:rsid w:val="00F609B1"/>
    <w:rsid w:val="00F609F0"/>
    <w:rsid w:val="00F60B85"/>
    <w:rsid w:val="00F60E6F"/>
    <w:rsid w:val="00F60F46"/>
    <w:rsid w:val="00F60F62"/>
    <w:rsid w:val="00F610E1"/>
    <w:rsid w:val="00F61115"/>
    <w:rsid w:val="00F611B0"/>
    <w:rsid w:val="00F611EE"/>
    <w:rsid w:val="00F613BA"/>
    <w:rsid w:val="00F61418"/>
    <w:rsid w:val="00F61462"/>
    <w:rsid w:val="00F615F4"/>
    <w:rsid w:val="00F6170F"/>
    <w:rsid w:val="00F61D77"/>
    <w:rsid w:val="00F61FC1"/>
    <w:rsid w:val="00F61FE4"/>
    <w:rsid w:val="00F6207D"/>
    <w:rsid w:val="00F621BA"/>
    <w:rsid w:val="00F621BF"/>
    <w:rsid w:val="00F62835"/>
    <w:rsid w:val="00F62871"/>
    <w:rsid w:val="00F62962"/>
    <w:rsid w:val="00F62A59"/>
    <w:rsid w:val="00F62C87"/>
    <w:rsid w:val="00F62D1C"/>
    <w:rsid w:val="00F62EDA"/>
    <w:rsid w:val="00F62FE3"/>
    <w:rsid w:val="00F6313E"/>
    <w:rsid w:val="00F631E4"/>
    <w:rsid w:val="00F6342A"/>
    <w:rsid w:val="00F634BD"/>
    <w:rsid w:val="00F6366D"/>
    <w:rsid w:val="00F6377A"/>
    <w:rsid w:val="00F63ADF"/>
    <w:rsid w:val="00F63CCB"/>
    <w:rsid w:val="00F63F50"/>
    <w:rsid w:val="00F64010"/>
    <w:rsid w:val="00F64133"/>
    <w:rsid w:val="00F641E4"/>
    <w:rsid w:val="00F64240"/>
    <w:rsid w:val="00F6433B"/>
    <w:rsid w:val="00F645E2"/>
    <w:rsid w:val="00F6465F"/>
    <w:rsid w:val="00F6466D"/>
    <w:rsid w:val="00F6493E"/>
    <w:rsid w:val="00F64A77"/>
    <w:rsid w:val="00F64B46"/>
    <w:rsid w:val="00F64BFD"/>
    <w:rsid w:val="00F64C75"/>
    <w:rsid w:val="00F64DCD"/>
    <w:rsid w:val="00F64E15"/>
    <w:rsid w:val="00F64E72"/>
    <w:rsid w:val="00F64F7A"/>
    <w:rsid w:val="00F652D1"/>
    <w:rsid w:val="00F652EF"/>
    <w:rsid w:val="00F6551A"/>
    <w:rsid w:val="00F65798"/>
    <w:rsid w:val="00F65835"/>
    <w:rsid w:val="00F65C17"/>
    <w:rsid w:val="00F65C3A"/>
    <w:rsid w:val="00F65C58"/>
    <w:rsid w:val="00F65C64"/>
    <w:rsid w:val="00F65C83"/>
    <w:rsid w:val="00F65D16"/>
    <w:rsid w:val="00F65DAC"/>
    <w:rsid w:val="00F66027"/>
    <w:rsid w:val="00F66045"/>
    <w:rsid w:val="00F661DE"/>
    <w:rsid w:val="00F66269"/>
    <w:rsid w:val="00F662B6"/>
    <w:rsid w:val="00F663D0"/>
    <w:rsid w:val="00F663EA"/>
    <w:rsid w:val="00F6642E"/>
    <w:rsid w:val="00F66462"/>
    <w:rsid w:val="00F66509"/>
    <w:rsid w:val="00F665F4"/>
    <w:rsid w:val="00F667BD"/>
    <w:rsid w:val="00F66853"/>
    <w:rsid w:val="00F66909"/>
    <w:rsid w:val="00F66988"/>
    <w:rsid w:val="00F669CD"/>
    <w:rsid w:val="00F66BD1"/>
    <w:rsid w:val="00F66BDF"/>
    <w:rsid w:val="00F66F2F"/>
    <w:rsid w:val="00F66F7A"/>
    <w:rsid w:val="00F66FC4"/>
    <w:rsid w:val="00F66FE6"/>
    <w:rsid w:val="00F670A3"/>
    <w:rsid w:val="00F67268"/>
    <w:rsid w:val="00F6745B"/>
    <w:rsid w:val="00F674CE"/>
    <w:rsid w:val="00F67573"/>
    <w:rsid w:val="00F67591"/>
    <w:rsid w:val="00F67646"/>
    <w:rsid w:val="00F67653"/>
    <w:rsid w:val="00F67856"/>
    <w:rsid w:val="00F67899"/>
    <w:rsid w:val="00F679C4"/>
    <w:rsid w:val="00F67D29"/>
    <w:rsid w:val="00F67F3D"/>
    <w:rsid w:val="00F70247"/>
    <w:rsid w:val="00F704B5"/>
    <w:rsid w:val="00F7059B"/>
    <w:rsid w:val="00F70765"/>
    <w:rsid w:val="00F708D4"/>
    <w:rsid w:val="00F70994"/>
    <w:rsid w:val="00F709A1"/>
    <w:rsid w:val="00F709B3"/>
    <w:rsid w:val="00F70AAF"/>
    <w:rsid w:val="00F70D04"/>
    <w:rsid w:val="00F70D61"/>
    <w:rsid w:val="00F70DA7"/>
    <w:rsid w:val="00F70EAE"/>
    <w:rsid w:val="00F70EBA"/>
    <w:rsid w:val="00F70F65"/>
    <w:rsid w:val="00F70F7A"/>
    <w:rsid w:val="00F711E2"/>
    <w:rsid w:val="00F714A8"/>
    <w:rsid w:val="00F71584"/>
    <w:rsid w:val="00F7162E"/>
    <w:rsid w:val="00F716F5"/>
    <w:rsid w:val="00F71798"/>
    <w:rsid w:val="00F7197D"/>
    <w:rsid w:val="00F719D6"/>
    <w:rsid w:val="00F71A41"/>
    <w:rsid w:val="00F71A82"/>
    <w:rsid w:val="00F71C86"/>
    <w:rsid w:val="00F71D76"/>
    <w:rsid w:val="00F71DE1"/>
    <w:rsid w:val="00F71F4B"/>
    <w:rsid w:val="00F720DA"/>
    <w:rsid w:val="00F720FE"/>
    <w:rsid w:val="00F721B2"/>
    <w:rsid w:val="00F721B4"/>
    <w:rsid w:val="00F72288"/>
    <w:rsid w:val="00F72468"/>
    <w:rsid w:val="00F7265A"/>
    <w:rsid w:val="00F726B6"/>
    <w:rsid w:val="00F727F8"/>
    <w:rsid w:val="00F72A7D"/>
    <w:rsid w:val="00F72BA8"/>
    <w:rsid w:val="00F72F32"/>
    <w:rsid w:val="00F72F83"/>
    <w:rsid w:val="00F72FD8"/>
    <w:rsid w:val="00F7307D"/>
    <w:rsid w:val="00F731FB"/>
    <w:rsid w:val="00F73207"/>
    <w:rsid w:val="00F733BC"/>
    <w:rsid w:val="00F73468"/>
    <w:rsid w:val="00F73499"/>
    <w:rsid w:val="00F734E3"/>
    <w:rsid w:val="00F73660"/>
    <w:rsid w:val="00F737DB"/>
    <w:rsid w:val="00F73A67"/>
    <w:rsid w:val="00F73A88"/>
    <w:rsid w:val="00F73ABE"/>
    <w:rsid w:val="00F73BCE"/>
    <w:rsid w:val="00F73E14"/>
    <w:rsid w:val="00F73E2B"/>
    <w:rsid w:val="00F73E36"/>
    <w:rsid w:val="00F73F6E"/>
    <w:rsid w:val="00F74020"/>
    <w:rsid w:val="00F7406D"/>
    <w:rsid w:val="00F74267"/>
    <w:rsid w:val="00F743EE"/>
    <w:rsid w:val="00F74404"/>
    <w:rsid w:val="00F7450F"/>
    <w:rsid w:val="00F745BF"/>
    <w:rsid w:val="00F747D2"/>
    <w:rsid w:val="00F7489C"/>
    <w:rsid w:val="00F7494D"/>
    <w:rsid w:val="00F74DA1"/>
    <w:rsid w:val="00F74E09"/>
    <w:rsid w:val="00F74F9E"/>
    <w:rsid w:val="00F75003"/>
    <w:rsid w:val="00F7503F"/>
    <w:rsid w:val="00F750BD"/>
    <w:rsid w:val="00F7536B"/>
    <w:rsid w:val="00F75456"/>
    <w:rsid w:val="00F75513"/>
    <w:rsid w:val="00F755D0"/>
    <w:rsid w:val="00F75825"/>
    <w:rsid w:val="00F75A52"/>
    <w:rsid w:val="00F75B8A"/>
    <w:rsid w:val="00F75C69"/>
    <w:rsid w:val="00F75CBD"/>
    <w:rsid w:val="00F75CE5"/>
    <w:rsid w:val="00F75F03"/>
    <w:rsid w:val="00F75FCD"/>
    <w:rsid w:val="00F76058"/>
    <w:rsid w:val="00F76124"/>
    <w:rsid w:val="00F7613A"/>
    <w:rsid w:val="00F76178"/>
    <w:rsid w:val="00F7625B"/>
    <w:rsid w:val="00F76337"/>
    <w:rsid w:val="00F764FE"/>
    <w:rsid w:val="00F7656E"/>
    <w:rsid w:val="00F76B89"/>
    <w:rsid w:val="00F76C52"/>
    <w:rsid w:val="00F76C97"/>
    <w:rsid w:val="00F76E6F"/>
    <w:rsid w:val="00F77061"/>
    <w:rsid w:val="00F770AA"/>
    <w:rsid w:val="00F7711B"/>
    <w:rsid w:val="00F7719B"/>
    <w:rsid w:val="00F772AB"/>
    <w:rsid w:val="00F772FF"/>
    <w:rsid w:val="00F77381"/>
    <w:rsid w:val="00F77544"/>
    <w:rsid w:val="00F7776B"/>
    <w:rsid w:val="00F779D6"/>
    <w:rsid w:val="00F77ABC"/>
    <w:rsid w:val="00F77DD7"/>
    <w:rsid w:val="00F77EA1"/>
    <w:rsid w:val="00F80074"/>
    <w:rsid w:val="00F8016B"/>
    <w:rsid w:val="00F8030B"/>
    <w:rsid w:val="00F8036F"/>
    <w:rsid w:val="00F80462"/>
    <w:rsid w:val="00F804EC"/>
    <w:rsid w:val="00F805FC"/>
    <w:rsid w:val="00F806AA"/>
    <w:rsid w:val="00F80738"/>
    <w:rsid w:val="00F80822"/>
    <w:rsid w:val="00F80862"/>
    <w:rsid w:val="00F80B50"/>
    <w:rsid w:val="00F80CE7"/>
    <w:rsid w:val="00F80E50"/>
    <w:rsid w:val="00F81284"/>
    <w:rsid w:val="00F8179A"/>
    <w:rsid w:val="00F817FF"/>
    <w:rsid w:val="00F819CC"/>
    <w:rsid w:val="00F819D4"/>
    <w:rsid w:val="00F81AEC"/>
    <w:rsid w:val="00F81B9F"/>
    <w:rsid w:val="00F81C15"/>
    <w:rsid w:val="00F81C21"/>
    <w:rsid w:val="00F81E07"/>
    <w:rsid w:val="00F81E1A"/>
    <w:rsid w:val="00F82058"/>
    <w:rsid w:val="00F8208D"/>
    <w:rsid w:val="00F8217A"/>
    <w:rsid w:val="00F821FA"/>
    <w:rsid w:val="00F82393"/>
    <w:rsid w:val="00F82435"/>
    <w:rsid w:val="00F824C1"/>
    <w:rsid w:val="00F82746"/>
    <w:rsid w:val="00F82751"/>
    <w:rsid w:val="00F82855"/>
    <w:rsid w:val="00F828A4"/>
    <w:rsid w:val="00F82947"/>
    <w:rsid w:val="00F829FD"/>
    <w:rsid w:val="00F82B6D"/>
    <w:rsid w:val="00F82C37"/>
    <w:rsid w:val="00F82DC2"/>
    <w:rsid w:val="00F83473"/>
    <w:rsid w:val="00F8365B"/>
    <w:rsid w:val="00F836DB"/>
    <w:rsid w:val="00F836F9"/>
    <w:rsid w:val="00F837F0"/>
    <w:rsid w:val="00F83888"/>
    <w:rsid w:val="00F838DA"/>
    <w:rsid w:val="00F83BB7"/>
    <w:rsid w:val="00F83C12"/>
    <w:rsid w:val="00F83C40"/>
    <w:rsid w:val="00F83C73"/>
    <w:rsid w:val="00F83CD8"/>
    <w:rsid w:val="00F83DB4"/>
    <w:rsid w:val="00F83E54"/>
    <w:rsid w:val="00F83F2E"/>
    <w:rsid w:val="00F83FFD"/>
    <w:rsid w:val="00F8404F"/>
    <w:rsid w:val="00F84076"/>
    <w:rsid w:val="00F841E5"/>
    <w:rsid w:val="00F84299"/>
    <w:rsid w:val="00F842CE"/>
    <w:rsid w:val="00F84554"/>
    <w:rsid w:val="00F845C2"/>
    <w:rsid w:val="00F845D7"/>
    <w:rsid w:val="00F845FC"/>
    <w:rsid w:val="00F847D6"/>
    <w:rsid w:val="00F847F3"/>
    <w:rsid w:val="00F84AF4"/>
    <w:rsid w:val="00F84D42"/>
    <w:rsid w:val="00F84E79"/>
    <w:rsid w:val="00F84EFA"/>
    <w:rsid w:val="00F85167"/>
    <w:rsid w:val="00F851CA"/>
    <w:rsid w:val="00F851EB"/>
    <w:rsid w:val="00F85204"/>
    <w:rsid w:val="00F85371"/>
    <w:rsid w:val="00F85441"/>
    <w:rsid w:val="00F855AF"/>
    <w:rsid w:val="00F8563D"/>
    <w:rsid w:val="00F8572A"/>
    <w:rsid w:val="00F8573F"/>
    <w:rsid w:val="00F85783"/>
    <w:rsid w:val="00F857AF"/>
    <w:rsid w:val="00F85831"/>
    <w:rsid w:val="00F858F0"/>
    <w:rsid w:val="00F85B48"/>
    <w:rsid w:val="00F85C9E"/>
    <w:rsid w:val="00F85D4F"/>
    <w:rsid w:val="00F85DFB"/>
    <w:rsid w:val="00F85EBB"/>
    <w:rsid w:val="00F85FBF"/>
    <w:rsid w:val="00F86060"/>
    <w:rsid w:val="00F86416"/>
    <w:rsid w:val="00F865F2"/>
    <w:rsid w:val="00F8663A"/>
    <w:rsid w:val="00F86800"/>
    <w:rsid w:val="00F86917"/>
    <w:rsid w:val="00F86B32"/>
    <w:rsid w:val="00F86BC5"/>
    <w:rsid w:val="00F86C8B"/>
    <w:rsid w:val="00F86CDB"/>
    <w:rsid w:val="00F871F8"/>
    <w:rsid w:val="00F8742F"/>
    <w:rsid w:val="00F8763F"/>
    <w:rsid w:val="00F8776C"/>
    <w:rsid w:val="00F87A20"/>
    <w:rsid w:val="00F87B80"/>
    <w:rsid w:val="00F87C8E"/>
    <w:rsid w:val="00F87D8B"/>
    <w:rsid w:val="00F87F62"/>
    <w:rsid w:val="00F87F98"/>
    <w:rsid w:val="00F87FC5"/>
    <w:rsid w:val="00F90059"/>
    <w:rsid w:val="00F90066"/>
    <w:rsid w:val="00F9009A"/>
    <w:rsid w:val="00F90380"/>
    <w:rsid w:val="00F903C1"/>
    <w:rsid w:val="00F90591"/>
    <w:rsid w:val="00F90666"/>
    <w:rsid w:val="00F908A2"/>
    <w:rsid w:val="00F90A39"/>
    <w:rsid w:val="00F90B28"/>
    <w:rsid w:val="00F90EA7"/>
    <w:rsid w:val="00F90F06"/>
    <w:rsid w:val="00F90F09"/>
    <w:rsid w:val="00F912B1"/>
    <w:rsid w:val="00F9144B"/>
    <w:rsid w:val="00F915AD"/>
    <w:rsid w:val="00F9164D"/>
    <w:rsid w:val="00F916FD"/>
    <w:rsid w:val="00F91712"/>
    <w:rsid w:val="00F91904"/>
    <w:rsid w:val="00F9192F"/>
    <w:rsid w:val="00F91A0C"/>
    <w:rsid w:val="00F91AAF"/>
    <w:rsid w:val="00F91B16"/>
    <w:rsid w:val="00F91B1B"/>
    <w:rsid w:val="00F91C5F"/>
    <w:rsid w:val="00F91E19"/>
    <w:rsid w:val="00F91E83"/>
    <w:rsid w:val="00F91EFD"/>
    <w:rsid w:val="00F91FA1"/>
    <w:rsid w:val="00F91FD9"/>
    <w:rsid w:val="00F92279"/>
    <w:rsid w:val="00F92306"/>
    <w:rsid w:val="00F92326"/>
    <w:rsid w:val="00F923CF"/>
    <w:rsid w:val="00F92435"/>
    <w:rsid w:val="00F92486"/>
    <w:rsid w:val="00F92648"/>
    <w:rsid w:val="00F928D2"/>
    <w:rsid w:val="00F92967"/>
    <w:rsid w:val="00F929BE"/>
    <w:rsid w:val="00F92A83"/>
    <w:rsid w:val="00F92AE8"/>
    <w:rsid w:val="00F92BCE"/>
    <w:rsid w:val="00F92BD8"/>
    <w:rsid w:val="00F92C33"/>
    <w:rsid w:val="00F92C95"/>
    <w:rsid w:val="00F92DB1"/>
    <w:rsid w:val="00F92DDE"/>
    <w:rsid w:val="00F92E25"/>
    <w:rsid w:val="00F92E2D"/>
    <w:rsid w:val="00F93053"/>
    <w:rsid w:val="00F93097"/>
    <w:rsid w:val="00F930F1"/>
    <w:rsid w:val="00F9317B"/>
    <w:rsid w:val="00F9333B"/>
    <w:rsid w:val="00F9341E"/>
    <w:rsid w:val="00F934B4"/>
    <w:rsid w:val="00F93679"/>
    <w:rsid w:val="00F93890"/>
    <w:rsid w:val="00F93BFD"/>
    <w:rsid w:val="00F93CC8"/>
    <w:rsid w:val="00F93D80"/>
    <w:rsid w:val="00F93E26"/>
    <w:rsid w:val="00F93E9E"/>
    <w:rsid w:val="00F93EA6"/>
    <w:rsid w:val="00F93EEF"/>
    <w:rsid w:val="00F93F15"/>
    <w:rsid w:val="00F9401C"/>
    <w:rsid w:val="00F940D3"/>
    <w:rsid w:val="00F9426E"/>
    <w:rsid w:val="00F94293"/>
    <w:rsid w:val="00F943B9"/>
    <w:rsid w:val="00F945DD"/>
    <w:rsid w:val="00F945F8"/>
    <w:rsid w:val="00F946F0"/>
    <w:rsid w:val="00F9471B"/>
    <w:rsid w:val="00F947E3"/>
    <w:rsid w:val="00F94A15"/>
    <w:rsid w:val="00F94A92"/>
    <w:rsid w:val="00F94D33"/>
    <w:rsid w:val="00F94DD7"/>
    <w:rsid w:val="00F94EC0"/>
    <w:rsid w:val="00F94F00"/>
    <w:rsid w:val="00F94FD6"/>
    <w:rsid w:val="00F9511F"/>
    <w:rsid w:val="00F9517C"/>
    <w:rsid w:val="00F95280"/>
    <w:rsid w:val="00F95677"/>
    <w:rsid w:val="00F95784"/>
    <w:rsid w:val="00F95892"/>
    <w:rsid w:val="00F958CC"/>
    <w:rsid w:val="00F95981"/>
    <w:rsid w:val="00F95F87"/>
    <w:rsid w:val="00F960E2"/>
    <w:rsid w:val="00F96259"/>
    <w:rsid w:val="00F96278"/>
    <w:rsid w:val="00F96494"/>
    <w:rsid w:val="00F9654E"/>
    <w:rsid w:val="00F966ED"/>
    <w:rsid w:val="00F9679B"/>
    <w:rsid w:val="00F968A8"/>
    <w:rsid w:val="00F969B7"/>
    <w:rsid w:val="00F96B26"/>
    <w:rsid w:val="00F97078"/>
    <w:rsid w:val="00F97197"/>
    <w:rsid w:val="00F9760A"/>
    <w:rsid w:val="00F9765C"/>
    <w:rsid w:val="00F9775B"/>
    <w:rsid w:val="00F9783D"/>
    <w:rsid w:val="00F97A7F"/>
    <w:rsid w:val="00F97ABF"/>
    <w:rsid w:val="00F97B27"/>
    <w:rsid w:val="00F97B67"/>
    <w:rsid w:val="00F97C40"/>
    <w:rsid w:val="00F97C93"/>
    <w:rsid w:val="00F97E59"/>
    <w:rsid w:val="00F97E9F"/>
    <w:rsid w:val="00F97FC3"/>
    <w:rsid w:val="00FA005E"/>
    <w:rsid w:val="00FA0370"/>
    <w:rsid w:val="00FA03A6"/>
    <w:rsid w:val="00FA03BF"/>
    <w:rsid w:val="00FA03FB"/>
    <w:rsid w:val="00FA0489"/>
    <w:rsid w:val="00FA060D"/>
    <w:rsid w:val="00FA06CF"/>
    <w:rsid w:val="00FA0709"/>
    <w:rsid w:val="00FA0980"/>
    <w:rsid w:val="00FA09A8"/>
    <w:rsid w:val="00FA09D7"/>
    <w:rsid w:val="00FA09FD"/>
    <w:rsid w:val="00FA0CB1"/>
    <w:rsid w:val="00FA0D00"/>
    <w:rsid w:val="00FA0F19"/>
    <w:rsid w:val="00FA12C2"/>
    <w:rsid w:val="00FA1326"/>
    <w:rsid w:val="00FA13B8"/>
    <w:rsid w:val="00FA13E1"/>
    <w:rsid w:val="00FA15D5"/>
    <w:rsid w:val="00FA1A8A"/>
    <w:rsid w:val="00FA1B8C"/>
    <w:rsid w:val="00FA1BF9"/>
    <w:rsid w:val="00FA1D39"/>
    <w:rsid w:val="00FA1D59"/>
    <w:rsid w:val="00FA1E88"/>
    <w:rsid w:val="00FA1F3F"/>
    <w:rsid w:val="00FA2042"/>
    <w:rsid w:val="00FA20E1"/>
    <w:rsid w:val="00FA2172"/>
    <w:rsid w:val="00FA23C4"/>
    <w:rsid w:val="00FA23C7"/>
    <w:rsid w:val="00FA24AA"/>
    <w:rsid w:val="00FA2559"/>
    <w:rsid w:val="00FA26E8"/>
    <w:rsid w:val="00FA26FB"/>
    <w:rsid w:val="00FA2794"/>
    <w:rsid w:val="00FA2AD0"/>
    <w:rsid w:val="00FA2C17"/>
    <w:rsid w:val="00FA2C96"/>
    <w:rsid w:val="00FA2CED"/>
    <w:rsid w:val="00FA2E84"/>
    <w:rsid w:val="00FA31EB"/>
    <w:rsid w:val="00FA3252"/>
    <w:rsid w:val="00FA33A6"/>
    <w:rsid w:val="00FA3403"/>
    <w:rsid w:val="00FA34D2"/>
    <w:rsid w:val="00FA356C"/>
    <w:rsid w:val="00FA356F"/>
    <w:rsid w:val="00FA35F9"/>
    <w:rsid w:val="00FA37EF"/>
    <w:rsid w:val="00FA381F"/>
    <w:rsid w:val="00FA3CBD"/>
    <w:rsid w:val="00FA3CE1"/>
    <w:rsid w:val="00FA3D1F"/>
    <w:rsid w:val="00FA3E18"/>
    <w:rsid w:val="00FA3ECF"/>
    <w:rsid w:val="00FA3FDD"/>
    <w:rsid w:val="00FA4057"/>
    <w:rsid w:val="00FA424C"/>
    <w:rsid w:val="00FA43B3"/>
    <w:rsid w:val="00FA444C"/>
    <w:rsid w:val="00FA4556"/>
    <w:rsid w:val="00FA45A2"/>
    <w:rsid w:val="00FA45DA"/>
    <w:rsid w:val="00FA45EB"/>
    <w:rsid w:val="00FA47C9"/>
    <w:rsid w:val="00FA48D0"/>
    <w:rsid w:val="00FA4AAE"/>
    <w:rsid w:val="00FA4B21"/>
    <w:rsid w:val="00FA4C85"/>
    <w:rsid w:val="00FA4D19"/>
    <w:rsid w:val="00FA4D86"/>
    <w:rsid w:val="00FA4D9E"/>
    <w:rsid w:val="00FA4DB5"/>
    <w:rsid w:val="00FA4F8E"/>
    <w:rsid w:val="00FA5006"/>
    <w:rsid w:val="00FA514E"/>
    <w:rsid w:val="00FA529B"/>
    <w:rsid w:val="00FA52CD"/>
    <w:rsid w:val="00FA532C"/>
    <w:rsid w:val="00FA533D"/>
    <w:rsid w:val="00FA534F"/>
    <w:rsid w:val="00FA53EA"/>
    <w:rsid w:val="00FA547A"/>
    <w:rsid w:val="00FA54AE"/>
    <w:rsid w:val="00FA5636"/>
    <w:rsid w:val="00FA57BF"/>
    <w:rsid w:val="00FA5806"/>
    <w:rsid w:val="00FA5835"/>
    <w:rsid w:val="00FA590D"/>
    <w:rsid w:val="00FA598C"/>
    <w:rsid w:val="00FA5D86"/>
    <w:rsid w:val="00FA5F54"/>
    <w:rsid w:val="00FA5FBD"/>
    <w:rsid w:val="00FA6001"/>
    <w:rsid w:val="00FA60C9"/>
    <w:rsid w:val="00FA611D"/>
    <w:rsid w:val="00FA6176"/>
    <w:rsid w:val="00FA6188"/>
    <w:rsid w:val="00FA6271"/>
    <w:rsid w:val="00FA62D5"/>
    <w:rsid w:val="00FA62DF"/>
    <w:rsid w:val="00FA64CF"/>
    <w:rsid w:val="00FA6536"/>
    <w:rsid w:val="00FA65D8"/>
    <w:rsid w:val="00FA669C"/>
    <w:rsid w:val="00FA6707"/>
    <w:rsid w:val="00FA67F7"/>
    <w:rsid w:val="00FA687F"/>
    <w:rsid w:val="00FA6897"/>
    <w:rsid w:val="00FA6CDC"/>
    <w:rsid w:val="00FA6D05"/>
    <w:rsid w:val="00FA6DF8"/>
    <w:rsid w:val="00FA6E37"/>
    <w:rsid w:val="00FA6E8E"/>
    <w:rsid w:val="00FA6F14"/>
    <w:rsid w:val="00FA709C"/>
    <w:rsid w:val="00FA7101"/>
    <w:rsid w:val="00FA7162"/>
    <w:rsid w:val="00FA7286"/>
    <w:rsid w:val="00FA72E7"/>
    <w:rsid w:val="00FA7580"/>
    <w:rsid w:val="00FA75AC"/>
    <w:rsid w:val="00FA77EB"/>
    <w:rsid w:val="00FA794A"/>
    <w:rsid w:val="00FA7D5E"/>
    <w:rsid w:val="00FA7F58"/>
    <w:rsid w:val="00FB012D"/>
    <w:rsid w:val="00FB035C"/>
    <w:rsid w:val="00FB06AF"/>
    <w:rsid w:val="00FB0703"/>
    <w:rsid w:val="00FB0768"/>
    <w:rsid w:val="00FB07DB"/>
    <w:rsid w:val="00FB0932"/>
    <w:rsid w:val="00FB0ACD"/>
    <w:rsid w:val="00FB0B7B"/>
    <w:rsid w:val="00FB0C7E"/>
    <w:rsid w:val="00FB0CFD"/>
    <w:rsid w:val="00FB0E95"/>
    <w:rsid w:val="00FB0EA9"/>
    <w:rsid w:val="00FB0EB3"/>
    <w:rsid w:val="00FB0F96"/>
    <w:rsid w:val="00FB1180"/>
    <w:rsid w:val="00FB11E1"/>
    <w:rsid w:val="00FB1305"/>
    <w:rsid w:val="00FB1336"/>
    <w:rsid w:val="00FB1385"/>
    <w:rsid w:val="00FB13C6"/>
    <w:rsid w:val="00FB13D1"/>
    <w:rsid w:val="00FB14CD"/>
    <w:rsid w:val="00FB1549"/>
    <w:rsid w:val="00FB15DA"/>
    <w:rsid w:val="00FB161E"/>
    <w:rsid w:val="00FB164D"/>
    <w:rsid w:val="00FB17D8"/>
    <w:rsid w:val="00FB184E"/>
    <w:rsid w:val="00FB194A"/>
    <w:rsid w:val="00FB19E8"/>
    <w:rsid w:val="00FB1A1D"/>
    <w:rsid w:val="00FB1CCD"/>
    <w:rsid w:val="00FB1F53"/>
    <w:rsid w:val="00FB1F7C"/>
    <w:rsid w:val="00FB2139"/>
    <w:rsid w:val="00FB2225"/>
    <w:rsid w:val="00FB2377"/>
    <w:rsid w:val="00FB2680"/>
    <w:rsid w:val="00FB26F4"/>
    <w:rsid w:val="00FB2714"/>
    <w:rsid w:val="00FB2989"/>
    <w:rsid w:val="00FB2A46"/>
    <w:rsid w:val="00FB2AF4"/>
    <w:rsid w:val="00FB2B01"/>
    <w:rsid w:val="00FB2D6F"/>
    <w:rsid w:val="00FB2D72"/>
    <w:rsid w:val="00FB2F88"/>
    <w:rsid w:val="00FB2FA9"/>
    <w:rsid w:val="00FB3240"/>
    <w:rsid w:val="00FB3348"/>
    <w:rsid w:val="00FB3441"/>
    <w:rsid w:val="00FB34A9"/>
    <w:rsid w:val="00FB3610"/>
    <w:rsid w:val="00FB37A5"/>
    <w:rsid w:val="00FB3962"/>
    <w:rsid w:val="00FB397E"/>
    <w:rsid w:val="00FB3A55"/>
    <w:rsid w:val="00FB3D19"/>
    <w:rsid w:val="00FB3E5A"/>
    <w:rsid w:val="00FB3F6F"/>
    <w:rsid w:val="00FB408E"/>
    <w:rsid w:val="00FB415A"/>
    <w:rsid w:val="00FB4225"/>
    <w:rsid w:val="00FB44AA"/>
    <w:rsid w:val="00FB44AD"/>
    <w:rsid w:val="00FB450C"/>
    <w:rsid w:val="00FB45EC"/>
    <w:rsid w:val="00FB477A"/>
    <w:rsid w:val="00FB479F"/>
    <w:rsid w:val="00FB4B03"/>
    <w:rsid w:val="00FB4CC6"/>
    <w:rsid w:val="00FB4D21"/>
    <w:rsid w:val="00FB4FD4"/>
    <w:rsid w:val="00FB4FF0"/>
    <w:rsid w:val="00FB508B"/>
    <w:rsid w:val="00FB5259"/>
    <w:rsid w:val="00FB549C"/>
    <w:rsid w:val="00FB561A"/>
    <w:rsid w:val="00FB5700"/>
    <w:rsid w:val="00FB59FE"/>
    <w:rsid w:val="00FB5B46"/>
    <w:rsid w:val="00FB5EF0"/>
    <w:rsid w:val="00FB5F63"/>
    <w:rsid w:val="00FB60A6"/>
    <w:rsid w:val="00FB6156"/>
    <w:rsid w:val="00FB61B4"/>
    <w:rsid w:val="00FB61DE"/>
    <w:rsid w:val="00FB6234"/>
    <w:rsid w:val="00FB6277"/>
    <w:rsid w:val="00FB629D"/>
    <w:rsid w:val="00FB62BA"/>
    <w:rsid w:val="00FB62E5"/>
    <w:rsid w:val="00FB6316"/>
    <w:rsid w:val="00FB6330"/>
    <w:rsid w:val="00FB65E4"/>
    <w:rsid w:val="00FB6629"/>
    <w:rsid w:val="00FB662A"/>
    <w:rsid w:val="00FB682C"/>
    <w:rsid w:val="00FB6D48"/>
    <w:rsid w:val="00FB6F81"/>
    <w:rsid w:val="00FB707E"/>
    <w:rsid w:val="00FB7175"/>
    <w:rsid w:val="00FB721D"/>
    <w:rsid w:val="00FB72DC"/>
    <w:rsid w:val="00FB741A"/>
    <w:rsid w:val="00FB7468"/>
    <w:rsid w:val="00FB75F3"/>
    <w:rsid w:val="00FB762B"/>
    <w:rsid w:val="00FB7A4A"/>
    <w:rsid w:val="00FB7BA1"/>
    <w:rsid w:val="00FB7BC1"/>
    <w:rsid w:val="00FB7D6F"/>
    <w:rsid w:val="00FB7E95"/>
    <w:rsid w:val="00FB7F2F"/>
    <w:rsid w:val="00FC04BA"/>
    <w:rsid w:val="00FC04CD"/>
    <w:rsid w:val="00FC0706"/>
    <w:rsid w:val="00FC083E"/>
    <w:rsid w:val="00FC0DC8"/>
    <w:rsid w:val="00FC0E14"/>
    <w:rsid w:val="00FC0F0E"/>
    <w:rsid w:val="00FC1021"/>
    <w:rsid w:val="00FC10E4"/>
    <w:rsid w:val="00FC1158"/>
    <w:rsid w:val="00FC11AC"/>
    <w:rsid w:val="00FC12A1"/>
    <w:rsid w:val="00FC135A"/>
    <w:rsid w:val="00FC13BD"/>
    <w:rsid w:val="00FC1451"/>
    <w:rsid w:val="00FC1511"/>
    <w:rsid w:val="00FC160C"/>
    <w:rsid w:val="00FC172D"/>
    <w:rsid w:val="00FC1802"/>
    <w:rsid w:val="00FC1CDA"/>
    <w:rsid w:val="00FC1D04"/>
    <w:rsid w:val="00FC1E6A"/>
    <w:rsid w:val="00FC1EB3"/>
    <w:rsid w:val="00FC1ECE"/>
    <w:rsid w:val="00FC1FDF"/>
    <w:rsid w:val="00FC204B"/>
    <w:rsid w:val="00FC206E"/>
    <w:rsid w:val="00FC20A5"/>
    <w:rsid w:val="00FC217E"/>
    <w:rsid w:val="00FC219B"/>
    <w:rsid w:val="00FC21CF"/>
    <w:rsid w:val="00FC2526"/>
    <w:rsid w:val="00FC2779"/>
    <w:rsid w:val="00FC2904"/>
    <w:rsid w:val="00FC29CC"/>
    <w:rsid w:val="00FC2A57"/>
    <w:rsid w:val="00FC2AFB"/>
    <w:rsid w:val="00FC2CEC"/>
    <w:rsid w:val="00FC2DC0"/>
    <w:rsid w:val="00FC2F2A"/>
    <w:rsid w:val="00FC2F75"/>
    <w:rsid w:val="00FC3307"/>
    <w:rsid w:val="00FC3404"/>
    <w:rsid w:val="00FC3423"/>
    <w:rsid w:val="00FC342C"/>
    <w:rsid w:val="00FC345C"/>
    <w:rsid w:val="00FC353D"/>
    <w:rsid w:val="00FC35C2"/>
    <w:rsid w:val="00FC3683"/>
    <w:rsid w:val="00FC3769"/>
    <w:rsid w:val="00FC3C0B"/>
    <w:rsid w:val="00FC3C29"/>
    <w:rsid w:val="00FC3D22"/>
    <w:rsid w:val="00FC3E32"/>
    <w:rsid w:val="00FC3E4B"/>
    <w:rsid w:val="00FC3EF4"/>
    <w:rsid w:val="00FC4067"/>
    <w:rsid w:val="00FC4171"/>
    <w:rsid w:val="00FC4430"/>
    <w:rsid w:val="00FC45F0"/>
    <w:rsid w:val="00FC4678"/>
    <w:rsid w:val="00FC4824"/>
    <w:rsid w:val="00FC48A4"/>
    <w:rsid w:val="00FC495A"/>
    <w:rsid w:val="00FC4CEE"/>
    <w:rsid w:val="00FC4FF0"/>
    <w:rsid w:val="00FC50FB"/>
    <w:rsid w:val="00FC5130"/>
    <w:rsid w:val="00FC516A"/>
    <w:rsid w:val="00FC51E4"/>
    <w:rsid w:val="00FC52CD"/>
    <w:rsid w:val="00FC52F5"/>
    <w:rsid w:val="00FC5726"/>
    <w:rsid w:val="00FC5750"/>
    <w:rsid w:val="00FC5778"/>
    <w:rsid w:val="00FC5785"/>
    <w:rsid w:val="00FC5925"/>
    <w:rsid w:val="00FC5CD4"/>
    <w:rsid w:val="00FC5E9A"/>
    <w:rsid w:val="00FC5E9B"/>
    <w:rsid w:val="00FC5F2B"/>
    <w:rsid w:val="00FC60E6"/>
    <w:rsid w:val="00FC61FE"/>
    <w:rsid w:val="00FC6276"/>
    <w:rsid w:val="00FC6283"/>
    <w:rsid w:val="00FC63F0"/>
    <w:rsid w:val="00FC644B"/>
    <w:rsid w:val="00FC658F"/>
    <w:rsid w:val="00FC660B"/>
    <w:rsid w:val="00FC680B"/>
    <w:rsid w:val="00FC69E6"/>
    <w:rsid w:val="00FC69ED"/>
    <w:rsid w:val="00FC6AA5"/>
    <w:rsid w:val="00FC6ADA"/>
    <w:rsid w:val="00FC6C96"/>
    <w:rsid w:val="00FC6CF0"/>
    <w:rsid w:val="00FC6E71"/>
    <w:rsid w:val="00FC6F26"/>
    <w:rsid w:val="00FC6F62"/>
    <w:rsid w:val="00FC6FEC"/>
    <w:rsid w:val="00FC7103"/>
    <w:rsid w:val="00FC715E"/>
    <w:rsid w:val="00FC7164"/>
    <w:rsid w:val="00FC71CA"/>
    <w:rsid w:val="00FC7496"/>
    <w:rsid w:val="00FC7528"/>
    <w:rsid w:val="00FC75A1"/>
    <w:rsid w:val="00FC75BE"/>
    <w:rsid w:val="00FC76E3"/>
    <w:rsid w:val="00FC779D"/>
    <w:rsid w:val="00FC78C8"/>
    <w:rsid w:val="00FC797A"/>
    <w:rsid w:val="00FC7A0A"/>
    <w:rsid w:val="00FC7A4A"/>
    <w:rsid w:val="00FC7BEE"/>
    <w:rsid w:val="00FC7CEE"/>
    <w:rsid w:val="00FC7D89"/>
    <w:rsid w:val="00FD00A5"/>
    <w:rsid w:val="00FD0309"/>
    <w:rsid w:val="00FD0332"/>
    <w:rsid w:val="00FD0390"/>
    <w:rsid w:val="00FD04FB"/>
    <w:rsid w:val="00FD07E7"/>
    <w:rsid w:val="00FD0869"/>
    <w:rsid w:val="00FD0A9A"/>
    <w:rsid w:val="00FD0AA6"/>
    <w:rsid w:val="00FD0BE1"/>
    <w:rsid w:val="00FD0CD8"/>
    <w:rsid w:val="00FD0CF2"/>
    <w:rsid w:val="00FD103D"/>
    <w:rsid w:val="00FD1192"/>
    <w:rsid w:val="00FD11C1"/>
    <w:rsid w:val="00FD124F"/>
    <w:rsid w:val="00FD135E"/>
    <w:rsid w:val="00FD1567"/>
    <w:rsid w:val="00FD1742"/>
    <w:rsid w:val="00FD17E8"/>
    <w:rsid w:val="00FD190A"/>
    <w:rsid w:val="00FD1B19"/>
    <w:rsid w:val="00FD1B4C"/>
    <w:rsid w:val="00FD1C23"/>
    <w:rsid w:val="00FD1EC2"/>
    <w:rsid w:val="00FD204E"/>
    <w:rsid w:val="00FD211A"/>
    <w:rsid w:val="00FD215C"/>
    <w:rsid w:val="00FD21C5"/>
    <w:rsid w:val="00FD2210"/>
    <w:rsid w:val="00FD223C"/>
    <w:rsid w:val="00FD22BD"/>
    <w:rsid w:val="00FD25EA"/>
    <w:rsid w:val="00FD2763"/>
    <w:rsid w:val="00FD280D"/>
    <w:rsid w:val="00FD28C2"/>
    <w:rsid w:val="00FD2905"/>
    <w:rsid w:val="00FD29EE"/>
    <w:rsid w:val="00FD2AB9"/>
    <w:rsid w:val="00FD2BE5"/>
    <w:rsid w:val="00FD2D1A"/>
    <w:rsid w:val="00FD2F31"/>
    <w:rsid w:val="00FD2F5D"/>
    <w:rsid w:val="00FD2F84"/>
    <w:rsid w:val="00FD3004"/>
    <w:rsid w:val="00FD3133"/>
    <w:rsid w:val="00FD3184"/>
    <w:rsid w:val="00FD324F"/>
    <w:rsid w:val="00FD325C"/>
    <w:rsid w:val="00FD33C5"/>
    <w:rsid w:val="00FD3452"/>
    <w:rsid w:val="00FD36D5"/>
    <w:rsid w:val="00FD3738"/>
    <w:rsid w:val="00FD3853"/>
    <w:rsid w:val="00FD3865"/>
    <w:rsid w:val="00FD3982"/>
    <w:rsid w:val="00FD3A7B"/>
    <w:rsid w:val="00FD3D0C"/>
    <w:rsid w:val="00FD3D2D"/>
    <w:rsid w:val="00FD3E70"/>
    <w:rsid w:val="00FD3EE6"/>
    <w:rsid w:val="00FD3F18"/>
    <w:rsid w:val="00FD3F46"/>
    <w:rsid w:val="00FD3FDD"/>
    <w:rsid w:val="00FD4034"/>
    <w:rsid w:val="00FD40D0"/>
    <w:rsid w:val="00FD40D3"/>
    <w:rsid w:val="00FD40DB"/>
    <w:rsid w:val="00FD4129"/>
    <w:rsid w:val="00FD42BC"/>
    <w:rsid w:val="00FD4373"/>
    <w:rsid w:val="00FD4487"/>
    <w:rsid w:val="00FD46F9"/>
    <w:rsid w:val="00FD497E"/>
    <w:rsid w:val="00FD4D4B"/>
    <w:rsid w:val="00FD4E39"/>
    <w:rsid w:val="00FD4E85"/>
    <w:rsid w:val="00FD4FF9"/>
    <w:rsid w:val="00FD505D"/>
    <w:rsid w:val="00FD51DE"/>
    <w:rsid w:val="00FD5221"/>
    <w:rsid w:val="00FD553B"/>
    <w:rsid w:val="00FD577D"/>
    <w:rsid w:val="00FD580E"/>
    <w:rsid w:val="00FD5B02"/>
    <w:rsid w:val="00FD5BBD"/>
    <w:rsid w:val="00FD5C6F"/>
    <w:rsid w:val="00FD5D01"/>
    <w:rsid w:val="00FD5D3B"/>
    <w:rsid w:val="00FD5E16"/>
    <w:rsid w:val="00FD5F09"/>
    <w:rsid w:val="00FD5FD8"/>
    <w:rsid w:val="00FD5FE2"/>
    <w:rsid w:val="00FD616E"/>
    <w:rsid w:val="00FD6327"/>
    <w:rsid w:val="00FD63C1"/>
    <w:rsid w:val="00FD6555"/>
    <w:rsid w:val="00FD6694"/>
    <w:rsid w:val="00FD669D"/>
    <w:rsid w:val="00FD66E4"/>
    <w:rsid w:val="00FD6709"/>
    <w:rsid w:val="00FD6933"/>
    <w:rsid w:val="00FD6989"/>
    <w:rsid w:val="00FD69B6"/>
    <w:rsid w:val="00FD6AA7"/>
    <w:rsid w:val="00FD6CD1"/>
    <w:rsid w:val="00FD6EC9"/>
    <w:rsid w:val="00FD7317"/>
    <w:rsid w:val="00FD7416"/>
    <w:rsid w:val="00FD7431"/>
    <w:rsid w:val="00FD7549"/>
    <w:rsid w:val="00FD75AA"/>
    <w:rsid w:val="00FD761A"/>
    <w:rsid w:val="00FD7632"/>
    <w:rsid w:val="00FD76D7"/>
    <w:rsid w:val="00FD778E"/>
    <w:rsid w:val="00FD77BD"/>
    <w:rsid w:val="00FD7A1F"/>
    <w:rsid w:val="00FD7A71"/>
    <w:rsid w:val="00FD7B56"/>
    <w:rsid w:val="00FD7B60"/>
    <w:rsid w:val="00FD7C1B"/>
    <w:rsid w:val="00FD7C55"/>
    <w:rsid w:val="00FD7DF5"/>
    <w:rsid w:val="00FE0019"/>
    <w:rsid w:val="00FE0152"/>
    <w:rsid w:val="00FE01A4"/>
    <w:rsid w:val="00FE0297"/>
    <w:rsid w:val="00FE035A"/>
    <w:rsid w:val="00FE0530"/>
    <w:rsid w:val="00FE054B"/>
    <w:rsid w:val="00FE0683"/>
    <w:rsid w:val="00FE06CF"/>
    <w:rsid w:val="00FE08B7"/>
    <w:rsid w:val="00FE0BE0"/>
    <w:rsid w:val="00FE0BFF"/>
    <w:rsid w:val="00FE0D02"/>
    <w:rsid w:val="00FE1065"/>
    <w:rsid w:val="00FE126A"/>
    <w:rsid w:val="00FE137E"/>
    <w:rsid w:val="00FE161E"/>
    <w:rsid w:val="00FE1770"/>
    <w:rsid w:val="00FE18DB"/>
    <w:rsid w:val="00FE1C89"/>
    <w:rsid w:val="00FE1C95"/>
    <w:rsid w:val="00FE1E3D"/>
    <w:rsid w:val="00FE1F08"/>
    <w:rsid w:val="00FE1F2F"/>
    <w:rsid w:val="00FE2167"/>
    <w:rsid w:val="00FE2612"/>
    <w:rsid w:val="00FE2630"/>
    <w:rsid w:val="00FE271A"/>
    <w:rsid w:val="00FE276D"/>
    <w:rsid w:val="00FE27F9"/>
    <w:rsid w:val="00FE28A5"/>
    <w:rsid w:val="00FE29EF"/>
    <w:rsid w:val="00FE2A25"/>
    <w:rsid w:val="00FE2A52"/>
    <w:rsid w:val="00FE2B5D"/>
    <w:rsid w:val="00FE2C89"/>
    <w:rsid w:val="00FE2DC0"/>
    <w:rsid w:val="00FE2E32"/>
    <w:rsid w:val="00FE2E88"/>
    <w:rsid w:val="00FE2F8D"/>
    <w:rsid w:val="00FE323B"/>
    <w:rsid w:val="00FE3322"/>
    <w:rsid w:val="00FE33E0"/>
    <w:rsid w:val="00FE3626"/>
    <w:rsid w:val="00FE3667"/>
    <w:rsid w:val="00FE3735"/>
    <w:rsid w:val="00FE395F"/>
    <w:rsid w:val="00FE3963"/>
    <w:rsid w:val="00FE3CE6"/>
    <w:rsid w:val="00FE3EC8"/>
    <w:rsid w:val="00FE3FFD"/>
    <w:rsid w:val="00FE4040"/>
    <w:rsid w:val="00FE431C"/>
    <w:rsid w:val="00FE436E"/>
    <w:rsid w:val="00FE43DB"/>
    <w:rsid w:val="00FE44F2"/>
    <w:rsid w:val="00FE4684"/>
    <w:rsid w:val="00FE4752"/>
    <w:rsid w:val="00FE47B3"/>
    <w:rsid w:val="00FE47C9"/>
    <w:rsid w:val="00FE4940"/>
    <w:rsid w:val="00FE4A42"/>
    <w:rsid w:val="00FE4AF6"/>
    <w:rsid w:val="00FE4B9D"/>
    <w:rsid w:val="00FE4C8E"/>
    <w:rsid w:val="00FE4CB3"/>
    <w:rsid w:val="00FE4CF9"/>
    <w:rsid w:val="00FE4E36"/>
    <w:rsid w:val="00FE4F44"/>
    <w:rsid w:val="00FE5083"/>
    <w:rsid w:val="00FE513D"/>
    <w:rsid w:val="00FE52C1"/>
    <w:rsid w:val="00FE53AF"/>
    <w:rsid w:val="00FE53C8"/>
    <w:rsid w:val="00FE546E"/>
    <w:rsid w:val="00FE54CD"/>
    <w:rsid w:val="00FE54D4"/>
    <w:rsid w:val="00FE5502"/>
    <w:rsid w:val="00FE56AC"/>
    <w:rsid w:val="00FE5754"/>
    <w:rsid w:val="00FE5761"/>
    <w:rsid w:val="00FE5906"/>
    <w:rsid w:val="00FE590E"/>
    <w:rsid w:val="00FE595A"/>
    <w:rsid w:val="00FE5B69"/>
    <w:rsid w:val="00FE5BE6"/>
    <w:rsid w:val="00FE5C88"/>
    <w:rsid w:val="00FE5E2A"/>
    <w:rsid w:val="00FE5E6E"/>
    <w:rsid w:val="00FE6063"/>
    <w:rsid w:val="00FE60A1"/>
    <w:rsid w:val="00FE6495"/>
    <w:rsid w:val="00FE64B5"/>
    <w:rsid w:val="00FE650F"/>
    <w:rsid w:val="00FE661E"/>
    <w:rsid w:val="00FE6731"/>
    <w:rsid w:val="00FE685B"/>
    <w:rsid w:val="00FE69B3"/>
    <w:rsid w:val="00FE6A02"/>
    <w:rsid w:val="00FE6A13"/>
    <w:rsid w:val="00FE6A70"/>
    <w:rsid w:val="00FE6B06"/>
    <w:rsid w:val="00FE6B74"/>
    <w:rsid w:val="00FE6EA0"/>
    <w:rsid w:val="00FE7449"/>
    <w:rsid w:val="00FE74A7"/>
    <w:rsid w:val="00FE74C6"/>
    <w:rsid w:val="00FE7580"/>
    <w:rsid w:val="00FE7665"/>
    <w:rsid w:val="00FE7781"/>
    <w:rsid w:val="00FE788A"/>
    <w:rsid w:val="00FE78E6"/>
    <w:rsid w:val="00FE7930"/>
    <w:rsid w:val="00FE7B8E"/>
    <w:rsid w:val="00FE7BF4"/>
    <w:rsid w:val="00FE7DBB"/>
    <w:rsid w:val="00FE7DFC"/>
    <w:rsid w:val="00FF04FB"/>
    <w:rsid w:val="00FF0798"/>
    <w:rsid w:val="00FF092B"/>
    <w:rsid w:val="00FF0988"/>
    <w:rsid w:val="00FF0B8A"/>
    <w:rsid w:val="00FF0B8F"/>
    <w:rsid w:val="00FF0D05"/>
    <w:rsid w:val="00FF0D08"/>
    <w:rsid w:val="00FF0F9E"/>
    <w:rsid w:val="00FF0FAA"/>
    <w:rsid w:val="00FF10B2"/>
    <w:rsid w:val="00FF10EE"/>
    <w:rsid w:val="00FF114B"/>
    <w:rsid w:val="00FF1158"/>
    <w:rsid w:val="00FF13AC"/>
    <w:rsid w:val="00FF1409"/>
    <w:rsid w:val="00FF1513"/>
    <w:rsid w:val="00FF164A"/>
    <w:rsid w:val="00FF1680"/>
    <w:rsid w:val="00FF1796"/>
    <w:rsid w:val="00FF17D2"/>
    <w:rsid w:val="00FF18C7"/>
    <w:rsid w:val="00FF1B1A"/>
    <w:rsid w:val="00FF1B40"/>
    <w:rsid w:val="00FF1B88"/>
    <w:rsid w:val="00FF1CC9"/>
    <w:rsid w:val="00FF1D0F"/>
    <w:rsid w:val="00FF1D6B"/>
    <w:rsid w:val="00FF1EA0"/>
    <w:rsid w:val="00FF1F43"/>
    <w:rsid w:val="00FF20F8"/>
    <w:rsid w:val="00FF220F"/>
    <w:rsid w:val="00FF2235"/>
    <w:rsid w:val="00FF2305"/>
    <w:rsid w:val="00FF23A9"/>
    <w:rsid w:val="00FF2A3E"/>
    <w:rsid w:val="00FF2BB2"/>
    <w:rsid w:val="00FF2F47"/>
    <w:rsid w:val="00FF3097"/>
    <w:rsid w:val="00FF30FE"/>
    <w:rsid w:val="00FF320D"/>
    <w:rsid w:val="00FF33FF"/>
    <w:rsid w:val="00FF347C"/>
    <w:rsid w:val="00FF349E"/>
    <w:rsid w:val="00FF35F5"/>
    <w:rsid w:val="00FF3683"/>
    <w:rsid w:val="00FF37F5"/>
    <w:rsid w:val="00FF3926"/>
    <w:rsid w:val="00FF39E3"/>
    <w:rsid w:val="00FF3A0E"/>
    <w:rsid w:val="00FF3A77"/>
    <w:rsid w:val="00FF3B28"/>
    <w:rsid w:val="00FF3C0E"/>
    <w:rsid w:val="00FF424D"/>
    <w:rsid w:val="00FF43DC"/>
    <w:rsid w:val="00FF43E6"/>
    <w:rsid w:val="00FF4402"/>
    <w:rsid w:val="00FF456C"/>
    <w:rsid w:val="00FF4596"/>
    <w:rsid w:val="00FF47D2"/>
    <w:rsid w:val="00FF484C"/>
    <w:rsid w:val="00FF495E"/>
    <w:rsid w:val="00FF4BE3"/>
    <w:rsid w:val="00FF5054"/>
    <w:rsid w:val="00FF51F5"/>
    <w:rsid w:val="00FF523A"/>
    <w:rsid w:val="00FF5459"/>
    <w:rsid w:val="00FF5518"/>
    <w:rsid w:val="00FF5627"/>
    <w:rsid w:val="00FF5936"/>
    <w:rsid w:val="00FF5961"/>
    <w:rsid w:val="00FF5980"/>
    <w:rsid w:val="00FF59F1"/>
    <w:rsid w:val="00FF59FE"/>
    <w:rsid w:val="00FF5A53"/>
    <w:rsid w:val="00FF5BE8"/>
    <w:rsid w:val="00FF5C16"/>
    <w:rsid w:val="00FF5D15"/>
    <w:rsid w:val="00FF5D7F"/>
    <w:rsid w:val="00FF5E34"/>
    <w:rsid w:val="00FF5EC8"/>
    <w:rsid w:val="00FF60B1"/>
    <w:rsid w:val="00FF60EB"/>
    <w:rsid w:val="00FF61BC"/>
    <w:rsid w:val="00FF61C5"/>
    <w:rsid w:val="00FF61E7"/>
    <w:rsid w:val="00FF61FE"/>
    <w:rsid w:val="00FF6285"/>
    <w:rsid w:val="00FF64E2"/>
    <w:rsid w:val="00FF669F"/>
    <w:rsid w:val="00FF66C0"/>
    <w:rsid w:val="00FF6732"/>
    <w:rsid w:val="00FF67BC"/>
    <w:rsid w:val="00FF67C3"/>
    <w:rsid w:val="00FF67FA"/>
    <w:rsid w:val="00FF6905"/>
    <w:rsid w:val="00FF69C0"/>
    <w:rsid w:val="00FF6BD2"/>
    <w:rsid w:val="00FF6C09"/>
    <w:rsid w:val="00FF6EAE"/>
    <w:rsid w:val="00FF6F4C"/>
    <w:rsid w:val="00FF6FB0"/>
    <w:rsid w:val="00FF70B7"/>
    <w:rsid w:val="00FF71BE"/>
    <w:rsid w:val="00FF728E"/>
    <w:rsid w:val="00FF7510"/>
    <w:rsid w:val="00FF778F"/>
    <w:rsid w:val="00FF7816"/>
    <w:rsid w:val="00FF793A"/>
    <w:rsid w:val="00FF7AD8"/>
    <w:rsid w:val="00FF7ED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2822D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1296"/>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E61296"/>
    <w:pPr>
      <w:spacing w:before="600" w:line="460" w:lineRule="exact"/>
      <w:outlineLvl w:val="0"/>
    </w:pPr>
    <w:rPr>
      <w:b/>
      <w:bCs w:val="0"/>
      <w:sz w:val="56"/>
    </w:rPr>
  </w:style>
  <w:style w:type="paragraph" w:styleId="Heading2">
    <w:name w:val="heading 2"/>
    <w:basedOn w:val="HeadingBase"/>
    <w:next w:val="Normal"/>
    <w:link w:val="Heading2Char"/>
    <w:qFormat/>
    <w:rsid w:val="00E61296"/>
    <w:pPr>
      <w:spacing w:before="360" w:line="460" w:lineRule="exact"/>
      <w:outlineLvl w:val="1"/>
    </w:pPr>
    <w:rPr>
      <w:bCs w:val="0"/>
      <w:iCs/>
      <w:color w:val="4D4D4D" w:themeColor="accent6"/>
      <w:szCs w:val="28"/>
    </w:rPr>
  </w:style>
  <w:style w:type="paragraph" w:styleId="Heading3">
    <w:name w:val="heading 3"/>
    <w:basedOn w:val="HeadingBase"/>
    <w:next w:val="Normal"/>
    <w:link w:val="Heading3Char"/>
    <w:qFormat/>
    <w:rsid w:val="00E61296"/>
    <w:pPr>
      <w:spacing w:before="320" w:line="276" w:lineRule="auto"/>
      <w:outlineLvl w:val="2"/>
    </w:pPr>
    <w:rPr>
      <w:bCs w:val="0"/>
      <w:color w:val="5F5F5F" w:themeColor="accent5"/>
      <w:sz w:val="36"/>
      <w:szCs w:val="26"/>
    </w:rPr>
  </w:style>
  <w:style w:type="paragraph" w:styleId="Heading4">
    <w:name w:val="heading 4"/>
    <w:basedOn w:val="HeadingBase"/>
    <w:next w:val="Normal"/>
    <w:link w:val="Heading4Char"/>
    <w:qFormat/>
    <w:rsid w:val="00E61296"/>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E61296"/>
    <w:pPr>
      <w:spacing w:before="240" w:after="0" w:line="276" w:lineRule="auto"/>
      <w:outlineLvl w:val="4"/>
    </w:pPr>
    <w:rPr>
      <w:bCs w:val="0"/>
      <w:iCs/>
      <w:color w:val="4D4D4D" w:themeColor="accent6"/>
      <w:sz w:val="25"/>
    </w:rPr>
  </w:style>
  <w:style w:type="paragraph" w:styleId="Heading6">
    <w:name w:val="heading 6"/>
    <w:basedOn w:val="HeadingBase"/>
    <w:next w:val="Normal"/>
    <w:link w:val="Heading6Char"/>
    <w:rsid w:val="00E61296"/>
    <w:pPr>
      <w:spacing w:before="240" w:after="0" w:line="276" w:lineRule="auto"/>
      <w:outlineLvl w:val="5"/>
    </w:pPr>
    <w:rPr>
      <w:rFonts w:ascii="Calibri Light" w:hAnsi="Calibri Light"/>
      <w:b/>
      <w:bCs w:val="0"/>
      <w:color w:val="5F5F5F" w:themeColor="accent5"/>
      <w:sz w:val="23"/>
      <w:szCs w:val="22"/>
    </w:rPr>
  </w:style>
  <w:style w:type="character" w:default="1" w:styleId="DefaultParagraphFont">
    <w:name w:val="Default Paragraph Font"/>
    <w:uiPriority w:val="1"/>
    <w:semiHidden/>
    <w:unhideWhenUsed/>
    <w:rsid w:val="00E6129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61296"/>
  </w:style>
  <w:style w:type="character" w:customStyle="1" w:styleId="Heading1Char">
    <w:name w:val="Heading 1 Char"/>
    <w:basedOn w:val="DefaultParagraphFont"/>
    <w:link w:val="Heading1"/>
    <w:rsid w:val="00E61296"/>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E61296"/>
    <w:rPr>
      <w:rFonts w:asciiTheme="majorHAnsi" w:eastAsia="Times New Roman" w:hAnsiTheme="majorHAnsi" w:cs="Arial"/>
      <w:iCs/>
      <w:color w:val="4D4D4D" w:themeColor="accent6"/>
      <w:kern w:val="32"/>
      <w:sz w:val="48"/>
      <w:szCs w:val="28"/>
      <w:lang w:eastAsia="en-AU"/>
    </w:rPr>
  </w:style>
  <w:style w:type="character" w:customStyle="1" w:styleId="Heading3Char">
    <w:name w:val="Heading 3 Char"/>
    <w:basedOn w:val="DefaultParagraphFont"/>
    <w:link w:val="Heading3"/>
    <w:rsid w:val="00E61296"/>
    <w:rPr>
      <w:rFonts w:asciiTheme="majorHAnsi" w:eastAsia="Times New Roman" w:hAnsiTheme="majorHAnsi" w:cs="Arial"/>
      <w:color w:val="5F5F5F" w:themeColor="accent5"/>
      <w:kern w:val="32"/>
      <w:sz w:val="36"/>
      <w:szCs w:val="26"/>
      <w:lang w:eastAsia="en-AU"/>
    </w:rPr>
  </w:style>
  <w:style w:type="character" w:customStyle="1" w:styleId="Heading4Char">
    <w:name w:val="Heading 4 Char"/>
    <w:basedOn w:val="DefaultParagraphFont"/>
    <w:link w:val="Heading4"/>
    <w:rsid w:val="00E61296"/>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E61296"/>
    <w:rPr>
      <w:rFonts w:asciiTheme="majorHAnsi" w:eastAsia="Times New Roman" w:hAnsiTheme="majorHAnsi" w:cs="Arial"/>
      <w:iCs/>
      <w:color w:val="4D4D4D" w:themeColor="accent6"/>
      <w:kern w:val="32"/>
      <w:sz w:val="25"/>
      <w:szCs w:val="36"/>
      <w:lang w:eastAsia="en-AU"/>
    </w:rPr>
  </w:style>
  <w:style w:type="character" w:customStyle="1" w:styleId="Heading6Char">
    <w:name w:val="Heading 6 Char"/>
    <w:basedOn w:val="DefaultParagraphFont"/>
    <w:link w:val="Heading6"/>
    <w:rsid w:val="00E61296"/>
    <w:rPr>
      <w:rFonts w:ascii="Calibri Light" w:eastAsia="Times New Roman" w:hAnsi="Calibri Light" w:cs="Arial"/>
      <w:b/>
      <w:color w:val="5F5F5F" w:themeColor="accent5"/>
      <w:kern w:val="32"/>
      <w:sz w:val="23"/>
      <w:lang w:eastAsia="en-AU"/>
    </w:rPr>
  </w:style>
  <w:style w:type="paragraph" w:customStyle="1" w:styleId="ChartGraphic">
    <w:name w:val="Chart Graphic"/>
    <w:basedOn w:val="Normal"/>
    <w:next w:val="Normal"/>
    <w:rsid w:val="00E61296"/>
    <w:pPr>
      <w:keepNext/>
      <w:spacing w:before="0" w:after="0"/>
      <w:jc w:val="center"/>
    </w:pPr>
    <w:rPr>
      <w:color w:val="4D4D4D" w:themeColor="accent6"/>
      <w:sz w:val="20"/>
    </w:rPr>
  </w:style>
  <w:style w:type="paragraph" w:customStyle="1" w:styleId="AlphaParagraph">
    <w:name w:val="Alpha Paragraph"/>
    <w:basedOn w:val="Normal"/>
    <w:qFormat/>
    <w:rsid w:val="00E61296"/>
    <w:pPr>
      <w:numPr>
        <w:ilvl w:val="1"/>
        <w:numId w:val="10"/>
      </w:numPr>
      <w:spacing w:before="0"/>
    </w:pPr>
  </w:style>
  <w:style w:type="character" w:customStyle="1" w:styleId="DashChar">
    <w:name w:val="Dash Char"/>
    <w:basedOn w:val="DefaultParagraphFont"/>
    <w:link w:val="Dash"/>
    <w:locked/>
    <w:rsid w:val="00E61296"/>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E61296"/>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E61296"/>
    <w:rPr>
      <w:rFonts w:eastAsia="Times New Roman" w:cs="Times New Roman"/>
      <w:color w:val="000000" w:themeColor="text1"/>
      <w:szCs w:val="20"/>
      <w:lang w:eastAsia="en-AU"/>
    </w:rPr>
  </w:style>
  <w:style w:type="paragraph" w:customStyle="1" w:styleId="BoxHeading">
    <w:name w:val="Box Heading"/>
    <w:basedOn w:val="Normal"/>
    <w:next w:val="Normal"/>
    <w:rsid w:val="00E61296"/>
    <w:pPr>
      <w:keepNext/>
      <w:spacing w:before="120"/>
    </w:pPr>
    <w:rPr>
      <w:b/>
      <w:sz w:val="26"/>
      <w:szCs w:val="26"/>
    </w:rPr>
  </w:style>
  <w:style w:type="paragraph" w:customStyle="1" w:styleId="BoxText">
    <w:name w:val="Box Text"/>
    <w:basedOn w:val="Normal"/>
    <w:link w:val="BoxTextChar"/>
    <w:rsid w:val="00E61296"/>
    <w:pPr>
      <w:spacing w:before="120" w:after="120"/>
    </w:pPr>
    <w:rPr>
      <w:sz w:val="20"/>
    </w:rPr>
  </w:style>
  <w:style w:type="paragraph" w:customStyle="1" w:styleId="Bullet">
    <w:name w:val="Bullet"/>
    <w:basedOn w:val="Normal"/>
    <w:link w:val="BulletChar"/>
    <w:qFormat/>
    <w:rsid w:val="00E61296"/>
    <w:pPr>
      <w:numPr>
        <w:numId w:val="19"/>
      </w:numPr>
      <w:tabs>
        <w:tab w:val="clear" w:pos="520"/>
      </w:tabs>
      <w:spacing w:before="120" w:after="60" w:line="276" w:lineRule="auto"/>
    </w:pPr>
  </w:style>
  <w:style w:type="paragraph" w:customStyle="1" w:styleId="ChartandTableFootnoteAlpha">
    <w:name w:val="Chart and Table Footnote Alpha"/>
    <w:rsid w:val="00E61296"/>
    <w:pPr>
      <w:numPr>
        <w:numId w:val="17"/>
      </w:numPr>
      <w:spacing w:before="40" w:after="40" w:line="240" w:lineRule="auto"/>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E61296"/>
  </w:style>
  <w:style w:type="paragraph" w:customStyle="1" w:styleId="ChartorTableNote">
    <w:name w:val="Chart or Table Note"/>
    <w:next w:val="Normal"/>
    <w:rsid w:val="00E61296"/>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E61296"/>
    <w:rPr>
      <w:bCs/>
    </w:rPr>
  </w:style>
  <w:style w:type="paragraph" w:customStyle="1" w:styleId="ReportDate">
    <w:name w:val="Report Date"/>
    <w:basedOn w:val="Normal"/>
    <w:link w:val="ReportDateChar"/>
    <w:rsid w:val="00E61296"/>
    <w:pPr>
      <w:keepNext/>
      <w:spacing w:before="0" w:after="360"/>
    </w:pPr>
    <w:rPr>
      <w:color w:val="auto"/>
      <w:sz w:val="32"/>
    </w:rPr>
  </w:style>
  <w:style w:type="paragraph" w:customStyle="1" w:styleId="Dash">
    <w:name w:val="Dash"/>
    <w:basedOn w:val="Normal"/>
    <w:link w:val="DashChar"/>
    <w:qFormat/>
    <w:rsid w:val="00E61296"/>
    <w:pPr>
      <w:numPr>
        <w:ilvl w:val="1"/>
        <w:numId w:val="19"/>
      </w:numPr>
      <w:tabs>
        <w:tab w:val="clear" w:pos="804"/>
      </w:tabs>
      <w:spacing w:before="120" w:after="120"/>
    </w:pPr>
  </w:style>
  <w:style w:type="paragraph" w:customStyle="1" w:styleId="DoubleDot">
    <w:name w:val="Double Dot"/>
    <w:basedOn w:val="Normal"/>
    <w:link w:val="DoubleDotChar"/>
    <w:qFormat/>
    <w:rsid w:val="00E61296"/>
    <w:pPr>
      <w:numPr>
        <w:ilvl w:val="2"/>
        <w:numId w:val="19"/>
      </w:numPr>
      <w:tabs>
        <w:tab w:val="clear" w:pos="1088"/>
      </w:tabs>
      <w:spacing w:before="120" w:after="120"/>
    </w:pPr>
  </w:style>
  <w:style w:type="paragraph" w:customStyle="1" w:styleId="TableMainHeading">
    <w:name w:val="Table Main Heading"/>
    <w:basedOn w:val="Heading3"/>
    <w:next w:val="Normal"/>
    <w:rsid w:val="00E61296"/>
    <w:pPr>
      <w:spacing w:before="240" w:after="60"/>
      <w:outlineLvl w:val="3"/>
    </w:pPr>
    <w:rPr>
      <w:b/>
      <w:color w:val="auto"/>
      <w:sz w:val="26"/>
    </w:rPr>
  </w:style>
  <w:style w:type="paragraph" w:customStyle="1" w:styleId="FooterEven">
    <w:name w:val="Footer Even"/>
    <w:basedOn w:val="Footer"/>
    <w:rsid w:val="00E61296"/>
    <w:pPr>
      <w:keepNext/>
      <w:tabs>
        <w:tab w:val="clear" w:pos="4513"/>
        <w:tab w:val="clear" w:pos="9026"/>
      </w:tabs>
      <w:jc w:val="left"/>
    </w:pPr>
    <w:rPr>
      <w:noProof/>
      <w:color w:val="auto"/>
    </w:rPr>
  </w:style>
  <w:style w:type="paragraph" w:customStyle="1" w:styleId="FooterOdd">
    <w:name w:val="Footer Odd"/>
    <w:basedOn w:val="Footer"/>
    <w:rsid w:val="00E61296"/>
    <w:pPr>
      <w:keepNext/>
      <w:tabs>
        <w:tab w:val="clear" w:pos="4513"/>
        <w:tab w:val="clear" w:pos="9026"/>
      </w:tabs>
      <w:jc w:val="right"/>
    </w:pPr>
    <w:rPr>
      <w:color w:val="auto"/>
    </w:rPr>
  </w:style>
  <w:style w:type="character" w:styleId="Hyperlink">
    <w:name w:val="Hyperlink"/>
    <w:basedOn w:val="DefaultParagraphFont"/>
    <w:uiPriority w:val="99"/>
    <w:rsid w:val="00E61296"/>
    <w:rPr>
      <w:color w:val="3A6FAF"/>
      <w:u w:val="none"/>
    </w:rPr>
  </w:style>
  <w:style w:type="paragraph" w:customStyle="1" w:styleId="OutlineNumbered1">
    <w:name w:val="Outline Numbered 1"/>
    <w:basedOn w:val="Normal"/>
    <w:rsid w:val="00E61296"/>
    <w:pPr>
      <w:numPr>
        <w:numId w:val="6"/>
      </w:numPr>
      <w:spacing w:before="0"/>
    </w:pPr>
  </w:style>
  <w:style w:type="paragraph" w:customStyle="1" w:styleId="OutlineNumbered2">
    <w:name w:val="Outline Numbered 2"/>
    <w:basedOn w:val="Normal"/>
    <w:rsid w:val="00E61296"/>
    <w:pPr>
      <w:numPr>
        <w:ilvl w:val="1"/>
        <w:numId w:val="6"/>
      </w:numPr>
      <w:spacing w:before="0"/>
    </w:pPr>
  </w:style>
  <w:style w:type="paragraph" w:customStyle="1" w:styleId="OutlineNumbered3">
    <w:name w:val="Outline Numbered 3"/>
    <w:basedOn w:val="Normal"/>
    <w:rsid w:val="00E61296"/>
    <w:pPr>
      <w:numPr>
        <w:ilvl w:val="2"/>
        <w:numId w:val="6"/>
      </w:numPr>
      <w:spacing w:before="0"/>
    </w:pPr>
  </w:style>
  <w:style w:type="paragraph" w:customStyle="1" w:styleId="SingleParagraph">
    <w:name w:val="Single Paragraph"/>
    <w:basedOn w:val="Normal"/>
    <w:link w:val="SingleParagraphChar"/>
    <w:rsid w:val="00E61296"/>
    <w:pPr>
      <w:spacing w:before="0" w:after="0"/>
    </w:pPr>
  </w:style>
  <w:style w:type="paragraph" w:customStyle="1" w:styleId="TableSecondHeading">
    <w:name w:val="Table Second Heading"/>
    <w:basedOn w:val="Normal"/>
    <w:next w:val="Normal"/>
    <w:rsid w:val="00E61296"/>
    <w:pPr>
      <w:keepNext/>
      <w:spacing w:before="60" w:after="60"/>
    </w:pPr>
    <w:rPr>
      <w:b/>
      <w:color w:val="5F5F5F" w:themeColor="accent5"/>
      <w:sz w:val="23"/>
    </w:rPr>
  </w:style>
  <w:style w:type="paragraph" w:customStyle="1" w:styleId="TableColumnHeadingCentred">
    <w:name w:val="Table Column Heading Centred"/>
    <w:basedOn w:val="TableTextLeft"/>
    <w:rsid w:val="00E61296"/>
    <w:pPr>
      <w:jc w:val="center"/>
    </w:pPr>
    <w:rPr>
      <w:b/>
      <w:sz w:val="20"/>
    </w:rPr>
  </w:style>
  <w:style w:type="paragraph" w:customStyle="1" w:styleId="TableColumnHeadingLeft">
    <w:name w:val="Table Column Heading Left"/>
    <w:basedOn w:val="TableTextLeft"/>
    <w:rsid w:val="00E61296"/>
    <w:rPr>
      <w:b/>
      <w:sz w:val="20"/>
    </w:rPr>
  </w:style>
  <w:style w:type="paragraph" w:customStyle="1" w:styleId="TableColumnHeadingRight">
    <w:name w:val="Table Column Heading Right"/>
    <w:basedOn w:val="TableTextLeft"/>
    <w:rsid w:val="00E61296"/>
    <w:pPr>
      <w:jc w:val="right"/>
    </w:pPr>
    <w:rPr>
      <w:b/>
      <w:sz w:val="20"/>
    </w:rPr>
  </w:style>
  <w:style w:type="table" w:styleId="TableGrid">
    <w:name w:val="Table Grid"/>
    <w:basedOn w:val="TableNormal"/>
    <w:rsid w:val="00E61296"/>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E6E6E6" w:themeColor="accent1"/>
        <w:sz w:val="20"/>
      </w:rPr>
      <w:tblPr/>
      <w:tcPr>
        <w:shd w:val="clear" w:color="auto" w:fill="F8F8F8" w:themeFill="background2"/>
      </w:tcPr>
    </w:tblStylePr>
  </w:style>
  <w:style w:type="paragraph" w:customStyle="1" w:styleId="TableTextCentered">
    <w:name w:val="Table Text Centered"/>
    <w:basedOn w:val="TableTextRight"/>
    <w:rsid w:val="00E61296"/>
    <w:pPr>
      <w:jc w:val="center"/>
    </w:pPr>
    <w:rPr>
      <w:color w:val="auto"/>
    </w:rPr>
  </w:style>
  <w:style w:type="paragraph" w:customStyle="1" w:styleId="TableTextLeft">
    <w:name w:val="Table Text Left"/>
    <w:basedOn w:val="TableTextRight"/>
    <w:rsid w:val="00E61296"/>
    <w:pPr>
      <w:jc w:val="left"/>
    </w:pPr>
    <w:rPr>
      <w:color w:val="auto"/>
    </w:rPr>
  </w:style>
  <w:style w:type="paragraph" w:customStyle="1" w:styleId="TableTextRight">
    <w:name w:val="Table Text Right"/>
    <w:basedOn w:val="Normal"/>
    <w:rsid w:val="00E61296"/>
    <w:pPr>
      <w:spacing w:before="40" w:after="40"/>
      <w:jc w:val="right"/>
    </w:pPr>
    <w:rPr>
      <w:sz w:val="18"/>
    </w:rPr>
  </w:style>
  <w:style w:type="paragraph" w:styleId="TOC1">
    <w:name w:val="toc 1"/>
    <w:basedOn w:val="Normal"/>
    <w:next w:val="Normal"/>
    <w:uiPriority w:val="39"/>
    <w:rsid w:val="00E61296"/>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E61296"/>
    <w:pPr>
      <w:keepNext/>
      <w:tabs>
        <w:tab w:val="right" w:leader="dot" w:pos="9072"/>
      </w:tabs>
      <w:spacing w:before="40" w:after="20"/>
      <w:ind w:right="-2"/>
    </w:pPr>
    <w:rPr>
      <w:noProof/>
      <w:color w:val="000000" w:themeColor="text2"/>
    </w:rPr>
  </w:style>
  <w:style w:type="paragraph" w:styleId="TOC3">
    <w:name w:val="toc 3"/>
    <w:basedOn w:val="Normal"/>
    <w:next w:val="Normal"/>
    <w:uiPriority w:val="39"/>
    <w:rsid w:val="00E61296"/>
    <w:pPr>
      <w:tabs>
        <w:tab w:val="right" w:leader="dot" w:pos="9072"/>
      </w:tabs>
      <w:spacing w:before="20" w:after="0"/>
      <w:ind w:left="284" w:right="-2"/>
    </w:pPr>
    <w:rPr>
      <w:rFonts w:cs="Calibri"/>
      <w:noProof/>
    </w:rPr>
  </w:style>
  <w:style w:type="numbering" w:customStyle="1" w:styleId="OutlineList">
    <w:name w:val="OutlineList"/>
    <w:uiPriority w:val="99"/>
    <w:rsid w:val="00E61296"/>
    <w:pPr>
      <w:numPr>
        <w:numId w:val="4"/>
      </w:numPr>
    </w:pPr>
  </w:style>
  <w:style w:type="numbering" w:customStyle="1" w:styleId="BulletedList">
    <w:name w:val="Bulleted List"/>
    <w:uiPriority w:val="99"/>
    <w:rsid w:val="00E61296"/>
    <w:pPr>
      <w:numPr>
        <w:numId w:val="1"/>
      </w:numPr>
    </w:pPr>
  </w:style>
  <w:style w:type="numbering" w:customStyle="1" w:styleId="BoxBulletedList">
    <w:name w:val="Box Bulleted List"/>
    <w:uiPriority w:val="99"/>
    <w:rsid w:val="00E61296"/>
    <w:pPr>
      <w:numPr>
        <w:numId w:val="2"/>
      </w:numPr>
    </w:pPr>
  </w:style>
  <w:style w:type="numbering" w:customStyle="1" w:styleId="OneLevelList">
    <w:name w:val="OneLevelList"/>
    <w:uiPriority w:val="99"/>
    <w:rsid w:val="00E61296"/>
    <w:pPr>
      <w:numPr>
        <w:numId w:val="3"/>
      </w:numPr>
    </w:pPr>
  </w:style>
  <w:style w:type="numbering" w:customStyle="1" w:styleId="ChartandTableFootnoteAlphaList">
    <w:name w:val="ChartandTableFootnoteAlphaList"/>
    <w:uiPriority w:val="99"/>
    <w:rsid w:val="00E61296"/>
    <w:pPr>
      <w:numPr>
        <w:numId w:val="17"/>
      </w:numPr>
    </w:pPr>
  </w:style>
  <w:style w:type="paragraph" w:customStyle="1" w:styleId="Heading1Numbered">
    <w:name w:val="Heading 1 Numbered"/>
    <w:basedOn w:val="Heading1"/>
    <w:next w:val="Normal"/>
    <w:rsid w:val="00E61296"/>
    <w:pPr>
      <w:numPr>
        <w:numId w:val="8"/>
      </w:numPr>
    </w:pPr>
  </w:style>
  <w:style w:type="character" w:customStyle="1" w:styleId="SingleParagraphChar">
    <w:name w:val="Single Paragraph Char"/>
    <w:basedOn w:val="DefaultParagraphFont"/>
    <w:link w:val="SingleParagraph"/>
    <w:rsid w:val="00E61296"/>
    <w:rPr>
      <w:rFonts w:eastAsia="Times New Roman" w:cs="Times New Roman"/>
      <w:color w:val="000000" w:themeColor="text1"/>
      <w:szCs w:val="20"/>
      <w:lang w:eastAsia="en-AU"/>
    </w:rPr>
  </w:style>
  <w:style w:type="paragraph" w:customStyle="1" w:styleId="Heading2Numbered">
    <w:name w:val="Heading 2 Numbered"/>
    <w:basedOn w:val="Heading2"/>
    <w:next w:val="Normal"/>
    <w:rsid w:val="00E61296"/>
    <w:pPr>
      <w:numPr>
        <w:ilvl w:val="1"/>
        <w:numId w:val="8"/>
      </w:numPr>
      <w:ind w:left="284" w:hanging="284"/>
    </w:pPr>
  </w:style>
  <w:style w:type="paragraph" w:customStyle="1" w:styleId="Heading3Numbered">
    <w:name w:val="Heading 3 Numbered"/>
    <w:basedOn w:val="Heading3"/>
    <w:rsid w:val="00E61296"/>
    <w:pPr>
      <w:numPr>
        <w:ilvl w:val="2"/>
        <w:numId w:val="8"/>
      </w:numPr>
      <w:ind w:left="284" w:hanging="284"/>
    </w:pPr>
  </w:style>
  <w:style w:type="paragraph" w:styleId="Title">
    <w:name w:val="Title"/>
    <w:basedOn w:val="Normal"/>
    <w:next w:val="Normal"/>
    <w:link w:val="TitleChar"/>
    <w:uiPriority w:val="10"/>
    <w:rsid w:val="00E61296"/>
    <w:pPr>
      <w:spacing w:before="2400" w:after="300"/>
      <w:contextualSpacing/>
      <w:outlineLvl w:val="0"/>
    </w:pPr>
    <w:rPr>
      <w:rFonts w:asciiTheme="majorHAnsi" w:eastAsiaTheme="majorEastAsia" w:hAnsiTheme="majorHAnsi" w:cstheme="majorBidi"/>
      <w:b/>
      <w:color w:val="auto"/>
      <w:spacing w:val="5"/>
      <w:kern w:val="28"/>
      <w:sz w:val="72"/>
      <w:szCs w:val="52"/>
    </w:rPr>
  </w:style>
  <w:style w:type="character" w:customStyle="1" w:styleId="TitleChar">
    <w:name w:val="Title Char"/>
    <w:basedOn w:val="DefaultParagraphFont"/>
    <w:link w:val="Title"/>
    <w:uiPriority w:val="10"/>
    <w:rsid w:val="00E6129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E61296"/>
    <w:pPr>
      <w:numPr>
        <w:ilvl w:val="1"/>
      </w:numPr>
    </w:pPr>
    <w:rPr>
      <w:rFonts w:asciiTheme="majorHAnsi" w:eastAsiaTheme="majorEastAsia" w:hAnsiTheme="majorHAnsi" w:cstheme="majorBidi"/>
      <w:iCs/>
      <w:color w:val="auto"/>
      <w:sz w:val="44"/>
      <w:szCs w:val="44"/>
    </w:rPr>
  </w:style>
  <w:style w:type="character" w:customStyle="1" w:styleId="SubtitleChar">
    <w:name w:val="Subtitle Char"/>
    <w:basedOn w:val="DefaultParagraphFont"/>
    <w:link w:val="Subtitle"/>
    <w:uiPriority w:val="11"/>
    <w:rsid w:val="00E61296"/>
    <w:rPr>
      <w:rFonts w:asciiTheme="majorHAnsi" w:eastAsiaTheme="majorEastAsia" w:hAnsiTheme="majorHAnsi" w:cstheme="majorBidi"/>
      <w:iCs/>
      <w:sz w:val="44"/>
      <w:szCs w:val="44"/>
      <w:lang w:eastAsia="en-AU"/>
    </w:rPr>
  </w:style>
  <w:style w:type="character" w:styleId="SubtleEmphasis">
    <w:name w:val="Subtle Emphasis"/>
    <w:basedOn w:val="DefaultParagraphFont"/>
    <w:uiPriority w:val="19"/>
    <w:rsid w:val="00E61296"/>
    <w:rPr>
      <w:i/>
      <w:iCs/>
      <w:color w:val="808080" w:themeColor="text1" w:themeTint="7F"/>
    </w:rPr>
  </w:style>
  <w:style w:type="paragraph" w:styleId="Footer">
    <w:name w:val="footer"/>
    <w:basedOn w:val="Normal"/>
    <w:link w:val="FooterChar"/>
    <w:unhideWhenUsed/>
    <w:rsid w:val="00E61296"/>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E61296"/>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E61296"/>
    <w:pPr>
      <w:keepNext/>
      <w:spacing w:before="0" w:after="0"/>
    </w:pPr>
    <w:rPr>
      <w:color w:val="auto"/>
      <w:sz w:val="20"/>
    </w:rPr>
  </w:style>
  <w:style w:type="character" w:customStyle="1" w:styleId="HeaderChar">
    <w:name w:val="Header Char"/>
    <w:basedOn w:val="DefaultParagraphFont"/>
    <w:link w:val="Header"/>
    <w:uiPriority w:val="99"/>
    <w:rsid w:val="00E61296"/>
    <w:rPr>
      <w:rFonts w:eastAsia="Times New Roman" w:cs="Times New Roman"/>
      <w:sz w:val="20"/>
      <w:szCs w:val="20"/>
      <w:lang w:eastAsia="en-AU"/>
    </w:rPr>
  </w:style>
  <w:style w:type="character" w:styleId="PlaceholderText">
    <w:name w:val="Placeholder Text"/>
    <w:basedOn w:val="DefaultParagraphFont"/>
    <w:uiPriority w:val="99"/>
    <w:semiHidden/>
    <w:rsid w:val="00E61296"/>
    <w:rPr>
      <w:color w:val="808080"/>
    </w:rPr>
  </w:style>
  <w:style w:type="paragraph" w:customStyle="1" w:styleId="AppendixHeading">
    <w:name w:val="Appendix Heading"/>
    <w:basedOn w:val="Heading1"/>
    <w:next w:val="Normal"/>
    <w:rsid w:val="00E61296"/>
  </w:style>
  <w:style w:type="paragraph" w:customStyle="1" w:styleId="HeadingBase">
    <w:name w:val="Heading Base"/>
    <w:rsid w:val="00E61296"/>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E61296"/>
    <w:rPr>
      <w:rFonts w:eastAsia="Times New Roman" w:cs="Times New Roman"/>
      <w:sz w:val="32"/>
      <w:szCs w:val="20"/>
      <w:lang w:eastAsia="en-AU"/>
    </w:rPr>
  </w:style>
  <w:style w:type="paragraph" w:customStyle="1" w:styleId="NotesHeading">
    <w:name w:val="Notes Heading"/>
    <w:basedOn w:val="Normal"/>
    <w:rsid w:val="00E61296"/>
    <w:pPr>
      <w:keepNext/>
      <w:spacing w:after="360"/>
      <w:jc w:val="center"/>
    </w:pPr>
    <w:rPr>
      <w:rFonts w:ascii="Century Gothic" w:hAnsi="Century Gothic"/>
      <w:smallCaps/>
      <w:color w:val="000000" w:themeColor="text2"/>
      <w:sz w:val="36"/>
      <w:szCs w:val="36"/>
    </w:rPr>
  </w:style>
  <w:style w:type="paragraph" w:styleId="ListParagraph">
    <w:name w:val="List Paragraph"/>
    <w:basedOn w:val="Normal"/>
    <w:uiPriority w:val="34"/>
    <w:rsid w:val="00E61296"/>
    <w:pPr>
      <w:ind w:left="720"/>
      <w:contextualSpacing/>
    </w:pPr>
  </w:style>
  <w:style w:type="paragraph" w:customStyle="1" w:styleId="TableTextIndented">
    <w:name w:val="Table Text Indented"/>
    <w:basedOn w:val="TableTextLeft"/>
    <w:rsid w:val="00E61296"/>
    <w:pPr>
      <w:ind w:left="284"/>
    </w:pPr>
  </w:style>
  <w:style w:type="paragraph" w:customStyle="1" w:styleId="TableHeadingContinued">
    <w:name w:val="Table Heading Continued"/>
    <w:basedOn w:val="TableMainHeading"/>
    <w:next w:val="TableGraphic"/>
    <w:rsid w:val="00E61296"/>
  </w:style>
  <w:style w:type="paragraph" w:customStyle="1" w:styleId="TableGraphic">
    <w:name w:val="Table Graphic"/>
    <w:basedOn w:val="HeadingBase"/>
    <w:next w:val="Normal"/>
    <w:rsid w:val="00E61296"/>
    <w:pPr>
      <w:spacing w:after="0"/>
    </w:pPr>
  </w:style>
  <w:style w:type="paragraph" w:customStyle="1" w:styleId="HeaderEven">
    <w:name w:val="Header Even"/>
    <w:basedOn w:val="Header"/>
    <w:qFormat/>
    <w:rsid w:val="00E61296"/>
  </w:style>
  <w:style w:type="paragraph" w:customStyle="1" w:styleId="HeaderOdd">
    <w:name w:val="Header Odd"/>
    <w:basedOn w:val="Header"/>
    <w:qFormat/>
    <w:rsid w:val="00E61296"/>
    <w:pPr>
      <w:jc w:val="right"/>
    </w:pPr>
  </w:style>
  <w:style w:type="paragraph" w:styleId="FootnoteText">
    <w:name w:val="footnote text"/>
    <w:basedOn w:val="Normal"/>
    <w:link w:val="FootnoteTextChar"/>
    <w:uiPriority w:val="99"/>
    <w:rsid w:val="00E61296"/>
    <w:pPr>
      <w:spacing w:before="0" w:after="0"/>
      <w:ind w:left="397" w:hanging="397"/>
    </w:pPr>
    <w:rPr>
      <w:sz w:val="20"/>
    </w:rPr>
  </w:style>
  <w:style w:type="character" w:customStyle="1" w:styleId="FootnoteTextChar">
    <w:name w:val="Footnote Text Char"/>
    <w:basedOn w:val="DefaultParagraphFont"/>
    <w:link w:val="FootnoteText"/>
    <w:uiPriority w:val="99"/>
    <w:rsid w:val="00E61296"/>
    <w:rPr>
      <w:rFonts w:eastAsia="Times New Roman" w:cs="Times New Roman"/>
      <w:color w:val="000000" w:themeColor="text1"/>
      <w:sz w:val="20"/>
      <w:szCs w:val="20"/>
      <w:lang w:eastAsia="en-AU"/>
    </w:rPr>
  </w:style>
  <w:style w:type="character" w:styleId="FootnoteReference">
    <w:name w:val="footnote reference"/>
    <w:basedOn w:val="DefaultParagraphFont"/>
    <w:uiPriority w:val="99"/>
    <w:rsid w:val="00E61296"/>
    <w:rPr>
      <w:sz w:val="18"/>
    </w:rPr>
  </w:style>
  <w:style w:type="paragraph" w:styleId="BalloonText">
    <w:name w:val="Balloon Text"/>
    <w:basedOn w:val="Normal"/>
    <w:link w:val="BalloonTextChar"/>
    <w:uiPriority w:val="99"/>
    <w:semiHidden/>
    <w:unhideWhenUsed/>
    <w:rsid w:val="00E61296"/>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1296"/>
    <w:rPr>
      <w:rFonts w:ascii="Tahoma" w:eastAsia="Times New Roman" w:hAnsi="Tahoma" w:cs="Tahoma"/>
      <w:color w:val="000000" w:themeColor="text1"/>
      <w:sz w:val="16"/>
      <w:szCs w:val="16"/>
      <w:lang w:eastAsia="en-AU"/>
    </w:rPr>
  </w:style>
  <w:style w:type="character" w:customStyle="1" w:styleId="BoxTextChar">
    <w:name w:val="Box Text Char"/>
    <w:basedOn w:val="DefaultParagraphFont"/>
    <w:link w:val="BoxText"/>
    <w:locked/>
    <w:rsid w:val="00E61296"/>
    <w:rPr>
      <w:rFonts w:eastAsia="Times New Roman" w:cs="Times New Roman"/>
      <w:color w:val="000000" w:themeColor="text1"/>
      <w:sz w:val="20"/>
      <w:szCs w:val="20"/>
      <w:lang w:eastAsia="en-AU"/>
    </w:rPr>
  </w:style>
  <w:style w:type="paragraph" w:customStyle="1" w:styleId="Boxbullet">
    <w:name w:val="Box bullet"/>
    <w:basedOn w:val="BoxText"/>
    <w:rsid w:val="00E61296"/>
    <w:pPr>
      <w:numPr>
        <w:numId w:val="22"/>
      </w:numPr>
    </w:pPr>
    <w:rPr>
      <w:lang w:eastAsia="en-US"/>
    </w:rPr>
  </w:style>
  <w:style w:type="paragraph" w:customStyle="1" w:styleId="Boxdash">
    <w:name w:val="Box dash"/>
    <w:basedOn w:val="Boxbullet"/>
    <w:rsid w:val="00E61296"/>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E61296"/>
    <w:pPr>
      <w:numPr>
        <w:ilvl w:val="2"/>
      </w:numPr>
      <w:tabs>
        <w:tab w:val="left" w:pos="567"/>
        <w:tab w:val="num" w:pos="1560"/>
      </w:tabs>
    </w:pPr>
  </w:style>
  <w:style w:type="paragraph" w:customStyle="1" w:styleId="Instructions">
    <w:name w:val="Instructions"/>
    <w:basedOn w:val="Normal"/>
    <w:uiPriority w:val="1"/>
    <w:qFormat/>
    <w:rsid w:val="00E61296"/>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E61296"/>
    <w:rPr>
      <w:sz w:val="16"/>
      <w:szCs w:val="16"/>
    </w:rPr>
  </w:style>
  <w:style w:type="paragraph" w:styleId="CommentText">
    <w:name w:val="annotation text"/>
    <w:basedOn w:val="Normal"/>
    <w:link w:val="CommentTextChar"/>
    <w:uiPriority w:val="99"/>
    <w:unhideWhenUsed/>
    <w:rsid w:val="00E61296"/>
    <w:rPr>
      <w:rFonts w:ascii="Calibri" w:hAnsi="Calibri"/>
      <w:sz w:val="20"/>
    </w:rPr>
  </w:style>
  <w:style w:type="character" w:customStyle="1" w:styleId="CommentTextChar">
    <w:name w:val="Comment Text Char"/>
    <w:basedOn w:val="DefaultParagraphFont"/>
    <w:link w:val="CommentText"/>
    <w:uiPriority w:val="99"/>
    <w:rsid w:val="00E61296"/>
    <w:rPr>
      <w:rFonts w:ascii="Calibri" w:eastAsia="Times New Roman" w:hAnsi="Calibri" w:cs="Times New Roman"/>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E61296"/>
    <w:rPr>
      <w:b/>
      <w:bCs/>
    </w:rPr>
  </w:style>
  <w:style w:type="character" w:customStyle="1" w:styleId="CommentSubjectChar">
    <w:name w:val="Comment Subject Char"/>
    <w:basedOn w:val="CommentTextChar"/>
    <w:link w:val="CommentSubject"/>
    <w:uiPriority w:val="99"/>
    <w:semiHidden/>
    <w:rsid w:val="00E61296"/>
    <w:rPr>
      <w:rFonts w:ascii="Calibri" w:eastAsia="Times New Roman" w:hAnsi="Calibri" w:cs="Times New Roman"/>
      <w:b/>
      <w:bCs/>
      <w:color w:val="000000" w:themeColor="text1"/>
      <w:sz w:val="20"/>
      <w:szCs w:val="20"/>
      <w:lang w:eastAsia="en-AU"/>
    </w:rPr>
  </w:style>
  <w:style w:type="paragraph" w:customStyle="1" w:styleId="Heading3noTOC">
    <w:name w:val="Heading 3 no TOC"/>
    <w:basedOn w:val="Heading3"/>
    <w:rsid w:val="00141D7F"/>
    <w:pPr>
      <w:spacing w:after="0"/>
    </w:pPr>
    <w:rPr>
      <w:rFonts w:ascii="Calibri" w:hAnsi="Calibri" w:cs="Calibri"/>
      <w:b/>
      <w:color w:val="B2B2B2" w:themeColor="accent2"/>
    </w:rPr>
  </w:style>
  <w:style w:type="table" w:styleId="GridTable1Light">
    <w:name w:val="Grid Table 1 Light"/>
    <w:basedOn w:val="TableNormal"/>
    <w:uiPriority w:val="46"/>
    <w:rsid w:val="00141D7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171C8C"/>
    <w:pPr>
      <w:spacing w:before="100" w:beforeAutospacing="1" w:after="100" w:afterAutospacing="1"/>
    </w:pPr>
    <w:rPr>
      <w:rFonts w:ascii="Times New Roman" w:hAnsi="Times New Roman"/>
      <w:color w:val="auto"/>
      <w:sz w:val="24"/>
      <w:szCs w:val="24"/>
    </w:rPr>
  </w:style>
  <w:style w:type="character" w:styleId="UnresolvedMention">
    <w:name w:val="Unresolved Mention"/>
    <w:basedOn w:val="DefaultParagraphFont"/>
    <w:uiPriority w:val="99"/>
    <w:semiHidden/>
    <w:unhideWhenUsed/>
    <w:rsid w:val="00E61296"/>
    <w:rPr>
      <w:color w:val="605E5C"/>
      <w:shd w:val="clear" w:color="auto" w:fill="E1DFDD"/>
    </w:rPr>
  </w:style>
  <w:style w:type="paragraph" w:styleId="Revision">
    <w:name w:val="Revision"/>
    <w:hidden/>
    <w:uiPriority w:val="99"/>
    <w:semiHidden/>
    <w:rsid w:val="003B2926"/>
    <w:pPr>
      <w:spacing w:after="0" w:line="240" w:lineRule="auto"/>
    </w:pPr>
    <w:rPr>
      <w:rFonts w:eastAsia="Times New Roman" w:cs="Times New Roman"/>
      <w:color w:val="000000" w:themeColor="text1"/>
      <w:szCs w:val="20"/>
      <w:lang w:eastAsia="en-AU"/>
    </w:rPr>
  </w:style>
  <w:style w:type="character" w:styleId="Mention">
    <w:name w:val="Mention"/>
    <w:basedOn w:val="DefaultParagraphFont"/>
    <w:uiPriority w:val="99"/>
    <w:unhideWhenUsed/>
    <w:rsid w:val="00685EA3"/>
    <w:rPr>
      <w:color w:val="2B579A"/>
      <w:shd w:val="clear" w:color="auto" w:fill="E1DFDD"/>
    </w:rPr>
  </w:style>
  <w:style w:type="paragraph" w:styleId="EndnoteText">
    <w:name w:val="endnote text"/>
    <w:basedOn w:val="Normal"/>
    <w:link w:val="EndnoteTextChar"/>
    <w:uiPriority w:val="99"/>
    <w:semiHidden/>
    <w:unhideWhenUsed/>
    <w:rsid w:val="008130DD"/>
    <w:pPr>
      <w:spacing w:before="0" w:after="0"/>
    </w:pPr>
    <w:rPr>
      <w:sz w:val="20"/>
    </w:rPr>
  </w:style>
  <w:style w:type="character" w:customStyle="1" w:styleId="EndnoteTextChar">
    <w:name w:val="Endnote Text Char"/>
    <w:basedOn w:val="DefaultParagraphFont"/>
    <w:link w:val="EndnoteText"/>
    <w:uiPriority w:val="99"/>
    <w:semiHidden/>
    <w:rsid w:val="008130DD"/>
    <w:rPr>
      <w:rFonts w:eastAsia="Times New Roman" w:cs="Times New Roman"/>
      <w:color w:val="000000" w:themeColor="text1"/>
      <w:sz w:val="20"/>
      <w:szCs w:val="20"/>
      <w:lang w:eastAsia="en-AU"/>
    </w:rPr>
  </w:style>
  <w:style w:type="character" w:styleId="EndnoteReference">
    <w:name w:val="endnote reference"/>
    <w:basedOn w:val="DefaultParagraphFont"/>
    <w:uiPriority w:val="99"/>
    <w:semiHidden/>
    <w:unhideWhenUsed/>
    <w:rsid w:val="008130DD"/>
    <w:rPr>
      <w:vertAlign w:val="superscript"/>
    </w:rPr>
  </w:style>
  <w:style w:type="paragraph" w:customStyle="1" w:styleId="paragraph">
    <w:name w:val="paragraph"/>
    <w:aliases w:val="a"/>
    <w:basedOn w:val="Normal"/>
    <w:link w:val="paragraphChar"/>
    <w:rsid w:val="00417956"/>
    <w:pPr>
      <w:spacing w:before="100" w:beforeAutospacing="1" w:after="100" w:afterAutospacing="1"/>
    </w:pPr>
    <w:rPr>
      <w:rFonts w:ascii="Times New Roman" w:hAnsi="Times New Roman"/>
      <w:color w:val="auto"/>
      <w:sz w:val="24"/>
      <w:szCs w:val="24"/>
    </w:rPr>
  </w:style>
  <w:style w:type="character" w:customStyle="1" w:styleId="normaltextrun">
    <w:name w:val="normaltextrun"/>
    <w:basedOn w:val="DefaultParagraphFont"/>
    <w:rsid w:val="00417956"/>
  </w:style>
  <w:style w:type="character" w:customStyle="1" w:styleId="eop">
    <w:name w:val="eop"/>
    <w:basedOn w:val="DefaultParagraphFont"/>
    <w:rsid w:val="00417956"/>
  </w:style>
  <w:style w:type="character" w:styleId="Strong">
    <w:name w:val="Strong"/>
    <w:basedOn w:val="DefaultParagraphFont"/>
    <w:uiPriority w:val="22"/>
    <w:qFormat/>
    <w:rsid w:val="00417956"/>
    <w:rPr>
      <w:b/>
      <w:bCs/>
    </w:rPr>
  </w:style>
  <w:style w:type="paragraph" w:customStyle="1" w:styleId="subsection">
    <w:name w:val="subsection"/>
    <w:aliases w:val="ss,Subsection"/>
    <w:basedOn w:val="Normal"/>
    <w:link w:val="subsectionChar"/>
    <w:rsid w:val="00417956"/>
    <w:pPr>
      <w:spacing w:before="100" w:beforeAutospacing="1" w:after="100" w:afterAutospacing="1"/>
    </w:pPr>
    <w:rPr>
      <w:rFonts w:ascii="Times New Roman" w:hAnsi="Times New Roman"/>
      <w:color w:val="auto"/>
      <w:sz w:val="24"/>
      <w:szCs w:val="24"/>
    </w:rPr>
  </w:style>
  <w:style w:type="paragraph" w:customStyle="1" w:styleId="subsection2">
    <w:name w:val="subsection2"/>
    <w:aliases w:val="ss2"/>
    <w:basedOn w:val="Normal"/>
    <w:rsid w:val="00417956"/>
    <w:pPr>
      <w:spacing w:before="100" w:beforeAutospacing="1" w:after="100" w:afterAutospacing="1"/>
    </w:pPr>
    <w:rPr>
      <w:rFonts w:ascii="Times New Roman" w:hAnsi="Times New Roman"/>
      <w:color w:val="auto"/>
      <w:sz w:val="24"/>
      <w:szCs w:val="24"/>
    </w:rPr>
  </w:style>
  <w:style w:type="paragraph" w:customStyle="1" w:styleId="paragraphsub">
    <w:name w:val="paragraphsub"/>
    <w:basedOn w:val="Normal"/>
    <w:rsid w:val="00417956"/>
    <w:pPr>
      <w:spacing w:before="100" w:beforeAutospacing="1" w:after="100" w:afterAutospacing="1"/>
    </w:pPr>
    <w:rPr>
      <w:rFonts w:ascii="Times New Roman" w:hAnsi="Times New Roman"/>
      <w:color w:val="auto"/>
      <w:sz w:val="24"/>
      <w:szCs w:val="24"/>
    </w:rPr>
  </w:style>
  <w:style w:type="character" w:customStyle="1" w:styleId="paragraphChar">
    <w:name w:val="paragraph Char"/>
    <w:aliases w:val="a Char"/>
    <w:link w:val="paragraph"/>
    <w:rsid w:val="00417956"/>
    <w:rPr>
      <w:rFonts w:ascii="Times New Roman" w:eastAsia="Times New Roman" w:hAnsi="Times New Roman" w:cs="Times New Roman"/>
      <w:sz w:val="24"/>
      <w:szCs w:val="24"/>
      <w:lang w:eastAsia="en-AU"/>
    </w:rPr>
  </w:style>
  <w:style w:type="character" w:customStyle="1" w:styleId="subsectionChar">
    <w:name w:val="subsection Char"/>
    <w:aliases w:val="ss Char"/>
    <w:basedOn w:val="DefaultParagraphFont"/>
    <w:link w:val="subsection"/>
    <w:locked/>
    <w:rsid w:val="00417956"/>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95DB8"/>
    <w:rPr>
      <w:color w:val="919191" w:themeColor="followedHyperlink"/>
      <w:u w:val="single"/>
    </w:rPr>
  </w:style>
  <w:style w:type="paragraph" w:customStyle="1" w:styleId="Timelinetext">
    <w:name w:val="Timeline text"/>
    <w:basedOn w:val="Normal"/>
    <w:link w:val="TimelinetextChar"/>
    <w:qFormat/>
    <w:rsid w:val="007D7CD6"/>
    <w:pPr>
      <w:spacing w:before="0" w:after="40"/>
      <w:jc w:val="right"/>
    </w:pPr>
    <w:rPr>
      <w:sz w:val="18"/>
      <w:szCs w:val="16"/>
    </w:rPr>
  </w:style>
  <w:style w:type="character" w:customStyle="1" w:styleId="TimelinetextChar">
    <w:name w:val="Timeline text Char"/>
    <w:basedOn w:val="DefaultParagraphFont"/>
    <w:link w:val="Timelinetext"/>
    <w:rsid w:val="007D7CD6"/>
    <w:rPr>
      <w:rFonts w:eastAsia="Times New Roman" w:cs="Times New Roman"/>
      <w:color w:val="000000" w:themeColor="text1"/>
      <w:sz w:val="18"/>
      <w:szCs w:val="16"/>
      <w:lang w:eastAsia="en-AU"/>
    </w:rPr>
  </w:style>
  <w:style w:type="paragraph" w:customStyle="1" w:styleId="Timelinedate">
    <w:name w:val="Timeline date"/>
    <w:basedOn w:val="Normal"/>
    <w:link w:val="TimelinedateChar"/>
    <w:qFormat/>
    <w:rsid w:val="007D7CD6"/>
    <w:pPr>
      <w:pBdr>
        <w:bottom w:val="single" w:sz="4" w:space="1" w:color="002060"/>
      </w:pBdr>
      <w:spacing w:before="0" w:after="40"/>
      <w:jc w:val="right"/>
    </w:pPr>
    <w:rPr>
      <w:b/>
      <w:bCs/>
      <w:color w:val="002060"/>
      <w:sz w:val="18"/>
      <w:szCs w:val="16"/>
    </w:rPr>
  </w:style>
  <w:style w:type="character" w:customStyle="1" w:styleId="TimelinedateChar">
    <w:name w:val="Timeline date Char"/>
    <w:basedOn w:val="DefaultParagraphFont"/>
    <w:link w:val="Timelinedate"/>
    <w:rsid w:val="007D7CD6"/>
    <w:rPr>
      <w:rFonts w:eastAsia="Times New Roman" w:cs="Times New Roman"/>
      <w:b/>
      <w:bCs/>
      <w:color w:val="002060"/>
      <w:sz w:val="18"/>
      <w:szCs w:val="16"/>
      <w:lang w:eastAsia="en-AU"/>
    </w:rPr>
  </w:style>
  <w:style w:type="paragraph" w:styleId="NormalIndent">
    <w:name w:val="Normal Indent"/>
    <w:basedOn w:val="Normal"/>
    <w:uiPriority w:val="99"/>
    <w:unhideWhenUsed/>
    <w:rsid w:val="002102EB"/>
    <w:pPr>
      <w:ind w:left="720"/>
    </w:pPr>
  </w:style>
  <w:style w:type="paragraph" w:customStyle="1" w:styleId="Heading6Date">
    <w:name w:val="Heading 6_Date"/>
    <w:basedOn w:val="Heading6"/>
    <w:link w:val="Heading6DateChar"/>
    <w:qFormat/>
    <w:rsid w:val="002102EB"/>
  </w:style>
  <w:style w:type="character" w:customStyle="1" w:styleId="Heading6DateChar">
    <w:name w:val="Heading 6_Date Char"/>
    <w:basedOn w:val="Heading6Char"/>
    <w:link w:val="Heading6Date"/>
    <w:rsid w:val="002102EB"/>
    <w:rPr>
      <w:rFonts w:ascii="Calibri" w:eastAsia="Times New Roman" w:hAnsi="Calibri" w:cs="Arial"/>
      <w:b/>
      <w:color w:val="B2B2B2" w:themeColor="accent2"/>
      <w:kern w:val="32"/>
      <w:sz w:val="28"/>
      <w:lang w:eastAsia="en-AU"/>
    </w:rPr>
  </w:style>
  <w:style w:type="paragraph" w:customStyle="1" w:styleId="Contents">
    <w:name w:val="Contents"/>
    <w:basedOn w:val="Heading1"/>
    <w:link w:val="ContentsChar"/>
    <w:autoRedefine/>
    <w:rsid w:val="00F57AD8"/>
    <w:pPr>
      <w:outlineLvl w:val="9"/>
    </w:pPr>
  </w:style>
  <w:style w:type="character" w:customStyle="1" w:styleId="ContentsChar">
    <w:name w:val="Contents Char"/>
    <w:basedOn w:val="Heading1Char"/>
    <w:link w:val="Contents"/>
    <w:rsid w:val="00F57AD8"/>
    <w:rPr>
      <w:rFonts w:asciiTheme="majorHAnsi" w:eastAsia="Times New Roman" w:hAnsiTheme="majorHAnsi" w:cs="Arial"/>
      <w:b/>
      <w:color w:val="000000" w:themeColor="text1"/>
      <w:kern w:val="32"/>
      <w:sz w:val="56"/>
      <w:szCs w:val="36"/>
      <w:lang w:eastAsia="en-AU"/>
    </w:rPr>
  </w:style>
  <w:style w:type="character" w:styleId="Emphasis">
    <w:name w:val="Emphasis"/>
    <w:basedOn w:val="DefaultParagraphFont"/>
    <w:uiPriority w:val="20"/>
    <w:rsid w:val="00E61296"/>
    <w:rPr>
      <w:i/>
      <w:iCs/>
    </w:rPr>
  </w:style>
  <w:style w:type="table" w:customStyle="1" w:styleId="SidebySideChartTable">
    <w:name w:val="Side by Side Chart Table"/>
    <w:basedOn w:val="TableNormal"/>
    <w:uiPriority w:val="99"/>
    <w:rsid w:val="00E61296"/>
    <w:pPr>
      <w:spacing w:after="0" w:line="240" w:lineRule="auto"/>
    </w:pPr>
    <w:tblPr>
      <w:tblStyleRowBandSize w:val="1"/>
      <w:tblStyleColBandSize w:val="1"/>
      <w:tblCellMar>
        <w:left w:w="0" w:type="dxa"/>
        <w:right w:w="0" w:type="dxa"/>
      </w:tblCellMar>
    </w:tblPr>
    <w:trPr>
      <w:cantSplit/>
    </w:trPr>
    <w:tblStylePr w:type="firstRow">
      <w:tblPr/>
      <w:trPr>
        <w:cantSplit/>
        <w:tblHeader/>
      </w:trPr>
    </w:tblStylePr>
  </w:style>
  <w:style w:type="table" w:customStyle="1" w:styleId="BoxStyle">
    <w:name w:val="Box Style"/>
    <w:basedOn w:val="TableNormal"/>
    <w:uiPriority w:val="99"/>
    <w:rsid w:val="00E61296"/>
    <w:pPr>
      <w:spacing w:after="0" w:line="240" w:lineRule="auto"/>
    </w:pPr>
    <w:rPr>
      <w:sz w:val="20"/>
    </w:rPr>
    <w:tblPr>
      <w:tblCellMar>
        <w:top w:w="284" w:type="dxa"/>
        <w:left w:w="284" w:type="dxa"/>
        <w:bottom w:w="284" w:type="dxa"/>
        <w:right w:w="284" w:type="dxa"/>
      </w:tblCellMar>
    </w:tblPr>
    <w:tcPr>
      <w:shd w:val="clear" w:color="auto" w:fill="F8F8F8" w:themeFill="background2"/>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06324">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962661244">
      <w:bodyDiv w:val="1"/>
      <w:marLeft w:val="0"/>
      <w:marRight w:val="0"/>
      <w:marTop w:val="0"/>
      <w:marBottom w:val="0"/>
      <w:divBdr>
        <w:top w:val="none" w:sz="0" w:space="0" w:color="auto"/>
        <w:left w:val="none" w:sz="0" w:space="0" w:color="auto"/>
        <w:bottom w:val="none" w:sz="0" w:space="0" w:color="auto"/>
        <w:right w:val="none" w:sz="0" w:space="0" w:color="auto"/>
      </w:divBdr>
    </w:div>
    <w:div w:id="1602256891">
      <w:bodyDiv w:val="1"/>
      <w:marLeft w:val="0"/>
      <w:marRight w:val="0"/>
      <w:marTop w:val="0"/>
      <w:marBottom w:val="0"/>
      <w:divBdr>
        <w:top w:val="none" w:sz="0" w:space="0" w:color="auto"/>
        <w:left w:val="none" w:sz="0" w:space="0" w:color="auto"/>
        <w:bottom w:val="none" w:sz="0" w:space="0" w:color="auto"/>
        <w:right w:val="none" w:sz="0" w:space="0" w:color="auto"/>
      </w:divBdr>
    </w:div>
    <w:div w:id="1908832738">
      <w:bodyDiv w:val="1"/>
      <w:marLeft w:val="0"/>
      <w:marRight w:val="0"/>
      <w:marTop w:val="0"/>
      <w:marBottom w:val="0"/>
      <w:divBdr>
        <w:top w:val="none" w:sz="0" w:space="0" w:color="auto"/>
        <w:left w:val="none" w:sz="0" w:space="0" w:color="auto"/>
        <w:bottom w:val="none" w:sz="0" w:space="0" w:color="auto"/>
        <w:right w:val="none" w:sz="0" w:space="0" w:color="auto"/>
      </w:divBdr>
    </w:div>
    <w:div w:id="2056077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26" Type="http://schemas.openxmlformats.org/officeDocument/2006/relationships/footer" Target="footer3.xml"/><Relationship Id="rId39" Type="http://schemas.openxmlformats.org/officeDocument/2006/relationships/footer" Target="footer12.xml"/><Relationship Id="rId21" Type="http://schemas.openxmlformats.org/officeDocument/2006/relationships/footer" Target="footer1.xml"/><Relationship Id="rId34" Type="http://schemas.openxmlformats.org/officeDocument/2006/relationships/footer" Target="footer8.xml"/><Relationship Id="rId42" Type="http://schemas.openxmlformats.org/officeDocument/2006/relationships/footer" Target="footer15.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treasury.gov.au/submission-guidelines" TargetMode="External"/><Relationship Id="rId32" Type="http://schemas.openxmlformats.org/officeDocument/2006/relationships/footer" Target="footer6.xml"/><Relationship Id="rId37" Type="http://schemas.openxmlformats.org/officeDocument/2006/relationships/footer" Target="footer10.xml"/><Relationship Id="rId40" Type="http://schemas.openxmlformats.org/officeDocument/2006/relationships/footer" Target="footer13.xm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wmf"/><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image" Target="media/image4.emf"/><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creativecommons.org/licenses/by/3.0/au/legalcode"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footer" Target="footer9.xml"/><Relationship Id="rId43" Type="http://schemas.openxmlformats.org/officeDocument/2006/relationships/footer" Target="footer16.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pmc.gov.au/honours-and-symbols/commonwealth-coat-arms" TargetMode="External"/><Relationship Id="rId25" Type="http://schemas.openxmlformats.org/officeDocument/2006/relationships/header" Target="header4.xml"/><Relationship Id="rId33" Type="http://schemas.openxmlformats.org/officeDocument/2006/relationships/footer" Target="footer7.xml"/><Relationship Id="rId38" Type="http://schemas.openxmlformats.org/officeDocument/2006/relationships/footer" Target="footer11.xml"/><Relationship Id="rId46"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footer" Target="footer14.xml"/></Relationships>
</file>

<file path=word/_rels/footnotes.xml.rels><?xml version="1.0" encoding="UTF-8" standalone="yes"?>
<Relationships xmlns="http://schemas.openxmlformats.org/package/2006/relationships"><Relationship Id="rId8" Type="http://schemas.openxmlformats.org/officeDocument/2006/relationships/hyperlink" Target="https://treasury.gov.au/consultation/c2021-177098" TargetMode="External"/><Relationship Id="rId13" Type="http://schemas.openxmlformats.org/officeDocument/2006/relationships/hyperlink" Target="https://doi.org/10.1787/6d912314-en" TargetMode="External"/><Relationship Id="rId18" Type="http://schemas.openxmlformats.org/officeDocument/2006/relationships/hyperlink" Target="https://rea3.irmau.com/site/pdf/f924a001-960e-4909-acfa-b6ad0ffc7cbc/REA-Group-2023-Notice-of-Meeting.pdf" TargetMode="External"/><Relationship Id="rId3" Type="http://schemas.openxmlformats.org/officeDocument/2006/relationships/hyperlink" Target="https://asic.gov.au/about-asic/news-centre/find-a-media-release/2020-releases/20-068mr-guidelines-for-meeting-upcoming-agm-and-financial-reporting-requirements/" TargetMode="External"/><Relationship Id="rId21" Type="http://schemas.openxmlformats.org/officeDocument/2006/relationships/hyperlink" Target="https://www.woolworthsgroup.com.au/content/wwg/au/en/investors/shareholding-information/annual-general-meetings.html" TargetMode="External"/><Relationship Id="rId7" Type="http://schemas.openxmlformats.org/officeDocument/2006/relationships/hyperlink" Target="https://www.aph.gov.au/Parliamentary_Business/Committees/Senate/Economics/CAMeetingsandDocuments/Report" TargetMode="External"/><Relationship Id="rId12" Type="http://schemas.openxmlformats.org/officeDocument/2006/relationships/hyperlink" Target="https://www.kwm.com/au/en/insights/latest-thinking/publication/deep-dive-into-asx200-agms-in-2022.html" TargetMode="External"/><Relationship Id="rId17" Type="http://schemas.openxmlformats.org/officeDocument/2006/relationships/hyperlink" Target="https://www.wesfarmers.com.au/docs/default-source/asx-announcements/2023-notice-of-annual-general-meeting.pdf?sfvrsn=8da4e1bb_0" TargetMode="External"/><Relationship Id="rId25" Type="http://schemas.openxmlformats.org/officeDocument/2006/relationships/hyperlink" Target="https://www.legislation.gov.au/C2023A00069/" TargetMode="External"/><Relationship Id="rId2" Type="http://schemas.openxmlformats.org/officeDocument/2006/relationships/hyperlink" Target="https://www.legislation.gov.au/F2020L01194/" TargetMode="External"/><Relationship Id="rId16" Type="http://schemas.openxmlformats.org/officeDocument/2006/relationships/hyperlink" Target="https://www.aph.gov.au/Parliamentary_Business/Committees/Senate/Financial_Technology_and_Regulatory_Technology/FinancialRegulatoryTech/Interim_Report" TargetMode="External"/><Relationship Id="rId20" Type="http://schemas.openxmlformats.org/officeDocument/2006/relationships/hyperlink" Target="https://www.anz.com/shareholder/centre/calendar-events/annual-general-meeting/" TargetMode="External"/><Relationship Id="rId1" Type="http://schemas.openxmlformats.org/officeDocument/2006/relationships/hyperlink" Target="https://www.legislation.gov.au/F2020L00553/" TargetMode="External"/><Relationship Id="rId6" Type="http://schemas.openxmlformats.org/officeDocument/2006/relationships/hyperlink" Target="https://www.aph.gov.au/Parliamentary_Business/Committees/Senate/Economics/REFSTLABMeasuresNo1/Report" TargetMode="External"/><Relationship Id="rId11" Type="http://schemas.openxmlformats.org/officeDocument/2006/relationships/hyperlink" Target="https://www.kwm.com/au/en/insights/latest-thinking/publication/deep-dive-into-asx200-agms-in-2023.html" TargetMode="External"/><Relationship Id="rId24" Type="http://schemas.openxmlformats.org/officeDocument/2006/relationships/hyperlink" Target="https://www.asx.com.au/about/regulation/rules-guidance-notes-and-waivers/asx-listing-rules-guidance-notes-and-waivers" TargetMode="External"/><Relationship Id="rId5" Type="http://schemas.openxmlformats.org/officeDocument/2006/relationships/hyperlink" Target="https://asic.gov.au/about-asic/news-centre/find-a-media-release/2021-releases/21-061mr-asic-adopts-no-action-position-and-re-issues-guidelines-for-virtual-meetings/" TargetMode="External"/><Relationship Id="rId15" Type="http://schemas.openxmlformats.org/officeDocument/2006/relationships/hyperlink" Target="https://parlinfo.aph.gov.au/parlInfo/download/legislation/ems/r6674_ems_02c3df55-3dc7-4844-b587-76805cccea87/upload_pdf/JC001233.pdf;fileType=application%2Fpdf" TargetMode="External"/><Relationship Id="rId23" Type="http://schemas.openxmlformats.org/officeDocument/2006/relationships/hyperlink" Target="https://images.info.computershare.com/Web/CMPTSHR1/%7B4c39ddb3-660e-4e56-91fb-a96b80a55741%7D_Computershare_2021AGMIntelligenceReport_FINAL_Digital.pdf" TargetMode="External"/><Relationship Id="rId10" Type="http://schemas.openxmlformats.org/officeDocument/2006/relationships/hyperlink" Target="https://www.legislation.gov.au/C2004A00818/2021-08-02/text" TargetMode="External"/><Relationship Id="rId19" Type="http://schemas.openxmlformats.org/officeDocument/2006/relationships/hyperlink" Target="https://rea3.irmau.com/site/pdf/415ad103-5628-47b9-a85a-c68bc64241e1/REA-Group-Online-Meeting-Guide-2023.pdf" TargetMode="External"/><Relationship Id="rId4" Type="http://schemas.openxmlformats.org/officeDocument/2006/relationships/hyperlink" Target="https://asic.gov.au/about-asic/news-centre/find-a-media-release/2021-releases/21-061mr-asic-adopts-no-action-position-and-re-issues-guidelines-for-virtual-meetings/" TargetMode="External"/><Relationship Id="rId9" Type="http://schemas.openxmlformats.org/officeDocument/2006/relationships/hyperlink" Target="https://treasury.gov.au/consultation/c2021-203516" TargetMode="External"/><Relationship Id="rId14" Type="http://schemas.openxmlformats.org/officeDocument/2006/relationships/hyperlink" Target="https://www.legislation.gov.au/F2022L00242/" TargetMode="External"/><Relationship Id="rId22" Type="http://schemas.openxmlformats.org/officeDocument/2006/relationships/hyperlink" Target="https://www.asx.com.au/content/dam/asx/about/corporate-governance-council/cgc-principles-and-recommendations-fourth-edn.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Treasury\Independent%20A4%20Report.dotm" TargetMode="External"/></Relationships>
</file>

<file path=word/theme/theme1.xml><?xml version="1.0" encoding="utf-8"?>
<a:theme xmlns:a="http://schemas.openxmlformats.org/drawingml/2006/main" name="TSYBrand">
  <a:themeElements>
    <a:clrScheme name="Treasury Grayscale">
      <a:dk1>
        <a:sysClr val="windowText" lastClr="000000"/>
      </a:dk1>
      <a:lt1>
        <a:sysClr val="window" lastClr="FFFFFF"/>
      </a:lt1>
      <a:dk2>
        <a:srgbClr val="000000"/>
      </a:dk2>
      <a:lt2>
        <a:srgbClr val="F8F8F8"/>
      </a:lt2>
      <a:accent1>
        <a:srgbClr val="E6E6E6"/>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fe39d773-a83d-4623-ae74-f25711a76616">3V3EPZ72HPZ4-1052603085-38</_dlc_DocId>
    <kfc39f3e4e2747ae990d3c8bb74a5a64 xmlns="fe39d773-a83d-4623-ae74-f25711a76616">
      <Terms xmlns="http://schemas.microsoft.com/office/infopath/2007/PartnerControls">
        <TermInfo xmlns="http://schemas.microsoft.com/office/infopath/2007/PartnerControls">
          <TermName xmlns="http://schemas.microsoft.com/office/infopath/2007/PartnerControls">Publications/Report</TermName>
          <TermId xmlns="http://schemas.microsoft.com/office/infopath/2007/PartnerControls">4f5204bf-bac8-434a-a025-4c5cc11782d1</TermId>
        </TermInfo>
      </Terms>
    </kfc39f3e4e2747ae990d3c8bb74a5a64>
    <ge25bdd0d6464e36b066695d9e81d63d xmlns="fe39d773-a83d-4623-ae74-f25711a76616">
      <Terms xmlns="http://schemas.microsoft.com/office/infopath/2007/PartnerControls"/>
    </ge25bdd0d6464e36b066695d9e81d63d>
    <a48f371a4a874164b16a8c4aab488f5c xmlns="fe39d773-a83d-4623-ae74-f25711a76616">
      <Terms xmlns="http://schemas.microsoft.com/office/infopath/2007/PartnerControls">
        <TermInfo xmlns="http://schemas.microsoft.com/office/infopath/2007/PartnerControls">
          <TermName xmlns="http://schemas.microsoft.com/office/infopath/2007/PartnerControls">Corporations</TermName>
          <TermId xmlns="http://schemas.microsoft.com/office/infopath/2007/PartnerControls">8e06e377-d048-47e4-9d64-1b585ddc328f</TermId>
        </TermInfo>
      </Terms>
    </a48f371a4a874164b16a8c4aab488f5c>
    <TaxCatchAll xmlns="b01d5d35-e1fa-4bf3-b238-21fc1112cb35">
      <Value>10</Value>
      <Value>4</Value>
      <Value>8</Value>
      <Value>7</Value>
      <Value>21</Value>
      <Value>1</Value>
    </TaxCatchAll>
    <gfba5f33532c49208d2320ce38cc3c2b xmlns="fe39d773-a83d-4623-ae74-f25711a76616">
      <Terms xmlns="http://schemas.microsoft.com/office/infopath/2007/PartnerControls">
        <TermInfo xmlns="http://schemas.microsoft.com/office/infopath/2007/PartnerControls">
          <TermName xmlns="http://schemas.microsoft.com/office/infopath/2007/PartnerControls">Company meetings</TermName>
          <TermId xmlns="http://schemas.microsoft.com/office/infopath/2007/PartnerControls">20825c74-0f53-445e-8d0b-5fe90c00ae6a</TermId>
        </TermInfo>
        <TermInfo xmlns="http://schemas.microsoft.com/office/infopath/2007/PartnerControls">
          <TermName xmlns="http://schemas.microsoft.com/office/infopath/2007/PartnerControls">Document communication</TermName>
          <TermId xmlns="http://schemas.microsoft.com/office/infopath/2007/PartnerControls">b70d16ac-15d6-4887-860e-46164d0470c7</TermId>
        </TermInfo>
        <TermInfo xmlns="http://schemas.microsoft.com/office/infopath/2007/PartnerControls">
          <TermName xmlns="http://schemas.microsoft.com/office/infopath/2007/PartnerControls">Document execution</TermName>
          <TermId xmlns="http://schemas.microsoft.com/office/infopath/2007/PartnerControls">5aa1db85-6f0b-45dc-a0e6-cac71689764a</TermId>
        </TermInfo>
      </Terms>
    </gfba5f33532c49208d2320ce38cc3c2b>
    <e4fe7dcdd1c0411bbf19a4de3665191f xmlns="fe39d773-a83d-4623-ae74-f25711a76616">
      <Terms xmlns="http://schemas.microsoft.com/office/infopath/2007/PartnerControls">
        <TermInfo xmlns="http://schemas.microsoft.com/office/infopath/2007/PartnerControls">
          <TermName xmlns="http://schemas.microsoft.com/office/infopath/2007/PartnerControls">Consultation</TermName>
          <TermId xmlns="http://schemas.microsoft.com/office/infopath/2007/PartnerControls">dc375a31-9a38-4dbf-8c94-7aeffc3c2066</TermId>
        </TermInfo>
      </Terms>
    </e4fe7dcdd1c0411bbf19a4de3665191f>
    <_dlc_DocIdUrl xmlns="fe39d773-a83d-4623-ae74-f25711a76616">
      <Url>https://austreasury.sharepoint.com/sites/2024mdas-Review/_layouts/15/DocIdRedir.aspx?ID=3V3EPZ72HPZ4-1052603085-38</Url>
      <Description>3V3EPZ72HPZ4-1052603085-38</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D9FB3B18DAD33449DF538F2616F0E17" ma:contentTypeVersion="4" ma:contentTypeDescription="Create a new document." ma:contentTypeScope="" ma:versionID="0595a99b02bc24e3f492460e236b8c3e">
  <xsd:schema xmlns:xsd="http://www.w3.org/2001/XMLSchema" xmlns:xs="http://www.w3.org/2001/XMLSchema" xmlns:p="http://schemas.microsoft.com/office/2006/metadata/properties" xmlns:ns2="fe39d773-a83d-4623-ae74-f25711a76616" xmlns:ns3="b01d5d35-e1fa-4bf3-b238-21fc1112cb35" xmlns:ns4="8654b34e-6003-4800-9d61-428c5ba20f16" targetNamespace="http://schemas.microsoft.com/office/2006/metadata/properties" ma:root="true" ma:fieldsID="df0230aa1ff9abc1f6f24aa61a707a72" ns2:_="" ns3:_="" ns4:_="">
    <xsd:import namespace="fe39d773-a83d-4623-ae74-f25711a76616"/>
    <xsd:import namespace="b01d5d35-e1fa-4bf3-b238-21fc1112cb35"/>
    <xsd:import namespace="8654b34e-6003-4800-9d61-428c5ba20f16"/>
    <xsd:element name="properties">
      <xsd:complexType>
        <xsd:sequence>
          <xsd:element name="documentManagement">
            <xsd:complexType>
              <xsd:all>
                <xsd:element ref="ns2:_dlc_DocId" minOccurs="0"/>
                <xsd:element ref="ns2:_dlc_DocIdUrl" minOccurs="0"/>
                <xsd:element ref="ns2:_dlc_DocIdPersistId" minOccurs="0"/>
                <xsd:element ref="ns2:a48f371a4a874164b16a8c4aab488f5c" minOccurs="0"/>
                <xsd:element ref="ns3:TaxCatchAll" minOccurs="0"/>
                <xsd:element ref="ns3:TaxCatchAllLabel" minOccurs="0"/>
                <xsd:element ref="ns2:e4fe7dcdd1c0411bbf19a4de3665191f" minOccurs="0"/>
                <xsd:element ref="ns2:kfc39f3e4e2747ae990d3c8bb74a5a64" minOccurs="0"/>
                <xsd:element ref="ns2:gfba5f33532c49208d2320ce38cc3c2b" minOccurs="0"/>
                <xsd:element ref="ns2:ge25bdd0d6464e36b066695d9e81d63d"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39d773-a83d-4623-ae74-f25711a7661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48f371a4a874164b16a8c4aab488f5c" ma:index="11" ma:taxonomy="true" ma:internalName="a48f371a4a874164b16a8c4aab488f5c" ma:taxonomyFieldName="eTheme" ma:displayName="Theme" ma:readOnly="false" ma:fieldId="{a48f371a-4a87-4164-b16a-8c4aab488f5c}" ma:sspId="218240cd-c75f-40bd-87f4-262ac964b25b" ma:termSetId="8e821040-f1a6-4dbe-a897-c33883d56fe7" ma:anchorId="00000000-0000-0000-0000-000000000000" ma:open="false" ma:isKeyword="false">
      <xsd:complexType>
        <xsd:sequence>
          <xsd:element ref="pc:Terms" minOccurs="0" maxOccurs="1"/>
        </xsd:sequence>
      </xsd:complexType>
    </xsd:element>
    <xsd:element name="e4fe7dcdd1c0411bbf19a4de3665191f" ma:index="15" ma:taxonomy="true" ma:internalName="e4fe7dcdd1c0411bbf19a4de3665191f" ma:taxonomyFieldName="eActivity" ma:displayName="Activity" ma:readOnly="false" ma:default="" ma:fieldId="{e4fe7dcd-d1c0-411b-bf19-a4de3665191f}" ma:sspId="218240cd-c75f-40bd-87f4-262ac964b25b" ma:termSetId="0e230c5a-19e6-488d-9d06-496b6f91429d" ma:anchorId="00000000-0000-0000-0000-000000000000" ma:open="false" ma:isKeyword="false">
      <xsd:complexType>
        <xsd:sequence>
          <xsd:element ref="pc:Terms" minOccurs="0" maxOccurs="1"/>
        </xsd:sequence>
      </xsd:complexType>
    </xsd:element>
    <xsd:element name="kfc39f3e4e2747ae990d3c8bb74a5a64" ma:index="17" ma:taxonomy="true" ma:internalName="kfc39f3e4e2747ae990d3c8bb74a5a64" ma:taxonomyFieldName="eDocumentType" ma:displayName="Document Type" ma:readOnly="false" ma:default="" ma:fieldId="{4fc39f3e-4e27-47ae-990d-3c8bb74a5a64}" ma:sspId="218240cd-c75f-40bd-87f4-262ac964b25b" ma:termSetId="5abbaea2-7bd8-41be-8943-70ce3a1bb8e3" ma:anchorId="00000000-0000-0000-0000-000000000000" ma:open="false" ma:isKeyword="false">
      <xsd:complexType>
        <xsd:sequence>
          <xsd:element ref="pc:Terms" minOccurs="0" maxOccurs="1"/>
        </xsd:sequence>
      </xsd:complexType>
    </xsd:element>
    <xsd:element name="gfba5f33532c49208d2320ce38cc3c2b" ma:index="19" ma:taxonomy="true" ma:internalName="gfba5f33532c49208d2320ce38cc3c2b" ma:taxonomyFieldName="eTopic" ma:displayName="Topic" ma:readOnly="false" ma:default="" ma:fieldId="{0fba5f33-532c-4920-8d23-20ce38cc3c2b}" ma:taxonomyMulti="true" ma:sspId="218240cd-c75f-40bd-87f4-262ac964b25b" ma:termSetId="7d0931e9-eb35-4015-888b-a9c44ef94f36" ma:anchorId="00000000-0000-0000-0000-000000000000" ma:open="false" ma:isKeyword="false">
      <xsd:complexType>
        <xsd:sequence>
          <xsd:element ref="pc:Terms" minOccurs="0" maxOccurs="1"/>
        </xsd:sequence>
      </xsd:complexType>
    </xsd:element>
    <xsd:element name="ge25bdd0d6464e36b066695d9e81d63d" ma:index="21" nillable="true" ma:taxonomy="true" ma:internalName="ge25bdd0d6464e36b066695d9e81d63d" ma:taxonomyFieldName="TSYStatus" ma:displayName="Status" ma:readOnly="false" ma:fieldId="{0e25bdd0-d646-4e36-b066-695d9e81d63d}" ma:sspId="218240cd-c75f-40bd-87f4-262ac964b25b" ma:termSetId="0dee1059-c087-421a-b814-4a0f1864648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01d5d35-e1fa-4bf3-b238-21fc1112cb3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e35fcc12-c13c-4260-8f75-c11fe8dd0ea8}" ma:internalName="TaxCatchAll" ma:showField="CatchAllData" ma:web="b01d5d35-e1fa-4bf3-b238-21fc1112cb35">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e35fcc12-c13c-4260-8f75-c11fe8dd0ea8}" ma:internalName="TaxCatchAllLabel" ma:readOnly="true" ma:showField="CatchAllDataLabel" ma:web="b01d5d35-e1fa-4bf3-b238-21fc1112cb3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654b34e-6003-4800-9d61-428c5ba20f16" elementFormDefault="qualified">
    <xsd:import namespace="http://schemas.microsoft.com/office/2006/documentManagement/types"/>
    <xsd:import namespace="http://schemas.microsoft.com/office/infopath/2007/PartnerControls"/>
    <xsd:element name="MediaServiceMetadata" ma:index="23" nillable="true" ma:displayName="MediaServiceMetadata" ma:hidden="true" ma:internalName="MediaServiceMetadata" ma:readOnly="true">
      <xsd:simpleType>
        <xsd:restriction base="dms:Note"/>
      </xsd:simpleType>
    </xsd:element>
    <xsd:element name="MediaServiceFastMetadata" ma:index="24" nillable="true" ma:displayName="MediaServiceFastMetadata" ma:hidden="true" ma:internalName="MediaServiceFastMetadata"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00AEC-69AE-4CA5-BB20-79C8C93827E2}">
  <ds:schemaRefs>
    <ds:schemaRef ds:uri="fe39d773-a83d-4623-ae74-f25711a76616"/>
    <ds:schemaRef ds:uri="http://purl.org/dc/terms/"/>
    <ds:schemaRef ds:uri="http://schemas.microsoft.com/office/2006/documentManagement/types"/>
    <ds:schemaRef ds:uri="http://purl.org/dc/elements/1.1/"/>
    <ds:schemaRef ds:uri="http://www.w3.org/XML/1998/namespace"/>
    <ds:schemaRef ds:uri="http://schemas.openxmlformats.org/package/2006/metadata/core-properties"/>
    <ds:schemaRef ds:uri="8654b34e-6003-4800-9d61-428c5ba20f16"/>
    <ds:schemaRef ds:uri="http://purl.org/dc/dcmitype/"/>
    <ds:schemaRef ds:uri="http://schemas.microsoft.com/office/infopath/2007/PartnerControls"/>
    <ds:schemaRef ds:uri="b01d5d35-e1fa-4bf3-b238-21fc1112cb35"/>
    <ds:schemaRef ds:uri="http://schemas.microsoft.com/office/2006/metadata/properties"/>
  </ds:schemaRefs>
</ds:datastoreItem>
</file>

<file path=customXml/itemProps2.xml><?xml version="1.0" encoding="utf-8"?>
<ds:datastoreItem xmlns:ds="http://schemas.openxmlformats.org/officeDocument/2006/customXml" ds:itemID="{93F29A70-9473-4DC3-B0D7-29DB10B9FCBE}">
  <ds:schemaRefs>
    <ds:schemaRef ds:uri="http://schemas.microsoft.com/sharepoint/v3/contenttype/forms"/>
  </ds:schemaRefs>
</ds:datastoreItem>
</file>

<file path=customXml/itemProps3.xml><?xml version="1.0" encoding="utf-8"?>
<ds:datastoreItem xmlns:ds="http://schemas.openxmlformats.org/officeDocument/2006/customXml" ds:itemID="{5E53FBCC-7929-41FE-A335-7CA15E8D5E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39d773-a83d-4623-ae74-f25711a76616"/>
    <ds:schemaRef ds:uri="b01d5d35-e1fa-4bf3-b238-21fc1112cb35"/>
    <ds:schemaRef ds:uri="8654b34e-6003-4800-9d61-428c5ba20f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47292A-5EF5-4670-9013-22BC7A373A28}">
  <ds:schemaRefs>
    <ds:schemaRef ds:uri="http://schemas.microsoft.com/sharepoint/events"/>
  </ds:schemaRefs>
</ds:datastoreItem>
</file>

<file path=customXml/itemProps5.xml><?xml version="1.0" encoding="utf-8"?>
<ds:datastoreItem xmlns:ds="http://schemas.openxmlformats.org/officeDocument/2006/customXml" ds:itemID="{C739E77C-4213-4C54-8E41-F8834CA9B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Independent A4 Report.dotm</Template>
  <TotalTime>0</TotalTime>
  <Pages>25</Pages>
  <Words>6381</Words>
  <Characters>36374</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Statutory Review of the Meetings and Documents Amendments</vt:lpstr>
    </vt:vector>
  </TitlesOfParts>
  <Manager/>
  <Company/>
  <LinksUpToDate>false</LinksUpToDate>
  <CharactersWithSpaces>42670</CharactersWithSpaces>
  <SharedDoc>false</SharedDoc>
  <HLinks>
    <vt:vector size="300" baseType="variant">
      <vt:variant>
        <vt:i4>5898256</vt:i4>
      </vt:variant>
      <vt:variant>
        <vt:i4>129</vt:i4>
      </vt:variant>
      <vt:variant>
        <vt:i4>0</vt:i4>
      </vt:variant>
      <vt:variant>
        <vt:i4>5</vt:i4>
      </vt:variant>
      <vt:variant>
        <vt:lpwstr>https://treasury.gov.au/submission-guidelines</vt:lpwstr>
      </vt:variant>
      <vt:variant>
        <vt:lpwstr/>
      </vt:variant>
      <vt:variant>
        <vt:i4>1310776</vt:i4>
      </vt:variant>
      <vt:variant>
        <vt:i4>122</vt:i4>
      </vt:variant>
      <vt:variant>
        <vt:i4>0</vt:i4>
      </vt:variant>
      <vt:variant>
        <vt:i4>5</vt:i4>
      </vt:variant>
      <vt:variant>
        <vt:lpwstr/>
      </vt:variant>
      <vt:variant>
        <vt:lpwstr>_Toc170116836</vt:lpwstr>
      </vt:variant>
      <vt:variant>
        <vt:i4>1310776</vt:i4>
      </vt:variant>
      <vt:variant>
        <vt:i4>116</vt:i4>
      </vt:variant>
      <vt:variant>
        <vt:i4>0</vt:i4>
      </vt:variant>
      <vt:variant>
        <vt:i4>5</vt:i4>
      </vt:variant>
      <vt:variant>
        <vt:lpwstr/>
      </vt:variant>
      <vt:variant>
        <vt:lpwstr>_Toc170116835</vt:lpwstr>
      </vt:variant>
      <vt:variant>
        <vt:i4>1310776</vt:i4>
      </vt:variant>
      <vt:variant>
        <vt:i4>110</vt:i4>
      </vt:variant>
      <vt:variant>
        <vt:i4>0</vt:i4>
      </vt:variant>
      <vt:variant>
        <vt:i4>5</vt:i4>
      </vt:variant>
      <vt:variant>
        <vt:lpwstr/>
      </vt:variant>
      <vt:variant>
        <vt:lpwstr>_Toc170116834</vt:lpwstr>
      </vt:variant>
      <vt:variant>
        <vt:i4>1310776</vt:i4>
      </vt:variant>
      <vt:variant>
        <vt:i4>104</vt:i4>
      </vt:variant>
      <vt:variant>
        <vt:i4>0</vt:i4>
      </vt:variant>
      <vt:variant>
        <vt:i4>5</vt:i4>
      </vt:variant>
      <vt:variant>
        <vt:lpwstr/>
      </vt:variant>
      <vt:variant>
        <vt:lpwstr>_Toc170116833</vt:lpwstr>
      </vt:variant>
      <vt:variant>
        <vt:i4>1310776</vt:i4>
      </vt:variant>
      <vt:variant>
        <vt:i4>98</vt:i4>
      </vt:variant>
      <vt:variant>
        <vt:i4>0</vt:i4>
      </vt:variant>
      <vt:variant>
        <vt:i4>5</vt:i4>
      </vt:variant>
      <vt:variant>
        <vt:lpwstr/>
      </vt:variant>
      <vt:variant>
        <vt:lpwstr>_Toc170116832</vt:lpwstr>
      </vt:variant>
      <vt:variant>
        <vt:i4>1310776</vt:i4>
      </vt:variant>
      <vt:variant>
        <vt:i4>92</vt:i4>
      </vt:variant>
      <vt:variant>
        <vt:i4>0</vt:i4>
      </vt:variant>
      <vt:variant>
        <vt:i4>5</vt:i4>
      </vt:variant>
      <vt:variant>
        <vt:lpwstr/>
      </vt:variant>
      <vt:variant>
        <vt:lpwstr>_Toc170116831</vt:lpwstr>
      </vt:variant>
      <vt:variant>
        <vt:i4>1310776</vt:i4>
      </vt:variant>
      <vt:variant>
        <vt:i4>86</vt:i4>
      </vt:variant>
      <vt:variant>
        <vt:i4>0</vt:i4>
      </vt:variant>
      <vt:variant>
        <vt:i4>5</vt:i4>
      </vt:variant>
      <vt:variant>
        <vt:lpwstr/>
      </vt:variant>
      <vt:variant>
        <vt:lpwstr>_Toc170116830</vt:lpwstr>
      </vt:variant>
      <vt:variant>
        <vt:i4>1376312</vt:i4>
      </vt:variant>
      <vt:variant>
        <vt:i4>80</vt:i4>
      </vt:variant>
      <vt:variant>
        <vt:i4>0</vt:i4>
      </vt:variant>
      <vt:variant>
        <vt:i4>5</vt:i4>
      </vt:variant>
      <vt:variant>
        <vt:lpwstr/>
      </vt:variant>
      <vt:variant>
        <vt:lpwstr>_Toc170116829</vt:lpwstr>
      </vt:variant>
      <vt:variant>
        <vt:i4>1376312</vt:i4>
      </vt:variant>
      <vt:variant>
        <vt:i4>74</vt:i4>
      </vt:variant>
      <vt:variant>
        <vt:i4>0</vt:i4>
      </vt:variant>
      <vt:variant>
        <vt:i4>5</vt:i4>
      </vt:variant>
      <vt:variant>
        <vt:lpwstr/>
      </vt:variant>
      <vt:variant>
        <vt:lpwstr>_Toc170116828</vt:lpwstr>
      </vt:variant>
      <vt:variant>
        <vt:i4>1376312</vt:i4>
      </vt:variant>
      <vt:variant>
        <vt:i4>68</vt:i4>
      </vt:variant>
      <vt:variant>
        <vt:i4>0</vt:i4>
      </vt:variant>
      <vt:variant>
        <vt:i4>5</vt:i4>
      </vt:variant>
      <vt:variant>
        <vt:lpwstr/>
      </vt:variant>
      <vt:variant>
        <vt:lpwstr>_Toc170116827</vt:lpwstr>
      </vt:variant>
      <vt:variant>
        <vt:i4>1376312</vt:i4>
      </vt:variant>
      <vt:variant>
        <vt:i4>62</vt:i4>
      </vt:variant>
      <vt:variant>
        <vt:i4>0</vt:i4>
      </vt:variant>
      <vt:variant>
        <vt:i4>5</vt:i4>
      </vt:variant>
      <vt:variant>
        <vt:lpwstr/>
      </vt:variant>
      <vt:variant>
        <vt:lpwstr>_Toc170116826</vt:lpwstr>
      </vt:variant>
      <vt:variant>
        <vt:i4>1376312</vt:i4>
      </vt:variant>
      <vt:variant>
        <vt:i4>56</vt:i4>
      </vt:variant>
      <vt:variant>
        <vt:i4>0</vt:i4>
      </vt:variant>
      <vt:variant>
        <vt:i4>5</vt:i4>
      </vt:variant>
      <vt:variant>
        <vt:lpwstr/>
      </vt:variant>
      <vt:variant>
        <vt:lpwstr>_Toc170116825</vt:lpwstr>
      </vt:variant>
      <vt:variant>
        <vt:i4>1376312</vt:i4>
      </vt:variant>
      <vt:variant>
        <vt:i4>50</vt:i4>
      </vt:variant>
      <vt:variant>
        <vt:i4>0</vt:i4>
      </vt:variant>
      <vt:variant>
        <vt:i4>5</vt:i4>
      </vt:variant>
      <vt:variant>
        <vt:lpwstr/>
      </vt:variant>
      <vt:variant>
        <vt:lpwstr>_Toc170116824</vt:lpwstr>
      </vt:variant>
      <vt:variant>
        <vt:i4>1376312</vt:i4>
      </vt:variant>
      <vt:variant>
        <vt:i4>44</vt:i4>
      </vt:variant>
      <vt:variant>
        <vt:i4>0</vt:i4>
      </vt:variant>
      <vt:variant>
        <vt:i4>5</vt:i4>
      </vt:variant>
      <vt:variant>
        <vt:lpwstr/>
      </vt:variant>
      <vt:variant>
        <vt:lpwstr>_Toc170116823</vt:lpwstr>
      </vt:variant>
      <vt:variant>
        <vt:i4>1376312</vt:i4>
      </vt:variant>
      <vt:variant>
        <vt:i4>38</vt:i4>
      </vt:variant>
      <vt:variant>
        <vt:i4>0</vt:i4>
      </vt:variant>
      <vt:variant>
        <vt:i4>5</vt:i4>
      </vt:variant>
      <vt:variant>
        <vt:lpwstr/>
      </vt:variant>
      <vt:variant>
        <vt:lpwstr>_Toc170116822</vt:lpwstr>
      </vt:variant>
      <vt:variant>
        <vt:i4>1376312</vt:i4>
      </vt:variant>
      <vt:variant>
        <vt:i4>32</vt:i4>
      </vt:variant>
      <vt:variant>
        <vt:i4>0</vt:i4>
      </vt:variant>
      <vt:variant>
        <vt:i4>5</vt:i4>
      </vt:variant>
      <vt:variant>
        <vt:lpwstr/>
      </vt:variant>
      <vt:variant>
        <vt:lpwstr>_Toc170116821</vt:lpwstr>
      </vt:variant>
      <vt:variant>
        <vt:i4>1376312</vt:i4>
      </vt:variant>
      <vt:variant>
        <vt:i4>26</vt:i4>
      </vt:variant>
      <vt:variant>
        <vt:i4>0</vt:i4>
      </vt:variant>
      <vt:variant>
        <vt:i4>5</vt:i4>
      </vt:variant>
      <vt:variant>
        <vt:lpwstr/>
      </vt:variant>
      <vt:variant>
        <vt:lpwstr>_Toc170116820</vt:lpwstr>
      </vt:variant>
      <vt:variant>
        <vt:i4>1441848</vt:i4>
      </vt:variant>
      <vt:variant>
        <vt:i4>20</vt:i4>
      </vt:variant>
      <vt:variant>
        <vt:i4>0</vt:i4>
      </vt:variant>
      <vt:variant>
        <vt:i4>5</vt:i4>
      </vt:variant>
      <vt:variant>
        <vt:lpwstr/>
      </vt:variant>
      <vt:variant>
        <vt:lpwstr>_Toc170116819</vt:lpwstr>
      </vt:variant>
      <vt:variant>
        <vt:i4>105</vt:i4>
      </vt:variant>
      <vt:variant>
        <vt:i4>15</vt:i4>
      </vt:variant>
      <vt:variant>
        <vt:i4>0</vt:i4>
      </vt:variant>
      <vt:variant>
        <vt:i4>5</vt:i4>
      </vt:variant>
      <vt:variant>
        <vt:lpwstr>mailto:media@treasury.gov.au</vt:lpwstr>
      </vt:variant>
      <vt:variant>
        <vt:lpwstr/>
      </vt:variant>
      <vt:variant>
        <vt:i4>65560</vt:i4>
      </vt:variant>
      <vt:variant>
        <vt:i4>12</vt:i4>
      </vt:variant>
      <vt:variant>
        <vt:i4>0</vt:i4>
      </vt:variant>
      <vt:variant>
        <vt:i4>5</vt:i4>
      </vt:variant>
      <vt:variant>
        <vt:lpwstr>https://www.pmc.gov.au/honours-and-symbols/commonwealth-coat-arms</vt:lpwstr>
      </vt:variant>
      <vt:variant>
        <vt:lpwstr/>
      </vt:variant>
      <vt:variant>
        <vt:i4>5111827</vt:i4>
      </vt:variant>
      <vt:variant>
        <vt:i4>9</vt:i4>
      </vt:variant>
      <vt:variant>
        <vt:i4>0</vt:i4>
      </vt:variant>
      <vt:variant>
        <vt:i4>5</vt:i4>
      </vt:variant>
      <vt:variant>
        <vt:lpwstr>http://creativecommons.org/licenses/by/3.0/au/deed.en</vt:lpwstr>
      </vt:variant>
      <vt:variant>
        <vt:lpwstr/>
      </vt:variant>
      <vt:variant>
        <vt:i4>2687028</vt:i4>
      </vt:variant>
      <vt:variant>
        <vt:i4>6</vt:i4>
      </vt:variant>
      <vt:variant>
        <vt:i4>0</vt:i4>
      </vt:variant>
      <vt:variant>
        <vt:i4>5</vt:i4>
      </vt:variant>
      <vt:variant>
        <vt:lpwstr>http://creativecommons.org/licenses/by/3.0/au/legalcode</vt:lpwstr>
      </vt:variant>
      <vt:variant>
        <vt:lpwstr/>
      </vt:variant>
      <vt:variant>
        <vt:i4>5111827</vt:i4>
      </vt:variant>
      <vt:variant>
        <vt:i4>3</vt:i4>
      </vt:variant>
      <vt:variant>
        <vt:i4>0</vt:i4>
      </vt:variant>
      <vt:variant>
        <vt:i4>5</vt:i4>
      </vt:variant>
      <vt:variant>
        <vt:lpwstr>http://creativecommons.org/licenses/by/3.0/au/deed.en</vt:lpwstr>
      </vt:variant>
      <vt:variant>
        <vt:lpwstr/>
      </vt:variant>
      <vt:variant>
        <vt:i4>4456489</vt:i4>
      </vt:variant>
      <vt:variant>
        <vt:i4>0</vt:i4>
      </vt:variant>
      <vt:variant>
        <vt:i4>0</vt:i4>
      </vt:variant>
      <vt:variant>
        <vt:i4>5</vt:i4>
      </vt:variant>
      <vt:variant>
        <vt:lpwstr>mailto:creativeservices@treasury.gov.au</vt:lpwstr>
      </vt:variant>
      <vt:variant>
        <vt:lpwstr/>
      </vt:variant>
      <vt:variant>
        <vt:i4>7340134</vt:i4>
      </vt:variant>
      <vt:variant>
        <vt:i4>72</vt:i4>
      </vt:variant>
      <vt:variant>
        <vt:i4>0</vt:i4>
      </vt:variant>
      <vt:variant>
        <vt:i4>5</vt:i4>
      </vt:variant>
      <vt:variant>
        <vt:lpwstr>https://www.legislation.gov.au/C2023A00069/</vt:lpwstr>
      </vt:variant>
      <vt:variant>
        <vt:lpwstr/>
      </vt:variant>
      <vt:variant>
        <vt:i4>1048581</vt:i4>
      </vt:variant>
      <vt:variant>
        <vt:i4>69</vt:i4>
      </vt:variant>
      <vt:variant>
        <vt:i4>0</vt:i4>
      </vt:variant>
      <vt:variant>
        <vt:i4>5</vt:i4>
      </vt:variant>
      <vt:variant>
        <vt:lpwstr>https://www.asx.com.au/about/regulation/rules-guidance-notes-and-waivers/asx-listing-rules-guidance-notes-and-waivers</vt:lpwstr>
      </vt:variant>
      <vt:variant>
        <vt:lpwstr/>
      </vt:variant>
      <vt:variant>
        <vt:i4>2687019</vt:i4>
      </vt:variant>
      <vt:variant>
        <vt:i4>66</vt:i4>
      </vt:variant>
      <vt:variant>
        <vt:i4>0</vt:i4>
      </vt:variant>
      <vt:variant>
        <vt:i4>5</vt:i4>
      </vt:variant>
      <vt:variant>
        <vt:lpwstr>https://images.info.computershare.com/Web/CMPTSHR1/%7B4c39ddb3-660e-4e56-91fb-a96b80a55741%7D_Computershare_2021AGMIntelligenceReport_FINAL_Digital.pdf</vt:lpwstr>
      </vt:variant>
      <vt:variant>
        <vt:lpwstr/>
      </vt:variant>
      <vt:variant>
        <vt:i4>7471206</vt:i4>
      </vt:variant>
      <vt:variant>
        <vt:i4>63</vt:i4>
      </vt:variant>
      <vt:variant>
        <vt:i4>0</vt:i4>
      </vt:variant>
      <vt:variant>
        <vt:i4>5</vt:i4>
      </vt:variant>
      <vt:variant>
        <vt:lpwstr>https://www.asx.com.au/content/dam/asx/about/corporate-governance-council/cgc-principles-and-recommendations-fourth-edn.pdf</vt:lpwstr>
      </vt:variant>
      <vt:variant>
        <vt:lpwstr/>
      </vt:variant>
      <vt:variant>
        <vt:i4>5570591</vt:i4>
      </vt:variant>
      <vt:variant>
        <vt:i4>60</vt:i4>
      </vt:variant>
      <vt:variant>
        <vt:i4>0</vt:i4>
      </vt:variant>
      <vt:variant>
        <vt:i4>5</vt:i4>
      </vt:variant>
      <vt:variant>
        <vt:lpwstr>https://www.woolworthsgroup.com.au/content/wwg/au/en/investors/shareholding-information/annual-general-meetings.html</vt:lpwstr>
      </vt:variant>
      <vt:variant>
        <vt:lpwstr/>
      </vt:variant>
      <vt:variant>
        <vt:i4>7405604</vt:i4>
      </vt:variant>
      <vt:variant>
        <vt:i4>57</vt:i4>
      </vt:variant>
      <vt:variant>
        <vt:i4>0</vt:i4>
      </vt:variant>
      <vt:variant>
        <vt:i4>5</vt:i4>
      </vt:variant>
      <vt:variant>
        <vt:lpwstr>https://www.anz.com/shareholder/centre/calendar-events/annual-general-meeting/</vt:lpwstr>
      </vt:variant>
      <vt:variant>
        <vt:lpwstr/>
      </vt:variant>
      <vt:variant>
        <vt:i4>5505051</vt:i4>
      </vt:variant>
      <vt:variant>
        <vt:i4>54</vt:i4>
      </vt:variant>
      <vt:variant>
        <vt:i4>0</vt:i4>
      </vt:variant>
      <vt:variant>
        <vt:i4>5</vt:i4>
      </vt:variant>
      <vt:variant>
        <vt:lpwstr>https://rea3.irmau.com/site/pdf/415ad103-5628-47b9-a85a-c68bc64241e1/REA-Group-Online-Meeting-Guide-2023.pdf</vt:lpwstr>
      </vt:variant>
      <vt:variant>
        <vt:lpwstr/>
      </vt:variant>
      <vt:variant>
        <vt:i4>6029376</vt:i4>
      </vt:variant>
      <vt:variant>
        <vt:i4>51</vt:i4>
      </vt:variant>
      <vt:variant>
        <vt:i4>0</vt:i4>
      </vt:variant>
      <vt:variant>
        <vt:i4>5</vt:i4>
      </vt:variant>
      <vt:variant>
        <vt:lpwstr>https://rea3.irmau.com/site/pdf/f924a001-960e-4909-acfa-b6ad0ffc7cbc/REA-Group-2023-Notice-of-Meeting.pdf</vt:lpwstr>
      </vt:variant>
      <vt:variant>
        <vt:lpwstr/>
      </vt:variant>
      <vt:variant>
        <vt:i4>2031729</vt:i4>
      </vt:variant>
      <vt:variant>
        <vt:i4>48</vt:i4>
      </vt:variant>
      <vt:variant>
        <vt:i4>0</vt:i4>
      </vt:variant>
      <vt:variant>
        <vt:i4>5</vt:i4>
      </vt:variant>
      <vt:variant>
        <vt:lpwstr>https://www.wesfarmers.com.au/docs/default-source/asx-announcements/2023-notice-of-annual-general-meeting.pdf?sfvrsn=8da4e1bb_0</vt:lpwstr>
      </vt:variant>
      <vt:variant>
        <vt:lpwstr/>
      </vt:variant>
      <vt:variant>
        <vt:i4>6029387</vt:i4>
      </vt:variant>
      <vt:variant>
        <vt:i4>45</vt:i4>
      </vt:variant>
      <vt:variant>
        <vt:i4>0</vt:i4>
      </vt:variant>
      <vt:variant>
        <vt:i4>5</vt:i4>
      </vt:variant>
      <vt:variant>
        <vt:lpwstr>https://www.aph.gov.au/Parliamentary_Business/Committees/Senate/Financial_Technology_and_Regulatory_Technology/FinancialRegulatoryTech/Interim_Report</vt:lpwstr>
      </vt:variant>
      <vt:variant>
        <vt:lpwstr/>
      </vt:variant>
      <vt:variant>
        <vt:i4>5242943</vt:i4>
      </vt:variant>
      <vt:variant>
        <vt:i4>42</vt:i4>
      </vt:variant>
      <vt:variant>
        <vt:i4>0</vt:i4>
      </vt:variant>
      <vt:variant>
        <vt:i4>5</vt:i4>
      </vt:variant>
      <vt:variant>
        <vt:lpwstr>https://parlinfo.aph.gov.au/parlInfo/download/legislation/ems/r6674_ems_02c3df55-3dc7-4844-b587-76805cccea87/upload_pdf/JC001233.pdf;fileType=application%2Fpdf</vt:lpwstr>
      </vt:variant>
      <vt:variant>
        <vt:lpwstr/>
      </vt:variant>
      <vt:variant>
        <vt:i4>8192105</vt:i4>
      </vt:variant>
      <vt:variant>
        <vt:i4>39</vt:i4>
      </vt:variant>
      <vt:variant>
        <vt:i4>0</vt:i4>
      </vt:variant>
      <vt:variant>
        <vt:i4>5</vt:i4>
      </vt:variant>
      <vt:variant>
        <vt:lpwstr>https://www.legislation.gov.au/F2022L00242/</vt:lpwstr>
      </vt:variant>
      <vt:variant>
        <vt:lpwstr/>
      </vt:variant>
      <vt:variant>
        <vt:i4>2883707</vt:i4>
      </vt:variant>
      <vt:variant>
        <vt:i4>36</vt:i4>
      </vt:variant>
      <vt:variant>
        <vt:i4>0</vt:i4>
      </vt:variant>
      <vt:variant>
        <vt:i4>5</vt:i4>
      </vt:variant>
      <vt:variant>
        <vt:lpwstr>https://doi.org/10.1787/6d912314-en</vt:lpwstr>
      </vt:variant>
      <vt:variant>
        <vt:lpwstr/>
      </vt:variant>
      <vt:variant>
        <vt:i4>3735615</vt:i4>
      </vt:variant>
      <vt:variant>
        <vt:i4>33</vt:i4>
      </vt:variant>
      <vt:variant>
        <vt:i4>0</vt:i4>
      </vt:variant>
      <vt:variant>
        <vt:i4>5</vt:i4>
      </vt:variant>
      <vt:variant>
        <vt:lpwstr>https://www.kwm.com/au/en/insights/latest-thinking/publication/deep-dive-into-asx200-agms-in-2022.html</vt:lpwstr>
      </vt:variant>
      <vt:variant>
        <vt:lpwstr/>
      </vt:variant>
      <vt:variant>
        <vt:i4>3735614</vt:i4>
      </vt:variant>
      <vt:variant>
        <vt:i4>30</vt:i4>
      </vt:variant>
      <vt:variant>
        <vt:i4>0</vt:i4>
      </vt:variant>
      <vt:variant>
        <vt:i4>5</vt:i4>
      </vt:variant>
      <vt:variant>
        <vt:lpwstr>https://www.kwm.com/au/en/insights/latest-thinking/publication/deep-dive-into-asx200-agms-in-2023.html</vt:lpwstr>
      </vt:variant>
      <vt:variant>
        <vt:lpwstr/>
      </vt:variant>
      <vt:variant>
        <vt:i4>6619246</vt:i4>
      </vt:variant>
      <vt:variant>
        <vt:i4>27</vt:i4>
      </vt:variant>
      <vt:variant>
        <vt:i4>0</vt:i4>
      </vt:variant>
      <vt:variant>
        <vt:i4>5</vt:i4>
      </vt:variant>
      <vt:variant>
        <vt:lpwstr>https://www.legislation.gov.au/C2004A00818/2021-08-02/text</vt:lpwstr>
      </vt:variant>
      <vt:variant>
        <vt:lpwstr/>
      </vt:variant>
      <vt:variant>
        <vt:i4>1376346</vt:i4>
      </vt:variant>
      <vt:variant>
        <vt:i4>24</vt:i4>
      </vt:variant>
      <vt:variant>
        <vt:i4>0</vt:i4>
      </vt:variant>
      <vt:variant>
        <vt:i4>5</vt:i4>
      </vt:variant>
      <vt:variant>
        <vt:lpwstr>https://treasury.gov.au/consultation/c2021-203516</vt:lpwstr>
      </vt:variant>
      <vt:variant>
        <vt:lpwstr/>
      </vt:variant>
      <vt:variant>
        <vt:i4>1704024</vt:i4>
      </vt:variant>
      <vt:variant>
        <vt:i4>21</vt:i4>
      </vt:variant>
      <vt:variant>
        <vt:i4>0</vt:i4>
      </vt:variant>
      <vt:variant>
        <vt:i4>5</vt:i4>
      </vt:variant>
      <vt:variant>
        <vt:lpwstr>https://treasury.gov.au/consultation/c2021-177098</vt:lpwstr>
      </vt:variant>
      <vt:variant>
        <vt:lpwstr/>
      </vt:variant>
      <vt:variant>
        <vt:i4>8323141</vt:i4>
      </vt:variant>
      <vt:variant>
        <vt:i4>18</vt:i4>
      </vt:variant>
      <vt:variant>
        <vt:i4>0</vt:i4>
      </vt:variant>
      <vt:variant>
        <vt:i4>5</vt:i4>
      </vt:variant>
      <vt:variant>
        <vt:lpwstr>https://www.aph.gov.au/Parliamentary_Business/Committees/Senate/Economics/CAMeetingsandDocuments/Report</vt:lpwstr>
      </vt:variant>
      <vt:variant>
        <vt:lpwstr/>
      </vt:variant>
      <vt:variant>
        <vt:i4>4849721</vt:i4>
      </vt:variant>
      <vt:variant>
        <vt:i4>15</vt:i4>
      </vt:variant>
      <vt:variant>
        <vt:i4>0</vt:i4>
      </vt:variant>
      <vt:variant>
        <vt:i4>5</vt:i4>
      </vt:variant>
      <vt:variant>
        <vt:lpwstr>https://www.aph.gov.au/Parliamentary_Business/Committees/Senate/Economics/REFSTLABMeasuresNo1/Report</vt:lpwstr>
      </vt:variant>
      <vt:variant>
        <vt:lpwstr/>
      </vt:variant>
      <vt:variant>
        <vt:i4>5439511</vt:i4>
      </vt:variant>
      <vt:variant>
        <vt:i4>11</vt:i4>
      </vt:variant>
      <vt:variant>
        <vt:i4>0</vt:i4>
      </vt:variant>
      <vt:variant>
        <vt:i4>5</vt:i4>
      </vt:variant>
      <vt:variant>
        <vt:lpwstr>https://asic.gov.au/about-asic/news-centre/find-a-media-release/2021-releases/21-061mr-asic-adopts-no-action-position-and-re-issues-guidelines-for-virtual-meetings/</vt:lpwstr>
      </vt:variant>
      <vt:variant>
        <vt:lpwstr/>
      </vt:variant>
      <vt:variant>
        <vt:i4>5439511</vt:i4>
      </vt:variant>
      <vt:variant>
        <vt:i4>9</vt:i4>
      </vt:variant>
      <vt:variant>
        <vt:i4>0</vt:i4>
      </vt:variant>
      <vt:variant>
        <vt:i4>5</vt:i4>
      </vt:variant>
      <vt:variant>
        <vt:lpwstr>https://asic.gov.au/about-asic/news-centre/find-a-media-release/2021-releases/21-061mr-asic-adopts-no-action-position-and-re-issues-guidelines-for-virtual-meetings/</vt:lpwstr>
      </vt:variant>
      <vt:variant>
        <vt:lpwstr/>
      </vt:variant>
      <vt:variant>
        <vt:i4>4784203</vt:i4>
      </vt:variant>
      <vt:variant>
        <vt:i4>6</vt:i4>
      </vt:variant>
      <vt:variant>
        <vt:i4>0</vt:i4>
      </vt:variant>
      <vt:variant>
        <vt:i4>5</vt:i4>
      </vt:variant>
      <vt:variant>
        <vt:lpwstr>https://asic.gov.au/about-asic/news-centre/find-a-media-release/2020-releases/20-068mr-guidelines-for-meeting-upcoming-agm-and-financial-reporting-requirements/</vt:lpwstr>
      </vt:variant>
      <vt:variant>
        <vt:lpwstr>attached</vt:lpwstr>
      </vt:variant>
      <vt:variant>
        <vt:i4>7995493</vt:i4>
      </vt:variant>
      <vt:variant>
        <vt:i4>3</vt:i4>
      </vt:variant>
      <vt:variant>
        <vt:i4>0</vt:i4>
      </vt:variant>
      <vt:variant>
        <vt:i4>5</vt:i4>
      </vt:variant>
      <vt:variant>
        <vt:lpwstr>https://www.legislation.gov.au/F2020L01194/</vt:lpwstr>
      </vt:variant>
      <vt:variant>
        <vt:lpwstr/>
      </vt:variant>
      <vt:variant>
        <vt:i4>7929960</vt:i4>
      </vt:variant>
      <vt:variant>
        <vt:i4>0</vt:i4>
      </vt:variant>
      <vt:variant>
        <vt:i4>0</vt:i4>
      </vt:variant>
      <vt:variant>
        <vt:i4>5</vt:i4>
      </vt:variant>
      <vt:variant>
        <vt:lpwstr>https://www.legislation.gov.au/F2020L00553/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Statutory Review of the Meetings and Documents Amendments</dc:title>
  <dc:subject/>
  <dc:creator/>
  <cp:keywords/>
  <dc:description/>
  <cp:lastModifiedBy/>
  <cp:revision>1</cp:revision>
  <dcterms:created xsi:type="dcterms:W3CDTF">2024-06-24T06:38:00Z</dcterms:created>
  <dcterms:modified xsi:type="dcterms:W3CDTF">2024-06-24T06:45:00Z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2024-06-24T06:45:01Z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718d71ce-099f-4c92-a03f-0dc9609dedb2</vt:lpwstr>
  </property>
  <property fmtid="{D5CDD505-2E9C-101B-9397-08002B2CF9AE}" pid="8" name="MSIP_Label_4f932d64-9ab1-4d9b-81d2-a3a8b82dd47d_ContentBits">
    <vt:lpwstr>0</vt:lpwstr>
  </property>
</Properties>
</file>