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057"/>
      </w:tblGrid>
      <w:tr w:rsidR="00ED7519" w14:paraId="436253AF" w14:textId="77777777" w:rsidTr="00ED7519">
        <w:tc>
          <w:tcPr>
            <w:tcW w:w="5000" w:type="pct"/>
            <w:shd w:val="clear" w:color="auto" w:fill="auto"/>
          </w:tcPr>
          <w:p w14:paraId="466C1C29" w14:textId="77777777" w:rsidR="00ED7519" w:rsidRDefault="00ED7519" w:rsidP="00ED7519">
            <w:pPr>
              <w:jc w:val="center"/>
              <w:rPr>
                <w:b/>
                <w:sz w:val="26"/>
              </w:rPr>
            </w:pPr>
            <w:r>
              <w:rPr>
                <w:b/>
                <w:sz w:val="26"/>
              </w:rPr>
              <w:t>EXPOSURE DRAFT (04 October 2023)</w:t>
            </w:r>
          </w:p>
          <w:p w14:paraId="3C8131DA" w14:textId="77777777" w:rsidR="00ED7519" w:rsidRPr="00ED7519" w:rsidRDefault="00ED7519" w:rsidP="00ED7519">
            <w:pPr>
              <w:rPr>
                <w:b/>
                <w:sz w:val="20"/>
              </w:rPr>
            </w:pPr>
          </w:p>
        </w:tc>
      </w:tr>
    </w:tbl>
    <w:p w14:paraId="2E313219" w14:textId="77777777" w:rsidR="00ED7519" w:rsidRDefault="00ED7519" w:rsidP="004020AD">
      <w:pPr>
        <w:rPr>
          <w:sz w:val="32"/>
          <w:szCs w:val="32"/>
        </w:rPr>
      </w:pPr>
    </w:p>
    <w:p w14:paraId="305BB489" w14:textId="77777777" w:rsidR="000B169D" w:rsidRPr="003F0412" w:rsidRDefault="000B169D" w:rsidP="004020AD">
      <w:pPr>
        <w:rPr>
          <w:sz w:val="32"/>
          <w:szCs w:val="32"/>
        </w:rPr>
      </w:pPr>
      <w:r w:rsidRPr="003F0412">
        <w:rPr>
          <w:sz w:val="32"/>
          <w:szCs w:val="32"/>
        </w:rPr>
        <w:t>Inserts for</w:t>
      </w:r>
    </w:p>
    <w:p w14:paraId="4929C23D" w14:textId="77777777" w:rsidR="000B169D" w:rsidRPr="003F0412" w:rsidRDefault="000B169D" w:rsidP="004020AD">
      <w:pPr>
        <w:pStyle w:val="ShortT"/>
      </w:pPr>
      <w:r w:rsidRPr="003F0412">
        <w:t>Treasury Laws Amendment (</w:t>
      </w:r>
      <w:r w:rsidR="00291EF8" w:rsidRPr="003F0412">
        <w:t>Better Targeted Superannuation</w:t>
      </w:r>
      <w:r w:rsidR="00F73FE6" w:rsidRPr="003F0412">
        <w:t xml:space="preserve"> Concessions</w:t>
      </w:r>
      <w:r w:rsidR="00291EF8" w:rsidRPr="003F0412">
        <w:t xml:space="preserve"> and Other Measures</w:t>
      </w:r>
      <w:r w:rsidRPr="003F0412">
        <w:t>) Bill 2023: Amendments of the Payment Systems (Regulation) Act 1998</w:t>
      </w:r>
    </w:p>
    <w:p w14:paraId="620D6929" w14:textId="77777777" w:rsidR="000B169D" w:rsidRPr="003F0412" w:rsidRDefault="000B169D" w:rsidP="004020AD">
      <w:pPr>
        <w:jc w:val="center"/>
      </w:pPr>
    </w:p>
    <w:p w14:paraId="37884347" w14:textId="77777777" w:rsidR="000B169D" w:rsidRPr="003F0412" w:rsidRDefault="000B169D" w:rsidP="004020AD">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0B169D" w:rsidRPr="003F0412" w14:paraId="212A8B74" w14:textId="77777777" w:rsidTr="00637EEF">
        <w:trPr>
          <w:tblHeader/>
        </w:trPr>
        <w:tc>
          <w:tcPr>
            <w:tcW w:w="7111" w:type="dxa"/>
            <w:gridSpan w:val="3"/>
            <w:tcBorders>
              <w:top w:val="single" w:sz="12" w:space="0" w:color="auto"/>
              <w:left w:val="nil"/>
              <w:bottom w:val="single" w:sz="6" w:space="0" w:color="auto"/>
              <w:right w:val="nil"/>
            </w:tcBorders>
            <w:hideMark/>
          </w:tcPr>
          <w:p w14:paraId="0189DE87" w14:textId="77777777" w:rsidR="000B169D" w:rsidRPr="003F0412" w:rsidRDefault="000B169D" w:rsidP="004020AD">
            <w:pPr>
              <w:pStyle w:val="TableHeading"/>
              <w:rPr>
                <w:lang w:eastAsia="en-US"/>
              </w:rPr>
            </w:pPr>
            <w:r w:rsidRPr="003F0412">
              <w:rPr>
                <w:lang w:eastAsia="en-US"/>
              </w:rPr>
              <w:t>Commencement information</w:t>
            </w:r>
          </w:p>
        </w:tc>
      </w:tr>
      <w:tr w:rsidR="000B169D" w:rsidRPr="003F0412" w14:paraId="1E2D34C9" w14:textId="77777777" w:rsidTr="00637EEF">
        <w:trPr>
          <w:tblHeader/>
        </w:trPr>
        <w:tc>
          <w:tcPr>
            <w:tcW w:w="1701" w:type="dxa"/>
            <w:tcBorders>
              <w:top w:val="single" w:sz="6" w:space="0" w:color="auto"/>
              <w:left w:val="nil"/>
              <w:bottom w:val="single" w:sz="6" w:space="0" w:color="auto"/>
              <w:right w:val="nil"/>
            </w:tcBorders>
            <w:hideMark/>
          </w:tcPr>
          <w:p w14:paraId="7834B3A2" w14:textId="77777777" w:rsidR="000B169D" w:rsidRPr="003F0412" w:rsidRDefault="000B169D" w:rsidP="004020AD">
            <w:pPr>
              <w:pStyle w:val="TableHeading"/>
              <w:rPr>
                <w:lang w:eastAsia="en-US"/>
              </w:rPr>
            </w:pPr>
            <w:r w:rsidRPr="003F0412">
              <w:rPr>
                <w:lang w:eastAsia="en-US"/>
              </w:rPr>
              <w:t>Column 1</w:t>
            </w:r>
          </w:p>
        </w:tc>
        <w:tc>
          <w:tcPr>
            <w:tcW w:w="3828" w:type="dxa"/>
            <w:tcBorders>
              <w:top w:val="single" w:sz="6" w:space="0" w:color="auto"/>
              <w:left w:val="nil"/>
              <w:bottom w:val="single" w:sz="6" w:space="0" w:color="auto"/>
              <w:right w:val="nil"/>
            </w:tcBorders>
            <w:hideMark/>
          </w:tcPr>
          <w:p w14:paraId="18DC5909" w14:textId="77777777" w:rsidR="000B169D" w:rsidRPr="003F0412" w:rsidRDefault="000B169D" w:rsidP="004020AD">
            <w:pPr>
              <w:pStyle w:val="TableHeading"/>
              <w:rPr>
                <w:lang w:eastAsia="en-US"/>
              </w:rPr>
            </w:pPr>
            <w:r w:rsidRPr="003F0412">
              <w:rPr>
                <w:lang w:eastAsia="en-US"/>
              </w:rPr>
              <w:t>Column 2</w:t>
            </w:r>
          </w:p>
        </w:tc>
        <w:tc>
          <w:tcPr>
            <w:tcW w:w="1582" w:type="dxa"/>
            <w:tcBorders>
              <w:top w:val="single" w:sz="6" w:space="0" w:color="auto"/>
              <w:left w:val="nil"/>
              <w:bottom w:val="single" w:sz="6" w:space="0" w:color="auto"/>
              <w:right w:val="nil"/>
            </w:tcBorders>
            <w:hideMark/>
          </w:tcPr>
          <w:p w14:paraId="58505DD9" w14:textId="77777777" w:rsidR="000B169D" w:rsidRPr="003F0412" w:rsidRDefault="000B169D" w:rsidP="004020AD">
            <w:pPr>
              <w:pStyle w:val="TableHeading"/>
              <w:rPr>
                <w:lang w:eastAsia="en-US"/>
              </w:rPr>
            </w:pPr>
            <w:r w:rsidRPr="003F0412">
              <w:rPr>
                <w:lang w:eastAsia="en-US"/>
              </w:rPr>
              <w:t>Column 3</w:t>
            </w:r>
          </w:p>
        </w:tc>
      </w:tr>
      <w:tr w:rsidR="000B169D" w:rsidRPr="003F0412" w14:paraId="619B1FB1" w14:textId="77777777" w:rsidTr="00637EEF">
        <w:trPr>
          <w:tblHeader/>
        </w:trPr>
        <w:tc>
          <w:tcPr>
            <w:tcW w:w="1701" w:type="dxa"/>
            <w:tcBorders>
              <w:top w:val="single" w:sz="6" w:space="0" w:color="auto"/>
              <w:left w:val="nil"/>
              <w:bottom w:val="single" w:sz="12" w:space="0" w:color="auto"/>
              <w:right w:val="nil"/>
            </w:tcBorders>
            <w:hideMark/>
          </w:tcPr>
          <w:p w14:paraId="474ECC86" w14:textId="77777777" w:rsidR="000B169D" w:rsidRPr="003F0412" w:rsidRDefault="000B169D" w:rsidP="004020AD">
            <w:pPr>
              <w:pStyle w:val="TableHeading"/>
              <w:rPr>
                <w:lang w:eastAsia="en-US"/>
              </w:rPr>
            </w:pPr>
            <w:r w:rsidRPr="003F0412">
              <w:rPr>
                <w:lang w:eastAsia="en-US"/>
              </w:rPr>
              <w:t>Provisions</w:t>
            </w:r>
          </w:p>
        </w:tc>
        <w:tc>
          <w:tcPr>
            <w:tcW w:w="3828" w:type="dxa"/>
            <w:tcBorders>
              <w:top w:val="single" w:sz="6" w:space="0" w:color="auto"/>
              <w:left w:val="nil"/>
              <w:bottom w:val="single" w:sz="12" w:space="0" w:color="auto"/>
              <w:right w:val="nil"/>
            </w:tcBorders>
            <w:hideMark/>
          </w:tcPr>
          <w:p w14:paraId="350911CA" w14:textId="77777777" w:rsidR="000B169D" w:rsidRPr="003F0412" w:rsidRDefault="000B169D" w:rsidP="004020AD">
            <w:pPr>
              <w:pStyle w:val="TableHeading"/>
              <w:rPr>
                <w:lang w:eastAsia="en-US"/>
              </w:rPr>
            </w:pPr>
            <w:r w:rsidRPr="003F0412">
              <w:rPr>
                <w:lang w:eastAsia="en-US"/>
              </w:rPr>
              <w:t>Commencement</w:t>
            </w:r>
          </w:p>
        </w:tc>
        <w:tc>
          <w:tcPr>
            <w:tcW w:w="1582" w:type="dxa"/>
            <w:tcBorders>
              <w:top w:val="single" w:sz="6" w:space="0" w:color="auto"/>
              <w:left w:val="nil"/>
              <w:bottom w:val="single" w:sz="12" w:space="0" w:color="auto"/>
              <w:right w:val="nil"/>
            </w:tcBorders>
            <w:hideMark/>
          </w:tcPr>
          <w:p w14:paraId="37FC3572" w14:textId="77777777" w:rsidR="000B169D" w:rsidRPr="003F0412" w:rsidRDefault="000B169D" w:rsidP="004020AD">
            <w:pPr>
              <w:pStyle w:val="TableHeading"/>
              <w:rPr>
                <w:lang w:eastAsia="en-US"/>
              </w:rPr>
            </w:pPr>
            <w:r w:rsidRPr="003F0412">
              <w:rPr>
                <w:lang w:eastAsia="en-US"/>
              </w:rPr>
              <w:t>Date/Details</w:t>
            </w:r>
          </w:p>
        </w:tc>
      </w:tr>
      <w:tr w:rsidR="000B169D" w:rsidRPr="003F0412" w14:paraId="4836EE37" w14:textId="77777777" w:rsidTr="00637EEF">
        <w:tc>
          <w:tcPr>
            <w:tcW w:w="1701" w:type="dxa"/>
            <w:tcBorders>
              <w:top w:val="single" w:sz="4" w:space="0" w:color="auto"/>
              <w:left w:val="nil"/>
              <w:bottom w:val="single" w:sz="12" w:space="0" w:color="auto"/>
              <w:right w:val="nil"/>
            </w:tcBorders>
            <w:hideMark/>
          </w:tcPr>
          <w:p w14:paraId="171BBBDE" w14:textId="77777777" w:rsidR="000B169D" w:rsidRPr="003F0412" w:rsidRDefault="000B169D" w:rsidP="004020AD">
            <w:pPr>
              <w:pStyle w:val="Tabletext"/>
              <w:rPr>
                <w:lang w:eastAsia="en-US"/>
              </w:rPr>
            </w:pPr>
            <w:r w:rsidRPr="003F0412">
              <w:rPr>
                <w:lang w:eastAsia="en-US"/>
              </w:rPr>
              <w:t xml:space="preserve">1.  </w:t>
            </w:r>
            <w:r w:rsidR="003072BD">
              <w:rPr>
                <w:lang w:eastAsia="en-US"/>
              </w:rPr>
              <w:t>Schedule [P]</w:t>
            </w:r>
          </w:p>
        </w:tc>
        <w:tc>
          <w:tcPr>
            <w:tcW w:w="3828" w:type="dxa"/>
            <w:tcBorders>
              <w:top w:val="single" w:sz="4" w:space="0" w:color="auto"/>
              <w:left w:val="nil"/>
              <w:bottom w:val="single" w:sz="12" w:space="0" w:color="auto"/>
              <w:right w:val="nil"/>
            </w:tcBorders>
            <w:hideMark/>
          </w:tcPr>
          <w:p w14:paraId="1E030313" w14:textId="77777777" w:rsidR="000B169D" w:rsidRPr="003F0412" w:rsidRDefault="000B169D" w:rsidP="004020AD">
            <w:pPr>
              <w:pStyle w:val="Tabletext"/>
              <w:rPr>
                <w:lang w:eastAsia="en-US"/>
              </w:rPr>
            </w:pPr>
            <w:r w:rsidRPr="003F0412">
              <w:rPr>
                <w:lang w:eastAsia="en-US"/>
              </w:rPr>
              <w:t>The day after this Act receives the Royal Assent.</w:t>
            </w:r>
          </w:p>
        </w:tc>
        <w:tc>
          <w:tcPr>
            <w:tcW w:w="1582" w:type="dxa"/>
            <w:tcBorders>
              <w:top w:val="single" w:sz="4" w:space="0" w:color="auto"/>
              <w:left w:val="nil"/>
              <w:bottom w:val="single" w:sz="12" w:space="0" w:color="auto"/>
              <w:right w:val="nil"/>
            </w:tcBorders>
          </w:tcPr>
          <w:p w14:paraId="7499B80E" w14:textId="77777777" w:rsidR="000B169D" w:rsidRPr="003F0412" w:rsidRDefault="000B169D" w:rsidP="004020AD">
            <w:pPr>
              <w:pStyle w:val="Tabletext"/>
              <w:rPr>
                <w:lang w:eastAsia="en-US"/>
              </w:rPr>
            </w:pPr>
          </w:p>
        </w:tc>
      </w:tr>
    </w:tbl>
    <w:p w14:paraId="7E5D9B01" w14:textId="77777777" w:rsidR="000B169D" w:rsidRPr="003F0412" w:rsidRDefault="000B169D" w:rsidP="004020AD">
      <w:pPr>
        <w:pStyle w:val="ActHead6"/>
        <w:pageBreakBefore/>
      </w:pPr>
      <w:r w:rsidRPr="00ED7519">
        <w:rPr>
          <w:rStyle w:val="CharAmSchNo"/>
        </w:rPr>
        <w:lastRenderedPageBreak/>
        <w:t>Schedule [P]</w:t>
      </w:r>
      <w:r w:rsidRPr="003F0412">
        <w:t>—</w:t>
      </w:r>
      <w:r w:rsidRPr="00ED7519">
        <w:rPr>
          <w:rStyle w:val="CharAmSchText"/>
        </w:rPr>
        <w:t>Amendment of the Payment Systems (Regulation) Act 1998</w:t>
      </w:r>
      <w:r w:rsidR="005558CA" w:rsidRPr="00ED7519">
        <w:rPr>
          <w:rStyle w:val="CharAmSchText"/>
        </w:rPr>
        <w:t xml:space="preserve"> etc.</w:t>
      </w:r>
    </w:p>
    <w:p w14:paraId="68106C33" w14:textId="77777777" w:rsidR="000B169D" w:rsidRPr="003F0412" w:rsidRDefault="004020AD" w:rsidP="004020AD">
      <w:pPr>
        <w:pStyle w:val="ActHead7"/>
      </w:pPr>
      <w:r w:rsidRPr="00ED7519">
        <w:rPr>
          <w:rStyle w:val="CharAmPartNo"/>
        </w:rPr>
        <w:t>Part 1</w:t>
      </w:r>
      <w:r w:rsidR="000B169D" w:rsidRPr="003F0412">
        <w:t>—</w:t>
      </w:r>
      <w:r w:rsidR="000B169D" w:rsidRPr="00ED7519">
        <w:rPr>
          <w:rStyle w:val="CharAmPartText"/>
        </w:rPr>
        <w:t>Definitions</w:t>
      </w:r>
    </w:p>
    <w:p w14:paraId="5913BDA9" w14:textId="77777777" w:rsidR="000B169D" w:rsidRPr="003F0412" w:rsidRDefault="000B169D" w:rsidP="004020AD">
      <w:pPr>
        <w:pStyle w:val="ActHead9"/>
      </w:pPr>
      <w:r w:rsidRPr="003F0412">
        <w:t>Payment Systems (Regulation) Act 1998</w:t>
      </w:r>
    </w:p>
    <w:p w14:paraId="655FF421" w14:textId="77777777" w:rsidR="00FE76F4" w:rsidRPr="003F0412" w:rsidRDefault="00FC1711" w:rsidP="004020AD">
      <w:pPr>
        <w:pStyle w:val="ItemHead"/>
      </w:pPr>
      <w:proofErr w:type="gramStart"/>
      <w:r w:rsidRPr="003F0412">
        <w:t>1</w:t>
      </w:r>
      <w:r w:rsidR="00FE76F4" w:rsidRPr="003F0412">
        <w:t xml:space="preserve">  </w:t>
      </w:r>
      <w:r w:rsidR="004020AD" w:rsidRPr="003F0412">
        <w:t>Section</w:t>
      </w:r>
      <w:proofErr w:type="gramEnd"/>
      <w:r w:rsidR="004020AD" w:rsidRPr="003F0412">
        <w:t> 7</w:t>
      </w:r>
      <w:r w:rsidR="00FE76F4" w:rsidRPr="003F0412">
        <w:t xml:space="preserve"> (definition of </w:t>
      </w:r>
      <w:r w:rsidR="00FE76F4" w:rsidRPr="003F0412">
        <w:rPr>
          <w:i/>
        </w:rPr>
        <w:t>access</w:t>
      </w:r>
      <w:r w:rsidR="00FE76F4" w:rsidRPr="003F0412">
        <w:t>)</w:t>
      </w:r>
    </w:p>
    <w:p w14:paraId="2D2579DF" w14:textId="77777777" w:rsidR="00FE76F4" w:rsidRPr="003F0412" w:rsidRDefault="00FE76F4" w:rsidP="004020AD">
      <w:pPr>
        <w:pStyle w:val="Item"/>
      </w:pPr>
      <w:r w:rsidRPr="003F0412">
        <w:t>Omit “the system” (wherever occurring), substitute “the payment system”.</w:t>
      </w:r>
    </w:p>
    <w:p w14:paraId="11C1185C" w14:textId="77777777" w:rsidR="000B169D" w:rsidRPr="003F0412" w:rsidRDefault="00FC1711" w:rsidP="004020AD">
      <w:pPr>
        <w:pStyle w:val="ItemHead"/>
      </w:pPr>
      <w:proofErr w:type="gramStart"/>
      <w:r w:rsidRPr="003F0412">
        <w:t>2</w:t>
      </w:r>
      <w:r w:rsidR="000B169D" w:rsidRPr="003F0412">
        <w:t xml:space="preserve">  </w:t>
      </w:r>
      <w:r w:rsidR="004020AD" w:rsidRPr="003F0412">
        <w:t>Section</w:t>
      </w:r>
      <w:proofErr w:type="gramEnd"/>
      <w:r w:rsidR="004020AD" w:rsidRPr="003F0412">
        <w:t> 7</w:t>
      </w:r>
    </w:p>
    <w:p w14:paraId="37D04BAD" w14:textId="77777777" w:rsidR="000B169D" w:rsidRPr="003F0412" w:rsidRDefault="000B169D" w:rsidP="004020AD">
      <w:pPr>
        <w:pStyle w:val="Item"/>
      </w:pPr>
      <w:r w:rsidRPr="003F0412">
        <w:t>Insert:</w:t>
      </w:r>
    </w:p>
    <w:p w14:paraId="4CF405E9" w14:textId="77777777" w:rsidR="000B169D" w:rsidRPr="003F0412" w:rsidRDefault="000B169D" w:rsidP="004020AD">
      <w:pPr>
        <w:pStyle w:val="Definition"/>
      </w:pPr>
      <w:r w:rsidRPr="003F0412">
        <w:rPr>
          <w:b/>
          <w:i/>
        </w:rPr>
        <w:t>funds</w:t>
      </w:r>
      <w:r w:rsidRPr="003F0412">
        <w:t xml:space="preserve"> </w:t>
      </w:r>
      <w:proofErr w:type="gramStart"/>
      <w:r w:rsidRPr="003F0412">
        <w:t>includes</w:t>
      </w:r>
      <w:proofErr w:type="gramEnd"/>
      <w:r w:rsidRPr="003F0412">
        <w:t>, but is not limited to, the following:</w:t>
      </w:r>
    </w:p>
    <w:p w14:paraId="4893A239" w14:textId="77777777" w:rsidR="000B169D" w:rsidRPr="003F0412" w:rsidRDefault="000B169D" w:rsidP="004020AD">
      <w:pPr>
        <w:pStyle w:val="paragraph"/>
      </w:pPr>
      <w:r w:rsidRPr="003F0412">
        <w:tab/>
        <w:t>(a)</w:t>
      </w:r>
      <w:r w:rsidRPr="003F0412">
        <w:tab/>
      </w:r>
      <w:proofErr w:type="gramStart"/>
      <w:r w:rsidRPr="003F0412">
        <w:t>money;</w:t>
      </w:r>
      <w:proofErr w:type="gramEnd"/>
    </w:p>
    <w:p w14:paraId="62C331BB" w14:textId="77777777" w:rsidR="000B169D" w:rsidRPr="003F0412" w:rsidRDefault="000B169D" w:rsidP="004020AD">
      <w:pPr>
        <w:pStyle w:val="paragraph"/>
      </w:pPr>
      <w:r w:rsidRPr="003F0412">
        <w:tab/>
        <w:t>(b)</w:t>
      </w:r>
      <w:r w:rsidRPr="003F0412">
        <w:tab/>
        <w:t xml:space="preserve">digital units of value, including digital currency (within the meaning of the </w:t>
      </w:r>
      <w:r w:rsidRPr="003F0412">
        <w:rPr>
          <w:i/>
        </w:rPr>
        <w:t>A New Tax System (Goods and Services Tax) Act 1999</w:t>
      </w:r>
      <w:r w:rsidRPr="003F0412">
        <w:t>).</w:t>
      </w:r>
    </w:p>
    <w:p w14:paraId="7557C8A5" w14:textId="77777777" w:rsidR="000B169D" w:rsidRPr="003F0412" w:rsidRDefault="00FC1711" w:rsidP="004020AD">
      <w:pPr>
        <w:pStyle w:val="ItemHead"/>
      </w:pPr>
      <w:proofErr w:type="gramStart"/>
      <w:r w:rsidRPr="003F0412">
        <w:t>3</w:t>
      </w:r>
      <w:r w:rsidR="000B169D" w:rsidRPr="003F0412">
        <w:t xml:space="preserve">  </w:t>
      </w:r>
      <w:r w:rsidR="004020AD" w:rsidRPr="003F0412">
        <w:t>Section</w:t>
      </w:r>
      <w:proofErr w:type="gramEnd"/>
      <w:r w:rsidR="004020AD" w:rsidRPr="003F0412">
        <w:t> 7</w:t>
      </w:r>
      <w:r w:rsidR="000B169D" w:rsidRPr="003F0412">
        <w:t xml:space="preserve"> (definition of </w:t>
      </w:r>
      <w:r w:rsidR="000B169D" w:rsidRPr="003F0412">
        <w:rPr>
          <w:i/>
        </w:rPr>
        <w:t>participant</w:t>
      </w:r>
      <w:r w:rsidR="000B169D" w:rsidRPr="003F0412">
        <w:t>)</w:t>
      </w:r>
    </w:p>
    <w:p w14:paraId="43B9497E" w14:textId="77777777" w:rsidR="000B169D" w:rsidRPr="003F0412" w:rsidRDefault="000B169D" w:rsidP="004020AD">
      <w:pPr>
        <w:pStyle w:val="Item"/>
      </w:pPr>
      <w:r w:rsidRPr="003F0412">
        <w:t>Repeal the definition, substitute:</w:t>
      </w:r>
    </w:p>
    <w:p w14:paraId="364541D0" w14:textId="77777777" w:rsidR="000B169D" w:rsidRPr="003F0412" w:rsidRDefault="000B169D" w:rsidP="004020AD">
      <w:pPr>
        <w:pStyle w:val="Definition"/>
      </w:pPr>
      <w:r w:rsidRPr="003F0412">
        <w:rPr>
          <w:b/>
          <w:i/>
        </w:rPr>
        <w:t>participant</w:t>
      </w:r>
      <w:r w:rsidRPr="003F0412">
        <w:t xml:space="preserve"> in a payment system means:</w:t>
      </w:r>
    </w:p>
    <w:p w14:paraId="19FA96A4" w14:textId="77777777" w:rsidR="000B169D" w:rsidRPr="003F0412" w:rsidRDefault="000B169D" w:rsidP="004020AD">
      <w:pPr>
        <w:pStyle w:val="paragraph"/>
      </w:pPr>
      <w:r w:rsidRPr="003F0412">
        <w:tab/>
        <w:t>(a)</w:t>
      </w:r>
      <w:r w:rsidRPr="003F0412">
        <w:tab/>
        <w:t>a constitutional corporation that operates, administers or participates in a payment system; or</w:t>
      </w:r>
    </w:p>
    <w:p w14:paraId="3D71CF65" w14:textId="77777777" w:rsidR="000B169D" w:rsidRPr="003F0412" w:rsidRDefault="000B169D" w:rsidP="004020AD">
      <w:pPr>
        <w:pStyle w:val="paragraph"/>
      </w:pPr>
      <w:r w:rsidRPr="003F0412">
        <w:tab/>
        <w:t>(b)</w:t>
      </w:r>
      <w:r w:rsidRPr="003F0412">
        <w:tab/>
        <w:t xml:space="preserve">a constitutional corporation that provides services that </w:t>
      </w:r>
      <w:r w:rsidR="004059F1" w:rsidRPr="003F0412">
        <w:t xml:space="preserve">enable or </w:t>
      </w:r>
      <w:r w:rsidRPr="003F0412">
        <w:t>facilitate the operation or administration of, or participation in, a payment system.</w:t>
      </w:r>
    </w:p>
    <w:p w14:paraId="522E29E9" w14:textId="77777777" w:rsidR="000B169D" w:rsidRPr="003F0412" w:rsidRDefault="00FC1711" w:rsidP="004020AD">
      <w:pPr>
        <w:pStyle w:val="ItemHead"/>
      </w:pPr>
      <w:proofErr w:type="gramStart"/>
      <w:r w:rsidRPr="003F0412">
        <w:t>4</w:t>
      </w:r>
      <w:r w:rsidR="000B169D" w:rsidRPr="003F0412">
        <w:t xml:space="preserve">  </w:t>
      </w:r>
      <w:r w:rsidR="004020AD" w:rsidRPr="003F0412">
        <w:t>Section</w:t>
      </w:r>
      <w:proofErr w:type="gramEnd"/>
      <w:r w:rsidR="004020AD" w:rsidRPr="003F0412">
        <w:t> 7</w:t>
      </w:r>
      <w:r w:rsidR="000B169D" w:rsidRPr="003F0412">
        <w:t xml:space="preserve"> (definition of </w:t>
      </w:r>
      <w:r w:rsidR="000B169D" w:rsidRPr="003F0412">
        <w:rPr>
          <w:i/>
        </w:rPr>
        <w:t>payment system</w:t>
      </w:r>
      <w:r w:rsidR="000B169D" w:rsidRPr="003F0412">
        <w:t>)</w:t>
      </w:r>
    </w:p>
    <w:p w14:paraId="500AAFC7" w14:textId="77777777" w:rsidR="000B169D" w:rsidRPr="003F0412" w:rsidRDefault="000B169D" w:rsidP="004020AD">
      <w:pPr>
        <w:pStyle w:val="Item"/>
      </w:pPr>
      <w:r w:rsidRPr="003F0412">
        <w:t>Repeal the definition, substitute:</w:t>
      </w:r>
    </w:p>
    <w:p w14:paraId="450640DB" w14:textId="77777777" w:rsidR="000B169D" w:rsidRPr="003F0412" w:rsidRDefault="000B169D" w:rsidP="004020AD">
      <w:pPr>
        <w:pStyle w:val="Definition"/>
      </w:pPr>
      <w:r w:rsidRPr="003F0412">
        <w:rPr>
          <w:b/>
          <w:i/>
        </w:rPr>
        <w:t>payment system</w:t>
      </w:r>
      <w:r w:rsidRPr="003F0412">
        <w:t>:</w:t>
      </w:r>
    </w:p>
    <w:p w14:paraId="1BF2EA0D" w14:textId="77777777" w:rsidR="000B169D" w:rsidRPr="003F0412" w:rsidRDefault="000B169D" w:rsidP="004020AD">
      <w:pPr>
        <w:pStyle w:val="paragraph"/>
      </w:pPr>
      <w:r w:rsidRPr="003F0412">
        <w:tab/>
        <w:t>(a)</w:t>
      </w:r>
      <w:r w:rsidRPr="003F0412">
        <w:tab/>
        <w:t>means an arrangement or series of arrangements under which transfers of funds are made; and</w:t>
      </w:r>
    </w:p>
    <w:p w14:paraId="5109BC0E" w14:textId="77777777" w:rsidR="000B169D" w:rsidRPr="003F0412" w:rsidRDefault="000B169D" w:rsidP="004020AD">
      <w:pPr>
        <w:pStyle w:val="paragraph"/>
      </w:pPr>
      <w:r w:rsidRPr="003F0412">
        <w:tab/>
        <w:t>(b)</w:t>
      </w:r>
      <w:r w:rsidRPr="003F0412">
        <w:tab/>
        <w:t>includes any instruments and procedures that relate to that arrangement or series of arrangements.</w:t>
      </w:r>
    </w:p>
    <w:p w14:paraId="7D803BED" w14:textId="77777777" w:rsidR="000B169D" w:rsidRPr="003F0412" w:rsidRDefault="00FC1711" w:rsidP="004020AD">
      <w:pPr>
        <w:pStyle w:val="ItemHead"/>
      </w:pPr>
      <w:proofErr w:type="gramStart"/>
      <w:r w:rsidRPr="003F0412">
        <w:lastRenderedPageBreak/>
        <w:t>5</w:t>
      </w:r>
      <w:r w:rsidR="000B169D" w:rsidRPr="003F0412">
        <w:t xml:space="preserve">  </w:t>
      </w:r>
      <w:r w:rsidR="004020AD" w:rsidRPr="003F0412">
        <w:t>Subsection</w:t>
      </w:r>
      <w:proofErr w:type="gramEnd"/>
      <w:r w:rsidR="004020AD" w:rsidRPr="003F0412">
        <w:t> 1</w:t>
      </w:r>
      <w:r w:rsidR="000B169D" w:rsidRPr="003F0412">
        <w:t>1(1)</w:t>
      </w:r>
    </w:p>
    <w:p w14:paraId="3B87E0F1" w14:textId="77777777" w:rsidR="000B169D" w:rsidRPr="003F0412" w:rsidRDefault="000B169D" w:rsidP="004020AD">
      <w:pPr>
        <w:pStyle w:val="Item"/>
      </w:pPr>
      <w:r w:rsidRPr="003F0412">
        <w:t xml:space="preserve">Omit “payment system if it considers that designating the system”, substitute “payment system, or each payment system in a class of payment systems, if it considers that designating the </w:t>
      </w:r>
      <w:r w:rsidR="00B10302" w:rsidRPr="003F0412">
        <w:t xml:space="preserve">payment </w:t>
      </w:r>
      <w:r w:rsidRPr="003F0412">
        <w:t xml:space="preserve">system, or each </w:t>
      </w:r>
      <w:r w:rsidR="00B10302" w:rsidRPr="003F0412">
        <w:t xml:space="preserve">payment </w:t>
      </w:r>
      <w:r w:rsidRPr="003F0412">
        <w:t>system in the class,”.</w:t>
      </w:r>
    </w:p>
    <w:p w14:paraId="66CD627A" w14:textId="77777777" w:rsidR="000B169D" w:rsidRPr="003F0412" w:rsidRDefault="00FC1711" w:rsidP="004020AD">
      <w:pPr>
        <w:pStyle w:val="Transitional"/>
      </w:pPr>
      <w:proofErr w:type="gramStart"/>
      <w:r w:rsidRPr="003F0412">
        <w:t>6</w:t>
      </w:r>
      <w:r w:rsidR="000B169D" w:rsidRPr="003F0412">
        <w:t xml:space="preserve">  Saving</w:t>
      </w:r>
      <w:proofErr w:type="gramEnd"/>
      <w:r w:rsidR="000B169D" w:rsidRPr="003F0412">
        <w:t xml:space="preserve"> provision</w:t>
      </w:r>
    </w:p>
    <w:p w14:paraId="7047D5DB" w14:textId="77777777" w:rsidR="000B169D" w:rsidRPr="003F0412" w:rsidRDefault="000B169D" w:rsidP="004020AD">
      <w:pPr>
        <w:pStyle w:val="Item"/>
      </w:pPr>
      <w:r w:rsidRPr="003F0412">
        <w:t xml:space="preserve">To avoid doubt, any instrument made under </w:t>
      </w:r>
      <w:r w:rsidR="004020AD" w:rsidRPr="003F0412">
        <w:t>subsection 1</w:t>
      </w:r>
      <w:r w:rsidRPr="003F0412">
        <w:t xml:space="preserve">1(1) of the </w:t>
      </w:r>
      <w:r w:rsidRPr="003F0412">
        <w:rPr>
          <w:i/>
        </w:rPr>
        <w:t xml:space="preserve">Payment Systems (Regulation) Act 1998 </w:t>
      </w:r>
      <w:r w:rsidRPr="003F0412">
        <w:t xml:space="preserve">that was in force immediately before the commencement of this </w:t>
      </w:r>
      <w:r w:rsidR="004020AD" w:rsidRPr="003F0412">
        <w:t>Part c</w:t>
      </w:r>
      <w:r w:rsidRPr="003F0412">
        <w:t>ontinues in force on and after that commencement.</w:t>
      </w:r>
    </w:p>
    <w:p w14:paraId="0EE43636" w14:textId="77777777" w:rsidR="000B169D" w:rsidRPr="003F0412" w:rsidRDefault="004020AD" w:rsidP="004020AD">
      <w:pPr>
        <w:pStyle w:val="ActHead7"/>
        <w:pageBreakBefore/>
      </w:pPr>
      <w:r w:rsidRPr="00ED7519">
        <w:rPr>
          <w:rStyle w:val="CharAmPartNo"/>
        </w:rPr>
        <w:lastRenderedPageBreak/>
        <w:t>Part 2</w:t>
      </w:r>
      <w:r w:rsidR="000B169D" w:rsidRPr="003F0412">
        <w:t>—</w:t>
      </w:r>
      <w:r w:rsidR="000B169D" w:rsidRPr="00ED7519">
        <w:rPr>
          <w:rStyle w:val="CharAmPartText"/>
        </w:rPr>
        <w:t>Special designated payment systems</w:t>
      </w:r>
    </w:p>
    <w:p w14:paraId="64006EA3" w14:textId="77777777" w:rsidR="000B169D" w:rsidRPr="003F0412" w:rsidRDefault="000B169D" w:rsidP="004020AD">
      <w:pPr>
        <w:pStyle w:val="ActHead9"/>
      </w:pPr>
      <w:r w:rsidRPr="003F0412">
        <w:t>Payment Systems (Regulation) Act 1998</w:t>
      </w:r>
    </w:p>
    <w:p w14:paraId="7FA145D1" w14:textId="77777777" w:rsidR="000B169D" w:rsidRPr="003F0412" w:rsidRDefault="00FC1711" w:rsidP="004020AD">
      <w:pPr>
        <w:pStyle w:val="ItemHead"/>
      </w:pPr>
      <w:proofErr w:type="gramStart"/>
      <w:r w:rsidRPr="003F0412">
        <w:t>7</w:t>
      </w:r>
      <w:r w:rsidR="000B169D" w:rsidRPr="003F0412">
        <w:t xml:space="preserve">  </w:t>
      </w:r>
      <w:r w:rsidR="004020AD" w:rsidRPr="003F0412">
        <w:t>Paragraph</w:t>
      </w:r>
      <w:proofErr w:type="gramEnd"/>
      <w:r w:rsidR="004020AD" w:rsidRPr="003F0412">
        <w:t> 6</w:t>
      </w:r>
      <w:r w:rsidR="000B169D" w:rsidRPr="003F0412">
        <w:t>(3)(a)</w:t>
      </w:r>
    </w:p>
    <w:p w14:paraId="690064A0" w14:textId="77777777" w:rsidR="000B169D" w:rsidRPr="003F0412" w:rsidRDefault="000B169D" w:rsidP="004020AD">
      <w:pPr>
        <w:pStyle w:val="Item"/>
      </w:pPr>
      <w:r w:rsidRPr="003F0412">
        <w:t>Repeal the paragraph, substitute:</w:t>
      </w:r>
    </w:p>
    <w:p w14:paraId="4F213826" w14:textId="77777777" w:rsidR="000B169D" w:rsidRPr="003F0412" w:rsidRDefault="000B169D" w:rsidP="004020AD">
      <w:pPr>
        <w:pStyle w:val="paragraph"/>
      </w:pPr>
      <w:r w:rsidRPr="003F0412">
        <w:tab/>
        <w:t>(a)</w:t>
      </w:r>
      <w:r w:rsidRPr="003F0412">
        <w:tab/>
        <w:t xml:space="preserve">the designation of payment systems (see </w:t>
      </w:r>
      <w:r w:rsidR="004020AD" w:rsidRPr="003F0412">
        <w:t>Division 2</w:t>
      </w:r>
      <w:r w:rsidRPr="003F0412">
        <w:t xml:space="preserve"> for designated payment systems and </w:t>
      </w:r>
      <w:r w:rsidR="004020AD" w:rsidRPr="003F0412">
        <w:t>Division 2</w:t>
      </w:r>
      <w:r w:rsidRPr="003F0412">
        <w:t>A for special designated payment systems); and</w:t>
      </w:r>
    </w:p>
    <w:p w14:paraId="4873E478" w14:textId="77777777" w:rsidR="000B169D" w:rsidRPr="003F0412" w:rsidRDefault="00FC1711" w:rsidP="004020AD">
      <w:pPr>
        <w:pStyle w:val="ItemHead"/>
      </w:pPr>
      <w:proofErr w:type="gramStart"/>
      <w:r w:rsidRPr="003F0412">
        <w:t>8</w:t>
      </w:r>
      <w:r w:rsidR="000B169D" w:rsidRPr="003F0412">
        <w:t xml:space="preserve">  Paragraphs</w:t>
      </w:r>
      <w:proofErr w:type="gramEnd"/>
      <w:r w:rsidR="000B169D" w:rsidRPr="003F0412">
        <w:t xml:space="preserve"> 6(3)(b) to (e)</w:t>
      </w:r>
    </w:p>
    <w:p w14:paraId="2110A131" w14:textId="77777777" w:rsidR="000B169D" w:rsidRPr="003F0412" w:rsidRDefault="00C15542" w:rsidP="004020AD">
      <w:pPr>
        <w:pStyle w:val="Item"/>
      </w:pPr>
      <w:r w:rsidRPr="003F0412">
        <w:t>Omit “designated payment systems”, substitute “payment systems that are designated payment systems or special designated payment systems (or both)”.</w:t>
      </w:r>
    </w:p>
    <w:p w14:paraId="1604A73A" w14:textId="77777777" w:rsidR="00FB2E7F" w:rsidRPr="003F0412" w:rsidRDefault="00FC1711" w:rsidP="00FB2E7F">
      <w:pPr>
        <w:pStyle w:val="ItemHead"/>
      </w:pPr>
      <w:proofErr w:type="gramStart"/>
      <w:r w:rsidRPr="003F0412">
        <w:t>9</w:t>
      </w:r>
      <w:r w:rsidR="00FB2E7F" w:rsidRPr="003F0412">
        <w:t xml:space="preserve">  At</w:t>
      </w:r>
      <w:proofErr w:type="gramEnd"/>
      <w:r w:rsidR="00FB2E7F" w:rsidRPr="003F0412">
        <w:t xml:space="preserve"> the end of subsection 6(3)</w:t>
      </w:r>
    </w:p>
    <w:p w14:paraId="4B90080E" w14:textId="77777777" w:rsidR="00FB2E7F" w:rsidRPr="003F0412" w:rsidRDefault="00FB2E7F" w:rsidP="00FB2E7F">
      <w:pPr>
        <w:pStyle w:val="Item"/>
      </w:pPr>
      <w:r w:rsidRPr="003F0412">
        <w:t>Add:</w:t>
      </w:r>
    </w:p>
    <w:p w14:paraId="6F91CC76" w14:textId="77777777" w:rsidR="00FB2E7F" w:rsidRPr="003F0412" w:rsidRDefault="00FB2E7F" w:rsidP="00FB2E7F">
      <w:pPr>
        <w:pStyle w:val="notetext"/>
      </w:pPr>
      <w:r w:rsidRPr="003F0412">
        <w:t>Note:</w:t>
      </w:r>
      <w:r w:rsidRPr="003F0412">
        <w:tab/>
        <w:t>A payment system may be a designated payment system and a special designated payment system: see subsections 11(1A) and 11</w:t>
      </w:r>
      <w:proofErr w:type="gramStart"/>
      <w:r w:rsidRPr="003F0412">
        <w:t>A(</w:t>
      </w:r>
      <w:proofErr w:type="gramEnd"/>
      <w:r w:rsidRPr="003F0412">
        <w:t>2).</w:t>
      </w:r>
    </w:p>
    <w:p w14:paraId="475DC0BB" w14:textId="77777777" w:rsidR="000B169D" w:rsidRPr="003F0412" w:rsidRDefault="00FC1711" w:rsidP="004020AD">
      <w:pPr>
        <w:pStyle w:val="ItemHead"/>
      </w:pPr>
      <w:proofErr w:type="gramStart"/>
      <w:r w:rsidRPr="003F0412">
        <w:t>10</w:t>
      </w:r>
      <w:r w:rsidR="000B169D" w:rsidRPr="003F0412">
        <w:t xml:space="preserve">  </w:t>
      </w:r>
      <w:r w:rsidR="004020AD" w:rsidRPr="003F0412">
        <w:t>Section</w:t>
      </w:r>
      <w:proofErr w:type="gramEnd"/>
      <w:r w:rsidR="004020AD" w:rsidRPr="003F0412">
        <w:t> 7</w:t>
      </w:r>
    </w:p>
    <w:p w14:paraId="72B79521" w14:textId="77777777" w:rsidR="000B169D" w:rsidRPr="003F0412" w:rsidRDefault="000B169D" w:rsidP="004020AD">
      <w:pPr>
        <w:pStyle w:val="Item"/>
      </w:pPr>
      <w:r w:rsidRPr="003F0412">
        <w:t>Before “In this Act”, insert “(1)”.</w:t>
      </w:r>
    </w:p>
    <w:p w14:paraId="07E112F8" w14:textId="77777777" w:rsidR="000B169D" w:rsidRPr="003F0412" w:rsidRDefault="00FC1711" w:rsidP="004020AD">
      <w:pPr>
        <w:pStyle w:val="ItemHead"/>
      </w:pPr>
      <w:proofErr w:type="gramStart"/>
      <w:r w:rsidRPr="003F0412">
        <w:t>11</w:t>
      </w:r>
      <w:r w:rsidR="000B169D" w:rsidRPr="003F0412">
        <w:t xml:space="preserve">  </w:t>
      </w:r>
      <w:r w:rsidR="004020AD" w:rsidRPr="003F0412">
        <w:t>Section</w:t>
      </w:r>
      <w:proofErr w:type="gramEnd"/>
      <w:r w:rsidR="004020AD" w:rsidRPr="003F0412">
        <w:t> 7</w:t>
      </w:r>
      <w:r w:rsidR="000B169D" w:rsidRPr="003F0412">
        <w:t xml:space="preserve"> (definition of </w:t>
      </w:r>
      <w:r w:rsidR="000B169D" w:rsidRPr="003F0412">
        <w:rPr>
          <w:i/>
        </w:rPr>
        <w:t>access regime</w:t>
      </w:r>
      <w:r w:rsidR="000B169D" w:rsidRPr="003F0412">
        <w:t>)</w:t>
      </w:r>
    </w:p>
    <w:p w14:paraId="60A170DC" w14:textId="77777777" w:rsidR="00C15542" w:rsidRPr="003F0412" w:rsidRDefault="00C15542" w:rsidP="00C15542">
      <w:pPr>
        <w:pStyle w:val="Item"/>
      </w:pPr>
      <w:r w:rsidRPr="003F0412">
        <w:t>Omit “designated payment system”, substitute “payment system that is a designated payment system or a special designated payment system (or both)”.</w:t>
      </w:r>
    </w:p>
    <w:p w14:paraId="2C738DAD" w14:textId="77777777" w:rsidR="000B169D" w:rsidRPr="003F0412" w:rsidRDefault="00FC1711" w:rsidP="004020AD">
      <w:pPr>
        <w:pStyle w:val="ItemHead"/>
      </w:pPr>
      <w:proofErr w:type="gramStart"/>
      <w:r w:rsidRPr="003F0412">
        <w:t>12</w:t>
      </w:r>
      <w:r w:rsidR="000B169D" w:rsidRPr="003F0412">
        <w:t xml:space="preserve">  </w:t>
      </w:r>
      <w:r w:rsidR="004020AD" w:rsidRPr="003F0412">
        <w:t>Section</w:t>
      </w:r>
      <w:proofErr w:type="gramEnd"/>
      <w:r w:rsidR="004020AD" w:rsidRPr="003F0412">
        <w:t> 7</w:t>
      </w:r>
      <w:r w:rsidR="000B169D" w:rsidRPr="003F0412">
        <w:t xml:space="preserve"> (</w:t>
      </w:r>
      <w:r w:rsidR="004020AD" w:rsidRPr="003F0412">
        <w:t>paragraph (</w:t>
      </w:r>
      <w:r w:rsidR="000B169D" w:rsidRPr="003F0412">
        <w:t xml:space="preserve">a) of the definition of </w:t>
      </w:r>
      <w:r w:rsidR="000B169D" w:rsidRPr="003F0412">
        <w:rPr>
          <w:i/>
        </w:rPr>
        <w:t>access regime</w:t>
      </w:r>
      <w:r w:rsidR="000B169D" w:rsidRPr="003F0412">
        <w:t>)</w:t>
      </w:r>
    </w:p>
    <w:p w14:paraId="680EF2F2" w14:textId="77777777" w:rsidR="000B169D" w:rsidRPr="003F0412" w:rsidRDefault="000B169D" w:rsidP="004020AD">
      <w:pPr>
        <w:pStyle w:val="Item"/>
      </w:pPr>
      <w:r w:rsidRPr="003F0412">
        <w:t>After “Reserve Bank”, insert “or a nominated special regulator”.</w:t>
      </w:r>
    </w:p>
    <w:p w14:paraId="208B2A99" w14:textId="77777777" w:rsidR="000B169D" w:rsidRPr="003F0412" w:rsidRDefault="00FC1711" w:rsidP="004020AD">
      <w:pPr>
        <w:pStyle w:val="ItemHead"/>
      </w:pPr>
      <w:proofErr w:type="gramStart"/>
      <w:r w:rsidRPr="003F0412">
        <w:t>13</w:t>
      </w:r>
      <w:r w:rsidR="000B169D" w:rsidRPr="003F0412">
        <w:t xml:space="preserve">  </w:t>
      </w:r>
      <w:r w:rsidR="004020AD" w:rsidRPr="003F0412">
        <w:t>Section</w:t>
      </w:r>
      <w:proofErr w:type="gramEnd"/>
      <w:r w:rsidR="004020AD" w:rsidRPr="003F0412">
        <w:t> 7</w:t>
      </w:r>
    </w:p>
    <w:p w14:paraId="15EDECA7" w14:textId="77777777" w:rsidR="000B169D" w:rsidRPr="003F0412" w:rsidRDefault="000B169D" w:rsidP="004020AD">
      <w:pPr>
        <w:pStyle w:val="Item"/>
      </w:pPr>
      <w:r w:rsidRPr="003F0412">
        <w:t>Insert:</w:t>
      </w:r>
    </w:p>
    <w:p w14:paraId="639C7791" w14:textId="77777777" w:rsidR="000B169D" w:rsidRPr="003F0412" w:rsidRDefault="000B169D" w:rsidP="004020AD">
      <w:pPr>
        <w:pStyle w:val="Definition"/>
      </w:pPr>
      <w:r w:rsidRPr="003F0412">
        <w:rPr>
          <w:b/>
          <w:i/>
        </w:rPr>
        <w:t>head</w:t>
      </w:r>
      <w:r w:rsidRPr="003F0412">
        <w:t xml:space="preserve">, of a nominated special regulator, has the meaning given by </w:t>
      </w:r>
      <w:r w:rsidR="004020AD" w:rsidRPr="003F0412">
        <w:t>subsection (</w:t>
      </w:r>
      <w:r w:rsidRPr="003F0412">
        <w:t>2).</w:t>
      </w:r>
    </w:p>
    <w:p w14:paraId="04A3D8A9" w14:textId="77777777" w:rsidR="000B169D" w:rsidRPr="003F0412" w:rsidRDefault="000B169D" w:rsidP="004020AD">
      <w:pPr>
        <w:pStyle w:val="Definition"/>
      </w:pPr>
      <w:r w:rsidRPr="003F0412">
        <w:rPr>
          <w:b/>
          <w:i/>
        </w:rPr>
        <w:t>national interest</w:t>
      </w:r>
      <w:r w:rsidRPr="003F0412">
        <w:t xml:space="preserve"> has </w:t>
      </w:r>
      <w:r w:rsidR="00B63047" w:rsidRPr="003F0412">
        <w:t xml:space="preserve">a </w:t>
      </w:r>
      <w:r w:rsidRPr="003F0412">
        <w:t xml:space="preserve">meaning </w:t>
      </w:r>
      <w:r w:rsidR="00B63047" w:rsidRPr="003F0412">
        <w:t>affected</w:t>
      </w:r>
      <w:r w:rsidRPr="003F0412">
        <w:t xml:space="preserve"> by </w:t>
      </w:r>
      <w:r w:rsidR="004020AD" w:rsidRPr="003F0412">
        <w:t>section 8</w:t>
      </w:r>
      <w:r w:rsidRPr="003F0412">
        <w:t>A.</w:t>
      </w:r>
    </w:p>
    <w:p w14:paraId="1CBB7CDA" w14:textId="77777777" w:rsidR="000B169D" w:rsidRPr="003F0412" w:rsidRDefault="000B169D" w:rsidP="004020AD">
      <w:pPr>
        <w:pStyle w:val="Definition"/>
      </w:pPr>
      <w:r w:rsidRPr="003F0412">
        <w:rPr>
          <w:b/>
          <w:i/>
        </w:rPr>
        <w:lastRenderedPageBreak/>
        <w:t>nominated special regulator</w:t>
      </w:r>
      <w:r w:rsidRPr="003F0412">
        <w:t xml:space="preserve">, in relation to a special designated payment system, has the meaning given by </w:t>
      </w:r>
      <w:r w:rsidR="004020AD" w:rsidRPr="003F0412">
        <w:t>subsection 1</w:t>
      </w:r>
      <w:r w:rsidRPr="003F0412">
        <w:t>1</w:t>
      </w:r>
      <w:proofErr w:type="gramStart"/>
      <w:r w:rsidRPr="003F0412">
        <w:t>C(</w:t>
      </w:r>
      <w:proofErr w:type="gramEnd"/>
      <w:r w:rsidRPr="003F0412">
        <w:t>2).</w:t>
      </w:r>
    </w:p>
    <w:p w14:paraId="5FB1662C" w14:textId="77777777" w:rsidR="00B63047" w:rsidRPr="003F0412" w:rsidRDefault="00FC1711" w:rsidP="004020AD">
      <w:pPr>
        <w:pStyle w:val="ItemHead"/>
      </w:pPr>
      <w:proofErr w:type="gramStart"/>
      <w:r w:rsidRPr="003F0412">
        <w:t>14</w:t>
      </w:r>
      <w:r w:rsidR="00B63047" w:rsidRPr="003F0412">
        <w:t xml:space="preserve">  </w:t>
      </w:r>
      <w:r w:rsidR="004020AD" w:rsidRPr="003F0412">
        <w:t>Section</w:t>
      </w:r>
      <w:proofErr w:type="gramEnd"/>
      <w:r w:rsidR="004020AD" w:rsidRPr="003F0412">
        <w:t> 7</w:t>
      </w:r>
      <w:r w:rsidR="00B63047" w:rsidRPr="003F0412">
        <w:t xml:space="preserve"> (definition of </w:t>
      </w:r>
      <w:r w:rsidR="00B63047" w:rsidRPr="003F0412">
        <w:rPr>
          <w:i/>
        </w:rPr>
        <w:t>public interest</w:t>
      </w:r>
      <w:r w:rsidR="00B63047" w:rsidRPr="003F0412">
        <w:t>)</w:t>
      </w:r>
    </w:p>
    <w:p w14:paraId="33A9A1EB" w14:textId="77777777" w:rsidR="00B63047" w:rsidRPr="003F0412" w:rsidRDefault="00B63047" w:rsidP="004020AD">
      <w:pPr>
        <w:pStyle w:val="Item"/>
      </w:pPr>
      <w:r w:rsidRPr="003F0412">
        <w:t>Omit “the meaning given”, substitute “a meaning affected”.</w:t>
      </w:r>
    </w:p>
    <w:p w14:paraId="0DB5787C" w14:textId="77777777" w:rsidR="00B63047" w:rsidRPr="003F0412" w:rsidRDefault="00FC1711" w:rsidP="004020AD">
      <w:pPr>
        <w:pStyle w:val="ItemHead"/>
      </w:pPr>
      <w:proofErr w:type="gramStart"/>
      <w:r w:rsidRPr="003F0412">
        <w:t>15</w:t>
      </w:r>
      <w:r w:rsidR="00B63047" w:rsidRPr="003F0412">
        <w:t xml:space="preserve">  </w:t>
      </w:r>
      <w:r w:rsidR="004020AD" w:rsidRPr="003F0412">
        <w:t>Section</w:t>
      </w:r>
      <w:proofErr w:type="gramEnd"/>
      <w:r w:rsidR="004020AD" w:rsidRPr="003F0412">
        <w:t> 7</w:t>
      </w:r>
    </w:p>
    <w:p w14:paraId="05DBE4CC" w14:textId="77777777" w:rsidR="00B63047" w:rsidRPr="003F0412" w:rsidRDefault="00B63047" w:rsidP="004020AD">
      <w:pPr>
        <w:pStyle w:val="Item"/>
      </w:pPr>
      <w:r w:rsidRPr="003F0412">
        <w:t>Insert:</w:t>
      </w:r>
    </w:p>
    <w:p w14:paraId="5FE51EFA" w14:textId="77777777" w:rsidR="00500F96" w:rsidRPr="003F0412" w:rsidRDefault="00500F96" w:rsidP="004020AD">
      <w:pPr>
        <w:pStyle w:val="Definition"/>
        <w:rPr>
          <w:b/>
        </w:rPr>
      </w:pPr>
      <w:r w:rsidRPr="003F0412">
        <w:rPr>
          <w:b/>
          <w:i/>
        </w:rPr>
        <w:t>responsible Minister</w:t>
      </w:r>
      <w:r w:rsidRPr="003F0412">
        <w:t xml:space="preserve"> has the same meaning as in the </w:t>
      </w:r>
      <w:r w:rsidR="00C50FC4" w:rsidRPr="003F0412">
        <w:rPr>
          <w:i/>
        </w:rPr>
        <w:t>Public Governance, Performance and Accountability Act 2013</w:t>
      </w:r>
      <w:r w:rsidR="00C50FC4" w:rsidRPr="003F0412">
        <w:t>.</w:t>
      </w:r>
    </w:p>
    <w:p w14:paraId="73E257DA" w14:textId="77777777" w:rsidR="000B169D" w:rsidRPr="003F0412" w:rsidRDefault="000B169D" w:rsidP="004020AD">
      <w:pPr>
        <w:pStyle w:val="Definition"/>
      </w:pPr>
      <w:r w:rsidRPr="003F0412">
        <w:rPr>
          <w:b/>
          <w:i/>
        </w:rPr>
        <w:t>special designated payment system</w:t>
      </w:r>
      <w:r w:rsidRPr="003F0412">
        <w:t xml:space="preserve"> means a payment system that is designated under </w:t>
      </w:r>
      <w:r w:rsidR="004020AD" w:rsidRPr="003F0412">
        <w:t>section 1</w:t>
      </w:r>
      <w:r w:rsidRPr="003F0412">
        <w:t>1A.</w:t>
      </w:r>
    </w:p>
    <w:p w14:paraId="4D5129C6" w14:textId="77777777" w:rsidR="000B169D" w:rsidRPr="003F0412" w:rsidRDefault="000B169D" w:rsidP="004020AD">
      <w:pPr>
        <w:pStyle w:val="Definition"/>
      </w:pPr>
      <w:r w:rsidRPr="003F0412">
        <w:rPr>
          <w:b/>
          <w:i/>
        </w:rPr>
        <w:t>special regulator</w:t>
      </w:r>
      <w:r w:rsidRPr="003F0412">
        <w:t xml:space="preserve"> has the meaning given by </w:t>
      </w:r>
      <w:r w:rsidR="004020AD" w:rsidRPr="003F0412">
        <w:t>section 1</w:t>
      </w:r>
      <w:r w:rsidRPr="003F0412">
        <w:t>1B.</w:t>
      </w:r>
    </w:p>
    <w:p w14:paraId="3DBC7A34" w14:textId="77777777" w:rsidR="000B169D" w:rsidRPr="003F0412" w:rsidRDefault="00FC1711" w:rsidP="004020AD">
      <w:pPr>
        <w:pStyle w:val="ItemHead"/>
      </w:pPr>
      <w:proofErr w:type="gramStart"/>
      <w:r w:rsidRPr="003F0412">
        <w:t>16</w:t>
      </w:r>
      <w:r w:rsidR="000B169D" w:rsidRPr="003F0412">
        <w:t xml:space="preserve">  At</w:t>
      </w:r>
      <w:proofErr w:type="gramEnd"/>
      <w:r w:rsidR="000B169D" w:rsidRPr="003F0412">
        <w:t xml:space="preserve"> the end of </w:t>
      </w:r>
      <w:r w:rsidR="004020AD" w:rsidRPr="003F0412">
        <w:t>section 7</w:t>
      </w:r>
    </w:p>
    <w:p w14:paraId="02A8FE9A" w14:textId="77777777" w:rsidR="000B169D" w:rsidRPr="003F0412" w:rsidRDefault="000B169D" w:rsidP="004020AD">
      <w:pPr>
        <w:pStyle w:val="Item"/>
      </w:pPr>
      <w:r w:rsidRPr="003F0412">
        <w:t>Add:</w:t>
      </w:r>
    </w:p>
    <w:p w14:paraId="283C0807" w14:textId="77777777" w:rsidR="000B169D" w:rsidRPr="003F0412" w:rsidRDefault="000B169D" w:rsidP="004020AD">
      <w:pPr>
        <w:pStyle w:val="subsection"/>
      </w:pPr>
      <w:r w:rsidRPr="003F0412">
        <w:tab/>
        <w:t>(2)</w:t>
      </w:r>
      <w:r w:rsidRPr="003F0412">
        <w:tab/>
        <w:t xml:space="preserve">In this Act, a person is the </w:t>
      </w:r>
      <w:r w:rsidRPr="003F0412">
        <w:rPr>
          <w:b/>
          <w:i/>
        </w:rPr>
        <w:t>head</w:t>
      </w:r>
      <w:r w:rsidRPr="003F0412">
        <w:t xml:space="preserve"> of a special regulator (including a special regulator that is a nominated special regulator) if the person is prescribed by the regulations as the head of that special regulator.</w:t>
      </w:r>
    </w:p>
    <w:p w14:paraId="220CC339" w14:textId="77777777" w:rsidR="000B169D" w:rsidRPr="003F0412" w:rsidRDefault="00FC1711" w:rsidP="004020AD">
      <w:pPr>
        <w:pStyle w:val="ItemHead"/>
      </w:pPr>
      <w:proofErr w:type="gramStart"/>
      <w:r w:rsidRPr="003F0412">
        <w:t>17</w:t>
      </w:r>
      <w:r w:rsidR="000B169D" w:rsidRPr="003F0412">
        <w:t xml:space="preserve">  </w:t>
      </w:r>
      <w:r w:rsidR="004020AD" w:rsidRPr="003F0412">
        <w:t>Section</w:t>
      </w:r>
      <w:proofErr w:type="gramEnd"/>
      <w:r w:rsidR="004020AD" w:rsidRPr="003F0412">
        <w:t> 8</w:t>
      </w:r>
    </w:p>
    <w:p w14:paraId="5EAA218B" w14:textId="77777777" w:rsidR="000B169D" w:rsidRPr="003F0412" w:rsidRDefault="000B169D" w:rsidP="004020AD">
      <w:pPr>
        <w:pStyle w:val="Item"/>
      </w:pPr>
      <w:r w:rsidRPr="003F0412">
        <w:t>Omit “public interest”, substitute “</w:t>
      </w:r>
      <w:r w:rsidRPr="003F0412">
        <w:rPr>
          <w:b/>
          <w:i/>
        </w:rPr>
        <w:t>public interest</w:t>
      </w:r>
      <w:r w:rsidRPr="003F0412">
        <w:t>”.</w:t>
      </w:r>
    </w:p>
    <w:p w14:paraId="3FD5C868" w14:textId="77777777" w:rsidR="000B169D" w:rsidRPr="003F0412" w:rsidRDefault="00FC1711" w:rsidP="004020AD">
      <w:pPr>
        <w:pStyle w:val="ItemHead"/>
      </w:pPr>
      <w:proofErr w:type="gramStart"/>
      <w:r w:rsidRPr="003F0412">
        <w:t>18</w:t>
      </w:r>
      <w:r w:rsidR="000B169D" w:rsidRPr="003F0412">
        <w:t xml:space="preserve">  After</w:t>
      </w:r>
      <w:proofErr w:type="gramEnd"/>
      <w:r w:rsidR="000B169D" w:rsidRPr="003F0412">
        <w:t xml:space="preserve"> </w:t>
      </w:r>
      <w:r w:rsidR="004020AD" w:rsidRPr="003F0412">
        <w:t>section 8</w:t>
      </w:r>
    </w:p>
    <w:p w14:paraId="077621BD" w14:textId="77777777" w:rsidR="000B169D" w:rsidRPr="003F0412" w:rsidRDefault="000B169D" w:rsidP="004020AD">
      <w:pPr>
        <w:pStyle w:val="Item"/>
      </w:pPr>
      <w:r w:rsidRPr="003F0412">
        <w:t>Insert:</w:t>
      </w:r>
    </w:p>
    <w:p w14:paraId="59F90EF9" w14:textId="77777777" w:rsidR="003D1935" w:rsidRPr="003F0412" w:rsidRDefault="000B169D" w:rsidP="004F0894">
      <w:pPr>
        <w:pStyle w:val="ActHead5"/>
        <w:rPr>
          <w:i/>
        </w:rPr>
      </w:pPr>
      <w:r w:rsidRPr="00ED7519">
        <w:rPr>
          <w:rStyle w:val="CharSectno"/>
        </w:rPr>
        <w:t>8</w:t>
      </w:r>
      <w:proofErr w:type="gramStart"/>
      <w:r w:rsidRPr="00ED7519">
        <w:rPr>
          <w:rStyle w:val="CharSectno"/>
        </w:rPr>
        <w:t>A</w:t>
      </w:r>
      <w:r w:rsidRPr="003F0412">
        <w:t xml:space="preserve">  Meaning</w:t>
      </w:r>
      <w:proofErr w:type="gramEnd"/>
      <w:r w:rsidRPr="003F0412">
        <w:t xml:space="preserve"> of </w:t>
      </w:r>
      <w:r w:rsidRPr="003F0412">
        <w:rPr>
          <w:i/>
        </w:rPr>
        <w:t>national interest</w:t>
      </w:r>
    </w:p>
    <w:p w14:paraId="42C052F4" w14:textId="77777777" w:rsidR="00060D3C" w:rsidRPr="003F0412" w:rsidRDefault="00060D3C" w:rsidP="00060D3C">
      <w:pPr>
        <w:pStyle w:val="subsection"/>
      </w:pPr>
      <w:r w:rsidRPr="003F0412">
        <w:tab/>
      </w:r>
      <w:r w:rsidRPr="003F0412">
        <w:tab/>
        <w:t xml:space="preserve">In determining, for the purposes of this Act, whether a particular action is in the </w:t>
      </w:r>
      <w:r w:rsidRPr="003F0412">
        <w:rPr>
          <w:b/>
          <w:i/>
        </w:rPr>
        <w:t>national interest</w:t>
      </w:r>
      <w:r w:rsidRPr="003F0412">
        <w:t>:</w:t>
      </w:r>
    </w:p>
    <w:p w14:paraId="673B3514" w14:textId="77777777" w:rsidR="00060D3C" w:rsidRPr="003F0412" w:rsidRDefault="00060D3C" w:rsidP="00060D3C">
      <w:pPr>
        <w:pStyle w:val="paragraph"/>
      </w:pPr>
      <w:r w:rsidRPr="003F0412">
        <w:tab/>
        <w:t>(a)</w:t>
      </w:r>
      <w:r w:rsidRPr="003F0412">
        <w:tab/>
        <w:t xml:space="preserve">the Minister may have regard to a matter </w:t>
      </w:r>
      <w:r w:rsidR="004B0852" w:rsidRPr="003F0412">
        <w:t>(</w:t>
      </w:r>
      <w:r w:rsidR="003E0EA5" w:rsidRPr="003F0412">
        <w:t>a</w:t>
      </w:r>
      <w:r w:rsidR="00E54DEB" w:rsidRPr="003F0412">
        <w:t xml:space="preserve"> </w:t>
      </w:r>
      <w:r w:rsidR="00E14BE3" w:rsidRPr="003F0412">
        <w:rPr>
          <w:b/>
          <w:i/>
        </w:rPr>
        <w:t>core public interest matter</w:t>
      </w:r>
      <w:r w:rsidR="004B0852" w:rsidRPr="003F0412">
        <w:t>)</w:t>
      </w:r>
      <w:r w:rsidR="004B0852" w:rsidRPr="003F0412">
        <w:rPr>
          <w:b/>
          <w:i/>
        </w:rPr>
        <w:t xml:space="preserve"> </w:t>
      </w:r>
      <w:r w:rsidRPr="003F0412">
        <w:t>that the Reserve Bank would be required to have regard to if it were determining, for the purposes of this Act, whether the action is in the public interest (see section 8); and</w:t>
      </w:r>
    </w:p>
    <w:p w14:paraId="65702352" w14:textId="77777777" w:rsidR="001844B6" w:rsidRPr="003F0412" w:rsidRDefault="004B0852" w:rsidP="001107C3">
      <w:pPr>
        <w:pStyle w:val="paragraph"/>
      </w:pPr>
      <w:r w:rsidRPr="003F0412">
        <w:tab/>
      </w:r>
      <w:r w:rsidR="001844B6" w:rsidRPr="003F0412">
        <w:t>(b)</w:t>
      </w:r>
      <w:r w:rsidR="001844B6" w:rsidRPr="003F0412">
        <w:tab/>
      </w:r>
      <w:r w:rsidR="005E340C" w:rsidRPr="003F0412">
        <w:t>the Minister must</w:t>
      </w:r>
      <w:r w:rsidR="001844B6" w:rsidRPr="003F0412">
        <w:t xml:space="preserve"> identify, and ha</w:t>
      </w:r>
      <w:r w:rsidR="00BC77C8" w:rsidRPr="003F0412">
        <w:t>ve</w:t>
      </w:r>
      <w:r w:rsidR="001844B6" w:rsidRPr="003F0412">
        <w:t xml:space="preserve"> regard to, one or </w:t>
      </w:r>
      <w:r w:rsidR="00636752" w:rsidRPr="003F0412">
        <w:t xml:space="preserve">more </w:t>
      </w:r>
      <w:r w:rsidR="001844B6" w:rsidRPr="003F0412">
        <w:t xml:space="preserve">matters </w:t>
      </w:r>
      <w:r w:rsidR="00127FA2" w:rsidRPr="003F0412">
        <w:t>each of which:</w:t>
      </w:r>
    </w:p>
    <w:p w14:paraId="1A07DF93" w14:textId="77777777" w:rsidR="001844B6" w:rsidRPr="003F0412" w:rsidRDefault="001844B6" w:rsidP="001844B6">
      <w:pPr>
        <w:pStyle w:val="paragraphsub"/>
      </w:pPr>
      <w:r w:rsidRPr="003F0412">
        <w:tab/>
        <w:t>(i)</w:t>
      </w:r>
      <w:r w:rsidRPr="003F0412">
        <w:tab/>
        <w:t>is not a core public interest matter; and</w:t>
      </w:r>
    </w:p>
    <w:p w14:paraId="3B18DBA0" w14:textId="77777777" w:rsidR="001844B6" w:rsidRPr="003F0412" w:rsidRDefault="001844B6" w:rsidP="00C960D9">
      <w:pPr>
        <w:pStyle w:val="paragraphsub"/>
        <w:rPr>
          <w:i/>
        </w:rPr>
      </w:pPr>
      <w:r w:rsidRPr="003F0412">
        <w:lastRenderedPageBreak/>
        <w:tab/>
        <w:t>(ii)</w:t>
      </w:r>
      <w:r w:rsidRPr="003F0412">
        <w:tab/>
        <w:t>is a matter that the Minister considers relevant to determining whether the action is in the national interest</w:t>
      </w:r>
      <w:r w:rsidR="007D0C57" w:rsidRPr="003F0412">
        <w:t>.</w:t>
      </w:r>
    </w:p>
    <w:p w14:paraId="43AE5F11" w14:textId="77777777" w:rsidR="000B169D" w:rsidRPr="003F0412" w:rsidRDefault="00FC1711" w:rsidP="004020AD">
      <w:pPr>
        <w:pStyle w:val="ItemHead"/>
      </w:pPr>
      <w:proofErr w:type="gramStart"/>
      <w:r w:rsidRPr="003F0412">
        <w:t>19</w:t>
      </w:r>
      <w:r w:rsidR="000B169D" w:rsidRPr="003F0412">
        <w:t xml:space="preserve">  </w:t>
      </w:r>
      <w:r w:rsidR="004020AD" w:rsidRPr="003F0412">
        <w:t>Subsection</w:t>
      </w:r>
      <w:proofErr w:type="gramEnd"/>
      <w:r w:rsidR="004020AD" w:rsidRPr="003F0412">
        <w:t> 1</w:t>
      </w:r>
      <w:r w:rsidR="000B169D" w:rsidRPr="003F0412">
        <w:t>0(1)</w:t>
      </w:r>
    </w:p>
    <w:p w14:paraId="1381F621" w14:textId="77777777" w:rsidR="00187E29" w:rsidRPr="003F0412" w:rsidRDefault="00187E29" w:rsidP="004020AD">
      <w:pPr>
        <w:pStyle w:val="Item"/>
      </w:pPr>
      <w:r w:rsidRPr="003F0412">
        <w:t>Repeal the subsection, substitute:</w:t>
      </w:r>
    </w:p>
    <w:p w14:paraId="7BCC197D" w14:textId="77777777" w:rsidR="00187E29" w:rsidRPr="003F0412" w:rsidRDefault="00187E29" w:rsidP="004020AD">
      <w:pPr>
        <w:pStyle w:val="subsection"/>
      </w:pPr>
      <w:r w:rsidRPr="003F0412">
        <w:tab/>
        <w:t>(1)</w:t>
      </w:r>
      <w:r w:rsidRPr="003F0412">
        <w:tab/>
        <w:t>Under this Part:</w:t>
      </w:r>
    </w:p>
    <w:p w14:paraId="5FFAD7E1" w14:textId="77777777" w:rsidR="00187E29" w:rsidRPr="003F0412" w:rsidRDefault="00187E29" w:rsidP="004020AD">
      <w:pPr>
        <w:pStyle w:val="paragraph"/>
      </w:pPr>
      <w:r w:rsidRPr="003F0412">
        <w:tab/>
        <w:t>(a)</w:t>
      </w:r>
      <w:r w:rsidRPr="003F0412">
        <w:tab/>
        <w:t xml:space="preserve">the Reserve Bank is given the power to designate payment systems, which are then known as designated payment systems (see </w:t>
      </w:r>
      <w:r w:rsidR="004020AD" w:rsidRPr="003F0412">
        <w:t>Division 2</w:t>
      </w:r>
      <w:r w:rsidRPr="003F0412">
        <w:t>); and</w:t>
      </w:r>
    </w:p>
    <w:p w14:paraId="3538BC2A" w14:textId="77777777" w:rsidR="000B169D" w:rsidRPr="003F0412" w:rsidRDefault="00187E29" w:rsidP="004020AD">
      <w:pPr>
        <w:pStyle w:val="paragraph"/>
      </w:pPr>
      <w:r w:rsidRPr="003F0412">
        <w:tab/>
        <w:t>(b)</w:t>
      </w:r>
      <w:r w:rsidRPr="003F0412">
        <w:tab/>
        <w:t xml:space="preserve">the Minister is </w:t>
      </w:r>
      <w:r w:rsidR="00655A9E" w:rsidRPr="003F0412">
        <w:t xml:space="preserve">also </w:t>
      </w:r>
      <w:r w:rsidRPr="003F0412">
        <w:t xml:space="preserve">given the power to designate payment systems, which are then known as special designated payment systems (see </w:t>
      </w:r>
      <w:r w:rsidR="004020AD" w:rsidRPr="003F0412">
        <w:t>Division 2</w:t>
      </w:r>
      <w:r w:rsidRPr="003F0412">
        <w:t>A).</w:t>
      </w:r>
    </w:p>
    <w:p w14:paraId="5C976089" w14:textId="77777777" w:rsidR="00FB2E7F" w:rsidRPr="003F0412" w:rsidRDefault="00FB2E7F" w:rsidP="00FB2E7F">
      <w:pPr>
        <w:pStyle w:val="notetext"/>
      </w:pPr>
      <w:r w:rsidRPr="003F0412">
        <w:t>Note:</w:t>
      </w:r>
      <w:r w:rsidRPr="003F0412">
        <w:tab/>
        <w:t>A payment system may be a designated payment system and a special designated payment system: see subsections 11(1A) and 11</w:t>
      </w:r>
      <w:proofErr w:type="gramStart"/>
      <w:r w:rsidRPr="003F0412">
        <w:t>A(</w:t>
      </w:r>
      <w:proofErr w:type="gramEnd"/>
      <w:r w:rsidRPr="003F0412">
        <w:t>2).</w:t>
      </w:r>
    </w:p>
    <w:p w14:paraId="365F5A56" w14:textId="77777777" w:rsidR="00D41EEB" w:rsidRPr="003F0412" w:rsidRDefault="00FC1711" w:rsidP="004020AD">
      <w:pPr>
        <w:pStyle w:val="ItemHead"/>
      </w:pPr>
      <w:proofErr w:type="gramStart"/>
      <w:r w:rsidRPr="003F0412">
        <w:t>20</w:t>
      </w:r>
      <w:r w:rsidR="00D41EEB" w:rsidRPr="003F0412">
        <w:t xml:space="preserve">  After</w:t>
      </w:r>
      <w:proofErr w:type="gramEnd"/>
      <w:r w:rsidR="00D41EEB" w:rsidRPr="003F0412">
        <w:t xml:space="preserve"> </w:t>
      </w:r>
      <w:r w:rsidR="004020AD" w:rsidRPr="003F0412">
        <w:t>subsection 1</w:t>
      </w:r>
      <w:r w:rsidR="00D41EEB" w:rsidRPr="003F0412">
        <w:t>0(1)</w:t>
      </w:r>
    </w:p>
    <w:p w14:paraId="031964AC" w14:textId="77777777" w:rsidR="00D41EEB" w:rsidRPr="003F0412" w:rsidRDefault="00D41EEB" w:rsidP="004020AD">
      <w:pPr>
        <w:pStyle w:val="Item"/>
      </w:pPr>
      <w:r w:rsidRPr="003F0412">
        <w:t>Insert:</w:t>
      </w:r>
    </w:p>
    <w:p w14:paraId="0037BC48" w14:textId="77777777" w:rsidR="00D41EEB" w:rsidRPr="003F0412" w:rsidRDefault="00D41EEB" w:rsidP="004020AD">
      <w:pPr>
        <w:pStyle w:val="subsection"/>
      </w:pPr>
      <w:r w:rsidRPr="003F0412">
        <w:tab/>
        <w:t>(1A)</w:t>
      </w:r>
      <w:r w:rsidRPr="003F0412">
        <w:tab/>
      </w:r>
      <w:r w:rsidR="00C15542" w:rsidRPr="003F0412">
        <w:t>Under Division 2A, t</w:t>
      </w:r>
      <w:r w:rsidRPr="003F0412">
        <w:t>he Minister is given the power to:</w:t>
      </w:r>
    </w:p>
    <w:p w14:paraId="753EC68F" w14:textId="77777777" w:rsidR="00D41EEB" w:rsidRPr="003F0412" w:rsidRDefault="00D41EEB" w:rsidP="004020AD">
      <w:pPr>
        <w:pStyle w:val="paragraph"/>
      </w:pPr>
      <w:r w:rsidRPr="003F0412">
        <w:tab/>
        <w:t>(a)</w:t>
      </w:r>
      <w:r w:rsidRPr="003F0412">
        <w:tab/>
        <w:t>nominate special regulators in relation to special designated payment systems; and</w:t>
      </w:r>
    </w:p>
    <w:p w14:paraId="045459D4" w14:textId="77777777" w:rsidR="00FB2E7F" w:rsidRPr="003F0412" w:rsidRDefault="00D41EEB" w:rsidP="00FB2E7F">
      <w:pPr>
        <w:pStyle w:val="paragraph"/>
      </w:pPr>
      <w:r w:rsidRPr="003F0412">
        <w:tab/>
        <w:t>(b)</w:t>
      </w:r>
      <w:r w:rsidRPr="003F0412">
        <w:tab/>
        <w:t xml:space="preserve">direct nominated special regulators about the performance of </w:t>
      </w:r>
      <w:r w:rsidR="00FE28D6" w:rsidRPr="003F0412">
        <w:t xml:space="preserve">their </w:t>
      </w:r>
      <w:r w:rsidRPr="003F0412">
        <w:t>functions or the exercise of</w:t>
      </w:r>
      <w:r w:rsidR="00FE28D6" w:rsidRPr="003F0412">
        <w:t xml:space="preserve"> their</w:t>
      </w:r>
      <w:r w:rsidRPr="003F0412">
        <w:t xml:space="preserve"> powers under this Act or the Regulatory Powers Act as it applies in relation to this Act.</w:t>
      </w:r>
    </w:p>
    <w:p w14:paraId="3306C34D" w14:textId="77777777" w:rsidR="000B169D" w:rsidRPr="003F0412" w:rsidRDefault="00FC1711" w:rsidP="004020AD">
      <w:pPr>
        <w:pStyle w:val="ItemHead"/>
      </w:pPr>
      <w:proofErr w:type="gramStart"/>
      <w:r w:rsidRPr="003F0412">
        <w:t>21</w:t>
      </w:r>
      <w:r w:rsidR="000B169D" w:rsidRPr="003F0412">
        <w:t xml:space="preserve">  </w:t>
      </w:r>
      <w:r w:rsidR="004020AD" w:rsidRPr="003F0412">
        <w:t>Subsection</w:t>
      </w:r>
      <w:proofErr w:type="gramEnd"/>
      <w:r w:rsidR="004020AD" w:rsidRPr="003F0412">
        <w:t> 1</w:t>
      </w:r>
      <w:r w:rsidR="000B169D" w:rsidRPr="003F0412">
        <w:t>0(2)</w:t>
      </w:r>
    </w:p>
    <w:p w14:paraId="257F3E09" w14:textId="77777777" w:rsidR="000B169D" w:rsidRPr="003F0412" w:rsidRDefault="000B169D" w:rsidP="004020AD">
      <w:pPr>
        <w:pStyle w:val="Item"/>
      </w:pPr>
      <w:r w:rsidRPr="003F0412">
        <w:t>After “designated payment system”, insert “, and a nominated special regulator has the following powers in relation to a special designated payment system”.</w:t>
      </w:r>
    </w:p>
    <w:p w14:paraId="1D7BA9AD" w14:textId="77777777" w:rsidR="00C15542" w:rsidRPr="003F0412" w:rsidRDefault="00FC1711" w:rsidP="00C15542">
      <w:pPr>
        <w:pStyle w:val="ItemHead"/>
      </w:pPr>
      <w:proofErr w:type="gramStart"/>
      <w:r w:rsidRPr="003F0412">
        <w:t>22</w:t>
      </w:r>
      <w:r w:rsidR="00C15542" w:rsidRPr="003F0412">
        <w:t xml:space="preserve">  Paragraph</w:t>
      </w:r>
      <w:proofErr w:type="gramEnd"/>
      <w:r w:rsidR="00C15542" w:rsidRPr="003F0412">
        <w:t xml:space="preserve"> 10(2)(a)</w:t>
      </w:r>
    </w:p>
    <w:p w14:paraId="2C29137D" w14:textId="77777777" w:rsidR="00C15542" w:rsidRPr="003F0412" w:rsidRDefault="00C15542" w:rsidP="00C15542">
      <w:pPr>
        <w:pStyle w:val="Item"/>
      </w:pPr>
      <w:r w:rsidRPr="003F0412">
        <w:t>Omit “it may impose an access regime on the”, substitute “to impose an access regime on”.</w:t>
      </w:r>
    </w:p>
    <w:p w14:paraId="3EDD5A62" w14:textId="77777777" w:rsidR="000B169D" w:rsidRPr="003F0412" w:rsidRDefault="00FC1711" w:rsidP="004020AD">
      <w:pPr>
        <w:pStyle w:val="ItemHead"/>
      </w:pPr>
      <w:proofErr w:type="gramStart"/>
      <w:r w:rsidRPr="003F0412">
        <w:t>23</w:t>
      </w:r>
      <w:r w:rsidR="000B169D" w:rsidRPr="003F0412">
        <w:t xml:space="preserve">  Paragraphs</w:t>
      </w:r>
      <w:proofErr w:type="gramEnd"/>
      <w:r w:rsidR="000B169D" w:rsidRPr="003F0412">
        <w:t xml:space="preserve"> 10(2)(</w:t>
      </w:r>
      <w:r w:rsidR="00C15542" w:rsidRPr="003F0412">
        <w:t>b</w:t>
      </w:r>
      <w:r w:rsidR="000B169D" w:rsidRPr="003F0412">
        <w:t>) to (d)</w:t>
      </w:r>
    </w:p>
    <w:p w14:paraId="4CE12F60" w14:textId="77777777" w:rsidR="000B169D" w:rsidRPr="003F0412" w:rsidRDefault="000B169D" w:rsidP="004020AD">
      <w:pPr>
        <w:pStyle w:val="Item"/>
      </w:pPr>
      <w:r w:rsidRPr="003F0412">
        <w:t>Omit “it may”, substitute “to”.</w:t>
      </w:r>
    </w:p>
    <w:p w14:paraId="75E3648B" w14:textId="77777777" w:rsidR="000B169D" w:rsidRPr="003F0412" w:rsidRDefault="00FC1711" w:rsidP="004020AD">
      <w:pPr>
        <w:pStyle w:val="ItemHead"/>
      </w:pPr>
      <w:proofErr w:type="gramStart"/>
      <w:r w:rsidRPr="003F0412">
        <w:t>24</w:t>
      </w:r>
      <w:r w:rsidR="000B169D" w:rsidRPr="003F0412">
        <w:t xml:space="preserve">  </w:t>
      </w:r>
      <w:r w:rsidR="004020AD" w:rsidRPr="003F0412">
        <w:t>Division</w:t>
      </w:r>
      <w:proofErr w:type="gramEnd"/>
      <w:r w:rsidR="004020AD" w:rsidRPr="003F0412">
        <w:t> 2</w:t>
      </w:r>
      <w:r w:rsidR="000B169D" w:rsidRPr="003F0412">
        <w:t xml:space="preserve"> of </w:t>
      </w:r>
      <w:r w:rsidR="004020AD" w:rsidRPr="003F0412">
        <w:t>Part 3</w:t>
      </w:r>
      <w:r w:rsidR="000B169D" w:rsidRPr="003F0412">
        <w:t xml:space="preserve"> (heading)</w:t>
      </w:r>
    </w:p>
    <w:p w14:paraId="2F950D33" w14:textId="77777777" w:rsidR="000B169D" w:rsidRPr="003F0412" w:rsidRDefault="000B169D" w:rsidP="0039799B">
      <w:pPr>
        <w:pStyle w:val="Item"/>
      </w:pPr>
      <w:r w:rsidRPr="003F0412">
        <w:t>Omit “</w:t>
      </w:r>
      <w:r w:rsidRPr="003F0412">
        <w:rPr>
          <w:b/>
        </w:rPr>
        <w:t>Designation of</w:t>
      </w:r>
      <w:r w:rsidRPr="003F0412">
        <w:t>”, substitute “</w:t>
      </w:r>
      <w:r w:rsidRPr="003F0412">
        <w:rPr>
          <w:b/>
        </w:rPr>
        <w:t>Designated</w:t>
      </w:r>
      <w:r w:rsidRPr="003F0412">
        <w:t>”.</w:t>
      </w:r>
    </w:p>
    <w:p w14:paraId="04283C2A" w14:textId="77777777" w:rsidR="000467B9" w:rsidRPr="003F0412" w:rsidRDefault="00FC1711" w:rsidP="000467B9">
      <w:pPr>
        <w:pStyle w:val="ItemHead"/>
      </w:pPr>
      <w:proofErr w:type="gramStart"/>
      <w:r w:rsidRPr="003F0412">
        <w:lastRenderedPageBreak/>
        <w:t>25</w:t>
      </w:r>
      <w:r w:rsidR="000467B9" w:rsidRPr="003F0412">
        <w:t xml:space="preserve">  After</w:t>
      </w:r>
      <w:proofErr w:type="gramEnd"/>
      <w:r w:rsidR="000467B9" w:rsidRPr="003F0412">
        <w:t xml:space="preserve"> subsection 11(1)</w:t>
      </w:r>
    </w:p>
    <w:p w14:paraId="1698DA8C" w14:textId="77777777" w:rsidR="000467B9" w:rsidRPr="003F0412" w:rsidRDefault="000467B9" w:rsidP="000467B9">
      <w:pPr>
        <w:pStyle w:val="Item"/>
      </w:pPr>
      <w:r w:rsidRPr="003F0412">
        <w:t>Insert:</w:t>
      </w:r>
    </w:p>
    <w:p w14:paraId="0104E4AF" w14:textId="77777777" w:rsidR="000467B9" w:rsidRPr="003F0412" w:rsidRDefault="000467B9" w:rsidP="000467B9">
      <w:pPr>
        <w:pStyle w:val="subsection"/>
      </w:pPr>
      <w:r w:rsidRPr="003F0412">
        <w:tab/>
        <w:t>(1A)</w:t>
      </w:r>
      <w:r w:rsidRPr="003F0412">
        <w:tab/>
        <w:t>T</w:t>
      </w:r>
      <w:r w:rsidR="00B71092" w:rsidRPr="003F0412">
        <w:t xml:space="preserve">o avoid doubt, the </w:t>
      </w:r>
      <w:r w:rsidRPr="003F0412">
        <w:t>Reserve Bank may</w:t>
      </w:r>
      <w:r w:rsidR="006F13DC" w:rsidRPr="003F0412">
        <w:t xml:space="preserve"> </w:t>
      </w:r>
      <w:r w:rsidRPr="003F0412">
        <w:t>designate a payment system</w:t>
      </w:r>
      <w:r w:rsidR="00FF59BB" w:rsidRPr="003F0412">
        <w:t xml:space="preserve"> </w:t>
      </w:r>
      <w:r w:rsidRPr="003F0412">
        <w:t>under subsection (1) whether or not that payment system</w:t>
      </w:r>
      <w:r w:rsidR="00FF59BB" w:rsidRPr="003F0412">
        <w:t xml:space="preserve"> </w:t>
      </w:r>
      <w:r w:rsidRPr="003F0412">
        <w:t>has been designated by the Minister under subsection 11</w:t>
      </w:r>
      <w:proofErr w:type="gramStart"/>
      <w:r w:rsidRPr="003F0412">
        <w:t>A(</w:t>
      </w:r>
      <w:proofErr w:type="gramEnd"/>
      <w:r w:rsidRPr="003F0412">
        <w:t>1).</w:t>
      </w:r>
    </w:p>
    <w:p w14:paraId="33C5CD6A" w14:textId="77777777" w:rsidR="000467B9" w:rsidRPr="003F0412" w:rsidRDefault="006F13DC" w:rsidP="006F13DC">
      <w:pPr>
        <w:pStyle w:val="notetext"/>
      </w:pPr>
      <w:r w:rsidRPr="003F0412">
        <w:t>Note:</w:t>
      </w:r>
      <w:r w:rsidRPr="003F0412">
        <w:tab/>
        <w:t>However, if the payment system</w:t>
      </w:r>
      <w:r w:rsidR="00FF59BB" w:rsidRPr="003F0412">
        <w:t xml:space="preserve"> </w:t>
      </w:r>
      <w:r w:rsidRPr="003F0412">
        <w:t>has been designated by the Minister under subsection 11</w:t>
      </w:r>
      <w:proofErr w:type="gramStart"/>
      <w:r w:rsidRPr="003F0412">
        <w:t>A(</w:t>
      </w:r>
      <w:proofErr w:type="gramEnd"/>
      <w:r w:rsidRPr="003F0412">
        <w:t>1), consultation requirements apply</w:t>
      </w:r>
      <w:r w:rsidR="00AA2A98" w:rsidRPr="003F0412">
        <w:t xml:space="preserve">: </w:t>
      </w:r>
      <w:r w:rsidRPr="003F0412">
        <w:t>see subsection 11AA(</w:t>
      </w:r>
      <w:r w:rsidR="0053364A" w:rsidRPr="003F0412">
        <w:t>1</w:t>
      </w:r>
      <w:r w:rsidRPr="003F0412">
        <w:t>).</w:t>
      </w:r>
    </w:p>
    <w:p w14:paraId="46662C0F" w14:textId="77777777" w:rsidR="004E0AC3" w:rsidRPr="003F0412" w:rsidRDefault="00FC1711" w:rsidP="00E46D44">
      <w:pPr>
        <w:pStyle w:val="ItemHead"/>
      </w:pPr>
      <w:proofErr w:type="gramStart"/>
      <w:r w:rsidRPr="003F0412">
        <w:t>26</w:t>
      </w:r>
      <w:r w:rsidR="004E0AC3" w:rsidRPr="003F0412">
        <w:t xml:space="preserve">  After</w:t>
      </w:r>
      <w:proofErr w:type="gramEnd"/>
      <w:r w:rsidR="004E0AC3" w:rsidRPr="003F0412">
        <w:t xml:space="preserve"> section 11</w:t>
      </w:r>
    </w:p>
    <w:p w14:paraId="58B5048A" w14:textId="77777777" w:rsidR="004E0AC3" w:rsidRPr="003F0412" w:rsidRDefault="004E0AC3" w:rsidP="004E0AC3">
      <w:pPr>
        <w:pStyle w:val="Item"/>
      </w:pPr>
      <w:r w:rsidRPr="003F0412">
        <w:t>Insert:</w:t>
      </w:r>
    </w:p>
    <w:p w14:paraId="337C166C" w14:textId="77777777" w:rsidR="00E46D44" w:rsidRPr="003F0412" w:rsidRDefault="004E0AC3" w:rsidP="004E0AC3">
      <w:pPr>
        <w:pStyle w:val="ActHead5"/>
      </w:pPr>
      <w:r w:rsidRPr="00ED7519">
        <w:rPr>
          <w:rStyle w:val="CharSectno"/>
        </w:rPr>
        <w:t>11</w:t>
      </w:r>
      <w:proofErr w:type="gramStart"/>
      <w:r w:rsidRPr="00ED7519">
        <w:rPr>
          <w:rStyle w:val="CharSectno"/>
        </w:rPr>
        <w:t>AA</w:t>
      </w:r>
      <w:r w:rsidR="00E46D44" w:rsidRPr="003F0412">
        <w:t xml:space="preserve">  Multiple</w:t>
      </w:r>
      <w:proofErr w:type="gramEnd"/>
      <w:r w:rsidR="00E46D44" w:rsidRPr="003F0412">
        <w:t xml:space="preserve"> designation</w:t>
      </w:r>
      <w:r w:rsidR="006F13DC" w:rsidRPr="003F0412">
        <w:t>—</w:t>
      </w:r>
      <w:r w:rsidR="00136518" w:rsidRPr="003F0412">
        <w:t xml:space="preserve">consultation </w:t>
      </w:r>
      <w:r w:rsidR="004F77AD" w:rsidRPr="003F0412">
        <w:t>by Reserve Bank</w:t>
      </w:r>
    </w:p>
    <w:p w14:paraId="3A75037A" w14:textId="77777777" w:rsidR="00840BD3" w:rsidRPr="003F0412" w:rsidRDefault="00840BD3" w:rsidP="006F13DC">
      <w:pPr>
        <w:pStyle w:val="SubsectionHead"/>
      </w:pPr>
      <w:r w:rsidRPr="003F0412">
        <w:t xml:space="preserve">Consultation before </w:t>
      </w:r>
      <w:r w:rsidR="001718D8" w:rsidRPr="003F0412">
        <w:t>multiple designation</w:t>
      </w:r>
    </w:p>
    <w:p w14:paraId="36133BC8" w14:textId="77777777" w:rsidR="0079424F" w:rsidRPr="003F0412" w:rsidRDefault="0079424F" w:rsidP="0079424F">
      <w:pPr>
        <w:pStyle w:val="subsection"/>
      </w:pPr>
      <w:r w:rsidRPr="003F0412">
        <w:tab/>
        <w:t>(</w:t>
      </w:r>
      <w:r w:rsidR="006F13DC" w:rsidRPr="003F0412">
        <w:t>1</w:t>
      </w:r>
      <w:r w:rsidRPr="003F0412">
        <w:t>)</w:t>
      </w:r>
      <w:r w:rsidRPr="003F0412">
        <w:tab/>
      </w:r>
      <w:r w:rsidR="000467B9" w:rsidRPr="003F0412">
        <w:t>If</w:t>
      </w:r>
      <w:r w:rsidRPr="003F0412">
        <w:t xml:space="preserve"> a payment system</w:t>
      </w:r>
      <w:r w:rsidR="00E46D44" w:rsidRPr="003F0412">
        <w:rPr>
          <w:b/>
          <w:i/>
        </w:rPr>
        <w:t xml:space="preserve"> </w:t>
      </w:r>
      <w:r w:rsidR="001718D8" w:rsidRPr="003F0412">
        <w:t xml:space="preserve">is a special designated payment system, </w:t>
      </w:r>
      <w:r w:rsidRPr="003F0412">
        <w:t xml:space="preserve">the Reserve Bank must, before designating the payment system under subsection 11(1), consult </w:t>
      </w:r>
      <w:r w:rsidR="000C698B" w:rsidRPr="003F0412">
        <w:t xml:space="preserve">each </w:t>
      </w:r>
      <w:r w:rsidR="00A542E6" w:rsidRPr="003F0412">
        <w:t xml:space="preserve">nominated </w:t>
      </w:r>
      <w:r w:rsidR="000C698B" w:rsidRPr="003F0412">
        <w:t>special regulator</w:t>
      </w:r>
      <w:r w:rsidR="00A542E6" w:rsidRPr="003F0412">
        <w:t xml:space="preserve"> in relation to the payment system</w:t>
      </w:r>
      <w:r w:rsidR="000A7006" w:rsidRPr="003F0412">
        <w:t xml:space="preserve"> that is not the Reserve Bank.</w:t>
      </w:r>
    </w:p>
    <w:p w14:paraId="1AE9470B" w14:textId="77777777" w:rsidR="0079424F" w:rsidRPr="003F0412" w:rsidRDefault="001718D8" w:rsidP="001718D8">
      <w:pPr>
        <w:pStyle w:val="SubsectionHead"/>
      </w:pPr>
      <w:r w:rsidRPr="003F0412">
        <w:t>Consultation after multiple designation</w:t>
      </w:r>
    </w:p>
    <w:p w14:paraId="02572D3E" w14:textId="77777777" w:rsidR="00A93D8B" w:rsidRPr="003F0412" w:rsidRDefault="00A93D8B" w:rsidP="00300485">
      <w:pPr>
        <w:pStyle w:val="subsection"/>
      </w:pPr>
      <w:r w:rsidRPr="003F0412">
        <w:tab/>
        <w:t>(</w:t>
      </w:r>
      <w:r w:rsidR="001718D8" w:rsidRPr="003F0412">
        <w:t>2</w:t>
      </w:r>
      <w:r w:rsidRPr="003F0412">
        <w:t>)</w:t>
      </w:r>
      <w:r w:rsidRPr="003F0412">
        <w:tab/>
      </w:r>
      <w:r w:rsidR="001718D8" w:rsidRPr="003F0412">
        <w:t xml:space="preserve">Subsection (3) </w:t>
      </w:r>
      <w:r w:rsidRPr="003F0412">
        <w:t>applies if</w:t>
      </w:r>
      <w:r w:rsidR="00300485" w:rsidRPr="003F0412">
        <w:t xml:space="preserve"> </w:t>
      </w:r>
      <w:r w:rsidR="00562FC0" w:rsidRPr="003F0412">
        <w:t xml:space="preserve">a </w:t>
      </w:r>
      <w:r w:rsidR="001718D8" w:rsidRPr="003F0412">
        <w:t xml:space="preserve">payment system (the </w:t>
      </w:r>
      <w:r w:rsidR="001718D8" w:rsidRPr="003F0412">
        <w:rPr>
          <w:b/>
          <w:i/>
        </w:rPr>
        <w:t>target payment system</w:t>
      </w:r>
      <w:r w:rsidR="001718D8" w:rsidRPr="003F0412">
        <w:t xml:space="preserve">) is both a designated payment system and a </w:t>
      </w:r>
      <w:r w:rsidRPr="003F0412">
        <w:t>special designated payment system</w:t>
      </w:r>
      <w:r w:rsidR="00300485" w:rsidRPr="003F0412">
        <w:t>.</w:t>
      </w:r>
    </w:p>
    <w:p w14:paraId="656F587F" w14:textId="77777777" w:rsidR="004E0AC3" w:rsidRPr="003F0412" w:rsidRDefault="00CE3CD2" w:rsidP="004E0AC3">
      <w:pPr>
        <w:pStyle w:val="subsection"/>
      </w:pPr>
      <w:r w:rsidRPr="003F0412">
        <w:tab/>
        <w:t>(</w:t>
      </w:r>
      <w:r w:rsidR="006F13DC" w:rsidRPr="003F0412">
        <w:t>3</w:t>
      </w:r>
      <w:r w:rsidRPr="003F0412">
        <w:t>)</w:t>
      </w:r>
      <w:r w:rsidRPr="003F0412">
        <w:tab/>
      </w:r>
      <w:r w:rsidR="004E0AC3" w:rsidRPr="003F0412">
        <w:t>Before the Reserve Bank performs a function, or exercise</w:t>
      </w:r>
      <w:r w:rsidR="00A95585" w:rsidRPr="003F0412">
        <w:t>s</w:t>
      </w:r>
      <w:r w:rsidR="004E0AC3" w:rsidRPr="003F0412">
        <w:t xml:space="preserve"> a power, under this Act in relation to </w:t>
      </w:r>
      <w:r w:rsidR="00D41B88" w:rsidRPr="003F0412">
        <w:t xml:space="preserve">the target </w:t>
      </w:r>
      <w:r w:rsidR="00482E58" w:rsidRPr="003F0412">
        <w:t xml:space="preserve">payment </w:t>
      </w:r>
      <w:r w:rsidR="00D41B88" w:rsidRPr="003F0412">
        <w:t>system</w:t>
      </w:r>
      <w:r w:rsidR="004E0AC3" w:rsidRPr="003F0412">
        <w:t xml:space="preserve"> (other than a function or power</w:t>
      </w:r>
      <w:r w:rsidR="00C70529" w:rsidRPr="003F0412">
        <w:t xml:space="preserve"> </w:t>
      </w:r>
      <w:r w:rsidR="004E0AC3" w:rsidRPr="003F0412">
        <w:t>that the Reserve Bank</w:t>
      </w:r>
      <w:r w:rsidR="00A93D8B" w:rsidRPr="003F0412">
        <w:t xml:space="preserve"> has because it is a nominated spec</w:t>
      </w:r>
      <w:r w:rsidR="00A95585" w:rsidRPr="003F0412">
        <w:t>ial regulator</w:t>
      </w:r>
      <w:r w:rsidR="00C23750" w:rsidRPr="003F0412">
        <w:t xml:space="preserve"> in relation to the target payment system</w:t>
      </w:r>
      <w:r w:rsidR="00A95585" w:rsidRPr="003F0412">
        <w:t xml:space="preserve">), the Reserve Bank must consult each nominated special regulator </w:t>
      </w:r>
      <w:r w:rsidR="006A3747" w:rsidRPr="003F0412">
        <w:t>in relation to</w:t>
      </w:r>
      <w:r w:rsidR="00A95585" w:rsidRPr="003F0412">
        <w:t xml:space="preserve"> the </w:t>
      </w:r>
      <w:r w:rsidR="00D41B88" w:rsidRPr="003F0412">
        <w:t>target</w:t>
      </w:r>
      <w:r w:rsidR="00EA2E2C" w:rsidRPr="003F0412">
        <w:t xml:space="preserve"> payment</w:t>
      </w:r>
      <w:r w:rsidR="00D41B88" w:rsidRPr="003F0412">
        <w:t xml:space="preserve"> system</w:t>
      </w:r>
      <w:r w:rsidR="00851F19" w:rsidRPr="003F0412">
        <w:t xml:space="preserve"> that is not the Reserve Bank.</w:t>
      </w:r>
    </w:p>
    <w:p w14:paraId="7BA2EA16" w14:textId="77777777" w:rsidR="00D81B81" w:rsidRPr="003F0412" w:rsidRDefault="00D81B81" w:rsidP="00D81B81">
      <w:pPr>
        <w:pStyle w:val="notetext"/>
      </w:pPr>
      <w:r w:rsidRPr="003F0412">
        <w:t>Note:</w:t>
      </w:r>
      <w:r w:rsidRPr="003F0412">
        <w:tab/>
        <w:t>See also subsection 11</w:t>
      </w:r>
      <w:proofErr w:type="gramStart"/>
      <w:r w:rsidRPr="003F0412">
        <w:t>CA(</w:t>
      </w:r>
      <w:proofErr w:type="gramEnd"/>
      <w:r w:rsidRPr="003F0412">
        <w:t>4), which requires nominated special regulators to engage in consultation before performing functions or exercising powers under this Act.</w:t>
      </w:r>
    </w:p>
    <w:p w14:paraId="33FB38B1" w14:textId="77777777" w:rsidR="000B169D" w:rsidRPr="003F0412" w:rsidRDefault="00FC1711" w:rsidP="004020AD">
      <w:pPr>
        <w:pStyle w:val="ItemHead"/>
      </w:pPr>
      <w:proofErr w:type="gramStart"/>
      <w:r w:rsidRPr="003F0412">
        <w:t>27</w:t>
      </w:r>
      <w:r w:rsidR="000B169D" w:rsidRPr="003F0412">
        <w:t xml:space="preserve">  After</w:t>
      </w:r>
      <w:proofErr w:type="gramEnd"/>
      <w:r w:rsidR="000B169D" w:rsidRPr="003F0412">
        <w:t xml:space="preserve"> </w:t>
      </w:r>
      <w:r w:rsidR="004020AD" w:rsidRPr="003F0412">
        <w:t>Division 2</w:t>
      </w:r>
      <w:r w:rsidR="000B169D" w:rsidRPr="003F0412">
        <w:t xml:space="preserve"> of </w:t>
      </w:r>
      <w:r w:rsidR="004020AD" w:rsidRPr="003F0412">
        <w:t>Part 3</w:t>
      </w:r>
    </w:p>
    <w:p w14:paraId="47BAAAF4" w14:textId="77777777" w:rsidR="000B169D" w:rsidRPr="003F0412" w:rsidRDefault="000B169D" w:rsidP="004020AD">
      <w:pPr>
        <w:pStyle w:val="Item"/>
      </w:pPr>
      <w:r w:rsidRPr="003F0412">
        <w:t>Insert:</w:t>
      </w:r>
    </w:p>
    <w:p w14:paraId="5F3D2582" w14:textId="77777777" w:rsidR="000B169D" w:rsidRPr="003F0412" w:rsidRDefault="004020AD" w:rsidP="004020AD">
      <w:pPr>
        <w:pStyle w:val="ActHead3"/>
      </w:pPr>
      <w:r w:rsidRPr="00ED7519">
        <w:rPr>
          <w:rStyle w:val="CharDivNo"/>
        </w:rPr>
        <w:lastRenderedPageBreak/>
        <w:t>Division 2</w:t>
      </w:r>
      <w:r w:rsidR="000B169D" w:rsidRPr="00ED7519">
        <w:rPr>
          <w:rStyle w:val="CharDivNo"/>
        </w:rPr>
        <w:t>A</w:t>
      </w:r>
      <w:r w:rsidR="000B169D" w:rsidRPr="003F0412">
        <w:t>—</w:t>
      </w:r>
      <w:r w:rsidR="000B169D" w:rsidRPr="00ED7519">
        <w:rPr>
          <w:rStyle w:val="CharDivText"/>
        </w:rPr>
        <w:t>Special designated payment systems</w:t>
      </w:r>
    </w:p>
    <w:p w14:paraId="47D4E862" w14:textId="77777777" w:rsidR="000B169D" w:rsidRPr="003F0412" w:rsidRDefault="000B169D" w:rsidP="004020AD">
      <w:pPr>
        <w:pStyle w:val="ActHead5"/>
      </w:pPr>
      <w:r w:rsidRPr="00ED7519">
        <w:rPr>
          <w:rStyle w:val="CharSectno"/>
        </w:rPr>
        <w:t>11</w:t>
      </w:r>
      <w:proofErr w:type="gramStart"/>
      <w:r w:rsidRPr="00ED7519">
        <w:rPr>
          <w:rStyle w:val="CharSectno"/>
        </w:rPr>
        <w:t>A</w:t>
      </w:r>
      <w:r w:rsidRPr="003F0412">
        <w:t xml:space="preserve">  Minister</w:t>
      </w:r>
      <w:proofErr w:type="gramEnd"/>
      <w:r w:rsidRPr="003F0412">
        <w:t xml:space="preserve"> may designate payment systems</w:t>
      </w:r>
    </w:p>
    <w:p w14:paraId="4DE3D09E" w14:textId="77777777" w:rsidR="000B169D" w:rsidRPr="003F0412" w:rsidRDefault="000B169D" w:rsidP="004020AD">
      <w:pPr>
        <w:pStyle w:val="subsection"/>
      </w:pPr>
      <w:r w:rsidRPr="003F0412">
        <w:tab/>
        <w:t>(</w:t>
      </w:r>
      <w:r w:rsidR="007A148D" w:rsidRPr="003F0412">
        <w:t>1</w:t>
      </w:r>
      <w:r w:rsidRPr="003F0412">
        <w:t>)</w:t>
      </w:r>
      <w:r w:rsidRPr="003F0412">
        <w:tab/>
        <w:t xml:space="preserve">The Minister may, by notifiable instrument, designate a payment system as a </w:t>
      </w:r>
      <w:r w:rsidRPr="003F0412">
        <w:rPr>
          <w:b/>
          <w:i/>
        </w:rPr>
        <w:t>special designated payment system</w:t>
      </w:r>
      <w:r w:rsidRPr="003F0412">
        <w:t xml:space="preserve"> if the Minister considers that designating the </w:t>
      </w:r>
      <w:r w:rsidR="00B10302" w:rsidRPr="003F0412">
        <w:t xml:space="preserve">payment </w:t>
      </w:r>
      <w:r w:rsidRPr="003F0412">
        <w:t>system is in the national interest.</w:t>
      </w:r>
    </w:p>
    <w:p w14:paraId="37C70F25" w14:textId="77777777" w:rsidR="00013F6E" w:rsidRPr="003F0412" w:rsidRDefault="00013F6E" w:rsidP="0039799B">
      <w:pPr>
        <w:pStyle w:val="subsection"/>
      </w:pPr>
      <w:r w:rsidRPr="003F0412">
        <w:tab/>
        <w:t>(</w:t>
      </w:r>
      <w:r w:rsidR="007A148D" w:rsidRPr="003F0412">
        <w:t>2</w:t>
      </w:r>
      <w:r w:rsidRPr="003F0412">
        <w:t>)</w:t>
      </w:r>
      <w:r w:rsidRPr="003F0412">
        <w:tab/>
        <w:t>T</w:t>
      </w:r>
      <w:r w:rsidR="007167B6" w:rsidRPr="003F0412">
        <w:t>o avoid doubt, t</w:t>
      </w:r>
      <w:r w:rsidRPr="003F0412">
        <w:t xml:space="preserve">he Minister may designate a payment system under subsection (1) </w:t>
      </w:r>
      <w:proofErr w:type="gramStart"/>
      <w:r w:rsidR="003E3A9A" w:rsidRPr="003F0412">
        <w:t>whether or not</w:t>
      </w:r>
      <w:proofErr w:type="gramEnd"/>
      <w:r w:rsidR="003E3A9A" w:rsidRPr="003F0412">
        <w:t xml:space="preserve"> the payment system </w:t>
      </w:r>
      <w:r w:rsidR="0039799B" w:rsidRPr="003F0412">
        <w:t xml:space="preserve">has been designated by the Reserve Bank </w:t>
      </w:r>
      <w:r w:rsidRPr="003F0412">
        <w:t>under subsection 11(1).</w:t>
      </w:r>
    </w:p>
    <w:p w14:paraId="6A9CDECC" w14:textId="77777777" w:rsidR="000B169D" w:rsidRPr="003F0412" w:rsidRDefault="000B169D" w:rsidP="004020AD">
      <w:pPr>
        <w:pStyle w:val="SubsectionHead"/>
      </w:pPr>
      <w:r w:rsidRPr="003F0412">
        <w:t>Conditions on designation</w:t>
      </w:r>
    </w:p>
    <w:p w14:paraId="1F1C2894" w14:textId="77777777" w:rsidR="000B169D" w:rsidRPr="003F0412" w:rsidRDefault="000B169D" w:rsidP="004020AD">
      <w:pPr>
        <w:pStyle w:val="subsection"/>
      </w:pPr>
      <w:r w:rsidRPr="003F0412">
        <w:tab/>
        <w:t>(</w:t>
      </w:r>
      <w:r w:rsidR="007A148D" w:rsidRPr="003F0412">
        <w:t>3</w:t>
      </w:r>
      <w:r w:rsidRPr="003F0412">
        <w:t>)</w:t>
      </w:r>
      <w:r w:rsidRPr="003F0412">
        <w:tab/>
        <w:t xml:space="preserve">Before designating a payment system under </w:t>
      </w:r>
      <w:r w:rsidR="004020AD" w:rsidRPr="003F0412">
        <w:t>subsection (</w:t>
      </w:r>
      <w:r w:rsidRPr="003F0412">
        <w:t>1), the Minister must:</w:t>
      </w:r>
    </w:p>
    <w:p w14:paraId="164D81E5" w14:textId="77777777" w:rsidR="000B169D" w:rsidRPr="003F0412" w:rsidRDefault="000B169D" w:rsidP="004020AD">
      <w:pPr>
        <w:pStyle w:val="paragraph"/>
      </w:pPr>
      <w:r w:rsidRPr="003F0412">
        <w:tab/>
        <w:t>(a)</w:t>
      </w:r>
      <w:r w:rsidRPr="003F0412">
        <w:tab/>
        <w:t xml:space="preserve">consult the Reserve Bank </w:t>
      </w:r>
      <w:r w:rsidR="00AD19D9" w:rsidRPr="003F0412">
        <w:t xml:space="preserve">and each special regulator </w:t>
      </w:r>
      <w:r w:rsidRPr="003F0412">
        <w:t>on the proposed designation; and</w:t>
      </w:r>
    </w:p>
    <w:p w14:paraId="367CF6A6" w14:textId="77777777" w:rsidR="000B169D" w:rsidRPr="003F0412" w:rsidRDefault="00F37665" w:rsidP="004020AD">
      <w:pPr>
        <w:pStyle w:val="paragraph"/>
      </w:pPr>
      <w:r w:rsidRPr="003F0412">
        <w:tab/>
      </w:r>
      <w:r w:rsidR="000B169D" w:rsidRPr="003F0412">
        <w:t>(</w:t>
      </w:r>
      <w:r w:rsidR="00AD19D9" w:rsidRPr="003F0412">
        <w:t>b</w:t>
      </w:r>
      <w:r w:rsidR="000B169D" w:rsidRPr="003F0412">
        <w:t>)</w:t>
      </w:r>
      <w:r w:rsidR="000B169D" w:rsidRPr="003F0412">
        <w:tab/>
        <w:t>consider the following:</w:t>
      </w:r>
    </w:p>
    <w:p w14:paraId="730F0A94" w14:textId="77777777" w:rsidR="000B169D" w:rsidRPr="003F0412" w:rsidRDefault="000B169D" w:rsidP="004020AD">
      <w:pPr>
        <w:pStyle w:val="paragraphsub"/>
      </w:pPr>
      <w:r w:rsidRPr="003F0412">
        <w:tab/>
        <w:t>(i)</w:t>
      </w:r>
      <w:r w:rsidRPr="003F0412">
        <w:tab/>
        <w:t xml:space="preserve">whether there are alternatives to the designation available under </w:t>
      </w:r>
      <w:r w:rsidR="002A55E6" w:rsidRPr="003F0412">
        <w:t>this Act or any o</w:t>
      </w:r>
      <w:r w:rsidRPr="003F0412">
        <w:t xml:space="preserve">ther </w:t>
      </w:r>
      <w:proofErr w:type="gramStart"/>
      <w:r w:rsidRPr="003F0412">
        <w:t>Act;</w:t>
      </w:r>
      <w:proofErr w:type="gramEnd"/>
    </w:p>
    <w:p w14:paraId="2315CC86" w14:textId="77777777" w:rsidR="000B169D" w:rsidRPr="003F0412" w:rsidRDefault="000B169D" w:rsidP="004020AD">
      <w:pPr>
        <w:pStyle w:val="paragraphsub"/>
      </w:pPr>
      <w:r w:rsidRPr="003F0412">
        <w:tab/>
        <w:t>(ii)</w:t>
      </w:r>
      <w:r w:rsidRPr="003F0412">
        <w:tab/>
        <w:t xml:space="preserve">the outcome of the consultation undertaken by the Minister under </w:t>
      </w:r>
      <w:r w:rsidR="004020AD" w:rsidRPr="003F0412">
        <w:t>paragraph (</w:t>
      </w:r>
      <w:r w:rsidRPr="003F0412">
        <w:t>a</w:t>
      </w:r>
      <w:proofErr w:type="gramStart"/>
      <w:r w:rsidRPr="003F0412">
        <w:t>);</w:t>
      </w:r>
      <w:proofErr w:type="gramEnd"/>
    </w:p>
    <w:p w14:paraId="1653F4CB" w14:textId="77777777" w:rsidR="000B169D" w:rsidRPr="003F0412" w:rsidRDefault="000B169D" w:rsidP="004020AD">
      <w:pPr>
        <w:pStyle w:val="paragraphsub"/>
      </w:pPr>
      <w:r w:rsidRPr="003F0412">
        <w:tab/>
        <w:t>(i</w:t>
      </w:r>
      <w:r w:rsidR="009161BA" w:rsidRPr="003F0412">
        <w:t>ii</w:t>
      </w:r>
      <w:r w:rsidRPr="003F0412">
        <w:t>)</w:t>
      </w:r>
      <w:r w:rsidRPr="003F0412">
        <w:tab/>
        <w:t>any other matter the Minister considers relevant.</w:t>
      </w:r>
    </w:p>
    <w:p w14:paraId="2DE2C77F" w14:textId="77777777" w:rsidR="000B169D" w:rsidRPr="003F0412" w:rsidRDefault="000B169D" w:rsidP="004020AD">
      <w:pPr>
        <w:pStyle w:val="SubsectionHead"/>
      </w:pPr>
      <w:r w:rsidRPr="003F0412">
        <w:t>Revocation</w:t>
      </w:r>
    </w:p>
    <w:p w14:paraId="700C0C01" w14:textId="77777777" w:rsidR="00356E8E" w:rsidRPr="003F0412" w:rsidRDefault="000B169D" w:rsidP="004020AD">
      <w:pPr>
        <w:pStyle w:val="subsection"/>
      </w:pPr>
      <w:r w:rsidRPr="003F0412">
        <w:tab/>
      </w:r>
      <w:r w:rsidR="00356E8E" w:rsidRPr="003F0412">
        <w:t>(</w:t>
      </w:r>
      <w:r w:rsidR="007A148D" w:rsidRPr="003F0412">
        <w:t>4</w:t>
      </w:r>
      <w:r w:rsidR="00356E8E" w:rsidRPr="003F0412">
        <w:t>)</w:t>
      </w:r>
      <w:r w:rsidR="00356E8E" w:rsidRPr="003F0412">
        <w:tab/>
        <w:t>The Minister may revoke the designation if, at the time of the revocation, the Minister considers that the designation is no longer necessary or appropriate.</w:t>
      </w:r>
    </w:p>
    <w:p w14:paraId="19357D66" w14:textId="77777777" w:rsidR="000B169D" w:rsidRPr="003F0412" w:rsidRDefault="000B169D" w:rsidP="004020AD">
      <w:pPr>
        <w:pStyle w:val="ActHead5"/>
        <w:rPr>
          <w:i/>
        </w:rPr>
      </w:pPr>
      <w:r w:rsidRPr="00ED7519">
        <w:rPr>
          <w:rStyle w:val="CharSectno"/>
        </w:rPr>
        <w:t>11</w:t>
      </w:r>
      <w:proofErr w:type="gramStart"/>
      <w:r w:rsidRPr="00ED7519">
        <w:rPr>
          <w:rStyle w:val="CharSectno"/>
        </w:rPr>
        <w:t>B</w:t>
      </w:r>
      <w:r w:rsidRPr="003F0412">
        <w:t xml:space="preserve">  Meaning</w:t>
      </w:r>
      <w:proofErr w:type="gramEnd"/>
      <w:r w:rsidRPr="003F0412">
        <w:t xml:space="preserve"> of </w:t>
      </w:r>
      <w:r w:rsidRPr="003F0412">
        <w:rPr>
          <w:i/>
        </w:rPr>
        <w:t>special regulator</w:t>
      </w:r>
    </w:p>
    <w:p w14:paraId="34186F6C" w14:textId="77777777" w:rsidR="000B169D" w:rsidRPr="003F0412" w:rsidRDefault="000B169D" w:rsidP="00635A91">
      <w:pPr>
        <w:pStyle w:val="subsection"/>
      </w:pPr>
      <w:r w:rsidRPr="003F0412">
        <w:tab/>
      </w:r>
      <w:r w:rsidR="00EC6553" w:rsidRPr="003F0412">
        <w:t>(1)</w:t>
      </w:r>
      <w:r w:rsidRPr="003F0412">
        <w:tab/>
      </w:r>
      <w:r w:rsidR="00635A91" w:rsidRPr="003F0412">
        <w:t>An entity is a</w:t>
      </w:r>
      <w:r w:rsidRPr="003F0412">
        <w:t xml:space="preserve"> </w:t>
      </w:r>
      <w:r w:rsidRPr="003F0412">
        <w:rPr>
          <w:b/>
          <w:i/>
        </w:rPr>
        <w:t>special regulator</w:t>
      </w:r>
      <w:r w:rsidR="00635A91" w:rsidRPr="003F0412">
        <w:t xml:space="preserve"> if it is</w:t>
      </w:r>
      <w:r w:rsidRPr="003F0412">
        <w:t xml:space="preserve"> prescribed as a special regulator by the regulations.</w:t>
      </w:r>
    </w:p>
    <w:p w14:paraId="28775302" w14:textId="77777777" w:rsidR="00EC6553" w:rsidRPr="003F0412" w:rsidRDefault="00EC6553" w:rsidP="004020AD">
      <w:pPr>
        <w:pStyle w:val="subsection"/>
      </w:pPr>
      <w:r w:rsidRPr="003F0412">
        <w:tab/>
        <w:t>(2)</w:t>
      </w:r>
      <w:r w:rsidRPr="003F0412">
        <w:tab/>
        <w:t>An entity m</w:t>
      </w:r>
      <w:r w:rsidR="0058184B" w:rsidRPr="003F0412">
        <w:t>ay</w:t>
      </w:r>
      <w:r w:rsidRPr="003F0412">
        <w:t xml:space="preserve"> be prescribed as a special regulator </w:t>
      </w:r>
      <w:r w:rsidR="0058184B" w:rsidRPr="003F0412">
        <w:t xml:space="preserve">only </w:t>
      </w:r>
      <w:r w:rsidRPr="003F0412">
        <w:t xml:space="preserve">if the entity is a Commonwealth entity or a Commonwealth company (within the meaning of the </w:t>
      </w:r>
      <w:r w:rsidRPr="003F0412">
        <w:rPr>
          <w:i/>
        </w:rPr>
        <w:t>Public Governance, Performance and Accountability Act 2013</w:t>
      </w:r>
      <w:r w:rsidRPr="003F0412">
        <w:t>).</w:t>
      </w:r>
    </w:p>
    <w:p w14:paraId="04B8463A" w14:textId="77777777" w:rsidR="00EA2773" w:rsidRPr="00ED7519" w:rsidRDefault="00EA2773" w:rsidP="004020AD">
      <w:pPr>
        <w:pStyle w:val="ActHead5"/>
      </w:pPr>
      <w:r w:rsidRPr="00ED7519">
        <w:rPr>
          <w:rStyle w:val="CharSectno"/>
        </w:rPr>
        <w:lastRenderedPageBreak/>
        <w:t>11</w:t>
      </w:r>
      <w:proofErr w:type="gramStart"/>
      <w:r w:rsidRPr="00ED7519">
        <w:rPr>
          <w:rStyle w:val="CharSectno"/>
        </w:rPr>
        <w:t>C</w:t>
      </w:r>
      <w:r w:rsidRPr="00ED7519">
        <w:t xml:space="preserve">  Nomination</w:t>
      </w:r>
      <w:proofErr w:type="gramEnd"/>
      <w:r w:rsidRPr="00ED7519">
        <w:t xml:space="preserve"> of special regulators</w:t>
      </w:r>
    </w:p>
    <w:p w14:paraId="2C6AD206" w14:textId="77777777" w:rsidR="00EB7224" w:rsidRPr="003F0412" w:rsidRDefault="00EB7224" w:rsidP="00EB7224">
      <w:pPr>
        <w:pStyle w:val="subsection"/>
      </w:pPr>
      <w:r w:rsidRPr="003F0412">
        <w:tab/>
        <w:t>(1)</w:t>
      </w:r>
      <w:r w:rsidRPr="003F0412">
        <w:tab/>
        <w:t xml:space="preserve">The Minister may, by legislative instrument, nominate one or more special regulators in relation to a special designated payment system if the Minister considers </w:t>
      </w:r>
      <w:r w:rsidR="00F92035" w:rsidRPr="003F0412">
        <w:t>that doing so</w:t>
      </w:r>
      <w:r w:rsidR="00DB3F37" w:rsidRPr="003F0412">
        <w:t xml:space="preserve"> </w:t>
      </w:r>
      <w:r w:rsidRPr="003F0412">
        <w:t>is in the national interest.</w:t>
      </w:r>
    </w:p>
    <w:p w14:paraId="1907F770" w14:textId="77777777" w:rsidR="00815123" w:rsidRPr="003F0412" w:rsidRDefault="00EB7224" w:rsidP="00EB7224">
      <w:pPr>
        <w:pStyle w:val="subsection"/>
      </w:pPr>
      <w:r w:rsidRPr="003F0412">
        <w:tab/>
        <w:t>(2)</w:t>
      </w:r>
      <w:r w:rsidRPr="003F0412">
        <w:tab/>
        <w:t>If</w:t>
      </w:r>
      <w:r w:rsidR="00815123" w:rsidRPr="003F0412">
        <w:t xml:space="preserve"> </w:t>
      </w:r>
      <w:r w:rsidRPr="003F0412">
        <w:t xml:space="preserve">a special regulator is nominated </w:t>
      </w:r>
      <w:r w:rsidR="00815123" w:rsidRPr="003F0412">
        <w:t xml:space="preserve">in relation to a special designated payment system under subsection (1), then </w:t>
      </w:r>
      <w:r w:rsidRPr="003F0412">
        <w:t>the special regulator</w:t>
      </w:r>
      <w:r w:rsidR="00815123" w:rsidRPr="003F0412">
        <w:t xml:space="preserve"> </w:t>
      </w:r>
      <w:r w:rsidRPr="003F0412">
        <w:t xml:space="preserve">is a </w:t>
      </w:r>
      <w:r w:rsidRPr="003F0412">
        <w:rPr>
          <w:b/>
          <w:i/>
        </w:rPr>
        <w:t>nominated special regulator</w:t>
      </w:r>
      <w:r w:rsidRPr="003F0412">
        <w:t xml:space="preserve"> in relation to that special designated payment system</w:t>
      </w:r>
      <w:r w:rsidR="00815123" w:rsidRPr="003F0412">
        <w:t>.</w:t>
      </w:r>
    </w:p>
    <w:p w14:paraId="61AC538F" w14:textId="77777777" w:rsidR="00EB7224" w:rsidRPr="003F0412" w:rsidRDefault="00EB7224" w:rsidP="00EB7224">
      <w:pPr>
        <w:pStyle w:val="subsection"/>
      </w:pPr>
      <w:r w:rsidRPr="003F0412">
        <w:tab/>
        <w:t>(3)</w:t>
      </w:r>
      <w:r w:rsidRPr="003F0412">
        <w:tab/>
        <w:t>The special regulator is a nominated special regulator either:</w:t>
      </w:r>
    </w:p>
    <w:p w14:paraId="2B0E86EB" w14:textId="77777777" w:rsidR="00EB7224" w:rsidRPr="003F0412" w:rsidRDefault="00EB7224" w:rsidP="00EB7224">
      <w:pPr>
        <w:pStyle w:val="paragraph"/>
      </w:pPr>
      <w:r w:rsidRPr="003F0412">
        <w:tab/>
        <w:t>(a)</w:t>
      </w:r>
      <w:r w:rsidRPr="003F0412">
        <w:tab/>
        <w:t>for the period specified in the nomination; or</w:t>
      </w:r>
    </w:p>
    <w:p w14:paraId="675AA369" w14:textId="77777777" w:rsidR="00EB7224" w:rsidRPr="003F0412" w:rsidRDefault="00EB7224" w:rsidP="00EB7224">
      <w:pPr>
        <w:pStyle w:val="paragraph"/>
      </w:pPr>
      <w:r w:rsidRPr="003F0412">
        <w:tab/>
        <w:t>(b)</w:t>
      </w:r>
      <w:r w:rsidRPr="003F0412">
        <w:tab/>
        <w:t>if no period is specified—until the nomination is revoked.</w:t>
      </w:r>
    </w:p>
    <w:p w14:paraId="1B3BDC46" w14:textId="77777777" w:rsidR="00EB7224" w:rsidRPr="003F0412" w:rsidRDefault="00EB7224" w:rsidP="00EB7224">
      <w:pPr>
        <w:pStyle w:val="SubsectionHead"/>
      </w:pPr>
      <w:r w:rsidRPr="003F0412">
        <w:t xml:space="preserve">Conditions on </w:t>
      </w:r>
      <w:r w:rsidR="00815123" w:rsidRPr="003F0412">
        <w:t>nomination</w:t>
      </w:r>
    </w:p>
    <w:p w14:paraId="627E16D6" w14:textId="77777777" w:rsidR="00EB7224" w:rsidRPr="003F0412" w:rsidRDefault="00EB7224" w:rsidP="00EB7224">
      <w:pPr>
        <w:pStyle w:val="subsection"/>
      </w:pPr>
      <w:r w:rsidRPr="003F0412">
        <w:tab/>
        <w:t>(4)</w:t>
      </w:r>
      <w:r w:rsidRPr="003F0412">
        <w:tab/>
        <w:t>Before nominating a special regulator under subsection (1), the Minister must:</w:t>
      </w:r>
    </w:p>
    <w:p w14:paraId="1A3EEC6E" w14:textId="77777777" w:rsidR="00EB7224" w:rsidRPr="003F0412" w:rsidRDefault="00EB7224" w:rsidP="00EB7224">
      <w:pPr>
        <w:pStyle w:val="paragraph"/>
      </w:pPr>
      <w:r w:rsidRPr="003F0412">
        <w:tab/>
        <w:t>(a)</w:t>
      </w:r>
      <w:r w:rsidRPr="003F0412">
        <w:tab/>
        <w:t>consult the head of the special regulator; and</w:t>
      </w:r>
    </w:p>
    <w:p w14:paraId="7B0105E2" w14:textId="77777777" w:rsidR="00EB7224" w:rsidRPr="003F0412" w:rsidRDefault="00EB7224" w:rsidP="00EB7224">
      <w:pPr>
        <w:pStyle w:val="paragraph"/>
      </w:pPr>
      <w:r w:rsidRPr="003F0412">
        <w:tab/>
        <w:t>(b)</w:t>
      </w:r>
      <w:r w:rsidRPr="003F0412">
        <w:tab/>
        <w:t>be satisfied that the nomination is consistent with any functions of the special regulator under this Act or any other Act (and with any requirements that apply to the performance of those functions); and</w:t>
      </w:r>
    </w:p>
    <w:p w14:paraId="714BABB4" w14:textId="77777777" w:rsidR="00EB7224" w:rsidRPr="003F0412" w:rsidRDefault="00EB7224" w:rsidP="00EB7224">
      <w:pPr>
        <w:pStyle w:val="paragraph"/>
      </w:pPr>
      <w:r w:rsidRPr="003F0412">
        <w:tab/>
        <w:t>(c)</w:t>
      </w:r>
      <w:r w:rsidRPr="003F0412">
        <w:tab/>
        <w:t>consider the following:</w:t>
      </w:r>
    </w:p>
    <w:p w14:paraId="7F071B49" w14:textId="77777777" w:rsidR="00EB7224" w:rsidRPr="003F0412" w:rsidRDefault="00EB7224" w:rsidP="00EB7224">
      <w:pPr>
        <w:pStyle w:val="paragraphsub"/>
      </w:pPr>
      <w:r w:rsidRPr="003F0412">
        <w:tab/>
        <w:t>(i)</w:t>
      </w:r>
      <w:r w:rsidRPr="003F0412">
        <w:tab/>
        <w:t>the outcome of the consultation undertaken by the Minister under paragraph (a</w:t>
      </w:r>
      <w:proofErr w:type="gramStart"/>
      <w:r w:rsidRPr="003F0412">
        <w:t>);</w:t>
      </w:r>
      <w:proofErr w:type="gramEnd"/>
    </w:p>
    <w:p w14:paraId="4EAECC4F" w14:textId="77777777" w:rsidR="00EB7224" w:rsidRPr="003F0412" w:rsidRDefault="00EB7224" w:rsidP="00EB7224">
      <w:pPr>
        <w:pStyle w:val="paragraphsub"/>
      </w:pPr>
      <w:r w:rsidRPr="003F0412">
        <w:tab/>
        <w:t>(ii)</w:t>
      </w:r>
      <w:r w:rsidRPr="003F0412">
        <w:tab/>
        <w:t>any other matter the Minister considers relevant.</w:t>
      </w:r>
    </w:p>
    <w:p w14:paraId="22E0D83B" w14:textId="77777777" w:rsidR="00EB7224" w:rsidRPr="003F0412" w:rsidRDefault="00EB7224" w:rsidP="00EB7224">
      <w:pPr>
        <w:pStyle w:val="SubsectionHead"/>
      </w:pPr>
      <w:r w:rsidRPr="003F0412">
        <w:t>Revocation</w:t>
      </w:r>
    </w:p>
    <w:p w14:paraId="26D407A2" w14:textId="77777777" w:rsidR="00EB7224" w:rsidRPr="003F0412" w:rsidRDefault="00EB7224" w:rsidP="00EB7224">
      <w:pPr>
        <w:pStyle w:val="subsection"/>
      </w:pPr>
      <w:r w:rsidRPr="003F0412">
        <w:tab/>
        <w:t>(5)</w:t>
      </w:r>
      <w:r w:rsidRPr="003F0412">
        <w:tab/>
        <w:t>The Minister may revoke a nomination made under subsection (1) if, at the time of the revocation, the Minister considers that the nomination is no longer necessary or appropriate.</w:t>
      </w:r>
    </w:p>
    <w:p w14:paraId="2F358E2C" w14:textId="77777777" w:rsidR="00EB7224" w:rsidRPr="003F0412" w:rsidRDefault="005C1D5E" w:rsidP="005C1D5E">
      <w:pPr>
        <w:pStyle w:val="ActHead5"/>
      </w:pPr>
      <w:r w:rsidRPr="00ED7519">
        <w:rPr>
          <w:rStyle w:val="CharSectno"/>
        </w:rPr>
        <w:t>11</w:t>
      </w:r>
      <w:proofErr w:type="gramStart"/>
      <w:r w:rsidRPr="00ED7519">
        <w:rPr>
          <w:rStyle w:val="CharSectno"/>
        </w:rPr>
        <w:t>CA</w:t>
      </w:r>
      <w:r w:rsidRPr="003F0412">
        <w:t xml:space="preserve">  </w:t>
      </w:r>
      <w:r w:rsidR="00FA776D" w:rsidRPr="003F0412">
        <w:t>Functions</w:t>
      </w:r>
      <w:proofErr w:type="gramEnd"/>
      <w:r w:rsidR="00FA776D" w:rsidRPr="003F0412">
        <w:t xml:space="preserve"> and powers</w:t>
      </w:r>
      <w:r w:rsidRPr="003F0412">
        <w:t xml:space="preserve"> of </w:t>
      </w:r>
      <w:r w:rsidR="000D32E4" w:rsidRPr="003F0412">
        <w:t>nominated special regulators</w:t>
      </w:r>
    </w:p>
    <w:p w14:paraId="349BE9EE" w14:textId="77777777" w:rsidR="00305DA8" w:rsidRPr="003F0412" w:rsidRDefault="00454F5C" w:rsidP="00454F5C">
      <w:pPr>
        <w:pStyle w:val="subsection"/>
      </w:pPr>
      <w:r w:rsidRPr="003F0412">
        <w:tab/>
        <w:t>(1)</w:t>
      </w:r>
      <w:r w:rsidRPr="003F0412">
        <w:tab/>
      </w:r>
      <w:r w:rsidR="00DC5AD6" w:rsidRPr="003F0412">
        <w:t xml:space="preserve">Subject to this section, a </w:t>
      </w:r>
      <w:r w:rsidRPr="003F0412">
        <w:t xml:space="preserve">nominated special regulator in relation to a special designated payment system may perform the functions, and exercise the powers, of a nominated special regulator </w:t>
      </w:r>
      <w:r w:rsidR="00781852" w:rsidRPr="003F0412">
        <w:t xml:space="preserve">under this Act </w:t>
      </w:r>
      <w:r w:rsidRPr="003F0412">
        <w:t>in relation to that special designated payment system.</w:t>
      </w:r>
    </w:p>
    <w:p w14:paraId="5C6A0EEC" w14:textId="77777777" w:rsidR="006C5C26" w:rsidRPr="003F0412" w:rsidRDefault="006C5C26" w:rsidP="006C5C26">
      <w:pPr>
        <w:pStyle w:val="SubsectionHead"/>
      </w:pPr>
      <w:r w:rsidRPr="003F0412">
        <w:lastRenderedPageBreak/>
        <w:t xml:space="preserve">Restrictions relating to Ministerial </w:t>
      </w:r>
      <w:proofErr w:type="gramStart"/>
      <w:r w:rsidRPr="003F0412">
        <w:t>directions</w:t>
      </w:r>
      <w:proofErr w:type="gramEnd"/>
    </w:p>
    <w:p w14:paraId="6BCB6E2A" w14:textId="77777777" w:rsidR="00A25E76" w:rsidRPr="003F0412" w:rsidRDefault="00A25E76" w:rsidP="00A25E76">
      <w:pPr>
        <w:pStyle w:val="subsection"/>
      </w:pPr>
      <w:r w:rsidRPr="003F0412">
        <w:tab/>
        <w:t>(2)</w:t>
      </w:r>
      <w:r w:rsidRPr="003F0412">
        <w:tab/>
      </w:r>
      <w:r w:rsidR="00124CEA" w:rsidRPr="003F0412">
        <w:t xml:space="preserve">A </w:t>
      </w:r>
      <w:r w:rsidRPr="003F0412">
        <w:t xml:space="preserve">nominated special regulator must not perform a function, or exercise a power, of </w:t>
      </w:r>
      <w:r w:rsidR="007A148D" w:rsidRPr="003F0412">
        <w:t xml:space="preserve">the </w:t>
      </w:r>
      <w:r w:rsidRPr="003F0412">
        <w:t>kind mentioned in subsection (1) unless:</w:t>
      </w:r>
    </w:p>
    <w:p w14:paraId="764E39D0" w14:textId="77777777" w:rsidR="00A25E76" w:rsidRPr="003F0412" w:rsidRDefault="00A25E76" w:rsidP="00A25E76">
      <w:pPr>
        <w:pStyle w:val="paragraph"/>
      </w:pPr>
      <w:r w:rsidRPr="003F0412">
        <w:tab/>
        <w:t>(a)</w:t>
      </w:r>
      <w:r w:rsidRPr="003F0412">
        <w:tab/>
        <w:t>the performance of the function, or the exercise of the power, is for the purpose</w:t>
      </w:r>
      <w:r w:rsidR="00BC33CC" w:rsidRPr="003F0412">
        <w:t xml:space="preserve"> </w:t>
      </w:r>
      <w:r w:rsidRPr="003F0412">
        <w:t>of giving effect to a direction given to the nominated special regulator by the Minister under subsection 11</w:t>
      </w:r>
      <w:proofErr w:type="gramStart"/>
      <w:r w:rsidRPr="003F0412">
        <w:t>E(</w:t>
      </w:r>
      <w:proofErr w:type="gramEnd"/>
      <w:r w:rsidRPr="003F0412">
        <w:t>1);</w:t>
      </w:r>
      <w:r w:rsidR="002608BD" w:rsidRPr="003F0412">
        <w:t xml:space="preserve"> or</w:t>
      </w:r>
    </w:p>
    <w:p w14:paraId="320CEACE" w14:textId="77777777" w:rsidR="00A25E76" w:rsidRPr="003F0412" w:rsidRDefault="00A25E76" w:rsidP="00A25E76">
      <w:pPr>
        <w:pStyle w:val="paragraph"/>
      </w:pPr>
      <w:r w:rsidRPr="003F0412">
        <w:tab/>
        <w:t>(b)</w:t>
      </w:r>
      <w:r w:rsidRPr="003F0412">
        <w:tab/>
        <w:t>the Minister has given the nominated special regulator a direction under subsection 11</w:t>
      </w:r>
      <w:proofErr w:type="gramStart"/>
      <w:r w:rsidRPr="003F0412">
        <w:t>E(</w:t>
      </w:r>
      <w:proofErr w:type="gramEnd"/>
      <w:r w:rsidRPr="003F0412">
        <w:t xml:space="preserve">1) specifying matters that must be considered by the nominated special regulator </w:t>
      </w:r>
      <w:r w:rsidR="0022349B" w:rsidRPr="003F0412">
        <w:t>before</w:t>
      </w:r>
      <w:r w:rsidRPr="003F0412">
        <w:t xml:space="preserve"> performing the function or exercising the power.</w:t>
      </w:r>
    </w:p>
    <w:p w14:paraId="3498BF9F" w14:textId="77777777" w:rsidR="00232A8B" w:rsidRPr="003F0412" w:rsidRDefault="00232A8B" w:rsidP="00232A8B">
      <w:pPr>
        <w:pStyle w:val="notetext"/>
      </w:pPr>
      <w:r w:rsidRPr="003F0412">
        <w:t>Note:</w:t>
      </w:r>
      <w:r w:rsidRPr="003F0412">
        <w:tab/>
        <w:t>One effect of this subsection is that if no directions to the nominated special regulator are in force under subsection 11</w:t>
      </w:r>
      <w:proofErr w:type="gramStart"/>
      <w:r w:rsidRPr="003F0412">
        <w:t>E(</w:t>
      </w:r>
      <w:proofErr w:type="gramEnd"/>
      <w:r w:rsidRPr="003F0412">
        <w:t xml:space="preserve">1), then the nominated special regulator must not perform any of the functions, or exercise any of the powers, </w:t>
      </w:r>
      <w:r w:rsidR="00C33E18" w:rsidRPr="003F0412">
        <w:t>of the kind mentioned in subsection (1) of this section</w:t>
      </w:r>
      <w:r w:rsidRPr="003F0412">
        <w:t>.</w:t>
      </w:r>
    </w:p>
    <w:p w14:paraId="62FC07FB" w14:textId="77777777" w:rsidR="00F8648D" w:rsidRPr="003F0412" w:rsidRDefault="00A25E76" w:rsidP="00F8648D">
      <w:pPr>
        <w:pStyle w:val="subsection"/>
      </w:pPr>
      <w:r w:rsidRPr="003F0412">
        <w:tab/>
        <w:t>(3)</w:t>
      </w:r>
      <w:r w:rsidRPr="003F0412">
        <w:tab/>
      </w:r>
      <w:r w:rsidR="00F8648D" w:rsidRPr="003F0412">
        <w:t>In performing a function</w:t>
      </w:r>
      <w:r w:rsidR="00BF3634" w:rsidRPr="003F0412">
        <w:t xml:space="preserve">, </w:t>
      </w:r>
      <w:r w:rsidR="00F8648D" w:rsidRPr="003F0412">
        <w:t>or exercising a power</w:t>
      </w:r>
      <w:r w:rsidR="00BF3634" w:rsidRPr="003F0412">
        <w:t xml:space="preserve">, </w:t>
      </w:r>
      <w:r w:rsidR="00F8648D" w:rsidRPr="003F0412">
        <w:t>of the kind mentioned in subsection (1), a nominated special regulator must comply with any directions given to the nominated special regulator by the Minister under subsection 11</w:t>
      </w:r>
      <w:proofErr w:type="gramStart"/>
      <w:r w:rsidR="00F8648D" w:rsidRPr="003F0412">
        <w:t>E(</w:t>
      </w:r>
      <w:proofErr w:type="gramEnd"/>
      <w:r w:rsidR="00F8648D" w:rsidRPr="003F0412">
        <w:t>1).</w:t>
      </w:r>
    </w:p>
    <w:p w14:paraId="79CB247D" w14:textId="77777777" w:rsidR="00774B48" w:rsidRPr="003F0412" w:rsidRDefault="00C62BF7" w:rsidP="00774B48">
      <w:pPr>
        <w:pStyle w:val="SubsectionHead"/>
      </w:pPr>
      <w:r w:rsidRPr="003F0412">
        <w:t>Consultation</w:t>
      </w:r>
    </w:p>
    <w:p w14:paraId="0143B65E" w14:textId="77777777" w:rsidR="00774B48" w:rsidRPr="003F0412" w:rsidRDefault="00774B48" w:rsidP="00774B48">
      <w:pPr>
        <w:pStyle w:val="subsection"/>
      </w:pPr>
      <w:r w:rsidRPr="003F0412">
        <w:tab/>
        <w:t>(</w:t>
      </w:r>
      <w:r w:rsidR="00FA466F" w:rsidRPr="003F0412">
        <w:t>4</w:t>
      </w:r>
      <w:r w:rsidRPr="003F0412">
        <w:t>)</w:t>
      </w:r>
      <w:r w:rsidRPr="003F0412">
        <w:tab/>
        <w:t xml:space="preserve">Before a nominated special regulator </w:t>
      </w:r>
      <w:r w:rsidR="00DC5AD6" w:rsidRPr="003F0412">
        <w:t xml:space="preserve">in relation to a special designated payment system </w:t>
      </w:r>
      <w:r w:rsidRPr="003F0412">
        <w:t>performs a function</w:t>
      </w:r>
      <w:r w:rsidR="00DC5AD6" w:rsidRPr="003F0412">
        <w:t xml:space="preserve">, </w:t>
      </w:r>
      <w:r w:rsidRPr="003F0412">
        <w:t>or exercises a power</w:t>
      </w:r>
      <w:r w:rsidR="00DC5AD6" w:rsidRPr="003F0412">
        <w:t xml:space="preserve">, </w:t>
      </w:r>
      <w:r w:rsidR="00D40DD0" w:rsidRPr="003F0412">
        <w:t xml:space="preserve">under this Act </w:t>
      </w:r>
      <w:r w:rsidR="007846B1" w:rsidRPr="003F0412">
        <w:t xml:space="preserve">in relation to the </w:t>
      </w:r>
      <w:r w:rsidR="00CB4057" w:rsidRPr="003F0412">
        <w:t xml:space="preserve">special </w:t>
      </w:r>
      <w:r w:rsidR="007846B1" w:rsidRPr="003F0412">
        <w:t xml:space="preserve">designated payment system, </w:t>
      </w:r>
      <w:r w:rsidRPr="003F0412">
        <w:t>the nominated special regulator must consult</w:t>
      </w:r>
      <w:r w:rsidR="00742C5D" w:rsidRPr="003F0412">
        <w:t>:</w:t>
      </w:r>
    </w:p>
    <w:p w14:paraId="1DB7D771" w14:textId="77777777" w:rsidR="00DC5AD6" w:rsidRPr="003F0412" w:rsidRDefault="00774B48" w:rsidP="00774B48">
      <w:pPr>
        <w:pStyle w:val="paragraph"/>
      </w:pPr>
      <w:r w:rsidRPr="003F0412">
        <w:tab/>
        <w:t>(a)</w:t>
      </w:r>
      <w:r w:rsidRPr="003F0412">
        <w:tab/>
      </w:r>
      <w:r w:rsidR="00DC5AD6" w:rsidRPr="003F0412">
        <w:t>the Reserve Bank (if the nominated special regulator is not the Reserve Bank); and</w:t>
      </w:r>
    </w:p>
    <w:p w14:paraId="30D0D2BC" w14:textId="77777777" w:rsidR="00C65D8E" w:rsidRPr="003F0412" w:rsidRDefault="00DC5AD6" w:rsidP="0068327E">
      <w:pPr>
        <w:pStyle w:val="paragraph"/>
      </w:pPr>
      <w:r w:rsidRPr="003F0412">
        <w:tab/>
        <w:t>(b)</w:t>
      </w:r>
      <w:r w:rsidRPr="003F0412">
        <w:tab/>
        <w:t>if there are one or more other nominated special regulators in relation to the special designated payment system—each of those other nominated special regulators.</w:t>
      </w:r>
    </w:p>
    <w:p w14:paraId="56313C9E" w14:textId="77777777" w:rsidR="000B169D" w:rsidRPr="003F0412" w:rsidRDefault="000B169D" w:rsidP="004020AD">
      <w:pPr>
        <w:pStyle w:val="ActHead5"/>
      </w:pPr>
      <w:r w:rsidRPr="00ED7519">
        <w:rPr>
          <w:rStyle w:val="CharSectno"/>
        </w:rPr>
        <w:t>11</w:t>
      </w:r>
      <w:proofErr w:type="gramStart"/>
      <w:r w:rsidRPr="00ED7519">
        <w:rPr>
          <w:rStyle w:val="CharSectno"/>
        </w:rPr>
        <w:t>E</w:t>
      </w:r>
      <w:r w:rsidRPr="003F0412">
        <w:t xml:space="preserve">  Ministerial</w:t>
      </w:r>
      <w:proofErr w:type="gramEnd"/>
      <w:r w:rsidRPr="003F0412">
        <w:t xml:space="preserve"> directions to nominated special regulators</w:t>
      </w:r>
    </w:p>
    <w:p w14:paraId="39EF5214" w14:textId="77777777" w:rsidR="00931CC5" w:rsidRPr="003F0412" w:rsidRDefault="000B169D" w:rsidP="004020AD">
      <w:pPr>
        <w:pStyle w:val="subsection"/>
      </w:pPr>
      <w:r w:rsidRPr="003F0412">
        <w:tab/>
        <w:t>(1)</w:t>
      </w:r>
      <w:r w:rsidRPr="003F0412">
        <w:tab/>
        <w:t xml:space="preserve">The Minister may, by </w:t>
      </w:r>
      <w:r w:rsidR="009A0065" w:rsidRPr="003F0412">
        <w:t>legislative instrument</w:t>
      </w:r>
      <w:r w:rsidRPr="003F0412">
        <w:t>, give a direction to a nominated special regulator about the performance of functions or the exercise of powers under this Act</w:t>
      </w:r>
      <w:r w:rsidR="00314589" w:rsidRPr="003F0412">
        <w:t>,</w:t>
      </w:r>
      <w:r w:rsidRPr="003F0412">
        <w:t xml:space="preserve"> or the Regulatory Powers Act as it applies in relation to this Act</w:t>
      </w:r>
      <w:r w:rsidR="006852DD" w:rsidRPr="003F0412">
        <w:t xml:space="preserve">, </w:t>
      </w:r>
      <w:r w:rsidR="00D247B9" w:rsidRPr="003F0412">
        <w:t xml:space="preserve">by </w:t>
      </w:r>
      <w:r w:rsidRPr="003F0412">
        <w:t>that nominated special regulator</w:t>
      </w:r>
      <w:r w:rsidR="00314589" w:rsidRPr="003F0412">
        <w:t xml:space="preserve"> in relation to a special designated payment system</w:t>
      </w:r>
      <w:r w:rsidR="006852DD" w:rsidRPr="003F0412">
        <w:t>.</w:t>
      </w:r>
    </w:p>
    <w:p w14:paraId="2D2C8ECD" w14:textId="77777777" w:rsidR="000B169D" w:rsidRPr="003F0412" w:rsidRDefault="000B169D" w:rsidP="004020AD">
      <w:pPr>
        <w:pStyle w:val="notetext"/>
      </w:pPr>
      <w:r w:rsidRPr="003F0412">
        <w:t>Note</w:t>
      </w:r>
      <w:r w:rsidR="00BF3634" w:rsidRPr="003F0412">
        <w:t xml:space="preserve"> 1</w:t>
      </w:r>
      <w:r w:rsidRPr="003F0412">
        <w:t>:</w:t>
      </w:r>
      <w:r w:rsidRPr="003F0412">
        <w:tab/>
        <w:t xml:space="preserve">For the contents of a direction, see </w:t>
      </w:r>
      <w:r w:rsidR="004020AD" w:rsidRPr="003F0412">
        <w:t>section 1</w:t>
      </w:r>
      <w:r w:rsidRPr="003F0412">
        <w:t>1F.</w:t>
      </w:r>
    </w:p>
    <w:p w14:paraId="216F1788" w14:textId="77777777" w:rsidR="00BF3634" w:rsidRPr="003F0412" w:rsidRDefault="00BF3634" w:rsidP="004020AD">
      <w:pPr>
        <w:pStyle w:val="notetext"/>
      </w:pPr>
      <w:r w:rsidRPr="003F0412">
        <w:lastRenderedPageBreak/>
        <w:t>Note 2:</w:t>
      </w:r>
      <w:r w:rsidRPr="003F0412">
        <w:tab/>
        <w:t xml:space="preserve">Nominated special regulators must comply with directions given under this subsection: </w:t>
      </w:r>
      <w:r w:rsidR="00656B49" w:rsidRPr="003F0412">
        <w:t>see</w:t>
      </w:r>
      <w:r w:rsidR="00D21470" w:rsidRPr="003F0412">
        <w:t xml:space="preserve"> subsection</w:t>
      </w:r>
      <w:r w:rsidR="00656B49" w:rsidRPr="003F0412">
        <w:t xml:space="preserve"> 11</w:t>
      </w:r>
      <w:proofErr w:type="gramStart"/>
      <w:r w:rsidR="00656B49" w:rsidRPr="003F0412">
        <w:t>CA(</w:t>
      </w:r>
      <w:proofErr w:type="gramEnd"/>
      <w:r w:rsidR="00656B49" w:rsidRPr="003F0412">
        <w:t>3).</w:t>
      </w:r>
    </w:p>
    <w:p w14:paraId="3DE673B4" w14:textId="77777777" w:rsidR="005F5DA6" w:rsidRPr="003F0412" w:rsidRDefault="006852DD" w:rsidP="004020AD">
      <w:pPr>
        <w:pStyle w:val="subsection"/>
      </w:pPr>
      <w:r w:rsidRPr="003F0412">
        <w:tab/>
        <w:t>(2)</w:t>
      </w:r>
      <w:r w:rsidRPr="003F0412">
        <w:tab/>
        <w:t xml:space="preserve">To avoid doubt, the Minister may give a direction under </w:t>
      </w:r>
      <w:r w:rsidR="004020AD" w:rsidRPr="003F0412">
        <w:t>subsection (</w:t>
      </w:r>
      <w:r w:rsidRPr="003F0412">
        <w:t>1) to a nominated special regulator by giving a direction to all nominated special regulators.</w:t>
      </w:r>
    </w:p>
    <w:p w14:paraId="4CF19C2D" w14:textId="77777777" w:rsidR="000B169D" w:rsidRPr="003F0412" w:rsidRDefault="000B169D" w:rsidP="004020AD">
      <w:pPr>
        <w:pStyle w:val="SubsectionHead"/>
      </w:pPr>
      <w:r w:rsidRPr="003F0412">
        <w:t xml:space="preserve">Conditions on giving </w:t>
      </w:r>
      <w:proofErr w:type="gramStart"/>
      <w:r w:rsidRPr="003F0412">
        <w:t>direction</w:t>
      </w:r>
      <w:proofErr w:type="gramEnd"/>
    </w:p>
    <w:p w14:paraId="6C0157BE" w14:textId="77777777" w:rsidR="000B169D" w:rsidRPr="003F0412" w:rsidRDefault="000B169D" w:rsidP="004020AD">
      <w:pPr>
        <w:pStyle w:val="subsection"/>
      </w:pPr>
      <w:r w:rsidRPr="003F0412">
        <w:tab/>
        <w:t>(</w:t>
      </w:r>
      <w:r w:rsidR="008606E5" w:rsidRPr="003F0412">
        <w:t>3</w:t>
      </w:r>
      <w:r w:rsidRPr="003F0412">
        <w:t>)</w:t>
      </w:r>
      <w:r w:rsidRPr="003F0412">
        <w:tab/>
        <w:t xml:space="preserve">Before giving </w:t>
      </w:r>
      <w:r w:rsidR="00426EA6" w:rsidRPr="003F0412">
        <w:t>a</w:t>
      </w:r>
      <w:r w:rsidRPr="003F0412">
        <w:t xml:space="preserve"> direction to </w:t>
      </w:r>
      <w:r w:rsidR="00426EA6" w:rsidRPr="003F0412">
        <w:t>a</w:t>
      </w:r>
      <w:r w:rsidRPr="003F0412">
        <w:t xml:space="preserve"> nominated special regulator</w:t>
      </w:r>
      <w:r w:rsidR="00426EA6" w:rsidRPr="003F0412">
        <w:t xml:space="preserve"> under </w:t>
      </w:r>
      <w:r w:rsidR="004020AD" w:rsidRPr="003F0412">
        <w:t>subsection (</w:t>
      </w:r>
      <w:r w:rsidR="00426EA6" w:rsidRPr="003F0412">
        <w:t>1)</w:t>
      </w:r>
      <w:r w:rsidRPr="003F0412">
        <w:t>, the Minister must:</w:t>
      </w:r>
    </w:p>
    <w:p w14:paraId="0A8FF55C" w14:textId="77777777" w:rsidR="005C0CA0" w:rsidRPr="003F0412" w:rsidRDefault="000B169D" w:rsidP="004020AD">
      <w:pPr>
        <w:pStyle w:val="paragraph"/>
      </w:pPr>
      <w:r w:rsidRPr="003F0412">
        <w:tab/>
        <w:t>(a)</w:t>
      </w:r>
      <w:r w:rsidRPr="003F0412">
        <w:tab/>
      </w:r>
      <w:r w:rsidR="005C0CA0" w:rsidRPr="003F0412">
        <w:t>consult the head of the nominated special regulator; and</w:t>
      </w:r>
    </w:p>
    <w:p w14:paraId="4FC47C19" w14:textId="77777777" w:rsidR="000B169D" w:rsidRPr="003F0412" w:rsidRDefault="005C0CA0" w:rsidP="004020AD">
      <w:pPr>
        <w:pStyle w:val="paragraph"/>
      </w:pPr>
      <w:r w:rsidRPr="003F0412">
        <w:tab/>
        <w:t>(b)</w:t>
      </w:r>
      <w:r w:rsidRPr="003F0412">
        <w:tab/>
        <w:t xml:space="preserve">be satisfied that </w:t>
      </w:r>
      <w:r w:rsidR="000B169D" w:rsidRPr="003F0412">
        <w:t>giving the direction is in the national interest; and</w:t>
      </w:r>
    </w:p>
    <w:p w14:paraId="3FD9B555" w14:textId="77777777" w:rsidR="000B169D" w:rsidRPr="003F0412" w:rsidRDefault="000B169D" w:rsidP="004020AD">
      <w:pPr>
        <w:pStyle w:val="paragraph"/>
      </w:pPr>
      <w:r w:rsidRPr="003F0412">
        <w:tab/>
        <w:t>(</w:t>
      </w:r>
      <w:r w:rsidR="005C0CA0" w:rsidRPr="003F0412">
        <w:t>c</w:t>
      </w:r>
      <w:r w:rsidRPr="003F0412">
        <w:t>)</w:t>
      </w:r>
      <w:r w:rsidRPr="003F0412">
        <w:tab/>
      </w:r>
      <w:r w:rsidR="005C0CA0" w:rsidRPr="003F0412">
        <w:t xml:space="preserve">be satisfied that </w:t>
      </w:r>
      <w:r w:rsidRPr="003F0412">
        <w:t xml:space="preserve">giving the direction is consistent with </w:t>
      </w:r>
      <w:r w:rsidR="0022349B" w:rsidRPr="003F0412">
        <w:t>any</w:t>
      </w:r>
      <w:r w:rsidRPr="003F0412">
        <w:t xml:space="preserve"> functions of the nominated special regulator under </w:t>
      </w:r>
      <w:r w:rsidR="005C0CA0" w:rsidRPr="003F0412">
        <w:t xml:space="preserve">this Act </w:t>
      </w:r>
      <w:r w:rsidR="00654237" w:rsidRPr="003F0412">
        <w:t>or</w:t>
      </w:r>
      <w:r w:rsidR="005C0CA0" w:rsidRPr="003F0412">
        <w:t xml:space="preserve"> </w:t>
      </w:r>
      <w:r w:rsidRPr="003F0412">
        <w:t>any other Act (</w:t>
      </w:r>
      <w:r w:rsidR="00A23E1A" w:rsidRPr="003F0412">
        <w:t>and</w:t>
      </w:r>
      <w:r w:rsidR="006852DD" w:rsidRPr="003F0412">
        <w:t xml:space="preserve"> with</w:t>
      </w:r>
      <w:r w:rsidRPr="003F0412">
        <w:t xml:space="preserve"> any requirements that apply to the performance of those functions)</w:t>
      </w:r>
      <w:r w:rsidR="00941E34" w:rsidRPr="003F0412">
        <w:t>; and</w:t>
      </w:r>
    </w:p>
    <w:p w14:paraId="1E0E4716" w14:textId="77777777" w:rsidR="00941E34" w:rsidRPr="003F0412" w:rsidRDefault="00941E34" w:rsidP="004020AD">
      <w:pPr>
        <w:pStyle w:val="paragraph"/>
      </w:pPr>
      <w:r w:rsidRPr="003F0412">
        <w:tab/>
        <w:t>(d)</w:t>
      </w:r>
      <w:r w:rsidRPr="003F0412">
        <w:tab/>
        <w:t>if the Minister is not the responsible Minister for the nominated special regulator—obtain written consent to the direction from the responsible Minister.</w:t>
      </w:r>
    </w:p>
    <w:p w14:paraId="24C9DC3A" w14:textId="77777777" w:rsidR="0016536E" w:rsidRPr="003F0412" w:rsidRDefault="0016536E" w:rsidP="0016536E">
      <w:pPr>
        <w:pStyle w:val="SubsectionHead"/>
      </w:pPr>
      <w:r w:rsidRPr="003F0412">
        <w:t>When direction is in force</w:t>
      </w:r>
    </w:p>
    <w:p w14:paraId="6F12709D" w14:textId="77777777" w:rsidR="000B169D" w:rsidRPr="003F0412" w:rsidRDefault="0016536E" w:rsidP="004020AD">
      <w:pPr>
        <w:pStyle w:val="subsection"/>
      </w:pPr>
      <w:r w:rsidRPr="003F0412">
        <w:tab/>
      </w:r>
      <w:r w:rsidR="000B169D" w:rsidRPr="003F0412">
        <w:t>(</w:t>
      </w:r>
      <w:r w:rsidRPr="003F0412">
        <w:t>4</w:t>
      </w:r>
      <w:r w:rsidR="000B169D" w:rsidRPr="003F0412">
        <w:t>)</w:t>
      </w:r>
      <w:r w:rsidR="000B169D" w:rsidRPr="003F0412">
        <w:tab/>
        <w:t>The direction:</w:t>
      </w:r>
    </w:p>
    <w:p w14:paraId="3177252E" w14:textId="77777777" w:rsidR="000B169D" w:rsidRPr="003F0412" w:rsidRDefault="000B169D" w:rsidP="004020AD">
      <w:pPr>
        <w:pStyle w:val="paragraph"/>
      </w:pPr>
      <w:r w:rsidRPr="003F0412">
        <w:tab/>
        <w:t>(a)</w:t>
      </w:r>
      <w:r w:rsidRPr="003F0412">
        <w:tab/>
        <w:t>comes into force:</w:t>
      </w:r>
    </w:p>
    <w:p w14:paraId="42DA3026" w14:textId="77777777" w:rsidR="000B169D" w:rsidRPr="003F0412" w:rsidRDefault="000B169D" w:rsidP="004020AD">
      <w:pPr>
        <w:pStyle w:val="paragraphsub"/>
      </w:pPr>
      <w:r w:rsidRPr="003F0412">
        <w:tab/>
        <w:t>(i)</w:t>
      </w:r>
      <w:r w:rsidRPr="003F0412">
        <w:tab/>
        <w:t xml:space="preserve">unless </w:t>
      </w:r>
      <w:r w:rsidR="004020AD" w:rsidRPr="003F0412">
        <w:t>subparagraph (</w:t>
      </w:r>
      <w:r w:rsidRPr="003F0412">
        <w:t>ii) applies—on the day on which it is given; or</w:t>
      </w:r>
    </w:p>
    <w:p w14:paraId="477604DC" w14:textId="77777777" w:rsidR="000B169D" w:rsidRPr="003F0412" w:rsidRDefault="000B169D" w:rsidP="004020AD">
      <w:pPr>
        <w:pStyle w:val="paragraphsub"/>
      </w:pPr>
      <w:r w:rsidRPr="003F0412">
        <w:tab/>
        <w:t>(ii)</w:t>
      </w:r>
      <w:r w:rsidRPr="003F0412">
        <w:tab/>
        <w:t>if the direction specifies a later day as the day on which it comes into force—on the day so specified; and</w:t>
      </w:r>
    </w:p>
    <w:p w14:paraId="15A54AB6" w14:textId="77777777" w:rsidR="000B169D" w:rsidRPr="003F0412" w:rsidRDefault="000B169D" w:rsidP="004020AD">
      <w:pPr>
        <w:pStyle w:val="paragraph"/>
      </w:pPr>
      <w:r w:rsidRPr="003F0412">
        <w:tab/>
        <w:t>(b)</w:t>
      </w:r>
      <w:r w:rsidRPr="003F0412">
        <w:tab/>
        <w:t>continues in force until it is revoked.</w:t>
      </w:r>
    </w:p>
    <w:p w14:paraId="012FD2FB" w14:textId="77777777" w:rsidR="00C17BC7" w:rsidRPr="003F0412" w:rsidRDefault="00C17BC7" w:rsidP="004020AD">
      <w:pPr>
        <w:pStyle w:val="SubsectionHead"/>
      </w:pPr>
      <w:r w:rsidRPr="003F0412">
        <w:t>Revocation</w:t>
      </w:r>
    </w:p>
    <w:p w14:paraId="22BD96C4" w14:textId="77777777" w:rsidR="000B169D" w:rsidRPr="003F0412" w:rsidRDefault="000B169D" w:rsidP="004020AD">
      <w:pPr>
        <w:pStyle w:val="subsection"/>
      </w:pPr>
      <w:r w:rsidRPr="003F0412">
        <w:tab/>
        <w:t>(</w:t>
      </w:r>
      <w:r w:rsidR="0016536E" w:rsidRPr="003F0412">
        <w:t>5</w:t>
      </w:r>
      <w:r w:rsidRPr="003F0412">
        <w:t>)</w:t>
      </w:r>
      <w:r w:rsidRPr="003F0412">
        <w:tab/>
        <w:t>The Minister may revoke the direction if, at the time of the revocation, the Minister considers that the direction is no longer necessary or appropriate.</w:t>
      </w:r>
    </w:p>
    <w:p w14:paraId="5E4D9DCA" w14:textId="77777777" w:rsidR="005F5DA6" w:rsidRPr="003F0412" w:rsidRDefault="000B169D" w:rsidP="00781852">
      <w:pPr>
        <w:pStyle w:val="ActHead5"/>
      </w:pPr>
      <w:r w:rsidRPr="00ED7519">
        <w:rPr>
          <w:rStyle w:val="CharSectno"/>
        </w:rPr>
        <w:t>11</w:t>
      </w:r>
      <w:proofErr w:type="gramStart"/>
      <w:r w:rsidRPr="00ED7519">
        <w:rPr>
          <w:rStyle w:val="CharSectno"/>
        </w:rPr>
        <w:t>F</w:t>
      </w:r>
      <w:r w:rsidRPr="003F0412">
        <w:t xml:space="preserve">  Contents</w:t>
      </w:r>
      <w:proofErr w:type="gramEnd"/>
      <w:r w:rsidRPr="003F0412">
        <w:t xml:space="preserve"> of ministerial directions to nominated special regulators</w:t>
      </w:r>
    </w:p>
    <w:p w14:paraId="62AB49C0" w14:textId="77777777" w:rsidR="000B169D" w:rsidRPr="003F0412" w:rsidRDefault="000B169D" w:rsidP="004020AD">
      <w:pPr>
        <w:pStyle w:val="subsection"/>
      </w:pPr>
      <w:r w:rsidRPr="003F0412">
        <w:tab/>
        <w:t>(1)</w:t>
      </w:r>
      <w:r w:rsidRPr="003F0412">
        <w:tab/>
        <w:t xml:space="preserve">Without limiting </w:t>
      </w:r>
      <w:r w:rsidR="004020AD" w:rsidRPr="003F0412">
        <w:t>subsection 1</w:t>
      </w:r>
      <w:r w:rsidRPr="003F0412">
        <w:t>1</w:t>
      </w:r>
      <w:proofErr w:type="gramStart"/>
      <w:r w:rsidRPr="003F0412">
        <w:t>E(</w:t>
      </w:r>
      <w:proofErr w:type="gramEnd"/>
      <w:r w:rsidRPr="003F0412">
        <w:t>1), a direction given to a nominated special regulator under that subsection may:</w:t>
      </w:r>
    </w:p>
    <w:p w14:paraId="60393A8B" w14:textId="77777777" w:rsidR="000B169D" w:rsidRPr="003F0412" w:rsidRDefault="000B169D" w:rsidP="004020AD">
      <w:pPr>
        <w:pStyle w:val="paragraph"/>
      </w:pPr>
      <w:r w:rsidRPr="003F0412">
        <w:tab/>
        <w:t>(a)</w:t>
      </w:r>
      <w:r w:rsidRPr="003F0412">
        <w:tab/>
        <w:t>relate to a particular special designated payment system; or</w:t>
      </w:r>
    </w:p>
    <w:p w14:paraId="0E87C0A3" w14:textId="77777777" w:rsidR="000B169D" w:rsidRPr="003F0412" w:rsidRDefault="000B169D" w:rsidP="004020AD">
      <w:pPr>
        <w:pStyle w:val="paragraph"/>
      </w:pPr>
      <w:r w:rsidRPr="003F0412">
        <w:lastRenderedPageBreak/>
        <w:tab/>
        <w:t>(b)</w:t>
      </w:r>
      <w:r w:rsidRPr="003F0412">
        <w:tab/>
        <w:t>relate to a particular function or power that the nominated special regulator may perform or exercise under this Act or the Regulatory Powers Act as it applies in relation to this Act; or</w:t>
      </w:r>
    </w:p>
    <w:p w14:paraId="08F5F467" w14:textId="77777777" w:rsidR="000B169D" w:rsidRPr="003F0412" w:rsidRDefault="000B169D" w:rsidP="004020AD">
      <w:pPr>
        <w:pStyle w:val="paragraph"/>
      </w:pPr>
      <w:r w:rsidRPr="003F0412">
        <w:tab/>
        <w:t>(c)</w:t>
      </w:r>
      <w:r w:rsidRPr="003F0412">
        <w:tab/>
        <w:t>specify the purposes for which</w:t>
      </w:r>
      <w:r w:rsidR="005C372A" w:rsidRPr="003F0412">
        <w:t xml:space="preserve"> </w:t>
      </w:r>
      <w:r w:rsidRPr="003F0412">
        <w:t xml:space="preserve">a function or power mentioned in </w:t>
      </w:r>
      <w:r w:rsidR="004020AD" w:rsidRPr="003F0412">
        <w:t>paragraph (</w:t>
      </w:r>
      <w:r w:rsidRPr="003F0412">
        <w:t>b)</w:t>
      </w:r>
      <w:r w:rsidR="00426EA6" w:rsidRPr="003F0412">
        <w:t xml:space="preserve"> of this subsection</w:t>
      </w:r>
      <w:r w:rsidRPr="003F0412">
        <w:t xml:space="preserve"> is to be</w:t>
      </w:r>
      <w:r w:rsidR="002638DD">
        <w:t xml:space="preserve"> performed or</w:t>
      </w:r>
      <w:r w:rsidRPr="003F0412">
        <w:t xml:space="preserve"> exercised; or</w:t>
      </w:r>
    </w:p>
    <w:p w14:paraId="5EADB5F5" w14:textId="77777777" w:rsidR="000B169D" w:rsidRPr="003F0412" w:rsidRDefault="000B169D" w:rsidP="004020AD">
      <w:pPr>
        <w:pStyle w:val="paragraph"/>
      </w:pPr>
      <w:r w:rsidRPr="003F0412">
        <w:tab/>
        <w:t>(d)</w:t>
      </w:r>
      <w:r w:rsidRPr="003F0412">
        <w:tab/>
        <w:t xml:space="preserve">specify matters that the nominated special regulator must consider when performing or exercising a </w:t>
      </w:r>
      <w:r w:rsidR="00A4413E" w:rsidRPr="003F0412">
        <w:t xml:space="preserve">function or </w:t>
      </w:r>
      <w:r w:rsidRPr="003F0412">
        <w:t xml:space="preserve">power mentioned in </w:t>
      </w:r>
      <w:r w:rsidR="004020AD" w:rsidRPr="003F0412">
        <w:t>paragraph (</w:t>
      </w:r>
      <w:r w:rsidRPr="003F0412">
        <w:t>b)</w:t>
      </w:r>
      <w:r w:rsidR="00426EA6" w:rsidRPr="003F0412">
        <w:t xml:space="preserve"> of this subsection</w:t>
      </w:r>
      <w:r w:rsidR="00D55984" w:rsidRPr="003F0412">
        <w:t>;</w:t>
      </w:r>
      <w:r w:rsidR="00426EA6" w:rsidRPr="003F0412">
        <w:t xml:space="preserve"> or</w:t>
      </w:r>
    </w:p>
    <w:p w14:paraId="492A6E17" w14:textId="77777777" w:rsidR="00D55984" w:rsidRPr="003F0412" w:rsidRDefault="00D55984" w:rsidP="004020AD">
      <w:pPr>
        <w:pStyle w:val="paragraph"/>
      </w:pPr>
      <w:r w:rsidRPr="003F0412">
        <w:tab/>
        <w:t>(e)</w:t>
      </w:r>
      <w:r w:rsidRPr="003F0412">
        <w:tab/>
        <w:t xml:space="preserve">provide that a function or power mentioned in </w:t>
      </w:r>
      <w:r w:rsidR="004020AD" w:rsidRPr="003F0412">
        <w:t>paragraph (</w:t>
      </w:r>
      <w:r w:rsidRPr="003F0412">
        <w:t>b)</w:t>
      </w:r>
      <w:r w:rsidR="00426EA6" w:rsidRPr="003F0412">
        <w:t xml:space="preserve"> of this subsection</w:t>
      </w:r>
      <w:r w:rsidRPr="003F0412">
        <w:t xml:space="preserve"> must not be performed or exercised</w:t>
      </w:r>
      <w:r w:rsidR="00BD2ABF" w:rsidRPr="003F0412">
        <w:t xml:space="preserve"> by the nominated special </w:t>
      </w:r>
      <w:proofErr w:type="gramStart"/>
      <w:r w:rsidR="00BD2ABF" w:rsidRPr="003F0412">
        <w:t>regulator</w:t>
      </w:r>
      <w:r w:rsidRPr="003F0412">
        <w:t>, or</w:t>
      </w:r>
      <w:proofErr w:type="gramEnd"/>
      <w:r w:rsidRPr="003F0412">
        <w:t xml:space="preserve"> must be performed or exercised </w:t>
      </w:r>
      <w:r w:rsidR="00877E1B" w:rsidRPr="003F0412">
        <w:t xml:space="preserve">by the nominated special regulator </w:t>
      </w:r>
      <w:r w:rsidR="00426EA6" w:rsidRPr="003F0412">
        <w:t xml:space="preserve">only </w:t>
      </w:r>
      <w:r w:rsidRPr="003F0412">
        <w:t>in specified circumstances.</w:t>
      </w:r>
    </w:p>
    <w:p w14:paraId="7BCE4C62" w14:textId="77777777" w:rsidR="000B169D" w:rsidRPr="003F0412" w:rsidRDefault="000B169D" w:rsidP="004020AD">
      <w:pPr>
        <w:pStyle w:val="subsection"/>
      </w:pPr>
      <w:r w:rsidRPr="003F0412">
        <w:tab/>
        <w:t>(2)</w:t>
      </w:r>
      <w:r w:rsidRPr="003F0412">
        <w:tab/>
        <w:t>The direction must specify the time by which, or period during which, the direction is to be complied with.</w:t>
      </w:r>
    </w:p>
    <w:p w14:paraId="34553840" w14:textId="77777777" w:rsidR="00177F8F" w:rsidRPr="003F0412" w:rsidRDefault="00177F8F" w:rsidP="004020AD">
      <w:pPr>
        <w:pStyle w:val="subsection"/>
      </w:pPr>
      <w:r w:rsidRPr="003F0412">
        <w:tab/>
        <w:t>(3)</w:t>
      </w:r>
      <w:r w:rsidRPr="003F0412">
        <w:tab/>
        <w:t>The direction m</w:t>
      </w:r>
      <w:r w:rsidR="00574FC3" w:rsidRPr="003F0412">
        <w:t>ust</w:t>
      </w:r>
      <w:r w:rsidRPr="003F0412">
        <w:t xml:space="preserve"> not relate to a particular participant in a special designated payment system.</w:t>
      </w:r>
    </w:p>
    <w:p w14:paraId="445BB169" w14:textId="77777777" w:rsidR="00AA0F51" w:rsidRPr="003F0412" w:rsidRDefault="00AA0F51" w:rsidP="004020AD">
      <w:pPr>
        <w:pStyle w:val="ActHead5"/>
      </w:pPr>
      <w:r w:rsidRPr="00ED7519">
        <w:rPr>
          <w:rStyle w:val="CharSectno"/>
        </w:rPr>
        <w:t>11</w:t>
      </w:r>
      <w:proofErr w:type="gramStart"/>
      <w:r w:rsidRPr="00ED7519">
        <w:rPr>
          <w:rStyle w:val="CharSectno"/>
        </w:rPr>
        <w:t>G</w:t>
      </w:r>
      <w:r w:rsidRPr="003F0412">
        <w:t xml:space="preserve">  </w:t>
      </w:r>
      <w:r w:rsidR="00DD7827" w:rsidRPr="003F0412">
        <w:t>Reports</w:t>
      </w:r>
      <w:proofErr w:type="gramEnd"/>
      <w:r w:rsidRPr="003F0412">
        <w:t xml:space="preserve"> by nominated special regulators</w:t>
      </w:r>
    </w:p>
    <w:p w14:paraId="0CB1F1E6" w14:textId="77777777" w:rsidR="00C707E9" w:rsidRPr="003F0412" w:rsidRDefault="00AA0F51" w:rsidP="004020AD">
      <w:pPr>
        <w:pStyle w:val="subsection"/>
      </w:pPr>
      <w:r w:rsidRPr="003F0412">
        <w:tab/>
        <w:t>(1)</w:t>
      </w:r>
      <w:r w:rsidRPr="003F0412">
        <w:tab/>
        <w:t>The Minister may, by notice in writing</w:t>
      </w:r>
      <w:r w:rsidR="00900F64" w:rsidRPr="003F0412">
        <w:t>, request a nominated special regulator in relation to a special designated payment system to report in writing to the Minister on</w:t>
      </w:r>
      <w:r w:rsidR="00C707E9" w:rsidRPr="003F0412">
        <w:t>:</w:t>
      </w:r>
    </w:p>
    <w:p w14:paraId="2199B57C" w14:textId="77777777" w:rsidR="00C707E9" w:rsidRPr="003F0412" w:rsidRDefault="00C707E9" w:rsidP="004020AD">
      <w:pPr>
        <w:pStyle w:val="paragraph"/>
      </w:pPr>
      <w:r w:rsidRPr="003F0412">
        <w:tab/>
        <w:t>(a)</w:t>
      </w:r>
      <w:r w:rsidRPr="003F0412">
        <w:tab/>
      </w:r>
      <w:r w:rsidR="00900F64" w:rsidRPr="003F0412">
        <w:t>the performance of functions and exercise of powers under this Act</w:t>
      </w:r>
      <w:r w:rsidR="00426EA6" w:rsidRPr="003F0412">
        <w:t>,</w:t>
      </w:r>
      <w:r w:rsidR="00900F64" w:rsidRPr="003F0412">
        <w:t xml:space="preserve"> </w:t>
      </w:r>
      <w:r w:rsidR="00426EA6" w:rsidRPr="003F0412">
        <w:t>or</w:t>
      </w:r>
      <w:r w:rsidR="00900F64" w:rsidRPr="003F0412">
        <w:t xml:space="preserve"> the Regulatory Powers Act as it applies in relation to this Act</w:t>
      </w:r>
      <w:r w:rsidR="00426EA6" w:rsidRPr="003F0412">
        <w:t>,</w:t>
      </w:r>
      <w:r w:rsidRPr="003F0412">
        <w:t xml:space="preserve"> by the nominated special regulator; or</w:t>
      </w:r>
    </w:p>
    <w:p w14:paraId="20D420FA" w14:textId="77777777" w:rsidR="00C707E9" w:rsidRPr="003F0412" w:rsidRDefault="00C707E9" w:rsidP="004020AD">
      <w:pPr>
        <w:pStyle w:val="paragraph"/>
      </w:pPr>
      <w:r w:rsidRPr="003F0412">
        <w:tab/>
        <w:t>(b)</w:t>
      </w:r>
      <w:r w:rsidRPr="003F0412">
        <w:tab/>
      </w:r>
      <w:r w:rsidR="004B42E4" w:rsidRPr="003F0412">
        <w:t xml:space="preserve">without limiting </w:t>
      </w:r>
      <w:r w:rsidR="004020AD" w:rsidRPr="003F0412">
        <w:t>paragraph (</w:t>
      </w:r>
      <w:r w:rsidR="004B42E4" w:rsidRPr="003F0412">
        <w:t xml:space="preserve">a), </w:t>
      </w:r>
      <w:r w:rsidRPr="003F0412">
        <w:t xml:space="preserve">the nominated special regulator’s compliance with a direction given to the nominated special regulator under </w:t>
      </w:r>
      <w:r w:rsidR="004020AD" w:rsidRPr="003F0412">
        <w:t>subsection 1</w:t>
      </w:r>
      <w:r w:rsidRPr="003F0412">
        <w:t>1</w:t>
      </w:r>
      <w:proofErr w:type="gramStart"/>
      <w:r w:rsidRPr="003F0412">
        <w:t>E(</w:t>
      </w:r>
      <w:proofErr w:type="gramEnd"/>
      <w:r w:rsidRPr="003F0412">
        <w:t>1).</w:t>
      </w:r>
    </w:p>
    <w:p w14:paraId="0501E2E0" w14:textId="77777777" w:rsidR="00900F64" w:rsidRPr="003F0412" w:rsidRDefault="00900F64" w:rsidP="004020AD">
      <w:pPr>
        <w:pStyle w:val="subsection"/>
      </w:pPr>
      <w:r w:rsidRPr="003F0412">
        <w:tab/>
        <w:t>(2)</w:t>
      </w:r>
      <w:r w:rsidRPr="003F0412">
        <w:tab/>
        <w:t xml:space="preserve">The nominated special regulator must comply with a request made by the Minister under </w:t>
      </w:r>
      <w:r w:rsidR="004020AD" w:rsidRPr="003F0412">
        <w:t>subsection (</w:t>
      </w:r>
      <w:r w:rsidRPr="003F0412">
        <w:t>1).</w:t>
      </w:r>
    </w:p>
    <w:p w14:paraId="34696CDD" w14:textId="77777777" w:rsidR="00620B01" w:rsidRPr="003F0412" w:rsidRDefault="00620B01" w:rsidP="004020AD">
      <w:pPr>
        <w:pStyle w:val="ActHead5"/>
      </w:pPr>
      <w:r w:rsidRPr="00ED7519">
        <w:rPr>
          <w:rStyle w:val="CharSectno"/>
        </w:rPr>
        <w:t>11</w:t>
      </w:r>
      <w:proofErr w:type="gramStart"/>
      <w:r w:rsidR="00AA0F51" w:rsidRPr="00ED7519">
        <w:rPr>
          <w:rStyle w:val="CharSectno"/>
        </w:rPr>
        <w:t>H</w:t>
      </w:r>
      <w:r w:rsidRPr="003F0412">
        <w:t xml:space="preserve">  Authorised</w:t>
      </w:r>
      <w:proofErr w:type="gramEnd"/>
      <w:r w:rsidRPr="003F0412">
        <w:t xml:space="preserve"> use or disclosure of information</w:t>
      </w:r>
    </w:p>
    <w:p w14:paraId="4B822AAF" w14:textId="77777777" w:rsidR="00620B01" w:rsidRPr="003F0412" w:rsidRDefault="00620B01" w:rsidP="004020AD">
      <w:pPr>
        <w:pStyle w:val="subsection"/>
      </w:pPr>
      <w:r w:rsidRPr="003F0412">
        <w:tab/>
      </w:r>
      <w:r w:rsidR="002F6D8B" w:rsidRPr="003F0412">
        <w:t>(1)</w:t>
      </w:r>
      <w:r w:rsidRPr="003F0412">
        <w:tab/>
      </w:r>
      <w:r w:rsidR="00C56B93" w:rsidRPr="003F0412">
        <w:t>The Reserve Bank</w:t>
      </w:r>
      <w:r w:rsidR="002F6D8B" w:rsidRPr="003F0412">
        <w:t xml:space="preserve"> </w:t>
      </w:r>
      <w:r w:rsidRPr="003F0412">
        <w:t xml:space="preserve">may use or disclose information or documents obtained by </w:t>
      </w:r>
      <w:r w:rsidR="00C56B93" w:rsidRPr="003F0412">
        <w:t xml:space="preserve">the Reserve Bank </w:t>
      </w:r>
      <w:r w:rsidRPr="003F0412">
        <w:t>under or for the purposes of</w:t>
      </w:r>
      <w:r w:rsidR="00CD22D2" w:rsidRPr="003F0412">
        <w:t xml:space="preserve"> this </w:t>
      </w:r>
      <w:r w:rsidR="004020AD" w:rsidRPr="003F0412">
        <w:t>Part i</w:t>
      </w:r>
      <w:r w:rsidRPr="003F0412">
        <w:t>f:</w:t>
      </w:r>
    </w:p>
    <w:p w14:paraId="5BAC5197" w14:textId="77777777" w:rsidR="00FE28D6" w:rsidRPr="003F0412" w:rsidRDefault="00620B01" w:rsidP="004020AD">
      <w:pPr>
        <w:pStyle w:val="paragraph"/>
      </w:pPr>
      <w:r w:rsidRPr="003F0412">
        <w:tab/>
      </w:r>
      <w:r w:rsidR="00FE28D6" w:rsidRPr="003F0412">
        <w:t>(a)</w:t>
      </w:r>
      <w:r w:rsidR="00FE28D6" w:rsidRPr="003F0412">
        <w:tab/>
        <w:t>the use or disclosure is to a nominated special regulator; and</w:t>
      </w:r>
    </w:p>
    <w:p w14:paraId="7CC2FBC6" w14:textId="77777777" w:rsidR="00C56B93" w:rsidRPr="003F0412" w:rsidRDefault="00FE28D6" w:rsidP="004020AD">
      <w:pPr>
        <w:pStyle w:val="paragraph"/>
      </w:pPr>
      <w:r w:rsidRPr="003F0412">
        <w:lastRenderedPageBreak/>
        <w:tab/>
      </w:r>
      <w:r w:rsidR="00620B01" w:rsidRPr="003F0412">
        <w:t>(</w:t>
      </w:r>
      <w:r w:rsidRPr="003F0412">
        <w:t>b</w:t>
      </w:r>
      <w:r w:rsidR="00620B01" w:rsidRPr="003F0412">
        <w:t>)</w:t>
      </w:r>
      <w:r w:rsidR="00620B01" w:rsidRPr="003F0412">
        <w:tab/>
        <w:t xml:space="preserve">the use or disclosure is for </w:t>
      </w:r>
      <w:r w:rsidR="00CD22D2" w:rsidRPr="003F0412">
        <w:t xml:space="preserve">the purposes of the performance of functions or the exercise of powers under this Act, or the Regulatory Powers Act as it applies in relation to this Act, by the Reserve Bank or </w:t>
      </w:r>
      <w:r w:rsidRPr="003F0412">
        <w:t>that</w:t>
      </w:r>
      <w:r w:rsidR="00CD22D2" w:rsidRPr="003F0412">
        <w:t xml:space="preserve"> nominated special regulator</w:t>
      </w:r>
      <w:r w:rsidRPr="003F0412">
        <w:t>.</w:t>
      </w:r>
    </w:p>
    <w:p w14:paraId="5F41C6AD" w14:textId="77777777" w:rsidR="00755EEE" w:rsidRPr="003F0412" w:rsidRDefault="00755EEE" w:rsidP="004020AD">
      <w:pPr>
        <w:pStyle w:val="notetext"/>
      </w:pPr>
      <w:r w:rsidRPr="003F0412">
        <w:t>Note:</w:t>
      </w:r>
      <w:r w:rsidRPr="003F0412">
        <w:tab/>
        <w:t xml:space="preserve">This subsection, and </w:t>
      </w:r>
      <w:r w:rsidR="004020AD" w:rsidRPr="003F0412">
        <w:t>subsection (</w:t>
      </w:r>
      <w:r w:rsidRPr="003F0412">
        <w:t xml:space="preserve">2), constitute authorisations for the purposes of the </w:t>
      </w:r>
      <w:r w:rsidRPr="003F0412">
        <w:rPr>
          <w:i/>
        </w:rPr>
        <w:t>Privacy Act 1988</w:t>
      </w:r>
      <w:r w:rsidRPr="003F0412">
        <w:t>.</w:t>
      </w:r>
    </w:p>
    <w:p w14:paraId="796FBC7A" w14:textId="77777777" w:rsidR="002F6D8B" w:rsidRPr="003F0412" w:rsidRDefault="002F6D8B" w:rsidP="004020AD">
      <w:pPr>
        <w:pStyle w:val="subsection"/>
      </w:pPr>
      <w:r w:rsidRPr="003F0412">
        <w:tab/>
        <w:t>(2)</w:t>
      </w:r>
      <w:r w:rsidRPr="003F0412">
        <w:tab/>
        <w:t xml:space="preserve">A nominated special regulator </w:t>
      </w:r>
      <w:r w:rsidR="00BF70F9" w:rsidRPr="003F0412">
        <w:t xml:space="preserve">(the </w:t>
      </w:r>
      <w:r w:rsidR="00D654E5" w:rsidRPr="003F0412">
        <w:rPr>
          <w:b/>
          <w:i/>
        </w:rPr>
        <w:t>first regulator</w:t>
      </w:r>
      <w:r w:rsidR="00BF70F9" w:rsidRPr="003F0412">
        <w:t xml:space="preserve">) </w:t>
      </w:r>
      <w:r w:rsidRPr="003F0412">
        <w:t xml:space="preserve">in relation to a special designated payment system may use or disclose information or documents obtained by the nominated special regulator under or for the purposes of this </w:t>
      </w:r>
      <w:r w:rsidR="004020AD" w:rsidRPr="003F0412">
        <w:t>Part i</w:t>
      </w:r>
      <w:r w:rsidRPr="003F0412">
        <w:t>f:</w:t>
      </w:r>
    </w:p>
    <w:p w14:paraId="4E9E8829" w14:textId="77777777" w:rsidR="00FE28D6" w:rsidRPr="003F0412" w:rsidRDefault="002F6D8B" w:rsidP="004020AD">
      <w:pPr>
        <w:pStyle w:val="paragraph"/>
      </w:pPr>
      <w:r w:rsidRPr="003F0412">
        <w:tab/>
      </w:r>
      <w:r w:rsidR="00FE28D6" w:rsidRPr="003F0412">
        <w:t>(a)</w:t>
      </w:r>
      <w:r w:rsidR="00FE28D6" w:rsidRPr="003F0412">
        <w:tab/>
        <w:t>the use or disclosure is to:</w:t>
      </w:r>
    </w:p>
    <w:p w14:paraId="32DA5FD7" w14:textId="77777777" w:rsidR="00FE28D6" w:rsidRPr="003F0412" w:rsidRDefault="00FE28D6" w:rsidP="004020AD">
      <w:pPr>
        <w:pStyle w:val="paragraphsub"/>
      </w:pPr>
      <w:r w:rsidRPr="003F0412">
        <w:tab/>
        <w:t>(i)</w:t>
      </w:r>
      <w:r w:rsidRPr="003F0412">
        <w:tab/>
        <w:t>the Reserve Bank; or</w:t>
      </w:r>
    </w:p>
    <w:p w14:paraId="7E9B97DD" w14:textId="77777777" w:rsidR="00FE28D6" w:rsidRPr="003F0412" w:rsidRDefault="00FE28D6" w:rsidP="004020AD">
      <w:pPr>
        <w:pStyle w:val="paragraphsub"/>
      </w:pPr>
      <w:r w:rsidRPr="003F0412">
        <w:tab/>
        <w:t>(ii)</w:t>
      </w:r>
      <w:r w:rsidRPr="003F0412">
        <w:tab/>
        <w:t>another nominated special regulator in relation to the special designated payment system; and</w:t>
      </w:r>
    </w:p>
    <w:p w14:paraId="321DF48B" w14:textId="77777777" w:rsidR="002F6D8B" w:rsidRPr="003F0412" w:rsidRDefault="00FE28D6" w:rsidP="004020AD">
      <w:pPr>
        <w:pStyle w:val="paragraph"/>
      </w:pPr>
      <w:r w:rsidRPr="003F0412">
        <w:tab/>
      </w:r>
      <w:r w:rsidR="002F6D8B" w:rsidRPr="003F0412">
        <w:t>(</w:t>
      </w:r>
      <w:r w:rsidRPr="003F0412">
        <w:t>b</w:t>
      </w:r>
      <w:r w:rsidR="002F6D8B" w:rsidRPr="003F0412">
        <w:t>)</w:t>
      </w:r>
      <w:r w:rsidR="002F6D8B" w:rsidRPr="003F0412">
        <w:tab/>
        <w:t xml:space="preserve">the use or disclosure is </w:t>
      </w:r>
      <w:r w:rsidR="00CD22D2" w:rsidRPr="003F0412">
        <w:t xml:space="preserve">for the purposes of the performance of functions or the exercise of powers under this Act, or the Regulatory Powers Act as it applies in relation to this Act, by the </w:t>
      </w:r>
      <w:r w:rsidR="00D654E5" w:rsidRPr="003F0412">
        <w:t>first regulator</w:t>
      </w:r>
      <w:r w:rsidR="00BF70F9" w:rsidRPr="003F0412">
        <w:t xml:space="preserve">, the </w:t>
      </w:r>
      <w:r w:rsidR="00CD22D2" w:rsidRPr="003F0412">
        <w:t xml:space="preserve">Reserve Bank or </w:t>
      </w:r>
      <w:r w:rsidRPr="003F0412">
        <w:t xml:space="preserve">that </w:t>
      </w:r>
      <w:proofErr w:type="gramStart"/>
      <w:r w:rsidRPr="003F0412">
        <w:t>other</w:t>
      </w:r>
      <w:proofErr w:type="gramEnd"/>
      <w:r w:rsidR="00CD22D2" w:rsidRPr="003F0412">
        <w:t xml:space="preserve"> nominated special regulator</w:t>
      </w:r>
      <w:r w:rsidRPr="003F0412">
        <w:t>.</w:t>
      </w:r>
    </w:p>
    <w:p w14:paraId="423B4AB1" w14:textId="77777777" w:rsidR="000B169D" w:rsidRPr="003F0412" w:rsidRDefault="00FC1711" w:rsidP="004020AD">
      <w:pPr>
        <w:pStyle w:val="ItemHead"/>
      </w:pPr>
      <w:proofErr w:type="gramStart"/>
      <w:r w:rsidRPr="003F0412">
        <w:t>28</w:t>
      </w:r>
      <w:r w:rsidR="000B169D" w:rsidRPr="003F0412">
        <w:t xml:space="preserve">  </w:t>
      </w:r>
      <w:r w:rsidR="004020AD" w:rsidRPr="003F0412">
        <w:t>Division</w:t>
      </w:r>
      <w:proofErr w:type="gramEnd"/>
      <w:r w:rsidR="004020AD" w:rsidRPr="003F0412">
        <w:t> 3</w:t>
      </w:r>
      <w:r w:rsidR="000B169D" w:rsidRPr="003F0412">
        <w:t xml:space="preserve"> of </w:t>
      </w:r>
      <w:r w:rsidR="004020AD" w:rsidRPr="003F0412">
        <w:t>Part 3</w:t>
      </w:r>
      <w:r w:rsidR="000B169D" w:rsidRPr="003F0412">
        <w:t xml:space="preserve"> (heading)</w:t>
      </w:r>
    </w:p>
    <w:p w14:paraId="77AD4C1A" w14:textId="77777777" w:rsidR="000B169D" w:rsidRPr="003F0412" w:rsidRDefault="000B169D" w:rsidP="004020AD">
      <w:pPr>
        <w:pStyle w:val="Item"/>
      </w:pPr>
      <w:r w:rsidRPr="003F0412">
        <w:t>Omit “</w:t>
      </w:r>
      <w:r w:rsidRPr="003F0412">
        <w:rPr>
          <w:b/>
        </w:rPr>
        <w:t>to designated systems</w:t>
      </w:r>
      <w:r w:rsidRPr="003F0412">
        <w:t>”, substitute “</w:t>
      </w:r>
      <w:r w:rsidRPr="003F0412">
        <w:rPr>
          <w:b/>
        </w:rPr>
        <w:t>regimes</w:t>
      </w:r>
      <w:r w:rsidRPr="003F0412">
        <w:t>”.</w:t>
      </w:r>
    </w:p>
    <w:p w14:paraId="4E4D7F8D" w14:textId="77777777" w:rsidR="000B169D" w:rsidRPr="003F0412" w:rsidRDefault="00FC1711" w:rsidP="004020AD">
      <w:pPr>
        <w:pStyle w:val="ItemHead"/>
      </w:pPr>
      <w:proofErr w:type="gramStart"/>
      <w:r w:rsidRPr="003F0412">
        <w:t>29</w:t>
      </w:r>
      <w:r w:rsidR="000B169D" w:rsidRPr="003F0412">
        <w:t xml:space="preserve">  Subdivision</w:t>
      </w:r>
      <w:proofErr w:type="gramEnd"/>
      <w:r w:rsidR="000B169D" w:rsidRPr="003F0412">
        <w:t xml:space="preserve"> A of </w:t>
      </w:r>
      <w:r w:rsidR="004020AD" w:rsidRPr="003F0412">
        <w:t>Division 3</w:t>
      </w:r>
      <w:r w:rsidR="000B169D" w:rsidRPr="003F0412">
        <w:t xml:space="preserve"> of </w:t>
      </w:r>
      <w:r w:rsidR="004020AD" w:rsidRPr="003F0412">
        <w:t>Part 3</w:t>
      </w:r>
      <w:r w:rsidR="000B169D" w:rsidRPr="003F0412">
        <w:t xml:space="preserve"> (heading)</w:t>
      </w:r>
    </w:p>
    <w:p w14:paraId="0E2312AD" w14:textId="77777777" w:rsidR="000B169D" w:rsidRPr="003F0412" w:rsidRDefault="000B169D" w:rsidP="004020AD">
      <w:pPr>
        <w:pStyle w:val="Item"/>
      </w:pPr>
      <w:r w:rsidRPr="003F0412">
        <w:t>Omit “</w:t>
      </w:r>
      <w:r w:rsidRPr="003F0412">
        <w:rPr>
          <w:b/>
        </w:rPr>
        <w:t>Access regimes</w:t>
      </w:r>
      <w:r w:rsidRPr="003F0412">
        <w:t>”, substitute “</w:t>
      </w:r>
      <w:r w:rsidRPr="003F0412">
        <w:rPr>
          <w:b/>
        </w:rPr>
        <w:t>Operation of access regimes</w:t>
      </w:r>
      <w:r w:rsidRPr="003F0412">
        <w:t>”.</w:t>
      </w:r>
    </w:p>
    <w:p w14:paraId="72903124" w14:textId="77777777" w:rsidR="00BF04F9" w:rsidRPr="003F0412" w:rsidRDefault="00FC1711" w:rsidP="00BF04F9">
      <w:pPr>
        <w:pStyle w:val="ItemHead"/>
      </w:pPr>
      <w:proofErr w:type="gramStart"/>
      <w:r w:rsidRPr="003F0412">
        <w:t>30</w:t>
      </w:r>
      <w:r w:rsidR="00BF04F9" w:rsidRPr="003F0412">
        <w:t xml:space="preserve">  Subsection</w:t>
      </w:r>
      <w:proofErr w:type="gramEnd"/>
      <w:r w:rsidR="00BF04F9" w:rsidRPr="003F0412">
        <w:t xml:space="preserve"> 12(1)</w:t>
      </w:r>
    </w:p>
    <w:p w14:paraId="20BA180F" w14:textId="77777777" w:rsidR="00BF04F9" w:rsidRPr="003F0412" w:rsidRDefault="00BF04F9" w:rsidP="00BF04F9">
      <w:pPr>
        <w:pStyle w:val="Item"/>
      </w:pPr>
      <w:r w:rsidRPr="003F0412">
        <w:t>Omit “the participants”, substitute “participants”.</w:t>
      </w:r>
    </w:p>
    <w:p w14:paraId="1E39B32B" w14:textId="77777777" w:rsidR="000B169D" w:rsidRPr="003F0412" w:rsidRDefault="00FC1711" w:rsidP="004020AD">
      <w:pPr>
        <w:pStyle w:val="ItemHead"/>
      </w:pPr>
      <w:proofErr w:type="gramStart"/>
      <w:r w:rsidRPr="003F0412">
        <w:t>31</w:t>
      </w:r>
      <w:r w:rsidR="000B169D" w:rsidRPr="003F0412">
        <w:t xml:space="preserve">  After</w:t>
      </w:r>
      <w:proofErr w:type="gramEnd"/>
      <w:r w:rsidR="000B169D" w:rsidRPr="003F0412">
        <w:t xml:space="preserve"> </w:t>
      </w:r>
      <w:r w:rsidR="004020AD" w:rsidRPr="003F0412">
        <w:t>subsection 1</w:t>
      </w:r>
      <w:r w:rsidR="000B169D" w:rsidRPr="003F0412">
        <w:t>2(1)</w:t>
      </w:r>
    </w:p>
    <w:p w14:paraId="269B498C" w14:textId="77777777" w:rsidR="000B169D" w:rsidRPr="003F0412" w:rsidRDefault="000B169D" w:rsidP="004020AD">
      <w:pPr>
        <w:pStyle w:val="Item"/>
      </w:pPr>
      <w:r w:rsidRPr="003F0412">
        <w:t>Insert:</w:t>
      </w:r>
    </w:p>
    <w:p w14:paraId="2E6139EE" w14:textId="77777777" w:rsidR="00DB55FB" w:rsidRPr="003F0412" w:rsidRDefault="000B169D" w:rsidP="00360FA7">
      <w:pPr>
        <w:pStyle w:val="subsection"/>
      </w:pPr>
      <w:r w:rsidRPr="003F0412">
        <w:tab/>
        <w:t>(1A)</w:t>
      </w:r>
      <w:r w:rsidRPr="003F0412">
        <w:tab/>
        <w:t>A nominated special regulator in relation to a special designated payment system may, by legislative instrument, impose an access regime on participants in that special designated payment system.</w:t>
      </w:r>
    </w:p>
    <w:p w14:paraId="62F83088" w14:textId="77777777" w:rsidR="000B169D" w:rsidRPr="003F0412" w:rsidRDefault="00FC1711" w:rsidP="004020AD">
      <w:pPr>
        <w:pStyle w:val="ItemHead"/>
      </w:pPr>
      <w:proofErr w:type="gramStart"/>
      <w:r w:rsidRPr="003F0412">
        <w:t>32</w:t>
      </w:r>
      <w:r w:rsidR="000B169D" w:rsidRPr="003F0412">
        <w:t xml:space="preserve">  </w:t>
      </w:r>
      <w:r w:rsidR="004020AD" w:rsidRPr="003F0412">
        <w:t>Subsection</w:t>
      </w:r>
      <w:proofErr w:type="gramEnd"/>
      <w:r w:rsidR="004020AD" w:rsidRPr="003F0412">
        <w:t> 1</w:t>
      </w:r>
      <w:r w:rsidR="000B169D" w:rsidRPr="003F0412">
        <w:t>2(2)</w:t>
      </w:r>
    </w:p>
    <w:p w14:paraId="666ABFC6" w14:textId="77777777" w:rsidR="000B169D" w:rsidRPr="003F0412" w:rsidRDefault="000B169D" w:rsidP="004020AD">
      <w:pPr>
        <w:pStyle w:val="Item"/>
      </w:pPr>
      <w:r w:rsidRPr="003F0412">
        <w:t>After “Reserve Bank”</w:t>
      </w:r>
      <w:r w:rsidR="00A86F75" w:rsidRPr="003F0412">
        <w:t xml:space="preserve"> (first occurring)</w:t>
      </w:r>
      <w:r w:rsidRPr="003F0412">
        <w:t>, insert “or the nominated special regulator (as the case may be)”.</w:t>
      </w:r>
    </w:p>
    <w:p w14:paraId="284BFE20" w14:textId="77777777" w:rsidR="000B169D" w:rsidRPr="003F0412" w:rsidRDefault="00FC1711" w:rsidP="004020AD">
      <w:pPr>
        <w:pStyle w:val="ItemHead"/>
      </w:pPr>
      <w:proofErr w:type="gramStart"/>
      <w:r w:rsidRPr="003F0412">
        <w:lastRenderedPageBreak/>
        <w:t>33</w:t>
      </w:r>
      <w:r w:rsidR="000B169D" w:rsidRPr="003F0412">
        <w:t xml:space="preserve">  </w:t>
      </w:r>
      <w:r w:rsidR="004020AD" w:rsidRPr="003F0412">
        <w:t>Paragraph</w:t>
      </w:r>
      <w:proofErr w:type="gramEnd"/>
      <w:r w:rsidR="004020AD" w:rsidRPr="003F0412">
        <w:t> 1</w:t>
      </w:r>
      <w:r w:rsidR="000B169D" w:rsidRPr="003F0412">
        <w:t>2(2)(a)</w:t>
      </w:r>
    </w:p>
    <w:p w14:paraId="0660DA62" w14:textId="77777777" w:rsidR="000B169D" w:rsidRPr="003F0412" w:rsidRDefault="000B169D" w:rsidP="004020AD">
      <w:pPr>
        <w:pStyle w:val="Item"/>
      </w:pPr>
      <w:r w:rsidRPr="003F0412">
        <w:t>Repeal the paragraph, substitute:</w:t>
      </w:r>
    </w:p>
    <w:p w14:paraId="4CA6A363" w14:textId="77777777" w:rsidR="000B169D" w:rsidRPr="003F0412" w:rsidRDefault="000B169D" w:rsidP="004020AD">
      <w:pPr>
        <w:pStyle w:val="paragraph"/>
      </w:pPr>
      <w:r w:rsidRPr="003F0412">
        <w:tab/>
        <w:t>(a)</w:t>
      </w:r>
      <w:r w:rsidRPr="003F0412">
        <w:tab/>
        <w:t>either:</w:t>
      </w:r>
    </w:p>
    <w:p w14:paraId="2FD6F93D" w14:textId="77777777" w:rsidR="000B169D" w:rsidRPr="003F0412" w:rsidRDefault="000B169D" w:rsidP="004020AD">
      <w:pPr>
        <w:pStyle w:val="paragraphsub"/>
      </w:pPr>
      <w:r w:rsidRPr="003F0412">
        <w:tab/>
        <w:t>(i)</w:t>
      </w:r>
      <w:r w:rsidRPr="003F0412">
        <w:tab/>
        <w:t>in the case</w:t>
      </w:r>
      <w:r w:rsidR="0022349B" w:rsidRPr="003F0412">
        <w:t xml:space="preserve"> of an access regime imposed by</w:t>
      </w:r>
      <w:r w:rsidRPr="003F0412">
        <w:t xml:space="preserve"> the Reserve Bank</w:t>
      </w:r>
      <w:r w:rsidR="0022349B" w:rsidRPr="003F0412">
        <w:t xml:space="preserve"> under subsection (1)</w:t>
      </w:r>
      <w:r w:rsidRPr="003F0412">
        <w:t>—whether imposing the access regime would be in the public interest; or</w:t>
      </w:r>
    </w:p>
    <w:p w14:paraId="65245EB1" w14:textId="77777777" w:rsidR="000B169D" w:rsidRPr="003F0412" w:rsidRDefault="000B169D" w:rsidP="004020AD">
      <w:pPr>
        <w:pStyle w:val="paragraphsub"/>
      </w:pPr>
      <w:r w:rsidRPr="003F0412">
        <w:tab/>
        <w:t>(ii)</w:t>
      </w:r>
      <w:r w:rsidRPr="003F0412">
        <w:tab/>
        <w:t>in the case of</w:t>
      </w:r>
      <w:r w:rsidR="0022349B" w:rsidRPr="003F0412">
        <w:t xml:space="preserve"> an access regime imposed by</w:t>
      </w:r>
      <w:r w:rsidRPr="003F0412">
        <w:t xml:space="preserve"> the nominated special regulator</w:t>
      </w:r>
      <w:r w:rsidR="0022349B" w:rsidRPr="003F0412">
        <w:t xml:space="preserve"> under subsection (1A)</w:t>
      </w:r>
      <w:r w:rsidRPr="003F0412">
        <w:t xml:space="preserve">—any matters that the nominated special regulator has been directed by the Minister under </w:t>
      </w:r>
      <w:r w:rsidR="004020AD" w:rsidRPr="003F0412">
        <w:t>subsection 1</w:t>
      </w:r>
      <w:r w:rsidRPr="003F0412">
        <w:t>1</w:t>
      </w:r>
      <w:proofErr w:type="gramStart"/>
      <w:r w:rsidRPr="003F0412">
        <w:t>E(</w:t>
      </w:r>
      <w:proofErr w:type="gramEnd"/>
      <w:r w:rsidRPr="003F0412">
        <w:t>1) to consider in relation to the imposition of the access regime; and</w:t>
      </w:r>
    </w:p>
    <w:p w14:paraId="3F519BB8" w14:textId="77777777" w:rsidR="000B169D" w:rsidRPr="003F0412" w:rsidRDefault="00FC1711" w:rsidP="004020AD">
      <w:pPr>
        <w:pStyle w:val="ItemHead"/>
      </w:pPr>
      <w:proofErr w:type="gramStart"/>
      <w:r w:rsidRPr="003F0412">
        <w:t>34</w:t>
      </w:r>
      <w:r w:rsidR="000B169D" w:rsidRPr="003F0412">
        <w:t xml:space="preserve">  </w:t>
      </w:r>
      <w:r w:rsidR="004020AD" w:rsidRPr="003F0412">
        <w:t>Paragraph</w:t>
      </w:r>
      <w:proofErr w:type="gramEnd"/>
      <w:r w:rsidR="004020AD" w:rsidRPr="003F0412">
        <w:t> 1</w:t>
      </w:r>
      <w:r w:rsidR="000B169D" w:rsidRPr="003F0412">
        <w:t>2(2)(d)</w:t>
      </w:r>
    </w:p>
    <w:p w14:paraId="38CFBF81" w14:textId="77777777" w:rsidR="000B169D" w:rsidRPr="003F0412" w:rsidRDefault="000B169D" w:rsidP="004020AD">
      <w:pPr>
        <w:pStyle w:val="Item"/>
      </w:pPr>
      <w:r w:rsidRPr="003F0412">
        <w:t>After “Reserve Bank”, insert “or the nominated special regulator (as the case may be)”.</w:t>
      </w:r>
    </w:p>
    <w:p w14:paraId="14F293A7" w14:textId="77777777" w:rsidR="000B6E3D" w:rsidRPr="003F0412" w:rsidRDefault="00FC1711" w:rsidP="004020AD">
      <w:pPr>
        <w:pStyle w:val="ItemHead"/>
      </w:pPr>
      <w:proofErr w:type="gramStart"/>
      <w:r w:rsidRPr="003F0412">
        <w:t>35</w:t>
      </w:r>
      <w:r w:rsidR="000B6E3D" w:rsidRPr="003F0412">
        <w:t xml:space="preserve">  After</w:t>
      </w:r>
      <w:proofErr w:type="gramEnd"/>
      <w:r w:rsidR="000B6E3D" w:rsidRPr="003F0412">
        <w:t xml:space="preserve"> </w:t>
      </w:r>
      <w:r w:rsidR="004020AD" w:rsidRPr="003F0412">
        <w:t>subsection 1</w:t>
      </w:r>
      <w:r w:rsidR="000B6E3D" w:rsidRPr="003F0412">
        <w:t>2(2)</w:t>
      </w:r>
    </w:p>
    <w:p w14:paraId="391734B3" w14:textId="77777777" w:rsidR="000B6E3D" w:rsidRPr="003F0412" w:rsidRDefault="000B6E3D" w:rsidP="004020AD">
      <w:pPr>
        <w:pStyle w:val="Item"/>
      </w:pPr>
      <w:r w:rsidRPr="003F0412">
        <w:t>Insert:</w:t>
      </w:r>
    </w:p>
    <w:p w14:paraId="4A4D985C" w14:textId="77777777" w:rsidR="004B42E4" w:rsidRPr="003F0412" w:rsidRDefault="000B6E3D" w:rsidP="004020AD">
      <w:pPr>
        <w:pStyle w:val="subsection"/>
      </w:pPr>
      <w:r w:rsidRPr="003F0412">
        <w:tab/>
        <w:t>(3)</w:t>
      </w:r>
      <w:r w:rsidRPr="003F0412">
        <w:tab/>
      </w:r>
      <w:r w:rsidR="00CE29D0" w:rsidRPr="003F0412">
        <w:t xml:space="preserve">Without limiting </w:t>
      </w:r>
      <w:r w:rsidR="004020AD" w:rsidRPr="003F0412">
        <w:t>subsection (</w:t>
      </w:r>
      <w:r w:rsidR="00CE29D0" w:rsidRPr="003F0412">
        <w:t>1) or (1A), t</w:t>
      </w:r>
      <w:r w:rsidRPr="003F0412">
        <w:t>he Reserve Bank or the nominated special regulator (as the case may be) may, in an instrument made under</w:t>
      </w:r>
      <w:r w:rsidR="00CE29D0" w:rsidRPr="003F0412">
        <w:t xml:space="preserve"> either of those</w:t>
      </w:r>
      <w:r w:rsidRPr="003F0412">
        <w:t xml:space="preserve"> subsection</w:t>
      </w:r>
      <w:r w:rsidR="00CE29D0" w:rsidRPr="003F0412">
        <w:t>s:</w:t>
      </w:r>
    </w:p>
    <w:p w14:paraId="1DDAD964" w14:textId="77777777" w:rsidR="004B42E4" w:rsidRPr="003F0412" w:rsidRDefault="004B42E4" w:rsidP="004020AD">
      <w:pPr>
        <w:pStyle w:val="paragraph"/>
      </w:pPr>
      <w:r w:rsidRPr="003F0412">
        <w:tab/>
        <w:t>(a)</w:t>
      </w:r>
      <w:r w:rsidRPr="003F0412">
        <w:tab/>
      </w:r>
      <w:r w:rsidR="000B6E3D" w:rsidRPr="003F0412">
        <w:t>specify participants or classes of participants to whom the access regime does or does not apply</w:t>
      </w:r>
      <w:r w:rsidRPr="003F0412">
        <w:t>; or</w:t>
      </w:r>
    </w:p>
    <w:p w14:paraId="6FD28E3E" w14:textId="77777777" w:rsidR="004B42E4" w:rsidRPr="003F0412" w:rsidRDefault="004B42E4" w:rsidP="004020AD">
      <w:pPr>
        <w:pStyle w:val="paragraph"/>
      </w:pPr>
      <w:r w:rsidRPr="003F0412">
        <w:tab/>
        <w:t>(b)</w:t>
      </w:r>
      <w:r w:rsidRPr="003F0412">
        <w:tab/>
        <w:t>provide that the access regime applies differently in relation to different participants or classes of participants.</w:t>
      </w:r>
    </w:p>
    <w:p w14:paraId="7BA7D436" w14:textId="77777777" w:rsidR="004B42E4" w:rsidRPr="003F0412" w:rsidRDefault="004B42E4" w:rsidP="004020AD">
      <w:pPr>
        <w:pStyle w:val="notetext"/>
      </w:pPr>
      <w:r w:rsidRPr="003F0412">
        <w:t>Note:</w:t>
      </w:r>
      <w:r w:rsidRPr="003F0412">
        <w:tab/>
        <w:t xml:space="preserve">See also </w:t>
      </w:r>
      <w:r w:rsidR="004020AD" w:rsidRPr="003F0412">
        <w:t>subsection 3</w:t>
      </w:r>
      <w:r w:rsidRPr="003F0412">
        <w:t xml:space="preserve">3(3A) of the </w:t>
      </w:r>
      <w:r w:rsidRPr="003F0412">
        <w:rPr>
          <w:i/>
        </w:rPr>
        <w:t>Acts Interpretation Act 1901</w:t>
      </w:r>
      <w:r w:rsidRPr="003F0412">
        <w:t>.</w:t>
      </w:r>
    </w:p>
    <w:p w14:paraId="708506D6" w14:textId="77777777" w:rsidR="000B169D" w:rsidRPr="003F0412" w:rsidRDefault="00FC1711" w:rsidP="004020AD">
      <w:pPr>
        <w:pStyle w:val="ItemHead"/>
      </w:pPr>
      <w:proofErr w:type="gramStart"/>
      <w:r w:rsidRPr="003F0412">
        <w:t>36</w:t>
      </w:r>
      <w:r w:rsidR="000B169D" w:rsidRPr="003F0412">
        <w:t xml:space="preserve">  </w:t>
      </w:r>
      <w:r w:rsidR="004020AD" w:rsidRPr="003F0412">
        <w:t>Subsection</w:t>
      </w:r>
      <w:proofErr w:type="gramEnd"/>
      <w:r w:rsidR="004020AD" w:rsidRPr="003F0412">
        <w:t> 1</w:t>
      </w:r>
      <w:r w:rsidR="000B169D" w:rsidRPr="003F0412">
        <w:t>2(5)</w:t>
      </w:r>
    </w:p>
    <w:p w14:paraId="3A643D3F" w14:textId="77777777" w:rsidR="000B169D" w:rsidRPr="003F0412" w:rsidRDefault="000B169D" w:rsidP="004020AD">
      <w:pPr>
        <w:pStyle w:val="Item"/>
      </w:pPr>
      <w:r w:rsidRPr="003F0412">
        <w:t>After “Reserve Bank”, insert “or the nominated special regulator”.</w:t>
      </w:r>
    </w:p>
    <w:p w14:paraId="328E7D51" w14:textId="77777777" w:rsidR="002B1C20" w:rsidRPr="003F0412" w:rsidRDefault="00FC1711" w:rsidP="002B1C20">
      <w:pPr>
        <w:pStyle w:val="ItemHead"/>
      </w:pPr>
      <w:proofErr w:type="gramStart"/>
      <w:r w:rsidRPr="003F0412">
        <w:t>37</w:t>
      </w:r>
      <w:r w:rsidR="002B1C20" w:rsidRPr="003F0412">
        <w:t xml:space="preserve">  At</w:t>
      </w:r>
      <w:proofErr w:type="gramEnd"/>
      <w:r w:rsidR="002B1C20" w:rsidRPr="003F0412">
        <w:t xml:space="preserve"> the end of section 13</w:t>
      </w:r>
    </w:p>
    <w:p w14:paraId="1F6A67B1" w14:textId="77777777" w:rsidR="002B1C20" w:rsidRPr="003F0412" w:rsidRDefault="002B1C20" w:rsidP="002B1C20">
      <w:pPr>
        <w:pStyle w:val="Item"/>
      </w:pPr>
      <w:r w:rsidRPr="003F0412">
        <w:t>Add:</w:t>
      </w:r>
    </w:p>
    <w:p w14:paraId="5018ADEB" w14:textId="77777777" w:rsidR="00D95D62" w:rsidRPr="003F0412" w:rsidRDefault="00D95D62" w:rsidP="002B1C20">
      <w:pPr>
        <w:pStyle w:val="notetext"/>
      </w:pPr>
      <w:r w:rsidRPr="003F0412">
        <w:t>Note:</w:t>
      </w:r>
      <w:r w:rsidRPr="003F0412">
        <w:tab/>
        <w:t>The operation of section 15AA (which deals with conflicts between access regimes) may result in a part of an access regime ceasing to be in force</w:t>
      </w:r>
      <w:r w:rsidR="00115C1E" w:rsidRPr="003F0412">
        <w:t xml:space="preserve"> before the time when the whole of the access regime ceases to be in force as provided in section 15.</w:t>
      </w:r>
    </w:p>
    <w:p w14:paraId="5DD4E830" w14:textId="77777777" w:rsidR="000B169D" w:rsidRPr="003F0412" w:rsidRDefault="00FC1711" w:rsidP="004020AD">
      <w:pPr>
        <w:pStyle w:val="ItemHead"/>
      </w:pPr>
      <w:proofErr w:type="gramStart"/>
      <w:r w:rsidRPr="003F0412">
        <w:lastRenderedPageBreak/>
        <w:t>38</w:t>
      </w:r>
      <w:r w:rsidR="000B169D" w:rsidRPr="003F0412">
        <w:t xml:space="preserve">  </w:t>
      </w:r>
      <w:r w:rsidR="004020AD" w:rsidRPr="003F0412">
        <w:t>Subsection</w:t>
      </w:r>
      <w:proofErr w:type="gramEnd"/>
      <w:r w:rsidR="004020AD" w:rsidRPr="003F0412">
        <w:t> 1</w:t>
      </w:r>
      <w:r w:rsidR="000B169D" w:rsidRPr="003F0412">
        <w:t>4(1)</w:t>
      </w:r>
    </w:p>
    <w:p w14:paraId="4BDC4EC8" w14:textId="77777777" w:rsidR="000B169D" w:rsidRPr="003F0412" w:rsidRDefault="000B169D" w:rsidP="004020AD">
      <w:pPr>
        <w:pStyle w:val="Item"/>
      </w:pPr>
      <w:r w:rsidRPr="003F0412">
        <w:t>After “Reserve Bank” (first occurring), insert “or a nominated special regulator in relation to a special designated payment system”.</w:t>
      </w:r>
    </w:p>
    <w:p w14:paraId="5DC72439" w14:textId="77777777" w:rsidR="000B169D" w:rsidRPr="003F0412" w:rsidRDefault="00FC1711" w:rsidP="004020AD">
      <w:pPr>
        <w:pStyle w:val="ItemHead"/>
      </w:pPr>
      <w:proofErr w:type="gramStart"/>
      <w:r w:rsidRPr="003F0412">
        <w:t>39</w:t>
      </w:r>
      <w:r w:rsidR="000B169D" w:rsidRPr="003F0412">
        <w:t xml:space="preserve">  </w:t>
      </w:r>
      <w:r w:rsidR="004020AD" w:rsidRPr="003F0412">
        <w:t>Subsection</w:t>
      </w:r>
      <w:proofErr w:type="gramEnd"/>
      <w:r w:rsidR="004020AD" w:rsidRPr="003F0412">
        <w:t> 1</w:t>
      </w:r>
      <w:r w:rsidR="000B169D" w:rsidRPr="003F0412">
        <w:t>4(1)</w:t>
      </w:r>
    </w:p>
    <w:p w14:paraId="3BC5892E" w14:textId="77777777" w:rsidR="000B169D" w:rsidRPr="003F0412" w:rsidRDefault="000B169D" w:rsidP="004020AD">
      <w:pPr>
        <w:pStyle w:val="Item"/>
      </w:pPr>
      <w:r w:rsidRPr="003F0412">
        <w:t>After “access regime”, insert “that it has imposed”.</w:t>
      </w:r>
    </w:p>
    <w:p w14:paraId="242C87D3" w14:textId="77777777" w:rsidR="000B169D" w:rsidRPr="003F0412" w:rsidRDefault="00FC1711" w:rsidP="004020AD">
      <w:pPr>
        <w:pStyle w:val="ItemHead"/>
      </w:pPr>
      <w:proofErr w:type="gramStart"/>
      <w:r w:rsidRPr="003F0412">
        <w:t>40</w:t>
      </w:r>
      <w:r w:rsidR="000B169D" w:rsidRPr="003F0412">
        <w:t xml:space="preserve">  </w:t>
      </w:r>
      <w:r w:rsidR="004020AD" w:rsidRPr="003F0412">
        <w:t>Subsection</w:t>
      </w:r>
      <w:proofErr w:type="gramEnd"/>
      <w:r w:rsidR="004020AD" w:rsidRPr="003F0412">
        <w:t> 1</w:t>
      </w:r>
      <w:r w:rsidR="000B169D" w:rsidRPr="003F0412">
        <w:t>4(1)</w:t>
      </w:r>
    </w:p>
    <w:p w14:paraId="5B636286" w14:textId="77777777" w:rsidR="000B169D" w:rsidRPr="003F0412" w:rsidRDefault="000B169D" w:rsidP="004020AD">
      <w:pPr>
        <w:pStyle w:val="Item"/>
      </w:pPr>
      <w:r w:rsidRPr="003F0412">
        <w:t>After “Reserve Bank” (second occurring), insert “or the nominated special regulator (as the case may be)”.</w:t>
      </w:r>
    </w:p>
    <w:p w14:paraId="0EC7835A" w14:textId="77777777" w:rsidR="000B169D" w:rsidRPr="003F0412" w:rsidRDefault="00FC1711" w:rsidP="004020AD">
      <w:pPr>
        <w:pStyle w:val="ItemHead"/>
      </w:pPr>
      <w:proofErr w:type="gramStart"/>
      <w:r w:rsidRPr="003F0412">
        <w:t>41</w:t>
      </w:r>
      <w:r w:rsidR="000B169D" w:rsidRPr="003F0412">
        <w:t xml:space="preserve">  </w:t>
      </w:r>
      <w:r w:rsidR="004020AD" w:rsidRPr="003F0412">
        <w:t>Paragraph</w:t>
      </w:r>
      <w:proofErr w:type="gramEnd"/>
      <w:r w:rsidR="004020AD" w:rsidRPr="003F0412">
        <w:t> 1</w:t>
      </w:r>
      <w:r w:rsidR="000B169D" w:rsidRPr="003F0412">
        <w:t>4(1)(a)</w:t>
      </w:r>
    </w:p>
    <w:p w14:paraId="1706D0EA" w14:textId="77777777" w:rsidR="000B169D" w:rsidRPr="003F0412" w:rsidRDefault="000B169D" w:rsidP="004020AD">
      <w:pPr>
        <w:pStyle w:val="Item"/>
      </w:pPr>
      <w:r w:rsidRPr="003F0412">
        <w:t>Repeal the paragraph, substitute:</w:t>
      </w:r>
    </w:p>
    <w:p w14:paraId="7B8963D7" w14:textId="77777777" w:rsidR="000B169D" w:rsidRPr="003F0412" w:rsidRDefault="000B169D" w:rsidP="004020AD">
      <w:pPr>
        <w:pStyle w:val="paragraph"/>
      </w:pPr>
      <w:r w:rsidRPr="003F0412">
        <w:tab/>
        <w:t>(a)</w:t>
      </w:r>
      <w:r w:rsidRPr="003F0412">
        <w:tab/>
        <w:t>either:</w:t>
      </w:r>
    </w:p>
    <w:p w14:paraId="60C83035" w14:textId="77777777" w:rsidR="000B169D" w:rsidRPr="003F0412" w:rsidRDefault="000B169D" w:rsidP="004020AD">
      <w:pPr>
        <w:pStyle w:val="paragraphsub"/>
      </w:pPr>
      <w:r w:rsidRPr="003F0412">
        <w:tab/>
        <w:t>(i)</w:t>
      </w:r>
      <w:r w:rsidRPr="003F0412">
        <w:tab/>
        <w:t xml:space="preserve">in the case of </w:t>
      </w:r>
      <w:r w:rsidR="0022349B" w:rsidRPr="003F0412">
        <w:t xml:space="preserve">an access regime imposed by </w:t>
      </w:r>
      <w:r w:rsidRPr="003F0412">
        <w:t>the Reserve Bank</w:t>
      </w:r>
      <w:r w:rsidR="0022349B" w:rsidRPr="003F0412">
        <w:t xml:space="preserve"> under subsection 12(1)</w:t>
      </w:r>
      <w:r w:rsidRPr="003F0412">
        <w:t>—whether the variation would be in the public interest; or</w:t>
      </w:r>
    </w:p>
    <w:p w14:paraId="7AEE39E4" w14:textId="77777777" w:rsidR="000B169D" w:rsidRPr="003F0412" w:rsidRDefault="000B169D" w:rsidP="004020AD">
      <w:pPr>
        <w:pStyle w:val="paragraphsub"/>
      </w:pPr>
      <w:r w:rsidRPr="003F0412">
        <w:tab/>
        <w:t>(ii)</w:t>
      </w:r>
      <w:r w:rsidRPr="003F0412">
        <w:tab/>
        <w:t xml:space="preserve">in the case of </w:t>
      </w:r>
      <w:r w:rsidR="0022349B" w:rsidRPr="003F0412">
        <w:t xml:space="preserve">an access regime imposed by </w:t>
      </w:r>
      <w:r w:rsidRPr="003F0412">
        <w:t>the nominated special regulator</w:t>
      </w:r>
      <w:r w:rsidR="0022349B" w:rsidRPr="003F0412">
        <w:t xml:space="preserve"> under subsection 12(1A)</w:t>
      </w:r>
      <w:r w:rsidRPr="003F0412">
        <w:t xml:space="preserve">—any matters that the nominated special regulator has been directed by the Minister under </w:t>
      </w:r>
      <w:r w:rsidR="004020AD" w:rsidRPr="003F0412">
        <w:t>subsection 1</w:t>
      </w:r>
      <w:r w:rsidRPr="003F0412">
        <w:t>1</w:t>
      </w:r>
      <w:proofErr w:type="gramStart"/>
      <w:r w:rsidRPr="003F0412">
        <w:t>E(</w:t>
      </w:r>
      <w:proofErr w:type="gramEnd"/>
      <w:r w:rsidRPr="003F0412">
        <w:t>1) to consider in relation to the variation; and</w:t>
      </w:r>
    </w:p>
    <w:p w14:paraId="202FDB76" w14:textId="77777777" w:rsidR="000B169D" w:rsidRPr="003F0412" w:rsidRDefault="00FC1711" w:rsidP="004020AD">
      <w:pPr>
        <w:pStyle w:val="ItemHead"/>
      </w:pPr>
      <w:proofErr w:type="gramStart"/>
      <w:r w:rsidRPr="003F0412">
        <w:t>42</w:t>
      </w:r>
      <w:r w:rsidR="000B169D" w:rsidRPr="003F0412">
        <w:t xml:space="preserve">  </w:t>
      </w:r>
      <w:r w:rsidR="004020AD" w:rsidRPr="003F0412">
        <w:t>Paragraph</w:t>
      </w:r>
      <w:proofErr w:type="gramEnd"/>
      <w:r w:rsidR="004020AD" w:rsidRPr="003F0412">
        <w:t> 1</w:t>
      </w:r>
      <w:r w:rsidR="000B169D" w:rsidRPr="003F0412">
        <w:t>4(1)(d)</w:t>
      </w:r>
    </w:p>
    <w:p w14:paraId="67030C9D" w14:textId="77777777" w:rsidR="000B169D" w:rsidRPr="003F0412" w:rsidRDefault="000B169D" w:rsidP="004020AD">
      <w:pPr>
        <w:pStyle w:val="Item"/>
      </w:pPr>
      <w:r w:rsidRPr="003F0412">
        <w:t>After “Reserve Bank”, insert “or the nominated special regulator (as the case may be)”.</w:t>
      </w:r>
    </w:p>
    <w:p w14:paraId="7B07DF90" w14:textId="77777777" w:rsidR="000B169D" w:rsidRPr="003F0412" w:rsidRDefault="00FC1711" w:rsidP="004020AD">
      <w:pPr>
        <w:pStyle w:val="ItemHead"/>
      </w:pPr>
      <w:proofErr w:type="gramStart"/>
      <w:r w:rsidRPr="003F0412">
        <w:t>43</w:t>
      </w:r>
      <w:r w:rsidR="000B169D" w:rsidRPr="003F0412">
        <w:t xml:space="preserve">  </w:t>
      </w:r>
      <w:r w:rsidR="004020AD" w:rsidRPr="003F0412">
        <w:t>Subsection</w:t>
      </w:r>
      <w:proofErr w:type="gramEnd"/>
      <w:r w:rsidR="004020AD" w:rsidRPr="003F0412">
        <w:t> 1</w:t>
      </w:r>
      <w:r w:rsidR="000B169D" w:rsidRPr="003F0412">
        <w:t>4(5)</w:t>
      </w:r>
    </w:p>
    <w:p w14:paraId="7818932A" w14:textId="77777777" w:rsidR="000B169D" w:rsidRPr="003F0412" w:rsidRDefault="000B169D" w:rsidP="004020AD">
      <w:pPr>
        <w:pStyle w:val="Item"/>
      </w:pPr>
      <w:r w:rsidRPr="003F0412">
        <w:t>After “Reserve Bank”, insert “or the nominated special regulator”.</w:t>
      </w:r>
    </w:p>
    <w:p w14:paraId="61D2BC33" w14:textId="77777777" w:rsidR="000B169D" w:rsidRPr="003F0412" w:rsidRDefault="00FC1711" w:rsidP="004020AD">
      <w:pPr>
        <w:pStyle w:val="ItemHead"/>
      </w:pPr>
      <w:proofErr w:type="gramStart"/>
      <w:r w:rsidRPr="003F0412">
        <w:t>44</w:t>
      </w:r>
      <w:r w:rsidR="000B169D" w:rsidRPr="003F0412">
        <w:t xml:space="preserve">  </w:t>
      </w:r>
      <w:r w:rsidR="004020AD" w:rsidRPr="003F0412">
        <w:t>Subsection</w:t>
      </w:r>
      <w:proofErr w:type="gramEnd"/>
      <w:r w:rsidR="004020AD" w:rsidRPr="003F0412">
        <w:t> 1</w:t>
      </w:r>
      <w:r w:rsidR="000B169D" w:rsidRPr="003F0412">
        <w:t>5(1)</w:t>
      </w:r>
    </w:p>
    <w:p w14:paraId="6C8AD9CD" w14:textId="77777777" w:rsidR="000B169D" w:rsidRPr="003F0412" w:rsidRDefault="000B169D" w:rsidP="004020AD">
      <w:pPr>
        <w:pStyle w:val="Item"/>
      </w:pPr>
      <w:r w:rsidRPr="003F0412">
        <w:t>After “access regime”</w:t>
      </w:r>
      <w:r w:rsidR="00A86F75" w:rsidRPr="003F0412">
        <w:t xml:space="preserve"> (first occurring)</w:t>
      </w:r>
      <w:r w:rsidRPr="003F0412">
        <w:t>, insert “that the Reserve Bank or a nominated special regulator has imposed”.</w:t>
      </w:r>
    </w:p>
    <w:p w14:paraId="25D26F2E" w14:textId="77777777" w:rsidR="000B169D" w:rsidRPr="003F0412" w:rsidRDefault="00FC1711" w:rsidP="004020AD">
      <w:pPr>
        <w:pStyle w:val="ItemHead"/>
      </w:pPr>
      <w:proofErr w:type="gramStart"/>
      <w:r w:rsidRPr="003F0412">
        <w:t>45</w:t>
      </w:r>
      <w:r w:rsidR="000B169D" w:rsidRPr="003F0412">
        <w:t xml:space="preserve">  </w:t>
      </w:r>
      <w:r w:rsidR="004020AD" w:rsidRPr="003F0412">
        <w:t>Paragraph</w:t>
      </w:r>
      <w:proofErr w:type="gramEnd"/>
      <w:r w:rsidR="004020AD" w:rsidRPr="003F0412">
        <w:t> 1</w:t>
      </w:r>
      <w:r w:rsidR="000B169D" w:rsidRPr="003F0412">
        <w:t>5(1)(b)</w:t>
      </w:r>
    </w:p>
    <w:p w14:paraId="15000C28" w14:textId="77777777" w:rsidR="000B169D" w:rsidRPr="003F0412" w:rsidRDefault="000B169D" w:rsidP="004020AD">
      <w:pPr>
        <w:pStyle w:val="Item"/>
      </w:pPr>
      <w:r w:rsidRPr="003F0412">
        <w:t>Repeal the paragraph, substitute:</w:t>
      </w:r>
    </w:p>
    <w:p w14:paraId="3DDF2935" w14:textId="77777777" w:rsidR="000B169D" w:rsidRPr="003F0412" w:rsidRDefault="000B169D" w:rsidP="004020AD">
      <w:pPr>
        <w:pStyle w:val="paragraph"/>
      </w:pPr>
      <w:r w:rsidRPr="003F0412">
        <w:tab/>
        <w:t>(b)</w:t>
      </w:r>
      <w:r w:rsidRPr="003F0412">
        <w:tab/>
      </w:r>
      <w:r w:rsidR="00577729" w:rsidRPr="003F0412">
        <w:t xml:space="preserve">the entity that imposed the access regime, on the application of the participants in the </w:t>
      </w:r>
      <w:r w:rsidR="004D48F5" w:rsidRPr="003F0412">
        <w:t xml:space="preserve">payment </w:t>
      </w:r>
      <w:r w:rsidR="00577729" w:rsidRPr="003F0412">
        <w:t>system concerned, revokes the access regime; or</w:t>
      </w:r>
    </w:p>
    <w:p w14:paraId="353CA574" w14:textId="77777777" w:rsidR="000B169D" w:rsidRPr="003F0412" w:rsidRDefault="00FC1711" w:rsidP="00577729">
      <w:pPr>
        <w:pStyle w:val="ItemHead"/>
      </w:pPr>
      <w:proofErr w:type="gramStart"/>
      <w:r w:rsidRPr="003F0412">
        <w:lastRenderedPageBreak/>
        <w:t>46</w:t>
      </w:r>
      <w:r w:rsidR="000B169D" w:rsidRPr="003F0412">
        <w:t xml:space="preserve">  </w:t>
      </w:r>
      <w:r w:rsidR="004020AD" w:rsidRPr="003F0412">
        <w:t>Paragraph</w:t>
      </w:r>
      <w:proofErr w:type="gramEnd"/>
      <w:r w:rsidR="004020AD" w:rsidRPr="003F0412">
        <w:t> 1</w:t>
      </w:r>
      <w:r w:rsidR="000B169D" w:rsidRPr="003F0412">
        <w:t>5(1)(c)</w:t>
      </w:r>
    </w:p>
    <w:p w14:paraId="72A42CC1" w14:textId="77777777" w:rsidR="006C1FA7" w:rsidRPr="003F0412" w:rsidRDefault="004D48F5" w:rsidP="0011679C">
      <w:pPr>
        <w:pStyle w:val="Item"/>
      </w:pPr>
      <w:r w:rsidRPr="003F0412">
        <w:t>Omit “Reserve Bank”, substitute “entity that imposed the access regime”.</w:t>
      </w:r>
    </w:p>
    <w:p w14:paraId="1F55CB3F" w14:textId="77777777" w:rsidR="000B169D" w:rsidRPr="003F0412" w:rsidRDefault="00FC1711" w:rsidP="0011679C">
      <w:pPr>
        <w:pStyle w:val="ItemHead"/>
      </w:pPr>
      <w:proofErr w:type="gramStart"/>
      <w:r w:rsidRPr="003F0412">
        <w:t>47</w:t>
      </w:r>
      <w:r w:rsidR="000B169D" w:rsidRPr="003F0412">
        <w:t xml:space="preserve">  </w:t>
      </w:r>
      <w:r w:rsidR="0011679C" w:rsidRPr="003F0412">
        <w:t>Paragraph</w:t>
      </w:r>
      <w:proofErr w:type="gramEnd"/>
      <w:r w:rsidR="0011679C" w:rsidRPr="003F0412">
        <w:t xml:space="preserve"> 15(1)(d)</w:t>
      </w:r>
    </w:p>
    <w:p w14:paraId="3962EF5A" w14:textId="77777777" w:rsidR="0011679C" w:rsidRPr="003F0412" w:rsidRDefault="0011679C" w:rsidP="0011679C">
      <w:pPr>
        <w:pStyle w:val="Item"/>
      </w:pPr>
      <w:r w:rsidRPr="003F0412">
        <w:t>Repeal the paragraph, substitute:</w:t>
      </w:r>
    </w:p>
    <w:p w14:paraId="238523C4" w14:textId="77777777" w:rsidR="00E91BA1" w:rsidRPr="003F0412" w:rsidRDefault="0011679C" w:rsidP="0011679C">
      <w:pPr>
        <w:pStyle w:val="paragraph"/>
      </w:pPr>
      <w:r w:rsidRPr="003F0412">
        <w:tab/>
      </w:r>
      <w:r w:rsidR="00E91BA1" w:rsidRPr="003F0412">
        <w:t>(d)</w:t>
      </w:r>
      <w:r w:rsidR="00E91BA1" w:rsidRPr="003F0412">
        <w:tab/>
        <w:t>the payment system concerned ceases to exist; or</w:t>
      </w:r>
    </w:p>
    <w:p w14:paraId="45B9E866" w14:textId="77777777" w:rsidR="0011679C" w:rsidRPr="003F0412" w:rsidRDefault="00E91BA1" w:rsidP="0011679C">
      <w:pPr>
        <w:pStyle w:val="paragraph"/>
      </w:pPr>
      <w:r w:rsidRPr="003F0412">
        <w:tab/>
      </w:r>
      <w:r w:rsidR="0011679C" w:rsidRPr="003F0412">
        <w:t>(</w:t>
      </w:r>
      <w:r w:rsidRPr="003F0412">
        <w:t>e</w:t>
      </w:r>
      <w:r w:rsidR="0011679C" w:rsidRPr="003F0412">
        <w:t>)</w:t>
      </w:r>
      <w:r w:rsidR="0011679C" w:rsidRPr="003F0412">
        <w:tab/>
        <w:t>either:</w:t>
      </w:r>
    </w:p>
    <w:p w14:paraId="081574DD" w14:textId="77777777" w:rsidR="0011679C" w:rsidRPr="003F0412" w:rsidRDefault="0011679C" w:rsidP="0011679C">
      <w:pPr>
        <w:pStyle w:val="paragraphsub"/>
      </w:pPr>
      <w:r w:rsidRPr="003F0412">
        <w:tab/>
        <w:t>(i)</w:t>
      </w:r>
      <w:r w:rsidRPr="003F0412">
        <w:tab/>
      </w:r>
      <w:r w:rsidR="0022349B" w:rsidRPr="003F0412">
        <w:t>in the case of</w:t>
      </w:r>
      <w:r w:rsidRPr="003F0412">
        <w:t xml:space="preserve"> an access regime imposed by the Reserve Bank</w:t>
      </w:r>
      <w:r w:rsidR="0022349B" w:rsidRPr="003F0412">
        <w:t xml:space="preserve"> under subsection 12(1)</w:t>
      </w:r>
      <w:r w:rsidRPr="003F0412">
        <w:t>—the payment system concerned ceases to be a designated payment system; or</w:t>
      </w:r>
    </w:p>
    <w:p w14:paraId="3A30F3AA" w14:textId="77777777" w:rsidR="0011679C" w:rsidRPr="003F0412" w:rsidRDefault="0011679C" w:rsidP="00E91BA1">
      <w:pPr>
        <w:pStyle w:val="paragraphsub"/>
      </w:pPr>
      <w:r w:rsidRPr="003F0412">
        <w:tab/>
        <w:t>(ii)</w:t>
      </w:r>
      <w:r w:rsidRPr="003F0412">
        <w:tab/>
      </w:r>
      <w:r w:rsidR="0022349B" w:rsidRPr="003F0412">
        <w:t>in the case of</w:t>
      </w:r>
      <w:r w:rsidRPr="003F0412">
        <w:t xml:space="preserve"> an access regime imposed by a nominated special regulator</w:t>
      </w:r>
      <w:r w:rsidR="0022349B" w:rsidRPr="003F0412">
        <w:t xml:space="preserve"> under subsection 12(1A)</w:t>
      </w:r>
      <w:r w:rsidRPr="003F0412">
        <w:t>—the payment system concerned ceases to be a special designated payment system; or</w:t>
      </w:r>
    </w:p>
    <w:p w14:paraId="03008F23" w14:textId="77777777" w:rsidR="0047404B" w:rsidRPr="003F0412" w:rsidRDefault="0011679C" w:rsidP="0047404B">
      <w:pPr>
        <w:pStyle w:val="paragraph"/>
      </w:pPr>
      <w:r w:rsidRPr="003F0412">
        <w:tab/>
      </w:r>
      <w:r w:rsidR="0047404B" w:rsidRPr="003F0412">
        <w:t>(</w:t>
      </w:r>
      <w:r w:rsidRPr="003F0412">
        <w:t>f</w:t>
      </w:r>
      <w:r w:rsidR="0047404B" w:rsidRPr="003F0412">
        <w:t>)</w:t>
      </w:r>
      <w:r w:rsidR="0047404B" w:rsidRPr="003F0412">
        <w:tab/>
        <w:t>the access regime ceases to be in force under section 15AA (which deals with conflicts between access regimes).</w:t>
      </w:r>
    </w:p>
    <w:p w14:paraId="477FE50A" w14:textId="77777777" w:rsidR="00DF4437" w:rsidRPr="003F0412" w:rsidRDefault="00DF4437" w:rsidP="0010542E">
      <w:pPr>
        <w:pStyle w:val="notetext"/>
      </w:pPr>
      <w:r w:rsidRPr="003F0412">
        <w:t>Note:</w:t>
      </w:r>
      <w:r w:rsidRPr="003F0412">
        <w:tab/>
        <w:t>The operation of section 15AA may also result in a part of an access regime ceasing to be in force</w:t>
      </w:r>
      <w:r w:rsidR="002D7091" w:rsidRPr="003F0412">
        <w:t xml:space="preserve"> before the time when the whole of the access regime ceases to be in force as provided in this section.</w:t>
      </w:r>
    </w:p>
    <w:p w14:paraId="10829ABD" w14:textId="77777777" w:rsidR="000B169D" w:rsidRPr="003F0412" w:rsidRDefault="00FC1711" w:rsidP="004020AD">
      <w:pPr>
        <w:pStyle w:val="ItemHead"/>
      </w:pPr>
      <w:proofErr w:type="gramStart"/>
      <w:r w:rsidRPr="003F0412">
        <w:t>48</w:t>
      </w:r>
      <w:r w:rsidR="000B169D" w:rsidRPr="003F0412">
        <w:t xml:space="preserve">  </w:t>
      </w:r>
      <w:r w:rsidR="004020AD" w:rsidRPr="003F0412">
        <w:t>Subsection</w:t>
      </w:r>
      <w:proofErr w:type="gramEnd"/>
      <w:r w:rsidR="004020AD" w:rsidRPr="003F0412">
        <w:t> 1</w:t>
      </w:r>
      <w:r w:rsidR="000B169D" w:rsidRPr="003F0412">
        <w:t>5(3)</w:t>
      </w:r>
    </w:p>
    <w:p w14:paraId="7D76F091" w14:textId="77777777" w:rsidR="000B169D" w:rsidRPr="003F0412" w:rsidRDefault="006C1FA7" w:rsidP="004020AD">
      <w:pPr>
        <w:pStyle w:val="Item"/>
      </w:pPr>
      <w:r w:rsidRPr="003F0412">
        <w:t>Omit</w:t>
      </w:r>
      <w:r w:rsidR="000B169D" w:rsidRPr="003F0412">
        <w:t xml:space="preserve"> “Reserve Bank” (first occurring), </w:t>
      </w:r>
      <w:r w:rsidRPr="003F0412">
        <w:t>substitute “entity that imposed the access regime</w:t>
      </w:r>
      <w:r w:rsidR="003E7557" w:rsidRPr="003F0412">
        <w:t xml:space="preserve"> (whether the Reserve Bank or a nominated special regulator)</w:t>
      </w:r>
      <w:r w:rsidRPr="003F0412">
        <w:t>”.</w:t>
      </w:r>
    </w:p>
    <w:p w14:paraId="56F7D573" w14:textId="77777777" w:rsidR="000B169D" w:rsidRPr="003F0412" w:rsidRDefault="00FC1711" w:rsidP="004020AD">
      <w:pPr>
        <w:pStyle w:val="ItemHead"/>
      </w:pPr>
      <w:proofErr w:type="gramStart"/>
      <w:r w:rsidRPr="003F0412">
        <w:t>49</w:t>
      </w:r>
      <w:r w:rsidR="000B169D" w:rsidRPr="003F0412">
        <w:t xml:space="preserve">  </w:t>
      </w:r>
      <w:r w:rsidR="004020AD" w:rsidRPr="003F0412">
        <w:t>Subsection</w:t>
      </w:r>
      <w:proofErr w:type="gramEnd"/>
      <w:r w:rsidR="004020AD" w:rsidRPr="003F0412">
        <w:t> 1</w:t>
      </w:r>
      <w:r w:rsidR="000B169D" w:rsidRPr="003F0412">
        <w:t>5(3)</w:t>
      </w:r>
    </w:p>
    <w:p w14:paraId="7CC47078" w14:textId="77777777" w:rsidR="000B169D" w:rsidRPr="003F0412" w:rsidRDefault="006C1FA7" w:rsidP="004020AD">
      <w:pPr>
        <w:pStyle w:val="Item"/>
      </w:pPr>
      <w:r w:rsidRPr="003F0412">
        <w:t>Omit</w:t>
      </w:r>
      <w:r w:rsidR="000B169D" w:rsidRPr="003F0412">
        <w:t xml:space="preserve"> “Reserve Bank” (second occurring), </w:t>
      </w:r>
      <w:r w:rsidRPr="003F0412">
        <w:t>substitute “entity”.</w:t>
      </w:r>
    </w:p>
    <w:p w14:paraId="171BA7AE" w14:textId="77777777" w:rsidR="000B169D" w:rsidRPr="003F0412" w:rsidRDefault="00FC1711" w:rsidP="004020AD">
      <w:pPr>
        <w:pStyle w:val="ItemHead"/>
      </w:pPr>
      <w:proofErr w:type="gramStart"/>
      <w:r w:rsidRPr="003F0412">
        <w:t>50</w:t>
      </w:r>
      <w:r w:rsidR="000B169D" w:rsidRPr="003F0412">
        <w:t xml:space="preserve">  </w:t>
      </w:r>
      <w:r w:rsidR="004020AD" w:rsidRPr="003F0412">
        <w:t>Paragraph</w:t>
      </w:r>
      <w:proofErr w:type="gramEnd"/>
      <w:r w:rsidR="004020AD" w:rsidRPr="003F0412">
        <w:t> 1</w:t>
      </w:r>
      <w:r w:rsidR="000B169D" w:rsidRPr="003F0412">
        <w:t>5(3)(a)</w:t>
      </w:r>
    </w:p>
    <w:p w14:paraId="1AFC69E6" w14:textId="77777777" w:rsidR="000B169D" w:rsidRPr="003F0412" w:rsidRDefault="000B169D" w:rsidP="004020AD">
      <w:pPr>
        <w:pStyle w:val="Item"/>
      </w:pPr>
      <w:r w:rsidRPr="003F0412">
        <w:t>Repeal the paragraph, substitute:</w:t>
      </w:r>
    </w:p>
    <w:p w14:paraId="60774C0F" w14:textId="77777777" w:rsidR="000B169D" w:rsidRPr="003F0412" w:rsidRDefault="000B169D" w:rsidP="004020AD">
      <w:pPr>
        <w:pStyle w:val="paragraph"/>
      </w:pPr>
      <w:r w:rsidRPr="003F0412">
        <w:tab/>
        <w:t>(a)</w:t>
      </w:r>
      <w:r w:rsidRPr="003F0412">
        <w:tab/>
        <w:t>either:</w:t>
      </w:r>
    </w:p>
    <w:p w14:paraId="5BADBB6E" w14:textId="77777777" w:rsidR="000B169D" w:rsidRPr="003F0412" w:rsidRDefault="000B169D" w:rsidP="004020AD">
      <w:pPr>
        <w:pStyle w:val="paragraphsub"/>
      </w:pPr>
      <w:r w:rsidRPr="003F0412">
        <w:tab/>
        <w:t>(i)</w:t>
      </w:r>
      <w:r w:rsidRPr="003F0412">
        <w:tab/>
        <w:t xml:space="preserve">in the case of </w:t>
      </w:r>
      <w:r w:rsidR="0022349B" w:rsidRPr="003F0412">
        <w:t xml:space="preserve">an access regime imposed by </w:t>
      </w:r>
      <w:r w:rsidRPr="003F0412">
        <w:t>the Reserve Bank</w:t>
      </w:r>
      <w:r w:rsidR="0022349B" w:rsidRPr="003F0412">
        <w:t xml:space="preserve"> under subsection 12(1)</w:t>
      </w:r>
      <w:r w:rsidRPr="003F0412">
        <w:t>—whether revoking the access regime would be in the public interest; or</w:t>
      </w:r>
    </w:p>
    <w:p w14:paraId="32FC5EF3" w14:textId="77777777" w:rsidR="000B169D" w:rsidRPr="003F0412" w:rsidRDefault="000B169D" w:rsidP="004020AD">
      <w:pPr>
        <w:pStyle w:val="paragraphsub"/>
      </w:pPr>
      <w:r w:rsidRPr="003F0412">
        <w:tab/>
        <w:t>(ii)</w:t>
      </w:r>
      <w:r w:rsidRPr="003F0412">
        <w:tab/>
        <w:t xml:space="preserve">in the case of </w:t>
      </w:r>
      <w:r w:rsidR="0022349B" w:rsidRPr="003F0412">
        <w:t xml:space="preserve">an access regime imposed by </w:t>
      </w:r>
      <w:r w:rsidR="00420A6C" w:rsidRPr="003F0412">
        <w:t>a</w:t>
      </w:r>
      <w:r w:rsidRPr="003F0412">
        <w:t xml:space="preserve"> nominated special regulator</w:t>
      </w:r>
      <w:r w:rsidR="0022349B" w:rsidRPr="003F0412">
        <w:t xml:space="preserve"> under subsection 12(1A)</w:t>
      </w:r>
      <w:r w:rsidRPr="003F0412">
        <w:t xml:space="preserve">—any matters that the nominated special regulator has been directed by the Minister under </w:t>
      </w:r>
      <w:r w:rsidR="004020AD" w:rsidRPr="003F0412">
        <w:t>subsection 1</w:t>
      </w:r>
      <w:r w:rsidRPr="003F0412">
        <w:t>1</w:t>
      </w:r>
      <w:proofErr w:type="gramStart"/>
      <w:r w:rsidRPr="003F0412">
        <w:t>E(</w:t>
      </w:r>
      <w:proofErr w:type="gramEnd"/>
      <w:r w:rsidRPr="003F0412">
        <w:t>1) to consider in relation to the revocation; and</w:t>
      </w:r>
    </w:p>
    <w:p w14:paraId="16D37103" w14:textId="77777777" w:rsidR="000B169D" w:rsidRPr="003F0412" w:rsidRDefault="00FC1711" w:rsidP="004020AD">
      <w:pPr>
        <w:pStyle w:val="ItemHead"/>
      </w:pPr>
      <w:proofErr w:type="gramStart"/>
      <w:r w:rsidRPr="003F0412">
        <w:lastRenderedPageBreak/>
        <w:t>51</w:t>
      </w:r>
      <w:r w:rsidR="000B169D" w:rsidRPr="003F0412">
        <w:t xml:space="preserve">  </w:t>
      </w:r>
      <w:r w:rsidR="004020AD" w:rsidRPr="003F0412">
        <w:t>Paragraph</w:t>
      </w:r>
      <w:proofErr w:type="gramEnd"/>
      <w:r w:rsidR="004020AD" w:rsidRPr="003F0412">
        <w:t> 1</w:t>
      </w:r>
      <w:r w:rsidR="000B169D" w:rsidRPr="003F0412">
        <w:t>5(3)(d)</w:t>
      </w:r>
    </w:p>
    <w:p w14:paraId="48A346AC" w14:textId="77777777" w:rsidR="003E7557" w:rsidRPr="003F0412" w:rsidRDefault="003E7557" w:rsidP="003E7557">
      <w:pPr>
        <w:pStyle w:val="Item"/>
      </w:pPr>
      <w:r w:rsidRPr="003F0412">
        <w:t>Omit “Reserve Bank”, substitute “entity”.</w:t>
      </w:r>
    </w:p>
    <w:p w14:paraId="3ADB125F" w14:textId="77777777" w:rsidR="000B169D" w:rsidRPr="003F0412" w:rsidRDefault="00FC1711" w:rsidP="004020AD">
      <w:pPr>
        <w:pStyle w:val="ItemHead"/>
      </w:pPr>
      <w:proofErr w:type="gramStart"/>
      <w:r w:rsidRPr="003F0412">
        <w:t>52</w:t>
      </w:r>
      <w:r w:rsidR="000B169D" w:rsidRPr="003F0412">
        <w:t xml:space="preserve">  </w:t>
      </w:r>
      <w:r w:rsidR="004020AD" w:rsidRPr="003F0412">
        <w:t>Subsection</w:t>
      </w:r>
      <w:proofErr w:type="gramEnd"/>
      <w:r w:rsidR="004020AD" w:rsidRPr="003F0412">
        <w:t> 1</w:t>
      </w:r>
      <w:r w:rsidR="000B169D" w:rsidRPr="003F0412">
        <w:t>5(5)</w:t>
      </w:r>
    </w:p>
    <w:p w14:paraId="015C90D8" w14:textId="77777777" w:rsidR="003E7557" w:rsidRPr="003F0412" w:rsidRDefault="003E7557" w:rsidP="003E7557">
      <w:pPr>
        <w:pStyle w:val="Item"/>
      </w:pPr>
      <w:r w:rsidRPr="003F0412">
        <w:t>Omit “Reserve Bank”, substitute “entity that imposed the access regime”.</w:t>
      </w:r>
    </w:p>
    <w:p w14:paraId="572D6923" w14:textId="77777777" w:rsidR="00EC047D" w:rsidRPr="003F0412" w:rsidRDefault="00FC1711" w:rsidP="00EC047D">
      <w:pPr>
        <w:pStyle w:val="ItemHead"/>
      </w:pPr>
      <w:proofErr w:type="gramStart"/>
      <w:r w:rsidRPr="003F0412">
        <w:t>5</w:t>
      </w:r>
      <w:r w:rsidR="005638DE">
        <w:t>3</w:t>
      </w:r>
      <w:r w:rsidR="00EC047D" w:rsidRPr="003F0412">
        <w:t xml:space="preserve">  After</w:t>
      </w:r>
      <w:proofErr w:type="gramEnd"/>
      <w:r w:rsidR="00EC047D" w:rsidRPr="003F0412">
        <w:t xml:space="preserve"> section 15</w:t>
      </w:r>
    </w:p>
    <w:p w14:paraId="0427462D" w14:textId="77777777" w:rsidR="00EC047D" w:rsidRPr="003F0412" w:rsidRDefault="00EC047D" w:rsidP="00EC047D">
      <w:pPr>
        <w:pStyle w:val="Item"/>
      </w:pPr>
      <w:r w:rsidRPr="003F0412">
        <w:t>Insert:</w:t>
      </w:r>
    </w:p>
    <w:p w14:paraId="71BBDED9" w14:textId="77777777" w:rsidR="00EC047D" w:rsidRPr="003F0412" w:rsidRDefault="00EC047D" w:rsidP="00EC047D">
      <w:pPr>
        <w:pStyle w:val="ActHead5"/>
      </w:pPr>
      <w:r w:rsidRPr="00ED7519">
        <w:rPr>
          <w:rStyle w:val="CharSectno"/>
        </w:rPr>
        <w:t>15</w:t>
      </w:r>
      <w:proofErr w:type="gramStart"/>
      <w:r w:rsidRPr="00ED7519">
        <w:rPr>
          <w:rStyle w:val="CharSectno"/>
        </w:rPr>
        <w:t>AA</w:t>
      </w:r>
      <w:r w:rsidRPr="003F0412">
        <w:t xml:space="preserve">  Conflicts</w:t>
      </w:r>
      <w:proofErr w:type="gramEnd"/>
      <w:r w:rsidRPr="003F0412">
        <w:t xml:space="preserve"> between access regimes</w:t>
      </w:r>
    </w:p>
    <w:p w14:paraId="4F611501" w14:textId="77777777" w:rsidR="00EC047D" w:rsidRPr="003F0412" w:rsidRDefault="00EC047D" w:rsidP="00EC047D">
      <w:pPr>
        <w:pStyle w:val="subsection"/>
      </w:pPr>
      <w:r w:rsidRPr="003F0412">
        <w:tab/>
        <w:t>(1)</w:t>
      </w:r>
      <w:r w:rsidRPr="003F0412">
        <w:tab/>
        <w:t>This section applies if:</w:t>
      </w:r>
    </w:p>
    <w:p w14:paraId="5A6FB009" w14:textId="77777777" w:rsidR="00EC047D" w:rsidRPr="003F0412" w:rsidRDefault="00EC047D" w:rsidP="00EC047D">
      <w:pPr>
        <w:pStyle w:val="paragraph"/>
      </w:pPr>
      <w:r w:rsidRPr="003F0412">
        <w:tab/>
        <w:t>(a)</w:t>
      </w:r>
      <w:r w:rsidRPr="003F0412">
        <w:tab/>
        <w:t>a particular payment system is both a designated payment system and a special designated payment system; and</w:t>
      </w:r>
    </w:p>
    <w:p w14:paraId="09C13FF6" w14:textId="77777777" w:rsidR="00EC047D" w:rsidRPr="003F0412" w:rsidRDefault="00EC047D" w:rsidP="00EC047D">
      <w:pPr>
        <w:pStyle w:val="paragraph"/>
      </w:pPr>
      <w:r w:rsidRPr="003F0412">
        <w:tab/>
        <w:t>(b)</w:t>
      </w:r>
      <w:r w:rsidRPr="003F0412">
        <w:tab/>
        <w:t xml:space="preserve">the Reserve Bank has, under subsection 12(1), imposed an access regime (the </w:t>
      </w:r>
      <w:r w:rsidR="00E95E92" w:rsidRPr="003F0412">
        <w:rPr>
          <w:b/>
          <w:i/>
        </w:rPr>
        <w:t>normal</w:t>
      </w:r>
      <w:r w:rsidRPr="003F0412">
        <w:rPr>
          <w:b/>
          <w:i/>
        </w:rPr>
        <w:t xml:space="preserve"> access regime</w:t>
      </w:r>
      <w:r w:rsidRPr="005638DE">
        <w:t xml:space="preserve">) </w:t>
      </w:r>
      <w:r w:rsidRPr="003F0412">
        <w:t>on participants in the payment system; and</w:t>
      </w:r>
    </w:p>
    <w:p w14:paraId="55BF690D" w14:textId="77777777" w:rsidR="00EC047D" w:rsidRPr="003F0412" w:rsidRDefault="00EC047D" w:rsidP="00EC047D">
      <w:pPr>
        <w:pStyle w:val="paragraph"/>
      </w:pPr>
      <w:r w:rsidRPr="003F0412">
        <w:tab/>
        <w:t>(c)</w:t>
      </w:r>
      <w:r w:rsidRPr="003F0412">
        <w:tab/>
        <w:t>a nominated special regulator</w:t>
      </w:r>
      <w:r w:rsidR="0075688B" w:rsidRPr="003F0412">
        <w:t xml:space="preserve"> </w:t>
      </w:r>
      <w:r w:rsidRPr="003F0412">
        <w:t xml:space="preserve">has, under subsection 12(1A), imposed an access regime (the </w:t>
      </w:r>
      <w:r w:rsidRPr="003F0412">
        <w:rPr>
          <w:b/>
          <w:i/>
        </w:rPr>
        <w:t>special access regime</w:t>
      </w:r>
      <w:r w:rsidRPr="003F0412">
        <w:t>)</w:t>
      </w:r>
      <w:r w:rsidR="00341820">
        <w:rPr>
          <w:b/>
        </w:rPr>
        <w:t xml:space="preserve"> </w:t>
      </w:r>
      <w:r w:rsidRPr="003F0412">
        <w:t>on participants in the payment system;</w:t>
      </w:r>
      <w:r w:rsidR="0018695A" w:rsidRPr="003F0412">
        <w:t xml:space="preserve"> and</w:t>
      </w:r>
    </w:p>
    <w:p w14:paraId="2B2E09C4" w14:textId="77777777" w:rsidR="00EC047D" w:rsidRPr="003F0412" w:rsidRDefault="00EC047D" w:rsidP="00EC047D">
      <w:pPr>
        <w:pStyle w:val="paragraph"/>
      </w:pPr>
      <w:r w:rsidRPr="003F0412">
        <w:tab/>
        <w:t>(d)</w:t>
      </w:r>
      <w:r w:rsidRPr="003F0412">
        <w:tab/>
      </w:r>
      <w:r w:rsidR="002A4116" w:rsidRPr="003F0412">
        <w:t xml:space="preserve">the </w:t>
      </w:r>
      <w:r w:rsidR="007575FA" w:rsidRPr="003F0412">
        <w:t xml:space="preserve">normal </w:t>
      </w:r>
      <w:r w:rsidR="002A4116" w:rsidRPr="003F0412">
        <w:t xml:space="preserve">access regime is, to any extent, inconsistent with the </w:t>
      </w:r>
      <w:r w:rsidR="007575FA" w:rsidRPr="003F0412">
        <w:t>special</w:t>
      </w:r>
      <w:r w:rsidR="002A4116" w:rsidRPr="003F0412">
        <w:t xml:space="preserve"> access regime.</w:t>
      </w:r>
    </w:p>
    <w:p w14:paraId="20396937" w14:textId="77777777" w:rsidR="002A4116" w:rsidRPr="003F0412" w:rsidRDefault="002A4116" w:rsidP="002A4116">
      <w:pPr>
        <w:pStyle w:val="subsection"/>
      </w:pPr>
      <w:r w:rsidRPr="003F0412">
        <w:tab/>
        <w:t>(2)</w:t>
      </w:r>
      <w:r w:rsidRPr="003F0412">
        <w:tab/>
        <w:t xml:space="preserve">For the purposes of this Act, the </w:t>
      </w:r>
      <w:r w:rsidR="00C21DB8" w:rsidRPr="003F0412">
        <w:t xml:space="preserve">normal </w:t>
      </w:r>
      <w:r w:rsidR="00D43279" w:rsidRPr="003F0412">
        <w:t xml:space="preserve">access regime </w:t>
      </w:r>
      <w:r w:rsidR="006B3268" w:rsidRPr="003F0412">
        <w:t>ceases to be in</w:t>
      </w:r>
      <w:r w:rsidR="00107B72" w:rsidRPr="003F0412">
        <w:t xml:space="preserve"> </w:t>
      </w:r>
      <w:r w:rsidR="006B3268" w:rsidRPr="003F0412">
        <w:t>force</w:t>
      </w:r>
      <w:r w:rsidR="00D43279" w:rsidRPr="003F0412">
        <w:t xml:space="preserve"> to </w:t>
      </w:r>
      <w:r w:rsidR="00F10B7B" w:rsidRPr="003F0412">
        <w:t xml:space="preserve">the </w:t>
      </w:r>
      <w:r w:rsidR="00D43279" w:rsidRPr="003F0412">
        <w:t>extent that it is inconsistent with the special access regime.</w:t>
      </w:r>
    </w:p>
    <w:p w14:paraId="5586219F" w14:textId="77777777" w:rsidR="005638DE" w:rsidRPr="003F0412" w:rsidRDefault="005638DE" w:rsidP="005638DE">
      <w:pPr>
        <w:pStyle w:val="ItemHead"/>
      </w:pPr>
      <w:proofErr w:type="gramStart"/>
      <w:r w:rsidRPr="003F0412">
        <w:t>5</w:t>
      </w:r>
      <w:r>
        <w:t>4</w:t>
      </w:r>
      <w:r w:rsidRPr="003F0412">
        <w:t xml:space="preserve">  Paragraph</w:t>
      </w:r>
      <w:proofErr w:type="gramEnd"/>
      <w:r w:rsidRPr="003F0412">
        <w:t> 15A(a)</w:t>
      </w:r>
    </w:p>
    <w:p w14:paraId="15C4A4E9" w14:textId="77777777" w:rsidR="005638DE" w:rsidRDefault="005638DE" w:rsidP="005638DE">
      <w:pPr>
        <w:pStyle w:val="Item"/>
      </w:pPr>
      <w:r w:rsidRPr="003F0412">
        <w:t>Omit “designated payment system”, substitute “payment system that is a designated payment system or a special designated payment system (or both)”.</w:t>
      </w:r>
    </w:p>
    <w:p w14:paraId="33F73172" w14:textId="77777777" w:rsidR="000B169D" w:rsidRPr="003F0412" w:rsidRDefault="00FC1711" w:rsidP="004020AD">
      <w:pPr>
        <w:pStyle w:val="ItemHead"/>
      </w:pPr>
      <w:proofErr w:type="gramStart"/>
      <w:r w:rsidRPr="003F0412">
        <w:t>55</w:t>
      </w:r>
      <w:r w:rsidR="000B169D" w:rsidRPr="003F0412">
        <w:t xml:space="preserve">  </w:t>
      </w:r>
      <w:r w:rsidR="004020AD" w:rsidRPr="003F0412">
        <w:t>Section</w:t>
      </w:r>
      <w:proofErr w:type="gramEnd"/>
      <w:r w:rsidR="004020AD" w:rsidRPr="003F0412">
        <w:t> 1</w:t>
      </w:r>
      <w:r w:rsidR="000B169D" w:rsidRPr="003F0412">
        <w:t>6</w:t>
      </w:r>
    </w:p>
    <w:p w14:paraId="2D30C219" w14:textId="77777777" w:rsidR="000B169D" w:rsidRPr="003F0412" w:rsidRDefault="000B169D" w:rsidP="004020AD">
      <w:pPr>
        <w:pStyle w:val="Item"/>
      </w:pPr>
      <w:r w:rsidRPr="003F0412">
        <w:t>Repeal the section, substitute:</w:t>
      </w:r>
    </w:p>
    <w:p w14:paraId="42931133" w14:textId="77777777" w:rsidR="000B169D" w:rsidRPr="003F0412" w:rsidRDefault="000B169D" w:rsidP="004020AD">
      <w:pPr>
        <w:pStyle w:val="ActHead5"/>
      </w:pPr>
      <w:proofErr w:type="gramStart"/>
      <w:r w:rsidRPr="00ED7519">
        <w:rPr>
          <w:rStyle w:val="CharSectno"/>
        </w:rPr>
        <w:t>16</w:t>
      </w:r>
      <w:r w:rsidRPr="003F0412">
        <w:t xml:space="preserve">  Right</w:t>
      </w:r>
      <w:proofErr w:type="gramEnd"/>
      <w:r w:rsidRPr="003F0412">
        <w:t xml:space="preserve"> to ask for directions</w:t>
      </w:r>
    </w:p>
    <w:p w14:paraId="1F079C62" w14:textId="77777777" w:rsidR="00CC244A" w:rsidRPr="003F0412" w:rsidRDefault="000B169D" w:rsidP="00CC244A">
      <w:pPr>
        <w:pStyle w:val="subsection"/>
      </w:pPr>
      <w:r w:rsidRPr="003F0412">
        <w:tab/>
      </w:r>
      <w:r w:rsidR="00CC244A" w:rsidRPr="003F0412">
        <w:t>(1)</w:t>
      </w:r>
      <w:r w:rsidR="00CC244A" w:rsidRPr="003F0412">
        <w:tab/>
        <w:t>This section applies i</w:t>
      </w:r>
      <w:r w:rsidRPr="003F0412">
        <w:t>f a person who has been denied access to a</w:t>
      </w:r>
      <w:r w:rsidR="0022349B" w:rsidRPr="003F0412">
        <w:t xml:space="preserve"> payment system that is a</w:t>
      </w:r>
      <w:r w:rsidRPr="003F0412">
        <w:t xml:space="preserve"> designated payment system or </w:t>
      </w:r>
      <w:r w:rsidR="0022349B" w:rsidRPr="003F0412">
        <w:t xml:space="preserve">a </w:t>
      </w:r>
      <w:r w:rsidRPr="003F0412">
        <w:t xml:space="preserve">special designated payment system </w:t>
      </w:r>
      <w:r w:rsidR="008F727F" w:rsidRPr="003F0412">
        <w:t xml:space="preserve">(or both) </w:t>
      </w:r>
      <w:r w:rsidRPr="003F0412">
        <w:t xml:space="preserve">considers that the denial of </w:t>
      </w:r>
      <w:r w:rsidRPr="003F0412">
        <w:lastRenderedPageBreak/>
        <w:t>access constitutes, or is attributable (wholly or partly) to, a breach of a provision of an access regime by a participant</w:t>
      </w:r>
      <w:r w:rsidR="00CC244A" w:rsidRPr="003F0412">
        <w:t>.</w:t>
      </w:r>
    </w:p>
    <w:p w14:paraId="020720B1" w14:textId="77777777" w:rsidR="000B169D" w:rsidRPr="003F0412" w:rsidRDefault="00CC244A" w:rsidP="00CC244A">
      <w:pPr>
        <w:pStyle w:val="subsection"/>
      </w:pPr>
      <w:r w:rsidRPr="003F0412">
        <w:tab/>
        <w:t>(2)</w:t>
      </w:r>
      <w:r w:rsidRPr="003F0412">
        <w:tab/>
        <w:t>T</w:t>
      </w:r>
      <w:r w:rsidR="000B169D" w:rsidRPr="003F0412">
        <w:t xml:space="preserve">he person may ask the </w:t>
      </w:r>
      <w:r w:rsidR="00B34C51" w:rsidRPr="003F0412">
        <w:t>entity that imposed the access regime (whether the Reserve Bank or a nominated special regulator)</w:t>
      </w:r>
      <w:r w:rsidR="000B169D" w:rsidRPr="003F0412">
        <w:t xml:space="preserve"> to use its power under </w:t>
      </w:r>
      <w:r w:rsidR="004020AD" w:rsidRPr="003F0412">
        <w:t>section 2</w:t>
      </w:r>
      <w:r w:rsidR="000B169D" w:rsidRPr="003F0412">
        <w:t>1 to give a direction to remedy the situation</w:t>
      </w:r>
      <w:r w:rsidR="00B34C51" w:rsidRPr="003F0412">
        <w:t>.</w:t>
      </w:r>
    </w:p>
    <w:p w14:paraId="667DC58B" w14:textId="77777777" w:rsidR="000B169D" w:rsidRPr="003F0412" w:rsidRDefault="00FC1711" w:rsidP="00B34C51">
      <w:pPr>
        <w:pStyle w:val="ItemHead"/>
      </w:pPr>
      <w:proofErr w:type="gramStart"/>
      <w:r w:rsidRPr="003F0412">
        <w:t>56</w:t>
      </w:r>
      <w:r w:rsidR="000B169D" w:rsidRPr="003F0412">
        <w:t xml:space="preserve">  </w:t>
      </w:r>
      <w:r w:rsidR="004020AD" w:rsidRPr="003F0412">
        <w:t>Subsection</w:t>
      </w:r>
      <w:proofErr w:type="gramEnd"/>
      <w:r w:rsidR="004020AD" w:rsidRPr="003F0412">
        <w:t> 1</w:t>
      </w:r>
      <w:r w:rsidR="000B169D" w:rsidRPr="003F0412">
        <w:t>7(1)</w:t>
      </w:r>
    </w:p>
    <w:p w14:paraId="02105BE4" w14:textId="77777777" w:rsidR="0022349B" w:rsidRPr="003F0412" w:rsidRDefault="0022349B" w:rsidP="0022349B">
      <w:pPr>
        <w:pStyle w:val="Item"/>
      </w:pPr>
      <w:r w:rsidRPr="003F0412">
        <w:t>Omit “designated payment system”, substitute “payment system that is a designated payment system or a special designated payment system (or both)”.</w:t>
      </w:r>
    </w:p>
    <w:p w14:paraId="48A1DDA5" w14:textId="77777777" w:rsidR="000B169D" w:rsidRPr="003F0412" w:rsidRDefault="00FC1711" w:rsidP="004020AD">
      <w:pPr>
        <w:pStyle w:val="ItemHead"/>
      </w:pPr>
      <w:proofErr w:type="gramStart"/>
      <w:r w:rsidRPr="003F0412">
        <w:t>57</w:t>
      </w:r>
      <w:r w:rsidR="000B169D" w:rsidRPr="003F0412">
        <w:t xml:space="preserve">  </w:t>
      </w:r>
      <w:r w:rsidR="004020AD" w:rsidRPr="003F0412">
        <w:t>Subsection</w:t>
      </w:r>
      <w:proofErr w:type="gramEnd"/>
      <w:r w:rsidR="004020AD" w:rsidRPr="003F0412">
        <w:t> 1</w:t>
      </w:r>
      <w:r w:rsidR="000B169D" w:rsidRPr="003F0412">
        <w:t>7(2)</w:t>
      </w:r>
    </w:p>
    <w:p w14:paraId="04C0D60B" w14:textId="77777777" w:rsidR="000B169D" w:rsidRPr="003F0412" w:rsidRDefault="000B169D" w:rsidP="004020AD">
      <w:pPr>
        <w:pStyle w:val="Item"/>
      </w:pPr>
      <w:r w:rsidRPr="003F0412">
        <w:t>Repeal the subsection, substitute:</w:t>
      </w:r>
    </w:p>
    <w:p w14:paraId="74E018F8" w14:textId="77777777" w:rsidR="000B169D" w:rsidRPr="003F0412" w:rsidRDefault="000B169D" w:rsidP="004020AD">
      <w:pPr>
        <w:pStyle w:val="subsection"/>
      </w:pPr>
      <w:r w:rsidRPr="003F0412">
        <w:tab/>
        <w:t>(2)</w:t>
      </w:r>
      <w:r w:rsidRPr="003F0412">
        <w:tab/>
        <w:t xml:space="preserve">The person must notify the </w:t>
      </w:r>
      <w:r w:rsidR="000720C5" w:rsidRPr="003F0412">
        <w:t xml:space="preserve">entity that imposed the access regime (whether the Reserve Bank or a nominated special regulator) </w:t>
      </w:r>
      <w:r w:rsidRPr="003F0412">
        <w:t>of the application to the Federal Court</w:t>
      </w:r>
      <w:r w:rsidR="000720C5" w:rsidRPr="003F0412">
        <w:t>.</w:t>
      </w:r>
    </w:p>
    <w:p w14:paraId="542ACC0B" w14:textId="77777777" w:rsidR="000B169D" w:rsidRPr="003F0412" w:rsidRDefault="000B169D" w:rsidP="000720C5">
      <w:pPr>
        <w:pStyle w:val="subsection"/>
      </w:pPr>
      <w:r w:rsidRPr="003F0412">
        <w:tab/>
      </w:r>
      <w:r w:rsidR="000720C5" w:rsidRPr="003F0412">
        <w:t>(2A)</w:t>
      </w:r>
      <w:r w:rsidR="000720C5" w:rsidRPr="003F0412">
        <w:tab/>
      </w:r>
      <w:r w:rsidRPr="003F0412">
        <w:t xml:space="preserve">The </w:t>
      </w:r>
      <w:r w:rsidR="000720C5" w:rsidRPr="003F0412">
        <w:t>entity</w:t>
      </w:r>
      <w:r w:rsidRPr="003F0412">
        <w:t xml:space="preserve"> may apply to the Federal Court to be joined as a party to the proceedings for the order.</w:t>
      </w:r>
    </w:p>
    <w:p w14:paraId="08E295D8" w14:textId="77777777" w:rsidR="000B169D" w:rsidRPr="003F0412" w:rsidRDefault="00FC1711" w:rsidP="004020AD">
      <w:pPr>
        <w:pStyle w:val="ItemHead"/>
      </w:pPr>
      <w:proofErr w:type="gramStart"/>
      <w:r w:rsidRPr="003F0412">
        <w:t>58</w:t>
      </w:r>
      <w:r w:rsidR="000B169D" w:rsidRPr="003F0412">
        <w:t xml:space="preserve">  </w:t>
      </w:r>
      <w:r w:rsidR="004020AD" w:rsidRPr="003F0412">
        <w:t>Division</w:t>
      </w:r>
      <w:proofErr w:type="gramEnd"/>
      <w:r w:rsidR="004020AD" w:rsidRPr="003F0412">
        <w:t> 4</w:t>
      </w:r>
      <w:r w:rsidR="000B169D" w:rsidRPr="003F0412">
        <w:t xml:space="preserve"> of </w:t>
      </w:r>
      <w:r w:rsidR="004020AD" w:rsidRPr="003F0412">
        <w:t>Part 3</w:t>
      </w:r>
      <w:r w:rsidR="000B169D" w:rsidRPr="003F0412">
        <w:t xml:space="preserve"> (heading)</w:t>
      </w:r>
    </w:p>
    <w:p w14:paraId="779B3CC2" w14:textId="77777777" w:rsidR="000B169D" w:rsidRPr="003F0412" w:rsidRDefault="000B169D" w:rsidP="004020AD">
      <w:pPr>
        <w:pStyle w:val="Item"/>
        <w:rPr>
          <w:b/>
        </w:rPr>
      </w:pPr>
      <w:r w:rsidRPr="003F0412">
        <w:t>Omit “</w:t>
      </w:r>
      <w:r w:rsidRPr="003F0412">
        <w:rPr>
          <w:b/>
        </w:rPr>
        <w:t>for designated systems</w:t>
      </w:r>
      <w:r w:rsidRPr="003F0412">
        <w:t>”.</w:t>
      </w:r>
    </w:p>
    <w:p w14:paraId="1976CEA6" w14:textId="77777777" w:rsidR="000B169D" w:rsidRPr="003F0412" w:rsidRDefault="00FC1711" w:rsidP="004020AD">
      <w:pPr>
        <w:pStyle w:val="ItemHead"/>
      </w:pPr>
      <w:proofErr w:type="gramStart"/>
      <w:r w:rsidRPr="003F0412">
        <w:t>59</w:t>
      </w:r>
      <w:r w:rsidR="000B169D" w:rsidRPr="003F0412">
        <w:t xml:space="preserve">  </w:t>
      </w:r>
      <w:r w:rsidR="004020AD" w:rsidRPr="003F0412">
        <w:t>Section</w:t>
      </w:r>
      <w:proofErr w:type="gramEnd"/>
      <w:r w:rsidR="004020AD" w:rsidRPr="003F0412">
        <w:t> 1</w:t>
      </w:r>
      <w:r w:rsidR="000B169D" w:rsidRPr="003F0412">
        <w:t>8 (heading)</w:t>
      </w:r>
    </w:p>
    <w:p w14:paraId="7DE266A1" w14:textId="77777777" w:rsidR="00426EA6" w:rsidRPr="003F0412" w:rsidRDefault="00426EA6" w:rsidP="004020AD">
      <w:pPr>
        <w:pStyle w:val="Item"/>
      </w:pPr>
      <w:r w:rsidRPr="003F0412">
        <w:t>Repeal the heading, substitute:</w:t>
      </w:r>
    </w:p>
    <w:p w14:paraId="718834C2" w14:textId="77777777" w:rsidR="00426EA6" w:rsidRPr="003F0412" w:rsidRDefault="00426EA6" w:rsidP="004020AD">
      <w:pPr>
        <w:pStyle w:val="ActHead5"/>
      </w:pPr>
      <w:proofErr w:type="gramStart"/>
      <w:r w:rsidRPr="00ED7519">
        <w:rPr>
          <w:rStyle w:val="CharSectno"/>
        </w:rPr>
        <w:t>18</w:t>
      </w:r>
      <w:r w:rsidRPr="003F0412">
        <w:t xml:space="preserve">  Making</w:t>
      </w:r>
      <w:proofErr w:type="gramEnd"/>
      <w:r w:rsidRPr="003F0412">
        <w:t xml:space="preserve"> of standards</w:t>
      </w:r>
    </w:p>
    <w:p w14:paraId="115CE380" w14:textId="77777777" w:rsidR="000B169D" w:rsidRPr="003F0412" w:rsidRDefault="00FC1711" w:rsidP="004020AD">
      <w:pPr>
        <w:pStyle w:val="ItemHead"/>
      </w:pPr>
      <w:proofErr w:type="gramStart"/>
      <w:r w:rsidRPr="003F0412">
        <w:t>60</w:t>
      </w:r>
      <w:r w:rsidR="000B169D" w:rsidRPr="003F0412">
        <w:t xml:space="preserve">  After</w:t>
      </w:r>
      <w:proofErr w:type="gramEnd"/>
      <w:r w:rsidR="000B169D" w:rsidRPr="003F0412">
        <w:t xml:space="preserve"> </w:t>
      </w:r>
      <w:r w:rsidR="004020AD" w:rsidRPr="003F0412">
        <w:t>subsection 1</w:t>
      </w:r>
      <w:r w:rsidR="000B169D" w:rsidRPr="003F0412">
        <w:t>8(1)</w:t>
      </w:r>
    </w:p>
    <w:p w14:paraId="33906411" w14:textId="77777777" w:rsidR="000B169D" w:rsidRPr="003F0412" w:rsidRDefault="000B169D" w:rsidP="004020AD">
      <w:pPr>
        <w:pStyle w:val="Item"/>
      </w:pPr>
      <w:r w:rsidRPr="003F0412">
        <w:t>Insert:</w:t>
      </w:r>
    </w:p>
    <w:p w14:paraId="455BAD5A" w14:textId="77777777" w:rsidR="00D2256B" w:rsidRPr="003F0412" w:rsidRDefault="000B169D" w:rsidP="004020AD">
      <w:pPr>
        <w:pStyle w:val="subsection"/>
      </w:pPr>
      <w:r w:rsidRPr="003F0412">
        <w:tab/>
        <w:t>(1A)</w:t>
      </w:r>
      <w:r w:rsidRPr="003F0412">
        <w:tab/>
        <w:t>A nominated special regulator in relation to a special designated payment system may, by legislative instrument, determine standards to be complied with by participants in that special designated payment system</w:t>
      </w:r>
      <w:r w:rsidR="00D2256B" w:rsidRPr="003F0412">
        <w:t>.</w:t>
      </w:r>
    </w:p>
    <w:p w14:paraId="691632FB" w14:textId="77777777" w:rsidR="00AD2C93" w:rsidRPr="003F0412" w:rsidRDefault="00AD2C93" w:rsidP="004020AD">
      <w:pPr>
        <w:pStyle w:val="notetext"/>
      </w:pPr>
      <w:r w:rsidRPr="003F0412">
        <w:t>Note 1:</w:t>
      </w:r>
      <w:r w:rsidRPr="003F0412">
        <w:tab/>
        <w:t xml:space="preserve">A failure to comply with a standard is not an offence, but it may lead to a direction being given under </w:t>
      </w:r>
      <w:r w:rsidR="004020AD" w:rsidRPr="003F0412">
        <w:t>section 2</w:t>
      </w:r>
      <w:r w:rsidRPr="003F0412">
        <w:t>1.</w:t>
      </w:r>
    </w:p>
    <w:p w14:paraId="13AEA67F" w14:textId="77777777" w:rsidR="00FD7FA8" w:rsidRPr="003F0412" w:rsidRDefault="00AD2C93" w:rsidP="004020AD">
      <w:pPr>
        <w:pStyle w:val="notetext"/>
      </w:pPr>
      <w:r w:rsidRPr="003F0412">
        <w:t>Note 2:</w:t>
      </w:r>
      <w:r w:rsidRPr="003F0412">
        <w:tab/>
        <w:t xml:space="preserve">For variation and revocation, see </w:t>
      </w:r>
      <w:r w:rsidR="004020AD" w:rsidRPr="003F0412">
        <w:t>subsection 3</w:t>
      </w:r>
      <w:r w:rsidRPr="003F0412">
        <w:t xml:space="preserve">3(3) of the </w:t>
      </w:r>
      <w:r w:rsidRPr="003F0412">
        <w:rPr>
          <w:i/>
        </w:rPr>
        <w:t>Acts Interpretation Act 1901</w:t>
      </w:r>
      <w:r w:rsidR="00A26253" w:rsidRPr="003F0412">
        <w:t>.</w:t>
      </w:r>
    </w:p>
    <w:p w14:paraId="2E360B6A" w14:textId="77777777" w:rsidR="000B169D" w:rsidRPr="003F0412" w:rsidRDefault="00D2256B" w:rsidP="004020AD">
      <w:pPr>
        <w:pStyle w:val="subsection"/>
      </w:pPr>
      <w:r w:rsidRPr="003F0412">
        <w:lastRenderedPageBreak/>
        <w:tab/>
        <w:t>(1B)</w:t>
      </w:r>
      <w:r w:rsidRPr="003F0412">
        <w:tab/>
      </w:r>
      <w:r w:rsidR="007A2C5C" w:rsidRPr="003F0412">
        <w:t xml:space="preserve">Before determining a standard under </w:t>
      </w:r>
      <w:r w:rsidR="004020AD" w:rsidRPr="003F0412">
        <w:t>subsection (</w:t>
      </w:r>
      <w:r w:rsidR="007A2C5C" w:rsidRPr="003F0412">
        <w:t xml:space="preserve">1A), the nominated special regulator must </w:t>
      </w:r>
      <w:r w:rsidR="000B169D" w:rsidRPr="003F0412">
        <w:t>hav</w:t>
      </w:r>
      <w:r w:rsidR="007A2C5C" w:rsidRPr="003F0412">
        <w:t>e</w:t>
      </w:r>
      <w:r w:rsidR="000B169D" w:rsidRPr="003F0412">
        <w:t xml:space="preserve"> regard to any matters that the nominated special regulator has been directed by the Minister under </w:t>
      </w:r>
      <w:r w:rsidR="004020AD" w:rsidRPr="003F0412">
        <w:t>subsection 1</w:t>
      </w:r>
      <w:r w:rsidR="000B169D" w:rsidRPr="003F0412">
        <w:t>1</w:t>
      </w:r>
      <w:proofErr w:type="gramStart"/>
      <w:r w:rsidR="000B169D" w:rsidRPr="003F0412">
        <w:t>E(</w:t>
      </w:r>
      <w:proofErr w:type="gramEnd"/>
      <w:r w:rsidR="000B169D" w:rsidRPr="003F0412">
        <w:t>1) to consider in relation to the determination of standards.</w:t>
      </w:r>
    </w:p>
    <w:p w14:paraId="6A609A9A" w14:textId="77777777" w:rsidR="00FD2566" w:rsidRPr="003F0412" w:rsidRDefault="00FC1711" w:rsidP="00FD2566">
      <w:pPr>
        <w:pStyle w:val="ItemHead"/>
      </w:pPr>
      <w:proofErr w:type="gramStart"/>
      <w:r w:rsidRPr="003F0412">
        <w:t>61</w:t>
      </w:r>
      <w:r w:rsidR="00FD2566" w:rsidRPr="003F0412">
        <w:t xml:space="preserve">  Paragraph</w:t>
      </w:r>
      <w:proofErr w:type="gramEnd"/>
      <w:r w:rsidR="00FD2566" w:rsidRPr="003F0412">
        <w:t xml:space="preserve"> 18(2)(b)</w:t>
      </w:r>
    </w:p>
    <w:p w14:paraId="1717EF86" w14:textId="77777777" w:rsidR="00FD2566" w:rsidRPr="003F0412" w:rsidRDefault="00FD2566" w:rsidP="00FD2566">
      <w:pPr>
        <w:pStyle w:val="Item"/>
      </w:pPr>
      <w:r w:rsidRPr="003F0412">
        <w:t>Repeal the paragraph, substitute:</w:t>
      </w:r>
    </w:p>
    <w:p w14:paraId="0C4C9889" w14:textId="77777777" w:rsidR="00FD2566" w:rsidRPr="003F0412" w:rsidRDefault="00FD2566" w:rsidP="00FD2566">
      <w:pPr>
        <w:pStyle w:val="paragraph"/>
      </w:pPr>
      <w:r w:rsidRPr="003F0412">
        <w:tab/>
        <w:t>(b)</w:t>
      </w:r>
      <w:r w:rsidRPr="003F0412">
        <w:tab/>
        <w:t>continues in force until:</w:t>
      </w:r>
    </w:p>
    <w:p w14:paraId="718483BA" w14:textId="77777777" w:rsidR="00FD2566" w:rsidRPr="003F0412" w:rsidRDefault="00FD2566" w:rsidP="00FD2566">
      <w:pPr>
        <w:pStyle w:val="paragraphsub"/>
      </w:pPr>
      <w:r w:rsidRPr="003F0412">
        <w:tab/>
        <w:t>(i)</w:t>
      </w:r>
      <w:r w:rsidRPr="003F0412">
        <w:tab/>
      </w:r>
      <w:r w:rsidR="003E671F" w:rsidRPr="003F0412">
        <w:t xml:space="preserve">it </w:t>
      </w:r>
      <w:r w:rsidRPr="003F0412">
        <w:t>is revoked; or</w:t>
      </w:r>
    </w:p>
    <w:p w14:paraId="03BE6D1C" w14:textId="77777777" w:rsidR="00AD49D6" w:rsidRPr="003F0412" w:rsidRDefault="00FD2566" w:rsidP="009456D0">
      <w:pPr>
        <w:pStyle w:val="paragraphsub"/>
      </w:pPr>
      <w:r w:rsidRPr="003F0412">
        <w:tab/>
        <w:t>(ii)</w:t>
      </w:r>
      <w:r w:rsidRPr="003F0412">
        <w:tab/>
        <w:t xml:space="preserve">it ceases to be </w:t>
      </w:r>
      <w:r w:rsidR="00ED759B" w:rsidRPr="003F0412">
        <w:t xml:space="preserve">in </w:t>
      </w:r>
      <w:r w:rsidRPr="003F0412">
        <w:t>force under section 18AA (which deals with conflicts between standards).</w:t>
      </w:r>
    </w:p>
    <w:p w14:paraId="3B6C8C6F" w14:textId="77777777" w:rsidR="0082710A" w:rsidRPr="003F0412" w:rsidRDefault="0082710A" w:rsidP="00B744E2">
      <w:pPr>
        <w:pStyle w:val="notetext"/>
      </w:pPr>
      <w:r w:rsidRPr="003F0412">
        <w:t>Note:</w:t>
      </w:r>
      <w:r w:rsidRPr="003F0412">
        <w:tab/>
        <w:t>The operation of section 18AA may also result in a part of a standard ceasing to be in force before the time when the whole of the standard ceases to be in force as provided in paragraph (b) of this subsection.</w:t>
      </w:r>
    </w:p>
    <w:p w14:paraId="4E54602E" w14:textId="77777777" w:rsidR="0022349B" w:rsidRPr="003F0412" w:rsidRDefault="00FC1711" w:rsidP="0022349B">
      <w:pPr>
        <w:pStyle w:val="ItemHead"/>
      </w:pPr>
      <w:proofErr w:type="gramStart"/>
      <w:r w:rsidRPr="003F0412">
        <w:t>62</w:t>
      </w:r>
      <w:r w:rsidR="0022349B" w:rsidRPr="003F0412">
        <w:t xml:space="preserve">  Subsection</w:t>
      </w:r>
      <w:proofErr w:type="gramEnd"/>
      <w:r w:rsidR="0022349B" w:rsidRPr="003F0412">
        <w:t> 18(6)</w:t>
      </w:r>
    </w:p>
    <w:p w14:paraId="15FAA718" w14:textId="77777777" w:rsidR="0022349B" w:rsidRPr="003F0412" w:rsidRDefault="0022349B" w:rsidP="0022349B">
      <w:pPr>
        <w:pStyle w:val="Item"/>
      </w:pPr>
      <w:r w:rsidRPr="003F0412">
        <w:t>After “Reserve Bank”, insert “or a nominated special regulator”.</w:t>
      </w:r>
    </w:p>
    <w:p w14:paraId="4BE90A27" w14:textId="77777777" w:rsidR="00C80A0B" w:rsidRPr="003F0412" w:rsidRDefault="00FC1711" w:rsidP="00C80A0B">
      <w:pPr>
        <w:pStyle w:val="ItemHead"/>
      </w:pPr>
      <w:proofErr w:type="gramStart"/>
      <w:r w:rsidRPr="003F0412">
        <w:t>63</w:t>
      </w:r>
      <w:r w:rsidR="00C80A0B" w:rsidRPr="003F0412">
        <w:t xml:space="preserve">  After</w:t>
      </w:r>
      <w:proofErr w:type="gramEnd"/>
      <w:r w:rsidR="00C80A0B" w:rsidRPr="003F0412">
        <w:t xml:space="preserve"> section 18</w:t>
      </w:r>
    </w:p>
    <w:p w14:paraId="46374A1E" w14:textId="77777777" w:rsidR="00C80A0B" w:rsidRPr="003F0412" w:rsidRDefault="00C80A0B" w:rsidP="00C80A0B">
      <w:pPr>
        <w:pStyle w:val="Item"/>
      </w:pPr>
      <w:r w:rsidRPr="003F0412">
        <w:t>Insert:</w:t>
      </w:r>
    </w:p>
    <w:p w14:paraId="52233378" w14:textId="77777777" w:rsidR="00C80A0B" w:rsidRPr="003F0412" w:rsidRDefault="00C80A0B" w:rsidP="00C80A0B">
      <w:pPr>
        <w:pStyle w:val="ActHead5"/>
      </w:pPr>
      <w:r w:rsidRPr="00ED7519">
        <w:rPr>
          <w:rStyle w:val="CharSectno"/>
        </w:rPr>
        <w:t>1</w:t>
      </w:r>
      <w:r w:rsidR="00B04988" w:rsidRPr="00ED7519">
        <w:rPr>
          <w:rStyle w:val="CharSectno"/>
        </w:rPr>
        <w:t>8</w:t>
      </w:r>
      <w:proofErr w:type="gramStart"/>
      <w:r w:rsidRPr="00ED7519">
        <w:rPr>
          <w:rStyle w:val="CharSectno"/>
        </w:rPr>
        <w:t>AA</w:t>
      </w:r>
      <w:r w:rsidRPr="003F0412">
        <w:t xml:space="preserve">  Conflicts</w:t>
      </w:r>
      <w:proofErr w:type="gramEnd"/>
      <w:r w:rsidRPr="003F0412">
        <w:t xml:space="preserve"> between standards</w:t>
      </w:r>
    </w:p>
    <w:p w14:paraId="2B7A62E1" w14:textId="77777777" w:rsidR="00C80A0B" w:rsidRPr="003F0412" w:rsidRDefault="00C80A0B" w:rsidP="00C80A0B">
      <w:pPr>
        <w:pStyle w:val="subsection"/>
      </w:pPr>
      <w:r w:rsidRPr="003F0412">
        <w:tab/>
        <w:t>(1)</w:t>
      </w:r>
      <w:r w:rsidRPr="003F0412">
        <w:tab/>
        <w:t>This section applies if:</w:t>
      </w:r>
    </w:p>
    <w:p w14:paraId="113014E1" w14:textId="77777777" w:rsidR="00C80A0B" w:rsidRPr="003F0412" w:rsidRDefault="00C80A0B" w:rsidP="00C80A0B">
      <w:pPr>
        <w:pStyle w:val="paragraph"/>
      </w:pPr>
      <w:r w:rsidRPr="003F0412">
        <w:tab/>
        <w:t>(a)</w:t>
      </w:r>
      <w:r w:rsidRPr="003F0412">
        <w:tab/>
        <w:t>a particular payment system is both a designated payment system and a special designated payment system; and</w:t>
      </w:r>
    </w:p>
    <w:p w14:paraId="7C9DA59F" w14:textId="77777777" w:rsidR="00C80A0B" w:rsidRPr="003F0412" w:rsidRDefault="00C80A0B" w:rsidP="00C80A0B">
      <w:pPr>
        <w:pStyle w:val="paragraph"/>
      </w:pPr>
      <w:r w:rsidRPr="003F0412">
        <w:tab/>
        <w:t>(b)</w:t>
      </w:r>
      <w:r w:rsidRPr="003F0412">
        <w:tab/>
        <w:t>the Reserve Bank has, under subsection 1</w:t>
      </w:r>
      <w:r w:rsidR="009D24C1" w:rsidRPr="003F0412">
        <w:t>8</w:t>
      </w:r>
      <w:r w:rsidRPr="003F0412">
        <w:t xml:space="preserve">(1), </w:t>
      </w:r>
      <w:r w:rsidR="009D24C1" w:rsidRPr="003F0412">
        <w:t xml:space="preserve">determined </w:t>
      </w:r>
      <w:r w:rsidR="00C556A1" w:rsidRPr="003F0412">
        <w:t xml:space="preserve">a </w:t>
      </w:r>
      <w:r w:rsidR="009D24C1" w:rsidRPr="003F0412">
        <w:t>standard</w:t>
      </w:r>
      <w:r w:rsidRPr="003F0412">
        <w:t xml:space="preserve"> (</w:t>
      </w:r>
      <w:r w:rsidR="00C24FE5" w:rsidRPr="003F0412">
        <w:t xml:space="preserve">the </w:t>
      </w:r>
      <w:r w:rsidR="009D24C1" w:rsidRPr="003F0412">
        <w:rPr>
          <w:b/>
          <w:i/>
        </w:rPr>
        <w:t>normal standard</w:t>
      </w:r>
      <w:r w:rsidRPr="003F0412">
        <w:rPr>
          <w:i/>
        </w:rPr>
        <w:t xml:space="preserve">) </w:t>
      </w:r>
      <w:r w:rsidR="009D24C1" w:rsidRPr="003F0412">
        <w:t xml:space="preserve">to be complied with by </w:t>
      </w:r>
      <w:r w:rsidRPr="003F0412">
        <w:t>participants in the payment system; and</w:t>
      </w:r>
    </w:p>
    <w:p w14:paraId="46E7B335" w14:textId="77777777" w:rsidR="00C80A0B" w:rsidRPr="003F0412" w:rsidRDefault="00C80A0B" w:rsidP="00C80A0B">
      <w:pPr>
        <w:pStyle w:val="paragraph"/>
      </w:pPr>
      <w:r w:rsidRPr="003F0412">
        <w:tab/>
        <w:t>(c)</w:t>
      </w:r>
      <w:r w:rsidRPr="003F0412">
        <w:tab/>
        <w:t xml:space="preserve">a nominated special regulator has, under subsection </w:t>
      </w:r>
      <w:r w:rsidR="009D24C1" w:rsidRPr="003F0412">
        <w:t>18</w:t>
      </w:r>
      <w:r w:rsidRPr="003F0412">
        <w:t xml:space="preserve">(1A), </w:t>
      </w:r>
      <w:r w:rsidR="009D24C1" w:rsidRPr="003F0412">
        <w:t xml:space="preserve">determined </w:t>
      </w:r>
      <w:r w:rsidR="00C556A1" w:rsidRPr="003F0412">
        <w:t xml:space="preserve">a </w:t>
      </w:r>
      <w:r w:rsidR="009D24C1" w:rsidRPr="003F0412">
        <w:t>standard</w:t>
      </w:r>
      <w:r w:rsidRPr="003F0412">
        <w:t xml:space="preserve"> (</w:t>
      </w:r>
      <w:r w:rsidR="00B577C6" w:rsidRPr="003F0412">
        <w:t xml:space="preserve">the </w:t>
      </w:r>
      <w:r w:rsidRPr="003F0412">
        <w:rPr>
          <w:b/>
          <w:i/>
        </w:rPr>
        <w:t xml:space="preserve">special </w:t>
      </w:r>
      <w:r w:rsidR="009D24C1" w:rsidRPr="003F0412">
        <w:rPr>
          <w:b/>
          <w:i/>
        </w:rPr>
        <w:t>standard</w:t>
      </w:r>
      <w:r w:rsidRPr="003F0412">
        <w:t>)</w:t>
      </w:r>
      <w:r w:rsidRPr="003F0412">
        <w:rPr>
          <w:b/>
          <w:i/>
        </w:rPr>
        <w:t xml:space="preserve"> </w:t>
      </w:r>
      <w:r w:rsidR="003E0977" w:rsidRPr="003F0412">
        <w:t>to be complied with by participants in the</w:t>
      </w:r>
      <w:r w:rsidRPr="003F0412">
        <w:t xml:space="preserve"> payment system;</w:t>
      </w:r>
      <w:r w:rsidR="00CD34B1" w:rsidRPr="003F0412">
        <w:t xml:space="preserve"> and</w:t>
      </w:r>
    </w:p>
    <w:p w14:paraId="41D2C834" w14:textId="77777777" w:rsidR="00C80A0B" w:rsidRPr="003F0412" w:rsidRDefault="00C80A0B" w:rsidP="00C80A0B">
      <w:pPr>
        <w:pStyle w:val="paragraph"/>
      </w:pPr>
      <w:r w:rsidRPr="003F0412">
        <w:tab/>
        <w:t>(d)</w:t>
      </w:r>
      <w:r w:rsidRPr="003F0412">
        <w:tab/>
        <w:t xml:space="preserve">the </w:t>
      </w:r>
      <w:r w:rsidR="00057CF4" w:rsidRPr="003F0412">
        <w:t xml:space="preserve">normal standard </w:t>
      </w:r>
      <w:r w:rsidR="00C556A1" w:rsidRPr="003F0412">
        <w:t>is</w:t>
      </w:r>
      <w:r w:rsidR="00057CF4" w:rsidRPr="003F0412">
        <w:t xml:space="preserve">, </w:t>
      </w:r>
      <w:r w:rsidRPr="003F0412">
        <w:t xml:space="preserve">to any extent, inconsistent with the </w:t>
      </w:r>
      <w:r w:rsidR="00057CF4" w:rsidRPr="003F0412">
        <w:t>special standard</w:t>
      </w:r>
      <w:r w:rsidRPr="003F0412">
        <w:t>.</w:t>
      </w:r>
    </w:p>
    <w:p w14:paraId="4E574576" w14:textId="77777777" w:rsidR="00C80A0B" w:rsidRPr="003F0412" w:rsidRDefault="00C80A0B" w:rsidP="00375722">
      <w:pPr>
        <w:pStyle w:val="subsection"/>
      </w:pPr>
      <w:r w:rsidRPr="003F0412">
        <w:tab/>
        <w:t>(2)</w:t>
      </w:r>
      <w:r w:rsidRPr="003F0412">
        <w:tab/>
        <w:t xml:space="preserve">For the purposes of this Act, the </w:t>
      </w:r>
      <w:r w:rsidR="00375722" w:rsidRPr="003F0412">
        <w:t>normal standard</w:t>
      </w:r>
      <w:r w:rsidRPr="003F0412">
        <w:t xml:space="preserve"> cease</w:t>
      </w:r>
      <w:r w:rsidR="000B52F6" w:rsidRPr="003F0412">
        <w:t>s</w:t>
      </w:r>
      <w:r w:rsidRPr="003F0412">
        <w:t xml:space="preserve"> to be in force to </w:t>
      </w:r>
      <w:r w:rsidR="001C10F4" w:rsidRPr="003F0412">
        <w:t xml:space="preserve">the </w:t>
      </w:r>
      <w:r w:rsidRPr="003F0412">
        <w:t>extent that</w:t>
      </w:r>
      <w:r w:rsidR="001171DE" w:rsidRPr="003F0412">
        <w:t xml:space="preserve"> </w:t>
      </w:r>
      <w:r w:rsidR="000B52F6" w:rsidRPr="003F0412">
        <w:t>it is</w:t>
      </w:r>
      <w:r w:rsidR="00E57414" w:rsidRPr="003F0412">
        <w:t xml:space="preserve"> </w:t>
      </w:r>
      <w:r w:rsidR="00375722" w:rsidRPr="003F0412">
        <w:t>inconsistent with the special standard.</w:t>
      </w:r>
    </w:p>
    <w:p w14:paraId="0510A027" w14:textId="77777777" w:rsidR="000B169D" w:rsidRPr="003F0412" w:rsidRDefault="00FC1711" w:rsidP="004020AD">
      <w:pPr>
        <w:pStyle w:val="ItemHead"/>
      </w:pPr>
      <w:proofErr w:type="gramStart"/>
      <w:r w:rsidRPr="003F0412">
        <w:t>64</w:t>
      </w:r>
      <w:r w:rsidR="000B169D" w:rsidRPr="003F0412">
        <w:t xml:space="preserve">  </w:t>
      </w:r>
      <w:r w:rsidR="004020AD" w:rsidRPr="003F0412">
        <w:t>Division</w:t>
      </w:r>
      <w:proofErr w:type="gramEnd"/>
      <w:r w:rsidR="004020AD" w:rsidRPr="003F0412">
        <w:t> 5</w:t>
      </w:r>
      <w:r w:rsidR="000B169D" w:rsidRPr="003F0412">
        <w:t xml:space="preserve"> of </w:t>
      </w:r>
      <w:r w:rsidR="004020AD" w:rsidRPr="003F0412">
        <w:t>Part 3</w:t>
      </w:r>
      <w:r w:rsidR="000B169D" w:rsidRPr="003F0412">
        <w:t xml:space="preserve"> (heading)</w:t>
      </w:r>
    </w:p>
    <w:p w14:paraId="69DCBB4D" w14:textId="77777777" w:rsidR="000B169D" w:rsidRPr="003F0412" w:rsidRDefault="000B169D" w:rsidP="004020AD">
      <w:pPr>
        <w:pStyle w:val="Item"/>
      </w:pPr>
      <w:r w:rsidRPr="003F0412">
        <w:t>Omit “</w:t>
      </w:r>
      <w:r w:rsidRPr="003F0412">
        <w:rPr>
          <w:b/>
        </w:rPr>
        <w:t>relating</w:t>
      </w:r>
      <w:r w:rsidRPr="003F0412">
        <w:t xml:space="preserve"> </w:t>
      </w:r>
      <w:r w:rsidRPr="003F0412">
        <w:rPr>
          <w:b/>
        </w:rPr>
        <w:t>to designated systems</w:t>
      </w:r>
      <w:r w:rsidRPr="003F0412">
        <w:t>”.</w:t>
      </w:r>
    </w:p>
    <w:p w14:paraId="540A6F95" w14:textId="77777777" w:rsidR="00F105CD" w:rsidRPr="003F0412" w:rsidRDefault="00FC1711" w:rsidP="004020AD">
      <w:pPr>
        <w:pStyle w:val="ItemHead"/>
      </w:pPr>
      <w:proofErr w:type="gramStart"/>
      <w:r w:rsidRPr="003F0412">
        <w:lastRenderedPageBreak/>
        <w:t>65</w:t>
      </w:r>
      <w:r w:rsidR="00F105CD" w:rsidRPr="003F0412">
        <w:t xml:space="preserve">  Paragraph</w:t>
      </w:r>
      <w:proofErr w:type="gramEnd"/>
      <w:r w:rsidR="00F105CD" w:rsidRPr="003F0412">
        <w:t xml:space="preserve"> 19(a)</w:t>
      </w:r>
    </w:p>
    <w:p w14:paraId="2F679593" w14:textId="77777777" w:rsidR="00F105CD" w:rsidRPr="003F0412" w:rsidRDefault="00F105CD" w:rsidP="00F105CD">
      <w:pPr>
        <w:pStyle w:val="Item"/>
      </w:pPr>
      <w:r w:rsidRPr="003F0412">
        <w:t>After “designated payment system”, insert “(that is not also a special designated payment system)”.</w:t>
      </w:r>
    </w:p>
    <w:p w14:paraId="33E1F834" w14:textId="77777777" w:rsidR="000B169D" w:rsidRPr="003F0412" w:rsidRDefault="00FC1711" w:rsidP="004020AD">
      <w:pPr>
        <w:pStyle w:val="ItemHead"/>
      </w:pPr>
      <w:proofErr w:type="gramStart"/>
      <w:r w:rsidRPr="003F0412">
        <w:t>66</w:t>
      </w:r>
      <w:r w:rsidR="000B169D" w:rsidRPr="003F0412">
        <w:t xml:space="preserve">  </w:t>
      </w:r>
      <w:r w:rsidR="004020AD" w:rsidRPr="003F0412">
        <w:t>Paragraph</w:t>
      </w:r>
      <w:proofErr w:type="gramEnd"/>
      <w:r w:rsidR="004020AD" w:rsidRPr="003F0412">
        <w:t> 1</w:t>
      </w:r>
      <w:r w:rsidR="000B169D" w:rsidRPr="003F0412">
        <w:t>9(b)</w:t>
      </w:r>
    </w:p>
    <w:p w14:paraId="7EFBA785" w14:textId="77777777" w:rsidR="0022349B" w:rsidRPr="003F0412" w:rsidRDefault="0022349B" w:rsidP="0022349B">
      <w:pPr>
        <w:pStyle w:val="Item"/>
      </w:pPr>
      <w:r w:rsidRPr="003F0412">
        <w:t>Omit “designated payment system”, substitute “payment system that is a designated payment system or a special designated payment system (or both) and”.</w:t>
      </w:r>
    </w:p>
    <w:p w14:paraId="1756A835" w14:textId="77777777" w:rsidR="00494D40" w:rsidRPr="003F0412" w:rsidRDefault="00FC1711" w:rsidP="00494D40">
      <w:pPr>
        <w:pStyle w:val="ItemHead"/>
      </w:pPr>
      <w:proofErr w:type="gramStart"/>
      <w:r w:rsidRPr="003F0412">
        <w:t>67</w:t>
      </w:r>
      <w:r w:rsidR="00494D40" w:rsidRPr="003F0412">
        <w:t xml:space="preserve">  Subsection</w:t>
      </w:r>
      <w:proofErr w:type="gramEnd"/>
      <w:r w:rsidR="00494D40" w:rsidRPr="003F0412">
        <w:t xml:space="preserve"> 20(1)</w:t>
      </w:r>
    </w:p>
    <w:p w14:paraId="727FBBB6" w14:textId="77777777" w:rsidR="00494D40" w:rsidRPr="003F0412" w:rsidRDefault="00494D40" w:rsidP="00494D40">
      <w:pPr>
        <w:pStyle w:val="Item"/>
      </w:pPr>
      <w:r w:rsidRPr="003F0412">
        <w:t>Omit “section. The Reserve Bank must only do so if”, substitute “sectio</w:t>
      </w:r>
      <w:r w:rsidR="00667FCC" w:rsidRPr="003F0412">
        <w:t>n</w:t>
      </w:r>
      <w:r w:rsidRPr="003F0412">
        <w:t xml:space="preserve"> if”.</w:t>
      </w:r>
    </w:p>
    <w:p w14:paraId="295139BE" w14:textId="77777777" w:rsidR="000B169D" w:rsidRPr="003F0412" w:rsidRDefault="00FC1711" w:rsidP="004020AD">
      <w:pPr>
        <w:pStyle w:val="ItemHead"/>
      </w:pPr>
      <w:proofErr w:type="gramStart"/>
      <w:r w:rsidRPr="003F0412">
        <w:t>68</w:t>
      </w:r>
      <w:r w:rsidR="000B169D" w:rsidRPr="003F0412">
        <w:t xml:space="preserve">  </w:t>
      </w:r>
      <w:r w:rsidR="00020048" w:rsidRPr="003F0412">
        <w:t>A</w:t>
      </w:r>
      <w:r w:rsidR="00341820">
        <w:t>fter</w:t>
      </w:r>
      <w:proofErr w:type="gramEnd"/>
      <w:r w:rsidR="00341820">
        <w:t xml:space="preserve"> paragraph</w:t>
      </w:r>
      <w:r w:rsidR="004020AD" w:rsidRPr="003F0412">
        <w:t> 2</w:t>
      </w:r>
      <w:r w:rsidR="000B169D" w:rsidRPr="003F0412">
        <w:t>0(1)</w:t>
      </w:r>
      <w:r w:rsidR="00341820">
        <w:t>(b)</w:t>
      </w:r>
    </w:p>
    <w:p w14:paraId="2C20F4FB" w14:textId="77777777" w:rsidR="000B169D" w:rsidRPr="003F0412" w:rsidRDefault="00341820" w:rsidP="004020AD">
      <w:pPr>
        <w:pStyle w:val="Item"/>
      </w:pPr>
      <w:r>
        <w:t>Insert</w:t>
      </w:r>
      <w:r w:rsidR="00020048" w:rsidRPr="003F0412">
        <w:t>:</w:t>
      </w:r>
    </w:p>
    <w:p w14:paraId="07631B8D" w14:textId="77777777" w:rsidR="00020048" w:rsidRPr="003F0412" w:rsidRDefault="00020048" w:rsidP="00217026">
      <w:pPr>
        <w:pStyle w:val="paragraph"/>
      </w:pPr>
      <w:r w:rsidRPr="003F0412">
        <w:tab/>
        <w:t xml:space="preserve">; </w:t>
      </w:r>
      <w:r w:rsidR="0022349B" w:rsidRPr="003F0412">
        <w:t>and</w:t>
      </w:r>
      <w:r w:rsidR="000A1A26" w:rsidRPr="003F0412">
        <w:t xml:space="preserve"> </w:t>
      </w:r>
      <w:r w:rsidRPr="003F0412">
        <w:t>(c)</w:t>
      </w:r>
      <w:r w:rsidRPr="003F0412">
        <w:tab/>
      </w:r>
      <w:r w:rsidR="00B251DD" w:rsidRPr="003F0412">
        <w:t xml:space="preserve">if </w:t>
      </w:r>
      <w:r w:rsidR="000A1A26" w:rsidRPr="003F0412">
        <w:t>the dispute</w:t>
      </w:r>
      <w:r w:rsidR="00B24B3D" w:rsidRPr="003F0412">
        <w:t xml:space="preserve"> is of a kind mentioned in paragraph 19(b)</w:t>
      </w:r>
      <w:r w:rsidR="00B251DD" w:rsidRPr="003F0412">
        <w:t xml:space="preserve">—the dispute </w:t>
      </w:r>
      <w:r w:rsidR="000A1A26" w:rsidRPr="003F0412">
        <w:t>relate</w:t>
      </w:r>
      <w:r w:rsidR="00E67231" w:rsidRPr="003F0412">
        <w:t>s</w:t>
      </w:r>
      <w:r w:rsidR="000A1A26" w:rsidRPr="003F0412">
        <w:t xml:space="preserve"> to whether an access regime imposed by </w:t>
      </w:r>
      <w:r w:rsidR="00E67231" w:rsidRPr="003F0412">
        <w:t>the Reserve Bank</w:t>
      </w:r>
      <w:r w:rsidR="0022349B" w:rsidRPr="003F0412">
        <w:t xml:space="preserve"> under subsection 12(1)</w:t>
      </w:r>
      <w:r w:rsidR="000A1A26" w:rsidRPr="003F0412">
        <w:t xml:space="preserve"> is being complied </w:t>
      </w:r>
      <w:r w:rsidR="007C4F28" w:rsidRPr="003F0412">
        <w:t>w</w:t>
      </w:r>
      <w:r w:rsidR="000A1A26" w:rsidRPr="003F0412">
        <w:t>ith.</w:t>
      </w:r>
    </w:p>
    <w:p w14:paraId="0024A5F3" w14:textId="77777777" w:rsidR="000B169D" w:rsidRPr="003F0412" w:rsidRDefault="00FC1711" w:rsidP="004020AD">
      <w:pPr>
        <w:pStyle w:val="ItemHead"/>
      </w:pPr>
      <w:proofErr w:type="gramStart"/>
      <w:r w:rsidRPr="003F0412">
        <w:t>69</w:t>
      </w:r>
      <w:r w:rsidR="000B169D" w:rsidRPr="003F0412">
        <w:t xml:space="preserve">  After</w:t>
      </w:r>
      <w:proofErr w:type="gramEnd"/>
      <w:r w:rsidR="000B169D" w:rsidRPr="003F0412">
        <w:t xml:space="preserve"> </w:t>
      </w:r>
      <w:r w:rsidR="004020AD" w:rsidRPr="003F0412">
        <w:t>subsection 2</w:t>
      </w:r>
      <w:r w:rsidR="000B169D" w:rsidRPr="003F0412">
        <w:t>0(1)</w:t>
      </w:r>
    </w:p>
    <w:p w14:paraId="18FF17D2" w14:textId="77777777" w:rsidR="000B169D" w:rsidRPr="003F0412" w:rsidRDefault="000B169D" w:rsidP="004020AD">
      <w:pPr>
        <w:pStyle w:val="Item"/>
      </w:pPr>
      <w:r w:rsidRPr="003F0412">
        <w:t>Insert:</w:t>
      </w:r>
    </w:p>
    <w:p w14:paraId="0D41A424" w14:textId="77777777" w:rsidR="000B169D" w:rsidRPr="003F0412" w:rsidRDefault="000B169D" w:rsidP="004020AD">
      <w:pPr>
        <w:pStyle w:val="subsection"/>
      </w:pPr>
      <w:r w:rsidRPr="003F0412">
        <w:tab/>
        <w:t>(1A)</w:t>
      </w:r>
      <w:r w:rsidRPr="003F0412">
        <w:tab/>
        <w:t>A nominated special regulator in relation to a special designated payment system may arrange for a dispute to which this Division applies to be settled by arbitration in accordance with this section</w:t>
      </w:r>
      <w:r w:rsidR="00667FCC" w:rsidRPr="003F0412">
        <w:t xml:space="preserve"> </w:t>
      </w:r>
      <w:r w:rsidRPr="003F0412">
        <w:t>if:</w:t>
      </w:r>
    </w:p>
    <w:p w14:paraId="2A42BA8C" w14:textId="77777777" w:rsidR="00580EC7" w:rsidRPr="003F0412" w:rsidRDefault="000B169D" w:rsidP="004020AD">
      <w:pPr>
        <w:pStyle w:val="paragraph"/>
      </w:pPr>
      <w:r w:rsidRPr="003F0412">
        <w:tab/>
      </w:r>
      <w:r w:rsidR="00580EC7" w:rsidRPr="003F0412">
        <w:t>(a)</w:t>
      </w:r>
      <w:r w:rsidR="00580EC7" w:rsidRPr="003F0412">
        <w:tab/>
        <w:t xml:space="preserve">the dispute </w:t>
      </w:r>
      <w:r w:rsidR="00E67231" w:rsidRPr="003F0412">
        <w:t>is of a kind mentioned in paragraph 19(b)</w:t>
      </w:r>
      <w:r w:rsidR="00580EC7" w:rsidRPr="003F0412">
        <w:t>; and</w:t>
      </w:r>
    </w:p>
    <w:p w14:paraId="5CFB651B" w14:textId="77777777" w:rsidR="000B169D" w:rsidRPr="003F0412" w:rsidRDefault="00580EC7" w:rsidP="004020AD">
      <w:pPr>
        <w:pStyle w:val="paragraph"/>
      </w:pPr>
      <w:r w:rsidRPr="003F0412">
        <w:tab/>
      </w:r>
      <w:r w:rsidR="000B169D" w:rsidRPr="003F0412">
        <w:t>(</w:t>
      </w:r>
      <w:r w:rsidRPr="003F0412">
        <w:t>b</w:t>
      </w:r>
      <w:r w:rsidR="000B169D" w:rsidRPr="003F0412">
        <w:t>)</w:t>
      </w:r>
      <w:r w:rsidR="000B169D" w:rsidRPr="003F0412">
        <w:tab/>
      </w:r>
      <w:r w:rsidR="000B1741" w:rsidRPr="003F0412">
        <w:t xml:space="preserve">the </w:t>
      </w:r>
      <w:r w:rsidR="00E67231" w:rsidRPr="003F0412">
        <w:t xml:space="preserve">dispute relates to whether an access regime imposed by the </w:t>
      </w:r>
      <w:r w:rsidR="000B1741" w:rsidRPr="003F0412">
        <w:t>nominated special regulator</w:t>
      </w:r>
      <w:r w:rsidR="000B169D" w:rsidRPr="003F0412">
        <w:t xml:space="preserve"> </w:t>
      </w:r>
      <w:r w:rsidR="00494D40" w:rsidRPr="003F0412">
        <w:t>under subsection 12(1A)</w:t>
      </w:r>
      <w:r w:rsidR="00E67231" w:rsidRPr="003F0412">
        <w:t xml:space="preserve"> is being complied with</w:t>
      </w:r>
      <w:r w:rsidR="000B169D" w:rsidRPr="003F0412">
        <w:t>; and</w:t>
      </w:r>
    </w:p>
    <w:p w14:paraId="33629D78" w14:textId="77777777" w:rsidR="000B169D" w:rsidRPr="003F0412" w:rsidRDefault="000B169D" w:rsidP="004020AD">
      <w:pPr>
        <w:pStyle w:val="paragraph"/>
      </w:pPr>
      <w:r w:rsidRPr="003F0412">
        <w:tab/>
        <w:t>(</w:t>
      </w:r>
      <w:r w:rsidR="00580EC7" w:rsidRPr="003F0412">
        <w:t>c</w:t>
      </w:r>
      <w:r w:rsidRPr="003F0412">
        <w:t>)</w:t>
      </w:r>
      <w:r w:rsidRPr="003F0412">
        <w:tab/>
      </w:r>
      <w:r w:rsidR="000B1741" w:rsidRPr="003F0412">
        <w:t>the nominated special regulator</w:t>
      </w:r>
      <w:r w:rsidRPr="003F0412">
        <w:t xml:space="preserve"> has had regard to any matters that the nominated special regulator has been directed by the Minister under </w:t>
      </w:r>
      <w:r w:rsidR="004020AD" w:rsidRPr="003F0412">
        <w:t>subsection 1</w:t>
      </w:r>
      <w:r w:rsidRPr="003F0412">
        <w:t>1</w:t>
      </w:r>
      <w:proofErr w:type="gramStart"/>
      <w:r w:rsidRPr="003F0412">
        <w:t>E(</w:t>
      </w:r>
      <w:proofErr w:type="gramEnd"/>
      <w:r w:rsidRPr="003F0412">
        <w:t>1) to consider in relation to the arbitration; and</w:t>
      </w:r>
    </w:p>
    <w:p w14:paraId="693FC435" w14:textId="77777777" w:rsidR="000B169D" w:rsidRPr="003F0412" w:rsidRDefault="000B169D" w:rsidP="004020AD">
      <w:pPr>
        <w:pStyle w:val="paragraph"/>
      </w:pPr>
      <w:r w:rsidRPr="003F0412">
        <w:tab/>
        <w:t>(</w:t>
      </w:r>
      <w:r w:rsidR="00580EC7" w:rsidRPr="003F0412">
        <w:t>d</w:t>
      </w:r>
      <w:r w:rsidRPr="003F0412">
        <w:t>)</w:t>
      </w:r>
      <w:r w:rsidRPr="003F0412">
        <w:tab/>
        <w:t>the parties to the dispute agree to the nominated special regulator arranging the arbitration.</w:t>
      </w:r>
    </w:p>
    <w:p w14:paraId="4E570742" w14:textId="77777777" w:rsidR="000B169D" w:rsidRPr="003F0412" w:rsidRDefault="000B169D" w:rsidP="004020AD">
      <w:pPr>
        <w:pStyle w:val="notetext"/>
      </w:pPr>
      <w:r w:rsidRPr="003F0412">
        <w:t>Note:</w:t>
      </w:r>
      <w:r w:rsidRPr="003F0412">
        <w:tab/>
        <w:t>The nominated special regulator may be acting on its own initiative or in response to a request from one or more of the parties to the dispute in arranging for the arbitration.</w:t>
      </w:r>
    </w:p>
    <w:p w14:paraId="7BBE5F4A" w14:textId="77777777" w:rsidR="000B169D" w:rsidRPr="003F0412" w:rsidRDefault="00FC1711" w:rsidP="004020AD">
      <w:pPr>
        <w:pStyle w:val="ItemHead"/>
      </w:pPr>
      <w:proofErr w:type="gramStart"/>
      <w:r w:rsidRPr="003F0412">
        <w:lastRenderedPageBreak/>
        <w:t>70</w:t>
      </w:r>
      <w:r w:rsidR="000B169D" w:rsidRPr="003F0412">
        <w:t xml:space="preserve">  </w:t>
      </w:r>
      <w:r w:rsidR="004020AD" w:rsidRPr="003F0412">
        <w:t>Subsection</w:t>
      </w:r>
      <w:proofErr w:type="gramEnd"/>
      <w:r w:rsidR="004020AD" w:rsidRPr="003F0412">
        <w:t> 2</w:t>
      </w:r>
      <w:r w:rsidR="000B169D" w:rsidRPr="003F0412">
        <w:t>0(2)</w:t>
      </w:r>
    </w:p>
    <w:p w14:paraId="515AA4CD" w14:textId="77777777" w:rsidR="000B169D" w:rsidRPr="003F0412" w:rsidRDefault="000B169D" w:rsidP="004020AD">
      <w:pPr>
        <w:pStyle w:val="Item"/>
      </w:pPr>
      <w:r w:rsidRPr="003F0412">
        <w:t>Repeal the subsection, substitute:</w:t>
      </w:r>
    </w:p>
    <w:p w14:paraId="1D711D53" w14:textId="77777777" w:rsidR="000B169D" w:rsidRPr="003F0412" w:rsidRDefault="000B169D" w:rsidP="004020AD">
      <w:pPr>
        <w:pStyle w:val="subsection"/>
      </w:pPr>
      <w:r w:rsidRPr="003F0412">
        <w:tab/>
        <w:t>(2)</w:t>
      </w:r>
      <w:r w:rsidRPr="003F0412">
        <w:tab/>
        <w:t>The arbitration is to be conducted:</w:t>
      </w:r>
    </w:p>
    <w:p w14:paraId="177EAC42" w14:textId="77777777" w:rsidR="000B169D" w:rsidRPr="003F0412" w:rsidRDefault="000B169D" w:rsidP="004020AD">
      <w:pPr>
        <w:pStyle w:val="paragraph"/>
      </w:pPr>
      <w:r w:rsidRPr="003F0412">
        <w:tab/>
        <w:t>(a)</w:t>
      </w:r>
      <w:r w:rsidRPr="003F0412">
        <w:tab/>
        <w:t>in the case of a</w:t>
      </w:r>
      <w:r w:rsidR="006A5DA2" w:rsidRPr="003F0412">
        <w:t>n arbitration arranged by the Reserve Bank</w:t>
      </w:r>
      <w:r w:rsidRPr="003F0412">
        <w:t>—by the Governor of the Reserve Bank, or by a person appointed in writing by the Governor to conduct the arbitration; or</w:t>
      </w:r>
    </w:p>
    <w:p w14:paraId="71A30ECE" w14:textId="77777777" w:rsidR="000B169D" w:rsidRPr="003F0412" w:rsidRDefault="000B169D" w:rsidP="004020AD">
      <w:pPr>
        <w:pStyle w:val="paragraph"/>
      </w:pPr>
      <w:r w:rsidRPr="003F0412">
        <w:tab/>
        <w:t>(b)</w:t>
      </w:r>
      <w:r w:rsidRPr="003F0412">
        <w:tab/>
        <w:t>in the case of a</w:t>
      </w:r>
      <w:r w:rsidR="006A5DA2" w:rsidRPr="003F0412">
        <w:t>n arbitration arranged by a nominated special regulator</w:t>
      </w:r>
      <w:r w:rsidRPr="003F0412">
        <w:t>—by the head of the nominated special regulator, or by a person appointed in writing by the head of the nominated special regulator to conduct the arbitration.</w:t>
      </w:r>
    </w:p>
    <w:p w14:paraId="177BE2D5" w14:textId="77777777" w:rsidR="000B169D" w:rsidRPr="003F0412" w:rsidRDefault="00FC1711" w:rsidP="004020AD">
      <w:pPr>
        <w:pStyle w:val="ItemHead"/>
      </w:pPr>
      <w:proofErr w:type="gramStart"/>
      <w:r w:rsidRPr="003F0412">
        <w:t>71</w:t>
      </w:r>
      <w:r w:rsidR="000B169D" w:rsidRPr="003F0412">
        <w:t xml:space="preserve">  </w:t>
      </w:r>
      <w:r w:rsidR="004020AD" w:rsidRPr="003F0412">
        <w:t>Division</w:t>
      </w:r>
      <w:proofErr w:type="gramEnd"/>
      <w:r w:rsidR="004020AD" w:rsidRPr="003F0412">
        <w:t> 6</w:t>
      </w:r>
      <w:r w:rsidR="000B169D" w:rsidRPr="003F0412">
        <w:t xml:space="preserve"> of </w:t>
      </w:r>
      <w:r w:rsidR="004020AD" w:rsidRPr="003F0412">
        <w:t>Part 3</w:t>
      </w:r>
      <w:r w:rsidR="000B169D" w:rsidRPr="003F0412">
        <w:t xml:space="preserve"> (heading)</w:t>
      </w:r>
    </w:p>
    <w:p w14:paraId="06B9D1BC" w14:textId="77777777" w:rsidR="000B169D" w:rsidRPr="003F0412" w:rsidRDefault="000B169D" w:rsidP="004020AD">
      <w:pPr>
        <w:pStyle w:val="Item"/>
      </w:pPr>
      <w:r w:rsidRPr="003F0412">
        <w:t>Omit “</w:t>
      </w:r>
      <w:r w:rsidRPr="003F0412">
        <w:rPr>
          <w:b/>
        </w:rPr>
        <w:t>in designated systems</w:t>
      </w:r>
      <w:r w:rsidRPr="003F0412">
        <w:t>”.</w:t>
      </w:r>
    </w:p>
    <w:p w14:paraId="21AFD04C" w14:textId="77777777" w:rsidR="00894633" w:rsidRPr="003F0412" w:rsidRDefault="00FC1711" w:rsidP="004020AD">
      <w:pPr>
        <w:pStyle w:val="ItemHead"/>
      </w:pPr>
      <w:proofErr w:type="gramStart"/>
      <w:r w:rsidRPr="003F0412">
        <w:t>72</w:t>
      </w:r>
      <w:r w:rsidR="00894633" w:rsidRPr="003F0412">
        <w:t xml:space="preserve">  </w:t>
      </w:r>
      <w:r w:rsidR="00F633CD" w:rsidRPr="003F0412">
        <w:t>Paragraphs</w:t>
      </w:r>
      <w:proofErr w:type="gramEnd"/>
      <w:r w:rsidR="00F633CD" w:rsidRPr="003F0412">
        <w:t xml:space="preserve"> 21(1)(a) and (b)</w:t>
      </w:r>
    </w:p>
    <w:p w14:paraId="70D6B385" w14:textId="77777777" w:rsidR="00F633CD" w:rsidRPr="003F0412" w:rsidRDefault="00F633CD" w:rsidP="004020AD">
      <w:pPr>
        <w:pStyle w:val="Item"/>
      </w:pPr>
      <w:r w:rsidRPr="003F0412">
        <w:t>Repeal the paragraphs, substitute:</w:t>
      </w:r>
    </w:p>
    <w:p w14:paraId="77B1F331" w14:textId="77777777" w:rsidR="00F633CD" w:rsidRPr="003F0412" w:rsidRDefault="00F633CD" w:rsidP="004020AD">
      <w:pPr>
        <w:pStyle w:val="paragraph"/>
      </w:pPr>
      <w:r w:rsidRPr="003F0412">
        <w:tab/>
        <w:t>(a)</w:t>
      </w:r>
      <w:r w:rsidRPr="003F0412">
        <w:tab/>
        <w:t>the participant has failed to comply with a standard determined</w:t>
      </w:r>
      <w:r w:rsidR="00CC6D5B" w:rsidRPr="003F0412">
        <w:t xml:space="preserve"> by the Reserve Bank under subsection 18(1)</w:t>
      </w:r>
      <w:r w:rsidRPr="003F0412">
        <w:t>; or</w:t>
      </w:r>
    </w:p>
    <w:p w14:paraId="00CBA500" w14:textId="77777777" w:rsidR="00F633CD" w:rsidRPr="003F0412" w:rsidRDefault="00F633CD" w:rsidP="004020AD">
      <w:pPr>
        <w:pStyle w:val="paragraph"/>
      </w:pPr>
      <w:r w:rsidRPr="003F0412">
        <w:tab/>
        <w:t>(b)</w:t>
      </w:r>
      <w:r w:rsidRPr="003F0412">
        <w:tab/>
        <w:t>the participant has failed to comply with an access regime imposed</w:t>
      </w:r>
      <w:r w:rsidR="00CC6D5B" w:rsidRPr="003F0412">
        <w:t xml:space="preserve"> by the Reserve Bank under subsection 12(1).</w:t>
      </w:r>
    </w:p>
    <w:p w14:paraId="1F85B0C4" w14:textId="77777777" w:rsidR="000B169D" w:rsidRPr="003F0412" w:rsidRDefault="00FC1711" w:rsidP="004020AD">
      <w:pPr>
        <w:pStyle w:val="ItemHead"/>
      </w:pPr>
      <w:proofErr w:type="gramStart"/>
      <w:r w:rsidRPr="003F0412">
        <w:t>73</w:t>
      </w:r>
      <w:r w:rsidR="000B169D" w:rsidRPr="003F0412">
        <w:t xml:space="preserve">  After</w:t>
      </w:r>
      <w:proofErr w:type="gramEnd"/>
      <w:r w:rsidR="000B169D" w:rsidRPr="003F0412">
        <w:t xml:space="preserve"> </w:t>
      </w:r>
      <w:r w:rsidR="004020AD" w:rsidRPr="003F0412">
        <w:t>subsection 2</w:t>
      </w:r>
      <w:r w:rsidR="000B169D" w:rsidRPr="003F0412">
        <w:t>1(1)</w:t>
      </w:r>
    </w:p>
    <w:p w14:paraId="66DB18C8" w14:textId="77777777" w:rsidR="000B169D" w:rsidRPr="003F0412" w:rsidRDefault="000B169D" w:rsidP="004020AD">
      <w:pPr>
        <w:pStyle w:val="Item"/>
      </w:pPr>
      <w:r w:rsidRPr="003F0412">
        <w:t>Insert:</w:t>
      </w:r>
    </w:p>
    <w:p w14:paraId="7E52A43B" w14:textId="77777777" w:rsidR="000B169D" w:rsidRPr="003F0412" w:rsidRDefault="000B169D" w:rsidP="004020AD">
      <w:pPr>
        <w:pStyle w:val="subsection"/>
      </w:pPr>
      <w:r w:rsidRPr="003F0412">
        <w:tab/>
        <w:t>(1A)</w:t>
      </w:r>
      <w:r w:rsidRPr="003F0412">
        <w:tab/>
        <w:t>A nominated special regulator in relation to a special designated payment system may give a direction to a participant in the special designated payment system if the nominated special regulator considers that:</w:t>
      </w:r>
    </w:p>
    <w:p w14:paraId="43735F6C" w14:textId="77777777" w:rsidR="000B169D" w:rsidRPr="003F0412" w:rsidRDefault="000B169D" w:rsidP="004020AD">
      <w:pPr>
        <w:pStyle w:val="paragraph"/>
      </w:pPr>
      <w:r w:rsidRPr="003F0412">
        <w:tab/>
        <w:t>(a)</w:t>
      </w:r>
      <w:r w:rsidRPr="003F0412">
        <w:tab/>
        <w:t>the participant has failed to comply with a standard determined</w:t>
      </w:r>
      <w:r w:rsidR="00CC6D5B" w:rsidRPr="003F0412">
        <w:t xml:space="preserve"> by the nominated special regulator under subsection 18(1A)</w:t>
      </w:r>
      <w:r w:rsidRPr="003F0412">
        <w:t>; or</w:t>
      </w:r>
    </w:p>
    <w:p w14:paraId="3C2092F8" w14:textId="77777777" w:rsidR="000B169D" w:rsidRPr="003F0412" w:rsidRDefault="000B169D" w:rsidP="00CC6D5B">
      <w:pPr>
        <w:pStyle w:val="paragraph"/>
      </w:pPr>
      <w:r w:rsidRPr="003F0412">
        <w:tab/>
        <w:t>(b)</w:t>
      </w:r>
      <w:r w:rsidRPr="003F0412">
        <w:tab/>
        <w:t>the participant has failed to comply with an access regime imposed</w:t>
      </w:r>
      <w:r w:rsidR="00CC6D5B" w:rsidRPr="003F0412">
        <w:t xml:space="preserve"> by the nominated special regulator under subsection 12(1A)</w:t>
      </w:r>
      <w:r w:rsidRPr="003F0412">
        <w:t>.</w:t>
      </w:r>
    </w:p>
    <w:p w14:paraId="48B2FAAD" w14:textId="77777777" w:rsidR="000B169D" w:rsidRPr="003F0412" w:rsidRDefault="00FC1711" w:rsidP="004020AD">
      <w:pPr>
        <w:pStyle w:val="ItemHead"/>
      </w:pPr>
      <w:proofErr w:type="gramStart"/>
      <w:r w:rsidRPr="003F0412">
        <w:t>74</w:t>
      </w:r>
      <w:r w:rsidR="000B169D" w:rsidRPr="003F0412">
        <w:t xml:space="preserve">  </w:t>
      </w:r>
      <w:r w:rsidR="004020AD" w:rsidRPr="003F0412">
        <w:t>Subsection</w:t>
      </w:r>
      <w:proofErr w:type="gramEnd"/>
      <w:r w:rsidR="004020AD" w:rsidRPr="003F0412">
        <w:t> 2</w:t>
      </w:r>
      <w:r w:rsidR="000B169D" w:rsidRPr="003F0412">
        <w:t>1(2)</w:t>
      </w:r>
    </w:p>
    <w:p w14:paraId="15479CBC" w14:textId="77777777" w:rsidR="000B169D" w:rsidRPr="003F0412" w:rsidRDefault="000B169D" w:rsidP="004020AD">
      <w:pPr>
        <w:pStyle w:val="Item"/>
      </w:pPr>
      <w:r w:rsidRPr="003F0412">
        <w:t>After “Reserve Bank”, insert “or the nominated special regulator (as the case may be)”.</w:t>
      </w:r>
    </w:p>
    <w:p w14:paraId="7754A29F" w14:textId="77777777" w:rsidR="00EB1475" w:rsidRPr="003F0412" w:rsidRDefault="00FC1711" w:rsidP="00EB1475">
      <w:pPr>
        <w:pStyle w:val="ItemHead"/>
      </w:pPr>
      <w:proofErr w:type="gramStart"/>
      <w:r w:rsidRPr="003F0412">
        <w:lastRenderedPageBreak/>
        <w:t>75</w:t>
      </w:r>
      <w:r w:rsidR="00EB1475" w:rsidRPr="003F0412">
        <w:t xml:space="preserve">  Paragraph</w:t>
      </w:r>
      <w:proofErr w:type="gramEnd"/>
      <w:r w:rsidR="00EB1475" w:rsidRPr="003F0412">
        <w:t xml:space="preserve"> 21(8)(b)</w:t>
      </w:r>
    </w:p>
    <w:p w14:paraId="04EFB529" w14:textId="77777777" w:rsidR="00EB1475" w:rsidRPr="003F0412" w:rsidRDefault="00EB1475" w:rsidP="00EB1475">
      <w:pPr>
        <w:pStyle w:val="Item"/>
      </w:pPr>
      <w:r w:rsidRPr="003F0412">
        <w:t>Repeal the paragraph, substitute:</w:t>
      </w:r>
    </w:p>
    <w:p w14:paraId="7B05A20F" w14:textId="77777777" w:rsidR="00EB1475" w:rsidRPr="003F0412" w:rsidRDefault="00EB1475" w:rsidP="00EB1475">
      <w:pPr>
        <w:pStyle w:val="paragraph"/>
      </w:pPr>
      <w:r w:rsidRPr="003F0412">
        <w:tab/>
        <w:t>(b)</w:t>
      </w:r>
      <w:r w:rsidRPr="003F0412">
        <w:tab/>
        <w:t>continues in force until:</w:t>
      </w:r>
    </w:p>
    <w:p w14:paraId="2227142F" w14:textId="77777777" w:rsidR="00EB1475" w:rsidRPr="003F0412" w:rsidRDefault="00EB1475" w:rsidP="00EB1475">
      <w:pPr>
        <w:pStyle w:val="paragraphsub"/>
      </w:pPr>
      <w:r w:rsidRPr="003F0412">
        <w:tab/>
        <w:t>(i)</w:t>
      </w:r>
      <w:r w:rsidRPr="003F0412">
        <w:tab/>
        <w:t>it is revoked; or</w:t>
      </w:r>
    </w:p>
    <w:p w14:paraId="503E16EE" w14:textId="77777777" w:rsidR="00EB1475" w:rsidRPr="003F0412" w:rsidRDefault="00EB1475" w:rsidP="00EB1475">
      <w:pPr>
        <w:pStyle w:val="paragraphsub"/>
      </w:pPr>
      <w:r w:rsidRPr="003F0412">
        <w:tab/>
        <w:t>(ii)</w:t>
      </w:r>
      <w:r w:rsidRPr="003F0412">
        <w:tab/>
        <w:t xml:space="preserve">it ceases to be </w:t>
      </w:r>
      <w:r w:rsidR="003411AF" w:rsidRPr="003F0412">
        <w:t xml:space="preserve">in </w:t>
      </w:r>
      <w:r w:rsidRPr="003F0412">
        <w:t>force under section 21A (which deals with conflicts between directions).</w:t>
      </w:r>
    </w:p>
    <w:p w14:paraId="790289B7" w14:textId="77777777" w:rsidR="00C631D4" w:rsidRPr="003F0412" w:rsidRDefault="00EB1475" w:rsidP="00C948E6">
      <w:pPr>
        <w:pStyle w:val="notetext"/>
      </w:pPr>
      <w:r w:rsidRPr="003F0412">
        <w:t>Note:</w:t>
      </w:r>
      <w:r w:rsidRPr="003F0412">
        <w:tab/>
      </w:r>
      <w:r w:rsidR="00C631D4" w:rsidRPr="003F0412">
        <w:t xml:space="preserve">The operation of </w:t>
      </w:r>
      <w:r w:rsidRPr="003F0412">
        <w:t xml:space="preserve">section </w:t>
      </w:r>
      <w:r w:rsidR="008E66C4" w:rsidRPr="003F0412">
        <w:t>21A</w:t>
      </w:r>
      <w:r w:rsidR="00C631D4" w:rsidRPr="003F0412">
        <w:t xml:space="preserve"> may also result in</w:t>
      </w:r>
      <w:r w:rsidR="008E66C4" w:rsidRPr="003F0412">
        <w:t xml:space="preserve"> </w:t>
      </w:r>
      <w:r w:rsidRPr="003F0412">
        <w:t xml:space="preserve">a part of a </w:t>
      </w:r>
      <w:r w:rsidR="008E66C4" w:rsidRPr="003F0412">
        <w:t xml:space="preserve">direction </w:t>
      </w:r>
      <w:r w:rsidR="00C631D4" w:rsidRPr="003F0412">
        <w:t>ceasing</w:t>
      </w:r>
      <w:r w:rsidRPr="003F0412">
        <w:t xml:space="preserve"> to be in force before </w:t>
      </w:r>
      <w:r w:rsidR="00F946D3" w:rsidRPr="003F0412">
        <w:t xml:space="preserve">the </w:t>
      </w:r>
      <w:r w:rsidR="009F262A" w:rsidRPr="003F0412">
        <w:t xml:space="preserve">time when the </w:t>
      </w:r>
      <w:r w:rsidR="00EE56F0" w:rsidRPr="003F0412">
        <w:t xml:space="preserve">whole of the </w:t>
      </w:r>
      <w:r w:rsidR="00F946D3" w:rsidRPr="003F0412">
        <w:t>direction</w:t>
      </w:r>
      <w:r w:rsidRPr="003F0412">
        <w:t xml:space="preserve"> ceases to be in force as provided in </w:t>
      </w:r>
      <w:r w:rsidR="00F946D3" w:rsidRPr="003F0412">
        <w:t>paragraph (b) of this subsection.</w:t>
      </w:r>
    </w:p>
    <w:p w14:paraId="716A28D7" w14:textId="77777777" w:rsidR="00651306" w:rsidRPr="003F0412" w:rsidRDefault="00FC1711" w:rsidP="00CF7547">
      <w:pPr>
        <w:pStyle w:val="ItemHead"/>
      </w:pPr>
      <w:proofErr w:type="gramStart"/>
      <w:r w:rsidRPr="003F0412">
        <w:t>76</w:t>
      </w:r>
      <w:r w:rsidR="00651306" w:rsidRPr="003F0412">
        <w:t xml:space="preserve">  </w:t>
      </w:r>
      <w:r w:rsidR="00CF7547" w:rsidRPr="003F0412">
        <w:t>At</w:t>
      </w:r>
      <w:proofErr w:type="gramEnd"/>
      <w:r w:rsidR="00CF7547" w:rsidRPr="003F0412">
        <w:t xml:space="preserve"> the end of Division 6 of Part 3</w:t>
      </w:r>
    </w:p>
    <w:p w14:paraId="10ADA796" w14:textId="77777777" w:rsidR="00CF7547" w:rsidRPr="003F0412" w:rsidRDefault="00CF7547" w:rsidP="00CF7547">
      <w:pPr>
        <w:pStyle w:val="Item"/>
      </w:pPr>
      <w:r w:rsidRPr="003F0412">
        <w:t>Add:</w:t>
      </w:r>
    </w:p>
    <w:p w14:paraId="7102D31F" w14:textId="77777777" w:rsidR="00B854AA" w:rsidRPr="003F0412" w:rsidRDefault="00B26BBE" w:rsidP="00B854AA">
      <w:pPr>
        <w:pStyle w:val="ActHead5"/>
      </w:pPr>
      <w:r w:rsidRPr="00ED7519">
        <w:rPr>
          <w:rStyle w:val="CharSectno"/>
        </w:rPr>
        <w:t>21</w:t>
      </w:r>
      <w:proofErr w:type="gramStart"/>
      <w:r w:rsidRPr="00ED7519">
        <w:rPr>
          <w:rStyle w:val="CharSectno"/>
        </w:rPr>
        <w:t>A</w:t>
      </w:r>
      <w:r w:rsidR="00B854AA" w:rsidRPr="003F0412">
        <w:t xml:space="preserve">  Conflicts</w:t>
      </w:r>
      <w:proofErr w:type="gramEnd"/>
      <w:r w:rsidR="00B854AA" w:rsidRPr="003F0412">
        <w:t xml:space="preserve"> between directions</w:t>
      </w:r>
    </w:p>
    <w:p w14:paraId="146A3DDB" w14:textId="77777777" w:rsidR="00B854AA" w:rsidRPr="003F0412" w:rsidRDefault="00B854AA" w:rsidP="00B854AA">
      <w:pPr>
        <w:pStyle w:val="subsection"/>
      </w:pPr>
      <w:r w:rsidRPr="003F0412">
        <w:tab/>
        <w:t>(1)</w:t>
      </w:r>
      <w:r w:rsidRPr="003F0412">
        <w:tab/>
        <w:t>This section applies if:</w:t>
      </w:r>
    </w:p>
    <w:p w14:paraId="4AD3BC1F" w14:textId="77777777" w:rsidR="00B854AA" w:rsidRPr="003F0412" w:rsidRDefault="00B854AA" w:rsidP="00B854AA">
      <w:pPr>
        <w:pStyle w:val="paragraph"/>
      </w:pPr>
      <w:r w:rsidRPr="003F0412">
        <w:tab/>
        <w:t>(a)</w:t>
      </w:r>
      <w:r w:rsidRPr="003F0412">
        <w:tab/>
        <w:t>a particular payment system is both a designated payment system and a special designated payment system; and</w:t>
      </w:r>
    </w:p>
    <w:p w14:paraId="37E4C8A1" w14:textId="77777777" w:rsidR="00B854AA" w:rsidRPr="003F0412" w:rsidRDefault="00B854AA" w:rsidP="00B854AA">
      <w:pPr>
        <w:pStyle w:val="paragraph"/>
      </w:pPr>
      <w:r w:rsidRPr="003F0412">
        <w:tab/>
        <w:t>(b)</w:t>
      </w:r>
      <w:r w:rsidRPr="003F0412">
        <w:tab/>
        <w:t xml:space="preserve">the Reserve Bank has, under subsection </w:t>
      </w:r>
      <w:r w:rsidR="00357CC4" w:rsidRPr="003F0412">
        <w:t>2</w:t>
      </w:r>
      <w:r w:rsidR="0009211C" w:rsidRPr="003F0412">
        <w:t>1</w:t>
      </w:r>
      <w:r w:rsidRPr="003F0412">
        <w:t xml:space="preserve">(1), </w:t>
      </w:r>
      <w:r w:rsidR="00357CC4" w:rsidRPr="003F0412">
        <w:t xml:space="preserve">given </w:t>
      </w:r>
      <w:r w:rsidR="0023616B" w:rsidRPr="003F0412">
        <w:t xml:space="preserve">a </w:t>
      </w:r>
      <w:r w:rsidR="00357CC4" w:rsidRPr="003F0412">
        <w:t>direction</w:t>
      </w:r>
      <w:r w:rsidRPr="003F0412">
        <w:t xml:space="preserve"> (</w:t>
      </w:r>
      <w:r w:rsidR="00357CC4" w:rsidRPr="003F0412">
        <w:t xml:space="preserve">a </w:t>
      </w:r>
      <w:r w:rsidRPr="003F0412">
        <w:rPr>
          <w:b/>
          <w:i/>
        </w:rPr>
        <w:t xml:space="preserve">normal </w:t>
      </w:r>
      <w:r w:rsidR="00357CC4" w:rsidRPr="003F0412">
        <w:rPr>
          <w:b/>
          <w:i/>
        </w:rPr>
        <w:t>direction</w:t>
      </w:r>
      <w:r w:rsidRPr="00341820">
        <w:t>)</w:t>
      </w:r>
      <w:r w:rsidR="00341820">
        <w:t xml:space="preserve"> </w:t>
      </w:r>
      <w:r w:rsidRPr="003F0412">
        <w:t xml:space="preserve">to </w:t>
      </w:r>
      <w:r w:rsidR="0009211C" w:rsidRPr="003F0412">
        <w:t>a</w:t>
      </w:r>
      <w:r w:rsidRPr="003F0412">
        <w:t xml:space="preserve"> participant in the payment system; and</w:t>
      </w:r>
    </w:p>
    <w:p w14:paraId="5EF19A62" w14:textId="77777777" w:rsidR="0009211C" w:rsidRPr="003F0412" w:rsidRDefault="00B854AA" w:rsidP="0009211C">
      <w:pPr>
        <w:pStyle w:val="paragraph"/>
      </w:pPr>
      <w:r w:rsidRPr="003F0412">
        <w:tab/>
        <w:t>(c)</w:t>
      </w:r>
      <w:r w:rsidRPr="003F0412">
        <w:tab/>
        <w:t xml:space="preserve">a nominated special regulator has, under subsection </w:t>
      </w:r>
      <w:r w:rsidR="0009211C" w:rsidRPr="003F0412">
        <w:t>21</w:t>
      </w:r>
      <w:r w:rsidRPr="003F0412">
        <w:t xml:space="preserve">(1A), </w:t>
      </w:r>
      <w:r w:rsidR="0009211C" w:rsidRPr="003F0412">
        <w:t xml:space="preserve">given a direction (a </w:t>
      </w:r>
      <w:r w:rsidR="0009211C" w:rsidRPr="003F0412">
        <w:rPr>
          <w:b/>
          <w:i/>
        </w:rPr>
        <w:t>special direction</w:t>
      </w:r>
      <w:r w:rsidR="0009211C" w:rsidRPr="00341820">
        <w:t>)</w:t>
      </w:r>
      <w:r w:rsidR="00341820">
        <w:t xml:space="preserve"> </w:t>
      </w:r>
      <w:r w:rsidR="0009211C" w:rsidRPr="003F0412">
        <w:t>to</w:t>
      </w:r>
      <w:r w:rsidR="00847FAA" w:rsidRPr="003F0412">
        <w:t xml:space="preserve"> </w:t>
      </w:r>
      <w:r w:rsidR="00705440" w:rsidRPr="003F0412">
        <w:t>that participant</w:t>
      </w:r>
      <w:r w:rsidR="00847FAA" w:rsidRPr="003F0412">
        <w:rPr>
          <w:i/>
        </w:rPr>
        <w:t xml:space="preserve"> </w:t>
      </w:r>
      <w:r w:rsidR="00705440" w:rsidRPr="003F0412">
        <w:t>in the</w:t>
      </w:r>
      <w:r w:rsidR="0009211C" w:rsidRPr="003F0412">
        <w:t xml:space="preserve"> payment system; and</w:t>
      </w:r>
    </w:p>
    <w:p w14:paraId="75BC8FE5" w14:textId="77777777" w:rsidR="00B854AA" w:rsidRPr="003F0412" w:rsidRDefault="00B854AA" w:rsidP="00B854AA">
      <w:pPr>
        <w:pStyle w:val="paragraph"/>
      </w:pPr>
      <w:r w:rsidRPr="003F0412">
        <w:tab/>
        <w:t>(d)</w:t>
      </w:r>
      <w:r w:rsidRPr="003F0412">
        <w:tab/>
        <w:t xml:space="preserve">the normal </w:t>
      </w:r>
      <w:r w:rsidR="00A22F41" w:rsidRPr="003F0412">
        <w:t>direction is</w:t>
      </w:r>
      <w:r w:rsidRPr="003F0412">
        <w:t xml:space="preserve">, to any extent, inconsistent with the special </w:t>
      </w:r>
      <w:r w:rsidR="00A22F41" w:rsidRPr="003F0412">
        <w:t>direction</w:t>
      </w:r>
      <w:r w:rsidRPr="003F0412">
        <w:t>.</w:t>
      </w:r>
    </w:p>
    <w:p w14:paraId="5DE92C6A" w14:textId="77777777" w:rsidR="00CF7547" w:rsidRPr="003F0412" w:rsidRDefault="00B854AA" w:rsidP="006714D5">
      <w:pPr>
        <w:pStyle w:val="subsection"/>
      </w:pPr>
      <w:r w:rsidRPr="003F0412">
        <w:tab/>
        <w:t>(2)</w:t>
      </w:r>
      <w:r w:rsidRPr="003F0412">
        <w:tab/>
        <w:t xml:space="preserve">For the purposes of this Act, the normal </w:t>
      </w:r>
      <w:r w:rsidR="00096C49" w:rsidRPr="003F0412">
        <w:t>direction</w:t>
      </w:r>
      <w:r w:rsidRPr="003F0412">
        <w:t xml:space="preserve"> cease</w:t>
      </w:r>
      <w:r w:rsidR="00096C49" w:rsidRPr="003F0412">
        <w:t>s</w:t>
      </w:r>
      <w:r w:rsidRPr="003F0412">
        <w:t xml:space="preserve"> to be in force to </w:t>
      </w:r>
      <w:r w:rsidR="00F10B7B" w:rsidRPr="003F0412">
        <w:t xml:space="preserve">the </w:t>
      </w:r>
      <w:r w:rsidRPr="003F0412">
        <w:t xml:space="preserve">extent that </w:t>
      </w:r>
      <w:r w:rsidR="00096C49" w:rsidRPr="003F0412">
        <w:t>it is</w:t>
      </w:r>
      <w:r w:rsidRPr="003F0412">
        <w:t xml:space="preserve"> inconsistent with the special </w:t>
      </w:r>
      <w:r w:rsidR="00096C49" w:rsidRPr="003F0412">
        <w:t>direction</w:t>
      </w:r>
      <w:r w:rsidRPr="003F0412">
        <w:t>.</w:t>
      </w:r>
    </w:p>
    <w:p w14:paraId="5559D1D2" w14:textId="77777777" w:rsidR="00840C4F" w:rsidRPr="003F0412" w:rsidRDefault="00FC1711" w:rsidP="004020AD">
      <w:pPr>
        <w:pStyle w:val="ItemHead"/>
      </w:pPr>
      <w:proofErr w:type="gramStart"/>
      <w:r w:rsidRPr="003F0412">
        <w:t>77</w:t>
      </w:r>
      <w:r w:rsidR="00840C4F" w:rsidRPr="003F0412">
        <w:t xml:space="preserve">  </w:t>
      </w:r>
      <w:r w:rsidR="004020AD" w:rsidRPr="003F0412">
        <w:t>Section</w:t>
      </w:r>
      <w:proofErr w:type="gramEnd"/>
      <w:r w:rsidR="004020AD" w:rsidRPr="003F0412">
        <w:t> 2</w:t>
      </w:r>
      <w:r w:rsidR="00840C4F" w:rsidRPr="003F0412">
        <w:t>6 (heading)</w:t>
      </w:r>
    </w:p>
    <w:p w14:paraId="71D35408" w14:textId="77777777" w:rsidR="00840C4F" w:rsidRPr="003F0412" w:rsidRDefault="00840C4F" w:rsidP="004020AD">
      <w:pPr>
        <w:pStyle w:val="Item"/>
      </w:pPr>
      <w:r w:rsidRPr="003F0412">
        <w:t>After “</w:t>
      </w:r>
      <w:r w:rsidRPr="003F0412">
        <w:rPr>
          <w:b/>
        </w:rPr>
        <w:t>Reserve Bank</w:t>
      </w:r>
      <w:r w:rsidRPr="003F0412">
        <w:t>”, insert “</w:t>
      </w:r>
      <w:r w:rsidRPr="003F0412">
        <w:rPr>
          <w:b/>
        </w:rPr>
        <w:t>and nominated special regulators</w:t>
      </w:r>
      <w:r w:rsidRPr="003F0412">
        <w:t>”.</w:t>
      </w:r>
    </w:p>
    <w:p w14:paraId="534BA294" w14:textId="77777777" w:rsidR="000B169D" w:rsidRPr="003F0412" w:rsidRDefault="00FC1711" w:rsidP="004020AD">
      <w:pPr>
        <w:pStyle w:val="ItemHead"/>
      </w:pPr>
      <w:proofErr w:type="gramStart"/>
      <w:r w:rsidRPr="003F0412">
        <w:t>78</w:t>
      </w:r>
      <w:r w:rsidR="000B169D" w:rsidRPr="003F0412">
        <w:t xml:space="preserve">  </w:t>
      </w:r>
      <w:r w:rsidR="004020AD" w:rsidRPr="003F0412">
        <w:t>Subsection</w:t>
      </w:r>
      <w:proofErr w:type="gramEnd"/>
      <w:r w:rsidR="004020AD" w:rsidRPr="003F0412">
        <w:t> 2</w:t>
      </w:r>
      <w:r w:rsidR="000B169D" w:rsidRPr="003F0412">
        <w:t>6(1)</w:t>
      </w:r>
    </w:p>
    <w:p w14:paraId="17A8E25B" w14:textId="77777777" w:rsidR="000B169D" w:rsidRPr="003F0412" w:rsidRDefault="000B169D" w:rsidP="004020AD">
      <w:pPr>
        <w:pStyle w:val="Item"/>
      </w:pPr>
      <w:r w:rsidRPr="003F0412">
        <w:t>After “designated payment system”, insert “or a special designated payment system”.</w:t>
      </w:r>
    </w:p>
    <w:p w14:paraId="450087B0" w14:textId="77777777" w:rsidR="00773F8A" w:rsidRPr="003F0412" w:rsidRDefault="00FC1711" w:rsidP="004020AD">
      <w:pPr>
        <w:pStyle w:val="ItemHead"/>
      </w:pPr>
      <w:proofErr w:type="gramStart"/>
      <w:r w:rsidRPr="003F0412">
        <w:t>79</w:t>
      </w:r>
      <w:r w:rsidR="00773F8A" w:rsidRPr="003F0412">
        <w:t xml:space="preserve">  After</w:t>
      </w:r>
      <w:proofErr w:type="gramEnd"/>
      <w:r w:rsidR="00773F8A" w:rsidRPr="003F0412">
        <w:t xml:space="preserve"> </w:t>
      </w:r>
      <w:r w:rsidR="004020AD" w:rsidRPr="003F0412">
        <w:t>subsection 2</w:t>
      </w:r>
      <w:r w:rsidR="00773F8A" w:rsidRPr="003F0412">
        <w:t>6(1)</w:t>
      </w:r>
    </w:p>
    <w:p w14:paraId="4062417B" w14:textId="77777777" w:rsidR="00773F8A" w:rsidRPr="003F0412" w:rsidRDefault="00773F8A" w:rsidP="004020AD">
      <w:pPr>
        <w:pStyle w:val="Item"/>
      </w:pPr>
      <w:r w:rsidRPr="003F0412">
        <w:t>Insert:</w:t>
      </w:r>
    </w:p>
    <w:p w14:paraId="1476DDA8" w14:textId="77777777" w:rsidR="00773F8A" w:rsidRPr="003F0412" w:rsidRDefault="00773F8A" w:rsidP="004020AD">
      <w:pPr>
        <w:pStyle w:val="subsection"/>
      </w:pPr>
      <w:r w:rsidRPr="003F0412">
        <w:tab/>
        <w:t>(1A)</w:t>
      </w:r>
      <w:r w:rsidRPr="003F0412">
        <w:tab/>
        <w:t>A nominated special regulator in relation to a special designated payment system may require a participant in th</w:t>
      </w:r>
      <w:r w:rsidR="00B025E0" w:rsidRPr="003F0412">
        <w:t>e</w:t>
      </w:r>
      <w:r w:rsidRPr="003F0412">
        <w:t xml:space="preserve"> special designated </w:t>
      </w:r>
      <w:r w:rsidRPr="003F0412">
        <w:lastRenderedPageBreak/>
        <w:t>payment system to give the nominated special regulator information relating to th</w:t>
      </w:r>
      <w:r w:rsidR="00B025E0" w:rsidRPr="003F0412">
        <w:t>at</w:t>
      </w:r>
      <w:r w:rsidRPr="003F0412">
        <w:t xml:space="preserve"> special designated payment system and its participants.</w:t>
      </w:r>
    </w:p>
    <w:p w14:paraId="2F2244EF" w14:textId="77777777" w:rsidR="000B169D" w:rsidRPr="003F0412" w:rsidRDefault="00FC1711" w:rsidP="004020AD">
      <w:pPr>
        <w:pStyle w:val="ItemHead"/>
      </w:pPr>
      <w:proofErr w:type="gramStart"/>
      <w:r w:rsidRPr="003F0412">
        <w:t>80</w:t>
      </w:r>
      <w:r w:rsidR="000B169D" w:rsidRPr="003F0412">
        <w:t xml:space="preserve">  </w:t>
      </w:r>
      <w:r w:rsidR="004020AD" w:rsidRPr="003F0412">
        <w:t>Subsection</w:t>
      </w:r>
      <w:proofErr w:type="gramEnd"/>
      <w:r w:rsidR="004020AD" w:rsidRPr="003F0412">
        <w:t> 2</w:t>
      </w:r>
      <w:r w:rsidR="000B169D" w:rsidRPr="003F0412">
        <w:t>9(1)</w:t>
      </w:r>
    </w:p>
    <w:p w14:paraId="50BB4290" w14:textId="77777777" w:rsidR="000B169D" w:rsidRPr="003F0412" w:rsidRDefault="000B169D" w:rsidP="004020AD">
      <w:pPr>
        <w:pStyle w:val="Item"/>
      </w:pPr>
      <w:r w:rsidRPr="003F0412">
        <w:t>After “Reserve Bank’, insert “or a nominated special regulator”.</w:t>
      </w:r>
    </w:p>
    <w:p w14:paraId="3AF581ED" w14:textId="77777777" w:rsidR="000B169D" w:rsidRPr="003F0412" w:rsidRDefault="00FC1711" w:rsidP="004020AD">
      <w:pPr>
        <w:pStyle w:val="ItemHead"/>
      </w:pPr>
      <w:proofErr w:type="gramStart"/>
      <w:r w:rsidRPr="003F0412">
        <w:t>81</w:t>
      </w:r>
      <w:r w:rsidR="000B169D" w:rsidRPr="003F0412">
        <w:t xml:space="preserve">  </w:t>
      </w:r>
      <w:r w:rsidR="004020AD" w:rsidRPr="003F0412">
        <w:t>Subsection</w:t>
      </w:r>
      <w:proofErr w:type="gramEnd"/>
      <w:r w:rsidR="004020AD" w:rsidRPr="003F0412">
        <w:t> 2</w:t>
      </w:r>
      <w:r w:rsidR="000B169D" w:rsidRPr="003F0412">
        <w:t>9(2)</w:t>
      </w:r>
    </w:p>
    <w:p w14:paraId="77864559" w14:textId="77777777" w:rsidR="000B169D" w:rsidRPr="003F0412" w:rsidRDefault="000B169D" w:rsidP="004020AD">
      <w:pPr>
        <w:pStyle w:val="Item"/>
      </w:pPr>
      <w:r w:rsidRPr="003F0412">
        <w:t>After “Reserve Bank”, insert “or the nominated special regulator (as the case may be)”.</w:t>
      </w:r>
    </w:p>
    <w:p w14:paraId="751F68E1" w14:textId="77777777" w:rsidR="000B169D" w:rsidRPr="003F0412" w:rsidRDefault="00FC1711" w:rsidP="004020AD">
      <w:pPr>
        <w:pStyle w:val="ItemHead"/>
      </w:pPr>
      <w:proofErr w:type="gramStart"/>
      <w:r w:rsidRPr="003F0412">
        <w:t>82</w:t>
      </w:r>
      <w:r w:rsidR="000B169D" w:rsidRPr="003F0412">
        <w:t xml:space="preserve">  </w:t>
      </w:r>
      <w:r w:rsidR="004020AD" w:rsidRPr="003F0412">
        <w:t>Subsection</w:t>
      </w:r>
      <w:proofErr w:type="gramEnd"/>
      <w:r w:rsidR="004020AD" w:rsidRPr="003F0412">
        <w:t> 2</w:t>
      </w:r>
      <w:r w:rsidR="000B169D" w:rsidRPr="003F0412">
        <w:t>9(3)</w:t>
      </w:r>
    </w:p>
    <w:p w14:paraId="51078230" w14:textId="77777777" w:rsidR="000B169D" w:rsidRPr="003F0412" w:rsidRDefault="000B169D" w:rsidP="004020AD">
      <w:pPr>
        <w:pStyle w:val="Item"/>
      </w:pPr>
      <w:r w:rsidRPr="003F0412">
        <w:t>Omit “revokes a standard or an access regime, the Reserve Bank”, substitute “or a nominated special regulator revokes a standard or an access regime, the Reserve Bank or the nominated special regulator (as the case may be)”.</w:t>
      </w:r>
    </w:p>
    <w:p w14:paraId="281A4E6B" w14:textId="77777777" w:rsidR="000B169D" w:rsidRPr="003F0412" w:rsidRDefault="00FC1711" w:rsidP="004020AD">
      <w:pPr>
        <w:pStyle w:val="ItemHead"/>
      </w:pPr>
      <w:proofErr w:type="gramStart"/>
      <w:r w:rsidRPr="003F0412">
        <w:t>83</w:t>
      </w:r>
      <w:r w:rsidR="000B169D" w:rsidRPr="003F0412">
        <w:t xml:space="preserve">  </w:t>
      </w:r>
      <w:r w:rsidR="004020AD" w:rsidRPr="003F0412">
        <w:t>Section</w:t>
      </w:r>
      <w:proofErr w:type="gramEnd"/>
      <w:r w:rsidR="004020AD" w:rsidRPr="003F0412">
        <w:t> 3</w:t>
      </w:r>
      <w:r w:rsidR="000B169D" w:rsidRPr="003F0412">
        <w:t>1 (</w:t>
      </w:r>
      <w:r w:rsidR="00A86F75" w:rsidRPr="003F0412">
        <w:t xml:space="preserve">at the end of the </w:t>
      </w:r>
      <w:r w:rsidR="000B169D" w:rsidRPr="003F0412">
        <w:t>heading)</w:t>
      </w:r>
    </w:p>
    <w:p w14:paraId="143F36B1" w14:textId="77777777" w:rsidR="000B169D" w:rsidRPr="003F0412" w:rsidRDefault="000B169D" w:rsidP="004020AD">
      <w:pPr>
        <w:pStyle w:val="Item"/>
      </w:pPr>
      <w:r w:rsidRPr="003F0412">
        <w:t>Add “</w:t>
      </w:r>
      <w:r w:rsidRPr="003F0412">
        <w:rPr>
          <w:b/>
        </w:rPr>
        <w:t>—Reserve Bank</w:t>
      </w:r>
      <w:r w:rsidRPr="003F0412">
        <w:t>”.</w:t>
      </w:r>
    </w:p>
    <w:p w14:paraId="5821D348" w14:textId="77777777" w:rsidR="003C4B21" w:rsidRPr="003F0412" w:rsidRDefault="00FC1711" w:rsidP="004020AD">
      <w:pPr>
        <w:pStyle w:val="ItemHead"/>
      </w:pPr>
      <w:proofErr w:type="gramStart"/>
      <w:r w:rsidRPr="003F0412">
        <w:t>84</w:t>
      </w:r>
      <w:r w:rsidR="003C4B21" w:rsidRPr="003F0412">
        <w:t xml:space="preserve">  </w:t>
      </w:r>
      <w:r w:rsidR="004020AD" w:rsidRPr="003F0412">
        <w:t>Subsection</w:t>
      </w:r>
      <w:proofErr w:type="gramEnd"/>
      <w:r w:rsidR="004020AD" w:rsidRPr="003F0412">
        <w:t> 3</w:t>
      </w:r>
      <w:r w:rsidR="003C4B21" w:rsidRPr="003F0412">
        <w:t>1(1)</w:t>
      </w:r>
    </w:p>
    <w:p w14:paraId="24B346BA" w14:textId="77777777" w:rsidR="003C4B21" w:rsidRPr="003F0412" w:rsidRDefault="00B01B8C" w:rsidP="004020AD">
      <w:pPr>
        <w:pStyle w:val="Item"/>
      </w:pPr>
      <w:r w:rsidRPr="003F0412">
        <w:t xml:space="preserve">After “this Act”, insert </w:t>
      </w:r>
      <w:r w:rsidR="003C4B21" w:rsidRPr="003F0412">
        <w:t>“</w:t>
      </w:r>
      <w:r w:rsidR="00982D91" w:rsidRPr="003F0412">
        <w:t xml:space="preserve">or the Regulatory Powers Act as it applies in relation to this Act </w:t>
      </w:r>
      <w:r w:rsidRPr="003F0412">
        <w:t>(</w:t>
      </w:r>
      <w:r w:rsidR="003C4B21" w:rsidRPr="003F0412">
        <w:t xml:space="preserve">other than its functions </w:t>
      </w:r>
      <w:r w:rsidR="00B73EB6" w:rsidRPr="003F0412">
        <w:t xml:space="preserve">or powers </w:t>
      </w:r>
      <w:r w:rsidR="003C4B21" w:rsidRPr="003F0412">
        <w:t>as a</w:t>
      </w:r>
      <w:r w:rsidRPr="003F0412">
        <w:t xml:space="preserve"> </w:t>
      </w:r>
      <w:r w:rsidR="00655B1B" w:rsidRPr="003F0412">
        <w:t xml:space="preserve">nominated </w:t>
      </w:r>
      <w:r w:rsidR="003C4B21" w:rsidRPr="003F0412">
        <w:t>special regulator</w:t>
      </w:r>
      <w:r w:rsidRPr="003F0412">
        <w:t>)</w:t>
      </w:r>
      <w:r w:rsidR="003C4B21" w:rsidRPr="003F0412">
        <w:t>”</w:t>
      </w:r>
      <w:r w:rsidRPr="003F0412">
        <w:t>.</w:t>
      </w:r>
    </w:p>
    <w:p w14:paraId="0CAD11AF" w14:textId="77777777" w:rsidR="009A511E" w:rsidRPr="003F0412" w:rsidRDefault="00FC1711" w:rsidP="004020AD">
      <w:pPr>
        <w:pStyle w:val="ItemHead"/>
      </w:pPr>
      <w:proofErr w:type="gramStart"/>
      <w:r w:rsidRPr="003F0412">
        <w:t>85</w:t>
      </w:r>
      <w:r w:rsidR="009A511E" w:rsidRPr="003F0412">
        <w:t xml:space="preserve">  </w:t>
      </w:r>
      <w:r w:rsidR="004020AD" w:rsidRPr="003F0412">
        <w:t>Subsection</w:t>
      </w:r>
      <w:proofErr w:type="gramEnd"/>
      <w:r w:rsidR="004020AD" w:rsidRPr="003F0412">
        <w:t> 3</w:t>
      </w:r>
      <w:r w:rsidR="009A511E" w:rsidRPr="003F0412">
        <w:t>1(2)</w:t>
      </w:r>
    </w:p>
    <w:p w14:paraId="668C1E52" w14:textId="77777777" w:rsidR="009A511E" w:rsidRPr="003F0412" w:rsidRDefault="00B01B8C" w:rsidP="004020AD">
      <w:pPr>
        <w:pStyle w:val="Item"/>
      </w:pPr>
      <w:r w:rsidRPr="003F0412">
        <w:t xml:space="preserve">After “this Act”, insert </w:t>
      </w:r>
      <w:r w:rsidR="009A511E" w:rsidRPr="003F0412">
        <w:t>“</w:t>
      </w:r>
      <w:r w:rsidR="00FB3F0E" w:rsidRPr="003F0412">
        <w:t xml:space="preserve">or the Regulatory Powers Act as it applies in relation to this Act </w:t>
      </w:r>
      <w:r w:rsidRPr="003F0412">
        <w:t>(</w:t>
      </w:r>
      <w:r w:rsidR="009A511E" w:rsidRPr="003F0412">
        <w:t xml:space="preserve">other than </w:t>
      </w:r>
      <w:r w:rsidRPr="003F0412">
        <w:t xml:space="preserve">the Governor’s functions </w:t>
      </w:r>
      <w:r w:rsidR="00B73EB6" w:rsidRPr="003F0412">
        <w:t xml:space="preserve">or powers </w:t>
      </w:r>
      <w:r w:rsidRPr="003F0412">
        <w:t xml:space="preserve">as the </w:t>
      </w:r>
      <w:r w:rsidR="009A511E" w:rsidRPr="003F0412">
        <w:t xml:space="preserve">head of a </w:t>
      </w:r>
      <w:r w:rsidR="00655B1B" w:rsidRPr="003F0412">
        <w:t xml:space="preserve">nominated </w:t>
      </w:r>
      <w:r w:rsidR="009A511E" w:rsidRPr="003F0412">
        <w:t>special regulator</w:t>
      </w:r>
      <w:r w:rsidRPr="003F0412">
        <w:t>)</w:t>
      </w:r>
      <w:r w:rsidR="009A511E" w:rsidRPr="003F0412">
        <w:t>”</w:t>
      </w:r>
      <w:r w:rsidR="00177591" w:rsidRPr="003F0412">
        <w:t>.</w:t>
      </w:r>
    </w:p>
    <w:p w14:paraId="28740F06" w14:textId="77777777" w:rsidR="00470B2C" w:rsidRPr="003F0412" w:rsidRDefault="00FC1711" w:rsidP="00470B2C">
      <w:pPr>
        <w:pStyle w:val="ItemHead"/>
      </w:pPr>
      <w:proofErr w:type="gramStart"/>
      <w:r w:rsidRPr="003F0412">
        <w:t>86</w:t>
      </w:r>
      <w:r w:rsidR="00470B2C" w:rsidRPr="003F0412">
        <w:t xml:space="preserve">  At</w:t>
      </w:r>
      <w:proofErr w:type="gramEnd"/>
      <w:r w:rsidR="00470B2C" w:rsidRPr="003F0412">
        <w:t xml:space="preserve"> the end of section 31</w:t>
      </w:r>
    </w:p>
    <w:p w14:paraId="07712DDA" w14:textId="77777777" w:rsidR="00470B2C" w:rsidRPr="003F0412" w:rsidRDefault="00470B2C" w:rsidP="00470B2C">
      <w:pPr>
        <w:pStyle w:val="Item"/>
      </w:pPr>
      <w:r w:rsidRPr="003F0412">
        <w:t>Add:</w:t>
      </w:r>
    </w:p>
    <w:p w14:paraId="1BF8C16A" w14:textId="77777777" w:rsidR="00470B2C" w:rsidRPr="003F0412" w:rsidRDefault="00470B2C" w:rsidP="00470B2C">
      <w:pPr>
        <w:pStyle w:val="subsection"/>
      </w:pPr>
      <w:r w:rsidRPr="003F0412">
        <w:tab/>
        <w:t>(4)</w:t>
      </w:r>
      <w:r w:rsidRPr="003F0412">
        <w:tab/>
        <w:t>This section does not limit a power of delegation that a delegator mentioned in subsection (1) or (2) has under any other Act.</w:t>
      </w:r>
    </w:p>
    <w:p w14:paraId="3120C258" w14:textId="77777777" w:rsidR="000B169D" w:rsidRPr="003F0412" w:rsidRDefault="00FC1711" w:rsidP="004020AD">
      <w:pPr>
        <w:pStyle w:val="ItemHead"/>
      </w:pPr>
      <w:proofErr w:type="gramStart"/>
      <w:r w:rsidRPr="003F0412">
        <w:t>87</w:t>
      </w:r>
      <w:r w:rsidR="000B169D" w:rsidRPr="003F0412">
        <w:t xml:space="preserve">  After</w:t>
      </w:r>
      <w:proofErr w:type="gramEnd"/>
      <w:r w:rsidR="000B169D" w:rsidRPr="003F0412">
        <w:t xml:space="preserve"> </w:t>
      </w:r>
      <w:r w:rsidR="004020AD" w:rsidRPr="003F0412">
        <w:t>section 3</w:t>
      </w:r>
      <w:r w:rsidR="000B169D" w:rsidRPr="003F0412">
        <w:t>1</w:t>
      </w:r>
    </w:p>
    <w:p w14:paraId="50CC84B5" w14:textId="77777777" w:rsidR="000B169D" w:rsidRPr="003F0412" w:rsidRDefault="000B169D" w:rsidP="004020AD">
      <w:pPr>
        <w:pStyle w:val="Item"/>
      </w:pPr>
      <w:r w:rsidRPr="003F0412">
        <w:t>Insert:</w:t>
      </w:r>
    </w:p>
    <w:p w14:paraId="510BEC52" w14:textId="77777777" w:rsidR="000B169D" w:rsidRPr="003F0412" w:rsidRDefault="000B169D" w:rsidP="004020AD">
      <w:pPr>
        <w:pStyle w:val="ActHead5"/>
      </w:pPr>
      <w:r w:rsidRPr="00ED7519">
        <w:rPr>
          <w:rStyle w:val="CharSectno"/>
        </w:rPr>
        <w:lastRenderedPageBreak/>
        <w:t>31</w:t>
      </w:r>
      <w:proofErr w:type="gramStart"/>
      <w:r w:rsidRPr="00ED7519">
        <w:rPr>
          <w:rStyle w:val="CharSectno"/>
        </w:rPr>
        <w:t>A</w:t>
      </w:r>
      <w:r w:rsidRPr="003F0412">
        <w:t xml:space="preserve">  Delegation</w:t>
      </w:r>
      <w:proofErr w:type="gramEnd"/>
      <w:r w:rsidRPr="003F0412">
        <w:t>—nominated special regulators</w:t>
      </w:r>
    </w:p>
    <w:p w14:paraId="5175D417" w14:textId="77777777" w:rsidR="000B169D" w:rsidRPr="003F0412" w:rsidRDefault="000B169D" w:rsidP="004020AD">
      <w:pPr>
        <w:pStyle w:val="subsection"/>
      </w:pPr>
      <w:r w:rsidRPr="003F0412">
        <w:tab/>
        <w:t>(1)</w:t>
      </w:r>
      <w:r w:rsidRPr="003F0412">
        <w:tab/>
        <w:t>A nominated special regulator in relation to a special designated payment system may, by written instrument, delegate all or any of its functions or powers under this Act or the Regulatory Powers Act as it applies in relation to this Act to:</w:t>
      </w:r>
    </w:p>
    <w:p w14:paraId="30564914" w14:textId="77777777" w:rsidR="000B169D" w:rsidRPr="003F0412" w:rsidRDefault="000B169D" w:rsidP="004020AD">
      <w:pPr>
        <w:pStyle w:val="paragraph"/>
      </w:pPr>
      <w:r w:rsidRPr="003F0412">
        <w:tab/>
        <w:t>(a)</w:t>
      </w:r>
      <w:r w:rsidRPr="003F0412">
        <w:tab/>
        <w:t>the head of the nominated special regulator; or</w:t>
      </w:r>
    </w:p>
    <w:p w14:paraId="793E4C1E" w14:textId="77777777" w:rsidR="000B169D" w:rsidRPr="003F0412" w:rsidRDefault="000B169D" w:rsidP="004020AD">
      <w:pPr>
        <w:pStyle w:val="paragraph"/>
      </w:pPr>
      <w:r w:rsidRPr="003F0412">
        <w:tab/>
        <w:t>(b)</w:t>
      </w:r>
      <w:r w:rsidRPr="003F0412">
        <w:tab/>
        <w:t>a person prescribed by the regulations as a</w:t>
      </w:r>
      <w:r w:rsidR="00CA3062" w:rsidRPr="003F0412">
        <w:t>n eligible</w:t>
      </w:r>
      <w:r w:rsidRPr="003F0412">
        <w:t xml:space="preserve"> delegate in relation to the nominated special regulator.</w:t>
      </w:r>
    </w:p>
    <w:p w14:paraId="65FB2284" w14:textId="77777777" w:rsidR="000B169D" w:rsidRPr="003F0412" w:rsidRDefault="000B169D" w:rsidP="004020AD">
      <w:pPr>
        <w:pStyle w:val="subsection"/>
      </w:pPr>
      <w:r w:rsidRPr="003F0412">
        <w:tab/>
        <w:t>(2)</w:t>
      </w:r>
      <w:r w:rsidRPr="003F0412">
        <w:tab/>
        <w:t>The head of a nominated special regulator in relation to a special designated payment system may, in writing, delegate all or any of the head’s functions or powers under this Act to a person prescribed by the regulations as a</w:t>
      </w:r>
      <w:r w:rsidR="00CA3062" w:rsidRPr="003F0412">
        <w:t>n eligible</w:t>
      </w:r>
      <w:r w:rsidRPr="003F0412">
        <w:t xml:space="preserve"> delegate in relation to the nominated special regulator.</w:t>
      </w:r>
    </w:p>
    <w:p w14:paraId="6E681976" w14:textId="77777777" w:rsidR="000B169D" w:rsidRPr="003F0412" w:rsidRDefault="000B169D" w:rsidP="004020AD">
      <w:pPr>
        <w:pStyle w:val="subsection"/>
      </w:pPr>
      <w:r w:rsidRPr="003F0412">
        <w:tab/>
        <w:t>(3)</w:t>
      </w:r>
      <w:r w:rsidRPr="003F0412">
        <w:tab/>
        <w:t xml:space="preserve">Before delegating a function or power to a person under </w:t>
      </w:r>
      <w:r w:rsidR="004020AD" w:rsidRPr="003F0412">
        <w:t>subsection (</w:t>
      </w:r>
      <w:r w:rsidRPr="003F0412">
        <w:t>1) or (2), the delegat</w:t>
      </w:r>
      <w:r w:rsidR="00CA3062" w:rsidRPr="003F0412">
        <w:t>or</w:t>
      </w:r>
      <w:r w:rsidRPr="003F0412">
        <w:t xml:space="preserve"> must have regard to:</w:t>
      </w:r>
    </w:p>
    <w:p w14:paraId="2AA5B935" w14:textId="77777777" w:rsidR="000B169D" w:rsidRPr="003F0412" w:rsidRDefault="000B169D" w:rsidP="004020AD">
      <w:pPr>
        <w:pStyle w:val="paragraph"/>
      </w:pPr>
      <w:r w:rsidRPr="003F0412">
        <w:tab/>
        <w:t>(a)</w:t>
      </w:r>
      <w:r w:rsidRPr="003F0412">
        <w:tab/>
        <w:t>if the power or function is to be delegated to a person holding, occupying, or performing the duties of, a specified office or position—whether the office or position is sufficiently senior for the person to perform the function or exercise the power; or</w:t>
      </w:r>
    </w:p>
    <w:p w14:paraId="32BEEB1D" w14:textId="77777777" w:rsidR="000B169D" w:rsidRPr="003F0412" w:rsidRDefault="000B169D" w:rsidP="004020AD">
      <w:pPr>
        <w:pStyle w:val="paragraph"/>
      </w:pPr>
      <w:r w:rsidRPr="003F0412">
        <w:tab/>
        <w:t>(b)</w:t>
      </w:r>
      <w:r w:rsidRPr="003F0412">
        <w:tab/>
        <w:t>otherwise—whether the person has appropriate qualifications or expertise to perform the function or exercise the power.</w:t>
      </w:r>
    </w:p>
    <w:p w14:paraId="614E8E9A" w14:textId="77777777" w:rsidR="000B169D" w:rsidRPr="003F0412" w:rsidRDefault="000B169D" w:rsidP="004020AD">
      <w:pPr>
        <w:pStyle w:val="subsection"/>
      </w:pPr>
      <w:r w:rsidRPr="003F0412">
        <w:tab/>
        <w:t>(4)</w:t>
      </w:r>
      <w:r w:rsidRPr="003F0412">
        <w:tab/>
        <w:t xml:space="preserve">In exercising powers under a delegation under </w:t>
      </w:r>
      <w:r w:rsidR="004020AD" w:rsidRPr="003F0412">
        <w:t>subsection (</w:t>
      </w:r>
      <w:r w:rsidRPr="003F0412">
        <w:t>1) or (2), the delegate must comply with any directions of the delegator.</w:t>
      </w:r>
    </w:p>
    <w:p w14:paraId="1DC18656" w14:textId="77777777" w:rsidR="000B169D" w:rsidRPr="003F0412" w:rsidRDefault="000B169D" w:rsidP="004020AD">
      <w:pPr>
        <w:pStyle w:val="notetext"/>
        <w:rPr>
          <w:b/>
        </w:rPr>
      </w:pPr>
      <w:r w:rsidRPr="003F0412">
        <w:t>Note:</w:t>
      </w:r>
      <w:r w:rsidRPr="003F0412">
        <w:tab/>
        <w:t xml:space="preserve">For further information about delegations, see </w:t>
      </w:r>
      <w:r w:rsidR="004020AD" w:rsidRPr="003F0412">
        <w:t>sections 3</w:t>
      </w:r>
      <w:r w:rsidRPr="003F0412">
        <w:t xml:space="preserve">4AA to 34A of the </w:t>
      </w:r>
      <w:r w:rsidRPr="003F0412">
        <w:rPr>
          <w:i/>
        </w:rPr>
        <w:t>Acts Interpretation Act 1901</w:t>
      </w:r>
      <w:r w:rsidRPr="003F0412">
        <w:rPr>
          <w:b/>
        </w:rPr>
        <w:t>.</w:t>
      </w:r>
    </w:p>
    <w:p w14:paraId="244B434C" w14:textId="77777777" w:rsidR="000B169D" w:rsidRPr="003F0412" w:rsidRDefault="000B169D" w:rsidP="004020AD">
      <w:pPr>
        <w:pStyle w:val="subsection"/>
      </w:pPr>
      <w:r w:rsidRPr="003F0412">
        <w:tab/>
        <w:t>(5)</w:t>
      </w:r>
      <w:r w:rsidRPr="003F0412">
        <w:tab/>
        <w:t xml:space="preserve">This section does not limit a power of delegation that a </w:t>
      </w:r>
      <w:r w:rsidR="00B025E0" w:rsidRPr="003F0412">
        <w:t>delegator</w:t>
      </w:r>
      <w:r w:rsidRPr="003F0412">
        <w:t xml:space="preserve"> mentioned in </w:t>
      </w:r>
      <w:r w:rsidR="004020AD" w:rsidRPr="003F0412">
        <w:t>subsection (</w:t>
      </w:r>
      <w:r w:rsidRPr="003F0412">
        <w:t>1) or (2) has under any other Act.</w:t>
      </w:r>
    </w:p>
    <w:p w14:paraId="76617AF8" w14:textId="77777777" w:rsidR="000B169D" w:rsidRPr="003F0412" w:rsidRDefault="004020AD" w:rsidP="004020AD">
      <w:pPr>
        <w:pStyle w:val="ActHead7"/>
        <w:pageBreakBefore/>
      </w:pPr>
      <w:r w:rsidRPr="00ED7519">
        <w:rPr>
          <w:rStyle w:val="CharAmPartNo"/>
        </w:rPr>
        <w:lastRenderedPageBreak/>
        <w:t>Part 3</w:t>
      </w:r>
      <w:r w:rsidR="000B169D" w:rsidRPr="003F0412">
        <w:t>—</w:t>
      </w:r>
      <w:r w:rsidR="000B169D" w:rsidRPr="00ED7519">
        <w:rPr>
          <w:rStyle w:val="CharAmPartText"/>
        </w:rPr>
        <w:t xml:space="preserve">Criminal and </w:t>
      </w:r>
      <w:r w:rsidR="00B025E0" w:rsidRPr="00ED7519">
        <w:rPr>
          <w:rStyle w:val="CharAmPartText"/>
        </w:rPr>
        <w:t>c</w:t>
      </w:r>
      <w:r w:rsidR="000B169D" w:rsidRPr="00ED7519">
        <w:rPr>
          <w:rStyle w:val="CharAmPartText"/>
        </w:rPr>
        <w:t xml:space="preserve">ivil </w:t>
      </w:r>
      <w:r w:rsidR="00B025E0" w:rsidRPr="00ED7519">
        <w:rPr>
          <w:rStyle w:val="CharAmPartText"/>
        </w:rPr>
        <w:t>p</w:t>
      </w:r>
      <w:r w:rsidR="000B169D" w:rsidRPr="00ED7519">
        <w:rPr>
          <w:rStyle w:val="CharAmPartText"/>
        </w:rPr>
        <w:t>enalties</w:t>
      </w:r>
    </w:p>
    <w:p w14:paraId="14B77D6C" w14:textId="77777777" w:rsidR="000B169D" w:rsidRPr="003F0412" w:rsidRDefault="000B169D" w:rsidP="004020AD">
      <w:pPr>
        <w:pStyle w:val="ActHead9"/>
      </w:pPr>
      <w:r w:rsidRPr="003F0412">
        <w:t>Payment Systems (Regulation) Act 1998</w:t>
      </w:r>
    </w:p>
    <w:p w14:paraId="5E535F7D" w14:textId="77777777" w:rsidR="000B169D" w:rsidRPr="003F0412" w:rsidRDefault="00FC1711" w:rsidP="004020AD">
      <w:pPr>
        <w:pStyle w:val="ItemHead"/>
      </w:pPr>
      <w:bookmarkStart w:id="0" w:name="opcCurrentPosition"/>
      <w:bookmarkStart w:id="1" w:name="opcCursorOriginal"/>
      <w:bookmarkStart w:id="2" w:name="_Hlk143616180"/>
      <w:bookmarkEnd w:id="0"/>
      <w:bookmarkEnd w:id="1"/>
      <w:proofErr w:type="gramStart"/>
      <w:r w:rsidRPr="003F0412">
        <w:t>88</w:t>
      </w:r>
      <w:r w:rsidR="000B169D" w:rsidRPr="003F0412">
        <w:t xml:space="preserve">  </w:t>
      </w:r>
      <w:r w:rsidR="004020AD" w:rsidRPr="003F0412">
        <w:t>Section</w:t>
      </w:r>
      <w:proofErr w:type="gramEnd"/>
      <w:r w:rsidR="004020AD" w:rsidRPr="003F0412">
        <w:t> 7</w:t>
      </w:r>
    </w:p>
    <w:p w14:paraId="3F8334A6" w14:textId="77777777" w:rsidR="000B169D" w:rsidRPr="003F0412" w:rsidRDefault="000B169D" w:rsidP="004020AD">
      <w:pPr>
        <w:pStyle w:val="Item"/>
      </w:pPr>
      <w:r w:rsidRPr="003F0412">
        <w:t>Insert:</w:t>
      </w:r>
    </w:p>
    <w:p w14:paraId="27878FE9" w14:textId="77777777" w:rsidR="000B169D" w:rsidRPr="003F0412" w:rsidRDefault="000B169D" w:rsidP="004020AD">
      <w:pPr>
        <w:pStyle w:val="Definition"/>
      </w:pPr>
      <w:r w:rsidRPr="003F0412">
        <w:rPr>
          <w:b/>
          <w:i/>
        </w:rPr>
        <w:t>civil penalty provision</w:t>
      </w:r>
      <w:r w:rsidRPr="003F0412">
        <w:t xml:space="preserve"> has the same meaning as in the Regulatory Powers Act.</w:t>
      </w:r>
    </w:p>
    <w:p w14:paraId="16A89BB0" w14:textId="77777777" w:rsidR="000B169D" w:rsidRPr="003F0412" w:rsidRDefault="000B169D" w:rsidP="004020AD">
      <w:pPr>
        <w:pStyle w:val="Definition"/>
      </w:pPr>
      <w:r w:rsidRPr="003F0412">
        <w:rPr>
          <w:b/>
          <w:i/>
        </w:rPr>
        <w:t>contravene</w:t>
      </w:r>
      <w:r w:rsidRPr="003F0412">
        <w:t xml:space="preserve"> an offence or civil penalty provision has a meaning affected by </w:t>
      </w:r>
      <w:r w:rsidR="004020AD" w:rsidRPr="003F0412">
        <w:t>section 9</w:t>
      </w:r>
      <w:r w:rsidRPr="003F0412">
        <w:t>A.</w:t>
      </w:r>
    </w:p>
    <w:p w14:paraId="5D6971B2" w14:textId="77777777" w:rsidR="000B169D" w:rsidRPr="003F0412" w:rsidRDefault="000B169D" w:rsidP="004020AD">
      <w:pPr>
        <w:pStyle w:val="notetext"/>
      </w:pPr>
      <w:r w:rsidRPr="003F0412">
        <w:t>Note:</w:t>
      </w:r>
      <w:r w:rsidRPr="003F0412">
        <w:tab/>
        <w:t xml:space="preserve">The meaning of </w:t>
      </w:r>
      <w:r w:rsidRPr="003F0412">
        <w:rPr>
          <w:b/>
          <w:i/>
        </w:rPr>
        <w:t>contravention</w:t>
      </w:r>
      <w:r w:rsidRPr="003F0412">
        <w:t xml:space="preserve"> is correspondingly affected (see </w:t>
      </w:r>
      <w:r w:rsidR="004020AD" w:rsidRPr="003F0412">
        <w:t>section 1</w:t>
      </w:r>
      <w:r w:rsidRPr="003F0412">
        <w:t xml:space="preserve">8A of the </w:t>
      </w:r>
      <w:r w:rsidRPr="003F0412">
        <w:rPr>
          <w:i/>
        </w:rPr>
        <w:t>Acts Interpretation Act 1901</w:t>
      </w:r>
      <w:r w:rsidRPr="003F0412">
        <w:t>).</w:t>
      </w:r>
    </w:p>
    <w:p w14:paraId="313BB3CC" w14:textId="77777777" w:rsidR="000B169D" w:rsidRPr="003F0412" w:rsidRDefault="000B169D" w:rsidP="004020AD">
      <w:pPr>
        <w:pStyle w:val="Definition"/>
      </w:pPr>
      <w:r w:rsidRPr="003F0412">
        <w:rPr>
          <w:b/>
          <w:i/>
        </w:rPr>
        <w:t>Regulatory Powers Act</w:t>
      </w:r>
      <w:r w:rsidRPr="003F0412">
        <w:t xml:space="preserve"> means the </w:t>
      </w:r>
      <w:r w:rsidRPr="003F0412">
        <w:rPr>
          <w:i/>
        </w:rPr>
        <w:t>Regulatory Powers (Standard Provisions) Act 2014</w:t>
      </w:r>
      <w:r w:rsidRPr="003F0412">
        <w:t>.</w:t>
      </w:r>
    </w:p>
    <w:p w14:paraId="5A6D75CB" w14:textId="77777777" w:rsidR="000B169D" w:rsidRPr="003F0412" w:rsidRDefault="00FC1711" w:rsidP="004020AD">
      <w:pPr>
        <w:pStyle w:val="ItemHead"/>
      </w:pPr>
      <w:proofErr w:type="gramStart"/>
      <w:r w:rsidRPr="003F0412">
        <w:t>89</w:t>
      </w:r>
      <w:r w:rsidR="000B169D" w:rsidRPr="003F0412">
        <w:t xml:space="preserve">  A</w:t>
      </w:r>
      <w:r w:rsidR="00341820">
        <w:t>t</w:t>
      </w:r>
      <w:proofErr w:type="gramEnd"/>
      <w:r w:rsidR="00341820">
        <w:t xml:space="preserve"> the end of Part 2</w:t>
      </w:r>
    </w:p>
    <w:p w14:paraId="344CE109" w14:textId="77777777" w:rsidR="000B169D" w:rsidRPr="003F0412" w:rsidRDefault="00341820" w:rsidP="004020AD">
      <w:pPr>
        <w:pStyle w:val="Item"/>
      </w:pPr>
      <w:r>
        <w:t>Add</w:t>
      </w:r>
      <w:r w:rsidR="000B169D" w:rsidRPr="003F0412">
        <w:t>:</w:t>
      </w:r>
    </w:p>
    <w:p w14:paraId="0461EC84" w14:textId="77777777" w:rsidR="00A37C28" w:rsidRPr="00ED7519" w:rsidRDefault="00A37C28" w:rsidP="004020AD">
      <w:pPr>
        <w:pStyle w:val="ActHead5"/>
      </w:pPr>
      <w:r w:rsidRPr="00ED7519">
        <w:rPr>
          <w:rStyle w:val="CharSectno"/>
        </w:rPr>
        <w:t>9</w:t>
      </w:r>
      <w:proofErr w:type="gramStart"/>
      <w:r w:rsidRPr="00ED7519">
        <w:rPr>
          <w:rStyle w:val="CharSectno"/>
        </w:rPr>
        <w:t>A</w:t>
      </w:r>
      <w:r w:rsidRPr="00ED7519">
        <w:t xml:space="preserve">  Functions</w:t>
      </w:r>
      <w:proofErr w:type="gramEnd"/>
      <w:r w:rsidRPr="00ED7519">
        <w:t xml:space="preserve"> and powers under </w:t>
      </w:r>
      <w:r w:rsidR="00CB6366" w:rsidRPr="00ED7519">
        <w:t>this Act</w:t>
      </w:r>
    </w:p>
    <w:p w14:paraId="3BBB3A0D" w14:textId="77777777" w:rsidR="00A37C28" w:rsidRPr="003F0412" w:rsidRDefault="001D4761" w:rsidP="00A37C28">
      <w:pPr>
        <w:pStyle w:val="subsection"/>
      </w:pPr>
      <w:r w:rsidRPr="003F0412">
        <w:tab/>
      </w:r>
      <w:r w:rsidR="008D4414" w:rsidRPr="003F0412">
        <w:tab/>
      </w:r>
      <w:r w:rsidRPr="003F0412">
        <w:t xml:space="preserve">In this Act, a reference to a function or power under this Act includes a reference to a function or power </w:t>
      </w:r>
      <w:r w:rsidR="00BF698E" w:rsidRPr="003F0412">
        <w:t>under</w:t>
      </w:r>
      <w:r w:rsidRPr="003F0412">
        <w:t xml:space="preserve"> the Regulatory Powers Act</w:t>
      </w:r>
      <w:r w:rsidR="00EB7093" w:rsidRPr="003F0412">
        <w:t xml:space="preserve"> </w:t>
      </w:r>
      <w:r w:rsidRPr="003F0412">
        <w:t xml:space="preserve">as it applies in relation to </w:t>
      </w:r>
      <w:r w:rsidR="00922564" w:rsidRPr="003F0412">
        <w:t xml:space="preserve">this </w:t>
      </w:r>
      <w:r w:rsidRPr="003F0412">
        <w:t>Act</w:t>
      </w:r>
      <w:r w:rsidR="004D5537" w:rsidRPr="003F0412">
        <w:t>.</w:t>
      </w:r>
    </w:p>
    <w:p w14:paraId="18AEE41C" w14:textId="77777777" w:rsidR="000B169D" w:rsidRPr="003F0412" w:rsidRDefault="000B169D" w:rsidP="004020AD">
      <w:pPr>
        <w:pStyle w:val="ActHead5"/>
      </w:pPr>
      <w:r w:rsidRPr="00ED7519">
        <w:rPr>
          <w:rStyle w:val="CharSectno"/>
        </w:rPr>
        <w:t>9</w:t>
      </w:r>
      <w:proofErr w:type="gramStart"/>
      <w:r w:rsidR="00A37C28" w:rsidRPr="00ED7519">
        <w:rPr>
          <w:rStyle w:val="CharSectno"/>
        </w:rPr>
        <w:t>B</w:t>
      </w:r>
      <w:r w:rsidRPr="003F0412">
        <w:t xml:space="preserve">  Contravening</w:t>
      </w:r>
      <w:proofErr w:type="gramEnd"/>
      <w:r w:rsidRPr="003F0412">
        <w:t xml:space="preserve"> an offence provision or a civil penalty provision</w:t>
      </w:r>
    </w:p>
    <w:p w14:paraId="0871C26B" w14:textId="77777777" w:rsidR="000B169D" w:rsidRPr="003F0412" w:rsidRDefault="000B169D" w:rsidP="004020AD">
      <w:pPr>
        <w:pStyle w:val="subsection"/>
      </w:pPr>
      <w:r w:rsidRPr="003F0412">
        <w:tab/>
        <w:t>(1)</w:t>
      </w:r>
      <w:r w:rsidRPr="003F0412">
        <w:tab/>
        <w:t xml:space="preserve">This section applies if a provision of this Act provides that a person contravening another provision of this Act (the </w:t>
      </w:r>
      <w:r w:rsidRPr="003F0412">
        <w:rPr>
          <w:b/>
          <w:i/>
        </w:rPr>
        <w:t>conduct provision</w:t>
      </w:r>
      <w:r w:rsidRPr="003F0412">
        <w:t>) commits an offence or is liable to a civil penalty.</w:t>
      </w:r>
    </w:p>
    <w:p w14:paraId="0F3C37D9" w14:textId="77777777" w:rsidR="000B169D" w:rsidRPr="003F0412" w:rsidRDefault="000B169D" w:rsidP="004020AD">
      <w:pPr>
        <w:pStyle w:val="subsection"/>
      </w:pPr>
      <w:r w:rsidRPr="003F0412">
        <w:tab/>
        <w:t>(2)</w:t>
      </w:r>
      <w:r w:rsidRPr="003F0412">
        <w:tab/>
        <w:t>For the purposes of this Act, and the Regulatory Powers Act to the extent that it relates to this Act, a reference to a contravention of an offence provision or a civil penalty provision includes a reference to a contravention of the conduct provision.</w:t>
      </w:r>
    </w:p>
    <w:p w14:paraId="1437436C" w14:textId="77777777" w:rsidR="000B169D" w:rsidRPr="003F0412" w:rsidRDefault="00FC1711" w:rsidP="004020AD">
      <w:pPr>
        <w:pStyle w:val="ItemHead"/>
      </w:pPr>
      <w:proofErr w:type="gramStart"/>
      <w:r w:rsidRPr="003F0412">
        <w:t>90</w:t>
      </w:r>
      <w:r w:rsidR="000B169D" w:rsidRPr="003F0412">
        <w:t xml:space="preserve">  </w:t>
      </w:r>
      <w:r w:rsidR="004020AD" w:rsidRPr="003F0412">
        <w:t>Subsections</w:t>
      </w:r>
      <w:proofErr w:type="gramEnd"/>
      <w:r w:rsidR="004020AD" w:rsidRPr="003F0412">
        <w:t> 2</w:t>
      </w:r>
      <w:r w:rsidR="000B169D" w:rsidRPr="003F0412">
        <w:t>1(6) and (7)</w:t>
      </w:r>
    </w:p>
    <w:p w14:paraId="27223391" w14:textId="77777777" w:rsidR="000B169D" w:rsidRPr="003F0412" w:rsidRDefault="000B169D" w:rsidP="004020AD">
      <w:pPr>
        <w:pStyle w:val="Item"/>
      </w:pPr>
      <w:r w:rsidRPr="003F0412">
        <w:t>Repeal the subsections.</w:t>
      </w:r>
    </w:p>
    <w:p w14:paraId="66211764" w14:textId="77777777" w:rsidR="000B169D" w:rsidRPr="003F0412" w:rsidRDefault="00FC1711" w:rsidP="004020AD">
      <w:pPr>
        <w:pStyle w:val="ItemHead"/>
      </w:pPr>
      <w:proofErr w:type="gramStart"/>
      <w:r w:rsidRPr="003F0412">
        <w:t>91</w:t>
      </w:r>
      <w:r w:rsidR="000B169D" w:rsidRPr="003F0412">
        <w:t xml:space="preserve">  Before</w:t>
      </w:r>
      <w:proofErr w:type="gramEnd"/>
      <w:r w:rsidR="000B169D" w:rsidRPr="003F0412">
        <w:t xml:space="preserve"> </w:t>
      </w:r>
      <w:r w:rsidR="004020AD" w:rsidRPr="003F0412">
        <w:t>subsection 2</w:t>
      </w:r>
      <w:r w:rsidR="000B169D" w:rsidRPr="003F0412">
        <w:t>1(8)</w:t>
      </w:r>
    </w:p>
    <w:p w14:paraId="1E8B4FBE" w14:textId="77777777" w:rsidR="000B169D" w:rsidRPr="003F0412" w:rsidRDefault="000B169D" w:rsidP="004020AD">
      <w:pPr>
        <w:pStyle w:val="Item"/>
      </w:pPr>
      <w:r w:rsidRPr="003F0412">
        <w:t>Insert:</w:t>
      </w:r>
    </w:p>
    <w:p w14:paraId="617EDB87" w14:textId="77777777" w:rsidR="000B169D" w:rsidRPr="003F0412" w:rsidRDefault="000B169D" w:rsidP="004020AD">
      <w:pPr>
        <w:pStyle w:val="SubsectionHead"/>
      </w:pPr>
      <w:r w:rsidRPr="003F0412">
        <w:lastRenderedPageBreak/>
        <w:t>When direction is in force</w:t>
      </w:r>
    </w:p>
    <w:p w14:paraId="5AB8AA06" w14:textId="77777777" w:rsidR="000B169D" w:rsidRPr="003F0412" w:rsidRDefault="00FC1711" w:rsidP="004020AD">
      <w:pPr>
        <w:pStyle w:val="ItemHead"/>
      </w:pPr>
      <w:proofErr w:type="gramStart"/>
      <w:r w:rsidRPr="003F0412">
        <w:t>92</w:t>
      </w:r>
      <w:r w:rsidR="000B169D" w:rsidRPr="003F0412">
        <w:t xml:space="preserve">  </w:t>
      </w:r>
      <w:r w:rsidR="004020AD" w:rsidRPr="003F0412">
        <w:t>Subsection</w:t>
      </w:r>
      <w:proofErr w:type="gramEnd"/>
      <w:r w:rsidR="004020AD" w:rsidRPr="003F0412">
        <w:t> 2</w:t>
      </w:r>
      <w:r w:rsidR="000B169D" w:rsidRPr="003F0412">
        <w:t>1(8)</w:t>
      </w:r>
    </w:p>
    <w:p w14:paraId="795F9C2A" w14:textId="77777777" w:rsidR="000B169D" w:rsidRPr="003F0412" w:rsidRDefault="000B169D" w:rsidP="004020AD">
      <w:pPr>
        <w:pStyle w:val="Item"/>
      </w:pPr>
      <w:r w:rsidRPr="003F0412">
        <w:t xml:space="preserve">Renumber as </w:t>
      </w:r>
      <w:r w:rsidR="004020AD" w:rsidRPr="003F0412">
        <w:t>subsection (</w:t>
      </w:r>
      <w:r w:rsidRPr="003F0412">
        <w:t>6).</w:t>
      </w:r>
    </w:p>
    <w:p w14:paraId="63F6FE5A" w14:textId="77777777" w:rsidR="000B169D" w:rsidRPr="003F0412" w:rsidRDefault="00FC1711" w:rsidP="004020AD">
      <w:pPr>
        <w:pStyle w:val="ItemHead"/>
      </w:pPr>
      <w:proofErr w:type="gramStart"/>
      <w:r w:rsidRPr="003F0412">
        <w:t>93</w:t>
      </w:r>
      <w:r w:rsidR="000B169D" w:rsidRPr="003F0412">
        <w:t xml:space="preserve">  </w:t>
      </w:r>
      <w:r w:rsidR="004020AD" w:rsidRPr="003F0412">
        <w:t>Subsection</w:t>
      </w:r>
      <w:proofErr w:type="gramEnd"/>
      <w:r w:rsidR="004020AD" w:rsidRPr="003F0412">
        <w:t> 2</w:t>
      </w:r>
      <w:r w:rsidR="000B169D" w:rsidRPr="003F0412">
        <w:t>1(9)</w:t>
      </w:r>
    </w:p>
    <w:p w14:paraId="1588AFB8" w14:textId="77777777" w:rsidR="000B169D" w:rsidRPr="003F0412" w:rsidRDefault="000B169D" w:rsidP="004020AD">
      <w:pPr>
        <w:pStyle w:val="Item"/>
      </w:pPr>
      <w:r w:rsidRPr="003F0412">
        <w:t>Re</w:t>
      </w:r>
      <w:r w:rsidR="00BA4588" w:rsidRPr="003F0412">
        <w:t>peal the subsection.</w:t>
      </w:r>
    </w:p>
    <w:p w14:paraId="37C9E456" w14:textId="77777777" w:rsidR="000B169D" w:rsidRPr="003F0412" w:rsidRDefault="00FC1711" w:rsidP="004020AD">
      <w:pPr>
        <w:pStyle w:val="ItemHead"/>
      </w:pPr>
      <w:proofErr w:type="gramStart"/>
      <w:r w:rsidRPr="003F0412">
        <w:t>94</w:t>
      </w:r>
      <w:r w:rsidR="000B169D" w:rsidRPr="003F0412">
        <w:t xml:space="preserve">  At</w:t>
      </w:r>
      <w:proofErr w:type="gramEnd"/>
      <w:r w:rsidR="000B169D" w:rsidRPr="003F0412">
        <w:t xml:space="preserve"> the end of </w:t>
      </w:r>
      <w:r w:rsidR="004020AD" w:rsidRPr="003F0412">
        <w:t>section 2</w:t>
      </w:r>
      <w:r w:rsidR="000B169D" w:rsidRPr="003F0412">
        <w:t>1</w:t>
      </w:r>
    </w:p>
    <w:p w14:paraId="57497D73" w14:textId="77777777" w:rsidR="000B169D" w:rsidRPr="003F0412" w:rsidRDefault="000B169D" w:rsidP="004020AD">
      <w:pPr>
        <w:pStyle w:val="Item"/>
      </w:pPr>
      <w:r w:rsidRPr="003F0412">
        <w:t>Add:</w:t>
      </w:r>
    </w:p>
    <w:p w14:paraId="395E862F" w14:textId="77777777" w:rsidR="00A86F75" w:rsidRPr="003F0412" w:rsidRDefault="00A86F75" w:rsidP="004020AD">
      <w:pPr>
        <w:pStyle w:val="SubsectionHead"/>
      </w:pPr>
      <w:r w:rsidRPr="003F0412">
        <w:t>Revocation of directions</w:t>
      </w:r>
    </w:p>
    <w:p w14:paraId="7A4E9801" w14:textId="77777777" w:rsidR="00BA4588" w:rsidRPr="003F0412" w:rsidRDefault="00BA4588" w:rsidP="004020AD">
      <w:pPr>
        <w:pStyle w:val="subsection"/>
      </w:pPr>
      <w:r w:rsidRPr="003F0412">
        <w:tab/>
        <w:t>(7)</w:t>
      </w:r>
      <w:r w:rsidRPr="003F0412">
        <w:tab/>
        <w:t>The Reserve Bank or the nominated special regulator (as the case may be) may revoke the direction by notice in writing given to the participant if, at the time of revocation, it considers that the direction is no longer necessary or appropriate.</w:t>
      </w:r>
    </w:p>
    <w:p w14:paraId="342A63E3" w14:textId="77777777" w:rsidR="000B169D" w:rsidRPr="003F0412" w:rsidRDefault="000B169D" w:rsidP="004020AD">
      <w:pPr>
        <w:pStyle w:val="SubsectionHead"/>
      </w:pPr>
      <w:r w:rsidRPr="003F0412">
        <w:t>Contravention of directions</w:t>
      </w:r>
    </w:p>
    <w:p w14:paraId="5946C950" w14:textId="77777777" w:rsidR="000B169D" w:rsidRPr="003F0412" w:rsidRDefault="000B169D" w:rsidP="004020AD">
      <w:pPr>
        <w:pStyle w:val="subsection"/>
      </w:pPr>
      <w:r w:rsidRPr="003F0412">
        <w:tab/>
        <w:t>(8)</w:t>
      </w:r>
      <w:r w:rsidRPr="003F0412">
        <w:tab/>
        <w:t>The participant contravenes this subsection if:</w:t>
      </w:r>
    </w:p>
    <w:p w14:paraId="0BA5F7B4" w14:textId="77777777" w:rsidR="000B169D" w:rsidRPr="003F0412" w:rsidRDefault="000B169D" w:rsidP="004020AD">
      <w:pPr>
        <w:pStyle w:val="paragraph"/>
      </w:pPr>
      <w:r w:rsidRPr="003F0412">
        <w:tab/>
        <w:t>(a)</w:t>
      </w:r>
      <w:r w:rsidRPr="003F0412">
        <w:tab/>
        <w:t>the participant does, or fails to do, an act; and</w:t>
      </w:r>
    </w:p>
    <w:p w14:paraId="791C6E9B" w14:textId="77777777" w:rsidR="000B169D" w:rsidRPr="003F0412" w:rsidRDefault="000B169D" w:rsidP="004020AD">
      <w:pPr>
        <w:pStyle w:val="paragraph"/>
      </w:pPr>
      <w:r w:rsidRPr="003F0412">
        <w:tab/>
        <w:t>(b)</w:t>
      </w:r>
      <w:r w:rsidRPr="003F0412">
        <w:tab/>
        <w:t>doing, or failing to do, the act results in a contravention of the direction</w:t>
      </w:r>
      <w:r w:rsidR="00CF047A" w:rsidRPr="003F0412">
        <w:t xml:space="preserve"> given under </w:t>
      </w:r>
      <w:r w:rsidR="004020AD" w:rsidRPr="003F0412">
        <w:t>subsection (</w:t>
      </w:r>
      <w:r w:rsidR="00CF047A" w:rsidRPr="003F0412">
        <w:t>1) or (1A)</w:t>
      </w:r>
      <w:r w:rsidRPr="003F0412">
        <w:t>; and</w:t>
      </w:r>
    </w:p>
    <w:p w14:paraId="52CC35AE" w14:textId="77777777" w:rsidR="00FC1711" w:rsidRPr="003F0412" w:rsidRDefault="00FC1711" w:rsidP="004020AD">
      <w:pPr>
        <w:pStyle w:val="paragraph"/>
      </w:pPr>
      <w:r w:rsidRPr="003F0412">
        <w:tab/>
        <w:t>(c)</w:t>
      </w:r>
      <w:r w:rsidRPr="003F0412">
        <w:tab/>
        <w:t>if the direction was given under subsection (1)—the doing of the act, or the failure to do the act, occurs at a time when:</w:t>
      </w:r>
    </w:p>
    <w:p w14:paraId="7F343A56" w14:textId="77777777" w:rsidR="00FC1711" w:rsidRPr="003F0412" w:rsidRDefault="00FC1711" w:rsidP="00FC1711">
      <w:pPr>
        <w:pStyle w:val="paragraphsub"/>
      </w:pPr>
      <w:r w:rsidRPr="003F0412">
        <w:tab/>
        <w:t>(i)</w:t>
      </w:r>
      <w:r w:rsidRPr="003F0412">
        <w:tab/>
        <w:t>the participant is still a participant in the payment system referred to in subsection (1); and</w:t>
      </w:r>
    </w:p>
    <w:p w14:paraId="11AEE530" w14:textId="77777777" w:rsidR="00FC1711" w:rsidRPr="003F0412" w:rsidRDefault="00FC1711" w:rsidP="00FC1711">
      <w:pPr>
        <w:pStyle w:val="paragraphsub"/>
      </w:pPr>
      <w:r w:rsidRPr="003F0412">
        <w:tab/>
        <w:t>(ii)</w:t>
      </w:r>
      <w:r w:rsidRPr="003F0412">
        <w:tab/>
        <w:t>that payment system is still a designated payment system; and</w:t>
      </w:r>
    </w:p>
    <w:p w14:paraId="7D9B244C" w14:textId="77777777" w:rsidR="00FC1711" w:rsidRPr="003F0412" w:rsidRDefault="00FC1711" w:rsidP="00FC1711">
      <w:pPr>
        <w:pStyle w:val="paragraph"/>
      </w:pPr>
      <w:r w:rsidRPr="003F0412">
        <w:tab/>
        <w:t>(</w:t>
      </w:r>
      <w:r w:rsidR="00341820">
        <w:t>d</w:t>
      </w:r>
      <w:r w:rsidRPr="003F0412">
        <w:t>)</w:t>
      </w:r>
      <w:r w:rsidRPr="003F0412">
        <w:tab/>
        <w:t>if the direction was given under subsection (1A)—the doing of the act, or the failure to do the act, occurs at a time when:</w:t>
      </w:r>
    </w:p>
    <w:p w14:paraId="43CC6AD9" w14:textId="77777777" w:rsidR="00FC1711" w:rsidRPr="003F0412" w:rsidRDefault="00FC1711" w:rsidP="00FC1711">
      <w:pPr>
        <w:pStyle w:val="paragraphsub"/>
      </w:pPr>
      <w:r w:rsidRPr="003F0412">
        <w:tab/>
        <w:t>(i)</w:t>
      </w:r>
      <w:r w:rsidRPr="003F0412">
        <w:tab/>
        <w:t>the participant is still a participant in the payment system referred to in subsection (1A); and</w:t>
      </w:r>
    </w:p>
    <w:p w14:paraId="142BEEC3" w14:textId="77777777" w:rsidR="00FC1711" w:rsidRPr="003F0412" w:rsidRDefault="00FC1711" w:rsidP="00FC1711">
      <w:pPr>
        <w:pStyle w:val="paragraphsub"/>
      </w:pPr>
      <w:r w:rsidRPr="003F0412">
        <w:tab/>
        <w:t>(ii)</w:t>
      </w:r>
      <w:r w:rsidRPr="003F0412">
        <w:tab/>
        <w:t>that payment system is still a special designated payment system.</w:t>
      </w:r>
    </w:p>
    <w:p w14:paraId="74735FD7" w14:textId="77777777" w:rsidR="000B169D" w:rsidRPr="003F0412" w:rsidRDefault="000B169D" w:rsidP="004020AD">
      <w:pPr>
        <w:pStyle w:val="SubsectionHead"/>
      </w:pPr>
      <w:r w:rsidRPr="003F0412">
        <w:t>Fault</w:t>
      </w:r>
      <w:r w:rsidR="003F0412">
        <w:noBreakHyphen/>
      </w:r>
      <w:r w:rsidRPr="003F0412">
        <w:t xml:space="preserve">based </w:t>
      </w:r>
      <w:proofErr w:type="gramStart"/>
      <w:r w:rsidRPr="003F0412">
        <w:t>offence</w:t>
      </w:r>
      <w:proofErr w:type="gramEnd"/>
    </w:p>
    <w:p w14:paraId="0930B35E" w14:textId="77777777" w:rsidR="000B169D" w:rsidRPr="003F0412" w:rsidRDefault="000B169D" w:rsidP="004020AD">
      <w:pPr>
        <w:pStyle w:val="subsection"/>
      </w:pPr>
      <w:r w:rsidRPr="003F0412">
        <w:tab/>
        <w:t>(9)</w:t>
      </w:r>
      <w:r w:rsidRPr="003F0412">
        <w:tab/>
        <w:t xml:space="preserve">The participant commits an offence if the participant contravenes </w:t>
      </w:r>
      <w:r w:rsidR="004020AD" w:rsidRPr="003F0412">
        <w:t>subsection (</w:t>
      </w:r>
      <w:r w:rsidRPr="003F0412">
        <w:t>8). The physical elements of the offence are set out in that subsection.</w:t>
      </w:r>
    </w:p>
    <w:p w14:paraId="2C5DE528" w14:textId="77777777" w:rsidR="000B169D" w:rsidRPr="003F0412" w:rsidRDefault="000B169D" w:rsidP="004020AD">
      <w:pPr>
        <w:pStyle w:val="Penalty"/>
      </w:pPr>
      <w:r w:rsidRPr="003F0412">
        <w:lastRenderedPageBreak/>
        <w:t>Penalty:</w:t>
      </w:r>
      <w:r w:rsidRPr="003F0412">
        <w:tab/>
        <w:t>100 penalty units.</w:t>
      </w:r>
    </w:p>
    <w:p w14:paraId="292CF85D" w14:textId="77777777" w:rsidR="000B169D" w:rsidRPr="003F0412" w:rsidRDefault="000B169D" w:rsidP="004020AD">
      <w:pPr>
        <w:pStyle w:val="SubsectionHead"/>
      </w:pPr>
      <w:r w:rsidRPr="003F0412">
        <w:t>Civil penalty provision</w:t>
      </w:r>
    </w:p>
    <w:p w14:paraId="3D40D08B" w14:textId="77777777" w:rsidR="000B169D" w:rsidRPr="003F0412" w:rsidRDefault="000B169D" w:rsidP="004020AD">
      <w:pPr>
        <w:pStyle w:val="subsection"/>
      </w:pPr>
      <w:r w:rsidRPr="003F0412">
        <w:tab/>
        <w:t>(10)</w:t>
      </w:r>
      <w:r w:rsidRPr="003F0412">
        <w:tab/>
        <w:t xml:space="preserve">A person is liable to a civil penalty if the participant contravenes </w:t>
      </w:r>
      <w:r w:rsidR="004020AD" w:rsidRPr="003F0412">
        <w:t>subsection (</w:t>
      </w:r>
      <w:r w:rsidRPr="003F0412">
        <w:t>8).</w:t>
      </w:r>
    </w:p>
    <w:p w14:paraId="7A8D2648" w14:textId="77777777" w:rsidR="000B169D" w:rsidRPr="003F0412" w:rsidRDefault="000B169D" w:rsidP="004020AD">
      <w:pPr>
        <w:pStyle w:val="Penalty"/>
      </w:pPr>
      <w:r w:rsidRPr="003F0412">
        <w:t>Civil penalty:</w:t>
      </w:r>
      <w:r w:rsidRPr="003F0412">
        <w:tab/>
        <w:t>100 penalty units.</w:t>
      </w:r>
    </w:p>
    <w:p w14:paraId="1402846E" w14:textId="77777777" w:rsidR="000B169D" w:rsidRPr="003F0412" w:rsidRDefault="000B169D" w:rsidP="004020AD">
      <w:pPr>
        <w:pStyle w:val="SubsectionHead"/>
      </w:pPr>
      <w:r w:rsidRPr="003F0412">
        <w:t>Continuing contraventions of offence provision</w:t>
      </w:r>
    </w:p>
    <w:p w14:paraId="3F9F3592" w14:textId="77777777" w:rsidR="000B169D" w:rsidRPr="003F0412" w:rsidRDefault="000B169D" w:rsidP="004020AD">
      <w:pPr>
        <w:pStyle w:val="subsection"/>
      </w:pPr>
      <w:r w:rsidRPr="003F0412">
        <w:tab/>
        <w:t>(11)</w:t>
      </w:r>
      <w:r w:rsidRPr="003F0412">
        <w:tab/>
        <w:t xml:space="preserve">If a contravention of the direction occurs in circumstances that give rise to the participant committing an offence against </w:t>
      </w:r>
      <w:r w:rsidR="004020AD" w:rsidRPr="003F0412">
        <w:t>subsection (</w:t>
      </w:r>
      <w:r w:rsidRPr="003F0412">
        <w:t>9), the participant commits an offence against that subsection in respect of:</w:t>
      </w:r>
    </w:p>
    <w:p w14:paraId="59D6F210" w14:textId="77777777" w:rsidR="000B169D" w:rsidRPr="003F0412" w:rsidRDefault="000B169D" w:rsidP="004020AD">
      <w:pPr>
        <w:pStyle w:val="paragraph"/>
      </w:pPr>
      <w:r w:rsidRPr="003F0412">
        <w:tab/>
        <w:t>(a)</w:t>
      </w:r>
      <w:r w:rsidRPr="003F0412">
        <w:tab/>
        <w:t>the day on which the contravention occurs; and</w:t>
      </w:r>
    </w:p>
    <w:p w14:paraId="2611295B" w14:textId="77777777" w:rsidR="000B169D" w:rsidRPr="003F0412" w:rsidRDefault="000B169D" w:rsidP="004020AD">
      <w:pPr>
        <w:pStyle w:val="paragraph"/>
      </w:pPr>
      <w:r w:rsidRPr="003F0412">
        <w:tab/>
        <w:t>(b)</w:t>
      </w:r>
      <w:r w:rsidRPr="003F0412">
        <w:tab/>
        <w:t>each subsequent day (if any) on which the contravention continues (including the day of conviction for any such offence or any later day).</w:t>
      </w:r>
    </w:p>
    <w:p w14:paraId="7B6C3DDB" w14:textId="77777777" w:rsidR="000B169D" w:rsidRPr="003F0412" w:rsidRDefault="000B169D" w:rsidP="004020AD">
      <w:pPr>
        <w:pStyle w:val="notetext"/>
      </w:pPr>
      <w:r w:rsidRPr="003F0412">
        <w:t>Note 1:</w:t>
      </w:r>
      <w:r w:rsidRPr="003F0412">
        <w:tab/>
        <w:t xml:space="preserve">This subsection is not intended to imply that section 4K of the </w:t>
      </w:r>
      <w:r w:rsidRPr="003F0412">
        <w:rPr>
          <w:i/>
        </w:rPr>
        <w:t>Crimes Act 1914</w:t>
      </w:r>
      <w:r w:rsidRPr="003F0412">
        <w:t xml:space="preserve"> does not apply to offences against this Act or the regulations.</w:t>
      </w:r>
    </w:p>
    <w:p w14:paraId="028DE470" w14:textId="77777777" w:rsidR="000B169D" w:rsidRPr="003F0412" w:rsidRDefault="000B169D" w:rsidP="004020AD">
      <w:pPr>
        <w:pStyle w:val="notetext"/>
      </w:pPr>
      <w:r w:rsidRPr="003F0412">
        <w:t>Note 2:</w:t>
      </w:r>
      <w:r w:rsidRPr="003F0412">
        <w:tab/>
      </w:r>
      <w:r w:rsidR="004020AD" w:rsidRPr="003F0412">
        <w:t>Subsection (</w:t>
      </w:r>
      <w:r w:rsidRPr="003F0412">
        <w:t xml:space="preserve">10) is a continuing civil penalty provision under </w:t>
      </w:r>
      <w:r w:rsidR="004020AD" w:rsidRPr="003F0412">
        <w:t>section 9</w:t>
      </w:r>
      <w:r w:rsidRPr="003F0412">
        <w:t>3 of the Regulatory Powers Act.</w:t>
      </w:r>
    </w:p>
    <w:p w14:paraId="18814321" w14:textId="77777777" w:rsidR="000B169D" w:rsidRPr="003F0412" w:rsidRDefault="00FC1711" w:rsidP="004020AD">
      <w:pPr>
        <w:pStyle w:val="ItemHead"/>
      </w:pPr>
      <w:proofErr w:type="gramStart"/>
      <w:r w:rsidRPr="003F0412">
        <w:t>95</w:t>
      </w:r>
      <w:r w:rsidR="000B169D" w:rsidRPr="003F0412">
        <w:t xml:space="preserve">  At</w:t>
      </w:r>
      <w:proofErr w:type="gramEnd"/>
      <w:r w:rsidR="000B169D" w:rsidRPr="003F0412">
        <w:t xml:space="preserve"> the end of </w:t>
      </w:r>
      <w:r w:rsidR="004020AD" w:rsidRPr="003F0412">
        <w:t>subsection 2</w:t>
      </w:r>
      <w:r w:rsidR="000B169D" w:rsidRPr="003F0412">
        <w:t>6(1)</w:t>
      </w:r>
    </w:p>
    <w:p w14:paraId="31F90370" w14:textId="77777777" w:rsidR="000B169D" w:rsidRPr="003F0412" w:rsidRDefault="000B169D" w:rsidP="004020AD">
      <w:pPr>
        <w:pStyle w:val="Item"/>
      </w:pPr>
      <w:r w:rsidRPr="003F0412">
        <w:t>Add:</w:t>
      </w:r>
    </w:p>
    <w:p w14:paraId="39059DE1" w14:textId="77777777" w:rsidR="009C1257" w:rsidRPr="003F0412" w:rsidRDefault="000B169D" w:rsidP="004020AD">
      <w:pPr>
        <w:pStyle w:val="notetext"/>
      </w:pPr>
      <w:r w:rsidRPr="003F0412">
        <w:t>Note:</w:t>
      </w:r>
      <w:r w:rsidRPr="003F0412">
        <w:tab/>
      </w:r>
      <w:r w:rsidR="004020AD" w:rsidRPr="003F0412">
        <w:t>Part V</w:t>
      </w:r>
      <w:r w:rsidR="009C1257" w:rsidRPr="003F0412">
        <w:t>III</w:t>
      </w:r>
      <w:r w:rsidRPr="003F0412">
        <w:t xml:space="preserve"> of the </w:t>
      </w:r>
      <w:r w:rsidRPr="003F0412">
        <w:rPr>
          <w:i/>
        </w:rPr>
        <w:t>Reserve Bank Act 1959</w:t>
      </w:r>
      <w:r w:rsidRPr="003F0412">
        <w:t xml:space="preserve"> </w:t>
      </w:r>
      <w:r w:rsidR="009C1257" w:rsidRPr="003F0412">
        <w:t>imposes secrecy requirements upon certain information</w:t>
      </w:r>
      <w:r w:rsidR="008660D8" w:rsidRPr="003F0412">
        <w:t xml:space="preserve"> provided to</w:t>
      </w:r>
      <w:r w:rsidR="009C1257" w:rsidRPr="003F0412">
        <w:t xml:space="preserve"> the Reserve Bank.</w:t>
      </w:r>
    </w:p>
    <w:p w14:paraId="27869170" w14:textId="77777777" w:rsidR="00900C89" w:rsidRPr="003F0412" w:rsidRDefault="00FC1711" w:rsidP="004020AD">
      <w:pPr>
        <w:pStyle w:val="ItemHead"/>
      </w:pPr>
      <w:proofErr w:type="gramStart"/>
      <w:r w:rsidRPr="003F0412">
        <w:t>96</w:t>
      </w:r>
      <w:r w:rsidR="00900C89" w:rsidRPr="003F0412">
        <w:t xml:space="preserve">  Before</w:t>
      </w:r>
      <w:proofErr w:type="gramEnd"/>
      <w:r w:rsidR="00900C89" w:rsidRPr="003F0412">
        <w:t xml:space="preserve"> subsection 26(3)</w:t>
      </w:r>
    </w:p>
    <w:p w14:paraId="70864136" w14:textId="77777777" w:rsidR="00900C89" w:rsidRPr="003F0412" w:rsidRDefault="00900C89" w:rsidP="00900C89">
      <w:pPr>
        <w:pStyle w:val="Item"/>
      </w:pPr>
      <w:r w:rsidRPr="003F0412">
        <w:t>Insert:</w:t>
      </w:r>
    </w:p>
    <w:p w14:paraId="6980B86A" w14:textId="77777777" w:rsidR="00900C89" w:rsidRPr="003F0412" w:rsidRDefault="00900C89" w:rsidP="00900C89">
      <w:pPr>
        <w:pStyle w:val="SubsectionHead"/>
      </w:pPr>
      <w:r w:rsidRPr="003F0412">
        <w:t>Refusal or failure to comply with requirement</w:t>
      </w:r>
      <w:r w:rsidR="0000419B" w:rsidRPr="003F0412">
        <w:t xml:space="preserve"> to give </w:t>
      </w:r>
      <w:proofErr w:type="gramStart"/>
      <w:r w:rsidR="0000419B" w:rsidRPr="003F0412">
        <w:t>information</w:t>
      </w:r>
      <w:proofErr w:type="gramEnd"/>
    </w:p>
    <w:p w14:paraId="0A2FA7D5" w14:textId="77777777" w:rsidR="000B169D" w:rsidRPr="003F0412" w:rsidRDefault="00FC1711" w:rsidP="004020AD">
      <w:pPr>
        <w:pStyle w:val="ItemHead"/>
      </w:pPr>
      <w:proofErr w:type="gramStart"/>
      <w:r w:rsidRPr="003F0412">
        <w:t>97</w:t>
      </w:r>
      <w:r w:rsidR="000B169D" w:rsidRPr="003F0412">
        <w:t xml:space="preserve">  </w:t>
      </w:r>
      <w:r w:rsidR="004020AD" w:rsidRPr="003F0412">
        <w:t>Subsection</w:t>
      </w:r>
      <w:proofErr w:type="gramEnd"/>
      <w:r w:rsidR="004020AD" w:rsidRPr="003F0412">
        <w:t> 2</w:t>
      </w:r>
      <w:r w:rsidR="000B169D" w:rsidRPr="003F0412">
        <w:t>6(3)</w:t>
      </w:r>
    </w:p>
    <w:p w14:paraId="61464A61" w14:textId="77777777" w:rsidR="000B169D" w:rsidRPr="003F0412" w:rsidRDefault="000B169D" w:rsidP="004020AD">
      <w:pPr>
        <w:pStyle w:val="Item"/>
      </w:pPr>
      <w:r w:rsidRPr="003F0412">
        <w:t>Omit “commits an offence”, substitute “contravenes this subsection”.</w:t>
      </w:r>
    </w:p>
    <w:p w14:paraId="60A04753" w14:textId="77777777" w:rsidR="000B169D" w:rsidRPr="003F0412" w:rsidRDefault="00FC1711" w:rsidP="004020AD">
      <w:pPr>
        <w:pStyle w:val="ItemHead"/>
      </w:pPr>
      <w:proofErr w:type="gramStart"/>
      <w:r w:rsidRPr="003F0412">
        <w:t>98</w:t>
      </w:r>
      <w:r w:rsidR="000B169D" w:rsidRPr="003F0412">
        <w:t xml:space="preserve">  </w:t>
      </w:r>
      <w:r w:rsidR="004020AD" w:rsidRPr="003F0412">
        <w:t>Subsection</w:t>
      </w:r>
      <w:proofErr w:type="gramEnd"/>
      <w:r w:rsidR="004020AD" w:rsidRPr="003F0412">
        <w:t> 2</w:t>
      </w:r>
      <w:r w:rsidR="000B169D" w:rsidRPr="003F0412">
        <w:t>6(3) (penalty)</w:t>
      </w:r>
    </w:p>
    <w:p w14:paraId="7FDD1E0E" w14:textId="77777777" w:rsidR="000B169D" w:rsidRPr="003F0412" w:rsidRDefault="000B169D" w:rsidP="004020AD">
      <w:pPr>
        <w:pStyle w:val="Item"/>
      </w:pPr>
      <w:r w:rsidRPr="003F0412">
        <w:t>Repeal the penalty.</w:t>
      </w:r>
    </w:p>
    <w:p w14:paraId="60D6F64C" w14:textId="77777777" w:rsidR="000B169D" w:rsidRPr="003F0412" w:rsidRDefault="00FC1711" w:rsidP="004020AD">
      <w:pPr>
        <w:pStyle w:val="ItemHead"/>
      </w:pPr>
      <w:proofErr w:type="gramStart"/>
      <w:r w:rsidRPr="003F0412">
        <w:t>99</w:t>
      </w:r>
      <w:r w:rsidR="000B169D" w:rsidRPr="003F0412">
        <w:t xml:space="preserve">  </w:t>
      </w:r>
      <w:r w:rsidR="004020AD" w:rsidRPr="003F0412">
        <w:t>Subsection</w:t>
      </w:r>
      <w:proofErr w:type="gramEnd"/>
      <w:r w:rsidR="004020AD" w:rsidRPr="003F0412">
        <w:t> 2</w:t>
      </w:r>
      <w:r w:rsidR="000B169D" w:rsidRPr="003F0412">
        <w:t>6(3) (notes 1, 2 and 3)</w:t>
      </w:r>
    </w:p>
    <w:p w14:paraId="31B39B26" w14:textId="77777777" w:rsidR="000B169D" w:rsidRPr="003F0412" w:rsidRDefault="000B169D" w:rsidP="004020AD">
      <w:pPr>
        <w:pStyle w:val="Item"/>
      </w:pPr>
      <w:r w:rsidRPr="003F0412">
        <w:t>Repeal the notes.</w:t>
      </w:r>
    </w:p>
    <w:p w14:paraId="5253DCF7" w14:textId="77777777" w:rsidR="000B169D" w:rsidRPr="003F0412" w:rsidRDefault="00FC1711" w:rsidP="004020AD">
      <w:pPr>
        <w:pStyle w:val="ItemHead"/>
      </w:pPr>
      <w:proofErr w:type="gramStart"/>
      <w:r w:rsidRPr="003F0412">
        <w:lastRenderedPageBreak/>
        <w:t>100</w:t>
      </w:r>
      <w:r w:rsidR="000B169D" w:rsidRPr="003F0412">
        <w:t xml:space="preserve">  After</w:t>
      </w:r>
      <w:proofErr w:type="gramEnd"/>
      <w:r w:rsidR="000B169D" w:rsidRPr="003F0412">
        <w:t xml:space="preserve"> </w:t>
      </w:r>
      <w:r w:rsidR="004020AD" w:rsidRPr="003F0412">
        <w:t>subsection 2</w:t>
      </w:r>
      <w:r w:rsidR="000B169D" w:rsidRPr="003F0412">
        <w:t>6(3)</w:t>
      </w:r>
    </w:p>
    <w:p w14:paraId="7650D99A" w14:textId="77777777" w:rsidR="000B169D" w:rsidRPr="003F0412" w:rsidRDefault="000B169D" w:rsidP="004020AD">
      <w:pPr>
        <w:pStyle w:val="Item"/>
      </w:pPr>
      <w:r w:rsidRPr="003F0412">
        <w:t>Insert:</w:t>
      </w:r>
    </w:p>
    <w:p w14:paraId="16B8DC0A" w14:textId="77777777" w:rsidR="000B169D" w:rsidRPr="003F0412" w:rsidRDefault="000B169D" w:rsidP="004020AD">
      <w:pPr>
        <w:pStyle w:val="SubsectionHead"/>
      </w:pPr>
      <w:r w:rsidRPr="003F0412">
        <w:t>Fault</w:t>
      </w:r>
      <w:r w:rsidR="003F0412">
        <w:noBreakHyphen/>
      </w:r>
      <w:r w:rsidRPr="003F0412">
        <w:t xml:space="preserve">based </w:t>
      </w:r>
      <w:proofErr w:type="gramStart"/>
      <w:r w:rsidRPr="003F0412">
        <w:t>offence</w:t>
      </w:r>
      <w:proofErr w:type="gramEnd"/>
    </w:p>
    <w:p w14:paraId="4CDE1F1C" w14:textId="77777777" w:rsidR="000B169D" w:rsidRPr="003F0412" w:rsidRDefault="000B169D" w:rsidP="004020AD">
      <w:pPr>
        <w:pStyle w:val="subsection"/>
      </w:pPr>
      <w:r w:rsidRPr="003F0412">
        <w:tab/>
        <w:t>(3A)</w:t>
      </w:r>
      <w:r w:rsidRPr="003F0412">
        <w:tab/>
        <w:t xml:space="preserve">A corporation commits an offence if the corporation contravenes </w:t>
      </w:r>
      <w:r w:rsidR="004020AD" w:rsidRPr="003F0412">
        <w:t>subsection (</w:t>
      </w:r>
      <w:r w:rsidRPr="003F0412">
        <w:t>3). The physical elements of the offence are set out in that subsection.</w:t>
      </w:r>
    </w:p>
    <w:p w14:paraId="005C46D9" w14:textId="77777777" w:rsidR="000B169D" w:rsidRPr="003F0412" w:rsidRDefault="000B169D" w:rsidP="004020AD">
      <w:pPr>
        <w:pStyle w:val="Penalty"/>
      </w:pPr>
      <w:r w:rsidRPr="003F0412">
        <w:t>Penalty:</w:t>
      </w:r>
      <w:r w:rsidRPr="003F0412">
        <w:tab/>
        <w:t>200 penalty units.</w:t>
      </w:r>
    </w:p>
    <w:p w14:paraId="6F16A5DB" w14:textId="77777777" w:rsidR="000B169D" w:rsidRPr="003F0412" w:rsidRDefault="000B169D" w:rsidP="004020AD">
      <w:pPr>
        <w:pStyle w:val="SubsectionHead"/>
      </w:pPr>
      <w:r w:rsidRPr="003F0412">
        <w:t>Civil penalty provision</w:t>
      </w:r>
    </w:p>
    <w:p w14:paraId="52E5B726" w14:textId="77777777" w:rsidR="000B169D" w:rsidRPr="003F0412" w:rsidRDefault="000B169D" w:rsidP="004020AD">
      <w:pPr>
        <w:pStyle w:val="subsection"/>
      </w:pPr>
      <w:r w:rsidRPr="003F0412">
        <w:tab/>
        <w:t>(3B)</w:t>
      </w:r>
      <w:r w:rsidRPr="003F0412">
        <w:tab/>
        <w:t xml:space="preserve">A corporation is liable to a civil penalty if the corporation contravenes </w:t>
      </w:r>
      <w:r w:rsidR="004020AD" w:rsidRPr="003F0412">
        <w:t>subsection (</w:t>
      </w:r>
      <w:r w:rsidRPr="003F0412">
        <w:t>3).</w:t>
      </w:r>
    </w:p>
    <w:p w14:paraId="51B006F1" w14:textId="77777777" w:rsidR="000B169D" w:rsidRPr="003F0412" w:rsidRDefault="000B169D" w:rsidP="004020AD">
      <w:pPr>
        <w:pStyle w:val="Penalty"/>
      </w:pPr>
      <w:r w:rsidRPr="003F0412">
        <w:t>Civil penalty:</w:t>
      </w:r>
      <w:r w:rsidRPr="003F0412">
        <w:tab/>
        <w:t>200 penalty units.</w:t>
      </w:r>
    </w:p>
    <w:p w14:paraId="69073918" w14:textId="77777777" w:rsidR="000B169D" w:rsidRPr="003F0412" w:rsidRDefault="000B169D" w:rsidP="004020AD">
      <w:pPr>
        <w:pStyle w:val="SubsectionHead"/>
      </w:pPr>
      <w:r w:rsidRPr="003F0412">
        <w:t>Continuing contraventions of offence provision</w:t>
      </w:r>
    </w:p>
    <w:p w14:paraId="55263CFC" w14:textId="77777777" w:rsidR="000B169D" w:rsidRPr="003F0412" w:rsidRDefault="00FC1711" w:rsidP="004020AD">
      <w:pPr>
        <w:pStyle w:val="ItemHead"/>
      </w:pPr>
      <w:proofErr w:type="gramStart"/>
      <w:r w:rsidRPr="003F0412">
        <w:t>101</w:t>
      </w:r>
      <w:r w:rsidR="000B169D" w:rsidRPr="003F0412">
        <w:t xml:space="preserve">  </w:t>
      </w:r>
      <w:r w:rsidR="004020AD" w:rsidRPr="003F0412">
        <w:t>Subsection</w:t>
      </w:r>
      <w:proofErr w:type="gramEnd"/>
      <w:r w:rsidR="004020AD" w:rsidRPr="003F0412">
        <w:t> 2</w:t>
      </w:r>
      <w:r w:rsidR="000B169D" w:rsidRPr="003F0412">
        <w:t>6(4)</w:t>
      </w:r>
    </w:p>
    <w:p w14:paraId="36FE85A2" w14:textId="77777777" w:rsidR="000B169D" w:rsidRPr="003F0412" w:rsidRDefault="000B169D" w:rsidP="004020AD">
      <w:pPr>
        <w:pStyle w:val="Item"/>
      </w:pPr>
      <w:r w:rsidRPr="003F0412">
        <w:t>Omit “(3)”, substitute “(3A)”.</w:t>
      </w:r>
    </w:p>
    <w:p w14:paraId="5D597BE1" w14:textId="77777777" w:rsidR="000B169D" w:rsidRPr="003F0412" w:rsidRDefault="00FC1711" w:rsidP="004020AD">
      <w:pPr>
        <w:pStyle w:val="ItemHead"/>
      </w:pPr>
      <w:proofErr w:type="gramStart"/>
      <w:r w:rsidRPr="003F0412">
        <w:t>102</w:t>
      </w:r>
      <w:r w:rsidR="000B169D" w:rsidRPr="003F0412">
        <w:t xml:space="preserve">  </w:t>
      </w:r>
      <w:r w:rsidR="004020AD" w:rsidRPr="003F0412">
        <w:t>Subsection</w:t>
      </w:r>
      <w:proofErr w:type="gramEnd"/>
      <w:r w:rsidR="004020AD" w:rsidRPr="003F0412">
        <w:t> 2</w:t>
      </w:r>
      <w:r w:rsidR="000B169D" w:rsidRPr="003F0412">
        <w:t>6(4) (note)</w:t>
      </w:r>
    </w:p>
    <w:p w14:paraId="4CF25362" w14:textId="77777777" w:rsidR="000B169D" w:rsidRPr="003F0412" w:rsidRDefault="000B169D" w:rsidP="004020AD">
      <w:pPr>
        <w:pStyle w:val="Item"/>
      </w:pPr>
      <w:r w:rsidRPr="003F0412">
        <w:t>Omit “Note”, substitute “Note 1”.</w:t>
      </w:r>
    </w:p>
    <w:p w14:paraId="0775BEFB" w14:textId="77777777" w:rsidR="000B169D" w:rsidRPr="003F0412" w:rsidRDefault="00FC1711" w:rsidP="004020AD">
      <w:pPr>
        <w:pStyle w:val="ItemHead"/>
      </w:pPr>
      <w:proofErr w:type="gramStart"/>
      <w:r w:rsidRPr="003F0412">
        <w:t>103</w:t>
      </w:r>
      <w:r w:rsidR="000B169D" w:rsidRPr="003F0412">
        <w:t xml:space="preserve">  At</w:t>
      </w:r>
      <w:proofErr w:type="gramEnd"/>
      <w:r w:rsidR="000B169D" w:rsidRPr="003F0412">
        <w:t xml:space="preserve"> the end of </w:t>
      </w:r>
      <w:r w:rsidR="004020AD" w:rsidRPr="003F0412">
        <w:t>subsection 2</w:t>
      </w:r>
      <w:r w:rsidR="000B169D" w:rsidRPr="003F0412">
        <w:t>6(4)</w:t>
      </w:r>
    </w:p>
    <w:p w14:paraId="4B2C57A2" w14:textId="77777777" w:rsidR="000B169D" w:rsidRPr="003F0412" w:rsidRDefault="000B169D" w:rsidP="004020AD">
      <w:pPr>
        <w:pStyle w:val="Item"/>
      </w:pPr>
      <w:r w:rsidRPr="003F0412">
        <w:t>Add:</w:t>
      </w:r>
    </w:p>
    <w:p w14:paraId="7F2AC162" w14:textId="77777777" w:rsidR="000B169D" w:rsidRPr="003F0412" w:rsidRDefault="000B169D" w:rsidP="004020AD">
      <w:pPr>
        <w:pStyle w:val="notetext"/>
      </w:pPr>
      <w:r w:rsidRPr="003F0412">
        <w:t>Note 2:</w:t>
      </w:r>
      <w:r w:rsidRPr="003F0412">
        <w:tab/>
      </w:r>
      <w:r w:rsidR="004020AD" w:rsidRPr="003F0412">
        <w:t>Subsection (</w:t>
      </w:r>
      <w:r w:rsidRPr="003F0412">
        <w:t xml:space="preserve">3B) is a continuing civil penalty provision under </w:t>
      </w:r>
      <w:r w:rsidR="004020AD" w:rsidRPr="003F0412">
        <w:t>section 9</w:t>
      </w:r>
      <w:r w:rsidRPr="003F0412">
        <w:t>3 of the Regulatory Powers Act.</w:t>
      </w:r>
    </w:p>
    <w:p w14:paraId="2649BD25" w14:textId="77777777" w:rsidR="000B169D" w:rsidRPr="003F0412" w:rsidRDefault="00FC1711" w:rsidP="004020AD">
      <w:pPr>
        <w:pStyle w:val="ItemHead"/>
      </w:pPr>
      <w:proofErr w:type="gramStart"/>
      <w:r w:rsidRPr="003F0412">
        <w:t>104</w:t>
      </w:r>
      <w:r w:rsidR="000B169D" w:rsidRPr="003F0412">
        <w:t xml:space="preserve">  After</w:t>
      </w:r>
      <w:proofErr w:type="gramEnd"/>
      <w:r w:rsidR="000B169D" w:rsidRPr="003F0412">
        <w:t xml:space="preserve"> </w:t>
      </w:r>
      <w:r w:rsidR="004020AD" w:rsidRPr="003F0412">
        <w:t>section 2</w:t>
      </w:r>
      <w:r w:rsidR="000B169D" w:rsidRPr="003F0412">
        <w:t>6</w:t>
      </w:r>
    </w:p>
    <w:p w14:paraId="75EA07AF" w14:textId="77777777" w:rsidR="000B169D" w:rsidRPr="003F0412" w:rsidRDefault="000B169D" w:rsidP="004020AD">
      <w:pPr>
        <w:pStyle w:val="Item"/>
      </w:pPr>
      <w:r w:rsidRPr="003F0412">
        <w:t>Insert:</w:t>
      </w:r>
    </w:p>
    <w:p w14:paraId="2E35BD36" w14:textId="77777777" w:rsidR="000B169D" w:rsidRPr="003F0412" w:rsidRDefault="000B169D" w:rsidP="004020AD">
      <w:pPr>
        <w:pStyle w:val="ActHead5"/>
      </w:pPr>
      <w:r w:rsidRPr="00ED7519">
        <w:rPr>
          <w:rStyle w:val="CharSectno"/>
        </w:rPr>
        <w:t>26</w:t>
      </w:r>
      <w:proofErr w:type="gramStart"/>
      <w:r w:rsidRPr="00ED7519">
        <w:rPr>
          <w:rStyle w:val="CharSectno"/>
        </w:rPr>
        <w:t>A</w:t>
      </w:r>
      <w:r w:rsidRPr="003F0412">
        <w:t xml:space="preserve">  </w:t>
      </w:r>
      <w:r w:rsidR="00CF047A" w:rsidRPr="003F0412">
        <w:t>Enforcement</w:t>
      </w:r>
      <w:proofErr w:type="gramEnd"/>
      <w:r w:rsidR="00CF047A" w:rsidRPr="003F0412">
        <w:t xml:space="preserve"> of c</w:t>
      </w:r>
      <w:r w:rsidRPr="003F0412">
        <w:t>ivil penalty provisions</w:t>
      </w:r>
    </w:p>
    <w:p w14:paraId="5EA8852D" w14:textId="77777777" w:rsidR="000B169D" w:rsidRPr="003F0412" w:rsidRDefault="000B169D" w:rsidP="004020AD">
      <w:pPr>
        <w:pStyle w:val="SubsectionHead"/>
      </w:pPr>
      <w:r w:rsidRPr="003F0412">
        <w:t>Enforceable civil penalty provisions</w:t>
      </w:r>
    </w:p>
    <w:p w14:paraId="0209F0E9" w14:textId="77777777" w:rsidR="000B169D" w:rsidRPr="003F0412" w:rsidRDefault="000B169D" w:rsidP="004020AD">
      <w:pPr>
        <w:pStyle w:val="subsection"/>
      </w:pPr>
      <w:r w:rsidRPr="003F0412">
        <w:tab/>
        <w:t>(1)</w:t>
      </w:r>
      <w:r w:rsidRPr="003F0412">
        <w:tab/>
        <w:t xml:space="preserve">Each civil penalty provision of this Act is enforceable under </w:t>
      </w:r>
      <w:r w:rsidR="004020AD" w:rsidRPr="003F0412">
        <w:t>Part 4</w:t>
      </w:r>
      <w:r w:rsidRPr="003F0412">
        <w:t xml:space="preserve"> of the Regulatory Powers Act.</w:t>
      </w:r>
    </w:p>
    <w:p w14:paraId="526BBACA" w14:textId="77777777" w:rsidR="000B169D" w:rsidRPr="003F0412" w:rsidRDefault="000B169D" w:rsidP="004020AD">
      <w:pPr>
        <w:pStyle w:val="notetext"/>
      </w:pPr>
      <w:r w:rsidRPr="003F0412">
        <w:t>Note:</w:t>
      </w:r>
      <w:r w:rsidRPr="003F0412">
        <w:tab/>
      </w:r>
      <w:r w:rsidR="004020AD" w:rsidRPr="003F0412">
        <w:t>Part 4</w:t>
      </w:r>
      <w:r w:rsidRPr="003F0412">
        <w:t xml:space="preserve"> of the Regulatory Powers Act allows a civil penalty provision to be enforced by obtaining an order for a person to pay a pecuniary penalty for the contravention of the provision.</w:t>
      </w:r>
    </w:p>
    <w:p w14:paraId="09E9AE4E" w14:textId="77777777" w:rsidR="000B169D" w:rsidRPr="003F0412" w:rsidRDefault="000B169D" w:rsidP="004020AD">
      <w:pPr>
        <w:pStyle w:val="SubsectionHead"/>
      </w:pPr>
      <w:r w:rsidRPr="003F0412">
        <w:lastRenderedPageBreak/>
        <w:t xml:space="preserve">Authorised </w:t>
      </w:r>
      <w:proofErr w:type="gramStart"/>
      <w:r w:rsidRPr="003F0412">
        <w:t>applicant</w:t>
      </w:r>
      <w:proofErr w:type="gramEnd"/>
    </w:p>
    <w:p w14:paraId="64D0A56C" w14:textId="77777777" w:rsidR="000B169D" w:rsidRPr="003F0412" w:rsidRDefault="000B169D" w:rsidP="004020AD">
      <w:pPr>
        <w:pStyle w:val="subsection"/>
      </w:pPr>
      <w:r w:rsidRPr="003F0412">
        <w:tab/>
        <w:t>(2)</w:t>
      </w:r>
      <w:r w:rsidRPr="003F0412">
        <w:tab/>
        <w:t xml:space="preserve">For the purposes of </w:t>
      </w:r>
      <w:r w:rsidR="004020AD" w:rsidRPr="003F0412">
        <w:t>Part 4</w:t>
      </w:r>
      <w:r w:rsidRPr="003F0412">
        <w:t xml:space="preserve"> of the Regulatory Powers Act, the following are authorised applicants:</w:t>
      </w:r>
    </w:p>
    <w:p w14:paraId="33671E31" w14:textId="77777777" w:rsidR="000B169D" w:rsidRPr="003F0412" w:rsidRDefault="000B169D" w:rsidP="004020AD">
      <w:pPr>
        <w:pStyle w:val="paragraph"/>
      </w:pPr>
      <w:r w:rsidRPr="003F0412">
        <w:tab/>
        <w:t>(a)</w:t>
      </w:r>
      <w:r w:rsidRPr="003F0412">
        <w:tab/>
        <w:t xml:space="preserve">in </w:t>
      </w:r>
      <w:r w:rsidR="000D1CC5" w:rsidRPr="003F0412">
        <w:t>relation to subsection 21(10) of this Act</w:t>
      </w:r>
      <w:r w:rsidRPr="003F0412">
        <w:t xml:space="preserve">—the </w:t>
      </w:r>
      <w:r w:rsidR="000D1CC5" w:rsidRPr="003F0412">
        <w:t>entity (whether the Reserve Bank or a nominated special regulator)</w:t>
      </w:r>
      <w:r w:rsidRPr="003F0412">
        <w:t xml:space="preserve"> that gave the direction to which the contravention</w:t>
      </w:r>
      <w:r w:rsidR="000D1CC5" w:rsidRPr="003F0412">
        <w:t xml:space="preserve"> of that subsection</w:t>
      </w:r>
      <w:r w:rsidRPr="003F0412">
        <w:t xml:space="preserve"> </w:t>
      </w:r>
      <w:proofErr w:type="gramStart"/>
      <w:r w:rsidRPr="003F0412">
        <w:t>relates;</w:t>
      </w:r>
      <w:proofErr w:type="gramEnd"/>
    </w:p>
    <w:p w14:paraId="15FDFE3E" w14:textId="77777777" w:rsidR="000B169D" w:rsidRPr="003F0412" w:rsidRDefault="000B169D" w:rsidP="004020AD">
      <w:pPr>
        <w:pStyle w:val="paragraph"/>
      </w:pPr>
      <w:r w:rsidRPr="003F0412">
        <w:tab/>
        <w:t>(b)</w:t>
      </w:r>
      <w:r w:rsidRPr="003F0412">
        <w:tab/>
        <w:t xml:space="preserve">in </w:t>
      </w:r>
      <w:r w:rsidR="000D1CC5" w:rsidRPr="003F0412">
        <w:t>relation to any other civil penalty provision of this Act</w:t>
      </w:r>
      <w:r w:rsidRPr="003F0412">
        <w:t>—the Reserve Bank.</w:t>
      </w:r>
    </w:p>
    <w:p w14:paraId="4C0F4C17" w14:textId="77777777" w:rsidR="000B169D" w:rsidRPr="003F0412" w:rsidRDefault="000B169D" w:rsidP="004020AD">
      <w:pPr>
        <w:pStyle w:val="SubsectionHead"/>
      </w:pPr>
      <w:r w:rsidRPr="003F0412">
        <w:t>Relevant court</w:t>
      </w:r>
    </w:p>
    <w:p w14:paraId="01E6F7B5" w14:textId="77777777" w:rsidR="000B169D" w:rsidRPr="003F0412" w:rsidRDefault="000B169D" w:rsidP="004020AD">
      <w:pPr>
        <w:pStyle w:val="subsection"/>
      </w:pPr>
      <w:r w:rsidRPr="003F0412">
        <w:tab/>
        <w:t>(</w:t>
      </w:r>
      <w:r w:rsidR="009F4993" w:rsidRPr="003F0412">
        <w:t>3</w:t>
      </w:r>
      <w:r w:rsidRPr="003F0412">
        <w:t>)</w:t>
      </w:r>
      <w:r w:rsidRPr="003F0412">
        <w:tab/>
        <w:t xml:space="preserve">For the purposes of </w:t>
      </w:r>
      <w:r w:rsidR="004020AD" w:rsidRPr="003F0412">
        <w:t>Part 4</w:t>
      </w:r>
      <w:r w:rsidRPr="003F0412">
        <w:t xml:space="preserve"> of the Regulatory Powers Act, each of the following courts is a relevant court in relation to each civil penalty provision of this Act:</w:t>
      </w:r>
    </w:p>
    <w:p w14:paraId="14B99D12" w14:textId="77777777" w:rsidR="000B169D" w:rsidRPr="003F0412" w:rsidRDefault="000B169D" w:rsidP="004020AD">
      <w:pPr>
        <w:pStyle w:val="paragraph"/>
      </w:pPr>
      <w:r w:rsidRPr="003F0412">
        <w:tab/>
        <w:t>(a)</w:t>
      </w:r>
      <w:r w:rsidRPr="003F0412">
        <w:tab/>
        <w:t xml:space="preserve">the Federal </w:t>
      </w:r>
      <w:proofErr w:type="gramStart"/>
      <w:r w:rsidRPr="003F0412">
        <w:t>Court;</w:t>
      </w:r>
      <w:proofErr w:type="gramEnd"/>
    </w:p>
    <w:p w14:paraId="2FCB6581" w14:textId="77777777" w:rsidR="000B169D" w:rsidRPr="003F0412" w:rsidRDefault="000B169D" w:rsidP="004020AD">
      <w:pPr>
        <w:pStyle w:val="paragraph"/>
      </w:pPr>
      <w:r w:rsidRPr="003F0412">
        <w:tab/>
        <w:t>(b)</w:t>
      </w:r>
      <w:r w:rsidRPr="003F0412">
        <w:tab/>
        <w:t>the Federal Circuit and Family Court of Australia (</w:t>
      </w:r>
      <w:r w:rsidR="004020AD" w:rsidRPr="003F0412">
        <w:t>Division 2</w:t>
      </w:r>
      <w:proofErr w:type="gramStart"/>
      <w:r w:rsidRPr="003F0412">
        <w:t>);</w:t>
      </w:r>
      <w:proofErr w:type="gramEnd"/>
    </w:p>
    <w:p w14:paraId="2901C58E" w14:textId="77777777" w:rsidR="000B169D" w:rsidRPr="003F0412" w:rsidRDefault="000B169D" w:rsidP="004020AD">
      <w:pPr>
        <w:pStyle w:val="paragraph"/>
      </w:pPr>
      <w:r w:rsidRPr="003F0412">
        <w:tab/>
        <w:t>(c)</w:t>
      </w:r>
      <w:r w:rsidRPr="003F0412">
        <w:tab/>
        <w:t>a court of a State or Territory that has jurisdiction in relation to the matter.</w:t>
      </w:r>
    </w:p>
    <w:p w14:paraId="44049B33" w14:textId="77777777" w:rsidR="000B169D" w:rsidRPr="003F0412" w:rsidRDefault="000B169D" w:rsidP="004020AD">
      <w:pPr>
        <w:pStyle w:val="SubsectionHead"/>
      </w:pPr>
      <w:r w:rsidRPr="003F0412">
        <w:t>Extension to external Territories</w:t>
      </w:r>
    </w:p>
    <w:p w14:paraId="7FC2B95B" w14:textId="77777777" w:rsidR="000B169D" w:rsidRPr="003F0412" w:rsidRDefault="000B169D" w:rsidP="004020AD">
      <w:pPr>
        <w:pStyle w:val="subsection"/>
      </w:pPr>
      <w:r w:rsidRPr="003F0412">
        <w:tab/>
        <w:t>(4)</w:t>
      </w:r>
      <w:r w:rsidRPr="003F0412">
        <w:tab/>
      </w:r>
      <w:r w:rsidR="004020AD" w:rsidRPr="003F0412">
        <w:t>Part 4</w:t>
      </w:r>
      <w:r w:rsidRPr="003F0412">
        <w:t xml:space="preserve"> of the Regulatory Powers Act, as that Part applies in relation to </w:t>
      </w:r>
      <w:r w:rsidR="00B1265D" w:rsidRPr="003F0412">
        <w:t xml:space="preserve">the </w:t>
      </w:r>
      <w:r w:rsidRPr="003F0412">
        <w:t>civil penalty provision</w:t>
      </w:r>
      <w:r w:rsidR="00B1265D" w:rsidRPr="003F0412">
        <w:t>s</w:t>
      </w:r>
      <w:r w:rsidRPr="003F0412">
        <w:t xml:space="preserve"> of this Act, extends to every external Territory.</w:t>
      </w:r>
    </w:p>
    <w:p w14:paraId="6C4DE359" w14:textId="77777777" w:rsidR="000B169D" w:rsidRPr="003F0412" w:rsidRDefault="00FC1711" w:rsidP="004020AD">
      <w:pPr>
        <w:pStyle w:val="Transitional"/>
      </w:pPr>
      <w:proofErr w:type="gramStart"/>
      <w:r w:rsidRPr="003F0412">
        <w:t>105</w:t>
      </w:r>
      <w:r w:rsidR="000B169D" w:rsidRPr="003F0412">
        <w:t xml:space="preserve">  Application</w:t>
      </w:r>
      <w:proofErr w:type="gramEnd"/>
      <w:r w:rsidR="000B169D" w:rsidRPr="003F0412">
        <w:t xml:space="preserve"> provision</w:t>
      </w:r>
    </w:p>
    <w:p w14:paraId="0317C0F3" w14:textId="77777777" w:rsidR="000B169D" w:rsidRPr="003F0412" w:rsidRDefault="000B169D" w:rsidP="004020AD">
      <w:pPr>
        <w:pStyle w:val="Subitem"/>
      </w:pPr>
      <w:r w:rsidRPr="003F0412">
        <w:t>(1)</w:t>
      </w:r>
      <w:r w:rsidRPr="003F0412">
        <w:tab/>
      </w:r>
      <w:r w:rsidR="009A511E" w:rsidRPr="003F0412">
        <w:t>T</w:t>
      </w:r>
      <w:r w:rsidRPr="003F0412">
        <w:t>he amendments made by this Part apply in relation to the commission of an offence if the conduct constituting the commission of the offence occurs wholly on or after the commencement of this Part.</w:t>
      </w:r>
    </w:p>
    <w:p w14:paraId="4151E83E" w14:textId="77777777" w:rsidR="000B169D" w:rsidRPr="003F0412" w:rsidRDefault="000B169D" w:rsidP="004020AD">
      <w:pPr>
        <w:pStyle w:val="Subitem"/>
      </w:pPr>
      <w:r w:rsidRPr="003F0412">
        <w:t>(2)</w:t>
      </w:r>
      <w:r w:rsidRPr="003F0412">
        <w:tab/>
      </w:r>
      <w:r w:rsidR="009A511E" w:rsidRPr="003F0412">
        <w:t>T</w:t>
      </w:r>
      <w:r w:rsidRPr="003F0412">
        <w:t>he amendments made by this Part apply in relation to the contravention of a civil penalty provision if the conduct constituting the contravention of the provision occurs wholly on or after the commencement of this Part.</w:t>
      </w:r>
    </w:p>
    <w:p w14:paraId="7E4774AE" w14:textId="77777777" w:rsidR="000B169D" w:rsidRPr="003F0412" w:rsidRDefault="004020AD" w:rsidP="004020AD">
      <w:pPr>
        <w:pStyle w:val="ActHead7"/>
        <w:pageBreakBefore/>
      </w:pPr>
      <w:r w:rsidRPr="00ED7519">
        <w:rPr>
          <w:rStyle w:val="CharAmPartNo"/>
        </w:rPr>
        <w:lastRenderedPageBreak/>
        <w:t>Part 4</w:t>
      </w:r>
      <w:r w:rsidR="000B169D" w:rsidRPr="003F0412">
        <w:t>—</w:t>
      </w:r>
      <w:r w:rsidR="00773F8A" w:rsidRPr="00ED7519">
        <w:rPr>
          <w:rStyle w:val="CharAmPartText"/>
        </w:rPr>
        <w:t>Enforceable undertakings</w:t>
      </w:r>
    </w:p>
    <w:bookmarkEnd w:id="2"/>
    <w:p w14:paraId="1654261C" w14:textId="77777777" w:rsidR="000B169D" w:rsidRPr="003F0412" w:rsidRDefault="000B169D" w:rsidP="004020AD">
      <w:pPr>
        <w:pStyle w:val="ActHead9"/>
      </w:pPr>
      <w:r w:rsidRPr="003F0412">
        <w:t>Payment Systems (Regulation) Act 1998</w:t>
      </w:r>
    </w:p>
    <w:p w14:paraId="3546AD0E" w14:textId="77777777" w:rsidR="000B169D" w:rsidRPr="003F0412" w:rsidRDefault="00FC1711" w:rsidP="004020AD">
      <w:pPr>
        <w:pStyle w:val="ItemHead"/>
      </w:pPr>
      <w:proofErr w:type="gramStart"/>
      <w:r w:rsidRPr="003F0412">
        <w:t>106</w:t>
      </w:r>
      <w:r w:rsidR="000B169D" w:rsidRPr="003F0412">
        <w:t xml:space="preserve">  Before</w:t>
      </w:r>
      <w:proofErr w:type="gramEnd"/>
      <w:r w:rsidR="000B169D" w:rsidRPr="003F0412">
        <w:t xml:space="preserve"> </w:t>
      </w:r>
      <w:r w:rsidR="004020AD" w:rsidRPr="003F0412">
        <w:t>section 2</w:t>
      </w:r>
      <w:r w:rsidR="000B169D" w:rsidRPr="003F0412">
        <w:t>6</w:t>
      </w:r>
    </w:p>
    <w:p w14:paraId="7369C45B" w14:textId="77777777" w:rsidR="000B169D" w:rsidRPr="003F0412" w:rsidRDefault="000B169D" w:rsidP="004020AD">
      <w:pPr>
        <w:pStyle w:val="Item"/>
      </w:pPr>
      <w:r w:rsidRPr="003F0412">
        <w:t>Insert:</w:t>
      </w:r>
    </w:p>
    <w:p w14:paraId="3B9EC1D5" w14:textId="77777777" w:rsidR="000B169D" w:rsidRPr="003F0412" w:rsidRDefault="000B169D" w:rsidP="004020AD">
      <w:pPr>
        <w:pStyle w:val="ActHead5"/>
      </w:pPr>
      <w:r w:rsidRPr="00ED7519">
        <w:rPr>
          <w:rStyle w:val="CharSectno"/>
        </w:rPr>
        <w:t>25</w:t>
      </w:r>
      <w:proofErr w:type="gramStart"/>
      <w:r w:rsidRPr="00ED7519">
        <w:rPr>
          <w:rStyle w:val="CharSectno"/>
        </w:rPr>
        <w:t>A</w:t>
      </w:r>
      <w:r w:rsidRPr="003F0412">
        <w:t xml:space="preserve">  Acceptance</w:t>
      </w:r>
      <w:proofErr w:type="gramEnd"/>
      <w:r w:rsidRPr="003F0412">
        <w:t xml:space="preserve"> and enforcement of undertakings</w:t>
      </w:r>
    </w:p>
    <w:p w14:paraId="547EDC13" w14:textId="77777777" w:rsidR="000B169D" w:rsidRPr="003F0412" w:rsidRDefault="000B169D" w:rsidP="004020AD">
      <w:pPr>
        <w:pStyle w:val="subsection"/>
      </w:pPr>
      <w:r w:rsidRPr="003F0412">
        <w:tab/>
        <w:t>(1)</w:t>
      </w:r>
      <w:r w:rsidRPr="003F0412">
        <w:tab/>
        <w:t xml:space="preserve">The Reserve Bank may accept a written undertaking given by a participant in a payment system </w:t>
      </w:r>
      <w:r w:rsidR="008C1BD8" w:rsidRPr="003F0412">
        <w:t>(</w:t>
      </w:r>
      <w:proofErr w:type="gramStart"/>
      <w:r w:rsidR="008C1BD8" w:rsidRPr="003F0412">
        <w:t>whether or not</w:t>
      </w:r>
      <w:proofErr w:type="gramEnd"/>
      <w:r w:rsidR="008C1BD8" w:rsidRPr="003F0412">
        <w:t xml:space="preserve"> it is a designated payment system or a special designated payment system)</w:t>
      </w:r>
      <w:r w:rsidR="005A118C" w:rsidRPr="003F0412">
        <w:t xml:space="preserve"> </w:t>
      </w:r>
      <w:r w:rsidRPr="003F0412">
        <w:t>in connection with a matter in relation to which the Reserve Bank has a function or power under this Act, the regulations or another legislative instrument made under this Act.</w:t>
      </w:r>
    </w:p>
    <w:p w14:paraId="21CD9A9F" w14:textId="77777777" w:rsidR="000B169D" w:rsidRPr="003F0412" w:rsidRDefault="000B169D" w:rsidP="004020AD">
      <w:pPr>
        <w:pStyle w:val="subsection"/>
      </w:pPr>
      <w:r w:rsidRPr="003F0412">
        <w:tab/>
        <w:t>(2)</w:t>
      </w:r>
      <w:r w:rsidRPr="003F0412">
        <w:tab/>
        <w:t xml:space="preserve">The Reserve Bank may accept an undertaking under </w:t>
      </w:r>
      <w:r w:rsidR="004020AD" w:rsidRPr="003F0412">
        <w:t>subsection (</w:t>
      </w:r>
      <w:r w:rsidRPr="003F0412">
        <w:t xml:space="preserve">1) </w:t>
      </w:r>
      <w:r w:rsidR="00B025E0" w:rsidRPr="003F0412">
        <w:t xml:space="preserve">only </w:t>
      </w:r>
      <w:r w:rsidRPr="003F0412">
        <w:t xml:space="preserve">if doing so would be consistent with the Reserve Bank’s payments system policy (within the meaning of the </w:t>
      </w:r>
      <w:r w:rsidRPr="003F0412">
        <w:rPr>
          <w:i/>
        </w:rPr>
        <w:t>Reserve Bank Act 1959</w:t>
      </w:r>
      <w:r w:rsidRPr="003F0412">
        <w:t>).</w:t>
      </w:r>
    </w:p>
    <w:p w14:paraId="67B197CE" w14:textId="77777777" w:rsidR="000B169D" w:rsidRPr="003F0412" w:rsidRDefault="000B169D" w:rsidP="004020AD">
      <w:pPr>
        <w:pStyle w:val="subsection"/>
      </w:pPr>
      <w:r w:rsidRPr="003F0412">
        <w:tab/>
        <w:t>(3)</w:t>
      </w:r>
      <w:r w:rsidRPr="003F0412">
        <w:tab/>
        <w:t>The participant may withdraw or vary the undertaking at any time, but only with the Reserve Bank’s consent.</w:t>
      </w:r>
    </w:p>
    <w:p w14:paraId="2319B612" w14:textId="77777777" w:rsidR="000B169D" w:rsidRPr="003F0412" w:rsidRDefault="000B169D" w:rsidP="004020AD">
      <w:pPr>
        <w:pStyle w:val="subsection"/>
      </w:pPr>
      <w:r w:rsidRPr="003F0412">
        <w:tab/>
        <w:t>(4)</w:t>
      </w:r>
      <w:r w:rsidRPr="003F0412">
        <w:tab/>
        <w:t xml:space="preserve">If the Reserve Bank considers that the participant who gave the undertaking has breached any of the terms of the undertaking, the Reserve Bank may apply to the Court for an order under </w:t>
      </w:r>
      <w:r w:rsidR="004020AD" w:rsidRPr="003F0412">
        <w:t>subsection (</w:t>
      </w:r>
      <w:r w:rsidRPr="003F0412">
        <w:t>5).</w:t>
      </w:r>
    </w:p>
    <w:p w14:paraId="2C6A8A29" w14:textId="77777777" w:rsidR="000B169D" w:rsidRPr="003F0412" w:rsidRDefault="000B169D" w:rsidP="004020AD">
      <w:pPr>
        <w:pStyle w:val="subsection"/>
      </w:pPr>
      <w:r w:rsidRPr="003F0412">
        <w:tab/>
        <w:t>(5)</w:t>
      </w:r>
      <w:r w:rsidRPr="003F0412">
        <w:tab/>
        <w:t>If the Court is satisfied that the participant has breached a term of the undertaking, the Court may make all or any of the following orders:</w:t>
      </w:r>
    </w:p>
    <w:p w14:paraId="0E431486" w14:textId="77777777" w:rsidR="000B169D" w:rsidRPr="003F0412" w:rsidRDefault="000B169D" w:rsidP="004020AD">
      <w:pPr>
        <w:pStyle w:val="paragraph"/>
      </w:pPr>
      <w:r w:rsidRPr="003F0412">
        <w:tab/>
        <w:t>(a)</w:t>
      </w:r>
      <w:r w:rsidRPr="003F0412">
        <w:tab/>
        <w:t xml:space="preserve">an order directing the participant to comply with that term of the </w:t>
      </w:r>
      <w:proofErr w:type="gramStart"/>
      <w:r w:rsidRPr="003F0412">
        <w:t>undertaking;</w:t>
      </w:r>
      <w:proofErr w:type="gramEnd"/>
    </w:p>
    <w:p w14:paraId="3E77130D" w14:textId="77777777" w:rsidR="000B169D" w:rsidRPr="003F0412" w:rsidRDefault="000B169D" w:rsidP="004020AD">
      <w:pPr>
        <w:pStyle w:val="paragraph"/>
      </w:pPr>
      <w:r w:rsidRPr="003F0412">
        <w:tab/>
        <w:t>(b)</w:t>
      </w:r>
      <w:r w:rsidRPr="003F0412">
        <w:tab/>
        <w:t xml:space="preserve">an order directing the participant to pay to the Commonwealth an amount up to the amount of any financial benefit that the participant has obtained directly or indirectly and that is reasonably attributable to the </w:t>
      </w:r>
      <w:proofErr w:type="gramStart"/>
      <w:r w:rsidRPr="003F0412">
        <w:t>breach;</w:t>
      </w:r>
      <w:proofErr w:type="gramEnd"/>
    </w:p>
    <w:p w14:paraId="7922A04D" w14:textId="77777777" w:rsidR="000B169D" w:rsidRPr="003F0412" w:rsidRDefault="000B169D" w:rsidP="004020AD">
      <w:pPr>
        <w:pStyle w:val="paragraph"/>
      </w:pPr>
      <w:r w:rsidRPr="003F0412">
        <w:tab/>
        <w:t>(c)</w:t>
      </w:r>
      <w:r w:rsidRPr="003F0412">
        <w:tab/>
        <w:t xml:space="preserve">any order that the Court considers appropriate directing the participant to compensate any other person who has suffered loss or damage as a result of the </w:t>
      </w:r>
      <w:proofErr w:type="gramStart"/>
      <w:r w:rsidRPr="003F0412">
        <w:t>breach;</w:t>
      </w:r>
      <w:proofErr w:type="gramEnd"/>
    </w:p>
    <w:p w14:paraId="406CAE39" w14:textId="77777777" w:rsidR="000B169D" w:rsidRPr="003F0412" w:rsidRDefault="000B169D" w:rsidP="004020AD">
      <w:pPr>
        <w:pStyle w:val="paragraph"/>
      </w:pPr>
      <w:r w:rsidRPr="003F0412">
        <w:tab/>
        <w:t>(d)</w:t>
      </w:r>
      <w:r w:rsidRPr="003F0412">
        <w:tab/>
        <w:t>any other order that the Court considers appropriate.</w:t>
      </w:r>
    </w:p>
    <w:p w14:paraId="24648B1D" w14:textId="77777777" w:rsidR="00EE4F8F" w:rsidRPr="003F0412" w:rsidRDefault="00EE4F8F" w:rsidP="004020AD">
      <w:pPr>
        <w:pStyle w:val="SubsectionHead"/>
      </w:pPr>
      <w:r w:rsidRPr="003F0412">
        <w:lastRenderedPageBreak/>
        <w:t xml:space="preserve">Authorisation </w:t>
      </w:r>
      <w:r w:rsidR="00FC2CFD" w:rsidRPr="003F0412">
        <w:t>for the purposes of the Competition and Consumer Act 2010</w:t>
      </w:r>
    </w:p>
    <w:p w14:paraId="4039992C" w14:textId="77777777" w:rsidR="00FC2CFD" w:rsidRPr="003F0412" w:rsidRDefault="00FC2CFD" w:rsidP="004020AD">
      <w:pPr>
        <w:pStyle w:val="subsection"/>
      </w:pPr>
      <w:r w:rsidRPr="003F0412">
        <w:tab/>
        <w:t>(6)</w:t>
      </w:r>
      <w:r w:rsidRPr="003F0412">
        <w:tab/>
        <w:t xml:space="preserve">For the purposes of </w:t>
      </w:r>
      <w:r w:rsidR="004020AD" w:rsidRPr="003F0412">
        <w:t>subparagraph 5</w:t>
      </w:r>
      <w:r w:rsidRPr="003F0412">
        <w:t xml:space="preserve">1(1)(a)(i) of the </w:t>
      </w:r>
      <w:r w:rsidRPr="003F0412">
        <w:rPr>
          <w:i/>
        </w:rPr>
        <w:t>Competition and Consumer Act 2010</w:t>
      </w:r>
      <w:r w:rsidRPr="003F0412">
        <w:t xml:space="preserve">, </w:t>
      </w:r>
      <w:r w:rsidR="00177591" w:rsidRPr="003F0412">
        <w:t>the following are</w:t>
      </w:r>
      <w:r w:rsidRPr="003F0412">
        <w:t xml:space="preserve"> taken to be specified in, and specifically authorised by, this Act</w:t>
      </w:r>
      <w:r w:rsidR="00177591" w:rsidRPr="003F0412">
        <w:t>:</w:t>
      </w:r>
    </w:p>
    <w:p w14:paraId="7CB60B51" w14:textId="77777777" w:rsidR="00177591" w:rsidRPr="003F0412" w:rsidRDefault="00177591" w:rsidP="004020AD">
      <w:pPr>
        <w:pStyle w:val="paragraph"/>
      </w:pPr>
      <w:r w:rsidRPr="003F0412">
        <w:tab/>
        <w:t>(a)</w:t>
      </w:r>
      <w:r w:rsidRPr="003F0412">
        <w:tab/>
        <w:t xml:space="preserve">anything done by the Reserve Bank under this </w:t>
      </w:r>
      <w:proofErr w:type="gramStart"/>
      <w:r w:rsidRPr="003F0412">
        <w:t>section;</w:t>
      </w:r>
      <w:proofErr w:type="gramEnd"/>
    </w:p>
    <w:p w14:paraId="6EDD1690" w14:textId="77777777" w:rsidR="00177591" w:rsidRPr="003F0412" w:rsidRDefault="00177591" w:rsidP="004020AD">
      <w:pPr>
        <w:pStyle w:val="paragraph"/>
      </w:pPr>
      <w:r w:rsidRPr="003F0412">
        <w:tab/>
        <w:t>(b)</w:t>
      </w:r>
      <w:r w:rsidRPr="003F0412">
        <w:tab/>
        <w:t xml:space="preserve">the giving, by a participant in a payment system, of a written undertaking to the Reserve Bank under </w:t>
      </w:r>
      <w:r w:rsidR="004020AD" w:rsidRPr="003F0412">
        <w:t>subsection (</w:t>
      </w:r>
      <w:r w:rsidRPr="003F0412">
        <w:t xml:space="preserve">1) of this </w:t>
      </w:r>
      <w:proofErr w:type="gramStart"/>
      <w:r w:rsidRPr="003F0412">
        <w:t>section;</w:t>
      </w:r>
      <w:proofErr w:type="gramEnd"/>
    </w:p>
    <w:p w14:paraId="32B78122" w14:textId="77777777" w:rsidR="00177591" w:rsidRPr="003F0412" w:rsidRDefault="00177591" w:rsidP="004020AD">
      <w:pPr>
        <w:pStyle w:val="paragraph"/>
      </w:pPr>
      <w:r w:rsidRPr="003F0412">
        <w:tab/>
        <w:t>(c)</w:t>
      </w:r>
      <w:r w:rsidRPr="003F0412">
        <w:tab/>
        <w:t>anything done by the participant in accordance with the terms of that written undertaking.</w:t>
      </w:r>
    </w:p>
    <w:p w14:paraId="44E1C1B4" w14:textId="77777777" w:rsidR="000B169D" w:rsidRPr="003F0412" w:rsidRDefault="000B169D" w:rsidP="004020AD">
      <w:pPr>
        <w:pStyle w:val="SubsectionHead"/>
      </w:pPr>
      <w:r w:rsidRPr="003F0412">
        <w:t>Definitions</w:t>
      </w:r>
    </w:p>
    <w:p w14:paraId="23D0F3C1" w14:textId="77777777" w:rsidR="000B169D" w:rsidRPr="003F0412" w:rsidRDefault="000B169D" w:rsidP="004020AD">
      <w:pPr>
        <w:pStyle w:val="subsection"/>
      </w:pPr>
      <w:r w:rsidRPr="003F0412">
        <w:tab/>
        <w:t>(</w:t>
      </w:r>
      <w:r w:rsidR="00EE4F8F" w:rsidRPr="003F0412">
        <w:t>7</w:t>
      </w:r>
      <w:r w:rsidRPr="003F0412">
        <w:t>)</w:t>
      </w:r>
      <w:r w:rsidRPr="003F0412">
        <w:tab/>
        <w:t>In this section:</w:t>
      </w:r>
    </w:p>
    <w:p w14:paraId="2223F307" w14:textId="77777777" w:rsidR="000B169D" w:rsidRPr="003F0412" w:rsidRDefault="000B169D" w:rsidP="004020AD">
      <w:pPr>
        <w:pStyle w:val="Definition"/>
      </w:pPr>
      <w:r w:rsidRPr="003F0412">
        <w:rPr>
          <w:b/>
          <w:i/>
        </w:rPr>
        <w:t>Court</w:t>
      </w:r>
      <w:r w:rsidRPr="003F0412">
        <w:t xml:space="preserve"> means</w:t>
      </w:r>
      <w:r w:rsidR="00726634" w:rsidRPr="003F0412">
        <w:t>:</w:t>
      </w:r>
    </w:p>
    <w:p w14:paraId="582F2B0F" w14:textId="77777777" w:rsidR="00726634" w:rsidRPr="003F0412" w:rsidRDefault="00726634" w:rsidP="004020AD">
      <w:pPr>
        <w:pStyle w:val="paragraph"/>
      </w:pPr>
      <w:r w:rsidRPr="003F0412">
        <w:tab/>
        <w:t>(a)</w:t>
      </w:r>
      <w:r w:rsidRPr="003F0412">
        <w:tab/>
        <w:t>the Federal Court; or</w:t>
      </w:r>
    </w:p>
    <w:p w14:paraId="2493BE49" w14:textId="77777777" w:rsidR="00726634" w:rsidRPr="003F0412" w:rsidRDefault="00726634" w:rsidP="004020AD">
      <w:pPr>
        <w:pStyle w:val="paragraph"/>
      </w:pPr>
      <w:r w:rsidRPr="003F0412">
        <w:tab/>
        <w:t>(b)</w:t>
      </w:r>
      <w:r w:rsidRPr="003F0412">
        <w:tab/>
        <w:t>the Federal Circuit and Family Court of Australia (</w:t>
      </w:r>
      <w:r w:rsidR="004020AD" w:rsidRPr="003F0412">
        <w:t>Division 2</w:t>
      </w:r>
      <w:r w:rsidRPr="003F0412">
        <w:t>); or</w:t>
      </w:r>
    </w:p>
    <w:p w14:paraId="52F7B635" w14:textId="77777777" w:rsidR="00726634" w:rsidRPr="003F0412" w:rsidRDefault="00726634" w:rsidP="004020AD">
      <w:pPr>
        <w:pStyle w:val="paragraph"/>
      </w:pPr>
      <w:r w:rsidRPr="003F0412">
        <w:tab/>
        <w:t>(c)</w:t>
      </w:r>
      <w:r w:rsidRPr="003F0412">
        <w:tab/>
        <w:t>a court of a State or Territory that has jurisdiction in relation to the matter.</w:t>
      </w:r>
    </w:p>
    <w:p w14:paraId="0415F83C" w14:textId="77777777" w:rsidR="000B169D" w:rsidRPr="003F0412" w:rsidRDefault="00FC1711" w:rsidP="004020AD">
      <w:pPr>
        <w:pStyle w:val="Transitional"/>
      </w:pPr>
      <w:proofErr w:type="gramStart"/>
      <w:r w:rsidRPr="003F0412">
        <w:t>107</w:t>
      </w:r>
      <w:r w:rsidR="000B169D" w:rsidRPr="003F0412">
        <w:t xml:space="preserve">  Application</w:t>
      </w:r>
      <w:proofErr w:type="gramEnd"/>
      <w:r w:rsidR="000B169D" w:rsidRPr="003F0412">
        <w:t xml:space="preserve"> provision</w:t>
      </w:r>
    </w:p>
    <w:p w14:paraId="59E0B544" w14:textId="77777777" w:rsidR="000B169D" w:rsidRPr="003F0412" w:rsidRDefault="000B169D" w:rsidP="004020AD">
      <w:pPr>
        <w:pStyle w:val="Item"/>
      </w:pPr>
      <w:r w:rsidRPr="003F0412">
        <w:t>The amendments made by this Part apply in relation to undertakings given on or after the commencement of this Part.</w:t>
      </w:r>
    </w:p>
    <w:p w14:paraId="1C96D6A2" w14:textId="77777777" w:rsidR="000B169D" w:rsidRPr="003F0412" w:rsidRDefault="004020AD" w:rsidP="004020AD">
      <w:pPr>
        <w:pStyle w:val="ActHead7"/>
        <w:pageBreakBefore/>
      </w:pPr>
      <w:r w:rsidRPr="00ED7519">
        <w:rPr>
          <w:rStyle w:val="CharAmPartNo"/>
        </w:rPr>
        <w:lastRenderedPageBreak/>
        <w:t>Part 5</w:t>
      </w:r>
      <w:r w:rsidR="000B169D" w:rsidRPr="003F0412">
        <w:t>—</w:t>
      </w:r>
      <w:r w:rsidR="000B169D" w:rsidRPr="00ED7519">
        <w:rPr>
          <w:rStyle w:val="CharAmPartText"/>
        </w:rPr>
        <w:t>Consequential amendments</w:t>
      </w:r>
    </w:p>
    <w:p w14:paraId="61B4D207" w14:textId="77777777" w:rsidR="000B169D" w:rsidRPr="003F0412" w:rsidRDefault="000B169D" w:rsidP="004020AD">
      <w:pPr>
        <w:pStyle w:val="ActHead9"/>
      </w:pPr>
      <w:r w:rsidRPr="003F0412">
        <w:t>Australian Securities and Investments Commission Act 2001</w:t>
      </w:r>
    </w:p>
    <w:p w14:paraId="70EA33D3" w14:textId="77777777" w:rsidR="000B169D" w:rsidRPr="003F0412" w:rsidRDefault="00FC1711" w:rsidP="004020AD">
      <w:pPr>
        <w:pStyle w:val="ItemHead"/>
      </w:pPr>
      <w:proofErr w:type="gramStart"/>
      <w:r w:rsidRPr="003F0412">
        <w:t>108</w:t>
      </w:r>
      <w:r w:rsidR="000B169D" w:rsidRPr="003F0412">
        <w:t xml:space="preserve">  </w:t>
      </w:r>
      <w:r w:rsidR="004020AD" w:rsidRPr="003F0412">
        <w:t>Paragraph</w:t>
      </w:r>
      <w:proofErr w:type="gramEnd"/>
      <w:r w:rsidR="004020AD" w:rsidRPr="003F0412">
        <w:t> 1</w:t>
      </w:r>
      <w:r w:rsidR="000B169D" w:rsidRPr="003F0412">
        <w:t>2BAA(8)(e)</w:t>
      </w:r>
    </w:p>
    <w:p w14:paraId="63D32B53" w14:textId="77777777" w:rsidR="000B169D" w:rsidRPr="003F0412" w:rsidRDefault="000B169D" w:rsidP="004020AD">
      <w:pPr>
        <w:pStyle w:val="Item"/>
      </w:pPr>
      <w:r w:rsidRPr="003F0412">
        <w:t>After “designated payment system”, insert “or special designated payment system</w:t>
      </w:r>
      <w:r w:rsidR="00F347A4" w:rsidRPr="003F0412">
        <w:t xml:space="preserve"> (or both)</w:t>
      </w:r>
      <w:r w:rsidRPr="003F0412">
        <w:t>”.</w:t>
      </w:r>
    </w:p>
    <w:p w14:paraId="3731EACA" w14:textId="77777777" w:rsidR="000B169D" w:rsidRPr="003F0412" w:rsidRDefault="000B169D" w:rsidP="004020AD">
      <w:pPr>
        <w:pStyle w:val="ActHead9"/>
      </w:pPr>
      <w:r w:rsidRPr="003F0412">
        <w:t>Competition and Consumer Act 2010</w:t>
      </w:r>
    </w:p>
    <w:p w14:paraId="110926D8" w14:textId="77777777" w:rsidR="000B169D" w:rsidRPr="003F0412" w:rsidRDefault="00FC1711" w:rsidP="004020AD">
      <w:pPr>
        <w:pStyle w:val="ItemHead"/>
      </w:pPr>
      <w:proofErr w:type="gramStart"/>
      <w:r w:rsidRPr="003F0412">
        <w:t>109</w:t>
      </w:r>
      <w:r w:rsidR="000B169D" w:rsidRPr="003F0412">
        <w:t xml:space="preserve">  </w:t>
      </w:r>
      <w:r w:rsidR="004020AD" w:rsidRPr="003F0412">
        <w:t>Section</w:t>
      </w:r>
      <w:proofErr w:type="gramEnd"/>
      <w:r w:rsidR="004020AD" w:rsidRPr="003F0412">
        <w:t> 5</w:t>
      </w:r>
      <w:r w:rsidR="000B169D" w:rsidRPr="003F0412">
        <w:t>5A</w:t>
      </w:r>
    </w:p>
    <w:p w14:paraId="2723EFAE" w14:textId="77777777" w:rsidR="000B169D" w:rsidRPr="003F0412" w:rsidRDefault="000B169D" w:rsidP="004020AD">
      <w:pPr>
        <w:pStyle w:val="Item"/>
      </w:pPr>
      <w:r w:rsidRPr="003F0412">
        <w:t>Insert:</w:t>
      </w:r>
    </w:p>
    <w:p w14:paraId="28AEBD6E" w14:textId="77777777" w:rsidR="000B169D" w:rsidRPr="003F0412" w:rsidRDefault="000B169D" w:rsidP="004020AD">
      <w:pPr>
        <w:pStyle w:val="Definition"/>
      </w:pPr>
      <w:r w:rsidRPr="003F0412">
        <w:rPr>
          <w:b/>
          <w:i/>
        </w:rPr>
        <w:t>payment system standard</w:t>
      </w:r>
      <w:r w:rsidRPr="003F0412">
        <w:t xml:space="preserve"> means a standard determined under </w:t>
      </w:r>
      <w:r w:rsidR="004020AD" w:rsidRPr="003F0412">
        <w:t>section 1</w:t>
      </w:r>
      <w:r w:rsidRPr="003F0412">
        <w:t xml:space="preserve">8 of the </w:t>
      </w:r>
      <w:r w:rsidRPr="003F0412">
        <w:rPr>
          <w:i/>
        </w:rPr>
        <w:t>Payment Systems (Regulation) Act 1998</w:t>
      </w:r>
      <w:r w:rsidRPr="003F0412">
        <w:t>.</w:t>
      </w:r>
    </w:p>
    <w:p w14:paraId="52A5E8EC" w14:textId="77777777" w:rsidR="000B169D" w:rsidRPr="003F0412" w:rsidRDefault="00FC1711" w:rsidP="004020AD">
      <w:pPr>
        <w:pStyle w:val="ItemHead"/>
      </w:pPr>
      <w:proofErr w:type="gramStart"/>
      <w:r w:rsidRPr="003F0412">
        <w:t>110</w:t>
      </w:r>
      <w:r w:rsidR="000B169D" w:rsidRPr="003F0412">
        <w:t xml:space="preserve">  </w:t>
      </w:r>
      <w:r w:rsidR="004020AD" w:rsidRPr="003F0412">
        <w:t>Section</w:t>
      </w:r>
      <w:proofErr w:type="gramEnd"/>
      <w:r w:rsidR="004020AD" w:rsidRPr="003F0412">
        <w:t> 5</w:t>
      </w:r>
      <w:r w:rsidR="000B169D" w:rsidRPr="003F0412">
        <w:t xml:space="preserve">5A (definition of </w:t>
      </w:r>
      <w:r w:rsidR="000B169D" w:rsidRPr="003F0412">
        <w:rPr>
          <w:i/>
        </w:rPr>
        <w:t>Reserve Bank standard</w:t>
      </w:r>
      <w:r w:rsidR="000B169D" w:rsidRPr="003F0412">
        <w:t>)</w:t>
      </w:r>
    </w:p>
    <w:p w14:paraId="41E575E8" w14:textId="77777777" w:rsidR="000B169D" w:rsidRPr="003F0412" w:rsidRDefault="000B169D" w:rsidP="004020AD">
      <w:pPr>
        <w:pStyle w:val="Item"/>
      </w:pPr>
      <w:r w:rsidRPr="003F0412">
        <w:t>Repeal the definition.</w:t>
      </w:r>
    </w:p>
    <w:p w14:paraId="1AE92CC3" w14:textId="77777777" w:rsidR="0048461A" w:rsidRPr="003F0412" w:rsidRDefault="00FC1711" w:rsidP="004020AD">
      <w:pPr>
        <w:pStyle w:val="ItemHead"/>
      </w:pPr>
      <w:proofErr w:type="gramStart"/>
      <w:r w:rsidRPr="003F0412">
        <w:t>111</w:t>
      </w:r>
      <w:r w:rsidR="0048461A" w:rsidRPr="003F0412">
        <w:t xml:space="preserve">  </w:t>
      </w:r>
      <w:r w:rsidR="004020AD" w:rsidRPr="003F0412">
        <w:t>Subparagraph</w:t>
      </w:r>
      <w:proofErr w:type="gramEnd"/>
      <w:r w:rsidR="004020AD" w:rsidRPr="003F0412">
        <w:t> 5</w:t>
      </w:r>
      <w:r w:rsidR="0048461A" w:rsidRPr="003F0412">
        <w:t>5B(2)(a)(i)</w:t>
      </w:r>
    </w:p>
    <w:p w14:paraId="7E66E265" w14:textId="77777777" w:rsidR="0048461A" w:rsidRPr="003F0412" w:rsidRDefault="0048461A" w:rsidP="004020AD">
      <w:pPr>
        <w:pStyle w:val="Item"/>
      </w:pPr>
      <w:r w:rsidRPr="003F0412">
        <w:t>Omit “Reserve Bank”, substitute “payment system”.</w:t>
      </w:r>
    </w:p>
    <w:p w14:paraId="4C082750" w14:textId="77777777" w:rsidR="0048461A" w:rsidRPr="003F0412" w:rsidRDefault="00FC1711" w:rsidP="004020AD">
      <w:pPr>
        <w:pStyle w:val="ItemHead"/>
      </w:pPr>
      <w:proofErr w:type="gramStart"/>
      <w:r w:rsidRPr="003F0412">
        <w:t>112</w:t>
      </w:r>
      <w:r w:rsidR="0048461A" w:rsidRPr="003F0412">
        <w:t xml:space="preserve">  </w:t>
      </w:r>
      <w:r w:rsidR="004020AD" w:rsidRPr="003F0412">
        <w:t>Paragraph</w:t>
      </w:r>
      <w:proofErr w:type="gramEnd"/>
      <w:r w:rsidR="004020AD" w:rsidRPr="003F0412">
        <w:t> 5</w:t>
      </w:r>
      <w:r w:rsidR="0048461A" w:rsidRPr="003F0412">
        <w:t>5B(2)(b)</w:t>
      </w:r>
    </w:p>
    <w:p w14:paraId="6FD9142E" w14:textId="77777777" w:rsidR="0048461A" w:rsidRPr="003F0412" w:rsidRDefault="0048461A" w:rsidP="004020AD">
      <w:pPr>
        <w:pStyle w:val="Item"/>
      </w:pPr>
      <w:r w:rsidRPr="003F0412">
        <w:t>Omit “Reserve Bank”, substitute “payment system”.</w:t>
      </w:r>
    </w:p>
    <w:p w14:paraId="75E82D08" w14:textId="77777777" w:rsidR="000B169D" w:rsidRPr="003F0412" w:rsidRDefault="000B169D" w:rsidP="004020AD">
      <w:pPr>
        <w:pStyle w:val="ActHead9"/>
      </w:pPr>
      <w:r w:rsidRPr="003F0412">
        <w:t>Corporations Act 2001</w:t>
      </w:r>
    </w:p>
    <w:p w14:paraId="671483B7" w14:textId="77777777" w:rsidR="000B169D" w:rsidRPr="003F0412" w:rsidRDefault="00FC1711" w:rsidP="004020AD">
      <w:pPr>
        <w:pStyle w:val="ItemHead"/>
      </w:pPr>
      <w:proofErr w:type="gramStart"/>
      <w:r w:rsidRPr="003F0412">
        <w:t>113</w:t>
      </w:r>
      <w:r w:rsidR="000B169D" w:rsidRPr="003F0412">
        <w:t xml:space="preserve">  </w:t>
      </w:r>
      <w:r w:rsidR="004020AD" w:rsidRPr="003F0412">
        <w:t>Paragraph</w:t>
      </w:r>
      <w:proofErr w:type="gramEnd"/>
      <w:r w:rsidR="004020AD" w:rsidRPr="003F0412">
        <w:t> 7</w:t>
      </w:r>
      <w:r w:rsidR="000B169D" w:rsidRPr="003F0412">
        <w:t>65A(1)(j)</w:t>
      </w:r>
    </w:p>
    <w:p w14:paraId="190DEE68" w14:textId="77777777" w:rsidR="000B169D" w:rsidRPr="003F0412" w:rsidRDefault="000B169D" w:rsidP="004020AD">
      <w:pPr>
        <w:pStyle w:val="Item"/>
      </w:pPr>
      <w:r w:rsidRPr="003F0412">
        <w:t>After “designated payment system”, insert “or special designated payment system</w:t>
      </w:r>
      <w:r w:rsidR="00F347A4" w:rsidRPr="003F0412">
        <w:t xml:space="preserve"> (or both)</w:t>
      </w:r>
      <w:r w:rsidRPr="003F0412">
        <w:t>”.</w:t>
      </w:r>
    </w:p>
    <w:p w14:paraId="467FC6F9" w14:textId="77777777" w:rsidR="000B169D" w:rsidRPr="003F0412" w:rsidRDefault="000B169D" w:rsidP="004020AD">
      <w:pPr>
        <w:pStyle w:val="ActHead9"/>
      </w:pPr>
      <w:r w:rsidRPr="003F0412">
        <w:t>Income Tax Assessment Act 1997</w:t>
      </w:r>
    </w:p>
    <w:p w14:paraId="2F012B54" w14:textId="77777777" w:rsidR="000B169D" w:rsidRPr="003F0412" w:rsidRDefault="00FC1711" w:rsidP="004020AD">
      <w:pPr>
        <w:pStyle w:val="ItemHead"/>
      </w:pPr>
      <w:proofErr w:type="gramStart"/>
      <w:r w:rsidRPr="003F0412">
        <w:t>114</w:t>
      </w:r>
      <w:r w:rsidR="000B169D" w:rsidRPr="003F0412">
        <w:t xml:space="preserve">  </w:t>
      </w:r>
      <w:r w:rsidR="004020AD" w:rsidRPr="003F0412">
        <w:t>Paragraph</w:t>
      </w:r>
      <w:proofErr w:type="gramEnd"/>
      <w:r w:rsidR="004020AD" w:rsidRPr="003F0412">
        <w:t> 8</w:t>
      </w:r>
      <w:r w:rsidR="000B169D" w:rsidRPr="003F0412">
        <w:t>20</w:t>
      </w:r>
      <w:r w:rsidR="003F0412">
        <w:noBreakHyphen/>
      </w:r>
      <w:r w:rsidR="000B169D" w:rsidRPr="003F0412">
        <w:t>588(3)(a)</w:t>
      </w:r>
    </w:p>
    <w:p w14:paraId="5AE80C6E" w14:textId="77777777" w:rsidR="00E4558B" w:rsidRPr="003F0412" w:rsidRDefault="000B169D" w:rsidP="004020AD">
      <w:pPr>
        <w:pStyle w:val="Item"/>
      </w:pPr>
      <w:r w:rsidRPr="003F0412">
        <w:t>After “</w:t>
      </w:r>
      <w:r w:rsidR="004020AD" w:rsidRPr="003F0412">
        <w:t>section 1</w:t>
      </w:r>
      <w:r w:rsidRPr="003F0412">
        <w:t>1”, insert “or 11A”.</w:t>
      </w:r>
    </w:p>
    <w:p w14:paraId="1331CCC7" w14:textId="77777777" w:rsidR="009A511E" w:rsidRPr="003F0412" w:rsidRDefault="009A511E" w:rsidP="004020AD">
      <w:pPr>
        <w:pStyle w:val="notedraft"/>
      </w:pPr>
    </w:p>
    <w:sectPr w:rsidR="009A511E" w:rsidRPr="003F0412" w:rsidSect="004020AD">
      <w:headerReference w:type="even" r:id="rId8"/>
      <w:headerReference w:type="default" r:id="rId9"/>
      <w:footerReference w:type="even" r:id="rId10"/>
      <w:footerReference w:type="default" r:id="rId11"/>
      <w:headerReference w:type="first" r:id="rId12"/>
      <w:footerReference w:type="first" r:id="rId13"/>
      <w:pgSz w:w="11907" w:h="16839"/>
      <w:pgMar w:top="794" w:right="2410" w:bottom="4395" w:left="2410" w:header="720" w:footer="3165" w:gutter="0"/>
      <w:lnNumType w:countBy="1" w:distance="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A9C00" w14:textId="77777777" w:rsidR="003072BD" w:rsidRDefault="003072BD" w:rsidP="00664C63">
      <w:pPr>
        <w:spacing w:line="240" w:lineRule="auto"/>
      </w:pPr>
      <w:r>
        <w:separator/>
      </w:r>
    </w:p>
  </w:endnote>
  <w:endnote w:type="continuationSeparator" w:id="0">
    <w:p w14:paraId="1310E9C8" w14:textId="77777777" w:rsidR="003072BD" w:rsidRDefault="003072BD"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74FE9" w14:textId="77777777" w:rsidR="003072BD" w:rsidRPr="00BB4623" w:rsidRDefault="003072BD" w:rsidP="004020AD">
    <w:pPr>
      <w:pBdr>
        <w:top w:val="single" w:sz="6" w:space="1" w:color="auto"/>
      </w:pBdr>
      <w:spacing w:before="120"/>
      <w:jc w:val="right"/>
      <w:rPr>
        <w:sz w:val="18"/>
      </w:rPr>
    </w:pPr>
  </w:p>
  <w:p w14:paraId="08419F0D" w14:textId="77777777" w:rsidR="003072BD" w:rsidRPr="00BB4623" w:rsidRDefault="003072BD" w:rsidP="00664C63">
    <w:pPr>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Pr="00BB4623">
      <w:rPr>
        <w:i/>
        <w:noProof/>
        <w:sz w:val="18"/>
      </w:rPr>
      <w:t>1</w:t>
    </w:r>
    <w:r w:rsidRPr="00BB4623">
      <w:rPr>
        <w:i/>
        <w:sz w:val="18"/>
      </w:rPr>
      <w:fldChar w:fldCharType="end"/>
    </w:r>
  </w:p>
  <w:p w14:paraId="587F5D82" w14:textId="77777777" w:rsidR="003072BD" w:rsidRPr="00BB4623" w:rsidRDefault="003072BD" w:rsidP="00664C63">
    <w:pPr>
      <w:jc w:val="right"/>
      <w:rPr>
        <w:i/>
        <w:sz w:val="18"/>
      </w:rPr>
    </w:pPr>
    <w:r w:rsidRPr="00BB4623">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D45FA" w14:textId="77777777" w:rsidR="003072BD" w:rsidRDefault="003072BD" w:rsidP="004020AD">
    <w:pPr>
      <w:pBdr>
        <w:top w:val="single" w:sz="6" w:space="1" w:color="auto"/>
      </w:pBdr>
      <w:spacing w:before="120"/>
      <w:rPr>
        <w:sz w:val="18"/>
      </w:rPr>
    </w:pPr>
  </w:p>
  <w:tbl>
    <w:tblPr>
      <w:tblW w:w="0" w:type="auto"/>
      <w:tblLayout w:type="fixed"/>
      <w:tblLook w:val="0000" w:firstRow="0" w:lastRow="0" w:firstColumn="0" w:lastColumn="0" w:noHBand="0" w:noVBand="0"/>
    </w:tblPr>
    <w:tblGrid>
      <w:gridCol w:w="7087"/>
    </w:tblGrid>
    <w:tr w:rsidR="003072BD" w:rsidRPr="00B3608C" w14:paraId="218978C6" w14:textId="77777777" w:rsidTr="00054EB0">
      <w:trPr>
        <w:trHeight w:val="280"/>
      </w:trPr>
      <w:tc>
        <w:tcPr>
          <w:tcW w:w="7087" w:type="dxa"/>
        </w:tcPr>
        <w:p w14:paraId="316241F7" w14:textId="77777777" w:rsidR="003072BD" w:rsidRPr="00B3608C" w:rsidRDefault="003072BD" w:rsidP="00054EB0">
          <w:pPr>
            <w:jc w:val="right"/>
            <w:rPr>
              <w:i/>
              <w:sz w:val="18"/>
            </w:rPr>
          </w:pPr>
          <w:r w:rsidRPr="00BB4623">
            <w:rPr>
              <w:i/>
              <w:sz w:val="18"/>
            </w:rPr>
            <w:fldChar w:fldCharType="begin"/>
          </w:r>
          <w:r w:rsidRPr="00BB4623">
            <w:rPr>
              <w:i/>
              <w:sz w:val="18"/>
            </w:rPr>
            <w:instrText xml:space="preserve"> PAGE </w:instrText>
          </w:r>
          <w:r w:rsidRPr="00BB4623">
            <w:rPr>
              <w:i/>
              <w:sz w:val="18"/>
            </w:rPr>
            <w:fldChar w:fldCharType="separate"/>
          </w:r>
          <w:r>
            <w:rPr>
              <w:i/>
              <w:noProof/>
              <w:sz w:val="18"/>
            </w:rPr>
            <w:t>1</w:t>
          </w:r>
          <w:r w:rsidRPr="00BB4623">
            <w:rPr>
              <w:i/>
              <w:sz w:val="18"/>
            </w:rPr>
            <w:fldChar w:fldCharType="end"/>
          </w:r>
        </w:p>
      </w:tc>
    </w:tr>
    <w:tr w:rsidR="003072BD" w:rsidRPr="00B3608C" w14:paraId="2097A622" w14:textId="77777777" w:rsidTr="00054EB0">
      <w:tc>
        <w:tcPr>
          <w:tcW w:w="7087" w:type="dxa"/>
        </w:tcPr>
        <w:p w14:paraId="31EB07D1" w14:textId="77777777" w:rsidR="003072BD" w:rsidRPr="00B3608C" w:rsidRDefault="003072BD" w:rsidP="00054EB0">
          <w:pPr>
            <w:rPr>
              <w:i/>
              <w:sz w:val="18"/>
            </w:rPr>
          </w:pPr>
          <w:r w:rsidRPr="00BB4623">
            <w:rPr>
              <w:i/>
              <w:sz w:val="18"/>
            </w:rPr>
            <w:t xml:space="preserve">  </w:t>
          </w:r>
        </w:p>
      </w:tc>
    </w:tr>
  </w:tbl>
  <w:p w14:paraId="74CD2B95" w14:textId="77777777" w:rsidR="003072BD" w:rsidRPr="00BB4623" w:rsidRDefault="003072BD" w:rsidP="00B3608C">
    <w:pPr>
      <w:pStyle w:val="Tabletext"/>
      <w:spacing w:before="0"/>
    </w:pPr>
    <w:r w:rsidRPr="00324EB0">
      <w:rPr>
        <w:b/>
        <w:noProof/>
        <w:lang w:val="en-US"/>
      </w:rPr>
      <mc:AlternateContent>
        <mc:Choice Requires="wps">
          <w:drawing>
            <wp:anchor distT="0" distB="0" distL="114300" distR="114300" simplePos="0" relativeHeight="251658240" behindDoc="1" locked="1" layoutInCell="1" allowOverlap="1" wp14:anchorId="5C06179C" wp14:editId="70C49236">
              <wp:simplePos x="0" y="0"/>
              <wp:positionH relativeFrom="page">
                <wp:align>center</wp:align>
              </wp:positionH>
              <wp:positionV relativeFrom="paragraph">
                <wp:posOffset>1533525</wp:posOffset>
              </wp:positionV>
              <wp:extent cx="5773003" cy="395785"/>
              <wp:effectExtent l="0" t="0" r="0" b="4445"/>
              <wp:wrapNone/>
              <wp:docPr id="7" name="Text Box 7"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CB375FA" w14:textId="77777777" w:rsidR="003072BD" w:rsidRPr="00324EB0" w:rsidRDefault="008D3AF8" w:rsidP="00054EB0">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C06179C" id="_x0000_t202" coordsize="21600,21600" o:spt="202" path="m,l,21600r21600,l21600,xe">
              <v:stroke joinstyle="miter"/>
              <v:path gradientshapeok="t" o:connecttype="rect"/>
            </v:shapetype>
            <v:shape id="Text Box 7" o:spid="_x0000_s1027" type="#_x0000_t202" alt="Sec-Footerprimary" style="position:absolute;margin-left:0;margin-top:120.75pt;width:454.55pt;height:31.15pt;z-index:-25165824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sfg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" stroked="f" strokeweight=".5pt">
              <v:textbox>
                <w:txbxContent>
                  <w:p w14:paraId="6CB375FA" w14:textId="77777777" w:rsidR="003072BD" w:rsidRPr="00324EB0" w:rsidRDefault="008D3AF8" w:rsidP="00054EB0">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B5D11" w14:textId="77777777" w:rsidR="003072BD" w:rsidRPr="00BB4623" w:rsidRDefault="003072BD" w:rsidP="004020AD">
    <w:pPr>
      <w:pStyle w:val="Footer"/>
      <w:tabs>
        <w:tab w:val="clear" w:pos="4153"/>
        <w:tab w:val="clear" w:pos="8306"/>
        <w:tab w:val="center" w:pos="4150"/>
        <w:tab w:val="right" w:pos="8307"/>
      </w:tabs>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9A896" w14:textId="77777777" w:rsidR="003072BD" w:rsidRDefault="003072BD" w:rsidP="00664C63">
      <w:pPr>
        <w:spacing w:line="240" w:lineRule="auto"/>
      </w:pPr>
      <w:r>
        <w:separator/>
      </w:r>
    </w:p>
  </w:footnote>
  <w:footnote w:type="continuationSeparator" w:id="0">
    <w:p w14:paraId="5455A5AD" w14:textId="77777777" w:rsidR="003072BD" w:rsidRDefault="003072BD" w:rsidP="00664C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B7948" w14:textId="77777777" w:rsidR="003072BD" w:rsidRPr="00BB4623" w:rsidRDefault="003072BD" w:rsidP="00664C63">
    <w:pPr>
      <w:rPr>
        <w:sz w:val="24"/>
      </w:rPr>
    </w:pPr>
  </w:p>
  <w:p w14:paraId="76687D6B" w14:textId="77777777" w:rsidR="003072BD" w:rsidRPr="00BB4623" w:rsidRDefault="003072BD" w:rsidP="00664C63">
    <w:pPr>
      <w:pBdr>
        <w:bottom w:val="single" w:sz="6" w:space="1" w:color="auto"/>
      </w:pBd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1B87A" w14:textId="77777777" w:rsidR="003072BD" w:rsidRPr="00BB4623" w:rsidRDefault="003072BD" w:rsidP="00664C63">
    <w:pPr>
      <w:jc w:val="right"/>
      <w:rPr>
        <w:sz w:val="24"/>
      </w:rPr>
    </w:pPr>
    <w:r w:rsidRPr="00931D06">
      <w:rPr>
        <w:b/>
        <w:noProof/>
        <w:sz w:val="24"/>
        <w:lang w:val="en-US"/>
      </w:rPr>
      <mc:AlternateContent>
        <mc:Choice Requires="wps">
          <w:drawing>
            <wp:anchor distT="0" distB="0" distL="114300" distR="114300" simplePos="0" relativeHeight="251657216" behindDoc="1" locked="1" layoutInCell="1" allowOverlap="1" wp14:anchorId="6792391F" wp14:editId="6FA65B36">
              <wp:simplePos x="0" y="0"/>
              <wp:positionH relativeFrom="page">
                <wp:align>center</wp:align>
              </wp:positionH>
              <wp:positionV relativeFrom="paragraph">
                <wp:posOffset>-317500</wp:posOffset>
              </wp:positionV>
              <wp:extent cx="5773003" cy="395785"/>
              <wp:effectExtent l="0" t="0" r="0" b="4445"/>
              <wp:wrapNone/>
              <wp:docPr id="107" name="Text Box 10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02A19F4" w14:textId="77777777" w:rsidR="003072BD" w:rsidRPr="00324EB0" w:rsidRDefault="008D3AF8" w:rsidP="00054EB0">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792391F" id="_x0000_t202" coordsize="21600,21600" o:spt="202" path="m,l,21600r21600,l21600,xe">
              <v:stroke joinstyle="miter"/>
              <v:path gradientshapeok="t" o:connecttype="rect"/>
            </v:shapetype>
            <v:shape id="Text Box 107" o:spid="_x0000_s1026" type="#_x0000_t202" alt="Sec-Headerprimary" style="position:absolute;left:0;text-align:left;margin-left:0;margin-top:-25pt;width:454.55pt;height:31.15pt;z-index:-25165926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" stroked="f" strokeweight=".5pt">
              <v:textbox>
                <w:txbxContent>
                  <w:p w14:paraId="402A19F4" w14:textId="77777777" w:rsidR="003072BD" w:rsidRPr="00324EB0" w:rsidRDefault="008D3AF8" w:rsidP="00054EB0">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p w14:paraId="2E3EE5B5" w14:textId="77777777" w:rsidR="003072BD" w:rsidRPr="00BB4623" w:rsidRDefault="003072BD" w:rsidP="00664C63">
    <w:pPr>
      <w:pBdr>
        <w:bottom w:val="single" w:sz="6" w:space="1" w:color="auto"/>
      </w:pBdr>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B607C" w14:textId="77777777" w:rsidR="003072BD" w:rsidRPr="00BB4623" w:rsidRDefault="003072BD" w:rsidP="00664C63">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16cid:durableId="817890444">
    <w:abstractNumId w:val="9"/>
  </w:num>
  <w:num w:numId="2" w16cid:durableId="1962224889">
    <w:abstractNumId w:val="7"/>
  </w:num>
  <w:num w:numId="3" w16cid:durableId="264196966">
    <w:abstractNumId w:val="6"/>
  </w:num>
  <w:num w:numId="4" w16cid:durableId="1678192226">
    <w:abstractNumId w:val="5"/>
  </w:num>
  <w:num w:numId="5" w16cid:durableId="408773410">
    <w:abstractNumId w:val="4"/>
  </w:num>
  <w:num w:numId="6" w16cid:durableId="120736115">
    <w:abstractNumId w:val="8"/>
  </w:num>
  <w:num w:numId="7" w16cid:durableId="1513181891">
    <w:abstractNumId w:val="3"/>
  </w:num>
  <w:num w:numId="8" w16cid:durableId="1998613242">
    <w:abstractNumId w:val="2"/>
  </w:num>
  <w:num w:numId="9" w16cid:durableId="1563364671">
    <w:abstractNumId w:val="1"/>
  </w:num>
  <w:num w:numId="10" w16cid:durableId="2126849096">
    <w:abstractNumId w:val="0"/>
  </w:num>
  <w:num w:numId="11" w16cid:durableId="1829512595">
    <w:abstractNumId w:val="11"/>
  </w:num>
  <w:num w:numId="12" w16cid:durableId="1125974016">
    <w:abstractNumId w:val="10"/>
  </w:num>
  <w:num w:numId="13" w16cid:durableId="13368078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25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4DD"/>
    <w:rsid w:val="00001168"/>
    <w:rsid w:val="000026BA"/>
    <w:rsid w:val="0000419B"/>
    <w:rsid w:val="0000593C"/>
    <w:rsid w:val="00007048"/>
    <w:rsid w:val="00011F2A"/>
    <w:rsid w:val="000136AF"/>
    <w:rsid w:val="00013F6E"/>
    <w:rsid w:val="00014914"/>
    <w:rsid w:val="00014B9A"/>
    <w:rsid w:val="00015889"/>
    <w:rsid w:val="00015F15"/>
    <w:rsid w:val="00016AFD"/>
    <w:rsid w:val="00020048"/>
    <w:rsid w:val="00023E4E"/>
    <w:rsid w:val="0002636A"/>
    <w:rsid w:val="00026B77"/>
    <w:rsid w:val="0003082A"/>
    <w:rsid w:val="00030CC1"/>
    <w:rsid w:val="00032EC2"/>
    <w:rsid w:val="000333BC"/>
    <w:rsid w:val="0004135B"/>
    <w:rsid w:val="00044059"/>
    <w:rsid w:val="00044F58"/>
    <w:rsid w:val="00044FBE"/>
    <w:rsid w:val="000467B9"/>
    <w:rsid w:val="00047DCD"/>
    <w:rsid w:val="00050EA2"/>
    <w:rsid w:val="000543B5"/>
    <w:rsid w:val="00054AB3"/>
    <w:rsid w:val="00054E85"/>
    <w:rsid w:val="00054EB0"/>
    <w:rsid w:val="00055D20"/>
    <w:rsid w:val="00057CF4"/>
    <w:rsid w:val="00060D3C"/>
    <w:rsid w:val="000614BF"/>
    <w:rsid w:val="0006289C"/>
    <w:rsid w:val="00064483"/>
    <w:rsid w:val="000661C4"/>
    <w:rsid w:val="000673F8"/>
    <w:rsid w:val="0006742D"/>
    <w:rsid w:val="0007005B"/>
    <w:rsid w:val="000720C5"/>
    <w:rsid w:val="00073C5A"/>
    <w:rsid w:val="00074584"/>
    <w:rsid w:val="00076F75"/>
    <w:rsid w:val="00077616"/>
    <w:rsid w:val="00081BAF"/>
    <w:rsid w:val="000853B4"/>
    <w:rsid w:val="00086E08"/>
    <w:rsid w:val="00087033"/>
    <w:rsid w:val="000900D1"/>
    <w:rsid w:val="00090A1B"/>
    <w:rsid w:val="00090C04"/>
    <w:rsid w:val="0009211C"/>
    <w:rsid w:val="00094038"/>
    <w:rsid w:val="000943B7"/>
    <w:rsid w:val="00096C49"/>
    <w:rsid w:val="000A1A26"/>
    <w:rsid w:val="000A31E6"/>
    <w:rsid w:val="000A33CE"/>
    <w:rsid w:val="000A404D"/>
    <w:rsid w:val="000A6F94"/>
    <w:rsid w:val="000A7006"/>
    <w:rsid w:val="000A7ECA"/>
    <w:rsid w:val="000B0E2C"/>
    <w:rsid w:val="000B169D"/>
    <w:rsid w:val="000B1741"/>
    <w:rsid w:val="000B4223"/>
    <w:rsid w:val="000B4712"/>
    <w:rsid w:val="000B4E3D"/>
    <w:rsid w:val="000B52F6"/>
    <w:rsid w:val="000B530E"/>
    <w:rsid w:val="000B5D72"/>
    <w:rsid w:val="000B6E3D"/>
    <w:rsid w:val="000C0CD0"/>
    <w:rsid w:val="000C2350"/>
    <w:rsid w:val="000C5206"/>
    <w:rsid w:val="000C698B"/>
    <w:rsid w:val="000C74F9"/>
    <w:rsid w:val="000D05EF"/>
    <w:rsid w:val="000D14F9"/>
    <w:rsid w:val="000D16EC"/>
    <w:rsid w:val="000D1CC5"/>
    <w:rsid w:val="000D226D"/>
    <w:rsid w:val="000D32E4"/>
    <w:rsid w:val="000D3899"/>
    <w:rsid w:val="000D4864"/>
    <w:rsid w:val="000D5A93"/>
    <w:rsid w:val="000D5EDC"/>
    <w:rsid w:val="000D5F37"/>
    <w:rsid w:val="000D6A4A"/>
    <w:rsid w:val="000D790A"/>
    <w:rsid w:val="000E0A07"/>
    <w:rsid w:val="000E3280"/>
    <w:rsid w:val="000E3576"/>
    <w:rsid w:val="000F21C1"/>
    <w:rsid w:val="000F2B73"/>
    <w:rsid w:val="000F4126"/>
    <w:rsid w:val="000F4135"/>
    <w:rsid w:val="000F4930"/>
    <w:rsid w:val="001016D1"/>
    <w:rsid w:val="00101A08"/>
    <w:rsid w:val="0010240E"/>
    <w:rsid w:val="0010398C"/>
    <w:rsid w:val="00103E24"/>
    <w:rsid w:val="00104A63"/>
    <w:rsid w:val="0010542E"/>
    <w:rsid w:val="001054A7"/>
    <w:rsid w:val="00105CAB"/>
    <w:rsid w:val="00105CC7"/>
    <w:rsid w:val="0010745C"/>
    <w:rsid w:val="00107B72"/>
    <w:rsid w:val="001107C3"/>
    <w:rsid w:val="00111939"/>
    <w:rsid w:val="0011206D"/>
    <w:rsid w:val="00113015"/>
    <w:rsid w:val="001140F5"/>
    <w:rsid w:val="0011411B"/>
    <w:rsid w:val="00115C1E"/>
    <w:rsid w:val="0011679C"/>
    <w:rsid w:val="00117135"/>
    <w:rsid w:val="001171DE"/>
    <w:rsid w:val="00120251"/>
    <w:rsid w:val="001234F8"/>
    <w:rsid w:val="00123632"/>
    <w:rsid w:val="00123F73"/>
    <w:rsid w:val="0012424C"/>
    <w:rsid w:val="00124CEA"/>
    <w:rsid w:val="00125AD4"/>
    <w:rsid w:val="00126F75"/>
    <w:rsid w:val="00127FA2"/>
    <w:rsid w:val="001310FB"/>
    <w:rsid w:val="00131F1B"/>
    <w:rsid w:val="00132484"/>
    <w:rsid w:val="00135699"/>
    <w:rsid w:val="00136518"/>
    <w:rsid w:val="00137859"/>
    <w:rsid w:val="001424E7"/>
    <w:rsid w:val="00145E57"/>
    <w:rsid w:val="00147B94"/>
    <w:rsid w:val="00147BA8"/>
    <w:rsid w:val="001509E8"/>
    <w:rsid w:val="001516B6"/>
    <w:rsid w:val="00152F0F"/>
    <w:rsid w:val="001535B8"/>
    <w:rsid w:val="00155390"/>
    <w:rsid w:val="00155617"/>
    <w:rsid w:val="0015563C"/>
    <w:rsid w:val="001559D3"/>
    <w:rsid w:val="00157C74"/>
    <w:rsid w:val="00161DCA"/>
    <w:rsid w:val="00162FF0"/>
    <w:rsid w:val="00164F48"/>
    <w:rsid w:val="0016536E"/>
    <w:rsid w:val="00166C2F"/>
    <w:rsid w:val="001718D8"/>
    <w:rsid w:val="00172035"/>
    <w:rsid w:val="00172D60"/>
    <w:rsid w:val="00173A24"/>
    <w:rsid w:val="001740DE"/>
    <w:rsid w:val="001774EA"/>
    <w:rsid w:val="00177591"/>
    <w:rsid w:val="001777B0"/>
    <w:rsid w:val="00177F8F"/>
    <w:rsid w:val="00180DAB"/>
    <w:rsid w:val="001812A7"/>
    <w:rsid w:val="00182158"/>
    <w:rsid w:val="00182186"/>
    <w:rsid w:val="0018278E"/>
    <w:rsid w:val="00182C9A"/>
    <w:rsid w:val="0018435F"/>
    <w:rsid w:val="001844B6"/>
    <w:rsid w:val="00184738"/>
    <w:rsid w:val="00185674"/>
    <w:rsid w:val="001859BE"/>
    <w:rsid w:val="0018695A"/>
    <w:rsid w:val="001877BC"/>
    <w:rsid w:val="00187E29"/>
    <w:rsid w:val="00191B3A"/>
    <w:rsid w:val="001935CB"/>
    <w:rsid w:val="001939E1"/>
    <w:rsid w:val="00194013"/>
    <w:rsid w:val="001943F0"/>
    <w:rsid w:val="001946F6"/>
    <w:rsid w:val="00195382"/>
    <w:rsid w:val="001A1A60"/>
    <w:rsid w:val="001A2DC2"/>
    <w:rsid w:val="001A33EF"/>
    <w:rsid w:val="001A3852"/>
    <w:rsid w:val="001A6DFA"/>
    <w:rsid w:val="001B0F61"/>
    <w:rsid w:val="001B2B7F"/>
    <w:rsid w:val="001B4139"/>
    <w:rsid w:val="001B4F28"/>
    <w:rsid w:val="001B5901"/>
    <w:rsid w:val="001C10F4"/>
    <w:rsid w:val="001C1A37"/>
    <w:rsid w:val="001C20CD"/>
    <w:rsid w:val="001C2C57"/>
    <w:rsid w:val="001C3619"/>
    <w:rsid w:val="001C5796"/>
    <w:rsid w:val="001C5E4D"/>
    <w:rsid w:val="001C604E"/>
    <w:rsid w:val="001C69C4"/>
    <w:rsid w:val="001D0EF4"/>
    <w:rsid w:val="001D4761"/>
    <w:rsid w:val="001D4896"/>
    <w:rsid w:val="001D57B1"/>
    <w:rsid w:val="001D5BC1"/>
    <w:rsid w:val="001D68D9"/>
    <w:rsid w:val="001D6D1E"/>
    <w:rsid w:val="001D6EE8"/>
    <w:rsid w:val="001D7C96"/>
    <w:rsid w:val="001E0720"/>
    <w:rsid w:val="001E20F2"/>
    <w:rsid w:val="001E3590"/>
    <w:rsid w:val="001E4BFC"/>
    <w:rsid w:val="001E55D1"/>
    <w:rsid w:val="001E7407"/>
    <w:rsid w:val="001F082A"/>
    <w:rsid w:val="001F1616"/>
    <w:rsid w:val="001F2E1C"/>
    <w:rsid w:val="001F372B"/>
    <w:rsid w:val="001F5498"/>
    <w:rsid w:val="002017CB"/>
    <w:rsid w:val="0020435E"/>
    <w:rsid w:val="00206529"/>
    <w:rsid w:val="0020679D"/>
    <w:rsid w:val="002120E0"/>
    <w:rsid w:val="0021250A"/>
    <w:rsid w:val="00214A00"/>
    <w:rsid w:val="00216F99"/>
    <w:rsid w:val="00217026"/>
    <w:rsid w:val="00220320"/>
    <w:rsid w:val="002207B3"/>
    <w:rsid w:val="0022264C"/>
    <w:rsid w:val="00222703"/>
    <w:rsid w:val="0022310B"/>
    <w:rsid w:val="0022349B"/>
    <w:rsid w:val="00223615"/>
    <w:rsid w:val="0022415F"/>
    <w:rsid w:val="0022597F"/>
    <w:rsid w:val="0022662F"/>
    <w:rsid w:val="0022710E"/>
    <w:rsid w:val="002277A0"/>
    <w:rsid w:val="00230639"/>
    <w:rsid w:val="00231E43"/>
    <w:rsid w:val="002325E5"/>
    <w:rsid w:val="002329F8"/>
    <w:rsid w:val="00232A8B"/>
    <w:rsid w:val="0023616B"/>
    <w:rsid w:val="00236CAC"/>
    <w:rsid w:val="00240749"/>
    <w:rsid w:val="00242D45"/>
    <w:rsid w:val="00243342"/>
    <w:rsid w:val="00247583"/>
    <w:rsid w:val="00250757"/>
    <w:rsid w:val="0025172A"/>
    <w:rsid w:val="002562C3"/>
    <w:rsid w:val="00256B3E"/>
    <w:rsid w:val="00257E47"/>
    <w:rsid w:val="002608BD"/>
    <w:rsid w:val="0026154A"/>
    <w:rsid w:val="002638DD"/>
    <w:rsid w:val="00263E84"/>
    <w:rsid w:val="002659DE"/>
    <w:rsid w:val="002660A9"/>
    <w:rsid w:val="00267A59"/>
    <w:rsid w:val="00267C10"/>
    <w:rsid w:val="002703DA"/>
    <w:rsid w:val="00271B36"/>
    <w:rsid w:val="00272AC0"/>
    <w:rsid w:val="00272F74"/>
    <w:rsid w:val="00276A08"/>
    <w:rsid w:val="00276FE4"/>
    <w:rsid w:val="00277AB4"/>
    <w:rsid w:val="0028010D"/>
    <w:rsid w:val="0028358C"/>
    <w:rsid w:val="0028408E"/>
    <w:rsid w:val="002863F7"/>
    <w:rsid w:val="00290700"/>
    <w:rsid w:val="002914C8"/>
    <w:rsid w:val="00291EF8"/>
    <w:rsid w:val="00292FB9"/>
    <w:rsid w:val="00293289"/>
    <w:rsid w:val="0029424F"/>
    <w:rsid w:val="00294A1F"/>
    <w:rsid w:val="00296220"/>
    <w:rsid w:val="00296415"/>
    <w:rsid w:val="00297ECB"/>
    <w:rsid w:val="002A0505"/>
    <w:rsid w:val="002A2311"/>
    <w:rsid w:val="002A38A0"/>
    <w:rsid w:val="002A4116"/>
    <w:rsid w:val="002A4F42"/>
    <w:rsid w:val="002A52A7"/>
    <w:rsid w:val="002A538F"/>
    <w:rsid w:val="002A55E6"/>
    <w:rsid w:val="002A77EF"/>
    <w:rsid w:val="002A7AE0"/>
    <w:rsid w:val="002B0EFF"/>
    <w:rsid w:val="002B1558"/>
    <w:rsid w:val="002B1C20"/>
    <w:rsid w:val="002B1D6F"/>
    <w:rsid w:val="002B377F"/>
    <w:rsid w:val="002B3AC8"/>
    <w:rsid w:val="002B4C1E"/>
    <w:rsid w:val="002B5E20"/>
    <w:rsid w:val="002B715A"/>
    <w:rsid w:val="002C04C4"/>
    <w:rsid w:val="002C085A"/>
    <w:rsid w:val="002C1BAF"/>
    <w:rsid w:val="002C2253"/>
    <w:rsid w:val="002D043A"/>
    <w:rsid w:val="002D218B"/>
    <w:rsid w:val="002D589F"/>
    <w:rsid w:val="002D6FE6"/>
    <w:rsid w:val="002D7091"/>
    <w:rsid w:val="002E0E8C"/>
    <w:rsid w:val="002E36A2"/>
    <w:rsid w:val="002E390F"/>
    <w:rsid w:val="002E6241"/>
    <w:rsid w:val="002F08B3"/>
    <w:rsid w:val="002F2BD7"/>
    <w:rsid w:val="002F4DEB"/>
    <w:rsid w:val="002F6D8B"/>
    <w:rsid w:val="00300485"/>
    <w:rsid w:val="00301E71"/>
    <w:rsid w:val="00302EDF"/>
    <w:rsid w:val="00303057"/>
    <w:rsid w:val="00303376"/>
    <w:rsid w:val="003046AC"/>
    <w:rsid w:val="00305DA8"/>
    <w:rsid w:val="0030667B"/>
    <w:rsid w:val="003072BD"/>
    <w:rsid w:val="00311572"/>
    <w:rsid w:val="0031314F"/>
    <w:rsid w:val="00313C6F"/>
    <w:rsid w:val="00314589"/>
    <w:rsid w:val="00314D4B"/>
    <w:rsid w:val="003175BF"/>
    <w:rsid w:val="00320B0C"/>
    <w:rsid w:val="00322E34"/>
    <w:rsid w:val="003305F4"/>
    <w:rsid w:val="00330BAD"/>
    <w:rsid w:val="00332353"/>
    <w:rsid w:val="0033411C"/>
    <w:rsid w:val="00334771"/>
    <w:rsid w:val="00334F0E"/>
    <w:rsid w:val="00336F0A"/>
    <w:rsid w:val="00340080"/>
    <w:rsid w:val="00340A94"/>
    <w:rsid w:val="003411AF"/>
    <w:rsid w:val="003415D3"/>
    <w:rsid w:val="00341820"/>
    <w:rsid w:val="0034365F"/>
    <w:rsid w:val="00344FFB"/>
    <w:rsid w:val="003452FF"/>
    <w:rsid w:val="00345AD0"/>
    <w:rsid w:val="00347093"/>
    <w:rsid w:val="00347814"/>
    <w:rsid w:val="0035298E"/>
    <w:rsid w:val="00352B0F"/>
    <w:rsid w:val="00352DE6"/>
    <w:rsid w:val="0035390E"/>
    <w:rsid w:val="0035544C"/>
    <w:rsid w:val="00356E8E"/>
    <w:rsid w:val="003574A2"/>
    <w:rsid w:val="00357CC4"/>
    <w:rsid w:val="00357F38"/>
    <w:rsid w:val="0036058A"/>
    <w:rsid w:val="00360FA7"/>
    <w:rsid w:val="00361889"/>
    <w:rsid w:val="00361FAE"/>
    <w:rsid w:val="0036202A"/>
    <w:rsid w:val="00363C77"/>
    <w:rsid w:val="00364607"/>
    <w:rsid w:val="00370AD0"/>
    <w:rsid w:val="0037131D"/>
    <w:rsid w:val="00372C9F"/>
    <w:rsid w:val="0037304B"/>
    <w:rsid w:val="003734BB"/>
    <w:rsid w:val="00375722"/>
    <w:rsid w:val="00376196"/>
    <w:rsid w:val="003778B8"/>
    <w:rsid w:val="00377AC6"/>
    <w:rsid w:val="00377ECB"/>
    <w:rsid w:val="0038203B"/>
    <w:rsid w:val="003826B8"/>
    <w:rsid w:val="003827A3"/>
    <w:rsid w:val="00391540"/>
    <w:rsid w:val="003924E8"/>
    <w:rsid w:val="003965C3"/>
    <w:rsid w:val="003968B8"/>
    <w:rsid w:val="0039799B"/>
    <w:rsid w:val="003A0EDD"/>
    <w:rsid w:val="003A1FEA"/>
    <w:rsid w:val="003A2AB5"/>
    <w:rsid w:val="003A40D5"/>
    <w:rsid w:val="003A6CCF"/>
    <w:rsid w:val="003A75FC"/>
    <w:rsid w:val="003B02BB"/>
    <w:rsid w:val="003B0F1E"/>
    <w:rsid w:val="003B73F6"/>
    <w:rsid w:val="003C4B21"/>
    <w:rsid w:val="003C5066"/>
    <w:rsid w:val="003C58E0"/>
    <w:rsid w:val="003C75EA"/>
    <w:rsid w:val="003D0317"/>
    <w:rsid w:val="003D0BFE"/>
    <w:rsid w:val="003D0F40"/>
    <w:rsid w:val="003D1192"/>
    <w:rsid w:val="003D1935"/>
    <w:rsid w:val="003D1E48"/>
    <w:rsid w:val="003D2943"/>
    <w:rsid w:val="003D2D96"/>
    <w:rsid w:val="003D3458"/>
    <w:rsid w:val="003D5700"/>
    <w:rsid w:val="003D7219"/>
    <w:rsid w:val="003E037D"/>
    <w:rsid w:val="003E0977"/>
    <w:rsid w:val="003E0EA5"/>
    <w:rsid w:val="003E1738"/>
    <w:rsid w:val="003E3A9A"/>
    <w:rsid w:val="003E54BD"/>
    <w:rsid w:val="003E671F"/>
    <w:rsid w:val="003E7557"/>
    <w:rsid w:val="003E7F9B"/>
    <w:rsid w:val="003F0412"/>
    <w:rsid w:val="003F25C0"/>
    <w:rsid w:val="003F2998"/>
    <w:rsid w:val="003F30D1"/>
    <w:rsid w:val="003F3180"/>
    <w:rsid w:val="003F3232"/>
    <w:rsid w:val="003F60D2"/>
    <w:rsid w:val="003F789E"/>
    <w:rsid w:val="003F7CB8"/>
    <w:rsid w:val="00400B9E"/>
    <w:rsid w:val="004020AD"/>
    <w:rsid w:val="00402376"/>
    <w:rsid w:val="00402AE6"/>
    <w:rsid w:val="004043EE"/>
    <w:rsid w:val="004059F1"/>
    <w:rsid w:val="0040616D"/>
    <w:rsid w:val="00406247"/>
    <w:rsid w:val="004116CD"/>
    <w:rsid w:val="00411AAB"/>
    <w:rsid w:val="0041276F"/>
    <w:rsid w:val="0041388E"/>
    <w:rsid w:val="004157D5"/>
    <w:rsid w:val="00416598"/>
    <w:rsid w:val="004168B4"/>
    <w:rsid w:val="00420A6C"/>
    <w:rsid w:val="004216E6"/>
    <w:rsid w:val="0042197B"/>
    <w:rsid w:val="004242E6"/>
    <w:rsid w:val="004242F2"/>
    <w:rsid w:val="00424CA9"/>
    <w:rsid w:val="00425F1B"/>
    <w:rsid w:val="00426EA6"/>
    <w:rsid w:val="004273B9"/>
    <w:rsid w:val="004275EB"/>
    <w:rsid w:val="00427D10"/>
    <w:rsid w:val="0043003C"/>
    <w:rsid w:val="004316D0"/>
    <w:rsid w:val="004325ED"/>
    <w:rsid w:val="004328D2"/>
    <w:rsid w:val="0043352E"/>
    <w:rsid w:val="00440F7D"/>
    <w:rsid w:val="004421E4"/>
    <w:rsid w:val="0044291A"/>
    <w:rsid w:val="00442A96"/>
    <w:rsid w:val="00444FEA"/>
    <w:rsid w:val="00446D3E"/>
    <w:rsid w:val="0045453B"/>
    <w:rsid w:val="00454F5C"/>
    <w:rsid w:val="00457D50"/>
    <w:rsid w:val="0046057B"/>
    <w:rsid w:val="00460C16"/>
    <w:rsid w:val="00464F91"/>
    <w:rsid w:val="00465210"/>
    <w:rsid w:val="0046553C"/>
    <w:rsid w:val="00466E61"/>
    <w:rsid w:val="00467610"/>
    <w:rsid w:val="004704BF"/>
    <w:rsid w:val="00470B2C"/>
    <w:rsid w:val="00470BD8"/>
    <w:rsid w:val="0047174D"/>
    <w:rsid w:val="00472E58"/>
    <w:rsid w:val="00472F04"/>
    <w:rsid w:val="0047404B"/>
    <w:rsid w:val="00474108"/>
    <w:rsid w:val="0047457D"/>
    <w:rsid w:val="004804DD"/>
    <w:rsid w:val="00480FBA"/>
    <w:rsid w:val="0048232D"/>
    <w:rsid w:val="00482E58"/>
    <w:rsid w:val="0048461A"/>
    <w:rsid w:val="00485E2A"/>
    <w:rsid w:val="0048697B"/>
    <w:rsid w:val="00487C13"/>
    <w:rsid w:val="00494D40"/>
    <w:rsid w:val="00495981"/>
    <w:rsid w:val="00496F97"/>
    <w:rsid w:val="004A12CB"/>
    <w:rsid w:val="004A2847"/>
    <w:rsid w:val="004A3567"/>
    <w:rsid w:val="004A38C8"/>
    <w:rsid w:val="004A4648"/>
    <w:rsid w:val="004A53B1"/>
    <w:rsid w:val="004B0852"/>
    <w:rsid w:val="004B1951"/>
    <w:rsid w:val="004B1D66"/>
    <w:rsid w:val="004B25DF"/>
    <w:rsid w:val="004B42E4"/>
    <w:rsid w:val="004B575C"/>
    <w:rsid w:val="004C5084"/>
    <w:rsid w:val="004D48F5"/>
    <w:rsid w:val="004D4E4F"/>
    <w:rsid w:val="004D5537"/>
    <w:rsid w:val="004E0AC3"/>
    <w:rsid w:val="004E249F"/>
    <w:rsid w:val="004E3680"/>
    <w:rsid w:val="004E4151"/>
    <w:rsid w:val="004E4806"/>
    <w:rsid w:val="004F0894"/>
    <w:rsid w:val="004F19F2"/>
    <w:rsid w:val="004F2190"/>
    <w:rsid w:val="004F3545"/>
    <w:rsid w:val="004F77AD"/>
    <w:rsid w:val="00500F96"/>
    <w:rsid w:val="005038FD"/>
    <w:rsid w:val="005104CE"/>
    <w:rsid w:val="005117A4"/>
    <w:rsid w:val="00516A01"/>
    <w:rsid w:val="00516B8D"/>
    <w:rsid w:val="00517EF1"/>
    <w:rsid w:val="005233A9"/>
    <w:rsid w:val="005234B8"/>
    <w:rsid w:val="005238A8"/>
    <w:rsid w:val="005303FB"/>
    <w:rsid w:val="0053213C"/>
    <w:rsid w:val="00532CA6"/>
    <w:rsid w:val="00532ECD"/>
    <w:rsid w:val="00533095"/>
    <w:rsid w:val="0053364A"/>
    <w:rsid w:val="00535BA3"/>
    <w:rsid w:val="00535DDD"/>
    <w:rsid w:val="0053660E"/>
    <w:rsid w:val="00537FBC"/>
    <w:rsid w:val="00540CDE"/>
    <w:rsid w:val="00540F4B"/>
    <w:rsid w:val="00541C8F"/>
    <w:rsid w:val="00543672"/>
    <w:rsid w:val="00543850"/>
    <w:rsid w:val="00550E2D"/>
    <w:rsid w:val="005518CE"/>
    <w:rsid w:val="00551A82"/>
    <w:rsid w:val="00552200"/>
    <w:rsid w:val="00553987"/>
    <w:rsid w:val="00554194"/>
    <w:rsid w:val="005558CA"/>
    <w:rsid w:val="00556302"/>
    <w:rsid w:val="005602CC"/>
    <w:rsid w:val="00561F4E"/>
    <w:rsid w:val="00562FC0"/>
    <w:rsid w:val="00563076"/>
    <w:rsid w:val="005638DE"/>
    <w:rsid w:val="00564EEB"/>
    <w:rsid w:val="00565092"/>
    <w:rsid w:val="00565D08"/>
    <w:rsid w:val="00567E3D"/>
    <w:rsid w:val="005745B0"/>
    <w:rsid w:val="00574FC3"/>
    <w:rsid w:val="00575784"/>
    <w:rsid w:val="00577729"/>
    <w:rsid w:val="00580EC7"/>
    <w:rsid w:val="0058184B"/>
    <w:rsid w:val="0058317E"/>
    <w:rsid w:val="0058392C"/>
    <w:rsid w:val="00584052"/>
    <w:rsid w:val="00584811"/>
    <w:rsid w:val="00586FB7"/>
    <w:rsid w:val="00590C36"/>
    <w:rsid w:val="005914BE"/>
    <w:rsid w:val="005920FB"/>
    <w:rsid w:val="00592D4D"/>
    <w:rsid w:val="00592D70"/>
    <w:rsid w:val="00592F76"/>
    <w:rsid w:val="00593AA6"/>
    <w:rsid w:val="00593C5E"/>
    <w:rsid w:val="00594161"/>
    <w:rsid w:val="00594749"/>
    <w:rsid w:val="005976F2"/>
    <w:rsid w:val="00597F2B"/>
    <w:rsid w:val="005A014E"/>
    <w:rsid w:val="005A118C"/>
    <w:rsid w:val="005A6407"/>
    <w:rsid w:val="005A6516"/>
    <w:rsid w:val="005A690B"/>
    <w:rsid w:val="005A6F34"/>
    <w:rsid w:val="005B222C"/>
    <w:rsid w:val="005B4067"/>
    <w:rsid w:val="005B55CF"/>
    <w:rsid w:val="005B6A08"/>
    <w:rsid w:val="005B6DF5"/>
    <w:rsid w:val="005B6F5E"/>
    <w:rsid w:val="005B7163"/>
    <w:rsid w:val="005B7DEF"/>
    <w:rsid w:val="005C0CA0"/>
    <w:rsid w:val="005C0D54"/>
    <w:rsid w:val="005C18F0"/>
    <w:rsid w:val="005C1D5E"/>
    <w:rsid w:val="005C2A96"/>
    <w:rsid w:val="005C3683"/>
    <w:rsid w:val="005C372A"/>
    <w:rsid w:val="005C37BB"/>
    <w:rsid w:val="005C3F41"/>
    <w:rsid w:val="005C49E8"/>
    <w:rsid w:val="005C5800"/>
    <w:rsid w:val="005D0498"/>
    <w:rsid w:val="005D4DEA"/>
    <w:rsid w:val="005D67DD"/>
    <w:rsid w:val="005D6BBB"/>
    <w:rsid w:val="005E340C"/>
    <w:rsid w:val="005E346B"/>
    <w:rsid w:val="005E3B93"/>
    <w:rsid w:val="005E54CD"/>
    <w:rsid w:val="005F1761"/>
    <w:rsid w:val="005F5D54"/>
    <w:rsid w:val="005F5DA6"/>
    <w:rsid w:val="005F67FA"/>
    <w:rsid w:val="005F6858"/>
    <w:rsid w:val="00600219"/>
    <w:rsid w:val="00601D28"/>
    <w:rsid w:val="006049D3"/>
    <w:rsid w:val="00605026"/>
    <w:rsid w:val="00606606"/>
    <w:rsid w:val="0061086B"/>
    <w:rsid w:val="00610EC6"/>
    <w:rsid w:val="00611C2E"/>
    <w:rsid w:val="00613621"/>
    <w:rsid w:val="00614146"/>
    <w:rsid w:val="00615BB3"/>
    <w:rsid w:val="00616499"/>
    <w:rsid w:val="00620B01"/>
    <w:rsid w:val="00621F09"/>
    <w:rsid w:val="00623265"/>
    <w:rsid w:val="00623945"/>
    <w:rsid w:val="006275E8"/>
    <w:rsid w:val="00627BC9"/>
    <w:rsid w:val="006312E1"/>
    <w:rsid w:val="00632CB4"/>
    <w:rsid w:val="00634D04"/>
    <w:rsid w:val="00635A91"/>
    <w:rsid w:val="00636752"/>
    <w:rsid w:val="00637697"/>
    <w:rsid w:val="00637EEF"/>
    <w:rsid w:val="00641415"/>
    <w:rsid w:val="00642AAE"/>
    <w:rsid w:val="00642DDD"/>
    <w:rsid w:val="00643E12"/>
    <w:rsid w:val="00643F04"/>
    <w:rsid w:val="00643F46"/>
    <w:rsid w:val="006444FB"/>
    <w:rsid w:val="006451B4"/>
    <w:rsid w:val="006459EB"/>
    <w:rsid w:val="00645F78"/>
    <w:rsid w:val="006462AB"/>
    <w:rsid w:val="00646497"/>
    <w:rsid w:val="0065106B"/>
    <w:rsid w:val="00651306"/>
    <w:rsid w:val="006527A6"/>
    <w:rsid w:val="00653EA5"/>
    <w:rsid w:val="00654237"/>
    <w:rsid w:val="00654FDA"/>
    <w:rsid w:val="00655A9E"/>
    <w:rsid w:val="00655B1B"/>
    <w:rsid w:val="00656B49"/>
    <w:rsid w:val="006570A0"/>
    <w:rsid w:val="00657339"/>
    <w:rsid w:val="0065782D"/>
    <w:rsid w:val="00657CE1"/>
    <w:rsid w:val="00664658"/>
    <w:rsid w:val="00664C63"/>
    <w:rsid w:val="00667FCC"/>
    <w:rsid w:val="006714D5"/>
    <w:rsid w:val="006716CD"/>
    <w:rsid w:val="00672477"/>
    <w:rsid w:val="00672C9A"/>
    <w:rsid w:val="00674523"/>
    <w:rsid w:val="00674912"/>
    <w:rsid w:val="00674E7C"/>
    <w:rsid w:val="00675650"/>
    <w:rsid w:val="00676E00"/>
    <w:rsid w:val="00677611"/>
    <w:rsid w:val="00677CC2"/>
    <w:rsid w:val="0068024F"/>
    <w:rsid w:val="00681A4A"/>
    <w:rsid w:val="0068327E"/>
    <w:rsid w:val="00684506"/>
    <w:rsid w:val="006852DD"/>
    <w:rsid w:val="00686B17"/>
    <w:rsid w:val="00687BC6"/>
    <w:rsid w:val="00687E59"/>
    <w:rsid w:val="00690C1F"/>
    <w:rsid w:val="0069114B"/>
    <w:rsid w:val="0069207B"/>
    <w:rsid w:val="0069659F"/>
    <w:rsid w:val="006A0FE4"/>
    <w:rsid w:val="006A3747"/>
    <w:rsid w:val="006A408E"/>
    <w:rsid w:val="006A4B94"/>
    <w:rsid w:val="006A52B0"/>
    <w:rsid w:val="006A5DA2"/>
    <w:rsid w:val="006B00BA"/>
    <w:rsid w:val="006B2752"/>
    <w:rsid w:val="006B2C03"/>
    <w:rsid w:val="006B3268"/>
    <w:rsid w:val="006B3BE8"/>
    <w:rsid w:val="006B51F1"/>
    <w:rsid w:val="006B57B3"/>
    <w:rsid w:val="006B6CC7"/>
    <w:rsid w:val="006C1429"/>
    <w:rsid w:val="006C1FA7"/>
    <w:rsid w:val="006C204D"/>
    <w:rsid w:val="006C470B"/>
    <w:rsid w:val="006C4E9A"/>
    <w:rsid w:val="006C5930"/>
    <w:rsid w:val="006C5C26"/>
    <w:rsid w:val="006C7F8C"/>
    <w:rsid w:val="006D3764"/>
    <w:rsid w:val="006D57C2"/>
    <w:rsid w:val="006E0D14"/>
    <w:rsid w:val="006E20DF"/>
    <w:rsid w:val="006E3318"/>
    <w:rsid w:val="006E3463"/>
    <w:rsid w:val="006E3B7D"/>
    <w:rsid w:val="006E4AB2"/>
    <w:rsid w:val="006E5E6A"/>
    <w:rsid w:val="006F0589"/>
    <w:rsid w:val="006F13DC"/>
    <w:rsid w:val="006F1546"/>
    <w:rsid w:val="006F352B"/>
    <w:rsid w:val="006F417E"/>
    <w:rsid w:val="00700AAB"/>
    <w:rsid w:val="00700B2C"/>
    <w:rsid w:val="00700BA9"/>
    <w:rsid w:val="00700BBE"/>
    <w:rsid w:val="007011F0"/>
    <w:rsid w:val="00701CD9"/>
    <w:rsid w:val="0070382E"/>
    <w:rsid w:val="0070398C"/>
    <w:rsid w:val="00703EF3"/>
    <w:rsid w:val="00705237"/>
    <w:rsid w:val="00705440"/>
    <w:rsid w:val="007078D4"/>
    <w:rsid w:val="00711AD3"/>
    <w:rsid w:val="00713084"/>
    <w:rsid w:val="00716308"/>
    <w:rsid w:val="007167B6"/>
    <w:rsid w:val="007173B8"/>
    <w:rsid w:val="00723B0F"/>
    <w:rsid w:val="00726634"/>
    <w:rsid w:val="00731E00"/>
    <w:rsid w:val="00732A85"/>
    <w:rsid w:val="007342F5"/>
    <w:rsid w:val="00736CC4"/>
    <w:rsid w:val="00740C19"/>
    <w:rsid w:val="00742576"/>
    <w:rsid w:val="00742C5D"/>
    <w:rsid w:val="007440B7"/>
    <w:rsid w:val="00747694"/>
    <w:rsid w:val="00751E1D"/>
    <w:rsid w:val="007521C2"/>
    <w:rsid w:val="0075226A"/>
    <w:rsid w:val="007535F2"/>
    <w:rsid w:val="00753AD7"/>
    <w:rsid w:val="00753C70"/>
    <w:rsid w:val="00755EEE"/>
    <w:rsid w:val="0075688B"/>
    <w:rsid w:val="00756D0D"/>
    <w:rsid w:val="007575FA"/>
    <w:rsid w:val="00761E05"/>
    <w:rsid w:val="007627F4"/>
    <w:rsid w:val="00763D09"/>
    <w:rsid w:val="00763D21"/>
    <w:rsid w:val="0076407E"/>
    <w:rsid w:val="00764F22"/>
    <w:rsid w:val="00766139"/>
    <w:rsid w:val="00766BA6"/>
    <w:rsid w:val="007710FB"/>
    <w:rsid w:val="007715C9"/>
    <w:rsid w:val="007718C5"/>
    <w:rsid w:val="00773F8A"/>
    <w:rsid w:val="00774B48"/>
    <w:rsid w:val="00774EDD"/>
    <w:rsid w:val="007757EC"/>
    <w:rsid w:val="00776C33"/>
    <w:rsid w:val="0077779C"/>
    <w:rsid w:val="00780885"/>
    <w:rsid w:val="00781852"/>
    <w:rsid w:val="0078334C"/>
    <w:rsid w:val="00783773"/>
    <w:rsid w:val="007845BF"/>
    <w:rsid w:val="007846B1"/>
    <w:rsid w:val="00791582"/>
    <w:rsid w:val="0079424F"/>
    <w:rsid w:val="00794E3C"/>
    <w:rsid w:val="00795FCE"/>
    <w:rsid w:val="00797D0F"/>
    <w:rsid w:val="007A020A"/>
    <w:rsid w:val="007A148D"/>
    <w:rsid w:val="007A1A62"/>
    <w:rsid w:val="007A2C5C"/>
    <w:rsid w:val="007A2F21"/>
    <w:rsid w:val="007A5AB2"/>
    <w:rsid w:val="007A659A"/>
    <w:rsid w:val="007B081F"/>
    <w:rsid w:val="007B14AD"/>
    <w:rsid w:val="007B31DB"/>
    <w:rsid w:val="007B3290"/>
    <w:rsid w:val="007C25D0"/>
    <w:rsid w:val="007C43E4"/>
    <w:rsid w:val="007C4F28"/>
    <w:rsid w:val="007C5ABE"/>
    <w:rsid w:val="007D0C57"/>
    <w:rsid w:val="007D471E"/>
    <w:rsid w:val="007D5664"/>
    <w:rsid w:val="007D63B6"/>
    <w:rsid w:val="007E0D47"/>
    <w:rsid w:val="007E4CC8"/>
    <w:rsid w:val="007F01CF"/>
    <w:rsid w:val="007F16BA"/>
    <w:rsid w:val="007F188E"/>
    <w:rsid w:val="007F1D01"/>
    <w:rsid w:val="007F281F"/>
    <w:rsid w:val="007F5701"/>
    <w:rsid w:val="007F583D"/>
    <w:rsid w:val="007F60A7"/>
    <w:rsid w:val="00804EBF"/>
    <w:rsid w:val="00807DE2"/>
    <w:rsid w:val="0081378E"/>
    <w:rsid w:val="00814FE3"/>
    <w:rsid w:val="00815123"/>
    <w:rsid w:val="00816493"/>
    <w:rsid w:val="00817E0B"/>
    <w:rsid w:val="00821E1C"/>
    <w:rsid w:val="008232FB"/>
    <w:rsid w:val="00825CA3"/>
    <w:rsid w:val="0082710A"/>
    <w:rsid w:val="00830815"/>
    <w:rsid w:val="00831EB1"/>
    <w:rsid w:val="00832B26"/>
    <w:rsid w:val="00832C7F"/>
    <w:rsid w:val="00835D8D"/>
    <w:rsid w:val="00837D67"/>
    <w:rsid w:val="00840BD3"/>
    <w:rsid w:val="00840C4F"/>
    <w:rsid w:val="0084101D"/>
    <w:rsid w:val="00842083"/>
    <w:rsid w:val="00843A06"/>
    <w:rsid w:val="0084573E"/>
    <w:rsid w:val="00845A45"/>
    <w:rsid w:val="0084611F"/>
    <w:rsid w:val="00847FAA"/>
    <w:rsid w:val="0085043B"/>
    <w:rsid w:val="00851600"/>
    <w:rsid w:val="008517F4"/>
    <w:rsid w:val="00851F19"/>
    <w:rsid w:val="0085208C"/>
    <w:rsid w:val="0085226C"/>
    <w:rsid w:val="008542B6"/>
    <w:rsid w:val="00856A31"/>
    <w:rsid w:val="00857967"/>
    <w:rsid w:val="00857C79"/>
    <w:rsid w:val="008606E5"/>
    <w:rsid w:val="00861C1F"/>
    <w:rsid w:val="00862DE0"/>
    <w:rsid w:val="00864777"/>
    <w:rsid w:val="008653A8"/>
    <w:rsid w:val="008660D8"/>
    <w:rsid w:val="008710EC"/>
    <w:rsid w:val="00871BE6"/>
    <w:rsid w:val="00872175"/>
    <w:rsid w:val="00872FAF"/>
    <w:rsid w:val="0087330D"/>
    <w:rsid w:val="008752DA"/>
    <w:rsid w:val="008754D0"/>
    <w:rsid w:val="008768A1"/>
    <w:rsid w:val="00877E1B"/>
    <w:rsid w:val="00881244"/>
    <w:rsid w:val="008824E6"/>
    <w:rsid w:val="00883892"/>
    <w:rsid w:val="00886C26"/>
    <w:rsid w:val="0088792D"/>
    <w:rsid w:val="00890857"/>
    <w:rsid w:val="008933AC"/>
    <w:rsid w:val="00894633"/>
    <w:rsid w:val="0089563F"/>
    <w:rsid w:val="008967D7"/>
    <w:rsid w:val="008967EF"/>
    <w:rsid w:val="008978FA"/>
    <w:rsid w:val="008A091A"/>
    <w:rsid w:val="008A0A5B"/>
    <w:rsid w:val="008A2571"/>
    <w:rsid w:val="008A5A22"/>
    <w:rsid w:val="008A6470"/>
    <w:rsid w:val="008B760B"/>
    <w:rsid w:val="008C0C32"/>
    <w:rsid w:val="008C1BD8"/>
    <w:rsid w:val="008C2E09"/>
    <w:rsid w:val="008C3C0B"/>
    <w:rsid w:val="008C56B7"/>
    <w:rsid w:val="008C5AA6"/>
    <w:rsid w:val="008D0666"/>
    <w:rsid w:val="008D0EE0"/>
    <w:rsid w:val="008D3AF8"/>
    <w:rsid w:val="008D4414"/>
    <w:rsid w:val="008E04B5"/>
    <w:rsid w:val="008E05CA"/>
    <w:rsid w:val="008E1118"/>
    <w:rsid w:val="008E417E"/>
    <w:rsid w:val="008E4CB5"/>
    <w:rsid w:val="008E5335"/>
    <w:rsid w:val="008E5AB4"/>
    <w:rsid w:val="008E66C4"/>
    <w:rsid w:val="008F284B"/>
    <w:rsid w:val="008F6B91"/>
    <w:rsid w:val="008F71E5"/>
    <w:rsid w:val="008F727F"/>
    <w:rsid w:val="00900C89"/>
    <w:rsid w:val="00900F64"/>
    <w:rsid w:val="0090168B"/>
    <w:rsid w:val="00902783"/>
    <w:rsid w:val="0090483E"/>
    <w:rsid w:val="00906434"/>
    <w:rsid w:val="00911DE5"/>
    <w:rsid w:val="00912F4C"/>
    <w:rsid w:val="00913FAC"/>
    <w:rsid w:val="0091480A"/>
    <w:rsid w:val="009159CF"/>
    <w:rsid w:val="009161BA"/>
    <w:rsid w:val="0091740B"/>
    <w:rsid w:val="00922564"/>
    <w:rsid w:val="0092323D"/>
    <w:rsid w:val="00924297"/>
    <w:rsid w:val="009246CC"/>
    <w:rsid w:val="0092527D"/>
    <w:rsid w:val="00927003"/>
    <w:rsid w:val="009276FE"/>
    <w:rsid w:val="00927DF3"/>
    <w:rsid w:val="00931CC5"/>
    <w:rsid w:val="00931D06"/>
    <w:rsid w:val="00932377"/>
    <w:rsid w:val="00932FA3"/>
    <w:rsid w:val="0093320B"/>
    <w:rsid w:val="00933759"/>
    <w:rsid w:val="00933BDE"/>
    <w:rsid w:val="00936FE4"/>
    <w:rsid w:val="00937A6B"/>
    <w:rsid w:val="009418DC"/>
    <w:rsid w:val="00941E34"/>
    <w:rsid w:val="009423F9"/>
    <w:rsid w:val="00942B5E"/>
    <w:rsid w:val="00942BA8"/>
    <w:rsid w:val="009456D0"/>
    <w:rsid w:val="009457CE"/>
    <w:rsid w:val="00947205"/>
    <w:rsid w:val="00950402"/>
    <w:rsid w:val="00954FB0"/>
    <w:rsid w:val="0095602D"/>
    <w:rsid w:val="009577F2"/>
    <w:rsid w:val="00960B46"/>
    <w:rsid w:val="009620C2"/>
    <w:rsid w:val="00962829"/>
    <w:rsid w:val="009632FC"/>
    <w:rsid w:val="00963701"/>
    <w:rsid w:val="009653E8"/>
    <w:rsid w:val="00965539"/>
    <w:rsid w:val="00965545"/>
    <w:rsid w:val="00965C88"/>
    <w:rsid w:val="00965F95"/>
    <w:rsid w:val="009717F6"/>
    <w:rsid w:val="009724BB"/>
    <w:rsid w:val="009742E3"/>
    <w:rsid w:val="009750B3"/>
    <w:rsid w:val="00977AC9"/>
    <w:rsid w:val="00977FED"/>
    <w:rsid w:val="009802FF"/>
    <w:rsid w:val="009806F2"/>
    <w:rsid w:val="00981252"/>
    <w:rsid w:val="00982D91"/>
    <w:rsid w:val="00984174"/>
    <w:rsid w:val="0098460E"/>
    <w:rsid w:val="00985D34"/>
    <w:rsid w:val="00985E74"/>
    <w:rsid w:val="00991384"/>
    <w:rsid w:val="00991B5C"/>
    <w:rsid w:val="00992FC6"/>
    <w:rsid w:val="00997A76"/>
    <w:rsid w:val="009A0065"/>
    <w:rsid w:val="009A372F"/>
    <w:rsid w:val="009A4C29"/>
    <w:rsid w:val="009A511E"/>
    <w:rsid w:val="009A6612"/>
    <w:rsid w:val="009A761C"/>
    <w:rsid w:val="009B0CB9"/>
    <w:rsid w:val="009B3021"/>
    <w:rsid w:val="009B55B2"/>
    <w:rsid w:val="009C0AB5"/>
    <w:rsid w:val="009C1257"/>
    <w:rsid w:val="009C12C3"/>
    <w:rsid w:val="009C6242"/>
    <w:rsid w:val="009D0BA1"/>
    <w:rsid w:val="009D24C1"/>
    <w:rsid w:val="009D39DD"/>
    <w:rsid w:val="009D3D69"/>
    <w:rsid w:val="009D432B"/>
    <w:rsid w:val="009D4542"/>
    <w:rsid w:val="009D742B"/>
    <w:rsid w:val="009F1E12"/>
    <w:rsid w:val="009F262A"/>
    <w:rsid w:val="009F2E3A"/>
    <w:rsid w:val="009F4993"/>
    <w:rsid w:val="009F4DF4"/>
    <w:rsid w:val="009F5141"/>
    <w:rsid w:val="009F77ED"/>
    <w:rsid w:val="00A007F2"/>
    <w:rsid w:val="00A023C6"/>
    <w:rsid w:val="00A02D44"/>
    <w:rsid w:val="00A0583D"/>
    <w:rsid w:val="00A05DB8"/>
    <w:rsid w:val="00A120DD"/>
    <w:rsid w:val="00A12880"/>
    <w:rsid w:val="00A12A18"/>
    <w:rsid w:val="00A142DD"/>
    <w:rsid w:val="00A15220"/>
    <w:rsid w:val="00A17136"/>
    <w:rsid w:val="00A22F41"/>
    <w:rsid w:val="00A231E2"/>
    <w:rsid w:val="00A23E1A"/>
    <w:rsid w:val="00A25627"/>
    <w:rsid w:val="00A25C96"/>
    <w:rsid w:val="00A25E76"/>
    <w:rsid w:val="00A26253"/>
    <w:rsid w:val="00A27F94"/>
    <w:rsid w:val="00A30962"/>
    <w:rsid w:val="00A30E4F"/>
    <w:rsid w:val="00A342F8"/>
    <w:rsid w:val="00A35EEF"/>
    <w:rsid w:val="00A37C28"/>
    <w:rsid w:val="00A40A22"/>
    <w:rsid w:val="00A413CB"/>
    <w:rsid w:val="00A415B9"/>
    <w:rsid w:val="00A41B84"/>
    <w:rsid w:val="00A4221F"/>
    <w:rsid w:val="00A4413E"/>
    <w:rsid w:val="00A45220"/>
    <w:rsid w:val="00A46DD4"/>
    <w:rsid w:val="00A47BB4"/>
    <w:rsid w:val="00A51466"/>
    <w:rsid w:val="00A53CC3"/>
    <w:rsid w:val="00A54197"/>
    <w:rsid w:val="00A542E6"/>
    <w:rsid w:val="00A62C5B"/>
    <w:rsid w:val="00A6454B"/>
    <w:rsid w:val="00A64912"/>
    <w:rsid w:val="00A671E3"/>
    <w:rsid w:val="00A70A74"/>
    <w:rsid w:val="00A715AE"/>
    <w:rsid w:val="00A737E5"/>
    <w:rsid w:val="00A753D9"/>
    <w:rsid w:val="00A759D1"/>
    <w:rsid w:val="00A8099F"/>
    <w:rsid w:val="00A81A74"/>
    <w:rsid w:val="00A824D0"/>
    <w:rsid w:val="00A8287A"/>
    <w:rsid w:val="00A857A8"/>
    <w:rsid w:val="00A86592"/>
    <w:rsid w:val="00A86F75"/>
    <w:rsid w:val="00A93D8B"/>
    <w:rsid w:val="00A95585"/>
    <w:rsid w:val="00A95685"/>
    <w:rsid w:val="00AA038B"/>
    <w:rsid w:val="00AA0F51"/>
    <w:rsid w:val="00AA157A"/>
    <w:rsid w:val="00AA2A98"/>
    <w:rsid w:val="00AA3569"/>
    <w:rsid w:val="00AA39CE"/>
    <w:rsid w:val="00AA5445"/>
    <w:rsid w:val="00AA5553"/>
    <w:rsid w:val="00AA67A4"/>
    <w:rsid w:val="00AA78A2"/>
    <w:rsid w:val="00AB1C2D"/>
    <w:rsid w:val="00AB3E7A"/>
    <w:rsid w:val="00AB4D7F"/>
    <w:rsid w:val="00AB522D"/>
    <w:rsid w:val="00AB5A90"/>
    <w:rsid w:val="00AB6433"/>
    <w:rsid w:val="00AB749E"/>
    <w:rsid w:val="00AB7C7A"/>
    <w:rsid w:val="00AC0AC9"/>
    <w:rsid w:val="00AC16A9"/>
    <w:rsid w:val="00AC72BB"/>
    <w:rsid w:val="00AC7D21"/>
    <w:rsid w:val="00AD19D9"/>
    <w:rsid w:val="00AD234B"/>
    <w:rsid w:val="00AD27B3"/>
    <w:rsid w:val="00AD2C93"/>
    <w:rsid w:val="00AD3FD3"/>
    <w:rsid w:val="00AD4528"/>
    <w:rsid w:val="00AD49D6"/>
    <w:rsid w:val="00AD5641"/>
    <w:rsid w:val="00AD707A"/>
    <w:rsid w:val="00AD7ABF"/>
    <w:rsid w:val="00AE4098"/>
    <w:rsid w:val="00AE59F7"/>
    <w:rsid w:val="00AE6599"/>
    <w:rsid w:val="00AE7BD7"/>
    <w:rsid w:val="00AF0634"/>
    <w:rsid w:val="00AF0B54"/>
    <w:rsid w:val="00AF39CD"/>
    <w:rsid w:val="00AF58A1"/>
    <w:rsid w:val="00AF5CC4"/>
    <w:rsid w:val="00AF75EB"/>
    <w:rsid w:val="00B00C89"/>
    <w:rsid w:val="00B01B8C"/>
    <w:rsid w:val="00B0250C"/>
    <w:rsid w:val="00B025E0"/>
    <w:rsid w:val="00B044F6"/>
    <w:rsid w:val="00B04988"/>
    <w:rsid w:val="00B052EB"/>
    <w:rsid w:val="00B05DED"/>
    <w:rsid w:val="00B06A94"/>
    <w:rsid w:val="00B10302"/>
    <w:rsid w:val="00B10F63"/>
    <w:rsid w:val="00B1265D"/>
    <w:rsid w:val="00B1336C"/>
    <w:rsid w:val="00B141A0"/>
    <w:rsid w:val="00B14D5A"/>
    <w:rsid w:val="00B16711"/>
    <w:rsid w:val="00B1723D"/>
    <w:rsid w:val="00B17AB6"/>
    <w:rsid w:val="00B2167D"/>
    <w:rsid w:val="00B22AAA"/>
    <w:rsid w:val="00B24B3D"/>
    <w:rsid w:val="00B251DD"/>
    <w:rsid w:val="00B26413"/>
    <w:rsid w:val="00B26BBE"/>
    <w:rsid w:val="00B27CA1"/>
    <w:rsid w:val="00B30BBF"/>
    <w:rsid w:val="00B32435"/>
    <w:rsid w:val="00B334E3"/>
    <w:rsid w:val="00B33B3C"/>
    <w:rsid w:val="00B33D7A"/>
    <w:rsid w:val="00B340B6"/>
    <w:rsid w:val="00B34C51"/>
    <w:rsid w:val="00B34F59"/>
    <w:rsid w:val="00B3608C"/>
    <w:rsid w:val="00B368E5"/>
    <w:rsid w:val="00B372A6"/>
    <w:rsid w:val="00B40C84"/>
    <w:rsid w:val="00B41310"/>
    <w:rsid w:val="00B429C2"/>
    <w:rsid w:val="00B4788B"/>
    <w:rsid w:val="00B47E83"/>
    <w:rsid w:val="00B523C4"/>
    <w:rsid w:val="00B53604"/>
    <w:rsid w:val="00B577C6"/>
    <w:rsid w:val="00B60F06"/>
    <w:rsid w:val="00B61C25"/>
    <w:rsid w:val="00B63047"/>
    <w:rsid w:val="00B6597C"/>
    <w:rsid w:val="00B70E56"/>
    <w:rsid w:val="00B71092"/>
    <w:rsid w:val="00B71947"/>
    <w:rsid w:val="00B72EA5"/>
    <w:rsid w:val="00B73EB6"/>
    <w:rsid w:val="00B744E2"/>
    <w:rsid w:val="00B76502"/>
    <w:rsid w:val="00B804AD"/>
    <w:rsid w:val="00B807AB"/>
    <w:rsid w:val="00B80D7E"/>
    <w:rsid w:val="00B854AA"/>
    <w:rsid w:val="00B860BC"/>
    <w:rsid w:val="00B86553"/>
    <w:rsid w:val="00B916F2"/>
    <w:rsid w:val="00B93755"/>
    <w:rsid w:val="00B94144"/>
    <w:rsid w:val="00B955B2"/>
    <w:rsid w:val="00B95CED"/>
    <w:rsid w:val="00B97DFC"/>
    <w:rsid w:val="00BA21E1"/>
    <w:rsid w:val="00BA3D7E"/>
    <w:rsid w:val="00BA4588"/>
    <w:rsid w:val="00BA61B7"/>
    <w:rsid w:val="00BA79DF"/>
    <w:rsid w:val="00BB288D"/>
    <w:rsid w:val="00BB532F"/>
    <w:rsid w:val="00BB59C1"/>
    <w:rsid w:val="00BB61FF"/>
    <w:rsid w:val="00BB76E0"/>
    <w:rsid w:val="00BC30F2"/>
    <w:rsid w:val="00BC33CC"/>
    <w:rsid w:val="00BC4791"/>
    <w:rsid w:val="00BC6CF0"/>
    <w:rsid w:val="00BC77C8"/>
    <w:rsid w:val="00BD1655"/>
    <w:rsid w:val="00BD19D6"/>
    <w:rsid w:val="00BD2ABF"/>
    <w:rsid w:val="00BE13FD"/>
    <w:rsid w:val="00BE2BAF"/>
    <w:rsid w:val="00BE4358"/>
    <w:rsid w:val="00BE4868"/>
    <w:rsid w:val="00BE572F"/>
    <w:rsid w:val="00BE5F6F"/>
    <w:rsid w:val="00BE719A"/>
    <w:rsid w:val="00BE720A"/>
    <w:rsid w:val="00BE7CCB"/>
    <w:rsid w:val="00BF04F9"/>
    <w:rsid w:val="00BF2617"/>
    <w:rsid w:val="00BF3634"/>
    <w:rsid w:val="00BF698E"/>
    <w:rsid w:val="00BF70F9"/>
    <w:rsid w:val="00C0133B"/>
    <w:rsid w:val="00C02E40"/>
    <w:rsid w:val="00C077B9"/>
    <w:rsid w:val="00C1065B"/>
    <w:rsid w:val="00C1175B"/>
    <w:rsid w:val="00C120C6"/>
    <w:rsid w:val="00C13904"/>
    <w:rsid w:val="00C15542"/>
    <w:rsid w:val="00C17BC7"/>
    <w:rsid w:val="00C20D84"/>
    <w:rsid w:val="00C2160D"/>
    <w:rsid w:val="00C217D5"/>
    <w:rsid w:val="00C21DB8"/>
    <w:rsid w:val="00C223B1"/>
    <w:rsid w:val="00C23750"/>
    <w:rsid w:val="00C24AAD"/>
    <w:rsid w:val="00C24FE5"/>
    <w:rsid w:val="00C25700"/>
    <w:rsid w:val="00C2639D"/>
    <w:rsid w:val="00C26597"/>
    <w:rsid w:val="00C27E8B"/>
    <w:rsid w:val="00C31393"/>
    <w:rsid w:val="00C32453"/>
    <w:rsid w:val="00C32B1B"/>
    <w:rsid w:val="00C33E18"/>
    <w:rsid w:val="00C3506E"/>
    <w:rsid w:val="00C35510"/>
    <w:rsid w:val="00C363D8"/>
    <w:rsid w:val="00C36BDD"/>
    <w:rsid w:val="00C40F65"/>
    <w:rsid w:val="00C42BF8"/>
    <w:rsid w:val="00C43805"/>
    <w:rsid w:val="00C439AE"/>
    <w:rsid w:val="00C43CC0"/>
    <w:rsid w:val="00C44B10"/>
    <w:rsid w:val="00C46EF0"/>
    <w:rsid w:val="00C50043"/>
    <w:rsid w:val="00C50FC4"/>
    <w:rsid w:val="00C5189E"/>
    <w:rsid w:val="00C5249D"/>
    <w:rsid w:val="00C52574"/>
    <w:rsid w:val="00C53114"/>
    <w:rsid w:val="00C556A1"/>
    <w:rsid w:val="00C558CF"/>
    <w:rsid w:val="00C56B93"/>
    <w:rsid w:val="00C6119E"/>
    <w:rsid w:val="00C6176F"/>
    <w:rsid w:val="00C61E5E"/>
    <w:rsid w:val="00C61EF8"/>
    <w:rsid w:val="00C62BF7"/>
    <w:rsid w:val="00C631D4"/>
    <w:rsid w:val="00C63B91"/>
    <w:rsid w:val="00C63BB1"/>
    <w:rsid w:val="00C63F8D"/>
    <w:rsid w:val="00C65D8E"/>
    <w:rsid w:val="00C66D66"/>
    <w:rsid w:val="00C674D0"/>
    <w:rsid w:val="00C70529"/>
    <w:rsid w:val="00C707E9"/>
    <w:rsid w:val="00C71949"/>
    <w:rsid w:val="00C723B9"/>
    <w:rsid w:val="00C73253"/>
    <w:rsid w:val="00C74C3A"/>
    <w:rsid w:val="00C75346"/>
    <w:rsid w:val="00C755B8"/>
    <w:rsid w:val="00C7573B"/>
    <w:rsid w:val="00C77D10"/>
    <w:rsid w:val="00C80A0B"/>
    <w:rsid w:val="00C8130D"/>
    <w:rsid w:val="00C81411"/>
    <w:rsid w:val="00C85705"/>
    <w:rsid w:val="00C904BA"/>
    <w:rsid w:val="00C910D9"/>
    <w:rsid w:val="00C91B53"/>
    <w:rsid w:val="00C93B89"/>
    <w:rsid w:val="00C948E6"/>
    <w:rsid w:val="00C960D9"/>
    <w:rsid w:val="00CA0707"/>
    <w:rsid w:val="00CA19D3"/>
    <w:rsid w:val="00CA3062"/>
    <w:rsid w:val="00CA7625"/>
    <w:rsid w:val="00CB0C3A"/>
    <w:rsid w:val="00CB0EA8"/>
    <w:rsid w:val="00CB4057"/>
    <w:rsid w:val="00CB5306"/>
    <w:rsid w:val="00CB55D9"/>
    <w:rsid w:val="00CB6366"/>
    <w:rsid w:val="00CB6D86"/>
    <w:rsid w:val="00CC0387"/>
    <w:rsid w:val="00CC0EDF"/>
    <w:rsid w:val="00CC127A"/>
    <w:rsid w:val="00CC15A0"/>
    <w:rsid w:val="00CC17E6"/>
    <w:rsid w:val="00CC1EF7"/>
    <w:rsid w:val="00CC244A"/>
    <w:rsid w:val="00CC4A5D"/>
    <w:rsid w:val="00CC6D5B"/>
    <w:rsid w:val="00CC7A09"/>
    <w:rsid w:val="00CD05B1"/>
    <w:rsid w:val="00CD0E16"/>
    <w:rsid w:val="00CD22D2"/>
    <w:rsid w:val="00CD2DD1"/>
    <w:rsid w:val="00CD34B1"/>
    <w:rsid w:val="00CD3880"/>
    <w:rsid w:val="00CD463B"/>
    <w:rsid w:val="00CD6887"/>
    <w:rsid w:val="00CD74C9"/>
    <w:rsid w:val="00CE29D0"/>
    <w:rsid w:val="00CE3CD2"/>
    <w:rsid w:val="00CE4393"/>
    <w:rsid w:val="00CE66C7"/>
    <w:rsid w:val="00CF047A"/>
    <w:rsid w:val="00CF0BB2"/>
    <w:rsid w:val="00CF3D5C"/>
    <w:rsid w:val="00CF3E2A"/>
    <w:rsid w:val="00CF4069"/>
    <w:rsid w:val="00CF4437"/>
    <w:rsid w:val="00CF4975"/>
    <w:rsid w:val="00CF5663"/>
    <w:rsid w:val="00CF7547"/>
    <w:rsid w:val="00D00B53"/>
    <w:rsid w:val="00D022BD"/>
    <w:rsid w:val="00D06889"/>
    <w:rsid w:val="00D07564"/>
    <w:rsid w:val="00D10B22"/>
    <w:rsid w:val="00D10B66"/>
    <w:rsid w:val="00D12D1B"/>
    <w:rsid w:val="00D13441"/>
    <w:rsid w:val="00D13F15"/>
    <w:rsid w:val="00D17486"/>
    <w:rsid w:val="00D21470"/>
    <w:rsid w:val="00D2256B"/>
    <w:rsid w:val="00D23451"/>
    <w:rsid w:val="00D247B9"/>
    <w:rsid w:val="00D24E8D"/>
    <w:rsid w:val="00D25262"/>
    <w:rsid w:val="00D27E95"/>
    <w:rsid w:val="00D30E68"/>
    <w:rsid w:val="00D3213F"/>
    <w:rsid w:val="00D374CE"/>
    <w:rsid w:val="00D40252"/>
    <w:rsid w:val="00D40DD0"/>
    <w:rsid w:val="00D41187"/>
    <w:rsid w:val="00D41921"/>
    <w:rsid w:val="00D41B88"/>
    <w:rsid w:val="00D41EEB"/>
    <w:rsid w:val="00D42B99"/>
    <w:rsid w:val="00D43053"/>
    <w:rsid w:val="00D43279"/>
    <w:rsid w:val="00D45514"/>
    <w:rsid w:val="00D46538"/>
    <w:rsid w:val="00D467B9"/>
    <w:rsid w:val="00D47190"/>
    <w:rsid w:val="00D47B31"/>
    <w:rsid w:val="00D52E8C"/>
    <w:rsid w:val="00D55984"/>
    <w:rsid w:val="00D56009"/>
    <w:rsid w:val="00D57910"/>
    <w:rsid w:val="00D639AA"/>
    <w:rsid w:val="00D654E5"/>
    <w:rsid w:val="00D65883"/>
    <w:rsid w:val="00D658B1"/>
    <w:rsid w:val="00D65E2D"/>
    <w:rsid w:val="00D668F8"/>
    <w:rsid w:val="00D6718B"/>
    <w:rsid w:val="00D67311"/>
    <w:rsid w:val="00D70DFB"/>
    <w:rsid w:val="00D71357"/>
    <w:rsid w:val="00D7178B"/>
    <w:rsid w:val="00D7186F"/>
    <w:rsid w:val="00D766DF"/>
    <w:rsid w:val="00D77A4C"/>
    <w:rsid w:val="00D81B81"/>
    <w:rsid w:val="00D90989"/>
    <w:rsid w:val="00D9284D"/>
    <w:rsid w:val="00D9374C"/>
    <w:rsid w:val="00D95D62"/>
    <w:rsid w:val="00D97608"/>
    <w:rsid w:val="00DA1739"/>
    <w:rsid w:val="00DA1754"/>
    <w:rsid w:val="00DA368A"/>
    <w:rsid w:val="00DA3C15"/>
    <w:rsid w:val="00DA627D"/>
    <w:rsid w:val="00DB3E41"/>
    <w:rsid w:val="00DB3F37"/>
    <w:rsid w:val="00DB481E"/>
    <w:rsid w:val="00DB4A4D"/>
    <w:rsid w:val="00DB55FB"/>
    <w:rsid w:val="00DC029B"/>
    <w:rsid w:val="00DC0FD6"/>
    <w:rsid w:val="00DC388E"/>
    <w:rsid w:val="00DC403F"/>
    <w:rsid w:val="00DC5AD6"/>
    <w:rsid w:val="00DD03FC"/>
    <w:rsid w:val="00DD314D"/>
    <w:rsid w:val="00DD5143"/>
    <w:rsid w:val="00DD725A"/>
    <w:rsid w:val="00DD7827"/>
    <w:rsid w:val="00DE376A"/>
    <w:rsid w:val="00DE643C"/>
    <w:rsid w:val="00DF4437"/>
    <w:rsid w:val="00DF6838"/>
    <w:rsid w:val="00DF6E35"/>
    <w:rsid w:val="00DF7E3C"/>
    <w:rsid w:val="00E00205"/>
    <w:rsid w:val="00E009F2"/>
    <w:rsid w:val="00E02EAC"/>
    <w:rsid w:val="00E0372C"/>
    <w:rsid w:val="00E03FA9"/>
    <w:rsid w:val="00E04580"/>
    <w:rsid w:val="00E050B6"/>
    <w:rsid w:val="00E05704"/>
    <w:rsid w:val="00E0722E"/>
    <w:rsid w:val="00E1363F"/>
    <w:rsid w:val="00E14BE3"/>
    <w:rsid w:val="00E16F08"/>
    <w:rsid w:val="00E20375"/>
    <w:rsid w:val="00E20C15"/>
    <w:rsid w:val="00E22A0B"/>
    <w:rsid w:val="00E22C4A"/>
    <w:rsid w:val="00E233EB"/>
    <w:rsid w:val="00E23F59"/>
    <w:rsid w:val="00E24223"/>
    <w:rsid w:val="00E25EDB"/>
    <w:rsid w:val="00E316E1"/>
    <w:rsid w:val="00E31FAB"/>
    <w:rsid w:val="00E3582F"/>
    <w:rsid w:val="00E36CA3"/>
    <w:rsid w:val="00E405DB"/>
    <w:rsid w:val="00E40EA0"/>
    <w:rsid w:val="00E4558B"/>
    <w:rsid w:val="00E46A22"/>
    <w:rsid w:val="00E46D44"/>
    <w:rsid w:val="00E51E78"/>
    <w:rsid w:val="00E52217"/>
    <w:rsid w:val="00E54CAB"/>
    <w:rsid w:val="00E54DEB"/>
    <w:rsid w:val="00E57414"/>
    <w:rsid w:val="00E61F8F"/>
    <w:rsid w:val="00E6238F"/>
    <w:rsid w:val="00E62A66"/>
    <w:rsid w:val="00E62F22"/>
    <w:rsid w:val="00E67231"/>
    <w:rsid w:val="00E72782"/>
    <w:rsid w:val="00E74127"/>
    <w:rsid w:val="00E7464F"/>
    <w:rsid w:val="00E74DC7"/>
    <w:rsid w:val="00E77AB0"/>
    <w:rsid w:val="00E77FF6"/>
    <w:rsid w:val="00E80110"/>
    <w:rsid w:val="00E825E9"/>
    <w:rsid w:val="00E82E55"/>
    <w:rsid w:val="00E85CB9"/>
    <w:rsid w:val="00E91A36"/>
    <w:rsid w:val="00E91BA1"/>
    <w:rsid w:val="00E9246F"/>
    <w:rsid w:val="00E94253"/>
    <w:rsid w:val="00E94998"/>
    <w:rsid w:val="00E95E92"/>
    <w:rsid w:val="00E9698A"/>
    <w:rsid w:val="00E971AD"/>
    <w:rsid w:val="00E9739D"/>
    <w:rsid w:val="00E9752B"/>
    <w:rsid w:val="00EA2773"/>
    <w:rsid w:val="00EA2AF8"/>
    <w:rsid w:val="00EA2CAF"/>
    <w:rsid w:val="00EA2E2C"/>
    <w:rsid w:val="00EA3B22"/>
    <w:rsid w:val="00EA683D"/>
    <w:rsid w:val="00EA6BFE"/>
    <w:rsid w:val="00EA6F4B"/>
    <w:rsid w:val="00EB1025"/>
    <w:rsid w:val="00EB1475"/>
    <w:rsid w:val="00EB6D49"/>
    <w:rsid w:val="00EB6D9D"/>
    <w:rsid w:val="00EB7093"/>
    <w:rsid w:val="00EB7224"/>
    <w:rsid w:val="00EC047D"/>
    <w:rsid w:val="00EC25F2"/>
    <w:rsid w:val="00EC3836"/>
    <w:rsid w:val="00EC4117"/>
    <w:rsid w:val="00EC528B"/>
    <w:rsid w:val="00EC6553"/>
    <w:rsid w:val="00ED05CB"/>
    <w:rsid w:val="00ED1A6C"/>
    <w:rsid w:val="00ED28EF"/>
    <w:rsid w:val="00ED60A5"/>
    <w:rsid w:val="00ED6F92"/>
    <w:rsid w:val="00ED7519"/>
    <w:rsid w:val="00ED759B"/>
    <w:rsid w:val="00EE01A2"/>
    <w:rsid w:val="00EE25A8"/>
    <w:rsid w:val="00EE33F3"/>
    <w:rsid w:val="00EE4F8F"/>
    <w:rsid w:val="00EE56F0"/>
    <w:rsid w:val="00EE591D"/>
    <w:rsid w:val="00EE6A0A"/>
    <w:rsid w:val="00EE6DCC"/>
    <w:rsid w:val="00EF053D"/>
    <w:rsid w:val="00EF2E3A"/>
    <w:rsid w:val="00F008D3"/>
    <w:rsid w:val="00F009F6"/>
    <w:rsid w:val="00F0132A"/>
    <w:rsid w:val="00F01AB3"/>
    <w:rsid w:val="00F01EA0"/>
    <w:rsid w:val="00F030AD"/>
    <w:rsid w:val="00F03759"/>
    <w:rsid w:val="00F04100"/>
    <w:rsid w:val="00F06BBC"/>
    <w:rsid w:val="00F078DC"/>
    <w:rsid w:val="00F102FD"/>
    <w:rsid w:val="00F105CD"/>
    <w:rsid w:val="00F10A9E"/>
    <w:rsid w:val="00F10B7B"/>
    <w:rsid w:val="00F126C3"/>
    <w:rsid w:val="00F12BF0"/>
    <w:rsid w:val="00F12D79"/>
    <w:rsid w:val="00F1428E"/>
    <w:rsid w:val="00F1586F"/>
    <w:rsid w:val="00F158ED"/>
    <w:rsid w:val="00F16B69"/>
    <w:rsid w:val="00F17AFD"/>
    <w:rsid w:val="00F20001"/>
    <w:rsid w:val="00F20030"/>
    <w:rsid w:val="00F22A2D"/>
    <w:rsid w:val="00F239E7"/>
    <w:rsid w:val="00F24948"/>
    <w:rsid w:val="00F26E19"/>
    <w:rsid w:val="00F27807"/>
    <w:rsid w:val="00F27C90"/>
    <w:rsid w:val="00F347A4"/>
    <w:rsid w:val="00F37665"/>
    <w:rsid w:val="00F401F3"/>
    <w:rsid w:val="00F46755"/>
    <w:rsid w:val="00F5076A"/>
    <w:rsid w:val="00F525CF"/>
    <w:rsid w:val="00F53384"/>
    <w:rsid w:val="00F535F2"/>
    <w:rsid w:val="00F544E3"/>
    <w:rsid w:val="00F5709B"/>
    <w:rsid w:val="00F60230"/>
    <w:rsid w:val="00F612C0"/>
    <w:rsid w:val="00F633CD"/>
    <w:rsid w:val="00F63ECB"/>
    <w:rsid w:val="00F65AC6"/>
    <w:rsid w:val="00F71234"/>
    <w:rsid w:val="00F72FC6"/>
    <w:rsid w:val="00F73FE6"/>
    <w:rsid w:val="00F74A08"/>
    <w:rsid w:val="00F76614"/>
    <w:rsid w:val="00F766B9"/>
    <w:rsid w:val="00F773E0"/>
    <w:rsid w:val="00F8103A"/>
    <w:rsid w:val="00F8369E"/>
    <w:rsid w:val="00F8648D"/>
    <w:rsid w:val="00F864AD"/>
    <w:rsid w:val="00F92035"/>
    <w:rsid w:val="00F92B32"/>
    <w:rsid w:val="00F92CAA"/>
    <w:rsid w:val="00F931DD"/>
    <w:rsid w:val="00F946D3"/>
    <w:rsid w:val="00F9674D"/>
    <w:rsid w:val="00FA026B"/>
    <w:rsid w:val="00FA2A95"/>
    <w:rsid w:val="00FA3991"/>
    <w:rsid w:val="00FA4127"/>
    <w:rsid w:val="00FA466F"/>
    <w:rsid w:val="00FA5568"/>
    <w:rsid w:val="00FA6BB4"/>
    <w:rsid w:val="00FA776D"/>
    <w:rsid w:val="00FB2E7F"/>
    <w:rsid w:val="00FB3F0E"/>
    <w:rsid w:val="00FC104F"/>
    <w:rsid w:val="00FC1711"/>
    <w:rsid w:val="00FC1D08"/>
    <w:rsid w:val="00FC2CFD"/>
    <w:rsid w:val="00FC6376"/>
    <w:rsid w:val="00FC6DFF"/>
    <w:rsid w:val="00FC7549"/>
    <w:rsid w:val="00FD0936"/>
    <w:rsid w:val="00FD2566"/>
    <w:rsid w:val="00FD3338"/>
    <w:rsid w:val="00FD639A"/>
    <w:rsid w:val="00FD769E"/>
    <w:rsid w:val="00FD7FA8"/>
    <w:rsid w:val="00FD7FCF"/>
    <w:rsid w:val="00FE237D"/>
    <w:rsid w:val="00FE24F6"/>
    <w:rsid w:val="00FE28D6"/>
    <w:rsid w:val="00FE322F"/>
    <w:rsid w:val="00FE5B4B"/>
    <w:rsid w:val="00FE6F48"/>
    <w:rsid w:val="00FE7161"/>
    <w:rsid w:val="00FE76E9"/>
    <w:rsid w:val="00FE76F4"/>
    <w:rsid w:val="00FE77DA"/>
    <w:rsid w:val="00FF0CED"/>
    <w:rsid w:val="00FF15DB"/>
    <w:rsid w:val="00FF58C2"/>
    <w:rsid w:val="00FF59BB"/>
    <w:rsid w:val="00FF656A"/>
    <w:rsid w:val="00FF76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81"/>
    <o:shapelayout v:ext="edit">
      <o:idmap v:ext="edit" data="1"/>
    </o:shapelayout>
  </w:shapeDefaults>
  <w:decimalSymbol w:val="."/>
  <w:listSeparator w:val=","/>
  <w14:docId w14:val="19151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020AD"/>
    <w:pPr>
      <w:spacing w:line="260" w:lineRule="atLeast"/>
    </w:pPr>
    <w:rPr>
      <w:sz w:val="22"/>
    </w:rPr>
  </w:style>
  <w:style w:type="paragraph" w:styleId="Heading1">
    <w:name w:val="heading 1"/>
    <w:basedOn w:val="Normal"/>
    <w:next w:val="Normal"/>
    <w:link w:val="Heading1Char"/>
    <w:uiPriority w:val="9"/>
    <w:qFormat/>
    <w:rsid w:val="00330BA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30B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30BA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30BA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30BA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30BAD"/>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30BA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30BA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30BA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020AD"/>
  </w:style>
  <w:style w:type="paragraph" w:customStyle="1" w:styleId="OPCParaBase">
    <w:name w:val="OPCParaBase"/>
    <w:qFormat/>
    <w:rsid w:val="004020AD"/>
    <w:pPr>
      <w:spacing w:line="260" w:lineRule="atLeast"/>
    </w:pPr>
    <w:rPr>
      <w:rFonts w:eastAsia="Times New Roman" w:cs="Times New Roman"/>
      <w:sz w:val="22"/>
      <w:lang w:eastAsia="en-AU"/>
    </w:rPr>
  </w:style>
  <w:style w:type="paragraph" w:customStyle="1" w:styleId="ShortT">
    <w:name w:val="ShortT"/>
    <w:basedOn w:val="OPCParaBase"/>
    <w:next w:val="Normal"/>
    <w:qFormat/>
    <w:rsid w:val="004020AD"/>
    <w:pPr>
      <w:spacing w:line="240" w:lineRule="auto"/>
    </w:pPr>
    <w:rPr>
      <w:b/>
      <w:sz w:val="40"/>
    </w:rPr>
  </w:style>
  <w:style w:type="paragraph" w:customStyle="1" w:styleId="ActHead1">
    <w:name w:val="ActHead 1"/>
    <w:aliases w:val="c"/>
    <w:basedOn w:val="OPCParaBase"/>
    <w:next w:val="Normal"/>
    <w:qFormat/>
    <w:rsid w:val="004020A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020A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020A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020A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4020A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020A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020A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020A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020A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020AD"/>
  </w:style>
  <w:style w:type="paragraph" w:customStyle="1" w:styleId="Blocks">
    <w:name w:val="Blocks"/>
    <w:aliases w:val="bb"/>
    <w:basedOn w:val="OPCParaBase"/>
    <w:qFormat/>
    <w:rsid w:val="004020AD"/>
    <w:pPr>
      <w:spacing w:line="240" w:lineRule="auto"/>
    </w:pPr>
    <w:rPr>
      <w:sz w:val="24"/>
    </w:rPr>
  </w:style>
  <w:style w:type="paragraph" w:customStyle="1" w:styleId="BoxText">
    <w:name w:val="BoxText"/>
    <w:aliases w:val="bt"/>
    <w:basedOn w:val="OPCParaBase"/>
    <w:qFormat/>
    <w:rsid w:val="004020A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020AD"/>
    <w:rPr>
      <w:b/>
    </w:rPr>
  </w:style>
  <w:style w:type="paragraph" w:customStyle="1" w:styleId="BoxHeadItalic">
    <w:name w:val="BoxHeadItalic"/>
    <w:aliases w:val="bhi"/>
    <w:basedOn w:val="BoxText"/>
    <w:next w:val="BoxStep"/>
    <w:qFormat/>
    <w:rsid w:val="004020AD"/>
    <w:rPr>
      <w:i/>
    </w:rPr>
  </w:style>
  <w:style w:type="paragraph" w:customStyle="1" w:styleId="BoxList">
    <w:name w:val="BoxList"/>
    <w:aliases w:val="bl"/>
    <w:basedOn w:val="BoxText"/>
    <w:qFormat/>
    <w:rsid w:val="004020AD"/>
    <w:pPr>
      <w:ind w:left="1559" w:hanging="425"/>
    </w:pPr>
  </w:style>
  <w:style w:type="paragraph" w:customStyle="1" w:styleId="BoxNote">
    <w:name w:val="BoxNote"/>
    <w:aliases w:val="bn"/>
    <w:basedOn w:val="BoxText"/>
    <w:qFormat/>
    <w:rsid w:val="004020AD"/>
    <w:pPr>
      <w:tabs>
        <w:tab w:val="left" w:pos="1985"/>
      </w:tabs>
      <w:spacing w:before="122" w:line="198" w:lineRule="exact"/>
      <w:ind w:left="2948" w:hanging="1814"/>
    </w:pPr>
    <w:rPr>
      <w:sz w:val="18"/>
    </w:rPr>
  </w:style>
  <w:style w:type="paragraph" w:customStyle="1" w:styleId="BoxPara">
    <w:name w:val="BoxPara"/>
    <w:aliases w:val="bp"/>
    <w:basedOn w:val="BoxText"/>
    <w:qFormat/>
    <w:rsid w:val="004020AD"/>
    <w:pPr>
      <w:tabs>
        <w:tab w:val="right" w:pos="2268"/>
      </w:tabs>
      <w:ind w:left="2552" w:hanging="1418"/>
    </w:pPr>
  </w:style>
  <w:style w:type="paragraph" w:customStyle="1" w:styleId="BoxStep">
    <w:name w:val="BoxStep"/>
    <w:aliases w:val="bs"/>
    <w:basedOn w:val="BoxText"/>
    <w:qFormat/>
    <w:rsid w:val="004020AD"/>
    <w:pPr>
      <w:ind w:left="1985" w:hanging="851"/>
    </w:pPr>
  </w:style>
  <w:style w:type="character" w:customStyle="1" w:styleId="CharAmPartNo">
    <w:name w:val="CharAmPartNo"/>
    <w:basedOn w:val="OPCCharBase"/>
    <w:qFormat/>
    <w:rsid w:val="004020AD"/>
  </w:style>
  <w:style w:type="character" w:customStyle="1" w:styleId="CharAmPartText">
    <w:name w:val="CharAmPartText"/>
    <w:basedOn w:val="OPCCharBase"/>
    <w:qFormat/>
    <w:rsid w:val="004020AD"/>
  </w:style>
  <w:style w:type="character" w:customStyle="1" w:styleId="CharAmSchNo">
    <w:name w:val="CharAmSchNo"/>
    <w:basedOn w:val="OPCCharBase"/>
    <w:qFormat/>
    <w:rsid w:val="004020AD"/>
  </w:style>
  <w:style w:type="character" w:customStyle="1" w:styleId="CharAmSchText">
    <w:name w:val="CharAmSchText"/>
    <w:basedOn w:val="OPCCharBase"/>
    <w:qFormat/>
    <w:rsid w:val="004020AD"/>
  </w:style>
  <w:style w:type="character" w:customStyle="1" w:styleId="CharBoldItalic">
    <w:name w:val="CharBoldItalic"/>
    <w:basedOn w:val="OPCCharBase"/>
    <w:uiPriority w:val="1"/>
    <w:qFormat/>
    <w:rsid w:val="004020AD"/>
    <w:rPr>
      <w:b/>
      <w:i/>
    </w:rPr>
  </w:style>
  <w:style w:type="character" w:customStyle="1" w:styleId="CharChapNo">
    <w:name w:val="CharChapNo"/>
    <w:basedOn w:val="OPCCharBase"/>
    <w:uiPriority w:val="1"/>
    <w:qFormat/>
    <w:rsid w:val="004020AD"/>
  </w:style>
  <w:style w:type="character" w:customStyle="1" w:styleId="CharChapText">
    <w:name w:val="CharChapText"/>
    <w:basedOn w:val="OPCCharBase"/>
    <w:uiPriority w:val="1"/>
    <w:qFormat/>
    <w:rsid w:val="004020AD"/>
  </w:style>
  <w:style w:type="character" w:customStyle="1" w:styleId="CharDivNo">
    <w:name w:val="CharDivNo"/>
    <w:basedOn w:val="OPCCharBase"/>
    <w:uiPriority w:val="1"/>
    <w:qFormat/>
    <w:rsid w:val="004020AD"/>
  </w:style>
  <w:style w:type="character" w:customStyle="1" w:styleId="CharDivText">
    <w:name w:val="CharDivText"/>
    <w:basedOn w:val="OPCCharBase"/>
    <w:uiPriority w:val="1"/>
    <w:qFormat/>
    <w:rsid w:val="004020AD"/>
  </w:style>
  <w:style w:type="character" w:customStyle="1" w:styleId="CharItalic">
    <w:name w:val="CharItalic"/>
    <w:basedOn w:val="OPCCharBase"/>
    <w:uiPriority w:val="1"/>
    <w:qFormat/>
    <w:rsid w:val="004020AD"/>
    <w:rPr>
      <w:i/>
    </w:rPr>
  </w:style>
  <w:style w:type="character" w:customStyle="1" w:styleId="CharPartNo">
    <w:name w:val="CharPartNo"/>
    <w:basedOn w:val="OPCCharBase"/>
    <w:uiPriority w:val="1"/>
    <w:qFormat/>
    <w:rsid w:val="004020AD"/>
  </w:style>
  <w:style w:type="character" w:customStyle="1" w:styleId="CharPartText">
    <w:name w:val="CharPartText"/>
    <w:basedOn w:val="OPCCharBase"/>
    <w:uiPriority w:val="1"/>
    <w:qFormat/>
    <w:rsid w:val="004020AD"/>
  </w:style>
  <w:style w:type="character" w:customStyle="1" w:styleId="CharSectno">
    <w:name w:val="CharSectno"/>
    <w:basedOn w:val="OPCCharBase"/>
    <w:qFormat/>
    <w:rsid w:val="004020AD"/>
  </w:style>
  <w:style w:type="character" w:customStyle="1" w:styleId="CharSubdNo">
    <w:name w:val="CharSubdNo"/>
    <w:basedOn w:val="OPCCharBase"/>
    <w:uiPriority w:val="1"/>
    <w:qFormat/>
    <w:rsid w:val="004020AD"/>
  </w:style>
  <w:style w:type="character" w:customStyle="1" w:styleId="CharSubdText">
    <w:name w:val="CharSubdText"/>
    <w:basedOn w:val="OPCCharBase"/>
    <w:uiPriority w:val="1"/>
    <w:qFormat/>
    <w:rsid w:val="004020AD"/>
  </w:style>
  <w:style w:type="paragraph" w:customStyle="1" w:styleId="CTA--">
    <w:name w:val="CTA --"/>
    <w:basedOn w:val="OPCParaBase"/>
    <w:next w:val="Normal"/>
    <w:rsid w:val="004020AD"/>
    <w:pPr>
      <w:spacing w:before="60" w:line="240" w:lineRule="atLeast"/>
      <w:ind w:left="142" w:hanging="142"/>
    </w:pPr>
    <w:rPr>
      <w:sz w:val="20"/>
    </w:rPr>
  </w:style>
  <w:style w:type="paragraph" w:customStyle="1" w:styleId="CTA-">
    <w:name w:val="CTA -"/>
    <w:basedOn w:val="OPCParaBase"/>
    <w:rsid w:val="004020AD"/>
    <w:pPr>
      <w:spacing w:before="60" w:line="240" w:lineRule="atLeast"/>
      <w:ind w:left="85" w:hanging="85"/>
    </w:pPr>
    <w:rPr>
      <w:sz w:val="20"/>
    </w:rPr>
  </w:style>
  <w:style w:type="paragraph" w:customStyle="1" w:styleId="CTA---">
    <w:name w:val="CTA ---"/>
    <w:basedOn w:val="OPCParaBase"/>
    <w:next w:val="Normal"/>
    <w:rsid w:val="004020AD"/>
    <w:pPr>
      <w:spacing w:before="60" w:line="240" w:lineRule="atLeast"/>
      <w:ind w:left="198" w:hanging="198"/>
    </w:pPr>
    <w:rPr>
      <w:sz w:val="20"/>
    </w:rPr>
  </w:style>
  <w:style w:type="paragraph" w:customStyle="1" w:styleId="CTA----">
    <w:name w:val="CTA ----"/>
    <w:basedOn w:val="OPCParaBase"/>
    <w:next w:val="Normal"/>
    <w:rsid w:val="004020AD"/>
    <w:pPr>
      <w:spacing w:before="60" w:line="240" w:lineRule="atLeast"/>
      <w:ind w:left="255" w:hanging="255"/>
    </w:pPr>
    <w:rPr>
      <w:sz w:val="20"/>
    </w:rPr>
  </w:style>
  <w:style w:type="paragraph" w:customStyle="1" w:styleId="CTA1a">
    <w:name w:val="CTA 1(a)"/>
    <w:basedOn w:val="OPCParaBase"/>
    <w:rsid w:val="004020AD"/>
    <w:pPr>
      <w:tabs>
        <w:tab w:val="right" w:pos="414"/>
      </w:tabs>
      <w:spacing w:before="40" w:line="240" w:lineRule="atLeast"/>
      <w:ind w:left="675" w:hanging="675"/>
    </w:pPr>
    <w:rPr>
      <w:sz w:val="20"/>
    </w:rPr>
  </w:style>
  <w:style w:type="paragraph" w:customStyle="1" w:styleId="CTA1ai">
    <w:name w:val="CTA 1(a)(i)"/>
    <w:basedOn w:val="OPCParaBase"/>
    <w:rsid w:val="004020AD"/>
    <w:pPr>
      <w:tabs>
        <w:tab w:val="right" w:pos="1004"/>
      </w:tabs>
      <w:spacing w:before="40" w:line="240" w:lineRule="atLeast"/>
      <w:ind w:left="1253" w:hanging="1253"/>
    </w:pPr>
    <w:rPr>
      <w:sz w:val="20"/>
    </w:rPr>
  </w:style>
  <w:style w:type="paragraph" w:customStyle="1" w:styleId="CTA2a">
    <w:name w:val="CTA 2(a)"/>
    <w:basedOn w:val="OPCParaBase"/>
    <w:rsid w:val="004020AD"/>
    <w:pPr>
      <w:tabs>
        <w:tab w:val="right" w:pos="482"/>
      </w:tabs>
      <w:spacing w:before="40" w:line="240" w:lineRule="atLeast"/>
      <w:ind w:left="748" w:hanging="748"/>
    </w:pPr>
    <w:rPr>
      <w:sz w:val="20"/>
    </w:rPr>
  </w:style>
  <w:style w:type="paragraph" w:customStyle="1" w:styleId="CTA2ai">
    <w:name w:val="CTA 2(a)(i)"/>
    <w:basedOn w:val="OPCParaBase"/>
    <w:rsid w:val="004020AD"/>
    <w:pPr>
      <w:tabs>
        <w:tab w:val="right" w:pos="1089"/>
      </w:tabs>
      <w:spacing w:before="40" w:line="240" w:lineRule="atLeast"/>
      <w:ind w:left="1327" w:hanging="1327"/>
    </w:pPr>
    <w:rPr>
      <w:sz w:val="20"/>
    </w:rPr>
  </w:style>
  <w:style w:type="paragraph" w:customStyle="1" w:styleId="CTA3a">
    <w:name w:val="CTA 3(a)"/>
    <w:basedOn w:val="OPCParaBase"/>
    <w:rsid w:val="004020AD"/>
    <w:pPr>
      <w:tabs>
        <w:tab w:val="right" w:pos="556"/>
      </w:tabs>
      <w:spacing w:before="40" w:line="240" w:lineRule="atLeast"/>
      <w:ind w:left="805" w:hanging="805"/>
    </w:pPr>
    <w:rPr>
      <w:sz w:val="20"/>
    </w:rPr>
  </w:style>
  <w:style w:type="paragraph" w:customStyle="1" w:styleId="CTA3ai">
    <w:name w:val="CTA 3(a)(i)"/>
    <w:basedOn w:val="OPCParaBase"/>
    <w:rsid w:val="004020AD"/>
    <w:pPr>
      <w:tabs>
        <w:tab w:val="right" w:pos="1140"/>
      </w:tabs>
      <w:spacing w:before="40" w:line="240" w:lineRule="atLeast"/>
      <w:ind w:left="1361" w:hanging="1361"/>
    </w:pPr>
    <w:rPr>
      <w:sz w:val="20"/>
    </w:rPr>
  </w:style>
  <w:style w:type="paragraph" w:customStyle="1" w:styleId="CTA4a">
    <w:name w:val="CTA 4(a)"/>
    <w:basedOn w:val="OPCParaBase"/>
    <w:rsid w:val="004020AD"/>
    <w:pPr>
      <w:tabs>
        <w:tab w:val="right" w:pos="624"/>
      </w:tabs>
      <w:spacing w:before="40" w:line="240" w:lineRule="atLeast"/>
      <w:ind w:left="873" w:hanging="873"/>
    </w:pPr>
    <w:rPr>
      <w:sz w:val="20"/>
    </w:rPr>
  </w:style>
  <w:style w:type="paragraph" w:customStyle="1" w:styleId="CTA4ai">
    <w:name w:val="CTA 4(a)(i)"/>
    <w:basedOn w:val="OPCParaBase"/>
    <w:rsid w:val="004020AD"/>
    <w:pPr>
      <w:tabs>
        <w:tab w:val="right" w:pos="1213"/>
      </w:tabs>
      <w:spacing w:before="40" w:line="240" w:lineRule="atLeast"/>
      <w:ind w:left="1452" w:hanging="1452"/>
    </w:pPr>
    <w:rPr>
      <w:sz w:val="20"/>
    </w:rPr>
  </w:style>
  <w:style w:type="paragraph" w:customStyle="1" w:styleId="CTACAPS">
    <w:name w:val="CTA CAPS"/>
    <w:basedOn w:val="OPCParaBase"/>
    <w:rsid w:val="004020AD"/>
    <w:pPr>
      <w:spacing w:before="60" w:line="240" w:lineRule="atLeast"/>
    </w:pPr>
    <w:rPr>
      <w:sz w:val="20"/>
    </w:rPr>
  </w:style>
  <w:style w:type="paragraph" w:customStyle="1" w:styleId="CTAright">
    <w:name w:val="CTA right"/>
    <w:basedOn w:val="OPCParaBase"/>
    <w:rsid w:val="004020AD"/>
    <w:pPr>
      <w:spacing w:before="60" w:line="240" w:lineRule="auto"/>
      <w:jc w:val="right"/>
    </w:pPr>
    <w:rPr>
      <w:sz w:val="20"/>
    </w:rPr>
  </w:style>
  <w:style w:type="paragraph" w:customStyle="1" w:styleId="subsection">
    <w:name w:val="subsection"/>
    <w:aliases w:val="ss"/>
    <w:basedOn w:val="OPCParaBase"/>
    <w:rsid w:val="004020AD"/>
    <w:pPr>
      <w:tabs>
        <w:tab w:val="right" w:pos="1021"/>
      </w:tabs>
      <w:spacing w:before="180" w:line="240" w:lineRule="auto"/>
      <w:ind w:left="1134" w:hanging="1134"/>
    </w:pPr>
  </w:style>
  <w:style w:type="paragraph" w:customStyle="1" w:styleId="Definition">
    <w:name w:val="Definition"/>
    <w:aliases w:val="dd"/>
    <w:basedOn w:val="OPCParaBase"/>
    <w:rsid w:val="004020AD"/>
    <w:pPr>
      <w:spacing w:before="180" w:line="240" w:lineRule="auto"/>
      <w:ind w:left="1134"/>
    </w:pPr>
  </w:style>
  <w:style w:type="paragraph" w:customStyle="1" w:styleId="ETAsubitem">
    <w:name w:val="ETA(subitem)"/>
    <w:basedOn w:val="OPCParaBase"/>
    <w:rsid w:val="004020AD"/>
    <w:pPr>
      <w:tabs>
        <w:tab w:val="right" w:pos="340"/>
      </w:tabs>
      <w:spacing w:before="60" w:line="240" w:lineRule="auto"/>
      <w:ind w:left="454" w:hanging="454"/>
    </w:pPr>
    <w:rPr>
      <w:sz w:val="20"/>
    </w:rPr>
  </w:style>
  <w:style w:type="paragraph" w:customStyle="1" w:styleId="ETApara">
    <w:name w:val="ETA(para)"/>
    <w:basedOn w:val="OPCParaBase"/>
    <w:rsid w:val="004020AD"/>
    <w:pPr>
      <w:tabs>
        <w:tab w:val="right" w:pos="754"/>
      </w:tabs>
      <w:spacing w:before="60" w:line="240" w:lineRule="auto"/>
      <w:ind w:left="828" w:hanging="828"/>
    </w:pPr>
    <w:rPr>
      <w:sz w:val="20"/>
    </w:rPr>
  </w:style>
  <w:style w:type="paragraph" w:customStyle="1" w:styleId="ETAsubpara">
    <w:name w:val="ETA(subpara)"/>
    <w:basedOn w:val="OPCParaBase"/>
    <w:rsid w:val="004020AD"/>
    <w:pPr>
      <w:tabs>
        <w:tab w:val="right" w:pos="1083"/>
      </w:tabs>
      <w:spacing w:before="60" w:line="240" w:lineRule="auto"/>
      <w:ind w:left="1191" w:hanging="1191"/>
    </w:pPr>
    <w:rPr>
      <w:sz w:val="20"/>
    </w:rPr>
  </w:style>
  <w:style w:type="paragraph" w:customStyle="1" w:styleId="ETAsub-subpara">
    <w:name w:val="ETA(sub-subpara)"/>
    <w:basedOn w:val="OPCParaBase"/>
    <w:rsid w:val="004020AD"/>
    <w:pPr>
      <w:tabs>
        <w:tab w:val="right" w:pos="1412"/>
      </w:tabs>
      <w:spacing w:before="60" w:line="240" w:lineRule="auto"/>
      <w:ind w:left="1525" w:hanging="1525"/>
    </w:pPr>
    <w:rPr>
      <w:sz w:val="20"/>
    </w:rPr>
  </w:style>
  <w:style w:type="paragraph" w:customStyle="1" w:styleId="Formula">
    <w:name w:val="Formula"/>
    <w:basedOn w:val="OPCParaBase"/>
    <w:rsid w:val="004020AD"/>
    <w:pPr>
      <w:spacing w:line="240" w:lineRule="auto"/>
      <w:ind w:left="1134"/>
    </w:pPr>
    <w:rPr>
      <w:sz w:val="20"/>
    </w:rPr>
  </w:style>
  <w:style w:type="paragraph" w:styleId="Header">
    <w:name w:val="header"/>
    <w:basedOn w:val="OPCParaBase"/>
    <w:link w:val="HeaderChar"/>
    <w:unhideWhenUsed/>
    <w:rsid w:val="004020A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020AD"/>
    <w:rPr>
      <w:rFonts w:eastAsia="Times New Roman" w:cs="Times New Roman"/>
      <w:sz w:val="16"/>
      <w:lang w:eastAsia="en-AU"/>
    </w:rPr>
  </w:style>
  <w:style w:type="paragraph" w:customStyle="1" w:styleId="House">
    <w:name w:val="House"/>
    <w:basedOn w:val="OPCParaBase"/>
    <w:rsid w:val="004020AD"/>
    <w:pPr>
      <w:spacing w:line="240" w:lineRule="auto"/>
    </w:pPr>
    <w:rPr>
      <w:sz w:val="28"/>
    </w:rPr>
  </w:style>
  <w:style w:type="paragraph" w:customStyle="1" w:styleId="Item">
    <w:name w:val="Item"/>
    <w:aliases w:val="i"/>
    <w:basedOn w:val="OPCParaBase"/>
    <w:next w:val="ItemHead"/>
    <w:rsid w:val="004020AD"/>
    <w:pPr>
      <w:keepLines/>
      <w:spacing w:before="80" w:line="240" w:lineRule="auto"/>
      <w:ind w:left="709"/>
    </w:pPr>
  </w:style>
  <w:style w:type="paragraph" w:customStyle="1" w:styleId="ItemHead">
    <w:name w:val="ItemHead"/>
    <w:aliases w:val="ih"/>
    <w:basedOn w:val="OPCParaBase"/>
    <w:next w:val="Item"/>
    <w:rsid w:val="004020A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020AD"/>
    <w:pPr>
      <w:spacing w:line="240" w:lineRule="auto"/>
    </w:pPr>
    <w:rPr>
      <w:b/>
      <w:sz w:val="32"/>
    </w:rPr>
  </w:style>
  <w:style w:type="paragraph" w:customStyle="1" w:styleId="notedraft">
    <w:name w:val="note(draft)"/>
    <w:aliases w:val="nd"/>
    <w:basedOn w:val="OPCParaBase"/>
    <w:rsid w:val="004020AD"/>
    <w:pPr>
      <w:spacing w:before="240" w:line="240" w:lineRule="auto"/>
      <w:ind w:left="284" w:hanging="284"/>
    </w:pPr>
    <w:rPr>
      <w:i/>
      <w:sz w:val="24"/>
    </w:rPr>
  </w:style>
  <w:style w:type="paragraph" w:customStyle="1" w:styleId="notemargin">
    <w:name w:val="note(margin)"/>
    <w:aliases w:val="nm"/>
    <w:basedOn w:val="OPCParaBase"/>
    <w:rsid w:val="004020AD"/>
    <w:pPr>
      <w:tabs>
        <w:tab w:val="left" w:pos="709"/>
      </w:tabs>
      <w:spacing w:before="122" w:line="198" w:lineRule="exact"/>
      <w:ind w:left="709" w:hanging="709"/>
    </w:pPr>
    <w:rPr>
      <w:sz w:val="18"/>
    </w:rPr>
  </w:style>
  <w:style w:type="paragraph" w:customStyle="1" w:styleId="noteToPara">
    <w:name w:val="noteToPara"/>
    <w:aliases w:val="ntp"/>
    <w:basedOn w:val="OPCParaBase"/>
    <w:rsid w:val="004020AD"/>
    <w:pPr>
      <w:spacing w:before="122" w:line="198" w:lineRule="exact"/>
      <w:ind w:left="2353" w:hanging="709"/>
    </w:pPr>
    <w:rPr>
      <w:sz w:val="18"/>
    </w:rPr>
  </w:style>
  <w:style w:type="paragraph" w:customStyle="1" w:styleId="noteParlAmend">
    <w:name w:val="note(ParlAmend)"/>
    <w:aliases w:val="npp"/>
    <w:basedOn w:val="OPCParaBase"/>
    <w:next w:val="ParlAmend"/>
    <w:rsid w:val="004020AD"/>
    <w:pPr>
      <w:spacing w:line="240" w:lineRule="auto"/>
      <w:jc w:val="right"/>
    </w:pPr>
    <w:rPr>
      <w:rFonts w:ascii="Arial" w:hAnsi="Arial"/>
      <w:b/>
      <w:i/>
    </w:rPr>
  </w:style>
  <w:style w:type="paragraph" w:customStyle="1" w:styleId="Page1">
    <w:name w:val="Page1"/>
    <w:basedOn w:val="OPCParaBase"/>
    <w:rsid w:val="004020AD"/>
    <w:pPr>
      <w:spacing w:before="5600" w:line="240" w:lineRule="auto"/>
    </w:pPr>
    <w:rPr>
      <w:b/>
      <w:sz w:val="32"/>
    </w:rPr>
  </w:style>
  <w:style w:type="paragraph" w:customStyle="1" w:styleId="PageBreak">
    <w:name w:val="PageBreak"/>
    <w:aliases w:val="pb"/>
    <w:basedOn w:val="OPCParaBase"/>
    <w:rsid w:val="004020AD"/>
    <w:pPr>
      <w:spacing w:line="240" w:lineRule="auto"/>
    </w:pPr>
    <w:rPr>
      <w:sz w:val="20"/>
    </w:rPr>
  </w:style>
  <w:style w:type="paragraph" w:customStyle="1" w:styleId="paragraphsub">
    <w:name w:val="paragraph(sub)"/>
    <w:aliases w:val="aa"/>
    <w:basedOn w:val="OPCParaBase"/>
    <w:rsid w:val="004020AD"/>
    <w:pPr>
      <w:tabs>
        <w:tab w:val="right" w:pos="1985"/>
      </w:tabs>
      <w:spacing w:before="40" w:line="240" w:lineRule="auto"/>
      <w:ind w:left="2098" w:hanging="2098"/>
    </w:pPr>
  </w:style>
  <w:style w:type="paragraph" w:customStyle="1" w:styleId="paragraphsub-sub">
    <w:name w:val="paragraph(sub-sub)"/>
    <w:aliases w:val="aaa"/>
    <w:basedOn w:val="OPCParaBase"/>
    <w:rsid w:val="004020AD"/>
    <w:pPr>
      <w:tabs>
        <w:tab w:val="right" w:pos="2722"/>
      </w:tabs>
      <w:spacing w:before="40" w:line="240" w:lineRule="auto"/>
      <w:ind w:left="2835" w:hanging="2835"/>
    </w:pPr>
  </w:style>
  <w:style w:type="paragraph" w:customStyle="1" w:styleId="paragraph">
    <w:name w:val="paragraph"/>
    <w:aliases w:val="a"/>
    <w:basedOn w:val="OPCParaBase"/>
    <w:rsid w:val="004020AD"/>
    <w:pPr>
      <w:tabs>
        <w:tab w:val="right" w:pos="1531"/>
      </w:tabs>
      <w:spacing w:before="40" w:line="240" w:lineRule="auto"/>
      <w:ind w:left="1644" w:hanging="1644"/>
    </w:pPr>
  </w:style>
  <w:style w:type="paragraph" w:customStyle="1" w:styleId="ParlAmend">
    <w:name w:val="ParlAmend"/>
    <w:aliases w:val="pp"/>
    <w:basedOn w:val="OPCParaBase"/>
    <w:rsid w:val="004020AD"/>
    <w:pPr>
      <w:spacing w:before="240" w:line="240" w:lineRule="atLeast"/>
      <w:ind w:hanging="567"/>
    </w:pPr>
    <w:rPr>
      <w:sz w:val="24"/>
    </w:rPr>
  </w:style>
  <w:style w:type="paragraph" w:customStyle="1" w:styleId="Penalty">
    <w:name w:val="Penalty"/>
    <w:basedOn w:val="OPCParaBase"/>
    <w:rsid w:val="004020AD"/>
    <w:pPr>
      <w:tabs>
        <w:tab w:val="left" w:pos="2977"/>
      </w:tabs>
      <w:spacing w:before="180" w:line="240" w:lineRule="auto"/>
      <w:ind w:left="1985" w:hanging="851"/>
    </w:pPr>
  </w:style>
  <w:style w:type="paragraph" w:customStyle="1" w:styleId="Portfolio">
    <w:name w:val="Portfolio"/>
    <w:basedOn w:val="OPCParaBase"/>
    <w:rsid w:val="004020AD"/>
    <w:pPr>
      <w:spacing w:line="240" w:lineRule="auto"/>
    </w:pPr>
    <w:rPr>
      <w:i/>
      <w:sz w:val="20"/>
    </w:rPr>
  </w:style>
  <w:style w:type="paragraph" w:customStyle="1" w:styleId="Preamble">
    <w:name w:val="Preamble"/>
    <w:basedOn w:val="OPCParaBase"/>
    <w:next w:val="Normal"/>
    <w:rsid w:val="004020A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020AD"/>
    <w:pPr>
      <w:spacing w:line="240" w:lineRule="auto"/>
    </w:pPr>
    <w:rPr>
      <w:i/>
      <w:sz w:val="20"/>
    </w:rPr>
  </w:style>
  <w:style w:type="paragraph" w:customStyle="1" w:styleId="Session">
    <w:name w:val="Session"/>
    <w:basedOn w:val="OPCParaBase"/>
    <w:rsid w:val="004020AD"/>
    <w:pPr>
      <w:spacing w:line="240" w:lineRule="auto"/>
    </w:pPr>
    <w:rPr>
      <w:sz w:val="28"/>
    </w:rPr>
  </w:style>
  <w:style w:type="paragraph" w:customStyle="1" w:styleId="Sponsor">
    <w:name w:val="Sponsor"/>
    <w:basedOn w:val="OPCParaBase"/>
    <w:rsid w:val="004020AD"/>
    <w:pPr>
      <w:spacing w:line="240" w:lineRule="auto"/>
    </w:pPr>
    <w:rPr>
      <w:i/>
    </w:rPr>
  </w:style>
  <w:style w:type="paragraph" w:customStyle="1" w:styleId="Subitem">
    <w:name w:val="Subitem"/>
    <w:aliases w:val="iss"/>
    <w:basedOn w:val="OPCParaBase"/>
    <w:rsid w:val="004020AD"/>
    <w:pPr>
      <w:spacing w:before="180" w:line="240" w:lineRule="auto"/>
      <w:ind w:left="709" w:hanging="709"/>
    </w:pPr>
  </w:style>
  <w:style w:type="paragraph" w:customStyle="1" w:styleId="SubitemHead">
    <w:name w:val="SubitemHead"/>
    <w:aliases w:val="issh"/>
    <w:basedOn w:val="OPCParaBase"/>
    <w:rsid w:val="004020A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020AD"/>
    <w:pPr>
      <w:spacing w:before="40" w:line="240" w:lineRule="auto"/>
      <w:ind w:left="1134"/>
    </w:pPr>
  </w:style>
  <w:style w:type="paragraph" w:customStyle="1" w:styleId="SubsectionHead">
    <w:name w:val="SubsectionHead"/>
    <w:aliases w:val="ssh"/>
    <w:basedOn w:val="OPCParaBase"/>
    <w:next w:val="subsection"/>
    <w:rsid w:val="004020AD"/>
    <w:pPr>
      <w:keepNext/>
      <w:keepLines/>
      <w:spacing w:before="240" w:line="240" w:lineRule="auto"/>
      <w:ind w:left="1134"/>
    </w:pPr>
    <w:rPr>
      <w:i/>
    </w:rPr>
  </w:style>
  <w:style w:type="paragraph" w:customStyle="1" w:styleId="Tablea">
    <w:name w:val="Table(a)"/>
    <w:aliases w:val="ta"/>
    <w:basedOn w:val="OPCParaBase"/>
    <w:rsid w:val="004020AD"/>
    <w:pPr>
      <w:spacing w:before="60" w:line="240" w:lineRule="auto"/>
      <w:ind w:left="284" w:hanging="284"/>
    </w:pPr>
    <w:rPr>
      <w:sz w:val="20"/>
    </w:rPr>
  </w:style>
  <w:style w:type="paragraph" w:customStyle="1" w:styleId="TableAA">
    <w:name w:val="Table(AA)"/>
    <w:aliases w:val="taaa"/>
    <w:basedOn w:val="OPCParaBase"/>
    <w:rsid w:val="004020A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020A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020AD"/>
    <w:pPr>
      <w:spacing w:before="60" w:line="240" w:lineRule="atLeast"/>
    </w:pPr>
    <w:rPr>
      <w:sz w:val="20"/>
    </w:rPr>
  </w:style>
  <w:style w:type="paragraph" w:customStyle="1" w:styleId="TLPBoxTextnote">
    <w:name w:val="TLPBoxText(note"/>
    <w:aliases w:val="right)"/>
    <w:basedOn w:val="OPCParaBase"/>
    <w:rsid w:val="004020A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020A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020AD"/>
    <w:pPr>
      <w:spacing w:before="122" w:line="198" w:lineRule="exact"/>
      <w:ind w:left="1985" w:hanging="851"/>
      <w:jc w:val="right"/>
    </w:pPr>
    <w:rPr>
      <w:sz w:val="18"/>
    </w:rPr>
  </w:style>
  <w:style w:type="paragraph" w:customStyle="1" w:styleId="TLPTableBullet">
    <w:name w:val="TLPTableBullet"/>
    <w:aliases w:val="ttb"/>
    <w:basedOn w:val="OPCParaBase"/>
    <w:rsid w:val="004020AD"/>
    <w:pPr>
      <w:spacing w:line="240" w:lineRule="exact"/>
      <w:ind w:left="284" w:hanging="284"/>
    </w:pPr>
    <w:rPr>
      <w:sz w:val="20"/>
    </w:rPr>
  </w:style>
  <w:style w:type="paragraph" w:styleId="TOC1">
    <w:name w:val="toc 1"/>
    <w:basedOn w:val="OPCParaBase"/>
    <w:next w:val="Normal"/>
    <w:uiPriority w:val="39"/>
    <w:semiHidden/>
    <w:unhideWhenUsed/>
    <w:rsid w:val="004020AD"/>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4020AD"/>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4020AD"/>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4020AD"/>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semiHidden/>
    <w:unhideWhenUsed/>
    <w:rsid w:val="004020A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4020A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4020A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4020A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4020A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020AD"/>
    <w:pPr>
      <w:keepLines/>
      <w:spacing w:before="240" w:after="120" w:line="240" w:lineRule="auto"/>
      <w:ind w:left="794"/>
    </w:pPr>
    <w:rPr>
      <w:b/>
      <w:kern w:val="28"/>
      <w:sz w:val="20"/>
    </w:rPr>
  </w:style>
  <w:style w:type="paragraph" w:customStyle="1" w:styleId="TofSectsHeading">
    <w:name w:val="TofSects(Heading)"/>
    <w:basedOn w:val="OPCParaBase"/>
    <w:rsid w:val="004020AD"/>
    <w:pPr>
      <w:spacing w:before="240" w:after="120" w:line="240" w:lineRule="auto"/>
    </w:pPr>
    <w:rPr>
      <w:b/>
      <w:sz w:val="24"/>
    </w:rPr>
  </w:style>
  <w:style w:type="paragraph" w:customStyle="1" w:styleId="TofSectsSection">
    <w:name w:val="TofSects(Section)"/>
    <w:basedOn w:val="OPCParaBase"/>
    <w:rsid w:val="004020AD"/>
    <w:pPr>
      <w:keepLines/>
      <w:spacing w:before="40" w:line="240" w:lineRule="auto"/>
      <w:ind w:left="1588" w:hanging="794"/>
    </w:pPr>
    <w:rPr>
      <w:kern w:val="28"/>
      <w:sz w:val="18"/>
    </w:rPr>
  </w:style>
  <w:style w:type="paragraph" w:customStyle="1" w:styleId="TofSectsSubdiv">
    <w:name w:val="TofSects(Subdiv)"/>
    <w:basedOn w:val="OPCParaBase"/>
    <w:rsid w:val="004020AD"/>
    <w:pPr>
      <w:keepLines/>
      <w:spacing w:before="80" w:line="240" w:lineRule="auto"/>
      <w:ind w:left="1588" w:hanging="794"/>
    </w:pPr>
    <w:rPr>
      <w:kern w:val="28"/>
    </w:rPr>
  </w:style>
  <w:style w:type="paragraph" w:customStyle="1" w:styleId="WRStyle">
    <w:name w:val="WR Style"/>
    <w:aliases w:val="WR"/>
    <w:basedOn w:val="OPCParaBase"/>
    <w:rsid w:val="004020AD"/>
    <w:pPr>
      <w:spacing w:before="240" w:line="240" w:lineRule="auto"/>
      <w:ind w:left="284" w:hanging="284"/>
    </w:pPr>
    <w:rPr>
      <w:b/>
      <w:i/>
      <w:kern w:val="28"/>
      <w:sz w:val="24"/>
    </w:rPr>
  </w:style>
  <w:style w:type="paragraph" w:customStyle="1" w:styleId="notepara">
    <w:name w:val="note(para)"/>
    <w:aliases w:val="na"/>
    <w:basedOn w:val="OPCParaBase"/>
    <w:rsid w:val="004020AD"/>
    <w:pPr>
      <w:spacing w:before="40" w:line="198" w:lineRule="exact"/>
      <w:ind w:left="2354" w:hanging="369"/>
    </w:pPr>
    <w:rPr>
      <w:sz w:val="18"/>
    </w:rPr>
  </w:style>
  <w:style w:type="paragraph" w:styleId="Footer">
    <w:name w:val="footer"/>
    <w:link w:val="FooterChar"/>
    <w:rsid w:val="004020A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020AD"/>
    <w:rPr>
      <w:rFonts w:eastAsia="Times New Roman" w:cs="Times New Roman"/>
      <w:sz w:val="22"/>
      <w:szCs w:val="24"/>
      <w:lang w:eastAsia="en-AU"/>
    </w:rPr>
  </w:style>
  <w:style w:type="character" w:styleId="LineNumber">
    <w:name w:val="line number"/>
    <w:basedOn w:val="OPCCharBase"/>
    <w:uiPriority w:val="99"/>
    <w:semiHidden/>
    <w:unhideWhenUsed/>
    <w:rsid w:val="004020AD"/>
    <w:rPr>
      <w:sz w:val="16"/>
    </w:rPr>
  </w:style>
  <w:style w:type="table" w:customStyle="1" w:styleId="CFlag">
    <w:name w:val="CFlag"/>
    <w:basedOn w:val="TableNormal"/>
    <w:uiPriority w:val="99"/>
    <w:rsid w:val="004020AD"/>
    <w:rPr>
      <w:rFonts w:eastAsia="Times New Roman" w:cs="Times New Roman"/>
      <w:lang w:eastAsia="en-AU"/>
    </w:rPr>
    <w:tblPr/>
  </w:style>
  <w:style w:type="paragraph" w:customStyle="1" w:styleId="CompiledActNo">
    <w:name w:val="CompiledActNo"/>
    <w:basedOn w:val="OPCParaBase"/>
    <w:next w:val="Normal"/>
    <w:rsid w:val="004020AD"/>
    <w:rPr>
      <w:b/>
      <w:sz w:val="24"/>
      <w:szCs w:val="24"/>
    </w:rPr>
  </w:style>
  <w:style w:type="paragraph" w:customStyle="1" w:styleId="CompiledMadeUnder">
    <w:name w:val="CompiledMadeUnder"/>
    <w:basedOn w:val="OPCParaBase"/>
    <w:next w:val="Normal"/>
    <w:rsid w:val="004020AD"/>
    <w:rPr>
      <w:i/>
      <w:sz w:val="24"/>
      <w:szCs w:val="24"/>
    </w:rPr>
  </w:style>
  <w:style w:type="paragraph" w:customStyle="1" w:styleId="ENotesText">
    <w:name w:val="ENotesText"/>
    <w:aliases w:val="Ent"/>
    <w:basedOn w:val="OPCParaBase"/>
    <w:next w:val="Normal"/>
    <w:rsid w:val="004020AD"/>
    <w:pPr>
      <w:spacing w:before="120"/>
    </w:pPr>
  </w:style>
  <w:style w:type="paragraph" w:customStyle="1" w:styleId="Paragraphsub-sub-sub">
    <w:name w:val="Paragraph(sub-sub-sub)"/>
    <w:aliases w:val="aaaa"/>
    <w:basedOn w:val="OPCParaBase"/>
    <w:rsid w:val="004020AD"/>
    <w:pPr>
      <w:tabs>
        <w:tab w:val="right" w:pos="3402"/>
      </w:tabs>
      <w:spacing w:before="40" w:line="240" w:lineRule="auto"/>
      <w:ind w:left="3402" w:hanging="3402"/>
    </w:pPr>
  </w:style>
  <w:style w:type="paragraph" w:customStyle="1" w:styleId="NoteToSubpara">
    <w:name w:val="NoteToSubpara"/>
    <w:aliases w:val="nts"/>
    <w:basedOn w:val="OPCParaBase"/>
    <w:rsid w:val="004020AD"/>
    <w:pPr>
      <w:spacing w:before="40" w:line="198" w:lineRule="exact"/>
      <w:ind w:left="2835" w:hanging="709"/>
    </w:pPr>
    <w:rPr>
      <w:sz w:val="18"/>
    </w:rPr>
  </w:style>
  <w:style w:type="paragraph" w:customStyle="1" w:styleId="ENoteTableHeading">
    <w:name w:val="ENoteTableHeading"/>
    <w:aliases w:val="enth"/>
    <w:basedOn w:val="OPCParaBase"/>
    <w:rsid w:val="004020AD"/>
    <w:pPr>
      <w:keepNext/>
      <w:spacing w:before="60" w:line="240" w:lineRule="atLeast"/>
    </w:pPr>
    <w:rPr>
      <w:rFonts w:ascii="Arial" w:hAnsi="Arial"/>
      <w:b/>
      <w:sz w:val="16"/>
    </w:rPr>
  </w:style>
  <w:style w:type="paragraph" w:customStyle="1" w:styleId="ENoteTTi">
    <w:name w:val="ENoteTTi"/>
    <w:aliases w:val="entti"/>
    <w:basedOn w:val="OPCParaBase"/>
    <w:rsid w:val="004020AD"/>
    <w:pPr>
      <w:keepNext/>
      <w:spacing w:before="60" w:line="240" w:lineRule="atLeast"/>
      <w:ind w:left="170"/>
    </w:pPr>
    <w:rPr>
      <w:sz w:val="16"/>
    </w:rPr>
  </w:style>
  <w:style w:type="paragraph" w:customStyle="1" w:styleId="ENotesHeading1">
    <w:name w:val="ENotesHeading 1"/>
    <w:aliases w:val="Enh1"/>
    <w:basedOn w:val="OPCParaBase"/>
    <w:next w:val="Normal"/>
    <w:rsid w:val="004020AD"/>
    <w:pPr>
      <w:spacing w:before="120"/>
      <w:outlineLvl w:val="1"/>
    </w:pPr>
    <w:rPr>
      <w:b/>
      <w:sz w:val="28"/>
      <w:szCs w:val="28"/>
    </w:rPr>
  </w:style>
  <w:style w:type="paragraph" w:customStyle="1" w:styleId="ENotesHeading2">
    <w:name w:val="ENotesHeading 2"/>
    <w:aliases w:val="Enh2"/>
    <w:basedOn w:val="OPCParaBase"/>
    <w:next w:val="Normal"/>
    <w:rsid w:val="004020AD"/>
    <w:pPr>
      <w:spacing w:before="120" w:after="120"/>
      <w:outlineLvl w:val="2"/>
    </w:pPr>
    <w:rPr>
      <w:b/>
      <w:sz w:val="24"/>
      <w:szCs w:val="28"/>
    </w:rPr>
  </w:style>
  <w:style w:type="paragraph" w:customStyle="1" w:styleId="ENoteTTIndentHeading">
    <w:name w:val="ENoteTTIndentHeading"/>
    <w:aliases w:val="enTTHi"/>
    <w:basedOn w:val="OPCParaBase"/>
    <w:rsid w:val="004020A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020AD"/>
    <w:pPr>
      <w:spacing w:before="60" w:line="240" w:lineRule="atLeast"/>
    </w:pPr>
    <w:rPr>
      <w:sz w:val="16"/>
    </w:rPr>
  </w:style>
  <w:style w:type="paragraph" w:customStyle="1" w:styleId="MadeunderText">
    <w:name w:val="MadeunderText"/>
    <w:basedOn w:val="OPCParaBase"/>
    <w:next w:val="Normal"/>
    <w:rsid w:val="004020AD"/>
    <w:pPr>
      <w:spacing w:before="240"/>
    </w:pPr>
    <w:rPr>
      <w:sz w:val="24"/>
      <w:szCs w:val="24"/>
    </w:rPr>
  </w:style>
  <w:style w:type="paragraph" w:customStyle="1" w:styleId="ENotesHeading3">
    <w:name w:val="ENotesHeading 3"/>
    <w:aliases w:val="Enh3"/>
    <w:basedOn w:val="OPCParaBase"/>
    <w:next w:val="Normal"/>
    <w:rsid w:val="004020AD"/>
    <w:pPr>
      <w:keepNext/>
      <w:spacing w:before="120" w:line="240" w:lineRule="auto"/>
      <w:outlineLvl w:val="4"/>
    </w:pPr>
    <w:rPr>
      <w:b/>
      <w:szCs w:val="24"/>
    </w:rPr>
  </w:style>
  <w:style w:type="character" w:customStyle="1" w:styleId="CharSubPartTextCASA">
    <w:name w:val="CharSubPartText(CASA)"/>
    <w:basedOn w:val="OPCCharBase"/>
    <w:uiPriority w:val="1"/>
    <w:rsid w:val="004020AD"/>
  </w:style>
  <w:style w:type="character" w:customStyle="1" w:styleId="CharSubPartNoCASA">
    <w:name w:val="CharSubPartNo(CASA)"/>
    <w:basedOn w:val="OPCCharBase"/>
    <w:uiPriority w:val="1"/>
    <w:rsid w:val="004020AD"/>
  </w:style>
  <w:style w:type="paragraph" w:customStyle="1" w:styleId="ENoteTTIndentHeadingSub">
    <w:name w:val="ENoteTTIndentHeadingSub"/>
    <w:aliases w:val="enTTHis"/>
    <w:basedOn w:val="OPCParaBase"/>
    <w:rsid w:val="004020AD"/>
    <w:pPr>
      <w:keepNext/>
      <w:spacing w:before="60" w:line="240" w:lineRule="atLeast"/>
      <w:ind w:left="340"/>
    </w:pPr>
    <w:rPr>
      <w:b/>
      <w:sz w:val="16"/>
    </w:rPr>
  </w:style>
  <w:style w:type="paragraph" w:customStyle="1" w:styleId="ENoteTTiSub">
    <w:name w:val="ENoteTTiSub"/>
    <w:aliases w:val="enttis"/>
    <w:basedOn w:val="OPCParaBase"/>
    <w:rsid w:val="004020AD"/>
    <w:pPr>
      <w:keepNext/>
      <w:spacing w:before="60" w:line="240" w:lineRule="atLeast"/>
      <w:ind w:left="340"/>
    </w:pPr>
    <w:rPr>
      <w:sz w:val="16"/>
    </w:rPr>
  </w:style>
  <w:style w:type="paragraph" w:customStyle="1" w:styleId="SubDivisionMigration">
    <w:name w:val="SubDivisionMigration"/>
    <w:aliases w:val="sdm"/>
    <w:basedOn w:val="OPCParaBase"/>
    <w:rsid w:val="004020A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020AD"/>
    <w:pPr>
      <w:keepNext/>
      <w:keepLines/>
      <w:spacing w:before="240" w:line="240" w:lineRule="auto"/>
      <w:ind w:left="1134" w:hanging="1134"/>
    </w:pPr>
    <w:rPr>
      <w:b/>
      <w:sz w:val="28"/>
    </w:rPr>
  </w:style>
  <w:style w:type="paragraph" w:customStyle="1" w:styleId="notetext">
    <w:name w:val="note(text)"/>
    <w:aliases w:val="n"/>
    <w:basedOn w:val="OPCParaBase"/>
    <w:rsid w:val="004020AD"/>
    <w:pPr>
      <w:spacing w:before="122" w:line="240" w:lineRule="auto"/>
      <w:ind w:left="1985" w:hanging="851"/>
    </w:pPr>
    <w:rPr>
      <w:sz w:val="18"/>
    </w:rPr>
  </w:style>
  <w:style w:type="paragraph" w:customStyle="1" w:styleId="FreeForm">
    <w:name w:val="FreeForm"/>
    <w:rsid w:val="004020AD"/>
    <w:rPr>
      <w:rFonts w:ascii="Arial" w:hAnsi="Arial"/>
      <w:sz w:val="22"/>
    </w:rPr>
  </w:style>
  <w:style w:type="paragraph" w:customStyle="1" w:styleId="SOText">
    <w:name w:val="SO Text"/>
    <w:aliases w:val="sot"/>
    <w:link w:val="SOTextChar"/>
    <w:rsid w:val="004020A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020AD"/>
    <w:rPr>
      <w:sz w:val="22"/>
    </w:rPr>
  </w:style>
  <w:style w:type="paragraph" w:customStyle="1" w:styleId="SOTextNote">
    <w:name w:val="SO TextNote"/>
    <w:aliases w:val="sont"/>
    <w:basedOn w:val="SOText"/>
    <w:qFormat/>
    <w:rsid w:val="004020AD"/>
    <w:pPr>
      <w:spacing w:before="122" w:line="198" w:lineRule="exact"/>
      <w:ind w:left="1843" w:hanging="709"/>
    </w:pPr>
    <w:rPr>
      <w:sz w:val="18"/>
    </w:rPr>
  </w:style>
  <w:style w:type="paragraph" w:customStyle="1" w:styleId="SOPara">
    <w:name w:val="SO Para"/>
    <w:aliases w:val="soa"/>
    <w:basedOn w:val="SOText"/>
    <w:link w:val="SOParaChar"/>
    <w:qFormat/>
    <w:rsid w:val="004020AD"/>
    <w:pPr>
      <w:tabs>
        <w:tab w:val="right" w:pos="1786"/>
      </w:tabs>
      <w:spacing w:before="40"/>
      <w:ind w:left="2070" w:hanging="936"/>
    </w:pPr>
  </w:style>
  <w:style w:type="character" w:customStyle="1" w:styleId="SOParaChar">
    <w:name w:val="SO Para Char"/>
    <w:aliases w:val="soa Char"/>
    <w:basedOn w:val="DefaultParagraphFont"/>
    <w:link w:val="SOPara"/>
    <w:rsid w:val="004020AD"/>
    <w:rPr>
      <w:sz w:val="22"/>
    </w:rPr>
  </w:style>
  <w:style w:type="paragraph" w:customStyle="1" w:styleId="FileName">
    <w:name w:val="FileName"/>
    <w:basedOn w:val="Normal"/>
    <w:rsid w:val="004020AD"/>
  </w:style>
  <w:style w:type="paragraph" w:customStyle="1" w:styleId="TableHeading">
    <w:name w:val="TableHeading"/>
    <w:aliases w:val="th"/>
    <w:basedOn w:val="OPCParaBase"/>
    <w:next w:val="Tabletext"/>
    <w:rsid w:val="004020AD"/>
    <w:pPr>
      <w:keepNext/>
      <w:spacing w:before="60" w:line="240" w:lineRule="atLeast"/>
    </w:pPr>
    <w:rPr>
      <w:b/>
      <w:sz w:val="20"/>
    </w:rPr>
  </w:style>
  <w:style w:type="paragraph" w:customStyle="1" w:styleId="SOHeadBold">
    <w:name w:val="SO HeadBold"/>
    <w:aliases w:val="sohb"/>
    <w:basedOn w:val="SOText"/>
    <w:next w:val="SOText"/>
    <w:link w:val="SOHeadBoldChar"/>
    <w:qFormat/>
    <w:rsid w:val="004020AD"/>
    <w:rPr>
      <w:b/>
    </w:rPr>
  </w:style>
  <w:style w:type="character" w:customStyle="1" w:styleId="SOHeadBoldChar">
    <w:name w:val="SO HeadBold Char"/>
    <w:aliases w:val="sohb Char"/>
    <w:basedOn w:val="DefaultParagraphFont"/>
    <w:link w:val="SOHeadBold"/>
    <w:rsid w:val="004020AD"/>
    <w:rPr>
      <w:b/>
      <w:sz w:val="22"/>
    </w:rPr>
  </w:style>
  <w:style w:type="paragraph" w:customStyle="1" w:styleId="SOHeadItalic">
    <w:name w:val="SO HeadItalic"/>
    <w:aliases w:val="sohi"/>
    <w:basedOn w:val="SOText"/>
    <w:next w:val="SOText"/>
    <w:link w:val="SOHeadItalicChar"/>
    <w:qFormat/>
    <w:rsid w:val="004020AD"/>
    <w:rPr>
      <w:i/>
    </w:rPr>
  </w:style>
  <w:style w:type="character" w:customStyle="1" w:styleId="SOHeadItalicChar">
    <w:name w:val="SO HeadItalic Char"/>
    <w:aliases w:val="sohi Char"/>
    <w:basedOn w:val="DefaultParagraphFont"/>
    <w:link w:val="SOHeadItalic"/>
    <w:rsid w:val="004020AD"/>
    <w:rPr>
      <w:i/>
      <w:sz w:val="22"/>
    </w:rPr>
  </w:style>
  <w:style w:type="paragraph" w:customStyle="1" w:styleId="SOBullet">
    <w:name w:val="SO Bullet"/>
    <w:aliases w:val="sotb"/>
    <w:basedOn w:val="SOText"/>
    <w:link w:val="SOBulletChar"/>
    <w:qFormat/>
    <w:rsid w:val="004020AD"/>
    <w:pPr>
      <w:ind w:left="1559" w:hanging="425"/>
    </w:pPr>
  </w:style>
  <w:style w:type="character" w:customStyle="1" w:styleId="SOBulletChar">
    <w:name w:val="SO Bullet Char"/>
    <w:aliases w:val="sotb Char"/>
    <w:basedOn w:val="DefaultParagraphFont"/>
    <w:link w:val="SOBullet"/>
    <w:rsid w:val="004020AD"/>
    <w:rPr>
      <w:sz w:val="22"/>
    </w:rPr>
  </w:style>
  <w:style w:type="paragraph" w:customStyle="1" w:styleId="SOBulletNote">
    <w:name w:val="SO BulletNote"/>
    <w:aliases w:val="sonb"/>
    <w:basedOn w:val="SOTextNote"/>
    <w:link w:val="SOBulletNoteChar"/>
    <w:qFormat/>
    <w:rsid w:val="004020AD"/>
    <w:pPr>
      <w:tabs>
        <w:tab w:val="left" w:pos="1560"/>
      </w:tabs>
      <w:ind w:left="2268" w:hanging="1134"/>
    </w:pPr>
  </w:style>
  <w:style w:type="character" w:customStyle="1" w:styleId="SOBulletNoteChar">
    <w:name w:val="SO BulletNote Char"/>
    <w:aliases w:val="sonb Char"/>
    <w:basedOn w:val="DefaultParagraphFont"/>
    <w:link w:val="SOBulletNote"/>
    <w:rsid w:val="004020AD"/>
    <w:rPr>
      <w:sz w:val="18"/>
    </w:rPr>
  </w:style>
  <w:style w:type="paragraph" w:customStyle="1" w:styleId="SOText2">
    <w:name w:val="SO Text2"/>
    <w:aliases w:val="sot2"/>
    <w:basedOn w:val="Normal"/>
    <w:next w:val="SOText"/>
    <w:link w:val="SOText2Char"/>
    <w:rsid w:val="004020A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020AD"/>
    <w:rPr>
      <w:sz w:val="22"/>
    </w:rPr>
  </w:style>
  <w:style w:type="paragraph" w:customStyle="1" w:styleId="SubPartCASA">
    <w:name w:val="SubPart(CASA)"/>
    <w:aliases w:val="csp"/>
    <w:basedOn w:val="OPCParaBase"/>
    <w:next w:val="ActHead3"/>
    <w:rsid w:val="004020AD"/>
    <w:pPr>
      <w:keepNext/>
      <w:keepLines/>
      <w:spacing w:before="280"/>
      <w:ind w:left="1134" w:hanging="1134"/>
      <w:outlineLvl w:val="1"/>
    </w:pPr>
    <w:rPr>
      <w:b/>
      <w:kern w:val="28"/>
      <w:sz w:val="32"/>
    </w:rPr>
  </w:style>
  <w:style w:type="paragraph" w:customStyle="1" w:styleId="NotesHeading1">
    <w:name w:val="NotesHeading 1"/>
    <w:basedOn w:val="OPCParaBase"/>
    <w:next w:val="Normal"/>
    <w:rsid w:val="004020AD"/>
    <w:rPr>
      <w:b/>
      <w:sz w:val="28"/>
      <w:szCs w:val="28"/>
    </w:rPr>
  </w:style>
  <w:style w:type="paragraph" w:customStyle="1" w:styleId="NotesHeading2">
    <w:name w:val="NotesHeading 2"/>
    <w:basedOn w:val="OPCParaBase"/>
    <w:next w:val="Normal"/>
    <w:rsid w:val="004020AD"/>
    <w:rPr>
      <w:b/>
      <w:sz w:val="28"/>
      <w:szCs w:val="28"/>
    </w:rPr>
  </w:style>
  <w:style w:type="paragraph" w:customStyle="1" w:styleId="SignCoverPageEnd">
    <w:name w:val="SignCoverPageEnd"/>
    <w:basedOn w:val="OPCParaBase"/>
    <w:next w:val="Normal"/>
    <w:rsid w:val="004020A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020AD"/>
    <w:pPr>
      <w:pBdr>
        <w:top w:val="single" w:sz="4" w:space="1" w:color="auto"/>
      </w:pBdr>
      <w:spacing w:before="360"/>
      <w:ind w:right="397"/>
      <w:jc w:val="both"/>
    </w:pPr>
  </w:style>
  <w:style w:type="paragraph" w:customStyle="1" w:styleId="EndNotespara">
    <w:name w:val="EndNotes(para)"/>
    <w:aliases w:val="eta"/>
    <w:basedOn w:val="OPCParaBase"/>
    <w:next w:val="EndNotessubpara"/>
    <w:rsid w:val="004020A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020A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020A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020A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4020AD"/>
    <w:pPr>
      <w:spacing w:before="60" w:line="240" w:lineRule="auto"/>
    </w:pPr>
    <w:rPr>
      <w:rFonts w:cs="Arial"/>
      <w:sz w:val="20"/>
      <w:szCs w:val="22"/>
    </w:rPr>
  </w:style>
  <w:style w:type="table" w:styleId="TableGrid">
    <w:name w:val="Table Grid"/>
    <w:basedOn w:val="TableNormal"/>
    <w:uiPriority w:val="59"/>
    <w:rsid w:val="00402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rsid w:val="004020AD"/>
  </w:style>
  <w:style w:type="character" w:customStyle="1" w:styleId="Heading1Char">
    <w:name w:val="Heading 1 Char"/>
    <w:basedOn w:val="DefaultParagraphFont"/>
    <w:link w:val="Heading1"/>
    <w:uiPriority w:val="9"/>
    <w:rsid w:val="00330BA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330BA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330BA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30BAD"/>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330BAD"/>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330BAD"/>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330BAD"/>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330BA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30BAD"/>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98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AB85E-9C67-4BCA-9EB4-84A0F55DC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bill_ins.dotx</Template>
  <TotalTime>0</TotalTime>
  <Pages>32</Pages>
  <Words>6681</Words>
  <Characters>38087</Characters>
  <Application>Microsoft Office Word</Application>
  <DocSecurity>2</DocSecurity>
  <PresentationFormat/>
  <Lines>317</Lines>
  <Paragraphs>89</Paragraphs>
  <ScaleCrop>false</ScaleCrop>
  <HeadingPairs>
    <vt:vector size="2" baseType="variant">
      <vt:variant>
        <vt:lpstr>Title</vt:lpstr>
      </vt:variant>
      <vt:variant>
        <vt:i4>1</vt:i4>
      </vt:variant>
    </vt:vector>
  </HeadingPairs>
  <TitlesOfParts>
    <vt:vector size="1" baseType="lpstr">
      <vt:lpstr>Exposure draft legislation: Treasury Laws Amendment (Better Targeted Superannuation Concessions and Other Measures) Bill 2023: Amendments of the Payment Systems (Regulation) Act 1998</vt:lpstr>
    </vt:vector>
  </TitlesOfParts>
  <Manager/>
  <Company/>
  <LinksUpToDate>false</LinksUpToDate>
  <CharactersWithSpaces>44679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legislation: Treasury Laws Amendment (Better Targeted Superannuation Concessions and Other Measures) Bill 2023: Amendments of the Payment Systems (Regulation) Act 1998</dc:title>
  <dc:subject/>
  <dc:creator/>
  <cp:keywords/>
  <dc:description/>
  <cp:lastModifiedBy/>
  <cp:revision>1</cp:revision>
  <cp:lastPrinted>2023-09-11T07:11:00Z</cp:lastPrinted>
  <dcterms:created xsi:type="dcterms:W3CDTF">2023-10-09T07:35:00Z</dcterms:created>
  <dcterms:modified xsi:type="dcterms:W3CDTF">2023-10-09T07:37:00Z</dcterms:modified>
  <cp:category/>
  <cp:contentStatus/>
  <dc:language/>
  <cp:version/>
</cp:coreProperties>
</file>